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5273" w14:textId="0FB4E164" w:rsidR="0055194D" w:rsidRPr="0055194D" w:rsidRDefault="0055194D" w:rsidP="0055194D">
      <w:pPr>
        <w:pStyle w:val="Subheading"/>
        <w:rPr>
          <w:rFonts w:ascii="Arial" w:hAnsi="Arial" w:cs="Arial"/>
          <w:color w:val="auto"/>
          <w:sz w:val="20"/>
          <w:szCs w:val="20"/>
        </w:rPr>
      </w:pPr>
      <w:r w:rsidRPr="009E6952">
        <w:rPr>
          <w:rFonts w:ascii="Arial" w:hAnsi="Arial" w:cs="Arial"/>
          <w:color w:val="auto"/>
          <w:sz w:val="20"/>
          <w:szCs w:val="20"/>
        </w:rPr>
        <w:t>The following information is required to be submitted</w:t>
      </w:r>
      <w:r>
        <w:rPr>
          <w:rFonts w:ascii="Arial" w:hAnsi="Arial" w:cs="Arial"/>
          <w:color w:val="auto"/>
          <w:sz w:val="20"/>
          <w:szCs w:val="20"/>
        </w:rPr>
        <w:t xml:space="preserve"> at the time of application for</w:t>
      </w:r>
      <w:r w:rsidRPr="009E6952">
        <w:rPr>
          <w:rFonts w:ascii="Arial" w:hAnsi="Arial" w:cs="Arial"/>
          <w:color w:val="auto"/>
          <w:sz w:val="20"/>
          <w:szCs w:val="20"/>
        </w:rPr>
        <w:t xml:space="preserve"> for </w:t>
      </w:r>
      <w:r>
        <w:rPr>
          <w:rFonts w:ascii="Arial" w:hAnsi="Arial" w:cs="Arial"/>
          <w:color w:val="auto"/>
          <w:sz w:val="20"/>
          <w:szCs w:val="20"/>
        </w:rPr>
        <w:t>facility permissions.</w:t>
      </w:r>
    </w:p>
    <w:p w14:paraId="08AFE68B" w14:textId="07B621E1" w:rsidR="00157CC0" w:rsidRPr="006D0A13" w:rsidRDefault="00157CC0" w:rsidP="000D6B20">
      <w:pPr>
        <w:pStyle w:val="Subheading"/>
      </w:pPr>
      <w:r w:rsidRPr="00CF0BEF">
        <w:t>Background</w:t>
      </w:r>
    </w:p>
    <w:p w14:paraId="5F2C1A2B" w14:textId="7E6055C2" w:rsidR="00157CC0" w:rsidRPr="00DD7344" w:rsidRDefault="00C00247" w:rsidP="00204296">
      <w:pPr>
        <w:pStyle w:val="Subheading"/>
        <w:numPr>
          <w:ilvl w:val="0"/>
          <w:numId w:val="7"/>
        </w:numPr>
        <w:rPr>
          <w:rFonts w:ascii="Arial" w:hAnsi="Arial" w:cs="Arial"/>
          <w:color w:val="auto"/>
          <w:sz w:val="20"/>
          <w:szCs w:val="20"/>
        </w:rPr>
      </w:pPr>
      <w:r>
        <w:rPr>
          <w:rFonts w:ascii="Arial" w:hAnsi="Arial" w:cs="Arial"/>
          <w:color w:val="auto"/>
          <w:sz w:val="20"/>
          <w:szCs w:val="20"/>
        </w:rPr>
        <w:t>The Great Barrier Reef Marine Park</w:t>
      </w:r>
      <w:r w:rsidRPr="00DD7344">
        <w:rPr>
          <w:rFonts w:ascii="Arial" w:hAnsi="Arial" w:cs="Arial"/>
          <w:color w:val="auto"/>
          <w:sz w:val="20"/>
          <w:szCs w:val="20"/>
        </w:rPr>
        <w:t xml:space="preserve"> Regulations</w:t>
      </w:r>
      <w:r w:rsidR="00F43110">
        <w:rPr>
          <w:rFonts w:ascii="Arial" w:hAnsi="Arial" w:cs="Arial"/>
          <w:color w:val="auto"/>
          <w:sz w:val="20"/>
          <w:szCs w:val="20"/>
        </w:rPr>
        <w:t xml:space="preserve"> 2019</w:t>
      </w:r>
      <w:r>
        <w:rPr>
          <w:rFonts w:ascii="Arial" w:hAnsi="Arial" w:cs="Arial"/>
          <w:color w:val="auto"/>
          <w:sz w:val="20"/>
          <w:szCs w:val="20"/>
        </w:rPr>
        <w:t xml:space="preserve"> </w:t>
      </w:r>
      <w:r w:rsidR="00157CC0" w:rsidRPr="00DD7344">
        <w:rPr>
          <w:rFonts w:ascii="Arial" w:hAnsi="Arial" w:cs="Arial"/>
          <w:color w:val="auto"/>
          <w:sz w:val="20"/>
          <w:szCs w:val="20"/>
        </w:rPr>
        <w:t>require</w:t>
      </w:r>
      <w:r w:rsidR="00D13800">
        <w:rPr>
          <w:rFonts w:ascii="Arial" w:hAnsi="Arial" w:cs="Arial"/>
          <w:color w:val="auto"/>
          <w:sz w:val="20"/>
          <w:szCs w:val="20"/>
        </w:rPr>
        <w:t xml:space="preserve"> specific</w:t>
      </w:r>
      <w:r w:rsidR="00157CC0" w:rsidRPr="00DD7344">
        <w:rPr>
          <w:rFonts w:ascii="Arial" w:hAnsi="Arial" w:cs="Arial"/>
          <w:color w:val="auto"/>
          <w:sz w:val="20"/>
          <w:szCs w:val="20"/>
        </w:rPr>
        <w:t xml:space="preserve"> information to be provided </w:t>
      </w:r>
      <w:r w:rsidR="00066496">
        <w:rPr>
          <w:rFonts w:ascii="Arial" w:hAnsi="Arial" w:cs="Arial"/>
          <w:color w:val="auto"/>
          <w:sz w:val="20"/>
          <w:szCs w:val="20"/>
        </w:rPr>
        <w:t xml:space="preserve">with </w:t>
      </w:r>
      <w:r w:rsidR="00D13800">
        <w:rPr>
          <w:rFonts w:ascii="Arial" w:hAnsi="Arial" w:cs="Arial"/>
          <w:color w:val="auto"/>
          <w:sz w:val="20"/>
          <w:szCs w:val="20"/>
        </w:rPr>
        <w:t xml:space="preserve">a Marine Parks application </w:t>
      </w:r>
      <w:r w:rsidR="00157CC0" w:rsidRPr="00DD7344">
        <w:rPr>
          <w:rFonts w:ascii="Arial" w:hAnsi="Arial" w:cs="Arial"/>
          <w:color w:val="auto"/>
          <w:sz w:val="20"/>
          <w:szCs w:val="20"/>
        </w:rPr>
        <w:t xml:space="preserve">before </w:t>
      </w:r>
      <w:r>
        <w:rPr>
          <w:rFonts w:ascii="Arial" w:hAnsi="Arial" w:cs="Arial"/>
          <w:color w:val="auto"/>
          <w:sz w:val="20"/>
          <w:szCs w:val="20"/>
        </w:rPr>
        <w:t>The Great Barrier Reef Marine Park Authority (</w:t>
      </w:r>
      <w:r w:rsidR="0055194D">
        <w:rPr>
          <w:rFonts w:ascii="Arial" w:hAnsi="Arial" w:cs="Arial"/>
          <w:color w:val="auto"/>
          <w:sz w:val="20"/>
          <w:szCs w:val="20"/>
        </w:rPr>
        <w:t>the Reef Authority</w:t>
      </w:r>
      <w:r>
        <w:rPr>
          <w:rFonts w:ascii="Arial" w:hAnsi="Arial" w:cs="Arial"/>
          <w:color w:val="auto"/>
          <w:sz w:val="20"/>
          <w:szCs w:val="20"/>
        </w:rPr>
        <w:t>)</w:t>
      </w:r>
      <w:r w:rsidR="0052460B">
        <w:rPr>
          <w:rFonts w:ascii="Arial" w:hAnsi="Arial" w:cs="Arial"/>
          <w:color w:val="auto"/>
          <w:sz w:val="20"/>
          <w:szCs w:val="20"/>
        </w:rPr>
        <w:t xml:space="preserve"> </w:t>
      </w:r>
      <w:r w:rsidR="00D13800">
        <w:rPr>
          <w:rFonts w:ascii="Arial" w:hAnsi="Arial" w:cs="Arial"/>
          <w:color w:val="auto"/>
          <w:sz w:val="20"/>
          <w:szCs w:val="20"/>
        </w:rPr>
        <w:t xml:space="preserve">considers the application </w:t>
      </w:r>
      <w:r>
        <w:rPr>
          <w:rFonts w:ascii="Arial" w:hAnsi="Arial" w:cs="Arial"/>
          <w:color w:val="auto"/>
          <w:sz w:val="20"/>
          <w:szCs w:val="20"/>
        </w:rPr>
        <w:t xml:space="preserve">to be </w:t>
      </w:r>
      <w:r w:rsidR="0052460B">
        <w:rPr>
          <w:rFonts w:ascii="Arial" w:hAnsi="Arial" w:cs="Arial"/>
          <w:color w:val="auto"/>
          <w:sz w:val="20"/>
          <w:szCs w:val="20"/>
        </w:rPr>
        <w:t>properly made</w:t>
      </w:r>
      <w:r w:rsidR="00157CC0" w:rsidRPr="00DD7344">
        <w:rPr>
          <w:rFonts w:ascii="Arial" w:hAnsi="Arial" w:cs="Arial"/>
          <w:color w:val="auto"/>
          <w:sz w:val="20"/>
          <w:szCs w:val="20"/>
        </w:rPr>
        <w:t>.</w:t>
      </w:r>
      <w:r w:rsidR="00D13800" w:rsidRPr="00D13800">
        <w:rPr>
          <w:rFonts w:ascii="Arial" w:hAnsi="Arial" w:cs="Arial"/>
          <w:color w:val="auto"/>
          <w:sz w:val="20"/>
          <w:szCs w:val="20"/>
        </w:rPr>
        <w:t xml:space="preserve"> </w:t>
      </w:r>
    </w:p>
    <w:p w14:paraId="5AFF15C7" w14:textId="38DE4ACC" w:rsidR="00636F7D" w:rsidRDefault="00C00247" w:rsidP="00636F7D">
      <w:pPr>
        <w:pStyle w:val="Subheading"/>
        <w:numPr>
          <w:ilvl w:val="0"/>
          <w:numId w:val="7"/>
        </w:numPr>
        <w:rPr>
          <w:rFonts w:ascii="Arial" w:hAnsi="Arial" w:cs="Arial"/>
          <w:color w:val="auto"/>
          <w:sz w:val="20"/>
          <w:szCs w:val="20"/>
        </w:rPr>
      </w:pPr>
      <w:r>
        <w:rPr>
          <w:rFonts w:ascii="Arial" w:hAnsi="Arial" w:cs="Arial"/>
          <w:color w:val="auto"/>
          <w:sz w:val="20"/>
          <w:szCs w:val="20"/>
        </w:rPr>
        <w:t>The following checklists provide the minimum information requirements to be submitted with any application for Marine Park permission</w:t>
      </w:r>
      <w:r w:rsidR="002E6A79">
        <w:rPr>
          <w:rFonts w:ascii="Arial" w:hAnsi="Arial" w:cs="Arial"/>
          <w:color w:val="auto"/>
          <w:sz w:val="20"/>
          <w:szCs w:val="20"/>
        </w:rPr>
        <w:t>.</w:t>
      </w:r>
      <w:r>
        <w:rPr>
          <w:rFonts w:ascii="Arial" w:hAnsi="Arial" w:cs="Arial"/>
          <w:color w:val="auto"/>
          <w:sz w:val="20"/>
          <w:szCs w:val="20"/>
        </w:rPr>
        <w:t xml:space="preserve"> These checklists are not exhaustive and in some cases, </w:t>
      </w:r>
      <w:r w:rsidR="0055194D">
        <w:rPr>
          <w:rFonts w:ascii="Arial" w:hAnsi="Arial" w:cs="Arial"/>
          <w:color w:val="auto"/>
          <w:sz w:val="20"/>
          <w:szCs w:val="20"/>
        </w:rPr>
        <w:t xml:space="preserve">the Reef Authority </w:t>
      </w:r>
      <w:r w:rsidR="003F1545">
        <w:rPr>
          <w:rFonts w:ascii="Arial" w:hAnsi="Arial" w:cs="Arial"/>
          <w:color w:val="auto"/>
          <w:sz w:val="20"/>
          <w:szCs w:val="20"/>
        </w:rPr>
        <w:t>may</w:t>
      </w:r>
      <w:r>
        <w:rPr>
          <w:rFonts w:ascii="Arial" w:hAnsi="Arial" w:cs="Arial"/>
          <w:color w:val="auto"/>
          <w:sz w:val="20"/>
          <w:szCs w:val="20"/>
        </w:rPr>
        <w:t xml:space="preserve"> require further information from the applicant to address specific </w:t>
      </w:r>
      <w:r w:rsidR="003F1545">
        <w:rPr>
          <w:rFonts w:ascii="Arial" w:hAnsi="Arial" w:cs="Arial"/>
          <w:color w:val="auto"/>
          <w:sz w:val="20"/>
          <w:szCs w:val="20"/>
        </w:rPr>
        <w:t xml:space="preserve">aspects </w:t>
      </w:r>
      <w:r>
        <w:rPr>
          <w:rFonts w:ascii="Arial" w:hAnsi="Arial" w:cs="Arial"/>
          <w:color w:val="auto"/>
          <w:sz w:val="20"/>
          <w:szCs w:val="20"/>
        </w:rPr>
        <w:t xml:space="preserve">of the </w:t>
      </w:r>
      <w:r w:rsidR="00DB1DF7">
        <w:rPr>
          <w:rFonts w:ascii="Arial" w:hAnsi="Arial" w:cs="Arial"/>
          <w:color w:val="auto"/>
          <w:sz w:val="20"/>
          <w:szCs w:val="20"/>
        </w:rPr>
        <w:t>proposal</w:t>
      </w:r>
      <w:r>
        <w:rPr>
          <w:rFonts w:ascii="Arial" w:hAnsi="Arial" w:cs="Arial"/>
          <w:color w:val="auto"/>
          <w:sz w:val="20"/>
          <w:szCs w:val="20"/>
        </w:rPr>
        <w:t>.</w:t>
      </w:r>
      <w:r w:rsidR="00636F7D" w:rsidRPr="00636F7D">
        <w:rPr>
          <w:rFonts w:ascii="Arial" w:hAnsi="Arial" w:cs="Arial"/>
          <w:color w:val="auto"/>
          <w:sz w:val="20"/>
          <w:szCs w:val="20"/>
        </w:rPr>
        <w:t xml:space="preserve"> </w:t>
      </w:r>
      <w:r w:rsidR="00636F7D">
        <w:rPr>
          <w:rFonts w:ascii="Arial" w:hAnsi="Arial" w:cs="Arial"/>
          <w:color w:val="auto"/>
          <w:sz w:val="20"/>
          <w:szCs w:val="20"/>
        </w:rPr>
        <w:t>Please note: information about the applicant (such as ACN if a company, ABN for a trading name, postal address, email address and phone number) is also required when submitting an application.</w:t>
      </w:r>
    </w:p>
    <w:p w14:paraId="09A7DE75" w14:textId="2B257589" w:rsidR="00636F7D" w:rsidRDefault="00636F7D" w:rsidP="00636F7D">
      <w:pPr>
        <w:pStyle w:val="Subheading"/>
        <w:numPr>
          <w:ilvl w:val="0"/>
          <w:numId w:val="7"/>
        </w:numPr>
        <w:rPr>
          <w:rFonts w:ascii="Arial" w:hAnsi="Arial" w:cs="Arial"/>
          <w:color w:val="auto"/>
          <w:sz w:val="20"/>
          <w:szCs w:val="20"/>
        </w:rPr>
      </w:pPr>
      <w:r>
        <w:rPr>
          <w:rFonts w:ascii="Arial" w:hAnsi="Arial" w:cs="Arial"/>
          <w:color w:val="auto"/>
          <w:sz w:val="20"/>
          <w:szCs w:val="20"/>
        </w:rPr>
        <w:t xml:space="preserve">Submitting the required minimum information at the time of application </w:t>
      </w:r>
      <w:r w:rsidRPr="006D0A13">
        <w:rPr>
          <w:rFonts w:ascii="Arial" w:hAnsi="Arial" w:cs="Arial"/>
          <w:color w:val="auto"/>
          <w:sz w:val="20"/>
          <w:szCs w:val="20"/>
        </w:rPr>
        <w:t>reduc</w:t>
      </w:r>
      <w:r>
        <w:rPr>
          <w:rFonts w:ascii="Arial" w:hAnsi="Arial" w:cs="Arial"/>
          <w:color w:val="auto"/>
          <w:sz w:val="20"/>
          <w:szCs w:val="20"/>
        </w:rPr>
        <w:t>es</w:t>
      </w:r>
      <w:r w:rsidRPr="006D0A13">
        <w:rPr>
          <w:rFonts w:ascii="Arial" w:hAnsi="Arial" w:cs="Arial"/>
          <w:color w:val="auto"/>
          <w:sz w:val="20"/>
          <w:szCs w:val="20"/>
        </w:rPr>
        <w:t xml:space="preserve"> the need for </w:t>
      </w:r>
      <w:r w:rsidR="0055194D">
        <w:rPr>
          <w:rFonts w:ascii="Arial" w:hAnsi="Arial" w:cs="Arial"/>
          <w:color w:val="auto"/>
          <w:sz w:val="20"/>
          <w:szCs w:val="20"/>
        </w:rPr>
        <w:t>the Reef Authority</w:t>
      </w:r>
      <w:r w:rsidR="0055194D" w:rsidRPr="006D0A13">
        <w:rPr>
          <w:rFonts w:ascii="Arial" w:hAnsi="Arial" w:cs="Arial"/>
          <w:color w:val="auto"/>
          <w:sz w:val="20"/>
          <w:szCs w:val="20"/>
        </w:rPr>
        <w:t xml:space="preserve"> </w:t>
      </w:r>
      <w:r w:rsidRPr="006D0A13">
        <w:rPr>
          <w:rFonts w:ascii="Arial" w:hAnsi="Arial" w:cs="Arial"/>
          <w:color w:val="auto"/>
          <w:sz w:val="20"/>
          <w:szCs w:val="20"/>
        </w:rPr>
        <w:t>to seek further information</w:t>
      </w:r>
      <w:r>
        <w:rPr>
          <w:rFonts w:ascii="Arial" w:hAnsi="Arial" w:cs="Arial"/>
          <w:color w:val="auto"/>
          <w:sz w:val="20"/>
          <w:szCs w:val="20"/>
        </w:rPr>
        <w:t xml:space="preserve"> from applicants during the assessment process</w:t>
      </w:r>
      <w:r w:rsidRPr="006D0A13">
        <w:rPr>
          <w:rFonts w:ascii="Arial" w:hAnsi="Arial" w:cs="Arial"/>
          <w:color w:val="auto"/>
          <w:sz w:val="20"/>
          <w:szCs w:val="20"/>
        </w:rPr>
        <w:t>.</w:t>
      </w:r>
      <w:r w:rsidRPr="0052460B">
        <w:rPr>
          <w:rFonts w:ascii="Arial" w:hAnsi="Arial" w:cs="Arial"/>
          <w:color w:val="auto"/>
          <w:sz w:val="20"/>
          <w:szCs w:val="20"/>
        </w:rPr>
        <w:t xml:space="preserve"> </w:t>
      </w:r>
      <w:r>
        <w:rPr>
          <w:rFonts w:ascii="Arial" w:hAnsi="Arial" w:cs="Arial"/>
          <w:color w:val="auto"/>
          <w:sz w:val="20"/>
          <w:szCs w:val="20"/>
        </w:rPr>
        <w:t xml:space="preserve">This leads to more efficient assessment timeframes. </w:t>
      </w:r>
    </w:p>
    <w:p w14:paraId="76EC177D" w14:textId="77777777" w:rsidR="000D6B20" w:rsidRDefault="000D6B20">
      <w:pPr>
        <w:rPr>
          <w:rFonts w:ascii="Arial" w:hAnsi="Arial" w:cs="Arial"/>
          <w:sz w:val="20"/>
          <w:szCs w:val="20"/>
        </w:rPr>
      </w:pPr>
    </w:p>
    <w:sdt>
      <w:sdtPr>
        <w:rPr>
          <w:rFonts w:asciiTheme="minorHAnsi" w:hAnsiTheme="minorHAnsi" w:cstheme="minorBidi"/>
          <w:color w:val="auto"/>
          <w:sz w:val="22"/>
          <w:szCs w:val="22"/>
          <w:lang w:val="en-US" w:eastAsia="zh-CN"/>
        </w:rPr>
        <w:id w:val="-241331414"/>
        <w:docPartObj>
          <w:docPartGallery w:val="Table of Contents"/>
          <w:docPartUnique/>
        </w:docPartObj>
      </w:sdtPr>
      <w:sdtEndPr>
        <w:rPr>
          <w:b/>
          <w:bCs/>
          <w:noProof/>
        </w:rPr>
      </w:sdtEndPr>
      <w:sdtContent>
        <w:p w14:paraId="5E336069" w14:textId="38B26D99" w:rsidR="000D6B20" w:rsidRDefault="000D6B20">
          <w:pPr>
            <w:pStyle w:val="TOCHeading"/>
          </w:pPr>
          <w:r>
            <w:t>Contents</w:t>
          </w:r>
        </w:p>
        <w:p w14:paraId="238A8627" w14:textId="3F53B506" w:rsidR="00355A3C" w:rsidRPr="00355A3C" w:rsidRDefault="000D6B20">
          <w:pPr>
            <w:pStyle w:val="TOC1"/>
            <w:tabs>
              <w:tab w:val="right" w:leader="dot" w:pos="9607"/>
            </w:tabs>
            <w:rPr>
              <w:rFonts w:ascii="Arial" w:hAnsi="Arial" w:cs="Arial"/>
              <w:noProof/>
              <w:sz w:val="20"/>
              <w:szCs w:val="20"/>
            </w:rPr>
          </w:pPr>
          <w:r w:rsidRPr="00355A3C">
            <w:rPr>
              <w:rFonts w:ascii="Arial" w:hAnsi="Arial" w:cs="Arial"/>
              <w:sz w:val="20"/>
              <w:szCs w:val="20"/>
            </w:rPr>
            <w:fldChar w:fldCharType="begin"/>
          </w:r>
          <w:r w:rsidRPr="00355A3C">
            <w:rPr>
              <w:rFonts w:ascii="Arial" w:hAnsi="Arial" w:cs="Arial"/>
              <w:sz w:val="20"/>
              <w:szCs w:val="20"/>
            </w:rPr>
            <w:instrText xml:space="preserve"> TOC \o "1-3" \h \z \u </w:instrText>
          </w:r>
          <w:r w:rsidRPr="00355A3C">
            <w:rPr>
              <w:rFonts w:ascii="Arial" w:hAnsi="Arial" w:cs="Arial"/>
              <w:sz w:val="20"/>
              <w:szCs w:val="20"/>
            </w:rPr>
            <w:fldChar w:fldCharType="separate"/>
          </w:r>
          <w:hyperlink w:anchor="_Toc106090519" w:history="1">
            <w:r w:rsidR="00355A3C" w:rsidRPr="00355A3C">
              <w:rPr>
                <w:rStyle w:val="Hyperlink"/>
                <w:rFonts w:ascii="Arial" w:hAnsi="Arial" w:cs="Arial"/>
                <w:noProof/>
                <w:sz w:val="20"/>
                <w:szCs w:val="20"/>
              </w:rPr>
              <w:t>Facility - Installation and operation of a mooring – new application</w:t>
            </w:r>
            <w:r w:rsidR="00355A3C" w:rsidRPr="00355A3C">
              <w:rPr>
                <w:rFonts w:ascii="Arial" w:hAnsi="Arial" w:cs="Arial"/>
                <w:noProof/>
                <w:webHidden/>
                <w:sz w:val="20"/>
                <w:szCs w:val="20"/>
              </w:rPr>
              <w:tab/>
            </w:r>
            <w:r w:rsidR="00355A3C" w:rsidRPr="00355A3C">
              <w:rPr>
                <w:rFonts w:ascii="Arial" w:hAnsi="Arial" w:cs="Arial"/>
                <w:noProof/>
                <w:webHidden/>
                <w:sz w:val="20"/>
                <w:szCs w:val="20"/>
              </w:rPr>
              <w:fldChar w:fldCharType="begin"/>
            </w:r>
            <w:r w:rsidR="00355A3C" w:rsidRPr="00355A3C">
              <w:rPr>
                <w:rFonts w:ascii="Arial" w:hAnsi="Arial" w:cs="Arial"/>
                <w:noProof/>
                <w:webHidden/>
                <w:sz w:val="20"/>
                <w:szCs w:val="20"/>
              </w:rPr>
              <w:instrText xml:space="preserve"> PAGEREF _Toc106090519 \h </w:instrText>
            </w:r>
            <w:r w:rsidR="00355A3C" w:rsidRPr="00355A3C">
              <w:rPr>
                <w:rFonts w:ascii="Arial" w:hAnsi="Arial" w:cs="Arial"/>
                <w:noProof/>
                <w:webHidden/>
                <w:sz w:val="20"/>
                <w:szCs w:val="20"/>
              </w:rPr>
            </w:r>
            <w:r w:rsidR="00355A3C" w:rsidRPr="00355A3C">
              <w:rPr>
                <w:rFonts w:ascii="Arial" w:hAnsi="Arial" w:cs="Arial"/>
                <w:noProof/>
                <w:webHidden/>
                <w:sz w:val="20"/>
                <w:szCs w:val="20"/>
              </w:rPr>
              <w:fldChar w:fldCharType="separate"/>
            </w:r>
            <w:r w:rsidR="00355A3C" w:rsidRPr="00355A3C">
              <w:rPr>
                <w:rFonts w:ascii="Arial" w:hAnsi="Arial" w:cs="Arial"/>
                <w:noProof/>
                <w:webHidden/>
                <w:sz w:val="20"/>
                <w:szCs w:val="20"/>
              </w:rPr>
              <w:t>2</w:t>
            </w:r>
            <w:r w:rsidR="00355A3C" w:rsidRPr="00355A3C">
              <w:rPr>
                <w:rFonts w:ascii="Arial" w:hAnsi="Arial" w:cs="Arial"/>
                <w:noProof/>
                <w:webHidden/>
                <w:sz w:val="20"/>
                <w:szCs w:val="20"/>
              </w:rPr>
              <w:fldChar w:fldCharType="end"/>
            </w:r>
          </w:hyperlink>
        </w:p>
        <w:p w14:paraId="1449572B" w14:textId="518B6239" w:rsidR="00355A3C" w:rsidRPr="00355A3C" w:rsidRDefault="00000000">
          <w:pPr>
            <w:pStyle w:val="TOC1"/>
            <w:tabs>
              <w:tab w:val="right" w:leader="dot" w:pos="9607"/>
            </w:tabs>
            <w:rPr>
              <w:rFonts w:ascii="Arial" w:hAnsi="Arial" w:cs="Arial"/>
              <w:noProof/>
              <w:sz w:val="20"/>
              <w:szCs w:val="20"/>
            </w:rPr>
          </w:pPr>
          <w:hyperlink w:anchor="_Toc106090520" w:history="1">
            <w:r w:rsidR="00355A3C" w:rsidRPr="00355A3C">
              <w:rPr>
                <w:rStyle w:val="Hyperlink"/>
                <w:rFonts w:ascii="Arial" w:hAnsi="Arial" w:cs="Arial"/>
                <w:noProof/>
                <w:sz w:val="20"/>
                <w:szCs w:val="20"/>
              </w:rPr>
              <w:t>Facility - Operation of a mooring – continuation application</w:t>
            </w:r>
            <w:r w:rsidR="00355A3C" w:rsidRPr="00355A3C">
              <w:rPr>
                <w:rFonts w:ascii="Arial" w:hAnsi="Arial" w:cs="Arial"/>
                <w:noProof/>
                <w:webHidden/>
                <w:sz w:val="20"/>
                <w:szCs w:val="20"/>
              </w:rPr>
              <w:tab/>
            </w:r>
            <w:r w:rsidR="00355A3C" w:rsidRPr="00355A3C">
              <w:rPr>
                <w:rFonts w:ascii="Arial" w:hAnsi="Arial" w:cs="Arial"/>
                <w:noProof/>
                <w:webHidden/>
                <w:sz w:val="20"/>
                <w:szCs w:val="20"/>
              </w:rPr>
              <w:fldChar w:fldCharType="begin"/>
            </w:r>
            <w:r w:rsidR="00355A3C" w:rsidRPr="00355A3C">
              <w:rPr>
                <w:rFonts w:ascii="Arial" w:hAnsi="Arial" w:cs="Arial"/>
                <w:noProof/>
                <w:webHidden/>
                <w:sz w:val="20"/>
                <w:szCs w:val="20"/>
              </w:rPr>
              <w:instrText xml:space="preserve"> PAGEREF _Toc106090520 \h </w:instrText>
            </w:r>
            <w:r w:rsidR="00355A3C" w:rsidRPr="00355A3C">
              <w:rPr>
                <w:rFonts w:ascii="Arial" w:hAnsi="Arial" w:cs="Arial"/>
                <w:noProof/>
                <w:webHidden/>
                <w:sz w:val="20"/>
                <w:szCs w:val="20"/>
              </w:rPr>
            </w:r>
            <w:r w:rsidR="00355A3C" w:rsidRPr="00355A3C">
              <w:rPr>
                <w:rFonts w:ascii="Arial" w:hAnsi="Arial" w:cs="Arial"/>
                <w:noProof/>
                <w:webHidden/>
                <w:sz w:val="20"/>
                <w:szCs w:val="20"/>
              </w:rPr>
              <w:fldChar w:fldCharType="separate"/>
            </w:r>
            <w:r w:rsidR="00355A3C" w:rsidRPr="00355A3C">
              <w:rPr>
                <w:rFonts w:ascii="Arial" w:hAnsi="Arial" w:cs="Arial"/>
                <w:noProof/>
                <w:webHidden/>
                <w:sz w:val="20"/>
                <w:szCs w:val="20"/>
              </w:rPr>
              <w:t>2</w:t>
            </w:r>
            <w:r w:rsidR="00355A3C" w:rsidRPr="00355A3C">
              <w:rPr>
                <w:rFonts w:ascii="Arial" w:hAnsi="Arial" w:cs="Arial"/>
                <w:noProof/>
                <w:webHidden/>
                <w:sz w:val="20"/>
                <w:szCs w:val="20"/>
              </w:rPr>
              <w:fldChar w:fldCharType="end"/>
            </w:r>
          </w:hyperlink>
        </w:p>
        <w:p w14:paraId="5CA1CDA8" w14:textId="0846BDB7" w:rsidR="00355A3C" w:rsidRPr="00355A3C" w:rsidRDefault="00000000">
          <w:pPr>
            <w:pStyle w:val="TOC1"/>
            <w:tabs>
              <w:tab w:val="right" w:leader="dot" w:pos="9607"/>
            </w:tabs>
            <w:rPr>
              <w:rFonts w:ascii="Arial" w:hAnsi="Arial" w:cs="Arial"/>
              <w:noProof/>
              <w:sz w:val="20"/>
              <w:szCs w:val="20"/>
            </w:rPr>
          </w:pPr>
          <w:hyperlink w:anchor="_Toc106090521" w:history="1">
            <w:r w:rsidR="00355A3C" w:rsidRPr="00355A3C">
              <w:rPr>
                <w:rStyle w:val="Hyperlink"/>
                <w:rFonts w:ascii="Arial" w:hAnsi="Arial" w:cs="Arial"/>
                <w:noProof/>
                <w:sz w:val="20"/>
                <w:szCs w:val="20"/>
              </w:rPr>
              <w:t>Facility - Installation and operation of a facility (other than moorings) – new application or continuation where works have not commenced in the Marine Parks</w:t>
            </w:r>
            <w:r w:rsidR="00355A3C" w:rsidRPr="00355A3C">
              <w:rPr>
                <w:rFonts w:ascii="Arial" w:hAnsi="Arial" w:cs="Arial"/>
                <w:noProof/>
                <w:webHidden/>
                <w:sz w:val="20"/>
                <w:szCs w:val="20"/>
              </w:rPr>
              <w:tab/>
            </w:r>
            <w:r w:rsidR="00355A3C" w:rsidRPr="00355A3C">
              <w:rPr>
                <w:rFonts w:ascii="Arial" w:hAnsi="Arial" w:cs="Arial"/>
                <w:noProof/>
                <w:webHidden/>
                <w:sz w:val="20"/>
                <w:szCs w:val="20"/>
              </w:rPr>
              <w:fldChar w:fldCharType="begin"/>
            </w:r>
            <w:r w:rsidR="00355A3C" w:rsidRPr="00355A3C">
              <w:rPr>
                <w:rFonts w:ascii="Arial" w:hAnsi="Arial" w:cs="Arial"/>
                <w:noProof/>
                <w:webHidden/>
                <w:sz w:val="20"/>
                <w:szCs w:val="20"/>
              </w:rPr>
              <w:instrText xml:space="preserve"> PAGEREF _Toc106090521 \h </w:instrText>
            </w:r>
            <w:r w:rsidR="00355A3C" w:rsidRPr="00355A3C">
              <w:rPr>
                <w:rFonts w:ascii="Arial" w:hAnsi="Arial" w:cs="Arial"/>
                <w:noProof/>
                <w:webHidden/>
                <w:sz w:val="20"/>
                <w:szCs w:val="20"/>
              </w:rPr>
            </w:r>
            <w:r w:rsidR="00355A3C" w:rsidRPr="00355A3C">
              <w:rPr>
                <w:rFonts w:ascii="Arial" w:hAnsi="Arial" w:cs="Arial"/>
                <w:noProof/>
                <w:webHidden/>
                <w:sz w:val="20"/>
                <w:szCs w:val="20"/>
              </w:rPr>
              <w:fldChar w:fldCharType="separate"/>
            </w:r>
            <w:r w:rsidR="00355A3C" w:rsidRPr="00355A3C">
              <w:rPr>
                <w:rFonts w:ascii="Arial" w:hAnsi="Arial" w:cs="Arial"/>
                <w:noProof/>
                <w:webHidden/>
                <w:sz w:val="20"/>
                <w:szCs w:val="20"/>
              </w:rPr>
              <w:t>3</w:t>
            </w:r>
            <w:r w:rsidR="00355A3C" w:rsidRPr="00355A3C">
              <w:rPr>
                <w:rFonts w:ascii="Arial" w:hAnsi="Arial" w:cs="Arial"/>
                <w:noProof/>
                <w:webHidden/>
                <w:sz w:val="20"/>
                <w:szCs w:val="20"/>
              </w:rPr>
              <w:fldChar w:fldCharType="end"/>
            </w:r>
          </w:hyperlink>
        </w:p>
        <w:p w14:paraId="465B9959" w14:textId="014FCA14" w:rsidR="00355A3C" w:rsidRPr="00355A3C" w:rsidRDefault="00000000">
          <w:pPr>
            <w:pStyle w:val="TOC1"/>
            <w:tabs>
              <w:tab w:val="right" w:leader="dot" w:pos="9607"/>
            </w:tabs>
            <w:rPr>
              <w:rFonts w:ascii="Arial" w:hAnsi="Arial" w:cs="Arial"/>
              <w:noProof/>
              <w:sz w:val="20"/>
              <w:szCs w:val="20"/>
            </w:rPr>
          </w:pPr>
          <w:hyperlink w:anchor="_Toc106090522" w:history="1">
            <w:r w:rsidR="00355A3C" w:rsidRPr="00355A3C">
              <w:rPr>
                <w:rStyle w:val="Hyperlink"/>
                <w:rFonts w:ascii="Arial" w:hAnsi="Arial" w:cs="Arial"/>
                <w:noProof/>
                <w:sz w:val="20"/>
                <w:szCs w:val="20"/>
              </w:rPr>
              <w:t>Facility - Operation of a facility (other than moorings) – continuation application</w:t>
            </w:r>
            <w:r w:rsidR="00355A3C" w:rsidRPr="00355A3C">
              <w:rPr>
                <w:rFonts w:ascii="Arial" w:hAnsi="Arial" w:cs="Arial"/>
                <w:noProof/>
                <w:webHidden/>
                <w:sz w:val="20"/>
                <w:szCs w:val="20"/>
              </w:rPr>
              <w:tab/>
            </w:r>
            <w:r w:rsidR="00355A3C" w:rsidRPr="00355A3C">
              <w:rPr>
                <w:rFonts w:ascii="Arial" w:hAnsi="Arial" w:cs="Arial"/>
                <w:noProof/>
                <w:webHidden/>
                <w:sz w:val="20"/>
                <w:szCs w:val="20"/>
              </w:rPr>
              <w:fldChar w:fldCharType="begin"/>
            </w:r>
            <w:r w:rsidR="00355A3C" w:rsidRPr="00355A3C">
              <w:rPr>
                <w:rFonts w:ascii="Arial" w:hAnsi="Arial" w:cs="Arial"/>
                <w:noProof/>
                <w:webHidden/>
                <w:sz w:val="20"/>
                <w:szCs w:val="20"/>
              </w:rPr>
              <w:instrText xml:space="preserve"> PAGEREF _Toc106090522 \h </w:instrText>
            </w:r>
            <w:r w:rsidR="00355A3C" w:rsidRPr="00355A3C">
              <w:rPr>
                <w:rFonts w:ascii="Arial" w:hAnsi="Arial" w:cs="Arial"/>
                <w:noProof/>
                <w:webHidden/>
                <w:sz w:val="20"/>
                <w:szCs w:val="20"/>
              </w:rPr>
            </w:r>
            <w:r w:rsidR="00355A3C" w:rsidRPr="00355A3C">
              <w:rPr>
                <w:rFonts w:ascii="Arial" w:hAnsi="Arial" w:cs="Arial"/>
                <w:noProof/>
                <w:webHidden/>
                <w:sz w:val="20"/>
                <w:szCs w:val="20"/>
              </w:rPr>
              <w:fldChar w:fldCharType="separate"/>
            </w:r>
            <w:r w:rsidR="00355A3C" w:rsidRPr="00355A3C">
              <w:rPr>
                <w:rFonts w:ascii="Arial" w:hAnsi="Arial" w:cs="Arial"/>
                <w:noProof/>
                <w:webHidden/>
                <w:sz w:val="20"/>
                <w:szCs w:val="20"/>
              </w:rPr>
              <w:t>4</w:t>
            </w:r>
            <w:r w:rsidR="00355A3C" w:rsidRPr="00355A3C">
              <w:rPr>
                <w:rFonts w:ascii="Arial" w:hAnsi="Arial" w:cs="Arial"/>
                <w:noProof/>
                <w:webHidden/>
                <w:sz w:val="20"/>
                <w:szCs w:val="20"/>
              </w:rPr>
              <w:fldChar w:fldCharType="end"/>
            </w:r>
          </w:hyperlink>
        </w:p>
        <w:p w14:paraId="740692FA" w14:textId="43DD8029" w:rsidR="000D6B20" w:rsidRDefault="000D6B20">
          <w:r w:rsidRPr="00355A3C">
            <w:rPr>
              <w:rFonts w:ascii="Arial" w:hAnsi="Arial" w:cs="Arial"/>
              <w:b/>
              <w:bCs/>
              <w:noProof/>
              <w:sz w:val="20"/>
              <w:szCs w:val="20"/>
            </w:rPr>
            <w:fldChar w:fldCharType="end"/>
          </w:r>
        </w:p>
      </w:sdtContent>
    </w:sdt>
    <w:p w14:paraId="58424629" w14:textId="6B9CF175" w:rsidR="000D6B20" w:rsidRDefault="000D6B20">
      <w:pPr>
        <w:rPr>
          <w:rFonts w:ascii="Arial" w:hAnsi="Arial" w:cs="Arial"/>
          <w:sz w:val="20"/>
          <w:szCs w:val="20"/>
          <w:lang w:val="en-AU" w:eastAsia="en-AU"/>
        </w:rPr>
      </w:pPr>
      <w:r>
        <w:rPr>
          <w:rFonts w:ascii="Arial" w:hAnsi="Arial" w:cs="Arial"/>
          <w:sz w:val="20"/>
          <w:szCs w:val="20"/>
        </w:rPr>
        <w:br w:type="page"/>
      </w:r>
    </w:p>
    <w:p w14:paraId="75E8AF06" w14:textId="77777777" w:rsidR="0055194D" w:rsidRDefault="0055194D" w:rsidP="0055194D"/>
    <w:p w14:paraId="63DF48B4" w14:textId="73578036" w:rsidR="00AA7E29" w:rsidRPr="006D0A13" w:rsidRDefault="003F1545" w:rsidP="000D6B20">
      <w:pPr>
        <w:pStyle w:val="Heading1"/>
      </w:pPr>
      <w:bookmarkStart w:id="0" w:name="_Toc106090519"/>
      <w:r>
        <w:t xml:space="preserve">Facility - </w:t>
      </w:r>
      <w:r w:rsidR="00052D71">
        <w:t>Installation and o</w:t>
      </w:r>
      <w:r w:rsidR="00AA7E29" w:rsidRPr="006D0A13">
        <w:t>perati</w:t>
      </w:r>
      <w:r w:rsidR="00052D71">
        <w:t>on of</w:t>
      </w:r>
      <w:r w:rsidR="00AA7E29" w:rsidRPr="006D0A13">
        <w:t xml:space="preserve"> </w:t>
      </w:r>
      <w:r w:rsidR="00AA7E29">
        <w:t>a</w:t>
      </w:r>
      <w:r w:rsidR="00AA7E29" w:rsidRPr="006D0A13">
        <w:t xml:space="preserve"> mooring – new</w:t>
      </w:r>
      <w:r>
        <w:t xml:space="preserve"> application</w:t>
      </w:r>
      <w:bookmarkEnd w:id="0"/>
    </w:p>
    <w:tbl>
      <w:tblPr>
        <w:tblStyle w:val="TableGrid"/>
        <w:tblW w:w="9639" w:type="dxa"/>
        <w:tblInd w:w="108" w:type="dxa"/>
        <w:tblLook w:val="01E0" w:firstRow="1" w:lastRow="1" w:firstColumn="1" w:lastColumn="1" w:noHBand="0" w:noVBand="0"/>
        <w:tblCaption w:val="Operating a facility - mooring - new application"/>
        <w:tblDescription w:val="Lists mandatory supporting information for new facilities."/>
      </w:tblPr>
      <w:tblGrid>
        <w:gridCol w:w="7655"/>
        <w:gridCol w:w="1984"/>
      </w:tblGrid>
      <w:tr w:rsidR="00AA7E29" w:rsidRPr="006D0A13" w14:paraId="392C8A7B" w14:textId="77777777" w:rsidTr="00527C25">
        <w:tc>
          <w:tcPr>
            <w:tcW w:w="7655" w:type="dxa"/>
            <w:shd w:val="clear" w:color="auto" w:fill="auto"/>
            <w:vAlign w:val="center"/>
          </w:tcPr>
          <w:p w14:paraId="07F519E1" w14:textId="4D6C944B" w:rsidR="00AA7E29" w:rsidRPr="006D0A13" w:rsidRDefault="0065415A" w:rsidP="00527C25">
            <w:pPr>
              <w:pStyle w:val="ListParagraph"/>
              <w:numPr>
                <w:ilvl w:val="0"/>
                <w:numId w:val="11"/>
              </w:numPr>
              <w:spacing w:before="40" w:after="40"/>
              <w:ind w:hanging="357"/>
              <w:rPr>
                <w:rFonts w:ascii="Arial" w:hAnsi="Arial" w:cs="Arial"/>
              </w:rPr>
            </w:pPr>
            <w:r>
              <w:rPr>
                <w:rFonts w:ascii="Arial" w:hAnsi="Arial" w:cs="Arial"/>
              </w:rPr>
              <w:t>Number and type of moorings proposed (e.g. primary, ancillary, northerly, cyclone)</w:t>
            </w:r>
            <w:r w:rsidR="003F1545">
              <w:rPr>
                <w:rFonts w:ascii="Arial" w:hAnsi="Arial" w:cs="Arial"/>
              </w:rPr>
              <w:t>.</w:t>
            </w:r>
            <w:r w:rsidR="00AA7E29" w:rsidRPr="006D0A13">
              <w:rPr>
                <w:rFonts w:ascii="Arial" w:hAnsi="Arial" w:cs="Arial"/>
              </w:rPr>
              <w:t xml:space="preserve"> </w:t>
            </w:r>
          </w:p>
        </w:tc>
        <w:tc>
          <w:tcPr>
            <w:tcW w:w="1984" w:type="dxa"/>
            <w:vAlign w:val="center"/>
          </w:tcPr>
          <w:p w14:paraId="60EE8336" w14:textId="77777777" w:rsidR="00AA7E29" w:rsidRPr="0047089A" w:rsidRDefault="00AA7E29" w:rsidP="00527C25">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AA7E29" w:rsidRPr="006D0A13" w14:paraId="0C22C35D" w14:textId="77777777" w:rsidTr="00527C25">
        <w:tc>
          <w:tcPr>
            <w:tcW w:w="7655" w:type="dxa"/>
            <w:shd w:val="clear" w:color="auto" w:fill="auto"/>
            <w:vAlign w:val="center"/>
          </w:tcPr>
          <w:p w14:paraId="7CC95EAE" w14:textId="77B03C0C" w:rsidR="00AA7E29" w:rsidRPr="0065415A" w:rsidRDefault="0065415A" w:rsidP="00B511ED">
            <w:pPr>
              <w:pStyle w:val="ListParagraph"/>
              <w:numPr>
                <w:ilvl w:val="0"/>
                <w:numId w:val="11"/>
              </w:numPr>
              <w:spacing w:before="40" w:after="40"/>
              <w:ind w:hanging="357"/>
              <w:rPr>
                <w:rFonts w:ascii="Arial" w:hAnsi="Arial" w:cs="Arial"/>
              </w:rPr>
            </w:pPr>
            <w:r w:rsidRPr="00B511ED">
              <w:rPr>
                <w:rFonts w:ascii="Arial" w:hAnsi="Arial" w:cs="Arial"/>
              </w:rPr>
              <w:t xml:space="preserve">Purpose of the </w:t>
            </w:r>
            <w:r>
              <w:rPr>
                <w:rFonts w:ascii="Arial" w:hAnsi="Arial" w:cs="Arial"/>
              </w:rPr>
              <w:t>proposed mooring(s)</w:t>
            </w:r>
            <w:r w:rsidRPr="00B511ED">
              <w:rPr>
                <w:rFonts w:ascii="Arial" w:hAnsi="Arial" w:cs="Arial"/>
              </w:rPr>
              <w:t xml:space="preserve"> – commercial or non-commercial</w:t>
            </w:r>
            <w:r w:rsidR="003F1545">
              <w:rPr>
                <w:rFonts w:ascii="Arial" w:hAnsi="Arial" w:cs="Arial"/>
              </w:rPr>
              <w:t>.</w:t>
            </w:r>
            <w:r w:rsidRPr="0065415A">
              <w:rPr>
                <w:rFonts w:ascii="Arial" w:hAnsi="Arial" w:cs="Arial"/>
              </w:rPr>
              <w:t xml:space="preserve"> </w:t>
            </w:r>
          </w:p>
        </w:tc>
        <w:tc>
          <w:tcPr>
            <w:tcW w:w="1984" w:type="dxa"/>
            <w:vAlign w:val="center"/>
          </w:tcPr>
          <w:p w14:paraId="54423CC9" w14:textId="77777777" w:rsidR="00AA7E29" w:rsidRPr="0047089A" w:rsidRDefault="00AA7E29" w:rsidP="00527C25">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AA7E29" w:rsidRPr="006D0A13" w14:paraId="133C3ED5" w14:textId="77777777" w:rsidTr="00527C25">
        <w:tblPrEx>
          <w:tblLook w:val="04A0" w:firstRow="1" w:lastRow="0" w:firstColumn="1" w:lastColumn="0" w:noHBand="0" w:noVBand="1"/>
        </w:tblPrEx>
        <w:tc>
          <w:tcPr>
            <w:tcW w:w="7655" w:type="dxa"/>
            <w:vAlign w:val="center"/>
          </w:tcPr>
          <w:p w14:paraId="2ADAB6EE" w14:textId="23E51F62" w:rsidR="00AA7E29" w:rsidRPr="006D0A13" w:rsidRDefault="00AA7E29" w:rsidP="00527C25">
            <w:pPr>
              <w:pStyle w:val="ListParagraph"/>
              <w:numPr>
                <w:ilvl w:val="0"/>
                <w:numId w:val="11"/>
              </w:numPr>
              <w:spacing w:before="40" w:after="40"/>
              <w:ind w:hanging="357"/>
              <w:rPr>
                <w:rFonts w:ascii="Arial" w:hAnsi="Arial" w:cs="Arial"/>
                <w:b/>
                <w:u w:val="single"/>
              </w:rPr>
            </w:pPr>
            <w:r w:rsidRPr="006D0A13">
              <w:rPr>
                <w:rFonts w:ascii="Arial" w:hAnsi="Arial" w:cs="Arial"/>
              </w:rPr>
              <w:t xml:space="preserve">Location of the proposed </w:t>
            </w:r>
            <w:r w:rsidR="0065415A">
              <w:rPr>
                <w:rFonts w:ascii="Arial" w:hAnsi="Arial" w:cs="Arial"/>
              </w:rPr>
              <w:t>mooring(s)</w:t>
            </w:r>
            <w:r w:rsidRPr="006D0A13">
              <w:rPr>
                <w:rFonts w:ascii="Arial" w:hAnsi="Arial" w:cs="Arial"/>
              </w:rPr>
              <w:t>, including:</w:t>
            </w:r>
          </w:p>
          <w:p w14:paraId="23A88A8D" w14:textId="02F0E504" w:rsidR="00AA7E29" w:rsidRPr="006D0A13" w:rsidRDefault="00AA7E29" w:rsidP="00527C25">
            <w:pPr>
              <w:pStyle w:val="ListParagraph"/>
              <w:numPr>
                <w:ilvl w:val="1"/>
                <w:numId w:val="11"/>
              </w:numPr>
              <w:spacing w:before="40" w:after="40"/>
              <w:ind w:hanging="357"/>
              <w:rPr>
                <w:rFonts w:ascii="Arial" w:hAnsi="Arial" w:cs="Arial"/>
                <w:b/>
                <w:u w:val="single"/>
              </w:rPr>
            </w:pPr>
            <w:r w:rsidRPr="006D0A13">
              <w:rPr>
                <w:rFonts w:ascii="Arial" w:hAnsi="Arial" w:cs="Arial"/>
              </w:rPr>
              <w:t xml:space="preserve">ESRI files or GPS coordinates </w:t>
            </w:r>
          </w:p>
          <w:p w14:paraId="13D7FEA5" w14:textId="647FB8F4" w:rsidR="00AA7E29" w:rsidRPr="006D0A13" w:rsidRDefault="00AA7E29" w:rsidP="0065415A">
            <w:pPr>
              <w:pStyle w:val="ListParagraph"/>
              <w:numPr>
                <w:ilvl w:val="1"/>
                <w:numId w:val="11"/>
              </w:numPr>
              <w:spacing w:before="40" w:after="40"/>
              <w:ind w:hanging="357"/>
              <w:rPr>
                <w:rFonts w:ascii="Arial" w:hAnsi="Arial" w:cs="Arial"/>
                <w:b/>
                <w:u w:val="single"/>
              </w:rPr>
            </w:pPr>
            <w:r w:rsidRPr="006D0A13">
              <w:rPr>
                <w:rFonts w:ascii="Arial" w:hAnsi="Arial" w:cs="Arial"/>
              </w:rPr>
              <w:t xml:space="preserve">PDF map showing the proposed footprint of the </w:t>
            </w:r>
            <w:r w:rsidR="0065415A">
              <w:rPr>
                <w:rFonts w:ascii="Arial" w:hAnsi="Arial" w:cs="Arial"/>
              </w:rPr>
              <w:t>mooring, overlaid</w:t>
            </w:r>
            <w:r w:rsidRPr="006D0A13">
              <w:rPr>
                <w:rFonts w:ascii="Arial" w:hAnsi="Arial" w:cs="Arial"/>
              </w:rPr>
              <w:t xml:space="preserve"> on a satellite image using the highest resolution </w:t>
            </w:r>
            <w:r>
              <w:rPr>
                <w:rFonts w:ascii="Arial" w:hAnsi="Arial" w:cs="Arial"/>
              </w:rPr>
              <w:t>imagery possible</w:t>
            </w:r>
            <w:r w:rsidR="0065415A">
              <w:rPr>
                <w:rFonts w:ascii="Arial" w:hAnsi="Arial" w:cs="Arial"/>
              </w:rPr>
              <w:t>.</w:t>
            </w:r>
          </w:p>
        </w:tc>
        <w:tc>
          <w:tcPr>
            <w:tcW w:w="1984" w:type="dxa"/>
            <w:vAlign w:val="center"/>
          </w:tcPr>
          <w:p w14:paraId="6050B4FD" w14:textId="77777777" w:rsidR="00AA7E29" w:rsidRPr="0047089A" w:rsidRDefault="00AA7E29" w:rsidP="00527C25">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AA7E29" w:rsidRPr="006D0A13" w14:paraId="68928341" w14:textId="77777777" w:rsidTr="00527C25">
        <w:tblPrEx>
          <w:tblLook w:val="04A0" w:firstRow="1" w:lastRow="0" w:firstColumn="1" w:lastColumn="0" w:noHBand="0" w:noVBand="1"/>
        </w:tblPrEx>
        <w:tc>
          <w:tcPr>
            <w:tcW w:w="7655" w:type="dxa"/>
            <w:vAlign w:val="center"/>
          </w:tcPr>
          <w:p w14:paraId="1A60A077" w14:textId="05042161" w:rsidR="00AA7E29" w:rsidRPr="00B511ED" w:rsidRDefault="0065415A" w:rsidP="00B511ED">
            <w:pPr>
              <w:pStyle w:val="ListParagraph"/>
              <w:numPr>
                <w:ilvl w:val="0"/>
                <w:numId w:val="11"/>
              </w:numPr>
              <w:spacing w:before="40" w:after="40"/>
              <w:rPr>
                <w:rFonts w:ascii="Arial" w:hAnsi="Arial" w:cs="Arial"/>
                <w:b/>
                <w:u w:val="single"/>
              </w:rPr>
            </w:pPr>
            <w:r>
              <w:rPr>
                <w:rFonts w:ascii="Arial" w:hAnsi="Arial" w:cs="Arial"/>
              </w:rPr>
              <w:t xml:space="preserve">Schematic </w:t>
            </w:r>
            <w:r w:rsidR="003D0826">
              <w:rPr>
                <w:rFonts w:ascii="Arial" w:hAnsi="Arial" w:cs="Arial"/>
              </w:rPr>
              <w:t xml:space="preserve">or design </w:t>
            </w:r>
            <w:r>
              <w:rPr>
                <w:rFonts w:ascii="Arial" w:hAnsi="Arial" w:cs="Arial"/>
              </w:rPr>
              <w:t xml:space="preserve">drawing(s) - </w:t>
            </w:r>
            <w:r w:rsidR="00AA7E29" w:rsidRPr="006D0A13">
              <w:rPr>
                <w:rFonts w:ascii="Arial" w:hAnsi="Arial" w:cs="Arial"/>
              </w:rPr>
              <w:t xml:space="preserve">with a statement from an appropriately </w:t>
            </w:r>
            <w:r>
              <w:rPr>
                <w:rFonts w:ascii="Arial" w:hAnsi="Arial" w:cs="Arial"/>
              </w:rPr>
              <w:t>experienced</w:t>
            </w:r>
            <w:r w:rsidR="00AA7E29" w:rsidRPr="006D0A13">
              <w:rPr>
                <w:rFonts w:ascii="Arial" w:hAnsi="Arial" w:cs="Arial"/>
              </w:rPr>
              <w:t xml:space="preserve"> person confirming that the </w:t>
            </w:r>
            <w:r w:rsidR="00AA7E29">
              <w:rPr>
                <w:rFonts w:ascii="Arial" w:hAnsi="Arial" w:cs="Arial"/>
              </w:rPr>
              <w:t>mooring</w:t>
            </w:r>
            <w:r w:rsidR="00AA7E29" w:rsidRPr="006D0A13">
              <w:rPr>
                <w:rFonts w:ascii="Arial" w:hAnsi="Arial" w:cs="Arial"/>
              </w:rPr>
              <w:t xml:space="preserve"> can be </w:t>
            </w:r>
            <w:r w:rsidR="00AA7E29">
              <w:rPr>
                <w:rFonts w:ascii="Arial" w:hAnsi="Arial" w:cs="Arial"/>
              </w:rPr>
              <w:t xml:space="preserve">designed and installed in accordance with </w:t>
            </w:r>
            <w:r w:rsidR="0055194D">
              <w:rPr>
                <w:rFonts w:ascii="Arial" w:hAnsi="Arial" w:cs="Arial"/>
              </w:rPr>
              <w:t xml:space="preserve">the Reef Authority </w:t>
            </w:r>
            <w:r w:rsidR="00AA7E29">
              <w:rPr>
                <w:rFonts w:ascii="Arial" w:hAnsi="Arial" w:cs="Arial"/>
              </w:rPr>
              <w:t>requirements</w:t>
            </w:r>
            <w:r w:rsidR="00AA7E29" w:rsidRPr="006D0A13">
              <w:rPr>
                <w:rFonts w:ascii="Arial" w:hAnsi="Arial" w:cs="Arial"/>
              </w:rPr>
              <w:t xml:space="preserve"> and relevant Australian standards </w:t>
            </w:r>
            <w:r w:rsidR="00AA7E29">
              <w:rPr>
                <w:rFonts w:ascii="Arial" w:hAnsi="Arial" w:cs="Arial"/>
              </w:rPr>
              <w:t>(if applicable)</w:t>
            </w:r>
            <w:r>
              <w:rPr>
                <w:rFonts w:ascii="Arial" w:hAnsi="Arial" w:cs="Arial"/>
              </w:rPr>
              <w:t>.</w:t>
            </w:r>
          </w:p>
        </w:tc>
        <w:tc>
          <w:tcPr>
            <w:tcW w:w="1984" w:type="dxa"/>
            <w:vAlign w:val="center"/>
          </w:tcPr>
          <w:p w14:paraId="07F8A304" w14:textId="77777777" w:rsidR="00AA7E29" w:rsidRPr="0047089A" w:rsidRDefault="00AA7E29" w:rsidP="00527C25">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386B32" w:rsidRPr="006D0A13" w14:paraId="4CA44CEC" w14:textId="77777777" w:rsidTr="00527C25">
        <w:tblPrEx>
          <w:tblLook w:val="04A0" w:firstRow="1" w:lastRow="0" w:firstColumn="1" w:lastColumn="0" w:noHBand="0" w:noVBand="1"/>
        </w:tblPrEx>
        <w:tc>
          <w:tcPr>
            <w:tcW w:w="7655" w:type="dxa"/>
            <w:vAlign w:val="center"/>
          </w:tcPr>
          <w:p w14:paraId="1AADC870" w14:textId="04B3F8E5" w:rsidR="006A39C4" w:rsidRPr="00E74C3E" w:rsidRDefault="006A39C4" w:rsidP="006A39C4">
            <w:pPr>
              <w:pStyle w:val="ListParagraph"/>
              <w:numPr>
                <w:ilvl w:val="0"/>
                <w:numId w:val="11"/>
              </w:numPr>
              <w:spacing w:before="40" w:after="40"/>
              <w:rPr>
                <w:rFonts w:ascii="Arial" w:hAnsi="Arial" w:cs="Arial"/>
              </w:rPr>
            </w:pPr>
            <w:bookmarkStart w:id="1" w:name="_Hlk103261800"/>
            <w:r w:rsidRPr="00E74C3E">
              <w:rPr>
                <w:rFonts w:ascii="Arial" w:hAnsi="Arial" w:cs="Arial"/>
              </w:rPr>
              <w:t>Evidence of approval from Maritime Safety Queensland (MSQ) for the proposed mooring(s)</w:t>
            </w:r>
            <w:r w:rsidR="001A47D3" w:rsidRPr="00E74C3E">
              <w:rPr>
                <w:rFonts w:ascii="Arial" w:hAnsi="Arial" w:cs="Arial"/>
              </w:rPr>
              <w:t xml:space="preserve"> location</w:t>
            </w:r>
            <w:r w:rsidRPr="00E74C3E">
              <w:rPr>
                <w:rFonts w:ascii="Arial" w:hAnsi="Arial" w:cs="Arial"/>
              </w:rPr>
              <w:t xml:space="preserve">. </w:t>
            </w:r>
            <w:r w:rsidR="00386B32" w:rsidRPr="00E74C3E">
              <w:rPr>
                <w:rFonts w:ascii="Arial" w:hAnsi="Arial" w:cs="Arial"/>
              </w:rPr>
              <w:t>Moorings located in Queensland Coastal Waters</w:t>
            </w:r>
            <w:r w:rsidRPr="00E74C3E">
              <w:rPr>
                <w:rFonts w:ascii="Arial" w:hAnsi="Arial" w:cs="Arial"/>
              </w:rPr>
              <w:t xml:space="preserve"> require </w:t>
            </w:r>
            <w:r w:rsidR="00386B32" w:rsidRPr="00E74C3E">
              <w:rPr>
                <w:rFonts w:ascii="Arial" w:hAnsi="Arial" w:cs="Arial"/>
              </w:rPr>
              <w:t>a buoy mooring approval from</w:t>
            </w:r>
            <w:r w:rsidRPr="00E74C3E">
              <w:rPr>
                <w:rFonts w:ascii="Arial" w:hAnsi="Arial" w:cs="Arial"/>
              </w:rPr>
              <w:t xml:space="preserve"> MSQ</w:t>
            </w:r>
            <w:r w:rsidR="00386B32" w:rsidRPr="00E74C3E">
              <w:rPr>
                <w:rFonts w:ascii="Arial" w:hAnsi="Arial" w:cs="Arial"/>
              </w:rPr>
              <w:t xml:space="preserve">. Queensland Coastal Waters is generally defined by a line three nautical miles seaward of coastline or islands (for details visit </w:t>
            </w:r>
            <w:hyperlink r:id="rId12" w:history="1">
              <w:r w:rsidR="00386B32" w:rsidRPr="00E74C3E">
                <w:rPr>
                  <w:rStyle w:val="Hyperlink"/>
                  <w:rFonts w:ascii="Arial" w:hAnsi="Arial" w:cs="Arial"/>
                </w:rPr>
                <w:t>msq.qld.gov.au</w:t>
              </w:r>
            </w:hyperlink>
            <w:r w:rsidR="00386B32" w:rsidRPr="00E74C3E">
              <w:rPr>
                <w:rFonts w:ascii="Arial" w:hAnsi="Arial" w:cs="Arial"/>
              </w:rPr>
              <w:t>)</w:t>
            </w:r>
            <w:r w:rsidRPr="00E74C3E">
              <w:rPr>
                <w:rFonts w:ascii="Arial" w:hAnsi="Arial" w:cs="Arial"/>
              </w:rPr>
              <w:t>.</w:t>
            </w:r>
            <w:bookmarkEnd w:id="1"/>
          </w:p>
        </w:tc>
        <w:tc>
          <w:tcPr>
            <w:tcW w:w="1984" w:type="dxa"/>
            <w:vAlign w:val="center"/>
          </w:tcPr>
          <w:p w14:paraId="6D48BF31" w14:textId="77777777" w:rsidR="00386B32" w:rsidRDefault="00386B32" w:rsidP="00386B32">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17EF267D" w14:textId="1A30037F" w:rsidR="00386B32" w:rsidRPr="006D0A13" w:rsidRDefault="00386B32" w:rsidP="00386B32">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Pr>
                <w:rFonts w:ascii="Arial" w:hAnsi="Arial" w:cs="Arial"/>
                <w:color w:val="000000" w:themeColor="text1"/>
                <w:shd w:val="clear" w:color="auto" w:fill="FFFFFF" w:themeFill="background1"/>
              </w:rPr>
              <w:t xml:space="preserve">  Not applicable</w:t>
            </w:r>
          </w:p>
        </w:tc>
      </w:tr>
      <w:tr w:rsidR="00386B32" w:rsidRPr="006D0A13" w14:paraId="184A2FD0" w14:textId="77777777" w:rsidTr="00527C25">
        <w:tblPrEx>
          <w:tblLook w:val="04A0" w:firstRow="1" w:lastRow="0" w:firstColumn="1" w:lastColumn="0" w:noHBand="0" w:noVBand="1"/>
        </w:tblPrEx>
        <w:tc>
          <w:tcPr>
            <w:tcW w:w="7655" w:type="dxa"/>
            <w:vAlign w:val="center"/>
          </w:tcPr>
          <w:p w14:paraId="16213D7F" w14:textId="4A79267A" w:rsidR="00386B32" w:rsidRPr="006D0A13" w:rsidRDefault="00386B32" w:rsidP="00386B32">
            <w:pPr>
              <w:pStyle w:val="ListParagraph"/>
              <w:numPr>
                <w:ilvl w:val="0"/>
                <w:numId w:val="11"/>
              </w:numPr>
              <w:spacing w:before="40" w:after="40"/>
              <w:ind w:hanging="357"/>
              <w:rPr>
                <w:rFonts w:ascii="Arial" w:hAnsi="Arial" w:cs="Arial"/>
              </w:rPr>
            </w:pPr>
            <w:r>
              <w:rPr>
                <w:rFonts w:ascii="Arial" w:hAnsi="Arial" w:cs="Arial"/>
              </w:rPr>
              <w:t>For commercial moorings: a d</w:t>
            </w:r>
            <w:r w:rsidRPr="006D0A13">
              <w:rPr>
                <w:rFonts w:ascii="Arial" w:hAnsi="Arial" w:cs="Arial"/>
              </w:rPr>
              <w:t xml:space="preserve">escription </w:t>
            </w:r>
            <w:r>
              <w:rPr>
                <w:rFonts w:ascii="Arial" w:hAnsi="Arial" w:cs="Arial"/>
              </w:rPr>
              <w:t>of any</w:t>
            </w:r>
            <w:r w:rsidRPr="006D0A13">
              <w:rPr>
                <w:rFonts w:ascii="Arial" w:hAnsi="Arial" w:cs="Arial"/>
              </w:rPr>
              <w:t xml:space="preserve"> values</w:t>
            </w:r>
            <w:r>
              <w:rPr>
                <w:rFonts w:ascii="Arial" w:hAnsi="Arial" w:cs="Arial"/>
              </w:rPr>
              <w:t xml:space="preserve"> </w:t>
            </w:r>
            <w:r w:rsidRPr="006D0A13">
              <w:rPr>
                <w:rFonts w:ascii="Arial" w:hAnsi="Arial" w:cs="Arial"/>
              </w:rPr>
              <w:t xml:space="preserve">that may be </w:t>
            </w:r>
            <w:r>
              <w:rPr>
                <w:rFonts w:ascii="Arial" w:hAnsi="Arial" w:cs="Arial"/>
              </w:rPr>
              <w:t xml:space="preserve">impacted </w:t>
            </w:r>
            <w:r w:rsidRPr="006D0A13">
              <w:rPr>
                <w:rFonts w:ascii="Arial" w:hAnsi="Arial" w:cs="Arial"/>
              </w:rPr>
              <w:t>by the proposal</w:t>
            </w:r>
            <w:r>
              <w:rPr>
                <w:rFonts w:ascii="Arial" w:hAnsi="Arial" w:cs="Arial"/>
              </w:rPr>
              <w:t xml:space="preserve"> (including biodiversity values, Traditional Owner heritage, social values and other heritage values – refer to value assessment guidelines). </w:t>
            </w:r>
          </w:p>
        </w:tc>
        <w:tc>
          <w:tcPr>
            <w:tcW w:w="1984" w:type="dxa"/>
            <w:vAlign w:val="center"/>
          </w:tcPr>
          <w:p w14:paraId="198BCB54" w14:textId="6E902B97" w:rsidR="00386B32" w:rsidRDefault="00386B32" w:rsidP="00386B32">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1440E2D1" w14:textId="7D36ADE0" w:rsidR="00386B32" w:rsidRPr="0047089A" w:rsidRDefault="00386B32" w:rsidP="00386B32">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Pr>
                <w:rFonts w:ascii="Arial" w:hAnsi="Arial" w:cs="Arial"/>
                <w:color w:val="000000" w:themeColor="text1"/>
                <w:shd w:val="clear" w:color="auto" w:fill="FFFFFF" w:themeFill="background1"/>
              </w:rPr>
              <w:t xml:space="preserve">  Not applicable</w:t>
            </w:r>
          </w:p>
        </w:tc>
      </w:tr>
    </w:tbl>
    <w:p w14:paraId="473D52D3" w14:textId="4CD27FBB" w:rsidR="0065415A" w:rsidRPr="006D0A13" w:rsidRDefault="003F1545" w:rsidP="000D6B20">
      <w:pPr>
        <w:pStyle w:val="Heading1"/>
      </w:pPr>
      <w:bookmarkStart w:id="2" w:name="_Toc106090520"/>
      <w:r>
        <w:t xml:space="preserve">Facility - </w:t>
      </w:r>
      <w:r w:rsidR="00831C03">
        <w:t>O</w:t>
      </w:r>
      <w:r w:rsidR="0065415A" w:rsidRPr="006D0A13">
        <w:t>perati</w:t>
      </w:r>
      <w:r w:rsidR="0065415A">
        <w:t>on of</w:t>
      </w:r>
      <w:r w:rsidR="0065415A" w:rsidRPr="006D0A13">
        <w:t xml:space="preserve"> </w:t>
      </w:r>
      <w:r w:rsidR="0065415A">
        <w:t>a</w:t>
      </w:r>
      <w:r w:rsidR="0065415A" w:rsidRPr="006D0A13">
        <w:t xml:space="preserve"> mooring – </w:t>
      </w:r>
      <w:r w:rsidR="0065415A">
        <w:t>continuation application</w:t>
      </w:r>
      <w:bookmarkEnd w:id="2"/>
    </w:p>
    <w:tbl>
      <w:tblPr>
        <w:tblStyle w:val="TableGrid"/>
        <w:tblW w:w="9639" w:type="dxa"/>
        <w:tblInd w:w="108" w:type="dxa"/>
        <w:tblLook w:val="01E0" w:firstRow="1" w:lastRow="1" w:firstColumn="1" w:lastColumn="1" w:noHBand="0" w:noVBand="0"/>
        <w:tblCaption w:val="Operating a facility - mooring - continuation application"/>
        <w:tblDescription w:val="Lists mandatory supporting information for existing mooring facilities."/>
      </w:tblPr>
      <w:tblGrid>
        <w:gridCol w:w="7655"/>
        <w:gridCol w:w="1984"/>
      </w:tblGrid>
      <w:tr w:rsidR="0065415A" w:rsidRPr="006D0A13" w14:paraId="58E97FB4" w14:textId="77777777" w:rsidTr="00527C25">
        <w:tc>
          <w:tcPr>
            <w:tcW w:w="7655" w:type="dxa"/>
            <w:shd w:val="clear" w:color="auto" w:fill="auto"/>
            <w:vAlign w:val="center"/>
          </w:tcPr>
          <w:p w14:paraId="169F34DB" w14:textId="73C8A19D" w:rsidR="0065415A" w:rsidRPr="006D0A13" w:rsidRDefault="0065415A" w:rsidP="003D0826">
            <w:pPr>
              <w:pStyle w:val="ListParagraph"/>
              <w:numPr>
                <w:ilvl w:val="0"/>
                <w:numId w:val="34"/>
              </w:numPr>
              <w:spacing w:before="40" w:after="40"/>
              <w:rPr>
                <w:rFonts w:ascii="Arial" w:hAnsi="Arial" w:cs="Arial"/>
              </w:rPr>
            </w:pPr>
            <w:r>
              <w:rPr>
                <w:rFonts w:ascii="Arial" w:hAnsi="Arial" w:cs="Arial"/>
              </w:rPr>
              <w:t xml:space="preserve">A copy of the </w:t>
            </w:r>
            <w:r w:rsidR="003D0826">
              <w:rPr>
                <w:rFonts w:ascii="Arial" w:hAnsi="Arial" w:cs="Arial"/>
              </w:rPr>
              <w:t xml:space="preserve">schematic or design </w:t>
            </w:r>
            <w:r>
              <w:rPr>
                <w:rFonts w:ascii="Arial" w:hAnsi="Arial" w:cs="Arial"/>
              </w:rPr>
              <w:t>drawings</w:t>
            </w:r>
            <w:r w:rsidR="00527C25">
              <w:rPr>
                <w:rFonts w:ascii="Arial" w:hAnsi="Arial" w:cs="Arial"/>
              </w:rPr>
              <w:t>.</w:t>
            </w:r>
            <w:r w:rsidRPr="006D0A13">
              <w:rPr>
                <w:rFonts w:ascii="Arial" w:hAnsi="Arial" w:cs="Arial"/>
              </w:rPr>
              <w:t xml:space="preserve"> </w:t>
            </w:r>
          </w:p>
        </w:tc>
        <w:tc>
          <w:tcPr>
            <w:tcW w:w="1984" w:type="dxa"/>
            <w:vAlign w:val="center"/>
          </w:tcPr>
          <w:p w14:paraId="74BB84FB" w14:textId="77777777" w:rsidR="0065415A" w:rsidRPr="0047089A" w:rsidRDefault="0065415A" w:rsidP="00527C25">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65415A" w:rsidRPr="006D0A13" w14:paraId="68D7E492" w14:textId="77777777" w:rsidTr="00527C25">
        <w:tc>
          <w:tcPr>
            <w:tcW w:w="7655" w:type="dxa"/>
            <w:shd w:val="clear" w:color="auto" w:fill="auto"/>
            <w:vAlign w:val="center"/>
          </w:tcPr>
          <w:p w14:paraId="10D4F33C" w14:textId="4228771C" w:rsidR="0065415A" w:rsidRPr="0065415A" w:rsidRDefault="00E71103" w:rsidP="001C5180">
            <w:pPr>
              <w:pStyle w:val="ListParagraph"/>
              <w:numPr>
                <w:ilvl w:val="0"/>
                <w:numId w:val="34"/>
              </w:numPr>
              <w:spacing w:before="40" w:after="40"/>
              <w:rPr>
                <w:rFonts w:ascii="Arial" w:hAnsi="Arial" w:cs="Arial"/>
              </w:rPr>
            </w:pPr>
            <w:r>
              <w:rPr>
                <w:rFonts w:ascii="Arial" w:hAnsi="Arial" w:cs="Arial"/>
              </w:rPr>
              <w:t>Current c</w:t>
            </w:r>
            <w:r w:rsidR="0065415A">
              <w:rPr>
                <w:rFonts w:ascii="Arial" w:hAnsi="Arial" w:cs="Arial"/>
              </w:rPr>
              <w:t>ompliance certificate issued</w:t>
            </w:r>
            <w:r>
              <w:rPr>
                <w:rFonts w:ascii="Arial" w:hAnsi="Arial" w:cs="Arial"/>
              </w:rPr>
              <w:t xml:space="preserve"> in the previous 12 months,</w:t>
            </w:r>
            <w:r w:rsidR="0065415A">
              <w:rPr>
                <w:rFonts w:ascii="Arial" w:hAnsi="Arial" w:cs="Arial"/>
              </w:rPr>
              <w:t xml:space="preserve"> by an appropriately experienced person (see the </w:t>
            </w:r>
            <w:hyperlink r:id="rId13" w:history="1">
              <w:r w:rsidR="0065415A">
                <w:rPr>
                  <w:rStyle w:val="Hyperlink"/>
                  <w:rFonts w:ascii="Arial" w:hAnsi="Arial" w:cs="Arial"/>
                </w:rPr>
                <w:t>Policy on Moorings in the Great Barrier Reef</w:t>
              </w:r>
            </w:hyperlink>
            <w:r w:rsidR="0065415A">
              <w:rPr>
                <w:rFonts w:ascii="Arial" w:hAnsi="Arial" w:cs="Arial"/>
              </w:rPr>
              <w:t xml:space="preserve"> for details)</w:t>
            </w:r>
            <w:r>
              <w:rPr>
                <w:rFonts w:ascii="Arial" w:hAnsi="Arial" w:cs="Arial"/>
              </w:rPr>
              <w:t>,</w:t>
            </w:r>
            <w:r w:rsidR="0065415A">
              <w:rPr>
                <w:rFonts w:ascii="Arial" w:hAnsi="Arial" w:cs="Arial"/>
              </w:rPr>
              <w:t xml:space="preserve"> which demonstrates that the mooring(s) is/are in good working order</w:t>
            </w:r>
            <w:r>
              <w:rPr>
                <w:rFonts w:ascii="Arial" w:hAnsi="Arial" w:cs="Arial"/>
              </w:rPr>
              <w:t xml:space="preserve">,  fit for purpose </w:t>
            </w:r>
            <w:r w:rsidR="0065415A">
              <w:rPr>
                <w:rFonts w:ascii="Arial" w:hAnsi="Arial" w:cs="Arial"/>
              </w:rPr>
              <w:t xml:space="preserve">and </w:t>
            </w:r>
            <w:r>
              <w:rPr>
                <w:rFonts w:ascii="Arial" w:hAnsi="Arial" w:cs="Arial"/>
              </w:rPr>
              <w:t>complies</w:t>
            </w:r>
            <w:r w:rsidR="0065415A">
              <w:rPr>
                <w:rFonts w:ascii="Arial" w:hAnsi="Arial" w:cs="Arial"/>
              </w:rPr>
              <w:t xml:space="preserve"> with permit conditions (</w:t>
            </w:r>
            <w:r w:rsidR="0065415A" w:rsidRPr="0065415A">
              <w:rPr>
                <w:rFonts w:ascii="Arial" w:hAnsi="Arial" w:cs="Arial"/>
              </w:rPr>
              <w:t xml:space="preserve">The </w:t>
            </w:r>
            <w:hyperlink r:id="rId14" w:history="1">
              <w:r w:rsidR="0065415A" w:rsidRPr="00B511ED">
                <w:rPr>
                  <w:rStyle w:val="Hyperlink"/>
                  <w:rFonts w:ascii="Arial" w:hAnsi="Arial" w:cs="Arial"/>
                </w:rPr>
                <w:t>template - moorings compliance certificate</w:t>
              </w:r>
            </w:hyperlink>
            <w:r w:rsidR="0065415A" w:rsidRPr="00B511ED">
              <w:rPr>
                <w:rFonts w:ascii="Arial" w:hAnsi="Arial" w:cs="Arial"/>
              </w:rPr>
              <w:t xml:space="preserve"> </w:t>
            </w:r>
            <w:r w:rsidR="001C5180">
              <w:rPr>
                <w:rFonts w:ascii="Arial" w:hAnsi="Arial" w:cs="Arial"/>
              </w:rPr>
              <w:t>should</w:t>
            </w:r>
            <w:r w:rsidR="0065415A" w:rsidRPr="00B511ED">
              <w:rPr>
                <w:rFonts w:ascii="Arial" w:hAnsi="Arial" w:cs="Arial"/>
              </w:rPr>
              <w:t xml:space="preserve"> be used).</w:t>
            </w:r>
            <w:r w:rsidR="0065415A">
              <w:rPr>
                <w:rFonts w:ascii="Arial" w:hAnsi="Arial" w:cs="Arial"/>
              </w:rPr>
              <w:t xml:space="preserve"> </w:t>
            </w:r>
            <w:r w:rsidR="0065415A" w:rsidRPr="0065415A">
              <w:rPr>
                <w:rFonts w:ascii="Arial" w:hAnsi="Arial" w:cs="Arial"/>
              </w:rPr>
              <w:t xml:space="preserve"> </w:t>
            </w:r>
          </w:p>
        </w:tc>
        <w:tc>
          <w:tcPr>
            <w:tcW w:w="1984" w:type="dxa"/>
            <w:vAlign w:val="center"/>
          </w:tcPr>
          <w:p w14:paraId="54840C47" w14:textId="77777777" w:rsidR="0065415A" w:rsidRPr="0047089A" w:rsidRDefault="0065415A" w:rsidP="00527C25">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E71103" w:rsidRPr="006D0A13" w14:paraId="50481102" w14:textId="77777777" w:rsidTr="00527C25">
        <w:tc>
          <w:tcPr>
            <w:tcW w:w="7655" w:type="dxa"/>
            <w:shd w:val="clear" w:color="auto" w:fill="auto"/>
            <w:vAlign w:val="center"/>
          </w:tcPr>
          <w:p w14:paraId="6923B717" w14:textId="69ED6506" w:rsidR="00E71103" w:rsidRDefault="00E71103" w:rsidP="00E71103">
            <w:pPr>
              <w:pStyle w:val="ListParagraph"/>
              <w:numPr>
                <w:ilvl w:val="0"/>
                <w:numId w:val="34"/>
              </w:numPr>
              <w:spacing w:before="40" w:after="40"/>
              <w:rPr>
                <w:rFonts w:ascii="Arial" w:hAnsi="Arial" w:cs="Arial"/>
              </w:rPr>
            </w:pPr>
            <w:r>
              <w:rPr>
                <w:rFonts w:ascii="Arial" w:hAnsi="Arial" w:cs="Arial"/>
              </w:rPr>
              <w:t>Photographic evidence</w:t>
            </w:r>
            <w:r w:rsidR="00FF3506">
              <w:rPr>
                <w:rFonts w:ascii="Arial" w:hAnsi="Arial" w:cs="Arial"/>
              </w:rPr>
              <w:t xml:space="preserve"> or a Statutory Declaration demonstrating</w:t>
            </w:r>
            <w:r>
              <w:rPr>
                <w:rFonts w:ascii="Arial" w:hAnsi="Arial" w:cs="Arial"/>
              </w:rPr>
              <w:t xml:space="preserve"> that the GM number is clearly visible, legible and located on the mooring buoy.</w:t>
            </w:r>
          </w:p>
        </w:tc>
        <w:tc>
          <w:tcPr>
            <w:tcW w:w="1984" w:type="dxa"/>
            <w:vAlign w:val="center"/>
          </w:tcPr>
          <w:p w14:paraId="1A33CCE4" w14:textId="4CE85EA3" w:rsidR="00E71103" w:rsidRPr="006D0A13" w:rsidRDefault="00E71103" w:rsidP="00527C25">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386B32" w:rsidRPr="006D0A13" w14:paraId="62D67A6D" w14:textId="77777777" w:rsidTr="00527C25">
        <w:tc>
          <w:tcPr>
            <w:tcW w:w="7655" w:type="dxa"/>
            <w:shd w:val="clear" w:color="auto" w:fill="auto"/>
            <w:vAlign w:val="center"/>
          </w:tcPr>
          <w:p w14:paraId="664712D7" w14:textId="25872F15" w:rsidR="00386B32" w:rsidRDefault="00386B32" w:rsidP="00386B32">
            <w:pPr>
              <w:pStyle w:val="ListParagraph"/>
              <w:numPr>
                <w:ilvl w:val="0"/>
                <w:numId w:val="34"/>
              </w:numPr>
              <w:spacing w:before="40" w:after="40"/>
              <w:rPr>
                <w:rFonts w:ascii="Arial" w:hAnsi="Arial" w:cs="Arial"/>
              </w:rPr>
            </w:pPr>
            <w:r w:rsidRPr="00E74C3E">
              <w:rPr>
                <w:rFonts w:ascii="Arial" w:hAnsi="Arial" w:cs="Arial"/>
              </w:rPr>
              <w:t xml:space="preserve">Copy of </w:t>
            </w:r>
            <w:r w:rsidR="00D03C85" w:rsidRPr="00E74C3E">
              <w:rPr>
                <w:rFonts w:ascii="Arial" w:hAnsi="Arial" w:cs="Arial"/>
              </w:rPr>
              <w:t xml:space="preserve">a current </w:t>
            </w:r>
            <w:r w:rsidRPr="00E74C3E">
              <w:rPr>
                <w:rFonts w:ascii="Arial" w:hAnsi="Arial" w:cs="Arial"/>
              </w:rPr>
              <w:t>Maritime Safety Queensl</w:t>
            </w:r>
            <w:r w:rsidR="00E74C3E" w:rsidRPr="00E74C3E">
              <w:rPr>
                <w:rFonts w:ascii="Arial" w:hAnsi="Arial" w:cs="Arial"/>
              </w:rPr>
              <w:t>and buoy mooring approval (for m</w:t>
            </w:r>
            <w:r w:rsidRPr="00E74C3E">
              <w:rPr>
                <w:rFonts w:ascii="Arial" w:hAnsi="Arial" w:cs="Arial"/>
              </w:rPr>
              <w:t>oorings located in Queensland Coastal Waters).</w:t>
            </w:r>
            <w:r w:rsidR="00693A9E">
              <w:rPr>
                <w:rFonts w:ascii="Arial" w:hAnsi="Arial" w:cs="Arial"/>
              </w:rPr>
              <w:t xml:space="preserve"> </w:t>
            </w:r>
            <w:r w:rsidR="00693A9E" w:rsidRPr="00E74C3E">
              <w:rPr>
                <w:rFonts w:ascii="Arial" w:hAnsi="Arial" w:cs="Arial"/>
              </w:rPr>
              <w:t xml:space="preserve">Queensland Coastal Waters is generally defined by a line three nautical miles seaward of coastline or islands (for details visit </w:t>
            </w:r>
            <w:hyperlink r:id="rId15" w:history="1">
              <w:r w:rsidR="00693A9E" w:rsidRPr="00E74C3E">
                <w:rPr>
                  <w:rStyle w:val="Hyperlink"/>
                  <w:rFonts w:ascii="Arial" w:hAnsi="Arial" w:cs="Arial"/>
                </w:rPr>
                <w:t>msq.qld.gov.au</w:t>
              </w:r>
            </w:hyperlink>
            <w:r w:rsidR="00693A9E" w:rsidRPr="00E74C3E">
              <w:rPr>
                <w:rFonts w:ascii="Arial" w:hAnsi="Arial" w:cs="Arial"/>
              </w:rPr>
              <w:t>).</w:t>
            </w:r>
          </w:p>
        </w:tc>
        <w:tc>
          <w:tcPr>
            <w:tcW w:w="1984" w:type="dxa"/>
            <w:vAlign w:val="center"/>
          </w:tcPr>
          <w:p w14:paraId="719BDC2E" w14:textId="77777777" w:rsidR="00386B32" w:rsidRDefault="00386B32" w:rsidP="00386B32">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4FAAB45F" w14:textId="1947F258" w:rsidR="00386B32" w:rsidRPr="006D0A13" w:rsidRDefault="00386B32" w:rsidP="00386B32">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Pr>
                <w:rFonts w:ascii="Arial" w:hAnsi="Arial" w:cs="Arial"/>
                <w:color w:val="000000" w:themeColor="text1"/>
                <w:shd w:val="clear" w:color="auto" w:fill="FFFFFF" w:themeFill="background1"/>
              </w:rPr>
              <w:t xml:space="preserve">  Not applicable</w:t>
            </w:r>
          </w:p>
        </w:tc>
      </w:tr>
      <w:tr w:rsidR="00386B32" w:rsidRPr="006D0A13" w14:paraId="69071B22" w14:textId="77777777" w:rsidTr="00527C25">
        <w:tc>
          <w:tcPr>
            <w:tcW w:w="7655" w:type="dxa"/>
            <w:shd w:val="clear" w:color="auto" w:fill="auto"/>
            <w:vAlign w:val="center"/>
          </w:tcPr>
          <w:p w14:paraId="0C9F93BB" w14:textId="185E7B7E" w:rsidR="00386B32" w:rsidRDefault="00386B32" w:rsidP="00386B32">
            <w:pPr>
              <w:pStyle w:val="ListParagraph"/>
              <w:numPr>
                <w:ilvl w:val="0"/>
                <w:numId w:val="34"/>
              </w:numPr>
              <w:spacing w:before="40" w:after="40"/>
              <w:rPr>
                <w:rFonts w:ascii="Arial" w:hAnsi="Arial" w:cs="Arial"/>
              </w:rPr>
            </w:pPr>
            <w:r>
              <w:rPr>
                <w:rFonts w:ascii="Arial" w:hAnsi="Arial" w:cs="Arial"/>
              </w:rPr>
              <w:t>GPS coordinates of the mooring.</w:t>
            </w:r>
          </w:p>
        </w:tc>
        <w:tc>
          <w:tcPr>
            <w:tcW w:w="1984" w:type="dxa"/>
            <w:vAlign w:val="center"/>
          </w:tcPr>
          <w:p w14:paraId="60F318B1" w14:textId="19ABDB47" w:rsidR="00386B32" w:rsidRPr="002350E4" w:rsidRDefault="00386B32" w:rsidP="00386B32">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r>
              <w:rPr>
                <w:rFonts w:ascii="Arial" w:hAnsi="Arial" w:cs="Arial"/>
                <w:color w:val="000000" w:themeColor="text1"/>
                <w:shd w:val="clear" w:color="auto" w:fill="FFFFFF" w:themeFill="background1"/>
              </w:rPr>
              <w:t xml:space="preserve">  </w:t>
            </w:r>
          </w:p>
        </w:tc>
      </w:tr>
      <w:tr w:rsidR="00386B32" w:rsidRPr="006D0A13" w14:paraId="6EA93730" w14:textId="77777777" w:rsidTr="00355A3C">
        <w:tc>
          <w:tcPr>
            <w:tcW w:w="7655" w:type="dxa"/>
            <w:shd w:val="clear" w:color="auto" w:fill="auto"/>
          </w:tcPr>
          <w:p w14:paraId="326B6E06" w14:textId="748A07EE" w:rsidR="00386B32" w:rsidRDefault="00386B32" w:rsidP="00355A3C">
            <w:pPr>
              <w:pStyle w:val="ListParagraph"/>
              <w:numPr>
                <w:ilvl w:val="0"/>
                <w:numId w:val="34"/>
              </w:numPr>
              <w:spacing w:before="40" w:after="40"/>
              <w:rPr>
                <w:rFonts w:ascii="Arial" w:hAnsi="Arial" w:cs="Arial"/>
              </w:rPr>
            </w:pPr>
            <w:r>
              <w:rPr>
                <w:rFonts w:ascii="Arial" w:hAnsi="Arial" w:cs="Arial"/>
              </w:rPr>
              <w:t>If mooring has not been installed or is detackled, provide statement as to why</w:t>
            </w:r>
            <w:r w:rsidR="00693A9E">
              <w:rPr>
                <w:rFonts w:ascii="Arial" w:hAnsi="Arial" w:cs="Arial"/>
              </w:rPr>
              <w:t xml:space="preserve"> and proposed installation or retackle date</w:t>
            </w:r>
            <w:r>
              <w:rPr>
                <w:rFonts w:ascii="Arial" w:hAnsi="Arial" w:cs="Arial"/>
              </w:rPr>
              <w:t xml:space="preserve">. </w:t>
            </w:r>
          </w:p>
        </w:tc>
        <w:tc>
          <w:tcPr>
            <w:tcW w:w="1984" w:type="dxa"/>
            <w:vAlign w:val="center"/>
          </w:tcPr>
          <w:p w14:paraId="1FA8D1D9" w14:textId="77777777" w:rsidR="00386B32" w:rsidRDefault="00386B32" w:rsidP="00386B32">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5E689F04" w14:textId="2A87441B" w:rsidR="00386B32" w:rsidRPr="006D0A13" w:rsidRDefault="00386B32" w:rsidP="00386B32">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Pr>
                <w:rFonts w:ascii="Arial" w:hAnsi="Arial" w:cs="Arial"/>
                <w:color w:val="000000" w:themeColor="text1"/>
                <w:shd w:val="clear" w:color="auto" w:fill="FFFFFF" w:themeFill="background1"/>
              </w:rPr>
              <w:t xml:space="preserve">  Not applicable</w:t>
            </w:r>
          </w:p>
        </w:tc>
      </w:tr>
    </w:tbl>
    <w:p w14:paraId="7B5A459B" w14:textId="76EA86E1" w:rsidR="00D47EAA" w:rsidRDefault="00D47EAA">
      <w:pPr>
        <w:rPr>
          <w:rFonts w:ascii="Calibri" w:hAnsi="Calibri" w:cs="Times New Roman"/>
          <w:color w:val="005782"/>
          <w:sz w:val="24"/>
          <w:szCs w:val="30"/>
          <w:lang w:val="en-AU" w:eastAsia="en-AU"/>
        </w:rPr>
      </w:pPr>
    </w:p>
    <w:p w14:paraId="1E454D37" w14:textId="77777777" w:rsidR="00D47EAA" w:rsidRDefault="00D47EAA">
      <w:pPr>
        <w:rPr>
          <w:rFonts w:ascii="Calibri" w:hAnsi="Calibri" w:cs="Times New Roman"/>
          <w:color w:val="005782"/>
          <w:sz w:val="24"/>
          <w:szCs w:val="30"/>
          <w:lang w:val="en-AU" w:eastAsia="en-AU"/>
        </w:rPr>
      </w:pPr>
      <w:r>
        <w:rPr>
          <w:rFonts w:ascii="Calibri" w:hAnsi="Calibri" w:cs="Times New Roman"/>
          <w:color w:val="005782"/>
          <w:sz w:val="24"/>
          <w:szCs w:val="30"/>
          <w:lang w:val="en-AU" w:eastAsia="en-AU"/>
        </w:rPr>
        <w:br w:type="page"/>
      </w:r>
    </w:p>
    <w:p w14:paraId="112441FE" w14:textId="766697C6" w:rsidR="00157CC0" w:rsidRPr="006D0A13" w:rsidRDefault="003F1545" w:rsidP="000D6B20">
      <w:pPr>
        <w:pStyle w:val="Heading1"/>
      </w:pPr>
      <w:bookmarkStart w:id="3" w:name="_Toc106090521"/>
      <w:r>
        <w:lastRenderedPageBreak/>
        <w:t xml:space="preserve">Facility - </w:t>
      </w:r>
      <w:r w:rsidR="00831C03">
        <w:t>Installation and o</w:t>
      </w:r>
      <w:r w:rsidR="00157CC0" w:rsidRPr="006D0A13">
        <w:t>perati</w:t>
      </w:r>
      <w:r w:rsidR="00831C03">
        <w:t>on of</w:t>
      </w:r>
      <w:r w:rsidR="00157CC0" w:rsidRPr="006D0A13">
        <w:t xml:space="preserve"> a facility</w:t>
      </w:r>
      <w:r w:rsidR="00831C03">
        <w:t xml:space="preserve"> </w:t>
      </w:r>
      <w:r>
        <w:t xml:space="preserve">(other than moorings) </w:t>
      </w:r>
      <w:r w:rsidR="00157CC0" w:rsidRPr="006D0A13">
        <w:t>– new</w:t>
      </w:r>
      <w:r>
        <w:t xml:space="preserve"> application</w:t>
      </w:r>
      <w:r w:rsidR="007A0B85">
        <w:t xml:space="preserve"> or continuation where works have not commenced in the Marine Parks</w:t>
      </w:r>
      <w:bookmarkEnd w:id="3"/>
      <w:r w:rsidR="007A0B85">
        <w:t xml:space="preserve"> </w:t>
      </w:r>
    </w:p>
    <w:tbl>
      <w:tblPr>
        <w:tblStyle w:val="TableGrid"/>
        <w:tblW w:w="9639" w:type="dxa"/>
        <w:tblInd w:w="108" w:type="dxa"/>
        <w:tblLook w:val="01E0" w:firstRow="1" w:lastRow="1" w:firstColumn="1" w:lastColumn="1" w:noHBand="0" w:noVBand="0"/>
        <w:tblCaption w:val="Operating a facility (other than moorings) - new application"/>
        <w:tblDescription w:val="Lists mandatory supporting information for new facilities."/>
      </w:tblPr>
      <w:tblGrid>
        <w:gridCol w:w="7655"/>
        <w:gridCol w:w="1984"/>
      </w:tblGrid>
      <w:tr w:rsidR="00157CC0" w:rsidRPr="006D0A13" w14:paraId="77BFF47E" w14:textId="77777777" w:rsidTr="00A07835">
        <w:tc>
          <w:tcPr>
            <w:tcW w:w="7655" w:type="dxa"/>
            <w:shd w:val="clear" w:color="auto" w:fill="auto"/>
            <w:vAlign w:val="center"/>
          </w:tcPr>
          <w:p w14:paraId="37047A4D" w14:textId="14F4A617" w:rsidR="00157CC0" w:rsidRPr="006D0A13" w:rsidRDefault="00157CC0" w:rsidP="00B511ED">
            <w:pPr>
              <w:pStyle w:val="ListParagraph"/>
              <w:numPr>
                <w:ilvl w:val="0"/>
                <w:numId w:val="35"/>
              </w:numPr>
              <w:spacing w:before="40" w:after="40"/>
              <w:rPr>
                <w:rFonts w:ascii="Arial" w:hAnsi="Arial" w:cs="Arial"/>
              </w:rPr>
            </w:pPr>
            <w:r w:rsidRPr="006D0A13">
              <w:rPr>
                <w:rFonts w:ascii="Arial" w:hAnsi="Arial" w:cs="Arial"/>
              </w:rPr>
              <w:t>Name and description of the proposed facility</w:t>
            </w:r>
            <w:r w:rsidR="00831C03">
              <w:rPr>
                <w:rFonts w:ascii="Arial" w:hAnsi="Arial" w:cs="Arial"/>
              </w:rPr>
              <w:t>.</w:t>
            </w:r>
          </w:p>
        </w:tc>
        <w:tc>
          <w:tcPr>
            <w:tcW w:w="1984" w:type="dxa"/>
            <w:vAlign w:val="center"/>
          </w:tcPr>
          <w:p w14:paraId="16BD5058" w14:textId="0BFACD9C" w:rsidR="00157CC0" w:rsidRPr="0047089A" w:rsidRDefault="00157CC0" w:rsidP="00AD6E73">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157CC0" w:rsidRPr="006D0A13" w14:paraId="5308B415" w14:textId="77777777" w:rsidTr="00A07835">
        <w:tc>
          <w:tcPr>
            <w:tcW w:w="7655" w:type="dxa"/>
            <w:shd w:val="clear" w:color="auto" w:fill="auto"/>
            <w:vAlign w:val="center"/>
          </w:tcPr>
          <w:p w14:paraId="1A136C47" w14:textId="77777777" w:rsidR="00157CC0" w:rsidRPr="006D0A13" w:rsidRDefault="00157CC0" w:rsidP="00B511ED">
            <w:pPr>
              <w:pStyle w:val="ListParagraph"/>
              <w:numPr>
                <w:ilvl w:val="0"/>
                <w:numId w:val="35"/>
              </w:numPr>
              <w:spacing w:before="40" w:after="40"/>
              <w:ind w:hanging="357"/>
              <w:rPr>
                <w:rFonts w:ascii="Arial" w:hAnsi="Arial" w:cs="Arial"/>
              </w:rPr>
            </w:pPr>
            <w:r w:rsidRPr="006D0A13">
              <w:rPr>
                <w:rFonts w:ascii="Arial" w:hAnsi="Arial" w:cs="Arial"/>
              </w:rPr>
              <w:t xml:space="preserve">Justification – Why do you need to use the Marine Park? What alternatives have been considered, and why have they been ruled out? </w:t>
            </w:r>
          </w:p>
        </w:tc>
        <w:tc>
          <w:tcPr>
            <w:tcW w:w="1984" w:type="dxa"/>
            <w:vAlign w:val="center"/>
          </w:tcPr>
          <w:p w14:paraId="50406FAA" w14:textId="36FFD343" w:rsidR="00157CC0" w:rsidRPr="0047089A" w:rsidRDefault="00157CC0" w:rsidP="00AD6E73">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157CC0" w:rsidRPr="006D0A13" w14:paraId="06234F08" w14:textId="77777777" w:rsidTr="00A07835">
        <w:tblPrEx>
          <w:tblLook w:val="04A0" w:firstRow="1" w:lastRow="0" w:firstColumn="1" w:lastColumn="0" w:noHBand="0" w:noVBand="1"/>
        </w:tblPrEx>
        <w:tc>
          <w:tcPr>
            <w:tcW w:w="7655" w:type="dxa"/>
            <w:vAlign w:val="center"/>
          </w:tcPr>
          <w:p w14:paraId="0FF175FA" w14:textId="4F40E442" w:rsidR="00157CC0" w:rsidRPr="006D0A13" w:rsidRDefault="00157CC0" w:rsidP="00B511ED">
            <w:pPr>
              <w:pStyle w:val="Default"/>
              <w:numPr>
                <w:ilvl w:val="0"/>
                <w:numId w:val="35"/>
              </w:numPr>
              <w:adjustRightInd w:val="0"/>
              <w:spacing w:before="40" w:after="40"/>
              <w:ind w:hanging="357"/>
              <w:rPr>
                <w:sz w:val="20"/>
                <w:szCs w:val="20"/>
              </w:rPr>
            </w:pPr>
            <w:r w:rsidRPr="006D0A13">
              <w:rPr>
                <w:sz w:val="20"/>
                <w:szCs w:val="20"/>
              </w:rPr>
              <w:t xml:space="preserve">Purpose </w:t>
            </w:r>
            <w:r w:rsidR="00831C03">
              <w:rPr>
                <w:sz w:val="20"/>
                <w:szCs w:val="20"/>
              </w:rPr>
              <w:t xml:space="preserve">of </w:t>
            </w:r>
            <w:r w:rsidR="00693A9E">
              <w:rPr>
                <w:sz w:val="20"/>
                <w:szCs w:val="20"/>
              </w:rPr>
              <w:t xml:space="preserve">the </w:t>
            </w:r>
            <w:r w:rsidR="00831C03">
              <w:rPr>
                <w:sz w:val="20"/>
                <w:szCs w:val="20"/>
              </w:rPr>
              <w:t xml:space="preserve">proposed </w:t>
            </w:r>
            <w:r w:rsidRPr="006D0A13">
              <w:rPr>
                <w:sz w:val="20"/>
                <w:szCs w:val="20"/>
              </w:rPr>
              <w:t>facilit</w:t>
            </w:r>
            <w:r w:rsidR="00831C03">
              <w:rPr>
                <w:sz w:val="20"/>
                <w:szCs w:val="20"/>
              </w:rPr>
              <w:t>y’s use</w:t>
            </w:r>
            <w:r w:rsidRPr="006D0A13">
              <w:rPr>
                <w:sz w:val="20"/>
                <w:szCs w:val="20"/>
              </w:rPr>
              <w:t xml:space="preserve"> – commercial or non-commercial</w:t>
            </w:r>
            <w:r w:rsidR="00831C03">
              <w:rPr>
                <w:sz w:val="20"/>
                <w:szCs w:val="20"/>
              </w:rPr>
              <w:t>.</w:t>
            </w:r>
          </w:p>
        </w:tc>
        <w:tc>
          <w:tcPr>
            <w:tcW w:w="1984" w:type="dxa"/>
            <w:vAlign w:val="center"/>
          </w:tcPr>
          <w:p w14:paraId="05436917" w14:textId="579FF492" w:rsidR="00157CC0" w:rsidRPr="0047089A" w:rsidRDefault="00157CC0" w:rsidP="00AD6E73">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157CC0" w:rsidRPr="006D0A13" w14:paraId="7B456FB1" w14:textId="77777777" w:rsidTr="00A07835">
        <w:tblPrEx>
          <w:tblLook w:val="04A0" w:firstRow="1" w:lastRow="0" w:firstColumn="1" w:lastColumn="0" w:noHBand="0" w:noVBand="1"/>
        </w:tblPrEx>
        <w:tc>
          <w:tcPr>
            <w:tcW w:w="7655" w:type="dxa"/>
            <w:vAlign w:val="center"/>
          </w:tcPr>
          <w:p w14:paraId="139B97D0" w14:textId="77777777" w:rsidR="00157CC0" w:rsidRPr="006D0A13" w:rsidRDefault="00157CC0" w:rsidP="00B511ED">
            <w:pPr>
              <w:pStyle w:val="ListParagraph"/>
              <w:numPr>
                <w:ilvl w:val="0"/>
                <w:numId w:val="35"/>
              </w:numPr>
              <w:spacing w:before="40" w:after="40"/>
              <w:ind w:hanging="357"/>
              <w:rPr>
                <w:rFonts w:ascii="Arial" w:hAnsi="Arial" w:cs="Arial"/>
                <w:b/>
                <w:u w:val="single"/>
              </w:rPr>
            </w:pPr>
            <w:r w:rsidRPr="006D0A13">
              <w:rPr>
                <w:rFonts w:ascii="Arial" w:hAnsi="Arial" w:cs="Arial"/>
              </w:rPr>
              <w:t>Location of the proposed facility, including:</w:t>
            </w:r>
          </w:p>
          <w:p w14:paraId="531BB8FD" w14:textId="2046A8E8" w:rsidR="00157CC0" w:rsidRPr="006D0A13" w:rsidRDefault="000402E7" w:rsidP="00B511ED">
            <w:pPr>
              <w:pStyle w:val="ListParagraph"/>
              <w:numPr>
                <w:ilvl w:val="1"/>
                <w:numId w:val="35"/>
              </w:numPr>
              <w:spacing w:before="40" w:after="40"/>
              <w:ind w:hanging="357"/>
              <w:rPr>
                <w:rFonts w:ascii="Arial" w:hAnsi="Arial" w:cs="Arial"/>
                <w:b/>
                <w:u w:val="single"/>
              </w:rPr>
            </w:pPr>
            <w:r>
              <w:rPr>
                <w:rFonts w:ascii="Arial" w:hAnsi="Arial" w:cs="Arial"/>
              </w:rPr>
              <w:t>ESRI files</w:t>
            </w:r>
            <w:r w:rsidR="00157CC0" w:rsidRPr="006D0A13">
              <w:rPr>
                <w:rFonts w:ascii="Arial" w:hAnsi="Arial" w:cs="Arial"/>
              </w:rPr>
              <w:t xml:space="preserve"> or GPS coordinates </w:t>
            </w:r>
          </w:p>
          <w:p w14:paraId="6994A51D" w14:textId="2B229712" w:rsidR="00157CC0" w:rsidRPr="006D0A13" w:rsidRDefault="00157CC0" w:rsidP="00B511ED">
            <w:pPr>
              <w:pStyle w:val="ListParagraph"/>
              <w:numPr>
                <w:ilvl w:val="1"/>
                <w:numId w:val="35"/>
              </w:numPr>
              <w:spacing w:before="40" w:after="40"/>
              <w:ind w:hanging="357"/>
              <w:rPr>
                <w:rFonts w:ascii="Arial" w:hAnsi="Arial" w:cs="Arial"/>
                <w:b/>
                <w:u w:val="single"/>
              </w:rPr>
            </w:pPr>
            <w:r w:rsidRPr="006D0A13">
              <w:rPr>
                <w:rFonts w:ascii="Arial" w:hAnsi="Arial" w:cs="Arial"/>
              </w:rPr>
              <w:t xml:space="preserve">PDF map showing the proposed footprint of the facility, </w:t>
            </w:r>
            <w:r w:rsidR="00831C03" w:rsidRPr="006D0A13">
              <w:rPr>
                <w:rFonts w:ascii="Arial" w:hAnsi="Arial" w:cs="Arial"/>
              </w:rPr>
              <w:t>overlai</w:t>
            </w:r>
            <w:r w:rsidR="00831C03">
              <w:rPr>
                <w:rFonts w:ascii="Arial" w:hAnsi="Arial" w:cs="Arial"/>
              </w:rPr>
              <w:t>d</w:t>
            </w:r>
            <w:r w:rsidR="00831C03" w:rsidRPr="006D0A13">
              <w:rPr>
                <w:rFonts w:ascii="Arial" w:hAnsi="Arial" w:cs="Arial"/>
              </w:rPr>
              <w:t xml:space="preserve"> </w:t>
            </w:r>
            <w:r w:rsidRPr="006D0A13">
              <w:rPr>
                <w:rFonts w:ascii="Arial" w:hAnsi="Arial" w:cs="Arial"/>
              </w:rPr>
              <w:t xml:space="preserve">on a satellite image using the highest resolution </w:t>
            </w:r>
            <w:r w:rsidR="00C848BA">
              <w:rPr>
                <w:rFonts w:ascii="Arial" w:hAnsi="Arial" w:cs="Arial"/>
              </w:rPr>
              <w:t>imagery possible</w:t>
            </w:r>
            <w:r w:rsidR="00F15252">
              <w:rPr>
                <w:rFonts w:ascii="Arial" w:hAnsi="Arial" w:cs="Arial"/>
              </w:rPr>
              <w:t>.</w:t>
            </w:r>
          </w:p>
        </w:tc>
        <w:tc>
          <w:tcPr>
            <w:tcW w:w="1984" w:type="dxa"/>
            <w:vAlign w:val="center"/>
          </w:tcPr>
          <w:p w14:paraId="3F214AF5" w14:textId="3F3C2862" w:rsidR="00157CC0" w:rsidRPr="0047089A" w:rsidRDefault="00157CC0" w:rsidP="00AD6E73">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157CC0" w:rsidRPr="006D0A13" w14:paraId="1880E25C" w14:textId="77777777" w:rsidTr="00A07835">
        <w:tblPrEx>
          <w:tblLook w:val="04A0" w:firstRow="1" w:lastRow="0" w:firstColumn="1" w:lastColumn="0" w:noHBand="0" w:noVBand="1"/>
        </w:tblPrEx>
        <w:tc>
          <w:tcPr>
            <w:tcW w:w="7655" w:type="dxa"/>
            <w:vAlign w:val="center"/>
          </w:tcPr>
          <w:p w14:paraId="31DADF93" w14:textId="23BB6244" w:rsidR="00157CC0" w:rsidRPr="006D0A13" w:rsidRDefault="00157CC0" w:rsidP="00B511ED">
            <w:pPr>
              <w:pStyle w:val="ListParagraph"/>
              <w:numPr>
                <w:ilvl w:val="0"/>
                <w:numId w:val="35"/>
              </w:numPr>
              <w:spacing w:before="40" w:after="40"/>
              <w:ind w:hanging="357"/>
              <w:rPr>
                <w:rFonts w:ascii="Arial" w:hAnsi="Arial" w:cs="Arial"/>
                <w:b/>
                <w:u w:val="single"/>
              </w:rPr>
            </w:pPr>
            <w:r w:rsidRPr="006D0A13">
              <w:rPr>
                <w:rFonts w:ascii="Arial" w:hAnsi="Arial" w:cs="Arial"/>
              </w:rPr>
              <w:t>Design drawings, which may be:</w:t>
            </w:r>
          </w:p>
          <w:p w14:paraId="3B8D226E" w14:textId="395F301F" w:rsidR="0084191F" w:rsidRPr="006D0A13" w:rsidRDefault="0084191F" w:rsidP="00B511ED">
            <w:pPr>
              <w:pStyle w:val="ListParagraph"/>
              <w:numPr>
                <w:ilvl w:val="1"/>
                <w:numId w:val="35"/>
              </w:numPr>
              <w:spacing w:before="40" w:after="40"/>
              <w:ind w:hanging="357"/>
              <w:rPr>
                <w:rFonts w:ascii="Arial" w:hAnsi="Arial" w:cs="Arial"/>
                <w:b/>
                <w:u w:val="single"/>
              </w:rPr>
            </w:pPr>
            <w:r w:rsidRPr="006D0A13">
              <w:rPr>
                <w:rFonts w:ascii="Arial" w:hAnsi="Arial" w:cs="Arial"/>
              </w:rPr>
              <w:t xml:space="preserve">For new facilities – </w:t>
            </w:r>
          </w:p>
          <w:p w14:paraId="62BF8DC8" w14:textId="2BA57631" w:rsidR="0084191F" w:rsidRPr="006D0A13" w:rsidRDefault="00527C25" w:rsidP="00B511ED">
            <w:pPr>
              <w:pStyle w:val="ListParagraph"/>
              <w:numPr>
                <w:ilvl w:val="2"/>
                <w:numId w:val="35"/>
              </w:numPr>
              <w:spacing w:before="40" w:after="40"/>
              <w:ind w:hanging="357"/>
              <w:rPr>
                <w:rFonts w:ascii="Arial" w:hAnsi="Arial" w:cs="Arial"/>
                <w:b/>
                <w:u w:val="single"/>
              </w:rPr>
            </w:pPr>
            <w:r>
              <w:rPr>
                <w:rFonts w:ascii="Arial" w:hAnsi="Arial" w:cs="Arial"/>
              </w:rPr>
              <w:t>S</w:t>
            </w:r>
            <w:r w:rsidR="0084191F" w:rsidRPr="006D0A13">
              <w:rPr>
                <w:rFonts w:ascii="Arial" w:hAnsi="Arial" w:cs="Arial"/>
              </w:rPr>
              <w:t xml:space="preserve">chematic drawings, </w:t>
            </w:r>
            <w:r w:rsidR="00850982">
              <w:rPr>
                <w:rFonts w:ascii="Arial" w:hAnsi="Arial" w:cs="Arial"/>
              </w:rPr>
              <w:t>with engineer, naval architect or marine surveyor certification (as relevant for the type of facility)</w:t>
            </w:r>
            <w:r w:rsidR="0084191F" w:rsidRPr="006D0A13">
              <w:rPr>
                <w:rFonts w:ascii="Arial" w:hAnsi="Arial" w:cs="Arial"/>
              </w:rPr>
              <w:t xml:space="preserve"> confirming that the facility can be designed</w:t>
            </w:r>
            <w:r w:rsidR="00850982">
              <w:rPr>
                <w:rFonts w:ascii="Arial" w:hAnsi="Arial" w:cs="Arial"/>
              </w:rPr>
              <w:t xml:space="preserve"> and installed</w:t>
            </w:r>
            <w:r w:rsidR="0084191F" w:rsidRPr="006D0A13">
              <w:rPr>
                <w:rFonts w:ascii="Arial" w:hAnsi="Arial" w:cs="Arial"/>
              </w:rPr>
              <w:t xml:space="preserve"> to meet </w:t>
            </w:r>
            <w:r w:rsidR="0055194D">
              <w:rPr>
                <w:rFonts w:ascii="Arial" w:hAnsi="Arial" w:cs="Arial"/>
              </w:rPr>
              <w:t xml:space="preserve">the Reef Authority </w:t>
            </w:r>
            <w:r w:rsidR="00850982">
              <w:rPr>
                <w:rFonts w:ascii="Arial" w:hAnsi="Arial" w:cs="Arial"/>
              </w:rPr>
              <w:t>requirements</w:t>
            </w:r>
            <w:r w:rsidR="00850982" w:rsidRPr="006D0A13">
              <w:rPr>
                <w:rFonts w:ascii="Arial" w:hAnsi="Arial" w:cs="Arial"/>
              </w:rPr>
              <w:t xml:space="preserve"> </w:t>
            </w:r>
            <w:r w:rsidR="0084191F" w:rsidRPr="006D0A13">
              <w:rPr>
                <w:rFonts w:ascii="Arial" w:hAnsi="Arial" w:cs="Arial"/>
              </w:rPr>
              <w:t>and relevant Australian standards for that type of facility; or</w:t>
            </w:r>
          </w:p>
          <w:p w14:paraId="3DC4114E" w14:textId="3097C13B" w:rsidR="00157CC0" w:rsidRPr="006D0A13" w:rsidRDefault="00850982" w:rsidP="00B511ED">
            <w:pPr>
              <w:pStyle w:val="ListParagraph"/>
              <w:numPr>
                <w:ilvl w:val="2"/>
                <w:numId w:val="35"/>
              </w:numPr>
              <w:spacing w:before="40" w:after="40"/>
              <w:ind w:hanging="357"/>
              <w:rPr>
                <w:rFonts w:ascii="Arial" w:hAnsi="Arial" w:cs="Arial"/>
                <w:b/>
                <w:u w:val="single"/>
              </w:rPr>
            </w:pPr>
            <w:r>
              <w:rPr>
                <w:rFonts w:ascii="Arial" w:hAnsi="Arial" w:cs="Arial"/>
              </w:rPr>
              <w:t>Engineer</w:t>
            </w:r>
            <w:r w:rsidR="00527C25">
              <w:rPr>
                <w:rFonts w:ascii="Arial" w:hAnsi="Arial" w:cs="Arial"/>
              </w:rPr>
              <w:t>, naval architect or marine surveyor</w:t>
            </w:r>
            <w:r>
              <w:rPr>
                <w:rFonts w:ascii="Arial" w:hAnsi="Arial" w:cs="Arial"/>
              </w:rPr>
              <w:t xml:space="preserve"> certified d</w:t>
            </w:r>
            <w:r w:rsidR="00157CC0" w:rsidRPr="006D0A13">
              <w:rPr>
                <w:rFonts w:ascii="Arial" w:hAnsi="Arial" w:cs="Arial"/>
              </w:rPr>
              <w:t>esign drawings</w:t>
            </w:r>
            <w:r w:rsidR="00527C25">
              <w:rPr>
                <w:rFonts w:ascii="Arial" w:hAnsi="Arial" w:cs="Arial"/>
              </w:rPr>
              <w:t xml:space="preserve"> (as relevant for the type of facility)</w:t>
            </w:r>
            <w:r w:rsidR="00157CC0" w:rsidRPr="006D0A13">
              <w:rPr>
                <w:rFonts w:ascii="Arial" w:hAnsi="Arial" w:cs="Arial"/>
              </w:rPr>
              <w:t xml:space="preserve"> </w:t>
            </w:r>
            <w:r>
              <w:rPr>
                <w:rFonts w:ascii="Arial" w:hAnsi="Arial" w:cs="Arial"/>
              </w:rPr>
              <w:t>that</w:t>
            </w:r>
            <w:r w:rsidR="00157CC0" w:rsidRPr="006D0A13">
              <w:rPr>
                <w:rFonts w:ascii="Arial" w:hAnsi="Arial" w:cs="Arial"/>
              </w:rPr>
              <w:t xml:space="preserve"> meet </w:t>
            </w:r>
            <w:r w:rsidR="0055194D">
              <w:rPr>
                <w:rFonts w:ascii="Arial" w:hAnsi="Arial" w:cs="Arial"/>
              </w:rPr>
              <w:t xml:space="preserve">the Reef Authority </w:t>
            </w:r>
            <w:r>
              <w:rPr>
                <w:rFonts w:ascii="Arial" w:hAnsi="Arial" w:cs="Arial"/>
              </w:rPr>
              <w:t xml:space="preserve">requirements </w:t>
            </w:r>
            <w:r w:rsidR="00157CC0" w:rsidRPr="006D0A13">
              <w:rPr>
                <w:rFonts w:ascii="Arial" w:hAnsi="Arial" w:cs="Arial"/>
              </w:rPr>
              <w:t>and relevant Australian standards for that type of facility; or</w:t>
            </w:r>
          </w:p>
          <w:p w14:paraId="02107C05" w14:textId="77777777" w:rsidR="0084191F" w:rsidRPr="006D0A13" w:rsidRDefault="00157CC0" w:rsidP="00B511ED">
            <w:pPr>
              <w:pStyle w:val="ListParagraph"/>
              <w:numPr>
                <w:ilvl w:val="1"/>
                <w:numId w:val="35"/>
              </w:numPr>
              <w:spacing w:before="40" w:after="40"/>
              <w:ind w:hanging="357"/>
              <w:rPr>
                <w:rFonts w:ascii="Arial" w:hAnsi="Arial" w:cs="Arial"/>
                <w:b/>
                <w:u w:val="single"/>
              </w:rPr>
            </w:pPr>
            <w:r w:rsidRPr="006D0A13">
              <w:rPr>
                <w:rFonts w:ascii="Arial" w:hAnsi="Arial" w:cs="Arial"/>
              </w:rPr>
              <w:t xml:space="preserve">For existing but unpermitted facilities – </w:t>
            </w:r>
          </w:p>
          <w:p w14:paraId="0C59B98F" w14:textId="3B77AC37" w:rsidR="00157CC0" w:rsidRPr="00C00247" w:rsidRDefault="00157CC0" w:rsidP="00B511ED">
            <w:pPr>
              <w:pStyle w:val="ListParagraph"/>
              <w:numPr>
                <w:ilvl w:val="2"/>
                <w:numId w:val="35"/>
              </w:numPr>
              <w:spacing w:before="40" w:after="40"/>
              <w:ind w:hanging="357"/>
              <w:rPr>
                <w:rFonts w:ascii="Arial" w:hAnsi="Arial" w:cs="Arial"/>
                <w:b/>
                <w:u w:val="single"/>
              </w:rPr>
            </w:pPr>
            <w:r w:rsidRPr="006D0A13">
              <w:rPr>
                <w:rFonts w:ascii="Arial" w:hAnsi="Arial" w:cs="Arial"/>
              </w:rPr>
              <w:t xml:space="preserve">Final record drawings (as-built) certified </w:t>
            </w:r>
            <w:r w:rsidR="00850982">
              <w:rPr>
                <w:rFonts w:ascii="Arial" w:hAnsi="Arial" w:cs="Arial"/>
              </w:rPr>
              <w:t>by an engineer, naval architect or marine surveyor (as relevant for the type of facility) that</w:t>
            </w:r>
            <w:r w:rsidR="00850982" w:rsidRPr="006D0A13">
              <w:rPr>
                <w:rFonts w:ascii="Arial" w:hAnsi="Arial" w:cs="Arial"/>
              </w:rPr>
              <w:t xml:space="preserve"> </w:t>
            </w:r>
            <w:r w:rsidRPr="006D0A13">
              <w:rPr>
                <w:rFonts w:ascii="Arial" w:hAnsi="Arial" w:cs="Arial"/>
              </w:rPr>
              <w:t xml:space="preserve">accurately reflect the as-built facility and </w:t>
            </w:r>
            <w:r w:rsidR="00850982">
              <w:rPr>
                <w:rFonts w:ascii="Arial" w:hAnsi="Arial" w:cs="Arial"/>
              </w:rPr>
              <w:t xml:space="preserve">that the facility has been installed in accordance with </w:t>
            </w:r>
            <w:r w:rsidR="0055194D">
              <w:rPr>
                <w:rFonts w:ascii="Arial" w:hAnsi="Arial" w:cs="Arial"/>
              </w:rPr>
              <w:t xml:space="preserve">the Reef Authority </w:t>
            </w:r>
            <w:r w:rsidR="00850982">
              <w:rPr>
                <w:rFonts w:ascii="Arial" w:hAnsi="Arial" w:cs="Arial"/>
              </w:rPr>
              <w:t>requirements</w:t>
            </w:r>
            <w:r w:rsidR="00850982" w:rsidRPr="006D0A13">
              <w:rPr>
                <w:rFonts w:ascii="Arial" w:hAnsi="Arial" w:cs="Arial"/>
              </w:rPr>
              <w:t xml:space="preserve"> </w:t>
            </w:r>
            <w:r w:rsidRPr="006D0A13">
              <w:rPr>
                <w:rFonts w:ascii="Arial" w:hAnsi="Arial" w:cs="Arial"/>
              </w:rPr>
              <w:t>and relevant Australian standards for that type of facility.</w:t>
            </w:r>
          </w:p>
          <w:p w14:paraId="3C97B9B0" w14:textId="77777777" w:rsidR="006E278E" w:rsidRPr="00B511ED" w:rsidRDefault="00850982" w:rsidP="00B511ED">
            <w:pPr>
              <w:pStyle w:val="ListParagraph"/>
              <w:numPr>
                <w:ilvl w:val="1"/>
                <w:numId w:val="35"/>
              </w:numPr>
              <w:spacing w:before="40" w:after="40"/>
              <w:rPr>
                <w:rFonts w:ascii="Arial" w:hAnsi="Arial" w:cs="Arial"/>
                <w:b/>
              </w:rPr>
            </w:pPr>
            <w:r w:rsidRPr="00B511ED">
              <w:rPr>
                <w:rFonts w:ascii="Arial" w:hAnsi="Arial" w:cs="Arial"/>
              </w:rPr>
              <w:t>I</w:t>
            </w:r>
            <w:r w:rsidR="006E278E" w:rsidRPr="00B511ED">
              <w:rPr>
                <w:rFonts w:ascii="Arial" w:hAnsi="Arial" w:cs="Arial"/>
              </w:rPr>
              <w:t>f applying for a 20 year permit:</w:t>
            </w:r>
          </w:p>
          <w:p w14:paraId="3AF1A1B0" w14:textId="3346F484" w:rsidR="00850982" w:rsidRPr="00B511ED" w:rsidRDefault="00527C25" w:rsidP="00B511ED">
            <w:pPr>
              <w:pStyle w:val="ListParagraph"/>
              <w:numPr>
                <w:ilvl w:val="2"/>
                <w:numId w:val="35"/>
              </w:numPr>
              <w:spacing w:before="40" w:after="40"/>
              <w:rPr>
                <w:rFonts w:ascii="Arial" w:hAnsi="Arial" w:cs="Arial"/>
                <w:b/>
              </w:rPr>
            </w:pPr>
            <w:r>
              <w:rPr>
                <w:rFonts w:ascii="Arial" w:hAnsi="Arial" w:cs="Arial"/>
              </w:rPr>
              <w:t>D</w:t>
            </w:r>
            <w:r w:rsidR="00850982" w:rsidRPr="00B511ED">
              <w:rPr>
                <w:rFonts w:ascii="Arial" w:hAnsi="Arial" w:cs="Arial"/>
              </w:rPr>
              <w:t xml:space="preserve">etails about the </w:t>
            </w:r>
            <w:r>
              <w:rPr>
                <w:rFonts w:ascii="Arial" w:hAnsi="Arial" w:cs="Arial"/>
              </w:rPr>
              <w:t>nominated</w:t>
            </w:r>
            <w:r w:rsidRPr="00B511ED">
              <w:rPr>
                <w:rFonts w:ascii="Arial" w:hAnsi="Arial" w:cs="Arial"/>
              </w:rPr>
              <w:t xml:space="preserve"> </w:t>
            </w:r>
            <w:r w:rsidR="00850982" w:rsidRPr="00B511ED">
              <w:rPr>
                <w:rFonts w:ascii="Arial" w:hAnsi="Arial" w:cs="Arial"/>
              </w:rPr>
              <w:t>design life of the facility once installed, including any refurbishment that will be likely during the life of the permit. This should be provided in consultation with an engineer, naval architect or marine surveyor as relevant for the type of facility</w:t>
            </w:r>
          </w:p>
          <w:p w14:paraId="25D8A38C" w14:textId="5D417296" w:rsidR="006E278E" w:rsidRPr="006D0A13" w:rsidRDefault="00527C25" w:rsidP="00C74AD4">
            <w:pPr>
              <w:pStyle w:val="ListParagraph"/>
              <w:numPr>
                <w:ilvl w:val="2"/>
                <w:numId w:val="35"/>
              </w:numPr>
              <w:spacing w:before="40" w:after="40"/>
              <w:rPr>
                <w:rFonts w:ascii="Arial" w:hAnsi="Arial" w:cs="Arial"/>
                <w:b/>
                <w:u w:val="single"/>
              </w:rPr>
            </w:pPr>
            <w:r>
              <w:rPr>
                <w:rFonts w:ascii="Arial" w:hAnsi="Arial" w:cs="Arial"/>
              </w:rPr>
              <w:t>D</w:t>
            </w:r>
            <w:r w:rsidRPr="00B511ED">
              <w:rPr>
                <w:rFonts w:ascii="Arial" w:hAnsi="Arial" w:cs="Arial"/>
              </w:rPr>
              <w:t xml:space="preserve">ecommissioning </w:t>
            </w:r>
            <w:r w:rsidR="006E278E" w:rsidRPr="00B511ED">
              <w:rPr>
                <w:rFonts w:ascii="Arial" w:hAnsi="Arial" w:cs="Arial"/>
              </w:rPr>
              <w:t xml:space="preserve">and </w:t>
            </w:r>
            <w:r w:rsidR="00C74AD4">
              <w:rPr>
                <w:rFonts w:ascii="Arial" w:hAnsi="Arial" w:cs="Arial"/>
              </w:rPr>
              <w:t>r</w:t>
            </w:r>
            <w:r w:rsidR="006E278E" w:rsidRPr="00B511ED">
              <w:rPr>
                <w:rFonts w:ascii="Arial" w:hAnsi="Arial" w:cs="Arial"/>
              </w:rPr>
              <w:t xml:space="preserve">emoval </w:t>
            </w:r>
            <w:r w:rsidR="00C74AD4">
              <w:rPr>
                <w:rFonts w:ascii="Arial" w:hAnsi="Arial" w:cs="Arial"/>
              </w:rPr>
              <w:t>p</w:t>
            </w:r>
            <w:r w:rsidR="006E278E" w:rsidRPr="00B511ED">
              <w:rPr>
                <w:rFonts w:ascii="Arial" w:hAnsi="Arial" w:cs="Arial"/>
              </w:rPr>
              <w:t>lan</w:t>
            </w:r>
            <w:r w:rsidR="00C74AD4">
              <w:rPr>
                <w:rFonts w:ascii="Arial" w:hAnsi="Arial" w:cs="Arial"/>
              </w:rPr>
              <w:t>.</w:t>
            </w:r>
          </w:p>
        </w:tc>
        <w:tc>
          <w:tcPr>
            <w:tcW w:w="1984" w:type="dxa"/>
            <w:vAlign w:val="center"/>
          </w:tcPr>
          <w:p w14:paraId="3BBB38DA" w14:textId="234CF926" w:rsidR="00157CC0" w:rsidRPr="0047089A" w:rsidRDefault="00157CC0" w:rsidP="00AD6E73">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157CC0" w:rsidRPr="006D0A13" w14:paraId="43374B7E" w14:textId="77777777" w:rsidTr="00A07835">
        <w:tblPrEx>
          <w:tblLook w:val="04A0" w:firstRow="1" w:lastRow="0" w:firstColumn="1" w:lastColumn="0" w:noHBand="0" w:noVBand="1"/>
        </w:tblPrEx>
        <w:tc>
          <w:tcPr>
            <w:tcW w:w="7655" w:type="dxa"/>
            <w:vAlign w:val="center"/>
          </w:tcPr>
          <w:p w14:paraId="2378A1C4" w14:textId="37AA2043" w:rsidR="00157CC0" w:rsidRPr="006D0A13" w:rsidRDefault="00527C25" w:rsidP="00B511ED">
            <w:pPr>
              <w:pStyle w:val="ListParagraph"/>
              <w:numPr>
                <w:ilvl w:val="0"/>
                <w:numId w:val="35"/>
              </w:numPr>
              <w:spacing w:before="40" w:after="40"/>
              <w:rPr>
                <w:rFonts w:ascii="Arial" w:hAnsi="Arial" w:cs="Arial"/>
              </w:rPr>
            </w:pPr>
            <w:r>
              <w:rPr>
                <w:rFonts w:ascii="Arial" w:hAnsi="Arial" w:cs="Arial"/>
              </w:rPr>
              <w:t>Consideration of whether the proposal is likely to</w:t>
            </w:r>
            <w:r w:rsidR="00157CC0" w:rsidRPr="006D0A13">
              <w:rPr>
                <w:rFonts w:ascii="Arial" w:hAnsi="Arial" w:cs="Arial"/>
              </w:rPr>
              <w:t xml:space="preserve"> impact Matters of National Environmental Significance protected under the </w:t>
            </w:r>
            <w:r w:rsidR="00157CC0" w:rsidRPr="006D0A13">
              <w:rPr>
                <w:rFonts w:ascii="Arial" w:hAnsi="Arial" w:cs="Arial"/>
                <w:i/>
              </w:rPr>
              <w:t>EPBC Act 1999</w:t>
            </w:r>
            <w:r>
              <w:rPr>
                <w:rFonts w:ascii="Arial" w:hAnsi="Arial" w:cs="Arial"/>
                <w:i/>
              </w:rPr>
              <w:t xml:space="preserve">. </w:t>
            </w:r>
            <w:r>
              <w:rPr>
                <w:rFonts w:ascii="Arial" w:hAnsi="Arial" w:cs="Arial"/>
              </w:rPr>
              <w:t xml:space="preserve">See the Australian Government’s </w:t>
            </w:r>
            <w:hyperlink r:id="rId16" w:history="1">
              <w:r>
                <w:rPr>
                  <w:rStyle w:val="Hyperlink"/>
                  <w:rFonts w:ascii="Arial" w:hAnsi="Arial" w:cs="Arial"/>
                </w:rPr>
                <w:t>Significant Impact Guidelines 1.1 - Matters of National Environmental Significance</w:t>
              </w:r>
            </w:hyperlink>
            <w:r>
              <w:rPr>
                <w:rFonts w:ascii="Arial" w:hAnsi="Arial" w:cs="Arial"/>
              </w:rPr>
              <w:t xml:space="preserve"> for more information.</w:t>
            </w:r>
          </w:p>
        </w:tc>
        <w:tc>
          <w:tcPr>
            <w:tcW w:w="1984" w:type="dxa"/>
            <w:vAlign w:val="center"/>
          </w:tcPr>
          <w:p w14:paraId="4066CF9B" w14:textId="6338B8CB" w:rsidR="00157CC0" w:rsidRPr="0047089A" w:rsidRDefault="00157CC0" w:rsidP="00A07835">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157CC0" w:rsidRPr="006D0A13" w14:paraId="308E8C75" w14:textId="77777777" w:rsidTr="00A07835">
        <w:tblPrEx>
          <w:tblLook w:val="04A0" w:firstRow="1" w:lastRow="0" w:firstColumn="1" w:lastColumn="0" w:noHBand="0" w:noVBand="1"/>
        </w:tblPrEx>
        <w:tc>
          <w:tcPr>
            <w:tcW w:w="7655" w:type="dxa"/>
            <w:vAlign w:val="center"/>
          </w:tcPr>
          <w:p w14:paraId="18C7E3C3" w14:textId="20C01D40" w:rsidR="00157CC0" w:rsidRPr="006D0A13" w:rsidRDefault="00B30865" w:rsidP="00B511ED">
            <w:pPr>
              <w:pStyle w:val="ListParagraph"/>
              <w:numPr>
                <w:ilvl w:val="0"/>
                <w:numId w:val="35"/>
              </w:numPr>
              <w:spacing w:before="40" w:after="40"/>
              <w:ind w:hanging="357"/>
              <w:rPr>
                <w:rFonts w:ascii="Arial" w:hAnsi="Arial" w:cs="Arial"/>
                <w:b/>
                <w:u w:val="single"/>
              </w:rPr>
            </w:pPr>
            <w:r>
              <w:rPr>
                <w:rFonts w:ascii="Arial" w:hAnsi="Arial" w:cs="Arial"/>
              </w:rPr>
              <w:t>If required</w:t>
            </w:r>
            <w:r w:rsidR="002B3C8F">
              <w:rPr>
                <w:rFonts w:ascii="Arial" w:hAnsi="Arial" w:cs="Arial"/>
              </w:rPr>
              <w:t>, a draft</w:t>
            </w:r>
            <w:r>
              <w:rPr>
                <w:rFonts w:ascii="Arial" w:hAnsi="Arial" w:cs="Arial"/>
              </w:rPr>
              <w:t xml:space="preserve"> </w:t>
            </w:r>
            <w:r w:rsidR="00157CC0" w:rsidRPr="006D0A13">
              <w:rPr>
                <w:rFonts w:ascii="Arial" w:hAnsi="Arial" w:cs="Arial"/>
              </w:rPr>
              <w:t>Environmental Management Plan, including:</w:t>
            </w:r>
          </w:p>
          <w:p w14:paraId="47796F61" w14:textId="15DE9FD9" w:rsidR="00157CC0" w:rsidRPr="006D0A13" w:rsidRDefault="00157CC0" w:rsidP="00B511ED">
            <w:pPr>
              <w:pStyle w:val="ListParagraph"/>
              <w:numPr>
                <w:ilvl w:val="1"/>
                <w:numId w:val="35"/>
              </w:numPr>
              <w:spacing w:before="40" w:after="40"/>
              <w:ind w:hanging="357"/>
              <w:rPr>
                <w:rFonts w:ascii="Arial" w:hAnsi="Arial" w:cs="Arial"/>
                <w:b/>
                <w:u w:val="single"/>
              </w:rPr>
            </w:pPr>
            <w:r w:rsidRPr="006D0A13">
              <w:rPr>
                <w:rFonts w:ascii="Arial" w:eastAsiaTheme="majorEastAsia" w:hAnsi="Arial" w:cs="Arial"/>
                <w:bCs/>
              </w:rPr>
              <w:t>Description of physical site characteristics including water depths, type of substrate, physical conditions (wave, wind, currents)</w:t>
            </w:r>
          </w:p>
          <w:p w14:paraId="18B2B747" w14:textId="6D0FA9A1" w:rsidR="00157CC0" w:rsidRPr="006D0A13" w:rsidRDefault="00897008" w:rsidP="00B511ED">
            <w:pPr>
              <w:pStyle w:val="ListParagraph"/>
              <w:numPr>
                <w:ilvl w:val="1"/>
                <w:numId w:val="35"/>
              </w:numPr>
              <w:spacing w:before="40" w:after="40"/>
              <w:ind w:hanging="357"/>
              <w:rPr>
                <w:rFonts w:ascii="Arial" w:hAnsi="Arial" w:cs="Arial"/>
              </w:rPr>
            </w:pPr>
            <w:r>
              <w:rPr>
                <w:rFonts w:ascii="Arial" w:hAnsi="Arial" w:cs="Arial"/>
              </w:rPr>
              <w:t>Evaluation</w:t>
            </w:r>
            <w:r w:rsidRPr="006D0A13">
              <w:rPr>
                <w:rFonts w:ascii="Arial" w:hAnsi="Arial" w:cs="Arial"/>
              </w:rPr>
              <w:t xml:space="preserve"> </w:t>
            </w:r>
            <w:r w:rsidR="00157CC0" w:rsidRPr="006D0A13">
              <w:rPr>
                <w:rFonts w:ascii="Arial" w:hAnsi="Arial" w:cs="Arial"/>
              </w:rPr>
              <w:t xml:space="preserve">of </w:t>
            </w:r>
            <w:r>
              <w:rPr>
                <w:rFonts w:ascii="Arial" w:hAnsi="Arial" w:cs="Arial"/>
              </w:rPr>
              <w:t xml:space="preserve">the </w:t>
            </w:r>
            <w:r w:rsidR="00157CC0" w:rsidRPr="006D0A13">
              <w:rPr>
                <w:rFonts w:ascii="Arial" w:hAnsi="Arial" w:cs="Arial"/>
              </w:rPr>
              <w:t>bio</w:t>
            </w:r>
            <w:r>
              <w:rPr>
                <w:rFonts w:ascii="Arial" w:hAnsi="Arial" w:cs="Arial"/>
              </w:rPr>
              <w:t>diversity values of the site</w:t>
            </w:r>
            <w:r w:rsidR="00C80BF9">
              <w:rPr>
                <w:rFonts w:ascii="Arial" w:hAnsi="Arial" w:cs="Arial"/>
              </w:rPr>
              <w:t xml:space="preserve"> and location</w:t>
            </w:r>
            <w:r w:rsidR="00157CC0" w:rsidRPr="006D0A13">
              <w:rPr>
                <w:rFonts w:ascii="Arial" w:hAnsi="Arial" w:cs="Arial"/>
              </w:rPr>
              <w:t>, including habitat types, species present and how these species use the site (feeding, reproduction, rest, transit)</w:t>
            </w:r>
          </w:p>
          <w:p w14:paraId="1B2DECDF" w14:textId="21B2913C" w:rsidR="00157CC0" w:rsidRPr="006D0A13" w:rsidRDefault="003F1545" w:rsidP="00B511ED">
            <w:pPr>
              <w:pStyle w:val="ListParagraph"/>
              <w:numPr>
                <w:ilvl w:val="1"/>
                <w:numId w:val="35"/>
              </w:numPr>
              <w:spacing w:before="40" w:after="40"/>
              <w:ind w:hanging="357"/>
              <w:rPr>
                <w:rFonts w:ascii="Arial" w:hAnsi="Arial" w:cs="Arial"/>
                <w:b/>
                <w:u w:val="single"/>
              </w:rPr>
            </w:pPr>
            <w:r>
              <w:rPr>
                <w:rFonts w:ascii="Arial" w:eastAsiaTheme="majorEastAsia" w:hAnsi="Arial" w:cs="Arial"/>
                <w:bCs/>
              </w:rPr>
              <w:t>Evaluation</w:t>
            </w:r>
            <w:r w:rsidRPr="006D0A13">
              <w:rPr>
                <w:rFonts w:ascii="Arial" w:eastAsiaTheme="majorEastAsia" w:hAnsi="Arial" w:cs="Arial"/>
                <w:bCs/>
              </w:rPr>
              <w:t xml:space="preserve"> </w:t>
            </w:r>
            <w:r w:rsidR="00157CC0" w:rsidRPr="006D0A13">
              <w:rPr>
                <w:rFonts w:ascii="Arial" w:eastAsiaTheme="majorEastAsia" w:hAnsi="Arial" w:cs="Arial"/>
                <w:bCs/>
              </w:rPr>
              <w:t xml:space="preserve">of social </w:t>
            </w:r>
            <w:r>
              <w:rPr>
                <w:rFonts w:ascii="Arial" w:eastAsiaTheme="majorEastAsia" w:hAnsi="Arial" w:cs="Arial"/>
                <w:bCs/>
              </w:rPr>
              <w:t xml:space="preserve">values </w:t>
            </w:r>
            <w:r w:rsidR="00C80BF9">
              <w:rPr>
                <w:rFonts w:ascii="Arial" w:eastAsiaTheme="majorEastAsia" w:hAnsi="Arial" w:cs="Arial"/>
                <w:bCs/>
              </w:rPr>
              <w:t xml:space="preserve">of the location, </w:t>
            </w:r>
            <w:r>
              <w:rPr>
                <w:rFonts w:ascii="Arial" w:eastAsiaTheme="majorEastAsia" w:hAnsi="Arial" w:cs="Arial"/>
                <w:bCs/>
              </w:rPr>
              <w:t xml:space="preserve">including </w:t>
            </w:r>
            <w:r w:rsidR="00157CC0" w:rsidRPr="006D0A13">
              <w:rPr>
                <w:rFonts w:ascii="Arial" w:eastAsiaTheme="majorEastAsia" w:hAnsi="Arial" w:cs="Arial"/>
                <w:bCs/>
              </w:rPr>
              <w:t>site characteristics</w:t>
            </w:r>
            <w:r>
              <w:rPr>
                <w:rFonts w:ascii="Arial" w:eastAsiaTheme="majorEastAsia" w:hAnsi="Arial" w:cs="Arial"/>
                <w:bCs/>
              </w:rPr>
              <w:t xml:space="preserve"> such as</w:t>
            </w:r>
            <w:r w:rsidR="00157CC0" w:rsidRPr="006D0A13">
              <w:rPr>
                <w:rFonts w:ascii="Arial" w:eastAsiaTheme="majorEastAsia" w:hAnsi="Arial" w:cs="Arial"/>
                <w:bCs/>
              </w:rPr>
              <w:t xml:space="preserve">  other facilities and uses (both recreational and commercial) within 1km of the proposed location</w:t>
            </w:r>
          </w:p>
          <w:p w14:paraId="4BE4E4D4" w14:textId="267305CE" w:rsidR="00157CC0" w:rsidRPr="006D0A13" w:rsidRDefault="00157CC0" w:rsidP="00B511ED">
            <w:pPr>
              <w:pStyle w:val="ListParagraph"/>
              <w:numPr>
                <w:ilvl w:val="1"/>
                <w:numId w:val="35"/>
              </w:numPr>
              <w:spacing w:before="40" w:after="40"/>
              <w:ind w:hanging="357"/>
              <w:rPr>
                <w:rFonts w:ascii="Arial" w:hAnsi="Arial" w:cs="Arial"/>
                <w:b/>
                <w:u w:val="single"/>
              </w:rPr>
            </w:pPr>
            <w:r w:rsidRPr="006D0A13">
              <w:rPr>
                <w:rFonts w:ascii="Arial" w:eastAsiaTheme="majorEastAsia" w:hAnsi="Arial" w:cs="Arial"/>
                <w:bCs/>
              </w:rPr>
              <w:t xml:space="preserve">Evaluation of </w:t>
            </w:r>
            <w:r w:rsidR="00C80BF9">
              <w:rPr>
                <w:rFonts w:ascii="Arial" w:eastAsiaTheme="majorEastAsia" w:hAnsi="Arial" w:cs="Arial"/>
                <w:bCs/>
              </w:rPr>
              <w:t xml:space="preserve">the </w:t>
            </w:r>
            <w:r w:rsidR="00C80BF9" w:rsidRPr="006D0A13">
              <w:rPr>
                <w:rFonts w:ascii="Arial" w:eastAsiaTheme="majorEastAsia" w:hAnsi="Arial" w:cs="Arial"/>
                <w:bCs/>
              </w:rPr>
              <w:t xml:space="preserve">historic heritage values </w:t>
            </w:r>
            <w:r w:rsidR="00C80BF9">
              <w:rPr>
                <w:rFonts w:ascii="Arial" w:eastAsiaTheme="majorEastAsia" w:hAnsi="Arial" w:cs="Arial"/>
                <w:bCs/>
              </w:rPr>
              <w:t>of</w:t>
            </w:r>
            <w:r w:rsidRPr="006D0A13">
              <w:rPr>
                <w:rFonts w:ascii="Arial" w:eastAsiaTheme="majorEastAsia" w:hAnsi="Arial" w:cs="Arial"/>
                <w:bCs/>
              </w:rPr>
              <w:t xml:space="preserve"> the site </w:t>
            </w:r>
            <w:r w:rsidR="00C80BF9">
              <w:rPr>
                <w:rFonts w:ascii="Arial" w:eastAsiaTheme="majorEastAsia" w:hAnsi="Arial" w:cs="Arial"/>
                <w:bCs/>
              </w:rPr>
              <w:t>and location</w:t>
            </w:r>
          </w:p>
          <w:p w14:paraId="272B6D3D" w14:textId="294CDCA7" w:rsidR="00157CC0" w:rsidRPr="006D0A13" w:rsidRDefault="003F1545" w:rsidP="00B511ED">
            <w:pPr>
              <w:pStyle w:val="ListParagraph"/>
              <w:numPr>
                <w:ilvl w:val="1"/>
                <w:numId w:val="35"/>
              </w:numPr>
              <w:spacing w:before="40" w:after="40"/>
              <w:ind w:hanging="357"/>
              <w:rPr>
                <w:rFonts w:ascii="Arial" w:hAnsi="Arial" w:cs="Arial"/>
                <w:b/>
                <w:u w:val="single"/>
              </w:rPr>
            </w:pPr>
            <w:r>
              <w:rPr>
                <w:rFonts w:ascii="Arial" w:eastAsiaTheme="majorEastAsia" w:hAnsi="Arial" w:cs="Arial"/>
                <w:bCs/>
              </w:rPr>
              <w:t>Evaluation of</w:t>
            </w:r>
            <w:r w:rsidR="00157CC0" w:rsidRPr="006D0A13">
              <w:rPr>
                <w:rFonts w:ascii="Arial" w:eastAsiaTheme="majorEastAsia" w:hAnsi="Arial" w:cs="Arial"/>
                <w:bCs/>
              </w:rPr>
              <w:t xml:space="preserve"> </w:t>
            </w:r>
            <w:r w:rsidR="00B30865">
              <w:rPr>
                <w:rFonts w:ascii="Arial" w:eastAsiaTheme="majorEastAsia" w:hAnsi="Arial" w:cs="Arial"/>
                <w:bCs/>
              </w:rPr>
              <w:t xml:space="preserve">Traditional Owner </w:t>
            </w:r>
            <w:r w:rsidR="00157CC0" w:rsidRPr="006D0A13">
              <w:rPr>
                <w:rFonts w:ascii="Arial" w:eastAsiaTheme="majorEastAsia" w:hAnsi="Arial" w:cs="Arial"/>
                <w:bCs/>
              </w:rPr>
              <w:t>heritage values associated with the site</w:t>
            </w:r>
            <w:r w:rsidR="00B30865">
              <w:rPr>
                <w:rFonts w:ascii="Arial" w:eastAsiaTheme="majorEastAsia" w:hAnsi="Arial" w:cs="Arial"/>
                <w:bCs/>
              </w:rPr>
              <w:t xml:space="preserve"> and location </w:t>
            </w:r>
          </w:p>
          <w:p w14:paraId="480A76EE" w14:textId="56C42A13" w:rsidR="00157CC0" w:rsidRPr="006D0A13" w:rsidRDefault="00157CC0" w:rsidP="00B511ED">
            <w:pPr>
              <w:pStyle w:val="ListParagraph"/>
              <w:numPr>
                <w:ilvl w:val="1"/>
                <w:numId w:val="35"/>
              </w:numPr>
              <w:spacing w:before="40" w:after="40"/>
              <w:ind w:hanging="357"/>
              <w:rPr>
                <w:rFonts w:ascii="Arial" w:hAnsi="Arial" w:cs="Arial"/>
                <w:b/>
                <w:u w:val="single"/>
              </w:rPr>
            </w:pPr>
            <w:r w:rsidRPr="006D0A13">
              <w:rPr>
                <w:rFonts w:ascii="Arial" w:eastAsiaTheme="majorEastAsia" w:hAnsi="Arial" w:cs="Arial"/>
                <w:bCs/>
                <w:color w:val="000000" w:themeColor="text1"/>
              </w:rPr>
              <w:t>Construction and installation schedule - proposed timeframes of the project</w:t>
            </w:r>
            <w:r w:rsidR="00850982">
              <w:rPr>
                <w:rFonts w:ascii="Arial" w:eastAsiaTheme="majorEastAsia" w:hAnsi="Arial" w:cs="Arial"/>
                <w:bCs/>
                <w:color w:val="000000" w:themeColor="text1"/>
              </w:rPr>
              <w:t>, including relevant seasonal considerations</w:t>
            </w:r>
            <w:r w:rsidRPr="006D0A13">
              <w:rPr>
                <w:rFonts w:ascii="Arial" w:eastAsiaTheme="majorEastAsia" w:hAnsi="Arial" w:cs="Arial"/>
                <w:bCs/>
                <w:color w:val="000000" w:themeColor="text1"/>
              </w:rPr>
              <w:t xml:space="preserve"> </w:t>
            </w:r>
          </w:p>
          <w:p w14:paraId="54816406" w14:textId="2DB72ED8" w:rsidR="00157CC0" w:rsidRPr="006D0A13" w:rsidRDefault="00157CC0" w:rsidP="00B511ED">
            <w:pPr>
              <w:pStyle w:val="ListParagraph"/>
              <w:numPr>
                <w:ilvl w:val="1"/>
                <w:numId w:val="35"/>
              </w:numPr>
              <w:spacing w:before="40" w:after="40"/>
              <w:ind w:hanging="357"/>
              <w:rPr>
                <w:rFonts w:ascii="Arial" w:hAnsi="Arial" w:cs="Arial"/>
                <w:b/>
                <w:u w:val="single"/>
              </w:rPr>
            </w:pPr>
            <w:r w:rsidRPr="006D0A13">
              <w:rPr>
                <w:rFonts w:ascii="Arial" w:hAnsi="Arial" w:cs="Arial"/>
              </w:rPr>
              <w:t>Description of the methods to be used in transporting materials, installing the facility</w:t>
            </w:r>
            <w:r w:rsidR="00850982">
              <w:rPr>
                <w:rFonts w:ascii="Arial" w:hAnsi="Arial" w:cs="Arial"/>
              </w:rPr>
              <w:t>, controlling debris,</w:t>
            </w:r>
            <w:r w:rsidRPr="006D0A13">
              <w:rPr>
                <w:rFonts w:ascii="Arial" w:hAnsi="Arial" w:cs="Arial"/>
              </w:rPr>
              <w:t xml:space="preserve"> and disposing of wastes</w:t>
            </w:r>
          </w:p>
          <w:p w14:paraId="02E712AD" w14:textId="77777777" w:rsidR="00157CC0" w:rsidRPr="006D0A13" w:rsidRDefault="00157CC0" w:rsidP="00B511ED">
            <w:pPr>
              <w:pStyle w:val="ListParagraph"/>
              <w:numPr>
                <w:ilvl w:val="1"/>
                <w:numId w:val="35"/>
              </w:numPr>
              <w:spacing w:before="40" w:after="40"/>
              <w:ind w:hanging="357"/>
              <w:rPr>
                <w:rFonts w:ascii="Arial" w:hAnsi="Arial" w:cs="Arial"/>
                <w:b/>
                <w:u w:val="single"/>
              </w:rPr>
            </w:pPr>
            <w:r w:rsidRPr="006D0A13">
              <w:rPr>
                <w:rFonts w:ascii="Arial" w:hAnsi="Arial" w:cs="Arial"/>
              </w:rPr>
              <w:lastRenderedPageBreak/>
              <w:t>Description of the activities proposed to take place on or around the facility once operational, including any ancillary equipment or vessels that will be stored at the facility</w:t>
            </w:r>
          </w:p>
          <w:p w14:paraId="75C417D0" w14:textId="77777777" w:rsidR="00157CC0" w:rsidRPr="006D0A13" w:rsidRDefault="00157CC0" w:rsidP="00B511ED">
            <w:pPr>
              <w:pStyle w:val="ListParagraph"/>
              <w:numPr>
                <w:ilvl w:val="1"/>
                <w:numId w:val="35"/>
              </w:numPr>
              <w:spacing w:before="40" w:after="40"/>
              <w:ind w:hanging="357"/>
              <w:rPr>
                <w:rFonts w:ascii="Arial" w:hAnsi="Arial" w:cs="Arial"/>
                <w:b/>
                <w:u w:val="single"/>
              </w:rPr>
            </w:pPr>
            <w:r w:rsidRPr="006D0A13">
              <w:rPr>
                <w:rFonts w:ascii="Arial" w:eastAsiaTheme="majorEastAsia" w:hAnsi="Arial" w:cs="Arial"/>
                <w:bCs/>
              </w:rPr>
              <w:t>Inspection and maintenance schedule including description of how (logistically) the facility will be serviced</w:t>
            </w:r>
          </w:p>
          <w:p w14:paraId="5E1D712B" w14:textId="4A27C373" w:rsidR="00850982" w:rsidRPr="002B3C8F" w:rsidRDefault="00AC427F" w:rsidP="00B511ED">
            <w:pPr>
              <w:pStyle w:val="ListParagraph"/>
              <w:numPr>
                <w:ilvl w:val="1"/>
                <w:numId w:val="35"/>
              </w:numPr>
              <w:spacing w:before="40" w:after="40"/>
              <w:ind w:hanging="357"/>
              <w:rPr>
                <w:rFonts w:ascii="Arial" w:hAnsi="Arial" w:cs="Arial"/>
                <w:b/>
                <w:u w:val="single"/>
              </w:rPr>
            </w:pPr>
            <w:r>
              <w:rPr>
                <w:rFonts w:ascii="Arial" w:eastAsiaTheme="majorEastAsia" w:hAnsi="Arial" w:cs="Arial"/>
                <w:bCs/>
              </w:rPr>
              <w:t xml:space="preserve">The values of the Marine Park potentially affected, the risks posed to the values and how the risks will be avoided, mitigated or offset to achieve no </w:t>
            </w:r>
            <w:r w:rsidRPr="002B3C8F">
              <w:rPr>
                <w:rFonts w:ascii="Arial" w:eastAsiaTheme="majorEastAsia" w:hAnsi="Arial" w:cs="Arial"/>
                <w:bCs/>
              </w:rPr>
              <w:t xml:space="preserve">net loss of the Marine Park values </w:t>
            </w:r>
          </w:p>
          <w:p w14:paraId="3EA1EDEA" w14:textId="471900F1" w:rsidR="002B3C8F" w:rsidRPr="002B3C8F" w:rsidRDefault="00F05062" w:rsidP="00B511ED">
            <w:pPr>
              <w:pStyle w:val="ListParagraph"/>
              <w:numPr>
                <w:ilvl w:val="1"/>
                <w:numId w:val="35"/>
              </w:numPr>
              <w:spacing w:before="40" w:after="40"/>
              <w:ind w:hanging="357"/>
              <w:rPr>
                <w:rFonts w:ascii="Arial" w:hAnsi="Arial" w:cs="Arial"/>
              </w:rPr>
            </w:pPr>
            <w:r w:rsidRPr="002B3C8F">
              <w:rPr>
                <w:rFonts w:ascii="Arial" w:hAnsi="Arial" w:cs="Arial"/>
              </w:rPr>
              <w:t xml:space="preserve">Details of any proposed monitoring programs </w:t>
            </w:r>
            <w:r w:rsidR="008A1D6B" w:rsidRPr="002B3C8F">
              <w:rPr>
                <w:rFonts w:ascii="Arial" w:hAnsi="Arial" w:cs="Arial"/>
              </w:rPr>
              <w:t>(including background monitoring, operational monitoring and long-term monitoring)</w:t>
            </w:r>
            <w:r w:rsidR="00E67178">
              <w:rPr>
                <w:rFonts w:ascii="Arial" w:hAnsi="Arial" w:cs="Arial"/>
              </w:rPr>
              <w:t>.</w:t>
            </w:r>
            <w:r w:rsidR="008A1D6B" w:rsidRPr="002B3C8F">
              <w:rPr>
                <w:rFonts w:ascii="Arial" w:hAnsi="Arial" w:cs="Arial"/>
              </w:rPr>
              <w:t xml:space="preserve"> </w:t>
            </w:r>
          </w:p>
          <w:p w14:paraId="5299020A" w14:textId="42245547" w:rsidR="00F05062" w:rsidRPr="00B511ED" w:rsidRDefault="002B3C8F" w:rsidP="00B511ED">
            <w:pPr>
              <w:spacing w:before="40" w:after="40"/>
              <w:rPr>
                <w:rFonts w:ascii="Arial" w:hAnsi="Arial" w:cs="Arial"/>
                <w:i/>
              </w:rPr>
            </w:pPr>
            <w:r w:rsidRPr="00B511ED">
              <w:rPr>
                <w:rFonts w:ascii="Arial" w:hAnsi="Arial" w:cs="Arial"/>
                <w:i/>
              </w:rPr>
              <w:t xml:space="preserve">Note: the </w:t>
            </w:r>
            <w:hyperlink r:id="rId17" w:history="1">
              <w:r w:rsidRPr="00B511ED">
                <w:rPr>
                  <w:rStyle w:val="Hyperlink"/>
                  <w:rFonts w:ascii="Arial" w:eastAsiaTheme="majorEastAsia" w:hAnsi="Arial" w:cs="Arial"/>
                  <w:bCs/>
                  <w:i/>
                </w:rPr>
                <w:t>Assessment Guidelines</w:t>
              </w:r>
            </w:hyperlink>
            <w:r w:rsidRPr="00B511ED">
              <w:rPr>
                <w:rFonts w:ascii="Arial" w:hAnsi="Arial" w:cs="Arial"/>
                <w:i/>
              </w:rPr>
              <w:t xml:space="preserve"> provide information on the types of facilities that may require an EMP.</w:t>
            </w:r>
          </w:p>
        </w:tc>
        <w:tc>
          <w:tcPr>
            <w:tcW w:w="1984" w:type="dxa"/>
            <w:vAlign w:val="center"/>
          </w:tcPr>
          <w:p w14:paraId="36FAB348" w14:textId="77777777" w:rsidR="00157CC0" w:rsidRDefault="00157CC0" w:rsidP="00AD6E73">
            <w:pPr>
              <w:spacing w:before="40" w:after="40"/>
              <w:rPr>
                <w:rFonts w:ascii="Arial" w:hAnsi="Arial" w:cs="Arial"/>
              </w:rPr>
            </w:pPr>
            <w:r w:rsidRPr="006D0A13">
              <w:rPr>
                <w:rFonts w:ascii="Arial" w:hAnsi="Arial" w:cs="Arial"/>
                <w:color w:val="000000" w:themeColor="text1"/>
                <w:shd w:val="clear" w:color="auto" w:fill="FFFFFF" w:themeFill="background1"/>
              </w:rPr>
              <w:lastRenderedPageBreak/>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5F4D38F2" w14:textId="311C6EBA" w:rsidR="00157CC0" w:rsidRPr="0047089A" w:rsidRDefault="00F15252" w:rsidP="00E74C3E">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Pr>
                <w:rFonts w:ascii="Arial" w:hAnsi="Arial" w:cs="Arial"/>
                <w:color w:val="000000" w:themeColor="text1"/>
                <w:shd w:val="clear" w:color="auto" w:fill="FFFFFF" w:themeFill="background1"/>
              </w:rPr>
              <w:t xml:space="preserve">  </w:t>
            </w:r>
            <w:r w:rsidR="004820D7">
              <w:rPr>
                <w:rFonts w:ascii="Arial" w:hAnsi="Arial" w:cs="Arial"/>
                <w:color w:val="000000" w:themeColor="text1"/>
                <w:shd w:val="clear" w:color="auto" w:fill="FFFFFF" w:themeFill="background1"/>
              </w:rPr>
              <w:t xml:space="preserve">Not </w:t>
            </w:r>
            <w:r w:rsidR="00E74C3E">
              <w:rPr>
                <w:rFonts w:ascii="Arial" w:hAnsi="Arial" w:cs="Arial"/>
                <w:color w:val="000000" w:themeColor="text1"/>
                <w:shd w:val="clear" w:color="auto" w:fill="FFFFFF" w:themeFill="background1"/>
              </w:rPr>
              <w:t>s</w:t>
            </w:r>
            <w:r w:rsidR="004820D7">
              <w:rPr>
                <w:rFonts w:ascii="Arial" w:hAnsi="Arial" w:cs="Arial"/>
                <w:color w:val="000000" w:themeColor="text1"/>
                <w:shd w:val="clear" w:color="auto" w:fill="FFFFFF" w:themeFill="background1"/>
              </w:rPr>
              <w:t>ubmitted</w:t>
            </w:r>
          </w:p>
        </w:tc>
      </w:tr>
      <w:tr w:rsidR="003D0826" w:rsidRPr="006D0A13" w14:paraId="6468E7EE" w14:textId="77777777" w:rsidTr="00A07835">
        <w:tblPrEx>
          <w:tblLook w:val="04A0" w:firstRow="1" w:lastRow="0" w:firstColumn="1" w:lastColumn="0" w:noHBand="0" w:noVBand="1"/>
        </w:tblPrEx>
        <w:tc>
          <w:tcPr>
            <w:tcW w:w="7655" w:type="dxa"/>
            <w:vAlign w:val="center"/>
          </w:tcPr>
          <w:p w14:paraId="1116AE30" w14:textId="61A47D2B" w:rsidR="003D0826" w:rsidRDefault="003D0826" w:rsidP="00B511ED">
            <w:pPr>
              <w:pStyle w:val="ListParagraph"/>
              <w:numPr>
                <w:ilvl w:val="0"/>
                <w:numId w:val="35"/>
              </w:numPr>
              <w:spacing w:before="40" w:after="40"/>
              <w:ind w:hanging="357"/>
              <w:rPr>
                <w:rFonts w:ascii="Arial" w:hAnsi="Arial" w:cs="Arial"/>
              </w:rPr>
            </w:pPr>
            <w:r>
              <w:rPr>
                <w:rFonts w:ascii="Arial" w:hAnsi="Arial" w:cs="Arial"/>
              </w:rPr>
              <w:t>Salvage quotes</w:t>
            </w:r>
            <w:r w:rsidR="005140B2">
              <w:rPr>
                <w:rFonts w:ascii="Arial" w:hAnsi="Arial" w:cs="Arial"/>
              </w:rPr>
              <w:t xml:space="preserve"> (minimum of two</w:t>
            </w:r>
            <w:r w:rsidR="004820D7">
              <w:rPr>
                <w:rFonts w:ascii="Arial" w:hAnsi="Arial" w:cs="Arial"/>
              </w:rPr>
              <w:t xml:space="preserve"> quotes</w:t>
            </w:r>
            <w:r w:rsidR="005140B2">
              <w:rPr>
                <w:rFonts w:ascii="Arial" w:hAnsi="Arial" w:cs="Arial"/>
              </w:rPr>
              <w:t>)</w:t>
            </w:r>
            <w:r w:rsidR="002063CA">
              <w:rPr>
                <w:rFonts w:ascii="Arial" w:hAnsi="Arial" w:cs="Arial"/>
              </w:rPr>
              <w:t xml:space="preserve"> for the decommissioning and removal of the facility, including cost of disposal on land</w:t>
            </w:r>
            <w:r>
              <w:rPr>
                <w:rFonts w:ascii="Arial" w:hAnsi="Arial" w:cs="Arial"/>
              </w:rPr>
              <w:t>.</w:t>
            </w:r>
          </w:p>
        </w:tc>
        <w:tc>
          <w:tcPr>
            <w:tcW w:w="1984" w:type="dxa"/>
            <w:vAlign w:val="center"/>
          </w:tcPr>
          <w:p w14:paraId="2E2534D7" w14:textId="7E76A4C5" w:rsidR="003D0826" w:rsidRPr="006D0A13" w:rsidRDefault="003D0826" w:rsidP="00AD6E73">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B21E01" w:rsidRPr="006D0A13" w14:paraId="7E3124F3" w14:textId="77777777" w:rsidTr="00A07835">
        <w:tblPrEx>
          <w:tblLook w:val="04A0" w:firstRow="1" w:lastRow="0" w:firstColumn="1" w:lastColumn="0" w:noHBand="0" w:noVBand="1"/>
        </w:tblPrEx>
        <w:tc>
          <w:tcPr>
            <w:tcW w:w="7655" w:type="dxa"/>
            <w:vAlign w:val="center"/>
          </w:tcPr>
          <w:p w14:paraId="61E1D812" w14:textId="7AB13BFD" w:rsidR="00B21E01" w:rsidRDefault="00B21E01" w:rsidP="007E40E6">
            <w:pPr>
              <w:pStyle w:val="ListParagraph"/>
              <w:numPr>
                <w:ilvl w:val="0"/>
                <w:numId w:val="35"/>
              </w:numPr>
              <w:spacing w:before="40" w:after="40"/>
              <w:ind w:hanging="357"/>
              <w:rPr>
                <w:rFonts w:ascii="Arial" w:hAnsi="Arial" w:cs="Arial"/>
              </w:rPr>
            </w:pPr>
            <w:r w:rsidRPr="00C74AD4">
              <w:rPr>
                <w:rFonts w:ascii="Arial" w:hAnsi="Arial" w:cs="Arial"/>
              </w:rPr>
              <w:t>For facilities proposing to conduct fuel transfer: a copy of the Shipboard Marine Pollution Emergency Plan</w:t>
            </w:r>
            <w:r w:rsidR="007E40E6" w:rsidRPr="00C74AD4">
              <w:rPr>
                <w:rFonts w:ascii="Arial" w:hAnsi="Arial" w:cs="Arial"/>
              </w:rPr>
              <w:t>/S</w:t>
            </w:r>
            <w:r w:rsidRPr="00C74AD4">
              <w:rPr>
                <w:rFonts w:ascii="Arial" w:hAnsi="Arial" w:cs="Arial"/>
              </w:rPr>
              <w:t xml:space="preserve">hipboard Oil Pollution Emergency Plan </w:t>
            </w:r>
            <w:r w:rsidR="007E40E6" w:rsidRPr="00C74AD4">
              <w:rPr>
                <w:rFonts w:ascii="Arial" w:hAnsi="Arial" w:cs="Arial"/>
              </w:rPr>
              <w:t xml:space="preserve">and Marine Pollution Contingency Plan </w:t>
            </w:r>
            <w:r w:rsidRPr="00C74AD4">
              <w:rPr>
                <w:rFonts w:ascii="Arial" w:hAnsi="Arial" w:cs="Arial"/>
              </w:rPr>
              <w:t xml:space="preserve">(if relevant) as required through the </w:t>
            </w:r>
            <w:hyperlink r:id="rId18" w:history="1">
              <w:r w:rsidRPr="00C74AD4">
                <w:rPr>
                  <w:rStyle w:val="Hyperlink"/>
                  <w:rFonts w:ascii="Arial" w:hAnsi="Arial" w:cs="Arial"/>
                </w:rPr>
                <w:t>Australian Maritime Safety Authority</w:t>
              </w:r>
            </w:hyperlink>
            <w:r w:rsidRPr="00C74AD4">
              <w:rPr>
                <w:rFonts w:ascii="Arial" w:hAnsi="Arial" w:cs="Arial"/>
              </w:rPr>
              <w:t xml:space="preserve"> (AMSA) </w:t>
            </w:r>
            <w:r w:rsidRPr="00C74AD4">
              <w:rPr>
                <w:rFonts w:ascii="Arial" w:hAnsi="Arial" w:cs="Arial"/>
                <w:b/>
                <w:u w:val="single"/>
              </w:rPr>
              <w:t>for informational purposes only</w:t>
            </w:r>
            <w:r w:rsidRPr="00C74AD4">
              <w:rPr>
                <w:rFonts w:ascii="Arial" w:hAnsi="Arial" w:cs="Arial"/>
              </w:rPr>
              <w:t>.</w:t>
            </w:r>
          </w:p>
        </w:tc>
        <w:tc>
          <w:tcPr>
            <w:tcW w:w="1984" w:type="dxa"/>
            <w:vAlign w:val="center"/>
          </w:tcPr>
          <w:p w14:paraId="0D13D5BF" w14:textId="77777777" w:rsidR="00B21E01" w:rsidRPr="006D0A13" w:rsidRDefault="00B21E01" w:rsidP="00B21E01">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302B0A26" w14:textId="65755AF1" w:rsidR="00B21E01" w:rsidRPr="006D0A13" w:rsidRDefault="00B21E01" w:rsidP="00E74C3E">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 xml:space="preserve">Not </w:t>
            </w:r>
            <w:r w:rsidR="00285294">
              <w:rPr>
                <w:rFonts w:ascii="Arial" w:hAnsi="Arial" w:cs="Arial"/>
              </w:rPr>
              <w:t>applicable</w:t>
            </w:r>
          </w:p>
        </w:tc>
      </w:tr>
    </w:tbl>
    <w:p w14:paraId="04B8DEC0" w14:textId="7B8D3B07" w:rsidR="00157CC0" w:rsidRPr="006D0A13" w:rsidRDefault="003F1545" w:rsidP="000D6B20">
      <w:pPr>
        <w:pStyle w:val="Heading1"/>
      </w:pPr>
      <w:bookmarkStart w:id="4" w:name="_Toc106090522"/>
      <w:r>
        <w:t xml:space="preserve">Facility - </w:t>
      </w:r>
      <w:r w:rsidR="00831C03" w:rsidRPr="006D0A13">
        <w:t>Operati</w:t>
      </w:r>
      <w:r w:rsidR="00831C03">
        <w:t>on of</w:t>
      </w:r>
      <w:r w:rsidR="00831C03" w:rsidRPr="006D0A13">
        <w:t xml:space="preserve"> </w:t>
      </w:r>
      <w:r w:rsidR="00157CC0" w:rsidRPr="006D0A13">
        <w:t>a facility</w:t>
      </w:r>
      <w:r w:rsidR="00831C03">
        <w:t xml:space="preserve"> </w:t>
      </w:r>
      <w:r>
        <w:t xml:space="preserve">(other than moorings) </w:t>
      </w:r>
      <w:r w:rsidR="00157CC0" w:rsidRPr="006D0A13">
        <w:t>– continuation</w:t>
      </w:r>
      <w:r w:rsidR="00831C03">
        <w:t xml:space="preserve"> application</w:t>
      </w:r>
      <w:bookmarkEnd w:id="4"/>
    </w:p>
    <w:tbl>
      <w:tblPr>
        <w:tblStyle w:val="TableGrid"/>
        <w:tblW w:w="9639" w:type="dxa"/>
        <w:tblInd w:w="108" w:type="dxa"/>
        <w:tblLook w:val="04A0" w:firstRow="1" w:lastRow="0" w:firstColumn="1" w:lastColumn="0" w:noHBand="0" w:noVBand="1"/>
        <w:tblCaption w:val="Operating a facility (other than moorings) - continuation application"/>
        <w:tblDescription w:val="Lists mandatory supporting information for facility continuation applications"/>
      </w:tblPr>
      <w:tblGrid>
        <w:gridCol w:w="7684"/>
        <w:gridCol w:w="1955"/>
      </w:tblGrid>
      <w:tr w:rsidR="00157CC0" w:rsidRPr="006D0A13" w14:paraId="1E1A48EB" w14:textId="77777777" w:rsidTr="00355A3C">
        <w:tc>
          <w:tcPr>
            <w:tcW w:w="7684" w:type="dxa"/>
            <w:vAlign w:val="center"/>
          </w:tcPr>
          <w:p w14:paraId="6E99235F" w14:textId="22AB9402" w:rsidR="00355A3C" w:rsidRPr="006D0A13" w:rsidRDefault="00157CC0" w:rsidP="00355A3C">
            <w:pPr>
              <w:pStyle w:val="Default"/>
              <w:numPr>
                <w:ilvl w:val="0"/>
                <w:numId w:val="17"/>
              </w:numPr>
              <w:adjustRightInd w:val="0"/>
              <w:spacing w:before="40" w:after="40"/>
              <w:rPr>
                <w:sz w:val="20"/>
                <w:szCs w:val="20"/>
              </w:rPr>
            </w:pPr>
            <w:r w:rsidRPr="006D0A13">
              <w:rPr>
                <w:sz w:val="20"/>
                <w:szCs w:val="20"/>
              </w:rPr>
              <w:t>Confirmation that the purpose of</w:t>
            </w:r>
            <w:r w:rsidR="00D751C8">
              <w:rPr>
                <w:sz w:val="20"/>
                <w:szCs w:val="20"/>
              </w:rPr>
              <w:t>, and activities associated with,</w:t>
            </w:r>
            <w:r w:rsidRPr="006D0A13">
              <w:rPr>
                <w:sz w:val="20"/>
                <w:szCs w:val="20"/>
              </w:rPr>
              <w:t xml:space="preserve"> the facility remain unchanged </w:t>
            </w:r>
            <w:r w:rsidR="000B0838">
              <w:rPr>
                <w:sz w:val="20"/>
                <w:szCs w:val="20"/>
              </w:rPr>
              <w:t xml:space="preserve">(e.g. </w:t>
            </w:r>
            <w:r w:rsidRPr="006D0A13">
              <w:rPr>
                <w:sz w:val="20"/>
                <w:szCs w:val="20"/>
              </w:rPr>
              <w:t>commercial or non-commercial use</w:t>
            </w:r>
            <w:r w:rsidR="00D751C8">
              <w:rPr>
                <w:sz w:val="20"/>
                <w:szCs w:val="20"/>
              </w:rPr>
              <w:t>, vessel size, number of visitors, type of activity</w:t>
            </w:r>
            <w:r w:rsidR="000B0838">
              <w:rPr>
                <w:sz w:val="20"/>
                <w:szCs w:val="20"/>
              </w:rPr>
              <w:t>)</w:t>
            </w:r>
            <w:r w:rsidR="00B51A79">
              <w:rPr>
                <w:sz w:val="20"/>
                <w:szCs w:val="20"/>
              </w:rPr>
              <w:t>.</w:t>
            </w:r>
          </w:p>
        </w:tc>
        <w:tc>
          <w:tcPr>
            <w:tcW w:w="1955" w:type="dxa"/>
            <w:vAlign w:val="center"/>
          </w:tcPr>
          <w:p w14:paraId="7D14B2BF" w14:textId="79EBF5F8" w:rsidR="00157CC0" w:rsidRPr="0047089A" w:rsidRDefault="00157CC0" w:rsidP="00AD6E73">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157CC0" w:rsidRPr="006D0A13" w14:paraId="38BCF1CD" w14:textId="77777777" w:rsidTr="00355A3C">
        <w:tblPrEx>
          <w:tblLook w:val="01E0" w:firstRow="1" w:lastRow="1" w:firstColumn="1" w:lastColumn="1" w:noHBand="0" w:noVBand="0"/>
        </w:tblPrEx>
        <w:tc>
          <w:tcPr>
            <w:tcW w:w="7684" w:type="dxa"/>
            <w:shd w:val="clear" w:color="auto" w:fill="auto"/>
          </w:tcPr>
          <w:p w14:paraId="716C18D7" w14:textId="14E4F237" w:rsidR="00157CC0" w:rsidRPr="006D0A13" w:rsidRDefault="00157CC0" w:rsidP="00355A3C">
            <w:pPr>
              <w:pStyle w:val="ListParagraph"/>
              <w:numPr>
                <w:ilvl w:val="0"/>
                <w:numId w:val="17"/>
              </w:numPr>
              <w:spacing w:before="40" w:after="40"/>
              <w:rPr>
                <w:rFonts w:ascii="Arial" w:hAnsi="Arial" w:cs="Arial"/>
              </w:rPr>
            </w:pPr>
            <w:r w:rsidRPr="006D0A13">
              <w:rPr>
                <w:rFonts w:ascii="Arial" w:hAnsi="Arial" w:cs="Arial"/>
              </w:rPr>
              <w:t>Any reports required under the previous permit</w:t>
            </w:r>
            <w:r w:rsidR="000B0838">
              <w:rPr>
                <w:rFonts w:ascii="Arial" w:hAnsi="Arial" w:cs="Arial"/>
              </w:rPr>
              <w:t xml:space="preserve"> that have been conducted in the previous 12 month period –</w:t>
            </w:r>
            <w:r w:rsidRPr="006D0A13">
              <w:rPr>
                <w:rFonts w:ascii="Arial" w:hAnsi="Arial" w:cs="Arial"/>
              </w:rPr>
              <w:t xml:space="preserve"> </w:t>
            </w:r>
            <w:r w:rsidR="000B0838">
              <w:rPr>
                <w:rFonts w:ascii="Arial" w:hAnsi="Arial" w:cs="Arial"/>
              </w:rPr>
              <w:t>(</w:t>
            </w:r>
            <w:r w:rsidRPr="006D0A13">
              <w:rPr>
                <w:rFonts w:ascii="Arial" w:hAnsi="Arial" w:cs="Arial"/>
              </w:rPr>
              <w:t>such as environmental monitoring</w:t>
            </w:r>
            <w:r w:rsidR="000B0838">
              <w:rPr>
                <w:rFonts w:ascii="Arial" w:hAnsi="Arial" w:cs="Arial"/>
              </w:rPr>
              <w:t>, water quality reporting, discharge load limit records).</w:t>
            </w:r>
          </w:p>
        </w:tc>
        <w:tc>
          <w:tcPr>
            <w:tcW w:w="1955" w:type="dxa"/>
            <w:vAlign w:val="center"/>
          </w:tcPr>
          <w:p w14:paraId="5B01D628" w14:textId="4C0CF80E" w:rsidR="00157CC0" w:rsidRDefault="00157CC0" w:rsidP="00AD6E73">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4DB8010A" w14:textId="5EC4DF7F" w:rsidR="004820D7" w:rsidRDefault="004820D7" w:rsidP="004820D7">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Pr>
                <w:rFonts w:ascii="Arial" w:hAnsi="Arial" w:cs="Arial"/>
                <w:color w:val="000000" w:themeColor="text1"/>
              </w:rPr>
              <w:t xml:space="preserve">Not </w:t>
            </w:r>
            <w:r w:rsidR="00E74C3E">
              <w:rPr>
                <w:rFonts w:ascii="Arial" w:hAnsi="Arial" w:cs="Arial"/>
              </w:rPr>
              <w:t>s</w:t>
            </w:r>
            <w:r w:rsidRPr="006D0A13">
              <w:rPr>
                <w:rFonts w:ascii="Arial" w:hAnsi="Arial" w:cs="Arial"/>
              </w:rPr>
              <w:t>ubmitted</w:t>
            </w:r>
          </w:p>
          <w:p w14:paraId="7081A5A7" w14:textId="592B70E5" w:rsidR="00157CC0" w:rsidRPr="006D0A13" w:rsidRDefault="00157CC0" w:rsidP="00AD6E73">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 xml:space="preserve">Not </w:t>
            </w:r>
            <w:r w:rsidR="0047089A">
              <w:rPr>
                <w:rFonts w:ascii="Arial" w:hAnsi="Arial" w:cs="Arial"/>
              </w:rPr>
              <w:t>applicable</w:t>
            </w:r>
          </w:p>
        </w:tc>
      </w:tr>
      <w:tr w:rsidR="00157CC0" w:rsidRPr="006D0A13" w14:paraId="1C4873E5" w14:textId="77777777" w:rsidTr="00355A3C">
        <w:tblPrEx>
          <w:tblLook w:val="01E0" w:firstRow="1" w:lastRow="1" w:firstColumn="1" w:lastColumn="1" w:noHBand="0" w:noVBand="0"/>
        </w:tblPrEx>
        <w:tc>
          <w:tcPr>
            <w:tcW w:w="7684" w:type="dxa"/>
            <w:shd w:val="clear" w:color="auto" w:fill="auto"/>
            <w:vAlign w:val="center"/>
          </w:tcPr>
          <w:p w14:paraId="48F049BB" w14:textId="29EE46D8" w:rsidR="000B0838" w:rsidRDefault="00157CC0" w:rsidP="00E67178">
            <w:pPr>
              <w:pStyle w:val="ListParagraph"/>
              <w:numPr>
                <w:ilvl w:val="0"/>
                <w:numId w:val="17"/>
              </w:numPr>
              <w:spacing w:before="40" w:after="40"/>
              <w:rPr>
                <w:rFonts w:ascii="Arial" w:hAnsi="Arial" w:cs="Arial"/>
              </w:rPr>
            </w:pPr>
            <w:r w:rsidRPr="006D0A13">
              <w:rPr>
                <w:rFonts w:ascii="Arial" w:hAnsi="Arial" w:cs="Arial"/>
              </w:rPr>
              <w:t xml:space="preserve">Inspection and maintenance report, </w:t>
            </w:r>
            <w:r w:rsidR="000B0838">
              <w:rPr>
                <w:rFonts w:ascii="Arial" w:hAnsi="Arial" w:cs="Arial"/>
              </w:rPr>
              <w:t xml:space="preserve">certified by an engineer, naval architect or marine surveyor (as relevant for the type of facility) </w:t>
            </w:r>
            <w:r w:rsidR="00D751C8">
              <w:rPr>
                <w:rFonts w:ascii="Arial" w:hAnsi="Arial" w:cs="Arial"/>
              </w:rPr>
              <w:t xml:space="preserve">– </w:t>
            </w:r>
            <w:r w:rsidR="000B0838">
              <w:rPr>
                <w:rFonts w:ascii="Arial" w:hAnsi="Arial" w:cs="Arial"/>
              </w:rPr>
              <w:t xml:space="preserve">which certifies as a minimum </w:t>
            </w:r>
            <w:r w:rsidR="00D751C8">
              <w:rPr>
                <w:rFonts w:ascii="Arial" w:hAnsi="Arial" w:cs="Arial"/>
              </w:rPr>
              <w:t>that</w:t>
            </w:r>
            <w:r w:rsidR="000B0838">
              <w:rPr>
                <w:rFonts w:ascii="Arial" w:hAnsi="Arial" w:cs="Arial"/>
              </w:rPr>
              <w:t xml:space="preserve"> the facility is:</w:t>
            </w:r>
          </w:p>
          <w:p w14:paraId="5429A56B" w14:textId="4C2031BB" w:rsidR="000B0838" w:rsidRDefault="00D751C8" w:rsidP="00B511ED">
            <w:pPr>
              <w:pStyle w:val="ListParagraph"/>
              <w:numPr>
                <w:ilvl w:val="2"/>
                <w:numId w:val="17"/>
              </w:numPr>
              <w:spacing w:before="40"/>
              <w:rPr>
                <w:rFonts w:ascii="Arial" w:hAnsi="Arial" w:cs="Arial"/>
              </w:rPr>
            </w:pPr>
            <w:r>
              <w:rPr>
                <w:rFonts w:ascii="Arial" w:hAnsi="Arial" w:cs="Arial"/>
              </w:rPr>
              <w:t>in good working order</w:t>
            </w:r>
          </w:p>
          <w:p w14:paraId="6470EF59" w14:textId="5DE20033" w:rsidR="000B0838" w:rsidRDefault="000B0838" w:rsidP="00B511ED">
            <w:pPr>
              <w:pStyle w:val="ListParagraph"/>
              <w:numPr>
                <w:ilvl w:val="2"/>
                <w:numId w:val="17"/>
              </w:numPr>
              <w:spacing w:before="40"/>
              <w:rPr>
                <w:rFonts w:ascii="Arial" w:hAnsi="Arial" w:cs="Arial"/>
              </w:rPr>
            </w:pPr>
            <w:r>
              <w:rPr>
                <w:rFonts w:ascii="Arial" w:hAnsi="Arial" w:cs="Arial"/>
              </w:rPr>
              <w:t>fit for purpose</w:t>
            </w:r>
          </w:p>
          <w:p w14:paraId="27534156" w14:textId="77777777" w:rsidR="000B0838" w:rsidRDefault="000B0838" w:rsidP="00B511ED">
            <w:pPr>
              <w:pStyle w:val="ListParagraph"/>
              <w:numPr>
                <w:ilvl w:val="2"/>
                <w:numId w:val="17"/>
              </w:numPr>
              <w:spacing w:before="40"/>
              <w:rPr>
                <w:rFonts w:ascii="Arial" w:hAnsi="Arial" w:cs="Arial"/>
              </w:rPr>
            </w:pPr>
            <w:r>
              <w:rPr>
                <w:rFonts w:ascii="Arial" w:hAnsi="Arial" w:cs="Arial"/>
              </w:rPr>
              <w:t>installed as per the approved design drawings,</w:t>
            </w:r>
            <w:r w:rsidR="00D751C8">
              <w:rPr>
                <w:rFonts w:ascii="Arial" w:hAnsi="Arial" w:cs="Arial"/>
              </w:rPr>
              <w:t xml:space="preserve"> and</w:t>
            </w:r>
          </w:p>
          <w:p w14:paraId="4B520C90" w14:textId="0A20B684" w:rsidR="00157CC0" w:rsidRPr="006D0A13" w:rsidRDefault="000B0838" w:rsidP="00B511ED">
            <w:pPr>
              <w:pStyle w:val="ListParagraph"/>
              <w:numPr>
                <w:ilvl w:val="2"/>
                <w:numId w:val="17"/>
              </w:numPr>
              <w:spacing w:before="40"/>
              <w:rPr>
                <w:rFonts w:ascii="Arial" w:hAnsi="Arial" w:cs="Arial"/>
              </w:rPr>
            </w:pPr>
            <w:r>
              <w:rPr>
                <w:rFonts w:ascii="Arial" w:hAnsi="Arial" w:cs="Arial"/>
              </w:rPr>
              <w:t>compliant</w:t>
            </w:r>
            <w:r w:rsidR="00D751C8">
              <w:rPr>
                <w:rFonts w:ascii="Arial" w:hAnsi="Arial" w:cs="Arial"/>
              </w:rPr>
              <w:t xml:space="preserve"> with the permit conditions</w:t>
            </w:r>
            <w:r>
              <w:rPr>
                <w:rFonts w:ascii="Arial" w:hAnsi="Arial" w:cs="Arial"/>
              </w:rPr>
              <w:t>.</w:t>
            </w:r>
          </w:p>
          <w:p w14:paraId="25B8BE51" w14:textId="38EE6878" w:rsidR="00157CC0" w:rsidRPr="006D0A13" w:rsidRDefault="00157CC0" w:rsidP="00AD6E73">
            <w:pPr>
              <w:pStyle w:val="ListParagraph"/>
              <w:numPr>
                <w:ilvl w:val="1"/>
                <w:numId w:val="17"/>
              </w:numPr>
              <w:spacing w:before="40"/>
              <w:ind w:left="714" w:hanging="357"/>
              <w:rPr>
                <w:rFonts w:ascii="Arial" w:hAnsi="Arial" w:cs="Arial"/>
              </w:rPr>
            </w:pPr>
            <w:r w:rsidRPr="006D0A13">
              <w:rPr>
                <w:rFonts w:ascii="Arial" w:hAnsi="Arial" w:cs="Arial"/>
              </w:rPr>
              <w:t>Brief summary of a</w:t>
            </w:r>
            <w:r w:rsidR="000B0838">
              <w:rPr>
                <w:rFonts w:ascii="Arial" w:hAnsi="Arial" w:cs="Arial"/>
              </w:rPr>
              <w:t xml:space="preserve">ny structural/major </w:t>
            </w:r>
            <w:r w:rsidRPr="006D0A13">
              <w:rPr>
                <w:rFonts w:ascii="Arial" w:hAnsi="Arial" w:cs="Arial"/>
              </w:rPr>
              <w:t xml:space="preserve">maintenance </w:t>
            </w:r>
            <w:r w:rsidR="000B0838">
              <w:rPr>
                <w:rFonts w:ascii="Arial" w:hAnsi="Arial" w:cs="Arial"/>
              </w:rPr>
              <w:t xml:space="preserve">works </w:t>
            </w:r>
            <w:r w:rsidRPr="006D0A13">
              <w:rPr>
                <w:rFonts w:ascii="Arial" w:hAnsi="Arial" w:cs="Arial"/>
              </w:rPr>
              <w:t xml:space="preserve">conducted on the facility during the previous </w:t>
            </w:r>
            <w:r w:rsidR="0055194D">
              <w:rPr>
                <w:rFonts w:ascii="Arial" w:hAnsi="Arial" w:cs="Arial"/>
              </w:rPr>
              <w:t>five</w:t>
            </w:r>
            <w:r w:rsidR="000B0838">
              <w:rPr>
                <w:rFonts w:ascii="Arial" w:hAnsi="Arial" w:cs="Arial"/>
              </w:rPr>
              <w:t xml:space="preserve"> years.</w:t>
            </w:r>
            <w:r w:rsidRPr="006D0A13">
              <w:rPr>
                <w:rFonts w:ascii="Arial" w:hAnsi="Arial" w:cs="Arial"/>
              </w:rPr>
              <w:t xml:space="preserve"> </w:t>
            </w:r>
          </w:p>
          <w:p w14:paraId="3B69E046" w14:textId="66E634D2" w:rsidR="00157CC0" w:rsidRPr="006D0A13" w:rsidRDefault="00157CC0" w:rsidP="00AD6E73">
            <w:pPr>
              <w:pStyle w:val="ListParagraph"/>
              <w:numPr>
                <w:ilvl w:val="1"/>
                <w:numId w:val="17"/>
              </w:numPr>
              <w:spacing w:before="40"/>
              <w:ind w:left="714" w:hanging="357"/>
              <w:rPr>
                <w:rFonts w:ascii="Arial" w:hAnsi="Arial" w:cs="Arial"/>
              </w:rPr>
            </w:pPr>
            <w:r w:rsidRPr="006D0A13">
              <w:rPr>
                <w:rFonts w:ascii="Arial" w:hAnsi="Arial" w:cs="Arial"/>
              </w:rPr>
              <w:t xml:space="preserve">Any maintenance that the permission holder or an inspector has identified as requiring action in the next </w:t>
            </w:r>
            <w:r w:rsidR="0055194D">
              <w:rPr>
                <w:rFonts w:ascii="Arial" w:hAnsi="Arial" w:cs="Arial"/>
              </w:rPr>
              <w:t>five</w:t>
            </w:r>
            <w:r w:rsidRPr="006D0A13">
              <w:rPr>
                <w:rFonts w:ascii="Arial" w:hAnsi="Arial" w:cs="Arial"/>
              </w:rPr>
              <w:t xml:space="preserve"> years</w:t>
            </w:r>
            <w:r w:rsidR="009E7541">
              <w:rPr>
                <w:rFonts w:ascii="Arial" w:hAnsi="Arial" w:cs="Arial"/>
              </w:rPr>
              <w:t>.</w:t>
            </w:r>
          </w:p>
          <w:p w14:paraId="67CDB5C5" w14:textId="61C84428" w:rsidR="00355A3C" w:rsidRPr="006D0A13" w:rsidRDefault="00157CC0" w:rsidP="00355A3C">
            <w:pPr>
              <w:pStyle w:val="ListParagraph"/>
              <w:numPr>
                <w:ilvl w:val="1"/>
                <w:numId w:val="17"/>
              </w:numPr>
              <w:spacing w:before="40" w:after="40"/>
              <w:rPr>
                <w:rFonts w:ascii="Arial" w:hAnsi="Arial" w:cs="Arial"/>
              </w:rPr>
            </w:pPr>
            <w:r w:rsidRPr="006D0A13">
              <w:rPr>
                <w:rFonts w:ascii="Arial" w:hAnsi="Arial" w:cs="Arial"/>
              </w:rPr>
              <w:t xml:space="preserve">Photographs or video footage </w:t>
            </w:r>
            <w:r w:rsidR="009E7541">
              <w:rPr>
                <w:rFonts w:ascii="Arial" w:hAnsi="Arial" w:cs="Arial"/>
              </w:rPr>
              <w:t>of any damage that is present on the facility which has been identified in subparagraph (c) as requiring action within the next 5 years.</w:t>
            </w:r>
          </w:p>
        </w:tc>
        <w:tc>
          <w:tcPr>
            <w:tcW w:w="1955" w:type="dxa"/>
            <w:vAlign w:val="center"/>
          </w:tcPr>
          <w:p w14:paraId="2EA21D3D" w14:textId="1D6EE1B0" w:rsidR="00157CC0" w:rsidRPr="0047089A" w:rsidRDefault="00157CC0" w:rsidP="00AD6E73">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157CC0" w:rsidRPr="006D0A13" w14:paraId="1AAA7C38" w14:textId="77777777" w:rsidTr="00355A3C">
        <w:tblPrEx>
          <w:tblLook w:val="01E0" w:firstRow="1" w:lastRow="1" w:firstColumn="1" w:lastColumn="1" w:noHBand="0" w:noVBand="0"/>
        </w:tblPrEx>
        <w:tc>
          <w:tcPr>
            <w:tcW w:w="7684" w:type="dxa"/>
            <w:shd w:val="clear" w:color="auto" w:fill="auto"/>
          </w:tcPr>
          <w:p w14:paraId="2292DDA7" w14:textId="77777777" w:rsidR="00157CC0" w:rsidRPr="006D0A13" w:rsidRDefault="00157CC0" w:rsidP="00355A3C">
            <w:pPr>
              <w:pStyle w:val="ListParagraph"/>
              <w:numPr>
                <w:ilvl w:val="0"/>
                <w:numId w:val="17"/>
              </w:numPr>
              <w:spacing w:before="40" w:after="40"/>
            </w:pPr>
            <w:r w:rsidRPr="006D0A13">
              <w:rPr>
                <w:rFonts w:ascii="Arial" w:hAnsi="Arial" w:cs="Arial"/>
              </w:rPr>
              <w:t>Updated or new Environmental Management Plan, including:</w:t>
            </w:r>
          </w:p>
          <w:p w14:paraId="774E11C0" w14:textId="1C7F45F8" w:rsidR="00157CC0" w:rsidRPr="006D0A13" w:rsidRDefault="00157CC0" w:rsidP="00355A3C">
            <w:pPr>
              <w:pStyle w:val="ListParagraph"/>
              <w:numPr>
                <w:ilvl w:val="1"/>
                <w:numId w:val="17"/>
              </w:numPr>
              <w:spacing w:before="40" w:after="40"/>
              <w:rPr>
                <w:rFonts w:ascii="Arial" w:hAnsi="Arial" w:cs="Arial"/>
              </w:rPr>
            </w:pPr>
            <w:r w:rsidRPr="006D0A13">
              <w:rPr>
                <w:rFonts w:ascii="Arial" w:hAnsi="Arial" w:cs="Arial"/>
              </w:rPr>
              <w:t xml:space="preserve">Brief summary of any major incidents or significant events that occurred at the facility during the previous permit term (vessel collision, leak, cyclone, hospitalisation, </w:t>
            </w:r>
            <w:r w:rsidR="009E7541">
              <w:rPr>
                <w:rFonts w:ascii="Arial" w:hAnsi="Arial" w:cs="Arial"/>
              </w:rPr>
              <w:t>etc.</w:t>
            </w:r>
            <w:r w:rsidRPr="006D0A13">
              <w:rPr>
                <w:rFonts w:ascii="Arial" w:hAnsi="Arial" w:cs="Arial"/>
              </w:rPr>
              <w:t>)</w:t>
            </w:r>
          </w:p>
          <w:p w14:paraId="090BFAE6" w14:textId="77777777" w:rsidR="00157CC0" w:rsidRPr="006D0A13" w:rsidRDefault="00157CC0" w:rsidP="00355A3C">
            <w:pPr>
              <w:pStyle w:val="ListParagraph"/>
              <w:numPr>
                <w:ilvl w:val="1"/>
                <w:numId w:val="17"/>
              </w:numPr>
              <w:spacing w:before="40" w:after="40"/>
              <w:rPr>
                <w:rFonts w:ascii="Arial" w:hAnsi="Arial" w:cs="Arial"/>
              </w:rPr>
            </w:pPr>
            <w:r w:rsidRPr="006D0A13">
              <w:rPr>
                <w:rFonts w:ascii="Arial" w:hAnsi="Arial" w:cs="Arial"/>
              </w:rPr>
              <w:t>Conclusions of internal review or external audit of each incident/event and proposed changes to operational procedures as a result (if any)</w:t>
            </w:r>
          </w:p>
          <w:p w14:paraId="73CB2ABB" w14:textId="0C77B64B" w:rsidR="00355A3C" w:rsidRPr="006D0A13" w:rsidRDefault="00157CC0" w:rsidP="00355A3C">
            <w:pPr>
              <w:pStyle w:val="ListParagraph"/>
              <w:numPr>
                <w:ilvl w:val="1"/>
                <w:numId w:val="17"/>
              </w:numPr>
              <w:spacing w:before="40" w:after="40"/>
              <w:rPr>
                <w:rFonts w:ascii="Arial" w:hAnsi="Arial" w:cs="Arial"/>
              </w:rPr>
            </w:pPr>
            <w:r w:rsidRPr="006D0A13">
              <w:rPr>
                <w:rFonts w:ascii="Arial" w:hAnsi="Arial" w:cs="Arial"/>
              </w:rPr>
              <w:t>Description of any proposed changes to the permitted activities, ancillary equipment or vessels, facility design or environmental monitoring</w:t>
            </w:r>
            <w:r w:rsidR="009E7541">
              <w:rPr>
                <w:rFonts w:ascii="Arial" w:hAnsi="Arial" w:cs="Arial"/>
              </w:rPr>
              <w:t>.</w:t>
            </w:r>
          </w:p>
        </w:tc>
        <w:tc>
          <w:tcPr>
            <w:tcW w:w="1955" w:type="dxa"/>
            <w:vAlign w:val="center"/>
          </w:tcPr>
          <w:p w14:paraId="4C3B514B" w14:textId="52690B22" w:rsidR="00157CC0" w:rsidRPr="0021190E" w:rsidRDefault="00157CC0" w:rsidP="00AD6E73">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157CC0" w:rsidRPr="006D0A13" w14:paraId="293E21FA" w14:textId="77777777" w:rsidTr="00355A3C">
        <w:tblPrEx>
          <w:tblLook w:val="01E0" w:firstRow="1" w:lastRow="1" w:firstColumn="1" w:lastColumn="1" w:noHBand="0" w:noVBand="0"/>
        </w:tblPrEx>
        <w:tc>
          <w:tcPr>
            <w:tcW w:w="7684" w:type="dxa"/>
            <w:shd w:val="clear" w:color="auto" w:fill="auto"/>
          </w:tcPr>
          <w:p w14:paraId="713AF431" w14:textId="692E8D69" w:rsidR="00157CC0" w:rsidRPr="006D0A13" w:rsidRDefault="00D751C8" w:rsidP="00355A3C">
            <w:pPr>
              <w:pStyle w:val="ListParagraph"/>
              <w:numPr>
                <w:ilvl w:val="0"/>
                <w:numId w:val="17"/>
              </w:numPr>
              <w:spacing w:before="40"/>
              <w:ind w:left="357" w:hanging="357"/>
              <w:rPr>
                <w:rFonts w:ascii="Arial" w:hAnsi="Arial" w:cs="Arial"/>
                <w:b/>
                <w:u w:val="single"/>
              </w:rPr>
            </w:pPr>
            <w:r>
              <w:rPr>
                <w:rFonts w:ascii="Arial" w:hAnsi="Arial" w:cs="Arial"/>
              </w:rPr>
              <w:t xml:space="preserve">If applying for a 20 year permit </w:t>
            </w:r>
            <w:r w:rsidR="00157CC0" w:rsidRPr="006D0A13">
              <w:rPr>
                <w:rFonts w:ascii="Arial" w:hAnsi="Arial" w:cs="Arial"/>
              </w:rPr>
              <w:t>(</w:t>
            </w:r>
            <w:r>
              <w:rPr>
                <w:rFonts w:ascii="Arial" w:hAnsi="Arial" w:cs="Arial"/>
              </w:rPr>
              <w:t xml:space="preserve">or permit term </w:t>
            </w:r>
            <w:r w:rsidR="009E7541">
              <w:rPr>
                <w:rFonts w:ascii="Arial" w:hAnsi="Arial" w:cs="Arial"/>
              </w:rPr>
              <w:t xml:space="preserve">greater than 8 years, </w:t>
            </w:r>
            <w:r>
              <w:rPr>
                <w:rFonts w:ascii="Arial" w:hAnsi="Arial" w:cs="Arial"/>
              </w:rPr>
              <w:t xml:space="preserve">that meets the </w:t>
            </w:r>
            <w:r w:rsidR="00157CC0" w:rsidRPr="006D0A13">
              <w:rPr>
                <w:rFonts w:ascii="Arial" w:hAnsi="Arial" w:cs="Arial"/>
              </w:rPr>
              <w:t>remaining design life of the facility):</w:t>
            </w:r>
          </w:p>
          <w:p w14:paraId="7DB6FE2C" w14:textId="39F3E8C2" w:rsidR="00157CC0" w:rsidRPr="006D0A13" w:rsidRDefault="009E7541" w:rsidP="00355A3C">
            <w:pPr>
              <w:pStyle w:val="ListParagraph"/>
              <w:numPr>
                <w:ilvl w:val="1"/>
                <w:numId w:val="17"/>
              </w:numPr>
              <w:spacing w:before="40"/>
              <w:ind w:left="714" w:hanging="357"/>
              <w:rPr>
                <w:rFonts w:ascii="Arial" w:hAnsi="Arial" w:cs="Arial"/>
                <w:b/>
                <w:u w:val="single"/>
              </w:rPr>
            </w:pPr>
            <w:r>
              <w:rPr>
                <w:rFonts w:ascii="Arial" w:hAnsi="Arial" w:cs="Arial"/>
              </w:rPr>
              <w:lastRenderedPageBreak/>
              <w:t>Certified remaining</w:t>
            </w:r>
            <w:r w:rsidRPr="006D0A13">
              <w:rPr>
                <w:rFonts w:ascii="Arial" w:hAnsi="Arial" w:cs="Arial"/>
              </w:rPr>
              <w:t xml:space="preserve"> </w:t>
            </w:r>
            <w:r w:rsidR="00157CC0" w:rsidRPr="006D0A13">
              <w:rPr>
                <w:rFonts w:ascii="Arial" w:hAnsi="Arial" w:cs="Arial"/>
              </w:rPr>
              <w:t>design life of the facility and its current age</w:t>
            </w:r>
            <w:r w:rsidR="00D751C8">
              <w:rPr>
                <w:rFonts w:ascii="Arial" w:hAnsi="Arial" w:cs="Arial"/>
              </w:rPr>
              <w:t xml:space="preserve"> – as determined by an engineer, naval architect or marine surveyor </w:t>
            </w:r>
            <w:r w:rsidR="006E278E">
              <w:rPr>
                <w:rFonts w:ascii="Arial" w:hAnsi="Arial" w:cs="Arial"/>
              </w:rPr>
              <w:t>(relevant to the type of facility)</w:t>
            </w:r>
          </w:p>
          <w:p w14:paraId="7041E048" w14:textId="15E0CC0A" w:rsidR="00157CC0" w:rsidRPr="006D0A13" w:rsidRDefault="00157CC0" w:rsidP="00355A3C">
            <w:pPr>
              <w:pStyle w:val="ListParagraph"/>
              <w:numPr>
                <w:ilvl w:val="1"/>
                <w:numId w:val="17"/>
              </w:numPr>
              <w:spacing w:before="40" w:after="40"/>
              <w:rPr>
                <w:rFonts w:ascii="Arial" w:hAnsi="Arial" w:cs="Arial"/>
                <w:b/>
                <w:u w:val="single"/>
              </w:rPr>
            </w:pPr>
            <w:r w:rsidRPr="006D0A13">
              <w:rPr>
                <w:rFonts w:ascii="Arial" w:hAnsi="Arial" w:cs="Arial"/>
              </w:rPr>
              <w:t xml:space="preserve">Decommissioning and </w:t>
            </w:r>
            <w:r w:rsidR="00C74AD4">
              <w:rPr>
                <w:rFonts w:ascii="Arial" w:hAnsi="Arial" w:cs="Arial"/>
              </w:rPr>
              <w:t>r</w:t>
            </w:r>
            <w:r w:rsidRPr="006D0A13">
              <w:rPr>
                <w:rFonts w:ascii="Arial" w:hAnsi="Arial" w:cs="Arial"/>
              </w:rPr>
              <w:t xml:space="preserve">emoval </w:t>
            </w:r>
            <w:r w:rsidR="00C74AD4">
              <w:rPr>
                <w:rFonts w:ascii="Arial" w:hAnsi="Arial" w:cs="Arial"/>
              </w:rPr>
              <w:t>p</w:t>
            </w:r>
            <w:r w:rsidRPr="006D0A13">
              <w:rPr>
                <w:rFonts w:ascii="Arial" w:hAnsi="Arial" w:cs="Arial"/>
              </w:rPr>
              <w:t>lan</w:t>
            </w:r>
            <w:r w:rsidR="009E7541">
              <w:rPr>
                <w:rFonts w:ascii="Arial" w:hAnsi="Arial" w:cs="Arial"/>
              </w:rPr>
              <w:t>.</w:t>
            </w:r>
          </w:p>
        </w:tc>
        <w:tc>
          <w:tcPr>
            <w:tcW w:w="1955" w:type="dxa"/>
            <w:vAlign w:val="center"/>
          </w:tcPr>
          <w:p w14:paraId="2A462591" w14:textId="339C3658" w:rsidR="00157CC0" w:rsidRDefault="00157CC0" w:rsidP="00AD6E73">
            <w:pPr>
              <w:spacing w:before="40" w:after="40"/>
              <w:rPr>
                <w:rFonts w:ascii="Arial" w:hAnsi="Arial" w:cs="Arial"/>
              </w:rPr>
            </w:pPr>
            <w:r w:rsidRPr="006D0A13">
              <w:rPr>
                <w:rFonts w:ascii="Arial" w:hAnsi="Arial" w:cs="Arial"/>
                <w:color w:val="000000" w:themeColor="text1"/>
                <w:shd w:val="clear" w:color="auto" w:fill="FFFFFF" w:themeFill="background1"/>
              </w:rPr>
              <w:lastRenderedPageBreak/>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17E3530B" w14:textId="36ADF297" w:rsidR="004820D7" w:rsidRDefault="004820D7" w:rsidP="004820D7">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Pr>
                <w:rFonts w:ascii="Arial" w:hAnsi="Arial" w:cs="Arial"/>
                <w:color w:val="000000" w:themeColor="text1"/>
              </w:rPr>
              <w:t xml:space="preserve">Not </w:t>
            </w:r>
            <w:r w:rsidR="00E74C3E">
              <w:rPr>
                <w:rFonts w:ascii="Arial" w:hAnsi="Arial" w:cs="Arial"/>
                <w:color w:val="000000" w:themeColor="text1"/>
              </w:rPr>
              <w:t>s</w:t>
            </w:r>
            <w:r w:rsidRPr="006D0A13">
              <w:rPr>
                <w:rFonts w:ascii="Arial" w:hAnsi="Arial" w:cs="Arial"/>
              </w:rPr>
              <w:t>ubmitted</w:t>
            </w:r>
          </w:p>
          <w:p w14:paraId="601BE572" w14:textId="398E74B9" w:rsidR="00157CC0" w:rsidRPr="006D0A13" w:rsidRDefault="00157CC0" w:rsidP="00AD6E73">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 xml:space="preserve">Not </w:t>
            </w:r>
            <w:r w:rsidR="0021190E">
              <w:rPr>
                <w:rFonts w:ascii="Arial" w:hAnsi="Arial" w:cs="Arial"/>
              </w:rPr>
              <w:t>applicable</w:t>
            </w:r>
          </w:p>
        </w:tc>
      </w:tr>
      <w:tr w:rsidR="003D0826" w:rsidRPr="006D0A13" w14:paraId="7059037C" w14:textId="77777777" w:rsidTr="00355A3C">
        <w:tblPrEx>
          <w:tblLook w:val="01E0" w:firstRow="1" w:lastRow="1" w:firstColumn="1" w:lastColumn="1" w:noHBand="0" w:noVBand="0"/>
        </w:tblPrEx>
        <w:tc>
          <w:tcPr>
            <w:tcW w:w="7684" w:type="dxa"/>
            <w:shd w:val="clear" w:color="auto" w:fill="auto"/>
            <w:vAlign w:val="center"/>
          </w:tcPr>
          <w:p w14:paraId="0492044E" w14:textId="6BB7ACB4" w:rsidR="003D0826" w:rsidRDefault="003D0826" w:rsidP="00AD6E73">
            <w:pPr>
              <w:pStyle w:val="ListParagraph"/>
              <w:numPr>
                <w:ilvl w:val="0"/>
                <w:numId w:val="17"/>
              </w:numPr>
              <w:spacing w:before="40"/>
              <w:ind w:left="357" w:hanging="357"/>
              <w:rPr>
                <w:rFonts w:ascii="Arial" w:hAnsi="Arial" w:cs="Arial"/>
              </w:rPr>
            </w:pPr>
            <w:r>
              <w:rPr>
                <w:rFonts w:ascii="Arial" w:hAnsi="Arial" w:cs="Arial"/>
              </w:rPr>
              <w:t>Salvage quotes</w:t>
            </w:r>
            <w:r w:rsidR="004820D7">
              <w:rPr>
                <w:rFonts w:ascii="Arial" w:hAnsi="Arial" w:cs="Arial"/>
              </w:rPr>
              <w:t xml:space="preserve"> (minimum of two quotes)</w:t>
            </w:r>
            <w:r w:rsidR="00BE44AA">
              <w:rPr>
                <w:rFonts w:ascii="Arial" w:hAnsi="Arial" w:cs="Arial"/>
              </w:rPr>
              <w:t xml:space="preserve"> for the decommissioning and removal of the facility, including cost of disposal on land</w:t>
            </w:r>
            <w:r w:rsidR="00355A3C">
              <w:rPr>
                <w:rFonts w:ascii="Arial" w:hAnsi="Arial" w:cs="Arial"/>
              </w:rPr>
              <w:t>.</w:t>
            </w:r>
          </w:p>
        </w:tc>
        <w:tc>
          <w:tcPr>
            <w:tcW w:w="1955" w:type="dxa"/>
            <w:vAlign w:val="center"/>
          </w:tcPr>
          <w:p w14:paraId="70BBD14A" w14:textId="607D3CA7" w:rsidR="003D0826" w:rsidRPr="006D0A13" w:rsidRDefault="003D0826" w:rsidP="00AD6E73">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3D0826" w:rsidRPr="006D0A13" w14:paraId="215B273D" w14:textId="77777777" w:rsidTr="00355A3C">
        <w:tblPrEx>
          <w:tblLook w:val="01E0" w:firstRow="1" w:lastRow="1" w:firstColumn="1" w:lastColumn="1" w:noHBand="0" w:noVBand="0"/>
        </w:tblPrEx>
        <w:tc>
          <w:tcPr>
            <w:tcW w:w="7684" w:type="dxa"/>
            <w:shd w:val="clear" w:color="auto" w:fill="auto"/>
            <w:vAlign w:val="center"/>
          </w:tcPr>
          <w:p w14:paraId="44C34376" w14:textId="638C745D" w:rsidR="003D0826" w:rsidRDefault="00AD58B6" w:rsidP="003D0826">
            <w:pPr>
              <w:pStyle w:val="ListParagraph"/>
              <w:numPr>
                <w:ilvl w:val="0"/>
                <w:numId w:val="17"/>
              </w:numPr>
              <w:spacing w:before="40"/>
              <w:ind w:left="357" w:hanging="357"/>
              <w:rPr>
                <w:rFonts w:ascii="Arial" w:hAnsi="Arial" w:cs="Arial"/>
              </w:rPr>
            </w:pPr>
            <w:r>
              <w:rPr>
                <w:rFonts w:ascii="Arial" w:hAnsi="Arial" w:cs="Arial"/>
              </w:rPr>
              <w:t>D</w:t>
            </w:r>
            <w:r w:rsidR="003D0826" w:rsidRPr="006D0A13">
              <w:rPr>
                <w:rFonts w:ascii="Arial" w:hAnsi="Arial" w:cs="Arial"/>
              </w:rPr>
              <w:t>esign drawings</w:t>
            </w:r>
            <w:r w:rsidR="003D0826">
              <w:rPr>
                <w:rFonts w:ascii="Arial" w:hAnsi="Arial" w:cs="Arial"/>
              </w:rPr>
              <w:t xml:space="preserve"> if no</w:t>
            </w:r>
            <w:r>
              <w:rPr>
                <w:rFonts w:ascii="Arial" w:hAnsi="Arial" w:cs="Arial"/>
              </w:rPr>
              <w:t xml:space="preserve">t previously provided under </w:t>
            </w:r>
            <w:r w:rsidR="003D0826">
              <w:rPr>
                <w:rFonts w:ascii="Arial" w:hAnsi="Arial" w:cs="Arial"/>
              </w:rPr>
              <w:t>existing permit</w:t>
            </w:r>
            <w:r w:rsidR="00355A3C">
              <w:rPr>
                <w:rFonts w:ascii="Arial" w:hAnsi="Arial" w:cs="Arial"/>
              </w:rPr>
              <w:t>.</w:t>
            </w:r>
          </w:p>
        </w:tc>
        <w:tc>
          <w:tcPr>
            <w:tcW w:w="1955" w:type="dxa"/>
            <w:vAlign w:val="center"/>
          </w:tcPr>
          <w:p w14:paraId="322F2BAB" w14:textId="77777777" w:rsidR="00AD58B6" w:rsidRDefault="003D0826" w:rsidP="003D0826">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11FFE75A" w14:textId="27D211C9" w:rsidR="003D0826" w:rsidRPr="006D0A13" w:rsidRDefault="00AD58B6" w:rsidP="00AD58B6">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 xml:space="preserve">Not </w:t>
            </w:r>
            <w:r>
              <w:rPr>
                <w:rFonts w:ascii="Arial" w:hAnsi="Arial" w:cs="Arial"/>
              </w:rPr>
              <w:t>applicable</w:t>
            </w:r>
          </w:p>
        </w:tc>
      </w:tr>
      <w:tr w:rsidR="00B21E01" w:rsidRPr="006D0A13" w14:paraId="053F6D11" w14:textId="77777777" w:rsidTr="00355A3C">
        <w:tblPrEx>
          <w:tblLook w:val="01E0" w:firstRow="1" w:lastRow="1" w:firstColumn="1" w:lastColumn="1" w:noHBand="0" w:noVBand="0"/>
        </w:tblPrEx>
        <w:tc>
          <w:tcPr>
            <w:tcW w:w="7684" w:type="dxa"/>
            <w:shd w:val="clear" w:color="auto" w:fill="auto"/>
            <w:vAlign w:val="center"/>
          </w:tcPr>
          <w:p w14:paraId="242C6BA3" w14:textId="48BBAC0C" w:rsidR="00B21E01" w:rsidRDefault="007E40E6" w:rsidP="00B21E01">
            <w:pPr>
              <w:pStyle w:val="ListParagraph"/>
              <w:numPr>
                <w:ilvl w:val="0"/>
                <w:numId w:val="17"/>
              </w:numPr>
              <w:spacing w:before="40" w:after="40"/>
              <w:ind w:left="357" w:hanging="357"/>
              <w:rPr>
                <w:rFonts w:ascii="Arial" w:hAnsi="Arial" w:cs="Arial"/>
              </w:rPr>
            </w:pPr>
            <w:r w:rsidRPr="002350E4">
              <w:rPr>
                <w:rFonts w:ascii="Arial" w:hAnsi="Arial" w:cs="Arial"/>
                <w:shd w:val="clear" w:color="auto" w:fill="FFFFFF" w:themeFill="background1"/>
              </w:rPr>
              <w:t xml:space="preserve">For facilities proposing to conduct fuel transfer: a copy of the Shipboard Marine Pollution Emergency Plan/Shipboard Oil Pollution Emergency Plan and Marine Pollution Contingency Plan (if relevant) as required through the </w:t>
            </w:r>
            <w:hyperlink r:id="rId19" w:history="1">
              <w:r w:rsidRPr="002350E4">
                <w:rPr>
                  <w:rStyle w:val="Hyperlink"/>
                  <w:rFonts w:ascii="Arial" w:hAnsi="Arial" w:cs="Arial"/>
                  <w:shd w:val="clear" w:color="auto" w:fill="FFFFFF" w:themeFill="background1"/>
                </w:rPr>
                <w:t>Australian Maritime Safety Authority</w:t>
              </w:r>
            </w:hyperlink>
            <w:r w:rsidRPr="002350E4">
              <w:rPr>
                <w:rFonts w:ascii="Arial" w:hAnsi="Arial" w:cs="Arial"/>
                <w:shd w:val="clear" w:color="auto" w:fill="FFFFFF" w:themeFill="background1"/>
              </w:rPr>
              <w:t xml:space="preserve"> (AMSA) </w:t>
            </w:r>
            <w:r w:rsidRPr="002350E4">
              <w:rPr>
                <w:rFonts w:ascii="Arial" w:hAnsi="Arial" w:cs="Arial"/>
                <w:b/>
                <w:u w:val="single"/>
                <w:shd w:val="clear" w:color="auto" w:fill="FFFFFF" w:themeFill="background1"/>
              </w:rPr>
              <w:t>for informational purposes only</w:t>
            </w:r>
            <w:r w:rsidRPr="002350E4">
              <w:rPr>
                <w:rFonts w:ascii="Arial" w:hAnsi="Arial" w:cs="Arial"/>
                <w:shd w:val="clear" w:color="auto" w:fill="FFFFFF" w:themeFill="background1"/>
              </w:rPr>
              <w:t>.</w:t>
            </w:r>
          </w:p>
        </w:tc>
        <w:tc>
          <w:tcPr>
            <w:tcW w:w="1955" w:type="dxa"/>
            <w:vAlign w:val="center"/>
          </w:tcPr>
          <w:p w14:paraId="6FC720E5" w14:textId="77777777" w:rsidR="00B21E01" w:rsidRPr="006D0A13" w:rsidRDefault="00B21E01" w:rsidP="00B21E01">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572A1A4A" w14:textId="13CEE7B8" w:rsidR="00B21E01" w:rsidRPr="006D0A13" w:rsidRDefault="00B21E01" w:rsidP="00E74C3E">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 xml:space="preserve">Not </w:t>
            </w:r>
            <w:r w:rsidR="00285294">
              <w:rPr>
                <w:rFonts w:ascii="Arial" w:hAnsi="Arial" w:cs="Arial"/>
              </w:rPr>
              <w:t>applicable</w:t>
            </w:r>
          </w:p>
        </w:tc>
      </w:tr>
      <w:tr w:rsidR="00B21E01" w:rsidRPr="006D0A13" w14:paraId="286059BB" w14:textId="77777777" w:rsidTr="00B511ED">
        <w:tblPrEx>
          <w:tblLook w:val="01E0" w:firstRow="1" w:lastRow="1" w:firstColumn="1" w:lastColumn="1" w:noHBand="0" w:noVBand="0"/>
        </w:tblPrEx>
        <w:tc>
          <w:tcPr>
            <w:tcW w:w="9639" w:type="dxa"/>
            <w:gridSpan w:val="2"/>
            <w:shd w:val="clear" w:color="auto" w:fill="C6D9F1" w:themeFill="text2" w:themeFillTint="33"/>
            <w:vAlign w:val="center"/>
          </w:tcPr>
          <w:p w14:paraId="2B5649F7" w14:textId="313DDF40" w:rsidR="00B21E01" w:rsidRPr="00B511ED" w:rsidRDefault="00B21E01" w:rsidP="00B21E01">
            <w:pPr>
              <w:spacing w:before="40"/>
              <w:rPr>
                <w:rFonts w:ascii="Arial" w:hAnsi="Arial" w:cs="Arial"/>
                <w:b/>
                <w:color w:val="000000" w:themeColor="text1"/>
                <w:shd w:val="clear" w:color="auto" w:fill="FFFFFF" w:themeFill="background1"/>
              </w:rPr>
            </w:pPr>
            <w:r>
              <w:rPr>
                <w:rFonts w:ascii="Arial" w:hAnsi="Arial" w:cs="Arial"/>
                <w:b/>
                <w:color w:val="000000" w:themeColor="text1"/>
              </w:rPr>
              <w:t xml:space="preserve"> </w:t>
            </w:r>
            <w:r w:rsidRPr="00B511ED">
              <w:rPr>
                <w:rFonts w:ascii="Arial" w:hAnsi="Arial" w:cs="Arial"/>
                <w:b/>
                <w:color w:val="000000" w:themeColor="text1"/>
              </w:rPr>
              <w:t>Facilities tha</w:t>
            </w:r>
            <w:r>
              <w:rPr>
                <w:rFonts w:ascii="Arial" w:hAnsi="Arial" w:cs="Arial"/>
                <w:b/>
                <w:color w:val="000000" w:themeColor="text1"/>
              </w:rPr>
              <w:t>t are not yet fully constructed</w:t>
            </w:r>
          </w:p>
        </w:tc>
      </w:tr>
      <w:tr w:rsidR="00B21E01" w:rsidRPr="006D0A13" w14:paraId="7B648F6D" w14:textId="77777777" w:rsidTr="00355A3C">
        <w:tblPrEx>
          <w:tblLook w:val="01E0" w:firstRow="1" w:lastRow="1" w:firstColumn="1" w:lastColumn="1" w:noHBand="0" w:noVBand="0"/>
        </w:tblPrEx>
        <w:tc>
          <w:tcPr>
            <w:tcW w:w="7684" w:type="dxa"/>
            <w:shd w:val="clear" w:color="auto" w:fill="auto"/>
            <w:vAlign w:val="center"/>
          </w:tcPr>
          <w:p w14:paraId="5D8339D6" w14:textId="74C8C75E" w:rsidR="00B21E01" w:rsidRPr="00B511ED" w:rsidRDefault="00B21E01" w:rsidP="00355A3C">
            <w:pPr>
              <w:pStyle w:val="ListParagraph"/>
              <w:numPr>
                <w:ilvl w:val="0"/>
                <w:numId w:val="17"/>
              </w:numPr>
              <w:spacing w:before="40" w:after="40"/>
              <w:ind w:left="357" w:hanging="357"/>
              <w:rPr>
                <w:rFonts w:ascii="Arial" w:hAnsi="Arial" w:cs="Arial"/>
              </w:rPr>
            </w:pPr>
            <w:r>
              <w:rPr>
                <w:rFonts w:ascii="Arial" w:hAnsi="Arial" w:cs="Arial"/>
              </w:rPr>
              <w:t>Information required by items 1, 2, 4, 5 and 6 above.</w:t>
            </w:r>
          </w:p>
        </w:tc>
        <w:tc>
          <w:tcPr>
            <w:tcW w:w="1955" w:type="dxa"/>
            <w:vAlign w:val="center"/>
          </w:tcPr>
          <w:p w14:paraId="6BA289AF" w14:textId="7643DD81" w:rsidR="00B21E01" w:rsidRDefault="00B21E01" w:rsidP="00B21E01">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3AB771F8" w14:textId="33468946" w:rsidR="004820D7" w:rsidRDefault="004820D7" w:rsidP="004820D7">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Pr>
                <w:rFonts w:ascii="Arial" w:hAnsi="Arial" w:cs="Arial"/>
                <w:color w:val="000000" w:themeColor="text1"/>
              </w:rPr>
              <w:t xml:space="preserve">Not </w:t>
            </w:r>
            <w:r w:rsidR="00E74C3E">
              <w:rPr>
                <w:rFonts w:ascii="Arial" w:hAnsi="Arial" w:cs="Arial"/>
                <w:color w:val="000000" w:themeColor="text1"/>
              </w:rPr>
              <w:t>s</w:t>
            </w:r>
            <w:r w:rsidRPr="006D0A13">
              <w:rPr>
                <w:rFonts w:ascii="Arial" w:hAnsi="Arial" w:cs="Arial"/>
              </w:rPr>
              <w:t>ubmitted</w:t>
            </w:r>
          </w:p>
          <w:p w14:paraId="0E4EAD8C" w14:textId="5588E17B" w:rsidR="00B21E01" w:rsidRPr="006D0A13" w:rsidRDefault="00B21E01" w:rsidP="00B21E01">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 xml:space="preserve">Not </w:t>
            </w:r>
            <w:r>
              <w:rPr>
                <w:rFonts w:ascii="Arial" w:hAnsi="Arial" w:cs="Arial"/>
              </w:rPr>
              <w:t>applicable</w:t>
            </w:r>
          </w:p>
        </w:tc>
      </w:tr>
      <w:tr w:rsidR="00B21E01" w:rsidRPr="006D0A13" w14:paraId="51780730" w14:textId="77777777" w:rsidTr="00355A3C">
        <w:tblPrEx>
          <w:tblLook w:val="01E0" w:firstRow="1" w:lastRow="1" w:firstColumn="1" w:lastColumn="1" w:noHBand="0" w:noVBand="0"/>
        </w:tblPrEx>
        <w:tc>
          <w:tcPr>
            <w:tcW w:w="7684" w:type="dxa"/>
            <w:shd w:val="clear" w:color="auto" w:fill="auto"/>
            <w:vAlign w:val="center"/>
          </w:tcPr>
          <w:p w14:paraId="34B80858" w14:textId="77777777" w:rsidR="00B21E01" w:rsidRPr="00B511ED" w:rsidRDefault="00B21E01" w:rsidP="00B21E01">
            <w:pPr>
              <w:pStyle w:val="ListParagraph"/>
              <w:numPr>
                <w:ilvl w:val="0"/>
                <w:numId w:val="17"/>
              </w:numPr>
              <w:spacing w:before="40"/>
              <w:ind w:left="357" w:hanging="357"/>
              <w:rPr>
                <w:rFonts w:ascii="Arial" w:hAnsi="Arial" w:cs="Arial"/>
                <w:b/>
              </w:rPr>
            </w:pPr>
            <w:r w:rsidRPr="00B511ED">
              <w:rPr>
                <w:rFonts w:ascii="Arial" w:hAnsi="Arial" w:cs="Arial"/>
              </w:rPr>
              <w:t>Explanation of why the facility is not yet fully constructed</w:t>
            </w:r>
            <w:r>
              <w:rPr>
                <w:rFonts w:ascii="Arial" w:hAnsi="Arial" w:cs="Arial"/>
              </w:rPr>
              <w:t>, including:</w:t>
            </w:r>
          </w:p>
          <w:p w14:paraId="4E180EB0" w14:textId="1324EDC4" w:rsidR="00B21E01" w:rsidRDefault="00B21E01" w:rsidP="00355A3C">
            <w:pPr>
              <w:pStyle w:val="ListParagraph"/>
              <w:numPr>
                <w:ilvl w:val="1"/>
                <w:numId w:val="17"/>
              </w:numPr>
              <w:spacing w:before="40" w:after="40"/>
              <w:rPr>
                <w:rFonts w:ascii="Arial" w:hAnsi="Arial" w:cs="Arial"/>
              </w:rPr>
            </w:pPr>
            <w:r w:rsidRPr="00B511ED">
              <w:rPr>
                <w:rFonts w:ascii="Arial" w:hAnsi="Arial" w:cs="Arial"/>
              </w:rPr>
              <w:t>construction schedule or timeline for making the facility operational.</w:t>
            </w:r>
          </w:p>
        </w:tc>
        <w:tc>
          <w:tcPr>
            <w:tcW w:w="1955" w:type="dxa"/>
            <w:vAlign w:val="center"/>
          </w:tcPr>
          <w:p w14:paraId="0BF858EC" w14:textId="6068B999" w:rsidR="00B21E01" w:rsidRPr="002350E4" w:rsidRDefault="00B21E01" w:rsidP="002350E4">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B21E01" w:rsidRPr="006D0A13" w14:paraId="2E875B99" w14:textId="77777777" w:rsidTr="00355A3C">
        <w:tblPrEx>
          <w:tblLook w:val="01E0" w:firstRow="1" w:lastRow="1" w:firstColumn="1" w:lastColumn="1" w:noHBand="0" w:noVBand="0"/>
        </w:tblPrEx>
        <w:tc>
          <w:tcPr>
            <w:tcW w:w="7684" w:type="dxa"/>
            <w:shd w:val="clear" w:color="auto" w:fill="auto"/>
            <w:vAlign w:val="center"/>
          </w:tcPr>
          <w:p w14:paraId="408C4F7C" w14:textId="7AC8C60D" w:rsidR="00B21E01" w:rsidRDefault="00B21E01" w:rsidP="00B21E01">
            <w:pPr>
              <w:pStyle w:val="ListParagraph"/>
              <w:numPr>
                <w:ilvl w:val="0"/>
                <w:numId w:val="17"/>
              </w:numPr>
              <w:spacing w:before="40" w:after="40"/>
              <w:rPr>
                <w:rFonts w:ascii="Arial" w:hAnsi="Arial" w:cs="Arial"/>
              </w:rPr>
            </w:pPr>
            <w:r w:rsidRPr="00E67178">
              <w:rPr>
                <w:rFonts w:ascii="Arial" w:hAnsi="Arial" w:cs="Arial"/>
              </w:rPr>
              <w:t>Inspection and maintenance</w:t>
            </w:r>
            <w:r w:rsidRPr="006D0A13">
              <w:rPr>
                <w:rFonts w:ascii="Arial" w:hAnsi="Arial" w:cs="Arial"/>
              </w:rPr>
              <w:t xml:space="preserve"> </w:t>
            </w:r>
            <w:r w:rsidRPr="00E67178">
              <w:rPr>
                <w:rFonts w:ascii="Arial" w:hAnsi="Arial" w:cs="Arial"/>
              </w:rPr>
              <w:t xml:space="preserve">report, certified by an engineer, naval architect or marine surveyor (as relevant for the type of facility) – </w:t>
            </w:r>
            <w:r>
              <w:rPr>
                <w:rFonts w:ascii="Arial" w:hAnsi="Arial" w:cs="Arial"/>
              </w:rPr>
              <w:t xml:space="preserve">which </w:t>
            </w:r>
            <w:r w:rsidRPr="00E67178">
              <w:rPr>
                <w:rFonts w:ascii="Arial" w:hAnsi="Arial" w:cs="Arial"/>
              </w:rPr>
              <w:t>as a minimum</w:t>
            </w:r>
            <w:r>
              <w:rPr>
                <w:rFonts w:ascii="Arial" w:hAnsi="Arial" w:cs="Arial"/>
              </w:rPr>
              <w:t>:</w:t>
            </w:r>
          </w:p>
          <w:p w14:paraId="79954B33" w14:textId="12ACA5DE" w:rsidR="00B21E01" w:rsidRPr="00E67178" w:rsidRDefault="00B21E01" w:rsidP="00B21E01">
            <w:pPr>
              <w:pStyle w:val="ListParagraph"/>
              <w:numPr>
                <w:ilvl w:val="1"/>
                <w:numId w:val="17"/>
              </w:numPr>
              <w:spacing w:before="40" w:after="40"/>
              <w:rPr>
                <w:rFonts w:ascii="Arial" w:hAnsi="Arial" w:cs="Arial"/>
              </w:rPr>
            </w:pPr>
            <w:r>
              <w:rPr>
                <w:rFonts w:ascii="Arial" w:hAnsi="Arial" w:cs="Arial"/>
              </w:rPr>
              <w:t>Certifies</w:t>
            </w:r>
            <w:r w:rsidRPr="00E67178">
              <w:rPr>
                <w:rFonts w:ascii="Arial" w:hAnsi="Arial" w:cs="Arial"/>
              </w:rPr>
              <w:t xml:space="preserve"> that the</w:t>
            </w:r>
            <w:r>
              <w:rPr>
                <w:rFonts w:ascii="Arial" w:hAnsi="Arial" w:cs="Arial"/>
              </w:rPr>
              <w:t xml:space="preserve"> installed components of the</w:t>
            </w:r>
            <w:r w:rsidRPr="00E67178">
              <w:rPr>
                <w:rFonts w:ascii="Arial" w:hAnsi="Arial" w:cs="Arial"/>
              </w:rPr>
              <w:t xml:space="preserve"> facility </w:t>
            </w:r>
            <w:r>
              <w:rPr>
                <w:rFonts w:ascii="Arial" w:hAnsi="Arial" w:cs="Arial"/>
              </w:rPr>
              <w:t>are</w:t>
            </w:r>
            <w:r w:rsidRPr="00E67178">
              <w:rPr>
                <w:rFonts w:ascii="Arial" w:hAnsi="Arial" w:cs="Arial"/>
              </w:rPr>
              <w:t>:</w:t>
            </w:r>
          </w:p>
          <w:p w14:paraId="6F72D02C" w14:textId="77777777" w:rsidR="00B21E01" w:rsidRDefault="00B21E01" w:rsidP="00B21E01">
            <w:pPr>
              <w:pStyle w:val="ListParagraph"/>
              <w:numPr>
                <w:ilvl w:val="2"/>
                <w:numId w:val="17"/>
              </w:numPr>
              <w:spacing w:before="40"/>
              <w:rPr>
                <w:rFonts w:ascii="Arial" w:hAnsi="Arial" w:cs="Arial"/>
              </w:rPr>
            </w:pPr>
            <w:r>
              <w:rPr>
                <w:rFonts w:ascii="Arial" w:hAnsi="Arial" w:cs="Arial"/>
              </w:rPr>
              <w:t>in good working order</w:t>
            </w:r>
          </w:p>
          <w:p w14:paraId="1C1A563C" w14:textId="7DE4A668" w:rsidR="00B21E01" w:rsidRDefault="00B21E01" w:rsidP="00355A3C">
            <w:pPr>
              <w:pStyle w:val="ListParagraph"/>
              <w:numPr>
                <w:ilvl w:val="2"/>
                <w:numId w:val="17"/>
              </w:numPr>
              <w:spacing w:before="40" w:after="40"/>
              <w:rPr>
                <w:rFonts w:ascii="Arial" w:hAnsi="Arial" w:cs="Arial"/>
              </w:rPr>
            </w:pPr>
            <w:r>
              <w:rPr>
                <w:rFonts w:ascii="Arial" w:hAnsi="Arial" w:cs="Arial"/>
              </w:rPr>
              <w:t>not posing an imminent threat to the environment or safety</w:t>
            </w:r>
          </w:p>
          <w:p w14:paraId="4AEB340D" w14:textId="4F376B40" w:rsidR="00B21E01" w:rsidRDefault="00B21E01" w:rsidP="00B21E01">
            <w:pPr>
              <w:pStyle w:val="ListParagraph"/>
              <w:numPr>
                <w:ilvl w:val="2"/>
                <w:numId w:val="17"/>
              </w:numPr>
              <w:spacing w:before="40"/>
              <w:rPr>
                <w:rFonts w:ascii="Arial" w:hAnsi="Arial" w:cs="Arial"/>
              </w:rPr>
            </w:pPr>
            <w:r>
              <w:rPr>
                <w:rFonts w:ascii="Arial" w:hAnsi="Arial" w:cs="Arial"/>
              </w:rPr>
              <w:t>installed as per the approved design drawings.</w:t>
            </w:r>
          </w:p>
          <w:p w14:paraId="6043C137" w14:textId="7ACA5D9C" w:rsidR="00B21E01" w:rsidRPr="009D51AA" w:rsidRDefault="00B21E01" w:rsidP="00B21E01">
            <w:pPr>
              <w:pStyle w:val="ListParagraph"/>
              <w:numPr>
                <w:ilvl w:val="1"/>
                <w:numId w:val="17"/>
              </w:numPr>
              <w:spacing w:before="40"/>
              <w:ind w:left="714" w:hanging="357"/>
              <w:rPr>
                <w:rFonts w:ascii="Arial" w:hAnsi="Arial" w:cs="Arial"/>
              </w:rPr>
            </w:pPr>
            <w:r>
              <w:rPr>
                <w:rFonts w:ascii="Arial" w:hAnsi="Arial" w:cs="Arial"/>
              </w:rPr>
              <w:t>Provides a b</w:t>
            </w:r>
            <w:r w:rsidRPr="006D0A13">
              <w:rPr>
                <w:rFonts w:ascii="Arial" w:hAnsi="Arial" w:cs="Arial"/>
              </w:rPr>
              <w:t>rief summary</w:t>
            </w:r>
            <w:r>
              <w:rPr>
                <w:rFonts w:ascii="Arial" w:hAnsi="Arial" w:cs="Arial"/>
              </w:rPr>
              <w:t xml:space="preserve"> of the additional construction required in order to make the facility operational.</w:t>
            </w:r>
          </w:p>
        </w:tc>
        <w:tc>
          <w:tcPr>
            <w:tcW w:w="1955" w:type="dxa"/>
            <w:vAlign w:val="center"/>
          </w:tcPr>
          <w:p w14:paraId="0984EF03" w14:textId="77777777" w:rsidR="00B21E01" w:rsidRDefault="00B21E01" w:rsidP="00B21E01">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22583F76" w14:textId="7CC51DF5" w:rsidR="00B21E01" w:rsidRDefault="00B21E01" w:rsidP="00E74C3E">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 xml:space="preserve">Not </w:t>
            </w:r>
            <w:r w:rsidR="00E74C3E">
              <w:rPr>
                <w:rFonts w:ascii="Arial" w:hAnsi="Arial" w:cs="Arial"/>
              </w:rPr>
              <w:t>s</w:t>
            </w:r>
            <w:r w:rsidR="004820D7">
              <w:rPr>
                <w:rFonts w:ascii="Arial" w:hAnsi="Arial" w:cs="Arial"/>
              </w:rPr>
              <w:t>ubmitted</w:t>
            </w:r>
          </w:p>
        </w:tc>
      </w:tr>
      <w:tr w:rsidR="00B21E01" w:rsidRPr="006D0A13" w14:paraId="0F0AAE0E" w14:textId="77777777" w:rsidTr="00355A3C">
        <w:tblPrEx>
          <w:tblLook w:val="01E0" w:firstRow="1" w:lastRow="1" w:firstColumn="1" w:lastColumn="1" w:noHBand="0" w:noVBand="0"/>
        </w:tblPrEx>
        <w:tc>
          <w:tcPr>
            <w:tcW w:w="7684" w:type="dxa"/>
            <w:shd w:val="clear" w:color="auto" w:fill="auto"/>
            <w:vAlign w:val="center"/>
          </w:tcPr>
          <w:p w14:paraId="4B3CFA5E" w14:textId="710D3EE9" w:rsidR="00B21E01" w:rsidRDefault="00B21E01" w:rsidP="00B21E01">
            <w:pPr>
              <w:pStyle w:val="ListParagraph"/>
              <w:numPr>
                <w:ilvl w:val="0"/>
                <w:numId w:val="17"/>
              </w:numPr>
              <w:spacing w:before="40" w:after="40"/>
              <w:rPr>
                <w:rFonts w:ascii="Arial" w:hAnsi="Arial" w:cs="Arial"/>
              </w:rPr>
            </w:pPr>
            <w:r>
              <w:rPr>
                <w:rFonts w:ascii="Arial" w:hAnsi="Arial" w:cs="Arial"/>
              </w:rPr>
              <w:t>P</w:t>
            </w:r>
            <w:r w:rsidRPr="00E67178">
              <w:rPr>
                <w:rFonts w:ascii="Arial" w:hAnsi="Arial" w:cs="Arial"/>
              </w:rPr>
              <w:t xml:space="preserve">hotographs or video footage </w:t>
            </w:r>
            <w:r>
              <w:rPr>
                <w:rFonts w:ascii="Arial" w:hAnsi="Arial" w:cs="Arial"/>
              </w:rPr>
              <w:t>of the facility in its currently installed state</w:t>
            </w:r>
            <w:r w:rsidRPr="00E67178">
              <w:rPr>
                <w:rFonts w:ascii="Arial" w:hAnsi="Arial" w:cs="Arial"/>
              </w:rPr>
              <w:t>.</w:t>
            </w:r>
          </w:p>
        </w:tc>
        <w:tc>
          <w:tcPr>
            <w:tcW w:w="1955" w:type="dxa"/>
            <w:vAlign w:val="center"/>
          </w:tcPr>
          <w:p w14:paraId="6E38ED2C" w14:textId="77777777" w:rsidR="00B21E01" w:rsidRDefault="00B21E01" w:rsidP="00B21E01">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7D5DB58C" w14:textId="63326290" w:rsidR="00B21E01" w:rsidRPr="006D0A13" w:rsidRDefault="00B21E01" w:rsidP="00E74C3E">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 xml:space="preserve">Not </w:t>
            </w:r>
            <w:r w:rsidR="00E74C3E">
              <w:rPr>
                <w:rFonts w:ascii="Arial" w:hAnsi="Arial" w:cs="Arial"/>
              </w:rPr>
              <w:t>s</w:t>
            </w:r>
            <w:r w:rsidR="004820D7">
              <w:rPr>
                <w:rFonts w:ascii="Arial" w:hAnsi="Arial" w:cs="Arial"/>
              </w:rPr>
              <w:t>ubmitted</w:t>
            </w:r>
          </w:p>
        </w:tc>
      </w:tr>
      <w:tr w:rsidR="00B21E01" w:rsidRPr="006D0A13" w14:paraId="3A1EB9B6" w14:textId="77777777" w:rsidTr="00B511ED">
        <w:tblPrEx>
          <w:tblLook w:val="01E0" w:firstRow="1" w:lastRow="1" w:firstColumn="1" w:lastColumn="1" w:noHBand="0" w:noVBand="0"/>
        </w:tblPrEx>
        <w:tc>
          <w:tcPr>
            <w:tcW w:w="9639" w:type="dxa"/>
            <w:gridSpan w:val="2"/>
            <w:shd w:val="clear" w:color="auto" w:fill="C6D9F1" w:themeFill="text2" w:themeFillTint="33"/>
            <w:vAlign w:val="center"/>
          </w:tcPr>
          <w:p w14:paraId="07A7596F" w14:textId="4C1772A5" w:rsidR="00B21E01" w:rsidRPr="00B511ED" w:rsidRDefault="00B21E01" w:rsidP="00B21E01">
            <w:pPr>
              <w:spacing w:before="40"/>
              <w:rPr>
                <w:rFonts w:ascii="Arial" w:hAnsi="Arial" w:cs="Arial"/>
                <w:b/>
              </w:rPr>
            </w:pPr>
            <w:r w:rsidRPr="00B511ED">
              <w:rPr>
                <w:rFonts w:ascii="Arial" w:hAnsi="Arial" w:cs="Arial"/>
                <w:b/>
              </w:rPr>
              <w:t>Facilities that are fully constructed but not operational</w:t>
            </w:r>
          </w:p>
        </w:tc>
      </w:tr>
      <w:tr w:rsidR="00B21E01" w:rsidRPr="006D0A13" w14:paraId="695BF0D0" w14:textId="77777777" w:rsidTr="00355A3C">
        <w:tblPrEx>
          <w:tblLook w:val="01E0" w:firstRow="1" w:lastRow="1" w:firstColumn="1" w:lastColumn="1" w:noHBand="0" w:noVBand="0"/>
        </w:tblPrEx>
        <w:tc>
          <w:tcPr>
            <w:tcW w:w="7684" w:type="dxa"/>
            <w:shd w:val="clear" w:color="auto" w:fill="auto"/>
            <w:vAlign w:val="center"/>
          </w:tcPr>
          <w:p w14:paraId="2C9A9FA8" w14:textId="1D3E1CF4" w:rsidR="00B21E01" w:rsidRDefault="00B21E01" w:rsidP="00B21E01">
            <w:pPr>
              <w:pStyle w:val="ListParagraph"/>
              <w:numPr>
                <w:ilvl w:val="0"/>
                <w:numId w:val="17"/>
              </w:numPr>
              <w:spacing w:before="40" w:after="40"/>
              <w:rPr>
                <w:rFonts w:ascii="Arial" w:hAnsi="Arial" w:cs="Arial"/>
              </w:rPr>
            </w:pPr>
            <w:r>
              <w:rPr>
                <w:rFonts w:ascii="Arial" w:hAnsi="Arial" w:cs="Arial"/>
              </w:rPr>
              <w:t>Information required by items 1, 2, 4, 5 and 6 above.</w:t>
            </w:r>
          </w:p>
        </w:tc>
        <w:tc>
          <w:tcPr>
            <w:tcW w:w="1955" w:type="dxa"/>
            <w:vAlign w:val="center"/>
          </w:tcPr>
          <w:p w14:paraId="0CE8BC9B" w14:textId="77777777" w:rsidR="004820D7" w:rsidRDefault="004820D7" w:rsidP="004820D7">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5798398F" w14:textId="249E293D" w:rsidR="004820D7" w:rsidRDefault="004820D7" w:rsidP="004820D7">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Pr>
                <w:rFonts w:ascii="Arial" w:hAnsi="Arial" w:cs="Arial"/>
                <w:color w:val="000000" w:themeColor="text1"/>
              </w:rPr>
              <w:t xml:space="preserve">Not </w:t>
            </w:r>
            <w:r w:rsidR="00E74C3E">
              <w:rPr>
                <w:rFonts w:ascii="Arial" w:hAnsi="Arial" w:cs="Arial"/>
                <w:color w:val="000000" w:themeColor="text1"/>
              </w:rPr>
              <w:t>s</w:t>
            </w:r>
            <w:r w:rsidRPr="006D0A13">
              <w:rPr>
                <w:rFonts w:ascii="Arial" w:hAnsi="Arial" w:cs="Arial"/>
              </w:rPr>
              <w:t>ubmitted</w:t>
            </w:r>
          </w:p>
          <w:p w14:paraId="42EBC11B" w14:textId="05E50615" w:rsidR="00B21E01" w:rsidRPr="006D0A13" w:rsidRDefault="004820D7" w:rsidP="004820D7">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 xml:space="preserve">Not </w:t>
            </w:r>
            <w:r>
              <w:rPr>
                <w:rFonts w:ascii="Arial" w:hAnsi="Arial" w:cs="Arial"/>
              </w:rPr>
              <w:t>applicable</w:t>
            </w:r>
          </w:p>
        </w:tc>
      </w:tr>
      <w:tr w:rsidR="00B21E01" w:rsidRPr="006D0A13" w14:paraId="285443F0" w14:textId="77777777" w:rsidTr="00355A3C">
        <w:tblPrEx>
          <w:tblLook w:val="01E0" w:firstRow="1" w:lastRow="1" w:firstColumn="1" w:lastColumn="1" w:noHBand="0" w:noVBand="0"/>
        </w:tblPrEx>
        <w:tc>
          <w:tcPr>
            <w:tcW w:w="7684" w:type="dxa"/>
            <w:shd w:val="clear" w:color="auto" w:fill="auto"/>
            <w:vAlign w:val="center"/>
          </w:tcPr>
          <w:p w14:paraId="54EF09BA" w14:textId="71550C32" w:rsidR="00B21E01" w:rsidRDefault="00B21E01" w:rsidP="00B21E01">
            <w:pPr>
              <w:pStyle w:val="ListParagraph"/>
              <w:numPr>
                <w:ilvl w:val="0"/>
                <w:numId w:val="17"/>
              </w:numPr>
              <w:spacing w:before="40" w:after="40"/>
              <w:rPr>
                <w:rFonts w:ascii="Arial" w:hAnsi="Arial" w:cs="Arial"/>
              </w:rPr>
            </w:pPr>
            <w:r w:rsidRPr="00B511ED">
              <w:rPr>
                <w:rFonts w:ascii="Arial" w:hAnsi="Arial" w:cs="Arial"/>
              </w:rPr>
              <w:t>Inspection and maintenance report,</w:t>
            </w:r>
            <w:r w:rsidRPr="00E67178">
              <w:rPr>
                <w:rFonts w:ascii="Arial" w:hAnsi="Arial" w:cs="Arial"/>
              </w:rPr>
              <w:t xml:space="preserve"> certified by an engineer, naval architect or marine surveyor (as relevant for the type of facility) – </w:t>
            </w:r>
            <w:r>
              <w:rPr>
                <w:rFonts w:ascii="Arial" w:hAnsi="Arial" w:cs="Arial"/>
              </w:rPr>
              <w:t xml:space="preserve">which </w:t>
            </w:r>
            <w:r w:rsidRPr="00E67178">
              <w:rPr>
                <w:rFonts w:ascii="Arial" w:hAnsi="Arial" w:cs="Arial"/>
              </w:rPr>
              <w:t>as a minimum</w:t>
            </w:r>
            <w:r>
              <w:rPr>
                <w:rFonts w:ascii="Arial" w:hAnsi="Arial" w:cs="Arial"/>
              </w:rPr>
              <w:t>:</w:t>
            </w:r>
          </w:p>
          <w:p w14:paraId="4093C905" w14:textId="77777777" w:rsidR="00B21E01" w:rsidRPr="006D0A13" w:rsidRDefault="00B21E01" w:rsidP="00B21E01">
            <w:pPr>
              <w:pStyle w:val="ListParagraph"/>
              <w:numPr>
                <w:ilvl w:val="1"/>
                <w:numId w:val="28"/>
              </w:numPr>
              <w:spacing w:before="40" w:after="40"/>
              <w:rPr>
                <w:rFonts w:ascii="Arial" w:hAnsi="Arial" w:cs="Arial"/>
              </w:rPr>
            </w:pPr>
            <w:r>
              <w:rPr>
                <w:rFonts w:ascii="Arial" w:hAnsi="Arial" w:cs="Arial"/>
              </w:rPr>
              <w:t>states</w:t>
            </w:r>
            <w:r w:rsidRPr="006D0A13">
              <w:rPr>
                <w:rFonts w:ascii="Arial" w:hAnsi="Arial" w:cs="Arial"/>
              </w:rPr>
              <w:t xml:space="preserve"> the facility does not pose an imminent threat</w:t>
            </w:r>
            <w:r>
              <w:rPr>
                <w:rFonts w:ascii="Arial" w:hAnsi="Arial" w:cs="Arial"/>
              </w:rPr>
              <w:t xml:space="preserve"> to the environment or safety</w:t>
            </w:r>
          </w:p>
          <w:p w14:paraId="0591726E" w14:textId="77777777" w:rsidR="00B21E01" w:rsidRPr="006D0A13" w:rsidRDefault="00B21E01" w:rsidP="00B21E01">
            <w:pPr>
              <w:pStyle w:val="ListParagraph"/>
              <w:numPr>
                <w:ilvl w:val="1"/>
                <w:numId w:val="28"/>
              </w:numPr>
              <w:spacing w:before="40" w:after="40"/>
              <w:rPr>
                <w:rFonts w:ascii="Arial" w:hAnsi="Arial" w:cs="Arial"/>
              </w:rPr>
            </w:pPr>
            <w:r w:rsidRPr="006D0A13">
              <w:rPr>
                <w:rFonts w:ascii="Arial" w:hAnsi="Arial" w:cs="Arial"/>
              </w:rPr>
              <w:t>describ</w:t>
            </w:r>
            <w:r>
              <w:rPr>
                <w:rFonts w:ascii="Arial" w:hAnsi="Arial" w:cs="Arial"/>
              </w:rPr>
              <w:t>es</w:t>
            </w:r>
            <w:r w:rsidRPr="006D0A13">
              <w:rPr>
                <w:rFonts w:ascii="Arial" w:hAnsi="Arial" w:cs="Arial"/>
              </w:rPr>
              <w:t xml:space="preserve"> any maintenance or repairs that are</w:t>
            </w:r>
            <w:r>
              <w:rPr>
                <w:rFonts w:ascii="Arial" w:hAnsi="Arial" w:cs="Arial"/>
              </w:rPr>
              <w:t xml:space="preserve"> required in the next 12 months</w:t>
            </w:r>
            <w:r w:rsidRPr="006D0A13">
              <w:rPr>
                <w:rFonts w:ascii="Arial" w:hAnsi="Arial" w:cs="Arial"/>
              </w:rPr>
              <w:t xml:space="preserve"> </w:t>
            </w:r>
          </w:p>
          <w:p w14:paraId="0F8121D6" w14:textId="77777777" w:rsidR="00B21E01" w:rsidRPr="006D0A13" w:rsidRDefault="00B21E01" w:rsidP="00B21E01">
            <w:pPr>
              <w:pStyle w:val="ListParagraph"/>
              <w:numPr>
                <w:ilvl w:val="1"/>
                <w:numId w:val="28"/>
              </w:numPr>
              <w:spacing w:before="40" w:after="40"/>
              <w:rPr>
                <w:rFonts w:ascii="Arial" w:hAnsi="Arial" w:cs="Arial"/>
              </w:rPr>
            </w:pPr>
            <w:r w:rsidRPr="006D0A13">
              <w:rPr>
                <w:rFonts w:ascii="Arial" w:hAnsi="Arial" w:cs="Arial"/>
              </w:rPr>
              <w:t>specif</w:t>
            </w:r>
            <w:r>
              <w:rPr>
                <w:rFonts w:ascii="Arial" w:hAnsi="Arial" w:cs="Arial"/>
              </w:rPr>
              <w:t>ies</w:t>
            </w:r>
            <w:r w:rsidRPr="006D0A13">
              <w:rPr>
                <w:rFonts w:ascii="Arial" w:hAnsi="Arial" w:cs="Arial"/>
              </w:rPr>
              <w:t xml:space="preserve"> any modifications or defects of the facility which do not conform with the approved design drawings</w:t>
            </w:r>
          </w:p>
          <w:p w14:paraId="38C9C400" w14:textId="47E72B05" w:rsidR="00B21E01" w:rsidRPr="006D0A13" w:rsidRDefault="00B21E01" w:rsidP="00B21E01">
            <w:pPr>
              <w:pStyle w:val="ListParagraph"/>
              <w:numPr>
                <w:ilvl w:val="1"/>
                <w:numId w:val="28"/>
              </w:numPr>
              <w:spacing w:before="40" w:after="40"/>
              <w:rPr>
                <w:rFonts w:ascii="Arial" w:hAnsi="Arial" w:cs="Arial"/>
              </w:rPr>
            </w:pPr>
            <w:r w:rsidRPr="006D0A13">
              <w:rPr>
                <w:rFonts w:ascii="Arial" w:hAnsi="Arial" w:cs="Arial"/>
              </w:rPr>
              <w:t>estimat</w:t>
            </w:r>
            <w:r>
              <w:rPr>
                <w:rFonts w:ascii="Arial" w:hAnsi="Arial" w:cs="Arial"/>
              </w:rPr>
              <w:t>es</w:t>
            </w:r>
            <w:r w:rsidRPr="006D0A13">
              <w:rPr>
                <w:rFonts w:ascii="Arial" w:hAnsi="Arial" w:cs="Arial"/>
              </w:rPr>
              <w:t xml:space="preserve"> the cost of returning the facility to operational condition, including any upgrading to modern codes or standards</w:t>
            </w:r>
          </w:p>
          <w:p w14:paraId="1BC12F3C" w14:textId="0C9901E7" w:rsidR="00B21E01" w:rsidRDefault="00B21E01" w:rsidP="00B21E01">
            <w:pPr>
              <w:pStyle w:val="ListParagraph"/>
              <w:numPr>
                <w:ilvl w:val="1"/>
                <w:numId w:val="15"/>
              </w:numPr>
              <w:spacing w:before="40" w:after="40"/>
              <w:ind w:left="714" w:hanging="357"/>
              <w:rPr>
                <w:rFonts w:ascii="Arial" w:hAnsi="Arial" w:cs="Arial"/>
              </w:rPr>
            </w:pPr>
            <w:r>
              <w:rPr>
                <w:rFonts w:ascii="Arial" w:hAnsi="Arial" w:cs="Arial"/>
              </w:rPr>
              <w:t>Provides a b</w:t>
            </w:r>
            <w:r w:rsidRPr="006D0A13">
              <w:rPr>
                <w:rFonts w:ascii="Arial" w:hAnsi="Arial" w:cs="Arial"/>
              </w:rPr>
              <w:t xml:space="preserve">rief summary of all maintenance conducted on the facility during the previous </w:t>
            </w:r>
            <w:r>
              <w:rPr>
                <w:rFonts w:ascii="Arial" w:hAnsi="Arial" w:cs="Arial"/>
              </w:rPr>
              <w:t>5 years.</w:t>
            </w:r>
            <w:r w:rsidRPr="006D0A13">
              <w:rPr>
                <w:rFonts w:ascii="Arial" w:hAnsi="Arial" w:cs="Arial"/>
              </w:rPr>
              <w:t xml:space="preserve"> </w:t>
            </w:r>
          </w:p>
        </w:tc>
        <w:tc>
          <w:tcPr>
            <w:tcW w:w="1955" w:type="dxa"/>
            <w:vAlign w:val="center"/>
          </w:tcPr>
          <w:p w14:paraId="6368B72C" w14:textId="77777777" w:rsidR="00B21E01" w:rsidRDefault="00B21E01" w:rsidP="00B21E01">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p w14:paraId="5D3DD654" w14:textId="7C48DAF1" w:rsidR="00B21E01" w:rsidRPr="006D0A13" w:rsidRDefault="00B21E01" w:rsidP="00E74C3E">
            <w:pPr>
              <w:spacing w:before="40" w:after="40"/>
              <w:rPr>
                <w:rFonts w:ascii="Arial" w:hAnsi="Arial" w:cs="Arial"/>
                <w:color w:val="000000" w:themeColor="text1"/>
                <w:shd w:val="clear" w:color="auto" w:fill="FFFFFF" w:themeFill="background1"/>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 xml:space="preserve">Not </w:t>
            </w:r>
            <w:r w:rsidR="00E74C3E">
              <w:rPr>
                <w:rFonts w:ascii="Arial" w:hAnsi="Arial" w:cs="Arial"/>
              </w:rPr>
              <w:t>s</w:t>
            </w:r>
            <w:r w:rsidR="004820D7">
              <w:rPr>
                <w:rFonts w:ascii="Arial" w:hAnsi="Arial" w:cs="Arial"/>
              </w:rPr>
              <w:t>ubmitted</w:t>
            </w:r>
          </w:p>
        </w:tc>
      </w:tr>
      <w:tr w:rsidR="00B21E01" w:rsidRPr="006D0A13" w14:paraId="4E602EBB" w14:textId="77777777" w:rsidTr="00355A3C">
        <w:tblPrEx>
          <w:tblLook w:val="01E0" w:firstRow="1" w:lastRow="1" w:firstColumn="1" w:lastColumn="1" w:noHBand="0" w:noVBand="0"/>
        </w:tblPrEx>
        <w:tc>
          <w:tcPr>
            <w:tcW w:w="7684" w:type="dxa"/>
            <w:shd w:val="clear" w:color="auto" w:fill="auto"/>
            <w:vAlign w:val="center"/>
          </w:tcPr>
          <w:p w14:paraId="4263E6C9" w14:textId="77777777" w:rsidR="00B21E01" w:rsidRPr="006D0A13" w:rsidRDefault="00B21E01" w:rsidP="00B21E01">
            <w:pPr>
              <w:pStyle w:val="ListParagraph"/>
              <w:numPr>
                <w:ilvl w:val="0"/>
                <w:numId w:val="17"/>
              </w:numPr>
              <w:spacing w:before="40" w:after="40"/>
              <w:rPr>
                <w:rFonts w:ascii="Arial" w:hAnsi="Arial" w:cs="Arial"/>
                <w:b/>
                <w:u w:val="single"/>
              </w:rPr>
            </w:pPr>
            <w:r w:rsidRPr="006D0A13">
              <w:rPr>
                <w:rFonts w:ascii="Arial" w:hAnsi="Arial" w:cs="Arial"/>
              </w:rPr>
              <w:t xml:space="preserve">Explanation of: </w:t>
            </w:r>
          </w:p>
          <w:p w14:paraId="0D9989B6" w14:textId="77777777" w:rsidR="00B21E01" w:rsidRPr="006D0A13" w:rsidRDefault="00B21E01" w:rsidP="00B21E01">
            <w:pPr>
              <w:pStyle w:val="ListParagraph"/>
              <w:numPr>
                <w:ilvl w:val="1"/>
                <w:numId w:val="17"/>
              </w:numPr>
              <w:spacing w:before="40" w:after="40"/>
              <w:rPr>
                <w:rFonts w:ascii="Arial" w:hAnsi="Arial" w:cs="Arial"/>
                <w:b/>
                <w:u w:val="single"/>
              </w:rPr>
            </w:pPr>
            <w:r w:rsidRPr="006D0A13">
              <w:rPr>
                <w:rFonts w:ascii="Arial" w:hAnsi="Arial" w:cs="Arial"/>
              </w:rPr>
              <w:t>why the facility is not currently operational</w:t>
            </w:r>
          </w:p>
          <w:p w14:paraId="5644B2AE" w14:textId="77777777" w:rsidR="00B21E01" w:rsidRPr="006D0A13" w:rsidRDefault="00B21E01" w:rsidP="00B21E01">
            <w:pPr>
              <w:pStyle w:val="ListParagraph"/>
              <w:numPr>
                <w:ilvl w:val="1"/>
                <w:numId w:val="17"/>
              </w:numPr>
              <w:spacing w:before="40" w:after="40"/>
              <w:rPr>
                <w:rFonts w:ascii="Arial" w:hAnsi="Arial" w:cs="Arial"/>
                <w:b/>
                <w:u w:val="single"/>
              </w:rPr>
            </w:pPr>
            <w:r>
              <w:rPr>
                <w:rFonts w:ascii="Arial" w:hAnsi="Arial" w:cs="Arial"/>
              </w:rPr>
              <w:t>the period of time that</w:t>
            </w:r>
            <w:r w:rsidRPr="006D0A13">
              <w:rPr>
                <w:rFonts w:ascii="Arial" w:hAnsi="Arial" w:cs="Arial"/>
              </w:rPr>
              <w:t xml:space="preserve"> the facility has been non-operational</w:t>
            </w:r>
          </w:p>
          <w:p w14:paraId="392943F6" w14:textId="77777777" w:rsidR="00B21E01" w:rsidRPr="009D51AA" w:rsidRDefault="00B21E01" w:rsidP="00B21E01">
            <w:pPr>
              <w:pStyle w:val="ListParagraph"/>
              <w:numPr>
                <w:ilvl w:val="1"/>
                <w:numId w:val="17"/>
              </w:numPr>
              <w:spacing w:before="40" w:after="40"/>
              <w:rPr>
                <w:rFonts w:ascii="Arial" w:hAnsi="Arial" w:cs="Arial"/>
                <w:b/>
                <w:u w:val="single"/>
              </w:rPr>
            </w:pPr>
            <w:r w:rsidRPr="006D0A13">
              <w:rPr>
                <w:rFonts w:ascii="Arial" w:hAnsi="Arial" w:cs="Arial"/>
              </w:rPr>
              <w:t>future intentions for the facility, including planned timeline for making the facility operational</w:t>
            </w:r>
            <w:r>
              <w:rPr>
                <w:rFonts w:ascii="Arial" w:hAnsi="Arial" w:cs="Arial"/>
              </w:rPr>
              <w:t>, or</w:t>
            </w:r>
          </w:p>
          <w:p w14:paraId="1D2C5E1F" w14:textId="7F2109A2" w:rsidR="00B21E01" w:rsidRPr="009D51AA" w:rsidRDefault="00B21E01" w:rsidP="00B21E01">
            <w:pPr>
              <w:pStyle w:val="ListParagraph"/>
              <w:numPr>
                <w:ilvl w:val="1"/>
                <w:numId w:val="17"/>
              </w:numPr>
              <w:spacing w:before="40" w:after="40"/>
              <w:rPr>
                <w:rFonts w:ascii="Arial" w:hAnsi="Arial" w:cs="Arial"/>
                <w:b/>
                <w:u w:val="single"/>
              </w:rPr>
            </w:pPr>
            <w:r w:rsidRPr="009D51AA">
              <w:rPr>
                <w:rFonts w:ascii="Arial" w:hAnsi="Arial" w:cs="Arial"/>
              </w:rPr>
              <w:t>a decommissioning and removal plan.</w:t>
            </w:r>
          </w:p>
        </w:tc>
        <w:tc>
          <w:tcPr>
            <w:tcW w:w="1955" w:type="dxa"/>
            <w:vAlign w:val="center"/>
          </w:tcPr>
          <w:p w14:paraId="4A237C31" w14:textId="2F6637D1" w:rsidR="00B21E01" w:rsidRPr="002350E4" w:rsidRDefault="00B21E01" w:rsidP="002350E4">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r w:rsidR="00B21E01" w:rsidRPr="006D0A13" w14:paraId="2F931E4D" w14:textId="77777777" w:rsidTr="00355A3C">
        <w:tc>
          <w:tcPr>
            <w:tcW w:w="7684" w:type="dxa"/>
            <w:vAlign w:val="center"/>
          </w:tcPr>
          <w:p w14:paraId="461DF580" w14:textId="128C3393" w:rsidR="00B21E01" w:rsidRPr="006D0A13" w:rsidRDefault="00B21E01" w:rsidP="00D75B4B">
            <w:pPr>
              <w:pStyle w:val="ListParagraph"/>
              <w:numPr>
                <w:ilvl w:val="0"/>
                <w:numId w:val="39"/>
              </w:numPr>
              <w:spacing w:before="40" w:after="40"/>
              <w:rPr>
                <w:rFonts w:ascii="Arial" w:hAnsi="Arial" w:cs="Arial"/>
                <w:b/>
                <w:u w:val="single"/>
              </w:rPr>
            </w:pPr>
            <w:r w:rsidRPr="006D0A13">
              <w:rPr>
                <w:rFonts w:ascii="Arial" w:hAnsi="Arial" w:cs="Arial"/>
              </w:rPr>
              <w:lastRenderedPageBreak/>
              <w:t>Photographs or video footage of the facility taken within the past 12 months, showing multiple angles, both above and below water, with notes explaining what each photograph/video segment shows</w:t>
            </w:r>
            <w:r>
              <w:rPr>
                <w:rFonts w:ascii="Arial" w:hAnsi="Arial" w:cs="Arial"/>
              </w:rPr>
              <w:t>.</w:t>
            </w:r>
          </w:p>
        </w:tc>
        <w:tc>
          <w:tcPr>
            <w:tcW w:w="1955" w:type="dxa"/>
            <w:vAlign w:val="center"/>
          </w:tcPr>
          <w:p w14:paraId="2F782794" w14:textId="34E4A9F8" w:rsidR="00B21E01" w:rsidRPr="00D63311" w:rsidRDefault="00B21E01" w:rsidP="002350E4">
            <w:pPr>
              <w:spacing w:before="40" w:after="40"/>
              <w:rPr>
                <w:rFonts w:ascii="Arial" w:hAnsi="Arial" w:cs="Arial"/>
              </w:rPr>
            </w:pPr>
            <w:r w:rsidRPr="006D0A13">
              <w:rPr>
                <w:rFonts w:ascii="Arial" w:hAnsi="Arial" w:cs="Arial"/>
                <w:color w:val="000000" w:themeColor="text1"/>
                <w:shd w:val="clear" w:color="auto" w:fill="FFFFFF" w:themeFill="background1"/>
              </w:rPr>
              <w:fldChar w:fldCharType="begin">
                <w:ffData>
                  <w:name w:val=""/>
                  <w:enabled/>
                  <w:calcOnExit w:val="0"/>
                  <w:checkBox>
                    <w:size w:val="24"/>
                    <w:default w:val="0"/>
                  </w:checkBox>
                </w:ffData>
              </w:fldChar>
            </w:r>
            <w:r w:rsidRPr="006D0A13">
              <w:rPr>
                <w:rFonts w:ascii="Arial" w:hAnsi="Arial" w:cs="Arial"/>
                <w:color w:val="000000" w:themeColor="text1"/>
                <w:shd w:val="clear" w:color="auto" w:fill="FFFFFF" w:themeFill="background1"/>
              </w:rPr>
              <w:instrText xml:space="preserve"> FORMCHECKBOX </w:instrText>
            </w:r>
            <w:r w:rsidR="00000000">
              <w:rPr>
                <w:rFonts w:ascii="Arial" w:hAnsi="Arial" w:cs="Arial"/>
                <w:color w:val="000000" w:themeColor="text1"/>
                <w:shd w:val="clear" w:color="auto" w:fill="FFFFFF" w:themeFill="background1"/>
              </w:rPr>
            </w:r>
            <w:r w:rsidR="00000000">
              <w:rPr>
                <w:rFonts w:ascii="Arial" w:hAnsi="Arial" w:cs="Arial"/>
                <w:color w:val="000000" w:themeColor="text1"/>
                <w:shd w:val="clear" w:color="auto" w:fill="FFFFFF" w:themeFill="background1"/>
              </w:rPr>
              <w:fldChar w:fldCharType="separate"/>
            </w:r>
            <w:r w:rsidRPr="006D0A13">
              <w:rPr>
                <w:rFonts w:ascii="Arial" w:hAnsi="Arial" w:cs="Arial"/>
                <w:color w:val="000000" w:themeColor="text1"/>
                <w:shd w:val="clear" w:color="auto" w:fill="FFFFFF" w:themeFill="background1"/>
              </w:rPr>
              <w:fldChar w:fldCharType="end"/>
            </w:r>
            <w:r w:rsidRPr="006D0A13">
              <w:rPr>
                <w:rFonts w:ascii="Arial" w:hAnsi="Arial" w:cs="Arial"/>
                <w:color w:val="000000" w:themeColor="text1"/>
              </w:rPr>
              <w:t xml:space="preserve">  </w:t>
            </w:r>
            <w:r w:rsidRPr="006D0A13">
              <w:rPr>
                <w:rFonts w:ascii="Arial" w:hAnsi="Arial" w:cs="Arial"/>
              </w:rPr>
              <w:t>Submitted</w:t>
            </w:r>
          </w:p>
        </w:tc>
      </w:tr>
    </w:tbl>
    <w:p w14:paraId="78800A92" w14:textId="77777777" w:rsidR="0085758F" w:rsidRPr="006D0A13" w:rsidRDefault="0085758F" w:rsidP="00C1207E">
      <w:pPr>
        <w:rPr>
          <w:lang w:val="en-AU"/>
        </w:rPr>
      </w:pPr>
    </w:p>
    <w:sectPr w:rsidR="0085758F" w:rsidRPr="006D0A13" w:rsidSect="0055194D">
      <w:headerReference w:type="even" r:id="rId20"/>
      <w:headerReference w:type="default" r:id="rId21"/>
      <w:footerReference w:type="even" r:id="rId22"/>
      <w:footerReference w:type="default" r:id="rId23"/>
      <w:headerReference w:type="first" r:id="rId24"/>
      <w:footerReference w:type="first" r:id="rId25"/>
      <w:pgSz w:w="12240" w:h="15840"/>
      <w:pgMar w:top="1134" w:right="1183" w:bottom="851"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E45D" w14:textId="77777777" w:rsidR="00284E6F" w:rsidRDefault="00284E6F" w:rsidP="0032123C">
      <w:pPr>
        <w:spacing w:after="0" w:line="240" w:lineRule="auto"/>
      </w:pPr>
      <w:r>
        <w:separator/>
      </w:r>
    </w:p>
  </w:endnote>
  <w:endnote w:type="continuationSeparator" w:id="0">
    <w:p w14:paraId="22B8A856" w14:textId="77777777" w:rsidR="00284E6F" w:rsidRDefault="00284E6F" w:rsidP="0032123C">
      <w:pPr>
        <w:spacing w:after="0" w:line="240" w:lineRule="auto"/>
      </w:pPr>
      <w:r>
        <w:continuationSeparator/>
      </w:r>
    </w:p>
  </w:endnote>
  <w:endnote w:type="continuationNotice" w:id="1">
    <w:p w14:paraId="33F18E82" w14:textId="77777777" w:rsidR="00284E6F" w:rsidRDefault="00284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4E4B" w14:textId="77777777" w:rsidR="000E3BC6" w:rsidRDefault="000E3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27AB" w14:textId="77777777" w:rsidR="00C1207E" w:rsidRPr="00A67E2E" w:rsidRDefault="00C1207E" w:rsidP="00DF1381">
    <w:pPr>
      <w:pStyle w:val="Footer"/>
      <w:pBdr>
        <w:top w:val="single" w:sz="4" w:space="1" w:color="DBE5F1" w:themeColor="accent1" w:themeTint="33"/>
      </w:pBdr>
      <w:ind w:left="-567" w:right="-568"/>
      <w:jc w:val="center"/>
      <w:rPr>
        <w:rFonts w:ascii="Arial" w:hAnsi="Arial" w:cs="Arial"/>
        <w:color w:val="BFBFBF" w:themeColor="background1" w:themeShade="BF"/>
        <w:sz w:val="16"/>
        <w:szCs w:val="16"/>
      </w:rPr>
    </w:pPr>
    <w:r w:rsidRPr="00A67E2E">
      <w:rPr>
        <w:rFonts w:ascii="Arial" w:hAnsi="Arial" w:cs="Arial"/>
        <w:b/>
        <w:color w:val="BFBFBF" w:themeColor="background1" w:themeShade="BF"/>
        <w:sz w:val="16"/>
        <w:szCs w:val="16"/>
      </w:rPr>
      <w:t>CAUTION</w:t>
    </w:r>
    <w:r w:rsidRPr="00A67E2E">
      <w:rPr>
        <w:rFonts w:ascii="Arial" w:hAnsi="Arial" w:cs="Arial"/>
        <w:color w:val="BFBFBF" w:themeColor="background1" w:themeShade="BF"/>
        <w:sz w:val="16"/>
        <w:szCs w:val="16"/>
      </w:rPr>
      <w:t>: Only the electronic copy of a document sourced from either GBRMPA’s internal ‘</w:t>
    </w:r>
    <w:hyperlink r:id="rId1" w:history="1">
      <w:r w:rsidRPr="00A67E2E">
        <w:rPr>
          <w:rStyle w:val="Hyperlink"/>
          <w:rFonts w:ascii="Arial" w:hAnsi="Arial" w:cs="Arial"/>
          <w:sz w:val="16"/>
          <w:szCs w:val="16"/>
        </w:rPr>
        <w:t>Master Document List</w:t>
      </w:r>
    </w:hyperlink>
    <w:r w:rsidRPr="00A67E2E">
      <w:rPr>
        <w:rFonts w:ascii="Arial" w:hAnsi="Arial" w:cs="Arial"/>
        <w:color w:val="BFBFBF" w:themeColor="background1" w:themeShade="BF"/>
        <w:sz w:val="16"/>
        <w:szCs w:val="16"/>
      </w:rPr>
      <w:t>’ or external ‘</w:t>
    </w:r>
    <w:hyperlink r:id="rId2" w:history="1">
      <w:r w:rsidRPr="00A67E2E">
        <w:rPr>
          <w:rStyle w:val="Hyperlink"/>
          <w:rFonts w:ascii="Arial" w:hAnsi="Arial" w:cs="Arial"/>
          <w:sz w:val="16"/>
          <w:szCs w:val="16"/>
        </w:rPr>
        <w:t>eLibrary</w:t>
      </w:r>
    </w:hyperlink>
    <w:r w:rsidRPr="00A67E2E">
      <w:rPr>
        <w:rFonts w:ascii="Arial" w:hAnsi="Arial" w:cs="Arial"/>
        <w:color w:val="BFBFBF" w:themeColor="background1" w:themeShade="BF"/>
        <w:sz w:val="16"/>
        <w:szCs w:val="16"/>
      </w:rPr>
      <w:t>’ is controlled.</w:t>
    </w:r>
    <w:r>
      <w:rPr>
        <w:rFonts w:ascii="Arial" w:hAnsi="Arial" w:cs="Arial"/>
        <w:color w:val="BFBFBF" w:themeColor="background1" w:themeShade="BF"/>
        <w:sz w:val="16"/>
        <w:szCs w:val="16"/>
      </w:rPr>
      <w:t xml:space="preserve"> </w:t>
    </w:r>
    <w:r w:rsidRPr="00A67E2E">
      <w:rPr>
        <w:rFonts w:ascii="Arial" w:hAnsi="Arial" w:cs="Arial"/>
        <w:color w:val="BFBFBF" w:themeColor="background1" w:themeShade="BF"/>
        <w:sz w:val="16"/>
        <w:szCs w:val="16"/>
      </w:rPr>
      <w:t>Check the revision number of printed copies against these lists to verify currency.</w:t>
    </w:r>
  </w:p>
  <w:p w14:paraId="62221BCC" w14:textId="57A6E9D0" w:rsidR="00C1207E" w:rsidRPr="00B807CD" w:rsidRDefault="00C1207E" w:rsidP="00DF1381">
    <w:pPr>
      <w:pStyle w:val="Footer"/>
      <w:tabs>
        <w:tab w:val="clear" w:pos="4153"/>
        <w:tab w:val="clear" w:pos="8306"/>
        <w:tab w:val="right" w:pos="9746"/>
      </w:tabs>
      <w:rPr>
        <w:rFonts w:ascii="Arial" w:hAnsi="Arial" w:cs="Arial"/>
        <w:iCs/>
        <w:color w:val="BFBFBF" w:themeColor="background1" w:themeShade="BF"/>
        <w:spacing w:val="4"/>
        <w:sz w:val="16"/>
        <w:szCs w:val="16"/>
      </w:rPr>
    </w:pPr>
    <w:r w:rsidRPr="00A67E2E">
      <w:rPr>
        <w:rFonts w:ascii="Arial" w:hAnsi="Arial" w:cs="Arial"/>
        <w:spacing w:val="4"/>
        <w:sz w:val="16"/>
        <w:szCs w:val="16"/>
      </w:rPr>
      <w:t xml:space="preserve">Page </w:t>
    </w:r>
    <w:r w:rsidRPr="00A67E2E">
      <w:rPr>
        <w:rFonts w:ascii="Arial" w:hAnsi="Arial" w:cs="Arial"/>
        <w:b/>
        <w:spacing w:val="4"/>
        <w:sz w:val="16"/>
        <w:szCs w:val="16"/>
      </w:rPr>
      <w:fldChar w:fldCharType="begin"/>
    </w:r>
    <w:r w:rsidRPr="00A67E2E">
      <w:rPr>
        <w:rFonts w:ascii="Arial" w:hAnsi="Arial" w:cs="Arial"/>
        <w:b/>
        <w:spacing w:val="4"/>
        <w:sz w:val="16"/>
        <w:szCs w:val="16"/>
      </w:rPr>
      <w:instrText xml:space="preserve"> PAGE </w:instrText>
    </w:r>
    <w:r w:rsidRPr="00A67E2E">
      <w:rPr>
        <w:rFonts w:ascii="Arial" w:hAnsi="Arial" w:cs="Arial"/>
        <w:b/>
        <w:spacing w:val="4"/>
        <w:sz w:val="16"/>
        <w:szCs w:val="16"/>
      </w:rPr>
      <w:fldChar w:fldCharType="separate"/>
    </w:r>
    <w:r w:rsidR="00D75B4B">
      <w:rPr>
        <w:rFonts w:ascii="Arial" w:hAnsi="Arial" w:cs="Arial"/>
        <w:b/>
        <w:noProof/>
        <w:spacing w:val="4"/>
        <w:sz w:val="16"/>
        <w:szCs w:val="16"/>
      </w:rPr>
      <w:t>6</w:t>
    </w:r>
    <w:r w:rsidRPr="00A67E2E">
      <w:rPr>
        <w:rFonts w:ascii="Arial" w:hAnsi="Arial" w:cs="Arial"/>
        <w:b/>
        <w:spacing w:val="4"/>
        <w:sz w:val="16"/>
        <w:szCs w:val="16"/>
      </w:rPr>
      <w:fldChar w:fldCharType="end"/>
    </w:r>
    <w:r w:rsidRPr="00A67E2E">
      <w:rPr>
        <w:rFonts w:ascii="Arial" w:hAnsi="Arial" w:cs="Arial"/>
        <w:spacing w:val="4"/>
        <w:sz w:val="16"/>
        <w:szCs w:val="16"/>
      </w:rPr>
      <w:t xml:space="preserve"> of </w:t>
    </w:r>
    <w:r w:rsidRPr="00A67E2E">
      <w:rPr>
        <w:rFonts w:ascii="Arial" w:hAnsi="Arial" w:cs="Arial"/>
        <w:b/>
        <w:spacing w:val="4"/>
        <w:sz w:val="16"/>
        <w:szCs w:val="16"/>
      </w:rPr>
      <w:fldChar w:fldCharType="begin"/>
    </w:r>
    <w:r w:rsidRPr="00A67E2E">
      <w:rPr>
        <w:rFonts w:ascii="Arial" w:hAnsi="Arial" w:cs="Arial"/>
        <w:b/>
        <w:spacing w:val="4"/>
        <w:sz w:val="16"/>
        <w:szCs w:val="16"/>
      </w:rPr>
      <w:instrText xml:space="preserve"> NUMPAGES </w:instrText>
    </w:r>
    <w:r w:rsidRPr="00A67E2E">
      <w:rPr>
        <w:rFonts w:ascii="Arial" w:hAnsi="Arial" w:cs="Arial"/>
        <w:b/>
        <w:spacing w:val="4"/>
        <w:sz w:val="16"/>
        <w:szCs w:val="16"/>
      </w:rPr>
      <w:fldChar w:fldCharType="separate"/>
    </w:r>
    <w:r w:rsidR="00D75B4B">
      <w:rPr>
        <w:rFonts w:ascii="Arial" w:hAnsi="Arial" w:cs="Arial"/>
        <w:b/>
        <w:noProof/>
        <w:spacing w:val="4"/>
        <w:sz w:val="16"/>
        <w:szCs w:val="16"/>
      </w:rPr>
      <w:t>6</w:t>
    </w:r>
    <w:r w:rsidRPr="00A67E2E">
      <w:rPr>
        <w:rFonts w:ascii="Arial" w:hAnsi="Arial" w:cs="Arial"/>
        <w:b/>
        <w:spacing w:val="4"/>
        <w:sz w:val="16"/>
        <w:szCs w:val="16"/>
      </w:rPr>
      <w:fldChar w:fldCharType="end"/>
    </w:r>
    <w:r w:rsidRPr="00A67E2E">
      <w:rPr>
        <w:rFonts w:ascii="Arial" w:hAnsi="Arial" w:cs="Arial"/>
        <w:color w:val="BFBFBF" w:themeColor="background1" w:themeShade="BF"/>
        <w:spacing w:val="4"/>
        <w:sz w:val="16"/>
        <w:szCs w:val="16"/>
      </w:rPr>
      <w:tab/>
    </w:r>
  </w:p>
  <w:p w14:paraId="7BE83097" w14:textId="0B0D4774" w:rsidR="00C1207E" w:rsidRPr="00DF1381" w:rsidRDefault="00C1207E" w:rsidP="00DF1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3157" w14:textId="61648F66" w:rsidR="0055194D" w:rsidRPr="00A67E2E" w:rsidRDefault="00C1207E" w:rsidP="0055194D">
    <w:pPr>
      <w:pStyle w:val="Footer"/>
      <w:pBdr>
        <w:top w:val="single" w:sz="4" w:space="1" w:color="DBE5F1" w:themeColor="accent1" w:themeTint="33"/>
      </w:pBdr>
      <w:ind w:left="-567" w:right="-568"/>
      <w:jc w:val="center"/>
      <w:rPr>
        <w:rFonts w:ascii="Arial" w:hAnsi="Arial" w:cs="Arial"/>
        <w:color w:val="BFBFBF" w:themeColor="background1" w:themeShade="BF"/>
        <w:sz w:val="16"/>
        <w:szCs w:val="16"/>
      </w:rPr>
    </w:pPr>
    <w:r>
      <w:rPr>
        <w:noProof/>
      </w:rPr>
      <mc:AlternateContent>
        <mc:Choice Requires="wps">
          <w:drawing>
            <wp:anchor distT="0" distB="0" distL="114300" distR="114300" simplePos="0" relativeHeight="251658240" behindDoc="1" locked="0" layoutInCell="0" allowOverlap="1" wp14:anchorId="148D8490" wp14:editId="142336FF">
              <wp:simplePos x="0" y="0"/>
              <wp:positionH relativeFrom="page">
                <wp:posOffset>5951855</wp:posOffset>
              </wp:positionH>
              <wp:positionV relativeFrom="page">
                <wp:posOffset>10182860</wp:posOffset>
              </wp:positionV>
              <wp:extent cx="946785" cy="252730"/>
              <wp:effectExtent l="0" t="635" r="0" b="38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9F3E" w14:textId="77777777" w:rsidR="00C1207E" w:rsidRDefault="00C1207E" w:rsidP="008572E8">
                          <w:pPr>
                            <w:widowControl w:val="0"/>
                            <w:autoSpaceDE w:val="0"/>
                            <w:autoSpaceDN w:val="0"/>
                            <w:adjustRightInd w:val="0"/>
                            <w:ind w:left="20" w:right="-24"/>
                            <w:rPr>
                              <w:rFonts w:ascii="Arial Narrow" w:hAnsi="Arial Narrow" w:cs="Arial Narrow"/>
                              <w:color w:val="000000"/>
                              <w:sz w:val="16"/>
                              <w:szCs w:val="16"/>
                            </w:rPr>
                          </w:pPr>
                          <w:r>
                            <w:rPr>
                              <w:rFonts w:ascii="Arial Narrow" w:hAnsi="Arial Narrow" w:cs="Arial Narrow"/>
                              <w:color w:val="006187"/>
                              <w:sz w:val="16"/>
                              <w:szCs w:val="16"/>
                            </w:rPr>
                            <w:t>Approved Date: 8/</w:t>
                          </w:r>
                          <w:r>
                            <w:rPr>
                              <w:rFonts w:ascii="Arial Narrow" w:hAnsi="Arial Narrow" w:cs="Arial Narrow"/>
                              <w:color w:val="006187"/>
                              <w:spacing w:val="-10"/>
                              <w:sz w:val="16"/>
                              <w:szCs w:val="16"/>
                            </w:rPr>
                            <w:t>1</w:t>
                          </w:r>
                          <w:r>
                            <w:rPr>
                              <w:rFonts w:ascii="Arial Narrow" w:hAnsi="Arial Narrow" w:cs="Arial Narrow"/>
                              <w:color w:val="006187"/>
                              <w:sz w:val="16"/>
                              <w:szCs w:val="16"/>
                            </w:rPr>
                            <w:t>1/12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D8490" id="_x0000_t202" coordsize="21600,21600" o:spt="202" path="m,l,21600r21600,l21600,xe">
              <v:stroke joinstyle="miter"/>
              <v:path gradientshapeok="t" o:connecttype="rect"/>
            </v:shapetype>
            <v:shape id="Text Box 9" o:spid="_x0000_s1026" type="#_x0000_t202" style="position:absolute;left:0;text-align:left;margin-left:468.65pt;margin-top:801.8pt;width:74.55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" o:allowincell="f" filled="f" stroked="f">
              <v:textbox inset="0,0,0,0">
                <w:txbxContent>
                  <w:p w14:paraId="5EF89F3E" w14:textId="77777777" w:rsidR="00C1207E" w:rsidRDefault="00C1207E" w:rsidP="008572E8">
                    <w:pPr>
                      <w:widowControl w:val="0"/>
                      <w:autoSpaceDE w:val="0"/>
                      <w:autoSpaceDN w:val="0"/>
                      <w:adjustRightInd w:val="0"/>
                      <w:ind w:left="20" w:right="-24"/>
                      <w:rPr>
                        <w:rFonts w:ascii="Arial Narrow" w:hAnsi="Arial Narrow" w:cs="Arial Narrow"/>
                        <w:color w:val="000000"/>
                        <w:sz w:val="16"/>
                        <w:szCs w:val="16"/>
                      </w:rPr>
                    </w:pPr>
                    <w:r>
                      <w:rPr>
                        <w:rFonts w:ascii="Arial Narrow" w:hAnsi="Arial Narrow" w:cs="Arial Narrow"/>
                        <w:color w:val="006187"/>
                        <w:sz w:val="16"/>
                        <w:szCs w:val="16"/>
                      </w:rPr>
                      <w:t>Approved Date: 8/</w:t>
                    </w:r>
                    <w:r>
                      <w:rPr>
                        <w:rFonts w:ascii="Arial Narrow" w:hAnsi="Arial Narrow" w:cs="Arial Narrow"/>
                        <w:color w:val="006187"/>
                        <w:spacing w:val="-10"/>
                        <w:sz w:val="16"/>
                        <w:szCs w:val="16"/>
                      </w:rPr>
                      <w:t>1</w:t>
                    </w:r>
                    <w:r>
                      <w:rPr>
                        <w:rFonts w:ascii="Arial Narrow" w:hAnsi="Arial Narrow" w:cs="Arial Narrow"/>
                        <w:color w:val="006187"/>
                        <w:sz w:val="16"/>
                        <w:szCs w:val="16"/>
                      </w:rPr>
                      <w:t>1/12</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0" allowOverlap="1" wp14:anchorId="26018E55" wp14:editId="24BE277A">
              <wp:simplePos x="0" y="0"/>
              <wp:positionH relativeFrom="page">
                <wp:posOffset>650875</wp:posOffset>
              </wp:positionH>
              <wp:positionV relativeFrom="page">
                <wp:posOffset>10191750</wp:posOffset>
              </wp:positionV>
              <wp:extent cx="3888105" cy="243840"/>
              <wp:effectExtent l="3175" t="0" r="4445"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AFA38" w14:textId="77777777" w:rsidR="00C1207E" w:rsidRDefault="00C1207E" w:rsidP="008572E8">
                          <w:pPr>
                            <w:widowControl w:val="0"/>
                            <w:autoSpaceDE w:val="0"/>
                            <w:autoSpaceDN w:val="0"/>
                            <w:adjustRightInd w:val="0"/>
                            <w:ind w:left="20" w:right="-24"/>
                            <w:rPr>
                              <w:rFonts w:ascii="Arial Narrow" w:hAnsi="Arial Narrow" w:cs="Arial Narrow"/>
                              <w:color w:val="000000"/>
                              <w:sz w:val="16"/>
                              <w:szCs w:val="16"/>
                            </w:rPr>
                          </w:pPr>
                          <w:r>
                            <w:rPr>
                              <w:rFonts w:ascii="Arial" w:hAnsi="Arial" w:cs="Arial"/>
                              <w:b/>
                              <w:bCs/>
                              <w:color w:val="006187"/>
                              <w:sz w:val="16"/>
                              <w:szCs w:val="16"/>
                            </w:rPr>
                            <w:t>DRAFT FOR DISCUSSION – NOT GOVERNMENT POLICY</w:t>
                          </w:r>
                          <w:r>
                            <w:rPr>
                              <w:rFonts w:ascii="Arial Narrow" w:hAnsi="Arial Narrow" w:cs="Arial Narrow"/>
                              <w:color w:val="006187"/>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18E55" id="Text Box 7" o:spid="_x0000_s1027" type="#_x0000_t202" style="position:absolute;left:0;text-align:left;margin-left:51.25pt;margin-top:802.5pt;width:306.15pt;height:19.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HsgIAALA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" o:allowincell="f" filled="f" stroked="f">
              <v:textbox inset="0,0,0,0">
                <w:txbxContent>
                  <w:p w14:paraId="7CAAFA38" w14:textId="77777777" w:rsidR="00C1207E" w:rsidRDefault="00C1207E" w:rsidP="008572E8">
                    <w:pPr>
                      <w:widowControl w:val="0"/>
                      <w:autoSpaceDE w:val="0"/>
                      <w:autoSpaceDN w:val="0"/>
                      <w:adjustRightInd w:val="0"/>
                      <w:ind w:left="20" w:right="-24"/>
                      <w:rPr>
                        <w:rFonts w:ascii="Arial Narrow" w:hAnsi="Arial Narrow" w:cs="Arial Narrow"/>
                        <w:color w:val="000000"/>
                        <w:sz w:val="16"/>
                        <w:szCs w:val="16"/>
                      </w:rPr>
                    </w:pPr>
                    <w:r>
                      <w:rPr>
                        <w:rFonts w:ascii="Arial" w:hAnsi="Arial" w:cs="Arial"/>
                        <w:b/>
                        <w:bCs/>
                        <w:color w:val="006187"/>
                        <w:sz w:val="16"/>
                        <w:szCs w:val="16"/>
                      </w:rPr>
                      <w:t>DRAFT FOR DISCUSSION – NOT GOVERNMENT POLICY</w:t>
                    </w:r>
                    <w:r>
                      <w:rPr>
                        <w:rFonts w:ascii="Arial Narrow" w:hAnsi="Arial Narrow" w:cs="Arial Narrow"/>
                        <w:color w:val="006187"/>
                        <w:sz w:val="16"/>
                        <w:szCs w:val="16"/>
                      </w:rPr>
                      <w: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0" allowOverlap="1" wp14:anchorId="2DFD2992" wp14:editId="64308CFF">
              <wp:simplePos x="0" y="0"/>
              <wp:positionH relativeFrom="page">
                <wp:posOffset>4664075</wp:posOffset>
              </wp:positionH>
              <wp:positionV relativeFrom="page">
                <wp:posOffset>10191750</wp:posOffset>
              </wp:positionV>
              <wp:extent cx="1201420" cy="252730"/>
              <wp:effectExtent l="0" t="0" r="1905"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6AC16" w14:textId="77777777" w:rsidR="00C1207E" w:rsidRDefault="00C1207E" w:rsidP="008572E8">
                          <w:pPr>
                            <w:widowControl w:val="0"/>
                            <w:autoSpaceDE w:val="0"/>
                            <w:autoSpaceDN w:val="0"/>
                            <w:adjustRightInd w:val="0"/>
                            <w:ind w:left="20" w:right="-24"/>
                            <w:rPr>
                              <w:rFonts w:ascii="Arial Narrow" w:hAnsi="Arial Narrow" w:cs="Arial Narrow"/>
                              <w:color w:val="000000"/>
                              <w:sz w:val="16"/>
                              <w:szCs w:val="16"/>
                            </w:rPr>
                          </w:pPr>
                          <w:r>
                            <w:rPr>
                              <w:rFonts w:ascii="Arial Narrow" w:hAnsi="Arial Narrow" w:cs="Arial Narrow"/>
                              <w:color w:val="006187"/>
                              <w:sz w:val="16"/>
                              <w:szCs w:val="16"/>
                            </w:rPr>
                            <w:t xml:space="preserve">Document No: ...   </w:t>
                          </w:r>
                          <w:r>
                            <w:rPr>
                              <w:rFonts w:ascii="Arial Narrow" w:hAnsi="Arial Narrow" w:cs="Arial Narrow"/>
                              <w:color w:val="006187"/>
                              <w:spacing w:val="36"/>
                              <w:sz w:val="16"/>
                              <w:szCs w:val="16"/>
                            </w:rPr>
                            <w:t xml:space="preserve"> </w:t>
                          </w:r>
                          <w:r>
                            <w:rPr>
                              <w:rFonts w:ascii="Arial Narrow" w:hAnsi="Arial Narrow" w:cs="Arial Narrow"/>
                              <w:color w:val="006187"/>
                              <w:sz w:val="16"/>
                              <w:szCs w:val="16"/>
                            </w:rPr>
                            <w:t>Revision: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D2992" id="Text Box 8" o:spid="_x0000_s1028" type="#_x0000_t202" style="position:absolute;left:0;text-align:left;margin-left:367.25pt;margin-top:802.5pt;width:94.6pt;height:19.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C3sQ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" o:allowincell="f" filled="f" stroked="f">
              <v:textbox inset="0,0,0,0">
                <w:txbxContent>
                  <w:p w14:paraId="40A6AC16" w14:textId="77777777" w:rsidR="00C1207E" w:rsidRDefault="00C1207E" w:rsidP="008572E8">
                    <w:pPr>
                      <w:widowControl w:val="0"/>
                      <w:autoSpaceDE w:val="0"/>
                      <w:autoSpaceDN w:val="0"/>
                      <w:adjustRightInd w:val="0"/>
                      <w:ind w:left="20" w:right="-24"/>
                      <w:rPr>
                        <w:rFonts w:ascii="Arial Narrow" w:hAnsi="Arial Narrow" w:cs="Arial Narrow"/>
                        <w:color w:val="000000"/>
                        <w:sz w:val="16"/>
                        <w:szCs w:val="16"/>
                      </w:rPr>
                    </w:pPr>
                    <w:r>
                      <w:rPr>
                        <w:rFonts w:ascii="Arial Narrow" w:hAnsi="Arial Narrow" w:cs="Arial Narrow"/>
                        <w:color w:val="006187"/>
                        <w:sz w:val="16"/>
                        <w:szCs w:val="16"/>
                      </w:rPr>
                      <w:t xml:space="preserve">Document No: ...   </w:t>
                    </w:r>
                    <w:r>
                      <w:rPr>
                        <w:rFonts w:ascii="Arial Narrow" w:hAnsi="Arial Narrow" w:cs="Arial Narrow"/>
                        <w:color w:val="006187"/>
                        <w:spacing w:val="36"/>
                        <w:sz w:val="16"/>
                        <w:szCs w:val="16"/>
                      </w:rPr>
                      <w:t xml:space="preserve"> </w:t>
                    </w:r>
                    <w:r>
                      <w:rPr>
                        <w:rFonts w:ascii="Arial Narrow" w:hAnsi="Arial Narrow" w:cs="Arial Narrow"/>
                        <w:color w:val="006187"/>
                        <w:sz w:val="16"/>
                        <w:szCs w:val="16"/>
                      </w:rPr>
                      <w:t>Revision: ...</w:t>
                    </w:r>
                  </w:p>
                </w:txbxContent>
              </v:textbox>
              <w10:wrap anchorx="page" anchory="page"/>
            </v:shape>
          </w:pict>
        </mc:Fallback>
      </mc:AlternateContent>
    </w:r>
    <w:r w:rsidR="0055194D" w:rsidRPr="0055194D">
      <w:rPr>
        <w:rFonts w:ascii="Arial" w:hAnsi="Arial" w:cs="Arial"/>
        <w:b/>
        <w:color w:val="BFBFBF" w:themeColor="background1" w:themeShade="BF"/>
        <w:sz w:val="16"/>
        <w:szCs w:val="16"/>
      </w:rPr>
      <w:t xml:space="preserve"> </w:t>
    </w:r>
    <w:r w:rsidR="0055194D" w:rsidRPr="00A67E2E">
      <w:rPr>
        <w:rFonts w:ascii="Arial" w:hAnsi="Arial" w:cs="Arial"/>
        <w:b/>
        <w:color w:val="BFBFBF" w:themeColor="background1" w:themeShade="BF"/>
        <w:sz w:val="16"/>
        <w:szCs w:val="16"/>
      </w:rPr>
      <w:t>CAUTION</w:t>
    </w:r>
    <w:r w:rsidR="0055194D" w:rsidRPr="00A67E2E">
      <w:rPr>
        <w:rFonts w:ascii="Arial" w:hAnsi="Arial" w:cs="Arial"/>
        <w:color w:val="BFBFBF" w:themeColor="background1" w:themeShade="BF"/>
        <w:sz w:val="16"/>
        <w:szCs w:val="16"/>
      </w:rPr>
      <w:t>: Only the electronic copy of a document sourced from either GBRMPA’s internal ‘</w:t>
    </w:r>
    <w:hyperlink r:id="rId1" w:history="1">
      <w:r w:rsidR="0055194D" w:rsidRPr="00A67E2E">
        <w:rPr>
          <w:rStyle w:val="Hyperlink"/>
          <w:rFonts w:ascii="Arial" w:hAnsi="Arial" w:cs="Arial"/>
          <w:sz w:val="16"/>
          <w:szCs w:val="16"/>
        </w:rPr>
        <w:t>Master Document List</w:t>
      </w:r>
    </w:hyperlink>
    <w:r w:rsidR="0055194D" w:rsidRPr="00A67E2E">
      <w:rPr>
        <w:rFonts w:ascii="Arial" w:hAnsi="Arial" w:cs="Arial"/>
        <w:color w:val="BFBFBF" w:themeColor="background1" w:themeShade="BF"/>
        <w:sz w:val="16"/>
        <w:szCs w:val="16"/>
      </w:rPr>
      <w:t>’ or external ‘</w:t>
    </w:r>
    <w:hyperlink r:id="rId2" w:history="1">
      <w:r w:rsidR="0055194D" w:rsidRPr="00A67E2E">
        <w:rPr>
          <w:rStyle w:val="Hyperlink"/>
          <w:rFonts w:ascii="Arial" w:hAnsi="Arial" w:cs="Arial"/>
          <w:sz w:val="16"/>
          <w:szCs w:val="16"/>
        </w:rPr>
        <w:t>eLibrary</w:t>
      </w:r>
    </w:hyperlink>
    <w:r w:rsidR="0055194D" w:rsidRPr="00A67E2E">
      <w:rPr>
        <w:rFonts w:ascii="Arial" w:hAnsi="Arial" w:cs="Arial"/>
        <w:color w:val="BFBFBF" w:themeColor="background1" w:themeShade="BF"/>
        <w:sz w:val="16"/>
        <w:szCs w:val="16"/>
      </w:rPr>
      <w:t>’ is controlled.</w:t>
    </w:r>
    <w:r w:rsidR="0055194D">
      <w:rPr>
        <w:rFonts w:ascii="Arial" w:hAnsi="Arial" w:cs="Arial"/>
        <w:color w:val="BFBFBF" w:themeColor="background1" w:themeShade="BF"/>
        <w:sz w:val="16"/>
        <w:szCs w:val="16"/>
      </w:rPr>
      <w:t xml:space="preserve"> </w:t>
    </w:r>
    <w:r w:rsidR="0055194D" w:rsidRPr="00A67E2E">
      <w:rPr>
        <w:rFonts w:ascii="Arial" w:hAnsi="Arial" w:cs="Arial"/>
        <w:color w:val="BFBFBF" w:themeColor="background1" w:themeShade="BF"/>
        <w:sz w:val="16"/>
        <w:szCs w:val="16"/>
      </w:rPr>
      <w:t>Check the revision number of printed copies against these lists to verify currency.</w:t>
    </w:r>
  </w:p>
  <w:p w14:paraId="700BB55F" w14:textId="0013B2A1" w:rsidR="0055194D" w:rsidRPr="0055194D" w:rsidRDefault="0055194D" w:rsidP="0055194D">
    <w:pPr>
      <w:rPr>
        <w:rFonts w:ascii="Arial" w:hAnsi="Arial" w:cs="Arial"/>
        <w:b/>
        <w:spacing w:val="4"/>
        <w:sz w:val="16"/>
        <w:szCs w:val="16"/>
      </w:rPr>
    </w:pPr>
    <w:r w:rsidRPr="00A67E2E">
      <w:rPr>
        <w:rFonts w:ascii="Arial" w:hAnsi="Arial" w:cs="Arial"/>
        <w:spacing w:val="4"/>
        <w:sz w:val="16"/>
        <w:szCs w:val="16"/>
      </w:rPr>
      <w:t xml:space="preserve">Page </w:t>
    </w:r>
    <w:r w:rsidRPr="00A67E2E">
      <w:rPr>
        <w:rFonts w:ascii="Arial" w:hAnsi="Arial" w:cs="Arial"/>
        <w:b/>
        <w:spacing w:val="4"/>
        <w:sz w:val="16"/>
        <w:szCs w:val="16"/>
      </w:rPr>
      <w:fldChar w:fldCharType="begin"/>
    </w:r>
    <w:r w:rsidRPr="00A67E2E">
      <w:rPr>
        <w:rFonts w:ascii="Arial" w:hAnsi="Arial" w:cs="Arial"/>
        <w:b/>
        <w:spacing w:val="4"/>
        <w:sz w:val="16"/>
        <w:szCs w:val="16"/>
      </w:rPr>
      <w:instrText xml:space="preserve"> PAGE </w:instrText>
    </w:r>
    <w:r w:rsidRPr="00A67E2E">
      <w:rPr>
        <w:rFonts w:ascii="Arial" w:hAnsi="Arial" w:cs="Arial"/>
        <w:b/>
        <w:spacing w:val="4"/>
        <w:sz w:val="16"/>
        <w:szCs w:val="16"/>
      </w:rPr>
      <w:fldChar w:fldCharType="separate"/>
    </w:r>
    <w:r w:rsidR="00D75B4B">
      <w:rPr>
        <w:rFonts w:ascii="Arial" w:hAnsi="Arial" w:cs="Arial"/>
        <w:b/>
        <w:noProof/>
        <w:spacing w:val="4"/>
        <w:sz w:val="16"/>
        <w:szCs w:val="16"/>
      </w:rPr>
      <w:t>1</w:t>
    </w:r>
    <w:r w:rsidRPr="00A67E2E">
      <w:rPr>
        <w:rFonts w:ascii="Arial" w:hAnsi="Arial" w:cs="Arial"/>
        <w:b/>
        <w:spacing w:val="4"/>
        <w:sz w:val="16"/>
        <w:szCs w:val="16"/>
      </w:rPr>
      <w:fldChar w:fldCharType="end"/>
    </w:r>
    <w:r w:rsidRPr="00A67E2E">
      <w:rPr>
        <w:rFonts w:ascii="Arial" w:hAnsi="Arial" w:cs="Arial"/>
        <w:spacing w:val="4"/>
        <w:sz w:val="16"/>
        <w:szCs w:val="16"/>
      </w:rPr>
      <w:t xml:space="preserve"> of </w:t>
    </w:r>
    <w:r w:rsidRPr="00A67E2E">
      <w:rPr>
        <w:rFonts w:ascii="Arial" w:hAnsi="Arial" w:cs="Arial"/>
        <w:b/>
        <w:spacing w:val="4"/>
        <w:sz w:val="16"/>
        <w:szCs w:val="16"/>
      </w:rPr>
      <w:fldChar w:fldCharType="begin"/>
    </w:r>
    <w:r w:rsidRPr="00A67E2E">
      <w:rPr>
        <w:rFonts w:ascii="Arial" w:hAnsi="Arial" w:cs="Arial"/>
        <w:b/>
        <w:spacing w:val="4"/>
        <w:sz w:val="16"/>
        <w:szCs w:val="16"/>
      </w:rPr>
      <w:instrText xml:space="preserve"> NUMPAGES </w:instrText>
    </w:r>
    <w:r w:rsidRPr="00A67E2E">
      <w:rPr>
        <w:rFonts w:ascii="Arial" w:hAnsi="Arial" w:cs="Arial"/>
        <w:b/>
        <w:spacing w:val="4"/>
        <w:sz w:val="16"/>
        <w:szCs w:val="16"/>
      </w:rPr>
      <w:fldChar w:fldCharType="separate"/>
    </w:r>
    <w:r w:rsidR="00D75B4B">
      <w:rPr>
        <w:rFonts w:ascii="Arial" w:hAnsi="Arial" w:cs="Arial"/>
        <w:b/>
        <w:noProof/>
        <w:spacing w:val="4"/>
        <w:sz w:val="16"/>
        <w:szCs w:val="16"/>
      </w:rPr>
      <w:t>6</w:t>
    </w:r>
    <w:r w:rsidRPr="00A67E2E">
      <w:rPr>
        <w:rFonts w:ascii="Arial" w:hAnsi="Arial" w:cs="Arial"/>
        <w:b/>
        <w:spacing w:val="4"/>
        <w:sz w:val="16"/>
        <w:szCs w:val="16"/>
      </w:rPr>
      <w:fldChar w:fldCharType="end"/>
    </w:r>
    <w:r>
      <w:rPr>
        <w:rFonts w:ascii="Arial" w:hAnsi="Arial" w:cs="Arial"/>
        <w:b/>
        <w:spacing w:val="4"/>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CE00" w14:textId="77777777" w:rsidR="00284E6F" w:rsidRDefault="00284E6F" w:rsidP="0032123C">
      <w:pPr>
        <w:spacing w:after="0" w:line="240" w:lineRule="auto"/>
      </w:pPr>
      <w:r>
        <w:separator/>
      </w:r>
    </w:p>
  </w:footnote>
  <w:footnote w:type="continuationSeparator" w:id="0">
    <w:p w14:paraId="7F1AE446" w14:textId="77777777" w:rsidR="00284E6F" w:rsidRDefault="00284E6F" w:rsidP="0032123C">
      <w:pPr>
        <w:spacing w:after="0" w:line="240" w:lineRule="auto"/>
      </w:pPr>
      <w:r>
        <w:continuationSeparator/>
      </w:r>
    </w:p>
  </w:footnote>
  <w:footnote w:type="continuationNotice" w:id="1">
    <w:p w14:paraId="32EE771D" w14:textId="77777777" w:rsidR="00284E6F" w:rsidRDefault="00284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2825" w14:textId="77777777" w:rsidR="000E3BC6" w:rsidRDefault="000E3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3FB2" w14:textId="4C02E4DC" w:rsidR="00C1207E" w:rsidRPr="0055194D" w:rsidRDefault="0055194D" w:rsidP="0055194D">
    <w:pPr>
      <w:pStyle w:val="PolicyHeadingPageTop"/>
      <w:pBdr>
        <w:bottom w:val="single" w:sz="4" w:space="1" w:color="4F81BD" w:themeColor="accent1"/>
      </w:pBdr>
      <w:rPr>
        <w:rFonts w:ascii="Verdana" w:hAnsi="Verdana"/>
        <w:b/>
        <w:sz w:val="24"/>
        <w:szCs w:val="24"/>
      </w:rPr>
    </w:pPr>
    <w:r w:rsidRPr="0055194D">
      <w:rPr>
        <w:rFonts w:ascii="Verdana" w:hAnsi="Verdana"/>
        <w:b/>
        <w:sz w:val="24"/>
        <w:szCs w:val="24"/>
      </w:rPr>
      <w:t>CHECKLIST: Facility permission</w:t>
    </w:r>
  </w:p>
  <w:p w14:paraId="2612B499" w14:textId="77777777" w:rsidR="0055194D" w:rsidRPr="0055194D" w:rsidRDefault="0055194D" w:rsidP="0055194D">
    <w:pPr>
      <w:pStyle w:val="PolicyHeadingPageTop"/>
      <w:pBdr>
        <w:bottom w:val="single" w:sz="4" w:space="1" w:color="4F81BD" w:themeColor="accent1"/>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6BC0" w14:textId="2380CFBA" w:rsidR="0055194D" w:rsidRPr="009E6952" w:rsidRDefault="006005D7" w:rsidP="0055194D">
    <w:pPr>
      <w:pStyle w:val="PolicyHeadingPageTop"/>
      <w:pBdr>
        <w:bottom w:val="single" w:sz="4" w:space="1" w:color="4F81BD" w:themeColor="accent1"/>
      </w:pBdr>
      <w:rPr>
        <w:rFonts w:ascii="Verdana" w:hAnsi="Verdana"/>
        <w:b/>
        <w:sz w:val="36"/>
      </w:rPr>
    </w:pPr>
    <w:r>
      <w:rPr>
        <w:rFonts w:ascii="Verdana" w:hAnsi="Verdana"/>
        <w:b/>
        <w:noProof/>
        <w:sz w:val="36"/>
      </w:rPr>
      <w:drawing>
        <wp:anchor distT="0" distB="0" distL="114300" distR="114300" simplePos="0" relativeHeight="251659266" behindDoc="0" locked="0" layoutInCell="1" allowOverlap="1" wp14:anchorId="1B7111B3" wp14:editId="7B505F48">
          <wp:simplePos x="0" y="0"/>
          <wp:positionH relativeFrom="column">
            <wp:posOffset>19050</wp:posOffset>
          </wp:positionH>
          <wp:positionV relativeFrom="paragraph">
            <wp:posOffset>-266700</wp:posOffset>
          </wp:positionV>
          <wp:extent cx="1333500" cy="1064895"/>
          <wp:effectExtent l="0" t="0" r="0" b="1905"/>
          <wp:wrapNone/>
          <wp:docPr id="1" name="Picture 1" descr="C:\Users\elizas\AppData\Local\Microsoft\Windows\INetCache\Content.Word\GBRMPA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s\AppData\Local\Microsoft\Windows\INetCache\Content.Word\GBRMPA_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94D" w:rsidRPr="009E6952">
      <w:rPr>
        <w:rFonts w:ascii="Verdana" w:hAnsi="Verdana"/>
        <w:b/>
        <w:sz w:val="36"/>
      </w:rPr>
      <w:t>CHECKLIST</w:t>
    </w:r>
  </w:p>
  <w:p w14:paraId="436164E4" w14:textId="77777777" w:rsidR="0055194D" w:rsidRDefault="0055194D" w:rsidP="0055194D">
    <w:pPr>
      <w:pStyle w:val="PolicyHeadingPageTop"/>
      <w:pBdr>
        <w:bottom w:val="single" w:sz="4" w:space="1" w:color="4F81BD" w:themeColor="accent1"/>
      </w:pBdr>
      <w:rPr>
        <w:rFonts w:ascii="Verdana" w:hAnsi="Verdana" w:cs="Arial"/>
        <w:b/>
        <w:sz w:val="36"/>
        <w:szCs w:val="36"/>
      </w:rPr>
    </w:pPr>
    <w:r>
      <w:rPr>
        <w:rFonts w:ascii="Verdana" w:hAnsi="Verdana" w:cs="Arial"/>
        <w:b/>
        <w:sz w:val="36"/>
        <w:szCs w:val="36"/>
      </w:rPr>
      <w:t>Facility</w:t>
    </w:r>
    <w:r w:rsidRPr="009E6952">
      <w:rPr>
        <w:rFonts w:ascii="Verdana" w:hAnsi="Verdana" w:cs="Arial"/>
        <w:b/>
        <w:sz w:val="36"/>
        <w:szCs w:val="36"/>
      </w:rPr>
      <w:t xml:space="preserve"> permission </w:t>
    </w:r>
  </w:p>
  <w:p w14:paraId="0A6844E4" w14:textId="77777777" w:rsidR="0055194D" w:rsidRPr="009E6952" w:rsidRDefault="0055194D" w:rsidP="0055194D">
    <w:pPr>
      <w:pStyle w:val="PolicyHeadingPageTop"/>
      <w:pBdr>
        <w:bottom w:val="single" w:sz="4" w:space="1" w:color="4F81BD" w:themeColor="accent1"/>
      </w:pBdr>
      <w:rPr>
        <w:rFonts w:ascii="Verdana" w:hAnsi="Verdana" w:cs="Arial"/>
      </w:rPr>
    </w:pPr>
    <w:r w:rsidRPr="009E6952">
      <w:rPr>
        <w:rFonts w:ascii="Verdana" w:hAnsi="Verdana" w:cs="Arial"/>
      </w:rPr>
      <w:t>Application information</w:t>
    </w:r>
  </w:p>
  <w:p w14:paraId="5D278BEF" w14:textId="3ED5314E" w:rsidR="0055194D" w:rsidRPr="009E6952" w:rsidRDefault="0055194D" w:rsidP="0055194D">
    <w:pPr>
      <w:pStyle w:val="PolicyHeadingPageTop"/>
      <w:pBdr>
        <w:bottom w:val="single" w:sz="4" w:space="1" w:color="4F81BD" w:themeColor="accent1"/>
      </w:pBdr>
      <w:rPr>
        <w:rFonts w:ascii="Verdana" w:hAnsi="Verdana" w:cs="Arial"/>
      </w:rPr>
    </w:pPr>
    <w:r w:rsidRPr="009E6952">
      <w:rPr>
        <w:rFonts w:ascii="Verdana" w:hAnsi="Verdana" w:cs="Arial"/>
      </w:rPr>
      <w:t xml:space="preserve">Version </w:t>
    </w:r>
    <w:r w:rsidR="00355A3C">
      <w:rPr>
        <w:rFonts w:ascii="Verdana" w:hAnsi="Verdana" w:cs="Arial"/>
      </w:rPr>
      <w:t>14 June</w:t>
    </w:r>
    <w:r w:rsidRPr="009E6952">
      <w:rPr>
        <w:rFonts w:ascii="Verdana" w:hAnsi="Verdana" w:cs="Arial"/>
      </w:rPr>
      <w:t xml:space="preserve"> 202</w:t>
    </w:r>
    <w:r w:rsidR="00B21E01">
      <w:rPr>
        <w:rFonts w:ascii="Verdana" w:hAnsi="Verdana" w:cs="Arial"/>
      </w:rPr>
      <w:t>2</w:t>
    </w:r>
  </w:p>
  <w:p w14:paraId="41CE09A0" w14:textId="77777777" w:rsidR="0055194D" w:rsidRDefault="00551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4479"/>
    <w:multiLevelType w:val="hybridMultilevel"/>
    <w:tmpl w:val="3F46E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4598F"/>
    <w:multiLevelType w:val="multilevel"/>
    <w:tmpl w:val="97BEE402"/>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i w:val="0"/>
        <w:color w:val="auto"/>
      </w:rPr>
    </w:lvl>
    <w:lvl w:ilvl="3">
      <w:start w:val="1"/>
      <w:numFmt w:val="lowerRoman"/>
      <w:lvlText w:val="%4."/>
      <w:lvlJc w:val="left"/>
      <w:pPr>
        <w:ind w:left="1440" w:hanging="360"/>
      </w:pPr>
      <w:rPr>
        <w:rFonts w:hint="default"/>
        <w:i w:val="0"/>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06EB6"/>
    <w:multiLevelType w:val="multilevel"/>
    <w:tmpl w:val="35E6FF5C"/>
    <w:lvl w:ilvl="0">
      <w:start w:val="3"/>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7540CA"/>
    <w:multiLevelType w:val="multilevel"/>
    <w:tmpl w:val="89C02A82"/>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A11D9B"/>
    <w:multiLevelType w:val="multilevel"/>
    <w:tmpl w:val="11288FA4"/>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DD24D9"/>
    <w:multiLevelType w:val="multilevel"/>
    <w:tmpl w:val="A244A096"/>
    <w:lvl w:ilvl="0">
      <w:start w:val="7"/>
      <w:numFmt w:val="decimal"/>
      <w:lvlText w:val="%1."/>
      <w:lvlJc w:val="left"/>
      <w:pPr>
        <w:ind w:left="360" w:hanging="360"/>
      </w:pPr>
      <w:rPr>
        <w:rFonts w:ascii="Arial" w:hAnsi="Arial" w:cs="Arial" w:hint="default"/>
        <w:b w:val="0"/>
        <w:i w:val="0"/>
        <w:color w:val="auto"/>
        <w:sz w:val="20"/>
        <w:szCs w:val="20"/>
      </w:rPr>
    </w:lvl>
    <w:lvl w:ilvl="1">
      <w:start w:val="3"/>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202B8C"/>
    <w:multiLevelType w:val="multilevel"/>
    <w:tmpl w:val="8E32C0C4"/>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74623F"/>
    <w:multiLevelType w:val="hybridMultilevel"/>
    <w:tmpl w:val="F23C9970"/>
    <w:lvl w:ilvl="0" w:tplc="FF725A14">
      <w:start w:val="1"/>
      <w:numFmt w:val="decimal"/>
      <w:pStyle w:val="Numberedlis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01C1829"/>
    <w:multiLevelType w:val="hybridMultilevel"/>
    <w:tmpl w:val="8F961AE0"/>
    <w:lvl w:ilvl="0" w:tplc="FA8A2EBE">
      <w:start w:val="4"/>
      <w:numFmt w:val="decimal"/>
      <w:lvlText w:val="%1."/>
      <w:lvlJc w:val="left"/>
      <w:pPr>
        <w:ind w:left="567" w:hanging="567"/>
      </w:pPr>
      <w:rPr>
        <w:rFonts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464BE0A">
      <w:start w:val="1"/>
      <w:numFmt w:val="decimal"/>
      <w:lvlText w:val="%2."/>
      <w:lvlJc w:val="left"/>
      <w:pPr>
        <w:ind w:left="1134"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7B21728">
      <w:start w:val="1"/>
      <w:numFmt w:val="lowerRoman"/>
      <w:lvlText w:val="%3."/>
      <w:lvlJc w:val="left"/>
      <w:pPr>
        <w:ind w:left="1701" w:hanging="567"/>
      </w:pPr>
      <w:rPr>
        <w:rFonts w:hint="default"/>
      </w:rPr>
    </w:lvl>
    <w:lvl w:ilvl="3" w:tplc="2FD44656">
      <w:start w:val="1"/>
      <w:numFmt w:val="decimal"/>
      <w:lvlText w:val="%4."/>
      <w:lvlJc w:val="left"/>
      <w:pPr>
        <w:ind w:left="2268" w:hanging="567"/>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F168F5"/>
    <w:multiLevelType w:val="multilevel"/>
    <w:tmpl w:val="6A56E3CC"/>
    <w:lvl w:ilvl="0">
      <w:start w:val="1"/>
      <w:numFmt w:val="decimal"/>
      <w:lvlText w:val="%1."/>
      <w:lvlJc w:val="left"/>
      <w:pPr>
        <w:ind w:left="360" w:hanging="360"/>
      </w:pPr>
      <w:rPr>
        <w:rFonts w:hint="default"/>
        <w:b w:val="0"/>
        <w:i w:val="0"/>
        <w:color w:val="auto"/>
        <w:sz w:val="20"/>
        <w:szCs w:val="20"/>
      </w:rPr>
    </w:lvl>
    <w:lvl w:ilvl="1">
      <w:start w:val="1"/>
      <w:numFmt w:val="lowerRoman"/>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38313B"/>
    <w:multiLevelType w:val="multilevel"/>
    <w:tmpl w:val="CDFA6F88"/>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4A25C9"/>
    <w:multiLevelType w:val="multilevel"/>
    <w:tmpl w:val="92FC6EA6"/>
    <w:lvl w:ilvl="0">
      <w:start w:val="16"/>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B92675"/>
    <w:multiLevelType w:val="multilevel"/>
    <w:tmpl w:val="CDFA6F88"/>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A31DEC"/>
    <w:multiLevelType w:val="multilevel"/>
    <w:tmpl w:val="F142FE04"/>
    <w:lvl w:ilvl="0">
      <w:start w:val="8"/>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A60978"/>
    <w:multiLevelType w:val="multilevel"/>
    <w:tmpl w:val="A0EAD43C"/>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710B58"/>
    <w:multiLevelType w:val="multilevel"/>
    <w:tmpl w:val="4246FF82"/>
    <w:lvl w:ilvl="0">
      <w:start w:val="5"/>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225FEF"/>
    <w:multiLevelType w:val="hybridMultilevel"/>
    <w:tmpl w:val="EDA444C4"/>
    <w:lvl w:ilvl="0" w:tplc="8A56A712">
      <w:start w:val="1"/>
      <w:numFmt w:val="bullet"/>
      <w:pStyle w:val="DefinitionPoints"/>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3F65444C"/>
    <w:multiLevelType w:val="hybridMultilevel"/>
    <w:tmpl w:val="FAD0C942"/>
    <w:lvl w:ilvl="0" w:tplc="93106DFA">
      <w:start w:val="1"/>
      <w:numFmt w:val="decimal"/>
      <w:pStyle w:val="NoSpacing"/>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0E25D5E"/>
    <w:multiLevelType w:val="hybridMultilevel"/>
    <w:tmpl w:val="3A4E346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3A71259"/>
    <w:multiLevelType w:val="multilevel"/>
    <w:tmpl w:val="409E4F52"/>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BC0975"/>
    <w:multiLevelType w:val="hybridMultilevel"/>
    <w:tmpl w:val="6F269FE6"/>
    <w:lvl w:ilvl="0" w:tplc="D4A66ABA">
      <w:start w:val="1"/>
      <w:numFmt w:val="decimal"/>
      <w:pStyle w:val="GeneralPrinciples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9115B0A"/>
    <w:multiLevelType w:val="multilevel"/>
    <w:tmpl w:val="285A493A"/>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D37E3"/>
    <w:multiLevelType w:val="hybridMultilevel"/>
    <w:tmpl w:val="97424268"/>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23" w15:restartNumberingAfterBreak="0">
    <w:nsid w:val="4C6D2D99"/>
    <w:multiLevelType w:val="multilevel"/>
    <w:tmpl w:val="9FDE9072"/>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CA584B"/>
    <w:multiLevelType w:val="hybridMultilevel"/>
    <w:tmpl w:val="462092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66326D"/>
    <w:multiLevelType w:val="hybridMultilevel"/>
    <w:tmpl w:val="8A0A05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07974B6"/>
    <w:multiLevelType w:val="hybridMultilevel"/>
    <w:tmpl w:val="64C8B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6816BF"/>
    <w:multiLevelType w:val="hybridMultilevel"/>
    <w:tmpl w:val="88B07384"/>
    <w:lvl w:ilvl="0" w:tplc="E99CA52C">
      <w:start w:val="1"/>
      <w:numFmt w:val="lowerLetter"/>
      <w:pStyle w:val="SubpointsAlpha"/>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7D3090"/>
    <w:multiLevelType w:val="multilevel"/>
    <w:tmpl w:val="9FDE9072"/>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BC1AEB"/>
    <w:multiLevelType w:val="multilevel"/>
    <w:tmpl w:val="D0EC97EC"/>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8A313D"/>
    <w:multiLevelType w:val="multilevel"/>
    <w:tmpl w:val="A0EAD43C"/>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BA2B42"/>
    <w:multiLevelType w:val="multilevel"/>
    <w:tmpl w:val="8E32C0C4"/>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774CB6"/>
    <w:multiLevelType w:val="multilevel"/>
    <w:tmpl w:val="E83CD392"/>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DD27DD"/>
    <w:multiLevelType w:val="hybridMultilevel"/>
    <w:tmpl w:val="7D467D76"/>
    <w:lvl w:ilvl="0" w:tplc="9954C106">
      <w:start w:val="1"/>
      <w:numFmt w:val="decimal"/>
      <w:pStyle w:val="SupportingInformatio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074587"/>
    <w:multiLevelType w:val="hybridMultilevel"/>
    <w:tmpl w:val="CF848272"/>
    <w:lvl w:ilvl="0" w:tplc="68BE9AF2">
      <w:start w:val="4"/>
      <w:numFmt w:val="decimal"/>
      <w:pStyle w:val="BodyTextNumbering"/>
      <w:lvlText w:val="%1."/>
      <w:lvlJc w:val="left"/>
      <w:pPr>
        <w:ind w:left="567" w:hanging="567"/>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DF928D0"/>
    <w:multiLevelType w:val="multilevel"/>
    <w:tmpl w:val="CDFA6F88"/>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C04E4D"/>
    <w:multiLevelType w:val="multilevel"/>
    <w:tmpl w:val="3648C408"/>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i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0C75125"/>
    <w:multiLevelType w:val="multilevel"/>
    <w:tmpl w:val="326E0E46"/>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2A2453"/>
    <w:multiLevelType w:val="hybridMultilevel"/>
    <w:tmpl w:val="9FCE2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5E6E81"/>
    <w:multiLevelType w:val="multilevel"/>
    <w:tmpl w:val="CDFA6F88"/>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2D404A4"/>
    <w:multiLevelType w:val="multilevel"/>
    <w:tmpl w:val="8E32C0C4"/>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b w:val="0"/>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39011F"/>
    <w:multiLevelType w:val="hybridMultilevel"/>
    <w:tmpl w:val="A210C0A8"/>
    <w:lvl w:ilvl="0" w:tplc="EF2879AA">
      <w:start w:val="72"/>
      <w:numFmt w:val="decimal"/>
      <w:lvlText w:val="%1."/>
      <w:lvlJc w:val="left"/>
      <w:pPr>
        <w:ind w:left="567" w:hanging="567"/>
      </w:pPr>
      <w:rPr>
        <w:rFonts w:ascii="Arial" w:hAnsi="Arial" w:cs="Arial" w:hint="default"/>
        <w:b w:val="0"/>
        <w:i w:val="0"/>
        <w:color w:val="auto"/>
        <w:sz w:val="20"/>
        <w:szCs w:val="20"/>
      </w:rPr>
    </w:lvl>
    <w:lvl w:ilvl="1" w:tplc="98D0083E">
      <w:start w:val="1"/>
      <w:numFmt w:val="lowerLetter"/>
      <w:lvlText w:val="%2."/>
      <w:lvlJc w:val="left"/>
      <w:pPr>
        <w:ind w:left="1070" w:hanging="360"/>
      </w:pPr>
      <w:rPr>
        <w:b w:val="0"/>
        <w:i w:val="0"/>
        <w:color w:val="auto"/>
      </w:rPr>
    </w:lvl>
    <w:lvl w:ilvl="2" w:tplc="44BC2D82">
      <w:start w:val="1"/>
      <w:numFmt w:val="lowerRoman"/>
      <w:lvlText w:val="%3."/>
      <w:lvlJc w:val="right"/>
      <w:pPr>
        <w:ind w:left="1593" w:hanging="180"/>
      </w:pPr>
      <w:rPr>
        <w:color w:val="auto"/>
      </w:rPr>
    </w:lvl>
    <w:lvl w:ilvl="3" w:tplc="0C09000F">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42" w15:restartNumberingAfterBreak="0">
    <w:nsid w:val="76FF745C"/>
    <w:multiLevelType w:val="hybridMultilevel"/>
    <w:tmpl w:val="8DA0CF70"/>
    <w:lvl w:ilvl="0" w:tplc="613C97E4">
      <w:start w:val="1"/>
      <w:numFmt w:val="decimal"/>
      <w:lvlText w:val="%1."/>
      <w:lvlJc w:val="left"/>
      <w:pPr>
        <w:ind w:left="567" w:hanging="567"/>
      </w:pPr>
      <w:rPr>
        <w:rFonts w:hint="default"/>
      </w:rPr>
    </w:lvl>
    <w:lvl w:ilvl="1" w:tplc="2BA84248">
      <w:start w:val="1"/>
      <w:numFmt w:val="lowerLetter"/>
      <w:lvlText w:val="%2."/>
      <w:lvlJc w:val="left"/>
      <w:pPr>
        <w:ind w:left="1134" w:hanging="567"/>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7DD372C"/>
    <w:multiLevelType w:val="multilevel"/>
    <w:tmpl w:val="C1960AF0"/>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rPr>
    </w:lvl>
    <w:lvl w:ilvl="3">
      <w:start w:val="1"/>
      <w:numFmt w:val="lowerRoman"/>
      <w:lvlText w:val="%4."/>
      <w:lvlJc w:val="left"/>
      <w:pPr>
        <w:ind w:left="1440" w:hanging="360"/>
      </w:pPr>
      <w:rPr>
        <w:rFonts w:hint="default"/>
        <w:i w:val="0"/>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E51EE2"/>
    <w:multiLevelType w:val="multilevel"/>
    <w:tmpl w:val="342031D8"/>
    <w:lvl w:ilvl="0">
      <w:start w:val="1"/>
      <w:numFmt w:val="decimal"/>
      <w:lvlText w:val="%1."/>
      <w:lvlJc w:val="left"/>
      <w:pPr>
        <w:ind w:left="360" w:hanging="360"/>
      </w:pPr>
      <w:rPr>
        <w:rFonts w:ascii="Arial" w:hAnsi="Arial" w:cs="Arial"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b w:val="0"/>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E76417F"/>
    <w:multiLevelType w:val="multilevel"/>
    <w:tmpl w:val="23D2980A"/>
    <w:lvl w:ilvl="0">
      <w:start w:val="1"/>
      <w:numFmt w:val="decimal"/>
      <w:lvlText w:val="%1."/>
      <w:lvlJc w:val="left"/>
      <w:pPr>
        <w:ind w:left="567" w:hanging="567"/>
      </w:pPr>
      <w:rPr>
        <w:rFonts w:ascii="Arial" w:hAnsi="Arial" w:cs="Arial" w:hint="default"/>
        <w:i w:val="0"/>
        <w:color w:val="auto"/>
        <w:sz w:val="20"/>
        <w:szCs w:val="20"/>
      </w:rPr>
    </w:lvl>
    <w:lvl w:ilvl="1">
      <w:start w:val="1"/>
      <w:numFmt w:val="lowerLetter"/>
      <w:lvlText w:val="%2."/>
      <w:lvlJc w:val="left"/>
      <w:pPr>
        <w:ind w:left="1134" w:hanging="567"/>
      </w:pPr>
      <w:rPr>
        <w:rFonts w:hint="default"/>
        <w:color w:val="auto"/>
        <w:sz w:val="20"/>
        <w:szCs w:val="20"/>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16cid:durableId="1302542046">
    <w:abstractNumId w:val="17"/>
  </w:num>
  <w:num w:numId="2" w16cid:durableId="626281934">
    <w:abstractNumId w:val="16"/>
  </w:num>
  <w:num w:numId="3" w16cid:durableId="944461773">
    <w:abstractNumId w:val="33"/>
  </w:num>
  <w:num w:numId="4" w16cid:durableId="1427773354">
    <w:abstractNumId w:val="34"/>
  </w:num>
  <w:num w:numId="5" w16cid:durableId="1242641863">
    <w:abstractNumId w:val="27"/>
    <w:lvlOverride w:ilvl="0">
      <w:startOverride w:val="1"/>
    </w:lvlOverride>
  </w:num>
  <w:num w:numId="6" w16cid:durableId="1916747266">
    <w:abstractNumId w:val="7"/>
  </w:num>
  <w:num w:numId="7" w16cid:durableId="362680760">
    <w:abstractNumId w:val="42"/>
  </w:num>
  <w:num w:numId="8" w16cid:durableId="329842696">
    <w:abstractNumId w:val="18"/>
  </w:num>
  <w:num w:numId="9" w16cid:durableId="1958216034">
    <w:abstractNumId w:val="23"/>
  </w:num>
  <w:num w:numId="10" w16cid:durableId="1606111719">
    <w:abstractNumId w:val="39"/>
  </w:num>
  <w:num w:numId="11" w16cid:durableId="1021706404">
    <w:abstractNumId w:val="29"/>
  </w:num>
  <w:num w:numId="12" w16cid:durableId="1364134438">
    <w:abstractNumId w:val="32"/>
  </w:num>
  <w:num w:numId="13" w16cid:durableId="839465017">
    <w:abstractNumId w:val="44"/>
  </w:num>
  <w:num w:numId="14" w16cid:durableId="915477952">
    <w:abstractNumId w:val="14"/>
  </w:num>
  <w:num w:numId="15" w16cid:durableId="2086099035">
    <w:abstractNumId w:val="13"/>
  </w:num>
  <w:num w:numId="16" w16cid:durableId="1288201036">
    <w:abstractNumId w:val="10"/>
  </w:num>
  <w:num w:numId="17" w16cid:durableId="17239956">
    <w:abstractNumId w:val="6"/>
  </w:num>
  <w:num w:numId="18" w16cid:durableId="1194922706">
    <w:abstractNumId w:val="25"/>
  </w:num>
  <w:num w:numId="19" w16cid:durableId="1447772235">
    <w:abstractNumId w:val="0"/>
  </w:num>
  <w:num w:numId="20" w16cid:durableId="1777407023">
    <w:abstractNumId w:val="26"/>
  </w:num>
  <w:num w:numId="21" w16cid:durableId="101918258">
    <w:abstractNumId w:val="38"/>
  </w:num>
  <w:num w:numId="22" w16cid:durableId="363865067">
    <w:abstractNumId w:val="22"/>
  </w:num>
  <w:num w:numId="23" w16cid:durableId="1374110363">
    <w:abstractNumId w:val="37"/>
  </w:num>
  <w:num w:numId="24" w16cid:durableId="853230798">
    <w:abstractNumId w:val="21"/>
  </w:num>
  <w:num w:numId="25" w16cid:durableId="2110464932">
    <w:abstractNumId w:val="20"/>
  </w:num>
  <w:num w:numId="26" w16cid:durableId="1061054389">
    <w:abstractNumId w:val="19"/>
  </w:num>
  <w:num w:numId="27" w16cid:durableId="1259870067">
    <w:abstractNumId w:val="43"/>
  </w:num>
  <w:num w:numId="28" w16cid:durableId="2146003735">
    <w:abstractNumId w:val="1"/>
  </w:num>
  <w:num w:numId="29" w16cid:durableId="1993630640">
    <w:abstractNumId w:val="36"/>
  </w:num>
  <w:num w:numId="30" w16cid:durableId="1442617">
    <w:abstractNumId w:val="45"/>
  </w:num>
  <w:num w:numId="31" w16cid:durableId="2145734354">
    <w:abstractNumId w:val="8"/>
  </w:num>
  <w:num w:numId="32" w16cid:durableId="1862620747">
    <w:abstractNumId w:val="41"/>
  </w:num>
  <w:num w:numId="33" w16cid:durableId="674844054">
    <w:abstractNumId w:val="24"/>
  </w:num>
  <w:num w:numId="34" w16cid:durableId="1161046100">
    <w:abstractNumId w:val="9"/>
  </w:num>
  <w:num w:numId="35" w16cid:durableId="700590084">
    <w:abstractNumId w:val="3"/>
  </w:num>
  <w:num w:numId="36" w16cid:durableId="58018883">
    <w:abstractNumId w:val="30"/>
  </w:num>
  <w:num w:numId="37" w16cid:durableId="1510220474">
    <w:abstractNumId w:val="5"/>
  </w:num>
  <w:num w:numId="38" w16cid:durableId="2058505965">
    <w:abstractNumId w:val="28"/>
  </w:num>
  <w:num w:numId="39" w16cid:durableId="1297251536">
    <w:abstractNumId w:val="11"/>
  </w:num>
  <w:num w:numId="40" w16cid:durableId="1848592285">
    <w:abstractNumId w:val="35"/>
  </w:num>
  <w:num w:numId="41" w16cid:durableId="476458901">
    <w:abstractNumId w:val="4"/>
  </w:num>
  <w:num w:numId="42" w16cid:durableId="2137067249">
    <w:abstractNumId w:val="12"/>
  </w:num>
  <w:num w:numId="43" w16cid:durableId="187987554">
    <w:abstractNumId w:val="2"/>
  </w:num>
  <w:num w:numId="44" w16cid:durableId="1448966248">
    <w:abstractNumId w:val="15"/>
  </w:num>
  <w:num w:numId="45" w16cid:durableId="2102722712">
    <w:abstractNumId w:val="40"/>
  </w:num>
  <w:num w:numId="46" w16cid:durableId="78939656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B9"/>
    <w:rsid w:val="00002325"/>
    <w:rsid w:val="00013FDC"/>
    <w:rsid w:val="000238DC"/>
    <w:rsid w:val="00027A80"/>
    <w:rsid w:val="000402E7"/>
    <w:rsid w:val="00041099"/>
    <w:rsid w:val="00050001"/>
    <w:rsid w:val="00052D71"/>
    <w:rsid w:val="00066496"/>
    <w:rsid w:val="00074354"/>
    <w:rsid w:val="000949B0"/>
    <w:rsid w:val="000B0838"/>
    <w:rsid w:val="000C06BC"/>
    <w:rsid w:val="000C1107"/>
    <w:rsid w:val="000D6ACB"/>
    <w:rsid w:val="000D6B20"/>
    <w:rsid w:val="000E3BC6"/>
    <w:rsid w:val="000E431F"/>
    <w:rsid w:val="000E7D08"/>
    <w:rsid w:val="000F0BBB"/>
    <w:rsid w:val="000F6343"/>
    <w:rsid w:val="001503A3"/>
    <w:rsid w:val="00157CC0"/>
    <w:rsid w:val="00163FB6"/>
    <w:rsid w:val="00170439"/>
    <w:rsid w:val="0017330C"/>
    <w:rsid w:val="0018534E"/>
    <w:rsid w:val="00195446"/>
    <w:rsid w:val="001A164E"/>
    <w:rsid w:val="001A47D3"/>
    <w:rsid w:val="001A48E1"/>
    <w:rsid w:val="001A4FFC"/>
    <w:rsid w:val="001C5180"/>
    <w:rsid w:val="001D120B"/>
    <w:rsid w:val="001D27D7"/>
    <w:rsid w:val="001E78BA"/>
    <w:rsid w:val="0020286D"/>
    <w:rsid w:val="00204296"/>
    <w:rsid w:val="002050CD"/>
    <w:rsid w:val="002063CA"/>
    <w:rsid w:val="0021190E"/>
    <w:rsid w:val="00211EC7"/>
    <w:rsid w:val="00217258"/>
    <w:rsid w:val="002257FD"/>
    <w:rsid w:val="00226123"/>
    <w:rsid w:val="002350E4"/>
    <w:rsid w:val="0024119B"/>
    <w:rsid w:val="00244EBE"/>
    <w:rsid w:val="00247A44"/>
    <w:rsid w:val="0027279D"/>
    <w:rsid w:val="00276F71"/>
    <w:rsid w:val="00283A76"/>
    <w:rsid w:val="00284E6F"/>
    <w:rsid w:val="00285294"/>
    <w:rsid w:val="002A3B9D"/>
    <w:rsid w:val="002B36AE"/>
    <w:rsid w:val="002B373E"/>
    <w:rsid w:val="002B3C8F"/>
    <w:rsid w:val="002E6A79"/>
    <w:rsid w:val="0032123C"/>
    <w:rsid w:val="00322B61"/>
    <w:rsid w:val="00331BD1"/>
    <w:rsid w:val="00334A6D"/>
    <w:rsid w:val="00341D79"/>
    <w:rsid w:val="0034448C"/>
    <w:rsid w:val="003535BC"/>
    <w:rsid w:val="00355A3C"/>
    <w:rsid w:val="0035762B"/>
    <w:rsid w:val="00361D66"/>
    <w:rsid w:val="00362FC1"/>
    <w:rsid w:val="00364E0E"/>
    <w:rsid w:val="00386B32"/>
    <w:rsid w:val="003A2CE3"/>
    <w:rsid w:val="003D0826"/>
    <w:rsid w:val="003D4720"/>
    <w:rsid w:val="003E0233"/>
    <w:rsid w:val="003F1545"/>
    <w:rsid w:val="00403AFC"/>
    <w:rsid w:val="00405BA9"/>
    <w:rsid w:val="00433C68"/>
    <w:rsid w:val="00435862"/>
    <w:rsid w:val="00441E21"/>
    <w:rsid w:val="00447C08"/>
    <w:rsid w:val="0045226E"/>
    <w:rsid w:val="00455F71"/>
    <w:rsid w:val="0047089A"/>
    <w:rsid w:val="004718B1"/>
    <w:rsid w:val="004820D7"/>
    <w:rsid w:val="004853F9"/>
    <w:rsid w:val="004A7A85"/>
    <w:rsid w:val="004D305B"/>
    <w:rsid w:val="004D5D46"/>
    <w:rsid w:val="00507D9F"/>
    <w:rsid w:val="005140B2"/>
    <w:rsid w:val="00516408"/>
    <w:rsid w:val="0052460B"/>
    <w:rsid w:val="00527C25"/>
    <w:rsid w:val="00535DB1"/>
    <w:rsid w:val="005361B7"/>
    <w:rsid w:val="005434DB"/>
    <w:rsid w:val="00545C70"/>
    <w:rsid w:val="005474A6"/>
    <w:rsid w:val="0055194D"/>
    <w:rsid w:val="005933E5"/>
    <w:rsid w:val="005A1A63"/>
    <w:rsid w:val="005C37FA"/>
    <w:rsid w:val="005C6A3A"/>
    <w:rsid w:val="005C7F8B"/>
    <w:rsid w:val="005D1D1B"/>
    <w:rsid w:val="005D3EEA"/>
    <w:rsid w:val="005F6315"/>
    <w:rsid w:val="006005D7"/>
    <w:rsid w:val="00602103"/>
    <w:rsid w:val="00607B79"/>
    <w:rsid w:val="0063600C"/>
    <w:rsid w:val="00636F7D"/>
    <w:rsid w:val="00640BEB"/>
    <w:rsid w:val="00643315"/>
    <w:rsid w:val="0065415A"/>
    <w:rsid w:val="00671B11"/>
    <w:rsid w:val="0067236A"/>
    <w:rsid w:val="00693A9E"/>
    <w:rsid w:val="006A39C4"/>
    <w:rsid w:val="006D0A13"/>
    <w:rsid w:val="006D0F1D"/>
    <w:rsid w:val="006E278E"/>
    <w:rsid w:val="006E65FF"/>
    <w:rsid w:val="00706807"/>
    <w:rsid w:val="00717117"/>
    <w:rsid w:val="0073391A"/>
    <w:rsid w:val="00740BA3"/>
    <w:rsid w:val="007546F3"/>
    <w:rsid w:val="00762FAA"/>
    <w:rsid w:val="00765F4A"/>
    <w:rsid w:val="00770E43"/>
    <w:rsid w:val="007713CF"/>
    <w:rsid w:val="00786398"/>
    <w:rsid w:val="00787316"/>
    <w:rsid w:val="007A0B85"/>
    <w:rsid w:val="007A0BB2"/>
    <w:rsid w:val="007B325B"/>
    <w:rsid w:val="007C0E61"/>
    <w:rsid w:val="007D7269"/>
    <w:rsid w:val="007E07EE"/>
    <w:rsid w:val="007E2FD0"/>
    <w:rsid w:val="007E40E6"/>
    <w:rsid w:val="007F606F"/>
    <w:rsid w:val="00831C03"/>
    <w:rsid w:val="00837544"/>
    <w:rsid w:val="0084191F"/>
    <w:rsid w:val="00845E5F"/>
    <w:rsid w:val="00850982"/>
    <w:rsid w:val="008572E8"/>
    <w:rsid w:val="0085758F"/>
    <w:rsid w:val="00873697"/>
    <w:rsid w:val="00897008"/>
    <w:rsid w:val="008A1D6B"/>
    <w:rsid w:val="008C0C64"/>
    <w:rsid w:val="008C78DE"/>
    <w:rsid w:val="008D2768"/>
    <w:rsid w:val="008D662E"/>
    <w:rsid w:val="008E4B0E"/>
    <w:rsid w:val="00901F42"/>
    <w:rsid w:val="00957CC9"/>
    <w:rsid w:val="00972F46"/>
    <w:rsid w:val="00982214"/>
    <w:rsid w:val="00993CDB"/>
    <w:rsid w:val="009A7466"/>
    <w:rsid w:val="009A7F24"/>
    <w:rsid w:val="009D128E"/>
    <w:rsid w:val="009D51AA"/>
    <w:rsid w:val="009D797F"/>
    <w:rsid w:val="009E7541"/>
    <w:rsid w:val="009F5343"/>
    <w:rsid w:val="00A07835"/>
    <w:rsid w:val="00A16833"/>
    <w:rsid w:val="00A2467E"/>
    <w:rsid w:val="00A3250C"/>
    <w:rsid w:val="00A34099"/>
    <w:rsid w:val="00A51A44"/>
    <w:rsid w:val="00A6426B"/>
    <w:rsid w:val="00A67C10"/>
    <w:rsid w:val="00A7003B"/>
    <w:rsid w:val="00A8117D"/>
    <w:rsid w:val="00AA7E29"/>
    <w:rsid w:val="00AB3CB4"/>
    <w:rsid w:val="00AC3597"/>
    <w:rsid w:val="00AC427F"/>
    <w:rsid w:val="00AD58B6"/>
    <w:rsid w:val="00AD6E73"/>
    <w:rsid w:val="00AE08AA"/>
    <w:rsid w:val="00AF25E6"/>
    <w:rsid w:val="00B03675"/>
    <w:rsid w:val="00B21E01"/>
    <w:rsid w:val="00B30865"/>
    <w:rsid w:val="00B41E8F"/>
    <w:rsid w:val="00B43522"/>
    <w:rsid w:val="00B511ED"/>
    <w:rsid w:val="00B51A79"/>
    <w:rsid w:val="00B552D8"/>
    <w:rsid w:val="00B77E47"/>
    <w:rsid w:val="00B977B1"/>
    <w:rsid w:val="00BC10A2"/>
    <w:rsid w:val="00BD65F9"/>
    <w:rsid w:val="00BE44AA"/>
    <w:rsid w:val="00BE4E7E"/>
    <w:rsid w:val="00C00247"/>
    <w:rsid w:val="00C1207E"/>
    <w:rsid w:val="00C1557E"/>
    <w:rsid w:val="00C2534D"/>
    <w:rsid w:val="00C35F19"/>
    <w:rsid w:val="00C52F55"/>
    <w:rsid w:val="00C53E32"/>
    <w:rsid w:val="00C57C60"/>
    <w:rsid w:val="00C6033A"/>
    <w:rsid w:val="00C70E3E"/>
    <w:rsid w:val="00C74AD4"/>
    <w:rsid w:val="00C80BF9"/>
    <w:rsid w:val="00C848BA"/>
    <w:rsid w:val="00C94B87"/>
    <w:rsid w:val="00CA28A8"/>
    <w:rsid w:val="00CA5535"/>
    <w:rsid w:val="00CB5BD6"/>
    <w:rsid w:val="00CC25EC"/>
    <w:rsid w:val="00CE2077"/>
    <w:rsid w:val="00CF0BEF"/>
    <w:rsid w:val="00CF518B"/>
    <w:rsid w:val="00D03C85"/>
    <w:rsid w:val="00D0723B"/>
    <w:rsid w:val="00D13800"/>
    <w:rsid w:val="00D1567F"/>
    <w:rsid w:val="00D1660D"/>
    <w:rsid w:val="00D1684C"/>
    <w:rsid w:val="00D24A1D"/>
    <w:rsid w:val="00D2756B"/>
    <w:rsid w:val="00D47EAA"/>
    <w:rsid w:val="00D61711"/>
    <w:rsid w:val="00D63311"/>
    <w:rsid w:val="00D751C8"/>
    <w:rsid w:val="00D75B4B"/>
    <w:rsid w:val="00D76062"/>
    <w:rsid w:val="00D771A1"/>
    <w:rsid w:val="00D84005"/>
    <w:rsid w:val="00DB1DF7"/>
    <w:rsid w:val="00DC2CA6"/>
    <w:rsid w:val="00DC348E"/>
    <w:rsid w:val="00DD7344"/>
    <w:rsid w:val="00DE578B"/>
    <w:rsid w:val="00DE59E6"/>
    <w:rsid w:val="00DF1381"/>
    <w:rsid w:val="00E425E9"/>
    <w:rsid w:val="00E624A7"/>
    <w:rsid w:val="00E67178"/>
    <w:rsid w:val="00E71103"/>
    <w:rsid w:val="00E74C3E"/>
    <w:rsid w:val="00EA0E1A"/>
    <w:rsid w:val="00EA234A"/>
    <w:rsid w:val="00EB4C19"/>
    <w:rsid w:val="00EC7A6E"/>
    <w:rsid w:val="00ED47EF"/>
    <w:rsid w:val="00ED790E"/>
    <w:rsid w:val="00F00BDC"/>
    <w:rsid w:val="00F05062"/>
    <w:rsid w:val="00F15252"/>
    <w:rsid w:val="00F15CED"/>
    <w:rsid w:val="00F17019"/>
    <w:rsid w:val="00F40246"/>
    <w:rsid w:val="00F425FB"/>
    <w:rsid w:val="00F43110"/>
    <w:rsid w:val="00F6709D"/>
    <w:rsid w:val="00F7333E"/>
    <w:rsid w:val="00F93BB1"/>
    <w:rsid w:val="00FA75B9"/>
    <w:rsid w:val="00FF35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D98B5"/>
  <w15:docId w15:val="{FE4BE062-EFEA-47AF-9042-37DD1C17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Main Heading"/>
    <w:basedOn w:val="Subheading"/>
    <w:next w:val="Normal"/>
    <w:link w:val="Heading1Char"/>
    <w:uiPriority w:val="9"/>
    <w:qFormat/>
    <w:rsid w:val="00157CC0"/>
    <w:pPr>
      <w:outlineLvl w:val="0"/>
    </w:pPr>
  </w:style>
  <w:style w:type="paragraph" w:styleId="Heading2">
    <w:name w:val="heading 2"/>
    <w:basedOn w:val="Normal"/>
    <w:next w:val="Normal"/>
    <w:link w:val="Heading2Char"/>
    <w:uiPriority w:val="9"/>
    <w:unhideWhenUsed/>
    <w:rsid w:val="00157CC0"/>
    <w:pPr>
      <w:spacing w:before="20" w:after="40" w:line="240" w:lineRule="auto"/>
      <w:outlineLvl w:val="1"/>
    </w:pPr>
    <w:rPr>
      <w:rFonts w:ascii="Calibri" w:hAnsi="Calibri" w:cs="Times New Roman"/>
      <w:color w:val="005782"/>
      <w:sz w:val="30"/>
      <w:szCs w:val="30"/>
      <w:lang w:val="en-AU" w:eastAsia="en-AU"/>
    </w:rPr>
  </w:style>
  <w:style w:type="paragraph" w:styleId="Heading3">
    <w:name w:val="heading 3"/>
    <w:basedOn w:val="Heading2"/>
    <w:next w:val="Normal"/>
    <w:link w:val="Heading3Char"/>
    <w:uiPriority w:val="9"/>
    <w:unhideWhenUsed/>
    <w:rsid w:val="00157CC0"/>
    <w:pPr>
      <w:spacing w:before="200" w:after="100"/>
      <w:outlineLvl w:val="2"/>
    </w:pPr>
  </w:style>
  <w:style w:type="paragraph" w:styleId="Heading4">
    <w:name w:val="heading 4"/>
    <w:basedOn w:val="Normal"/>
    <w:next w:val="Normal"/>
    <w:link w:val="Heading4Char"/>
    <w:uiPriority w:val="9"/>
    <w:unhideWhenUsed/>
    <w:rsid w:val="00157CC0"/>
    <w:pPr>
      <w:keepNext/>
      <w:spacing w:before="240" w:after="60" w:line="240" w:lineRule="auto"/>
      <w:outlineLvl w:val="3"/>
    </w:pPr>
    <w:rPr>
      <w:rFonts w:ascii="Arial" w:hAnsi="Arial" w:cs="Arial"/>
      <w:b/>
      <w:bCs/>
      <w:szCs w:val="28"/>
      <w:lang w:eastAsia="en-AU"/>
    </w:rPr>
  </w:style>
  <w:style w:type="paragraph" w:styleId="Heading5">
    <w:name w:val="heading 5"/>
    <w:basedOn w:val="Normal"/>
    <w:next w:val="Normal"/>
    <w:link w:val="Heading5Char"/>
    <w:uiPriority w:val="9"/>
    <w:unhideWhenUsed/>
    <w:rsid w:val="00157CC0"/>
    <w:pPr>
      <w:spacing w:before="240" w:after="60" w:line="240" w:lineRule="auto"/>
      <w:outlineLvl w:val="4"/>
    </w:pPr>
    <w:rPr>
      <w:rFonts w:cstheme="majorBidi"/>
      <w:b/>
      <w:bCs/>
      <w:i/>
      <w:iCs/>
      <w:sz w:val="26"/>
      <w:szCs w:val="26"/>
      <w:lang w:val="en-AU" w:eastAsia="en-AU"/>
    </w:rPr>
  </w:style>
  <w:style w:type="paragraph" w:styleId="Heading6">
    <w:name w:val="heading 6"/>
    <w:basedOn w:val="Normal"/>
    <w:next w:val="Normal"/>
    <w:link w:val="Heading6Char"/>
    <w:uiPriority w:val="9"/>
    <w:unhideWhenUsed/>
    <w:rsid w:val="00157CC0"/>
    <w:pPr>
      <w:spacing w:before="240" w:after="60" w:line="240" w:lineRule="auto"/>
      <w:outlineLvl w:val="5"/>
    </w:pPr>
    <w:rPr>
      <w:rFonts w:cstheme="majorBidi"/>
      <w:b/>
      <w:bCs/>
      <w:lang w:val="en-AU" w:eastAsia="en-AU"/>
    </w:rPr>
  </w:style>
  <w:style w:type="paragraph" w:styleId="Heading7">
    <w:name w:val="heading 7"/>
    <w:basedOn w:val="Normal"/>
    <w:next w:val="Normal"/>
    <w:link w:val="Heading7Char"/>
    <w:uiPriority w:val="9"/>
    <w:semiHidden/>
    <w:unhideWhenUsed/>
    <w:rsid w:val="00157CC0"/>
    <w:pPr>
      <w:spacing w:before="240" w:after="60" w:line="240" w:lineRule="auto"/>
      <w:outlineLvl w:val="6"/>
    </w:pPr>
    <w:rPr>
      <w:rFonts w:cstheme="majorBidi"/>
      <w:sz w:val="24"/>
      <w:szCs w:val="24"/>
      <w:lang w:val="en-AU" w:eastAsia="en-AU"/>
    </w:rPr>
  </w:style>
  <w:style w:type="paragraph" w:styleId="Heading8">
    <w:name w:val="heading 8"/>
    <w:basedOn w:val="Normal"/>
    <w:next w:val="Normal"/>
    <w:link w:val="Heading8Char"/>
    <w:uiPriority w:val="9"/>
    <w:semiHidden/>
    <w:unhideWhenUsed/>
    <w:qFormat/>
    <w:rsid w:val="00157CC0"/>
    <w:pPr>
      <w:spacing w:before="240" w:after="60" w:line="240" w:lineRule="auto"/>
      <w:outlineLvl w:val="7"/>
    </w:pPr>
    <w:rPr>
      <w:rFonts w:cstheme="majorBidi"/>
      <w:i/>
      <w:iCs/>
      <w:sz w:val="24"/>
      <w:szCs w:val="24"/>
      <w:lang w:val="en-AU" w:eastAsia="en-AU"/>
    </w:rPr>
  </w:style>
  <w:style w:type="paragraph" w:styleId="Heading9">
    <w:name w:val="heading 9"/>
    <w:basedOn w:val="Normal"/>
    <w:next w:val="Normal"/>
    <w:link w:val="Heading9Char"/>
    <w:uiPriority w:val="9"/>
    <w:semiHidden/>
    <w:unhideWhenUsed/>
    <w:qFormat/>
    <w:rsid w:val="00157CC0"/>
    <w:pPr>
      <w:spacing w:before="240" w:after="60" w:line="240" w:lineRule="auto"/>
      <w:outlineLvl w:val="8"/>
    </w:pPr>
    <w:rPr>
      <w:rFonts w:asciiTheme="majorHAnsi" w:eastAsiaTheme="majorEastAsia" w:hAnsiTheme="majorHAnsi" w:cstheme="majorBid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DM Gen Text,Recommendation,List Paragraph1,List Paragraph11,1 heading,NFP GP Bulleted List"/>
    <w:basedOn w:val="Normal"/>
    <w:link w:val="ListParagraphChar"/>
    <w:uiPriority w:val="34"/>
    <w:qFormat/>
    <w:rsid w:val="00FA75B9"/>
    <w:pPr>
      <w:ind w:left="720"/>
      <w:contextualSpacing/>
    </w:pPr>
  </w:style>
  <w:style w:type="paragraph" w:styleId="Header">
    <w:name w:val="header"/>
    <w:basedOn w:val="Normal"/>
    <w:link w:val="HeaderChar"/>
    <w:uiPriority w:val="99"/>
    <w:unhideWhenUsed/>
    <w:rsid w:val="00EB4C19"/>
    <w:pPr>
      <w:tabs>
        <w:tab w:val="center" w:pos="4513"/>
        <w:tab w:val="right" w:pos="9026"/>
      </w:tabs>
      <w:spacing w:after="0" w:line="240" w:lineRule="auto"/>
    </w:pPr>
    <w:rPr>
      <w:rFonts w:ascii="Arial" w:eastAsia="Times New Roman" w:hAnsi="Arial" w:cs="Times New Roman"/>
      <w:sz w:val="20"/>
      <w:szCs w:val="24"/>
      <w:lang w:val="en-AU" w:eastAsia="en-US"/>
    </w:rPr>
  </w:style>
  <w:style w:type="character" w:customStyle="1" w:styleId="HeaderChar">
    <w:name w:val="Header Char"/>
    <w:basedOn w:val="DefaultParagraphFont"/>
    <w:link w:val="Header"/>
    <w:uiPriority w:val="99"/>
    <w:rsid w:val="00EB4C19"/>
    <w:rPr>
      <w:rFonts w:ascii="Arial" w:eastAsia="Times New Roman" w:hAnsi="Arial" w:cs="Times New Roman"/>
      <w:sz w:val="20"/>
      <w:szCs w:val="24"/>
      <w:lang w:val="en-AU" w:eastAsia="en-US"/>
    </w:rPr>
  </w:style>
  <w:style w:type="paragraph" w:customStyle="1" w:styleId="Default">
    <w:name w:val="Default"/>
    <w:basedOn w:val="Normal"/>
    <w:rsid w:val="0067236A"/>
    <w:pPr>
      <w:autoSpaceDE w:val="0"/>
      <w:autoSpaceDN w:val="0"/>
      <w:spacing w:after="0" w:line="240" w:lineRule="auto"/>
    </w:pPr>
    <w:rPr>
      <w:rFonts w:ascii="Arial" w:eastAsiaTheme="minorHAnsi" w:hAnsi="Arial" w:cs="Arial"/>
      <w:color w:val="000000"/>
      <w:sz w:val="24"/>
      <w:szCs w:val="24"/>
      <w:lang w:val="en-AU" w:eastAsia="en-US"/>
    </w:rPr>
  </w:style>
  <w:style w:type="table" w:styleId="TableGrid">
    <w:name w:val="Table Grid"/>
    <w:basedOn w:val="TableNormal"/>
    <w:uiPriority w:val="59"/>
    <w:rsid w:val="00993CD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DB"/>
    <w:rPr>
      <w:rFonts w:ascii="Tahoma" w:hAnsi="Tahoma" w:cs="Tahoma"/>
      <w:sz w:val="16"/>
      <w:szCs w:val="16"/>
    </w:rPr>
  </w:style>
  <w:style w:type="paragraph" w:customStyle="1" w:styleId="Romannumberlist">
    <w:name w:val="Roman number list"/>
    <w:basedOn w:val="ListNumber"/>
    <w:qFormat/>
    <w:rsid w:val="00DC348E"/>
    <w:pPr>
      <w:tabs>
        <w:tab w:val="left" w:pos="539"/>
      </w:tabs>
      <w:spacing w:after="0" w:line="240" w:lineRule="auto"/>
      <w:ind w:left="720"/>
    </w:pPr>
    <w:rPr>
      <w:rFonts w:ascii="Arial" w:eastAsia="Times New Roman" w:hAnsi="Arial" w:cs="Times New Roman"/>
      <w:sz w:val="20"/>
      <w:szCs w:val="24"/>
      <w:lang w:val="en-AU" w:eastAsia="en-US"/>
    </w:rPr>
  </w:style>
  <w:style w:type="paragraph" w:styleId="ListNumber">
    <w:name w:val="List Number"/>
    <w:basedOn w:val="Normal"/>
    <w:uiPriority w:val="99"/>
    <w:semiHidden/>
    <w:unhideWhenUsed/>
    <w:rsid w:val="00DC348E"/>
    <w:pPr>
      <w:ind w:left="360" w:hanging="360"/>
      <w:contextualSpacing/>
    </w:pPr>
  </w:style>
  <w:style w:type="character" w:customStyle="1" w:styleId="Heading1Char">
    <w:name w:val="Heading 1 Char"/>
    <w:aliases w:val="Main Heading Char"/>
    <w:basedOn w:val="DefaultParagraphFont"/>
    <w:link w:val="Heading1"/>
    <w:uiPriority w:val="9"/>
    <w:rsid w:val="00157CC0"/>
    <w:rPr>
      <w:rFonts w:ascii="Calibri" w:hAnsi="Calibri" w:cs="Times New Roman"/>
      <w:color w:val="005782"/>
      <w:sz w:val="30"/>
      <w:szCs w:val="30"/>
      <w:lang w:val="en-AU" w:eastAsia="en-AU"/>
    </w:rPr>
  </w:style>
  <w:style w:type="character" w:customStyle="1" w:styleId="Heading2Char">
    <w:name w:val="Heading 2 Char"/>
    <w:basedOn w:val="DefaultParagraphFont"/>
    <w:link w:val="Heading2"/>
    <w:uiPriority w:val="9"/>
    <w:rsid w:val="00157CC0"/>
    <w:rPr>
      <w:rFonts w:ascii="Calibri" w:hAnsi="Calibri" w:cs="Times New Roman"/>
      <w:color w:val="005782"/>
      <w:sz w:val="30"/>
      <w:szCs w:val="30"/>
      <w:lang w:val="en-AU" w:eastAsia="en-AU"/>
    </w:rPr>
  </w:style>
  <w:style w:type="character" w:customStyle="1" w:styleId="Heading3Char">
    <w:name w:val="Heading 3 Char"/>
    <w:basedOn w:val="DefaultParagraphFont"/>
    <w:link w:val="Heading3"/>
    <w:uiPriority w:val="9"/>
    <w:rsid w:val="00157CC0"/>
    <w:rPr>
      <w:rFonts w:ascii="Calibri" w:hAnsi="Calibri" w:cs="Times New Roman"/>
      <w:color w:val="005782"/>
      <w:sz w:val="30"/>
      <w:szCs w:val="30"/>
      <w:lang w:val="en-AU" w:eastAsia="en-AU"/>
    </w:rPr>
  </w:style>
  <w:style w:type="character" w:customStyle="1" w:styleId="Heading4Char">
    <w:name w:val="Heading 4 Char"/>
    <w:basedOn w:val="DefaultParagraphFont"/>
    <w:link w:val="Heading4"/>
    <w:uiPriority w:val="9"/>
    <w:rsid w:val="00157CC0"/>
    <w:rPr>
      <w:rFonts w:ascii="Arial" w:hAnsi="Arial" w:cs="Arial"/>
      <w:b/>
      <w:bCs/>
      <w:szCs w:val="28"/>
      <w:lang w:eastAsia="en-AU"/>
    </w:rPr>
  </w:style>
  <w:style w:type="character" w:customStyle="1" w:styleId="Heading5Char">
    <w:name w:val="Heading 5 Char"/>
    <w:basedOn w:val="DefaultParagraphFont"/>
    <w:link w:val="Heading5"/>
    <w:uiPriority w:val="9"/>
    <w:rsid w:val="00157CC0"/>
    <w:rPr>
      <w:rFonts w:cstheme="majorBidi"/>
      <w:b/>
      <w:bCs/>
      <w:i/>
      <w:iCs/>
      <w:sz w:val="26"/>
      <w:szCs w:val="26"/>
      <w:lang w:val="en-AU" w:eastAsia="en-AU"/>
    </w:rPr>
  </w:style>
  <w:style w:type="character" w:customStyle="1" w:styleId="Heading6Char">
    <w:name w:val="Heading 6 Char"/>
    <w:basedOn w:val="DefaultParagraphFont"/>
    <w:link w:val="Heading6"/>
    <w:uiPriority w:val="9"/>
    <w:rsid w:val="00157CC0"/>
    <w:rPr>
      <w:rFonts w:cstheme="majorBidi"/>
      <w:b/>
      <w:bCs/>
      <w:lang w:val="en-AU" w:eastAsia="en-AU"/>
    </w:rPr>
  </w:style>
  <w:style w:type="character" w:customStyle="1" w:styleId="Heading7Char">
    <w:name w:val="Heading 7 Char"/>
    <w:basedOn w:val="DefaultParagraphFont"/>
    <w:link w:val="Heading7"/>
    <w:uiPriority w:val="9"/>
    <w:semiHidden/>
    <w:rsid w:val="00157CC0"/>
    <w:rPr>
      <w:rFonts w:cstheme="majorBidi"/>
      <w:sz w:val="24"/>
      <w:szCs w:val="24"/>
      <w:lang w:val="en-AU" w:eastAsia="en-AU"/>
    </w:rPr>
  </w:style>
  <w:style w:type="character" w:customStyle="1" w:styleId="Heading8Char">
    <w:name w:val="Heading 8 Char"/>
    <w:basedOn w:val="DefaultParagraphFont"/>
    <w:link w:val="Heading8"/>
    <w:uiPriority w:val="9"/>
    <w:semiHidden/>
    <w:rsid w:val="00157CC0"/>
    <w:rPr>
      <w:rFonts w:cstheme="majorBidi"/>
      <w:i/>
      <w:iCs/>
      <w:sz w:val="24"/>
      <w:szCs w:val="24"/>
      <w:lang w:val="en-AU" w:eastAsia="en-AU"/>
    </w:rPr>
  </w:style>
  <w:style w:type="character" w:customStyle="1" w:styleId="Heading9Char">
    <w:name w:val="Heading 9 Char"/>
    <w:basedOn w:val="DefaultParagraphFont"/>
    <w:link w:val="Heading9"/>
    <w:uiPriority w:val="9"/>
    <w:semiHidden/>
    <w:rsid w:val="00157CC0"/>
    <w:rPr>
      <w:rFonts w:asciiTheme="majorHAnsi" w:eastAsiaTheme="majorEastAsia" w:hAnsiTheme="majorHAnsi" w:cstheme="majorBidi"/>
      <w:lang w:val="en-AU" w:eastAsia="en-AU"/>
    </w:rPr>
  </w:style>
  <w:style w:type="paragraph" w:styleId="Footer">
    <w:name w:val="footer"/>
    <w:basedOn w:val="Normal"/>
    <w:link w:val="FooterChar"/>
    <w:uiPriority w:val="99"/>
    <w:rsid w:val="00157CC0"/>
    <w:pPr>
      <w:tabs>
        <w:tab w:val="center" w:pos="4153"/>
        <w:tab w:val="right" w:pos="8306"/>
      </w:tabs>
      <w:spacing w:after="0" w:line="240" w:lineRule="auto"/>
    </w:pPr>
    <w:rPr>
      <w:rFonts w:cs="Times New Roman"/>
      <w:sz w:val="24"/>
      <w:szCs w:val="24"/>
      <w:lang w:val="en-AU" w:eastAsia="en-AU"/>
    </w:rPr>
  </w:style>
  <w:style w:type="character" w:customStyle="1" w:styleId="FooterChar">
    <w:name w:val="Footer Char"/>
    <w:basedOn w:val="DefaultParagraphFont"/>
    <w:link w:val="Footer"/>
    <w:uiPriority w:val="99"/>
    <w:rsid w:val="00157CC0"/>
    <w:rPr>
      <w:rFonts w:cs="Times New Roman"/>
      <w:sz w:val="24"/>
      <w:szCs w:val="24"/>
      <w:lang w:val="en-AU" w:eastAsia="en-AU"/>
    </w:rPr>
  </w:style>
  <w:style w:type="paragraph" w:styleId="DocumentMap">
    <w:name w:val="Document Map"/>
    <w:basedOn w:val="Normal"/>
    <w:link w:val="DocumentMapChar"/>
    <w:uiPriority w:val="99"/>
    <w:semiHidden/>
    <w:rsid w:val="00157CC0"/>
    <w:pPr>
      <w:shd w:val="clear" w:color="auto" w:fill="000080"/>
      <w:spacing w:after="0" w:line="240" w:lineRule="auto"/>
    </w:pPr>
    <w:rPr>
      <w:rFonts w:ascii="Tahoma" w:hAnsi="Tahoma" w:cs="Times New Roman"/>
      <w:sz w:val="24"/>
      <w:szCs w:val="24"/>
      <w:lang w:val="en-AU" w:eastAsia="en-AU"/>
    </w:rPr>
  </w:style>
  <w:style w:type="character" w:customStyle="1" w:styleId="DocumentMapChar">
    <w:name w:val="Document Map Char"/>
    <w:basedOn w:val="DefaultParagraphFont"/>
    <w:link w:val="DocumentMap"/>
    <w:uiPriority w:val="99"/>
    <w:semiHidden/>
    <w:rsid w:val="00157CC0"/>
    <w:rPr>
      <w:rFonts w:ascii="Tahoma" w:hAnsi="Tahoma" w:cs="Times New Roman"/>
      <w:sz w:val="24"/>
      <w:szCs w:val="24"/>
      <w:shd w:val="clear" w:color="auto" w:fill="000080"/>
      <w:lang w:val="en-AU" w:eastAsia="en-AU"/>
    </w:rPr>
  </w:style>
  <w:style w:type="paragraph" w:styleId="Title">
    <w:name w:val="Title"/>
    <w:basedOn w:val="Normal"/>
    <w:next w:val="Normal"/>
    <w:link w:val="TitleChar"/>
    <w:uiPriority w:val="10"/>
    <w:rsid w:val="00157CC0"/>
    <w:pPr>
      <w:spacing w:before="240" w:after="60" w:line="240" w:lineRule="auto"/>
      <w:jc w:val="center"/>
      <w:outlineLvl w:val="0"/>
    </w:pPr>
    <w:rPr>
      <w:rFonts w:asciiTheme="majorHAnsi" w:eastAsiaTheme="majorEastAsia" w:hAnsiTheme="majorHAnsi" w:cstheme="majorBidi"/>
      <w:b/>
      <w:bCs/>
      <w:kern w:val="28"/>
      <w:sz w:val="32"/>
      <w:szCs w:val="32"/>
      <w:lang w:val="en-AU" w:eastAsia="en-AU"/>
    </w:rPr>
  </w:style>
  <w:style w:type="character" w:customStyle="1" w:styleId="TitleChar">
    <w:name w:val="Title Char"/>
    <w:basedOn w:val="DefaultParagraphFont"/>
    <w:link w:val="Title"/>
    <w:uiPriority w:val="10"/>
    <w:rsid w:val="00157CC0"/>
    <w:rPr>
      <w:rFonts w:asciiTheme="majorHAnsi" w:eastAsiaTheme="majorEastAsia" w:hAnsiTheme="majorHAnsi" w:cstheme="majorBidi"/>
      <w:b/>
      <w:bCs/>
      <w:kern w:val="28"/>
      <w:sz w:val="32"/>
      <w:szCs w:val="32"/>
      <w:lang w:val="en-AU" w:eastAsia="en-AU"/>
    </w:rPr>
  </w:style>
  <w:style w:type="paragraph" w:styleId="Subtitle">
    <w:name w:val="Subtitle"/>
    <w:basedOn w:val="Normal"/>
    <w:next w:val="Normal"/>
    <w:link w:val="SubtitleChar"/>
    <w:uiPriority w:val="11"/>
    <w:rsid w:val="00157CC0"/>
    <w:pPr>
      <w:spacing w:after="60" w:line="240" w:lineRule="auto"/>
      <w:jc w:val="center"/>
      <w:outlineLvl w:val="1"/>
    </w:pPr>
    <w:rPr>
      <w:rFonts w:asciiTheme="majorHAnsi" w:eastAsiaTheme="majorEastAsia" w:hAnsiTheme="majorHAnsi" w:cstheme="majorBidi"/>
      <w:sz w:val="24"/>
      <w:szCs w:val="24"/>
      <w:lang w:val="en-AU" w:eastAsia="en-AU"/>
    </w:rPr>
  </w:style>
  <w:style w:type="character" w:customStyle="1" w:styleId="SubtitleChar">
    <w:name w:val="Subtitle Char"/>
    <w:basedOn w:val="DefaultParagraphFont"/>
    <w:link w:val="Subtitle"/>
    <w:uiPriority w:val="11"/>
    <w:rsid w:val="00157CC0"/>
    <w:rPr>
      <w:rFonts w:asciiTheme="majorHAnsi" w:eastAsiaTheme="majorEastAsia" w:hAnsiTheme="majorHAnsi" w:cstheme="majorBidi"/>
      <w:sz w:val="24"/>
      <w:szCs w:val="24"/>
      <w:lang w:val="en-AU" w:eastAsia="en-AU"/>
    </w:rPr>
  </w:style>
  <w:style w:type="character" w:styleId="PageNumber">
    <w:name w:val="page number"/>
    <w:basedOn w:val="DefaultParagraphFont"/>
    <w:uiPriority w:val="99"/>
    <w:semiHidden/>
    <w:rsid w:val="00157CC0"/>
    <w:rPr>
      <w:rFonts w:cs="Times New Roman"/>
    </w:rPr>
  </w:style>
  <w:style w:type="table" w:styleId="LightShading-Accent5">
    <w:name w:val="Light Shading Accent 5"/>
    <w:basedOn w:val="TableNormal"/>
    <w:uiPriority w:val="60"/>
    <w:rsid w:val="00157CC0"/>
    <w:pPr>
      <w:spacing w:after="0" w:line="240" w:lineRule="auto"/>
    </w:pPr>
    <w:rPr>
      <w:rFonts w:cs="Times New Roman"/>
      <w:color w:val="31849B"/>
      <w:lang w:val="en-AU" w:eastAsia="en-A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Grid2">
    <w:name w:val="Table Grid2"/>
    <w:basedOn w:val="TableNormal"/>
    <w:next w:val="TableGrid"/>
    <w:uiPriority w:val="59"/>
    <w:rsid w:val="00157CC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7CC0"/>
    <w:pPr>
      <w:spacing w:after="0" w:line="240" w:lineRule="auto"/>
    </w:pPr>
    <w:rPr>
      <w:rFonts w:ascii="Arial" w:hAnsi="Arial" w:cs="Arial"/>
      <w:sz w:val="24"/>
      <w:szCs w:val="24"/>
      <w:lang w:val="en-AU" w:eastAsia="en-US" w:bidi="en-US"/>
    </w:rPr>
  </w:style>
  <w:style w:type="character" w:customStyle="1" w:styleId="FootnoteTextChar">
    <w:name w:val="Footnote Text Char"/>
    <w:basedOn w:val="DefaultParagraphFont"/>
    <w:link w:val="FootnoteText"/>
    <w:uiPriority w:val="99"/>
    <w:rsid w:val="00157CC0"/>
    <w:rPr>
      <w:rFonts w:ascii="Arial" w:hAnsi="Arial" w:cs="Arial"/>
      <w:sz w:val="24"/>
      <w:szCs w:val="24"/>
      <w:lang w:val="en-AU" w:eastAsia="en-US" w:bidi="en-US"/>
    </w:rPr>
  </w:style>
  <w:style w:type="character" w:styleId="FootnoteReference">
    <w:name w:val="footnote reference"/>
    <w:basedOn w:val="DefaultParagraphFont"/>
    <w:uiPriority w:val="99"/>
    <w:unhideWhenUsed/>
    <w:rsid w:val="00157CC0"/>
    <w:rPr>
      <w:vertAlign w:val="superscript"/>
    </w:rPr>
  </w:style>
  <w:style w:type="character" w:styleId="BookTitle">
    <w:name w:val="Book Title"/>
    <w:basedOn w:val="DefaultParagraphFont"/>
    <w:uiPriority w:val="33"/>
    <w:rsid w:val="00157CC0"/>
    <w:rPr>
      <w:rFonts w:asciiTheme="majorHAnsi" w:eastAsiaTheme="majorEastAsia" w:hAnsiTheme="majorHAnsi"/>
      <w:b/>
      <w:i/>
      <w:sz w:val="24"/>
      <w:szCs w:val="24"/>
    </w:rPr>
  </w:style>
  <w:style w:type="paragraph" w:styleId="Caption">
    <w:name w:val="caption"/>
    <w:basedOn w:val="Normal"/>
    <w:next w:val="Normal"/>
    <w:uiPriority w:val="35"/>
    <w:unhideWhenUsed/>
    <w:rsid w:val="00157CC0"/>
    <w:pPr>
      <w:spacing w:line="240" w:lineRule="auto"/>
    </w:pPr>
    <w:rPr>
      <w:rFonts w:ascii="Arial" w:hAnsi="Arial" w:cs="Arial"/>
      <w:b/>
      <w:bCs/>
      <w:color w:val="4F81BD" w:themeColor="accent1"/>
      <w:sz w:val="24"/>
      <w:szCs w:val="18"/>
      <w:lang w:eastAsia="en-AU"/>
    </w:rPr>
  </w:style>
  <w:style w:type="character" w:styleId="Hyperlink">
    <w:name w:val="Hyperlink"/>
    <w:basedOn w:val="DefaultParagraphFont"/>
    <w:uiPriority w:val="99"/>
    <w:unhideWhenUsed/>
    <w:rsid w:val="00157CC0"/>
    <w:rPr>
      <w:color w:val="0000FF" w:themeColor="hyperlink"/>
      <w:u w:val="single"/>
    </w:rPr>
  </w:style>
  <w:style w:type="character" w:styleId="Strong">
    <w:name w:val="Strong"/>
    <w:basedOn w:val="DefaultParagraphFont"/>
    <w:uiPriority w:val="22"/>
    <w:rsid w:val="00157CC0"/>
    <w:rPr>
      <w:b/>
      <w:bCs/>
    </w:rPr>
  </w:style>
  <w:style w:type="character" w:styleId="Emphasis">
    <w:name w:val="Emphasis"/>
    <w:basedOn w:val="DefaultParagraphFont"/>
    <w:uiPriority w:val="20"/>
    <w:qFormat/>
    <w:rsid w:val="00157CC0"/>
    <w:rPr>
      <w:rFonts w:asciiTheme="minorHAnsi" w:hAnsiTheme="minorHAnsi"/>
      <w:b/>
      <w:i/>
      <w:iCs/>
    </w:rPr>
  </w:style>
  <w:style w:type="paragraph" w:styleId="NoSpacing">
    <w:name w:val="No Spacing"/>
    <w:aliases w:val="General Text"/>
    <w:basedOn w:val="Normal"/>
    <w:next w:val="Normal"/>
    <w:uiPriority w:val="1"/>
    <w:rsid w:val="00157CC0"/>
    <w:pPr>
      <w:numPr>
        <w:numId w:val="1"/>
      </w:numPr>
      <w:spacing w:before="240" w:after="40" w:line="240" w:lineRule="auto"/>
    </w:pPr>
    <w:rPr>
      <w:rFonts w:ascii="Arial" w:hAnsi="Arial" w:cs="Times New Roman"/>
      <w:color w:val="005782"/>
      <w:sz w:val="20"/>
      <w:szCs w:val="32"/>
      <w:lang w:val="en-AU" w:eastAsia="en-AU"/>
    </w:rPr>
  </w:style>
  <w:style w:type="paragraph" w:styleId="Quote">
    <w:name w:val="Quote"/>
    <w:basedOn w:val="Normal"/>
    <w:next w:val="Normal"/>
    <w:link w:val="QuoteChar"/>
    <w:uiPriority w:val="29"/>
    <w:rsid w:val="00157CC0"/>
    <w:pPr>
      <w:spacing w:after="0" w:line="240" w:lineRule="auto"/>
    </w:pPr>
    <w:rPr>
      <w:rFonts w:cs="Times New Roman"/>
      <w:i/>
      <w:sz w:val="24"/>
      <w:szCs w:val="24"/>
      <w:lang w:val="en-AU" w:eastAsia="en-AU"/>
    </w:rPr>
  </w:style>
  <w:style w:type="character" w:customStyle="1" w:styleId="QuoteChar">
    <w:name w:val="Quote Char"/>
    <w:basedOn w:val="DefaultParagraphFont"/>
    <w:link w:val="Quote"/>
    <w:uiPriority w:val="29"/>
    <w:rsid w:val="00157CC0"/>
    <w:rPr>
      <w:rFonts w:cs="Times New Roman"/>
      <w:i/>
      <w:sz w:val="24"/>
      <w:szCs w:val="24"/>
      <w:lang w:val="en-AU" w:eastAsia="en-AU"/>
    </w:rPr>
  </w:style>
  <w:style w:type="paragraph" w:styleId="IntenseQuote">
    <w:name w:val="Intense Quote"/>
    <w:basedOn w:val="Normal"/>
    <w:next w:val="Normal"/>
    <w:link w:val="IntenseQuoteChar"/>
    <w:uiPriority w:val="30"/>
    <w:rsid w:val="00157CC0"/>
    <w:pPr>
      <w:spacing w:after="0" w:line="240" w:lineRule="auto"/>
      <w:ind w:left="720" w:right="720"/>
    </w:pPr>
    <w:rPr>
      <w:rFonts w:cs="Times New Roman"/>
      <w:b/>
      <w:i/>
      <w:sz w:val="24"/>
      <w:lang w:val="en-AU" w:eastAsia="en-AU"/>
    </w:rPr>
  </w:style>
  <w:style w:type="character" w:customStyle="1" w:styleId="IntenseQuoteChar">
    <w:name w:val="Intense Quote Char"/>
    <w:basedOn w:val="DefaultParagraphFont"/>
    <w:link w:val="IntenseQuote"/>
    <w:uiPriority w:val="30"/>
    <w:rsid w:val="00157CC0"/>
    <w:rPr>
      <w:rFonts w:cs="Times New Roman"/>
      <w:b/>
      <w:i/>
      <w:sz w:val="24"/>
      <w:lang w:val="en-AU" w:eastAsia="en-AU"/>
    </w:rPr>
  </w:style>
  <w:style w:type="character" w:styleId="SubtleEmphasis">
    <w:name w:val="Subtle Emphasis"/>
    <w:uiPriority w:val="19"/>
    <w:rsid w:val="00157CC0"/>
    <w:rPr>
      <w:i/>
      <w:color w:val="5A5A5A" w:themeColor="text1" w:themeTint="A5"/>
    </w:rPr>
  </w:style>
  <w:style w:type="character" w:styleId="IntenseEmphasis">
    <w:name w:val="Intense Emphasis"/>
    <w:basedOn w:val="DefaultParagraphFont"/>
    <w:uiPriority w:val="21"/>
    <w:rsid w:val="00157CC0"/>
    <w:rPr>
      <w:b/>
      <w:i/>
      <w:sz w:val="24"/>
      <w:szCs w:val="24"/>
      <w:u w:val="single"/>
    </w:rPr>
  </w:style>
  <w:style w:type="character" w:styleId="SubtleReference">
    <w:name w:val="Subtle Reference"/>
    <w:basedOn w:val="DefaultParagraphFont"/>
    <w:uiPriority w:val="31"/>
    <w:rsid w:val="00157CC0"/>
    <w:rPr>
      <w:sz w:val="24"/>
      <w:szCs w:val="24"/>
      <w:u w:val="single"/>
    </w:rPr>
  </w:style>
  <w:style w:type="character" w:styleId="IntenseReference">
    <w:name w:val="Intense Reference"/>
    <w:basedOn w:val="DefaultParagraphFont"/>
    <w:uiPriority w:val="32"/>
    <w:rsid w:val="00157CC0"/>
    <w:rPr>
      <w:b/>
      <w:sz w:val="24"/>
      <w:u w:val="single"/>
    </w:rPr>
  </w:style>
  <w:style w:type="paragraph" w:styleId="TOCHeading">
    <w:name w:val="TOC Heading"/>
    <w:basedOn w:val="Heading1"/>
    <w:next w:val="Normal"/>
    <w:uiPriority w:val="39"/>
    <w:unhideWhenUsed/>
    <w:qFormat/>
    <w:rsid w:val="00157CC0"/>
    <w:pPr>
      <w:outlineLvl w:val="9"/>
    </w:pPr>
  </w:style>
  <w:style w:type="character" w:styleId="PlaceholderText">
    <w:name w:val="Placeholder Text"/>
    <w:basedOn w:val="DefaultParagraphFont"/>
    <w:uiPriority w:val="99"/>
    <w:semiHidden/>
    <w:rsid w:val="00157CC0"/>
    <w:rPr>
      <w:color w:val="808080"/>
    </w:rPr>
  </w:style>
  <w:style w:type="paragraph" w:customStyle="1" w:styleId="ObjectiveTargetAudience">
    <w:name w:val="Objective &amp; Target Audience"/>
    <w:basedOn w:val="Normal"/>
    <w:qFormat/>
    <w:rsid w:val="00157CC0"/>
    <w:pPr>
      <w:spacing w:after="100" w:line="240" w:lineRule="auto"/>
      <w:ind w:left="567" w:right="113"/>
    </w:pPr>
    <w:rPr>
      <w:rFonts w:cs="Times New Roman"/>
      <w:i/>
      <w:color w:val="005782"/>
      <w:szCs w:val="24"/>
      <w:lang w:val="en-AU" w:eastAsia="en-AU"/>
    </w:rPr>
  </w:style>
  <w:style w:type="paragraph" w:customStyle="1" w:styleId="Subheading">
    <w:name w:val="Subheading"/>
    <w:qFormat/>
    <w:rsid w:val="00AD6E73"/>
    <w:pPr>
      <w:spacing w:before="240" w:after="120" w:line="240" w:lineRule="auto"/>
    </w:pPr>
    <w:rPr>
      <w:rFonts w:ascii="Calibri" w:hAnsi="Calibri" w:cs="Times New Roman"/>
      <w:color w:val="005782"/>
      <w:sz w:val="30"/>
      <w:szCs w:val="30"/>
      <w:lang w:val="en-AU" w:eastAsia="en-AU"/>
    </w:rPr>
  </w:style>
  <w:style w:type="paragraph" w:customStyle="1" w:styleId="BodyTextNumbering">
    <w:name w:val="Body Text Numbering"/>
    <w:link w:val="BodyTextNumberingChar"/>
    <w:qFormat/>
    <w:rsid w:val="00157CC0"/>
    <w:pPr>
      <w:numPr>
        <w:numId w:val="4"/>
      </w:numPr>
      <w:spacing w:before="240" w:after="40" w:line="240" w:lineRule="auto"/>
    </w:pPr>
    <w:rPr>
      <w:rFonts w:ascii="Arial" w:hAnsi="Arial" w:cs="Times New Roman"/>
      <w:color w:val="000000" w:themeColor="text1"/>
      <w:sz w:val="20"/>
      <w:szCs w:val="32"/>
      <w:lang w:val="en-AU" w:eastAsia="en-AU"/>
    </w:rPr>
  </w:style>
  <w:style w:type="paragraph" w:customStyle="1" w:styleId="SubpointsAlpha">
    <w:name w:val="Subpoints Alpha"/>
    <w:qFormat/>
    <w:rsid w:val="00157CC0"/>
    <w:pPr>
      <w:numPr>
        <w:numId w:val="5"/>
      </w:numPr>
      <w:spacing w:before="40" w:after="40" w:line="240" w:lineRule="auto"/>
    </w:pPr>
    <w:rPr>
      <w:rFonts w:ascii="Arial" w:hAnsi="Arial" w:cs="Times New Roman"/>
      <w:color w:val="000000" w:themeColor="text1"/>
      <w:sz w:val="20"/>
      <w:szCs w:val="32"/>
      <w:lang w:val="en-AU" w:eastAsia="en-AU"/>
    </w:rPr>
  </w:style>
  <w:style w:type="paragraph" w:customStyle="1" w:styleId="Subheading2">
    <w:name w:val="Subheading 2"/>
    <w:basedOn w:val="NoSpacing"/>
    <w:qFormat/>
    <w:rsid w:val="00157CC0"/>
    <w:pPr>
      <w:numPr>
        <w:numId w:val="0"/>
      </w:numPr>
      <w:spacing w:beforeLines="40" w:afterLines="40"/>
    </w:pPr>
    <w:rPr>
      <w:b/>
      <w:i/>
      <w:color w:val="000000" w:themeColor="text1"/>
    </w:rPr>
  </w:style>
  <w:style w:type="paragraph" w:customStyle="1" w:styleId="DefinitionHeadings">
    <w:name w:val="Definition Headings"/>
    <w:qFormat/>
    <w:rsid w:val="00157CC0"/>
    <w:pPr>
      <w:spacing w:before="40" w:after="40" w:line="240" w:lineRule="auto"/>
    </w:pPr>
    <w:rPr>
      <w:rFonts w:ascii="Arial" w:hAnsi="Arial" w:cs="Arial"/>
      <w:b/>
      <w:bCs/>
      <w:color w:val="000000" w:themeColor="text1"/>
      <w:sz w:val="18"/>
      <w:szCs w:val="18"/>
      <w:lang w:val="en-AU" w:eastAsia="en-AU"/>
    </w:rPr>
  </w:style>
  <w:style w:type="paragraph" w:customStyle="1" w:styleId="DefinitionText">
    <w:name w:val="Definition Text"/>
    <w:basedOn w:val="Normal"/>
    <w:qFormat/>
    <w:rsid w:val="00157CC0"/>
    <w:pPr>
      <w:spacing w:before="40" w:after="40" w:line="240" w:lineRule="auto"/>
      <w:ind w:left="284"/>
    </w:pPr>
    <w:rPr>
      <w:rFonts w:ascii="Arial" w:hAnsi="Arial" w:cs="Arial"/>
      <w:color w:val="000000" w:themeColor="text1"/>
      <w:sz w:val="18"/>
      <w:szCs w:val="18"/>
      <w:lang w:val="en-AU" w:eastAsia="en-AU"/>
    </w:rPr>
  </w:style>
  <w:style w:type="paragraph" w:customStyle="1" w:styleId="DefinitionPoints">
    <w:name w:val="Definition Points"/>
    <w:basedOn w:val="ListParagraph"/>
    <w:qFormat/>
    <w:rsid w:val="00157CC0"/>
    <w:pPr>
      <w:numPr>
        <w:numId w:val="2"/>
      </w:numPr>
      <w:spacing w:before="40" w:after="40" w:line="240" w:lineRule="auto"/>
    </w:pPr>
    <w:rPr>
      <w:rFonts w:ascii="Arial" w:hAnsi="Arial" w:cs="Arial"/>
      <w:color w:val="000000" w:themeColor="text1"/>
      <w:sz w:val="18"/>
      <w:szCs w:val="18"/>
      <w:lang w:val="en-AU" w:eastAsia="en-AU"/>
    </w:rPr>
  </w:style>
  <w:style w:type="paragraph" w:customStyle="1" w:styleId="SupportingInformation">
    <w:name w:val="Supporting Information"/>
    <w:basedOn w:val="Heading2"/>
    <w:qFormat/>
    <w:rsid w:val="00157CC0"/>
    <w:pPr>
      <w:numPr>
        <w:numId w:val="3"/>
      </w:numPr>
      <w:spacing w:before="40"/>
      <w:ind w:left="714" w:hanging="357"/>
    </w:pPr>
    <w:rPr>
      <w:rFonts w:ascii="Arial" w:hAnsi="Arial" w:cs="Arial"/>
      <w:color w:val="000000" w:themeColor="text1"/>
      <w:sz w:val="20"/>
      <w:szCs w:val="20"/>
    </w:rPr>
  </w:style>
  <w:style w:type="paragraph" w:customStyle="1" w:styleId="FurtherInformationText">
    <w:name w:val="Further Information Text"/>
    <w:basedOn w:val="Normal"/>
    <w:qFormat/>
    <w:rsid w:val="00157CC0"/>
    <w:pPr>
      <w:spacing w:before="40" w:after="40" w:line="240" w:lineRule="auto"/>
    </w:pPr>
    <w:rPr>
      <w:rFonts w:ascii="Arial" w:hAnsi="Arial" w:cs="Arial"/>
      <w:color w:val="000000" w:themeColor="text1"/>
      <w:sz w:val="20"/>
      <w:szCs w:val="20"/>
      <w:lang w:val="en-AU" w:eastAsia="en-AU"/>
    </w:rPr>
  </w:style>
  <w:style w:type="paragraph" w:customStyle="1" w:styleId="PolicyHeadingPageTop">
    <w:name w:val="Policy Heading Page Top"/>
    <w:qFormat/>
    <w:rsid w:val="00157CC0"/>
    <w:pPr>
      <w:spacing w:after="0" w:line="240" w:lineRule="auto"/>
      <w:jc w:val="right"/>
    </w:pPr>
    <w:rPr>
      <w:rFonts w:ascii="Calibri" w:hAnsi="Calibri" w:cs="Calibri"/>
      <w:color w:val="006187"/>
      <w:lang w:val="en-AU" w:eastAsia="en-AU"/>
    </w:rPr>
  </w:style>
  <w:style w:type="paragraph" w:customStyle="1" w:styleId="MonthYear">
    <w:name w:val="Month Year"/>
    <w:qFormat/>
    <w:rsid w:val="00157CC0"/>
    <w:pPr>
      <w:spacing w:after="0" w:line="240" w:lineRule="auto"/>
      <w:ind w:right="-177"/>
      <w:jc w:val="right"/>
    </w:pPr>
    <w:rPr>
      <w:rFonts w:cs="Times New Roman"/>
      <w:b/>
      <w:color w:val="005782"/>
      <w:lang w:val="en-AU" w:eastAsia="en-AU"/>
    </w:rPr>
  </w:style>
  <w:style w:type="paragraph" w:customStyle="1" w:styleId="BodyTextBold">
    <w:name w:val="Body Text Bold"/>
    <w:link w:val="BodyTextBoldChar"/>
    <w:rsid w:val="00157CC0"/>
    <w:pPr>
      <w:spacing w:after="0" w:line="240" w:lineRule="auto"/>
    </w:pPr>
    <w:rPr>
      <w:rFonts w:ascii="Arial" w:hAnsi="Arial" w:cs="Times New Roman"/>
      <w:b/>
      <w:color w:val="000000" w:themeColor="text1"/>
      <w:sz w:val="20"/>
      <w:szCs w:val="32"/>
      <w:lang w:val="en-AU" w:eastAsia="en-AU"/>
    </w:rPr>
  </w:style>
  <w:style w:type="paragraph" w:customStyle="1" w:styleId="BodyTextItalics">
    <w:name w:val="Body Text Italics"/>
    <w:link w:val="BodyTextItalicsChar"/>
    <w:rsid w:val="00157CC0"/>
    <w:pPr>
      <w:spacing w:after="0" w:line="240" w:lineRule="auto"/>
    </w:pPr>
    <w:rPr>
      <w:rFonts w:ascii="Arial" w:hAnsi="Arial" w:cs="Times New Roman"/>
      <w:i/>
      <w:color w:val="000000" w:themeColor="text1"/>
      <w:sz w:val="20"/>
      <w:szCs w:val="32"/>
      <w:lang w:val="en-AU" w:eastAsia="en-AU"/>
    </w:rPr>
  </w:style>
  <w:style w:type="character" w:customStyle="1" w:styleId="BodyTextBoldChar">
    <w:name w:val="Body Text Bold Char"/>
    <w:basedOn w:val="DefaultParagraphFont"/>
    <w:link w:val="BodyTextBold"/>
    <w:rsid w:val="00157CC0"/>
    <w:rPr>
      <w:rFonts w:ascii="Arial" w:hAnsi="Arial" w:cs="Times New Roman"/>
      <w:b/>
      <w:color w:val="000000" w:themeColor="text1"/>
      <w:sz w:val="20"/>
      <w:szCs w:val="32"/>
      <w:lang w:val="en-AU" w:eastAsia="en-AU"/>
    </w:rPr>
  </w:style>
  <w:style w:type="paragraph" w:customStyle="1" w:styleId="Superscript">
    <w:name w:val="Superscript"/>
    <w:link w:val="SuperscriptChar"/>
    <w:rsid w:val="00157CC0"/>
    <w:pPr>
      <w:spacing w:after="0" w:line="240" w:lineRule="auto"/>
    </w:pPr>
    <w:rPr>
      <w:rFonts w:ascii="Arial" w:hAnsi="Arial" w:cs="Times New Roman"/>
      <w:color w:val="000000" w:themeColor="text1"/>
      <w:sz w:val="20"/>
      <w:szCs w:val="32"/>
      <w:vertAlign w:val="superscript"/>
      <w:lang w:val="en-AU" w:eastAsia="en-AU"/>
    </w:rPr>
  </w:style>
  <w:style w:type="character" w:customStyle="1" w:styleId="BodyTextItalicsChar">
    <w:name w:val="Body Text Italics Char"/>
    <w:basedOn w:val="DefaultParagraphFont"/>
    <w:link w:val="BodyTextItalics"/>
    <w:rsid w:val="00157CC0"/>
    <w:rPr>
      <w:rFonts w:ascii="Arial" w:hAnsi="Arial" w:cs="Times New Roman"/>
      <w:i/>
      <w:color w:val="000000" w:themeColor="text1"/>
      <w:sz w:val="20"/>
      <w:szCs w:val="32"/>
      <w:lang w:val="en-AU" w:eastAsia="en-AU"/>
    </w:rPr>
  </w:style>
  <w:style w:type="character" w:customStyle="1" w:styleId="SuperscriptChar">
    <w:name w:val="Superscript Char"/>
    <w:basedOn w:val="DefaultParagraphFont"/>
    <w:link w:val="Superscript"/>
    <w:rsid w:val="00157CC0"/>
    <w:rPr>
      <w:rFonts w:ascii="Arial" w:hAnsi="Arial" w:cs="Times New Roman"/>
      <w:color w:val="000000" w:themeColor="text1"/>
      <w:sz w:val="20"/>
      <w:szCs w:val="32"/>
      <w:vertAlign w:val="superscript"/>
      <w:lang w:val="en-AU" w:eastAsia="en-AU"/>
    </w:rPr>
  </w:style>
  <w:style w:type="character" w:styleId="CommentReference">
    <w:name w:val="annotation reference"/>
    <w:basedOn w:val="DefaultParagraphFont"/>
    <w:uiPriority w:val="99"/>
    <w:semiHidden/>
    <w:unhideWhenUsed/>
    <w:rsid w:val="00157CC0"/>
    <w:rPr>
      <w:sz w:val="16"/>
      <w:szCs w:val="16"/>
    </w:rPr>
  </w:style>
  <w:style w:type="paragraph" w:styleId="CommentText">
    <w:name w:val="annotation text"/>
    <w:basedOn w:val="Normal"/>
    <w:link w:val="CommentTextChar"/>
    <w:uiPriority w:val="99"/>
    <w:unhideWhenUsed/>
    <w:rsid w:val="00157CC0"/>
    <w:pPr>
      <w:spacing w:after="0" w:line="240" w:lineRule="auto"/>
    </w:pPr>
    <w:rPr>
      <w:rFonts w:cs="Times New Roman"/>
      <w:sz w:val="20"/>
      <w:szCs w:val="20"/>
      <w:lang w:val="en-AU" w:eastAsia="en-AU"/>
    </w:rPr>
  </w:style>
  <w:style w:type="character" w:customStyle="1" w:styleId="CommentTextChar">
    <w:name w:val="Comment Text Char"/>
    <w:basedOn w:val="DefaultParagraphFont"/>
    <w:link w:val="CommentText"/>
    <w:uiPriority w:val="99"/>
    <w:rsid w:val="00157CC0"/>
    <w:rPr>
      <w:rFonts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157CC0"/>
    <w:rPr>
      <w:b/>
      <w:bCs/>
    </w:rPr>
  </w:style>
  <w:style w:type="character" w:customStyle="1" w:styleId="CommentSubjectChar">
    <w:name w:val="Comment Subject Char"/>
    <w:basedOn w:val="CommentTextChar"/>
    <w:link w:val="CommentSubject"/>
    <w:uiPriority w:val="99"/>
    <w:semiHidden/>
    <w:rsid w:val="00157CC0"/>
    <w:rPr>
      <w:rFonts w:cs="Times New Roman"/>
      <w:b/>
      <w:bCs/>
      <w:sz w:val="20"/>
      <w:szCs w:val="20"/>
      <w:lang w:val="en-AU" w:eastAsia="en-AU"/>
    </w:rPr>
  </w:style>
  <w:style w:type="paragraph" w:styleId="NormalWeb">
    <w:name w:val="Normal (Web)"/>
    <w:basedOn w:val="Normal"/>
    <w:uiPriority w:val="99"/>
    <w:unhideWhenUsed/>
    <w:rsid w:val="00157CC0"/>
    <w:pPr>
      <w:spacing w:after="0" w:line="240" w:lineRule="auto"/>
    </w:pPr>
    <w:rPr>
      <w:rFonts w:ascii="Times New Roman" w:hAnsi="Times New Roman" w:cs="Times New Roman"/>
      <w:sz w:val="24"/>
      <w:szCs w:val="24"/>
      <w:lang w:val="en-AU" w:eastAsia="en-AU"/>
    </w:rPr>
  </w:style>
  <w:style w:type="table" w:customStyle="1" w:styleId="TableGrid1">
    <w:name w:val="Table Grid1"/>
    <w:basedOn w:val="TableNormal"/>
    <w:next w:val="TableGrid"/>
    <w:uiPriority w:val="59"/>
    <w:rsid w:val="00157CC0"/>
    <w:pPr>
      <w:spacing w:after="0" w:line="240" w:lineRule="auto"/>
    </w:pPr>
    <w:rPr>
      <w:rFonts w:cs="Times New Roma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DDM Gen Text Char,Recommendation Char,List Paragraph1 Char,List Paragraph11 Char,1 heading Char,NFP GP Bulleted List Char"/>
    <w:basedOn w:val="DefaultParagraphFont"/>
    <w:link w:val="ListParagraph"/>
    <w:uiPriority w:val="34"/>
    <w:locked/>
    <w:rsid w:val="00157CC0"/>
  </w:style>
  <w:style w:type="paragraph" w:styleId="Revision">
    <w:name w:val="Revision"/>
    <w:hidden/>
    <w:uiPriority w:val="99"/>
    <w:semiHidden/>
    <w:rsid w:val="00157CC0"/>
    <w:pPr>
      <w:spacing w:after="0" w:line="240" w:lineRule="auto"/>
    </w:pPr>
    <w:rPr>
      <w:rFonts w:cs="Times New Roman"/>
      <w:sz w:val="24"/>
      <w:szCs w:val="24"/>
      <w:lang w:val="en-AU" w:eastAsia="en-AU"/>
    </w:rPr>
  </w:style>
  <w:style w:type="paragraph" w:customStyle="1" w:styleId="subsection">
    <w:name w:val="subsection"/>
    <w:basedOn w:val="Normal"/>
    <w:rsid w:val="00157CC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graph">
    <w:name w:val="paragraph"/>
    <w:basedOn w:val="Normal"/>
    <w:rsid w:val="00157CC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ubsection2">
    <w:name w:val="subsection2"/>
    <w:basedOn w:val="Normal"/>
    <w:rsid w:val="00157CC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2">
    <w:name w:val="P2"/>
    <w:aliases w:val="(i)"/>
    <w:basedOn w:val="Normal"/>
    <w:rsid w:val="00157CC0"/>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val="en-AU" w:eastAsia="en-US"/>
    </w:rPr>
  </w:style>
  <w:style w:type="paragraph" w:customStyle="1" w:styleId="ZP1">
    <w:name w:val="ZP1"/>
    <w:basedOn w:val="P1"/>
    <w:rsid w:val="00157CC0"/>
    <w:pPr>
      <w:keepNext/>
    </w:pPr>
  </w:style>
  <w:style w:type="paragraph" w:customStyle="1" w:styleId="P1">
    <w:name w:val="P1"/>
    <w:aliases w:val="(a)"/>
    <w:basedOn w:val="Normal"/>
    <w:rsid w:val="00157CC0"/>
    <w:pPr>
      <w:tabs>
        <w:tab w:val="right" w:pos="1191"/>
      </w:tabs>
      <w:spacing w:before="60" w:after="0" w:line="260" w:lineRule="exact"/>
      <w:ind w:left="1418" w:hanging="1418"/>
      <w:jc w:val="both"/>
    </w:pPr>
    <w:rPr>
      <w:rFonts w:ascii="Times New Roman" w:eastAsia="Times New Roman" w:hAnsi="Times New Roman" w:cs="Times New Roman"/>
      <w:sz w:val="24"/>
      <w:szCs w:val="24"/>
      <w:lang w:val="en-AU" w:eastAsia="en-US"/>
    </w:rPr>
  </w:style>
  <w:style w:type="character" w:customStyle="1" w:styleId="chardivtext">
    <w:name w:val="chardivtext"/>
    <w:basedOn w:val="DefaultParagraphFont"/>
    <w:rsid w:val="00157CC0"/>
  </w:style>
  <w:style w:type="paragraph" w:styleId="TOC2">
    <w:name w:val="toc 2"/>
    <w:basedOn w:val="Normal"/>
    <w:next w:val="Normal"/>
    <w:autoRedefine/>
    <w:uiPriority w:val="39"/>
    <w:unhideWhenUsed/>
    <w:rsid w:val="00157CC0"/>
    <w:pPr>
      <w:spacing w:after="100" w:line="240" w:lineRule="auto"/>
      <w:ind w:left="240"/>
    </w:pPr>
    <w:rPr>
      <w:rFonts w:cs="Times New Roman"/>
      <w:sz w:val="24"/>
      <w:szCs w:val="24"/>
      <w:lang w:val="en-AU" w:eastAsia="en-AU"/>
    </w:rPr>
  </w:style>
  <w:style w:type="paragraph" w:styleId="TOC1">
    <w:name w:val="toc 1"/>
    <w:basedOn w:val="Normal"/>
    <w:next w:val="Normal"/>
    <w:autoRedefine/>
    <w:uiPriority w:val="39"/>
    <w:unhideWhenUsed/>
    <w:rsid w:val="00157CC0"/>
    <w:pPr>
      <w:spacing w:after="100" w:line="240" w:lineRule="auto"/>
    </w:pPr>
    <w:rPr>
      <w:rFonts w:cs="Times New Roman"/>
      <w:sz w:val="24"/>
      <w:szCs w:val="24"/>
      <w:lang w:val="en-AU" w:eastAsia="en-AU"/>
    </w:rPr>
  </w:style>
  <w:style w:type="paragraph" w:styleId="z-TopofForm">
    <w:name w:val="HTML Top of Form"/>
    <w:basedOn w:val="Normal"/>
    <w:next w:val="Normal"/>
    <w:link w:val="z-TopofFormChar"/>
    <w:hidden/>
    <w:uiPriority w:val="99"/>
    <w:semiHidden/>
    <w:unhideWhenUsed/>
    <w:rsid w:val="00157CC0"/>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157CC0"/>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unhideWhenUsed/>
    <w:rsid w:val="00157CC0"/>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rsid w:val="00157CC0"/>
    <w:rPr>
      <w:rFonts w:ascii="Arial" w:eastAsia="Times New Roman" w:hAnsi="Arial" w:cs="Arial"/>
      <w:vanish/>
      <w:sz w:val="16"/>
      <w:szCs w:val="16"/>
      <w:lang w:val="en-AU" w:eastAsia="en-AU"/>
    </w:rPr>
  </w:style>
  <w:style w:type="paragraph" w:customStyle="1" w:styleId="Numberedlist">
    <w:name w:val="Numbered list"/>
    <w:basedOn w:val="ListParagraph"/>
    <w:qFormat/>
    <w:rsid w:val="00157CC0"/>
    <w:pPr>
      <w:numPr>
        <w:numId w:val="6"/>
      </w:numPr>
      <w:spacing w:after="0" w:line="240" w:lineRule="auto"/>
    </w:pPr>
    <w:rPr>
      <w:rFonts w:ascii="Arial" w:eastAsia="Times New Roman" w:hAnsi="Arial" w:cs="Times New Roman"/>
      <w:szCs w:val="24"/>
      <w:lang w:val="en-AU" w:eastAsia="en-US"/>
    </w:rPr>
  </w:style>
  <w:style w:type="character" w:styleId="FollowedHyperlink">
    <w:name w:val="FollowedHyperlink"/>
    <w:basedOn w:val="DefaultParagraphFont"/>
    <w:uiPriority w:val="99"/>
    <w:semiHidden/>
    <w:unhideWhenUsed/>
    <w:rsid w:val="00157CC0"/>
    <w:rPr>
      <w:color w:val="800080" w:themeColor="followedHyperlink"/>
      <w:u w:val="single"/>
    </w:rPr>
  </w:style>
  <w:style w:type="paragraph" w:customStyle="1" w:styleId="GeneralPrinciplesHeading1">
    <w:name w:val="General Principles Heading 1"/>
    <w:basedOn w:val="Heading1"/>
    <w:link w:val="GeneralPrinciplesHeading1Char"/>
    <w:qFormat/>
    <w:rsid w:val="002E6A79"/>
    <w:pPr>
      <w:numPr>
        <w:numId w:val="25"/>
      </w:numPr>
      <w:shd w:val="clear" w:color="auto" w:fill="DBE5F1" w:themeFill="accent1" w:themeFillTint="33"/>
    </w:pPr>
    <w:rPr>
      <w:sz w:val="24"/>
    </w:rPr>
  </w:style>
  <w:style w:type="character" w:customStyle="1" w:styleId="GeneralPrinciplesHeading1Char">
    <w:name w:val="General Principles Heading 1 Char"/>
    <w:basedOn w:val="Heading1Char"/>
    <w:link w:val="GeneralPrinciplesHeading1"/>
    <w:rsid w:val="002E6A79"/>
    <w:rPr>
      <w:rFonts w:ascii="Calibri" w:hAnsi="Calibri" w:cs="Times New Roman"/>
      <w:color w:val="005782"/>
      <w:sz w:val="24"/>
      <w:szCs w:val="30"/>
      <w:shd w:val="clear" w:color="auto" w:fill="DBE5F1" w:themeFill="accent1" w:themeFillTint="33"/>
      <w:lang w:val="en-AU" w:eastAsia="en-AU"/>
    </w:rPr>
  </w:style>
  <w:style w:type="paragraph" w:customStyle="1" w:styleId="Checksttypes">
    <w:name w:val="Checkst types"/>
    <w:basedOn w:val="GeneralPrinciplesHeading1"/>
    <w:link w:val="ChecksttypesChar"/>
    <w:qFormat/>
    <w:rsid w:val="00AD6E73"/>
    <w:pPr>
      <w:spacing w:after="240"/>
      <w:ind w:left="357" w:hanging="357"/>
    </w:pPr>
  </w:style>
  <w:style w:type="character" w:customStyle="1" w:styleId="ChecksttypesChar">
    <w:name w:val="Checkst types Char"/>
    <w:basedOn w:val="GeneralPrinciplesHeading1Char"/>
    <w:link w:val="Checksttypes"/>
    <w:rsid w:val="00AD6E73"/>
    <w:rPr>
      <w:rFonts w:ascii="Calibri" w:hAnsi="Calibri" w:cs="Times New Roman"/>
      <w:color w:val="005782"/>
      <w:sz w:val="24"/>
      <w:szCs w:val="30"/>
      <w:shd w:val="clear" w:color="auto" w:fill="DBE5F1" w:themeFill="accent1" w:themeFillTint="33"/>
      <w:lang w:val="en-AU" w:eastAsia="en-AU"/>
    </w:rPr>
  </w:style>
  <w:style w:type="character" w:customStyle="1" w:styleId="BodyTextNumberingChar">
    <w:name w:val="Body Text Numbering Char"/>
    <w:basedOn w:val="DefaultParagraphFont"/>
    <w:link w:val="BodyTextNumbering"/>
    <w:locked/>
    <w:rsid w:val="00322B61"/>
    <w:rPr>
      <w:rFonts w:ascii="Arial" w:hAnsi="Arial" w:cs="Times New Roman"/>
      <w:color w:val="000000" w:themeColor="text1"/>
      <w:sz w:val="20"/>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4352">
      <w:bodyDiv w:val="1"/>
      <w:marLeft w:val="0"/>
      <w:marRight w:val="0"/>
      <w:marTop w:val="0"/>
      <w:marBottom w:val="0"/>
      <w:divBdr>
        <w:top w:val="none" w:sz="0" w:space="0" w:color="auto"/>
        <w:left w:val="none" w:sz="0" w:space="0" w:color="auto"/>
        <w:bottom w:val="none" w:sz="0" w:space="0" w:color="auto"/>
        <w:right w:val="none" w:sz="0" w:space="0" w:color="auto"/>
      </w:divBdr>
    </w:div>
    <w:div w:id="338042998">
      <w:bodyDiv w:val="1"/>
      <w:marLeft w:val="0"/>
      <w:marRight w:val="0"/>
      <w:marTop w:val="0"/>
      <w:marBottom w:val="0"/>
      <w:divBdr>
        <w:top w:val="none" w:sz="0" w:space="0" w:color="auto"/>
        <w:left w:val="none" w:sz="0" w:space="0" w:color="auto"/>
        <w:bottom w:val="none" w:sz="0" w:space="0" w:color="auto"/>
        <w:right w:val="none" w:sz="0" w:space="0" w:color="auto"/>
      </w:divBdr>
    </w:div>
    <w:div w:id="4100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brmpa.gov.au/__data/assets/word_doc/0009/195840/100403-v0-Policy-on-Moorings-in-the-Great-Barrier-Reef.docx" TargetMode="External"/><Relationship Id="rId18" Type="http://schemas.openxmlformats.org/officeDocument/2006/relationships/hyperlink" Target="https://www.amsa.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msq.qld.gov.au/Waterways/Buoy-moorings" TargetMode="External"/><Relationship Id="rId17" Type="http://schemas.openxmlformats.org/officeDocument/2006/relationships/hyperlink" Target="http://hdl.handle.net/11017/322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nvironment.gov.au/system/files/resources/42f84df4-720b-4dcf-b262-48679a3aba58/files/nes-guidelines_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msq.qld.gov.au/Waterways/Buoy-mooring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ams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dl.handle.net/11017/3244"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elibrary.gbrmpa.gov.au/jspui/" TargetMode="External"/><Relationship Id="rId1" Type="http://schemas.openxmlformats.org/officeDocument/2006/relationships/hyperlink" Target="http://qudos/masterdocumentlis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elibrary.gbrmpa.gov.au/jspui/" TargetMode="External"/><Relationship Id="rId1" Type="http://schemas.openxmlformats.org/officeDocument/2006/relationships/hyperlink" Target="http://qudos/masterdocumentli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thedock.gbrmpa.gov.au/sites/Projects/P000047/Deliverables/Forms/GBRMPA%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cc4631-9afc-4718-b120-5e2e37a03cc7">PROJ-510-2348</_dlc_DocId>
    <_dlc_DocIdUrl xmlns="8ccc4631-9afc-4718-b120-5e2e37a03cc7">
      <Url>http://thedock.gbrmpa.gov.au/sites/Projects/P000047/_layouts/15/DocIdRedir.aspx?ID=PROJ-510-2348</Url>
      <Description>PROJ-510-2348</Description>
    </_dlc_DocIdUrl>
    <DocumentSetDescription xmlns="http://schemas.microsoft.com/sharepoint/v3">All documents related to updating tailored templates following the condition review including:
-assessment report
-risk assessment
-information sheet
-application materials
-permit
-background materials and notes
-class native title</DocumentSetDescription>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GBRMPA Document" ma:contentTypeID="0x010100441936E5D27A4AF2935B3316DA024CF200C7A20E28BDC1A8429CE62AFBBBBBD251" ma:contentTypeVersion="12" ma:contentTypeDescription="" ma:contentTypeScope="" ma:versionID="112fec134b9cb32b7424c03f43ffae59">
  <xsd:schema xmlns:xsd="http://www.w3.org/2001/XMLSchema" xmlns:xs="http://www.w3.org/2001/XMLSchema" xmlns:p="http://schemas.microsoft.com/office/2006/metadata/properties" xmlns:ns1="http://schemas.microsoft.com/sharepoint/v3" xmlns:ns2="8ccc4631-9afc-4718-b120-5e2e37a03cc7" xmlns:ns3="http://schemas.microsoft.com/sharepoint/v4" targetNamespace="http://schemas.microsoft.com/office/2006/metadata/properties" ma:root="true" ma:fieldsID="616c40b577ce32d5ddd480c2e9cd89ac" ns1:_="" ns2:_="" ns3:_="">
    <xsd:import namespace="http://schemas.microsoft.com/sharepoint/v3"/>
    <xsd:import namespace="8ccc4631-9afc-4718-b120-5e2e37a03c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DocumentSetDescrip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Describe the purpose of this document set, including what type of information it will contain. Do not use acronyms, use full words with the acronym in brackets. Do not uses dashes between words."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cc4631-9afc-4718-b120-5e2e37a03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7AA70-3647-4656-A6E9-D53C2BDF14BE}">
  <ds:schemaRefs>
    <ds:schemaRef ds:uri="http://schemas.openxmlformats.org/officeDocument/2006/bibliography"/>
  </ds:schemaRefs>
</ds:datastoreItem>
</file>

<file path=customXml/itemProps2.xml><?xml version="1.0" encoding="utf-8"?>
<ds:datastoreItem xmlns:ds="http://schemas.openxmlformats.org/officeDocument/2006/customXml" ds:itemID="{3AD7AB7C-0104-4D2B-B1AD-E69984A0BFA9}">
  <ds:schemaRefs>
    <ds:schemaRef ds:uri="http://schemas.microsoft.com/sharepoint/v3/contenttype/forms"/>
  </ds:schemaRefs>
</ds:datastoreItem>
</file>

<file path=customXml/itemProps3.xml><?xml version="1.0" encoding="utf-8"?>
<ds:datastoreItem xmlns:ds="http://schemas.openxmlformats.org/officeDocument/2006/customXml" ds:itemID="{0A747BA2-62A1-4C52-8D6F-2B3145C3B526}">
  <ds:schemaRefs>
    <ds:schemaRef ds:uri="http://schemas.microsoft.com/office/2006/metadata/properties"/>
    <ds:schemaRef ds:uri="http://schemas.microsoft.com/office/infopath/2007/PartnerControls"/>
    <ds:schemaRef ds:uri="http://schemas.microsoft.com/sharepoint/v4"/>
    <ds:schemaRef ds:uri="8ccc4631-9afc-4718-b120-5e2e37a03cc7"/>
    <ds:schemaRef ds:uri="http://schemas.microsoft.com/sharepoint/v3"/>
  </ds:schemaRefs>
</ds:datastoreItem>
</file>

<file path=customXml/itemProps4.xml><?xml version="1.0" encoding="utf-8"?>
<ds:datastoreItem xmlns:ds="http://schemas.openxmlformats.org/officeDocument/2006/customXml" ds:itemID="{D720DC68-31DB-41A8-B353-5D93D36026AA}">
  <ds:schemaRefs>
    <ds:schemaRef ds:uri="http://schemas.microsoft.com/sharepoint/events"/>
  </ds:schemaRefs>
</ds:datastoreItem>
</file>

<file path=customXml/itemProps5.xml><?xml version="1.0" encoding="utf-8"?>
<ds:datastoreItem xmlns:ds="http://schemas.openxmlformats.org/officeDocument/2006/customXml" ds:itemID="{2450E8B1-B6ED-46B1-9389-06DCFDCA9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cc4631-9afc-4718-b120-5e2e37a03c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6</Pages>
  <Words>2325</Words>
  <Characters>12930</Characters>
  <Application>Microsoft Office Word</Application>
  <DocSecurity>0</DocSecurity>
  <Lines>307</Lines>
  <Paragraphs>211</Paragraphs>
  <ScaleCrop>false</ScaleCrop>
  <HeadingPairs>
    <vt:vector size="2" baseType="variant">
      <vt:variant>
        <vt:lpstr>Title</vt:lpstr>
      </vt:variant>
      <vt:variant>
        <vt:i4>1</vt:i4>
      </vt:variant>
    </vt:vector>
  </HeadingPairs>
  <TitlesOfParts>
    <vt:vector size="1" baseType="lpstr">
      <vt:lpstr>Checklist of application information - facility</vt:lpstr>
    </vt:vector>
  </TitlesOfParts>
  <Company>GBRMPA</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of application information - facility</dc:title>
  <dc:creator>Rachel Reese</dc:creator>
  <cp:keywords>OFFICIAL [SEC=OFFICIAL]</cp:keywords>
  <cp:lastModifiedBy>Racheal Morley</cp:lastModifiedBy>
  <cp:revision>2</cp:revision>
  <cp:lastPrinted>2021-10-05T22:10:00Z</cp:lastPrinted>
  <dcterms:created xsi:type="dcterms:W3CDTF">2022-07-21T03:44:00Z</dcterms:created>
  <dcterms:modified xsi:type="dcterms:W3CDTF">2022-07-21T03:44:00Z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0x010100441936E5D27A4AF2935B3316DA024CF200C7A20E28BDC1A8429CE62AFBBBBBD251</vt:lpwstr>
  </property>
  <property fmtid="{D5CDD505-2E9C-101B-9397-08002B2CF9AE}" pid="3" name="_dlc_DocIdItemGuid">
    <vt:lpwstr>bce7cd6a-e7b3-48aa-a517-dddd7bfe6e77</vt:lpwstr>
  </property>
  <property fmtid="{D5CDD505-2E9C-101B-9397-08002B2CF9AE}" pid="4" name="RecordPoint_WorkflowType">
    <vt:lpwstr>ActiveSubmitStub</vt:lpwstr>
  </property>
  <property fmtid="{D5CDD505-2E9C-101B-9397-08002B2CF9AE}" pid="5" name="RecordPoint_ActiveItemSiteId">
    <vt:lpwstr>{8ce9eba2-d4a5-4da0-9276-1d47a92e9210}</vt:lpwstr>
  </property>
  <property fmtid="{D5CDD505-2E9C-101B-9397-08002B2CF9AE}" pid="6" name="RecordPoint_ActiveItemListId">
    <vt:lpwstr>{06bf5469-487c-4f02-a565-9bfea782dd9e}</vt:lpwstr>
  </property>
  <property fmtid="{D5CDD505-2E9C-101B-9397-08002B2CF9AE}" pid="7" name="RecordPoint_ActiveItemUniqueId">
    <vt:lpwstr>{bce7cd6a-e7b3-48aa-a517-dddd7bfe6e77}</vt:lpwstr>
  </property>
  <property fmtid="{D5CDD505-2E9C-101B-9397-08002B2CF9AE}" pid="8" name="RecordPoint_ActiveItemWebId">
    <vt:lpwstr>{ad4accd6-4ca0-4e46-92d2-18c90332e97f}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TitusGUID">
    <vt:lpwstr>09b160a7-ed04-45b2-9b39-a60767531580</vt:lpwstr>
  </property>
  <property fmtid="{D5CDD505-2E9C-101B-9397-08002B2CF9AE}" pid="12" name="AusStandardSEC">
    <vt:lpwstr>UNCLASSIFIED</vt:lpwstr>
  </property>
  <property fmtid="{D5CDD505-2E9C-101B-9397-08002B2CF9AE}" pid="13" name="Classification">
    <vt:lpwstr>UNCLASSIFIED</vt:lpwstr>
  </property>
  <property fmtid="{D5CDD505-2E9C-101B-9397-08002B2CF9AE}" pid="14" name="Order">
    <vt:r8>45400</vt:r8>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TaxCatchAll">
    <vt:lpwstr>35;#Unclassified|d20859a3-fdb5-42f2-98af-ea6c544332ee</vt:lpwstr>
  </property>
  <property fmtid="{D5CDD505-2E9C-101B-9397-08002B2CF9AE}" pid="19" name="mfc8782a1d5b460984f9ce7af47c59b9">
    <vt:lpwstr>Unclassified|d20859a3-fdb5-42f2-98af-ea6c544332ee</vt:lpwstr>
  </property>
  <property fmtid="{D5CDD505-2E9C-101B-9397-08002B2CF9AE}" pid="20" name="SecurityClassification">
    <vt:lpwstr>35;#Unclassified|d20859a3-fdb5-42f2-98af-ea6c544332ee</vt:lpwstr>
  </property>
  <property fmtid="{D5CDD505-2E9C-101B-9397-08002B2CF9AE}" pid="21" name="AFDAActivities">
    <vt:lpwstr/>
  </property>
  <property fmtid="{D5CDD505-2E9C-101B-9397-08002B2CF9AE}" pid="22" name="BusinessArea">
    <vt:lpwstr/>
  </property>
  <property fmtid="{D5CDD505-2E9C-101B-9397-08002B2CF9AE}" pid="23" name="f5a93496066c43e1839f195e4f7991dd">
    <vt:lpwstr/>
  </property>
  <property fmtid="{D5CDD505-2E9C-101B-9397-08002B2CF9AE}" pid="24" name="FinYr">
    <vt:lpwstr/>
  </property>
  <property fmtid="{D5CDD505-2E9C-101B-9397-08002B2CF9AE}" pid="25" name="AFDAFunctions">
    <vt:lpwstr/>
  </property>
  <property fmtid="{D5CDD505-2E9C-101B-9397-08002B2CF9AE}" pid="26" name="j4db33e4ab9e4660ae95f8066eeb0a65">
    <vt:lpwstr/>
  </property>
  <property fmtid="{D5CDD505-2E9C-101B-9397-08002B2CF9AE}" pid="27" name="PM_ProtectiveMarkingImage_Header">
    <vt:lpwstr>C:\Program Files\Common Files\janusNET Shared\janusSEAL\Images\DocumentSlashBlue.png</vt:lpwstr>
  </property>
  <property fmtid="{D5CDD505-2E9C-101B-9397-08002B2CF9AE}" pid="28" name="PM_Caveats_Count">
    <vt:lpwstr>0</vt:lpwstr>
  </property>
  <property fmtid="{D5CDD505-2E9C-101B-9397-08002B2CF9AE}" pid="29" name="PM_DisplayValueSecClassificationWithQualifier">
    <vt:lpwstr>OFFICIAL</vt:lpwstr>
  </property>
  <property fmtid="{D5CDD505-2E9C-101B-9397-08002B2CF9AE}" pid="30" name="PM_Qualifier">
    <vt:lpwstr/>
  </property>
  <property fmtid="{D5CDD505-2E9C-101B-9397-08002B2CF9AE}" pid="31" name="PM_SecurityClassification">
    <vt:lpwstr>OFFICIAL</vt:lpwstr>
  </property>
  <property fmtid="{D5CDD505-2E9C-101B-9397-08002B2CF9AE}" pid="32" name="PM_InsertionValue">
    <vt:lpwstr>OFFICIAL</vt:lpwstr>
  </property>
  <property fmtid="{D5CDD505-2E9C-101B-9397-08002B2CF9AE}" pid="33" name="PM_Originating_FileId">
    <vt:lpwstr>9D0F1C2C39AD43BF9990A816F5F0DBA3</vt:lpwstr>
  </property>
  <property fmtid="{D5CDD505-2E9C-101B-9397-08002B2CF9AE}" pid="34" name="PM_ProtectiveMarkingValue_Footer">
    <vt:lpwstr>OFFICIAL</vt:lpwstr>
  </property>
  <property fmtid="{D5CDD505-2E9C-101B-9397-08002B2CF9AE}" pid="35" name="PM_Originator_Hash_SHA1">
    <vt:lpwstr>3707B1908C8C406D0197C20B9A565CE4A9E27872</vt:lpwstr>
  </property>
  <property fmtid="{D5CDD505-2E9C-101B-9397-08002B2CF9AE}" pid="36" name="PM_OriginationTimeStamp">
    <vt:lpwstr>2022-07-21T03:44:23Z</vt:lpwstr>
  </property>
  <property fmtid="{D5CDD505-2E9C-101B-9397-08002B2CF9AE}" pid="37" name="PM_ProtectiveMarkingValue_Header">
    <vt:lpwstr>OFFICIAL</vt:lpwstr>
  </property>
  <property fmtid="{D5CDD505-2E9C-101B-9397-08002B2CF9AE}" pid="38" name="PM_ProtectiveMarkingImage_Footer">
    <vt:lpwstr>C:\Program Files\Common Files\janusNET Shared\janusSEAL\Images\DocumentSlashBlue.png</vt:lpwstr>
  </property>
  <property fmtid="{D5CDD505-2E9C-101B-9397-08002B2CF9AE}" pid="39" name="PM_Namespace">
    <vt:lpwstr>gov.au</vt:lpwstr>
  </property>
  <property fmtid="{D5CDD505-2E9C-101B-9397-08002B2CF9AE}" pid="40" name="PM_Version">
    <vt:lpwstr>2018.4</vt:lpwstr>
  </property>
  <property fmtid="{D5CDD505-2E9C-101B-9397-08002B2CF9AE}" pid="41" name="PM_Note">
    <vt:lpwstr/>
  </property>
  <property fmtid="{D5CDD505-2E9C-101B-9397-08002B2CF9AE}" pid="42" name="PM_Markers">
    <vt:lpwstr/>
  </property>
  <property fmtid="{D5CDD505-2E9C-101B-9397-08002B2CF9AE}" pid="43" name="PM_Display">
    <vt:lpwstr>OFFICIAL</vt:lpwstr>
  </property>
  <property fmtid="{D5CDD505-2E9C-101B-9397-08002B2CF9AE}" pid="44" name="PMUuid">
    <vt:lpwstr>ABBFF5E2-9674-55C9-B08D-C9980002FD58</vt:lpwstr>
  </property>
  <property fmtid="{D5CDD505-2E9C-101B-9397-08002B2CF9AE}" pid="45" name="PMUuidVer">
    <vt:lpwstr>2022.1</vt:lpwstr>
  </property>
  <property fmtid="{D5CDD505-2E9C-101B-9397-08002B2CF9AE}" pid="46" name="PM_Hash_Version">
    <vt:lpwstr>2018.0</vt:lpwstr>
  </property>
  <property fmtid="{D5CDD505-2E9C-101B-9397-08002B2CF9AE}" pid="47" name="PM_Hash_Salt_Prev">
    <vt:lpwstr>EDC4B369BB117024DB6B1EA16F95EB71</vt:lpwstr>
  </property>
  <property fmtid="{D5CDD505-2E9C-101B-9397-08002B2CF9AE}" pid="48" name="PM_Hash_Salt">
    <vt:lpwstr>2A867479497B75EE282DDD8926F9EA20</vt:lpwstr>
  </property>
  <property fmtid="{D5CDD505-2E9C-101B-9397-08002B2CF9AE}" pid="49" name="PM_Hash_SHA1">
    <vt:lpwstr>E128E43FD74A288C593275A1259C74EC8CD12F4A</vt:lpwstr>
  </property>
  <property fmtid="{D5CDD505-2E9C-101B-9397-08002B2CF9AE}" pid="50" name="PM_OriginatorUserAccountName_SHA256">
    <vt:lpwstr>4F2D22E8A4269B7C28B60A9ABF824A12FDBCD3DAC77B6A8E16370AE73EA560E0</vt:lpwstr>
  </property>
  <property fmtid="{D5CDD505-2E9C-101B-9397-08002B2CF9AE}" pid="51" name="PM_OriginatorDomainName_SHA256">
    <vt:lpwstr>9A988350159DC73E2A571A8555265440416A0328BBAEAAFA2FE6270B587BE976</vt:lpwstr>
  </property>
  <property fmtid="{D5CDD505-2E9C-101B-9397-08002B2CF9AE}" pid="52" name="PM_MinimumSecurityClassification">
    <vt:lpwstr/>
  </property>
  <property fmtid="{D5CDD505-2E9C-101B-9397-08002B2CF9AE}" pid="53" name="PM_SecurityClassification_Prev">
    <vt:lpwstr>OFFICIAL</vt:lpwstr>
  </property>
  <property fmtid="{D5CDD505-2E9C-101B-9397-08002B2CF9AE}" pid="54" name="PM_Qualifier_Prev">
    <vt:lpwstr/>
  </property>
  <property fmtid="{D5CDD505-2E9C-101B-9397-08002B2CF9AE}" pid="55" name="SEC">
    <vt:lpwstr>OFFICIAL</vt:lpwstr>
  </property>
</Properties>
</file>