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0CA3" w14:textId="77777777" w:rsidR="00EE2272" w:rsidRPr="00EB10CD" w:rsidRDefault="00EE2272" w:rsidP="00EB10CD">
      <w:pPr>
        <w:pStyle w:val="Heading1"/>
        <w:rPr>
          <w:rFonts w:ascii="Arial" w:hAnsi="Arial" w:cs="Arial"/>
        </w:rPr>
      </w:pPr>
      <w:bookmarkStart w:id="0" w:name="_GoBack"/>
      <w:bookmarkEnd w:id="0"/>
      <w:r w:rsidRPr="00EB10CD">
        <w:rPr>
          <w:rFonts w:ascii="Arial" w:hAnsi="Arial" w:cs="Arial"/>
        </w:rPr>
        <w:t>The Great Barrier Reef: vast, beautiful, under pressure</w:t>
      </w:r>
    </w:p>
    <w:p w14:paraId="17A20CA4" w14:textId="77777777" w:rsidR="00F13227" w:rsidRPr="00EB10CD" w:rsidRDefault="00F13227" w:rsidP="00F13227">
      <w:pPr>
        <w:spacing w:after="0"/>
        <w:rPr>
          <w:rFonts w:ascii="Arial" w:hAnsi="Arial" w:cs="Arial"/>
          <w:color w:val="2E74B5" w:themeColor="accent1" w:themeShade="BF"/>
          <w:sz w:val="24"/>
          <w:szCs w:val="24"/>
        </w:rPr>
      </w:pPr>
      <w:r w:rsidRPr="00EB10CD">
        <w:rPr>
          <w:rFonts w:ascii="Arial" w:hAnsi="Arial" w:cs="Arial"/>
          <w:color w:val="2E74B5" w:themeColor="accent1" w:themeShade="BF"/>
          <w:sz w:val="24"/>
          <w:szCs w:val="24"/>
        </w:rPr>
        <w:t>See the Reef. Love the Reef. Protect the Reef.</w:t>
      </w:r>
    </w:p>
    <w:p w14:paraId="17A20CA5" w14:textId="07B47CC4" w:rsidR="00EE2272" w:rsidRPr="00EB10CD" w:rsidRDefault="00EE2272" w:rsidP="00EB10CD">
      <w:pPr>
        <w:spacing w:after="0"/>
        <w:rPr>
          <w:rFonts w:ascii="Arial" w:hAnsi="Arial" w:cs="Arial"/>
          <w:color w:val="000000"/>
        </w:rPr>
      </w:pPr>
      <w:r w:rsidRPr="00EB10CD">
        <w:rPr>
          <w:rFonts w:ascii="Arial" w:hAnsi="Arial" w:cs="Arial"/>
          <w:color w:val="000000"/>
        </w:rPr>
        <w:t xml:space="preserve">The Great Barrier Reef is a </w:t>
      </w:r>
      <w:r w:rsidRPr="00EB10CD">
        <w:rPr>
          <w:rFonts w:ascii="Arial" w:hAnsi="Arial" w:cs="Arial"/>
          <w:b/>
          <w:color w:val="000000"/>
        </w:rPr>
        <w:t>global icon</w:t>
      </w:r>
      <w:r w:rsidRPr="00EB10CD">
        <w:rPr>
          <w:rFonts w:ascii="Arial" w:hAnsi="Arial" w:cs="Arial"/>
          <w:color w:val="000000"/>
        </w:rPr>
        <w:t xml:space="preserve"> and an integral part of Australia’s national identi</w:t>
      </w:r>
      <w:r w:rsidR="00353BCE" w:rsidRPr="00EB10CD">
        <w:rPr>
          <w:rFonts w:ascii="Arial" w:hAnsi="Arial" w:cs="Arial"/>
          <w:color w:val="000000"/>
        </w:rPr>
        <w:t>t</w:t>
      </w:r>
      <w:r w:rsidRPr="00EB10CD">
        <w:rPr>
          <w:rFonts w:ascii="Arial" w:hAnsi="Arial" w:cs="Arial"/>
          <w:color w:val="000000"/>
        </w:rPr>
        <w:t xml:space="preserve">y. The Great Barrier Reef is a </w:t>
      </w:r>
      <w:r w:rsidRPr="00EB10CD">
        <w:rPr>
          <w:rFonts w:ascii="Arial" w:hAnsi="Arial" w:cs="Arial"/>
          <w:b/>
          <w:color w:val="000000"/>
        </w:rPr>
        <w:t>vast</w:t>
      </w:r>
      <w:r w:rsidRPr="00EB10CD">
        <w:rPr>
          <w:rFonts w:ascii="Arial" w:hAnsi="Arial" w:cs="Arial"/>
          <w:color w:val="000000"/>
        </w:rPr>
        <w:t xml:space="preserve"> and </w:t>
      </w:r>
      <w:r w:rsidRPr="00EB10CD">
        <w:rPr>
          <w:rFonts w:ascii="Arial" w:hAnsi="Arial" w:cs="Arial"/>
          <w:b/>
          <w:color w:val="000000"/>
        </w:rPr>
        <w:t xml:space="preserve">spectacular </w:t>
      </w:r>
      <w:r w:rsidRPr="00EB10CD">
        <w:rPr>
          <w:rFonts w:ascii="Arial" w:hAnsi="Arial" w:cs="Arial"/>
          <w:color w:val="000000"/>
        </w:rPr>
        <w:t>ecosystem and one of the most complex natural systems on Earth.</w:t>
      </w:r>
      <w:r w:rsidR="002177D6">
        <w:rPr>
          <w:rFonts w:ascii="Arial" w:hAnsi="Arial" w:cs="Arial"/>
          <w:color w:val="000000"/>
        </w:rPr>
        <w:t xml:space="preserve"> This World Heritage Area with outstanding universal v</w:t>
      </w:r>
      <w:r w:rsidRPr="00EB10CD">
        <w:rPr>
          <w:rFonts w:ascii="Arial" w:hAnsi="Arial" w:cs="Arial"/>
          <w:color w:val="000000"/>
        </w:rPr>
        <w:t xml:space="preserve">alue is an </w:t>
      </w:r>
      <w:r w:rsidRPr="00EB10CD">
        <w:rPr>
          <w:rFonts w:ascii="Arial" w:hAnsi="Arial" w:cs="Arial"/>
          <w:b/>
          <w:color w:val="000000"/>
        </w:rPr>
        <w:t>economic powerhouse,</w:t>
      </w:r>
      <w:r w:rsidRPr="00EB10CD">
        <w:rPr>
          <w:rFonts w:ascii="Arial" w:hAnsi="Arial" w:cs="Arial"/>
          <w:color w:val="000000"/>
        </w:rPr>
        <w:t xml:space="preserve"> contributing $6.4 billion to Australia’s n</w:t>
      </w:r>
      <w:r w:rsidR="00E60242" w:rsidRPr="00EB10CD">
        <w:rPr>
          <w:rFonts w:ascii="Arial" w:hAnsi="Arial" w:cs="Arial"/>
          <w:color w:val="000000"/>
        </w:rPr>
        <w:t xml:space="preserve">ational economy as well as some </w:t>
      </w:r>
      <w:r w:rsidRPr="00EB10CD">
        <w:rPr>
          <w:rFonts w:ascii="Arial" w:hAnsi="Arial" w:cs="Arial"/>
          <w:color w:val="000000"/>
        </w:rPr>
        <w:t>64,000 jobs. As</w:t>
      </w:r>
      <w:r w:rsidRPr="00BA32C3">
        <w:rPr>
          <w:rFonts w:ascii="Arial" w:hAnsi="Arial" w:cs="Arial"/>
          <w:color w:val="000000"/>
        </w:rPr>
        <w:t xml:space="preserve"> the </w:t>
      </w:r>
      <w:r w:rsidRPr="00EB10CD">
        <w:rPr>
          <w:rFonts w:ascii="Arial" w:hAnsi="Arial" w:cs="Arial"/>
          <w:b/>
          <w:color w:val="000000"/>
        </w:rPr>
        <w:t>world’s largest coral reef ecosystem,</w:t>
      </w:r>
      <w:r w:rsidRPr="00EB10CD">
        <w:rPr>
          <w:rFonts w:ascii="Arial" w:hAnsi="Arial" w:cs="Arial"/>
          <w:color w:val="000000"/>
        </w:rPr>
        <w:t xml:space="preserve"> it is bigger in size than Italy, and spans 2300 kilometres of Australia’s north east coast. It comprises almost 3000 individual reefs, about 10 per cent of the world’s coral reefs.</w:t>
      </w:r>
    </w:p>
    <w:p w14:paraId="17A20CA6" w14:textId="77777777" w:rsidR="00EE2272" w:rsidRPr="00EB10CD" w:rsidRDefault="00EE2272" w:rsidP="00EE2272">
      <w:pPr>
        <w:autoSpaceDE w:val="0"/>
        <w:autoSpaceDN w:val="0"/>
        <w:adjustRightInd w:val="0"/>
        <w:spacing w:after="0" w:line="240" w:lineRule="auto"/>
        <w:rPr>
          <w:rFonts w:ascii="Arial" w:hAnsi="Arial" w:cs="Arial"/>
          <w:color w:val="000000"/>
        </w:rPr>
      </w:pPr>
    </w:p>
    <w:p w14:paraId="17A20CA7" w14:textId="7B2EF733" w:rsidR="00EE2272" w:rsidRPr="00EB10CD" w:rsidRDefault="00EE2272" w:rsidP="00EE2272">
      <w:pPr>
        <w:autoSpaceDE w:val="0"/>
        <w:autoSpaceDN w:val="0"/>
        <w:adjustRightInd w:val="0"/>
        <w:spacing w:after="0" w:line="240" w:lineRule="auto"/>
        <w:rPr>
          <w:rFonts w:ascii="Arial" w:hAnsi="Arial" w:cs="Arial"/>
          <w:color w:val="000000"/>
        </w:rPr>
      </w:pPr>
      <w:r w:rsidRPr="00EB10CD">
        <w:rPr>
          <w:rFonts w:ascii="Arial" w:hAnsi="Arial" w:cs="Arial"/>
          <w:color w:val="000000"/>
        </w:rPr>
        <w:t>However, the Great Barrier Reef, like all coral reefs globally</w:t>
      </w:r>
      <w:r w:rsidR="002177D6">
        <w:rPr>
          <w:rFonts w:ascii="Arial" w:hAnsi="Arial" w:cs="Arial"/>
          <w:color w:val="000000"/>
        </w:rPr>
        <w:t>,</w:t>
      </w:r>
      <w:r w:rsidRPr="00EB10CD">
        <w:rPr>
          <w:rFonts w:ascii="Arial" w:hAnsi="Arial" w:cs="Arial"/>
          <w:color w:val="000000"/>
        </w:rPr>
        <w:t xml:space="preserve"> is </w:t>
      </w:r>
      <w:r w:rsidRPr="00EB10CD">
        <w:rPr>
          <w:rFonts w:ascii="Arial" w:hAnsi="Arial" w:cs="Arial"/>
          <w:b/>
          <w:color w:val="000000"/>
        </w:rPr>
        <w:t>under pressure</w:t>
      </w:r>
      <w:r w:rsidRPr="00EB10CD">
        <w:rPr>
          <w:rFonts w:ascii="Arial" w:hAnsi="Arial" w:cs="Arial"/>
          <w:color w:val="000000"/>
        </w:rPr>
        <w:t xml:space="preserve"> and </w:t>
      </w:r>
      <w:r w:rsidRPr="00EB10CD">
        <w:rPr>
          <w:rFonts w:ascii="Arial" w:hAnsi="Arial" w:cs="Arial"/>
          <w:b/>
          <w:color w:val="000000"/>
        </w:rPr>
        <w:t>actions taken now</w:t>
      </w:r>
      <w:r w:rsidRPr="00EB10CD">
        <w:rPr>
          <w:rFonts w:ascii="Arial" w:hAnsi="Arial" w:cs="Arial"/>
          <w:color w:val="000000"/>
        </w:rPr>
        <w:t xml:space="preserve"> will matter.</w:t>
      </w:r>
    </w:p>
    <w:p w14:paraId="17A20CA8" w14:textId="77777777" w:rsidR="00EE2272" w:rsidRPr="00EB10CD" w:rsidRDefault="00EE2272" w:rsidP="00EE2272">
      <w:pPr>
        <w:autoSpaceDE w:val="0"/>
        <w:autoSpaceDN w:val="0"/>
        <w:adjustRightInd w:val="0"/>
        <w:spacing w:after="0" w:line="240" w:lineRule="auto"/>
        <w:rPr>
          <w:rFonts w:ascii="Arial" w:hAnsi="Arial" w:cs="Arial"/>
          <w:color w:val="000000"/>
          <w:sz w:val="20"/>
          <w:szCs w:val="20"/>
        </w:rPr>
      </w:pPr>
    </w:p>
    <w:p w14:paraId="17A20CA9" w14:textId="77777777" w:rsidR="00EE2272" w:rsidRPr="00EB10CD" w:rsidRDefault="00EE2272" w:rsidP="00EB10CD">
      <w:pPr>
        <w:pStyle w:val="Heading1"/>
        <w:rPr>
          <w:rFonts w:ascii="Arial" w:hAnsi="Arial" w:cs="Arial"/>
        </w:rPr>
      </w:pPr>
      <w:r w:rsidRPr="00EB10CD">
        <w:rPr>
          <w:rFonts w:ascii="Arial" w:hAnsi="Arial" w:cs="Arial"/>
        </w:rPr>
        <w:t>Health and threats to the Great Barrier Reef</w:t>
      </w:r>
    </w:p>
    <w:p w14:paraId="17A20CAA" w14:textId="77777777" w:rsidR="00EE2272" w:rsidRPr="00EB10CD" w:rsidRDefault="00EE2272" w:rsidP="00EE2272">
      <w:pPr>
        <w:autoSpaceDE w:val="0"/>
        <w:autoSpaceDN w:val="0"/>
        <w:adjustRightInd w:val="0"/>
        <w:spacing w:after="0" w:line="240" w:lineRule="auto"/>
        <w:rPr>
          <w:rFonts w:ascii="Arial" w:hAnsi="Arial" w:cs="Arial"/>
          <w:color w:val="000000"/>
        </w:rPr>
      </w:pPr>
      <w:r w:rsidRPr="00EB10CD">
        <w:rPr>
          <w:rFonts w:ascii="Arial" w:hAnsi="Arial" w:cs="Arial"/>
          <w:color w:val="000000"/>
        </w:rPr>
        <w:t>The Great Barrier Reef’s natural beauty, and natural phenomena endure, but they a</w:t>
      </w:r>
      <w:r w:rsidR="00E60242" w:rsidRPr="00EB10CD">
        <w:rPr>
          <w:rFonts w:ascii="Arial" w:hAnsi="Arial" w:cs="Arial"/>
          <w:color w:val="000000"/>
        </w:rPr>
        <w:t xml:space="preserve">re showing </w:t>
      </w:r>
      <w:r w:rsidRPr="00EB10CD">
        <w:rPr>
          <w:rFonts w:ascii="Arial" w:hAnsi="Arial" w:cs="Arial"/>
          <w:color w:val="000000"/>
        </w:rPr>
        <w:t>signs of deterioration and are under increasing pressur</w:t>
      </w:r>
      <w:r w:rsidR="00E60242" w:rsidRPr="00EB10CD">
        <w:rPr>
          <w:rFonts w:ascii="Arial" w:hAnsi="Arial" w:cs="Arial"/>
          <w:color w:val="000000"/>
        </w:rPr>
        <w:t xml:space="preserve">e from cumulative impacts above </w:t>
      </w:r>
      <w:r w:rsidRPr="00EB10CD">
        <w:rPr>
          <w:rFonts w:ascii="Arial" w:hAnsi="Arial" w:cs="Arial"/>
          <w:color w:val="000000"/>
        </w:rPr>
        <w:t>and below the water. The evidence-based, independent</w:t>
      </w:r>
      <w:r w:rsidR="00E60242" w:rsidRPr="00EB10CD">
        <w:rPr>
          <w:rFonts w:ascii="Arial" w:hAnsi="Arial" w:cs="Arial"/>
          <w:color w:val="000000"/>
        </w:rPr>
        <w:t xml:space="preserve">ly-reviewed, Great Barrier Reef </w:t>
      </w:r>
      <w:hyperlink r:id="rId12" w:history="1">
        <w:r w:rsidRPr="00D54296">
          <w:rPr>
            <w:rStyle w:val="Hyperlink"/>
            <w:rFonts w:ascii="Arial" w:hAnsi="Arial" w:cs="Arial"/>
            <w:b/>
          </w:rPr>
          <w:t>Outlook Report 2019</w:t>
        </w:r>
      </w:hyperlink>
      <w:r w:rsidRPr="00EB10CD">
        <w:rPr>
          <w:rFonts w:ascii="Arial" w:hAnsi="Arial" w:cs="Arial"/>
          <w:color w:val="000000"/>
        </w:rPr>
        <w:t xml:space="preserve"> highlights the urgent need for our continued and accel</w:t>
      </w:r>
      <w:r w:rsidR="00E60242" w:rsidRPr="00EB10CD">
        <w:rPr>
          <w:rFonts w:ascii="Arial" w:hAnsi="Arial" w:cs="Arial"/>
          <w:color w:val="000000"/>
        </w:rPr>
        <w:t xml:space="preserve">erated action </w:t>
      </w:r>
      <w:r w:rsidRPr="00EB10CD">
        <w:rPr>
          <w:rFonts w:ascii="Arial" w:hAnsi="Arial" w:cs="Arial"/>
          <w:color w:val="000000"/>
        </w:rPr>
        <w:t xml:space="preserve">to improve the long-term outlook for the Great Barrier Reef. Without this, the </w:t>
      </w:r>
      <w:r w:rsidRPr="00EB10CD">
        <w:rPr>
          <w:rFonts w:ascii="Arial" w:hAnsi="Arial" w:cs="Arial"/>
          <w:b/>
          <w:color w:val="000000"/>
        </w:rPr>
        <w:t>continued</w:t>
      </w:r>
      <w:r w:rsidR="00E60242" w:rsidRPr="00EB10CD">
        <w:rPr>
          <w:rFonts w:ascii="Arial" w:hAnsi="Arial" w:cs="Arial"/>
          <w:b/>
          <w:color w:val="000000"/>
        </w:rPr>
        <w:t xml:space="preserve"> </w:t>
      </w:r>
      <w:r w:rsidRPr="00EB10CD">
        <w:rPr>
          <w:rFonts w:ascii="Arial" w:hAnsi="Arial" w:cs="Arial"/>
          <w:b/>
          <w:color w:val="000000"/>
        </w:rPr>
        <w:t>outlook</w:t>
      </w:r>
      <w:r w:rsidRPr="00EB10CD">
        <w:rPr>
          <w:rFonts w:ascii="Arial" w:hAnsi="Arial" w:cs="Arial"/>
          <w:color w:val="000000"/>
        </w:rPr>
        <w:t xml:space="preserve"> for the Great Barrier Reef will continue to remain </w:t>
      </w:r>
      <w:r w:rsidRPr="00EB10CD">
        <w:rPr>
          <w:rFonts w:ascii="Arial" w:hAnsi="Arial" w:cs="Arial"/>
          <w:b/>
          <w:color w:val="000000"/>
        </w:rPr>
        <w:t>very poor</w:t>
      </w:r>
      <w:r w:rsidRPr="00EB10CD">
        <w:rPr>
          <w:rFonts w:ascii="Arial" w:hAnsi="Arial" w:cs="Arial"/>
          <w:color w:val="000000"/>
        </w:rPr>
        <w:t>.</w:t>
      </w:r>
    </w:p>
    <w:p w14:paraId="17A20CAB" w14:textId="77777777" w:rsidR="00E60242" w:rsidRPr="00EB10CD" w:rsidRDefault="00E60242" w:rsidP="00EE2272">
      <w:pPr>
        <w:autoSpaceDE w:val="0"/>
        <w:autoSpaceDN w:val="0"/>
        <w:adjustRightInd w:val="0"/>
        <w:spacing w:after="0" w:line="240" w:lineRule="auto"/>
        <w:rPr>
          <w:rFonts w:ascii="Arial" w:hAnsi="Arial" w:cs="Arial"/>
          <w:color w:val="000000"/>
        </w:rPr>
      </w:pPr>
    </w:p>
    <w:p w14:paraId="17A20CAC" w14:textId="77777777" w:rsidR="00EE2272" w:rsidRPr="00EB10CD" w:rsidRDefault="00EE2272" w:rsidP="00EE2272">
      <w:pPr>
        <w:autoSpaceDE w:val="0"/>
        <w:autoSpaceDN w:val="0"/>
        <w:adjustRightInd w:val="0"/>
        <w:spacing w:after="0" w:line="240" w:lineRule="auto"/>
        <w:rPr>
          <w:rFonts w:ascii="Arial" w:hAnsi="Arial" w:cs="Arial"/>
          <w:color w:val="000000"/>
        </w:rPr>
      </w:pPr>
      <w:r w:rsidRPr="00EB10CD">
        <w:rPr>
          <w:rFonts w:ascii="Arial" w:hAnsi="Arial" w:cs="Arial"/>
          <w:color w:val="000000"/>
        </w:rPr>
        <w:t xml:space="preserve">As identified in the report, the </w:t>
      </w:r>
      <w:r w:rsidRPr="00EB10CD">
        <w:rPr>
          <w:rFonts w:ascii="Arial" w:hAnsi="Arial" w:cs="Arial"/>
          <w:b/>
          <w:color w:val="000000"/>
        </w:rPr>
        <w:t>greatest threat</w:t>
      </w:r>
      <w:r w:rsidRPr="00EB10CD">
        <w:rPr>
          <w:rFonts w:ascii="Arial" w:hAnsi="Arial" w:cs="Arial"/>
          <w:color w:val="000000"/>
        </w:rPr>
        <w:t xml:space="preserve"> to the Reef is </w:t>
      </w:r>
      <w:hyperlink r:id="rId13" w:history="1">
        <w:r w:rsidRPr="00EB10CD">
          <w:rPr>
            <w:rStyle w:val="Hyperlink"/>
            <w:rFonts w:ascii="Arial" w:hAnsi="Arial" w:cs="Arial"/>
            <w:b/>
          </w:rPr>
          <w:t>climate change</w:t>
        </w:r>
      </w:hyperlink>
      <w:r w:rsidRPr="00EB10CD">
        <w:rPr>
          <w:rFonts w:ascii="Arial" w:hAnsi="Arial" w:cs="Arial"/>
          <w:color w:val="000000"/>
        </w:rPr>
        <w:t>. The</w:t>
      </w:r>
      <w:r w:rsidR="00E60242" w:rsidRPr="00EB10CD">
        <w:rPr>
          <w:rFonts w:ascii="Arial" w:hAnsi="Arial" w:cs="Arial"/>
          <w:color w:val="000000"/>
        </w:rPr>
        <w:t xml:space="preserve"> other </w:t>
      </w:r>
      <w:r w:rsidRPr="00EB10CD">
        <w:rPr>
          <w:rFonts w:ascii="Arial" w:hAnsi="Arial" w:cs="Arial"/>
          <w:color w:val="000000"/>
        </w:rPr>
        <w:t xml:space="preserve">main threats are associated with </w:t>
      </w:r>
      <w:hyperlink r:id="rId14" w:history="1">
        <w:r w:rsidRPr="00EB10CD">
          <w:rPr>
            <w:rStyle w:val="Hyperlink"/>
            <w:rFonts w:ascii="Arial" w:hAnsi="Arial" w:cs="Arial"/>
            <w:b/>
          </w:rPr>
          <w:t>coastal development</w:t>
        </w:r>
      </w:hyperlink>
      <w:r w:rsidRPr="00EB10CD">
        <w:rPr>
          <w:rFonts w:ascii="Arial" w:hAnsi="Arial" w:cs="Arial"/>
          <w:color w:val="000000"/>
        </w:rPr>
        <w:t xml:space="preserve">, </w:t>
      </w:r>
      <w:hyperlink r:id="rId15" w:history="1">
        <w:r w:rsidRPr="00EB10CD">
          <w:rPr>
            <w:rStyle w:val="Hyperlink"/>
            <w:rFonts w:ascii="Arial" w:hAnsi="Arial" w:cs="Arial"/>
            <w:b/>
          </w:rPr>
          <w:t>land-based run-off</w:t>
        </w:r>
      </w:hyperlink>
      <w:r w:rsidR="00E60242" w:rsidRPr="00EB10CD">
        <w:rPr>
          <w:rFonts w:ascii="Arial" w:hAnsi="Arial" w:cs="Arial"/>
          <w:color w:val="000000"/>
        </w:rPr>
        <w:t xml:space="preserve">, and </w:t>
      </w:r>
      <w:r w:rsidRPr="00EB10CD">
        <w:rPr>
          <w:rFonts w:ascii="Arial" w:hAnsi="Arial" w:cs="Arial"/>
          <w:color w:val="000000"/>
        </w:rPr>
        <w:t xml:space="preserve">threats from </w:t>
      </w:r>
      <w:r w:rsidRPr="00EB10CD">
        <w:rPr>
          <w:rFonts w:ascii="Arial" w:hAnsi="Arial" w:cs="Arial"/>
          <w:b/>
          <w:color w:val="000000"/>
        </w:rPr>
        <w:t>direct human use</w:t>
      </w:r>
      <w:r w:rsidRPr="00EB10CD">
        <w:rPr>
          <w:rFonts w:ascii="Arial" w:hAnsi="Arial" w:cs="Arial"/>
          <w:color w:val="000000"/>
        </w:rPr>
        <w:t xml:space="preserve"> of the Reef (such as </w:t>
      </w:r>
      <w:hyperlink r:id="rId16" w:history="1">
        <w:r w:rsidRPr="00EB10CD">
          <w:rPr>
            <w:rStyle w:val="Hyperlink"/>
            <w:rFonts w:ascii="Arial" w:hAnsi="Arial" w:cs="Arial"/>
          </w:rPr>
          <w:t>illegal fishing</w:t>
        </w:r>
      </w:hyperlink>
      <w:r w:rsidRPr="00EB10CD">
        <w:rPr>
          <w:rFonts w:ascii="Arial" w:hAnsi="Arial" w:cs="Arial"/>
          <w:color w:val="000000"/>
        </w:rPr>
        <w:t>).</w:t>
      </w:r>
    </w:p>
    <w:p w14:paraId="17A20CAD" w14:textId="77777777" w:rsidR="00E60242" w:rsidRPr="00EB10CD" w:rsidRDefault="00E60242" w:rsidP="00EE2272">
      <w:pPr>
        <w:autoSpaceDE w:val="0"/>
        <w:autoSpaceDN w:val="0"/>
        <w:adjustRightInd w:val="0"/>
        <w:spacing w:after="0" w:line="240" w:lineRule="auto"/>
        <w:rPr>
          <w:rFonts w:ascii="Arial" w:hAnsi="Arial" w:cs="Arial"/>
          <w:color w:val="000000"/>
        </w:rPr>
      </w:pPr>
    </w:p>
    <w:p w14:paraId="17A20CAE" w14:textId="77777777" w:rsidR="00EE2272" w:rsidRPr="00EB10CD" w:rsidRDefault="00EE2272" w:rsidP="00E60242">
      <w:pPr>
        <w:autoSpaceDE w:val="0"/>
        <w:autoSpaceDN w:val="0"/>
        <w:adjustRightInd w:val="0"/>
        <w:spacing w:after="0" w:line="240" w:lineRule="auto"/>
        <w:rPr>
          <w:rFonts w:ascii="Arial" w:hAnsi="Arial" w:cs="Arial"/>
          <w:color w:val="000000"/>
        </w:rPr>
      </w:pPr>
      <w:r w:rsidRPr="00EB10CD">
        <w:rPr>
          <w:rFonts w:ascii="Arial" w:hAnsi="Arial" w:cs="Arial"/>
          <w:color w:val="000000"/>
        </w:rPr>
        <w:t xml:space="preserve">Our </w:t>
      </w:r>
      <w:hyperlink r:id="rId17" w:history="1">
        <w:r w:rsidRPr="00D54296">
          <w:rPr>
            <w:rStyle w:val="Hyperlink"/>
            <w:rFonts w:ascii="Arial" w:hAnsi="Arial" w:cs="Arial"/>
            <w:b/>
            <w:color w:val="2E74B5" w:themeColor="accent1" w:themeShade="BF"/>
          </w:rPr>
          <w:t>position statements</w:t>
        </w:r>
      </w:hyperlink>
      <w:r w:rsidRPr="00D54296">
        <w:rPr>
          <w:rFonts w:ascii="Arial" w:hAnsi="Arial" w:cs="Arial"/>
          <w:color w:val="2E74B5" w:themeColor="accent1" w:themeShade="BF"/>
        </w:rPr>
        <w:t xml:space="preserve"> </w:t>
      </w:r>
      <w:r w:rsidRPr="00EB10CD">
        <w:rPr>
          <w:rFonts w:ascii="Arial" w:hAnsi="Arial" w:cs="Arial"/>
          <w:color w:val="000000"/>
        </w:rPr>
        <w:t>on climate change, coast</w:t>
      </w:r>
      <w:r w:rsidR="00E60242" w:rsidRPr="00EB10CD">
        <w:rPr>
          <w:rFonts w:ascii="Arial" w:hAnsi="Arial" w:cs="Arial"/>
          <w:color w:val="000000"/>
        </w:rPr>
        <w:t xml:space="preserve">al ecosystems and marine debris </w:t>
      </w:r>
      <w:r w:rsidRPr="00EB10CD">
        <w:rPr>
          <w:rFonts w:ascii="Arial" w:hAnsi="Arial" w:cs="Arial"/>
          <w:color w:val="000000"/>
        </w:rPr>
        <w:t>encourage immediate, medium and long-term action for these key threats to the Reef.</w:t>
      </w:r>
    </w:p>
    <w:p w14:paraId="17A20CAF" w14:textId="77777777" w:rsidR="00AB01F6" w:rsidRPr="00EB10CD" w:rsidRDefault="00AB01F6" w:rsidP="00E60242">
      <w:pPr>
        <w:autoSpaceDE w:val="0"/>
        <w:autoSpaceDN w:val="0"/>
        <w:adjustRightInd w:val="0"/>
        <w:spacing w:after="0" w:line="240" w:lineRule="auto"/>
        <w:rPr>
          <w:rFonts w:ascii="Arial" w:hAnsi="Arial" w:cs="Arial"/>
          <w:color w:val="000000"/>
        </w:rPr>
      </w:pPr>
    </w:p>
    <w:p w14:paraId="17A20CB0" w14:textId="77777777" w:rsidR="00F13227" w:rsidRPr="00EB10CD" w:rsidRDefault="00F13227" w:rsidP="00EB10CD">
      <w:pPr>
        <w:pStyle w:val="Heading1"/>
        <w:rPr>
          <w:rFonts w:ascii="Arial" w:hAnsi="Arial" w:cs="Arial"/>
          <w:sz w:val="26"/>
          <w:szCs w:val="26"/>
        </w:rPr>
      </w:pPr>
      <w:r w:rsidRPr="00EB10CD">
        <w:rPr>
          <w:rFonts w:ascii="Arial" w:hAnsi="Arial" w:cs="Arial"/>
        </w:rPr>
        <w:t xml:space="preserve">Who is the </w:t>
      </w:r>
      <w:r w:rsidR="00C75042" w:rsidRPr="00EB10CD">
        <w:rPr>
          <w:rFonts w:ascii="Arial" w:hAnsi="Arial" w:cs="Arial"/>
        </w:rPr>
        <w:t xml:space="preserve">Great Barrier Reef Marine Park </w:t>
      </w:r>
      <w:r w:rsidRPr="00EB10CD">
        <w:rPr>
          <w:rFonts w:ascii="Arial" w:hAnsi="Arial" w:cs="Arial"/>
        </w:rPr>
        <w:t>Authority?</w:t>
      </w:r>
    </w:p>
    <w:p w14:paraId="17A20CB1" w14:textId="77777777" w:rsidR="00814216" w:rsidRPr="00EB10CD" w:rsidRDefault="00814216" w:rsidP="00814216">
      <w:pPr>
        <w:autoSpaceDE w:val="0"/>
        <w:autoSpaceDN w:val="0"/>
        <w:rPr>
          <w:rFonts w:ascii="Arial" w:hAnsi="Arial" w:cs="Arial"/>
          <w:color w:val="000000"/>
        </w:rPr>
      </w:pPr>
      <w:r w:rsidRPr="00EB10CD">
        <w:rPr>
          <w:rFonts w:ascii="Arial" w:hAnsi="Arial" w:cs="Arial"/>
          <w:color w:val="000000"/>
        </w:rPr>
        <w:t xml:space="preserve">The Authority has been providing </w:t>
      </w:r>
      <w:r w:rsidRPr="00EB10CD">
        <w:rPr>
          <w:rFonts w:ascii="Arial" w:hAnsi="Arial" w:cs="Arial"/>
          <w:b/>
          <w:color w:val="000000"/>
        </w:rPr>
        <w:t xml:space="preserve">world-leading </w:t>
      </w:r>
      <w:r w:rsidRPr="00EB10CD">
        <w:rPr>
          <w:rFonts w:ascii="Arial" w:hAnsi="Arial" w:cs="Arial"/>
          <w:color w:val="000000"/>
        </w:rPr>
        <w:t xml:space="preserve">marine park management since 1975. We are a </w:t>
      </w:r>
      <w:r w:rsidRPr="00EB10CD">
        <w:rPr>
          <w:rFonts w:ascii="Arial" w:hAnsi="Arial" w:cs="Arial"/>
          <w:b/>
          <w:color w:val="000000"/>
        </w:rPr>
        <w:t>strong, efficient</w:t>
      </w:r>
      <w:r w:rsidRPr="00EB10CD">
        <w:rPr>
          <w:rFonts w:ascii="Arial" w:hAnsi="Arial" w:cs="Arial"/>
          <w:color w:val="000000"/>
        </w:rPr>
        <w:t xml:space="preserve"> and </w:t>
      </w:r>
      <w:r w:rsidRPr="00EB10CD">
        <w:rPr>
          <w:rFonts w:ascii="Arial" w:hAnsi="Arial" w:cs="Arial"/>
          <w:b/>
          <w:color w:val="000000"/>
        </w:rPr>
        <w:t xml:space="preserve">agile </w:t>
      </w:r>
      <w:r w:rsidRPr="00EB10CD">
        <w:rPr>
          <w:rFonts w:ascii="Arial" w:hAnsi="Arial" w:cs="Arial"/>
          <w:color w:val="000000"/>
        </w:rPr>
        <w:t>natural resource regulator entrusted by Australia with the responsibility of managing the natural wonder that is the Marine Park.</w:t>
      </w:r>
    </w:p>
    <w:p w14:paraId="17A20CB2" w14:textId="77777777" w:rsidR="00814216" w:rsidRPr="00EB10CD" w:rsidRDefault="00814216" w:rsidP="00814216">
      <w:pPr>
        <w:autoSpaceDE w:val="0"/>
        <w:autoSpaceDN w:val="0"/>
        <w:rPr>
          <w:rFonts w:ascii="Arial" w:hAnsi="Arial" w:cs="Arial"/>
          <w:color w:val="000000"/>
        </w:rPr>
      </w:pPr>
      <w:r w:rsidRPr="00EB10CD">
        <w:rPr>
          <w:rFonts w:ascii="Arial" w:hAnsi="Arial" w:cs="Arial"/>
          <w:color w:val="000000"/>
        </w:rPr>
        <w:t xml:space="preserve">Our management is guided by the </w:t>
      </w:r>
      <w:hyperlink r:id="rId18" w:history="1">
        <w:r w:rsidRPr="00EB10CD">
          <w:rPr>
            <w:rStyle w:val="Hyperlink"/>
            <w:rFonts w:ascii="Arial" w:hAnsi="Arial" w:cs="Arial"/>
            <w:i/>
            <w:iCs/>
          </w:rPr>
          <w:t>Great Barrier Reef Marine Park Act 1975</w:t>
        </w:r>
      </w:hyperlink>
      <w:r w:rsidRPr="00EB10CD">
        <w:rPr>
          <w:rFonts w:ascii="Arial" w:hAnsi="Arial" w:cs="Arial"/>
          <w:color w:val="000000"/>
        </w:rPr>
        <w:t xml:space="preserve"> and the </w:t>
      </w:r>
      <w:r w:rsidRPr="00EB10CD">
        <w:rPr>
          <w:rFonts w:ascii="Arial" w:hAnsi="Arial" w:cs="Arial"/>
          <w:b/>
          <w:color w:val="000000"/>
        </w:rPr>
        <w:t>best available science</w:t>
      </w:r>
      <w:r w:rsidRPr="00EB10CD">
        <w:rPr>
          <w:rFonts w:ascii="Arial" w:hAnsi="Arial" w:cs="Arial"/>
          <w:color w:val="000000"/>
        </w:rPr>
        <w:t xml:space="preserve"> to </w:t>
      </w:r>
      <w:r w:rsidRPr="00EB10CD">
        <w:rPr>
          <w:rFonts w:ascii="Arial" w:hAnsi="Arial" w:cs="Arial"/>
          <w:b/>
          <w:color w:val="000000"/>
        </w:rPr>
        <w:t>protect values</w:t>
      </w:r>
      <w:r w:rsidRPr="00EB10CD">
        <w:rPr>
          <w:rFonts w:ascii="Arial" w:hAnsi="Arial" w:cs="Arial"/>
          <w:color w:val="000000"/>
        </w:rPr>
        <w:t xml:space="preserve">, </w:t>
      </w:r>
      <w:r w:rsidRPr="00EB10CD">
        <w:rPr>
          <w:rFonts w:ascii="Arial" w:hAnsi="Arial" w:cs="Arial"/>
          <w:b/>
          <w:color w:val="000000"/>
        </w:rPr>
        <w:t>reduce threats</w:t>
      </w:r>
      <w:r w:rsidRPr="00EB10CD">
        <w:rPr>
          <w:rFonts w:ascii="Arial" w:hAnsi="Arial" w:cs="Arial"/>
          <w:color w:val="000000"/>
        </w:rPr>
        <w:t xml:space="preserve">, and </w:t>
      </w:r>
      <w:r w:rsidRPr="00EB10CD">
        <w:rPr>
          <w:rFonts w:ascii="Arial" w:hAnsi="Arial" w:cs="Arial"/>
          <w:b/>
          <w:color w:val="000000"/>
        </w:rPr>
        <w:t>improve</w:t>
      </w:r>
      <w:r w:rsidRPr="00EB10CD">
        <w:rPr>
          <w:rFonts w:ascii="Arial" w:hAnsi="Arial" w:cs="Arial"/>
          <w:color w:val="000000"/>
        </w:rPr>
        <w:t xml:space="preserve"> the </w:t>
      </w:r>
      <w:r w:rsidRPr="00EB10CD">
        <w:rPr>
          <w:rFonts w:ascii="Arial" w:hAnsi="Arial" w:cs="Arial"/>
          <w:b/>
          <w:color w:val="000000"/>
        </w:rPr>
        <w:t>current and long-term outlook</w:t>
      </w:r>
      <w:r w:rsidRPr="00EB10CD">
        <w:rPr>
          <w:rFonts w:ascii="Arial" w:hAnsi="Arial" w:cs="Arial"/>
          <w:color w:val="000000"/>
        </w:rPr>
        <w:t xml:space="preserve"> for the Reef and the communities that depend on it. </w:t>
      </w:r>
    </w:p>
    <w:p w14:paraId="17A20CB3" w14:textId="77777777" w:rsidR="00814216" w:rsidRPr="00EB10CD" w:rsidRDefault="00814216" w:rsidP="00814216">
      <w:pPr>
        <w:autoSpaceDE w:val="0"/>
        <w:autoSpaceDN w:val="0"/>
        <w:rPr>
          <w:rFonts w:ascii="Arial" w:hAnsi="Arial" w:cs="Arial"/>
          <w:b/>
          <w:bCs/>
          <w:color w:val="000000"/>
        </w:rPr>
      </w:pPr>
      <w:r w:rsidRPr="00EB10CD">
        <w:rPr>
          <w:rFonts w:ascii="Arial" w:hAnsi="Arial" w:cs="Arial"/>
          <w:color w:val="000000"/>
        </w:rPr>
        <w:t xml:space="preserve">We work together with other Australian and Queensland government agencies, industry, community organisations, and individuals to help achieve our vision of, </w:t>
      </w:r>
      <w:r w:rsidRPr="00EB10CD">
        <w:rPr>
          <w:rFonts w:ascii="Arial" w:hAnsi="Arial" w:cs="Arial"/>
          <w:b/>
          <w:bCs/>
          <w:color w:val="000000"/>
        </w:rPr>
        <w:t>a healthy Great Barrier Reef for future generations.</w:t>
      </w:r>
    </w:p>
    <w:p w14:paraId="17A20CB4" w14:textId="77777777" w:rsidR="00F13227" w:rsidRPr="00EB10CD" w:rsidRDefault="00F13227" w:rsidP="00F13227">
      <w:pPr>
        <w:autoSpaceDE w:val="0"/>
        <w:autoSpaceDN w:val="0"/>
        <w:adjustRightInd w:val="0"/>
        <w:spacing w:after="0" w:line="240" w:lineRule="auto"/>
        <w:rPr>
          <w:rFonts w:ascii="Arial" w:hAnsi="Arial" w:cs="Arial"/>
          <w:b/>
          <w:color w:val="000000"/>
          <w:sz w:val="28"/>
          <w:szCs w:val="28"/>
        </w:rPr>
      </w:pPr>
    </w:p>
    <w:p w14:paraId="17A20CB5" w14:textId="77777777" w:rsidR="00AB01F6" w:rsidRPr="00EB10CD" w:rsidRDefault="00AB01F6" w:rsidP="00EB10CD">
      <w:pPr>
        <w:pStyle w:val="Heading2"/>
        <w:rPr>
          <w:rFonts w:ascii="Arial" w:hAnsi="Arial" w:cs="Arial"/>
        </w:rPr>
      </w:pPr>
      <w:r w:rsidRPr="00EB10CD">
        <w:rPr>
          <w:rFonts w:ascii="Arial" w:hAnsi="Arial" w:cs="Arial"/>
        </w:rPr>
        <w:t>Securing the future of the Great Barrier Reef</w:t>
      </w:r>
    </w:p>
    <w:p w14:paraId="17A20CB6" w14:textId="77777777" w:rsidR="00AB01F6" w:rsidRPr="00EB10CD" w:rsidRDefault="00AB01F6" w:rsidP="00AB01F6">
      <w:pPr>
        <w:autoSpaceDE w:val="0"/>
        <w:autoSpaceDN w:val="0"/>
        <w:adjustRightInd w:val="0"/>
        <w:spacing w:after="0" w:line="240" w:lineRule="auto"/>
        <w:rPr>
          <w:rFonts w:ascii="Arial" w:hAnsi="Arial" w:cs="Arial"/>
          <w:color w:val="000000"/>
        </w:rPr>
      </w:pPr>
      <w:r w:rsidRPr="00EB10CD">
        <w:rPr>
          <w:rFonts w:ascii="Arial" w:hAnsi="Arial" w:cs="Arial"/>
          <w:color w:val="000000"/>
        </w:rPr>
        <w:t xml:space="preserve">The Reef remains one of the </w:t>
      </w:r>
      <w:r w:rsidRPr="00EB10CD">
        <w:rPr>
          <w:rFonts w:ascii="Arial" w:hAnsi="Arial" w:cs="Arial"/>
          <w:b/>
          <w:color w:val="000000"/>
        </w:rPr>
        <w:t>best-managed</w:t>
      </w:r>
      <w:r w:rsidRPr="00EB10CD">
        <w:rPr>
          <w:rFonts w:ascii="Arial" w:hAnsi="Arial" w:cs="Arial"/>
          <w:color w:val="000000"/>
        </w:rPr>
        <w:t xml:space="preserve"> marine ecosystems in the world and science is central to our management.</w:t>
      </w:r>
    </w:p>
    <w:p w14:paraId="17A20CB7" w14:textId="77777777" w:rsidR="00BB01A6" w:rsidRPr="00EB10CD" w:rsidRDefault="00BB01A6" w:rsidP="00AB01F6">
      <w:pPr>
        <w:autoSpaceDE w:val="0"/>
        <w:autoSpaceDN w:val="0"/>
        <w:adjustRightInd w:val="0"/>
        <w:spacing w:after="0" w:line="240" w:lineRule="auto"/>
        <w:rPr>
          <w:rFonts w:ascii="Arial" w:hAnsi="Arial" w:cs="Arial"/>
          <w:color w:val="000000"/>
        </w:rPr>
      </w:pPr>
    </w:p>
    <w:p w14:paraId="17A20CB8" w14:textId="77777777" w:rsidR="00BB01A6" w:rsidRPr="00EB10CD" w:rsidRDefault="00BB01A6" w:rsidP="00BB01A6">
      <w:pPr>
        <w:autoSpaceDE w:val="0"/>
        <w:autoSpaceDN w:val="0"/>
        <w:adjustRightInd w:val="0"/>
        <w:spacing w:after="0" w:line="240" w:lineRule="auto"/>
        <w:rPr>
          <w:rFonts w:ascii="Arial" w:hAnsi="Arial" w:cs="Arial"/>
          <w:color w:val="000000"/>
        </w:rPr>
      </w:pPr>
      <w:r w:rsidRPr="00EB10CD">
        <w:rPr>
          <w:rFonts w:ascii="Arial" w:hAnsi="Arial" w:cs="Arial"/>
          <w:color w:val="000000"/>
        </w:rPr>
        <w:lastRenderedPageBreak/>
        <w:t xml:space="preserve">The Great Barrier Reef received </w:t>
      </w:r>
      <w:r w:rsidRPr="00EB10CD">
        <w:rPr>
          <w:rFonts w:ascii="Arial" w:hAnsi="Arial" w:cs="Arial"/>
          <w:b/>
          <w:color w:val="000000"/>
        </w:rPr>
        <w:t>world heritage status in 1981</w:t>
      </w:r>
      <w:r w:rsidRPr="00EB10CD">
        <w:rPr>
          <w:rFonts w:ascii="Arial" w:hAnsi="Arial" w:cs="Arial"/>
          <w:color w:val="000000"/>
        </w:rPr>
        <w:t>, the first coral reef ecosystem in the world to have this distinction. It was inscribed by the World Heritage Committee for its ‘outstanding universal value’.</w:t>
      </w:r>
    </w:p>
    <w:p w14:paraId="17A20CB9" w14:textId="77777777" w:rsidR="00AB01F6" w:rsidRPr="00EB10CD" w:rsidRDefault="00AB01F6" w:rsidP="00AB01F6">
      <w:pPr>
        <w:autoSpaceDE w:val="0"/>
        <w:autoSpaceDN w:val="0"/>
        <w:adjustRightInd w:val="0"/>
        <w:spacing w:after="0" w:line="240" w:lineRule="auto"/>
        <w:rPr>
          <w:rFonts w:ascii="Arial" w:hAnsi="Arial" w:cs="Arial"/>
          <w:color w:val="000000"/>
        </w:rPr>
      </w:pPr>
    </w:p>
    <w:p w14:paraId="17A20CBA" w14:textId="77777777" w:rsidR="00AB01F6" w:rsidRPr="00EB10CD" w:rsidRDefault="00AB01F6" w:rsidP="00AB01F6">
      <w:pPr>
        <w:autoSpaceDE w:val="0"/>
        <w:autoSpaceDN w:val="0"/>
        <w:adjustRightInd w:val="0"/>
        <w:spacing w:after="0" w:line="240" w:lineRule="auto"/>
        <w:rPr>
          <w:rFonts w:ascii="Arial" w:hAnsi="Arial" w:cs="Arial"/>
          <w:color w:val="000000"/>
        </w:rPr>
      </w:pPr>
      <w:r w:rsidRPr="00EB10CD">
        <w:rPr>
          <w:rFonts w:ascii="Arial" w:hAnsi="Arial" w:cs="Arial"/>
          <w:color w:val="000000"/>
        </w:rPr>
        <w:t xml:space="preserve">The Australian and Queensland governments’ </w:t>
      </w:r>
      <w:hyperlink r:id="rId19" w:history="1">
        <w:r w:rsidRPr="00EB10CD">
          <w:rPr>
            <w:rStyle w:val="Hyperlink"/>
            <w:rFonts w:ascii="Arial" w:hAnsi="Arial" w:cs="Arial"/>
            <w:b/>
            <w:i/>
            <w:iCs/>
          </w:rPr>
          <w:t>Reef 2050 Long</w:t>
        </w:r>
        <w:r w:rsidRPr="00EB10CD">
          <w:rPr>
            <w:rStyle w:val="Hyperlink"/>
            <w:rFonts w:ascii="Cambria Math" w:eastAsia="MS Gothic" w:hAnsi="Cambria Math" w:cs="Cambria Math"/>
            <w:b/>
            <w:i/>
            <w:iCs/>
          </w:rPr>
          <w:t>‑</w:t>
        </w:r>
        <w:r w:rsidRPr="00EB10CD">
          <w:rPr>
            <w:rStyle w:val="Hyperlink"/>
            <w:rFonts w:ascii="Arial" w:hAnsi="Arial" w:cs="Arial"/>
            <w:b/>
            <w:i/>
            <w:iCs/>
          </w:rPr>
          <w:t>Term Sustainability Plan</w:t>
        </w:r>
      </w:hyperlink>
      <w:r w:rsidRPr="00EB10CD">
        <w:rPr>
          <w:rFonts w:ascii="Arial" w:hAnsi="Arial" w:cs="Arial"/>
          <w:i/>
          <w:iCs/>
          <w:color w:val="000000"/>
        </w:rPr>
        <w:t xml:space="preserve"> </w:t>
      </w:r>
      <w:r w:rsidRPr="00EB10CD">
        <w:rPr>
          <w:rFonts w:ascii="Arial" w:hAnsi="Arial" w:cs="Arial"/>
          <w:color w:val="000000"/>
        </w:rPr>
        <w:t xml:space="preserve">provides a guiding framework for securing the future of the Great Barrier Reef. It outlines key management actions being taken to reduce threats to the Reef. Underpinning the Reef 2050 Plan, is the development of a world class monitoring and reporting system to </w:t>
      </w:r>
      <w:r w:rsidR="00D118FD" w:rsidRPr="00EB10CD">
        <w:rPr>
          <w:rFonts w:ascii="Arial" w:hAnsi="Arial" w:cs="Arial"/>
          <w:color w:val="000000"/>
        </w:rPr>
        <w:t>inform</w:t>
      </w:r>
      <w:r w:rsidRPr="00EB10CD">
        <w:rPr>
          <w:rFonts w:ascii="Arial" w:hAnsi="Arial" w:cs="Arial"/>
          <w:color w:val="000000"/>
        </w:rPr>
        <w:t xml:space="preserve"> adaptive management.</w:t>
      </w:r>
    </w:p>
    <w:p w14:paraId="17A20CBB" w14:textId="77777777" w:rsidR="00AB01F6" w:rsidRPr="00EB10CD" w:rsidRDefault="00AB01F6" w:rsidP="00AB01F6">
      <w:pPr>
        <w:autoSpaceDE w:val="0"/>
        <w:autoSpaceDN w:val="0"/>
        <w:adjustRightInd w:val="0"/>
        <w:spacing w:after="0" w:line="240" w:lineRule="auto"/>
        <w:rPr>
          <w:rFonts w:ascii="Arial" w:hAnsi="Arial" w:cs="Arial"/>
          <w:color w:val="000000"/>
        </w:rPr>
      </w:pPr>
    </w:p>
    <w:p w14:paraId="17A20CBC" w14:textId="77777777" w:rsidR="00AB01F6" w:rsidRDefault="00AB01F6" w:rsidP="00AB01F6">
      <w:pPr>
        <w:autoSpaceDE w:val="0"/>
        <w:autoSpaceDN w:val="0"/>
        <w:adjustRightInd w:val="0"/>
        <w:spacing w:after="0" w:line="240" w:lineRule="auto"/>
        <w:rPr>
          <w:rFonts w:ascii="Arial" w:hAnsi="Arial" w:cs="Arial"/>
          <w:color w:val="000000"/>
        </w:rPr>
      </w:pPr>
      <w:r w:rsidRPr="00EB10CD">
        <w:rPr>
          <w:rFonts w:ascii="Arial" w:hAnsi="Arial" w:cs="Arial"/>
          <w:color w:val="000000"/>
        </w:rPr>
        <w:t xml:space="preserve">The </w:t>
      </w:r>
      <w:hyperlink r:id="rId20" w:history="1">
        <w:r w:rsidRPr="00EB10CD">
          <w:rPr>
            <w:rStyle w:val="Hyperlink"/>
            <w:rFonts w:ascii="Arial" w:hAnsi="Arial" w:cs="Arial"/>
            <w:b/>
            <w:i/>
            <w:iCs/>
          </w:rPr>
          <w:t>Great Barrier Reef Marine Park Zoning Plan 2003</w:t>
        </w:r>
      </w:hyperlink>
      <w:r w:rsidRPr="00EB10CD">
        <w:rPr>
          <w:rFonts w:ascii="Arial" w:hAnsi="Arial" w:cs="Arial"/>
          <w:i/>
          <w:iCs/>
          <w:color w:val="000000"/>
        </w:rPr>
        <w:t xml:space="preserve"> </w:t>
      </w:r>
      <w:r w:rsidRPr="00EB10CD">
        <w:rPr>
          <w:rFonts w:ascii="Arial" w:hAnsi="Arial" w:cs="Arial"/>
          <w:color w:val="000000"/>
        </w:rPr>
        <w:t>and related legislation are the foundation of our resilience-based management approach. Zoning to protect biodiversity and regulate activities has been in place since 1981. Since 2004, some 33 per cent of the entire marine park is in highly protected zones. Plans of management and our permissions system provide for ecologically-sustainable multiple-use of the Reef.</w:t>
      </w:r>
    </w:p>
    <w:p w14:paraId="00D642E7" w14:textId="77777777" w:rsidR="0045349B" w:rsidRDefault="0045349B" w:rsidP="00AB01F6">
      <w:pPr>
        <w:autoSpaceDE w:val="0"/>
        <w:autoSpaceDN w:val="0"/>
        <w:adjustRightInd w:val="0"/>
        <w:spacing w:after="0" w:line="240" w:lineRule="auto"/>
        <w:rPr>
          <w:rFonts w:ascii="Arial" w:hAnsi="Arial" w:cs="Arial"/>
          <w:color w:val="000000"/>
        </w:rPr>
      </w:pPr>
    </w:p>
    <w:p w14:paraId="66520713" w14:textId="13316A87" w:rsidR="0045349B" w:rsidRPr="0045349B" w:rsidRDefault="0045349B" w:rsidP="0045349B">
      <w:pPr>
        <w:autoSpaceDE w:val="0"/>
        <w:autoSpaceDN w:val="0"/>
        <w:adjustRightInd w:val="0"/>
        <w:spacing w:after="0" w:line="240" w:lineRule="auto"/>
        <w:rPr>
          <w:rFonts w:ascii="Arial" w:hAnsi="Arial" w:cs="Arial"/>
          <w:color w:val="000000"/>
        </w:rPr>
      </w:pPr>
      <w:r w:rsidRPr="0045349B">
        <w:rPr>
          <w:rFonts w:ascii="Arial" w:hAnsi="Arial" w:cs="Arial"/>
          <w:color w:val="000000"/>
        </w:rPr>
        <w:t>Critical to the Reef’s future is our delivery of in field actions aimed at protecting and maintaining well-functioning</w:t>
      </w:r>
      <w:r w:rsidR="00FC0905">
        <w:rPr>
          <w:rFonts w:ascii="Arial" w:hAnsi="Arial" w:cs="Arial"/>
          <w:color w:val="000000"/>
        </w:rPr>
        <w:t xml:space="preserve"> marine and island ecosystems. </w:t>
      </w:r>
      <w:r w:rsidRPr="0045349B">
        <w:rPr>
          <w:rFonts w:ascii="Arial" w:hAnsi="Arial" w:cs="Arial"/>
          <w:color w:val="000000"/>
        </w:rPr>
        <w:t xml:space="preserve">Our </w:t>
      </w:r>
      <w:hyperlink r:id="rId21" w:history="1">
        <w:r w:rsidRPr="0045349B">
          <w:rPr>
            <w:rStyle w:val="Hyperlink"/>
            <w:rFonts w:ascii="Arial" w:hAnsi="Arial" w:cs="Arial"/>
          </w:rPr>
          <w:t>Reef Joint Field Management Program</w:t>
        </w:r>
      </w:hyperlink>
      <w:r w:rsidRPr="0045349B">
        <w:rPr>
          <w:rFonts w:ascii="Arial" w:hAnsi="Arial" w:cs="Arial"/>
          <w:color w:val="000000"/>
        </w:rPr>
        <w:t>, delivered collaboratively with the Queensland Parks and Wildlife Service, ensures an on water presence within the Reef.</w:t>
      </w:r>
    </w:p>
    <w:p w14:paraId="17A20CBF" w14:textId="66DBB7BB" w:rsidR="00AB01F6" w:rsidRPr="0045349B" w:rsidRDefault="0045349B" w:rsidP="00AB01F6">
      <w:pPr>
        <w:autoSpaceDE w:val="0"/>
        <w:autoSpaceDN w:val="0"/>
        <w:adjustRightInd w:val="0"/>
        <w:spacing w:after="0" w:line="240" w:lineRule="auto"/>
        <w:rPr>
          <w:rFonts w:ascii="Arial" w:hAnsi="Arial" w:cs="Arial"/>
          <w:color w:val="000000"/>
        </w:rPr>
      </w:pPr>
      <w:r w:rsidRPr="0045349B">
        <w:rPr>
          <w:rFonts w:ascii="Arial" w:hAnsi="Arial" w:cs="Arial"/>
          <w:color w:val="000000"/>
        </w:rPr>
        <w:t> </w:t>
      </w:r>
    </w:p>
    <w:p w14:paraId="17A20CC0" w14:textId="77777777" w:rsidR="00AB01F6" w:rsidRPr="00EB10CD" w:rsidRDefault="00AB01F6" w:rsidP="00EB10CD">
      <w:pPr>
        <w:pStyle w:val="Heading1"/>
        <w:rPr>
          <w:rFonts w:ascii="Arial" w:hAnsi="Arial" w:cs="Arial"/>
        </w:rPr>
      </w:pPr>
      <w:r w:rsidRPr="00EB10CD">
        <w:rPr>
          <w:rFonts w:ascii="Arial" w:hAnsi="Arial" w:cs="Arial"/>
        </w:rPr>
        <w:t>Partnerships</w:t>
      </w:r>
    </w:p>
    <w:p w14:paraId="17A20CC2" w14:textId="109DD8B6" w:rsidR="00D118FD" w:rsidRPr="00EB10CD" w:rsidRDefault="00D118FD" w:rsidP="00D118FD">
      <w:pPr>
        <w:autoSpaceDE w:val="0"/>
        <w:autoSpaceDN w:val="0"/>
        <w:adjustRightInd w:val="0"/>
        <w:spacing w:after="0" w:line="240" w:lineRule="auto"/>
        <w:rPr>
          <w:rFonts w:ascii="Arial" w:hAnsi="Arial" w:cs="Arial"/>
          <w:color w:val="000000"/>
        </w:rPr>
      </w:pPr>
      <w:r w:rsidRPr="00EB10CD">
        <w:rPr>
          <w:rFonts w:ascii="Arial" w:hAnsi="Arial" w:cs="Arial"/>
          <w:color w:val="000000"/>
        </w:rPr>
        <w:t>Establishing</w:t>
      </w:r>
      <w:r w:rsidRPr="00EB10CD">
        <w:rPr>
          <w:rFonts w:ascii="Arial" w:hAnsi="Arial" w:cs="Arial"/>
          <w:b/>
          <w:color w:val="000000"/>
        </w:rPr>
        <w:t xml:space="preserve"> effective</w:t>
      </w:r>
      <w:r w:rsidRPr="00EB10CD">
        <w:rPr>
          <w:rFonts w:ascii="Arial" w:hAnsi="Arial" w:cs="Arial"/>
          <w:color w:val="000000"/>
        </w:rPr>
        <w:t xml:space="preserve"> and </w:t>
      </w:r>
      <w:r w:rsidRPr="00EB10CD">
        <w:rPr>
          <w:rFonts w:ascii="Arial" w:hAnsi="Arial" w:cs="Arial"/>
          <w:b/>
          <w:color w:val="000000"/>
        </w:rPr>
        <w:t>meaningful partnerships</w:t>
      </w:r>
      <w:r w:rsidRPr="00EB10CD">
        <w:rPr>
          <w:rFonts w:ascii="Arial" w:hAnsi="Arial" w:cs="Arial"/>
          <w:color w:val="000000"/>
        </w:rPr>
        <w:t xml:space="preserve"> with </w:t>
      </w:r>
      <w:hyperlink r:id="rId22" w:history="1">
        <w:r w:rsidRPr="00EB10CD">
          <w:rPr>
            <w:rStyle w:val="Hyperlink"/>
            <w:rFonts w:ascii="Arial" w:hAnsi="Arial" w:cs="Arial"/>
            <w:b/>
          </w:rPr>
          <w:t>Traditional Owners</w:t>
        </w:r>
      </w:hyperlink>
      <w:r w:rsidRPr="00EB10CD">
        <w:rPr>
          <w:rFonts w:ascii="Arial" w:hAnsi="Arial" w:cs="Arial"/>
          <w:color w:val="000000"/>
        </w:rPr>
        <w:t xml:space="preserve"> </w:t>
      </w:r>
      <w:r w:rsidR="00C75042" w:rsidRPr="00EB10CD">
        <w:rPr>
          <w:rFonts w:ascii="Arial" w:hAnsi="Arial" w:cs="Arial"/>
          <w:color w:val="000000"/>
        </w:rPr>
        <w:t>is</w:t>
      </w:r>
      <w:r w:rsidRPr="00EB10CD">
        <w:rPr>
          <w:rFonts w:ascii="Arial" w:hAnsi="Arial" w:cs="Arial"/>
          <w:color w:val="000000"/>
        </w:rPr>
        <w:t xml:space="preserve"> essential to protect cultural and heritage values, conserve biodiversity and enhance the resilience of the Great Barrier Reef. The Authority is working </w:t>
      </w:r>
      <w:r w:rsidRPr="00EB10CD">
        <w:rPr>
          <w:rFonts w:ascii="Arial" w:hAnsi="Arial" w:cs="Arial"/>
          <w:b/>
          <w:color w:val="000000"/>
        </w:rPr>
        <w:t>in partnership</w:t>
      </w:r>
      <w:r w:rsidRPr="00EB10CD">
        <w:rPr>
          <w:rFonts w:ascii="Arial" w:hAnsi="Arial" w:cs="Arial"/>
          <w:color w:val="000000"/>
        </w:rPr>
        <w:t xml:space="preserve"> with Traditional Owner groups to develop sea country management arrangements including </w:t>
      </w:r>
      <w:hyperlink r:id="rId23" w:history="1">
        <w:r w:rsidRPr="00EB10CD">
          <w:rPr>
            <w:rStyle w:val="Hyperlink"/>
            <w:rFonts w:ascii="Arial" w:hAnsi="Arial" w:cs="Arial"/>
            <w:b/>
          </w:rPr>
          <w:t>Traditional Use of Marine Resources Agreements</w:t>
        </w:r>
      </w:hyperlink>
      <w:r w:rsidR="00B357C8">
        <w:rPr>
          <w:rFonts w:ascii="Arial" w:hAnsi="Arial" w:cs="Arial"/>
          <w:color w:val="000000"/>
        </w:rPr>
        <w:t xml:space="preserve"> (TUMRAs). </w:t>
      </w:r>
      <w:r w:rsidRPr="00EB10CD">
        <w:rPr>
          <w:rFonts w:ascii="Arial" w:hAnsi="Arial" w:cs="Arial"/>
          <w:color w:val="000000"/>
        </w:rPr>
        <w:t xml:space="preserve">The nine existing TUMRAs have been co-designed and co-managed by the Traditional Owners, the Authority and the Department of Environment and Science.  The </w:t>
      </w:r>
      <w:hyperlink r:id="rId24" w:history="1">
        <w:r w:rsidRPr="00EB10CD">
          <w:rPr>
            <w:rStyle w:val="Hyperlink"/>
            <w:rFonts w:ascii="Arial" w:hAnsi="Arial" w:cs="Arial"/>
            <w:b/>
            <w:i/>
          </w:rPr>
          <w:t>Aboriginal and Torres Strait Islander Heritage Strategy for the Great Barrier Reef Marine Park</w:t>
        </w:r>
      </w:hyperlink>
      <w:r w:rsidRPr="00EB10CD">
        <w:rPr>
          <w:rFonts w:ascii="Arial" w:hAnsi="Arial" w:cs="Arial"/>
          <w:color w:val="000000"/>
        </w:rPr>
        <w:t xml:space="preserve"> outlines how the Authority will work with Traditional Owners to help keep the Indigenous heritage values of the Great Barrier Reef Marine Park strong, safe and healthy. The strategy is a significant step in honouring the knowledge and value of Traditional Owner connections to the Great Barrier Reef and sets a path for greater co-management of the Reef.</w:t>
      </w:r>
    </w:p>
    <w:p w14:paraId="17A20CC3" w14:textId="77777777" w:rsidR="007035C2" w:rsidRPr="00EB10CD" w:rsidRDefault="007035C2" w:rsidP="00AB01F6">
      <w:pPr>
        <w:autoSpaceDE w:val="0"/>
        <w:autoSpaceDN w:val="0"/>
        <w:adjustRightInd w:val="0"/>
        <w:spacing w:after="0" w:line="240" w:lineRule="auto"/>
        <w:rPr>
          <w:rFonts w:ascii="Arial" w:hAnsi="Arial" w:cs="Arial"/>
          <w:color w:val="000000"/>
        </w:rPr>
      </w:pPr>
    </w:p>
    <w:p w14:paraId="17A20CC4" w14:textId="77777777" w:rsidR="00AB01F6" w:rsidRPr="00EB10CD" w:rsidRDefault="00AB01F6" w:rsidP="00AB01F6">
      <w:pPr>
        <w:autoSpaceDE w:val="0"/>
        <w:autoSpaceDN w:val="0"/>
        <w:adjustRightInd w:val="0"/>
        <w:spacing w:after="0" w:line="240" w:lineRule="auto"/>
        <w:rPr>
          <w:rFonts w:ascii="Arial" w:hAnsi="Arial" w:cs="Arial"/>
          <w:color w:val="000000"/>
        </w:rPr>
      </w:pPr>
      <w:r w:rsidRPr="00EB10CD">
        <w:rPr>
          <w:rFonts w:ascii="Arial" w:hAnsi="Arial" w:cs="Arial"/>
          <w:color w:val="000000"/>
        </w:rPr>
        <w:t xml:space="preserve">The Great Barrier Reef tourism industry, including through the </w:t>
      </w:r>
      <w:hyperlink r:id="rId25" w:history="1">
        <w:r w:rsidRPr="00EB10CD">
          <w:rPr>
            <w:rStyle w:val="Hyperlink"/>
            <w:rFonts w:ascii="Arial" w:hAnsi="Arial" w:cs="Arial"/>
            <w:b/>
          </w:rPr>
          <w:t>Master Reef Guides</w:t>
        </w:r>
      </w:hyperlink>
      <w:r w:rsidRPr="00EB10CD">
        <w:rPr>
          <w:rFonts w:ascii="Arial" w:hAnsi="Arial" w:cs="Arial"/>
          <w:color w:val="000000"/>
        </w:rPr>
        <w:t xml:space="preserve"> program, plays a vital role in presenting the values of the World Heritage Area to millions of visitors annually.</w:t>
      </w:r>
    </w:p>
    <w:p w14:paraId="17A20CC5" w14:textId="77777777" w:rsidR="003651E9" w:rsidRPr="00EB10CD" w:rsidRDefault="003651E9" w:rsidP="00AB01F6">
      <w:pPr>
        <w:autoSpaceDE w:val="0"/>
        <w:autoSpaceDN w:val="0"/>
        <w:adjustRightInd w:val="0"/>
        <w:spacing w:after="0" w:line="240" w:lineRule="auto"/>
        <w:rPr>
          <w:rFonts w:ascii="Arial" w:hAnsi="Arial" w:cs="Arial"/>
          <w:color w:val="000000"/>
        </w:rPr>
      </w:pPr>
    </w:p>
    <w:p w14:paraId="17A20CC6" w14:textId="77777777" w:rsidR="00AB01F6" w:rsidRPr="00EB10CD" w:rsidRDefault="00AB01F6" w:rsidP="00AB01F6">
      <w:pPr>
        <w:autoSpaceDE w:val="0"/>
        <w:autoSpaceDN w:val="0"/>
        <w:adjustRightInd w:val="0"/>
        <w:spacing w:after="0" w:line="240" w:lineRule="auto"/>
        <w:rPr>
          <w:rFonts w:ascii="Arial" w:hAnsi="Arial" w:cs="Arial"/>
          <w:color w:val="000000"/>
        </w:rPr>
      </w:pPr>
      <w:r w:rsidRPr="00EB10CD">
        <w:rPr>
          <w:rFonts w:ascii="Arial" w:hAnsi="Arial" w:cs="Arial"/>
          <w:color w:val="000000"/>
        </w:rPr>
        <w:t xml:space="preserve">Through targeted education and stewardship programs, including our national educational centre, </w:t>
      </w:r>
      <w:hyperlink r:id="rId26" w:history="1">
        <w:r w:rsidRPr="00EB10CD">
          <w:rPr>
            <w:rStyle w:val="Hyperlink"/>
            <w:rFonts w:ascii="Arial" w:hAnsi="Arial" w:cs="Arial"/>
            <w:b/>
          </w:rPr>
          <w:t>Reef HQ Aquarium</w:t>
        </w:r>
      </w:hyperlink>
      <w:r w:rsidR="003651E9" w:rsidRPr="00EB10CD">
        <w:rPr>
          <w:rFonts w:ascii="Arial" w:hAnsi="Arial" w:cs="Arial"/>
          <w:color w:val="000000"/>
        </w:rPr>
        <w:t xml:space="preserve">, </w:t>
      </w:r>
      <w:r w:rsidRPr="00EB10CD">
        <w:rPr>
          <w:rFonts w:ascii="Arial" w:hAnsi="Arial" w:cs="Arial"/>
          <w:color w:val="000000"/>
        </w:rPr>
        <w:t>the Authority ensures the communit</w:t>
      </w:r>
      <w:r w:rsidR="003651E9" w:rsidRPr="00EB10CD">
        <w:rPr>
          <w:rFonts w:ascii="Arial" w:hAnsi="Arial" w:cs="Arial"/>
          <w:color w:val="000000"/>
        </w:rPr>
        <w:t xml:space="preserve">y and stakeholders have a clear </w:t>
      </w:r>
      <w:r w:rsidRPr="00EB10CD">
        <w:rPr>
          <w:rFonts w:ascii="Arial" w:hAnsi="Arial" w:cs="Arial"/>
          <w:color w:val="000000"/>
        </w:rPr>
        <w:t>understanding of the value</w:t>
      </w:r>
      <w:r w:rsidR="003651E9" w:rsidRPr="00EB10CD">
        <w:rPr>
          <w:rFonts w:ascii="Arial" w:hAnsi="Arial" w:cs="Arial"/>
          <w:color w:val="000000"/>
        </w:rPr>
        <w:t xml:space="preserve"> of the Great Barrier Reef, the </w:t>
      </w:r>
      <w:r w:rsidRPr="00EB10CD">
        <w:rPr>
          <w:rFonts w:ascii="Arial" w:hAnsi="Arial" w:cs="Arial"/>
          <w:color w:val="000000"/>
        </w:rPr>
        <w:t>threats to its sustainable future and their role in protecting it.</w:t>
      </w:r>
    </w:p>
    <w:p w14:paraId="17A20CC7" w14:textId="77777777" w:rsidR="003651E9" w:rsidRPr="00EB10CD" w:rsidRDefault="003651E9" w:rsidP="00AB01F6">
      <w:pPr>
        <w:autoSpaceDE w:val="0"/>
        <w:autoSpaceDN w:val="0"/>
        <w:adjustRightInd w:val="0"/>
        <w:spacing w:after="0" w:line="240" w:lineRule="auto"/>
        <w:rPr>
          <w:rFonts w:ascii="Arial" w:hAnsi="Arial" w:cs="Arial"/>
          <w:color w:val="000000"/>
        </w:rPr>
      </w:pPr>
    </w:p>
    <w:p w14:paraId="17A20CC8" w14:textId="77777777" w:rsidR="00AB01F6" w:rsidRPr="00EB10CD" w:rsidRDefault="00AB01F6" w:rsidP="00AB01F6">
      <w:pPr>
        <w:autoSpaceDE w:val="0"/>
        <w:autoSpaceDN w:val="0"/>
        <w:adjustRightInd w:val="0"/>
        <w:spacing w:after="0" w:line="240" w:lineRule="auto"/>
        <w:rPr>
          <w:rFonts w:ascii="Arial" w:hAnsi="Arial" w:cs="Arial"/>
          <w:color w:val="000000"/>
        </w:rPr>
      </w:pPr>
      <w:r w:rsidRPr="00EB10CD">
        <w:rPr>
          <w:rFonts w:ascii="Arial" w:hAnsi="Arial" w:cs="Arial"/>
          <w:color w:val="000000"/>
        </w:rPr>
        <w:t xml:space="preserve">Our </w:t>
      </w:r>
      <w:hyperlink r:id="rId27" w:history="1">
        <w:r w:rsidRPr="00EB10CD">
          <w:rPr>
            <w:rStyle w:val="Hyperlink"/>
            <w:rFonts w:ascii="Arial" w:hAnsi="Arial" w:cs="Arial"/>
            <w:b/>
          </w:rPr>
          <w:t>Reef Guardian program</w:t>
        </w:r>
      </w:hyperlink>
      <w:r w:rsidRPr="00EB10CD">
        <w:rPr>
          <w:rFonts w:ascii="Arial" w:hAnsi="Arial" w:cs="Arial"/>
          <w:color w:val="000000"/>
        </w:rPr>
        <w:t xml:space="preserve">, and </w:t>
      </w:r>
      <w:hyperlink r:id="rId28" w:history="1">
        <w:r w:rsidRPr="00EB10CD">
          <w:rPr>
            <w:rStyle w:val="Hyperlink"/>
            <w:rFonts w:ascii="Arial" w:hAnsi="Arial" w:cs="Arial"/>
            <w:b/>
          </w:rPr>
          <w:t>Local Marine Advisory Committees</w:t>
        </w:r>
      </w:hyperlink>
      <w:r w:rsidRPr="00EB10CD">
        <w:rPr>
          <w:rFonts w:ascii="Arial" w:hAnsi="Arial" w:cs="Arial"/>
          <w:color w:val="000000"/>
        </w:rPr>
        <w:t xml:space="preserve"> help facilitate e</w:t>
      </w:r>
      <w:r w:rsidR="003651E9" w:rsidRPr="00EB10CD">
        <w:rPr>
          <w:rFonts w:ascii="Arial" w:hAnsi="Arial" w:cs="Arial"/>
          <w:color w:val="000000"/>
        </w:rPr>
        <w:t xml:space="preserve">ducation programs with schools, </w:t>
      </w:r>
      <w:r w:rsidRPr="00EB10CD">
        <w:rPr>
          <w:rFonts w:ascii="Arial" w:hAnsi="Arial" w:cs="Arial"/>
          <w:color w:val="000000"/>
        </w:rPr>
        <w:t>and actions with regional councils and fishers, and the community to help protect the Reef.</w:t>
      </w:r>
    </w:p>
    <w:p w14:paraId="17A20CC9" w14:textId="77777777" w:rsidR="001A188A" w:rsidRPr="00EB10CD" w:rsidRDefault="001A188A" w:rsidP="00AB01F6">
      <w:pPr>
        <w:autoSpaceDE w:val="0"/>
        <w:autoSpaceDN w:val="0"/>
        <w:adjustRightInd w:val="0"/>
        <w:spacing w:after="0" w:line="240" w:lineRule="auto"/>
        <w:rPr>
          <w:rFonts w:ascii="Arial" w:hAnsi="Arial" w:cs="Arial"/>
          <w:color w:val="000000"/>
        </w:rPr>
      </w:pPr>
    </w:p>
    <w:p w14:paraId="17A20CCA" w14:textId="77777777" w:rsidR="001A188A" w:rsidRPr="00EB10CD" w:rsidRDefault="001A188A" w:rsidP="001A188A">
      <w:pPr>
        <w:autoSpaceDE w:val="0"/>
        <w:autoSpaceDN w:val="0"/>
        <w:adjustRightInd w:val="0"/>
        <w:spacing w:after="0" w:line="240" w:lineRule="auto"/>
        <w:rPr>
          <w:rFonts w:ascii="Arial" w:hAnsi="Arial" w:cs="Arial"/>
          <w:color w:val="000000"/>
        </w:rPr>
      </w:pPr>
      <w:r w:rsidRPr="00EB10CD">
        <w:rPr>
          <w:rFonts w:ascii="Arial" w:hAnsi="Arial" w:cs="Arial"/>
          <w:b/>
          <w:color w:val="000000"/>
        </w:rPr>
        <w:t>Global collaboration</w:t>
      </w:r>
      <w:r w:rsidRPr="00EB10CD">
        <w:rPr>
          <w:rFonts w:ascii="Arial" w:hAnsi="Arial" w:cs="Arial"/>
          <w:color w:val="000000"/>
        </w:rPr>
        <w:t xml:space="preserve"> is imperative for the health of the Reef. The Authority is committed to sharing our expertise and success stories and promoting leading practice coral reef management with our international partners. Australia is currently joint secretariat of the </w:t>
      </w:r>
      <w:hyperlink r:id="rId29" w:history="1">
        <w:r w:rsidRPr="00EB10CD">
          <w:rPr>
            <w:rStyle w:val="Hyperlink"/>
            <w:rFonts w:ascii="Arial" w:hAnsi="Arial" w:cs="Arial"/>
            <w:b/>
          </w:rPr>
          <w:t>International Coral Reef Initiative</w:t>
        </w:r>
      </w:hyperlink>
      <w:r w:rsidRPr="00EB10CD">
        <w:rPr>
          <w:rFonts w:ascii="Arial" w:hAnsi="Arial" w:cs="Arial"/>
          <w:color w:val="000000"/>
        </w:rPr>
        <w:t>, an informal partnership between nations and organisations that strives to preserve coral reefs and associated ecosystems around the world.</w:t>
      </w:r>
    </w:p>
    <w:p w14:paraId="17A20CCB" w14:textId="77777777" w:rsidR="003651E9" w:rsidRPr="00EB10CD" w:rsidRDefault="003651E9" w:rsidP="00AB01F6">
      <w:pPr>
        <w:autoSpaceDE w:val="0"/>
        <w:autoSpaceDN w:val="0"/>
        <w:adjustRightInd w:val="0"/>
        <w:spacing w:after="0" w:line="240" w:lineRule="auto"/>
        <w:rPr>
          <w:rFonts w:ascii="Arial" w:hAnsi="Arial" w:cs="Arial"/>
          <w:color w:val="000000"/>
          <w:sz w:val="20"/>
          <w:szCs w:val="20"/>
        </w:rPr>
      </w:pPr>
    </w:p>
    <w:p w14:paraId="17A20CCC" w14:textId="77777777" w:rsidR="003651E9" w:rsidRPr="00EB10CD" w:rsidRDefault="003651E9" w:rsidP="00EB10CD">
      <w:pPr>
        <w:pStyle w:val="Heading1"/>
        <w:rPr>
          <w:rFonts w:ascii="Arial" w:hAnsi="Arial" w:cs="Arial"/>
        </w:rPr>
      </w:pPr>
      <w:r w:rsidRPr="00EB10CD">
        <w:rPr>
          <w:rFonts w:ascii="Arial" w:hAnsi="Arial" w:cs="Arial"/>
        </w:rPr>
        <w:lastRenderedPageBreak/>
        <w:t>Actions taken now will matter</w:t>
      </w:r>
    </w:p>
    <w:p w14:paraId="17A20CCD" w14:textId="77777777" w:rsidR="003651E9" w:rsidRPr="00EB10CD" w:rsidRDefault="003651E9" w:rsidP="003651E9">
      <w:pPr>
        <w:autoSpaceDE w:val="0"/>
        <w:autoSpaceDN w:val="0"/>
        <w:adjustRightInd w:val="0"/>
        <w:spacing w:after="0" w:line="240" w:lineRule="auto"/>
        <w:rPr>
          <w:rFonts w:ascii="Arial" w:hAnsi="Arial" w:cs="Arial"/>
          <w:color w:val="000000"/>
        </w:rPr>
      </w:pPr>
      <w:r w:rsidRPr="00EB10CD">
        <w:rPr>
          <w:rFonts w:ascii="Arial" w:hAnsi="Arial" w:cs="Arial"/>
          <w:color w:val="000000"/>
        </w:rPr>
        <w:t xml:space="preserve">Given the extensive size of the Great Barrier Reef Region, its </w:t>
      </w:r>
      <w:r w:rsidRPr="00EB10CD">
        <w:rPr>
          <w:rFonts w:ascii="Arial" w:hAnsi="Arial" w:cs="Arial"/>
          <w:b/>
          <w:color w:val="000000"/>
        </w:rPr>
        <w:t>condition is variable</w:t>
      </w:r>
      <w:r w:rsidRPr="00EB10CD">
        <w:rPr>
          <w:rFonts w:ascii="Arial" w:hAnsi="Arial" w:cs="Arial"/>
          <w:color w:val="000000"/>
        </w:rPr>
        <w:t xml:space="preserve">. Many areas continue to support beautiful corals and abundant marine life and the Reef </w:t>
      </w:r>
      <w:r w:rsidRPr="00EB10CD">
        <w:rPr>
          <w:rFonts w:ascii="Arial" w:hAnsi="Arial" w:cs="Arial"/>
          <w:b/>
          <w:color w:val="000000"/>
        </w:rPr>
        <w:t xml:space="preserve">remains </w:t>
      </w:r>
      <w:r w:rsidRPr="00EB10CD">
        <w:rPr>
          <w:rFonts w:ascii="Arial" w:hAnsi="Arial" w:cs="Arial"/>
          <w:color w:val="000000"/>
        </w:rPr>
        <w:t xml:space="preserve">an </w:t>
      </w:r>
      <w:r w:rsidRPr="00EB10CD">
        <w:rPr>
          <w:rFonts w:ascii="Arial" w:hAnsi="Arial" w:cs="Arial"/>
          <w:b/>
          <w:color w:val="000000"/>
        </w:rPr>
        <w:t>extraordinary experience</w:t>
      </w:r>
      <w:r w:rsidRPr="00EB10CD">
        <w:rPr>
          <w:rFonts w:ascii="Arial" w:hAnsi="Arial" w:cs="Arial"/>
          <w:color w:val="000000"/>
        </w:rPr>
        <w:t xml:space="preserve"> for visitors.</w:t>
      </w:r>
    </w:p>
    <w:p w14:paraId="17A20CCE" w14:textId="77777777" w:rsidR="003651E9" w:rsidRPr="00EB10CD" w:rsidRDefault="003651E9" w:rsidP="003651E9">
      <w:pPr>
        <w:autoSpaceDE w:val="0"/>
        <w:autoSpaceDN w:val="0"/>
        <w:adjustRightInd w:val="0"/>
        <w:spacing w:after="0" w:line="240" w:lineRule="auto"/>
        <w:rPr>
          <w:rFonts w:ascii="Arial" w:hAnsi="Arial" w:cs="Arial"/>
          <w:color w:val="000000"/>
        </w:rPr>
      </w:pPr>
    </w:p>
    <w:p w14:paraId="17A20CCF" w14:textId="77777777" w:rsidR="003651E9" w:rsidRPr="00EB10CD" w:rsidRDefault="003651E9" w:rsidP="003651E9">
      <w:pPr>
        <w:autoSpaceDE w:val="0"/>
        <w:autoSpaceDN w:val="0"/>
        <w:adjustRightInd w:val="0"/>
        <w:spacing w:after="0" w:line="240" w:lineRule="auto"/>
        <w:rPr>
          <w:rFonts w:ascii="Arial" w:hAnsi="Arial" w:cs="Arial"/>
          <w:color w:val="000000"/>
        </w:rPr>
      </w:pPr>
      <w:r w:rsidRPr="00EB10CD">
        <w:rPr>
          <w:rFonts w:ascii="Arial" w:hAnsi="Arial" w:cs="Arial"/>
          <w:color w:val="000000"/>
        </w:rPr>
        <w:t xml:space="preserve">The Reef has shown the </w:t>
      </w:r>
      <w:r w:rsidRPr="00EB10CD">
        <w:rPr>
          <w:rFonts w:ascii="Arial" w:hAnsi="Arial" w:cs="Arial"/>
          <w:b/>
          <w:color w:val="000000"/>
        </w:rPr>
        <w:t>ability to recover</w:t>
      </w:r>
      <w:r w:rsidRPr="00EB10CD">
        <w:rPr>
          <w:rFonts w:ascii="Arial" w:hAnsi="Arial" w:cs="Arial"/>
          <w:color w:val="000000"/>
        </w:rPr>
        <w:t xml:space="preserve"> from impacts, if disturbance-free periods are long-enough.</w:t>
      </w:r>
    </w:p>
    <w:p w14:paraId="17A20CD0" w14:textId="77777777" w:rsidR="003651E9" w:rsidRPr="00EB10CD" w:rsidRDefault="003651E9" w:rsidP="003651E9">
      <w:pPr>
        <w:autoSpaceDE w:val="0"/>
        <w:autoSpaceDN w:val="0"/>
        <w:adjustRightInd w:val="0"/>
        <w:spacing w:after="0" w:line="240" w:lineRule="auto"/>
        <w:rPr>
          <w:rFonts w:ascii="Arial" w:hAnsi="Arial" w:cs="Arial"/>
          <w:color w:val="000000"/>
        </w:rPr>
      </w:pPr>
      <w:r w:rsidRPr="00EB10CD">
        <w:rPr>
          <w:rFonts w:ascii="Arial" w:hAnsi="Arial" w:cs="Arial"/>
          <w:color w:val="000000"/>
        </w:rPr>
        <w:t>Mitigating threats like climate change and poor water quality, coupled with resilience-based management, are essential to boosting Reef health so it can recover from major disturbances.</w:t>
      </w:r>
    </w:p>
    <w:p w14:paraId="17A20CD1" w14:textId="77777777" w:rsidR="00552E6B" w:rsidRPr="00EB10CD" w:rsidRDefault="00552E6B" w:rsidP="003651E9">
      <w:pPr>
        <w:autoSpaceDE w:val="0"/>
        <w:autoSpaceDN w:val="0"/>
        <w:adjustRightInd w:val="0"/>
        <w:spacing w:after="0" w:line="240" w:lineRule="auto"/>
        <w:rPr>
          <w:rFonts w:ascii="Arial" w:hAnsi="Arial" w:cs="Arial"/>
          <w:color w:val="000000"/>
        </w:rPr>
      </w:pPr>
    </w:p>
    <w:p w14:paraId="17A20CD2" w14:textId="77777777" w:rsidR="003651E9" w:rsidRPr="00EB10CD" w:rsidRDefault="00552E6B" w:rsidP="003651E9">
      <w:pPr>
        <w:autoSpaceDE w:val="0"/>
        <w:autoSpaceDN w:val="0"/>
        <w:adjustRightInd w:val="0"/>
        <w:spacing w:after="0" w:line="240" w:lineRule="auto"/>
        <w:rPr>
          <w:rFonts w:ascii="Arial" w:hAnsi="Arial" w:cs="Arial"/>
          <w:color w:val="000000"/>
        </w:rPr>
      </w:pPr>
      <w:r w:rsidRPr="00EB10CD">
        <w:rPr>
          <w:rFonts w:ascii="Arial" w:hAnsi="Arial" w:cs="Arial"/>
          <w:color w:val="000000"/>
        </w:rPr>
        <w:t>S</w:t>
      </w:r>
      <w:r w:rsidR="003651E9" w:rsidRPr="00EB10CD">
        <w:rPr>
          <w:rFonts w:ascii="Arial" w:hAnsi="Arial" w:cs="Arial"/>
          <w:color w:val="000000"/>
        </w:rPr>
        <w:t xml:space="preserve">ea temperature increase and extremes, such as marine heat waves, are the most immediate threats to the Reef as a whole and pose the highest risk. The </w:t>
      </w:r>
      <w:r w:rsidR="003651E9" w:rsidRPr="00EB10CD">
        <w:rPr>
          <w:rFonts w:ascii="Arial" w:hAnsi="Arial" w:cs="Arial"/>
          <w:b/>
          <w:color w:val="000000"/>
        </w:rPr>
        <w:t>strongest and fastest possible global action on climate change is critical</w:t>
      </w:r>
      <w:r w:rsidR="003651E9" w:rsidRPr="00EB10CD">
        <w:rPr>
          <w:rFonts w:ascii="Arial" w:hAnsi="Arial" w:cs="Arial"/>
          <w:color w:val="000000"/>
        </w:rPr>
        <w:t xml:space="preserve">, and </w:t>
      </w:r>
      <w:r w:rsidR="003651E9" w:rsidRPr="00EB10CD">
        <w:rPr>
          <w:rFonts w:ascii="Arial" w:hAnsi="Arial" w:cs="Arial"/>
          <w:b/>
          <w:color w:val="000000"/>
        </w:rPr>
        <w:t>everyone</w:t>
      </w:r>
      <w:r w:rsidR="003651E9" w:rsidRPr="00EB10CD">
        <w:rPr>
          <w:rFonts w:ascii="Arial" w:hAnsi="Arial" w:cs="Arial"/>
          <w:color w:val="000000"/>
        </w:rPr>
        <w:t xml:space="preserve"> can contribute and </w:t>
      </w:r>
      <w:r w:rsidR="003651E9" w:rsidRPr="00EB10CD">
        <w:rPr>
          <w:rFonts w:ascii="Arial" w:hAnsi="Arial" w:cs="Arial"/>
          <w:b/>
          <w:color w:val="000000"/>
        </w:rPr>
        <w:t>make a difference</w:t>
      </w:r>
      <w:r w:rsidR="003651E9" w:rsidRPr="00EB10CD">
        <w:rPr>
          <w:rFonts w:ascii="Arial" w:hAnsi="Arial" w:cs="Arial"/>
          <w:color w:val="000000"/>
        </w:rPr>
        <w:t>.</w:t>
      </w:r>
    </w:p>
    <w:p w14:paraId="17A20CD3" w14:textId="77777777" w:rsidR="003651E9" w:rsidRPr="00EB10CD" w:rsidRDefault="003651E9" w:rsidP="003651E9">
      <w:pPr>
        <w:autoSpaceDE w:val="0"/>
        <w:autoSpaceDN w:val="0"/>
        <w:adjustRightInd w:val="0"/>
        <w:spacing w:after="0" w:line="240" w:lineRule="auto"/>
        <w:rPr>
          <w:rFonts w:ascii="Arial" w:hAnsi="Arial" w:cs="Arial"/>
          <w:color w:val="000000"/>
        </w:rPr>
      </w:pPr>
    </w:p>
    <w:p w14:paraId="17A20CD4" w14:textId="77777777" w:rsidR="003651E9" w:rsidRPr="00EB10CD" w:rsidRDefault="003651E9" w:rsidP="003651E9">
      <w:pPr>
        <w:autoSpaceDE w:val="0"/>
        <w:autoSpaceDN w:val="0"/>
        <w:adjustRightInd w:val="0"/>
        <w:spacing w:after="0" w:line="240" w:lineRule="auto"/>
        <w:rPr>
          <w:rFonts w:ascii="Arial" w:hAnsi="Arial" w:cs="Arial"/>
          <w:i/>
          <w:iCs/>
          <w:color w:val="000000"/>
        </w:rPr>
      </w:pPr>
      <w:r w:rsidRPr="00EB10CD">
        <w:rPr>
          <w:rFonts w:ascii="Arial" w:hAnsi="Arial" w:cs="Arial"/>
          <w:color w:val="000000"/>
        </w:rPr>
        <w:t>While the challenge is big, it is</w:t>
      </w:r>
      <w:r w:rsidR="007035C2" w:rsidRPr="00EB10CD">
        <w:rPr>
          <w:rFonts w:ascii="Arial" w:hAnsi="Arial" w:cs="Arial"/>
          <w:color w:val="000000"/>
        </w:rPr>
        <w:t xml:space="preserve"> </w:t>
      </w:r>
      <w:r w:rsidR="001A188A" w:rsidRPr="00EB10CD">
        <w:rPr>
          <w:rFonts w:ascii="Arial" w:hAnsi="Arial" w:cs="Arial"/>
          <w:color w:val="000000"/>
        </w:rPr>
        <w:t>achievable</w:t>
      </w:r>
      <w:r w:rsidRPr="00EB10CD">
        <w:rPr>
          <w:rFonts w:ascii="Arial" w:hAnsi="Arial" w:cs="Arial"/>
          <w:color w:val="000000"/>
        </w:rPr>
        <w:t xml:space="preserve">. As acknowledged in the </w:t>
      </w:r>
      <w:hyperlink r:id="rId30" w:history="1">
        <w:r w:rsidRPr="00EB10CD">
          <w:rPr>
            <w:rStyle w:val="Hyperlink"/>
            <w:rFonts w:ascii="Arial" w:hAnsi="Arial" w:cs="Arial"/>
          </w:rPr>
          <w:t>Reef blueprint for resilience</w:t>
        </w:r>
      </w:hyperlink>
      <w:r w:rsidRPr="00EB10CD">
        <w:rPr>
          <w:rFonts w:ascii="Arial" w:hAnsi="Arial" w:cs="Arial"/>
          <w:color w:val="000000"/>
        </w:rPr>
        <w:t>, ‘</w:t>
      </w:r>
      <w:r w:rsidRPr="00EB10CD">
        <w:rPr>
          <w:rFonts w:ascii="Arial" w:hAnsi="Arial" w:cs="Arial"/>
          <w:b/>
          <w:i/>
          <w:iCs/>
          <w:color w:val="000000"/>
        </w:rPr>
        <w:t>Together we can secure the future of the Great Barrier Reef, but we need to try harder, do more, and</w:t>
      </w:r>
      <w:r w:rsidRPr="00EB10CD">
        <w:rPr>
          <w:rFonts w:ascii="Arial" w:hAnsi="Arial" w:cs="Arial"/>
          <w:b/>
          <w:color w:val="000000"/>
        </w:rPr>
        <w:t xml:space="preserve"> </w:t>
      </w:r>
      <w:r w:rsidRPr="00EB10CD">
        <w:rPr>
          <w:rFonts w:ascii="Arial" w:hAnsi="Arial" w:cs="Arial"/>
          <w:b/>
          <w:i/>
          <w:iCs/>
          <w:color w:val="000000"/>
        </w:rPr>
        <w:t>act now’</w:t>
      </w:r>
      <w:r w:rsidRPr="00EB10CD">
        <w:rPr>
          <w:rFonts w:ascii="Arial" w:hAnsi="Arial" w:cs="Arial"/>
          <w:i/>
          <w:iCs/>
          <w:color w:val="000000"/>
        </w:rPr>
        <w:t>.</w:t>
      </w:r>
    </w:p>
    <w:p w14:paraId="17A20CD5" w14:textId="77777777" w:rsidR="007035C2" w:rsidRPr="00EB10CD" w:rsidRDefault="007035C2" w:rsidP="003651E9">
      <w:pPr>
        <w:autoSpaceDE w:val="0"/>
        <w:autoSpaceDN w:val="0"/>
        <w:adjustRightInd w:val="0"/>
        <w:spacing w:after="0" w:line="240" w:lineRule="auto"/>
        <w:rPr>
          <w:rFonts w:ascii="Arial" w:hAnsi="Arial" w:cs="Arial"/>
          <w:color w:val="000000"/>
          <w:sz w:val="20"/>
          <w:szCs w:val="20"/>
        </w:rPr>
      </w:pPr>
    </w:p>
    <w:p w14:paraId="17A20CD6" w14:textId="77777777" w:rsidR="007035C2" w:rsidRPr="00EB10CD" w:rsidRDefault="00510E11" w:rsidP="003651E9">
      <w:pPr>
        <w:autoSpaceDE w:val="0"/>
        <w:autoSpaceDN w:val="0"/>
        <w:adjustRightInd w:val="0"/>
        <w:spacing w:after="0" w:line="240" w:lineRule="auto"/>
        <w:rPr>
          <w:rFonts w:ascii="Arial" w:hAnsi="Arial" w:cs="Arial"/>
          <w:color w:val="000000"/>
          <w:sz w:val="20"/>
          <w:szCs w:val="20"/>
        </w:rPr>
      </w:pPr>
      <w:r w:rsidRPr="00510E11">
        <w:rPr>
          <w:rFonts w:ascii="Arial" w:hAnsi="Arial" w:cs="Arial"/>
          <w:noProof/>
          <w:color w:val="000000"/>
          <w:sz w:val="20"/>
          <w:szCs w:val="20"/>
          <w:lang w:eastAsia="en-AU"/>
        </w:rPr>
        <mc:AlternateContent>
          <mc:Choice Requires="wps">
            <w:drawing>
              <wp:inline distT="0" distB="0" distL="0" distR="0" wp14:anchorId="17A20CD9" wp14:editId="72676780">
                <wp:extent cx="5705475" cy="2584174"/>
                <wp:effectExtent l="0" t="0" r="28575"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84174"/>
                        </a:xfrm>
                        <a:prstGeom prst="rect">
                          <a:avLst/>
                        </a:prstGeom>
                        <a:solidFill>
                          <a:srgbClr val="FFFFFF"/>
                        </a:solidFill>
                        <a:ln w="9525">
                          <a:solidFill>
                            <a:srgbClr val="000000"/>
                          </a:solidFill>
                          <a:miter lim="800000"/>
                          <a:headEnd/>
                          <a:tailEnd/>
                        </a:ln>
                      </wps:spPr>
                      <wps:txbx>
                        <w:txbxContent>
                          <w:p w14:paraId="17A20CE4" w14:textId="74A25AF8" w:rsidR="00510E11" w:rsidRPr="00EB10CD" w:rsidRDefault="00510E11" w:rsidP="00510E11">
                            <w:pPr>
                              <w:autoSpaceDE w:val="0"/>
                              <w:autoSpaceDN w:val="0"/>
                              <w:adjustRightInd w:val="0"/>
                              <w:spacing w:after="0" w:line="240" w:lineRule="auto"/>
                              <w:rPr>
                                <w:rFonts w:ascii="Arial" w:hAnsi="Arial" w:cs="Arial"/>
                                <w:i/>
                                <w:iCs/>
                                <w:color w:val="000000"/>
                              </w:rPr>
                            </w:pPr>
                            <w:r w:rsidRPr="00EB10CD">
                              <w:rPr>
                                <w:rFonts w:ascii="Arial" w:hAnsi="Arial" w:cs="Arial"/>
                                <w:i/>
                                <w:iCs/>
                                <w:color w:val="000000"/>
                              </w:rPr>
                              <w:t>Think globally, act locally – every effort, no matter how small</w:t>
                            </w:r>
                            <w:r w:rsidR="002177D6">
                              <w:rPr>
                                <w:rFonts w:ascii="Arial" w:hAnsi="Arial" w:cs="Arial"/>
                                <w:i/>
                                <w:iCs/>
                                <w:color w:val="000000"/>
                              </w:rPr>
                              <w:t>,</w:t>
                            </w:r>
                            <w:r w:rsidRPr="00EB10CD">
                              <w:rPr>
                                <w:rFonts w:ascii="Arial" w:hAnsi="Arial" w:cs="Arial"/>
                                <w:i/>
                                <w:iCs/>
                                <w:color w:val="000000"/>
                              </w:rPr>
                              <w:t xml:space="preserve"> collectively matters.</w:t>
                            </w:r>
                          </w:p>
                          <w:p w14:paraId="17A20CE5" w14:textId="77777777" w:rsidR="00510E11" w:rsidRPr="00EB10CD" w:rsidRDefault="00510E11" w:rsidP="00510E11">
                            <w:pPr>
                              <w:autoSpaceDE w:val="0"/>
                              <w:autoSpaceDN w:val="0"/>
                              <w:adjustRightInd w:val="0"/>
                              <w:spacing w:after="0" w:line="240" w:lineRule="auto"/>
                              <w:rPr>
                                <w:rFonts w:ascii="Arial" w:hAnsi="Arial" w:cs="Arial"/>
                                <w:color w:val="000000"/>
                              </w:rPr>
                            </w:pPr>
                            <w:r w:rsidRPr="00EB10CD">
                              <w:rPr>
                                <w:rFonts w:ascii="Arial" w:hAnsi="Arial" w:cs="Arial"/>
                                <w:color w:val="000000"/>
                              </w:rPr>
                              <w:t>Be it in your home or business, all actions matter. Visit gbrmpa.gov.au for steps you can take.</w:t>
                            </w:r>
                          </w:p>
                          <w:p w14:paraId="17A20CE6" w14:textId="77777777" w:rsidR="00510E11" w:rsidRPr="00EB10CD" w:rsidRDefault="00510E11" w:rsidP="00510E11">
                            <w:pPr>
                              <w:autoSpaceDE w:val="0"/>
                              <w:autoSpaceDN w:val="0"/>
                              <w:adjustRightInd w:val="0"/>
                              <w:spacing w:after="0" w:line="240" w:lineRule="auto"/>
                              <w:rPr>
                                <w:rFonts w:ascii="Arial" w:hAnsi="Arial" w:cs="Arial"/>
                                <w:i/>
                                <w:iCs/>
                                <w:color w:val="000000"/>
                              </w:rPr>
                            </w:pPr>
                          </w:p>
                          <w:p w14:paraId="17A20CE7" w14:textId="13E445BD" w:rsidR="00510E11" w:rsidRPr="00EB10CD" w:rsidRDefault="00510E11" w:rsidP="00510E11">
                            <w:pPr>
                              <w:autoSpaceDE w:val="0"/>
                              <w:autoSpaceDN w:val="0"/>
                              <w:adjustRightInd w:val="0"/>
                              <w:spacing w:after="0" w:line="240" w:lineRule="auto"/>
                              <w:rPr>
                                <w:rFonts w:ascii="Arial" w:hAnsi="Arial" w:cs="Arial"/>
                                <w:i/>
                                <w:iCs/>
                                <w:color w:val="000000"/>
                              </w:rPr>
                            </w:pPr>
                            <w:r w:rsidRPr="00EB10CD">
                              <w:rPr>
                                <w:rFonts w:ascii="Arial" w:hAnsi="Arial" w:cs="Arial"/>
                                <w:i/>
                                <w:iCs/>
                                <w:color w:val="000000"/>
                              </w:rPr>
                              <w:t>See the Reef</w:t>
                            </w:r>
                            <w:r w:rsidR="002177D6">
                              <w:rPr>
                                <w:rFonts w:ascii="Arial" w:hAnsi="Arial" w:cs="Arial"/>
                                <w:i/>
                                <w:iCs/>
                                <w:color w:val="000000"/>
                              </w:rPr>
                              <w:t>. Love the Reef. P</w:t>
                            </w:r>
                            <w:r w:rsidRPr="00EB10CD">
                              <w:rPr>
                                <w:rFonts w:ascii="Arial" w:hAnsi="Arial" w:cs="Arial"/>
                                <w:i/>
                                <w:iCs/>
                                <w:color w:val="000000"/>
                              </w:rPr>
                              <w:t>rotect the Reef</w:t>
                            </w:r>
                          </w:p>
                          <w:p w14:paraId="17A20CE8" w14:textId="77777777" w:rsidR="00510E11" w:rsidRPr="00EB10CD" w:rsidRDefault="00510E11" w:rsidP="00510E11">
                            <w:pPr>
                              <w:autoSpaceDE w:val="0"/>
                              <w:autoSpaceDN w:val="0"/>
                              <w:adjustRightInd w:val="0"/>
                              <w:spacing w:after="0" w:line="240" w:lineRule="auto"/>
                              <w:rPr>
                                <w:rFonts w:ascii="Arial" w:hAnsi="Arial" w:cs="Arial"/>
                                <w:color w:val="000000"/>
                              </w:rPr>
                            </w:pPr>
                            <w:r w:rsidRPr="00EB10CD">
                              <w:rPr>
                                <w:rFonts w:ascii="Arial" w:hAnsi="Arial" w:cs="Arial"/>
                                <w:color w:val="000000"/>
                              </w:rPr>
                              <w:t>The Reef is facing unprecedented pressures, y</w:t>
                            </w:r>
                            <w:r w:rsidRPr="00EB10CD">
                              <w:rPr>
                                <w:rFonts w:ascii="Arial" w:hAnsi="Arial" w:cs="Arial"/>
                                <w:color w:val="000000"/>
                                <w:lang w:val="en-US"/>
                              </w:rPr>
                              <w:t xml:space="preserve">et its astounding beauty continues to inspire visitors from around the world. </w:t>
                            </w:r>
                            <w:r w:rsidRPr="00EB10CD">
                              <w:rPr>
                                <w:rFonts w:ascii="Arial" w:hAnsi="Arial" w:cs="Arial"/>
                                <w:color w:val="000000"/>
                              </w:rPr>
                              <w:t>The Authority encourages people to come and experience the Great Barrier Reef, be inspired by its beauty and to take actions to protect it for future generations to enjoy.</w:t>
                            </w:r>
                          </w:p>
                          <w:p w14:paraId="17A20CE9" w14:textId="77777777" w:rsidR="00510E11" w:rsidRPr="00EB10CD" w:rsidRDefault="00510E11" w:rsidP="00510E11">
                            <w:pPr>
                              <w:autoSpaceDE w:val="0"/>
                              <w:autoSpaceDN w:val="0"/>
                              <w:adjustRightInd w:val="0"/>
                              <w:spacing w:after="0" w:line="240" w:lineRule="auto"/>
                              <w:rPr>
                                <w:rFonts w:ascii="Arial" w:hAnsi="Arial" w:cs="Arial"/>
                                <w:i/>
                                <w:iCs/>
                                <w:color w:val="000000"/>
                              </w:rPr>
                            </w:pPr>
                          </w:p>
                          <w:p w14:paraId="17A20CEA" w14:textId="77777777" w:rsidR="00510E11" w:rsidRPr="00EB10CD" w:rsidRDefault="00510E11" w:rsidP="00510E11">
                            <w:pPr>
                              <w:autoSpaceDE w:val="0"/>
                              <w:autoSpaceDN w:val="0"/>
                              <w:adjustRightInd w:val="0"/>
                              <w:spacing w:after="0" w:line="240" w:lineRule="auto"/>
                              <w:rPr>
                                <w:rFonts w:ascii="Arial" w:hAnsi="Arial" w:cs="Arial"/>
                                <w:i/>
                                <w:iCs/>
                                <w:color w:val="000000"/>
                              </w:rPr>
                            </w:pPr>
                            <w:r w:rsidRPr="00EB10CD">
                              <w:rPr>
                                <w:rFonts w:ascii="Arial" w:hAnsi="Arial" w:cs="Arial"/>
                                <w:i/>
                                <w:iCs/>
                                <w:color w:val="000000"/>
                              </w:rPr>
                              <w:t>Understand Reef protection rules and follow them</w:t>
                            </w:r>
                          </w:p>
                          <w:p w14:paraId="17A20CEB" w14:textId="59DF7FE1" w:rsidR="00510E11" w:rsidRPr="00EB10CD" w:rsidRDefault="00510E11" w:rsidP="00510E11">
                            <w:pPr>
                              <w:autoSpaceDE w:val="0"/>
                              <w:autoSpaceDN w:val="0"/>
                              <w:adjustRightInd w:val="0"/>
                              <w:spacing w:after="0" w:line="240" w:lineRule="auto"/>
                              <w:rPr>
                                <w:rFonts w:ascii="Arial" w:hAnsi="Arial" w:cs="Arial"/>
                                <w:color w:val="000000"/>
                              </w:rPr>
                            </w:pPr>
                            <w:r w:rsidRPr="00EB10CD">
                              <w:rPr>
                                <w:rFonts w:ascii="Arial" w:hAnsi="Arial" w:cs="Arial"/>
                                <w:color w:val="000000"/>
                              </w:rPr>
                              <w:t>Measures like zoning (access restrictions), permits, no anchoring areas and extraction limits, are there to protect the Reef for the long-term. Adopting a ‘protect your patch’ approach and making the most of user-friendly tools like the Eye on the Reef app and public moorings</w:t>
                            </w:r>
                            <w:r w:rsidR="002177D6">
                              <w:rPr>
                                <w:rFonts w:ascii="Arial" w:hAnsi="Arial" w:cs="Arial"/>
                                <w:color w:val="000000"/>
                              </w:rPr>
                              <w:t>,</w:t>
                            </w:r>
                            <w:r w:rsidRPr="00EB10CD">
                              <w:rPr>
                                <w:rFonts w:ascii="Arial" w:hAnsi="Arial" w:cs="Arial"/>
                                <w:color w:val="000000"/>
                              </w:rPr>
                              <w:t xml:space="preserve"> will help you help the Reef.</w:t>
                            </w:r>
                          </w:p>
                          <w:p w14:paraId="17A20CEC" w14:textId="77777777" w:rsidR="00510E11" w:rsidRDefault="00510E11"/>
                        </w:txbxContent>
                      </wps:txbx>
                      <wps:bodyPr rot="0" vert="horz" wrap="square" lIns="91440" tIns="45720" rIns="91440" bIns="45720" anchor="t" anchorCtr="0">
                        <a:noAutofit/>
                      </wps:bodyPr>
                    </wps:wsp>
                  </a:graphicData>
                </a:graphic>
              </wp:inline>
            </w:drawing>
          </mc:Choice>
          <mc:Fallback>
            <w:pict>
              <v:shapetype w14:anchorId="17A20CD9" id="_x0000_t202" coordsize="21600,21600" o:spt="202" path="m,l,21600r21600,l21600,xe">
                <v:stroke joinstyle="miter"/>
                <v:path gradientshapeok="t" o:connecttype="rect"/>
              </v:shapetype>
              <v:shape id="Text Box 2" o:spid="_x0000_s1026" type="#_x0000_t202" style="width:449.25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o6JQIAAEcEAAAOAAAAZHJzL2Uyb0RvYy54bWysU9uO2yAQfa/Uf0C8N74obnatOKtttqkq&#10;bbeVdvsBGOMYFTMUSOz06ztgb5reXqrygBhmOMycM7O+GXtFjsI6Cbqi2SKlRGgOjdT7in5+2r26&#10;osR5phumQIuKnoSjN5uXL9aDKUUOHahGWIIg2pWDqWjnvSmTxPFO9MwtwAiNzhZszzyadp80lg2I&#10;3qskT9PXyQC2MRa4cA5v7yYn3UT8thXcf2xbJzxRFcXcfNxt3OuwJ5s1K/eWmU7yOQ32D1n0TGr8&#10;9Ax1xzwjByt/g+olt+Cg9QsOfQJtK7mINWA1WfpLNY8dMyLWguQ4c6bJ/T9Y/nD8ZIlsKppnK0o0&#10;61GkJzF68gZGkgd+BuNKDHs0GOhHvEadY63O3AP/4oiGbcf0XtxaC0MnWIP5ZeFlcvF0wnEBpB4+&#10;QIPfsIOHCDS2tg/kIR0E0VGn01mbkArHy2KVFstVQQlHX15cLbPVMv7Byufnxjr/TkBPwqGiFsWP&#10;8Ox473xIh5XPIeE3B0o2O6lUNOy+3ipLjgwbZRfXjP5TmNJkqOh1kRcTA3+FSOP6E0QvPXa8kn1F&#10;r85BrAy8vdVN7EfPpJrOmLLSM5GBu4lFP9bjLEwNzQkptTB1Nk4iHjqw3ygZsKsr6r4emBWUqPca&#10;ZbnOlsswBtFYFqscDXvpqS89THOEqqinZDpufRydQJiGW5SvlZHYoPOUyZwrdmvke56sMA6Xdoz6&#10;Mf+b7wAAAP//AwBQSwMEFAAGAAgAAAAhANmXDVbdAAAABQEAAA8AAABkcnMvZG93bnJldi54bWxM&#10;j8FOwzAQRO9I/IO1SFxQa0NLm6ZxKoRURG/QInp1420SYa+D7abh7zFc4LLSaEYzb4vVYA3r0YfW&#10;kYTbsQCGVDndUi3hbbceZcBCVKSVcYQSvjDAqry8KFSu3Zlesd/GmqUSCrmS0MTY5ZyHqkGrwth1&#10;SMk7Om9VTNLXXHt1TuXW8DshZtyqltJCozp8bLD62J6shGz63O/DZvLyXs2OZhFv5v3Tp5fy+mp4&#10;WAKLOMS/MPzgJ3QoE9PBnUgHZiSkR+LvTV62yO6BHSRMxVwALwv+n778BgAA//8DAFBLAQItABQA&#10;BgAIAAAAIQC2gziS/gAAAOEBAAATAAAAAAAAAAAAAAAAAAAAAABbQ29udGVudF9UeXBlc10ueG1s&#10;UEsBAi0AFAAGAAgAAAAhADj9If/WAAAAlAEAAAsAAAAAAAAAAAAAAAAALwEAAF9yZWxzLy5yZWxz&#10;UEsBAi0AFAAGAAgAAAAhAMCPajolAgAARwQAAA4AAAAAAAAAAAAAAAAALgIAAGRycy9lMm9Eb2Mu&#10;eG1sUEsBAi0AFAAGAAgAAAAhANmXDVbdAAAABQEAAA8AAAAAAAAAAAAAAAAAfwQAAGRycy9kb3du&#10;cmV2LnhtbFBLBQYAAAAABAAEAPMAAACJBQAAAAA=&#10;">
                <v:textbox>
                  <w:txbxContent>
                    <w:p w14:paraId="17A20CE4" w14:textId="74A25AF8" w:rsidR="00510E11" w:rsidRPr="00EB10CD" w:rsidRDefault="00510E11" w:rsidP="00510E11">
                      <w:pPr>
                        <w:autoSpaceDE w:val="0"/>
                        <w:autoSpaceDN w:val="0"/>
                        <w:adjustRightInd w:val="0"/>
                        <w:spacing w:after="0" w:line="240" w:lineRule="auto"/>
                        <w:rPr>
                          <w:rFonts w:ascii="Arial" w:hAnsi="Arial" w:cs="Arial"/>
                          <w:i/>
                          <w:iCs/>
                          <w:color w:val="000000"/>
                        </w:rPr>
                      </w:pPr>
                      <w:r w:rsidRPr="00EB10CD">
                        <w:rPr>
                          <w:rFonts w:ascii="Arial" w:hAnsi="Arial" w:cs="Arial"/>
                          <w:i/>
                          <w:iCs/>
                          <w:color w:val="000000"/>
                        </w:rPr>
                        <w:t>Think globally, act locally – every effort, no matter how small</w:t>
                      </w:r>
                      <w:r w:rsidR="002177D6">
                        <w:rPr>
                          <w:rFonts w:ascii="Arial" w:hAnsi="Arial" w:cs="Arial"/>
                          <w:i/>
                          <w:iCs/>
                          <w:color w:val="000000"/>
                        </w:rPr>
                        <w:t>,</w:t>
                      </w:r>
                      <w:r w:rsidRPr="00EB10CD">
                        <w:rPr>
                          <w:rFonts w:ascii="Arial" w:hAnsi="Arial" w:cs="Arial"/>
                          <w:i/>
                          <w:iCs/>
                          <w:color w:val="000000"/>
                        </w:rPr>
                        <w:t xml:space="preserve"> collectively matters.</w:t>
                      </w:r>
                    </w:p>
                    <w:p w14:paraId="17A20CE5" w14:textId="77777777" w:rsidR="00510E11" w:rsidRPr="00EB10CD" w:rsidRDefault="00510E11" w:rsidP="00510E11">
                      <w:pPr>
                        <w:autoSpaceDE w:val="0"/>
                        <w:autoSpaceDN w:val="0"/>
                        <w:adjustRightInd w:val="0"/>
                        <w:spacing w:after="0" w:line="240" w:lineRule="auto"/>
                        <w:rPr>
                          <w:rFonts w:ascii="Arial" w:hAnsi="Arial" w:cs="Arial"/>
                          <w:color w:val="000000"/>
                        </w:rPr>
                      </w:pPr>
                      <w:r w:rsidRPr="00EB10CD">
                        <w:rPr>
                          <w:rFonts w:ascii="Arial" w:hAnsi="Arial" w:cs="Arial"/>
                          <w:color w:val="000000"/>
                        </w:rPr>
                        <w:t>Be it in your home or business, all actions matter. Visit gbrmpa.gov.au for steps you can take.</w:t>
                      </w:r>
                    </w:p>
                    <w:p w14:paraId="17A20CE6" w14:textId="77777777" w:rsidR="00510E11" w:rsidRPr="00EB10CD" w:rsidRDefault="00510E11" w:rsidP="00510E11">
                      <w:pPr>
                        <w:autoSpaceDE w:val="0"/>
                        <w:autoSpaceDN w:val="0"/>
                        <w:adjustRightInd w:val="0"/>
                        <w:spacing w:after="0" w:line="240" w:lineRule="auto"/>
                        <w:rPr>
                          <w:rFonts w:ascii="Arial" w:hAnsi="Arial" w:cs="Arial"/>
                          <w:i/>
                          <w:iCs/>
                          <w:color w:val="000000"/>
                        </w:rPr>
                      </w:pPr>
                    </w:p>
                    <w:p w14:paraId="17A20CE7" w14:textId="13E445BD" w:rsidR="00510E11" w:rsidRPr="00EB10CD" w:rsidRDefault="00510E11" w:rsidP="00510E11">
                      <w:pPr>
                        <w:autoSpaceDE w:val="0"/>
                        <w:autoSpaceDN w:val="0"/>
                        <w:adjustRightInd w:val="0"/>
                        <w:spacing w:after="0" w:line="240" w:lineRule="auto"/>
                        <w:rPr>
                          <w:rFonts w:ascii="Arial" w:hAnsi="Arial" w:cs="Arial"/>
                          <w:i/>
                          <w:iCs/>
                          <w:color w:val="000000"/>
                        </w:rPr>
                      </w:pPr>
                      <w:r w:rsidRPr="00EB10CD">
                        <w:rPr>
                          <w:rFonts w:ascii="Arial" w:hAnsi="Arial" w:cs="Arial"/>
                          <w:i/>
                          <w:iCs/>
                          <w:color w:val="000000"/>
                        </w:rPr>
                        <w:t>See the Reef</w:t>
                      </w:r>
                      <w:r w:rsidR="002177D6">
                        <w:rPr>
                          <w:rFonts w:ascii="Arial" w:hAnsi="Arial" w:cs="Arial"/>
                          <w:i/>
                          <w:iCs/>
                          <w:color w:val="000000"/>
                        </w:rPr>
                        <w:t>. Love the Reef. P</w:t>
                      </w:r>
                      <w:r w:rsidRPr="00EB10CD">
                        <w:rPr>
                          <w:rFonts w:ascii="Arial" w:hAnsi="Arial" w:cs="Arial"/>
                          <w:i/>
                          <w:iCs/>
                          <w:color w:val="000000"/>
                        </w:rPr>
                        <w:t>rotect the Reef</w:t>
                      </w:r>
                    </w:p>
                    <w:p w14:paraId="17A20CE8" w14:textId="77777777" w:rsidR="00510E11" w:rsidRPr="00EB10CD" w:rsidRDefault="00510E11" w:rsidP="00510E11">
                      <w:pPr>
                        <w:autoSpaceDE w:val="0"/>
                        <w:autoSpaceDN w:val="0"/>
                        <w:adjustRightInd w:val="0"/>
                        <w:spacing w:after="0" w:line="240" w:lineRule="auto"/>
                        <w:rPr>
                          <w:rFonts w:ascii="Arial" w:hAnsi="Arial" w:cs="Arial"/>
                          <w:color w:val="000000"/>
                        </w:rPr>
                      </w:pPr>
                      <w:r w:rsidRPr="00EB10CD">
                        <w:rPr>
                          <w:rFonts w:ascii="Arial" w:hAnsi="Arial" w:cs="Arial"/>
                          <w:color w:val="000000"/>
                        </w:rPr>
                        <w:t>The Reef is facing unprecedented pressures, y</w:t>
                      </w:r>
                      <w:r w:rsidRPr="00EB10CD">
                        <w:rPr>
                          <w:rFonts w:ascii="Arial" w:hAnsi="Arial" w:cs="Arial"/>
                          <w:color w:val="000000"/>
                          <w:lang w:val="en-US"/>
                        </w:rPr>
                        <w:t xml:space="preserve">et its astounding beauty continues to inspire visitors from around the world. </w:t>
                      </w:r>
                      <w:r w:rsidRPr="00EB10CD">
                        <w:rPr>
                          <w:rFonts w:ascii="Arial" w:hAnsi="Arial" w:cs="Arial"/>
                          <w:color w:val="000000"/>
                        </w:rPr>
                        <w:t>The Authority encourages people to come and experience the Great Barrier Reef, be inspired by its beauty and to take actions to protect it for future generations to enjoy.</w:t>
                      </w:r>
                    </w:p>
                    <w:p w14:paraId="17A20CE9" w14:textId="77777777" w:rsidR="00510E11" w:rsidRPr="00EB10CD" w:rsidRDefault="00510E11" w:rsidP="00510E11">
                      <w:pPr>
                        <w:autoSpaceDE w:val="0"/>
                        <w:autoSpaceDN w:val="0"/>
                        <w:adjustRightInd w:val="0"/>
                        <w:spacing w:after="0" w:line="240" w:lineRule="auto"/>
                        <w:rPr>
                          <w:rFonts w:ascii="Arial" w:hAnsi="Arial" w:cs="Arial"/>
                          <w:i/>
                          <w:iCs/>
                          <w:color w:val="000000"/>
                        </w:rPr>
                      </w:pPr>
                    </w:p>
                    <w:p w14:paraId="17A20CEA" w14:textId="77777777" w:rsidR="00510E11" w:rsidRPr="00EB10CD" w:rsidRDefault="00510E11" w:rsidP="00510E11">
                      <w:pPr>
                        <w:autoSpaceDE w:val="0"/>
                        <w:autoSpaceDN w:val="0"/>
                        <w:adjustRightInd w:val="0"/>
                        <w:spacing w:after="0" w:line="240" w:lineRule="auto"/>
                        <w:rPr>
                          <w:rFonts w:ascii="Arial" w:hAnsi="Arial" w:cs="Arial"/>
                          <w:i/>
                          <w:iCs/>
                          <w:color w:val="000000"/>
                        </w:rPr>
                      </w:pPr>
                      <w:r w:rsidRPr="00EB10CD">
                        <w:rPr>
                          <w:rFonts w:ascii="Arial" w:hAnsi="Arial" w:cs="Arial"/>
                          <w:i/>
                          <w:iCs/>
                          <w:color w:val="000000"/>
                        </w:rPr>
                        <w:t>Understand Reef protection rules and follow them</w:t>
                      </w:r>
                    </w:p>
                    <w:p w14:paraId="17A20CEB" w14:textId="59DF7FE1" w:rsidR="00510E11" w:rsidRPr="00EB10CD" w:rsidRDefault="00510E11" w:rsidP="00510E11">
                      <w:pPr>
                        <w:autoSpaceDE w:val="0"/>
                        <w:autoSpaceDN w:val="0"/>
                        <w:adjustRightInd w:val="0"/>
                        <w:spacing w:after="0" w:line="240" w:lineRule="auto"/>
                        <w:rPr>
                          <w:rFonts w:ascii="Arial" w:hAnsi="Arial" w:cs="Arial"/>
                          <w:color w:val="000000"/>
                        </w:rPr>
                      </w:pPr>
                      <w:r w:rsidRPr="00EB10CD">
                        <w:rPr>
                          <w:rFonts w:ascii="Arial" w:hAnsi="Arial" w:cs="Arial"/>
                          <w:color w:val="000000"/>
                        </w:rPr>
                        <w:t>Measures like zoning (access restrictions), permits, no anchoring areas and extraction limits, are there to protect the Reef for the long-term. Adopting a ‘protect your patch’ approach and making the most of user-friendly tools like the Eye on the Reef app and public moorings</w:t>
                      </w:r>
                      <w:r w:rsidR="002177D6">
                        <w:rPr>
                          <w:rFonts w:ascii="Arial" w:hAnsi="Arial" w:cs="Arial"/>
                          <w:color w:val="000000"/>
                        </w:rPr>
                        <w:t>,</w:t>
                      </w:r>
                      <w:r w:rsidRPr="00EB10CD">
                        <w:rPr>
                          <w:rFonts w:ascii="Arial" w:hAnsi="Arial" w:cs="Arial"/>
                          <w:color w:val="000000"/>
                        </w:rPr>
                        <w:t xml:space="preserve"> will help you help the Reef.</w:t>
                      </w:r>
                    </w:p>
                    <w:p w14:paraId="17A20CEC" w14:textId="77777777" w:rsidR="00510E11" w:rsidRDefault="00510E11"/>
                  </w:txbxContent>
                </v:textbox>
                <w10:anchorlock/>
              </v:shape>
            </w:pict>
          </mc:Fallback>
        </mc:AlternateContent>
      </w:r>
    </w:p>
    <w:p w14:paraId="17A20CD7" w14:textId="77777777" w:rsidR="00510E11" w:rsidRDefault="00510E11" w:rsidP="00510E11">
      <w:pPr>
        <w:autoSpaceDE w:val="0"/>
        <w:autoSpaceDN w:val="0"/>
        <w:adjustRightInd w:val="0"/>
        <w:spacing w:after="0" w:line="240" w:lineRule="auto"/>
        <w:rPr>
          <w:rFonts w:ascii="Arial" w:hAnsi="Arial" w:cs="Arial"/>
          <w:color w:val="000000"/>
          <w:sz w:val="20"/>
          <w:szCs w:val="20"/>
        </w:rPr>
      </w:pPr>
    </w:p>
    <w:p w14:paraId="17A20CD8" w14:textId="5B6476FD" w:rsidR="003651E9" w:rsidRPr="00EB10CD" w:rsidRDefault="00A4621F" w:rsidP="00A4621F">
      <w:pPr>
        <w:autoSpaceDE w:val="0"/>
        <w:autoSpaceDN w:val="0"/>
        <w:adjustRightInd w:val="0"/>
        <w:spacing w:after="0" w:line="240" w:lineRule="auto"/>
        <w:jc w:val="right"/>
        <w:rPr>
          <w:rFonts w:ascii="Arial" w:hAnsi="Arial" w:cs="Arial"/>
          <w:color w:val="000000"/>
          <w:sz w:val="20"/>
          <w:szCs w:val="20"/>
        </w:rPr>
      </w:pPr>
      <w:r>
        <w:rPr>
          <w:rStyle w:val="A3"/>
        </w:rPr>
        <w:t>© Commonwealth of Australia (GBRMPA) 2020</w:t>
      </w:r>
    </w:p>
    <w:sectPr w:rsidR="003651E9" w:rsidRPr="00EB10CD" w:rsidSect="006F5CA3">
      <w:headerReference w:type="even" r:id="rId31"/>
      <w:headerReference w:type="default" r:id="rId32"/>
      <w:footerReference w:type="even" r:id="rId33"/>
      <w:footerReference w:type="default" r:id="rId34"/>
      <w:headerReference w:type="first" r:id="rId35"/>
      <w:footerReference w:type="first" r:id="rId36"/>
      <w:pgSz w:w="11906" w:h="16838"/>
      <w:pgMar w:top="1134" w:right="1440" w:bottom="1134" w:left="144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20CDD" w14:textId="77777777" w:rsidR="0042236B" w:rsidRDefault="0042236B">
      <w:pPr>
        <w:spacing w:after="0" w:line="240" w:lineRule="auto"/>
      </w:pPr>
    </w:p>
  </w:endnote>
  <w:endnote w:type="continuationSeparator" w:id="0">
    <w:p w14:paraId="17A20CDE" w14:textId="77777777" w:rsidR="0042236B" w:rsidRDefault="00422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5120" w14:textId="77777777" w:rsidR="0045349B" w:rsidRDefault="00453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705188"/>
      <w:docPartObj>
        <w:docPartGallery w:val="Page Numbers (Bottom of Page)"/>
        <w:docPartUnique/>
      </w:docPartObj>
    </w:sdtPr>
    <w:sdtEndPr>
      <w:rPr>
        <w:noProof/>
      </w:rPr>
    </w:sdtEndPr>
    <w:sdtContent>
      <w:p w14:paraId="17A20CDF" w14:textId="1DBEA9BE" w:rsidR="00F67337" w:rsidRDefault="00F67337">
        <w:pPr>
          <w:pStyle w:val="Footer"/>
          <w:jc w:val="right"/>
        </w:pPr>
        <w:r>
          <w:fldChar w:fldCharType="begin"/>
        </w:r>
        <w:r>
          <w:instrText xml:space="preserve"> PAGE   \* MERGEFORMAT </w:instrText>
        </w:r>
        <w:r>
          <w:fldChar w:fldCharType="separate"/>
        </w:r>
        <w:r w:rsidR="00AC1237">
          <w:rPr>
            <w:noProof/>
          </w:rPr>
          <w:t>2</w:t>
        </w:r>
        <w:r>
          <w:rPr>
            <w:noProof/>
          </w:rPr>
          <w:fldChar w:fldCharType="end"/>
        </w:r>
      </w:p>
    </w:sdtContent>
  </w:sdt>
  <w:p w14:paraId="17A20CE0" w14:textId="77777777" w:rsidR="00F67337" w:rsidRDefault="00F67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160456"/>
      <w:docPartObj>
        <w:docPartGallery w:val="Page Numbers (Bottom of Page)"/>
        <w:docPartUnique/>
      </w:docPartObj>
    </w:sdtPr>
    <w:sdtEndPr>
      <w:rPr>
        <w:noProof/>
      </w:rPr>
    </w:sdtEndPr>
    <w:sdtContent>
      <w:p w14:paraId="11171DF9" w14:textId="63E9A9A8" w:rsidR="0029660A" w:rsidRDefault="0029660A">
        <w:pPr>
          <w:pStyle w:val="Footer"/>
          <w:jc w:val="right"/>
        </w:pPr>
        <w:r>
          <w:fldChar w:fldCharType="begin"/>
        </w:r>
        <w:r>
          <w:instrText xml:space="preserve"> PAGE   \* MERGEFORMAT </w:instrText>
        </w:r>
        <w:r>
          <w:fldChar w:fldCharType="separate"/>
        </w:r>
        <w:r w:rsidR="00AC1237">
          <w:rPr>
            <w:noProof/>
          </w:rPr>
          <w:t>1</w:t>
        </w:r>
        <w:r>
          <w:rPr>
            <w:noProof/>
          </w:rPr>
          <w:fldChar w:fldCharType="end"/>
        </w:r>
      </w:p>
    </w:sdtContent>
  </w:sdt>
  <w:p w14:paraId="0063E41B" w14:textId="77777777" w:rsidR="0029660A" w:rsidRDefault="00296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20CDB" w14:textId="77777777" w:rsidR="0042236B" w:rsidRDefault="0042236B">
      <w:pPr>
        <w:spacing w:after="0" w:line="240" w:lineRule="auto"/>
      </w:pPr>
    </w:p>
  </w:footnote>
  <w:footnote w:type="continuationSeparator" w:id="0">
    <w:p w14:paraId="17A20CDC" w14:textId="77777777" w:rsidR="0042236B" w:rsidRDefault="004223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3026" w14:textId="77777777" w:rsidR="0045349B" w:rsidRDefault="00453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F9E6" w14:textId="77777777" w:rsidR="0045349B" w:rsidRDefault="00453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20CE1" w14:textId="77777777" w:rsidR="0068051A" w:rsidRDefault="00F67337">
    <w:pPr>
      <w:pStyle w:val="Header"/>
    </w:pPr>
    <w:r>
      <w:rPr>
        <w:noProof/>
        <w:lang w:eastAsia="en-AU"/>
      </w:rPr>
      <w:drawing>
        <wp:inline distT="0" distB="0" distL="0" distR="0" wp14:anchorId="17A20CE2" wp14:editId="17A20CE3">
          <wp:extent cx="2361537" cy="951175"/>
          <wp:effectExtent l="0" t="0" r="1270" b="1905"/>
          <wp:docPr id="10" name="Picture 10" descr="Australian crest with a kangaroo and emu. The words Australian Government and Great Barrier Reef Marine Park Authority" title="Great Barrier Reef Marine Park Authority Logo"/>
          <wp:cNvGraphicFramePr/>
          <a:graphic xmlns:a="http://schemas.openxmlformats.org/drawingml/2006/main">
            <a:graphicData uri="http://schemas.openxmlformats.org/drawingml/2006/picture">
              <pic:pic xmlns:pic="http://schemas.openxmlformats.org/drawingml/2006/picture">
                <pic:nvPicPr>
                  <pic:cNvPr id="10" name="Picture 10" descr="Australian crest with a kangaroo and emu. The words Australian Government and Great Barrier Reef Marine Park Authority" title="Great Barrier Reef Marine Park Authority Logo"/>
                  <pic:cNvPicPr/>
                </pic:nvPicPr>
                <pic:blipFill>
                  <a:blip r:embed="rId1"/>
                  <a:srcRect/>
                  <a:stretch>
                    <a:fillRect/>
                  </a:stretch>
                </pic:blipFill>
                <pic:spPr bwMode="auto">
                  <a:xfrm>
                    <a:off x="0" y="0"/>
                    <a:ext cx="2432952" cy="97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65707"/>
    <w:multiLevelType w:val="hybridMultilevel"/>
    <w:tmpl w:val="3D10DFB2"/>
    <w:lvl w:ilvl="0" w:tplc="6A6C1E4E">
      <w:start w:val="1"/>
      <w:numFmt w:val="decimal"/>
      <w:lvlText w:val="%1."/>
      <w:lvlJc w:val="left"/>
      <w:pPr>
        <w:ind w:left="360" w:hanging="360"/>
      </w:pPr>
      <w:rPr>
        <w:b w:val="0"/>
        <w:color w:val="auto"/>
      </w:rPr>
    </w:lvl>
    <w:lvl w:ilvl="1" w:tplc="0C090017">
      <w:start w:val="1"/>
      <w:numFmt w:val="lowerLetter"/>
      <w:lvlText w:val="%2)"/>
      <w:lvlJc w:val="left"/>
      <w:pPr>
        <w:ind w:left="5049" w:hanging="360"/>
      </w:pPr>
    </w:lvl>
    <w:lvl w:ilvl="2" w:tplc="B0CAE8FA">
      <w:start w:val="417"/>
      <w:numFmt w:val="bullet"/>
      <w:lvlText w:val="-"/>
      <w:lvlJc w:val="left"/>
      <w:pPr>
        <w:ind w:left="5769" w:hanging="180"/>
      </w:pPr>
      <w:rPr>
        <w:rFonts w:ascii="Agency FB" w:eastAsia="Times New Roman" w:hAnsi="Agency FB" w:cs="Arial" w:hint="default"/>
        <w:sz w:val="28"/>
      </w:rPr>
    </w:lvl>
    <w:lvl w:ilvl="3" w:tplc="0C09000F">
      <w:start w:val="1"/>
      <w:numFmt w:val="decimal"/>
      <w:lvlText w:val="%4."/>
      <w:lvlJc w:val="left"/>
      <w:pPr>
        <w:ind w:left="6489" w:hanging="360"/>
      </w:pPr>
    </w:lvl>
    <w:lvl w:ilvl="4" w:tplc="0C090019">
      <w:start w:val="1"/>
      <w:numFmt w:val="lowerLetter"/>
      <w:lvlText w:val="%5."/>
      <w:lvlJc w:val="left"/>
      <w:pPr>
        <w:ind w:left="7209" w:hanging="360"/>
      </w:pPr>
    </w:lvl>
    <w:lvl w:ilvl="5" w:tplc="0C09001B">
      <w:start w:val="1"/>
      <w:numFmt w:val="lowerRoman"/>
      <w:lvlText w:val="%6."/>
      <w:lvlJc w:val="right"/>
      <w:pPr>
        <w:ind w:left="7929" w:hanging="180"/>
      </w:pPr>
    </w:lvl>
    <w:lvl w:ilvl="6" w:tplc="0C09000F">
      <w:start w:val="1"/>
      <w:numFmt w:val="decimal"/>
      <w:lvlText w:val="%7."/>
      <w:lvlJc w:val="left"/>
      <w:pPr>
        <w:ind w:left="8649" w:hanging="360"/>
      </w:pPr>
    </w:lvl>
    <w:lvl w:ilvl="7" w:tplc="0C090019">
      <w:start w:val="1"/>
      <w:numFmt w:val="lowerLetter"/>
      <w:lvlText w:val="%8."/>
      <w:lvlJc w:val="left"/>
      <w:pPr>
        <w:ind w:left="9369" w:hanging="360"/>
      </w:pPr>
    </w:lvl>
    <w:lvl w:ilvl="8" w:tplc="0C09001B">
      <w:start w:val="1"/>
      <w:numFmt w:val="lowerRoman"/>
      <w:lvlText w:val="%9."/>
      <w:lvlJc w:val="right"/>
      <w:pPr>
        <w:ind w:left="10089"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72"/>
    <w:rsid w:val="000209EF"/>
    <w:rsid w:val="00034177"/>
    <w:rsid w:val="000344F3"/>
    <w:rsid w:val="000659D6"/>
    <w:rsid w:val="00071302"/>
    <w:rsid w:val="000B5808"/>
    <w:rsid w:val="00131BE2"/>
    <w:rsid w:val="0015707E"/>
    <w:rsid w:val="001A188A"/>
    <w:rsid w:val="001C3CD2"/>
    <w:rsid w:val="002058AA"/>
    <w:rsid w:val="002177D6"/>
    <w:rsid w:val="0029660A"/>
    <w:rsid w:val="002966CA"/>
    <w:rsid w:val="002E51ED"/>
    <w:rsid w:val="002E7A36"/>
    <w:rsid w:val="00301CC5"/>
    <w:rsid w:val="00353BCE"/>
    <w:rsid w:val="003651E9"/>
    <w:rsid w:val="0039131D"/>
    <w:rsid w:val="003A7597"/>
    <w:rsid w:val="003D1C6E"/>
    <w:rsid w:val="004017F7"/>
    <w:rsid w:val="0042236B"/>
    <w:rsid w:val="0045349B"/>
    <w:rsid w:val="00456E40"/>
    <w:rsid w:val="00462A4A"/>
    <w:rsid w:val="004A1D07"/>
    <w:rsid w:val="004D0FE4"/>
    <w:rsid w:val="004F40B3"/>
    <w:rsid w:val="00510E11"/>
    <w:rsid w:val="0054196B"/>
    <w:rsid w:val="00552E6B"/>
    <w:rsid w:val="00560455"/>
    <w:rsid w:val="00567F93"/>
    <w:rsid w:val="0059149F"/>
    <w:rsid w:val="00592FD6"/>
    <w:rsid w:val="00620610"/>
    <w:rsid w:val="0064068E"/>
    <w:rsid w:val="00652558"/>
    <w:rsid w:val="00667E1E"/>
    <w:rsid w:val="00676CBD"/>
    <w:rsid w:val="0068051A"/>
    <w:rsid w:val="006D7D01"/>
    <w:rsid w:val="006F5CA3"/>
    <w:rsid w:val="007035C2"/>
    <w:rsid w:val="00717749"/>
    <w:rsid w:val="007243DA"/>
    <w:rsid w:val="0077562D"/>
    <w:rsid w:val="007A7311"/>
    <w:rsid w:val="00801661"/>
    <w:rsid w:val="00814216"/>
    <w:rsid w:val="00835EBB"/>
    <w:rsid w:val="00837D5B"/>
    <w:rsid w:val="008669E5"/>
    <w:rsid w:val="0087100C"/>
    <w:rsid w:val="00890313"/>
    <w:rsid w:val="009207A9"/>
    <w:rsid w:val="00961BC8"/>
    <w:rsid w:val="009824F2"/>
    <w:rsid w:val="009E257B"/>
    <w:rsid w:val="00A06722"/>
    <w:rsid w:val="00A360FD"/>
    <w:rsid w:val="00A4621F"/>
    <w:rsid w:val="00A85DC7"/>
    <w:rsid w:val="00AB01F6"/>
    <w:rsid w:val="00AC1237"/>
    <w:rsid w:val="00AD138A"/>
    <w:rsid w:val="00AF7823"/>
    <w:rsid w:val="00B14FF2"/>
    <w:rsid w:val="00B14FF8"/>
    <w:rsid w:val="00B357C8"/>
    <w:rsid w:val="00B6406E"/>
    <w:rsid w:val="00B7100A"/>
    <w:rsid w:val="00B93F68"/>
    <w:rsid w:val="00BA32C3"/>
    <w:rsid w:val="00BB01A6"/>
    <w:rsid w:val="00C40815"/>
    <w:rsid w:val="00C75042"/>
    <w:rsid w:val="00C90D3E"/>
    <w:rsid w:val="00D118FD"/>
    <w:rsid w:val="00D137C9"/>
    <w:rsid w:val="00D47993"/>
    <w:rsid w:val="00D54296"/>
    <w:rsid w:val="00D77672"/>
    <w:rsid w:val="00DA2BD0"/>
    <w:rsid w:val="00E060DC"/>
    <w:rsid w:val="00E11FD5"/>
    <w:rsid w:val="00E24DE6"/>
    <w:rsid w:val="00E60242"/>
    <w:rsid w:val="00E744C2"/>
    <w:rsid w:val="00EB10CD"/>
    <w:rsid w:val="00ED6E08"/>
    <w:rsid w:val="00EE2272"/>
    <w:rsid w:val="00F1092E"/>
    <w:rsid w:val="00F13227"/>
    <w:rsid w:val="00F17D1C"/>
    <w:rsid w:val="00F67337"/>
    <w:rsid w:val="00FB0098"/>
    <w:rsid w:val="00FC0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0CA3"/>
  <w15:chartTrackingRefBased/>
  <w15:docId w15:val="{9EA9013A-9ED3-453F-896F-90B97D4C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E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0E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C5"/>
    <w:rPr>
      <w:rFonts w:ascii="Segoe UI" w:hAnsi="Segoe UI" w:cs="Segoe UI"/>
      <w:sz w:val="18"/>
      <w:szCs w:val="18"/>
    </w:rPr>
  </w:style>
  <w:style w:type="character" w:styleId="CommentReference">
    <w:name w:val="annotation reference"/>
    <w:basedOn w:val="DefaultParagraphFont"/>
    <w:uiPriority w:val="99"/>
    <w:semiHidden/>
    <w:unhideWhenUsed/>
    <w:rsid w:val="00D137C9"/>
    <w:rPr>
      <w:sz w:val="16"/>
      <w:szCs w:val="16"/>
    </w:rPr>
  </w:style>
  <w:style w:type="paragraph" w:styleId="CommentText">
    <w:name w:val="annotation text"/>
    <w:basedOn w:val="Normal"/>
    <w:link w:val="CommentTextChar"/>
    <w:uiPriority w:val="99"/>
    <w:semiHidden/>
    <w:unhideWhenUsed/>
    <w:rsid w:val="00D137C9"/>
    <w:pPr>
      <w:spacing w:line="240" w:lineRule="auto"/>
    </w:pPr>
    <w:rPr>
      <w:sz w:val="20"/>
      <w:szCs w:val="20"/>
    </w:rPr>
  </w:style>
  <w:style w:type="character" w:customStyle="1" w:styleId="CommentTextChar">
    <w:name w:val="Comment Text Char"/>
    <w:basedOn w:val="DefaultParagraphFont"/>
    <w:link w:val="CommentText"/>
    <w:uiPriority w:val="99"/>
    <w:semiHidden/>
    <w:rsid w:val="00D137C9"/>
    <w:rPr>
      <w:sz w:val="20"/>
      <w:szCs w:val="20"/>
    </w:rPr>
  </w:style>
  <w:style w:type="paragraph" w:styleId="CommentSubject">
    <w:name w:val="annotation subject"/>
    <w:basedOn w:val="CommentText"/>
    <w:next w:val="CommentText"/>
    <w:link w:val="CommentSubjectChar"/>
    <w:uiPriority w:val="99"/>
    <w:semiHidden/>
    <w:unhideWhenUsed/>
    <w:rsid w:val="00D137C9"/>
    <w:rPr>
      <w:b/>
      <w:bCs/>
    </w:rPr>
  </w:style>
  <w:style w:type="character" w:customStyle="1" w:styleId="CommentSubjectChar">
    <w:name w:val="Comment Subject Char"/>
    <w:basedOn w:val="CommentTextChar"/>
    <w:link w:val="CommentSubject"/>
    <w:uiPriority w:val="99"/>
    <w:semiHidden/>
    <w:rsid w:val="00D137C9"/>
    <w:rPr>
      <w:b/>
      <w:bCs/>
      <w:sz w:val="20"/>
      <w:szCs w:val="20"/>
    </w:rPr>
  </w:style>
  <w:style w:type="character" w:customStyle="1" w:styleId="NumberedParaChar">
    <w:name w:val="Numbered Para Char"/>
    <w:basedOn w:val="DefaultParagraphFont"/>
    <w:link w:val="NumberedPara"/>
    <w:locked/>
    <w:rsid w:val="00D137C9"/>
    <w:rPr>
      <w:rFonts w:ascii="Arial" w:hAnsi="Arial" w:cs="Arial"/>
    </w:rPr>
  </w:style>
  <w:style w:type="paragraph" w:customStyle="1" w:styleId="NumberedPara">
    <w:name w:val="Numbered Para"/>
    <w:basedOn w:val="Normal"/>
    <w:link w:val="NumberedParaChar"/>
    <w:rsid w:val="00D137C9"/>
    <w:pPr>
      <w:spacing w:before="240" w:after="0" w:line="276" w:lineRule="auto"/>
      <w:ind w:left="360" w:hanging="360"/>
    </w:pPr>
    <w:rPr>
      <w:rFonts w:ascii="Arial" w:hAnsi="Arial" w:cs="Arial"/>
    </w:rPr>
  </w:style>
  <w:style w:type="character" w:styleId="Hyperlink">
    <w:name w:val="Hyperlink"/>
    <w:basedOn w:val="DefaultParagraphFont"/>
    <w:uiPriority w:val="99"/>
    <w:unhideWhenUsed/>
    <w:rsid w:val="00835EBB"/>
    <w:rPr>
      <w:color w:val="0563C1" w:themeColor="hyperlink"/>
      <w:u w:val="single"/>
    </w:rPr>
  </w:style>
  <w:style w:type="paragraph" w:styleId="Header">
    <w:name w:val="header"/>
    <w:basedOn w:val="Normal"/>
    <w:link w:val="HeaderChar"/>
    <w:uiPriority w:val="99"/>
    <w:unhideWhenUsed/>
    <w:rsid w:val="00680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1A"/>
  </w:style>
  <w:style w:type="paragraph" w:styleId="Footer">
    <w:name w:val="footer"/>
    <w:basedOn w:val="Normal"/>
    <w:link w:val="FooterChar"/>
    <w:uiPriority w:val="99"/>
    <w:unhideWhenUsed/>
    <w:rsid w:val="00680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51A"/>
  </w:style>
  <w:style w:type="character" w:customStyle="1" w:styleId="Heading1Char">
    <w:name w:val="Heading 1 Char"/>
    <w:basedOn w:val="DefaultParagraphFont"/>
    <w:link w:val="Heading1"/>
    <w:uiPriority w:val="9"/>
    <w:rsid w:val="00510E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0E11"/>
    <w:rPr>
      <w:rFonts w:asciiTheme="majorHAnsi" w:eastAsiaTheme="majorEastAsia" w:hAnsiTheme="majorHAnsi" w:cstheme="majorBidi"/>
      <w:color w:val="2E74B5" w:themeColor="accent1" w:themeShade="BF"/>
      <w:sz w:val="26"/>
      <w:szCs w:val="26"/>
    </w:rPr>
  </w:style>
  <w:style w:type="character" w:customStyle="1" w:styleId="A3">
    <w:name w:val="A3"/>
    <w:uiPriority w:val="99"/>
    <w:rsid w:val="00A4621F"/>
    <w:rPr>
      <w:rFonts w:cs="Helvetica Neue"/>
      <w:color w:val="000000"/>
      <w:sz w:val="14"/>
      <w:szCs w:val="14"/>
    </w:rPr>
  </w:style>
  <w:style w:type="paragraph" w:styleId="NormalWeb">
    <w:name w:val="Normal (Web)"/>
    <w:basedOn w:val="Normal"/>
    <w:uiPriority w:val="99"/>
    <w:semiHidden/>
    <w:unhideWhenUsed/>
    <w:rsid w:val="004534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5716">
      <w:bodyDiv w:val="1"/>
      <w:marLeft w:val="0"/>
      <w:marRight w:val="0"/>
      <w:marTop w:val="0"/>
      <w:marBottom w:val="0"/>
      <w:divBdr>
        <w:top w:val="none" w:sz="0" w:space="0" w:color="auto"/>
        <w:left w:val="none" w:sz="0" w:space="0" w:color="auto"/>
        <w:bottom w:val="none" w:sz="0" w:space="0" w:color="auto"/>
        <w:right w:val="none" w:sz="0" w:space="0" w:color="auto"/>
      </w:divBdr>
    </w:div>
    <w:div w:id="367797454">
      <w:bodyDiv w:val="1"/>
      <w:marLeft w:val="0"/>
      <w:marRight w:val="0"/>
      <w:marTop w:val="0"/>
      <w:marBottom w:val="0"/>
      <w:divBdr>
        <w:top w:val="none" w:sz="0" w:space="0" w:color="auto"/>
        <w:left w:val="none" w:sz="0" w:space="0" w:color="auto"/>
        <w:bottom w:val="none" w:sz="0" w:space="0" w:color="auto"/>
        <w:right w:val="none" w:sz="0" w:space="0" w:color="auto"/>
      </w:divBdr>
    </w:div>
    <w:div w:id="709720641">
      <w:bodyDiv w:val="1"/>
      <w:marLeft w:val="0"/>
      <w:marRight w:val="0"/>
      <w:marTop w:val="0"/>
      <w:marBottom w:val="0"/>
      <w:divBdr>
        <w:top w:val="none" w:sz="0" w:space="0" w:color="auto"/>
        <w:left w:val="none" w:sz="0" w:space="0" w:color="auto"/>
        <w:bottom w:val="none" w:sz="0" w:space="0" w:color="auto"/>
        <w:right w:val="none" w:sz="0" w:space="0" w:color="auto"/>
      </w:divBdr>
    </w:div>
    <w:div w:id="989790570">
      <w:bodyDiv w:val="1"/>
      <w:marLeft w:val="0"/>
      <w:marRight w:val="0"/>
      <w:marTop w:val="0"/>
      <w:marBottom w:val="0"/>
      <w:divBdr>
        <w:top w:val="none" w:sz="0" w:space="0" w:color="auto"/>
        <w:left w:val="none" w:sz="0" w:space="0" w:color="auto"/>
        <w:bottom w:val="none" w:sz="0" w:space="0" w:color="auto"/>
        <w:right w:val="none" w:sz="0" w:space="0" w:color="auto"/>
      </w:divBdr>
    </w:div>
    <w:div w:id="1328438327">
      <w:bodyDiv w:val="1"/>
      <w:marLeft w:val="0"/>
      <w:marRight w:val="0"/>
      <w:marTop w:val="0"/>
      <w:marBottom w:val="0"/>
      <w:divBdr>
        <w:top w:val="none" w:sz="0" w:space="0" w:color="auto"/>
        <w:left w:val="none" w:sz="0" w:space="0" w:color="auto"/>
        <w:bottom w:val="none" w:sz="0" w:space="0" w:color="auto"/>
        <w:right w:val="none" w:sz="0" w:space="0" w:color="auto"/>
      </w:divBdr>
    </w:div>
    <w:div w:id="1371799864">
      <w:bodyDiv w:val="1"/>
      <w:marLeft w:val="0"/>
      <w:marRight w:val="0"/>
      <w:marTop w:val="0"/>
      <w:marBottom w:val="0"/>
      <w:divBdr>
        <w:top w:val="none" w:sz="0" w:space="0" w:color="auto"/>
        <w:left w:val="none" w:sz="0" w:space="0" w:color="auto"/>
        <w:bottom w:val="none" w:sz="0" w:space="0" w:color="auto"/>
        <w:right w:val="none" w:sz="0" w:space="0" w:color="auto"/>
      </w:divBdr>
    </w:div>
    <w:div w:id="1420518999">
      <w:bodyDiv w:val="1"/>
      <w:marLeft w:val="0"/>
      <w:marRight w:val="0"/>
      <w:marTop w:val="0"/>
      <w:marBottom w:val="0"/>
      <w:divBdr>
        <w:top w:val="none" w:sz="0" w:space="0" w:color="auto"/>
        <w:left w:val="none" w:sz="0" w:space="0" w:color="auto"/>
        <w:bottom w:val="none" w:sz="0" w:space="0" w:color="auto"/>
        <w:right w:val="none" w:sz="0" w:space="0" w:color="auto"/>
      </w:divBdr>
    </w:div>
    <w:div w:id="1559703297">
      <w:bodyDiv w:val="1"/>
      <w:marLeft w:val="0"/>
      <w:marRight w:val="0"/>
      <w:marTop w:val="0"/>
      <w:marBottom w:val="0"/>
      <w:divBdr>
        <w:top w:val="none" w:sz="0" w:space="0" w:color="auto"/>
        <w:left w:val="none" w:sz="0" w:space="0" w:color="auto"/>
        <w:bottom w:val="none" w:sz="0" w:space="0" w:color="auto"/>
        <w:right w:val="none" w:sz="0" w:space="0" w:color="auto"/>
      </w:divBdr>
    </w:div>
    <w:div w:id="17987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brmpa.gov.au/our-work/threats-to-the-reef/climate-change" TargetMode="External"/><Relationship Id="rId18" Type="http://schemas.openxmlformats.org/officeDocument/2006/relationships/hyperlink" Target="https://www.legislation.gov.au/Details/C2016C00551" TargetMode="External"/><Relationship Id="rId26" Type="http://schemas.openxmlformats.org/officeDocument/2006/relationships/hyperlink" Target="https://www.reefhq.com.au/" TargetMode="External"/><Relationship Id="rId21" Type="http://schemas.openxmlformats.org/officeDocument/2006/relationships/hyperlink" Target="http://www.gbrmpa.gov.au/our-work/field-management"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gbrmpa.gov.au/our-work/outlook-report-2019" TargetMode="External"/><Relationship Id="rId17" Type="http://schemas.openxmlformats.org/officeDocument/2006/relationships/hyperlink" Target="http://www.gbrmpa.gov.au/about-us/legislation-regulations-and-policies/policies-and-position-statements" TargetMode="External"/><Relationship Id="rId25" Type="http://schemas.openxmlformats.org/officeDocument/2006/relationships/hyperlink" Target="http://www.gbrmpa.gov.au/our-partners/master-reef-guid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brmpa.gov.au/our-work/threats-to-the-reef/remaining-impacts-from-fishing" TargetMode="External"/><Relationship Id="rId20" Type="http://schemas.openxmlformats.org/officeDocument/2006/relationships/hyperlink" Target="http://www.gbrmpa.gov.au/access-and-use/zoning" TargetMode="External"/><Relationship Id="rId29" Type="http://schemas.openxmlformats.org/officeDocument/2006/relationships/hyperlink" Target="http://www.gbrmpa.gov.au/our-work/our-programs-and-projects/international-coral-reef-initiativ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hdl.handle.net/11017/342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brmpa.gov.au/our-work/threats-to-the-reef/declining-water-quality" TargetMode="External"/><Relationship Id="rId23" Type="http://schemas.openxmlformats.org/officeDocument/2006/relationships/hyperlink" Target="http://www.gbrmpa.gov.au/our-partners/traditional-owners/traditional-use-of-marine-resources-agreements/how-to-make-a-tumra" TargetMode="External"/><Relationship Id="rId28" Type="http://schemas.openxmlformats.org/officeDocument/2006/relationships/hyperlink" Target="http://www.gbrmpa.gov.au/about-us/local-marine-advisory-committees"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environment.gov.au/marine/gbr/long-term-sustainability-pla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brmpa.gov.au/our-work/threats-to-the-reef/coastal-development" TargetMode="External"/><Relationship Id="rId22" Type="http://schemas.openxmlformats.org/officeDocument/2006/relationships/hyperlink" Target="http://www.gbrmpa.gov.au/our-partners/traditional-owners/traditional-use-of-marine-resources-agreements/how-to-make-a-tumra" TargetMode="External"/><Relationship Id="rId27" Type="http://schemas.openxmlformats.org/officeDocument/2006/relationships/hyperlink" Target="http://www.gbrmpa.gov.au/our-work/our-programs-and-projects/reef-guardians" TargetMode="External"/><Relationship Id="rId30" Type="http://schemas.openxmlformats.org/officeDocument/2006/relationships/hyperlink" Target="http://www.gbrmpa.gov.au/our-work/reef-strategies/managing-for-a-resilient-reef"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02a164e33424945aa7fa59e5d492f5b xmlns="fdc017c0-3b12-47e9-ada5-2beeacf463e6">
      <Terms xmlns="http://schemas.microsoft.com/office/infopath/2007/PartnerControls"/>
    </l02a164e33424945aa7fa59e5d492f5b>
    <IconOverlay xmlns="http://schemas.microsoft.com/sharepoint/v4" xsi:nil="true"/>
    <b84ec0f6c8614de5ba63261a2d531deb xmlns="fdc017c0-3b12-47e9-ada5-2beeacf463e6">
      <Terms xmlns="http://schemas.microsoft.com/office/infopath/2007/PartnerControls"/>
    </b84ec0f6c8614de5ba63261a2d531deb>
    <TaxCatchAll xmlns="fdc017c0-3b12-47e9-ada5-2beeacf463e6"/>
    <_dlc_DocId xmlns="fdc017c0-3b12-47e9-ada5-2beeacf463e6">CORPCOMM-1246137579-296</_dlc_DocId>
    <_dlc_DocIdUrl xmlns="fdc017c0-3b12-47e9-ada5-2beeacf463e6">
      <Url>http://thedock.gbrmpa.gov.au/sites/Comms/Media/TalkingPoint/_layouts/DocIdRedir.aspx?ID=CORPCOMM-1246137579-296</Url>
      <Description>CORPCOMM-1246137579-296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GBRMPA Communications Document" ma:contentTypeID="0x010100A2FC004FBC144CA69D351D7740440BA2008E59FF25699A47A4AD4302166718AFD300D53AD30411594D46A38C677F24539B8C" ma:contentTypeVersion="13" ma:contentTypeDescription="" ma:contentTypeScope="" ma:versionID="43d4b090722e240a54b7d780701cc0eb">
  <xsd:schema xmlns:xsd="http://www.w3.org/2001/XMLSchema" xmlns:xs="http://www.w3.org/2001/XMLSchema" xmlns:p="http://schemas.microsoft.com/office/2006/metadata/properties" xmlns:ns2="fdc017c0-3b12-47e9-ada5-2beeacf463e6" xmlns:ns4="http://schemas.microsoft.com/sharepoint/v4" targetNamespace="http://schemas.microsoft.com/office/2006/metadata/properties" ma:root="true" ma:fieldsID="2b11434fbd8f2832d09c106964d78a6e" ns2:_="" ns4:_="">
    <xsd:import namespace="fdc017c0-3b12-47e9-ada5-2beeacf463e6"/>
    <xsd:import namespace="http://schemas.microsoft.com/sharepoint/v4"/>
    <xsd:element name="properties">
      <xsd:complexType>
        <xsd:sequence>
          <xsd:element name="documentManagement">
            <xsd:complexType>
              <xsd:all>
                <xsd:element ref="ns4:IconOverlay" minOccurs="0"/>
                <xsd:element ref="ns2:_dlc_DocId" minOccurs="0"/>
                <xsd:element ref="ns2:_dlc_DocIdUrl" minOccurs="0"/>
                <xsd:element ref="ns2:_dlc_DocIdPersistId" minOccurs="0"/>
                <xsd:element ref="ns2:l02a164e33424945aa7fa59e5d492f5b" minOccurs="0"/>
                <xsd:element ref="ns2:TaxCatchAll" minOccurs="0"/>
                <xsd:element ref="ns2:TaxCatchAllLabel" minOccurs="0"/>
                <xsd:element ref="ns2:b84ec0f6c8614de5ba63261a2d531d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017c0-3b12-47e9-ada5-2beeacf463e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02a164e33424945aa7fa59e5d492f5b" ma:index="17" nillable="true" ma:taxonomy="true" ma:internalName="l02a164e33424945aa7fa59e5d492f5b" ma:taxonomyFieldName="BusinessArea" ma:displayName="Business Area" ma:fieldId="{502a164e-3342-4945-aa7f-a59e5d492f5b}" ma:sspId="61e09954-7ca0-41ec-b279-33dba56ed054" ma:termSetId="25cf8bce-70dd-40d5-8a45-d7f89984b524"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31ba9233-0cec-42ef-a456-86a49c421b68}" ma:internalName="TaxCatchAll" ma:showField="CatchAllData" ma:web="fdc017c0-3b12-47e9-ada5-2beeacf463e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31ba9233-0cec-42ef-a456-86a49c421b68}" ma:internalName="TaxCatchAllLabel" ma:readOnly="true" ma:showField="CatchAllDataLabel" ma:web="fdc017c0-3b12-47e9-ada5-2beeacf463e6">
      <xsd:complexType>
        <xsd:complexContent>
          <xsd:extension base="dms:MultiChoiceLookup">
            <xsd:sequence>
              <xsd:element name="Value" type="dms:Lookup" maxOccurs="unbounded" minOccurs="0" nillable="true"/>
            </xsd:sequence>
          </xsd:extension>
        </xsd:complexContent>
      </xsd:complexType>
    </xsd:element>
    <xsd:element name="b84ec0f6c8614de5ba63261a2d531deb" ma:index="21" nillable="true" ma:taxonomy="true" ma:internalName="b84ec0f6c8614de5ba63261a2d531deb" ma:taxonomyFieldName="FinancialYear" ma:displayName="FinYr" ma:default="" ma:fieldId="{b84ec0f6-c861-4de5-ba63-261a2d531deb}" ma:sspId="61e09954-7ca0-41ec-b279-33dba56ed054" ma:termSetId="402ecc91-e01b-4927-af77-c9c2fbd9ab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45F5B-7FFB-4E30-92DC-A3B2A6877CB7}">
  <ds:schemaRefs>
    <ds:schemaRef ds:uri="http://schemas.microsoft.com/sharepoint/events"/>
  </ds:schemaRefs>
</ds:datastoreItem>
</file>

<file path=customXml/itemProps2.xml><?xml version="1.0" encoding="utf-8"?>
<ds:datastoreItem xmlns:ds="http://schemas.openxmlformats.org/officeDocument/2006/customXml" ds:itemID="{33942561-F345-4DBB-8DD5-CD1E537B03F0}">
  <ds:schemaRefs>
    <ds:schemaRef ds:uri="fdc017c0-3b12-47e9-ada5-2beeacf463e6"/>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28659854-50EF-4CC1-8F0E-27E7E6282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017c0-3b12-47e9-ada5-2beeacf463e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DDFBE-2C0D-4416-91BB-80005102F1A6}">
  <ds:schemaRefs>
    <ds:schemaRef ds:uri="http://schemas.microsoft.com/sharepoint/v3/contenttype/forms"/>
  </ds:schemaRefs>
</ds:datastoreItem>
</file>

<file path=customXml/itemProps5.xml><?xml version="1.0" encoding="utf-8"?>
<ds:datastoreItem xmlns:ds="http://schemas.openxmlformats.org/officeDocument/2006/customXml" ds:itemID="{099E9BC9-4B9C-4442-B11D-705B492E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FINAL Great Barrier Reef Marine Park management at a glance</vt:lpstr>
    </vt:vector>
  </TitlesOfParts>
  <Company>Great Barrier Reef Marine Park Authority</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Great Barrier Reef Marine Park management at a glance</dc:title>
  <dc:subject/>
  <dc:creator>Danielle Kuhn</dc:creator>
  <cp:keywords/>
  <dc:description/>
  <cp:lastModifiedBy>Joanna Ruxton</cp:lastModifiedBy>
  <cp:revision>2</cp:revision>
  <cp:lastPrinted>2020-01-21T22:47:00Z</cp:lastPrinted>
  <dcterms:created xsi:type="dcterms:W3CDTF">2020-01-22T02:40:00Z</dcterms:created>
  <dcterms:modified xsi:type="dcterms:W3CDTF">2020-01-22T02:40:00Z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0x010100A2FC004FBC144CA69D351D7740440BA2008E59FF25699A47A4AD4302166718AFD300D53AD30411594D46A38C677F24539B8C</vt:lpwstr>
  </property>
  <property fmtid="{D5CDD505-2E9C-101B-9397-08002B2CF9AE}" pid="3" name="_dlc_DocIdItemGuid">
    <vt:lpwstr>f0ba8ba0-e402-4c98-9692-877c380f5912</vt:lpwstr>
  </property>
  <property fmtid="{D5CDD505-2E9C-101B-9397-08002B2CF9AE}" pid="4" name="BusinessArea">
    <vt:lpwstr/>
  </property>
  <property fmtid="{D5CDD505-2E9C-101B-9397-08002B2CF9AE}" pid="5" name="FinancialYear">
    <vt:lpwstr/>
  </property>
  <property fmtid="{D5CDD505-2E9C-101B-9397-08002B2CF9AE}" pid="6" name="RecordPoint_WorkflowType">
    <vt:lpwstr>ActiveSubmitStub</vt:lpwstr>
  </property>
  <property fmtid="{D5CDD505-2E9C-101B-9397-08002B2CF9AE}" pid="7" name="RecordPoint_ActiveItemSiteId">
    <vt:lpwstr>{a08e7ccb-1b61-4af9-8cfd-6081e9d96fae}</vt:lpwstr>
  </property>
  <property fmtid="{D5CDD505-2E9C-101B-9397-08002B2CF9AE}" pid="8" name="RecordPoint_ActiveItemListId">
    <vt:lpwstr>{fbc07ed7-2390-41b4-a83d-647b2c5f0b1c}</vt:lpwstr>
  </property>
  <property fmtid="{D5CDD505-2E9C-101B-9397-08002B2CF9AE}" pid="9" name="RecordPoint_ActiveItemUniqueId">
    <vt:lpwstr>{f0ba8ba0-e402-4c98-9692-877c380f5912}</vt:lpwstr>
  </property>
  <property fmtid="{D5CDD505-2E9C-101B-9397-08002B2CF9AE}" pid="10" name="RecordPoint_ActiveItemWebId">
    <vt:lpwstr>{5b197a88-aa19-4a7f-aee0-0f1f6bbe6016}</vt:lpwstr>
  </property>
  <property fmtid="{D5CDD505-2E9C-101B-9397-08002B2CF9AE}" pid="11" name="TitusGUID">
    <vt:lpwstr>d259f666-3f12-439a-89f2-33632f6d681b</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SubmissionCompleted">
    <vt:lpwstr/>
  </property>
  <property fmtid="{D5CDD505-2E9C-101B-9397-08002B2CF9AE}" pid="16" name="RecordPoint_RecordFormat">
    <vt:lpwstr/>
  </property>
  <property fmtid="{D5CDD505-2E9C-101B-9397-08002B2CF9AE}" pid="17" name="SEC">
    <vt:lpwstr>UNCLASSIFIED</vt:lpwstr>
  </property>
  <property fmtid="{D5CDD505-2E9C-101B-9397-08002B2CF9AE}" pid="18" name="DLM">
    <vt:lpwstr>No DLM</vt:lpwstr>
  </property>
</Properties>
</file>