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5D43D" w14:textId="77777777" w:rsidR="000F5402" w:rsidRPr="000F5402" w:rsidRDefault="000F5402" w:rsidP="00E26F2E">
      <w:pPr>
        <w:spacing w:after="0"/>
        <w:rPr>
          <w:sz w:val="16"/>
          <w:szCs w:val="16"/>
        </w:rPr>
        <w:sectPr w:rsidR="000F5402" w:rsidRPr="000F5402" w:rsidSect="00CD0D5E">
          <w:headerReference w:type="even" r:id="rId12"/>
          <w:headerReference w:type="default" r:id="rId13"/>
          <w:footerReference w:type="default" r:id="rId14"/>
          <w:headerReference w:type="first" r:id="rId15"/>
          <w:pgSz w:w="11906" w:h="16838"/>
          <w:pgMar w:top="1134" w:right="1134" w:bottom="1134" w:left="1134" w:header="567" w:footer="451" w:gutter="0"/>
          <w:cols w:space="708"/>
          <w:docGrid w:linePitch="360"/>
        </w:sectPr>
      </w:pPr>
      <w:bookmarkStart w:id="0" w:name="_GoBack"/>
      <w:bookmarkEnd w:id="0"/>
    </w:p>
    <w:p w14:paraId="684BEA52" w14:textId="3F39CA15" w:rsidR="000F5402" w:rsidRPr="00C240A5" w:rsidRDefault="00CE3635" w:rsidP="00130B10">
      <w:pPr>
        <w:pBdr>
          <w:top w:val="single" w:sz="4" w:space="1" w:color="B8CCE4" w:themeColor="accent1" w:themeTint="66"/>
          <w:bottom w:val="single" w:sz="4" w:space="1" w:color="B8CCE4" w:themeColor="accent1" w:themeTint="66"/>
        </w:pBdr>
        <w:spacing w:after="0"/>
        <w:rPr>
          <w:i/>
          <w:sz w:val="21"/>
          <w:szCs w:val="21"/>
        </w:rPr>
      </w:pPr>
      <w:sdt>
        <w:sdtPr>
          <w:rPr>
            <w:b/>
            <w:i/>
          </w:rPr>
          <w:id w:val="-1470126642"/>
          <w:lock w:val="sdtContentLocked"/>
          <w:placeholder>
            <w:docPart w:val="DefaultPlaceholder_1082065158"/>
          </w:placeholder>
          <w:group/>
        </w:sdtPr>
        <w:sdtEndPr>
          <w:rPr>
            <w:b w:val="0"/>
          </w:rPr>
        </w:sdtEndPr>
        <w:sdtContent>
          <w:r w:rsidR="000F5402" w:rsidRPr="000F5402">
            <w:rPr>
              <w:b/>
              <w:i/>
            </w:rPr>
            <w:t>Target audience</w:t>
          </w:r>
          <w:r w:rsidR="000F5402" w:rsidRPr="000F5402">
            <w:rPr>
              <w:i/>
            </w:rPr>
            <w:t>:</w:t>
          </w:r>
        </w:sdtContent>
      </w:sdt>
      <w:r w:rsidR="000F5402" w:rsidRPr="000F5402">
        <w:rPr>
          <w:i/>
        </w:rPr>
        <w:t xml:space="preserve"> </w:t>
      </w:r>
      <w:r w:rsidR="0018504F" w:rsidRPr="00C240A5">
        <w:rPr>
          <w:i/>
          <w:sz w:val="21"/>
          <w:szCs w:val="21"/>
        </w:rPr>
        <w:t xml:space="preserve">All users (or potential users) </w:t>
      </w:r>
      <w:r w:rsidR="00EE00DB" w:rsidRPr="00C240A5">
        <w:rPr>
          <w:i/>
          <w:sz w:val="21"/>
          <w:szCs w:val="21"/>
        </w:rPr>
        <w:t xml:space="preserve">of </w:t>
      </w:r>
      <w:r w:rsidR="000A490E" w:rsidRPr="00C240A5">
        <w:rPr>
          <w:i/>
          <w:sz w:val="21"/>
          <w:szCs w:val="21"/>
        </w:rPr>
        <w:t>Woodwark Bay South Location</w:t>
      </w:r>
      <w:r w:rsidR="00EE00DB" w:rsidRPr="00C240A5">
        <w:rPr>
          <w:i/>
          <w:sz w:val="21"/>
          <w:szCs w:val="21"/>
        </w:rPr>
        <w:t xml:space="preserve"> </w:t>
      </w:r>
      <w:r w:rsidR="0018504F" w:rsidRPr="00C240A5">
        <w:rPr>
          <w:i/>
          <w:sz w:val="21"/>
          <w:szCs w:val="21"/>
        </w:rPr>
        <w:t xml:space="preserve">and </w:t>
      </w:r>
      <w:r w:rsidR="00EE00DB" w:rsidRPr="00C240A5">
        <w:rPr>
          <w:i/>
          <w:sz w:val="21"/>
          <w:szCs w:val="21"/>
        </w:rPr>
        <w:t xml:space="preserve">authorised delegates who make decisions regarding permitted use of </w:t>
      </w:r>
      <w:r w:rsidR="000A490E" w:rsidRPr="00C240A5">
        <w:rPr>
          <w:i/>
          <w:sz w:val="21"/>
          <w:szCs w:val="21"/>
        </w:rPr>
        <w:t>Woodwark Bay South Location</w:t>
      </w:r>
      <w:r w:rsidR="00EE00DB" w:rsidRPr="00C240A5">
        <w:rPr>
          <w:i/>
          <w:sz w:val="21"/>
          <w:szCs w:val="21"/>
        </w:rPr>
        <w:t xml:space="preserve">. </w:t>
      </w:r>
    </w:p>
    <w:sdt>
      <w:sdtPr>
        <w:id w:val="-2136633520"/>
        <w:lock w:val="contentLocked"/>
        <w:placeholder>
          <w:docPart w:val="BF3BDE4D696B4405A0F62A5006CFB20D"/>
        </w:placeholder>
        <w:group/>
      </w:sdtPr>
      <w:sdtEndPr/>
      <w:sdtContent>
        <w:p w14:paraId="4369348A" w14:textId="77777777" w:rsidR="00130B10" w:rsidRPr="000F5402" w:rsidRDefault="00130B10" w:rsidP="0053545E">
          <w:pPr>
            <w:pStyle w:val="Heading1"/>
          </w:pPr>
          <w:r>
            <w:t>Objective</w:t>
          </w:r>
        </w:p>
      </w:sdtContent>
    </w:sdt>
    <w:p w14:paraId="3611696D" w14:textId="2667BCC5" w:rsidR="00130B10" w:rsidRPr="00C63C91" w:rsidRDefault="00130B10" w:rsidP="00130B10">
      <w:pPr>
        <w:pStyle w:val="ListParagraph"/>
        <w:numPr>
          <w:ilvl w:val="0"/>
          <w:numId w:val="1"/>
        </w:numPr>
        <w:contextualSpacing w:val="0"/>
        <w:rPr>
          <w:sz w:val="21"/>
          <w:szCs w:val="21"/>
        </w:rPr>
      </w:pPr>
      <w:r w:rsidRPr="00C63C91">
        <w:rPr>
          <w:sz w:val="21"/>
          <w:szCs w:val="21"/>
        </w:rPr>
        <w:t xml:space="preserve">To provide </w:t>
      </w:r>
      <w:r w:rsidR="00EE00DB" w:rsidRPr="00C63C91">
        <w:rPr>
          <w:sz w:val="21"/>
          <w:szCs w:val="21"/>
        </w:rPr>
        <w:t xml:space="preserve">guiding information to </w:t>
      </w:r>
      <w:r w:rsidR="000A490E" w:rsidRPr="00C63C91">
        <w:rPr>
          <w:sz w:val="21"/>
          <w:szCs w:val="21"/>
        </w:rPr>
        <w:t>Woodwark Bay South Location</w:t>
      </w:r>
      <w:r w:rsidR="00EE00DB" w:rsidRPr="00C63C91">
        <w:rPr>
          <w:sz w:val="21"/>
          <w:szCs w:val="21"/>
        </w:rPr>
        <w:t xml:space="preserve"> users and Marine Park</w:t>
      </w:r>
      <w:r w:rsidR="00896FAC">
        <w:rPr>
          <w:sz w:val="21"/>
          <w:szCs w:val="21"/>
        </w:rPr>
        <w:t>s</w:t>
      </w:r>
      <w:r w:rsidR="00EE00DB" w:rsidRPr="00C63C91">
        <w:rPr>
          <w:sz w:val="21"/>
          <w:szCs w:val="21"/>
        </w:rPr>
        <w:t xml:space="preserve"> permit delegates about the site </w:t>
      </w:r>
      <w:r w:rsidR="000A490E" w:rsidRPr="00C63C91">
        <w:rPr>
          <w:sz w:val="21"/>
          <w:szCs w:val="21"/>
        </w:rPr>
        <w:t>plan</w:t>
      </w:r>
      <w:r w:rsidR="00EE00DB" w:rsidRPr="00C63C91">
        <w:rPr>
          <w:sz w:val="21"/>
          <w:szCs w:val="21"/>
        </w:rPr>
        <w:t xml:space="preserve"> arrangements at</w:t>
      </w:r>
      <w:r w:rsidRPr="00C63C91">
        <w:rPr>
          <w:sz w:val="21"/>
          <w:szCs w:val="21"/>
        </w:rPr>
        <w:t xml:space="preserve"> </w:t>
      </w:r>
      <w:r w:rsidR="000A490E" w:rsidRPr="00C63C91">
        <w:rPr>
          <w:sz w:val="21"/>
          <w:szCs w:val="21"/>
        </w:rPr>
        <w:t>Woodwark Bay South Location.</w:t>
      </w:r>
    </w:p>
    <w:p w14:paraId="55064586" w14:textId="57945E44" w:rsidR="00E97A29" w:rsidRPr="000F5402" w:rsidRDefault="00CE3635" w:rsidP="0053545E">
      <w:pPr>
        <w:pStyle w:val="Heading1"/>
      </w:pPr>
      <w:sdt>
        <w:sdtPr>
          <w:id w:val="376131839"/>
          <w:lock w:val="sdtContentLocked"/>
          <w:placeholder>
            <w:docPart w:val="DefaultPlaceholder_1082065158"/>
          </w:placeholder>
          <w:group/>
        </w:sdtPr>
        <w:sdtEndPr/>
        <w:sdtContent>
          <w:r w:rsidR="000F5402">
            <w:t>Purpose</w:t>
          </w:r>
        </w:sdtContent>
      </w:sdt>
    </w:p>
    <w:p w14:paraId="58B1F476" w14:textId="4A52326F" w:rsidR="00FD2A2E" w:rsidRPr="00C63C91" w:rsidRDefault="000A490E" w:rsidP="00A12A9E">
      <w:pPr>
        <w:pStyle w:val="ListParagraph"/>
        <w:numPr>
          <w:ilvl w:val="0"/>
          <w:numId w:val="1"/>
        </w:numPr>
        <w:contextualSpacing w:val="0"/>
        <w:rPr>
          <w:sz w:val="21"/>
          <w:szCs w:val="21"/>
        </w:rPr>
      </w:pPr>
      <w:r w:rsidRPr="00C63C91">
        <w:rPr>
          <w:sz w:val="21"/>
          <w:szCs w:val="21"/>
        </w:rPr>
        <w:t>The purpose of this</w:t>
      </w:r>
      <w:r w:rsidR="00793955" w:rsidRPr="00C63C91">
        <w:rPr>
          <w:sz w:val="21"/>
          <w:szCs w:val="21"/>
        </w:rPr>
        <w:t xml:space="preserve"> site </w:t>
      </w:r>
      <w:r w:rsidRPr="00C63C91">
        <w:rPr>
          <w:sz w:val="21"/>
          <w:szCs w:val="21"/>
        </w:rPr>
        <w:t>plan</w:t>
      </w:r>
      <w:r w:rsidR="00793955" w:rsidRPr="00C63C91">
        <w:rPr>
          <w:sz w:val="21"/>
          <w:szCs w:val="21"/>
        </w:rPr>
        <w:t xml:space="preserve"> </w:t>
      </w:r>
      <w:r w:rsidRPr="00C63C91">
        <w:rPr>
          <w:sz w:val="21"/>
          <w:szCs w:val="21"/>
        </w:rPr>
        <w:t>is</w:t>
      </w:r>
      <w:r w:rsidR="00A12A9E" w:rsidRPr="00C63C91">
        <w:rPr>
          <w:sz w:val="21"/>
          <w:szCs w:val="21"/>
        </w:rPr>
        <w:t xml:space="preserve"> to </w:t>
      </w:r>
      <w:r w:rsidR="00FD2A2E" w:rsidRPr="00C63C91">
        <w:rPr>
          <w:sz w:val="21"/>
          <w:szCs w:val="21"/>
        </w:rPr>
        <w:t>establish an area suitable for private moorings within t</w:t>
      </w:r>
      <w:r w:rsidR="00A12A9E" w:rsidRPr="00C63C91">
        <w:rPr>
          <w:sz w:val="21"/>
          <w:szCs w:val="21"/>
        </w:rPr>
        <w:t xml:space="preserve">he Woodwark Bay South Location. </w:t>
      </w:r>
      <w:r w:rsidR="00FD2A2E" w:rsidRPr="00C63C91">
        <w:rPr>
          <w:sz w:val="21"/>
          <w:szCs w:val="21"/>
        </w:rPr>
        <w:t xml:space="preserve">In establishing this area the </w:t>
      </w:r>
      <w:r w:rsidR="00063DFB" w:rsidRPr="00C63C91">
        <w:rPr>
          <w:sz w:val="21"/>
          <w:szCs w:val="21"/>
        </w:rPr>
        <w:t>site plan</w:t>
      </w:r>
      <w:r w:rsidR="00FD2A2E" w:rsidRPr="00C63C91">
        <w:rPr>
          <w:sz w:val="21"/>
          <w:szCs w:val="21"/>
        </w:rPr>
        <w:t xml:space="preserve">: </w:t>
      </w:r>
    </w:p>
    <w:p w14:paraId="4690CFE8" w14:textId="4E65B9CB" w:rsidR="000A490E" w:rsidRPr="00C63C91" w:rsidRDefault="00EE00DB" w:rsidP="00885A40">
      <w:pPr>
        <w:pStyle w:val="ListParagraph"/>
        <w:numPr>
          <w:ilvl w:val="2"/>
          <w:numId w:val="9"/>
        </w:numPr>
        <w:contextualSpacing w:val="0"/>
        <w:rPr>
          <w:sz w:val="21"/>
          <w:szCs w:val="21"/>
        </w:rPr>
      </w:pPr>
      <w:r w:rsidRPr="00C63C91">
        <w:rPr>
          <w:sz w:val="21"/>
          <w:szCs w:val="21"/>
        </w:rPr>
        <w:t>minimise</w:t>
      </w:r>
      <w:r w:rsidR="00063DFB" w:rsidRPr="00C63C91">
        <w:rPr>
          <w:sz w:val="21"/>
          <w:szCs w:val="21"/>
        </w:rPr>
        <w:t>s</w:t>
      </w:r>
      <w:r w:rsidRPr="00C63C91">
        <w:rPr>
          <w:sz w:val="21"/>
          <w:szCs w:val="21"/>
        </w:rPr>
        <w:t xml:space="preserve"> impacts on </w:t>
      </w:r>
      <w:r w:rsidR="000A490E" w:rsidRPr="00C63C91">
        <w:rPr>
          <w:sz w:val="21"/>
          <w:szCs w:val="21"/>
        </w:rPr>
        <w:t xml:space="preserve">the </w:t>
      </w:r>
      <w:r w:rsidR="008628DB" w:rsidRPr="00C63C91">
        <w:rPr>
          <w:sz w:val="21"/>
          <w:szCs w:val="21"/>
        </w:rPr>
        <w:t>natural</w:t>
      </w:r>
      <w:r w:rsidR="00695CEA" w:rsidRPr="00C63C91">
        <w:rPr>
          <w:sz w:val="21"/>
          <w:szCs w:val="21"/>
        </w:rPr>
        <w:t>, cultural</w:t>
      </w:r>
      <w:r w:rsidR="00843CB4" w:rsidRPr="00C63C91">
        <w:rPr>
          <w:sz w:val="21"/>
          <w:szCs w:val="21"/>
        </w:rPr>
        <w:t>,</w:t>
      </w:r>
      <w:r w:rsidR="00695CEA" w:rsidRPr="00C63C91">
        <w:rPr>
          <w:sz w:val="21"/>
          <w:szCs w:val="21"/>
        </w:rPr>
        <w:t xml:space="preserve"> heritage</w:t>
      </w:r>
      <w:r w:rsidR="00C61F31" w:rsidRPr="00C63C91">
        <w:rPr>
          <w:sz w:val="21"/>
          <w:szCs w:val="21"/>
        </w:rPr>
        <w:t>,</w:t>
      </w:r>
      <w:r w:rsidR="00695CEA" w:rsidRPr="00C63C91">
        <w:rPr>
          <w:sz w:val="21"/>
          <w:szCs w:val="21"/>
        </w:rPr>
        <w:t xml:space="preserve"> and community values of the </w:t>
      </w:r>
      <w:r w:rsidR="00F748D4" w:rsidRPr="00C63C91">
        <w:rPr>
          <w:sz w:val="21"/>
          <w:szCs w:val="21"/>
        </w:rPr>
        <w:t>Woodwark Bay South Location</w:t>
      </w:r>
      <w:r w:rsidR="003D75C7" w:rsidRPr="00C63C91">
        <w:rPr>
          <w:sz w:val="21"/>
          <w:szCs w:val="21"/>
        </w:rPr>
        <w:t>.</w:t>
      </w:r>
      <w:r w:rsidR="00FD2A2E" w:rsidRPr="00C63C91">
        <w:rPr>
          <w:sz w:val="21"/>
          <w:szCs w:val="21"/>
        </w:rPr>
        <w:t xml:space="preserve"> </w:t>
      </w:r>
    </w:p>
    <w:p w14:paraId="62D16F77" w14:textId="2F95890C" w:rsidR="003F07A7" w:rsidRPr="00C63C91" w:rsidRDefault="00EE00DB" w:rsidP="00885A40">
      <w:pPr>
        <w:pStyle w:val="ListParagraph"/>
        <w:numPr>
          <w:ilvl w:val="1"/>
          <w:numId w:val="11"/>
        </w:numPr>
        <w:spacing w:after="200"/>
        <w:ind w:left="1701" w:hanging="567"/>
        <w:rPr>
          <w:sz w:val="21"/>
          <w:szCs w:val="21"/>
        </w:rPr>
      </w:pPr>
      <w:r w:rsidRPr="00C63C91">
        <w:rPr>
          <w:sz w:val="21"/>
          <w:szCs w:val="21"/>
        </w:rPr>
        <w:t>support</w:t>
      </w:r>
      <w:r w:rsidR="00063DFB" w:rsidRPr="00C63C91">
        <w:rPr>
          <w:sz w:val="21"/>
          <w:szCs w:val="21"/>
        </w:rPr>
        <w:t>s</w:t>
      </w:r>
      <w:r w:rsidRPr="00C63C91">
        <w:rPr>
          <w:sz w:val="21"/>
          <w:szCs w:val="21"/>
        </w:rPr>
        <w:t xml:space="preserve"> sustainable opportunities </w:t>
      </w:r>
      <w:r w:rsidR="003F07A7" w:rsidRPr="00C63C91">
        <w:rPr>
          <w:sz w:val="21"/>
          <w:szCs w:val="21"/>
        </w:rPr>
        <w:t xml:space="preserve">that benefit users while continuing to protect </w:t>
      </w:r>
      <w:r w:rsidR="00BB070E" w:rsidRPr="00C63C91">
        <w:rPr>
          <w:sz w:val="21"/>
          <w:szCs w:val="21"/>
        </w:rPr>
        <w:t xml:space="preserve">the values of the </w:t>
      </w:r>
      <w:r w:rsidR="003F07A7" w:rsidRPr="00C63C91">
        <w:rPr>
          <w:sz w:val="21"/>
          <w:szCs w:val="21"/>
        </w:rPr>
        <w:t xml:space="preserve">Woodwark Bay South Location. </w:t>
      </w:r>
    </w:p>
    <w:sdt>
      <w:sdtPr>
        <w:id w:val="-123235390"/>
        <w:lock w:val="sdtContentLocked"/>
        <w:placeholder>
          <w:docPart w:val="DefaultPlaceholder_1082065158"/>
        </w:placeholder>
        <w:group/>
      </w:sdtPr>
      <w:sdtEndPr/>
      <w:sdtContent>
        <w:p w14:paraId="32C02D00" w14:textId="3FD68F6F" w:rsidR="00AB377C" w:rsidRDefault="000F5402" w:rsidP="0053545E">
          <w:pPr>
            <w:pStyle w:val="Heading1"/>
          </w:pPr>
          <w:r>
            <w:t>Context</w:t>
          </w:r>
        </w:p>
      </w:sdtContent>
    </w:sdt>
    <w:p w14:paraId="18382211" w14:textId="77777777" w:rsidR="00896FAC" w:rsidRDefault="00896FAC" w:rsidP="00896FAC">
      <w:pPr>
        <w:pStyle w:val="ListParagraph"/>
        <w:numPr>
          <w:ilvl w:val="0"/>
          <w:numId w:val="10"/>
        </w:numPr>
        <w:spacing w:after="0"/>
        <w:rPr>
          <w:rFonts w:cs="Arial"/>
          <w:i/>
          <w:sz w:val="21"/>
          <w:szCs w:val="21"/>
          <w:lang w:val="en" w:eastAsia="en-AU"/>
        </w:rPr>
      </w:pPr>
      <w:r w:rsidRPr="00C63C91">
        <w:rPr>
          <w:rFonts w:cs="Arial"/>
          <w:sz w:val="21"/>
          <w:szCs w:val="21"/>
          <w:lang w:val="en" w:eastAsia="en-AU"/>
        </w:rPr>
        <w:t xml:space="preserve">This site plan has been developed by </w:t>
      </w:r>
      <w:r>
        <w:rPr>
          <w:rFonts w:cs="Arial"/>
          <w:sz w:val="21"/>
          <w:szCs w:val="21"/>
          <w:lang w:val="en" w:eastAsia="en-AU"/>
        </w:rPr>
        <w:t>the managing a</w:t>
      </w:r>
      <w:r w:rsidRPr="00C63C91">
        <w:rPr>
          <w:rFonts w:cs="Arial"/>
          <w:sz w:val="21"/>
          <w:szCs w:val="21"/>
          <w:lang w:val="en" w:eastAsia="en-AU"/>
        </w:rPr>
        <w:t xml:space="preserve">gencies, consistent with the Commonwealth’s </w:t>
      </w:r>
      <w:r w:rsidRPr="00C63C91">
        <w:rPr>
          <w:rFonts w:cs="Arial"/>
          <w:i/>
          <w:sz w:val="21"/>
          <w:szCs w:val="21"/>
          <w:lang w:val="en" w:eastAsia="en-AU"/>
        </w:rPr>
        <w:t>Great Barrier Reef Marine Park Act 1975</w:t>
      </w:r>
      <w:r w:rsidRPr="00C63C91">
        <w:rPr>
          <w:rFonts w:cs="Arial"/>
          <w:sz w:val="21"/>
          <w:szCs w:val="21"/>
          <w:lang w:val="en" w:eastAsia="en-AU"/>
        </w:rPr>
        <w:t xml:space="preserve"> and Queensland’s </w:t>
      </w:r>
      <w:r w:rsidRPr="0054073F">
        <w:rPr>
          <w:rFonts w:cs="Arial"/>
          <w:i/>
          <w:sz w:val="21"/>
          <w:szCs w:val="21"/>
          <w:lang w:val="en" w:eastAsia="en-AU"/>
        </w:rPr>
        <w:t>Marine Parks Regulation 2017.</w:t>
      </w:r>
    </w:p>
    <w:p w14:paraId="3C7F9E99" w14:textId="77777777" w:rsidR="00896FAC" w:rsidRPr="0054073F" w:rsidRDefault="00896FAC" w:rsidP="00896FAC">
      <w:pPr>
        <w:pStyle w:val="ListParagraph"/>
        <w:spacing w:after="0"/>
        <w:ind w:left="567"/>
        <w:rPr>
          <w:rFonts w:cs="Arial"/>
          <w:i/>
          <w:sz w:val="21"/>
          <w:szCs w:val="21"/>
          <w:lang w:val="en" w:eastAsia="en-AU"/>
        </w:rPr>
      </w:pPr>
    </w:p>
    <w:p w14:paraId="67F72EBB" w14:textId="5C3F04EB" w:rsidR="008176C5" w:rsidRPr="00C63C91" w:rsidRDefault="008176C5" w:rsidP="00885A40">
      <w:pPr>
        <w:pStyle w:val="ListParagraph"/>
        <w:numPr>
          <w:ilvl w:val="0"/>
          <w:numId w:val="10"/>
        </w:numPr>
        <w:spacing w:after="0"/>
        <w:rPr>
          <w:rFonts w:cs="Arial"/>
          <w:sz w:val="21"/>
          <w:szCs w:val="21"/>
          <w:lang w:val="en" w:eastAsia="en-AU"/>
        </w:rPr>
      </w:pPr>
      <w:r w:rsidRPr="00C63C91">
        <w:rPr>
          <w:sz w:val="21"/>
          <w:szCs w:val="21"/>
        </w:rPr>
        <w:t xml:space="preserve">A complementary arrangement exists where the </w:t>
      </w:r>
      <w:r w:rsidR="003D75C7" w:rsidRPr="00C63C91">
        <w:rPr>
          <w:sz w:val="21"/>
          <w:szCs w:val="21"/>
        </w:rPr>
        <w:t>m</w:t>
      </w:r>
      <w:r w:rsidRPr="00C63C91">
        <w:rPr>
          <w:sz w:val="21"/>
          <w:szCs w:val="21"/>
        </w:rPr>
        <w:t xml:space="preserve">anaging </w:t>
      </w:r>
      <w:r w:rsidR="003D75C7" w:rsidRPr="00C63C91">
        <w:rPr>
          <w:sz w:val="21"/>
          <w:szCs w:val="21"/>
        </w:rPr>
        <w:t>a</w:t>
      </w:r>
      <w:r w:rsidRPr="00C63C91">
        <w:rPr>
          <w:sz w:val="21"/>
          <w:szCs w:val="21"/>
        </w:rPr>
        <w:t>gencies often jointly assess applications for access to areas within both the Commonwealth jurisdiction, specifically the Great Barrier Reef Marine Park, and areas within Queensland jurisdiction, specifically the Great Barrier Reef Coast Marine Park.</w:t>
      </w:r>
    </w:p>
    <w:p w14:paraId="0CFF510E" w14:textId="77777777" w:rsidR="00F748D4" w:rsidRPr="00C63C91" w:rsidRDefault="00F748D4" w:rsidP="00F748D4">
      <w:pPr>
        <w:pStyle w:val="ListParagraph"/>
        <w:spacing w:after="0"/>
        <w:ind w:left="567"/>
        <w:rPr>
          <w:rFonts w:cs="Arial"/>
          <w:sz w:val="21"/>
          <w:szCs w:val="21"/>
          <w:lang w:val="en" w:eastAsia="en-AU"/>
        </w:rPr>
      </w:pPr>
    </w:p>
    <w:p w14:paraId="360E84A3" w14:textId="54868C9D" w:rsidR="001C416A" w:rsidRPr="001C416A" w:rsidRDefault="001C416A" w:rsidP="001C416A">
      <w:pPr>
        <w:pStyle w:val="ListParagraph"/>
        <w:numPr>
          <w:ilvl w:val="0"/>
          <w:numId w:val="10"/>
        </w:numPr>
        <w:spacing w:after="0"/>
        <w:rPr>
          <w:sz w:val="21"/>
          <w:szCs w:val="21"/>
        </w:rPr>
      </w:pPr>
      <w:r w:rsidRPr="001C416A">
        <w:rPr>
          <w:sz w:val="21"/>
          <w:szCs w:val="21"/>
        </w:rPr>
        <w:t>Woodwark Bay is the only bay in the Whitsunday Planning Area which is adjacent to a resort but not classified as a setting 1 (intensive) area under the Whitsundays Plan of Management. As a setting 3 (moderate) area, this restricts the facilities that can be installed in Woodwark Bay.</w:t>
      </w:r>
    </w:p>
    <w:p w14:paraId="7780AEF5" w14:textId="77777777" w:rsidR="001C416A" w:rsidRDefault="001C416A" w:rsidP="001C416A">
      <w:pPr>
        <w:pStyle w:val="ListParagraph"/>
      </w:pPr>
    </w:p>
    <w:p w14:paraId="7A0CF473" w14:textId="77777777" w:rsidR="001C416A" w:rsidRDefault="001C416A" w:rsidP="001C416A">
      <w:pPr>
        <w:pStyle w:val="ListParagraph"/>
        <w:numPr>
          <w:ilvl w:val="0"/>
          <w:numId w:val="10"/>
        </w:numPr>
        <w:spacing w:after="0"/>
        <w:rPr>
          <w:sz w:val="21"/>
          <w:szCs w:val="21"/>
        </w:rPr>
      </w:pPr>
      <w:r w:rsidRPr="001C416A">
        <w:rPr>
          <w:sz w:val="21"/>
          <w:szCs w:val="21"/>
        </w:rPr>
        <w:t xml:space="preserve">To allow for reasonable use of Woodwark Bay in line with the values of the area, the 2017 amendments to the Whitsundays Plan of Management allowed for the installation of three (3) private moorings within the Woodwark Bay South Location. </w:t>
      </w:r>
    </w:p>
    <w:p w14:paraId="60CF2678" w14:textId="77777777" w:rsidR="001C416A" w:rsidRPr="001C416A" w:rsidRDefault="001C416A" w:rsidP="001C416A">
      <w:pPr>
        <w:pStyle w:val="ListParagraph"/>
        <w:rPr>
          <w:sz w:val="21"/>
          <w:szCs w:val="21"/>
        </w:rPr>
      </w:pPr>
    </w:p>
    <w:p w14:paraId="603CAA4B" w14:textId="496D71C5" w:rsidR="001C416A" w:rsidRPr="00C63C91" w:rsidRDefault="001C416A" w:rsidP="001C416A">
      <w:pPr>
        <w:pStyle w:val="ListParagraph"/>
        <w:numPr>
          <w:ilvl w:val="0"/>
          <w:numId w:val="10"/>
        </w:numPr>
        <w:spacing w:after="0"/>
        <w:rPr>
          <w:rFonts w:cs="Arial"/>
          <w:sz w:val="21"/>
          <w:szCs w:val="21"/>
          <w:lang w:val="en" w:eastAsia="en-AU"/>
        </w:rPr>
      </w:pPr>
      <w:r w:rsidRPr="001C416A">
        <w:rPr>
          <w:sz w:val="21"/>
          <w:szCs w:val="21"/>
        </w:rPr>
        <w:t xml:space="preserve">To inform the location of these moorings, the </w:t>
      </w:r>
      <w:r w:rsidR="00896FAC">
        <w:rPr>
          <w:sz w:val="21"/>
          <w:szCs w:val="21"/>
        </w:rPr>
        <w:t xml:space="preserve">Whitsundays </w:t>
      </w:r>
      <w:r w:rsidRPr="001C416A">
        <w:rPr>
          <w:sz w:val="21"/>
          <w:szCs w:val="21"/>
        </w:rPr>
        <w:t>Plan</w:t>
      </w:r>
      <w:r w:rsidR="00896FAC">
        <w:rPr>
          <w:sz w:val="21"/>
          <w:szCs w:val="21"/>
        </w:rPr>
        <w:t xml:space="preserve"> of Management</w:t>
      </w:r>
      <w:r w:rsidRPr="001C416A">
        <w:rPr>
          <w:sz w:val="21"/>
          <w:szCs w:val="21"/>
        </w:rPr>
        <w:t xml:space="preserve"> requires a site plan be prepared (refer subclause 1.27 (3)</w:t>
      </w:r>
      <w:r>
        <w:rPr>
          <w:sz w:val="21"/>
          <w:szCs w:val="21"/>
        </w:rPr>
        <w:t xml:space="preserve"> </w:t>
      </w:r>
      <w:r w:rsidRPr="00C63C91">
        <w:rPr>
          <w:rFonts w:cs="Arial"/>
          <w:sz w:val="21"/>
          <w:szCs w:val="21"/>
          <w:lang w:val="en" w:eastAsia="en-AU"/>
        </w:rPr>
        <w:t xml:space="preserve">in the </w:t>
      </w:r>
      <w:hyperlink r:id="rId16" w:history="1">
        <w:r w:rsidRPr="00C53E65">
          <w:rPr>
            <w:rStyle w:val="Hyperlink"/>
            <w:rFonts w:cs="Arial"/>
            <w:i/>
            <w:sz w:val="21"/>
            <w:szCs w:val="21"/>
            <w:lang w:val="en" w:eastAsia="en-AU"/>
          </w:rPr>
          <w:t>Whitsundays Plan of Management 1998</w:t>
        </w:r>
      </w:hyperlink>
      <w:r w:rsidRPr="00C63C91">
        <w:rPr>
          <w:rStyle w:val="Hyperlink"/>
          <w:rFonts w:cs="Arial"/>
          <w:color w:val="auto"/>
          <w:sz w:val="21"/>
          <w:szCs w:val="21"/>
          <w:lang w:val="en" w:eastAsia="en-AU"/>
        </w:rPr>
        <w:t>)</w:t>
      </w:r>
      <w:r w:rsidRPr="00C63C91">
        <w:rPr>
          <w:rFonts w:cs="Arial"/>
          <w:sz w:val="21"/>
          <w:szCs w:val="21"/>
          <w:lang w:val="en" w:eastAsia="en-AU"/>
        </w:rPr>
        <w:t xml:space="preserve">. </w:t>
      </w:r>
    </w:p>
    <w:p w14:paraId="722D9C60" w14:textId="1D024512" w:rsidR="003F07A7" w:rsidRPr="001C416A" w:rsidRDefault="001C416A" w:rsidP="001C416A">
      <w:pPr>
        <w:pStyle w:val="ListParagraph"/>
        <w:spacing w:after="0"/>
        <w:ind w:left="567"/>
      </w:pPr>
      <w:r w:rsidRPr="001C416A">
        <w:rPr>
          <w:sz w:val="21"/>
          <w:szCs w:val="21"/>
        </w:rPr>
        <w:t xml:space="preserve"> </w:t>
      </w:r>
    </w:p>
    <w:p w14:paraId="1C430BC4" w14:textId="6DC64498" w:rsidR="00567EE4" w:rsidRPr="00567EE4" w:rsidRDefault="003F07A7" w:rsidP="00DC1970">
      <w:pPr>
        <w:pStyle w:val="ListParagraph"/>
        <w:numPr>
          <w:ilvl w:val="0"/>
          <w:numId w:val="10"/>
        </w:numPr>
        <w:spacing w:after="0"/>
        <w:contextualSpacing w:val="0"/>
        <w:rPr>
          <w:rFonts w:cs="Arial"/>
          <w:sz w:val="21"/>
          <w:szCs w:val="21"/>
        </w:rPr>
      </w:pPr>
      <w:r w:rsidRPr="00567EE4">
        <w:rPr>
          <w:rFonts w:cs="Arial"/>
          <w:sz w:val="21"/>
          <w:szCs w:val="21"/>
          <w:lang w:val="en" w:eastAsia="en-AU"/>
        </w:rPr>
        <w:t xml:space="preserve">An area where private moorings can be installed has been selected after considering </w:t>
      </w:r>
      <w:r w:rsidR="0054073F">
        <w:rPr>
          <w:rFonts w:cs="Arial"/>
          <w:sz w:val="21"/>
          <w:szCs w:val="21"/>
          <w:lang w:val="en" w:eastAsia="en-AU"/>
        </w:rPr>
        <w:t xml:space="preserve">the </w:t>
      </w:r>
      <w:r w:rsidRPr="00567EE4">
        <w:rPr>
          <w:rFonts w:cs="Arial"/>
          <w:sz w:val="21"/>
          <w:szCs w:val="21"/>
          <w:lang w:val="en" w:eastAsia="en-AU"/>
        </w:rPr>
        <w:t xml:space="preserve">existing values and </w:t>
      </w:r>
      <w:r w:rsidR="00CD0D5E">
        <w:rPr>
          <w:rFonts w:cs="Arial"/>
          <w:sz w:val="21"/>
          <w:szCs w:val="21"/>
          <w:lang w:val="en" w:eastAsia="en-AU"/>
        </w:rPr>
        <w:t xml:space="preserve">existing </w:t>
      </w:r>
      <w:r w:rsidRPr="00567EE4">
        <w:rPr>
          <w:rFonts w:cs="Arial"/>
          <w:sz w:val="21"/>
          <w:szCs w:val="21"/>
          <w:lang w:val="en" w:eastAsia="en-AU"/>
        </w:rPr>
        <w:t xml:space="preserve">use </w:t>
      </w:r>
      <w:r w:rsidR="0054073F">
        <w:rPr>
          <w:rFonts w:cs="Arial"/>
          <w:sz w:val="21"/>
          <w:szCs w:val="21"/>
          <w:lang w:val="en" w:eastAsia="en-AU"/>
        </w:rPr>
        <w:t>of</w:t>
      </w:r>
      <w:r w:rsidRPr="00567EE4">
        <w:rPr>
          <w:rFonts w:cs="Arial"/>
          <w:sz w:val="21"/>
          <w:szCs w:val="21"/>
          <w:lang w:val="en" w:eastAsia="en-AU"/>
        </w:rPr>
        <w:t xml:space="preserve"> Woodwark Bay</w:t>
      </w:r>
      <w:r w:rsidR="0054073F">
        <w:rPr>
          <w:rFonts w:cs="Arial"/>
          <w:sz w:val="21"/>
          <w:szCs w:val="21"/>
          <w:lang w:val="en" w:eastAsia="en-AU"/>
        </w:rPr>
        <w:t xml:space="preserve"> (r</w:t>
      </w:r>
      <w:r w:rsidR="006D6C2F" w:rsidRPr="00567EE4">
        <w:rPr>
          <w:sz w:val="21"/>
          <w:szCs w:val="21"/>
        </w:rPr>
        <w:t xml:space="preserve">efer to the Woodwark Bay South Location Map, </w:t>
      </w:r>
      <w:hyperlink w:anchor="Appendix" w:history="1">
        <w:r w:rsidR="006D6C2F" w:rsidRPr="00567EE4">
          <w:rPr>
            <w:rStyle w:val="Hyperlink"/>
            <w:sz w:val="21"/>
            <w:szCs w:val="21"/>
          </w:rPr>
          <w:t>Appendix A</w:t>
        </w:r>
      </w:hyperlink>
      <w:r w:rsidR="0054073F">
        <w:rPr>
          <w:rStyle w:val="Hyperlink"/>
          <w:sz w:val="21"/>
          <w:szCs w:val="21"/>
        </w:rPr>
        <w:t>)</w:t>
      </w:r>
      <w:r w:rsidR="006D6C2F" w:rsidRPr="00567EE4">
        <w:rPr>
          <w:sz w:val="21"/>
          <w:szCs w:val="21"/>
        </w:rPr>
        <w:t xml:space="preserve">. </w:t>
      </w:r>
    </w:p>
    <w:p w14:paraId="709830FF" w14:textId="0848EBC8" w:rsidR="000C635C" w:rsidRPr="00F33447" w:rsidRDefault="005D7516" w:rsidP="00F33447">
      <w:pPr>
        <w:pStyle w:val="ListParagraph"/>
        <w:spacing w:after="0"/>
        <w:ind w:left="567"/>
        <w:contextualSpacing w:val="0"/>
        <w:rPr>
          <w:rFonts w:cs="Arial"/>
          <w:sz w:val="21"/>
          <w:szCs w:val="21"/>
        </w:rPr>
      </w:pPr>
      <w:r w:rsidRPr="00567EE4">
        <w:rPr>
          <w:rFonts w:cs="Arial"/>
          <w:sz w:val="21"/>
          <w:szCs w:val="21"/>
        </w:rPr>
        <w:t xml:space="preserve"> </w:t>
      </w:r>
    </w:p>
    <w:p w14:paraId="2C1EF2A7" w14:textId="77777777" w:rsidR="005E07C7" w:rsidRPr="00C63C91" w:rsidRDefault="005E07C7" w:rsidP="005E07C7">
      <w:pPr>
        <w:pStyle w:val="ListParagraph"/>
        <w:spacing w:after="0"/>
        <w:ind w:left="567"/>
        <w:contextualSpacing w:val="0"/>
        <w:rPr>
          <w:sz w:val="21"/>
          <w:szCs w:val="21"/>
        </w:rPr>
      </w:pPr>
    </w:p>
    <w:p w14:paraId="2DE47000" w14:textId="78E96858" w:rsidR="003F07A7" w:rsidRPr="00C63C91" w:rsidRDefault="003F07A7" w:rsidP="00885A40">
      <w:pPr>
        <w:pStyle w:val="ListParagraph"/>
        <w:numPr>
          <w:ilvl w:val="0"/>
          <w:numId w:val="10"/>
        </w:numPr>
        <w:rPr>
          <w:rFonts w:cs="Arial"/>
          <w:sz w:val="21"/>
          <w:szCs w:val="21"/>
        </w:rPr>
      </w:pPr>
      <w:r w:rsidRPr="00C63C91">
        <w:rPr>
          <w:rFonts w:cs="Arial"/>
          <w:sz w:val="21"/>
          <w:szCs w:val="21"/>
        </w:rPr>
        <w:lastRenderedPageBreak/>
        <w:t xml:space="preserve">The Woodwark Bay South Location is situated on the mainland coast in the Whitsundays. It is approximately 9.3 </w:t>
      </w:r>
      <w:r w:rsidR="005A0C18" w:rsidRPr="00C63C91">
        <w:rPr>
          <w:rFonts w:cs="Arial"/>
          <w:sz w:val="21"/>
          <w:szCs w:val="21"/>
        </w:rPr>
        <w:t>kilometres</w:t>
      </w:r>
      <w:r w:rsidRPr="00C63C91">
        <w:rPr>
          <w:rFonts w:cs="Arial"/>
          <w:sz w:val="21"/>
          <w:szCs w:val="21"/>
        </w:rPr>
        <w:t xml:space="preserve"> north-west of Airlie Beach. </w:t>
      </w:r>
      <w:r w:rsidR="004A5F59" w:rsidRPr="00C63C91">
        <w:rPr>
          <w:rFonts w:cs="Arial"/>
          <w:sz w:val="21"/>
          <w:szCs w:val="21"/>
        </w:rPr>
        <w:t xml:space="preserve">This Location is immediately adjacent to </w:t>
      </w:r>
      <w:r w:rsidR="006732BE">
        <w:rPr>
          <w:rFonts w:cs="Arial"/>
          <w:sz w:val="21"/>
          <w:szCs w:val="21"/>
        </w:rPr>
        <w:t>the Woodwark Bay North Location (r</w:t>
      </w:r>
      <w:r w:rsidR="006D6C2F" w:rsidRPr="00C63C91">
        <w:rPr>
          <w:sz w:val="21"/>
          <w:szCs w:val="21"/>
        </w:rPr>
        <w:t xml:space="preserve">efer to the </w:t>
      </w:r>
      <w:r w:rsidR="00BB070E" w:rsidRPr="00C63C91">
        <w:rPr>
          <w:sz w:val="21"/>
          <w:szCs w:val="21"/>
        </w:rPr>
        <w:t>m</w:t>
      </w:r>
      <w:r w:rsidR="006D6C2F" w:rsidRPr="00C63C91">
        <w:rPr>
          <w:sz w:val="21"/>
          <w:szCs w:val="21"/>
        </w:rPr>
        <w:t>ap</w:t>
      </w:r>
      <w:r w:rsidR="00136601" w:rsidRPr="00C63C91">
        <w:rPr>
          <w:sz w:val="21"/>
          <w:szCs w:val="21"/>
        </w:rPr>
        <w:t xml:space="preserve"> </w:t>
      </w:r>
      <w:r w:rsidR="006732BE">
        <w:rPr>
          <w:sz w:val="21"/>
          <w:szCs w:val="21"/>
        </w:rPr>
        <w:t xml:space="preserve">at </w:t>
      </w:r>
      <w:hyperlink w:anchor="Appendix" w:history="1">
        <w:r w:rsidR="006D6C2F" w:rsidRPr="00C63C91">
          <w:rPr>
            <w:rStyle w:val="Hyperlink"/>
            <w:sz w:val="21"/>
            <w:szCs w:val="21"/>
          </w:rPr>
          <w:t>Appendix A</w:t>
        </w:r>
      </w:hyperlink>
      <w:r w:rsidR="006732BE">
        <w:rPr>
          <w:rStyle w:val="Hyperlink"/>
          <w:sz w:val="21"/>
          <w:szCs w:val="21"/>
        </w:rPr>
        <w:t>)</w:t>
      </w:r>
      <w:r w:rsidR="006D6C2F" w:rsidRPr="00C63C91">
        <w:rPr>
          <w:sz w:val="21"/>
          <w:szCs w:val="21"/>
        </w:rPr>
        <w:t xml:space="preserve">. </w:t>
      </w:r>
    </w:p>
    <w:p w14:paraId="2FA98412" w14:textId="77777777" w:rsidR="003F07A7" w:rsidRPr="00C63C91" w:rsidRDefault="003F07A7" w:rsidP="003F07A7">
      <w:pPr>
        <w:pStyle w:val="ListParagraph"/>
        <w:ind w:left="567" w:hanging="567"/>
        <w:rPr>
          <w:rFonts w:cs="Arial"/>
          <w:sz w:val="21"/>
          <w:szCs w:val="21"/>
        </w:rPr>
      </w:pPr>
    </w:p>
    <w:p w14:paraId="32D0B256" w14:textId="1158F4E0" w:rsidR="001728FF" w:rsidRPr="00C63C91" w:rsidRDefault="003F07A7" w:rsidP="00885A40">
      <w:pPr>
        <w:pStyle w:val="ListParagraph"/>
        <w:numPr>
          <w:ilvl w:val="0"/>
          <w:numId w:val="10"/>
        </w:numPr>
        <w:spacing w:after="240"/>
        <w:rPr>
          <w:rFonts w:cs="Arial"/>
          <w:sz w:val="21"/>
          <w:szCs w:val="21"/>
        </w:rPr>
      </w:pPr>
      <w:r w:rsidRPr="00C63C91">
        <w:rPr>
          <w:rFonts w:cs="Arial"/>
          <w:sz w:val="21"/>
          <w:szCs w:val="21"/>
        </w:rPr>
        <w:t xml:space="preserve">Some of the land adjacent to </w:t>
      </w:r>
      <w:r w:rsidR="00F33447">
        <w:rPr>
          <w:rFonts w:cs="Arial"/>
          <w:sz w:val="21"/>
          <w:szCs w:val="21"/>
        </w:rPr>
        <w:t xml:space="preserve">the </w:t>
      </w:r>
      <w:r w:rsidRPr="00C63C91">
        <w:rPr>
          <w:rFonts w:cs="Arial"/>
          <w:sz w:val="21"/>
          <w:szCs w:val="21"/>
        </w:rPr>
        <w:t xml:space="preserve">Woodwark Bay South Location is within the Dryander National Park managed by </w:t>
      </w:r>
      <w:r w:rsidR="006732BE">
        <w:rPr>
          <w:rFonts w:cs="Arial"/>
          <w:sz w:val="21"/>
          <w:szCs w:val="21"/>
        </w:rPr>
        <w:t xml:space="preserve">Queensland’s </w:t>
      </w:r>
      <w:hyperlink r:id="rId17" w:history="1">
        <w:r w:rsidR="006D6C2F" w:rsidRPr="00C63C91">
          <w:rPr>
            <w:rStyle w:val="Hyperlink"/>
            <w:rFonts w:cs="Arial"/>
            <w:sz w:val="21"/>
            <w:szCs w:val="21"/>
          </w:rPr>
          <w:t>Department of Environment and Science</w:t>
        </w:r>
      </w:hyperlink>
      <w:r w:rsidR="002A6FE2">
        <w:rPr>
          <w:rFonts w:cs="Arial"/>
          <w:sz w:val="21"/>
          <w:szCs w:val="21"/>
        </w:rPr>
        <w:t xml:space="preserve"> - </w:t>
      </w:r>
      <w:r w:rsidR="001F57F9">
        <w:rPr>
          <w:rFonts w:cs="Arial"/>
          <w:sz w:val="21"/>
          <w:szCs w:val="21"/>
        </w:rPr>
        <w:t>Queensland Parks and Wildlife Service.</w:t>
      </w:r>
      <w:r w:rsidRPr="00C63C91">
        <w:rPr>
          <w:rFonts w:cs="Arial"/>
          <w:sz w:val="21"/>
          <w:szCs w:val="21"/>
        </w:rPr>
        <w:t xml:space="preserve"> There is also private land associated with a resort located at the </w:t>
      </w:r>
      <w:r w:rsidR="006732BE">
        <w:rPr>
          <w:rFonts w:cs="Arial"/>
          <w:sz w:val="21"/>
          <w:szCs w:val="21"/>
        </w:rPr>
        <w:t>southern end</w:t>
      </w:r>
      <w:r w:rsidRPr="00C63C91">
        <w:rPr>
          <w:rFonts w:cs="Arial"/>
          <w:sz w:val="21"/>
          <w:szCs w:val="21"/>
        </w:rPr>
        <w:t xml:space="preserve"> of Woodwark Bay.</w:t>
      </w:r>
    </w:p>
    <w:sdt>
      <w:sdtPr>
        <w:id w:val="-471834359"/>
        <w:lock w:val="sdtContentLocked"/>
        <w:placeholder>
          <w:docPart w:val="DefaultPlaceholder_1082065158"/>
        </w:placeholder>
        <w:group/>
      </w:sdtPr>
      <w:sdtEndPr/>
      <w:sdtContent>
        <w:p w14:paraId="115C9D78" w14:textId="77777777" w:rsidR="000970E0" w:rsidRDefault="000970E0" w:rsidP="00906B84">
          <w:pPr>
            <w:pStyle w:val="Heading2"/>
          </w:pPr>
          <w:r>
            <w:t>Site boundaries</w:t>
          </w:r>
        </w:p>
      </w:sdtContent>
    </w:sdt>
    <w:p w14:paraId="3415C577" w14:textId="318F2B3E" w:rsidR="000D4C3B" w:rsidRPr="00C63C91" w:rsidRDefault="000D4C3B" w:rsidP="00885A40">
      <w:pPr>
        <w:pStyle w:val="ListParagraph"/>
        <w:numPr>
          <w:ilvl w:val="0"/>
          <w:numId w:val="10"/>
        </w:numPr>
        <w:spacing w:after="240"/>
        <w:contextualSpacing w:val="0"/>
        <w:rPr>
          <w:sz w:val="21"/>
          <w:szCs w:val="21"/>
        </w:rPr>
      </w:pPr>
      <w:r w:rsidRPr="00C63C91">
        <w:rPr>
          <w:sz w:val="21"/>
          <w:szCs w:val="21"/>
        </w:rPr>
        <w:t xml:space="preserve">The boundaries of the Woodwark Bay South Location are defined in Schedule 3 of the </w:t>
      </w:r>
      <w:hyperlink r:id="rId18" w:history="1">
        <w:r w:rsidRPr="00C53E65">
          <w:rPr>
            <w:rStyle w:val="Hyperlink"/>
            <w:i/>
            <w:sz w:val="21"/>
            <w:szCs w:val="21"/>
          </w:rPr>
          <w:t>Whitsundays Plan of Management</w:t>
        </w:r>
        <w:r w:rsidR="00A12A9E" w:rsidRPr="00C53E65">
          <w:rPr>
            <w:rStyle w:val="Hyperlink"/>
            <w:i/>
            <w:sz w:val="21"/>
            <w:szCs w:val="21"/>
          </w:rPr>
          <w:t xml:space="preserve"> 1998</w:t>
        </w:r>
      </w:hyperlink>
      <w:r w:rsidR="006732BE">
        <w:rPr>
          <w:sz w:val="21"/>
          <w:szCs w:val="21"/>
        </w:rPr>
        <w:t xml:space="preserve"> (r</w:t>
      </w:r>
      <w:r w:rsidRPr="00C63C91">
        <w:rPr>
          <w:sz w:val="21"/>
          <w:szCs w:val="21"/>
        </w:rPr>
        <w:t xml:space="preserve">efer to the map </w:t>
      </w:r>
      <w:r w:rsidR="006732BE">
        <w:rPr>
          <w:sz w:val="21"/>
          <w:szCs w:val="21"/>
        </w:rPr>
        <w:t>at</w:t>
      </w:r>
      <w:r w:rsidRPr="00C63C91">
        <w:rPr>
          <w:sz w:val="21"/>
          <w:szCs w:val="21"/>
        </w:rPr>
        <w:t xml:space="preserve"> </w:t>
      </w:r>
      <w:hyperlink w:anchor="Appendix" w:history="1">
        <w:r w:rsidRPr="00C63C91">
          <w:rPr>
            <w:rStyle w:val="Hyperlink"/>
            <w:sz w:val="21"/>
            <w:szCs w:val="21"/>
          </w:rPr>
          <w:t>Appendix A</w:t>
        </w:r>
      </w:hyperlink>
      <w:r w:rsidR="006732BE">
        <w:rPr>
          <w:rStyle w:val="Hyperlink"/>
          <w:sz w:val="21"/>
          <w:szCs w:val="21"/>
        </w:rPr>
        <w:t>).</w:t>
      </w:r>
    </w:p>
    <w:p w14:paraId="606AA371" w14:textId="73BFF412" w:rsidR="00D952F0" w:rsidRPr="00C63C91" w:rsidRDefault="00D952F0" w:rsidP="00885A40">
      <w:pPr>
        <w:pStyle w:val="ListParagraph"/>
        <w:numPr>
          <w:ilvl w:val="0"/>
          <w:numId w:val="10"/>
        </w:numPr>
        <w:spacing w:after="240"/>
        <w:contextualSpacing w:val="0"/>
        <w:rPr>
          <w:sz w:val="21"/>
          <w:szCs w:val="21"/>
        </w:rPr>
      </w:pPr>
      <w:r w:rsidRPr="00C63C91">
        <w:rPr>
          <w:sz w:val="21"/>
          <w:szCs w:val="21"/>
        </w:rPr>
        <w:t xml:space="preserve">The </w:t>
      </w:r>
      <w:r w:rsidR="00A65A09" w:rsidRPr="00C63C91">
        <w:rPr>
          <w:sz w:val="21"/>
          <w:szCs w:val="21"/>
        </w:rPr>
        <w:t xml:space="preserve">outer boundary of the area </w:t>
      </w:r>
      <w:r w:rsidR="00D16113" w:rsidRPr="00C63C91">
        <w:rPr>
          <w:sz w:val="21"/>
          <w:szCs w:val="21"/>
        </w:rPr>
        <w:t xml:space="preserve">where private moorings can be installed is </w:t>
      </w:r>
      <w:r w:rsidR="0008326F" w:rsidRPr="00C63C91">
        <w:rPr>
          <w:sz w:val="21"/>
          <w:szCs w:val="21"/>
        </w:rPr>
        <w:t xml:space="preserve">at the point located at </w:t>
      </w:r>
      <w:r w:rsidR="00A65A09" w:rsidRPr="00C63C91">
        <w:rPr>
          <w:sz w:val="21"/>
          <w:szCs w:val="21"/>
        </w:rPr>
        <w:t>20</w:t>
      </w:r>
      <w:r w:rsidR="00A65A09" w:rsidRPr="00C63C91">
        <w:rPr>
          <w:rFonts w:cs="Arial"/>
          <w:sz w:val="21"/>
          <w:szCs w:val="21"/>
        </w:rPr>
        <w:t>°</w:t>
      </w:r>
      <w:r w:rsidR="00202107" w:rsidRPr="00C63C91">
        <w:rPr>
          <w:rFonts w:cs="Arial"/>
          <w:sz w:val="21"/>
          <w:szCs w:val="21"/>
        </w:rPr>
        <w:t xml:space="preserve"> </w:t>
      </w:r>
      <w:r w:rsidR="00A65A09" w:rsidRPr="00C63C91">
        <w:rPr>
          <w:sz w:val="21"/>
          <w:szCs w:val="21"/>
        </w:rPr>
        <w:t>12</w:t>
      </w:r>
      <w:r w:rsidR="00202107" w:rsidRPr="00C63C91">
        <w:rPr>
          <w:sz w:val="21"/>
          <w:szCs w:val="21"/>
        </w:rPr>
        <w:t xml:space="preserve">.650' </w:t>
      </w:r>
      <w:r w:rsidR="00A65A09" w:rsidRPr="00C63C91">
        <w:rPr>
          <w:sz w:val="21"/>
          <w:szCs w:val="21"/>
        </w:rPr>
        <w:t>S, 148</w:t>
      </w:r>
      <w:r w:rsidR="00A65A09" w:rsidRPr="00C63C91">
        <w:rPr>
          <w:rFonts w:cs="Arial"/>
          <w:sz w:val="21"/>
          <w:szCs w:val="21"/>
        </w:rPr>
        <w:t>°</w:t>
      </w:r>
      <w:r w:rsidR="00202107" w:rsidRPr="00C63C91">
        <w:rPr>
          <w:rFonts w:cs="Arial"/>
          <w:sz w:val="21"/>
          <w:szCs w:val="21"/>
        </w:rPr>
        <w:t xml:space="preserve"> </w:t>
      </w:r>
      <w:r w:rsidR="00A65A09" w:rsidRPr="00C63C91">
        <w:rPr>
          <w:sz w:val="21"/>
          <w:szCs w:val="21"/>
        </w:rPr>
        <w:t>38.990</w:t>
      </w:r>
      <w:r w:rsidR="005E07C7" w:rsidRPr="00C63C91">
        <w:rPr>
          <w:sz w:val="21"/>
          <w:szCs w:val="21"/>
        </w:rPr>
        <w:t xml:space="preserve">' </w:t>
      </w:r>
      <w:r w:rsidR="00A65A09" w:rsidRPr="00C63C91">
        <w:rPr>
          <w:sz w:val="21"/>
          <w:szCs w:val="21"/>
        </w:rPr>
        <w:t>E.</w:t>
      </w:r>
    </w:p>
    <w:sdt>
      <w:sdtPr>
        <w:id w:val="-1779635352"/>
        <w:lock w:val="sdtContentLocked"/>
        <w:placeholder>
          <w:docPart w:val="0DC42AF291A646E68543F8BA1CACE3DF"/>
        </w:placeholder>
        <w:group/>
      </w:sdtPr>
      <w:sdtEndPr/>
      <w:sdtContent>
        <w:p w14:paraId="1359EEFE" w14:textId="77777777" w:rsidR="000970E0" w:rsidRDefault="00615A2D" w:rsidP="00906B84">
          <w:pPr>
            <w:pStyle w:val="Heading2"/>
          </w:pPr>
          <w:r>
            <w:t>Site z</w:t>
          </w:r>
          <w:r w:rsidR="000970E0">
            <w:t>oning</w:t>
          </w:r>
        </w:p>
      </w:sdtContent>
    </w:sdt>
    <w:p w14:paraId="1CC904B6" w14:textId="59C77022" w:rsidR="00202107" w:rsidRPr="00C63C91" w:rsidRDefault="00CE6EF1" w:rsidP="00885A40">
      <w:pPr>
        <w:pStyle w:val="ListParagraph"/>
        <w:numPr>
          <w:ilvl w:val="0"/>
          <w:numId w:val="10"/>
        </w:numPr>
        <w:spacing w:after="200"/>
        <w:rPr>
          <w:rFonts w:cs="Arial"/>
          <w:sz w:val="21"/>
          <w:szCs w:val="21"/>
          <w:lang w:val="en" w:eastAsia="en-AU"/>
        </w:rPr>
      </w:pPr>
      <w:r w:rsidRPr="00C63C91">
        <w:rPr>
          <w:rFonts w:cs="Arial"/>
          <w:sz w:val="21"/>
          <w:szCs w:val="21"/>
        </w:rPr>
        <w:t xml:space="preserve">The waters in </w:t>
      </w:r>
      <w:r w:rsidR="00F33447">
        <w:rPr>
          <w:rFonts w:cs="Arial"/>
          <w:sz w:val="21"/>
          <w:szCs w:val="21"/>
        </w:rPr>
        <w:t xml:space="preserve">the </w:t>
      </w:r>
      <w:r w:rsidRPr="00C63C91">
        <w:rPr>
          <w:rFonts w:cs="Arial"/>
          <w:sz w:val="21"/>
          <w:szCs w:val="21"/>
        </w:rPr>
        <w:t>Woodwark</w:t>
      </w:r>
      <w:r w:rsidR="00F33447">
        <w:rPr>
          <w:rFonts w:cs="Arial"/>
          <w:sz w:val="21"/>
          <w:szCs w:val="21"/>
        </w:rPr>
        <w:t xml:space="preserve"> Bay South Location are within the</w:t>
      </w:r>
      <w:r w:rsidRPr="00C63C91">
        <w:rPr>
          <w:rFonts w:cs="Arial"/>
          <w:sz w:val="21"/>
          <w:szCs w:val="21"/>
        </w:rPr>
        <w:t xml:space="preserve"> General Use Zone (light blue zone) </w:t>
      </w:r>
      <w:r w:rsidR="00F33447">
        <w:rPr>
          <w:rFonts w:cs="Arial"/>
          <w:sz w:val="21"/>
          <w:szCs w:val="21"/>
        </w:rPr>
        <w:t xml:space="preserve">area </w:t>
      </w:r>
      <w:r w:rsidRPr="00C63C91">
        <w:rPr>
          <w:rFonts w:cs="Arial"/>
          <w:sz w:val="21"/>
          <w:szCs w:val="21"/>
        </w:rPr>
        <w:t>under both Comm</w:t>
      </w:r>
      <w:r w:rsidR="00F676DD">
        <w:rPr>
          <w:rFonts w:cs="Arial"/>
          <w:sz w:val="21"/>
          <w:szCs w:val="21"/>
        </w:rPr>
        <w:t>onwealth and State Zoning Plans (refer</w:t>
      </w:r>
      <w:r w:rsidRPr="00C63C91">
        <w:rPr>
          <w:rFonts w:cs="Arial"/>
          <w:sz w:val="21"/>
          <w:szCs w:val="21"/>
        </w:rPr>
        <w:t xml:space="preserve"> </w:t>
      </w:r>
      <w:r w:rsidRPr="00C63C91">
        <w:rPr>
          <w:rFonts w:cs="Arial"/>
          <w:sz w:val="21"/>
          <w:szCs w:val="21"/>
          <w:lang w:val="en" w:eastAsia="en-AU"/>
        </w:rPr>
        <w:t xml:space="preserve">Marine Park </w:t>
      </w:r>
      <w:hyperlink r:id="rId19" w:history="1">
        <w:r w:rsidRPr="00C63C91">
          <w:rPr>
            <w:rStyle w:val="Hyperlink"/>
            <w:rFonts w:cs="Arial"/>
            <w:sz w:val="21"/>
            <w:szCs w:val="21"/>
            <w:lang w:val="en" w:eastAsia="en-AU"/>
          </w:rPr>
          <w:t>Zoning Map 10</w:t>
        </w:r>
      </w:hyperlink>
      <w:r w:rsidRPr="00C63C91">
        <w:rPr>
          <w:rFonts w:cs="Arial"/>
          <w:sz w:val="21"/>
          <w:szCs w:val="21"/>
          <w:lang w:val="en" w:eastAsia="en-AU"/>
        </w:rPr>
        <w:t xml:space="preserve"> and the </w:t>
      </w:r>
      <w:hyperlink r:id="rId20" w:history="1">
        <w:r w:rsidRPr="00C63C91">
          <w:rPr>
            <w:rStyle w:val="Hyperlink"/>
            <w:rFonts w:cs="Arial"/>
            <w:sz w:val="21"/>
            <w:szCs w:val="21"/>
            <w:lang w:val="en" w:eastAsia="en-AU"/>
          </w:rPr>
          <w:t>Whitsunday Group Special Edition Map</w:t>
        </w:r>
      </w:hyperlink>
      <w:r w:rsidR="00F676DD">
        <w:rPr>
          <w:rStyle w:val="Hyperlink"/>
          <w:rFonts w:cs="Arial"/>
          <w:sz w:val="21"/>
          <w:szCs w:val="21"/>
          <w:lang w:val="en" w:eastAsia="en-AU"/>
        </w:rPr>
        <w:t>)</w:t>
      </w:r>
      <w:r w:rsidRPr="00C63C91">
        <w:rPr>
          <w:rFonts w:cs="Arial"/>
          <w:sz w:val="21"/>
          <w:szCs w:val="21"/>
          <w:lang w:val="en" w:eastAsia="en-AU"/>
        </w:rPr>
        <w:t xml:space="preserve">. The objective of the General Use Zone (light blue zone) is to provide for the conservation of areas </w:t>
      </w:r>
      <w:r w:rsidR="00E10509" w:rsidRPr="00C63C91">
        <w:rPr>
          <w:rFonts w:cs="Arial"/>
          <w:sz w:val="21"/>
          <w:szCs w:val="21"/>
          <w:lang w:val="en" w:eastAsia="en-AU"/>
        </w:rPr>
        <w:t xml:space="preserve">in </w:t>
      </w:r>
      <w:r w:rsidRPr="00C63C91">
        <w:rPr>
          <w:rFonts w:cs="Arial"/>
          <w:sz w:val="21"/>
          <w:szCs w:val="21"/>
          <w:lang w:val="en" w:eastAsia="en-AU"/>
        </w:rPr>
        <w:t>the Marine Park</w:t>
      </w:r>
      <w:r w:rsidR="001A210A" w:rsidRPr="00C63C91">
        <w:rPr>
          <w:rFonts w:cs="Arial"/>
          <w:sz w:val="21"/>
          <w:szCs w:val="21"/>
          <w:lang w:val="en" w:eastAsia="en-AU"/>
        </w:rPr>
        <w:t>s</w:t>
      </w:r>
      <w:r w:rsidR="00E10509" w:rsidRPr="00C63C91">
        <w:rPr>
          <w:rFonts w:cs="Arial"/>
          <w:sz w:val="21"/>
          <w:szCs w:val="21"/>
          <w:lang w:val="en" w:eastAsia="en-AU"/>
        </w:rPr>
        <w:t xml:space="preserve"> </w:t>
      </w:r>
      <w:r w:rsidRPr="00C63C91">
        <w:rPr>
          <w:rFonts w:cs="Arial"/>
          <w:sz w:val="21"/>
          <w:szCs w:val="21"/>
          <w:lang w:val="en" w:eastAsia="en-AU"/>
        </w:rPr>
        <w:t>while providing opportunities for reasonable use.</w:t>
      </w:r>
    </w:p>
    <w:p w14:paraId="69C124A6" w14:textId="53D9B99A" w:rsidR="00CE6EF1" w:rsidRPr="00C63C91" w:rsidRDefault="00202107" w:rsidP="00885A40">
      <w:pPr>
        <w:pStyle w:val="CommentText"/>
        <w:numPr>
          <w:ilvl w:val="0"/>
          <w:numId w:val="10"/>
        </w:numPr>
        <w:spacing w:after="240"/>
        <w:rPr>
          <w:sz w:val="21"/>
          <w:szCs w:val="21"/>
        </w:rPr>
      </w:pPr>
      <w:r w:rsidRPr="00C63C91">
        <w:rPr>
          <w:rFonts w:cs="Arial"/>
          <w:sz w:val="21"/>
          <w:szCs w:val="21"/>
        </w:rPr>
        <w:t xml:space="preserve">Vessels may anchor in </w:t>
      </w:r>
      <w:r w:rsidR="00F33447">
        <w:rPr>
          <w:rFonts w:cs="Arial"/>
          <w:sz w:val="21"/>
          <w:szCs w:val="21"/>
        </w:rPr>
        <w:t xml:space="preserve">the </w:t>
      </w:r>
      <w:r w:rsidRPr="00C63C91">
        <w:rPr>
          <w:rFonts w:cs="Arial"/>
          <w:sz w:val="21"/>
          <w:szCs w:val="21"/>
        </w:rPr>
        <w:t xml:space="preserve">Woodwark Bay South Location </w:t>
      </w:r>
      <w:r w:rsidRPr="00C63C91">
        <w:rPr>
          <w:sz w:val="21"/>
          <w:szCs w:val="21"/>
        </w:rPr>
        <w:t xml:space="preserve">with </w:t>
      </w:r>
      <w:r w:rsidR="00F676DD">
        <w:rPr>
          <w:sz w:val="21"/>
          <w:szCs w:val="21"/>
        </w:rPr>
        <w:t xml:space="preserve">due care (refer to </w:t>
      </w:r>
      <w:hyperlink r:id="rId21" w:history="1">
        <w:r w:rsidR="004251F3" w:rsidRPr="00C63C91">
          <w:rPr>
            <w:rStyle w:val="Hyperlink"/>
            <w:sz w:val="21"/>
            <w:szCs w:val="21"/>
          </w:rPr>
          <w:t>r</w:t>
        </w:r>
        <w:r w:rsidRPr="00C63C91">
          <w:rPr>
            <w:rStyle w:val="Hyperlink"/>
            <w:sz w:val="21"/>
            <w:szCs w:val="21"/>
          </w:rPr>
          <w:t xml:space="preserve">esponsible </w:t>
        </w:r>
        <w:r w:rsidR="004251F3" w:rsidRPr="00C63C91">
          <w:rPr>
            <w:rStyle w:val="Hyperlink"/>
            <w:sz w:val="21"/>
            <w:szCs w:val="21"/>
          </w:rPr>
          <w:t>r</w:t>
        </w:r>
        <w:r w:rsidRPr="00C63C91">
          <w:rPr>
            <w:rStyle w:val="Hyperlink"/>
            <w:sz w:val="21"/>
            <w:szCs w:val="21"/>
          </w:rPr>
          <w:t xml:space="preserve">eef </w:t>
        </w:r>
        <w:r w:rsidR="004251F3" w:rsidRPr="00C63C91">
          <w:rPr>
            <w:rStyle w:val="Hyperlink"/>
            <w:sz w:val="21"/>
            <w:szCs w:val="21"/>
          </w:rPr>
          <w:t>p</w:t>
        </w:r>
        <w:r w:rsidRPr="00C63C91">
          <w:rPr>
            <w:rStyle w:val="Hyperlink"/>
            <w:sz w:val="21"/>
            <w:szCs w:val="21"/>
          </w:rPr>
          <w:t>ractices</w:t>
        </w:r>
      </w:hyperlink>
      <w:r w:rsidRPr="00C63C91">
        <w:rPr>
          <w:sz w:val="21"/>
          <w:szCs w:val="21"/>
        </w:rPr>
        <w:t xml:space="preserve"> for anchoring</w:t>
      </w:r>
      <w:r w:rsidR="00F676DD">
        <w:rPr>
          <w:sz w:val="21"/>
          <w:szCs w:val="21"/>
        </w:rPr>
        <w:t>)</w:t>
      </w:r>
      <w:r w:rsidRPr="00C63C91">
        <w:rPr>
          <w:rFonts w:cs="Arial"/>
          <w:sz w:val="21"/>
          <w:szCs w:val="21"/>
        </w:rPr>
        <w:t xml:space="preserve">. </w:t>
      </w:r>
    </w:p>
    <w:sdt>
      <w:sdtPr>
        <w:id w:val="658038945"/>
        <w:lock w:val="sdtContentLocked"/>
        <w:placeholder>
          <w:docPart w:val="4F05E2BC6C674C8594DB9F45E139DC99"/>
        </w:placeholder>
        <w:group/>
      </w:sdtPr>
      <w:sdtEndPr/>
      <w:sdtContent>
        <w:p w14:paraId="4E258D85" w14:textId="77777777" w:rsidR="000970E0" w:rsidRDefault="00615A2D" w:rsidP="00906B84">
          <w:pPr>
            <w:pStyle w:val="Heading2"/>
          </w:pPr>
          <w:r>
            <w:t>Site v</w:t>
          </w:r>
          <w:r w:rsidR="000970E0">
            <w:t>alues</w:t>
          </w:r>
        </w:p>
      </w:sdtContent>
    </w:sdt>
    <w:p w14:paraId="2D7B34D6" w14:textId="4119E268" w:rsidR="00CE6EF1" w:rsidRPr="00C63C91" w:rsidRDefault="00CE6EF1" w:rsidP="003D633E">
      <w:pPr>
        <w:pStyle w:val="Heading3"/>
        <w:ind w:firstLine="0"/>
        <w:rPr>
          <w:sz w:val="21"/>
          <w:szCs w:val="21"/>
        </w:rPr>
      </w:pPr>
      <w:r w:rsidRPr="00C63C91">
        <w:rPr>
          <w:sz w:val="21"/>
          <w:szCs w:val="21"/>
        </w:rPr>
        <w:t>Natural values</w:t>
      </w:r>
    </w:p>
    <w:p w14:paraId="3266214F" w14:textId="16837FE2" w:rsidR="00CE6EF1" w:rsidRPr="00C63C91" w:rsidRDefault="00E10509" w:rsidP="00885A40">
      <w:pPr>
        <w:pStyle w:val="ListParagraph"/>
        <w:numPr>
          <w:ilvl w:val="0"/>
          <w:numId w:val="10"/>
        </w:numPr>
        <w:spacing w:after="200"/>
        <w:rPr>
          <w:rFonts w:cs="Arial"/>
          <w:sz w:val="21"/>
          <w:szCs w:val="21"/>
        </w:rPr>
      </w:pPr>
      <w:r w:rsidRPr="00C63C91">
        <w:rPr>
          <w:rFonts w:cs="Arial"/>
          <w:sz w:val="21"/>
          <w:szCs w:val="21"/>
        </w:rPr>
        <w:t xml:space="preserve">Dugong and turtles inhabit the </w:t>
      </w:r>
      <w:r w:rsidR="00CE6EF1" w:rsidRPr="00C63C91">
        <w:rPr>
          <w:rFonts w:cs="Arial"/>
          <w:sz w:val="21"/>
          <w:szCs w:val="21"/>
        </w:rPr>
        <w:t>Woodwark Bay South Location</w:t>
      </w:r>
      <w:r w:rsidR="00F91586" w:rsidRPr="00C63C91">
        <w:rPr>
          <w:rFonts w:cs="Arial"/>
          <w:sz w:val="21"/>
          <w:szCs w:val="21"/>
        </w:rPr>
        <w:t>. S</w:t>
      </w:r>
      <w:r w:rsidR="00CE6EF1" w:rsidRPr="00C63C91">
        <w:rPr>
          <w:rFonts w:cs="Arial"/>
          <w:sz w:val="21"/>
          <w:szCs w:val="21"/>
        </w:rPr>
        <w:t>eafloor habitat varies and includes sand, fringing reef</w:t>
      </w:r>
      <w:r w:rsidR="006B4432" w:rsidRPr="00C63C91">
        <w:rPr>
          <w:rFonts w:cs="Arial"/>
          <w:sz w:val="21"/>
          <w:szCs w:val="21"/>
        </w:rPr>
        <w:t xml:space="preserve"> (</w:t>
      </w:r>
      <w:r w:rsidR="00BD0BD5" w:rsidRPr="00C63C91">
        <w:rPr>
          <w:rFonts w:cs="Arial"/>
          <w:sz w:val="21"/>
          <w:szCs w:val="21"/>
        </w:rPr>
        <w:t xml:space="preserve">Great Barrier Reef Marine Park Authority </w:t>
      </w:r>
      <w:r w:rsidR="006B4432" w:rsidRPr="00C63C91">
        <w:rPr>
          <w:rFonts w:cs="Arial"/>
          <w:sz w:val="21"/>
          <w:szCs w:val="21"/>
        </w:rPr>
        <w:t>2018</w:t>
      </w:r>
      <w:r w:rsidR="00CE6EF1" w:rsidRPr="00C63C91">
        <w:rPr>
          <w:rFonts w:cs="Arial"/>
          <w:sz w:val="21"/>
          <w:szCs w:val="21"/>
        </w:rPr>
        <w:t>) and mud (Colfelt 2016). Oyster rocks are also know</w:t>
      </w:r>
      <w:r w:rsidR="004A5F59" w:rsidRPr="00C63C91">
        <w:rPr>
          <w:rFonts w:cs="Arial"/>
          <w:sz w:val="21"/>
          <w:szCs w:val="21"/>
        </w:rPr>
        <w:t>n</w:t>
      </w:r>
      <w:r w:rsidR="00CE6EF1" w:rsidRPr="00C63C91">
        <w:rPr>
          <w:rFonts w:cs="Arial"/>
          <w:sz w:val="21"/>
          <w:szCs w:val="21"/>
        </w:rPr>
        <w:t xml:space="preserve"> to occur in the area</w:t>
      </w:r>
      <w:r w:rsidR="00E75B68" w:rsidRPr="00C63C91">
        <w:rPr>
          <w:rFonts w:cs="Arial"/>
          <w:sz w:val="21"/>
          <w:szCs w:val="21"/>
        </w:rPr>
        <w:t xml:space="preserve"> (Telford 2017)</w:t>
      </w:r>
      <w:r w:rsidR="00F91586" w:rsidRPr="00C63C91">
        <w:rPr>
          <w:rStyle w:val="CommentReference"/>
          <w:sz w:val="21"/>
          <w:szCs w:val="21"/>
        </w:rPr>
        <w:t>.</w:t>
      </w:r>
    </w:p>
    <w:p w14:paraId="53717B93" w14:textId="77777777" w:rsidR="00C31D10" w:rsidRPr="00C63C91" w:rsidRDefault="00C31D10" w:rsidP="00F91586">
      <w:pPr>
        <w:pStyle w:val="ListParagraph"/>
        <w:spacing w:after="200"/>
        <w:ind w:left="567"/>
        <w:rPr>
          <w:rFonts w:cs="Arial"/>
          <w:sz w:val="21"/>
          <w:szCs w:val="21"/>
        </w:rPr>
      </w:pPr>
    </w:p>
    <w:p w14:paraId="7DC102C4" w14:textId="2BCC3A87" w:rsidR="00C31D10" w:rsidRPr="008175B4" w:rsidRDefault="00C31D10" w:rsidP="00885A40">
      <w:pPr>
        <w:pStyle w:val="ListParagraph"/>
        <w:numPr>
          <w:ilvl w:val="0"/>
          <w:numId w:val="10"/>
        </w:numPr>
        <w:spacing w:after="200"/>
        <w:rPr>
          <w:rFonts w:cs="Arial"/>
          <w:sz w:val="21"/>
          <w:szCs w:val="21"/>
        </w:rPr>
      </w:pPr>
      <w:r w:rsidRPr="00C63C91">
        <w:rPr>
          <w:rFonts w:cs="Arial"/>
          <w:sz w:val="21"/>
          <w:szCs w:val="21"/>
        </w:rPr>
        <w:t>As part of a Great Barrier Reef</w:t>
      </w:r>
      <w:r w:rsidR="00E10509" w:rsidRPr="00C63C91">
        <w:rPr>
          <w:rFonts w:cs="Arial"/>
          <w:sz w:val="21"/>
          <w:szCs w:val="21"/>
        </w:rPr>
        <w:t>-</w:t>
      </w:r>
      <w:r w:rsidRPr="00C63C91">
        <w:rPr>
          <w:rFonts w:cs="Arial"/>
          <w:sz w:val="21"/>
          <w:szCs w:val="21"/>
        </w:rPr>
        <w:t>wide classification system, Woodwark Bay has been included within the classification of a non-reef bioregion</w:t>
      </w:r>
      <w:r w:rsidR="00E10509" w:rsidRPr="00C63C91">
        <w:rPr>
          <w:rFonts w:cs="Arial"/>
          <w:sz w:val="21"/>
          <w:szCs w:val="21"/>
        </w:rPr>
        <w:t>;</w:t>
      </w:r>
      <w:r w:rsidRPr="00C63C91">
        <w:rPr>
          <w:rFonts w:cs="Arial"/>
          <w:sz w:val="21"/>
          <w:szCs w:val="21"/>
        </w:rPr>
        <w:t xml:space="preserve"> described as including mud</w:t>
      </w:r>
      <w:r w:rsidR="00834AED" w:rsidRPr="00C63C91">
        <w:rPr>
          <w:rFonts w:cs="Arial"/>
          <w:sz w:val="21"/>
          <w:szCs w:val="21"/>
        </w:rPr>
        <w:t>,</w:t>
      </w:r>
      <w:r w:rsidRPr="00C63C91">
        <w:rPr>
          <w:rFonts w:cs="Arial"/>
          <w:sz w:val="21"/>
          <w:szCs w:val="21"/>
        </w:rPr>
        <w:t xml:space="preserve"> high levels of nutrients from the</w:t>
      </w:r>
      <w:r w:rsidRPr="00C63C91">
        <w:rPr>
          <w:sz w:val="21"/>
          <w:szCs w:val="21"/>
        </w:rPr>
        <w:t xml:space="preserve"> </w:t>
      </w:r>
      <w:r w:rsidR="00834AED" w:rsidRPr="00C63C91">
        <w:rPr>
          <w:rFonts w:cs="Arial"/>
          <w:sz w:val="21"/>
          <w:szCs w:val="21"/>
        </w:rPr>
        <w:t>adjoining land,</w:t>
      </w:r>
      <w:r w:rsidRPr="00C63C91">
        <w:rPr>
          <w:rFonts w:cs="Arial"/>
          <w:sz w:val="21"/>
          <w:szCs w:val="21"/>
        </w:rPr>
        <w:t xml:space="preserve"> s</w:t>
      </w:r>
      <w:r w:rsidR="00834AED" w:rsidRPr="00C63C91">
        <w:rPr>
          <w:rFonts w:cs="Arial"/>
          <w:sz w:val="21"/>
          <w:szCs w:val="21"/>
        </w:rPr>
        <w:t>eagrass in sheltered sites only,</w:t>
      </w:r>
      <w:r w:rsidRPr="00C63C91">
        <w:rPr>
          <w:rFonts w:cs="Arial"/>
          <w:sz w:val="21"/>
          <w:szCs w:val="21"/>
        </w:rPr>
        <w:t xml:space="preserve"> good turtle and dugong feeding hab</w:t>
      </w:r>
      <w:r w:rsidR="00834AED" w:rsidRPr="00C63C91">
        <w:rPr>
          <w:rFonts w:cs="Arial"/>
          <w:sz w:val="21"/>
          <w:szCs w:val="21"/>
        </w:rPr>
        <w:t>itat,</w:t>
      </w:r>
      <w:r w:rsidRPr="00C63C91">
        <w:rPr>
          <w:rFonts w:cs="Arial"/>
          <w:sz w:val="21"/>
          <w:szCs w:val="21"/>
        </w:rPr>
        <w:t xml:space="preserve"> and wet</w:t>
      </w:r>
      <w:r w:rsidRPr="00C63C91">
        <w:rPr>
          <w:sz w:val="21"/>
          <w:szCs w:val="21"/>
        </w:rPr>
        <w:t xml:space="preserve"> </w:t>
      </w:r>
      <w:r w:rsidRPr="00C63C91">
        <w:rPr>
          <w:rFonts w:cs="Arial"/>
          <w:sz w:val="21"/>
          <w:szCs w:val="21"/>
        </w:rPr>
        <w:t xml:space="preserve">tropic influence for much of the </w:t>
      </w:r>
      <w:r w:rsidRPr="008175B4">
        <w:rPr>
          <w:rFonts w:cs="Arial"/>
          <w:sz w:val="21"/>
          <w:szCs w:val="21"/>
        </w:rPr>
        <w:t>coast (Kerrigan et al 2010).</w:t>
      </w:r>
    </w:p>
    <w:p w14:paraId="1318A18E" w14:textId="77777777" w:rsidR="00CE6EF1" w:rsidRPr="00C63C91" w:rsidRDefault="00CE6EF1" w:rsidP="00CE6EF1">
      <w:pPr>
        <w:pStyle w:val="ListParagraph"/>
        <w:ind w:left="567" w:hanging="567"/>
        <w:rPr>
          <w:rFonts w:cs="Arial"/>
          <w:sz w:val="21"/>
          <w:szCs w:val="21"/>
        </w:rPr>
      </w:pPr>
    </w:p>
    <w:p w14:paraId="02AB89B0" w14:textId="7E05DD14" w:rsidR="00CE6EF1" w:rsidRPr="00C63C91" w:rsidRDefault="00AC6AEC" w:rsidP="00885A40">
      <w:pPr>
        <w:pStyle w:val="ListParagraph"/>
        <w:numPr>
          <w:ilvl w:val="0"/>
          <w:numId w:val="10"/>
        </w:numPr>
        <w:spacing w:after="200"/>
        <w:rPr>
          <w:b/>
          <w:sz w:val="21"/>
          <w:szCs w:val="21"/>
        </w:rPr>
      </w:pPr>
      <w:r w:rsidRPr="00C63C91">
        <w:rPr>
          <w:sz w:val="21"/>
          <w:szCs w:val="21"/>
        </w:rPr>
        <w:t>Woodwark Bay</w:t>
      </w:r>
      <w:r w:rsidR="00CE6EF1" w:rsidRPr="00C63C91">
        <w:rPr>
          <w:sz w:val="21"/>
          <w:szCs w:val="21"/>
        </w:rPr>
        <w:t xml:space="preserve"> is also noted for being a vast area for exploring, with some mangroves and good </w:t>
      </w:r>
      <w:r w:rsidR="00F91586" w:rsidRPr="00C63C91">
        <w:rPr>
          <w:sz w:val="21"/>
          <w:szCs w:val="21"/>
        </w:rPr>
        <w:t xml:space="preserve">recreational </w:t>
      </w:r>
      <w:r w:rsidR="00CE6EF1" w:rsidRPr="00C63C91">
        <w:rPr>
          <w:sz w:val="21"/>
          <w:szCs w:val="21"/>
        </w:rPr>
        <w:t xml:space="preserve">fishing (Colfelt 2016). </w:t>
      </w:r>
    </w:p>
    <w:p w14:paraId="5763C3A5" w14:textId="77777777" w:rsidR="00CE6EF1" w:rsidRPr="00C63C91" w:rsidRDefault="00CE6EF1" w:rsidP="003D633E">
      <w:pPr>
        <w:pStyle w:val="Heading3"/>
        <w:ind w:firstLine="0"/>
        <w:rPr>
          <w:b/>
          <w:sz w:val="21"/>
          <w:szCs w:val="21"/>
        </w:rPr>
      </w:pPr>
      <w:r w:rsidRPr="00C63C91">
        <w:rPr>
          <w:sz w:val="21"/>
          <w:szCs w:val="21"/>
        </w:rPr>
        <w:t>Cultural, heritage and community values</w:t>
      </w:r>
    </w:p>
    <w:p w14:paraId="50C7DDED" w14:textId="0019A184" w:rsidR="00CE6EF1" w:rsidRPr="00C63C91" w:rsidRDefault="00422F0A" w:rsidP="00885A40">
      <w:pPr>
        <w:pStyle w:val="ListParagraph"/>
        <w:numPr>
          <w:ilvl w:val="0"/>
          <w:numId w:val="10"/>
        </w:numPr>
        <w:spacing w:after="200"/>
        <w:rPr>
          <w:rFonts w:cs="Arial"/>
          <w:sz w:val="21"/>
          <w:szCs w:val="21"/>
        </w:rPr>
      </w:pPr>
      <w:r w:rsidRPr="00C63C91">
        <w:rPr>
          <w:sz w:val="21"/>
          <w:szCs w:val="21"/>
        </w:rPr>
        <w:t xml:space="preserve">Across the </w:t>
      </w:r>
      <w:r w:rsidR="00F33447">
        <w:rPr>
          <w:sz w:val="21"/>
          <w:szCs w:val="21"/>
        </w:rPr>
        <w:t xml:space="preserve">Whitsunday </w:t>
      </w:r>
      <w:r w:rsidRPr="00C63C91">
        <w:rPr>
          <w:sz w:val="21"/>
          <w:szCs w:val="21"/>
        </w:rPr>
        <w:t xml:space="preserve">Planning Area cultural heritage values are </w:t>
      </w:r>
      <w:r w:rsidR="00F676DD">
        <w:rPr>
          <w:sz w:val="21"/>
          <w:szCs w:val="21"/>
        </w:rPr>
        <w:t xml:space="preserve">enduring and </w:t>
      </w:r>
      <w:r w:rsidR="00F676DD" w:rsidRPr="00C63C91">
        <w:rPr>
          <w:sz w:val="21"/>
          <w:szCs w:val="21"/>
        </w:rPr>
        <w:t>valued by Traditional Owners</w:t>
      </w:r>
      <w:r w:rsidR="006732BE">
        <w:rPr>
          <w:sz w:val="21"/>
          <w:szCs w:val="21"/>
        </w:rPr>
        <w:t>.</w:t>
      </w:r>
      <w:r w:rsidR="00F33447">
        <w:rPr>
          <w:sz w:val="21"/>
          <w:szCs w:val="21"/>
        </w:rPr>
        <w:t xml:space="preserve"> </w:t>
      </w:r>
      <w:r w:rsidR="006732BE">
        <w:rPr>
          <w:sz w:val="21"/>
          <w:szCs w:val="21"/>
        </w:rPr>
        <w:t xml:space="preserve">They </w:t>
      </w:r>
      <w:r w:rsidR="00F676DD">
        <w:rPr>
          <w:sz w:val="21"/>
          <w:szCs w:val="21"/>
        </w:rPr>
        <w:t xml:space="preserve">are described as </w:t>
      </w:r>
      <w:r w:rsidRPr="00C63C91">
        <w:rPr>
          <w:sz w:val="21"/>
          <w:szCs w:val="21"/>
        </w:rPr>
        <w:t>unique, dynamic</w:t>
      </w:r>
      <w:r w:rsidR="00F676DD">
        <w:rPr>
          <w:sz w:val="21"/>
          <w:szCs w:val="21"/>
        </w:rPr>
        <w:t xml:space="preserve"> and</w:t>
      </w:r>
      <w:r w:rsidRPr="00C63C91">
        <w:rPr>
          <w:sz w:val="21"/>
          <w:szCs w:val="21"/>
        </w:rPr>
        <w:t xml:space="preserve"> diverse</w:t>
      </w:r>
      <w:r w:rsidR="00F676DD">
        <w:rPr>
          <w:sz w:val="21"/>
          <w:szCs w:val="21"/>
        </w:rPr>
        <w:t>.</w:t>
      </w:r>
      <w:r w:rsidRPr="00C63C91">
        <w:rPr>
          <w:sz w:val="21"/>
          <w:szCs w:val="21"/>
        </w:rPr>
        <w:t xml:space="preserve"> The values are inherited from past generations and by maintaining those cultural heritage values today, the ancient responsibility to manage land and sea areas for future generations continues. Cultural heritage is broad and is expressed through spiritual and cultural affiliations with a site or area and through activities undertaken in accordance with customs and traditions. </w:t>
      </w:r>
    </w:p>
    <w:p w14:paraId="1E999F99" w14:textId="77777777" w:rsidR="00CE6EF1" w:rsidRPr="00C63C91" w:rsidRDefault="00CE6EF1" w:rsidP="00CE6EF1">
      <w:pPr>
        <w:pStyle w:val="ListParagraph"/>
        <w:ind w:left="567" w:hanging="567"/>
        <w:rPr>
          <w:rFonts w:cs="Arial"/>
          <w:sz w:val="21"/>
          <w:szCs w:val="21"/>
        </w:rPr>
      </w:pPr>
    </w:p>
    <w:p w14:paraId="068C6389" w14:textId="0049C420" w:rsidR="00CE6EF1" w:rsidRPr="00C63C91" w:rsidRDefault="00BD2F22" w:rsidP="00885A40">
      <w:pPr>
        <w:pStyle w:val="ListParagraph"/>
        <w:numPr>
          <w:ilvl w:val="0"/>
          <w:numId w:val="10"/>
        </w:numPr>
        <w:spacing w:after="200"/>
        <w:rPr>
          <w:rFonts w:cs="Arial"/>
          <w:sz w:val="21"/>
          <w:szCs w:val="21"/>
        </w:rPr>
      </w:pPr>
      <w:r w:rsidRPr="00C63C91">
        <w:rPr>
          <w:rFonts w:cs="Arial"/>
          <w:sz w:val="21"/>
          <w:szCs w:val="21"/>
        </w:rPr>
        <w:t>Woodwark Bay</w:t>
      </w:r>
      <w:r w:rsidR="00CE6EF1" w:rsidRPr="00C63C91">
        <w:rPr>
          <w:rFonts w:cs="Arial"/>
          <w:sz w:val="21"/>
          <w:szCs w:val="21"/>
        </w:rPr>
        <w:t xml:space="preserve"> attracts recreational visitors</w:t>
      </w:r>
      <w:r w:rsidR="00D90157" w:rsidRPr="00C63C91">
        <w:rPr>
          <w:rFonts w:cs="Arial"/>
          <w:sz w:val="21"/>
          <w:szCs w:val="21"/>
        </w:rPr>
        <w:t xml:space="preserve"> and tourists</w:t>
      </w:r>
      <w:r w:rsidR="00CE6EF1" w:rsidRPr="00C63C91">
        <w:rPr>
          <w:rFonts w:cs="Arial"/>
          <w:sz w:val="21"/>
          <w:szCs w:val="21"/>
        </w:rPr>
        <w:t xml:space="preserve">, with a privately owned resort at its southern end. </w:t>
      </w:r>
    </w:p>
    <w:p w14:paraId="52D34607" w14:textId="77777777" w:rsidR="00CE6EF1" w:rsidRPr="00C63C91" w:rsidRDefault="00CE6EF1" w:rsidP="00CE6EF1">
      <w:pPr>
        <w:pStyle w:val="ListParagraph"/>
        <w:ind w:left="567"/>
        <w:rPr>
          <w:rFonts w:cs="Arial"/>
          <w:sz w:val="21"/>
          <w:szCs w:val="21"/>
        </w:rPr>
      </w:pPr>
    </w:p>
    <w:p w14:paraId="00B59CDF" w14:textId="2151D445" w:rsidR="00CE6EF1" w:rsidRPr="00C63C91" w:rsidRDefault="00CE6EF1" w:rsidP="00885A40">
      <w:pPr>
        <w:pStyle w:val="ListParagraph"/>
        <w:numPr>
          <w:ilvl w:val="0"/>
          <w:numId w:val="10"/>
        </w:numPr>
        <w:spacing w:after="240"/>
        <w:rPr>
          <w:rFonts w:cs="Arial"/>
          <w:sz w:val="21"/>
          <w:szCs w:val="21"/>
        </w:rPr>
      </w:pPr>
      <w:r w:rsidRPr="00C63C91">
        <w:rPr>
          <w:sz w:val="21"/>
          <w:szCs w:val="21"/>
        </w:rPr>
        <w:t xml:space="preserve">The wreck of the Duke of Cornwall (1887) is located on the eastern side of Grimston Point, adjacent to Woodwark Bay. It is protected through the </w:t>
      </w:r>
      <w:r w:rsidRPr="00C63C91">
        <w:rPr>
          <w:i/>
          <w:sz w:val="21"/>
          <w:szCs w:val="21"/>
        </w:rPr>
        <w:t>Historic Shipwrecks Act 1976</w:t>
      </w:r>
      <w:r w:rsidRPr="00C63C91">
        <w:rPr>
          <w:sz w:val="21"/>
          <w:szCs w:val="21"/>
        </w:rPr>
        <w:t>.</w:t>
      </w:r>
    </w:p>
    <w:sdt>
      <w:sdtPr>
        <w:id w:val="-1486167090"/>
        <w:lock w:val="sdtContentLocked"/>
        <w:placeholder>
          <w:docPart w:val="C813E6085B524E1BAB7407830FA72715"/>
        </w:placeholder>
        <w:group/>
      </w:sdtPr>
      <w:sdtEndPr/>
      <w:sdtContent>
        <w:p w14:paraId="5ACB196B" w14:textId="0ED9265C" w:rsidR="00B47236" w:rsidRDefault="00B47236" w:rsidP="00906B84">
          <w:pPr>
            <w:pStyle w:val="Heading2"/>
          </w:pPr>
          <w:r>
            <w:t>Site use</w:t>
          </w:r>
        </w:p>
      </w:sdtContent>
    </w:sdt>
    <w:p w14:paraId="185AE5A9" w14:textId="2B79C272" w:rsidR="005C5FE4" w:rsidRPr="00C63C91" w:rsidRDefault="005C5FE4" w:rsidP="00885A40">
      <w:pPr>
        <w:pStyle w:val="ListParagraph"/>
        <w:numPr>
          <w:ilvl w:val="0"/>
          <w:numId w:val="10"/>
        </w:numPr>
        <w:rPr>
          <w:rFonts w:cs="Arial"/>
          <w:sz w:val="21"/>
          <w:szCs w:val="21"/>
        </w:rPr>
      </w:pPr>
      <w:r w:rsidRPr="00C63C91">
        <w:rPr>
          <w:rFonts w:cs="Arial"/>
          <w:sz w:val="21"/>
          <w:szCs w:val="21"/>
        </w:rPr>
        <w:t xml:space="preserve">Access to </w:t>
      </w:r>
      <w:r w:rsidR="00F33447">
        <w:rPr>
          <w:rFonts w:cs="Arial"/>
          <w:sz w:val="21"/>
          <w:szCs w:val="21"/>
        </w:rPr>
        <w:t xml:space="preserve">the </w:t>
      </w:r>
      <w:r w:rsidRPr="00C63C91">
        <w:rPr>
          <w:rFonts w:cs="Arial"/>
          <w:sz w:val="21"/>
          <w:szCs w:val="21"/>
        </w:rPr>
        <w:t xml:space="preserve">Woodwark Bay South Location is predominately by vessel </w:t>
      </w:r>
      <w:r w:rsidR="00A961A7" w:rsidRPr="00C63C91">
        <w:rPr>
          <w:rFonts w:cs="Arial"/>
          <w:sz w:val="21"/>
          <w:szCs w:val="21"/>
        </w:rPr>
        <w:t>(recreational and tourism operation</w:t>
      </w:r>
      <w:r w:rsidR="00F33447">
        <w:rPr>
          <w:rFonts w:cs="Arial"/>
          <w:sz w:val="21"/>
          <w:szCs w:val="21"/>
        </w:rPr>
        <w:t>s</w:t>
      </w:r>
      <w:r w:rsidR="00A961A7" w:rsidRPr="00C63C91">
        <w:rPr>
          <w:rFonts w:cs="Arial"/>
          <w:sz w:val="21"/>
          <w:szCs w:val="21"/>
        </w:rPr>
        <w:t xml:space="preserve">) </w:t>
      </w:r>
      <w:r w:rsidRPr="00C63C91">
        <w:rPr>
          <w:rFonts w:cs="Arial"/>
          <w:sz w:val="21"/>
          <w:szCs w:val="21"/>
        </w:rPr>
        <w:t>and occasionally by seaplane.</w:t>
      </w:r>
    </w:p>
    <w:p w14:paraId="4345A29A" w14:textId="77777777" w:rsidR="00940521" w:rsidRPr="00C63C91" w:rsidRDefault="00940521" w:rsidP="00CA28CE">
      <w:pPr>
        <w:pStyle w:val="ListParagraph"/>
        <w:rPr>
          <w:rFonts w:cs="Arial"/>
          <w:sz w:val="21"/>
          <w:szCs w:val="21"/>
        </w:rPr>
      </w:pPr>
    </w:p>
    <w:p w14:paraId="3E6940E5" w14:textId="3CB2DA23" w:rsidR="005C5FE4" w:rsidRPr="00C63C91" w:rsidRDefault="005C5FE4" w:rsidP="00885A40">
      <w:pPr>
        <w:pStyle w:val="ListParagraph"/>
        <w:numPr>
          <w:ilvl w:val="0"/>
          <w:numId w:val="10"/>
        </w:numPr>
        <w:spacing w:after="200"/>
        <w:rPr>
          <w:rFonts w:cs="Arial"/>
          <w:sz w:val="21"/>
          <w:szCs w:val="21"/>
        </w:rPr>
      </w:pPr>
      <w:r w:rsidRPr="00C63C91">
        <w:rPr>
          <w:rFonts w:cs="Arial"/>
          <w:sz w:val="21"/>
          <w:szCs w:val="21"/>
        </w:rPr>
        <w:t>A</w:t>
      </w:r>
      <w:r w:rsidR="00D90157" w:rsidRPr="00C63C91">
        <w:rPr>
          <w:rFonts w:cs="Arial"/>
          <w:sz w:val="21"/>
          <w:szCs w:val="21"/>
        </w:rPr>
        <w:t xml:space="preserve"> </w:t>
      </w:r>
      <w:r w:rsidRPr="00C63C91">
        <w:rPr>
          <w:rFonts w:cs="Arial"/>
          <w:sz w:val="21"/>
          <w:szCs w:val="21"/>
        </w:rPr>
        <w:t xml:space="preserve">hire operation based from the resort hires non-motorised equipment (for example, kayaks and stand-up paddle boards). </w:t>
      </w:r>
      <w:r w:rsidRPr="00C63C91">
        <w:rPr>
          <w:sz w:val="21"/>
          <w:szCs w:val="21"/>
        </w:rPr>
        <w:t xml:space="preserve">A small </w:t>
      </w:r>
      <w:r w:rsidR="001F57F9">
        <w:rPr>
          <w:sz w:val="21"/>
          <w:szCs w:val="21"/>
        </w:rPr>
        <w:t xml:space="preserve">temporary </w:t>
      </w:r>
      <w:r w:rsidRPr="00C63C91">
        <w:rPr>
          <w:sz w:val="21"/>
          <w:szCs w:val="21"/>
        </w:rPr>
        <w:t xml:space="preserve">pontoon was installed </w:t>
      </w:r>
      <w:r w:rsidR="00F676DD">
        <w:rPr>
          <w:sz w:val="21"/>
          <w:szCs w:val="21"/>
        </w:rPr>
        <w:t xml:space="preserve">under a </w:t>
      </w:r>
      <w:r w:rsidR="001D5F76">
        <w:rPr>
          <w:sz w:val="21"/>
          <w:szCs w:val="21"/>
        </w:rPr>
        <w:t xml:space="preserve">one year </w:t>
      </w:r>
      <w:r w:rsidR="00F676DD">
        <w:rPr>
          <w:sz w:val="21"/>
          <w:szCs w:val="21"/>
        </w:rPr>
        <w:t xml:space="preserve">State-only permission </w:t>
      </w:r>
      <w:r w:rsidRPr="00C63C91">
        <w:rPr>
          <w:sz w:val="21"/>
          <w:szCs w:val="21"/>
        </w:rPr>
        <w:t xml:space="preserve">in Woodwark Bay in late 2017 to </w:t>
      </w:r>
      <w:r w:rsidR="00255431">
        <w:rPr>
          <w:sz w:val="21"/>
          <w:szCs w:val="21"/>
        </w:rPr>
        <w:t>facilitate</w:t>
      </w:r>
      <w:r w:rsidRPr="00C63C91">
        <w:rPr>
          <w:sz w:val="21"/>
          <w:szCs w:val="21"/>
        </w:rPr>
        <w:t xml:space="preserve"> </w:t>
      </w:r>
      <w:r w:rsidR="00255431">
        <w:rPr>
          <w:sz w:val="21"/>
          <w:szCs w:val="21"/>
        </w:rPr>
        <w:t>use of</w:t>
      </w:r>
      <w:r w:rsidRPr="00C63C91">
        <w:rPr>
          <w:sz w:val="21"/>
          <w:szCs w:val="21"/>
        </w:rPr>
        <w:t xml:space="preserve"> this equipment</w:t>
      </w:r>
      <w:r w:rsidR="00255431">
        <w:rPr>
          <w:sz w:val="21"/>
          <w:szCs w:val="21"/>
        </w:rPr>
        <w:t xml:space="preserve"> during all tide conditions</w:t>
      </w:r>
      <w:r w:rsidR="00E47DF1">
        <w:rPr>
          <w:sz w:val="21"/>
          <w:szCs w:val="21"/>
        </w:rPr>
        <w:t>.</w:t>
      </w:r>
    </w:p>
    <w:p w14:paraId="4D35474B" w14:textId="77A14CFC" w:rsidR="00885A40" w:rsidRPr="00C63C91" w:rsidRDefault="00885A40" w:rsidP="00885A40">
      <w:pPr>
        <w:pStyle w:val="ListParagraph"/>
        <w:rPr>
          <w:rFonts w:cs="Arial"/>
          <w:sz w:val="21"/>
          <w:szCs w:val="21"/>
        </w:rPr>
      </w:pPr>
    </w:p>
    <w:p w14:paraId="66EB796A" w14:textId="766C0FB2" w:rsidR="005C5FE4" w:rsidRPr="00C63C91" w:rsidRDefault="005C5FE4" w:rsidP="00885A40">
      <w:pPr>
        <w:pStyle w:val="ListParagraph"/>
        <w:numPr>
          <w:ilvl w:val="0"/>
          <w:numId w:val="10"/>
        </w:numPr>
        <w:spacing w:after="0"/>
        <w:rPr>
          <w:rFonts w:cs="Arial"/>
          <w:sz w:val="21"/>
          <w:szCs w:val="21"/>
        </w:rPr>
      </w:pPr>
      <w:r w:rsidRPr="00C63C91">
        <w:rPr>
          <w:rFonts w:cs="Arial"/>
          <w:sz w:val="21"/>
          <w:szCs w:val="21"/>
        </w:rPr>
        <w:t>There is a camping area located at Grimston Point within Dryander National Park</w:t>
      </w:r>
      <w:r w:rsidR="004E3460" w:rsidRPr="00C63C91">
        <w:rPr>
          <w:rFonts w:cs="Arial"/>
          <w:sz w:val="21"/>
          <w:szCs w:val="21"/>
        </w:rPr>
        <w:t>.</w:t>
      </w:r>
      <w:r w:rsidRPr="00C63C91">
        <w:rPr>
          <w:rFonts w:cs="Arial"/>
          <w:sz w:val="21"/>
          <w:szCs w:val="21"/>
        </w:rPr>
        <w:t xml:space="preserve"> This is located on the mainland at the mouth of Woodwark Bay</w:t>
      </w:r>
      <w:r w:rsidR="00F676DD">
        <w:rPr>
          <w:rFonts w:cs="Arial"/>
          <w:sz w:val="21"/>
          <w:szCs w:val="21"/>
        </w:rPr>
        <w:t xml:space="preserve"> (r</w:t>
      </w:r>
      <w:r w:rsidR="00F90501" w:rsidRPr="00C63C91">
        <w:rPr>
          <w:sz w:val="21"/>
          <w:szCs w:val="21"/>
        </w:rPr>
        <w:t xml:space="preserve">efer to the map within </w:t>
      </w:r>
      <w:hyperlink w:anchor="Appendix" w:history="1">
        <w:r w:rsidR="00F90501" w:rsidRPr="00C63C91">
          <w:rPr>
            <w:rStyle w:val="Hyperlink"/>
            <w:sz w:val="21"/>
            <w:szCs w:val="21"/>
          </w:rPr>
          <w:t>Appendix A</w:t>
        </w:r>
      </w:hyperlink>
      <w:r w:rsidR="004E3460" w:rsidRPr="00C63C91">
        <w:rPr>
          <w:sz w:val="21"/>
          <w:szCs w:val="21"/>
        </w:rPr>
        <w:t>.</w:t>
      </w:r>
      <w:r w:rsidR="00F676DD">
        <w:rPr>
          <w:sz w:val="21"/>
          <w:szCs w:val="21"/>
        </w:rPr>
        <w:t>)</w:t>
      </w:r>
      <w:r w:rsidR="004E3460" w:rsidRPr="00C63C91">
        <w:rPr>
          <w:sz w:val="21"/>
          <w:szCs w:val="21"/>
        </w:rPr>
        <w:t xml:space="preserve"> </w:t>
      </w:r>
      <w:r w:rsidRPr="00C63C91">
        <w:rPr>
          <w:rFonts w:cs="Arial"/>
          <w:sz w:val="21"/>
          <w:szCs w:val="21"/>
        </w:rPr>
        <w:t>The camping a</w:t>
      </w:r>
      <w:r w:rsidR="00F676DD">
        <w:rPr>
          <w:rFonts w:cs="Arial"/>
          <w:sz w:val="21"/>
          <w:szCs w:val="21"/>
        </w:rPr>
        <w:t xml:space="preserve">rea is only accessible by boat and </w:t>
      </w:r>
      <w:r w:rsidRPr="00C63C91">
        <w:rPr>
          <w:rFonts w:cs="Arial"/>
          <w:sz w:val="21"/>
          <w:szCs w:val="21"/>
        </w:rPr>
        <w:t xml:space="preserve">is mainly used by recreational visitors </w:t>
      </w:r>
      <w:r w:rsidR="00F676DD">
        <w:rPr>
          <w:rFonts w:cs="Arial"/>
          <w:sz w:val="21"/>
          <w:szCs w:val="21"/>
        </w:rPr>
        <w:t>(</w:t>
      </w:r>
      <w:r w:rsidRPr="00C63C91">
        <w:rPr>
          <w:rFonts w:cs="Arial"/>
          <w:sz w:val="21"/>
          <w:szCs w:val="21"/>
        </w:rPr>
        <w:t>maximum group size of 24 people</w:t>
      </w:r>
      <w:r w:rsidR="00F676DD">
        <w:rPr>
          <w:rFonts w:cs="Arial"/>
          <w:sz w:val="21"/>
          <w:szCs w:val="21"/>
        </w:rPr>
        <w:t>)</w:t>
      </w:r>
      <w:r w:rsidRPr="00C63C91">
        <w:rPr>
          <w:rFonts w:cs="Arial"/>
          <w:sz w:val="21"/>
          <w:szCs w:val="21"/>
        </w:rPr>
        <w:t xml:space="preserve">. The number of visitor days has been less than 30 over the </w:t>
      </w:r>
      <w:r w:rsidR="00F676DD">
        <w:rPr>
          <w:rFonts w:cs="Arial"/>
          <w:sz w:val="21"/>
          <w:szCs w:val="21"/>
        </w:rPr>
        <w:t>period</w:t>
      </w:r>
      <w:r w:rsidRPr="00C63C91">
        <w:rPr>
          <w:rFonts w:cs="Arial"/>
          <w:sz w:val="21"/>
          <w:szCs w:val="21"/>
        </w:rPr>
        <w:t xml:space="preserve"> 2012 to 2016. </w:t>
      </w:r>
      <w:r w:rsidR="00F676DD">
        <w:rPr>
          <w:rFonts w:cs="Arial"/>
          <w:sz w:val="21"/>
          <w:szCs w:val="21"/>
        </w:rPr>
        <w:t>Facilities include p</w:t>
      </w:r>
      <w:r w:rsidRPr="00C63C91">
        <w:rPr>
          <w:rFonts w:cs="Arial"/>
          <w:sz w:val="21"/>
          <w:szCs w:val="21"/>
        </w:rPr>
        <w:t>it toilets and picnic tables</w:t>
      </w:r>
      <w:r w:rsidR="00F676DD">
        <w:rPr>
          <w:rFonts w:cs="Arial"/>
          <w:sz w:val="21"/>
          <w:szCs w:val="21"/>
        </w:rPr>
        <w:t>.</w:t>
      </w:r>
      <w:r w:rsidRPr="00C63C91">
        <w:rPr>
          <w:rFonts w:cs="Arial"/>
          <w:sz w:val="21"/>
          <w:szCs w:val="21"/>
        </w:rPr>
        <w:t xml:space="preserve"> Camping permits are required and </w:t>
      </w:r>
      <w:hyperlink r:id="rId22" w:history="1">
        <w:r w:rsidRPr="00C63C91">
          <w:rPr>
            <w:rFonts w:cs="Arial"/>
            <w:sz w:val="21"/>
            <w:szCs w:val="21"/>
          </w:rPr>
          <w:t>fees</w:t>
        </w:r>
      </w:hyperlink>
      <w:r w:rsidRPr="00C63C91">
        <w:rPr>
          <w:rFonts w:cs="Arial"/>
          <w:sz w:val="21"/>
          <w:szCs w:val="21"/>
        </w:rPr>
        <w:t xml:space="preserve"> apply. For further information see the </w:t>
      </w:r>
      <w:hyperlink r:id="rId23" w:history="1">
        <w:r w:rsidRPr="00C63C91">
          <w:rPr>
            <w:rStyle w:val="Hyperlink"/>
            <w:rFonts w:cs="Arial"/>
            <w:sz w:val="21"/>
            <w:szCs w:val="21"/>
          </w:rPr>
          <w:t>Department of Environment and Science</w:t>
        </w:r>
      </w:hyperlink>
      <w:r w:rsidRPr="00C63C91">
        <w:rPr>
          <w:rFonts w:cs="Arial"/>
          <w:sz w:val="21"/>
          <w:szCs w:val="21"/>
        </w:rPr>
        <w:t>.</w:t>
      </w:r>
    </w:p>
    <w:sdt>
      <w:sdtPr>
        <w:id w:val="-10382980"/>
        <w:lock w:val="sdtContentLocked"/>
        <w:placeholder>
          <w:docPart w:val="57AC4E09BC404E48BB050F24A43FDE3D"/>
        </w:placeholder>
        <w:group/>
      </w:sdtPr>
      <w:sdtEndPr/>
      <w:sdtContent>
        <w:p w14:paraId="1CDB3AB6" w14:textId="77777777" w:rsidR="0094434D" w:rsidRDefault="0094434D" w:rsidP="0053545E">
          <w:pPr>
            <w:pStyle w:val="Heading1"/>
          </w:pPr>
          <w:r>
            <w:t>Management arrangements</w:t>
          </w:r>
        </w:p>
      </w:sdtContent>
    </w:sdt>
    <w:p w14:paraId="216823A6" w14:textId="1A3670C7" w:rsidR="005D4B83" w:rsidRDefault="009C3874" w:rsidP="00906B84">
      <w:pPr>
        <w:pStyle w:val="Heading2"/>
      </w:pPr>
      <w:r>
        <w:t>Whitsundays Plan of Management 1998</w:t>
      </w:r>
    </w:p>
    <w:p w14:paraId="332C4E61" w14:textId="0DB65BDD" w:rsidR="00793955" w:rsidRPr="00C63C91" w:rsidRDefault="009C3874" w:rsidP="003D633E">
      <w:pPr>
        <w:pStyle w:val="Heading3"/>
        <w:ind w:firstLine="0"/>
        <w:rPr>
          <w:sz w:val="21"/>
          <w:szCs w:val="21"/>
        </w:rPr>
      </w:pPr>
      <w:r w:rsidRPr="00C63C91">
        <w:rPr>
          <w:sz w:val="21"/>
          <w:szCs w:val="21"/>
        </w:rPr>
        <w:t>Settings</w:t>
      </w:r>
    </w:p>
    <w:p w14:paraId="2DDD2B36" w14:textId="79B6B848" w:rsidR="009C3874" w:rsidRPr="00C63C91" w:rsidRDefault="008175B4" w:rsidP="00885A40">
      <w:pPr>
        <w:pStyle w:val="ListParagraph"/>
        <w:numPr>
          <w:ilvl w:val="0"/>
          <w:numId w:val="10"/>
        </w:numPr>
        <w:spacing w:after="0"/>
        <w:rPr>
          <w:rFonts w:cs="Arial"/>
          <w:sz w:val="21"/>
          <w:szCs w:val="21"/>
        </w:rPr>
      </w:pPr>
      <w:r>
        <w:rPr>
          <w:rFonts w:cs="Arial"/>
          <w:sz w:val="21"/>
          <w:szCs w:val="21"/>
        </w:rPr>
        <w:t xml:space="preserve">The </w:t>
      </w:r>
      <w:r w:rsidR="009C3874" w:rsidRPr="00C63C91">
        <w:rPr>
          <w:rFonts w:cs="Arial"/>
          <w:sz w:val="21"/>
          <w:szCs w:val="21"/>
        </w:rPr>
        <w:t xml:space="preserve">Woodwark Bay South Location is </w:t>
      </w:r>
      <w:r w:rsidR="00F676DD">
        <w:rPr>
          <w:rFonts w:cs="Arial"/>
          <w:sz w:val="21"/>
          <w:szCs w:val="21"/>
        </w:rPr>
        <w:t>a setting 3 (moderate use) area (r</w:t>
      </w:r>
      <w:r w:rsidR="00F90501" w:rsidRPr="00C63C91">
        <w:rPr>
          <w:sz w:val="21"/>
          <w:szCs w:val="21"/>
        </w:rPr>
        <w:t xml:space="preserve">efer to the map within </w:t>
      </w:r>
      <w:hyperlink w:anchor="Appendix" w:history="1">
        <w:r w:rsidR="00F90501" w:rsidRPr="00C63C91">
          <w:rPr>
            <w:rStyle w:val="Hyperlink"/>
            <w:sz w:val="21"/>
            <w:szCs w:val="21"/>
          </w:rPr>
          <w:t>Appendix A</w:t>
        </w:r>
      </w:hyperlink>
      <w:r w:rsidR="00F676DD">
        <w:rPr>
          <w:rStyle w:val="Hyperlink"/>
          <w:sz w:val="21"/>
          <w:szCs w:val="21"/>
        </w:rPr>
        <w:t>)</w:t>
      </w:r>
      <w:r w:rsidR="004E3460" w:rsidRPr="00C63C91">
        <w:rPr>
          <w:sz w:val="21"/>
          <w:szCs w:val="21"/>
        </w:rPr>
        <w:t xml:space="preserve">. </w:t>
      </w:r>
      <w:r w:rsidR="009C3874" w:rsidRPr="00C63C91">
        <w:rPr>
          <w:rFonts w:cs="Arial"/>
          <w:sz w:val="21"/>
          <w:szCs w:val="21"/>
        </w:rPr>
        <w:t xml:space="preserve">This setting allows vessels with an overall vessel length of 35 metres or less and with a maximum group size of 40 people. </w:t>
      </w:r>
    </w:p>
    <w:p w14:paraId="5A3B59CA" w14:textId="66FFE37F" w:rsidR="009C3874" w:rsidRPr="00C63C91" w:rsidRDefault="009C3874" w:rsidP="009C3874">
      <w:pPr>
        <w:pStyle w:val="ListParagraph"/>
        <w:spacing w:after="0"/>
        <w:ind w:left="567"/>
        <w:rPr>
          <w:sz w:val="21"/>
          <w:szCs w:val="21"/>
        </w:rPr>
      </w:pPr>
    </w:p>
    <w:p w14:paraId="296F2793" w14:textId="77777777" w:rsidR="00327435" w:rsidRPr="00C63C91" w:rsidRDefault="00327435" w:rsidP="003D633E">
      <w:pPr>
        <w:pStyle w:val="Heading3"/>
        <w:ind w:firstLine="0"/>
        <w:rPr>
          <w:sz w:val="21"/>
          <w:szCs w:val="21"/>
        </w:rPr>
      </w:pPr>
      <w:r w:rsidRPr="00C63C91">
        <w:rPr>
          <w:sz w:val="21"/>
          <w:szCs w:val="21"/>
        </w:rPr>
        <w:t>Private moorings</w:t>
      </w:r>
    </w:p>
    <w:p w14:paraId="3AF813E1" w14:textId="304C22D8" w:rsidR="006D6926" w:rsidRPr="00C63C91" w:rsidRDefault="00EE27D5" w:rsidP="00885A40">
      <w:pPr>
        <w:pStyle w:val="ListParagraph"/>
        <w:numPr>
          <w:ilvl w:val="0"/>
          <w:numId w:val="10"/>
        </w:numPr>
        <w:spacing w:after="0"/>
        <w:rPr>
          <w:rFonts w:cs="Arial"/>
          <w:sz w:val="21"/>
          <w:szCs w:val="21"/>
        </w:rPr>
      </w:pPr>
      <w:r w:rsidRPr="00C63C91">
        <w:rPr>
          <w:rFonts w:cs="Arial"/>
          <w:sz w:val="21"/>
          <w:szCs w:val="21"/>
        </w:rPr>
        <w:t>The Whitsundays Plan of Management provides for three (3) new private moorings at Woodwark Bay South Location subject to site planning</w:t>
      </w:r>
      <w:r w:rsidR="008175B4" w:rsidRPr="008175B4">
        <w:rPr>
          <w:rFonts w:cs="Arial"/>
          <w:sz w:val="21"/>
          <w:szCs w:val="21"/>
        </w:rPr>
        <w:t xml:space="preserve"> </w:t>
      </w:r>
      <w:r w:rsidR="008175B4" w:rsidRPr="00C63C91">
        <w:rPr>
          <w:rFonts w:cs="Arial"/>
          <w:sz w:val="21"/>
          <w:szCs w:val="21"/>
        </w:rPr>
        <w:t>(</w:t>
      </w:r>
      <w:r w:rsidR="008175B4">
        <w:rPr>
          <w:rFonts w:cs="Arial"/>
          <w:sz w:val="21"/>
          <w:szCs w:val="21"/>
        </w:rPr>
        <w:t>refer</w:t>
      </w:r>
      <w:r w:rsidR="008175B4" w:rsidRPr="00C63C91">
        <w:rPr>
          <w:rFonts w:cs="Arial"/>
          <w:sz w:val="21"/>
          <w:szCs w:val="21"/>
        </w:rPr>
        <w:t xml:space="preserve"> subclause 1.27(3))</w:t>
      </w:r>
      <w:r w:rsidR="008175B4">
        <w:rPr>
          <w:rFonts w:cs="Arial"/>
          <w:sz w:val="21"/>
          <w:szCs w:val="21"/>
        </w:rPr>
        <w:t>.</w:t>
      </w:r>
      <w:r w:rsidR="00890E77" w:rsidRPr="00C63C91">
        <w:rPr>
          <w:rFonts w:cs="Arial"/>
          <w:sz w:val="21"/>
          <w:szCs w:val="21"/>
        </w:rPr>
        <w:t xml:space="preserve"> The </w:t>
      </w:r>
      <w:r w:rsidRPr="00C63C91">
        <w:rPr>
          <w:sz w:val="21"/>
          <w:szCs w:val="21"/>
        </w:rPr>
        <w:t xml:space="preserve">map within </w:t>
      </w:r>
      <w:hyperlink w:anchor="Appendix" w:history="1">
        <w:r w:rsidRPr="00C63C91">
          <w:rPr>
            <w:rStyle w:val="Hyperlink"/>
            <w:sz w:val="21"/>
            <w:szCs w:val="21"/>
          </w:rPr>
          <w:t>Appendix A</w:t>
        </w:r>
      </w:hyperlink>
      <w:r w:rsidRPr="00C63C91">
        <w:rPr>
          <w:rFonts w:cs="Arial"/>
          <w:sz w:val="21"/>
          <w:szCs w:val="21"/>
        </w:rPr>
        <w:t xml:space="preserve"> shows the area where private moorings can be installed.</w:t>
      </w:r>
      <w:r w:rsidR="0074759B" w:rsidRPr="00C63C91">
        <w:rPr>
          <w:rFonts w:cs="Arial"/>
          <w:sz w:val="21"/>
          <w:szCs w:val="21"/>
        </w:rPr>
        <w:t xml:space="preserve"> </w:t>
      </w:r>
      <w:r w:rsidR="00826B3A" w:rsidRPr="00C63C91">
        <w:rPr>
          <w:rFonts w:cs="Arial"/>
          <w:sz w:val="21"/>
          <w:szCs w:val="21"/>
        </w:rPr>
        <w:t>T</w:t>
      </w:r>
      <w:r w:rsidR="006D6926" w:rsidRPr="00C63C91">
        <w:rPr>
          <w:rFonts w:cs="Arial"/>
          <w:sz w:val="21"/>
          <w:szCs w:val="21"/>
        </w:rPr>
        <w:t xml:space="preserve">he Whitsundays Plan of Management and this site plan </w:t>
      </w:r>
      <w:r w:rsidR="006732BE">
        <w:rPr>
          <w:rFonts w:cs="Arial"/>
          <w:sz w:val="21"/>
          <w:szCs w:val="21"/>
        </w:rPr>
        <w:t xml:space="preserve">do </w:t>
      </w:r>
      <w:r w:rsidR="006D6926" w:rsidRPr="00C63C91">
        <w:rPr>
          <w:rFonts w:cs="Arial"/>
          <w:sz w:val="21"/>
          <w:szCs w:val="21"/>
        </w:rPr>
        <w:t xml:space="preserve">not </w:t>
      </w:r>
      <w:r w:rsidR="006732BE">
        <w:rPr>
          <w:rFonts w:cs="Arial"/>
          <w:sz w:val="21"/>
          <w:szCs w:val="21"/>
        </w:rPr>
        <w:t>limit</w:t>
      </w:r>
      <w:r w:rsidR="00826B3A" w:rsidRPr="00C63C91">
        <w:rPr>
          <w:rFonts w:cs="Arial"/>
          <w:sz w:val="21"/>
          <w:szCs w:val="21"/>
        </w:rPr>
        <w:t xml:space="preserve"> the type of private mooring that can be installed (i.e. single point or fore and aft). </w:t>
      </w:r>
    </w:p>
    <w:p w14:paraId="1D4B6593" w14:textId="77777777" w:rsidR="008E78A9" w:rsidRPr="00C63C91" w:rsidRDefault="008E78A9" w:rsidP="008E78A9">
      <w:pPr>
        <w:pStyle w:val="ListParagraph"/>
        <w:spacing w:after="0"/>
        <w:ind w:left="567"/>
        <w:rPr>
          <w:rFonts w:cs="Arial"/>
          <w:sz w:val="21"/>
          <w:szCs w:val="21"/>
        </w:rPr>
      </w:pPr>
    </w:p>
    <w:p w14:paraId="058CD5D7" w14:textId="5AC3DF15" w:rsidR="008E78A9" w:rsidRPr="00C63C91" w:rsidRDefault="008E78A9" w:rsidP="00885A40">
      <w:pPr>
        <w:pStyle w:val="ListParagraph"/>
        <w:numPr>
          <w:ilvl w:val="0"/>
          <w:numId w:val="10"/>
        </w:numPr>
        <w:spacing w:after="0"/>
        <w:rPr>
          <w:rFonts w:cs="Arial"/>
          <w:sz w:val="21"/>
          <w:szCs w:val="21"/>
        </w:rPr>
      </w:pPr>
      <w:r w:rsidRPr="00C63C91">
        <w:rPr>
          <w:rFonts w:cs="Arial"/>
          <w:sz w:val="21"/>
          <w:szCs w:val="21"/>
        </w:rPr>
        <w:t xml:space="preserve">The area </w:t>
      </w:r>
      <w:r w:rsidRPr="00C63C91">
        <w:rPr>
          <w:rFonts w:cs="Arial"/>
          <w:sz w:val="21"/>
          <w:szCs w:val="21"/>
          <w:lang w:val="en" w:eastAsia="en-AU"/>
        </w:rPr>
        <w:t xml:space="preserve">where private moorings can be installed has been selected as </w:t>
      </w:r>
      <w:r w:rsidRPr="00C63C91">
        <w:rPr>
          <w:sz w:val="21"/>
          <w:szCs w:val="21"/>
        </w:rPr>
        <w:t>the seafloor consists of mud and sand and does not contain any known seagrass beds. It i</w:t>
      </w:r>
      <w:r w:rsidR="00F676DD">
        <w:rPr>
          <w:sz w:val="21"/>
          <w:szCs w:val="21"/>
        </w:rPr>
        <w:t>s also</w:t>
      </w:r>
      <w:r w:rsidRPr="00C63C91">
        <w:rPr>
          <w:sz w:val="21"/>
          <w:szCs w:val="21"/>
        </w:rPr>
        <w:t xml:space="preserve"> located for </w:t>
      </w:r>
      <w:r w:rsidR="00F676DD">
        <w:rPr>
          <w:sz w:val="21"/>
          <w:szCs w:val="21"/>
        </w:rPr>
        <w:t>ease of vessel</w:t>
      </w:r>
      <w:r w:rsidRPr="00C63C91">
        <w:rPr>
          <w:sz w:val="21"/>
          <w:szCs w:val="21"/>
        </w:rPr>
        <w:t xml:space="preserve"> access</w:t>
      </w:r>
      <w:r w:rsidR="00F676DD">
        <w:rPr>
          <w:sz w:val="21"/>
          <w:szCs w:val="21"/>
        </w:rPr>
        <w:t xml:space="preserve"> to</w:t>
      </w:r>
      <w:r w:rsidRPr="00C63C91">
        <w:rPr>
          <w:sz w:val="21"/>
          <w:szCs w:val="21"/>
        </w:rPr>
        <w:t xml:space="preserve"> the resort and is located away from anchorages used by recreational visitors.</w:t>
      </w:r>
    </w:p>
    <w:p w14:paraId="5DF1724F" w14:textId="007610B2" w:rsidR="0074759B" w:rsidRPr="00C63C91" w:rsidRDefault="0074759B" w:rsidP="0074759B">
      <w:pPr>
        <w:pStyle w:val="ListParagraph"/>
        <w:rPr>
          <w:rFonts w:cs="Arial"/>
          <w:sz w:val="21"/>
          <w:szCs w:val="21"/>
        </w:rPr>
      </w:pPr>
    </w:p>
    <w:p w14:paraId="5F10E0FC" w14:textId="79CBF505" w:rsidR="00890E77" w:rsidRPr="00C63C91" w:rsidRDefault="008175B4" w:rsidP="00885A40">
      <w:pPr>
        <w:pStyle w:val="ListParagraph"/>
        <w:numPr>
          <w:ilvl w:val="0"/>
          <w:numId w:val="10"/>
        </w:numPr>
        <w:spacing w:after="240"/>
        <w:rPr>
          <w:rFonts w:cs="Arial"/>
          <w:sz w:val="21"/>
          <w:szCs w:val="21"/>
        </w:rPr>
      </w:pPr>
      <w:r>
        <w:rPr>
          <w:rFonts w:cs="Arial"/>
          <w:sz w:val="21"/>
          <w:szCs w:val="21"/>
        </w:rPr>
        <w:t>In accordance with</w:t>
      </w:r>
      <w:r w:rsidR="00327435" w:rsidRPr="00C63C91">
        <w:rPr>
          <w:rFonts w:cs="Arial"/>
          <w:sz w:val="21"/>
          <w:szCs w:val="21"/>
        </w:rPr>
        <w:t xml:space="preserve"> the </w:t>
      </w:r>
      <w:r w:rsidR="00327435" w:rsidRPr="00CD0D5E">
        <w:rPr>
          <w:rFonts w:cs="Arial"/>
          <w:i/>
          <w:sz w:val="21"/>
          <w:szCs w:val="21"/>
        </w:rPr>
        <w:t>Great Barrier Reef Marine Park Regulations 1983</w:t>
      </w:r>
      <w:r w:rsidR="00327435" w:rsidRPr="00C63C91">
        <w:rPr>
          <w:rFonts w:cs="Arial"/>
          <w:sz w:val="21"/>
          <w:szCs w:val="21"/>
        </w:rPr>
        <w:t>, a process of inviting expressions of interest applies for new mooring opp</w:t>
      </w:r>
      <w:r w:rsidR="0003685D">
        <w:rPr>
          <w:rFonts w:cs="Arial"/>
          <w:sz w:val="21"/>
          <w:szCs w:val="21"/>
        </w:rPr>
        <w:t>ortunities in the Whitsunday Planning Area.</w:t>
      </w:r>
      <w:r w:rsidR="00327435" w:rsidRPr="00C63C91">
        <w:rPr>
          <w:rFonts w:cs="Arial"/>
          <w:sz w:val="21"/>
          <w:szCs w:val="21"/>
        </w:rPr>
        <w:t xml:space="preserve"> </w:t>
      </w:r>
      <w:r w:rsidR="00890E77" w:rsidRPr="00C63C91">
        <w:rPr>
          <w:rFonts w:cs="Arial"/>
          <w:sz w:val="21"/>
          <w:szCs w:val="21"/>
        </w:rPr>
        <w:t xml:space="preserve">See the Great Barrier Reef Marine Park Authority’s </w:t>
      </w:r>
      <w:hyperlink r:id="rId24" w:history="1">
        <w:r w:rsidR="00890E77" w:rsidRPr="00C63C91">
          <w:rPr>
            <w:rStyle w:val="Hyperlink"/>
            <w:rFonts w:cs="Arial"/>
            <w:sz w:val="21"/>
            <w:szCs w:val="21"/>
          </w:rPr>
          <w:t>Policy on Moorings in the Great Barrier Reef</w:t>
        </w:r>
      </w:hyperlink>
      <w:r w:rsidR="00890E77" w:rsidRPr="00C63C91">
        <w:rPr>
          <w:rFonts w:cs="Arial"/>
          <w:sz w:val="21"/>
          <w:szCs w:val="21"/>
        </w:rPr>
        <w:t xml:space="preserve"> and </w:t>
      </w:r>
      <w:hyperlink r:id="rId25" w:history="1">
        <w:r w:rsidR="00890E77" w:rsidRPr="00C63C91">
          <w:rPr>
            <w:rStyle w:val="Hyperlink"/>
            <w:rFonts w:cs="Arial"/>
            <w:sz w:val="21"/>
            <w:szCs w:val="21"/>
          </w:rPr>
          <w:t>Managing Tourism Permissions to Operate in the Great Barrier Reef Marine Park</w:t>
        </w:r>
      </w:hyperlink>
      <w:r w:rsidR="00890E77" w:rsidRPr="00C63C91">
        <w:rPr>
          <w:rFonts w:cs="Arial"/>
          <w:sz w:val="21"/>
          <w:szCs w:val="21"/>
        </w:rPr>
        <w:t xml:space="preserve"> for further important information.</w:t>
      </w:r>
    </w:p>
    <w:p w14:paraId="611805EF" w14:textId="77777777" w:rsidR="00327435" w:rsidRPr="00C63C91" w:rsidRDefault="00327435" w:rsidP="00327435">
      <w:pPr>
        <w:pStyle w:val="ListParagraph"/>
        <w:ind w:left="567" w:hanging="567"/>
        <w:rPr>
          <w:rFonts w:cs="Arial"/>
          <w:sz w:val="21"/>
          <w:szCs w:val="21"/>
        </w:rPr>
      </w:pPr>
    </w:p>
    <w:p w14:paraId="71A88BD8" w14:textId="23264312" w:rsidR="00327435" w:rsidRPr="00C63C91" w:rsidRDefault="00890E77" w:rsidP="00885A40">
      <w:pPr>
        <w:pStyle w:val="ListParagraph"/>
        <w:numPr>
          <w:ilvl w:val="0"/>
          <w:numId w:val="10"/>
        </w:numPr>
        <w:spacing w:after="0"/>
        <w:rPr>
          <w:rFonts w:cs="Arial"/>
          <w:sz w:val="21"/>
          <w:szCs w:val="21"/>
        </w:rPr>
      </w:pPr>
      <w:r w:rsidRPr="00C63C91">
        <w:rPr>
          <w:rFonts w:cs="Arial"/>
          <w:sz w:val="21"/>
          <w:szCs w:val="21"/>
        </w:rPr>
        <w:t>A permission is required for the installation and operation of a private mooring.</w:t>
      </w:r>
      <w:r w:rsidR="008E78A9" w:rsidRPr="00C63C91">
        <w:rPr>
          <w:rFonts w:cs="Arial"/>
          <w:sz w:val="21"/>
          <w:szCs w:val="21"/>
        </w:rPr>
        <w:t xml:space="preserve"> </w:t>
      </w:r>
      <w:r w:rsidR="00974CBA" w:rsidRPr="00C63C91">
        <w:rPr>
          <w:rFonts w:cs="Arial"/>
          <w:sz w:val="21"/>
          <w:szCs w:val="21"/>
        </w:rPr>
        <w:t xml:space="preserve">In accordance with the </w:t>
      </w:r>
      <w:r w:rsidR="00974CBA" w:rsidRPr="00CD0D5E">
        <w:rPr>
          <w:rFonts w:cs="Arial"/>
          <w:i/>
          <w:sz w:val="21"/>
          <w:szCs w:val="21"/>
        </w:rPr>
        <w:t>Whitsundays Plan of</w:t>
      </w:r>
      <w:r w:rsidR="0082311A" w:rsidRPr="00CD0D5E">
        <w:rPr>
          <w:rFonts w:cs="Arial"/>
          <w:i/>
          <w:sz w:val="21"/>
          <w:szCs w:val="21"/>
        </w:rPr>
        <w:t xml:space="preserve"> Management </w:t>
      </w:r>
      <w:r w:rsidR="00CD0D5E" w:rsidRPr="00CD0D5E">
        <w:rPr>
          <w:rFonts w:cs="Arial"/>
          <w:i/>
          <w:sz w:val="21"/>
          <w:szCs w:val="21"/>
        </w:rPr>
        <w:t>1998</w:t>
      </w:r>
      <w:r w:rsidR="00CD0D5E">
        <w:rPr>
          <w:rFonts w:cs="Arial"/>
          <w:sz w:val="21"/>
          <w:szCs w:val="21"/>
        </w:rPr>
        <w:t xml:space="preserve"> </w:t>
      </w:r>
      <w:r w:rsidR="00974CBA" w:rsidRPr="00C63C91">
        <w:rPr>
          <w:rFonts w:cs="Arial"/>
          <w:sz w:val="21"/>
          <w:szCs w:val="21"/>
        </w:rPr>
        <w:t xml:space="preserve">any </w:t>
      </w:r>
      <w:r w:rsidR="00327435" w:rsidRPr="00C63C91">
        <w:rPr>
          <w:rFonts w:cs="Arial"/>
          <w:sz w:val="21"/>
          <w:szCs w:val="21"/>
        </w:rPr>
        <w:t>new permission</w:t>
      </w:r>
      <w:r w:rsidR="00974CBA" w:rsidRPr="00C63C91">
        <w:rPr>
          <w:rFonts w:cs="Arial"/>
          <w:sz w:val="21"/>
          <w:szCs w:val="21"/>
        </w:rPr>
        <w:t>s</w:t>
      </w:r>
      <w:r w:rsidR="00327435" w:rsidRPr="00C63C91">
        <w:rPr>
          <w:rFonts w:cs="Arial"/>
          <w:sz w:val="21"/>
          <w:szCs w:val="21"/>
        </w:rPr>
        <w:t xml:space="preserve"> for private mooring</w:t>
      </w:r>
      <w:r w:rsidR="00974CBA" w:rsidRPr="00C63C91">
        <w:rPr>
          <w:rFonts w:cs="Arial"/>
          <w:sz w:val="21"/>
          <w:szCs w:val="21"/>
        </w:rPr>
        <w:t>s</w:t>
      </w:r>
      <w:r w:rsidR="00327435" w:rsidRPr="00C63C91">
        <w:rPr>
          <w:rFonts w:cs="Arial"/>
          <w:sz w:val="21"/>
          <w:szCs w:val="21"/>
        </w:rPr>
        <w:t xml:space="preserve"> will require the mooring to be designed, placed and installed in a way that helps maintain the surrounding habitat and its ecological processes</w:t>
      </w:r>
      <w:r w:rsidR="008175B4">
        <w:rPr>
          <w:rFonts w:cs="Arial"/>
          <w:sz w:val="21"/>
          <w:szCs w:val="21"/>
        </w:rPr>
        <w:t xml:space="preserve"> (refer </w:t>
      </w:r>
      <w:r w:rsidR="008175B4" w:rsidRPr="00C63C91">
        <w:rPr>
          <w:rFonts w:cs="Arial"/>
          <w:sz w:val="21"/>
          <w:szCs w:val="21"/>
        </w:rPr>
        <w:t>subclause 1.27(6))</w:t>
      </w:r>
      <w:r w:rsidR="00327435" w:rsidRPr="00C63C91">
        <w:rPr>
          <w:rFonts w:cs="Arial"/>
          <w:sz w:val="21"/>
          <w:szCs w:val="21"/>
        </w:rPr>
        <w:t>.</w:t>
      </w:r>
    </w:p>
    <w:p w14:paraId="325C82EF" w14:textId="77777777" w:rsidR="00136601" w:rsidRPr="00136601" w:rsidRDefault="00136601" w:rsidP="00885A40">
      <w:pPr>
        <w:pStyle w:val="ListParagraph"/>
        <w:spacing w:after="0"/>
        <w:rPr>
          <w:rFonts w:cs="Arial"/>
        </w:rPr>
      </w:pPr>
    </w:p>
    <w:p w14:paraId="02419FDB" w14:textId="77777777" w:rsidR="00136601" w:rsidRPr="00C63C91" w:rsidRDefault="00136601" w:rsidP="003D633E">
      <w:pPr>
        <w:pStyle w:val="Heading3"/>
        <w:ind w:firstLine="0"/>
        <w:rPr>
          <w:sz w:val="21"/>
          <w:szCs w:val="21"/>
        </w:rPr>
      </w:pPr>
      <w:r w:rsidRPr="00C63C91">
        <w:rPr>
          <w:sz w:val="21"/>
          <w:szCs w:val="21"/>
        </w:rPr>
        <w:t>Other Infrastructure</w:t>
      </w:r>
    </w:p>
    <w:p w14:paraId="67F298DA" w14:textId="185F6EA1" w:rsidR="00771F19" w:rsidRPr="00C63C91" w:rsidRDefault="00771F19" w:rsidP="00885A40">
      <w:pPr>
        <w:pStyle w:val="ListParagraph"/>
        <w:numPr>
          <w:ilvl w:val="0"/>
          <w:numId w:val="10"/>
        </w:numPr>
        <w:spacing w:after="0"/>
        <w:rPr>
          <w:rFonts w:cs="Arial"/>
          <w:sz w:val="21"/>
          <w:szCs w:val="21"/>
        </w:rPr>
      </w:pPr>
      <w:r w:rsidRPr="00C63C91">
        <w:rPr>
          <w:rFonts w:cs="Arial"/>
          <w:sz w:val="21"/>
          <w:szCs w:val="21"/>
        </w:rPr>
        <w:t xml:space="preserve">A person may be granted a permission for a tourist facility (other than moorings) to be installed in the Woodwark Bay South Location if the tourist facility is unlikely to have any noticeable or lasting negative impact on the values of the Marine Park or the public’s enjoyment of the </w:t>
      </w:r>
      <w:r w:rsidR="00A36076" w:rsidRPr="00C63C91">
        <w:rPr>
          <w:rFonts w:cs="Arial"/>
          <w:sz w:val="21"/>
          <w:szCs w:val="21"/>
        </w:rPr>
        <w:t>Marine Park (</w:t>
      </w:r>
      <w:r w:rsidR="0003685D">
        <w:rPr>
          <w:rFonts w:cs="Arial"/>
          <w:sz w:val="21"/>
          <w:szCs w:val="21"/>
        </w:rPr>
        <w:t>refer</w:t>
      </w:r>
      <w:r w:rsidR="00A36076" w:rsidRPr="00C63C91">
        <w:rPr>
          <w:rFonts w:cs="Arial"/>
          <w:sz w:val="21"/>
          <w:szCs w:val="21"/>
        </w:rPr>
        <w:t xml:space="preserve"> subclause 1.28</w:t>
      </w:r>
      <w:r w:rsidRPr="00C63C91">
        <w:rPr>
          <w:rFonts w:cs="Arial"/>
          <w:sz w:val="21"/>
          <w:szCs w:val="21"/>
        </w:rPr>
        <w:t xml:space="preserve">(c) in the </w:t>
      </w:r>
      <w:hyperlink r:id="rId26" w:history="1">
        <w:r w:rsidRPr="00CD0D5E">
          <w:rPr>
            <w:rStyle w:val="Hyperlink"/>
            <w:rFonts w:cs="Arial"/>
            <w:i/>
            <w:sz w:val="21"/>
            <w:szCs w:val="21"/>
          </w:rPr>
          <w:t>Whitsundays Plan of Management 1998</w:t>
        </w:r>
      </w:hyperlink>
      <w:r w:rsidRPr="00C63C91">
        <w:rPr>
          <w:rStyle w:val="Hyperlink"/>
          <w:rFonts w:cs="Arial"/>
          <w:color w:val="auto"/>
          <w:sz w:val="21"/>
          <w:szCs w:val="21"/>
          <w:u w:val="none"/>
        </w:rPr>
        <w:t xml:space="preserve">). </w:t>
      </w:r>
    </w:p>
    <w:p w14:paraId="21B3D23A" w14:textId="77777777" w:rsidR="00F90501" w:rsidRPr="00C63C91" w:rsidRDefault="00F90501" w:rsidP="00F90501">
      <w:pPr>
        <w:pStyle w:val="ListParagraph"/>
        <w:rPr>
          <w:sz w:val="21"/>
          <w:szCs w:val="21"/>
        </w:rPr>
      </w:pPr>
    </w:p>
    <w:p w14:paraId="12B703A2" w14:textId="1F8283F1" w:rsidR="00136601" w:rsidRPr="00C63C91" w:rsidRDefault="00F90501" w:rsidP="00885A40">
      <w:pPr>
        <w:pStyle w:val="ListParagraph"/>
        <w:numPr>
          <w:ilvl w:val="0"/>
          <w:numId w:val="10"/>
        </w:numPr>
        <w:spacing w:after="240"/>
        <w:rPr>
          <w:i/>
          <w:sz w:val="21"/>
          <w:szCs w:val="21"/>
        </w:rPr>
      </w:pPr>
      <w:r w:rsidRPr="00C63C91">
        <w:rPr>
          <w:sz w:val="21"/>
          <w:szCs w:val="21"/>
        </w:rPr>
        <w:t xml:space="preserve">Public moorings are not provided in </w:t>
      </w:r>
      <w:r w:rsidR="004E5F67" w:rsidRPr="00C63C91">
        <w:rPr>
          <w:sz w:val="21"/>
          <w:szCs w:val="21"/>
        </w:rPr>
        <w:t xml:space="preserve">the </w:t>
      </w:r>
      <w:r w:rsidR="00136601" w:rsidRPr="00C63C91">
        <w:rPr>
          <w:sz w:val="21"/>
          <w:szCs w:val="21"/>
        </w:rPr>
        <w:t>Woodwark Bay South Location</w:t>
      </w:r>
      <w:r w:rsidR="00136601" w:rsidRPr="00C63C91">
        <w:rPr>
          <w:i/>
          <w:sz w:val="21"/>
          <w:szCs w:val="21"/>
        </w:rPr>
        <w:t>.</w:t>
      </w:r>
    </w:p>
    <w:p w14:paraId="4103DC46" w14:textId="77777777" w:rsidR="00F90501" w:rsidRPr="00C63C91" w:rsidRDefault="00F90501" w:rsidP="00F90501">
      <w:pPr>
        <w:pStyle w:val="ListParagraph"/>
        <w:spacing w:after="240"/>
        <w:ind w:left="567"/>
        <w:rPr>
          <w:i/>
          <w:sz w:val="21"/>
          <w:szCs w:val="21"/>
        </w:rPr>
      </w:pPr>
    </w:p>
    <w:p w14:paraId="1AA11E66" w14:textId="444CFAB1" w:rsidR="00136601" w:rsidRPr="00C63C91" w:rsidRDefault="00F90501" w:rsidP="00885A40">
      <w:pPr>
        <w:pStyle w:val="ListParagraph"/>
        <w:numPr>
          <w:ilvl w:val="0"/>
          <w:numId w:val="10"/>
        </w:numPr>
        <w:spacing w:after="240"/>
        <w:rPr>
          <w:i/>
          <w:sz w:val="21"/>
          <w:szCs w:val="21"/>
        </w:rPr>
      </w:pPr>
      <w:r w:rsidRPr="00C63C91">
        <w:rPr>
          <w:sz w:val="21"/>
          <w:szCs w:val="21"/>
        </w:rPr>
        <w:t>N</w:t>
      </w:r>
      <w:r w:rsidR="00771F19" w:rsidRPr="00C63C91">
        <w:rPr>
          <w:sz w:val="21"/>
          <w:szCs w:val="21"/>
        </w:rPr>
        <w:t>o</w:t>
      </w:r>
      <w:r w:rsidR="00771F19" w:rsidRPr="00C63C91" w:rsidDel="00627497">
        <w:rPr>
          <w:sz w:val="21"/>
          <w:szCs w:val="21"/>
        </w:rPr>
        <w:t>-</w:t>
      </w:r>
      <w:r w:rsidR="00771F19" w:rsidRPr="00C63C91">
        <w:rPr>
          <w:sz w:val="21"/>
          <w:szCs w:val="21"/>
        </w:rPr>
        <w:t xml:space="preserve">anchoring areas </w:t>
      </w:r>
      <w:r w:rsidRPr="00C63C91">
        <w:rPr>
          <w:sz w:val="21"/>
          <w:szCs w:val="21"/>
        </w:rPr>
        <w:t xml:space="preserve">are not established </w:t>
      </w:r>
      <w:r w:rsidR="00771F19" w:rsidRPr="00C63C91">
        <w:rPr>
          <w:sz w:val="21"/>
          <w:szCs w:val="21"/>
        </w:rPr>
        <w:t xml:space="preserve">in </w:t>
      </w:r>
      <w:r w:rsidR="004E5F67" w:rsidRPr="00C63C91">
        <w:rPr>
          <w:sz w:val="21"/>
          <w:szCs w:val="21"/>
        </w:rPr>
        <w:t xml:space="preserve">the </w:t>
      </w:r>
      <w:r w:rsidR="00771F19" w:rsidRPr="00C63C91">
        <w:rPr>
          <w:sz w:val="21"/>
          <w:szCs w:val="21"/>
        </w:rPr>
        <w:t>Woodwark Bay South Location</w:t>
      </w:r>
      <w:r w:rsidR="00771F19" w:rsidRPr="00C63C91">
        <w:rPr>
          <w:i/>
          <w:sz w:val="21"/>
          <w:szCs w:val="21"/>
        </w:rPr>
        <w:t xml:space="preserve">. </w:t>
      </w:r>
    </w:p>
    <w:p w14:paraId="5BF85A69" w14:textId="0DEEA6EA" w:rsidR="003B28BF" w:rsidRPr="00C63C91" w:rsidRDefault="003B28BF" w:rsidP="003D633E">
      <w:pPr>
        <w:pStyle w:val="Heading3"/>
        <w:ind w:firstLine="0"/>
        <w:rPr>
          <w:sz w:val="21"/>
          <w:szCs w:val="21"/>
        </w:rPr>
      </w:pPr>
      <w:r w:rsidRPr="00C63C91">
        <w:rPr>
          <w:sz w:val="21"/>
          <w:szCs w:val="21"/>
        </w:rPr>
        <w:t xml:space="preserve">Tourism </w:t>
      </w:r>
      <w:r w:rsidR="009C3874" w:rsidRPr="00C63C91">
        <w:rPr>
          <w:sz w:val="21"/>
          <w:szCs w:val="21"/>
        </w:rPr>
        <w:t>operations</w:t>
      </w:r>
    </w:p>
    <w:p w14:paraId="7C707A23" w14:textId="04A86BC6" w:rsidR="004E5F67" w:rsidRPr="00CD0D5E" w:rsidRDefault="009C3874" w:rsidP="00CD0D5E">
      <w:pPr>
        <w:pStyle w:val="ListParagraph"/>
        <w:numPr>
          <w:ilvl w:val="0"/>
          <w:numId w:val="10"/>
        </w:numPr>
        <w:spacing w:after="0"/>
        <w:rPr>
          <w:rFonts w:cs="Arial"/>
          <w:sz w:val="21"/>
          <w:szCs w:val="21"/>
        </w:rPr>
      </w:pPr>
      <w:r w:rsidRPr="00C63C91">
        <w:rPr>
          <w:rFonts w:cs="Arial"/>
          <w:sz w:val="21"/>
          <w:szCs w:val="21"/>
        </w:rPr>
        <w:t>A person may be granted a permission for a hire operation using hire equipment or a non-motorised operation as part of a tourist program in the Woodwark Bay South Location</w:t>
      </w:r>
      <w:r w:rsidR="006B5CA1">
        <w:rPr>
          <w:rFonts w:cs="Arial"/>
          <w:sz w:val="21"/>
          <w:szCs w:val="21"/>
        </w:rPr>
        <w:t xml:space="preserve"> (refer</w:t>
      </w:r>
      <w:r w:rsidR="004E5F67" w:rsidRPr="00C63C91">
        <w:rPr>
          <w:rFonts w:cs="Arial"/>
          <w:sz w:val="21"/>
          <w:szCs w:val="21"/>
        </w:rPr>
        <w:t xml:space="preserve"> subclause 2.14</w:t>
      </w:r>
      <w:r w:rsidRPr="00C63C91">
        <w:rPr>
          <w:rFonts w:cs="Arial"/>
          <w:sz w:val="21"/>
          <w:szCs w:val="21"/>
        </w:rPr>
        <w:t xml:space="preserve">(5) in the </w:t>
      </w:r>
      <w:hyperlink r:id="rId27" w:history="1">
        <w:r w:rsidRPr="00CD0D5E">
          <w:rPr>
            <w:rStyle w:val="Hyperlink"/>
            <w:rFonts w:cs="Arial"/>
            <w:i/>
            <w:sz w:val="21"/>
            <w:szCs w:val="21"/>
          </w:rPr>
          <w:t>Whitsundays Plan of Management 1998</w:t>
        </w:r>
      </w:hyperlink>
      <w:r w:rsidRPr="00C63C91">
        <w:rPr>
          <w:rStyle w:val="Hyperlink"/>
          <w:rFonts w:cs="Arial"/>
          <w:color w:val="auto"/>
          <w:sz w:val="21"/>
          <w:szCs w:val="21"/>
          <w:u w:val="none"/>
        </w:rPr>
        <w:t>).</w:t>
      </w:r>
    </w:p>
    <w:p w14:paraId="1183CBB7" w14:textId="77777777" w:rsidR="006732BE" w:rsidRDefault="006732BE" w:rsidP="003D633E">
      <w:pPr>
        <w:pStyle w:val="Heading3"/>
        <w:ind w:firstLine="0"/>
        <w:rPr>
          <w:sz w:val="21"/>
          <w:szCs w:val="21"/>
        </w:rPr>
      </w:pPr>
    </w:p>
    <w:p w14:paraId="1BA1CF9A" w14:textId="627DAFF9" w:rsidR="00B336B3" w:rsidRPr="00C63C91" w:rsidRDefault="005E2EAD" w:rsidP="003D633E">
      <w:pPr>
        <w:pStyle w:val="Heading3"/>
        <w:ind w:firstLine="0"/>
        <w:rPr>
          <w:sz w:val="21"/>
          <w:szCs w:val="21"/>
        </w:rPr>
      </w:pPr>
      <w:r w:rsidRPr="00C63C91">
        <w:rPr>
          <w:sz w:val="21"/>
          <w:szCs w:val="21"/>
        </w:rPr>
        <w:t>Motorised water sports</w:t>
      </w:r>
    </w:p>
    <w:p w14:paraId="63382D0E" w14:textId="4ECB194F" w:rsidR="005E2EAD" w:rsidRPr="00CD0D5E" w:rsidRDefault="005E2EAD" w:rsidP="00885A40">
      <w:pPr>
        <w:pStyle w:val="ListParagraph"/>
        <w:numPr>
          <w:ilvl w:val="0"/>
          <w:numId w:val="10"/>
        </w:numPr>
        <w:spacing w:after="0"/>
        <w:rPr>
          <w:rFonts w:cs="Arial"/>
          <w:i/>
          <w:sz w:val="21"/>
          <w:szCs w:val="21"/>
        </w:rPr>
      </w:pPr>
      <w:r w:rsidRPr="00C63C91">
        <w:rPr>
          <w:rFonts w:cs="Arial"/>
          <w:sz w:val="21"/>
          <w:szCs w:val="21"/>
        </w:rPr>
        <w:t>Motorised water sports</w:t>
      </w:r>
      <w:r w:rsidR="00776CF8" w:rsidRPr="00C63C91">
        <w:rPr>
          <w:rFonts w:cs="Arial"/>
          <w:sz w:val="21"/>
          <w:szCs w:val="21"/>
        </w:rPr>
        <w:t xml:space="preserve"> </w:t>
      </w:r>
      <w:r w:rsidR="00752E89" w:rsidRPr="00C63C91">
        <w:rPr>
          <w:rFonts w:cs="Arial"/>
          <w:sz w:val="21"/>
          <w:szCs w:val="21"/>
          <w:lang w:val="en" w:eastAsia="en-AU"/>
        </w:rPr>
        <w:t>such as jet skiing (i.e. circle work) and parasailing</w:t>
      </w:r>
      <w:r w:rsidR="003D5B0A" w:rsidRPr="00C63C91">
        <w:rPr>
          <w:rFonts w:cs="Arial"/>
          <w:sz w:val="21"/>
          <w:szCs w:val="21"/>
          <w:lang w:val="en" w:eastAsia="en-AU"/>
        </w:rPr>
        <w:t>,</w:t>
      </w:r>
      <w:r w:rsidR="00752E89" w:rsidRPr="00C63C91">
        <w:rPr>
          <w:rFonts w:cs="Arial"/>
          <w:sz w:val="21"/>
          <w:szCs w:val="21"/>
          <w:lang w:val="en" w:eastAsia="en-AU"/>
        </w:rPr>
        <w:t xml:space="preserve"> </w:t>
      </w:r>
      <w:r w:rsidRPr="00C63C91">
        <w:rPr>
          <w:rFonts w:cs="Arial"/>
          <w:sz w:val="21"/>
          <w:szCs w:val="21"/>
        </w:rPr>
        <w:t>cannot be conducted in the Woodwark Bay South Location (</w:t>
      </w:r>
      <w:r w:rsidR="0003685D">
        <w:rPr>
          <w:rFonts w:cs="Arial"/>
          <w:sz w:val="21"/>
          <w:szCs w:val="21"/>
        </w:rPr>
        <w:t>refer</w:t>
      </w:r>
      <w:r w:rsidRPr="00C63C91">
        <w:rPr>
          <w:rFonts w:cs="Arial"/>
          <w:sz w:val="21"/>
          <w:szCs w:val="21"/>
        </w:rPr>
        <w:t xml:space="preserve"> </w:t>
      </w:r>
      <w:r w:rsidR="003C0E91" w:rsidRPr="00C63C91">
        <w:rPr>
          <w:rFonts w:cs="Arial"/>
          <w:sz w:val="21"/>
          <w:szCs w:val="21"/>
        </w:rPr>
        <w:t>sub</w:t>
      </w:r>
      <w:r w:rsidRPr="00C63C91">
        <w:rPr>
          <w:rFonts w:cs="Arial"/>
          <w:sz w:val="21"/>
          <w:szCs w:val="21"/>
        </w:rPr>
        <w:t>clause 2.8</w:t>
      </w:r>
      <w:r w:rsidR="003C0E91" w:rsidRPr="00C63C91">
        <w:rPr>
          <w:rFonts w:cs="Arial"/>
          <w:sz w:val="21"/>
          <w:szCs w:val="21"/>
        </w:rPr>
        <w:t>(1)</w:t>
      </w:r>
      <w:r w:rsidRPr="00C63C91">
        <w:rPr>
          <w:rFonts w:cs="Arial"/>
          <w:sz w:val="21"/>
          <w:szCs w:val="21"/>
        </w:rPr>
        <w:t xml:space="preserve"> in the </w:t>
      </w:r>
      <w:hyperlink r:id="rId28" w:history="1">
        <w:r w:rsidRPr="00CD0D5E">
          <w:rPr>
            <w:rStyle w:val="Hyperlink"/>
            <w:rFonts w:cs="Arial"/>
            <w:i/>
            <w:sz w:val="21"/>
            <w:szCs w:val="21"/>
          </w:rPr>
          <w:t>Whitsundays Plan of Management 1998</w:t>
        </w:r>
      </w:hyperlink>
      <w:r w:rsidRPr="00CD0D5E">
        <w:rPr>
          <w:rStyle w:val="Hyperlink"/>
          <w:rFonts w:cs="Arial"/>
          <w:i/>
          <w:color w:val="auto"/>
          <w:sz w:val="21"/>
          <w:szCs w:val="21"/>
          <w:u w:val="none"/>
        </w:rPr>
        <w:t>)</w:t>
      </w:r>
      <w:r w:rsidRPr="00CD0D5E">
        <w:rPr>
          <w:rFonts w:cs="Arial"/>
          <w:i/>
          <w:sz w:val="21"/>
          <w:szCs w:val="21"/>
        </w:rPr>
        <w:t xml:space="preserve">. </w:t>
      </w:r>
    </w:p>
    <w:p w14:paraId="6A600FF5" w14:textId="77777777" w:rsidR="006402AA" w:rsidRPr="00C63C91" w:rsidRDefault="006402AA" w:rsidP="006402AA">
      <w:pPr>
        <w:pStyle w:val="ListParagraph"/>
        <w:spacing w:after="0"/>
        <w:ind w:left="567"/>
        <w:rPr>
          <w:rFonts w:cs="Arial"/>
          <w:sz w:val="21"/>
          <w:szCs w:val="21"/>
        </w:rPr>
      </w:pPr>
    </w:p>
    <w:p w14:paraId="4BE84CEE" w14:textId="4B0B39EB" w:rsidR="005E2EAD" w:rsidRPr="00C63C91" w:rsidRDefault="00126363" w:rsidP="00885A40">
      <w:pPr>
        <w:pStyle w:val="ListParagraph"/>
        <w:numPr>
          <w:ilvl w:val="0"/>
          <w:numId w:val="10"/>
        </w:numPr>
        <w:spacing w:after="0"/>
        <w:rPr>
          <w:rFonts w:cs="Arial"/>
          <w:sz w:val="21"/>
          <w:szCs w:val="21"/>
        </w:rPr>
      </w:pPr>
      <w:r w:rsidRPr="00C63C91">
        <w:rPr>
          <w:rFonts w:cs="Arial"/>
          <w:sz w:val="21"/>
          <w:szCs w:val="21"/>
        </w:rPr>
        <w:t xml:space="preserve">In regards to transiting when using a personal watercraft (e.g. a jet ski): </w:t>
      </w:r>
    </w:p>
    <w:p w14:paraId="29DC16F0" w14:textId="1594D7FE" w:rsidR="005E2EAD" w:rsidRPr="00C63C91" w:rsidRDefault="004F36E9" w:rsidP="001856EB">
      <w:pPr>
        <w:pStyle w:val="ListParagraph"/>
        <w:numPr>
          <w:ilvl w:val="0"/>
          <w:numId w:val="8"/>
        </w:numPr>
        <w:spacing w:after="0"/>
        <w:rPr>
          <w:rFonts w:cs="Arial"/>
          <w:sz w:val="21"/>
          <w:szCs w:val="21"/>
        </w:rPr>
      </w:pPr>
      <w:r w:rsidRPr="00C63C91">
        <w:rPr>
          <w:rFonts w:cs="Arial"/>
          <w:sz w:val="21"/>
          <w:szCs w:val="21"/>
        </w:rPr>
        <w:t xml:space="preserve">a </w:t>
      </w:r>
      <w:r w:rsidR="005E2EAD" w:rsidRPr="00C63C91">
        <w:rPr>
          <w:rFonts w:cs="Arial"/>
          <w:sz w:val="21"/>
          <w:szCs w:val="21"/>
        </w:rPr>
        <w:t xml:space="preserve">recreational user can transit </w:t>
      </w:r>
      <w:r w:rsidR="00290A10" w:rsidRPr="00C63C91">
        <w:rPr>
          <w:rFonts w:cs="Arial"/>
          <w:sz w:val="21"/>
          <w:szCs w:val="21"/>
        </w:rPr>
        <w:t xml:space="preserve">within the Whitsunday Planning Area including </w:t>
      </w:r>
      <w:r w:rsidR="005E2EAD" w:rsidRPr="00C63C91">
        <w:rPr>
          <w:rFonts w:cs="Arial"/>
          <w:sz w:val="21"/>
          <w:szCs w:val="21"/>
        </w:rPr>
        <w:t>setting areas</w:t>
      </w:r>
      <w:r w:rsidRPr="00C63C91">
        <w:rPr>
          <w:rFonts w:cs="Arial"/>
          <w:sz w:val="21"/>
          <w:szCs w:val="21"/>
        </w:rPr>
        <w:t>.</w:t>
      </w:r>
    </w:p>
    <w:p w14:paraId="5436B618" w14:textId="753E411D" w:rsidR="00126363" w:rsidRPr="00CD0D5E" w:rsidRDefault="004F36E9" w:rsidP="00C46EED">
      <w:pPr>
        <w:pStyle w:val="ListParagraph"/>
        <w:numPr>
          <w:ilvl w:val="0"/>
          <w:numId w:val="8"/>
        </w:numPr>
        <w:spacing w:after="240"/>
        <w:ind w:left="1077" w:hanging="357"/>
        <w:rPr>
          <w:rFonts w:cs="Arial"/>
          <w:i/>
          <w:sz w:val="21"/>
          <w:szCs w:val="21"/>
        </w:rPr>
      </w:pPr>
      <w:r w:rsidRPr="00C63C91">
        <w:rPr>
          <w:rFonts w:cs="Arial"/>
          <w:sz w:val="21"/>
          <w:szCs w:val="21"/>
        </w:rPr>
        <w:t xml:space="preserve">a </w:t>
      </w:r>
      <w:r w:rsidR="005E2EAD" w:rsidRPr="00C63C91">
        <w:rPr>
          <w:rFonts w:cs="Arial"/>
          <w:sz w:val="21"/>
          <w:szCs w:val="21"/>
        </w:rPr>
        <w:t xml:space="preserve">tourism operation can only transit when using certain routes. This includes transiting between the Woodwark Bay South Location and Airlie Beach or </w:t>
      </w:r>
      <w:r w:rsidR="00126363" w:rsidRPr="00C63C91">
        <w:rPr>
          <w:rFonts w:cs="Arial"/>
          <w:sz w:val="21"/>
          <w:szCs w:val="21"/>
        </w:rPr>
        <w:t xml:space="preserve">the Woodwark Bay South Location and </w:t>
      </w:r>
      <w:r w:rsidR="003C0E91" w:rsidRPr="00C63C91">
        <w:rPr>
          <w:rFonts w:cs="Arial"/>
          <w:sz w:val="21"/>
          <w:szCs w:val="21"/>
        </w:rPr>
        <w:t>Shute Harbour (</w:t>
      </w:r>
      <w:r w:rsidR="0003685D">
        <w:rPr>
          <w:rFonts w:cs="Arial"/>
          <w:sz w:val="21"/>
          <w:szCs w:val="21"/>
        </w:rPr>
        <w:t>refer</w:t>
      </w:r>
      <w:r w:rsidR="005E2EAD" w:rsidRPr="00C63C91">
        <w:rPr>
          <w:rFonts w:cs="Arial"/>
          <w:sz w:val="21"/>
          <w:szCs w:val="21"/>
        </w:rPr>
        <w:t xml:space="preserve"> </w:t>
      </w:r>
      <w:r w:rsidR="003C0E91" w:rsidRPr="00C63C91">
        <w:rPr>
          <w:rFonts w:cs="Arial"/>
          <w:sz w:val="21"/>
          <w:szCs w:val="21"/>
        </w:rPr>
        <w:t>sub</w:t>
      </w:r>
      <w:r w:rsidR="004E5F67" w:rsidRPr="00C63C91">
        <w:rPr>
          <w:rFonts w:cs="Arial"/>
          <w:sz w:val="21"/>
          <w:szCs w:val="21"/>
        </w:rPr>
        <w:t>clause 2.8</w:t>
      </w:r>
      <w:r w:rsidR="005E2EAD" w:rsidRPr="00C63C91">
        <w:rPr>
          <w:rFonts w:cs="Arial"/>
          <w:sz w:val="21"/>
          <w:szCs w:val="21"/>
        </w:rPr>
        <w:t xml:space="preserve">(2) in the </w:t>
      </w:r>
      <w:hyperlink r:id="rId29" w:history="1">
        <w:r w:rsidR="005E2EAD" w:rsidRPr="00CD0D5E">
          <w:rPr>
            <w:rStyle w:val="Hyperlink"/>
            <w:rFonts w:cs="Arial"/>
            <w:i/>
            <w:sz w:val="21"/>
            <w:szCs w:val="21"/>
          </w:rPr>
          <w:t>Whitsundays Plan of Management 1998</w:t>
        </w:r>
      </w:hyperlink>
      <w:r w:rsidR="003C0E91" w:rsidRPr="00CD0D5E">
        <w:rPr>
          <w:rStyle w:val="Hyperlink"/>
          <w:rFonts w:cs="Arial"/>
          <w:i/>
          <w:color w:val="auto"/>
          <w:sz w:val="21"/>
          <w:szCs w:val="21"/>
          <w:u w:val="none"/>
        </w:rPr>
        <w:t>)</w:t>
      </w:r>
      <w:r w:rsidR="005E2EAD" w:rsidRPr="00CD0D5E">
        <w:rPr>
          <w:rStyle w:val="Hyperlink"/>
          <w:rFonts w:cs="Arial"/>
          <w:i/>
          <w:color w:val="auto"/>
          <w:sz w:val="21"/>
          <w:szCs w:val="21"/>
          <w:u w:val="none"/>
        </w:rPr>
        <w:t>.</w:t>
      </w:r>
      <w:r w:rsidR="00126363" w:rsidRPr="00CD0D5E">
        <w:rPr>
          <w:rFonts w:cs="Arial"/>
          <w:i/>
          <w:sz w:val="21"/>
          <w:szCs w:val="21"/>
        </w:rPr>
        <w:t xml:space="preserve"> </w:t>
      </w:r>
    </w:p>
    <w:p w14:paraId="0B826666" w14:textId="77777777" w:rsidR="00327435" w:rsidRPr="00C63C91" w:rsidRDefault="00327435" w:rsidP="003D633E">
      <w:pPr>
        <w:pStyle w:val="Heading3"/>
        <w:ind w:firstLine="0"/>
        <w:rPr>
          <w:sz w:val="21"/>
          <w:szCs w:val="21"/>
        </w:rPr>
      </w:pPr>
      <w:r w:rsidRPr="00C63C91">
        <w:rPr>
          <w:sz w:val="21"/>
          <w:szCs w:val="21"/>
        </w:rPr>
        <w:t>Aircraft operations</w:t>
      </w:r>
    </w:p>
    <w:p w14:paraId="1709C037" w14:textId="666C3BC2" w:rsidR="00A961A7" w:rsidRPr="00C63C91" w:rsidRDefault="00A961A7" w:rsidP="00885A40">
      <w:pPr>
        <w:pStyle w:val="ListParagraph"/>
        <w:numPr>
          <w:ilvl w:val="0"/>
          <w:numId w:val="10"/>
        </w:numPr>
        <w:rPr>
          <w:rFonts w:cs="Arial"/>
          <w:sz w:val="21"/>
          <w:szCs w:val="21"/>
        </w:rPr>
      </w:pPr>
      <w:r w:rsidRPr="00C63C91">
        <w:rPr>
          <w:rFonts w:cs="Arial"/>
          <w:sz w:val="21"/>
          <w:szCs w:val="21"/>
        </w:rPr>
        <w:t xml:space="preserve">Seaplanes operated recreationally or as part of a tourism operation can visit a Location (i.e. Woodwark Bay South Location) twice in any </w:t>
      </w:r>
      <w:r w:rsidR="004F36E9" w:rsidRPr="00C63C91">
        <w:rPr>
          <w:rFonts w:cs="Arial"/>
          <w:sz w:val="21"/>
          <w:szCs w:val="21"/>
        </w:rPr>
        <w:t>seven</w:t>
      </w:r>
      <w:r w:rsidRPr="00C63C91">
        <w:rPr>
          <w:rFonts w:cs="Arial"/>
          <w:sz w:val="21"/>
          <w:szCs w:val="21"/>
        </w:rPr>
        <w:t xml:space="preserve"> consecutive days (</w:t>
      </w:r>
      <w:r w:rsidR="006B5CA1">
        <w:rPr>
          <w:rFonts w:cs="Arial"/>
          <w:sz w:val="21"/>
          <w:szCs w:val="21"/>
        </w:rPr>
        <w:t>refer</w:t>
      </w:r>
      <w:r w:rsidRPr="00C63C91">
        <w:rPr>
          <w:rFonts w:cs="Arial"/>
          <w:sz w:val="21"/>
          <w:szCs w:val="21"/>
        </w:rPr>
        <w:t xml:space="preserve"> subclause 2.7(1) in the </w:t>
      </w:r>
      <w:hyperlink r:id="rId30" w:history="1">
        <w:r w:rsidRPr="00CD0D5E">
          <w:rPr>
            <w:rStyle w:val="Hyperlink"/>
            <w:rFonts w:cs="Arial"/>
            <w:i/>
            <w:sz w:val="21"/>
            <w:szCs w:val="21"/>
          </w:rPr>
          <w:t>Whitsundays Plan of Management 1998</w:t>
        </w:r>
      </w:hyperlink>
      <w:r w:rsidRPr="00C63C91">
        <w:rPr>
          <w:rStyle w:val="Hyperlink"/>
          <w:rFonts w:cs="Arial"/>
          <w:color w:val="auto"/>
          <w:sz w:val="21"/>
          <w:szCs w:val="21"/>
          <w:u w:val="none"/>
        </w:rPr>
        <w:t>). If conducting a tourism operation, access rights will also include either a limit of 50 days, or daily access, depending on the Marine Parks permission.</w:t>
      </w:r>
      <w:r w:rsidRPr="00C63C91">
        <w:rPr>
          <w:rFonts w:cs="Arial"/>
          <w:sz w:val="21"/>
          <w:szCs w:val="21"/>
        </w:rPr>
        <w:t xml:space="preserve"> </w:t>
      </w:r>
    </w:p>
    <w:p w14:paraId="2D628B40" w14:textId="77777777" w:rsidR="00A961A7" w:rsidRPr="00C63C91" w:rsidRDefault="00A961A7" w:rsidP="00A961A7">
      <w:pPr>
        <w:pStyle w:val="ListParagraph"/>
        <w:ind w:left="567"/>
        <w:rPr>
          <w:rFonts w:cs="Arial"/>
          <w:sz w:val="21"/>
          <w:szCs w:val="21"/>
        </w:rPr>
      </w:pPr>
    </w:p>
    <w:p w14:paraId="2B605264" w14:textId="56711DEA" w:rsidR="00A961A7" w:rsidRPr="00C63C91" w:rsidRDefault="00A961A7" w:rsidP="00885A40">
      <w:pPr>
        <w:pStyle w:val="ListParagraph"/>
        <w:numPr>
          <w:ilvl w:val="0"/>
          <w:numId w:val="10"/>
        </w:numPr>
        <w:rPr>
          <w:rFonts w:cs="Arial"/>
          <w:sz w:val="21"/>
          <w:szCs w:val="21"/>
        </w:rPr>
      </w:pPr>
      <w:r w:rsidRPr="00C63C91">
        <w:rPr>
          <w:rFonts w:cs="Arial"/>
          <w:sz w:val="21"/>
          <w:szCs w:val="21"/>
        </w:rPr>
        <w:t xml:space="preserve">Scenic </w:t>
      </w:r>
      <w:r w:rsidRPr="00C63C91">
        <w:rPr>
          <w:sz w:val="21"/>
          <w:szCs w:val="21"/>
        </w:rPr>
        <w:t>flights can be conducted above 1000 feet (</w:t>
      </w:r>
      <w:r w:rsidRPr="00C63C91">
        <w:rPr>
          <w:rFonts w:cs="Arial"/>
          <w:sz w:val="21"/>
          <w:szCs w:val="21"/>
        </w:rPr>
        <w:t>ground or water)</w:t>
      </w:r>
      <w:r w:rsidRPr="00C63C91">
        <w:rPr>
          <w:sz w:val="21"/>
          <w:szCs w:val="21"/>
        </w:rPr>
        <w:t xml:space="preserve"> as part of a tourism operation.</w:t>
      </w:r>
    </w:p>
    <w:p w14:paraId="4DE0B5B1" w14:textId="77777777" w:rsidR="00A961A7" w:rsidRPr="00C63C91" w:rsidRDefault="00A961A7" w:rsidP="00885A40">
      <w:pPr>
        <w:pStyle w:val="ListParagraph"/>
        <w:spacing w:after="0"/>
        <w:rPr>
          <w:rFonts w:cs="Arial"/>
          <w:sz w:val="21"/>
          <w:szCs w:val="21"/>
        </w:rPr>
      </w:pPr>
    </w:p>
    <w:p w14:paraId="04AF5C35" w14:textId="4E4BA713" w:rsidR="00A961A7" w:rsidRPr="00C63C91" w:rsidRDefault="00A961A7" w:rsidP="003D633E">
      <w:pPr>
        <w:pStyle w:val="Heading3"/>
        <w:ind w:firstLine="0"/>
        <w:rPr>
          <w:sz w:val="21"/>
          <w:szCs w:val="21"/>
        </w:rPr>
      </w:pPr>
      <w:r w:rsidRPr="00C63C91">
        <w:rPr>
          <w:sz w:val="21"/>
          <w:szCs w:val="21"/>
        </w:rPr>
        <w:t>Superyachts</w:t>
      </w:r>
    </w:p>
    <w:p w14:paraId="138FFBE9" w14:textId="1F011036" w:rsidR="00A961A7" w:rsidRPr="00C63C91" w:rsidRDefault="00A961A7" w:rsidP="00885A40">
      <w:pPr>
        <w:pStyle w:val="ListParagraph"/>
        <w:numPr>
          <w:ilvl w:val="0"/>
          <w:numId w:val="10"/>
        </w:numPr>
        <w:spacing w:after="0"/>
        <w:rPr>
          <w:rFonts w:cs="Arial"/>
          <w:sz w:val="21"/>
          <w:szCs w:val="21"/>
        </w:rPr>
      </w:pPr>
      <w:r w:rsidRPr="00C63C91">
        <w:rPr>
          <w:rFonts w:cs="Arial"/>
          <w:sz w:val="21"/>
          <w:szCs w:val="21"/>
        </w:rPr>
        <w:t xml:space="preserve">A superyacht anchorage is located in </w:t>
      </w:r>
      <w:r w:rsidR="0003685D">
        <w:rPr>
          <w:rFonts w:cs="Arial"/>
          <w:sz w:val="21"/>
          <w:szCs w:val="21"/>
        </w:rPr>
        <w:t>the Woodwark Bay North Location (r</w:t>
      </w:r>
      <w:r w:rsidRPr="00C63C91">
        <w:rPr>
          <w:sz w:val="21"/>
          <w:szCs w:val="21"/>
        </w:rPr>
        <w:t xml:space="preserve">efer to the map within </w:t>
      </w:r>
      <w:hyperlink w:anchor="Appendix" w:history="1">
        <w:r w:rsidRPr="00C63C91">
          <w:rPr>
            <w:rStyle w:val="Hyperlink"/>
            <w:sz w:val="21"/>
            <w:szCs w:val="21"/>
          </w:rPr>
          <w:t>Appendix A</w:t>
        </w:r>
      </w:hyperlink>
      <w:r w:rsidR="0003685D">
        <w:rPr>
          <w:rStyle w:val="Hyperlink"/>
          <w:sz w:val="21"/>
          <w:szCs w:val="21"/>
        </w:rPr>
        <w:t>)</w:t>
      </w:r>
      <w:r w:rsidRPr="00C63C91">
        <w:rPr>
          <w:sz w:val="21"/>
          <w:szCs w:val="21"/>
        </w:rPr>
        <w:t xml:space="preserve">. </w:t>
      </w:r>
      <w:r w:rsidRPr="00C63C91">
        <w:rPr>
          <w:rFonts w:cs="Arial"/>
          <w:sz w:val="21"/>
          <w:szCs w:val="21"/>
        </w:rPr>
        <w:t xml:space="preserve">This anchorage is for superyachts that are less than 70 metres in overall length and carrying not more than 12 people other than master and crew. </w:t>
      </w:r>
    </w:p>
    <w:p w14:paraId="3DFA81A0" w14:textId="2FE3403E" w:rsidR="00A961A7" w:rsidRPr="00A961A7" w:rsidRDefault="00A961A7" w:rsidP="00A961A7">
      <w:pPr>
        <w:pStyle w:val="ListParagraph"/>
        <w:ind w:left="567"/>
      </w:pPr>
    </w:p>
    <w:p w14:paraId="23DCFFD6" w14:textId="57C9C9F2" w:rsidR="002269F9" w:rsidRDefault="002269F9" w:rsidP="005B5230">
      <w:pPr>
        <w:pStyle w:val="ListParagraph"/>
        <w:spacing w:after="240"/>
        <w:ind w:left="0"/>
        <w:rPr>
          <w:b/>
        </w:rPr>
      </w:pPr>
      <w:r>
        <w:rPr>
          <w:b/>
        </w:rPr>
        <w:t>Public Consultation</w:t>
      </w:r>
    </w:p>
    <w:p w14:paraId="0C8B1F2E" w14:textId="4184BAC1" w:rsidR="002269F9" w:rsidRPr="00C63C91" w:rsidRDefault="002269F9" w:rsidP="00885A40">
      <w:pPr>
        <w:pStyle w:val="ListParagraph"/>
        <w:numPr>
          <w:ilvl w:val="0"/>
          <w:numId w:val="10"/>
        </w:numPr>
        <w:spacing w:after="240"/>
        <w:rPr>
          <w:rFonts w:cs="Arial"/>
          <w:sz w:val="21"/>
          <w:szCs w:val="21"/>
        </w:rPr>
      </w:pPr>
      <w:r w:rsidRPr="00C63C91">
        <w:rPr>
          <w:rFonts w:cs="Arial"/>
          <w:sz w:val="21"/>
          <w:szCs w:val="21"/>
          <w:lang w:val="en"/>
        </w:rPr>
        <w:t xml:space="preserve">The purpose of public consultation will be to gather feedback on this draft </w:t>
      </w:r>
      <w:r w:rsidRPr="00F95CBE">
        <w:rPr>
          <w:rFonts w:cs="Arial"/>
          <w:sz w:val="21"/>
          <w:szCs w:val="21"/>
          <w:lang w:val="en"/>
        </w:rPr>
        <w:t>site plan</w:t>
      </w:r>
      <w:r w:rsidR="00974CBA" w:rsidRPr="00F95CBE">
        <w:rPr>
          <w:rFonts w:cs="Arial"/>
          <w:sz w:val="21"/>
          <w:szCs w:val="21"/>
          <w:lang w:val="en"/>
        </w:rPr>
        <w:t xml:space="preserve">, specifically the proposed </w:t>
      </w:r>
      <w:r w:rsidR="00896FAC" w:rsidRPr="00F95CBE">
        <w:rPr>
          <w:rFonts w:cs="Arial"/>
          <w:sz w:val="21"/>
          <w:szCs w:val="21"/>
          <w:lang w:val="en"/>
        </w:rPr>
        <w:t>area</w:t>
      </w:r>
      <w:r w:rsidR="00974CBA" w:rsidRPr="00F95CBE">
        <w:rPr>
          <w:rFonts w:cs="Arial"/>
          <w:sz w:val="21"/>
          <w:szCs w:val="21"/>
          <w:lang w:val="en"/>
        </w:rPr>
        <w:t xml:space="preserve"> </w:t>
      </w:r>
      <w:r w:rsidR="00771F19" w:rsidRPr="00F95CBE">
        <w:rPr>
          <w:rFonts w:cs="Arial"/>
          <w:sz w:val="21"/>
          <w:szCs w:val="21"/>
          <w:lang w:val="en"/>
        </w:rPr>
        <w:t xml:space="preserve">selected for </w:t>
      </w:r>
      <w:r w:rsidR="00974CBA" w:rsidRPr="00F95CBE">
        <w:rPr>
          <w:rFonts w:cs="Arial"/>
          <w:sz w:val="21"/>
          <w:szCs w:val="21"/>
          <w:lang w:val="en"/>
        </w:rPr>
        <w:t>private moorings.</w:t>
      </w:r>
      <w:r w:rsidRPr="00F95CBE">
        <w:rPr>
          <w:rFonts w:cs="Arial"/>
          <w:sz w:val="21"/>
          <w:szCs w:val="21"/>
          <w:lang w:val="en"/>
        </w:rPr>
        <w:t xml:space="preserve"> </w:t>
      </w:r>
      <w:r w:rsidR="00050A85" w:rsidRPr="00F95CBE">
        <w:rPr>
          <w:rFonts w:cs="Arial"/>
          <w:sz w:val="21"/>
          <w:szCs w:val="21"/>
          <w:lang w:val="en"/>
        </w:rPr>
        <w:t xml:space="preserve">Consultation is open until </w:t>
      </w:r>
      <w:r w:rsidR="00F95CBE" w:rsidRPr="00F95CBE">
        <w:rPr>
          <w:rFonts w:cs="Arial"/>
          <w:sz w:val="21"/>
          <w:szCs w:val="21"/>
          <w:lang w:val="en"/>
        </w:rPr>
        <w:t>14</w:t>
      </w:r>
      <w:r w:rsidR="00050A85" w:rsidRPr="00F95CBE">
        <w:rPr>
          <w:rFonts w:cs="Arial"/>
          <w:sz w:val="21"/>
          <w:szCs w:val="21"/>
          <w:lang w:val="en"/>
        </w:rPr>
        <w:t xml:space="preserve"> May 2018</w:t>
      </w:r>
      <w:r w:rsidR="00050A85">
        <w:rPr>
          <w:rFonts w:cs="Arial"/>
          <w:sz w:val="21"/>
          <w:szCs w:val="21"/>
          <w:lang w:val="en"/>
        </w:rPr>
        <w:t xml:space="preserve"> (a </w:t>
      </w:r>
      <w:r w:rsidR="00EC4B9E" w:rsidRPr="00C63C91">
        <w:rPr>
          <w:rFonts w:cs="Arial"/>
          <w:sz w:val="21"/>
          <w:szCs w:val="21"/>
          <w:lang w:val="en"/>
        </w:rPr>
        <w:t xml:space="preserve">minimum of </w:t>
      </w:r>
      <w:r w:rsidR="006D6926" w:rsidRPr="00C63C91">
        <w:rPr>
          <w:rFonts w:cs="Arial"/>
          <w:sz w:val="21"/>
          <w:szCs w:val="21"/>
          <w:lang w:val="en"/>
        </w:rPr>
        <w:t>28 days</w:t>
      </w:r>
      <w:r w:rsidR="00050A85">
        <w:rPr>
          <w:rFonts w:cs="Arial"/>
          <w:sz w:val="21"/>
          <w:szCs w:val="21"/>
          <w:lang w:val="en"/>
        </w:rPr>
        <w:t>)</w:t>
      </w:r>
      <w:r w:rsidR="00EC4B9E" w:rsidRPr="00C63C91">
        <w:rPr>
          <w:rFonts w:cs="Arial"/>
          <w:sz w:val="21"/>
          <w:szCs w:val="21"/>
          <w:lang w:val="en"/>
        </w:rPr>
        <w:t xml:space="preserve">. </w:t>
      </w:r>
      <w:r w:rsidRPr="00C63C91">
        <w:rPr>
          <w:rFonts w:cs="Arial"/>
          <w:sz w:val="21"/>
          <w:szCs w:val="21"/>
          <w:lang w:val="en"/>
        </w:rPr>
        <w:t xml:space="preserve">For further information or to provide comments on this site plan, please call (07) 4750 0700 or email </w:t>
      </w:r>
      <w:hyperlink r:id="rId31" w:history="1">
        <w:r w:rsidRPr="00C63C91">
          <w:rPr>
            <w:rFonts w:cs="Arial"/>
            <w:color w:val="0D7299"/>
            <w:sz w:val="21"/>
            <w:szCs w:val="21"/>
            <w:lang w:val="en"/>
          </w:rPr>
          <w:t>consultation@gbrmpa.gov.au</w:t>
        </w:r>
      </w:hyperlink>
      <w:r w:rsidRPr="00C63C91">
        <w:rPr>
          <w:rFonts w:cs="Arial"/>
          <w:sz w:val="21"/>
          <w:szCs w:val="21"/>
          <w:lang w:val="en"/>
        </w:rPr>
        <w:t>.</w:t>
      </w:r>
    </w:p>
    <w:sdt>
      <w:sdtPr>
        <w:id w:val="-167171194"/>
        <w:lock w:val="sdtContentLocked"/>
        <w:placeholder>
          <w:docPart w:val="C8A0AC89A7974DCEAF290880E94A4546"/>
        </w:placeholder>
        <w:group/>
      </w:sdtPr>
      <w:sdtEndPr/>
      <w:sdtContent>
        <w:p w14:paraId="6AD726F5" w14:textId="38657DFC" w:rsidR="002269F9" w:rsidRDefault="00E5236A" w:rsidP="0053545E">
          <w:pPr>
            <w:pStyle w:val="Heading1"/>
          </w:pPr>
          <w:r>
            <w:t>Related legislation/ standards/ policy</w:t>
          </w:r>
        </w:p>
      </w:sdtContent>
    </w:sdt>
    <w:p w14:paraId="3FD9D2D4" w14:textId="66EE2A96" w:rsidR="00500B2F" w:rsidRDefault="00500B2F" w:rsidP="00500B2F">
      <w:pPr>
        <w:pStyle w:val="Heading2"/>
      </w:pPr>
      <w:r>
        <w:t>Commonwealth</w:t>
      </w:r>
    </w:p>
    <w:p w14:paraId="26D5A5A2" w14:textId="69B4D70B" w:rsidR="00924B09" w:rsidRPr="00C63C91" w:rsidRDefault="00924B09" w:rsidP="00885A40">
      <w:pPr>
        <w:pStyle w:val="ListParagraph"/>
        <w:ind w:left="0"/>
        <w:contextualSpacing w:val="0"/>
        <w:rPr>
          <w:i/>
          <w:sz w:val="21"/>
          <w:szCs w:val="21"/>
        </w:rPr>
      </w:pPr>
      <w:r w:rsidRPr="00C63C91">
        <w:rPr>
          <w:i/>
          <w:sz w:val="21"/>
          <w:szCs w:val="21"/>
        </w:rPr>
        <w:t>Great Barrier Reef Marine Park Act 1975</w:t>
      </w:r>
    </w:p>
    <w:p w14:paraId="31C0EB8D" w14:textId="120AD2E1" w:rsidR="00E5236A" w:rsidRPr="00F676DD" w:rsidRDefault="00E5236A" w:rsidP="00885A40">
      <w:pPr>
        <w:rPr>
          <w:i/>
          <w:sz w:val="21"/>
          <w:szCs w:val="21"/>
        </w:rPr>
      </w:pPr>
      <w:r w:rsidRPr="00F676DD">
        <w:rPr>
          <w:i/>
          <w:sz w:val="21"/>
          <w:szCs w:val="21"/>
        </w:rPr>
        <w:t>Great Barrier Reef Ma</w:t>
      </w:r>
      <w:r w:rsidR="00500B2F" w:rsidRPr="00F676DD">
        <w:rPr>
          <w:i/>
          <w:sz w:val="21"/>
          <w:szCs w:val="21"/>
        </w:rPr>
        <w:t>rine Park Regulations 1983</w:t>
      </w:r>
    </w:p>
    <w:p w14:paraId="4511B243" w14:textId="77777777" w:rsidR="00500B2F" w:rsidRPr="00F676DD" w:rsidRDefault="00500B2F" w:rsidP="00885A40">
      <w:pPr>
        <w:pStyle w:val="ListParagraph"/>
        <w:ind w:left="0"/>
        <w:contextualSpacing w:val="0"/>
        <w:rPr>
          <w:i/>
          <w:sz w:val="21"/>
          <w:szCs w:val="21"/>
        </w:rPr>
      </w:pPr>
      <w:r w:rsidRPr="00F676DD">
        <w:rPr>
          <w:i/>
          <w:sz w:val="21"/>
          <w:szCs w:val="21"/>
        </w:rPr>
        <w:t>Great Barrier Reef Marine Park Zoning Plan 2003</w:t>
      </w:r>
    </w:p>
    <w:p w14:paraId="3A1923D0" w14:textId="77777777" w:rsidR="00500B2F" w:rsidRPr="00F676DD" w:rsidRDefault="00500B2F" w:rsidP="00885A40">
      <w:pPr>
        <w:pStyle w:val="ListParagraph"/>
        <w:ind w:left="0"/>
        <w:contextualSpacing w:val="0"/>
        <w:rPr>
          <w:i/>
          <w:sz w:val="21"/>
          <w:szCs w:val="21"/>
        </w:rPr>
      </w:pPr>
      <w:r w:rsidRPr="00F676DD">
        <w:rPr>
          <w:i/>
          <w:sz w:val="21"/>
          <w:szCs w:val="21"/>
        </w:rPr>
        <w:t>Whitsundays Plan of Management 1998</w:t>
      </w:r>
    </w:p>
    <w:p w14:paraId="2BFF7566" w14:textId="77777777" w:rsidR="00500B2F" w:rsidRPr="00C63C91" w:rsidRDefault="00500B2F" w:rsidP="00885A40">
      <w:pPr>
        <w:pStyle w:val="ListParagraph"/>
        <w:ind w:left="0"/>
        <w:contextualSpacing w:val="0"/>
        <w:rPr>
          <w:sz w:val="21"/>
          <w:szCs w:val="21"/>
        </w:rPr>
      </w:pPr>
      <w:r w:rsidRPr="00C63C91">
        <w:rPr>
          <w:sz w:val="21"/>
          <w:szCs w:val="21"/>
        </w:rPr>
        <w:t>Policy on moorings in the Great Barrier Reef</w:t>
      </w:r>
    </w:p>
    <w:p w14:paraId="06CE6DFF" w14:textId="6EF58CBE" w:rsidR="00500B2F" w:rsidRPr="00C63C91" w:rsidRDefault="00CE3635" w:rsidP="00885A40">
      <w:pPr>
        <w:pStyle w:val="ListParagraph"/>
        <w:spacing w:after="240"/>
        <w:ind w:left="0"/>
        <w:contextualSpacing w:val="0"/>
        <w:rPr>
          <w:sz w:val="21"/>
          <w:szCs w:val="21"/>
        </w:rPr>
      </w:pPr>
      <w:hyperlink r:id="rId32" w:history="1">
        <w:r w:rsidR="00500B2F" w:rsidRPr="00C63C91">
          <w:rPr>
            <w:sz w:val="21"/>
            <w:szCs w:val="21"/>
          </w:rPr>
          <w:t>Managing Tourism Permissions to Operate in the Great Barrier Reef Marine Park (including Allocation, Latency &amp; Tenure)</w:t>
        </w:r>
      </w:hyperlink>
      <w:r w:rsidR="00500B2F" w:rsidRPr="00C63C91">
        <w:rPr>
          <w:sz w:val="21"/>
          <w:szCs w:val="21"/>
        </w:rPr>
        <w:t xml:space="preserve"> </w:t>
      </w:r>
    </w:p>
    <w:p w14:paraId="1E64397A" w14:textId="0308FC44" w:rsidR="00500B2F" w:rsidRDefault="004F36E9" w:rsidP="00500B2F">
      <w:pPr>
        <w:pStyle w:val="Heading2"/>
      </w:pPr>
      <w:r>
        <w:t xml:space="preserve">State </w:t>
      </w:r>
      <w:r w:rsidR="00063DFB">
        <w:t>(Queensland)</w:t>
      </w:r>
    </w:p>
    <w:p w14:paraId="51194F1F" w14:textId="6C49553A" w:rsidR="00E5236A" w:rsidRPr="00F676DD" w:rsidRDefault="00E5236A" w:rsidP="00885A40">
      <w:pPr>
        <w:pStyle w:val="ListParagraph"/>
        <w:ind w:left="0"/>
        <w:contextualSpacing w:val="0"/>
        <w:rPr>
          <w:i/>
          <w:sz w:val="21"/>
          <w:szCs w:val="21"/>
        </w:rPr>
      </w:pPr>
      <w:r w:rsidRPr="00F676DD">
        <w:rPr>
          <w:i/>
          <w:sz w:val="21"/>
          <w:szCs w:val="21"/>
        </w:rPr>
        <w:t>Ma</w:t>
      </w:r>
      <w:r w:rsidR="00500B2F" w:rsidRPr="00F676DD">
        <w:rPr>
          <w:i/>
          <w:sz w:val="21"/>
          <w:szCs w:val="21"/>
        </w:rPr>
        <w:t xml:space="preserve">rine Parks Regulation </w:t>
      </w:r>
      <w:r w:rsidR="0080629D" w:rsidRPr="00F676DD">
        <w:rPr>
          <w:i/>
          <w:sz w:val="21"/>
          <w:szCs w:val="21"/>
        </w:rPr>
        <w:t>2017</w:t>
      </w:r>
    </w:p>
    <w:p w14:paraId="15A34EE8" w14:textId="22B539A7" w:rsidR="00DC0DB7" w:rsidRPr="00F676DD" w:rsidRDefault="00DC0DB7" w:rsidP="00885A40">
      <w:pPr>
        <w:pStyle w:val="ListParagraph"/>
        <w:spacing w:after="240"/>
        <w:ind w:left="0"/>
        <w:contextualSpacing w:val="0"/>
        <w:rPr>
          <w:i/>
          <w:sz w:val="21"/>
          <w:szCs w:val="21"/>
        </w:rPr>
      </w:pPr>
      <w:r w:rsidRPr="00F676DD">
        <w:rPr>
          <w:i/>
          <w:sz w:val="21"/>
          <w:szCs w:val="21"/>
        </w:rPr>
        <w:t>Marine Parks (Great Barrier Reef Coast) Zoning Plan 2004</w:t>
      </w:r>
    </w:p>
    <w:p w14:paraId="12A6AC6E" w14:textId="1D4B52DC" w:rsidR="000F5402" w:rsidRDefault="00CE3635" w:rsidP="0053545E">
      <w:pPr>
        <w:pStyle w:val="Heading1"/>
      </w:pPr>
      <w:sdt>
        <w:sdtPr>
          <w:id w:val="203449518"/>
          <w:lock w:val="sdtContentLocked"/>
          <w:placeholder>
            <w:docPart w:val="DefaultPlaceholder_1082065158"/>
          </w:placeholder>
          <w:group/>
        </w:sdtPr>
        <w:sdtEndPr/>
        <w:sdtContent>
          <w:r w:rsidR="006B6C0F">
            <w:t>Definitions</w:t>
          </w:r>
        </w:sdtContent>
      </w:sdt>
    </w:p>
    <w:p w14:paraId="16E1691B" w14:textId="5A4DC6D3" w:rsidR="008176C5" w:rsidRPr="00C63C91" w:rsidRDefault="008176C5" w:rsidP="005E6FAF">
      <w:pPr>
        <w:pStyle w:val="FootnoteText"/>
        <w:rPr>
          <w:sz w:val="21"/>
          <w:szCs w:val="21"/>
        </w:rPr>
      </w:pPr>
      <w:r w:rsidRPr="00C63C91">
        <w:rPr>
          <w:b/>
          <w:i/>
          <w:sz w:val="21"/>
          <w:szCs w:val="21"/>
        </w:rPr>
        <w:t xml:space="preserve">Managing </w:t>
      </w:r>
      <w:r w:rsidR="004F36E9" w:rsidRPr="00C63C91">
        <w:rPr>
          <w:b/>
          <w:i/>
          <w:sz w:val="21"/>
          <w:szCs w:val="21"/>
        </w:rPr>
        <w:t>a</w:t>
      </w:r>
      <w:r w:rsidRPr="00C63C91">
        <w:rPr>
          <w:b/>
          <w:i/>
          <w:sz w:val="21"/>
          <w:szCs w:val="21"/>
        </w:rPr>
        <w:t xml:space="preserve">gencies </w:t>
      </w:r>
      <w:r w:rsidR="00C40737" w:rsidRPr="00C63C91">
        <w:rPr>
          <w:sz w:val="21"/>
          <w:szCs w:val="21"/>
        </w:rPr>
        <w:t>refer to the principal partner agencies in the management of the Great Barrier Reef being</w:t>
      </w:r>
      <w:r w:rsidRPr="00C63C91">
        <w:rPr>
          <w:sz w:val="21"/>
          <w:szCs w:val="21"/>
        </w:rPr>
        <w:t xml:space="preserve"> the Great Barrier Reef Marine Park Authority and the </w:t>
      </w:r>
      <w:r w:rsidR="00C75FC9">
        <w:rPr>
          <w:sz w:val="21"/>
          <w:szCs w:val="21"/>
        </w:rPr>
        <w:t>Depart</w:t>
      </w:r>
      <w:r w:rsidR="002A6FE2">
        <w:rPr>
          <w:sz w:val="21"/>
          <w:szCs w:val="21"/>
        </w:rPr>
        <w:t xml:space="preserve">ment of Environment and Science - </w:t>
      </w:r>
      <w:r w:rsidRPr="00C63C91">
        <w:rPr>
          <w:sz w:val="21"/>
          <w:szCs w:val="21"/>
        </w:rPr>
        <w:t>Queensland Parks and Wildlife Service.</w:t>
      </w:r>
    </w:p>
    <w:p w14:paraId="462B15B0" w14:textId="6089E3C2" w:rsidR="008176C5" w:rsidRPr="00C63C91" w:rsidRDefault="008176C5" w:rsidP="005E6FAF">
      <w:pPr>
        <w:pStyle w:val="FootnoteText"/>
        <w:rPr>
          <w:b/>
          <w:i/>
          <w:sz w:val="21"/>
          <w:szCs w:val="21"/>
        </w:rPr>
      </w:pPr>
      <w:r w:rsidRPr="00C63C91">
        <w:rPr>
          <w:b/>
          <w:i/>
          <w:sz w:val="21"/>
          <w:szCs w:val="21"/>
        </w:rPr>
        <w:t xml:space="preserve"> </w:t>
      </w:r>
    </w:p>
    <w:p w14:paraId="56BA5BC3" w14:textId="2F611293" w:rsidR="006D6926" w:rsidRPr="00C63C91" w:rsidRDefault="006D6926" w:rsidP="00980779">
      <w:pPr>
        <w:pStyle w:val="FootnoteText"/>
        <w:rPr>
          <w:sz w:val="21"/>
          <w:szCs w:val="21"/>
        </w:rPr>
      </w:pPr>
      <w:r w:rsidRPr="00C63C91">
        <w:rPr>
          <w:b/>
          <w:i/>
          <w:sz w:val="21"/>
          <w:szCs w:val="21"/>
        </w:rPr>
        <w:t xml:space="preserve">Mooring </w:t>
      </w:r>
      <w:r w:rsidR="008E78A9" w:rsidRPr="00C63C91">
        <w:rPr>
          <w:sz w:val="21"/>
          <w:szCs w:val="21"/>
        </w:rPr>
        <w:t>means a permanently located facility that is designed solely for mooring a vessel or aircraft, and includes the mooring buoy, tackle and point of attachment to the seabed.</w:t>
      </w:r>
    </w:p>
    <w:p w14:paraId="595F12CC" w14:textId="77777777" w:rsidR="008E78A9" w:rsidRPr="00C63C91" w:rsidRDefault="008E78A9" w:rsidP="00980779">
      <w:pPr>
        <w:pStyle w:val="FootnoteText"/>
        <w:rPr>
          <w:b/>
          <w:i/>
          <w:sz w:val="21"/>
          <w:szCs w:val="21"/>
        </w:rPr>
      </w:pPr>
    </w:p>
    <w:p w14:paraId="153A7C59" w14:textId="0AC0ED97" w:rsidR="002960F7" w:rsidRPr="0003685D" w:rsidRDefault="002960F7" w:rsidP="00980779">
      <w:pPr>
        <w:pStyle w:val="FootnoteText"/>
        <w:rPr>
          <w:i/>
          <w:sz w:val="21"/>
          <w:szCs w:val="21"/>
        </w:rPr>
      </w:pPr>
      <w:r w:rsidRPr="00C63C91">
        <w:rPr>
          <w:b/>
          <w:i/>
          <w:sz w:val="21"/>
          <w:szCs w:val="21"/>
        </w:rPr>
        <w:lastRenderedPageBreak/>
        <w:t>Motorised water sport</w:t>
      </w:r>
      <w:r w:rsidRPr="00C63C91">
        <w:rPr>
          <w:sz w:val="21"/>
          <w:szCs w:val="21"/>
        </w:rPr>
        <w:t xml:space="preserve"> </w:t>
      </w:r>
      <w:r w:rsidR="001A424F" w:rsidRPr="00C63C91">
        <w:rPr>
          <w:sz w:val="21"/>
          <w:szCs w:val="21"/>
        </w:rPr>
        <w:t xml:space="preserve">has the meaning given in the </w:t>
      </w:r>
      <w:r w:rsidR="001A424F" w:rsidRPr="0003685D">
        <w:rPr>
          <w:i/>
          <w:sz w:val="21"/>
          <w:szCs w:val="21"/>
        </w:rPr>
        <w:t>Great Barrier Reef Marine Park Regulation</w:t>
      </w:r>
      <w:r w:rsidR="00980779" w:rsidRPr="0003685D">
        <w:rPr>
          <w:i/>
          <w:sz w:val="21"/>
          <w:szCs w:val="21"/>
        </w:rPr>
        <w:t>s</w:t>
      </w:r>
      <w:r w:rsidR="001A424F" w:rsidRPr="0003685D">
        <w:rPr>
          <w:i/>
          <w:sz w:val="21"/>
          <w:szCs w:val="21"/>
        </w:rPr>
        <w:t xml:space="preserve"> 1983.</w:t>
      </w:r>
    </w:p>
    <w:p w14:paraId="3C311DEB" w14:textId="77777777" w:rsidR="002960F7" w:rsidRPr="002960F7" w:rsidRDefault="002960F7" w:rsidP="002960F7">
      <w:pPr>
        <w:pStyle w:val="FootnoteText"/>
        <w:ind w:left="1440"/>
        <w:rPr>
          <w:iCs/>
          <w:sz w:val="22"/>
          <w:szCs w:val="22"/>
        </w:rPr>
      </w:pPr>
    </w:p>
    <w:p w14:paraId="5FDE0F15" w14:textId="78C82733" w:rsidR="00242F2F" w:rsidRPr="0003685D" w:rsidRDefault="002960F7" w:rsidP="00242F2F">
      <w:pPr>
        <w:pStyle w:val="FootnoteText"/>
        <w:rPr>
          <w:i/>
          <w:sz w:val="21"/>
          <w:szCs w:val="21"/>
        </w:rPr>
      </w:pPr>
      <w:r w:rsidRPr="00C63C91">
        <w:rPr>
          <w:b/>
          <w:i/>
          <w:sz w:val="21"/>
          <w:szCs w:val="21"/>
        </w:rPr>
        <w:t xml:space="preserve">Personal watercraft </w:t>
      </w:r>
      <w:r w:rsidRPr="00C63C91">
        <w:rPr>
          <w:sz w:val="21"/>
          <w:szCs w:val="21"/>
        </w:rPr>
        <w:t xml:space="preserve">has the meaning </w:t>
      </w:r>
      <w:r w:rsidR="008175B4">
        <w:rPr>
          <w:sz w:val="21"/>
          <w:szCs w:val="21"/>
        </w:rPr>
        <w:t>given</w:t>
      </w:r>
      <w:r w:rsidRPr="00C63C91">
        <w:rPr>
          <w:sz w:val="21"/>
          <w:szCs w:val="21"/>
        </w:rPr>
        <w:t xml:space="preserve"> in the </w:t>
      </w:r>
      <w:r w:rsidR="00242F2F" w:rsidRPr="0003685D">
        <w:rPr>
          <w:i/>
          <w:sz w:val="21"/>
          <w:szCs w:val="21"/>
        </w:rPr>
        <w:t>Great Barrier Reef Marine Park Regulations 1983.</w:t>
      </w:r>
    </w:p>
    <w:p w14:paraId="4355963D" w14:textId="77777777" w:rsidR="002960F7" w:rsidRPr="00C63C91" w:rsidRDefault="002960F7" w:rsidP="002960F7">
      <w:pPr>
        <w:pStyle w:val="FootnoteText"/>
        <w:rPr>
          <w:sz w:val="21"/>
          <w:szCs w:val="21"/>
        </w:rPr>
      </w:pPr>
    </w:p>
    <w:p w14:paraId="4E8A710A" w14:textId="0BCAD320" w:rsidR="0080629D" w:rsidRDefault="002960F7" w:rsidP="00980779">
      <w:pPr>
        <w:spacing w:after="0"/>
        <w:rPr>
          <w:sz w:val="21"/>
          <w:szCs w:val="21"/>
        </w:rPr>
      </w:pPr>
      <w:r w:rsidRPr="00C63C91">
        <w:rPr>
          <w:b/>
          <w:i/>
          <w:sz w:val="21"/>
          <w:szCs w:val="21"/>
        </w:rPr>
        <w:t>Transiting</w:t>
      </w:r>
      <w:r w:rsidRPr="00C63C91">
        <w:rPr>
          <w:sz w:val="21"/>
          <w:szCs w:val="21"/>
        </w:rPr>
        <w:t xml:space="preserve"> </w:t>
      </w:r>
      <w:r w:rsidR="00980779" w:rsidRPr="00C63C91">
        <w:rPr>
          <w:sz w:val="21"/>
          <w:szCs w:val="21"/>
        </w:rPr>
        <w:t xml:space="preserve">has the meaning given in the </w:t>
      </w:r>
      <w:r w:rsidR="00980779" w:rsidRPr="0003685D">
        <w:rPr>
          <w:i/>
          <w:sz w:val="21"/>
          <w:szCs w:val="21"/>
        </w:rPr>
        <w:t>Great Barrier Reef Marine Park Regulations 1983</w:t>
      </w:r>
      <w:r w:rsidR="00980779" w:rsidRPr="00C63C91">
        <w:rPr>
          <w:sz w:val="21"/>
          <w:szCs w:val="21"/>
        </w:rPr>
        <w:t>.</w:t>
      </w:r>
    </w:p>
    <w:p w14:paraId="4E4D603F" w14:textId="767F55FD" w:rsidR="006732BE" w:rsidRDefault="006732BE" w:rsidP="00980779">
      <w:pPr>
        <w:spacing w:after="0"/>
        <w:rPr>
          <w:rFonts w:cs="Arial"/>
          <w:sz w:val="21"/>
          <w:szCs w:val="21"/>
        </w:rPr>
      </w:pPr>
    </w:p>
    <w:p w14:paraId="0E08EB70" w14:textId="3B70D4F2" w:rsidR="00FB2C26" w:rsidRPr="001E278D" w:rsidRDefault="006732BE" w:rsidP="001E278D">
      <w:pPr>
        <w:spacing w:after="0"/>
        <w:rPr>
          <w:sz w:val="21"/>
          <w:szCs w:val="21"/>
        </w:rPr>
      </w:pPr>
      <w:r w:rsidRPr="006732BE">
        <w:rPr>
          <w:b/>
          <w:i/>
          <w:sz w:val="21"/>
          <w:szCs w:val="21"/>
        </w:rPr>
        <w:t>Whitsunday Planning Area</w:t>
      </w:r>
      <w:r>
        <w:rPr>
          <w:b/>
          <w:i/>
          <w:sz w:val="21"/>
          <w:szCs w:val="21"/>
        </w:rPr>
        <w:t xml:space="preserve"> </w:t>
      </w:r>
      <w:r w:rsidR="00FB2C26">
        <w:rPr>
          <w:sz w:val="21"/>
          <w:szCs w:val="21"/>
        </w:rPr>
        <w:t>means the area</w:t>
      </w:r>
      <w:r w:rsidR="001E278D">
        <w:rPr>
          <w:sz w:val="21"/>
          <w:szCs w:val="21"/>
        </w:rPr>
        <w:t xml:space="preserve"> </w:t>
      </w:r>
      <w:r w:rsidR="001E278D" w:rsidRPr="001E278D">
        <w:rPr>
          <w:sz w:val="21"/>
          <w:szCs w:val="21"/>
        </w:rPr>
        <w:t xml:space="preserve">circumscribed by the geographical coordinates in Part 1 of Schedule 1 of the </w:t>
      </w:r>
      <w:r w:rsidR="001E278D" w:rsidRPr="001E278D">
        <w:rPr>
          <w:i/>
          <w:sz w:val="21"/>
          <w:szCs w:val="21"/>
        </w:rPr>
        <w:t>Whitsundays Plan of Management 1998</w:t>
      </w:r>
      <w:r w:rsidR="003D28A1">
        <w:rPr>
          <w:sz w:val="21"/>
          <w:szCs w:val="21"/>
        </w:rPr>
        <w:t xml:space="preserve"> and depicted generally in the map in Part 2 of Schedule 1. </w:t>
      </w:r>
    </w:p>
    <w:sdt>
      <w:sdtPr>
        <w:id w:val="-31886958"/>
        <w:lock w:val="sdtContentLocked"/>
        <w:placeholder>
          <w:docPart w:val="DefaultPlaceholder_1082065158"/>
        </w:placeholder>
        <w:group/>
      </w:sdtPr>
      <w:sdtEndPr/>
      <w:sdtContent>
        <w:p w14:paraId="4347878D" w14:textId="4B4927DB" w:rsidR="003B28BF" w:rsidRDefault="0079013A" w:rsidP="0053545E">
          <w:pPr>
            <w:pStyle w:val="Heading1"/>
          </w:pPr>
          <w:r>
            <w:t>Further information</w:t>
          </w:r>
        </w:p>
      </w:sdtContent>
    </w:sdt>
    <w:p w14:paraId="0D76AD42" w14:textId="1CE164C4" w:rsidR="00F676DD" w:rsidRPr="00C63C91" w:rsidRDefault="005E6FAF" w:rsidP="00F676DD">
      <w:pPr>
        <w:spacing w:after="0"/>
        <w:rPr>
          <w:i/>
          <w:sz w:val="21"/>
          <w:szCs w:val="21"/>
        </w:rPr>
      </w:pPr>
      <w:r w:rsidRPr="00C63C91">
        <w:rPr>
          <w:sz w:val="21"/>
          <w:szCs w:val="21"/>
        </w:rPr>
        <w:t>Assistant Director</w:t>
      </w:r>
      <w:r w:rsidR="00F676DD" w:rsidRPr="00F676DD">
        <w:rPr>
          <w:sz w:val="21"/>
          <w:szCs w:val="21"/>
        </w:rPr>
        <w:t xml:space="preserve"> </w:t>
      </w:r>
      <w:r w:rsidR="00F676DD" w:rsidRPr="00C63C91">
        <w:rPr>
          <w:sz w:val="21"/>
          <w:szCs w:val="21"/>
        </w:rPr>
        <w:t>Planning</w:t>
      </w:r>
    </w:p>
    <w:p w14:paraId="51910CD6" w14:textId="2B1584A8" w:rsidR="000B0133" w:rsidRPr="00C63C91" w:rsidRDefault="002269F9" w:rsidP="000B0133">
      <w:pPr>
        <w:spacing w:after="0"/>
        <w:rPr>
          <w:sz w:val="21"/>
          <w:szCs w:val="21"/>
        </w:rPr>
      </w:pPr>
      <w:r w:rsidRPr="00C63C91">
        <w:rPr>
          <w:sz w:val="21"/>
          <w:szCs w:val="21"/>
        </w:rPr>
        <w:t>Reef Protection</w:t>
      </w:r>
      <w:r w:rsidR="005E6FAF" w:rsidRPr="00C63C91">
        <w:rPr>
          <w:sz w:val="21"/>
          <w:szCs w:val="21"/>
        </w:rPr>
        <w:t xml:space="preserve"> Branch</w:t>
      </w:r>
    </w:p>
    <w:p w14:paraId="44A65F7C" w14:textId="77777777" w:rsidR="006B6C0F" w:rsidRPr="00C63C91" w:rsidRDefault="000B0133" w:rsidP="000B0133">
      <w:pPr>
        <w:spacing w:after="0"/>
        <w:rPr>
          <w:sz w:val="21"/>
          <w:szCs w:val="21"/>
        </w:rPr>
      </w:pPr>
      <w:r w:rsidRPr="00C63C91">
        <w:rPr>
          <w:sz w:val="21"/>
          <w:szCs w:val="21"/>
        </w:rPr>
        <w:t>Great Barrier Reef Marine Park Authority</w:t>
      </w:r>
    </w:p>
    <w:p w14:paraId="3DA9E78C" w14:textId="4E6E7846" w:rsidR="000B0133" w:rsidRPr="00C63C91" w:rsidRDefault="000B0133" w:rsidP="000B0133">
      <w:pPr>
        <w:spacing w:after="0"/>
        <w:rPr>
          <w:sz w:val="21"/>
          <w:szCs w:val="21"/>
        </w:rPr>
      </w:pPr>
      <w:r w:rsidRPr="00C63C91">
        <w:rPr>
          <w:sz w:val="21"/>
          <w:szCs w:val="21"/>
        </w:rPr>
        <w:t>2</w:t>
      </w:r>
      <w:r w:rsidR="004877F2" w:rsidRPr="00C63C91">
        <w:rPr>
          <w:sz w:val="21"/>
          <w:szCs w:val="21"/>
        </w:rPr>
        <w:t>-</w:t>
      </w:r>
      <w:r w:rsidRPr="00C63C91">
        <w:rPr>
          <w:sz w:val="21"/>
          <w:szCs w:val="21"/>
        </w:rPr>
        <w:t>68 Flinders Street</w:t>
      </w:r>
    </w:p>
    <w:p w14:paraId="3A24B4FC" w14:textId="77777777" w:rsidR="000B0133" w:rsidRPr="00C63C91" w:rsidRDefault="000B0133" w:rsidP="000B0133">
      <w:pPr>
        <w:spacing w:after="0"/>
        <w:rPr>
          <w:sz w:val="21"/>
          <w:szCs w:val="21"/>
        </w:rPr>
      </w:pPr>
      <w:r w:rsidRPr="00C63C91">
        <w:rPr>
          <w:sz w:val="21"/>
          <w:szCs w:val="21"/>
        </w:rPr>
        <w:t>PO Box 1379</w:t>
      </w:r>
    </w:p>
    <w:p w14:paraId="2D3FFA32" w14:textId="2B4AB7FF" w:rsidR="000B0133" w:rsidRPr="00C63C91" w:rsidRDefault="003C0E91" w:rsidP="000B0133">
      <w:pPr>
        <w:spacing w:after="0"/>
        <w:rPr>
          <w:sz w:val="21"/>
          <w:szCs w:val="21"/>
        </w:rPr>
      </w:pPr>
      <w:r w:rsidRPr="00C63C91">
        <w:rPr>
          <w:sz w:val="21"/>
          <w:szCs w:val="21"/>
        </w:rPr>
        <w:t xml:space="preserve">TOWNSVILLE QLD </w:t>
      </w:r>
      <w:r w:rsidR="000B0133" w:rsidRPr="00C63C91">
        <w:rPr>
          <w:sz w:val="21"/>
          <w:szCs w:val="21"/>
        </w:rPr>
        <w:t>4810</w:t>
      </w:r>
    </w:p>
    <w:p w14:paraId="3CC9F863" w14:textId="48F98CC3" w:rsidR="003C0E91" w:rsidRPr="00C63C91" w:rsidRDefault="003C0E91" w:rsidP="000B0133">
      <w:pPr>
        <w:spacing w:after="0"/>
        <w:rPr>
          <w:sz w:val="21"/>
          <w:szCs w:val="21"/>
        </w:rPr>
      </w:pPr>
      <w:r w:rsidRPr="00C63C91">
        <w:rPr>
          <w:sz w:val="21"/>
          <w:szCs w:val="21"/>
        </w:rPr>
        <w:t>AUSTRALIA</w:t>
      </w:r>
    </w:p>
    <w:p w14:paraId="0A6E110E" w14:textId="77777777" w:rsidR="000B0133" w:rsidRPr="00C63C91" w:rsidRDefault="000B0133" w:rsidP="000B0133">
      <w:pPr>
        <w:spacing w:after="0"/>
        <w:rPr>
          <w:sz w:val="21"/>
          <w:szCs w:val="21"/>
        </w:rPr>
      </w:pPr>
    </w:p>
    <w:p w14:paraId="3B91051A" w14:textId="3744082C" w:rsidR="000B0133" w:rsidRPr="00C63C91" w:rsidRDefault="003C0E91" w:rsidP="005A3BA4">
      <w:pPr>
        <w:tabs>
          <w:tab w:val="left" w:pos="1985"/>
        </w:tabs>
        <w:spacing w:after="0"/>
        <w:rPr>
          <w:sz w:val="21"/>
          <w:szCs w:val="21"/>
        </w:rPr>
      </w:pPr>
      <w:r w:rsidRPr="00C63C91">
        <w:rPr>
          <w:sz w:val="21"/>
          <w:szCs w:val="21"/>
        </w:rPr>
        <w:t>Telephone/p</w:t>
      </w:r>
      <w:r w:rsidR="005A3BA4" w:rsidRPr="00C63C91">
        <w:rPr>
          <w:sz w:val="21"/>
          <w:szCs w:val="21"/>
        </w:rPr>
        <w:t xml:space="preserve">hone: </w:t>
      </w:r>
      <w:r w:rsidR="005A3BA4" w:rsidRPr="00C63C91">
        <w:rPr>
          <w:sz w:val="21"/>
          <w:szCs w:val="21"/>
        </w:rPr>
        <w:tab/>
      </w:r>
      <w:r w:rsidR="000B0133" w:rsidRPr="00C63C91">
        <w:rPr>
          <w:sz w:val="21"/>
          <w:szCs w:val="21"/>
        </w:rPr>
        <w:t>+61 7 4750 0700</w:t>
      </w:r>
    </w:p>
    <w:p w14:paraId="457D8711" w14:textId="1933AC76" w:rsidR="000B0133" w:rsidRPr="00C63C91" w:rsidRDefault="005A3BA4" w:rsidP="005A3BA4">
      <w:pPr>
        <w:tabs>
          <w:tab w:val="left" w:pos="709"/>
        </w:tabs>
        <w:spacing w:after="0"/>
        <w:rPr>
          <w:sz w:val="21"/>
          <w:szCs w:val="21"/>
        </w:rPr>
      </w:pPr>
      <w:r w:rsidRPr="00C63C91">
        <w:rPr>
          <w:sz w:val="21"/>
          <w:szCs w:val="21"/>
        </w:rPr>
        <w:t>Fax:</w:t>
      </w:r>
      <w:r w:rsidRPr="00C63C91">
        <w:rPr>
          <w:sz w:val="21"/>
          <w:szCs w:val="21"/>
        </w:rPr>
        <w:tab/>
      </w:r>
      <w:r w:rsidR="000B0133" w:rsidRPr="00C63C91">
        <w:rPr>
          <w:sz w:val="21"/>
          <w:szCs w:val="21"/>
        </w:rPr>
        <w:t>+61 7 4772 6093</w:t>
      </w:r>
    </w:p>
    <w:p w14:paraId="7BB38218" w14:textId="64AD994D" w:rsidR="000B0133" w:rsidRPr="00C63C91" w:rsidRDefault="000B0133" w:rsidP="000B0133">
      <w:pPr>
        <w:spacing w:after="0"/>
        <w:rPr>
          <w:sz w:val="21"/>
          <w:szCs w:val="21"/>
        </w:rPr>
      </w:pPr>
      <w:r w:rsidRPr="00C63C91">
        <w:rPr>
          <w:sz w:val="21"/>
          <w:szCs w:val="21"/>
        </w:rPr>
        <w:t>Email:</w:t>
      </w:r>
      <w:r w:rsidRPr="00C63C91">
        <w:rPr>
          <w:sz w:val="21"/>
          <w:szCs w:val="21"/>
        </w:rPr>
        <w:tab/>
      </w:r>
      <w:hyperlink r:id="rId33" w:history="1">
        <w:r w:rsidR="00F676DD" w:rsidRPr="00DC54E2">
          <w:rPr>
            <w:rStyle w:val="Hyperlink"/>
            <w:sz w:val="21"/>
            <w:szCs w:val="21"/>
          </w:rPr>
          <w:t>consultation@gbrmpa.gov.au</w:t>
        </w:r>
      </w:hyperlink>
    </w:p>
    <w:p w14:paraId="3092DAA4" w14:textId="72C864C8" w:rsidR="000B0133" w:rsidRPr="00C63C91" w:rsidRDefault="000B0133" w:rsidP="000B0133">
      <w:pPr>
        <w:spacing w:after="0"/>
        <w:rPr>
          <w:sz w:val="21"/>
          <w:szCs w:val="21"/>
        </w:rPr>
      </w:pPr>
      <w:r w:rsidRPr="00C63C91">
        <w:rPr>
          <w:sz w:val="21"/>
          <w:szCs w:val="21"/>
        </w:rPr>
        <w:t>Web:</w:t>
      </w:r>
      <w:r w:rsidRPr="00C63C91">
        <w:rPr>
          <w:sz w:val="21"/>
          <w:szCs w:val="21"/>
        </w:rPr>
        <w:tab/>
      </w:r>
      <w:hyperlink r:id="rId34" w:tooltip="The Great Barrier Reef Marine Park Authority's web site." w:history="1">
        <w:r w:rsidRPr="00C63C91">
          <w:rPr>
            <w:rStyle w:val="Hyperlink"/>
            <w:sz w:val="21"/>
            <w:szCs w:val="21"/>
          </w:rPr>
          <w:t>www.gbrmpa.gov.au</w:t>
        </w:r>
      </w:hyperlink>
      <w:r w:rsidRPr="00C63C91">
        <w:rPr>
          <w:sz w:val="21"/>
          <w:szCs w:val="21"/>
        </w:rPr>
        <w:t xml:space="preserve"> </w:t>
      </w:r>
    </w:p>
    <w:sdt>
      <w:sdtPr>
        <w:id w:val="537319905"/>
        <w:lock w:val="sdtContentLocked"/>
        <w:placeholder>
          <w:docPart w:val="DefaultPlaceholder_1082065158"/>
        </w:placeholder>
        <w:group/>
      </w:sdtPr>
      <w:sdtEndPr/>
      <w:sdtContent>
        <w:p w14:paraId="0CDA8C3D" w14:textId="77777777" w:rsidR="00BD2946" w:rsidRDefault="006B6C0F" w:rsidP="0053545E">
          <w:pPr>
            <w:pStyle w:val="Heading1"/>
            <w:sectPr w:rsidR="00BD2946" w:rsidSect="000F5402">
              <w:headerReference w:type="even" r:id="rId35"/>
              <w:headerReference w:type="default" r:id="rId36"/>
              <w:headerReference w:type="first" r:id="rId37"/>
              <w:endnotePr>
                <w:numFmt w:val="decimal"/>
              </w:endnotePr>
              <w:type w:val="continuous"/>
              <w:pgSz w:w="11906" w:h="16838"/>
              <w:pgMar w:top="1134" w:right="1134" w:bottom="1134" w:left="1134" w:header="709" w:footer="451" w:gutter="0"/>
              <w:cols w:space="708"/>
              <w:docGrid w:linePitch="360"/>
            </w:sectPr>
          </w:pPr>
          <w:r>
            <w:t>References/ related material</w:t>
          </w:r>
          <w:r w:rsidR="00BD2946">
            <w:t xml:space="preserve"> </w:t>
          </w:r>
        </w:p>
      </w:sdtContent>
    </w:sdt>
    <w:p w14:paraId="7A7ED957" w14:textId="3FD413DC" w:rsidR="002269F9" w:rsidRPr="00C63C91" w:rsidRDefault="002269F9" w:rsidP="002269F9">
      <w:pPr>
        <w:rPr>
          <w:rFonts w:cs="Arial"/>
          <w:sz w:val="21"/>
          <w:szCs w:val="21"/>
        </w:rPr>
      </w:pPr>
      <w:r w:rsidRPr="00C63C91">
        <w:rPr>
          <w:rFonts w:cs="Arial"/>
          <w:sz w:val="21"/>
          <w:szCs w:val="21"/>
          <w:lang w:val="en"/>
        </w:rPr>
        <w:t xml:space="preserve">Colfelt, D. 2016, </w:t>
      </w:r>
      <w:r w:rsidRPr="00C63C91">
        <w:rPr>
          <w:rFonts w:cs="Arial"/>
          <w:i/>
          <w:sz w:val="21"/>
          <w:szCs w:val="21"/>
          <w:lang w:val="en"/>
        </w:rPr>
        <w:t>100 Magic Miles of the Great Barrier Reef</w:t>
      </w:r>
      <w:r w:rsidR="008D0417">
        <w:rPr>
          <w:rFonts w:cs="Arial"/>
          <w:i/>
          <w:sz w:val="21"/>
          <w:szCs w:val="21"/>
          <w:lang w:val="en"/>
        </w:rPr>
        <w:t xml:space="preserve">: </w:t>
      </w:r>
      <w:r w:rsidRPr="00C63C91">
        <w:rPr>
          <w:rFonts w:cs="Arial"/>
          <w:i/>
          <w:sz w:val="21"/>
          <w:szCs w:val="21"/>
          <w:lang w:val="en"/>
        </w:rPr>
        <w:t>the Whitsunday Islands</w:t>
      </w:r>
      <w:r w:rsidRPr="00C63C91">
        <w:rPr>
          <w:rFonts w:cs="Arial"/>
          <w:sz w:val="21"/>
          <w:szCs w:val="21"/>
          <w:lang w:val="en"/>
        </w:rPr>
        <w:t>. Windward Publications</w:t>
      </w:r>
      <w:r w:rsidRPr="00C63C91">
        <w:rPr>
          <w:rFonts w:cs="Arial"/>
          <w:sz w:val="21"/>
          <w:szCs w:val="21"/>
        </w:rPr>
        <w:t xml:space="preserve"> Pty Ltd, NSW</w:t>
      </w:r>
    </w:p>
    <w:p w14:paraId="6F64E9BF" w14:textId="0DCDC705" w:rsidR="002269F9" w:rsidRPr="00C63C91" w:rsidRDefault="002269F9" w:rsidP="002269F9">
      <w:pPr>
        <w:rPr>
          <w:rFonts w:cs="Arial"/>
          <w:sz w:val="21"/>
          <w:szCs w:val="21"/>
        </w:rPr>
      </w:pPr>
      <w:r w:rsidRPr="00C63C91">
        <w:rPr>
          <w:rFonts w:cs="Arial"/>
          <w:sz w:val="21"/>
          <w:szCs w:val="21"/>
        </w:rPr>
        <w:t xml:space="preserve">Great Barrier </w:t>
      </w:r>
      <w:r w:rsidR="0039452B" w:rsidRPr="00C63C91">
        <w:rPr>
          <w:rFonts w:cs="Arial"/>
          <w:sz w:val="21"/>
          <w:szCs w:val="21"/>
        </w:rPr>
        <w:t xml:space="preserve">Reef Marine Park Authority, 2018, </w:t>
      </w:r>
      <w:r w:rsidR="008D0417">
        <w:rPr>
          <w:rFonts w:cs="Arial"/>
          <w:sz w:val="21"/>
          <w:szCs w:val="21"/>
        </w:rPr>
        <w:t>‘</w:t>
      </w:r>
      <w:r w:rsidR="0039452B" w:rsidRPr="00C63C91">
        <w:rPr>
          <w:rFonts w:cs="Arial"/>
          <w:sz w:val="21"/>
          <w:szCs w:val="21"/>
        </w:rPr>
        <w:t>Unpublished</w:t>
      </w:r>
      <w:r w:rsidRPr="00C63C91">
        <w:rPr>
          <w:rFonts w:cs="Arial"/>
          <w:sz w:val="21"/>
          <w:szCs w:val="21"/>
        </w:rPr>
        <w:t xml:space="preserve"> </w:t>
      </w:r>
      <w:r w:rsidR="00901D53" w:rsidRPr="00C63C91">
        <w:rPr>
          <w:rFonts w:cs="Arial"/>
          <w:sz w:val="21"/>
          <w:szCs w:val="21"/>
        </w:rPr>
        <w:t>Reef Explorer data</w:t>
      </w:r>
      <w:r w:rsidR="008D0417">
        <w:rPr>
          <w:rFonts w:cs="Arial"/>
          <w:sz w:val="21"/>
          <w:szCs w:val="21"/>
        </w:rPr>
        <w:t>’</w:t>
      </w:r>
      <w:r w:rsidR="00901D53" w:rsidRPr="00C63C91">
        <w:rPr>
          <w:rFonts w:cs="Arial"/>
          <w:sz w:val="21"/>
          <w:szCs w:val="21"/>
        </w:rPr>
        <w:t>.</w:t>
      </w:r>
      <w:r w:rsidR="00E75B68" w:rsidRPr="00C63C91">
        <w:rPr>
          <w:rFonts w:cs="Arial"/>
          <w:sz w:val="21"/>
          <w:szCs w:val="21"/>
        </w:rPr>
        <w:t xml:space="preserve"> </w:t>
      </w:r>
    </w:p>
    <w:p w14:paraId="7FBAD1FA" w14:textId="39EEE0A0" w:rsidR="00E75B68" w:rsidRPr="00C63C91" w:rsidRDefault="00E75B68" w:rsidP="002269F9">
      <w:pPr>
        <w:rPr>
          <w:rFonts w:cs="Arial"/>
          <w:sz w:val="21"/>
          <w:szCs w:val="21"/>
        </w:rPr>
      </w:pPr>
      <w:r w:rsidRPr="008175B4">
        <w:rPr>
          <w:rFonts w:cs="Arial"/>
          <w:sz w:val="21"/>
          <w:szCs w:val="21"/>
        </w:rPr>
        <w:t xml:space="preserve">Kerrigan et al. 2010, </w:t>
      </w:r>
      <w:r w:rsidRPr="008175B4">
        <w:rPr>
          <w:rFonts w:cs="Arial"/>
          <w:i/>
          <w:sz w:val="21"/>
          <w:szCs w:val="21"/>
        </w:rPr>
        <w:t>Classifying</w:t>
      </w:r>
      <w:r w:rsidRPr="00C63C91">
        <w:rPr>
          <w:rFonts w:cs="Arial"/>
          <w:i/>
          <w:sz w:val="21"/>
          <w:szCs w:val="21"/>
        </w:rPr>
        <w:t xml:space="preserve"> the Biodiversity of the Great Barrier Reef World Heritage Area</w:t>
      </w:r>
      <w:r w:rsidRPr="00C63C91">
        <w:rPr>
          <w:rFonts w:cs="Arial"/>
          <w:sz w:val="21"/>
          <w:szCs w:val="21"/>
        </w:rPr>
        <w:t>. Great Barrier Reef Marine Park Authority.</w:t>
      </w:r>
    </w:p>
    <w:p w14:paraId="70229462" w14:textId="77777777" w:rsidR="002269F9" w:rsidRPr="00C63C91" w:rsidRDefault="002269F9" w:rsidP="002269F9">
      <w:pPr>
        <w:rPr>
          <w:rFonts w:cs="Arial"/>
          <w:sz w:val="21"/>
          <w:szCs w:val="21"/>
        </w:rPr>
      </w:pPr>
      <w:r w:rsidRPr="00C63C91">
        <w:rPr>
          <w:rFonts w:cs="Arial"/>
          <w:sz w:val="21"/>
          <w:szCs w:val="21"/>
        </w:rPr>
        <w:t xml:space="preserve">Telford, A. 2017, </w:t>
      </w:r>
      <w:r w:rsidRPr="008D0417">
        <w:rPr>
          <w:rFonts w:cs="Arial"/>
          <w:i/>
          <w:sz w:val="21"/>
          <w:szCs w:val="21"/>
        </w:rPr>
        <w:t>Personal communication</w:t>
      </w:r>
      <w:r w:rsidRPr="00C63C91">
        <w:rPr>
          <w:rFonts w:cs="Arial"/>
          <w:sz w:val="21"/>
          <w:szCs w:val="21"/>
        </w:rPr>
        <w:t>.</w:t>
      </w:r>
    </w:p>
    <w:tbl>
      <w:tblPr>
        <w:tblW w:w="9639"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blBorders>
        <w:tblLook w:val="0680" w:firstRow="0" w:lastRow="0" w:firstColumn="1" w:lastColumn="0" w:noHBand="1" w:noVBand="1"/>
        <w:tblDescription w:val="A table which provides the control information for this document. Specifically, it includes who approved it and when, when it was last reviewed, when its next due for review, when it was created, the &quot;document custodian&quot;, and the document this one replaces (if any)."/>
      </w:tblPr>
      <w:tblGrid>
        <w:gridCol w:w="1276"/>
        <w:gridCol w:w="5528"/>
        <w:gridCol w:w="1276"/>
        <w:gridCol w:w="1559"/>
      </w:tblGrid>
      <w:tr w:rsidR="006B6C0F" w:rsidRPr="007C4BCE" w14:paraId="1EFD2398" w14:textId="77777777" w:rsidTr="008A3F34">
        <w:trPr>
          <w:trHeight w:val="283"/>
          <w:tblHeader/>
        </w:trPr>
        <w:tc>
          <w:tcPr>
            <w:tcW w:w="9639" w:type="dxa"/>
            <w:gridSpan w:val="4"/>
            <w:shd w:val="clear" w:color="auto" w:fill="D9D9D9" w:themeFill="background1" w:themeFillShade="D9"/>
            <w:vAlign w:val="center"/>
            <w:hideMark/>
          </w:tcPr>
          <w:p w14:paraId="7FDEBCC7" w14:textId="105AB44D" w:rsidR="006B6C0F" w:rsidRPr="007C4BCE" w:rsidRDefault="000B0133" w:rsidP="00833495">
            <w:pPr>
              <w:pStyle w:val="Header"/>
              <w:numPr>
                <w:ilvl w:val="12"/>
                <w:numId w:val="0"/>
              </w:numPr>
              <w:spacing w:beforeLines="20" w:before="48" w:afterLines="20" w:after="48"/>
              <w:rPr>
                <w:rFonts w:cs="Arial"/>
                <w:b/>
                <w:i/>
                <w:color w:val="808080" w:themeColor="background1" w:themeShade="80"/>
                <w:sz w:val="18"/>
                <w:szCs w:val="18"/>
              </w:rPr>
            </w:pPr>
            <w:r>
              <w:rPr>
                <w:rFonts w:cs="Arial"/>
                <w:b/>
                <w:i/>
                <w:color w:val="808080" w:themeColor="background1" w:themeShade="80"/>
                <w:sz w:val="18"/>
                <w:szCs w:val="18"/>
              </w:rPr>
              <w:t>Document control information</w:t>
            </w:r>
          </w:p>
        </w:tc>
      </w:tr>
      <w:tr w:rsidR="006B6C0F" w:rsidRPr="007C4BCE" w14:paraId="07BFE55F" w14:textId="77777777" w:rsidTr="00F76FF0">
        <w:trPr>
          <w:trHeight w:val="283"/>
        </w:trPr>
        <w:tc>
          <w:tcPr>
            <w:tcW w:w="1276" w:type="dxa"/>
            <w:shd w:val="clear" w:color="auto" w:fill="F2F2F2" w:themeFill="background1" w:themeFillShade="F2"/>
            <w:hideMark/>
          </w:tcPr>
          <w:p w14:paraId="704B3716" w14:textId="77777777" w:rsidR="006B6C0F" w:rsidRPr="007C4BCE" w:rsidRDefault="006B6C0F" w:rsidP="00833495">
            <w:pPr>
              <w:pStyle w:val="Header"/>
              <w:numPr>
                <w:ilvl w:val="12"/>
                <w:numId w:val="0"/>
              </w:numPr>
              <w:spacing w:beforeLines="20" w:before="48" w:afterLines="20" w:after="48"/>
              <w:ind w:right="-124"/>
              <w:rPr>
                <w:rFonts w:cs="Arial"/>
                <w:i/>
                <w:color w:val="808080" w:themeColor="background1" w:themeShade="80"/>
                <w:sz w:val="18"/>
                <w:szCs w:val="18"/>
              </w:rPr>
            </w:pPr>
            <w:r w:rsidRPr="007C4BCE">
              <w:rPr>
                <w:rFonts w:cs="Arial"/>
                <w:i/>
                <w:color w:val="808080" w:themeColor="background1" w:themeShade="80"/>
                <w:sz w:val="18"/>
                <w:szCs w:val="18"/>
              </w:rPr>
              <w:t>Approved by:</w:t>
            </w:r>
          </w:p>
        </w:tc>
        <w:tc>
          <w:tcPr>
            <w:tcW w:w="5528" w:type="dxa"/>
            <w:shd w:val="clear" w:color="auto" w:fill="F2F2F2" w:themeFill="background1" w:themeFillShade="F2"/>
            <w:hideMark/>
          </w:tcPr>
          <w:p w14:paraId="108D4207" w14:textId="6645E8CD" w:rsidR="006B6C0F" w:rsidRPr="007C4BCE" w:rsidRDefault="00F95CBE" w:rsidP="00F76FF0">
            <w:pPr>
              <w:pStyle w:val="Header"/>
              <w:numPr>
                <w:ilvl w:val="12"/>
                <w:numId w:val="0"/>
              </w:numPr>
              <w:spacing w:beforeLines="20" w:before="48" w:afterLines="20" w:after="48"/>
              <w:ind w:left="-108"/>
              <w:rPr>
                <w:rFonts w:cs="Arial"/>
                <w:i/>
                <w:color w:val="808080" w:themeColor="background1" w:themeShade="80"/>
                <w:sz w:val="18"/>
                <w:szCs w:val="18"/>
              </w:rPr>
            </w:pPr>
            <w:r>
              <w:rPr>
                <w:rFonts w:cs="Arial"/>
                <w:i/>
                <w:color w:val="808080" w:themeColor="background1" w:themeShade="80"/>
                <w:sz w:val="18"/>
                <w:szCs w:val="18"/>
              </w:rPr>
              <w:t>Director, Policy and Planning</w:t>
            </w:r>
          </w:p>
        </w:tc>
        <w:tc>
          <w:tcPr>
            <w:tcW w:w="1276" w:type="dxa"/>
            <w:shd w:val="clear" w:color="auto" w:fill="F2F2F2" w:themeFill="background1" w:themeFillShade="F2"/>
            <w:hideMark/>
          </w:tcPr>
          <w:p w14:paraId="162AC3EA" w14:textId="77777777" w:rsidR="006B6C0F" w:rsidRPr="007C4BCE" w:rsidRDefault="006B6C0F" w:rsidP="00F76FF0">
            <w:pPr>
              <w:pStyle w:val="Header"/>
              <w:numPr>
                <w:ilvl w:val="12"/>
                <w:numId w:val="0"/>
              </w:numPr>
              <w:spacing w:beforeLines="20" w:before="48" w:afterLines="20" w:after="48"/>
              <w:ind w:left="-108" w:right="-108"/>
              <w:rPr>
                <w:rFonts w:cs="Arial"/>
                <w:i/>
                <w:color w:val="808080" w:themeColor="background1" w:themeShade="80"/>
                <w:sz w:val="18"/>
                <w:szCs w:val="18"/>
              </w:rPr>
            </w:pPr>
            <w:r w:rsidRPr="007C4BCE">
              <w:rPr>
                <w:rFonts w:cs="Arial"/>
                <w:i/>
                <w:color w:val="808080" w:themeColor="background1" w:themeShade="80"/>
                <w:sz w:val="18"/>
                <w:szCs w:val="18"/>
              </w:rPr>
              <w:t>Approved date:</w:t>
            </w:r>
          </w:p>
        </w:tc>
        <w:tc>
          <w:tcPr>
            <w:tcW w:w="1559" w:type="dxa"/>
            <w:shd w:val="clear" w:color="auto" w:fill="F2F2F2" w:themeFill="background1" w:themeFillShade="F2"/>
          </w:tcPr>
          <w:p w14:paraId="2D045AC3" w14:textId="3F6EFEBE" w:rsidR="00F76FF0" w:rsidRDefault="00CE3635" w:rsidP="00F76FF0">
            <w:pPr>
              <w:pStyle w:val="Header"/>
              <w:numPr>
                <w:ilvl w:val="12"/>
                <w:numId w:val="0"/>
              </w:numPr>
              <w:spacing w:beforeLines="20" w:before="48" w:afterLines="20" w:after="48"/>
              <w:ind w:left="-108"/>
              <w:rPr>
                <w:rFonts w:cs="Arial"/>
                <w:i/>
                <w:color w:val="808080" w:themeColor="background1" w:themeShade="80"/>
                <w:sz w:val="18"/>
                <w:szCs w:val="18"/>
              </w:rPr>
            </w:pPr>
            <w:sdt>
              <w:sdtPr>
                <w:rPr>
                  <w:rFonts w:cs="Arial"/>
                  <w:i/>
                  <w:color w:val="808080" w:themeColor="background1" w:themeShade="80"/>
                  <w:sz w:val="18"/>
                  <w:szCs w:val="18"/>
                </w:rPr>
                <w:id w:val="410814182"/>
                <w:placeholder>
                  <w:docPart w:val="1030A7408B7248F5A1E9BE48A4ACC128"/>
                </w:placeholder>
                <w:date w:fullDate="2018-04-06T00:00:00Z">
                  <w:dateFormat w:val="dd-MMM-yyyy"/>
                  <w:lid w:val="en-AU"/>
                  <w:storeMappedDataAs w:val="dateTime"/>
                  <w:calendar w:val="gregorian"/>
                </w:date>
              </w:sdtPr>
              <w:sdtEndPr/>
              <w:sdtContent>
                <w:r w:rsidR="00F95CBE">
                  <w:rPr>
                    <w:rFonts w:cs="Arial"/>
                    <w:i/>
                    <w:color w:val="808080" w:themeColor="background1" w:themeShade="80"/>
                    <w:sz w:val="18"/>
                    <w:szCs w:val="18"/>
                  </w:rPr>
                  <w:t>06-Apr-2018</w:t>
                </w:r>
              </w:sdtContent>
            </w:sdt>
            <w:r w:rsidR="00F76FF0">
              <w:rPr>
                <w:rFonts w:cs="Arial"/>
                <w:i/>
                <w:color w:val="808080" w:themeColor="background1" w:themeShade="80"/>
                <w:sz w:val="18"/>
                <w:szCs w:val="18"/>
              </w:rPr>
              <w:t xml:space="preserve">; </w:t>
            </w:r>
          </w:p>
          <w:p w14:paraId="01AA926C" w14:textId="31071433" w:rsidR="006B6C0F" w:rsidRPr="007C4BCE" w:rsidRDefault="006B6C0F" w:rsidP="00F95CBE">
            <w:pPr>
              <w:pStyle w:val="Header"/>
              <w:numPr>
                <w:ilvl w:val="12"/>
                <w:numId w:val="0"/>
              </w:numPr>
              <w:spacing w:beforeLines="20" w:before="48" w:afterLines="20" w:after="48"/>
              <w:ind w:left="-108"/>
              <w:rPr>
                <w:rFonts w:cs="Arial"/>
                <w:i/>
                <w:color w:val="808080" w:themeColor="background1" w:themeShade="80"/>
                <w:sz w:val="18"/>
                <w:szCs w:val="18"/>
              </w:rPr>
            </w:pPr>
          </w:p>
        </w:tc>
      </w:tr>
      <w:tr w:rsidR="006B6C0F" w:rsidRPr="007C4BCE" w14:paraId="50187391" w14:textId="77777777" w:rsidTr="00F76FF0">
        <w:trPr>
          <w:trHeight w:val="283"/>
        </w:trPr>
        <w:tc>
          <w:tcPr>
            <w:tcW w:w="1276" w:type="dxa"/>
            <w:shd w:val="clear" w:color="auto" w:fill="F2F2F2" w:themeFill="background1" w:themeFillShade="F2"/>
            <w:hideMark/>
          </w:tcPr>
          <w:p w14:paraId="67CF2077" w14:textId="1B1AAF2D" w:rsidR="006B6C0F" w:rsidRPr="007C4BCE" w:rsidRDefault="006B6C0F" w:rsidP="00833495">
            <w:pPr>
              <w:pStyle w:val="Header"/>
              <w:numPr>
                <w:ilvl w:val="12"/>
                <w:numId w:val="0"/>
              </w:numPr>
              <w:spacing w:beforeLines="20" w:before="48" w:afterLines="20" w:after="48"/>
              <w:ind w:right="-124"/>
              <w:rPr>
                <w:rFonts w:cs="Arial"/>
                <w:i/>
                <w:color w:val="808080" w:themeColor="background1" w:themeShade="80"/>
                <w:sz w:val="18"/>
                <w:szCs w:val="18"/>
              </w:rPr>
            </w:pPr>
            <w:r w:rsidRPr="007C4BCE">
              <w:rPr>
                <w:rFonts w:cs="Arial"/>
                <w:i/>
                <w:color w:val="808080" w:themeColor="background1" w:themeShade="80"/>
                <w:sz w:val="18"/>
                <w:szCs w:val="18"/>
              </w:rPr>
              <w:t>Last reviewed:</w:t>
            </w:r>
          </w:p>
        </w:tc>
        <w:tc>
          <w:tcPr>
            <w:tcW w:w="8363" w:type="dxa"/>
            <w:gridSpan w:val="3"/>
            <w:shd w:val="clear" w:color="auto" w:fill="F2F2F2" w:themeFill="background1" w:themeFillShade="F2"/>
            <w:hideMark/>
          </w:tcPr>
          <w:p w14:paraId="101D537C" w14:textId="16CA8948" w:rsidR="006B6C0F" w:rsidRPr="007C4BCE" w:rsidRDefault="00CE3635" w:rsidP="00F76FF0">
            <w:pPr>
              <w:pStyle w:val="Header"/>
              <w:numPr>
                <w:ilvl w:val="12"/>
                <w:numId w:val="0"/>
              </w:numPr>
              <w:spacing w:beforeLines="20" w:before="48" w:afterLines="20" w:after="48"/>
              <w:ind w:left="-108"/>
              <w:rPr>
                <w:rFonts w:cs="Arial"/>
                <w:i/>
                <w:color w:val="808080" w:themeColor="background1" w:themeShade="80"/>
                <w:sz w:val="18"/>
                <w:szCs w:val="18"/>
              </w:rPr>
            </w:pPr>
            <w:sdt>
              <w:sdtPr>
                <w:rPr>
                  <w:rFonts w:cs="Arial"/>
                  <w:i/>
                  <w:color w:val="808080" w:themeColor="background1" w:themeShade="80"/>
                  <w:sz w:val="18"/>
                  <w:szCs w:val="18"/>
                </w:rPr>
                <w:id w:val="2066687607"/>
                <w:placeholder>
                  <w:docPart w:val="E0DFC43554674AA0A52FB6E65F29E0ED"/>
                </w:placeholder>
                <w:date w:fullDate="2018-04-06T00:00:00Z">
                  <w:dateFormat w:val="dd-MMM-yyyy"/>
                  <w:lid w:val="en-AU"/>
                  <w:storeMappedDataAs w:val="dateTime"/>
                  <w:calendar w:val="gregorian"/>
                </w:date>
              </w:sdtPr>
              <w:sdtEndPr/>
              <w:sdtContent>
                <w:r w:rsidR="00F95CBE">
                  <w:rPr>
                    <w:rFonts w:cs="Arial"/>
                    <w:i/>
                    <w:color w:val="808080" w:themeColor="background1" w:themeShade="80"/>
                    <w:sz w:val="18"/>
                    <w:szCs w:val="18"/>
                  </w:rPr>
                  <w:t>06-Apr-2018</w:t>
                </w:r>
              </w:sdtContent>
            </w:sdt>
            <w:r w:rsidR="006B6C0F" w:rsidRPr="007C4BCE">
              <w:rPr>
                <w:rFonts w:cs="Arial"/>
                <w:i/>
                <w:color w:val="808080" w:themeColor="background1" w:themeShade="80"/>
                <w:sz w:val="18"/>
                <w:szCs w:val="18"/>
              </w:rPr>
              <w:t xml:space="preserve">  </w:t>
            </w:r>
          </w:p>
        </w:tc>
      </w:tr>
      <w:tr w:rsidR="006B6C0F" w:rsidRPr="007C4BCE" w14:paraId="6353042A" w14:textId="77777777" w:rsidTr="00F76FF0">
        <w:trPr>
          <w:trHeight w:val="283"/>
        </w:trPr>
        <w:tc>
          <w:tcPr>
            <w:tcW w:w="1276" w:type="dxa"/>
            <w:shd w:val="clear" w:color="auto" w:fill="F2F2F2" w:themeFill="background1" w:themeFillShade="F2"/>
            <w:hideMark/>
          </w:tcPr>
          <w:p w14:paraId="5516725E" w14:textId="77777777" w:rsidR="006B6C0F" w:rsidRPr="007C4BCE" w:rsidRDefault="006B6C0F" w:rsidP="00833495">
            <w:pPr>
              <w:pStyle w:val="Header"/>
              <w:numPr>
                <w:ilvl w:val="12"/>
                <w:numId w:val="0"/>
              </w:numPr>
              <w:spacing w:beforeLines="20" w:before="48" w:afterLines="20" w:after="48"/>
              <w:ind w:right="-124"/>
              <w:rPr>
                <w:rFonts w:cs="Arial"/>
                <w:i/>
                <w:color w:val="808080" w:themeColor="background1" w:themeShade="80"/>
                <w:sz w:val="18"/>
                <w:szCs w:val="18"/>
              </w:rPr>
            </w:pPr>
            <w:r w:rsidRPr="007C4BCE">
              <w:rPr>
                <w:rFonts w:cs="Arial"/>
                <w:i/>
                <w:color w:val="808080" w:themeColor="background1" w:themeShade="80"/>
                <w:sz w:val="18"/>
                <w:szCs w:val="18"/>
              </w:rPr>
              <w:t>Next review:</w:t>
            </w:r>
          </w:p>
        </w:tc>
        <w:tc>
          <w:tcPr>
            <w:tcW w:w="8363" w:type="dxa"/>
            <w:gridSpan w:val="3"/>
            <w:shd w:val="clear" w:color="auto" w:fill="F2F2F2" w:themeFill="background1" w:themeFillShade="F2"/>
            <w:hideMark/>
          </w:tcPr>
          <w:p w14:paraId="592E612E" w14:textId="4B8E4133" w:rsidR="006B6C0F" w:rsidRPr="007C4BCE" w:rsidRDefault="00CE3635" w:rsidP="00F95CBE">
            <w:pPr>
              <w:pStyle w:val="Header"/>
              <w:numPr>
                <w:ilvl w:val="12"/>
                <w:numId w:val="0"/>
              </w:numPr>
              <w:spacing w:beforeLines="20" w:before="48" w:afterLines="20" w:after="48"/>
              <w:rPr>
                <w:rFonts w:cs="Arial"/>
                <w:i/>
                <w:color w:val="808080" w:themeColor="background1" w:themeShade="80"/>
                <w:sz w:val="18"/>
                <w:szCs w:val="18"/>
              </w:rPr>
            </w:pPr>
            <w:sdt>
              <w:sdtPr>
                <w:rPr>
                  <w:rFonts w:cs="Arial"/>
                  <w:i/>
                  <w:color w:val="808080" w:themeColor="background1" w:themeShade="80"/>
                  <w:sz w:val="18"/>
                  <w:szCs w:val="18"/>
                </w:rPr>
                <w:id w:val="-102880633"/>
                <w:placeholder>
                  <w:docPart w:val="EBE83FCA388248A1A4DB584D965D102F"/>
                </w:placeholder>
                <w:date>
                  <w:dateFormat w:val="dd-MMM-yyyy"/>
                  <w:lid w:val="en-AU"/>
                  <w:storeMappedDataAs w:val="dateTime"/>
                  <w:calendar w:val="gregorian"/>
                </w:date>
              </w:sdtPr>
              <w:sdtEndPr/>
              <w:sdtContent>
                <w:r w:rsidR="00F95CBE">
                  <w:rPr>
                    <w:rFonts w:cs="Arial"/>
                    <w:i/>
                    <w:color w:val="808080" w:themeColor="background1" w:themeShade="80"/>
                    <w:sz w:val="18"/>
                    <w:szCs w:val="18"/>
                  </w:rPr>
                  <w:t xml:space="preserve"> </w:t>
                </w:r>
              </w:sdtContent>
            </w:sdt>
            <w:r w:rsidR="006B6C0F" w:rsidRPr="007C4BCE">
              <w:rPr>
                <w:rFonts w:cs="Arial"/>
                <w:i/>
                <w:color w:val="808080" w:themeColor="background1" w:themeShade="80"/>
                <w:sz w:val="18"/>
                <w:szCs w:val="18"/>
              </w:rPr>
              <w:t xml:space="preserve"> </w:t>
            </w:r>
          </w:p>
        </w:tc>
      </w:tr>
      <w:tr w:rsidR="006B6C0F" w:rsidRPr="007C4BCE" w14:paraId="07D154AE" w14:textId="77777777" w:rsidTr="00F76FF0">
        <w:trPr>
          <w:trHeight w:val="283"/>
        </w:trPr>
        <w:tc>
          <w:tcPr>
            <w:tcW w:w="1276" w:type="dxa"/>
            <w:shd w:val="clear" w:color="auto" w:fill="F2F2F2" w:themeFill="background1" w:themeFillShade="F2"/>
            <w:hideMark/>
          </w:tcPr>
          <w:p w14:paraId="02D3B307" w14:textId="77777777" w:rsidR="006B6C0F" w:rsidRPr="007C4BCE" w:rsidRDefault="006B6C0F" w:rsidP="00833495">
            <w:pPr>
              <w:pStyle w:val="Header"/>
              <w:numPr>
                <w:ilvl w:val="12"/>
                <w:numId w:val="0"/>
              </w:numPr>
              <w:spacing w:beforeLines="20" w:before="48" w:afterLines="20" w:after="48"/>
              <w:ind w:right="-124"/>
              <w:rPr>
                <w:rFonts w:cs="Arial"/>
                <w:i/>
                <w:color w:val="808080" w:themeColor="background1" w:themeShade="80"/>
                <w:sz w:val="18"/>
                <w:szCs w:val="18"/>
              </w:rPr>
            </w:pPr>
            <w:r w:rsidRPr="007C4BCE">
              <w:rPr>
                <w:rFonts w:cs="Arial"/>
                <w:i/>
                <w:color w:val="808080" w:themeColor="background1" w:themeShade="80"/>
                <w:sz w:val="18"/>
                <w:szCs w:val="18"/>
              </w:rPr>
              <w:t>Created:</w:t>
            </w:r>
          </w:p>
        </w:tc>
        <w:tc>
          <w:tcPr>
            <w:tcW w:w="8363" w:type="dxa"/>
            <w:gridSpan w:val="3"/>
            <w:shd w:val="clear" w:color="auto" w:fill="F2F2F2" w:themeFill="background1" w:themeFillShade="F2"/>
            <w:hideMark/>
          </w:tcPr>
          <w:p w14:paraId="0E87B903" w14:textId="1369ED81" w:rsidR="006B6C0F" w:rsidRPr="007C4BCE" w:rsidRDefault="00CE3635" w:rsidP="00F76FF0">
            <w:pPr>
              <w:pStyle w:val="Header"/>
              <w:numPr>
                <w:ilvl w:val="12"/>
                <w:numId w:val="0"/>
              </w:numPr>
              <w:spacing w:beforeLines="20" w:before="48" w:afterLines="20" w:after="48"/>
              <w:ind w:left="-108"/>
              <w:rPr>
                <w:rFonts w:cs="Arial"/>
                <w:i/>
                <w:color w:val="808080" w:themeColor="background1" w:themeShade="80"/>
                <w:sz w:val="18"/>
                <w:szCs w:val="18"/>
              </w:rPr>
            </w:pPr>
            <w:sdt>
              <w:sdtPr>
                <w:rPr>
                  <w:rFonts w:cs="Arial"/>
                  <w:i/>
                  <w:color w:val="808080" w:themeColor="background1" w:themeShade="80"/>
                  <w:sz w:val="18"/>
                  <w:szCs w:val="18"/>
                </w:rPr>
                <w:id w:val="-1163159528"/>
                <w:placeholder>
                  <w:docPart w:val="59AD6EE2ED914B6A8EA061C44B0D80E2"/>
                </w:placeholder>
                <w:date w:fullDate="2018-04-06T00:00:00Z">
                  <w:dateFormat w:val="dd-MMM-yyyy"/>
                  <w:lid w:val="en-AU"/>
                  <w:storeMappedDataAs w:val="dateTime"/>
                  <w:calendar w:val="gregorian"/>
                </w:date>
              </w:sdtPr>
              <w:sdtEndPr/>
              <w:sdtContent>
                <w:r w:rsidR="00F95CBE">
                  <w:rPr>
                    <w:rFonts w:cs="Arial"/>
                    <w:i/>
                    <w:color w:val="808080" w:themeColor="background1" w:themeShade="80"/>
                    <w:sz w:val="18"/>
                    <w:szCs w:val="18"/>
                  </w:rPr>
                  <w:t>06-Apr-2018</w:t>
                </w:r>
              </w:sdtContent>
            </w:sdt>
            <w:r w:rsidR="006B6C0F" w:rsidRPr="007C4BCE">
              <w:rPr>
                <w:rFonts w:cs="Arial"/>
                <w:i/>
                <w:color w:val="808080" w:themeColor="background1" w:themeShade="80"/>
                <w:sz w:val="18"/>
                <w:szCs w:val="18"/>
              </w:rPr>
              <w:t xml:space="preserve">  </w:t>
            </w:r>
          </w:p>
        </w:tc>
      </w:tr>
      <w:tr w:rsidR="006B6C0F" w:rsidRPr="007C4BCE" w14:paraId="60547736" w14:textId="77777777" w:rsidTr="00F76FF0">
        <w:trPr>
          <w:trHeight w:val="283"/>
        </w:trPr>
        <w:tc>
          <w:tcPr>
            <w:tcW w:w="1276" w:type="dxa"/>
            <w:shd w:val="clear" w:color="auto" w:fill="F2F2F2" w:themeFill="background1" w:themeFillShade="F2"/>
            <w:hideMark/>
          </w:tcPr>
          <w:p w14:paraId="04AA3E41" w14:textId="77777777" w:rsidR="006B6C0F" w:rsidRPr="007C4BCE" w:rsidRDefault="00F811DF" w:rsidP="00833495">
            <w:pPr>
              <w:pStyle w:val="Header"/>
              <w:numPr>
                <w:ilvl w:val="12"/>
                <w:numId w:val="0"/>
              </w:numPr>
              <w:spacing w:beforeLines="20" w:before="48" w:afterLines="20" w:after="48"/>
              <w:ind w:right="-124"/>
              <w:rPr>
                <w:rFonts w:cs="Arial"/>
                <w:i/>
                <w:color w:val="808080" w:themeColor="background1" w:themeShade="80"/>
                <w:sz w:val="18"/>
                <w:szCs w:val="18"/>
              </w:rPr>
            </w:pPr>
            <w:r>
              <w:rPr>
                <w:rFonts w:cs="Arial"/>
                <w:i/>
                <w:color w:val="808080" w:themeColor="background1" w:themeShade="80"/>
                <w:sz w:val="18"/>
                <w:szCs w:val="18"/>
              </w:rPr>
              <w:t>C</w:t>
            </w:r>
            <w:r w:rsidR="006B6C0F" w:rsidRPr="007C4BCE">
              <w:rPr>
                <w:rFonts w:cs="Arial"/>
                <w:i/>
                <w:color w:val="808080" w:themeColor="background1" w:themeShade="80"/>
                <w:sz w:val="18"/>
                <w:szCs w:val="18"/>
              </w:rPr>
              <w:t>ustodian:</w:t>
            </w:r>
          </w:p>
        </w:tc>
        <w:tc>
          <w:tcPr>
            <w:tcW w:w="8363" w:type="dxa"/>
            <w:gridSpan w:val="3"/>
            <w:shd w:val="clear" w:color="auto" w:fill="F2F2F2" w:themeFill="background1" w:themeFillShade="F2"/>
            <w:hideMark/>
          </w:tcPr>
          <w:p w14:paraId="1222E915" w14:textId="769274E4" w:rsidR="006B6C0F" w:rsidRPr="007C4BCE" w:rsidRDefault="00F95CBE" w:rsidP="00F76FF0">
            <w:pPr>
              <w:pStyle w:val="Header"/>
              <w:numPr>
                <w:ilvl w:val="12"/>
                <w:numId w:val="0"/>
              </w:numPr>
              <w:spacing w:beforeLines="20" w:before="48" w:afterLines="20" w:after="48"/>
              <w:ind w:left="-108"/>
              <w:rPr>
                <w:rFonts w:cs="Arial"/>
                <w:i/>
                <w:color w:val="808080" w:themeColor="background1" w:themeShade="80"/>
                <w:sz w:val="18"/>
                <w:szCs w:val="18"/>
                <w:highlight w:val="yellow"/>
              </w:rPr>
            </w:pPr>
            <w:r>
              <w:rPr>
                <w:rFonts w:cs="Arial"/>
                <w:i/>
                <w:color w:val="808080" w:themeColor="background1" w:themeShade="80"/>
                <w:sz w:val="18"/>
                <w:szCs w:val="18"/>
              </w:rPr>
              <w:t>Director, Policy and Planning</w:t>
            </w:r>
          </w:p>
        </w:tc>
      </w:tr>
      <w:tr w:rsidR="006B6C0F" w:rsidRPr="007C4BCE" w14:paraId="3F2CF779" w14:textId="77777777" w:rsidTr="00F76FF0">
        <w:trPr>
          <w:trHeight w:val="283"/>
        </w:trPr>
        <w:tc>
          <w:tcPr>
            <w:tcW w:w="1276" w:type="dxa"/>
            <w:shd w:val="clear" w:color="auto" w:fill="F2F2F2" w:themeFill="background1" w:themeFillShade="F2"/>
            <w:hideMark/>
          </w:tcPr>
          <w:p w14:paraId="236E2F61" w14:textId="77777777" w:rsidR="006B6C0F" w:rsidRPr="007C4BCE" w:rsidRDefault="006B6C0F" w:rsidP="00833495">
            <w:pPr>
              <w:pStyle w:val="Header"/>
              <w:numPr>
                <w:ilvl w:val="12"/>
                <w:numId w:val="0"/>
              </w:numPr>
              <w:spacing w:beforeLines="20" w:before="48" w:afterLines="20" w:after="48"/>
              <w:ind w:right="-124"/>
              <w:rPr>
                <w:rFonts w:cs="Arial"/>
                <w:i/>
                <w:color w:val="808080" w:themeColor="background1" w:themeShade="80"/>
                <w:sz w:val="18"/>
                <w:szCs w:val="18"/>
              </w:rPr>
            </w:pPr>
            <w:r w:rsidRPr="007C4BCE">
              <w:rPr>
                <w:rFonts w:cs="Arial"/>
                <w:i/>
                <w:color w:val="808080" w:themeColor="background1" w:themeShade="80"/>
                <w:sz w:val="18"/>
                <w:szCs w:val="18"/>
              </w:rPr>
              <w:t>Replaces:</w:t>
            </w:r>
          </w:p>
        </w:tc>
        <w:tc>
          <w:tcPr>
            <w:tcW w:w="8363" w:type="dxa"/>
            <w:gridSpan w:val="3"/>
            <w:shd w:val="clear" w:color="auto" w:fill="F2F2F2" w:themeFill="background1" w:themeFillShade="F2"/>
            <w:hideMark/>
          </w:tcPr>
          <w:p w14:paraId="551C7122" w14:textId="382DAF36" w:rsidR="006B6C0F" w:rsidRPr="007C4BCE" w:rsidRDefault="00CE3635" w:rsidP="00F95CBE">
            <w:pPr>
              <w:pStyle w:val="Header"/>
              <w:numPr>
                <w:ilvl w:val="12"/>
                <w:numId w:val="0"/>
              </w:numPr>
              <w:spacing w:beforeLines="20" w:before="48" w:afterLines="20" w:after="48"/>
              <w:ind w:left="-108"/>
              <w:rPr>
                <w:rFonts w:cs="Arial"/>
                <w:i/>
                <w:color w:val="808080" w:themeColor="background1" w:themeShade="80"/>
                <w:sz w:val="18"/>
                <w:szCs w:val="18"/>
                <w:highlight w:val="yellow"/>
              </w:rPr>
            </w:pPr>
            <w:sdt>
              <w:sdtPr>
                <w:rPr>
                  <w:rFonts w:cs="Arial"/>
                  <w:i/>
                  <w:color w:val="808080" w:themeColor="background1" w:themeShade="80"/>
                  <w:sz w:val="18"/>
                  <w:szCs w:val="18"/>
                </w:rPr>
                <w:id w:val="-954319110"/>
                <w:placeholder>
                  <w:docPart w:val="83A5EE60F7744306A16C7B0DF2A0ABDD"/>
                </w:placeholder>
                <w:text/>
              </w:sdtPr>
              <w:sdtEndPr/>
              <w:sdtContent>
                <w:r w:rsidR="00F95CBE">
                  <w:rPr>
                    <w:rFonts w:cs="Arial"/>
                    <w:i/>
                    <w:color w:val="808080" w:themeColor="background1" w:themeShade="80"/>
                    <w:sz w:val="18"/>
                    <w:szCs w:val="18"/>
                  </w:rPr>
                  <w:t>New</w:t>
                </w:r>
              </w:sdtContent>
            </w:sdt>
          </w:p>
        </w:tc>
      </w:tr>
    </w:tbl>
    <w:p w14:paraId="071B3AAD" w14:textId="77777777" w:rsidR="002D6662" w:rsidRDefault="002D6662" w:rsidP="0053545E">
      <w:pPr>
        <w:pStyle w:val="Heading1"/>
        <w:sectPr w:rsidR="002D6662" w:rsidSect="000F5402">
          <w:type w:val="continuous"/>
          <w:pgSz w:w="11906" w:h="16838"/>
          <w:pgMar w:top="1134" w:right="1134" w:bottom="1134" w:left="1134" w:header="709" w:footer="451" w:gutter="0"/>
          <w:cols w:space="708"/>
          <w:docGrid w:linePitch="360"/>
        </w:sectPr>
      </w:pPr>
    </w:p>
    <w:p w14:paraId="3AA6B5B2" w14:textId="581B4BEE" w:rsidR="000F5402" w:rsidRDefault="002D6662" w:rsidP="0053545E">
      <w:pPr>
        <w:pStyle w:val="Heading1"/>
      </w:pPr>
      <w:bookmarkStart w:id="1" w:name="_Appendix_A_-"/>
      <w:bookmarkStart w:id="2" w:name="Appendix"/>
      <w:bookmarkEnd w:id="1"/>
      <w:r>
        <w:lastRenderedPageBreak/>
        <w:t>Appendix A</w:t>
      </w:r>
      <w:bookmarkEnd w:id="2"/>
      <w:r>
        <w:t xml:space="preserve"> </w:t>
      </w:r>
      <w:r w:rsidR="00273CBE">
        <w:t>–</w:t>
      </w:r>
      <w:r>
        <w:t xml:space="preserve"> </w:t>
      </w:r>
      <w:r w:rsidR="00273CBE">
        <w:t>Woodward Bay South Location</w:t>
      </w:r>
      <w:r>
        <w:t xml:space="preserve"> Map</w:t>
      </w:r>
    </w:p>
    <w:p w14:paraId="28954602" w14:textId="2A3CDA61" w:rsidR="002D6662" w:rsidRPr="002D6662" w:rsidRDefault="00885A40" w:rsidP="00692DA8">
      <w:pPr>
        <w:jc w:val="center"/>
        <w:rPr>
          <w:lang w:val="en-US"/>
        </w:rPr>
      </w:pPr>
      <w:r>
        <w:rPr>
          <w:noProof/>
          <w:lang w:eastAsia="en-AU"/>
        </w:rPr>
        <w:drawing>
          <wp:inline distT="0" distB="0" distL="0" distR="0" wp14:anchorId="407C6688" wp14:editId="7F763E4D">
            <wp:extent cx="7322516" cy="5177383"/>
            <wp:effectExtent l="0" t="0" r="0" b="4445"/>
            <wp:docPr id="1" name="Picture 1" descr="A map of Woodwark Bay showing the area where the private moorings can be installed, the Woodwark Bay South Location and the Woodwark Bay North 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dock.gbrmpa.gov.au/sites/Spatial/Requests/Maps/Documents/SDC171013/171013d-WoodwarkBayNorth-SouthLocation-Consultation.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322516" cy="5177383"/>
                    </a:xfrm>
                    <a:prstGeom prst="rect">
                      <a:avLst/>
                    </a:prstGeom>
                    <a:noFill/>
                    <a:ln>
                      <a:noFill/>
                    </a:ln>
                  </pic:spPr>
                </pic:pic>
              </a:graphicData>
            </a:graphic>
          </wp:inline>
        </w:drawing>
      </w:r>
    </w:p>
    <w:sectPr w:rsidR="002D6662" w:rsidRPr="002D6662" w:rsidSect="008658D6">
      <w:type w:val="continuous"/>
      <w:pgSz w:w="16838" w:h="11906" w:orient="landscape"/>
      <w:pgMar w:top="1134" w:right="1134" w:bottom="1134" w:left="1134" w:header="56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3778D" w14:textId="77777777" w:rsidR="00CE3635" w:rsidRPr="006B6C0F" w:rsidRDefault="00CE3635" w:rsidP="006B6C0F">
      <w:pPr>
        <w:pStyle w:val="Footer"/>
        <w:rPr>
          <w:sz w:val="4"/>
          <w:szCs w:val="4"/>
        </w:rPr>
      </w:pPr>
    </w:p>
  </w:endnote>
  <w:endnote w:type="continuationSeparator" w:id="0">
    <w:p w14:paraId="2CC3C3E6" w14:textId="77777777" w:rsidR="00CE3635" w:rsidRPr="006B6C0F" w:rsidRDefault="00CE3635" w:rsidP="006B6C0F">
      <w:pPr>
        <w:pStyle w:val="Footer"/>
        <w:rPr>
          <w:sz w:val="4"/>
          <w:szCs w:val="4"/>
        </w:rPr>
      </w:pPr>
    </w:p>
  </w:endnote>
  <w:endnote w:type="continuationNotice" w:id="1">
    <w:p w14:paraId="276B657E" w14:textId="77777777" w:rsidR="00CE3635" w:rsidRPr="00BD2946" w:rsidRDefault="00CE3635">
      <w:pPr>
        <w:spacing w:after="0"/>
        <w:rPr>
          <w:sz w:val="4"/>
          <w:szCs w:val="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4F009" w14:textId="1D0D5358" w:rsidR="00A55894" w:rsidRPr="008E71B9" w:rsidRDefault="00A55894" w:rsidP="008658D6">
    <w:pPr>
      <w:pStyle w:val="Footer"/>
      <w:pBdr>
        <w:top w:val="single" w:sz="4" w:space="1" w:color="DBE5F1" w:themeColor="accent1" w:themeTint="33"/>
      </w:pBdr>
      <w:ind w:left="-567" w:right="-568"/>
      <w:jc w:val="center"/>
      <w:rPr>
        <w:color w:val="BFBFBF" w:themeColor="background1" w:themeShade="BF"/>
        <w:sz w:val="16"/>
        <w:szCs w:val="16"/>
      </w:rPr>
    </w:pPr>
    <w:r w:rsidRPr="008E71B9">
      <w:rPr>
        <w:b/>
        <w:color w:val="BFBFBF" w:themeColor="background1" w:themeShade="BF"/>
        <w:sz w:val="16"/>
        <w:szCs w:val="16"/>
      </w:rPr>
      <w:t>CAUTION</w:t>
    </w:r>
    <w:r w:rsidRPr="008E71B9">
      <w:rPr>
        <w:color w:val="BFBFBF" w:themeColor="background1" w:themeShade="BF"/>
        <w:sz w:val="16"/>
        <w:szCs w:val="16"/>
      </w:rPr>
      <w:t xml:space="preserve">: Only the electronic copy of a document </w:t>
    </w:r>
    <w:r>
      <w:rPr>
        <w:color w:val="BFBFBF" w:themeColor="background1" w:themeShade="BF"/>
        <w:sz w:val="16"/>
        <w:szCs w:val="16"/>
      </w:rPr>
      <w:t>sourced from</w:t>
    </w:r>
    <w:r w:rsidRPr="008E71B9">
      <w:rPr>
        <w:color w:val="BFBFBF" w:themeColor="background1" w:themeShade="BF"/>
        <w:sz w:val="16"/>
        <w:szCs w:val="16"/>
      </w:rPr>
      <w:t xml:space="preserve"> </w:t>
    </w:r>
    <w:r>
      <w:rPr>
        <w:color w:val="BFBFBF" w:themeColor="background1" w:themeShade="BF"/>
        <w:sz w:val="16"/>
        <w:szCs w:val="16"/>
      </w:rPr>
      <w:t>either GBRMPA’s internal ‘</w:t>
    </w:r>
    <w:hyperlink r:id="rId1" w:history="1">
      <w:r w:rsidRPr="00235AA1">
        <w:rPr>
          <w:rStyle w:val="Hyperlink"/>
          <w:sz w:val="16"/>
          <w:szCs w:val="16"/>
        </w:rPr>
        <w:t>Master Document List</w:t>
      </w:r>
    </w:hyperlink>
    <w:r>
      <w:rPr>
        <w:color w:val="BFBFBF" w:themeColor="background1" w:themeShade="BF"/>
        <w:sz w:val="16"/>
        <w:szCs w:val="16"/>
      </w:rPr>
      <w:t>’ or external ‘</w:t>
    </w:r>
    <w:hyperlink r:id="rId2" w:history="1">
      <w:r w:rsidRPr="00235AA1">
        <w:rPr>
          <w:rStyle w:val="Hyperlink"/>
          <w:sz w:val="16"/>
          <w:szCs w:val="16"/>
        </w:rPr>
        <w:t>eLibrary</w:t>
      </w:r>
    </w:hyperlink>
    <w:r>
      <w:rPr>
        <w:color w:val="BFBFBF" w:themeColor="background1" w:themeShade="BF"/>
        <w:sz w:val="16"/>
        <w:szCs w:val="16"/>
      </w:rPr>
      <w:t xml:space="preserve">’ </w:t>
    </w:r>
    <w:r w:rsidRPr="008E71B9">
      <w:rPr>
        <w:color w:val="BFBFBF" w:themeColor="background1" w:themeShade="BF"/>
        <w:sz w:val="16"/>
        <w:szCs w:val="16"/>
      </w:rPr>
      <w:t>is controlled.  Check the revision number of printed copies against this list to verify currency.</w:t>
    </w:r>
  </w:p>
  <w:p w14:paraId="2EB3922A" w14:textId="19A7487E" w:rsidR="00A55894" w:rsidRPr="008E71B9" w:rsidRDefault="00A55894" w:rsidP="004C7D5C">
    <w:pPr>
      <w:pStyle w:val="Footer"/>
      <w:tabs>
        <w:tab w:val="clear" w:pos="4513"/>
        <w:tab w:val="clear" w:pos="9026"/>
        <w:tab w:val="right" w:pos="9639"/>
        <w:tab w:val="right" w:pos="10348"/>
      </w:tabs>
      <w:rPr>
        <w:rFonts w:cs="Arial"/>
        <w:iCs/>
        <w:color w:val="BFBFBF" w:themeColor="background1" w:themeShade="BF"/>
        <w:spacing w:val="4"/>
        <w:sz w:val="16"/>
        <w:szCs w:val="16"/>
      </w:rPr>
    </w:pPr>
    <w:r w:rsidRPr="008E71B9">
      <w:rPr>
        <w:b/>
        <w:color w:val="7F7F7F" w:themeColor="text1" w:themeTint="80"/>
        <w:sz w:val="16"/>
        <w:szCs w:val="16"/>
      </w:rPr>
      <w:t xml:space="preserve">SITE </w:t>
    </w:r>
    <w:r>
      <w:rPr>
        <w:b/>
        <w:color w:val="7F7F7F" w:themeColor="text1" w:themeTint="80"/>
        <w:sz w:val="16"/>
        <w:szCs w:val="16"/>
      </w:rPr>
      <w:t>PLAN</w:t>
    </w:r>
    <w:r w:rsidRPr="008E71B9">
      <w:rPr>
        <w:b/>
        <w:color w:val="BFBFBF" w:themeColor="background1" w:themeShade="BF"/>
        <w:sz w:val="16"/>
        <w:szCs w:val="16"/>
      </w:rPr>
      <w:tab/>
    </w:r>
    <w:r w:rsidRPr="008E71B9">
      <w:rPr>
        <w:color w:val="BFBFBF" w:themeColor="background1" w:themeShade="BF"/>
        <w:sz w:val="16"/>
        <w:szCs w:val="16"/>
      </w:rPr>
      <w:t>GBRMPA d</w:t>
    </w:r>
    <w:r>
      <w:rPr>
        <w:rFonts w:cs="Arial"/>
        <w:iCs/>
        <w:color w:val="BFBFBF" w:themeColor="background1" w:themeShade="BF"/>
        <w:spacing w:val="4"/>
        <w:sz w:val="16"/>
        <w:szCs w:val="16"/>
      </w:rPr>
      <w:t>ocument No:</w:t>
    </w:r>
    <w:r w:rsidRPr="008E71B9">
      <w:rPr>
        <w:rFonts w:cs="Arial"/>
        <w:iCs/>
        <w:color w:val="BFBFBF" w:themeColor="background1" w:themeShade="BF"/>
        <w:spacing w:val="4"/>
        <w:sz w:val="16"/>
        <w:szCs w:val="16"/>
      </w:rPr>
      <w:t xml:space="preserve"> Revision: </w:t>
    </w:r>
    <w:r w:rsidR="00F95CBE">
      <w:rPr>
        <w:rFonts w:cs="Arial"/>
        <w:iCs/>
        <w:color w:val="BFBFBF" w:themeColor="background1" w:themeShade="BF"/>
        <w:spacing w:val="4"/>
        <w:sz w:val="16"/>
        <w:szCs w:val="16"/>
      </w:rPr>
      <w:t>Draft for public comment</w:t>
    </w:r>
  </w:p>
  <w:p w14:paraId="39FB32FE" w14:textId="349BD807" w:rsidR="00A55894" w:rsidRPr="008E71B9" w:rsidRDefault="00A55894" w:rsidP="004C7D5C">
    <w:pPr>
      <w:pStyle w:val="Footer"/>
      <w:tabs>
        <w:tab w:val="clear" w:pos="4513"/>
        <w:tab w:val="clear" w:pos="9026"/>
        <w:tab w:val="right" w:pos="9639"/>
        <w:tab w:val="right" w:pos="10348"/>
      </w:tabs>
      <w:rPr>
        <w:rFonts w:cs="Arial"/>
        <w:iCs/>
        <w:color w:val="BFBFBF" w:themeColor="background1" w:themeShade="BF"/>
        <w:spacing w:val="4"/>
        <w:sz w:val="16"/>
        <w:szCs w:val="16"/>
      </w:rPr>
    </w:pPr>
    <w:r w:rsidRPr="008E71B9">
      <w:rPr>
        <w:rFonts w:cs="Arial"/>
        <w:spacing w:val="4"/>
        <w:sz w:val="16"/>
        <w:szCs w:val="16"/>
      </w:rPr>
      <w:t xml:space="preserve">Page </w:t>
    </w:r>
    <w:r w:rsidRPr="008E71B9">
      <w:rPr>
        <w:rFonts w:cs="Arial"/>
        <w:b/>
        <w:spacing w:val="4"/>
        <w:sz w:val="16"/>
        <w:szCs w:val="16"/>
      </w:rPr>
      <w:fldChar w:fldCharType="begin"/>
    </w:r>
    <w:r w:rsidRPr="008E71B9">
      <w:rPr>
        <w:rFonts w:cs="Arial"/>
        <w:b/>
        <w:spacing w:val="4"/>
        <w:sz w:val="16"/>
        <w:szCs w:val="16"/>
      </w:rPr>
      <w:instrText xml:space="preserve"> PAGE </w:instrText>
    </w:r>
    <w:r w:rsidRPr="008E71B9">
      <w:rPr>
        <w:rFonts w:cs="Arial"/>
        <w:b/>
        <w:spacing w:val="4"/>
        <w:sz w:val="16"/>
        <w:szCs w:val="16"/>
      </w:rPr>
      <w:fldChar w:fldCharType="separate"/>
    </w:r>
    <w:r w:rsidR="00DC7BED">
      <w:rPr>
        <w:rFonts w:cs="Arial"/>
        <w:b/>
        <w:noProof/>
        <w:spacing w:val="4"/>
        <w:sz w:val="16"/>
        <w:szCs w:val="16"/>
      </w:rPr>
      <w:t>2</w:t>
    </w:r>
    <w:r w:rsidRPr="008E71B9">
      <w:rPr>
        <w:rFonts w:cs="Arial"/>
        <w:b/>
        <w:spacing w:val="4"/>
        <w:sz w:val="16"/>
        <w:szCs w:val="16"/>
      </w:rPr>
      <w:fldChar w:fldCharType="end"/>
    </w:r>
    <w:r w:rsidRPr="008E71B9">
      <w:rPr>
        <w:rFonts w:cs="Arial"/>
        <w:spacing w:val="4"/>
        <w:sz w:val="16"/>
        <w:szCs w:val="16"/>
      </w:rPr>
      <w:t xml:space="preserve"> of </w:t>
    </w:r>
    <w:r w:rsidRPr="008E71B9">
      <w:rPr>
        <w:rFonts w:cs="Arial"/>
        <w:b/>
        <w:spacing w:val="4"/>
        <w:sz w:val="16"/>
        <w:szCs w:val="16"/>
      </w:rPr>
      <w:fldChar w:fldCharType="begin"/>
    </w:r>
    <w:r w:rsidRPr="008E71B9">
      <w:rPr>
        <w:rFonts w:cs="Arial"/>
        <w:b/>
        <w:spacing w:val="4"/>
        <w:sz w:val="16"/>
        <w:szCs w:val="16"/>
      </w:rPr>
      <w:instrText xml:space="preserve"> NUMPAGES </w:instrText>
    </w:r>
    <w:r w:rsidRPr="008E71B9">
      <w:rPr>
        <w:rFonts w:cs="Arial"/>
        <w:b/>
        <w:spacing w:val="4"/>
        <w:sz w:val="16"/>
        <w:szCs w:val="16"/>
      </w:rPr>
      <w:fldChar w:fldCharType="separate"/>
    </w:r>
    <w:r w:rsidR="00DC7BED">
      <w:rPr>
        <w:rFonts w:cs="Arial"/>
        <w:b/>
        <w:noProof/>
        <w:spacing w:val="4"/>
        <w:sz w:val="16"/>
        <w:szCs w:val="16"/>
      </w:rPr>
      <w:t>6</w:t>
    </w:r>
    <w:r w:rsidRPr="008E71B9">
      <w:rPr>
        <w:rFonts w:cs="Arial"/>
        <w:b/>
        <w:spacing w:val="4"/>
        <w:sz w:val="16"/>
        <w:szCs w:val="16"/>
      </w:rPr>
      <w:fldChar w:fldCharType="end"/>
    </w:r>
    <w:r w:rsidRPr="008E71B9">
      <w:rPr>
        <w:rFonts w:cs="Arial"/>
        <w:color w:val="BFBFBF" w:themeColor="background1" w:themeShade="BF"/>
        <w:spacing w:val="4"/>
        <w:sz w:val="16"/>
        <w:szCs w:val="16"/>
      </w:rPr>
      <w:tab/>
    </w:r>
    <w:r w:rsidRPr="008E71B9">
      <w:rPr>
        <w:rFonts w:cs="Arial"/>
        <w:iCs/>
        <w:color w:val="BFBFBF" w:themeColor="background1" w:themeShade="BF"/>
        <w:spacing w:val="4"/>
        <w:sz w:val="16"/>
        <w:szCs w:val="16"/>
      </w:rPr>
      <w:t xml:space="preserve">Date: </w:t>
    </w:r>
    <w:sdt>
      <w:sdtPr>
        <w:rPr>
          <w:rFonts w:cs="Arial"/>
          <w:iCs/>
          <w:color w:val="BFBFBF" w:themeColor="background1" w:themeShade="BF"/>
          <w:spacing w:val="4"/>
          <w:sz w:val="16"/>
          <w:szCs w:val="16"/>
        </w:rPr>
        <w:id w:val="1460530872"/>
        <w:placeholder>
          <w:docPart w:val="38C3A31A6F824B48B95281FD4958F0BE"/>
        </w:placeholder>
        <w:date w:fullDate="2018-04-06T00:00:00Z">
          <w:dateFormat w:val="dd-MMM-yyyy"/>
          <w:lid w:val="en-AU"/>
          <w:storeMappedDataAs w:val="dateTime"/>
          <w:calendar w:val="gregorian"/>
        </w:date>
      </w:sdtPr>
      <w:sdtEndPr>
        <w:rPr>
          <w:spacing w:val="8"/>
        </w:rPr>
      </w:sdtEndPr>
      <w:sdtContent>
        <w:r w:rsidR="00F95CBE">
          <w:rPr>
            <w:rFonts w:cs="Arial"/>
            <w:iCs/>
            <w:color w:val="BFBFBF" w:themeColor="background1" w:themeShade="BF"/>
            <w:spacing w:val="4"/>
            <w:sz w:val="16"/>
            <w:szCs w:val="16"/>
          </w:rPr>
          <w:t>06-Apr-2018</w:t>
        </w:r>
      </w:sdtContent>
    </w:sdt>
  </w:p>
  <w:p w14:paraId="74E01D07" w14:textId="52A9032A" w:rsidR="00A55894" w:rsidRPr="000F5402" w:rsidRDefault="00CE3635" w:rsidP="000F5402">
    <w:pPr>
      <w:pStyle w:val="Footer"/>
      <w:tabs>
        <w:tab w:val="clear" w:pos="4513"/>
        <w:tab w:val="right" w:pos="10348"/>
      </w:tabs>
      <w:jc w:val="center"/>
      <w:rPr>
        <w:color w:val="FF0000"/>
        <w:sz w:val="36"/>
        <w:szCs w:val="36"/>
      </w:rPr>
    </w:pPr>
    <w:sdt>
      <w:sdtPr>
        <w:rPr>
          <w:b/>
          <w:sz w:val="28"/>
          <w:szCs w:val="28"/>
        </w:rPr>
        <w:id w:val="-1140035552"/>
        <w:placeholder>
          <w:docPart w:val="53DBA57CE90147F089F563176CBED280"/>
        </w:placeholder>
        <w:dropDownList>
          <w:listItem w:value="Choose a security classification/protective marking"/>
          <w:listItem w:displayText="Unclassified" w:value="Unclassified"/>
          <w:listItem w:displayText="For Official Use Only" w:value="For Official Use Only"/>
          <w:listItem w:displayText="Sensitive" w:value="Sensitive"/>
          <w:listItem w:displayText="Sensitive: Legal" w:value="Sensitive: Legal"/>
          <w:listItem w:displayText="Sensitive: Personal" w:value="Sensitive: Personal"/>
        </w:dropDownList>
      </w:sdtPr>
      <w:sdtEndPr/>
      <w:sdtContent>
        <w:r w:rsidR="00A55894" w:rsidRPr="00A24DDB">
          <w:rPr>
            <w:b/>
            <w:sz w:val="28"/>
            <w:szCs w:val="28"/>
          </w:rPr>
          <w:t>This document is a draft for public comment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9EFE2" w14:textId="77777777" w:rsidR="00CE3635" w:rsidRDefault="00CE3635" w:rsidP="000F5402">
      <w:pPr>
        <w:spacing w:after="0"/>
      </w:pPr>
      <w:r>
        <w:separator/>
      </w:r>
    </w:p>
  </w:footnote>
  <w:footnote w:type="continuationSeparator" w:id="0">
    <w:p w14:paraId="58A3DE78" w14:textId="77777777" w:rsidR="00CE3635" w:rsidRDefault="00CE3635" w:rsidP="000F5402">
      <w:pPr>
        <w:spacing w:after="0"/>
      </w:pPr>
      <w:r>
        <w:continuationSeparator/>
      </w:r>
    </w:p>
  </w:footnote>
  <w:footnote w:type="continuationNotice" w:id="1">
    <w:p w14:paraId="40DCA7B5" w14:textId="77777777" w:rsidR="00CE3635" w:rsidRDefault="00CE363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F053E" w14:textId="67A9530B" w:rsidR="00A55894" w:rsidRDefault="00CE3635">
    <w:pPr>
      <w:pStyle w:val="Header"/>
    </w:pPr>
    <w:r>
      <w:rPr>
        <w:noProof/>
      </w:rPr>
      <w:pict w14:anchorId="55603A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65814" o:spid="_x0000_s2059" type="#_x0000_t136" style="position:absolute;margin-left:0;margin-top:0;width:485.3pt;height:194.1pt;rotation:315;z-index:-251658239;mso-position-horizontal:center;mso-position-horizontal-relative:margin;mso-position-vertical:center;mso-position-vertical-relative:margin" o:allowincell="f" fillcolor="#a5a5a5 [2092]" stroked="f">
          <v:fill opacity=".5"/>
          <v:textpath style="font-family:&quot;Arial&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B4D8" w14:textId="22C6A400" w:rsidR="00A55894" w:rsidRPr="00050A85" w:rsidRDefault="00CE3635" w:rsidP="00050A85">
    <w:pPr>
      <w:pStyle w:val="Footer"/>
      <w:tabs>
        <w:tab w:val="clear" w:pos="4513"/>
        <w:tab w:val="right" w:pos="10348"/>
      </w:tabs>
      <w:jc w:val="center"/>
      <w:rPr>
        <w:b/>
        <w:sz w:val="28"/>
        <w:szCs w:val="28"/>
      </w:rPr>
    </w:pPr>
    <w:r>
      <w:rPr>
        <w:b/>
        <w:sz w:val="28"/>
        <w:szCs w:val="28"/>
      </w:rPr>
      <w:pict w14:anchorId="51C89B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65815" o:spid="_x0000_s2060" type="#_x0000_t136" style="position:absolute;left:0;text-align:left;margin-left:0;margin-top:0;width:485.3pt;height:194.1pt;rotation:315;z-index:-251658238;mso-position-horizontal:center;mso-position-horizontal-relative:margin;mso-position-vertical:center;mso-position-vertical-relative:margin" o:allowincell="f" fillcolor="#a5a5a5 [2092]" stroked="f">
          <v:fill opacity=".5"/>
          <v:textpath style="font-family:&quot;Arial&quot;;font-size:1pt" string="DRAFT"/>
          <w10:wrap anchorx="margin" anchory="margin"/>
        </v:shape>
      </w:pict>
    </w:r>
    <w:r w:rsidR="00050A85" w:rsidRPr="00050A85">
      <w:rPr>
        <w:b/>
        <w:sz w:val="28"/>
        <w:szCs w:val="28"/>
      </w:rPr>
      <w:t>This document is a draft for public comment</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Description w:val="A header table that identifies this document as a site plan of the Australian and Queensland Governments."/>
    </w:tblPr>
    <w:tblGrid>
      <w:gridCol w:w="3483"/>
      <w:gridCol w:w="6109"/>
    </w:tblGrid>
    <w:tr w:rsidR="00A55894" w14:paraId="2EC0D6FD" w14:textId="77777777" w:rsidTr="00425A4B">
      <w:trPr>
        <w:tblHeader/>
      </w:trPr>
      <w:tc>
        <w:tcPr>
          <w:tcW w:w="3510" w:type="dxa"/>
          <w:vAlign w:val="center"/>
        </w:tcPr>
        <w:p w14:paraId="6C665886" w14:textId="27532552" w:rsidR="00A55894" w:rsidRDefault="00A55894" w:rsidP="00782AA8">
          <w:pPr>
            <w:spacing w:after="0"/>
            <w:ind w:left="-142" w:right="-108"/>
            <w:jc w:val="right"/>
          </w:pPr>
          <w:r w:rsidRPr="00F92553">
            <w:rPr>
              <w:noProof/>
              <w:sz w:val="8"/>
              <w:lang w:eastAsia="en-AU"/>
            </w:rPr>
            <w:drawing>
              <wp:inline distT="0" distB="0" distL="0" distR="0" wp14:anchorId="2FF6EB70" wp14:editId="2F89AACD">
                <wp:extent cx="2292554" cy="1043813"/>
                <wp:effectExtent l="0" t="0" r="0" b="4445"/>
                <wp:docPr id="3" name="Picture 3" descr="Australian Government Great Barrier Reef Marine Park Authority&#10;Policy - Marine Tourism Contingency Plan for the Great Barrier Reef Marine Park" title="Header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ustralian Government Great Barrier Reef Marine Park Authority&#10;Policy - Marine Tourism Contingency Plan for the Great Barrier Reef Marine Park" title="Header banne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469" r="65706" b="37762"/>
                        <a:stretch/>
                      </pic:blipFill>
                      <pic:spPr bwMode="auto">
                        <a:xfrm>
                          <a:off x="0" y="0"/>
                          <a:ext cx="2301913" cy="1048074"/>
                        </a:xfrm>
                        <a:prstGeom prst="rect">
                          <a:avLst/>
                        </a:prstGeom>
                        <a:solidFill>
                          <a:schemeClr val="bg1"/>
                        </a:solidFill>
                        <a:ln>
                          <a:noFill/>
                        </a:ln>
                        <a:extLst>
                          <a:ext uri="{53640926-AAD7-44D8-BBD7-CCE9431645EC}">
                            <a14:shadowObscured xmlns:a14="http://schemas.microsoft.com/office/drawing/2010/main"/>
                          </a:ext>
                        </a:extLst>
                      </pic:spPr>
                    </pic:pic>
                  </a:graphicData>
                </a:graphic>
              </wp:inline>
            </w:drawing>
          </w:r>
        </w:p>
      </w:tc>
      <w:tc>
        <w:tcPr>
          <w:tcW w:w="6344" w:type="dxa"/>
          <w:shd w:val="clear" w:color="auto" w:fill="003C64"/>
          <w:vAlign w:val="center"/>
        </w:tcPr>
        <w:p w14:paraId="2D5EF3EF" w14:textId="5E9DA43B" w:rsidR="00A55894" w:rsidRPr="000A490E" w:rsidRDefault="00A55894" w:rsidP="00885A40">
          <w:pPr>
            <w:spacing w:after="0"/>
            <w:rPr>
              <w:color w:val="FFFFFF" w:themeColor="background1"/>
              <w:sz w:val="48"/>
              <w:szCs w:val="48"/>
            </w:rPr>
          </w:pPr>
          <w:r w:rsidRPr="000A490E">
            <w:rPr>
              <w:color w:val="FFFFFF" w:themeColor="background1"/>
              <w:sz w:val="48"/>
              <w:szCs w:val="48"/>
            </w:rPr>
            <w:t>Site Plan</w:t>
          </w:r>
        </w:p>
      </w:tc>
    </w:tr>
  </w:tbl>
  <w:p w14:paraId="48F556CA" w14:textId="77777777" w:rsidR="0054073F" w:rsidRDefault="0054073F" w:rsidP="0054073F">
    <w:pPr>
      <w:spacing w:after="240"/>
      <w:rPr>
        <w:rFonts w:cs="Arial"/>
        <w:sz w:val="21"/>
        <w:szCs w:val="21"/>
        <w:lang w:val="en"/>
      </w:rPr>
    </w:pPr>
  </w:p>
  <w:p w14:paraId="01872EF8" w14:textId="71AD7C93" w:rsidR="0054073F" w:rsidRPr="006732BE" w:rsidRDefault="0054073F" w:rsidP="0054073F">
    <w:pPr>
      <w:spacing w:after="240"/>
      <w:rPr>
        <w:rFonts w:cs="Arial"/>
        <w:i/>
        <w:sz w:val="24"/>
        <w:szCs w:val="21"/>
      </w:rPr>
    </w:pPr>
    <w:r w:rsidRPr="006732BE">
      <w:rPr>
        <w:rFonts w:cs="Arial"/>
        <w:i/>
        <w:sz w:val="24"/>
        <w:szCs w:val="21"/>
        <w:lang w:val="en"/>
      </w:rPr>
      <w:t xml:space="preserve">The purpose of public consultation will be to gather feedback on this draft site plan, specifically the proposed </w:t>
    </w:r>
    <w:r w:rsidR="00896FAC">
      <w:rPr>
        <w:rFonts w:cs="Arial"/>
        <w:i/>
        <w:sz w:val="24"/>
        <w:szCs w:val="21"/>
        <w:lang w:val="en"/>
      </w:rPr>
      <w:t>area</w:t>
    </w:r>
    <w:r w:rsidRPr="006732BE">
      <w:rPr>
        <w:rFonts w:cs="Arial"/>
        <w:i/>
        <w:sz w:val="24"/>
        <w:szCs w:val="21"/>
        <w:lang w:val="en"/>
      </w:rPr>
      <w:t xml:space="preserve"> selected for private moorings. Consultation is open until</w:t>
    </w:r>
    <w:r w:rsidR="00896FAC">
      <w:rPr>
        <w:rFonts w:cs="Arial"/>
        <w:i/>
        <w:sz w:val="24"/>
        <w:szCs w:val="21"/>
        <w:lang w:val="en"/>
      </w:rPr>
      <w:t xml:space="preserve">      </w:t>
    </w:r>
    <w:r w:rsidRPr="006732BE">
      <w:rPr>
        <w:rFonts w:cs="Arial"/>
        <w:i/>
        <w:sz w:val="24"/>
        <w:szCs w:val="21"/>
        <w:lang w:val="en"/>
      </w:rPr>
      <w:t xml:space="preserve"> </w:t>
    </w:r>
    <w:r w:rsidR="00F95CBE" w:rsidRPr="00F95CBE">
      <w:rPr>
        <w:rFonts w:cs="Arial"/>
        <w:i/>
        <w:sz w:val="24"/>
        <w:szCs w:val="21"/>
        <w:lang w:val="en"/>
      </w:rPr>
      <w:t>14</w:t>
    </w:r>
    <w:r w:rsidRPr="00F95CBE">
      <w:rPr>
        <w:rFonts w:cs="Arial"/>
        <w:i/>
        <w:sz w:val="24"/>
        <w:szCs w:val="21"/>
        <w:lang w:val="en"/>
      </w:rPr>
      <w:t xml:space="preserve"> May 2018. For</w:t>
    </w:r>
    <w:r w:rsidRPr="006732BE">
      <w:rPr>
        <w:rFonts w:cs="Arial"/>
        <w:i/>
        <w:sz w:val="24"/>
        <w:szCs w:val="21"/>
        <w:lang w:val="en"/>
      </w:rPr>
      <w:t xml:space="preserve"> further information or to provide comments on this site plan, please call (07) 4750 0700 or email </w:t>
    </w:r>
    <w:hyperlink r:id="rId2" w:history="1">
      <w:r w:rsidRPr="006732BE">
        <w:rPr>
          <w:rFonts w:cs="Arial"/>
          <w:i/>
          <w:color w:val="0D7299"/>
          <w:sz w:val="24"/>
          <w:szCs w:val="21"/>
          <w:lang w:val="en"/>
        </w:rPr>
        <w:t>consultation@gbrmpa.gov.au</w:t>
      </w:r>
    </w:hyperlink>
    <w:r w:rsidRPr="006732BE">
      <w:rPr>
        <w:rFonts w:cs="Arial"/>
        <w:i/>
        <w:sz w:val="24"/>
        <w:szCs w:val="21"/>
        <w:lang w:val="en"/>
      </w:rPr>
      <w:t>.</w:t>
    </w:r>
  </w:p>
  <w:p w14:paraId="07A86591" w14:textId="7E709345" w:rsidR="00A55894" w:rsidRPr="00130B10" w:rsidRDefault="00A55894" w:rsidP="00FF44EC">
    <w:pPr>
      <w:pStyle w:val="Header"/>
      <w:tabs>
        <w:tab w:val="clear" w:pos="4513"/>
        <w:tab w:val="clear" w:pos="9026"/>
        <w:tab w:val="right" w:pos="10348"/>
      </w:tabs>
      <w:spacing w:before="60" w:after="60"/>
      <w:rPr>
        <w:rFonts w:cs="Arial"/>
        <w:color w:val="003C69"/>
        <w:sz w:val="21"/>
        <w:szCs w:val="21"/>
      </w:rPr>
    </w:pPr>
    <w:r>
      <w:rPr>
        <w:rFonts w:cs="Arial"/>
        <w:b/>
        <w:color w:val="003C69"/>
        <w:sz w:val="26"/>
        <w:szCs w:val="26"/>
      </w:rPr>
      <w:t>Woodwark Bay South Location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9EDB8" w14:textId="4CEDDFEB" w:rsidR="00A55894" w:rsidRDefault="00CE3635">
    <w:pPr>
      <w:pStyle w:val="Header"/>
    </w:pPr>
    <w:r>
      <w:rPr>
        <w:noProof/>
      </w:rPr>
      <w:pict w14:anchorId="412F41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65813" o:spid="_x0000_s2058" type="#_x0000_t136" style="position:absolute;margin-left:0;margin-top:0;width:485.3pt;height:194.1pt;rotation:315;z-index:-251658240;mso-position-horizontal:center;mso-position-horizontal-relative:margin;mso-position-vertical:center;mso-position-vertical-relative:margin" o:allowincell="f" fillcolor="#a5a5a5 [2092]" stroked="f">
          <v:fill opacity=".5"/>
          <v:textpath style="font-family:&quot;Arial&quot;;font-size:1pt" string="DRAFT"/>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6147B" w14:textId="611E5908" w:rsidR="00A55894" w:rsidRDefault="00CE3635">
    <w:pPr>
      <w:pStyle w:val="Header"/>
    </w:pPr>
    <w:r>
      <w:rPr>
        <w:noProof/>
      </w:rPr>
      <w:pict w14:anchorId="4F6141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65817" o:spid="_x0000_s2062" type="#_x0000_t136" style="position:absolute;margin-left:0;margin-top:0;width:485.3pt;height:194.1pt;rotation:315;z-index:-251658236;mso-position-horizontal:center;mso-position-horizontal-relative:margin;mso-position-vertical:center;mso-position-vertical-relative:margin" o:allowincell="f" fillcolor="#a5a5a5 [2092]" stroked="f">
          <v:fill opacity=".5"/>
          <v:textpath style="font-family:&quot;Arial&quot;;font-size:1pt" string="DRAFT"/>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7702B" w14:textId="174B5856" w:rsidR="00A55894" w:rsidRPr="00130B10" w:rsidRDefault="00A55894" w:rsidP="00130B10">
    <w:pPr>
      <w:pStyle w:val="Header"/>
      <w:pBdr>
        <w:bottom w:val="single" w:sz="4" w:space="1" w:color="B8CCE4" w:themeColor="accent1" w:themeTint="66"/>
      </w:pBdr>
      <w:tabs>
        <w:tab w:val="clear" w:pos="4513"/>
        <w:tab w:val="clear" w:pos="9026"/>
        <w:tab w:val="right" w:pos="9639"/>
      </w:tabs>
      <w:spacing w:before="120" w:after="120"/>
      <w:rPr>
        <w:rFonts w:cs="Arial"/>
        <w:color w:val="95B3D7" w:themeColor="accent1" w:themeTint="99"/>
        <w:sz w:val="21"/>
        <w:szCs w:val="21"/>
      </w:rPr>
    </w:pPr>
    <w:r w:rsidRPr="00130B10">
      <w:rPr>
        <w:rFonts w:cs="Arial"/>
        <w:b/>
        <w:color w:val="95B3D7" w:themeColor="accent1" w:themeTint="99"/>
        <w:sz w:val="21"/>
        <w:szCs w:val="21"/>
      </w:rPr>
      <w:t xml:space="preserve">Site </w:t>
    </w:r>
    <w:r>
      <w:rPr>
        <w:rFonts w:cs="Arial"/>
        <w:b/>
        <w:color w:val="95B3D7" w:themeColor="accent1" w:themeTint="99"/>
        <w:sz w:val="21"/>
        <w:szCs w:val="21"/>
      </w:rPr>
      <w:t>Plan</w:t>
    </w:r>
    <w:r w:rsidRPr="00130B10">
      <w:rPr>
        <w:rFonts w:cs="Arial"/>
        <w:color w:val="95B3D7" w:themeColor="accent1" w:themeTint="99"/>
        <w:sz w:val="21"/>
        <w:szCs w:val="21"/>
      </w:rPr>
      <w:tab/>
    </w:r>
    <w:r>
      <w:rPr>
        <w:rFonts w:cs="Arial"/>
        <w:color w:val="95B3D7" w:themeColor="accent1" w:themeTint="99"/>
        <w:sz w:val="21"/>
        <w:szCs w:val="21"/>
      </w:rPr>
      <w:t>Woodwark Bay South Location</w:t>
    </w:r>
    <w:r w:rsidR="0003685D">
      <w:rPr>
        <w:rFonts w:cs="Arial"/>
        <w:color w:val="95B3D7" w:themeColor="accent1" w:themeTint="99"/>
        <w:sz w:val="21"/>
        <w:szCs w:val="21"/>
      </w:rPr>
      <w:t xml:space="preserve"> – draft for public consultation</w:t>
    </w:r>
  </w:p>
  <w:p w14:paraId="0086EC2E" w14:textId="77777777" w:rsidR="00A55894" w:rsidRPr="00D71E25" w:rsidRDefault="00A55894" w:rsidP="000F5402">
    <w:pPr>
      <w:pStyle w:val="Header"/>
      <w:tabs>
        <w:tab w:val="clear" w:pos="4513"/>
      </w:tabs>
      <w:rPr>
        <w:rFonts w:cs="Arial"/>
        <w:color w:val="244061" w:themeColor="accent1" w:themeShade="80"/>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FE33D" w14:textId="76D51C5C" w:rsidR="00A55894" w:rsidRDefault="00CE3635">
    <w:pPr>
      <w:pStyle w:val="Header"/>
    </w:pPr>
    <w:r>
      <w:rPr>
        <w:noProof/>
      </w:rPr>
      <w:pict w14:anchorId="5FDE86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65816" o:spid="_x0000_s2061" type="#_x0000_t136" style="position:absolute;margin-left:0;margin-top:0;width:485.3pt;height:194.1pt;rotation:315;z-index:-251658237;mso-position-horizontal:center;mso-position-horizontal-relative:margin;mso-position-vertical:center;mso-position-vertical-relative:margin" o:allowincell="f" fillcolor="#a5a5a5 [2092]"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E202D"/>
    <w:multiLevelType w:val="multilevel"/>
    <w:tmpl w:val="0804FAB2"/>
    <w:lvl w:ilvl="0">
      <w:start w:val="2"/>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 w15:restartNumberingAfterBreak="0">
    <w:nsid w:val="0DF65AFC"/>
    <w:multiLevelType w:val="multilevel"/>
    <w:tmpl w:val="12B8602C"/>
    <w:numStyleLink w:val="Style1"/>
  </w:abstractNum>
  <w:abstractNum w:abstractNumId="2" w15:restartNumberingAfterBreak="0">
    <w:nsid w:val="1034499E"/>
    <w:multiLevelType w:val="multilevel"/>
    <w:tmpl w:val="12B8602C"/>
    <w:styleLink w:val="Style1"/>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b w:val="0"/>
      </w:rPr>
    </w:lvl>
    <w:lvl w:ilvl="2">
      <w:start w:val="1"/>
      <w:numFmt w:val="decimal"/>
      <w:lvlText w:val="%1.%2.%3."/>
      <w:lvlJc w:val="left"/>
      <w:pPr>
        <w:ind w:left="2325" w:hanging="1191"/>
      </w:pPr>
      <w:rPr>
        <w:rFonts w:hint="default"/>
      </w:rPr>
    </w:lvl>
    <w:lvl w:ilvl="3">
      <w:start w:val="1"/>
      <w:numFmt w:val="decimal"/>
      <w:lvlText w:val="%1.%2.%3.%4."/>
      <w:lvlJc w:val="left"/>
      <w:pPr>
        <w:ind w:left="2552" w:hanging="56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918681F"/>
    <w:multiLevelType w:val="hybridMultilevel"/>
    <w:tmpl w:val="7ABCEEE2"/>
    <w:lvl w:ilvl="0" w:tplc="57CED2DE">
      <w:start w:val="1"/>
      <w:numFmt w:val="bullet"/>
      <w:lvlText w:val=""/>
      <w:lvlJc w:val="left"/>
      <w:pPr>
        <w:ind w:left="1080" w:hanging="360"/>
      </w:pPr>
      <w:rPr>
        <w:rFonts w:ascii="Symbol" w:hAnsi="Symbol" w:hint="default"/>
        <w:color w:val="auto"/>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24D35C45"/>
    <w:multiLevelType w:val="hybridMultilevel"/>
    <w:tmpl w:val="09F2CC52"/>
    <w:lvl w:ilvl="0" w:tplc="10BC6B1E">
      <w:start w:val="1"/>
      <w:numFmt w:val="decimal"/>
      <w:lvlText w:val="%1."/>
      <w:lvlJc w:val="left"/>
      <w:pPr>
        <w:ind w:left="737" w:hanging="377"/>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71B6D62"/>
    <w:multiLevelType w:val="multilevel"/>
    <w:tmpl w:val="1C2C486A"/>
    <w:lvl w:ilvl="0">
      <w:start w:val="3"/>
      <w:numFmt w:val="decimal"/>
      <w:lvlText w:val="%1."/>
      <w:lvlJc w:val="left"/>
      <w:pPr>
        <w:ind w:left="567" w:hanging="567"/>
      </w:pPr>
      <w:rPr>
        <w:rFonts w:hint="default"/>
        <w:b w:val="0"/>
        <w:i w:val="0"/>
      </w:rPr>
    </w:lvl>
    <w:lvl w:ilvl="1">
      <w:start w:val="1"/>
      <w:numFmt w:val="decimal"/>
      <w:lvlText w:val="%1.%2."/>
      <w:lvlJc w:val="left"/>
      <w:pPr>
        <w:ind w:left="1134" w:hanging="567"/>
      </w:pPr>
      <w:rPr>
        <w:rFonts w:hint="default"/>
        <w:b w:val="0"/>
      </w:rPr>
    </w:lvl>
    <w:lvl w:ilvl="2">
      <w:start w:val="2"/>
      <w:numFmt w:val="decimal"/>
      <w:lvlText w:val="%3.1"/>
      <w:lvlJc w:val="left"/>
      <w:pPr>
        <w:ind w:left="1701" w:hanging="567"/>
      </w:pPr>
      <w:rPr>
        <w:rFonts w:hint="default"/>
      </w:rPr>
    </w:lvl>
    <w:lvl w:ilvl="3">
      <w:start w:val="1"/>
      <w:numFmt w:val="lowerRoman"/>
      <w:lvlText w:val="(%4)"/>
      <w:lvlJc w:val="left"/>
      <w:pPr>
        <w:ind w:left="2268" w:hanging="56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0B83C57"/>
    <w:multiLevelType w:val="hybridMultilevel"/>
    <w:tmpl w:val="522A91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4B5300F"/>
    <w:multiLevelType w:val="hybridMultilevel"/>
    <w:tmpl w:val="3A7AD0FA"/>
    <w:lvl w:ilvl="0" w:tplc="9A86B5C8">
      <w:start w:val="1"/>
      <w:numFmt w:val="lowerLetter"/>
      <w:lvlText w:val="(%1)"/>
      <w:lvlJc w:val="left"/>
      <w:pPr>
        <w:ind w:left="1080" w:hanging="360"/>
      </w:pPr>
      <w:rPr>
        <w:rFonts w:hint="default"/>
        <w:b w:val="0"/>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3CA82DFA"/>
    <w:multiLevelType w:val="multilevel"/>
    <w:tmpl w:val="E92E0F00"/>
    <w:lvl w:ilvl="0">
      <w:start w:val="1"/>
      <w:numFmt w:val="lowerLetter"/>
      <w:lvlText w:val="(%1)"/>
      <w:lvlJc w:val="left"/>
      <w:pPr>
        <w:ind w:left="567" w:hanging="567"/>
      </w:pPr>
      <w:rPr>
        <w:rFonts w:hint="default"/>
      </w:rPr>
    </w:lvl>
    <w:lvl w:ilvl="1">
      <w:start w:val="1"/>
      <w:numFmt w:val="decimal"/>
      <w:lvlText w:val="%1.%2."/>
      <w:lvlJc w:val="left"/>
      <w:pPr>
        <w:ind w:left="1134" w:hanging="567"/>
      </w:pPr>
      <w:rPr>
        <w:rFonts w:hint="default"/>
        <w:b w:val="0"/>
      </w:rPr>
    </w:lvl>
    <w:lvl w:ilvl="2">
      <w:start w:val="1"/>
      <w:numFmt w:val="lowerLetter"/>
      <w:lvlText w:val="(%3)"/>
      <w:lvlJc w:val="left"/>
      <w:pPr>
        <w:ind w:left="1701" w:hanging="567"/>
      </w:pPr>
      <w:rPr>
        <w:rFonts w:hint="default"/>
      </w:rPr>
    </w:lvl>
    <w:lvl w:ilvl="3">
      <w:start w:val="1"/>
      <w:numFmt w:val="lowerRoman"/>
      <w:lvlText w:val="(%4)"/>
      <w:lvlJc w:val="left"/>
      <w:pPr>
        <w:ind w:left="2268" w:hanging="56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6C11C5A"/>
    <w:multiLevelType w:val="hybridMultilevel"/>
    <w:tmpl w:val="AA8AF40C"/>
    <w:lvl w:ilvl="0" w:tplc="469659A0">
      <w:start w:val="1"/>
      <w:numFmt w:val="bullet"/>
      <w:lvlText w:val="-"/>
      <w:lvlJc w:val="left"/>
      <w:pPr>
        <w:ind w:left="1080" w:hanging="360"/>
      </w:pPr>
      <w:rPr>
        <w:rFonts w:ascii="Arial Narrow" w:hAnsi="Arial Narro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4FFF3820"/>
    <w:multiLevelType w:val="multilevel"/>
    <w:tmpl w:val="5FF0E82C"/>
    <w:lvl w:ilvl="0">
      <w:start w:val="2"/>
      <w:numFmt w:val="decimal"/>
      <w:lvlText w:val="%1."/>
      <w:lvlJc w:val="left"/>
      <w:pPr>
        <w:ind w:left="567" w:hanging="567"/>
      </w:pPr>
      <w:rPr>
        <w:rFonts w:hint="default"/>
        <w:b w:val="0"/>
        <w:i w:val="0"/>
      </w:rPr>
    </w:lvl>
    <w:lvl w:ilvl="1">
      <w:start w:val="1"/>
      <w:numFmt w:val="decimal"/>
      <w:lvlText w:val="%1.%2."/>
      <w:lvlJc w:val="left"/>
      <w:pPr>
        <w:ind w:left="1134" w:hanging="567"/>
      </w:pPr>
      <w:rPr>
        <w:rFonts w:hint="default"/>
        <w:b w:val="0"/>
      </w:rPr>
    </w:lvl>
    <w:lvl w:ilvl="2">
      <w:start w:val="2"/>
      <w:numFmt w:val="decimal"/>
      <w:lvlText w:val="%3.1"/>
      <w:lvlJc w:val="left"/>
      <w:pPr>
        <w:ind w:left="1701" w:hanging="567"/>
      </w:pPr>
      <w:rPr>
        <w:rFonts w:hint="default"/>
      </w:rPr>
    </w:lvl>
    <w:lvl w:ilvl="3">
      <w:start w:val="1"/>
      <w:numFmt w:val="lowerRoman"/>
      <w:lvlText w:val="(%4)"/>
      <w:lvlJc w:val="left"/>
      <w:pPr>
        <w:ind w:left="2268" w:hanging="56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5456429"/>
    <w:multiLevelType w:val="multilevel"/>
    <w:tmpl w:val="987C45B0"/>
    <w:lvl w:ilvl="0">
      <w:start w:val="1"/>
      <w:numFmt w:val="decimal"/>
      <w:pStyle w:val="ListNumber"/>
      <w:lvlText w:val="%1."/>
      <w:lvlJc w:val="left"/>
      <w:pPr>
        <w:ind w:left="369" w:hanging="369"/>
      </w:pPr>
      <w:rPr>
        <w:rFonts w:ascii="Arial" w:hAnsi="Arial" w:hint="default"/>
        <w:sz w:val="22"/>
      </w:rPr>
    </w:lvl>
    <w:lvl w:ilvl="1">
      <w:start w:val="1"/>
      <w:numFmt w:val="lowerLetter"/>
      <w:pStyle w:val="ListNumber2"/>
      <w:lvlText w:val="%2."/>
      <w:lvlJc w:val="left"/>
      <w:pPr>
        <w:ind w:left="738" w:hanging="369"/>
      </w:pPr>
      <w:rPr>
        <w:rFonts w:hint="default"/>
      </w:rPr>
    </w:lvl>
    <w:lvl w:ilvl="2">
      <w:start w:val="1"/>
      <w:numFmt w:val="lowerRoman"/>
      <w:pStyle w:val="ListNumber3"/>
      <w:lvlText w:val="%3."/>
      <w:lvlJc w:val="left"/>
      <w:pPr>
        <w:ind w:left="1107" w:hanging="369"/>
      </w:pPr>
      <w:rPr>
        <w:rFonts w:hint="default"/>
      </w:rPr>
    </w:lvl>
    <w:lvl w:ilvl="3">
      <w:start w:val="1"/>
      <w:numFmt w:val="none"/>
      <w:pStyle w:val="ListNumber4"/>
      <w:lvlText w:val="%4"/>
      <w:lvlJc w:val="left"/>
      <w:pPr>
        <w:ind w:left="1476" w:hanging="369"/>
      </w:pPr>
      <w:rPr>
        <w:rFonts w:hint="default"/>
      </w:rPr>
    </w:lvl>
    <w:lvl w:ilvl="4">
      <w:start w:val="1"/>
      <w:numFmt w:val="none"/>
      <w:pStyle w:val="ListNumber5"/>
      <w:lvlText w:val=""/>
      <w:lvlJc w:val="left"/>
      <w:pPr>
        <w:ind w:left="1845" w:hanging="369"/>
      </w:pPr>
      <w:rPr>
        <w:rFonts w:hint="default"/>
      </w:rPr>
    </w:lvl>
    <w:lvl w:ilvl="5">
      <w:start w:val="1"/>
      <w:numFmt w:val="none"/>
      <w:lvlText w:val=""/>
      <w:lvlJc w:val="left"/>
      <w:pPr>
        <w:ind w:left="2214" w:hanging="369"/>
      </w:pPr>
      <w:rPr>
        <w:rFonts w:hint="default"/>
      </w:rPr>
    </w:lvl>
    <w:lvl w:ilvl="6">
      <w:start w:val="1"/>
      <w:numFmt w:val="none"/>
      <w:lvlText w:val=""/>
      <w:lvlJc w:val="left"/>
      <w:pPr>
        <w:ind w:left="2583" w:hanging="369"/>
      </w:pPr>
      <w:rPr>
        <w:rFonts w:hint="default"/>
      </w:rPr>
    </w:lvl>
    <w:lvl w:ilvl="7">
      <w:start w:val="1"/>
      <w:numFmt w:val="none"/>
      <w:lvlText w:val=""/>
      <w:lvlJc w:val="left"/>
      <w:pPr>
        <w:ind w:left="2952" w:hanging="369"/>
      </w:pPr>
      <w:rPr>
        <w:rFonts w:hint="default"/>
      </w:rPr>
    </w:lvl>
    <w:lvl w:ilvl="8">
      <w:start w:val="1"/>
      <w:numFmt w:val="none"/>
      <w:lvlText w:val=""/>
      <w:lvlJc w:val="left"/>
      <w:pPr>
        <w:ind w:left="3321" w:hanging="369"/>
      </w:pPr>
      <w:rPr>
        <w:rFonts w:hint="default"/>
      </w:rPr>
    </w:lvl>
  </w:abstractNum>
  <w:abstractNum w:abstractNumId="12" w15:restartNumberingAfterBreak="0">
    <w:nsid w:val="6CF95FD5"/>
    <w:multiLevelType w:val="multilevel"/>
    <w:tmpl w:val="9CDE66F4"/>
    <w:lvl w:ilvl="0">
      <w:start w:val="1"/>
      <w:numFmt w:val="decimal"/>
      <w:lvlText w:val="%1."/>
      <w:lvlJc w:val="left"/>
      <w:pPr>
        <w:ind w:left="567" w:hanging="567"/>
      </w:pPr>
      <w:rPr>
        <w:rFonts w:hint="default"/>
        <w:b w:val="0"/>
        <w:i w:val="0"/>
      </w:rPr>
    </w:lvl>
    <w:lvl w:ilvl="1">
      <w:start w:val="1"/>
      <w:numFmt w:val="decimal"/>
      <w:lvlText w:val="%1.%2."/>
      <w:lvlJc w:val="left"/>
      <w:pPr>
        <w:ind w:left="1134" w:hanging="567"/>
      </w:pPr>
      <w:rPr>
        <w:rFonts w:hint="default"/>
        <w:b w:val="0"/>
      </w:rPr>
    </w:lvl>
    <w:lvl w:ilvl="2">
      <w:start w:val="1"/>
      <w:numFmt w:val="decimal"/>
      <w:lvlText w:val="%3.1"/>
      <w:lvlJc w:val="left"/>
      <w:pPr>
        <w:ind w:left="1701" w:hanging="567"/>
      </w:pPr>
      <w:rPr>
        <w:rFonts w:hint="default"/>
      </w:rPr>
    </w:lvl>
    <w:lvl w:ilvl="3">
      <w:start w:val="1"/>
      <w:numFmt w:val="lowerRoman"/>
      <w:lvlText w:val="(%4)"/>
      <w:lvlJc w:val="left"/>
      <w:pPr>
        <w:ind w:left="2268" w:hanging="56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2"/>
  </w:num>
  <w:num w:numId="3">
    <w:abstractNumId w:val="1"/>
  </w:num>
  <w:num w:numId="4">
    <w:abstractNumId w:val="8"/>
  </w:num>
  <w:num w:numId="5">
    <w:abstractNumId w:val="4"/>
  </w:num>
  <w:num w:numId="6">
    <w:abstractNumId w:val="6"/>
  </w:num>
  <w:num w:numId="7">
    <w:abstractNumId w:val="9"/>
  </w:num>
  <w:num w:numId="8">
    <w:abstractNumId w:val="3"/>
  </w:num>
  <w:num w:numId="9">
    <w:abstractNumId w:val="10"/>
  </w:num>
  <w:num w:numId="10">
    <w:abstractNumId w:val="5"/>
  </w:num>
  <w:num w:numId="11">
    <w:abstractNumId w:val="0"/>
  </w:num>
  <w:num w:numId="12">
    <w:abstractNumId w:val="1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characterSpacingControl w:val="doNotCompress"/>
  <w:hdrShapeDefaults>
    <o:shapedefaults v:ext="edit" spidmax="2063"/>
    <o:shapelayout v:ext="edit">
      <o:idmap v:ext="edit" data="2"/>
    </o:shapelayout>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77C"/>
    <w:rsid w:val="00005BCC"/>
    <w:rsid w:val="00024647"/>
    <w:rsid w:val="0003685D"/>
    <w:rsid w:val="00043421"/>
    <w:rsid w:val="00050A85"/>
    <w:rsid w:val="00054456"/>
    <w:rsid w:val="00054516"/>
    <w:rsid w:val="00063DFB"/>
    <w:rsid w:val="000807B0"/>
    <w:rsid w:val="0008326F"/>
    <w:rsid w:val="000970E0"/>
    <w:rsid w:val="000A419F"/>
    <w:rsid w:val="000A490E"/>
    <w:rsid w:val="000B0133"/>
    <w:rsid w:val="000B2288"/>
    <w:rsid w:val="000B3063"/>
    <w:rsid w:val="000C635C"/>
    <w:rsid w:val="000D4C3B"/>
    <w:rsid w:val="000D6A32"/>
    <w:rsid w:val="000F5402"/>
    <w:rsid w:val="00104DA1"/>
    <w:rsid w:val="00120AD0"/>
    <w:rsid w:val="00121393"/>
    <w:rsid w:val="00126363"/>
    <w:rsid w:val="00130B10"/>
    <w:rsid w:val="00136601"/>
    <w:rsid w:val="00141C92"/>
    <w:rsid w:val="001443DC"/>
    <w:rsid w:val="0016069A"/>
    <w:rsid w:val="00162429"/>
    <w:rsid w:val="0016782C"/>
    <w:rsid w:val="001728FF"/>
    <w:rsid w:val="00180A1B"/>
    <w:rsid w:val="0018504F"/>
    <w:rsid w:val="001856EB"/>
    <w:rsid w:val="001906C3"/>
    <w:rsid w:val="001A15C3"/>
    <w:rsid w:val="001A1E6D"/>
    <w:rsid w:val="001A210A"/>
    <w:rsid w:val="001A424F"/>
    <w:rsid w:val="001B040E"/>
    <w:rsid w:val="001B2FCA"/>
    <w:rsid w:val="001C416A"/>
    <w:rsid w:val="001C51BC"/>
    <w:rsid w:val="001D5F76"/>
    <w:rsid w:val="001E278D"/>
    <w:rsid w:val="001F3595"/>
    <w:rsid w:val="001F57F9"/>
    <w:rsid w:val="002015A1"/>
    <w:rsid w:val="00202107"/>
    <w:rsid w:val="00207402"/>
    <w:rsid w:val="00217FB4"/>
    <w:rsid w:val="00224E69"/>
    <w:rsid w:val="002269F9"/>
    <w:rsid w:val="00230DC5"/>
    <w:rsid w:val="002362BA"/>
    <w:rsid w:val="00242F2F"/>
    <w:rsid w:val="002476E8"/>
    <w:rsid w:val="00254C82"/>
    <w:rsid w:val="00255431"/>
    <w:rsid w:val="00261845"/>
    <w:rsid w:val="00273CBE"/>
    <w:rsid w:val="00290A10"/>
    <w:rsid w:val="002960F7"/>
    <w:rsid w:val="002A1C8F"/>
    <w:rsid w:val="002A6FE2"/>
    <w:rsid w:val="002C501C"/>
    <w:rsid w:val="002D6662"/>
    <w:rsid w:val="0030691C"/>
    <w:rsid w:val="003170A6"/>
    <w:rsid w:val="00326D65"/>
    <w:rsid w:val="00327435"/>
    <w:rsid w:val="003603F7"/>
    <w:rsid w:val="003608DE"/>
    <w:rsid w:val="00376002"/>
    <w:rsid w:val="00381DB6"/>
    <w:rsid w:val="00392F7C"/>
    <w:rsid w:val="0039452B"/>
    <w:rsid w:val="003A3E3C"/>
    <w:rsid w:val="003B28BF"/>
    <w:rsid w:val="003C0E91"/>
    <w:rsid w:val="003C5081"/>
    <w:rsid w:val="003D28A1"/>
    <w:rsid w:val="003D5B0A"/>
    <w:rsid w:val="003D633E"/>
    <w:rsid w:val="003D75C7"/>
    <w:rsid w:val="003F07A7"/>
    <w:rsid w:val="00404733"/>
    <w:rsid w:val="00422F0A"/>
    <w:rsid w:val="00422F76"/>
    <w:rsid w:val="00424049"/>
    <w:rsid w:val="004251F3"/>
    <w:rsid w:val="00425A4B"/>
    <w:rsid w:val="0043044A"/>
    <w:rsid w:val="0043068C"/>
    <w:rsid w:val="00442AC5"/>
    <w:rsid w:val="00451790"/>
    <w:rsid w:val="004573BE"/>
    <w:rsid w:val="004605D9"/>
    <w:rsid w:val="00460C11"/>
    <w:rsid w:val="00473BC3"/>
    <w:rsid w:val="00487770"/>
    <w:rsid w:val="004877F2"/>
    <w:rsid w:val="00491274"/>
    <w:rsid w:val="00496394"/>
    <w:rsid w:val="004A5F59"/>
    <w:rsid w:val="004B2E4C"/>
    <w:rsid w:val="004C36E7"/>
    <w:rsid w:val="004C7D5C"/>
    <w:rsid w:val="004E3460"/>
    <w:rsid w:val="004E5F67"/>
    <w:rsid w:val="004F0392"/>
    <w:rsid w:val="004F36E9"/>
    <w:rsid w:val="004F7502"/>
    <w:rsid w:val="00500B2F"/>
    <w:rsid w:val="00507BDB"/>
    <w:rsid w:val="00515FAD"/>
    <w:rsid w:val="0053545E"/>
    <w:rsid w:val="0054073F"/>
    <w:rsid w:val="00541A0C"/>
    <w:rsid w:val="00564540"/>
    <w:rsid w:val="00567EE4"/>
    <w:rsid w:val="00567FDC"/>
    <w:rsid w:val="0058654C"/>
    <w:rsid w:val="005943C2"/>
    <w:rsid w:val="005A0C18"/>
    <w:rsid w:val="005A3BA4"/>
    <w:rsid w:val="005A56B2"/>
    <w:rsid w:val="005B5230"/>
    <w:rsid w:val="005B6F76"/>
    <w:rsid w:val="005C5FE4"/>
    <w:rsid w:val="005C6D48"/>
    <w:rsid w:val="005D4B83"/>
    <w:rsid w:val="005D7516"/>
    <w:rsid w:val="005E07C7"/>
    <w:rsid w:val="005E2EAD"/>
    <w:rsid w:val="005E6FAF"/>
    <w:rsid w:val="00604859"/>
    <w:rsid w:val="00605432"/>
    <w:rsid w:val="00615409"/>
    <w:rsid w:val="00615A2D"/>
    <w:rsid w:val="00627497"/>
    <w:rsid w:val="006402AA"/>
    <w:rsid w:val="00646795"/>
    <w:rsid w:val="00662F68"/>
    <w:rsid w:val="0066495F"/>
    <w:rsid w:val="006732BE"/>
    <w:rsid w:val="006862E2"/>
    <w:rsid w:val="006873A6"/>
    <w:rsid w:val="00690B9F"/>
    <w:rsid w:val="00692DA8"/>
    <w:rsid w:val="00693EA7"/>
    <w:rsid w:val="006955EB"/>
    <w:rsid w:val="00695CEA"/>
    <w:rsid w:val="00695F9D"/>
    <w:rsid w:val="006A2979"/>
    <w:rsid w:val="006B4432"/>
    <w:rsid w:val="006B5CA1"/>
    <w:rsid w:val="006B6C0F"/>
    <w:rsid w:val="006C2C70"/>
    <w:rsid w:val="006D6926"/>
    <w:rsid w:val="006D6C2F"/>
    <w:rsid w:val="006D75E0"/>
    <w:rsid w:val="006E7CFC"/>
    <w:rsid w:val="00702A2D"/>
    <w:rsid w:val="00705B78"/>
    <w:rsid w:val="00710D55"/>
    <w:rsid w:val="0072009D"/>
    <w:rsid w:val="00746AF3"/>
    <w:rsid w:val="0074759B"/>
    <w:rsid w:val="00752E89"/>
    <w:rsid w:val="00755531"/>
    <w:rsid w:val="00757A94"/>
    <w:rsid w:val="00766BC0"/>
    <w:rsid w:val="00771F19"/>
    <w:rsid w:val="00776CF8"/>
    <w:rsid w:val="00782AA8"/>
    <w:rsid w:val="0079013A"/>
    <w:rsid w:val="00793955"/>
    <w:rsid w:val="007C5C6D"/>
    <w:rsid w:val="007C694B"/>
    <w:rsid w:val="007D11FD"/>
    <w:rsid w:val="007E3DC9"/>
    <w:rsid w:val="0080629D"/>
    <w:rsid w:val="00806D89"/>
    <w:rsid w:val="00812368"/>
    <w:rsid w:val="008175B4"/>
    <w:rsid w:val="008176C5"/>
    <w:rsid w:val="0082311A"/>
    <w:rsid w:val="00826B3A"/>
    <w:rsid w:val="00833495"/>
    <w:rsid w:val="00834AED"/>
    <w:rsid w:val="00843CB4"/>
    <w:rsid w:val="00853D11"/>
    <w:rsid w:val="008628DB"/>
    <w:rsid w:val="008658D6"/>
    <w:rsid w:val="00881CF8"/>
    <w:rsid w:val="00885A40"/>
    <w:rsid w:val="00890E77"/>
    <w:rsid w:val="00896FAC"/>
    <w:rsid w:val="008A1242"/>
    <w:rsid w:val="008A2331"/>
    <w:rsid w:val="008A3F34"/>
    <w:rsid w:val="008A4DC1"/>
    <w:rsid w:val="008A7B22"/>
    <w:rsid w:val="008B19EF"/>
    <w:rsid w:val="008C0887"/>
    <w:rsid w:val="008C6FD5"/>
    <w:rsid w:val="008D0417"/>
    <w:rsid w:val="008E195C"/>
    <w:rsid w:val="008E71B9"/>
    <w:rsid w:val="008E78A9"/>
    <w:rsid w:val="008E78D2"/>
    <w:rsid w:val="00901D53"/>
    <w:rsid w:val="00906B84"/>
    <w:rsid w:val="00915B47"/>
    <w:rsid w:val="009223DF"/>
    <w:rsid w:val="00924B09"/>
    <w:rsid w:val="00933CA1"/>
    <w:rsid w:val="00940521"/>
    <w:rsid w:val="0094434D"/>
    <w:rsid w:val="00946532"/>
    <w:rsid w:val="009543A4"/>
    <w:rsid w:val="009619BA"/>
    <w:rsid w:val="00974CBA"/>
    <w:rsid w:val="00980779"/>
    <w:rsid w:val="009B5707"/>
    <w:rsid w:val="009C3874"/>
    <w:rsid w:val="009D3ACB"/>
    <w:rsid w:val="009E5C64"/>
    <w:rsid w:val="009F16A8"/>
    <w:rsid w:val="00A07CBA"/>
    <w:rsid w:val="00A12A9E"/>
    <w:rsid w:val="00A137F3"/>
    <w:rsid w:val="00A25FBD"/>
    <w:rsid w:val="00A36076"/>
    <w:rsid w:val="00A51A84"/>
    <w:rsid w:val="00A54605"/>
    <w:rsid w:val="00A55894"/>
    <w:rsid w:val="00A65A09"/>
    <w:rsid w:val="00A6620F"/>
    <w:rsid w:val="00A67296"/>
    <w:rsid w:val="00A72FE2"/>
    <w:rsid w:val="00A80066"/>
    <w:rsid w:val="00A903C2"/>
    <w:rsid w:val="00A946C2"/>
    <w:rsid w:val="00A961A7"/>
    <w:rsid w:val="00AB377C"/>
    <w:rsid w:val="00AB4CAD"/>
    <w:rsid w:val="00AB71F0"/>
    <w:rsid w:val="00AB7C1D"/>
    <w:rsid w:val="00AC6AEC"/>
    <w:rsid w:val="00AE24B1"/>
    <w:rsid w:val="00B21C3A"/>
    <w:rsid w:val="00B23545"/>
    <w:rsid w:val="00B2760C"/>
    <w:rsid w:val="00B336B3"/>
    <w:rsid w:val="00B47236"/>
    <w:rsid w:val="00BA05AE"/>
    <w:rsid w:val="00BB070E"/>
    <w:rsid w:val="00BC7D49"/>
    <w:rsid w:val="00BD07D9"/>
    <w:rsid w:val="00BD0BD5"/>
    <w:rsid w:val="00BD2946"/>
    <w:rsid w:val="00BD2F22"/>
    <w:rsid w:val="00BD479E"/>
    <w:rsid w:val="00BF175C"/>
    <w:rsid w:val="00C07109"/>
    <w:rsid w:val="00C17138"/>
    <w:rsid w:val="00C22702"/>
    <w:rsid w:val="00C240A5"/>
    <w:rsid w:val="00C24CC7"/>
    <w:rsid w:val="00C26009"/>
    <w:rsid w:val="00C31D10"/>
    <w:rsid w:val="00C326A9"/>
    <w:rsid w:val="00C36B9C"/>
    <w:rsid w:val="00C40737"/>
    <w:rsid w:val="00C46EED"/>
    <w:rsid w:val="00C53E65"/>
    <w:rsid w:val="00C55853"/>
    <w:rsid w:val="00C55F21"/>
    <w:rsid w:val="00C61F31"/>
    <w:rsid w:val="00C61F5B"/>
    <w:rsid w:val="00C63C91"/>
    <w:rsid w:val="00C65CCC"/>
    <w:rsid w:val="00C663E9"/>
    <w:rsid w:val="00C75FC9"/>
    <w:rsid w:val="00CA1423"/>
    <w:rsid w:val="00CA28CE"/>
    <w:rsid w:val="00CC3CDD"/>
    <w:rsid w:val="00CD0D5E"/>
    <w:rsid w:val="00CD441F"/>
    <w:rsid w:val="00CD5246"/>
    <w:rsid w:val="00CE3635"/>
    <w:rsid w:val="00CE6EF1"/>
    <w:rsid w:val="00D01930"/>
    <w:rsid w:val="00D0294C"/>
    <w:rsid w:val="00D04053"/>
    <w:rsid w:val="00D119D8"/>
    <w:rsid w:val="00D14750"/>
    <w:rsid w:val="00D15CAF"/>
    <w:rsid w:val="00D16113"/>
    <w:rsid w:val="00D20F93"/>
    <w:rsid w:val="00D31AEC"/>
    <w:rsid w:val="00D401A5"/>
    <w:rsid w:val="00D404A6"/>
    <w:rsid w:val="00D42258"/>
    <w:rsid w:val="00D42758"/>
    <w:rsid w:val="00D66B92"/>
    <w:rsid w:val="00D676F4"/>
    <w:rsid w:val="00D76416"/>
    <w:rsid w:val="00D77A77"/>
    <w:rsid w:val="00D82555"/>
    <w:rsid w:val="00D90157"/>
    <w:rsid w:val="00D909CB"/>
    <w:rsid w:val="00D952F0"/>
    <w:rsid w:val="00DB18B3"/>
    <w:rsid w:val="00DC0DB7"/>
    <w:rsid w:val="00DC7BED"/>
    <w:rsid w:val="00DE3757"/>
    <w:rsid w:val="00E05AE8"/>
    <w:rsid w:val="00E10509"/>
    <w:rsid w:val="00E26F2E"/>
    <w:rsid w:val="00E44364"/>
    <w:rsid w:val="00E457CD"/>
    <w:rsid w:val="00E4725E"/>
    <w:rsid w:val="00E47DF1"/>
    <w:rsid w:val="00E5236A"/>
    <w:rsid w:val="00E61F90"/>
    <w:rsid w:val="00E626FF"/>
    <w:rsid w:val="00E75B68"/>
    <w:rsid w:val="00E86AA4"/>
    <w:rsid w:val="00E909B5"/>
    <w:rsid w:val="00E92366"/>
    <w:rsid w:val="00E955E0"/>
    <w:rsid w:val="00E97A29"/>
    <w:rsid w:val="00EA1EBF"/>
    <w:rsid w:val="00EB452B"/>
    <w:rsid w:val="00EC0609"/>
    <w:rsid w:val="00EC4B9E"/>
    <w:rsid w:val="00ED3FF3"/>
    <w:rsid w:val="00EE00DB"/>
    <w:rsid w:val="00EE27D5"/>
    <w:rsid w:val="00F148CC"/>
    <w:rsid w:val="00F2364E"/>
    <w:rsid w:val="00F33447"/>
    <w:rsid w:val="00F41AED"/>
    <w:rsid w:val="00F422E2"/>
    <w:rsid w:val="00F437F2"/>
    <w:rsid w:val="00F603A9"/>
    <w:rsid w:val="00F676DD"/>
    <w:rsid w:val="00F70A79"/>
    <w:rsid w:val="00F748D4"/>
    <w:rsid w:val="00F76FF0"/>
    <w:rsid w:val="00F811DF"/>
    <w:rsid w:val="00F85C2F"/>
    <w:rsid w:val="00F85E42"/>
    <w:rsid w:val="00F90501"/>
    <w:rsid w:val="00F91586"/>
    <w:rsid w:val="00F93679"/>
    <w:rsid w:val="00F95CBE"/>
    <w:rsid w:val="00FB2C26"/>
    <w:rsid w:val="00FB308C"/>
    <w:rsid w:val="00FB7CF8"/>
    <w:rsid w:val="00FC5386"/>
    <w:rsid w:val="00FC730F"/>
    <w:rsid w:val="00FD05FA"/>
    <w:rsid w:val="00FD2A2E"/>
    <w:rsid w:val="00FD66C6"/>
    <w:rsid w:val="00FE584B"/>
    <w:rsid w:val="00FF44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2247F23"/>
  <w15:docId w15:val="{9D9E8F36-9922-4AE4-B09E-DAA51FB2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402"/>
    <w:pPr>
      <w:spacing w:after="120" w:line="240" w:lineRule="auto"/>
    </w:pPr>
    <w:rPr>
      <w:rFonts w:cstheme="minorBidi"/>
      <w:szCs w:val="22"/>
    </w:rPr>
  </w:style>
  <w:style w:type="paragraph" w:styleId="Heading1">
    <w:name w:val="heading 1"/>
    <w:aliases w:val="Heading 1(ST)"/>
    <w:basedOn w:val="Normal"/>
    <w:next w:val="Normal"/>
    <w:link w:val="Heading1Char"/>
    <w:autoRedefine/>
    <w:qFormat/>
    <w:rsid w:val="0053545E"/>
    <w:pPr>
      <w:keepNext/>
      <w:spacing w:before="240" w:after="0"/>
      <w:ind w:left="567" w:hanging="567"/>
      <w:outlineLvl w:val="0"/>
    </w:pPr>
    <w:rPr>
      <w:rFonts w:eastAsia="Times New Roman" w:cs="Times New Roman"/>
      <w:b/>
      <w:lang w:val="en-US"/>
    </w:rPr>
  </w:style>
  <w:style w:type="paragraph" w:styleId="Heading2">
    <w:name w:val="heading 2"/>
    <w:basedOn w:val="Normal"/>
    <w:next w:val="Normal"/>
    <w:link w:val="Heading2Char"/>
    <w:autoRedefine/>
    <w:uiPriority w:val="9"/>
    <w:unhideWhenUsed/>
    <w:qFormat/>
    <w:rsid w:val="00906B84"/>
    <w:pPr>
      <w:keepNext/>
      <w:keepLines/>
      <w:spacing w:before="40" w:after="40"/>
      <w:outlineLvl w:val="1"/>
    </w:pPr>
    <w:rPr>
      <w:rFonts w:eastAsiaTheme="majorEastAsia" w:cstheme="majorBidi"/>
      <w:b/>
      <w:bCs/>
      <w:i/>
      <w:color w:val="1F497D" w:themeColor="text2"/>
      <w:szCs w:val="26"/>
    </w:rPr>
  </w:style>
  <w:style w:type="paragraph" w:styleId="Heading3">
    <w:name w:val="heading 3"/>
    <w:basedOn w:val="Normal"/>
    <w:next w:val="Normal"/>
    <w:link w:val="Heading3Char"/>
    <w:autoRedefine/>
    <w:uiPriority w:val="9"/>
    <w:unhideWhenUsed/>
    <w:qFormat/>
    <w:rsid w:val="00BC7D49"/>
    <w:pPr>
      <w:keepNext/>
      <w:keepLines/>
      <w:spacing w:after="0"/>
      <w:ind w:firstLine="567"/>
      <w:outlineLvl w:val="2"/>
    </w:pPr>
    <w:rPr>
      <w:rFonts w:eastAsiaTheme="majorEastAsia" w:cstheme="majorBidi"/>
      <w:bCs/>
      <w:i/>
      <w:color w:val="365F91" w:themeColor="accent1" w:themeShade="BF"/>
      <w:szCs w:val="24"/>
    </w:rPr>
  </w:style>
  <w:style w:type="paragraph" w:styleId="Heading4">
    <w:name w:val="heading 4"/>
    <w:basedOn w:val="Normal"/>
    <w:next w:val="Normal"/>
    <w:link w:val="Heading4Char"/>
    <w:uiPriority w:val="9"/>
    <w:unhideWhenUsed/>
    <w:qFormat/>
    <w:rsid w:val="00705B78"/>
    <w:pPr>
      <w:keepNext/>
      <w:keepLines/>
      <w:spacing w:before="40" w:after="0"/>
      <w:outlineLvl w:val="3"/>
    </w:pPr>
    <w:rPr>
      <w:rFonts w:eastAsiaTheme="majorEastAsia" w:cstheme="majorBid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ST) Char"/>
    <w:basedOn w:val="DefaultParagraphFont"/>
    <w:link w:val="Heading1"/>
    <w:rsid w:val="0053545E"/>
    <w:rPr>
      <w:rFonts w:eastAsia="Times New Roman" w:cs="Times New Roman"/>
      <w:b/>
      <w:szCs w:val="22"/>
      <w:lang w:val="en-US"/>
    </w:rPr>
  </w:style>
  <w:style w:type="paragraph" w:styleId="Title">
    <w:name w:val="Title"/>
    <w:basedOn w:val="Normal"/>
    <w:next w:val="Normal"/>
    <w:link w:val="TitleChar"/>
    <w:uiPriority w:val="10"/>
    <w:qFormat/>
    <w:rsid w:val="009D3ACB"/>
    <w:pPr>
      <w:pBdr>
        <w:bottom w:val="outset" w:sz="4" w:space="4" w:color="auto"/>
      </w:pBdr>
    </w:pPr>
    <w:rPr>
      <w:rFonts w:cstheme="majorBidi"/>
      <w:b/>
      <w:smallCaps/>
      <w:color w:val="000000" w:themeColor="text1"/>
      <w:spacing w:val="26"/>
      <w:kern w:val="28"/>
      <w:sz w:val="28"/>
      <w:szCs w:val="52"/>
    </w:rPr>
  </w:style>
  <w:style w:type="character" w:customStyle="1" w:styleId="TitleChar">
    <w:name w:val="Title Char"/>
    <w:basedOn w:val="DefaultParagraphFont"/>
    <w:link w:val="Title"/>
    <w:uiPriority w:val="10"/>
    <w:rsid w:val="009D3ACB"/>
    <w:rPr>
      <w:rFonts w:ascii="Arial Unicode MS" w:hAnsi="Arial Unicode MS" w:cstheme="majorBidi"/>
      <w:b/>
      <w:smallCaps/>
      <w:color w:val="000000" w:themeColor="text1"/>
      <w:spacing w:val="26"/>
      <w:kern w:val="28"/>
      <w:sz w:val="28"/>
      <w:szCs w:val="52"/>
    </w:rPr>
  </w:style>
  <w:style w:type="character" w:styleId="Emphasis">
    <w:name w:val="Emphasis"/>
    <w:basedOn w:val="DefaultParagraphFont"/>
    <w:uiPriority w:val="20"/>
    <w:qFormat/>
    <w:rsid w:val="00054456"/>
    <w:rPr>
      <w:rFonts w:ascii="Arial Unicode MS" w:eastAsia="Arial Unicode MS" w:hAnsi="Arial Unicode MS"/>
      <w:i/>
      <w:iCs/>
      <w:color w:val="FFFFFF" w:themeColor="background1"/>
      <w:spacing w:val="18"/>
      <w:sz w:val="32"/>
      <w:bdr w:val="none" w:sz="0" w:space="0" w:color="auto"/>
      <w:shd w:val="clear" w:color="auto" w:fill="auto"/>
      <w14:textOutline w14:w="0" w14:cap="rnd" w14:cmpd="sng" w14:algn="ctr">
        <w14:solidFill>
          <w14:srgbClr w14:val="000000"/>
        </w14:solidFill>
        <w14:prstDash w14:val="solid"/>
        <w14:bevel/>
      </w14:textOutline>
    </w:rPr>
  </w:style>
  <w:style w:type="character" w:styleId="Hyperlink">
    <w:name w:val="Hyperlink"/>
    <w:basedOn w:val="DefaultParagraphFont"/>
    <w:uiPriority w:val="99"/>
    <w:unhideWhenUsed/>
    <w:rsid w:val="00376002"/>
    <w:rPr>
      <w:color w:val="4F81BD" w:themeColor="accent1"/>
      <w:u w:val="single"/>
    </w:rPr>
  </w:style>
  <w:style w:type="character" w:customStyle="1" w:styleId="Heading2Char">
    <w:name w:val="Heading 2 Char"/>
    <w:basedOn w:val="DefaultParagraphFont"/>
    <w:link w:val="Heading2"/>
    <w:uiPriority w:val="9"/>
    <w:rsid w:val="00906B84"/>
    <w:rPr>
      <w:rFonts w:eastAsiaTheme="majorEastAsia" w:cstheme="majorBidi"/>
      <w:b/>
      <w:bCs/>
      <w:i/>
      <w:color w:val="1F497D" w:themeColor="text2"/>
      <w:szCs w:val="26"/>
    </w:rPr>
  </w:style>
  <w:style w:type="character" w:customStyle="1" w:styleId="Heading3Char">
    <w:name w:val="Heading 3 Char"/>
    <w:basedOn w:val="DefaultParagraphFont"/>
    <w:link w:val="Heading3"/>
    <w:uiPriority w:val="9"/>
    <w:rsid w:val="00BC7D49"/>
    <w:rPr>
      <w:rFonts w:eastAsiaTheme="majorEastAsia" w:cstheme="majorBidi"/>
      <w:bCs/>
      <w:i/>
      <w:color w:val="365F91" w:themeColor="accent1" w:themeShade="BF"/>
    </w:rPr>
  </w:style>
  <w:style w:type="paragraph" w:styleId="ListParagraph">
    <w:name w:val="List Paragraph"/>
    <w:aliases w:val="DDM Gen Text,List Paragraph1,List Paragraph11,Recommendation,1 heading,NFP GP Bulleted List,Dot pt,Bullet point,L,bullet point list,Dot point 1.5 line spacing,List Paragraph - bullets,Rec para,CV text,Table text,F5 List Paragraph,Bullet 1"/>
    <w:basedOn w:val="Normal"/>
    <w:link w:val="ListParagraphChar"/>
    <w:uiPriority w:val="34"/>
    <w:qFormat/>
    <w:rsid w:val="000F5402"/>
    <w:pPr>
      <w:ind w:left="720"/>
      <w:contextualSpacing/>
    </w:pPr>
  </w:style>
  <w:style w:type="paragraph" w:styleId="Header">
    <w:name w:val="header"/>
    <w:basedOn w:val="Normal"/>
    <w:link w:val="HeaderChar"/>
    <w:uiPriority w:val="99"/>
    <w:unhideWhenUsed/>
    <w:rsid w:val="000F5402"/>
    <w:pPr>
      <w:tabs>
        <w:tab w:val="center" w:pos="4513"/>
        <w:tab w:val="right" w:pos="9026"/>
      </w:tabs>
      <w:spacing w:after="0"/>
    </w:pPr>
  </w:style>
  <w:style w:type="character" w:customStyle="1" w:styleId="HeaderChar">
    <w:name w:val="Header Char"/>
    <w:basedOn w:val="DefaultParagraphFont"/>
    <w:link w:val="Header"/>
    <w:uiPriority w:val="99"/>
    <w:rsid w:val="000F5402"/>
    <w:rPr>
      <w:rFonts w:cstheme="minorBidi"/>
      <w:sz w:val="20"/>
      <w:szCs w:val="22"/>
    </w:rPr>
  </w:style>
  <w:style w:type="paragraph" w:styleId="Footer">
    <w:name w:val="footer"/>
    <w:basedOn w:val="Normal"/>
    <w:link w:val="FooterChar"/>
    <w:uiPriority w:val="99"/>
    <w:unhideWhenUsed/>
    <w:rsid w:val="000F5402"/>
    <w:pPr>
      <w:tabs>
        <w:tab w:val="center" w:pos="4513"/>
        <w:tab w:val="right" w:pos="9026"/>
      </w:tabs>
      <w:spacing w:after="0"/>
    </w:pPr>
  </w:style>
  <w:style w:type="character" w:customStyle="1" w:styleId="FooterChar">
    <w:name w:val="Footer Char"/>
    <w:basedOn w:val="DefaultParagraphFont"/>
    <w:link w:val="Footer"/>
    <w:uiPriority w:val="99"/>
    <w:rsid w:val="000F5402"/>
    <w:rPr>
      <w:rFonts w:cstheme="minorBidi"/>
      <w:sz w:val="20"/>
      <w:szCs w:val="22"/>
    </w:rPr>
  </w:style>
  <w:style w:type="character" w:styleId="PlaceholderText">
    <w:name w:val="Placeholder Text"/>
    <w:basedOn w:val="DefaultParagraphFont"/>
    <w:uiPriority w:val="99"/>
    <w:semiHidden/>
    <w:rsid w:val="000F5402"/>
    <w:rPr>
      <w:color w:val="808080"/>
    </w:rPr>
  </w:style>
  <w:style w:type="paragraph" w:styleId="BalloonText">
    <w:name w:val="Balloon Text"/>
    <w:basedOn w:val="Normal"/>
    <w:link w:val="BalloonTextChar"/>
    <w:uiPriority w:val="99"/>
    <w:semiHidden/>
    <w:unhideWhenUsed/>
    <w:rsid w:val="000F540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402"/>
    <w:rPr>
      <w:rFonts w:ascii="Tahoma" w:hAnsi="Tahoma" w:cs="Tahoma"/>
      <w:sz w:val="16"/>
      <w:szCs w:val="16"/>
    </w:rPr>
  </w:style>
  <w:style w:type="numbering" w:customStyle="1" w:styleId="Style1">
    <w:name w:val="Style1"/>
    <w:uiPriority w:val="99"/>
    <w:rsid w:val="000F5402"/>
    <w:pPr>
      <w:numPr>
        <w:numId w:val="2"/>
      </w:numPr>
    </w:pPr>
  </w:style>
  <w:style w:type="paragraph" w:styleId="EndnoteText">
    <w:name w:val="endnote text"/>
    <w:basedOn w:val="Normal"/>
    <w:link w:val="EndnoteTextChar"/>
    <w:uiPriority w:val="99"/>
    <w:semiHidden/>
    <w:unhideWhenUsed/>
    <w:rsid w:val="006B6C0F"/>
    <w:pPr>
      <w:spacing w:after="0"/>
    </w:pPr>
    <w:rPr>
      <w:sz w:val="20"/>
      <w:szCs w:val="20"/>
    </w:rPr>
  </w:style>
  <w:style w:type="character" w:customStyle="1" w:styleId="EndnoteTextChar">
    <w:name w:val="Endnote Text Char"/>
    <w:basedOn w:val="DefaultParagraphFont"/>
    <w:link w:val="EndnoteText"/>
    <w:uiPriority w:val="99"/>
    <w:semiHidden/>
    <w:rsid w:val="006B6C0F"/>
    <w:rPr>
      <w:rFonts w:cstheme="minorBidi"/>
      <w:sz w:val="20"/>
      <w:szCs w:val="20"/>
    </w:rPr>
  </w:style>
  <w:style w:type="character" w:styleId="EndnoteReference">
    <w:name w:val="endnote reference"/>
    <w:basedOn w:val="DefaultParagraphFont"/>
    <w:uiPriority w:val="99"/>
    <w:unhideWhenUsed/>
    <w:rsid w:val="00BD2946"/>
    <w:rPr>
      <w:rFonts w:ascii="Arial" w:hAnsi="Arial"/>
      <w:sz w:val="22"/>
      <w:vertAlign w:val="superscript"/>
    </w:rPr>
  </w:style>
  <w:style w:type="table" w:styleId="TableGrid">
    <w:name w:val="Table Grid"/>
    <w:basedOn w:val="TableNormal"/>
    <w:uiPriority w:val="59"/>
    <w:rsid w:val="00782AA8"/>
    <w:pPr>
      <w:spacing w:after="0" w:line="240" w:lineRule="auto"/>
      <w:ind w:left="1701" w:hanging="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DM Gen Text Char,List Paragraph1 Char,List Paragraph11 Char,Recommendation Char,1 heading Char,NFP GP Bulleted List Char,Dot pt Char,Bullet point Char,L Char,bullet point list Char,Dot point 1.5 line spacing Char,Rec para Char"/>
    <w:basedOn w:val="DefaultParagraphFont"/>
    <w:link w:val="ListParagraph"/>
    <w:uiPriority w:val="34"/>
    <w:locked/>
    <w:rsid w:val="003F07A7"/>
    <w:rPr>
      <w:rFonts w:cstheme="minorBidi"/>
      <w:szCs w:val="22"/>
    </w:rPr>
  </w:style>
  <w:style w:type="paragraph" w:styleId="CommentText">
    <w:name w:val="annotation text"/>
    <w:basedOn w:val="Normal"/>
    <w:link w:val="CommentTextChar"/>
    <w:uiPriority w:val="99"/>
    <w:unhideWhenUsed/>
    <w:rsid w:val="003F07A7"/>
    <w:rPr>
      <w:sz w:val="20"/>
      <w:szCs w:val="20"/>
    </w:rPr>
  </w:style>
  <w:style w:type="character" w:customStyle="1" w:styleId="CommentTextChar">
    <w:name w:val="Comment Text Char"/>
    <w:basedOn w:val="DefaultParagraphFont"/>
    <w:link w:val="CommentText"/>
    <w:uiPriority w:val="99"/>
    <w:rsid w:val="003F07A7"/>
    <w:rPr>
      <w:rFonts w:cstheme="minorBidi"/>
      <w:sz w:val="20"/>
      <w:szCs w:val="20"/>
    </w:rPr>
  </w:style>
  <w:style w:type="paragraph" w:styleId="CommentSubject">
    <w:name w:val="annotation subject"/>
    <w:basedOn w:val="CommentText"/>
    <w:next w:val="CommentText"/>
    <w:link w:val="CommentSubjectChar"/>
    <w:uiPriority w:val="99"/>
    <w:semiHidden/>
    <w:unhideWhenUsed/>
    <w:rsid w:val="003F07A7"/>
    <w:pPr>
      <w:spacing w:after="200"/>
    </w:pPr>
    <w:rPr>
      <w:rFonts w:eastAsiaTheme="minorEastAsia"/>
      <w:b/>
      <w:bCs/>
      <w:lang w:val="en-US" w:eastAsia="zh-CN"/>
    </w:rPr>
  </w:style>
  <w:style w:type="character" w:customStyle="1" w:styleId="CommentSubjectChar">
    <w:name w:val="Comment Subject Char"/>
    <w:basedOn w:val="CommentTextChar"/>
    <w:link w:val="CommentSubject"/>
    <w:uiPriority w:val="99"/>
    <w:semiHidden/>
    <w:rsid w:val="003F07A7"/>
    <w:rPr>
      <w:rFonts w:eastAsiaTheme="minorEastAsia" w:cstheme="minorBidi"/>
      <w:b/>
      <w:bCs/>
      <w:sz w:val="20"/>
      <w:szCs w:val="20"/>
      <w:lang w:val="en-US" w:eastAsia="zh-CN"/>
    </w:rPr>
  </w:style>
  <w:style w:type="character" w:styleId="FollowedHyperlink">
    <w:name w:val="FollowedHyperlink"/>
    <w:basedOn w:val="DefaultParagraphFont"/>
    <w:uiPriority w:val="99"/>
    <w:semiHidden/>
    <w:unhideWhenUsed/>
    <w:rsid w:val="006D6C2F"/>
    <w:rPr>
      <w:color w:val="800080" w:themeColor="followedHyperlink"/>
      <w:u w:val="single"/>
    </w:rPr>
  </w:style>
  <w:style w:type="character" w:styleId="CommentReference">
    <w:name w:val="annotation reference"/>
    <w:basedOn w:val="DefaultParagraphFont"/>
    <w:uiPriority w:val="99"/>
    <w:semiHidden/>
    <w:unhideWhenUsed/>
    <w:rsid w:val="006D6C2F"/>
    <w:rPr>
      <w:sz w:val="16"/>
      <w:szCs w:val="16"/>
    </w:rPr>
  </w:style>
  <w:style w:type="paragraph" w:styleId="FootnoteText">
    <w:name w:val="footnote text"/>
    <w:basedOn w:val="Normal"/>
    <w:link w:val="FootnoteTextChar"/>
    <w:uiPriority w:val="99"/>
    <w:unhideWhenUsed/>
    <w:rsid w:val="005E2EAD"/>
    <w:pPr>
      <w:spacing w:after="0"/>
    </w:pPr>
    <w:rPr>
      <w:rFonts w:eastAsiaTheme="minorEastAsia"/>
      <w:sz w:val="20"/>
      <w:szCs w:val="20"/>
      <w:lang w:val="en-US" w:eastAsia="zh-CN"/>
    </w:rPr>
  </w:style>
  <w:style w:type="character" w:customStyle="1" w:styleId="FootnoteTextChar">
    <w:name w:val="Footnote Text Char"/>
    <w:basedOn w:val="DefaultParagraphFont"/>
    <w:link w:val="FootnoteText"/>
    <w:uiPriority w:val="99"/>
    <w:rsid w:val="005E2EAD"/>
    <w:rPr>
      <w:rFonts w:eastAsiaTheme="minorEastAsia" w:cstheme="minorBidi"/>
      <w:sz w:val="20"/>
      <w:szCs w:val="20"/>
      <w:lang w:val="en-US" w:eastAsia="zh-CN"/>
    </w:rPr>
  </w:style>
  <w:style w:type="character" w:styleId="FootnoteReference">
    <w:name w:val="footnote reference"/>
    <w:basedOn w:val="DefaultParagraphFont"/>
    <w:uiPriority w:val="99"/>
    <w:semiHidden/>
    <w:unhideWhenUsed/>
    <w:rsid w:val="005E2EAD"/>
    <w:rPr>
      <w:vertAlign w:val="superscript"/>
    </w:rPr>
  </w:style>
  <w:style w:type="paragraph" w:styleId="Revision">
    <w:name w:val="Revision"/>
    <w:hidden/>
    <w:uiPriority w:val="99"/>
    <w:semiHidden/>
    <w:rsid w:val="005A0C18"/>
    <w:pPr>
      <w:spacing w:after="0" w:line="240" w:lineRule="auto"/>
    </w:pPr>
    <w:rPr>
      <w:rFonts w:cstheme="minorBidi"/>
      <w:szCs w:val="22"/>
    </w:rPr>
  </w:style>
  <w:style w:type="paragraph" w:styleId="NoSpacing">
    <w:name w:val="No Spacing"/>
    <w:uiPriority w:val="1"/>
    <w:qFormat/>
    <w:rsid w:val="006B4432"/>
    <w:pPr>
      <w:spacing w:after="0" w:line="240" w:lineRule="auto"/>
    </w:pPr>
    <w:rPr>
      <w:rFonts w:asciiTheme="minorHAnsi" w:hAnsiTheme="minorHAnsi" w:cstheme="minorBidi"/>
      <w:szCs w:val="22"/>
    </w:rPr>
  </w:style>
  <w:style w:type="character" w:customStyle="1" w:styleId="Heading4Char">
    <w:name w:val="Heading 4 Char"/>
    <w:basedOn w:val="DefaultParagraphFont"/>
    <w:link w:val="Heading4"/>
    <w:uiPriority w:val="9"/>
    <w:rsid w:val="00705B78"/>
    <w:rPr>
      <w:rFonts w:eastAsiaTheme="majorEastAsia" w:cstheme="majorBidi"/>
      <w:iCs/>
      <w:color w:val="365F91" w:themeColor="accent1" w:themeShade="BF"/>
      <w:szCs w:val="22"/>
    </w:rPr>
  </w:style>
  <w:style w:type="paragraph" w:customStyle="1" w:styleId="Default">
    <w:name w:val="Default"/>
    <w:rsid w:val="002960F7"/>
    <w:pPr>
      <w:autoSpaceDE w:val="0"/>
      <w:autoSpaceDN w:val="0"/>
      <w:adjustRightInd w:val="0"/>
      <w:spacing w:after="0" w:line="240" w:lineRule="auto"/>
    </w:pPr>
    <w:rPr>
      <w:rFonts w:ascii="Times New Roman" w:hAnsi="Times New Roman" w:cs="Times New Roman"/>
      <w:color w:val="000000"/>
      <w:sz w:val="24"/>
    </w:rPr>
  </w:style>
  <w:style w:type="paragraph" w:styleId="ListNumber">
    <w:name w:val="List Number"/>
    <w:basedOn w:val="Normal"/>
    <w:uiPriority w:val="99"/>
    <w:qFormat/>
    <w:rsid w:val="001C416A"/>
    <w:pPr>
      <w:numPr>
        <w:numId w:val="12"/>
      </w:numPr>
      <w:spacing w:after="200" w:line="276" w:lineRule="auto"/>
    </w:pPr>
    <w:rPr>
      <w:rFonts w:eastAsia="Calibri" w:cs="Times New Roman"/>
    </w:rPr>
  </w:style>
  <w:style w:type="paragraph" w:styleId="ListNumber2">
    <w:name w:val="List Number 2"/>
    <w:basedOn w:val="Normal"/>
    <w:uiPriority w:val="99"/>
    <w:rsid w:val="001C416A"/>
    <w:pPr>
      <w:numPr>
        <w:ilvl w:val="1"/>
        <w:numId w:val="12"/>
      </w:numPr>
      <w:spacing w:after="200" w:line="276" w:lineRule="auto"/>
    </w:pPr>
    <w:rPr>
      <w:rFonts w:eastAsia="Calibri" w:cs="Times New Roman"/>
    </w:rPr>
  </w:style>
  <w:style w:type="paragraph" w:styleId="ListNumber3">
    <w:name w:val="List Number 3"/>
    <w:basedOn w:val="Normal"/>
    <w:uiPriority w:val="99"/>
    <w:rsid w:val="001C416A"/>
    <w:pPr>
      <w:numPr>
        <w:ilvl w:val="2"/>
        <w:numId w:val="12"/>
      </w:numPr>
      <w:spacing w:after="200" w:line="276" w:lineRule="auto"/>
    </w:pPr>
    <w:rPr>
      <w:rFonts w:eastAsia="Calibri" w:cs="Times New Roman"/>
    </w:rPr>
  </w:style>
  <w:style w:type="paragraph" w:styleId="ListNumber4">
    <w:name w:val="List Number 4"/>
    <w:basedOn w:val="Normal"/>
    <w:uiPriority w:val="99"/>
    <w:rsid w:val="001C416A"/>
    <w:pPr>
      <w:numPr>
        <w:ilvl w:val="3"/>
        <w:numId w:val="12"/>
      </w:numPr>
      <w:spacing w:after="200" w:line="276" w:lineRule="auto"/>
    </w:pPr>
    <w:rPr>
      <w:rFonts w:eastAsia="Calibri" w:cs="Times New Roman"/>
    </w:rPr>
  </w:style>
  <w:style w:type="paragraph" w:styleId="ListNumber5">
    <w:name w:val="List Number 5"/>
    <w:basedOn w:val="Normal"/>
    <w:uiPriority w:val="99"/>
    <w:rsid w:val="001C416A"/>
    <w:pPr>
      <w:numPr>
        <w:ilvl w:val="4"/>
        <w:numId w:val="12"/>
      </w:numPr>
      <w:spacing w:after="200" w:line="276" w:lineRule="auto"/>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862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hdl.handle.net/11017/3327" TargetMode="External"/><Relationship Id="rId26" Type="http://schemas.openxmlformats.org/officeDocument/2006/relationships/hyperlink" Target="http://hdl.handle.net/11017/3327" TargetMode="External"/><Relationship Id="rId39" Type="http://schemas.openxmlformats.org/officeDocument/2006/relationships/fontTable" Target="fontTable.xml"/><Relationship Id="rId21" Type="http://schemas.openxmlformats.org/officeDocument/2006/relationships/hyperlink" Target="http://www.gbrmpa.gov.au/visit-the-reef/responsible-reef-practices/anchoring-and-mooring" TargetMode="External"/><Relationship Id="rId34" Type="http://schemas.openxmlformats.org/officeDocument/2006/relationships/hyperlink" Target="http://www.gbrmpa.gov.au/"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hdl.handle.net/11017/3327" TargetMode="External"/><Relationship Id="rId20" Type="http://schemas.openxmlformats.org/officeDocument/2006/relationships/hyperlink" Target="http://www.gbrmpa.gov.au/__data/assets/pdf_file/0010/28189/Whitsunday-Group-Special-Edition.pdf" TargetMode="External"/><Relationship Id="rId29" Type="http://schemas.openxmlformats.org/officeDocument/2006/relationships/hyperlink" Target="http://hdl.handle.net/11017/332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elibrary.gbrmpa.gov.au/jspui/handle/11017/587" TargetMode="External"/><Relationship Id="rId32" Type="http://schemas.openxmlformats.org/officeDocument/2006/relationships/hyperlink" Target="http://www.gbrmpa.gov.au/__data/assets/pdf_file/0020/3845/gbrmpa_ManagingTourismPermissionsPolicy_2003.pdf" TargetMode="External"/><Relationship Id="rId37" Type="http://schemas.openxmlformats.org/officeDocument/2006/relationships/header" Target="header6.xml"/><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eader" Target="header3.xml"/><Relationship Id="rId23" Type="http://schemas.openxmlformats.org/officeDocument/2006/relationships/hyperlink" Target="https://www.des.qld.gov.au/" TargetMode="External"/><Relationship Id="rId28" Type="http://schemas.openxmlformats.org/officeDocument/2006/relationships/hyperlink" Target="http://hdl.handle.net/11017/3327" TargetMode="External"/><Relationship Id="rId36"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hyperlink" Target="http://hdl.handle.net/11017/600" TargetMode="External"/><Relationship Id="rId31" Type="http://schemas.openxmlformats.org/officeDocument/2006/relationships/hyperlink" Target="mailto:info@gbrmpa.gov.a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www.npsr.qld.gov.au/experiences/camping/camping_fees.html" TargetMode="External"/><Relationship Id="rId27" Type="http://schemas.openxmlformats.org/officeDocument/2006/relationships/hyperlink" Target="http://hdl.handle.net/11017/3327" TargetMode="External"/><Relationship Id="rId30" Type="http://schemas.openxmlformats.org/officeDocument/2006/relationships/hyperlink" Target="http://hdl.handle.net/11017/3327" TargetMode="External"/><Relationship Id="rId35" Type="http://schemas.openxmlformats.org/officeDocument/2006/relationships/header" Target="header4.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des.qld.gov.au/" TargetMode="External"/><Relationship Id="rId25" Type="http://schemas.openxmlformats.org/officeDocument/2006/relationships/hyperlink" Target="http://elibrary.gbrmpa.gov.au/jspui/handle/11017/588" TargetMode="External"/><Relationship Id="rId33" Type="http://schemas.openxmlformats.org/officeDocument/2006/relationships/hyperlink" Target="mailto:consultation@gbrmpa.gov.au" TargetMode="External"/><Relationship Id="rId38" Type="http://schemas.openxmlformats.org/officeDocument/2006/relationships/image" Target="media/image2.jpeg"/></Relationships>
</file>

<file path=word/_rels/footer1.xml.rels><?xml version="1.0" encoding="UTF-8" standalone="yes"?>
<Relationships xmlns="http://schemas.openxmlformats.org/package/2006/relationships"><Relationship Id="rId2" Type="http://schemas.openxmlformats.org/officeDocument/2006/relationships/hyperlink" Target="http://elibrary.gbrmpa.gov.au/jspui/" TargetMode="External"/><Relationship Id="rId1" Type="http://schemas.openxmlformats.org/officeDocument/2006/relationships/hyperlink" Target="http://qudos/masterdocumentlist/"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info@gbrmpa.gov.au"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030A7408B7248F5A1E9BE48A4ACC128"/>
        <w:category>
          <w:name w:val="General"/>
          <w:gallery w:val="placeholder"/>
        </w:category>
        <w:types>
          <w:type w:val="bbPlcHdr"/>
        </w:types>
        <w:behaviors>
          <w:behavior w:val="content"/>
        </w:behaviors>
        <w:guid w:val="{9660CBFD-CFA6-4FBB-B3D5-82E169828B28}"/>
      </w:docPartPr>
      <w:docPartBody>
        <w:p w:rsidR="00276846" w:rsidRDefault="00DA69D7" w:rsidP="00DA69D7">
          <w:pPr>
            <w:pStyle w:val="1030A7408B7248F5A1E9BE48A4ACC12819"/>
          </w:pPr>
          <w:r w:rsidRPr="007C4BCE">
            <w:rPr>
              <w:rStyle w:val="PlaceholderText"/>
              <w:rFonts w:cs="Arial"/>
              <w:i/>
              <w:color w:val="808080" w:themeColor="background1" w:themeShade="80"/>
              <w:sz w:val="18"/>
              <w:szCs w:val="18"/>
            </w:rPr>
            <w:t>Click for date</w:t>
          </w:r>
        </w:p>
      </w:docPartBody>
    </w:docPart>
    <w:docPart>
      <w:docPartPr>
        <w:name w:val="E0DFC43554674AA0A52FB6E65F29E0ED"/>
        <w:category>
          <w:name w:val="General"/>
          <w:gallery w:val="placeholder"/>
        </w:category>
        <w:types>
          <w:type w:val="bbPlcHdr"/>
        </w:types>
        <w:behaviors>
          <w:behavior w:val="content"/>
        </w:behaviors>
        <w:guid w:val="{7FDDD809-0E14-4994-B654-8584FF648852}"/>
      </w:docPartPr>
      <w:docPartBody>
        <w:p w:rsidR="00276846" w:rsidRDefault="00DA69D7" w:rsidP="00DA69D7">
          <w:pPr>
            <w:pStyle w:val="E0DFC43554674AA0A52FB6E65F29E0ED19"/>
          </w:pPr>
          <w:r w:rsidRPr="007C4BCE">
            <w:rPr>
              <w:rStyle w:val="PlaceholderText"/>
              <w:rFonts w:cs="Arial"/>
              <w:i/>
              <w:color w:val="808080" w:themeColor="background1" w:themeShade="80"/>
              <w:sz w:val="18"/>
              <w:szCs w:val="18"/>
            </w:rPr>
            <w:t xml:space="preserve">Click </w:t>
          </w:r>
          <w:r>
            <w:rPr>
              <w:rStyle w:val="PlaceholderText"/>
              <w:rFonts w:cs="Arial"/>
              <w:i/>
              <w:color w:val="808080" w:themeColor="background1" w:themeShade="80"/>
              <w:sz w:val="18"/>
              <w:szCs w:val="18"/>
            </w:rPr>
            <w:t>for</w:t>
          </w:r>
          <w:r w:rsidRPr="007C4BCE">
            <w:rPr>
              <w:rStyle w:val="PlaceholderText"/>
              <w:rFonts w:cs="Arial"/>
              <w:i/>
              <w:color w:val="808080" w:themeColor="background1" w:themeShade="80"/>
              <w:sz w:val="18"/>
              <w:szCs w:val="18"/>
            </w:rPr>
            <w:t xml:space="preserve"> date</w:t>
          </w:r>
        </w:p>
      </w:docPartBody>
    </w:docPart>
    <w:docPart>
      <w:docPartPr>
        <w:name w:val="EBE83FCA388248A1A4DB584D965D102F"/>
        <w:category>
          <w:name w:val="General"/>
          <w:gallery w:val="placeholder"/>
        </w:category>
        <w:types>
          <w:type w:val="bbPlcHdr"/>
        </w:types>
        <w:behaviors>
          <w:behavior w:val="content"/>
        </w:behaviors>
        <w:guid w:val="{E384E56A-FD4C-447F-8786-EE0638956316}"/>
      </w:docPartPr>
      <w:docPartBody>
        <w:p w:rsidR="00276846" w:rsidRDefault="00DA69D7" w:rsidP="00DA69D7">
          <w:pPr>
            <w:pStyle w:val="EBE83FCA388248A1A4DB584D965D102F19"/>
          </w:pPr>
          <w:r w:rsidRPr="007C4BCE">
            <w:rPr>
              <w:rStyle w:val="PlaceholderText"/>
              <w:rFonts w:cs="Arial"/>
              <w:i/>
              <w:color w:val="808080" w:themeColor="background1" w:themeShade="80"/>
              <w:sz w:val="18"/>
              <w:szCs w:val="18"/>
            </w:rPr>
            <w:t xml:space="preserve">Click </w:t>
          </w:r>
          <w:r>
            <w:rPr>
              <w:rStyle w:val="PlaceholderText"/>
              <w:rFonts w:cs="Arial"/>
              <w:i/>
              <w:color w:val="808080" w:themeColor="background1" w:themeShade="80"/>
              <w:sz w:val="18"/>
              <w:szCs w:val="18"/>
            </w:rPr>
            <w:t>for</w:t>
          </w:r>
          <w:r w:rsidRPr="007C4BCE">
            <w:rPr>
              <w:rStyle w:val="PlaceholderText"/>
              <w:rFonts w:cs="Arial"/>
              <w:i/>
              <w:color w:val="808080" w:themeColor="background1" w:themeShade="80"/>
              <w:sz w:val="18"/>
              <w:szCs w:val="18"/>
            </w:rPr>
            <w:t xml:space="preserve"> date. Next review </w:t>
          </w:r>
          <w:r>
            <w:rPr>
              <w:rStyle w:val="PlaceholderText"/>
              <w:rFonts w:cs="Arial"/>
              <w:i/>
              <w:color w:val="808080" w:themeColor="background1" w:themeShade="80"/>
              <w:sz w:val="18"/>
              <w:szCs w:val="18"/>
            </w:rPr>
            <w:t xml:space="preserve">date </w:t>
          </w:r>
          <w:r w:rsidRPr="007C4BCE">
            <w:rPr>
              <w:rStyle w:val="PlaceholderText"/>
              <w:rFonts w:cs="Arial"/>
              <w:i/>
              <w:color w:val="808080" w:themeColor="background1" w:themeShade="80"/>
              <w:sz w:val="18"/>
              <w:szCs w:val="18"/>
            </w:rPr>
            <w:t xml:space="preserve">must not be longer than </w:t>
          </w:r>
          <w:r>
            <w:rPr>
              <w:rStyle w:val="PlaceholderText"/>
              <w:rFonts w:cs="Arial"/>
              <w:i/>
              <w:color w:val="808080" w:themeColor="background1" w:themeShade="80"/>
              <w:sz w:val="18"/>
              <w:szCs w:val="18"/>
            </w:rPr>
            <w:t>five</w:t>
          </w:r>
          <w:r w:rsidRPr="007C4BCE">
            <w:rPr>
              <w:rStyle w:val="PlaceholderText"/>
              <w:rFonts w:cs="Arial"/>
              <w:i/>
              <w:color w:val="808080" w:themeColor="background1" w:themeShade="80"/>
              <w:sz w:val="18"/>
              <w:szCs w:val="18"/>
            </w:rPr>
            <w:t xml:space="preserve"> years</w:t>
          </w:r>
        </w:p>
      </w:docPartBody>
    </w:docPart>
    <w:docPart>
      <w:docPartPr>
        <w:name w:val="59AD6EE2ED914B6A8EA061C44B0D80E2"/>
        <w:category>
          <w:name w:val="General"/>
          <w:gallery w:val="placeholder"/>
        </w:category>
        <w:types>
          <w:type w:val="bbPlcHdr"/>
        </w:types>
        <w:behaviors>
          <w:behavior w:val="content"/>
        </w:behaviors>
        <w:guid w:val="{2982E14D-1726-4A5A-BAEF-5EAD127736F4}"/>
      </w:docPartPr>
      <w:docPartBody>
        <w:p w:rsidR="00276846" w:rsidRDefault="00DA69D7" w:rsidP="00DA69D7">
          <w:pPr>
            <w:pStyle w:val="59AD6EE2ED914B6A8EA061C44B0D80E219"/>
          </w:pPr>
          <w:r w:rsidRPr="007C4BCE">
            <w:rPr>
              <w:rStyle w:val="PlaceholderText"/>
              <w:rFonts w:cs="Arial"/>
              <w:i/>
              <w:color w:val="808080" w:themeColor="background1" w:themeShade="80"/>
              <w:sz w:val="18"/>
              <w:szCs w:val="18"/>
            </w:rPr>
            <w:t>Click to insert date (if known). If unknown, state “Unknown”</w:t>
          </w:r>
        </w:p>
      </w:docPartBody>
    </w:docPart>
    <w:docPart>
      <w:docPartPr>
        <w:name w:val="83A5EE60F7744306A16C7B0DF2A0ABDD"/>
        <w:category>
          <w:name w:val="General"/>
          <w:gallery w:val="placeholder"/>
        </w:category>
        <w:types>
          <w:type w:val="bbPlcHdr"/>
        </w:types>
        <w:behaviors>
          <w:behavior w:val="content"/>
        </w:behaviors>
        <w:guid w:val="{021FD703-AA61-404E-BECB-AC2A5601F16B}"/>
      </w:docPartPr>
      <w:docPartBody>
        <w:p w:rsidR="00276846" w:rsidRDefault="00DA69D7" w:rsidP="00DA69D7">
          <w:pPr>
            <w:pStyle w:val="83A5EE60F7744306A16C7B0DF2A0ABDD19"/>
          </w:pPr>
          <w:r w:rsidRPr="007C4BCE">
            <w:rPr>
              <w:rStyle w:val="PlaceholderText"/>
              <w:rFonts w:cs="Arial"/>
              <w:i/>
              <w:color w:val="808080" w:themeColor="background1" w:themeShade="80"/>
              <w:sz w:val="18"/>
              <w:szCs w:val="18"/>
            </w:rPr>
            <w:t>Enter the name (and version) of document</w:t>
          </w:r>
          <w:r>
            <w:rPr>
              <w:rStyle w:val="PlaceholderText"/>
              <w:rFonts w:cs="Arial"/>
              <w:i/>
              <w:color w:val="808080" w:themeColor="background1" w:themeShade="80"/>
              <w:sz w:val="18"/>
              <w:szCs w:val="18"/>
            </w:rPr>
            <w:t>(</w:t>
          </w:r>
          <w:r w:rsidRPr="007C4BCE">
            <w:rPr>
              <w:rStyle w:val="PlaceholderText"/>
              <w:rFonts w:cs="Arial"/>
              <w:i/>
              <w:color w:val="808080" w:themeColor="background1" w:themeShade="80"/>
              <w:sz w:val="18"/>
              <w:szCs w:val="18"/>
            </w:rPr>
            <w:t>s</w:t>
          </w:r>
          <w:r>
            <w:rPr>
              <w:rStyle w:val="PlaceholderText"/>
              <w:rFonts w:cs="Arial"/>
              <w:i/>
              <w:color w:val="808080" w:themeColor="background1" w:themeShade="80"/>
              <w:sz w:val="18"/>
              <w:szCs w:val="18"/>
            </w:rPr>
            <w:t>)</w:t>
          </w:r>
          <w:r w:rsidRPr="007C4BCE">
            <w:rPr>
              <w:rStyle w:val="PlaceholderText"/>
              <w:rFonts w:cs="Arial"/>
              <w:i/>
              <w:color w:val="808080" w:themeColor="background1" w:themeShade="80"/>
              <w:sz w:val="18"/>
              <w:szCs w:val="18"/>
            </w:rPr>
            <w:t xml:space="preserve"> this one supersedes. If new, state “New”</w:t>
          </w:r>
        </w:p>
      </w:docPartBody>
    </w:docPart>
    <w:docPart>
      <w:docPartPr>
        <w:name w:val="DefaultPlaceholder_1082065158"/>
        <w:category>
          <w:name w:val="General"/>
          <w:gallery w:val="placeholder"/>
        </w:category>
        <w:types>
          <w:type w:val="bbPlcHdr"/>
        </w:types>
        <w:behaviors>
          <w:behavior w:val="content"/>
        </w:behaviors>
        <w:guid w:val="{546E74F8-C3CC-4F91-9627-68EE3461C263}"/>
      </w:docPartPr>
      <w:docPartBody>
        <w:p w:rsidR="00C86B08" w:rsidRDefault="00B756F3">
          <w:r w:rsidRPr="00BF51AE">
            <w:rPr>
              <w:rStyle w:val="PlaceholderText"/>
            </w:rPr>
            <w:t>Click here to enter text.</w:t>
          </w:r>
        </w:p>
      </w:docPartBody>
    </w:docPart>
    <w:docPart>
      <w:docPartPr>
        <w:name w:val="38C3A31A6F824B48B95281FD4958F0BE"/>
        <w:category>
          <w:name w:val="General"/>
          <w:gallery w:val="placeholder"/>
        </w:category>
        <w:types>
          <w:type w:val="bbPlcHdr"/>
        </w:types>
        <w:behaviors>
          <w:behavior w:val="content"/>
        </w:behaviors>
        <w:guid w:val="{B9882752-0F66-465B-AA7F-FC29A8E0686C}"/>
      </w:docPartPr>
      <w:docPartBody>
        <w:p w:rsidR="00C86B08" w:rsidRDefault="00DA69D7" w:rsidP="00DA69D7">
          <w:pPr>
            <w:pStyle w:val="38C3A31A6F824B48B95281FD4958F0BE18"/>
          </w:pPr>
          <w:r w:rsidRPr="008E71B9">
            <w:rPr>
              <w:iCs/>
              <w:color w:val="BFBFBF" w:themeColor="background1" w:themeShade="BF"/>
              <w:spacing w:val="4"/>
              <w:sz w:val="16"/>
              <w:szCs w:val="16"/>
            </w:rPr>
            <w:t>Click to enter a date</w:t>
          </w:r>
        </w:p>
      </w:docPartBody>
    </w:docPart>
    <w:docPart>
      <w:docPartPr>
        <w:name w:val="53DBA57CE90147F089F563176CBED280"/>
        <w:category>
          <w:name w:val="General"/>
          <w:gallery w:val="placeholder"/>
        </w:category>
        <w:types>
          <w:type w:val="bbPlcHdr"/>
        </w:types>
        <w:behaviors>
          <w:behavior w:val="content"/>
        </w:behaviors>
        <w:guid w:val="{BD13EDAD-67B2-47DB-92E9-DD90726A5EE9}"/>
      </w:docPartPr>
      <w:docPartBody>
        <w:p w:rsidR="00C86B08" w:rsidRDefault="005D6141" w:rsidP="005D6141">
          <w:pPr>
            <w:pStyle w:val="53DBA57CE90147F089F563176CBED28014"/>
          </w:pPr>
          <w:r>
            <w:rPr>
              <w:rStyle w:val="PlaceholderText"/>
            </w:rPr>
            <w:t>Click here to select a security classification / protective marking</w:t>
          </w:r>
          <w:r w:rsidRPr="001F3DCA">
            <w:rPr>
              <w:rStyle w:val="PlaceholderText"/>
            </w:rPr>
            <w:t>.</w:t>
          </w:r>
        </w:p>
      </w:docPartBody>
    </w:docPart>
    <w:docPart>
      <w:docPartPr>
        <w:name w:val="BF3BDE4D696B4405A0F62A5006CFB20D"/>
        <w:category>
          <w:name w:val="General"/>
          <w:gallery w:val="placeholder"/>
        </w:category>
        <w:types>
          <w:type w:val="bbPlcHdr"/>
        </w:types>
        <w:behaviors>
          <w:behavior w:val="content"/>
        </w:behaviors>
        <w:guid w:val="{F61B5CA2-0461-41DA-A0D0-36420094DA4C}"/>
      </w:docPartPr>
      <w:docPartBody>
        <w:p w:rsidR="005D6141" w:rsidRDefault="005D6141" w:rsidP="005D6141">
          <w:pPr>
            <w:pStyle w:val="BF3BDE4D696B4405A0F62A5006CFB20D"/>
          </w:pPr>
          <w:r w:rsidRPr="00BF51AE">
            <w:rPr>
              <w:rStyle w:val="PlaceholderText"/>
            </w:rPr>
            <w:t>Click here to enter text.</w:t>
          </w:r>
        </w:p>
      </w:docPartBody>
    </w:docPart>
    <w:docPart>
      <w:docPartPr>
        <w:name w:val="0DC42AF291A646E68543F8BA1CACE3DF"/>
        <w:category>
          <w:name w:val="General"/>
          <w:gallery w:val="placeholder"/>
        </w:category>
        <w:types>
          <w:type w:val="bbPlcHdr"/>
        </w:types>
        <w:behaviors>
          <w:behavior w:val="content"/>
        </w:behaviors>
        <w:guid w:val="{670E3D82-E23C-4227-A932-E164F8CC2ED4}"/>
      </w:docPartPr>
      <w:docPartBody>
        <w:p w:rsidR="005D6141" w:rsidRDefault="005D6141" w:rsidP="005D6141">
          <w:pPr>
            <w:pStyle w:val="0DC42AF291A646E68543F8BA1CACE3DF"/>
          </w:pPr>
          <w:r w:rsidRPr="00BF51AE">
            <w:rPr>
              <w:rStyle w:val="PlaceholderText"/>
            </w:rPr>
            <w:t>Click here to enter text.</w:t>
          </w:r>
        </w:p>
      </w:docPartBody>
    </w:docPart>
    <w:docPart>
      <w:docPartPr>
        <w:name w:val="4F05E2BC6C674C8594DB9F45E139DC99"/>
        <w:category>
          <w:name w:val="General"/>
          <w:gallery w:val="placeholder"/>
        </w:category>
        <w:types>
          <w:type w:val="bbPlcHdr"/>
        </w:types>
        <w:behaviors>
          <w:behavior w:val="content"/>
        </w:behaviors>
        <w:guid w:val="{16C05FCC-3EBF-4D8A-AC54-40AAA3E03FF5}"/>
      </w:docPartPr>
      <w:docPartBody>
        <w:p w:rsidR="005D6141" w:rsidRDefault="005D6141" w:rsidP="005D6141">
          <w:pPr>
            <w:pStyle w:val="4F05E2BC6C674C8594DB9F45E139DC99"/>
          </w:pPr>
          <w:r w:rsidRPr="00BF51AE">
            <w:rPr>
              <w:rStyle w:val="PlaceholderText"/>
            </w:rPr>
            <w:t>Click here to enter text.</w:t>
          </w:r>
        </w:p>
      </w:docPartBody>
    </w:docPart>
    <w:docPart>
      <w:docPartPr>
        <w:name w:val="57AC4E09BC404E48BB050F24A43FDE3D"/>
        <w:category>
          <w:name w:val="General"/>
          <w:gallery w:val="placeholder"/>
        </w:category>
        <w:types>
          <w:type w:val="bbPlcHdr"/>
        </w:types>
        <w:behaviors>
          <w:behavior w:val="content"/>
        </w:behaviors>
        <w:guid w:val="{C7C81ECC-A029-49DF-9764-1523905733F7}"/>
      </w:docPartPr>
      <w:docPartBody>
        <w:p w:rsidR="005D6141" w:rsidRDefault="005D6141" w:rsidP="005D6141">
          <w:pPr>
            <w:pStyle w:val="57AC4E09BC404E48BB050F24A43FDE3D"/>
          </w:pPr>
          <w:r w:rsidRPr="00BF51AE">
            <w:rPr>
              <w:rStyle w:val="PlaceholderText"/>
            </w:rPr>
            <w:t>Click here to enter text.</w:t>
          </w:r>
        </w:p>
      </w:docPartBody>
    </w:docPart>
    <w:docPart>
      <w:docPartPr>
        <w:name w:val="C8A0AC89A7974DCEAF290880E94A4546"/>
        <w:category>
          <w:name w:val="General"/>
          <w:gallery w:val="placeholder"/>
        </w:category>
        <w:types>
          <w:type w:val="bbPlcHdr"/>
        </w:types>
        <w:behaviors>
          <w:behavior w:val="content"/>
        </w:behaviors>
        <w:guid w:val="{F5BDD9FE-C390-403C-B916-9B8D93868DF2}"/>
      </w:docPartPr>
      <w:docPartBody>
        <w:p w:rsidR="005D6141" w:rsidRDefault="005D6141" w:rsidP="005D6141">
          <w:pPr>
            <w:pStyle w:val="C8A0AC89A7974DCEAF290880E94A4546"/>
          </w:pPr>
          <w:r w:rsidRPr="00BF51AE">
            <w:rPr>
              <w:rStyle w:val="PlaceholderText"/>
            </w:rPr>
            <w:t>Click here to enter text.</w:t>
          </w:r>
        </w:p>
      </w:docPartBody>
    </w:docPart>
    <w:docPart>
      <w:docPartPr>
        <w:name w:val="C813E6085B524E1BAB7407830FA72715"/>
        <w:category>
          <w:name w:val="General"/>
          <w:gallery w:val="placeholder"/>
        </w:category>
        <w:types>
          <w:type w:val="bbPlcHdr"/>
        </w:types>
        <w:behaviors>
          <w:behavior w:val="content"/>
        </w:behaviors>
        <w:guid w:val="{43AE1D23-EEAE-4C91-A1F1-200D709C44FC}"/>
      </w:docPartPr>
      <w:docPartBody>
        <w:p w:rsidR="005D6141" w:rsidRDefault="005D6141" w:rsidP="005D6141">
          <w:pPr>
            <w:pStyle w:val="C813E6085B524E1BAB7407830FA72715"/>
          </w:pPr>
          <w:r w:rsidRPr="00BF51A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B61"/>
    <w:rsid w:val="000C2911"/>
    <w:rsid w:val="00203E6A"/>
    <w:rsid w:val="00276846"/>
    <w:rsid w:val="0040664C"/>
    <w:rsid w:val="00504B8F"/>
    <w:rsid w:val="005D6141"/>
    <w:rsid w:val="007A6D7E"/>
    <w:rsid w:val="007F796C"/>
    <w:rsid w:val="009A7DEF"/>
    <w:rsid w:val="00B756F3"/>
    <w:rsid w:val="00BA7B61"/>
    <w:rsid w:val="00C86B08"/>
    <w:rsid w:val="00DA69D7"/>
    <w:rsid w:val="00EF0073"/>
    <w:rsid w:val="00F578DB"/>
    <w:rsid w:val="00F622E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34D5C69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69D7"/>
    <w:rPr>
      <w:color w:val="808080"/>
    </w:rPr>
  </w:style>
  <w:style w:type="paragraph" w:customStyle="1" w:styleId="7B3F15E2D0C44E12B4BBA7176DC79514">
    <w:name w:val="7B3F15E2D0C44E12B4BBA7176DC79514"/>
    <w:rsid w:val="00BA7B61"/>
  </w:style>
  <w:style w:type="paragraph" w:customStyle="1" w:styleId="4D5098C9E3624119BD4B5853DA53E136">
    <w:name w:val="4D5098C9E3624119BD4B5853DA53E136"/>
    <w:rsid w:val="00BA7B61"/>
  </w:style>
  <w:style w:type="paragraph" w:customStyle="1" w:styleId="4BAC39138F9E401A8FEC11D20924CA90">
    <w:name w:val="4BAC39138F9E401A8FEC11D20924CA90"/>
    <w:rsid w:val="00BA7B61"/>
  </w:style>
  <w:style w:type="paragraph" w:customStyle="1" w:styleId="BF705C8DE5D944FCA9D73EDBEA0AB2D6">
    <w:name w:val="BF705C8DE5D944FCA9D73EDBEA0AB2D6"/>
    <w:rsid w:val="00BA7B61"/>
  </w:style>
  <w:style w:type="paragraph" w:customStyle="1" w:styleId="703AF30DF2CA4AF4B9E064A9A5A22B2E">
    <w:name w:val="703AF30DF2CA4AF4B9E064A9A5A22B2E"/>
    <w:rsid w:val="00BA7B61"/>
  </w:style>
  <w:style w:type="paragraph" w:customStyle="1" w:styleId="915FA1E67CEE4AB991CE1D86C3BA0BE1">
    <w:name w:val="915FA1E67CEE4AB991CE1D86C3BA0BE1"/>
    <w:rsid w:val="00BA7B61"/>
  </w:style>
  <w:style w:type="paragraph" w:customStyle="1" w:styleId="0DC6D1E4F9334A719C9D3E01C8529D73">
    <w:name w:val="0DC6D1E4F9334A719C9D3E01C8529D73"/>
    <w:rsid w:val="00BA7B61"/>
  </w:style>
  <w:style w:type="paragraph" w:customStyle="1" w:styleId="8931EBC305FB43AD8148B05A237C3D84">
    <w:name w:val="8931EBC305FB43AD8148B05A237C3D84"/>
    <w:rsid w:val="00BA7B61"/>
  </w:style>
  <w:style w:type="paragraph" w:customStyle="1" w:styleId="BC0D7BECAADB4030BC9F1D08E51BD8CB">
    <w:name w:val="BC0D7BECAADB4030BC9F1D08E51BD8CB"/>
    <w:rsid w:val="00BA7B61"/>
  </w:style>
  <w:style w:type="paragraph" w:customStyle="1" w:styleId="EA2D0FD2ADED4F8F9F4FA38B5C23159A">
    <w:name w:val="EA2D0FD2ADED4F8F9F4FA38B5C23159A"/>
    <w:rsid w:val="00BA7B61"/>
  </w:style>
  <w:style w:type="paragraph" w:customStyle="1" w:styleId="4ECBE88D2A3A4B9D9377BCDACFCC7C19">
    <w:name w:val="4ECBE88D2A3A4B9D9377BCDACFCC7C19"/>
    <w:rsid w:val="00BA7B61"/>
  </w:style>
  <w:style w:type="paragraph" w:customStyle="1" w:styleId="904CDB997AA142A2AB9A8929B1C27B6D">
    <w:name w:val="904CDB997AA142A2AB9A8929B1C27B6D"/>
    <w:rsid w:val="00BA7B61"/>
  </w:style>
  <w:style w:type="paragraph" w:customStyle="1" w:styleId="1030A7408B7248F5A1E9BE48A4ACC128">
    <w:name w:val="1030A7408B7248F5A1E9BE48A4ACC128"/>
    <w:rsid w:val="00BA7B61"/>
  </w:style>
  <w:style w:type="paragraph" w:customStyle="1" w:styleId="E0DFC43554674AA0A52FB6E65F29E0ED">
    <w:name w:val="E0DFC43554674AA0A52FB6E65F29E0ED"/>
    <w:rsid w:val="00BA7B61"/>
  </w:style>
  <w:style w:type="paragraph" w:customStyle="1" w:styleId="EBE83FCA388248A1A4DB584D965D102F">
    <w:name w:val="EBE83FCA388248A1A4DB584D965D102F"/>
    <w:rsid w:val="00BA7B61"/>
  </w:style>
  <w:style w:type="paragraph" w:customStyle="1" w:styleId="59AD6EE2ED914B6A8EA061C44B0D80E2">
    <w:name w:val="59AD6EE2ED914B6A8EA061C44B0D80E2"/>
    <w:rsid w:val="00BA7B61"/>
  </w:style>
  <w:style w:type="paragraph" w:customStyle="1" w:styleId="D59C6A57DB7549DE98B95E62EDC2A11D">
    <w:name w:val="D59C6A57DB7549DE98B95E62EDC2A11D"/>
    <w:rsid w:val="00BA7B61"/>
  </w:style>
  <w:style w:type="paragraph" w:customStyle="1" w:styleId="83A5EE60F7744306A16C7B0DF2A0ABDD">
    <w:name w:val="83A5EE60F7744306A16C7B0DF2A0ABDD"/>
    <w:rsid w:val="00BA7B61"/>
  </w:style>
  <w:style w:type="paragraph" w:customStyle="1" w:styleId="7B3F15E2D0C44E12B4BBA7176DC795141">
    <w:name w:val="7B3F15E2D0C44E12B4BBA7176DC795141"/>
    <w:rsid w:val="00B756F3"/>
    <w:pPr>
      <w:spacing w:after="120" w:line="240" w:lineRule="auto"/>
    </w:pPr>
    <w:rPr>
      <w:rFonts w:ascii="Arial" w:eastAsiaTheme="minorHAnsi" w:hAnsi="Arial"/>
      <w:lang w:eastAsia="en-US"/>
    </w:rPr>
  </w:style>
  <w:style w:type="paragraph" w:customStyle="1" w:styleId="4D5098C9E3624119BD4B5853DA53E1361">
    <w:name w:val="4D5098C9E3624119BD4B5853DA53E1361"/>
    <w:rsid w:val="00B756F3"/>
    <w:pPr>
      <w:spacing w:after="120" w:line="240" w:lineRule="auto"/>
      <w:ind w:left="720"/>
      <w:contextualSpacing/>
    </w:pPr>
    <w:rPr>
      <w:rFonts w:ascii="Arial" w:eastAsiaTheme="minorHAnsi" w:hAnsi="Arial"/>
      <w:lang w:eastAsia="en-US"/>
    </w:rPr>
  </w:style>
  <w:style w:type="paragraph" w:customStyle="1" w:styleId="4BAC39138F9E401A8FEC11D20924CA901">
    <w:name w:val="4BAC39138F9E401A8FEC11D20924CA901"/>
    <w:rsid w:val="00B756F3"/>
    <w:pPr>
      <w:spacing w:after="120" w:line="240" w:lineRule="auto"/>
      <w:ind w:left="720"/>
      <w:contextualSpacing/>
    </w:pPr>
    <w:rPr>
      <w:rFonts w:ascii="Arial" w:eastAsiaTheme="minorHAnsi" w:hAnsi="Arial"/>
      <w:lang w:eastAsia="en-US"/>
    </w:rPr>
  </w:style>
  <w:style w:type="paragraph" w:customStyle="1" w:styleId="BF705C8DE5D944FCA9D73EDBEA0AB2D61">
    <w:name w:val="BF705C8DE5D944FCA9D73EDBEA0AB2D61"/>
    <w:rsid w:val="00B756F3"/>
    <w:pPr>
      <w:spacing w:after="120" w:line="240" w:lineRule="auto"/>
      <w:ind w:left="720"/>
      <w:contextualSpacing/>
    </w:pPr>
    <w:rPr>
      <w:rFonts w:ascii="Arial" w:eastAsiaTheme="minorHAnsi" w:hAnsi="Arial"/>
      <w:lang w:eastAsia="en-US"/>
    </w:rPr>
  </w:style>
  <w:style w:type="paragraph" w:customStyle="1" w:styleId="703AF30DF2CA4AF4B9E064A9A5A22B2E1">
    <w:name w:val="703AF30DF2CA4AF4B9E064A9A5A22B2E1"/>
    <w:rsid w:val="00B756F3"/>
    <w:pPr>
      <w:spacing w:after="120" w:line="240" w:lineRule="auto"/>
      <w:ind w:left="720"/>
      <w:contextualSpacing/>
    </w:pPr>
    <w:rPr>
      <w:rFonts w:ascii="Arial" w:eastAsiaTheme="minorHAnsi" w:hAnsi="Arial"/>
      <w:lang w:eastAsia="en-US"/>
    </w:rPr>
  </w:style>
  <w:style w:type="paragraph" w:customStyle="1" w:styleId="915FA1E67CEE4AB991CE1D86C3BA0BE11">
    <w:name w:val="915FA1E67CEE4AB991CE1D86C3BA0BE11"/>
    <w:rsid w:val="00B756F3"/>
    <w:pPr>
      <w:spacing w:after="120" w:line="240" w:lineRule="auto"/>
      <w:ind w:left="720"/>
      <w:contextualSpacing/>
    </w:pPr>
    <w:rPr>
      <w:rFonts w:ascii="Arial" w:eastAsiaTheme="minorHAnsi" w:hAnsi="Arial"/>
      <w:lang w:eastAsia="en-US"/>
    </w:rPr>
  </w:style>
  <w:style w:type="paragraph" w:customStyle="1" w:styleId="0DC6D1E4F9334A719C9D3E01C8529D731">
    <w:name w:val="0DC6D1E4F9334A719C9D3E01C8529D731"/>
    <w:rsid w:val="00B756F3"/>
    <w:pPr>
      <w:spacing w:after="120" w:line="240" w:lineRule="auto"/>
      <w:ind w:left="720"/>
      <w:contextualSpacing/>
    </w:pPr>
    <w:rPr>
      <w:rFonts w:ascii="Arial" w:eastAsiaTheme="minorHAnsi" w:hAnsi="Arial"/>
      <w:lang w:eastAsia="en-US"/>
    </w:rPr>
  </w:style>
  <w:style w:type="paragraph" w:customStyle="1" w:styleId="8931EBC305FB43AD8148B05A237C3D841">
    <w:name w:val="8931EBC305FB43AD8148B05A237C3D841"/>
    <w:rsid w:val="00B756F3"/>
    <w:pPr>
      <w:spacing w:after="120" w:line="240" w:lineRule="auto"/>
      <w:ind w:left="720"/>
      <w:contextualSpacing/>
    </w:pPr>
    <w:rPr>
      <w:rFonts w:ascii="Arial" w:eastAsiaTheme="minorHAnsi" w:hAnsi="Arial"/>
      <w:lang w:eastAsia="en-US"/>
    </w:rPr>
  </w:style>
  <w:style w:type="paragraph" w:customStyle="1" w:styleId="BC0D7BECAADB4030BC9F1D08E51BD8CB1">
    <w:name w:val="BC0D7BECAADB4030BC9F1D08E51BD8CB1"/>
    <w:rsid w:val="00B756F3"/>
    <w:pPr>
      <w:spacing w:after="120" w:line="240" w:lineRule="auto"/>
      <w:ind w:left="720"/>
      <w:contextualSpacing/>
    </w:pPr>
    <w:rPr>
      <w:rFonts w:ascii="Arial" w:eastAsiaTheme="minorHAnsi" w:hAnsi="Arial"/>
      <w:lang w:eastAsia="en-US"/>
    </w:rPr>
  </w:style>
  <w:style w:type="paragraph" w:customStyle="1" w:styleId="EA2D0FD2ADED4F8F9F4FA38B5C23159A1">
    <w:name w:val="EA2D0FD2ADED4F8F9F4FA38B5C23159A1"/>
    <w:rsid w:val="00B756F3"/>
    <w:pPr>
      <w:spacing w:after="120" w:line="240" w:lineRule="auto"/>
      <w:ind w:left="720"/>
      <w:contextualSpacing/>
    </w:pPr>
    <w:rPr>
      <w:rFonts w:ascii="Arial" w:eastAsiaTheme="minorHAnsi" w:hAnsi="Arial"/>
      <w:lang w:eastAsia="en-US"/>
    </w:rPr>
  </w:style>
  <w:style w:type="paragraph" w:customStyle="1" w:styleId="4ECBE88D2A3A4B9D9377BCDACFCC7C191">
    <w:name w:val="4ECBE88D2A3A4B9D9377BCDACFCC7C191"/>
    <w:rsid w:val="00B756F3"/>
    <w:pPr>
      <w:spacing w:after="120" w:line="240" w:lineRule="auto"/>
      <w:ind w:left="720"/>
      <w:contextualSpacing/>
    </w:pPr>
    <w:rPr>
      <w:rFonts w:ascii="Arial" w:eastAsiaTheme="minorHAnsi" w:hAnsi="Arial"/>
      <w:lang w:eastAsia="en-US"/>
    </w:rPr>
  </w:style>
  <w:style w:type="paragraph" w:customStyle="1" w:styleId="904CDB997AA142A2AB9A8929B1C27B6D1">
    <w:name w:val="904CDB997AA142A2AB9A8929B1C27B6D1"/>
    <w:rsid w:val="00B756F3"/>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
    <w:name w:val="1030A7408B7248F5A1E9BE48A4ACC1281"/>
    <w:rsid w:val="00B756F3"/>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
    <w:name w:val="E0DFC43554674AA0A52FB6E65F29E0ED1"/>
    <w:rsid w:val="00B756F3"/>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
    <w:name w:val="EBE83FCA388248A1A4DB584D965D102F1"/>
    <w:rsid w:val="00B756F3"/>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
    <w:name w:val="59AD6EE2ED914B6A8EA061C44B0D80E21"/>
    <w:rsid w:val="00B756F3"/>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
    <w:name w:val="D59C6A57DB7549DE98B95E62EDC2A11D1"/>
    <w:rsid w:val="00B756F3"/>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
    <w:name w:val="83A5EE60F7744306A16C7B0DF2A0ABDD1"/>
    <w:rsid w:val="00B756F3"/>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
    <w:name w:val="6AEFF6A2D9C348D18F6D27193F679915"/>
    <w:rsid w:val="00B756F3"/>
    <w:pPr>
      <w:tabs>
        <w:tab w:val="center" w:pos="4513"/>
        <w:tab w:val="right" w:pos="9026"/>
      </w:tabs>
      <w:spacing w:after="0" w:line="240" w:lineRule="auto"/>
    </w:pPr>
    <w:rPr>
      <w:rFonts w:ascii="Arial" w:eastAsiaTheme="minorHAnsi" w:hAnsi="Arial"/>
      <w:lang w:eastAsia="en-US"/>
    </w:rPr>
  </w:style>
  <w:style w:type="paragraph" w:customStyle="1" w:styleId="448A4006074D4F7599E927D94DDF4256">
    <w:name w:val="448A4006074D4F7599E927D94DDF4256"/>
    <w:rsid w:val="00B756F3"/>
    <w:pPr>
      <w:tabs>
        <w:tab w:val="center" w:pos="4513"/>
        <w:tab w:val="right" w:pos="9026"/>
      </w:tabs>
      <w:spacing w:after="0" w:line="240" w:lineRule="auto"/>
    </w:pPr>
    <w:rPr>
      <w:rFonts w:ascii="Arial" w:eastAsiaTheme="minorHAnsi" w:hAnsi="Arial"/>
      <w:lang w:eastAsia="en-US"/>
    </w:rPr>
  </w:style>
  <w:style w:type="paragraph" w:customStyle="1" w:styleId="7025B2A24D144AABA7410D77805A56C1">
    <w:name w:val="7025B2A24D144AABA7410D77805A56C1"/>
    <w:rsid w:val="00B756F3"/>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
    <w:name w:val="1699E2F0A221472183BC45CDCCF3EC63"/>
    <w:rsid w:val="00B756F3"/>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
    <w:name w:val="98A9BF9B593A48D999447880F030269B"/>
    <w:rsid w:val="00B756F3"/>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
    <w:name w:val="38C3A31A6F824B48B95281FD4958F0BE"/>
    <w:rsid w:val="00B756F3"/>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
    <w:name w:val="53DBA57CE90147F089F563176CBED280"/>
    <w:rsid w:val="00B756F3"/>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
    <w:name w:val="C04DBE19764F4250A725AE2A6EFF2ACD"/>
    <w:rsid w:val="00B756F3"/>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
    <w:name w:val="C04DBE19764F4250A725AE2A6EFF2ACD1"/>
    <w:rsid w:val="00B756F3"/>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2">
    <w:name w:val="C04DBE19764F4250A725AE2A6EFF2ACD2"/>
    <w:rsid w:val="00B756F3"/>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3">
    <w:name w:val="C04DBE19764F4250A725AE2A6EFF2ACD3"/>
    <w:rsid w:val="00B756F3"/>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
    <w:name w:val="2B5064DF640444269FCCC0A5EAF0E2F2"/>
    <w:rsid w:val="00B756F3"/>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
    <w:name w:val="D2015BBF65114997B75332030419B33A"/>
    <w:rsid w:val="00B756F3"/>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2">
    <w:name w:val="7B3F15E2D0C44E12B4BBA7176DC795142"/>
    <w:rsid w:val="00B756F3"/>
    <w:pPr>
      <w:spacing w:after="120" w:line="240" w:lineRule="auto"/>
    </w:pPr>
    <w:rPr>
      <w:rFonts w:ascii="Arial" w:eastAsiaTheme="minorHAnsi" w:hAnsi="Arial"/>
      <w:lang w:eastAsia="en-US"/>
    </w:rPr>
  </w:style>
  <w:style w:type="paragraph" w:customStyle="1" w:styleId="4D5098C9E3624119BD4B5853DA53E1362">
    <w:name w:val="4D5098C9E3624119BD4B5853DA53E1362"/>
    <w:rsid w:val="00B756F3"/>
    <w:pPr>
      <w:spacing w:after="120" w:line="240" w:lineRule="auto"/>
      <w:ind w:left="720"/>
      <w:contextualSpacing/>
    </w:pPr>
    <w:rPr>
      <w:rFonts w:ascii="Arial" w:eastAsiaTheme="minorHAnsi" w:hAnsi="Arial"/>
      <w:lang w:eastAsia="en-US"/>
    </w:rPr>
  </w:style>
  <w:style w:type="paragraph" w:customStyle="1" w:styleId="4BAC39138F9E401A8FEC11D20924CA902">
    <w:name w:val="4BAC39138F9E401A8FEC11D20924CA902"/>
    <w:rsid w:val="00B756F3"/>
    <w:pPr>
      <w:spacing w:after="120" w:line="240" w:lineRule="auto"/>
      <w:ind w:left="720"/>
      <w:contextualSpacing/>
    </w:pPr>
    <w:rPr>
      <w:rFonts w:ascii="Arial" w:eastAsiaTheme="minorHAnsi" w:hAnsi="Arial"/>
      <w:lang w:eastAsia="en-US"/>
    </w:rPr>
  </w:style>
  <w:style w:type="paragraph" w:customStyle="1" w:styleId="BF705C8DE5D944FCA9D73EDBEA0AB2D62">
    <w:name w:val="BF705C8DE5D944FCA9D73EDBEA0AB2D62"/>
    <w:rsid w:val="00B756F3"/>
    <w:pPr>
      <w:spacing w:after="120" w:line="240" w:lineRule="auto"/>
      <w:ind w:left="720"/>
      <w:contextualSpacing/>
    </w:pPr>
    <w:rPr>
      <w:rFonts w:ascii="Arial" w:eastAsiaTheme="minorHAnsi" w:hAnsi="Arial"/>
      <w:lang w:eastAsia="en-US"/>
    </w:rPr>
  </w:style>
  <w:style w:type="paragraph" w:customStyle="1" w:styleId="703AF30DF2CA4AF4B9E064A9A5A22B2E2">
    <w:name w:val="703AF30DF2CA4AF4B9E064A9A5A22B2E2"/>
    <w:rsid w:val="00B756F3"/>
    <w:pPr>
      <w:spacing w:after="120" w:line="240" w:lineRule="auto"/>
      <w:ind w:left="720"/>
      <w:contextualSpacing/>
    </w:pPr>
    <w:rPr>
      <w:rFonts w:ascii="Arial" w:eastAsiaTheme="minorHAnsi" w:hAnsi="Arial"/>
      <w:lang w:eastAsia="en-US"/>
    </w:rPr>
  </w:style>
  <w:style w:type="paragraph" w:customStyle="1" w:styleId="915FA1E67CEE4AB991CE1D86C3BA0BE12">
    <w:name w:val="915FA1E67CEE4AB991CE1D86C3BA0BE12"/>
    <w:rsid w:val="00B756F3"/>
    <w:pPr>
      <w:spacing w:after="120" w:line="240" w:lineRule="auto"/>
      <w:ind w:left="720"/>
      <w:contextualSpacing/>
    </w:pPr>
    <w:rPr>
      <w:rFonts w:ascii="Arial" w:eastAsiaTheme="minorHAnsi" w:hAnsi="Arial"/>
      <w:lang w:eastAsia="en-US"/>
    </w:rPr>
  </w:style>
  <w:style w:type="paragraph" w:customStyle="1" w:styleId="0DC6D1E4F9334A719C9D3E01C8529D732">
    <w:name w:val="0DC6D1E4F9334A719C9D3E01C8529D732"/>
    <w:rsid w:val="00B756F3"/>
    <w:pPr>
      <w:spacing w:after="120" w:line="240" w:lineRule="auto"/>
      <w:ind w:left="720"/>
      <w:contextualSpacing/>
    </w:pPr>
    <w:rPr>
      <w:rFonts w:ascii="Arial" w:eastAsiaTheme="minorHAnsi" w:hAnsi="Arial"/>
      <w:lang w:eastAsia="en-US"/>
    </w:rPr>
  </w:style>
  <w:style w:type="paragraph" w:customStyle="1" w:styleId="8931EBC305FB43AD8148B05A237C3D842">
    <w:name w:val="8931EBC305FB43AD8148B05A237C3D842"/>
    <w:rsid w:val="00B756F3"/>
    <w:pPr>
      <w:spacing w:after="120" w:line="240" w:lineRule="auto"/>
      <w:ind w:left="720"/>
      <w:contextualSpacing/>
    </w:pPr>
    <w:rPr>
      <w:rFonts w:ascii="Arial" w:eastAsiaTheme="minorHAnsi" w:hAnsi="Arial"/>
      <w:lang w:eastAsia="en-US"/>
    </w:rPr>
  </w:style>
  <w:style w:type="paragraph" w:customStyle="1" w:styleId="BC0D7BECAADB4030BC9F1D08E51BD8CB2">
    <w:name w:val="BC0D7BECAADB4030BC9F1D08E51BD8CB2"/>
    <w:rsid w:val="00B756F3"/>
    <w:pPr>
      <w:spacing w:after="120" w:line="240" w:lineRule="auto"/>
      <w:ind w:left="720"/>
      <w:contextualSpacing/>
    </w:pPr>
    <w:rPr>
      <w:rFonts w:ascii="Arial" w:eastAsiaTheme="minorHAnsi" w:hAnsi="Arial"/>
      <w:lang w:eastAsia="en-US"/>
    </w:rPr>
  </w:style>
  <w:style w:type="paragraph" w:customStyle="1" w:styleId="EA2D0FD2ADED4F8F9F4FA38B5C23159A2">
    <w:name w:val="EA2D0FD2ADED4F8F9F4FA38B5C23159A2"/>
    <w:rsid w:val="00B756F3"/>
    <w:pPr>
      <w:spacing w:after="120" w:line="240" w:lineRule="auto"/>
      <w:ind w:left="720"/>
      <w:contextualSpacing/>
    </w:pPr>
    <w:rPr>
      <w:rFonts w:ascii="Arial" w:eastAsiaTheme="minorHAnsi" w:hAnsi="Arial"/>
      <w:lang w:eastAsia="en-US"/>
    </w:rPr>
  </w:style>
  <w:style w:type="paragraph" w:customStyle="1" w:styleId="4ECBE88D2A3A4B9D9377BCDACFCC7C192">
    <w:name w:val="4ECBE88D2A3A4B9D9377BCDACFCC7C192"/>
    <w:rsid w:val="00B756F3"/>
    <w:pPr>
      <w:spacing w:after="120" w:line="240" w:lineRule="auto"/>
      <w:ind w:left="720"/>
      <w:contextualSpacing/>
    </w:pPr>
    <w:rPr>
      <w:rFonts w:ascii="Arial" w:eastAsiaTheme="minorHAnsi" w:hAnsi="Arial"/>
      <w:lang w:eastAsia="en-US"/>
    </w:rPr>
  </w:style>
  <w:style w:type="paragraph" w:customStyle="1" w:styleId="904CDB997AA142A2AB9A8929B1C27B6D2">
    <w:name w:val="904CDB997AA142A2AB9A8929B1C27B6D2"/>
    <w:rsid w:val="00B756F3"/>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2">
    <w:name w:val="1030A7408B7248F5A1E9BE48A4ACC1282"/>
    <w:rsid w:val="00B756F3"/>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2">
    <w:name w:val="E0DFC43554674AA0A52FB6E65F29E0ED2"/>
    <w:rsid w:val="00B756F3"/>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2">
    <w:name w:val="EBE83FCA388248A1A4DB584D965D102F2"/>
    <w:rsid w:val="00B756F3"/>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2">
    <w:name w:val="59AD6EE2ED914B6A8EA061C44B0D80E22"/>
    <w:rsid w:val="00B756F3"/>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2">
    <w:name w:val="D59C6A57DB7549DE98B95E62EDC2A11D2"/>
    <w:rsid w:val="00B756F3"/>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2">
    <w:name w:val="83A5EE60F7744306A16C7B0DF2A0ABDD2"/>
    <w:rsid w:val="00B756F3"/>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
    <w:name w:val="6AEFF6A2D9C348D18F6D27193F6799151"/>
    <w:rsid w:val="00B756F3"/>
    <w:pPr>
      <w:tabs>
        <w:tab w:val="center" w:pos="4513"/>
        <w:tab w:val="right" w:pos="9026"/>
      </w:tabs>
      <w:spacing w:after="0" w:line="240" w:lineRule="auto"/>
    </w:pPr>
    <w:rPr>
      <w:rFonts w:ascii="Arial" w:eastAsiaTheme="minorHAnsi" w:hAnsi="Arial"/>
      <w:lang w:eastAsia="en-US"/>
    </w:rPr>
  </w:style>
  <w:style w:type="paragraph" w:customStyle="1" w:styleId="448A4006074D4F7599E927D94DDF42561">
    <w:name w:val="448A4006074D4F7599E927D94DDF42561"/>
    <w:rsid w:val="00B756F3"/>
    <w:pPr>
      <w:tabs>
        <w:tab w:val="center" w:pos="4513"/>
        <w:tab w:val="right" w:pos="9026"/>
      </w:tabs>
      <w:spacing w:after="0" w:line="240" w:lineRule="auto"/>
    </w:pPr>
    <w:rPr>
      <w:rFonts w:ascii="Arial" w:eastAsiaTheme="minorHAnsi" w:hAnsi="Arial"/>
      <w:lang w:eastAsia="en-US"/>
    </w:rPr>
  </w:style>
  <w:style w:type="paragraph" w:customStyle="1" w:styleId="7025B2A24D144AABA7410D77805A56C11">
    <w:name w:val="7025B2A24D144AABA7410D77805A56C11"/>
    <w:rsid w:val="00B756F3"/>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1">
    <w:name w:val="1699E2F0A221472183BC45CDCCF3EC631"/>
    <w:rsid w:val="00B756F3"/>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1">
    <w:name w:val="98A9BF9B593A48D999447880F030269B1"/>
    <w:rsid w:val="00B756F3"/>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
    <w:name w:val="38C3A31A6F824B48B95281FD4958F0BE1"/>
    <w:rsid w:val="00B756F3"/>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1">
    <w:name w:val="53DBA57CE90147F089F563176CBED2801"/>
    <w:rsid w:val="00B756F3"/>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4">
    <w:name w:val="C04DBE19764F4250A725AE2A6EFF2ACD4"/>
    <w:rsid w:val="00B756F3"/>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1">
    <w:name w:val="2B5064DF640444269FCCC0A5EAF0E2F21"/>
    <w:rsid w:val="00B756F3"/>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1">
    <w:name w:val="D2015BBF65114997B75332030419B33A1"/>
    <w:rsid w:val="00B756F3"/>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3">
    <w:name w:val="7B3F15E2D0C44E12B4BBA7176DC795143"/>
    <w:rsid w:val="00B756F3"/>
    <w:pPr>
      <w:spacing w:after="120" w:line="240" w:lineRule="auto"/>
    </w:pPr>
    <w:rPr>
      <w:rFonts w:ascii="Arial" w:eastAsiaTheme="minorHAnsi" w:hAnsi="Arial"/>
      <w:lang w:eastAsia="en-US"/>
    </w:rPr>
  </w:style>
  <w:style w:type="paragraph" w:customStyle="1" w:styleId="4D5098C9E3624119BD4B5853DA53E1363">
    <w:name w:val="4D5098C9E3624119BD4B5853DA53E1363"/>
    <w:rsid w:val="00B756F3"/>
    <w:pPr>
      <w:spacing w:after="120" w:line="240" w:lineRule="auto"/>
      <w:ind w:left="720"/>
      <w:contextualSpacing/>
    </w:pPr>
    <w:rPr>
      <w:rFonts w:ascii="Arial" w:eastAsiaTheme="minorHAnsi" w:hAnsi="Arial"/>
      <w:lang w:eastAsia="en-US"/>
    </w:rPr>
  </w:style>
  <w:style w:type="paragraph" w:customStyle="1" w:styleId="4BAC39138F9E401A8FEC11D20924CA903">
    <w:name w:val="4BAC39138F9E401A8FEC11D20924CA903"/>
    <w:rsid w:val="00B756F3"/>
    <w:pPr>
      <w:spacing w:after="120" w:line="240" w:lineRule="auto"/>
      <w:ind w:left="720"/>
      <w:contextualSpacing/>
    </w:pPr>
    <w:rPr>
      <w:rFonts w:ascii="Arial" w:eastAsiaTheme="minorHAnsi" w:hAnsi="Arial"/>
      <w:lang w:eastAsia="en-US"/>
    </w:rPr>
  </w:style>
  <w:style w:type="paragraph" w:customStyle="1" w:styleId="BF705C8DE5D944FCA9D73EDBEA0AB2D63">
    <w:name w:val="BF705C8DE5D944FCA9D73EDBEA0AB2D63"/>
    <w:rsid w:val="00B756F3"/>
    <w:pPr>
      <w:spacing w:after="120" w:line="240" w:lineRule="auto"/>
      <w:ind w:left="720"/>
      <w:contextualSpacing/>
    </w:pPr>
    <w:rPr>
      <w:rFonts w:ascii="Arial" w:eastAsiaTheme="minorHAnsi" w:hAnsi="Arial"/>
      <w:lang w:eastAsia="en-US"/>
    </w:rPr>
  </w:style>
  <w:style w:type="paragraph" w:customStyle="1" w:styleId="703AF30DF2CA4AF4B9E064A9A5A22B2E3">
    <w:name w:val="703AF30DF2CA4AF4B9E064A9A5A22B2E3"/>
    <w:rsid w:val="00B756F3"/>
    <w:pPr>
      <w:spacing w:after="120" w:line="240" w:lineRule="auto"/>
      <w:ind w:left="720"/>
      <w:contextualSpacing/>
    </w:pPr>
    <w:rPr>
      <w:rFonts w:ascii="Arial" w:eastAsiaTheme="minorHAnsi" w:hAnsi="Arial"/>
      <w:lang w:eastAsia="en-US"/>
    </w:rPr>
  </w:style>
  <w:style w:type="paragraph" w:customStyle="1" w:styleId="915FA1E67CEE4AB991CE1D86C3BA0BE13">
    <w:name w:val="915FA1E67CEE4AB991CE1D86C3BA0BE13"/>
    <w:rsid w:val="00B756F3"/>
    <w:pPr>
      <w:spacing w:after="120" w:line="240" w:lineRule="auto"/>
      <w:ind w:left="720"/>
      <w:contextualSpacing/>
    </w:pPr>
    <w:rPr>
      <w:rFonts w:ascii="Arial" w:eastAsiaTheme="minorHAnsi" w:hAnsi="Arial"/>
      <w:lang w:eastAsia="en-US"/>
    </w:rPr>
  </w:style>
  <w:style w:type="paragraph" w:customStyle="1" w:styleId="0DC6D1E4F9334A719C9D3E01C8529D733">
    <w:name w:val="0DC6D1E4F9334A719C9D3E01C8529D733"/>
    <w:rsid w:val="00B756F3"/>
    <w:pPr>
      <w:spacing w:after="120" w:line="240" w:lineRule="auto"/>
      <w:ind w:left="720"/>
      <w:contextualSpacing/>
    </w:pPr>
    <w:rPr>
      <w:rFonts w:ascii="Arial" w:eastAsiaTheme="minorHAnsi" w:hAnsi="Arial"/>
      <w:lang w:eastAsia="en-US"/>
    </w:rPr>
  </w:style>
  <w:style w:type="paragraph" w:customStyle="1" w:styleId="8931EBC305FB43AD8148B05A237C3D843">
    <w:name w:val="8931EBC305FB43AD8148B05A237C3D843"/>
    <w:rsid w:val="00B756F3"/>
    <w:pPr>
      <w:spacing w:after="120" w:line="240" w:lineRule="auto"/>
      <w:ind w:left="720"/>
      <w:contextualSpacing/>
    </w:pPr>
    <w:rPr>
      <w:rFonts w:ascii="Arial" w:eastAsiaTheme="minorHAnsi" w:hAnsi="Arial"/>
      <w:lang w:eastAsia="en-US"/>
    </w:rPr>
  </w:style>
  <w:style w:type="paragraph" w:customStyle="1" w:styleId="BC0D7BECAADB4030BC9F1D08E51BD8CB3">
    <w:name w:val="BC0D7BECAADB4030BC9F1D08E51BD8CB3"/>
    <w:rsid w:val="00B756F3"/>
    <w:pPr>
      <w:spacing w:after="120" w:line="240" w:lineRule="auto"/>
      <w:ind w:left="720"/>
      <w:contextualSpacing/>
    </w:pPr>
    <w:rPr>
      <w:rFonts w:ascii="Arial" w:eastAsiaTheme="minorHAnsi" w:hAnsi="Arial"/>
      <w:lang w:eastAsia="en-US"/>
    </w:rPr>
  </w:style>
  <w:style w:type="paragraph" w:customStyle="1" w:styleId="EA2D0FD2ADED4F8F9F4FA38B5C23159A3">
    <w:name w:val="EA2D0FD2ADED4F8F9F4FA38B5C23159A3"/>
    <w:rsid w:val="00B756F3"/>
    <w:pPr>
      <w:spacing w:after="120" w:line="240" w:lineRule="auto"/>
      <w:ind w:left="720"/>
      <w:contextualSpacing/>
    </w:pPr>
    <w:rPr>
      <w:rFonts w:ascii="Arial" w:eastAsiaTheme="minorHAnsi" w:hAnsi="Arial"/>
      <w:lang w:eastAsia="en-US"/>
    </w:rPr>
  </w:style>
  <w:style w:type="paragraph" w:customStyle="1" w:styleId="4ECBE88D2A3A4B9D9377BCDACFCC7C193">
    <w:name w:val="4ECBE88D2A3A4B9D9377BCDACFCC7C193"/>
    <w:rsid w:val="00B756F3"/>
    <w:pPr>
      <w:spacing w:after="120" w:line="240" w:lineRule="auto"/>
      <w:ind w:left="720"/>
      <w:contextualSpacing/>
    </w:pPr>
    <w:rPr>
      <w:rFonts w:ascii="Arial" w:eastAsiaTheme="minorHAnsi" w:hAnsi="Arial"/>
      <w:lang w:eastAsia="en-US"/>
    </w:rPr>
  </w:style>
  <w:style w:type="paragraph" w:customStyle="1" w:styleId="904CDB997AA142A2AB9A8929B1C27B6D3">
    <w:name w:val="904CDB997AA142A2AB9A8929B1C27B6D3"/>
    <w:rsid w:val="00B756F3"/>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3">
    <w:name w:val="1030A7408B7248F5A1E9BE48A4ACC1283"/>
    <w:rsid w:val="00B756F3"/>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3">
    <w:name w:val="E0DFC43554674AA0A52FB6E65F29E0ED3"/>
    <w:rsid w:val="00B756F3"/>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3">
    <w:name w:val="EBE83FCA388248A1A4DB584D965D102F3"/>
    <w:rsid w:val="00B756F3"/>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3">
    <w:name w:val="59AD6EE2ED914B6A8EA061C44B0D80E23"/>
    <w:rsid w:val="00B756F3"/>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3">
    <w:name w:val="D59C6A57DB7549DE98B95E62EDC2A11D3"/>
    <w:rsid w:val="00B756F3"/>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3">
    <w:name w:val="83A5EE60F7744306A16C7B0DF2A0ABDD3"/>
    <w:rsid w:val="00B756F3"/>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2">
    <w:name w:val="6AEFF6A2D9C348D18F6D27193F6799152"/>
    <w:rsid w:val="00B756F3"/>
    <w:pPr>
      <w:tabs>
        <w:tab w:val="center" w:pos="4513"/>
        <w:tab w:val="right" w:pos="9026"/>
      </w:tabs>
      <w:spacing w:after="0" w:line="240" w:lineRule="auto"/>
    </w:pPr>
    <w:rPr>
      <w:rFonts w:ascii="Arial" w:eastAsiaTheme="minorHAnsi" w:hAnsi="Arial"/>
      <w:lang w:eastAsia="en-US"/>
    </w:rPr>
  </w:style>
  <w:style w:type="paragraph" w:customStyle="1" w:styleId="448A4006074D4F7599E927D94DDF42562">
    <w:name w:val="448A4006074D4F7599E927D94DDF42562"/>
    <w:rsid w:val="00B756F3"/>
    <w:pPr>
      <w:tabs>
        <w:tab w:val="center" w:pos="4513"/>
        <w:tab w:val="right" w:pos="9026"/>
      </w:tabs>
      <w:spacing w:after="0" w:line="240" w:lineRule="auto"/>
    </w:pPr>
    <w:rPr>
      <w:rFonts w:ascii="Arial" w:eastAsiaTheme="minorHAnsi" w:hAnsi="Arial"/>
      <w:lang w:eastAsia="en-US"/>
    </w:rPr>
  </w:style>
  <w:style w:type="paragraph" w:customStyle="1" w:styleId="7025B2A24D144AABA7410D77805A56C12">
    <w:name w:val="7025B2A24D144AABA7410D77805A56C12"/>
    <w:rsid w:val="00B756F3"/>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2">
    <w:name w:val="1699E2F0A221472183BC45CDCCF3EC632"/>
    <w:rsid w:val="00B756F3"/>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2">
    <w:name w:val="98A9BF9B593A48D999447880F030269B2"/>
    <w:rsid w:val="00B756F3"/>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2">
    <w:name w:val="38C3A31A6F824B48B95281FD4958F0BE2"/>
    <w:rsid w:val="00B756F3"/>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2">
    <w:name w:val="53DBA57CE90147F089F563176CBED2802"/>
    <w:rsid w:val="00B756F3"/>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5">
    <w:name w:val="C04DBE19764F4250A725AE2A6EFF2ACD5"/>
    <w:rsid w:val="00B756F3"/>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2">
    <w:name w:val="2B5064DF640444269FCCC0A5EAF0E2F22"/>
    <w:rsid w:val="00B756F3"/>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2">
    <w:name w:val="D2015BBF65114997B75332030419B33A2"/>
    <w:rsid w:val="00B756F3"/>
    <w:pPr>
      <w:tabs>
        <w:tab w:val="center" w:pos="4513"/>
        <w:tab w:val="right" w:pos="9026"/>
      </w:tabs>
      <w:spacing w:after="0" w:line="240" w:lineRule="auto"/>
    </w:pPr>
    <w:rPr>
      <w:rFonts w:ascii="Arial" w:eastAsiaTheme="minorHAnsi" w:hAnsi="Arial"/>
      <w:lang w:eastAsia="en-US"/>
    </w:rPr>
  </w:style>
  <w:style w:type="paragraph" w:customStyle="1" w:styleId="0029B24705B94C5592D484E08FD88F53">
    <w:name w:val="0029B24705B94C5592D484E08FD88F53"/>
    <w:rsid w:val="005D6141"/>
  </w:style>
  <w:style w:type="paragraph" w:customStyle="1" w:styleId="782834BB1F5F49F8AC47F6EA30FA2B2E">
    <w:name w:val="782834BB1F5F49F8AC47F6EA30FA2B2E"/>
    <w:rsid w:val="005D6141"/>
  </w:style>
  <w:style w:type="paragraph" w:customStyle="1" w:styleId="0029B24705B94C5592D484E08FD88F531">
    <w:name w:val="0029B24705B94C5592D484E08FD88F531"/>
    <w:rsid w:val="005D6141"/>
    <w:pPr>
      <w:tabs>
        <w:tab w:val="center" w:pos="4513"/>
        <w:tab w:val="right" w:pos="9026"/>
      </w:tabs>
      <w:spacing w:after="0" w:line="240" w:lineRule="auto"/>
    </w:pPr>
    <w:rPr>
      <w:rFonts w:ascii="Arial" w:eastAsiaTheme="minorHAnsi" w:hAnsi="Arial"/>
      <w:lang w:eastAsia="en-US"/>
    </w:rPr>
  </w:style>
  <w:style w:type="paragraph" w:customStyle="1" w:styleId="782834BB1F5F49F8AC47F6EA30FA2B2E1">
    <w:name w:val="782834BB1F5F49F8AC47F6EA30FA2B2E1"/>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4">
    <w:name w:val="7B3F15E2D0C44E12B4BBA7176DC795144"/>
    <w:rsid w:val="005D6141"/>
    <w:pPr>
      <w:spacing w:after="120" w:line="240" w:lineRule="auto"/>
    </w:pPr>
    <w:rPr>
      <w:rFonts w:ascii="Arial" w:eastAsiaTheme="minorHAnsi" w:hAnsi="Arial"/>
      <w:lang w:eastAsia="en-US"/>
    </w:rPr>
  </w:style>
  <w:style w:type="paragraph" w:customStyle="1" w:styleId="4D5098C9E3624119BD4B5853DA53E1364">
    <w:name w:val="4D5098C9E3624119BD4B5853DA53E1364"/>
    <w:rsid w:val="005D6141"/>
    <w:pPr>
      <w:spacing w:after="120" w:line="240" w:lineRule="auto"/>
      <w:ind w:left="720"/>
      <w:contextualSpacing/>
    </w:pPr>
    <w:rPr>
      <w:rFonts w:ascii="Arial" w:eastAsiaTheme="minorHAnsi" w:hAnsi="Arial"/>
      <w:lang w:eastAsia="en-US"/>
    </w:rPr>
  </w:style>
  <w:style w:type="paragraph" w:customStyle="1" w:styleId="4BAC39138F9E401A8FEC11D20924CA904">
    <w:name w:val="4BAC39138F9E401A8FEC11D20924CA904"/>
    <w:rsid w:val="005D6141"/>
    <w:pPr>
      <w:spacing w:after="120" w:line="240" w:lineRule="auto"/>
      <w:ind w:left="720"/>
      <w:contextualSpacing/>
    </w:pPr>
    <w:rPr>
      <w:rFonts w:ascii="Arial" w:eastAsiaTheme="minorHAnsi" w:hAnsi="Arial"/>
      <w:lang w:eastAsia="en-US"/>
    </w:rPr>
  </w:style>
  <w:style w:type="paragraph" w:customStyle="1" w:styleId="BF705C8DE5D944FCA9D73EDBEA0AB2D64">
    <w:name w:val="BF705C8DE5D944FCA9D73EDBEA0AB2D64"/>
    <w:rsid w:val="005D6141"/>
    <w:pPr>
      <w:spacing w:after="120" w:line="240" w:lineRule="auto"/>
      <w:ind w:left="720"/>
      <w:contextualSpacing/>
    </w:pPr>
    <w:rPr>
      <w:rFonts w:ascii="Arial" w:eastAsiaTheme="minorHAnsi" w:hAnsi="Arial"/>
      <w:lang w:eastAsia="en-US"/>
    </w:rPr>
  </w:style>
  <w:style w:type="paragraph" w:customStyle="1" w:styleId="703AF30DF2CA4AF4B9E064A9A5A22B2E4">
    <w:name w:val="703AF30DF2CA4AF4B9E064A9A5A22B2E4"/>
    <w:rsid w:val="005D6141"/>
    <w:pPr>
      <w:spacing w:after="120" w:line="240" w:lineRule="auto"/>
      <w:ind w:left="720"/>
      <w:contextualSpacing/>
    </w:pPr>
    <w:rPr>
      <w:rFonts w:ascii="Arial" w:eastAsiaTheme="minorHAnsi" w:hAnsi="Arial"/>
      <w:lang w:eastAsia="en-US"/>
    </w:rPr>
  </w:style>
  <w:style w:type="paragraph" w:customStyle="1" w:styleId="915FA1E67CEE4AB991CE1D86C3BA0BE14">
    <w:name w:val="915FA1E67CEE4AB991CE1D86C3BA0BE14"/>
    <w:rsid w:val="005D6141"/>
    <w:pPr>
      <w:spacing w:after="120" w:line="240" w:lineRule="auto"/>
      <w:ind w:left="720"/>
      <w:contextualSpacing/>
    </w:pPr>
    <w:rPr>
      <w:rFonts w:ascii="Arial" w:eastAsiaTheme="minorHAnsi" w:hAnsi="Arial"/>
      <w:lang w:eastAsia="en-US"/>
    </w:rPr>
  </w:style>
  <w:style w:type="paragraph" w:customStyle="1" w:styleId="0DC6D1E4F9334A719C9D3E01C8529D734">
    <w:name w:val="0DC6D1E4F9334A719C9D3E01C8529D734"/>
    <w:rsid w:val="005D6141"/>
    <w:pPr>
      <w:spacing w:after="120" w:line="240" w:lineRule="auto"/>
      <w:ind w:left="720"/>
      <w:contextualSpacing/>
    </w:pPr>
    <w:rPr>
      <w:rFonts w:ascii="Arial" w:eastAsiaTheme="minorHAnsi" w:hAnsi="Arial"/>
      <w:lang w:eastAsia="en-US"/>
    </w:rPr>
  </w:style>
  <w:style w:type="paragraph" w:customStyle="1" w:styleId="8931EBC305FB43AD8148B05A237C3D844">
    <w:name w:val="8931EBC305FB43AD8148B05A237C3D844"/>
    <w:rsid w:val="005D6141"/>
    <w:pPr>
      <w:spacing w:after="120" w:line="240" w:lineRule="auto"/>
      <w:ind w:left="720"/>
      <w:contextualSpacing/>
    </w:pPr>
    <w:rPr>
      <w:rFonts w:ascii="Arial" w:eastAsiaTheme="minorHAnsi" w:hAnsi="Arial"/>
      <w:lang w:eastAsia="en-US"/>
    </w:rPr>
  </w:style>
  <w:style w:type="paragraph" w:customStyle="1" w:styleId="BC0D7BECAADB4030BC9F1D08E51BD8CB4">
    <w:name w:val="BC0D7BECAADB4030BC9F1D08E51BD8CB4"/>
    <w:rsid w:val="005D6141"/>
    <w:pPr>
      <w:spacing w:after="120" w:line="240" w:lineRule="auto"/>
      <w:ind w:left="720"/>
      <w:contextualSpacing/>
    </w:pPr>
    <w:rPr>
      <w:rFonts w:ascii="Arial" w:eastAsiaTheme="minorHAnsi" w:hAnsi="Arial"/>
      <w:lang w:eastAsia="en-US"/>
    </w:rPr>
  </w:style>
  <w:style w:type="paragraph" w:customStyle="1" w:styleId="EA2D0FD2ADED4F8F9F4FA38B5C23159A4">
    <w:name w:val="EA2D0FD2ADED4F8F9F4FA38B5C23159A4"/>
    <w:rsid w:val="005D6141"/>
    <w:pPr>
      <w:spacing w:after="120" w:line="240" w:lineRule="auto"/>
      <w:ind w:left="720"/>
      <w:contextualSpacing/>
    </w:pPr>
    <w:rPr>
      <w:rFonts w:ascii="Arial" w:eastAsiaTheme="minorHAnsi" w:hAnsi="Arial"/>
      <w:lang w:eastAsia="en-US"/>
    </w:rPr>
  </w:style>
  <w:style w:type="paragraph" w:customStyle="1" w:styleId="4ECBE88D2A3A4B9D9377BCDACFCC7C194">
    <w:name w:val="4ECBE88D2A3A4B9D9377BCDACFCC7C194"/>
    <w:rsid w:val="005D6141"/>
    <w:pPr>
      <w:spacing w:after="120" w:line="240" w:lineRule="auto"/>
      <w:ind w:left="720"/>
      <w:contextualSpacing/>
    </w:pPr>
    <w:rPr>
      <w:rFonts w:ascii="Arial" w:eastAsiaTheme="minorHAnsi" w:hAnsi="Arial"/>
      <w:lang w:eastAsia="en-US"/>
    </w:rPr>
  </w:style>
  <w:style w:type="paragraph" w:customStyle="1" w:styleId="904CDB997AA142A2AB9A8929B1C27B6D4">
    <w:name w:val="904CDB997AA142A2AB9A8929B1C27B6D4"/>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4">
    <w:name w:val="1030A7408B7248F5A1E9BE48A4ACC1284"/>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4">
    <w:name w:val="E0DFC43554674AA0A52FB6E65F29E0ED4"/>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4">
    <w:name w:val="EBE83FCA388248A1A4DB584D965D102F4"/>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4">
    <w:name w:val="59AD6EE2ED914B6A8EA061C44B0D80E24"/>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4">
    <w:name w:val="D59C6A57DB7549DE98B95E62EDC2A11D4"/>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4">
    <w:name w:val="83A5EE60F7744306A16C7B0DF2A0ABDD4"/>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3">
    <w:name w:val="6AEFF6A2D9C348D18F6D27193F6799153"/>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
    <w:name w:val="2B91970CA35D424B9464D9185130F0A9"/>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3">
    <w:name w:val="1699E2F0A221472183BC45CDCCF3EC633"/>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3">
    <w:name w:val="98A9BF9B593A48D999447880F030269B3"/>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3">
    <w:name w:val="38C3A31A6F824B48B95281FD4958F0BE3"/>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3">
    <w:name w:val="53DBA57CE90147F089F563176CBED2803"/>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6">
    <w:name w:val="C04DBE19764F4250A725AE2A6EFF2ACD6"/>
    <w:rsid w:val="005D6141"/>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3">
    <w:name w:val="2B5064DF640444269FCCC0A5EAF0E2F23"/>
    <w:rsid w:val="005D6141"/>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3">
    <w:name w:val="D2015BBF65114997B75332030419B33A3"/>
    <w:rsid w:val="005D6141"/>
    <w:pPr>
      <w:tabs>
        <w:tab w:val="center" w:pos="4513"/>
        <w:tab w:val="right" w:pos="9026"/>
      </w:tabs>
      <w:spacing w:after="0" w:line="240" w:lineRule="auto"/>
    </w:pPr>
    <w:rPr>
      <w:rFonts w:ascii="Arial" w:eastAsiaTheme="minorHAnsi" w:hAnsi="Arial"/>
      <w:lang w:eastAsia="en-US"/>
    </w:rPr>
  </w:style>
  <w:style w:type="paragraph" w:customStyle="1" w:styleId="0029B24705B94C5592D484E08FD88F532">
    <w:name w:val="0029B24705B94C5592D484E08FD88F532"/>
    <w:rsid w:val="005D6141"/>
    <w:pPr>
      <w:tabs>
        <w:tab w:val="center" w:pos="4513"/>
        <w:tab w:val="right" w:pos="9026"/>
      </w:tabs>
      <w:spacing w:after="0" w:line="240" w:lineRule="auto"/>
    </w:pPr>
    <w:rPr>
      <w:rFonts w:ascii="Arial" w:eastAsiaTheme="minorHAnsi" w:hAnsi="Arial"/>
      <w:lang w:eastAsia="en-US"/>
    </w:rPr>
  </w:style>
  <w:style w:type="paragraph" w:customStyle="1" w:styleId="782834BB1F5F49F8AC47F6EA30FA2B2E2">
    <w:name w:val="782834BB1F5F49F8AC47F6EA30FA2B2E2"/>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5">
    <w:name w:val="7B3F15E2D0C44E12B4BBA7176DC795145"/>
    <w:rsid w:val="005D6141"/>
    <w:pPr>
      <w:spacing w:after="120" w:line="240" w:lineRule="auto"/>
    </w:pPr>
    <w:rPr>
      <w:rFonts w:ascii="Arial" w:eastAsiaTheme="minorHAnsi" w:hAnsi="Arial"/>
      <w:lang w:eastAsia="en-US"/>
    </w:rPr>
  </w:style>
  <w:style w:type="paragraph" w:customStyle="1" w:styleId="4D5098C9E3624119BD4B5853DA53E1365">
    <w:name w:val="4D5098C9E3624119BD4B5853DA53E1365"/>
    <w:rsid w:val="005D6141"/>
    <w:pPr>
      <w:spacing w:after="120" w:line="240" w:lineRule="auto"/>
      <w:ind w:left="720"/>
      <w:contextualSpacing/>
    </w:pPr>
    <w:rPr>
      <w:rFonts w:ascii="Arial" w:eastAsiaTheme="minorHAnsi" w:hAnsi="Arial"/>
      <w:lang w:eastAsia="en-US"/>
    </w:rPr>
  </w:style>
  <w:style w:type="paragraph" w:customStyle="1" w:styleId="4BAC39138F9E401A8FEC11D20924CA905">
    <w:name w:val="4BAC39138F9E401A8FEC11D20924CA905"/>
    <w:rsid w:val="005D6141"/>
    <w:pPr>
      <w:spacing w:after="120" w:line="240" w:lineRule="auto"/>
      <w:ind w:left="720"/>
      <w:contextualSpacing/>
    </w:pPr>
    <w:rPr>
      <w:rFonts w:ascii="Arial" w:eastAsiaTheme="minorHAnsi" w:hAnsi="Arial"/>
      <w:lang w:eastAsia="en-US"/>
    </w:rPr>
  </w:style>
  <w:style w:type="paragraph" w:customStyle="1" w:styleId="BF705C8DE5D944FCA9D73EDBEA0AB2D65">
    <w:name w:val="BF705C8DE5D944FCA9D73EDBEA0AB2D65"/>
    <w:rsid w:val="005D6141"/>
    <w:pPr>
      <w:spacing w:after="120" w:line="240" w:lineRule="auto"/>
      <w:ind w:left="720"/>
      <w:contextualSpacing/>
    </w:pPr>
    <w:rPr>
      <w:rFonts w:ascii="Arial" w:eastAsiaTheme="minorHAnsi" w:hAnsi="Arial"/>
      <w:lang w:eastAsia="en-US"/>
    </w:rPr>
  </w:style>
  <w:style w:type="paragraph" w:customStyle="1" w:styleId="703AF30DF2CA4AF4B9E064A9A5A22B2E5">
    <w:name w:val="703AF30DF2CA4AF4B9E064A9A5A22B2E5"/>
    <w:rsid w:val="005D6141"/>
    <w:pPr>
      <w:spacing w:after="120" w:line="240" w:lineRule="auto"/>
      <w:ind w:left="720"/>
      <w:contextualSpacing/>
    </w:pPr>
    <w:rPr>
      <w:rFonts w:ascii="Arial" w:eastAsiaTheme="minorHAnsi" w:hAnsi="Arial"/>
      <w:lang w:eastAsia="en-US"/>
    </w:rPr>
  </w:style>
  <w:style w:type="paragraph" w:customStyle="1" w:styleId="915FA1E67CEE4AB991CE1D86C3BA0BE15">
    <w:name w:val="915FA1E67CEE4AB991CE1D86C3BA0BE15"/>
    <w:rsid w:val="005D6141"/>
    <w:pPr>
      <w:spacing w:after="120" w:line="240" w:lineRule="auto"/>
      <w:ind w:left="720"/>
      <w:contextualSpacing/>
    </w:pPr>
    <w:rPr>
      <w:rFonts w:ascii="Arial" w:eastAsiaTheme="minorHAnsi" w:hAnsi="Arial"/>
      <w:lang w:eastAsia="en-US"/>
    </w:rPr>
  </w:style>
  <w:style w:type="paragraph" w:customStyle="1" w:styleId="0DC6D1E4F9334A719C9D3E01C8529D735">
    <w:name w:val="0DC6D1E4F9334A719C9D3E01C8529D735"/>
    <w:rsid w:val="005D6141"/>
    <w:pPr>
      <w:spacing w:after="120" w:line="240" w:lineRule="auto"/>
      <w:ind w:left="720"/>
      <w:contextualSpacing/>
    </w:pPr>
    <w:rPr>
      <w:rFonts w:ascii="Arial" w:eastAsiaTheme="minorHAnsi" w:hAnsi="Arial"/>
      <w:lang w:eastAsia="en-US"/>
    </w:rPr>
  </w:style>
  <w:style w:type="paragraph" w:customStyle="1" w:styleId="8931EBC305FB43AD8148B05A237C3D845">
    <w:name w:val="8931EBC305FB43AD8148B05A237C3D845"/>
    <w:rsid w:val="005D6141"/>
    <w:pPr>
      <w:spacing w:after="120" w:line="240" w:lineRule="auto"/>
      <w:ind w:left="720"/>
      <w:contextualSpacing/>
    </w:pPr>
    <w:rPr>
      <w:rFonts w:ascii="Arial" w:eastAsiaTheme="minorHAnsi" w:hAnsi="Arial"/>
      <w:lang w:eastAsia="en-US"/>
    </w:rPr>
  </w:style>
  <w:style w:type="paragraph" w:customStyle="1" w:styleId="BC0D7BECAADB4030BC9F1D08E51BD8CB5">
    <w:name w:val="BC0D7BECAADB4030BC9F1D08E51BD8CB5"/>
    <w:rsid w:val="005D6141"/>
    <w:pPr>
      <w:spacing w:after="120" w:line="240" w:lineRule="auto"/>
      <w:ind w:left="720"/>
      <w:contextualSpacing/>
    </w:pPr>
    <w:rPr>
      <w:rFonts w:ascii="Arial" w:eastAsiaTheme="minorHAnsi" w:hAnsi="Arial"/>
      <w:lang w:eastAsia="en-US"/>
    </w:rPr>
  </w:style>
  <w:style w:type="paragraph" w:customStyle="1" w:styleId="EA2D0FD2ADED4F8F9F4FA38B5C23159A5">
    <w:name w:val="EA2D0FD2ADED4F8F9F4FA38B5C23159A5"/>
    <w:rsid w:val="005D6141"/>
    <w:pPr>
      <w:spacing w:after="120" w:line="240" w:lineRule="auto"/>
      <w:ind w:left="720"/>
      <w:contextualSpacing/>
    </w:pPr>
    <w:rPr>
      <w:rFonts w:ascii="Arial" w:eastAsiaTheme="minorHAnsi" w:hAnsi="Arial"/>
      <w:lang w:eastAsia="en-US"/>
    </w:rPr>
  </w:style>
  <w:style w:type="paragraph" w:customStyle="1" w:styleId="4ECBE88D2A3A4B9D9377BCDACFCC7C195">
    <w:name w:val="4ECBE88D2A3A4B9D9377BCDACFCC7C195"/>
    <w:rsid w:val="005D6141"/>
    <w:pPr>
      <w:spacing w:after="120" w:line="240" w:lineRule="auto"/>
      <w:ind w:left="720"/>
      <w:contextualSpacing/>
    </w:pPr>
    <w:rPr>
      <w:rFonts w:ascii="Arial" w:eastAsiaTheme="minorHAnsi" w:hAnsi="Arial"/>
      <w:lang w:eastAsia="en-US"/>
    </w:rPr>
  </w:style>
  <w:style w:type="paragraph" w:customStyle="1" w:styleId="904CDB997AA142A2AB9A8929B1C27B6D5">
    <w:name w:val="904CDB997AA142A2AB9A8929B1C27B6D5"/>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5">
    <w:name w:val="1030A7408B7248F5A1E9BE48A4ACC1285"/>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5">
    <w:name w:val="E0DFC43554674AA0A52FB6E65F29E0ED5"/>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5">
    <w:name w:val="EBE83FCA388248A1A4DB584D965D102F5"/>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5">
    <w:name w:val="59AD6EE2ED914B6A8EA061C44B0D80E25"/>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5">
    <w:name w:val="D59C6A57DB7549DE98B95E62EDC2A11D5"/>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5">
    <w:name w:val="83A5EE60F7744306A16C7B0DF2A0ABDD5"/>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4">
    <w:name w:val="6AEFF6A2D9C348D18F6D27193F6799154"/>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1">
    <w:name w:val="2B91970CA35D424B9464D9185130F0A91"/>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4">
    <w:name w:val="1699E2F0A221472183BC45CDCCF3EC634"/>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4">
    <w:name w:val="98A9BF9B593A48D999447880F030269B4"/>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4">
    <w:name w:val="38C3A31A6F824B48B95281FD4958F0BE4"/>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4">
    <w:name w:val="53DBA57CE90147F089F563176CBED2804"/>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7">
    <w:name w:val="C04DBE19764F4250A725AE2A6EFF2ACD7"/>
    <w:rsid w:val="005D6141"/>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4">
    <w:name w:val="2B5064DF640444269FCCC0A5EAF0E2F24"/>
    <w:rsid w:val="005D6141"/>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4">
    <w:name w:val="D2015BBF65114997B75332030419B33A4"/>
    <w:rsid w:val="005D6141"/>
    <w:pPr>
      <w:tabs>
        <w:tab w:val="center" w:pos="4513"/>
        <w:tab w:val="right" w:pos="9026"/>
      </w:tabs>
      <w:spacing w:after="0" w:line="240" w:lineRule="auto"/>
    </w:pPr>
    <w:rPr>
      <w:rFonts w:ascii="Arial" w:eastAsiaTheme="minorHAnsi" w:hAnsi="Arial"/>
      <w:lang w:eastAsia="en-US"/>
    </w:rPr>
  </w:style>
  <w:style w:type="paragraph" w:customStyle="1" w:styleId="0029B24705B94C5592D484E08FD88F533">
    <w:name w:val="0029B24705B94C5592D484E08FD88F533"/>
    <w:rsid w:val="005D6141"/>
    <w:pPr>
      <w:tabs>
        <w:tab w:val="center" w:pos="4513"/>
        <w:tab w:val="right" w:pos="9026"/>
      </w:tabs>
      <w:spacing w:after="0" w:line="240" w:lineRule="auto"/>
    </w:pPr>
    <w:rPr>
      <w:rFonts w:ascii="Arial" w:eastAsiaTheme="minorHAnsi" w:hAnsi="Arial"/>
      <w:lang w:eastAsia="en-US"/>
    </w:rPr>
  </w:style>
  <w:style w:type="paragraph" w:customStyle="1" w:styleId="782834BB1F5F49F8AC47F6EA30FA2B2E3">
    <w:name w:val="782834BB1F5F49F8AC47F6EA30FA2B2E3"/>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6">
    <w:name w:val="7B3F15E2D0C44E12B4BBA7176DC795146"/>
    <w:rsid w:val="005D6141"/>
    <w:pPr>
      <w:spacing w:after="120" w:line="240" w:lineRule="auto"/>
    </w:pPr>
    <w:rPr>
      <w:rFonts w:ascii="Arial" w:eastAsiaTheme="minorHAnsi" w:hAnsi="Arial"/>
      <w:lang w:eastAsia="en-US"/>
    </w:rPr>
  </w:style>
  <w:style w:type="paragraph" w:customStyle="1" w:styleId="4D5098C9E3624119BD4B5853DA53E1366">
    <w:name w:val="4D5098C9E3624119BD4B5853DA53E1366"/>
    <w:rsid w:val="005D6141"/>
    <w:pPr>
      <w:spacing w:after="120" w:line="240" w:lineRule="auto"/>
      <w:ind w:left="720"/>
      <w:contextualSpacing/>
    </w:pPr>
    <w:rPr>
      <w:rFonts w:ascii="Arial" w:eastAsiaTheme="minorHAnsi" w:hAnsi="Arial"/>
      <w:lang w:eastAsia="en-US"/>
    </w:rPr>
  </w:style>
  <w:style w:type="paragraph" w:customStyle="1" w:styleId="4BAC39138F9E401A8FEC11D20924CA906">
    <w:name w:val="4BAC39138F9E401A8FEC11D20924CA906"/>
    <w:rsid w:val="005D6141"/>
    <w:pPr>
      <w:spacing w:after="120" w:line="240" w:lineRule="auto"/>
      <w:ind w:left="720"/>
      <w:contextualSpacing/>
    </w:pPr>
    <w:rPr>
      <w:rFonts w:ascii="Arial" w:eastAsiaTheme="minorHAnsi" w:hAnsi="Arial"/>
      <w:lang w:eastAsia="en-US"/>
    </w:rPr>
  </w:style>
  <w:style w:type="paragraph" w:customStyle="1" w:styleId="BF705C8DE5D944FCA9D73EDBEA0AB2D66">
    <w:name w:val="BF705C8DE5D944FCA9D73EDBEA0AB2D66"/>
    <w:rsid w:val="005D6141"/>
    <w:pPr>
      <w:spacing w:after="120" w:line="240" w:lineRule="auto"/>
      <w:ind w:left="720"/>
      <w:contextualSpacing/>
    </w:pPr>
    <w:rPr>
      <w:rFonts w:ascii="Arial" w:eastAsiaTheme="minorHAnsi" w:hAnsi="Arial"/>
      <w:lang w:eastAsia="en-US"/>
    </w:rPr>
  </w:style>
  <w:style w:type="paragraph" w:customStyle="1" w:styleId="703AF30DF2CA4AF4B9E064A9A5A22B2E6">
    <w:name w:val="703AF30DF2CA4AF4B9E064A9A5A22B2E6"/>
    <w:rsid w:val="005D6141"/>
    <w:pPr>
      <w:spacing w:after="120" w:line="240" w:lineRule="auto"/>
      <w:ind w:left="720"/>
      <w:contextualSpacing/>
    </w:pPr>
    <w:rPr>
      <w:rFonts w:ascii="Arial" w:eastAsiaTheme="minorHAnsi" w:hAnsi="Arial"/>
      <w:lang w:eastAsia="en-US"/>
    </w:rPr>
  </w:style>
  <w:style w:type="paragraph" w:customStyle="1" w:styleId="915FA1E67CEE4AB991CE1D86C3BA0BE16">
    <w:name w:val="915FA1E67CEE4AB991CE1D86C3BA0BE16"/>
    <w:rsid w:val="005D6141"/>
    <w:pPr>
      <w:spacing w:after="120" w:line="240" w:lineRule="auto"/>
      <w:ind w:left="720"/>
      <w:contextualSpacing/>
    </w:pPr>
    <w:rPr>
      <w:rFonts w:ascii="Arial" w:eastAsiaTheme="minorHAnsi" w:hAnsi="Arial"/>
      <w:lang w:eastAsia="en-US"/>
    </w:rPr>
  </w:style>
  <w:style w:type="paragraph" w:customStyle="1" w:styleId="0DC6D1E4F9334A719C9D3E01C8529D736">
    <w:name w:val="0DC6D1E4F9334A719C9D3E01C8529D736"/>
    <w:rsid w:val="005D6141"/>
    <w:pPr>
      <w:spacing w:after="120" w:line="240" w:lineRule="auto"/>
      <w:ind w:left="720"/>
      <w:contextualSpacing/>
    </w:pPr>
    <w:rPr>
      <w:rFonts w:ascii="Arial" w:eastAsiaTheme="minorHAnsi" w:hAnsi="Arial"/>
      <w:lang w:eastAsia="en-US"/>
    </w:rPr>
  </w:style>
  <w:style w:type="paragraph" w:customStyle="1" w:styleId="8931EBC305FB43AD8148B05A237C3D846">
    <w:name w:val="8931EBC305FB43AD8148B05A237C3D846"/>
    <w:rsid w:val="005D6141"/>
    <w:pPr>
      <w:spacing w:after="120" w:line="240" w:lineRule="auto"/>
      <w:ind w:left="720"/>
      <w:contextualSpacing/>
    </w:pPr>
    <w:rPr>
      <w:rFonts w:ascii="Arial" w:eastAsiaTheme="minorHAnsi" w:hAnsi="Arial"/>
      <w:lang w:eastAsia="en-US"/>
    </w:rPr>
  </w:style>
  <w:style w:type="paragraph" w:customStyle="1" w:styleId="BC0D7BECAADB4030BC9F1D08E51BD8CB6">
    <w:name w:val="BC0D7BECAADB4030BC9F1D08E51BD8CB6"/>
    <w:rsid w:val="005D6141"/>
    <w:pPr>
      <w:spacing w:after="120" w:line="240" w:lineRule="auto"/>
      <w:ind w:left="720"/>
      <w:contextualSpacing/>
    </w:pPr>
    <w:rPr>
      <w:rFonts w:ascii="Arial" w:eastAsiaTheme="minorHAnsi" w:hAnsi="Arial"/>
      <w:lang w:eastAsia="en-US"/>
    </w:rPr>
  </w:style>
  <w:style w:type="paragraph" w:customStyle="1" w:styleId="EA2D0FD2ADED4F8F9F4FA38B5C23159A6">
    <w:name w:val="EA2D0FD2ADED4F8F9F4FA38B5C23159A6"/>
    <w:rsid w:val="005D6141"/>
    <w:pPr>
      <w:spacing w:after="120" w:line="240" w:lineRule="auto"/>
      <w:ind w:left="720"/>
      <w:contextualSpacing/>
    </w:pPr>
    <w:rPr>
      <w:rFonts w:ascii="Arial" w:eastAsiaTheme="minorHAnsi" w:hAnsi="Arial"/>
      <w:lang w:eastAsia="en-US"/>
    </w:rPr>
  </w:style>
  <w:style w:type="paragraph" w:customStyle="1" w:styleId="4ECBE88D2A3A4B9D9377BCDACFCC7C196">
    <w:name w:val="4ECBE88D2A3A4B9D9377BCDACFCC7C196"/>
    <w:rsid w:val="005D6141"/>
    <w:pPr>
      <w:spacing w:after="120" w:line="240" w:lineRule="auto"/>
      <w:ind w:left="720"/>
      <w:contextualSpacing/>
    </w:pPr>
    <w:rPr>
      <w:rFonts w:ascii="Arial" w:eastAsiaTheme="minorHAnsi" w:hAnsi="Arial"/>
      <w:lang w:eastAsia="en-US"/>
    </w:rPr>
  </w:style>
  <w:style w:type="paragraph" w:customStyle="1" w:styleId="904CDB997AA142A2AB9A8929B1C27B6D6">
    <w:name w:val="904CDB997AA142A2AB9A8929B1C27B6D6"/>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6">
    <w:name w:val="1030A7408B7248F5A1E9BE48A4ACC1286"/>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6">
    <w:name w:val="E0DFC43554674AA0A52FB6E65F29E0ED6"/>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6">
    <w:name w:val="EBE83FCA388248A1A4DB584D965D102F6"/>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6">
    <w:name w:val="59AD6EE2ED914B6A8EA061C44B0D80E26"/>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6">
    <w:name w:val="D59C6A57DB7549DE98B95E62EDC2A11D6"/>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6">
    <w:name w:val="83A5EE60F7744306A16C7B0DF2A0ABDD6"/>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5">
    <w:name w:val="6AEFF6A2D9C348D18F6D27193F6799155"/>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2">
    <w:name w:val="2B91970CA35D424B9464D9185130F0A92"/>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5">
    <w:name w:val="1699E2F0A221472183BC45CDCCF3EC635"/>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5">
    <w:name w:val="98A9BF9B593A48D999447880F030269B5"/>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5">
    <w:name w:val="38C3A31A6F824B48B95281FD4958F0BE5"/>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5">
    <w:name w:val="53DBA57CE90147F089F563176CBED2805"/>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8">
    <w:name w:val="C04DBE19764F4250A725AE2A6EFF2ACD8"/>
    <w:rsid w:val="005D6141"/>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5">
    <w:name w:val="2B5064DF640444269FCCC0A5EAF0E2F25"/>
    <w:rsid w:val="005D6141"/>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5">
    <w:name w:val="D2015BBF65114997B75332030419B33A5"/>
    <w:rsid w:val="005D6141"/>
    <w:pPr>
      <w:tabs>
        <w:tab w:val="center" w:pos="4513"/>
        <w:tab w:val="right" w:pos="9026"/>
      </w:tabs>
      <w:spacing w:after="0" w:line="240" w:lineRule="auto"/>
    </w:pPr>
    <w:rPr>
      <w:rFonts w:ascii="Arial" w:eastAsiaTheme="minorHAnsi" w:hAnsi="Arial"/>
      <w:lang w:eastAsia="en-US"/>
    </w:rPr>
  </w:style>
  <w:style w:type="paragraph" w:customStyle="1" w:styleId="0029B24705B94C5592D484E08FD88F534">
    <w:name w:val="0029B24705B94C5592D484E08FD88F534"/>
    <w:rsid w:val="005D6141"/>
    <w:pPr>
      <w:tabs>
        <w:tab w:val="center" w:pos="4513"/>
        <w:tab w:val="right" w:pos="9026"/>
      </w:tabs>
      <w:spacing w:after="0" w:line="240" w:lineRule="auto"/>
    </w:pPr>
    <w:rPr>
      <w:rFonts w:ascii="Arial" w:eastAsiaTheme="minorHAnsi" w:hAnsi="Arial"/>
      <w:lang w:eastAsia="en-US"/>
    </w:rPr>
  </w:style>
  <w:style w:type="paragraph" w:customStyle="1" w:styleId="782834BB1F5F49F8AC47F6EA30FA2B2E4">
    <w:name w:val="782834BB1F5F49F8AC47F6EA30FA2B2E4"/>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7">
    <w:name w:val="7B3F15E2D0C44E12B4BBA7176DC795147"/>
    <w:rsid w:val="005D6141"/>
    <w:pPr>
      <w:spacing w:after="120" w:line="240" w:lineRule="auto"/>
    </w:pPr>
    <w:rPr>
      <w:rFonts w:ascii="Arial" w:eastAsiaTheme="minorHAnsi" w:hAnsi="Arial"/>
      <w:lang w:eastAsia="en-US"/>
    </w:rPr>
  </w:style>
  <w:style w:type="paragraph" w:customStyle="1" w:styleId="4D5098C9E3624119BD4B5853DA53E1367">
    <w:name w:val="4D5098C9E3624119BD4B5853DA53E1367"/>
    <w:rsid w:val="005D6141"/>
    <w:pPr>
      <w:spacing w:after="120" w:line="240" w:lineRule="auto"/>
      <w:ind w:left="720"/>
      <w:contextualSpacing/>
    </w:pPr>
    <w:rPr>
      <w:rFonts w:ascii="Arial" w:eastAsiaTheme="minorHAnsi" w:hAnsi="Arial"/>
      <w:lang w:eastAsia="en-US"/>
    </w:rPr>
  </w:style>
  <w:style w:type="paragraph" w:customStyle="1" w:styleId="4BAC39138F9E401A8FEC11D20924CA907">
    <w:name w:val="4BAC39138F9E401A8FEC11D20924CA907"/>
    <w:rsid w:val="005D6141"/>
    <w:pPr>
      <w:spacing w:after="120" w:line="240" w:lineRule="auto"/>
      <w:ind w:left="720"/>
      <w:contextualSpacing/>
    </w:pPr>
    <w:rPr>
      <w:rFonts w:ascii="Arial" w:eastAsiaTheme="minorHAnsi" w:hAnsi="Arial"/>
      <w:lang w:eastAsia="en-US"/>
    </w:rPr>
  </w:style>
  <w:style w:type="paragraph" w:customStyle="1" w:styleId="BF705C8DE5D944FCA9D73EDBEA0AB2D67">
    <w:name w:val="BF705C8DE5D944FCA9D73EDBEA0AB2D67"/>
    <w:rsid w:val="005D6141"/>
    <w:pPr>
      <w:spacing w:after="120" w:line="240" w:lineRule="auto"/>
      <w:ind w:left="720"/>
      <w:contextualSpacing/>
    </w:pPr>
    <w:rPr>
      <w:rFonts w:ascii="Arial" w:eastAsiaTheme="minorHAnsi" w:hAnsi="Arial"/>
      <w:lang w:eastAsia="en-US"/>
    </w:rPr>
  </w:style>
  <w:style w:type="paragraph" w:customStyle="1" w:styleId="703AF30DF2CA4AF4B9E064A9A5A22B2E7">
    <w:name w:val="703AF30DF2CA4AF4B9E064A9A5A22B2E7"/>
    <w:rsid w:val="005D6141"/>
    <w:pPr>
      <w:spacing w:after="120" w:line="240" w:lineRule="auto"/>
      <w:ind w:left="720"/>
      <w:contextualSpacing/>
    </w:pPr>
    <w:rPr>
      <w:rFonts w:ascii="Arial" w:eastAsiaTheme="minorHAnsi" w:hAnsi="Arial"/>
      <w:lang w:eastAsia="en-US"/>
    </w:rPr>
  </w:style>
  <w:style w:type="paragraph" w:customStyle="1" w:styleId="915FA1E67CEE4AB991CE1D86C3BA0BE17">
    <w:name w:val="915FA1E67CEE4AB991CE1D86C3BA0BE17"/>
    <w:rsid w:val="005D6141"/>
    <w:pPr>
      <w:spacing w:after="120" w:line="240" w:lineRule="auto"/>
      <w:ind w:left="720"/>
      <w:contextualSpacing/>
    </w:pPr>
    <w:rPr>
      <w:rFonts w:ascii="Arial" w:eastAsiaTheme="minorHAnsi" w:hAnsi="Arial"/>
      <w:lang w:eastAsia="en-US"/>
    </w:rPr>
  </w:style>
  <w:style w:type="paragraph" w:customStyle="1" w:styleId="0DC6D1E4F9334A719C9D3E01C8529D737">
    <w:name w:val="0DC6D1E4F9334A719C9D3E01C8529D737"/>
    <w:rsid w:val="005D6141"/>
    <w:pPr>
      <w:spacing w:after="120" w:line="240" w:lineRule="auto"/>
      <w:ind w:left="720"/>
      <w:contextualSpacing/>
    </w:pPr>
    <w:rPr>
      <w:rFonts w:ascii="Arial" w:eastAsiaTheme="minorHAnsi" w:hAnsi="Arial"/>
      <w:lang w:eastAsia="en-US"/>
    </w:rPr>
  </w:style>
  <w:style w:type="paragraph" w:customStyle="1" w:styleId="8931EBC305FB43AD8148B05A237C3D847">
    <w:name w:val="8931EBC305FB43AD8148B05A237C3D847"/>
    <w:rsid w:val="005D6141"/>
    <w:pPr>
      <w:spacing w:after="120" w:line="240" w:lineRule="auto"/>
      <w:ind w:left="720"/>
      <w:contextualSpacing/>
    </w:pPr>
    <w:rPr>
      <w:rFonts w:ascii="Arial" w:eastAsiaTheme="minorHAnsi" w:hAnsi="Arial"/>
      <w:lang w:eastAsia="en-US"/>
    </w:rPr>
  </w:style>
  <w:style w:type="paragraph" w:customStyle="1" w:styleId="BC0D7BECAADB4030BC9F1D08E51BD8CB7">
    <w:name w:val="BC0D7BECAADB4030BC9F1D08E51BD8CB7"/>
    <w:rsid w:val="005D6141"/>
    <w:pPr>
      <w:spacing w:after="120" w:line="240" w:lineRule="auto"/>
      <w:ind w:left="720"/>
      <w:contextualSpacing/>
    </w:pPr>
    <w:rPr>
      <w:rFonts w:ascii="Arial" w:eastAsiaTheme="minorHAnsi" w:hAnsi="Arial"/>
      <w:lang w:eastAsia="en-US"/>
    </w:rPr>
  </w:style>
  <w:style w:type="paragraph" w:customStyle="1" w:styleId="EA2D0FD2ADED4F8F9F4FA38B5C23159A7">
    <w:name w:val="EA2D0FD2ADED4F8F9F4FA38B5C23159A7"/>
    <w:rsid w:val="005D6141"/>
    <w:pPr>
      <w:spacing w:after="120" w:line="240" w:lineRule="auto"/>
      <w:ind w:left="720"/>
      <w:contextualSpacing/>
    </w:pPr>
    <w:rPr>
      <w:rFonts w:ascii="Arial" w:eastAsiaTheme="minorHAnsi" w:hAnsi="Arial"/>
      <w:lang w:eastAsia="en-US"/>
    </w:rPr>
  </w:style>
  <w:style w:type="paragraph" w:customStyle="1" w:styleId="4ECBE88D2A3A4B9D9377BCDACFCC7C197">
    <w:name w:val="4ECBE88D2A3A4B9D9377BCDACFCC7C197"/>
    <w:rsid w:val="005D6141"/>
    <w:pPr>
      <w:spacing w:after="120" w:line="240" w:lineRule="auto"/>
      <w:ind w:left="720"/>
      <w:contextualSpacing/>
    </w:pPr>
    <w:rPr>
      <w:rFonts w:ascii="Arial" w:eastAsiaTheme="minorHAnsi" w:hAnsi="Arial"/>
      <w:lang w:eastAsia="en-US"/>
    </w:rPr>
  </w:style>
  <w:style w:type="paragraph" w:customStyle="1" w:styleId="904CDB997AA142A2AB9A8929B1C27B6D7">
    <w:name w:val="904CDB997AA142A2AB9A8929B1C27B6D7"/>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7">
    <w:name w:val="1030A7408B7248F5A1E9BE48A4ACC1287"/>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7">
    <w:name w:val="E0DFC43554674AA0A52FB6E65F29E0ED7"/>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7">
    <w:name w:val="EBE83FCA388248A1A4DB584D965D102F7"/>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7">
    <w:name w:val="59AD6EE2ED914B6A8EA061C44B0D80E27"/>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7">
    <w:name w:val="D59C6A57DB7549DE98B95E62EDC2A11D7"/>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7">
    <w:name w:val="83A5EE60F7744306A16C7B0DF2A0ABDD7"/>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6">
    <w:name w:val="6AEFF6A2D9C348D18F6D27193F6799156"/>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3">
    <w:name w:val="2B91970CA35D424B9464D9185130F0A93"/>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6">
    <w:name w:val="1699E2F0A221472183BC45CDCCF3EC636"/>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6">
    <w:name w:val="98A9BF9B593A48D999447880F030269B6"/>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6">
    <w:name w:val="38C3A31A6F824B48B95281FD4958F0BE6"/>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6">
    <w:name w:val="53DBA57CE90147F089F563176CBED2806"/>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9">
    <w:name w:val="C04DBE19764F4250A725AE2A6EFF2ACD9"/>
    <w:rsid w:val="005D6141"/>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6">
    <w:name w:val="2B5064DF640444269FCCC0A5EAF0E2F26"/>
    <w:rsid w:val="005D6141"/>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6">
    <w:name w:val="D2015BBF65114997B75332030419B33A6"/>
    <w:rsid w:val="005D6141"/>
    <w:pPr>
      <w:tabs>
        <w:tab w:val="center" w:pos="4513"/>
        <w:tab w:val="right" w:pos="9026"/>
      </w:tabs>
      <w:spacing w:after="0" w:line="240" w:lineRule="auto"/>
    </w:pPr>
    <w:rPr>
      <w:rFonts w:ascii="Arial" w:eastAsiaTheme="minorHAnsi" w:hAnsi="Arial"/>
      <w:lang w:eastAsia="en-US"/>
    </w:rPr>
  </w:style>
  <w:style w:type="paragraph" w:customStyle="1" w:styleId="0029B24705B94C5592D484E08FD88F535">
    <w:name w:val="0029B24705B94C5592D484E08FD88F535"/>
    <w:rsid w:val="005D6141"/>
    <w:pPr>
      <w:tabs>
        <w:tab w:val="center" w:pos="4513"/>
        <w:tab w:val="right" w:pos="9026"/>
      </w:tabs>
      <w:spacing w:after="0" w:line="240" w:lineRule="auto"/>
    </w:pPr>
    <w:rPr>
      <w:rFonts w:ascii="Arial" w:eastAsiaTheme="minorHAnsi" w:hAnsi="Arial"/>
      <w:lang w:eastAsia="en-US"/>
    </w:rPr>
  </w:style>
  <w:style w:type="paragraph" w:customStyle="1" w:styleId="782834BB1F5F49F8AC47F6EA30FA2B2E5">
    <w:name w:val="782834BB1F5F49F8AC47F6EA30FA2B2E5"/>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8">
    <w:name w:val="7B3F15E2D0C44E12B4BBA7176DC795148"/>
    <w:rsid w:val="005D6141"/>
    <w:pPr>
      <w:spacing w:after="120" w:line="240" w:lineRule="auto"/>
    </w:pPr>
    <w:rPr>
      <w:rFonts w:ascii="Arial" w:eastAsiaTheme="minorHAnsi" w:hAnsi="Arial"/>
      <w:lang w:eastAsia="en-US"/>
    </w:rPr>
  </w:style>
  <w:style w:type="paragraph" w:customStyle="1" w:styleId="4D5098C9E3624119BD4B5853DA53E1368">
    <w:name w:val="4D5098C9E3624119BD4B5853DA53E1368"/>
    <w:rsid w:val="005D6141"/>
    <w:pPr>
      <w:spacing w:after="120" w:line="240" w:lineRule="auto"/>
      <w:ind w:left="720"/>
      <w:contextualSpacing/>
    </w:pPr>
    <w:rPr>
      <w:rFonts w:ascii="Arial" w:eastAsiaTheme="minorHAnsi" w:hAnsi="Arial"/>
      <w:lang w:eastAsia="en-US"/>
    </w:rPr>
  </w:style>
  <w:style w:type="paragraph" w:customStyle="1" w:styleId="4BAC39138F9E401A8FEC11D20924CA908">
    <w:name w:val="4BAC39138F9E401A8FEC11D20924CA908"/>
    <w:rsid w:val="005D6141"/>
    <w:pPr>
      <w:spacing w:after="120" w:line="240" w:lineRule="auto"/>
      <w:ind w:left="720"/>
      <w:contextualSpacing/>
    </w:pPr>
    <w:rPr>
      <w:rFonts w:ascii="Arial" w:eastAsiaTheme="minorHAnsi" w:hAnsi="Arial"/>
      <w:lang w:eastAsia="en-US"/>
    </w:rPr>
  </w:style>
  <w:style w:type="paragraph" w:customStyle="1" w:styleId="BF705C8DE5D944FCA9D73EDBEA0AB2D68">
    <w:name w:val="BF705C8DE5D944FCA9D73EDBEA0AB2D68"/>
    <w:rsid w:val="005D6141"/>
    <w:pPr>
      <w:spacing w:after="120" w:line="240" w:lineRule="auto"/>
      <w:ind w:left="720"/>
      <w:contextualSpacing/>
    </w:pPr>
    <w:rPr>
      <w:rFonts w:ascii="Arial" w:eastAsiaTheme="minorHAnsi" w:hAnsi="Arial"/>
      <w:lang w:eastAsia="en-US"/>
    </w:rPr>
  </w:style>
  <w:style w:type="paragraph" w:customStyle="1" w:styleId="703AF30DF2CA4AF4B9E064A9A5A22B2E8">
    <w:name w:val="703AF30DF2CA4AF4B9E064A9A5A22B2E8"/>
    <w:rsid w:val="005D6141"/>
    <w:pPr>
      <w:spacing w:after="120" w:line="240" w:lineRule="auto"/>
      <w:ind w:left="720"/>
      <w:contextualSpacing/>
    </w:pPr>
    <w:rPr>
      <w:rFonts w:ascii="Arial" w:eastAsiaTheme="minorHAnsi" w:hAnsi="Arial"/>
      <w:lang w:eastAsia="en-US"/>
    </w:rPr>
  </w:style>
  <w:style w:type="paragraph" w:customStyle="1" w:styleId="915FA1E67CEE4AB991CE1D86C3BA0BE18">
    <w:name w:val="915FA1E67CEE4AB991CE1D86C3BA0BE18"/>
    <w:rsid w:val="005D6141"/>
    <w:pPr>
      <w:spacing w:after="120" w:line="240" w:lineRule="auto"/>
      <w:ind w:left="720"/>
      <w:contextualSpacing/>
    </w:pPr>
    <w:rPr>
      <w:rFonts w:ascii="Arial" w:eastAsiaTheme="minorHAnsi" w:hAnsi="Arial"/>
      <w:lang w:eastAsia="en-US"/>
    </w:rPr>
  </w:style>
  <w:style w:type="paragraph" w:customStyle="1" w:styleId="0DC6D1E4F9334A719C9D3E01C8529D738">
    <w:name w:val="0DC6D1E4F9334A719C9D3E01C8529D738"/>
    <w:rsid w:val="005D6141"/>
    <w:pPr>
      <w:spacing w:after="120" w:line="240" w:lineRule="auto"/>
      <w:ind w:left="720"/>
      <w:contextualSpacing/>
    </w:pPr>
    <w:rPr>
      <w:rFonts w:ascii="Arial" w:eastAsiaTheme="minorHAnsi" w:hAnsi="Arial"/>
      <w:lang w:eastAsia="en-US"/>
    </w:rPr>
  </w:style>
  <w:style w:type="paragraph" w:customStyle="1" w:styleId="8931EBC305FB43AD8148B05A237C3D848">
    <w:name w:val="8931EBC305FB43AD8148B05A237C3D848"/>
    <w:rsid w:val="005D6141"/>
    <w:pPr>
      <w:spacing w:after="120" w:line="240" w:lineRule="auto"/>
      <w:ind w:left="720"/>
      <w:contextualSpacing/>
    </w:pPr>
    <w:rPr>
      <w:rFonts w:ascii="Arial" w:eastAsiaTheme="minorHAnsi" w:hAnsi="Arial"/>
      <w:lang w:eastAsia="en-US"/>
    </w:rPr>
  </w:style>
  <w:style w:type="paragraph" w:customStyle="1" w:styleId="BC0D7BECAADB4030BC9F1D08E51BD8CB8">
    <w:name w:val="BC0D7BECAADB4030BC9F1D08E51BD8CB8"/>
    <w:rsid w:val="005D6141"/>
    <w:pPr>
      <w:spacing w:after="120" w:line="240" w:lineRule="auto"/>
      <w:ind w:left="720"/>
      <w:contextualSpacing/>
    </w:pPr>
    <w:rPr>
      <w:rFonts w:ascii="Arial" w:eastAsiaTheme="minorHAnsi" w:hAnsi="Arial"/>
      <w:lang w:eastAsia="en-US"/>
    </w:rPr>
  </w:style>
  <w:style w:type="paragraph" w:customStyle="1" w:styleId="EA2D0FD2ADED4F8F9F4FA38B5C23159A8">
    <w:name w:val="EA2D0FD2ADED4F8F9F4FA38B5C23159A8"/>
    <w:rsid w:val="005D6141"/>
    <w:pPr>
      <w:spacing w:after="120" w:line="240" w:lineRule="auto"/>
      <w:ind w:left="720"/>
      <w:contextualSpacing/>
    </w:pPr>
    <w:rPr>
      <w:rFonts w:ascii="Arial" w:eastAsiaTheme="minorHAnsi" w:hAnsi="Arial"/>
      <w:lang w:eastAsia="en-US"/>
    </w:rPr>
  </w:style>
  <w:style w:type="paragraph" w:customStyle="1" w:styleId="4ECBE88D2A3A4B9D9377BCDACFCC7C198">
    <w:name w:val="4ECBE88D2A3A4B9D9377BCDACFCC7C198"/>
    <w:rsid w:val="005D6141"/>
    <w:pPr>
      <w:spacing w:after="120" w:line="240" w:lineRule="auto"/>
      <w:ind w:left="720"/>
      <w:contextualSpacing/>
    </w:pPr>
    <w:rPr>
      <w:rFonts w:ascii="Arial" w:eastAsiaTheme="minorHAnsi" w:hAnsi="Arial"/>
      <w:lang w:eastAsia="en-US"/>
    </w:rPr>
  </w:style>
  <w:style w:type="paragraph" w:customStyle="1" w:styleId="904CDB997AA142A2AB9A8929B1C27B6D8">
    <w:name w:val="904CDB997AA142A2AB9A8929B1C27B6D8"/>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8">
    <w:name w:val="1030A7408B7248F5A1E9BE48A4ACC1288"/>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8">
    <w:name w:val="E0DFC43554674AA0A52FB6E65F29E0ED8"/>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8">
    <w:name w:val="EBE83FCA388248A1A4DB584D965D102F8"/>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8">
    <w:name w:val="59AD6EE2ED914B6A8EA061C44B0D80E28"/>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8">
    <w:name w:val="D59C6A57DB7549DE98B95E62EDC2A11D8"/>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8">
    <w:name w:val="83A5EE60F7744306A16C7B0DF2A0ABDD8"/>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7">
    <w:name w:val="6AEFF6A2D9C348D18F6D27193F6799157"/>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4">
    <w:name w:val="2B91970CA35D424B9464D9185130F0A94"/>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
    <w:name w:val="2E1313F04B454DBBB2D942C226EC3D6F"/>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7">
    <w:name w:val="1699E2F0A221472183BC45CDCCF3EC637"/>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7">
    <w:name w:val="98A9BF9B593A48D999447880F030269B7"/>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7">
    <w:name w:val="38C3A31A6F824B48B95281FD4958F0BE7"/>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7">
    <w:name w:val="53DBA57CE90147F089F563176CBED2807"/>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0">
    <w:name w:val="C04DBE19764F4250A725AE2A6EFF2ACD10"/>
    <w:rsid w:val="005D6141"/>
    <w:pPr>
      <w:tabs>
        <w:tab w:val="center" w:pos="4513"/>
        <w:tab w:val="right" w:pos="9026"/>
      </w:tabs>
      <w:spacing w:after="0" w:line="240" w:lineRule="auto"/>
    </w:pPr>
    <w:rPr>
      <w:rFonts w:ascii="Arial" w:eastAsiaTheme="minorHAnsi" w:hAnsi="Arial"/>
      <w:lang w:eastAsia="en-US"/>
    </w:rPr>
  </w:style>
  <w:style w:type="paragraph" w:customStyle="1" w:styleId="2B5064DF640444269FCCC0A5EAF0E2F27">
    <w:name w:val="2B5064DF640444269FCCC0A5EAF0E2F27"/>
    <w:rsid w:val="005D6141"/>
    <w:pPr>
      <w:tabs>
        <w:tab w:val="center" w:pos="4513"/>
        <w:tab w:val="right" w:pos="9026"/>
      </w:tabs>
      <w:spacing w:after="0" w:line="240" w:lineRule="auto"/>
    </w:pPr>
    <w:rPr>
      <w:rFonts w:ascii="Arial" w:eastAsiaTheme="minorHAnsi" w:hAnsi="Arial"/>
      <w:lang w:eastAsia="en-US"/>
    </w:rPr>
  </w:style>
  <w:style w:type="paragraph" w:customStyle="1" w:styleId="D2015BBF65114997B75332030419B33A7">
    <w:name w:val="D2015BBF65114997B75332030419B33A7"/>
    <w:rsid w:val="005D6141"/>
    <w:pPr>
      <w:tabs>
        <w:tab w:val="center" w:pos="4513"/>
        <w:tab w:val="right" w:pos="9026"/>
      </w:tabs>
      <w:spacing w:after="0" w:line="240" w:lineRule="auto"/>
    </w:pPr>
    <w:rPr>
      <w:rFonts w:ascii="Arial" w:eastAsiaTheme="minorHAnsi" w:hAnsi="Arial"/>
      <w:lang w:eastAsia="en-US"/>
    </w:rPr>
  </w:style>
  <w:style w:type="paragraph" w:customStyle="1" w:styleId="0029B24705B94C5592D484E08FD88F536">
    <w:name w:val="0029B24705B94C5592D484E08FD88F536"/>
    <w:rsid w:val="005D6141"/>
    <w:pPr>
      <w:tabs>
        <w:tab w:val="center" w:pos="4513"/>
        <w:tab w:val="right" w:pos="9026"/>
      </w:tabs>
      <w:spacing w:after="0" w:line="240" w:lineRule="auto"/>
    </w:pPr>
    <w:rPr>
      <w:rFonts w:ascii="Arial" w:eastAsiaTheme="minorHAnsi" w:hAnsi="Arial"/>
      <w:lang w:eastAsia="en-US"/>
    </w:rPr>
  </w:style>
  <w:style w:type="paragraph" w:customStyle="1" w:styleId="782834BB1F5F49F8AC47F6EA30FA2B2E6">
    <w:name w:val="782834BB1F5F49F8AC47F6EA30FA2B2E6"/>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9">
    <w:name w:val="7B3F15E2D0C44E12B4BBA7176DC795149"/>
    <w:rsid w:val="005D6141"/>
    <w:pPr>
      <w:spacing w:after="120" w:line="240" w:lineRule="auto"/>
    </w:pPr>
    <w:rPr>
      <w:rFonts w:ascii="Arial" w:eastAsiaTheme="minorHAnsi" w:hAnsi="Arial"/>
      <w:lang w:eastAsia="en-US"/>
    </w:rPr>
  </w:style>
  <w:style w:type="paragraph" w:customStyle="1" w:styleId="4D5098C9E3624119BD4B5853DA53E1369">
    <w:name w:val="4D5098C9E3624119BD4B5853DA53E1369"/>
    <w:rsid w:val="005D6141"/>
    <w:pPr>
      <w:spacing w:after="120" w:line="240" w:lineRule="auto"/>
      <w:ind w:left="720"/>
      <w:contextualSpacing/>
    </w:pPr>
    <w:rPr>
      <w:rFonts w:ascii="Arial" w:eastAsiaTheme="minorHAnsi" w:hAnsi="Arial"/>
      <w:lang w:eastAsia="en-US"/>
    </w:rPr>
  </w:style>
  <w:style w:type="paragraph" w:customStyle="1" w:styleId="4BAC39138F9E401A8FEC11D20924CA909">
    <w:name w:val="4BAC39138F9E401A8FEC11D20924CA909"/>
    <w:rsid w:val="005D6141"/>
    <w:pPr>
      <w:spacing w:after="120" w:line="240" w:lineRule="auto"/>
      <w:ind w:left="720"/>
      <w:contextualSpacing/>
    </w:pPr>
    <w:rPr>
      <w:rFonts w:ascii="Arial" w:eastAsiaTheme="minorHAnsi" w:hAnsi="Arial"/>
      <w:lang w:eastAsia="en-US"/>
    </w:rPr>
  </w:style>
  <w:style w:type="paragraph" w:customStyle="1" w:styleId="BF705C8DE5D944FCA9D73EDBEA0AB2D69">
    <w:name w:val="BF705C8DE5D944FCA9D73EDBEA0AB2D69"/>
    <w:rsid w:val="005D6141"/>
    <w:pPr>
      <w:spacing w:after="120" w:line="240" w:lineRule="auto"/>
      <w:ind w:left="720"/>
      <w:contextualSpacing/>
    </w:pPr>
    <w:rPr>
      <w:rFonts w:ascii="Arial" w:eastAsiaTheme="minorHAnsi" w:hAnsi="Arial"/>
      <w:lang w:eastAsia="en-US"/>
    </w:rPr>
  </w:style>
  <w:style w:type="paragraph" w:customStyle="1" w:styleId="703AF30DF2CA4AF4B9E064A9A5A22B2E9">
    <w:name w:val="703AF30DF2CA4AF4B9E064A9A5A22B2E9"/>
    <w:rsid w:val="005D6141"/>
    <w:pPr>
      <w:spacing w:after="120" w:line="240" w:lineRule="auto"/>
      <w:ind w:left="720"/>
      <w:contextualSpacing/>
    </w:pPr>
    <w:rPr>
      <w:rFonts w:ascii="Arial" w:eastAsiaTheme="minorHAnsi" w:hAnsi="Arial"/>
      <w:lang w:eastAsia="en-US"/>
    </w:rPr>
  </w:style>
  <w:style w:type="paragraph" w:customStyle="1" w:styleId="915FA1E67CEE4AB991CE1D86C3BA0BE19">
    <w:name w:val="915FA1E67CEE4AB991CE1D86C3BA0BE19"/>
    <w:rsid w:val="005D6141"/>
    <w:pPr>
      <w:spacing w:after="120" w:line="240" w:lineRule="auto"/>
      <w:ind w:left="720"/>
      <w:contextualSpacing/>
    </w:pPr>
    <w:rPr>
      <w:rFonts w:ascii="Arial" w:eastAsiaTheme="minorHAnsi" w:hAnsi="Arial"/>
      <w:lang w:eastAsia="en-US"/>
    </w:rPr>
  </w:style>
  <w:style w:type="paragraph" w:customStyle="1" w:styleId="0DC6D1E4F9334A719C9D3E01C8529D739">
    <w:name w:val="0DC6D1E4F9334A719C9D3E01C8529D739"/>
    <w:rsid w:val="005D6141"/>
    <w:pPr>
      <w:spacing w:after="120" w:line="240" w:lineRule="auto"/>
      <w:ind w:left="720"/>
      <w:contextualSpacing/>
    </w:pPr>
    <w:rPr>
      <w:rFonts w:ascii="Arial" w:eastAsiaTheme="minorHAnsi" w:hAnsi="Arial"/>
      <w:lang w:eastAsia="en-US"/>
    </w:rPr>
  </w:style>
  <w:style w:type="paragraph" w:customStyle="1" w:styleId="8931EBC305FB43AD8148B05A237C3D849">
    <w:name w:val="8931EBC305FB43AD8148B05A237C3D849"/>
    <w:rsid w:val="005D6141"/>
    <w:pPr>
      <w:spacing w:after="120" w:line="240" w:lineRule="auto"/>
      <w:ind w:left="720"/>
      <w:contextualSpacing/>
    </w:pPr>
    <w:rPr>
      <w:rFonts w:ascii="Arial" w:eastAsiaTheme="minorHAnsi" w:hAnsi="Arial"/>
      <w:lang w:eastAsia="en-US"/>
    </w:rPr>
  </w:style>
  <w:style w:type="paragraph" w:customStyle="1" w:styleId="BC0D7BECAADB4030BC9F1D08E51BD8CB9">
    <w:name w:val="BC0D7BECAADB4030BC9F1D08E51BD8CB9"/>
    <w:rsid w:val="005D6141"/>
    <w:pPr>
      <w:spacing w:after="120" w:line="240" w:lineRule="auto"/>
      <w:ind w:left="720"/>
      <w:contextualSpacing/>
    </w:pPr>
    <w:rPr>
      <w:rFonts w:ascii="Arial" w:eastAsiaTheme="minorHAnsi" w:hAnsi="Arial"/>
      <w:lang w:eastAsia="en-US"/>
    </w:rPr>
  </w:style>
  <w:style w:type="paragraph" w:customStyle="1" w:styleId="EA2D0FD2ADED4F8F9F4FA38B5C23159A9">
    <w:name w:val="EA2D0FD2ADED4F8F9F4FA38B5C23159A9"/>
    <w:rsid w:val="005D6141"/>
    <w:pPr>
      <w:spacing w:after="120" w:line="240" w:lineRule="auto"/>
      <w:ind w:left="720"/>
      <w:contextualSpacing/>
    </w:pPr>
    <w:rPr>
      <w:rFonts w:ascii="Arial" w:eastAsiaTheme="minorHAnsi" w:hAnsi="Arial"/>
      <w:lang w:eastAsia="en-US"/>
    </w:rPr>
  </w:style>
  <w:style w:type="paragraph" w:customStyle="1" w:styleId="4ECBE88D2A3A4B9D9377BCDACFCC7C199">
    <w:name w:val="4ECBE88D2A3A4B9D9377BCDACFCC7C199"/>
    <w:rsid w:val="005D6141"/>
    <w:pPr>
      <w:spacing w:after="120" w:line="240" w:lineRule="auto"/>
      <w:ind w:left="720"/>
      <w:contextualSpacing/>
    </w:pPr>
    <w:rPr>
      <w:rFonts w:ascii="Arial" w:eastAsiaTheme="minorHAnsi" w:hAnsi="Arial"/>
      <w:lang w:eastAsia="en-US"/>
    </w:rPr>
  </w:style>
  <w:style w:type="paragraph" w:customStyle="1" w:styleId="904CDB997AA142A2AB9A8929B1C27B6D9">
    <w:name w:val="904CDB997AA142A2AB9A8929B1C27B6D9"/>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9">
    <w:name w:val="1030A7408B7248F5A1E9BE48A4ACC1289"/>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9">
    <w:name w:val="E0DFC43554674AA0A52FB6E65F29E0ED9"/>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9">
    <w:name w:val="EBE83FCA388248A1A4DB584D965D102F9"/>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9">
    <w:name w:val="59AD6EE2ED914B6A8EA061C44B0D80E29"/>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9">
    <w:name w:val="D59C6A57DB7549DE98B95E62EDC2A11D9"/>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9">
    <w:name w:val="83A5EE60F7744306A16C7B0DF2A0ABDD9"/>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8">
    <w:name w:val="6AEFF6A2D9C348D18F6D27193F6799158"/>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5">
    <w:name w:val="2B91970CA35D424B9464D9185130F0A95"/>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1">
    <w:name w:val="2E1313F04B454DBBB2D942C226EC3D6F1"/>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8">
    <w:name w:val="1699E2F0A221472183BC45CDCCF3EC638"/>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8">
    <w:name w:val="98A9BF9B593A48D999447880F030269B8"/>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8">
    <w:name w:val="38C3A31A6F824B48B95281FD4958F0BE8"/>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8">
    <w:name w:val="53DBA57CE90147F089F563176CBED2808"/>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1">
    <w:name w:val="C04DBE19764F4250A725AE2A6EFF2ACD11"/>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
    <w:name w:val="C23FF39F09544040A48C5FF7DAEC4522"/>
    <w:rsid w:val="005D6141"/>
    <w:pPr>
      <w:tabs>
        <w:tab w:val="center" w:pos="4513"/>
        <w:tab w:val="right" w:pos="9026"/>
      </w:tabs>
      <w:spacing w:after="0" w:line="240" w:lineRule="auto"/>
    </w:pPr>
    <w:rPr>
      <w:rFonts w:ascii="Arial" w:eastAsiaTheme="minorHAnsi" w:hAnsi="Arial"/>
      <w:lang w:eastAsia="en-US"/>
    </w:rPr>
  </w:style>
  <w:style w:type="paragraph" w:customStyle="1" w:styleId="BF3BDE4D696B4405A0F62A5006CFB20D">
    <w:name w:val="BF3BDE4D696B4405A0F62A5006CFB20D"/>
    <w:rsid w:val="005D6141"/>
  </w:style>
  <w:style w:type="paragraph" w:customStyle="1" w:styleId="AED6C7B5229D48F38D52B2FC213AE87F">
    <w:name w:val="AED6C7B5229D48F38D52B2FC213AE87F"/>
    <w:rsid w:val="005D6141"/>
  </w:style>
  <w:style w:type="paragraph" w:customStyle="1" w:styleId="7B3F15E2D0C44E12B4BBA7176DC7951410">
    <w:name w:val="7B3F15E2D0C44E12B4BBA7176DC7951410"/>
    <w:rsid w:val="005D6141"/>
    <w:pPr>
      <w:spacing w:after="120" w:line="240" w:lineRule="auto"/>
    </w:pPr>
    <w:rPr>
      <w:rFonts w:ascii="Arial" w:eastAsiaTheme="minorHAnsi" w:hAnsi="Arial"/>
      <w:lang w:eastAsia="en-US"/>
    </w:rPr>
  </w:style>
  <w:style w:type="paragraph" w:customStyle="1" w:styleId="AED6C7B5229D48F38D52B2FC213AE87F1">
    <w:name w:val="AED6C7B5229D48F38D52B2FC213AE87F1"/>
    <w:rsid w:val="005D6141"/>
    <w:pPr>
      <w:spacing w:after="120" w:line="240" w:lineRule="auto"/>
      <w:ind w:left="720"/>
      <w:contextualSpacing/>
    </w:pPr>
    <w:rPr>
      <w:rFonts w:ascii="Arial" w:eastAsiaTheme="minorHAnsi" w:hAnsi="Arial"/>
      <w:lang w:eastAsia="en-US"/>
    </w:rPr>
  </w:style>
  <w:style w:type="paragraph" w:customStyle="1" w:styleId="4D5098C9E3624119BD4B5853DA53E13610">
    <w:name w:val="4D5098C9E3624119BD4B5853DA53E13610"/>
    <w:rsid w:val="005D6141"/>
    <w:pPr>
      <w:spacing w:after="120" w:line="240" w:lineRule="auto"/>
      <w:ind w:left="720"/>
      <w:contextualSpacing/>
    </w:pPr>
    <w:rPr>
      <w:rFonts w:ascii="Arial" w:eastAsiaTheme="minorHAnsi" w:hAnsi="Arial"/>
      <w:lang w:eastAsia="en-US"/>
    </w:rPr>
  </w:style>
  <w:style w:type="paragraph" w:customStyle="1" w:styleId="4BAC39138F9E401A8FEC11D20924CA9010">
    <w:name w:val="4BAC39138F9E401A8FEC11D20924CA9010"/>
    <w:rsid w:val="005D6141"/>
    <w:pPr>
      <w:spacing w:after="120" w:line="240" w:lineRule="auto"/>
      <w:ind w:left="720"/>
      <w:contextualSpacing/>
    </w:pPr>
    <w:rPr>
      <w:rFonts w:ascii="Arial" w:eastAsiaTheme="minorHAnsi" w:hAnsi="Arial"/>
      <w:lang w:eastAsia="en-US"/>
    </w:rPr>
  </w:style>
  <w:style w:type="paragraph" w:customStyle="1" w:styleId="BF705C8DE5D944FCA9D73EDBEA0AB2D610">
    <w:name w:val="BF705C8DE5D944FCA9D73EDBEA0AB2D610"/>
    <w:rsid w:val="005D6141"/>
    <w:pPr>
      <w:spacing w:after="120" w:line="240" w:lineRule="auto"/>
      <w:ind w:left="720"/>
      <w:contextualSpacing/>
    </w:pPr>
    <w:rPr>
      <w:rFonts w:ascii="Arial" w:eastAsiaTheme="minorHAnsi" w:hAnsi="Arial"/>
      <w:lang w:eastAsia="en-US"/>
    </w:rPr>
  </w:style>
  <w:style w:type="paragraph" w:customStyle="1" w:styleId="703AF30DF2CA4AF4B9E064A9A5A22B2E10">
    <w:name w:val="703AF30DF2CA4AF4B9E064A9A5A22B2E10"/>
    <w:rsid w:val="005D6141"/>
    <w:pPr>
      <w:spacing w:after="120" w:line="240" w:lineRule="auto"/>
      <w:ind w:left="720"/>
      <w:contextualSpacing/>
    </w:pPr>
    <w:rPr>
      <w:rFonts w:ascii="Arial" w:eastAsiaTheme="minorHAnsi" w:hAnsi="Arial"/>
      <w:lang w:eastAsia="en-US"/>
    </w:rPr>
  </w:style>
  <w:style w:type="paragraph" w:customStyle="1" w:styleId="915FA1E67CEE4AB991CE1D86C3BA0BE110">
    <w:name w:val="915FA1E67CEE4AB991CE1D86C3BA0BE110"/>
    <w:rsid w:val="005D6141"/>
    <w:pPr>
      <w:spacing w:after="120" w:line="240" w:lineRule="auto"/>
      <w:ind w:left="720"/>
      <w:contextualSpacing/>
    </w:pPr>
    <w:rPr>
      <w:rFonts w:ascii="Arial" w:eastAsiaTheme="minorHAnsi" w:hAnsi="Arial"/>
      <w:lang w:eastAsia="en-US"/>
    </w:rPr>
  </w:style>
  <w:style w:type="paragraph" w:customStyle="1" w:styleId="0DC6D1E4F9334A719C9D3E01C8529D7310">
    <w:name w:val="0DC6D1E4F9334A719C9D3E01C8529D7310"/>
    <w:rsid w:val="005D6141"/>
    <w:pPr>
      <w:spacing w:after="120" w:line="240" w:lineRule="auto"/>
      <w:ind w:left="720"/>
      <w:contextualSpacing/>
    </w:pPr>
    <w:rPr>
      <w:rFonts w:ascii="Arial" w:eastAsiaTheme="minorHAnsi" w:hAnsi="Arial"/>
      <w:lang w:eastAsia="en-US"/>
    </w:rPr>
  </w:style>
  <w:style w:type="paragraph" w:customStyle="1" w:styleId="8931EBC305FB43AD8148B05A237C3D8410">
    <w:name w:val="8931EBC305FB43AD8148B05A237C3D8410"/>
    <w:rsid w:val="005D6141"/>
    <w:pPr>
      <w:spacing w:after="120" w:line="240" w:lineRule="auto"/>
      <w:ind w:left="720"/>
      <w:contextualSpacing/>
    </w:pPr>
    <w:rPr>
      <w:rFonts w:ascii="Arial" w:eastAsiaTheme="minorHAnsi" w:hAnsi="Arial"/>
      <w:lang w:eastAsia="en-US"/>
    </w:rPr>
  </w:style>
  <w:style w:type="paragraph" w:customStyle="1" w:styleId="BC0D7BECAADB4030BC9F1D08E51BD8CB10">
    <w:name w:val="BC0D7BECAADB4030BC9F1D08E51BD8CB10"/>
    <w:rsid w:val="005D6141"/>
    <w:pPr>
      <w:spacing w:after="120" w:line="240" w:lineRule="auto"/>
      <w:ind w:left="720"/>
      <w:contextualSpacing/>
    </w:pPr>
    <w:rPr>
      <w:rFonts w:ascii="Arial" w:eastAsiaTheme="minorHAnsi" w:hAnsi="Arial"/>
      <w:lang w:eastAsia="en-US"/>
    </w:rPr>
  </w:style>
  <w:style w:type="paragraph" w:customStyle="1" w:styleId="EA2D0FD2ADED4F8F9F4FA38B5C23159A10">
    <w:name w:val="EA2D0FD2ADED4F8F9F4FA38B5C23159A10"/>
    <w:rsid w:val="005D6141"/>
    <w:pPr>
      <w:spacing w:after="120" w:line="240" w:lineRule="auto"/>
      <w:ind w:left="720"/>
      <w:contextualSpacing/>
    </w:pPr>
    <w:rPr>
      <w:rFonts w:ascii="Arial" w:eastAsiaTheme="minorHAnsi" w:hAnsi="Arial"/>
      <w:lang w:eastAsia="en-US"/>
    </w:rPr>
  </w:style>
  <w:style w:type="paragraph" w:customStyle="1" w:styleId="4ECBE88D2A3A4B9D9377BCDACFCC7C1910">
    <w:name w:val="4ECBE88D2A3A4B9D9377BCDACFCC7C1910"/>
    <w:rsid w:val="005D6141"/>
    <w:pPr>
      <w:spacing w:after="120" w:line="240" w:lineRule="auto"/>
      <w:ind w:left="720"/>
      <w:contextualSpacing/>
    </w:pPr>
    <w:rPr>
      <w:rFonts w:ascii="Arial" w:eastAsiaTheme="minorHAnsi" w:hAnsi="Arial"/>
      <w:lang w:eastAsia="en-US"/>
    </w:rPr>
  </w:style>
  <w:style w:type="paragraph" w:customStyle="1" w:styleId="904CDB997AA142A2AB9A8929B1C27B6D10">
    <w:name w:val="904CDB997AA142A2AB9A8929B1C27B6D10"/>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0">
    <w:name w:val="1030A7408B7248F5A1E9BE48A4ACC12810"/>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0">
    <w:name w:val="E0DFC43554674AA0A52FB6E65F29E0ED10"/>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0">
    <w:name w:val="EBE83FCA388248A1A4DB584D965D102F10"/>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0">
    <w:name w:val="59AD6EE2ED914B6A8EA061C44B0D80E210"/>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0">
    <w:name w:val="D59C6A57DB7549DE98B95E62EDC2A11D10"/>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0">
    <w:name w:val="83A5EE60F7744306A16C7B0DF2A0ABDD10"/>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9">
    <w:name w:val="6AEFF6A2D9C348D18F6D27193F6799159"/>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6">
    <w:name w:val="2B91970CA35D424B9464D9185130F0A96"/>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2">
    <w:name w:val="2E1313F04B454DBBB2D942C226EC3D6F2"/>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9">
    <w:name w:val="1699E2F0A221472183BC45CDCCF3EC639"/>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9">
    <w:name w:val="98A9BF9B593A48D999447880F030269B9"/>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9">
    <w:name w:val="38C3A31A6F824B48B95281FD4958F0BE9"/>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9">
    <w:name w:val="53DBA57CE90147F089F563176CBED2809"/>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2">
    <w:name w:val="C04DBE19764F4250A725AE2A6EFF2ACD12"/>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1">
    <w:name w:val="C23FF39F09544040A48C5FF7DAEC45221"/>
    <w:rsid w:val="005D6141"/>
    <w:pPr>
      <w:tabs>
        <w:tab w:val="center" w:pos="4513"/>
        <w:tab w:val="right" w:pos="9026"/>
      </w:tabs>
      <w:spacing w:after="0" w:line="240" w:lineRule="auto"/>
    </w:pPr>
    <w:rPr>
      <w:rFonts w:ascii="Arial" w:eastAsiaTheme="minorHAnsi" w:hAnsi="Arial"/>
      <w:lang w:eastAsia="en-US"/>
    </w:rPr>
  </w:style>
  <w:style w:type="paragraph" w:customStyle="1" w:styleId="0DC42AF291A646E68543F8BA1CACE3DF">
    <w:name w:val="0DC42AF291A646E68543F8BA1CACE3DF"/>
    <w:rsid w:val="005D6141"/>
  </w:style>
  <w:style w:type="paragraph" w:customStyle="1" w:styleId="4F05E2BC6C674C8594DB9F45E139DC99">
    <w:name w:val="4F05E2BC6C674C8594DB9F45E139DC99"/>
    <w:rsid w:val="005D6141"/>
  </w:style>
  <w:style w:type="paragraph" w:customStyle="1" w:styleId="E10040B1DEB247F0ACB89CF35E307B8E">
    <w:name w:val="E10040B1DEB247F0ACB89CF35E307B8E"/>
    <w:rsid w:val="005D6141"/>
  </w:style>
  <w:style w:type="paragraph" w:customStyle="1" w:styleId="57AC4E09BC404E48BB050F24A43FDE3D">
    <w:name w:val="57AC4E09BC404E48BB050F24A43FDE3D"/>
    <w:rsid w:val="005D6141"/>
  </w:style>
  <w:style w:type="paragraph" w:customStyle="1" w:styleId="4DD1C59EC3A04C5F932EB98E61C507DC">
    <w:name w:val="4DD1C59EC3A04C5F932EB98E61C507DC"/>
    <w:rsid w:val="005D6141"/>
  </w:style>
  <w:style w:type="paragraph" w:customStyle="1" w:styleId="7E71FE8503AC4F71BA44E3D04F363467">
    <w:name w:val="7E71FE8503AC4F71BA44E3D04F363467"/>
    <w:rsid w:val="005D6141"/>
  </w:style>
  <w:style w:type="paragraph" w:customStyle="1" w:styleId="326A3AC869F3416FB20D03CF28339D2C">
    <w:name w:val="326A3AC869F3416FB20D03CF28339D2C"/>
    <w:rsid w:val="005D6141"/>
  </w:style>
  <w:style w:type="paragraph" w:customStyle="1" w:styleId="02A01CF252684B599E4397FABF9A7ABB">
    <w:name w:val="02A01CF252684B599E4397FABF9A7ABB"/>
    <w:rsid w:val="005D6141"/>
  </w:style>
  <w:style w:type="paragraph" w:customStyle="1" w:styleId="BEB5051E03694BB9913E91101213CB93">
    <w:name w:val="BEB5051E03694BB9913E91101213CB93"/>
    <w:rsid w:val="005D6141"/>
  </w:style>
  <w:style w:type="paragraph" w:customStyle="1" w:styleId="60950C7585324C3B80EACF472EBA1AE4">
    <w:name w:val="60950C7585324C3B80EACF472EBA1AE4"/>
    <w:rsid w:val="005D6141"/>
  </w:style>
  <w:style w:type="paragraph" w:customStyle="1" w:styleId="A26D2158A6D94E4EACDC55C6BC3DC4EB">
    <w:name w:val="A26D2158A6D94E4EACDC55C6BC3DC4EB"/>
    <w:rsid w:val="005D6141"/>
  </w:style>
  <w:style w:type="paragraph" w:customStyle="1" w:styleId="1F4DF09B21C24A988514BCE3338470B4">
    <w:name w:val="1F4DF09B21C24A988514BCE3338470B4"/>
    <w:rsid w:val="005D6141"/>
  </w:style>
  <w:style w:type="paragraph" w:customStyle="1" w:styleId="27E476A5F4D644EFA9937C3095252ED7">
    <w:name w:val="27E476A5F4D644EFA9937C3095252ED7"/>
    <w:rsid w:val="005D6141"/>
  </w:style>
  <w:style w:type="paragraph" w:customStyle="1" w:styleId="7C34575CE17C4B77A2FDA5AEEE1434C9">
    <w:name w:val="7C34575CE17C4B77A2FDA5AEEE1434C9"/>
    <w:rsid w:val="005D6141"/>
  </w:style>
  <w:style w:type="paragraph" w:customStyle="1" w:styleId="6EE97A38E87343A995E2ECAD6B6759BA">
    <w:name w:val="6EE97A38E87343A995E2ECAD6B6759BA"/>
    <w:rsid w:val="005D6141"/>
  </w:style>
  <w:style w:type="paragraph" w:customStyle="1" w:styleId="462E1E926E31452598A69DBBC136B973">
    <w:name w:val="462E1E926E31452598A69DBBC136B973"/>
    <w:rsid w:val="005D6141"/>
  </w:style>
  <w:style w:type="paragraph" w:customStyle="1" w:styleId="D84CBDFE3E524F16B92F5326762DD38D">
    <w:name w:val="D84CBDFE3E524F16B92F5326762DD38D"/>
    <w:rsid w:val="005D6141"/>
  </w:style>
  <w:style w:type="paragraph" w:customStyle="1" w:styleId="580AB9F555F44FDCB930583B4C69A4B5">
    <w:name w:val="580AB9F555F44FDCB930583B4C69A4B5"/>
    <w:rsid w:val="005D6141"/>
  </w:style>
  <w:style w:type="paragraph" w:customStyle="1" w:styleId="8EB44B8277C641E29D01CAE7A4411516">
    <w:name w:val="8EB44B8277C641E29D01CAE7A4411516"/>
    <w:rsid w:val="005D6141"/>
  </w:style>
  <w:style w:type="paragraph" w:customStyle="1" w:styleId="2FB61772232E48BCBFEECDD88EEACF32">
    <w:name w:val="2FB61772232E48BCBFEECDD88EEACF32"/>
    <w:rsid w:val="005D6141"/>
  </w:style>
  <w:style w:type="paragraph" w:customStyle="1" w:styleId="0C77D80141414D039A55BED9CB93CCA9">
    <w:name w:val="0C77D80141414D039A55BED9CB93CCA9"/>
    <w:rsid w:val="005D6141"/>
  </w:style>
  <w:style w:type="paragraph" w:customStyle="1" w:styleId="2D9CAF011FFD43D6A9BADCC53E9F42D5">
    <w:name w:val="2D9CAF011FFD43D6A9BADCC53E9F42D5"/>
    <w:rsid w:val="005D6141"/>
  </w:style>
  <w:style w:type="paragraph" w:customStyle="1" w:styleId="552D68D01E2B4E66B25B565C6F069DB1">
    <w:name w:val="552D68D01E2B4E66B25B565C6F069DB1"/>
    <w:rsid w:val="005D6141"/>
  </w:style>
  <w:style w:type="paragraph" w:customStyle="1" w:styleId="D73120F301EF4F44BEC7785D51D008A1">
    <w:name w:val="D73120F301EF4F44BEC7785D51D008A1"/>
    <w:rsid w:val="005D6141"/>
  </w:style>
  <w:style w:type="paragraph" w:customStyle="1" w:styleId="83AF5BE9A94345DFAEF12CA76C0883EE">
    <w:name w:val="83AF5BE9A94345DFAEF12CA76C0883EE"/>
    <w:rsid w:val="005D6141"/>
  </w:style>
  <w:style w:type="paragraph" w:customStyle="1" w:styleId="34A189B09E084602BEDA127AAA8FB7F2">
    <w:name w:val="34A189B09E084602BEDA127AAA8FB7F2"/>
    <w:rsid w:val="005D6141"/>
  </w:style>
  <w:style w:type="paragraph" w:customStyle="1" w:styleId="7B3F15E2D0C44E12B4BBA7176DC7951411">
    <w:name w:val="7B3F15E2D0C44E12B4BBA7176DC7951411"/>
    <w:rsid w:val="005D6141"/>
    <w:pPr>
      <w:spacing w:after="120" w:line="240" w:lineRule="auto"/>
    </w:pPr>
    <w:rPr>
      <w:rFonts w:ascii="Arial" w:eastAsiaTheme="minorHAnsi" w:hAnsi="Arial"/>
      <w:lang w:eastAsia="en-US"/>
    </w:rPr>
  </w:style>
  <w:style w:type="paragraph" w:customStyle="1" w:styleId="AED6C7B5229D48F38D52B2FC213AE87F2">
    <w:name w:val="AED6C7B5229D48F38D52B2FC213AE87F2"/>
    <w:rsid w:val="005D6141"/>
    <w:pPr>
      <w:spacing w:after="120" w:line="240" w:lineRule="auto"/>
      <w:ind w:left="720"/>
      <w:contextualSpacing/>
    </w:pPr>
    <w:rPr>
      <w:rFonts w:ascii="Arial" w:eastAsiaTheme="minorHAnsi" w:hAnsi="Arial"/>
      <w:lang w:eastAsia="en-US"/>
    </w:rPr>
  </w:style>
  <w:style w:type="paragraph" w:customStyle="1" w:styleId="4D5098C9E3624119BD4B5853DA53E13611">
    <w:name w:val="4D5098C9E3624119BD4B5853DA53E13611"/>
    <w:rsid w:val="005D6141"/>
    <w:pPr>
      <w:spacing w:after="120" w:line="240" w:lineRule="auto"/>
      <w:ind w:left="720"/>
      <w:contextualSpacing/>
    </w:pPr>
    <w:rPr>
      <w:rFonts w:ascii="Arial" w:eastAsiaTheme="minorHAnsi" w:hAnsi="Arial"/>
      <w:lang w:eastAsia="en-US"/>
    </w:rPr>
  </w:style>
  <w:style w:type="paragraph" w:customStyle="1" w:styleId="4BAC39138F9E401A8FEC11D20924CA9011">
    <w:name w:val="4BAC39138F9E401A8FEC11D20924CA9011"/>
    <w:rsid w:val="005D6141"/>
    <w:pPr>
      <w:spacing w:after="120" w:line="240" w:lineRule="auto"/>
      <w:ind w:left="720"/>
      <w:contextualSpacing/>
    </w:pPr>
    <w:rPr>
      <w:rFonts w:ascii="Arial" w:eastAsiaTheme="minorHAnsi" w:hAnsi="Arial"/>
      <w:lang w:eastAsia="en-US"/>
    </w:rPr>
  </w:style>
  <w:style w:type="paragraph" w:customStyle="1" w:styleId="BF705C8DE5D944FCA9D73EDBEA0AB2D611">
    <w:name w:val="BF705C8DE5D944FCA9D73EDBEA0AB2D611"/>
    <w:rsid w:val="005D6141"/>
    <w:pPr>
      <w:spacing w:after="120" w:line="240" w:lineRule="auto"/>
      <w:ind w:left="720"/>
      <w:contextualSpacing/>
    </w:pPr>
    <w:rPr>
      <w:rFonts w:ascii="Arial" w:eastAsiaTheme="minorHAnsi" w:hAnsi="Arial"/>
      <w:lang w:eastAsia="en-US"/>
    </w:rPr>
  </w:style>
  <w:style w:type="paragraph" w:customStyle="1" w:styleId="703AF30DF2CA4AF4B9E064A9A5A22B2E11">
    <w:name w:val="703AF30DF2CA4AF4B9E064A9A5A22B2E11"/>
    <w:rsid w:val="005D6141"/>
    <w:pPr>
      <w:spacing w:after="120" w:line="240" w:lineRule="auto"/>
      <w:ind w:left="720"/>
      <w:contextualSpacing/>
    </w:pPr>
    <w:rPr>
      <w:rFonts w:ascii="Arial" w:eastAsiaTheme="minorHAnsi" w:hAnsi="Arial"/>
      <w:lang w:eastAsia="en-US"/>
    </w:rPr>
  </w:style>
  <w:style w:type="paragraph" w:customStyle="1" w:styleId="E10040B1DEB247F0ACB89CF35E307B8E1">
    <w:name w:val="E10040B1DEB247F0ACB89CF35E307B8E1"/>
    <w:rsid w:val="005D6141"/>
    <w:pPr>
      <w:spacing w:after="120" w:line="240" w:lineRule="auto"/>
      <w:ind w:left="720"/>
      <w:contextualSpacing/>
    </w:pPr>
    <w:rPr>
      <w:rFonts w:ascii="Arial" w:eastAsiaTheme="minorHAnsi" w:hAnsi="Arial"/>
      <w:lang w:eastAsia="en-US"/>
    </w:rPr>
  </w:style>
  <w:style w:type="paragraph" w:customStyle="1" w:styleId="4180BFCF2EBF464195638DA424ABDE85">
    <w:name w:val="4180BFCF2EBF464195638DA424ABDE8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DD1C59EC3A04C5F932EB98E61C507DC1">
    <w:name w:val="4DD1C59EC3A04C5F932EB98E61C507DC1"/>
    <w:rsid w:val="005D6141"/>
    <w:pPr>
      <w:spacing w:after="120" w:line="240" w:lineRule="auto"/>
      <w:ind w:left="720"/>
      <w:contextualSpacing/>
    </w:pPr>
    <w:rPr>
      <w:rFonts w:ascii="Arial" w:eastAsiaTheme="minorHAnsi" w:hAnsi="Arial"/>
      <w:lang w:eastAsia="en-US"/>
    </w:rPr>
  </w:style>
  <w:style w:type="paragraph" w:customStyle="1" w:styleId="326A3AC869F3416FB20D03CF28339D2C1">
    <w:name w:val="326A3AC869F3416FB20D03CF28339D2C1"/>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02A01CF252684B599E4397FABF9A7ABB1">
    <w:name w:val="02A01CF252684B599E4397FABF9A7ABB1"/>
    <w:rsid w:val="005D6141"/>
    <w:pPr>
      <w:spacing w:after="120" w:line="240" w:lineRule="auto"/>
      <w:ind w:left="720"/>
      <w:contextualSpacing/>
    </w:pPr>
    <w:rPr>
      <w:rFonts w:ascii="Arial" w:eastAsiaTheme="minorHAnsi" w:hAnsi="Arial"/>
      <w:lang w:eastAsia="en-US"/>
    </w:rPr>
  </w:style>
  <w:style w:type="paragraph" w:customStyle="1" w:styleId="BEB5051E03694BB9913E91101213CB931">
    <w:name w:val="BEB5051E03694BB9913E91101213CB931"/>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60950C7585324C3B80EACF472EBA1AE41">
    <w:name w:val="60950C7585324C3B80EACF472EBA1AE41"/>
    <w:rsid w:val="005D6141"/>
    <w:pPr>
      <w:spacing w:after="120" w:line="240" w:lineRule="auto"/>
      <w:ind w:left="720"/>
      <w:contextualSpacing/>
    </w:pPr>
    <w:rPr>
      <w:rFonts w:ascii="Arial" w:eastAsiaTheme="minorHAnsi" w:hAnsi="Arial"/>
      <w:lang w:eastAsia="en-US"/>
    </w:rPr>
  </w:style>
  <w:style w:type="paragraph" w:customStyle="1" w:styleId="A26D2158A6D94E4EACDC55C6BC3DC4EB1">
    <w:name w:val="A26D2158A6D94E4EACDC55C6BC3DC4EB1"/>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1F4DF09B21C24A988514BCE3338470B41">
    <w:name w:val="1F4DF09B21C24A988514BCE3338470B41"/>
    <w:rsid w:val="005D6141"/>
    <w:pPr>
      <w:spacing w:after="120" w:line="240" w:lineRule="auto"/>
      <w:ind w:left="720"/>
      <w:contextualSpacing/>
    </w:pPr>
    <w:rPr>
      <w:rFonts w:ascii="Arial" w:eastAsiaTheme="minorHAnsi" w:hAnsi="Arial"/>
      <w:lang w:eastAsia="en-US"/>
    </w:rPr>
  </w:style>
  <w:style w:type="paragraph" w:customStyle="1" w:styleId="27E476A5F4D644EFA9937C3095252ED71">
    <w:name w:val="27E476A5F4D644EFA9937C3095252ED71"/>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7C34575CE17C4B77A2FDA5AEEE1434C91">
    <w:name w:val="7C34575CE17C4B77A2FDA5AEEE1434C91"/>
    <w:rsid w:val="005D6141"/>
    <w:pPr>
      <w:spacing w:after="120" w:line="240" w:lineRule="auto"/>
      <w:ind w:left="720"/>
      <w:contextualSpacing/>
    </w:pPr>
    <w:rPr>
      <w:rFonts w:ascii="Arial" w:eastAsiaTheme="minorHAnsi" w:hAnsi="Arial"/>
      <w:lang w:eastAsia="en-US"/>
    </w:rPr>
  </w:style>
  <w:style w:type="paragraph" w:customStyle="1" w:styleId="6EE97A38E87343A995E2ECAD6B6759BA1">
    <w:name w:val="6EE97A38E87343A995E2ECAD6B6759BA1"/>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62E1E926E31452598A69DBBC136B9731">
    <w:name w:val="462E1E926E31452598A69DBBC136B9731"/>
    <w:rsid w:val="005D6141"/>
    <w:pPr>
      <w:spacing w:after="120" w:line="240" w:lineRule="auto"/>
      <w:ind w:left="720"/>
      <w:contextualSpacing/>
    </w:pPr>
    <w:rPr>
      <w:rFonts w:ascii="Arial" w:eastAsiaTheme="minorHAnsi" w:hAnsi="Arial"/>
      <w:lang w:eastAsia="en-US"/>
    </w:rPr>
  </w:style>
  <w:style w:type="paragraph" w:customStyle="1" w:styleId="915FA1E67CEE4AB991CE1D86C3BA0BE111">
    <w:name w:val="915FA1E67CEE4AB991CE1D86C3BA0BE111"/>
    <w:rsid w:val="005D6141"/>
    <w:pPr>
      <w:spacing w:after="120" w:line="240" w:lineRule="auto"/>
      <w:ind w:left="720"/>
      <w:contextualSpacing/>
    </w:pPr>
    <w:rPr>
      <w:rFonts w:ascii="Arial" w:eastAsiaTheme="minorHAnsi" w:hAnsi="Arial"/>
      <w:lang w:eastAsia="en-US"/>
    </w:rPr>
  </w:style>
  <w:style w:type="paragraph" w:customStyle="1" w:styleId="0DC6D1E4F9334A719C9D3E01C8529D7311">
    <w:name w:val="0DC6D1E4F9334A719C9D3E01C8529D7311"/>
    <w:rsid w:val="005D6141"/>
    <w:pPr>
      <w:spacing w:after="120" w:line="240" w:lineRule="auto"/>
      <w:ind w:left="720"/>
      <w:contextualSpacing/>
    </w:pPr>
    <w:rPr>
      <w:rFonts w:ascii="Arial" w:eastAsiaTheme="minorHAnsi" w:hAnsi="Arial"/>
      <w:lang w:eastAsia="en-US"/>
    </w:rPr>
  </w:style>
  <w:style w:type="paragraph" w:customStyle="1" w:styleId="8931EBC305FB43AD8148B05A237C3D8411">
    <w:name w:val="8931EBC305FB43AD8148B05A237C3D8411"/>
    <w:rsid w:val="005D6141"/>
    <w:pPr>
      <w:spacing w:after="120" w:line="240" w:lineRule="auto"/>
      <w:ind w:left="720"/>
      <w:contextualSpacing/>
    </w:pPr>
    <w:rPr>
      <w:rFonts w:ascii="Arial" w:eastAsiaTheme="minorHAnsi" w:hAnsi="Arial"/>
      <w:lang w:eastAsia="en-US"/>
    </w:rPr>
  </w:style>
  <w:style w:type="paragraph" w:customStyle="1" w:styleId="BC0D7BECAADB4030BC9F1D08E51BD8CB11">
    <w:name w:val="BC0D7BECAADB4030BC9F1D08E51BD8CB11"/>
    <w:rsid w:val="005D6141"/>
    <w:pPr>
      <w:spacing w:after="120" w:line="240" w:lineRule="auto"/>
      <w:ind w:left="720"/>
      <w:contextualSpacing/>
    </w:pPr>
    <w:rPr>
      <w:rFonts w:ascii="Arial" w:eastAsiaTheme="minorHAnsi" w:hAnsi="Arial"/>
      <w:lang w:eastAsia="en-US"/>
    </w:rPr>
  </w:style>
  <w:style w:type="paragraph" w:customStyle="1" w:styleId="EA2D0FD2ADED4F8F9F4FA38B5C23159A11">
    <w:name w:val="EA2D0FD2ADED4F8F9F4FA38B5C23159A11"/>
    <w:rsid w:val="005D6141"/>
    <w:pPr>
      <w:spacing w:after="120" w:line="240" w:lineRule="auto"/>
      <w:ind w:left="720"/>
      <w:contextualSpacing/>
    </w:pPr>
    <w:rPr>
      <w:rFonts w:ascii="Arial" w:eastAsiaTheme="minorHAnsi" w:hAnsi="Arial"/>
      <w:lang w:eastAsia="en-US"/>
    </w:rPr>
  </w:style>
  <w:style w:type="paragraph" w:customStyle="1" w:styleId="4ECBE88D2A3A4B9D9377BCDACFCC7C1911">
    <w:name w:val="4ECBE88D2A3A4B9D9377BCDACFCC7C1911"/>
    <w:rsid w:val="005D6141"/>
    <w:pPr>
      <w:spacing w:after="120" w:line="240" w:lineRule="auto"/>
      <w:ind w:left="720"/>
      <w:contextualSpacing/>
    </w:pPr>
    <w:rPr>
      <w:rFonts w:ascii="Arial" w:eastAsiaTheme="minorHAnsi" w:hAnsi="Arial"/>
      <w:lang w:eastAsia="en-US"/>
    </w:rPr>
  </w:style>
  <w:style w:type="paragraph" w:customStyle="1" w:styleId="904CDB997AA142A2AB9A8929B1C27B6D11">
    <w:name w:val="904CDB997AA142A2AB9A8929B1C27B6D11"/>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1">
    <w:name w:val="1030A7408B7248F5A1E9BE48A4ACC12811"/>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1">
    <w:name w:val="E0DFC43554674AA0A52FB6E65F29E0ED11"/>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1">
    <w:name w:val="EBE83FCA388248A1A4DB584D965D102F11"/>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1">
    <w:name w:val="59AD6EE2ED914B6A8EA061C44B0D80E211"/>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1">
    <w:name w:val="D59C6A57DB7549DE98B95E62EDC2A11D11"/>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1">
    <w:name w:val="83A5EE60F7744306A16C7B0DF2A0ABDD11"/>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0">
    <w:name w:val="6AEFF6A2D9C348D18F6D27193F67991510"/>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7">
    <w:name w:val="2B91970CA35D424B9464D9185130F0A97"/>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3">
    <w:name w:val="2E1313F04B454DBBB2D942C226EC3D6F3"/>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10">
    <w:name w:val="1699E2F0A221472183BC45CDCCF3EC6310"/>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10">
    <w:name w:val="98A9BF9B593A48D999447880F030269B10"/>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0">
    <w:name w:val="38C3A31A6F824B48B95281FD4958F0BE10"/>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10">
    <w:name w:val="53DBA57CE90147F089F563176CBED28010"/>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3">
    <w:name w:val="C04DBE19764F4250A725AE2A6EFF2ACD13"/>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2">
    <w:name w:val="C23FF39F09544040A48C5FF7DAEC45222"/>
    <w:rsid w:val="005D6141"/>
    <w:pPr>
      <w:tabs>
        <w:tab w:val="center" w:pos="4513"/>
        <w:tab w:val="right" w:pos="9026"/>
      </w:tabs>
      <w:spacing w:after="0" w:line="240" w:lineRule="auto"/>
    </w:pPr>
    <w:rPr>
      <w:rFonts w:ascii="Arial" w:eastAsiaTheme="minorHAnsi" w:hAnsi="Arial"/>
      <w:lang w:eastAsia="en-US"/>
    </w:rPr>
  </w:style>
  <w:style w:type="paragraph" w:customStyle="1" w:styleId="29E6429F690F41409C59299E2EBCC911">
    <w:name w:val="29E6429F690F41409C59299E2EBCC911"/>
    <w:rsid w:val="005D6141"/>
  </w:style>
  <w:style w:type="paragraph" w:customStyle="1" w:styleId="7B3F15E2D0C44E12B4BBA7176DC7951412">
    <w:name w:val="7B3F15E2D0C44E12B4BBA7176DC7951412"/>
    <w:rsid w:val="005D6141"/>
    <w:pPr>
      <w:spacing w:after="120" w:line="240" w:lineRule="auto"/>
    </w:pPr>
    <w:rPr>
      <w:rFonts w:ascii="Arial" w:eastAsiaTheme="minorHAnsi" w:hAnsi="Arial"/>
      <w:lang w:eastAsia="en-US"/>
    </w:rPr>
  </w:style>
  <w:style w:type="paragraph" w:customStyle="1" w:styleId="AED6C7B5229D48F38D52B2FC213AE87F3">
    <w:name w:val="AED6C7B5229D48F38D52B2FC213AE87F3"/>
    <w:rsid w:val="005D6141"/>
    <w:pPr>
      <w:spacing w:after="120" w:line="240" w:lineRule="auto"/>
      <w:ind w:left="720"/>
      <w:contextualSpacing/>
    </w:pPr>
    <w:rPr>
      <w:rFonts w:ascii="Arial" w:eastAsiaTheme="minorHAnsi" w:hAnsi="Arial"/>
      <w:lang w:eastAsia="en-US"/>
    </w:rPr>
  </w:style>
  <w:style w:type="paragraph" w:customStyle="1" w:styleId="4D5098C9E3624119BD4B5853DA53E13612">
    <w:name w:val="4D5098C9E3624119BD4B5853DA53E13612"/>
    <w:rsid w:val="005D6141"/>
    <w:pPr>
      <w:spacing w:after="120" w:line="240" w:lineRule="auto"/>
      <w:ind w:left="720"/>
      <w:contextualSpacing/>
    </w:pPr>
    <w:rPr>
      <w:rFonts w:ascii="Arial" w:eastAsiaTheme="minorHAnsi" w:hAnsi="Arial"/>
      <w:lang w:eastAsia="en-US"/>
    </w:rPr>
  </w:style>
  <w:style w:type="paragraph" w:customStyle="1" w:styleId="4BAC39138F9E401A8FEC11D20924CA9012">
    <w:name w:val="4BAC39138F9E401A8FEC11D20924CA9012"/>
    <w:rsid w:val="005D6141"/>
    <w:pPr>
      <w:spacing w:after="120" w:line="240" w:lineRule="auto"/>
      <w:ind w:left="720"/>
      <w:contextualSpacing/>
    </w:pPr>
    <w:rPr>
      <w:rFonts w:ascii="Arial" w:eastAsiaTheme="minorHAnsi" w:hAnsi="Arial"/>
      <w:lang w:eastAsia="en-US"/>
    </w:rPr>
  </w:style>
  <w:style w:type="paragraph" w:customStyle="1" w:styleId="BF705C8DE5D944FCA9D73EDBEA0AB2D612">
    <w:name w:val="BF705C8DE5D944FCA9D73EDBEA0AB2D612"/>
    <w:rsid w:val="005D6141"/>
    <w:pPr>
      <w:spacing w:after="120" w:line="240" w:lineRule="auto"/>
      <w:ind w:left="720"/>
      <w:contextualSpacing/>
    </w:pPr>
    <w:rPr>
      <w:rFonts w:ascii="Arial" w:eastAsiaTheme="minorHAnsi" w:hAnsi="Arial"/>
      <w:lang w:eastAsia="en-US"/>
    </w:rPr>
  </w:style>
  <w:style w:type="paragraph" w:customStyle="1" w:styleId="703AF30DF2CA4AF4B9E064A9A5A22B2E12">
    <w:name w:val="703AF30DF2CA4AF4B9E064A9A5A22B2E12"/>
    <w:rsid w:val="005D6141"/>
    <w:pPr>
      <w:spacing w:after="120" w:line="240" w:lineRule="auto"/>
      <w:ind w:left="720"/>
      <w:contextualSpacing/>
    </w:pPr>
    <w:rPr>
      <w:rFonts w:ascii="Arial" w:eastAsiaTheme="minorHAnsi" w:hAnsi="Arial"/>
      <w:lang w:eastAsia="en-US"/>
    </w:rPr>
  </w:style>
  <w:style w:type="paragraph" w:customStyle="1" w:styleId="E10040B1DEB247F0ACB89CF35E307B8E2">
    <w:name w:val="E10040B1DEB247F0ACB89CF35E307B8E2"/>
    <w:rsid w:val="005D6141"/>
    <w:pPr>
      <w:spacing w:after="120" w:line="240" w:lineRule="auto"/>
      <w:ind w:left="720"/>
      <w:contextualSpacing/>
    </w:pPr>
    <w:rPr>
      <w:rFonts w:ascii="Arial" w:eastAsiaTheme="minorHAnsi" w:hAnsi="Arial"/>
      <w:lang w:eastAsia="en-US"/>
    </w:rPr>
  </w:style>
  <w:style w:type="paragraph" w:customStyle="1" w:styleId="4180BFCF2EBF464195638DA424ABDE851">
    <w:name w:val="4180BFCF2EBF464195638DA424ABDE851"/>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DD1C59EC3A04C5F932EB98E61C507DC2">
    <w:name w:val="4DD1C59EC3A04C5F932EB98E61C507DC2"/>
    <w:rsid w:val="005D6141"/>
    <w:pPr>
      <w:spacing w:after="120" w:line="240" w:lineRule="auto"/>
      <w:ind w:left="720"/>
      <w:contextualSpacing/>
    </w:pPr>
    <w:rPr>
      <w:rFonts w:ascii="Arial" w:eastAsiaTheme="minorHAnsi" w:hAnsi="Arial"/>
      <w:lang w:eastAsia="en-US"/>
    </w:rPr>
  </w:style>
  <w:style w:type="paragraph" w:customStyle="1" w:styleId="326A3AC869F3416FB20D03CF28339D2C2">
    <w:name w:val="326A3AC869F3416FB20D03CF28339D2C2"/>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02A01CF252684B599E4397FABF9A7ABB2">
    <w:name w:val="02A01CF252684B599E4397FABF9A7ABB2"/>
    <w:rsid w:val="005D6141"/>
    <w:pPr>
      <w:spacing w:after="120" w:line="240" w:lineRule="auto"/>
      <w:ind w:left="720"/>
      <w:contextualSpacing/>
    </w:pPr>
    <w:rPr>
      <w:rFonts w:ascii="Arial" w:eastAsiaTheme="minorHAnsi" w:hAnsi="Arial"/>
      <w:lang w:eastAsia="en-US"/>
    </w:rPr>
  </w:style>
  <w:style w:type="paragraph" w:customStyle="1" w:styleId="BEB5051E03694BB9913E91101213CB932">
    <w:name w:val="BEB5051E03694BB9913E91101213CB932"/>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60950C7585324C3B80EACF472EBA1AE42">
    <w:name w:val="60950C7585324C3B80EACF472EBA1AE42"/>
    <w:rsid w:val="005D6141"/>
    <w:pPr>
      <w:spacing w:after="120" w:line="240" w:lineRule="auto"/>
      <w:ind w:left="720"/>
      <w:contextualSpacing/>
    </w:pPr>
    <w:rPr>
      <w:rFonts w:ascii="Arial" w:eastAsiaTheme="minorHAnsi" w:hAnsi="Arial"/>
      <w:lang w:eastAsia="en-US"/>
    </w:rPr>
  </w:style>
  <w:style w:type="paragraph" w:customStyle="1" w:styleId="A26D2158A6D94E4EACDC55C6BC3DC4EB2">
    <w:name w:val="A26D2158A6D94E4EACDC55C6BC3DC4EB2"/>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1F4DF09B21C24A988514BCE3338470B42">
    <w:name w:val="1F4DF09B21C24A988514BCE3338470B42"/>
    <w:rsid w:val="005D6141"/>
    <w:pPr>
      <w:spacing w:after="120" w:line="240" w:lineRule="auto"/>
      <w:ind w:left="720"/>
      <w:contextualSpacing/>
    </w:pPr>
    <w:rPr>
      <w:rFonts w:ascii="Arial" w:eastAsiaTheme="minorHAnsi" w:hAnsi="Arial"/>
      <w:lang w:eastAsia="en-US"/>
    </w:rPr>
  </w:style>
  <w:style w:type="paragraph" w:customStyle="1" w:styleId="27E476A5F4D644EFA9937C3095252ED72">
    <w:name w:val="27E476A5F4D644EFA9937C3095252ED72"/>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7C34575CE17C4B77A2FDA5AEEE1434C92">
    <w:name w:val="7C34575CE17C4B77A2FDA5AEEE1434C92"/>
    <w:rsid w:val="005D6141"/>
    <w:pPr>
      <w:spacing w:after="120" w:line="240" w:lineRule="auto"/>
      <w:ind w:left="720"/>
      <w:contextualSpacing/>
    </w:pPr>
    <w:rPr>
      <w:rFonts w:ascii="Arial" w:eastAsiaTheme="minorHAnsi" w:hAnsi="Arial"/>
      <w:lang w:eastAsia="en-US"/>
    </w:rPr>
  </w:style>
  <w:style w:type="paragraph" w:customStyle="1" w:styleId="6EE97A38E87343A995E2ECAD6B6759BA2">
    <w:name w:val="6EE97A38E87343A995E2ECAD6B6759BA2"/>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62E1E926E31452598A69DBBC136B9732">
    <w:name w:val="462E1E926E31452598A69DBBC136B9732"/>
    <w:rsid w:val="005D6141"/>
    <w:pPr>
      <w:spacing w:after="120" w:line="240" w:lineRule="auto"/>
      <w:ind w:left="720"/>
      <w:contextualSpacing/>
    </w:pPr>
    <w:rPr>
      <w:rFonts w:ascii="Arial" w:eastAsiaTheme="minorHAnsi" w:hAnsi="Arial"/>
      <w:lang w:eastAsia="en-US"/>
    </w:rPr>
  </w:style>
  <w:style w:type="paragraph" w:customStyle="1" w:styleId="915FA1E67CEE4AB991CE1D86C3BA0BE112">
    <w:name w:val="915FA1E67CEE4AB991CE1D86C3BA0BE112"/>
    <w:rsid w:val="005D6141"/>
    <w:pPr>
      <w:spacing w:after="120" w:line="240" w:lineRule="auto"/>
      <w:ind w:left="720"/>
      <w:contextualSpacing/>
    </w:pPr>
    <w:rPr>
      <w:rFonts w:ascii="Arial" w:eastAsiaTheme="minorHAnsi" w:hAnsi="Arial"/>
      <w:lang w:eastAsia="en-US"/>
    </w:rPr>
  </w:style>
  <w:style w:type="paragraph" w:customStyle="1" w:styleId="4ECBE88D2A3A4B9D9377BCDACFCC7C1912">
    <w:name w:val="4ECBE88D2A3A4B9D9377BCDACFCC7C1912"/>
    <w:rsid w:val="005D6141"/>
    <w:pPr>
      <w:spacing w:after="120" w:line="240" w:lineRule="auto"/>
    </w:pPr>
    <w:rPr>
      <w:rFonts w:ascii="Arial" w:eastAsiaTheme="minorHAnsi" w:hAnsi="Arial"/>
      <w:lang w:eastAsia="en-US"/>
    </w:rPr>
  </w:style>
  <w:style w:type="paragraph" w:customStyle="1" w:styleId="29E6429F690F41409C59299E2EBCC9111">
    <w:name w:val="29E6429F690F41409C59299E2EBCC9111"/>
    <w:rsid w:val="005D6141"/>
    <w:pPr>
      <w:spacing w:after="120" w:line="240" w:lineRule="auto"/>
    </w:pPr>
    <w:rPr>
      <w:rFonts w:ascii="Arial" w:eastAsiaTheme="minorHAnsi" w:hAnsi="Arial"/>
      <w:lang w:eastAsia="en-US"/>
    </w:rPr>
  </w:style>
  <w:style w:type="paragraph" w:customStyle="1" w:styleId="904CDB997AA142A2AB9A8929B1C27B6D12">
    <w:name w:val="904CDB997AA142A2AB9A8929B1C27B6D12"/>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2">
    <w:name w:val="1030A7408B7248F5A1E9BE48A4ACC12812"/>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2">
    <w:name w:val="E0DFC43554674AA0A52FB6E65F29E0ED12"/>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2">
    <w:name w:val="EBE83FCA388248A1A4DB584D965D102F12"/>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2">
    <w:name w:val="59AD6EE2ED914B6A8EA061C44B0D80E212"/>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2">
    <w:name w:val="D59C6A57DB7549DE98B95E62EDC2A11D12"/>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2">
    <w:name w:val="83A5EE60F7744306A16C7B0DF2A0ABDD12"/>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1">
    <w:name w:val="6AEFF6A2D9C348D18F6D27193F67991511"/>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8">
    <w:name w:val="2B91970CA35D424B9464D9185130F0A98"/>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4">
    <w:name w:val="2E1313F04B454DBBB2D942C226EC3D6F4"/>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11">
    <w:name w:val="1699E2F0A221472183BC45CDCCF3EC6311"/>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11">
    <w:name w:val="98A9BF9B593A48D999447880F030269B11"/>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1">
    <w:name w:val="38C3A31A6F824B48B95281FD4958F0BE11"/>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11">
    <w:name w:val="53DBA57CE90147F089F563176CBED28011"/>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4">
    <w:name w:val="C04DBE19764F4250A725AE2A6EFF2ACD14"/>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3">
    <w:name w:val="C23FF39F09544040A48C5FF7DAEC45223"/>
    <w:rsid w:val="005D6141"/>
    <w:pPr>
      <w:tabs>
        <w:tab w:val="center" w:pos="4513"/>
        <w:tab w:val="right" w:pos="9026"/>
      </w:tabs>
      <w:spacing w:after="0" w:line="240" w:lineRule="auto"/>
    </w:pPr>
    <w:rPr>
      <w:rFonts w:ascii="Arial" w:eastAsiaTheme="minorHAnsi" w:hAnsi="Arial"/>
      <w:lang w:eastAsia="en-US"/>
    </w:rPr>
  </w:style>
  <w:style w:type="paragraph" w:customStyle="1" w:styleId="E519908315CD49958C24A21E78B16C7C">
    <w:name w:val="E519908315CD49958C24A21E78B16C7C"/>
    <w:rsid w:val="005D6141"/>
  </w:style>
  <w:style w:type="paragraph" w:customStyle="1" w:styleId="1917514FADAA4DF7BE9D68CDCD50DD23">
    <w:name w:val="1917514FADAA4DF7BE9D68CDCD50DD23"/>
    <w:rsid w:val="005D6141"/>
  </w:style>
  <w:style w:type="paragraph" w:customStyle="1" w:styleId="7B3F15E2D0C44E12B4BBA7176DC7951413">
    <w:name w:val="7B3F15E2D0C44E12B4BBA7176DC7951413"/>
    <w:rsid w:val="005D6141"/>
    <w:pPr>
      <w:spacing w:after="120" w:line="240" w:lineRule="auto"/>
    </w:pPr>
    <w:rPr>
      <w:rFonts w:ascii="Arial" w:eastAsiaTheme="minorHAnsi" w:hAnsi="Arial"/>
      <w:lang w:eastAsia="en-US"/>
    </w:rPr>
  </w:style>
  <w:style w:type="paragraph" w:customStyle="1" w:styleId="AED6C7B5229D48F38D52B2FC213AE87F4">
    <w:name w:val="AED6C7B5229D48F38D52B2FC213AE87F4"/>
    <w:rsid w:val="005D6141"/>
    <w:pPr>
      <w:spacing w:after="120" w:line="240" w:lineRule="auto"/>
      <w:ind w:left="720"/>
      <w:contextualSpacing/>
    </w:pPr>
    <w:rPr>
      <w:rFonts w:ascii="Arial" w:eastAsiaTheme="minorHAnsi" w:hAnsi="Arial"/>
      <w:lang w:eastAsia="en-US"/>
    </w:rPr>
  </w:style>
  <w:style w:type="paragraph" w:customStyle="1" w:styleId="4D5098C9E3624119BD4B5853DA53E13613">
    <w:name w:val="4D5098C9E3624119BD4B5853DA53E13613"/>
    <w:rsid w:val="005D6141"/>
    <w:pPr>
      <w:spacing w:after="120" w:line="240" w:lineRule="auto"/>
      <w:ind w:left="720"/>
      <w:contextualSpacing/>
    </w:pPr>
    <w:rPr>
      <w:rFonts w:ascii="Arial" w:eastAsiaTheme="minorHAnsi" w:hAnsi="Arial"/>
      <w:lang w:eastAsia="en-US"/>
    </w:rPr>
  </w:style>
  <w:style w:type="paragraph" w:customStyle="1" w:styleId="1917514FADAA4DF7BE9D68CDCD50DD231">
    <w:name w:val="1917514FADAA4DF7BE9D68CDCD50DD231"/>
    <w:rsid w:val="005D6141"/>
    <w:pPr>
      <w:spacing w:after="120" w:line="240" w:lineRule="auto"/>
      <w:ind w:left="720"/>
      <w:contextualSpacing/>
    </w:pPr>
    <w:rPr>
      <w:rFonts w:ascii="Arial" w:eastAsiaTheme="minorHAnsi" w:hAnsi="Arial"/>
      <w:lang w:eastAsia="en-US"/>
    </w:rPr>
  </w:style>
  <w:style w:type="paragraph" w:customStyle="1" w:styleId="4BAC39138F9E401A8FEC11D20924CA9013">
    <w:name w:val="4BAC39138F9E401A8FEC11D20924CA9013"/>
    <w:rsid w:val="005D6141"/>
    <w:pPr>
      <w:spacing w:after="120" w:line="240" w:lineRule="auto"/>
      <w:ind w:left="720"/>
      <w:contextualSpacing/>
    </w:pPr>
    <w:rPr>
      <w:rFonts w:ascii="Arial" w:eastAsiaTheme="minorHAnsi" w:hAnsi="Arial"/>
      <w:lang w:eastAsia="en-US"/>
    </w:rPr>
  </w:style>
  <w:style w:type="paragraph" w:customStyle="1" w:styleId="BF705C8DE5D944FCA9D73EDBEA0AB2D613">
    <w:name w:val="BF705C8DE5D944FCA9D73EDBEA0AB2D613"/>
    <w:rsid w:val="005D6141"/>
    <w:pPr>
      <w:spacing w:after="120" w:line="240" w:lineRule="auto"/>
      <w:ind w:left="720"/>
      <w:contextualSpacing/>
    </w:pPr>
    <w:rPr>
      <w:rFonts w:ascii="Arial" w:eastAsiaTheme="minorHAnsi" w:hAnsi="Arial"/>
      <w:lang w:eastAsia="en-US"/>
    </w:rPr>
  </w:style>
  <w:style w:type="paragraph" w:customStyle="1" w:styleId="703AF30DF2CA4AF4B9E064A9A5A22B2E13">
    <w:name w:val="703AF30DF2CA4AF4B9E064A9A5A22B2E13"/>
    <w:rsid w:val="005D6141"/>
    <w:pPr>
      <w:spacing w:after="120" w:line="240" w:lineRule="auto"/>
      <w:ind w:left="720"/>
      <w:contextualSpacing/>
    </w:pPr>
    <w:rPr>
      <w:rFonts w:ascii="Arial" w:eastAsiaTheme="minorHAnsi" w:hAnsi="Arial"/>
      <w:lang w:eastAsia="en-US"/>
    </w:rPr>
  </w:style>
  <w:style w:type="paragraph" w:customStyle="1" w:styleId="E10040B1DEB247F0ACB89CF35E307B8E3">
    <w:name w:val="E10040B1DEB247F0ACB89CF35E307B8E3"/>
    <w:rsid w:val="005D6141"/>
    <w:pPr>
      <w:spacing w:after="120" w:line="240" w:lineRule="auto"/>
      <w:ind w:left="720"/>
      <w:contextualSpacing/>
    </w:pPr>
    <w:rPr>
      <w:rFonts w:ascii="Arial" w:eastAsiaTheme="minorHAnsi" w:hAnsi="Arial"/>
      <w:lang w:eastAsia="en-US"/>
    </w:rPr>
  </w:style>
  <w:style w:type="paragraph" w:customStyle="1" w:styleId="4180BFCF2EBF464195638DA424ABDE852">
    <w:name w:val="4180BFCF2EBF464195638DA424ABDE852"/>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DD1C59EC3A04C5F932EB98E61C507DC3">
    <w:name w:val="4DD1C59EC3A04C5F932EB98E61C507DC3"/>
    <w:rsid w:val="005D6141"/>
    <w:pPr>
      <w:spacing w:after="120" w:line="240" w:lineRule="auto"/>
      <w:ind w:left="720"/>
      <w:contextualSpacing/>
    </w:pPr>
    <w:rPr>
      <w:rFonts w:ascii="Arial" w:eastAsiaTheme="minorHAnsi" w:hAnsi="Arial"/>
      <w:lang w:eastAsia="en-US"/>
    </w:rPr>
  </w:style>
  <w:style w:type="paragraph" w:customStyle="1" w:styleId="326A3AC869F3416FB20D03CF28339D2C3">
    <w:name w:val="326A3AC869F3416FB20D03CF28339D2C3"/>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02A01CF252684B599E4397FABF9A7ABB3">
    <w:name w:val="02A01CF252684B599E4397FABF9A7ABB3"/>
    <w:rsid w:val="005D6141"/>
    <w:pPr>
      <w:spacing w:after="120" w:line="240" w:lineRule="auto"/>
      <w:ind w:left="720"/>
      <w:contextualSpacing/>
    </w:pPr>
    <w:rPr>
      <w:rFonts w:ascii="Arial" w:eastAsiaTheme="minorHAnsi" w:hAnsi="Arial"/>
      <w:lang w:eastAsia="en-US"/>
    </w:rPr>
  </w:style>
  <w:style w:type="paragraph" w:customStyle="1" w:styleId="BEB5051E03694BB9913E91101213CB933">
    <w:name w:val="BEB5051E03694BB9913E91101213CB933"/>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60950C7585324C3B80EACF472EBA1AE43">
    <w:name w:val="60950C7585324C3B80EACF472EBA1AE43"/>
    <w:rsid w:val="005D6141"/>
    <w:pPr>
      <w:spacing w:after="120" w:line="240" w:lineRule="auto"/>
      <w:ind w:left="720"/>
      <w:contextualSpacing/>
    </w:pPr>
    <w:rPr>
      <w:rFonts w:ascii="Arial" w:eastAsiaTheme="minorHAnsi" w:hAnsi="Arial"/>
      <w:lang w:eastAsia="en-US"/>
    </w:rPr>
  </w:style>
  <w:style w:type="paragraph" w:customStyle="1" w:styleId="A26D2158A6D94E4EACDC55C6BC3DC4EB3">
    <w:name w:val="A26D2158A6D94E4EACDC55C6BC3DC4EB3"/>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1F4DF09B21C24A988514BCE3338470B43">
    <w:name w:val="1F4DF09B21C24A988514BCE3338470B43"/>
    <w:rsid w:val="005D6141"/>
    <w:pPr>
      <w:spacing w:after="120" w:line="240" w:lineRule="auto"/>
      <w:ind w:left="720"/>
      <w:contextualSpacing/>
    </w:pPr>
    <w:rPr>
      <w:rFonts w:ascii="Arial" w:eastAsiaTheme="minorHAnsi" w:hAnsi="Arial"/>
      <w:lang w:eastAsia="en-US"/>
    </w:rPr>
  </w:style>
  <w:style w:type="paragraph" w:customStyle="1" w:styleId="27E476A5F4D644EFA9937C3095252ED73">
    <w:name w:val="27E476A5F4D644EFA9937C3095252ED73"/>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7C34575CE17C4B77A2FDA5AEEE1434C93">
    <w:name w:val="7C34575CE17C4B77A2FDA5AEEE1434C93"/>
    <w:rsid w:val="005D6141"/>
    <w:pPr>
      <w:spacing w:after="120" w:line="240" w:lineRule="auto"/>
      <w:ind w:left="720"/>
      <w:contextualSpacing/>
    </w:pPr>
    <w:rPr>
      <w:rFonts w:ascii="Arial" w:eastAsiaTheme="minorHAnsi" w:hAnsi="Arial"/>
      <w:lang w:eastAsia="en-US"/>
    </w:rPr>
  </w:style>
  <w:style w:type="paragraph" w:customStyle="1" w:styleId="6EE97A38E87343A995E2ECAD6B6759BA3">
    <w:name w:val="6EE97A38E87343A995E2ECAD6B6759BA3"/>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62E1E926E31452598A69DBBC136B9733">
    <w:name w:val="462E1E926E31452598A69DBBC136B9733"/>
    <w:rsid w:val="005D6141"/>
    <w:pPr>
      <w:spacing w:after="120" w:line="240" w:lineRule="auto"/>
      <w:ind w:left="720"/>
      <w:contextualSpacing/>
    </w:pPr>
    <w:rPr>
      <w:rFonts w:ascii="Arial" w:eastAsiaTheme="minorHAnsi" w:hAnsi="Arial"/>
      <w:lang w:eastAsia="en-US"/>
    </w:rPr>
  </w:style>
  <w:style w:type="paragraph" w:customStyle="1" w:styleId="915FA1E67CEE4AB991CE1D86C3BA0BE113">
    <w:name w:val="915FA1E67CEE4AB991CE1D86C3BA0BE113"/>
    <w:rsid w:val="005D6141"/>
    <w:pPr>
      <w:spacing w:after="120" w:line="240" w:lineRule="auto"/>
      <w:ind w:left="720"/>
      <w:contextualSpacing/>
    </w:pPr>
    <w:rPr>
      <w:rFonts w:ascii="Arial" w:eastAsiaTheme="minorHAnsi" w:hAnsi="Arial"/>
      <w:lang w:eastAsia="en-US"/>
    </w:rPr>
  </w:style>
  <w:style w:type="paragraph" w:customStyle="1" w:styleId="4ECBE88D2A3A4B9D9377BCDACFCC7C1913">
    <w:name w:val="4ECBE88D2A3A4B9D9377BCDACFCC7C1913"/>
    <w:rsid w:val="005D6141"/>
    <w:pPr>
      <w:spacing w:after="120" w:line="240" w:lineRule="auto"/>
    </w:pPr>
    <w:rPr>
      <w:rFonts w:ascii="Arial" w:eastAsiaTheme="minorHAnsi" w:hAnsi="Arial"/>
      <w:lang w:eastAsia="en-US"/>
    </w:rPr>
  </w:style>
  <w:style w:type="paragraph" w:customStyle="1" w:styleId="29E6429F690F41409C59299E2EBCC9112">
    <w:name w:val="29E6429F690F41409C59299E2EBCC9112"/>
    <w:rsid w:val="005D6141"/>
    <w:pPr>
      <w:spacing w:after="120" w:line="240" w:lineRule="auto"/>
    </w:pPr>
    <w:rPr>
      <w:rFonts w:ascii="Arial" w:eastAsiaTheme="minorHAnsi" w:hAnsi="Arial"/>
      <w:lang w:eastAsia="en-US"/>
    </w:rPr>
  </w:style>
  <w:style w:type="paragraph" w:customStyle="1" w:styleId="FA8C501D4F2E4721AC875529BCCF82D0">
    <w:name w:val="FA8C501D4F2E4721AC875529BCCF82D0"/>
    <w:rsid w:val="005D6141"/>
    <w:pPr>
      <w:spacing w:after="120" w:line="240" w:lineRule="auto"/>
    </w:pPr>
    <w:rPr>
      <w:rFonts w:ascii="Arial" w:eastAsiaTheme="minorHAnsi" w:hAnsi="Arial"/>
      <w:lang w:eastAsia="en-US"/>
    </w:rPr>
  </w:style>
  <w:style w:type="paragraph" w:customStyle="1" w:styleId="904CDB997AA142A2AB9A8929B1C27B6D13">
    <w:name w:val="904CDB997AA142A2AB9A8929B1C27B6D13"/>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3">
    <w:name w:val="1030A7408B7248F5A1E9BE48A4ACC12813"/>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3">
    <w:name w:val="E0DFC43554674AA0A52FB6E65F29E0ED13"/>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3">
    <w:name w:val="EBE83FCA388248A1A4DB584D965D102F13"/>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3">
    <w:name w:val="59AD6EE2ED914B6A8EA061C44B0D80E213"/>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3">
    <w:name w:val="D59C6A57DB7549DE98B95E62EDC2A11D13"/>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3">
    <w:name w:val="83A5EE60F7744306A16C7B0DF2A0ABDD13"/>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2">
    <w:name w:val="6AEFF6A2D9C348D18F6D27193F67991512"/>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9">
    <w:name w:val="2B91970CA35D424B9464D9185130F0A99"/>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5">
    <w:name w:val="2E1313F04B454DBBB2D942C226EC3D6F5"/>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12">
    <w:name w:val="1699E2F0A221472183BC45CDCCF3EC6312"/>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12">
    <w:name w:val="98A9BF9B593A48D999447880F030269B12"/>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2">
    <w:name w:val="38C3A31A6F824B48B95281FD4958F0BE12"/>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12">
    <w:name w:val="53DBA57CE90147F089F563176CBED28012"/>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5">
    <w:name w:val="C04DBE19764F4250A725AE2A6EFF2ACD15"/>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4">
    <w:name w:val="C23FF39F09544040A48C5FF7DAEC45224"/>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14">
    <w:name w:val="7B3F15E2D0C44E12B4BBA7176DC7951414"/>
    <w:rsid w:val="005D6141"/>
    <w:pPr>
      <w:spacing w:after="120" w:line="240" w:lineRule="auto"/>
    </w:pPr>
    <w:rPr>
      <w:rFonts w:ascii="Arial" w:eastAsiaTheme="minorHAnsi" w:hAnsi="Arial"/>
      <w:lang w:eastAsia="en-US"/>
    </w:rPr>
  </w:style>
  <w:style w:type="paragraph" w:customStyle="1" w:styleId="AED6C7B5229D48F38D52B2FC213AE87F5">
    <w:name w:val="AED6C7B5229D48F38D52B2FC213AE87F5"/>
    <w:rsid w:val="005D6141"/>
    <w:pPr>
      <w:spacing w:after="120" w:line="240" w:lineRule="auto"/>
      <w:ind w:left="720"/>
      <w:contextualSpacing/>
    </w:pPr>
    <w:rPr>
      <w:rFonts w:ascii="Arial" w:eastAsiaTheme="minorHAnsi" w:hAnsi="Arial"/>
      <w:lang w:eastAsia="en-US"/>
    </w:rPr>
  </w:style>
  <w:style w:type="paragraph" w:customStyle="1" w:styleId="4D5098C9E3624119BD4B5853DA53E13614">
    <w:name w:val="4D5098C9E3624119BD4B5853DA53E13614"/>
    <w:rsid w:val="005D6141"/>
    <w:pPr>
      <w:spacing w:after="120" w:line="240" w:lineRule="auto"/>
      <w:ind w:left="720"/>
      <w:contextualSpacing/>
    </w:pPr>
    <w:rPr>
      <w:rFonts w:ascii="Arial" w:eastAsiaTheme="minorHAnsi" w:hAnsi="Arial"/>
      <w:lang w:eastAsia="en-US"/>
    </w:rPr>
  </w:style>
  <w:style w:type="paragraph" w:customStyle="1" w:styleId="1917514FADAA4DF7BE9D68CDCD50DD232">
    <w:name w:val="1917514FADAA4DF7BE9D68CDCD50DD232"/>
    <w:rsid w:val="005D6141"/>
    <w:pPr>
      <w:spacing w:after="120" w:line="240" w:lineRule="auto"/>
      <w:ind w:left="720"/>
      <w:contextualSpacing/>
    </w:pPr>
    <w:rPr>
      <w:rFonts w:ascii="Arial" w:eastAsiaTheme="minorHAnsi" w:hAnsi="Arial"/>
      <w:lang w:eastAsia="en-US"/>
    </w:rPr>
  </w:style>
  <w:style w:type="paragraph" w:customStyle="1" w:styleId="4BAC39138F9E401A8FEC11D20924CA9014">
    <w:name w:val="4BAC39138F9E401A8FEC11D20924CA9014"/>
    <w:rsid w:val="005D6141"/>
    <w:pPr>
      <w:spacing w:after="120" w:line="240" w:lineRule="auto"/>
      <w:ind w:left="720"/>
      <w:contextualSpacing/>
    </w:pPr>
    <w:rPr>
      <w:rFonts w:ascii="Arial" w:eastAsiaTheme="minorHAnsi" w:hAnsi="Arial"/>
      <w:lang w:eastAsia="en-US"/>
    </w:rPr>
  </w:style>
  <w:style w:type="paragraph" w:customStyle="1" w:styleId="BF705C8DE5D944FCA9D73EDBEA0AB2D614">
    <w:name w:val="BF705C8DE5D944FCA9D73EDBEA0AB2D614"/>
    <w:rsid w:val="005D6141"/>
    <w:pPr>
      <w:spacing w:after="120" w:line="240" w:lineRule="auto"/>
      <w:ind w:left="720"/>
      <w:contextualSpacing/>
    </w:pPr>
    <w:rPr>
      <w:rFonts w:ascii="Arial" w:eastAsiaTheme="minorHAnsi" w:hAnsi="Arial"/>
      <w:lang w:eastAsia="en-US"/>
    </w:rPr>
  </w:style>
  <w:style w:type="paragraph" w:customStyle="1" w:styleId="703AF30DF2CA4AF4B9E064A9A5A22B2E14">
    <w:name w:val="703AF30DF2CA4AF4B9E064A9A5A22B2E14"/>
    <w:rsid w:val="005D6141"/>
    <w:pPr>
      <w:spacing w:after="120" w:line="240" w:lineRule="auto"/>
      <w:ind w:left="720"/>
      <w:contextualSpacing/>
    </w:pPr>
    <w:rPr>
      <w:rFonts w:ascii="Arial" w:eastAsiaTheme="minorHAnsi" w:hAnsi="Arial"/>
      <w:lang w:eastAsia="en-US"/>
    </w:rPr>
  </w:style>
  <w:style w:type="paragraph" w:customStyle="1" w:styleId="E10040B1DEB247F0ACB89CF35E307B8E4">
    <w:name w:val="E10040B1DEB247F0ACB89CF35E307B8E4"/>
    <w:rsid w:val="005D6141"/>
    <w:pPr>
      <w:spacing w:after="120" w:line="240" w:lineRule="auto"/>
      <w:ind w:left="720"/>
      <w:contextualSpacing/>
    </w:pPr>
    <w:rPr>
      <w:rFonts w:ascii="Arial" w:eastAsiaTheme="minorHAnsi" w:hAnsi="Arial"/>
      <w:lang w:eastAsia="en-US"/>
    </w:rPr>
  </w:style>
  <w:style w:type="paragraph" w:customStyle="1" w:styleId="4180BFCF2EBF464195638DA424ABDE853">
    <w:name w:val="4180BFCF2EBF464195638DA424ABDE853"/>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DD1C59EC3A04C5F932EB98E61C507DC4">
    <w:name w:val="4DD1C59EC3A04C5F932EB98E61C507DC4"/>
    <w:rsid w:val="005D6141"/>
    <w:pPr>
      <w:spacing w:after="120" w:line="240" w:lineRule="auto"/>
      <w:ind w:left="720"/>
      <w:contextualSpacing/>
    </w:pPr>
    <w:rPr>
      <w:rFonts w:ascii="Arial" w:eastAsiaTheme="minorHAnsi" w:hAnsi="Arial"/>
      <w:lang w:eastAsia="en-US"/>
    </w:rPr>
  </w:style>
  <w:style w:type="paragraph" w:customStyle="1" w:styleId="326A3AC869F3416FB20D03CF28339D2C4">
    <w:name w:val="326A3AC869F3416FB20D03CF28339D2C4"/>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02A01CF252684B599E4397FABF9A7ABB4">
    <w:name w:val="02A01CF252684B599E4397FABF9A7ABB4"/>
    <w:rsid w:val="005D6141"/>
    <w:pPr>
      <w:spacing w:after="120" w:line="240" w:lineRule="auto"/>
      <w:ind w:left="720"/>
      <w:contextualSpacing/>
    </w:pPr>
    <w:rPr>
      <w:rFonts w:ascii="Arial" w:eastAsiaTheme="minorHAnsi" w:hAnsi="Arial"/>
      <w:lang w:eastAsia="en-US"/>
    </w:rPr>
  </w:style>
  <w:style w:type="paragraph" w:customStyle="1" w:styleId="BEB5051E03694BB9913E91101213CB934">
    <w:name w:val="BEB5051E03694BB9913E91101213CB934"/>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60950C7585324C3B80EACF472EBA1AE44">
    <w:name w:val="60950C7585324C3B80EACF472EBA1AE44"/>
    <w:rsid w:val="005D6141"/>
    <w:pPr>
      <w:spacing w:after="120" w:line="240" w:lineRule="auto"/>
      <w:ind w:left="720"/>
      <w:contextualSpacing/>
    </w:pPr>
    <w:rPr>
      <w:rFonts w:ascii="Arial" w:eastAsiaTheme="minorHAnsi" w:hAnsi="Arial"/>
      <w:lang w:eastAsia="en-US"/>
    </w:rPr>
  </w:style>
  <w:style w:type="paragraph" w:customStyle="1" w:styleId="A26D2158A6D94E4EACDC55C6BC3DC4EB4">
    <w:name w:val="A26D2158A6D94E4EACDC55C6BC3DC4EB4"/>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1F4DF09B21C24A988514BCE3338470B44">
    <w:name w:val="1F4DF09B21C24A988514BCE3338470B44"/>
    <w:rsid w:val="005D6141"/>
    <w:pPr>
      <w:spacing w:after="120" w:line="240" w:lineRule="auto"/>
      <w:ind w:left="720"/>
      <w:contextualSpacing/>
    </w:pPr>
    <w:rPr>
      <w:rFonts w:ascii="Arial" w:eastAsiaTheme="minorHAnsi" w:hAnsi="Arial"/>
      <w:lang w:eastAsia="en-US"/>
    </w:rPr>
  </w:style>
  <w:style w:type="paragraph" w:customStyle="1" w:styleId="27E476A5F4D644EFA9937C3095252ED74">
    <w:name w:val="27E476A5F4D644EFA9937C3095252ED74"/>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7C34575CE17C4B77A2FDA5AEEE1434C94">
    <w:name w:val="7C34575CE17C4B77A2FDA5AEEE1434C94"/>
    <w:rsid w:val="005D6141"/>
    <w:pPr>
      <w:spacing w:after="120" w:line="240" w:lineRule="auto"/>
      <w:ind w:left="720"/>
      <w:contextualSpacing/>
    </w:pPr>
    <w:rPr>
      <w:rFonts w:ascii="Arial" w:eastAsiaTheme="minorHAnsi" w:hAnsi="Arial"/>
      <w:lang w:eastAsia="en-US"/>
    </w:rPr>
  </w:style>
  <w:style w:type="paragraph" w:customStyle="1" w:styleId="6EE97A38E87343A995E2ECAD6B6759BA4">
    <w:name w:val="6EE97A38E87343A995E2ECAD6B6759BA4"/>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62E1E926E31452598A69DBBC136B9734">
    <w:name w:val="462E1E926E31452598A69DBBC136B9734"/>
    <w:rsid w:val="005D6141"/>
    <w:pPr>
      <w:spacing w:after="120" w:line="240" w:lineRule="auto"/>
      <w:ind w:left="720"/>
      <w:contextualSpacing/>
    </w:pPr>
    <w:rPr>
      <w:rFonts w:ascii="Arial" w:eastAsiaTheme="minorHAnsi" w:hAnsi="Arial"/>
      <w:lang w:eastAsia="en-US"/>
    </w:rPr>
  </w:style>
  <w:style w:type="paragraph" w:customStyle="1" w:styleId="915FA1E67CEE4AB991CE1D86C3BA0BE114">
    <w:name w:val="915FA1E67CEE4AB991CE1D86C3BA0BE114"/>
    <w:rsid w:val="005D6141"/>
    <w:pPr>
      <w:spacing w:after="120" w:line="240" w:lineRule="auto"/>
      <w:ind w:left="720"/>
      <w:contextualSpacing/>
    </w:pPr>
    <w:rPr>
      <w:rFonts w:ascii="Arial" w:eastAsiaTheme="minorHAnsi" w:hAnsi="Arial"/>
      <w:lang w:eastAsia="en-US"/>
    </w:rPr>
  </w:style>
  <w:style w:type="paragraph" w:customStyle="1" w:styleId="4ECBE88D2A3A4B9D9377BCDACFCC7C1914">
    <w:name w:val="4ECBE88D2A3A4B9D9377BCDACFCC7C1914"/>
    <w:rsid w:val="005D6141"/>
    <w:pPr>
      <w:spacing w:after="120" w:line="240" w:lineRule="auto"/>
    </w:pPr>
    <w:rPr>
      <w:rFonts w:ascii="Arial" w:eastAsiaTheme="minorHAnsi" w:hAnsi="Arial"/>
      <w:lang w:eastAsia="en-US"/>
    </w:rPr>
  </w:style>
  <w:style w:type="paragraph" w:customStyle="1" w:styleId="29E6429F690F41409C59299E2EBCC9113">
    <w:name w:val="29E6429F690F41409C59299E2EBCC9113"/>
    <w:rsid w:val="005D6141"/>
    <w:pPr>
      <w:spacing w:after="120" w:line="240" w:lineRule="auto"/>
    </w:pPr>
    <w:rPr>
      <w:rFonts w:ascii="Arial" w:eastAsiaTheme="minorHAnsi" w:hAnsi="Arial"/>
      <w:lang w:eastAsia="en-US"/>
    </w:rPr>
  </w:style>
  <w:style w:type="paragraph" w:customStyle="1" w:styleId="FA8C501D4F2E4721AC875529BCCF82D01">
    <w:name w:val="FA8C501D4F2E4721AC875529BCCF82D01"/>
    <w:rsid w:val="005D6141"/>
    <w:pPr>
      <w:spacing w:after="120" w:line="240" w:lineRule="auto"/>
    </w:pPr>
    <w:rPr>
      <w:rFonts w:ascii="Arial" w:eastAsiaTheme="minorHAnsi" w:hAnsi="Arial"/>
      <w:lang w:eastAsia="en-US"/>
    </w:rPr>
  </w:style>
  <w:style w:type="paragraph" w:customStyle="1" w:styleId="904CDB997AA142A2AB9A8929B1C27B6D14">
    <w:name w:val="904CDB997AA142A2AB9A8929B1C27B6D14"/>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4">
    <w:name w:val="1030A7408B7248F5A1E9BE48A4ACC12814"/>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4">
    <w:name w:val="E0DFC43554674AA0A52FB6E65F29E0ED14"/>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4">
    <w:name w:val="EBE83FCA388248A1A4DB584D965D102F14"/>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4">
    <w:name w:val="59AD6EE2ED914B6A8EA061C44B0D80E214"/>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4">
    <w:name w:val="D59C6A57DB7549DE98B95E62EDC2A11D14"/>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4">
    <w:name w:val="83A5EE60F7744306A16C7B0DF2A0ABDD14"/>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3">
    <w:name w:val="6AEFF6A2D9C348D18F6D27193F67991513"/>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10">
    <w:name w:val="2B91970CA35D424B9464D9185130F0A910"/>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6">
    <w:name w:val="2E1313F04B454DBBB2D942C226EC3D6F6"/>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13">
    <w:name w:val="1699E2F0A221472183BC45CDCCF3EC6313"/>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13">
    <w:name w:val="98A9BF9B593A48D999447880F030269B13"/>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3">
    <w:name w:val="38C3A31A6F824B48B95281FD4958F0BE13"/>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13">
    <w:name w:val="53DBA57CE90147F089F563176CBED28013"/>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6">
    <w:name w:val="C04DBE19764F4250A725AE2A6EFF2ACD16"/>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5">
    <w:name w:val="C23FF39F09544040A48C5FF7DAEC45225"/>
    <w:rsid w:val="005D6141"/>
    <w:pPr>
      <w:tabs>
        <w:tab w:val="center" w:pos="4513"/>
        <w:tab w:val="right" w:pos="9026"/>
      </w:tabs>
      <w:spacing w:after="0" w:line="240" w:lineRule="auto"/>
    </w:pPr>
    <w:rPr>
      <w:rFonts w:ascii="Arial" w:eastAsiaTheme="minorHAnsi" w:hAnsi="Arial"/>
      <w:lang w:eastAsia="en-US"/>
    </w:rPr>
  </w:style>
  <w:style w:type="paragraph" w:customStyle="1" w:styleId="7B3F15E2D0C44E12B4BBA7176DC7951415">
    <w:name w:val="7B3F15E2D0C44E12B4BBA7176DC7951415"/>
    <w:rsid w:val="005D6141"/>
    <w:pPr>
      <w:spacing w:after="120" w:line="240" w:lineRule="auto"/>
    </w:pPr>
    <w:rPr>
      <w:rFonts w:ascii="Arial" w:eastAsiaTheme="minorHAnsi" w:hAnsi="Arial"/>
      <w:lang w:eastAsia="en-US"/>
    </w:rPr>
  </w:style>
  <w:style w:type="paragraph" w:customStyle="1" w:styleId="AED6C7B5229D48F38D52B2FC213AE87F6">
    <w:name w:val="AED6C7B5229D48F38D52B2FC213AE87F6"/>
    <w:rsid w:val="005D6141"/>
    <w:pPr>
      <w:spacing w:after="120" w:line="240" w:lineRule="auto"/>
      <w:ind w:left="720"/>
      <w:contextualSpacing/>
    </w:pPr>
    <w:rPr>
      <w:rFonts w:ascii="Arial" w:eastAsiaTheme="minorHAnsi" w:hAnsi="Arial"/>
      <w:lang w:eastAsia="en-US"/>
    </w:rPr>
  </w:style>
  <w:style w:type="paragraph" w:customStyle="1" w:styleId="4D5098C9E3624119BD4B5853DA53E13615">
    <w:name w:val="4D5098C9E3624119BD4B5853DA53E13615"/>
    <w:rsid w:val="005D6141"/>
    <w:pPr>
      <w:spacing w:after="120" w:line="240" w:lineRule="auto"/>
      <w:ind w:left="720"/>
      <w:contextualSpacing/>
    </w:pPr>
    <w:rPr>
      <w:rFonts w:ascii="Arial" w:eastAsiaTheme="minorHAnsi" w:hAnsi="Arial"/>
      <w:lang w:eastAsia="en-US"/>
    </w:rPr>
  </w:style>
  <w:style w:type="paragraph" w:customStyle="1" w:styleId="1917514FADAA4DF7BE9D68CDCD50DD233">
    <w:name w:val="1917514FADAA4DF7BE9D68CDCD50DD233"/>
    <w:rsid w:val="005D6141"/>
    <w:pPr>
      <w:spacing w:after="120" w:line="240" w:lineRule="auto"/>
      <w:ind w:left="720"/>
      <w:contextualSpacing/>
    </w:pPr>
    <w:rPr>
      <w:rFonts w:ascii="Arial" w:eastAsiaTheme="minorHAnsi" w:hAnsi="Arial"/>
      <w:lang w:eastAsia="en-US"/>
    </w:rPr>
  </w:style>
  <w:style w:type="paragraph" w:customStyle="1" w:styleId="4BAC39138F9E401A8FEC11D20924CA9015">
    <w:name w:val="4BAC39138F9E401A8FEC11D20924CA9015"/>
    <w:rsid w:val="005D6141"/>
    <w:pPr>
      <w:spacing w:after="120" w:line="240" w:lineRule="auto"/>
      <w:ind w:left="720"/>
      <w:contextualSpacing/>
    </w:pPr>
    <w:rPr>
      <w:rFonts w:ascii="Arial" w:eastAsiaTheme="minorHAnsi" w:hAnsi="Arial"/>
      <w:lang w:eastAsia="en-US"/>
    </w:rPr>
  </w:style>
  <w:style w:type="paragraph" w:customStyle="1" w:styleId="BF705C8DE5D944FCA9D73EDBEA0AB2D615">
    <w:name w:val="BF705C8DE5D944FCA9D73EDBEA0AB2D615"/>
    <w:rsid w:val="005D6141"/>
    <w:pPr>
      <w:spacing w:after="120" w:line="240" w:lineRule="auto"/>
      <w:ind w:left="720"/>
      <w:contextualSpacing/>
    </w:pPr>
    <w:rPr>
      <w:rFonts w:ascii="Arial" w:eastAsiaTheme="minorHAnsi" w:hAnsi="Arial"/>
      <w:lang w:eastAsia="en-US"/>
    </w:rPr>
  </w:style>
  <w:style w:type="paragraph" w:customStyle="1" w:styleId="703AF30DF2CA4AF4B9E064A9A5A22B2E15">
    <w:name w:val="703AF30DF2CA4AF4B9E064A9A5A22B2E15"/>
    <w:rsid w:val="005D6141"/>
    <w:pPr>
      <w:spacing w:after="120" w:line="240" w:lineRule="auto"/>
      <w:ind w:left="720"/>
      <w:contextualSpacing/>
    </w:pPr>
    <w:rPr>
      <w:rFonts w:ascii="Arial" w:eastAsiaTheme="minorHAnsi" w:hAnsi="Arial"/>
      <w:lang w:eastAsia="en-US"/>
    </w:rPr>
  </w:style>
  <w:style w:type="paragraph" w:customStyle="1" w:styleId="E10040B1DEB247F0ACB89CF35E307B8E5">
    <w:name w:val="E10040B1DEB247F0ACB89CF35E307B8E5"/>
    <w:rsid w:val="005D6141"/>
    <w:pPr>
      <w:spacing w:after="120" w:line="240" w:lineRule="auto"/>
      <w:ind w:left="720"/>
      <w:contextualSpacing/>
    </w:pPr>
    <w:rPr>
      <w:rFonts w:ascii="Arial" w:eastAsiaTheme="minorHAnsi" w:hAnsi="Arial"/>
      <w:lang w:eastAsia="en-US"/>
    </w:rPr>
  </w:style>
  <w:style w:type="paragraph" w:customStyle="1" w:styleId="4180BFCF2EBF464195638DA424ABDE854">
    <w:name w:val="4180BFCF2EBF464195638DA424ABDE854"/>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DD1C59EC3A04C5F932EB98E61C507DC5">
    <w:name w:val="4DD1C59EC3A04C5F932EB98E61C507DC5"/>
    <w:rsid w:val="005D6141"/>
    <w:pPr>
      <w:spacing w:after="120" w:line="240" w:lineRule="auto"/>
      <w:ind w:left="720"/>
      <w:contextualSpacing/>
    </w:pPr>
    <w:rPr>
      <w:rFonts w:ascii="Arial" w:eastAsiaTheme="minorHAnsi" w:hAnsi="Arial"/>
      <w:lang w:eastAsia="en-US"/>
    </w:rPr>
  </w:style>
  <w:style w:type="paragraph" w:customStyle="1" w:styleId="326A3AC869F3416FB20D03CF28339D2C5">
    <w:name w:val="326A3AC869F3416FB20D03CF28339D2C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02A01CF252684B599E4397FABF9A7ABB5">
    <w:name w:val="02A01CF252684B599E4397FABF9A7ABB5"/>
    <w:rsid w:val="005D6141"/>
    <w:pPr>
      <w:spacing w:after="120" w:line="240" w:lineRule="auto"/>
      <w:ind w:left="720"/>
      <w:contextualSpacing/>
    </w:pPr>
    <w:rPr>
      <w:rFonts w:ascii="Arial" w:eastAsiaTheme="minorHAnsi" w:hAnsi="Arial"/>
      <w:lang w:eastAsia="en-US"/>
    </w:rPr>
  </w:style>
  <w:style w:type="paragraph" w:customStyle="1" w:styleId="BEB5051E03694BB9913E91101213CB935">
    <w:name w:val="BEB5051E03694BB9913E91101213CB93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60950C7585324C3B80EACF472EBA1AE45">
    <w:name w:val="60950C7585324C3B80EACF472EBA1AE45"/>
    <w:rsid w:val="005D6141"/>
    <w:pPr>
      <w:spacing w:after="120" w:line="240" w:lineRule="auto"/>
      <w:ind w:left="720"/>
      <w:contextualSpacing/>
    </w:pPr>
    <w:rPr>
      <w:rFonts w:ascii="Arial" w:eastAsiaTheme="minorHAnsi" w:hAnsi="Arial"/>
      <w:lang w:eastAsia="en-US"/>
    </w:rPr>
  </w:style>
  <w:style w:type="paragraph" w:customStyle="1" w:styleId="A26D2158A6D94E4EACDC55C6BC3DC4EB5">
    <w:name w:val="A26D2158A6D94E4EACDC55C6BC3DC4EB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1F4DF09B21C24A988514BCE3338470B45">
    <w:name w:val="1F4DF09B21C24A988514BCE3338470B45"/>
    <w:rsid w:val="005D6141"/>
    <w:pPr>
      <w:spacing w:after="120" w:line="240" w:lineRule="auto"/>
      <w:ind w:left="720"/>
      <w:contextualSpacing/>
    </w:pPr>
    <w:rPr>
      <w:rFonts w:ascii="Arial" w:eastAsiaTheme="minorHAnsi" w:hAnsi="Arial"/>
      <w:lang w:eastAsia="en-US"/>
    </w:rPr>
  </w:style>
  <w:style w:type="paragraph" w:customStyle="1" w:styleId="27E476A5F4D644EFA9937C3095252ED75">
    <w:name w:val="27E476A5F4D644EFA9937C3095252ED7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7C34575CE17C4B77A2FDA5AEEE1434C95">
    <w:name w:val="7C34575CE17C4B77A2FDA5AEEE1434C95"/>
    <w:rsid w:val="005D6141"/>
    <w:pPr>
      <w:spacing w:after="120" w:line="240" w:lineRule="auto"/>
      <w:ind w:left="720"/>
      <w:contextualSpacing/>
    </w:pPr>
    <w:rPr>
      <w:rFonts w:ascii="Arial" w:eastAsiaTheme="minorHAnsi" w:hAnsi="Arial"/>
      <w:lang w:eastAsia="en-US"/>
    </w:rPr>
  </w:style>
  <w:style w:type="paragraph" w:customStyle="1" w:styleId="6EE97A38E87343A995E2ECAD6B6759BA5">
    <w:name w:val="6EE97A38E87343A995E2ECAD6B6759BA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62E1E926E31452598A69DBBC136B9735">
    <w:name w:val="462E1E926E31452598A69DBBC136B9735"/>
    <w:rsid w:val="005D6141"/>
    <w:pPr>
      <w:spacing w:after="120" w:line="240" w:lineRule="auto"/>
      <w:ind w:left="720"/>
      <w:contextualSpacing/>
    </w:pPr>
    <w:rPr>
      <w:rFonts w:ascii="Arial" w:eastAsiaTheme="minorHAnsi" w:hAnsi="Arial"/>
      <w:lang w:eastAsia="en-US"/>
    </w:rPr>
  </w:style>
  <w:style w:type="paragraph" w:customStyle="1" w:styleId="915FA1E67CEE4AB991CE1D86C3BA0BE115">
    <w:name w:val="915FA1E67CEE4AB991CE1D86C3BA0BE115"/>
    <w:rsid w:val="005D6141"/>
    <w:pPr>
      <w:spacing w:after="120" w:line="240" w:lineRule="auto"/>
      <w:ind w:left="720"/>
      <w:contextualSpacing/>
    </w:pPr>
    <w:rPr>
      <w:rFonts w:ascii="Arial" w:eastAsiaTheme="minorHAnsi" w:hAnsi="Arial"/>
      <w:lang w:eastAsia="en-US"/>
    </w:rPr>
  </w:style>
  <w:style w:type="paragraph" w:customStyle="1" w:styleId="4ECBE88D2A3A4B9D9377BCDACFCC7C1915">
    <w:name w:val="4ECBE88D2A3A4B9D9377BCDACFCC7C1915"/>
    <w:rsid w:val="005D6141"/>
    <w:pPr>
      <w:spacing w:after="120" w:line="240" w:lineRule="auto"/>
    </w:pPr>
    <w:rPr>
      <w:rFonts w:ascii="Arial" w:eastAsiaTheme="minorHAnsi" w:hAnsi="Arial"/>
      <w:lang w:eastAsia="en-US"/>
    </w:rPr>
  </w:style>
  <w:style w:type="paragraph" w:customStyle="1" w:styleId="29E6429F690F41409C59299E2EBCC9114">
    <w:name w:val="29E6429F690F41409C59299E2EBCC9114"/>
    <w:rsid w:val="005D6141"/>
    <w:pPr>
      <w:spacing w:after="120" w:line="240" w:lineRule="auto"/>
    </w:pPr>
    <w:rPr>
      <w:rFonts w:ascii="Arial" w:eastAsiaTheme="minorHAnsi" w:hAnsi="Arial"/>
      <w:lang w:eastAsia="en-US"/>
    </w:rPr>
  </w:style>
  <w:style w:type="paragraph" w:customStyle="1" w:styleId="FA8C501D4F2E4721AC875529BCCF82D02">
    <w:name w:val="FA8C501D4F2E4721AC875529BCCF82D02"/>
    <w:rsid w:val="005D6141"/>
    <w:pPr>
      <w:spacing w:after="120" w:line="240" w:lineRule="auto"/>
    </w:pPr>
    <w:rPr>
      <w:rFonts w:ascii="Arial" w:eastAsiaTheme="minorHAnsi" w:hAnsi="Arial"/>
      <w:lang w:eastAsia="en-US"/>
    </w:rPr>
  </w:style>
  <w:style w:type="paragraph" w:customStyle="1" w:styleId="904CDB997AA142A2AB9A8929B1C27B6D15">
    <w:name w:val="904CDB997AA142A2AB9A8929B1C27B6D15"/>
    <w:rsid w:val="005D6141"/>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5">
    <w:name w:val="1030A7408B7248F5A1E9BE48A4ACC12815"/>
    <w:rsid w:val="005D6141"/>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5">
    <w:name w:val="E0DFC43554674AA0A52FB6E65F29E0ED15"/>
    <w:rsid w:val="005D6141"/>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5">
    <w:name w:val="EBE83FCA388248A1A4DB584D965D102F15"/>
    <w:rsid w:val="005D6141"/>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5">
    <w:name w:val="59AD6EE2ED914B6A8EA061C44B0D80E215"/>
    <w:rsid w:val="005D6141"/>
    <w:pPr>
      <w:tabs>
        <w:tab w:val="center" w:pos="4513"/>
        <w:tab w:val="right" w:pos="9026"/>
      </w:tabs>
      <w:spacing w:after="0" w:line="240" w:lineRule="auto"/>
    </w:pPr>
    <w:rPr>
      <w:rFonts w:ascii="Arial" w:eastAsiaTheme="minorHAnsi" w:hAnsi="Arial"/>
      <w:lang w:eastAsia="en-US"/>
    </w:rPr>
  </w:style>
  <w:style w:type="paragraph" w:customStyle="1" w:styleId="D59C6A57DB7549DE98B95E62EDC2A11D15">
    <w:name w:val="D59C6A57DB7549DE98B95E62EDC2A11D15"/>
    <w:rsid w:val="005D6141"/>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5">
    <w:name w:val="83A5EE60F7744306A16C7B0DF2A0ABDD15"/>
    <w:rsid w:val="005D6141"/>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4">
    <w:name w:val="6AEFF6A2D9C348D18F6D27193F67991514"/>
    <w:rsid w:val="005D6141"/>
    <w:pPr>
      <w:tabs>
        <w:tab w:val="center" w:pos="4513"/>
        <w:tab w:val="right" w:pos="9026"/>
      </w:tabs>
      <w:spacing w:after="0" w:line="240" w:lineRule="auto"/>
    </w:pPr>
    <w:rPr>
      <w:rFonts w:ascii="Arial" w:eastAsiaTheme="minorHAnsi" w:hAnsi="Arial"/>
      <w:lang w:eastAsia="en-US"/>
    </w:rPr>
  </w:style>
  <w:style w:type="paragraph" w:customStyle="1" w:styleId="2B91970CA35D424B9464D9185130F0A911">
    <w:name w:val="2B91970CA35D424B9464D9185130F0A911"/>
    <w:rsid w:val="005D6141"/>
    <w:pPr>
      <w:tabs>
        <w:tab w:val="center" w:pos="4513"/>
        <w:tab w:val="right" w:pos="9026"/>
      </w:tabs>
      <w:spacing w:after="0" w:line="240" w:lineRule="auto"/>
    </w:pPr>
    <w:rPr>
      <w:rFonts w:ascii="Arial" w:eastAsiaTheme="minorHAnsi" w:hAnsi="Arial"/>
      <w:lang w:eastAsia="en-US"/>
    </w:rPr>
  </w:style>
  <w:style w:type="paragraph" w:customStyle="1" w:styleId="2E1313F04B454DBBB2D942C226EC3D6F7">
    <w:name w:val="2E1313F04B454DBBB2D942C226EC3D6F7"/>
    <w:rsid w:val="005D6141"/>
    <w:pPr>
      <w:tabs>
        <w:tab w:val="center" w:pos="4513"/>
        <w:tab w:val="right" w:pos="9026"/>
      </w:tabs>
      <w:spacing w:after="0" w:line="240" w:lineRule="auto"/>
    </w:pPr>
    <w:rPr>
      <w:rFonts w:ascii="Arial" w:eastAsiaTheme="minorHAnsi" w:hAnsi="Arial"/>
      <w:lang w:eastAsia="en-US"/>
    </w:rPr>
  </w:style>
  <w:style w:type="paragraph" w:customStyle="1" w:styleId="1699E2F0A221472183BC45CDCCF3EC6314">
    <w:name w:val="1699E2F0A221472183BC45CDCCF3EC6314"/>
    <w:rsid w:val="005D6141"/>
    <w:pPr>
      <w:tabs>
        <w:tab w:val="center" w:pos="4513"/>
        <w:tab w:val="right" w:pos="9026"/>
      </w:tabs>
      <w:spacing w:after="0" w:line="240" w:lineRule="auto"/>
    </w:pPr>
    <w:rPr>
      <w:rFonts w:ascii="Arial" w:eastAsiaTheme="minorHAnsi" w:hAnsi="Arial"/>
      <w:lang w:eastAsia="en-US"/>
    </w:rPr>
  </w:style>
  <w:style w:type="paragraph" w:customStyle="1" w:styleId="98A9BF9B593A48D999447880F030269B14">
    <w:name w:val="98A9BF9B593A48D999447880F030269B14"/>
    <w:rsid w:val="005D6141"/>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4">
    <w:name w:val="38C3A31A6F824B48B95281FD4958F0BE14"/>
    <w:rsid w:val="005D6141"/>
    <w:pPr>
      <w:tabs>
        <w:tab w:val="center" w:pos="4513"/>
        <w:tab w:val="right" w:pos="9026"/>
      </w:tabs>
      <w:spacing w:after="0" w:line="240" w:lineRule="auto"/>
    </w:pPr>
    <w:rPr>
      <w:rFonts w:ascii="Arial" w:eastAsiaTheme="minorHAnsi" w:hAnsi="Arial"/>
      <w:lang w:eastAsia="en-US"/>
    </w:rPr>
  </w:style>
  <w:style w:type="paragraph" w:customStyle="1" w:styleId="53DBA57CE90147F089F563176CBED28014">
    <w:name w:val="53DBA57CE90147F089F563176CBED28014"/>
    <w:rsid w:val="005D6141"/>
    <w:pPr>
      <w:tabs>
        <w:tab w:val="center" w:pos="4513"/>
        <w:tab w:val="right" w:pos="9026"/>
      </w:tabs>
      <w:spacing w:after="0" w:line="240" w:lineRule="auto"/>
    </w:pPr>
    <w:rPr>
      <w:rFonts w:ascii="Arial" w:eastAsiaTheme="minorHAnsi" w:hAnsi="Arial"/>
      <w:lang w:eastAsia="en-US"/>
    </w:rPr>
  </w:style>
  <w:style w:type="paragraph" w:customStyle="1" w:styleId="C04DBE19764F4250A725AE2A6EFF2ACD17">
    <w:name w:val="C04DBE19764F4250A725AE2A6EFF2ACD17"/>
    <w:rsid w:val="005D6141"/>
    <w:pPr>
      <w:tabs>
        <w:tab w:val="center" w:pos="4513"/>
        <w:tab w:val="right" w:pos="9026"/>
      </w:tabs>
      <w:spacing w:after="0" w:line="240" w:lineRule="auto"/>
    </w:pPr>
    <w:rPr>
      <w:rFonts w:ascii="Arial" w:eastAsiaTheme="minorHAnsi" w:hAnsi="Arial"/>
      <w:lang w:eastAsia="en-US"/>
    </w:rPr>
  </w:style>
  <w:style w:type="paragraph" w:customStyle="1" w:styleId="C23FF39F09544040A48C5FF7DAEC45226">
    <w:name w:val="C23FF39F09544040A48C5FF7DAEC45226"/>
    <w:rsid w:val="005D6141"/>
    <w:pPr>
      <w:tabs>
        <w:tab w:val="center" w:pos="4513"/>
        <w:tab w:val="right" w:pos="9026"/>
      </w:tabs>
      <w:spacing w:after="0" w:line="240" w:lineRule="auto"/>
    </w:pPr>
    <w:rPr>
      <w:rFonts w:ascii="Arial" w:eastAsiaTheme="minorHAnsi" w:hAnsi="Arial"/>
      <w:lang w:eastAsia="en-US"/>
    </w:rPr>
  </w:style>
  <w:style w:type="paragraph" w:customStyle="1" w:styleId="1917514FADAA4DF7BE9D68CDCD50DD234">
    <w:name w:val="1917514FADAA4DF7BE9D68CDCD50DD234"/>
    <w:rsid w:val="005D6141"/>
    <w:pPr>
      <w:spacing w:after="120" w:line="240" w:lineRule="auto"/>
      <w:ind w:left="720"/>
      <w:contextualSpacing/>
    </w:pPr>
    <w:rPr>
      <w:rFonts w:ascii="Arial" w:eastAsiaTheme="minorHAnsi" w:hAnsi="Arial"/>
      <w:lang w:eastAsia="en-US"/>
    </w:rPr>
  </w:style>
  <w:style w:type="paragraph" w:customStyle="1" w:styleId="BF705C8DE5D944FCA9D73EDBEA0AB2D616">
    <w:name w:val="BF705C8DE5D944FCA9D73EDBEA0AB2D616"/>
    <w:rsid w:val="005D6141"/>
    <w:pPr>
      <w:spacing w:after="120" w:line="240" w:lineRule="auto"/>
      <w:ind w:left="720"/>
      <w:contextualSpacing/>
    </w:pPr>
    <w:rPr>
      <w:rFonts w:ascii="Arial" w:eastAsiaTheme="minorHAnsi" w:hAnsi="Arial"/>
      <w:lang w:eastAsia="en-US"/>
    </w:rPr>
  </w:style>
  <w:style w:type="paragraph" w:customStyle="1" w:styleId="703AF30DF2CA4AF4B9E064A9A5A22B2E16">
    <w:name w:val="703AF30DF2CA4AF4B9E064A9A5A22B2E16"/>
    <w:rsid w:val="005D6141"/>
    <w:pPr>
      <w:spacing w:after="120" w:line="240" w:lineRule="auto"/>
      <w:ind w:left="720"/>
      <w:contextualSpacing/>
    </w:pPr>
    <w:rPr>
      <w:rFonts w:ascii="Arial" w:eastAsiaTheme="minorHAnsi" w:hAnsi="Arial"/>
      <w:lang w:eastAsia="en-US"/>
    </w:rPr>
  </w:style>
  <w:style w:type="paragraph" w:customStyle="1" w:styleId="E10040B1DEB247F0ACB89CF35E307B8E6">
    <w:name w:val="E10040B1DEB247F0ACB89CF35E307B8E6"/>
    <w:rsid w:val="005D6141"/>
    <w:pPr>
      <w:spacing w:after="120" w:line="240" w:lineRule="auto"/>
      <w:ind w:left="720"/>
      <w:contextualSpacing/>
    </w:pPr>
    <w:rPr>
      <w:rFonts w:ascii="Arial" w:eastAsiaTheme="minorHAnsi" w:hAnsi="Arial"/>
      <w:lang w:eastAsia="en-US"/>
    </w:rPr>
  </w:style>
  <w:style w:type="paragraph" w:customStyle="1" w:styleId="4180BFCF2EBF464195638DA424ABDE855">
    <w:name w:val="4180BFCF2EBF464195638DA424ABDE855"/>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DD1C59EC3A04C5F932EB98E61C507DC6">
    <w:name w:val="4DD1C59EC3A04C5F932EB98E61C507DC6"/>
    <w:rsid w:val="005D6141"/>
    <w:pPr>
      <w:spacing w:after="120" w:line="240" w:lineRule="auto"/>
      <w:ind w:left="720"/>
      <w:contextualSpacing/>
    </w:pPr>
    <w:rPr>
      <w:rFonts w:ascii="Arial" w:eastAsiaTheme="minorHAnsi" w:hAnsi="Arial"/>
      <w:lang w:eastAsia="en-US"/>
    </w:rPr>
  </w:style>
  <w:style w:type="paragraph" w:customStyle="1" w:styleId="326A3AC869F3416FB20D03CF28339D2C6">
    <w:name w:val="326A3AC869F3416FB20D03CF28339D2C6"/>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02A01CF252684B599E4397FABF9A7ABB6">
    <w:name w:val="02A01CF252684B599E4397FABF9A7ABB6"/>
    <w:rsid w:val="005D6141"/>
    <w:pPr>
      <w:spacing w:after="120" w:line="240" w:lineRule="auto"/>
      <w:ind w:left="720"/>
      <w:contextualSpacing/>
    </w:pPr>
    <w:rPr>
      <w:rFonts w:ascii="Arial" w:eastAsiaTheme="minorHAnsi" w:hAnsi="Arial"/>
      <w:lang w:eastAsia="en-US"/>
    </w:rPr>
  </w:style>
  <w:style w:type="paragraph" w:customStyle="1" w:styleId="BEB5051E03694BB9913E91101213CB936">
    <w:name w:val="BEB5051E03694BB9913E91101213CB936"/>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60950C7585324C3B80EACF472EBA1AE46">
    <w:name w:val="60950C7585324C3B80EACF472EBA1AE46"/>
    <w:rsid w:val="005D6141"/>
    <w:pPr>
      <w:spacing w:after="120" w:line="240" w:lineRule="auto"/>
      <w:ind w:left="720"/>
      <w:contextualSpacing/>
    </w:pPr>
    <w:rPr>
      <w:rFonts w:ascii="Arial" w:eastAsiaTheme="minorHAnsi" w:hAnsi="Arial"/>
      <w:lang w:eastAsia="en-US"/>
    </w:rPr>
  </w:style>
  <w:style w:type="paragraph" w:customStyle="1" w:styleId="A26D2158A6D94E4EACDC55C6BC3DC4EB6">
    <w:name w:val="A26D2158A6D94E4EACDC55C6BC3DC4EB6"/>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1F4DF09B21C24A988514BCE3338470B46">
    <w:name w:val="1F4DF09B21C24A988514BCE3338470B46"/>
    <w:rsid w:val="005D6141"/>
    <w:pPr>
      <w:spacing w:after="120" w:line="240" w:lineRule="auto"/>
      <w:ind w:left="720"/>
      <w:contextualSpacing/>
    </w:pPr>
    <w:rPr>
      <w:rFonts w:ascii="Arial" w:eastAsiaTheme="minorHAnsi" w:hAnsi="Arial"/>
      <w:lang w:eastAsia="en-US"/>
    </w:rPr>
  </w:style>
  <w:style w:type="paragraph" w:customStyle="1" w:styleId="27E476A5F4D644EFA9937C3095252ED76">
    <w:name w:val="27E476A5F4D644EFA9937C3095252ED76"/>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7C34575CE17C4B77A2FDA5AEEE1434C96">
    <w:name w:val="7C34575CE17C4B77A2FDA5AEEE1434C96"/>
    <w:rsid w:val="005D6141"/>
    <w:pPr>
      <w:spacing w:after="120" w:line="240" w:lineRule="auto"/>
      <w:ind w:left="720"/>
      <w:contextualSpacing/>
    </w:pPr>
    <w:rPr>
      <w:rFonts w:ascii="Arial" w:eastAsiaTheme="minorHAnsi" w:hAnsi="Arial"/>
      <w:lang w:eastAsia="en-US"/>
    </w:rPr>
  </w:style>
  <w:style w:type="paragraph" w:customStyle="1" w:styleId="6EE97A38E87343A995E2ECAD6B6759BA6">
    <w:name w:val="6EE97A38E87343A995E2ECAD6B6759BA6"/>
    <w:rsid w:val="005D6141"/>
    <w:pPr>
      <w:keepNext/>
      <w:keepLines/>
      <w:spacing w:before="160" w:after="40" w:line="240" w:lineRule="auto"/>
      <w:ind w:left="567" w:hanging="567"/>
      <w:outlineLvl w:val="1"/>
    </w:pPr>
    <w:rPr>
      <w:rFonts w:ascii="Arial" w:eastAsiaTheme="majorEastAsia" w:hAnsi="Arial" w:cstheme="majorBidi"/>
      <w:b/>
      <w:bCs/>
      <w:i/>
      <w:color w:val="44546A" w:themeColor="text2"/>
      <w:szCs w:val="26"/>
      <w:lang w:eastAsia="en-US"/>
    </w:rPr>
  </w:style>
  <w:style w:type="paragraph" w:customStyle="1" w:styleId="462E1E926E31452598A69DBBC136B9736">
    <w:name w:val="462E1E926E31452598A69DBBC136B9736"/>
    <w:rsid w:val="005D6141"/>
    <w:pPr>
      <w:spacing w:after="120" w:line="240" w:lineRule="auto"/>
      <w:ind w:left="720"/>
      <w:contextualSpacing/>
    </w:pPr>
    <w:rPr>
      <w:rFonts w:ascii="Arial" w:eastAsiaTheme="minorHAnsi" w:hAnsi="Arial"/>
      <w:lang w:eastAsia="en-US"/>
    </w:rPr>
  </w:style>
  <w:style w:type="paragraph" w:customStyle="1" w:styleId="915FA1E67CEE4AB991CE1D86C3BA0BE116">
    <w:name w:val="915FA1E67CEE4AB991CE1D86C3BA0BE116"/>
    <w:rsid w:val="005D6141"/>
    <w:pPr>
      <w:spacing w:after="120" w:line="240" w:lineRule="auto"/>
      <w:ind w:left="720"/>
      <w:contextualSpacing/>
    </w:pPr>
    <w:rPr>
      <w:rFonts w:ascii="Arial" w:eastAsiaTheme="minorHAnsi" w:hAnsi="Arial"/>
      <w:lang w:eastAsia="en-US"/>
    </w:rPr>
  </w:style>
  <w:style w:type="paragraph" w:customStyle="1" w:styleId="4ECBE88D2A3A4B9D9377BCDACFCC7C1916">
    <w:name w:val="4ECBE88D2A3A4B9D9377BCDACFCC7C1916"/>
    <w:rsid w:val="005D6141"/>
    <w:pPr>
      <w:spacing w:after="120" w:line="240" w:lineRule="auto"/>
    </w:pPr>
    <w:rPr>
      <w:rFonts w:ascii="Arial" w:eastAsiaTheme="minorHAnsi" w:hAnsi="Arial"/>
      <w:lang w:eastAsia="en-US"/>
    </w:rPr>
  </w:style>
  <w:style w:type="paragraph" w:customStyle="1" w:styleId="29E6429F690F41409C59299E2EBCC9115">
    <w:name w:val="29E6429F690F41409C59299E2EBCC9115"/>
    <w:rsid w:val="005D6141"/>
    <w:pPr>
      <w:spacing w:after="120" w:line="240" w:lineRule="auto"/>
    </w:pPr>
    <w:rPr>
      <w:rFonts w:ascii="Arial" w:eastAsiaTheme="minorHAnsi" w:hAnsi="Arial"/>
      <w:lang w:eastAsia="en-US"/>
    </w:rPr>
  </w:style>
  <w:style w:type="paragraph" w:customStyle="1" w:styleId="FA8C501D4F2E4721AC875529BCCF82D03">
    <w:name w:val="FA8C501D4F2E4721AC875529BCCF82D03"/>
    <w:rsid w:val="005D6141"/>
    <w:pPr>
      <w:spacing w:after="120" w:line="240" w:lineRule="auto"/>
    </w:pPr>
    <w:rPr>
      <w:rFonts w:ascii="Arial" w:eastAsiaTheme="minorHAnsi" w:hAnsi="Arial"/>
      <w:lang w:eastAsia="en-US"/>
    </w:rPr>
  </w:style>
  <w:style w:type="paragraph" w:customStyle="1" w:styleId="E10040B1DEB247F0ACB89CF35E307B8E7">
    <w:name w:val="E10040B1DEB247F0ACB89CF35E307B8E7"/>
    <w:rsid w:val="005D6141"/>
    <w:pPr>
      <w:spacing w:after="120" w:line="240" w:lineRule="auto"/>
      <w:ind w:left="720"/>
      <w:contextualSpacing/>
    </w:pPr>
    <w:rPr>
      <w:rFonts w:ascii="Arial" w:eastAsiaTheme="minorHAnsi" w:hAnsi="Arial"/>
      <w:lang w:eastAsia="en-US"/>
    </w:rPr>
  </w:style>
  <w:style w:type="paragraph" w:customStyle="1" w:styleId="915FA1E67CEE4AB991CE1D86C3BA0BE117">
    <w:name w:val="915FA1E67CEE4AB991CE1D86C3BA0BE117"/>
    <w:rsid w:val="005D6141"/>
    <w:pPr>
      <w:spacing w:after="120" w:line="240" w:lineRule="auto"/>
      <w:ind w:left="720"/>
      <w:contextualSpacing/>
    </w:pPr>
    <w:rPr>
      <w:rFonts w:ascii="Arial" w:eastAsiaTheme="minorHAnsi" w:hAnsi="Arial"/>
      <w:lang w:eastAsia="en-US"/>
    </w:rPr>
  </w:style>
  <w:style w:type="paragraph" w:customStyle="1" w:styleId="4ECBE88D2A3A4B9D9377BCDACFCC7C1917">
    <w:name w:val="4ECBE88D2A3A4B9D9377BCDACFCC7C1917"/>
    <w:rsid w:val="005D6141"/>
    <w:pPr>
      <w:spacing w:after="120" w:line="240" w:lineRule="auto"/>
    </w:pPr>
    <w:rPr>
      <w:rFonts w:ascii="Arial" w:eastAsiaTheme="minorHAnsi" w:hAnsi="Arial"/>
      <w:lang w:eastAsia="en-US"/>
    </w:rPr>
  </w:style>
  <w:style w:type="paragraph" w:customStyle="1" w:styleId="29E6429F690F41409C59299E2EBCC9116">
    <w:name w:val="29E6429F690F41409C59299E2EBCC9116"/>
    <w:rsid w:val="005D6141"/>
    <w:pPr>
      <w:spacing w:after="120" w:line="240" w:lineRule="auto"/>
    </w:pPr>
    <w:rPr>
      <w:rFonts w:ascii="Arial" w:eastAsiaTheme="minorHAnsi" w:hAnsi="Arial"/>
      <w:lang w:eastAsia="en-US"/>
    </w:rPr>
  </w:style>
  <w:style w:type="paragraph" w:customStyle="1" w:styleId="FA8C501D4F2E4721AC875529BCCF82D04">
    <w:name w:val="FA8C501D4F2E4721AC875529BCCF82D04"/>
    <w:rsid w:val="005D6141"/>
    <w:pPr>
      <w:spacing w:after="120" w:line="240" w:lineRule="auto"/>
    </w:pPr>
    <w:rPr>
      <w:rFonts w:ascii="Arial" w:eastAsiaTheme="minorHAnsi" w:hAnsi="Arial"/>
      <w:lang w:eastAsia="en-US"/>
    </w:rPr>
  </w:style>
  <w:style w:type="paragraph" w:customStyle="1" w:styleId="E10040B1DEB247F0ACB89CF35E307B8E8">
    <w:name w:val="E10040B1DEB247F0ACB89CF35E307B8E8"/>
    <w:rsid w:val="005D6141"/>
    <w:pPr>
      <w:spacing w:after="120" w:line="240" w:lineRule="auto"/>
      <w:ind w:left="720"/>
      <w:contextualSpacing/>
    </w:pPr>
    <w:rPr>
      <w:rFonts w:ascii="Arial" w:eastAsiaTheme="minorHAnsi" w:hAnsi="Arial"/>
      <w:lang w:eastAsia="en-US"/>
    </w:rPr>
  </w:style>
  <w:style w:type="paragraph" w:customStyle="1" w:styleId="915FA1E67CEE4AB991CE1D86C3BA0BE118">
    <w:name w:val="915FA1E67CEE4AB991CE1D86C3BA0BE118"/>
    <w:rsid w:val="005D6141"/>
    <w:pPr>
      <w:spacing w:after="120" w:line="240" w:lineRule="auto"/>
      <w:ind w:left="720"/>
      <w:contextualSpacing/>
    </w:pPr>
    <w:rPr>
      <w:rFonts w:ascii="Arial" w:eastAsiaTheme="minorHAnsi" w:hAnsi="Arial"/>
      <w:lang w:eastAsia="en-US"/>
    </w:rPr>
  </w:style>
  <w:style w:type="paragraph" w:customStyle="1" w:styleId="4ECBE88D2A3A4B9D9377BCDACFCC7C1918">
    <w:name w:val="4ECBE88D2A3A4B9D9377BCDACFCC7C1918"/>
    <w:rsid w:val="005D6141"/>
    <w:pPr>
      <w:spacing w:after="120" w:line="240" w:lineRule="auto"/>
    </w:pPr>
    <w:rPr>
      <w:rFonts w:ascii="Arial" w:eastAsiaTheme="minorHAnsi" w:hAnsi="Arial"/>
      <w:lang w:eastAsia="en-US"/>
    </w:rPr>
  </w:style>
  <w:style w:type="paragraph" w:customStyle="1" w:styleId="29E6429F690F41409C59299E2EBCC9117">
    <w:name w:val="29E6429F690F41409C59299E2EBCC9117"/>
    <w:rsid w:val="005D6141"/>
    <w:pPr>
      <w:spacing w:after="120" w:line="240" w:lineRule="auto"/>
    </w:pPr>
    <w:rPr>
      <w:rFonts w:ascii="Arial" w:eastAsiaTheme="minorHAnsi" w:hAnsi="Arial"/>
      <w:lang w:eastAsia="en-US"/>
    </w:rPr>
  </w:style>
  <w:style w:type="paragraph" w:customStyle="1" w:styleId="FA8C501D4F2E4721AC875529BCCF82D05">
    <w:name w:val="FA8C501D4F2E4721AC875529BCCF82D05"/>
    <w:rsid w:val="005D6141"/>
    <w:pPr>
      <w:spacing w:after="120" w:line="240" w:lineRule="auto"/>
    </w:pPr>
    <w:rPr>
      <w:rFonts w:ascii="Arial" w:eastAsiaTheme="minorHAnsi" w:hAnsi="Arial"/>
      <w:lang w:eastAsia="en-US"/>
    </w:rPr>
  </w:style>
  <w:style w:type="paragraph" w:customStyle="1" w:styleId="C8A0AC89A7974DCEAF290880E94A4546">
    <w:name w:val="C8A0AC89A7974DCEAF290880E94A4546"/>
    <w:rsid w:val="005D6141"/>
  </w:style>
  <w:style w:type="paragraph" w:customStyle="1" w:styleId="E10040B1DEB247F0ACB89CF35E307B8E9">
    <w:name w:val="E10040B1DEB247F0ACB89CF35E307B8E9"/>
    <w:rsid w:val="005D6141"/>
    <w:pPr>
      <w:spacing w:after="120" w:line="240" w:lineRule="auto"/>
      <w:ind w:left="720"/>
      <w:contextualSpacing/>
    </w:pPr>
    <w:rPr>
      <w:rFonts w:ascii="Arial" w:eastAsiaTheme="minorHAnsi" w:hAnsi="Arial"/>
      <w:lang w:eastAsia="en-US"/>
    </w:rPr>
  </w:style>
  <w:style w:type="paragraph" w:customStyle="1" w:styleId="915FA1E67CEE4AB991CE1D86C3BA0BE119">
    <w:name w:val="915FA1E67CEE4AB991CE1D86C3BA0BE119"/>
    <w:rsid w:val="005D6141"/>
    <w:pPr>
      <w:spacing w:after="120" w:line="240" w:lineRule="auto"/>
      <w:ind w:left="720"/>
      <w:contextualSpacing/>
    </w:pPr>
    <w:rPr>
      <w:rFonts w:ascii="Arial" w:eastAsiaTheme="minorHAnsi" w:hAnsi="Arial"/>
      <w:lang w:eastAsia="en-US"/>
    </w:rPr>
  </w:style>
  <w:style w:type="paragraph" w:customStyle="1" w:styleId="4ECBE88D2A3A4B9D9377BCDACFCC7C1919">
    <w:name w:val="4ECBE88D2A3A4B9D9377BCDACFCC7C1919"/>
    <w:rsid w:val="005D6141"/>
    <w:pPr>
      <w:spacing w:after="120" w:line="240" w:lineRule="auto"/>
    </w:pPr>
    <w:rPr>
      <w:rFonts w:ascii="Arial" w:eastAsiaTheme="minorHAnsi" w:hAnsi="Arial"/>
      <w:lang w:eastAsia="en-US"/>
    </w:rPr>
  </w:style>
  <w:style w:type="paragraph" w:customStyle="1" w:styleId="29E6429F690F41409C59299E2EBCC9118">
    <w:name w:val="29E6429F690F41409C59299E2EBCC9118"/>
    <w:rsid w:val="005D6141"/>
    <w:pPr>
      <w:spacing w:after="120" w:line="240" w:lineRule="auto"/>
    </w:pPr>
    <w:rPr>
      <w:rFonts w:ascii="Arial" w:eastAsiaTheme="minorHAnsi" w:hAnsi="Arial"/>
      <w:lang w:eastAsia="en-US"/>
    </w:rPr>
  </w:style>
  <w:style w:type="paragraph" w:customStyle="1" w:styleId="FA8C501D4F2E4721AC875529BCCF82D06">
    <w:name w:val="FA8C501D4F2E4721AC875529BCCF82D06"/>
    <w:rsid w:val="005D6141"/>
    <w:pPr>
      <w:spacing w:after="120" w:line="240" w:lineRule="auto"/>
    </w:pPr>
    <w:rPr>
      <w:rFonts w:ascii="Arial" w:eastAsiaTheme="minorHAnsi" w:hAnsi="Arial"/>
      <w:lang w:eastAsia="en-US"/>
    </w:rPr>
  </w:style>
  <w:style w:type="paragraph" w:customStyle="1" w:styleId="C813E6085B524E1BAB7407830FA72715">
    <w:name w:val="C813E6085B524E1BAB7407830FA72715"/>
    <w:rsid w:val="005D6141"/>
  </w:style>
  <w:style w:type="paragraph" w:customStyle="1" w:styleId="C7CB817F86F244268ABBB462E6686F2B">
    <w:name w:val="C7CB817F86F244268ABBB462E6686F2B"/>
    <w:rsid w:val="00EF0073"/>
  </w:style>
  <w:style w:type="paragraph" w:customStyle="1" w:styleId="1030A7408B7248F5A1E9BE48A4ACC12816">
    <w:name w:val="1030A7408B7248F5A1E9BE48A4ACC12816"/>
    <w:rsid w:val="007F796C"/>
    <w:pPr>
      <w:tabs>
        <w:tab w:val="center" w:pos="4513"/>
        <w:tab w:val="right" w:pos="9026"/>
      </w:tabs>
      <w:spacing w:after="0" w:line="240" w:lineRule="auto"/>
    </w:pPr>
    <w:rPr>
      <w:rFonts w:ascii="Arial" w:eastAsiaTheme="minorHAnsi" w:hAnsi="Arial"/>
      <w:lang w:eastAsia="en-US"/>
    </w:rPr>
  </w:style>
  <w:style w:type="paragraph" w:customStyle="1" w:styleId="C7CB817F86F244268ABBB462E6686F2B1">
    <w:name w:val="C7CB817F86F244268ABBB462E6686F2B1"/>
    <w:rsid w:val="007F796C"/>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6">
    <w:name w:val="E0DFC43554674AA0A52FB6E65F29E0ED16"/>
    <w:rsid w:val="007F796C"/>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6">
    <w:name w:val="EBE83FCA388248A1A4DB584D965D102F16"/>
    <w:rsid w:val="007F796C"/>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6">
    <w:name w:val="59AD6EE2ED914B6A8EA061C44B0D80E216"/>
    <w:rsid w:val="007F796C"/>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6">
    <w:name w:val="83A5EE60F7744306A16C7B0DF2A0ABDD16"/>
    <w:rsid w:val="007F796C"/>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5">
    <w:name w:val="38C3A31A6F824B48B95281FD4958F0BE15"/>
    <w:rsid w:val="007F796C"/>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7">
    <w:name w:val="1030A7408B7248F5A1E9BE48A4ACC12817"/>
    <w:rsid w:val="007F796C"/>
    <w:pPr>
      <w:tabs>
        <w:tab w:val="center" w:pos="4513"/>
        <w:tab w:val="right" w:pos="9026"/>
      </w:tabs>
      <w:spacing w:after="0" w:line="240" w:lineRule="auto"/>
    </w:pPr>
    <w:rPr>
      <w:rFonts w:ascii="Arial" w:eastAsiaTheme="minorHAnsi" w:hAnsi="Arial"/>
      <w:lang w:eastAsia="en-US"/>
    </w:rPr>
  </w:style>
  <w:style w:type="paragraph" w:customStyle="1" w:styleId="C7CB817F86F244268ABBB462E6686F2B2">
    <w:name w:val="C7CB817F86F244268ABBB462E6686F2B2"/>
    <w:rsid w:val="007F796C"/>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7">
    <w:name w:val="E0DFC43554674AA0A52FB6E65F29E0ED17"/>
    <w:rsid w:val="007F796C"/>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7">
    <w:name w:val="EBE83FCA388248A1A4DB584D965D102F17"/>
    <w:rsid w:val="007F796C"/>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7">
    <w:name w:val="59AD6EE2ED914B6A8EA061C44B0D80E217"/>
    <w:rsid w:val="007F796C"/>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7">
    <w:name w:val="83A5EE60F7744306A16C7B0DF2A0ABDD17"/>
    <w:rsid w:val="007F796C"/>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6">
    <w:name w:val="38C3A31A6F824B48B95281FD4958F0BE16"/>
    <w:rsid w:val="007F796C"/>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8">
    <w:name w:val="1030A7408B7248F5A1E9BE48A4ACC12818"/>
    <w:rsid w:val="007F796C"/>
    <w:pPr>
      <w:tabs>
        <w:tab w:val="center" w:pos="4513"/>
        <w:tab w:val="right" w:pos="9026"/>
      </w:tabs>
      <w:spacing w:after="0" w:line="240" w:lineRule="auto"/>
    </w:pPr>
    <w:rPr>
      <w:rFonts w:ascii="Arial" w:eastAsiaTheme="minorHAnsi" w:hAnsi="Arial"/>
      <w:lang w:eastAsia="en-US"/>
    </w:rPr>
  </w:style>
  <w:style w:type="paragraph" w:customStyle="1" w:styleId="C7CB817F86F244268ABBB462E6686F2B3">
    <w:name w:val="C7CB817F86F244268ABBB462E6686F2B3"/>
    <w:rsid w:val="007F796C"/>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8">
    <w:name w:val="E0DFC43554674AA0A52FB6E65F29E0ED18"/>
    <w:rsid w:val="007F796C"/>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8">
    <w:name w:val="EBE83FCA388248A1A4DB584D965D102F18"/>
    <w:rsid w:val="007F796C"/>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8">
    <w:name w:val="59AD6EE2ED914B6A8EA061C44B0D80E218"/>
    <w:rsid w:val="007F796C"/>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8">
    <w:name w:val="83A5EE60F7744306A16C7B0DF2A0ABDD18"/>
    <w:rsid w:val="007F796C"/>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5">
    <w:name w:val="6AEFF6A2D9C348D18F6D27193F67991515"/>
    <w:rsid w:val="007F796C"/>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7">
    <w:name w:val="38C3A31A6F824B48B95281FD4958F0BE17"/>
    <w:rsid w:val="007F796C"/>
    <w:pPr>
      <w:tabs>
        <w:tab w:val="center" w:pos="4513"/>
        <w:tab w:val="right" w:pos="9026"/>
      </w:tabs>
      <w:spacing w:after="0" w:line="240" w:lineRule="auto"/>
    </w:pPr>
    <w:rPr>
      <w:rFonts w:ascii="Arial" w:eastAsiaTheme="minorHAnsi" w:hAnsi="Arial"/>
      <w:lang w:eastAsia="en-US"/>
    </w:rPr>
  </w:style>
  <w:style w:type="paragraph" w:customStyle="1" w:styleId="7FAD7D0B7AF041C0ABDB7AEFD05DD2BD">
    <w:name w:val="7FAD7D0B7AF041C0ABDB7AEFD05DD2BD"/>
    <w:rsid w:val="007F796C"/>
    <w:pPr>
      <w:tabs>
        <w:tab w:val="center" w:pos="4513"/>
        <w:tab w:val="right" w:pos="9026"/>
      </w:tabs>
      <w:spacing w:after="0" w:line="240" w:lineRule="auto"/>
    </w:pPr>
    <w:rPr>
      <w:rFonts w:ascii="Arial" w:eastAsiaTheme="minorHAnsi" w:hAnsi="Arial"/>
      <w:lang w:eastAsia="en-US"/>
    </w:rPr>
  </w:style>
  <w:style w:type="paragraph" w:customStyle="1" w:styleId="1030A7408B7248F5A1E9BE48A4ACC12819">
    <w:name w:val="1030A7408B7248F5A1E9BE48A4ACC12819"/>
    <w:rsid w:val="00DA69D7"/>
    <w:pPr>
      <w:tabs>
        <w:tab w:val="center" w:pos="4513"/>
        <w:tab w:val="right" w:pos="9026"/>
      </w:tabs>
      <w:spacing w:after="0" w:line="240" w:lineRule="auto"/>
    </w:pPr>
    <w:rPr>
      <w:rFonts w:ascii="Arial" w:eastAsiaTheme="minorHAnsi" w:hAnsi="Arial"/>
      <w:lang w:eastAsia="en-US"/>
    </w:rPr>
  </w:style>
  <w:style w:type="paragraph" w:customStyle="1" w:styleId="C7CB817F86F244268ABBB462E6686F2B4">
    <w:name w:val="C7CB817F86F244268ABBB462E6686F2B4"/>
    <w:rsid w:val="00DA69D7"/>
    <w:pPr>
      <w:tabs>
        <w:tab w:val="center" w:pos="4513"/>
        <w:tab w:val="right" w:pos="9026"/>
      </w:tabs>
      <w:spacing w:after="0" w:line="240" w:lineRule="auto"/>
    </w:pPr>
    <w:rPr>
      <w:rFonts w:ascii="Arial" w:eastAsiaTheme="minorHAnsi" w:hAnsi="Arial"/>
      <w:lang w:eastAsia="en-US"/>
    </w:rPr>
  </w:style>
  <w:style w:type="paragraph" w:customStyle="1" w:styleId="E0DFC43554674AA0A52FB6E65F29E0ED19">
    <w:name w:val="E0DFC43554674AA0A52FB6E65F29E0ED19"/>
    <w:rsid w:val="00DA69D7"/>
    <w:pPr>
      <w:tabs>
        <w:tab w:val="center" w:pos="4513"/>
        <w:tab w:val="right" w:pos="9026"/>
      </w:tabs>
      <w:spacing w:after="0" w:line="240" w:lineRule="auto"/>
    </w:pPr>
    <w:rPr>
      <w:rFonts w:ascii="Arial" w:eastAsiaTheme="minorHAnsi" w:hAnsi="Arial"/>
      <w:lang w:eastAsia="en-US"/>
    </w:rPr>
  </w:style>
  <w:style w:type="paragraph" w:customStyle="1" w:styleId="EBE83FCA388248A1A4DB584D965D102F19">
    <w:name w:val="EBE83FCA388248A1A4DB584D965D102F19"/>
    <w:rsid w:val="00DA69D7"/>
    <w:pPr>
      <w:tabs>
        <w:tab w:val="center" w:pos="4513"/>
        <w:tab w:val="right" w:pos="9026"/>
      </w:tabs>
      <w:spacing w:after="0" w:line="240" w:lineRule="auto"/>
    </w:pPr>
    <w:rPr>
      <w:rFonts w:ascii="Arial" w:eastAsiaTheme="minorHAnsi" w:hAnsi="Arial"/>
      <w:lang w:eastAsia="en-US"/>
    </w:rPr>
  </w:style>
  <w:style w:type="paragraph" w:customStyle="1" w:styleId="59AD6EE2ED914B6A8EA061C44B0D80E219">
    <w:name w:val="59AD6EE2ED914B6A8EA061C44B0D80E219"/>
    <w:rsid w:val="00DA69D7"/>
    <w:pPr>
      <w:tabs>
        <w:tab w:val="center" w:pos="4513"/>
        <w:tab w:val="right" w:pos="9026"/>
      </w:tabs>
      <w:spacing w:after="0" w:line="240" w:lineRule="auto"/>
    </w:pPr>
    <w:rPr>
      <w:rFonts w:ascii="Arial" w:eastAsiaTheme="minorHAnsi" w:hAnsi="Arial"/>
      <w:lang w:eastAsia="en-US"/>
    </w:rPr>
  </w:style>
  <w:style w:type="paragraph" w:customStyle="1" w:styleId="83A5EE60F7744306A16C7B0DF2A0ABDD19">
    <w:name w:val="83A5EE60F7744306A16C7B0DF2A0ABDD19"/>
    <w:rsid w:val="00DA69D7"/>
    <w:pPr>
      <w:tabs>
        <w:tab w:val="center" w:pos="4513"/>
        <w:tab w:val="right" w:pos="9026"/>
      </w:tabs>
      <w:spacing w:after="0" w:line="240" w:lineRule="auto"/>
    </w:pPr>
    <w:rPr>
      <w:rFonts w:ascii="Arial" w:eastAsiaTheme="minorHAnsi" w:hAnsi="Arial"/>
      <w:lang w:eastAsia="en-US"/>
    </w:rPr>
  </w:style>
  <w:style w:type="paragraph" w:customStyle="1" w:styleId="6AEFF6A2D9C348D18F6D27193F67991516">
    <w:name w:val="6AEFF6A2D9C348D18F6D27193F67991516"/>
    <w:rsid w:val="00DA69D7"/>
    <w:pPr>
      <w:tabs>
        <w:tab w:val="center" w:pos="4513"/>
        <w:tab w:val="right" w:pos="9026"/>
      </w:tabs>
      <w:spacing w:after="0" w:line="240" w:lineRule="auto"/>
    </w:pPr>
    <w:rPr>
      <w:rFonts w:ascii="Arial" w:eastAsiaTheme="minorHAnsi" w:hAnsi="Arial"/>
      <w:lang w:eastAsia="en-US"/>
    </w:rPr>
  </w:style>
  <w:style w:type="paragraph" w:customStyle="1" w:styleId="38C3A31A6F824B48B95281FD4958F0BE18">
    <w:name w:val="38C3A31A6F824B48B95281FD4958F0BE18"/>
    <w:rsid w:val="00DA69D7"/>
    <w:pPr>
      <w:tabs>
        <w:tab w:val="center" w:pos="4513"/>
        <w:tab w:val="right" w:pos="9026"/>
      </w:tabs>
      <w:spacing w:after="0" w:line="240"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
    <Synchronization>Asynchronous</Synchronization>
    <Type>10003</Type>
    <SequenceNumber>10000</SequenceNumber>
    <Assembly>RecordPoint.Active.UI, Version=1.0.0.0, Culture=neutral, PublicKeyToken=d49476ae5b650bf3</Assembly>
    <Class>RecordPoint.Active.UI.Events.WorkflowItemEventReceiver</Class>
    <Data/>
    <Filter/>
  </Receiver>
  <Receiver>
    <Name/>
    <Synchronization>Synchronous</Synchronization>
    <Type>3</Type>
    <SequenceNumber>10000</SequenceNumber>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Assembly>RecordPoint.Active.UI, Version=1.0.0.0, Culture=neutral, PublicKeyToken=d49476ae5b650bf3</Assembly>
    <Class>RecordPoint.Active.UI.Events.WorkflowItemEventReceiver</Class>
    <Data/>
    <Filter/>
  </Receiver>
  <Receiver>
    <Name/>
    <Synchronization>Synchronous</Synchronization>
    <Type>9</Type>
    <SequenceNumber>10000</SequenceNumber>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Assembly>RecordPoint.Active.UI, Version=1.0.0.0, Culture=neutral, PublicKeyToken=d49476ae5b650bf3</Assembly>
    <Class>RecordPoint.Active.UI.Events.WorkflowListEventReceiver</Class>
    <Data/>
    <Filter/>
  </Receiver>
  <Receiver>
    <Name/>
    <Synchronization>Synchronous</Synchronization>
    <Type>102</Type>
    <SequenceNumber>10000</SequenceNumber>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Assembly>RecordPoint.Active.UI, Version=1.0.0.0, Culture=neutral, PublicKeyToken=d49476ae5b650bf3</Assembly>
    <Class>RecordPoint.Active.UI.Events.WorkflowListEventReceiver</Class>
    <Data/>
    <Filter/>
  </Receiver>
  <Receiver>
    <Name/>
    <Synchronization>Synchronous</Synchronization>
    <Type>105</Type>
    <SequenceNumber>10000</SequenceNumber>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Assembly>RecordPoint.Active.UI, Version=1.0.0.0, Culture=neutral, PublicKeyToken=d49476ae5b650bf3</Assembly>
    <Class>RecordPoint.Active.UI.Events.WorkflowItemEventReceiver</Class>
    <Data/>
    <Filter/>
  </Receiver>
  <Receiver>
    <Name/>
    <Synchronization>Synchronous</Synchronization>
    <Type>2</Type>
    <SequenceNumber>10000</SequenceNumber>
    <Assembly>RecordPoint.Active.UI, Version=1.0.0.0, Culture=neutral, PublicKeyToken=d49476ae5b650bf3</Assembly>
    <Class>RecordPoint.Active.UI.Events.WorkflowItemEventReceiver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BRMPA Document" ma:contentTypeID="0x010100441936E5D27A4AF2935B3316DA024CF200883EBE50543D3342BD1924D680772E77" ma:contentTypeVersion="12" ma:contentTypeDescription="" ma:contentTypeScope="" ma:versionID="3f32ff8eee8f24fbbfd6dfcd773cd72c">
  <xsd:schema xmlns:xsd="http://www.w3.org/2001/XMLSchema" xmlns:xs="http://www.w3.org/2001/XMLSchema" xmlns:p="http://schemas.microsoft.com/office/2006/metadata/properties" xmlns:ns2="8ccc4631-9afc-4718-b120-5e2e37a03cc7" xmlns:ns4="http://schemas.microsoft.com/sharepoint/v4" targetNamespace="http://schemas.microsoft.com/office/2006/metadata/properties" ma:root="true" ma:fieldsID="3281bb2a25c32a69d5076d4926ee54d8" ns2:_="" ns4:_="">
    <xsd:import namespace="8ccc4631-9afc-4718-b120-5e2e37a03cc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c4631-9afc-4718-b120-5e2e37a03c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8ccc4631-9afc-4718-b120-5e2e37a03cc7">PROJ-1226317239-173</_dlc_DocId>
    <_dlc_DocIdUrl xmlns="8ccc4631-9afc-4718-b120-5e2e37a03cc7">
      <Url>http://thedock.gbrmpa.gov.au/sites/Projects/P000043/_layouts/DocIdRedir.aspx?ID=PROJ-1226317239-173</Url>
      <Description>PROJ-1226317239-173</Description>
    </_dlc_DocIdUrl>
    <IconOverlay xmlns="http://schemas.microsoft.com/sharepoint/v4" xsi:nil="true"/>
  </documentManagement>
</p:properties>
</file>

<file path=customXml/item5.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81ACD011-CADA-407B-998F-928342EDA2B8}">
  <ds:schemaRefs>
    <ds:schemaRef ds:uri="http://schemas.microsoft.com/sharepoint/v3/contenttype/forms"/>
  </ds:schemaRefs>
</ds:datastoreItem>
</file>

<file path=customXml/itemProps2.xml><?xml version="1.0" encoding="utf-8"?>
<ds:datastoreItem xmlns:ds="http://schemas.openxmlformats.org/officeDocument/2006/customXml" ds:itemID="{80567EFB-D8F6-4BBA-9C13-4E682E1A41E2}">
  <ds:schemaRefs>
    <ds:schemaRef ds:uri="http://schemas.microsoft.com/sharepoint/events"/>
  </ds:schemaRefs>
</ds:datastoreItem>
</file>

<file path=customXml/itemProps3.xml><?xml version="1.0" encoding="utf-8"?>
<ds:datastoreItem xmlns:ds="http://schemas.openxmlformats.org/officeDocument/2006/customXml" ds:itemID="{D683AF86-F538-4F57-A46C-167ED5312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c4631-9afc-4718-b120-5e2e37a03cc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75314B-8060-4654-BA90-2731EB91C2A3}">
  <ds:schemaRefs>
    <ds:schemaRef ds:uri="http://schemas.microsoft.com/office/2006/metadata/properties"/>
    <ds:schemaRef ds:uri="http://schemas.microsoft.com/office/infopath/2007/PartnerControls"/>
    <ds:schemaRef ds:uri="8ccc4631-9afc-4718-b120-5e2e37a03cc7"/>
    <ds:schemaRef ds:uri="http://schemas.microsoft.com/sharepoint/v4"/>
  </ds:schemaRefs>
</ds:datastoreItem>
</file>

<file path=customXml/itemProps5.xml><?xml version="1.0" encoding="utf-8"?>
<ds:datastoreItem xmlns:ds="http://schemas.openxmlformats.org/officeDocument/2006/customXml" ds:itemID="{55D1E59F-504C-43E3-9F14-15CE8DEE9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Site Plan Woodwark Bay South Location</vt:lpstr>
    </vt:vector>
  </TitlesOfParts>
  <Manager>mark.read@gbrmpa.gov.au</Manager>
  <Company>GBRMPA</Company>
  <LinksUpToDate>false</LinksUpToDate>
  <CharactersWithSpaces>14404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Plan Woodwark Bay South Location</dc:title>
  <dc:subject/>
  <dc:creator>stephanie.lemm@gbrmpa.gov.au</dc:creator>
  <cp:keywords/>
  <dc:description/>
  <cp:lastModifiedBy>Sonia Batley</cp:lastModifiedBy>
  <cp:revision>2</cp:revision>
  <cp:lastPrinted>2018-04-12T05:37:00Z</cp:lastPrinted>
  <dcterms:created xsi:type="dcterms:W3CDTF">2018-04-12T23:03:00Z</dcterms:created>
  <dcterms:modified xsi:type="dcterms:W3CDTF">2018-04-12T23:03:00Z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40500</vt:r8>
  </property>
  <property fmtid="{D5CDD505-2E9C-101B-9397-08002B2CF9AE}" pid="3" name="RecordPoint_RecordNumberSubmitted">
    <vt:lpwstr/>
  </property>
  <property fmtid="{D5CDD505-2E9C-101B-9397-08002B2CF9AE}" pid="4" name="RecordPoint_ActiveItemListId">
    <vt:lpwstr>{ce470afa-c4f9-4557-a7b9-f3b0b15a9132}</vt:lpwstr>
  </property>
  <property fmtid="{D5CDD505-2E9C-101B-9397-08002B2CF9AE}" pid="5" name="ContentTypeId">
    <vt:lpwstr>0x010100441936E5D27A4AF2935B3316DA024CF200883EBE50543D3342BD1924D680772E77</vt:lpwstr>
  </property>
  <property fmtid="{D5CDD505-2E9C-101B-9397-08002B2CF9AE}" pid="6" name="ControlledDocumentResponsibleOfficer">
    <vt:lpwstr/>
  </property>
  <property fmtid="{D5CDD505-2E9C-101B-9397-08002B2CF9AE}" pid="7" name="RecordPoint_ActiveItemUniqueId">
    <vt:lpwstr>{48a35e20-4301-41ea-81e4-64f7e2d5f4b8}</vt:lpwstr>
  </property>
  <property fmtid="{D5CDD505-2E9C-101B-9397-08002B2CF9AE}" pid="8" name="RecordPoint_SubmissionCompleted">
    <vt:lpwstr/>
  </property>
  <property fmtid="{D5CDD505-2E9C-101B-9397-08002B2CF9AE}" pid="9" name="RecordPoint_ActiveItemWebId">
    <vt:lpwstr>{5633c4dd-db8d-4b58-a7e4-3643ec1f6230}</vt:lpwstr>
  </property>
  <property fmtid="{D5CDD505-2E9C-101B-9397-08002B2CF9AE}" pid="10" name="CDType">
    <vt:lpwstr>27;#Policy Document - External|2f745c4a-18ba-4c09-8220-dbfdbbdbfdc7</vt:lpwstr>
  </property>
  <property fmtid="{D5CDD505-2E9C-101B-9397-08002B2CF9AE}" pid="11" name="RecordPoint_WorkflowType">
    <vt:lpwstr>ActiveSubmit</vt:lpwstr>
  </property>
  <property fmtid="{D5CDD505-2E9C-101B-9397-08002B2CF9AE}" pid="12" name="RecordPoint_ActiveItemSiteId">
    <vt:lpwstr>{8ce9eba2-d4a5-4da0-9276-1d47a92e9210}</vt:lpwstr>
  </property>
  <property fmtid="{D5CDD505-2E9C-101B-9397-08002B2CF9AE}" pid="13" name="IconOverlay">
    <vt:lpwstr/>
  </property>
  <property fmtid="{D5CDD505-2E9C-101B-9397-08002B2CF9AE}" pid="14" name="RecordPoint_SubmissionDate">
    <vt:lpwstr/>
  </property>
  <property fmtid="{D5CDD505-2E9C-101B-9397-08002B2CF9AE}" pid="15" name="_dlc_DocIdItemGuid">
    <vt:lpwstr>48a35e20-4301-41ea-81e4-64f7e2d5f4b8</vt:lpwstr>
  </property>
  <property fmtid="{D5CDD505-2E9C-101B-9397-08002B2CF9AE}" pid="16" name="Taxonomy">
    <vt:lpwstr/>
  </property>
  <property fmtid="{D5CDD505-2E9C-101B-9397-08002B2CF9AE}" pid="17" name="RecordPoint_ActiveItemMoved">
    <vt:lpwstr/>
  </property>
  <property fmtid="{D5CDD505-2E9C-101B-9397-08002B2CF9AE}" pid="18" name="RecordPoint_RecordFormat">
    <vt:lpwstr/>
  </property>
</Properties>
</file>