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3A8E" w:rsidRPr="00074ABB" w:rsidRDefault="00074ABB" w:rsidP="00074ABB">
      <w:pPr>
        <w:tabs>
          <w:tab w:val="left" w:pos="3533"/>
        </w:tabs>
        <w:jc w:val="center"/>
        <w:rPr>
          <w:rFonts w:ascii="Times New Roman" w:hAnsi="Times New Roman" w:cs="Times New Roman"/>
          <w:b/>
          <w:sz w:val="48"/>
          <w:szCs w:val="48"/>
        </w:rPr>
      </w:pPr>
      <w:r w:rsidRPr="00074ABB">
        <w:rPr>
          <w:rFonts w:ascii="Times New Roman" w:hAnsi="Times New Roman" w:cs="Times New Roman"/>
          <w:b/>
          <w:sz w:val="48"/>
          <w:szCs w:val="48"/>
        </w:rPr>
        <w:t>Great Barrier Reef Marine Park Authority annual report 2016–17</w:t>
      </w:r>
      <w:r w:rsidR="001D3A8E" w:rsidRPr="00074ABB">
        <w:rPr>
          <w:rFonts w:ascii="Times New Roman" w:hAnsi="Times New Roman" w:cs="Times New Roman"/>
          <w:b/>
          <w:sz w:val="48"/>
          <w:szCs w:val="48"/>
        </w:rPr>
        <w:br w:type="page"/>
      </w:r>
    </w:p>
    <w:p w:rsidR="001D3A8E" w:rsidRPr="001D3A8E" w:rsidRDefault="001D3A8E" w:rsidP="001D3A8E">
      <w:pPr>
        <w:rPr>
          <w:rFonts w:ascii="Times New Roman" w:hAnsi="Times New Roman" w:cs="Times New Roman"/>
          <w:sz w:val="24"/>
          <w:szCs w:val="24"/>
        </w:rPr>
      </w:pPr>
    </w:p>
    <w:p w:rsidR="00074ABB" w:rsidRPr="000D3283" w:rsidRDefault="00074ABB" w:rsidP="00074ABB">
      <w:pPr>
        <w:pStyle w:val="ImprintText"/>
        <w:rPr>
          <w:rFonts w:eastAsiaTheme="minorHAnsi"/>
          <w:lang w:eastAsia="en-US"/>
        </w:rPr>
      </w:pPr>
      <w:r w:rsidRPr="00471DAE">
        <w:rPr>
          <w:rFonts w:eastAsiaTheme="minorHAnsi"/>
          <w:lang w:eastAsia="en-US"/>
        </w:rPr>
        <w:t>©</w:t>
      </w:r>
      <w:r w:rsidRPr="00471DAE">
        <w:rPr>
          <w:rFonts w:eastAsiaTheme="minorHAnsi"/>
          <w:spacing w:val="-3"/>
          <w:lang w:eastAsia="en-US"/>
        </w:rPr>
        <w:t xml:space="preserve"> </w:t>
      </w:r>
      <w:r w:rsidRPr="00471DAE">
        <w:rPr>
          <w:rFonts w:eastAsiaTheme="minorHAnsi"/>
          <w:lang w:eastAsia="en-US"/>
        </w:rPr>
        <w:t>Commonwealth</w:t>
      </w:r>
      <w:r w:rsidRPr="00471DAE">
        <w:rPr>
          <w:rFonts w:eastAsiaTheme="minorHAnsi"/>
          <w:spacing w:val="-3"/>
          <w:lang w:eastAsia="en-US"/>
        </w:rPr>
        <w:t xml:space="preserve"> </w:t>
      </w:r>
      <w:r w:rsidRPr="00471DAE">
        <w:rPr>
          <w:rFonts w:eastAsiaTheme="minorHAnsi"/>
          <w:lang w:eastAsia="en-US"/>
        </w:rPr>
        <w:t>of</w:t>
      </w:r>
      <w:r w:rsidRPr="00471DAE">
        <w:rPr>
          <w:rFonts w:eastAsiaTheme="minorHAnsi"/>
          <w:spacing w:val="-2"/>
          <w:lang w:eastAsia="en-US"/>
        </w:rPr>
        <w:t xml:space="preserve"> </w:t>
      </w:r>
      <w:r w:rsidRPr="00471DAE">
        <w:rPr>
          <w:rFonts w:eastAsiaTheme="minorHAnsi"/>
          <w:lang w:eastAsia="en-US"/>
        </w:rPr>
        <w:t>Australia</w:t>
      </w:r>
      <w:r w:rsidRPr="00471DAE">
        <w:rPr>
          <w:rFonts w:eastAsiaTheme="minorHAnsi"/>
          <w:spacing w:val="-3"/>
          <w:lang w:eastAsia="en-US"/>
        </w:rPr>
        <w:t xml:space="preserve"> </w:t>
      </w:r>
      <w:r w:rsidRPr="00471DAE">
        <w:rPr>
          <w:rFonts w:eastAsiaTheme="minorHAnsi"/>
          <w:lang w:eastAsia="en-US"/>
        </w:rPr>
        <w:t>(G</w:t>
      </w:r>
      <w:r w:rsidRPr="00471DAE">
        <w:rPr>
          <w:rFonts w:eastAsiaTheme="minorHAnsi"/>
          <w:spacing w:val="-5"/>
          <w:lang w:eastAsia="en-US"/>
        </w:rPr>
        <w:t>r</w:t>
      </w:r>
      <w:r w:rsidRPr="00471DAE">
        <w:rPr>
          <w:rFonts w:eastAsiaTheme="minorHAnsi"/>
          <w:lang w:eastAsia="en-US"/>
        </w:rPr>
        <w:t>eat</w:t>
      </w:r>
      <w:r w:rsidRPr="00471DAE">
        <w:rPr>
          <w:rFonts w:eastAsiaTheme="minorHAnsi"/>
          <w:spacing w:val="-2"/>
          <w:lang w:eastAsia="en-US"/>
        </w:rPr>
        <w:t xml:space="preserve"> </w:t>
      </w:r>
      <w:r w:rsidRPr="00471DAE">
        <w:rPr>
          <w:rFonts w:eastAsiaTheme="minorHAnsi"/>
          <w:lang w:eastAsia="en-US"/>
        </w:rPr>
        <w:t>Barrier</w:t>
      </w:r>
      <w:r w:rsidRPr="00471DAE">
        <w:rPr>
          <w:rFonts w:eastAsiaTheme="minorHAnsi"/>
          <w:spacing w:val="-3"/>
          <w:lang w:eastAsia="en-US"/>
        </w:rPr>
        <w:t xml:space="preserve"> </w:t>
      </w:r>
      <w:r w:rsidRPr="00471DAE">
        <w:rPr>
          <w:rFonts w:eastAsiaTheme="minorHAnsi"/>
          <w:lang w:eastAsia="en-US"/>
        </w:rPr>
        <w:t>Reef</w:t>
      </w:r>
      <w:r w:rsidRPr="00471DAE">
        <w:rPr>
          <w:rFonts w:eastAsiaTheme="minorHAnsi"/>
          <w:spacing w:val="-3"/>
          <w:lang w:eastAsia="en-US"/>
        </w:rPr>
        <w:t xml:space="preserve"> </w:t>
      </w:r>
      <w:r w:rsidRPr="00471DAE">
        <w:rPr>
          <w:rFonts w:eastAsiaTheme="minorHAnsi"/>
          <w:lang w:eastAsia="en-US"/>
        </w:rPr>
        <w:t>Marine</w:t>
      </w:r>
      <w:r w:rsidRPr="00471DAE">
        <w:rPr>
          <w:rFonts w:eastAsiaTheme="minorHAnsi"/>
          <w:spacing w:val="-2"/>
          <w:lang w:eastAsia="en-US"/>
        </w:rPr>
        <w:t xml:space="preserve"> </w:t>
      </w:r>
      <w:r w:rsidRPr="00471DAE">
        <w:rPr>
          <w:rFonts w:eastAsiaTheme="minorHAnsi"/>
          <w:lang w:eastAsia="en-US"/>
        </w:rPr>
        <w:t>Park</w:t>
      </w:r>
      <w:r w:rsidRPr="00471DAE">
        <w:rPr>
          <w:rFonts w:eastAsiaTheme="minorHAnsi"/>
          <w:spacing w:val="-3"/>
          <w:lang w:eastAsia="en-US"/>
        </w:rPr>
        <w:t xml:space="preserve"> </w:t>
      </w:r>
      <w:r w:rsidRPr="00471DAE">
        <w:rPr>
          <w:rFonts w:eastAsiaTheme="minorHAnsi"/>
          <w:lang w:eastAsia="en-US"/>
        </w:rPr>
        <w:t>Authority)</w:t>
      </w:r>
      <w:r w:rsidRPr="00471DAE">
        <w:rPr>
          <w:rFonts w:eastAsiaTheme="minorHAnsi"/>
          <w:spacing w:val="-2"/>
          <w:lang w:eastAsia="en-US"/>
        </w:rPr>
        <w:t xml:space="preserve"> </w:t>
      </w:r>
      <w:r w:rsidRPr="00471DAE">
        <w:rPr>
          <w:rFonts w:eastAsiaTheme="minorHAnsi"/>
          <w:lang w:eastAsia="en-US"/>
        </w:rPr>
        <w:t>201</w:t>
      </w:r>
      <w:r>
        <w:rPr>
          <w:rFonts w:eastAsiaTheme="minorHAnsi"/>
          <w:lang w:eastAsia="en-US"/>
        </w:rPr>
        <w:t>7</w:t>
      </w:r>
    </w:p>
    <w:p w:rsidR="00074ABB" w:rsidRPr="000D3283" w:rsidRDefault="00074ABB" w:rsidP="00074ABB">
      <w:pPr>
        <w:pStyle w:val="ImprintText"/>
        <w:rPr>
          <w:lang w:eastAsia="en-US"/>
        </w:rPr>
      </w:pPr>
      <w:r w:rsidRPr="000D3283">
        <w:rPr>
          <w:lang w:eastAsia="en-US"/>
        </w:rPr>
        <w:t>Published by the Great Barrier Reef Marine Park Authority</w:t>
      </w:r>
    </w:p>
    <w:p w:rsidR="00074ABB" w:rsidRPr="000D3283" w:rsidRDefault="00074ABB" w:rsidP="00074ABB">
      <w:pPr>
        <w:pStyle w:val="ImprintText"/>
        <w:rPr>
          <w:rFonts w:eastAsiaTheme="minorHAnsi"/>
          <w:lang w:eastAsia="en-US"/>
        </w:rPr>
      </w:pPr>
      <w:r w:rsidRPr="000D3283">
        <w:rPr>
          <w:lang w:eastAsia="en-US"/>
        </w:rPr>
        <w:t xml:space="preserve">ISSN </w:t>
      </w:r>
      <w:r w:rsidRPr="00471DAE">
        <w:rPr>
          <w:rFonts w:eastAsiaTheme="minorHAnsi"/>
          <w:lang w:eastAsia="en-US"/>
        </w:rPr>
        <w:t>0155-8072</w:t>
      </w:r>
    </w:p>
    <w:p w:rsidR="00074ABB" w:rsidRPr="0045524D" w:rsidRDefault="00074ABB" w:rsidP="00074ABB">
      <w:pPr>
        <w:pStyle w:val="ImprintText"/>
        <w:rPr>
          <w:rFonts w:eastAsiaTheme="minorHAnsi"/>
        </w:rPr>
      </w:pPr>
      <w:r w:rsidRPr="000D3283">
        <w:rPr>
          <w:rFonts w:eastAsiaTheme="minorHAnsi"/>
          <w:lang w:eastAsia="en-US"/>
        </w:rPr>
        <w:t xml:space="preserve">The </w:t>
      </w:r>
      <w:r w:rsidRPr="000D3283">
        <w:rPr>
          <w:lang w:eastAsia="en-US"/>
        </w:rPr>
        <w:t>Great Barrier Reef Marine</w:t>
      </w:r>
      <w:r>
        <w:rPr>
          <w:lang w:eastAsia="en-US"/>
        </w:rPr>
        <w:t xml:space="preserve"> </w:t>
      </w:r>
      <w:r w:rsidRPr="000D3283">
        <w:rPr>
          <w:lang w:eastAsia="en-US"/>
        </w:rPr>
        <w:t>Park Authority</w:t>
      </w:r>
      <w:r w:rsidRPr="000D3283">
        <w:rPr>
          <w:rFonts w:eastAsiaTheme="minorHAnsi"/>
          <w:lang w:eastAsia="en-US"/>
        </w:rPr>
        <w:t xml:space="preserve"> </w:t>
      </w:r>
      <w:r>
        <w:rPr>
          <w:rFonts w:eastAsiaTheme="minorHAnsi"/>
          <w:i/>
          <w:lang w:eastAsia="en-US"/>
        </w:rPr>
        <w:t xml:space="preserve">Annual Report 2016 – 17 </w:t>
      </w:r>
      <w:r w:rsidRPr="000D3283">
        <w:rPr>
          <w:rFonts w:eastAsiaTheme="minorHAnsi"/>
          <w:lang w:eastAsia="en-US"/>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8" w:tooltip="the creative commons website" w:history="1">
        <w:r w:rsidRPr="0045524D">
          <w:rPr>
            <w:rStyle w:val="Hyperlink"/>
            <w:rFonts w:eastAsiaTheme="minorHAnsi"/>
          </w:rPr>
          <w:t>http://creativecommons.org/licences/by/4.0</w:t>
        </w:r>
      </w:hyperlink>
      <w:r w:rsidRPr="0045524D">
        <w:rPr>
          <w:rFonts w:eastAsiaTheme="minorHAnsi"/>
        </w:rPr>
        <w:t xml:space="preserve"> </w:t>
      </w:r>
    </w:p>
    <w:p w:rsidR="00074ABB" w:rsidRPr="000D3283" w:rsidRDefault="00074ABB" w:rsidP="00074ABB">
      <w:pPr>
        <w:pStyle w:val="ImprintText"/>
        <w:spacing w:after="240"/>
        <w:rPr>
          <w:rFonts w:eastAsiaTheme="minorHAnsi"/>
          <w:lang w:eastAsia="en-US"/>
        </w:rPr>
      </w:pPr>
      <w:r w:rsidRPr="000D3283">
        <w:rPr>
          <w:rFonts w:eastAsiaTheme="minorHAnsi"/>
          <w:noProof/>
        </w:rPr>
        <w:drawing>
          <wp:inline distT="0" distB="0" distL="0" distR="0" wp14:anchorId="6E2CB175" wp14:editId="43A0CFDD">
            <wp:extent cx="1227411" cy="429442"/>
            <wp:effectExtent l="0" t="0" r="0" b="0"/>
            <wp:docPr id="11" name="Picture 1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rsidR="00074ABB" w:rsidRPr="0045524D" w:rsidRDefault="00074ABB" w:rsidP="00074ABB">
      <w:pPr>
        <w:pStyle w:val="ImprintText"/>
        <w:spacing w:after="360"/>
        <w:rPr>
          <w:rFonts w:eastAsiaTheme="minorHAnsi"/>
        </w:rPr>
      </w:pPr>
      <w:r w:rsidRPr="00471DAE">
        <w:rPr>
          <w:rFonts w:eastAsiaTheme="minorHAnsi"/>
          <w:spacing w:val="-11"/>
          <w:lang w:eastAsia="en-US"/>
        </w:rPr>
        <w:t xml:space="preserve">This report can be viewed from </w:t>
      </w:r>
      <w:hyperlink r:id="rId11" w:history="1">
        <w:r w:rsidRPr="0045524D">
          <w:rPr>
            <w:rStyle w:val="Hyperlink"/>
            <w:rFonts w:eastAsiaTheme="minorHAnsi"/>
          </w:rPr>
          <w:t>http://www.gbrmpa.gov.au/about-us/corporate-information/annual-report</w:t>
        </w:r>
      </w:hyperlink>
    </w:p>
    <w:p w:rsidR="00074ABB" w:rsidRDefault="00074ABB" w:rsidP="00074ABB">
      <w:pPr>
        <w:pStyle w:val="ImprintText"/>
        <w:rPr>
          <w:rFonts w:eastAsiaTheme="minorHAnsi"/>
          <w:lang w:eastAsia="en-US"/>
        </w:rPr>
      </w:pPr>
      <w:r w:rsidRPr="007D4A40">
        <w:rPr>
          <w:rFonts w:eastAsiaTheme="minorHAnsi"/>
          <w:lang w:eastAsia="en-US"/>
        </w:rPr>
        <w:t>P</w:t>
      </w:r>
      <w:r w:rsidRPr="007D4A40">
        <w:rPr>
          <w:rFonts w:eastAsiaTheme="minorHAnsi"/>
          <w:spacing w:val="-5"/>
          <w:lang w:eastAsia="en-US"/>
        </w:rPr>
        <w:t>r</w:t>
      </w:r>
      <w:r w:rsidRPr="007D4A40">
        <w:rPr>
          <w:rFonts w:eastAsiaTheme="minorHAnsi"/>
          <w:lang w:eastAsia="en-US"/>
        </w:rPr>
        <w:t>epa</w:t>
      </w:r>
      <w:r w:rsidRPr="007D4A40">
        <w:rPr>
          <w:rFonts w:eastAsiaTheme="minorHAnsi"/>
          <w:spacing w:val="-5"/>
          <w:lang w:eastAsia="en-US"/>
        </w:rPr>
        <w:t>r</w:t>
      </w:r>
      <w:r w:rsidRPr="007D4A40">
        <w:rPr>
          <w:rFonts w:eastAsiaTheme="minorHAnsi"/>
          <w:lang w:eastAsia="en-US"/>
        </w:rPr>
        <w:t>ed</w:t>
      </w:r>
      <w:r w:rsidRPr="007D4A40">
        <w:rPr>
          <w:rFonts w:eastAsiaTheme="minorHAnsi"/>
          <w:spacing w:val="-3"/>
          <w:lang w:eastAsia="en-US"/>
        </w:rPr>
        <w:t xml:space="preserve"> </w:t>
      </w:r>
      <w:r w:rsidRPr="007D4A40">
        <w:rPr>
          <w:rFonts w:eastAsiaTheme="minorHAnsi"/>
          <w:lang w:eastAsia="en-US"/>
        </w:rPr>
        <w:t>by:</w:t>
      </w:r>
      <w:r w:rsidRPr="007D4A40">
        <w:rPr>
          <w:rFonts w:eastAsiaTheme="minorHAnsi"/>
          <w:spacing w:val="-2"/>
          <w:lang w:eastAsia="en-US"/>
        </w:rPr>
        <w:t xml:space="preserve"> </w:t>
      </w:r>
      <w:r w:rsidRPr="007D4A40">
        <w:rPr>
          <w:rFonts w:eastAsiaTheme="minorHAnsi"/>
          <w:lang w:eastAsia="en-US"/>
        </w:rPr>
        <w:t>G</w:t>
      </w:r>
      <w:r w:rsidRPr="007D4A40">
        <w:rPr>
          <w:rFonts w:eastAsiaTheme="minorHAnsi"/>
          <w:spacing w:val="-5"/>
          <w:lang w:eastAsia="en-US"/>
        </w:rPr>
        <w:t>r</w:t>
      </w:r>
      <w:r w:rsidRPr="007D4A40">
        <w:rPr>
          <w:rFonts w:eastAsiaTheme="minorHAnsi"/>
          <w:lang w:eastAsia="en-US"/>
        </w:rPr>
        <w:t>eat</w:t>
      </w:r>
      <w:r w:rsidRPr="007D4A40">
        <w:rPr>
          <w:rFonts w:eastAsiaTheme="minorHAnsi"/>
          <w:spacing w:val="-3"/>
          <w:lang w:eastAsia="en-US"/>
        </w:rPr>
        <w:t xml:space="preserve"> </w:t>
      </w:r>
      <w:r w:rsidRPr="007D4A40">
        <w:rPr>
          <w:rFonts w:eastAsiaTheme="minorHAnsi"/>
          <w:lang w:eastAsia="en-US"/>
        </w:rPr>
        <w:t>Barrier</w:t>
      </w:r>
      <w:r w:rsidRPr="007D4A40">
        <w:rPr>
          <w:rFonts w:eastAsiaTheme="minorHAnsi"/>
          <w:spacing w:val="-2"/>
          <w:lang w:eastAsia="en-US"/>
        </w:rPr>
        <w:t xml:space="preserve"> </w:t>
      </w:r>
      <w:r w:rsidRPr="007D4A40">
        <w:rPr>
          <w:rFonts w:eastAsiaTheme="minorHAnsi"/>
          <w:lang w:eastAsia="en-US"/>
        </w:rPr>
        <w:t>Reef</w:t>
      </w:r>
      <w:r w:rsidRPr="007D4A40">
        <w:rPr>
          <w:rFonts w:eastAsiaTheme="minorHAnsi"/>
          <w:spacing w:val="-3"/>
          <w:lang w:eastAsia="en-US"/>
        </w:rPr>
        <w:t xml:space="preserve"> </w:t>
      </w:r>
      <w:r w:rsidRPr="007D4A40">
        <w:rPr>
          <w:rFonts w:eastAsiaTheme="minorHAnsi"/>
          <w:lang w:eastAsia="en-US"/>
        </w:rPr>
        <w:t>Marine</w:t>
      </w:r>
      <w:r w:rsidRPr="007D4A40">
        <w:rPr>
          <w:rFonts w:eastAsiaTheme="minorHAnsi"/>
          <w:spacing w:val="-2"/>
          <w:lang w:eastAsia="en-US"/>
        </w:rPr>
        <w:t xml:space="preserve"> </w:t>
      </w:r>
      <w:r w:rsidRPr="007D4A40">
        <w:rPr>
          <w:rFonts w:eastAsiaTheme="minorHAnsi"/>
          <w:lang w:eastAsia="en-US"/>
        </w:rPr>
        <w:t>Park</w:t>
      </w:r>
      <w:r w:rsidRPr="007D4A40">
        <w:rPr>
          <w:rFonts w:eastAsiaTheme="minorHAnsi"/>
          <w:spacing w:val="-3"/>
          <w:lang w:eastAsia="en-US"/>
        </w:rPr>
        <w:t xml:space="preserve"> </w:t>
      </w:r>
      <w:r>
        <w:rPr>
          <w:rFonts w:eastAsiaTheme="minorHAnsi"/>
          <w:lang w:eastAsia="en-US"/>
        </w:rPr>
        <w:t xml:space="preserve">Authority </w:t>
      </w:r>
    </w:p>
    <w:p w:rsidR="00074ABB" w:rsidRPr="007D4A40" w:rsidRDefault="00074ABB" w:rsidP="00074ABB">
      <w:pPr>
        <w:pStyle w:val="ImprintText"/>
        <w:spacing w:after="360"/>
        <w:rPr>
          <w:rFonts w:eastAsiaTheme="minorHAnsi"/>
          <w:lang w:eastAsia="en-US"/>
        </w:rPr>
      </w:pPr>
      <w:r>
        <w:rPr>
          <w:rFonts w:ascii="Minion-Regular" w:hAnsi="Minion-Regular" w:cs="Minion-Regular"/>
          <w:color w:val="auto"/>
          <w:lang w:eastAsia="en-US"/>
        </w:rPr>
        <w:t xml:space="preserve">Designed by: </w:t>
      </w:r>
      <w:proofErr w:type="spellStart"/>
      <w:r>
        <w:rPr>
          <w:rFonts w:ascii="Minion-Regular" w:hAnsi="Minion-Regular" w:cs="Minion-Regular"/>
          <w:color w:val="auto"/>
          <w:lang w:eastAsia="en-US"/>
        </w:rPr>
        <w:t>Vetta</w:t>
      </w:r>
      <w:proofErr w:type="spellEnd"/>
      <w:r>
        <w:rPr>
          <w:rFonts w:ascii="Minion-Regular" w:hAnsi="Minion-Regular" w:cs="Minion-Regular"/>
          <w:color w:val="auto"/>
          <w:lang w:eastAsia="en-US"/>
        </w:rPr>
        <w:t xml:space="preserve"> Productions</w:t>
      </w:r>
    </w:p>
    <w:p w:rsidR="00074ABB" w:rsidRPr="007D4A40" w:rsidRDefault="00074ABB" w:rsidP="00074ABB">
      <w:pPr>
        <w:pStyle w:val="ImprintText"/>
        <w:rPr>
          <w:b/>
          <w:bCs/>
          <w:lang w:eastAsia="en-US"/>
        </w:rPr>
      </w:pPr>
      <w:r w:rsidRPr="007D4A40">
        <w:rPr>
          <w:b/>
          <w:bCs/>
          <w:lang w:eastAsia="en-US"/>
        </w:rPr>
        <w:t>Printing</w:t>
      </w:r>
      <w:r w:rsidRPr="007D4A40">
        <w:rPr>
          <w:b/>
          <w:bCs/>
          <w:spacing w:val="-18"/>
          <w:lang w:eastAsia="en-US"/>
        </w:rPr>
        <w:t xml:space="preserve"> </w:t>
      </w:r>
      <w:r w:rsidRPr="007D4A40">
        <w:rPr>
          <w:b/>
          <w:bCs/>
          <w:lang w:eastAsia="en-US"/>
        </w:rPr>
        <w:t>standa</w:t>
      </w:r>
      <w:r w:rsidRPr="007D4A40">
        <w:rPr>
          <w:b/>
          <w:bCs/>
          <w:spacing w:val="-4"/>
          <w:lang w:eastAsia="en-US"/>
        </w:rPr>
        <w:t>r</w:t>
      </w:r>
      <w:r w:rsidRPr="007D4A40">
        <w:rPr>
          <w:b/>
          <w:bCs/>
          <w:lang w:eastAsia="en-US"/>
        </w:rPr>
        <w:t>ds</w:t>
      </w:r>
    </w:p>
    <w:p w:rsidR="00074ABB" w:rsidRPr="00471DAE" w:rsidRDefault="00074ABB" w:rsidP="00074ABB">
      <w:pPr>
        <w:pStyle w:val="ImprintText"/>
        <w:spacing w:after="360"/>
        <w:rPr>
          <w:lang w:eastAsia="en-US"/>
        </w:rPr>
      </w:pPr>
      <w:r w:rsidRPr="007D4A40">
        <w:rPr>
          <w:rFonts w:eastAsiaTheme="minorHAnsi"/>
          <w:lang w:eastAsia="en-US"/>
        </w:rPr>
        <w:t>Printed</w:t>
      </w:r>
      <w:r w:rsidRPr="007D4A40">
        <w:rPr>
          <w:rFonts w:eastAsiaTheme="minorHAnsi"/>
          <w:spacing w:val="5"/>
          <w:lang w:eastAsia="en-US"/>
        </w:rPr>
        <w:t xml:space="preserve"> </w:t>
      </w:r>
      <w:r w:rsidRPr="007D4A40">
        <w:rPr>
          <w:rFonts w:eastAsiaTheme="minorHAnsi"/>
          <w:lang w:eastAsia="en-US"/>
        </w:rPr>
        <w:t>on</w:t>
      </w:r>
      <w:r w:rsidRPr="007D4A40">
        <w:rPr>
          <w:rFonts w:eastAsiaTheme="minorHAnsi"/>
          <w:spacing w:val="6"/>
          <w:lang w:eastAsia="en-US"/>
        </w:rPr>
        <w:t xml:space="preserve"> </w:t>
      </w:r>
      <w:r w:rsidRPr="007D4A40">
        <w:rPr>
          <w:rFonts w:eastAsiaTheme="minorHAnsi"/>
          <w:lang w:eastAsia="en-US"/>
        </w:rPr>
        <w:t>Imp</w:t>
      </w:r>
      <w:r w:rsidRPr="007D4A40">
        <w:rPr>
          <w:rFonts w:eastAsiaTheme="minorHAnsi"/>
          <w:spacing w:val="-4"/>
          <w:lang w:eastAsia="en-US"/>
        </w:rPr>
        <w:t>r</w:t>
      </w:r>
      <w:r w:rsidRPr="007D4A40">
        <w:rPr>
          <w:rFonts w:eastAsiaTheme="minorHAnsi"/>
          <w:lang w:eastAsia="en-US"/>
        </w:rPr>
        <w:t>ess</w:t>
      </w:r>
      <w:r w:rsidRPr="007D4A40">
        <w:rPr>
          <w:rFonts w:eastAsiaTheme="minorHAnsi"/>
          <w:spacing w:val="6"/>
          <w:lang w:eastAsia="en-US"/>
        </w:rPr>
        <w:t xml:space="preserve"> </w:t>
      </w:r>
      <w:r w:rsidRPr="007D4A40">
        <w:rPr>
          <w:rFonts w:eastAsiaTheme="minorHAnsi"/>
          <w:lang w:eastAsia="en-US"/>
        </w:rPr>
        <w:t>Satin</w:t>
      </w:r>
      <w:r w:rsidRPr="007D4A40">
        <w:rPr>
          <w:rFonts w:eastAsiaTheme="minorHAnsi"/>
          <w:spacing w:val="6"/>
          <w:lang w:eastAsia="en-US"/>
        </w:rPr>
        <w:t xml:space="preserve"> </w:t>
      </w:r>
      <w:r w:rsidRPr="007D4A40">
        <w:rPr>
          <w:rFonts w:eastAsiaTheme="minorHAnsi"/>
          <w:lang w:eastAsia="en-US"/>
        </w:rPr>
        <w:t>a</w:t>
      </w:r>
      <w:r w:rsidRPr="007D4A40">
        <w:rPr>
          <w:rFonts w:eastAsiaTheme="minorHAnsi"/>
          <w:spacing w:val="-5"/>
          <w:lang w:eastAsia="en-US"/>
        </w:rPr>
        <w:t>r</w:t>
      </w:r>
      <w:r w:rsidRPr="007D4A40">
        <w:rPr>
          <w:rFonts w:eastAsiaTheme="minorHAnsi"/>
          <w:lang w:eastAsia="en-US"/>
        </w:rPr>
        <w:t>chival-quality</w:t>
      </w:r>
      <w:r w:rsidRPr="007D4A40">
        <w:rPr>
          <w:rFonts w:eastAsiaTheme="minorHAnsi"/>
          <w:spacing w:val="6"/>
          <w:lang w:eastAsia="en-US"/>
        </w:rPr>
        <w:t xml:space="preserve"> </w:t>
      </w:r>
      <w:r w:rsidRPr="007D4A40">
        <w:rPr>
          <w:rFonts w:eastAsiaTheme="minorHAnsi"/>
          <w:lang w:eastAsia="en-US"/>
        </w:rPr>
        <w:t>pape</w:t>
      </w:r>
      <w:r w:rsidRPr="007D4A40">
        <w:rPr>
          <w:rFonts w:eastAsiaTheme="minorHAnsi"/>
          <w:spacing w:val="-17"/>
          <w:lang w:eastAsia="en-US"/>
        </w:rPr>
        <w:t>r</w:t>
      </w:r>
      <w:r w:rsidRPr="007D4A40">
        <w:rPr>
          <w:rFonts w:eastAsiaTheme="minorHAnsi"/>
          <w:lang w:eastAsia="en-US"/>
        </w:rPr>
        <w:t>,</w:t>
      </w:r>
      <w:r w:rsidRPr="007D4A40">
        <w:rPr>
          <w:rFonts w:eastAsiaTheme="minorHAnsi"/>
          <w:spacing w:val="6"/>
          <w:lang w:eastAsia="en-US"/>
        </w:rPr>
        <w:t xml:space="preserve"> </w:t>
      </w:r>
      <w:r w:rsidRPr="007D4A40">
        <w:rPr>
          <w:rFonts w:eastAsiaTheme="minorHAnsi"/>
          <w:lang w:eastAsia="en-US"/>
        </w:rPr>
        <w:t>which</w:t>
      </w:r>
      <w:r w:rsidRPr="007D4A40">
        <w:rPr>
          <w:rFonts w:eastAsiaTheme="minorHAnsi"/>
          <w:spacing w:val="6"/>
          <w:lang w:eastAsia="en-US"/>
        </w:rPr>
        <w:t xml:space="preserve"> </w:t>
      </w:r>
      <w:r w:rsidRPr="007D4A40">
        <w:rPr>
          <w:rFonts w:eastAsiaTheme="minorHAnsi"/>
          <w:lang w:eastAsia="en-US"/>
        </w:rPr>
        <w:t>meets</w:t>
      </w:r>
      <w:r w:rsidRPr="007D4A40">
        <w:rPr>
          <w:rFonts w:eastAsiaTheme="minorHAnsi"/>
          <w:spacing w:val="6"/>
          <w:lang w:eastAsia="en-US"/>
        </w:rPr>
        <w:t xml:space="preserve"> </w:t>
      </w:r>
      <w:r w:rsidRPr="007D4A40">
        <w:rPr>
          <w:rFonts w:eastAsiaTheme="minorHAnsi"/>
          <w:lang w:eastAsia="en-US"/>
        </w:rPr>
        <w:t>the</w:t>
      </w:r>
      <w:r w:rsidRPr="007D4A40">
        <w:rPr>
          <w:rFonts w:eastAsiaTheme="minorHAnsi"/>
          <w:spacing w:val="5"/>
          <w:lang w:eastAsia="en-US"/>
        </w:rPr>
        <w:t xml:space="preserve"> </w:t>
      </w:r>
      <w:r w:rsidRPr="007D4A40">
        <w:rPr>
          <w:rFonts w:eastAsiaTheme="minorHAnsi"/>
          <w:lang w:eastAsia="en-US"/>
        </w:rPr>
        <w:t>printing</w:t>
      </w:r>
      <w:r w:rsidRPr="007D4A40">
        <w:rPr>
          <w:rFonts w:eastAsiaTheme="minorHAnsi"/>
          <w:spacing w:val="6"/>
          <w:lang w:eastAsia="en-US"/>
        </w:rPr>
        <w:t xml:space="preserve"> </w:t>
      </w:r>
      <w:r w:rsidRPr="007D4A40">
        <w:rPr>
          <w:rFonts w:eastAsiaTheme="minorHAnsi"/>
          <w:lang w:eastAsia="en-US"/>
        </w:rPr>
        <w:t>standa</w:t>
      </w:r>
      <w:r w:rsidRPr="007D4A40">
        <w:rPr>
          <w:rFonts w:eastAsiaTheme="minorHAnsi"/>
          <w:spacing w:val="-4"/>
          <w:lang w:eastAsia="en-US"/>
        </w:rPr>
        <w:t>r</w:t>
      </w:r>
      <w:r w:rsidRPr="007D4A40">
        <w:rPr>
          <w:rFonts w:eastAsiaTheme="minorHAnsi"/>
          <w:lang w:eastAsia="en-US"/>
        </w:rPr>
        <w:t>ds</w:t>
      </w:r>
      <w:r w:rsidRPr="007D4A40">
        <w:rPr>
          <w:rFonts w:eastAsiaTheme="minorHAnsi"/>
          <w:spacing w:val="6"/>
          <w:lang w:eastAsia="en-US"/>
        </w:rPr>
        <w:t xml:space="preserve"> </w:t>
      </w:r>
      <w:r w:rsidRPr="007D4A40">
        <w:rPr>
          <w:rFonts w:eastAsiaTheme="minorHAnsi"/>
          <w:lang w:eastAsia="en-US"/>
        </w:rPr>
        <w:t>for documents</w:t>
      </w:r>
      <w:r w:rsidRPr="007D4A40">
        <w:rPr>
          <w:rFonts w:eastAsiaTheme="minorHAnsi"/>
          <w:spacing w:val="2"/>
          <w:lang w:eastAsia="en-US"/>
        </w:rPr>
        <w:t xml:space="preserve"> </w:t>
      </w:r>
      <w:r w:rsidRPr="007D4A40">
        <w:rPr>
          <w:rFonts w:eastAsiaTheme="minorHAnsi"/>
          <w:lang w:eastAsia="en-US"/>
        </w:rPr>
        <w:t>p</w:t>
      </w:r>
      <w:r w:rsidRPr="007D4A40">
        <w:rPr>
          <w:rFonts w:eastAsiaTheme="minorHAnsi"/>
          <w:spacing w:val="-4"/>
          <w:lang w:eastAsia="en-US"/>
        </w:rPr>
        <w:t>r</w:t>
      </w:r>
      <w:r w:rsidRPr="007D4A40">
        <w:rPr>
          <w:rFonts w:eastAsiaTheme="minorHAnsi"/>
          <w:lang w:eastAsia="en-US"/>
        </w:rPr>
        <w:t>esented</w:t>
      </w:r>
      <w:r w:rsidRPr="007D4A40">
        <w:rPr>
          <w:rFonts w:eastAsiaTheme="minorHAnsi"/>
          <w:spacing w:val="3"/>
          <w:lang w:eastAsia="en-US"/>
        </w:rPr>
        <w:t xml:space="preserve"> </w:t>
      </w:r>
      <w:r w:rsidRPr="007D4A40">
        <w:rPr>
          <w:rFonts w:eastAsiaTheme="minorHAnsi"/>
          <w:lang w:eastAsia="en-US"/>
        </w:rPr>
        <w:t>to</w:t>
      </w:r>
      <w:r w:rsidRPr="007D4A40">
        <w:rPr>
          <w:rFonts w:eastAsiaTheme="minorHAnsi"/>
          <w:spacing w:val="3"/>
          <w:lang w:eastAsia="en-US"/>
        </w:rPr>
        <w:t xml:space="preserve"> </w:t>
      </w:r>
      <w:r w:rsidRPr="007D4A40">
        <w:rPr>
          <w:rFonts w:eastAsiaTheme="minorHAnsi"/>
          <w:lang w:eastAsia="en-US"/>
        </w:rPr>
        <w:t>the</w:t>
      </w:r>
      <w:r w:rsidRPr="007D4A40">
        <w:rPr>
          <w:rFonts w:eastAsiaTheme="minorHAnsi"/>
          <w:spacing w:val="3"/>
          <w:lang w:eastAsia="en-US"/>
        </w:rPr>
        <w:t xml:space="preserve"> </w:t>
      </w:r>
      <w:r w:rsidRPr="007D4A40">
        <w:rPr>
          <w:rFonts w:eastAsiaTheme="minorHAnsi"/>
          <w:lang w:eastAsia="en-US"/>
        </w:rPr>
        <w:t>Australian</w:t>
      </w:r>
      <w:r w:rsidRPr="007D4A40">
        <w:rPr>
          <w:rFonts w:eastAsiaTheme="minorHAnsi"/>
          <w:spacing w:val="2"/>
          <w:lang w:eastAsia="en-US"/>
        </w:rPr>
        <w:t xml:space="preserve"> </w:t>
      </w:r>
      <w:r w:rsidRPr="007D4A40">
        <w:rPr>
          <w:rFonts w:eastAsiaTheme="minorHAnsi"/>
          <w:lang w:eastAsia="en-US"/>
        </w:rPr>
        <w:t>Parliament.</w:t>
      </w:r>
      <w:r w:rsidRPr="007D4A40">
        <w:rPr>
          <w:rFonts w:eastAsiaTheme="minorHAnsi"/>
          <w:spacing w:val="3"/>
          <w:lang w:eastAsia="en-US"/>
        </w:rPr>
        <w:t xml:space="preserve"> </w:t>
      </w:r>
      <w:r w:rsidRPr="007D4A40">
        <w:rPr>
          <w:rFonts w:eastAsiaTheme="minorHAnsi"/>
          <w:lang w:eastAsia="en-US"/>
        </w:rPr>
        <w:t>This</w:t>
      </w:r>
      <w:r w:rsidRPr="007D4A40">
        <w:rPr>
          <w:rFonts w:eastAsiaTheme="minorHAnsi"/>
          <w:spacing w:val="3"/>
          <w:lang w:eastAsia="en-US"/>
        </w:rPr>
        <w:t xml:space="preserve"> </w:t>
      </w:r>
      <w:r w:rsidRPr="007D4A40">
        <w:rPr>
          <w:rFonts w:eastAsiaTheme="minorHAnsi"/>
          <w:spacing w:val="-4"/>
          <w:lang w:eastAsia="en-US"/>
        </w:rPr>
        <w:t>r</w:t>
      </w:r>
      <w:r w:rsidRPr="007D4A40">
        <w:rPr>
          <w:rFonts w:eastAsiaTheme="minorHAnsi"/>
          <w:lang w:eastAsia="en-US"/>
        </w:rPr>
        <w:t>eport</w:t>
      </w:r>
      <w:r w:rsidRPr="007D4A40">
        <w:rPr>
          <w:rFonts w:eastAsiaTheme="minorHAnsi"/>
          <w:spacing w:val="3"/>
          <w:lang w:eastAsia="en-US"/>
        </w:rPr>
        <w:t xml:space="preserve"> </w:t>
      </w:r>
      <w:r w:rsidRPr="007D4A40">
        <w:rPr>
          <w:rFonts w:eastAsiaTheme="minorHAnsi"/>
          <w:lang w:eastAsia="en-US"/>
        </w:rPr>
        <w:t>has</w:t>
      </w:r>
      <w:r w:rsidRPr="007D4A40">
        <w:rPr>
          <w:rFonts w:eastAsiaTheme="minorHAnsi"/>
          <w:spacing w:val="3"/>
          <w:lang w:eastAsia="en-US"/>
        </w:rPr>
        <w:t xml:space="preserve"> </w:t>
      </w:r>
      <w:r w:rsidRPr="007D4A40">
        <w:rPr>
          <w:rFonts w:eastAsiaTheme="minorHAnsi"/>
          <w:lang w:eastAsia="en-US"/>
        </w:rPr>
        <w:t>been</w:t>
      </w:r>
      <w:r w:rsidRPr="007D4A40">
        <w:rPr>
          <w:rFonts w:eastAsiaTheme="minorHAnsi"/>
          <w:spacing w:val="2"/>
          <w:lang w:eastAsia="en-US"/>
        </w:rPr>
        <w:t xml:space="preserve"> </w:t>
      </w:r>
      <w:r w:rsidRPr="007D4A40">
        <w:rPr>
          <w:rFonts w:eastAsiaTheme="minorHAnsi"/>
          <w:lang w:eastAsia="en-US"/>
        </w:rPr>
        <w:t>printed</w:t>
      </w:r>
      <w:r w:rsidRPr="007D4A40">
        <w:rPr>
          <w:rFonts w:eastAsiaTheme="minorHAnsi"/>
          <w:spacing w:val="3"/>
          <w:lang w:eastAsia="en-US"/>
        </w:rPr>
        <w:t xml:space="preserve"> </w:t>
      </w:r>
      <w:r w:rsidRPr="007D4A40">
        <w:rPr>
          <w:rFonts w:eastAsiaTheme="minorHAnsi"/>
          <w:lang w:eastAsia="en-US"/>
        </w:rPr>
        <w:t>using envi</w:t>
      </w:r>
      <w:r w:rsidRPr="007D4A40">
        <w:rPr>
          <w:rFonts w:eastAsiaTheme="minorHAnsi"/>
          <w:spacing w:val="-5"/>
          <w:lang w:eastAsia="en-US"/>
        </w:rPr>
        <w:t>r</w:t>
      </w:r>
      <w:r w:rsidRPr="007D4A40">
        <w:rPr>
          <w:rFonts w:eastAsiaTheme="minorHAnsi"/>
          <w:lang w:eastAsia="en-US"/>
        </w:rPr>
        <w:t>onmentally</w:t>
      </w:r>
      <w:r w:rsidRPr="007D4A40">
        <w:rPr>
          <w:rFonts w:eastAsiaTheme="minorHAnsi"/>
          <w:spacing w:val="7"/>
          <w:lang w:eastAsia="en-US"/>
        </w:rPr>
        <w:t xml:space="preserve"> </w:t>
      </w:r>
      <w:r w:rsidRPr="007D4A40">
        <w:rPr>
          <w:rFonts w:eastAsiaTheme="minorHAnsi"/>
          <w:spacing w:val="-4"/>
          <w:lang w:eastAsia="en-US"/>
        </w:rPr>
        <w:t>r</w:t>
      </w:r>
      <w:r w:rsidRPr="007D4A40">
        <w:rPr>
          <w:rFonts w:eastAsiaTheme="minorHAnsi"/>
          <w:lang w:eastAsia="en-US"/>
        </w:rPr>
        <w:t>esponsible</w:t>
      </w:r>
      <w:r w:rsidRPr="007D4A40">
        <w:rPr>
          <w:rFonts w:eastAsiaTheme="minorHAnsi"/>
          <w:spacing w:val="7"/>
          <w:lang w:eastAsia="en-US"/>
        </w:rPr>
        <w:t xml:space="preserve"> </w:t>
      </w:r>
      <w:r w:rsidRPr="007D4A40">
        <w:rPr>
          <w:rFonts w:eastAsiaTheme="minorHAnsi"/>
          <w:lang w:eastAsia="en-US"/>
        </w:rPr>
        <w:t>print</w:t>
      </w:r>
      <w:r w:rsidRPr="007D4A40">
        <w:rPr>
          <w:rFonts w:eastAsiaTheme="minorHAnsi"/>
          <w:spacing w:val="7"/>
          <w:lang w:eastAsia="en-US"/>
        </w:rPr>
        <w:t xml:space="preserve"> </w:t>
      </w:r>
      <w:r w:rsidRPr="007D4A40">
        <w:rPr>
          <w:rFonts w:eastAsiaTheme="minorHAnsi"/>
          <w:lang w:eastAsia="en-US"/>
        </w:rPr>
        <w:t>techniques</w:t>
      </w:r>
      <w:r w:rsidRPr="007D4A40">
        <w:rPr>
          <w:rFonts w:eastAsiaTheme="minorHAnsi"/>
          <w:spacing w:val="7"/>
          <w:lang w:eastAsia="en-US"/>
        </w:rPr>
        <w:t xml:space="preserve"> </w:t>
      </w:r>
      <w:r w:rsidRPr="007D4A40">
        <w:rPr>
          <w:rFonts w:eastAsiaTheme="minorHAnsi"/>
          <w:lang w:eastAsia="en-US"/>
        </w:rPr>
        <w:t>and</w:t>
      </w:r>
      <w:r w:rsidRPr="007D4A40">
        <w:rPr>
          <w:rFonts w:eastAsiaTheme="minorHAnsi"/>
          <w:spacing w:val="7"/>
          <w:lang w:eastAsia="en-US"/>
        </w:rPr>
        <w:t xml:space="preserve"> </w:t>
      </w:r>
      <w:r w:rsidRPr="007D4A40">
        <w:rPr>
          <w:rFonts w:eastAsiaTheme="minorHAnsi"/>
          <w:lang w:eastAsia="en-US"/>
        </w:rPr>
        <w:t>carbon</w:t>
      </w:r>
      <w:r w:rsidRPr="007D4A40">
        <w:rPr>
          <w:rFonts w:eastAsiaTheme="minorHAnsi"/>
          <w:spacing w:val="7"/>
          <w:lang w:eastAsia="en-US"/>
        </w:rPr>
        <w:t xml:space="preserve"> </w:t>
      </w:r>
      <w:r w:rsidRPr="007D4A40">
        <w:rPr>
          <w:rFonts w:eastAsiaTheme="minorHAnsi"/>
          <w:lang w:eastAsia="en-US"/>
        </w:rPr>
        <w:t>neutral</w:t>
      </w:r>
      <w:r w:rsidRPr="007D4A40">
        <w:rPr>
          <w:rFonts w:eastAsiaTheme="minorHAnsi"/>
          <w:spacing w:val="7"/>
          <w:lang w:eastAsia="en-US"/>
        </w:rPr>
        <w:t xml:space="preserve"> </w:t>
      </w:r>
      <w:r w:rsidRPr="007D4A40">
        <w:rPr>
          <w:rFonts w:eastAsiaTheme="minorHAnsi"/>
          <w:lang w:eastAsia="en-US"/>
        </w:rPr>
        <w:t>paper</w:t>
      </w:r>
      <w:r w:rsidRPr="007D4A40">
        <w:rPr>
          <w:rFonts w:eastAsiaTheme="minorHAnsi"/>
          <w:spacing w:val="7"/>
          <w:lang w:eastAsia="en-US"/>
        </w:rPr>
        <w:t xml:space="preserve"> </w:t>
      </w:r>
      <w:r w:rsidRPr="007D4A40">
        <w:rPr>
          <w:rFonts w:eastAsiaTheme="minorHAnsi"/>
          <w:lang w:eastAsia="en-US"/>
        </w:rPr>
        <w:t>stock.</w:t>
      </w:r>
    </w:p>
    <w:p w:rsidR="00074ABB" w:rsidRPr="000D3283" w:rsidRDefault="00074ABB" w:rsidP="00074ABB">
      <w:pPr>
        <w:pStyle w:val="ImprintText"/>
        <w:rPr>
          <w:rFonts w:eastAsiaTheme="minorHAnsi"/>
          <w:b/>
          <w:bCs/>
          <w:lang w:eastAsia="en-US"/>
        </w:rPr>
      </w:pPr>
      <w:r w:rsidRPr="000D3283">
        <w:rPr>
          <w:rFonts w:eastAsiaTheme="minorHAnsi"/>
          <w:b/>
          <w:bCs/>
          <w:lang w:eastAsia="en-US"/>
        </w:rPr>
        <w:t>This publication should be cited as:</w:t>
      </w:r>
    </w:p>
    <w:p w:rsidR="00074ABB" w:rsidRPr="000D3283" w:rsidRDefault="00074ABB" w:rsidP="00074ABB">
      <w:pPr>
        <w:pStyle w:val="ImprintText"/>
        <w:spacing w:after="360"/>
        <w:rPr>
          <w:rFonts w:eastAsiaTheme="minorHAnsi"/>
          <w:bCs/>
          <w:lang w:eastAsia="en-US"/>
        </w:rPr>
      </w:pPr>
      <w:r w:rsidRPr="000D3283">
        <w:rPr>
          <w:rFonts w:eastAsiaTheme="minorHAnsi"/>
          <w:bCs/>
          <w:lang w:eastAsia="en-US"/>
        </w:rPr>
        <w:t xml:space="preserve">Great Barrier Reef Marine Park Authority 2016, </w:t>
      </w:r>
      <w:r>
        <w:rPr>
          <w:rFonts w:eastAsiaTheme="minorHAnsi"/>
          <w:i/>
          <w:lang w:eastAsia="en-US"/>
        </w:rPr>
        <w:t>Annual Report 2015–</w:t>
      </w:r>
      <w:r w:rsidRPr="000D3283">
        <w:rPr>
          <w:rFonts w:eastAsiaTheme="minorHAnsi"/>
          <w:i/>
          <w:lang w:eastAsia="en-US"/>
        </w:rPr>
        <w:t>16</w:t>
      </w:r>
      <w:r w:rsidRPr="000D3283">
        <w:rPr>
          <w:rFonts w:eastAsiaTheme="minorHAnsi"/>
          <w:bCs/>
          <w:lang w:eastAsia="en-US"/>
        </w:rPr>
        <w:t>, GBRMPA, Townsville.</w:t>
      </w:r>
    </w:p>
    <w:p w:rsidR="00074ABB" w:rsidRPr="0045524D" w:rsidRDefault="00074ABB" w:rsidP="00074ABB">
      <w:pPr>
        <w:pStyle w:val="ImprintText"/>
      </w:pPr>
      <w:r w:rsidRPr="0045524D">
        <w:t>Comments and questions regarding this document are welcome and should be addressed to:</w:t>
      </w:r>
    </w:p>
    <w:p w:rsidR="00074ABB" w:rsidRDefault="00074ABB" w:rsidP="00074ABB">
      <w:pPr>
        <w:pStyle w:val="ImprintText"/>
        <w:rPr>
          <w:rFonts w:eastAsiaTheme="minorHAnsi"/>
          <w:bCs/>
          <w:lang w:eastAsia="en-US"/>
        </w:rPr>
      </w:pPr>
      <w:r w:rsidRPr="000D3283">
        <w:rPr>
          <w:rFonts w:eastAsiaTheme="minorHAnsi"/>
          <w:bCs/>
          <w:noProof/>
        </w:rPr>
        <w:drawing>
          <wp:inline distT="0" distB="0" distL="0" distR="0" wp14:anchorId="0B531C97" wp14:editId="0E7C9564">
            <wp:extent cx="1408176" cy="563880"/>
            <wp:effectExtent l="0" t="0" r="1905" b="7620"/>
            <wp:docPr id="14" name="Picture 14"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2" cstate="print"/>
                    <a:stretch>
                      <a:fillRect/>
                    </a:stretch>
                  </pic:blipFill>
                  <pic:spPr>
                    <a:xfrm>
                      <a:off x="0" y="0"/>
                      <a:ext cx="1408176" cy="563880"/>
                    </a:xfrm>
                    <a:prstGeom prst="rect">
                      <a:avLst/>
                    </a:prstGeom>
                  </pic:spPr>
                </pic:pic>
              </a:graphicData>
            </a:graphic>
          </wp:inline>
        </w:drawing>
      </w:r>
    </w:p>
    <w:p w:rsidR="00074ABB" w:rsidRPr="000D3283" w:rsidRDefault="00074ABB" w:rsidP="00074ABB">
      <w:pPr>
        <w:pStyle w:val="ImprintText"/>
        <w:rPr>
          <w:rFonts w:eastAsiaTheme="minorHAnsi"/>
          <w:bCs/>
          <w:lang w:eastAsia="en-US"/>
        </w:rPr>
      </w:pPr>
      <w:r w:rsidRPr="000D3283">
        <w:rPr>
          <w:rFonts w:eastAsiaTheme="minorHAnsi"/>
          <w:bCs/>
          <w:lang w:eastAsia="en-US"/>
        </w:rPr>
        <w:t>Great Barrier Reef Marine Park Authority</w:t>
      </w:r>
    </w:p>
    <w:p w:rsidR="00074ABB" w:rsidRPr="000D3283" w:rsidRDefault="00074ABB" w:rsidP="00074ABB">
      <w:pPr>
        <w:pStyle w:val="ImprintText"/>
        <w:rPr>
          <w:rFonts w:eastAsiaTheme="minorHAnsi"/>
          <w:bCs/>
          <w:lang w:eastAsia="en-US"/>
        </w:rPr>
      </w:pPr>
      <w:r w:rsidRPr="000D3283">
        <w:rPr>
          <w:rFonts w:eastAsiaTheme="minorHAnsi"/>
          <w:bCs/>
          <w:lang w:eastAsia="en-US"/>
        </w:rPr>
        <w:t>2–68 Flinders Street</w:t>
      </w:r>
    </w:p>
    <w:p w:rsidR="00074ABB" w:rsidRPr="000D3283" w:rsidRDefault="00074ABB" w:rsidP="00074ABB">
      <w:pPr>
        <w:pStyle w:val="ImprintText"/>
        <w:rPr>
          <w:rFonts w:eastAsiaTheme="minorHAnsi"/>
          <w:bCs/>
          <w:lang w:eastAsia="en-US"/>
        </w:rPr>
      </w:pPr>
      <w:r w:rsidRPr="000D3283">
        <w:rPr>
          <w:rFonts w:eastAsiaTheme="minorHAnsi"/>
          <w:bCs/>
          <w:lang w:eastAsia="en-US"/>
        </w:rPr>
        <w:t>(PO Box 1379)</w:t>
      </w:r>
    </w:p>
    <w:p w:rsidR="00074ABB" w:rsidRPr="000D3283" w:rsidRDefault="00074ABB" w:rsidP="00074ABB">
      <w:pPr>
        <w:pStyle w:val="ImprintText"/>
        <w:spacing w:after="360"/>
        <w:rPr>
          <w:rFonts w:eastAsiaTheme="minorHAnsi"/>
          <w:bCs/>
          <w:lang w:eastAsia="en-US"/>
        </w:rPr>
      </w:pPr>
      <w:r w:rsidRPr="000D3283">
        <w:rPr>
          <w:rFonts w:eastAsiaTheme="minorHAnsi"/>
          <w:bCs/>
          <w:lang w:eastAsia="en-US"/>
        </w:rPr>
        <w:t>Townsville QLD 4810, Australia</w:t>
      </w:r>
    </w:p>
    <w:p w:rsidR="00074ABB" w:rsidRPr="000D3283" w:rsidRDefault="00074ABB" w:rsidP="00074ABB">
      <w:pPr>
        <w:pStyle w:val="ImprintText"/>
        <w:rPr>
          <w:rFonts w:eastAsiaTheme="minorHAnsi"/>
          <w:bCs/>
          <w:lang w:eastAsia="en-US"/>
        </w:rPr>
      </w:pPr>
      <w:r w:rsidRPr="000D3283">
        <w:rPr>
          <w:rFonts w:eastAsiaTheme="minorHAnsi"/>
          <w:bCs/>
          <w:lang w:eastAsia="en-US"/>
        </w:rPr>
        <w:t>Phone: (07) 4750 0700</w:t>
      </w:r>
    </w:p>
    <w:p w:rsidR="00074ABB" w:rsidRPr="000D3283" w:rsidRDefault="00074ABB" w:rsidP="00074ABB">
      <w:pPr>
        <w:pStyle w:val="ImprintText"/>
        <w:rPr>
          <w:rFonts w:eastAsiaTheme="minorHAnsi"/>
          <w:bCs/>
          <w:lang w:eastAsia="en-US"/>
        </w:rPr>
      </w:pPr>
      <w:r w:rsidRPr="000D3283">
        <w:rPr>
          <w:rFonts w:eastAsiaTheme="minorHAnsi"/>
          <w:bCs/>
          <w:lang w:eastAsia="en-US"/>
        </w:rPr>
        <w:t>Fax: (07) 4772 6093</w:t>
      </w:r>
      <w:r w:rsidRPr="000D3283">
        <w:rPr>
          <w:rFonts w:eastAsiaTheme="minorHAnsi"/>
          <w:bCs/>
          <w:lang w:eastAsia="en-US"/>
        </w:rPr>
        <w:cr/>
        <w:t>Email</w:t>
      </w:r>
      <w:r w:rsidRPr="0045524D">
        <w:rPr>
          <w:rFonts w:eastAsiaTheme="minorHAnsi"/>
        </w:rPr>
        <w:t xml:space="preserve">: </w:t>
      </w:r>
      <w:hyperlink r:id="rId13" w:history="1">
        <w:r w:rsidRPr="0045524D">
          <w:rPr>
            <w:rStyle w:val="Hyperlink"/>
            <w:rFonts w:eastAsiaTheme="minorHAnsi"/>
          </w:rPr>
          <w:t>info@gbrmpa.gov.au</w:t>
        </w:r>
      </w:hyperlink>
    </w:p>
    <w:p w:rsidR="00074ABB" w:rsidRPr="0045524D" w:rsidRDefault="00074ABB" w:rsidP="00074ABB">
      <w:pPr>
        <w:pStyle w:val="ImprintText"/>
        <w:rPr>
          <w:rStyle w:val="Hyperlink"/>
          <w:rFonts w:eastAsiaTheme="minorHAnsi"/>
        </w:rPr>
      </w:pPr>
      <w:r w:rsidRPr="0045524D">
        <w:rPr>
          <w:rStyle w:val="Hyperlink"/>
          <w:rFonts w:eastAsiaTheme="minorHAnsi"/>
        </w:rPr>
        <w:t>www.gbrmpa.gov.au</w:t>
      </w:r>
    </w:p>
    <w:p w:rsidR="00074ABB" w:rsidRDefault="00074ABB" w:rsidP="00074ABB">
      <w:pPr>
        <w:pStyle w:val="ImprintText"/>
        <w:sectPr w:rsidR="00074ABB">
          <w:footerReference w:type="default" r:id="rId14"/>
          <w:pgSz w:w="11906" w:h="16838"/>
          <w:pgMar w:top="1440" w:right="1440" w:bottom="1440" w:left="1440" w:header="708" w:footer="708" w:gutter="0"/>
          <w:pgNumType w:start="1"/>
          <w:cols w:space="720"/>
        </w:sectPr>
      </w:pPr>
    </w:p>
    <w:p w:rsidR="001D3A8E" w:rsidRPr="00074ABB" w:rsidRDefault="00074ABB" w:rsidP="001D3A8E">
      <w:pPr>
        <w:rPr>
          <w:rFonts w:ascii="Times New Roman" w:hAnsi="Times New Roman" w:cs="Times New Roman"/>
          <w:sz w:val="24"/>
          <w:szCs w:val="24"/>
        </w:rPr>
      </w:pPr>
      <w:r w:rsidRPr="00074ABB">
        <w:rPr>
          <w:rFonts w:ascii="Times New Roman" w:hAnsi="Times New Roman" w:cs="Times New Roman"/>
          <w:b/>
          <w:sz w:val="40"/>
          <w:szCs w:val="40"/>
        </w:rPr>
        <w:t>Letter of transmittal</w:t>
      </w:r>
    </w:p>
    <w:p w:rsidR="00074ABB" w:rsidRDefault="00074ABB" w:rsidP="00074ABB">
      <w:pPr>
        <w:spacing w:after="480"/>
        <w:rPr>
          <w:rFonts w:ascii="Times New Roman" w:eastAsia="Calibri" w:hAnsi="Times New Roman" w:cs="Times New Roman"/>
          <w:sz w:val="24"/>
          <w:szCs w:val="24"/>
        </w:rPr>
      </w:pPr>
      <w:r w:rsidRPr="00074ABB">
        <w:rPr>
          <w:rFonts w:ascii="Times New Roman" w:eastAsia="Calibri" w:hAnsi="Times New Roman" w:cs="Times New Roman"/>
          <w:sz w:val="24"/>
          <w:szCs w:val="24"/>
        </w:rPr>
        <w:t>Great Barrier Reef Marine Park Authority</w:t>
      </w:r>
      <w:r w:rsidRPr="00074ABB">
        <w:rPr>
          <w:rFonts w:ascii="Times New Roman" w:eastAsia="Calibri" w:hAnsi="Times New Roman" w:cs="Times New Roman"/>
          <w:b/>
          <w:sz w:val="24"/>
          <w:szCs w:val="24"/>
        </w:rPr>
        <w:br/>
      </w:r>
      <w:r w:rsidRPr="00074ABB">
        <w:rPr>
          <w:rFonts w:ascii="Times New Roman" w:eastAsia="Calibri" w:hAnsi="Times New Roman" w:cs="Times New Roman"/>
          <w:sz w:val="24"/>
          <w:szCs w:val="24"/>
        </w:rPr>
        <w:t>PO Box 1379</w:t>
      </w:r>
      <w:r w:rsidRPr="00074ABB">
        <w:rPr>
          <w:rFonts w:ascii="Times New Roman" w:eastAsia="Calibri" w:hAnsi="Times New Roman" w:cs="Times New Roman"/>
          <w:b/>
          <w:sz w:val="24"/>
          <w:szCs w:val="24"/>
        </w:rPr>
        <w:br/>
      </w:r>
      <w:r w:rsidRPr="00074ABB">
        <w:rPr>
          <w:rFonts w:ascii="Times New Roman" w:eastAsia="Calibri" w:hAnsi="Times New Roman" w:cs="Times New Roman"/>
          <w:sz w:val="24"/>
          <w:szCs w:val="24"/>
        </w:rPr>
        <w:t>TOWNSVILLE QLD 4810</w:t>
      </w:r>
    </w:p>
    <w:p w:rsidR="001D3A8E" w:rsidRPr="00074ABB" w:rsidRDefault="001D3A8E" w:rsidP="00074ABB">
      <w:pPr>
        <w:spacing w:after="480"/>
        <w:rPr>
          <w:rFonts w:ascii="Times New Roman" w:eastAsia="Calibri" w:hAnsi="Times New Roman" w:cs="Times New Roman"/>
          <w:sz w:val="24"/>
          <w:szCs w:val="24"/>
        </w:rPr>
      </w:pPr>
      <w:r w:rsidRPr="001D3A8E">
        <w:rPr>
          <w:rFonts w:ascii="Times New Roman" w:hAnsi="Times New Roman" w:cs="Times New Roman"/>
          <w:sz w:val="24"/>
          <w:szCs w:val="24"/>
        </w:rPr>
        <w:t>5 October 2017</w:t>
      </w:r>
    </w:p>
    <w:p w:rsidR="00074ABB" w:rsidRPr="00074ABB" w:rsidRDefault="00074ABB" w:rsidP="00074ABB">
      <w:pPr>
        <w:spacing w:after="0"/>
        <w:rPr>
          <w:rFonts w:ascii="Times New Roman" w:eastAsia="Calibri" w:hAnsi="Times New Roman" w:cs="Times New Roman"/>
          <w:sz w:val="24"/>
          <w:szCs w:val="24"/>
        </w:rPr>
      </w:pPr>
      <w:r w:rsidRPr="00074ABB">
        <w:rPr>
          <w:rFonts w:ascii="Times New Roman" w:eastAsia="Calibri" w:hAnsi="Times New Roman" w:cs="Times New Roman"/>
          <w:sz w:val="24"/>
          <w:szCs w:val="24"/>
        </w:rPr>
        <w:t xml:space="preserve">The Hon. Josh </w:t>
      </w:r>
      <w:proofErr w:type="spellStart"/>
      <w:r w:rsidRPr="00074ABB">
        <w:rPr>
          <w:rFonts w:ascii="Times New Roman" w:eastAsia="Calibri" w:hAnsi="Times New Roman" w:cs="Times New Roman"/>
          <w:sz w:val="24"/>
          <w:szCs w:val="24"/>
        </w:rPr>
        <w:t>Frydenberg</w:t>
      </w:r>
      <w:proofErr w:type="spellEnd"/>
      <w:r w:rsidRPr="00074ABB">
        <w:rPr>
          <w:rFonts w:ascii="Times New Roman" w:eastAsia="Calibri" w:hAnsi="Times New Roman" w:cs="Times New Roman"/>
          <w:sz w:val="24"/>
          <w:szCs w:val="24"/>
        </w:rPr>
        <w:t xml:space="preserve"> MP</w:t>
      </w:r>
    </w:p>
    <w:p w:rsidR="00074ABB" w:rsidRPr="00074ABB" w:rsidRDefault="00074ABB" w:rsidP="00074ABB">
      <w:pPr>
        <w:spacing w:after="0"/>
        <w:rPr>
          <w:rFonts w:ascii="Times New Roman" w:eastAsia="Calibri" w:hAnsi="Times New Roman" w:cs="Times New Roman"/>
          <w:sz w:val="24"/>
          <w:szCs w:val="24"/>
        </w:rPr>
      </w:pPr>
      <w:r w:rsidRPr="00074ABB">
        <w:rPr>
          <w:rFonts w:ascii="Times New Roman" w:eastAsia="Calibri" w:hAnsi="Times New Roman" w:cs="Times New Roman"/>
          <w:sz w:val="24"/>
          <w:szCs w:val="24"/>
        </w:rPr>
        <w:t>Minister for the Environment and Energy</w:t>
      </w:r>
    </w:p>
    <w:p w:rsidR="00074ABB" w:rsidRPr="00074ABB" w:rsidRDefault="00074ABB" w:rsidP="00074ABB">
      <w:pPr>
        <w:spacing w:after="0"/>
        <w:rPr>
          <w:rFonts w:ascii="Times New Roman" w:eastAsia="Calibri" w:hAnsi="Times New Roman" w:cs="Times New Roman"/>
          <w:sz w:val="24"/>
          <w:szCs w:val="24"/>
        </w:rPr>
      </w:pPr>
      <w:r w:rsidRPr="00074ABB">
        <w:rPr>
          <w:rFonts w:ascii="Times New Roman" w:eastAsia="Calibri" w:hAnsi="Times New Roman" w:cs="Times New Roman"/>
          <w:sz w:val="24"/>
          <w:szCs w:val="24"/>
        </w:rPr>
        <w:t>PO Box 6022</w:t>
      </w:r>
    </w:p>
    <w:p w:rsidR="00074ABB" w:rsidRPr="00074ABB" w:rsidRDefault="00074ABB" w:rsidP="00074ABB">
      <w:pPr>
        <w:spacing w:after="0"/>
        <w:rPr>
          <w:rFonts w:ascii="Times New Roman" w:eastAsia="Calibri" w:hAnsi="Times New Roman" w:cs="Times New Roman"/>
          <w:sz w:val="24"/>
          <w:szCs w:val="24"/>
        </w:rPr>
      </w:pPr>
      <w:r w:rsidRPr="00074ABB">
        <w:rPr>
          <w:rFonts w:ascii="Times New Roman" w:eastAsia="Calibri" w:hAnsi="Times New Roman" w:cs="Times New Roman"/>
          <w:sz w:val="24"/>
          <w:szCs w:val="24"/>
        </w:rPr>
        <w:t>House of Representatives</w:t>
      </w:r>
    </w:p>
    <w:p w:rsidR="00074ABB" w:rsidRPr="00074ABB" w:rsidRDefault="00074ABB" w:rsidP="00074ABB">
      <w:pPr>
        <w:spacing w:after="0"/>
        <w:rPr>
          <w:rFonts w:ascii="Times New Roman" w:eastAsia="Calibri" w:hAnsi="Times New Roman" w:cs="Times New Roman"/>
          <w:sz w:val="24"/>
          <w:szCs w:val="24"/>
        </w:rPr>
      </w:pPr>
      <w:r w:rsidRPr="00074ABB">
        <w:rPr>
          <w:rFonts w:ascii="Times New Roman" w:eastAsia="Calibri" w:hAnsi="Times New Roman" w:cs="Times New Roman"/>
          <w:sz w:val="24"/>
          <w:szCs w:val="24"/>
        </w:rPr>
        <w:t>Parliament House</w:t>
      </w:r>
    </w:p>
    <w:p w:rsidR="001D3A8E" w:rsidRPr="00074ABB" w:rsidRDefault="00074ABB" w:rsidP="00074ABB">
      <w:pPr>
        <w:spacing w:after="480"/>
        <w:rPr>
          <w:rFonts w:ascii="Times New Roman" w:eastAsia="Calibri" w:hAnsi="Times New Roman" w:cs="Times New Roman"/>
          <w:sz w:val="24"/>
          <w:szCs w:val="24"/>
        </w:rPr>
      </w:pPr>
      <w:r w:rsidRPr="00074ABB">
        <w:rPr>
          <w:rFonts w:ascii="Times New Roman" w:eastAsia="Calibri" w:hAnsi="Times New Roman" w:cs="Times New Roman"/>
          <w:sz w:val="24"/>
          <w:szCs w:val="24"/>
        </w:rPr>
        <w:t>CANBERRA ACT 2600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Dear Minister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accordance with subsection 53(1) of the Great Barrier Reef Marine Park Act 1975, I submit the annual report of the Great Barrier Reef Marine Park Authority for the year ended 30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report has been prepared for the purposes of section 46 of the Public Governance, Performance and Accountability Act 2013 (PGPA Act), which requires that an annual report be given to the entity’s responsible minister for presentation to the Commonwealth Parliament.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It has been prepared in accordance with the requirements for annual reports for departments, executive agencies and other non-corporate Commonwealth entities, as approved by the Joint Committee of Public Accounts and Audit under subsection 70(2) of the Public Service Act 1999.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annual report has been prepared in line with the Resource Management Guide No. 135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Annual reports for non-corporate Commonwealth entities, updated by the Department of Finance in July 2016. In accordance with Section 10 of the PGPA Rule 2014 (Fraud Rule) and the Commonwealth Fraud Control Policy (Fraud Policy), the Authority has prepared fraud risk assessments and fraud control plans and has in place appropriate fraud prevention, detection, investigation, reporting and data collection processes and procedures. We have also take</w:t>
      </w:r>
      <w:r w:rsidR="00074ABB">
        <w:rPr>
          <w:rFonts w:ascii="Times New Roman" w:hAnsi="Times New Roman" w:cs="Times New Roman"/>
          <w:sz w:val="24"/>
          <w:szCs w:val="24"/>
        </w:rPr>
        <w:t xml:space="preserve">n </w:t>
      </w:r>
      <w:r w:rsidRPr="001D3A8E">
        <w:rPr>
          <w:rFonts w:ascii="Times New Roman" w:hAnsi="Times New Roman" w:cs="Times New Roman"/>
          <w:sz w:val="24"/>
          <w:szCs w:val="24"/>
        </w:rPr>
        <w:t>all reasonable measures to minimise the incidence of fraud and to investigate and recover the proceeds of fraud against the Authority.</w:t>
      </w:r>
    </w:p>
    <w:p w:rsidR="00074ABB" w:rsidRDefault="00074ABB" w:rsidP="001D3A8E">
      <w:pPr>
        <w:rPr>
          <w:rFonts w:ascii="Times New Roman" w:hAnsi="Times New Roman" w:cs="Times New Roman"/>
          <w:sz w:val="24"/>
          <w:szCs w:val="24"/>
        </w:rPr>
      </w:pPr>
    </w:p>
    <w:p w:rsidR="00074ABB"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Yours sincerely</w:t>
      </w:r>
    </w:p>
    <w:p w:rsidR="00074ABB"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Dr Russell Reichelt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Chairman</w:t>
      </w:r>
    </w:p>
    <w:p w:rsidR="001D3A8E" w:rsidRDefault="00074ABB" w:rsidP="001D3A8E">
      <w:pPr>
        <w:rPr>
          <w:rFonts w:ascii="Times New Roman" w:hAnsi="Times New Roman" w:cs="Times New Roman"/>
          <w:sz w:val="24"/>
          <w:szCs w:val="24"/>
        </w:rPr>
      </w:pPr>
      <w:r w:rsidRPr="00301E42">
        <w:rPr>
          <w:noProof/>
          <w:lang w:eastAsia="en-AU"/>
        </w:rPr>
        <w:drawing>
          <wp:anchor distT="0" distB="0" distL="114300" distR="114300" simplePos="0" relativeHeight="251659264" behindDoc="1" locked="0" layoutInCell="1" allowOverlap="1" wp14:anchorId="5D408876" wp14:editId="0FC00D68">
            <wp:simplePos x="0" y="0"/>
            <wp:positionH relativeFrom="margin">
              <wp:posOffset>-340242</wp:posOffset>
            </wp:positionH>
            <wp:positionV relativeFrom="paragraph">
              <wp:posOffset>287020</wp:posOffset>
            </wp:positionV>
            <wp:extent cx="5732145" cy="7849870"/>
            <wp:effectExtent l="0" t="0" r="1905" b="0"/>
            <wp:wrapTight wrapText="bothSides">
              <wp:wrapPolygon edited="0">
                <wp:start x="0" y="0"/>
                <wp:lineTo x="0" y="21544"/>
                <wp:lineTo x="21535" y="21544"/>
                <wp:lineTo x="21535" y="0"/>
                <wp:lineTo x="0" y="0"/>
              </wp:wrapPolygon>
            </wp:wrapTight>
            <wp:docPr id="1" name="Picture 1" descr="The region covers a large part of the Queensland coastline and coastal waters, from the tip of Cape York Peninsula in the north to Lady Elliot Island, near Bundaberg, in the south." title="Map of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ral\Desktop\GBR-general-reference-A3-March-2012-JPG.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3088"/>
                    <a:stretch/>
                  </pic:blipFill>
                  <pic:spPr bwMode="auto">
                    <a:xfrm>
                      <a:off x="0" y="0"/>
                      <a:ext cx="5732145" cy="78498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D3A8E" w:rsidRPr="001D3A8E">
        <w:rPr>
          <w:rFonts w:ascii="Times New Roman" w:hAnsi="Times New Roman" w:cs="Times New Roman"/>
          <w:sz w:val="24"/>
          <w:szCs w:val="24"/>
        </w:rPr>
        <w:t xml:space="preserve"> </w:t>
      </w:r>
    </w:p>
    <w:p w:rsidR="00074ABB"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074ABB" w:rsidRDefault="00074ABB" w:rsidP="001D3A8E">
      <w:pPr>
        <w:rPr>
          <w:rFonts w:ascii="Times New Roman" w:hAnsi="Times New Roman" w:cs="Times New Roman"/>
          <w:sz w:val="24"/>
          <w:szCs w:val="24"/>
        </w:rPr>
      </w:pPr>
    </w:p>
    <w:p w:rsidR="001D3A8E" w:rsidRPr="001D3A8E" w:rsidRDefault="00065ECD" w:rsidP="001D3A8E">
      <w:pPr>
        <w:rPr>
          <w:rFonts w:ascii="Times New Roman" w:hAnsi="Times New Roman" w:cs="Times New Roman"/>
          <w:sz w:val="24"/>
          <w:szCs w:val="24"/>
        </w:rPr>
      </w:pPr>
      <w:r w:rsidRPr="001D3A8E">
        <w:rPr>
          <w:rFonts w:ascii="Times New Roman" w:hAnsi="Times New Roman" w:cs="Times New Roman"/>
          <w:sz w:val="24"/>
          <w:szCs w:val="24"/>
        </w:rPr>
        <w:t>Figure 1: Map of the Great Barrier Reef Region</w:t>
      </w:r>
    </w:p>
    <w:p w:rsidR="001D3A8E" w:rsidRDefault="001D3A8E" w:rsidP="001D3A8E">
      <w:pPr>
        <w:rPr>
          <w:rFonts w:ascii="Times New Roman" w:hAnsi="Times New Roman" w:cs="Times New Roman"/>
          <w:sz w:val="24"/>
          <w:szCs w:val="24"/>
        </w:rPr>
      </w:pPr>
    </w:p>
    <w:p w:rsidR="001D3A8E" w:rsidRDefault="001D3A8E" w:rsidP="001D3A8E">
      <w:pPr>
        <w:rPr>
          <w:rFonts w:ascii="Times New Roman" w:hAnsi="Times New Roman" w:cs="Times New Roman"/>
          <w:sz w:val="24"/>
          <w:szCs w:val="24"/>
        </w:rPr>
      </w:pPr>
    </w:p>
    <w:p w:rsidR="001D3A8E" w:rsidRPr="00074ABB" w:rsidRDefault="00074ABB" w:rsidP="001D3A8E">
      <w:pPr>
        <w:rPr>
          <w:rFonts w:ascii="Times New Roman" w:hAnsi="Times New Roman" w:cs="Times New Roman"/>
          <w:b/>
          <w:sz w:val="40"/>
          <w:szCs w:val="40"/>
        </w:rPr>
      </w:pPr>
      <w:r w:rsidRPr="00074ABB">
        <w:rPr>
          <w:rFonts w:ascii="Times New Roman" w:hAnsi="Times New Roman" w:cs="Times New Roman"/>
          <w:b/>
          <w:sz w:val="40"/>
          <w:szCs w:val="40"/>
        </w:rPr>
        <w:t>Contents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Letter of transmittal</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iii</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Part 1 Introduction</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Chairman’s review</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Part 2 Overview</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Organisational structure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Responsible Minister</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Legislative framework</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Finances overview</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Staff overview</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Part 3 Performance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Introduction</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Purpose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Results</w:t>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ab/>
        <w:t>19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area 1:  Ensure the best available knowledge is captured and</w:t>
      </w:r>
      <w:r w:rsidRPr="001D3A8E">
        <w:rPr>
          <w:rFonts w:ascii="Times New Roman" w:hAnsi="Times New Roman" w:cs="Times New Roman"/>
          <w:sz w:val="24"/>
          <w:szCs w:val="24"/>
        </w:rPr>
        <w:tab/>
        <w:t>21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used</w:t>
      </w:r>
      <w:proofErr w:type="gramEnd"/>
      <w:r w:rsidRPr="001D3A8E">
        <w:rPr>
          <w:rFonts w:ascii="Times New Roman" w:hAnsi="Times New Roman" w:cs="Times New Roman"/>
          <w:sz w:val="24"/>
          <w:szCs w:val="24"/>
        </w:rPr>
        <w:t xml:space="preserve"> to inform management decisions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Science coordination and engagement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Biodiversity and Conservation Strategy</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Health Incident Response System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Managing for resilience – responding to mass coral bleaching</w:t>
      </w:r>
      <w:r w:rsidRPr="001D3A8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Heritage values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2050 Plan</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2050 Integrated Monitoring and Reporting Program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Marine Monitoring Program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Outlook Report 2019</w:t>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ab/>
        <w:t>29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Eye on the Reef</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29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Crown-of-thorns starfish control</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32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area 1: analysis of performance against purpose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32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area 2:  Effective and efficient environmental regulation</w:t>
      </w:r>
      <w:r w:rsidRPr="001D3A8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35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Permission system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36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Dredge material disposal</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43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Whitsundays Plan of Management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43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Field Management Program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44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Legal services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54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Policy reform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55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Regulatory reform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56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Tourism management and stewardship</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57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area 2: analysis of performance against purpose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area 3:  Strengthen engagement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Mitigating priority threats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Management of Defence activities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North East Shipping Management Plan</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Regional Reef recovery plans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Ecologically sustainable fisheries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Field Management Program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Indigenous Partnerships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Traditional Owner engagement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69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Communications management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72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International obligations and engagement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Local Marine Advisory Committees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77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Guardians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78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Strategic engagement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80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area 3: analysis of performance against purpose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82</w:t>
      </w:r>
    </w:p>
    <w:p w:rsidR="001D3A8E" w:rsidRPr="00207F42" w:rsidRDefault="001D3A8E" w:rsidP="001D3A8E">
      <w:pPr>
        <w:rPr>
          <w:rFonts w:ascii="Times New Roman" w:hAnsi="Times New Roman" w:cs="Times New Roman"/>
          <w:b/>
          <w:sz w:val="24"/>
          <w:szCs w:val="24"/>
        </w:rPr>
      </w:pPr>
      <w:proofErr w:type="gramStart"/>
      <w:r w:rsidRPr="00207F42">
        <w:rPr>
          <w:rFonts w:ascii="Times New Roman" w:hAnsi="Times New Roman" w:cs="Times New Roman"/>
          <w:b/>
          <w:sz w:val="24"/>
          <w:szCs w:val="24"/>
        </w:rPr>
        <w:t>Part  4</w:t>
      </w:r>
      <w:proofErr w:type="gramEnd"/>
      <w:r w:rsidRPr="00207F42">
        <w:rPr>
          <w:rFonts w:ascii="Times New Roman" w:hAnsi="Times New Roman" w:cs="Times New Roman"/>
          <w:b/>
          <w:sz w:val="24"/>
          <w:szCs w:val="24"/>
        </w:rPr>
        <w:t xml:space="preserve">  Management and accountability</w:t>
      </w:r>
      <w:r w:rsidRPr="00207F42">
        <w:rPr>
          <w:rFonts w:ascii="Times New Roman" w:hAnsi="Times New Roman" w:cs="Times New Roman"/>
          <w:b/>
          <w:sz w:val="24"/>
          <w:szCs w:val="24"/>
        </w:rPr>
        <w:tab/>
      </w:r>
      <w:r w:rsidR="00A15B2E">
        <w:rPr>
          <w:rFonts w:ascii="Times New Roman" w:hAnsi="Times New Roman" w:cs="Times New Roman"/>
          <w:b/>
          <w:sz w:val="24"/>
          <w:szCs w:val="24"/>
        </w:rPr>
        <w:tab/>
      </w:r>
      <w:r w:rsidR="00A15B2E">
        <w:rPr>
          <w:rFonts w:ascii="Times New Roman" w:hAnsi="Times New Roman" w:cs="Times New Roman"/>
          <w:b/>
          <w:sz w:val="24"/>
          <w:szCs w:val="24"/>
        </w:rPr>
        <w:tab/>
      </w:r>
      <w:r w:rsidR="00A15B2E">
        <w:rPr>
          <w:rFonts w:ascii="Times New Roman" w:hAnsi="Times New Roman" w:cs="Times New Roman"/>
          <w:b/>
          <w:sz w:val="24"/>
          <w:szCs w:val="24"/>
        </w:rPr>
        <w:tab/>
      </w:r>
      <w:r w:rsidR="00C10637">
        <w:rPr>
          <w:rFonts w:ascii="Times New Roman" w:hAnsi="Times New Roman" w:cs="Times New Roman"/>
          <w:b/>
          <w:sz w:val="24"/>
          <w:szCs w:val="24"/>
        </w:rPr>
        <w:tab/>
      </w:r>
      <w:r w:rsidR="00C10637">
        <w:rPr>
          <w:rFonts w:ascii="Times New Roman" w:hAnsi="Times New Roman" w:cs="Times New Roman"/>
          <w:b/>
          <w:sz w:val="24"/>
          <w:szCs w:val="24"/>
        </w:rPr>
        <w:tab/>
      </w:r>
      <w:r w:rsidR="00C10637">
        <w:rPr>
          <w:rFonts w:ascii="Times New Roman" w:hAnsi="Times New Roman" w:cs="Times New Roman"/>
          <w:b/>
          <w:sz w:val="24"/>
          <w:szCs w:val="24"/>
        </w:rPr>
        <w:tab/>
      </w:r>
      <w:r w:rsidRPr="00207F42">
        <w:rPr>
          <w:rFonts w:ascii="Times New Roman" w:hAnsi="Times New Roman" w:cs="Times New Roman"/>
          <w:b/>
          <w:sz w:val="24"/>
          <w:szCs w:val="24"/>
        </w:rPr>
        <w:t>85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Marine Park Authority Board</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86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Senior executive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Audit committee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A15B2E">
        <w:rPr>
          <w:rFonts w:ascii="Times New Roman" w:hAnsi="Times New Roman" w:cs="Times New Roman"/>
          <w:sz w:val="24"/>
          <w:szCs w:val="24"/>
        </w:rPr>
        <w:t>8</w:t>
      </w:r>
      <w:r w:rsidRPr="001D3A8E">
        <w:rPr>
          <w:rFonts w:ascii="Times New Roman" w:hAnsi="Times New Roman" w:cs="Times New Roman"/>
          <w:sz w:val="24"/>
          <w:szCs w:val="24"/>
        </w:rPr>
        <w:t>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Risk management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90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Advisory committees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91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Corporate and operational plans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91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External scrutiny</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93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Management of human resources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94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Assets management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96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Purchasing</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97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Part 5 Finances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99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Independent auditor’s report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100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Financial statements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103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Part 6 Appendices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131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A: Agency resource statement and resources for outcome 1</w:t>
      </w:r>
      <w:r w:rsidRPr="001D3A8E">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132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B: Staffing overview</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134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C: Advertising and marketing</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136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D: Freedom of information</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C10637">
        <w:rPr>
          <w:rFonts w:ascii="Times New Roman" w:hAnsi="Times New Roman" w:cs="Times New Roman"/>
          <w:sz w:val="24"/>
          <w:szCs w:val="24"/>
        </w:rPr>
        <w:tab/>
      </w:r>
      <w:r w:rsidR="00C10637">
        <w:rPr>
          <w:rFonts w:ascii="Times New Roman" w:hAnsi="Times New Roman" w:cs="Times New Roman"/>
          <w:sz w:val="24"/>
          <w:szCs w:val="24"/>
        </w:rPr>
        <w:tab/>
      </w:r>
      <w:r w:rsidRPr="001D3A8E">
        <w:rPr>
          <w:rFonts w:ascii="Times New Roman" w:hAnsi="Times New Roman" w:cs="Times New Roman"/>
          <w:sz w:val="24"/>
          <w:szCs w:val="24"/>
        </w:rPr>
        <w:t>137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E: Ecologically sustainable development and environmental performance</w:t>
      </w:r>
      <w:r w:rsidRPr="001D3A8E">
        <w:rPr>
          <w:rFonts w:ascii="Times New Roman" w:hAnsi="Times New Roman" w:cs="Times New Roman"/>
          <w:sz w:val="24"/>
          <w:szCs w:val="24"/>
        </w:rPr>
        <w:tab/>
        <w:t>138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F: Papers and presentations by Authority staff</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Pr="001D3A8E">
        <w:rPr>
          <w:rFonts w:ascii="Times New Roman" w:hAnsi="Times New Roman" w:cs="Times New Roman"/>
          <w:sz w:val="24"/>
          <w:szCs w:val="24"/>
        </w:rPr>
        <w:t>142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G: Queensland Government financials</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Pr="001D3A8E">
        <w:rPr>
          <w:rFonts w:ascii="Times New Roman" w:hAnsi="Times New Roman" w:cs="Times New Roman"/>
          <w:sz w:val="24"/>
          <w:szCs w:val="24"/>
        </w:rPr>
        <w:t>147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Part  7</w:t>
      </w:r>
      <w:proofErr w:type="gramEnd"/>
      <w:r w:rsidRPr="001D3A8E">
        <w:rPr>
          <w:rFonts w:ascii="Times New Roman" w:hAnsi="Times New Roman" w:cs="Times New Roman"/>
          <w:sz w:val="24"/>
          <w:szCs w:val="24"/>
        </w:rPr>
        <w:t xml:space="preserve">  Acronyms and index</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Pr="001D3A8E">
        <w:rPr>
          <w:rFonts w:ascii="Times New Roman" w:hAnsi="Times New Roman" w:cs="Times New Roman"/>
          <w:sz w:val="24"/>
          <w:szCs w:val="24"/>
        </w:rPr>
        <w:t>161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Acronyms</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Pr="001D3A8E">
        <w:rPr>
          <w:rFonts w:ascii="Times New Roman" w:hAnsi="Times New Roman" w:cs="Times New Roman"/>
          <w:sz w:val="24"/>
          <w:szCs w:val="24"/>
        </w:rPr>
        <w:t>162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Glossary</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Pr="001D3A8E">
        <w:rPr>
          <w:rFonts w:ascii="Times New Roman" w:hAnsi="Times New Roman" w:cs="Times New Roman"/>
          <w:sz w:val="24"/>
          <w:szCs w:val="24"/>
        </w:rPr>
        <w:t>163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List of requirements</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Pr="001D3A8E">
        <w:rPr>
          <w:rFonts w:ascii="Times New Roman" w:hAnsi="Times New Roman" w:cs="Times New Roman"/>
          <w:sz w:val="24"/>
          <w:szCs w:val="24"/>
        </w:rPr>
        <w:t>164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Index</w:t>
      </w:r>
      <w:r w:rsidRPr="001D3A8E">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000D6FC6">
        <w:rPr>
          <w:rFonts w:ascii="Times New Roman" w:hAnsi="Times New Roman" w:cs="Times New Roman"/>
          <w:sz w:val="24"/>
          <w:szCs w:val="24"/>
        </w:rPr>
        <w:tab/>
      </w:r>
      <w:r w:rsidRPr="001D3A8E">
        <w:rPr>
          <w:rFonts w:ascii="Times New Roman" w:hAnsi="Times New Roman" w:cs="Times New Roman"/>
          <w:sz w:val="24"/>
          <w:szCs w:val="24"/>
        </w:rPr>
        <w:t>169</w:t>
      </w:r>
    </w:p>
    <w:p w:rsidR="000D6FC6"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0D6FC6" w:rsidRDefault="000D6FC6">
      <w:pPr>
        <w:rPr>
          <w:rFonts w:ascii="Times New Roman" w:hAnsi="Times New Roman" w:cs="Times New Roman"/>
          <w:sz w:val="24"/>
          <w:szCs w:val="24"/>
        </w:rPr>
      </w:pPr>
      <w:r>
        <w:rPr>
          <w:rFonts w:ascii="Times New Roman" w:hAnsi="Times New Roman" w:cs="Times New Roman"/>
          <w:sz w:val="24"/>
          <w:szCs w:val="24"/>
        </w:rPr>
        <w:br w:type="page"/>
      </w:r>
    </w:p>
    <w:p w:rsidR="001D3A8E" w:rsidRPr="00074ABB" w:rsidRDefault="00074ABB" w:rsidP="001D3A8E">
      <w:pPr>
        <w:rPr>
          <w:rFonts w:ascii="Times New Roman" w:hAnsi="Times New Roman" w:cs="Times New Roman"/>
          <w:b/>
          <w:sz w:val="40"/>
          <w:szCs w:val="40"/>
        </w:rPr>
      </w:pPr>
      <w:r w:rsidRPr="00074ABB">
        <w:rPr>
          <w:rFonts w:ascii="Times New Roman" w:hAnsi="Times New Roman" w:cs="Times New Roman"/>
          <w:b/>
          <w:sz w:val="40"/>
          <w:szCs w:val="40"/>
        </w:rPr>
        <w:t>Introduction</w:t>
      </w:r>
    </w:p>
    <w:p w:rsidR="001D3A8E" w:rsidRPr="00074ABB" w:rsidRDefault="001D3A8E" w:rsidP="001D3A8E">
      <w:pPr>
        <w:rPr>
          <w:rFonts w:ascii="Times New Roman" w:hAnsi="Times New Roman" w:cs="Times New Roman"/>
          <w:b/>
          <w:sz w:val="28"/>
          <w:szCs w:val="28"/>
        </w:rPr>
      </w:pPr>
      <w:r w:rsidRPr="00074ABB">
        <w:rPr>
          <w:rFonts w:ascii="Times New Roman" w:hAnsi="Times New Roman" w:cs="Times New Roman"/>
          <w:b/>
          <w:sz w:val="28"/>
          <w:szCs w:val="28"/>
        </w:rPr>
        <w:t xml:space="preserve">About this annual report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Great Barrier Reef Marine Park Authority Annual Report 2016–17 complies with the  requirements for annual reports outlined by the Australian Government Department of  Finance in its Resource Management Guide No. 135 — Annual reports for non-corporate Commonwealth entities.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annual repo</w:t>
      </w:r>
      <w:r w:rsidR="00074ABB">
        <w:rPr>
          <w:rFonts w:ascii="Times New Roman" w:hAnsi="Times New Roman" w:cs="Times New Roman"/>
          <w:sz w:val="24"/>
          <w:szCs w:val="24"/>
        </w:rPr>
        <w:t>rt is comprised of seven parts:</w:t>
      </w:r>
    </w:p>
    <w:p w:rsidR="001D3A8E" w:rsidRPr="00074ABB" w:rsidRDefault="001D3A8E" w:rsidP="001D3A8E">
      <w:pPr>
        <w:pStyle w:val="ListParagraph"/>
        <w:numPr>
          <w:ilvl w:val="0"/>
          <w:numId w:val="1"/>
        </w:numPr>
        <w:rPr>
          <w:rFonts w:ascii="Times New Roman" w:hAnsi="Times New Roman" w:cs="Times New Roman"/>
          <w:b/>
          <w:sz w:val="24"/>
          <w:szCs w:val="24"/>
        </w:rPr>
      </w:pPr>
      <w:r w:rsidRPr="00074ABB">
        <w:rPr>
          <w:rFonts w:ascii="Times New Roman" w:hAnsi="Times New Roman" w:cs="Times New Roman"/>
          <w:b/>
          <w:sz w:val="24"/>
          <w:szCs w:val="24"/>
        </w:rPr>
        <w:t>Part 1 Introduction</w:t>
      </w:r>
      <w:r w:rsidR="00074ABB">
        <w:rPr>
          <w:rFonts w:ascii="Times New Roman" w:hAnsi="Times New Roman" w:cs="Times New Roman"/>
          <w:b/>
          <w:sz w:val="24"/>
          <w:szCs w:val="24"/>
        </w:rPr>
        <w:t xml:space="preserve">: </w:t>
      </w:r>
      <w:r w:rsidRPr="00074ABB">
        <w:rPr>
          <w:rFonts w:ascii="Times New Roman" w:hAnsi="Times New Roman" w:cs="Times New Roman"/>
          <w:sz w:val="24"/>
          <w:szCs w:val="24"/>
        </w:rPr>
        <w:t>Outlines the purpose and structure of the report, and presents the Chairman’s review of the Authority’s activities and performance fo</w:t>
      </w:r>
      <w:r w:rsidR="00074ABB" w:rsidRPr="00074ABB">
        <w:rPr>
          <w:rFonts w:ascii="Times New Roman" w:hAnsi="Times New Roman" w:cs="Times New Roman"/>
          <w:sz w:val="24"/>
          <w:szCs w:val="24"/>
        </w:rPr>
        <w:t>r the 2016–17 reporting period.</w:t>
      </w:r>
    </w:p>
    <w:p w:rsidR="00074ABB" w:rsidRPr="003B344B" w:rsidRDefault="001D3A8E" w:rsidP="003B344B">
      <w:pPr>
        <w:pStyle w:val="ListParagraph"/>
        <w:numPr>
          <w:ilvl w:val="0"/>
          <w:numId w:val="1"/>
        </w:numPr>
        <w:rPr>
          <w:rFonts w:ascii="Times New Roman" w:hAnsi="Times New Roman" w:cs="Times New Roman"/>
          <w:b/>
          <w:sz w:val="24"/>
          <w:szCs w:val="24"/>
        </w:rPr>
      </w:pPr>
      <w:r w:rsidRPr="00074ABB">
        <w:rPr>
          <w:rFonts w:ascii="Times New Roman" w:hAnsi="Times New Roman" w:cs="Times New Roman"/>
          <w:b/>
          <w:sz w:val="24"/>
          <w:szCs w:val="24"/>
        </w:rPr>
        <w:t>Part 2 Overview</w:t>
      </w:r>
      <w:r w:rsidR="00074ABB">
        <w:rPr>
          <w:rFonts w:ascii="Times New Roman" w:hAnsi="Times New Roman" w:cs="Times New Roman"/>
          <w:b/>
          <w:sz w:val="24"/>
          <w:szCs w:val="24"/>
        </w:rPr>
        <w:t xml:space="preserve">: </w:t>
      </w:r>
      <w:r w:rsidRPr="00074ABB">
        <w:rPr>
          <w:rFonts w:ascii="Times New Roman" w:hAnsi="Times New Roman" w:cs="Times New Roman"/>
          <w:sz w:val="24"/>
          <w:szCs w:val="24"/>
        </w:rPr>
        <w:t>Provides corporate background to the Authority, including its role and functions. Also provides a summary of financial per</w:t>
      </w:r>
      <w:r w:rsidR="00074ABB" w:rsidRPr="00074ABB">
        <w:rPr>
          <w:rFonts w:ascii="Times New Roman" w:hAnsi="Times New Roman" w:cs="Times New Roman"/>
          <w:sz w:val="24"/>
          <w:szCs w:val="24"/>
        </w:rPr>
        <w:t>formance and a staff overview.</w:t>
      </w:r>
    </w:p>
    <w:p w:rsidR="00074ABB" w:rsidRPr="003B344B" w:rsidRDefault="001D3A8E" w:rsidP="00074ABB">
      <w:pPr>
        <w:pStyle w:val="ListParagraph"/>
        <w:numPr>
          <w:ilvl w:val="0"/>
          <w:numId w:val="1"/>
        </w:numPr>
        <w:rPr>
          <w:rFonts w:ascii="Times New Roman" w:hAnsi="Times New Roman" w:cs="Times New Roman"/>
          <w:b/>
          <w:sz w:val="24"/>
          <w:szCs w:val="24"/>
        </w:rPr>
      </w:pPr>
      <w:r w:rsidRPr="00074ABB">
        <w:rPr>
          <w:rFonts w:ascii="Times New Roman" w:hAnsi="Times New Roman" w:cs="Times New Roman"/>
          <w:b/>
          <w:sz w:val="24"/>
          <w:szCs w:val="24"/>
        </w:rPr>
        <w:t>Part 3 Performance</w:t>
      </w:r>
      <w:r w:rsidR="00074ABB">
        <w:rPr>
          <w:rFonts w:ascii="Times New Roman" w:hAnsi="Times New Roman" w:cs="Times New Roman"/>
          <w:b/>
          <w:sz w:val="24"/>
          <w:szCs w:val="24"/>
        </w:rPr>
        <w:t xml:space="preserve">: </w:t>
      </w:r>
      <w:r w:rsidRPr="00074ABB">
        <w:rPr>
          <w:rFonts w:ascii="Times New Roman" w:hAnsi="Times New Roman" w:cs="Times New Roman"/>
          <w:sz w:val="24"/>
          <w:szCs w:val="24"/>
        </w:rPr>
        <w:t xml:space="preserve">Details the actions taken by the Authority in 2016–17 to meet its stated purpose of the long- term protection, ecologically sustainable use, understanding and enjoyment of the Great Barrier Reef for all Australians and the international community, through </w:t>
      </w:r>
      <w:r w:rsidR="00074ABB" w:rsidRPr="00074ABB">
        <w:rPr>
          <w:rFonts w:ascii="Times New Roman" w:hAnsi="Times New Roman" w:cs="Times New Roman"/>
          <w:sz w:val="24"/>
          <w:szCs w:val="24"/>
        </w:rPr>
        <w:t xml:space="preserve">the care and development </w:t>
      </w:r>
      <w:r w:rsidRPr="00074ABB">
        <w:rPr>
          <w:rFonts w:ascii="Times New Roman" w:hAnsi="Times New Roman" w:cs="Times New Roman"/>
          <w:sz w:val="24"/>
          <w:szCs w:val="24"/>
        </w:rPr>
        <w:t>of the Marine Park, reporting against key performance indicators outlined in the Aut</w:t>
      </w:r>
      <w:r w:rsidR="00074ABB">
        <w:rPr>
          <w:rFonts w:ascii="Times New Roman" w:hAnsi="Times New Roman" w:cs="Times New Roman"/>
          <w:sz w:val="24"/>
          <w:szCs w:val="24"/>
        </w:rPr>
        <w:t>hority’s performance documents.</w:t>
      </w:r>
    </w:p>
    <w:p w:rsidR="00074ABB" w:rsidRPr="003B344B" w:rsidRDefault="001D3A8E" w:rsidP="003B344B">
      <w:pPr>
        <w:pStyle w:val="ListParagraph"/>
        <w:numPr>
          <w:ilvl w:val="0"/>
          <w:numId w:val="1"/>
        </w:numPr>
        <w:rPr>
          <w:rFonts w:ascii="Times New Roman" w:hAnsi="Times New Roman" w:cs="Times New Roman"/>
          <w:b/>
          <w:sz w:val="24"/>
          <w:szCs w:val="24"/>
        </w:rPr>
      </w:pPr>
      <w:r w:rsidRPr="00074ABB">
        <w:rPr>
          <w:rFonts w:ascii="Times New Roman" w:hAnsi="Times New Roman" w:cs="Times New Roman"/>
          <w:b/>
          <w:sz w:val="24"/>
          <w:szCs w:val="24"/>
        </w:rPr>
        <w:t>Part 4 Management and accountability</w:t>
      </w:r>
      <w:r w:rsidR="00074ABB">
        <w:rPr>
          <w:rFonts w:ascii="Times New Roman" w:hAnsi="Times New Roman" w:cs="Times New Roman"/>
          <w:b/>
          <w:sz w:val="24"/>
          <w:szCs w:val="24"/>
        </w:rPr>
        <w:t xml:space="preserve">: </w:t>
      </w:r>
      <w:r w:rsidRPr="00074ABB">
        <w:rPr>
          <w:rFonts w:ascii="Times New Roman" w:hAnsi="Times New Roman" w:cs="Times New Roman"/>
          <w:sz w:val="24"/>
          <w:szCs w:val="24"/>
        </w:rPr>
        <w:t>Covers the delivery of the management framework that supports effective functioning of the Authority including corporate governance, statutory and advisory committees, management and training, work health and safety, asset management, corporate services,</w:t>
      </w:r>
      <w:r w:rsidR="00074ABB" w:rsidRPr="00074ABB">
        <w:rPr>
          <w:rFonts w:ascii="Times New Roman" w:hAnsi="Times New Roman" w:cs="Times New Roman"/>
          <w:sz w:val="24"/>
          <w:szCs w:val="24"/>
        </w:rPr>
        <w:t xml:space="preserve"> and management of</w:t>
      </w:r>
      <w:r w:rsidR="00074ABB">
        <w:rPr>
          <w:rFonts w:ascii="Times New Roman" w:hAnsi="Times New Roman" w:cs="Times New Roman"/>
          <w:sz w:val="24"/>
          <w:szCs w:val="24"/>
        </w:rPr>
        <w:t xml:space="preserve"> consultants.</w:t>
      </w:r>
    </w:p>
    <w:p w:rsidR="00074ABB" w:rsidRPr="003B344B" w:rsidRDefault="001D3A8E" w:rsidP="003B344B">
      <w:pPr>
        <w:pStyle w:val="ListParagraph"/>
        <w:numPr>
          <w:ilvl w:val="0"/>
          <w:numId w:val="1"/>
        </w:numPr>
        <w:rPr>
          <w:rFonts w:ascii="Times New Roman" w:hAnsi="Times New Roman" w:cs="Times New Roman"/>
          <w:b/>
          <w:sz w:val="24"/>
          <w:szCs w:val="24"/>
        </w:rPr>
      </w:pPr>
      <w:r w:rsidRPr="00074ABB">
        <w:rPr>
          <w:rFonts w:ascii="Times New Roman" w:hAnsi="Times New Roman" w:cs="Times New Roman"/>
          <w:b/>
          <w:sz w:val="24"/>
          <w:szCs w:val="24"/>
        </w:rPr>
        <w:t>Part 5 Finances</w:t>
      </w:r>
      <w:r w:rsidR="00074ABB">
        <w:rPr>
          <w:rFonts w:ascii="Times New Roman" w:hAnsi="Times New Roman" w:cs="Times New Roman"/>
          <w:b/>
          <w:sz w:val="24"/>
          <w:szCs w:val="24"/>
        </w:rPr>
        <w:t xml:space="preserve">: </w:t>
      </w:r>
      <w:r w:rsidRPr="00074ABB">
        <w:rPr>
          <w:rFonts w:ascii="Times New Roman" w:hAnsi="Times New Roman" w:cs="Times New Roman"/>
          <w:sz w:val="24"/>
          <w:szCs w:val="24"/>
        </w:rPr>
        <w:t xml:space="preserve">Delivers an analysis of financial performance and </w:t>
      </w:r>
      <w:r w:rsidR="00074ABB">
        <w:rPr>
          <w:rFonts w:ascii="Times New Roman" w:hAnsi="Times New Roman" w:cs="Times New Roman"/>
          <w:sz w:val="24"/>
          <w:szCs w:val="24"/>
        </w:rPr>
        <w:t>a detailed financial statements.</w:t>
      </w:r>
    </w:p>
    <w:p w:rsidR="00074ABB" w:rsidRPr="00074ABB" w:rsidRDefault="001D3A8E" w:rsidP="00074ABB">
      <w:pPr>
        <w:pStyle w:val="ListParagraph"/>
        <w:numPr>
          <w:ilvl w:val="0"/>
          <w:numId w:val="1"/>
        </w:numPr>
        <w:rPr>
          <w:rFonts w:ascii="Times New Roman" w:hAnsi="Times New Roman" w:cs="Times New Roman"/>
          <w:b/>
          <w:sz w:val="24"/>
          <w:szCs w:val="24"/>
        </w:rPr>
      </w:pPr>
      <w:r w:rsidRPr="00074ABB">
        <w:rPr>
          <w:rFonts w:ascii="Times New Roman" w:hAnsi="Times New Roman" w:cs="Times New Roman"/>
          <w:b/>
          <w:sz w:val="24"/>
          <w:szCs w:val="24"/>
        </w:rPr>
        <w:t>Part 6 Appendices</w:t>
      </w:r>
      <w:r w:rsidR="00074ABB">
        <w:rPr>
          <w:rFonts w:ascii="Times New Roman" w:hAnsi="Times New Roman" w:cs="Times New Roman"/>
          <w:b/>
          <w:sz w:val="24"/>
          <w:szCs w:val="24"/>
        </w:rPr>
        <w:t xml:space="preserve">: </w:t>
      </w:r>
      <w:r w:rsidRPr="00074ABB">
        <w:rPr>
          <w:rFonts w:ascii="Times New Roman" w:hAnsi="Times New Roman" w:cs="Times New Roman"/>
          <w:sz w:val="24"/>
          <w:szCs w:val="24"/>
        </w:rPr>
        <w:t>Comprises the Authority’s resource statement; a staffing overview; information on advertising and marketing, freedom of information and ecologically sustainable development and environmental performance; a list of staff papers and presentations; and Queensland Government financials.</w:t>
      </w:r>
    </w:p>
    <w:p w:rsidR="001D3A8E" w:rsidRPr="00074ABB" w:rsidRDefault="001D3A8E" w:rsidP="001D3A8E">
      <w:pPr>
        <w:pStyle w:val="ListParagraph"/>
        <w:numPr>
          <w:ilvl w:val="0"/>
          <w:numId w:val="1"/>
        </w:numPr>
        <w:rPr>
          <w:rFonts w:ascii="Times New Roman" w:hAnsi="Times New Roman" w:cs="Times New Roman"/>
          <w:b/>
          <w:sz w:val="24"/>
          <w:szCs w:val="24"/>
        </w:rPr>
      </w:pPr>
      <w:r w:rsidRPr="00074ABB">
        <w:rPr>
          <w:rFonts w:ascii="Times New Roman" w:hAnsi="Times New Roman" w:cs="Times New Roman"/>
          <w:b/>
          <w:sz w:val="24"/>
          <w:szCs w:val="24"/>
        </w:rPr>
        <w:t>Part 7 Acronyms and index</w:t>
      </w:r>
      <w:r w:rsidR="00074ABB">
        <w:rPr>
          <w:rFonts w:ascii="Times New Roman" w:hAnsi="Times New Roman" w:cs="Times New Roman"/>
          <w:b/>
          <w:sz w:val="24"/>
          <w:szCs w:val="24"/>
        </w:rPr>
        <w:t xml:space="preserve">: </w:t>
      </w:r>
      <w:r w:rsidRPr="00074ABB">
        <w:rPr>
          <w:rFonts w:ascii="Times New Roman" w:hAnsi="Times New Roman" w:cs="Times New Roman"/>
          <w:sz w:val="24"/>
          <w:szCs w:val="24"/>
        </w:rPr>
        <w:t>Includes a list of acronyms, a glossary, list of reporting requirements, and an alphabetical index.</w:t>
      </w:r>
    </w:p>
    <w:p w:rsidR="001D3A8E" w:rsidRDefault="001D3A8E">
      <w:pPr>
        <w:rPr>
          <w:rFonts w:ascii="Times New Roman" w:hAnsi="Times New Roman" w:cs="Times New Roman"/>
          <w:sz w:val="24"/>
          <w:szCs w:val="24"/>
        </w:rPr>
      </w:pPr>
      <w:r>
        <w:rPr>
          <w:rFonts w:ascii="Times New Roman" w:hAnsi="Times New Roman" w:cs="Times New Roman"/>
          <w:sz w:val="24"/>
          <w:szCs w:val="24"/>
        </w:rPr>
        <w:br w:type="page"/>
      </w:r>
    </w:p>
    <w:p w:rsidR="001D3A8E" w:rsidRPr="003B344B" w:rsidRDefault="003B344B" w:rsidP="001D3A8E">
      <w:pPr>
        <w:rPr>
          <w:rFonts w:ascii="Times New Roman" w:hAnsi="Times New Roman" w:cs="Times New Roman"/>
          <w:b/>
          <w:sz w:val="40"/>
          <w:szCs w:val="40"/>
        </w:rPr>
      </w:pPr>
      <w:r>
        <w:rPr>
          <w:rFonts w:ascii="Times New Roman" w:hAnsi="Times New Roman" w:cs="Times New Roman"/>
          <w:b/>
          <w:sz w:val="40"/>
          <w:szCs w:val="40"/>
        </w:rPr>
        <w:t>Chairman’s review</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It has been a challenging year for the Great Barrier Reef and for tropical coral reefs around the world. Many have been affected by human- induced global warming causing mass coral bleaching and significant losses of live coral cover.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Corals are particularly sensitive to above- average temperatures in the region where they live. Marine heatwaves in the past two summers have killed large areas of coral to an extent not seen in the past 400 years — the longest time series of coral growth known for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2016–17 reporting period has been a defining time for the Reef’s health and management. The cumulative impact of multiple disturbances affected most of the Great Barrier Reef Marine Park and redefined our operating environment. It has highlighted the urgent need to look at what measures — in addition to the suite of actions already underway — can be undertaken to further build the Reef’s resilience in the face of pressures coming largely from outside the Marine Park. The conclusion of our Great Barrier Reef Summit in May 2017 was that there is hope for the Reef if we act strongly now on all the pressures confronting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reported the impacts of the mass bleaching in 2015–16 in the Marine Park, identifying long-term ocean warming as the underlying cause. We also pointed to the need to reduce global greenhouse gas emissions — in particular the need to deliver the commitments of the 2015 Paris Agreement on Climate Change.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Mass coral bleaching in late summer 2016 led to an estimated 29 per cent loss of shallow coral across the Great Barrier Reef. Winter sea surface temperatures in 2016 remained above average; by the beginning of the 2016–17 summer the accumulated heat stress on the Reef resulted in a second wave of mass coral bleaching. The significant impacts were in the central and northern Reef regions.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Media reporting of this large-scale event was confusing because the impacts were highly variable across the 344,400 square kilometre Marine Park — an area bigger than Italy. Even in the most severely affected areas there are patches of surviving corals. In the southern third of the Reef there were only minor impacts from the heatwaves.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attended a number of high-profile tourism industry events to explain the impacts on the Reef in a factual way and that the Reef remains a beautiful, resilient system in the face of these pressures. In particular, the Authority and the Australian Government as a whole are taking all possible actions to build the Reef’s resilience.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Outbreaks of coral disease and crown-of- thorns starfish have been ongoing. It is likely the increase in coral disease is a symptom of physiological stress after coral bleaching. The crown-of-thorns s</w:t>
      </w:r>
      <w:r>
        <w:rPr>
          <w:rFonts w:ascii="Times New Roman" w:hAnsi="Times New Roman" w:cs="Times New Roman"/>
          <w:sz w:val="24"/>
          <w:szCs w:val="24"/>
        </w:rPr>
        <w:t>t</w:t>
      </w:r>
      <w:r w:rsidR="003B344B">
        <w:rPr>
          <w:rFonts w:ascii="Times New Roman" w:hAnsi="Times New Roman" w:cs="Times New Roman"/>
          <w:sz w:val="24"/>
          <w:szCs w:val="24"/>
        </w:rPr>
        <w:t xml:space="preserve">arfish outbreaks, in contrast, </w:t>
      </w:r>
      <w:r w:rsidRPr="001D3A8E">
        <w:rPr>
          <w:rFonts w:ascii="Times New Roman" w:hAnsi="Times New Roman" w:cs="Times New Roman"/>
          <w:sz w:val="24"/>
          <w:szCs w:val="24"/>
        </w:rPr>
        <w:t>are likely to be a result of elevated nutrient levels boosting reproduction of this coral predator.</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elevated nutrients are derived mainly from floodwaters after extreme rainfall events often during La Niña years. Agricultural land use over the past 150 years has elevated the nutrients in these floodwaters above natural levels.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Adding to these impacts, severe tropical cyclone Debbie crossed the coast at Airlie Beach in late March 2017, with an estimated 28 per cent of the Marine Park’s total reef area being within the cyclone</w:t>
      </w:r>
      <w:r>
        <w:rPr>
          <w:rFonts w:ascii="Times New Roman" w:hAnsi="Times New Roman" w:cs="Times New Roman"/>
          <w:sz w:val="24"/>
          <w:szCs w:val="24"/>
        </w:rPr>
        <w:t xml:space="preserve">’s ‘catastrophic damage zone’.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tropical cyclone was very large, powerful and slow-moving, causing massive waves that break coral into rubble. These category 4 and 5 storms are not unprecedented but are increasing in frequency, with more occurring in the past 12 years than o</w:t>
      </w:r>
      <w:r w:rsidR="003B344B">
        <w:rPr>
          <w:rFonts w:ascii="Times New Roman" w:hAnsi="Times New Roman" w:cs="Times New Roman"/>
          <w:sz w:val="24"/>
          <w:szCs w:val="24"/>
        </w:rPr>
        <w:t xml:space="preserve"> red in the previous 100 years.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Against this backdrop, the strong and shared commitment of Reef stakeholders to work together has come to the fore more than ever before. There is strong consensus for significant actions to protect the Reef, and for our collective efforts to motivate people to act at local, regional and global levels.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Australia’s lead manager of the Great Barrier Reef Marine Park, our key objective is the long- term protection of this iconic natural wonder to ensure future generations can continue to experience and enjoy this World Heritage marine environment.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We continue to work with government, industry and the community to manage this multiple- use marine area through a combination of on-ground park management, policies, partnerships and regulation, to ensure its protection </w:t>
      </w:r>
      <w:r w:rsidR="003B344B">
        <w:rPr>
          <w:rFonts w:ascii="Times New Roman" w:hAnsi="Times New Roman" w:cs="Times New Roman"/>
          <w:sz w:val="24"/>
          <w:szCs w:val="24"/>
        </w:rPr>
        <w:t>while enabling sustainable use.</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Managing for a resilient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Responding to the mass bleaching and cumulative impacts on the Reef, the Authority hosted the Great Barrier Reef Summit — Managing for Resilience in May 2017. This two-day event involved more than 70 regional, national and international delegates representing marine park managers, Traditional Owners, government agencies, research institutions, industry groups, Reef users and other stakeholders.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Summit’s key objective was to develop a blueprint for the Great Barrier Reef Marine Park Authority and its partners in response to mass bleaching and cumulative impacts, with a key aspect being to build resilience.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collective years of Reef knowledge at the event — and the diversity of representatives and their experiences of the Reef — ensured a broad range of perspectives and solutions. It allowed us to explore a range of new areas, including the role of intervention in marine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was a very strong and shared commitment that the Reef belongs to us all and we all have a role in ensuring its future. The resulting blueprint for change, to be developed after the summit, will include actions</w:t>
      </w:r>
      <w:r>
        <w:rPr>
          <w:rFonts w:ascii="Times New Roman" w:hAnsi="Times New Roman" w:cs="Times New Roman"/>
          <w:sz w:val="24"/>
          <w:szCs w:val="24"/>
        </w:rPr>
        <w:t xml:space="preserve"> and ways </w:t>
      </w:r>
      <w:r w:rsidRPr="001D3A8E">
        <w:rPr>
          <w:rFonts w:ascii="Times New Roman" w:hAnsi="Times New Roman" w:cs="Times New Roman"/>
          <w:sz w:val="24"/>
          <w:szCs w:val="24"/>
        </w:rPr>
        <w:t>to communicate the challenges facing the Reef.</w:t>
      </w:r>
    </w:p>
    <w:p w:rsidR="00207F42" w:rsidRDefault="00207F42">
      <w:pPr>
        <w:rPr>
          <w:rFonts w:ascii="Times New Roman" w:hAnsi="Times New Roman" w:cs="Times New Roman"/>
          <w:sz w:val="24"/>
          <w:szCs w:val="24"/>
        </w:rPr>
      </w:pPr>
      <w:r>
        <w:rPr>
          <w:rFonts w:ascii="Times New Roman" w:hAnsi="Times New Roman" w:cs="Times New Roman"/>
          <w:sz w:val="24"/>
          <w:szCs w:val="24"/>
        </w:rPr>
        <w:br w:type="page"/>
      </w:r>
    </w:p>
    <w:p w:rsid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Reef protection actions are well coordinated</w:t>
      </w:r>
    </w:p>
    <w:p w:rsidR="001D3A8E" w:rsidRPr="003B344B" w:rsidRDefault="001D3A8E" w:rsidP="001D3A8E">
      <w:pPr>
        <w:rPr>
          <w:rFonts w:ascii="Times New Roman" w:hAnsi="Times New Roman" w:cs="Times New Roman"/>
          <w:b/>
          <w:sz w:val="28"/>
          <w:szCs w:val="28"/>
        </w:rPr>
      </w:pPr>
      <w:r w:rsidRPr="001D3A8E">
        <w:rPr>
          <w:rFonts w:ascii="Times New Roman" w:hAnsi="Times New Roman" w:cs="Times New Roman"/>
          <w:sz w:val="24"/>
          <w:szCs w:val="24"/>
        </w:rPr>
        <w:t>While the Reef Summit explored new options for management, the Reef 2050 Long-term Sustainability Plan (Reef 2050 Plan) remains the Australian and Queensland governments’ 35- year plan for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plan brings together government and non-government sectors in a framework to implement and improve protection measures for the Reef to achieve outcomes and targets for ecosystem health, biodiversity, heritage, water quality, community benefits, economic benefits and governance.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Authority is implementing many of the foundation programs and more than half of the actions in the Reef 2050 Plan. This includes working with the Queensland </w:t>
      </w:r>
      <w:proofErr w:type="gramStart"/>
      <w:r w:rsidRPr="001D3A8E">
        <w:rPr>
          <w:rFonts w:ascii="Times New Roman" w:hAnsi="Times New Roman" w:cs="Times New Roman"/>
          <w:sz w:val="24"/>
          <w:szCs w:val="24"/>
        </w:rPr>
        <w:t>Government  to</w:t>
      </w:r>
      <w:proofErr w:type="gramEnd"/>
      <w:r w:rsidRPr="001D3A8E">
        <w:rPr>
          <w:rFonts w:ascii="Times New Roman" w:hAnsi="Times New Roman" w:cs="Times New Roman"/>
          <w:sz w:val="24"/>
          <w:szCs w:val="24"/>
        </w:rPr>
        <w:t xml:space="preserve"> develop and implement the Reef 2050.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Integrated Monitoring and Reporting Program, which received $8 million in establishment funding through the Australian Government’s Reef Trust in 2015–16.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new knowledge system for the Reef is central to assessing the effectiveness of the Reef 2050 Plan. It covers all aspects of the Reef’s environment, including its biophysical attributes, heritage, social, economic and cultural values. The Authority leads the marine component of the program, while the Queensland Government is focused on the catchment.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is the first time Reef monitoring and reporting has been considered with an integrated, region-wide approach, which is crucial to informing management across the Reef and its catchment. It will provide a sound basis for reporting on the health of the Reef and the progress towards achieving the goals of the Reef 2050 Plan in the coming decades.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remains firmly committed to the Reef 2050 Plan and delivering the actions to build Reef resilience.</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Environmental remediation after ship grounding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After six-and-a-half years of protracted negotiations, the Authority was successful in litigation against the ship owners responsible for the grounding of 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on Douglas Shoal.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owners and insurers of the Chinese bulk carrier accepted responsibility to compensate for damage caused to the Reef in April 2010, with an agreed payment of $39.3 million to the Commonwealth. Restoring the damage to the Reef was my highest priority in pursuing this claim and it is good news for the ecosystem that settlement was agreed.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With an impact area of more than 100 hectares, this is the largest ship grounding scar </w:t>
      </w:r>
      <w:proofErr w:type="gramStart"/>
      <w:r w:rsidRPr="001D3A8E">
        <w:rPr>
          <w:rFonts w:ascii="Times New Roman" w:hAnsi="Times New Roman" w:cs="Times New Roman"/>
          <w:sz w:val="24"/>
          <w:szCs w:val="24"/>
        </w:rPr>
        <w:t>known  in</w:t>
      </w:r>
      <w:proofErr w:type="gramEnd"/>
      <w:r w:rsidRPr="001D3A8E">
        <w:rPr>
          <w:rFonts w:ascii="Times New Roman" w:hAnsi="Times New Roman" w:cs="Times New Roman"/>
          <w:sz w:val="24"/>
          <w:szCs w:val="24"/>
        </w:rPr>
        <w:t xml:space="preserve"> the Great Barrier Reef Marine Park, and possibly the largest reef-related impact in the world.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 am pleased our 2013 decision to pursue a legal claim for damages led to an agreement to make funds available to clean-up Douglas Shoal. Planning commenced this financial year on </w:t>
      </w:r>
      <w:r w:rsidR="00872795">
        <w:rPr>
          <w:rFonts w:ascii="Times New Roman" w:hAnsi="Times New Roman" w:cs="Times New Roman"/>
          <w:sz w:val="24"/>
          <w:szCs w:val="24"/>
        </w:rPr>
        <w:t>the work to remediate the site.</w:t>
      </w:r>
    </w:p>
    <w:p w:rsidR="00872795" w:rsidRDefault="00872795">
      <w:pPr>
        <w:rPr>
          <w:rFonts w:ascii="Times New Roman" w:hAnsi="Times New Roman" w:cs="Times New Roman"/>
          <w:b/>
          <w:sz w:val="24"/>
          <w:szCs w:val="24"/>
        </w:rPr>
      </w:pPr>
      <w:r>
        <w:rPr>
          <w:rFonts w:ascii="Times New Roman" w:hAnsi="Times New Roman" w:cs="Times New Roman"/>
          <w:b/>
          <w:sz w:val="24"/>
          <w:szCs w:val="24"/>
        </w:rPr>
        <w:br w:type="page"/>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Crown-of-thorns starfish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has approved culling of the coral-eating crown-of-thorns starfish to prevent loss of coral and maintain resilience of the ecosystem. The government-funded program was strengthened in early 2017 when a second control vessel was launched.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While the program has been in place for more than 10 years, it is only in the past few years that the effectiveness was significantly increased with faster methods of removal.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Since September 2015 the control program has successfully protected coral cover on 21 priority reefs, which equates to 75 per cent of the coral habitat in the Cairns region where 50 per cent of Reef tourism visitation occurs.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Protecting coral from predation by crown-of- thorns starfish represents a feasible and cost- effective way to address cumulative impacts and support coral resilience. This means the Reef will regain its coral more rapidly after other events such as cyclones and heatwaves.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These efforts were enhanced this year with a new weapon against the coral-eating starfish — vinegar. Field trials by the Authority and James Cook University at Arlington Reef, off Cairns, confirmed a dash of household vinegar is lethal to the voracious starfish, when administered via injection.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Vinegar promises to be a valuable and cost- effective tool in Australia and overseas and will greatly enhance the ability of tourism operators, isolated communities and developing island nations to contribute more effectively to cro</w:t>
      </w:r>
      <w:r w:rsidR="003B344B">
        <w:rPr>
          <w:rFonts w:ascii="Times New Roman" w:hAnsi="Times New Roman" w:cs="Times New Roman"/>
          <w:sz w:val="24"/>
          <w:szCs w:val="24"/>
        </w:rPr>
        <w:t>wn- of-thorns starfish control.</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Protecting heritage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are more than 70 Aboriginal and Torres Strait Islander Traditional Owner clan groups that maintain heritage values for their land and sea country. These values may be cultural, spiritual, economic, social or physical, and demonstrate continuing connections with the Great Barrier Reef and its natural resources.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 a first for the Great Barrier Reef, new guidelines developed in partnership with the Traditional Owners further protect the values of the </w:t>
      </w:r>
      <w:proofErr w:type="spellStart"/>
      <w:r w:rsidRPr="001D3A8E">
        <w:rPr>
          <w:rFonts w:ascii="Times New Roman" w:hAnsi="Times New Roman" w:cs="Times New Roman"/>
          <w:sz w:val="24"/>
          <w:szCs w:val="24"/>
        </w:rPr>
        <w:t>Woppaburra</w:t>
      </w:r>
      <w:proofErr w:type="spellEnd"/>
      <w:r w:rsidRPr="001D3A8E">
        <w:rPr>
          <w:rFonts w:ascii="Times New Roman" w:hAnsi="Times New Roman" w:cs="Times New Roman"/>
          <w:sz w:val="24"/>
          <w:szCs w:val="24"/>
        </w:rPr>
        <w:t xml:space="preserve"> people when permit applications for the Keppel Islands area of the Marine Park are assessed.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guidelines recommend permit applicants consider how their activities impact on Traditional Owner values. They go beyond the recognition of sites and structures and include intangible values such as stories, </w:t>
      </w:r>
      <w:proofErr w:type="spellStart"/>
      <w:r w:rsidRPr="001D3A8E">
        <w:rPr>
          <w:rFonts w:ascii="Times New Roman" w:hAnsi="Times New Roman" w:cs="Times New Roman"/>
          <w:sz w:val="24"/>
          <w:szCs w:val="24"/>
        </w:rPr>
        <w:t>songlines</w:t>
      </w:r>
      <w:proofErr w:type="spellEnd"/>
      <w:r w:rsidRPr="001D3A8E">
        <w:rPr>
          <w:rFonts w:ascii="Times New Roman" w:hAnsi="Times New Roman" w:cs="Times New Roman"/>
          <w:sz w:val="24"/>
          <w:szCs w:val="24"/>
        </w:rPr>
        <w:t>, totems and languages specific to the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With respect to historic heritage, the development of a conservation management plan for the HMCS Mermaid strengthened its protection by providing best practice guidelines for the site. The maritime surveying of the historic shipwreck Valetta allowed its situation to be considered in the Whitsundays Plan of Management review.</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 met in August 2016 with the United Nations Educational, Scientific and Cultural Organization (UNESCO) World Heritage Centre and representatives of 40 marine site managers.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Marine Park Authority is recognised in these forums as setting the benchmark f</w:t>
      </w:r>
      <w:r>
        <w:rPr>
          <w:rFonts w:ascii="Times New Roman" w:hAnsi="Times New Roman" w:cs="Times New Roman"/>
          <w:sz w:val="24"/>
          <w:szCs w:val="24"/>
        </w:rPr>
        <w:t xml:space="preserve">or protected area management. I </w:t>
      </w:r>
      <w:r w:rsidRPr="001D3A8E">
        <w:rPr>
          <w:rFonts w:ascii="Times New Roman" w:hAnsi="Times New Roman" w:cs="Times New Roman"/>
          <w:sz w:val="24"/>
          <w:szCs w:val="24"/>
        </w:rPr>
        <w:t>presented the suite of measures we have taken to build Reef resilience and manage direc</w:t>
      </w:r>
      <w:r w:rsidR="003B344B">
        <w:rPr>
          <w:rFonts w:ascii="Times New Roman" w:hAnsi="Times New Roman" w:cs="Times New Roman"/>
          <w:sz w:val="24"/>
          <w:szCs w:val="24"/>
        </w:rPr>
        <w:t>t human impacts very carefully.</w:t>
      </w:r>
    </w:p>
    <w:p w:rsidR="001D3A8E" w:rsidRPr="003B344B" w:rsidRDefault="003B344B" w:rsidP="001D3A8E">
      <w:pPr>
        <w:rPr>
          <w:rFonts w:ascii="Times New Roman" w:hAnsi="Times New Roman" w:cs="Times New Roman"/>
          <w:b/>
          <w:sz w:val="28"/>
          <w:szCs w:val="28"/>
        </w:rPr>
      </w:pPr>
      <w:r w:rsidRPr="003B344B">
        <w:rPr>
          <w:rFonts w:ascii="Times New Roman" w:hAnsi="Times New Roman" w:cs="Times New Roman"/>
          <w:b/>
          <w:sz w:val="28"/>
          <w:szCs w:val="28"/>
        </w:rPr>
        <w:t xml:space="preserve">Whitsundays Plan </w:t>
      </w:r>
      <w:r w:rsidR="001D3A8E" w:rsidRPr="003B344B">
        <w:rPr>
          <w:rFonts w:ascii="Times New Roman" w:hAnsi="Times New Roman" w:cs="Times New Roman"/>
          <w:b/>
          <w:sz w:val="28"/>
          <w:szCs w:val="28"/>
        </w:rPr>
        <w:t>of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year we continued our review of the Whitsundays Plan of Management 1998.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Plans of management complement zoning by addressing specific issues in greater detail than can be accomplished by the broader Reef-wide zoning plan. They are prepared for intensively used or particularly vulnerable groups of islands and reefs, and for the protection of vulnerable species or ecological communities.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Whitsundays Plan of Management is one of four such plans for the Great Barrier Reef. It has been amended progressively to ensure it remains relevant to current environmental and user needs.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With its vast network of offshore coral reefs, 74 tropical islands, migrating whales and beautiful Whitehaven Beach and Hill Inlet, the Whitsunday region is one of the most spectacular areas in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Marine Park, attracting more than 40 per cent of the more than two million visitors who come to the Reef each year. It is vital that we continue to safeguard this unique environment while allowing for a range of experiences and types of use that sustain a healthy tourism industry.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proposed amendments to the Whitsundays Plan of Management were released for public consultation in early 2017 and the subsequent regulation amendments are underway.</w:t>
      </w:r>
    </w:p>
    <w:p w:rsidR="001D3A8E" w:rsidRPr="003B344B" w:rsidRDefault="001D3A8E" w:rsidP="001D3A8E">
      <w:pPr>
        <w:rPr>
          <w:rFonts w:ascii="Times New Roman" w:hAnsi="Times New Roman" w:cs="Times New Roman"/>
          <w:b/>
          <w:sz w:val="32"/>
          <w:szCs w:val="32"/>
        </w:rPr>
      </w:pPr>
      <w:r w:rsidRPr="003B344B">
        <w:rPr>
          <w:rFonts w:ascii="Times New Roman" w:hAnsi="Times New Roman" w:cs="Times New Roman"/>
          <w:b/>
          <w:sz w:val="32"/>
          <w:szCs w:val="32"/>
        </w:rPr>
        <w:t>Protecting habitats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Our focus is the long-term protection of the Reef, and we work daily to reduce other incremental changes and accumulating impacts on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After the disposal of spoil from capital dredging works (such as building new shipping channels) was prohibited in the Marine Park last year, further efforts are underway to protect habitats. This year, in response to unprecedented coral bleaching, the Authority Board approved an additional policy to protect coral reef habitats from dredging — that is, avoiding direct impacts when considering new marine infrastructure or the expansion of existing marine infrastructure. These new policies are actions under the Reef 2050 Plan to reduce the impacts of ports and dredging. Work is also progressing on a major project to strengthen permissions compliance, which will have a long-term positiv</w:t>
      </w:r>
      <w:r w:rsidR="003B344B">
        <w:rPr>
          <w:rFonts w:ascii="Times New Roman" w:hAnsi="Times New Roman" w:cs="Times New Roman"/>
          <w:sz w:val="24"/>
          <w:szCs w:val="24"/>
        </w:rPr>
        <w:t>e effect on Marine Park values.</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Field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Delivered jointly with the Queensland Parks and</w:t>
      </w:r>
      <w:r w:rsidR="00207F42">
        <w:rPr>
          <w:rFonts w:ascii="Times New Roman" w:hAnsi="Times New Roman" w:cs="Times New Roman"/>
          <w:sz w:val="24"/>
          <w:szCs w:val="24"/>
        </w:rPr>
        <w:t xml:space="preserve"> </w:t>
      </w:r>
      <w:r w:rsidRPr="001D3A8E">
        <w:rPr>
          <w:rFonts w:ascii="Times New Roman" w:hAnsi="Times New Roman" w:cs="Times New Roman"/>
          <w:sz w:val="24"/>
          <w:szCs w:val="24"/>
        </w:rPr>
        <w:t>Wildlife Service (QPWS), our Field Management Program delivers practical on-ground actions aimed at protecting and maintaining well- functioning marine and island ecosystems</w:t>
      </w:r>
      <w:proofErr w:type="gramStart"/>
      <w:r w:rsidRPr="001D3A8E">
        <w:rPr>
          <w:rFonts w:ascii="Times New Roman" w:hAnsi="Times New Roman" w:cs="Times New Roman"/>
          <w:sz w:val="24"/>
          <w:szCs w:val="24"/>
        </w:rPr>
        <w:t>,  and</w:t>
      </w:r>
      <w:proofErr w:type="gramEnd"/>
      <w:r w:rsidRPr="001D3A8E">
        <w:rPr>
          <w:rFonts w:ascii="Times New Roman" w:hAnsi="Times New Roman" w:cs="Times New Roman"/>
          <w:sz w:val="24"/>
          <w:szCs w:val="24"/>
        </w:rPr>
        <w:t xml:space="preserve"> suppor</w:t>
      </w:r>
      <w:r>
        <w:rPr>
          <w:rFonts w:ascii="Times New Roman" w:hAnsi="Times New Roman" w:cs="Times New Roman"/>
          <w:sz w:val="24"/>
          <w:szCs w:val="24"/>
        </w:rPr>
        <w:t xml:space="preserve">ts ecotourism opportunities and </w:t>
      </w:r>
      <w:r w:rsidRPr="001D3A8E">
        <w:rPr>
          <w:rFonts w:ascii="Times New Roman" w:hAnsi="Times New Roman" w:cs="Times New Roman"/>
          <w:sz w:val="24"/>
          <w:szCs w:val="24"/>
        </w:rPr>
        <w:t>commercial industries. The program’s core activities include monitoring of ecological and heritage values, responding to incidents and upholding compliance.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Across the agencies that participate in compliance under the program, there were 674 dedicated compliance patrol vessel days, 10 land-based days and 71 days of targeted chartered flights during the 2016–17 reporting period.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officers were also trained and obtained approval from the Civil Aviation Safety Authority to use unmanned aerial vehicles (drones). The drones will assist with surveillance and evidence collection.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Recreational fishing in no-fishing zones continues to be the most frequently detected offence in the World Heritage Area. The upward trend in recreational fishing non-compliance was first identified through intelligence analysis in 2012. Despite concerted effort and focus on this issue since 2012, illegal recreational fishing offence numbers remain high.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we commenced a project to improve recreational fishing compliance with marine parks zoning. Strategies were developed to address the ongoing number of recreationa</w:t>
      </w:r>
      <w:r>
        <w:rPr>
          <w:rFonts w:ascii="Times New Roman" w:hAnsi="Times New Roman" w:cs="Times New Roman"/>
          <w:sz w:val="24"/>
          <w:szCs w:val="24"/>
        </w:rPr>
        <w:t xml:space="preserve">l fishing offences and apparent </w:t>
      </w:r>
      <w:r w:rsidRPr="001D3A8E">
        <w:rPr>
          <w:rFonts w:ascii="Times New Roman" w:hAnsi="Times New Roman" w:cs="Times New Roman"/>
          <w:sz w:val="24"/>
          <w:szCs w:val="24"/>
        </w:rPr>
        <w:t>growing complacency and negligence among recreational fishers around zoning compliance.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communications trial was undertaken in the Cairns area. This included developing recreational fishing-targeted communication and education strategies, and products with stronger enforcement and ecological benefit</w:t>
      </w:r>
      <w:r>
        <w:rPr>
          <w:rFonts w:ascii="Times New Roman" w:hAnsi="Times New Roman" w:cs="Times New Roman"/>
          <w:sz w:val="24"/>
          <w:szCs w:val="24"/>
        </w:rPr>
        <w:t xml:space="preserve"> </w:t>
      </w:r>
      <w:r w:rsidRPr="001D3A8E">
        <w:rPr>
          <w:rFonts w:ascii="Times New Roman" w:hAnsi="Times New Roman" w:cs="Times New Roman"/>
          <w:sz w:val="24"/>
          <w:szCs w:val="24"/>
        </w:rPr>
        <w:t>messaging. The trial will be reviewed during 2017–18 to identify the effectiveness of the new approach. Other components of the project to improve recreational fishing compliance rates will be prioritised and further developed for implementation during 2017–18.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Under the Great Barrier Reef Intergovernmental Agreement, every five years there is a periodic review of the joint Field Management Program’s performance and its capacity to deliver future investment priorities. These priorities are focused on meetin</w:t>
      </w:r>
      <w:r w:rsidR="003B344B">
        <w:rPr>
          <w:rFonts w:ascii="Times New Roman" w:hAnsi="Times New Roman" w:cs="Times New Roman"/>
          <w:sz w:val="24"/>
          <w:szCs w:val="24"/>
        </w:rPr>
        <w:t xml:space="preserve">g Australia’s obligations </w:t>
      </w:r>
      <w:r w:rsidRPr="001D3A8E">
        <w:rPr>
          <w:rFonts w:ascii="Times New Roman" w:hAnsi="Times New Roman" w:cs="Times New Roman"/>
          <w:sz w:val="24"/>
          <w:szCs w:val="24"/>
        </w:rPr>
        <w:t>to the World Heritage Committee and the international community committed through the Reef 2050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An independent assessment by consultants found — despite a challenging operational environment — the Field Management Program is proficient in delivering vital monitoring and protection programs to a consistently high standard. Recommendations to enhance the program will be considered at the </w:t>
      </w:r>
      <w:r>
        <w:rPr>
          <w:rFonts w:ascii="Times New Roman" w:hAnsi="Times New Roman" w:cs="Times New Roman"/>
          <w:sz w:val="24"/>
          <w:szCs w:val="24"/>
        </w:rPr>
        <w:t>Ministerial Forum in July 2017.</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Permission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Work continued on improving the permission system for commercial operators. This five- year project involves revising key policies and guidelines. It will also result in new guidance material and updates to our Environmental Impact Management Policy to make the basis for decisions clearer to permit applicants and the public.</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improved permission system will also ensure better integration with processes relating to the Environment Protection and Biodiversity Conservation Act 1999 and address Australian National Audit Office recommendations to improve transparency and consistency in decision-making.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first round of public consultation we received valuable feedback that was used to inform our work to improve the system. Further consultation will occur next financial year.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Day-to-day work in managing permits also continued — at the end of the reporting period, the agency was managing 5856 permissions.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Most of the permissions granted this year were for tourist programs, charter vessels and aircraft, research, moorings and facilities.</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Science for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We use the best available knowledge to manage the Great Barrier Reef and ensure it remains healthy for future generations.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Scientific information — one major source of knowledge that underpins our management decisions — comes from a wide range of research institutions, government agencies, universities, commercial companies and consultants, stakeholders, Traditional Owners and community members.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We engage with research providers and major resear</w:t>
      </w:r>
      <w:r>
        <w:rPr>
          <w:rFonts w:ascii="Times New Roman" w:hAnsi="Times New Roman" w:cs="Times New Roman"/>
          <w:sz w:val="24"/>
          <w:szCs w:val="24"/>
        </w:rPr>
        <w:t xml:space="preserve">ch programs through a number of </w:t>
      </w:r>
      <w:r w:rsidRPr="001D3A8E">
        <w:rPr>
          <w:rFonts w:ascii="Times New Roman" w:hAnsi="Times New Roman" w:cs="Times New Roman"/>
          <w:sz w:val="24"/>
          <w:szCs w:val="24"/>
        </w:rPr>
        <w:t>long-standing formal relationships, including participation in relevant boards and committees, and formal membership in research teams, as well as through one-on-one communication between individual staff members and the scientific community.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Our Science for Management Awards provided financial support to more than 200 postgraduate students over the past 30 years. In 2016–17, the Authority awarded 10 grants to 10 postgraduate students to continue their important research.</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Working together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With an area spanning 14 degrees of latitude to manage, wor</w:t>
      </w:r>
      <w:r>
        <w:rPr>
          <w:rFonts w:ascii="Times New Roman" w:hAnsi="Times New Roman" w:cs="Times New Roman"/>
          <w:sz w:val="24"/>
          <w:szCs w:val="24"/>
        </w:rPr>
        <w:t xml:space="preserve">king with others is critical to </w:t>
      </w:r>
      <w:r w:rsidRPr="001D3A8E">
        <w:rPr>
          <w:rFonts w:ascii="Times New Roman" w:hAnsi="Times New Roman" w:cs="Times New Roman"/>
          <w:sz w:val="24"/>
          <w:szCs w:val="24"/>
        </w:rPr>
        <w:t>protecting the Reef’s resilience and continues to be a strong focus for us.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We value working with Aboriginal and Torres Strait Islander people, who are the Traditional Owners of the Great Barrier Reef Region. We acknowledge their continuing social, cultural, economic and spiritual connections to the Great Barrier Reef Region. We foster Indigenous community engagement through membership on the Authority Board and the Indigenous Reef Advisory Committee, science and management workshops for Traditional Owners, compliance training, monitoring and traditional ecological knowledge projects.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We work with government, community and reef industries who live and work in Queensland coastal communities. Our 12 Local Marine Advisory Committees provide us with advice and information on local issues related to the Reef. Through our Reef Guardians program we work with scho</w:t>
      </w:r>
      <w:r>
        <w:rPr>
          <w:rFonts w:ascii="Times New Roman" w:hAnsi="Times New Roman" w:cs="Times New Roman"/>
          <w:sz w:val="24"/>
          <w:szCs w:val="24"/>
        </w:rPr>
        <w:t xml:space="preserve">ols, councils, farmers, fishers </w:t>
      </w:r>
      <w:r w:rsidRPr="001D3A8E">
        <w:rPr>
          <w:rFonts w:ascii="Times New Roman" w:hAnsi="Times New Roman" w:cs="Times New Roman"/>
          <w:sz w:val="24"/>
          <w:szCs w:val="24"/>
        </w:rPr>
        <w:t>and graziers who go above what’s required to protect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Queensland Government is a key partner in delivering the operational management of the Marine P</w:t>
      </w:r>
      <w:r>
        <w:rPr>
          <w:rFonts w:ascii="Times New Roman" w:hAnsi="Times New Roman" w:cs="Times New Roman"/>
          <w:sz w:val="24"/>
          <w:szCs w:val="24"/>
        </w:rPr>
        <w:t xml:space="preserve">ark through its environment and </w:t>
      </w:r>
      <w:r w:rsidRPr="001D3A8E">
        <w:rPr>
          <w:rFonts w:ascii="Times New Roman" w:hAnsi="Times New Roman" w:cs="Times New Roman"/>
          <w:sz w:val="24"/>
          <w:szCs w:val="24"/>
        </w:rPr>
        <w:t>fisheries portfolios. The head of the Queensland Premier’s Department is a member of the Author</w:t>
      </w:r>
      <w:r w:rsidR="003B344B">
        <w:rPr>
          <w:rFonts w:ascii="Times New Roman" w:hAnsi="Times New Roman" w:cs="Times New Roman"/>
          <w:sz w:val="24"/>
          <w:szCs w:val="24"/>
        </w:rPr>
        <w:t>ity Board.</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Financial performance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Octob</w:t>
      </w:r>
      <w:r>
        <w:rPr>
          <w:rFonts w:ascii="Times New Roman" w:hAnsi="Times New Roman" w:cs="Times New Roman"/>
          <w:sz w:val="24"/>
          <w:szCs w:val="24"/>
        </w:rPr>
        <w:t xml:space="preserve">er 2016, the Authority received </w:t>
      </w:r>
      <w:r w:rsidRPr="001D3A8E">
        <w:rPr>
          <w:rFonts w:ascii="Times New Roman" w:hAnsi="Times New Roman" w:cs="Times New Roman"/>
          <w:sz w:val="24"/>
          <w:szCs w:val="24"/>
        </w:rPr>
        <w:t xml:space="preserve">$35 million as part of the Commonwealth’s settlement from 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litigation in the Federal Court of Australia.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the 2016–17 Mid-Year Economic Fiscal Outlook, the Authority received additional appropriation to stabilise funding levels for the Authority now and into the future. The funding commitment provides $34.2 million over four years from 2016–17 and $15 million each year from 2020–21. It supports ongoing programs essential for the long-term protection of the Great Barrier Reef; ongoing delivery of the Government’s Reef 2050 Plan; and provides increased capital funding to support the operation of the Authority’s national education centre for the Great Barrier Reef, Reef HQ Aquarium to update infrastructure and exhibits.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Authority also received additional funding to deliver key government initiatives for th</w:t>
      </w:r>
      <w:r>
        <w:rPr>
          <w:rFonts w:ascii="Times New Roman" w:hAnsi="Times New Roman" w:cs="Times New Roman"/>
          <w:sz w:val="24"/>
          <w:szCs w:val="24"/>
        </w:rPr>
        <w:t xml:space="preserve">e Reef, including an additional </w:t>
      </w:r>
      <w:r w:rsidRPr="001D3A8E">
        <w:rPr>
          <w:rFonts w:ascii="Times New Roman" w:hAnsi="Times New Roman" w:cs="Times New Roman"/>
          <w:sz w:val="24"/>
          <w:szCs w:val="24"/>
        </w:rPr>
        <w:t>$1.03 million for the Reef 2050 Integrated Monitoring and Reporting Program, an additional $2 million per year for three years from 2016–17 for a second vessel for controlling c</w:t>
      </w:r>
      <w:r>
        <w:rPr>
          <w:rFonts w:ascii="Times New Roman" w:hAnsi="Times New Roman" w:cs="Times New Roman"/>
          <w:sz w:val="24"/>
          <w:szCs w:val="24"/>
        </w:rPr>
        <w:t xml:space="preserve">rown-of-thorns starfish, and an </w:t>
      </w:r>
      <w:r w:rsidRPr="001D3A8E">
        <w:rPr>
          <w:rFonts w:ascii="Times New Roman" w:hAnsi="Times New Roman" w:cs="Times New Roman"/>
          <w:sz w:val="24"/>
          <w:szCs w:val="24"/>
        </w:rPr>
        <w:t>additional $1.195 million as the first instalment of a total $6 million investment for a second Reef Ranger vessel for field management of the Marine Park. The Authority is also administering a grant on behalf of the Australian Government for the Citi</w:t>
      </w:r>
      <w:r>
        <w:rPr>
          <w:rFonts w:ascii="Times New Roman" w:hAnsi="Times New Roman" w:cs="Times New Roman"/>
          <w:sz w:val="24"/>
          <w:szCs w:val="24"/>
        </w:rPr>
        <w:t>zens of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2016–17 financial report shows that the Authority’s final financial position was a surplus of $2.6 million due to grants received from government where suppliers were not able to be contracted during 2016–17, higher than expected special appropriation and discounting of the Douglas Shoal provision in accordance with accounting standards.</w:t>
      </w:r>
    </w:p>
    <w:p w:rsidR="001D3A8E" w:rsidRPr="003B344B" w:rsidRDefault="001D3A8E" w:rsidP="001D3A8E">
      <w:pPr>
        <w:rPr>
          <w:rFonts w:ascii="Times New Roman" w:hAnsi="Times New Roman" w:cs="Times New Roman"/>
          <w:sz w:val="24"/>
          <w:szCs w:val="24"/>
        </w:rPr>
      </w:pPr>
      <w:r w:rsidRPr="003B344B">
        <w:rPr>
          <w:rFonts w:ascii="Times New Roman" w:hAnsi="Times New Roman" w:cs="Times New Roman"/>
          <w:b/>
          <w:sz w:val="28"/>
          <w:szCs w:val="28"/>
        </w:rPr>
        <w:t>The year ahead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will continue improving our existing Reef protection measures and begin implementing both policy reforms and active intervention to protect and, where possible, hasten repair of damaged parts of the ecosystem.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We will contribute to the planned review of the Reef 2050 Plan and improve wherever possible the measures being taken to build the resilience of the Great Barrier Reef in the face of risks posed by global warming and other cl</w:t>
      </w:r>
      <w:r>
        <w:rPr>
          <w:rFonts w:ascii="Times New Roman" w:hAnsi="Times New Roman" w:cs="Times New Roman"/>
          <w:sz w:val="24"/>
          <w:szCs w:val="24"/>
        </w:rPr>
        <w:t>imate change-related pressures.</w:t>
      </w:r>
      <w:r w:rsidRPr="001D3A8E">
        <w:rPr>
          <w:rFonts w:ascii="Times New Roman" w:hAnsi="Times New Roman" w:cs="Times New Roman"/>
          <w:sz w:val="24"/>
          <w:szCs w:val="24"/>
        </w:rPr>
        <w:t xml:space="preserve"> </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Thank you</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presenting this annual report, I acknowledge and thank all our staff, executive management team and the Authority Board for their efforts over the last year.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We are fortunate to have highly committed staff with strong and diverse skills who apply their knowledge and experience to our work in protecting this great natural icon.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 also extend that same thanks to our management partners, Traditional Owners, scientists, researchers, Reef industries and communities who work with us towards a common goal.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Thank you for your continued support of the Reef and your support of the Marine Park Authority. The Reef belongs to us all and our efforts to protect it are more </w:t>
      </w:r>
      <w:r w:rsidR="003B344B">
        <w:rPr>
          <w:rFonts w:ascii="Times New Roman" w:hAnsi="Times New Roman" w:cs="Times New Roman"/>
          <w:sz w:val="24"/>
          <w:szCs w:val="24"/>
        </w:rPr>
        <w:t>important now than ever before.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Dr Russell Reichelt FTSE</w:t>
      </w:r>
    </w:p>
    <w:p w:rsidR="001D3A8E" w:rsidRPr="001D3A8E" w:rsidRDefault="003B344B" w:rsidP="001D3A8E">
      <w:pPr>
        <w:rPr>
          <w:rFonts w:ascii="Times New Roman" w:hAnsi="Times New Roman" w:cs="Times New Roman"/>
          <w:sz w:val="24"/>
          <w:szCs w:val="24"/>
        </w:rPr>
      </w:pPr>
      <w:r>
        <w:rPr>
          <w:rFonts w:ascii="Times New Roman" w:hAnsi="Times New Roman" w:cs="Times New Roman"/>
          <w:sz w:val="24"/>
          <w:szCs w:val="24"/>
        </w:rPr>
        <w:t>Chairman</w:t>
      </w:r>
    </w:p>
    <w:p w:rsidR="003B344B" w:rsidRDefault="003B344B">
      <w:pPr>
        <w:rPr>
          <w:rFonts w:ascii="Times New Roman" w:hAnsi="Times New Roman" w:cs="Times New Roman"/>
          <w:b/>
          <w:sz w:val="24"/>
          <w:szCs w:val="24"/>
        </w:rPr>
      </w:pPr>
      <w:r>
        <w:rPr>
          <w:rFonts w:ascii="Times New Roman" w:hAnsi="Times New Roman" w:cs="Times New Roman"/>
          <w:b/>
          <w:sz w:val="24"/>
          <w:szCs w:val="24"/>
        </w:rPr>
        <w:br w:type="page"/>
      </w:r>
    </w:p>
    <w:p w:rsidR="001D3A8E" w:rsidRPr="003B344B" w:rsidRDefault="003B344B" w:rsidP="001D3A8E">
      <w:pPr>
        <w:rPr>
          <w:rFonts w:ascii="Times New Roman" w:hAnsi="Times New Roman" w:cs="Times New Roman"/>
          <w:b/>
          <w:sz w:val="40"/>
          <w:szCs w:val="40"/>
        </w:rPr>
      </w:pPr>
      <w:r w:rsidRPr="003B344B">
        <w:rPr>
          <w:rFonts w:ascii="Times New Roman" w:hAnsi="Times New Roman" w:cs="Times New Roman"/>
          <w:b/>
          <w:sz w:val="40"/>
          <w:szCs w:val="40"/>
        </w:rPr>
        <w:t>Overview</w:t>
      </w:r>
    </w:p>
    <w:p w:rsidR="001D3A8E" w:rsidRPr="001D3A8E" w:rsidRDefault="001D3A8E" w:rsidP="001D3A8E">
      <w:pPr>
        <w:spacing w:after="0"/>
        <w:rPr>
          <w:rFonts w:ascii="Times New Roman" w:hAnsi="Times New Roman" w:cs="Times New Roman"/>
          <w:sz w:val="24"/>
          <w:szCs w:val="24"/>
        </w:rPr>
      </w:pPr>
      <w:r w:rsidRPr="001D3A8E">
        <w:rPr>
          <w:rFonts w:ascii="Times New Roman" w:hAnsi="Times New Roman" w:cs="Times New Roman"/>
          <w:sz w:val="24"/>
          <w:szCs w:val="24"/>
        </w:rPr>
        <w:t>The Great Barrier Reef Marine Park Authority is a non</w:t>
      </w:r>
      <w:r w:rsidR="003B344B">
        <w:rPr>
          <w:rFonts w:ascii="Times New Roman" w:hAnsi="Times New Roman" w:cs="Times New Roman"/>
          <w:sz w:val="24"/>
          <w:szCs w:val="24"/>
        </w:rPr>
        <w:t xml:space="preserve">-corporate Commonwealth entity </w:t>
      </w:r>
      <w:r w:rsidRPr="001D3A8E">
        <w:rPr>
          <w:rFonts w:ascii="Times New Roman" w:hAnsi="Times New Roman" w:cs="Times New Roman"/>
          <w:sz w:val="24"/>
          <w:szCs w:val="24"/>
        </w:rPr>
        <w:t xml:space="preserve">and is a statutory agency operating under the Great Barrier Reef Marine Park Act 1975 </w:t>
      </w:r>
    </w:p>
    <w:p w:rsidR="001D3A8E" w:rsidRPr="001D3A8E" w:rsidRDefault="001D3A8E" w:rsidP="001D3A8E">
      <w:pPr>
        <w:spacing w:after="0"/>
        <w:rPr>
          <w:rFonts w:ascii="Times New Roman" w:hAnsi="Times New Roman" w:cs="Times New Roman"/>
          <w:sz w:val="24"/>
          <w:szCs w:val="24"/>
        </w:rPr>
      </w:pPr>
      <w:r w:rsidRPr="001D3A8E">
        <w:rPr>
          <w:rFonts w:ascii="Times New Roman" w:hAnsi="Times New Roman" w:cs="Times New Roman"/>
          <w:sz w:val="24"/>
          <w:szCs w:val="24"/>
        </w:rPr>
        <w:t xml:space="preserve">(Marine Park Act). The Authority sits within the Australian Government Environment </w:t>
      </w:r>
    </w:p>
    <w:p w:rsidR="001D3A8E" w:rsidRDefault="001D3A8E" w:rsidP="001D3A8E">
      <w:pPr>
        <w:spacing w:after="0"/>
        <w:rPr>
          <w:rFonts w:ascii="Times New Roman" w:hAnsi="Times New Roman" w:cs="Times New Roman"/>
          <w:sz w:val="24"/>
          <w:szCs w:val="24"/>
        </w:rPr>
      </w:pPr>
      <w:r w:rsidRPr="001D3A8E">
        <w:rPr>
          <w:rFonts w:ascii="Times New Roman" w:hAnsi="Times New Roman" w:cs="Times New Roman"/>
          <w:sz w:val="24"/>
          <w:szCs w:val="24"/>
        </w:rPr>
        <w:t>Portfolio and reports to the Minister f</w:t>
      </w:r>
      <w:r>
        <w:rPr>
          <w:rFonts w:ascii="Times New Roman" w:hAnsi="Times New Roman" w:cs="Times New Roman"/>
          <w:sz w:val="24"/>
          <w:szCs w:val="24"/>
        </w:rPr>
        <w:t xml:space="preserve">or the Environment and Energy. </w:t>
      </w:r>
    </w:p>
    <w:p w:rsidR="001D3A8E" w:rsidRPr="001D3A8E" w:rsidRDefault="001D3A8E" w:rsidP="001D3A8E">
      <w:pPr>
        <w:spacing w:after="0"/>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responsible for managing one of the worl</w:t>
      </w:r>
      <w:r w:rsidR="003B344B">
        <w:rPr>
          <w:rFonts w:ascii="Times New Roman" w:hAnsi="Times New Roman" w:cs="Times New Roman"/>
          <w:sz w:val="24"/>
          <w:szCs w:val="24"/>
        </w:rPr>
        <w:t xml:space="preserve">d’s premier natural resources, </w:t>
      </w:r>
      <w:r w:rsidRPr="001D3A8E">
        <w:rPr>
          <w:rFonts w:ascii="Times New Roman" w:hAnsi="Times New Roman" w:cs="Times New Roman"/>
          <w:sz w:val="24"/>
          <w:szCs w:val="24"/>
        </w:rPr>
        <w:t>the Great Barrier Reef Marine Park. The vision that drives the Authority’s work is a healthy Great Barrier Reef for future generations.</w:t>
      </w:r>
      <w:r>
        <w:rPr>
          <w:rFonts w:ascii="Times New Roman" w:hAnsi="Times New Roman" w:cs="Times New Roman"/>
          <w:sz w:val="24"/>
          <w:szCs w:val="24"/>
        </w:rPr>
        <w:t xml:space="preserve"> </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implements a range of policies and programs, management strategies and legislative measures to work towards it</w:t>
      </w:r>
      <w:r w:rsidR="003B344B">
        <w:rPr>
          <w:rFonts w:ascii="Times New Roman" w:hAnsi="Times New Roman" w:cs="Times New Roman"/>
          <w:sz w:val="24"/>
          <w:szCs w:val="24"/>
        </w:rPr>
        <w:t xml:space="preserve">s primary outcome – or purpose: </w:t>
      </w:r>
      <w:r w:rsidRPr="001D3A8E">
        <w:rPr>
          <w:rFonts w:ascii="Times New Roman" w:hAnsi="Times New Roman" w:cs="Times New Roman"/>
          <w:sz w:val="24"/>
          <w:szCs w:val="24"/>
        </w:rPr>
        <w:t xml:space="preserve">the long-term protection, ecologically sustainable use, understanding and enjoyment of the Great Barrier Reef for all Australians and the international community through the care and development of the Marine Park.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fulfil this outcome, the Authority focuses on</w:t>
      </w:r>
      <w:r w:rsidR="00207F42">
        <w:rPr>
          <w:rFonts w:ascii="Times New Roman" w:hAnsi="Times New Roman" w:cs="Times New Roman"/>
          <w:sz w:val="24"/>
          <w:szCs w:val="24"/>
        </w:rPr>
        <w:t xml:space="preserve"> </w:t>
      </w:r>
      <w:r w:rsidRPr="001D3A8E">
        <w:rPr>
          <w:rFonts w:ascii="Times New Roman" w:hAnsi="Times New Roman" w:cs="Times New Roman"/>
          <w:sz w:val="24"/>
          <w:szCs w:val="24"/>
        </w:rPr>
        <w:t>achieving four goals: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w:t>
      </w:r>
      <w:r w:rsidRPr="001D3A8E">
        <w:rPr>
          <w:rFonts w:ascii="Times New Roman" w:hAnsi="Times New Roman" w:cs="Times New Roman"/>
          <w:sz w:val="24"/>
          <w:szCs w:val="24"/>
        </w:rPr>
        <w:tab/>
        <w:t>Protect and restore the Reef’s ecosystem health and biodiversity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w:t>
      </w:r>
      <w:r w:rsidRPr="001D3A8E">
        <w:rPr>
          <w:rFonts w:ascii="Times New Roman" w:hAnsi="Times New Roman" w:cs="Times New Roman"/>
          <w:sz w:val="24"/>
          <w:szCs w:val="24"/>
        </w:rPr>
        <w:tab/>
        <w:t>Safeguard the Reef’s heritage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w:t>
      </w:r>
      <w:r w:rsidRPr="001D3A8E">
        <w:rPr>
          <w:rFonts w:ascii="Times New Roman" w:hAnsi="Times New Roman" w:cs="Times New Roman"/>
          <w:sz w:val="24"/>
          <w:szCs w:val="24"/>
        </w:rPr>
        <w:tab/>
        <w:t>Ensure ec</w:t>
      </w:r>
      <w:r w:rsidR="003B344B">
        <w:rPr>
          <w:rFonts w:ascii="Times New Roman" w:hAnsi="Times New Roman" w:cs="Times New Roman"/>
          <w:sz w:val="24"/>
          <w:szCs w:val="24"/>
        </w:rPr>
        <w:t xml:space="preserve">ologically sustainable use and </w:t>
      </w:r>
      <w:r w:rsidRPr="001D3A8E">
        <w:rPr>
          <w:rFonts w:ascii="Times New Roman" w:hAnsi="Times New Roman" w:cs="Times New Roman"/>
          <w:sz w:val="24"/>
          <w:szCs w:val="24"/>
        </w:rPr>
        <w:t>benefits for current and future generations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4.</w:t>
      </w:r>
      <w:r w:rsidRPr="001D3A8E">
        <w:rPr>
          <w:rFonts w:ascii="Times New Roman" w:hAnsi="Times New Roman" w:cs="Times New Roman"/>
          <w:sz w:val="24"/>
          <w:szCs w:val="24"/>
        </w:rPr>
        <w:tab/>
        <w:t>Reduce cumulative impacts.2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deliver the four goals, the Authority uses a number of tools, including zoning plans, plans of management, permissions, policies and strategies, formal agreements and site management arrangements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Various management approaches are used, including education and awareness, planning, environmental impact assessment, monitoring, stewardship programs, habitat protection</w:t>
      </w:r>
      <w:r w:rsidR="00207F42">
        <w:rPr>
          <w:rFonts w:ascii="Times New Roman" w:hAnsi="Times New Roman" w:cs="Times New Roman"/>
          <w:sz w:val="24"/>
          <w:szCs w:val="24"/>
        </w:rPr>
        <w:t xml:space="preserve"> </w:t>
      </w:r>
      <w:r w:rsidRPr="001D3A8E">
        <w:rPr>
          <w:rFonts w:ascii="Times New Roman" w:hAnsi="Times New Roman" w:cs="Times New Roman"/>
          <w:sz w:val="24"/>
          <w:szCs w:val="24"/>
        </w:rPr>
        <w:t>and restoration works, and compliance and enforcement.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Management is enhanced through partnership arrangements with Traditional Owners, the community, business, industry, scientists and government. The Field Management Program is a jointly funded, cooperative partnership with the Queensland Government. It operates in</w:t>
      </w:r>
      <w:r w:rsidR="00207F42">
        <w:rPr>
          <w:rFonts w:ascii="Times New Roman" w:hAnsi="Times New Roman" w:cs="Times New Roman"/>
          <w:sz w:val="24"/>
          <w:szCs w:val="24"/>
        </w:rPr>
        <w:t xml:space="preserve"> </w:t>
      </w:r>
      <w:r w:rsidRPr="001D3A8E">
        <w:rPr>
          <w:rFonts w:ascii="Times New Roman" w:hAnsi="Times New Roman" w:cs="Times New Roman"/>
          <w:sz w:val="24"/>
          <w:szCs w:val="24"/>
        </w:rPr>
        <w:t>the Commonwealth Great Barrier Reef Marine Park and Queensland Great Barrier Reef Coast Marine Park, as well as on Commonwealth islands and Queensland island national parks.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joint program provides a constant, in-park presence, delivering practical conservation actions, checking for change, responding to incidents, welcoming people and upholding compliance across the far reaches of the World Heritage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essence, our field management actions provide the safety net for the Reef to ensure all Australians and international visitors can enjoy its benefit now and into the future.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management program continues to build on the strong foundational arrangements it has put in place to protect biodiversity and heritage values and provide for ecologically sustainable use. The Authority draws on the recommendations of the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2014 Great Barrier Reef Region Strategic Assessment: Strategic assessment report — it is committed to adopting a suite of measures to strengthen management and the resilience of the Great Barrier Reef ecosystem. The Authority’s actions to protect and manage the Great Barrier Reef contribute to the delivery of the Australian and Queensland governments’ Reef 2050 Long-term Sustainability Plan (Reef 2050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attain its purpose and achieve its goal, the Authority structures its activities under three main program areas:</w:t>
      </w:r>
    </w:p>
    <w:p w:rsidR="001D3A8E" w:rsidRPr="001D3A8E" w:rsidRDefault="001D3A8E" w:rsidP="001D3A8E">
      <w:pPr>
        <w:rPr>
          <w:rFonts w:ascii="Times New Roman" w:hAnsi="Times New Roman" w:cs="Times New Roman"/>
          <w:sz w:val="24"/>
          <w:szCs w:val="24"/>
        </w:rPr>
      </w:pPr>
      <w:r w:rsidRPr="00207F42">
        <w:rPr>
          <w:rFonts w:ascii="Times New Roman" w:hAnsi="Times New Roman" w:cs="Times New Roman"/>
          <w:b/>
          <w:sz w:val="24"/>
          <w:szCs w:val="24"/>
        </w:rPr>
        <w:t>Program area 1:</w:t>
      </w:r>
      <w:r w:rsidRPr="001D3A8E">
        <w:rPr>
          <w:rFonts w:ascii="Times New Roman" w:hAnsi="Times New Roman" w:cs="Times New Roman"/>
          <w:sz w:val="24"/>
          <w:szCs w:val="24"/>
        </w:rPr>
        <w:t xml:space="preserve"> Ensure the best available knowledge is captured and `used to inform management decisions aimed at reducing cumulative impacts</w:t>
      </w:r>
    </w:p>
    <w:p w:rsidR="001D3A8E" w:rsidRPr="001D3A8E" w:rsidRDefault="001D3A8E" w:rsidP="001D3A8E">
      <w:pPr>
        <w:rPr>
          <w:rFonts w:ascii="Times New Roman" w:hAnsi="Times New Roman" w:cs="Times New Roman"/>
          <w:sz w:val="24"/>
          <w:szCs w:val="24"/>
        </w:rPr>
      </w:pPr>
      <w:r w:rsidRPr="00207F42">
        <w:rPr>
          <w:rFonts w:ascii="Times New Roman" w:hAnsi="Times New Roman" w:cs="Times New Roman"/>
          <w:b/>
          <w:sz w:val="24"/>
          <w:szCs w:val="24"/>
        </w:rPr>
        <w:t>Program area 2:</w:t>
      </w:r>
      <w:r w:rsidRPr="001D3A8E">
        <w:rPr>
          <w:rFonts w:ascii="Times New Roman" w:hAnsi="Times New Roman" w:cs="Times New Roman"/>
          <w:sz w:val="24"/>
          <w:szCs w:val="24"/>
        </w:rPr>
        <w:t xml:space="preserve"> Effective and efficient environmental regulation to set the standards necessary to provide certainty about where uses may occur, the types of activities allowed and the conditions under which activities may proceed in the Marine Park</w:t>
      </w:r>
    </w:p>
    <w:p w:rsidR="00207F42" w:rsidRDefault="001D3A8E">
      <w:pPr>
        <w:rPr>
          <w:rFonts w:ascii="Times New Roman" w:hAnsi="Times New Roman" w:cs="Times New Roman"/>
          <w:sz w:val="24"/>
          <w:szCs w:val="24"/>
        </w:rPr>
      </w:pPr>
      <w:r w:rsidRPr="00207F42">
        <w:rPr>
          <w:rFonts w:ascii="Times New Roman" w:hAnsi="Times New Roman" w:cs="Times New Roman"/>
          <w:b/>
          <w:sz w:val="24"/>
          <w:szCs w:val="24"/>
        </w:rPr>
        <w:t>Program area 3:</w:t>
      </w:r>
      <w:r w:rsidRPr="001D3A8E">
        <w:rPr>
          <w:rFonts w:ascii="Times New Roman" w:hAnsi="Times New Roman" w:cs="Times New Roman"/>
          <w:sz w:val="24"/>
          <w:szCs w:val="24"/>
        </w:rPr>
        <w:t xml:space="preserve"> Strengthen engagement with community, industry and other government stakeholders to maintain a balance between protecting the Reef, managing competing demands and supporting sustainable use.</w:t>
      </w:r>
      <w:r w:rsidR="00207F42">
        <w:rPr>
          <w:rFonts w:ascii="Times New Roman" w:hAnsi="Times New Roman" w:cs="Times New Roman"/>
          <w:sz w:val="24"/>
          <w:szCs w:val="24"/>
        </w:rPr>
        <w:br w:type="page"/>
      </w:r>
    </w:p>
    <w:p w:rsidR="001D3A8E" w:rsidRPr="00B646F1" w:rsidRDefault="001D3A8E" w:rsidP="001D3A8E">
      <w:pPr>
        <w:rPr>
          <w:rFonts w:ascii="Times New Roman" w:hAnsi="Times New Roman" w:cs="Times New Roman"/>
          <w:b/>
          <w:sz w:val="28"/>
          <w:szCs w:val="28"/>
        </w:rPr>
      </w:pPr>
      <w:r w:rsidRPr="00B646F1">
        <w:rPr>
          <w:rFonts w:ascii="Times New Roman" w:hAnsi="Times New Roman" w:cs="Times New Roman"/>
          <w:b/>
          <w:sz w:val="28"/>
          <w:szCs w:val="28"/>
        </w:rPr>
        <w:t>Organisational structure</w:t>
      </w:r>
    </w:p>
    <w:p w:rsidR="001D3A8E" w:rsidRPr="001D3A8E" w:rsidRDefault="001D3A8E" w:rsidP="001D3A8E">
      <w:pPr>
        <w:rPr>
          <w:rFonts w:ascii="Times New Roman" w:hAnsi="Times New Roman" w:cs="Times New Roman"/>
          <w:sz w:val="24"/>
          <w:szCs w:val="24"/>
        </w:rPr>
      </w:pPr>
    </w:p>
    <w:p w:rsidR="001D3A8E" w:rsidRPr="001D3A8E" w:rsidRDefault="00B646F1" w:rsidP="001D3A8E">
      <w:pPr>
        <w:rPr>
          <w:rFonts w:ascii="Times New Roman" w:hAnsi="Times New Roman" w:cs="Times New Roman"/>
          <w:sz w:val="24"/>
          <w:szCs w:val="24"/>
        </w:rPr>
      </w:pPr>
      <w:bookmarkStart w:id="0" w:name="_Toc490041522"/>
      <w:r w:rsidRPr="003463A3">
        <w:rPr>
          <w:rFonts w:ascii="Times New Roman" w:eastAsia="Times New Roman" w:hAnsi="Times New Roman" w:cs="Times New Roman"/>
          <w:b/>
          <w:bCs/>
          <w:iCs/>
          <w:noProof/>
          <w:color w:val="000000"/>
          <w:sz w:val="24"/>
          <w:szCs w:val="24"/>
          <w:lang w:eastAsia="en-AU"/>
        </w:rPr>
        <w:drawing>
          <wp:inline distT="0" distB="0" distL="0" distR="0" wp14:anchorId="60FA6B26" wp14:editId="01ED7271">
            <wp:extent cx="5043600" cy="5457600"/>
            <wp:effectExtent l="0" t="0" r="5080" b="0"/>
            <wp:docPr id="3" name="Picture 3" descr="Chart depicting the organisational structure of the Great Barrier Reef Marine Park Authority as at 30 June 2016. Top tier is the Chairman with the Marine Park Authority Board. The second tier shows the general managers for the agency’s three branches: Policy and Stewardship; Biodiversity Conservation and Sustainable Use; Great Barrier Reef Operations; and the Chief Operating Officer. The fourth tier shows the sections that sit under each branch. " title="Organisational structure as at 30 Jun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 Chart for KM.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043600" cy="5457600"/>
                    </a:xfrm>
                    <a:prstGeom prst="rect">
                      <a:avLst/>
                    </a:prstGeom>
                  </pic:spPr>
                </pic:pic>
              </a:graphicData>
            </a:graphic>
          </wp:inline>
        </w:drawing>
      </w:r>
      <w:bookmarkEnd w:id="0"/>
    </w:p>
    <w:p w:rsidR="001D3A8E" w:rsidRPr="003B344B" w:rsidRDefault="001D3A8E" w:rsidP="001D3A8E">
      <w:pPr>
        <w:rPr>
          <w:rFonts w:ascii="Times New Roman" w:hAnsi="Times New Roman" w:cs="Times New Roman"/>
          <w:b/>
          <w:sz w:val="24"/>
          <w:szCs w:val="24"/>
        </w:rPr>
      </w:pPr>
      <w:r w:rsidRPr="003B344B">
        <w:rPr>
          <w:rFonts w:ascii="Times New Roman" w:hAnsi="Times New Roman" w:cs="Times New Roman"/>
          <w:b/>
          <w:sz w:val="24"/>
          <w:szCs w:val="24"/>
        </w:rPr>
        <w:t>Figure 2: Organisational structure as at 30 June 2017</w:t>
      </w:r>
    </w:p>
    <w:p w:rsidR="001D3A8E" w:rsidRPr="00B646F1" w:rsidRDefault="001D3A8E" w:rsidP="001D3A8E">
      <w:pPr>
        <w:rPr>
          <w:rFonts w:ascii="Times New Roman" w:hAnsi="Times New Roman" w:cs="Times New Roman"/>
          <w:b/>
          <w:sz w:val="28"/>
          <w:szCs w:val="28"/>
        </w:rPr>
      </w:pPr>
      <w:r w:rsidRPr="00B646F1">
        <w:rPr>
          <w:rFonts w:ascii="Times New Roman" w:hAnsi="Times New Roman" w:cs="Times New Roman"/>
          <w:b/>
          <w:sz w:val="28"/>
          <w:szCs w:val="28"/>
        </w:rPr>
        <w:t>Responsible minister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As Minister for the Environment and Energy, the Hon. Josh </w:t>
      </w:r>
      <w:proofErr w:type="spellStart"/>
      <w:r w:rsidRPr="001D3A8E">
        <w:rPr>
          <w:rFonts w:ascii="Times New Roman" w:hAnsi="Times New Roman" w:cs="Times New Roman"/>
          <w:sz w:val="24"/>
          <w:szCs w:val="24"/>
        </w:rPr>
        <w:t>Frydenberg</w:t>
      </w:r>
      <w:proofErr w:type="spellEnd"/>
      <w:r w:rsidRPr="001D3A8E">
        <w:rPr>
          <w:rFonts w:ascii="Times New Roman" w:hAnsi="Times New Roman" w:cs="Times New Roman"/>
          <w:sz w:val="24"/>
          <w:szCs w:val="24"/>
        </w:rPr>
        <w:t xml:space="preserve"> MP was responsible for the Great Barrier Reef Marine Par</w:t>
      </w:r>
      <w:r w:rsidR="003B344B">
        <w:rPr>
          <w:rFonts w:ascii="Times New Roman" w:hAnsi="Times New Roman" w:cs="Times New Roman"/>
          <w:sz w:val="24"/>
          <w:szCs w:val="24"/>
        </w:rPr>
        <w:t>k Authority as at 30 June 2017.</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Legislative framework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established by the Great Barrier Reef Marine Park Act (Marine Park Act) as an Australian Government statutory authority. The objects of the Marine Park Act are set out in section 2A of the Act, and the specific functions of the Great Barrier Reef Marine Park Authority are defined in sections 7 and 7A.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Marine Park consists of areas declared by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(Declaration of Amalgamated Marine Park Area) Proclamation 2004 made under the Marine Park Act.</w:t>
      </w:r>
    </w:p>
    <w:p w:rsidR="001D3A8E" w:rsidRPr="003B344B" w:rsidRDefault="001D3A8E" w:rsidP="001D3A8E">
      <w:pPr>
        <w:rPr>
          <w:rFonts w:ascii="Times New Roman" w:hAnsi="Times New Roman" w:cs="Times New Roman"/>
          <w:sz w:val="24"/>
          <w:szCs w:val="24"/>
        </w:rPr>
      </w:pPr>
      <w:r w:rsidRPr="003B344B">
        <w:rPr>
          <w:rFonts w:ascii="Times New Roman" w:hAnsi="Times New Roman" w:cs="Times New Roman"/>
          <w:sz w:val="24"/>
          <w:szCs w:val="24"/>
        </w:rPr>
        <w:t>Other Acts administered by the Authority are:</w:t>
      </w:r>
    </w:p>
    <w:p w:rsidR="003B344B" w:rsidRPr="003B344B" w:rsidRDefault="003B344B" w:rsidP="003B344B">
      <w:pPr>
        <w:pStyle w:val="ListParagraph"/>
        <w:numPr>
          <w:ilvl w:val="0"/>
          <w:numId w:val="3"/>
        </w:numPr>
        <w:spacing w:after="120" w:line="240" w:lineRule="auto"/>
        <w:contextualSpacing w:val="0"/>
        <w:rPr>
          <w:sz w:val="24"/>
          <w:szCs w:val="24"/>
        </w:rPr>
      </w:pPr>
      <w:r w:rsidRPr="003B344B">
        <w:rPr>
          <w:i/>
          <w:sz w:val="24"/>
          <w:szCs w:val="24"/>
        </w:rPr>
        <w:t>Great Barrier Reef Marine Park (Environmental Management Charge — Excise) Act 1993</w:t>
      </w:r>
    </w:p>
    <w:p w:rsidR="003B344B" w:rsidRPr="003B344B" w:rsidRDefault="003B344B" w:rsidP="003B344B">
      <w:pPr>
        <w:pStyle w:val="BulletLast"/>
        <w:rPr>
          <w:szCs w:val="24"/>
        </w:rPr>
      </w:pPr>
      <w:r w:rsidRPr="003B344B">
        <w:rPr>
          <w:i/>
          <w:szCs w:val="24"/>
        </w:rPr>
        <w:t>Great Barrier Reef Marine Park (Environmental Management Charge — General) Act 1993</w:t>
      </w:r>
      <w:r w:rsidRPr="003B344B">
        <w:rPr>
          <w:szCs w:val="24"/>
        </w:rPr>
        <w:t>.</w:t>
      </w:r>
    </w:p>
    <w:p w:rsidR="003B344B" w:rsidRPr="003B344B" w:rsidRDefault="003B344B" w:rsidP="003B344B">
      <w:pPr>
        <w:pStyle w:val="NormalBeforeBullet"/>
        <w:rPr>
          <w:szCs w:val="24"/>
        </w:rPr>
      </w:pPr>
      <w:r w:rsidRPr="003B344B">
        <w:rPr>
          <w:szCs w:val="24"/>
        </w:rPr>
        <w:t>Regulation in force under the Marine Park Act:</w:t>
      </w:r>
    </w:p>
    <w:p w:rsidR="003B344B" w:rsidRPr="003B344B" w:rsidRDefault="003B344B" w:rsidP="003B344B">
      <w:pPr>
        <w:pStyle w:val="BulletLast"/>
        <w:rPr>
          <w:szCs w:val="24"/>
        </w:rPr>
      </w:pPr>
      <w:r w:rsidRPr="003B344B">
        <w:rPr>
          <w:szCs w:val="24"/>
        </w:rPr>
        <w:t>Great Barrier Reef Marine Park Regulations 1983.</w:t>
      </w:r>
    </w:p>
    <w:p w:rsidR="003B344B" w:rsidRPr="003B344B" w:rsidRDefault="003B344B" w:rsidP="003B344B">
      <w:pPr>
        <w:pStyle w:val="NormalBeforeBullet"/>
        <w:rPr>
          <w:szCs w:val="24"/>
        </w:rPr>
      </w:pPr>
      <w:r w:rsidRPr="003B344B">
        <w:rPr>
          <w:szCs w:val="24"/>
        </w:rPr>
        <w:t xml:space="preserve">The </w:t>
      </w:r>
      <w:r>
        <w:rPr>
          <w:szCs w:val="24"/>
        </w:rPr>
        <w:t xml:space="preserve">Authority </w:t>
      </w:r>
      <w:r w:rsidRPr="003B344B">
        <w:rPr>
          <w:szCs w:val="24"/>
        </w:rPr>
        <w:t>also administers the Great Barrier Reef Marine Park Zoning Plan 2003 and the following plans of management:</w:t>
      </w:r>
    </w:p>
    <w:p w:rsidR="003B344B" w:rsidRPr="003B344B" w:rsidRDefault="003B344B" w:rsidP="003B344B">
      <w:pPr>
        <w:pStyle w:val="ListParagraph"/>
        <w:numPr>
          <w:ilvl w:val="0"/>
          <w:numId w:val="3"/>
        </w:numPr>
        <w:spacing w:after="120" w:line="240" w:lineRule="auto"/>
        <w:contextualSpacing w:val="0"/>
        <w:rPr>
          <w:rFonts w:ascii="Times New Roman" w:hAnsi="Times New Roman" w:cs="Times New Roman"/>
          <w:sz w:val="24"/>
          <w:szCs w:val="24"/>
        </w:rPr>
      </w:pPr>
      <w:r w:rsidRPr="003B344B">
        <w:rPr>
          <w:rFonts w:ascii="Times New Roman" w:hAnsi="Times New Roman" w:cs="Times New Roman"/>
          <w:sz w:val="24"/>
          <w:szCs w:val="24"/>
        </w:rPr>
        <w:t>Cairns Area Plan of Management 1998</w:t>
      </w:r>
    </w:p>
    <w:p w:rsidR="003B344B" w:rsidRPr="003B344B" w:rsidRDefault="003B344B" w:rsidP="003B344B">
      <w:pPr>
        <w:pStyle w:val="ListParagraph"/>
        <w:numPr>
          <w:ilvl w:val="0"/>
          <w:numId w:val="3"/>
        </w:numPr>
        <w:spacing w:after="120" w:line="240" w:lineRule="auto"/>
        <w:contextualSpacing w:val="0"/>
        <w:rPr>
          <w:rFonts w:ascii="Times New Roman" w:hAnsi="Times New Roman" w:cs="Times New Roman"/>
          <w:sz w:val="24"/>
          <w:szCs w:val="24"/>
        </w:rPr>
      </w:pPr>
      <w:r w:rsidRPr="003B344B">
        <w:rPr>
          <w:rFonts w:ascii="Times New Roman" w:hAnsi="Times New Roman" w:cs="Times New Roman"/>
          <w:sz w:val="24"/>
          <w:szCs w:val="24"/>
        </w:rPr>
        <w:t>Hinchinbrook Plan of Management 2004</w:t>
      </w:r>
    </w:p>
    <w:p w:rsidR="003B344B" w:rsidRPr="003B344B" w:rsidRDefault="003B344B" w:rsidP="003B344B">
      <w:pPr>
        <w:pStyle w:val="ListParagraph"/>
        <w:numPr>
          <w:ilvl w:val="0"/>
          <w:numId w:val="3"/>
        </w:numPr>
        <w:spacing w:after="120" w:line="240" w:lineRule="auto"/>
        <w:contextualSpacing w:val="0"/>
        <w:rPr>
          <w:rFonts w:ascii="Times New Roman" w:hAnsi="Times New Roman" w:cs="Times New Roman"/>
          <w:sz w:val="24"/>
          <w:szCs w:val="24"/>
        </w:rPr>
      </w:pPr>
      <w:r w:rsidRPr="003B344B">
        <w:rPr>
          <w:rFonts w:ascii="Times New Roman" w:hAnsi="Times New Roman" w:cs="Times New Roman"/>
          <w:sz w:val="24"/>
          <w:szCs w:val="24"/>
        </w:rPr>
        <w:t>Shoalwater Bay (Dugong) Plan of Management 1997</w:t>
      </w:r>
    </w:p>
    <w:p w:rsidR="003B344B" w:rsidRDefault="003B344B" w:rsidP="00207F42">
      <w:pPr>
        <w:pStyle w:val="BulletBeforeDash"/>
      </w:pPr>
      <w:r w:rsidRPr="003B344B">
        <w:t>Whitsundays Plan of Management 1998.</w:t>
      </w:r>
    </w:p>
    <w:p w:rsidR="00207F42" w:rsidRPr="003B344B" w:rsidRDefault="00207F42" w:rsidP="00207F42">
      <w:pPr>
        <w:pStyle w:val="BulletBeforeDash"/>
        <w:numPr>
          <w:ilvl w:val="0"/>
          <w:numId w:val="0"/>
        </w:numPr>
        <w:ind w:left="360"/>
      </w:pPr>
    </w:p>
    <w:p w:rsidR="003B344B" w:rsidRPr="00207F42" w:rsidRDefault="003B344B" w:rsidP="003B344B">
      <w:pPr>
        <w:rPr>
          <w:rFonts w:ascii="Times New Roman" w:hAnsi="Times New Roman" w:cs="Times New Roman"/>
          <w:sz w:val="24"/>
          <w:szCs w:val="24"/>
        </w:rPr>
      </w:pPr>
      <w:r w:rsidRPr="00207F42">
        <w:rPr>
          <w:rFonts w:ascii="Times New Roman" w:hAnsi="Times New Roman" w:cs="Times New Roman"/>
          <w:sz w:val="24"/>
          <w:szCs w:val="24"/>
        </w:rPr>
        <w:t xml:space="preserve">The Authority’s statutory Board has four part-time members and a full-time chair who is also the agency head for the purposes of the </w:t>
      </w:r>
      <w:r w:rsidRPr="00207F42">
        <w:rPr>
          <w:rFonts w:ascii="Times New Roman" w:hAnsi="Times New Roman" w:cs="Times New Roman"/>
          <w:i/>
          <w:sz w:val="24"/>
          <w:szCs w:val="24"/>
        </w:rPr>
        <w:t>Public Services Act 1999</w:t>
      </w:r>
      <w:r w:rsidRPr="00207F42">
        <w:rPr>
          <w:rFonts w:ascii="Times New Roman" w:hAnsi="Times New Roman" w:cs="Times New Roman"/>
          <w:sz w:val="24"/>
          <w:szCs w:val="24"/>
        </w:rPr>
        <w:t xml:space="preserve"> and the Accountable Authority for the purposes of the </w:t>
      </w:r>
      <w:r w:rsidRPr="00207F42">
        <w:rPr>
          <w:rFonts w:ascii="Times New Roman" w:hAnsi="Times New Roman" w:cs="Times New Roman"/>
          <w:i/>
          <w:sz w:val="24"/>
          <w:szCs w:val="24"/>
        </w:rPr>
        <w:t>Public Governance, Performance and Accountability Act 2013</w:t>
      </w:r>
      <w:r w:rsidRPr="00207F42">
        <w:rPr>
          <w:rFonts w:ascii="Times New Roman" w:hAnsi="Times New Roman" w:cs="Times New Roman"/>
          <w:sz w:val="24"/>
          <w:szCs w:val="24"/>
        </w:rPr>
        <w:t>.</w:t>
      </w:r>
    </w:p>
    <w:p w:rsidR="001D3A8E" w:rsidRPr="003B344B" w:rsidRDefault="001D3A8E" w:rsidP="001D3A8E">
      <w:pPr>
        <w:rPr>
          <w:rFonts w:ascii="Times New Roman" w:hAnsi="Times New Roman" w:cs="Times New Roman"/>
          <w:sz w:val="24"/>
          <w:szCs w:val="24"/>
        </w:rPr>
      </w:pPr>
      <w:r w:rsidRPr="003B344B">
        <w:rPr>
          <w:rFonts w:ascii="Times New Roman" w:hAnsi="Times New Roman" w:cs="Times New Roman"/>
          <w:sz w:val="24"/>
          <w:szCs w:val="24"/>
        </w:rPr>
        <w:t>The Authority’s statutory Board has four part- time members and a full-time chair who is also the agency head for the purposes of the Public Service Act 1999 and the accountable authority for the purposes of the Public Governance, Performance and Accountability Act 2013.</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Amendments to legislation during 2016–17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were no amendments to legislation administered by the Authority in the 2016–17 financial year.</w:t>
      </w:r>
    </w:p>
    <w:p w:rsidR="001D3A8E" w:rsidRPr="003B344B" w:rsidRDefault="001D3A8E" w:rsidP="001D3A8E">
      <w:pPr>
        <w:rPr>
          <w:rFonts w:ascii="Times New Roman" w:hAnsi="Times New Roman" w:cs="Times New Roman"/>
          <w:b/>
          <w:sz w:val="28"/>
          <w:szCs w:val="28"/>
        </w:rPr>
      </w:pPr>
      <w:r w:rsidRPr="003B344B">
        <w:rPr>
          <w:rFonts w:ascii="Times New Roman" w:hAnsi="Times New Roman" w:cs="Times New Roman"/>
          <w:b/>
          <w:sz w:val="28"/>
          <w:szCs w:val="28"/>
        </w:rPr>
        <w:t>Finances overview</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Authority continued to successfully deliver key Reef initiatives including the Reef 2050 Integrated Monitoring and Reporting Program, Marine Monitoring Program, Land and Sea Country Partnerships Program, field management activities and stewardship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October 2016, the Authority received</w:t>
      </w:r>
      <w:r w:rsidR="00207F42">
        <w:rPr>
          <w:rFonts w:ascii="Times New Roman" w:hAnsi="Times New Roman" w:cs="Times New Roman"/>
          <w:sz w:val="24"/>
          <w:szCs w:val="24"/>
        </w:rPr>
        <w:t xml:space="preserve"> </w:t>
      </w:r>
      <w:r w:rsidRPr="001D3A8E">
        <w:rPr>
          <w:rFonts w:ascii="Times New Roman" w:hAnsi="Times New Roman" w:cs="Times New Roman"/>
          <w:sz w:val="24"/>
          <w:szCs w:val="24"/>
        </w:rPr>
        <w:t xml:space="preserve">$35 million as part of the Commonwealth’s settlement from 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litigation in the Federal Court of Australia. In accordance with Accounting Standards, the Authority recognised this revenue and established a provision for Douglas Shoal remediation. As part of the Australian Government’s 2016–17 Mid-Year Economic Fiscal Outlook, the Authority received additional appropriation to stabilise funding levels for the Authority now and into the future. The funding commitment provides $34.2 million over four years from 2016–17 and $15 million each year from 2020–21 and supports ongoing programs essential for the long-term protection of the Great Barrier Reef; ongoing delivery of the government’s Reef 2050 Plan; and provides increased capital funding to support the operation of the Authority’s national education centre for the Great Barrier Reef, Reef HQ Aquarium to update infrastructure and exhibits.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Authority also received additional funding to deliver key government initiatives for th</w:t>
      </w:r>
      <w:r w:rsidR="001D3608">
        <w:rPr>
          <w:rFonts w:ascii="Times New Roman" w:hAnsi="Times New Roman" w:cs="Times New Roman"/>
          <w:sz w:val="24"/>
          <w:szCs w:val="24"/>
        </w:rPr>
        <w:t xml:space="preserve">e Reef, including an additional </w:t>
      </w:r>
      <w:r w:rsidRPr="001D3A8E">
        <w:rPr>
          <w:rFonts w:ascii="Times New Roman" w:hAnsi="Times New Roman" w:cs="Times New Roman"/>
          <w:sz w:val="24"/>
          <w:szCs w:val="24"/>
        </w:rPr>
        <w:t>$1.03 million for the Reef 2050 Integrated Monitoring and Reporting Program, an additional $2 million per year for three years from 2016–17 for a second vessel for controlling c</w:t>
      </w:r>
      <w:r w:rsidR="001D3608">
        <w:rPr>
          <w:rFonts w:ascii="Times New Roman" w:hAnsi="Times New Roman" w:cs="Times New Roman"/>
          <w:sz w:val="24"/>
          <w:szCs w:val="24"/>
        </w:rPr>
        <w:t xml:space="preserve">rown-of-thorns starfish, and an </w:t>
      </w:r>
      <w:r w:rsidRPr="001D3A8E">
        <w:rPr>
          <w:rFonts w:ascii="Times New Roman" w:hAnsi="Times New Roman" w:cs="Times New Roman"/>
          <w:sz w:val="24"/>
          <w:szCs w:val="24"/>
        </w:rPr>
        <w:t>additional $1.195 million as the first instalment of a total $6 million investment for a second Reef Ranger vessel for field management of the Marine Park. The Authority is also administering a grant on behalf of the Australian Government for the Citizens of the Great Barrier Reef.</w:t>
      </w:r>
      <w:r w:rsidR="00B646F1">
        <w:rPr>
          <w:rFonts w:ascii="Times New Roman" w:hAnsi="Times New Roman" w:cs="Times New Roman"/>
          <w:sz w:val="24"/>
          <w:szCs w:val="24"/>
        </w:rPr>
        <w:t xml:space="preserve">  </w:t>
      </w:r>
      <w:r w:rsidRPr="001D3A8E">
        <w:rPr>
          <w:rFonts w:ascii="Times New Roman" w:hAnsi="Times New Roman" w:cs="Times New Roman"/>
          <w:sz w:val="24"/>
          <w:szCs w:val="24"/>
        </w:rPr>
        <w:t xml:space="preserve">Not including the 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litigation settlement, the total operating revenue for 2016–17 was</w:t>
      </w:r>
      <w:r w:rsidR="00B646F1">
        <w:rPr>
          <w:rFonts w:ascii="Times New Roman" w:hAnsi="Times New Roman" w:cs="Times New Roman"/>
          <w:sz w:val="24"/>
          <w:szCs w:val="24"/>
        </w:rPr>
        <w:t xml:space="preserve"> $61.807 million, compared with </w:t>
      </w:r>
      <w:r w:rsidRPr="001D3A8E">
        <w:rPr>
          <w:rFonts w:ascii="Times New Roman" w:hAnsi="Times New Roman" w:cs="Times New Roman"/>
          <w:sz w:val="24"/>
          <w:szCs w:val="24"/>
        </w:rPr>
        <w:t>$51.789 million for 2015–16. This difference was a result of additional funding provided to the Authority</w:t>
      </w:r>
      <w:proofErr w:type="gramStart"/>
      <w:r w:rsidRPr="001D3A8E">
        <w:rPr>
          <w:rFonts w:ascii="Times New Roman" w:hAnsi="Times New Roman" w:cs="Times New Roman"/>
          <w:sz w:val="24"/>
          <w:szCs w:val="24"/>
        </w:rPr>
        <w:t>..</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Own source income includes support for continuing the Authority’s work and measures to improve the outlook for the Great Barrier Reef being funded from the National Landcare Programme a</w:t>
      </w:r>
      <w:r w:rsidR="001D3608">
        <w:rPr>
          <w:rFonts w:ascii="Times New Roman" w:hAnsi="Times New Roman" w:cs="Times New Roman"/>
          <w:sz w:val="24"/>
          <w:szCs w:val="24"/>
        </w:rPr>
        <w:t xml:space="preserve">nd Reef Trust. This is included </w:t>
      </w:r>
      <w:r w:rsidRPr="001D3A8E">
        <w:rPr>
          <w:rFonts w:ascii="Times New Roman" w:hAnsi="Times New Roman" w:cs="Times New Roman"/>
          <w:sz w:val="24"/>
          <w:szCs w:val="24"/>
        </w:rPr>
        <w:t>in funding from ‘related entities’. Related entities are bodies that either form part of or are controlled by the Australian Government. In Figure 3, ‘related entity’ refers primarily to funds received from the Department of the Environment and Energy. Own source income for 2016–17 was $29.492 million, $5.975 million more than in 2015–16. Significant funding was received for ‘ensuring the resilience of the Reef’, for the Reef 2050 Integrated Monitoring and Reporting Program, Marine Monitoring Program and the Land and Sea Country Partnerships Program, as part of the Australian Government’s National Landcare Programme.</w:t>
      </w:r>
      <w:r w:rsidR="001D3608">
        <w:rPr>
          <w:rFonts w:ascii="Times New Roman" w:hAnsi="Times New Roman" w:cs="Times New Roman"/>
          <w:sz w:val="24"/>
          <w:szCs w:val="24"/>
        </w:rPr>
        <w:t xml:space="preserve"> Funding was received from Reef </w:t>
      </w:r>
      <w:r w:rsidRPr="001D3A8E">
        <w:rPr>
          <w:rFonts w:ascii="Times New Roman" w:hAnsi="Times New Roman" w:cs="Times New Roman"/>
          <w:sz w:val="24"/>
          <w:szCs w:val="24"/>
        </w:rPr>
        <w:t>Trust for targeted crown-of-thorns starfish control and for specialised compliance training for Indigenous rangers.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Australian and Queensland governments provided matching funding for field management of the Marine Park, which the Authority implemented in partnership with the Queensland Department of National Parks, Sport and Racing. During 2016–17, the Australian and Queensland governments jointly provided an additional $0.788 million to index the funding for the Field Management Program. The Authority provided $1.2 million to the Queensland Government to expand the vessel management system in the Marine Park.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Not including the Douglas Shoal remediation provision, the operating expense for managing the Marine Park in 2016–17 was $60.452 million compared with $54.351 million for 2015–16. Expenses for suppliers were $4.777 million more than 2015–16, with significant expenditure on litigation. </w:t>
      </w:r>
    </w:p>
    <w:p w:rsidR="001D3608" w:rsidRPr="00207F42"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final financial position was $2.6 million surplus due to grants received from Government where suppliers were not able to</w:t>
      </w:r>
      <w:r w:rsidR="00B646F1">
        <w:rPr>
          <w:rFonts w:ascii="Times New Roman" w:hAnsi="Times New Roman" w:cs="Times New Roman"/>
          <w:sz w:val="24"/>
          <w:szCs w:val="24"/>
        </w:rPr>
        <w:t xml:space="preserve"> be </w:t>
      </w:r>
      <w:r w:rsidRPr="001D3A8E">
        <w:rPr>
          <w:rFonts w:ascii="Times New Roman" w:hAnsi="Times New Roman" w:cs="Times New Roman"/>
          <w:sz w:val="24"/>
          <w:szCs w:val="24"/>
        </w:rPr>
        <w:t>contracted during 2016–17, higher than expected special appropriation and discounting of the Douglas Shoal provision in accordance with accounting standards.</w:t>
      </w:r>
    </w:p>
    <w:p w:rsidR="001D3608" w:rsidRDefault="001D3608" w:rsidP="001D3A8E">
      <w:pPr>
        <w:rPr>
          <w:rFonts w:ascii="Times New Roman" w:hAnsi="Times New Roman" w:cs="Times New Roman"/>
          <w:b/>
          <w:sz w:val="28"/>
          <w:szCs w:val="28"/>
        </w:rPr>
      </w:pPr>
      <w:r w:rsidRPr="001D3608">
        <w:rPr>
          <w:rFonts w:ascii="Times New Roman" w:hAnsi="Times New Roman" w:cs="Times New Roman"/>
          <w:noProof/>
          <w:sz w:val="24"/>
          <w:szCs w:val="24"/>
          <w:lang w:eastAsia="en-AU"/>
        </w:rPr>
        <w:drawing>
          <wp:inline distT="0" distB="0" distL="0" distR="0" wp14:anchorId="6C4244F2" wp14:editId="455BDECA">
            <wp:extent cx="5592726" cy="3437924"/>
            <wp:effectExtent l="0" t="0" r="8255" b="0"/>
            <wp:docPr id="4" name="Picture 4" descr="Pie chart showing the Authority’s income by source in 2016–17 (not including the Douglas Shoal remediation). The biggest source is Commonwealth appropriation at 32 per cent, followed by related entity at 28 per cent." title="Revenue by source 2016 -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3068" cy="3444281"/>
                    </a:xfrm>
                    <a:prstGeom prst="rect">
                      <a:avLst/>
                    </a:prstGeom>
                    <a:noFill/>
                    <a:ln>
                      <a:noFill/>
                    </a:ln>
                  </pic:spPr>
                </pic:pic>
              </a:graphicData>
            </a:graphic>
          </wp:inline>
        </w:drawing>
      </w:r>
    </w:p>
    <w:p w:rsidR="001D3608" w:rsidRPr="007D4CA4" w:rsidRDefault="001D3608" w:rsidP="001D3A8E">
      <w:pPr>
        <w:rPr>
          <w:rFonts w:ascii="Times New Roman" w:hAnsi="Times New Roman" w:cs="Times New Roman"/>
          <w:b/>
          <w:sz w:val="24"/>
          <w:szCs w:val="24"/>
        </w:rPr>
      </w:pPr>
      <w:r w:rsidRPr="007D4CA4">
        <w:rPr>
          <w:rFonts w:ascii="Times New Roman" w:hAnsi="Times New Roman" w:cs="Times New Roman"/>
          <w:b/>
          <w:sz w:val="24"/>
          <w:szCs w:val="24"/>
        </w:rPr>
        <w:t xml:space="preserve">Figure 3: Revenue by source 2016 – 17 </w:t>
      </w:r>
    </w:p>
    <w:p w:rsidR="001D3608" w:rsidRDefault="007D4CA4" w:rsidP="001D3A8E">
      <w:pPr>
        <w:rPr>
          <w:rFonts w:ascii="Times New Roman" w:hAnsi="Times New Roman" w:cs="Times New Roman"/>
          <w:b/>
          <w:sz w:val="28"/>
          <w:szCs w:val="28"/>
        </w:rPr>
      </w:pPr>
      <w:r w:rsidRPr="007D4CA4">
        <w:rPr>
          <w:rFonts w:ascii="Times New Roman" w:hAnsi="Times New Roman" w:cs="Times New Roman"/>
          <w:b/>
          <w:noProof/>
          <w:sz w:val="28"/>
          <w:szCs w:val="28"/>
          <w:lang w:eastAsia="en-AU"/>
        </w:rPr>
        <w:drawing>
          <wp:inline distT="0" distB="0" distL="0" distR="0">
            <wp:extent cx="5497033" cy="3553021"/>
            <wp:effectExtent l="0" t="0" r="8890" b="0"/>
            <wp:docPr id="5" name="Picture 5" descr="Pie chart showing the Authority’s expenses by category in 2016–17. The biggest expense was suppliers at 38 per cent and employee salaries 36 per cent. " title="Expenses by cate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10341" cy="3561623"/>
                    </a:xfrm>
                    <a:prstGeom prst="rect">
                      <a:avLst/>
                    </a:prstGeom>
                    <a:noFill/>
                    <a:ln>
                      <a:noFill/>
                    </a:ln>
                  </pic:spPr>
                </pic:pic>
              </a:graphicData>
            </a:graphic>
          </wp:inline>
        </w:drawing>
      </w:r>
    </w:p>
    <w:p w:rsidR="007D4CA4" w:rsidRPr="007D4CA4" w:rsidRDefault="007D4CA4" w:rsidP="001D3A8E">
      <w:pPr>
        <w:rPr>
          <w:rFonts w:ascii="Times New Roman" w:hAnsi="Times New Roman" w:cs="Times New Roman"/>
          <w:b/>
          <w:sz w:val="24"/>
          <w:szCs w:val="24"/>
        </w:rPr>
      </w:pPr>
      <w:r w:rsidRPr="007D4CA4">
        <w:rPr>
          <w:rFonts w:ascii="Times New Roman" w:hAnsi="Times New Roman" w:cs="Times New Roman"/>
          <w:b/>
          <w:sz w:val="24"/>
          <w:szCs w:val="24"/>
        </w:rPr>
        <w:t xml:space="preserve">Figure 4: </w:t>
      </w:r>
      <w:r>
        <w:rPr>
          <w:rFonts w:ascii="Times New Roman" w:hAnsi="Times New Roman" w:cs="Times New Roman"/>
          <w:b/>
          <w:sz w:val="24"/>
          <w:szCs w:val="24"/>
        </w:rPr>
        <w:t>Expenses by category</w:t>
      </w:r>
    </w:p>
    <w:p w:rsidR="00207F42" w:rsidRDefault="00207F42">
      <w:pPr>
        <w:rPr>
          <w:rFonts w:ascii="Times New Roman" w:hAnsi="Times New Roman" w:cs="Times New Roman"/>
          <w:b/>
          <w:sz w:val="28"/>
          <w:szCs w:val="28"/>
        </w:rPr>
      </w:pPr>
      <w:r>
        <w:rPr>
          <w:rFonts w:ascii="Times New Roman" w:hAnsi="Times New Roman" w:cs="Times New Roman"/>
          <w:b/>
          <w:sz w:val="28"/>
          <w:szCs w:val="28"/>
        </w:rPr>
        <w:br w:type="page"/>
      </w:r>
    </w:p>
    <w:p w:rsidR="00207F42" w:rsidRDefault="001D3A8E" w:rsidP="001D3A8E">
      <w:pPr>
        <w:rPr>
          <w:rFonts w:ascii="Times New Roman" w:hAnsi="Times New Roman" w:cs="Times New Roman"/>
          <w:b/>
          <w:sz w:val="28"/>
          <w:szCs w:val="28"/>
        </w:rPr>
      </w:pPr>
      <w:r w:rsidRPr="00B646F1">
        <w:rPr>
          <w:rFonts w:ascii="Times New Roman" w:hAnsi="Times New Roman" w:cs="Times New Roman"/>
          <w:b/>
          <w:sz w:val="28"/>
          <w:szCs w:val="28"/>
        </w:rPr>
        <w:t>Staff overview</w:t>
      </w:r>
    </w:p>
    <w:p w:rsidR="001D3A8E" w:rsidRPr="00207F42" w:rsidRDefault="001D3A8E" w:rsidP="001D3A8E">
      <w:pPr>
        <w:rPr>
          <w:rFonts w:ascii="Times New Roman" w:hAnsi="Times New Roman" w:cs="Times New Roman"/>
          <w:b/>
          <w:sz w:val="28"/>
          <w:szCs w:val="28"/>
        </w:rPr>
      </w:pPr>
      <w:r w:rsidRPr="001D3A8E">
        <w:rPr>
          <w:rFonts w:ascii="Times New Roman" w:hAnsi="Times New Roman" w:cs="Times New Roman"/>
          <w:sz w:val="24"/>
          <w:szCs w:val="24"/>
        </w:rPr>
        <w:t>The Executive Management Group consists of the full-time Chairman and three Senior Executive Service Band 1 General Managers:</w:t>
      </w:r>
    </w:p>
    <w:p w:rsidR="001D3A8E" w:rsidRPr="00B646F1" w:rsidRDefault="001D3A8E" w:rsidP="00B646F1">
      <w:pPr>
        <w:pStyle w:val="ListParagraph"/>
        <w:numPr>
          <w:ilvl w:val="0"/>
          <w:numId w:val="2"/>
        </w:numPr>
        <w:rPr>
          <w:rFonts w:ascii="Times New Roman" w:hAnsi="Times New Roman" w:cs="Times New Roman"/>
          <w:sz w:val="24"/>
          <w:szCs w:val="24"/>
        </w:rPr>
      </w:pPr>
      <w:r w:rsidRPr="00B646F1">
        <w:rPr>
          <w:rFonts w:ascii="Times New Roman" w:hAnsi="Times New Roman" w:cs="Times New Roman"/>
          <w:sz w:val="24"/>
          <w:szCs w:val="24"/>
        </w:rPr>
        <w:t>Policy and Stewardship</w:t>
      </w:r>
    </w:p>
    <w:p w:rsidR="001D3A8E" w:rsidRPr="00B646F1" w:rsidRDefault="001D3A8E" w:rsidP="00B646F1">
      <w:pPr>
        <w:pStyle w:val="ListParagraph"/>
        <w:numPr>
          <w:ilvl w:val="0"/>
          <w:numId w:val="2"/>
        </w:numPr>
        <w:rPr>
          <w:rFonts w:ascii="Times New Roman" w:hAnsi="Times New Roman" w:cs="Times New Roman"/>
          <w:sz w:val="24"/>
          <w:szCs w:val="24"/>
        </w:rPr>
      </w:pPr>
      <w:r w:rsidRPr="00B646F1">
        <w:rPr>
          <w:rFonts w:ascii="Times New Roman" w:hAnsi="Times New Roman" w:cs="Times New Roman"/>
          <w:sz w:val="24"/>
          <w:szCs w:val="24"/>
        </w:rPr>
        <w:t>Biodiversity, Conservation and Sustainable Use</w:t>
      </w:r>
    </w:p>
    <w:p w:rsidR="001D3A8E" w:rsidRPr="00B646F1" w:rsidRDefault="001D3A8E" w:rsidP="00B646F1">
      <w:pPr>
        <w:pStyle w:val="ListParagraph"/>
        <w:numPr>
          <w:ilvl w:val="0"/>
          <w:numId w:val="2"/>
        </w:numPr>
        <w:rPr>
          <w:rFonts w:ascii="Times New Roman" w:hAnsi="Times New Roman" w:cs="Times New Roman"/>
          <w:sz w:val="24"/>
          <w:szCs w:val="24"/>
        </w:rPr>
      </w:pPr>
      <w:r w:rsidRPr="00B646F1">
        <w:rPr>
          <w:rFonts w:ascii="Times New Roman" w:hAnsi="Times New Roman" w:cs="Times New Roman"/>
          <w:sz w:val="24"/>
          <w:szCs w:val="24"/>
        </w:rPr>
        <w:t>Great Barrier Reef Operations.</w:t>
      </w:r>
    </w:p>
    <w:p w:rsidR="001D3A8E" w:rsidRPr="001D3A8E" w:rsidRDefault="001D3A8E" w:rsidP="00B646F1">
      <w:pPr>
        <w:rPr>
          <w:rFonts w:ascii="Times New Roman" w:hAnsi="Times New Roman" w:cs="Times New Roman"/>
          <w:sz w:val="24"/>
          <w:szCs w:val="24"/>
        </w:rPr>
      </w:pPr>
      <w:r w:rsidRPr="001D3A8E">
        <w:rPr>
          <w:rFonts w:ascii="Times New Roman" w:hAnsi="Times New Roman" w:cs="Times New Roman"/>
          <w:sz w:val="24"/>
          <w:szCs w:val="24"/>
        </w:rPr>
        <w:t xml:space="preserve">The Chief Operating Officer, an Executive Level 2 officer, is also a member of </w:t>
      </w:r>
      <w:r w:rsidR="001D3608">
        <w:rPr>
          <w:rFonts w:ascii="Times New Roman" w:hAnsi="Times New Roman" w:cs="Times New Roman"/>
          <w:sz w:val="24"/>
          <w:szCs w:val="24"/>
        </w:rPr>
        <w:t xml:space="preserve">the Executive Management Group. </w:t>
      </w:r>
      <w:r w:rsidRPr="001D3A8E">
        <w:rPr>
          <w:rFonts w:ascii="Times New Roman" w:hAnsi="Times New Roman" w:cs="Times New Roman"/>
          <w:sz w:val="24"/>
          <w:szCs w:val="24"/>
        </w:rPr>
        <w:t>The number of employees in the Authority was 207 at 30 June 2017, a decrease from 208 at 30 June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staff figure f</w:t>
      </w:r>
      <w:r w:rsidR="00B646F1">
        <w:rPr>
          <w:rFonts w:ascii="Times New Roman" w:hAnsi="Times New Roman" w:cs="Times New Roman"/>
          <w:sz w:val="24"/>
          <w:szCs w:val="24"/>
        </w:rPr>
        <w:t>or 30 June 2017 includes fixed-</w:t>
      </w:r>
      <w:r w:rsidRPr="001D3A8E">
        <w:rPr>
          <w:rFonts w:ascii="Times New Roman" w:hAnsi="Times New Roman" w:cs="Times New Roman"/>
          <w:sz w:val="24"/>
          <w:szCs w:val="24"/>
        </w:rPr>
        <w:t>ter</w:t>
      </w:r>
      <w:r w:rsidR="001D3608">
        <w:rPr>
          <w:rFonts w:ascii="Times New Roman" w:hAnsi="Times New Roman" w:cs="Times New Roman"/>
          <w:sz w:val="24"/>
          <w:szCs w:val="24"/>
        </w:rPr>
        <w:t xml:space="preserve">m and non-ongoing positions. </w:t>
      </w:r>
      <w:r w:rsidRPr="001D3A8E">
        <w:rPr>
          <w:rFonts w:ascii="Times New Roman" w:hAnsi="Times New Roman" w:cs="Times New Roman"/>
          <w:sz w:val="24"/>
          <w:szCs w:val="24"/>
        </w:rPr>
        <w:t>The Authority also employs casual staff to work in the Reef HQ Aquarium, which operates seven days a week. In addition, 144 volunteers assist in the day-to-day operation of the aquarium.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annual performance statement of the Great Barrier Reef Marine Park Authority is based on the Department of the Environment and Energy Portfolio Budget Statements 2016–173 (Portfolio Budget Statements) and the aligned strategies in the Great Barrier Reef Marine Park Authority Corporate Plan 2016–20174 (Corporate Plan).</w:t>
      </w:r>
    </w:p>
    <w:p w:rsidR="007D4CA4" w:rsidRDefault="007D4CA4">
      <w:pPr>
        <w:rPr>
          <w:rFonts w:ascii="Times New Roman" w:hAnsi="Times New Roman" w:cs="Times New Roman"/>
          <w:b/>
          <w:sz w:val="24"/>
          <w:szCs w:val="24"/>
        </w:rPr>
      </w:pPr>
      <w:r>
        <w:rPr>
          <w:rFonts w:ascii="Times New Roman" w:hAnsi="Times New Roman" w:cs="Times New Roman"/>
          <w:b/>
          <w:sz w:val="24"/>
          <w:szCs w:val="24"/>
        </w:rPr>
        <w:br w:type="page"/>
      </w:r>
    </w:p>
    <w:p w:rsidR="001D3A8E" w:rsidRPr="007D4CA4" w:rsidRDefault="001D3A8E" w:rsidP="001D3A8E">
      <w:pPr>
        <w:rPr>
          <w:rFonts w:ascii="Times New Roman" w:hAnsi="Times New Roman" w:cs="Times New Roman"/>
          <w:b/>
          <w:sz w:val="40"/>
          <w:szCs w:val="40"/>
        </w:rPr>
      </w:pPr>
      <w:r w:rsidRPr="007D4CA4">
        <w:rPr>
          <w:rFonts w:ascii="Times New Roman" w:hAnsi="Times New Roman" w:cs="Times New Roman"/>
          <w:b/>
          <w:sz w:val="40"/>
          <w:szCs w:val="40"/>
        </w:rPr>
        <w:t>Performance</w:t>
      </w:r>
    </w:p>
    <w:p w:rsidR="007D4CA4" w:rsidRPr="007D4CA4" w:rsidRDefault="007D4CA4" w:rsidP="007D4CA4">
      <w:pPr>
        <w:rPr>
          <w:rFonts w:ascii="Times New Roman" w:hAnsi="Times New Roman" w:cs="Times New Roman"/>
          <w:b/>
          <w:sz w:val="28"/>
          <w:szCs w:val="28"/>
        </w:rPr>
      </w:pPr>
      <w:r w:rsidRPr="007D4CA4">
        <w:rPr>
          <w:rFonts w:ascii="Times New Roman" w:hAnsi="Times New Roman" w:cs="Times New Roman"/>
          <w:b/>
          <w:sz w:val="28"/>
          <w:szCs w:val="28"/>
        </w:rPr>
        <w:t>Introduction</w:t>
      </w:r>
    </w:p>
    <w:p w:rsidR="007D4CA4" w:rsidRPr="007D4CA4" w:rsidRDefault="007D4CA4" w:rsidP="007D4CA4">
      <w:pPr>
        <w:rPr>
          <w:rFonts w:ascii="Times New Roman" w:hAnsi="Times New Roman" w:cs="Times New Roman"/>
          <w:sz w:val="24"/>
          <w:szCs w:val="24"/>
        </w:rPr>
      </w:pPr>
      <w:r w:rsidRPr="007D4CA4">
        <w:rPr>
          <w:rFonts w:ascii="Times New Roman" w:hAnsi="Times New Roman" w:cs="Times New Roman"/>
          <w:sz w:val="24"/>
          <w:szCs w:val="24"/>
        </w:rPr>
        <w:t xml:space="preserve">This annual performance statement is completed under s39(1)(a) of the </w:t>
      </w:r>
      <w:r w:rsidRPr="007D4CA4">
        <w:rPr>
          <w:rFonts w:ascii="Times New Roman" w:hAnsi="Times New Roman" w:cs="Times New Roman"/>
          <w:i/>
          <w:sz w:val="24"/>
          <w:szCs w:val="24"/>
        </w:rPr>
        <w:t>Public Governance, Performance and Accountability Act 2013</w:t>
      </w:r>
      <w:r w:rsidRPr="007D4CA4">
        <w:rPr>
          <w:rFonts w:ascii="Times New Roman" w:hAnsi="Times New Roman" w:cs="Times New Roman"/>
          <w:sz w:val="24"/>
          <w:szCs w:val="24"/>
        </w:rPr>
        <w:t xml:space="preserve"> for the 2015–16 financial year, and accurately presents the Great Barrier Reef Marine Park Authority’s (the agency’s) performance in accordance with s39(2) of the Act.</w:t>
      </w:r>
    </w:p>
    <w:p w:rsidR="007D4CA4" w:rsidRDefault="007D4CA4" w:rsidP="001D3A8E">
      <w:pPr>
        <w:rPr>
          <w:rFonts w:ascii="Times New Roman" w:hAnsi="Times New Roman" w:cs="Times New Roman"/>
          <w:b/>
          <w:sz w:val="28"/>
          <w:szCs w:val="28"/>
        </w:rPr>
      </w:pPr>
      <w:r>
        <w:rPr>
          <w:rFonts w:ascii="Times New Roman" w:hAnsi="Times New Roman" w:cs="Times New Roman"/>
          <w:b/>
          <w:sz w:val="28"/>
          <w:szCs w:val="28"/>
        </w:rPr>
        <w:t>Purpose</w:t>
      </w:r>
    </w:p>
    <w:p w:rsidR="001D3A8E" w:rsidRPr="007D4CA4" w:rsidRDefault="001D3A8E" w:rsidP="001D3A8E">
      <w:pPr>
        <w:rPr>
          <w:rFonts w:ascii="Times New Roman" w:hAnsi="Times New Roman" w:cs="Times New Roman"/>
          <w:b/>
          <w:sz w:val="28"/>
          <w:szCs w:val="28"/>
        </w:rPr>
      </w:pPr>
      <w:r w:rsidRPr="001D3A8E">
        <w:rPr>
          <w:rFonts w:ascii="Times New Roman" w:hAnsi="Times New Roman" w:cs="Times New Roman"/>
          <w:sz w:val="24"/>
          <w:szCs w:val="24"/>
        </w:rPr>
        <w:t xml:space="preserve">The Authority’s primary purpose is to ensure: the long-term protection, ecologically sustainable use, understanding and enjoyment of the Great Barrier Reef for all Australians and the international community through the care and development of the Marine Park.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also works to protect and conserve the World Heritage values of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Outcome 1 is delivered through the Improving the Outlook for the Great Barrier Reef Program (Program 1.1)6, which is supported by the four goals detailed in the Corporate Plan:</w:t>
      </w:r>
    </w:p>
    <w:p w:rsidR="001D3A8E" w:rsidRPr="001D3A8E" w:rsidRDefault="001D3A8E" w:rsidP="00C47E22">
      <w:pPr>
        <w:pStyle w:val="BulletBeforeDash"/>
      </w:pPr>
      <w:r w:rsidRPr="001D3A8E">
        <w:t>Protect and restore the Reef’s ecosystem health and biodiversity</w:t>
      </w:r>
    </w:p>
    <w:p w:rsidR="001D3A8E" w:rsidRPr="001D3A8E" w:rsidRDefault="001D3A8E" w:rsidP="00C47E22">
      <w:pPr>
        <w:pStyle w:val="BulletBeforeDash"/>
      </w:pPr>
      <w:r w:rsidRPr="001D3A8E">
        <w:t>Safeguard the Reef’s heritage</w:t>
      </w:r>
    </w:p>
    <w:p w:rsidR="001D3A8E" w:rsidRPr="001D3A8E" w:rsidRDefault="001D3A8E" w:rsidP="00C47E22">
      <w:pPr>
        <w:pStyle w:val="BulletBeforeDash"/>
      </w:pPr>
      <w:r w:rsidRPr="001D3A8E">
        <w:t>Ensure e</w:t>
      </w:r>
      <w:r w:rsidR="00C47E22">
        <w:t xml:space="preserve">cologically sustainable use and </w:t>
      </w:r>
      <w:r w:rsidRPr="001D3A8E">
        <w:t>benefits for current and future generations</w:t>
      </w:r>
    </w:p>
    <w:p w:rsidR="001D3A8E" w:rsidRDefault="001D3A8E" w:rsidP="00C47E22">
      <w:pPr>
        <w:pStyle w:val="BulletBeforeDash"/>
      </w:pPr>
      <w:r w:rsidRPr="001D3A8E">
        <w:t>Reduce cumulative impacts</w:t>
      </w:r>
    </w:p>
    <w:p w:rsidR="00C47E22" w:rsidRPr="001D3A8E" w:rsidRDefault="00C47E22" w:rsidP="00C47E22">
      <w:pPr>
        <w:pStyle w:val="BulletBeforeDash"/>
        <w:numPr>
          <w:ilvl w:val="0"/>
          <w:numId w:val="0"/>
        </w:numPr>
        <w:ind w:left="360"/>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Portfolio Budget Statements summarise how Program 1.1 is delivered and detail the performance criteria, targets and purposes associated with Outcome 1.The Corporate Plan identifies the Authority’s key priorities and activities for achieving these four goals.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fulfil its purpose and achieve the associated goals, the Authority structures its activities under three main program areas:</w:t>
      </w:r>
    </w:p>
    <w:p w:rsidR="007D4CA4" w:rsidRDefault="001D3A8E" w:rsidP="001D3A8E">
      <w:pPr>
        <w:rPr>
          <w:rFonts w:ascii="Times New Roman" w:hAnsi="Times New Roman" w:cs="Times New Roman"/>
          <w:sz w:val="24"/>
          <w:szCs w:val="24"/>
        </w:rPr>
      </w:pPr>
      <w:r w:rsidRPr="007D4CA4">
        <w:rPr>
          <w:rFonts w:ascii="Times New Roman" w:hAnsi="Times New Roman" w:cs="Times New Roman"/>
          <w:b/>
          <w:sz w:val="24"/>
          <w:szCs w:val="24"/>
        </w:rPr>
        <w:t>Program area 1</w:t>
      </w:r>
      <w:r w:rsidRPr="001D3A8E">
        <w:rPr>
          <w:rFonts w:ascii="Times New Roman" w:hAnsi="Times New Roman" w:cs="Times New Roman"/>
          <w:sz w:val="24"/>
          <w:szCs w:val="24"/>
        </w:rPr>
        <w:t>: Ensure the best available knowledge is captured and used to inform management decisions aimed</w:t>
      </w:r>
      <w:r w:rsidR="007D4CA4">
        <w:rPr>
          <w:rFonts w:ascii="Times New Roman" w:hAnsi="Times New Roman" w:cs="Times New Roman"/>
          <w:sz w:val="24"/>
          <w:szCs w:val="24"/>
        </w:rPr>
        <w:t xml:space="preserve"> at reducing cumulative impacts</w:t>
      </w:r>
    </w:p>
    <w:p w:rsidR="001D3A8E" w:rsidRPr="001D3A8E" w:rsidRDefault="001D3A8E" w:rsidP="001D3A8E">
      <w:pPr>
        <w:rPr>
          <w:rFonts w:ascii="Times New Roman" w:hAnsi="Times New Roman" w:cs="Times New Roman"/>
          <w:sz w:val="24"/>
          <w:szCs w:val="24"/>
        </w:rPr>
      </w:pPr>
      <w:r w:rsidRPr="007D4CA4">
        <w:rPr>
          <w:rFonts w:ascii="Times New Roman" w:hAnsi="Times New Roman" w:cs="Times New Roman"/>
          <w:b/>
          <w:sz w:val="24"/>
          <w:szCs w:val="24"/>
        </w:rPr>
        <w:t>Program area 2</w:t>
      </w:r>
      <w:r w:rsidRPr="001D3A8E">
        <w:rPr>
          <w:rFonts w:ascii="Times New Roman" w:hAnsi="Times New Roman" w:cs="Times New Roman"/>
          <w:sz w:val="24"/>
          <w:szCs w:val="24"/>
        </w:rPr>
        <w:t>: Effective and efficient environmental regulation to set the standards necessary to provide certainty about where uses may occur, the types of activities allowed and the conditions under which activities may proceed in the Marine Park</w:t>
      </w:r>
    </w:p>
    <w:p w:rsidR="001D3A8E" w:rsidRPr="001D3A8E" w:rsidRDefault="001D3A8E" w:rsidP="001D3A8E">
      <w:pPr>
        <w:rPr>
          <w:rFonts w:ascii="Times New Roman" w:hAnsi="Times New Roman" w:cs="Times New Roman"/>
          <w:sz w:val="24"/>
          <w:szCs w:val="24"/>
        </w:rPr>
      </w:pPr>
      <w:r w:rsidRPr="007D4CA4">
        <w:rPr>
          <w:rFonts w:ascii="Times New Roman" w:hAnsi="Times New Roman" w:cs="Times New Roman"/>
          <w:b/>
          <w:sz w:val="24"/>
          <w:szCs w:val="24"/>
        </w:rPr>
        <w:t>Program area 3</w:t>
      </w:r>
      <w:r w:rsidRPr="001D3A8E">
        <w:rPr>
          <w:rFonts w:ascii="Times New Roman" w:hAnsi="Times New Roman" w:cs="Times New Roman"/>
          <w:sz w:val="24"/>
          <w:szCs w:val="24"/>
        </w:rPr>
        <w:t>: Strengthen engagement with community, industry and other government stakeholders to maintain a balance between protecting the Reef, managing competing demands and s</w:t>
      </w:r>
      <w:r w:rsidR="007D4CA4">
        <w:rPr>
          <w:rFonts w:ascii="Times New Roman" w:hAnsi="Times New Roman" w:cs="Times New Roman"/>
          <w:sz w:val="24"/>
          <w:szCs w:val="24"/>
        </w:rPr>
        <w:t>upporting sustainable use.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Authority delivered a range of policies and programs, strategies and legislative measures to implement its purpose. The performance statement in this annual report groups these activities under the Authority’s three program areas and reports against outcomes, measures and targets detailed in both the Portfolio Budget Statements and Corporate Plan.</w:t>
      </w:r>
    </w:p>
    <w:p w:rsidR="001D3A8E" w:rsidRPr="001D3A8E" w:rsidRDefault="001D3A8E" w:rsidP="001D3A8E">
      <w:pPr>
        <w:rPr>
          <w:rFonts w:ascii="Times New Roman" w:hAnsi="Times New Roman" w:cs="Times New Roman"/>
          <w:sz w:val="24"/>
          <w:szCs w:val="24"/>
        </w:rPr>
      </w:pPr>
    </w:p>
    <w:p w:rsidR="001D3A8E" w:rsidRPr="005217ED" w:rsidRDefault="001D3A8E" w:rsidP="001D3A8E">
      <w:pPr>
        <w:rPr>
          <w:rFonts w:ascii="Times New Roman" w:hAnsi="Times New Roman" w:cs="Times New Roman"/>
          <w:b/>
          <w:sz w:val="28"/>
          <w:szCs w:val="28"/>
        </w:rPr>
      </w:pPr>
      <w:r w:rsidRPr="005217ED">
        <w:rPr>
          <w:rFonts w:ascii="Times New Roman" w:hAnsi="Times New Roman" w:cs="Times New Roman"/>
          <w:b/>
          <w:sz w:val="28"/>
          <w:szCs w:val="28"/>
        </w:rPr>
        <w:t>Results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performance outcomes, measures and targets set out for each program area in the Authority’s Corporate Plan align with the three performance criteria and their associated targets in the Portfolio Budget Statements. This</w:t>
      </w:r>
      <w:r w:rsidR="007D4CA4">
        <w:rPr>
          <w:rFonts w:ascii="Times New Roman" w:hAnsi="Times New Roman" w:cs="Times New Roman"/>
          <w:sz w:val="24"/>
          <w:szCs w:val="24"/>
        </w:rPr>
        <w:t xml:space="preserve"> </w:t>
      </w:r>
      <w:r w:rsidRPr="001D3A8E">
        <w:rPr>
          <w:rFonts w:ascii="Times New Roman" w:hAnsi="Times New Roman" w:cs="Times New Roman"/>
          <w:sz w:val="24"/>
          <w:szCs w:val="24"/>
        </w:rPr>
        <w:t>annual report uses the terms ‘performance outcome’ and ‘performance measure’ to report against each program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section of the report provides performance statements for the Authority’s activities within each program area, and for each activity:</w:t>
      </w:r>
    </w:p>
    <w:p w:rsidR="007D4CA4" w:rsidRPr="007D4CA4" w:rsidRDefault="001D3A8E" w:rsidP="007D4CA4">
      <w:pPr>
        <w:pStyle w:val="ListParagraph"/>
        <w:numPr>
          <w:ilvl w:val="0"/>
          <w:numId w:val="4"/>
        </w:numPr>
        <w:rPr>
          <w:rFonts w:ascii="Times New Roman" w:hAnsi="Times New Roman" w:cs="Times New Roman"/>
          <w:sz w:val="24"/>
          <w:szCs w:val="24"/>
        </w:rPr>
      </w:pPr>
      <w:r w:rsidRPr="007D4CA4">
        <w:rPr>
          <w:rFonts w:ascii="Times New Roman" w:hAnsi="Times New Roman" w:cs="Times New Roman"/>
          <w:sz w:val="24"/>
          <w:szCs w:val="24"/>
        </w:rPr>
        <w:t>the performance results of the activity a</w:t>
      </w:r>
      <w:r w:rsidR="007D4CA4" w:rsidRPr="007D4CA4">
        <w:rPr>
          <w:rFonts w:ascii="Times New Roman" w:hAnsi="Times New Roman" w:cs="Times New Roman"/>
          <w:sz w:val="24"/>
          <w:szCs w:val="24"/>
        </w:rPr>
        <w:t>gainst the performance measures</w:t>
      </w:r>
    </w:p>
    <w:p w:rsidR="001D3A8E" w:rsidRPr="007D4CA4" w:rsidRDefault="007D4CA4" w:rsidP="007D4CA4">
      <w:pPr>
        <w:pStyle w:val="ListParagraph"/>
        <w:numPr>
          <w:ilvl w:val="0"/>
          <w:numId w:val="4"/>
        </w:numPr>
        <w:rPr>
          <w:rFonts w:ascii="Times New Roman" w:hAnsi="Times New Roman" w:cs="Times New Roman"/>
          <w:sz w:val="24"/>
          <w:szCs w:val="24"/>
        </w:rPr>
      </w:pPr>
      <w:proofErr w:type="gramStart"/>
      <w:r w:rsidRPr="007D4CA4">
        <w:rPr>
          <w:rFonts w:ascii="Times New Roman" w:hAnsi="Times New Roman" w:cs="Times New Roman"/>
          <w:sz w:val="24"/>
          <w:szCs w:val="24"/>
        </w:rPr>
        <w:t>an</w:t>
      </w:r>
      <w:proofErr w:type="gramEnd"/>
      <w:r w:rsidRPr="007D4CA4">
        <w:rPr>
          <w:rFonts w:ascii="Times New Roman" w:hAnsi="Times New Roman" w:cs="Times New Roman"/>
          <w:sz w:val="24"/>
          <w:szCs w:val="24"/>
        </w:rPr>
        <w:t xml:space="preserve"> </w:t>
      </w:r>
      <w:r w:rsidR="001D3A8E" w:rsidRPr="007D4CA4">
        <w:rPr>
          <w:rFonts w:ascii="Times New Roman" w:hAnsi="Times New Roman" w:cs="Times New Roman"/>
          <w:sz w:val="24"/>
          <w:szCs w:val="24"/>
        </w:rPr>
        <w:t>analysis of progress against purpose for each activity.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diverted resources to respond to two significant incidents impacting the Great Barrier Reef: the second consecutive mass coral bleaching event and severe tropical cyclone Debbie, which made landfall in the Whitsunday Islands in late Marc</w:t>
      </w:r>
      <w:r w:rsidR="005217ED">
        <w:rPr>
          <w:rFonts w:ascii="Times New Roman" w:hAnsi="Times New Roman" w:cs="Times New Roman"/>
          <w:sz w:val="24"/>
          <w:szCs w:val="24"/>
        </w:rPr>
        <w:t>h 2017.</w:t>
      </w:r>
    </w:p>
    <w:p w:rsidR="001D3A8E" w:rsidRPr="005217ED" w:rsidRDefault="001D3A8E" w:rsidP="001D3A8E">
      <w:pPr>
        <w:rPr>
          <w:rFonts w:ascii="Times New Roman" w:hAnsi="Times New Roman" w:cs="Times New Roman"/>
          <w:b/>
          <w:sz w:val="28"/>
          <w:szCs w:val="28"/>
        </w:rPr>
      </w:pPr>
      <w:r w:rsidRPr="005217ED">
        <w:rPr>
          <w:rFonts w:ascii="Times New Roman" w:hAnsi="Times New Roman" w:cs="Times New Roman"/>
          <w:b/>
          <w:sz w:val="28"/>
          <w:szCs w:val="28"/>
        </w:rPr>
        <w:t>Program area 1: Ensure the best available knowledge is captured and used to inform management decisions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Every decision made in protecting the Reef needs to be underpinned by sound, reliable and timely knowledge. The Authority strives to reduce cumulative impacts by building a holistic understanding of ecological processes over different spatial scales and time. This means accessing and capturing the best available science and up-to-date information from a network of science providers, both nationally and internationally.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the Authority continually builds understanding to inform decision-making, it draws on other forms of valuable information acquired over many years by those with strong social, cultural and economic connections to the Reef. This includes traditional ecological knowledge and information from the wider community.</w:t>
      </w:r>
    </w:p>
    <w:p w:rsidR="001D3A8E" w:rsidRPr="00C87604" w:rsidRDefault="001D3A8E" w:rsidP="001D3A8E">
      <w:pPr>
        <w:rPr>
          <w:rFonts w:ascii="Times New Roman" w:hAnsi="Times New Roman" w:cs="Times New Roman"/>
          <w:sz w:val="28"/>
          <w:szCs w:val="28"/>
        </w:rPr>
      </w:pPr>
      <w:r w:rsidRPr="001D3A8E">
        <w:rPr>
          <w:rFonts w:ascii="Times New Roman" w:hAnsi="Times New Roman" w:cs="Times New Roman"/>
          <w:sz w:val="24"/>
          <w:szCs w:val="24"/>
        </w:rPr>
        <w:t>Filling key information gaps through targeted research is critical, while integrated modelling with predictive capacity is needed to provide greater certainty about cause-and-effect relationships.</w:t>
      </w:r>
    </w:p>
    <w:p w:rsidR="001D3A8E" w:rsidRPr="00C87604" w:rsidRDefault="001D3A8E" w:rsidP="001D3A8E">
      <w:pPr>
        <w:rPr>
          <w:rFonts w:ascii="Times New Roman" w:hAnsi="Times New Roman" w:cs="Times New Roman"/>
          <w:b/>
          <w:sz w:val="28"/>
          <w:szCs w:val="28"/>
        </w:rPr>
      </w:pPr>
      <w:r w:rsidRPr="00C87604">
        <w:rPr>
          <w:rFonts w:ascii="Times New Roman" w:hAnsi="Times New Roman" w:cs="Times New Roman"/>
          <w:b/>
          <w:sz w:val="28"/>
          <w:szCs w:val="28"/>
        </w:rPr>
        <w:t>Program area 1: results against performance measures</w:t>
      </w:r>
    </w:p>
    <w:p w:rsidR="00C87604" w:rsidRPr="00C87604" w:rsidRDefault="00C87604" w:rsidP="00C87604">
      <w:pPr>
        <w:rPr>
          <w:rFonts w:ascii="Times New Roman" w:hAnsi="Times New Roman" w:cs="Times New Roman"/>
          <w:sz w:val="24"/>
          <w:szCs w:val="24"/>
        </w:rPr>
      </w:pPr>
      <w:r w:rsidRPr="00C87604">
        <w:rPr>
          <w:rFonts w:ascii="Times New Roman" w:hAnsi="Times New Roman" w:cs="Times New Roman"/>
          <w:sz w:val="24"/>
          <w:szCs w:val="24"/>
        </w:rPr>
        <w:t>Performance outcome: Authority decisions and actions are informed by the best available knowledge and information, and contribute to the attainment of outcomes for the Reef’s value</w:t>
      </w:r>
    </w:p>
    <w:p w:rsidR="00C87604" w:rsidRPr="00C87604" w:rsidRDefault="00C87604" w:rsidP="00C87604">
      <w:pPr>
        <w:rPr>
          <w:rFonts w:ascii="Times New Roman" w:hAnsi="Times New Roman" w:cs="Times New Roman"/>
          <w:sz w:val="24"/>
          <w:szCs w:val="24"/>
        </w:rPr>
      </w:pPr>
      <w:r w:rsidRPr="00C87604">
        <w:rPr>
          <w:rFonts w:ascii="Times New Roman" w:hAnsi="Times New Roman" w:cs="Times New Roman"/>
          <w:sz w:val="24"/>
          <w:szCs w:val="24"/>
        </w:rPr>
        <w:t>Source: Portfolio Budget Statements, p 232; Corporate Plan, p 10</w:t>
      </w:r>
    </w:p>
    <w:p w:rsidR="00C87604" w:rsidRPr="00C87604" w:rsidRDefault="00C87604" w:rsidP="00C87604">
      <w:pPr>
        <w:rPr>
          <w:rFonts w:ascii="Times New Roman" w:hAnsi="Times New Roman" w:cs="Times New Roman"/>
          <w:sz w:val="24"/>
          <w:szCs w:val="24"/>
        </w:rPr>
      </w:pPr>
      <w:r w:rsidRPr="00C87604">
        <w:rPr>
          <w:rFonts w:ascii="Times New Roman" w:hAnsi="Times New Roman" w:cs="Times New Roman"/>
          <w:sz w:val="24"/>
          <w:szCs w:val="24"/>
        </w:rPr>
        <w:t>Performance measure: 75% of the Authority’s science needs to inform management decisions and actions are being addressed</w:t>
      </w:r>
    </w:p>
    <w:p w:rsidR="00C87604" w:rsidRPr="00C87604" w:rsidRDefault="00C87604" w:rsidP="00C87604">
      <w:pPr>
        <w:rPr>
          <w:rFonts w:ascii="Times New Roman" w:hAnsi="Times New Roman" w:cs="Times New Roman"/>
          <w:sz w:val="24"/>
          <w:szCs w:val="24"/>
        </w:rPr>
      </w:pPr>
      <w:r w:rsidRPr="00C87604">
        <w:rPr>
          <w:rFonts w:ascii="Times New Roman" w:hAnsi="Times New Roman" w:cs="Times New Roman"/>
          <w:sz w:val="24"/>
          <w:szCs w:val="24"/>
        </w:rPr>
        <w:t>Result: Achieved</w:t>
      </w:r>
    </w:p>
    <w:p w:rsidR="00C87604" w:rsidRPr="00C87604" w:rsidRDefault="00C87604" w:rsidP="00C87604">
      <w:pPr>
        <w:rPr>
          <w:rFonts w:ascii="Times New Roman" w:hAnsi="Times New Roman" w:cs="Times New Roman"/>
          <w:sz w:val="24"/>
          <w:szCs w:val="24"/>
        </w:rPr>
      </w:pPr>
      <w:r w:rsidRPr="00C87604">
        <w:rPr>
          <w:rFonts w:ascii="Times New Roman" w:hAnsi="Times New Roman" w:cs="Times New Roman"/>
          <w:sz w:val="24"/>
          <w:szCs w:val="24"/>
        </w:rPr>
        <w:t>This outcome has been achieved through the following programs, strategies and activities:</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an active science coordination and engagement program</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Great Barrier Reef Biodiversity Conservation Strategy</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maintaining the Reef Health Incident Response System</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protecting and managing heritage values in the Great Barrier Reef Marine Park</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implementing the Reef 2050 Plan</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Reef 2050 Integrated Monitoring and Reporting Program</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Marine Monitoring Program</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gathering scientific evidence to inform the Outlook Report 2019</w:t>
      </w:r>
    </w:p>
    <w:p w:rsidR="00C87604"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Eye on the Reef Program</w:t>
      </w:r>
    </w:p>
    <w:p w:rsidR="005217ED" w:rsidRPr="00C87604" w:rsidRDefault="00C87604" w:rsidP="00C87604">
      <w:pPr>
        <w:pStyle w:val="ListParagraph"/>
        <w:numPr>
          <w:ilvl w:val="0"/>
          <w:numId w:val="13"/>
        </w:numPr>
        <w:rPr>
          <w:rFonts w:ascii="Times New Roman" w:hAnsi="Times New Roman" w:cs="Times New Roman"/>
          <w:sz w:val="24"/>
          <w:szCs w:val="24"/>
        </w:rPr>
      </w:pPr>
      <w:r w:rsidRPr="00C87604">
        <w:rPr>
          <w:rFonts w:ascii="Times New Roman" w:hAnsi="Times New Roman" w:cs="Times New Roman"/>
          <w:sz w:val="24"/>
          <w:szCs w:val="24"/>
        </w:rPr>
        <w:t>crown-of-thorns starfish control program</w:t>
      </w:r>
    </w:p>
    <w:p w:rsidR="005217ED" w:rsidRPr="00C47E22" w:rsidRDefault="005217ED" w:rsidP="00C47E22">
      <w:pPr>
        <w:rPr>
          <w:rFonts w:ascii="Times New Roman" w:hAnsi="Times New Roman" w:cs="Times New Roman"/>
          <w:b/>
          <w:sz w:val="28"/>
          <w:szCs w:val="28"/>
        </w:rPr>
      </w:pPr>
      <w:r w:rsidRPr="00C47E22">
        <w:rPr>
          <w:rFonts w:ascii="Times New Roman" w:hAnsi="Times New Roman" w:cs="Times New Roman"/>
          <w:b/>
          <w:sz w:val="28"/>
          <w:szCs w:val="28"/>
        </w:rPr>
        <w:t>Science coordination and engagement</w:t>
      </w:r>
    </w:p>
    <w:p w:rsidR="001D3A8E" w:rsidRPr="005217ED" w:rsidRDefault="001D3A8E" w:rsidP="001D3A8E">
      <w:pPr>
        <w:rPr>
          <w:rFonts w:ascii="Times New Roman" w:hAnsi="Times New Roman" w:cs="Times New Roman"/>
          <w:b/>
          <w:sz w:val="28"/>
          <w:szCs w:val="28"/>
        </w:rPr>
      </w:pPr>
      <w:r w:rsidRPr="001D3A8E">
        <w:rPr>
          <w:rFonts w:ascii="Times New Roman" w:hAnsi="Times New Roman" w:cs="Times New Roman"/>
          <w:sz w:val="24"/>
          <w:szCs w:val="24"/>
        </w:rPr>
        <w:t>The Authority’s Science Strategy and Information Needs 2014–19 was published in October 2014 to communicate priority science information needs to inform management of the Great Barrier Reef. It provides a framework for integrating science into the management of the Marine Park, including facilitating discussions between scientists and managers.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Summit held in late May 2017 and development of the Reef 2050 Integrated Monitoring and Reporting Program identified new requirements that will be included in the Authority’s science needs register.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Scientific information, generated through investments guided by our existing science information needs, will be important inputs to the Outlook Report 2019. Key research includes support for the crown-of-thorns starfish control program, understanding cumulative impacts, mitigating water quality impacts, development of water quality metrics, quantifying aesthetic values, and understanding the health of the Reef’s governance systems.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w:t>
      </w:r>
      <w:r w:rsidR="005217ED">
        <w:rPr>
          <w:rFonts w:ascii="Times New Roman" w:hAnsi="Times New Roman" w:cs="Times New Roman"/>
          <w:sz w:val="24"/>
          <w:szCs w:val="24"/>
        </w:rPr>
        <w:t xml:space="preserve">orks with key science providers </w:t>
      </w:r>
      <w:r w:rsidRPr="001D3A8E">
        <w:rPr>
          <w:rFonts w:ascii="Times New Roman" w:hAnsi="Times New Roman" w:cs="Times New Roman"/>
          <w:sz w:val="24"/>
          <w:szCs w:val="24"/>
        </w:rPr>
        <w:t>— including the Australian Institute of Marine Science (AIMS), the Commonwealth Scientific and Industrial Research Organisation (CSIRO), James Cook University, the University of Queensland and Queensland University of Technology and the Queensland Government.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It is represented on many scientific-related committees, boards and panels. This has been captured in a register and the Authority is current</w:t>
      </w:r>
      <w:r w:rsidR="005217ED">
        <w:rPr>
          <w:rFonts w:ascii="Times New Roman" w:hAnsi="Times New Roman" w:cs="Times New Roman"/>
          <w:sz w:val="24"/>
          <w:szCs w:val="24"/>
        </w:rPr>
        <w:t xml:space="preserve">ly analysing this membership to </w:t>
      </w:r>
      <w:r w:rsidRPr="001D3A8E">
        <w:rPr>
          <w:rFonts w:ascii="Times New Roman" w:hAnsi="Times New Roman" w:cs="Times New Roman"/>
          <w:sz w:val="24"/>
          <w:szCs w:val="24"/>
        </w:rPr>
        <w:t>determine the most appropriate representation.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is a vast array of scientific information being generated of relevance to management of the Reef. Key papers and reports are captured in the Authority’s electronic systems and National Environmental Science Programme outputs are made available to staff through an easily navigable intranet site.</w:t>
      </w:r>
    </w:p>
    <w:p w:rsidR="001D3A8E" w:rsidRPr="005217ED" w:rsidRDefault="005217ED" w:rsidP="001D3A8E">
      <w:pPr>
        <w:rPr>
          <w:rFonts w:ascii="Times New Roman" w:hAnsi="Times New Roman" w:cs="Times New Roman"/>
          <w:b/>
          <w:sz w:val="28"/>
          <w:szCs w:val="28"/>
        </w:rPr>
      </w:pPr>
      <w:r w:rsidRPr="005217ED">
        <w:rPr>
          <w:rFonts w:ascii="Times New Roman" w:hAnsi="Times New Roman" w:cs="Times New Roman"/>
          <w:b/>
          <w:sz w:val="28"/>
          <w:szCs w:val="28"/>
        </w:rPr>
        <w:t>Great Barrier Reef biodiversity conservation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Biodiversity Conservation Strategy 2013 provides a framework to protect at-risk plants, animals and habitats of the Reef. A strong focus of the strategy is improving inshore biodiversity where species and habitats are under the greatest pressure from a range of threats.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Authority continued to support biodiversity-related science projects on marine tu</w:t>
      </w:r>
      <w:r w:rsidR="005217ED">
        <w:rPr>
          <w:rFonts w:ascii="Times New Roman" w:hAnsi="Times New Roman" w:cs="Times New Roman"/>
          <w:sz w:val="24"/>
          <w:szCs w:val="24"/>
        </w:rPr>
        <w:t xml:space="preserve">rtles and inshore dolphins, and </w:t>
      </w:r>
      <w:r w:rsidRPr="001D3A8E">
        <w:rPr>
          <w:rFonts w:ascii="Times New Roman" w:hAnsi="Times New Roman" w:cs="Times New Roman"/>
          <w:sz w:val="24"/>
          <w:szCs w:val="24"/>
        </w:rPr>
        <w:t>engaged in a range of biodiversity conservation and management activities related to at-risk species.</w:t>
      </w:r>
    </w:p>
    <w:p w:rsidR="005217ED" w:rsidRPr="001D3A8E" w:rsidRDefault="001D3A8E" w:rsidP="005217ED">
      <w:pPr>
        <w:rPr>
          <w:rFonts w:ascii="Times New Roman" w:hAnsi="Times New Roman" w:cs="Times New Roman"/>
          <w:sz w:val="24"/>
          <w:szCs w:val="24"/>
        </w:rPr>
      </w:pPr>
      <w:r w:rsidRPr="001D3A8E">
        <w:rPr>
          <w:rFonts w:ascii="Times New Roman" w:hAnsi="Times New Roman" w:cs="Times New Roman"/>
          <w:sz w:val="24"/>
          <w:szCs w:val="24"/>
        </w:rPr>
        <w:t>The Authority finalised the underwater noise discussion and options paper developed by its expert consultants. The paper summarises a</w:t>
      </w:r>
      <w:r w:rsidR="005217ED">
        <w:rPr>
          <w:rFonts w:ascii="Times New Roman" w:hAnsi="Times New Roman" w:cs="Times New Roman"/>
          <w:sz w:val="24"/>
          <w:szCs w:val="24"/>
        </w:rPr>
        <w:t xml:space="preserve"> </w:t>
      </w:r>
      <w:r w:rsidR="005217ED" w:rsidRPr="001D3A8E">
        <w:rPr>
          <w:rFonts w:ascii="Times New Roman" w:hAnsi="Times New Roman" w:cs="Times New Roman"/>
          <w:sz w:val="24"/>
          <w:szCs w:val="24"/>
        </w:rPr>
        <w:t>range of leading practice policies and provides information on underwater noise and its effects on some species. It is the first step towards developing underwater noise guidelines for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provided advice and practical contributions to fieldwork on biological markers for turtle health checks for the Rivers to Reef to Turtles project, and on the structure (age and gender) of inshore dolphin populations.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Staff participated in a review to determine whether a group of hammerhead sharks should be listed as nationally threatened. They al</w:t>
      </w:r>
      <w:r w:rsidR="005217ED">
        <w:rPr>
          <w:rFonts w:ascii="Times New Roman" w:hAnsi="Times New Roman" w:cs="Times New Roman"/>
          <w:sz w:val="24"/>
          <w:szCs w:val="24"/>
        </w:rPr>
        <w:t xml:space="preserve">so participated in a key multi- </w:t>
      </w:r>
      <w:r w:rsidRPr="001D3A8E">
        <w:rPr>
          <w:rFonts w:ascii="Times New Roman" w:hAnsi="Times New Roman" w:cs="Times New Roman"/>
          <w:sz w:val="24"/>
          <w:szCs w:val="24"/>
        </w:rPr>
        <w:t>stakeholder workshop on the conservation and management of hawksbill turtle populations and advised on and facilitated an expert workshop to inform the development of the national marine turtle recovery plan finalised in early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well as reviewing its policy on managing research in the Marine Park and developing draft guidelines that present contemporary information, the Authority began a review of policy on the take of protected species.</w:t>
      </w:r>
    </w:p>
    <w:p w:rsidR="005217ED" w:rsidRPr="005217ED" w:rsidRDefault="005217ED" w:rsidP="001D3A8E">
      <w:pPr>
        <w:rPr>
          <w:rFonts w:ascii="Times New Roman" w:hAnsi="Times New Roman" w:cs="Times New Roman"/>
          <w:b/>
          <w:sz w:val="28"/>
          <w:szCs w:val="28"/>
        </w:rPr>
      </w:pPr>
      <w:r w:rsidRPr="005217ED">
        <w:rPr>
          <w:rFonts w:ascii="Times New Roman" w:hAnsi="Times New Roman" w:cs="Times New Roman"/>
          <w:b/>
          <w:sz w:val="28"/>
          <w:szCs w:val="28"/>
        </w:rPr>
        <w:t xml:space="preserve">The Reef Health Incident Response System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Health Incident Response System helps the Authority detect reef health incidents such as coral bleaching events or disease outbreaks. The system also provides information to guide management actions following incidents.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Marine Park experienced a severe and prolonged mass coral bleaching event over summer 2015–16 and the following months, with a warmer than average summer followed by a</w:t>
      </w:r>
      <w:r w:rsidR="005217ED">
        <w:rPr>
          <w:rFonts w:ascii="Times New Roman" w:hAnsi="Times New Roman" w:cs="Times New Roman"/>
          <w:sz w:val="24"/>
          <w:szCs w:val="24"/>
        </w:rPr>
        <w:t xml:space="preserve"> warmer than average winter. As </w:t>
      </w:r>
      <w:r w:rsidRPr="001D3A8E">
        <w:rPr>
          <w:rFonts w:ascii="Times New Roman" w:hAnsi="Times New Roman" w:cs="Times New Roman"/>
          <w:sz w:val="24"/>
          <w:szCs w:val="24"/>
        </w:rPr>
        <w:t>a result, at the start of the 2016–17 financial year the coral bleaching incident response was ongoing, and surveys of the resultant coral mortality continued until November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the annual pre-summer workshop, held in December 2016, Authority staff worked with partners and key</w:t>
      </w:r>
      <w:r w:rsidR="005217ED">
        <w:rPr>
          <w:rFonts w:ascii="Times New Roman" w:hAnsi="Times New Roman" w:cs="Times New Roman"/>
          <w:sz w:val="24"/>
          <w:szCs w:val="24"/>
        </w:rPr>
        <w:t xml:space="preserve"> experts to generate </w:t>
      </w:r>
      <w:r w:rsidRPr="001D3A8E">
        <w:rPr>
          <w:rFonts w:ascii="Times New Roman" w:hAnsi="Times New Roman" w:cs="Times New Roman"/>
          <w:sz w:val="24"/>
          <w:szCs w:val="24"/>
        </w:rPr>
        <w:t>the 2016–17 seasonal risk assessment. Based on inte</w:t>
      </w:r>
      <w:r w:rsidR="005217ED">
        <w:rPr>
          <w:rFonts w:ascii="Times New Roman" w:hAnsi="Times New Roman" w:cs="Times New Roman"/>
          <w:sz w:val="24"/>
          <w:szCs w:val="24"/>
        </w:rPr>
        <w:t xml:space="preserve">rnational climate models, which </w:t>
      </w:r>
      <w:r w:rsidRPr="001D3A8E">
        <w:rPr>
          <w:rFonts w:ascii="Times New Roman" w:hAnsi="Times New Roman" w:cs="Times New Roman"/>
          <w:sz w:val="24"/>
          <w:szCs w:val="24"/>
        </w:rPr>
        <w:t>indicated neutral conditions, this assessment predicted average sea temperatures for the Great Barrier Reef. However, ongoing thermal stress throughout 2016 resulted in a second consecutive year of mass coral bleaching for the first time on record.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March 2017, the Authority collaborated with AIMS staff to undertake aerial surveys between Cairns and Townsville to document the extent and severity of coral bleaching. It also took pa</w:t>
      </w:r>
      <w:r w:rsidR="005217ED">
        <w:rPr>
          <w:rFonts w:ascii="Times New Roman" w:hAnsi="Times New Roman" w:cs="Times New Roman"/>
          <w:sz w:val="24"/>
          <w:szCs w:val="24"/>
        </w:rPr>
        <w:t xml:space="preserve">rt in aerial surveys undertaken </w:t>
      </w:r>
      <w:r w:rsidRPr="001D3A8E">
        <w:rPr>
          <w:rFonts w:ascii="Times New Roman" w:hAnsi="Times New Roman" w:cs="Times New Roman"/>
          <w:sz w:val="24"/>
          <w:szCs w:val="24"/>
        </w:rPr>
        <w:t>by the Australian Research Council Centre of Excellence in Coral Reef Studies in the southern region of the Reef. In-water spot checks by the Field Management Program are a regular part of responding to these incidents.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addition to bleaching pressures, coral disease was recorded on reefs in the central Great Barrier Reef. Authority staff worked with a coral disease expert to document the extent of the disease and to track its impact on coral colonies over time in the Mission Beach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in partnership with Queensland Parks and Wildlife Service (QPWS) through the Field Management Program delivered the in-water resp</w:t>
      </w:r>
      <w:r w:rsidR="005217ED">
        <w:rPr>
          <w:rFonts w:ascii="Times New Roman" w:hAnsi="Times New Roman" w:cs="Times New Roman"/>
          <w:sz w:val="24"/>
          <w:szCs w:val="24"/>
        </w:rPr>
        <w:t xml:space="preserve">onse to severe tropical cyclone </w:t>
      </w:r>
      <w:r w:rsidRPr="001D3A8E">
        <w:rPr>
          <w:rFonts w:ascii="Times New Roman" w:hAnsi="Times New Roman" w:cs="Times New Roman"/>
          <w:sz w:val="24"/>
          <w:szCs w:val="24"/>
        </w:rPr>
        <w:t>Debbie, which impacted the Whitsunday region in late March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Throughout summer 2016–17 the Authority provided regular environmental condition reports to internal and external stakeholders. This included multiple internal briefings, contributions to situation reports, regular news releases and online updates. Six detailed current conditions reports were published on the Authority’s website between December 2016 and May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Authority worked with the Bureau of Meteorology and other partners to improve early-warning tools, such as Reef Temp modelling and predictive tools, to support this environmental condition reporting, resulting in joint publications </w:t>
      </w:r>
      <w:r w:rsidR="005217ED">
        <w:rPr>
          <w:rFonts w:ascii="Times New Roman" w:hAnsi="Times New Roman" w:cs="Times New Roman"/>
          <w:sz w:val="24"/>
          <w:szCs w:val="24"/>
        </w:rPr>
        <w:t xml:space="preserve">related to the bleaching event. </w:t>
      </w:r>
      <w:r w:rsidRPr="001D3A8E">
        <w:rPr>
          <w:rFonts w:ascii="Times New Roman" w:hAnsi="Times New Roman" w:cs="Times New Roman"/>
          <w:sz w:val="24"/>
          <w:szCs w:val="24"/>
        </w:rPr>
        <w:t>In June 2017, a 2016 coral bleaching report was published.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p>
    <w:p w:rsidR="00C94A45" w:rsidRDefault="00C94A45">
      <w:pPr>
        <w:rPr>
          <w:rFonts w:ascii="Times New Roman" w:hAnsi="Times New Roman" w:cs="Times New Roman"/>
          <w:sz w:val="24"/>
          <w:szCs w:val="24"/>
        </w:rPr>
      </w:pPr>
      <w:r>
        <w:rPr>
          <w:rFonts w:ascii="Times New Roman" w:hAnsi="Times New Roman" w:cs="Times New Roman"/>
          <w:sz w:val="24"/>
          <w:szCs w:val="24"/>
        </w:rPr>
        <w:br w:type="page"/>
      </w:r>
    </w:p>
    <w:p w:rsidR="001D3A8E" w:rsidRPr="00C94A45" w:rsidRDefault="005217ED" w:rsidP="001D3A8E">
      <w:pPr>
        <w:rPr>
          <w:rFonts w:ascii="Times New Roman" w:hAnsi="Times New Roman" w:cs="Times New Roman"/>
          <w:b/>
          <w:sz w:val="28"/>
          <w:szCs w:val="28"/>
        </w:rPr>
      </w:pPr>
      <w:r w:rsidRPr="00C94A45">
        <w:rPr>
          <w:rFonts w:ascii="Times New Roman" w:hAnsi="Times New Roman" w:cs="Times New Roman"/>
          <w:b/>
          <w:sz w:val="28"/>
          <w:szCs w:val="28"/>
        </w:rPr>
        <w:t xml:space="preserve">Managing for </w:t>
      </w:r>
      <w:r w:rsidR="00C94A45" w:rsidRPr="00C94A45">
        <w:rPr>
          <w:rFonts w:ascii="Times New Roman" w:hAnsi="Times New Roman" w:cs="Times New Roman"/>
          <w:b/>
          <w:sz w:val="28"/>
          <w:szCs w:val="28"/>
        </w:rPr>
        <w:t xml:space="preserve">resilience – </w:t>
      </w:r>
      <w:r w:rsidR="001D3A8E" w:rsidRPr="00C94A45">
        <w:rPr>
          <w:rFonts w:ascii="Times New Roman" w:hAnsi="Times New Roman" w:cs="Times New Roman"/>
          <w:b/>
          <w:sz w:val="28"/>
          <w:szCs w:val="28"/>
        </w:rPr>
        <w:t>respondin</w:t>
      </w:r>
      <w:r w:rsidR="00C87604">
        <w:rPr>
          <w:rFonts w:ascii="Times New Roman" w:hAnsi="Times New Roman" w:cs="Times New Roman"/>
          <w:b/>
          <w:sz w:val="28"/>
          <w:szCs w:val="28"/>
        </w:rPr>
        <w:t xml:space="preserve">g to </w:t>
      </w:r>
      <w:r w:rsidR="00C94A45">
        <w:rPr>
          <w:rFonts w:ascii="Times New Roman" w:hAnsi="Times New Roman" w:cs="Times New Roman"/>
          <w:b/>
          <w:sz w:val="28"/>
          <w:szCs w:val="28"/>
        </w:rPr>
        <w:t xml:space="preserve">mass coral </w:t>
      </w:r>
      <w:r w:rsidR="001D3A8E" w:rsidRPr="00C94A45">
        <w:rPr>
          <w:rFonts w:ascii="Times New Roman" w:hAnsi="Times New Roman" w:cs="Times New Roman"/>
          <w:b/>
          <w:sz w:val="28"/>
          <w:szCs w:val="28"/>
        </w:rPr>
        <w:t>bleaching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blueprint to respond to coral bleaching and other recent impacts on the Great Barrier Reef was the focus of a two-day summit hosted by the Great Barrier Reef Marine Park Authority in Townsville on 24 and 25 May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first of its kind for the G</w:t>
      </w:r>
      <w:r w:rsidR="00C87604">
        <w:rPr>
          <w:rFonts w:ascii="Times New Roman" w:hAnsi="Times New Roman" w:cs="Times New Roman"/>
          <w:sz w:val="24"/>
          <w:szCs w:val="24"/>
        </w:rPr>
        <w:t>reat Barrier Reef, the summit —</w:t>
      </w:r>
      <w:proofErr w:type="gramStart"/>
      <w:r w:rsidRPr="001D3A8E">
        <w:rPr>
          <w:rFonts w:ascii="Times New Roman" w:hAnsi="Times New Roman" w:cs="Times New Roman"/>
          <w:sz w:val="24"/>
          <w:szCs w:val="24"/>
        </w:rPr>
        <w:t>Managing</w:t>
      </w:r>
      <w:proofErr w:type="gramEnd"/>
      <w:r w:rsidRPr="001D3A8E">
        <w:rPr>
          <w:rFonts w:ascii="Times New Roman" w:hAnsi="Times New Roman" w:cs="Times New Roman"/>
          <w:sz w:val="24"/>
          <w:szCs w:val="24"/>
        </w:rPr>
        <w:t xml:space="preserve"> for resilience — was a response to unprecedented back-to-back coral bleaching events on the Reef and the urgent need for action to slow coral decline.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It involved more than 70 leading marine experts from around the world and sought to evaluate existing tools and scope new approaches to managing the Great Barrier Reef Marine Park in the era of climate change. An important aspect was developing resilience initiatives, with a focus on coral reef habitats, acknowledging they are a foundational component of the broader Reef ecosystem.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Summit participants voiced their strong concern about the need for global action to reduce greenhouse gas emissions, the driver of climate change.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They strongly supported existing measures to safeguard the Reef: a robust Marine Park management framework, widely recognised as world standard, and concerted action through the Australian and Queensland governments’ Reef 2050 Plan — both central to building Reef resilience and supporting ecosystem recovery following extreme events such as coral bleaching and cyclones.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More than 20 key initiatives were identified at the summit, with a number of these discussed in detail to identify intended outcomes, barriers and enablers, partners and resourcing, and practical actions to be taken in 2017. These initiatives included actions to enhance resilience and restore function and empowering people to be part of the solution. They included:</w:t>
      </w:r>
    </w:p>
    <w:p w:rsidR="001D3A8E" w:rsidRPr="00C94A45" w:rsidRDefault="001D3A8E" w:rsidP="00C94A45">
      <w:pPr>
        <w:pStyle w:val="ListParagraph"/>
        <w:numPr>
          <w:ilvl w:val="0"/>
          <w:numId w:val="7"/>
        </w:numPr>
        <w:rPr>
          <w:rFonts w:ascii="Times New Roman" w:hAnsi="Times New Roman" w:cs="Times New Roman"/>
          <w:sz w:val="24"/>
          <w:szCs w:val="24"/>
        </w:rPr>
      </w:pPr>
      <w:r w:rsidRPr="00C94A45">
        <w:rPr>
          <w:rFonts w:ascii="Times New Roman" w:hAnsi="Times New Roman" w:cs="Times New Roman"/>
          <w:sz w:val="24"/>
          <w:szCs w:val="24"/>
        </w:rPr>
        <w:t>protecting the ‘bright spots’/</w:t>
      </w:r>
      <w:proofErr w:type="spellStart"/>
      <w:r w:rsidRPr="00C94A45">
        <w:rPr>
          <w:rFonts w:ascii="Times New Roman" w:hAnsi="Times New Roman" w:cs="Times New Roman"/>
          <w:sz w:val="24"/>
          <w:szCs w:val="24"/>
        </w:rPr>
        <w:t>refugia</w:t>
      </w:r>
      <w:proofErr w:type="spellEnd"/>
      <w:r w:rsidRPr="00C94A45">
        <w:rPr>
          <w:rFonts w:ascii="Times New Roman" w:hAnsi="Times New Roman" w:cs="Times New Roman"/>
          <w:sz w:val="24"/>
          <w:szCs w:val="24"/>
        </w:rPr>
        <w:t xml:space="preserve"> — places of key ecological and socio-economic value</w:t>
      </w:r>
    </w:p>
    <w:p w:rsidR="001D3A8E" w:rsidRPr="00C94A45" w:rsidRDefault="00C94A45" w:rsidP="00C94A45">
      <w:pPr>
        <w:pStyle w:val="ListParagraph"/>
        <w:numPr>
          <w:ilvl w:val="0"/>
          <w:numId w:val="7"/>
        </w:numPr>
        <w:rPr>
          <w:rFonts w:ascii="Times New Roman" w:hAnsi="Times New Roman" w:cs="Times New Roman"/>
          <w:sz w:val="24"/>
          <w:szCs w:val="24"/>
        </w:rPr>
      </w:pPr>
      <w:r w:rsidRPr="00C94A45">
        <w:rPr>
          <w:rFonts w:ascii="Times New Roman" w:hAnsi="Times New Roman" w:cs="Times New Roman"/>
          <w:sz w:val="24"/>
          <w:szCs w:val="24"/>
        </w:rPr>
        <w:t>an</w:t>
      </w:r>
      <w:r w:rsidR="001D3A8E" w:rsidRPr="00C94A45">
        <w:rPr>
          <w:rFonts w:ascii="Times New Roman" w:hAnsi="Times New Roman" w:cs="Times New Roman"/>
          <w:sz w:val="24"/>
          <w:szCs w:val="24"/>
        </w:rPr>
        <w:t>‘</w:t>
      </w:r>
      <w:r>
        <w:rPr>
          <w:rFonts w:ascii="Times New Roman" w:hAnsi="Times New Roman" w:cs="Times New Roman"/>
          <w:sz w:val="24"/>
          <w:szCs w:val="24"/>
        </w:rPr>
        <w:t xml:space="preserve"> </w:t>
      </w:r>
      <w:r w:rsidR="001D3A8E" w:rsidRPr="00C94A45">
        <w:rPr>
          <w:rFonts w:ascii="Times New Roman" w:hAnsi="Times New Roman" w:cs="Times New Roman"/>
          <w:sz w:val="24"/>
          <w:szCs w:val="24"/>
        </w:rPr>
        <w:t>all-out attack’ on crown-of-thorns starfish</w:t>
      </w:r>
    </w:p>
    <w:p w:rsidR="001D3A8E" w:rsidRPr="00C94A45" w:rsidRDefault="001D3A8E" w:rsidP="00C94A45">
      <w:pPr>
        <w:pStyle w:val="ListParagraph"/>
        <w:numPr>
          <w:ilvl w:val="0"/>
          <w:numId w:val="7"/>
        </w:numPr>
        <w:rPr>
          <w:rFonts w:ascii="Times New Roman" w:hAnsi="Times New Roman" w:cs="Times New Roman"/>
          <w:sz w:val="24"/>
          <w:szCs w:val="24"/>
        </w:rPr>
      </w:pPr>
      <w:r w:rsidRPr="00C94A45">
        <w:rPr>
          <w:rFonts w:ascii="Times New Roman" w:hAnsi="Times New Roman" w:cs="Times New Roman"/>
          <w:sz w:val="24"/>
          <w:szCs w:val="24"/>
        </w:rPr>
        <w:t>dramatically enhancing compliance</w:t>
      </w:r>
    </w:p>
    <w:p w:rsidR="001D3A8E" w:rsidRPr="00C94A45" w:rsidRDefault="001D3A8E" w:rsidP="00C94A45">
      <w:pPr>
        <w:pStyle w:val="ListParagraph"/>
        <w:numPr>
          <w:ilvl w:val="0"/>
          <w:numId w:val="6"/>
        </w:numPr>
        <w:rPr>
          <w:rFonts w:ascii="Times New Roman" w:hAnsi="Times New Roman" w:cs="Times New Roman"/>
          <w:sz w:val="24"/>
          <w:szCs w:val="24"/>
        </w:rPr>
      </w:pPr>
      <w:r w:rsidRPr="00C94A45">
        <w:rPr>
          <w:rFonts w:ascii="Times New Roman" w:hAnsi="Times New Roman" w:cs="Times New Roman"/>
          <w:sz w:val="24"/>
          <w:szCs w:val="24"/>
        </w:rPr>
        <w:t>protecting herbivores and other key species</w:t>
      </w:r>
    </w:p>
    <w:p w:rsidR="001D3A8E" w:rsidRPr="00C94A45" w:rsidRDefault="001D3A8E" w:rsidP="00C94A45">
      <w:pPr>
        <w:pStyle w:val="ListParagraph"/>
        <w:numPr>
          <w:ilvl w:val="0"/>
          <w:numId w:val="6"/>
        </w:numPr>
        <w:rPr>
          <w:rFonts w:ascii="Times New Roman" w:hAnsi="Times New Roman" w:cs="Times New Roman"/>
          <w:sz w:val="24"/>
          <w:szCs w:val="24"/>
        </w:rPr>
      </w:pPr>
      <w:r w:rsidRPr="00C94A45">
        <w:rPr>
          <w:rFonts w:ascii="Times New Roman" w:hAnsi="Times New Roman" w:cs="Times New Roman"/>
          <w:sz w:val="24"/>
          <w:szCs w:val="24"/>
        </w:rPr>
        <w:t>active, localised restoration</w:t>
      </w:r>
    </w:p>
    <w:p w:rsidR="001D3A8E" w:rsidRPr="00C94A45" w:rsidRDefault="001D3A8E" w:rsidP="00C94A45">
      <w:pPr>
        <w:pStyle w:val="ListParagraph"/>
        <w:numPr>
          <w:ilvl w:val="0"/>
          <w:numId w:val="6"/>
        </w:numPr>
        <w:rPr>
          <w:rFonts w:ascii="Times New Roman" w:hAnsi="Times New Roman" w:cs="Times New Roman"/>
          <w:sz w:val="24"/>
          <w:szCs w:val="24"/>
        </w:rPr>
      </w:pPr>
      <w:proofErr w:type="gramStart"/>
      <w:r w:rsidRPr="00C94A45">
        <w:rPr>
          <w:rFonts w:ascii="Times New Roman" w:hAnsi="Times New Roman" w:cs="Times New Roman"/>
          <w:sz w:val="24"/>
          <w:szCs w:val="24"/>
        </w:rPr>
        <w:t>partnerships</w:t>
      </w:r>
      <w:proofErr w:type="gramEnd"/>
      <w:r w:rsidRPr="00C94A45">
        <w:rPr>
          <w:rFonts w:ascii="Times New Roman" w:hAnsi="Times New Roman" w:cs="Times New Roman"/>
          <w:sz w:val="24"/>
          <w:szCs w:val="24"/>
        </w:rPr>
        <w:t xml:space="preserve"> and stewardships, and critically influencing climate change.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Policies and approaches that support interventions and innovation, real-time monitoring and forecasting tools, and effective communication were seen as key enablers.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summit’s final session — ‘Ensuring effective communication’ — was particularly successful in generating positive discussion on the need to ‘think global’, provide consistent communication to the public, and deliver targeted messages that engender hope and action in the community.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Key themes also emerged from the workshops, including:</w:t>
      </w:r>
    </w:p>
    <w:p w:rsidR="001D3A8E" w:rsidRPr="00C94A45" w:rsidRDefault="001D3A8E" w:rsidP="00C94A45">
      <w:pPr>
        <w:pStyle w:val="ListParagraph"/>
        <w:numPr>
          <w:ilvl w:val="0"/>
          <w:numId w:val="8"/>
        </w:numPr>
        <w:rPr>
          <w:rFonts w:ascii="Times New Roman" w:hAnsi="Times New Roman" w:cs="Times New Roman"/>
          <w:sz w:val="24"/>
          <w:szCs w:val="24"/>
        </w:rPr>
      </w:pPr>
      <w:r w:rsidRPr="00C94A45">
        <w:rPr>
          <w:rFonts w:ascii="Times New Roman" w:hAnsi="Times New Roman" w:cs="Times New Roman"/>
          <w:sz w:val="24"/>
          <w:szCs w:val="24"/>
        </w:rPr>
        <w:t>protect (for example, from anchor damage), defend (for example cull mo</w:t>
      </w:r>
      <w:r w:rsidR="00C94A45" w:rsidRPr="00C94A45">
        <w:rPr>
          <w:rFonts w:ascii="Times New Roman" w:hAnsi="Times New Roman" w:cs="Times New Roman"/>
          <w:sz w:val="24"/>
          <w:szCs w:val="24"/>
        </w:rPr>
        <w:t xml:space="preserve">re coral-eating crown-of-thorns </w:t>
      </w:r>
      <w:r w:rsidRPr="00C94A45">
        <w:rPr>
          <w:rFonts w:ascii="Times New Roman" w:hAnsi="Times New Roman" w:cs="Times New Roman"/>
          <w:sz w:val="24"/>
          <w:szCs w:val="24"/>
        </w:rPr>
        <w:t>starfish), restore (for example, establish coral nurseries)</w:t>
      </w:r>
    </w:p>
    <w:p w:rsidR="001D3A8E" w:rsidRPr="00C94A45" w:rsidRDefault="001D3A8E" w:rsidP="00C94A45">
      <w:pPr>
        <w:pStyle w:val="ListParagraph"/>
        <w:numPr>
          <w:ilvl w:val="0"/>
          <w:numId w:val="8"/>
        </w:numPr>
        <w:rPr>
          <w:rFonts w:ascii="Times New Roman" w:hAnsi="Times New Roman" w:cs="Times New Roman"/>
          <w:sz w:val="24"/>
          <w:szCs w:val="24"/>
        </w:rPr>
      </w:pPr>
      <w:r w:rsidRPr="00C94A45">
        <w:rPr>
          <w:rFonts w:ascii="Times New Roman" w:hAnsi="Times New Roman" w:cs="Times New Roman"/>
          <w:sz w:val="24"/>
          <w:szCs w:val="24"/>
        </w:rPr>
        <w:t>start small and scale up — trial strategies at the local level and implement at the Reef-wide scale</w:t>
      </w:r>
    </w:p>
    <w:p w:rsidR="001D3A8E" w:rsidRPr="00C94A45" w:rsidRDefault="001D3A8E" w:rsidP="00C94A45">
      <w:pPr>
        <w:pStyle w:val="ListParagraph"/>
        <w:numPr>
          <w:ilvl w:val="0"/>
          <w:numId w:val="8"/>
        </w:numPr>
        <w:rPr>
          <w:rFonts w:ascii="Times New Roman" w:hAnsi="Times New Roman" w:cs="Times New Roman"/>
          <w:sz w:val="24"/>
          <w:szCs w:val="24"/>
        </w:rPr>
      </w:pPr>
      <w:r w:rsidRPr="00C94A45">
        <w:rPr>
          <w:rFonts w:ascii="Times New Roman" w:hAnsi="Times New Roman" w:cs="Times New Roman"/>
          <w:sz w:val="24"/>
          <w:szCs w:val="24"/>
        </w:rPr>
        <w:t>identify Marine Park policy enablers to facilitate immediate responses and transformative change</w:t>
      </w:r>
    </w:p>
    <w:p w:rsidR="001D3A8E" w:rsidRPr="00C94A45" w:rsidRDefault="001D3A8E" w:rsidP="00C94A45">
      <w:pPr>
        <w:pStyle w:val="ListParagraph"/>
        <w:numPr>
          <w:ilvl w:val="0"/>
          <w:numId w:val="8"/>
        </w:numPr>
        <w:rPr>
          <w:rFonts w:ascii="Times New Roman" w:hAnsi="Times New Roman" w:cs="Times New Roman"/>
          <w:sz w:val="24"/>
          <w:szCs w:val="24"/>
        </w:rPr>
      </w:pPr>
      <w:proofErr w:type="gramStart"/>
      <w:r w:rsidRPr="00C94A45">
        <w:rPr>
          <w:rFonts w:ascii="Times New Roman" w:hAnsi="Times New Roman" w:cs="Times New Roman"/>
          <w:sz w:val="24"/>
          <w:szCs w:val="24"/>
        </w:rPr>
        <w:t>use</w:t>
      </w:r>
      <w:proofErr w:type="gramEnd"/>
      <w:r w:rsidRPr="00C94A45">
        <w:rPr>
          <w:rFonts w:ascii="Times New Roman" w:hAnsi="Times New Roman" w:cs="Times New Roman"/>
          <w:sz w:val="24"/>
          <w:szCs w:val="24"/>
        </w:rPr>
        <w:t xml:space="preserve"> tried-and-tested technologies parallel to blue-sky solutions.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event reaffirmed a shared commitment by all participants to protecting the Reef and building resilience. A strong message from the summit was ‘together we can secure the future of the Reef — we have to try harder, do more and act now’.</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It highlighted that our response to the mass bleaching event and cumulative impacts must not only build on the strong foundation of past and current programs of action, but bring new tools and innovative approaches that can transform the outlook for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outcomes of the summit are being incorporated into a blueprint for action for the Great Barrier Reef Marine Park Authority.</w:t>
      </w:r>
    </w:p>
    <w:p w:rsidR="00C94A45"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C94A45" w:rsidRDefault="00C94A45">
      <w:pPr>
        <w:rPr>
          <w:rFonts w:ascii="Times New Roman" w:hAnsi="Times New Roman" w:cs="Times New Roman"/>
          <w:sz w:val="24"/>
          <w:szCs w:val="24"/>
        </w:rPr>
      </w:pPr>
      <w:r>
        <w:rPr>
          <w:rFonts w:ascii="Times New Roman" w:hAnsi="Times New Roman" w:cs="Times New Roman"/>
          <w:sz w:val="24"/>
          <w:szCs w:val="24"/>
        </w:rPr>
        <w:br w:type="page"/>
      </w:r>
    </w:p>
    <w:p w:rsidR="001D3A8E" w:rsidRPr="00C94A45" w:rsidRDefault="001D3A8E" w:rsidP="001D3A8E">
      <w:pPr>
        <w:rPr>
          <w:rFonts w:ascii="Times New Roman" w:hAnsi="Times New Roman" w:cs="Times New Roman"/>
          <w:b/>
          <w:sz w:val="28"/>
          <w:szCs w:val="28"/>
        </w:rPr>
      </w:pPr>
      <w:r w:rsidRPr="00C94A45">
        <w:rPr>
          <w:rFonts w:ascii="Times New Roman" w:hAnsi="Times New Roman" w:cs="Times New Roman"/>
          <w:b/>
          <w:sz w:val="28"/>
          <w:szCs w:val="28"/>
        </w:rPr>
        <w:t>H</w:t>
      </w:r>
      <w:r w:rsidR="00C94A45" w:rsidRPr="00C94A45">
        <w:rPr>
          <w:rFonts w:ascii="Times New Roman" w:hAnsi="Times New Roman" w:cs="Times New Roman"/>
          <w:b/>
          <w:sz w:val="28"/>
          <w:szCs w:val="28"/>
        </w:rPr>
        <w:t>eritage values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One of the Authority’s key goals is to safeguard the Marine Park’s heritage. It also has obligations under the Australian Heritage Strategy as we</w:t>
      </w:r>
      <w:r w:rsidR="00C94A45">
        <w:rPr>
          <w:rFonts w:ascii="Times New Roman" w:hAnsi="Times New Roman" w:cs="Times New Roman"/>
          <w:sz w:val="24"/>
          <w:szCs w:val="24"/>
        </w:rPr>
        <w:t xml:space="preserve">ll as heritage listings — World </w:t>
      </w:r>
      <w:r w:rsidRPr="001D3A8E">
        <w:rPr>
          <w:rFonts w:ascii="Times New Roman" w:hAnsi="Times New Roman" w:cs="Times New Roman"/>
          <w:sz w:val="24"/>
          <w:szCs w:val="24"/>
        </w:rPr>
        <w:t>Heritage, National Heritage and Commonwealth Heritage Lists. The Authority engaged with partners and stakeholders, including Traditional Owners, other government departments and heritage experts, to deliver a number of projects to meet this goal and obligations.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draft Great Barrier Reef Marine Park Commonwealth Heritage List Places and Properties Heritage Strategy has been prepared for the Minister, as required under the Environment Protection and Biodiversity Conservation Act 1999 (EPBC Act). This document, also an action under the Reef 2050 Plan’s heritage theme, is accompanied by a review of the previous strategy and a web- based heritage register. This suite of products details how the Authority protects the heritage values at the Commonwealth heritage-listed properties it owns or manages.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Heritage in the Great Barrier Reef Marine Park has been developed to consolidate heritage information and explain the Authority’s heritage values, heritage listings, tools to manage the protection of heritage values and how the Authority will protect heritage values into the future.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Guidelines to inform Marine Park permittees and assessors about requirements when assessing places with heritage value have been finalised. These include the Maritime Cultural Heritage Protecti</w:t>
      </w:r>
      <w:r w:rsidR="00C94A45">
        <w:rPr>
          <w:rFonts w:ascii="Times New Roman" w:hAnsi="Times New Roman" w:cs="Times New Roman"/>
          <w:sz w:val="24"/>
          <w:szCs w:val="24"/>
        </w:rPr>
        <w:t xml:space="preserve">on Special Management </w:t>
      </w:r>
      <w:r w:rsidRPr="001D3A8E">
        <w:rPr>
          <w:rFonts w:ascii="Times New Roman" w:hAnsi="Times New Roman" w:cs="Times New Roman"/>
          <w:sz w:val="24"/>
          <w:szCs w:val="24"/>
        </w:rPr>
        <w:t>Area Guidelines, the Other Places of Historic and Social Significance Guidelines, the World War II Features and Sites, and Voyages and Shipwrecks Guidelines, and the Traditional Owner Heritage Assessment Guidelines.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consultation with a number of Traditional Owner groups, an Aboriginal and Torres Strait Islander Heritage Strategy was drafted. It improves understanding of Indigenous heritage values and provides a pathway for heritage conservation and protection into the future.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Through the Reef 2050 Integrated Monitoring and Reporting Program, the Authority engaged an external contractor to prepare a protocol for managing cultu</w:t>
      </w:r>
      <w:r w:rsidR="00C94A45">
        <w:rPr>
          <w:rFonts w:ascii="Times New Roman" w:hAnsi="Times New Roman" w:cs="Times New Roman"/>
          <w:sz w:val="24"/>
          <w:szCs w:val="24"/>
        </w:rPr>
        <w:t xml:space="preserve">rally sensitive information. It </w:t>
      </w:r>
      <w:r w:rsidRPr="001D3A8E">
        <w:rPr>
          <w:rFonts w:ascii="Times New Roman" w:hAnsi="Times New Roman" w:cs="Times New Roman"/>
          <w:sz w:val="24"/>
          <w:szCs w:val="24"/>
        </w:rPr>
        <w:t>will inform how the Authority negotiates data sharing agreements with Traditional Owners to help safeguard significant heritage places and values</w:t>
      </w:r>
      <w:r w:rsidR="00C87604">
        <w:rPr>
          <w:rFonts w:ascii="Times New Roman" w:hAnsi="Times New Roman" w:cs="Times New Roman"/>
          <w:sz w:val="24"/>
          <w:szCs w:val="24"/>
        </w:rPr>
        <w:t xml:space="preserve">. The protocol will also advise </w:t>
      </w:r>
      <w:r w:rsidRPr="001D3A8E">
        <w:rPr>
          <w:rFonts w:ascii="Times New Roman" w:hAnsi="Times New Roman" w:cs="Times New Roman"/>
          <w:sz w:val="24"/>
          <w:szCs w:val="24"/>
        </w:rPr>
        <w:t>on appropriate storage and handling of this information.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2050 Integrated Monitoring and Reporting Program’s Indigenous heritage expert theme group is developing indicators to enable the Authority to better monitor and report on the state of Traditional Owner heritage values.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working with the Queensland Department of Environment and Heritage Protection to draft the HMCS Mermaid conser</w:t>
      </w:r>
      <w:r w:rsidR="00C87604">
        <w:rPr>
          <w:rFonts w:ascii="Times New Roman" w:hAnsi="Times New Roman" w:cs="Times New Roman"/>
          <w:sz w:val="24"/>
          <w:szCs w:val="24"/>
        </w:rPr>
        <w:t xml:space="preserve">vation management plan. Work on </w:t>
      </w:r>
      <w:r w:rsidRPr="001D3A8E">
        <w:rPr>
          <w:rFonts w:ascii="Times New Roman" w:hAnsi="Times New Roman" w:cs="Times New Roman"/>
          <w:sz w:val="24"/>
          <w:szCs w:val="24"/>
        </w:rPr>
        <w:t>the HMCS Foam conservation management plan has started. Maritime surveying of the historic shipwreck Valetta allowed its situation to be considered in the Whitsundays Plan of Management review.</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Underwater footage in 360-degree format of the Yongala shipwreck was uploaded onto the Authority’s Facebook page to help promote the wreck’s historic heritage value. At 30 June 2017 the footage had been viewed more than 7000 times.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Staff spent three days </w:t>
      </w:r>
      <w:proofErr w:type="spellStart"/>
      <w:r w:rsidRPr="001D3A8E">
        <w:rPr>
          <w:rFonts w:ascii="Times New Roman" w:hAnsi="Times New Roman" w:cs="Times New Roman"/>
          <w:sz w:val="24"/>
          <w:szCs w:val="24"/>
        </w:rPr>
        <w:t>onboard</w:t>
      </w:r>
      <w:proofErr w:type="spellEnd"/>
      <w:r w:rsidRPr="001D3A8E">
        <w:rPr>
          <w:rFonts w:ascii="Times New Roman" w:hAnsi="Times New Roman" w:cs="Times New Roman"/>
          <w:sz w:val="24"/>
          <w:szCs w:val="24"/>
        </w:rPr>
        <w:t xml:space="preserve"> the patrol vessel Reef Ranger surveying shipwrecks in the </w:t>
      </w:r>
      <w:r w:rsidR="002921E1">
        <w:rPr>
          <w:rFonts w:ascii="Times New Roman" w:hAnsi="Times New Roman" w:cs="Times New Roman"/>
          <w:sz w:val="24"/>
          <w:szCs w:val="24"/>
        </w:rPr>
        <w:t xml:space="preserve">Whitsundays for a 13-part pilot </w:t>
      </w:r>
      <w:r w:rsidRPr="001D3A8E">
        <w:rPr>
          <w:rFonts w:ascii="Times New Roman" w:hAnsi="Times New Roman" w:cs="Times New Roman"/>
          <w:sz w:val="24"/>
          <w:szCs w:val="24"/>
        </w:rPr>
        <w:t xml:space="preserve">television documentary series on day-to-day management of the Reef. Drones, supplied and operated by </w:t>
      </w:r>
      <w:proofErr w:type="spellStart"/>
      <w:r w:rsidRPr="001D3A8E">
        <w:rPr>
          <w:rFonts w:ascii="Times New Roman" w:hAnsi="Times New Roman" w:cs="Times New Roman"/>
          <w:sz w:val="24"/>
          <w:szCs w:val="24"/>
        </w:rPr>
        <w:t>WaspNQ</w:t>
      </w:r>
      <w:proofErr w:type="spellEnd"/>
      <w:r w:rsidRPr="001D3A8E">
        <w:rPr>
          <w:rFonts w:ascii="Times New Roman" w:hAnsi="Times New Roman" w:cs="Times New Roman"/>
          <w:sz w:val="24"/>
          <w:szCs w:val="24"/>
        </w:rPr>
        <w:t>, augmented shallow wreck surveys and diver propulsion vehicles surveyed large wr</w:t>
      </w:r>
      <w:r w:rsidR="002921E1">
        <w:rPr>
          <w:rFonts w:ascii="Times New Roman" w:hAnsi="Times New Roman" w:cs="Times New Roman"/>
          <w:sz w:val="24"/>
          <w:szCs w:val="24"/>
        </w:rPr>
        <w:t xml:space="preserve">eck sites, up to 1000 </w:t>
      </w:r>
      <w:r w:rsidRPr="001D3A8E">
        <w:rPr>
          <w:rFonts w:ascii="Times New Roman" w:hAnsi="Times New Roman" w:cs="Times New Roman"/>
          <w:sz w:val="24"/>
          <w:szCs w:val="24"/>
        </w:rPr>
        <w:t>metres x 60 metres. Four historic shipwrecks were surveyed and monitored. If the pilot Reef Rangers documentary is accepted, the protection of valued historic heritage will be publicly promoted through multiple media outlets.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Heritage staff participated in the World Heritage workshop in Canberra during April 2017. This event provided a platform to share expertise, best practice and success stories with other Australian World Heritage property managers.</w:t>
      </w:r>
    </w:p>
    <w:p w:rsidR="00C47E22"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week-long series of public talks addressing natural, Indigenous and historic heritage values for the gene</w:t>
      </w:r>
      <w:r w:rsidR="002921E1">
        <w:rPr>
          <w:rFonts w:ascii="Times New Roman" w:hAnsi="Times New Roman" w:cs="Times New Roman"/>
          <w:sz w:val="24"/>
          <w:szCs w:val="24"/>
        </w:rPr>
        <w:t xml:space="preserve">ral public and staff was hosted </w:t>
      </w:r>
      <w:r w:rsidRPr="001D3A8E">
        <w:rPr>
          <w:rFonts w:ascii="Times New Roman" w:hAnsi="Times New Roman" w:cs="Times New Roman"/>
          <w:sz w:val="24"/>
          <w:szCs w:val="24"/>
        </w:rPr>
        <w:t>at Reef HQ Aquarium to celebrate Nation</w:t>
      </w:r>
      <w:r w:rsidR="00C47E22">
        <w:rPr>
          <w:rFonts w:ascii="Times New Roman" w:hAnsi="Times New Roman" w:cs="Times New Roman"/>
          <w:sz w:val="24"/>
          <w:szCs w:val="24"/>
        </w:rPr>
        <w:t>al Heritage Week in April 2017</w:t>
      </w:r>
    </w:p>
    <w:p w:rsidR="001D3A8E" w:rsidRPr="00C47E22" w:rsidRDefault="002921E1" w:rsidP="001D3A8E">
      <w:pPr>
        <w:rPr>
          <w:rFonts w:ascii="Times New Roman" w:hAnsi="Times New Roman" w:cs="Times New Roman"/>
          <w:sz w:val="24"/>
          <w:szCs w:val="24"/>
        </w:rPr>
      </w:pPr>
      <w:r w:rsidRPr="002921E1">
        <w:rPr>
          <w:rFonts w:ascii="Times New Roman" w:hAnsi="Times New Roman" w:cs="Times New Roman"/>
          <w:b/>
          <w:sz w:val="28"/>
          <w:szCs w:val="28"/>
        </w:rPr>
        <w:t>Reef 2050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partnership with the Commonwealth Department of the Environment and Energy and the Queensland Government’s Office of the Great Barrier Reef, the Authority continued to oversee the implementation of the Reef 2050 Plan in 2016–17.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2050 Plan, released by the Australian and Queensland governments in March 2015, is the overarching framework for protecting and managing the Reef until 2050. This 35-year plan contains actions across seven different themes: ecosystem health, biodiversity, heritage, water quality, community benefits, economic benefits, and governance. It contains 151 actions to build Reef re</w:t>
      </w:r>
      <w:r w:rsidR="002921E1">
        <w:rPr>
          <w:rFonts w:ascii="Times New Roman" w:hAnsi="Times New Roman" w:cs="Times New Roman"/>
          <w:sz w:val="24"/>
          <w:szCs w:val="24"/>
        </w:rPr>
        <w:t xml:space="preserve">silience — the Authority is the </w:t>
      </w:r>
      <w:r w:rsidRPr="001D3A8E">
        <w:rPr>
          <w:rFonts w:ascii="Times New Roman" w:hAnsi="Times New Roman" w:cs="Times New Roman"/>
          <w:sz w:val="24"/>
          <w:szCs w:val="24"/>
        </w:rPr>
        <w:t>lead agency for delivering and reporting on 74 of these actions. Figure 5 details actions and reporting leads.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September 2016 the Australian and Queensland governments released the first Reef 2050 annual report and the third edition of the Reef 2050 Plan Implementation Strategy. The Authority provided significant input to the development</w:t>
      </w:r>
      <w:r w:rsidR="002921E1">
        <w:rPr>
          <w:rFonts w:ascii="Times New Roman" w:hAnsi="Times New Roman" w:cs="Times New Roman"/>
          <w:sz w:val="24"/>
          <w:szCs w:val="24"/>
        </w:rPr>
        <w:t xml:space="preserve"> of these reports together with </w:t>
      </w:r>
      <w:r w:rsidRPr="001D3A8E">
        <w:rPr>
          <w:rFonts w:ascii="Times New Roman" w:hAnsi="Times New Roman" w:cs="Times New Roman"/>
          <w:sz w:val="24"/>
          <w:szCs w:val="24"/>
        </w:rPr>
        <w:t>the Reef 2050 Plan Investment Framework. These reports accompanied the Reef 2050 Plan Update on Progress report, which was presented to the United Nations Educational, Scientific and Cultural Organization (UNESCO) World Heritage Centre on 1 December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Consistent with commitments in the Reef 2050 Plan, the Investment Framework establishes existing investment, identifies six investment priorities for the future and sets out strategies for boosting investment and diversifying its sources. The Authority is leading three of the six priority areas:</w:t>
      </w:r>
    </w:p>
    <w:p w:rsidR="001D3A8E" w:rsidRPr="002921E1" w:rsidRDefault="001D3A8E" w:rsidP="002921E1">
      <w:pPr>
        <w:pStyle w:val="ListParagraph"/>
        <w:numPr>
          <w:ilvl w:val="0"/>
          <w:numId w:val="9"/>
        </w:numPr>
        <w:rPr>
          <w:rFonts w:ascii="Times New Roman" w:hAnsi="Times New Roman" w:cs="Times New Roman"/>
          <w:sz w:val="24"/>
          <w:szCs w:val="24"/>
        </w:rPr>
      </w:pPr>
      <w:r w:rsidRPr="002921E1">
        <w:rPr>
          <w:rFonts w:ascii="Times New Roman" w:hAnsi="Times New Roman" w:cs="Times New Roman"/>
          <w:sz w:val="24"/>
          <w:szCs w:val="24"/>
        </w:rPr>
        <w:t>Field Management Program</w:t>
      </w:r>
    </w:p>
    <w:p w:rsidR="001D3A8E" w:rsidRPr="002921E1" w:rsidRDefault="001D3A8E" w:rsidP="002921E1">
      <w:pPr>
        <w:pStyle w:val="ListParagraph"/>
        <w:numPr>
          <w:ilvl w:val="0"/>
          <w:numId w:val="9"/>
        </w:numPr>
        <w:rPr>
          <w:rFonts w:ascii="Times New Roman" w:hAnsi="Times New Roman" w:cs="Times New Roman"/>
          <w:sz w:val="24"/>
          <w:szCs w:val="24"/>
        </w:rPr>
      </w:pPr>
      <w:r w:rsidRPr="002921E1">
        <w:rPr>
          <w:rFonts w:ascii="Times New Roman" w:hAnsi="Times New Roman" w:cs="Times New Roman"/>
          <w:sz w:val="24"/>
          <w:szCs w:val="24"/>
        </w:rPr>
        <w:t>Reef 2050 Integrated Monitoring and Reporting Program</w:t>
      </w:r>
    </w:p>
    <w:p w:rsidR="001D3A8E" w:rsidRPr="002921E1" w:rsidRDefault="001D3A8E" w:rsidP="002921E1">
      <w:pPr>
        <w:pStyle w:val="ListParagraph"/>
        <w:numPr>
          <w:ilvl w:val="0"/>
          <w:numId w:val="9"/>
        </w:numPr>
        <w:rPr>
          <w:rFonts w:ascii="Times New Roman" w:hAnsi="Times New Roman" w:cs="Times New Roman"/>
          <w:sz w:val="24"/>
          <w:szCs w:val="24"/>
        </w:rPr>
      </w:pPr>
      <w:r w:rsidRPr="002921E1">
        <w:rPr>
          <w:rFonts w:ascii="Times New Roman" w:hAnsi="Times New Roman" w:cs="Times New Roman"/>
          <w:sz w:val="24"/>
          <w:szCs w:val="24"/>
        </w:rPr>
        <w:t>crown-of-thorns</w:t>
      </w:r>
      <w:r w:rsidR="002921E1" w:rsidRPr="002921E1">
        <w:rPr>
          <w:rFonts w:ascii="Times New Roman" w:hAnsi="Times New Roman" w:cs="Times New Roman"/>
          <w:sz w:val="24"/>
          <w:szCs w:val="24"/>
        </w:rPr>
        <w:t xml:space="preserve"> starfish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also plays a key role in the following three areas:</w:t>
      </w:r>
    </w:p>
    <w:p w:rsidR="002921E1" w:rsidRPr="002921E1" w:rsidRDefault="001D3A8E" w:rsidP="002921E1">
      <w:pPr>
        <w:pStyle w:val="ListParagraph"/>
        <w:numPr>
          <w:ilvl w:val="0"/>
          <w:numId w:val="10"/>
        </w:numPr>
        <w:rPr>
          <w:rFonts w:ascii="Times New Roman" w:hAnsi="Times New Roman" w:cs="Times New Roman"/>
          <w:sz w:val="24"/>
          <w:szCs w:val="24"/>
        </w:rPr>
      </w:pPr>
      <w:r w:rsidRPr="002921E1">
        <w:rPr>
          <w:rFonts w:ascii="Times New Roman" w:hAnsi="Times New Roman" w:cs="Times New Roman"/>
          <w:sz w:val="24"/>
          <w:szCs w:val="24"/>
        </w:rPr>
        <w:t>Tradit</w:t>
      </w:r>
      <w:r w:rsidR="002921E1" w:rsidRPr="002921E1">
        <w:rPr>
          <w:rFonts w:ascii="Times New Roman" w:hAnsi="Times New Roman" w:cs="Times New Roman"/>
          <w:sz w:val="24"/>
          <w:szCs w:val="24"/>
        </w:rPr>
        <w:t>ional Owner actions</w:t>
      </w:r>
    </w:p>
    <w:p w:rsidR="001D3A8E" w:rsidRPr="002921E1" w:rsidRDefault="001D3A8E" w:rsidP="002921E1">
      <w:pPr>
        <w:pStyle w:val="ListParagraph"/>
        <w:numPr>
          <w:ilvl w:val="0"/>
          <w:numId w:val="10"/>
        </w:numPr>
        <w:rPr>
          <w:rFonts w:ascii="Times New Roman" w:hAnsi="Times New Roman" w:cs="Times New Roman"/>
          <w:sz w:val="24"/>
          <w:szCs w:val="24"/>
        </w:rPr>
      </w:pPr>
      <w:r w:rsidRPr="002921E1">
        <w:rPr>
          <w:rFonts w:ascii="Times New Roman" w:hAnsi="Times New Roman" w:cs="Times New Roman"/>
          <w:sz w:val="24"/>
          <w:szCs w:val="24"/>
        </w:rPr>
        <w:t>actions associ</w:t>
      </w:r>
      <w:r w:rsidR="002921E1" w:rsidRPr="002921E1">
        <w:rPr>
          <w:rFonts w:ascii="Times New Roman" w:hAnsi="Times New Roman" w:cs="Times New Roman"/>
          <w:sz w:val="24"/>
          <w:szCs w:val="24"/>
        </w:rPr>
        <w:t xml:space="preserve">ated with the review of current </w:t>
      </w:r>
      <w:r w:rsidRPr="002921E1">
        <w:rPr>
          <w:rFonts w:ascii="Times New Roman" w:hAnsi="Times New Roman" w:cs="Times New Roman"/>
          <w:sz w:val="24"/>
          <w:szCs w:val="24"/>
        </w:rPr>
        <w:t>fisheries management</w:t>
      </w:r>
    </w:p>
    <w:p w:rsidR="001D3A8E" w:rsidRPr="002921E1" w:rsidRDefault="001D3A8E" w:rsidP="002921E1">
      <w:pPr>
        <w:pStyle w:val="ListParagraph"/>
        <w:numPr>
          <w:ilvl w:val="0"/>
          <w:numId w:val="10"/>
        </w:numPr>
        <w:rPr>
          <w:rFonts w:ascii="Times New Roman" w:hAnsi="Times New Roman" w:cs="Times New Roman"/>
          <w:sz w:val="24"/>
          <w:szCs w:val="24"/>
        </w:rPr>
      </w:pPr>
      <w:proofErr w:type="gramStart"/>
      <w:r w:rsidRPr="002921E1">
        <w:rPr>
          <w:rFonts w:ascii="Times New Roman" w:hAnsi="Times New Roman" w:cs="Times New Roman"/>
          <w:sz w:val="24"/>
          <w:szCs w:val="24"/>
        </w:rPr>
        <w:t>water</w:t>
      </w:r>
      <w:proofErr w:type="gramEnd"/>
      <w:r w:rsidRPr="002921E1">
        <w:rPr>
          <w:rFonts w:ascii="Times New Roman" w:hAnsi="Times New Roman" w:cs="Times New Roman"/>
          <w:sz w:val="24"/>
          <w:szCs w:val="24"/>
        </w:rPr>
        <w:t xml:space="preserve"> quality-related actions.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Central to the delivery of the Reef 2050 Plan actions was adhering to the governance arrangements formalised during 2015–16 (figure 6) and reported in detail in the Authority’s 2015–16 annual report.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Authority is currently working with these governance </w:t>
      </w:r>
      <w:r w:rsidR="002921E1">
        <w:rPr>
          <w:rFonts w:ascii="Times New Roman" w:hAnsi="Times New Roman" w:cs="Times New Roman"/>
          <w:sz w:val="24"/>
          <w:szCs w:val="24"/>
        </w:rPr>
        <w:t xml:space="preserve">partners to improve the system </w:t>
      </w:r>
      <w:r w:rsidRPr="001D3A8E">
        <w:rPr>
          <w:rFonts w:ascii="Times New Roman" w:hAnsi="Times New Roman" w:cs="Times New Roman"/>
          <w:sz w:val="24"/>
          <w:szCs w:val="24"/>
        </w:rPr>
        <w:t>for reporting delivery of Reef 2050 Plan actions ahead of the next Reef 2050 annual report, planned for release in December 2017.</w:t>
      </w:r>
    </w:p>
    <w:p w:rsidR="001D3A8E" w:rsidRPr="002921E1" w:rsidRDefault="002921E1" w:rsidP="001D3A8E">
      <w:pPr>
        <w:rPr>
          <w:rFonts w:ascii="Times New Roman" w:hAnsi="Times New Roman" w:cs="Times New Roman"/>
          <w:b/>
          <w:sz w:val="28"/>
          <w:szCs w:val="24"/>
        </w:rPr>
      </w:pPr>
      <w:r w:rsidRPr="002921E1">
        <w:rPr>
          <w:rFonts w:ascii="Times New Roman" w:hAnsi="Times New Roman" w:cs="Times New Roman"/>
          <w:b/>
          <w:sz w:val="28"/>
          <w:szCs w:val="24"/>
        </w:rPr>
        <w:t>Reef 2050 integrated monitoring and reporting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leading the development of the Reef</w:t>
      </w:r>
      <w:r w:rsidR="002921E1">
        <w:rPr>
          <w:rFonts w:ascii="Times New Roman" w:hAnsi="Times New Roman" w:cs="Times New Roman"/>
          <w:sz w:val="24"/>
          <w:szCs w:val="24"/>
        </w:rPr>
        <w:t xml:space="preserve"> 2050 Integrated Monitoring and </w:t>
      </w:r>
      <w:r w:rsidRPr="001D3A8E">
        <w:rPr>
          <w:rFonts w:ascii="Times New Roman" w:hAnsi="Times New Roman" w:cs="Times New Roman"/>
          <w:sz w:val="24"/>
          <w:szCs w:val="24"/>
        </w:rPr>
        <w:t>Reporting Program, which informs adaptive management under the Reef 2050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Currently the program is in the design phase, and has been making progress across its three working groups: program design, synthesis and reporting, and data management and systems.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program design expert working groups met to identify and prioritise key monitoring indicators and how these will be integrated into a fit-for-purpose program. Market research was conducted to determine how stakeholders use Reef-related in</w:t>
      </w:r>
      <w:r w:rsidR="002921E1">
        <w:rPr>
          <w:rFonts w:ascii="Times New Roman" w:hAnsi="Times New Roman" w:cs="Times New Roman"/>
          <w:sz w:val="24"/>
          <w:szCs w:val="24"/>
        </w:rPr>
        <w:t xml:space="preserve">formation to inform and support </w:t>
      </w:r>
      <w:r w:rsidRPr="001D3A8E">
        <w:rPr>
          <w:rFonts w:ascii="Times New Roman" w:hAnsi="Times New Roman" w:cs="Times New Roman"/>
          <w:sz w:val="24"/>
          <w:szCs w:val="24"/>
        </w:rPr>
        <w:t>adaptive management decisions at a strategic and operational level. The outcomes from the market research will be used to inform future synthesis and reporting products.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system for managing and visualising data required for an operational program was assesse</w:t>
      </w:r>
      <w:r w:rsidR="002921E1">
        <w:rPr>
          <w:rFonts w:ascii="Times New Roman" w:hAnsi="Times New Roman" w:cs="Times New Roman"/>
          <w:sz w:val="24"/>
          <w:szCs w:val="24"/>
        </w:rPr>
        <w:t xml:space="preserve">d by the data management and </w:t>
      </w:r>
      <w:r w:rsidRPr="001D3A8E">
        <w:rPr>
          <w:rFonts w:ascii="Times New Roman" w:hAnsi="Times New Roman" w:cs="Times New Roman"/>
          <w:sz w:val="24"/>
          <w:szCs w:val="24"/>
        </w:rPr>
        <w:t>systems working group. Data sharing protocols are being produced for information handling, including culturally sensitive information.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Marine Monitoring Program is driving the program’s initial integration of information for water quality and some aspects of biodiversity within the Great Barrier Reef World Heritage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Outputs from projects funded by the National Environmental Science Programme and the Great Barrier Reef Foundation are informing the development of the monitoring and reporting program. The Authority has worked closely with the National Environmental Science Programme Tropical Water Quality Hub and other partners to identify and guide critical areas of research.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While the program design process is underway, critical monitoring gaps were funded. These included:</w:t>
      </w:r>
    </w:p>
    <w:p w:rsidR="001D3A8E" w:rsidRPr="002921E1" w:rsidRDefault="001D3A8E" w:rsidP="002921E1">
      <w:pPr>
        <w:pStyle w:val="ListParagraph"/>
        <w:numPr>
          <w:ilvl w:val="0"/>
          <w:numId w:val="11"/>
        </w:numPr>
        <w:rPr>
          <w:rFonts w:ascii="Times New Roman" w:hAnsi="Times New Roman" w:cs="Times New Roman"/>
          <w:sz w:val="24"/>
          <w:szCs w:val="24"/>
        </w:rPr>
      </w:pPr>
      <w:r w:rsidRPr="002921E1">
        <w:rPr>
          <w:rFonts w:ascii="Times New Roman" w:hAnsi="Times New Roman" w:cs="Times New Roman"/>
          <w:sz w:val="24"/>
          <w:szCs w:val="24"/>
        </w:rPr>
        <w:t>zoning plan effectiveness (mid-offshore) — AIMS</w:t>
      </w:r>
    </w:p>
    <w:p w:rsidR="001D3A8E" w:rsidRPr="002921E1" w:rsidRDefault="001D3A8E" w:rsidP="002921E1">
      <w:pPr>
        <w:pStyle w:val="ListParagraph"/>
        <w:numPr>
          <w:ilvl w:val="0"/>
          <w:numId w:val="11"/>
        </w:numPr>
        <w:rPr>
          <w:rFonts w:ascii="Times New Roman" w:hAnsi="Times New Roman" w:cs="Times New Roman"/>
          <w:sz w:val="24"/>
          <w:szCs w:val="24"/>
        </w:rPr>
      </w:pPr>
      <w:r w:rsidRPr="002921E1">
        <w:rPr>
          <w:rFonts w:ascii="Times New Roman" w:hAnsi="Times New Roman" w:cs="Times New Roman"/>
          <w:sz w:val="24"/>
          <w:szCs w:val="24"/>
        </w:rPr>
        <w:t>zoning plan effectiveness (inshore) — James Cook University</w:t>
      </w:r>
    </w:p>
    <w:p w:rsidR="001D3A8E" w:rsidRPr="002921E1" w:rsidRDefault="001D3A8E" w:rsidP="002921E1">
      <w:pPr>
        <w:pStyle w:val="ListParagraph"/>
        <w:numPr>
          <w:ilvl w:val="0"/>
          <w:numId w:val="11"/>
        </w:numPr>
        <w:rPr>
          <w:rFonts w:ascii="Times New Roman" w:hAnsi="Times New Roman" w:cs="Times New Roman"/>
          <w:sz w:val="24"/>
          <w:szCs w:val="24"/>
        </w:rPr>
      </w:pPr>
      <w:r w:rsidRPr="002921E1">
        <w:rPr>
          <w:rFonts w:ascii="Times New Roman" w:hAnsi="Times New Roman" w:cs="Times New Roman"/>
          <w:sz w:val="24"/>
          <w:szCs w:val="24"/>
        </w:rPr>
        <w:t>dugong</w:t>
      </w:r>
      <w:r w:rsidR="002921E1" w:rsidRPr="002921E1">
        <w:rPr>
          <w:rFonts w:ascii="Times New Roman" w:hAnsi="Times New Roman" w:cs="Times New Roman"/>
          <w:sz w:val="24"/>
          <w:szCs w:val="24"/>
        </w:rPr>
        <w:t xml:space="preserve"> surveys (five-yearly Reef-wide </w:t>
      </w:r>
      <w:r w:rsidRPr="002921E1">
        <w:rPr>
          <w:rFonts w:ascii="Times New Roman" w:hAnsi="Times New Roman" w:cs="Times New Roman"/>
          <w:sz w:val="24"/>
          <w:szCs w:val="24"/>
        </w:rPr>
        <w:t>surveys) — James Cook University</w:t>
      </w:r>
    </w:p>
    <w:p w:rsidR="001D3A8E" w:rsidRPr="002921E1" w:rsidRDefault="001D3A8E" w:rsidP="002921E1">
      <w:pPr>
        <w:pStyle w:val="ListParagraph"/>
        <w:numPr>
          <w:ilvl w:val="0"/>
          <w:numId w:val="11"/>
        </w:numPr>
        <w:rPr>
          <w:rFonts w:ascii="Times New Roman" w:hAnsi="Times New Roman" w:cs="Times New Roman"/>
          <w:sz w:val="24"/>
          <w:szCs w:val="24"/>
        </w:rPr>
      </w:pPr>
      <w:r w:rsidRPr="002921E1">
        <w:rPr>
          <w:rFonts w:ascii="Times New Roman" w:hAnsi="Times New Roman" w:cs="Times New Roman"/>
          <w:sz w:val="24"/>
          <w:szCs w:val="24"/>
        </w:rPr>
        <w:t>social and economic long-term monitoring program —CSIRO</w:t>
      </w:r>
    </w:p>
    <w:p w:rsidR="001D3A8E" w:rsidRPr="002921E1" w:rsidRDefault="001D3A8E" w:rsidP="002921E1">
      <w:pPr>
        <w:pStyle w:val="ListParagraph"/>
        <w:numPr>
          <w:ilvl w:val="0"/>
          <w:numId w:val="11"/>
        </w:numPr>
        <w:rPr>
          <w:rFonts w:ascii="Times New Roman" w:hAnsi="Times New Roman" w:cs="Times New Roman"/>
          <w:sz w:val="24"/>
          <w:szCs w:val="24"/>
        </w:rPr>
      </w:pPr>
      <w:proofErr w:type="gramStart"/>
      <w:r w:rsidRPr="002921E1">
        <w:rPr>
          <w:rFonts w:ascii="Times New Roman" w:hAnsi="Times New Roman" w:cs="Times New Roman"/>
          <w:sz w:val="24"/>
          <w:szCs w:val="24"/>
        </w:rPr>
        <w:t>southern</w:t>
      </w:r>
      <w:proofErr w:type="gramEnd"/>
      <w:r w:rsidRPr="002921E1">
        <w:rPr>
          <w:rFonts w:ascii="Times New Roman" w:hAnsi="Times New Roman" w:cs="Times New Roman"/>
          <w:sz w:val="24"/>
          <w:szCs w:val="24"/>
        </w:rPr>
        <w:t xml:space="preserve"> shoals monitoring — CSIRO, Queensland Museum, James Cook University.</w:t>
      </w:r>
    </w:p>
    <w:p w:rsidR="001D3A8E" w:rsidRPr="002921E1" w:rsidRDefault="001D3A8E" w:rsidP="002921E1">
      <w:pPr>
        <w:pStyle w:val="ListParagraph"/>
        <w:numPr>
          <w:ilvl w:val="0"/>
          <w:numId w:val="11"/>
        </w:numPr>
        <w:rPr>
          <w:rFonts w:ascii="Times New Roman" w:hAnsi="Times New Roman" w:cs="Times New Roman"/>
          <w:sz w:val="24"/>
          <w:szCs w:val="24"/>
        </w:rPr>
      </w:pPr>
      <w:r w:rsidRPr="002921E1">
        <w:rPr>
          <w:rFonts w:ascii="Times New Roman" w:hAnsi="Times New Roman" w:cs="Times New Roman"/>
          <w:sz w:val="24"/>
          <w:szCs w:val="24"/>
        </w:rPr>
        <w:t>Marine Monitoring Program — AIMS, CSIRO, James Cook University, University of Queensland, QPWS, Reef Catchments.</w:t>
      </w:r>
    </w:p>
    <w:p w:rsidR="001D3A8E" w:rsidRPr="008E1D09" w:rsidRDefault="002921E1" w:rsidP="001D3A8E">
      <w:pPr>
        <w:rPr>
          <w:rFonts w:ascii="Times New Roman" w:hAnsi="Times New Roman" w:cs="Times New Roman"/>
          <w:b/>
          <w:sz w:val="28"/>
          <w:szCs w:val="28"/>
        </w:rPr>
      </w:pPr>
      <w:r w:rsidRPr="008E1D09">
        <w:rPr>
          <w:rFonts w:ascii="Times New Roman" w:hAnsi="Times New Roman" w:cs="Times New Roman"/>
          <w:b/>
          <w:sz w:val="28"/>
          <w:szCs w:val="28"/>
        </w:rPr>
        <w:t>Marine monitoring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Marine Monitoring Program monitors water quality and the health and resilience of inshore seagrass meadows and coral reefs. It is a key component of the Reef Water Quality Protection Plan (Reef Plan) Paddock to Reef Integrated Monitoring, Modelling and Reporting Program. The goal of the Reef Plan is to ensure that by 2020 the qua</w:t>
      </w:r>
      <w:r w:rsidR="002921E1">
        <w:rPr>
          <w:rFonts w:ascii="Times New Roman" w:hAnsi="Times New Roman" w:cs="Times New Roman"/>
          <w:sz w:val="24"/>
          <w:szCs w:val="24"/>
        </w:rPr>
        <w:t xml:space="preserve">lity of water entering the Reef from </w:t>
      </w:r>
      <w:proofErr w:type="spellStart"/>
      <w:r w:rsidRPr="001D3A8E">
        <w:rPr>
          <w:rFonts w:ascii="Times New Roman" w:hAnsi="Times New Roman" w:cs="Times New Roman"/>
          <w:sz w:val="24"/>
          <w:szCs w:val="24"/>
        </w:rPr>
        <w:t>broadscale</w:t>
      </w:r>
      <w:proofErr w:type="spellEnd"/>
      <w:r w:rsidRPr="001D3A8E">
        <w:rPr>
          <w:rFonts w:ascii="Times New Roman" w:hAnsi="Times New Roman" w:cs="Times New Roman"/>
          <w:sz w:val="24"/>
          <w:szCs w:val="24"/>
        </w:rPr>
        <w:t xml:space="preserve"> land use has no detrimental impact on the health and resilience of the Great Barrier Reef. The Marine Monitoring Prog</w:t>
      </w:r>
      <w:r w:rsidR="002921E1">
        <w:rPr>
          <w:rFonts w:ascii="Times New Roman" w:hAnsi="Times New Roman" w:cs="Times New Roman"/>
          <w:sz w:val="24"/>
          <w:szCs w:val="24"/>
        </w:rPr>
        <w:t xml:space="preserve">ram </w:t>
      </w:r>
      <w:r w:rsidRPr="001D3A8E">
        <w:rPr>
          <w:rFonts w:ascii="Times New Roman" w:hAnsi="Times New Roman" w:cs="Times New Roman"/>
          <w:sz w:val="24"/>
          <w:szCs w:val="24"/>
        </w:rPr>
        <w:t>is the primary mechanism for evaluating improvements in water quality in the Marine Park as a result of actions undertaken through the Reef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Plan is now part of the Reef 2050 Plan, which provides the overarching framework for the integrated management of the Great Barrier Reef World Heritage Area and its catchments.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Marine Monitoring Program is co-funded by the Authority, the Department of the Environment and Energy, and research partners including AIMS, James Cook University, the University of Queensland and CSIRO.</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Following the review of the Marine Monitoring Program in 2013, the program was expanded to include significant improvements. Information from </w:t>
      </w:r>
      <w:r w:rsidR="002921E1">
        <w:rPr>
          <w:rFonts w:ascii="Times New Roman" w:hAnsi="Times New Roman" w:cs="Times New Roman"/>
          <w:sz w:val="24"/>
          <w:szCs w:val="24"/>
        </w:rPr>
        <w:t xml:space="preserve">the expanded program — based on </w:t>
      </w:r>
      <w:r w:rsidRPr="001D3A8E">
        <w:rPr>
          <w:rFonts w:ascii="Times New Roman" w:hAnsi="Times New Roman" w:cs="Times New Roman"/>
          <w:sz w:val="24"/>
          <w:szCs w:val="24"/>
        </w:rPr>
        <w:t>the driver–pressure–state–impact–response (DPSIR) framework — was available this year for the first time. This includes inte</w:t>
      </w:r>
      <w:r w:rsidR="002921E1">
        <w:rPr>
          <w:rFonts w:ascii="Times New Roman" w:hAnsi="Times New Roman" w:cs="Times New Roman"/>
          <w:sz w:val="24"/>
          <w:szCs w:val="24"/>
        </w:rPr>
        <w:t>grated data from the following:</w:t>
      </w:r>
    </w:p>
    <w:p w:rsidR="001D3A8E" w:rsidRPr="002921E1" w:rsidRDefault="001D3A8E" w:rsidP="002921E1">
      <w:pPr>
        <w:pStyle w:val="ListParagraph"/>
        <w:numPr>
          <w:ilvl w:val="0"/>
          <w:numId w:val="12"/>
        </w:numPr>
        <w:rPr>
          <w:rFonts w:ascii="Times New Roman" w:hAnsi="Times New Roman" w:cs="Times New Roman"/>
          <w:sz w:val="24"/>
          <w:szCs w:val="24"/>
        </w:rPr>
      </w:pPr>
      <w:r w:rsidRPr="002921E1">
        <w:rPr>
          <w:rFonts w:ascii="Times New Roman" w:hAnsi="Times New Roman" w:cs="Times New Roman"/>
          <w:sz w:val="24"/>
          <w:szCs w:val="24"/>
        </w:rPr>
        <w:t>intensive water quality monitoring in four high-risk areas – AIMS and James Cook University</w:t>
      </w:r>
    </w:p>
    <w:p w:rsidR="001D3A8E" w:rsidRPr="002921E1" w:rsidRDefault="001D3A8E" w:rsidP="002921E1">
      <w:pPr>
        <w:pStyle w:val="ListParagraph"/>
        <w:numPr>
          <w:ilvl w:val="0"/>
          <w:numId w:val="12"/>
        </w:numPr>
        <w:rPr>
          <w:rFonts w:ascii="Times New Roman" w:hAnsi="Times New Roman" w:cs="Times New Roman"/>
          <w:sz w:val="24"/>
          <w:szCs w:val="24"/>
        </w:rPr>
      </w:pPr>
      <w:r w:rsidRPr="002921E1">
        <w:rPr>
          <w:rFonts w:ascii="Times New Roman" w:hAnsi="Times New Roman" w:cs="Times New Roman"/>
          <w:sz w:val="24"/>
          <w:szCs w:val="24"/>
        </w:rPr>
        <w:t>inshore coral data from the long-term monitoring program – AIMS</w:t>
      </w:r>
    </w:p>
    <w:p w:rsidR="001D3A8E" w:rsidRPr="002921E1" w:rsidRDefault="001D3A8E" w:rsidP="002921E1">
      <w:pPr>
        <w:pStyle w:val="ListParagraph"/>
        <w:numPr>
          <w:ilvl w:val="0"/>
          <w:numId w:val="12"/>
        </w:numPr>
        <w:rPr>
          <w:rFonts w:ascii="Times New Roman" w:hAnsi="Times New Roman" w:cs="Times New Roman"/>
          <w:sz w:val="24"/>
          <w:szCs w:val="24"/>
        </w:rPr>
      </w:pPr>
      <w:r w:rsidRPr="002921E1">
        <w:rPr>
          <w:rFonts w:ascii="Times New Roman" w:hAnsi="Times New Roman" w:cs="Times New Roman"/>
          <w:sz w:val="24"/>
          <w:szCs w:val="24"/>
        </w:rPr>
        <w:t>data from Seagrass Watch – James Cook University</w:t>
      </w:r>
    </w:p>
    <w:p w:rsidR="001D3A8E" w:rsidRPr="002921E1" w:rsidRDefault="001D3A8E" w:rsidP="002921E1">
      <w:pPr>
        <w:pStyle w:val="ListParagraph"/>
        <w:numPr>
          <w:ilvl w:val="0"/>
          <w:numId w:val="12"/>
        </w:numPr>
        <w:rPr>
          <w:rFonts w:ascii="Times New Roman" w:hAnsi="Times New Roman" w:cs="Times New Roman"/>
          <w:sz w:val="24"/>
          <w:szCs w:val="24"/>
        </w:rPr>
      </w:pPr>
      <w:r w:rsidRPr="002921E1">
        <w:rPr>
          <w:rFonts w:ascii="Times New Roman" w:hAnsi="Times New Roman" w:cs="Times New Roman"/>
          <w:sz w:val="24"/>
          <w:szCs w:val="24"/>
        </w:rPr>
        <w:t>a greater range of pesticides monitoring – University of Queensland</w:t>
      </w:r>
    </w:p>
    <w:p w:rsidR="001D3A8E" w:rsidRPr="002921E1" w:rsidRDefault="001D3A8E" w:rsidP="002921E1">
      <w:pPr>
        <w:pStyle w:val="ListParagraph"/>
        <w:numPr>
          <w:ilvl w:val="0"/>
          <w:numId w:val="12"/>
        </w:numPr>
        <w:rPr>
          <w:rFonts w:ascii="Times New Roman" w:hAnsi="Times New Roman" w:cs="Times New Roman"/>
          <w:sz w:val="24"/>
          <w:szCs w:val="24"/>
        </w:rPr>
      </w:pPr>
      <w:r w:rsidRPr="002921E1">
        <w:rPr>
          <w:rFonts w:ascii="Times New Roman" w:hAnsi="Times New Roman" w:cs="Times New Roman"/>
          <w:sz w:val="24"/>
          <w:szCs w:val="24"/>
        </w:rPr>
        <w:t>additional sub-tidal seagrass sites – QPWS and James Cook University</w:t>
      </w:r>
    </w:p>
    <w:p w:rsidR="001D3A8E" w:rsidRPr="002921E1" w:rsidRDefault="001D3A8E" w:rsidP="002921E1">
      <w:pPr>
        <w:pStyle w:val="ListParagraph"/>
        <w:numPr>
          <w:ilvl w:val="0"/>
          <w:numId w:val="12"/>
        </w:numPr>
        <w:rPr>
          <w:rFonts w:ascii="Times New Roman" w:hAnsi="Times New Roman" w:cs="Times New Roman"/>
          <w:sz w:val="24"/>
          <w:szCs w:val="24"/>
        </w:rPr>
      </w:pPr>
      <w:r w:rsidRPr="002921E1">
        <w:rPr>
          <w:rFonts w:ascii="Times New Roman" w:hAnsi="Times New Roman" w:cs="Times New Roman"/>
          <w:sz w:val="24"/>
          <w:szCs w:val="24"/>
        </w:rPr>
        <w:t>meteorological data monitoring – Bureau of Meteorology</w:t>
      </w:r>
    </w:p>
    <w:p w:rsidR="001D3A8E" w:rsidRPr="002921E1" w:rsidRDefault="001D3A8E" w:rsidP="002921E1">
      <w:pPr>
        <w:pStyle w:val="ListParagraph"/>
        <w:numPr>
          <w:ilvl w:val="0"/>
          <w:numId w:val="12"/>
        </w:numPr>
        <w:rPr>
          <w:rFonts w:ascii="Times New Roman" w:hAnsi="Times New Roman" w:cs="Times New Roman"/>
          <w:sz w:val="24"/>
          <w:szCs w:val="24"/>
        </w:rPr>
      </w:pPr>
      <w:proofErr w:type="gramStart"/>
      <w:r w:rsidRPr="002921E1">
        <w:rPr>
          <w:rFonts w:ascii="Times New Roman" w:hAnsi="Times New Roman" w:cs="Times New Roman"/>
          <w:sz w:val="24"/>
          <w:szCs w:val="24"/>
        </w:rPr>
        <w:t>links</w:t>
      </w:r>
      <w:proofErr w:type="gramEnd"/>
      <w:r w:rsidRPr="002921E1">
        <w:rPr>
          <w:rFonts w:ascii="Times New Roman" w:hAnsi="Times New Roman" w:cs="Times New Roman"/>
          <w:sz w:val="24"/>
          <w:szCs w:val="24"/>
        </w:rPr>
        <w:t xml:space="preserve"> to pressures such as cyclones, temperature stresses, crown-of-thorns starfish predation, disease and poor water quality.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Authority established water quality monitoring sites in five major catchments in Cape York. Baseline information on the condition of marine values in Cape York has been a major knowledge gap. This work is being carried out in collaboration with James Cook University and local and Indigenous communities.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integrated information enables managers to more effectively respond to the pressures affecting the health and resilience of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Annual technical reports (inshore water quality, pesticides, coral and seagrass) from the Marine Monitoring Program support effective management of the Reef’s inshore area based on the best available science between the five- yearly Outlook Report cycles. These reports underpin the annual Reef Report Card and the Marine Monitoring Program summary report. The reports also informed other initiatives, including Reef recovery plans, development of standards and thresholds, and regional report cards for Mackay Whitsundays and the Wet Tropics. The reporting has been restructured to align with the Outlook Report requirements.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its commitment under the Reef Plan, the Authority began work on a joint project funded by the National Environmental Science Programme and key partners to refine existing tools for assessing water quality condition and trend. This will be used in future Reef report cards.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Another project funded by the National Environmental Science Programme has developed ecologically relevant targets for sedim</w:t>
      </w:r>
      <w:r w:rsidR="002921E1">
        <w:rPr>
          <w:rFonts w:ascii="Times New Roman" w:hAnsi="Times New Roman" w:cs="Times New Roman"/>
          <w:sz w:val="24"/>
          <w:szCs w:val="24"/>
        </w:rPr>
        <w:t xml:space="preserve">ent to support healthy seagrass </w:t>
      </w:r>
      <w:r w:rsidRPr="001D3A8E">
        <w:rPr>
          <w:rFonts w:ascii="Times New Roman" w:hAnsi="Times New Roman" w:cs="Times New Roman"/>
          <w:sz w:val="24"/>
          <w:szCs w:val="24"/>
        </w:rPr>
        <w:t>meadows. This will inform the development of the Reef</w:t>
      </w:r>
      <w:r w:rsidR="002921E1">
        <w:rPr>
          <w:rFonts w:ascii="Times New Roman" w:hAnsi="Times New Roman" w:cs="Times New Roman"/>
          <w:sz w:val="24"/>
          <w:szCs w:val="24"/>
        </w:rPr>
        <w:t xml:space="preserve"> 2050 Integrated Monitoring and\ </w:t>
      </w:r>
      <w:r w:rsidRPr="001D3A8E">
        <w:rPr>
          <w:rFonts w:ascii="Times New Roman" w:hAnsi="Times New Roman" w:cs="Times New Roman"/>
          <w:sz w:val="24"/>
          <w:szCs w:val="24"/>
        </w:rPr>
        <w:t>Reporting Program and its reporting products.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data used in report cards has been consolidated into a centralised database to improve accessibility and transparency.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 annual two-day workshop was held during December with internal and external end users for continuous program evaluation, review and improvement of the Marine Monitoring Program. Outcomes from the workshop will link to work from the Reef 2050 Integrated Monitoring and Reporting P</w:t>
      </w:r>
      <w:r w:rsidR="00C47E22">
        <w:rPr>
          <w:rFonts w:ascii="Times New Roman" w:hAnsi="Times New Roman" w:cs="Times New Roman"/>
          <w:sz w:val="24"/>
          <w:szCs w:val="24"/>
        </w:rPr>
        <w:t>rogram.</w:t>
      </w:r>
    </w:p>
    <w:p w:rsidR="002921E1" w:rsidRPr="00C87604" w:rsidRDefault="002921E1" w:rsidP="001D3A8E">
      <w:pPr>
        <w:rPr>
          <w:rFonts w:ascii="Times New Roman" w:hAnsi="Times New Roman" w:cs="Times New Roman"/>
          <w:b/>
          <w:sz w:val="28"/>
          <w:szCs w:val="28"/>
        </w:rPr>
      </w:pPr>
      <w:r w:rsidRPr="00C87604">
        <w:rPr>
          <w:rFonts w:ascii="Times New Roman" w:hAnsi="Times New Roman" w:cs="Times New Roman"/>
          <w:b/>
          <w:sz w:val="28"/>
          <w:szCs w:val="28"/>
        </w:rPr>
        <w:t>Outlook report 2019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Every five years, the Authority publishes an Outlook Report that examines the Great Barrier Reef’s health, pressures and likely future. The report is required under the Great Barrier Reef Marine Park</w:t>
      </w:r>
      <w:r w:rsidR="00C87604">
        <w:rPr>
          <w:rFonts w:ascii="Times New Roman" w:hAnsi="Times New Roman" w:cs="Times New Roman"/>
          <w:sz w:val="24"/>
          <w:szCs w:val="24"/>
        </w:rPr>
        <w:t xml:space="preserve"> Act 1975 (section 54) and aims </w:t>
      </w:r>
      <w:r w:rsidRPr="001D3A8E">
        <w:rPr>
          <w:rFonts w:ascii="Times New Roman" w:hAnsi="Times New Roman" w:cs="Times New Roman"/>
          <w:sz w:val="24"/>
          <w:szCs w:val="24"/>
        </w:rPr>
        <w:t>to provide a regular and accountable way to assess Reef health and manage it effectively.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Delivery of the Outlook Report is a key priority for the Authority. In light of the critical role the Outlook Report 2019 will play in reporting on the condition and trend of values, and informing a forthcoming review of the Reef 2050 Plan,</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w:t>
      </w:r>
      <w:proofErr w:type="gramEnd"/>
      <w:r w:rsidRPr="001D3A8E">
        <w:rPr>
          <w:rFonts w:ascii="Times New Roman" w:hAnsi="Times New Roman" w:cs="Times New Roman"/>
          <w:sz w:val="24"/>
          <w:szCs w:val="24"/>
        </w:rPr>
        <w:t xml:space="preserve"> dedicated director was appointed to lead development of the next report.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World Heritage Area is considered to be of outstanding universal value because it meets all four natural World Heritage criteria, including integrity, and an adequate protection and management system to ensure its safeguarding.</w:t>
      </w:r>
      <w:r w:rsidR="00C87604">
        <w:rPr>
          <w:rFonts w:ascii="Times New Roman" w:hAnsi="Times New Roman" w:cs="Times New Roman"/>
          <w:sz w:val="24"/>
          <w:szCs w:val="24"/>
        </w:rPr>
        <w:t xml:space="preserve"> </w:t>
      </w:r>
      <w:r w:rsidRPr="001D3A8E">
        <w:rPr>
          <w:rFonts w:ascii="Times New Roman" w:hAnsi="Times New Roman" w:cs="Times New Roman"/>
          <w:sz w:val="24"/>
          <w:szCs w:val="24"/>
        </w:rPr>
        <w:t>For the first time, the Outlook Report 2014 included an assessment of heritage values, including World Heritage values and benchmarking outstanding universal value. The Outlook Report 2019 will build on this framework to provide an assessment grade for these values and</w:t>
      </w:r>
      <w:r w:rsidR="00C47E22">
        <w:rPr>
          <w:rFonts w:ascii="Times New Roman" w:hAnsi="Times New Roman" w:cs="Times New Roman"/>
          <w:sz w:val="24"/>
          <w:szCs w:val="24"/>
        </w:rPr>
        <w:t xml:space="preserve"> how it has changed since 2014.</w:t>
      </w:r>
      <w:r w:rsidRPr="001D3A8E">
        <w:rPr>
          <w:rFonts w:ascii="Times New Roman" w:hAnsi="Times New Roman" w:cs="Times New Roman"/>
          <w:sz w:val="24"/>
          <w:szCs w:val="24"/>
        </w:rPr>
        <w:t xml:space="preserve"> </w:t>
      </w:r>
    </w:p>
    <w:p w:rsidR="001D3A8E" w:rsidRPr="00C87604" w:rsidRDefault="00C87604" w:rsidP="001D3A8E">
      <w:pPr>
        <w:rPr>
          <w:rFonts w:ascii="Times New Roman" w:hAnsi="Times New Roman" w:cs="Times New Roman"/>
          <w:b/>
          <w:sz w:val="28"/>
          <w:szCs w:val="28"/>
        </w:rPr>
      </w:pPr>
      <w:r w:rsidRPr="00C87604">
        <w:rPr>
          <w:rFonts w:ascii="Times New Roman" w:hAnsi="Times New Roman" w:cs="Times New Roman"/>
          <w:b/>
          <w:sz w:val="28"/>
          <w:szCs w:val="28"/>
        </w:rPr>
        <w:t>Eye on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Eye on the Reef is a reef monitoring and assessment program run by the Great Barrier Reef Marine Park Authority. The program enables anyone who visits the Great Barrier Reef to contribute to its long-term protection by collecting valuable information about Reef health, marine animals and incidents.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Eye on the Reef program and its associated data management and reporting system currently stores 32,921 surveys of reef health and 15,121 records of protected species and significant event sightings. More than 500 people have been trained in Eye on the Reef methods since the program expanded in 2009.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more than 4500 surveys of Reef health and 2859 sightings of protected species and significant events were received.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system was heavily used throughout the 2016 and 2017 bleaching events and during assessments of damage caused by severe tropical cyclone Debbie. It continues to store all Reef hea</w:t>
      </w:r>
      <w:r w:rsidR="00C87604">
        <w:rPr>
          <w:rFonts w:ascii="Times New Roman" w:hAnsi="Times New Roman" w:cs="Times New Roman"/>
          <w:sz w:val="24"/>
          <w:szCs w:val="24"/>
        </w:rPr>
        <w:t xml:space="preserve">lth data collected by the Field </w:t>
      </w:r>
      <w:r w:rsidRPr="001D3A8E">
        <w:rPr>
          <w:rFonts w:ascii="Times New Roman" w:hAnsi="Times New Roman" w:cs="Times New Roman"/>
          <w:sz w:val="24"/>
          <w:szCs w:val="24"/>
        </w:rPr>
        <w:t xml:space="preserve">Management </w:t>
      </w:r>
      <w:r w:rsidR="00C87604">
        <w:rPr>
          <w:rFonts w:ascii="Times New Roman" w:hAnsi="Times New Roman" w:cs="Times New Roman"/>
          <w:sz w:val="24"/>
          <w:szCs w:val="24"/>
        </w:rPr>
        <w:t xml:space="preserve">Program and the crown-of-thorns </w:t>
      </w:r>
      <w:r w:rsidRPr="001D3A8E">
        <w:rPr>
          <w:rFonts w:ascii="Times New Roman" w:hAnsi="Times New Roman" w:cs="Times New Roman"/>
          <w:sz w:val="24"/>
          <w:szCs w:val="24"/>
        </w:rPr>
        <w:t>starfish control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new three-year maintenance contract was completed with external database developers and the system is functioning and delivering standard reporting.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Data requests continue to be received regularly from research institutions and universities, confirming the scientific value of the data. A number of international requests have been received for advice and guidance in replicating the program in other coral reef locations; again highlighting the value of the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Eighteen tourism operations are contributing data to the program.</w:t>
      </w:r>
      <w:r w:rsidR="00C87604">
        <w:rPr>
          <w:rFonts w:ascii="Times New Roman" w:hAnsi="Times New Roman" w:cs="Times New Roman"/>
          <w:sz w:val="24"/>
          <w:szCs w:val="24"/>
        </w:rPr>
        <w:t xml:space="preserve"> </w:t>
      </w:r>
      <w:r w:rsidRPr="001D3A8E">
        <w:rPr>
          <w:rFonts w:ascii="Times New Roman" w:hAnsi="Times New Roman" w:cs="Times New Roman"/>
          <w:sz w:val="24"/>
          <w:szCs w:val="24"/>
        </w:rPr>
        <w:t>The Authority conducted two in-water training days for tourism staff in Port Douglas and Cairns in November 2016 and March 2017. One in-water training day was held in the Whitsundays in November 2016. Quarterly workshops were provided in Port Douglas, Cairns and the Whitsundays in August and Nov</w:t>
      </w:r>
      <w:r w:rsidR="00C87604">
        <w:rPr>
          <w:rFonts w:ascii="Times New Roman" w:hAnsi="Times New Roman" w:cs="Times New Roman"/>
          <w:sz w:val="24"/>
          <w:szCs w:val="24"/>
        </w:rPr>
        <w:t xml:space="preserve">ember 2016 and March 2017, with </w:t>
      </w:r>
      <w:r w:rsidRPr="001D3A8E">
        <w:rPr>
          <w:rFonts w:ascii="Times New Roman" w:hAnsi="Times New Roman" w:cs="Times New Roman"/>
          <w:sz w:val="24"/>
          <w:szCs w:val="24"/>
        </w:rPr>
        <w:t>good attendance and interest from tourism representatives. More than 400 tourism staff have been trained in Eye on the Reef monitoring protocol.</w:t>
      </w:r>
    </w:p>
    <w:p w:rsidR="00C9654D" w:rsidRPr="00C9654D" w:rsidRDefault="00C9654D" w:rsidP="001D3A8E">
      <w:pPr>
        <w:rPr>
          <w:rFonts w:ascii="Times New Roman" w:hAnsi="Times New Roman" w:cs="Times New Roman"/>
          <w:b/>
          <w:sz w:val="28"/>
          <w:szCs w:val="28"/>
        </w:rPr>
      </w:pPr>
      <w:r w:rsidRPr="00C9654D">
        <w:rPr>
          <w:rFonts w:ascii="Times New Roman" w:hAnsi="Times New Roman" w:cs="Times New Roman"/>
          <w:b/>
          <w:sz w:val="28"/>
          <w:szCs w:val="28"/>
        </w:rPr>
        <w:t xml:space="preserve">Crown-of-thorns starfish control program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crown-of-thorns starfish control program is one of the Authority’s key actions to protect coral cover and enhance the capacity of the Reef to recover from impacts such as coral bleaching and tropical cyclones.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deliver the control program, the Authority has met the six-monthly and annual reporting requirements under the Reef Trust Memorandum of Understanding with the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Department of the Environment and Energy. In addition, the Authority successfully conducted an </w:t>
      </w:r>
      <w:proofErr w:type="spellStart"/>
      <w:r w:rsidRPr="001D3A8E">
        <w:rPr>
          <w:rFonts w:ascii="Times New Roman" w:hAnsi="Times New Roman" w:cs="Times New Roman"/>
          <w:sz w:val="24"/>
          <w:szCs w:val="24"/>
        </w:rPr>
        <w:t>AusTender</w:t>
      </w:r>
      <w:proofErr w:type="spellEnd"/>
      <w:r w:rsidRPr="001D3A8E">
        <w:rPr>
          <w:rFonts w:ascii="Times New Roman" w:hAnsi="Times New Roman" w:cs="Times New Roman"/>
          <w:sz w:val="24"/>
          <w:szCs w:val="24"/>
        </w:rPr>
        <w:t xml:space="preserve"> process for $5.61 million (GST inclusive) in late 2016 to secure a second vessel for the culling program until June 2019. The second vessel started in-water work in January 2017, allowing two vessels to tackle the starfish outbreak by targeting 57 priority reefs between Port Douglas and Townsville.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two three-year in-water culling contracts are being managed effectively, with culling voyages undertaken and reporting requirements met. Since 2012 the control program has culled more than 450,000 starfish, with more than 53,000 culled during 2016–17. Eye on the Reef monitoring on 21 priority reefs offshore Cairns and Port Doug</w:t>
      </w:r>
      <w:r w:rsidR="00C9654D">
        <w:rPr>
          <w:rFonts w:ascii="Times New Roman" w:hAnsi="Times New Roman" w:cs="Times New Roman"/>
          <w:sz w:val="24"/>
          <w:szCs w:val="24"/>
        </w:rPr>
        <w:t xml:space="preserve">las has shown that the outbreak </w:t>
      </w:r>
      <w:r w:rsidRPr="001D3A8E">
        <w:rPr>
          <w:rFonts w:ascii="Times New Roman" w:hAnsi="Times New Roman" w:cs="Times New Roman"/>
          <w:sz w:val="24"/>
          <w:szCs w:val="24"/>
        </w:rPr>
        <w:t>has been successfully reduced to ecologically sustainable levels, with live coral cover maintained at 20 per cent despite the impacts of coral bleaching.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continues to provide strategic oversight of crown-of-thorns starfish management based on the current Marine Park Authority policy. A crown-of-thorns starfish strategic management and contingency plan has been drafted, with approval from the Marine Park Authority Board to be sought in early 2017–18.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After rigorous environmental impact testing, the Authority approved household vinegar as an injectio</w:t>
      </w:r>
      <w:r w:rsidR="00C9654D">
        <w:rPr>
          <w:rFonts w:ascii="Times New Roman" w:hAnsi="Times New Roman" w:cs="Times New Roman"/>
          <w:sz w:val="24"/>
          <w:szCs w:val="24"/>
        </w:rPr>
        <w:t>n solution for use in crown-of-</w:t>
      </w:r>
      <w:r w:rsidRPr="001D3A8E">
        <w:rPr>
          <w:rFonts w:ascii="Times New Roman" w:hAnsi="Times New Roman" w:cs="Times New Roman"/>
          <w:sz w:val="24"/>
          <w:szCs w:val="24"/>
        </w:rPr>
        <w:t>thorns starfish control in the Marine Park. This provides small tourism operators with a cheap and readily accessible new injection method for protecting coral at their dive sites.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Eye on the Reef database continues to be used to store and analyse control program data.</w:t>
      </w:r>
    </w:p>
    <w:p w:rsidR="001D3A8E" w:rsidRPr="00C9654D" w:rsidRDefault="00C9654D" w:rsidP="001D3A8E">
      <w:pPr>
        <w:rPr>
          <w:rFonts w:ascii="Times New Roman" w:hAnsi="Times New Roman" w:cs="Times New Roman"/>
          <w:b/>
          <w:sz w:val="28"/>
          <w:szCs w:val="28"/>
        </w:rPr>
      </w:pPr>
      <w:r>
        <w:rPr>
          <w:rFonts w:ascii="Times New Roman" w:hAnsi="Times New Roman" w:cs="Times New Roman"/>
          <w:b/>
          <w:sz w:val="28"/>
          <w:szCs w:val="28"/>
        </w:rPr>
        <w:t xml:space="preserve">Program area </w:t>
      </w:r>
      <w:r w:rsidR="008E1D09">
        <w:rPr>
          <w:rFonts w:ascii="Times New Roman" w:hAnsi="Times New Roman" w:cs="Times New Roman"/>
          <w:b/>
          <w:sz w:val="28"/>
          <w:szCs w:val="28"/>
        </w:rPr>
        <w:t xml:space="preserve">1: </w:t>
      </w:r>
      <w:r w:rsidRPr="00C9654D">
        <w:rPr>
          <w:rFonts w:ascii="Times New Roman" w:hAnsi="Times New Roman" w:cs="Times New Roman"/>
          <w:b/>
          <w:sz w:val="28"/>
          <w:szCs w:val="28"/>
        </w:rPr>
        <w:t xml:space="preserve">analysis of </w:t>
      </w:r>
      <w:r w:rsidR="008E1D09">
        <w:rPr>
          <w:rFonts w:ascii="Times New Roman" w:hAnsi="Times New Roman" w:cs="Times New Roman"/>
          <w:b/>
          <w:sz w:val="28"/>
          <w:szCs w:val="28"/>
        </w:rPr>
        <w:t xml:space="preserve">performance </w:t>
      </w:r>
      <w:r w:rsidR="001D3A8E" w:rsidRPr="00C9654D">
        <w:rPr>
          <w:rFonts w:ascii="Times New Roman" w:hAnsi="Times New Roman" w:cs="Times New Roman"/>
          <w:b/>
          <w:sz w:val="28"/>
          <w:szCs w:val="28"/>
        </w:rPr>
        <w:t>against purpose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year, two severe events impacted the Great Barrier Reef Marine Park: a second consecutive coral bleaching event and the category 4 severe tropical cyclone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Debbie, which made landfall in the Whitsundays in late March 2017. Responding to these events shifted the Authority’s resourcing and focus from other strategic priorities, particularly affecting programs requiring technical and scientific expertise in monitoring and scientific data analysis. Nevertheless, key programs were maintained and progress achieved in priority areas such as the Reef 2050 Plan where all but one of the Authority’s 74 actions were assessed as in place or on track.</w:t>
      </w:r>
    </w:p>
    <w:p w:rsidR="00C9654D" w:rsidRPr="00C9654D" w:rsidRDefault="00C9654D" w:rsidP="001D3A8E">
      <w:pPr>
        <w:rPr>
          <w:rFonts w:ascii="Times New Roman" w:hAnsi="Times New Roman" w:cs="Times New Roman"/>
          <w:b/>
          <w:sz w:val="24"/>
          <w:szCs w:val="24"/>
        </w:rPr>
      </w:pPr>
      <w:r w:rsidRPr="00C9654D">
        <w:rPr>
          <w:rFonts w:ascii="Times New Roman" w:hAnsi="Times New Roman" w:cs="Times New Roman"/>
          <w:b/>
          <w:sz w:val="24"/>
          <w:szCs w:val="24"/>
        </w:rPr>
        <w:t>Science coordination and engagement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Staff turnover has affected progress of work for this program. Science coordination is becoming increasingly complex as a result of the great number of points of contact between staff and the scientific community, and the increasing number of information providers and stakeholders requiring scientific information. </w:t>
      </w:r>
    </w:p>
    <w:p w:rsidR="001D3A8E" w:rsidRPr="00C9654D" w:rsidRDefault="00C9654D" w:rsidP="001D3A8E">
      <w:pPr>
        <w:rPr>
          <w:rFonts w:ascii="Times New Roman" w:hAnsi="Times New Roman" w:cs="Times New Roman"/>
          <w:b/>
          <w:sz w:val="24"/>
          <w:szCs w:val="24"/>
        </w:rPr>
      </w:pPr>
      <w:r w:rsidRPr="00C9654D">
        <w:rPr>
          <w:rFonts w:ascii="Times New Roman" w:hAnsi="Times New Roman" w:cs="Times New Roman"/>
          <w:b/>
          <w:sz w:val="24"/>
          <w:szCs w:val="24"/>
        </w:rPr>
        <w:t>Great Barrier Reef biodiversity conservation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Biodiversity Conservation Strategy 2013 provides a framewo</w:t>
      </w:r>
      <w:r w:rsidR="00C9654D">
        <w:rPr>
          <w:rFonts w:ascii="Times New Roman" w:hAnsi="Times New Roman" w:cs="Times New Roman"/>
          <w:sz w:val="24"/>
          <w:szCs w:val="24"/>
        </w:rPr>
        <w:t xml:space="preserve">rk for improving biodiversity </w:t>
      </w:r>
      <w:r w:rsidRPr="001D3A8E">
        <w:rPr>
          <w:rFonts w:ascii="Times New Roman" w:hAnsi="Times New Roman" w:cs="Times New Roman"/>
          <w:sz w:val="24"/>
          <w:szCs w:val="24"/>
        </w:rPr>
        <w:t>conservation in the Great Barrier Reef Region. The strategy incorporates many of the Authority’s resilience-based management, engagement, stewardship and knowledge improvement activities. Specific projects conducted under the strategy this year included collaborative research projects into turtle health and inshore dolphins.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underwater noise discussion and options paper delivered last year was reviewed and prepared for publication. It provides a platform for developing guidelines for considering underwater noise during management assessment of potential activities in the Marine Park.</w:t>
      </w:r>
    </w:p>
    <w:p w:rsidR="004811AA" w:rsidRPr="004811AA" w:rsidRDefault="004811AA" w:rsidP="001D3A8E">
      <w:pPr>
        <w:rPr>
          <w:rFonts w:ascii="Times New Roman" w:hAnsi="Times New Roman" w:cs="Times New Roman"/>
          <w:b/>
          <w:sz w:val="24"/>
          <w:szCs w:val="24"/>
        </w:rPr>
      </w:pPr>
      <w:r w:rsidRPr="004811AA">
        <w:rPr>
          <w:rFonts w:ascii="Times New Roman" w:hAnsi="Times New Roman" w:cs="Times New Roman"/>
          <w:b/>
          <w:sz w:val="24"/>
          <w:szCs w:val="24"/>
        </w:rPr>
        <w:t xml:space="preserve">Reef Health Incident Response System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Health Incident Response System was maintained and implemented throughout 2016–17. Improvements were achieved in areas such as data management and training. The Authority provided expert advice and serviced numerous information requests to internal and external stakeholders on matters relating to the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prolonged period of incident response (such as reporting, briefings, analyses, logistics, training and field work) throughout 2016 and early 2017 was resource and labour-intensive, limiting resourcing for other tasks.</w:t>
      </w:r>
    </w:p>
    <w:p w:rsidR="001D3A8E" w:rsidRPr="004811AA" w:rsidRDefault="004811AA" w:rsidP="001D3A8E">
      <w:pPr>
        <w:rPr>
          <w:rFonts w:ascii="Times New Roman" w:hAnsi="Times New Roman" w:cs="Times New Roman"/>
          <w:b/>
          <w:sz w:val="24"/>
          <w:szCs w:val="24"/>
        </w:rPr>
      </w:pPr>
      <w:r w:rsidRPr="004811AA">
        <w:rPr>
          <w:rFonts w:ascii="Times New Roman" w:hAnsi="Times New Roman" w:cs="Times New Roman"/>
          <w:b/>
          <w:sz w:val="24"/>
          <w:szCs w:val="24"/>
        </w:rPr>
        <w:t>Heritage values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Dedicated resourcing to progressing heritage projects including the Aboriginal and Torres Strait Islander Heritage Strategy has resulted in exciting progress towards heritage goals. The Authority’s capacity to protect heritage values has also been informed by the Reef 2050 Integrated Monitoring and Reporting Program’s Indigenous expert theme group. The use of drones, high resolution satellite imagery, side scanning sonar, magnetometers and multi- beam technology is improving the Authority’s ability to survey wrecks under water.</w:t>
      </w:r>
    </w:p>
    <w:p w:rsidR="004811AA" w:rsidRPr="008E1D09" w:rsidRDefault="004811AA" w:rsidP="001D3A8E">
      <w:pPr>
        <w:rPr>
          <w:rFonts w:ascii="Times New Roman" w:hAnsi="Times New Roman" w:cs="Times New Roman"/>
          <w:sz w:val="24"/>
          <w:szCs w:val="24"/>
        </w:rPr>
      </w:pPr>
      <w:r w:rsidRPr="004811AA">
        <w:rPr>
          <w:rFonts w:ascii="Times New Roman" w:hAnsi="Times New Roman" w:cs="Times New Roman"/>
          <w:b/>
          <w:sz w:val="24"/>
          <w:szCs w:val="24"/>
        </w:rPr>
        <w:t>Reef 2050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noted in the Reef 2050 Annual Report, all but one of the 74 actions where the Authority is lead report are either in place or on track to be completed within the identified timeframe.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Action GA7b – ‘create a Great Barrier Reef plan register with all management plans rec</w:t>
      </w:r>
      <w:r w:rsidR="004811AA">
        <w:rPr>
          <w:rFonts w:ascii="Times New Roman" w:hAnsi="Times New Roman" w:cs="Times New Roman"/>
          <w:sz w:val="24"/>
          <w:szCs w:val="24"/>
        </w:rPr>
        <w:t xml:space="preserve">orded </w:t>
      </w:r>
      <w:r w:rsidRPr="001D3A8E">
        <w:rPr>
          <w:rFonts w:ascii="Times New Roman" w:hAnsi="Times New Roman" w:cs="Times New Roman"/>
          <w:sz w:val="24"/>
          <w:szCs w:val="24"/>
        </w:rPr>
        <w:t>to simplify understanding of management arrangements’ – was delayed due to resourcing constraints but is expected to be com</w:t>
      </w:r>
      <w:r w:rsidR="00C47E22">
        <w:rPr>
          <w:rFonts w:ascii="Times New Roman" w:hAnsi="Times New Roman" w:cs="Times New Roman"/>
          <w:sz w:val="24"/>
          <w:szCs w:val="24"/>
        </w:rPr>
        <w:t>pleted by the end of 2017.</w:t>
      </w:r>
    </w:p>
    <w:p w:rsidR="004811AA" w:rsidRPr="004811AA" w:rsidRDefault="004811AA" w:rsidP="001D3A8E">
      <w:pPr>
        <w:rPr>
          <w:rFonts w:ascii="Times New Roman" w:hAnsi="Times New Roman" w:cs="Times New Roman"/>
          <w:b/>
          <w:sz w:val="24"/>
          <w:szCs w:val="24"/>
        </w:rPr>
      </w:pPr>
      <w:r w:rsidRPr="004811AA">
        <w:rPr>
          <w:rFonts w:ascii="Times New Roman" w:hAnsi="Times New Roman" w:cs="Times New Roman"/>
          <w:b/>
          <w:sz w:val="24"/>
          <w:szCs w:val="24"/>
        </w:rPr>
        <w:t xml:space="preserve">Reef 2050 Integrated Monitoring and Reporting Program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2016 and 2017 coral bleaching and cyclone events presented an opportunity to optimise the Reef 2050 Integrated Monitoring and Reporting Program design, information analysis, and test how the program will inform and support management decisions in the future. Lessons learned from the response</w:t>
      </w:r>
      <w:r w:rsidR="008E1D09">
        <w:rPr>
          <w:rFonts w:ascii="Times New Roman" w:hAnsi="Times New Roman" w:cs="Times New Roman"/>
          <w:sz w:val="24"/>
          <w:szCs w:val="24"/>
        </w:rPr>
        <w:t xml:space="preserve"> </w:t>
      </w:r>
      <w:r w:rsidRPr="001D3A8E">
        <w:rPr>
          <w:rFonts w:ascii="Times New Roman" w:hAnsi="Times New Roman" w:cs="Times New Roman"/>
          <w:sz w:val="24"/>
          <w:szCs w:val="24"/>
        </w:rPr>
        <w:t>to these events are being integrated into the program design process.</w:t>
      </w:r>
    </w:p>
    <w:p w:rsidR="004811AA" w:rsidRPr="004811AA" w:rsidRDefault="004811AA" w:rsidP="001D3A8E">
      <w:pPr>
        <w:rPr>
          <w:rFonts w:ascii="Times New Roman" w:hAnsi="Times New Roman" w:cs="Times New Roman"/>
          <w:b/>
          <w:sz w:val="24"/>
          <w:szCs w:val="24"/>
        </w:rPr>
      </w:pPr>
      <w:r w:rsidRPr="004811AA">
        <w:rPr>
          <w:rFonts w:ascii="Times New Roman" w:hAnsi="Times New Roman" w:cs="Times New Roman"/>
          <w:b/>
          <w:sz w:val="24"/>
          <w:szCs w:val="24"/>
        </w:rPr>
        <w:t>Marine Monitoring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Marine Monitoring Program design, budgets and contracts covering 2016–19 were improved to support the Authority in delivering Reef 2050 Plan and Reef 2050 Integrated Monitoring and Reporting Program requirements. Additional resources provided by the Department through the Reef 2050 Integrated M</w:t>
      </w:r>
      <w:r w:rsidR="004811AA">
        <w:rPr>
          <w:rFonts w:ascii="Times New Roman" w:hAnsi="Times New Roman" w:cs="Times New Roman"/>
          <w:sz w:val="24"/>
          <w:szCs w:val="24"/>
        </w:rPr>
        <w:t xml:space="preserve">onitoring and Reporting Program </w:t>
      </w:r>
      <w:r w:rsidRPr="001D3A8E">
        <w:rPr>
          <w:rFonts w:ascii="Times New Roman" w:hAnsi="Times New Roman" w:cs="Times New Roman"/>
          <w:sz w:val="24"/>
          <w:szCs w:val="24"/>
        </w:rPr>
        <w:t>will support delivery of some of the outstanding high-priority actions identified in the 2013 program review. These include the expansion of water quality monitoring to Cape York, and integratin</w:t>
      </w:r>
      <w:r w:rsidR="004811AA">
        <w:rPr>
          <w:rFonts w:ascii="Times New Roman" w:hAnsi="Times New Roman" w:cs="Times New Roman"/>
          <w:sz w:val="24"/>
          <w:szCs w:val="24"/>
        </w:rPr>
        <w:t xml:space="preserve">g program components to provide </w:t>
      </w:r>
      <w:r w:rsidRPr="001D3A8E">
        <w:rPr>
          <w:rFonts w:ascii="Times New Roman" w:hAnsi="Times New Roman" w:cs="Times New Roman"/>
          <w:sz w:val="24"/>
          <w:szCs w:val="24"/>
        </w:rPr>
        <w:t>a framework for the Reef 2050 Integrated Monitoring and Reporting Program.</w:t>
      </w:r>
    </w:p>
    <w:p w:rsidR="004811AA"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program has participated in activities associated with the production of regional report cards, led by the Queensland Office of the Gr</w:t>
      </w:r>
      <w:r w:rsidR="004811AA">
        <w:rPr>
          <w:rFonts w:ascii="Times New Roman" w:hAnsi="Times New Roman" w:cs="Times New Roman"/>
          <w:sz w:val="24"/>
          <w:szCs w:val="24"/>
        </w:rPr>
        <w:t xml:space="preserve">eat Barrier Reef. However, this </w:t>
      </w:r>
      <w:r w:rsidRPr="001D3A8E">
        <w:rPr>
          <w:rFonts w:ascii="Times New Roman" w:hAnsi="Times New Roman" w:cs="Times New Roman"/>
          <w:sz w:val="24"/>
          <w:szCs w:val="24"/>
        </w:rPr>
        <w:t>participation has been constrained by the need to prioritise delivery of the Marine Monitoring Program, which provides detailed analysis of the condition and trend of the inshore marine environment of the six report card regions, as well as the Reef.</w:t>
      </w:r>
    </w:p>
    <w:p w:rsidR="004811AA"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major highlight of the revised program is the improved alignment of monitoring sites. The increased sampling effort has, however, been at the cost of the broader s</w:t>
      </w:r>
      <w:r w:rsidR="004811AA">
        <w:rPr>
          <w:rFonts w:ascii="Times New Roman" w:hAnsi="Times New Roman" w:cs="Times New Roman"/>
          <w:sz w:val="24"/>
          <w:szCs w:val="24"/>
        </w:rPr>
        <w:t>patial coverage of the program.</w:t>
      </w:r>
    </w:p>
    <w:p w:rsidR="004811AA" w:rsidRPr="004811AA" w:rsidRDefault="004811AA" w:rsidP="001D3A8E">
      <w:pPr>
        <w:rPr>
          <w:rFonts w:ascii="Times New Roman" w:hAnsi="Times New Roman" w:cs="Times New Roman"/>
          <w:b/>
          <w:sz w:val="24"/>
          <w:szCs w:val="24"/>
        </w:rPr>
      </w:pPr>
      <w:r w:rsidRPr="004811AA">
        <w:rPr>
          <w:rFonts w:ascii="Times New Roman" w:hAnsi="Times New Roman" w:cs="Times New Roman"/>
          <w:b/>
          <w:sz w:val="24"/>
          <w:szCs w:val="24"/>
        </w:rPr>
        <w:t>Outlook report 2019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 Outlook Report section has been established to progress planning for this priority document. The report’s ‘existing protection and management’ chapter has already been scoped with the aim of commissioning independent reviewers early in the 2017–18 financial year.</w:t>
      </w:r>
    </w:p>
    <w:p w:rsidR="004811AA" w:rsidRDefault="004811AA" w:rsidP="001D3A8E">
      <w:pPr>
        <w:rPr>
          <w:rFonts w:ascii="Times New Roman" w:hAnsi="Times New Roman" w:cs="Times New Roman"/>
          <w:b/>
          <w:sz w:val="24"/>
          <w:szCs w:val="24"/>
        </w:rPr>
      </w:pPr>
      <w:r w:rsidRPr="004811AA">
        <w:rPr>
          <w:rFonts w:ascii="Times New Roman" w:hAnsi="Times New Roman" w:cs="Times New Roman"/>
          <w:b/>
          <w:sz w:val="24"/>
          <w:szCs w:val="24"/>
        </w:rPr>
        <w:t xml:space="preserve">Crown-of-thorns starfish control program </w:t>
      </w:r>
    </w:p>
    <w:p w:rsidR="001D3A8E" w:rsidRPr="004811AA" w:rsidRDefault="001D3A8E" w:rsidP="001D3A8E">
      <w:pPr>
        <w:rPr>
          <w:rFonts w:ascii="Times New Roman" w:hAnsi="Times New Roman" w:cs="Times New Roman"/>
          <w:b/>
          <w:sz w:val="24"/>
          <w:szCs w:val="24"/>
        </w:rPr>
      </w:pPr>
      <w:r w:rsidRPr="001D3A8E">
        <w:rPr>
          <w:rFonts w:ascii="Times New Roman" w:hAnsi="Times New Roman" w:cs="Times New Roman"/>
          <w:sz w:val="24"/>
          <w:szCs w:val="24"/>
        </w:rPr>
        <w:t>The Australian Government’s Reef Trust funding of the crown-of-thorns starfish control program enabled the Authority to contract a</w:t>
      </w:r>
      <w:r w:rsidR="004811AA">
        <w:rPr>
          <w:rFonts w:ascii="Times New Roman" w:hAnsi="Times New Roman" w:cs="Times New Roman"/>
          <w:sz w:val="24"/>
          <w:szCs w:val="24"/>
        </w:rPr>
        <w:t xml:space="preserve"> </w:t>
      </w:r>
      <w:r w:rsidRPr="001D3A8E">
        <w:rPr>
          <w:rFonts w:ascii="Times New Roman" w:hAnsi="Times New Roman" w:cs="Times New Roman"/>
          <w:sz w:val="24"/>
          <w:szCs w:val="24"/>
        </w:rPr>
        <w:t>second culling vessel program during 2016–17. This extends the culling effort to address the southern movement of the outbreak towards Townsville, while maintaining follow-up culling schedules on reefs offshore Port Douglas and Cairns.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able to improve its overarching management of the program through:</w:t>
      </w:r>
    </w:p>
    <w:p w:rsidR="001D3A8E" w:rsidRPr="004811AA" w:rsidRDefault="001D3A8E" w:rsidP="004811AA">
      <w:pPr>
        <w:pStyle w:val="ListParagraph"/>
        <w:numPr>
          <w:ilvl w:val="0"/>
          <w:numId w:val="14"/>
        </w:numPr>
        <w:rPr>
          <w:rFonts w:ascii="Times New Roman" w:hAnsi="Times New Roman" w:cs="Times New Roman"/>
          <w:sz w:val="24"/>
          <w:szCs w:val="24"/>
        </w:rPr>
      </w:pPr>
      <w:r w:rsidRPr="004811AA">
        <w:rPr>
          <w:rFonts w:ascii="Times New Roman" w:hAnsi="Times New Roman" w:cs="Times New Roman"/>
          <w:sz w:val="24"/>
          <w:szCs w:val="24"/>
        </w:rPr>
        <w:t>the Field Management Program, which has conducted 1070 manta tow surveys (covering 212 kilometres) and 247 Reef Health and Impact Surveys at 12 reefs</w:t>
      </w:r>
    </w:p>
    <w:p w:rsidR="001D3A8E" w:rsidRPr="004811AA" w:rsidRDefault="001D3A8E" w:rsidP="004811AA">
      <w:pPr>
        <w:pStyle w:val="ListParagraph"/>
        <w:numPr>
          <w:ilvl w:val="0"/>
          <w:numId w:val="14"/>
        </w:numPr>
        <w:rPr>
          <w:rFonts w:ascii="Times New Roman" w:hAnsi="Times New Roman" w:cs="Times New Roman"/>
          <w:sz w:val="24"/>
          <w:szCs w:val="24"/>
        </w:rPr>
      </w:pPr>
      <w:r w:rsidRPr="004811AA">
        <w:rPr>
          <w:rFonts w:ascii="Times New Roman" w:hAnsi="Times New Roman" w:cs="Times New Roman"/>
          <w:sz w:val="24"/>
          <w:szCs w:val="24"/>
        </w:rPr>
        <w:t>the Eye on the Reef database, which is used to maintain records of sightings of crown-of-thorns starfish, the health of the coral cover at re</w:t>
      </w:r>
      <w:r w:rsidR="004811AA" w:rsidRPr="004811AA">
        <w:rPr>
          <w:rFonts w:ascii="Times New Roman" w:hAnsi="Times New Roman" w:cs="Times New Roman"/>
          <w:sz w:val="24"/>
          <w:szCs w:val="24"/>
        </w:rPr>
        <w:t xml:space="preserve">efs where control is </w:t>
      </w:r>
      <w:r w:rsidRPr="004811AA">
        <w:rPr>
          <w:rFonts w:ascii="Times New Roman" w:hAnsi="Times New Roman" w:cs="Times New Roman"/>
          <w:sz w:val="24"/>
          <w:szCs w:val="24"/>
        </w:rPr>
        <w:t>occurring, and the number of starfish culled</w:t>
      </w:r>
    </w:p>
    <w:p w:rsidR="001D3A8E" w:rsidRPr="00100A8C" w:rsidRDefault="008E1D09" w:rsidP="001D3A8E">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W</w:t>
      </w:r>
      <w:r w:rsidR="001D3A8E" w:rsidRPr="004811AA">
        <w:rPr>
          <w:rFonts w:ascii="Times New Roman" w:hAnsi="Times New Roman" w:cs="Times New Roman"/>
          <w:sz w:val="24"/>
          <w:szCs w:val="24"/>
        </w:rPr>
        <w:t>orking with partners to ensure tactical in- water control is undertaken in areas of high value. This has included establishing priority reefs based on connectivity modelling to identify crown-of-thorns starfish and coral larvae source reefs.</w:t>
      </w:r>
      <w:r w:rsidR="001D3A8E" w:rsidRPr="00100A8C">
        <w:rPr>
          <w:rFonts w:ascii="Times New Roman" w:hAnsi="Times New Roman" w:cs="Times New Roman"/>
          <w:sz w:val="24"/>
          <w:szCs w:val="24"/>
        </w:rPr>
        <w:t xml:space="preserve"> </w:t>
      </w:r>
    </w:p>
    <w:p w:rsidR="001D3A8E" w:rsidRPr="004811AA" w:rsidRDefault="004811AA" w:rsidP="001D3A8E">
      <w:pPr>
        <w:rPr>
          <w:rFonts w:ascii="Times New Roman" w:hAnsi="Times New Roman" w:cs="Times New Roman"/>
          <w:b/>
          <w:sz w:val="28"/>
          <w:szCs w:val="28"/>
        </w:rPr>
      </w:pPr>
      <w:r w:rsidRPr="004811AA">
        <w:rPr>
          <w:rFonts w:ascii="Times New Roman" w:hAnsi="Times New Roman" w:cs="Times New Roman"/>
          <w:b/>
          <w:sz w:val="28"/>
          <w:szCs w:val="28"/>
        </w:rPr>
        <w:t xml:space="preserve">Program area </w:t>
      </w:r>
      <w:r w:rsidR="008E1D09">
        <w:rPr>
          <w:rFonts w:ascii="Times New Roman" w:hAnsi="Times New Roman" w:cs="Times New Roman"/>
          <w:b/>
          <w:sz w:val="28"/>
          <w:szCs w:val="28"/>
        </w:rPr>
        <w:t xml:space="preserve">2: </w:t>
      </w:r>
      <w:r>
        <w:rPr>
          <w:rFonts w:ascii="Times New Roman" w:hAnsi="Times New Roman" w:cs="Times New Roman"/>
          <w:b/>
          <w:sz w:val="28"/>
          <w:szCs w:val="28"/>
        </w:rPr>
        <w:t xml:space="preserve">Effective and </w:t>
      </w:r>
      <w:r w:rsidR="001D3A8E" w:rsidRPr="004811AA">
        <w:rPr>
          <w:rFonts w:ascii="Times New Roman" w:hAnsi="Times New Roman" w:cs="Times New Roman"/>
          <w:b/>
          <w:sz w:val="28"/>
          <w:szCs w:val="28"/>
        </w:rPr>
        <w:t>efficient environmental regulation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the primary environmental regulator for protecting the Great Barrier Reef Region. Its role is to set the standards necessary to achieve its goals and objectives, and provide certainty about where uses may occur, the types of activities allowed and the conditions under which activities may proceed.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will continue to do this by using a combination of management tools and approaches including zoning plans, plans of management, permits, economic mechanisms, education, compliance and enforcement. The Authority adopts a risk-based approach when carrying out its regulatory functions.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continues to look for opportunities to streamline and reduce regulatory burden, while maintaining the high environmental standards protecting the Reef’s outstanding universal value.</w:t>
      </w:r>
    </w:p>
    <w:p w:rsidR="001D3A8E" w:rsidRPr="008E1D09" w:rsidRDefault="004811AA" w:rsidP="001D3A8E">
      <w:pPr>
        <w:rPr>
          <w:rFonts w:ascii="Times New Roman" w:hAnsi="Times New Roman" w:cs="Times New Roman"/>
          <w:b/>
          <w:sz w:val="28"/>
          <w:szCs w:val="28"/>
        </w:rPr>
      </w:pPr>
      <w:r w:rsidRPr="008E1D09">
        <w:rPr>
          <w:rFonts w:ascii="Times New Roman" w:hAnsi="Times New Roman" w:cs="Times New Roman"/>
          <w:b/>
          <w:sz w:val="28"/>
          <w:szCs w:val="28"/>
        </w:rPr>
        <w:t xml:space="preserve">Program area </w:t>
      </w:r>
      <w:r w:rsidR="008E1D09" w:rsidRPr="008E1D09">
        <w:rPr>
          <w:rFonts w:ascii="Times New Roman" w:hAnsi="Times New Roman" w:cs="Times New Roman"/>
          <w:b/>
          <w:sz w:val="28"/>
          <w:szCs w:val="28"/>
        </w:rPr>
        <w:t xml:space="preserve">2: </w:t>
      </w:r>
      <w:r w:rsidR="000F2C5B" w:rsidRPr="008E1D09">
        <w:rPr>
          <w:rFonts w:ascii="Times New Roman" w:hAnsi="Times New Roman" w:cs="Times New Roman"/>
          <w:b/>
          <w:sz w:val="28"/>
          <w:szCs w:val="28"/>
        </w:rPr>
        <w:t xml:space="preserve">results </w:t>
      </w:r>
      <w:r w:rsidR="001D3A8E" w:rsidRPr="008E1D09">
        <w:rPr>
          <w:rFonts w:ascii="Times New Roman" w:hAnsi="Times New Roman" w:cs="Times New Roman"/>
          <w:b/>
          <w:sz w:val="28"/>
          <w:szCs w:val="28"/>
        </w:rPr>
        <w:t>against performance measures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Performance outcome: The impacts of human activity on the Great Barrier Reef are reduced through effective environmental regulation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Source: Portfolio Budget Statements, p 232; Corporate Plan, p 12.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Performance measure 1: 85% reported permission compliance allegations where an action was taken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Result: Achieved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Performance measure 2: 740 dedicated compliance vessel patrol days funded, or partially funded by the Field Management Program, are undertaken in the World Heritage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Result: Not achieved — 674 completed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Performance measure 3: 23% of the Marine Park managed in accordance with an accredited Traditional Use of Marine Park Resources Agreement or Indigenous Land Use Agreement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Result: Achieved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outcome was mostly achieved through the following programs, strategies and activities:</w:t>
      </w:r>
    </w:p>
    <w:p w:rsidR="001D3A8E" w:rsidRPr="001D3A8E" w:rsidRDefault="00C47E22" w:rsidP="00C47E22">
      <w:pPr>
        <w:pStyle w:val="BulletBeforeDash"/>
      </w:pPr>
      <w:r>
        <w:t>i</w:t>
      </w:r>
      <w:r w:rsidRPr="001D3A8E">
        <w:t>mplementing</w:t>
      </w:r>
      <w:r w:rsidR="001D3A8E" w:rsidRPr="001D3A8E">
        <w:t xml:space="preserve"> and strengthening the permission system and reviewing the</w:t>
      </w:r>
      <w:r w:rsidR="008E1D09">
        <w:t xml:space="preserve"> </w:t>
      </w:r>
      <w:r w:rsidR="001D3A8E" w:rsidRPr="001D3A8E">
        <w:t xml:space="preserve">cost </w:t>
      </w:r>
      <w:r w:rsidR="008E1D09">
        <w:t xml:space="preserve">   </w:t>
      </w:r>
      <w:r w:rsidR="001D3A8E" w:rsidRPr="001D3A8E">
        <w:t>recovery impact statement for permissions-related fees</w:t>
      </w:r>
    </w:p>
    <w:p w:rsidR="001D3A8E" w:rsidRPr="001D3A8E" w:rsidRDefault="008E1D09" w:rsidP="00C47E22">
      <w:pPr>
        <w:pStyle w:val="BulletBeforeDash"/>
      </w:pPr>
      <w:r>
        <w:t>Strategica</w:t>
      </w:r>
      <w:r w:rsidR="001D3A8E" w:rsidRPr="001D3A8E">
        <w:t>l</w:t>
      </w:r>
      <w:r>
        <w:t>l</w:t>
      </w:r>
      <w:r w:rsidR="001D3A8E" w:rsidRPr="001D3A8E">
        <w:t>y managing dredge material disposal</w:t>
      </w:r>
    </w:p>
    <w:p w:rsidR="001D3A8E" w:rsidRPr="001D3A8E" w:rsidRDefault="00C47E22" w:rsidP="00C47E22">
      <w:pPr>
        <w:pStyle w:val="BulletBeforeDash"/>
      </w:pPr>
      <w:r>
        <w:t>d</w:t>
      </w:r>
      <w:r w:rsidRPr="001D3A8E">
        <w:t>elivering</w:t>
      </w:r>
      <w:r w:rsidR="001D3A8E" w:rsidRPr="001D3A8E">
        <w:t xml:space="preserve"> the Whitsundays Plan of Management</w:t>
      </w:r>
    </w:p>
    <w:p w:rsidR="001D3A8E" w:rsidRPr="001D3A8E" w:rsidRDefault="00C47E22" w:rsidP="00C47E22">
      <w:pPr>
        <w:pStyle w:val="BulletBeforeDash"/>
      </w:pPr>
      <w:r>
        <w:t>d</w:t>
      </w:r>
      <w:r w:rsidRPr="001D3A8E">
        <w:t>elivering</w:t>
      </w:r>
      <w:r w:rsidR="001D3A8E" w:rsidRPr="001D3A8E">
        <w:t xml:space="preserve"> the Field Management Program to protect cultural heritage, respond to incidents, manage marine and island conservation and manage recreation and tourism facilities</w:t>
      </w:r>
    </w:p>
    <w:p w:rsidR="001D3A8E" w:rsidRPr="001D3A8E" w:rsidRDefault="00C47E22" w:rsidP="00C47E22">
      <w:pPr>
        <w:pStyle w:val="BulletBeforeDash"/>
      </w:pPr>
      <w:r>
        <w:t>c</w:t>
      </w:r>
      <w:r w:rsidRPr="001D3A8E">
        <w:t>oordinating</w:t>
      </w:r>
      <w:r w:rsidR="001D3A8E" w:rsidRPr="001D3A8E">
        <w:t xml:space="preserve"> and delivering a compliance program for and contributing to effective compliance of the Great Barrier Reef World Heritage Area</w:t>
      </w:r>
    </w:p>
    <w:p w:rsidR="001D3A8E" w:rsidRPr="001D3A8E" w:rsidRDefault="001D3A8E" w:rsidP="00C47E22">
      <w:pPr>
        <w:pStyle w:val="BulletBeforeDash"/>
      </w:pPr>
      <w:r w:rsidRPr="001D3A8E">
        <w:t>delivering legal services that:</w:t>
      </w:r>
    </w:p>
    <w:p w:rsidR="00C47E22" w:rsidRDefault="001D3A8E" w:rsidP="00C47E22">
      <w:pPr>
        <w:pStyle w:val="BulletBeforeDash"/>
        <w:numPr>
          <w:ilvl w:val="1"/>
          <w:numId w:val="3"/>
        </w:numPr>
      </w:pPr>
      <w:r w:rsidRPr="001D3A8E">
        <w:t>provide timely administrative law and litigation services</w:t>
      </w:r>
      <w:r w:rsidR="00C47E22">
        <w:t>, commercial services and frau</w:t>
      </w:r>
    </w:p>
    <w:p w:rsidR="001D3A8E" w:rsidRPr="001D3A8E" w:rsidRDefault="001D3A8E" w:rsidP="00C47E22">
      <w:pPr>
        <w:pStyle w:val="BulletBeforeDash"/>
        <w:numPr>
          <w:ilvl w:val="1"/>
          <w:numId w:val="3"/>
        </w:numPr>
      </w:pPr>
      <w:r w:rsidRPr="001D3A8E">
        <w:t>liaison in accordance with statutory requirements</w:t>
      </w:r>
    </w:p>
    <w:p w:rsidR="001D3A8E" w:rsidRPr="001D3A8E" w:rsidRDefault="001D3A8E" w:rsidP="00C47E22">
      <w:pPr>
        <w:pStyle w:val="BulletBeforeDash"/>
        <w:numPr>
          <w:ilvl w:val="1"/>
          <w:numId w:val="3"/>
        </w:numPr>
      </w:pPr>
      <w:r w:rsidRPr="001D3A8E">
        <w:t>ensure effective legislation for Marine Park management</w:t>
      </w:r>
    </w:p>
    <w:p w:rsidR="001D3A8E" w:rsidRPr="001D3A8E" w:rsidRDefault="001D3A8E" w:rsidP="00C47E22">
      <w:pPr>
        <w:pStyle w:val="BulletBeforeDash"/>
        <w:numPr>
          <w:ilvl w:val="1"/>
          <w:numId w:val="3"/>
        </w:numPr>
      </w:pPr>
      <w:r w:rsidRPr="001D3A8E">
        <w:t>ensure the Authority’s compliance with legislation and policy through legal advice and reporting</w:t>
      </w:r>
    </w:p>
    <w:p w:rsidR="001D3A8E" w:rsidRPr="001D3A8E" w:rsidRDefault="001D3A8E" w:rsidP="00C47E22">
      <w:pPr>
        <w:pStyle w:val="BulletBeforeDash"/>
      </w:pPr>
      <w:r w:rsidRPr="001D3A8E">
        <w:t>policy and regulatory reform</w:t>
      </w:r>
    </w:p>
    <w:p w:rsidR="00C47E22" w:rsidRPr="00C47E22" w:rsidRDefault="00C47E22" w:rsidP="001D3A8E">
      <w:pPr>
        <w:pStyle w:val="BulletBeforeDash"/>
      </w:pPr>
      <w:proofErr w:type="gramStart"/>
      <w:r>
        <w:t>t</w:t>
      </w:r>
      <w:r w:rsidRPr="001D3A8E">
        <w:t>ourism</w:t>
      </w:r>
      <w:proofErr w:type="gramEnd"/>
      <w:r w:rsidR="00365635">
        <w:t xml:space="preserve"> management and stewardship.</w:t>
      </w:r>
    </w:p>
    <w:p w:rsidR="00C47E22" w:rsidRDefault="00C47E22" w:rsidP="001D3A8E">
      <w:pPr>
        <w:rPr>
          <w:rFonts w:ascii="Times New Roman" w:hAnsi="Times New Roman" w:cs="Times New Roman"/>
          <w:b/>
          <w:sz w:val="28"/>
          <w:szCs w:val="28"/>
        </w:rPr>
      </w:pPr>
    </w:p>
    <w:p w:rsidR="001D3A8E" w:rsidRPr="00C47E22" w:rsidRDefault="001D3A8E" w:rsidP="001D3A8E">
      <w:pPr>
        <w:rPr>
          <w:rFonts w:ascii="Times New Roman" w:hAnsi="Times New Roman" w:cs="Times New Roman"/>
          <w:b/>
          <w:sz w:val="28"/>
          <w:szCs w:val="28"/>
        </w:rPr>
      </w:pPr>
      <w:r w:rsidRPr="00C47E22">
        <w:rPr>
          <w:rFonts w:ascii="Times New Roman" w:hAnsi="Times New Roman" w:cs="Times New Roman"/>
          <w:b/>
          <w:sz w:val="28"/>
          <w:szCs w:val="28"/>
        </w:rPr>
        <w:t>P</w:t>
      </w:r>
      <w:r w:rsidR="00C47E22" w:rsidRPr="00C47E22">
        <w:rPr>
          <w:rFonts w:ascii="Times New Roman" w:hAnsi="Times New Roman" w:cs="Times New Roman"/>
          <w:b/>
          <w:sz w:val="28"/>
          <w:szCs w:val="28"/>
        </w:rPr>
        <w:t>ermission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permission system is established under the Great Barrier Reef Marine Park Act 1975 (</w:t>
      </w:r>
      <w:r w:rsidR="0006496D">
        <w:rPr>
          <w:rFonts w:ascii="Times New Roman" w:hAnsi="Times New Roman" w:cs="Times New Roman"/>
          <w:sz w:val="24"/>
          <w:szCs w:val="24"/>
        </w:rPr>
        <w:t xml:space="preserve">Marine Park Act). Section 2A(3) </w:t>
      </w:r>
      <w:r w:rsidRPr="001D3A8E">
        <w:rPr>
          <w:rFonts w:ascii="Times New Roman" w:hAnsi="Times New Roman" w:cs="Times New Roman"/>
          <w:sz w:val="24"/>
          <w:szCs w:val="24"/>
        </w:rPr>
        <w:t>(d) of the Act states that ‘in order to achieve its objects, this Act regulates, including by a system of permissions, use of the Great Barrier Reef Marine Park in</w:t>
      </w:r>
      <w:r w:rsidR="00365635">
        <w:rPr>
          <w:rFonts w:ascii="Times New Roman" w:hAnsi="Times New Roman" w:cs="Times New Roman"/>
          <w:sz w:val="24"/>
          <w:szCs w:val="24"/>
        </w:rPr>
        <w:t xml:space="preserve"> ways consistent </w:t>
      </w:r>
      <w:r w:rsidRPr="001D3A8E">
        <w:rPr>
          <w:rFonts w:ascii="Times New Roman" w:hAnsi="Times New Roman" w:cs="Times New Roman"/>
          <w:sz w:val="24"/>
          <w:szCs w:val="24"/>
        </w:rPr>
        <w:t>with ecosystem-based management and the principles of ecologically sustainable use’.</w:t>
      </w:r>
    </w:p>
    <w:p w:rsidR="001D3A8E" w:rsidRPr="001D3A8E" w:rsidRDefault="00365635" w:rsidP="001D3A8E">
      <w:pPr>
        <w:rPr>
          <w:rFonts w:ascii="Times New Roman" w:hAnsi="Times New Roman" w:cs="Times New Roman"/>
          <w:sz w:val="24"/>
          <w:szCs w:val="24"/>
        </w:rPr>
      </w:pPr>
      <w:r>
        <w:rPr>
          <w:rFonts w:ascii="Times New Roman" w:hAnsi="Times New Roman" w:cs="Times New Roman"/>
          <w:sz w:val="24"/>
          <w:szCs w:val="24"/>
        </w:rPr>
        <w:t xml:space="preserve">Implementing the </w:t>
      </w:r>
      <w:r w:rsidR="001D3A8E" w:rsidRPr="001D3A8E">
        <w:rPr>
          <w:rFonts w:ascii="Times New Roman" w:hAnsi="Times New Roman" w:cs="Times New Roman"/>
          <w:sz w:val="24"/>
          <w:szCs w:val="24"/>
        </w:rPr>
        <w:t>permission system</w:t>
      </w:r>
    </w:p>
    <w:p w:rsidR="001D3A8E" w:rsidRPr="00C47E22" w:rsidRDefault="001D3A8E" w:rsidP="001D3A8E">
      <w:pPr>
        <w:rPr>
          <w:rFonts w:ascii="Times New Roman" w:hAnsi="Times New Roman" w:cs="Times New Roman"/>
          <w:b/>
          <w:sz w:val="24"/>
          <w:szCs w:val="24"/>
        </w:rPr>
      </w:pPr>
      <w:r w:rsidRPr="00C47E22">
        <w:rPr>
          <w:rFonts w:ascii="Times New Roman" w:hAnsi="Times New Roman" w:cs="Times New Roman"/>
          <w:b/>
          <w:sz w:val="24"/>
          <w:szCs w:val="24"/>
        </w:rPr>
        <w:t xml:space="preserve">Reef </w:t>
      </w:r>
      <w:r w:rsidR="00C47E22">
        <w:rPr>
          <w:rFonts w:ascii="Times New Roman" w:hAnsi="Times New Roman" w:cs="Times New Roman"/>
          <w:b/>
          <w:sz w:val="24"/>
          <w:szCs w:val="24"/>
        </w:rPr>
        <w:t>m</w:t>
      </w:r>
      <w:r w:rsidRPr="00C47E22">
        <w:rPr>
          <w:rFonts w:ascii="Times New Roman" w:hAnsi="Times New Roman" w:cs="Times New Roman"/>
          <w:b/>
          <w:sz w:val="24"/>
          <w:szCs w:val="24"/>
        </w:rPr>
        <w:t xml:space="preserve">anagement </w:t>
      </w:r>
      <w:r w:rsidR="00C47E22">
        <w:rPr>
          <w:rFonts w:ascii="Times New Roman" w:hAnsi="Times New Roman" w:cs="Times New Roman"/>
          <w:b/>
          <w:sz w:val="24"/>
          <w:szCs w:val="24"/>
        </w:rPr>
        <w:t>s</w:t>
      </w:r>
      <w:r w:rsidRPr="00C47E22">
        <w:rPr>
          <w:rFonts w:ascii="Times New Roman" w:hAnsi="Times New Roman" w:cs="Times New Roman"/>
          <w:b/>
          <w:sz w:val="24"/>
          <w:szCs w:val="24"/>
        </w:rPr>
        <w:t>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Management System is a database designed to provide simple and seamless functionality to manage permissions for all the activities that occur within the Great Barrier Reef World Heritage Area. The system allows internal staff and external permission holders to manage a range of legislative and regulatory requirements.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Key achievements for phase four development of the Reef Management System during 2016–17 include:</w:t>
      </w:r>
    </w:p>
    <w:p w:rsidR="001D3A8E" w:rsidRPr="001D3A8E" w:rsidRDefault="00365635"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M</w:t>
      </w:r>
      <w:r w:rsidR="001D3A8E" w:rsidRPr="001D3A8E">
        <w:rPr>
          <w:rFonts w:ascii="Times New Roman" w:hAnsi="Times New Roman" w:cs="Times New Roman"/>
          <w:sz w:val="24"/>
          <w:szCs w:val="24"/>
        </w:rPr>
        <w:t>igration of the system to a new database platform</w:t>
      </w:r>
    </w:p>
    <w:p w:rsidR="001D3A8E" w:rsidRPr="001D3A8E" w:rsidRDefault="00365635" w:rsidP="00365635">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utomation of the publication process for reviewable permit decisions, with decision search functionality available on the Authority’s external website</w:t>
      </w:r>
    </w:p>
    <w:p w:rsidR="001D3A8E" w:rsidRPr="001D3A8E" w:rsidRDefault="001D3A8E" w:rsidP="00365635">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significant development of an online tool to support Marine Park users to apply for and manage their permissions, including the ability to submit information to comply with permit requirements, update contact details and update vessel, aircraft, facility and equipment information.</w:t>
      </w:r>
    </w:p>
    <w:p w:rsidR="001D3A8E" w:rsidRPr="00365635" w:rsidRDefault="001D3A8E" w:rsidP="001D3A8E">
      <w:pPr>
        <w:rPr>
          <w:rFonts w:ascii="Times New Roman" w:hAnsi="Times New Roman" w:cs="Times New Roman"/>
          <w:b/>
          <w:sz w:val="24"/>
          <w:szCs w:val="24"/>
        </w:rPr>
      </w:pPr>
      <w:r w:rsidRPr="00365635">
        <w:rPr>
          <w:rFonts w:ascii="Times New Roman" w:hAnsi="Times New Roman" w:cs="Times New Roman"/>
          <w:b/>
          <w:sz w:val="24"/>
          <w:szCs w:val="24"/>
        </w:rPr>
        <w:t>Permits managed</w:t>
      </w:r>
    </w:p>
    <w:p w:rsidR="00100A8C"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Each permit can include multiple permissions, and each permission may have multiple conditions. As at 30 June 2017, 1329 permits were being managed. Of these, almost 80 per</w:t>
      </w:r>
      <w:r w:rsidR="00365635">
        <w:rPr>
          <w:rFonts w:ascii="Times New Roman" w:hAnsi="Times New Roman" w:cs="Times New Roman"/>
          <w:sz w:val="24"/>
          <w:szCs w:val="24"/>
        </w:rPr>
        <w:t xml:space="preserve"> </w:t>
      </w:r>
      <w:r w:rsidRPr="001D3A8E">
        <w:rPr>
          <w:rFonts w:ascii="Times New Roman" w:hAnsi="Times New Roman" w:cs="Times New Roman"/>
          <w:sz w:val="24"/>
          <w:szCs w:val="24"/>
        </w:rPr>
        <w:t xml:space="preserve">cent are categorised as lower risk, level-one permits, such as those for commercial tourism operations that provide scuba diving and non- motorised water sports activities. The remaining 20 per cent of permits are categorised as level two (for example, </w:t>
      </w:r>
      <w:proofErr w:type="spellStart"/>
      <w:r w:rsidRPr="001D3A8E">
        <w:rPr>
          <w:rFonts w:ascii="Times New Roman" w:hAnsi="Times New Roman" w:cs="Times New Roman"/>
          <w:sz w:val="24"/>
          <w:szCs w:val="24"/>
        </w:rPr>
        <w:t>heli</w:t>
      </w:r>
      <w:proofErr w:type="spellEnd"/>
      <w:r w:rsidRPr="001D3A8E">
        <w:rPr>
          <w:rFonts w:ascii="Times New Roman" w:hAnsi="Times New Roman" w:cs="Times New Roman"/>
          <w:sz w:val="24"/>
          <w:szCs w:val="24"/>
        </w:rPr>
        <w:t>-pontoons),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level</w:t>
      </w:r>
      <w:proofErr w:type="gramEnd"/>
      <w:r w:rsidRPr="001D3A8E">
        <w:rPr>
          <w:rFonts w:ascii="Times New Roman" w:hAnsi="Times New Roman" w:cs="Times New Roman"/>
          <w:sz w:val="24"/>
          <w:szCs w:val="24"/>
        </w:rPr>
        <w:t xml:space="preserve"> three (for example, sewag</w:t>
      </w:r>
      <w:r w:rsidR="00365635">
        <w:rPr>
          <w:rFonts w:ascii="Times New Roman" w:hAnsi="Times New Roman" w:cs="Times New Roman"/>
          <w:sz w:val="24"/>
          <w:szCs w:val="24"/>
        </w:rPr>
        <w:t xml:space="preserve">e and aquaculture discharge) or </w:t>
      </w:r>
      <w:r w:rsidRPr="001D3A8E">
        <w:rPr>
          <w:rFonts w:ascii="Times New Roman" w:hAnsi="Times New Roman" w:cs="Times New Roman"/>
          <w:sz w:val="24"/>
          <w:szCs w:val="24"/>
        </w:rPr>
        <w:t>level four (complex or large-scale projects that may have a significant impact on the Marine Park) assessments. All permits and applications under assessment are published on the Authority’s website.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Many of the current permits require several post-permit management actions, which is time-intensive. For example, some of the more complex level-three and level-four permits may generate an environmental management plan, a removal plan, a schedule of works, a sampling and analysis plan, or a sampling and analysis report for dredging. Most of the plans will require an assessment, negotiation and, ultimately, written approval by the delegate within the Authority.</w:t>
      </w:r>
    </w:p>
    <w:p w:rsidR="001D3A8E" w:rsidRPr="00365635" w:rsidRDefault="001D3A8E" w:rsidP="001D3A8E">
      <w:pPr>
        <w:rPr>
          <w:rFonts w:ascii="Times New Roman" w:hAnsi="Times New Roman" w:cs="Times New Roman"/>
          <w:b/>
          <w:sz w:val="24"/>
          <w:szCs w:val="24"/>
        </w:rPr>
      </w:pPr>
      <w:r w:rsidRPr="00365635">
        <w:rPr>
          <w:rFonts w:ascii="Times New Roman" w:hAnsi="Times New Roman" w:cs="Times New Roman"/>
          <w:b/>
          <w:sz w:val="24"/>
          <w:szCs w:val="24"/>
        </w:rPr>
        <w:t>New applications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Authority received 378 applications and granted 360 permits. About 62 per cent of permits issued were lower risk, standard level-one permits. During the reporting period, no new level-four applications were received, and one level-four decision was made.</w:t>
      </w:r>
    </w:p>
    <w:p w:rsidR="001D3A8E" w:rsidRPr="00365635" w:rsidRDefault="001D3A8E" w:rsidP="001D3A8E">
      <w:pPr>
        <w:rPr>
          <w:rFonts w:ascii="Times New Roman" w:hAnsi="Times New Roman" w:cs="Times New Roman"/>
          <w:b/>
          <w:sz w:val="24"/>
          <w:szCs w:val="24"/>
        </w:rPr>
      </w:pPr>
      <w:r w:rsidRPr="00365635">
        <w:rPr>
          <w:rFonts w:ascii="Times New Roman" w:hAnsi="Times New Roman" w:cs="Times New Roman"/>
          <w:b/>
          <w:sz w:val="24"/>
          <w:szCs w:val="24"/>
        </w:rPr>
        <w:t>Multiple permissions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At the end of the reporting period, the Authority was managing 6163 permissions. Figure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10 represents the total number of current permissions in the Marine Park. Most of the permissions granted were for tourist programs, charter vessel and aircraft, research, moorings and facilities. Facilities include structures such as barge ramps, boat ramps, jetties, marinas, pipelines, pontoons, snorkel trails and marker buoys.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Of the 360 permits granted during the reporting period, 1007 individual permissions were issued.</w:t>
      </w:r>
    </w:p>
    <w:p w:rsidR="001D3A8E" w:rsidRPr="00365635" w:rsidRDefault="001D3A8E" w:rsidP="001D3A8E">
      <w:pPr>
        <w:rPr>
          <w:rFonts w:ascii="Times New Roman" w:hAnsi="Times New Roman" w:cs="Times New Roman"/>
          <w:b/>
          <w:sz w:val="24"/>
          <w:szCs w:val="24"/>
        </w:rPr>
      </w:pPr>
      <w:r w:rsidRPr="00365635">
        <w:rPr>
          <w:rFonts w:ascii="Times New Roman" w:hAnsi="Times New Roman" w:cs="Times New Roman"/>
          <w:b/>
          <w:sz w:val="24"/>
          <w:szCs w:val="24"/>
        </w:rPr>
        <w:t>Annual permissions compliance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undertook a suite of monitoring and administrative compliance activities in 2016–17, including:</w:t>
      </w:r>
    </w:p>
    <w:p w:rsidR="001D3A8E" w:rsidRPr="001D3A8E" w:rsidRDefault="001D3A8E" w:rsidP="00C47E22">
      <w:pPr>
        <w:pStyle w:val="BulletBeforeDash"/>
      </w:pPr>
      <w:proofErr w:type="gramStart"/>
      <w:r w:rsidRPr="001D3A8E">
        <w:t>performing</w:t>
      </w:r>
      <w:proofErr w:type="gramEnd"/>
      <w:r w:rsidRPr="001D3A8E">
        <w:t xml:space="preserve"> targeted field inspections</w:t>
      </w:r>
    </w:p>
    <w:p w:rsidR="001D3A8E" w:rsidRPr="001D3A8E" w:rsidRDefault="001D3A8E" w:rsidP="00C47E22">
      <w:pPr>
        <w:pStyle w:val="BulletBeforeDash"/>
      </w:pPr>
      <w:proofErr w:type="gramStart"/>
      <w:r w:rsidRPr="001D3A8E">
        <w:t>monitoring</w:t>
      </w:r>
      <w:proofErr w:type="gramEnd"/>
      <w:r w:rsidRPr="001D3A8E">
        <w:t xml:space="preserve"> permitted use</w:t>
      </w:r>
    </w:p>
    <w:p w:rsidR="001D3A8E" w:rsidRPr="001D3A8E" w:rsidRDefault="001D3A8E" w:rsidP="00C47E22">
      <w:pPr>
        <w:pStyle w:val="BulletBeforeDash"/>
      </w:pPr>
      <w:proofErr w:type="gramStart"/>
      <w:r w:rsidRPr="001D3A8E">
        <w:t>ensuring</w:t>
      </w:r>
      <w:proofErr w:type="gramEnd"/>
      <w:r w:rsidRPr="001D3A8E">
        <w:t xml:space="preserve"> permitted facilities were well maintained</w:t>
      </w:r>
    </w:p>
    <w:p w:rsidR="001D3A8E" w:rsidRDefault="001D3A8E" w:rsidP="00C47E22">
      <w:pPr>
        <w:pStyle w:val="BulletBeforeDash"/>
      </w:pPr>
      <w:proofErr w:type="gramStart"/>
      <w:r w:rsidRPr="001D3A8E">
        <w:t>delivering</w:t>
      </w:r>
      <w:proofErr w:type="gramEnd"/>
      <w:r w:rsidRPr="001D3A8E">
        <w:t xml:space="preserve"> education desig</w:t>
      </w:r>
      <w:r w:rsidR="00365635">
        <w:t>ned to promote self-regulation.</w:t>
      </w:r>
    </w:p>
    <w:p w:rsidR="00C47E22" w:rsidRPr="001D3A8E" w:rsidRDefault="00C47E22" w:rsidP="00C47E22">
      <w:pPr>
        <w:pStyle w:val="BulletBeforeDash"/>
        <w:numPr>
          <w:ilvl w:val="0"/>
          <w:numId w:val="0"/>
        </w:numPr>
        <w:ind w:left="360"/>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recorded one or more administrative compliance action/s against 95 per cent of allegations received during 2016–17.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Key administrative compliance activities in 2016–17:</w:t>
      </w:r>
    </w:p>
    <w:p w:rsidR="001D3A8E" w:rsidRPr="001D3A8E" w:rsidRDefault="00365635" w:rsidP="00C47E22">
      <w:pPr>
        <w:ind w:left="284" w:hanging="284"/>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C</w:t>
      </w:r>
      <w:r w:rsidR="001D3A8E" w:rsidRPr="001D3A8E">
        <w:rPr>
          <w:rFonts w:ascii="Times New Roman" w:hAnsi="Times New Roman" w:cs="Times New Roman"/>
          <w:sz w:val="24"/>
          <w:szCs w:val="24"/>
        </w:rPr>
        <w:t>ompliance audits of all nine tourism pontoons in the Marine Park against the conditions of their permission and associated environmental management plans. The audits identified that most ponto</w:t>
      </w:r>
      <w:r>
        <w:rPr>
          <w:rFonts w:ascii="Times New Roman" w:hAnsi="Times New Roman" w:cs="Times New Roman"/>
          <w:sz w:val="24"/>
          <w:szCs w:val="24"/>
        </w:rPr>
        <w:t xml:space="preserve">on sites were largely compliant </w:t>
      </w:r>
      <w:r w:rsidR="001D3A8E" w:rsidRPr="001D3A8E">
        <w:rPr>
          <w:rFonts w:ascii="Times New Roman" w:hAnsi="Times New Roman" w:cs="Times New Roman"/>
          <w:sz w:val="24"/>
          <w:szCs w:val="24"/>
        </w:rPr>
        <w:t>with requirements.</w:t>
      </w:r>
      <w:r w:rsidR="00100A8C">
        <w:rPr>
          <w:rFonts w:ascii="Times New Roman" w:hAnsi="Times New Roman" w:cs="Times New Roman"/>
          <w:sz w:val="24"/>
          <w:szCs w:val="24"/>
        </w:rPr>
        <w:t xml:space="preserve"> </w:t>
      </w:r>
      <w:r w:rsidR="001D3A8E" w:rsidRPr="001D3A8E">
        <w:rPr>
          <w:rFonts w:ascii="Times New Roman" w:hAnsi="Times New Roman" w:cs="Times New Roman"/>
          <w:sz w:val="24"/>
          <w:szCs w:val="24"/>
        </w:rPr>
        <w:t>Most non-compliance incidents related to practices not reflecting approved environmental management plans.</w:t>
      </w:r>
    </w:p>
    <w:p w:rsidR="001D3A8E" w:rsidRPr="001D3A8E" w:rsidRDefault="001D3A8E" w:rsidP="00C47E22">
      <w:pPr>
        <w:ind w:left="284" w:hanging="284"/>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completed an operations audit for tourism and mooring permissions in the Marine Park: 434 actions were taken to manage non-compliance ranging from surrender of permission, permittee education, extension of time and intention to revoke notices.</w:t>
      </w:r>
    </w:p>
    <w:p w:rsidR="001D3A8E" w:rsidRPr="001D3A8E" w:rsidRDefault="00100A8C" w:rsidP="00C47E22">
      <w:pPr>
        <w:ind w:left="284" w:hanging="284"/>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ducated permit holders about their compliance obligations for the more than 750 permitted moorings in the Marine Park.</w:t>
      </w:r>
    </w:p>
    <w:p w:rsidR="001D3A8E" w:rsidRPr="001D3A8E" w:rsidRDefault="00100A8C" w:rsidP="00C47E22">
      <w:pPr>
        <w:ind w:left="284" w:hanging="284"/>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ducated more than 50 permittees who operate in the sensitive area of Low Isles in the Cairns Area Plan of Management about their permit obligations when visiting that location.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Environmental supervision was also conducted at priority sites and was typically linked to an approved schedule of works, an environmental management plan, or to supervise and ensure permit condition compliance.</w:t>
      </w:r>
    </w:p>
    <w:p w:rsidR="001D3A8E" w:rsidRPr="00365635" w:rsidRDefault="001D3A8E" w:rsidP="001D3A8E">
      <w:pPr>
        <w:rPr>
          <w:rFonts w:ascii="Times New Roman" w:hAnsi="Times New Roman" w:cs="Times New Roman"/>
          <w:b/>
          <w:sz w:val="24"/>
          <w:szCs w:val="24"/>
        </w:rPr>
      </w:pPr>
      <w:r w:rsidRPr="00365635">
        <w:rPr>
          <w:rFonts w:ascii="Times New Roman" w:hAnsi="Times New Roman" w:cs="Times New Roman"/>
          <w:b/>
          <w:sz w:val="24"/>
          <w:szCs w:val="24"/>
        </w:rPr>
        <w:t>Notifications and directions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period, the Authority was notified of, or gave directions for 12 Part 5 activities under the Great Barrier Reef Marine Park Zoning Pla</w:t>
      </w:r>
      <w:r w:rsidR="00365635">
        <w:rPr>
          <w:rFonts w:ascii="Times New Roman" w:hAnsi="Times New Roman" w:cs="Times New Roman"/>
          <w:sz w:val="24"/>
          <w:szCs w:val="24"/>
        </w:rPr>
        <w:t>n 2003, as outlined in Table 6.</w:t>
      </w:r>
      <w:r w:rsidRPr="001D3A8E">
        <w:rPr>
          <w:rFonts w:ascii="Times New Roman" w:hAnsi="Times New Roman" w:cs="Times New Roman"/>
          <w:sz w:val="24"/>
          <w:szCs w:val="24"/>
        </w:rPr>
        <w:t xml:space="preserve"> </w:t>
      </w:r>
    </w:p>
    <w:p w:rsidR="001D3A8E" w:rsidRPr="00365635" w:rsidRDefault="001D3A8E" w:rsidP="001D3A8E">
      <w:pPr>
        <w:rPr>
          <w:rFonts w:ascii="Times New Roman" w:hAnsi="Times New Roman" w:cs="Times New Roman"/>
          <w:b/>
          <w:sz w:val="24"/>
          <w:szCs w:val="24"/>
        </w:rPr>
      </w:pPr>
      <w:r w:rsidRPr="00365635">
        <w:rPr>
          <w:rFonts w:ascii="Times New Roman" w:hAnsi="Times New Roman" w:cs="Times New Roman"/>
          <w:b/>
          <w:sz w:val="24"/>
          <w:szCs w:val="24"/>
        </w:rPr>
        <w:t>Environmental management charge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Implementing the environmental management charge, which is placed on most commercial activities, including visitors using tourism operations in the Marine Park, continues to be a priority. To ensure best practice and transparent management of the revenue, the Authority prov</w:t>
      </w:r>
      <w:r w:rsidR="00365635">
        <w:rPr>
          <w:rFonts w:ascii="Times New Roman" w:hAnsi="Times New Roman" w:cs="Times New Roman"/>
          <w:sz w:val="24"/>
          <w:szCs w:val="24"/>
        </w:rPr>
        <w:t>ides guidance material relating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standard tourist program charge per person per day remained at $6.50, and $3.25 for part-day tours of less than three hours.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year, the Authority undertook 829 environmental management charge administrative compliance actions. Of note this reportin</w:t>
      </w:r>
      <w:r w:rsidR="00365635">
        <w:rPr>
          <w:rFonts w:ascii="Times New Roman" w:hAnsi="Times New Roman" w:cs="Times New Roman"/>
          <w:sz w:val="24"/>
          <w:szCs w:val="24"/>
        </w:rPr>
        <w:t xml:space="preserve">g period is a large increase in </w:t>
      </w:r>
      <w:r w:rsidRPr="001D3A8E">
        <w:rPr>
          <w:rFonts w:ascii="Times New Roman" w:hAnsi="Times New Roman" w:cs="Times New Roman"/>
          <w:sz w:val="24"/>
          <w:szCs w:val="24"/>
        </w:rPr>
        <w:t>permission holders paying their environmental management charge obligation late (see Figure 11). Further, guideline changes made this financial year regarding when a late payment penalty is not applied resulted in an overall increase in compliance actions taken. Compliance actions taken that have resulted in suspension or revocation of permissions remains largely consistent with previous years.</w:t>
      </w:r>
    </w:p>
    <w:p w:rsidR="001D3A8E" w:rsidRPr="00C47E22" w:rsidRDefault="001D3A8E" w:rsidP="001D3A8E">
      <w:pPr>
        <w:rPr>
          <w:rFonts w:ascii="Times New Roman" w:hAnsi="Times New Roman" w:cs="Times New Roman"/>
          <w:b/>
          <w:sz w:val="24"/>
          <w:szCs w:val="24"/>
        </w:rPr>
      </w:pPr>
      <w:r w:rsidRPr="00C47E22">
        <w:rPr>
          <w:rFonts w:ascii="Times New Roman" w:hAnsi="Times New Roman" w:cs="Times New Roman"/>
          <w:b/>
          <w:sz w:val="24"/>
          <w:szCs w:val="24"/>
        </w:rPr>
        <w:t>Coordination with EPBC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has continued to implement the 2009 Memorandum of Understanding with the Australian Department of the Environment and Energy, in relation to the integration and application of</w:t>
      </w:r>
      <w:r w:rsidR="00365635">
        <w:rPr>
          <w:rFonts w:ascii="Times New Roman" w:hAnsi="Times New Roman" w:cs="Times New Roman"/>
          <w:sz w:val="24"/>
          <w:szCs w:val="24"/>
        </w:rPr>
        <w:t xml:space="preserve"> the Environment Protection and </w:t>
      </w:r>
      <w:r w:rsidRPr="001D3A8E">
        <w:rPr>
          <w:rFonts w:ascii="Times New Roman" w:hAnsi="Times New Roman" w:cs="Times New Roman"/>
          <w:sz w:val="24"/>
          <w:szCs w:val="24"/>
        </w:rPr>
        <w:t>Biodiversity Conservation Act 1999 (EPBC Act) and the Marine Park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memorandum helps integrate and streamline the application and assessment processes when approvals and permissions are required under both Acts, through establishing agreed-to administrative arrangements.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Authority advised the Australian Department of the Environment and Energy on 14 pre-referrals, referrals, approved projects and compliance matters.</w:t>
      </w:r>
    </w:p>
    <w:p w:rsidR="001D3A8E" w:rsidRPr="00365635" w:rsidRDefault="001D3A8E" w:rsidP="001D3A8E">
      <w:pPr>
        <w:rPr>
          <w:rFonts w:ascii="Times New Roman" w:hAnsi="Times New Roman" w:cs="Times New Roman"/>
          <w:b/>
          <w:sz w:val="24"/>
          <w:szCs w:val="24"/>
        </w:rPr>
      </w:pPr>
      <w:r w:rsidRPr="00365635">
        <w:rPr>
          <w:rFonts w:ascii="Times New Roman" w:hAnsi="Times New Roman" w:cs="Times New Roman"/>
          <w:b/>
          <w:sz w:val="24"/>
          <w:szCs w:val="24"/>
        </w:rPr>
        <w:t>Applications refused, reconsidered and appealed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number of refusal decisions is low because the Authorit</w:t>
      </w:r>
      <w:r w:rsidR="00365635">
        <w:rPr>
          <w:rFonts w:ascii="Times New Roman" w:hAnsi="Times New Roman" w:cs="Times New Roman"/>
          <w:sz w:val="24"/>
          <w:szCs w:val="24"/>
        </w:rPr>
        <w:t xml:space="preserve">y works closely with applicants </w:t>
      </w:r>
      <w:r w:rsidRPr="001D3A8E">
        <w:rPr>
          <w:rFonts w:ascii="Times New Roman" w:hAnsi="Times New Roman" w:cs="Times New Roman"/>
          <w:sz w:val="24"/>
          <w:szCs w:val="24"/>
        </w:rPr>
        <w:t>to ensure they apply for a permission that is acceptable to the Authority. As such, many applications change and evolve during the assessment period into applications that are eventually approved.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period, one permit application was refused by the delegate. The application was for entry and use of all Preservation Zones</w:t>
      </w:r>
      <w:r w:rsidR="00B1780C">
        <w:rPr>
          <w:rFonts w:ascii="Times New Roman" w:hAnsi="Times New Roman" w:cs="Times New Roman"/>
          <w:sz w:val="24"/>
          <w:szCs w:val="24"/>
        </w:rPr>
        <w:t xml:space="preserve"> for the purpose of </w:t>
      </w:r>
      <w:r w:rsidRPr="001D3A8E">
        <w:rPr>
          <w:rFonts w:ascii="Times New Roman" w:hAnsi="Times New Roman" w:cs="Times New Roman"/>
          <w:sz w:val="24"/>
          <w:szCs w:val="24"/>
        </w:rPr>
        <w:t xml:space="preserve">research. The applicant did not request that the decision be reconsidered. A second application was partially </w:t>
      </w:r>
      <w:r w:rsidR="00B1780C">
        <w:rPr>
          <w:rFonts w:ascii="Times New Roman" w:hAnsi="Times New Roman" w:cs="Times New Roman"/>
          <w:sz w:val="24"/>
          <w:szCs w:val="24"/>
        </w:rPr>
        <w:t xml:space="preserve">refused, being the installation </w:t>
      </w:r>
      <w:r w:rsidRPr="001D3A8E">
        <w:rPr>
          <w:rFonts w:ascii="Times New Roman" w:hAnsi="Times New Roman" w:cs="Times New Roman"/>
          <w:sz w:val="24"/>
          <w:szCs w:val="24"/>
        </w:rPr>
        <w:t>and operation of a new tourist facility in the Whitsunday Planning Area, but the remainder of the application was granted with conditions.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period, the Authority received three requests for a reconsideration of an initial permit application decision, and one request for a statement of reasons. One reconsideration resulted in affirmation of the original decision. Another resulted in the affirmation of the permission refused (partial refusal) and also a variation to the conditions placed on the permitted activities. The third reconsideration is ongoing at the time of reporting.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One recons</w:t>
      </w:r>
      <w:r w:rsidR="00B1780C">
        <w:rPr>
          <w:rFonts w:ascii="Times New Roman" w:hAnsi="Times New Roman" w:cs="Times New Roman"/>
          <w:sz w:val="24"/>
          <w:szCs w:val="24"/>
        </w:rPr>
        <w:t xml:space="preserve">ideration decision affirmed the </w:t>
      </w:r>
      <w:r w:rsidRPr="001D3A8E">
        <w:rPr>
          <w:rFonts w:ascii="Times New Roman" w:hAnsi="Times New Roman" w:cs="Times New Roman"/>
          <w:sz w:val="24"/>
          <w:szCs w:val="24"/>
        </w:rPr>
        <w:t>original de</w:t>
      </w:r>
      <w:r w:rsidR="00B1780C">
        <w:rPr>
          <w:rFonts w:ascii="Times New Roman" w:hAnsi="Times New Roman" w:cs="Times New Roman"/>
          <w:sz w:val="24"/>
          <w:szCs w:val="24"/>
        </w:rPr>
        <w:t xml:space="preserve">cision made during the previous </w:t>
      </w:r>
      <w:r w:rsidRPr="001D3A8E">
        <w:rPr>
          <w:rFonts w:ascii="Times New Roman" w:hAnsi="Times New Roman" w:cs="Times New Roman"/>
          <w:sz w:val="24"/>
          <w:szCs w:val="24"/>
        </w:rPr>
        <w:t>reporting period on the revocation of permissions, as a result of not commencing operations in the Marine Park within the time specified in the permit.</w:t>
      </w:r>
    </w:p>
    <w:p w:rsidR="001D3A8E" w:rsidRPr="00B1780C" w:rsidRDefault="001D3A8E" w:rsidP="001D3A8E">
      <w:pPr>
        <w:rPr>
          <w:rFonts w:ascii="Times New Roman" w:hAnsi="Times New Roman" w:cs="Times New Roman"/>
          <w:b/>
          <w:sz w:val="24"/>
          <w:szCs w:val="24"/>
        </w:rPr>
      </w:pPr>
      <w:r w:rsidRPr="00B1780C">
        <w:rPr>
          <w:rFonts w:ascii="Times New Roman" w:hAnsi="Times New Roman" w:cs="Times New Roman"/>
          <w:b/>
          <w:sz w:val="24"/>
          <w:szCs w:val="24"/>
        </w:rPr>
        <w:t>Administrative Appeals Tribunal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Two applications were made to the Administrative Appeals Tribunal during the reporting period:</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n application for review of a decision to revoke permissions for failing to commence operations in the Marine Park within a specified timeframe. The matter was finalised and resolved through a mediation process.</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n application for review of decisions to grant permissions for a program to take animals that pose a threat to human life or safety and to conduct a research program. The matter is ongoing at the time of reporting.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One application made before 2016–17 remained outstanding at 30 June 2017: an application for review of a decision to refuse an applicati</w:t>
      </w:r>
      <w:r w:rsidR="00B1780C">
        <w:rPr>
          <w:rFonts w:ascii="Times New Roman" w:hAnsi="Times New Roman" w:cs="Times New Roman"/>
          <w:sz w:val="24"/>
          <w:szCs w:val="24"/>
        </w:rPr>
        <w:t xml:space="preserve">on made for a secondary-service </w:t>
      </w:r>
      <w:r w:rsidRPr="001D3A8E">
        <w:rPr>
          <w:rFonts w:ascii="Times New Roman" w:hAnsi="Times New Roman" w:cs="Times New Roman"/>
          <w:sz w:val="24"/>
          <w:szCs w:val="24"/>
        </w:rPr>
        <w:t>determination under regulation 137 of the Great Barrier Reef Marine Park Regulations 1983 (Marine Park Regulations). It is expected that a hearing will take place in 2017–18.</w:t>
      </w:r>
    </w:p>
    <w:p w:rsidR="001D3A8E" w:rsidRPr="00B1780C" w:rsidRDefault="001D3A8E" w:rsidP="001D3A8E">
      <w:pPr>
        <w:rPr>
          <w:rFonts w:ascii="Times New Roman" w:hAnsi="Times New Roman" w:cs="Times New Roman"/>
          <w:b/>
          <w:sz w:val="24"/>
          <w:szCs w:val="24"/>
        </w:rPr>
      </w:pPr>
      <w:r w:rsidRPr="00B1780C">
        <w:rPr>
          <w:rFonts w:ascii="Times New Roman" w:hAnsi="Times New Roman" w:cs="Times New Roman"/>
          <w:b/>
          <w:sz w:val="24"/>
          <w:szCs w:val="24"/>
        </w:rPr>
        <w:t>Strengthening the permission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Improving the permission system is a five-year project to streamline the administrative process for users of the Marine Park, while maintaining high environmental standards.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Under the Great Barrier Reef Marine Park Zoning Plan 2003, the Marine Park is managed as a multiple-use area. The plan aims to protect and conserve the biodiversity within a network of highly protected zones, while providing opportunities for ecologically sustainable use.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these arrangements, many activities cannot be conducted without written permission from the Authority. For each permit application, the Authority assesses the nature and scale of activities and makes a determination based on the potential impact of those activities on</w:t>
      </w:r>
      <w:r w:rsidR="00B1780C">
        <w:rPr>
          <w:rFonts w:ascii="Times New Roman" w:hAnsi="Times New Roman" w:cs="Times New Roman"/>
          <w:sz w:val="24"/>
          <w:szCs w:val="24"/>
        </w:rPr>
        <w:t xml:space="preserve"> the values of the Marine Park.</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project to improve the permission system started in January 2015 to enhance consistency and to make the ba</w:t>
      </w:r>
      <w:r w:rsidR="00B1780C">
        <w:rPr>
          <w:rFonts w:ascii="Times New Roman" w:hAnsi="Times New Roman" w:cs="Times New Roman"/>
          <w:sz w:val="24"/>
          <w:szCs w:val="24"/>
        </w:rPr>
        <w:t xml:space="preserve">sis for decisions clearer </w:t>
      </w:r>
      <w:r w:rsidRPr="001D3A8E">
        <w:rPr>
          <w:rFonts w:ascii="Times New Roman" w:hAnsi="Times New Roman" w:cs="Times New Roman"/>
          <w:sz w:val="24"/>
          <w:szCs w:val="24"/>
        </w:rPr>
        <w:t>to permit appli</w:t>
      </w:r>
      <w:r w:rsidR="00B1780C">
        <w:rPr>
          <w:rFonts w:ascii="Times New Roman" w:hAnsi="Times New Roman" w:cs="Times New Roman"/>
          <w:sz w:val="24"/>
          <w:szCs w:val="24"/>
        </w:rPr>
        <w:t xml:space="preserve">cants and the public. It seeks </w:t>
      </w:r>
      <w:r w:rsidRPr="001D3A8E">
        <w:rPr>
          <w:rFonts w:ascii="Times New Roman" w:hAnsi="Times New Roman" w:cs="Times New Roman"/>
          <w:sz w:val="24"/>
          <w:szCs w:val="24"/>
        </w:rPr>
        <w:t>to address commitments in the Great Barrier Reef Region Strategic Assessment Program Report to improve the permission system, and recommendations from the Australian National Audit Office in August 2015.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Between September and November 2016 an updat</w:t>
      </w:r>
      <w:r w:rsidR="00B1780C">
        <w:rPr>
          <w:rFonts w:ascii="Times New Roman" w:hAnsi="Times New Roman" w:cs="Times New Roman"/>
          <w:sz w:val="24"/>
          <w:szCs w:val="24"/>
        </w:rPr>
        <w:t xml:space="preserve">ed permission system policy was </w:t>
      </w:r>
      <w:r w:rsidRPr="001D3A8E">
        <w:rPr>
          <w:rFonts w:ascii="Times New Roman" w:hAnsi="Times New Roman" w:cs="Times New Roman"/>
          <w:sz w:val="24"/>
          <w:szCs w:val="24"/>
        </w:rPr>
        <w:t>released for public comment along with a suite of associated guidance materials. A summary of the results of public consultation was published in February 2017 with 83 per cent of respondents finding the documents to be useful or somewhat useful.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Most respondents provided feedback around the current application, assessment and approval processes, supporting the proposed improvements and making suggestions for further improvements.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Areas identified by respondents as needing improvement included transparency of decision- making, availability of information on how decisions are made, and consistent application of compliance actions.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estimates the proposed streamlining measures to the permission system should generate about $3 million in savings annually to businesses, individuals and communities.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permission system policy and associated guidelines are expected to be released early in the 2017–18 financial year, coinciding with the amendments to the Marine Park Regulations taking effect and new policy and guidance material being released.</w:t>
      </w:r>
    </w:p>
    <w:p w:rsidR="001D3A8E" w:rsidRPr="00B1780C" w:rsidRDefault="001D3A8E" w:rsidP="001D3A8E">
      <w:pPr>
        <w:rPr>
          <w:rFonts w:ascii="Times New Roman" w:hAnsi="Times New Roman" w:cs="Times New Roman"/>
          <w:b/>
          <w:sz w:val="24"/>
          <w:szCs w:val="24"/>
        </w:rPr>
      </w:pPr>
      <w:r w:rsidRPr="00B1780C">
        <w:rPr>
          <w:rFonts w:ascii="Times New Roman" w:hAnsi="Times New Roman" w:cs="Times New Roman"/>
          <w:b/>
          <w:sz w:val="24"/>
          <w:szCs w:val="24"/>
        </w:rPr>
        <w:t>Permission compliance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When permission for activities in the Marine Park is granted, it is subject to conditions that the Authority is responsible for enforcing. Strategies or actions to enforce compliance range from education and assisted self-</w:t>
      </w:r>
      <w:r w:rsidR="00B1780C">
        <w:rPr>
          <w:rFonts w:ascii="Times New Roman" w:hAnsi="Times New Roman" w:cs="Times New Roman"/>
          <w:sz w:val="24"/>
          <w:szCs w:val="24"/>
        </w:rPr>
        <w:t xml:space="preserve"> </w:t>
      </w:r>
      <w:r w:rsidRPr="001D3A8E">
        <w:rPr>
          <w:rFonts w:ascii="Times New Roman" w:hAnsi="Times New Roman" w:cs="Times New Roman"/>
          <w:sz w:val="24"/>
          <w:szCs w:val="24"/>
        </w:rPr>
        <w:t>regulation, to stronger mechanisms. There are also formal delegations or authorisations in place which the Authority can use to take action in response to a breach of permit conditions.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Great Barrier Reef Region Strategi</w:t>
      </w:r>
      <w:r w:rsidR="00B1780C">
        <w:rPr>
          <w:rFonts w:ascii="Times New Roman" w:hAnsi="Times New Roman" w:cs="Times New Roman"/>
          <w:sz w:val="24"/>
          <w:szCs w:val="24"/>
        </w:rPr>
        <w:t xml:space="preserve">c Assessment Program Report and </w:t>
      </w:r>
      <w:r w:rsidRPr="001D3A8E">
        <w:rPr>
          <w:rFonts w:ascii="Times New Roman" w:hAnsi="Times New Roman" w:cs="Times New Roman"/>
          <w:sz w:val="24"/>
          <w:szCs w:val="24"/>
        </w:rPr>
        <w:t>Corporate Plan commit to strengthening monitoring and management of compliance risks associated with permission requirements, and complement recommendations made by the Australian National Audit Office audit.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Authority continued to implement its Strengthening Permissions Compliance Action Plan 2015–2020, which focuses on the following key areas:</w:t>
      </w:r>
    </w:p>
    <w:p w:rsidR="001D3A8E" w:rsidRPr="001D3A8E" w:rsidRDefault="00B1780C" w:rsidP="00C47E22">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L</w:t>
      </w:r>
      <w:r w:rsidR="001D3A8E" w:rsidRPr="001D3A8E">
        <w:rPr>
          <w:rFonts w:ascii="Times New Roman" w:hAnsi="Times New Roman" w:cs="Times New Roman"/>
          <w:sz w:val="24"/>
          <w:szCs w:val="24"/>
        </w:rPr>
        <w:t>egislation and permission systems</w:t>
      </w:r>
    </w:p>
    <w:p w:rsidR="001D3A8E" w:rsidRPr="001D3A8E" w:rsidRDefault="00B1780C" w:rsidP="00C47E22">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ducation and communication</w:t>
      </w:r>
    </w:p>
    <w:p w:rsidR="001D3A8E" w:rsidRPr="001D3A8E" w:rsidRDefault="00B1780C" w:rsidP="00C47E22">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M</w:t>
      </w:r>
      <w:r w:rsidR="001D3A8E" w:rsidRPr="001D3A8E">
        <w:rPr>
          <w:rFonts w:ascii="Times New Roman" w:hAnsi="Times New Roman" w:cs="Times New Roman"/>
          <w:sz w:val="24"/>
          <w:szCs w:val="24"/>
        </w:rPr>
        <w:t>onitoring and reporting</w:t>
      </w:r>
    </w:p>
    <w:p w:rsidR="001D3A8E" w:rsidRPr="001D3A8E" w:rsidRDefault="00B1780C" w:rsidP="00C47E22">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nforcement (including administrative and educational actions).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Key achievements against this plan during 2016–17 included:</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D</w:t>
      </w:r>
      <w:r w:rsidR="001D3A8E" w:rsidRPr="001D3A8E">
        <w:rPr>
          <w:rFonts w:ascii="Times New Roman" w:hAnsi="Times New Roman" w:cs="Times New Roman"/>
          <w:sz w:val="24"/>
          <w:szCs w:val="24"/>
        </w:rPr>
        <w:t>evelopment and review of the Authority’s annual permissions risk assessment and compliance plan to identify the resources available for permission-related compliance activities and to prioritise the compliance risks associated with permissions, notifications and accreditation. This planning process is now considered foundational business for the Authority and is done as part of the Authority’s annual business planning cycle.</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D</w:t>
      </w:r>
      <w:r w:rsidR="001D3A8E" w:rsidRPr="001D3A8E">
        <w:rPr>
          <w:rFonts w:ascii="Times New Roman" w:hAnsi="Times New Roman" w:cs="Times New Roman"/>
          <w:sz w:val="24"/>
          <w:szCs w:val="24"/>
        </w:rPr>
        <w:t>rafting internal policy for the Authority’s permissions compliance framework, including associated procedures and templates to be completed during 2017–18.</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C</w:t>
      </w:r>
      <w:r w:rsidR="001D3A8E" w:rsidRPr="001D3A8E">
        <w:rPr>
          <w:rFonts w:ascii="Times New Roman" w:hAnsi="Times New Roman" w:cs="Times New Roman"/>
          <w:sz w:val="24"/>
          <w:szCs w:val="24"/>
        </w:rPr>
        <w:t>ontinued development of systems to support permission compliance activities, including document management and reporting; anticipated completion during 2017–18.</w:t>
      </w:r>
    </w:p>
    <w:p w:rsidR="001D3A8E" w:rsidRPr="00B1780C" w:rsidRDefault="001D3A8E" w:rsidP="001D3A8E">
      <w:pPr>
        <w:rPr>
          <w:rFonts w:ascii="Times New Roman" w:hAnsi="Times New Roman" w:cs="Times New Roman"/>
          <w:b/>
          <w:sz w:val="24"/>
          <w:szCs w:val="24"/>
        </w:rPr>
      </w:pPr>
      <w:r w:rsidRPr="00B1780C">
        <w:rPr>
          <w:rFonts w:ascii="Times New Roman" w:hAnsi="Times New Roman" w:cs="Times New Roman"/>
          <w:b/>
          <w:sz w:val="24"/>
          <w:szCs w:val="24"/>
        </w:rPr>
        <w:t>Cost Recovery Implementation Statement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fulfil Australian Government requirements outlined in its charging framework and its cost recovery guidelines, the Authority developed a Cost Recovery Implementation Statement outlining the Authority’s current cost recovery measures in relation to permit application and administration fees.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Statement for the permission system fees was approved by the Minister and publis</w:t>
      </w:r>
      <w:r w:rsidR="00B1780C">
        <w:rPr>
          <w:rFonts w:ascii="Times New Roman" w:hAnsi="Times New Roman" w:cs="Times New Roman"/>
          <w:sz w:val="24"/>
          <w:szCs w:val="24"/>
        </w:rPr>
        <w:t>hed on the Authority’s website.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statement is limited to justifying existing cost recovery arrangements. As required under the A</w:t>
      </w:r>
      <w:r w:rsidR="00B1780C">
        <w:rPr>
          <w:rFonts w:ascii="Times New Roman" w:hAnsi="Times New Roman" w:cs="Times New Roman"/>
          <w:sz w:val="24"/>
          <w:szCs w:val="24"/>
        </w:rPr>
        <w:t xml:space="preserve">ustralian Government’s charging </w:t>
      </w:r>
      <w:r w:rsidRPr="001D3A8E">
        <w:rPr>
          <w:rFonts w:ascii="Times New Roman" w:hAnsi="Times New Roman" w:cs="Times New Roman"/>
          <w:sz w:val="24"/>
          <w:szCs w:val="24"/>
        </w:rPr>
        <w:t>framework and cost recovery guidelines, it does not provide a review of these arrangements, or seek to ident</w:t>
      </w:r>
      <w:r w:rsidR="00B1780C">
        <w:rPr>
          <w:rFonts w:ascii="Times New Roman" w:hAnsi="Times New Roman" w:cs="Times New Roman"/>
          <w:sz w:val="24"/>
          <w:szCs w:val="24"/>
        </w:rPr>
        <w:t xml:space="preserve">ify improvements. The Authority </w:t>
      </w:r>
      <w:r w:rsidRPr="001D3A8E">
        <w:rPr>
          <w:rFonts w:ascii="Times New Roman" w:hAnsi="Times New Roman" w:cs="Times New Roman"/>
          <w:sz w:val="24"/>
          <w:szCs w:val="24"/>
        </w:rPr>
        <w:t>is proposing to commence a review of permission system fees next financial year. Permit system fees were last reviewed to align with commencement of the Great Barrier Reef Marine Park Zoning Plan 2003.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Public comment on the draft statement was sought from 24 March to 24 April 2017. Seven submissions were received. Key issues raised included:</w:t>
      </w:r>
    </w:p>
    <w:p w:rsidR="001D3A8E" w:rsidRPr="001D3A8E" w:rsidRDefault="00B1780C" w:rsidP="00C47E22">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M</w:t>
      </w:r>
      <w:r w:rsidR="001D3A8E" w:rsidRPr="001D3A8E">
        <w:rPr>
          <w:rFonts w:ascii="Times New Roman" w:hAnsi="Times New Roman" w:cs="Times New Roman"/>
          <w:sz w:val="24"/>
          <w:szCs w:val="24"/>
        </w:rPr>
        <w:t>ore equitable charging of users of the Marine Park</w:t>
      </w:r>
    </w:p>
    <w:p w:rsidR="001D3A8E" w:rsidRPr="001D3A8E" w:rsidRDefault="00B1780C" w:rsidP="00C47E22">
      <w:pPr>
        <w:tabs>
          <w:tab w:val="left" w:pos="426"/>
        </w:tabs>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R</w:t>
      </w:r>
      <w:r w:rsidR="001D3A8E" w:rsidRPr="001D3A8E">
        <w:rPr>
          <w:rFonts w:ascii="Times New Roman" w:hAnsi="Times New Roman" w:cs="Times New Roman"/>
          <w:sz w:val="24"/>
          <w:szCs w:val="24"/>
        </w:rPr>
        <w:t>esearch contributes to management and understanding of the Marine Park and should be exempt from fees</w:t>
      </w:r>
    </w:p>
    <w:p w:rsidR="001D3A8E" w:rsidRPr="001D3A8E" w:rsidRDefault="00B1780C" w:rsidP="00C47E22">
      <w:pPr>
        <w:tabs>
          <w:tab w:val="left" w:pos="426"/>
        </w:tabs>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P</w:t>
      </w:r>
      <w:r w:rsidR="001D3A8E" w:rsidRPr="001D3A8E">
        <w:rPr>
          <w:rFonts w:ascii="Times New Roman" w:hAnsi="Times New Roman" w:cs="Times New Roman"/>
          <w:sz w:val="24"/>
          <w:szCs w:val="24"/>
        </w:rPr>
        <w:t>erception the tourism industry funds more than its fair share of costs associated with the Reef</w:t>
      </w:r>
    </w:p>
    <w:p w:rsidR="001D3A8E" w:rsidRPr="001D3A8E" w:rsidRDefault="00B1780C" w:rsidP="00C47E22">
      <w:pPr>
        <w:tabs>
          <w:tab w:val="left" w:pos="426"/>
        </w:tabs>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C</w:t>
      </w:r>
      <w:r w:rsidR="001D3A8E" w:rsidRPr="001D3A8E">
        <w:rPr>
          <w:rFonts w:ascii="Times New Roman" w:hAnsi="Times New Roman" w:cs="Times New Roman"/>
          <w:sz w:val="24"/>
          <w:szCs w:val="24"/>
        </w:rPr>
        <w:t>onfusion that this cost recovery implementation statement was proposing new arrangements when it was setting out the existing arrangements</w:t>
      </w:r>
    </w:p>
    <w:p w:rsidR="001D3A8E" w:rsidRPr="001D3A8E" w:rsidRDefault="00B1780C" w:rsidP="00C47E22">
      <w:pPr>
        <w:tabs>
          <w:tab w:val="left" w:pos="426"/>
        </w:tabs>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hat fees should be benchmarked against other jurisdictions to ensure value for money.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Some issues were raised that were beyond the scope of cost recovery measures for the permission system. This included comments about:</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C</w:t>
      </w:r>
      <w:r w:rsidR="001D3A8E" w:rsidRPr="001D3A8E">
        <w:rPr>
          <w:rFonts w:ascii="Times New Roman" w:hAnsi="Times New Roman" w:cs="Times New Roman"/>
          <w:sz w:val="24"/>
          <w:szCs w:val="24"/>
        </w:rPr>
        <w:t>oncern there are already too many fees charged by government and that fees are duplicated across governments for what is perceived to be similar activities</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C</w:t>
      </w:r>
      <w:r w:rsidR="001D3A8E" w:rsidRPr="001D3A8E">
        <w:rPr>
          <w:rFonts w:ascii="Times New Roman" w:hAnsi="Times New Roman" w:cs="Times New Roman"/>
          <w:sz w:val="24"/>
          <w:szCs w:val="24"/>
        </w:rPr>
        <w:t>harging for people to use and access the Marine Park even if they do not need a permit (for example, a levy on recreational watercraft registration; commercial and recreational fishing activities)</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I</w:t>
      </w:r>
      <w:r w:rsidR="001D3A8E" w:rsidRPr="001D3A8E">
        <w:rPr>
          <w:rFonts w:ascii="Times New Roman" w:hAnsi="Times New Roman" w:cs="Times New Roman"/>
          <w:sz w:val="24"/>
          <w:szCs w:val="24"/>
        </w:rPr>
        <w:t>mproving the environmental management charge arrangements</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D</w:t>
      </w:r>
      <w:r w:rsidR="001D3A8E" w:rsidRPr="001D3A8E">
        <w:rPr>
          <w:rFonts w:ascii="Times New Roman" w:hAnsi="Times New Roman" w:cs="Times New Roman"/>
          <w:sz w:val="24"/>
          <w:szCs w:val="24"/>
        </w:rPr>
        <w:t>eveloping service level agreements wit</w:t>
      </w:r>
      <w:r>
        <w:rPr>
          <w:rFonts w:ascii="Times New Roman" w:hAnsi="Times New Roman" w:cs="Times New Roman"/>
          <w:sz w:val="24"/>
          <w:szCs w:val="24"/>
        </w:rPr>
        <w:t>h proponents for major projects</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he need for further guidance material for each permission type and assessment level to explain how the assessment process operates.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intends to update the statement annually, early each calendar year, once its annual report is tabled in Parliament with audited financial details and consumer price index increases in permission system fees, which ta</w:t>
      </w:r>
      <w:r w:rsidR="00B1780C">
        <w:rPr>
          <w:rFonts w:ascii="Times New Roman" w:hAnsi="Times New Roman" w:cs="Times New Roman"/>
          <w:sz w:val="24"/>
          <w:szCs w:val="24"/>
        </w:rPr>
        <w:t>ke effect in January each year.</w:t>
      </w:r>
    </w:p>
    <w:p w:rsidR="001D3A8E" w:rsidRPr="00B1780C" w:rsidRDefault="00C47E22" w:rsidP="001D3A8E">
      <w:pPr>
        <w:rPr>
          <w:rFonts w:ascii="Times New Roman" w:hAnsi="Times New Roman" w:cs="Times New Roman"/>
          <w:b/>
          <w:sz w:val="28"/>
          <w:szCs w:val="28"/>
        </w:rPr>
      </w:pPr>
      <w:r>
        <w:rPr>
          <w:rFonts w:ascii="Times New Roman" w:hAnsi="Times New Roman" w:cs="Times New Roman"/>
          <w:b/>
          <w:sz w:val="28"/>
          <w:szCs w:val="28"/>
        </w:rPr>
        <w:t>Dredge material disposal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provided input to guiding documents being developed during 2016–17, in accordance with commitments made under the Reef 2050 Plan:</w:t>
      </w:r>
    </w:p>
    <w:p w:rsidR="001D3A8E" w:rsidRPr="001D3A8E" w:rsidRDefault="00B1780C" w:rsidP="00C47E2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 xml:space="preserve"> maintenance dredging strategy and guidelines for the development of long- term maintenance dredging management plans, led by the Queensland Department of Transport and Main Roads</w:t>
      </w:r>
    </w:p>
    <w:p w:rsidR="001D3A8E" w:rsidRPr="001D3A8E" w:rsidRDefault="001D3A8E" w:rsidP="00C47E22">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 strategy for managing transhipping in the Great Barrier Reef, led by the Queensland Department of Environment and Heritage Protection.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Requests for information or advice on dredge material disposal were pro</w:t>
      </w:r>
      <w:r w:rsidR="00B1780C">
        <w:rPr>
          <w:rFonts w:ascii="Times New Roman" w:hAnsi="Times New Roman" w:cs="Times New Roman"/>
          <w:sz w:val="24"/>
          <w:szCs w:val="24"/>
        </w:rPr>
        <w:t>vided within agreed timeframes.</w:t>
      </w:r>
    </w:p>
    <w:p w:rsidR="001D3A8E" w:rsidRPr="00B1780C" w:rsidRDefault="00C47E22" w:rsidP="001D3A8E">
      <w:pPr>
        <w:rPr>
          <w:rFonts w:ascii="Times New Roman" w:hAnsi="Times New Roman" w:cs="Times New Roman"/>
          <w:b/>
          <w:sz w:val="28"/>
          <w:szCs w:val="28"/>
        </w:rPr>
      </w:pPr>
      <w:r>
        <w:rPr>
          <w:rFonts w:ascii="Times New Roman" w:hAnsi="Times New Roman" w:cs="Times New Roman"/>
          <w:b/>
          <w:sz w:val="28"/>
          <w:szCs w:val="28"/>
        </w:rPr>
        <w:t>Whitsundays plan of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continued its review of the Whitsundays Plan of Management 1998, which sets out the rules for specific activities in this area of the Marine Park.</w:t>
      </w:r>
      <w:r w:rsidR="00100A8C">
        <w:rPr>
          <w:rFonts w:ascii="Times New Roman" w:hAnsi="Times New Roman" w:cs="Times New Roman"/>
          <w:sz w:val="24"/>
          <w:szCs w:val="24"/>
        </w:rPr>
        <w:t xml:space="preserve"> </w:t>
      </w:r>
      <w:r w:rsidRPr="001D3A8E">
        <w:rPr>
          <w:rFonts w:ascii="Times New Roman" w:hAnsi="Times New Roman" w:cs="Times New Roman"/>
          <w:sz w:val="24"/>
          <w:szCs w:val="24"/>
        </w:rPr>
        <w:t>Significant targeted consultation undertaken in 2016 and early 2017 with stakeholders and partners — including Traditional Owners, the tourism industry, recreational users, governme</w:t>
      </w:r>
      <w:r w:rsidR="00B1780C">
        <w:rPr>
          <w:rFonts w:ascii="Times New Roman" w:hAnsi="Times New Roman" w:cs="Times New Roman"/>
          <w:sz w:val="24"/>
          <w:szCs w:val="24"/>
        </w:rPr>
        <w:t xml:space="preserve">nt agencies and the Authority’s </w:t>
      </w:r>
      <w:r w:rsidRPr="001D3A8E">
        <w:rPr>
          <w:rFonts w:ascii="Times New Roman" w:hAnsi="Times New Roman" w:cs="Times New Roman"/>
          <w:sz w:val="24"/>
          <w:szCs w:val="24"/>
        </w:rPr>
        <w:t xml:space="preserve">Advisory Committees — shaped the proposed amendments </w:t>
      </w:r>
      <w:r w:rsidR="00B1780C">
        <w:rPr>
          <w:rFonts w:ascii="Times New Roman" w:hAnsi="Times New Roman" w:cs="Times New Roman"/>
          <w:sz w:val="24"/>
          <w:szCs w:val="24"/>
        </w:rPr>
        <w:t xml:space="preserve">for formal public consultation. </w:t>
      </w:r>
      <w:r w:rsidRPr="001D3A8E">
        <w:rPr>
          <w:rFonts w:ascii="Times New Roman" w:hAnsi="Times New Roman" w:cs="Times New Roman"/>
          <w:sz w:val="24"/>
          <w:szCs w:val="24"/>
        </w:rPr>
        <w:t>Other key information sources that informed the amendments included the Outlook Report 2014 and 2012 Strategic Assessment (extensive documents that plan for the future state of the Reef), as well as technical papers, site-specific Reef health data (long-term monitoring and Reef health impact surveys), seabird monitoring, animal stranding dat</w:t>
      </w:r>
      <w:r w:rsidR="00B1780C">
        <w:rPr>
          <w:rFonts w:ascii="Times New Roman" w:hAnsi="Times New Roman" w:cs="Times New Roman"/>
          <w:sz w:val="24"/>
          <w:szCs w:val="24"/>
        </w:rPr>
        <w:t>a and valuable local knowledge.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continued its review of the</w:t>
      </w:r>
      <w:r w:rsidR="00B1780C">
        <w:rPr>
          <w:rFonts w:ascii="Times New Roman" w:hAnsi="Times New Roman" w:cs="Times New Roman"/>
          <w:sz w:val="24"/>
          <w:szCs w:val="24"/>
        </w:rPr>
        <w:t xml:space="preserve"> Whitsundays Plan of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formal public consultation period ran from 6 March 2017 to 7 April 2017. During this time, severe tropical cyclone Debbie impacted the Whitsunday re</w:t>
      </w:r>
      <w:r w:rsidR="00B1780C">
        <w:rPr>
          <w:rFonts w:ascii="Times New Roman" w:hAnsi="Times New Roman" w:cs="Times New Roman"/>
          <w:sz w:val="24"/>
          <w:szCs w:val="24"/>
        </w:rPr>
        <w:t>gion and extensions to 28 April</w:t>
      </w:r>
      <w:r w:rsidRPr="001D3A8E">
        <w:rPr>
          <w:rFonts w:ascii="Times New Roman" w:hAnsi="Times New Roman" w:cs="Times New Roman"/>
          <w:sz w:val="24"/>
          <w:szCs w:val="24"/>
        </w:rPr>
        <w:t>2017 were given to those affected by this event.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Some changes to the proposed amendments were made in response to public comment and findings from field assessments. The final amending instruments to the Whitsundays Plan of Management and the consequential amendments to the Marine Park Regulations were prepared and provided to the Authority Board on 30 June 2017 for consideration out- of-session.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majority of amendments took effect from 2 August 2017. This followed final approvals by the Authority Board for the Whitsundays Plan of Management, and the Minister and Governor General</w:t>
      </w:r>
      <w:r w:rsidR="00B1780C">
        <w:rPr>
          <w:rFonts w:ascii="Times New Roman" w:hAnsi="Times New Roman" w:cs="Times New Roman"/>
          <w:sz w:val="24"/>
          <w:szCs w:val="24"/>
        </w:rPr>
        <w:t xml:space="preserve"> in Council for the Marine </w:t>
      </w:r>
      <w:r w:rsidRPr="001D3A8E">
        <w:rPr>
          <w:rFonts w:ascii="Times New Roman" w:hAnsi="Times New Roman" w:cs="Times New Roman"/>
          <w:sz w:val="24"/>
          <w:szCs w:val="24"/>
        </w:rPr>
        <w:t>Park Regulations. Staged implementation of the am</w:t>
      </w:r>
      <w:r w:rsidR="00B1780C">
        <w:rPr>
          <w:rFonts w:ascii="Times New Roman" w:hAnsi="Times New Roman" w:cs="Times New Roman"/>
          <w:sz w:val="24"/>
          <w:szCs w:val="24"/>
        </w:rPr>
        <w:t>endments will occur in 2017-18.</w:t>
      </w:r>
    </w:p>
    <w:p w:rsidR="001D3A8E" w:rsidRPr="00B1780C" w:rsidRDefault="000C647A" w:rsidP="001D3A8E">
      <w:pPr>
        <w:rPr>
          <w:rFonts w:ascii="Times New Roman" w:hAnsi="Times New Roman" w:cs="Times New Roman"/>
          <w:b/>
          <w:sz w:val="28"/>
          <w:szCs w:val="28"/>
        </w:rPr>
      </w:pPr>
      <w:r>
        <w:rPr>
          <w:rFonts w:ascii="Times New Roman" w:hAnsi="Times New Roman" w:cs="Times New Roman"/>
          <w:b/>
          <w:sz w:val="28"/>
          <w:szCs w:val="28"/>
        </w:rPr>
        <w:t>Field Management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Field Management Program is delivered jointly by the Authority and Queensland Parks and Wildlife Service (QPWS). It d</w:t>
      </w:r>
      <w:r w:rsidR="00B1780C">
        <w:rPr>
          <w:rFonts w:ascii="Times New Roman" w:hAnsi="Times New Roman" w:cs="Times New Roman"/>
          <w:sz w:val="24"/>
          <w:szCs w:val="24"/>
        </w:rPr>
        <w:t xml:space="preserve">elivers </w:t>
      </w:r>
      <w:r w:rsidRPr="001D3A8E">
        <w:rPr>
          <w:rFonts w:ascii="Times New Roman" w:hAnsi="Times New Roman" w:cs="Times New Roman"/>
          <w:sz w:val="24"/>
          <w:szCs w:val="24"/>
        </w:rPr>
        <w:t>practical on-ground actions aimed at protecting and maintain</w:t>
      </w:r>
      <w:r w:rsidR="00B1780C">
        <w:rPr>
          <w:rFonts w:ascii="Times New Roman" w:hAnsi="Times New Roman" w:cs="Times New Roman"/>
          <w:sz w:val="24"/>
          <w:szCs w:val="24"/>
        </w:rPr>
        <w:t>i</w:t>
      </w:r>
      <w:r w:rsidR="00B51F19">
        <w:rPr>
          <w:rFonts w:ascii="Times New Roman" w:hAnsi="Times New Roman" w:cs="Times New Roman"/>
          <w:sz w:val="24"/>
          <w:szCs w:val="24"/>
        </w:rPr>
        <w:t xml:space="preserve">ng well-functioning marine and </w:t>
      </w:r>
      <w:r w:rsidRPr="001D3A8E">
        <w:rPr>
          <w:rFonts w:ascii="Times New Roman" w:hAnsi="Times New Roman" w:cs="Times New Roman"/>
          <w:sz w:val="24"/>
          <w:szCs w:val="24"/>
        </w:rPr>
        <w:t>island ecosystems, and supports ecotourism opportunities and commercial industries. The program’s core activities include delivering conservation actions, monitoring ecological and heritage v</w:t>
      </w:r>
      <w:r w:rsidR="00B1780C">
        <w:rPr>
          <w:rFonts w:ascii="Times New Roman" w:hAnsi="Times New Roman" w:cs="Times New Roman"/>
          <w:sz w:val="24"/>
          <w:szCs w:val="24"/>
        </w:rPr>
        <w:t xml:space="preserve">alues, responding to incidents, </w:t>
      </w:r>
      <w:r w:rsidRPr="001D3A8E">
        <w:rPr>
          <w:rFonts w:ascii="Times New Roman" w:hAnsi="Times New Roman" w:cs="Times New Roman"/>
          <w:sz w:val="24"/>
          <w:szCs w:val="24"/>
        </w:rPr>
        <w:t>educating and engaging with Marine Park users and upholding compliance.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Performance was independently assessed and found, despite the challenging operational environment, the program was proficient in delivering vit</w:t>
      </w:r>
      <w:r w:rsidR="00B1780C">
        <w:rPr>
          <w:rFonts w:ascii="Times New Roman" w:hAnsi="Times New Roman" w:cs="Times New Roman"/>
          <w:sz w:val="24"/>
          <w:szCs w:val="24"/>
        </w:rPr>
        <w:t xml:space="preserve">al compliance, surveillance and </w:t>
      </w:r>
      <w:r w:rsidRPr="001D3A8E">
        <w:rPr>
          <w:rFonts w:ascii="Times New Roman" w:hAnsi="Times New Roman" w:cs="Times New Roman"/>
          <w:sz w:val="24"/>
          <w:szCs w:val="24"/>
        </w:rPr>
        <w:t>protection programs across the World Heritage Area. However, the independent assessment identified continuing decline in Reef and island health without the appropriate level of future investment in the Field Management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Twelve key investment areas were identified for immediate implementation to assist in arresting decline in the reef and over the next five years to support resilience of the Reef. The required funding to enable the Joint Field Management Program to continue to deliver optimal Reef protection during this critical time was also ide</w:t>
      </w:r>
      <w:r w:rsidR="00B1780C">
        <w:rPr>
          <w:rFonts w:ascii="Times New Roman" w:hAnsi="Times New Roman" w:cs="Times New Roman"/>
          <w:sz w:val="24"/>
          <w:szCs w:val="24"/>
        </w:rPr>
        <w:t>ntified in the periodic review.</w:t>
      </w:r>
    </w:p>
    <w:p w:rsidR="001D3A8E" w:rsidRPr="000C647A" w:rsidRDefault="00B1780C" w:rsidP="001D3A8E">
      <w:pPr>
        <w:rPr>
          <w:rFonts w:ascii="Times New Roman" w:hAnsi="Times New Roman" w:cs="Times New Roman"/>
          <w:b/>
          <w:sz w:val="28"/>
          <w:szCs w:val="28"/>
        </w:rPr>
      </w:pPr>
      <w:r w:rsidRPr="000C647A">
        <w:rPr>
          <w:rFonts w:ascii="Times New Roman" w:hAnsi="Times New Roman" w:cs="Times New Roman"/>
          <w:b/>
          <w:sz w:val="28"/>
          <w:szCs w:val="28"/>
        </w:rPr>
        <w:t xml:space="preserve">Cultural </w:t>
      </w:r>
      <w:r w:rsidR="001D3A8E" w:rsidRPr="000C647A">
        <w:rPr>
          <w:rFonts w:ascii="Times New Roman" w:hAnsi="Times New Roman" w:cs="Times New Roman"/>
          <w:b/>
          <w:sz w:val="28"/>
          <w:szCs w:val="28"/>
        </w:rPr>
        <w:t>heritage protection</w:t>
      </w:r>
    </w:p>
    <w:p w:rsidR="000126C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conducted annual inspections of all Commonwealth Islands with Commonwealth heritage significance.</w:t>
      </w:r>
      <w:r w:rsidR="000126CE">
        <w:rPr>
          <w:rFonts w:ascii="Times New Roman" w:hAnsi="Times New Roman" w:cs="Times New Roman"/>
          <w:sz w:val="24"/>
          <w:szCs w:val="24"/>
        </w:rPr>
        <w:t xml:space="preserve"> </w:t>
      </w:r>
      <w:r w:rsidRPr="001D3A8E">
        <w:rPr>
          <w:rFonts w:ascii="Times New Roman" w:hAnsi="Times New Roman" w:cs="Times New Roman"/>
          <w:sz w:val="24"/>
          <w:szCs w:val="24"/>
        </w:rPr>
        <w:t>The Authority worked with the Dent Island and Lady Elliot Island lessees to implement the respective light</w:t>
      </w:r>
      <w:r w:rsidR="00B1780C">
        <w:rPr>
          <w:rFonts w:ascii="Times New Roman" w:hAnsi="Times New Roman" w:cs="Times New Roman"/>
          <w:sz w:val="24"/>
          <w:szCs w:val="24"/>
        </w:rPr>
        <w:t xml:space="preserve"> </w:t>
      </w:r>
      <w:r w:rsidRPr="001D3A8E">
        <w:rPr>
          <w:rFonts w:ascii="Times New Roman" w:hAnsi="Times New Roman" w:cs="Times New Roman"/>
          <w:sz w:val="24"/>
          <w:szCs w:val="24"/>
        </w:rPr>
        <w:t>station heritage management plans to ensure Commonwealth heritage-listed light</w:t>
      </w:r>
      <w:r w:rsidR="00B1780C">
        <w:rPr>
          <w:rFonts w:ascii="Times New Roman" w:hAnsi="Times New Roman" w:cs="Times New Roman"/>
          <w:sz w:val="24"/>
          <w:szCs w:val="24"/>
        </w:rPr>
        <w:t xml:space="preserve"> </w:t>
      </w:r>
      <w:r w:rsidRPr="001D3A8E">
        <w:rPr>
          <w:rFonts w:ascii="Times New Roman" w:hAnsi="Times New Roman" w:cs="Times New Roman"/>
          <w:sz w:val="24"/>
          <w:szCs w:val="24"/>
        </w:rPr>
        <w:t>station buildings are being maintained to a high standard to retain heritage values.</w:t>
      </w:r>
      <w:r w:rsidR="000126C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worked with the Low Isles caretaker to ensure the Commonwealth heritage listed light</w:t>
      </w:r>
      <w:r w:rsidR="000126CE">
        <w:rPr>
          <w:rFonts w:ascii="Times New Roman" w:hAnsi="Times New Roman" w:cs="Times New Roman"/>
          <w:sz w:val="24"/>
          <w:szCs w:val="24"/>
        </w:rPr>
        <w:t xml:space="preserve"> </w:t>
      </w:r>
      <w:r w:rsidRPr="001D3A8E">
        <w:rPr>
          <w:rFonts w:ascii="Times New Roman" w:hAnsi="Times New Roman" w:cs="Times New Roman"/>
          <w:sz w:val="24"/>
          <w:szCs w:val="24"/>
        </w:rPr>
        <w:t>station buildings were being maintained to a high standard to retain heritage values.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Lady Elliot Island commercial lease was renewed for a further 10 years, until 2025, allowing for continued tourism use while protecting and enhancing the island</w:t>
      </w:r>
      <w:r w:rsidR="000126CE">
        <w:rPr>
          <w:rFonts w:ascii="Times New Roman" w:hAnsi="Times New Roman" w:cs="Times New Roman"/>
          <w:sz w:val="24"/>
          <w:szCs w:val="24"/>
        </w:rPr>
        <w:t xml:space="preserve">’s natural and cultural values. </w:t>
      </w:r>
      <w:r w:rsidRPr="001D3A8E">
        <w:rPr>
          <w:rFonts w:ascii="Times New Roman" w:hAnsi="Times New Roman" w:cs="Times New Roman"/>
          <w:sz w:val="24"/>
          <w:szCs w:val="24"/>
        </w:rPr>
        <w:t>Through an open tender process, the Authority awarded the Low Isles caretaker contract for two years, with a further two-year option, up until 2021.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European cultural heritage component of the Low Isles Heritage Management Plan was completed; however, the Indigenous Tradition component has not been completed. Low Isles has not been determined under Native Title and both Traditional Owner groups </w:t>
      </w:r>
      <w:proofErr w:type="spellStart"/>
      <w:r w:rsidRPr="001D3A8E">
        <w:rPr>
          <w:rFonts w:ascii="Times New Roman" w:hAnsi="Times New Roman" w:cs="Times New Roman"/>
          <w:sz w:val="24"/>
          <w:szCs w:val="24"/>
        </w:rPr>
        <w:t>Yirrganydji</w:t>
      </w:r>
      <w:proofErr w:type="spellEnd"/>
      <w:r w:rsidRPr="001D3A8E">
        <w:rPr>
          <w:rFonts w:ascii="Times New Roman" w:hAnsi="Times New Roman" w:cs="Times New Roman"/>
          <w:sz w:val="24"/>
          <w:szCs w:val="24"/>
        </w:rPr>
        <w:t xml:space="preserve"> and Kuku </w:t>
      </w:r>
      <w:proofErr w:type="spellStart"/>
      <w:r w:rsidRPr="001D3A8E">
        <w:rPr>
          <w:rFonts w:ascii="Times New Roman" w:hAnsi="Times New Roman" w:cs="Times New Roman"/>
          <w:sz w:val="24"/>
          <w:szCs w:val="24"/>
        </w:rPr>
        <w:t>Yalanji</w:t>
      </w:r>
      <w:proofErr w:type="spellEnd"/>
      <w:r w:rsidRPr="001D3A8E">
        <w:rPr>
          <w:rFonts w:ascii="Times New Roman" w:hAnsi="Times New Roman" w:cs="Times New Roman"/>
          <w:sz w:val="24"/>
          <w:szCs w:val="24"/>
        </w:rPr>
        <w:t xml:space="preserve"> are currently in the native title mediation process for the Low Isles area.</w:t>
      </w:r>
    </w:p>
    <w:p w:rsidR="001D3A8E" w:rsidRPr="00FF7114" w:rsidRDefault="001D3A8E" w:rsidP="001D3A8E">
      <w:pPr>
        <w:rPr>
          <w:rFonts w:ascii="Times New Roman" w:hAnsi="Times New Roman" w:cs="Times New Roman"/>
          <w:b/>
          <w:sz w:val="24"/>
          <w:szCs w:val="24"/>
        </w:rPr>
      </w:pPr>
      <w:r w:rsidRPr="00FF7114">
        <w:rPr>
          <w:rFonts w:ascii="Times New Roman" w:hAnsi="Times New Roman" w:cs="Times New Roman"/>
          <w:b/>
          <w:sz w:val="24"/>
          <w:szCs w:val="24"/>
        </w:rPr>
        <w:t>Incident response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Authority responded promptly to environmental incidents such as oil spills, groundings, coral bleaching, and cyclones, with the following outcomes achieved:</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100 per cent of</w:t>
      </w:r>
      <w:r w:rsidR="000126CE">
        <w:rPr>
          <w:rFonts w:ascii="Times New Roman" w:hAnsi="Times New Roman" w:cs="Times New Roman"/>
          <w:sz w:val="24"/>
          <w:szCs w:val="24"/>
        </w:rPr>
        <w:t xml:space="preserve"> spills notified to the program </w:t>
      </w:r>
      <w:r w:rsidRPr="001D3A8E">
        <w:rPr>
          <w:rFonts w:ascii="Times New Roman" w:hAnsi="Times New Roman" w:cs="Times New Roman"/>
          <w:sz w:val="24"/>
          <w:szCs w:val="24"/>
        </w:rPr>
        <w:t>were risk assessed</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100 per cent of incidents were responded to upon request</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100 per cent of vessel groundings</w:t>
      </w:r>
      <w:r w:rsidR="000126CE">
        <w:rPr>
          <w:rFonts w:ascii="Times New Roman" w:hAnsi="Times New Roman" w:cs="Times New Roman"/>
          <w:sz w:val="24"/>
          <w:szCs w:val="24"/>
        </w:rPr>
        <w:t xml:space="preserve"> notified </w:t>
      </w:r>
      <w:r w:rsidRPr="001D3A8E">
        <w:rPr>
          <w:rFonts w:ascii="Times New Roman" w:hAnsi="Times New Roman" w:cs="Times New Roman"/>
          <w:sz w:val="24"/>
          <w:szCs w:val="24"/>
        </w:rPr>
        <w:t>to the program were risk assessed</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100 per cent of vessel groundings were responded to upon request</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 xml:space="preserve">100 per cent of removal orders for grounded </w:t>
      </w:r>
      <w:r w:rsidR="000126CE">
        <w:rPr>
          <w:rFonts w:ascii="Times New Roman" w:hAnsi="Times New Roman" w:cs="Times New Roman"/>
          <w:sz w:val="24"/>
          <w:szCs w:val="24"/>
        </w:rPr>
        <w:t>vessels were issued at no cost.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assessed 134 maritime events with the potential to cause environmental harm, including 84 groundings/sinking and 12 spills.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responded to 23 vessel incidents following severe tropical cyclone Debbie in late March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Three Field Management Program staff participated in a Queensland pollution response exercise.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maritime incident database recorded 134 maritime events with the potential to cause environmental harm. A desktop risk assessment was undertaken for each event. This resulted in seven official joint Commonwealth/Queensland ‘order to remove notices’, 17 in-field responses including five site assessment of damage being undertaken.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Sixteen events involving vessels over 50 metres, with some potential to result in environmental impact, were recorded. Eight of these were notifications of main engine breakdowns, where the vessels were generally distant from danger and posed a low risk to the World Heritage Area.</w:t>
      </w:r>
    </w:p>
    <w:p w:rsidR="000126C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Severe tropical cyclone Debbie crossed the coast around Airlie Beach in late March 2017, causing considerable damage. The Authority responded to the event with staff fulfilling roles in t</w:t>
      </w:r>
      <w:r w:rsidR="000126CE">
        <w:rPr>
          <w:rFonts w:ascii="Times New Roman" w:hAnsi="Times New Roman" w:cs="Times New Roman"/>
          <w:sz w:val="24"/>
          <w:szCs w:val="24"/>
        </w:rPr>
        <w:t xml:space="preserve">he incident management team and </w:t>
      </w:r>
      <w:r w:rsidRPr="001D3A8E">
        <w:rPr>
          <w:rFonts w:ascii="Times New Roman" w:hAnsi="Times New Roman" w:cs="Times New Roman"/>
          <w:sz w:val="24"/>
          <w:szCs w:val="24"/>
        </w:rPr>
        <w:t>conducting in-water and on-island surveys and recovery operations.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Of the nearly 100 vessels that sank or grounded during the cyclone, 23 were in the Great Barrier Reef World Heritage Area or adjacent mainland national park and were risk assessed by Field Management Program staff. Collaborative efforts by Maritime Safety Queensland, QPWS, the Authority, insurance providers and vessel owners led to most vessels being removed without the need to issue a formal ‘order to remove’.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At 30 June 2017, four vessels remain in the World Heritage Area: two sank in deep water and have been deemed unrecoverable, and two large vessels aground on national park islands are yet to be remov</w:t>
      </w:r>
      <w:r w:rsidR="000126CE">
        <w:rPr>
          <w:rFonts w:ascii="Times New Roman" w:hAnsi="Times New Roman" w:cs="Times New Roman"/>
          <w:sz w:val="24"/>
          <w:szCs w:val="24"/>
        </w:rPr>
        <w:t>ed.</w:t>
      </w:r>
      <w:r w:rsidR="000126CE">
        <w:rPr>
          <w:rFonts w:ascii="Times New Roman" w:hAnsi="Times New Roman" w:cs="Times New Roman"/>
          <w:sz w:val="24"/>
          <w:szCs w:val="24"/>
        </w:rPr>
        <w:tab/>
      </w:r>
    </w:p>
    <w:p w:rsidR="001D3A8E" w:rsidRPr="000126CE" w:rsidRDefault="000126CE" w:rsidP="001D3A8E">
      <w:pPr>
        <w:rPr>
          <w:rFonts w:ascii="Times New Roman" w:hAnsi="Times New Roman" w:cs="Times New Roman"/>
          <w:b/>
          <w:sz w:val="28"/>
          <w:szCs w:val="28"/>
        </w:rPr>
      </w:pPr>
      <w:r w:rsidRPr="000126CE">
        <w:rPr>
          <w:rFonts w:ascii="Times New Roman" w:hAnsi="Times New Roman" w:cs="Times New Roman"/>
          <w:b/>
          <w:sz w:val="28"/>
          <w:szCs w:val="28"/>
        </w:rPr>
        <w:t>Marine and</w:t>
      </w:r>
      <w:r w:rsidR="001D3A8E" w:rsidRPr="000126CE">
        <w:rPr>
          <w:rFonts w:ascii="Times New Roman" w:hAnsi="Times New Roman" w:cs="Times New Roman"/>
          <w:b/>
          <w:sz w:val="28"/>
          <w:szCs w:val="28"/>
        </w:rPr>
        <w:t xml:space="preserve"> island conservation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Health and Impact Surveys and seabird monitoring continue to be a major focus for the Field Management Program’s marine and island conservation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program undertook 1943 Reef Health and Impac</w:t>
      </w:r>
      <w:r w:rsidR="000126CE">
        <w:rPr>
          <w:rFonts w:ascii="Times New Roman" w:hAnsi="Times New Roman" w:cs="Times New Roman"/>
          <w:sz w:val="24"/>
          <w:szCs w:val="24"/>
        </w:rPr>
        <w:t>t Surveys in 2016–17. Of these:</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247 were associated with crown-of-thorns</w:t>
      </w:r>
      <w:r w:rsidR="00B46018">
        <w:rPr>
          <w:rFonts w:ascii="Times New Roman" w:hAnsi="Times New Roman" w:cs="Times New Roman"/>
          <w:sz w:val="24"/>
          <w:szCs w:val="24"/>
        </w:rPr>
        <w:t xml:space="preserve"> </w:t>
      </w:r>
      <w:r w:rsidRPr="001D3A8E">
        <w:rPr>
          <w:rFonts w:ascii="Times New Roman" w:hAnsi="Times New Roman" w:cs="Times New Roman"/>
          <w:sz w:val="24"/>
          <w:szCs w:val="24"/>
        </w:rPr>
        <w:t>starfish</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663 related to coral bleaching</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259 were associated with the severe tropical cyclone Debbie response.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These surveys produce a Reef-wide picture of the condition of the Great Barrier Reef and help direct crown-of-thor</w:t>
      </w:r>
      <w:r w:rsidR="000126CE">
        <w:rPr>
          <w:rFonts w:ascii="Times New Roman" w:hAnsi="Times New Roman" w:cs="Times New Roman"/>
          <w:sz w:val="24"/>
          <w:szCs w:val="24"/>
        </w:rPr>
        <w:t>ns starfish control activities.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program carried out 203 bird surveys — 110 at essential locations and 18 at significant locations. An additional 75 incidental or oppor</w:t>
      </w:r>
      <w:r w:rsidR="000126CE">
        <w:rPr>
          <w:rFonts w:ascii="Times New Roman" w:hAnsi="Times New Roman" w:cs="Times New Roman"/>
          <w:sz w:val="24"/>
          <w:szCs w:val="24"/>
        </w:rPr>
        <w:t xml:space="preserve">tunistic surveys were conducted </w:t>
      </w:r>
      <w:r w:rsidRPr="001D3A8E">
        <w:rPr>
          <w:rFonts w:ascii="Times New Roman" w:hAnsi="Times New Roman" w:cs="Times New Roman"/>
          <w:sz w:val="24"/>
          <w:szCs w:val="24"/>
        </w:rPr>
        <w:t>at 123 locati</w:t>
      </w:r>
      <w:r w:rsidR="000126CE">
        <w:rPr>
          <w:rFonts w:ascii="Times New Roman" w:hAnsi="Times New Roman" w:cs="Times New Roman"/>
          <w:sz w:val="24"/>
          <w:szCs w:val="24"/>
        </w:rPr>
        <w:t xml:space="preserve">ons. This comprised 92 per cent </w:t>
      </w:r>
      <w:r w:rsidRPr="001D3A8E">
        <w:rPr>
          <w:rFonts w:ascii="Times New Roman" w:hAnsi="Times New Roman" w:cs="Times New Roman"/>
          <w:sz w:val="24"/>
          <w:szCs w:val="24"/>
        </w:rPr>
        <w:t>of annual seabird monitoring identified in the Coastal Bird Monitoring and Information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contract with the Australian Institute of Marine Science for the ecological assessment of Reef Health and Impact Surveys has been drafted and the schedule for products to be delivered under this contract was still being negotiated at the end of the financial year. The</w:t>
      </w:r>
      <w:r w:rsidR="000126CE">
        <w:rPr>
          <w:rFonts w:ascii="Times New Roman" w:hAnsi="Times New Roman" w:cs="Times New Roman"/>
          <w:sz w:val="24"/>
          <w:szCs w:val="24"/>
        </w:rPr>
        <w:t xml:space="preserve"> </w:t>
      </w:r>
      <w:r w:rsidRPr="001D3A8E">
        <w:rPr>
          <w:rFonts w:ascii="Times New Roman" w:hAnsi="Times New Roman" w:cs="Times New Roman"/>
          <w:sz w:val="24"/>
          <w:szCs w:val="24"/>
        </w:rPr>
        <w:t>contract is to be executed by September 2017 and output delivery date is deferred to December 2017.</w:t>
      </w:r>
    </w:p>
    <w:p w:rsidR="001D3A8E" w:rsidRPr="000C647A" w:rsidRDefault="000126CE" w:rsidP="001D3A8E">
      <w:pPr>
        <w:rPr>
          <w:rFonts w:ascii="Times New Roman" w:hAnsi="Times New Roman" w:cs="Times New Roman"/>
          <w:b/>
          <w:sz w:val="24"/>
          <w:szCs w:val="24"/>
        </w:rPr>
      </w:pPr>
      <w:r w:rsidRPr="000C647A">
        <w:rPr>
          <w:rFonts w:ascii="Times New Roman" w:hAnsi="Times New Roman" w:cs="Times New Roman"/>
          <w:b/>
          <w:sz w:val="24"/>
          <w:szCs w:val="24"/>
        </w:rPr>
        <w:t xml:space="preserve">Recreation and </w:t>
      </w:r>
      <w:r w:rsidR="000C647A" w:rsidRPr="000C647A">
        <w:rPr>
          <w:rFonts w:ascii="Times New Roman" w:hAnsi="Times New Roman" w:cs="Times New Roman"/>
          <w:b/>
          <w:sz w:val="24"/>
          <w:szCs w:val="24"/>
        </w:rPr>
        <w:t>t</w:t>
      </w:r>
      <w:r w:rsidRPr="000C647A">
        <w:rPr>
          <w:rFonts w:ascii="Times New Roman" w:hAnsi="Times New Roman" w:cs="Times New Roman"/>
          <w:b/>
          <w:sz w:val="24"/>
          <w:szCs w:val="24"/>
        </w:rPr>
        <w:t xml:space="preserve">ourism </w:t>
      </w:r>
      <w:r w:rsidR="000C647A" w:rsidRPr="000C647A">
        <w:rPr>
          <w:rFonts w:ascii="Times New Roman" w:hAnsi="Times New Roman" w:cs="Times New Roman"/>
          <w:b/>
          <w:sz w:val="24"/>
          <w:szCs w:val="24"/>
        </w:rPr>
        <w:t>f</w:t>
      </w:r>
      <w:r w:rsidR="001D3A8E" w:rsidRPr="000C647A">
        <w:rPr>
          <w:rFonts w:ascii="Times New Roman" w:hAnsi="Times New Roman" w:cs="Times New Roman"/>
          <w:b/>
          <w:sz w:val="24"/>
          <w:szCs w:val="24"/>
        </w:rPr>
        <w:t>acilities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at 30 June 2017, 95 per cent of public moorings and 95 per cent of reef protection markers were operational, including 87 of 89 public moorings in the Whitsundays following severe tropical cyclone Debbie.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were 147 public moorings and 170 reef protection markers in the Great Barrier Reef World Heritage Area at the end of the 2016–17 financial year. This includes 20 new public moorings and 25 new reef protection markers installed as part of the Queensland Government’</w:t>
      </w:r>
      <w:r w:rsidR="000126CE">
        <w:rPr>
          <w:rFonts w:ascii="Times New Roman" w:hAnsi="Times New Roman" w:cs="Times New Roman"/>
          <w:sz w:val="24"/>
          <w:szCs w:val="24"/>
        </w:rPr>
        <w:t xml:space="preserve">s $2.3 million investment under </w:t>
      </w:r>
      <w:r w:rsidRPr="001D3A8E">
        <w:rPr>
          <w:rFonts w:ascii="Times New Roman" w:hAnsi="Times New Roman" w:cs="Times New Roman"/>
          <w:sz w:val="24"/>
          <w:szCs w:val="24"/>
        </w:rPr>
        <w:t>the Significant R</w:t>
      </w:r>
      <w:r w:rsidR="000126CE">
        <w:rPr>
          <w:rFonts w:ascii="Times New Roman" w:hAnsi="Times New Roman" w:cs="Times New Roman"/>
          <w:sz w:val="24"/>
          <w:szCs w:val="24"/>
        </w:rPr>
        <w:t xml:space="preserve">egional Infrastructure Projects </w:t>
      </w:r>
      <w:r w:rsidRPr="001D3A8E">
        <w:rPr>
          <w:rFonts w:ascii="Times New Roman" w:hAnsi="Times New Roman" w:cs="Times New Roman"/>
          <w:sz w:val="24"/>
          <w:szCs w:val="24"/>
        </w:rPr>
        <w:t>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Planning and site assessments for additional moorings and reef protection markers were also undertaken, with more installations to occur in the Whitsundays, Capricorn Cays and other southern Great Barrier Reef locations during 2017–18.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Engineering checks of 89 public moorings and numerous reef protection markers were undertaken in the Whitsundays within weeks of severe tropic</w:t>
      </w:r>
      <w:r w:rsidR="000126CE">
        <w:rPr>
          <w:rFonts w:ascii="Times New Roman" w:hAnsi="Times New Roman" w:cs="Times New Roman"/>
          <w:sz w:val="24"/>
          <w:szCs w:val="24"/>
        </w:rPr>
        <w:t xml:space="preserve">al cyclone Debbie, with repairs </w:t>
      </w:r>
      <w:r w:rsidRPr="001D3A8E">
        <w:rPr>
          <w:rFonts w:ascii="Times New Roman" w:hAnsi="Times New Roman" w:cs="Times New Roman"/>
          <w:sz w:val="24"/>
          <w:szCs w:val="24"/>
        </w:rPr>
        <w:t>undertaken to ensure facilities were operational.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capital investment program was developed and taken into account in prepar</w:t>
      </w:r>
      <w:r w:rsidR="000126CE">
        <w:rPr>
          <w:rFonts w:ascii="Times New Roman" w:hAnsi="Times New Roman" w:cs="Times New Roman"/>
          <w:sz w:val="24"/>
          <w:szCs w:val="24"/>
        </w:rPr>
        <w:t>ing the Periodic Review Report.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joint Field Management Program carries out vessel, aerial and land-based surveillance</w:t>
      </w:r>
      <w:r w:rsidR="000126CE">
        <w:rPr>
          <w:rFonts w:ascii="Times New Roman" w:hAnsi="Times New Roman" w:cs="Times New Roman"/>
          <w:sz w:val="24"/>
          <w:szCs w:val="24"/>
        </w:rPr>
        <w:t xml:space="preserve"> across the World Heritage Area</w:t>
      </w:r>
    </w:p>
    <w:p w:rsidR="001D3A8E" w:rsidRPr="000C647A" w:rsidRDefault="001D3A8E" w:rsidP="001D3A8E">
      <w:pPr>
        <w:rPr>
          <w:rFonts w:ascii="Times New Roman" w:hAnsi="Times New Roman" w:cs="Times New Roman"/>
          <w:b/>
          <w:sz w:val="24"/>
          <w:szCs w:val="24"/>
        </w:rPr>
      </w:pPr>
      <w:r w:rsidRPr="000C647A">
        <w:rPr>
          <w:rFonts w:ascii="Times New Roman" w:hAnsi="Times New Roman" w:cs="Times New Roman"/>
          <w:b/>
          <w:sz w:val="24"/>
          <w:szCs w:val="24"/>
        </w:rPr>
        <w:t>Compliance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Compliance with Marine Park and other environmental legislation in the World Heritage Area is undertaken and coordinated by the Field Management compliance unit. Australian and Queensland government agencies that participate in the compliance and surveillance program include the Authority, QPWS, Queensland Boating and Fisheries Patrol, Queensland Water Police and Maritime Border Command.</w:t>
      </w:r>
    </w:p>
    <w:p w:rsidR="001D3A8E" w:rsidRPr="000C647A" w:rsidRDefault="001D3A8E" w:rsidP="001D3A8E">
      <w:pPr>
        <w:rPr>
          <w:rFonts w:ascii="Times New Roman" w:hAnsi="Times New Roman" w:cs="Times New Roman"/>
          <w:b/>
          <w:sz w:val="24"/>
          <w:szCs w:val="24"/>
        </w:rPr>
      </w:pPr>
      <w:r w:rsidRPr="000C647A">
        <w:rPr>
          <w:rFonts w:ascii="Times New Roman" w:hAnsi="Times New Roman" w:cs="Times New Roman"/>
          <w:b/>
          <w:sz w:val="24"/>
          <w:szCs w:val="24"/>
        </w:rPr>
        <w:t>Surveillance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joint Field Management Program undertakes and coordinates vessel, aerial and land-based surveillance activities across the World Heritage Area. A cooperative multi- agency approach to patrolling allows a broad range of compliance management tools to be applied in an efficient whole-of-government manner.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 total of 674 dedicated compliance patrol vessel days, 10 land-based days and 71 days of targeted </w:t>
      </w:r>
      <w:r w:rsidR="000126CE">
        <w:rPr>
          <w:rFonts w:ascii="Times New Roman" w:hAnsi="Times New Roman" w:cs="Times New Roman"/>
          <w:sz w:val="24"/>
          <w:szCs w:val="24"/>
        </w:rPr>
        <w:t xml:space="preserve">chartered flights were achieved </w:t>
      </w:r>
      <w:r w:rsidRPr="001D3A8E">
        <w:rPr>
          <w:rFonts w:ascii="Times New Roman" w:hAnsi="Times New Roman" w:cs="Times New Roman"/>
          <w:sz w:val="24"/>
          <w:szCs w:val="24"/>
        </w:rPr>
        <w:t>in 2016–17. The Field Management Program funded, tasked and coordinated through the compliance unit almost all of the dedicated marine protected area compliance listed.</w:t>
      </w:r>
    </w:p>
    <w:p w:rsidR="00080FC6"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key performance indicator of 740 dedicated vessel compliance days was not achieved for the 2016–17 reporting period. The shortfall in dedicated vessel compliance</w:t>
      </w:r>
      <w:r w:rsidR="00080FC6">
        <w:rPr>
          <w:rFonts w:ascii="Times New Roman" w:hAnsi="Times New Roman" w:cs="Times New Roman"/>
          <w:sz w:val="24"/>
          <w:szCs w:val="24"/>
        </w:rPr>
        <w:t xml:space="preserve"> days was </w:t>
      </w:r>
      <w:r w:rsidRPr="001D3A8E">
        <w:rPr>
          <w:rFonts w:ascii="Times New Roman" w:hAnsi="Times New Roman" w:cs="Times New Roman"/>
          <w:sz w:val="24"/>
          <w:szCs w:val="24"/>
        </w:rPr>
        <w:t xml:space="preserve">mitigated to a degree through undertaking additional charter aerial surveillance missions.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w:t>
      </w:r>
      <w:r w:rsidR="00080FC6">
        <w:rPr>
          <w:rFonts w:ascii="Times New Roman" w:hAnsi="Times New Roman" w:cs="Times New Roman"/>
          <w:sz w:val="24"/>
          <w:szCs w:val="24"/>
        </w:rPr>
        <w:t xml:space="preserve"> </w:t>
      </w:r>
      <w:r w:rsidRPr="001D3A8E">
        <w:rPr>
          <w:rFonts w:ascii="Times New Roman" w:hAnsi="Times New Roman" w:cs="Times New Roman"/>
          <w:sz w:val="24"/>
          <w:szCs w:val="24"/>
        </w:rPr>
        <w:t>effectiveness of aircraft surveillance and the wider areas of operation have a multiplying effect on outcomes.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vessel surveillance program failed to achieve the number of required days largely through competing business priorities of the two key partners, QPWS and Queensland Boating and Fisheries Patrol. The patrol output of QPWS was severely reduced due to the incident response and ongoing effects of severe tropical cyclone Debbie’s impact on the Whitsunday region.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officers have been trained and obtained approval from the Civil Aviation Safety Authority to use unmanned aerial vehicles (drones). The drones are currently being trialled for use in targeted surveillance operations where traditional means of surveillan</w:t>
      </w:r>
      <w:r w:rsidR="00080FC6">
        <w:rPr>
          <w:rFonts w:ascii="Times New Roman" w:hAnsi="Times New Roman" w:cs="Times New Roman"/>
          <w:sz w:val="24"/>
          <w:szCs w:val="24"/>
        </w:rPr>
        <w:t>ce are known to be ineffective.</w:t>
      </w:r>
    </w:p>
    <w:p w:rsidR="001D3A8E" w:rsidRPr="00080FC6" w:rsidRDefault="00080FC6" w:rsidP="001D3A8E">
      <w:pPr>
        <w:rPr>
          <w:rFonts w:ascii="Times New Roman" w:hAnsi="Times New Roman" w:cs="Times New Roman"/>
          <w:b/>
          <w:sz w:val="28"/>
          <w:szCs w:val="28"/>
        </w:rPr>
      </w:pPr>
      <w:r w:rsidRPr="00080FC6">
        <w:rPr>
          <w:rFonts w:ascii="Times New Roman" w:hAnsi="Times New Roman" w:cs="Times New Roman"/>
          <w:b/>
          <w:sz w:val="28"/>
          <w:szCs w:val="28"/>
        </w:rPr>
        <w:t xml:space="preserve">Incidents </w:t>
      </w:r>
      <w:r w:rsidR="001D3A8E" w:rsidRPr="00080FC6">
        <w:rPr>
          <w:rFonts w:ascii="Times New Roman" w:hAnsi="Times New Roman" w:cs="Times New Roman"/>
          <w:b/>
          <w:sz w:val="28"/>
          <w:szCs w:val="28"/>
        </w:rPr>
        <w:t>and offences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period, 905 possible offences were reported from across the Commonwealth and Queensland jurisdictions of the World Heritage Area. All offences reported were actioned.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Of these, 58 per cent were handled through compliance actions such as advisory letters, caution notices and warning notices. More serious matters resulted in infringement notices or court action.</w:t>
      </w:r>
    </w:p>
    <w:p w:rsidR="001D3A8E" w:rsidRPr="00B46018" w:rsidRDefault="001D3A8E" w:rsidP="001D3A8E">
      <w:pPr>
        <w:rPr>
          <w:rFonts w:ascii="Times New Roman" w:hAnsi="Times New Roman" w:cs="Times New Roman"/>
          <w:b/>
          <w:sz w:val="24"/>
          <w:szCs w:val="24"/>
        </w:rPr>
      </w:pPr>
      <w:r w:rsidRPr="00B46018">
        <w:rPr>
          <w:rFonts w:ascii="Times New Roman" w:hAnsi="Times New Roman" w:cs="Times New Roman"/>
          <w:b/>
          <w:sz w:val="24"/>
          <w:szCs w:val="24"/>
        </w:rPr>
        <w:t>Information reports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period, 278 information reports were submitted for intelligence analysis, relating to a variety of issues and activities and enabling a greater understanding and enhanced response to ongoing compliance issues and emerging trends in the World Heritage Area.</w:t>
      </w:r>
      <w:r w:rsidR="00B46018">
        <w:rPr>
          <w:rFonts w:ascii="Times New Roman" w:hAnsi="Times New Roman" w:cs="Times New Roman"/>
          <w:sz w:val="24"/>
          <w:szCs w:val="24"/>
        </w:rPr>
        <w:t xml:space="preserve"> </w:t>
      </w:r>
      <w:r w:rsidRPr="001D3A8E">
        <w:rPr>
          <w:rFonts w:ascii="Times New Roman" w:hAnsi="Times New Roman" w:cs="Times New Roman"/>
          <w:sz w:val="24"/>
          <w:szCs w:val="24"/>
        </w:rPr>
        <w:t>Of these, 89 related to illegal recreational fishing activity, which continues to be highly represented.</w:t>
      </w:r>
    </w:p>
    <w:p w:rsidR="000C647A" w:rsidRDefault="000C647A">
      <w:pPr>
        <w:rPr>
          <w:rFonts w:ascii="Times New Roman" w:hAnsi="Times New Roman" w:cs="Times New Roman"/>
          <w:b/>
          <w:sz w:val="24"/>
          <w:szCs w:val="24"/>
        </w:rPr>
      </w:pPr>
      <w:r>
        <w:rPr>
          <w:rFonts w:ascii="Times New Roman" w:hAnsi="Times New Roman" w:cs="Times New Roman"/>
          <w:b/>
          <w:sz w:val="24"/>
          <w:szCs w:val="24"/>
        </w:rPr>
        <w:br w:type="page"/>
      </w:r>
    </w:p>
    <w:p w:rsidR="001D3A8E" w:rsidRPr="000C647A" w:rsidRDefault="00B46018" w:rsidP="001D3A8E">
      <w:pPr>
        <w:rPr>
          <w:rFonts w:ascii="Times New Roman" w:hAnsi="Times New Roman" w:cs="Times New Roman"/>
          <w:b/>
          <w:sz w:val="24"/>
          <w:szCs w:val="24"/>
        </w:rPr>
      </w:pPr>
      <w:r w:rsidRPr="000C647A">
        <w:rPr>
          <w:rFonts w:ascii="Times New Roman" w:hAnsi="Times New Roman" w:cs="Times New Roman"/>
          <w:b/>
          <w:sz w:val="24"/>
          <w:szCs w:val="24"/>
        </w:rPr>
        <w:t xml:space="preserve">Compliance actions and </w:t>
      </w:r>
      <w:r w:rsidR="001D3A8E" w:rsidRPr="000C647A">
        <w:rPr>
          <w:rFonts w:ascii="Times New Roman" w:hAnsi="Times New Roman" w:cs="Times New Roman"/>
          <w:b/>
          <w:sz w:val="24"/>
          <w:szCs w:val="24"/>
        </w:rPr>
        <w:t>outcomes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Table 13 details the assessments and compliance actions (other than prosecutions) undertaken in 2016–17. The individual circumstances of each matter are assessed and considered before a decision on appropriate action is made.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continues to be a strong use of the caution notice system by Marine Park inspectors, with 88 notices being issued for conservation park zone fishing offences (regulation 73 under the Great Barrier Reef Marine Park Regulations 1983) and Marine National Park Zone trolling of fishing line</w:t>
      </w:r>
      <w:r w:rsidR="00B46018">
        <w:rPr>
          <w:rFonts w:ascii="Times New Roman" w:hAnsi="Times New Roman" w:cs="Times New Roman"/>
          <w:sz w:val="24"/>
          <w:szCs w:val="24"/>
        </w:rPr>
        <w:t xml:space="preserve"> </w:t>
      </w:r>
      <w:r w:rsidRPr="001D3A8E">
        <w:rPr>
          <w:rFonts w:ascii="Times New Roman" w:hAnsi="Times New Roman" w:cs="Times New Roman"/>
          <w:sz w:val="24"/>
          <w:szCs w:val="24"/>
        </w:rPr>
        <w:t>offences (regulation 73BA). This system was introduced in 2015–16 to empower inspectors to be involved in decision-making, provide immediate consequences for alleged non- compliant behaviour and reduce the double handling of information.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Australian Government Director of Public Prosecutions accepted 34 briefs of evidence, resulting in 32 successful prosecutions tota</w:t>
      </w:r>
      <w:r w:rsidR="00B46018">
        <w:rPr>
          <w:rFonts w:ascii="Times New Roman" w:hAnsi="Times New Roman" w:cs="Times New Roman"/>
          <w:sz w:val="24"/>
          <w:szCs w:val="24"/>
        </w:rPr>
        <w:t>l</w:t>
      </w:r>
      <w:r w:rsidRPr="001D3A8E">
        <w:rPr>
          <w:rFonts w:ascii="Times New Roman" w:hAnsi="Times New Roman" w:cs="Times New Roman"/>
          <w:sz w:val="24"/>
          <w:szCs w:val="24"/>
        </w:rPr>
        <w:t>ling fines of $90,400. These prosecutions related to illegal commercial fishing activities, including</w:t>
      </w:r>
      <w:r w:rsidR="00B46018">
        <w:rPr>
          <w:rFonts w:ascii="Times New Roman" w:hAnsi="Times New Roman" w:cs="Times New Roman"/>
          <w:sz w:val="24"/>
          <w:szCs w:val="24"/>
        </w:rPr>
        <w:t xml:space="preserve"> </w:t>
      </w:r>
      <w:r w:rsidRPr="001D3A8E">
        <w:rPr>
          <w:rFonts w:ascii="Times New Roman" w:hAnsi="Times New Roman" w:cs="Times New Roman"/>
          <w:sz w:val="24"/>
          <w:szCs w:val="24"/>
        </w:rPr>
        <w:t>collecting, line fishing and unattached dories, vessel groundings and recreational fishing offences.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More significant offences included the following</w:t>
      </w:r>
      <w:r w:rsidR="00B46018">
        <w:rPr>
          <w:rFonts w:ascii="Times New Roman" w:hAnsi="Times New Roman" w:cs="Times New Roman"/>
          <w:sz w:val="24"/>
          <w:szCs w:val="24"/>
        </w:rPr>
        <w:t xml:space="preserve"> </w:t>
      </w:r>
      <w:r w:rsidRPr="001D3A8E">
        <w:rPr>
          <w:rFonts w:ascii="Times New Roman" w:hAnsi="Times New Roman" w:cs="Times New Roman"/>
          <w:sz w:val="24"/>
          <w:szCs w:val="24"/>
        </w:rPr>
        <w:t>outcomes:</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The master of a commercial line vessel was convicted and fined $8000 for fishing in a Marine National Park Zone. This offence was detected during a Maritime Border Command aerial surveillance flight.</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The master of a recreational vessel was convicted and fined $4000 for spearfishing in a Marine National Park zone near Lady Musgrave Island. The offender was issued with an infringement notice, which he failed to pay. The offence was detected during</w:t>
      </w:r>
    </w:p>
    <w:p w:rsidR="001D3A8E" w:rsidRPr="001D3A8E" w:rsidRDefault="00B174C0" w:rsidP="001D3A8E">
      <w:pPr>
        <w:rPr>
          <w:rFonts w:ascii="Times New Roman" w:hAnsi="Times New Roman" w:cs="Times New Roman"/>
          <w:sz w:val="24"/>
          <w:szCs w:val="24"/>
        </w:rPr>
      </w:pPr>
      <w:r>
        <w:rPr>
          <w:rFonts w:ascii="Times New Roman" w:hAnsi="Times New Roman" w:cs="Times New Roman"/>
          <w:sz w:val="24"/>
          <w:szCs w:val="24"/>
        </w:rPr>
        <w:t>A</w:t>
      </w:r>
      <w:r w:rsidR="001D3A8E" w:rsidRPr="001D3A8E">
        <w:rPr>
          <w:rFonts w:ascii="Times New Roman" w:hAnsi="Times New Roman" w:cs="Times New Roman"/>
          <w:sz w:val="24"/>
          <w:szCs w:val="24"/>
        </w:rPr>
        <w:t xml:space="preserve"> Great Barrier Reef Marine Park Authority and Queensland Parks and Wildlife Service vessel patrol.</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Four commercial dory operators were convicted and fined $4500 each in relation to having their dories unattached in a Marine National Park Zone. These offences were detected during a Maritime Border Command aerial surveillance flight.</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 dory operator from a commercial line vessel was convicted and fined $10,000 for fishing in a Marine National Park Zone near Ron Taylor Reef. This offence was detected by a Maritime Border Command aerial surveillance flight. The offender was previously convicted and fined $4500 for being unattached in a Marine National Park Zone.</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The master of a commercial tourist vessel was convicted and fined $7500 in relation to the vessel grounding at Bait Reef. The maximum fine for this type of offence is</w:t>
      </w:r>
      <w:r w:rsidR="00B174C0">
        <w:rPr>
          <w:rFonts w:ascii="Times New Roman" w:hAnsi="Times New Roman" w:cs="Times New Roman"/>
          <w:sz w:val="24"/>
          <w:szCs w:val="24"/>
        </w:rPr>
        <w:t xml:space="preserve"> </w:t>
      </w:r>
      <w:r w:rsidRPr="001D3A8E">
        <w:rPr>
          <w:rFonts w:ascii="Times New Roman" w:hAnsi="Times New Roman" w:cs="Times New Roman"/>
          <w:sz w:val="24"/>
          <w:szCs w:val="24"/>
        </w:rPr>
        <w:t>$10,800. The master pleaded guilty to the offence, which caused significant damage to the reef, including two large scars from the catamaran’s hulls.</w:t>
      </w:r>
    </w:p>
    <w:p w:rsidR="001D3A8E" w:rsidRPr="00B174C0" w:rsidRDefault="001D3A8E" w:rsidP="001D3A8E">
      <w:pPr>
        <w:rPr>
          <w:rFonts w:ascii="Times New Roman" w:hAnsi="Times New Roman" w:cs="Times New Roman"/>
          <w:b/>
          <w:sz w:val="28"/>
          <w:szCs w:val="28"/>
        </w:rPr>
      </w:pPr>
      <w:r w:rsidRPr="00B174C0">
        <w:rPr>
          <w:rFonts w:ascii="Times New Roman" w:hAnsi="Times New Roman" w:cs="Times New Roman"/>
          <w:b/>
          <w:sz w:val="28"/>
          <w:szCs w:val="28"/>
        </w:rPr>
        <w:t>Recreational fishing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Field Management Program introduced a project to improve recreational fishing compliance with marine parks zoning. Strategie</w:t>
      </w:r>
      <w:r w:rsidR="00F611EF">
        <w:rPr>
          <w:rFonts w:ascii="Times New Roman" w:hAnsi="Times New Roman" w:cs="Times New Roman"/>
          <w:sz w:val="24"/>
          <w:szCs w:val="24"/>
        </w:rPr>
        <w:t xml:space="preserve">s were developed to address the </w:t>
      </w:r>
      <w:r w:rsidRPr="001D3A8E">
        <w:rPr>
          <w:rFonts w:ascii="Times New Roman" w:hAnsi="Times New Roman" w:cs="Times New Roman"/>
          <w:sz w:val="24"/>
          <w:szCs w:val="24"/>
        </w:rPr>
        <w:t>ongoing number of recreational fishing offences and apparent growing</w:t>
      </w:r>
      <w:r w:rsidR="00F611EF">
        <w:rPr>
          <w:rFonts w:ascii="Times New Roman" w:hAnsi="Times New Roman" w:cs="Times New Roman"/>
          <w:sz w:val="24"/>
          <w:szCs w:val="24"/>
        </w:rPr>
        <w:t xml:space="preserve"> </w:t>
      </w:r>
      <w:r w:rsidRPr="001D3A8E">
        <w:rPr>
          <w:rFonts w:ascii="Times New Roman" w:hAnsi="Times New Roman" w:cs="Times New Roman"/>
          <w:sz w:val="24"/>
          <w:szCs w:val="24"/>
        </w:rPr>
        <w:t>complacency and negligence among</w:t>
      </w:r>
      <w:r w:rsidR="00F611EF">
        <w:rPr>
          <w:rFonts w:ascii="Times New Roman" w:hAnsi="Times New Roman" w:cs="Times New Roman"/>
          <w:sz w:val="24"/>
          <w:szCs w:val="24"/>
        </w:rPr>
        <w:t xml:space="preserve"> </w:t>
      </w:r>
      <w:r w:rsidRPr="001D3A8E">
        <w:rPr>
          <w:rFonts w:ascii="Times New Roman" w:hAnsi="Times New Roman" w:cs="Times New Roman"/>
          <w:sz w:val="24"/>
          <w:szCs w:val="24"/>
        </w:rPr>
        <w:t>recreational fishers around zoning compliance.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communications trial was undertaken in the Cairns area; this included development of recreational fishing-targeted communication and education strategies, and products with stronger enforcement and ecological benefit messaging. The trial will be reviewed during</w:t>
      </w:r>
      <w:r w:rsidR="00C84E20">
        <w:rPr>
          <w:rFonts w:ascii="Times New Roman" w:hAnsi="Times New Roman" w:cs="Times New Roman"/>
          <w:sz w:val="24"/>
          <w:szCs w:val="24"/>
        </w:rPr>
        <w:t xml:space="preserve"> </w:t>
      </w:r>
      <w:r w:rsidRPr="001D3A8E">
        <w:rPr>
          <w:rFonts w:ascii="Times New Roman" w:hAnsi="Times New Roman" w:cs="Times New Roman"/>
          <w:sz w:val="24"/>
          <w:szCs w:val="24"/>
        </w:rPr>
        <w:t>2017–18 to identify the effectiveness of the new approach. Other components of the project to improve recreational fishing compliance rates will be prioritised and further developed for implementation during 2017–18.</w:t>
      </w:r>
    </w:p>
    <w:p w:rsidR="001D3A8E" w:rsidRPr="000C647A" w:rsidRDefault="001D3A8E" w:rsidP="001D3A8E">
      <w:pPr>
        <w:rPr>
          <w:rFonts w:ascii="Times New Roman" w:hAnsi="Times New Roman" w:cs="Times New Roman"/>
          <w:b/>
          <w:sz w:val="24"/>
          <w:szCs w:val="24"/>
        </w:rPr>
      </w:pPr>
      <w:r w:rsidRPr="000C647A">
        <w:rPr>
          <w:rFonts w:ascii="Times New Roman" w:hAnsi="Times New Roman" w:cs="Times New Roman"/>
          <w:b/>
          <w:sz w:val="24"/>
          <w:szCs w:val="24"/>
        </w:rPr>
        <w:t>Commer</w:t>
      </w:r>
      <w:r w:rsidR="00F611EF" w:rsidRPr="000C647A">
        <w:rPr>
          <w:rFonts w:ascii="Times New Roman" w:hAnsi="Times New Roman" w:cs="Times New Roman"/>
          <w:b/>
          <w:sz w:val="24"/>
          <w:szCs w:val="24"/>
        </w:rPr>
        <w:t xml:space="preserve">cial fishing vessel monitoring </w:t>
      </w:r>
      <w:r w:rsidRPr="000C647A">
        <w:rPr>
          <w:rFonts w:ascii="Times New Roman" w:hAnsi="Times New Roman" w:cs="Times New Roman"/>
          <w:b/>
          <w:sz w:val="24"/>
          <w:szCs w:val="24"/>
        </w:rPr>
        <w:t>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joint project with the Queensland Department of Agriculture and Fisheries is working towards expanding vessel monitoring capability to all commercial fisheries operating in the World Heritage Area. The Queensland Government’s Sustainable Fisheries Strategy released in June 2017 contains a commitment to require installation of a vessel monitoring system on all commercial fishing vessels by 2020, with a priority for net, line and crab vessels by 2018.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Progress has included installation of vessel monitoring system units on all field management vessels and 13 commercial</w:t>
      </w:r>
      <w:r w:rsidR="00C84E20">
        <w:rPr>
          <w:rFonts w:ascii="Times New Roman" w:hAnsi="Times New Roman" w:cs="Times New Roman"/>
          <w:sz w:val="24"/>
          <w:szCs w:val="24"/>
        </w:rPr>
        <w:t xml:space="preserve"> </w:t>
      </w:r>
      <w:r w:rsidRPr="001D3A8E">
        <w:rPr>
          <w:rFonts w:ascii="Times New Roman" w:hAnsi="Times New Roman" w:cs="Times New Roman"/>
          <w:sz w:val="24"/>
          <w:szCs w:val="24"/>
        </w:rPr>
        <w:t>fishing vessels as a voluntary trial. These trials have demonstrated that vessel monitoring system units can operate effectively on small commercial fishing vessels including dories. Field trials of other low-cost units that may be suitable for small vessels will continue to assess whether they are suitable for use on a large number of small vessels in 2018. Joint Field Management Program funds previously held</w:t>
      </w:r>
      <w:r w:rsidR="00C84E20">
        <w:rPr>
          <w:rFonts w:ascii="Times New Roman" w:hAnsi="Times New Roman" w:cs="Times New Roman"/>
          <w:sz w:val="24"/>
          <w:szCs w:val="24"/>
        </w:rPr>
        <w:t xml:space="preserve"> </w:t>
      </w:r>
      <w:r w:rsidRPr="001D3A8E">
        <w:rPr>
          <w:rFonts w:ascii="Times New Roman" w:hAnsi="Times New Roman" w:cs="Times New Roman"/>
          <w:sz w:val="24"/>
          <w:szCs w:val="24"/>
        </w:rPr>
        <w:t>in reserve to assist with the vessel monitoring system expansion have now been provided to the Queensland Department of Agriculture</w:t>
      </w:r>
      <w:r w:rsidR="00C84E20">
        <w:rPr>
          <w:rFonts w:ascii="Times New Roman" w:hAnsi="Times New Roman" w:cs="Times New Roman"/>
          <w:sz w:val="24"/>
          <w:szCs w:val="24"/>
        </w:rPr>
        <w:t xml:space="preserve"> </w:t>
      </w:r>
      <w:r w:rsidRPr="001D3A8E">
        <w:rPr>
          <w:rFonts w:ascii="Times New Roman" w:hAnsi="Times New Roman" w:cs="Times New Roman"/>
          <w:sz w:val="24"/>
          <w:szCs w:val="24"/>
        </w:rPr>
        <w:t>and Fisheries to support implementation of the system.</w:t>
      </w:r>
    </w:p>
    <w:p w:rsidR="001D3A8E" w:rsidRPr="000C647A" w:rsidRDefault="00303C9D" w:rsidP="001D3A8E">
      <w:pPr>
        <w:rPr>
          <w:rFonts w:ascii="Times New Roman" w:hAnsi="Times New Roman" w:cs="Times New Roman"/>
          <w:b/>
          <w:sz w:val="24"/>
          <w:szCs w:val="24"/>
        </w:rPr>
      </w:pPr>
      <w:r w:rsidRPr="000C647A">
        <w:rPr>
          <w:rFonts w:ascii="Times New Roman" w:hAnsi="Times New Roman" w:cs="Times New Roman"/>
          <w:b/>
          <w:sz w:val="24"/>
          <w:szCs w:val="24"/>
        </w:rPr>
        <w:t xml:space="preserve">Compliance training </w:t>
      </w:r>
      <w:r w:rsidR="001D3A8E" w:rsidRPr="000C647A">
        <w:rPr>
          <w:rFonts w:ascii="Times New Roman" w:hAnsi="Times New Roman" w:cs="Times New Roman"/>
          <w:b/>
          <w:sz w:val="24"/>
          <w:szCs w:val="24"/>
        </w:rPr>
        <w:t>and mentoring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Throughout the reporting year, the Authority worked closely with the Indigenous compliance team to undertake dedicated compliance management activities in the World Heritage Area, including supporting compliance training, mentoring Indigenous rangers and engaging Aboriginal and Torres Strait Islander people within communities and on the water.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Figure 13: Illegal recreational fishing incidents in Marine National Park Zones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One of four new Indigenous compliance team members engaged under the Indigenous Ranger Compliance Enhancement Program has been seconded to the Field Management compliance unit for mentoring and on-the-job training in investigations.</w:t>
      </w:r>
    </w:p>
    <w:p w:rsidR="001D3A8E" w:rsidRPr="00303C9D" w:rsidRDefault="00303C9D" w:rsidP="001D3A8E">
      <w:pPr>
        <w:rPr>
          <w:rFonts w:ascii="Times New Roman" w:hAnsi="Times New Roman" w:cs="Times New Roman"/>
          <w:b/>
          <w:sz w:val="24"/>
          <w:szCs w:val="24"/>
        </w:rPr>
      </w:pPr>
      <w:r>
        <w:rPr>
          <w:rFonts w:ascii="Times New Roman" w:hAnsi="Times New Roman" w:cs="Times New Roman"/>
          <w:b/>
          <w:sz w:val="24"/>
          <w:szCs w:val="24"/>
        </w:rPr>
        <w:t xml:space="preserve">Field </w:t>
      </w:r>
      <w:r w:rsidR="001D3A8E" w:rsidRPr="00303C9D">
        <w:rPr>
          <w:rFonts w:ascii="Times New Roman" w:hAnsi="Times New Roman" w:cs="Times New Roman"/>
          <w:b/>
          <w:sz w:val="24"/>
          <w:szCs w:val="24"/>
        </w:rPr>
        <w:t>reporting tool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Joint Field Management Program field officers use a field reporting system to report day-to-day activities and events that occur while</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conducting planned field activities such as compliance incidents, public contacts, sightings, permit checks and compliance information reports.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925 trips were entered</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into the field reporting system, comprising 2276 activities and 2867 events. The system recorded 1481 vessel days at sea across the program’s 20 vessels. The two primary vessels,</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Reef Ranger and Reef Heron, recorded 266 and 118 days respectively.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Uptake, data entry and reporting capability for the field reporting system continues to improve since its introduction in 2014.</w:t>
      </w:r>
    </w:p>
    <w:p w:rsidR="001D3A8E" w:rsidRPr="00303C9D" w:rsidRDefault="000C647A" w:rsidP="001D3A8E">
      <w:pPr>
        <w:rPr>
          <w:rFonts w:ascii="Times New Roman" w:hAnsi="Times New Roman" w:cs="Times New Roman"/>
          <w:b/>
          <w:sz w:val="28"/>
          <w:szCs w:val="28"/>
        </w:rPr>
      </w:pPr>
      <w:r>
        <w:rPr>
          <w:rFonts w:ascii="Times New Roman" w:hAnsi="Times New Roman" w:cs="Times New Roman"/>
          <w:b/>
          <w:sz w:val="28"/>
          <w:szCs w:val="28"/>
        </w:rPr>
        <w:t>Legal Services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legal services team provides administrative law and litigation services, commercial services and fraud liaison, and ensures the Authority’s compliance with legislation and policy through legal advice and reporting.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legal services team received 165 requests for advice and 151 contracts for approval, including three memorandums of understanding and three deeds of variation to three existing memorandums of understanding.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Sheng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ran aground on Douglas Shoal in April 2010, causing extensive damage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 September 2016, the Commonwealth of Australia, acting through the Great Barrier Reef Marine Park Authority, won a significant legal challenge and reached a $35 million out-of- court settlement plus its legal costs against the owners of Chinese coal carrier the 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which ran aground on Douglas Shoal in April 2010, causing the largest known direct impact on the Great Barrier Reef. In addition to the $35 million settlement paid to the Great Barrier Reef Marine Park Authority, a further $4.3 million was paid to the Australian Government to cover costs incurred in the immediate aftermath of the grounding.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the reporting period, one application for review of a decision by the Authority was made to the Administrative Appeal Tribunal. This matter was resolved between the parties without the need to proceed to a hearing. As at 30 June 2017 the Authority was continuing to defend an application that was lodged in the Administrat</w:t>
      </w:r>
      <w:r w:rsidR="00303C9D">
        <w:rPr>
          <w:rFonts w:ascii="Times New Roman" w:hAnsi="Times New Roman" w:cs="Times New Roman"/>
          <w:sz w:val="24"/>
          <w:szCs w:val="24"/>
        </w:rPr>
        <w:t xml:space="preserve">ive Appeals Tribunal in February </w:t>
      </w:r>
      <w:r w:rsidRPr="001D3A8E">
        <w:rPr>
          <w:rFonts w:ascii="Times New Roman" w:hAnsi="Times New Roman" w:cs="Times New Roman"/>
          <w:sz w:val="24"/>
          <w:szCs w:val="24"/>
        </w:rPr>
        <w:t>2017. It is likely that this matter will proceed to a hearing in October 2017. Both matters concern decisions relating to permittees.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received eight requests for access to documents under the Freedom of Information Act 1982 (FOI Act). Of those, two applications were granted full access; two applications were granted partial access; one application was withdrawn; one application was refused at first instance and again on review; and one was</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still in progress as at 30 June 2017. One of the applicants was granted partial access and sought an Information Commissioner Review,</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which was still in progress as at 30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were no amendments made to legislation administered by the Authority in the 2016–2017</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financial year however, significant progress has been made towards three legislation amendments and one sun</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setting project for completion in 2017–18.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Marine Park Amendment Bill 2017 was introduced to the House of Representatives on 15 June 2017. The</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purpose of the Bill is to make a minor technical amendment to the Great Barrier Reef Marine Park Act 1975, which will prevent plans of management made under the Act from being automatically revoked when regulations</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giving effect to the enforcement provisions of such plans are repealed. In particular, the amendment will prevent existing plans of</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management from being inadvertently revoked when the Great Barrier Reef Marine Park Regulations 1983 are repealed and remade</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to address the sun</w:t>
      </w:r>
      <w:r w:rsidR="00303C9D">
        <w:rPr>
          <w:rFonts w:ascii="Times New Roman" w:hAnsi="Times New Roman" w:cs="Times New Roman"/>
          <w:sz w:val="24"/>
          <w:szCs w:val="24"/>
        </w:rPr>
        <w:t xml:space="preserve"> </w:t>
      </w:r>
      <w:r w:rsidRPr="001D3A8E">
        <w:rPr>
          <w:rFonts w:ascii="Times New Roman" w:hAnsi="Times New Roman" w:cs="Times New Roman"/>
          <w:sz w:val="24"/>
          <w:szCs w:val="24"/>
        </w:rPr>
        <w:t>setting regime established under the Legislation Act 2003. It is intended that the Bill will be debated and passed by both houses of Parliament in the spring 2017 sitting period.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Pursuant to the Legislation Act 2003 the Marine Park Regulations will ‘sunset’ or cease to have effect on 1 April 2018. In the 2016–17 financial year the Authority carried out a fit-for-purpose review of the Marine Park Regulations to determine whether the Regulations should be allowed to sunset, or whether they should be remade. The review found that the Marine Park Regulations are fit-for-purpose. In response</w:t>
      </w:r>
      <w:r w:rsidR="00077322">
        <w:rPr>
          <w:rFonts w:ascii="Times New Roman" w:hAnsi="Times New Roman" w:cs="Times New Roman"/>
          <w:sz w:val="24"/>
          <w:szCs w:val="24"/>
        </w:rPr>
        <w:t xml:space="preserve"> </w:t>
      </w:r>
      <w:r w:rsidRPr="001D3A8E">
        <w:rPr>
          <w:rFonts w:ascii="Times New Roman" w:hAnsi="Times New Roman" w:cs="Times New Roman"/>
          <w:sz w:val="24"/>
          <w:szCs w:val="24"/>
        </w:rPr>
        <w:t>to the review the Authority decided on 5 April 2017 to recommend to the Minister that the Marine Park Regulations be remade in</w:t>
      </w:r>
      <w:r w:rsidR="00077322">
        <w:rPr>
          <w:rFonts w:ascii="Times New Roman" w:hAnsi="Times New Roman" w:cs="Times New Roman"/>
          <w:sz w:val="24"/>
          <w:szCs w:val="24"/>
        </w:rPr>
        <w:t xml:space="preserve"> </w:t>
      </w:r>
      <w:r w:rsidRPr="001D3A8E">
        <w:rPr>
          <w:rFonts w:ascii="Times New Roman" w:hAnsi="Times New Roman" w:cs="Times New Roman"/>
          <w:sz w:val="24"/>
          <w:szCs w:val="24"/>
        </w:rPr>
        <w:t>substantially the same form prior to the sunset date. The Minister provided in-principle approval to this proposal on 25 May 2017. The Authority is now taking steps to ensure the Marine Park Regulations are remade prior to the sunset date.</w:t>
      </w:r>
    </w:p>
    <w:p w:rsidR="001D3A8E" w:rsidRPr="00077322" w:rsidRDefault="000C647A" w:rsidP="001D3A8E">
      <w:pPr>
        <w:rPr>
          <w:rFonts w:ascii="Times New Roman" w:hAnsi="Times New Roman" w:cs="Times New Roman"/>
          <w:b/>
          <w:sz w:val="28"/>
          <w:szCs w:val="28"/>
        </w:rPr>
      </w:pPr>
      <w:r>
        <w:rPr>
          <w:rFonts w:ascii="Times New Roman" w:hAnsi="Times New Roman" w:cs="Times New Roman"/>
          <w:b/>
          <w:sz w:val="28"/>
          <w:szCs w:val="28"/>
        </w:rPr>
        <w:t>Policy reform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led the development of draft Reef 2050 policies on cumulative impact management and net benefit, and is also preparing a Reef 2050 guideline on the application of offsets for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draft cumulative impact management policy and the net benefit policy complement each other by working to both reduce threats and restore and improve condition.</w:t>
      </w:r>
    </w:p>
    <w:p w:rsidR="004D0661"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desired policy outcome for management of cumulative impacts is to reduce pressures on Reef values and improve consistency</w:t>
      </w:r>
      <w:r w:rsidR="0045254E">
        <w:rPr>
          <w:rFonts w:ascii="Times New Roman" w:hAnsi="Times New Roman" w:cs="Times New Roman"/>
          <w:sz w:val="24"/>
          <w:szCs w:val="24"/>
        </w:rPr>
        <w:t xml:space="preserve"> </w:t>
      </w:r>
      <w:r w:rsidRPr="001D3A8E">
        <w:rPr>
          <w:rFonts w:ascii="Times New Roman" w:hAnsi="Times New Roman" w:cs="Times New Roman"/>
          <w:sz w:val="24"/>
          <w:szCs w:val="24"/>
        </w:rPr>
        <w:t>in assessment and decision-making. For net benefit, the desired policy outcome is a coordinated and integrated approach to</w:t>
      </w:r>
      <w:r w:rsidR="0045254E">
        <w:rPr>
          <w:rFonts w:ascii="Times New Roman" w:hAnsi="Times New Roman" w:cs="Times New Roman"/>
          <w:sz w:val="24"/>
          <w:szCs w:val="24"/>
        </w:rPr>
        <w:t xml:space="preserve"> </w:t>
      </w:r>
      <w:r w:rsidRPr="001D3A8E">
        <w:rPr>
          <w:rFonts w:ascii="Times New Roman" w:hAnsi="Times New Roman" w:cs="Times New Roman"/>
          <w:sz w:val="24"/>
          <w:szCs w:val="24"/>
        </w:rPr>
        <w:t>the restoration of Reef values and enhanced stewardship with the broadest range of stakeholders contributing to the delivery of net benefits.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draft offset guideline will outline considerations and steps for the design of offsets to achieve a no net loss outcome in the condition of </w:t>
      </w:r>
      <w:r w:rsidR="004D0661">
        <w:rPr>
          <w:rFonts w:ascii="Times New Roman" w:hAnsi="Times New Roman" w:cs="Times New Roman"/>
          <w:sz w:val="24"/>
          <w:szCs w:val="24"/>
        </w:rPr>
        <w:t xml:space="preserve">Reef-related values affected by </w:t>
      </w:r>
      <w:r w:rsidRPr="001D3A8E">
        <w:rPr>
          <w:rFonts w:ascii="Times New Roman" w:hAnsi="Times New Roman" w:cs="Times New Roman"/>
          <w:sz w:val="24"/>
          <w:szCs w:val="24"/>
        </w:rPr>
        <w:t>development actions.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draft cumulative impact management and net benefit policies were released for public comment in late June 2017. It is expected that the draft guideline will be released for comment later in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Draft cumulative impact management and</w:t>
      </w:r>
      <w:r w:rsidR="004D0661">
        <w:rPr>
          <w:rFonts w:ascii="Times New Roman" w:hAnsi="Times New Roman" w:cs="Times New Roman"/>
          <w:sz w:val="24"/>
          <w:szCs w:val="24"/>
        </w:rPr>
        <w:t xml:space="preserve"> </w:t>
      </w:r>
      <w:r w:rsidRPr="001D3A8E">
        <w:rPr>
          <w:rFonts w:ascii="Times New Roman" w:hAnsi="Times New Roman" w:cs="Times New Roman"/>
          <w:sz w:val="24"/>
          <w:szCs w:val="24"/>
        </w:rPr>
        <w:t>net benefit policies have been developed collaboratively with Australian and Queensland government agencies with input from Traditional Owners and key stakeholders including members of the Reef 2050 Advisory Committee and Independent Expert Panel. Documents also incorporate relevant feedback from public consultation on the Reef 2050 Plan and Great Barrier Reef Strategic Assessment.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delivery of net benefits, management of cumulative impacts and the application of offsets — particularly in a marine environment— are complex and challenging tasks. Case studies were prepared to illustrate how Traditional Owners and stakeholders may use policies in their decision-making to reduce impacts and deliver improvements to the health of the Reef across jurisdictions.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line with the Reef 2050 Plan’s adaptive management approach, the effectiveness of policy implementation will be evaluated as</w:t>
      </w:r>
      <w:r w:rsidR="004D0661">
        <w:rPr>
          <w:rFonts w:ascii="Times New Roman" w:hAnsi="Times New Roman" w:cs="Times New Roman"/>
          <w:sz w:val="24"/>
          <w:szCs w:val="24"/>
        </w:rPr>
        <w:t xml:space="preserve"> </w:t>
      </w:r>
      <w:r w:rsidRPr="001D3A8E">
        <w:rPr>
          <w:rFonts w:ascii="Times New Roman" w:hAnsi="Times New Roman" w:cs="Times New Roman"/>
          <w:sz w:val="24"/>
          <w:szCs w:val="24"/>
        </w:rPr>
        <w:t>a component of the Reef 2050 Integrated Monitoring and Reporting Program, as well as through the independent review of management effectiveness to be undertaken for the Great Barrier Reef Outlook Report 2019.</w:t>
      </w:r>
    </w:p>
    <w:p w:rsidR="000C647A" w:rsidRDefault="000C647A">
      <w:pPr>
        <w:rPr>
          <w:rFonts w:ascii="Times New Roman" w:hAnsi="Times New Roman" w:cs="Times New Roman"/>
          <w:b/>
          <w:sz w:val="28"/>
          <w:szCs w:val="28"/>
        </w:rPr>
      </w:pPr>
      <w:r>
        <w:rPr>
          <w:rFonts w:ascii="Times New Roman" w:hAnsi="Times New Roman" w:cs="Times New Roman"/>
          <w:b/>
          <w:sz w:val="28"/>
          <w:szCs w:val="28"/>
        </w:rPr>
        <w:br w:type="page"/>
      </w:r>
    </w:p>
    <w:p w:rsidR="001D3A8E" w:rsidRPr="004D0661" w:rsidRDefault="000C647A" w:rsidP="001D3A8E">
      <w:pPr>
        <w:rPr>
          <w:rFonts w:ascii="Times New Roman" w:hAnsi="Times New Roman" w:cs="Times New Roman"/>
          <w:b/>
          <w:sz w:val="28"/>
          <w:szCs w:val="28"/>
        </w:rPr>
      </w:pPr>
      <w:r>
        <w:rPr>
          <w:rFonts w:ascii="Times New Roman" w:hAnsi="Times New Roman" w:cs="Times New Roman"/>
          <w:b/>
          <w:sz w:val="28"/>
          <w:szCs w:val="28"/>
        </w:rPr>
        <w:t>Regulatory reform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completed its first Regulator Performance Framework Self-assessment Report (2015–16) as part of a whole-of- government commitment to reduce regulatory burden. The report is publicly available on the Authority’s website.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undertook targeted consultation with Traditional Owners, together with the tourism and fisheries sectors as part of its assessment.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For the Authority, the framework covers its permission system, Traditional Use of Marine Resources Agreements, plans of management and compliance activities under the Marine Park Act; and its administration, as delegate, under the Environment Protection (Sea Dumping) Act 1981.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report uses a four-point rating scale to assess performance against each of the six key performance indicators. The scale is consistent with that used for the independent assessments of management effectiveness conducted for both the Great Barrier Reef Outlook Reports and the Strategic Assessment of the Great Barrier Reef Region, with ratings of:</w:t>
      </w:r>
    </w:p>
    <w:p w:rsidR="001D3A8E" w:rsidRPr="001D3A8E" w:rsidRDefault="00BD7F3C" w:rsidP="001D3A8E">
      <w:pPr>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E</w:t>
      </w:r>
      <w:r w:rsidR="001D3A8E" w:rsidRPr="001D3A8E">
        <w:rPr>
          <w:rFonts w:ascii="Times New Roman" w:hAnsi="Times New Roman" w:cs="Times New Roman"/>
          <w:sz w:val="24"/>
          <w:szCs w:val="24"/>
        </w:rPr>
        <w:t>ffective (81–100 per cent of optimum)</w:t>
      </w:r>
    </w:p>
    <w:p w:rsidR="001D3A8E" w:rsidRPr="001D3A8E" w:rsidRDefault="00BD7F3C" w:rsidP="001D3A8E">
      <w:pPr>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M</w:t>
      </w:r>
      <w:r w:rsidR="001D3A8E" w:rsidRPr="001D3A8E">
        <w:rPr>
          <w:rFonts w:ascii="Times New Roman" w:hAnsi="Times New Roman" w:cs="Times New Roman"/>
          <w:sz w:val="24"/>
          <w:szCs w:val="24"/>
        </w:rPr>
        <w:t>ostly effective (51–80 per cent of optimum)</w:t>
      </w:r>
    </w:p>
    <w:p w:rsidR="001D3A8E" w:rsidRPr="001D3A8E" w:rsidRDefault="00BD7F3C" w:rsidP="001D3A8E">
      <w:pPr>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P</w:t>
      </w:r>
      <w:r w:rsidR="001D3A8E" w:rsidRPr="001D3A8E">
        <w:rPr>
          <w:rFonts w:ascii="Times New Roman" w:hAnsi="Times New Roman" w:cs="Times New Roman"/>
          <w:sz w:val="24"/>
          <w:szCs w:val="24"/>
        </w:rPr>
        <w:t>artially effective (21–50 per cent of optimum)</w:t>
      </w:r>
    </w:p>
    <w:p w:rsidR="00F36290" w:rsidRDefault="00BD7F3C" w:rsidP="001D3A8E">
      <w:pPr>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t>I</w:t>
      </w:r>
      <w:r w:rsidR="001D3A8E" w:rsidRPr="001D3A8E">
        <w:rPr>
          <w:rFonts w:ascii="Times New Roman" w:hAnsi="Times New Roman" w:cs="Times New Roman"/>
          <w:sz w:val="24"/>
          <w:szCs w:val="24"/>
        </w:rPr>
        <w:t>neffective (1–20 per cent of optimum)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was graded as effective for two key performance indicators, mostly effective for three, and a combination of partially effective and mostly effective for one. The partially effective rating is due to the need to update charters of operations to reflect current governance arrangements for a number of advisory committees (Refer to table 10).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Work to update the charters of operations for advisory committees will be considered as part of the development of the Authority’s 2017–18 Annual Operating Plan process and prioritised accordingly.</w:t>
      </w:r>
    </w:p>
    <w:p w:rsidR="001D3A8E" w:rsidRPr="000C647A" w:rsidRDefault="000C647A" w:rsidP="001D3A8E">
      <w:pPr>
        <w:rPr>
          <w:rFonts w:ascii="Times New Roman" w:hAnsi="Times New Roman" w:cs="Times New Roman"/>
          <w:b/>
          <w:sz w:val="28"/>
          <w:szCs w:val="28"/>
        </w:rPr>
      </w:pPr>
      <w:r w:rsidRPr="000C647A">
        <w:rPr>
          <w:rFonts w:ascii="Times New Roman" w:hAnsi="Times New Roman" w:cs="Times New Roman"/>
          <w:b/>
          <w:sz w:val="28"/>
          <w:szCs w:val="28"/>
        </w:rPr>
        <w:t>Tourism management and stewardship</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works closely with the tourism industry to encourage stewardship of the Reef. This partnership facilitates the adoption of environmentally sustainable best practices and knowledge and information sharing to achieve critical environmental outcomes for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Authority continued to develop, review and implement its tourism policies.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continue to ensure sustainable use of the Marine Park, the Authority reviewed its</w:t>
      </w:r>
      <w:r w:rsidR="00F36290">
        <w:rPr>
          <w:rFonts w:ascii="Times New Roman" w:hAnsi="Times New Roman" w:cs="Times New Roman"/>
          <w:sz w:val="24"/>
          <w:szCs w:val="24"/>
        </w:rPr>
        <w:t xml:space="preserve"> </w:t>
      </w:r>
      <w:r w:rsidRPr="001D3A8E">
        <w:rPr>
          <w:rFonts w:ascii="Times New Roman" w:hAnsi="Times New Roman" w:cs="Times New Roman"/>
          <w:sz w:val="24"/>
          <w:szCs w:val="24"/>
        </w:rPr>
        <w:t>cruise ship policy including a six-week public consultation process starting in June 2017. Once finalised, the draft policy will be submitted to the Marine Park Authority Board for decision.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Scoping the review of the ‘Managing tourism permissions (including Allocation, latency and tenure)’ policy was completed; this process included input from the Tourism Reef Advisory Committee in April 2017. The review is planned for 2017–18.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was active in providing advice and information to stakeholders on all tourism</w:t>
      </w:r>
      <w:r w:rsidR="00F36290">
        <w:rPr>
          <w:rFonts w:ascii="Times New Roman" w:hAnsi="Times New Roman" w:cs="Times New Roman"/>
          <w:sz w:val="24"/>
          <w:szCs w:val="24"/>
        </w:rPr>
        <w:t xml:space="preserve"> </w:t>
      </w:r>
      <w:r w:rsidRPr="001D3A8E">
        <w:rPr>
          <w:rFonts w:ascii="Times New Roman" w:hAnsi="Times New Roman" w:cs="Times New Roman"/>
          <w:sz w:val="24"/>
          <w:szCs w:val="24"/>
        </w:rPr>
        <w:t>matters. This was particularly evident in the coordination of Marine Tourism Incident Response Group meetings to discuss the impact of coral bleaching on operators and to ensure consistent and sensitive messaging. Members include Queensland Tourism Industry Council, Tourism and Events Queensland,</w:t>
      </w:r>
      <w:r w:rsidR="00F36290">
        <w:rPr>
          <w:rFonts w:ascii="Times New Roman" w:hAnsi="Times New Roman" w:cs="Times New Roman"/>
          <w:sz w:val="24"/>
          <w:szCs w:val="24"/>
        </w:rPr>
        <w:t xml:space="preserve"> </w:t>
      </w:r>
      <w:r w:rsidRPr="001D3A8E">
        <w:rPr>
          <w:rFonts w:ascii="Times New Roman" w:hAnsi="Times New Roman" w:cs="Times New Roman"/>
          <w:sz w:val="24"/>
          <w:szCs w:val="24"/>
        </w:rPr>
        <w:t>the Association of Marine Tourism Operators and representatives from the tourism industry, QPWS and the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Environmental management charge figures were analysed on a six-monthly basis and were provided to the Authority’s Executive Management Team, the Tourism Reef Advisory Committee and updated on the Authority’s website.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committed to ensuring improved conservation outcomes in the Great Barrier Reef Marine Park through the High Standard Tourism program. The program was established in 2004 and originally Great Barrier Reef tourism operators were recognised as high standard tourism operators when they achieved independent (and voluntary) ECO certification through Tourism Australia.</w:t>
      </w:r>
    </w:p>
    <w:p w:rsidR="00F36290"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 the Authority formally recognised a second scheme run by Earth</w:t>
      </w:r>
      <w:r w:rsidR="00F36290">
        <w:rPr>
          <w:rFonts w:ascii="Times New Roman" w:hAnsi="Times New Roman" w:cs="Times New Roman"/>
          <w:sz w:val="24"/>
          <w:szCs w:val="24"/>
        </w:rPr>
        <w:t xml:space="preserve"> </w:t>
      </w:r>
      <w:r w:rsidRPr="001D3A8E">
        <w:rPr>
          <w:rFonts w:ascii="Times New Roman" w:hAnsi="Times New Roman" w:cs="Times New Roman"/>
          <w:sz w:val="24"/>
          <w:szCs w:val="24"/>
        </w:rPr>
        <w:t>Check through a deed of agreement. This provides operators with a choice of certification schemes. At 30 June 2017 there were 69 operators recognised as high standard and they carried 63 per cent of visitors to the Reef, thereby achieving the Portfolio Budget Statement objective.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Tourism Reef Advisory Committee provided advice on key Authority work including the Whitsundays Plan of Management amendments, improving the permission system, and Reef 2050 policies, tourism policies and tourism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were two two-day Tourism Reef Advisory Committee meetings held in 2016–17. The</w:t>
      </w:r>
      <w:r w:rsidR="00F36290">
        <w:rPr>
          <w:rFonts w:ascii="Times New Roman" w:hAnsi="Times New Roman" w:cs="Times New Roman"/>
          <w:sz w:val="24"/>
          <w:szCs w:val="24"/>
        </w:rPr>
        <w:t xml:space="preserve"> </w:t>
      </w:r>
      <w:r w:rsidRPr="001D3A8E">
        <w:rPr>
          <w:rFonts w:ascii="Times New Roman" w:hAnsi="Times New Roman" w:cs="Times New Roman"/>
          <w:sz w:val="24"/>
          <w:szCs w:val="24"/>
        </w:rPr>
        <w:t>first meeting held in September 2016 in the Whitsundays focused on the committee’s consideration and advice relating to the proposed amendments to the Whitsundays Plan of Management. A second meeting held in April 2017 in Cairns included advice from the committee on the impacts of coral</w:t>
      </w:r>
      <w:r w:rsidR="00F36290">
        <w:rPr>
          <w:rFonts w:ascii="Times New Roman" w:hAnsi="Times New Roman" w:cs="Times New Roman"/>
          <w:sz w:val="24"/>
          <w:szCs w:val="24"/>
        </w:rPr>
        <w:t xml:space="preserve"> </w:t>
      </w:r>
      <w:r w:rsidRPr="001D3A8E">
        <w:rPr>
          <w:rFonts w:ascii="Times New Roman" w:hAnsi="Times New Roman" w:cs="Times New Roman"/>
          <w:sz w:val="24"/>
          <w:szCs w:val="24"/>
        </w:rPr>
        <w:t>bleaching and severe tropical cyclone Debbie on the tourism industry. Cost recovery measures relating to the permission system were also discussed as well as tourism facility guidelines, scoping the latency review within the permission system, and Reef 2050 policies relating to principles around cumulative impact assessment and net benefits. In addition, a one-day workshop was held in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Figure 14: Tourism visits* to the Great Barrier Reef Marine Park since 2007-08. This includes full-day and part-day visitors, and passenger exempt from the environmental management charge.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These figures do not include stand-alone coral viewing activities and scenic-flights. Source: Great Barrier</w:t>
      </w:r>
      <w:r w:rsidR="00F36290">
        <w:rPr>
          <w:rFonts w:ascii="Times New Roman" w:hAnsi="Times New Roman" w:cs="Times New Roman"/>
          <w:sz w:val="24"/>
          <w:szCs w:val="24"/>
        </w:rPr>
        <w:t xml:space="preserve"> </w:t>
      </w:r>
      <w:r w:rsidRPr="001D3A8E">
        <w:rPr>
          <w:rFonts w:ascii="Times New Roman" w:hAnsi="Times New Roman" w:cs="Times New Roman"/>
          <w:sz w:val="24"/>
          <w:szCs w:val="24"/>
        </w:rPr>
        <w:t>Reef Marine Park Authority environmental management charge records.</w:t>
      </w:r>
    </w:p>
    <w:p w:rsidR="001D3A8E" w:rsidRPr="001D3A8E" w:rsidRDefault="00F36290" w:rsidP="001D3A8E">
      <w:pPr>
        <w:rPr>
          <w:rFonts w:ascii="Times New Roman" w:hAnsi="Times New Roman" w:cs="Times New Roman"/>
          <w:sz w:val="24"/>
          <w:szCs w:val="24"/>
        </w:rPr>
      </w:pPr>
      <w:r>
        <w:rPr>
          <w:rFonts w:ascii="Times New Roman" w:hAnsi="Times New Roman" w:cs="Times New Roman"/>
          <w:sz w:val="24"/>
          <w:szCs w:val="24"/>
        </w:rPr>
        <w:t>W</w:t>
      </w:r>
      <w:r w:rsidR="001D3A8E" w:rsidRPr="001D3A8E">
        <w:rPr>
          <w:rFonts w:ascii="Times New Roman" w:hAnsi="Times New Roman" w:cs="Times New Roman"/>
          <w:sz w:val="24"/>
          <w:szCs w:val="24"/>
        </w:rPr>
        <w:t>here the Committee endorsed the outcomes of the Authority’s Great Barrier Reef Summit and provided specific input on how tourism could help deliver some of the suggested actions.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continues to engage productively with the tourism industry. This was especially important in the Whitsunday region post severe tropical cyclone Debbie. In May 2017, the Authority worked with the local tourism industry and Whitsundays community to determine</w:t>
      </w:r>
      <w:r w:rsidR="00111BFB">
        <w:rPr>
          <w:rFonts w:ascii="Times New Roman" w:hAnsi="Times New Roman" w:cs="Times New Roman"/>
          <w:sz w:val="24"/>
          <w:szCs w:val="24"/>
        </w:rPr>
        <w:t xml:space="preserve"> </w:t>
      </w:r>
      <w:r w:rsidRPr="001D3A8E">
        <w:rPr>
          <w:rFonts w:ascii="Times New Roman" w:hAnsi="Times New Roman" w:cs="Times New Roman"/>
          <w:sz w:val="24"/>
          <w:szCs w:val="24"/>
        </w:rPr>
        <w:t>the impact of the cyclone on operations and establish some short, medium and long-term actions to assist the Reef’s recovery. In June 2017, the Authority provided Eye on the Reef survey training for the volunteers from the Order of Underwater Coral Heroes, and Ocean Rafting provided a crewed vessel to enable these volunteers to undertake surveys.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Two editions of the e-newsletter From the Deck were circulated to all tourism permittees. This is distributed to more than 450 operators and provides updates on policies and guidelines,</w:t>
      </w:r>
      <w:r w:rsidR="00111BFB">
        <w:rPr>
          <w:rFonts w:ascii="Times New Roman" w:hAnsi="Times New Roman" w:cs="Times New Roman"/>
          <w:sz w:val="24"/>
          <w:szCs w:val="24"/>
        </w:rPr>
        <w:t xml:space="preserve"> </w:t>
      </w:r>
      <w:r w:rsidRPr="001D3A8E">
        <w:rPr>
          <w:rFonts w:ascii="Times New Roman" w:hAnsi="Times New Roman" w:cs="Times New Roman"/>
          <w:sz w:val="24"/>
          <w:szCs w:val="24"/>
        </w:rPr>
        <w:t>relevant public consultations, Reef health information and other tourism-related activities in the Marine Park.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Discovery Course is being transitioned to a purely online platform, and has been expanded from four to 10 modules. As at</w:t>
      </w:r>
      <w:r w:rsidR="00111BFB">
        <w:rPr>
          <w:rFonts w:ascii="Times New Roman" w:hAnsi="Times New Roman" w:cs="Times New Roman"/>
          <w:sz w:val="24"/>
          <w:szCs w:val="24"/>
        </w:rPr>
        <w:t xml:space="preserve"> </w:t>
      </w:r>
      <w:r w:rsidRPr="001D3A8E">
        <w:rPr>
          <w:rFonts w:ascii="Times New Roman" w:hAnsi="Times New Roman" w:cs="Times New Roman"/>
          <w:sz w:val="24"/>
          <w:szCs w:val="24"/>
        </w:rPr>
        <w:t>30 June 2017, four modules were in draft stages and one module was completed. The environmental management charge figures were analysed on a six-monthly basis and provided to the Executive Management Group to inform management, the Tourism Reef Advisory Committee and updated on the corporate website. Visitation to the Marine Park remains high at 2.3 million for 2016–17.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at June 2017, there were 69 operators recognised as high standard and they carried 63 per cent of visitors to the Reef, thereby achieving the Portfolio Budget Statement objective. The decrease of five per cent from the previous year may be accounted for by the overall increase in visitation to the Reef being spread across all permitted operators.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Figure 15: Percentage of visits* to the Great Barrier Reef Marine Park undertaken on high standard tourism operations.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*Excludes stand-alone coral viewing activities and scenic flights. Source: Great Barrier Reef Marine Park</w:t>
      </w:r>
      <w:r w:rsidR="00111BFB">
        <w:rPr>
          <w:rFonts w:ascii="Times New Roman" w:hAnsi="Times New Roman" w:cs="Times New Roman"/>
          <w:sz w:val="24"/>
          <w:szCs w:val="24"/>
        </w:rPr>
        <w:t xml:space="preserve"> </w:t>
      </w:r>
      <w:r w:rsidRPr="001D3A8E">
        <w:rPr>
          <w:rFonts w:ascii="Times New Roman" w:hAnsi="Times New Roman" w:cs="Times New Roman"/>
          <w:sz w:val="24"/>
          <w:szCs w:val="24"/>
        </w:rPr>
        <w:t>Authority environmental management charge records.</w:t>
      </w:r>
    </w:p>
    <w:p w:rsidR="001D3A8E" w:rsidRPr="000C647A" w:rsidRDefault="00111BFB" w:rsidP="001D3A8E">
      <w:pPr>
        <w:rPr>
          <w:rFonts w:ascii="Times New Roman" w:hAnsi="Times New Roman" w:cs="Times New Roman"/>
          <w:b/>
          <w:sz w:val="28"/>
          <w:szCs w:val="28"/>
        </w:rPr>
      </w:pPr>
      <w:r w:rsidRPr="000C647A">
        <w:rPr>
          <w:rFonts w:ascii="Times New Roman" w:hAnsi="Times New Roman" w:cs="Times New Roman"/>
          <w:b/>
          <w:sz w:val="28"/>
          <w:szCs w:val="28"/>
        </w:rPr>
        <w:t xml:space="preserve">Program area </w:t>
      </w:r>
      <w:r w:rsidR="001D3A8E" w:rsidRPr="000C647A">
        <w:rPr>
          <w:rFonts w:ascii="Times New Roman" w:hAnsi="Times New Roman" w:cs="Times New Roman"/>
          <w:b/>
          <w:sz w:val="28"/>
          <w:szCs w:val="28"/>
        </w:rPr>
        <w:t>2:  analysis of</w:t>
      </w:r>
      <w:r w:rsidRPr="000C647A">
        <w:rPr>
          <w:rFonts w:ascii="Times New Roman" w:hAnsi="Times New Roman" w:cs="Times New Roman"/>
          <w:b/>
          <w:sz w:val="28"/>
          <w:szCs w:val="28"/>
        </w:rPr>
        <w:t xml:space="preserve"> performance </w:t>
      </w:r>
      <w:r w:rsidR="001D3A8E" w:rsidRPr="000C647A">
        <w:rPr>
          <w:rFonts w:ascii="Times New Roman" w:hAnsi="Times New Roman" w:cs="Times New Roman"/>
          <w:b/>
          <w:sz w:val="28"/>
          <w:szCs w:val="28"/>
        </w:rPr>
        <w:t>against purpose</w:t>
      </w:r>
    </w:p>
    <w:p w:rsidR="001D3A8E" w:rsidRPr="006D1F7A" w:rsidRDefault="00111BFB" w:rsidP="001D3A8E">
      <w:pPr>
        <w:rPr>
          <w:rFonts w:ascii="Times New Roman" w:hAnsi="Times New Roman" w:cs="Times New Roman"/>
          <w:b/>
          <w:sz w:val="24"/>
          <w:szCs w:val="24"/>
        </w:rPr>
      </w:pPr>
      <w:r w:rsidRPr="006D1F7A">
        <w:rPr>
          <w:rFonts w:ascii="Times New Roman" w:hAnsi="Times New Roman" w:cs="Times New Roman"/>
          <w:b/>
          <w:sz w:val="24"/>
          <w:szCs w:val="24"/>
        </w:rPr>
        <w:t xml:space="preserve">Implementing the </w:t>
      </w:r>
      <w:r w:rsidR="001D3A8E" w:rsidRPr="006D1F7A">
        <w:rPr>
          <w:rFonts w:ascii="Times New Roman" w:hAnsi="Times New Roman" w:cs="Times New Roman"/>
          <w:b/>
          <w:sz w:val="24"/>
          <w:szCs w:val="24"/>
        </w:rPr>
        <w:t>permission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number of permits issued had decreased during the previous four years and slightly increased in 2016–17. There were a number of factors that contributed to the Authority’s performance to achieve its purpose.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increase in number of permits granted reflects concerted effort to resolve policy or other assessment issues that applied to a large number of applications allowing assessments to be completed. Examples include finalisation of the crown-of-thorns starfish control guidelines, new class assessments for several harvest fisheries, and staff overtime days to progress the high volume of level one applications.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significant amount of time is spent on engaging with permittees to ensure the best outcome for the Marine Park. In some cases this engagement has resulted in the merging of many permits held by the same permittee into a single permit, streamlining their reporting obligations, providing consistency of permit conditions across their operations, aligning renewal dates and reducing assessment fees. The merged assessment requires less internal administration in the long-term and can better consider their operations in a holistic manner. One example of this was a single umbrella research permit granted, which encompassed the continuation of seven existing permits and three new research projects.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Staff resources have slightly increased and vacant positions are filled more consistently. Staff who commenced during 2016 are gaining experience and more effectively fulfilling those assessment roles over time.</w:t>
      </w:r>
    </w:p>
    <w:p w:rsidR="001D3A8E" w:rsidRPr="006D1F7A" w:rsidRDefault="001D3A8E" w:rsidP="001D3A8E">
      <w:pPr>
        <w:rPr>
          <w:rFonts w:ascii="Times New Roman" w:hAnsi="Times New Roman" w:cs="Times New Roman"/>
          <w:b/>
          <w:sz w:val="24"/>
          <w:szCs w:val="24"/>
        </w:rPr>
      </w:pPr>
      <w:r w:rsidRPr="006D1F7A">
        <w:rPr>
          <w:rFonts w:ascii="Times New Roman" w:hAnsi="Times New Roman" w:cs="Times New Roman"/>
          <w:b/>
          <w:sz w:val="24"/>
          <w:szCs w:val="24"/>
        </w:rPr>
        <w:t>Stren</w:t>
      </w:r>
      <w:r w:rsidR="006D1F7A" w:rsidRPr="006D1F7A">
        <w:rPr>
          <w:rFonts w:ascii="Times New Roman" w:hAnsi="Times New Roman" w:cs="Times New Roman"/>
          <w:b/>
          <w:sz w:val="24"/>
          <w:szCs w:val="24"/>
        </w:rPr>
        <w:t xml:space="preserve">gthening the </w:t>
      </w:r>
      <w:r w:rsidRPr="006D1F7A">
        <w:rPr>
          <w:rFonts w:ascii="Times New Roman" w:hAnsi="Times New Roman" w:cs="Times New Roman"/>
          <w:b/>
          <w:sz w:val="24"/>
          <w:szCs w:val="24"/>
        </w:rPr>
        <w:t>permission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Competing workloads contributed to the section’s performance in achieving its purpose for improving the permission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Progress depends on the development of supporting tools (for example, ecological standards and thresholds), cumulative impact management policy, environmental offsets guidelines and integrated monitoring. </w:t>
      </w:r>
    </w:p>
    <w:p w:rsidR="001D3A8E" w:rsidRPr="000C647A" w:rsidRDefault="000C647A" w:rsidP="001D3A8E">
      <w:pPr>
        <w:rPr>
          <w:rFonts w:ascii="Times New Roman" w:hAnsi="Times New Roman" w:cs="Times New Roman"/>
          <w:b/>
          <w:sz w:val="24"/>
          <w:szCs w:val="24"/>
        </w:rPr>
      </w:pPr>
      <w:r w:rsidRPr="000C647A">
        <w:rPr>
          <w:rFonts w:ascii="Times New Roman" w:hAnsi="Times New Roman" w:cs="Times New Roman"/>
          <w:b/>
          <w:sz w:val="24"/>
          <w:szCs w:val="24"/>
        </w:rPr>
        <w:t>Whitsundays plan of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Timeframes for delivery of products were achieved despite unexpected occurrences during 2016–17, including expansion of the scope review, hiring and training of new staff, and severe tropical cyclone Debbie.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operating environment supported the delivery of the program through positive working relationships across branches of the Authority as well as through the joint Field Management Program with QPWS staff.</w:t>
      </w:r>
    </w:p>
    <w:p w:rsidR="006D1F7A" w:rsidRDefault="006D1F7A">
      <w:pPr>
        <w:rPr>
          <w:rFonts w:ascii="Times New Roman" w:hAnsi="Times New Roman" w:cs="Times New Roman"/>
          <w:sz w:val="24"/>
          <w:szCs w:val="24"/>
        </w:rPr>
      </w:pPr>
      <w:r>
        <w:rPr>
          <w:rFonts w:ascii="Times New Roman" w:hAnsi="Times New Roman" w:cs="Times New Roman"/>
          <w:sz w:val="24"/>
          <w:szCs w:val="24"/>
        </w:rPr>
        <w:br w:type="page"/>
      </w:r>
    </w:p>
    <w:p w:rsidR="001D3A8E" w:rsidRPr="00711DC0" w:rsidRDefault="006D1F7A" w:rsidP="001D3A8E">
      <w:pPr>
        <w:rPr>
          <w:rFonts w:ascii="Times New Roman" w:hAnsi="Times New Roman" w:cs="Times New Roman"/>
          <w:b/>
          <w:sz w:val="24"/>
          <w:szCs w:val="24"/>
        </w:rPr>
      </w:pPr>
      <w:r w:rsidRPr="00711DC0">
        <w:rPr>
          <w:rFonts w:ascii="Times New Roman" w:hAnsi="Times New Roman" w:cs="Times New Roman"/>
          <w:b/>
          <w:sz w:val="24"/>
          <w:szCs w:val="24"/>
        </w:rPr>
        <w:t xml:space="preserve">Cultural </w:t>
      </w:r>
      <w:r w:rsidR="001D3A8E" w:rsidRPr="00711DC0">
        <w:rPr>
          <w:rFonts w:ascii="Times New Roman" w:hAnsi="Times New Roman" w:cs="Times New Roman"/>
          <w:b/>
          <w:sz w:val="24"/>
          <w:szCs w:val="24"/>
        </w:rPr>
        <w:t>heritage protection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complexity of Traditional Owner interest at Low Isles has delayed completion of the Low Isles Heritage Management Plan in relation to the Indigenous Tradition component.</w:t>
      </w:r>
    </w:p>
    <w:p w:rsidR="001D3A8E" w:rsidRPr="00711DC0" w:rsidRDefault="001D3A8E" w:rsidP="001D3A8E">
      <w:pPr>
        <w:rPr>
          <w:rFonts w:ascii="Times New Roman" w:hAnsi="Times New Roman" w:cs="Times New Roman"/>
          <w:b/>
          <w:sz w:val="24"/>
          <w:szCs w:val="24"/>
        </w:rPr>
      </w:pPr>
      <w:r w:rsidRPr="00711DC0">
        <w:rPr>
          <w:rFonts w:ascii="Times New Roman" w:hAnsi="Times New Roman" w:cs="Times New Roman"/>
          <w:b/>
          <w:sz w:val="24"/>
          <w:szCs w:val="24"/>
        </w:rPr>
        <w:t>Incident response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While the reported statistics indicate a 70 per cent increase in maritime incidents between 2015–16 and 2016–17, more than half are directly attributable to severe tropical cyclone Debbie. The most significant threats to</w:t>
      </w:r>
      <w:r w:rsidR="00711DC0">
        <w:rPr>
          <w:rFonts w:ascii="Times New Roman" w:hAnsi="Times New Roman" w:cs="Times New Roman"/>
          <w:sz w:val="24"/>
          <w:szCs w:val="24"/>
        </w:rPr>
        <w:t xml:space="preserve"> </w:t>
      </w:r>
      <w:r w:rsidRPr="001D3A8E">
        <w:rPr>
          <w:rFonts w:ascii="Times New Roman" w:hAnsi="Times New Roman" w:cs="Times New Roman"/>
          <w:sz w:val="24"/>
          <w:szCs w:val="24"/>
        </w:rPr>
        <w:t>the Great Barrier Reef remain a major ship grounding or oil spill. In the reporting period there were no major shipping incidents that resulted in harm to the Great Barrier Reef, although two near misses involving ships more than 100 metres in overall length were reported: one resulting from mechanical breakdown, one associated with human error.</w:t>
      </w:r>
    </w:p>
    <w:p w:rsidR="001D3A8E" w:rsidRPr="00711DC0" w:rsidRDefault="00711DC0" w:rsidP="001D3A8E">
      <w:pPr>
        <w:rPr>
          <w:rFonts w:ascii="Times New Roman" w:hAnsi="Times New Roman" w:cs="Times New Roman"/>
          <w:b/>
          <w:sz w:val="24"/>
          <w:szCs w:val="24"/>
        </w:rPr>
      </w:pPr>
      <w:r w:rsidRPr="00711DC0">
        <w:rPr>
          <w:rFonts w:ascii="Times New Roman" w:hAnsi="Times New Roman" w:cs="Times New Roman"/>
          <w:b/>
          <w:sz w:val="24"/>
          <w:szCs w:val="24"/>
        </w:rPr>
        <w:t xml:space="preserve">Marine </w:t>
      </w:r>
      <w:r>
        <w:rPr>
          <w:rFonts w:ascii="Times New Roman" w:hAnsi="Times New Roman" w:cs="Times New Roman"/>
          <w:b/>
          <w:sz w:val="24"/>
          <w:szCs w:val="24"/>
        </w:rPr>
        <w:t>and</w:t>
      </w:r>
      <w:r w:rsidR="001D3A8E" w:rsidRPr="00711DC0">
        <w:rPr>
          <w:rFonts w:ascii="Times New Roman" w:hAnsi="Times New Roman" w:cs="Times New Roman"/>
          <w:b/>
          <w:sz w:val="24"/>
          <w:szCs w:val="24"/>
        </w:rPr>
        <w:t xml:space="preserve"> island conservation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five-yearly ecological review of the Reef Health and Impact Survey data was delayed due to other priorities such as the coral bleaching response.</w:t>
      </w:r>
    </w:p>
    <w:p w:rsidR="001D3A8E" w:rsidRPr="00711DC0" w:rsidRDefault="00711DC0" w:rsidP="001D3A8E">
      <w:pPr>
        <w:rPr>
          <w:rFonts w:ascii="Times New Roman" w:hAnsi="Times New Roman" w:cs="Times New Roman"/>
          <w:b/>
          <w:sz w:val="24"/>
          <w:szCs w:val="24"/>
        </w:rPr>
      </w:pPr>
      <w:r w:rsidRPr="00711DC0">
        <w:rPr>
          <w:rFonts w:ascii="Times New Roman" w:hAnsi="Times New Roman" w:cs="Times New Roman"/>
          <w:b/>
          <w:sz w:val="24"/>
          <w:szCs w:val="24"/>
        </w:rPr>
        <w:t xml:space="preserve">Recreation and </w:t>
      </w:r>
      <w:r w:rsidR="001D3A8E" w:rsidRPr="00711DC0">
        <w:rPr>
          <w:rFonts w:ascii="Times New Roman" w:hAnsi="Times New Roman" w:cs="Times New Roman"/>
          <w:b/>
          <w:sz w:val="24"/>
          <w:szCs w:val="24"/>
        </w:rPr>
        <w:t>tourism facilities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Field Management Program’s responsiveness continues to ensure that public moorings are in good order and operational.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fine-tuning of reef protection marker locations continues to raise awareness of and protect coral communities under threat from coral damage.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Periodic Review Report prepared in 2016–17 will inform the five-year periodic review of the program’s performance and its capacity to deliver future priorities.</w:t>
      </w:r>
    </w:p>
    <w:p w:rsidR="001D3A8E" w:rsidRPr="00711DC0" w:rsidRDefault="001D3A8E" w:rsidP="001D3A8E">
      <w:pPr>
        <w:rPr>
          <w:rFonts w:ascii="Times New Roman" w:hAnsi="Times New Roman" w:cs="Times New Roman"/>
          <w:b/>
          <w:sz w:val="24"/>
          <w:szCs w:val="24"/>
        </w:rPr>
      </w:pPr>
      <w:r w:rsidRPr="00711DC0">
        <w:rPr>
          <w:rFonts w:ascii="Times New Roman" w:hAnsi="Times New Roman" w:cs="Times New Roman"/>
          <w:b/>
          <w:sz w:val="24"/>
          <w:szCs w:val="24"/>
        </w:rPr>
        <w:t>Compliance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Overall, dedicated compliance vessel patrol days did not meet the 740 target due to adverse weather including a cyclonic event and subsequent incident response in the last quarter of 2016–17. The number of dedicated</w:t>
      </w:r>
      <w:r w:rsidR="00711DC0">
        <w:rPr>
          <w:rFonts w:ascii="Times New Roman" w:hAnsi="Times New Roman" w:cs="Times New Roman"/>
          <w:sz w:val="24"/>
          <w:szCs w:val="24"/>
        </w:rPr>
        <w:t xml:space="preserve"> </w:t>
      </w:r>
      <w:r w:rsidRPr="001D3A8E">
        <w:rPr>
          <w:rFonts w:ascii="Times New Roman" w:hAnsi="Times New Roman" w:cs="Times New Roman"/>
          <w:sz w:val="24"/>
          <w:szCs w:val="24"/>
        </w:rPr>
        <w:t>compliance aircraft charter flights exceeded the</w:t>
      </w:r>
      <w:r w:rsidR="00711DC0">
        <w:rPr>
          <w:rFonts w:ascii="Times New Roman" w:hAnsi="Times New Roman" w:cs="Times New Roman"/>
          <w:sz w:val="24"/>
          <w:szCs w:val="24"/>
        </w:rPr>
        <w:t xml:space="preserve"> 60-</w:t>
      </w:r>
      <w:r w:rsidRPr="001D3A8E">
        <w:rPr>
          <w:rFonts w:ascii="Times New Roman" w:hAnsi="Times New Roman" w:cs="Times New Roman"/>
          <w:sz w:val="24"/>
          <w:szCs w:val="24"/>
        </w:rPr>
        <w:t>day target.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joint discussion paper on vessel monitoring for commercial fishing vessels in Queensland has not been progressed and is no longer considered necessary given the Queensland Government’s Sustainable Fisheries Strategy 2017.</w:t>
      </w:r>
    </w:p>
    <w:p w:rsidR="001D3A8E" w:rsidRPr="000C647A" w:rsidRDefault="000C647A" w:rsidP="001D3A8E">
      <w:pPr>
        <w:rPr>
          <w:rFonts w:ascii="Times New Roman" w:hAnsi="Times New Roman" w:cs="Times New Roman"/>
          <w:b/>
          <w:sz w:val="24"/>
          <w:szCs w:val="24"/>
        </w:rPr>
      </w:pPr>
      <w:r w:rsidRPr="000C647A">
        <w:rPr>
          <w:rFonts w:ascii="Times New Roman" w:hAnsi="Times New Roman" w:cs="Times New Roman"/>
          <w:b/>
          <w:sz w:val="24"/>
          <w:szCs w:val="24"/>
        </w:rPr>
        <w:t xml:space="preserve">Tourism management and </w:t>
      </w:r>
      <w:proofErr w:type="spellStart"/>
      <w:r w:rsidRPr="000C647A">
        <w:rPr>
          <w:rFonts w:ascii="Times New Roman" w:hAnsi="Times New Roman" w:cs="Times New Roman"/>
          <w:b/>
          <w:sz w:val="24"/>
          <w:szCs w:val="24"/>
        </w:rPr>
        <w:t>stewardhsip</w:t>
      </w:r>
      <w:proofErr w:type="spell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Work on the transition of the Reef Discovery Course to an online platform was delayed due to staff resources being required for industry response to coral bleaching and severe tropical cyclone Debbie. In May 2017, the project officer responsible was taken offline to focus on the completion of this project.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Implementation of the Reef Guide program was delayed due to competing priorities and limited</w:t>
      </w:r>
      <w:r w:rsidR="00AD3A82">
        <w:rPr>
          <w:rFonts w:ascii="Times New Roman" w:hAnsi="Times New Roman" w:cs="Times New Roman"/>
          <w:sz w:val="24"/>
          <w:szCs w:val="24"/>
        </w:rPr>
        <w:t xml:space="preserve"> </w:t>
      </w:r>
      <w:r w:rsidRPr="001D3A8E">
        <w:rPr>
          <w:rFonts w:ascii="Times New Roman" w:hAnsi="Times New Roman" w:cs="Times New Roman"/>
          <w:sz w:val="24"/>
          <w:szCs w:val="24"/>
        </w:rPr>
        <w:t>resources. As at 30 June 2017, a contract for developing the bulk of the program was being negotiated.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Due to competing priorities the Tourism Management Strategy was delayed but will be a priority for 2017–18.</w:t>
      </w:r>
    </w:p>
    <w:p w:rsidR="001D3A8E" w:rsidRPr="000C647A" w:rsidRDefault="00AD3A82" w:rsidP="001D3A8E">
      <w:pPr>
        <w:rPr>
          <w:rFonts w:ascii="Times New Roman" w:hAnsi="Times New Roman" w:cs="Times New Roman"/>
          <w:b/>
          <w:sz w:val="28"/>
          <w:szCs w:val="28"/>
        </w:rPr>
      </w:pPr>
      <w:r w:rsidRPr="000C647A">
        <w:rPr>
          <w:rFonts w:ascii="Times New Roman" w:hAnsi="Times New Roman" w:cs="Times New Roman"/>
          <w:b/>
          <w:sz w:val="28"/>
          <w:szCs w:val="28"/>
        </w:rPr>
        <w:t xml:space="preserve">Program area </w:t>
      </w:r>
      <w:r w:rsidR="001D3A8E" w:rsidRPr="000C647A">
        <w:rPr>
          <w:rFonts w:ascii="Times New Roman" w:hAnsi="Times New Roman" w:cs="Times New Roman"/>
          <w:b/>
          <w:sz w:val="28"/>
          <w:szCs w:val="28"/>
        </w:rPr>
        <w:t>3:  Strengthen engagement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recognises that protecting the Great Barrier Reef requires local, national and international effort. It continues to work with Traditional Owners, the community, business, industry and government to influence best practice and find pragmatic solutions to achieve the primary goal of long-term protection of the Reef. By establishing ongoing and collaborative working relationships, the Authority instils a sense of collective stewardship. This approach creates a strong foundation for maintaining a balance between protecting the Reef, managing competing demands and supporting sustainable use.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area 3: results against performance measures</w:t>
      </w:r>
      <w:r w:rsidR="00AD3A82">
        <w:rPr>
          <w:rFonts w:ascii="Times New Roman" w:hAnsi="Times New Roman" w:cs="Times New Roman"/>
          <w:sz w:val="24"/>
          <w:szCs w:val="24"/>
        </w:rPr>
        <w:t xml:space="preserve"> </w:t>
      </w:r>
      <w:r w:rsidRPr="001D3A8E">
        <w:rPr>
          <w:rFonts w:ascii="Times New Roman" w:hAnsi="Times New Roman" w:cs="Times New Roman"/>
          <w:sz w:val="24"/>
          <w:szCs w:val="24"/>
        </w:rPr>
        <w:t>Performance outcome: Environmental outcomes for the Great Barrier Reef are improved through the communication and adoption of sustainable best practices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Source: Portfolio Budget Statements, p 232; Corporate Plan, p 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Performance measure 1: An increase in the number of participants taking part in stewardship initiatives, including high</w:t>
      </w:r>
      <w:r w:rsidR="00AD3A82">
        <w:rPr>
          <w:rFonts w:ascii="Times New Roman" w:hAnsi="Times New Roman" w:cs="Times New Roman"/>
          <w:sz w:val="24"/>
          <w:szCs w:val="24"/>
        </w:rPr>
        <w:t xml:space="preserve"> </w:t>
      </w:r>
      <w:r w:rsidRPr="001D3A8E">
        <w:rPr>
          <w:rFonts w:ascii="Times New Roman" w:hAnsi="Times New Roman" w:cs="Times New Roman"/>
          <w:sz w:val="24"/>
          <w:szCs w:val="24"/>
        </w:rPr>
        <w:t>standard tourism operators, Reef Guardians, Eye on the Reef users, and forming Sea Country Indigenous partnerships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Result: Achieved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Performance measure 2: 55% of visitors to the Reef use tourism operators which have been accredited as ‘high standard operators’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Result: Achieved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Performance measure 3: 70% of visitors to Reef HQ Aquarium participate in talks and tours that deliver key messages about risks to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Result: Achieved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outcome was achieved through the following programs, strategies and activities:</w:t>
      </w:r>
    </w:p>
    <w:p w:rsidR="001D3A8E" w:rsidRPr="001D3A8E" w:rsidRDefault="001D3A8E" w:rsidP="000C647A">
      <w:pPr>
        <w:tabs>
          <w:tab w:val="left" w:pos="567"/>
        </w:tabs>
        <w:ind w:left="567" w:hanging="567"/>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mitigating priority threats to water quality, climate change and coastal development as identified in the Outlook Report 2014</w:t>
      </w:r>
    </w:p>
    <w:p w:rsidR="001D3A8E" w:rsidRPr="001D3A8E" w:rsidRDefault="00AD3A82" w:rsidP="000C647A">
      <w:pPr>
        <w:tabs>
          <w:tab w:val="left" w:pos="567"/>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proofErr w:type="gramStart"/>
      <w:r w:rsidR="000C647A">
        <w:rPr>
          <w:rFonts w:ascii="Times New Roman" w:hAnsi="Times New Roman" w:cs="Times New Roman"/>
          <w:sz w:val="24"/>
          <w:szCs w:val="24"/>
        </w:rPr>
        <w:t>m</w:t>
      </w:r>
      <w:r w:rsidR="001D3A8E" w:rsidRPr="001D3A8E">
        <w:rPr>
          <w:rFonts w:ascii="Times New Roman" w:hAnsi="Times New Roman" w:cs="Times New Roman"/>
          <w:sz w:val="24"/>
          <w:szCs w:val="24"/>
        </w:rPr>
        <w:t>anaging</w:t>
      </w:r>
      <w:proofErr w:type="gramEnd"/>
      <w:r w:rsidR="001D3A8E" w:rsidRPr="001D3A8E">
        <w:rPr>
          <w:rFonts w:ascii="Times New Roman" w:hAnsi="Times New Roman" w:cs="Times New Roman"/>
          <w:sz w:val="24"/>
          <w:szCs w:val="24"/>
        </w:rPr>
        <w:t xml:space="preserve"> defence agencies and activities</w:t>
      </w:r>
    </w:p>
    <w:p w:rsidR="001D3A8E" w:rsidRPr="001D3A8E" w:rsidRDefault="001D3A8E" w:rsidP="000C647A">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implementing the North East Shipping Management Plan</w:t>
      </w:r>
    </w:p>
    <w:p w:rsidR="001D3A8E" w:rsidRPr="001D3A8E" w:rsidRDefault="001D3A8E" w:rsidP="000C647A">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developing regional Reef recovery plans</w:t>
      </w:r>
    </w:p>
    <w:p w:rsidR="001D3A8E" w:rsidRPr="001D3A8E" w:rsidRDefault="001D3A8E" w:rsidP="000C647A">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supporting ecologically sustainable</w:t>
      </w:r>
      <w:r w:rsidR="00AD3A82">
        <w:rPr>
          <w:rFonts w:ascii="Times New Roman" w:hAnsi="Times New Roman" w:cs="Times New Roman"/>
          <w:sz w:val="24"/>
          <w:szCs w:val="24"/>
        </w:rPr>
        <w:t xml:space="preserve"> </w:t>
      </w:r>
      <w:r w:rsidRPr="001D3A8E">
        <w:rPr>
          <w:rFonts w:ascii="Times New Roman" w:hAnsi="Times New Roman" w:cs="Times New Roman"/>
          <w:sz w:val="24"/>
          <w:szCs w:val="24"/>
        </w:rPr>
        <w:t>fisheries</w:t>
      </w:r>
    </w:p>
    <w:p w:rsidR="001D3A8E" w:rsidRPr="001D3A8E" w:rsidRDefault="00AD3A82" w:rsidP="000C647A">
      <w:pPr>
        <w:tabs>
          <w:tab w:val="left" w:pos="567"/>
        </w:tabs>
        <w:ind w:left="567" w:hanging="567"/>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proofErr w:type="gramStart"/>
      <w:r w:rsidR="000C647A">
        <w:rPr>
          <w:rFonts w:ascii="Times New Roman" w:hAnsi="Times New Roman" w:cs="Times New Roman"/>
          <w:sz w:val="24"/>
          <w:szCs w:val="24"/>
        </w:rPr>
        <w:t>m</w:t>
      </w:r>
      <w:r w:rsidR="001D3A8E" w:rsidRPr="001D3A8E">
        <w:rPr>
          <w:rFonts w:ascii="Times New Roman" w:hAnsi="Times New Roman" w:cs="Times New Roman"/>
          <w:sz w:val="24"/>
          <w:szCs w:val="24"/>
        </w:rPr>
        <w:t>anaging</w:t>
      </w:r>
      <w:proofErr w:type="gramEnd"/>
      <w:r w:rsidR="001D3A8E" w:rsidRPr="001D3A8E">
        <w:rPr>
          <w:rFonts w:ascii="Times New Roman" w:hAnsi="Times New Roman" w:cs="Times New Roman"/>
          <w:sz w:val="24"/>
          <w:szCs w:val="24"/>
        </w:rPr>
        <w:t xml:space="preserve"> communication, education and stewardship, and Indigenous engagement through the Field Management Program</w:t>
      </w:r>
    </w:p>
    <w:p w:rsidR="001D3A8E" w:rsidRPr="001D3A8E" w:rsidRDefault="001D3A8E" w:rsidP="000C647A">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strengthening and focusing our Indigenous partnerships and related programs</w:t>
      </w:r>
    </w:p>
    <w:p w:rsidR="001D3A8E" w:rsidRPr="001D3A8E" w:rsidRDefault="001D3A8E" w:rsidP="000C647A">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delivering high-standard Reef education programs and experiences</w:t>
      </w:r>
    </w:p>
    <w:p w:rsidR="001D3A8E" w:rsidRPr="001D3A8E" w:rsidRDefault="001D3A8E" w:rsidP="000C647A">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coordinating and managing Reef HQ Aquarium’s business and technical operations</w:t>
      </w:r>
    </w:p>
    <w:p w:rsidR="001D3A8E" w:rsidRPr="001D3A8E" w:rsidRDefault="00AD3A82" w:rsidP="00AD3A82">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M</w:t>
      </w:r>
      <w:r w:rsidR="001D3A8E" w:rsidRPr="001D3A8E">
        <w:rPr>
          <w:rFonts w:ascii="Times New Roman" w:hAnsi="Times New Roman" w:cs="Times New Roman"/>
          <w:sz w:val="24"/>
          <w:szCs w:val="24"/>
        </w:rPr>
        <w:t>anaging communications that promote the Reef’s values and the Authority’s management of the Marine Park</w:t>
      </w:r>
    </w:p>
    <w:p w:rsidR="001D3A8E" w:rsidRPr="001D3A8E" w:rsidRDefault="00AD3A82"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S</w:t>
      </w:r>
      <w:r w:rsidR="001D3A8E" w:rsidRPr="001D3A8E">
        <w:rPr>
          <w:rFonts w:ascii="Times New Roman" w:hAnsi="Times New Roman" w:cs="Times New Roman"/>
          <w:sz w:val="24"/>
          <w:szCs w:val="24"/>
        </w:rPr>
        <w:t>trategically managing the Authority’s international obligations and engagement</w:t>
      </w:r>
    </w:p>
    <w:p w:rsidR="001D3A8E" w:rsidRPr="00756F6A" w:rsidRDefault="001D3A8E" w:rsidP="00756F6A">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 xml:space="preserve">supporting best practice and stewardship through Local Marine Advisory Committees, the Reef Guardians program and other strategic engagement. </w:t>
      </w:r>
    </w:p>
    <w:p w:rsidR="001D3A8E" w:rsidRPr="00756F6A" w:rsidRDefault="000C647A" w:rsidP="001D3A8E">
      <w:pPr>
        <w:rPr>
          <w:rFonts w:ascii="Times New Roman" w:hAnsi="Times New Roman" w:cs="Times New Roman"/>
          <w:b/>
          <w:sz w:val="28"/>
          <w:szCs w:val="28"/>
        </w:rPr>
      </w:pPr>
      <w:r>
        <w:rPr>
          <w:rFonts w:ascii="Times New Roman" w:hAnsi="Times New Roman" w:cs="Times New Roman"/>
          <w:b/>
          <w:sz w:val="28"/>
          <w:szCs w:val="28"/>
        </w:rPr>
        <w:t>Mitigating priority threats</w:t>
      </w:r>
    </w:p>
    <w:p w:rsidR="001D3A8E" w:rsidRPr="00756F6A" w:rsidRDefault="00756F6A" w:rsidP="001D3A8E">
      <w:pPr>
        <w:rPr>
          <w:rFonts w:ascii="Times New Roman" w:hAnsi="Times New Roman" w:cs="Times New Roman"/>
          <w:b/>
          <w:sz w:val="24"/>
          <w:szCs w:val="24"/>
        </w:rPr>
      </w:pPr>
      <w:r w:rsidRPr="00756F6A">
        <w:rPr>
          <w:rFonts w:ascii="Times New Roman" w:hAnsi="Times New Roman" w:cs="Times New Roman"/>
          <w:b/>
          <w:sz w:val="24"/>
          <w:szCs w:val="24"/>
        </w:rPr>
        <w:t>Water quality</w:t>
      </w:r>
      <w:r w:rsidR="001D3A8E" w:rsidRPr="00756F6A">
        <w:rPr>
          <w:rFonts w:ascii="Times New Roman" w:hAnsi="Times New Roman" w:cs="Times New Roman"/>
          <w:b/>
          <w:sz w:val="24"/>
          <w:szCs w:val="24"/>
        </w:rPr>
        <w:t xml:space="preserve"> priority threats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Significant progress was made, in partnership with the Queensland Government’s Office</w:t>
      </w:r>
      <w:r w:rsidR="00756F6A">
        <w:rPr>
          <w:rFonts w:ascii="Times New Roman" w:hAnsi="Times New Roman" w:cs="Times New Roman"/>
          <w:sz w:val="24"/>
          <w:szCs w:val="24"/>
        </w:rPr>
        <w:t xml:space="preserve"> </w:t>
      </w:r>
      <w:r w:rsidRPr="001D3A8E">
        <w:rPr>
          <w:rFonts w:ascii="Times New Roman" w:hAnsi="Times New Roman" w:cs="Times New Roman"/>
          <w:sz w:val="24"/>
          <w:szCs w:val="24"/>
        </w:rPr>
        <w:t>of the Great Barrier Reef, in addressing the priority water quality threats as described in the Authority’s Great Barrier Reef Outlook Report 2014. Defining water quality objectives for all Reef waters allows relevant water quality targets to be set.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assisted Queensland’s Department of Environment and Heritage Protection to finalise four healthy waterways management plans for the Fitzroy, Burdekin– Haughton–Don–Abbot Point, Mackay– Whitsunday (estuarine–marine) and East Cape York catchments. Once gazetted, all eight Great Barrier Reef catchment areas will have healthy waterway management plans that describe environmental values and associated water quality objectives required to ensure healthy aquatic ecosystems in the Great Barrier Reef Marine Park.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Water Quality Guidelines for the Great Barrier Reef Marine Park were incorporated in the Australian Government’s review of the Australian and New Zealand Guidelines for Fresh and Marine Water Quality 2000.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participated in the review of the Reef Water Quality Protection Plan 2013, including: delivery of the Marine Monitoring Program, development of the</w:t>
      </w:r>
      <w:r w:rsidR="00756F6A">
        <w:rPr>
          <w:rFonts w:ascii="Times New Roman" w:hAnsi="Times New Roman" w:cs="Times New Roman"/>
          <w:sz w:val="24"/>
          <w:szCs w:val="24"/>
        </w:rPr>
        <w:t xml:space="preserve"> </w:t>
      </w:r>
      <w:r w:rsidRPr="001D3A8E">
        <w:rPr>
          <w:rFonts w:ascii="Times New Roman" w:hAnsi="Times New Roman" w:cs="Times New Roman"/>
          <w:sz w:val="24"/>
          <w:szCs w:val="24"/>
        </w:rPr>
        <w:t>Reef Water Quality Protection Plan program logic, participating in the Executive Steering Committee and the Coordination and Advisory Group.</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Provision of expert advice has ensured all proposed development adjacent to and within the Marine Park takes all relevant measures to avoid, mitigate and offset all residual impacts. Some of the advice provided was used to support prosecutions for illegal developments in the catchment that could affect the health of Reef ecosystems.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responded to more than 20 external and 10 internal requests for expert advice, within specified timeframes.</w:t>
      </w:r>
    </w:p>
    <w:p w:rsidR="001D3A8E" w:rsidRPr="00756F6A" w:rsidRDefault="00756F6A" w:rsidP="001D3A8E">
      <w:pPr>
        <w:rPr>
          <w:rFonts w:ascii="Times New Roman" w:hAnsi="Times New Roman" w:cs="Times New Roman"/>
          <w:b/>
          <w:sz w:val="24"/>
          <w:szCs w:val="24"/>
        </w:rPr>
      </w:pPr>
      <w:r w:rsidRPr="00756F6A">
        <w:rPr>
          <w:rFonts w:ascii="Times New Roman" w:hAnsi="Times New Roman" w:cs="Times New Roman"/>
          <w:b/>
          <w:sz w:val="24"/>
          <w:szCs w:val="24"/>
        </w:rPr>
        <w:t>Climate change priority</w:t>
      </w:r>
      <w:r w:rsidR="001D3A8E" w:rsidRPr="00756F6A">
        <w:rPr>
          <w:rFonts w:ascii="Times New Roman" w:hAnsi="Times New Roman" w:cs="Times New Roman"/>
          <w:b/>
          <w:sz w:val="24"/>
          <w:szCs w:val="24"/>
        </w:rPr>
        <w:t xml:space="preserve"> threats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undertook an initial internal review of the Great Barrier Reef Climate Change Adaptation Strategy and Action Plan (2012– 2017) and prepared a paper noting progress and suggestions for the future direction of the Authority’s climate change work.</w:t>
      </w:r>
    </w:p>
    <w:p w:rsidR="004A6BCB"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Collaboration with the Great Barrier Reef Foundation and other partners on the Resilient Reefs project continued to progress well. The collaboration under the Advance Queensland Fellowship focused on reef resilience.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2016–17 reporting period, the Authority provided advice and information to internal and external stakeholders on matters related to climate change implications for the Reef and principles for adaptation, including to government colleagues and into various</w:t>
      </w:r>
      <w:r w:rsidR="004A6BCB">
        <w:rPr>
          <w:rFonts w:ascii="Times New Roman" w:hAnsi="Times New Roman" w:cs="Times New Roman"/>
          <w:sz w:val="24"/>
          <w:szCs w:val="24"/>
        </w:rPr>
        <w:t xml:space="preserve"> </w:t>
      </w:r>
      <w:r w:rsidRPr="001D3A8E">
        <w:rPr>
          <w:rFonts w:ascii="Times New Roman" w:hAnsi="Times New Roman" w:cs="Times New Roman"/>
          <w:sz w:val="24"/>
          <w:szCs w:val="24"/>
        </w:rPr>
        <w:t>processes and briefings. Input into various other Reef recovery initiatives and discussions is also ongoing.</w:t>
      </w:r>
    </w:p>
    <w:p w:rsidR="001D3A8E" w:rsidRPr="004A6BCB" w:rsidRDefault="004A6BCB" w:rsidP="001D3A8E">
      <w:pPr>
        <w:rPr>
          <w:rFonts w:ascii="Times New Roman" w:hAnsi="Times New Roman" w:cs="Times New Roman"/>
          <w:b/>
          <w:sz w:val="24"/>
          <w:szCs w:val="24"/>
        </w:rPr>
      </w:pPr>
      <w:r w:rsidRPr="004A6BCB">
        <w:rPr>
          <w:rFonts w:ascii="Times New Roman" w:hAnsi="Times New Roman" w:cs="Times New Roman"/>
          <w:b/>
          <w:sz w:val="24"/>
          <w:szCs w:val="24"/>
        </w:rPr>
        <w:t xml:space="preserve">Coastal </w:t>
      </w:r>
      <w:r w:rsidR="001D3A8E" w:rsidRPr="004A6BCB">
        <w:rPr>
          <w:rFonts w:ascii="Times New Roman" w:hAnsi="Times New Roman" w:cs="Times New Roman"/>
          <w:b/>
          <w:sz w:val="24"/>
          <w:szCs w:val="24"/>
        </w:rPr>
        <w:t>development priority threats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2016–17 reporting period, the coastal ecosystems position statement was finalised and submitted to the Authority Board for approval. Public comment will be sought in late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Coastal ecosystems are key habitats connecting the land and sea, and the way they function can have a big impact on the long-term health of the Great Barrier Reef. The Authority has been working over the past five years to develop tools to support land managers in planning and decision-making that preserves the functions of coastal ecosystems.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tools include hydrological connectivity maps (blue maps), which illustrate coastal processes and aquatic connectivity along the Great Barrier Reef catchment. The dataset for these maps was made live on the Queensland Government’s online spatial catalogue, Q</w:t>
      </w:r>
      <w:r w:rsidR="00593F00">
        <w:rPr>
          <w:rFonts w:ascii="Times New Roman" w:hAnsi="Times New Roman" w:cs="Times New Roman"/>
          <w:sz w:val="24"/>
          <w:szCs w:val="24"/>
        </w:rPr>
        <w:t xml:space="preserve"> </w:t>
      </w:r>
      <w:r w:rsidRPr="001D3A8E">
        <w:rPr>
          <w:rFonts w:ascii="Times New Roman" w:hAnsi="Times New Roman" w:cs="Times New Roman"/>
          <w:sz w:val="24"/>
          <w:szCs w:val="24"/>
        </w:rPr>
        <w:t>Spatial, in May 2017, providing improved public access to this tool. The method for generating these maps has also been published on the Authority’s website.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Another tool, the ecological process calculator, has been finalised and the methods are being trialled for adoption by the Australian Bureau of Statistics for the System Experimental</w:t>
      </w:r>
      <w:r w:rsidR="00593F00">
        <w:rPr>
          <w:rFonts w:ascii="Times New Roman" w:hAnsi="Times New Roman" w:cs="Times New Roman"/>
          <w:sz w:val="24"/>
          <w:szCs w:val="24"/>
        </w:rPr>
        <w:t xml:space="preserve"> </w:t>
      </w:r>
      <w:r w:rsidRPr="001D3A8E">
        <w:rPr>
          <w:rFonts w:ascii="Times New Roman" w:hAnsi="Times New Roman" w:cs="Times New Roman"/>
          <w:sz w:val="24"/>
          <w:szCs w:val="24"/>
        </w:rPr>
        <w:t>Environmental Accounting. This should allow further development of the tool and linkages to ecosystem services valuations.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Work continued with the Queensland Government and other key stakeholders to identify the key services coastal ecosystems provide — to support and build the resilience of the Reef while enabling sustainable use of the Marine Park.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continues to participate in the Queensland Wetlands Program’s governance group and Wetland Network. This includes working collaboratively with key stakeholders to develop a whole-of-catchment understanding to help prioritise investment.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at 30 June 2017, vulnerability assessments for estuaries and freshwater wetlands had been completed and were available on the Authority’s website. Vulnerability assessments for forested ecosystems were still being finalised.</w:t>
      </w:r>
    </w:p>
    <w:p w:rsidR="001D3A8E" w:rsidRPr="00593F00" w:rsidRDefault="000C647A" w:rsidP="001D3A8E">
      <w:pPr>
        <w:rPr>
          <w:rFonts w:ascii="Times New Roman" w:hAnsi="Times New Roman" w:cs="Times New Roman"/>
          <w:b/>
          <w:sz w:val="28"/>
          <w:szCs w:val="28"/>
        </w:rPr>
      </w:pPr>
      <w:r>
        <w:rPr>
          <w:rFonts w:ascii="Times New Roman" w:hAnsi="Times New Roman" w:cs="Times New Roman"/>
          <w:b/>
          <w:sz w:val="28"/>
          <w:szCs w:val="28"/>
        </w:rPr>
        <w:t>Management of defence activities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maintained a strong working relationship with the Australian Department of Defence throughout the 2016–17 reporting year.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Staff provided advice to the Department of Defence on ways to avoid or minimise impacts from a number of defence operations and exercises in the Marine Park, including the joint Australian and United States training activity, Talisman Sabre. The department seeks to reinforce its awareness and understanding of the importance of operating in a World Heritage Area to visiting militaries during joint exercises.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updated the memorandum of understanding with the Department of Defence for 2016–2020. This formalises commitments to ensure ongoing communication and cooperation on the conduct of defence ac</w:t>
      </w:r>
      <w:r w:rsidR="008829C9">
        <w:rPr>
          <w:rFonts w:ascii="Times New Roman" w:hAnsi="Times New Roman" w:cs="Times New Roman"/>
          <w:sz w:val="24"/>
          <w:szCs w:val="24"/>
        </w:rPr>
        <w:t>tivities within the Marine Park.</w:t>
      </w:r>
    </w:p>
    <w:p w:rsidR="001D3A8E" w:rsidRPr="008829C9" w:rsidRDefault="000C647A" w:rsidP="001D3A8E">
      <w:pPr>
        <w:rPr>
          <w:rFonts w:ascii="Times New Roman" w:hAnsi="Times New Roman" w:cs="Times New Roman"/>
          <w:b/>
          <w:sz w:val="28"/>
          <w:szCs w:val="28"/>
        </w:rPr>
      </w:pPr>
      <w:r>
        <w:rPr>
          <w:rFonts w:ascii="Times New Roman" w:hAnsi="Times New Roman" w:cs="Times New Roman"/>
          <w:b/>
          <w:sz w:val="28"/>
          <w:szCs w:val="28"/>
        </w:rPr>
        <w:t>North east shipping management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Authority continued to work with the Australian Maritime Safety Authority, the Department of the Environment and Energy, and Maritime Safety Queensland to implement the North East Shipping Management Plan. The</w:t>
      </w:r>
      <w:r w:rsidR="008829C9">
        <w:rPr>
          <w:rFonts w:ascii="Times New Roman" w:hAnsi="Times New Roman" w:cs="Times New Roman"/>
          <w:sz w:val="24"/>
          <w:szCs w:val="24"/>
        </w:rPr>
        <w:t xml:space="preserve"> </w:t>
      </w:r>
      <w:r w:rsidRPr="001D3A8E">
        <w:rPr>
          <w:rFonts w:ascii="Times New Roman" w:hAnsi="Times New Roman" w:cs="Times New Roman"/>
          <w:sz w:val="24"/>
          <w:szCs w:val="24"/>
        </w:rPr>
        <w:t>Authority leads a number of initiatives relating to improving knowledge of impacts from shipping (wake, noise and copper leaching), remediation of impacts, and incident response.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Key engagement forums include representation on the North East Shipping Management Group and North East Water Space Management working group to oversee the development, implementation and monitoring of actions within the North East Shipping Management Plan, which is led by the Australian Maritime Safety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supported a Maritime Safety Queensland–led action to determine the future relevance of introducing a new vessel class for bulk carriers operating in the Great Barrier</w:t>
      </w:r>
      <w:r w:rsidR="00F111B4">
        <w:rPr>
          <w:rFonts w:ascii="Times New Roman" w:hAnsi="Times New Roman" w:cs="Times New Roman"/>
          <w:sz w:val="24"/>
          <w:szCs w:val="24"/>
        </w:rPr>
        <w:t xml:space="preserve"> </w:t>
      </w:r>
      <w:r w:rsidRPr="001D3A8E">
        <w:rPr>
          <w:rFonts w:ascii="Times New Roman" w:hAnsi="Times New Roman" w:cs="Times New Roman"/>
          <w:sz w:val="24"/>
          <w:szCs w:val="24"/>
        </w:rPr>
        <w:t>Reef Marine Park. Support to date has involved using the Authority’s advisory networks and knowledge of the Marine Park to identify areas prone to turbidity issues from vessel wake and propeller wash.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finalised the underwater noise discussion and options paper developed by its expert consultants (contributing to Action 40 of the North East Shipping Management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continues to monitor and review opportunities to facilitate research for the North East Shipping Management Plan’s focus</w:t>
      </w:r>
      <w:r w:rsidR="00F111B4">
        <w:rPr>
          <w:rFonts w:ascii="Times New Roman" w:hAnsi="Times New Roman" w:cs="Times New Roman"/>
          <w:sz w:val="24"/>
          <w:szCs w:val="24"/>
        </w:rPr>
        <w:t xml:space="preserve"> </w:t>
      </w:r>
      <w:r w:rsidRPr="001D3A8E">
        <w:rPr>
          <w:rFonts w:ascii="Times New Roman" w:hAnsi="Times New Roman" w:cs="Times New Roman"/>
          <w:sz w:val="24"/>
          <w:szCs w:val="24"/>
        </w:rPr>
        <w:t>areas, and to document key learnings from reef restoration and rehabilitation activities.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normally reports against actions in the North East Shipping Management Plan through the North East Shipping Management Group, however no management group meetings were held during 2016–17.</w:t>
      </w:r>
    </w:p>
    <w:p w:rsidR="001D3A8E" w:rsidRPr="00F111B4" w:rsidRDefault="000C647A" w:rsidP="001D3A8E">
      <w:pPr>
        <w:rPr>
          <w:rFonts w:ascii="Times New Roman" w:hAnsi="Times New Roman" w:cs="Times New Roman"/>
          <w:b/>
          <w:sz w:val="28"/>
          <w:szCs w:val="28"/>
        </w:rPr>
      </w:pPr>
      <w:r>
        <w:rPr>
          <w:rFonts w:ascii="Times New Roman" w:hAnsi="Times New Roman" w:cs="Times New Roman"/>
          <w:b/>
          <w:sz w:val="28"/>
          <w:szCs w:val="28"/>
        </w:rPr>
        <w:t>Regional reef recovery plans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proof of concept Mackay–Whitsunday– Isaac (local) Reef recovery plan reached an initial graphic design stage with the help of key stakeholders. The recovery plan was aimed</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 xml:space="preserve">at guiding managers and Reef stakeholders in implementing locally relevant actions to reduce impacts and restore, maintain and enhance the condition of habitats, species and ecosystem processes important for a healthy Great Barrier Reef.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plan blended technical robustness with community input and provided a useful demonstration of format, content and communication style. The approach used could form a sound basis for development of Reef recovery plans in the future. The process of preparing the draft plan also helped build understanding of the r</w:t>
      </w:r>
      <w:r w:rsidR="005B57F9">
        <w:rPr>
          <w:rFonts w:ascii="Times New Roman" w:hAnsi="Times New Roman" w:cs="Times New Roman"/>
          <w:sz w:val="24"/>
          <w:szCs w:val="24"/>
        </w:rPr>
        <w:t xml:space="preserve">esourcing support that would be </w:t>
      </w:r>
      <w:r w:rsidRPr="001D3A8E">
        <w:rPr>
          <w:rFonts w:ascii="Times New Roman" w:hAnsi="Times New Roman" w:cs="Times New Roman"/>
          <w:sz w:val="24"/>
          <w:szCs w:val="24"/>
        </w:rPr>
        <w:t>required to get such a plan up and running in practice.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work in the second half of the year to deliver critic</w:t>
      </w:r>
      <w:r w:rsidR="005B57F9">
        <w:rPr>
          <w:rFonts w:ascii="Times New Roman" w:hAnsi="Times New Roman" w:cs="Times New Roman"/>
          <w:sz w:val="24"/>
          <w:szCs w:val="24"/>
        </w:rPr>
        <w:t xml:space="preserve">al foundational activities and </w:t>
      </w:r>
      <w:r w:rsidRPr="001D3A8E">
        <w:rPr>
          <w:rFonts w:ascii="Times New Roman" w:hAnsi="Times New Roman" w:cs="Times New Roman"/>
          <w:sz w:val="24"/>
          <w:szCs w:val="24"/>
        </w:rPr>
        <w:t>strategic planning considerations led to the</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discontinuation of the pilot project and so a final</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version was not delivered.</w:t>
      </w:r>
    </w:p>
    <w:p w:rsidR="005B57F9" w:rsidRDefault="005B57F9">
      <w:pPr>
        <w:rPr>
          <w:rFonts w:ascii="Times New Roman" w:hAnsi="Times New Roman" w:cs="Times New Roman"/>
          <w:b/>
          <w:sz w:val="28"/>
          <w:szCs w:val="28"/>
        </w:rPr>
      </w:pPr>
      <w:r>
        <w:rPr>
          <w:rFonts w:ascii="Times New Roman" w:hAnsi="Times New Roman" w:cs="Times New Roman"/>
          <w:b/>
          <w:sz w:val="28"/>
          <w:szCs w:val="28"/>
        </w:rPr>
        <w:br w:type="page"/>
      </w:r>
    </w:p>
    <w:p w:rsidR="001D3A8E" w:rsidRPr="005B57F9" w:rsidRDefault="000C647A" w:rsidP="001D3A8E">
      <w:pPr>
        <w:rPr>
          <w:rFonts w:ascii="Times New Roman" w:hAnsi="Times New Roman" w:cs="Times New Roman"/>
          <w:b/>
          <w:sz w:val="28"/>
          <w:szCs w:val="28"/>
        </w:rPr>
      </w:pPr>
      <w:r>
        <w:rPr>
          <w:rFonts w:ascii="Times New Roman" w:hAnsi="Times New Roman" w:cs="Times New Roman"/>
          <w:b/>
          <w:sz w:val="28"/>
          <w:szCs w:val="28"/>
        </w:rPr>
        <w:t>Ecologically sustainable fisheries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hosted and financially supported a Queensland Seafood Industry Association–led workshop involving commercial fishing industry representatives, Queensland Department of Agriculture and Fisheries, Commonwealth Department of the Environment and Energy, and the Australian Fisheries Management Authority. The workshop focused on the requirements of the Environment Protection</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and Biodiversity Conservation Act 1999 relating to the ecological sustainability of fisheries operating in the Great Barrier Reef Marine Park and World Heritage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made a detailed submission to the Queensland Government’s green paper on proposed fisheries management reform. The Queensland Government’s Sustainable Fishing Strategy released in June 2017 incorporated many priorities identified in the</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 xml:space="preserve">Authority’s submission, including the expanded implementation of vessel monitoring systems on commercial fishing vessels.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 the Authority became aware of the use of trawl spikes, ploughs, rippers and other</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similar devices that attach to trawl sleds, boards or beams in the East Coast Otter Trawl Fishery. During 2016–17, the Authority worked closely to assist Fisheries Queensland to prohibit the use of such apparatus amid concerns about the impact they could have on the seafloor in the Marine Park and the dependent fishery.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advised the Department of the Environment and Energy on ecologically sustainable management arrangements for</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fisheries operating in the Marine Park, including the East Coast Inshore Fin Fish Fishery, the Coral Reef Fin Fish Fishery and the East Coast Otter Trawl Fishery.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joint meeting with Fisheries Queensland discussed and coordinated respective management actions consistent with the fisheries schedule of the Great Barrier Reef Intergovernmental Agreement.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continued to work cooperatively with commercial and recreational fishing industry stakeholders operating in the Marine Park. Informal discussions were held with these stakeholders to develop a position statement on fishing in the Marine Park. However the Authority decided not to actively progress its position statement on fishing in the Marine Park while the Queensland Government delivered</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its important Queensland Sustainable Fisheries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participated in the Fisheries Queensland–led Coral Reef Fin Fish Fishery Working Group, providing advice on the total allowable commercial catch of coral trout, and the Hammerhead Shark Working Group,</w:t>
      </w:r>
      <w:r w:rsidR="005B57F9">
        <w:rPr>
          <w:rFonts w:ascii="Times New Roman" w:hAnsi="Times New Roman" w:cs="Times New Roman"/>
          <w:sz w:val="24"/>
          <w:szCs w:val="24"/>
        </w:rPr>
        <w:t xml:space="preserve"> </w:t>
      </w:r>
      <w:r w:rsidRPr="001D3A8E">
        <w:rPr>
          <w:rFonts w:ascii="Times New Roman" w:hAnsi="Times New Roman" w:cs="Times New Roman"/>
          <w:sz w:val="24"/>
          <w:szCs w:val="24"/>
        </w:rPr>
        <w:t>discussing improved conservation measures for these shark species.</w:t>
      </w:r>
    </w:p>
    <w:p w:rsidR="004348D5"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Authority participated in workshops, providing expert input to Fisheries Queensland on the development of a Queensland Fisheries Monitoring </w:t>
      </w:r>
      <w:r w:rsidR="004348D5">
        <w:rPr>
          <w:rFonts w:ascii="Times New Roman" w:hAnsi="Times New Roman" w:cs="Times New Roman"/>
          <w:sz w:val="24"/>
          <w:szCs w:val="24"/>
        </w:rPr>
        <w:t xml:space="preserve">and Research Plan, the revised </w:t>
      </w:r>
      <w:r w:rsidRPr="001D3A8E">
        <w:rPr>
          <w:rFonts w:ascii="Times New Roman" w:hAnsi="Times New Roman" w:cs="Times New Roman"/>
          <w:sz w:val="24"/>
          <w:szCs w:val="24"/>
        </w:rPr>
        <w:t>east coast Spanish mackerel fishery stock assessment and the annual Queensland fishery stock status reporting. It also worked closely with Fisheries Queensland on a variety of fishing-related matters including consideration of the impacts of widespread coral bleaching on fisheries, reports of diseased coral trout, commercial use of live fish holding cages, the</w:t>
      </w:r>
      <w:r w:rsidR="004348D5">
        <w:rPr>
          <w:rFonts w:ascii="Times New Roman" w:hAnsi="Times New Roman" w:cs="Times New Roman"/>
          <w:sz w:val="24"/>
          <w:szCs w:val="24"/>
        </w:rPr>
        <w:t xml:space="preserve"> </w:t>
      </w:r>
      <w:r w:rsidRPr="001D3A8E">
        <w:rPr>
          <w:rFonts w:ascii="Times New Roman" w:hAnsi="Times New Roman" w:cs="Times New Roman"/>
          <w:sz w:val="24"/>
          <w:szCs w:val="24"/>
        </w:rPr>
        <w:t>commercial sea cucumber fishery and various</w:t>
      </w:r>
      <w:r w:rsidR="004348D5">
        <w:rPr>
          <w:rFonts w:ascii="Times New Roman" w:hAnsi="Times New Roman" w:cs="Times New Roman"/>
          <w:sz w:val="24"/>
          <w:szCs w:val="24"/>
        </w:rPr>
        <w:t xml:space="preserve"> </w:t>
      </w:r>
      <w:r w:rsidRPr="001D3A8E">
        <w:rPr>
          <w:rFonts w:ascii="Times New Roman" w:hAnsi="Times New Roman" w:cs="Times New Roman"/>
          <w:sz w:val="24"/>
          <w:szCs w:val="24"/>
        </w:rPr>
        <w:t>permitting matters.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peer-reviewed six chapters of the Fisheries Research and Development Corporation’s Status of Australian Fish Stocks Report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Advice was provided as part of the Queensland Fisheries Research Advisory Committee to guide investment by the Fisheries Research and Development Corporation in fisheries-related research.</w:t>
      </w:r>
    </w:p>
    <w:p w:rsidR="001D3A8E" w:rsidRPr="004348D5" w:rsidRDefault="000C647A" w:rsidP="001D3A8E">
      <w:pPr>
        <w:rPr>
          <w:rFonts w:ascii="Times New Roman" w:hAnsi="Times New Roman" w:cs="Times New Roman"/>
          <w:b/>
          <w:sz w:val="28"/>
          <w:szCs w:val="28"/>
        </w:rPr>
      </w:pPr>
      <w:r>
        <w:rPr>
          <w:rFonts w:ascii="Times New Roman" w:hAnsi="Times New Roman" w:cs="Times New Roman"/>
          <w:b/>
          <w:sz w:val="28"/>
          <w:szCs w:val="28"/>
        </w:rPr>
        <w:t>Field Management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For many Marine Park users, the public face of the Australian and Queensland governments’ management of the Great Barrier Reef are the officers they meet when out using the Reef and islands in the World Heritage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joint Field Management Program recognises the important role of providing effective communication with park users. It provides contemporary, user-friendly information to assist visitors to adopt ‘Reef-friendly’ behaviours and follow the Marine Park rules.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Program continues to encourage and build partnerships with volunteers, conservation organisations and research institutions to assist with conservation initiatives and monitoring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has been a dedicated focus on communicating directly with recreational fishers during the reporting period, including messaging and tools that explain the penalties and environmental impacts of fishing in green zones, which have been coupled with the distribution of zoning maps.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Knowing the zoning rules and the impact of illegally poaching from green zones was</w:t>
      </w:r>
      <w:r w:rsidR="00A12232">
        <w:rPr>
          <w:rFonts w:ascii="Times New Roman" w:hAnsi="Times New Roman" w:cs="Times New Roman"/>
          <w:sz w:val="24"/>
          <w:szCs w:val="24"/>
        </w:rPr>
        <w:t xml:space="preserve"> </w:t>
      </w:r>
      <w:r w:rsidRPr="001D3A8E">
        <w:rPr>
          <w:rFonts w:ascii="Times New Roman" w:hAnsi="Times New Roman" w:cs="Times New Roman"/>
          <w:sz w:val="24"/>
          <w:szCs w:val="24"/>
        </w:rPr>
        <w:t>also the subject of 11 media releases sent in 2016–17, resulting in approximately 66 news items and reaching a total audience of about</w:t>
      </w:r>
      <w:r w:rsidR="00A12232">
        <w:rPr>
          <w:rFonts w:ascii="Times New Roman" w:hAnsi="Times New Roman" w:cs="Times New Roman"/>
          <w:sz w:val="24"/>
          <w:szCs w:val="24"/>
        </w:rPr>
        <w:t xml:space="preserve"> </w:t>
      </w:r>
      <w:r w:rsidRPr="001D3A8E">
        <w:rPr>
          <w:rFonts w:ascii="Times New Roman" w:hAnsi="Times New Roman" w:cs="Times New Roman"/>
          <w:sz w:val="24"/>
          <w:szCs w:val="24"/>
        </w:rPr>
        <w:t>1.4 million.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there were 1629 recorded public contacts through the Field Management reporting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Online training relating to marine animal stranding became available in 2016–17 and will form the baseline for assessing stranding trends over time. This training was designed</w:t>
      </w:r>
      <w:r w:rsidR="00A12232">
        <w:rPr>
          <w:rFonts w:ascii="Times New Roman" w:hAnsi="Times New Roman" w:cs="Times New Roman"/>
          <w:sz w:val="24"/>
          <w:szCs w:val="24"/>
        </w:rPr>
        <w:t xml:space="preserve"> </w:t>
      </w:r>
      <w:r w:rsidRPr="001D3A8E">
        <w:rPr>
          <w:rFonts w:ascii="Times New Roman" w:hAnsi="Times New Roman" w:cs="Times New Roman"/>
          <w:sz w:val="24"/>
          <w:szCs w:val="24"/>
        </w:rPr>
        <w:t>to equip volunteers with the skills they need to complete lower-risk rescues, therefore allowing field management officers to focus on other key priorities.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Of the 143 individuals who sought access to the online training, 49 per cent completed: 52 were volunteers (30 within or adjacent to the World Heritage Area), and 18 were government employees and </w:t>
      </w:r>
      <w:proofErr w:type="spellStart"/>
      <w:r w:rsidRPr="001D3A8E">
        <w:rPr>
          <w:rFonts w:ascii="Times New Roman" w:hAnsi="Times New Roman" w:cs="Times New Roman"/>
          <w:sz w:val="24"/>
          <w:szCs w:val="24"/>
        </w:rPr>
        <w:t>Girringun</w:t>
      </w:r>
      <w:proofErr w:type="spellEnd"/>
      <w:r w:rsidRPr="001D3A8E">
        <w:rPr>
          <w:rFonts w:ascii="Times New Roman" w:hAnsi="Times New Roman" w:cs="Times New Roman"/>
          <w:sz w:val="24"/>
          <w:szCs w:val="24"/>
        </w:rPr>
        <w:t xml:space="preserve"> Land and Sea Rangers. Feedback on the online training is being sought to identify new ways to increase uptake and completion rates.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Community groups, volunteers and Traditional Owner</w:t>
      </w:r>
      <w:r w:rsidR="00A12232">
        <w:rPr>
          <w:rFonts w:ascii="Times New Roman" w:hAnsi="Times New Roman" w:cs="Times New Roman"/>
          <w:sz w:val="24"/>
          <w:szCs w:val="24"/>
        </w:rPr>
        <w:t xml:space="preserve">s responded to 99 marine animal </w:t>
      </w:r>
      <w:proofErr w:type="spellStart"/>
      <w:r w:rsidR="00A12232">
        <w:rPr>
          <w:rFonts w:ascii="Times New Roman" w:hAnsi="Times New Roman" w:cs="Times New Roman"/>
          <w:sz w:val="24"/>
          <w:szCs w:val="24"/>
        </w:rPr>
        <w:t>strandings</w:t>
      </w:r>
      <w:proofErr w:type="spellEnd"/>
      <w:r w:rsidR="00A12232">
        <w:rPr>
          <w:rFonts w:ascii="Times New Roman" w:hAnsi="Times New Roman" w:cs="Times New Roman"/>
          <w:sz w:val="24"/>
          <w:szCs w:val="24"/>
        </w:rPr>
        <w:t xml:space="preserve"> </w:t>
      </w:r>
      <w:r w:rsidRPr="001D3A8E">
        <w:rPr>
          <w:rFonts w:ascii="Times New Roman" w:hAnsi="Times New Roman" w:cs="Times New Roman"/>
          <w:sz w:val="24"/>
          <w:szCs w:val="24"/>
        </w:rPr>
        <w:t>out of 171 reports (58 per cent) requiring response in 2016–17. This level</w:t>
      </w:r>
      <w:r w:rsidR="00A12232">
        <w:rPr>
          <w:rFonts w:ascii="Times New Roman" w:hAnsi="Times New Roman" w:cs="Times New Roman"/>
          <w:sz w:val="24"/>
          <w:szCs w:val="24"/>
        </w:rPr>
        <w:t xml:space="preserve"> </w:t>
      </w:r>
      <w:r w:rsidRPr="001D3A8E">
        <w:rPr>
          <w:rFonts w:ascii="Times New Roman" w:hAnsi="Times New Roman" w:cs="Times New Roman"/>
          <w:sz w:val="24"/>
          <w:szCs w:val="24"/>
        </w:rPr>
        <w:t>of response is consistent with a stable to increasing trend.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Traditional Owners spent 420 days on joint Field Management Program vessels, participating</w:t>
      </w:r>
      <w:r w:rsidR="00A12232">
        <w:rPr>
          <w:rFonts w:ascii="Times New Roman" w:hAnsi="Times New Roman" w:cs="Times New Roman"/>
          <w:sz w:val="24"/>
          <w:szCs w:val="24"/>
        </w:rPr>
        <w:t xml:space="preserve"> </w:t>
      </w:r>
      <w:r w:rsidRPr="001D3A8E">
        <w:rPr>
          <w:rFonts w:ascii="Times New Roman" w:hAnsi="Times New Roman" w:cs="Times New Roman"/>
          <w:sz w:val="24"/>
          <w:szCs w:val="24"/>
        </w:rPr>
        <w:t xml:space="preserve">in management activities such as vessel patrols, island or marine management projects, </w:t>
      </w:r>
      <w:proofErr w:type="spellStart"/>
      <w:r w:rsidRPr="001D3A8E">
        <w:rPr>
          <w:rFonts w:ascii="Times New Roman" w:hAnsi="Times New Roman" w:cs="Times New Roman"/>
          <w:sz w:val="24"/>
          <w:szCs w:val="24"/>
        </w:rPr>
        <w:t>Raine</w:t>
      </w:r>
      <w:proofErr w:type="spellEnd"/>
      <w:r w:rsidRPr="001D3A8E">
        <w:rPr>
          <w:rFonts w:ascii="Times New Roman" w:hAnsi="Times New Roman" w:cs="Times New Roman"/>
          <w:sz w:val="24"/>
          <w:szCs w:val="24"/>
        </w:rPr>
        <w:t xml:space="preserve"> Island trips, incident response and site inspections.</w:t>
      </w:r>
    </w:p>
    <w:p w:rsidR="001D3A8E" w:rsidRPr="001D3A8E" w:rsidRDefault="001D3A8E" w:rsidP="001D3A8E">
      <w:pPr>
        <w:rPr>
          <w:rFonts w:ascii="Times New Roman" w:hAnsi="Times New Roman" w:cs="Times New Roman"/>
          <w:sz w:val="24"/>
          <w:szCs w:val="24"/>
        </w:rPr>
      </w:pPr>
    </w:p>
    <w:p w:rsidR="001D3A8E" w:rsidRPr="007745E4" w:rsidRDefault="000C647A" w:rsidP="001D3A8E">
      <w:pPr>
        <w:rPr>
          <w:rFonts w:ascii="Times New Roman" w:hAnsi="Times New Roman" w:cs="Times New Roman"/>
          <w:b/>
          <w:sz w:val="28"/>
          <w:szCs w:val="28"/>
        </w:rPr>
      </w:pPr>
      <w:r>
        <w:rPr>
          <w:rFonts w:ascii="Times New Roman" w:hAnsi="Times New Roman" w:cs="Times New Roman"/>
          <w:b/>
          <w:sz w:val="28"/>
          <w:szCs w:val="28"/>
        </w:rPr>
        <w:t>Indigenous Partnerships</w:t>
      </w:r>
    </w:p>
    <w:p w:rsidR="001D3A8E" w:rsidRPr="007745E4" w:rsidRDefault="007745E4" w:rsidP="001D3A8E">
      <w:pPr>
        <w:rPr>
          <w:rFonts w:ascii="Times New Roman" w:hAnsi="Times New Roman" w:cs="Times New Roman"/>
          <w:b/>
          <w:sz w:val="24"/>
          <w:szCs w:val="24"/>
        </w:rPr>
      </w:pPr>
      <w:r w:rsidRPr="007745E4">
        <w:rPr>
          <w:rFonts w:ascii="Times New Roman" w:hAnsi="Times New Roman" w:cs="Times New Roman"/>
          <w:b/>
          <w:sz w:val="24"/>
          <w:szCs w:val="24"/>
        </w:rPr>
        <w:t xml:space="preserve">Reconciliation </w:t>
      </w:r>
      <w:r w:rsidR="001D3A8E" w:rsidRPr="007745E4">
        <w:rPr>
          <w:rFonts w:ascii="Times New Roman" w:hAnsi="Times New Roman" w:cs="Times New Roman"/>
          <w:b/>
          <w:sz w:val="24"/>
          <w:szCs w:val="24"/>
        </w:rPr>
        <w:t>Action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draft Reconciliation Action Plan was submitted to Reconciliation Australia in June 2017. The plan will be finalised in 2017–18.</w:t>
      </w:r>
    </w:p>
    <w:p w:rsidR="001D3A8E" w:rsidRPr="007745E4" w:rsidRDefault="007745E4" w:rsidP="001D3A8E">
      <w:pPr>
        <w:rPr>
          <w:rFonts w:ascii="Times New Roman" w:hAnsi="Times New Roman" w:cs="Times New Roman"/>
          <w:b/>
          <w:sz w:val="24"/>
          <w:szCs w:val="24"/>
        </w:rPr>
      </w:pPr>
      <w:r w:rsidRPr="007745E4">
        <w:rPr>
          <w:rFonts w:ascii="Times New Roman" w:hAnsi="Times New Roman" w:cs="Times New Roman"/>
          <w:b/>
          <w:sz w:val="24"/>
          <w:szCs w:val="24"/>
        </w:rPr>
        <w:t xml:space="preserve">Compliance partnerships and programs </w:t>
      </w:r>
      <w:r w:rsidR="001D3A8E" w:rsidRPr="007745E4">
        <w:rPr>
          <w:rFonts w:ascii="Times New Roman" w:hAnsi="Times New Roman" w:cs="Times New Roman"/>
          <w:b/>
          <w:sz w:val="24"/>
          <w:szCs w:val="24"/>
        </w:rPr>
        <w:t>Training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2016–17 reporting period, 125 Indigenous persons received compliance training: 59 participants received ‘Eyes and Ears’ c</w:t>
      </w:r>
      <w:r w:rsidR="00E83E01">
        <w:rPr>
          <w:rFonts w:ascii="Times New Roman" w:hAnsi="Times New Roman" w:cs="Times New Roman"/>
          <w:sz w:val="24"/>
          <w:szCs w:val="24"/>
        </w:rPr>
        <w:t xml:space="preserve">ompliance training, 12 received </w:t>
      </w:r>
      <w:r w:rsidRPr="001D3A8E">
        <w:rPr>
          <w:rFonts w:ascii="Times New Roman" w:hAnsi="Times New Roman" w:cs="Times New Roman"/>
          <w:sz w:val="24"/>
          <w:szCs w:val="24"/>
        </w:rPr>
        <w:t>community compliance training, five received permit training, 24 received legislation training, and 25 participants from the Torres Strait received training.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 line with Traditional Use of Marine Resources Agreements, and to support new rangers, compliance training was delivered to the </w:t>
      </w:r>
      <w:proofErr w:type="spellStart"/>
      <w:r w:rsidRPr="001D3A8E">
        <w:rPr>
          <w:rFonts w:ascii="Times New Roman" w:hAnsi="Times New Roman" w:cs="Times New Roman"/>
          <w:sz w:val="24"/>
          <w:szCs w:val="24"/>
        </w:rPr>
        <w:t>Gidarjil</w:t>
      </w:r>
      <w:proofErr w:type="spellEnd"/>
      <w:r w:rsidRPr="001D3A8E">
        <w:rPr>
          <w:rFonts w:ascii="Times New Roman" w:hAnsi="Times New Roman" w:cs="Times New Roman"/>
          <w:sz w:val="24"/>
          <w:szCs w:val="24"/>
        </w:rPr>
        <w:t xml:space="preserve">, </w:t>
      </w:r>
      <w:proofErr w:type="spellStart"/>
      <w:r w:rsidRPr="001D3A8E">
        <w:rPr>
          <w:rFonts w:ascii="Times New Roman" w:hAnsi="Times New Roman" w:cs="Times New Roman"/>
          <w:sz w:val="24"/>
          <w:szCs w:val="24"/>
        </w:rPr>
        <w:t>Girringun</w:t>
      </w:r>
      <w:proofErr w:type="spellEnd"/>
      <w:r w:rsidRPr="001D3A8E">
        <w:rPr>
          <w:rFonts w:ascii="Times New Roman" w:hAnsi="Times New Roman" w:cs="Times New Roman"/>
          <w:sz w:val="24"/>
          <w:szCs w:val="24"/>
        </w:rPr>
        <w:t xml:space="preserve"> and </w:t>
      </w:r>
      <w:proofErr w:type="spellStart"/>
      <w:r w:rsidRPr="001D3A8E">
        <w:rPr>
          <w:rFonts w:ascii="Times New Roman" w:hAnsi="Times New Roman" w:cs="Times New Roman"/>
          <w:sz w:val="24"/>
          <w:szCs w:val="24"/>
        </w:rPr>
        <w:t>Gunggandji</w:t>
      </w:r>
      <w:proofErr w:type="spellEnd"/>
      <w:r w:rsidRPr="001D3A8E">
        <w:rPr>
          <w:rFonts w:ascii="Times New Roman" w:hAnsi="Times New Roman" w:cs="Times New Roman"/>
          <w:sz w:val="24"/>
          <w:szCs w:val="24"/>
        </w:rPr>
        <w:t xml:space="preserve"> rangers within the Marine Park. Training was also delivered to the </w:t>
      </w:r>
      <w:proofErr w:type="spellStart"/>
      <w:r w:rsidRPr="001D3A8E">
        <w:rPr>
          <w:rFonts w:ascii="Times New Roman" w:hAnsi="Times New Roman" w:cs="Times New Roman"/>
          <w:sz w:val="24"/>
          <w:szCs w:val="24"/>
        </w:rPr>
        <w:t>Olkola</w:t>
      </w:r>
      <w:proofErr w:type="spellEnd"/>
      <w:r w:rsidRPr="001D3A8E">
        <w:rPr>
          <w:rFonts w:ascii="Times New Roman" w:hAnsi="Times New Roman" w:cs="Times New Roman"/>
          <w:sz w:val="24"/>
          <w:szCs w:val="24"/>
        </w:rPr>
        <w:t xml:space="preserve"> rangers in central Cape York (under the Queensland Parks and Wildlife Service and Cape York Peninsula Aboriginal Lands joint</w:t>
      </w:r>
      <w:r w:rsidR="00E83E01">
        <w:rPr>
          <w:rFonts w:ascii="Times New Roman" w:hAnsi="Times New Roman" w:cs="Times New Roman"/>
          <w:sz w:val="24"/>
          <w:szCs w:val="24"/>
        </w:rPr>
        <w:t xml:space="preserve"> management arrangements). This </w:t>
      </w:r>
      <w:r w:rsidRPr="001D3A8E">
        <w:rPr>
          <w:rFonts w:ascii="Times New Roman" w:hAnsi="Times New Roman" w:cs="Times New Roman"/>
          <w:sz w:val="24"/>
          <w:szCs w:val="24"/>
        </w:rPr>
        <w:t>training fostered greater working relationships between agencies and rangers who have connection to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hunting permit workshop was conducted with the Mackay Traditional Owner Reference Group to support Traditional Owners in the greater Mackay area to consolidate hunting permission systems.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 one-day community compliance workshop was delivered to </w:t>
      </w:r>
      <w:proofErr w:type="spellStart"/>
      <w:r w:rsidRPr="001D3A8E">
        <w:rPr>
          <w:rFonts w:ascii="Times New Roman" w:hAnsi="Times New Roman" w:cs="Times New Roman"/>
          <w:sz w:val="24"/>
          <w:szCs w:val="24"/>
        </w:rPr>
        <w:t>Juru</w:t>
      </w:r>
      <w:proofErr w:type="spellEnd"/>
      <w:r w:rsidRPr="001D3A8E">
        <w:rPr>
          <w:rFonts w:ascii="Times New Roman" w:hAnsi="Times New Roman" w:cs="Times New Roman"/>
          <w:sz w:val="24"/>
          <w:szCs w:val="24"/>
        </w:rPr>
        <w:t xml:space="preserve"> Traditional Owners in Bowen to support them to better identify and report issues of non-compliance in the Cape Upstart Bay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w:t>
      </w:r>
      <w:r w:rsidR="00E83E01">
        <w:rPr>
          <w:rFonts w:ascii="Times New Roman" w:hAnsi="Times New Roman" w:cs="Times New Roman"/>
          <w:sz w:val="24"/>
          <w:szCs w:val="24"/>
        </w:rPr>
        <w:t xml:space="preserve">-facilitated two Certificate IV </w:t>
      </w:r>
      <w:r w:rsidRPr="001D3A8E">
        <w:rPr>
          <w:rFonts w:ascii="Times New Roman" w:hAnsi="Times New Roman" w:cs="Times New Roman"/>
          <w:sz w:val="24"/>
          <w:szCs w:val="24"/>
        </w:rPr>
        <w:t>comp</w:t>
      </w:r>
      <w:r w:rsidR="00F94EC3">
        <w:rPr>
          <w:rFonts w:ascii="Times New Roman" w:hAnsi="Times New Roman" w:cs="Times New Roman"/>
          <w:sz w:val="24"/>
          <w:szCs w:val="24"/>
        </w:rPr>
        <w:t xml:space="preserve">liance workshops in the Torres </w:t>
      </w:r>
      <w:r w:rsidRPr="001D3A8E">
        <w:rPr>
          <w:rFonts w:ascii="Times New Roman" w:hAnsi="Times New Roman" w:cs="Times New Roman"/>
          <w:sz w:val="24"/>
          <w:szCs w:val="24"/>
        </w:rPr>
        <w:t>Strait in partnership with the Torres Strait Regional Authority.</w:t>
      </w:r>
    </w:p>
    <w:p w:rsidR="001D3A8E" w:rsidRPr="00E83E01" w:rsidRDefault="001D3A8E" w:rsidP="001D3A8E">
      <w:pPr>
        <w:rPr>
          <w:rFonts w:ascii="Times New Roman" w:hAnsi="Times New Roman" w:cs="Times New Roman"/>
          <w:b/>
          <w:sz w:val="24"/>
          <w:szCs w:val="24"/>
        </w:rPr>
      </w:pPr>
      <w:r w:rsidRPr="00E83E01">
        <w:rPr>
          <w:rFonts w:ascii="Times New Roman" w:hAnsi="Times New Roman" w:cs="Times New Roman"/>
          <w:b/>
          <w:sz w:val="24"/>
          <w:szCs w:val="24"/>
        </w:rPr>
        <w:t>Compliance patrols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Thirty-one compliance patrols totalling 59 patrol days, involving Indigenous compliance officers and Indigenous rangers were undertaken.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Land-based four-wheel-drive patrols were also conducted with Indigenous rangers along beaches and coastlines.</w:t>
      </w:r>
    </w:p>
    <w:p w:rsidR="001D3A8E" w:rsidRPr="000F7596" w:rsidRDefault="001D3A8E" w:rsidP="001D3A8E">
      <w:pPr>
        <w:rPr>
          <w:rFonts w:ascii="Times New Roman" w:hAnsi="Times New Roman" w:cs="Times New Roman"/>
          <w:b/>
          <w:sz w:val="24"/>
          <w:szCs w:val="24"/>
        </w:rPr>
      </w:pPr>
      <w:r w:rsidRPr="000F7596">
        <w:rPr>
          <w:rFonts w:ascii="Times New Roman" w:hAnsi="Times New Roman" w:cs="Times New Roman"/>
          <w:b/>
          <w:sz w:val="24"/>
          <w:szCs w:val="24"/>
        </w:rPr>
        <w:t>Compliance plans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Compliance management plans are in place for each of the Traditional Use of Marine Resources Agreement groups with the exception of </w:t>
      </w:r>
      <w:proofErr w:type="spellStart"/>
      <w:r w:rsidRPr="001D3A8E">
        <w:rPr>
          <w:rFonts w:ascii="Times New Roman" w:hAnsi="Times New Roman" w:cs="Times New Roman"/>
          <w:sz w:val="24"/>
          <w:szCs w:val="24"/>
        </w:rPr>
        <w:t>Gunggandji</w:t>
      </w:r>
      <w:proofErr w:type="spellEnd"/>
      <w:r w:rsidRPr="001D3A8E">
        <w:rPr>
          <w:rFonts w:ascii="Times New Roman" w:hAnsi="Times New Roman" w:cs="Times New Roman"/>
          <w:sz w:val="24"/>
          <w:szCs w:val="24"/>
        </w:rPr>
        <w:t>.</w:t>
      </w:r>
    </w:p>
    <w:p w:rsidR="001D3A8E" w:rsidRPr="00800EF4" w:rsidRDefault="001D3A8E" w:rsidP="001D3A8E">
      <w:pPr>
        <w:rPr>
          <w:rFonts w:ascii="Times New Roman" w:hAnsi="Times New Roman" w:cs="Times New Roman"/>
          <w:b/>
          <w:sz w:val="24"/>
          <w:szCs w:val="24"/>
        </w:rPr>
      </w:pPr>
      <w:r w:rsidRPr="00800EF4">
        <w:rPr>
          <w:rFonts w:ascii="Times New Roman" w:hAnsi="Times New Roman" w:cs="Times New Roman"/>
          <w:b/>
          <w:sz w:val="24"/>
          <w:szCs w:val="24"/>
        </w:rPr>
        <w:t>Incident reporting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Reporting by Indigenous ranger groups is now captured in the Authority’s compliance information management system, improving Indigenous ranger and community reporting processes.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Many matters reported about Indigenous activity in the Marine Park are incorrectly reported as illegal activity. In many instances the activity is a legitimate expression of rights under the Native Title Act 1992. To acknowledge legitimate Traditional Owner use of the Great Barrier Reef Marine Park and to properly reflect offence statistics, the compliance information management system now captures Indigenous activity reported within the Marine Park. This allows for le</w:t>
      </w:r>
      <w:r w:rsidR="00F94EC3">
        <w:rPr>
          <w:rFonts w:ascii="Times New Roman" w:hAnsi="Times New Roman" w:cs="Times New Roman"/>
          <w:sz w:val="24"/>
          <w:szCs w:val="24"/>
        </w:rPr>
        <w:t xml:space="preserve">gitimate use of the Marine Park </w:t>
      </w:r>
      <w:r w:rsidRPr="001D3A8E">
        <w:rPr>
          <w:rFonts w:ascii="Times New Roman" w:hAnsi="Times New Roman" w:cs="Times New Roman"/>
          <w:sz w:val="24"/>
          <w:szCs w:val="24"/>
        </w:rPr>
        <w:t>by Traditional Owners to occur without public reports auto</w:t>
      </w:r>
      <w:r w:rsidR="00F94EC3">
        <w:rPr>
          <w:rFonts w:ascii="Times New Roman" w:hAnsi="Times New Roman" w:cs="Times New Roman"/>
          <w:sz w:val="24"/>
          <w:szCs w:val="24"/>
        </w:rPr>
        <w:t xml:space="preserve">matically being deemed possible </w:t>
      </w:r>
      <w:r w:rsidRPr="001D3A8E">
        <w:rPr>
          <w:rFonts w:ascii="Times New Roman" w:hAnsi="Times New Roman" w:cs="Times New Roman"/>
          <w:sz w:val="24"/>
          <w:szCs w:val="24"/>
        </w:rPr>
        <w:t>offences. The change allows offence statistics about illegal Indigenous use to be properly recorded.</w:t>
      </w:r>
    </w:p>
    <w:p w:rsidR="001D3A8E" w:rsidRPr="00F94EC3" w:rsidRDefault="001D3A8E" w:rsidP="001D3A8E">
      <w:pPr>
        <w:rPr>
          <w:rFonts w:ascii="Times New Roman" w:hAnsi="Times New Roman" w:cs="Times New Roman"/>
          <w:b/>
          <w:sz w:val="24"/>
          <w:szCs w:val="24"/>
        </w:rPr>
      </w:pPr>
      <w:r w:rsidRPr="00F94EC3">
        <w:rPr>
          <w:rFonts w:ascii="Times New Roman" w:hAnsi="Times New Roman" w:cs="Times New Roman"/>
          <w:b/>
          <w:sz w:val="24"/>
          <w:szCs w:val="24"/>
        </w:rPr>
        <w:t>Indigenous Ranger Compliance Enhancement Project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Indigenous</w:t>
      </w:r>
      <w:r w:rsidR="0002766B">
        <w:rPr>
          <w:rFonts w:ascii="Times New Roman" w:hAnsi="Times New Roman" w:cs="Times New Roman"/>
          <w:sz w:val="24"/>
          <w:szCs w:val="24"/>
        </w:rPr>
        <w:t xml:space="preserve"> Ranger Compliance Enhancement Project was </w:t>
      </w:r>
      <w:r w:rsidRPr="001D3A8E">
        <w:rPr>
          <w:rFonts w:ascii="Times New Roman" w:hAnsi="Times New Roman" w:cs="Times New Roman"/>
          <w:sz w:val="24"/>
          <w:szCs w:val="24"/>
        </w:rPr>
        <w:t xml:space="preserve">delivered in </w:t>
      </w:r>
      <w:r w:rsidR="0002766B">
        <w:rPr>
          <w:rFonts w:ascii="Times New Roman" w:hAnsi="Times New Roman" w:cs="Times New Roman"/>
          <w:sz w:val="24"/>
          <w:szCs w:val="24"/>
        </w:rPr>
        <w:t xml:space="preserve">accordance with a memorandum of </w:t>
      </w:r>
      <w:r w:rsidRPr="001D3A8E">
        <w:rPr>
          <w:rFonts w:ascii="Times New Roman" w:hAnsi="Times New Roman" w:cs="Times New Roman"/>
          <w:sz w:val="24"/>
          <w:szCs w:val="24"/>
        </w:rPr>
        <w:t>understanding with the Department of the Prime Minister and Cabinet. This two-year intensive program providing dedicated training and mentoring to Indigenous rangers is specifically tailored for compliance and enforcement activities. This program is a key Government election commitment under the Specialis</w:t>
      </w:r>
      <w:r w:rsidR="0002766B">
        <w:rPr>
          <w:rFonts w:ascii="Times New Roman" w:hAnsi="Times New Roman" w:cs="Times New Roman"/>
          <w:sz w:val="24"/>
          <w:szCs w:val="24"/>
        </w:rPr>
        <w:t xml:space="preserve">ed Indigenous Ranger program, a </w:t>
      </w:r>
      <w:r w:rsidRPr="001D3A8E">
        <w:rPr>
          <w:rFonts w:ascii="Times New Roman" w:hAnsi="Times New Roman" w:cs="Times New Roman"/>
          <w:sz w:val="24"/>
          <w:szCs w:val="24"/>
        </w:rPr>
        <w:t>component of the Dugong and Turtle Protection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the initiative 26 participants completed a Certificate IV in Government Investigations (Regulatory Compliance) with legislation training allowing the group to be appointed as Marine Park inspectors. The Authority employed four Indigenous compliance officers in 2016–17.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supports participants in maintaining this qualification through the workplace competency log books and ongoing participation in compliance training and activities.</w:t>
      </w:r>
    </w:p>
    <w:p w:rsidR="001D3A8E" w:rsidRPr="0002766B" w:rsidRDefault="0002766B" w:rsidP="001D3A8E">
      <w:pPr>
        <w:rPr>
          <w:rFonts w:ascii="Times New Roman" w:hAnsi="Times New Roman" w:cs="Times New Roman"/>
          <w:b/>
          <w:sz w:val="24"/>
          <w:szCs w:val="24"/>
        </w:rPr>
      </w:pPr>
      <w:r>
        <w:rPr>
          <w:rFonts w:ascii="Times New Roman" w:hAnsi="Times New Roman" w:cs="Times New Roman"/>
          <w:b/>
          <w:sz w:val="24"/>
          <w:szCs w:val="24"/>
        </w:rPr>
        <w:t xml:space="preserve">Traditional </w:t>
      </w:r>
      <w:r w:rsidR="001D3A8E" w:rsidRPr="0002766B">
        <w:rPr>
          <w:rFonts w:ascii="Times New Roman" w:hAnsi="Times New Roman" w:cs="Times New Roman"/>
          <w:b/>
          <w:sz w:val="24"/>
          <w:szCs w:val="24"/>
        </w:rPr>
        <w:t>Owner engagement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Indigenous Reef Advisory Committee comprises a Chair and 12 members (including 10 Traditional Owners), who have extensive experience and involvement in land and sea country matters. Committee members have been appointed for the period 18 March 2015 to 30 June 2018. The committee provides the Authority with considered advice on matters referred to it involving Authority policies and strategies to improve the overall health of the Reef and address the involvement of Traditional Owners in Marine Park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 the two meetings convened in 2016–17, the committee provided the Authority with invaluable information which has led to collaboration with </w:t>
      </w:r>
      <w:r w:rsidR="00405663">
        <w:rPr>
          <w:rFonts w:ascii="Times New Roman" w:hAnsi="Times New Roman" w:cs="Times New Roman"/>
          <w:sz w:val="24"/>
          <w:szCs w:val="24"/>
        </w:rPr>
        <w:t xml:space="preserve">Traditional Owners through </w:t>
      </w:r>
      <w:r w:rsidRPr="001D3A8E">
        <w:rPr>
          <w:rFonts w:ascii="Times New Roman" w:hAnsi="Times New Roman" w:cs="Times New Roman"/>
          <w:sz w:val="24"/>
          <w:szCs w:val="24"/>
        </w:rPr>
        <w:t>projects such as the Indigenous Heritage Values Gui</w:t>
      </w:r>
      <w:r w:rsidR="00405663">
        <w:rPr>
          <w:rFonts w:ascii="Times New Roman" w:hAnsi="Times New Roman" w:cs="Times New Roman"/>
          <w:sz w:val="24"/>
          <w:szCs w:val="24"/>
        </w:rPr>
        <w:t>delines and the Reef 2050 Plan.</w:t>
      </w:r>
    </w:p>
    <w:p w:rsidR="00405663" w:rsidRDefault="00405663" w:rsidP="001D3A8E">
      <w:pPr>
        <w:rPr>
          <w:rFonts w:ascii="Times New Roman" w:hAnsi="Times New Roman" w:cs="Times New Roman"/>
          <w:sz w:val="24"/>
          <w:szCs w:val="24"/>
        </w:rPr>
      </w:pPr>
    </w:p>
    <w:p w:rsidR="001D3A8E" w:rsidRPr="00405663" w:rsidRDefault="00405663" w:rsidP="001D3A8E">
      <w:pPr>
        <w:rPr>
          <w:rFonts w:ascii="Times New Roman" w:hAnsi="Times New Roman" w:cs="Times New Roman"/>
          <w:b/>
          <w:sz w:val="24"/>
          <w:szCs w:val="24"/>
        </w:rPr>
      </w:pPr>
      <w:r>
        <w:rPr>
          <w:rFonts w:ascii="Times New Roman" w:hAnsi="Times New Roman" w:cs="Times New Roman"/>
          <w:b/>
          <w:sz w:val="24"/>
          <w:szCs w:val="24"/>
        </w:rPr>
        <w:t xml:space="preserve">Traditional Use of </w:t>
      </w:r>
      <w:r w:rsidR="001D3A8E" w:rsidRPr="00405663">
        <w:rPr>
          <w:rFonts w:ascii="Times New Roman" w:hAnsi="Times New Roman" w:cs="Times New Roman"/>
          <w:b/>
          <w:sz w:val="24"/>
          <w:szCs w:val="24"/>
        </w:rPr>
        <w:t>Marine Resources Agreement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at 30 June 2017, eight Traditional Use of Marine Resources Agreements were accredited and being implemented within the Great Barrier Reef Marine Park, covering nearly 25 per cent of the coastline.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Traditional Use of Marine Resources Agreement development contracts were negotiated wit</w:t>
      </w:r>
      <w:r w:rsidR="00405663">
        <w:rPr>
          <w:rFonts w:ascii="Times New Roman" w:hAnsi="Times New Roman" w:cs="Times New Roman"/>
          <w:sz w:val="24"/>
          <w:szCs w:val="24"/>
        </w:rPr>
        <w:t xml:space="preserve">h two Traditional Owner groups: </w:t>
      </w:r>
      <w:proofErr w:type="spellStart"/>
      <w:r w:rsidRPr="001D3A8E">
        <w:rPr>
          <w:rFonts w:ascii="Times New Roman" w:hAnsi="Times New Roman" w:cs="Times New Roman"/>
          <w:sz w:val="24"/>
          <w:szCs w:val="24"/>
        </w:rPr>
        <w:t>Mandubarra</w:t>
      </w:r>
      <w:proofErr w:type="spellEnd"/>
      <w:r w:rsidRPr="001D3A8E">
        <w:rPr>
          <w:rFonts w:ascii="Times New Roman" w:hAnsi="Times New Roman" w:cs="Times New Roman"/>
          <w:sz w:val="24"/>
          <w:szCs w:val="24"/>
        </w:rPr>
        <w:t xml:space="preserve"> (Innisfail area) and Hopevale.</w:t>
      </w:r>
    </w:p>
    <w:p w:rsidR="00405663"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Most Traditional Use of Marine Resources Agree</w:t>
      </w:r>
      <w:r w:rsidR="00405663">
        <w:rPr>
          <w:rFonts w:ascii="Times New Roman" w:hAnsi="Times New Roman" w:cs="Times New Roman"/>
          <w:sz w:val="24"/>
          <w:szCs w:val="24"/>
        </w:rPr>
        <w:t xml:space="preserve">ment groups meet their contract </w:t>
      </w:r>
      <w:r w:rsidRPr="001D3A8E">
        <w:rPr>
          <w:rFonts w:ascii="Times New Roman" w:hAnsi="Times New Roman" w:cs="Times New Roman"/>
          <w:sz w:val="24"/>
          <w:szCs w:val="24"/>
        </w:rPr>
        <w:t>deliverables, with some exceptions as a result of internal governance or ad</w:t>
      </w:r>
      <w:r w:rsidR="00405663">
        <w:rPr>
          <w:rFonts w:ascii="Times New Roman" w:hAnsi="Times New Roman" w:cs="Times New Roman"/>
          <w:sz w:val="24"/>
          <w:szCs w:val="24"/>
        </w:rPr>
        <w:t xml:space="preserve">ministration </w:t>
      </w:r>
      <w:r w:rsidRPr="001D3A8E">
        <w:rPr>
          <w:rFonts w:ascii="Times New Roman" w:hAnsi="Times New Roman" w:cs="Times New Roman"/>
          <w:sz w:val="24"/>
          <w:szCs w:val="24"/>
        </w:rPr>
        <w:t>matters. Some contract adjustments have also been negotiated.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w:t>
      </w:r>
      <w:proofErr w:type="spellStart"/>
      <w:r w:rsidRPr="001D3A8E">
        <w:rPr>
          <w:rFonts w:ascii="Times New Roman" w:hAnsi="Times New Roman" w:cs="Times New Roman"/>
          <w:sz w:val="24"/>
          <w:szCs w:val="24"/>
        </w:rPr>
        <w:t>Gidarjil</w:t>
      </w:r>
      <w:proofErr w:type="spellEnd"/>
      <w:r w:rsidRPr="001D3A8E">
        <w:rPr>
          <w:rFonts w:ascii="Times New Roman" w:hAnsi="Times New Roman" w:cs="Times New Roman"/>
          <w:sz w:val="24"/>
          <w:szCs w:val="24"/>
        </w:rPr>
        <w:t xml:space="preserve"> Development Corporation Ltd has submitted a renewal application for the Port Curtis Coral Coast Traditional Use of Marine Resources Agreement.</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Wuthathi</w:t>
      </w:r>
      <w:proofErr w:type="spellEnd"/>
      <w:r w:rsidRPr="001D3A8E">
        <w:rPr>
          <w:rFonts w:ascii="Times New Roman" w:hAnsi="Times New Roman" w:cs="Times New Roman"/>
          <w:sz w:val="24"/>
          <w:szCs w:val="24"/>
        </w:rPr>
        <w:t xml:space="preserve"> Aboriginal Corporation has requested an extension to the submission date of its new Traditional Use of Marine Resources Agreement to mid-2019.</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Girringun</w:t>
      </w:r>
      <w:proofErr w:type="spellEnd"/>
      <w:r w:rsidRPr="001D3A8E">
        <w:rPr>
          <w:rFonts w:ascii="Times New Roman" w:hAnsi="Times New Roman" w:cs="Times New Roman"/>
          <w:sz w:val="24"/>
          <w:szCs w:val="24"/>
        </w:rPr>
        <w:t xml:space="preserve"> Aboriginal Corporation has requested and been granted an extension to the submission date of its new Traditional Use of Marine Resources Agreement to mid-2017 to continue negotiations toward agreement on hunting protoc</w:t>
      </w:r>
      <w:r w:rsidR="00B42871">
        <w:rPr>
          <w:rFonts w:ascii="Times New Roman" w:hAnsi="Times New Roman" w:cs="Times New Roman"/>
          <w:sz w:val="24"/>
          <w:szCs w:val="24"/>
        </w:rPr>
        <w:t>ols in the group’s sea country.</w:t>
      </w:r>
    </w:p>
    <w:p w:rsidR="001D3A8E" w:rsidRPr="00B42871" w:rsidRDefault="00B42871" w:rsidP="001D3A8E">
      <w:pPr>
        <w:rPr>
          <w:rFonts w:ascii="Times New Roman" w:hAnsi="Times New Roman" w:cs="Times New Roman"/>
          <w:b/>
          <w:sz w:val="24"/>
          <w:szCs w:val="24"/>
        </w:rPr>
      </w:pPr>
      <w:r>
        <w:rPr>
          <w:rFonts w:ascii="Times New Roman" w:hAnsi="Times New Roman" w:cs="Times New Roman"/>
          <w:b/>
          <w:sz w:val="24"/>
          <w:szCs w:val="24"/>
        </w:rPr>
        <w:t xml:space="preserve">Indigenous </w:t>
      </w:r>
      <w:r w:rsidR="001D3A8E" w:rsidRPr="00B42871">
        <w:rPr>
          <w:rFonts w:ascii="Times New Roman" w:hAnsi="Times New Roman" w:cs="Times New Roman"/>
          <w:b/>
          <w:sz w:val="24"/>
          <w:szCs w:val="24"/>
        </w:rPr>
        <w:t>Heritage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undertook extensive engagement with Indigenous groups throughout the Great Barrier Reef to obtain input for the Aboriginal and Torres Strait Islander Heritage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included seven workshops involving more than 20 Traditional Owner groups and 80 individuals across all Great Barrier Reef regions. Drafting of the strategy has commenced.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Protocols for managing culturally sensitive information and data sharing agreements are bein</w:t>
      </w:r>
      <w:r w:rsidR="005B0EE5">
        <w:rPr>
          <w:rFonts w:ascii="Times New Roman" w:hAnsi="Times New Roman" w:cs="Times New Roman"/>
          <w:sz w:val="24"/>
          <w:szCs w:val="24"/>
        </w:rPr>
        <w:t xml:space="preserve">g developed under the Reef 2050 </w:t>
      </w:r>
      <w:r w:rsidRPr="001D3A8E">
        <w:rPr>
          <w:rFonts w:ascii="Times New Roman" w:hAnsi="Times New Roman" w:cs="Times New Roman"/>
          <w:sz w:val="24"/>
          <w:szCs w:val="24"/>
        </w:rPr>
        <w:t>Integrated Monitoring and Reporting Program. The outcomes of this project will support implementation of the Indigenous Heritage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has contracted a consortium of Indigenous, legal and data management experts led by Markwell and Associates to assist with this project.</w:t>
      </w:r>
    </w:p>
    <w:p w:rsidR="001D3A8E" w:rsidRPr="005B0EE5" w:rsidRDefault="005B0EE5" w:rsidP="001D3A8E">
      <w:pPr>
        <w:rPr>
          <w:rFonts w:ascii="Times New Roman" w:hAnsi="Times New Roman" w:cs="Times New Roman"/>
          <w:b/>
          <w:sz w:val="24"/>
          <w:szCs w:val="24"/>
        </w:rPr>
      </w:pPr>
      <w:r w:rsidRPr="005B0EE5">
        <w:rPr>
          <w:rFonts w:ascii="Times New Roman" w:hAnsi="Times New Roman" w:cs="Times New Roman"/>
          <w:b/>
          <w:sz w:val="24"/>
          <w:szCs w:val="24"/>
        </w:rPr>
        <w:t xml:space="preserve">Advice on </w:t>
      </w:r>
      <w:r w:rsidR="001D3A8E" w:rsidRPr="005B0EE5">
        <w:rPr>
          <w:rFonts w:ascii="Times New Roman" w:hAnsi="Times New Roman" w:cs="Times New Roman"/>
          <w:b/>
          <w:sz w:val="24"/>
          <w:szCs w:val="24"/>
        </w:rPr>
        <w:t>Indigenous issues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Significant resources were invested to provide advice to the Authority’s review of the Whitsundays Plan of Management. This included coor</w:t>
      </w:r>
      <w:r w:rsidR="00E92DED">
        <w:rPr>
          <w:rFonts w:ascii="Times New Roman" w:hAnsi="Times New Roman" w:cs="Times New Roman"/>
          <w:sz w:val="24"/>
          <w:szCs w:val="24"/>
        </w:rPr>
        <w:t xml:space="preserve">dination of two on-country site </w:t>
      </w:r>
      <w:r w:rsidRPr="001D3A8E">
        <w:rPr>
          <w:rFonts w:ascii="Times New Roman" w:hAnsi="Times New Roman" w:cs="Times New Roman"/>
          <w:sz w:val="24"/>
          <w:szCs w:val="24"/>
        </w:rPr>
        <w:t xml:space="preserve">visits with </w:t>
      </w:r>
      <w:proofErr w:type="spellStart"/>
      <w:r w:rsidRPr="001D3A8E">
        <w:rPr>
          <w:rFonts w:ascii="Times New Roman" w:hAnsi="Times New Roman" w:cs="Times New Roman"/>
          <w:sz w:val="24"/>
          <w:szCs w:val="24"/>
        </w:rPr>
        <w:t>Ngaro</w:t>
      </w:r>
      <w:proofErr w:type="spellEnd"/>
      <w:r w:rsidRPr="001D3A8E">
        <w:rPr>
          <w:rFonts w:ascii="Times New Roman" w:hAnsi="Times New Roman" w:cs="Times New Roman"/>
          <w:sz w:val="24"/>
          <w:szCs w:val="24"/>
        </w:rPr>
        <w:t xml:space="preserve"> Traditional Owners as part of the consultation process.</w:t>
      </w:r>
    </w:p>
    <w:p w:rsidR="001D3A8E" w:rsidRPr="00E92DED" w:rsidRDefault="00E92DED" w:rsidP="001D3A8E">
      <w:pPr>
        <w:rPr>
          <w:rFonts w:ascii="Times New Roman" w:hAnsi="Times New Roman" w:cs="Times New Roman"/>
          <w:b/>
          <w:sz w:val="24"/>
          <w:szCs w:val="24"/>
        </w:rPr>
      </w:pPr>
      <w:r w:rsidRPr="00E92DED">
        <w:rPr>
          <w:rFonts w:ascii="Times New Roman" w:hAnsi="Times New Roman" w:cs="Times New Roman"/>
          <w:b/>
          <w:sz w:val="24"/>
          <w:szCs w:val="24"/>
        </w:rPr>
        <w:t xml:space="preserve">Information sharing and </w:t>
      </w:r>
      <w:r w:rsidR="001D3A8E" w:rsidRPr="00E92DED">
        <w:rPr>
          <w:rFonts w:ascii="Times New Roman" w:hAnsi="Times New Roman" w:cs="Times New Roman"/>
          <w:b/>
          <w:sz w:val="24"/>
          <w:szCs w:val="24"/>
        </w:rPr>
        <w:t>partnerships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contract for an independent review of the Land and Sea Country Partnerships Program was awarded during the reporting period.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review will determine the strengths and weaknesses of the current program and provide advice on improvements to increase the benefits to Traditional Owner groups and management of the Marine Parks.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Further development of the Cultural Knowledge Management System occurred to allow appropriate collection, storage and use of information from Traditional Owners and engagement by Authority staff with Traditional Owners. The Reef 2050 Integrated Monitoring and Reporting Program will progress protocols with four groups regarding storage and use of information.</w:t>
      </w:r>
    </w:p>
    <w:p w:rsidR="00945081"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All Reef 2050 Plan actions that specifically included Traditional Owner aspirations or other actions that inv</w:t>
      </w:r>
      <w:r w:rsidR="00945081">
        <w:rPr>
          <w:rFonts w:ascii="Times New Roman" w:hAnsi="Times New Roman" w:cs="Times New Roman"/>
          <w:sz w:val="24"/>
          <w:szCs w:val="24"/>
        </w:rPr>
        <w:t xml:space="preserve">olve or are being delivered </w:t>
      </w:r>
      <w:r w:rsidRPr="001D3A8E">
        <w:rPr>
          <w:rFonts w:ascii="Times New Roman" w:hAnsi="Times New Roman" w:cs="Times New Roman"/>
          <w:sz w:val="24"/>
          <w:szCs w:val="24"/>
        </w:rPr>
        <w:t>by Indigenous groups were reviewed and mapped by Authority staff in partnership with Co</w:t>
      </w:r>
      <w:r w:rsidR="00945081">
        <w:rPr>
          <w:rFonts w:ascii="Times New Roman" w:hAnsi="Times New Roman" w:cs="Times New Roman"/>
          <w:sz w:val="24"/>
          <w:szCs w:val="24"/>
        </w:rPr>
        <w:t xml:space="preserve">mmonwealth and state government </w:t>
      </w:r>
      <w:r w:rsidRPr="001D3A8E">
        <w:rPr>
          <w:rFonts w:ascii="Times New Roman" w:hAnsi="Times New Roman" w:cs="Times New Roman"/>
          <w:sz w:val="24"/>
          <w:szCs w:val="24"/>
        </w:rPr>
        <w:t>colleagues. This identified areas for alignment, strengthening and possible duplication (between actions). This information will be considered in any review of the Reef 2050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Reporting and financial management under the Land and Sea Country Partnerships Program has been completed in accordance with the memorandum of understanding with the Department of the Environment and Energy.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Annual reporting against Reef 2050 Plan actions was completed, with a large number of actions being delivered through the Traditional Use of Mari</w:t>
      </w:r>
      <w:r w:rsidR="00945081">
        <w:rPr>
          <w:rFonts w:ascii="Times New Roman" w:hAnsi="Times New Roman" w:cs="Times New Roman"/>
          <w:sz w:val="24"/>
          <w:szCs w:val="24"/>
        </w:rPr>
        <w:t>ne Resources Agreement program.</w:t>
      </w:r>
    </w:p>
    <w:p w:rsidR="001D3A8E" w:rsidRPr="00945081" w:rsidRDefault="00945081" w:rsidP="001D3A8E">
      <w:pPr>
        <w:rPr>
          <w:rFonts w:ascii="Times New Roman" w:hAnsi="Times New Roman" w:cs="Times New Roman"/>
          <w:b/>
          <w:sz w:val="28"/>
          <w:szCs w:val="28"/>
        </w:rPr>
      </w:pPr>
      <w:r>
        <w:rPr>
          <w:rFonts w:ascii="Times New Roman" w:hAnsi="Times New Roman" w:cs="Times New Roman"/>
          <w:b/>
          <w:sz w:val="28"/>
          <w:szCs w:val="28"/>
        </w:rPr>
        <w:t xml:space="preserve">Reef HQ </w:t>
      </w:r>
      <w:r w:rsidR="001D3A8E" w:rsidRPr="00945081">
        <w:rPr>
          <w:rFonts w:ascii="Times New Roman" w:hAnsi="Times New Roman" w:cs="Times New Roman"/>
          <w:b/>
          <w:sz w:val="28"/>
          <w:szCs w:val="28"/>
        </w:rPr>
        <w:t>Aquarium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HQ Aquarium is the national education centre of the Great Barrier Reef Marine Park Authority. Its Reef education programs and experiences provide opportunities for people to learn how they can help to protect and conserve the </w:t>
      </w:r>
      <w:r w:rsidR="0036660E">
        <w:rPr>
          <w:rFonts w:ascii="Times New Roman" w:hAnsi="Times New Roman" w:cs="Times New Roman"/>
          <w:sz w:val="24"/>
          <w:szCs w:val="24"/>
        </w:rPr>
        <w:t xml:space="preserve">Reef. Through presenting world- </w:t>
      </w:r>
      <w:r w:rsidRPr="001D3A8E">
        <w:rPr>
          <w:rFonts w:ascii="Times New Roman" w:hAnsi="Times New Roman" w:cs="Times New Roman"/>
          <w:sz w:val="24"/>
          <w:szCs w:val="24"/>
        </w:rPr>
        <w:t>class living exhibits, complemented by thematic and interactive educational experiences, Reef HQ Aquarium ensures that the community and stakeholders have a clear understanding of the value of the Great Barrier Reef, the threats to its sustainable future and their role in protecting it.</w:t>
      </w:r>
    </w:p>
    <w:p w:rsidR="001D3A8E" w:rsidRPr="0036660E" w:rsidRDefault="0036660E" w:rsidP="001D3A8E">
      <w:pPr>
        <w:rPr>
          <w:rFonts w:ascii="Times New Roman" w:hAnsi="Times New Roman" w:cs="Times New Roman"/>
          <w:b/>
          <w:sz w:val="24"/>
          <w:szCs w:val="24"/>
        </w:rPr>
      </w:pPr>
      <w:r w:rsidRPr="0036660E">
        <w:rPr>
          <w:rFonts w:ascii="Times New Roman" w:hAnsi="Times New Roman" w:cs="Times New Roman"/>
          <w:b/>
          <w:sz w:val="24"/>
          <w:szCs w:val="24"/>
        </w:rPr>
        <w:t xml:space="preserve">Reef </w:t>
      </w:r>
      <w:r>
        <w:rPr>
          <w:rFonts w:ascii="Times New Roman" w:hAnsi="Times New Roman" w:cs="Times New Roman"/>
          <w:b/>
          <w:sz w:val="24"/>
          <w:szCs w:val="24"/>
        </w:rPr>
        <w:t xml:space="preserve">education </w:t>
      </w:r>
      <w:r w:rsidR="001D3A8E" w:rsidRPr="0036660E">
        <w:rPr>
          <w:rFonts w:ascii="Times New Roman" w:hAnsi="Times New Roman" w:cs="Times New Roman"/>
          <w:b/>
          <w:sz w:val="24"/>
          <w:szCs w:val="24"/>
        </w:rPr>
        <w:t>programs and experiences</w:t>
      </w:r>
    </w:p>
    <w:p w:rsidR="001D3A8E" w:rsidRPr="0036660E" w:rsidRDefault="001D3A8E" w:rsidP="001D3A8E">
      <w:pPr>
        <w:rPr>
          <w:rFonts w:ascii="Times New Roman" w:hAnsi="Times New Roman" w:cs="Times New Roman"/>
          <w:b/>
          <w:sz w:val="24"/>
          <w:szCs w:val="24"/>
        </w:rPr>
      </w:pPr>
      <w:r w:rsidRPr="0036660E">
        <w:rPr>
          <w:rFonts w:ascii="Times New Roman" w:hAnsi="Times New Roman" w:cs="Times New Roman"/>
          <w:b/>
          <w:sz w:val="24"/>
          <w:szCs w:val="24"/>
        </w:rPr>
        <w:t>Aquarium visitors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 welcomed 142,610 visitors during 2</w:t>
      </w:r>
      <w:r w:rsidR="0036660E">
        <w:rPr>
          <w:rFonts w:ascii="Times New Roman" w:hAnsi="Times New Roman" w:cs="Times New Roman"/>
          <w:sz w:val="24"/>
          <w:szCs w:val="24"/>
        </w:rPr>
        <w:t xml:space="preserve">016–17, a 5.3 per cent increase </w:t>
      </w:r>
      <w:r w:rsidRPr="001D3A8E">
        <w:rPr>
          <w:rFonts w:ascii="Times New Roman" w:hAnsi="Times New Roman" w:cs="Times New Roman"/>
          <w:sz w:val="24"/>
          <w:szCs w:val="24"/>
        </w:rPr>
        <w:t>in visitation. Of the total visitors during the reporting period, more than 70 per cent participated in the aquarium’s talks and tours that deliver key messages about risks to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 uses an electronic survey tool to gauge guest satisfaction, thoughts and options. In 2016–17, 1642 guests responded to this visitor survey, with positive feedback including:</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86 per cent of respondents rated their overall aquarium experience as good or very good</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 xml:space="preserve">74 per cent of respondents rated </w:t>
      </w:r>
      <w:r w:rsidR="0036660E">
        <w:rPr>
          <w:rFonts w:ascii="Times New Roman" w:hAnsi="Times New Roman" w:cs="Times New Roman"/>
          <w:sz w:val="24"/>
          <w:szCs w:val="24"/>
        </w:rPr>
        <w:t>their talk as good or very good</w:t>
      </w:r>
      <w:r w:rsidRPr="001D3A8E">
        <w:rPr>
          <w:rFonts w:ascii="Times New Roman" w:hAnsi="Times New Roman" w:cs="Times New Roman"/>
          <w:sz w:val="24"/>
          <w:szCs w:val="24"/>
        </w:rPr>
        <w:t xml:space="preserve"> </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73 per cent of respondents agreed or strongly agreed that they had an improved understanding of Reef issues because of their visit to the aquarium</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72 per cent of respondents agreed or strongly agreed that they had a better understanding of how they can help the Reef because of their visit to the aquarium</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76 per cent of respondents indicated they thought the aquarium’s living exhibitions were good or very good.</w:t>
      </w:r>
    </w:p>
    <w:p w:rsidR="001D3A8E" w:rsidRPr="0041587E" w:rsidRDefault="001D3A8E" w:rsidP="001D3A8E">
      <w:pPr>
        <w:rPr>
          <w:rFonts w:ascii="Times New Roman" w:hAnsi="Times New Roman" w:cs="Times New Roman"/>
          <w:b/>
          <w:sz w:val="24"/>
          <w:szCs w:val="24"/>
        </w:rPr>
      </w:pPr>
      <w:r w:rsidRPr="0041587E">
        <w:rPr>
          <w:rFonts w:ascii="Times New Roman" w:hAnsi="Times New Roman" w:cs="Times New Roman"/>
          <w:b/>
          <w:sz w:val="24"/>
          <w:szCs w:val="24"/>
        </w:rPr>
        <w:t>Reef education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Participation in formal education programs increased by 19.75 per cent to 9969 students:</w:t>
      </w:r>
    </w:p>
    <w:p w:rsidR="001D3A8E" w:rsidRPr="001D3A8E" w:rsidRDefault="008818F2" w:rsidP="000C647A">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D</w:t>
      </w:r>
      <w:r w:rsidR="001D3A8E" w:rsidRPr="001D3A8E">
        <w:rPr>
          <w:rFonts w:ascii="Times New Roman" w:hAnsi="Times New Roman" w:cs="Times New Roman"/>
          <w:sz w:val="24"/>
          <w:szCs w:val="24"/>
        </w:rPr>
        <w:t>ay programs: 5242 students, an achievement that exceeded the target by 39 per cent</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Reef sleeps: 430 students</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Edu</w:t>
      </w:r>
      <w:r w:rsidR="008818F2">
        <w:rPr>
          <w:rFonts w:ascii="Times New Roman" w:hAnsi="Times New Roman" w:cs="Times New Roman"/>
          <w:sz w:val="24"/>
          <w:szCs w:val="24"/>
        </w:rPr>
        <w:t xml:space="preserve"> </w:t>
      </w:r>
      <w:r w:rsidRPr="001D3A8E">
        <w:rPr>
          <w:rFonts w:ascii="Times New Roman" w:hAnsi="Times New Roman" w:cs="Times New Roman"/>
          <w:sz w:val="24"/>
          <w:szCs w:val="24"/>
        </w:rPr>
        <w:t>Tourism: 257 students, exceeding the target by 22 per cent</w:t>
      </w:r>
    </w:p>
    <w:p w:rsidR="001D3A8E" w:rsidRPr="001D3A8E" w:rsidRDefault="001D3A8E" w:rsidP="000C647A">
      <w:pPr>
        <w:tabs>
          <w:tab w:val="left" w:pos="426"/>
        </w:tabs>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Videoconferences: 4040 students, an outcome that more than doubled the annual target.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Edu</w:t>
      </w:r>
      <w:r w:rsidR="008818F2">
        <w:rPr>
          <w:rFonts w:ascii="Times New Roman" w:hAnsi="Times New Roman" w:cs="Times New Roman"/>
          <w:sz w:val="24"/>
          <w:szCs w:val="24"/>
        </w:rPr>
        <w:t xml:space="preserve"> </w:t>
      </w:r>
      <w:r w:rsidRPr="001D3A8E">
        <w:rPr>
          <w:rFonts w:ascii="Times New Roman" w:hAnsi="Times New Roman" w:cs="Times New Roman"/>
          <w:sz w:val="24"/>
          <w:szCs w:val="24"/>
        </w:rPr>
        <w:t>Tourism program continued to be an area with opportunities for growth. Three new programs were facilitated at Reef HQ Aquarium this year and the trend of new clients and programs is expected to continue in 2017–18.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aquarium’s videoconferencing program also continues to g</w:t>
      </w:r>
      <w:r w:rsidR="008818F2">
        <w:rPr>
          <w:rFonts w:ascii="Times New Roman" w:hAnsi="Times New Roman" w:cs="Times New Roman"/>
          <w:sz w:val="24"/>
          <w:szCs w:val="24"/>
        </w:rPr>
        <w:t xml:space="preserve">row, providing virtual outreach </w:t>
      </w:r>
      <w:r w:rsidRPr="001D3A8E">
        <w:rPr>
          <w:rFonts w:ascii="Times New Roman" w:hAnsi="Times New Roman" w:cs="Times New Roman"/>
          <w:sz w:val="24"/>
          <w:szCs w:val="24"/>
        </w:rPr>
        <w:t>to nearly every corner of the globe. Used as an educational tool, the Reef videoconferencing is cutting-edge technology that enables a living reef to be virtually projected into classrooms around the world, with live sessions delivered by a marine biologist from the aquarium. The interactive program also enables students to learn firsthand about issues affecting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90 Reef videoconferences were delivered to 4040 students around Australia and the world, including the United States, Canada, Korea and the United Arab Emirates. In recognition of its high-quality content and delivery, the outreach education program received</w:t>
      </w:r>
      <w:r w:rsidR="008818F2">
        <w:rPr>
          <w:rFonts w:ascii="Times New Roman" w:hAnsi="Times New Roman" w:cs="Times New Roman"/>
          <w:sz w:val="24"/>
          <w:szCs w:val="24"/>
        </w:rPr>
        <w:t xml:space="preserve"> a Pinnacle Award from the Cent</w:t>
      </w:r>
      <w:r w:rsidRPr="001D3A8E">
        <w:rPr>
          <w:rFonts w:ascii="Times New Roman" w:hAnsi="Times New Roman" w:cs="Times New Roman"/>
          <w:sz w:val="24"/>
          <w:szCs w:val="24"/>
        </w:rPr>
        <w:t>r</w:t>
      </w:r>
      <w:r w:rsidR="008818F2">
        <w:rPr>
          <w:rFonts w:ascii="Times New Roman" w:hAnsi="Times New Roman" w:cs="Times New Roman"/>
          <w:sz w:val="24"/>
          <w:szCs w:val="24"/>
        </w:rPr>
        <w:t>e</w:t>
      </w:r>
      <w:r w:rsidRPr="001D3A8E">
        <w:rPr>
          <w:rFonts w:ascii="Times New Roman" w:hAnsi="Times New Roman" w:cs="Times New Roman"/>
          <w:sz w:val="24"/>
          <w:szCs w:val="24"/>
        </w:rPr>
        <w:t xml:space="preserve"> for Interactive Learning and Collaboration in the United States, the 9th consecutive Pinnacle Award for the aquarium.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 continues to take a lead role in an initiative to position Townsville and the North Queens</w:t>
      </w:r>
      <w:r w:rsidR="008818F2">
        <w:rPr>
          <w:rFonts w:ascii="Times New Roman" w:hAnsi="Times New Roman" w:cs="Times New Roman"/>
          <w:sz w:val="24"/>
          <w:szCs w:val="24"/>
        </w:rPr>
        <w:t xml:space="preserve">land region as a destination of </w:t>
      </w:r>
      <w:r w:rsidRPr="001D3A8E">
        <w:rPr>
          <w:rFonts w:ascii="Times New Roman" w:hAnsi="Times New Roman" w:cs="Times New Roman"/>
          <w:sz w:val="24"/>
          <w:szCs w:val="24"/>
        </w:rPr>
        <w:t>excellence for faculty-led study-abroad teaching and learning. During 2016–17, the aquarium helped deliver specialised study-abroad programs to 257 students from American universities and Japanese super science high schools. This involved providing students with specialist presentations about the Marine Park and its inhabitants, as well as a number that included in-water training on the rapid reef health indicator survey methodology, using the aquarium’s 2.5 milli</w:t>
      </w:r>
      <w:r w:rsidR="008818F2">
        <w:rPr>
          <w:rFonts w:ascii="Times New Roman" w:hAnsi="Times New Roman" w:cs="Times New Roman"/>
          <w:sz w:val="24"/>
          <w:szCs w:val="24"/>
        </w:rPr>
        <w:t>on-litre coral reef exhibition.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Of the approximately 40 educators surveyed about the relevance of Reef HQ Aquarium’s education programs, 83 per cent agreed or strongly agreed that their Reef education program was highly beneficial and met their teaching and learning needs.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 has strong links to the community and continues to support a volunteer program that has contributed more than 406,000 hours since being established in 1987. This contribution has added a value of more than $7.4 million in supporting the delivery of programs, t</w:t>
      </w:r>
      <w:r w:rsidR="008818F2">
        <w:rPr>
          <w:rFonts w:ascii="Times New Roman" w:hAnsi="Times New Roman" w:cs="Times New Roman"/>
          <w:sz w:val="24"/>
          <w:szCs w:val="24"/>
        </w:rPr>
        <w:t xml:space="preserve">alks and tours. During 2016–17, </w:t>
      </w:r>
      <w:r w:rsidRPr="001D3A8E">
        <w:rPr>
          <w:rFonts w:ascii="Times New Roman" w:hAnsi="Times New Roman" w:cs="Times New Roman"/>
          <w:sz w:val="24"/>
          <w:szCs w:val="24"/>
        </w:rPr>
        <w:t>Around 10,000 students participat</w:t>
      </w:r>
      <w:r w:rsidR="008818F2">
        <w:rPr>
          <w:rFonts w:ascii="Times New Roman" w:hAnsi="Times New Roman" w:cs="Times New Roman"/>
          <w:sz w:val="24"/>
          <w:szCs w:val="24"/>
        </w:rPr>
        <w:t xml:space="preserve">ed in formal education programs, </w:t>
      </w:r>
      <w:r w:rsidRPr="001D3A8E">
        <w:rPr>
          <w:rFonts w:ascii="Times New Roman" w:hAnsi="Times New Roman" w:cs="Times New Roman"/>
          <w:sz w:val="24"/>
          <w:szCs w:val="24"/>
        </w:rPr>
        <w:t>29 new volunteers were recruited and trained, with the program contributing 12,786 hours.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aquarium’s membership program continues to benefit from effective marketing and public relations activities in 2016–17. As at 30 June 2017, the aquarium had 14,275 financial members, across 4383 financial memberships. Reef HQ Aquarium also has an active social media presence that supports the delivery of key reef messages and education.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Aquarium’s turtle hospital continued to play a key role in raising community awareness about threatened species and encouraging behavioural change that will benefit these animals. It promotes the C.A.R.E (Conserve.</w:t>
      </w:r>
      <w:r w:rsidR="008818F2">
        <w:rPr>
          <w:rFonts w:ascii="Times New Roman" w:hAnsi="Times New Roman" w:cs="Times New Roman"/>
          <w:sz w:val="24"/>
          <w:szCs w:val="24"/>
        </w:rPr>
        <w:t xml:space="preserve"> </w:t>
      </w:r>
      <w:r w:rsidRPr="001D3A8E">
        <w:rPr>
          <w:rFonts w:ascii="Times New Roman" w:hAnsi="Times New Roman" w:cs="Times New Roman"/>
          <w:sz w:val="24"/>
          <w:szCs w:val="24"/>
        </w:rPr>
        <w:t>Act. Rehabilitate. Educate) philosophy. More than 30,840 people participated in the turtle hospital tour during 2016–2017, taking the total number of participants since the hospital opened in 2009 to 213,517.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at 30 June 2017, the hospital had four turtles in care. Since the hospital opened, 221 marine turtles have received care, with a total of 91 turt</w:t>
      </w:r>
      <w:r w:rsidR="008818F2">
        <w:rPr>
          <w:rFonts w:ascii="Times New Roman" w:hAnsi="Times New Roman" w:cs="Times New Roman"/>
          <w:sz w:val="24"/>
          <w:szCs w:val="24"/>
        </w:rPr>
        <w:t>les rehabilitated and released.</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 celebrated its 30th birthday on 24 June 2017. A very successful community day event was held with almost 1900 guests attending.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Aquarium staff also conducted a successful turtle hospital community release of a rare hybrid tu</w:t>
      </w:r>
      <w:r w:rsidR="008818F2">
        <w:rPr>
          <w:rFonts w:ascii="Times New Roman" w:hAnsi="Times New Roman" w:cs="Times New Roman"/>
          <w:sz w:val="24"/>
          <w:szCs w:val="24"/>
        </w:rPr>
        <w:t xml:space="preserve">rtle, with more than 800 people </w:t>
      </w:r>
      <w:r w:rsidRPr="001D3A8E">
        <w:rPr>
          <w:rFonts w:ascii="Times New Roman" w:hAnsi="Times New Roman" w:cs="Times New Roman"/>
          <w:sz w:val="24"/>
          <w:szCs w:val="24"/>
        </w:rPr>
        <w:t>in attendance. This event provided a great opportunity for people of all ages to learn about turtle conservation and the work of the turtle hospital.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birth of our leopard shark pup Cleo generated significant media interest both nationally and internationally.</w:t>
      </w:r>
    </w:p>
    <w:p w:rsidR="008818F2"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Rarely documented in captivity, a female leopard shark, Leonie, within the glass walls of the aquarium, produced pups without a father. Leonie</w:t>
      </w:r>
      <w:r w:rsidR="008818F2">
        <w:rPr>
          <w:rFonts w:ascii="Times New Roman" w:hAnsi="Times New Roman" w:cs="Times New Roman"/>
          <w:sz w:val="24"/>
          <w:szCs w:val="24"/>
        </w:rPr>
        <w:t xml:space="preserve"> had previously produced sexual </w:t>
      </w:r>
      <w:r w:rsidRPr="001D3A8E">
        <w:rPr>
          <w:rFonts w:ascii="Times New Roman" w:hAnsi="Times New Roman" w:cs="Times New Roman"/>
          <w:sz w:val="24"/>
          <w:szCs w:val="24"/>
        </w:rPr>
        <w:t xml:space="preserve">offspring but was separated from her mate over two years ago. Reef HQ Aquarium welcomed babies Cleo, </w:t>
      </w:r>
      <w:proofErr w:type="spellStart"/>
      <w:r w:rsidRPr="001D3A8E">
        <w:rPr>
          <w:rFonts w:ascii="Times New Roman" w:hAnsi="Times New Roman" w:cs="Times New Roman"/>
          <w:sz w:val="24"/>
          <w:szCs w:val="24"/>
        </w:rPr>
        <w:t>CeCe</w:t>
      </w:r>
      <w:proofErr w:type="spellEnd"/>
      <w:r w:rsidRPr="001D3A8E">
        <w:rPr>
          <w:rFonts w:ascii="Times New Roman" w:hAnsi="Times New Roman" w:cs="Times New Roman"/>
          <w:sz w:val="24"/>
          <w:szCs w:val="24"/>
        </w:rPr>
        <w:t xml:space="preserve"> and Gemini. Genetic testing of Cleo s</w:t>
      </w:r>
      <w:r w:rsidR="008818F2">
        <w:rPr>
          <w:rFonts w:ascii="Times New Roman" w:hAnsi="Times New Roman" w:cs="Times New Roman"/>
          <w:sz w:val="24"/>
          <w:szCs w:val="24"/>
        </w:rPr>
        <w:t xml:space="preserve">howed conclusively that she was </w:t>
      </w:r>
      <w:r w:rsidRPr="001D3A8E">
        <w:rPr>
          <w:rFonts w:ascii="Times New Roman" w:hAnsi="Times New Roman" w:cs="Times New Roman"/>
          <w:sz w:val="24"/>
          <w:szCs w:val="24"/>
        </w:rPr>
        <w:t xml:space="preserve">the </w:t>
      </w:r>
      <w:proofErr w:type="spellStart"/>
      <w:r w:rsidRPr="001D3A8E">
        <w:rPr>
          <w:rFonts w:ascii="Times New Roman" w:hAnsi="Times New Roman" w:cs="Times New Roman"/>
          <w:sz w:val="24"/>
          <w:szCs w:val="24"/>
        </w:rPr>
        <w:t>parthenogenic</w:t>
      </w:r>
      <w:proofErr w:type="spellEnd"/>
      <w:r w:rsidRPr="001D3A8E">
        <w:rPr>
          <w:rFonts w:ascii="Times New Roman" w:hAnsi="Times New Roman" w:cs="Times New Roman"/>
          <w:sz w:val="24"/>
          <w:szCs w:val="24"/>
        </w:rPr>
        <w:t xml:space="preserve"> offspring of Leonie. There are only a few recorded examples of ‘virgin births’ in captivi</w:t>
      </w:r>
      <w:r w:rsidR="008818F2">
        <w:rPr>
          <w:rFonts w:ascii="Times New Roman" w:hAnsi="Times New Roman" w:cs="Times New Roman"/>
          <w:sz w:val="24"/>
          <w:szCs w:val="24"/>
        </w:rPr>
        <w:t xml:space="preserve">ty in the world. Within leopard </w:t>
      </w:r>
      <w:r w:rsidR="008818F2" w:rsidRPr="001D3A8E">
        <w:rPr>
          <w:rFonts w:ascii="Times New Roman" w:hAnsi="Times New Roman" w:cs="Times New Roman"/>
          <w:sz w:val="24"/>
          <w:szCs w:val="24"/>
        </w:rPr>
        <w:t xml:space="preserve">sharks, this process means that the mother can give birth to only female offspring. Reef HQ Aquarium waited until early 2017 to release this story to monitor the health of both Cleo and mum Leonie </w:t>
      </w:r>
      <w:r w:rsidR="008818F2">
        <w:rPr>
          <w:rFonts w:ascii="Times New Roman" w:hAnsi="Times New Roman" w:cs="Times New Roman"/>
          <w:sz w:val="24"/>
          <w:szCs w:val="24"/>
        </w:rPr>
        <w:t>to ensure both were doing well.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Sick and injured turtles are cared for at Ree</w:t>
      </w:r>
      <w:r w:rsidR="008818F2">
        <w:rPr>
          <w:rFonts w:ascii="Times New Roman" w:hAnsi="Times New Roman" w:cs="Times New Roman"/>
          <w:sz w:val="24"/>
          <w:szCs w:val="24"/>
        </w:rPr>
        <w:t>f HQ Aquarium’s turtle hospital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 installed new ‘marine- friendly’ carpet flooring throughout the facility. The carpet tiles selected were 100 per cent recycled, with some of the material coming from discarded ghost fishing nets. The carpet supplier also offers a full lifecycle certification of their products — including manufacturing, transport to end of use disposal. At the end of their life the company accepts the tiles back to be recycled again.</w:t>
      </w:r>
    </w:p>
    <w:p w:rsidR="001D3A8E" w:rsidRPr="008818F2" w:rsidRDefault="00E07C50" w:rsidP="001D3A8E">
      <w:pPr>
        <w:rPr>
          <w:rFonts w:ascii="Times New Roman" w:hAnsi="Times New Roman" w:cs="Times New Roman"/>
          <w:b/>
          <w:sz w:val="24"/>
          <w:szCs w:val="24"/>
        </w:rPr>
      </w:pPr>
      <w:r>
        <w:rPr>
          <w:rFonts w:ascii="Times New Roman" w:hAnsi="Times New Roman" w:cs="Times New Roman"/>
          <w:b/>
          <w:sz w:val="24"/>
          <w:szCs w:val="24"/>
        </w:rPr>
        <w:t xml:space="preserve">Technical operations </w:t>
      </w:r>
      <w:r w:rsidR="001D3A8E" w:rsidRPr="008818F2">
        <w:rPr>
          <w:rFonts w:ascii="Times New Roman" w:hAnsi="Times New Roman" w:cs="Times New Roman"/>
          <w:b/>
          <w:sz w:val="24"/>
          <w:szCs w:val="24"/>
        </w:rPr>
        <w:t>Energy consumption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Aquarium continues to be recognised as a Climate Action Business, leading the way through targete</w:t>
      </w:r>
      <w:r w:rsidR="00E07C50">
        <w:rPr>
          <w:rFonts w:ascii="Times New Roman" w:hAnsi="Times New Roman" w:cs="Times New Roman"/>
          <w:sz w:val="24"/>
          <w:szCs w:val="24"/>
        </w:rPr>
        <w:t xml:space="preserve">d and innovative infrastructure </w:t>
      </w:r>
      <w:r w:rsidRPr="001D3A8E">
        <w:rPr>
          <w:rFonts w:ascii="Times New Roman" w:hAnsi="Times New Roman" w:cs="Times New Roman"/>
          <w:sz w:val="24"/>
          <w:szCs w:val="24"/>
        </w:rPr>
        <w:t>investment. A key achievement has been the full payback (during 2016–17) of all sustainability measures that led to the reduction in energy consumption.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Aquarium’s energy consumption continues to measure at 50 per cent less than the 2005–06 baseline, when energy saving retrofit actions began. During 2016–17, the aquarium used 1187 megawatt-hours of electricity from the grid. The aquarium’s solar power station produced 321 megawatt-hours, offsetting total energy consumption by 20 per cent.</w:t>
      </w:r>
    </w:p>
    <w:p w:rsidR="001D3A8E" w:rsidRPr="00E07C50" w:rsidRDefault="001D3A8E" w:rsidP="001D3A8E">
      <w:pPr>
        <w:rPr>
          <w:rFonts w:ascii="Times New Roman" w:hAnsi="Times New Roman" w:cs="Times New Roman"/>
          <w:b/>
          <w:sz w:val="24"/>
          <w:szCs w:val="24"/>
        </w:rPr>
      </w:pPr>
      <w:r w:rsidRPr="00E07C50">
        <w:rPr>
          <w:rFonts w:ascii="Times New Roman" w:hAnsi="Times New Roman" w:cs="Times New Roman"/>
          <w:b/>
          <w:sz w:val="24"/>
          <w:szCs w:val="24"/>
        </w:rPr>
        <w:t>Research projects</w:t>
      </w:r>
    </w:p>
    <w:p w:rsid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Mutually beneficial research partnerships and projects are established, delivered and well documented. Among the research was a collaboration with the University of Queensland to </w:t>
      </w:r>
      <w:proofErr w:type="gramStart"/>
      <w:r w:rsidRPr="001D3A8E">
        <w:rPr>
          <w:rFonts w:ascii="Times New Roman" w:hAnsi="Times New Roman" w:cs="Times New Roman"/>
          <w:sz w:val="24"/>
          <w:szCs w:val="24"/>
        </w:rPr>
        <w:t>docu</w:t>
      </w:r>
      <w:r w:rsidR="00943429">
        <w:rPr>
          <w:rFonts w:ascii="Times New Roman" w:hAnsi="Times New Roman" w:cs="Times New Roman"/>
          <w:sz w:val="24"/>
          <w:szCs w:val="24"/>
        </w:rPr>
        <w:t>ment</w:t>
      </w:r>
      <w:r w:rsidR="00291493">
        <w:rPr>
          <w:rFonts w:ascii="Times New Roman" w:hAnsi="Times New Roman" w:cs="Times New Roman"/>
          <w:sz w:val="24"/>
          <w:szCs w:val="24"/>
        </w:rPr>
        <w:t>ed</w:t>
      </w:r>
      <w:proofErr w:type="gramEnd"/>
      <w:r w:rsidR="00943429">
        <w:rPr>
          <w:rFonts w:ascii="Times New Roman" w:hAnsi="Times New Roman" w:cs="Times New Roman"/>
          <w:sz w:val="24"/>
          <w:szCs w:val="24"/>
        </w:rPr>
        <w:t xml:space="preserve"> </w:t>
      </w:r>
      <w:r w:rsidRPr="001D3A8E">
        <w:rPr>
          <w:rFonts w:ascii="Times New Roman" w:hAnsi="Times New Roman" w:cs="Times New Roman"/>
          <w:sz w:val="24"/>
          <w:szCs w:val="24"/>
        </w:rPr>
        <w:t xml:space="preserve">the first shark recorded to change from sexual to asexual reproduction. While sharks could reproduce without a mating partner, none with a recorded sexual mating history had ever made the </w:t>
      </w:r>
      <w:r w:rsidR="00291493">
        <w:rPr>
          <w:rFonts w:ascii="Times New Roman" w:hAnsi="Times New Roman" w:cs="Times New Roman"/>
          <w:sz w:val="24"/>
          <w:szCs w:val="24"/>
        </w:rPr>
        <w:t>change to asexual reproduction.</w:t>
      </w:r>
    </w:p>
    <w:p w:rsidR="000C647A" w:rsidRDefault="000C647A">
      <w:pPr>
        <w:rPr>
          <w:rFonts w:ascii="Times New Roman" w:hAnsi="Times New Roman" w:cs="Times New Roman"/>
          <w:sz w:val="24"/>
          <w:szCs w:val="24"/>
        </w:rPr>
      </w:pPr>
      <w:r>
        <w:rPr>
          <w:rFonts w:ascii="Times New Roman" w:hAnsi="Times New Roman" w:cs="Times New Roman"/>
          <w:sz w:val="24"/>
          <w:szCs w:val="24"/>
        </w:rPr>
        <w:br w:type="page"/>
      </w:r>
    </w:p>
    <w:p w:rsidR="001D3A8E" w:rsidRPr="00291493" w:rsidRDefault="000C647A" w:rsidP="001D3A8E">
      <w:pPr>
        <w:rPr>
          <w:rFonts w:ascii="Times New Roman" w:hAnsi="Times New Roman" w:cs="Times New Roman"/>
          <w:b/>
          <w:sz w:val="28"/>
          <w:szCs w:val="28"/>
        </w:rPr>
      </w:pPr>
      <w:r>
        <w:rPr>
          <w:rFonts w:ascii="Times New Roman" w:hAnsi="Times New Roman" w:cs="Times New Roman"/>
          <w:b/>
          <w:sz w:val="28"/>
          <w:szCs w:val="28"/>
        </w:rPr>
        <w:t>Communications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communications, parliamentary and engagement section supports the Authority’s core ob</w:t>
      </w:r>
      <w:r w:rsidR="00291493">
        <w:rPr>
          <w:rFonts w:ascii="Times New Roman" w:hAnsi="Times New Roman" w:cs="Times New Roman"/>
          <w:sz w:val="24"/>
          <w:szCs w:val="24"/>
        </w:rPr>
        <w:t xml:space="preserve">jectives by providing strategic </w:t>
      </w:r>
      <w:r w:rsidRPr="001D3A8E">
        <w:rPr>
          <w:rFonts w:ascii="Times New Roman" w:hAnsi="Times New Roman" w:cs="Times New Roman"/>
          <w:sz w:val="24"/>
          <w:szCs w:val="24"/>
        </w:rPr>
        <w:t>communication advice and planning, and liaising with the Australian Department of the Environment and Energy and the Minister’s office. The section is responsible for event management, media and issues management, digital communication, producing key publications, and internal communication activities. The team also includes engagement professionals who are based in our regional offices in Cairns, Mackay and Rockhampton and work closely with stakeholders.</w:t>
      </w:r>
    </w:p>
    <w:p w:rsidR="001D3A8E" w:rsidRPr="00291493" w:rsidRDefault="001D3A8E" w:rsidP="001D3A8E">
      <w:pPr>
        <w:rPr>
          <w:rFonts w:ascii="Times New Roman" w:hAnsi="Times New Roman" w:cs="Times New Roman"/>
          <w:b/>
          <w:sz w:val="24"/>
          <w:szCs w:val="24"/>
        </w:rPr>
      </w:pPr>
      <w:r w:rsidRPr="00291493">
        <w:rPr>
          <w:rFonts w:ascii="Times New Roman" w:hAnsi="Times New Roman" w:cs="Times New Roman"/>
          <w:b/>
          <w:sz w:val="24"/>
          <w:szCs w:val="24"/>
        </w:rPr>
        <w:t>Parliamentary services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Minister for the Environment and Energy and the Australian Department of the Environment and Energy are key stakeholders. The Authority maintains strong relationships with each by providing formal briefings, responses to correspondence, and advice on the management and protection of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Authority prepared 31 briefs and submissions for the Minister on a variety of issues. Topics included the review of the Whitsundays Plan of Management, Marine Park issues, crown-of-thorns starfish and amendments to the Great Barrier Reef Marine Park Act 1975 and Regulations. The Authority provided draft responses for 14 letters to the Minister from people interested in the status, health and protection of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works with the department and regularly contributes to portfolio responses, questions on notice and related matters. In 2016–17, the Authority provided responses to 36 questions on notice, with topics including climate change, coral bleaching, the shark control program and the Great Barrier Reef Summit. The Authority contributed to 230 coordination requests from the department, including responses to requests from other government departments for input.</w:t>
      </w:r>
    </w:p>
    <w:p w:rsidR="001D3A8E" w:rsidRPr="001A63BC" w:rsidRDefault="001D3A8E" w:rsidP="001D3A8E">
      <w:pPr>
        <w:rPr>
          <w:rFonts w:ascii="Times New Roman" w:hAnsi="Times New Roman" w:cs="Times New Roman"/>
          <w:b/>
          <w:sz w:val="24"/>
          <w:szCs w:val="24"/>
        </w:rPr>
      </w:pPr>
      <w:r w:rsidRPr="001A63BC">
        <w:rPr>
          <w:rFonts w:ascii="Times New Roman" w:hAnsi="Times New Roman" w:cs="Times New Roman"/>
          <w:b/>
          <w:sz w:val="24"/>
          <w:szCs w:val="24"/>
        </w:rPr>
        <w:t>Communication strategies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corporate communication strategy provides a high-level framework on the key activities, audiences, tools and channels used by the organisation to communicate about Reef health and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Specific communication plans for major programs and activities fall under the overarching</w:t>
      </w:r>
      <w:r w:rsidR="00B97D0E">
        <w:rPr>
          <w:rFonts w:ascii="Times New Roman" w:hAnsi="Times New Roman" w:cs="Times New Roman"/>
          <w:sz w:val="24"/>
          <w:szCs w:val="24"/>
        </w:rPr>
        <w:t xml:space="preserve"> corporate communications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These specific plans outline the objectives, audiences, channels and tactics, to ensure the communication team’s efforts are coordinated and strategic in supporting the Authority’s work.</w:t>
      </w:r>
    </w:p>
    <w:p w:rsidR="0014169C"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implementing these strategies, the Authority works col</w:t>
      </w:r>
      <w:r w:rsidR="00B97D0E">
        <w:rPr>
          <w:rFonts w:ascii="Times New Roman" w:hAnsi="Times New Roman" w:cs="Times New Roman"/>
          <w:sz w:val="24"/>
          <w:szCs w:val="24"/>
        </w:rPr>
        <w:t xml:space="preserve">laboratively with communication </w:t>
      </w:r>
      <w:r w:rsidRPr="001D3A8E">
        <w:rPr>
          <w:rFonts w:ascii="Times New Roman" w:hAnsi="Times New Roman" w:cs="Times New Roman"/>
          <w:sz w:val="24"/>
          <w:szCs w:val="24"/>
        </w:rPr>
        <w:t>and engagement professionals from other government, industry and community organisations to promote consistency of messaging and leverage its reach to broader audiences. For example, we collaborated closely with Tourism and Events Queensland to share social media posts and messaging to facilitat</w:t>
      </w:r>
      <w:r w:rsidR="00B97D0E">
        <w:rPr>
          <w:rFonts w:ascii="Times New Roman" w:hAnsi="Times New Roman" w:cs="Times New Roman"/>
          <w:sz w:val="24"/>
          <w:szCs w:val="24"/>
        </w:rPr>
        <w:t xml:space="preserve">e consistent messages about the </w:t>
      </w:r>
      <w:r w:rsidRPr="001D3A8E">
        <w:rPr>
          <w:rFonts w:ascii="Times New Roman" w:hAnsi="Times New Roman" w:cs="Times New Roman"/>
          <w:sz w:val="24"/>
          <w:szCs w:val="24"/>
        </w:rPr>
        <w:t>state of the Reef – in the wake of back-to-back bleaching events and a severe cyclone – to overseas audiences.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We work with organisations such as the Great Barrier Reef Foundation and the Australian Institute of Marine Science to provide national and regional media with newsworthy stories and spokespeople to promote positive management activities to protect the Great Barrier Reef.</w:t>
      </w:r>
    </w:p>
    <w:p w:rsidR="001D3A8E" w:rsidRPr="0014169C" w:rsidRDefault="000C647A" w:rsidP="001D3A8E">
      <w:pPr>
        <w:rPr>
          <w:rFonts w:ascii="Times New Roman" w:hAnsi="Times New Roman" w:cs="Times New Roman"/>
          <w:b/>
          <w:sz w:val="24"/>
          <w:szCs w:val="24"/>
        </w:rPr>
      </w:pPr>
      <w:r>
        <w:rPr>
          <w:rFonts w:ascii="Times New Roman" w:hAnsi="Times New Roman" w:cs="Times New Roman"/>
          <w:b/>
          <w:sz w:val="24"/>
          <w:szCs w:val="24"/>
        </w:rPr>
        <w:t>Market research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 the Authority embarked on a repositioning project that included a phased approach:</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Phase 1: research to inform where we are now, where we should be and how to get there (complete and final report developed by 30 June 2017)</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Phase 2: developing a communication and engagement strategy including a refreshed brand and style guide (to commence next financial year)</w:t>
      </w:r>
    </w:p>
    <w:p w:rsidR="001D3A8E" w:rsidRPr="001D3A8E" w:rsidRDefault="001D3A8E" w:rsidP="000C647A">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Pha</w:t>
      </w:r>
      <w:r w:rsidR="0014169C">
        <w:rPr>
          <w:rFonts w:ascii="Times New Roman" w:hAnsi="Times New Roman" w:cs="Times New Roman"/>
          <w:sz w:val="24"/>
          <w:szCs w:val="24"/>
        </w:rPr>
        <w:t xml:space="preserve">se 3: phased implementation (to </w:t>
      </w:r>
      <w:r w:rsidRPr="001D3A8E">
        <w:rPr>
          <w:rFonts w:ascii="Times New Roman" w:hAnsi="Times New Roman" w:cs="Times New Roman"/>
          <w:sz w:val="24"/>
          <w:szCs w:val="24"/>
        </w:rPr>
        <w:t>commence next financial year).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the first phase of the project, the Authority engaged market research consultants Pollinate to undertake research on current attitudes towards the Reef and its management and provide recommendations on how the organisation can strengthen its communication, engagement and position.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comprehensive research — commissioned through a competitive procurement process</w:t>
      </w:r>
    </w:p>
    <w:p w:rsidR="001D3A8E" w:rsidRPr="001D3A8E" w:rsidRDefault="00404D4F" w:rsidP="001D3A8E">
      <w:pPr>
        <w:rPr>
          <w:rFonts w:ascii="Times New Roman" w:hAnsi="Times New Roman" w:cs="Times New Roman"/>
          <w:sz w:val="24"/>
          <w:szCs w:val="24"/>
        </w:rPr>
      </w:pPr>
      <w:r>
        <w:rPr>
          <w:rFonts w:ascii="Times New Roman" w:hAnsi="Times New Roman" w:cs="Times New Roman"/>
          <w:sz w:val="24"/>
          <w:szCs w:val="24"/>
        </w:rPr>
        <w:t>—i</w:t>
      </w:r>
      <w:r w:rsidR="001D3A8E" w:rsidRPr="001D3A8E">
        <w:rPr>
          <w:rFonts w:ascii="Times New Roman" w:hAnsi="Times New Roman" w:cs="Times New Roman"/>
          <w:sz w:val="24"/>
          <w:szCs w:val="24"/>
        </w:rPr>
        <w:t xml:space="preserve">nvolved a range of internal and external stakeholders </w:t>
      </w:r>
      <w:r>
        <w:rPr>
          <w:rFonts w:ascii="Times New Roman" w:hAnsi="Times New Roman" w:cs="Times New Roman"/>
          <w:sz w:val="24"/>
          <w:szCs w:val="24"/>
        </w:rPr>
        <w:t>and was well-received by staff.</w:t>
      </w:r>
    </w:p>
    <w:p w:rsidR="001D3A8E" w:rsidRPr="001D3A8E" w:rsidRDefault="00404D4F" w:rsidP="001D3A8E">
      <w:pPr>
        <w:rPr>
          <w:rFonts w:ascii="Times New Roman" w:hAnsi="Times New Roman" w:cs="Times New Roman"/>
          <w:sz w:val="24"/>
          <w:szCs w:val="24"/>
        </w:rPr>
      </w:pPr>
      <w:r>
        <w:rPr>
          <w:rFonts w:ascii="Times New Roman" w:hAnsi="Times New Roman" w:cs="Times New Roman"/>
          <w:sz w:val="24"/>
          <w:szCs w:val="24"/>
        </w:rPr>
        <w:t>Pollinate</w:t>
      </w:r>
      <w:r w:rsidR="001D3A8E" w:rsidRPr="001D3A8E">
        <w:rPr>
          <w:rFonts w:ascii="Times New Roman" w:hAnsi="Times New Roman" w:cs="Times New Roman"/>
          <w:sz w:val="24"/>
          <w:szCs w:val="24"/>
        </w:rPr>
        <w:t>s final report on the project included the results on qualitative (focus groups and in- depth interviews) and quantitative research (an online survey of 1200 members of the public and almost 400 stakeholders).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It identified a number of recurring themes, segmented our audience, and provided actionable recommendations on branding, voice, position, and stakeholder engagement.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information will be used to develop a new communication and engagement strategy for the organisation.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the Reef 2050 Integrated Monitoring and Reporting Program, market research was also undertaken to understand how Traditional Owners, partners and stakeholders use Reef- related information to inform and support adaptive management decisions on a strategic and operational level.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From February to June 2017, qualitative and quantitative research was undertaken by external consultancy Enhance Research. A total of 38 in-depth interviews were conducted as well as three focus groups. The focus groups were held with representatives from regional report card working groups, and the Authority’s senior management, and with the Indigenous Reef Advisory Committee. In June 2017, an online survey consisting of quantitative and qualitative questions was sent to more than 500 stakeholders and a total of 160 responses were received.</w:t>
      </w:r>
    </w:p>
    <w:p w:rsidR="00D33BBB"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results will be used to guide the development of the Reef 2050 Integrated Monitoring and Reporting program to ensure they meet the needs of our stakeholders.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Results will also assist in addressing any critical information gaps. The final report for this project, including recommendations, is scheduled for delivery next financial year.</w:t>
      </w:r>
    </w:p>
    <w:p w:rsidR="001D3A8E" w:rsidRPr="00D33BBB" w:rsidRDefault="001D3A8E" w:rsidP="001D3A8E">
      <w:pPr>
        <w:rPr>
          <w:rFonts w:ascii="Times New Roman" w:hAnsi="Times New Roman" w:cs="Times New Roman"/>
          <w:b/>
          <w:sz w:val="24"/>
          <w:szCs w:val="24"/>
        </w:rPr>
      </w:pPr>
      <w:r w:rsidRPr="00D33BBB">
        <w:rPr>
          <w:rFonts w:ascii="Times New Roman" w:hAnsi="Times New Roman" w:cs="Times New Roman"/>
          <w:b/>
          <w:sz w:val="24"/>
          <w:szCs w:val="24"/>
        </w:rPr>
        <w:t>Key publications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publications team continued to deliver targeted published materials, including zoning maps, the corporate plan and the annual report. The team also delivered various Reef Guardian publications for councils and schools and provided publication support to the Whits</w:t>
      </w:r>
      <w:r w:rsidR="00D33BBB">
        <w:rPr>
          <w:rFonts w:ascii="Times New Roman" w:hAnsi="Times New Roman" w:cs="Times New Roman"/>
          <w:sz w:val="24"/>
          <w:szCs w:val="24"/>
        </w:rPr>
        <w:t>undays Plan of Management team.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Advertisements, display materials, posters, flyers, stickers and other merchandising material were developed to trial a compliance campaign in the Cairns area, targeting illegal fishers. The results of this trial are being analysed with a view to rolling out similar campaigns in other identified non-compliance hotspots along the Great Barrier Reef catchment.</w:t>
      </w:r>
    </w:p>
    <w:p w:rsidR="001D3A8E" w:rsidRPr="00D33BBB" w:rsidRDefault="00D33BBB" w:rsidP="001D3A8E">
      <w:pPr>
        <w:rPr>
          <w:rFonts w:ascii="Times New Roman" w:hAnsi="Times New Roman" w:cs="Times New Roman"/>
          <w:b/>
          <w:sz w:val="24"/>
          <w:szCs w:val="24"/>
        </w:rPr>
      </w:pPr>
      <w:r w:rsidRPr="00D33BBB">
        <w:rPr>
          <w:rFonts w:ascii="Times New Roman" w:hAnsi="Times New Roman" w:cs="Times New Roman"/>
          <w:b/>
          <w:sz w:val="24"/>
          <w:szCs w:val="24"/>
        </w:rPr>
        <w:t xml:space="preserve">Digital </w:t>
      </w:r>
      <w:r w:rsidR="001D3A8E" w:rsidRPr="00D33BBB">
        <w:rPr>
          <w:rFonts w:ascii="Times New Roman" w:hAnsi="Times New Roman" w:cs="Times New Roman"/>
          <w:b/>
          <w:sz w:val="24"/>
          <w:szCs w:val="24"/>
        </w:rPr>
        <w:t>communications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Online channels are key channels for the Authority to reach a geographically dispersed audience interested in the health and management of the Reef. The Authority has five active channels — Facebook, Twitter, Instagram, LinkedIn and YouTube — with a combined total following of more than 60,000 users, in addition to our website (more than 500,000 visits each year) and e-newsletters.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more clearly defined approach to digital communications took place in 2016–17, with a new digital communications st</w:t>
      </w:r>
      <w:r w:rsidR="00F31914">
        <w:rPr>
          <w:rFonts w:ascii="Times New Roman" w:hAnsi="Times New Roman" w:cs="Times New Roman"/>
          <w:sz w:val="24"/>
          <w:szCs w:val="24"/>
        </w:rPr>
        <w:t xml:space="preserve">rategy </w:t>
      </w:r>
      <w:r w:rsidRPr="001D3A8E">
        <w:rPr>
          <w:rFonts w:ascii="Times New Roman" w:hAnsi="Times New Roman" w:cs="Times New Roman"/>
          <w:sz w:val="24"/>
          <w:szCs w:val="24"/>
        </w:rPr>
        <w:t>outlining key activities for online channels and engagement. This strategy outlined how the Authority would improve the use of the existing website and social media channels and outlined broader principles for online communication. It was based on research about the Authority’s channels as well as general research on social media best practice and included qualitative and quantitative goals along with an evaluation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Among the goals:</w:t>
      </w:r>
    </w:p>
    <w:p w:rsidR="001D3A8E" w:rsidRPr="001D3A8E" w:rsidRDefault="00B30464" w:rsidP="000C647A">
      <w:pPr>
        <w:ind w:left="284"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R</w:t>
      </w:r>
      <w:r w:rsidR="001D3A8E" w:rsidRPr="001D3A8E">
        <w:rPr>
          <w:rFonts w:ascii="Times New Roman" w:hAnsi="Times New Roman" w:cs="Times New Roman"/>
          <w:sz w:val="24"/>
          <w:szCs w:val="24"/>
        </w:rPr>
        <w:t>evised approach to content on Facebook, Instagram and LinkedIn — an emphasis on a consistent voice, understanding our audience and producing engaging content</w:t>
      </w:r>
    </w:p>
    <w:p w:rsidR="001D3A8E" w:rsidRPr="001D3A8E" w:rsidRDefault="00B30464" w:rsidP="000C647A">
      <w:pPr>
        <w:ind w:left="284"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N</w:t>
      </w:r>
      <w:r w:rsidR="001D3A8E" w:rsidRPr="001D3A8E">
        <w:rPr>
          <w:rFonts w:ascii="Times New Roman" w:hAnsi="Times New Roman" w:cs="Times New Roman"/>
          <w:sz w:val="24"/>
          <w:szCs w:val="24"/>
        </w:rPr>
        <w:t>ew-look Reef in Brief e-newsletter and niche e-newsletters</w:t>
      </w:r>
    </w:p>
    <w:p w:rsidR="001D3A8E" w:rsidRPr="001D3A8E" w:rsidRDefault="001D3A8E" w:rsidP="000C647A">
      <w:pPr>
        <w:ind w:left="284"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continuing transitioning to ‘digital first’ to keep abreast of best practice and user expectations — first considering online presentation and access to information, instead of traditional channels.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Overall, the strategy for social media was successful in bringing greater cohesion and consistency to the channels, which was reflected in the level of</w:t>
      </w:r>
      <w:r w:rsidR="00B30464">
        <w:rPr>
          <w:rFonts w:ascii="Times New Roman" w:hAnsi="Times New Roman" w:cs="Times New Roman"/>
          <w:sz w:val="24"/>
          <w:szCs w:val="24"/>
        </w:rPr>
        <w:t xml:space="preserve"> growth and engagement.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Aspects of the website development did not progress due to resourcing issues. A full evaluation of the strategy will be undertaken before developing the 2017–18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Diversified e-ne</w:t>
      </w:r>
      <w:r w:rsidR="00B30464">
        <w:rPr>
          <w:rFonts w:ascii="Times New Roman" w:hAnsi="Times New Roman" w:cs="Times New Roman"/>
          <w:sz w:val="24"/>
          <w:szCs w:val="24"/>
        </w:rPr>
        <w:t xml:space="preserve">wsletters were also rolled out, </w:t>
      </w:r>
      <w:r w:rsidRPr="001D3A8E">
        <w:rPr>
          <w:rFonts w:ascii="Times New Roman" w:hAnsi="Times New Roman" w:cs="Times New Roman"/>
          <w:sz w:val="24"/>
          <w:szCs w:val="24"/>
        </w:rPr>
        <w:t>with the Authority now distributing three:</w:t>
      </w:r>
    </w:p>
    <w:p w:rsidR="001D3A8E" w:rsidRPr="001D3A8E" w:rsidRDefault="001D3A8E" w:rsidP="000C647A">
      <w:pPr>
        <w:ind w:left="284"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Reef in Brief — more than 2170 subscribers receive the Authority’s primary stakeholder e-newsletter that summarises hot topics, key work being done and programs and</w:t>
      </w:r>
      <w:r w:rsidR="00207FC0">
        <w:rPr>
          <w:rFonts w:ascii="Times New Roman" w:hAnsi="Times New Roman" w:cs="Times New Roman"/>
          <w:sz w:val="24"/>
          <w:szCs w:val="24"/>
        </w:rPr>
        <w:t xml:space="preserve"> </w:t>
      </w:r>
      <w:r w:rsidRPr="001D3A8E">
        <w:rPr>
          <w:rFonts w:ascii="Times New Roman" w:hAnsi="Times New Roman" w:cs="Times New Roman"/>
          <w:sz w:val="24"/>
          <w:szCs w:val="24"/>
        </w:rPr>
        <w:t>achievements. In 2016–17, 11 editions were distributed.</w:t>
      </w:r>
    </w:p>
    <w:p w:rsidR="001D3A8E" w:rsidRPr="001D3A8E" w:rsidRDefault="001D3A8E" w:rsidP="00207FC0">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Tracking Trends — provides updates on the marine component of the Reef 2050 Integrated Monitoring and Reporting Program to more than 550 subscribers. Four editions were distributed in 2016–17.</w:t>
      </w:r>
    </w:p>
    <w:p w:rsidR="001D3A8E" w:rsidRPr="001D3A8E" w:rsidRDefault="001D3A8E" w:rsidP="00415C2B">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From the Deck — shares the latest news, training opportunities and profiles for tourism operators in the Marine Park working towards a sustainable commercial Reef tourism industry. It has more than 400 subscribers. Two editions were distributed in 2016–17.</w:t>
      </w:r>
    </w:p>
    <w:p w:rsidR="001D3A8E" w:rsidRPr="000C647A" w:rsidRDefault="00415C2B" w:rsidP="001D3A8E">
      <w:pPr>
        <w:rPr>
          <w:rFonts w:ascii="Times New Roman" w:hAnsi="Times New Roman" w:cs="Times New Roman"/>
          <w:b/>
          <w:sz w:val="24"/>
          <w:szCs w:val="24"/>
        </w:rPr>
      </w:pPr>
      <w:r w:rsidRPr="000C647A">
        <w:rPr>
          <w:rFonts w:ascii="Times New Roman" w:hAnsi="Times New Roman" w:cs="Times New Roman"/>
          <w:b/>
          <w:sz w:val="24"/>
          <w:szCs w:val="24"/>
        </w:rPr>
        <w:t xml:space="preserve">Media and </w:t>
      </w:r>
      <w:r w:rsidR="001D3A8E" w:rsidRPr="000C647A">
        <w:rPr>
          <w:rFonts w:ascii="Times New Roman" w:hAnsi="Times New Roman" w:cs="Times New Roman"/>
          <w:b/>
          <w:sz w:val="24"/>
          <w:szCs w:val="24"/>
        </w:rPr>
        <w:t>issues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Media interest in the future of the Great Barrier Reef a</w:t>
      </w:r>
      <w:r w:rsidR="00415C2B">
        <w:rPr>
          <w:rFonts w:ascii="Times New Roman" w:hAnsi="Times New Roman" w:cs="Times New Roman"/>
          <w:sz w:val="24"/>
          <w:szCs w:val="24"/>
        </w:rPr>
        <w:t xml:space="preserve">nd its management remained high </w:t>
      </w:r>
      <w:r w:rsidRPr="001D3A8E">
        <w:rPr>
          <w:rFonts w:ascii="Times New Roman" w:hAnsi="Times New Roman" w:cs="Times New Roman"/>
          <w:sz w:val="24"/>
          <w:szCs w:val="24"/>
        </w:rPr>
        <w:t>in 2016–17, particularly during the second consecutive year of coral bleaching.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past 12 months, the Authority distributed 78 news releases and alerts to local, state and national media. Topics covered extensively included drones being used by Indigenous rangers, compliance and illegal fishing, and Reef health.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Among the most successful media activities was a proactive press conference with the Australian Institute of Marine Science in early 201</w:t>
      </w:r>
      <w:r w:rsidR="00415C2B">
        <w:rPr>
          <w:rFonts w:ascii="Times New Roman" w:hAnsi="Times New Roman" w:cs="Times New Roman"/>
          <w:sz w:val="24"/>
          <w:szCs w:val="24"/>
        </w:rPr>
        <w:t xml:space="preserve">7 to formally announce a second </w:t>
      </w:r>
      <w:r w:rsidRPr="001D3A8E">
        <w:rPr>
          <w:rFonts w:ascii="Times New Roman" w:hAnsi="Times New Roman" w:cs="Times New Roman"/>
          <w:sz w:val="24"/>
          <w:szCs w:val="24"/>
        </w:rPr>
        <w:t>consecutive year of coral bleaching. It resulted in more than 70 news articles in a range of national and international media, along with considerable online engagement on Twitter.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press conference was cross-promoted on social media, including</w:t>
      </w:r>
      <w:r w:rsidR="00415C2B">
        <w:rPr>
          <w:rFonts w:ascii="Times New Roman" w:hAnsi="Times New Roman" w:cs="Times New Roman"/>
          <w:sz w:val="24"/>
          <w:szCs w:val="24"/>
        </w:rPr>
        <w:t xml:space="preserve"> via a Facebook Live broadcast.</w:t>
      </w:r>
    </w:p>
    <w:p w:rsidR="001D3A8E" w:rsidRPr="000C647A" w:rsidRDefault="00415C2B" w:rsidP="001D3A8E">
      <w:pPr>
        <w:rPr>
          <w:rFonts w:ascii="Times New Roman" w:hAnsi="Times New Roman" w:cs="Times New Roman"/>
          <w:b/>
          <w:sz w:val="24"/>
          <w:szCs w:val="24"/>
        </w:rPr>
      </w:pPr>
      <w:r w:rsidRPr="000C647A">
        <w:rPr>
          <w:rFonts w:ascii="Times New Roman" w:hAnsi="Times New Roman" w:cs="Times New Roman"/>
          <w:b/>
          <w:sz w:val="24"/>
          <w:szCs w:val="24"/>
        </w:rPr>
        <w:t xml:space="preserve">Public </w:t>
      </w:r>
      <w:r w:rsidR="001D3A8E" w:rsidRPr="000C647A">
        <w:rPr>
          <w:rFonts w:ascii="Times New Roman" w:hAnsi="Times New Roman" w:cs="Times New Roman"/>
          <w:b/>
          <w:sz w:val="24"/>
          <w:szCs w:val="24"/>
        </w:rPr>
        <w:t>information unit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public information unit provides information services to the Authority, the public and stakeholders through publications, responses to email and phone enquiries and receiving visitors at its head office.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public information unit answered 12,748 phone calls. The most common enquiries were requests for zoning maps, information on Marine Park permits and visiting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Some 4380 emails were received, covering a range of topics — most commonly these included requests for zoning maps, and enquiries about coral bleaching and health of the Reef. A high number of these emails were from st</w:t>
      </w:r>
      <w:r w:rsidR="00415C2B">
        <w:rPr>
          <w:rFonts w:ascii="Times New Roman" w:hAnsi="Times New Roman" w:cs="Times New Roman"/>
          <w:sz w:val="24"/>
          <w:szCs w:val="24"/>
        </w:rPr>
        <w:t xml:space="preserve">udents; however, there was also </w:t>
      </w:r>
      <w:r w:rsidRPr="001D3A8E">
        <w:rPr>
          <w:rFonts w:ascii="Times New Roman" w:hAnsi="Times New Roman" w:cs="Times New Roman"/>
          <w:sz w:val="24"/>
          <w:szCs w:val="24"/>
        </w:rPr>
        <w:t>considerable interest from the general public, which included ideas about how to protect the Reef. Mor</w:t>
      </w:r>
      <w:r w:rsidR="00415C2B">
        <w:rPr>
          <w:rFonts w:ascii="Times New Roman" w:hAnsi="Times New Roman" w:cs="Times New Roman"/>
          <w:sz w:val="24"/>
          <w:szCs w:val="24"/>
        </w:rPr>
        <w:t xml:space="preserve">e than 3550 customers presented </w:t>
      </w:r>
      <w:r w:rsidRPr="001D3A8E">
        <w:rPr>
          <w:rFonts w:ascii="Times New Roman" w:hAnsi="Times New Roman" w:cs="Times New Roman"/>
          <w:sz w:val="24"/>
          <w:szCs w:val="24"/>
        </w:rPr>
        <w:t>to the fro</w:t>
      </w:r>
      <w:r w:rsidR="00415C2B">
        <w:rPr>
          <w:rFonts w:ascii="Times New Roman" w:hAnsi="Times New Roman" w:cs="Times New Roman"/>
          <w:sz w:val="24"/>
          <w:szCs w:val="24"/>
        </w:rPr>
        <w:t xml:space="preserve">nt office counter at Townsville </w:t>
      </w:r>
      <w:r w:rsidRPr="001D3A8E">
        <w:rPr>
          <w:rFonts w:ascii="Times New Roman" w:hAnsi="Times New Roman" w:cs="Times New Roman"/>
          <w:sz w:val="24"/>
          <w:szCs w:val="24"/>
        </w:rPr>
        <w:t>headquarters.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distributed 80,223 zoning maps and tools to help Marine Park users comply with zoning rules</w:t>
      </w:r>
      <w:r w:rsidR="00415C2B">
        <w:rPr>
          <w:rFonts w:ascii="Times New Roman" w:hAnsi="Times New Roman" w:cs="Times New Roman"/>
          <w:sz w:val="24"/>
          <w:szCs w:val="24"/>
        </w:rPr>
        <w:t xml:space="preserve"> and permitted activities. </w:t>
      </w:r>
      <w:r w:rsidRPr="001D3A8E">
        <w:rPr>
          <w:rFonts w:ascii="Times New Roman" w:hAnsi="Times New Roman" w:cs="Times New Roman"/>
          <w:sz w:val="24"/>
          <w:szCs w:val="24"/>
        </w:rPr>
        <w:t>These were supplied to recreational users and community access points — a network of marine outlets and visitor information centres along the cent</w:t>
      </w:r>
      <w:r w:rsidR="00415C2B">
        <w:rPr>
          <w:rFonts w:ascii="Times New Roman" w:hAnsi="Times New Roman" w:cs="Times New Roman"/>
          <w:sz w:val="24"/>
          <w:szCs w:val="24"/>
        </w:rPr>
        <w:t xml:space="preserve">ral and north Queensland coast. </w:t>
      </w:r>
      <w:r w:rsidRPr="001D3A8E">
        <w:rPr>
          <w:rFonts w:ascii="Times New Roman" w:hAnsi="Times New Roman" w:cs="Times New Roman"/>
          <w:sz w:val="24"/>
          <w:szCs w:val="24"/>
        </w:rPr>
        <w:t>The most requested maps covered the Cairns, Innisfail, Townsville and Whitsunday regions.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most requested Reef management publications were the Great Barrier Reef Outlook Report 2014 and publications around the Reef 2050 Long-Term Sustainability Plan and Reef 2050 Integrated Monitoring and Reporting Program.</w:t>
      </w:r>
    </w:p>
    <w:p w:rsidR="001D3A8E" w:rsidRPr="000C647A" w:rsidRDefault="001D3A8E" w:rsidP="001D3A8E">
      <w:pPr>
        <w:rPr>
          <w:rFonts w:ascii="Times New Roman" w:hAnsi="Times New Roman" w:cs="Times New Roman"/>
          <w:b/>
          <w:sz w:val="24"/>
          <w:szCs w:val="24"/>
        </w:rPr>
      </w:pPr>
      <w:r w:rsidRPr="000C647A">
        <w:rPr>
          <w:rFonts w:ascii="Times New Roman" w:hAnsi="Times New Roman" w:cs="Times New Roman"/>
          <w:b/>
          <w:sz w:val="24"/>
          <w:szCs w:val="24"/>
        </w:rPr>
        <w:t>Community events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Community engagement and education via event attendance enables the Authority to share information about Reef health, management and zoning, and engage with people interested in the Reef. Events at which the Authority had a booth or presence included:</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Malaysia Dive Industry Expo</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Love the Reef — Community Day — Cairns</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Na</w:t>
      </w:r>
      <w:r w:rsidR="00415C2B">
        <w:rPr>
          <w:rFonts w:ascii="Times New Roman" w:hAnsi="Times New Roman" w:cs="Times New Roman"/>
          <w:sz w:val="24"/>
          <w:szCs w:val="24"/>
        </w:rPr>
        <w:t>tional Tree Planting Day Mackay</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Whitsunday Reef Festival Family Day</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Village Festival — Too Lovely to Litter</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Whitsunday LMAC Nature Forum</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Take a Kid Fishing Day — Mackay</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Tight Lines Fishing Competition — Yeppoon</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Five Rock Beach Clean-up</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Kurrimine Beach Fishing Competition</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Conway Beach Coastal Activity</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Coast Care Mackay — School Holiday Event</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Moranbah Home Show</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Capricorn Film Festival</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Global Eco Asia-Pacific Tourism Conference</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MWI Climate Sustainability Plan launch</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Mackay Botanical Gardens Wetlands day</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 xml:space="preserve">Boyne </w:t>
      </w:r>
      <w:proofErr w:type="spellStart"/>
      <w:r w:rsidRPr="001D3A8E">
        <w:rPr>
          <w:rFonts w:ascii="Times New Roman" w:hAnsi="Times New Roman" w:cs="Times New Roman"/>
          <w:sz w:val="24"/>
          <w:szCs w:val="24"/>
        </w:rPr>
        <w:t>Tannum</w:t>
      </w:r>
      <w:proofErr w:type="spellEnd"/>
      <w:r w:rsidRPr="001D3A8E">
        <w:rPr>
          <w:rFonts w:ascii="Times New Roman" w:hAnsi="Times New Roman" w:cs="Times New Roman"/>
          <w:sz w:val="24"/>
          <w:szCs w:val="24"/>
        </w:rPr>
        <w:t xml:space="preserve"> Hook-Up</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Australian Tourism Exchange</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Cairns Eco</w:t>
      </w:r>
      <w:r w:rsidR="00415C2B">
        <w:rPr>
          <w:rFonts w:ascii="Times New Roman" w:hAnsi="Times New Roman" w:cs="Times New Roman"/>
          <w:sz w:val="24"/>
          <w:szCs w:val="24"/>
        </w:rPr>
        <w:t xml:space="preserve"> </w:t>
      </w:r>
      <w:r w:rsidRPr="001D3A8E">
        <w:rPr>
          <w:rFonts w:ascii="Times New Roman" w:hAnsi="Times New Roman" w:cs="Times New Roman"/>
          <w:sz w:val="24"/>
          <w:szCs w:val="24"/>
        </w:rPr>
        <w:t>fiesta</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Eco</w:t>
      </w:r>
      <w:r w:rsidR="00415C2B">
        <w:rPr>
          <w:rFonts w:ascii="Times New Roman" w:hAnsi="Times New Roman" w:cs="Times New Roman"/>
          <w:sz w:val="24"/>
          <w:szCs w:val="24"/>
        </w:rPr>
        <w:t xml:space="preserve"> </w:t>
      </w:r>
      <w:r w:rsidRPr="001D3A8E">
        <w:rPr>
          <w:rFonts w:ascii="Times New Roman" w:hAnsi="Times New Roman" w:cs="Times New Roman"/>
          <w:sz w:val="24"/>
          <w:szCs w:val="24"/>
        </w:rPr>
        <w:t>fest — Rockhampton</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Walking to the Lighthouse</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Whitsunday Boat Show</w:t>
      </w:r>
    </w:p>
    <w:p w:rsidR="001D3A8E" w:rsidRPr="001D3A8E" w:rsidRDefault="001D3A8E" w:rsidP="000C647A">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Seaforth Community Day</w:t>
      </w:r>
    </w:p>
    <w:p w:rsidR="001D3A8E" w:rsidRPr="000C647A" w:rsidRDefault="001D3A8E" w:rsidP="001D3A8E">
      <w:pPr>
        <w:rPr>
          <w:rFonts w:ascii="Times New Roman" w:hAnsi="Times New Roman" w:cs="Times New Roman"/>
          <w:b/>
          <w:sz w:val="24"/>
          <w:szCs w:val="24"/>
        </w:rPr>
      </w:pPr>
      <w:r w:rsidRPr="000C647A">
        <w:rPr>
          <w:rFonts w:ascii="Times New Roman" w:hAnsi="Times New Roman" w:cs="Times New Roman"/>
          <w:b/>
          <w:sz w:val="24"/>
          <w:szCs w:val="24"/>
        </w:rPr>
        <w:t>Internal communications</w:t>
      </w:r>
    </w:p>
    <w:p w:rsidR="00E4446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established a framework for internal communication, which identifies key strategies and includes actions to facilitate consistent and accurate information flow across the workplace.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These include the production of an internal e-newsletter, </w:t>
      </w:r>
      <w:r w:rsidR="000C647A">
        <w:rPr>
          <w:rFonts w:ascii="Times New Roman" w:hAnsi="Times New Roman" w:cs="Times New Roman"/>
          <w:sz w:val="24"/>
          <w:szCs w:val="24"/>
        </w:rPr>
        <w:t xml:space="preserve">with 23 editions distributed in </w:t>
      </w:r>
      <w:r w:rsidRPr="001D3A8E">
        <w:rPr>
          <w:rFonts w:ascii="Times New Roman" w:hAnsi="Times New Roman" w:cs="Times New Roman"/>
          <w:sz w:val="24"/>
          <w:szCs w:val="24"/>
        </w:rPr>
        <w:t>2016–17. This newsletter focuses on providing updates fro</w:t>
      </w:r>
      <w:r w:rsidR="00E4446E">
        <w:rPr>
          <w:rFonts w:ascii="Times New Roman" w:hAnsi="Times New Roman" w:cs="Times New Roman"/>
          <w:sz w:val="24"/>
          <w:szCs w:val="24"/>
        </w:rPr>
        <w:t xml:space="preserve">m the executive and information </w:t>
      </w:r>
      <w:r w:rsidRPr="001D3A8E">
        <w:rPr>
          <w:rFonts w:ascii="Times New Roman" w:hAnsi="Times New Roman" w:cs="Times New Roman"/>
          <w:sz w:val="24"/>
          <w:szCs w:val="24"/>
        </w:rPr>
        <w:t xml:space="preserve">for staff relevant to their work. The internal seminar series continued as a popular forum to share knowledge and information about the Authority’s work managing the Reef. Nineteen internal </w:t>
      </w:r>
      <w:r w:rsidR="00E4446E">
        <w:rPr>
          <w:rFonts w:ascii="Times New Roman" w:hAnsi="Times New Roman" w:cs="Times New Roman"/>
          <w:sz w:val="24"/>
          <w:szCs w:val="24"/>
        </w:rPr>
        <w:t xml:space="preserve">seminars took place, covering a </w:t>
      </w:r>
      <w:r w:rsidRPr="001D3A8E">
        <w:rPr>
          <w:rFonts w:ascii="Times New Roman" w:hAnsi="Times New Roman" w:cs="Times New Roman"/>
          <w:sz w:val="24"/>
          <w:szCs w:val="24"/>
        </w:rPr>
        <w:t>range of topics. This included presentations from three external presenters on the QPWS moorings project, a guest presentation on Indigenous astronomy and a presentation on the Queensland Government Sustainabl</w:t>
      </w:r>
      <w:r w:rsidR="00E4446E">
        <w:rPr>
          <w:rFonts w:ascii="Times New Roman" w:hAnsi="Times New Roman" w:cs="Times New Roman"/>
          <w:sz w:val="24"/>
          <w:szCs w:val="24"/>
        </w:rPr>
        <w:t>e Fisheries Strategy 2017–2027.</w:t>
      </w:r>
    </w:p>
    <w:p w:rsidR="001D3A8E" w:rsidRPr="00E4446E" w:rsidRDefault="00F82C82" w:rsidP="001D3A8E">
      <w:pPr>
        <w:rPr>
          <w:rFonts w:ascii="Times New Roman" w:hAnsi="Times New Roman" w:cs="Times New Roman"/>
          <w:b/>
          <w:sz w:val="28"/>
          <w:szCs w:val="28"/>
        </w:rPr>
      </w:pPr>
      <w:r>
        <w:rPr>
          <w:rFonts w:ascii="Times New Roman" w:hAnsi="Times New Roman" w:cs="Times New Roman"/>
          <w:b/>
          <w:sz w:val="28"/>
          <w:szCs w:val="28"/>
        </w:rPr>
        <w:t>International obligations and engagement</w:t>
      </w:r>
    </w:p>
    <w:p w:rsidR="001D3A8E" w:rsidRPr="00E4446E" w:rsidRDefault="001D3A8E" w:rsidP="001D3A8E">
      <w:pPr>
        <w:rPr>
          <w:rFonts w:ascii="Times New Roman" w:hAnsi="Times New Roman" w:cs="Times New Roman"/>
          <w:b/>
          <w:sz w:val="24"/>
          <w:szCs w:val="24"/>
        </w:rPr>
      </w:pPr>
      <w:r w:rsidRPr="00E4446E">
        <w:rPr>
          <w:rFonts w:ascii="Times New Roman" w:hAnsi="Times New Roman" w:cs="Times New Roman"/>
          <w:b/>
          <w:sz w:val="24"/>
          <w:szCs w:val="24"/>
        </w:rPr>
        <w:t>International obligations and corporate commitments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contributed to major international networks focused on coral reefs and marine protected area management, including through its founding membership of the International Coral Reef Initiative. Authority representatives attended the International Coral Reef Initiative’s 31st General Meeting and provided a presentation on its response to the 2016 coral bleaching event on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Representatives helped develop the France– Madagascar Secretariat Action Plan 2016– 2018, which was endorsed by all members of the International Coral Reef Initiative.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Strong international interest in the work of the Authority continued during 2016–17. The Authority h</w:t>
      </w:r>
      <w:r w:rsidR="00275026">
        <w:rPr>
          <w:rFonts w:ascii="Times New Roman" w:hAnsi="Times New Roman" w:cs="Times New Roman"/>
          <w:sz w:val="24"/>
          <w:szCs w:val="24"/>
        </w:rPr>
        <w:t xml:space="preserve">osted 13 delegations seeking to </w:t>
      </w:r>
      <w:r w:rsidRPr="001D3A8E">
        <w:rPr>
          <w:rFonts w:ascii="Times New Roman" w:hAnsi="Times New Roman" w:cs="Times New Roman"/>
          <w:sz w:val="24"/>
          <w:szCs w:val="24"/>
        </w:rPr>
        <w:t>build capacity and deepen their understanding of coral reefs and associated ecosystems, with particular interest in: ecosystems-based adaptive management approaches, zoning and spatial planning approaches, sustainable fisheries management, stewardship, tourism management, the Authority’s Reef Health Incident Response framework, and the crown- of-thorns control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Authority staff attended the quadrennial International Union for Conservation of Nature World Conservation Congress, Planet at the crossroads, held in Hawaii during September 2016 and presented on the Reef 2050 Implementation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led a visit to the Reef offshore Cairns for 75 Canberra-based ambassadors and High Commissioners participating in a Diplomatic Corps event during May 2017. The visit was jointly hosted by the Minister for Foreign Affairs, the Hon. Julie Bishop</w:t>
      </w:r>
      <w:r w:rsidR="00275026">
        <w:rPr>
          <w:rFonts w:ascii="Times New Roman" w:hAnsi="Times New Roman" w:cs="Times New Roman"/>
          <w:sz w:val="24"/>
          <w:szCs w:val="24"/>
        </w:rPr>
        <w:t xml:space="preserve"> MP </w:t>
      </w:r>
      <w:r w:rsidRPr="001D3A8E">
        <w:rPr>
          <w:rFonts w:ascii="Times New Roman" w:hAnsi="Times New Roman" w:cs="Times New Roman"/>
          <w:sz w:val="24"/>
          <w:szCs w:val="24"/>
        </w:rPr>
        <w:t xml:space="preserve">and the Minister for International Development and the Pacific, Senator the Hon. </w:t>
      </w:r>
      <w:proofErr w:type="spellStart"/>
      <w:r w:rsidRPr="001D3A8E">
        <w:rPr>
          <w:rFonts w:ascii="Times New Roman" w:hAnsi="Times New Roman" w:cs="Times New Roman"/>
          <w:sz w:val="24"/>
          <w:szCs w:val="24"/>
        </w:rPr>
        <w:t>Concetta</w:t>
      </w:r>
      <w:proofErr w:type="spellEnd"/>
      <w:r w:rsidRPr="001D3A8E">
        <w:rPr>
          <w:rFonts w:ascii="Times New Roman" w:hAnsi="Times New Roman" w:cs="Times New Roman"/>
          <w:sz w:val="24"/>
          <w:szCs w:val="24"/>
        </w:rPr>
        <w:t xml:space="preserve"> </w:t>
      </w:r>
      <w:proofErr w:type="spellStart"/>
      <w:r w:rsidRPr="001D3A8E">
        <w:rPr>
          <w:rFonts w:ascii="Times New Roman" w:hAnsi="Times New Roman" w:cs="Times New Roman"/>
          <w:sz w:val="24"/>
          <w:szCs w:val="24"/>
        </w:rPr>
        <w:t>Fierravanti</w:t>
      </w:r>
      <w:proofErr w:type="spellEnd"/>
      <w:r w:rsidRPr="001D3A8E">
        <w:rPr>
          <w:rFonts w:ascii="Times New Roman" w:hAnsi="Times New Roman" w:cs="Times New Roman"/>
          <w:sz w:val="24"/>
          <w:szCs w:val="24"/>
        </w:rPr>
        <w:t>-Wells. The diplomats had the opportunity, many for the first time, to experience the beauty of the Reef firsthand and to learn about the work being done to protect the Reef as well as the science behind it.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diplomats, who c</w:t>
      </w:r>
      <w:r w:rsidR="00275026">
        <w:rPr>
          <w:rFonts w:ascii="Times New Roman" w:hAnsi="Times New Roman" w:cs="Times New Roman"/>
          <w:sz w:val="24"/>
          <w:szCs w:val="24"/>
        </w:rPr>
        <w:t>ollectively represented more tha</w:t>
      </w:r>
      <w:r w:rsidRPr="001D3A8E">
        <w:rPr>
          <w:rFonts w:ascii="Times New Roman" w:hAnsi="Times New Roman" w:cs="Times New Roman"/>
          <w:sz w:val="24"/>
          <w:szCs w:val="24"/>
        </w:rPr>
        <w:t>n two-th</w:t>
      </w:r>
      <w:r w:rsidR="00275026">
        <w:rPr>
          <w:rFonts w:ascii="Times New Roman" w:hAnsi="Times New Roman" w:cs="Times New Roman"/>
          <w:sz w:val="24"/>
          <w:szCs w:val="24"/>
        </w:rPr>
        <w:t xml:space="preserve">irds of the world’s population, </w:t>
      </w:r>
      <w:r w:rsidRPr="001D3A8E">
        <w:rPr>
          <w:rFonts w:ascii="Times New Roman" w:hAnsi="Times New Roman" w:cs="Times New Roman"/>
          <w:sz w:val="24"/>
          <w:szCs w:val="24"/>
        </w:rPr>
        <w:t>were briefed by Authority staff together with partners from the Australian Institute of Marine Science, the Commonwealth Department of the Environment and Energy, the Queensland Tourism Industry Council, and the Association of Marine Park Tourism Operators.</w:t>
      </w:r>
    </w:p>
    <w:p w:rsidR="00003EF9" w:rsidRDefault="00003EF9">
      <w:pPr>
        <w:rPr>
          <w:rFonts w:ascii="Times New Roman" w:hAnsi="Times New Roman" w:cs="Times New Roman"/>
          <w:b/>
          <w:sz w:val="24"/>
          <w:szCs w:val="24"/>
        </w:rPr>
      </w:pPr>
      <w:r>
        <w:rPr>
          <w:rFonts w:ascii="Times New Roman" w:hAnsi="Times New Roman" w:cs="Times New Roman"/>
          <w:b/>
          <w:sz w:val="24"/>
          <w:szCs w:val="24"/>
        </w:rPr>
        <w:br w:type="page"/>
      </w:r>
    </w:p>
    <w:p w:rsidR="001D3A8E" w:rsidRPr="00003EF9" w:rsidRDefault="00003EF9" w:rsidP="001D3A8E">
      <w:pPr>
        <w:rPr>
          <w:rFonts w:ascii="Times New Roman" w:hAnsi="Times New Roman" w:cs="Times New Roman"/>
          <w:b/>
          <w:sz w:val="24"/>
          <w:szCs w:val="24"/>
        </w:rPr>
      </w:pPr>
      <w:r w:rsidRPr="00003EF9">
        <w:rPr>
          <w:rFonts w:ascii="Times New Roman" w:hAnsi="Times New Roman" w:cs="Times New Roman"/>
          <w:b/>
          <w:sz w:val="24"/>
          <w:szCs w:val="24"/>
        </w:rPr>
        <w:t xml:space="preserve">World Heritage </w:t>
      </w:r>
      <w:r w:rsidR="001D3A8E" w:rsidRPr="00003EF9">
        <w:rPr>
          <w:rFonts w:ascii="Times New Roman" w:hAnsi="Times New Roman" w:cs="Times New Roman"/>
          <w:b/>
          <w:sz w:val="24"/>
          <w:szCs w:val="24"/>
        </w:rPr>
        <w:t>Convention obligations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August 2016, the Chairman represented the Authority at the Third United Nations</w:t>
      </w:r>
      <w:r w:rsidR="00003EF9">
        <w:rPr>
          <w:rFonts w:ascii="Times New Roman" w:hAnsi="Times New Roman" w:cs="Times New Roman"/>
          <w:sz w:val="24"/>
          <w:szCs w:val="24"/>
        </w:rPr>
        <w:t xml:space="preserve"> </w:t>
      </w:r>
      <w:r w:rsidRPr="001D3A8E">
        <w:rPr>
          <w:rFonts w:ascii="Times New Roman" w:hAnsi="Times New Roman" w:cs="Times New Roman"/>
          <w:sz w:val="24"/>
          <w:szCs w:val="24"/>
        </w:rPr>
        <w:t>Educational, Scientific and Cultural Organization (UNESCO) World Heritage Marine Managers Conference, Navigating the Future, in the Galapagos Islands.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Conference objectives included building capacity for site management, facilitating cooperation between marine world heritage sites and promoting the world heritage ‘brand’. Managers from 41 sites attended. Workshop sessions included climate change, unsustainable fisheries, fundraising, communication and planning. There was a strong theme of enhancing communication between sites and public promotion of world heritage</w:t>
      </w:r>
      <w:r w:rsidR="00003EF9">
        <w:rPr>
          <w:rFonts w:ascii="Times New Roman" w:hAnsi="Times New Roman" w:cs="Times New Roman"/>
          <w:sz w:val="24"/>
          <w:szCs w:val="24"/>
        </w:rPr>
        <w:t xml:space="preserve"> status, and the world heritage </w:t>
      </w:r>
      <w:r w:rsidRPr="001D3A8E">
        <w:rPr>
          <w:rFonts w:ascii="Times New Roman" w:hAnsi="Times New Roman" w:cs="Times New Roman"/>
          <w:sz w:val="24"/>
          <w:szCs w:val="24"/>
        </w:rPr>
        <w:t>component of UNESCO. Coral bleaching was raised in a number of sessions as a risk to coral health in more than 10 sites.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2050 Long-term Sustainability Plan (Reef 2050 Plan) responds to the World Heri</w:t>
      </w:r>
      <w:r w:rsidR="003B167F">
        <w:rPr>
          <w:rFonts w:ascii="Times New Roman" w:hAnsi="Times New Roman" w:cs="Times New Roman"/>
          <w:sz w:val="24"/>
          <w:szCs w:val="24"/>
        </w:rPr>
        <w:t xml:space="preserve">tage Committee’s recommendation </w:t>
      </w:r>
      <w:r w:rsidRPr="001D3A8E">
        <w:rPr>
          <w:rFonts w:ascii="Times New Roman" w:hAnsi="Times New Roman" w:cs="Times New Roman"/>
          <w:sz w:val="24"/>
          <w:szCs w:val="24"/>
        </w:rPr>
        <w:t>that Australia develop a long-term plan for sustainable development to protect the Outstanding Universal Value of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2015 the Reef 2050 Plan was unanimously endorsed by the World Heritage Committee at its 39th Session in Bonn, Germany. In decision 39 COM 7B.7, the Committee requested Australia ‘Submit to the World Heritage Centre by 1 December 2016, an update on progress with implementation of the 2050 LTSP to confirm that the inception of the plan has been effective, and the Investment Strategy has been established, for examination by the World Heritage Centre and IUCN’.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progress update reflects the first 18 months of a 35-year plan, and is not a report on the state of conservation of the Reef. Rather, responds to the Committee’s specific request and demonstrates the effective inception of the Reef 2050 Plan that builds on the management foundatio</w:t>
      </w:r>
      <w:r w:rsidR="00826A50">
        <w:rPr>
          <w:rFonts w:ascii="Times New Roman" w:hAnsi="Times New Roman" w:cs="Times New Roman"/>
          <w:sz w:val="24"/>
          <w:szCs w:val="24"/>
        </w:rPr>
        <w:t>ns laid over the past 40 years.</w:t>
      </w:r>
    </w:p>
    <w:p w:rsidR="001D3A8E" w:rsidRPr="00826A50" w:rsidRDefault="00F82C82" w:rsidP="001D3A8E">
      <w:pPr>
        <w:rPr>
          <w:rFonts w:ascii="Times New Roman" w:hAnsi="Times New Roman" w:cs="Times New Roman"/>
          <w:b/>
          <w:sz w:val="28"/>
          <w:szCs w:val="28"/>
        </w:rPr>
      </w:pPr>
      <w:r>
        <w:rPr>
          <w:rFonts w:ascii="Times New Roman" w:hAnsi="Times New Roman" w:cs="Times New Roman"/>
          <w:b/>
          <w:sz w:val="28"/>
          <w:szCs w:val="28"/>
        </w:rPr>
        <w:t>Local Marine Advisory Committees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are 12 Local Marine Advisory Committees, which meet five times a year. An Authority Director is assigned to each committee and attends the meetings.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For a second year, many of the March 2017 Local Marine Advisory Committee meetings were held in conjunction with the Reef Guardian Networking meetings held in the regions.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These meetings allowed for networking of the participants in the Reef Guardian Schools and Reef Guardian Councils programs, Local Marine Advisory Committee members as well as key stakeholders.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Some of the Local Marine Advisory Committee meetings were held in conjunction with a community information p</w:t>
      </w:r>
      <w:r w:rsidR="00826A50">
        <w:rPr>
          <w:rFonts w:ascii="Times New Roman" w:hAnsi="Times New Roman" w:cs="Times New Roman"/>
          <w:sz w:val="24"/>
          <w:szCs w:val="24"/>
        </w:rPr>
        <w:t>resentation on coral bleaching.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Each Local Marine Advisory Committee has project f</w:t>
      </w:r>
      <w:r w:rsidR="00826A50">
        <w:rPr>
          <w:rFonts w:ascii="Times New Roman" w:hAnsi="Times New Roman" w:cs="Times New Roman"/>
          <w:sz w:val="24"/>
          <w:szCs w:val="24"/>
        </w:rPr>
        <w:t xml:space="preserve">unding of up to $2000 for local </w:t>
      </w:r>
      <w:r w:rsidRPr="001D3A8E">
        <w:rPr>
          <w:rFonts w:ascii="Times New Roman" w:hAnsi="Times New Roman" w:cs="Times New Roman"/>
          <w:sz w:val="24"/>
          <w:szCs w:val="24"/>
        </w:rPr>
        <w:t>community activities and events. Some Local Marine Advisory Committees use all of the money for one project; other Local Marine Advisory Committees have multiple projects using smaller amounts.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All of the projects had been identified by the end of November 2016 and many of the activities were completed before May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Some of the initiatives that the Local Marine Advisory Committees’ proje</w:t>
      </w:r>
      <w:r w:rsidR="00826A50">
        <w:rPr>
          <w:rFonts w:ascii="Times New Roman" w:hAnsi="Times New Roman" w:cs="Times New Roman"/>
          <w:sz w:val="24"/>
          <w:szCs w:val="24"/>
        </w:rPr>
        <w:t>ct funds were used for include:</w:t>
      </w:r>
    </w:p>
    <w:p w:rsidR="00F82C82" w:rsidRPr="00F82C82" w:rsidRDefault="001D3A8E" w:rsidP="001D3A8E">
      <w:pPr>
        <w:rPr>
          <w:rFonts w:ascii="Times New Roman" w:hAnsi="Times New Roman" w:cs="Times New Roman"/>
          <w:b/>
          <w:sz w:val="24"/>
          <w:szCs w:val="24"/>
        </w:rPr>
      </w:pPr>
      <w:r w:rsidRPr="00F82C82">
        <w:rPr>
          <w:rFonts w:ascii="Times New Roman" w:hAnsi="Times New Roman" w:cs="Times New Roman"/>
          <w:b/>
          <w:sz w:val="24"/>
          <w:szCs w:val="24"/>
        </w:rPr>
        <w:t>Burnett</w:t>
      </w:r>
      <w:r w:rsidR="00F82C82" w:rsidRPr="00F82C82">
        <w:rPr>
          <w:rFonts w:ascii="Times New Roman" w:hAnsi="Times New Roman" w:cs="Times New Roman"/>
          <w:b/>
          <w:sz w:val="24"/>
          <w:szCs w:val="24"/>
        </w:rPr>
        <w:t xml:space="preserve"> </w:t>
      </w:r>
      <w:r w:rsidRPr="00F82C82">
        <w:rPr>
          <w:rFonts w:ascii="Times New Roman" w:hAnsi="Times New Roman" w:cs="Times New Roman"/>
          <w:b/>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Purchased fish tags to allow the B</w:t>
      </w:r>
      <w:r w:rsidR="00826A50">
        <w:rPr>
          <w:rFonts w:ascii="Times New Roman" w:hAnsi="Times New Roman" w:cs="Times New Roman"/>
          <w:sz w:val="24"/>
          <w:szCs w:val="24"/>
        </w:rPr>
        <w:t xml:space="preserve">undaberg Sports Fishing Club to </w:t>
      </w:r>
      <w:r w:rsidRPr="001D3A8E">
        <w:rPr>
          <w:rFonts w:ascii="Times New Roman" w:hAnsi="Times New Roman" w:cs="Times New Roman"/>
          <w:sz w:val="24"/>
          <w:szCs w:val="24"/>
        </w:rPr>
        <w:t>continue with their</w:t>
      </w:r>
      <w:r w:rsidR="00826A50">
        <w:rPr>
          <w:rFonts w:ascii="Times New Roman" w:hAnsi="Times New Roman" w:cs="Times New Roman"/>
          <w:sz w:val="24"/>
          <w:szCs w:val="24"/>
        </w:rPr>
        <w:t xml:space="preserve"> project. </w:t>
      </w:r>
    </w:p>
    <w:p w:rsidR="001D3A8E" w:rsidRPr="00494D0D" w:rsidRDefault="00494D0D" w:rsidP="001D3A8E">
      <w:pPr>
        <w:rPr>
          <w:rFonts w:ascii="Times New Roman" w:hAnsi="Times New Roman" w:cs="Times New Roman"/>
          <w:b/>
          <w:sz w:val="24"/>
          <w:szCs w:val="24"/>
        </w:rPr>
      </w:pPr>
      <w:r>
        <w:rPr>
          <w:rFonts w:ascii="Times New Roman" w:hAnsi="Times New Roman" w:cs="Times New Roman"/>
          <w:b/>
          <w:sz w:val="24"/>
          <w:szCs w:val="24"/>
        </w:rPr>
        <w:t>Cape York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Video training provided to secondary school students to help them undertake a video project about how the Reef has changed since Captain Cook arrived and what the commu</w:t>
      </w:r>
      <w:r w:rsidR="00494D0D">
        <w:rPr>
          <w:rFonts w:ascii="Times New Roman" w:hAnsi="Times New Roman" w:cs="Times New Roman"/>
          <w:sz w:val="24"/>
          <w:szCs w:val="24"/>
        </w:rPr>
        <w:t>nity is doing to help the reef.</w:t>
      </w:r>
    </w:p>
    <w:p w:rsidR="001D3A8E" w:rsidRPr="001D6B64" w:rsidRDefault="001D6B64" w:rsidP="001D3A8E">
      <w:pPr>
        <w:rPr>
          <w:rFonts w:ascii="Times New Roman" w:hAnsi="Times New Roman" w:cs="Times New Roman"/>
          <w:b/>
          <w:sz w:val="24"/>
          <w:szCs w:val="24"/>
        </w:rPr>
      </w:pPr>
      <w:r>
        <w:rPr>
          <w:rFonts w:ascii="Times New Roman" w:hAnsi="Times New Roman" w:cs="Times New Roman"/>
          <w:b/>
          <w:sz w:val="24"/>
          <w:szCs w:val="24"/>
        </w:rPr>
        <w:t>Cassowary Coast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Supported a Seabed Watch Project to monitor change since the removal of inshore trawling in the area. The local committee has supported this long-</w:t>
      </w:r>
      <w:r w:rsidR="001D6B64">
        <w:rPr>
          <w:rFonts w:ascii="Times New Roman" w:hAnsi="Times New Roman" w:cs="Times New Roman"/>
          <w:sz w:val="24"/>
          <w:szCs w:val="24"/>
        </w:rPr>
        <w:t>term project for several years.</w:t>
      </w:r>
    </w:p>
    <w:p w:rsidR="001D6B64" w:rsidRPr="001D6B64" w:rsidRDefault="001D3A8E" w:rsidP="001D3A8E">
      <w:pPr>
        <w:rPr>
          <w:rFonts w:ascii="Times New Roman" w:hAnsi="Times New Roman" w:cs="Times New Roman"/>
          <w:b/>
          <w:sz w:val="24"/>
          <w:szCs w:val="24"/>
        </w:rPr>
      </w:pPr>
      <w:r w:rsidRPr="001D6B64">
        <w:rPr>
          <w:rFonts w:ascii="Times New Roman" w:hAnsi="Times New Roman" w:cs="Times New Roman"/>
          <w:b/>
          <w:sz w:val="24"/>
          <w:szCs w:val="24"/>
        </w:rPr>
        <w:t>Gladstone</w:t>
      </w:r>
      <w:r w:rsidRPr="001D6B64">
        <w:rPr>
          <w:rFonts w:ascii="Times New Roman" w:hAnsi="Times New Roman" w:cs="Times New Roman"/>
          <w:b/>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Developed and produced a video that promotes the local committee and the projects th</w:t>
      </w:r>
      <w:r w:rsidR="001D3DA4">
        <w:rPr>
          <w:rFonts w:ascii="Times New Roman" w:hAnsi="Times New Roman" w:cs="Times New Roman"/>
          <w:sz w:val="24"/>
          <w:szCs w:val="24"/>
        </w:rPr>
        <w:t>at it has been associated with.</w:t>
      </w:r>
    </w:p>
    <w:p w:rsidR="001D3DA4" w:rsidRPr="001D3DA4" w:rsidRDefault="001D3A8E" w:rsidP="001D3A8E">
      <w:pPr>
        <w:rPr>
          <w:rFonts w:ascii="Times New Roman" w:hAnsi="Times New Roman" w:cs="Times New Roman"/>
          <w:b/>
          <w:sz w:val="24"/>
          <w:szCs w:val="24"/>
        </w:rPr>
      </w:pPr>
      <w:r w:rsidRPr="001D3DA4">
        <w:rPr>
          <w:rFonts w:ascii="Times New Roman" w:hAnsi="Times New Roman" w:cs="Times New Roman"/>
          <w:b/>
          <w:sz w:val="24"/>
          <w:szCs w:val="24"/>
        </w:rPr>
        <w:t>Mackay</w:t>
      </w:r>
      <w:r w:rsidRPr="001D3DA4">
        <w:rPr>
          <w:rFonts w:ascii="Times New Roman" w:hAnsi="Times New Roman" w:cs="Times New Roman"/>
          <w:b/>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Provided fishing gear (rods, reels, tackle) for the Mackay Recreational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Fishing Alliance to use as part of its Angler Education Program.</w:t>
      </w:r>
    </w:p>
    <w:p w:rsidR="001D3DA4" w:rsidRPr="001D3DA4" w:rsidRDefault="001D3A8E" w:rsidP="001D3A8E">
      <w:pPr>
        <w:rPr>
          <w:rFonts w:ascii="Times New Roman" w:hAnsi="Times New Roman" w:cs="Times New Roman"/>
          <w:b/>
          <w:sz w:val="24"/>
          <w:szCs w:val="24"/>
        </w:rPr>
      </w:pPr>
      <w:r w:rsidRPr="001D3DA4">
        <w:rPr>
          <w:rFonts w:ascii="Times New Roman" w:hAnsi="Times New Roman" w:cs="Times New Roman"/>
          <w:b/>
          <w:sz w:val="24"/>
          <w:szCs w:val="24"/>
        </w:rPr>
        <w:t>Whitsunday</w:t>
      </w:r>
      <w:r w:rsidRPr="001D3DA4">
        <w:rPr>
          <w:rFonts w:ascii="Times New Roman" w:hAnsi="Times New Roman" w:cs="Times New Roman"/>
          <w:b/>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Purchased reusable bags that can be given to community members to promote recycling and reduce relia</w:t>
      </w:r>
      <w:r w:rsidR="00FC36E0">
        <w:rPr>
          <w:rFonts w:ascii="Times New Roman" w:hAnsi="Times New Roman" w:cs="Times New Roman"/>
          <w:sz w:val="24"/>
          <w:szCs w:val="24"/>
        </w:rPr>
        <w:t>nce on single-use plastic bags.</w:t>
      </w:r>
    </w:p>
    <w:p w:rsidR="001D3A8E" w:rsidRPr="00FC36E0" w:rsidRDefault="00F82C82" w:rsidP="001D3A8E">
      <w:pPr>
        <w:rPr>
          <w:rFonts w:ascii="Times New Roman" w:hAnsi="Times New Roman" w:cs="Times New Roman"/>
          <w:b/>
          <w:sz w:val="28"/>
          <w:szCs w:val="28"/>
        </w:rPr>
      </w:pPr>
      <w:r>
        <w:rPr>
          <w:rFonts w:ascii="Times New Roman" w:hAnsi="Times New Roman" w:cs="Times New Roman"/>
          <w:b/>
          <w:sz w:val="28"/>
          <w:szCs w:val="28"/>
        </w:rPr>
        <w:t>Reef Guardians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Guardian program recognises the good environmental work undertaken by communities and industries to protect the Great Barrier Reef. The program involves working closely with those who use and rely on the Reef, or its catchment, for recreation or business, to help build a hea</w:t>
      </w:r>
      <w:r w:rsidR="00FC36E0">
        <w:rPr>
          <w:rFonts w:ascii="Times New Roman" w:hAnsi="Times New Roman" w:cs="Times New Roman"/>
          <w:sz w:val="24"/>
          <w:szCs w:val="24"/>
        </w:rPr>
        <w:t>lthier and more resilient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artwork </w:t>
      </w:r>
      <w:proofErr w:type="spellStart"/>
      <w:r w:rsidRPr="001D3A8E">
        <w:rPr>
          <w:rFonts w:ascii="Times New Roman" w:hAnsi="Times New Roman" w:cs="Times New Roman"/>
          <w:sz w:val="24"/>
          <w:szCs w:val="24"/>
        </w:rPr>
        <w:t>Bulmba</w:t>
      </w:r>
      <w:proofErr w:type="spellEnd"/>
      <w:r w:rsidRPr="001D3A8E">
        <w:rPr>
          <w:rFonts w:ascii="Times New Roman" w:hAnsi="Times New Roman" w:cs="Times New Roman"/>
          <w:sz w:val="24"/>
          <w:szCs w:val="24"/>
        </w:rPr>
        <w:t xml:space="preserve"> </w:t>
      </w:r>
      <w:proofErr w:type="spellStart"/>
      <w:r w:rsidRPr="001D3A8E">
        <w:rPr>
          <w:rFonts w:ascii="Times New Roman" w:hAnsi="Times New Roman" w:cs="Times New Roman"/>
          <w:sz w:val="24"/>
          <w:szCs w:val="24"/>
        </w:rPr>
        <w:t>Maminga</w:t>
      </w:r>
      <w:proofErr w:type="spellEnd"/>
      <w:r w:rsidRPr="001D3A8E">
        <w:rPr>
          <w:rFonts w:ascii="Times New Roman" w:hAnsi="Times New Roman" w:cs="Times New Roman"/>
          <w:sz w:val="24"/>
          <w:szCs w:val="24"/>
        </w:rPr>
        <w:t xml:space="preserve"> (love and care for the country) by artist Zane Saunders is displayed at the Kuranda visitors centre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highlights for 2016–17 include:</w:t>
      </w:r>
    </w:p>
    <w:p w:rsidR="001D3A8E" w:rsidRPr="001D3A8E" w:rsidRDefault="001D3A8E" w:rsidP="00F82C82">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Finalised the completion and installation of artworks created by 13 councils with support from the Australian Government’s Reef Trust. This element of the project</w:t>
      </w:r>
      <w:r w:rsidR="00FC36E0">
        <w:rPr>
          <w:rFonts w:ascii="Times New Roman" w:hAnsi="Times New Roman" w:cs="Times New Roman"/>
          <w:sz w:val="24"/>
          <w:szCs w:val="24"/>
        </w:rPr>
        <w:t xml:space="preserve"> </w:t>
      </w:r>
      <w:r w:rsidRPr="001D3A8E">
        <w:rPr>
          <w:rFonts w:ascii="Times New Roman" w:hAnsi="Times New Roman" w:cs="Times New Roman"/>
          <w:sz w:val="24"/>
          <w:szCs w:val="24"/>
        </w:rPr>
        <w:t>was aimed at raising awareness in the local community and empowering people to expand their efforts to stop marine debris at its source</w:t>
      </w:r>
    </w:p>
    <w:p w:rsidR="001D3A8E" w:rsidRPr="001D3A8E" w:rsidRDefault="001D3A8E" w:rsidP="00F82C82">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Empowered 23 Reef Guardians, High Standard Tourism operators and representatives from Local Marine Advisory committees to influence community stewardship through a day of training in ‘Communicating with influence’. Feedback revealed all participants:</w:t>
      </w:r>
    </w:p>
    <w:p w:rsidR="001D3A8E" w:rsidRPr="001D3A8E" w:rsidRDefault="001D3A8E" w:rsidP="00F82C82">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had increased motivation to protect the Reef</w:t>
      </w:r>
    </w:p>
    <w:p w:rsidR="001D3A8E" w:rsidRPr="001D3A8E" w:rsidRDefault="00541590" w:rsidP="00F82C8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L</w:t>
      </w:r>
      <w:r w:rsidR="001D3A8E" w:rsidRPr="001D3A8E">
        <w:rPr>
          <w:rFonts w:ascii="Times New Roman" w:hAnsi="Times New Roman" w:cs="Times New Roman"/>
          <w:sz w:val="24"/>
          <w:szCs w:val="24"/>
        </w:rPr>
        <w:t>earnt skills that would help them be more effective Reef Stewards</w:t>
      </w:r>
    </w:p>
    <w:p w:rsidR="001D3A8E" w:rsidRPr="001D3A8E" w:rsidRDefault="001D3A8E" w:rsidP="00F82C82">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intended to do something new or different to help the Reef</w:t>
      </w:r>
    </w:p>
    <w:p w:rsidR="001D3A8E" w:rsidRPr="001D3A8E" w:rsidRDefault="00541590" w:rsidP="00F82C82">
      <w:pPr>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F</w:t>
      </w:r>
      <w:r w:rsidR="001D3A8E" w:rsidRPr="001D3A8E">
        <w:rPr>
          <w:rFonts w:ascii="Times New Roman" w:hAnsi="Times New Roman" w:cs="Times New Roman"/>
          <w:sz w:val="24"/>
          <w:szCs w:val="24"/>
        </w:rPr>
        <w:t>elt empowered to share their knowledge and encourage others to protect the Reef</w:t>
      </w:r>
    </w:p>
    <w:p w:rsidR="001D3A8E" w:rsidRPr="001D3A8E" w:rsidRDefault="001D3A8E" w:rsidP="00F82C82">
      <w:pPr>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Each of the Authority’s regional offices has a portable refill water station available for loan by schools and community; continuing our education about reducing single use plastic bottles.</w:t>
      </w:r>
    </w:p>
    <w:p w:rsidR="001D3A8E" w:rsidRPr="00681FBB" w:rsidRDefault="00681FBB" w:rsidP="001D3A8E">
      <w:pPr>
        <w:rPr>
          <w:rFonts w:ascii="Times New Roman" w:hAnsi="Times New Roman" w:cs="Times New Roman"/>
          <w:b/>
          <w:sz w:val="24"/>
          <w:szCs w:val="24"/>
        </w:rPr>
      </w:pPr>
      <w:r>
        <w:rPr>
          <w:rFonts w:ascii="Times New Roman" w:hAnsi="Times New Roman" w:cs="Times New Roman"/>
          <w:b/>
          <w:sz w:val="24"/>
          <w:szCs w:val="24"/>
        </w:rPr>
        <w:t xml:space="preserve">Stewardship programs </w:t>
      </w:r>
      <w:r w:rsidR="001D3A8E" w:rsidRPr="00681FBB">
        <w:rPr>
          <w:rFonts w:ascii="Times New Roman" w:hAnsi="Times New Roman" w:cs="Times New Roman"/>
          <w:b/>
          <w:sz w:val="24"/>
          <w:szCs w:val="24"/>
        </w:rPr>
        <w:t>and activities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the 2016–17 reporting period, the Authority strengthened stewardship opportunities between Reef Guardian Schools and Reef Guardian Councils through collaborations and combined events including Reef Guardian Networking Meetings, Future Leaders Eco Challen</w:t>
      </w:r>
      <w:r w:rsidR="000A69EC">
        <w:rPr>
          <w:rFonts w:ascii="Times New Roman" w:hAnsi="Times New Roman" w:cs="Times New Roman"/>
          <w:sz w:val="24"/>
          <w:szCs w:val="24"/>
        </w:rPr>
        <w:t>ges and working group meetings.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Internal and e</w:t>
      </w:r>
      <w:r w:rsidR="000A69EC">
        <w:rPr>
          <w:rFonts w:ascii="Times New Roman" w:hAnsi="Times New Roman" w:cs="Times New Roman"/>
          <w:sz w:val="24"/>
          <w:szCs w:val="24"/>
        </w:rPr>
        <w:t xml:space="preserve">xternal consultation identified </w:t>
      </w:r>
      <w:r w:rsidRPr="001D3A8E">
        <w:rPr>
          <w:rFonts w:ascii="Times New Roman" w:hAnsi="Times New Roman" w:cs="Times New Roman"/>
          <w:sz w:val="24"/>
          <w:szCs w:val="24"/>
        </w:rPr>
        <w:t>opportunities and issues for integrating activities</w:t>
      </w:r>
    </w:p>
    <w:p w:rsidR="001D3A8E" w:rsidRPr="001D3A8E" w:rsidRDefault="000A69EC" w:rsidP="001D3A8E">
      <w:pPr>
        <w:rPr>
          <w:rFonts w:ascii="Times New Roman" w:hAnsi="Times New Roman" w:cs="Times New Roman"/>
          <w:sz w:val="24"/>
          <w:szCs w:val="24"/>
        </w:rPr>
      </w:pPr>
      <w:r>
        <w:rPr>
          <w:rFonts w:ascii="Times New Roman" w:hAnsi="Times New Roman" w:cs="Times New Roman"/>
          <w:sz w:val="24"/>
          <w:szCs w:val="24"/>
        </w:rPr>
        <w:t>— A</w:t>
      </w:r>
      <w:r w:rsidR="001D3A8E" w:rsidRPr="001D3A8E">
        <w:rPr>
          <w:rFonts w:ascii="Times New Roman" w:hAnsi="Times New Roman" w:cs="Times New Roman"/>
          <w:sz w:val="24"/>
          <w:szCs w:val="24"/>
        </w:rPr>
        <w:t>cross the Reef Guardian sub-programs and more broadly across the Authority — that promote and enable community stewardship of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model for integrating the Reef Guardian sub- programs and some other stewar</w:t>
      </w:r>
      <w:r w:rsidR="000A69EC">
        <w:rPr>
          <w:rFonts w:ascii="Times New Roman" w:hAnsi="Times New Roman" w:cs="Times New Roman"/>
          <w:sz w:val="24"/>
          <w:szCs w:val="24"/>
        </w:rPr>
        <w:t>dship activities was developed.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use of four common stewardship principles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learn, care, act and share — was phased into the planning and evaluation of some activities.</w:t>
      </w:r>
    </w:p>
    <w:p w:rsidR="001D3A8E" w:rsidRPr="000A69EC" w:rsidRDefault="000A69EC" w:rsidP="001D3A8E">
      <w:pPr>
        <w:rPr>
          <w:rFonts w:ascii="Times New Roman" w:hAnsi="Times New Roman" w:cs="Times New Roman"/>
          <w:b/>
          <w:sz w:val="24"/>
          <w:szCs w:val="24"/>
        </w:rPr>
      </w:pPr>
      <w:r w:rsidRPr="000A69EC">
        <w:rPr>
          <w:rFonts w:ascii="Times New Roman" w:hAnsi="Times New Roman" w:cs="Times New Roman"/>
          <w:b/>
          <w:sz w:val="24"/>
          <w:szCs w:val="24"/>
        </w:rPr>
        <w:t xml:space="preserve">Reef </w:t>
      </w:r>
      <w:r w:rsidR="001D3A8E" w:rsidRPr="000A69EC">
        <w:rPr>
          <w:rFonts w:ascii="Times New Roman" w:hAnsi="Times New Roman" w:cs="Times New Roman"/>
          <w:b/>
          <w:sz w:val="24"/>
          <w:szCs w:val="24"/>
        </w:rPr>
        <w:t>Guardian Councils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Guardian Council program has 17 active councils covering more than 60 per cent of the Great Barrier Reef catchment area.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facilitated ongoing engagement with council officers by hosting two working group meetings: one face-to-face and one by videoconference to four regional locations. The council mayors (or their representatives) also met to workshop Reef Guardian Council ideas at a steering committee meeting hosted by the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enhance engagement with Reef Guardian Councils the Authority undertook a number of Reef Guardian briefings to council meetings; this activity reconfirmed commitment to the program and provided a number of networking opportunities.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helped the councils develop annual action plans and produce a highlights report, which covered Reef-friendly activities undertaken by each council. Council implementation of the action plans is a strong demonstration of Reef conservation to their communities.</w:t>
      </w:r>
    </w:p>
    <w:p w:rsidR="001D3A8E" w:rsidRPr="000A69EC" w:rsidRDefault="000A69EC" w:rsidP="001D3A8E">
      <w:pPr>
        <w:rPr>
          <w:rFonts w:ascii="Times New Roman" w:hAnsi="Times New Roman" w:cs="Times New Roman"/>
          <w:b/>
          <w:sz w:val="24"/>
          <w:szCs w:val="24"/>
        </w:rPr>
      </w:pPr>
      <w:r w:rsidRPr="000A69EC">
        <w:rPr>
          <w:rFonts w:ascii="Times New Roman" w:hAnsi="Times New Roman" w:cs="Times New Roman"/>
          <w:b/>
          <w:sz w:val="24"/>
          <w:szCs w:val="24"/>
        </w:rPr>
        <w:t xml:space="preserve">Reef Guardian Farmers and </w:t>
      </w:r>
      <w:r w:rsidR="001D3A8E" w:rsidRPr="000A69EC">
        <w:rPr>
          <w:rFonts w:ascii="Times New Roman" w:hAnsi="Times New Roman" w:cs="Times New Roman"/>
          <w:b/>
          <w:sz w:val="24"/>
          <w:szCs w:val="24"/>
        </w:rPr>
        <w:t>Graziers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at 30 June 2017, there were 33 Reef Guardian Farmers and Graziers between Cairns and Gladstone, spanning the sugar, horticulture and beef industries. These farmers continue to be</w:t>
      </w:r>
      <w:r w:rsidR="004C47A8">
        <w:rPr>
          <w:rFonts w:ascii="Times New Roman" w:hAnsi="Times New Roman" w:cs="Times New Roman"/>
          <w:sz w:val="24"/>
          <w:szCs w:val="24"/>
        </w:rPr>
        <w:t xml:space="preserve"> </w:t>
      </w:r>
      <w:r w:rsidRPr="001D3A8E">
        <w:rPr>
          <w:rFonts w:ascii="Times New Roman" w:hAnsi="Times New Roman" w:cs="Times New Roman"/>
          <w:sz w:val="24"/>
          <w:szCs w:val="24"/>
        </w:rPr>
        <w:t>role models and leaders in their communities and industries. Some are members of Local Marine</w:t>
      </w:r>
      <w:r w:rsidR="004C47A8">
        <w:rPr>
          <w:rFonts w:ascii="Times New Roman" w:hAnsi="Times New Roman" w:cs="Times New Roman"/>
          <w:sz w:val="24"/>
          <w:szCs w:val="24"/>
        </w:rPr>
        <w:t xml:space="preserve"> Advisory Committees and attend </w:t>
      </w:r>
      <w:r w:rsidRPr="001D3A8E">
        <w:rPr>
          <w:rFonts w:ascii="Times New Roman" w:hAnsi="Times New Roman" w:cs="Times New Roman"/>
          <w:sz w:val="24"/>
          <w:szCs w:val="24"/>
        </w:rPr>
        <w:t>Reef Guardian Schools networking meetings. They also host international and other visitors to the Great Barrier Reef catchment to gain insight into the Authority’s Reef management programs.</w:t>
      </w:r>
    </w:p>
    <w:p w:rsidR="001D3A8E" w:rsidRPr="004C47A8" w:rsidRDefault="004C47A8" w:rsidP="001D3A8E">
      <w:pPr>
        <w:rPr>
          <w:rFonts w:ascii="Times New Roman" w:hAnsi="Times New Roman" w:cs="Times New Roman"/>
          <w:b/>
          <w:sz w:val="24"/>
          <w:szCs w:val="24"/>
        </w:rPr>
      </w:pPr>
      <w:r w:rsidRPr="004C47A8">
        <w:rPr>
          <w:rFonts w:ascii="Times New Roman" w:hAnsi="Times New Roman" w:cs="Times New Roman"/>
          <w:b/>
          <w:sz w:val="24"/>
          <w:szCs w:val="24"/>
        </w:rPr>
        <w:t xml:space="preserve">Reef </w:t>
      </w:r>
      <w:r w:rsidR="001D3A8E" w:rsidRPr="004C47A8">
        <w:rPr>
          <w:rFonts w:ascii="Times New Roman" w:hAnsi="Times New Roman" w:cs="Times New Roman"/>
          <w:b/>
          <w:sz w:val="24"/>
          <w:szCs w:val="24"/>
        </w:rPr>
        <w:t>Guardian Fishers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Guardian Fishers program now includes 22 fishing operations, one a major sea cucumber collector. The range of commercial fishing operations occurring in the Marine Park is now well covered. In 2016–17, two fishing operations left th</w:t>
      </w:r>
      <w:r w:rsidR="004C47A8">
        <w:rPr>
          <w:rFonts w:ascii="Times New Roman" w:hAnsi="Times New Roman" w:cs="Times New Roman"/>
          <w:sz w:val="24"/>
          <w:szCs w:val="24"/>
        </w:rPr>
        <w:t xml:space="preserve">e program (a) dissatisfied with </w:t>
      </w:r>
      <w:r w:rsidRPr="001D3A8E">
        <w:rPr>
          <w:rFonts w:ascii="Times New Roman" w:hAnsi="Times New Roman" w:cs="Times New Roman"/>
          <w:sz w:val="24"/>
          <w:szCs w:val="24"/>
        </w:rPr>
        <w:t>progress in reform of Queensland’s fisheries; and (b) no longer actively involved in fishing.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Guardian fishers have been willingly trialling vessel monitoring system equipment in collaboration with the Field Management Program and continue to foster best practice across the range of fisheries.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Focused activity with respect to recreational fishing included progress in the Rockhampton and Mackay net-free areas. Recreational fishing tourism strategies that are developing in the areas have a strong stewardship focus and a ‘sign on’ pledge to adhere to a code of conduct is in development with Rockhampton Council – a Reef Guardian council. Consistent monitoring by recreational fishers using a tag and release method is progressing across the three net-free areas under the leadership of Info</w:t>
      </w:r>
      <w:r w:rsidR="004C47A8">
        <w:rPr>
          <w:rFonts w:ascii="Times New Roman" w:hAnsi="Times New Roman" w:cs="Times New Roman"/>
          <w:sz w:val="24"/>
          <w:szCs w:val="24"/>
        </w:rPr>
        <w:t xml:space="preserve"> </w:t>
      </w:r>
      <w:r w:rsidRPr="001D3A8E">
        <w:rPr>
          <w:rFonts w:ascii="Times New Roman" w:hAnsi="Times New Roman" w:cs="Times New Roman"/>
          <w:sz w:val="24"/>
          <w:szCs w:val="24"/>
        </w:rPr>
        <w:t>fish, which reports on current catch and effort information.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monitoring data provides managers and fishers with information on fish stock levels and informs modelling in these areas.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Info</w:t>
      </w:r>
      <w:r w:rsidR="004C47A8">
        <w:rPr>
          <w:rFonts w:ascii="Times New Roman" w:hAnsi="Times New Roman" w:cs="Times New Roman"/>
          <w:sz w:val="24"/>
          <w:szCs w:val="24"/>
        </w:rPr>
        <w:t xml:space="preserve"> </w:t>
      </w:r>
      <w:r w:rsidRPr="001D3A8E">
        <w:rPr>
          <w:rFonts w:ascii="Times New Roman" w:hAnsi="Times New Roman" w:cs="Times New Roman"/>
          <w:sz w:val="24"/>
          <w:szCs w:val="24"/>
        </w:rPr>
        <w:t>fish have developed a ‘Track my fish’ app that provides near real-time catch and effort information as well as providing instantaneous feedback t</w:t>
      </w:r>
      <w:r w:rsidR="004C47A8">
        <w:rPr>
          <w:rFonts w:ascii="Times New Roman" w:hAnsi="Times New Roman" w:cs="Times New Roman"/>
          <w:sz w:val="24"/>
          <w:szCs w:val="24"/>
        </w:rPr>
        <w:t xml:space="preserve">o users. In June, the Authority </w:t>
      </w:r>
      <w:r w:rsidRPr="001D3A8E">
        <w:rPr>
          <w:rFonts w:ascii="Times New Roman" w:hAnsi="Times New Roman" w:cs="Times New Roman"/>
          <w:sz w:val="24"/>
          <w:szCs w:val="24"/>
        </w:rPr>
        <w:t>and Info</w:t>
      </w:r>
      <w:r w:rsidR="004C47A8">
        <w:rPr>
          <w:rFonts w:ascii="Times New Roman" w:hAnsi="Times New Roman" w:cs="Times New Roman"/>
          <w:sz w:val="24"/>
          <w:szCs w:val="24"/>
        </w:rPr>
        <w:t xml:space="preserve"> </w:t>
      </w:r>
      <w:r w:rsidRPr="001D3A8E">
        <w:rPr>
          <w:rFonts w:ascii="Times New Roman" w:hAnsi="Times New Roman" w:cs="Times New Roman"/>
          <w:sz w:val="24"/>
          <w:szCs w:val="24"/>
        </w:rPr>
        <w:t>fish participated in a workshop facilitated by the Department of Agriculture and Fisheries assessment and monitoring team. The workshop objective was to evaluate the potential of the app being expanded and integrated with the existing Department of Agriculture and Fisheries app. The Authority is involved in this project in an advisory role. The aim is to expan</w:t>
      </w:r>
      <w:r w:rsidR="004C47A8">
        <w:rPr>
          <w:rFonts w:ascii="Times New Roman" w:hAnsi="Times New Roman" w:cs="Times New Roman"/>
          <w:sz w:val="24"/>
          <w:szCs w:val="24"/>
        </w:rPr>
        <w:t xml:space="preserve">d regional monitoring along the </w:t>
      </w:r>
      <w:r w:rsidRPr="001D3A8E">
        <w:rPr>
          <w:rFonts w:ascii="Times New Roman" w:hAnsi="Times New Roman" w:cs="Times New Roman"/>
          <w:sz w:val="24"/>
          <w:szCs w:val="24"/>
        </w:rPr>
        <w:t>Reef Guardian students participate in Marine Park zoning games, as part of the 20</w:t>
      </w:r>
      <w:r w:rsidR="004C47A8">
        <w:rPr>
          <w:rFonts w:ascii="Times New Roman" w:hAnsi="Times New Roman" w:cs="Times New Roman"/>
          <w:sz w:val="24"/>
          <w:szCs w:val="24"/>
        </w:rPr>
        <w:t>16 Future Leaders Eco-Challenge</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coast on a wider range of key recreational species yet to be agreed, and to provide capacity for near real-time feedback to build on the stewardship initiatives and strategies developing in the Rockhampton and Mackay net-free areas. Thi</w:t>
      </w:r>
      <w:r w:rsidR="004C47A8">
        <w:rPr>
          <w:rFonts w:ascii="Times New Roman" w:hAnsi="Times New Roman" w:cs="Times New Roman"/>
          <w:sz w:val="24"/>
          <w:szCs w:val="24"/>
        </w:rPr>
        <w:t xml:space="preserve">s level of recreational fishing </w:t>
      </w:r>
      <w:r w:rsidRPr="001D3A8E">
        <w:rPr>
          <w:rFonts w:ascii="Times New Roman" w:hAnsi="Times New Roman" w:cs="Times New Roman"/>
          <w:sz w:val="24"/>
          <w:szCs w:val="24"/>
        </w:rPr>
        <w:t>information is recognised as a gap in Reef 2050 Plan monitoring.</w:t>
      </w:r>
    </w:p>
    <w:p w:rsidR="001D3A8E" w:rsidRPr="004C47A8" w:rsidRDefault="004C47A8" w:rsidP="001D3A8E">
      <w:pPr>
        <w:rPr>
          <w:rFonts w:ascii="Times New Roman" w:hAnsi="Times New Roman" w:cs="Times New Roman"/>
          <w:b/>
          <w:sz w:val="24"/>
          <w:szCs w:val="24"/>
        </w:rPr>
      </w:pPr>
      <w:r>
        <w:rPr>
          <w:rFonts w:ascii="Times New Roman" w:hAnsi="Times New Roman" w:cs="Times New Roman"/>
          <w:b/>
          <w:sz w:val="24"/>
          <w:szCs w:val="24"/>
        </w:rPr>
        <w:t xml:space="preserve">Reef </w:t>
      </w:r>
      <w:r w:rsidR="001D3A8E" w:rsidRPr="004C47A8">
        <w:rPr>
          <w:rFonts w:ascii="Times New Roman" w:hAnsi="Times New Roman" w:cs="Times New Roman"/>
          <w:b/>
          <w:sz w:val="24"/>
          <w:szCs w:val="24"/>
        </w:rPr>
        <w:t>Guardian Schools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As at 30 </w:t>
      </w:r>
      <w:r w:rsidR="004C47A8">
        <w:rPr>
          <w:rFonts w:ascii="Times New Roman" w:hAnsi="Times New Roman" w:cs="Times New Roman"/>
          <w:sz w:val="24"/>
          <w:szCs w:val="24"/>
        </w:rPr>
        <w:t xml:space="preserve">June 2017, 127,863 students and </w:t>
      </w:r>
      <w:r w:rsidRPr="001D3A8E">
        <w:rPr>
          <w:rFonts w:ascii="Times New Roman" w:hAnsi="Times New Roman" w:cs="Times New Roman"/>
          <w:sz w:val="24"/>
          <w:szCs w:val="24"/>
        </w:rPr>
        <w:t>7896 teachers across 300 schools were actively participating in Reef stewardship in Queensland.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were 14 Future Leaders Eco Challenges across the Great Barrier Reef catchment. There were 880 participants, including 96 schools and 84 partner representatives.</w:t>
      </w:r>
    </w:p>
    <w:p w:rsidR="004C47A8"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At the 14 Reef Guardian Networking meetings held across the Reef catchment, there were 473 participants including 114 schools, 13 Reef Guardian Councils with 33 representatives and 241 partner representatives.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Guardian Schools and Reef Guardian Councils developed a closer, more integrated delivery of the Reef Guardian Networking meetings in 2017. This has enabled both programs to enhance relationships and work collaboratively on projects, activities and events.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Twenty Ripples of Change grants were delivered in 2017, with several projects being showcased on television and print media. With the four-year approval for this grants program concluding this year, a new proposal for Reef Guardian grants</w:t>
      </w:r>
      <w:r w:rsidR="004C47A8">
        <w:rPr>
          <w:rFonts w:ascii="Times New Roman" w:hAnsi="Times New Roman" w:cs="Times New Roman"/>
          <w:sz w:val="24"/>
          <w:szCs w:val="24"/>
        </w:rPr>
        <w:t xml:space="preserve"> from 2017 to 2021 is underway.</w:t>
      </w:r>
    </w:p>
    <w:p w:rsidR="001D3A8E" w:rsidRPr="001D3A8E" w:rsidRDefault="00F82C82" w:rsidP="001D3A8E">
      <w:pPr>
        <w:rPr>
          <w:rFonts w:ascii="Times New Roman" w:hAnsi="Times New Roman" w:cs="Times New Roman"/>
          <w:sz w:val="24"/>
          <w:szCs w:val="24"/>
        </w:rPr>
      </w:pPr>
      <w:proofErr w:type="gramStart"/>
      <w:r>
        <w:rPr>
          <w:rFonts w:ascii="Times New Roman" w:hAnsi="Times New Roman" w:cs="Times New Roman"/>
          <w:sz w:val="24"/>
          <w:szCs w:val="24"/>
        </w:rPr>
        <w:t xml:space="preserve">Reef Guardian </w:t>
      </w:r>
      <w:r w:rsidR="001D3A8E" w:rsidRPr="001D3A8E">
        <w:rPr>
          <w:rFonts w:ascii="Times New Roman" w:hAnsi="Times New Roman" w:cs="Times New Roman"/>
          <w:sz w:val="24"/>
          <w:szCs w:val="24"/>
        </w:rPr>
        <w:t>Schools</w:t>
      </w:r>
      <w:proofErr w:type="gramEnd"/>
      <w:r w:rsidR="001D3A8E" w:rsidRPr="001D3A8E">
        <w:rPr>
          <w:rFonts w:ascii="Times New Roman" w:hAnsi="Times New Roman" w:cs="Times New Roman"/>
          <w:sz w:val="24"/>
          <w:szCs w:val="24"/>
        </w:rPr>
        <w:t xml:space="preserve"> education resources have been updated to include a new education poster, the four pillars of Reef guardianship poster and a Reef Guardian Schools showcase poster. The Authority’s education resources webpage has been updated with options to sort by theme, Reef Beat education series and by grade.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Guardian Schools is continuing to deliver and encourage the marine debris messages through drain stencilling activities, source reduction workshops, beach and river clean- ups and the lo</w:t>
      </w:r>
      <w:r w:rsidR="004C47A8">
        <w:rPr>
          <w:rFonts w:ascii="Times New Roman" w:hAnsi="Times New Roman" w:cs="Times New Roman"/>
          <w:sz w:val="24"/>
          <w:szCs w:val="24"/>
        </w:rPr>
        <w:t xml:space="preserve">an of a portable refill station </w:t>
      </w:r>
      <w:r w:rsidRPr="001D3A8E">
        <w:rPr>
          <w:rFonts w:ascii="Times New Roman" w:hAnsi="Times New Roman" w:cs="Times New Roman"/>
          <w:sz w:val="24"/>
          <w:szCs w:val="24"/>
        </w:rPr>
        <w:t>to reduce single-use plastic water bottles at schools and community events.</w:t>
      </w:r>
    </w:p>
    <w:p w:rsidR="001D3A8E" w:rsidRPr="004C47A8" w:rsidRDefault="00F82C82" w:rsidP="001D3A8E">
      <w:pPr>
        <w:rPr>
          <w:rFonts w:ascii="Times New Roman" w:hAnsi="Times New Roman" w:cs="Times New Roman"/>
          <w:b/>
          <w:sz w:val="24"/>
          <w:szCs w:val="24"/>
        </w:rPr>
      </w:pPr>
      <w:r>
        <w:rPr>
          <w:rFonts w:ascii="Times New Roman" w:hAnsi="Times New Roman" w:cs="Times New Roman"/>
          <w:b/>
          <w:sz w:val="24"/>
          <w:szCs w:val="24"/>
        </w:rPr>
        <w:t>Strategic engagement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Many of the stakeholder engagement activities are reported under Reef Guardians and regional engagement. They all contribute to the Author</w:t>
      </w:r>
      <w:r w:rsidR="004C47A8">
        <w:rPr>
          <w:rFonts w:ascii="Times New Roman" w:hAnsi="Times New Roman" w:cs="Times New Roman"/>
          <w:sz w:val="24"/>
          <w:szCs w:val="24"/>
        </w:rPr>
        <w:t xml:space="preserve">ity’s strategic engagement with </w:t>
      </w:r>
      <w:r w:rsidRPr="001D3A8E">
        <w:rPr>
          <w:rFonts w:ascii="Times New Roman" w:hAnsi="Times New Roman" w:cs="Times New Roman"/>
          <w:sz w:val="24"/>
          <w:szCs w:val="24"/>
        </w:rPr>
        <w:t>the community and are part of the critical operational support for the Reef Resilience project, funded by the Australian Government Reef Program. Project milestones for the Reef Program memorandum of understanding were satisfactorily managed in 2016–17.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Strategic engagement activities used to promote the agency’s work, focused on:</w:t>
      </w:r>
    </w:p>
    <w:p w:rsidR="001D3A8E" w:rsidRPr="001D3A8E" w:rsidRDefault="001D3A8E" w:rsidP="00F82C82">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sharing knowledge</w:t>
      </w:r>
    </w:p>
    <w:p w:rsidR="001D3A8E" w:rsidRPr="001D3A8E" w:rsidRDefault="004C47A8" w:rsidP="00F82C82">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ncouraging leadership and innovation</w:t>
      </w:r>
    </w:p>
    <w:p w:rsidR="001D3A8E" w:rsidRPr="001D3A8E" w:rsidRDefault="001D3A8E" w:rsidP="00F82C82">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facilitating improved compliance with legislation, zoning, policy and permits</w:t>
      </w:r>
    </w:p>
    <w:p w:rsidR="001D3A8E" w:rsidRPr="001D3A8E" w:rsidRDefault="001D3A8E" w:rsidP="00F82C82">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creati</w:t>
      </w:r>
      <w:r w:rsidR="004C47A8">
        <w:rPr>
          <w:rFonts w:ascii="Times New Roman" w:hAnsi="Times New Roman" w:cs="Times New Roman"/>
          <w:sz w:val="24"/>
          <w:szCs w:val="24"/>
        </w:rPr>
        <w:t>ng and maintaining partnerships</w:t>
      </w:r>
    </w:p>
    <w:p w:rsidR="001D3A8E" w:rsidRPr="001D3A8E" w:rsidRDefault="001D3A8E" w:rsidP="00F82C82">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developing community capacity to support the Authority.</w:t>
      </w:r>
    </w:p>
    <w:p w:rsidR="001D3A8E" w:rsidRPr="001D3A8E" w:rsidRDefault="001D3A8E" w:rsidP="008F47E3">
      <w:pPr>
        <w:rPr>
          <w:rFonts w:ascii="Times New Roman" w:hAnsi="Times New Roman" w:cs="Times New Roman"/>
          <w:sz w:val="24"/>
          <w:szCs w:val="24"/>
        </w:rPr>
      </w:pPr>
      <w:r w:rsidRPr="001D3A8E">
        <w:rPr>
          <w:rFonts w:ascii="Times New Roman" w:hAnsi="Times New Roman" w:cs="Times New Roman"/>
          <w:sz w:val="24"/>
          <w:szCs w:val="24"/>
        </w:rPr>
        <w:t>Staff from the Tourism and Stewardship section were involved in 367 community and stakeholder engagement activities across the Great Barrier Reef region. Over 17,600</w:t>
      </w:r>
    </w:p>
    <w:p w:rsidR="001D3A8E" w:rsidRPr="001D3A8E" w:rsidRDefault="008F47E3" w:rsidP="001D3A8E">
      <w:pPr>
        <w:rPr>
          <w:rFonts w:ascii="Times New Roman" w:hAnsi="Times New Roman" w:cs="Times New Roman"/>
          <w:sz w:val="24"/>
          <w:szCs w:val="24"/>
        </w:rPr>
      </w:pPr>
      <w:r>
        <w:rPr>
          <w:rFonts w:ascii="Times New Roman" w:hAnsi="Times New Roman" w:cs="Times New Roman"/>
          <w:sz w:val="24"/>
          <w:szCs w:val="24"/>
        </w:rPr>
        <w:t>P</w:t>
      </w:r>
      <w:r w:rsidR="001D3A8E" w:rsidRPr="001D3A8E">
        <w:rPr>
          <w:rFonts w:ascii="Times New Roman" w:hAnsi="Times New Roman" w:cs="Times New Roman"/>
          <w:sz w:val="24"/>
          <w:szCs w:val="24"/>
        </w:rPr>
        <w:t>articipants were engaged in activities to raise awareness about the health of the Great Barrier Reef and encourage community participation in stewardship of the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more consistent approach to data collection from engagement activities across programs has enabled improved evaluation of efforts to strengthen long-term engagement. Monitoring,</w:t>
      </w:r>
      <w:r w:rsidR="00505E51">
        <w:rPr>
          <w:rFonts w:ascii="Times New Roman" w:hAnsi="Times New Roman" w:cs="Times New Roman"/>
          <w:sz w:val="24"/>
          <w:szCs w:val="24"/>
        </w:rPr>
        <w:t xml:space="preserve"> </w:t>
      </w:r>
      <w:r w:rsidRPr="001D3A8E">
        <w:rPr>
          <w:rFonts w:ascii="Times New Roman" w:hAnsi="Times New Roman" w:cs="Times New Roman"/>
          <w:sz w:val="24"/>
          <w:szCs w:val="24"/>
        </w:rPr>
        <w:t>evaluation and communication of Tourism and Stewardship projects continues to be improved through the use of an events calendar and communications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Community Access Points are ‘shop fronts’ throughout the Gre</w:t>
      </w:r>
      <w:r w:rsidR="00505E51">
        <w:rPr>
          <w:rFonts w:ascii="Times New Roman" w:hAnsi="Times New Roman" w:cs="Times New Roman"/>
          <w:sz w:val="24"/>
          <w:szCs w:val="24"/>
        </w:rPr>
        <w:t>at Barrier Reef catchment</w:t>
      </w:r>
      <w:r w:rsidRPr="001D3A8E">
        <w:rPr>
          <w:rFonts w:ascii="Times New Roman" w:hAnsi="Times New Roman" w:cs="Times New Roman"/>
          <w:sz w:val="24"/>
          <w:szCs w:val="24"/>
        </w:rPr>
        <w:t>–– such as local bait and tackle shops, service stations –– where community members can collect information such as zoning maps, guides ex</w:t>
      </w:r>
      <w:r w:rsidR="00505E51">
        <w:rPr>
          <w:rFonts w:ascii="Times New Roman" w:hAnsi="Times New Roman" w:cs="Times New Roman"/>
          <w:sz w:val="24"/>
          <w:szCs w:val="24"/>
        </w:rPr>
        <w:t xml:space="preserve">plaining zoning and responsible </w:t>
      </w:r>
      <w:r w:rsidRPr="001D3A8E">
        <w:rPr>
          <w:rFonts w:ascii="Times New Roman" w:hAnsi="Times New Roman" w:cs="Times New Roman"/>
          <w:sz w:val="24"/>
          <w:szCs w:val="24"/>
        </w:rPr>
        <w:t>Reef practices. They are a key mechanism for getting information to Reef users. Community Access Points are contacted each year by the Authority’s staff at least twice by phone and generally at least once face-to-face. Servicing Community Access Points involves replenishing stock of zoning maps and guides, answering common enquiries being received at these locations and exchanging information on local and Reef-wide management issues such as coral bleaching. Local compliance issues and concerns raised have been relayed to the Authority’s Field Management compliance unit. This locally-specific, two-way communication of current information assists with targeting mess</w:t>
      </w:r>
      <w:r w:rsidR="00505E51">
        <w:rPr>
          <w:rFonts w:ascii="Times New Roman" w:hAnsi="Times New Roman" w:cs="Times New Roman"/>
          <w:sz w:val="24"/>
          <w:szCs w:val="24"/>
        </w:rPr>
        <w:t>aging and compliance education.</w:t>
      </w:r>
    </w:p>
    <w:p w:rsidR="001D3A8E" w:rsidRPr="00505E51" w:rsidRDefault="00505E51" w:rsidP="001D3A8E">
      <w:pPr>
        <w:rPr>
          <w:rFonts w:ascii="Times New Roman" w:hAnsi="Times New Roman" w:cs="Times New Roman"/>
          <w:b/>
          <w:sz w:val="28"/>
          <w:szCs w:val="28"/>
        </w:rPr>
      </w:pPr>
      <w:r>
        <w:rPr>
          <w:rFonts w:ascii="Times New Roman" w:hAnsi="Times New Roman" w:cs="Times New Roman"/>
          <w:b/>
          <w:sz w:val="28"/>
          <w:szCs w:val="28"/>
        </w:rPr>
        <w:t xml:space="preserve">Citizens of the </w:t>
      </w:r>
      <w:r w:rsidR="001D3A8E" w:rsidRPr="00505E51">
        <w:rPr>
          <w:rFonts w:ascii="Times New Roman" w:hAnsi="Times New Roman" w:cs="Times New Roman"/>
          <w:b/>
          <w:sz w:val="28"/>
          <w:szCs w:val="28"/>
        </w:rPr>
        <w:t>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the government’s 2016 election commitments $1.3 million was allocated for the Citizens of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managing the contribution which includes $1 million to implement a digital campaign promoting the Great Barrier Reef, and $300,000 to support creation of a public artwork feature on the Cairns Esplanade.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initiative includes the development of a digital port</w:t>
      </w:r>
      <w:r w:rsidR="00505E51">
        <w:rPr>
          <w:rFonts w:ascii="Times New Roman" w:hAnsi="Times New Roman" w:cs="Times New Roman"/>
          <w:sz w:val="24"/>
          <w:szCs w:val="24"/>
        </w:rPr>
        <w:t xml:space="preserve">al and associated collateral to </w:t>
      </w:r>
      <w:r w:rsidRPr="001D3A8E">
        <w:rPr>
          <w:rFonts w:ascii="Times New Roman" w:hAnsi="Times New Roman" w:cs="Times New Roman"/>
          <w:sz w:val="24"/>
          <w:szCs w:val="24"/>
        </w:rPr>
        <w:t>empower people to become ‘citizens’ of the Great Barrier Reef. The project has been established and the implementation plan will be delivered over the next financial year.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Key deliverables:</w:t>
      </w:r>
    </w:p>
    <w:p w:rsidR="001D3A8E" w:rsidRPr="001D3A8E" w:rsidRDefault="001D3A8E" w:rsidP="00505E51">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 digital portal to showcase Great Barrier Reef education programs, tourism resources, benefits and enable people to apply for membership</w:t>
      </w:r>
    </w:p>
    <w:p w:rsidR="001D3A8E" w:rsidRPr="001D3A8E" w:rsidRDefault="001D3A8E" w:rsidP="00505E51">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 program to raise funds to assist with management, research and volunteer programs that support the conservation of the Great Barrier Reef.</w:t>
      </w:r>
    </w:p>
    <w:p w:rsidR="001D3A8E" w:rsidRPr="001D3A8E" w:rsidRDefault="001D3A8E" w:rsidP="002D5C95">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Artwork project – part of $1.1 million development on the Cairns foreshore with contributions from Cairns Regional Council, Arts Queensland and Commonwealth Games Australia.</w:t>
      </w:r>
    </w:p>
    <w:p w:rsidR="001D3A8E" w:rsidRPr="00F82C82" w:rsidRDefault="00063262" w:rsidP="001D3A8E">
      <w:pPr>
        <w:rPr>
          <w:rFonts w:ascii="Times New Roman" w:hAnsi="Times New Roman" w:cs="Times New Roman"/>
          <w:b/>
          <w:sz w:val="28"/>
          <w:szCs w:val="28"/>
        </w:rPr>
      </w:pPr>
      <w:r w:rsidRPr="00F82C82">
        <w:rPr>
          <w:rFonts w:ascii="Times New Roman" w:hAnsi="Times New Roman" w:cs="Times New Roman"/>
          <w:b/>
          <w:sz w:val="28"/>
          <w:szCs w:val="28"/>
        </w:rPr>
        <w:t xml:space="preserve">Program area </w:t>
      </w:r>
      <w:r w:rsidR="001D3A8E" w:rsidRPr="00F82C82">
        <w:rPr>
          <w:rFonts w:ascii="Times New Roman" w:hAnsi="Times New Roman" w:cs="Times New Roman"/>
          <w:b/>
          <w:sz w:val="28"/>
          <w:szCs w:val="28"/>
        </w:rPr>
        <w:t xml:space="preserve">3: </w:t>
      </w:r>
      <w:r w:rsidR="002D5C95" w:rsidRPr="00F82C82">
        <w:rPr>
          <w:rFonts w:ascii="Times New Roman" w:hAnsi="Times New Roman" w:cs="Times New Roman"/>
          <w:b/>
          <w:sz w:val="28"/>
          <w:szCs w:val="28"/>
        </w:rPr>
        <w:t xml:space="preserve"> analysis of performance </w:t>
      </w:r>
      <w:r w:rsidR="001D3A8E" w:rsidRPr="00F82C82">
        <w:rPr>
          <w:rFonts w:ascii="Times New Roman" w:hAnsi="Times New Roman" w:cs="Times New Roman"/>
          <w:b/>
          <w:sz w:val="28"/>
          <w:szCs w:val="28"/>
        </w:rPr>
        <w:t>against purpose</w:t>
      </w:r>
    </w:p>
    <w:p w:rsidR="001D3A8E" w:rsidRPr="002D5C95" w:rsidRDefault="002D5C95" w:rsidP="001D3A8E">
      <w:pPr>
        <w:rPr>
          <w:rFonts w:ascii="Times New Roman" w:hAnsi="Times New Roman" w:cs="Times New Roman"/>
          <w:b/>
          <w:sz w:val="24"/>
          <w:szCs w:val="24"/>
        </w:rPr>
      </w:pPr>
      <w:r w:rsidRPr="002D5C95">
        <w:rPr>
          <w:rFonts w:ascii="Times New Roman" w:hAnsi="Times New Roman" w:cs="Times New Roman"/>
          <w:b/>
          <w:sz w:val="24"/>
          <w:szCs w:val="24"/>
        </w:rPr>
        <w:t>Water quality</w:t>
      </w:r>
      <w:r w:rsidR="001D3A8E" w:rsidRPr="002D5C95">
        <w:rPr>
          <w:rFonts w:ascii="Times New Roman" w:hAnsi="Times New Roman" w:cs="Times New Roman"/>
          <w:b/>
          <w:sz w:val="24"/>
          <w:szCs w:val="24"/>
        </w:rPr>
        <w:t xml:space="preserve"> priority threats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Cross-agency support and delivery from the Reef Recovery, Reef 2050 and Reef 2050 Integrated Monitoring and Reporting Program groups contributed to the success of this activity.</w:t>
      </w:r>
    </w:p>
    <w:p w:rsidR="002D5C95" w:rsidRDefault="002D5C95">
      <w:pPr>
        <w:rPr>
          <w:rFonts w:ascii="Times New Roman" w:hAnsi="Times New Roman" w:cs="Times New Roman"/>
          <w:b/>
          <w:sz w:val="24"/>
          <w:szCs w:val="24"/>
        </w:rPr>
      </w:pPr>
      <w:r>
        <w:rPr>
          <w:rFonts w:ascii="Times New Roman" w:hAnsi="Times New Roman" w:cs="Times New Roman"/>
          <w:b/>
          <w:sz w:val="24"/>
          <w:szCs w:val="24"/>
        </w:rPr>
        <w:br w:type="page"/>
      </w:r>
    </w:p>
    <w:p w:rsidR="002D5C95" w:rsidRDefault="002D5C95" w:rsidP="001D3A8E">
      <w:pPr>
        <w:rPr>
          <w:rFonts w:ascii="Times New Roman" w:hAnsi="Times New Roman" w:cs="Times New Roman"/>
          <w:b/>
          <w:sz w:val="24"/>
          <w:szCs w:val="24"/>
        </w:rPr>
      </w:pPr>
      <w:r w:rsidRPr="002D5C95">
        <w:rPr>
          <w:rFonts w:ascii="Times New Roman" w:hAnsi="Times New Roman" w:cs="Times New Roman"/>
          <w:b/>
          <w:sz w:val="24"/>
          <w:szCs w:val="24"/>
        </w:rPr>
        <w:t>Climate change priority</w:t>
      </w:r>
      <w:r w:rsidR="001D3A8E" w:rsidRPr="002D5C95">
        <w:rPr>
          <w:rFonts w:ascii="Times New Roman" w:hAnsi="Times New Roman" w:cs="Times New Roman"/>
          <w:b/>
          <w:sz w:val="24"/>
          <w:szCs w:val="24"/>
        </w:rPr>
        <w:t xml:space="preserve"> threats</w:t>
      </w:r>
    </w:p>
    <w:p w:rsidR="001D3A8E" w:rsidRPr="002D5C95" w:rsidRDefault="001D3A8E" w:rsidP="001D3A8E">
      <w:pPr>
        <w:rPr>
          <w:rFonts w:ascii="Times New Roman" w:hAnsi="Times New Roman" w:cs="Times New Roman"/>
          <w:b/>
          <w:sz w:val="24"/>
          <w:szCs w:val="24"/>
        </w:rPr>
      </w:pPr>
      <w:r w:rsidRPr="001D3A8E">
        <w:rPr>
          <w:rFonts w:ascii="Times New Roman" w:hAnsi="Times New Roman" w:cs="Times New Roman"/>
          <w:sz w:val="24"/>
          <w:szCs w:val="24"/>
        </w:rPr>
        <w:t>Limited resources contributed to reduced progress on climate change work overall, however, deliverables met expectations.</w:t>
      </w:r>
    </w:p>
    <w:p w:rsidR="001D3A8E" w:rsidRPr="00F82C82" w:rsidRDefault="00F82C82" w:rsidP="001D3A8E">
      <w:pPr>
        <w:rPr>
          <w:rFonts w:ascii="Times New Roman" w:hAnsi="Times New Roman" w:cs="Times New Roman"/>
          <w:b/>
          <w:sz w:val="24"/>
          <w:szCs w:val="24"/>
        </w:rPr>
      </w:pPr>
      <w:r w:rsidRPr="00F82C82">
        <w:rPr>
          <w:rFonts w:ascii="Times New Roman" w:hAnsi="Times New Roman" w:cs="Times New Roman"/>
          <w:b/>
          <w:sz w:val="24"/>
          <w:szCs w:val="24"/>
        </w:rPr>
        <w:t>North east shipping management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 result of resource constraints and competing priorities there has been a reduced capacity within the Authority during 2016–2017 to deliver specific actions. The future role of the Authority against actions identified in the North East Shipping Management Plan needs to be further considered.</w:t>
      </w:r>
    </w:p>
    <w:p w:rsidR="001D3A8E" w:rsidRPr="00F82C82" w:rsidRDefault="00F82C82" w:rsidP="001D3A8E">
      <w:pPr>
        <w:rPr>
          <w:rFonts w:ascii="Times New Roman" w:hAnsi="Times New Roman" w:cs="Times New Roman"/>
          <w:b/>
          <w:sz w:val="24"/>
          <w:szCs w:val="24"/>
        </w:rPr>
      </w:pPr>
      <w:r w:rsidRPr="00F82C82">
        <w:rPr>
          <w:rFonts w:ascii="Times New Roman" w:hAnsi="Times New Roman" w:cs="Times New Roman"/>
          <w:b/>
          <w:sz w:val="24"/>
          <w:szCs w:val="24"/>
        </w:rPr>
        <w:t>Regional Reef recovery plans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Few internal resources were available to assist the pilot plan p</w:t>
      </w:r>
      <w:r w:rsidR="00E929A7">
        <w:rPr>
          <w:rFonts w:ascii="Times New Roman" w:hAnsi="Times New Roman" w:cs="Times New Roman"/>
          <w:sz w:val="24"/>
          <w:szCs w:val="24"/>
        </w:rPr>
        <w:t xml:space="preserve">roject this year. Additionally, </w:t>
      </w:r>
      <w:r w:rsidRPr="001D3A8E">
        <w:rPr>
          <w:rFonts w:ascii="Times New Roman" w:hAnsi="Times New Roman" w:cs="Times New Roman"/>
          <w:sz w:val="24"/>
          <w:szCs w:val="24"/>
        </w:rPr>
        <w:t>the operational review involves a prioritisation process for the Authority under which the Reef recovery plan project has been given low priority.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pilot plan and any future Reef recovery plans contribute to the Reef 2050 Plan action EHA13: Identify and prioritise key sites of high ecologic</w:t>
      </w:r>
      <w:r w:rsidR="00E929A7">
        <w:rPr>
          <w:rFonts w:ascii="Times New Roman" w:hAnsi="Times New Roman" w:cs="Times New Roman"/>
          <w:sz w:val="24"/>
          <w:szCs w:val="24"/>
        </w:rPr>
        <w:t xml:space="preserve">al value and implement recovery </w:t>
      </w:r>
      <w:r w:rsidRPr="001D3A8E">
        <w:rPr>
          <w:rFonts w:ascii="Times New Roman" w:hAnsi="Times New Roman" w:cs="Times New Roman"/>
          <w:sz w:val="24"/>
          <w:szCs w:val="24"/>
        </w:rPr>
        <w:t>programs (Reef Recovery Plans) under the Reef 2050 Plan:</w:t>
      </w:r>
    </w:p>
    <w:p w:rsidR="001D3A8E" w:rsidRPr="001D3A8E" w:rsidRDefault="001D3A8E" w:rsidP="00E929A7">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EHA13 is not included in the ‘Key areas for implementation’ in the 2016 Reef 2050 Plan — Annual Report and Implementation Strategy.</w:t>
      </w:r>
    </w:p>
    <w:p w:rsidR="001D3A8E" w:rsidRPr="001D3A8E" w:rsidRDefault="001D3A8E" w:rsidP="00E929A7">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r>
      <w:proofErr w:type="gramStart"/>
      <w:r w:rsidRPr="001D3A8E">
        <w:rPr>
          <w:rFonts w:ascii="Times New Roman" w:hAnsi="Times New Roman" w:cs="Times New Roman"/>
          <w:sz w:val="24"/>
          <w:szCs w:val="24"/>
        </w:rPr>
        <w:t>the</w:t>
      </w:r>
      <w:proofErr w:type="gramEnd"/>
      <w:r w:rsidRPr="001D3A8E">
        <w:rPr>
          <w:rFonts w:ascii="Times New Roman" w:hAnsi="Times New Roman" w:cs="Times New Roman"/>
          <w:sz w:val="24"/>
          <w:szCs w:val="24"/>
        </w:rPr>
        <w:t xml:space="preserve"> addendum document gives action EHA13’s priority as ‘Medium (June 2018)’ (determined by the Independent Expert Panel / Reef Advisory Committee and intended to mean work starts in 2018).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It is unlikely that progress on the Reef recovery plan concept will be able to be reinvigorated until after mid-2019, given the resourcing requirements of the Authority’s other work, including the Reef 2050 Integrated Monitoring and Reporting Program and the Outlook Report 2019.</w:t>
      </w:r>
    </w:p>
    <w:p w:rsidR="001D3A8E" w:rsidRPr="00F82C82" w:rsidRDefault="00F82C82" w:rsidP="001D3A8E">
      <w:pPr>
        <w:rPr>
          <w:rFonts w:ascii="Times New Roman" w:hAnsi="Times New Roman" w:cs="Times New Roman"/>
          <w:b/>
          <w:sz w:val="24"/>
          <w:szCs w:val="24"/>
        </w:rPr>
      </w:pPr>
      <w:r w:rsidRPr="00F82C82">
        <w:rPr>
          <w:rFonts w:ascii="Times New Roman" w:hAnsi="Times New Roman" w:cs="Times New Roman"/>
          <w:b/>
          <w:sz w:val="24"/>
          <w:szCs w:val="24"/>
        </w:rPr>
        <w:t>Ecologically sustainable fisheries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unprecedented coral bleaching events in the Great Barrier Reef required internal staff transfers and meant that only a single full-time- equivalent position worked on fishing-related matters for most of the year.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was limited ability to directly address very high and high fishing-related risks described in the Great Ba</w:t>
      </w:r>
      <w:r w:rsidR="00E929A7">
        <w:rPr>
          <w:rFonts w:ascii="Times New Roman" w:hAnsi="Times New Roman" w:cs="Times New Roman"/>
          <w:sz w:val="24"/>
          <w:szCs w:val="24"/>
        </w:rPr>
        <w:t>rrier Reef Outlook Report 2014.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Opportunities to address these risks will be considerably heightened in coming years under the Queensland Sustainable Fisheries Strategy.</w:t>
      </w:r>
    </w:p>
    <w:p w:rsidR="001D3A8E" w:rsidRPr="00F82C82" w:rsidRDefault="00F82C82" w:rsidP="001D3A8E">
      <w:pPr>
        <w:rPr>
          <w:rFonts w:ascii="Times New Roman" w:hAnsi="Times New Roman" w:cs="Times New Roman"/>
          <w:b/>
          <w:sz w:val="24"/>
          <w:szCs w:val="24"/>
        </w:rPr>
      </w:pPr>
      <w:r w:rsidRPr="00F82C82">
        <w:rPr>
          <w:rFonts w:ascii="Times New Roman" w:hAnsi="Times New Roman" w:cs="Times New Roman"/>
          <w:b/>
          <w:sz w:val="24"/>
          <w:szCs w:val="24"/>
        </w:rPr>
        <w:t>Field Management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program continues to work with Traditional Owners and Indigenous ranger groups to increase collaborative field management of the World Heritage Area.</w:t>
      </w:r>
    </w:p>
    <w:p w:rsidR="00E929A7"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While the 305 days spent on Field Management vessels is a decline from 348 days in 2014–15, it is higher than the 143 days recorded in 2013–14.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field reporting system is only being used to record the number of days Traditional Owners spend on joint Field Management Program vessels. For this reporting period the number of days related to other non-marine engagement activities is not being captured. The field reporting system is capable of fully capturing data relatin</w:t>
      </w:r>
      <w:r w:rsidR="00E929A7">
        <w:rPr>
          <w:rFonts w:ascii="Times New Roman" w:hAnsi="Times New Roman" w:cs="Times New Roman"/>
          <w:sz w:val="24"/>
          <w:szCs w:val="24"/>
        </w:rPr>
        <w:t xml:space="preserve">g to this performance indicator </w:t>
      </w:r>
      <w:r w:rsidRPr="001D3A8E">
        <w:rPr>
          <w:rFonts w:ascii="Times New Roman" w:hAnsi="Times New Roman" w:cs="Times New Roman"/>
          <w:sz w:val="24"/>
          <w:szCs w:val="24"/>
        </w:rPr>
        <w:t>but at present is only being used in a limited capacity for activities not directly related to program vessels.</w:t>
      </w:r>
    </w:p>
    <w:p w:rsidR="001D3A8E" w:rsidRPr="00F82C82" w:rsidRDefault="00F82C82" w:rsidP="001D3A8E">
      <w:pPr>
        <w:rPr>
          <w:rFonts w:ascii="Times New Roman" w:hAnsi="Times New Roman" w:cs="Times New Roman"/>
          <w:b/>
          <w:sz w:val="24"/>
          <w:szCs w:val="24"/>
        </w:rPr>
      </w:pPr>
      <w:r w:rsidRPr="00F82C82">
        <w:rPr>
          <w:rFonts w:ascii="Times New Roman" w:hAnsi="Times New Roman" w:cs="Times New Roman"/>
          <w:b/>
          <w:sz w:val="24"/>
          <w:szCs w:val="24"/>
        </w:rPr>
        <w:t>Indigenous partnerships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draft Aboriginal and Torres Strait Islander Heritage Strategy has been developed and will be finalised in 2018–19. This strategy sets out how the Authority will support Aboriginal and Torres Strait Islander people to care for their culture and heritage in the Marine Park.</w:t>
      </w:r>
    </w:p>
    <w:p w:rsidR="001D3A8E" w:rsidRPr="00E929A7" w:rsidRDefault="00E929A7" w:rsidP="001D3A8E">
      <w:pPr>
        <w:rPr>
          <w:rFonts w:ascii="Times New Roman" w:hAnsi="Times New Roman" w:cs="Times New Roman"/>
          <w:b/>
          <w:sz w:val="24"/>
          <w:szCs w:val="24"/>
        </w:rPr>
      </w:pPr>
      <w:r>
        <w:rPr>
          <w:rFonts w:ascii="Times New Roman" w:hAnsi="Times New Roman" w:cs="Times New Roman"/>
          <w:b/>
          <w:sz w:val="24"/>
          <w:szCs w:val="24"/>
        </w:rPr>
        <w:t xml:space="preserve">Reconciliation </w:t>
      </w:r>
      <w:r w:rsidR="001D3A8E" w:rsidRPr="00E929A7">
        <w:rPr>
          <w:rFonts w:ascii="Times New Roman" w:hAnsi="Times New Roman" w:cs="Times New Roman"/>
          <w:b/>
          <w:sz w:val="24"/>
          <w:szCs w:val="24"/>
        </w:rPr>
        <w:t>Action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Reconciliation Action Plan w</w:t>
      </w:r>
      <w:r w:rsidR="00E929A7">
        <w:rPr>
          <w:rFonts w:ascii="Times New Roman" w:hAnsi="Times New Roman" w:cs="Times New Roman"/>
          <w:sz w:val="24"/>
          <w:szCs w:val="24"/>
        </w:rPr>
        <w:t xml:space="preserve">ill be finalised </w:t>
      </w:r>
      <w:r w:rsidRPr="001D3A8E">
        <w:rPr>
          <w:rFonts w:ascii="Times New Roman" w:hAnsi="Times New Roman" w:cs="Times New Roman"/>
          <w:sz w:val="24"/>
          <w:szCs w:val="24"/>
        </w:rPr>
        <w:t>in 2017–18.</w:t>
      </w:r>
    </w:p>
    <w:p w:rsidR="001D3A8E" w:rsidRPr="005C1922" w:rsidRDefault="00E929A7" w:rsidP="001D3A8E">
      <w:pPr>
        <w:rPr>
          <w:rFonts w:ascii="Times New Roman" w:hAnsi="Times New Roman" w:cs="Times New Roman"/>
          <w:b/>
          <w:sz w:val="24"/>
          <w:szCs w:val="24"/>
        </w:rPr>
      </w:pPr>
      <w:r w:rsidRPr="005C1922">
        <w:rPr>
          <w:rFonts w:ascii="Times New Roman" w:hAnsi="Times New Roman" w:cs="Times New Roman"/>
          <w:b/>
          <w:sz w:val="24"/>
          <w:szCs w:val="24"/>
        </w:rPr>
        <w:t xml:space="preserve">Compliance partnerships and </w:t>
      </w:r>
      <w:r w:rsidR="001D3A8E" w:rsidRPr="005C1922">
        <w:rPr>
          <w:rFonts w:ascii="Times New Roman" w:hAnsi="Times New Roman" w:cs="Times New Roman"/>
          <w:b/>
          <w:sz w:val="24"/>
          <w:szCs w:val="24"/>
        </w:rPr>
        <w:t>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period the International Centre for Compliance Management was engaged to assist with a review of the compliance management plans and the associated risk assessments and action plans. The results of the review will be implemente</w:t>
      </w:r>
      <w:r w:rsidR="004901E0">
        <w:rPr>
          <w:rFonts w:ascii="Times New Roman" w:hAnsi="Times New Roman" w:cs="Times New Roman"/>
          <w:sz w:val="24"/>
          <w:szCs w:val="24"/>
        </w:rPr>
        <w:t xml:space="preserve">d during the 2017–18 period and </w:t>
      </w:r>
      <w:r w:rsidRPr="001D3A8E">
        <w:rPr>
          <w:rFonts w:ascii="Times New Roman" w:hAnsi="Times New Roman" w:cs="Times New Roman"/>
          <w:sz w:val="24"/>
          <w:szCs w:val="24"/>
        </w:rPr>
        <w:t>will provide greater clarity for Traditional Owners holding Traditional Use of Marine Resources Agreements and link outcomes to the Authority’s coordinated complianc</w:t>
      </w:r>
      <w:r w:rsidR="004901E0">
        <w:rPr>
          <w:rFonts w:ascii="Times New Roman" w:hAnsi="Times New Roman" w:cs="Times New Roman"/>
          <w:sz w:val="24"/>
          <w:szCs w:val="24"/>
        </w:rPr>
        <w:t>e program for the Reef.</w:t>
      </w:r>
    </w:p>
    <w:p w:rsidR="001D3A8E" w:rsidRPr="004901E0" w:rsidRDefault="004901E0" w:rsidP="001D3A8E">
      <w:pPr>
        <w:rPr>
          <w:rFonts w:ascii="Times New Roman" w:hAnsi="Times New Roman" w:cs="Times New Roman"/>
          <w:b/>
          <w:sz w:val="24"/>
          <w:szCs w:val="24"/>
        </w:rPr>
      </w:pPr>
      <w:r w:rsidRPr="004901E0">
        <w:rPr>
          <w:rFonts w:ascii="Times New Roman" w:hAnsi="Times New Roman" w:cs="Times New Roman"/>
          <w:b/>
          <w:sz w:val="24"/>
          <w:szCs w:val="24"/>
        </w:rPr>
        <w:t xml:space="preserve">Traditional Use </w:t>
      </w:r>
      <w:r w:rsidR="001A458B">
        <w:rPr>
          <w:rFonts w:ascii="Times New Roman" w:hAnsi="Times New Roman" w:cs="Times New Roman"/>
          <w:b/>
          <w:sz w:val="24"/>
          <w:szCs w:val="24"/>
        </w:rPr>
        <w:t xml:space="preserve">of </w:t>
      </w:r>
      <w:r w:rsidR="001D3A8E" w:rsidRPr="004901E0">
        <w:rPr>
          <w:rFonts w:ascii="Times New Roman" w:hAnsi="Times New Roman" w:cs="Times New Roman"/>
          <w:b/>
          <w:sz w:val="24"/>
          <w:szCs w:val="24"/>
        </w:rPr>
        <w:t>Marine Resources Agreement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Traditional Use of Marine Resources Agreement incorporates specific management strategies for the conservation and sustainable use of key </w:t>
      </w:r>
      <w:r w:rsidR="004901E0">
        <w:rPr>
          <w:rFonts w:ascii="Times New Roman" w:hAnsi="Times New Roman" w:cs="Times New Roman"/>
          <w:sz w:val="24"/>
          <w:szCs w:val="24"/>
        </w:rPr>
        <w:t xml:space="preserve">species and habitats; restoring </w:t>
      </w:r>
      <w:r w:rsidRPr="001D3A8E">
        <w:rPr>
          <w:rFonts w:ascii="Times New Roman" w:hAnsi="Times New Roman" w:cs="Times New Roman"/>
          <w:sz w:val="24"/>
          <w:szCs w:val="24"/>
        </w:rPr>
        <w:t>and maintaining waterways and coastal ecosystems; maintenance and protection of significant heritage values including important places, traditional ecological knowledge, culture and langu</w:t>
      </w:r>
      <w:r w:rsidR="004901E0">
        <w:rPr>
          <w:rFonts w:ascii="Times New Roman" w:hAnsi="Times New Roman" w:cs="Times New Roman"/>
          <w:sz w:val="24"/>
          <w:szCs w:val="24"/>
        </w:rPr>
        <w:t xml:space="preserve">age; research and monitoring of </w:t>
      </w:r>
      <w:r w:rsidRPr="001D3A8E">
        <w:rPr>
          <w:rFonts w:ascii="Times New Roman" w:hAnsi="Times New Roman" w:cs="Times New Roman"/>
          <w:sz w:val="24"/>
          <w:szCs w:val="24"/>
        </w:rPr>
        <w:t>sea country including partnerships with the Authority and other leading scientific institutes and individuals; leadership and governance including knowledge management; education and information exchange; and compliance. Some key activities that specifically contributed to ‘Reduce impacts affecting condition of key species and habitats’ include:</w:t>
      </w:r>
    </w:p>
    <w:p w:rsidR="001D3A8E" w:rsidRPr="001D3A8E" w:rsidRDefault="001D3A8E" w:rsidP="00F82C82">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monitoring of key seagrass habitats and mangroves</w:t>
      </w:r>
    </w:p>
    <w:p w:rsidR="001D3A8E" w:rsidRPr="001D3A8E" w:rsidRDefault="001D3A8E" w:rsidP="00F82C82">
      <w:pPr>
        <w:tabs>
          <w:tab w:val="left" w:pos="426"/>
        </w:tabs>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monitoring seabirds, turtles, dugongs and snubfin dolphins in partnership with managers and researchers</w:t>
      </w:r>
    </w:p>
    <w:p w:rsidR="001D3A8E" w:rsidRPr="001D3A8E" w:rsidRDefault="004901E0" w:rsidP="00F82C82">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R</w:t>
      </w:r>
      <w:r w:rsidR="001D3A8E" w:rsidRPr="001D3A8E">
        <w:rPr>
          <w:rFonts w:ascii="Times New Roman" w:hAnsi="Times New Roman" w:cs="Times New Roman"/>
          <w:sz w:val="24"/>
          <w:szCs w:val="24"/>
        </w:rPr>
        <w:t>escue and rehabilitation of stranded turtles</w:t>
      </w:r>
    </w:p>
    <w:p w:rsidR="001D3A8E" w:rsidRPr="001D3A8E" w:rsidRDefault="004901E0" w:rsidP="00F82C82">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M</w:t>
      </w:r>
      <w:r w:rsidR="001D3A8E" w:rsidRPr="001D3A8E">
        <w:rPr>
          <w:rFonts w:ascii="Times New Roman" w:hAnsi="Times New Roman" w:cs="Times New Roman"/>
          <w:sz w:val="24"/>
          <w:szCs w:val="24"/>
        </w:rPr>
        <w:t>apping and protection of cultural heritage sites</w:t>
      </w:r>
    </w:p>
    <w:p w:rsidR="001D3A8E" w:rsidRPr="001D3A8E" w:rsidRDefault="004901E0" w:rsidP="00F82C82">
      <w:pPr>
        <w:tabs>
          <w:tab w:val="left" w:pos="426"/>
        </w:tabs>
        <w:ind w:left="426" w:hanging="42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ducation around Traditional Use of Marine Resources Agreement hunting systems and strengthened compliance</w:t>
      </w:r>
    </w:p>
    <w:p w:rsidR="001D3A8E" w:rsidRPr="001D3A8E" w:rsidRDefault="001D3A8E" w:rsidP="004901E0">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compliance training and participation in joint patrols (air, water and land) to identify and report non-compliant activities occurring within Traditional Use of Marine Resources Agreement areas (for example, illegal fishing and poaching).</w:t>
      </w:r>
    </w:p>
    <w:p w:rsidR="001D3A8E" w:rsidRPr="001A458B" w:rsidRDefault="004901E0" w:rsidP="001D3A8E">
      <w:pPr>
        <w:rPr>
          <w:rFonts w:ascii="Times New Roman" w:hAnsi="Times New Roman" w:cs="Times New Roman"/>
          <w:b/>
          <w:sz w:val="24"/>
          <w:szCs w:val="24"/>
        </w:rPr>
      </w:pPr>
      <w:r w:rsidRPr="001A458B">
        <w:rPr>
          <w:rFonts w:ascii="Times New Roman" w:hAnsi="Times New Roman" w:cs="Times New Roman"/>
          <w:b/>
          <w:sz w:val="24"/>
          <w:szCs w:val="24"/>
        </w:rPr>
        <w:t xml:space="preserve">Information sharing and </w:t>
      </w:r>
      <w:r w:rsidR="001D3A8E" w:rsidRPr="001A458B">
        <w:rPr>
          <w:rFonts w:ascii="Times New Roman" w:hAnsi="Times New Roman" w:cs="Times New Roman"/>
          <w:b/>
          <w:sz w:val="24"/>
          <w:szCs w:val="24"/>
        </w:rPr>
        <w:t>partnerships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Sponsorships under the Land and Sea Country Partnerships Program were scaled back for operational reasons. However, several Great Barrier Reef Traditional Owners were supported to attend conferences through funding provided in contracts. Among those were Traditional Owners attending the IUCN World Conservation Congress held in Ha</w:t>
      </w:r>
      <w:r w:rsidR="00C34A6A">
        <w:rPr>
          <w:rFonts w:ascii="Times New Roman" w:hAnsi="Times New Roman" w:cs="Times New Roman"/>
          <w:sz w:val="24"/>
          <w:szCs w:val="24"/>
        </w:rPr>
        <w:t>waii in September 2016.</w:t>
      </w:r>
    </w:p>
    <w:p w:rsidR="001D3A8E" w:rsidRPr="00F82C82" w:rsidRDefault="00F82C82" w:rsidP="001D3A8E">
      <w:pPr>
        <w:rPr>
          <w:rFonts w:ascii="Times New Roman" w:hAnsi="Times New Roman" w:cs="Times New Roman"/>
          <w:b/>
          <w:sz w:val="24"/>
          <w:szCs w:val="24"/>
        </w:rPr>
      </w:pPr>
      <w:r w:rsidRPr="00F82C82">
        <w:rPr>
          <w:rFonts w:ascii="Times New Roman" w:hAnsi="Times New Roman" w:cs="Times New Roman"/>
          <w:b/>
          <w:sz w:val="24"/>
          <w:szCs w:val="24"/>
        </w:rPr>
        <w:t>International engagement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Completion of the Authority’s international engagement strategy has been delayed until the 2017–18 financial year. The global coral bleaching events that unfolded in 2016 and 2017 brought about significant change in the manner and nature of the Authority’s engagement with other Marine Park and protected </w:t>
      </w:r>
      <w:r w:rsidR="00C34A6A">
        <w:rPr>
          <w:rFonts w:ascii="Times New Roman" w:hAnsi="Times New Roman" w:cs="Times New Roman"/>
          <w:sz w:val="24"/>
          <w:szCs w:val="24"/>
        </w:rPr>
        <w:t xml:space="preserve">area managers around the world, </w:t>
      </w:r>
      <w:r w:rsidRPr="001D3A8E">
        <w:rPr>
          <w:rFonts w:ascii="Times New Roman" w:hAnsi="Times New Roman" w:cs="Times New Roman"/>
          <w:sz w:val="24"/>
          <w:szCs w:val="24"/>
        </w:rPr>
        <w:t>which needs further consideration for potential implications on the Authority’s resources.</w:t>
      </w:r>
    </w:p>
    <w:p w:rsidR="001D3A8E" w:rsidRPr="00F82C82" w:rsidRDefault="00F82C82" w:rsidP="001D3A8E">
      <w:pPr>
        <w:rPr>
          <w:rFonts w:ascii="Times New Roman" w:hAnsi="Times New Roman" w:cs="Times New Roman"/>
          <w:b/>
          <w:sz w:val="24"/>
          <w:szCs w:val="24"/>
        </w:rPr>
      </w:pPr>
      <w:r w:rsidRPr="00F82C82">
        <w:rPr>
          <w:rFonts w:ascii="Times New Roman" w:hAnsi="Times New Roman" w:cs="Times New Roman"/>
          <w:b/>
          <w:sz w:val="24"/>
          <w:szCs w:val="24"/>
        </w:rPr>
        <w:t>Reef Guardians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Reef Guardians program has effectively continued to build a sense of collective </w:t>
      </w:r>
      <w:proofErr w:type="gramStart"/>
      <w:r w:rsidRPr="001D3A8E">
        <w:rPr>
          <w:rFonts w:ascii="Times New Roman" w:hAnsi="Times New Roman" w:cs="Times New Roman"/>
          <w:sz w:val="24"/>
          <w:szCs w:val="24"/>
        </w:rPr>
        <w:t>stewardship</w:t>
      </w:r>
      <w:proofErr w:type="gramEnd"/>
      <w:r w:rsidRPr="001D3A8E">
        <w:rPr>
          <w:rFonts w:ascii="Times New Roman" w:hAnsi="Times New Roman" w:cs="Times New Roman"/>
          <w:sz w:val="24"/>
          <w:szCs w:val="24"/>
        </w:rPr>
        <w:t xml:space="preserve"> within Reef communities through activities that foster people’s desire to care for the Reef. These activities have enabled people to learn about the Reef and build knowledge and skills to take action that will contribute to its long-term protection. Networking, facilitating and suppor</w:t>
      </w:r>
      <w:r w:rsidR="00C34A6A">
        <w:rPr>
          <w:rFonts w:ascii="Times New Roman" w:hAnsi="Times New Roman" w:cs="Times New Roman"/>
          <w:sz w:val="24"/>
          <w:szCs w:val="24"/>
        </w:rPr>
        <w:t xml:space="preserve">ting collaboration sustains and </w:t>
      </w:r>
      <w:r w:rsidRPr="001D3A8E">
        <w:rPr>
          <w:rFonts w:ascii="Times New Roman" w:hAnsi="Times New Roman" w:cs="Times New Roman"/>
          <w:sz w:val="24"/>
          <w:szCs w:val="24"/>
        </w:rPr>
        <w:t>develops new relationships that help balance the need for protection of the Reef and sustainable use.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key activity for 2016–17 to enhance performance of the Reef Guardians program was to develop a model and plan more effectively to integrate the current sub- programs. This model was developed and some elements, such as use of common ‘stewardship principles’, have been integrated into activity design and evaluation. However, operational planning and implementation of the integration was put on hold, pending outcomes of the Authority’s operational review. As a result, minimal activity occurred with Reef Guard</w:t>
      </w:r>
      <w:r w:rsidR="00C34A6A">
        <w:rPr>
          <w:rFonts w:ascii="Times New Roman" w:hAnsi="Times New Roman" w:cs="Times New Roman"/>
          <w:sz w:val="24"/>
          <w:szCs w:val="24"/>
        </w:rPr>
        <w:t>ian Farmers and Graziers.</w:t>
      </w:r>
    </w:p>
    <w:p w:rsidR="00F82C82" w:rsidRDefault="00F82C82">
      <w:pPr>
        <w:rPr>
          <w:rFonts w:ascii="Times New Roman" w:hAnsi="Times New Roman" w:cs="Times New Roman"/>
          <w:b/>
          <w:sz w:val="28"/>
          <w:szCs w:val="28"/>
        </w:rPr>
      </w:pPr>
      <w:r>
        <w:rPr>
          <w:rFonts w:ascii="Times New Roman" w:hAnsi="Times New Roman" w:cs="Times New Roman"/>
          <w:b/>
          <w:sz w:val="28"/>
          <w:szCs w:val="28"/>
        </w:rPr>
        <w:br w:type="page"/>
      </w:r>
    </w:p>
    <w:p w:rsidR="001D3A8E" w:rsidRPr="00F82C82" w:rsidRDefault="00C34A6A" w:rsidP="001D3A8E">
      <w:pPr>
        <w:rPr>
          <w:rFonts w:ascii="Times New Roman" w:hAnsi="Times New Roman" w:cs="Times New Roman"/>
          <w:b/>
          <w:sz w:val="40"/>
          <w:szCs w:val="40"/>
        </w:rPr>
      </w:pPr>
      <w:r w:rsidRPr="00F82C82">
        <w:rPr>
          <w:rFonts w:ascii="Times New Roman" w:hAnsi="Times New Roman" w:cs="Times New Roman"/>
          <w:b/>
          <w:sz w:val="40"/>
          <w:szCs w:val="40"/>
        </w:rPr>
        <w:t>PART 4</w:t>
      </w:r>
    </w:p>
    <w:p w:rsidR="001D3A8E" w:rsidRPr="00F82C82" w:rsidRDefault="00C34A6A" w:rsidP="001D3A8E">
      <w:pPr>
        <w:rPr>
          <w:rFonts w:ascii="Times New Roman" w:hAnsi="Times New Roman" w:cs="Times New Roman"/>
          <w:b/>
          <w:sz w:val="40"/>
          <w:szCs w:val="40"/>
        </w:rPr>
      </w:pPr>
      <w:r w:rsidRPr="00F82C82">
        <w:rPr>
          <w:rFonts w:ascii="Times New Roman" w:hAnsi="Times New Roman" w:cs="Times New Roman"/>
          <w:b/>
          <w:sz w:val="40"/>
          <w:szCs w:val="40"/>
        </w:rPr>
        <w:t xml:space="preserve">Management </w:t>
      </w:r>
      <w:r w:rsidR="001D3A8E" w:rsidRPr="00F82C82">
        <w:rPr>
          <w:rFonts w:ascii="Times New Roman" w:hAnsi="Times New Roman" w:cs="Times New Roman"/>
          <w:b/>
          <w:sz w:val="40"/>
          <w:szCs w:val="40"/>
        </w:rPr>
        <w:t>and accountability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Marine Park Authority’s governance framework for the 2016–17 reporting period is based on the legislative requirements of the Great Barrier Reef Marine Park Act 1975 (Marine Park Act), the Public Governance, Performance and Accountability Act 2013 (PGPA Act) and the Public Service Act 1999.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reports to the Australian Minister for the Environment and Energy. The Great Barrier Reef Marine Park Authority Board (Authority Board) oversees the Authority, which is structured into three branches: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Policy and Stewardship</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Biodiversity Conservation and Sustainable Use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Great Barrier Reef Operations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uses the best available scientific information to guide its work, and engages with experts and the community — including through two Reef Advisory Committees and 12 Local Marine Advisory Committees.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main office is in Townsville, Queensland, with regional offices in Cairns, Mackay and Rockhampton to ensure a close connection with those Queensland communities. A small office in Canberra (Australian Capital Territory) provides a key liaison function with the Minister’s office and the Department of the Environment and Energy, and other Austra</w:t>
      </w:r>
      <w:r w:rsidR="00C34A6A">
        <w:rPr>
          <w:rFonts w:ascii="Times New Roman" w:hAnsi="Times New Roman" w:cs="Times New Roman"/>
          <w:sz w:val="24"/>
          <w:szCs w:val="24"/>
        </w:rPr>
        <w:t>lian Government agencies.</w:t>
      </w:r>
      <w:r w:rsidRPr="001D3A8E">
        <w:rPr>
          <w:rFonts w:ascii="Times New Roman" w:hAnsi="Times New Roman" w:cs="Times New Roman"/>
          <w:sz w:val="24"/>
          <w:szCs w:val="24"/>
        </w:rPr>
        <w:t xml:space="preserve"> </w:t>
      </w:r>
    </w:p>
    <w:p w:rsidR="001D3A8E" w:rsidRPr="00F82C82" w:rsidRDefault="00C34A6A" w:rsidP="001D3A8E">
      <w:pPr>
        <w:rPr>
          <w:rFonts w:ascii="Times New Roman" w:hAnsi="Times New Roman" w:cs="Times New Roman"/>
          <w:b/>
          <w:sz w:val="28"/>
          <w:szCs w:val="28"/>
        </w:rPr>
      </w:pPr>
      <w:r w:rsidRPr="00F82C82">
        <w:rPr>
          <w:rFonts w:ascii="Times New Roman" w:hAnsi="Times New Roman" w:cs="Times New Roman"/>
          <w:b/>
          <w:sz w:val="28"/>
          <w:szCs w:val="28"/>
        </w:rPr>
        <w:t xml:space="preserve">Great Barrier Reef Marine Park </w:t>
      </w:r>
      <w:r w:rsidR="001D3A8E" w:rsidRPr="00F82C82">
        <w:rPr>
          <w:rFonts w:ascii="Times New Roman" w:hAnsi="Times New Roman" w:cs="Times New Roman"/>
          <w:b/>
          <w:sz w:val="28"/>
          <w:szCs w:val="28"/>
        </w:rPr>
        <w:t>Authority Board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Chairman and members of the Authority Board are chosen by the Australian Minister for the Environment and Energy and are appointed by the Governor-General.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Marine Park Act requires that the Authority Board includes a member with knowledge of, or experience in, the tourism industry; a member nominated by the Queensland Government; and an Indigenous person with knowledge of, or experience concerning, Indigenous issues relating to the Marine Park.</w:t>
      </w:r>
    </w:p>
    <w:p w:rsidR="001D3A8E" w:rsidRPr="00C34A6A" w:rsidRDefault="00C34A6A" w:rsidP="001D3A8E">
      <w:pPr>
        <w:rPr>
          <w:rFonts w:ascii="Times New Roman" w:hAnsi="Times New Roman" w:cs="Times New Roman"/>
          <w:b/>
          <w:sz w:val="24"/>
          <w:szCs w:val="24"/>
        </w:rPr>
      </w:pPr>
      <w:r w:rsidRPr="00C34A6A">
        <w:rPr>
          <w:rFonts w:ascii="Times New Roman" w:hAnsi="Times New Roman" w:cs="Times New Roman"/>
          <w:b/>
          <w:sz w:val="24"/>
          <w:szCs w:val="24"/>
        </w:rPr>
        <w:t xml:space="preserve">Membership of the </w:t>
      </w:r>
      <w:r w:rsidR="001D3A8E" w:rsidRPr="00C34A6A">
        <w:rPr>
          <w:rFonts w:ascii="Times New Roman" w:hAnsi="Times New Roman" w:cs="Times New Roman"/>
          <w:b/>
          <w:sz w:val="24"/>
          <w:szCs w:val="24"/>
        </w:rPr>
        <w:t>Authority Board</w:t>
      </w:r>
    </w:p>
    <w:p w:rsidR="001D3A8E" w:rsidRPr="00F82C82" w:rsidRDefault="00814D8A" w:rsidP="001D3A8E">
      <w:pPr>
        <w:rPr>
          <w:rFonts w:ascii="Times New Roman" w:hAnsi="Times New Roman" w:cs="Times New Roman"/>
          <w:i/>
          <w:sz w:val="24"/>
          <w:szCs w:val="24"/>
        </w:rPr>
      </w:pPr>
      <w:r w:rsidRPr="00F82C82">
        <w:rPr>
          <w:rFonts w:ascii="Times New Roman" w:hAnsi="Times New Roman" w:cs="Times New Roman"/>
          <w:i/>
          <w:sz w:val="24"/>
          <w:szCs w:val="24"/>
        </w:rPr>
        <w:t xml:space="preserve">DR </w:t>
      </w:r>
      <w:r w:rsidR="001D3A8E" w:rsidRPr="00F82C82">
        <w:rPr>
          <w:rFonts w:ascii="Times New Roman" w:hAnsi="Times New Roman" w:cs="Times New Roman"/>
          <w:i/>
          <w:sz w:val="24"/>
          <w:szCs w:val="24"/>
        </w:rPr>
        <w:t>RUSSELL REICHELT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Russell Reichelt is Chairman and accountable authority of the Great Barrier Reef Marine Park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 joined the Authority in 2007 as Chairman and Chief Executive. Dr Reichelt is a board member of the Great Barrier Reef Foundation and the Australian Maritime Safety Authority. He began diving on the Great Barrier Reef in 1968 and worked as a resea</w:t>
      </w:r>
      <w:r w:rsidR="00814D8A">
        <w:rPr>
          <w:rFonts w:ascii="Times New Roman" w:hAnsi="Times New Roman" w:cs="Times New Roman"/>
          <w:sz w:val="24"/>
          <w:szCs w:val="24"/>
        </w:rPr>
        <w:t xml:space="preserve">rch scientist at the Australian </w:t>
      </w:r>
      <w:r w:rsidRPr="001D3A8E">
        <w:rPr>
          <w:rFonts w:ascii="Times New Roman" w:hAnsi="Times New Roman" w:cs="Times New Roman"/>
          <w:sz w:val="24"/>
          <w:szCs w:val="24"/>
        </w:rPr>
        <w:t>Institute of Marine Science in the 1980s study</w:t>
      </w:r>
      <w:r w:rsidR="00814D8A">
        <w:rPr>
          <w:rFonts w:ascii="Times New Roman" w:hAnsi="Times New Roman" w:cs="Times New Roman"/>
          <w:sz w:val="24"/>
          <w:szCs w:val="24"/>
        </w:rPr>
        <w:t xml:space="preserve">ing the ecology of coral reefs, </w:t>
      </w:r>
      <w:r w:rsidRPr="001D3A8E">
        <w:rPr>
          <w:rFonts w:ascii="Times New Roman" w:hAnsi="Times New Roman" w:cs="Times New Roman"/>
          <w:sz w:val="24"/>
          <w:szCs w:val="24"/>
        </w:rPr>
        <w:t>particularly the crown-of-thorns starfish.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 has a PhD in marine science and has served as CEO of the Australian Institute of Marine Science, Chairman of the Fisheries Research and Development Corporation, and as a member of Australia’s State of the Environment Committee.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 has previously chaired the National Oceans Advisory Group, the Commonwealth Scientific and Industrial Research Organisation (CSIRO) Wealth from Oceans Flagship Advisory Committee and Seafood Services Australia Ltd.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 is a Fellow of the Australian Academy of Technological Sciences and Engineering; the Institute of Marine Engineering, Science and Technology (UK); and the Australian Institute of Company Directors.</w:t>
      </w:r>
    </w:p>
    <w:p w:rsidR="00276DC8"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Honorary positions include: Adjunct Professor in the College of Marine and Environmental Sciences at James Cook Un</w:t>
      </w:r>
      <w:r w:rsidR="00814D8A">
        <w:rPr>
          <w:rFonts w:ascii="Times New Roman" w:hAnsi="Times New Roman" w:cs="Times New Roman"/>
          <w:sz w:val="24"/>
          <w:szCs w:val="24"/>
        </w:rPr>
        <w:t xml:space="preserve">iversity, and at the University </w:t>
      </w:r>
      <w:r w:rsidRPr="001D3A8E">
        <w:rPr>
          <w:rFonts w:ascii="Times New Roman" w:hAnsi="Times New Roman" w:cs="Times New Roman"/>
          <w:sz w:val="24"/>
          <w:szCs w:val="24"/>
        </w:rPr>
        <w:t>of Queensland.</w:t>
      </w:r>
      <w:r w:rsidR="00814D8A">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 was reappointed Chairman of the Authority Board on 1 November 2012 for a second five-year term, concluding on 31 October 2017.</w:t>
      </w:r>
    </w:p>
    <w:p w:rsidR="001D3A8E" w:rsidRPr="00F82C82" w:rsidRDefault="00814D8A" w:rsidP="001D3A8E">
      <w:pPr>
        <w:rPr>
          <w:rFonts w:ascii="Times New Roman" w:hAnsi="Times New Roman" w:cs="Times New Roman"/>
          <w:sz w:val="24"/>
          <w:szCs w:val="24"/>
        </w:rPr>
      </w:pPr>
      <w:r w:rsidRPr="00F82C82">
        <w:rPr>
          <w:rFonts w:ascii="Times New Roman" w:hAnsi="Times New Roman" w:cs="Times New Roman"/>
          <w:i/>
          <w:sz w:val="24"/>
          <w:szCs w:val="24"/>
        </w:rPr>
        <w:t xml:space="preserve">MS </w:t>
      </w:r>
      <w:r w:rsidR="001D3A8E" w:rsidRPr="00F82C82">
        <w:rPr>
          <w:rFonts w:ascii="Times New Roman" w:hAnsi="Times New Roman" w:cs="Times New Roman"/>
          <w:i/>
          <w:sz w:val="24"/>
          <w:szCs w:val="24"/>
        </w:rPr>
        <w:t>MELISSA GEORGE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Melissa George is a </w:t>
      </w:r>
      <w:proofErr w:type="spellStart"/>
      <w:r w:rsidRPr="001D3A8E">
        <w:rPr>
          <w:rFonts w:ascii="Times New Roman" w:hAnsi="Times New Roman" w:cs="Times New Roman"/>
          <w:sz w:val="24"/>
          <w:szCs w:val="24"/>
        </w:rPr>
        <w:t>Wulgurukaba</w:t>
      </w:r>
      <w:proofErr w:type="spellEnd"/>
      <w:r w:rsidRPr="001D3A8E">
        <w:rPr>
          <w:rFonts w:ascii="Times New Roman" w:hAnsi="Times New Roman" w:cs="Times New Roman"/>
          <w:sz w:val="24"/>
          <w:szCs w:val="24"/>
        </w:rPr>
        <w:t xml:space="preserve"> woman whose traditional area includes Magnetic Island and the greater Townsville region.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She has been actively involved in protecting and managing land and sea through community natural resource management projects, and liaising with and advising the Queensland and Australian governments. Ms George has been a member of the Indigenous Advisory Committee (Environment Protection and Biodiversity Conservation Act 1999) s</w:t>
      </w:r>
      <w:r w:rsidR="00C7687F">
        <w:rPr>
          <w:rFonts w:ascii="Times New Roman" w:hAnsi="Times New Roman" w:cs="Times New Roman"/>
          <w:sz w:val="24"/>
          <w:szCs w:val="24"/>
        </w:rPr>
        <w:t xml:space="preserve">ince 2002 and Chair since 2006. </w:t>
      </w:r>
      <w:r w:rsidRPr="001D3A8E">
        <w:rPr>
          <w:rFonts w:ascii="Times New Roman" w:hAnsi="Times New Roman" w:cs="Times New Roman"/>
          <w:sz w:val="24"/>
          <w:szCs w:val="24"/>
        </w:rPr>
        <w:t>She was reappointed as a member of the</w:t>
      </w:r>
      <w:r w:rsidR="00C7687F">
        <w:rPr>
          <w:rFonts w:ascii="Times New Roman" w:hAnsi="Times New Roman" w:cs="Times New Roman"/>
          <w:sz w:val="24"/>
          <w:szCs w:val="24"/>
        </w:rPr>
        <w:t xml:space="preserve"> Authority Board on 22 November </w:t>
      </w:r>
      <w:r w:rsidRPr="001D3A8E">
        <w:rPr>
          <w:rFonts w:ascii="Times New Roman" w:hAnsi="Times New Roman" w:cs="Times New Roman"/>
          <w:sz w:val="24"/>
          <w:szCs w:val="24"/>
        </w:rPr>
        <w:t xml:space="preserve">2012 for a five-year term, </w:t>
      </w:r>
      <w:r w:rsidR="00C7687F">
        <w:rPr>
          <w:rFonts w:ascii="Times New Roman" w:hAnsi="Times New Roman" w:cs="Times New Roman"/>
          <w:sz w:val="24"/>
          <w:szCs w:val="24"/>
        </w:rPr>
        <w:t>concluding on 21 November 2017.</w:t>
      </w:r>
    </w:p>
    <w:p w:rsidR="001D3A8E" w:rsidRPr="00F82C82" w:rsidRDefault="00C7687F" w:rsidP="001D3A8E">
      <w:pPr>
        <w:rPr>
          <w:rFonts w:ascii="Times New Roman" w:hAnsi="Times New Roman" w:cs="Times New Roman"/>
          <w:i/>
          <w:sz w:val="24"/>
          <w:szCs w:val="24"/>
        </w:rPr>
      </w:pPr>
      <w:r w:rsidRPr="00F82C82">
        <w:rPr>
          <w:rFonts w:ascii="Times New Roman" w:hAnsi="Times New Roman" w:cs="Times New Roman"/>
          <w:i/>
          <w:sz w:val="24"/>
          <w:szCs w:val="24"/>
        </w:rPr>
        <w:t xml:space="preserve">PROFESSOR </w:t>
      </w:r>
      <w:r w:rsidR="001D3A8E" w:rsidRPr="00F82C82">
        <w:rPr>
          <w:rFonts w:ascii="Times New Roman" w:hAnsi="Times New Roman" w:cs="Times New Roman"/>
          <w:i/>
          <w:sz w:val="24"/>
          <w:szCs w:val="24"/>
        </w:rPr>
        <w:t>EMMA JOHNSTON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Emma Johnston is an award-winning scientist, educator and communicator and a Professor of marine ecology and ecotoxicology at the University of New South Wales. Professor Johnston investigates human impacts on marine ecosystems, with a particular emphasis on stress ecology, invasion biology and the development of biomonitoring tools. She has published more than 100 refereed papers in coastal ecology. She graduated with a BSc (Hons) from the University of Melbourne in 1997 and a PhD from the University of Melbourne in 2002.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Professor Johnston has led more than 20 major research projects for industry, government, the Australian Research Council and the Australian Antarctic Science Program. From 2010 to 2014 she was an Australian Research Fellow for the Australian Research Council, and in 2012 became the inaugural Director of the flagship Sydney Harbour Research Program for the Sydney Institute of Marine Science. She is currently the lead author of the Federal Government State of Environment Report for the Australian Coast and Pro Vice-Chancellor (Research) at the University of New South Wales.</w:t>
      </w:r>
    </w:p>
    <w:p w:rsidR="00276DC8"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Professor Johnston has received a string of awards including the inaugural Australian Academy of Science Nancy Millis Medal (2014), the Eureka Prize for the public communication of science (2015) and the Hynes Award from the Canadian Rivers Institute (2016). Professor Johnston is a senior advisor to both government and industry, and is Vice-President of Science </w:t>
      </w:r>
      <w:r w:rsidR="00C7687F">
        <w:rPr>
          <w:rFonts w:ascii="Times New Roman" w:hAnsi="Times New Roman" w:cs="Times New Roman"/>
          <w:sz w:val="24"/>
          <w:szCs w:val="24"/>
        </w:rPr>
        <w:t xml:space="preserve">and Technology Australia (STA).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She was appointed as a member of the Au</w:t>
      </w:r>
      <w:r w:rsidR="00C7687F">
        <w:rPr>
          <w:rFonts w:ascii="Times New Roman" w:hAnsi="Times New Roman" w:cs="Times New Roman"/>
          <w:sz w:val="24"/>
          <w:szCs w:val="24"/>
        </w:rPr>
        <w:t xml:space="preserve">thority Board on 5 May 2016 for </w:t>
      </w:r>
      <w:r w:rsidRPr="001D3A8E">
        <w:rPr>
          <w:rFonts w:ascii="Times New Roman" w:hAnsi="Times New Roman" w:cs="Times New Roman"/>
          <w:sz w:val="24"/>
          <w:szCs w:val="24"/>
        </w:rPr>
        <w:t>a five-year term, concluding on 4 May 2021.</w:t>
      </w:r>
    </w:p>
    <w:p w:rsidR="001D3A8E" w:rsidRPr="00F82C82" w:rsidRDefault="00C7687F" w:rsidP="001D3A8E">
      <w:pPr>
        <w:rPr>
          <w:rFonts w:ascii="Times New Roman" w:hAnsi="Times New Roman" w:cs="Times New Roman"/>
          <w:i/>
          <w:sz w:val="24"/>
          <w:szCs w:val="24"/>
        </w:rPr>
      </w:pPr>
      <w:r w:rsidRPr="00F82C82">
        <w:rPr>
          <w:rFonts w:ascii="Times New Roman" w:hAnsi="Times New Roman" w:cs="Times New Roman"/>
          <w:i/>
          <w:sz w:val="24"/>
          <w:szCs w:val="24"/>
        </w:rPr>
        <w:t xml:space="preserve">MRS </w:t>
      </w:r>
      <w:r w:rsidR="001D3A8E" w:rsidRPr="00F82C82">
        <w:rPr>
          <w:rFonts w:ascii="Times New Roman" w:hAnsi="Times New Roman" w:cs="Times New Roman"/>
          <w:i/>
          <w:sz w:val="24"/>
          <w:szCs w:val="24"/>
        </w:rPr>
        <w:t>MARGIE MCKENZIE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Margie McKenzie has extensive senior managerial and ownership experience in the Queensland marine tourism industry. She is currently the managing director of a marine tourism consulting company in Cairns;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has been a scuba diving instructor for 30 years, most of which was on the Great Barrier Reef; and is still an active instructor examiner with RAID (an online diver training program). Mrs McKenzie was a working partner in one of Australia’s largest dive training and reef experience companies based in Cairns; has for 18 years been the general manager of Dive Queensland, a non-profit association committed to promoting and developing the diving industry in Queensland; and spent seven years as the general manager of Scuba Schools International.</w:t>
      </w:r>
    </w:p>
    <w:p w:rsidR="00276DC8"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 Certified Practising Accountant, Mrs McKenzie has specialised in assisting tourism and small business to devel</w:t>
      </w:r>
      <w:r w:rsidR="00A316D4">
        <w:rPr>
          <w:rFonts w:ascii="Times New Roman" w:hAnsi="Times New Roman" w:cs="Times New Roman"/>
          <w:sz w:val="24"/>
          <w:szCs w:val="24"/>
        </w:rPr>
        <w:t xml:space="preserve">op into profitable enterprises.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She was appointed as a member of the</w:t>
      </w:r>
      <w:r w:rsidR="00A316D4">
        <w:rPr>
          <w:rFonts w:ascii="Times New Roman" w:hAnsi="Times New Roman" w:cs="Times New Roman"/>
          <w:sz w:val="24"/>
          <w:szCs w:val="24"/>
        </w:rPr>
        <w:t xml:space="preserve"> Authority Board on 16 May 2013 </w:t>
      </w:r>
      <w:r w:rsidRPr="001D3A8E">
        <w:rPr>
          <w:rFonts w:ascii="Times New Roman" w:hAnsi="Times New Roman" w:cs="Times New Roman"/>
          <w:sz w:val="24"/>
          <w:szCs w:val="24"/>
        </w:rPr>
        <w:t>for a five-year t</w:t>
      </w:r>
      <w:r w:rsidR="00A316D4">
        <w:rPr>
          <w:rFonts w:ascii="Times New Roman" w:hAnsi="Times New Roman" w:cs="Times New Roman"/>
          <w:sz w:val="24"/>
          <w:szCs w:val="24"/>
        </w:rPr>
        <w:t>erm, concluding on 15 May 2018.</w:t>
      </w:r>
    </w:p>
    <w:p w:rsidR="001D3A8E" w:rsidRPr="00F82C82" w:rsidRDefault="00A316D4" w:rsidP="001D3A8E">
      <w:pPr>
        <w:rPr>
          <w:rFonts w:ascii="Times New Roman" w:hAnsi="Times New Roman" w:cs="Times New Roman"/>
          <w:i/>
          <w:sz w:val="24"/>
          <w:szCs w:val="24"/>
        </w:rPr>
      </w:pPr>
      <w:r w:rsidRPr="00F82C82">
        <w:rPr>
          <w:rFonts w:ascii="Times New Roman" w:hAnsi="Times New Roman" w:cs="Times New Roman"/>
          <w:i/>
          <w:sz w:val="24"/>
          <w:szCs w:val="24"/>
        </w:rPr>
        <w:t xml:space="preserve">MR </w:t>
      </w:r>
      <w:r w:rsidR="001D3A8E" w:rsidRPr="00F82C82">
        <w:rPr>
          <w:rFonts w:ascii="Times New Roman" w:hAnsi="Times New Roman" w:cs="Times New Roman"/>
          <w:i/>
          <w:sz w:val="24"/>
          <w:szCs w:val="24"/>
        </w:rPr>
        <w:t>DAVE STEWART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Dave Stewart was appointed Director-General of the Queensland Department of the Premier and Cabinet in February 2015.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Prior to this role he was the Secretary for Transport for New South Wales, where he led around 27,000 people shaping planning, policy and delivery of public transport, roads and freight across New South Wales.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After a long career in local government, and engineering construction in Australia and the United Kingdom, Dave joined the Queensland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Government in 2006 as Deputy Coordinator-General within the Department of Infrastructure and Planning, where he was responsible for delivering major water and road projects.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From June 2008 he was the Director-General of Queensland Transport and then the Department of Transport and Main Roads, overseeing the integration of organisations to a new customer-focused model. His primary responsibility was transport leadership including strategic policy and planning, system stewardship, infrastructure delivery and service delivery.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One of his highlights as the Director-General has been participating in the community champions program for Indigenous communities, where he regularly visited Gulf communities and assisted them with accessing much- needed government services.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 is passionate about regional Queensland and engaging directly with residents, business, government and community leaders.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 is a civil engineer and holds Masters Degrees in Business and Engineering Science. He completed an executive program at Harvard University looking at private sector involvement in infrastructure delivery. He is a Fellow of Engineers Australia and an Honorary Fellow, Chartered Institute of Transport and Logistics.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 was appointed as a member of the Authority Board on 23 July 2015 for a three-year term, concluding on 22 July 201</w:t>
      </w:r>
      <w:r w:rsidR="00276DC8">
        <w:rPr>
          <w:rFonts w:ascii="Times New Roman" w:hAnsi="Times New Roman" w:cs="Times New Roman"/>
          <w:sz w:val="24"/>
          <w:szCs w:val="24"/>
        </w:rPr>
        <w:t>8.</w:t>
      </w:r>
    </w:p>
    <w:p w:rsidR="00F82C82" w:rsidRPr="00F82C82" w:rsidRDefault="00276DC8" w:rsidP="001D3A8E">
      <w:pPr>
        <w:rPr>
          <w:rFonts w:ascii="Times New Roman" w:hAnsi="Times New Roman" w:cs="Times New Roman"/>
          <w:sz w:val="28"/>
          <w:szCs w:val="28"/>
        </w:rPr>
      </w:pPr>
      <w:r w:rsidRPr="00F82C82">
        <w:rPr>
          <w:rFonts w:ascii="Times New Roman" w:hAnsi="Times New Roman" w:cs="Times New Roman"/>
          <w:b/>
          <w:sz w:val="28"/>
          <w:szCs w:val="28"/>
        </w:rPr>
        <w:t>Senior executive</w:t>
      </w:r>
      <w:r w:rsidRPr="00F82C82">
        <w:rPr>
          <w:rFonts w:ascii="Times New Roman" w:hAnsi="Times New Roman" w:cs="Times New Roman"/>
          <w:sz w:val="28"/>
          <w:szCs w:val="28"/>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Bruce Elliot — General Manager, Biodiversity Conservation and Sustainable Use. The branch comprises the following sections:</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Environmental Assessment and Protection</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Information Management Systems and Technologies</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Reef Recovery</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Outlook Report.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Simon Banks — General Manager, Great Barrier Reef Operations. The branch comprises the following sections:</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Field Management</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Indigenous Partnerships</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Legal Services</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Reef HQ Aquarium.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Margaret Johnson — General Manager, Policy and Stewardship. The branch comprises the following sections:</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Communications and Parliamentary</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Heritage, International and Governance</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Reef 2050</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Reef Integrated Monitoring and Reporting</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Tourism and Stewardship.</w:t>
      </w:r>
    </w:p>
    <w:p w:rsidR="001D3A8E" w:rsidRPr="00F55538" w:rsidRDefault="001D3A8E" w:rsidP="001D3A8E">
      <w:pPr>
        <w:rPr>
          <w:rFonts w:ascii="Times New Roman" w:hAnsi="Times New Roman" w:cs="Times New Roman"/>
          <w:b/>
          <w:sz w:val="28"/>
          <w:szCs w:val="28"/>
        </w:rPr>
      </w:pPr>
      <w:r w:rsidRPr="00F55538">
        <w:rPr>
          <w:rFonts w:ascii="Times New Roman" w:hAnsi="Times New Roman" w:cs="Times New Roman"/>
          <w:b/>
          <w:sz w:val="28"/>
          <w:szCs w:val="28"/>
        </w:rPr>
        <w:t>Audit Committee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Chairman as the accountable authority has established an Audit Committee in compliance with section 45 of the PGPA Act and Public Governance, Performance and Accountability Rule 2014 (PGPA Rule) section 17 Audit Committees for Commonwealth Entities.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Audit Committee provides independent assurance and assistance to the accountable authority and the Authority Board on the Authority’s risk, control and compliance framework, and its financial and performance reporting responsibilities.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Audit Committee comprised the following members during 2016–17:</w:t>
      </w:r>
    </w:p>
    <w:p w:rsidR="001D3A8E" w:rsidRPr="001D3A8E" w:rsidRDefault="001D3A8E" w:rsidP="000537A9">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Roy Peterson, member and Chairman (term ended 30 November 2016)</w:t>
      </w:r>
    </w:p>
    <w:p w:rsidR="001D3A8E" w:rsidRPr="001D3A8E" w:rsidRDefault="001D3A8E" w:rsidP="000537A9">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Ian Rodin, member and Chairman (appointed 7 March 2017)</w:t>
      </w:r>
    </w:p>
    <w:p w:rsidR="001D3A8E" w:rsidRPr="001D3A8E" w:rsidRDefault="001D3A8E" w:rsidP="000537A9">
      <w:pPr>
        <w:tabs>
          <w:tab w:val="left" w:pos="567"/>
        </w:tabs>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Phillip Fogarty, member and Queensland Government nominee (Department of the Premier and Cabinet)</w:t>
      </w:r>
    </w:p>
    <w:p w:rsidR="001D3A8E" w:rsidRPr="001D3A8E" w:rsidRDefault="001D3A8E" w:rsidP="000537A9">
      <w:pPr>
        <w:tabs>
          <w:tab w:val="left" w:pos="567"/>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Margie McKenzie, member and Authority Board representative</w:t>
      </w:r>
    </w:p>
    <w:p w:rsidR="001D3A8E" w:rsidRPr="001D3A8E" w:rsidRDefault="006D5974" w:rsidP="000537A9">
      <w:pPr>
        <w:tabs>
          <w:tab w:val="left" w:pos="567"/>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Michael O’Keeffe, member.</w:t>
      </w:r>
    </w:p>
    <w:p w:rsidR="001D3A8E" w:rsidRPr="006D5974" w:rsidRDefault="006D5974" w:rsidP="001D3A8E">
      <w:pPr>
        <w:rPr>
          <w:rFonts w:ascii="Times New Roman" w:hAnsi="Times New Roman" w:cs="Times New Roman"/>
          <w:b/>
          <w:sz w:val="24"/>
          <w:szCs w:val="24"/>
        </w:rPr>
      </w:pPr>
      <w:r>
        <w:rPr>
          <w:rFonts w:ascii="Times New Roman" w:hAnsi="Times New Roman" w:cs="Times New Roman"/>
          <w:b/>
          <w:sz w:val="24"/>
          <w:szCs w:val="24"/>
        </w:rPr>
        <w:t xml:space="preserve">Functions </w:t>
      </w:r>
      <w:r w:rsidR="001D3A8E" w:rsidRPr="006D5974">
        <w:rPr>
          <w:rFonts w:ascii="Times New Roman" w:hAnsi="Times New Roman" w:cs="Times New Roman"/>
          <w:b/>
          <w:sz w:val="24"/>
          <w:szCs w:val="24"/>
        </w:rPr>
        <w:t>and responsibilities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Functions and responsibilities are set out in the Audit Committee’s Charter of Operation, reflecting requirements under the PGPA Act and Regulations. The charter covers the Audit Committee’s functions in relation to:</w:t>
      </w:r>
    </w:p>
    <w:p w:rsidR="001D3A8E" w:rsidRPr="001D3A8E" w:rsidRDefault="00B24AF4" w:rsidP="000537A9">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F</w:t>
      </w:r>
      <w:r w:rsidR="001D3A8E" w:rsidRPr="001D3A8E">
        <w:rPr>
          <w:rFonts w:ascii="Times New Roman" w:hAnsi="Times New Roman" w:cs="Times New Roman"/>
          <w:sz w:val="24"/>
          <w:szCs w:val="24"/>
        </w:rPr>
        <w:t>inancial reporting</w:t>
      </w:r>
    </w:p>
    <w:p w:rsidR="001D3A8E" w:rsidRPr="001D3A8E" w:rsidRDefault="00B24AF4" w:rsidP="000537A9">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P</w:t>
      </w:r>
      <w:r w:rsidR="001D3A8E" w:rsidRPr="001D3A8E">
        <w:rPr>
          <w:rFonts w:ascii="Times New Roman" w:hAnsi="Times New Roman" w:cs="Times New Roman"/>
          <w:sz w:val="24"/>
          <w:szCs w:val="24"/>
        </w:rPr>
        <w:t>erformance reporting</w:t>
      </w:r>
    </w:p>
    <w:p w:rsidR="001D3A8E" w:rsidRPr="001D3A8E" w:rsidRDefault="00B24AF4" w:rsidP="000537A9">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R</w:t>
      </w:r>
      <w:r w:rsidR="001D3A8E" w:rsidRPr="001D3A8E">
        <w:rPr>
          <w:rFonts w:ascii="Times New Roman" w:hAnsi="Times New Roman" w:cs="Times New Roman"/>
          <w:sz w:val="24"/>
          <w:szCs w:val="24"/>
        </w:rPr>
        <w:t>isk oversight and management</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r>
      <w:r w:rsidR="00B24AF4">
        <w:rPr>
          <w:rFonts w:ascii="Times New Roman" w:hAnsi="Times New Roman" w:cs="Times New Roman"/>
          <w:sz w:val="24"/>
          <w:szCs w:val="24"/>
        </w:rPr>
        <w:t>S</w:t>
      </w:r>
      <w:r w:rsidRPr="001D3A8E">
        <w:rPr>
          <w:rFonts w:ascii="Times New Roman" w:hAnsi="Times New Roman" w:cs="Times New Roman"/>
          <w:sz w:val="24"/>
          <w:szCs w:val="24"/>
        </w:rPr>
        <w:t>ystems of internal control.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Members of the Audit Committee are expected to u</w:t>
      </w:r>
      <w:r w:rsidR="00B24AF4">
        <w:rPr>
          <w:rFonts w:ascii="Times New Roman" w:hAnsi="Times New Roman" w:cs="Times New Roman"/>
          <w:sz w:val="24"/>
          <w:szCs w:val="24"/>
        </w:rPr>
        <w:t xml:space="preserve">nderstand and observe the legal </w:t>
      </w:r>
      <w:r w:rsidRPr="001D3A8E">
        <w:rPr>
          <w:rFonts w:ascii="Times New Roman" w:hAnsi="Times New Roman" w:cs="Times New Roman"/>
          <w:sz w:val="24"/>
          <w:szCs w:val="24"/>
        </w:rPr>
        <w:t>requirements of the PGPA Act and Regulations. Members are also expected to:</w:t>
      </w:r>
    </w:p>
    <w:p w:rsidR="001D3A8E" w:rsidRPr="001D3A8E" w:rsidRDefault="00B24AF4" w:rsidP="000537A9">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ct in the best interests of the Authority</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apply good analytical skills, objectivity and good judgement</w:t>
      </w:r>
    </w:p>
    <w:p w:rsidR="001D3A8E" w:rsidRPr="001D3A8E" w:rsidRDefault="001D3A8E" w:rsidP="000537A9">
      <w:pPr>
        <w:tabs>
          <w:tab w:val="left" w:pos="426"/>
        </w:tabs>
        <w:ind w:left="426" w:hanging="426"/>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express opinions constructively and openly, raise issues that relate to the Audit Committee’s responsibilities and pursue independent lines of enquiry</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contribute the time required to review provided meeting papers.</w:t>
      </w:r>
    </w:p>
    <w:p w:rsidR="001D3A8E" w:rsidRPr="00B24AF4" w:rsidRDefault="00B24AF4" w:rsidP="001D3A8E">
      <w:pPr>
        <w:rPr>
          <w:rFonts w:ascii="Times New Roman" w:hAnsi="Times New Roman" w:cs="Times New Roman"/>
          <w:b/>
          <w:sz w:val="24"/>
          <w:szCs w:val="24"/>
        </w:rPr>
      </w:pPr>
      <w:r w:rsidRPr="00B24AF4">
        <w:rPr>
          <w:rFonts w:ascii="Times New Roman" w:hAnsi="Times New Roman" w:cs="Times New Roman"/>
          <w:b/>
          <w:sz w:val="24"/>
          <w:szCs w:val="24"/>
        </w:rPr>
        <w:t xml:space="preserve">Internal </w:t>
      </w:r>
      <w:r w:rsidR="001D3A8E" w:rsidRPr="00B24AF4">
        <w:rPr>
          <w:rFonts w:ascii="Times New Roman" w:hAnsi="Times New Roman" w:cs="Times New Roman"/>
          <w:b/>
          <w:sz w:val="24"/>
          <w:szCs w:val="24"/>
        </w:rPr>
        <w:t>audit reports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internal audits undertaken in accordance with the strategic internal audit plan included:</w:t>
      </w:r>
    </w:p>
    <w:p w:rsidR="001D3A8E" w:rsidRPr="001D3A8E" w:rsidRDefault="009F2C13" w:rsidP="000537A9">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 xml:space="preserve">nterprise </w:t>
      </w:r>
      <w:r w:rsidR="00E96C26">
        <w:rPr>
          <w:rFonts w:ascii="Times New Roman" w:hAnsi="Times New Roman" w:cs="Times New Roman"/>
          <w:sz w:val="24"/>
          <w:szCs w:val="24"/>
        </w:rPr>
        <w:t>and operational risk management</w:t>
      </w:r>
    </w:p>
    <w:p w:rsidR="001D3A8E" w:rsidRPr="001D3A8E" w:rsidRDefault="009F2C13" w:rsidP="000537A9">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nvironmental management charge processes</w:t>
      </w:r>
    </w:p>
    <w:p w:rsidR="001D3A8E" w:rsidRPr="001D3A8E" w:rsidRDefault="009F2C13" w:rsidP="000537A9">
      <w:pPr>
        <w:tabs>
          <w:tab w:val="left" w:pos="426"/>
        </w:tabs>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N</w:t>
      </w:r>
      <w:r w:rsidR="001D3A8E" w:rsidRPr="001D3A8E">
        <w:rPr>
          <w:rFonts w:ascii="Times New Roman" w:hAnsi="Times New Roman" w:cs="Times New Roman"/>
          <w:sz w:val="24"/>
          <w:szCs w:val="24"/>
        </w:rPr>
        <w:t>on-financial corporate reporting</w:t>
      </w:r>
    </w:p>
    <w:p w:rsidR="001D3A8E" w:rsidRPr="001D3A8E" w:rsidRDefault="001D3A8E" w:rsidP="000537A9">
      <w:pPr>
        <w:tabs>
          <w:tab w:val="left" w:pos="426"/>
        </w:tabs>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Traditional Use of Marine Resourc</w:t>
      </w:r>
      <w:r w:rsidR="009F2C13">
        <w:rPr>
          <w:rFonts w:ascii="Times New Roman" w:hAnsi="Times New Roman" w:cs="Times New Roman"/>
          <w:sz w:val="24"/>
          <w:szCs w:val="24"/>
        </w:rPr>
        <w:t>e Agreement program governance.</w:t>
      </w:r>
    </w:p>
    <w:p w:rsidR="001D3A8E" w:rsidRPr="009F2C13" w:rsidRDefault="001D3A8E" w:rsidP="001D3A8E">
      <w:pPr>
        <w:rPr>
          <w:rFonts w:ascii="Times New Roman" w:hAnsi="Times New Roman" w:cs="Times New Roman"/>
          <w:b/>
          <w:sz w:val="24"/>
          <w:szCs w:val="24"/>
        </w:rPr>
      </w:pPr>
      <w:r w:rsidRPr="009F2C13">
        <w:rPr>
          <w:rFonts w:ascii="Times New Roman" w:hAnsi="Times New Roman" w:cs="Times New Roman"/>
          <w:b/>
          <w:sz w:val="24"/>
          <w:szCs w:val="24"/>
        </w:rPr>
        <w:t>Risk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continued its work in 2016–17 to improve the risk management framework by integrating a new policy, framework guideline and risk assessment tools into the everyday business activities of the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Improvement work is continuous, with progress regularly monitored by the Audit Committee.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internal and external audit functions continue to provide independent assurance to the Authority on the integrity and reliability of operational and financial risk mitigation arrangements in place.</w:t>
      </w:r>
    </w:p>
    <w:p w:rsidR="001D3A8E" w:rsidRPr="00C309E2" w:rsidRDefault="001D3A8E" w:rsidP="001D3A8E">
      <w:pPr>
        <w:rPr>
          <w:rFonts w:ascii="Times New Roman" w:hAnsi="Times New Roman" w:cs="Times New Roman"/>
          <w:b/>
          <w:sz w:val="24"/>
          <w:szCs w:val="24"/>
        </w:rPr>
      </w:pPr>
      <w:r w:rsidRPr="00C309E2">
        <w:rPr>
          <w:rFonts w:ascii="Times New Roman" w:hAnsi="Times New Roman" w:cs="Times New Roman"/>
          <w:b/>
          <w:sz w:val="24"/>
          <w:szCs w:val="24"/>
        </w:rPr>
        <w:t>Fraud control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fraud control policy and plan is consistent with the Australian Government fraud control framework, and gives effect to the fraud control provisions of the PGPA Act and Rule 10 of the PGPA Rule.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fraud control policy and plan is also aligned to AS8001–2008 Fraud and corruption control, and the better practice guidance developed by the Australian National Audit Office.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2016–17, the Authority concluded implementation of treatments to give effect to</w:t>
      </w:r>
      <w:r w:rsidR="00606B96">
        <w:rPr>
          <w:rFonts w:ascii="Times New Roman" w:hAnsi="Times New Roman" w:cs="Times New Roman"/>
          <w:sz w:val="24"/>
          <w:szCs w:val="24"/>
        </w:rPr>
        <w:t xml:space="preserve"> </w:t>
      </w:r>
      <w:r w:rsidRPr="001D3A8E">
        <w:rPr>
          <w:rFonts w:ascii="Times New Roman" w:hAnsi="Times New Roman" w:cs="Times New Roman"/>
          <w:sz w:val="24"/>
          <w:szCs w:val="24"/>
        </w:rPr>
        <w:t>its fraud control policy and plan, seeking to minimise the incidence of and opportunity for fraud. Progress updates were collated every three months and provided to the Authority’s Audit Committee for oversight.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Collectively, the fraud risk assessment and corresponding fraud control policy and plan, continue to:</w:t>
      </w:r>
    </w:p>
    <w:p w:rsidR="001D3A8E" w:rsidRPr="001D3A8E" w:rsidRDefault="001D3A8E" w:rsidP="00606B96">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facilitate appropria</w:t>
      </w:r>
      <w:r w:rsidR="0062041F">
        <w:rPr>
          <w:rFonts w:ascii="Times New Roman" w:hAnsi="Times New Roman" w:cs="Times New Roman"/>
          <w:sz w:val="24"/>
          <w:szCs w:val="24"/>
        </w:rPr>
        <w:t xml:space="preserve">te fraud prevention, detection, </w:t>
      </w:r>
      <w:proofErr w:type="gramStart"/>
      <w:r w:rsidRPr="001D3A8E">
        <w:rPr>
          <w:rFonts w:ascii="Times New Roman" w:hAnsi="Times New Roman" w:cs="Times New Roman"/>
          <w:sz w:val="24"/>
          <w:szCs w:val="24"/>
        </w:rPr>
        <w:t>investigation</w:t>
      </w:r>
      <w:proofErr w:type="gramEnd"/>
      <w:r w:rsidRPr="001D3A8E">
        <w:rPr>
          <w:rFonts w:ascii="Times New Roman" w:hAnsi="Times New Roman" w:cs="Times New Roman"/>
          <w:sz w:val="24"/>
          <w:szCs w:val="24"/>
        </w:rPr>
        <w:t>, reporting and data collection in a way that meets the specific needs of the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reduce the incidence of fraud in the Authority as much as is reasonably practicable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facilitate the process to recover the proceeds of fraud against the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Two enquiries regarding suspected fraud were made to the Authority’s fraud liaison officer during 2016–17. One was resolved through recovery of funds; there was no evidence t</w:t>
      </w:r>
      <w:r w:rsidR="00C163CD">
        <w:rPr>
          <w:rFonts w:ascii="Times New Roman" w:hAnsi="Times New Roman" w:cs="Times New Roman"/>
          <w:sz w:val="24"/>
          <w:szCs w:val="24"/>
        </w:rPr>
        <w:t>o support the other allegation.</w:t>
      </w:r>
    </w:p>
    <w:p w:rsidR="001D3A8E" w:rsidRPr="0062041F" w:rsidRDefault="001D3A8E" w:rsidP="001D3A8E">
      <w:pPr>
        <w:rPr>
          <w:rFonts w:ascii="Times New Roman" w:hAnsi="Times New Roman" w:cs="Times New Roman"/>
          <w:b/>
          <w:sz w:val="28"/>
          <w:szCs w:val="28"/>
        </w:rPr>
      </w:pPr>
      <w:r w:rsidRPr="0062041F">
        <w:rPr>
          <w:rFonts w:ascii="Times New Roman" w:hAnsi="Times New Roman" w:cs="Times New Roman"/>
          <w:b/>
          <w:sz w:val="28"/>
          <w:szCs w:val="28"/>
        </w:rPr>
        <w:t>Advisory committees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has a number of committees that provide support and strategic advice, including two Reef Advisory Committees and 12 Local Marine Advisory Committees. Other committees may be appointed from time to time to deal with specific issues. All committees have terms of reference and procedures established by the Authority. Their composition and membership is reviewed as necessary.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Reef Advisory Committees were established to provide advice about actions that could be taken to address risks to the Marine Park.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Tourism Reef Advisory Committee met on 14–15 September 2016 and 6–7 April 2017. In addition to these meetings, a one-day workshop that responded to the Authority’s Reef Summit was held on 22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Indigenous Reef Advisory Committee met on 18–19 October 2016 and 16–17 May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Advisory Committees are competency-based, and comprise a cross- section of stakeholder interests with expertise and expe</w:t>
      </w:r>
      <w:r w:rsidR="00F55538">
        <w:rPr>
          <w:rFonts w:ascii="Times New Roman" w:hAnsi="Times New Roman" w:cs="Times New Roman"/>
          <w:sz w:val="24"/>
          <w:szCs w:val="24"/>
        </w:rPr>
        <w:t xml:space="preserve">rience in relevant areas. Each </w:t>
      </w:r>
      <w:r w:rsidRPr="001D3A8E">
        <w:rPr>
          <w:rFonts w:ascii="Times New Roman" w:hAnsi="Times New Roman" w:cs="Times New Roman"/>
          <w:sz w:val="24"/>
          <w:szCs w:val="24"/>
        </w:rPr>
        <w:t>committee includes members appointed as representatives of particular groups or sectors (for e</w:t>
      </w:r>
      <w:r w:rsidR="00F55538">
        <w:rPr>
          <w:rFonts w:ascii="Times New Roman" w:hAnsi="Times New Roman" w:cs="Times New Roman"/>
          <w:sz w:val="24"/>
          <w:szCs w:val="24"/>
        </w:rPr>
        <w:t xml:space="preserve">xample, industry, recreational, </w:t>
      </w:r>
      <w:r w:rsidRPr="001D3A8E">
        <w:rPr>
          <w:rFonts w:ascii="Times New Roman" w:hAnsi="Times New Roman" w:cs="Times New Roman"/>
          <w:sz w:val="24"/>
          <w:szCs w:val="24"/>
        </w:rPr>
        <w:t>government), or for their linkages to Traditional Owner groups. Staff of relevant branches and sections work closely with the Reef Advisory Committees to ensure policy and strategic direction are developed in consultation with stakeholders.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addition, 12 Local Marine Advisory Committees operate along the Great Barrier Reef catchment. Representing community interests from Cape York south to the Burnett region, Local Marine Advisory Committees provide an avenue for local communities to discuss areas of concern directly with the Authority. The committees also have input into the management of the Marine Park, and undertake activities that contribute to its long- term protection.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Each Local Marine Advisory Committee meets five times a year. Members are appointed for a three-year term, with the current term beginning in July 2015 and ending at the end of June 2018.</w:t>
      </w:r>
    </w:p>
    <w:p w:rsidR="00F55538" w:rsidRDefault="00F55538" w:rsidP="001D3A8E">
      <w:pPr>
        <w:rPr>
          <w:rFonts w:ascii="Times New Roman" w:hAnsi="Times New Roman" w:cs="Times New Roman"/>
          <w:sz w:val="24"/>
          <w:szCs w:val="24"/>
        </w:rPr>
      </w:pPr>
    </w:p>
    <w:p w:rsidR="001D3A8E" w:rsidRPr="0062041F" w:rsidRDefault="00F55538" w:rsidP="001D3A8E">
      <w:pPr>
        <w:rPr>
          <w:rFonts w:ascii="Times New Roman" w:hAnsi="Times New Roman" w:cs="Times New Roman"/>
          <w:b/>
          <w:sz w:val="28"/>
          <w:szCs w:val="28"/>
        </w:rPr>
      </w:pPr>
      <w:r w:rsidRPr="0062041F">
        <w:rPr>
          <w:rFonts w:ascii="Times New Roman" w:hAnsi="Times New Roman" w:cs="Times New Roman"/>
          <w:b/>
          <w:sz w:val="28"/>
          <w:szCs w:val="28"/>
        </w:rPr>
        <w:t xml:space="preserve">Corporate and </w:t>
      </w:r>
      <w:r w:rsidR="001D3A8E" w:rsidRPr="0062041F">
        <w:rPr>
          <w:rFonts w:ascii="Times New Roman" w:hAnsi="Times New Roman" w:cs="Times New Roman"/>
          <w:b/>
          <w:sz w:val="28"/>
          <w:szCs w:val="28"/>
        </w:rPr>
        <w:t>operational plans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undertakes planning at corporate and operational levels. In 2016–17, the Authority’s corporate and operational planning was influenced by the commitments in the Reef 2050 Long-term Sustainability Plan (Reef 2050 Plan), the recommendations in the Great Barrier Reef Region Strategic Assessment: and the fin</w:t>
      </w:r>
      <w:r w:rsidR="0059234B">
        <w:rPr>
          <w:rFonts w:ascii="Times New Roman" w:hAnsi="Times New Roman" w:cs="Times New Roman"/>
          <w:sz w:val="24"/>
          <w:szCs w:val="24"/>
        </w:rPr>
        <w:t xml:space="preserve">dings of the Great Barrier Reef </w:t>
      </w:r>
      <w:r w:rsidRPr="001D3A8E">
        <w:rPr>
          <w:rFonts w:ascii="Times New Roman" w:hAnsi="Times New Roman" w:cs="Times New Roman"/>
          <w:sz w:val="24"/>
          <w:szCs w:val="24"/>
        </w:rPr>
        <w:t>Outlook Report 2014. The corporate and operational planning process is shown in Figure 16.</w:t>
      </w:r>
    </w:p>
    <w:p w:rsidR="001D3A8E" w:rsidRPr="0062041F" w:rsidRDefault="0062041F" w:rsidP="001D3A8E">
      <w:pPr>
        <w:rPr>
          <w:rFonts w:ascii="Times New Roman" w:hAnsi="Times New Roman" w:cs="Times New Roman"/>
          <w:b/>
          <w:sz w:val="24"/>
          <w:szCs w:val="24"/>
        </w:rPr>
      </w:pPr>
      <w:r w:rsidRPr="0062041F">
        <w:rPr>
          <w:rFonts w:ascii="Times New Roman" w:hAnsi="Times New Roman" w:cs="Times New Roman"/>
          <w:b/>
          <w:sz w:val="24"/>
          <w:szCs w:val="24"/>
        </w:rPr>
        <w:t xml:space="preserve">Corporate </w:t>
      </w:r>
      <w:r w:rsidR="001D3A8E" w:rsidRPr="0062041F">
        <w:rPr>
          <w:rFonts w:ascii="Times New Roman" w:hAnsi="Times New Roman" w:cs="Times New Roman"/>
          <w:b/>
          <w:sz w:val="24"/>
          <w:szCs w:val="24"/>
        </w:rPr>
        <w:t>plan 2016–2017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Marine Park Authority Corporate Plan 2016–2017 outlines the Authority’s purpose, activities, performance criteria and other information as required under the PGP</w:t>
      </w:r>
      <w:r w:rsidR="0059234B">
        <w:rPr>
          <w:rFonts w:ascii="Times New Roman" w:hAnsi="Times New Roman" w:cs="Times New Roman"/>
          <w:sz w:val="24"/>
          <w:szCs w:val="24"/>
        </w:rPr>
        <w:t xml:space="preserve">A Act. It focuses on delivering </w:t>
      </w:r>
      <w:r w:rsidRPr="001D3A8E">
        <w:rPr>
          <w:rFonts w:ascii="Times New Roman" w:hAnsi="Times New Roman" w:cs="Times New Roman"/>
          <w:sz w:val="24"/>
          <w:szCs w:val="24"/>
        </w:rPr>
        <w:t>outcomes required by legislation, especially the Marine Park Act, through the achievement of four goals: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Protect and restore the Reef’s ecosystem health and biodiversity</w:t>
      </w:r>
    </w:p>
    <w:p w:rsidR="001D3A8E" w:rsidRPr="001D3A8E" w:rsidRDefault="0059234B"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Safeguard the Reef’s heritage</w:t>
      </w:r>
    </w:p>
    <w:p w:rsidR="001D3A8E" w:rsidRPr="001D3A8E" w:rsidRDefault="001D3A8E" w:rsidP="000944CB">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Ensure e</w:t>
      </w:r>
      <w:r w:rsidR="000944CB">
        <w:rPr>
          <w:rFonts w:ascii="Times New Roman" w:hAnsi="Times New Roman" w:cs="Times New Roman"/>
          <w:sz w:val="24"/>
          <w:szCs w:val="24"/>
        </w:rPr>
        <w:t xml:space="preserve">cologically sustainable use and </w:t>
      </w:r>
      <w:r w:rsidRPr="001D3A8E">
        <w:rPr>
          <w:rFonts w:ascii="Times New Roman" w:hAnsi="Times New Roman" w:cs="Times New Roman"/>
          <w:sz w:val="24"/>
          <w:szCs w:val="24"/>
        </w:rPr>
        <w:t>benefits for current and future generations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Reduce cumulative impacts.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achieve these goals, the Authority delivers its management program under three main program areas:</w:t>
      </w:r>
    </w:p>
    <w:p w:rsidR="001D3A8E" w:rsidRPr="001D3A8E" w:rsidRDefault="001D3A8E" w:rsidP="0059234B">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Program area 1: Ensure the best available knowledge</w:t>
      </w:r>
      <w:r w:rsidR="0059234B">
        <w:rPr>
          <w:rFonts w:ascii="Times New Roman" w:hAnsi="Times New Roman" w:cs="Times New Roman"/>
          <w:sz w:val="24"/>
          <w:szCs w:val="24"/>
        </w:rPr>
        <w:t xml:space="preserve"> is captured and used to inform </w:t>
      </w:r>
      <w:r w:rsidRPr="001D3A8E">
        <w:rPr>
          <w:rFonts w:ascii="Times New Roman" w:hAnsi="Times New Roman" w:cs="Times New Roman"/>
          <w:sz w:val="24"/>
          <w:szCs w:val="24"/>
        </w:rPr>
        <w:t>management decisions aimed at reducing cumulative impacts</w:t>
      </w:r>
    </w:p>
    <w:p w:rsidR="001D3A8E" w:rsidRPr="001D3A8E" w:rsidRDefault="001D3A8E" w:rsidP="000944CB">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Program area 2: Effective and efficient environmental regulation to set the standards necessary to provide certainty about where uses may occur, the types of activities allowed and the conditions under which activities may proceed in the Marine Park</w:t>
      </w:r>
    </w:p>
    <w:p w:rsidR="001D3A8E" w:rsidRPr="001D3A8E" w:rsidRDefault="001D3A8E" w:rsidP="00872BB1">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Program area 3: Strengthen engagement with community, industry and other government stakeholders to maintain a balance between protecting the Reef, managing competing demands and supporting sustainable use.</w:t>
      </w:r>
    </w:p>
    <w:p w:rsidR="00872BB1" w:rsidRDefault="00872BB1">
      <w:pPr>
        <w:rPr>
          <w:rFonts w:ascii="Times New Roman" w:hAnsi="Times New Roman" w:cs="Times New Roman"/>
          <w:sz w:val="24"/>
          <w:szCs w:val="24"/>
        </w:rPr>
      </w:pPr>
      <w:r>
        <w:rPr>
          <w:rFonts w:ascii="Times New Roman" w:hAnsi="Times New Roman" w:cs="Times New Roman"/>
          <w:sz w:val="24"/>
          <w:szCs w:val="24"/>
        </w:rPr>
        <w:br w:type="page"/>
      </w:r>
    </w:p>
    <w:p w:rsidR="00872BB1" w:rsidRPr="00872BB1" w:rsidRDefault="00872BB1" w:rsidP="001D3A8E">
      <w:pPr>
        <w:rPr>
          <w:rFonts w:ascii="Times New Roman" w:hAnsi="Times New Roman" w:cs="Times New Roman"/>
          <w:b/>
          <w:sz w:val="24"/>
          <w:szCs w:val="24"/>
        </w:rPr>
      </w:pPr>
      <w:r w:rsidRPr="00872BB1">
        <w:rPr>
          <w:rFonts w:ascii="Times New Roman" w:hAnsi="Times New Roman" w:cs="Times New Roman"/>
          <w:b/>
          <w:sz w:val="24"/>
          <w:szCs w:val="24"/>
        </w:rPr>
        <w:t xml:space="preserve">Annual </w:t>
      </w:r>
      <w:r w:rsidR="001D3A8E" w:rsidRPr="00872BB1">
        <w:rPr>
          <w:rFonts w:ascii="Times New Roman" w:hAnsi="Times New Roman" w:cs="Times New Roman"/>
          <w:b/>
          <w:sz w:val="24"/>
          <w:szCs w:val="24"/>
        </w:rPr>
        <w:t>operating plans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Corporate Plan is supported by an annual operating pl</w:t>
      </w:r>
      <w:r w:rsidR="00872BB1">
        <w:rPr>
          <w:rFonts w:ascii="Times New Roman" w:hAnsi="Times New Roman" w:cs="Times New Roman"/>
          <w:sz w:val="24"/>
          <w:szCs w:val="24"/>
        </w:rPr>
        <w:t xml:space="preserve">an. This plan sets out detailed </w:t>
      </w:r>
      <w:r w:rsidRPr="001D3A8E">
        <w:rPr>
          <w:rFonts w:ascii="Times New Roman" w:hAnsi="Times New Roman" w:cs="Times New Roman"/>
          <w:sz w:val="24"/>
          <w:szCs w:val="24"/>
        </w:rPr>
        <w:t>actions to achieve the Authority’s goals.</w:t>
      </w:r>
    </w:p>
    <w:p w:rsidR="001D3A8E" w:rsidRPr="001D3A8E" w:rsidRDefault="00872BB1" w:rsidP="001D3A8E">
      <w:pPr>
        <w:rPr>
          <w:rFonts w:ascii="Times New Roman" w:hAnsi="Times New Roman" w:cs="Times New Roman"/>
          <w:sz w:val="24"/>
          <w:szCs w:val="24"/>
        </w:rPr>
      </w:pPr>
      <w:r>
        <w:rPr>
          <w:rFonts w:ascii="Times New Roman" w:hAnsi="Times New Roman" w:cs="Times New Roman"/>
          <w:sz w:val="24"/>
          <w:szCs w:val="24"/>
        </w:rPr>
        <w:t xml:space="preserve">Service </w:t>
      </w:r>
      <w:r w:rsidR="001D3A8E" w:rsidRPr="001D3A8E">
        <w:rPr>
          <w:rFonts w:ascii="Times New Roman" w:hAnsi="Times New Roman" w:cs="Times New Roman"/>
          <w:sz w:val="24"/>
          <w:szCs w:val="24"/>
        </w:rPr>
        <w:t>Charter 2011–2015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Service Charter outlines the Authority’s goals, aims and customers, and its commitments to customers. The Authority aims to provide appropriate services to meet all of its commitments and continue to develop services as new issues arise. The Service Charter will be reviewed regularly in line with these changes.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Service Charter is available on the Authority’s website.</w:t>
      </w:r>
    </w:p>
    <w:p w:rsidR="001D3A8E" w:rsidRPr="00872BB1" w:rsidRDefault="001D3A8E" w:rsidP="001D3A8E">
      <w:pPr>
        <w:rPr>
          <w:rFonts w:ascii="Times New Roman" w:hAnsi="Times New Roman" w:cs="Times New Roman"/>
          <w:b/>
          <w:sz w:val="24"/>
          <w:szCs w:val="24"/>
        </w:rPr>
      </w:pPr>
      <w:r w:rsidRPr="00872BB1">
        <w:rPr>
          <w:rFonts w:ascii="Times New Roman" w:hAnsi="Times New Roman" w:cs="Times New Roman"/>
          <w:b/>
          <w:sz w:val="24"/>
          <w:szCs w:val="24"/>
        </w:rPr>
        <w:t>Ethical standards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committed to the Australian Public Service Values and Code of Conduct set out in the Public Service Act, which is an integral part of the people management</w:t>
      </w:r>
      <w:r w:rsidR="00CF4F15">
        <w:rPr>
          <w:rFonts w:ascii="Times New Roman" w:hAnsi="Times New Roman" w:cs="Times New Roman"/>
          <w:sz w:val="24"/>
          <w:szCs w:val="24"/>
        </w:rPr>
        <w:t xml:space="preserve"> f</w:t>
      </w:r>
      <w:r w:rsidRPr="001D3A8E">
        <w:rPr>
          <w:rFonts w:ascii="Times New Roman" w:hAnsi="Times New Roman" w:cs="Times New Roman"/>
          <w:sz w:val="24"/>
          <w:szCs w:val="24"/>
        </w:rPr>
        <w:t>ramework. It is incorporated in the Authority’s Corporate Plan and the Enterprise Agreement 2011–2014.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Information on ethical standards is provided to staff through the Authority’s intranet, induction procedures and the internal</w:t>
      </w:r>
      <w:r w:rsidR="00CF4F15">
        <w:rPr>
          <w:rFonts w:ascii="Times New Roman" w:hAnsi="Times New Roman" w:cs="Times New Roman"/>
          <w:sz w:val="24"/>
          <w:szCs w:val="24"/>
        </w:rPr>
        <w:t xml:space="preserve"> newsletter, Chairman’s Update.</w:t>
      </w:r>
    </w:p>
    <w:p w:rsidR="001D3A8E" w:rsidRPr="00CF4F15" w:rsidRDefault="001D3A8E" w:rsidP="001D3A8E">
      <w:pPr>
        <w:rPr>
          <w:rFonts w:ascii="Times New Roman" w:hAnsi="Times New Roman" w:cs="Times New Roman"/>
          <w:b/>
          <w:sz w:val="24"/>
          <w:szCs w:val="24"/>
        </w:rPr>
      </w:pPr>
      <w:r w:rsidRPr="00CF4F15">
        <w:rPr>
          <w:rFonts w:ascii="Times New Roman" w:hAnsi="Times New Roman" w:cs="Times New Roman"/>
          <w:b/>
          <w:sz w:val="24"/>
          <w:szCs w:val="24"/>
        </w:rPr>
        <w:t>External scrutiny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Marine Park Authority Audit Committee Charter of Operation and other documents reflect the requirements for audit committees under the PGPA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O’Conno</w:t>
      </w:r>
      <w:r w:rsidR="00D65A65">
        <w:rPr>
          <w:rFonts w:ascii="Times New Roman" w:hAnsi="Times New Roman" w:cs="Times New Roman"/>
          <w:sz w:val="24"/>
          <w:szCs w:val="24"/>
        </w:rPr>
        <w:t xml:space="preserve">r Marsden &amp; Associates Pty Ltd </w:t>
      </w:r>
      <w:r w:rsidRPr="001D3A8E">
        <w:rPr>
          <w:rFonts w:ascii="Times New Roman" w:hAnsi="Times New Roman" w:cs="Times New Roman"/>
          <w:sz w:val="24"/>
          <w:szCs w:val="24"/>
        </w:rPr>
        <w:t xml:space="preserve">was contracted in January 2017 to provide internal audit services for the remainder of 2016–17. Internal audit work </w:t>
      </w:r>
      <w:r w:rsidR="00D65A65">
        <w:rPr>
          <w:rFonts w:ascii="Times New Roman" w:hAnsi="Times New Roman" w:cs="Times New Roman"/>
          <w:sz w:val="24"/>
          <w:szCs w:val="24"/>
        </w:rPr>
        <w:t xml:space="preserve">was undertaken </w:t>
      </w:r>
      <w:r w:rsidR="008E75C1">
        <w:rPr>
          <w:rFonts w:ascii="Times New Roman" w:hAnsi="Times New Roman" w:cs="Times New Roman"/>
          <w:sz w:val="24"/>
          <w:szCs w:val="24"/>
        </w:rPr>
        <w:t xml:space="preserve">in </w:t>
      </w:r>
      <w:r w:rsidRPr="001D3A8E">
        <w:rPr>
          <w:rFonts w:ascii="Times New Roman" w:hAnsi="Times New Roman" w:cs="Times New Roman"/>
          <w:sz w:val="24"/>
          <w:szCs w:val="24"/>
        </w:rPr>
        <w:t>accordance with an agreed strategic internal audit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line with the Australian Government’s focus on accountability and corporate governance, audit activity con</w:t>
      </w:r>
      <w:r w:rsidR="00D65A65">
        <w:rPr>
          <w:rFonts w:ascii="Times New Roman" w:hAnsi="Times New Roman" w:cs="Times New Roman"/>
          <w:sz w:val="24"/>
          <w:szCs w:val="24"/>
        </w:rPr>
        <w:t xml:space="preserve">centrated on areas of potential </w:t>
      </w:r>
      <w:r w:rsidRPr="001D3A8E">
        <w:rPr>
          <w:rFonts w:ascii="Times New Roman" w:hAnsi="Times New Roman" w:cs="Times New Roman"/>
          <w:sz w:val="24"/>
          <w:szCs w:val="24"/>
        </w:rPr>
        <w:t>high risk, and sought to provide assurance regarding the adequacy of existing control frameworks and compliance with the provisions of relevant legislation.</w:t>
      </w:r>
    </w:p>
    <w:p w:rsidR="001D3A8E" w:rsidRPr="00D65A65" w:rsidRDefault="001D3A8E" w:rsidP="001D3A8E">
      <w:pPr>
        <w:rPr>
          <w:rFonts w:ascii="Times New Roman" w:hAnsi="Times New Roman" w:cs="Times New Roman"/>
          <w:b/>
          <w:sz w:val="24"/>
          <w:szCs w:val="24"/>
        </w:rPr>
      </w:pPr>
      <w:r w:rsidRPr="00D65A65">
        <w:rPr>
          <w:rFonts w:ascii="Times New Roman" w:hAnsi="Times New Roman" w:cs="Times New Roman"/>
          <w:b/>
          <w:sz w:val="24"/>
          <w:szCs w:val="24"/>
        </w:rPr>
        <w:t>Judicial decisions</w:t>
      </w:r>
    </w:p>
    <w:p w:rsidR="005C0346"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Damages of $8000 were awarded against the Authorit</w:t>
      </w:r>
      <w:r w:rsidR="008E75C1">
        <w:rPr>
          <w:rFonts w:ascii="Times New Roman" w:hAnsi="Times New Roman" w:cs="Times New Roman"/>
          <w:sz w:val="24"/>
          <w:szCs w:val="24"/>
        </w:rPr>
        <w:t xml:space="preserve">y by the Administrative Appeals </w:t>
      </w:r>
      <w:r w:rsidRPr="001D3A8E">
        <w:rPr>
          <w:rFonts w:ascii="Times New Roman" w:hAnsi="Times New Roman" w:cs="Times New Roman"/>
          <w:sz w:val="24"/>
          <w:szCs w:val="24"/>
        </w:rPr>
        <w:t>Tribunal for interfering with a pers</w:t>
      </w:r>
      <w:r w:rsidR="005C0346">
        <w:rPr>
          <w:rFonts w:ascii="Times New Roman" w:hAnsi="Times New Roman" w:cs="Times New Roman"/>
          <w:sz w:val="24"/>
          <w:szCs w:val="24"/>
        </w:rPr>
        <w:t xml:space="preserve">on’s privacy.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proofErr w:type="gramStart"/>
      <w:r w:rsidRPr="001D3A8E">
        <w:rPr>
          <w:rFonts w:ascii="Times New Roman" w:hAnsi="Times New Roman" w:cs="Times New Roman"/>
          <w:sz w:val="24"/>
          <w:szCs w:val="24"/>
        </w:rPr>
        <w:t>see</w:t>
      </w:r>
      <w:proofErr w:type="gramEnd"/>
      <w:r w:rsidRPr="001D3A8E">
        <w:rPr>
          <w:rFonts w:ascii="Times New Roman" w:hAnsi="Times New Roman" w:cs="Times New Roman"/>
          <w:sz w:val="24"/>
          <w:szCs w:val="24"/>
        </w:rPr>
        <w:t xml:space="preserve"> EQ and Offic</w:t>
      </w:r>
      <w:r w:rsidR="008E75C1">
        <w:rPr>
          <w:rFonts w:ascii="Times New Roman" w:hAnsi="Times New Roman" w:cs="Times New Roman"/>
          <w:sz w:val="24"/>
          <w:szCs w:val="24"/>
        </w:rPr>
        <w:t xml:space="preserve">e of the Australian Information </w:t>
      </w:r>
      <w:r w:rsidRPr="001D3A8E">
        <w:rPr>
          <w:rFonts w:ascii="Times New Roman" w:hAnsi="Times New Roman" w:cs="Times New Roman"/>
          <w:sz w:val="24"/>
          <w:szCs w:val="24"/>
        </w:rPr>
        <w:t>Commissi</w:t>
      </w:r>
      <w:r w:rsidR="008E75C1">
        <w:rPr>
          <w:rFonts w:ascii="Times New Roman" w:hAnsi="Times New Roman" w:cs="Times New Roman"/>
          <w:sz w:val="24"/>
          <w:szCs w:val="24"/>
        </w:rPr>
        <w:t xml:space="preserve">oner [2016] AATA 785 (6 October </w:t>
      </w:r>
      <w:r w:rsidRPr="001D3A8E">
        <w:rPr>
          <w:rFonts w:ascii="Times New Roman" w:hAnsi="Times New Roman" w:cs="Times New Roman"/>
          <w:sz w:val="24"/>
          <w:szCs w:val="24"/>
        </w:rPr>
        <w:t>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While litigation had commenced in the Federal Court, </w:t>
      </w:r>
      <w:r w:rsidR="008E75C1">
        <w:rPr>
          <w:rFonts w:ascii="Times New Roman" w:hAnsi="Times New Roman" w:cs="Times New Roman"/>
          <w:sz w:val="24"/>
          <w:szCs w:val="24"/>
        </w:rPr>
        <w:t xml:space="preserve">the Authority was successful in </w:t>
      </w:r>
      <w:r w:rsidRPr="001D3A8E">
        <w:rPr>
          <w:rFonts w:ascii="Times New Roman" w:hAnsi="Times New Roman" w:cs="Times New Roman"/>
          <w:sz w:val="24"/>
          <w:szCs w:val="24"/>
        </w:rPr>
        <w:t xml:space="preserve">negotiating an out-of-court settlement with the owners and insurers of the Chinese bulk carrier, 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for damages caused to Douglas Shoal in the Great Barrier Reef Marine Park in April 2010. An agreed payment of $39.3 million plus costs was awarded to the Commonwealth Government with $35 million received by the Authority to clean-up the site.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were no other judicial decisions that significantly affected the Authority’s operations during 2016–17.</w:t>
      </w:r>
    </w:p>
    <w:p w:rsidR="001D3A8E" w:rsidRPr="005C0346" w:rsidRDefault="001D3A8E" w:rsidP="001D3A8E">
      <w:pPr>
        <w:rPr>
          <w:rFonts w:ascii="Times New Roman" w:hAnsi="Times New Roman" w:cs="Times New Roman"/>
          <w:b/>
          <w:sz w:val="24"/>
          <w:szCs w:val="24"/>
        </w:rPr>
      </w:pPr>
      <w:r w:rsidRPr="005C0346">
        <w:rPr>
          <w:rFonts w:ascii="Times New Roman" w:hAnsi="Times New Roman" w:cs="Times New Roman"/>
          <w:b/>
          <w:sz w:val="24"/>
          <w:szCs w:val="24"/>
        </w:rPr>
        <w:t>Australian National Audit Office reports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RSM Australia Pty Ltd, under contract to the Australian National Audit Office, undertook the external audit of the Authority’s 2016–17 financial statements (see Part 5 Finances).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following Auditor-General reports of 2016– 17 may contain recommendations of relevance to the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6 – Corporate Planning in the Australian Public Sector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8 — Controls over Credit Card Use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22 – Government Advertising: March 2013 to June 2015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25 – The Shared Services Centre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27 — Reef Trusts – Design and implementation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35 — Indigenous Advancement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36 – Monitoring Compliance with Environm</w:t>
      </w:r>
      <w:r w:rsidR="005C0346">
        <w:rPr>
          <w:rFonts w:ascii="Times New Roman" w:hAnsi="Times New Roman" w:cs="Times New Roman"/>
          <w:sz w:val="24"/>
          <w:szCs w:val="24"/>
        </w:rPr>
        <w:t>ent Protection and Biodiversity</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Conservation Act 1999 Conditions of Approval: Follow-on Audit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47 – Strengthening Australia’s Tourism Industry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52 – Managing Underperformance in the Australian Public Service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54 – Corporate Planning in the Australian Public Sector</w:t>
      </w:r>
    </w:p>
    <w:p w:rsidR="001D3A8E" w:rsidRPr="001D3A8E" w:rsidRDefault="001D3A8E" w:rsidP="005C0346">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 58 – Implementation of the Annual Performance Statement Requirements 2015-16</w:t>
      </w:r>
    </w:p>
    <w:p w:rsidR="001D3A8E" w:rsidRPr="00A3392B" w:rsidRDefault="001D3A8E" w:rsidP="001D3A8E">
      <w:pPr>
        <w:rPr>
          <w:rFonts w:ascii="Times New Roman" w:hAnsi="Times New Roman" w:cs="Times New Roman"/>
          <w:b/>
          <w:sz w:val="24"/>
          <w:szCs w:val="24"/>
        </w:rPr>
      </w:pPr>
      <w:r w:rsidRPr="00A3392B">
        <w:rPr>
          <w:rFonts w:ascii="Times New Roman" w:hAnsi="Times New Roman" w:cs="Times New Roman"/>
          <w:b/>
          <w:sz w:val="24"/>
          <w:szCs w:val="24"/>
        </w:rPr>
        <w:t>Commonwealth Ombudsman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 compla</w:t>
      </w:r>
      <w:r w:rsidR="00A3392B">
        <w:rPr>
          <w:rFonts w:ascii="Times New Roman" w:hAnsi="Times New Roman" w:cs="Times New Roman"/>
          <w:sz w:val="24"/>
          <w:szCs w:val="24"/>
        </w:rPr>
        <w:t>ints were made to the Ombudsman in the 2016–17 financial year.</w:t>
      </w:r>
    </w:p>
    <w:p w:rsidR="001D3A8E" w:rsidRPr="00040601" w:rsidRDefault="001D3A8E" w:rsidP="001D3A8E">
      <w:pPr>
        <w:rPr>
          <w:rFonts w:ascii="Times New Roman" w:hAnsi="Times New Roman" w:cs="Times New Roman"/>
          <w:b/>
          <w:sz w:val="28"/>
          <w:szCs w:val="28"/>
        </w:rPr>
      </w:pPr>
      <w:r w:rsidRPr="00040601">
        <w:rPr>
          <w:rFonts w:ascii="Times New Roman" w:hAnsi="Times New Roman" w:cs="Times New Roman"/>
          <w:b/>
          <w:sz w:val="28"/>
          <w:szCs w:val="28"/>
        </w:rPr>
        <w:t>Mana</w:t>
      </w:r>
      <w:r w:rsidR="00A3392B" w:rsidRPr="00040601">
        <w:rPr>
          <w:rFonts w:ascii="Times New Roman" w:hAnsi="Times New Roman" w:cs="Times New Roman"/>
          <w:b/>
          <w:sz w:val="28"/>
          <w:szCs w:val="28"/>
        </w:rPr>
        <w:t xml:space="preserve">gement </w:t>
      </w:r>
      <w:r w:rsidR="0017605C" w:rsidRPr="00040601">
        <w:rPr>
          <w:rFonts w:ascii="Times New Roman" w:hAnsi="Times New Roman" w:cs="Times New Roman"/>
          <w:b/>
          <w:sz w:val="28"/>
          <w:szCs w:val="28"/>
        </w:rPr>
        <w:t xml:space="preserve">of human resources People </w:t>
      </w:r>
      <w:r w:rsidRPr="00040601">
        <w:rPr>
          <w:rFonts w:ascii="Times New Roman" w:hAnsi="Times New Roman" w:cs="Times New Roman"/>
          <w:b/>
          <w:sz w:val="28"/>
          <w:szCs w:val="28"/>
        </w:rPr>
        <w:t>management effectiveness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People Management, Office and Security Services section provides a range of services for:</w:t>
      </w:r>
    </w:p>
    <w:p w:rsidR="001D3A8E" w:rsidRPr="001D3A8E" w:rsidRDefault="0017605C"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P</w:t>
      </w:r>
      <w:r w:rsidR="001D3A8E" w:rsidRPr="001D3A8E">
        <w:rPr>
          <w:rFonts w:ascii="Times New Roman" w:hAnsi="Times New Roman" w:cs="Times New Roman"/>
          <w:sz w:val="24"/>
          <w:szCs w:val="24"/>
        </w:rPr>
        <w:t>ayroll</w:t>
      </w:r>
    </w:p>
    <w:p w:rsidR="001D3A8E" w:rsidRPr="001D3A8E" w:rsidRDefault="0017605C"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R</w:t>
      </w:r>
      <w:r w:rsidR="001D3A8E" w:rsidRPr="001D3A8E">
        <w:rPr>
          <w:rFonts w:ascii="Times New Roman" w:hAnsi="Times New Roman" w:cs="Times New Roman"/>
          <w:sz w:val="24"/>
          <w:szCs w:val="24"/>
        </w:rPr>
        <w:t>ecruitment</w:t>
      </w:r>
    </w:p>
    <w:p w:rsidR="001D3A8E" w:rsidRPr="001D3A8E" w:rsidRDefault="00150C94"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W</w:t>
      </w:r>
      <w:r w:rsidR="001D3A8E" w:rsidRPr="001D3A8E">
        <w:rPr>
          <w:rFonts w:ascii="Times New Roman" w:hAnsi="Times New Roman" w:cs="Times New Roman"/>
          <w:sz w:val="24"/>
          <w:szCs w:val="24"/>
        </w:rPr>
        <w:t>ork health and safety</w:t>
      </w:r>
    </w:p>
    <w:p w:rsidR="001D3A8E" w:rsidRPr="001D3A8E" w:rsidRDefault="0017605C"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L</w:t>
      </w:r>
      <w:r w:rsidR="001D3A8E" w:rsidRPr="001D3A8E">
        <w:rPr>
          <w:rFonts w:ascii="Times New Roman" w:hAnsi="Times New Roman" w:cs="Times New Roman"/>
          <w:sz w:val="24"/>
          <w:szCs w:val="24"/>
        </w:rPr>
        <w:t>earning and development</w:t>
      </w:r>
    </w:p>
    <w:p w:rsidR="001D3A8E" w:rsidRPr="001D3A8E" w:rsidRDefault="00150C94"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D</w:t>
      </w:r>
      <w:r w:rsidR="001D3A8E" w:rsidRPr="001D3A8E">
        <w:rPr>
          <w:rFonts w:ascii="Times New Roman" w:hAnsi="Times New Roman" w:cs="Times New Roman"/>
          <w:sz w:val="24"/>
          <w:szCs w:val="24"/>
        </w:rPr>
        <w:t>ive operations and training</w:t>
      </w:r>
    </w:p>
    <w:p w:rsidR="001D3A8E" w:rsidRPr="001D3A8E" w:rsidRDefault="0017605C"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S</w:t>
      </w:r>
      <w:r w:rsidR="001D3A8E" w:rsidRPr="001D3A8E">
        <w:rPr>
          <w:rFonts w:ascii="Times New Roman" w:hAnsi="Times New Roman" w:cs="Times New Roman"/>
          <w:sz w:val="24"/>
          <w:szCs w:val="24"/>
        </w:rPr>
        <w:t>ecurity management</w:t>
      </w:r>
    </w:p>
    <w:p w:rsidR="001D3A8E" w:rsidRPr="001D3A8E" w:rsidRDefault="0017605C"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O</w:t>
      </w:r>
      <w:r w:rsidR="001D3A8E" w:rsidRPr="001D3A8E">
        <w:rPr>
          <w:rFonts w:ascii="Times New Roman" w:hAnsi="Times New Roman" w:cs="Times New Roman"/>
          <w:sz w:val="24"/>
          <w:szCs w:val="24"/>
        </w:rPr>
        <w:t>ffice and facility services</w:t>
      </w:r>
    </w:p>
    <w:p w:rsidR="001D3A8E" w:rsidRPr="001D3A8E" w:rsidRDefault="0017605C" w:rsidP="00A14AA9">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W</w:t>
      </w:r>
      <w:r w:rsidR="001D3A8E" w:rsidRPr="001D3A8E">
        <w:rPr>
          <w:rFonts w:ascii="Times New Roman" w:hAnsi="Times New Roman" w:cs="Times New Roman"/>
          <w:sz w:val="24"/>
          <w:szCs w:val="24"/>
        </w:rPr>
        <w:t>orkplace relations management, which includes high-level advice and assistance to managers and supervisors regarding workforce planning, performance management and case management matters.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section proactively supports line areas to meet business objectives as outlined in the annual operating plan.</w:t>
      </w:r>
    </w:p>
    <w:p w:rsidR="001D3A8E" w:rsidRPr="000944CB" w:rsidRDefault="00A14AA9" w:rsidP="001D3A8E">
      <w:pPr>
        <w:rPr>
          <w:rFonts w:ascii="Times New Roman" w:hAnsi="Times New Roman" w:cs="Times New Roman"/>
          <w:b/>
          <w:sz w:val="24"/>
          <w:szCs w:val="24"/>
        </w:rPr>
      </w:pPr>
      <w:r w:rsidRPr="000944CB">
        <w:rPr>
          <w:rFonts w:ascii="Times New Roman" w:hAnsi="Times New Roman" w:cs="Times New Roman"/>
          <w:b/>
          <w:sz w:val="24"/>
          <w:szCs w:val="24"/>
        </w:rPr>
        <w:t xml:space="preserve">Training and </w:t>
      </w:r>
      <w:r w:rsidR="001D3A8E" w:rsidRPr="000944CB">
        <w:rPr>
          <w:rFonts w:ascii="Times New Roman" w:hAnsi="Times New Roman" w:cs="Times New Roman"/>
          <w:b/>
          <w:sz w:val="24"/>
          <w:szCs w:val="24"/>
        </w:rPr>
        <w:t>staff development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invested $348,000 on learning and development in 2016–17. This included the costs of training courses, conference attendance, f</w:t>
      </w:r>
      <w:r w:rsidR="00A14AA9">
        <w:rPr>
          <w:rFonts w:ascii="Times New Roman" w:hAnsi="Times New Roman" w:cs="Times New Roman"/>
          <w:sz w:val="24"/>
          <w:szCs w:val="24"/>
        </w:rPr>
        <w:t>ormal qualifi</w:t>
      </w:r>
      <w:r w:rsidR="000944CB">
        <w:rPr>
          <w:rFonts w:ascii="Times New Roman" w:hAnsi="Times New Roman" w:cs="Times New Roman"/>
          <w:sz w:val="24"/>
          <w:szCs w:val="24"/>
        </w:rPr>
        <w:t xml:space="preserve">cations, study fee </w:t>
      </w:r>
      <w:r w:rsidRPr="001D3A8E">
        <w:rPr>
          <w:rFonts w:ascii="Times New Roman" w:hAnsi="Times New Roman" w:cs="Times New Roman"/>
          <w:sz w:val="24"/>
          <w:szCs w:val="24"/>
        </w:rPr>
        <w:t>reimbursements and professional memberships.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year saw expansion of our ongoing program to syste</w:t>
      </w:r>
      <w:r w:rsidR="00A14AA9">
        <w:rPr>
          <w:rFonts w:ascii="Times New Roman" w:hAnsi="Times New Roman" w:cs="Times New Roman"/>
          <w:sz w:val="24"/>
          <w:szCs w:val="24"/>
        </w:rPr>
        <w:t xml:space="preserve">matically reinforce fundamental </w:t>
      </w:r>
      <w:r w:rsidRPr="001D3A8E">
        <w:rPr>
          <w:rFonts w:ascii="Times New Roman" w:hAnsi="Times New Roman" w:cs="Times New Roman"/>
          <w:sz w:val="24"/>
          <w:szCs w:val="24"/>
        </w:rPr>
        <w:t>Public Service values through our mandatory corporate training delivered through eLearning modules. This year the target was compliance with th</w:t>
      </w:r>
      <w:r w:rsidR="000944CB">
        <w:rPr>
          <w:rFonts w:ascii="Times New Roman" w:hAnsi="Times New Roman" w:cs="Times New Roman"/>
          <w:sz w:val="24"/>
          <w:szCs w:val="24"/>
        </w:rPr>
        <w:t xml:space="preserve">e PGPA Act and Work Health and </w:t>
      </w:r>
      <w:r w:rsidRPr="001D3A8E">
        <w:rPr>
          <w:rFonts w:ascii="Times New Roman" w:hAnsi="Times New Roman" w:cs="Times New Roman"/>
          <w:sz w:val="24"/>
          <w:szCs w:val="24"/>
        </w:rPr>
        <w:t>Safety Act 2011 as well as awareness of public sector security obligations. In-house corporate (face-to-face</w:t>
      </w:r>
      <w:r w:rsidR="000944CB">
        <w:rPr>
          <w:rFonts w:ascii="Times New Roman" w:hAnsi="Times New Roman" w:cs="Times New Roman"/>
          <w:sz w:val="24"/>
          <w:szCs w:val="24"/>
        </w:rPr>
        <w:t xml:space="preserve">) training programs contributed </w:t>
      </w:r>
      <w:r w:rsidRPr="001D3A8E">
        <w:rPr>
          <w:rFonts w:ascii="Times New Roman" w:hAnsi="Times New Roman" w:cs="Times New Roman"/>
          <w:sz w:val="24"/>
          <w:szCs w:val="24"/>
        </w:rPr>
        <w:t>to the enhancement of ‘soft’ skills such as leadership and workplace behaviours as well as technical skills in Microsoft Office software and project m</w:t>
      </w:r>
      <w:r w:rsidR="000944CB">
        <w:rPr>
          <w:rFonts w:ascii="Times New Roman" w:hAnsi="Times New Roman" w:cs="Times New Roman"/>
          <w:sz w:val="24"/>
          <w:szCs w:val="24"/>
        </w:rPr>
        <w:t xml:space="preserve">anagement. Specialised in-house </w:t>
      </w:r>
      <w:r w:rsidRPr="001D3A8E">
        <w:rPr>
          <w:rFonts w:ascii="Times New Roman" w:hAnsi="Times New Roman" w:cs="Times New Roman"/>
          <w:sz w:val="24"/>
          <w:szCs w:val="24"/>
        </w:rPr>
        <w:t>training included first aid, dive and resuscitation, emergency response, health and safety, and a variety of field-based skills.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maintains its support of employees’ professional development, with time off for face-to-face study and reimbursement of professional fees upon successful completion of a semester of study.</w:t>
      </w:r>
    </w:p>
    <w:p w:rsidR="001D3A8E" w:rsidRPr="00731721" w:rsidRDefault="001D3A8E" w:rsidP="001D3A8E">
      <w:pPr>
        <w:rPr>
          <w:rFonts w:ascii="Times New Roman" w:hAnsi="Times New Roman" w:cs="Times New Roman"/>
          <w:b/>
          <w:sz w:val="24"/>
          <w:szCs w:val="24"/>
        </w:rPr>
      </w:pPr>
      <w:r w:rsidRPr="00731721">
        <w:rPr>
          <w:rFonts w:ascii="Times New Roman" w:hAnsi="Times New Roman" w:cs="Times New Roman"/>
          <w:b/>
          <w:sz w:val="24"/>
          <w:szCs w:val="24"/>
        </w:rPr>
        <w:t>Wor</w:t>
      </w:r>
      <w:r w:rsidR="00731721">
        <w:rPr>
          <w:rFonts w:ascii="Times New Roman" w:hAnsi="Times New Roman" w:cs="Times New Roman"/>
          <w:b/>
          <w:sz w:val="24"/>
          <w:szCs w:val="24"/>
        </w:rPr>
        <w:t xml:space="preserve">k health </w:t>
      </w:r>
      <w:r w:rsidRPr="00731721">
        <w:rPr>
          <w:rFonts w:ascii="Times New Roman" w:hAnsi="Times New Roman" w:cs="Times New Roman"/>
          <w:b/>
          <w:sz w:val="24"/>
          <w:szCs w:val="24"/>
        </w:rPr>
        <w:t>and safety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Authority’s working environment varies from contemporary office to remote camping. Officers conduct extensive fieldwork that includes boat patrols, in water reef health surveys, engineering and water quality management. The Authority’s broad community consultation involves officers liaising with schools, </w:t>
      </w:r>
      <w:r w:rsidR="00040601">
        <w:rPr>
          <w:rFonts w:ascii="Times New Roman" w:hAnsi="Times New Roman" w:cs="Times New Roman"/>
          <w:sz w:val="24"/>
          <w:szCs w:val="24"/>
        </w:rPr>
        <w:t xml:space="preserve">landholders, tourism operators, </w:t>
      </w:r>
      <w:r w:rsidRPr="001D3A8E">
        <w:rPr>
          <w:rFonts w:ascii="Times New Roman" w:hAnsi="Times New Roman" w:cs="Times New Roman"/>
          <w:sz w:val="24"/>
          <w:szCs w:val="24"/>
        </w:rPr>
        <w:t xml:space="preserve">the fishing </w:t>
      </w:r>
      <w:r w:rsidR="00040601">
        <w:rPr>
          <w:rFonts w:ascii="Times New Roman" w:hAnsi="Times New Roman" w:cs="Times New Roman"/>
          <w:sz w:val="24"/>
          <w:szCs w:val="24"/>
        </w:rPr>
        <w:t xml:space="preserve">industry and Traditional Owners </w:t>
      </w:r>
      <w:r w:rsidRPr="001D3A8E">
        <w:rPr>
          <w:rFonts w:ascii="Times New Roman" w:hAnsi="Times New Roman" w:cs="Times New Roman"/>
          <w:sz w:val="24"/>
          <w:szCs w:val="24"/>
        </w:rPr>
        <w:t>(including in remote locations).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52 incident reports were submitted by employees. Of those reported, nine were classified as notifiable to Com</w:t>
      </w:r>
      <w:r w:rsidR="00040601">
        <w:rPr>
          <w:rFonts w:ascii="Times New Roman" w:hAnsi="Times New Roman" w:cs="Times New Roman"/>
          <w:sz w:val="24"/>
          <w:szCs w:val="24"/>
        </w:rPr>
        <w:t xml:space="preserve"> </w:t>
      </w:r>
      <w:r w:rsidRPr="001D3A8E">
        <w:rPr>
          <w:rFonts w:ascii="Times New Roman" w:hAnsi="Times New Roman" w:cs="Times New Roman"/>
          <w:sz w:val="24"/>
          <w:szCs w:val="24"/>
        </w:rPr>
        <w:t>care as a serious or dangerous illness or incident, and therefore reported to Com</w:t>
      </w:r>
      <w:r w:rsidR="00040601">
        <w:rPr>
          <w:rFonts w:ascii="Times New Roman" w:hAnsi="Times New Roman" w:cs="Times New Roman"/>
          <w:sz w:val="24"/>
          <w:szCs w:val="24"/>
        </w:rPr>
        <w:t xml:space="preserve"> </w:t>
      </w:r>
      <w:r w:rsidRPr="001D3A8E">
        <w:rPr>
          <w:rFonts w:ascii="Times New Roman" w:hAnsi="Times New Roman" w:cs="Times New Roman"/>
          <w:sz w:val="24"/>
          <w:szCs w:val="24"/>
        </w:rPr>
        <w:t>care. Two claims for compensation were submitted to, and accepted by Com</w:t>
      </w:r>
      <w:r w:rsidR="00040601">
        <w:rPr>
          <w:rFonts w:ascii="Times New Roman" w:hAnsi="Times New Roman" w:cs="Times New Roman"/>
          <w:sz w:val="24"/>
          <w:szCs w:val="24"/>
        </w:rPr>
        <w:t xml:space="preserve"> </w:t>
      </w:r>
      <w:r w:rsidRPr="001D3A8E">
        <w:rPr>
          <w:rFonts w:ascii="Times New Roman" w:hAnsi="Times New Roman" w:cs="Times New Roman"/>
          <w:sz w:val="24"/>
          <w:szCs w:val="24"/>
        </w:rPr>
        <w:t>care during the same period.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continues to provide an employee assistance program to enable support for work and family matters, with 21 staff and family members using this service (totalling 52.50 clinical delivery hours) between 1 July 2016 and 30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Quarterly workplace inspections have been conducted by the Authority’s work units, which were reported to the Authority Consultative Group, Work Health and Safety Committee, Executive Management Group and the Great Barrier Re</w:t>
      </w:r>
      <w:r w:rsidR="00040601">
        <w:rPr>
          <w:rFonts w:ascii="Times New Roman" w:hAnsi="Times New Roman" w:cs="Times New Roman"/>
          <w:sz w:val="24"/>
          <w:szCs w:val="24"/>
        </w:rPr>
        <w:t>ef Marine Park Authority Board.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period, significant investment was put into revising and updating general work health and safety arrangements, including providing an evacuation chair (for assisting disabled or injured people to navigate fire stairs) for Reef HQ, an additional oxygen resuscitation kit for the main Townsville office and multiple sit-stand desks were provided</w:t>
      </w:r>
      <w:r w:rsidR="00040601">
        <w:rPr>
          <w:rFonts w:ascii="Times New Roman" w:hAnsi="Times New Roman" w:cs="Times New Roman"/>
          <w:sz w:val="24"/>
          <w:szCs w:val="24"/>
        </w:rPr>
        <w:t xml:space="preserve"> </w:t>
      </w:r>
      <w:r w:rsidRPr="001D3A8E">
        <w:rPr>
          <w:rFonts w:ascii="Times New Roman" w:hAnsi="Times New Roman" w:cs="Times New Roman"/>
          <w:sz w:val="24"/>
          <w:szCs w:val="24"/>
        </w:rPr>
        <w:t>to various staff. Employees are continuing to receive training for the safe and effective use of the new equipment.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Training was provided for emergency response and first aid officers, and Health and Safety Representatives. Training was also organised to assist Managers, Supervisors and Work Health and Safety committee members to better understand their responsibilities as required under the Work Health and Safety Act 2011.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Emergency procedures were reviewed, and emergency evacuation drills were conducted in accordance with the Building Fire Safety Regulation 2008.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Skin and Cancer Foundation awarded the Authority with a 2017 Healthy Skin Award on 25 May 2017. The Healthy Skin Awards acknowledg</w:t>
      </w:r>
      <w:r w:rsidR="00040601">
        <w:rPr>
          <w:rFonts w:ascii="Times New Roman" w:hAnsi="Times New Roman" w:cs="Times New Roman"/>
          <w:sz w:val="24"/>
          <w:szCs w:val="24"/>
        </w:rPr>
        <w:t xml:space="preserve">e and recognise individuals and </w:t>
      </w:r>
      <w:r w:rsidRPr="001D3A8E">
        <w:rPr>
          <w:rFonts w:ascii="Times New Roman" w:hAnsi="Times New Roman" w:cs="Times New Roman"/>
          <w:sz w:val="24"/>
          <w:szCs w:val="24"/>
        </w:rPr>
        <w:t>organisations throughout Australia who support and encourage “best practice” in skin health.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health and wellbeing program aim is to support staff to create healthy habits.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programs are directed towards forming habits around simple things like working in the shade where possible, and wearing UV sun smart shirts, 50+ sunscreen, wide brim hats and sun glasses with UV protection.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April 2017, sixty five employees received a free influenza vaccination as part of our health and wellbeing program. We will continue to work on new initiatives that complement and build on what is already in place, to continue to help and encourage our staff to be and stay healthy.</w:t>
      </w:r>
    </w:p>
    <w:p w:rsidR="001D3A8E" w:rsidRPr="00040601" w:rsidRDefault="00040601" w:rsidP="001D3A8E">
      <w:pPr>
        <w:rPr>
          <w:rFonts w:ascii="Times New Roman" w:hAnsi="Times New Roman" w:cs="Times New Roman"/>
          <w:b/>
          <w:sz w:val="24"/>
          <w:szCs w:val="24"/>
        </w:rPr>
      </w:pPr>
      <w:r>
        <w:rPr>
          <w:rFonts w:ascii="Times New Roman" w:hAnsi="Times New Roman" w:cs="Times New Roman"/>
          <w:b/>
          <w:sz w:val="24"/>
          <w:szCs w:val="24"/>
        </w:rPr>
        <w:t xml:space="preserve">Dive safety </w:t>
      </w:r>
      <w:r w:rsidR="001D3A8E" w:rsidRPr="00040601">
        <w:rPr>
          <w:rFonts w:ascii="Times New Roman" w:hAnsi="Times New Roman" w:cs="Times New Roman"/>
          <w:b/>
          <w:sz w:val="24"/>
          <w:szCs w:val="24"/>
        </w:rPr>
        <w:t>and operations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suite of in-house training courses was introduced in the 2014-2015 financial year in an effort to increase the percentage of divers with current qualifications on the Authority’s dive register. Since its introduction in November 2014, the currency rate on t</w:t>
      </w:r>
      <w:r w:rsidR="00040601">
        <w:rPr>
          <w:rFonts w:ascii="Times New Roman" w:hAnsi="Times New Roman" w:cs="Times New Roman"/>
          <w:sz w:val="24"/>
          <w:szCs w:val="24"/>
        </w:rPr>
        <w:t xml:space="preserve">he register has </w:t>
      </w:r>
      <w:r w:rsidRPr="001D3A8E">
        <w:rPr>
          <w:rFonts w:ascii="Times New Roman" w:hAnsi="Times New Roman" w:cs="Times New Roman"/>
          <w:sz w:val="24"/>
          <w:szCs w:val="24"/>
        </w:rPr>
        <w:t>increased from 49 per cent to 81 per cent. Over the past few years, additional courses have been added to the scope of training, and a partnership has been formed with an Australian Diver Accreditation Scheme (ADAS) accredited school in M</w:t>
      </w:r>
      <w:r w:rsidR="00040601">
        <w:rPr>
          <w:rFonts w:ascii="Times New Roman" w:hAnsi="Times New Roman" w:cs="Times New Roman"/>
          <w:sz w:val="24"/>
          <w:szCs w:val="24"/>
        </w:rPr>
        <w:t xml:space="preserve">elbourne in order to </w:t>
      </w:r>
      <w:r w:rsidRPr="001D3A8E">
        <w:rPr>
          <w:rFonts w:ascii="Times New Roman" w:hAnsi="Times New Roman" w:cs="Times New Roman"/>
          <w:sz w:val="24"/>
          <w:szCs w:val="24"/>
        </w:rPr>
        <w:t>facilitate internationally recognised Occupational Diver training. In-house training has expanded from a suite of first aid and annual skills refresher related</w:t>
      </w:r>
      <w:r w:rsidR="00040601">
        <w:rPr>
          <w:rFonts w:ascii="Times New Roman" w:hAnsi="Times New Roman" w:cs="Times New Roman"/>
          <w:sz w:val="24"/>
          <w:szCs w:val="24"/>
        </w:rPr>
        <w:t xml:space="preserve"> courses to include specialist, </w:t>
      </w:r>
      <w:r w:rsidRPr="001D3A8E">
        <w:rPr>
          <w:rFonts w:ascii="Times New Roman" w:hAnsi="Times New Roman" w:cs="Times New Roman"/>
          <w:sz w:val="24"/>
          <w:szCs w:val="24"/>
        </w:rPr>
        <w:t>occupational, and technical dive training courses.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All the requirements for maintaining currency on the dive register are now facilitated in-house by the Dive Officer, with the exception of dive medicals. A planned partnership with a South Pacific Underwater Medicine Society-qualified doctor will mean that in the coming financial year, all requ</w:t>
      </w:r>
      <w:r w:rsidR="00040601">
        <w:rPr>
          <w:rFonts w:ascii="Times New Roman" w:hAnsi="Times New Roman" w:cs="Times New Roman"/>
          <w:sz w:val="24"/>
          <w:szCs w:val="24"/>
        </w:rPr>
        <w:t xml:space="preserve">irements will be able to be met </w:t>
      </w:r>
      <w:r w:rsidRPr="001D3A8E">
        <w:rPr>
          <w:rFonts w:ascii="Times New Roman" w:hAnsi="Times New Roman" w:cs="Times New Roman"/>
          <w:sz w:val="24"/>
          <w:szCs w:val="24"/>
        </w:rPr>
        <w:t>in-house. This efficiency gain is being rolled out to non-divers in an effort to widen the first responder cap</w:t>
      </w:r>
      <w:r w:rsidR="00040601">
        <w:rPr>
          <w:rFonts w:ascii="Times New Roman" w:hAnsi="Times New Roman" w:cs="Times New Roman"/>
          <w:sz w:val="24"/>
          <w:szCs w:val="24"/>
        </w:rPr>
        <w:t xml:space="preserve">abilities of all staff. Further </w:t>
      </w:r>
      <w:r w:rsidRPr="001D3A8E">
        <w:rPr>
          <w:rFonts w:ascii="Times New Roman" w:hAnsi="Times New Roman" w:cs="Times New Roman"/>
          <w:sz w:val="24"/>
          <w:szCs w:val="24"/>
        </w:rPr>
        <w:t>courses are being added as demand dictates.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Two revisions of the Dive Operations Manual this year have seen the Authority comply with the Work Health and Safety legislative changes for minimum qualifications for occupational divers, and to bring the Authority into conformity with the Australian Standard governing occupational diving regarding dive supervisors. The attainment of higher diving qualifications was facilitated through North Queensland’s</w:t>
      </w:r>
      <w:r w:rsidR="00040601">
        <w:rPr>
          <w:rFonts w:ascii="Times New Roman" w:hAnsi="Times New Roman" w:cs="Times New Roman"/>
          <w:sz w:val="24"/>
          <w:szCs w:val="24"/>
        </w:rPr>
        <w:t xml:space="preserve"> </w:t>
      </w:r>
      <w:r w:rsidRPr="001D3A8E">
        <w:rPr>
          <w:rFonts w:ascii="Times New Roman" w:hAnsi="Times New Roman" w:cs="Times New Roman"/>
          <w:sz w:val="24"/>
          <w:szCs w:val="24"/>
        </w:rPr>
        <w:t>first ADAS accredited training course in over a decade being run on-site with our partner training organisation.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Closer ties with partners, including the Queensland Parks and Wildlife Service, have been forged through the reciprocal appointment of the Authority’s Dive Officer and the QPWS Dive Officer onto each other’s Dive Safety Committees. These closer inter-relationships have been strengthened through ongoing cooperation and c</w:t>
      </w:r>
      <w:r w:rsidR="00040601">
        <w:rPr>
          <w:rFonts w:ascii="Times New Roman" w:hAnsi="Times New Roman" w:cs="Times New Roman"/>
          <w:sz w:val="24"/>
          <w:szCs w:val="24"/>
        </w:rPr>
        <w:t xml:space="preserve">onformity of dive practices and </w:t>
      </w:r>
      <w:r w:rsidRPr="001D3A8E">
        <w:rPr>
          <w:rFonts w:ascii="Times New Roman" w:hAnsi="Times New Roman" w:cs="Times New Roman"/>
          <w:sz w:val="24"/>
          <w:szCs w:val="24"/>
        </w:rPr>
        <w:t>procedures.</w:t>
      </w:r>
    </w:p>
    <w:p w:rsidR="001D3A8E" w:rsidRPr="00040601" w:rsidRDefault="001D3A8E" w:rsidP="001D3A8E">
      <w:pPr>
        <w:rPr>
          <w:rFonts w:ascii="Times New Roman" w:hAnsi="Times New Roman" w:cs="Times New Roman"/>
          <w:b/>
          <w:sz w:val="24"/>
          <w:szCs w:val="24"/>
        </w:rPr>
      </w:pPr>
      <w:r w:rsidRPr="00040601">
        <w:rPr>
          <w:rFonts w:ascii="Times New Roman" w:hAnsi="Times New Roman" w:cs="Times New Roman"/>
          <w:b/>
          <w:sz w:val="24"/>
          <w:szCs w:val="24"/>
        </w:rPr>
        <w:t>Staffing statistics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had 202 employees as at 30 June 2017. Of these, 137 people were employed at Australian Public Service levels 1–6; 59 were employed at E</w:t>
      </w:r>
      <w:r w:rsidR="00040601">
        <w:rPr>
          <w:rFonts w:ascii="Times New Roman" w:hAnsi="Times New Roman" w:cs="Times New Roman"/>
          <w:sz w:val="24"/>
          <w:szCs w:val="24"/>
        </w:rPr>
        <w:t xml:space="preserve">xecutive Level 1 or 2; and four </w:t>
      </w:r>
      <w:r w:rsidRPr="001D3A8E">
        <w:rPr>
          <w:rFonts w:ascii="Times New Roman" w:hAnsi="Times New Roman" w:cs="Times New Roman"/>
          <w:sz w:val="24"/>
          <w:szCs w:val="24"/>
        </w:rPr>
        <w:t>were employed at Senior Executive Service levels, including the Chief Executive. More information is provided in the staffing overview table in Appendix B.</w:t>
      </w:r>
    </w:p>
    <w:p w:rsidR="001D3A8E" w:rsidRPr="00040601" w:rsidRDefault="001D3A8E" w:rsidP="001D3A8E">
      <w:pPr>
        <w:rPr>
          <w:rFonts w:ascii="Times New Roman" w:hAnsi="Times New Roman" w:cs="Times New Roman"/>
          <w:b/>
          <w:sz w:val="24"/>
          <w:szCs w:val="24"/>
        </w:rPr>
      </w:pPr>
      <w:r w:rsidRPr="00040601">
        <w:rPr>
          <w:rFonts w:ascii="Times New Roman" w:hAnsi="Times New Roman" w:cs="Times New Roman"/>
          <w:b/>
          <w:sz w:val="24"/>
          <w:szCs w:val="24"/>
        </w:rPr>
        <w:t>Workplace diversity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Workplace diversity data for the Authority’s employees is in Appendix B. The Authority’s workplace diversity program seeks to ensure:</w:t>
      </w:r>
    </w:p>
    <w:p w:rsidR="001D3A8E" w:rsidRPr="001D3A8E" w:rsidRDefault="00040601"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nnual operating plans (section) and long-term strategic plans (corporate)</w:t>
      </w:r>
    </w:p>
    <w:p w:rsidR="001D3A8E" w:rsidRPr="001D3A8E" w:rsidRDefault="00040601" w:rsidP="00040601">
      <w:pPr>
        <w:ind w:left="720"/>
        <w:rPr>
          <w:rFonts w:ascii="Times New Roman" w:hAnsi="Times New Roman" w:cs="Times New Roman"/>
          <w:sz w:val="24"/>
          <w:szCs w:val="24"/>
        </w:rPr>
      </w:pPr>
      <w:r>
        <w:rPr>
          <w:rFonts w:ascii="Times New Roman" w:hAnsi="Times New Roman" w:cs="Times New Roman"/>
          <w:sz w:val="24"/>
          <w:szCs w:val="24"/>
        </w:rPr>
        <w:t>A</w:t>
      </w:r>
      <w:r w:rsidR="001D3A8E" w:rsidRPr="001D3A8E">
        <w:rPr>
          <w:rFonts w:ascii="Times New Roman" w:hAnsi="Times New Roman" w:cs="Times New Roman"/>
          <w:sz w:val="24"/>
          <w:szCs w:val="24"/>
        </w:rPr>
        <w:t>cknowledge the diverse backgrounds of employees and their current and potential contribution to the Authority</w:t>
      </w:r>
    </w:p>
    <w:p w:rsidR="001D3A8E" w:rsidRPr="001D3A8E" w:rsidRDefault="001D3A8E" w:rsidP="00040601">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the suite of terms and employment conditions enshrined in the Authority’s Enterprise Agreement assists employees to balance their work, family, caring and lifestyle responsibilities and preferences</w:t>
      </w:r>
    </w:p>
    <w:p w:rsidR="001D3A8E" w:rsidRPr="001D3A8E" w:rsidRDefault="00040601"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he Australian Public Service values remain central to the Authority’s culture.</w:t>
      </w:r>
    </w:p>
    <w:p w:rsidR="001D3A8E" w:rsidRPr="00040601" w:rsidRDefault="001D3A8E" w:rsidP="001D3A8E">
      <w:pPr>
        <w:rPr>
          <w:rFonts w:ascii="Times New Roman" w:hAnsi="Times New Roman" w:cs="Times New Roman"/>
          <w:b/>
          <w:sz w:val="24"/>
          <w:szCs w:val="24"/>
        </w:rPr>
      </w:pPr>
      <w:r w:rsidRPr="00040601">
        <w:rPr>
          <w:rFonts w:ascii="Times New Roman" w:hAnsi="Times New Roman" w:cs="Times New Roman"/>
          <w:b/>
          <w:sz w:val="24"/>
          <w:szCs w:val="24"/>
        </w:rPr>
        <w:t>Providing access for people with disabilities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disability action plan includes applying the principle of reasonable adjustment to office access and accommodation.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Ergonomic assessments are conducted, and equipment is provided, to suit the needs of the individual.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main building in Townsville, which includes the field management office, conference room, meeting rooms and Reef HQ Great Barrier Reef Aquarium, are wheelchair accessible. The Rockhampton and Canberra offices are also wheelchair accessible.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2016–17 workplace diversity data identified that 1.9 per cent of employees have some form of disability. The Authority’s workplace diversit</w:t>
      </w:r>
      <w:r w:rsidR="00EA38A6">
        <w:rPr>
          <w:rFonts w:ascii="Times New Roman" w:hAnsi="Times New Roman" w:cs="Times New Roman"/>
          <w:sz w:val="24"/>
          <w:szCs w:val="24"/>
        </w:rPr>
        <w:t xml:space="preserve">y policy is available at </w:t>
      </w:r>
      <w:r w:rsidRPr="001D3A8E">
        <w:rPr>
          <w:rFonts w:ascii="Times New Roman" w:hAnsi="Times New Roman" w:cs="Times New Roman"/>
          <w:sz w:val="24"/>
          <w:szCs w:val="24"/>
        </w:rPr>
        <w:t>www.gbrmpa.gov.au</w:t>
      </w:r>
    </w:p>
    <w:p w:rsidR="001D3A8E" w:rsidRPr="00EA38A6" w:rsidRDefault="00EA38A6" w:rsidP="001D3A8E">
      <w:pPr>
        <w:rPr>
          <w:rFonts w:ascii="Times New Roman" w:hAnsi="Times New Roman" w:cs="Times New Roman"/>
          <w:b/>
          <w:sz w:val="24"/>
          <w:szCs w:val="24"/>
        </w:rPr>
      </w:pPr>
      <w:r>
        <w:rPr>
          <w:rFonts w:ascii="Times New Roman" w:hAnsi="Times New Roman" w:cs="Times New Roman"/>
          <w:b/>
          <w:sz w:val="24"/>
          <w:szCs w:val="24"/>
        </w:rPr>
        <w:t xml:space="preserve">Employment </w:t>
      </w:r>
      <w:r w:rsidR="001D3A8E" w:rsidRPr="00EA38A6">
        <w:rPr>
          <w:rFonts w:ascii="Times New Roman" w:hAnsi="Times New Roman" w:cs="Times New Roman"/>
          <w:b/>
          <w:sz w:val="24"/>
          <w:szCs w:val="24"/>
        </w:rPr>
        <w:t>agreements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Enterprise Agreement 2011– 2014 was introduced in November 2011.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Negotiations for the next enterprise agreement are well progressed, with implementation of the agreement expected in late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Consistent with government policy, all non- senior executive service employees are</w:t>
      </w:r>
      <w:r w:rsidR="00EA38A6">
        <w:rPr>
          <w:rFonts w:ascii="Times New Roman" w:hAnsi="Times New Roman" w:cs="Times New Roman"/>
          <w:sz w:val="24"/>
          <w:szCs w:val="24"/>
        </w:rPr>
        <w:t xml:space="preserve"> </w:t>
      </w:r>
      <w:r w:rsidRPr="001D3A8E">
        <w:rPr>
          <w:rFonts w:ascii="Times New Roman" w:hAnsi="Times New Roman" w:cs="Times New Roman"/>
          <w:sz w:val="24"/>
          <w:szCs w:val="24"/>
        </w:rPr>
        <w:t>covered by the enterprise agreement. The current agreement provides salaries to cover classifications ranging from an Australian Public Service 1 to Executive Level 2, including a specific legal officer classification.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salary range for non-senior executive service employees is $34,970 for Australian Public Service Level 1 to $132,801 for Executive Level 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Non-salary</w:t>
      </w:r>
      <w:r w:rsidR="00EA38A6">
        <w:rPr>
          <w:rFonts w:ascii="Times New Roman" w:hAnsi="Times New Roman" w:cs="Times New Roman"/>
          <w:sz w:val="24"/>
          <w:szCs w:val="24"/>
        </w:rPr>
        <w:t xml:space="preserve"> benefits provided to employees </w:t>
      </w:r>
      <w:r w:rsidRPr="001D3A8E">
        <w:rPr>
          <w:rFonts w:ascii="Times New Roman" w:hAnsi="Times New Roman" w:cs="Times New Roman"/>
          <w:sz w:val="24"/>
          <w:szCs w:val="24"/>
        </w:rPr>
        <w:t>include:</w:t>
      </w:r>
    </w:p>
    <w:p w:rsidR="001D3A8E" w:rsidRPr="001D3A8E" w:rsidRDefault="001E045A" w:rsidP="001E045A">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P</w:t>
      </w:r>
      <w:r w:rsidR="001D3A8E" w:rsidRPr="001D3A8E">
        <w:rPr>
          <w:rFonts w:ascii="Times New Roman" w:hAnsi="Times New Roman" w:cs="Times New Roman"/>
          <w:sz w:val="24"/>
          <w:szCs w:val="24"/>
        </w:rPr>
        <w:t>ayment of one work-related professional association membership fee for ongoing employees, exempt from fringe benefits tax</w:t>
      </w:r>
    </w:p>
    <w:p w:rsidR="001D3A8E" w:rsidRPr="001D3A8E" w:rsidRDefault="001E045A" w:rsidP="001E045A">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ccess to salary packaging of vehicles and superannuation for all ongoing employees, exempt from fringe benefits tax</w:t>
      </w:r>
    </w:p>
    <w:p w:rsidR="001D3A8E" w:rsidRPr="001D3A8E" w:rsidRDefault="001E045A" w:rsidP="001E045A">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 xml:space="preserve"> healthy lifestyle allowance of $150 per financial year to help meet the cost of activities or equipment that maintain health and fitness.</w:t>
      </w:r>
    </w:p>
    <w:p w:rsidR="001D3A8E" w:rsidRPr="00314575" w:rsidRDefault="00314575" w:rsidP="001D3A8E">
      <w:pPr>
        <w:rPr>
          <w:rFonts w:ascii="Times New Roman" w:hAnsi="Times New Roman" w:cs="Times New Roman"/>
          <w:b/>
          <w:sz w:val="24"/>
          <w:szCs w:val="24"/>
        </w:rPr>
      </w:pPr>
      <w:r>
        <w:rPr>
          <w:rFonts w:ascii="Times New Roman" w:hAnsi="Times New Roman" w:cs="Times New Roman"/>
          <w:b/>
          <w:sz w:val="24"/>
          <w:szCs w:val="24"/>
        </w:rPr>
        <w:t xml:space="preserve">Senior </w:t>
      </w:r>
      <w:r w:rsidR="001D3A8E" w:rsidRPr="00314575">
        <w:rPr>
          <w:rFonts w:ascii="Times New Roman" w:hAnsi="Times New Roman" w:cs="Times New Roman"/>
          <w:b/>
          <w:sz w:val="24"/>
          <w:szCs w:val="24"/>
        </w:rPr>
        <w:t>executive remuneration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At 30 June 2017, all Senior Executive Service employees were remunerated by way of section 24(1) determinations under the Public Service Act. The average salary for employees covered by section 24(1) determination was $199,999.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More information on senior executive remuneration is included in Part 5, Finances.</w:t>
      </w:r>
    </w:p>
    <w:p w:rsidR="001D3A8E" w:rsidRPr="00F41796" w:rsidRDefault="001D3A8E" w:rsidP="001D3A8E">
      <w:pPr>
        <w:rPr>
          <w:rFonts w:ascii="Times New Roman" w:hAnsi="Times New Roman" w:cs="Times New Roman"/>
          <w:b/>
          <w:sz w:val="24"/>
          <w:szCs w:val="24"/>
        </w:rPr>
      </w:pPr>
      <w:r w:rsidRPr="00F41796">
        <w:rPr>
          <w:rFonts w:ascii="Times New Roman" w:hAnsi="Times New Roman" w:cs="Times New Roman"/>
          <w:b/>
          <w:sz w:val="24"/>
          <w:szCs w:val="24"/>
        </w:rPr>
        <w:t>Performance pay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does not op</w:t>
      </w:r>
      <w:r w:rsidR="00F41796">
        <w:rPr>
          <w:rFonts w:ascii="Times New Roman" w:hAnsi="Times New Roman" w:cs="Times New Roman"/>
          <w:sz w:val="24"/>
          <w:szCs w:val="24"/>
        </w:rPr>
        <w:t>erate a performance pay scheme.</w:t>
      </w:r>
    </w:p>
    <w:p w:rsidR="001D3A8E" w:rsidRPr="00F41796" w:rsidRDefault="001D3A8E" w:rsidP="001D3A8E">
      <w:pPr>
        <w:rPr>
          <w:rFonts w:ascii="Times New Roman" w:hAnsi="Times New Roman" w:cs="Times New Roman"/>
          <w:b/>
          <w:sz w:val="24"/>
          <w:szCs w:val="24"/>
        </w:rPr>
      </w:pPr>
      <w:r w:rsidRPr="00F41796">
        <w:rPr>
          <w:rFonts w:ascii="Times New Roman" w:hAnsi="Times New Roman" w:cs="Times New Roman"/>
          <w:b/>
          <w:sz w:val="24"/>
          <w:szCs w:val="24"/>
        </w:rPr>
        <w:t>Assets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There are five significant components of the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Authority’s asset management:</w:t>
      </w:r>
    </w:p>
    <w:p w:rsidR="001D3A8E" w:rsidRPr="001D3A8E" w:rsidRDefault="004F26F2"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O</w:t>
      </w:r>
      <w:r w:rsidR="001D3A8E" w:rsidRPr="001D3A8E">
        <w:rPr>
          <w:rFonts w:ascii="Times New Roman" w:hAnsi="Times New Roman" w:cs="Times New Roman"/>
          <w:sz w:val="24"/>
          <w:szCs w:val="24"/>
        </w:rPr>
        <w:t>ffice fit-out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Reef HQ Aquarium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Commonwealth islands land and properties</w:t>
      </w:r>
    </w:p>
    <w:p w:rsidR="001D3A8E" w:rsidRPr="001D3A8E" w:rsidRDefault="004F26F2"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F</w:t>
      </w:r>
      <w:r w:rsidR="001D3A8E" w:rsidRPr="001D3A8E">
        <w:rPr>
          <w:rFonts w:ascii="Times New Roman" w:hAnsi="Times New Roman" w:cs="Times New Roman"/>
          <w:sz w:val="24"/>
          <w:szCs w:val="24"/>
        </w:rPr>
        <w:t>ield management equipment</w:t>
      </w:r>
    </w:p>
    <w:p w:rsidR="001D3A8E" w:rsidRPr="001D3A8E" w:rsidRDefault="004F26F2"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I</w:t>
      </w:r>
      <w:r w:rsidR="001D3A8E" w:rsidRPr="001D3A8E">
        <w:rPr>
          <w:rFonts w:ascii="Times New Roman" w:hAnsi="Times New Roman" w:cs="Times New Roman"/>
          <w:sz w:val="24"/>
          <w:szCs w:val="24"/>
        </w:rPr>
        <w:t>nformation management systems and technology.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reporting period, work on the aquarium was funded and completed under the departmental</w:t>
      </w:r>
      <w:r w:rsidR="004F26F2">
        <w:rPr>
          <w:rFonts w:ascii="Times New Roman" w:hAnsi="Times New Roman" w:cs="Times New Roman"/>
          <w:sz w:val="24"/>
          <w:szCs w:val="24"/>
        </w:rPr>
        <w:t xml:space="preserve"> capital budget. Work continued </w:t>
      </w:r>
      <w:r w:rsidRPr="001D3A8E">
        <w:rPr>
          <w:rFonts w:ascii="Times New Roman" w:hAnsi="Times New Roman" w:cs="Times New Roman"/>
          <w:sz w:val="24"/>
          <w:szCs w:val="24"/>
        </w:rPr>
        <w:t>on the implementation of major information management systems and technology projects.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Authority has capital management plans in place for the aquarium, office fit-out, information management systems and technology, </w:t>
      </w:r>
      <w:r w:rsidR="004F26F2">
        <w:rPr>
          <w:rFonts w:ascii="Times New Roman" w:hAnsi="Times New Roman" w:cs="Times New Roman"/>
          <w:sz w:val="24"/>
          <w:szCs w:val="24"/>
        </w:rPr>
        <w:t>and field management equipment.</w:t>
      </w:r>
    </w:p>
    <w:p w:rsidR="004F26F2" w:rsidRDefault="004F26F2" w:rsidP="001D3A8E">
      <w:pPr>
        <w:rPr>
          <w:rFonts w:ascii="Times New Roman" w:hAnsi="Times New Roman" w:cs="Times New Roman"/>
          <w:sz w:val="24"/>
          <w:szCs w:val="24"/>
        </w:rPr>
      </w:pPr>
    </w:p>
    <w:p w:rsidR="004F26F2" w:rsidRDefault="004F26F2" w:rsidP="001D3A8E">
      <w:pPr>
        <w:rPr>
          <w:rFonts w:ascii="Times New Roman" w:hAnsi="Times New Roman" w:cs="Times New Roman"/>
          <w:sz w:val="24"/>
          <w:szCs w:val="24"/>
        </w:rPr>
      </w:pPr>
    </w:p>
    <w:p w:rsidR="004F26F2" w:rsidRDefault="004F26F2" w:rsidP="001D3A8E">
      <w:pPr>
        <w:rPr>
          <w:rFonts w:ascii="Times New Roman" w:hAnsi="Times New Roman" w:cs="Times New Roman"/>
          <w:sz w:val="24"/>
          <w:szCs w:val="24"/>
        </w:rPr>
      </w:pPr>
    </w:p>
    <w:p w:rsidR="001D3A8E" w:rsidRPr="000537A9" w:rsidRDefault="001D3A8E" w:rsidP="001D3A8E">
      <w:pPr>
        <w:rPr>
          <w:rFonts w:ascii="Times New Roman" w:hAnsi="Times New Roman" w:cs="Times New Roman"/>
          <w:b/>
          <w:sz w:val="28"/>
          <w:szCs w:val="28"/>
        </w:rPr>
      </w:pPr>
      <w:r w:rsidRPr="000537A9">
        <w:rPr>
          <w:rFonts w:ascii="Times New Roman" w:hAnsi="Times New Roman" w:cs="Times New Roman"/>
          <w:b/>
          <w:sz w:val="28"/>
          <w:szCs w:val="28"/>
        </w:rPr>
        <w:t>Purchasing</w:t>
      </w:r>
    </w:p>
    <w:p w:rsidR="001D3A8E" w:rsidRPr="004F26F2" w:rsidRDefault="001D3A8E" w:rsidP="001D3A8E">
      <w:pPr>
        <w:rPr>
          <w:rFonts w:ascii="Times New Roman" w:hAnsi="Times New Roman" w:cs="Times New Roman"/>
          <w:b/>
          <w:sz w:val="24"/>
          <w:szCs w:val="24"/>
        </w:rPr>
      </w:pPr>
      <w:r w:rsidRPr="004F26F2">
        <w:rPr>
          <w:rFonts w:ascii="Times New Roman" w:hAnsi="Times New Roman" w:cs="Times New Roman"/>
          <w:b/>
          <w:sz w:val="24"/>
          <w:szCs w:val="24"/>
        </w:rPr>
        <w:t>Delegations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PGPA Act and Public Governance, Performance and Accountability Rules confer powers and functions on the Accountable Authority that may be delegated. The Accountable Authority has, in writing, delegated certain powers and functions to officials.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delegate does not have the power to sub</w:t>
      </w:r>
      <w:r w:rsidR="00CF5446">
        <w:rPr>
          <w:rFonts w:ascii="Times New Roman" w:hAnsi="Times New Roman" w:cs="Times New Roman"/>
          <w:sz w:val="24"/>
          <w:szCs w:val="24"/>
        </w:rPr>
        <w:t xml:space="preserve"> </w:t>
      </w:r>
      <w:r w:rsidRPr="001D3A8E">
        <w:rPr>
          <w:rFonts w:ascii="Times New Roman" w:hAnsi="Times New Roman" w:cs="Times New Roman"/>
          <w:sz w:val="24"/>
          <w:szCs w:val="24"/>
        </w:rPr>
        <w:t>delegate without a specific provision in legislation.</w:t>
      </w:r>
    </w:p>
    <w:p w:rsidR="001D3A8E" w:rsidRPr="004F26F2" w:rsidRDefault="00CF5446" w:rsidP="001D3A8E">
      <w:pPr>
        <w:rPr>
          <w:rFonts w:ascii="Times New Roman" w:hAnsi="Times New Roman" w:cs="Times New Roman"/>
          <w:b/>
          <w:sz w:val="24"/>
          <w:szCs w:val="24"/>
        </w:rPr>
      </w:pPr>
      <w:r>
        <w:rPr>
          <w:rFonts w:ascii="Times New Roman" w:hAnsi="Times New Roman" w:cs="Times New Roman"/>
          <w:b/>
          <w:sz w:val="24"/>
          <w:szCs w:val="24"/>
        </w:rPr>
        <w:t xml:space="preserve">Accountable </w:t>
      </w:r>
      <w:r w:rsidR="001D3A8E" w:rsidRPr="004F26F2">
        <w:rPr>
          <w:rFonts w:ascii="Times New Roman" w:hAnsi="Times New Roman" w:cs="Times New Roman"/>
          <w:b/>
          <w:sz w:val="24"/>
          <w:szCs w:val="24"/>
        </w:rPr>
        <w:t>Authority instructions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Accountable Authority instructions are the primary mechanism for an Accountable Authority to set out the processes to promote the proper use of Australian Government resources, including relevant money and property by officials in their agency.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Our Accountable Authority instructions comply with requirements of the PGPA Act and ensure compliance with Australian Government procurement guidelines.</w:t>
      </w:r>
    </w:p>
    <w:p w:rsidR="001D3A8E" w:rsidRPr="00CF5446" w:rsidRDefault="00CF5446" w:rsidP="001D3A8E">
      <w:pPr>
        <w:rPr>
          <w:rFonts w:ascii="Times New Roman" w:hAnsi="Times New Roman" w:cs="Times New Roman"/>
          <w:b/>
          <w:sz w:val="24"/>
          <w:szCs w:val="24"/>
        </w:rPr>
      </w:pPr>
      <w:r w:rsidRPr="00CF5446">
        <w:rPr>
          <w:rFonts w:ascii="Times New Roman" w:hAnsi="Times New Roman" w:cs="Times New Roman"/>
          <w:b/>
          <w:sz w:val="24"/>
          <w:szCs w:val="24"/>
        </w:rPr>
        <w:t>Consultants</w:t>
      </w:r>
      <w:r w:rsidR="001D3A8E" w:rsidRPr="00CF5446">
        <w:rPr>
          <w:rFonts w:ascii="Times New Roman" w:hAnsi="Times New Roman" w:cs="Times New Roman"/>
          <w:b/>
          <w:sz w:val="24"/>
          <w:szCs w:val="24"/>
        </w:rPr>
        <w:t xml:space="preserve"> and contracts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Annual reports contain information about actual expenditure on contracts for consultancies.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Information on the value of contracts and consultancies is available on the </w:t>
      </w:r>
      <w:proofErr w:type="spellStart"/>
      <w:r w:rsidRPr="001D3A8E">
        <w:rPr>
          <w:rFonts w:ascii="Times New Roman" w:hAnsi="Times New Roman" w:cs="Times New Roman"/>
          <w:sz w:val="24"/>
          <w:szCs w:val="24"/>
        </w:rPr>
        <w:t>AusTender</w:t>
      </w:r>
      <w:proofErr w:type="spellEnd"/>
      <w:r w:rsidRPr="001D3A8E">
        <w:rPr>
          <w:rFonts w:ascii="Times New Roman" w:hAnsi="Times New Roman" w:cs="Times New Roman"/>
          <w:sz w:val="24"/>
          <w:szCs w:val="24"/>
        </w:rPr>
        <w:t xml:space="preserve"> website.</w:t>
      </w:r>
    </w:p>
    <w:p w:rsidR="001D3A8E" w:rsidRPr="00012293" w:rsidRDefault="001D3A8E" w:rsidP="001D3A8E">
      <w:pPr>
        <w:rPr>
          <w:rFonts w:ascii="Times New Roman" w:hAnsi="Times New Roman" w:cs="Times New Roman"/>
          <w:b/>
          <w:sz w:val="24"/>
          <w:szCs w:val="24"/>
        </w:rPr>
      </w:pPr>
      <w:r w:rsidRPr="00012293">
        <w:rPr>
          <w:rFonts w:ascii="Times New Roman" w:hAnsi="Times New Roman" w:cs="Times New Roman"/>
          <w:b/>
          <w:sz w:val="24"/>
          <w:szCs w:val="24"/>
        </w:rPr>
        <w:t>Consultancies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31 new consultancy contracts were entered into involving total actual expenditure of $1,232,618. In addition, 31 ongoing consultancy contracts were active during the reporting period, involving total actual expenditure of $8,516,689.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Consultants are engaged when specialist expertise is not available within the Authority or whe</w:t>
      </w:r>
      <w:r w:rsidR="00AE7938">
        <w:rPr>
          <w:rFonts w:ascii="Times New Roman" w:hAnsi="Times New Roman" w:cs="Times New Roman"/>
          <w:sz w:val="24"/>
          <w:szCs w:val="24"/>
        </w:rPr>
        <w:t xml:space="preserve">re an independent assessment is </w:t>
      </w:r>
      <w:r w:rsidRPr="001D3A8E">
        <w:rPr>
          <w:rFonts w:ascii="Times New Roman" w:hAnsi="Times New Roman" w:cs="Times New Roman"/>
          <w:sz w:val="24"/>
          <w:szCs w:val="24"/>
        </w:rPr>
        <w:t>considered desir</w:t>
      </w:r>
      <w:r w:rsidR="00AE7938">
        <w:rPr>
          <w:rFonts w:ascii="Times New Roman" w:hAnsi="Times New Roman" w:cs="Times New Roman"/>
          <w:sz w:val="24"/>
          <w:szCs w:val="24"/>
        </w:rPr>
        <w:t xml:space="preserve">able. In 2016–17, this included </w:t>
      </w:r>
      <w:r w:rsidRPr="001D3A8E">
        <w:rPr>
          <w:rFonts w:ascii="Times New Roman" w:hAnsi="Times New Roman" w:cs="Times New Roman"/>
          <w:sz w:val="24"/>
          <w:szCs w:val="24"/>
        </w:rPr>
        <w:t>marine research, organisational management advice, information systems management and technology services, the Reef 2050 Integrated Monitoring and Reporting Program, services for the crown-of-thorns starfish management program, the Marine Monitoring Program and development and implementation of Traditional Use of Marine Resources Agreements.</w:t>
      </w:r>
    </w:p>
    <w:p w:rsidR="001D3A8E" w:rsidRPr="00F97C4E" w:rsidRDefault="00F97C4E" w:rsidP="001D3A8E">
      <w:pPr>
        <w:rPr>
          <w:rFonts w:ascii="Times New Roman" w:hAnsi="Times New Roman" w:cs="Times New Roman"/>
          <w:b/>
          <w:sz w:val="24"/>
          <w:szCs w:val="24"/>
        </w:rPr>
      </w:pPr>
      <w:r>
        <w:rPr>
          <w:rFonts w:ascii="Times New Roman" w:hAnsi="Times New Roman" w:cs="Times New Roman"/>
          <w:b/>
          <w:sz w:val="24"/>
          <w:szCs w:val="24"/>
        </w:rPr>
        <w:t xml:space="preserve">Competitive tendering </w:t>
      </w:r>
      <w:r w:rsidR="001D3A8E" w:rsidRPr="00F97C4E">
        <w:rPr>
          <w:rFonts w:ascii="Times New Roman" w:hAnsi="Times New Roman" w:cs="Times New Roman"/>
          <w:b/>
          <w:sz w:val="24"/>
          <w:szCs w:val="24"/>
        </w:rPr>
        <w:t>and contracting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accordance with the Commonwealth Procurement Rules 2014, whole of government policies including the Indigenous Procurement Policy and the Authority’s purchasing guidelines</w:t>
      </w:r>
    </w:p>
    <w:p w:rsidR="001D3A8E" w:rsidRPr="001D3A8E" w:rsidRDefault="00D535FF" w:rsidP="001D3A8E">
      <w:pPr>
        <w:rPr>
          <w:rFonts w:ascii="Times New Roman" w:hAnsi="Times New Roman" w:cs="Times New Roman"/>
          <w:sz w:val="24"/>
          <w:szCs w:val="24"/>
        </w:rPr>
      </w:pPr>
      <w:r>
        <w:rPr>
          <w:rFonts w:ascii="Times New Roman" w:hAnsi="Times New Roman" w:cs="Times New Roman"/>
          <w:sz w:val="24"/>
          <w:szCs w:val="24"/>
        </w:rPr>
        <w:t>—</w:t>
      </w:r>
      <w:r w:rsidR="001D3A8E" w:rsidRPr="001D3A8E">
        <w:rPr>
          <w:rFonts w:ascii="Times New Roman" w:hAnsi="Times New Roman" w:cs="Times New Roman"/>
          <w:sz w:val="24"/>
          <w:szCs w:val="24"/>
        </w:rPr>
        <w:t>and depending on the estimated values of the tender — the selection and engagement of consultants may involve open tender, limited tender or, where appropriate, direct engagement of a recognised and pre-eminent expert.</w:t>
      </w:r>
    </w:p>
    <w:p w:rsidR="001D3A8E" w:rsidRPr="00D535FF" w:rsidRDefault="001D3A8E" w:rsidP="001D3A8E">
      <w:pPr>
        <w:rPr>
          <w:rFonts w:ascii="Times New Roman" w:hAnsi="Times New Roman" w:cs="Times New Roman"/>
          <w:b/>
          <w:sz w:val="24"/>
          <w:szCs w:val="24"/>
        </w:rPr>
      </w:pPr>
      <w:r w:rsidRPr="00D535FF">
        <w:rPr>
          <w:rFonts w:ascii="Times New Roman" w:hAnsi="Times New Roman" w:cs="Times New Roman"/>
          <w:b/>
          <w:sz w:val="24"/>
          <w:szCs w:val="24"/>
        </w:rPr>
        <w:t>Exempt contracts</w:t>
      </w:r>
    </w:p>
    <w:p w:rsidR="00DD7155"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During 2016–17, no contract was exempted by the Accountable Authority from publication in </w:t>
      </w:r>
      <w:proofErr w:type="spellStart"/>
      <w:r w:rsidRPr="001D3A8E">
        <w:rPr>
          <w:rFonts w:ascii="Times New Roman" w:hAnsi="Times New Roman" w:cs="Times New Roman"/>
          <w:sz w:val="24"/>
          <w:szCs w:val="24"/>
        </w:rPr>
        <w:t>AusTender</w:t>
      </w:r>
      <w:proofErr w:type="spellEnd"/>
      <w:r w:rsidRPr="001D3A8E">
        <w:rPr>
          <w:rFonts w:ascii="Times New Roman" w:hAnsi="Times New Roman" w:cs="Times New Roman"/>
          <w:sz w:val="24"/>
          <w:szCs w:val="24"/>
        </w:rPr>
        <w:t>.</w:t>
      </w:r>
    </w:p>
    <w:p w:rsidR="001D3A8E" w:rsidRPr="00DD7155" w:rsidRDefault="00D535FF" w:rsidP="001D3A8E">
      <w:pPr>
        <w:rPr>
          <w:rFonts w:ascii="Times New Roman" w:hAnsi="Times New Roman" w:cs="Times New Roman"/>
          <w:sz w:val="24"/>
          <w:szCs w:val="24"/>
        </w:rPr>
      </w:pPr>
      <w:r w:rsidRPr="00D535FF">
        <w:rPr>
          <w:rFonts w:ascii="Times New Roman" w:hAnsi="Times New Roman" w:cs="Times New Roman"/>
          <w:b/>
          <w:sz w:val="24"/>
          <w:szCs w:val="24"/>
        </w:rPr>
        <w:t xml:space="preserve">Access </w:t>
      </w:r>
      <w:r w:rsidR="001D3A8E" w:rsidRPr="00D535FF">
        <w:rPr>
          <w:rFonts w:ascii="Times New Roman" w:hAnsi="Times New Roman" w:cs="Times New Roman"/>
          <w:b/>
          <w:sz w:val="24"/>
          <w:szCs w:val="24"/>
        </w:rPr>
        <w:t>by Auditor-General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All contracts were provided for the Auditor- General to have access to the contractor’s premises.</w:t>
      </w:r>
    </w:p>
    <w:p w:rsidR="001D3A8E" w:rsidRPr="00EF6548" w:rsidRDefault="001D3A8E" w:rsidP="001D3A8E">
      <w:pPr>
        <w:rPr>
          <w:rFonts w:ascii="Times New Roman" w:hAnsi="Times New Roman" w:cs="Times New Roman"/>
          <w:b/>
          <w:sz w:val="24"/>
          <w:szCs w:val="24"/>
        </w:rPr>
      </w:pPr>
      <w:r w:rsidRPr="00EF6548">
        <w:rPr>
          <w:rFonts w:ascii="Times New Roman" w:hAnsi="Times New Roman" w:cs="Times New Roman"/>
          <w:b/>
          <w:sz w:val="24"/>
          <w:szCs w:val="24"/>
        </w:rPr>
        <w:t>Procurement initiatives to support small businesses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supports small business participation in the Australian Government procurement market. Small and medium enterprises (SMEs) and small enterprise participation statistics are available on the Department of Finance’s website.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procurement practices support SMEs in ways that are consistent with paragraph 5.4 of the Commonwealth Procurement Rules, includ</w:t>
      </w:r>
      <w:r w:rsidR="00664D58">
        <w:rPr>
          <w:rFonts w:ascii="Times New Roman" w:hAnsi="Times New Roman" w:cs="Times New Roman"/>
          <w:sz w:val="24"/>
          <w:szCs w:val="24"/>
        </w:rPr>
        <w:t xml:space="preserve">ing consideration </w:t>
      </w:r>
      <w:r w:rsidRPr="001D3A8E">
        <w:rPr>
          <w:rFonts w:ascii="Times New Roman" w:hAnsi="Times New Roman" w:cs="Times New Roman"/>
          <w:sz w:val="24"/>
          <w:szCs w:val="24"/>
        </w:rPr>
        <w:t>of SMEs capabilities and their commitment to Townsville and regional markets and through such practices as electronic systems or use of payment cards that facilita</w:t>
      </w:r>
      <w:r w:rsidR="00664D58">
        <w:rPr>
          <w:rFonts w:ascii="Times New Roman" w:hAnsi="Times New Roman" w:cs="Times New Roman"/>
          <w:sz w:val="24"/>
          <w:szCs w:val="24"/>
        </w:rPr>
        <w:t>te on-time payment performance.</w:t>
      </w:r>
    </w:p>
    <w:p w:rsidR="001D3A8E" w:rsidRPr="00664D58" w:rsidRDefault="001D3A8E" w:rsidP="001D3A8E">
      <w:pPr>
        <w:rPr>
          <w:rFonts w:ascii="Times New Roman" w:hAnsi="Times New Roman" w:cs="Times New Roman"/>
          <w:b/>
          <w:sz w:val="24"/>
          <w:szCs w:val="24"/>
        </w:rPr>
      </w:pPr>
      <w:r w:rsidRPr="00664D58">
        <w:rPr>
          <w:rFonts w:ascii="Times New Roman" w:hAnsi="Times New Roman" w:cs="Times New Roman"/>
          <w:b/>
          <w:sz w:val="24"/>
          <w:szCs w:val="24"/>
        </w:rPr>
        <w:t>Grant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Information on grants awarded by the Authority during 2016–17 is available at www.gbrmpa.gov.au</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Authority administered the following grants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Reef Guardian School award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Science for Management awards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Cit</w:t>
      </w:r>
      <w:r w:rsidR="00DD7155">
        <w:rPr>
          <w:rFonts w:ascii="Times New Roman" w:hAnsi="Times New Roman" w:cs="Times New Roman"/>
          <w:sz w:val="24"/>
          <w:szCs w:val="24"/>
        </w:rPr>
        <w:t>izens of the Great Barrier Reef</w:t>
      </w:r>
    </w:p>
    <w:p w:rsidR="000537A9" w:rsidRDefault="000537A9">
      <w:pPr>
        <w:rPr>
          <w:rFonts w:ascii="Times New Roman" w:hAnsi="Times New Roman" w:cs="Times New Roman"/>
          <w:b/>
          <w:sz w:val="28"/>
          <w:szCs w:val="28"/>
        </w:rPr>
      </w:pPr>
      <w:r>
        <w:rPr>
          <w:rFonts w:ascii="Times New Roman" w:hAnsi="Times New Roman" w:cs="Times New Roman"/>
          <w:b/>
          <w:sz w:val="28"/>
          <w:szCs w:val="28"/>
        </w:rPr>
        <w:br w:type="page"/>
      </w:r>
    </w:p>
    <w:p w:rsidR="00DD7155" w:rsidRDefault="00EF525C" w:rsidP="001D3A8E">
      <w:pPr>
        <w:rPr>
          <w:rFonts w:ascii="Times New Roman" w:hAnsi="Times New Roman" w:cs="Times New Roman"/>
          <w:b/>
          <w:sz w:val="28"/>
          <w:szCs w:val="28"/>
        </w:rPr>
      </w:pPr>
      <w:r>
        <w:rPr>
          <w:rFonts w:ascii="Times New Roman" w:hAnsi="Times New Roman" w:cs="Times New Roman"/>
          <w:b/>
          <w:sz w:val="28"/>
          <w:szCs w:val="28"/>
        </w:rPr>
        <w:t>Finances</w:t>
      </w:r>
    </w:p>
    <w:p w:rsidR="00EF525C" w:rsidRPr="00EF525C" w:rsidRDefault="00EF525C" w:rsidP="001D3A8E">
      <w:pPr>
        <w:rPr>
          <w:rFonts w:ascii="Times New Roman" w:hAnsi="Times New Roman" w:cs="Times New Roman"/>
          <w:sz w:val="28"/>
          <w:szCs w:val="28"/>
        </w:rPr>
      </w:pPr>
      <w:r w:rsidRPr="00EF525C">
        <w:rPr>
          <w:rFonts w:ascii="Times New Roman" w:hAnsi="Times New Roman" w:cs="Times New Roman"/>
          <w:sz w:val="28"/>
          <w:szCs w:val="28"/>
        </w:rPr>
        <w:t>To obtain accessible versions of the scabbed financial statements for the Great Barrier Reef Marine Park Authority phone 070 4750 0700 or email info@gbrmpa.gov.au.</w:t>
      </w:r>
    </w:p>
    <w:p w:rsidR="00EF525C" w:rsidRDefault="00EF525C" w:rsidP="001D3A8E">
      <w:pPr>
        <w:rPr>
          <w:rFonts w:ascii="Times New Roman" w:hAnsi="Times New Roman" w:cs="Times New Roman"/>
          <w:sz w:val="24"/>
          <w:szCs w:val="24"/>
        </w:rPr>
      </w:pPr>
    </w:p>
    <w:p w:rsidR="001D3A8E" w:rsidRPr="0040716E" w:rsidRDefault="001D3A8E" w:rsidP="001D3A8E">
      <w:pPr>
        <w:rPr>
          <w:rFonts w:ascii="Times New Roman" w:hAnsi="Times New Roman" w:cs="Times New Roman"/>
          <w:b/>
          <w:sz w:val="28"/>
          <w:szCs w:val="28"/>
        </w:rPr>
      </w:pPr>
      <w:r w:rsidRPr="0040716E">
        <w:rPr>
          <w:rFonts w:ascii="Times New Roman" w:hAnsi="Times New Roman" w:cs="Times New Roman"/>
          <w:b/>
          <w:sz w:val="28"/>
          <w:szCs w:val="28"/>
        </w:rPr>
        <w:t>INDEPENDENT AUDITOR’S REPORT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 the Minister for the Environment and Energy Opinion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my opinion, the financial statements of the Great Barrier Reef Marine Park Authority for the year ended 30 June 2017:</w:t>
      </w:r>
    </w:p>
    <w:p w:rsidR="001D3A8E" w:rsidRPr="001D3A8E" w:rsidRDefault="006524CD" w:rsidP="00DD7155">
      <w:pPr>
        <w:ind w:left="720" w:hanging="720"/>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C</w:t>
      </w:r>
      <w:r w:rsidR="001D3A8E" w:rsidRPr="001D3A8E">
        <w:rPr>
          <w:rFonts w:ascii="Times New Roman" w:hAnsi="Times New Roman" w:cs="Times New Roman"/>
          <w:sz w:val="24"/>
          <w:szCs w:val="24"/>
        </w:rPr>
        <w:t>omply with Australian Accounting Standards – Reduced Disclosure Requirements and the Public Governance, Performance and Accountability (Financial Reporting) Rule 2015; and</w:t>
      </w:r>
    </w:p>
    <w:p w:rsidR="001D3A8E" w:rsidRPr="001D3A8E" w:rsidRDefault="006524CD" w:rsidP="00DD7155">
      <w:pPr>
        <w:ind w:left="720" w:hanging="720"/>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P</w:t>
      </w:r>
      <w:r w:rsidR="001D3A8E" w:rsidRPr="001D3A8E">
        <w:rPr>
          <w:rFonts w:ascii="Times New Roman" w:hAnsi="Times New Roman" w:cs="Times New Roman"/>
          <w:sz w:val="24"/>
          <w:szCs w:val="24"/>
        </w:rPr>
        <w:t>resent fairly the financial position of the Great Barrier Reef Marine Park Authority as at 30 June 2017 and its financial performance and cash flows for the year then ended.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financial statements of the Great Barrier Reef Marine Park Authority, which I have audited, comprise the following statements as at 30 June 2017 and for the year then ended: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Statement by the Accountable Authority and Chief Finance Officer;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Statement of Comprehensive Income;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Statement of Financial Position;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Statement of Changes in Equity;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Cash Flow Statement;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Administered Schedule of Comprehensive Income;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Administered Schedule of Assets and Liabilities;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Administered Reconciliation Schedule;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Administered Cash Flow Statement; and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Notes to the financial statements.</w:t>
      </w:r>
    </w:p>
    <w:p w:rsidR="001D3A8E" w:rsidRPr="006524CD" w:rsidRDefault="001D3A8E" w:rsidP="001D3A8E">
      <w:pPr>
        <w:rPr>
          <w:rFonts w:ascii="Times New Roman" w:hAnsi="Times New Roman" w:cs="Times New Roman"/>
          <w:b/>
          <w:sz w:val="24"/>
          <w:szCs w:val="24"/>
        </w:rPr>
      </w:pPr>
      <w:r w:rsidRPr="006524CD">
        <w:rPr>
          <w:rFonts w:ascii="Times New Roman" w:hAnsi="Times New Roman" w:cs="Times New Roman"/>
          <w:b/>
          <w:sz w:val="24"/>
          <w:szCs w:val="24"/>
        </w:rPr>
        <w:t>Basis for Opinion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 conducted my audit in accordance with the Australian National Audit Office Auditing Standards, which incorporate the Australian Auditing Standards. My responsibilities under those standards are further described in the Auditor’s Responsibilities for the Audit of the Financial Statements section </w:t>
      </w:r>
      <w:r w:rsidR="00E95068">
        <w:rPr>
          <w:rFonts w:ascii="Times New Roman" w:hAnsi="Times New Roman" w:cs="Times New Roman"/>
          <w:sz w:val="24"/>
          <w:szCs w:val="24"/>
        </w:rPr>
        <w:t xml:space="preserve">of my report. I am independent </w:t>
      </w:r>
      <w:r w:rsidRPr="001D3A8E">
        <w:rPr>
          <w:rFonts w:ascii="Times New Roman" w:hAnsi="Times New Roman" w:cs="Times New Roman"/>
          <w:sz w:val="24"/>
          <w:szCs w:val="24"/>
        </w:rPr>
        <w:t>of the Great Barrier Reef Marine Park Authority in accordance with the relevant ethical requirements for financial statement audits conducted by the Auditor-General and his delegates. These include the relevant independence requirements of the Accounting Professional and Ethical Standards Board’s APES 110 Code of Ethics for Professional Accountants to the extent that they are not in conflict with the Auditor-General Act 1997 (the Code). I have also fulfilled my other responsibilities in accordance with the Code. I believe that the audit evidence I have obtained is sufficient and appropriate to provide a basis for my opinion.</w:t>
      </w:r>
    </w:p>
    <w:p w:rsidR="001D3A8E" w:rsidRPr="00E95068" w:rsidRDefault="001D3A8E" w:rsidP="001D3A8E">
      <w:pPr>
        <w:rPr>
          <w:rFonts w:ascii="Times New Roman" w:hAnsi="Times New Roman" w:cs="Times New Roman"/>
          <w:b/>
          <w:sz w:val="24"/>
          <w:szCs w:val="24"/>
        </w:rPr>
      </w:pPr>
      <w:r w:rsidRPr="00E95068">
        <w:rPr>
          <w:rFonts w:ascii="Times New Roman" w:hAnsi="Times New Roman" w:cs="Times New Roman"/>
          <w:b/>
          <w:sz w:val="24"/>
          <w:szCs w:val="24"/>
        </w:rPr>
        <w:t>Accountable Authority’s Responsibility for the Financial Statements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the Accountable Authority of the Great Barrier Reef Marine Park Authority the Accountable Authority is responsible under the Public Governance, Performance and Accountability Act 2013 for the preparation and fair presentation of annual financial statements that comply with Australian Accounting Standards – Reduced Disclosure Requirements and the rules made under that Act. The Accountable Authority is also responsible for such internal control as the Accountable Authority determines is necessary to enable the preparation and fair presentation of financial statements that are free from material misstatement, whether due to fraud or error.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preparing the financial statements, the Accountable Authority is responsible for assessing the Great Barrier Reef Marine Park Authority’s ability to continue as a going concern, taking into account whether the entity’s operations will cease as a result of an administrative restructure or for any other reason. The Accountable Authority is also responsible for disclosing matters related to going concern as applicable and using the going concern basis of accounting unless the assessment indica</w:t>
      </w:r>
      <w:r w:rsidR="00FD35B0">
        <w:rPr>
          <w:rFonts w:ascii="Times New Roman" w:hAnsi="Times New Roman" w:cs="Times New Roman"/>
          <w:sz w:val="24"/>
          <w:szCs w:val="24"/>
        </w:rPr>
        <w:t>tes that it is not appropriate.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GPO Box 707 CANBERRA ACT 2601</w:t>
      </w:r>
    </w:p>
    <w:p w:rsidR="001D3A8E" w:rsidRPr="001D3A8E" w:rsidRDefault="00FD35B0" w:rsidP="001D3A8E">
      <w:pPr>
        <w:rPr>
          <w:rFonts w:ascii="Times New Roman" w:hAnsi="Times New Roman" w:cs="Times New Roman"/>
          <w:sz w:val="24"/>
          <w:szCs w:val="24"/>
        </w:rPr>
      </w:pPr>
      <w:r>
        <w:rPr>
          <w:rFonts w:ascii="Times New Roman" w:hAnsi="Times New Roman" w:cs="Times New Roman"/>
          <w:sz w:val="24"/>
          <w:szCs w:val="24"/>
        </w:rPr>
        <w:t xml:space="preserve">19 National Circuit </w:t>
      </w:r>
      <w:r w:rsidR="001D3A8E" w:rsidRPr="001D3A8E">
        <w:rPr>
          <w:rFonts w:ascii="Times New Roman" w:hAnsi="Times New Roman" w:cs="Times New Roman"/>
          <w:sz w:val="24"/>
          <w:szCs w:val="24"/>
        </w:rPr>
        <w:t>BARTON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Phone (02)</w:t>
      </w:r>
      <w:r w:rsidR="00FD35B0">
        <w:rPr>
          <w:rFonts w:ascii="Times New Roman" w:hAnsi="Times New Roman" w:cs="Times New Roman"/>
          <w:sz w:val="24"/>
          <w:szCs w:val="24"/>
        </w:rPr>
        <w:t xml:space="preserve"> 6203 7300   Fax (02) 6203 7777</w:t>
      </w:r>
      <w:r w:rsidRPr="001D3A8E">
        <w:rPr>
          <w:rFonts w:ascii="Times New Roman" w:hAnsi="Times New Roman" w:cs="Times New Roman"/>
          <w:sz w:val="24"/>
          <w:szCs w:val="24"/>
        </w:rPr>
        <w:t xml:space="preserve"> </w:t>
      </w:r>
    </w:p>
    <w:p w:rsidR="001D3A8E" w:rsidRPr="00FD35B0" w:rsidRDefault="001D3A8E" w:rsidP="001D3A8E">
      <w:pPr>
        <w:rPr>
          <w:rFonts w:ascii="Times New Roman" w:hAnsi="Times New Roman" w:cs="Times New Roman"/>
          <w:b/>
          <w:sz w:val="24"/>
          <w:szCs w:val="24"/>
        </w:rPr>
      </w:pPr>
      <w:r w:rsidRPr="00FD35B0">
        <w:rPr>
          <w:rFonts w:ascii="Times New Roman" w:hAnsi="Times New Roman" w:cs="Times New Roman"/>
          <w:b/>
          <w:sz w:val="24"/>
          <w:szCs w:val="24"/>
        </w:rPr>
        <w:t>Auditor’s Responsibilities for the Audit of the Financial Statements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My objective is to obtain reasonable assurance about whether the financial statements as a whole are free from material misstatement, whether due to fraud or error, and to issue an auditor’s report that includes my opinion. Reasonable assurance is a high level of assurance, but is not a guarantee that an audit conducted in accordance with the Australian National Audit Office Auditing Standards will always detect a material misstatement when it exists. Misstatements can arise from fraud or error and are considered material if, individually or in the aggregate, they could reasonably be expected to influence the economic decisions of users taken on the basis of the financial statements.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part of an audit in accordance with the Australian National Audit Office Auditing Standards, I exercise professional judgement and maintain professional scepticism throughout the audit. I also:</w:t>
      </w:r>
    </w:p>
    <w:p w:rsidR="001D3A8E" w:rsidRPr="001D3A8E" w:rsidRDefault="001D3A8E" w:rsidP="0027301D">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identify and assess the risks of material misstatement of the financial statements, whether due to fraud or error, design and perform audit procedures responsive to those risks, and obtain audit evidence that is sufficient and appropriate to provide a basis for my opinion. The risk of not detecting a material misstatement resulting from fraud is higher than for one resulting from error, as fraud may involve collusion, forgery, intentional omissions, misrepresentations, or the override of internal control;</w:t>
      </w:r>
    </w:p>
    <w:p w:rsidR="001D3A8E" w:rsidRPr="001D3A8E" w:rsidRDefault="001D3A8E" w:rsidP="0027301D">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obtain an understanding of internal control relevant to the audit in order to design audit procedures that are appropriate in the circumstances, but not for the purpose of expressing an opinion on the effectiveness of the entity’s internal control;</w:t>
      </w:r>
    </w:p>
    <w:p w:rsidR="001D3A8E" w:rsidRPr="001D3A8E" w:rsidRDefault="001D3A8E" w:rsidP="0027301D">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evaluate the appropriateness of accounting policies used and the reasonableness of accounting estimates and related disclosures made by the Accountable Authority;</w:t>
      </w:r>
    </w:p>
    <w:p w:rsidR="001D3A8E" w:rsidRPr="001D3A8E" w:rsidRDefault="001D3A8E" w:rsidP="0027301D">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conclude on the appropriateness of the Accountable Authority’s use of the going concern basis of accounting and, based on the audit evidence obtained, whether a material uncertainty exists related to events or conditions that may cast significant doubt on the entity’s ability to continue as a going concern. If I conclude that a material uncertainty exists, I am required to draw attention in my auditor’s report to the related disclosures in the financial statements or, if such disclosures are inadequate, to modify my opinion. My conclusions are based on the audit evidence obtained up to the date of my auditor’s report. However, future events or conditions may cause the entity to cease to continue as a going concern; and</w:t>
      </w:r>
    </w:p>
    <w:p w:rsidR="001D3A8E" w:rsidRPr="001D3A8E" w:rsidRDefault="001D3A8E" w:rsidP="0027301D">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evaluate the overall presentation, structure and content of the financial statements, including the disclosures, and whether the financial statements represent the underlying transactions and events in a manner that achieves fair presentation.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 communicate with those charged with governance regarding, among other matters, the planned scope and timing of the audit and significant audit findings, including any significant deficiencies in internal control t</w:t>
      </w:r>
      <w:r w:rsidR="0027301D">
        <w:rPr>
          <w:rFonts w:ascii="Times New Roman" w:hAnsi="Times New Roman" w:cs="Times New Roman"/>
          <w:sz w:val="24"/>
          <w:szCs w:val="24"/>
        </w:rPr>
        <w:t>hat I identify during my audit.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Australian National Audit Office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Kristian Gage Executive Director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Delegate of the Auditor-General Canberra</w:t>
      </w:r>
    </w:p>
    <w:p w:rsidR="001D3A8E" w:rsidRPr="001D3A8E" w:rsidRDefault="0027301D" w:rsidP="001D3A8E">
      <w:pPr>
        <w:rPr>
          <w:rFonts w:ascii="Times New Roman" w:hAnsi="Times New Roman" w:cs="Times New Roman"/>
          <w:sz w:val="24"/>
          <w:szCs w:val="24"/>
        </w:rPr>
      </w:pPr>
      <w:r>
        <w:rPr>
          <w:rFonts w:ascii="Times New Roman" w:hAnsi="Times New Roman" w:cs="Times New Roman"/>
          <w:sz w:val="24"/>
          <w:szCs w:val="24"/>
        </w:rPr>
        <w:t>4 September 2017</w:t>
      </w:r>
    </w:p>
    <w:p w:rsidR="00151F07" w:rsidRDefault="00151F07">
      <w:pPr>
        <w:rPr>
          <w:rFonts w:ascii="Times New Roman" w:hAnsi="Times New Roman" w:cs="Times New Roman"/>
          <w:b/>
          <w:sz w:val="24"/>
          <w:szCs w:val="24"/>
        </w:rPr>
      </w:pPr>
      <w:r>
        <w:rPr>
          <w:rFonts w:ascii="Times New Roman" w:hAnsi="Times New Roman" w:cs="Times New Roman"/>
          <w:b/>
          <w:sz w:val="24"/>
          <w:szCs w:val="24"/>
        </w:rPr>
        <w:br w:type="page"/>
      </w:r>
    </w:p>
    <w:p w:rsidR="00151F07" w:rsidRDefault="00151F07" w:rsidP="001D3A8E">
      <w:pPr>
        <w:rPr>
          <w:rFonts w:ascii="Times New Roman" w:hAnsi="Times New Roman" w:cs="Times New Roman"/>
          <w:sz w:val="24"/>
          <w:szCs w:val="24"/>
        </w:rPr>
      </w:pPr>
    </w:p>
    <w:p w:rsidR="001D3A8E" w:rsidRPr="005A5D88" w:rsidRDefault="001D3A8E" w:rsidP="001D3A8E">
      <w:pPr>
        <w:rPr>
          <w:rFonts w:ascii="Times New Roman" w:hAnsi="Times New Roman" w:cs="Times New Roman"/>
          <w:b/>
          <w:sz w:val="24"/>
          <w:szCs w:val="24"/>
        </w:rPr>
      </w:pPr>
      <w:r w:rsidRPr="005A5D88">
        <w:rPr>
          <w:rFonts w:ascii="Times New Roman" w:hAnsi="Times New Roman" w:cs="Times New Roman"/>
          <w:b/>
          <w:sz w:val="24"/>
          <w:szCs w:val="24"/>
        </w:rPr>
        <w:t>Objectives of the Great Barrier Reef Marine Park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Great Barrier Reef Marine Park Authority (GBRMPA) is an Australian Government controlled non</w:t>
      </w:r>
      <w:r w:rsidRPr="001D3A8E">
        <w:rPr>
          <w:rFonts w:ascii="Cambria Math" w:hAnsi="Cambria Math" w:cs="Cambria Math"/>
          <w:sz w:val="24"/>
          <w:szCs w:val="24"/>
        </w:rPr>
        <w:t>‐</w:t>
      </w:r>
      <w:r w:rsidRPr="001D3A8E">
        <w:rPr>
          <w:rFonts w:ascii="Times New Roman" w:hAnsi="Times New Roman" w:cs="Times New Roman"/>
          <w:sz w:val="24"/>
          <w:szCs w:val="24"/>
        </w:rPr>
        <w:t>corporate entity. It is a not</w:t>
      </w:r>
      <w:r w:rsidRPr="001D3A8E">
        <w:rPr>
          <w:rFonts w:ascii="Cambria Math" w:hAnsi="Cambria Math" w:cs="Cambria Math"/>
          <w:sz w:val="24"/>
          <w:szCs w:val="24"/>
        </w:rPr>
        <w:t>‐</w:t>
      </w:r>
      <w:r w:rsidRPr="001D3A8E">
        <w:rPr>
          <w:rFonts w:ascii="Times New Roman" w:hAnsi="Times New Roman" w:cs="Times New Roman"/>
          <w:sz w:val="24"/>
          <w:szCs w:val="24"/>
        </w:rPr>
        <w:t>for</w:t>
      </w:r>
      <w:r w:rsidRPr="001D3A8E">
        <w:rPr>
          <w:rFonts w:ascii="Cambria Math" w:hAnsi="Cambria Math" w:cs="Cambria Math"/>
          <w:sz w:val="24"/>
          <w:szCs w:val="24"/>
        </w:rPr>
        <w:t>‐</w:t>
      </w:r>
      <w:r w:rsidRPr="001D3A8E">
        <w:rPr>
          <w:rFonts w:ascii="Times New Roman" w:hAnsi="Times New Roman" w:cs="Times New Roman"/>
          <w:sz w:val="24"/>
          <w:szCs w:val="24"/>
        </w:rPr>
        <w:t xml:space="preserve">profit entity. Under the Great Barrier Reef Marine Park Act 1975, the Authority is responsible for managing one of the world's premier natural resources </w:t>
      </w:r>
      <w:r w:rsidRPr="001D3A8E">
        <w:rPr>
          <w:rFonts w:ascii="Cambria Math" w:hAnsi="Cambria Math" w:cs="Cambria Math"/>
          <w:sz w:val="24"/>
          <w:szCs w:val="24"/>
        </w:rPr>
        <w:t>‐</w:t>
      </w:r>
      <w:r w:rsidRPr="001D3A8E">
        <w:rPr>
          <w:rFonts w:ascii="Times New Roman" w:hAnsi="Times New Roman" w:cs="Times New Roman"/>
          <w:sz w:val="24"/>
          <w:szCs w:val="24"/>
        </w:rPr>
        <w:t xml:space="preserve"> the Great Barrier Reef Marine Park</w:t>
      </w:r>
      <w:r w:rsidR="00284614">
        <w:rPr>
          <w:rFonts w:ascii="Times New Roman" w:hAnsi="Times New Roman" w:cs="Times New Roman"/>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is included in the Department of Environment Portfolio: Program 1.1: Improving the outlook for the Great Barrier Reef.</w:t>
      </w:r>
    </w:p>
    <w:p w:rsidR="00284614"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has only one outcome: to ensure the long</w:t>
      </w:r>
      <w:r w:rsidRPr="001D3A8E">
        <w:rPr>
          <w:rFonts w:ascii="Cambria Math" w:hAnsi="Cambria Math" w:cs="Cambria Math"/>
          <w:sz w:val="24"/>
          <w:szCs w:val="24"/>
        </w:rPr>
        <w:t>‐</w:t>
      </w:r>
      <w:r w:rsidRPr="001D3A8E">
        <w:rPr>
          <w:rFonts w:ascii="Times New Roman" w:hAnsi="Times New Roman" w:cs="Times New Roman"/>
          <w:sz w:val="24"/>
          <w:szCs w:val="24"/>
        </w:rPr>
        <w:t>term protection, ecologically sustainable use, understanding and enjoyment of the Great Barrier Reef for all Australians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and</w:t>
      </w:r>
      <w:proofErr w:type="gramEnd"/>
      <w:r w:rsidRPr="001D3A8E">
        <w:rPr>
          <w:rFonts w:ascii="Times New Roman" w:hAnsi="Times New Roman" w:cs="Times New Roman"/>
          <w:sz w:val="24"/>
          <w:szCs w:val="24"/>
        </w:rPr>
        <w:t xml:space="preserve"> the international community through the care and development of the Marine Park. All financials are reported under this one outcome.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outcome is supported by the Program: Improving the Outlook for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and the Queensland Government jointly manage the Marine Park and this close collaboration is critically important for effectively managing such a large, diverse and complex marine area. The GBRMPA continues to work closely with other Australian Government entities, particularly the Department of Environment and the Energy and the Queensland Government t</w:t>
      </w:r>
      <w:r w:rsidR="00284614">
        <w:rPr>
          <w:rFonts w:ascii="Times New Roman" w:hAnsi="Times New Roman" w:cs="Times New Roman"/>
          <w:sz w:val="24"/>
          <w:szCs w:val="24"/>
        </w:rPr>
        <w:t>o implement the Reef 2050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continued existence of the GBRMPA in its present form and with its present programs is dependent on Government policy and on continued funding by Parliament for t</w:t>
      </w:r>
      <w:r w:rsidR="00284614">
        <w:rPr>
          <w:rFonts w:ascii="Times New Roman" w:hAnsi="Times New Roman" w:cs="Times New Roman"/>
          <w:sz w:val="24"/>
          <w:szCs w:val="24"/>
        </w:rPr>
        <w:t>he GBRMPA's administration and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GBRMPA activities contributing toward this outcome are classified as either departmental or administered. Departmental activities involve the use of assets, liabilities, income and expenses controlled or incurred by the GBRMPA in its own right. Administered activities involve the management or oversight by the GBRMPA, on behalf of the Government, of items controlled or incurred by the Go</w:t>
      </w:r>
      <w:r w:rsidR="00284614">
        <w:rPr>
          <w:rFonts w:ascii="Times New Roman" w:hAnsi="Times New Roman" w:cs="Times New Roman"/>
          <w:sz w:val="24"/>
          <w:szCs w:val="24"/>
        </w:rPr>
        <w:t>vernment.</w:t>
      </w:r>
    </w:p>
    <w:p w:rsidR="001D3A8E" w:rsidRPr="005A5D88" w:rsidRDefault="001D3A8E" w:rsidP="001D3A8E">
      <w:pPr>
        <w:rPr>
          <w:rFonts w:ascii="Times New Roman" w:hAnsi="Times New Roman" w:cs="Times New Roman"/>
          <w:b/>
          <w:sz w:val="24"/>
          <w:szCs w:val="24"/>
        </w:rPr>
      </w:pPr>
      <w:r w:rsidRPr="005A5D88">
        <w:rPr>
          <w:rFonts w:ascii="Times New Roman" w:hAnsi="Times New Roman" w:cs="Times New Roman"/>
          <w:b/>
          <w:sz w:val="24"/>
          <w:szCs w:val="24"/>
        </w:rPr>
        <w:t>Basis of Preparation of the Financial Statements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financial statements are general purpose financial statements and are required by section 42 of the Public Governance, Performa</w:t>
      </w:r>
      <w:r w:rsidR="00284614">
        <w:rPr>
          <w:rFonts w:ascii="Times New Roman" w:hAnsi="Times New Roman" w:cs="Times New Roman"/>
          <w:sz w:val="24"/>
          <w:szCs w:val="24"/>
        </w:rPr>
        <w:t>nce and Accountability Act 2013.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financial statements and notes ha</w:t>
      </w:r>
      <w:r w:rsidR="00284614">
        <w:rPr>
          <w:rFonts w:ascii="Times New Roman" w:hAnsi="Times New Roman" w:cs="Times New Roman"/>
          <w:sz w:val="24"/>
          <w:szCs w:val="24"/>
        </w:rPr>
        <w:t xml:space="preserve">ve been prepared in accordance </w:t>
      </w:r>
      <w:r w:rsidRPr="001D3A8E">
        <w:rPr>
          <w:rFonts w:ascii="Times New Roman" w:hAnsi="Times New Roman" w:cs="Times New Roman"/>
          <w:sz w:val="24"/>
          <w:szCs w:val="24"/>
        </w:rPr>
        <w:t>with:</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 Financial Reporting Rule (FRR) for reporting periods ending on or after 1 July 2016; and b) Australian Accounting Standards </w:t>
      </w:r>
      <w:r w:rsidRPr="001D3A8E">
        <w:rPr>
          <w:rFonts w:ascii="Cambria Math" w:hAnsi="Cambria Math" w:cs="Cambria Math"/>
          <w:sz w:val="24"/>
          <w:szCs w:val="24"/>
        </w:rPr>
        <w:t>‐</w:t>
      </w:r>
      <w:r w:rsidRPr="001D3A8E">
        <w:rPr>
          <w:rFonts w:ascii="Times New Roman" w:hAnsi="Times New Roman" w:cs="Times New Roman"/>
          <w:sz w:val="24"/>
          <w:szCs w:val="24"/>
        </w:rPr>
        <w:t xml:space="preserve"> R</w:t>
      </w:r>
      <w:r w:rsidR="00284614">
        <w:rPr>
          <w:rFonts w:ascii="Times New Roman" w:hAnsi="Times New Roman" w:cs="Times New Roman"/>
          <w:sz w:val="24"/>
          <w:szCs w:val="24"/>
        </w:rPr>
        <w:t>educed Disclosure Requirements.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financial statements have been prepared on an accrual basis and in accordance with the historical cost convention, except for certain assets and liabilities at fair value. Except where stated, no allowance is made for the effect of changing prices on the res</w:t>
      </w:r>
      <w:r w:rsidR="00284614">
        <w:rPr>
          <w:rFonts w:ascii="Times New Roman" w:hAnsi="Times New Roman" w:cs="Times New Roman"/>
          <w:sz w:val="24"/>
          <w:szCs w:val="24"/>
        </w:rPr>
        <w:t>ults or the financial position.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financial statements are presented in Australian dollars and values are rounded to the </w:t>
      </w:r>
      <w:r w:rsidR="00284614">
        <w:rPr>
          <w:rFonts w:ascii="Times New Roman" w:hAnsi="Times New Roman" w:cs="Times New Roman"/>
          <w:sz w:val="24"/>
          <w:szCs w:val="24"/>
        </w:rPr>
        <w:t>nearest thousand dollars</w:t>
      </w:r>
      <w:r w:rsidR="005A5D88">
        <w:rPr>
          <w:rFonts w:ascii="Times New Roman" w:hAnsi="Times New Roman" w:cs="Times New Roman"/>
          <w:sz w:val="24"/>
          <w:szCs w:val="24"/>
        </w:rPr>
        <w:t xml:space="preserve"> unless otherwise specified.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FRRs Section 48 </w:t>
      </w:r>
      <w:r w:rsidRPr="001D3A8E">
        <w:rPr>
          <w:rFonts w:ascii="Cambria Math" w:hAnsi="Cambria Math" w:cs="Cambria Math"/>
          <w:sz w:val="24"/>
          <w:szCs w:val="24"/>
        </w:rPr>
        <w:t>‐</w:t>
      </w:r>
      <w:r w:rsidRPr="001D3A8E">
        <w:rPr>
          <w:rFonts w:ascii="Times New Roman" w:hAnsi="Times New Roman" w:cs="Times New Roman"/>
          <w:sz w:val="24"/>
          <w:szCs w:val="24"/>
        </w:rPr>
        <w:t xml:space="preserve"> Special Accounts was changed in 2016/17 to ensure that there is a consistent approach throughout Commonwealth entities for the reporting and treatment of cash held in the OPA. GBRMPA has restated as per AASB108.29 the Field Management Special Account </w:t>
      </w:r>
      <w:r w:rsidRPr="001D3A8E">
        <w:rPr>
          <w:rFonts w:ascii="Cambria Math" w:hAnsi="Cambria Math" w:cs="Cambria Math"/>
          <w:sz w:val="24"/>
          <w:szCs w:val="24"/>
        </w:rPr>
        <w:t>‐</w:t>
      </w:r>
      <w:r w:rsidRPr="001D3A8E">
        <w:rPr>
          <w:rFonts w:ascii="Times New Roman" w:hAnsi="Times New Roman" w:cs="Times New Roman"/>
          <w:sz w:val="24"/>
          <w:szCs w:val="24"/>
        </w:rPr>
        <w:t xml:space="preserve"> cash held in the OPA as Cash and Cash equivalents held in the entity. This has affected balance sheet and cash flow statements and prior year and opening balances</w:t>
      </w:r>
      <w:r w:rsidR="005A5D88">
        <w:rPr>
          <w:rFonts w:ascii="Times New Roman" w:hAnsi="Times New Roman" w:cs="Times New Roman"/>
          <w:sz w:val="24"/>
          <w:szCs w:val="24"/>
        </w:rPr>
        <w:t xml:space="preserve"> were adjusted (see note 3.1). </w:t>
      </w:r>
    </w:p>
    <w:p w:rsidR="00DE19B5"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Unless alternative treatment is specifically required by an accounting standard, income and expenses are recognised      in the statement of comprehensive income when and only when the flow, consumption or loss of economic benefits has occurred and can be reliably measured.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Unless an alternative treatment is specifically required by an accounting standard or t</w:t>
      </w:r>
      <w:r w:rsidR="005A5D88">
        <w:rPr>
          <w:rFonts w:ascii="Times New Roman" w:hAnsi="Times New Roman" w:cs="Times New Roman"/>
          <w:sz w:val="24"/>
          <w:szCs w:val="24"/>
        </w:rPr>
        <w:t xml:space="preserve">he FRR, assets and liabilities </w:t>
      </w:r>
      <w:r w:rsidRPr="001D3A8E">
        <w:rPr>
          <w:rFonts w:ascii="Times New Roman" w:hAnsi="Times New Roman" w:cs="Times New Roman"/>
          <w:sz w:val="24"/>
          <w:szCs w:val="24"/>
        </w:rPr>
        <w:t>are recognised in the statement of financial position when and only when it is probable that future economic benefits will flow to the entity or a future sacrifice of economic benefits will be required and the amounts of the assets or liabilities     can be reliably measured. However, assets and liabilities arising under executory contracts are not recognised unless required by an accounting standard. Liabilities and assets that are unquantifiable are reported in the contingencies note.</w:t>
      </w:r>
    </w:p>
    <w:p w:rsidR="001D3A8E" w:rsidRPr="00DE19B5" w:rsidRDefault="001D3A8E" w:rsidP="001D3A8E">
      <w:pPr>
        <w:rPr>
          <w:rFonts w:ascii="Times New Roman" w:hAnsi="Times New Roman" w:cs="Times New Roman"/>
          <w:b/>
          <w:sz w:val="24"/>
          <w:szCs w:val="24"/>
        </w:rPr>
      </w:pPr>
      <w:r w:rsidRPr="00DE19B5">
        <w:rPr>
          <w:rFonts w:ascii="Times New Roman" w:hAnsi="Times New Roman" w:cs="Times New Roman"/>
          <w:b/>
          <w:sz w:val="24"/>
          <w:szCs w:val="24"/>
        </w:rPr>
        <w:t>Significant Accounting Judgements and Estimates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the process of applying the accounting policies listed in this note, the GBRMPA has made the following judgements that have the most significant impact on the amounts recorded in the financial statements: The fair value of buildings, plant and equipment has been taken to be the depreciated replacement cost or market value as deter</w:t>
      </w:r>
      <w:r w:rsidR="000301CF">
        <w:rPr>
          <w:rFonts w:ascii="Times New Roman" w:hAnsi="Times New Roman" w:cs="Times New Roman"/>
          <w:sz w:val="24"/>
          <w:szCs w:val="24"/>
        </w:rPr>
        <w:t xml:space="preserve">mined by an independent </w:t>
      </w:r>
      <w:proofErr w:type="spellStart"/>
      <w:r w:rsidR="000301CF">
        <w:rPr>
          <w:rFonts w:ascii="Times New Roman" w:hAnsi="Times New Roman" w:cs="Times New Roman"/>
          <w:sz w:val="24"/>
          <w:szCs w:val="24"/>
        </w:rPr>
        <w:t>valuer</w:t>
      </w:r>
      <w:proofErr w:type="spellEnd"/>
      <w:r w:rsidR="000301CF">
        <w:rPr>
          <w:rFonts w:ascii="Times New Roman" w:hAnsi="Times New Roman" w:cs="Times New Roman"/>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 accounting assumptions or estimates have been identified that have a significant risk of causing a material adjustment to the carrying amounts of assets and liabilities wi</w:t>
      </w:r>
      <w:r w:rsidR="000301CF">
        <w:rPr>
          <w:rFonts w:ascii="Times New Roman" w:hAnsi="Times New Roman" w:cs="Times New Roman"/>
          <w:sz w:val="24"/>
          <w:szCs w:val="24"/>
        </w:rPr>
        <w:t>thin the next reporting period.</w:t>
      </w:r>
    </w:p>
    <w:p w:rsidR="001D3A8E" w:rsidRPr="000301CF" w:rsidRDefault="001D3A8E" w:rsidP="001D3A8E">
      <w:pPr>
        <w:rPr>
          <w:rFonts w:ascii="Times New Roman" w:hAnsi="Times New Roman" w:cs="Times New Roman"/>
          <w:b/>
          <w:sz w:val="24"/>
          <w:szCs w:val="24"/>
        </w:rPr>
      </w:pPr>
      <w:r w:rsidRPr="000301CF">
        <w:rPr>
          <w:rFonts w:ascii="Times New Roman" w:hAnsi="Times New Roman" w:cs="Times New Roman"/>
          <w:b/>
          <w:sz w:val="24"/>
          <w:szCs w:val="24"/>
        </w:rPr>
        <w:t>New Australian Accounting Standards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Adoption of New Australian Accounting Standard Requirements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No accounting standard has been adopted earlier than the application </w:t>
      </w:r>
      <w:r w:rsidR="00386918">
        <w:rPr>
          <w:rFonts w:ascii="Times New Roman" w:hAnsi="Times New Roman" w:cs="Times New Roman"/>
          <w:sz w:val="24"/>
          <w:szCs w:val="24"/>
        </w:rPr>
        <w:t>date as stated in the standard.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following new standards/revised standards/Interpretations/amending standards were issued prior to the signing of the statement by the Accountable Authority and Chief Financial Officer, were applicable to the current reporting period and had a material effect on the</w:t>
      </w:r>
      <w:r w:rsidR="00386918">
        <w:rPr>
          <w:rFonts w:ascii="Times New Roman" w:hAnsi="Times New Roman" w:cs="Times New Roman"/>
          <w:sz w:val="24"/>
          <w:szCs w:val="24"/>
        </w:rPr>
        <w:t xml:space="preserve"> GBRMPA's financial statements: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AASB13 Fair Value Measurement </w:t>
      </w:r>
      <w:r w:rsidRPr="001D3A8E">
        <w:rPr>
          <w:rFonts w:ascii="Cambria Math" w:hAnsi="Cambria Math" w:cs="Cambria Math"/>
          <w:sz w:val="24"/>
          <w:szCs w:val="24"/>
        </w:rPr>
        <w:t>‐</w:t>
      </w:r>
      <w:r w:rsidRPr="001D3A8E">
        <w:rPr>
          <w:rFonts w:ascii="Times New Roman" w:hAnsi="Times New Roman" w:cs="Times New Roman"/>
          <w:sz w:val="24"/>
          <w:szCs w:val="24"/>
        </w:rPr>
        <w:t xml:space="preserve"> July 2015 (Compilation) AASB124 Related Party Disclosures </w:t>
      </w:r>
      <w:r w:rsidRPr="001D3A8E">
        <w:rPr>
          <w:rFonts w:ascii="Cambria Math" w:hAnsi="Cambria Math" w:cs="Cambria Math"/>
          <w:sz w:val="24"/>
          <w:szCs w:val="24"/>
        </w:rPr>
        <w:t>‐</w:t>
      </w:r>
      <w:r w:rsidRPr="001D3A8E">
        <w:rPr>
          <w:rFonts w:ascii="Times New Roman" w:hAnsi="Times New Roman" w:cs="Times New Roman"/>
          <w:sz w:val="24"/>
          <w:szCs w:val="24"/>
        </w:rPr>
        <w:t xml:space="preserve"> Ju</w:t>
      </w:r>
      <w:r w:rsidR="00386918">
        <w:rPr>
          <w:rFonts w:ascii="Times New Roman" w:hAnsi="Times New Roman" w:cs="Times New Roman"/>
          <w:sz w:val="24"/>
          <w:szCs w:val="24"/>
        </w:rPr>
        <w:t>ly 2015 (Principal)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GBRMPA has adopted AASB1053 Application of Tiers of Australian Accounting Standards for the reporting period. In the preparation of the financial statements, GBRMPA has applied Tier 2 reporting requirements. Primary financial statements and supporting notes will continue to be prepared and audited however certain technical information in accordance with Reduced Disclosure Requirements (RDR) will be reduced to improve the readability of the </w:t>
      </w:r>
      <w:r w:rsidR="00386918">
        <w:rPr>
          <w:rFonts w:ascii="Times New Roman" w:hAnsi="Times New Roman" w:cs="Times New Roman"/>
          <w:sz w:val="24"/>
          <w:szCs w:val="24"/>
        </w:rPr>
        <w:t>financial statements for users.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When transitional provisions apply, all changes in accounting policy are made in accordance with their res</w:t>
      </w:r>
      <w:r w:rsidR="00386918">
        <w:rPr>
          <w:rFonts w:ascii="Times New Roman" w:hAnsi="Times New Roman" w:cs="Times New Roman"/>
          <w:sz w:val="24"/>
          <w:szCs w:val="24"/>
        </w:rPr>
        <w:t>pective transitional provision.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All other new standards/revised standards/Interpretations/amending standards that were issued prior to the signing of the financial statements and are applicable to the current and future reporting periods did not have a material effect, and are not expected to have a future material effect, on the</w:t>
      </w:r>
      <w:r w:rsidR="00386918">
        <w:rPr>
          <w:rFonts w:ascii="Times New Roman" w:hAnsi="Times New Roman" w:cs="Times New Roman"/>
          <w:sz w:val="24"/>
          <w:szCs w:val="24"/>
        </w:rPr>
        <w:t xml:space="preserve"> GBRMPA's financial statements.</w:t>
      </w:r>
    </w:p>
    <w:p w:rsidR="00386918" w:rsidRDefault="00386918">
      <w:pPr>
        <w:rPr>
          <w:rFonts w:ascii="Times New Roman" w:hAnsi="Times New Roman" w:cs="Times New Roman"/>
          <w:sz w:val="24"/>
          <w:szCs w:val="24"/>
        </w:rPr>
      </w:pPr>
      <w:r>
        <w:rPr>
          <w:rFonts w:ascii="Times New Roman" w:hAnsi="Times New Roman" w:cs="Times New Roman"/>
          <w:sz w:val="24"/>
          <w:szCs w:val="24"/>
        </w:rPr>
        <w:br w:type="page"/>
      </w:r>
    </w:p>
    <w:p w:rsidR="001D3A8E" w:rsidRPr="00386918" w:rsidRDefault="001D3A8E" w:rsidP="001D3A8E">
      <w:pPr>
        <w:rPr>
          <w:rFonts w:ascii="Times New Roman" w:hAnsi="Times New Roman" w:cs="Times New Roman"/>
          <w:b/>
          <w:sz w:val="24"/>
          <w:szCs w:val="24"/>
        </w:rPr>
      </w:pPr>
      <w:r w:rsidRPr="00386918">
        <w:rPr>
          <w:rFonts w:ascii="Times New Roman" w:hAnsi="Times New Roman" w:cs="Times New Roman"/>
          <w:b/>
          <w:sz w:val="24"/>
          <w:szCs w:val="24"/>
        </w:rPr>
        <w:t>Budgetary Reporting of Major Variances (AASB1055)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Budget variances reporting commentary provides a comparison between the original b</w:t>
      </w:r>
      <w:r w:rsidR="00386918">
        <w:rPr>
          <w:rFonts w:ascii="Times New Roman" w:hAnsi="Times New Roman" w:cs="Times New Roman"/>
          <w:sz w:val="24"/>
          <w:szCs w:val="24"/>
        </w:rPr>
        <w:t xml:space="preserve">udget provided to Parliament in </w:t>
      </w:r>
      <w:r w:rsidRPr="001D3A8E">
        <w:rPr>
          <w:rFonts w:ascii="Times New Roman" w:hAnsi="Times New Roman" w:cs="Times New Roman"/>
          <w:sz w:val="24"/>
          <w:szCs w:val="24"/>
        </w:rPr>
        <w:t>May 2016, Portfolio Additional Estimates Statements 2016</w:t>
      </w:r>
      <w:r w:rsidRPr="001D3A8E">
        <w:rPr>
          <w:rFonts w:ascii="Cambria Math" w:hAnsi="Cambria Math" w:cs="Cambria Math"/>
          <w:sz w:val="24"/>
          <w:szCs w:val="24"/>
        </w:rPr>
        <w:t>‐</w:t>
      </w:r>
      <w:r w:rsidRPr="001D3A8E">
        <w:rPr>
          <w:rFonts w:ascii="Times New Roman" w:hAnsi="Times New Roman" w:cs="Times New Roman"/>
          <w:sz w:val="24"/>
          <w:szCs w:val="24"/>
        </w:rPr>
        <w:t>17 and the final financial outcome in the 2016</w:t>
      </w:r>
      <w:r w:rsidRPr="001D3A8E">
        <w:rPr>
          <w:rFonts w:ascii="Cambria Math" w:hAnsi="Cambria Math" w:cs="Cambria Math"/>
          <w:sz w:val="24"/>
          <w:szCs w:val="24"/>
        </w:rPr>
        <w:t>‐</w:t>
      </w:r>
      <w:r w:rsidRPr="001D3A8E">
        <w:rPr>
          <w:rFonts w:ascii="Times New Roman" w:hAnsi="Times New Roman" w:cs="Times New Roman"/>
          <w:sz w:val="24"/>
          <w:szCs w:val="24"/>
        </w:rPr>
        <w:t>17 financial statements. The budget is not audited and does not reflect the revised budget provided as part of the 2017</w:t>
      </w:r>
      <w:r w:rsidRPr="001D3A8E">
        <w:rPr>
          <w:rFonts w:ascii="Cambria Math" w:hAnsi="Cambria Math" w:cs="Cambria Math"/>
          <w:sz w:val="24"/>
          <w:szCs w:val="24"/>
        </w:rPr>
        <w:t>‐</w:t>
      </w:r>
      <w:r w:rsidRPr="001D3A8E">
        <w:rPr>
          <w:rFonts w:ascii="Times New Roman" w:hAnsi="Times New Roman" w:cs="Times New Roman"/>
          <w:sz w:val="24"/>
          <w:szCs w:val="24"/>
        </w:rPr>
        <w:t xml:space="preserve">18 Portfolio Budget Statements (PBS). However, major changes in budget have been explained as part of the variance analysis where relevant.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Variances are considered to be 'major' where:</w:t>
      </w:r>
    </w:p>
    <w:p w:rsidR="001D3A8E" w:rsidRPr="001D3A8E" w:rsidRDefault="00386918" w:rsidP="001D3A8E">
      <w:pPr>
        <w:rPr>
          <w:rFonts w:ascii="Times New Roman" w:hAnsi="Times New Roman" w:cs="Times New Roman"/>
          <w:sz w:val="24"/>
          <w:szCs w:val="24"/>
        </w:rPr>
      </w:pPr>
      <w:r>
        <w:rPr>
          <w:rFonts w:ascii="Times New Roman" w:hAnsi="Times New Roman" w:cs="Times New Roman"/>
          <w:sz w:val="24"/>
          <w:szCs w:val="24"/>
        </w:rPr>
        <w:t>(a) T</w:t>
      </w:r>
      <w:r w:rsidR="001D3A8E" w:rsidRPr="001D3A8E">
        <w:rPr>
          <w:rFonts w:ascii="Times New Roman" w:hAnsi="Times New Roman" w:cs="Times New Roman"/>
          <w:sz w:val="24"/>
          <w:szCs w:val="24"/>
        </w:rPr>
        <w:t>he variance between budget and actual is greater than +/</w:t>
      </w:r>
      <w:r w:rsidR="001D3A8E" w:rsidRPr="001D3A8E">
        <w:rPr>
          <w:rFonts w:ascii="Cambria Math" w:hAnsi="Cambria Math" w:cs="Cambria Math"/>
          <w:sz w:val="24"/>
          <w:szCs w:val="24"/>
        </w:rPr>
        <w:t>‐</w:t>
      </w:r>
      <w:r w:rsidR="001D3A8E" w:rsidRPr="001D3A8E">
        <w:rPr>
          <w:rFonts w:ascii="Times New Roman" w:hAnsi="Times New Roman" w:cs="Times New Roman"/>
          <w:sz w:val="24"/>
          <w:szCs w:val="24"/>
        </w:rPr>
        <w:t>10% of the budget for the line items; and (b) the variance between budget and actual is greater than +/</w:t>
      </w:r>
      <w:r w:rsidR="001D3A8E" w:rsidRPr="001D3A8E">
        <w:rPr>
          <w:rFonts w:ascii="Cambria Math" w:hAnsi="Cambria Math" w:cs="Cambria Math"/>
          <w:sz w:val="24"/>
          <w:szCs w:val="24"/>
        </w:rPr>
        <w:t>‐</w:t>
      </w:r>
      <w:r>
        <w:rPr>
          <w:rFonts w:ascii="Times New Roman" w:hAnsi="Times New Roman" w:cs="Times New Roman"/>
          <w:sz w:val="24"/>
          <w:szCs w:val="24"/>
        </w:rPr>
        <w:t>2% of the relevant budget base.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relevant budget bases are: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Departmental</w:t>
      </w:r>
    </w:p>
    <w:p w:rsidR="001D3A8E" w:rsidRPr="001D3A8E" w:rsidRDefault="001D3A8E" w:rsidP="001D3A8E">
      <w:pPr>
        <w:rPr>
          <w:rFonts w:ascii="Times New Roman" w:hAnsi="Times New Roman" w:cs="Times New Roman"/>
          <w:sz w:val="24"/>
          <w:szCs w:val="24"/>
        </w:rPr>
      </w:pPr>
      <w:r w:rsidRPr="001D3A8E">
        <w:rPr>
          <w:rFonts w:ascii="Cambria Math" w:hAnsi="Cambria Math" w:cs="Cambria Math"/>
          <w:sz w:val="24"/>
          <w:szCs w:val="24"/>
        </w:rPr>
        <w:t>‐</w:t>
      </w:r>
      <w:r w:rsidR="00386918">
        <w:rPr>
          <w:rFonts w:ascii="Times New Roman" w:hAnsi="Times New Roman" w:cs="Times New Roman"/>
          <w:sz w:val="24"/>
          <w:szCs w:val="24"/>
        </w:rPr>
        <w:t xml:space="preserve"> Total Expenses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Administered</w:t>
      </w:r>
    </w:p>
    <w:p w:rsidR="001D3A8E" w:rsidRPr="001D3A8E" w:rsidRDefault="001D3A8E" w:rsidP="001D3A8E">
      <w:pPr>
        <w:rPr>
          <w:rFonts w:ascii="Times New Roman" w:hAnsi="Times New Roman" w:cs="Times New Roman"/>
          <w:sz w:val="24"/>
          <w:szCs w:val="24"/>
        </w:rPr>
      </w:pPr>
      <w:r w:rsidRPr="001D3A8E">
        <w:rPr>
          <w:rFonts w:ascii="Cambria Math" w:hAnsi="Cambria Math" w:cs="Cambria Math"/>
          <w:sz w:val="24"/>
          <w:szCs w:val="24"/>
        </w:rPr>
        <w:t>‐</w:t>
      </w:r>
      <w:r w:rsidR="00386918">
        <w:rPr>
          <w:rFonts w:ascii="Times New Roman" w:hAnsi="Times New Roman" w:cs="Times New Roman"/>
          <w:sz w:val="24"/>
          <w:szCs w:val="24"/>
        </w:rPr>
        <w:t xml:space="preserve"> Total Income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Variance explanations will also be provided where there have been major changes to business activities that may not be numerically material bu</w:t>
      </w:r>
      <w:r w:rsidR="00386918">
        <w:rPr>
          <w:rFonts w:ascii="Times New Roman" w:hAnsi="Times New Roman" w:cs="Times New Roman"/>
          <w:sz w:val="24"/>
          <w:szCs w:val="24"/>
        </w:rPr>
        <w:t xml:space="preserve">t by nature may assist users in </w:t>
      </w:r>
      <w:r w:rsidRPr="001D3A8E">
        <w:rPr>
          <w:rFonts w:ascii="Times New Roman" w:hAnsi="Times New Roman" w:cs="Times New Roman"/>
          <w:sz w:val="24"/>
          <w:szCs w:val="24"/>
        </w:rPr>
        <w:t>understanding underlying business changes that may have occurred since th</w:t>
      </w:r>
      <w:r w:rsidR="00386918">
        <w:rPr>
          <w:rFonts w:ascii="Times New Roman" w:hAnsi="Times New Roman" w:cs="Times New Roman"/>
          <w:sz w:val="24"/>
          <w:szCs w:val="24"/>
        </w:rPr>
        <w:t>e original budget was released.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Where a revised budget has been presented to Parliament, the GBRMPA may include variance explanations of major variances between the revised budget and actual amounts where they are considered relevant to an assessment of the discharge of accountability and to an analysis of</w:t>
      </w:r>
      <w:r w:rsidR="00386918">
        <w:rPr>
          <w:rFonts w:ascii="Times New Roman" w:hAnsi="Times New Roman" w:cs="Times New Roman"/>
          <w:sz w:val="24"/>
          <w:szCs w:val="24"/>
        </w:rPr>
        <w:t xml:space="preserve"> the performance of the GBRMPA.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Revenues, expenses and assets are recognised net of GST except: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 </w:t>
      </w:r>
      <w:proofErr w:type="gramStart"/>
      <w:r w:rsidRPr="001D3A8E">
        <w:rPr>
          <w:rFonts w:ascii="Times New Roman" w:hAnsi="Times New Roman" w:cs="Times New Roman"/>
          <w:sz w:val="24"/>
          <w:szCs w:val="24"/>
        </w:rPr>
        <w:t>where</w:t>
      </w:r>
      <w:proofErr w:type="gramEnd"/>
      <w:r w:rsidRPr="001D3A8E">
        <w:rPr>
          <w:rFonts w:ascii="Times New Roman" w:hAnsi="Times New Roman" w:cs="Times New Roman"/>
          <w:sz w:val="24"/>
          <w:szCs w:val="24"/>
        </w:rPr>
        <w:t xml:space="preserve"> the amount of GST incurred is not recoverable from the Australian Taxation Office; and b</w:t>
      </w:r>
      <w:r w:rsidR="009561E6">
        <w:rPr>
          <w:rFonts w:ascii="Times New Roman" w:hAnsi="Times New Roman" w:cs="Times New Roman"/>
          <w:sz w:val="24"/>
          <w:szCs w:val="24"/>
        </w:rPr>
        <w:t>) for receivables and payables.</w:t>
      </w:r>
    </w:p>
    <w:p w:rsidR="001D3A8E" w:rsidRPr="009561E6" w:rsidRDefault="001D3A8E" w:rsidP="001D3A8E">
      <w:pPr>
        <w:rPr>
          <w:rFonts w:ascii="Times New Roman" w:hAnsi="Times New Roman" w:cs="Times New Roman"/>
          <w:b/>
          <w:sz w:val="28"/>
          <w:szCs w:val="28"/>
        </w:rPr>
      </w:pPr>
      <w:r w:rsidRPr="009561E6">
        <w:rPr>
          <w:rFonts w:ascii="Times New Roman" w:hAnsi="Times New Roman" w:cs="Times New Roman"/>
          <w:b/>
          <w:sz w:val="28"/>
          <w:szCs w:val="28"/>
        </w:rPr>
        <w:t>Reef HQ</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Reef HQ building was funded as a Commonwealth–State Bicentennial project, through the Great Barrier Reef Wonderland Association Incorporated (the Association) on land leased from the Townsville Port Authority. Following the winding up of the Association in September 2001 the lease arrangement for the land is now between the Great Barrier Reef Marine Park Authority and the Townsville Port Authority for $1.</w:t>
      </w:r>
    </w:p>
    <w:p w:rsidR="001D3A8E" w:rsidRPr="001D3A8E" w:rsidRDefault="001D3A8E" w:rsidP="001D3A8E">
      <w:pPr>
        <w:rPr>
          <w:rFonts w:ascii="Times New Roman" w:hAnsi="Times New Roman" w:cs="Times New Roman"/>
          <w:sz w:val="24"/>
          <w:szCs w:val="24"/>
        </w:rPr>
      </w:pPr>
    </w:p>
    <w:p w:rsidR="009561E6" w:rsidRDefault="009561E6">
      <w:pPr>
        <w:rPr>
          <w:rFonts w:ascii="Times New Roman" w:hAnsi="Times New Roman" w:cs="Times New Roman"/>
          <w:b/>
          <w:sz w:val="28"/>
          <w:szCs w:val="28"/>
        </w:rPr>
      </w:pPr>
      <w:r>
        <w:rPr>
          <w:rFonts w:ascii="Times New Roman" w:hAnsi="Times New Roman" w:cs="Times New Roman"/>
          <w:b/>
          <w:sz w:val="28"/>
          <w:szCs w:val="28"/>
        </w:rPr>
        <w:br w:type="page"/>
      </w:r>
    </w:p>
    <w:p w:rsidR="001D3A8E" w:rsidRPr="00043249" w:rsidRDefault="001D3A8E" w:rsidP="001D3A8E">
      <w:pPr>
        <w:rPr>
          <w:rFonts w:ascii="Times New Roman" w:hAnsi="Times New Roman" w:cs="Times New Roman"/>
          <w:b/>
          <w:sz w:val="24"/>
          <w:szCs w:val="24"/>
        </w:rPr>
      </w:pPr>
      <w:r w:rsidRPr="00043249">
        <w:rPr>
          <w:rFonts w:ascii="Times New Roman" w:hAnsi="Times New Roman" w:cs="Times New Roman"/>
          <w:b/>
          <w:sz w:val="24"/>
          <w:szCs w:val="24"/>
        </w:rPr>
        <w:t>Revaluations of non</w:t>
      </w:r>
      <w:r w:rsidRPr="00043249">
        <w:rPr>
          <w:rFonts w:ascii="Cambria Math" w:hAnsi="Cambria Math" w:cs="Cambria Math"/>
          <w:b/>
          <w:sz w:val="24"/>
          <w:szCs w:val="24"/>
        </w:rPr>
        <w:t>‐</w:t>
      </w:r>
      <w:r w:rsidRPr="00043249">
        <w:rPr>
          <w:rFonts w:ascii="Times New Roman" w:hAnsi="Times New Roman" w:cs="Times New Roman"/>
          <w:b/>
          <w:sz w:val="24"/>
          <w:szCs w:val="24"/>
        </w:rPr>
        <w:t>financial assets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 the current year a desktop valuation review was completed by Pickles Valuation Services (PVS) who completed the comprehensive valuation in 2015.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For assets classified as having Level 2 i</w:t>
      </w:r>
      <w:r w:rsidR="00043249">
        <w:rPr>
          <w:rFonts w:ascii="Times New Roman" w:hAnsi="Times New Roman" w:cs="Times New Roman"/>
          <w:sz w:val="24"/>
          <w:szCs w:val="24"/>
        </w:rPr>
        <w:t xml:space="preserve">nputs, PVS compared the Written </w:t>
      </w:r>
      <w:proofErr w:type="gramStart"/>
      <w:r w:rsidRPr="001D3A8E">
        <w:rPr>
          <w:rFonts w:ascii="Times New Roman" w:hAnsi="Times New Roman" w:cs="Times New Roman"/>
          <w:sz w:val="24"/>
          <w:szCs w:val="24"/>
        </w:rPr>
        <w:t>Down</w:t>
      </w:r>
      <w:proofErr w:type="gramEnd"/>
      <w:r w:rsidRPr="001D3A8E">
        <w:rPr>
          <w:rFonts w:ascii="Times New Roman" w:hAnsi="Times New Roman" w:cs="Times New Roman"/>
          <w:sz w:val="24"/>
          <w:szCs w:val="24"/>
        </w:rPr>
        <w:t xml:space="preserve"> Value (WDV) of the assets against similar assets in the most appropriate active market. This enabled PVS to ascertain that the WDV was materially in line with observable market data. For assets that PVS were unable to be valued by identifiable observable market data an alternative approach was utilised. These assets were valued by the cost approach method, a depreciated replacement cost (DRC) approach, utilising Level 3 Inputs. In doing so, the PVS review ensured the estimated replacement cost, total useful lives (TUL), and remaining useful</w:t>
      </w:r>
      <w:r w:rsidR="00043249">
        <w:rPr>
          <w:rFonts w:ascii="Times New Roman" w:hAnsi="Times New Roman" w:cs="Times New Roman"/>
          <w:sz w:val="24"/>
          <w:szCs w:val="24"/>
        </w:rPr>
        <w:t xml:space="preserve"> lives (RUL) were in line with </w:t>
      </w:r>
      <w:r w:rsidRPr="001D3A8E">
        <w:rPr>
          <w:rFonts w:ascii="Times New Roman" w:hAnsi="Times New Roman" w:cs="Times New Roman"/>
          <w:sz w:val="24"/>
          <w:szCs w:val="24"/>
        </w:rPr>
        <w:t>industry standards to ensure the DRC calculation was reliable. PVS have relied upon previous valuation and asset liv</w:t>
      </w:r>
      <w:r w:rsidR="00043249">
        <w:rPr>
          <w:rFonts w:ascii="Times New Roman" w:hAnsi="Times New Roman" w:cs="Times New Roman"/>
          <w:sz w:val="24"/>
          <w:szCs w:val="24"/>
        </w:rPr>
        <w:t>es data to conduct this review.</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 changes were made in 2015/16 and 2016/17 for property, plant and equipment.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next scheduled revaluations of Property, Plant and Equipment </w:t>
      </w:r>
      <w:r w:rsidR="00043249">
        <w:rPr>
          <w:rFonts w:ascii="Times New Roman" w:hAnsi="Times New Roman" w:cs="Times New Roman"/>
          <w:sz w:val="24"/>
          <w:szCs w:val="24"/>
        </w:rPr>
        <w:t xml:space="preserve">is in 2017/18 by an independent </w:t>
      </w:r>
      <w:proofErr w:type="spellStart"/>
      <w:r w:rsidR="00043249">
        <w:rPr>
          <w:rFonts w:ascii="Times New Roman" w:hAnsi="Times New Roman" w:cs="Times New Roman"/>
          <w:sz w:val="24"/>
          <w:szCs w:val="24"/>
        </w:rPr>
        <w:t>valuer</w:t>
      </w:r>
      <w:proofErr w:type="spellEnd"/>
      <w:r w:rsidR="00043249">
        <w:rPr>
          <w:rFonts w:ascii="Times New Roman" w:hAnsi="Times New Roman" w:cs="Times New Roman"/>
          <w:sz w:val="24"/>
          <w:szCs w:val="24"/>
        </w:rPr>
        <w:t xml:space="preserve"> (PVS).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All increments and decrements are transferred to the asset revaluation surplus by asset class and included in the equity section of the statement of financial position. No increment/decr</w:t>
      </w:r>
      <w:r w:rsidR="00043249">
        <w:rPr>
          <w:rFonts w:ascii="Times New Roman" w:hAnsi="Times New Roman" w:cs="Times New Roman"/>
          <w:sz w:val="24"/>
          <w:szCs w:val="24"/>
        </w:rPr>
        <w:t>ement was expensed (2016: Nil).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3.2 Non</w:t>
      </w:r>
      <w:r w:rsidRPr="001D3A8E">
        <w:rPr>
          <w:rFonts w:ascii="Cambria Math" w:hAnsi="Cambria Math" w:cs="Cambria Math"/>
          <w:sz w:val="24"/>
          <w:szCs w:val="24"/>
        </w:rPr>
        <w:t>‐</w:t>
      </w:r>
      <w:r w:rsidR="00043249">
        <w:rPr>
          <w:rFonts w:ascii="Times New Roman" w:hAnsi="Times New Roman" w:cs="Times New Roman"/>
          <w:sz w:val="24"/>
          <w:szCs w:val="24"/>
        </w:rPr>
        <w:t>Financial Assets (</w:t>
      </w:r>
      <w:proofErr w:type="spellStart"/>
      <w:r w:rsidR="00043249">
        <w:rPr>
          <w:rFonts w:ascii="Times New Roman" w:hAnsi="Times New Roman" w:cs="Times New Roman"/>
          <w:sz w:val="24"/>
          <w:szCs w:val="24"/>
        </w:rPr>
        <w:t>cont</w:t>
      </w:r>
      <w:proofErr w:type="spellEnd"/>
      <w:r w:rsidR="00043249">
        <w:rPr>
          <w:rFonts w:ascii="Times New Roman" w:hAnsi="Times New Roman" w:cs="Times New Roman"/>
          <w:sz w:val="24"/>
          <w:szCs w:val="24"/>
        </w:rPr>
        <w:t>)</w:t>
      </w:r>
      <w:r w:rsidR="00043249">
        <w:rPr>
          <w:rFonts w:ascii="Times New Roman" w:hAnsi="Times New Roman" w:cs="Times New Roman"/>
          <w:sz w:val="24"/>
          <w:szCs w:val="24"/>
        </w:rPr>
        <w:tab/>
      </w:r>
    </w:p>
    <w:p w:rsidR="00043249" w:rsidRDefault="00043249" w:rsidP="001D3A8E">
      <w:pPr>
        <w:rPr>
          <w:rFonts w:ascii="Times New Roman" w:hAnsi="Times New Roman" w:cs="Times New Roman"/>
          <w:b/>
          <w:sz w:val="24"/>
          <w:szCs w:val="24"/>
        </w:rPr>
      </w:pPr>
      <w:r>
        <w:rPr>
          <w:rFonts w:ascii="Times New Roman" w:hAnsi="Times New Roman" w:cs="Times New Roman"/>
          <w:b/>
          <w:sz w:val="24"/>
          <w:szCs w:val="24"/>
        </w:rPr>
        <w:t>Accounting Policy</w:t>
      </w:r>
    </w:p>
    <w:p w:rsidR="001D3A8E" w:rsidRPr="00043249" w:rsidRDefault="001D3A8E" w:rsidP="001D3A8E">
      <w:pPr>
        <w:rPr>
          <w:rFonts w:ascii="Times New Roman" w:hAnsi="Times New Roman" w:cs="Times New Roman"/>
          <w:b/>
          <w:sz w:val="24"/>
          <w:szCs w:val="24"/>
        </w:rPr>
      </w:pPr>
      <w:r w:rsidRPr="001D3A8E">
        <w:rPr>
          <w:rFonts w:ascii="Times New Roman" w:hAnsi="Times New Roman" w:cs="Times New Roman"/>
          <w:sz w:val="24"/>
          <w:szCs w:val="24"/>
        </w:rPr>
        <w:t>Assets are recorded at cost on acquisition except as stated below. The cost of acquisition includes the fair value of assets transferred in exchange and liabilities undertaken. Financial assets are initially measured at their fair value plus transaction costs where appropriate.</w:t>
      </w:r>
    </w:p>
    <w:p w:rsidR="001D3A8E" w:rsidRPr="00043249" w:rsidRDefault="001D3A8E" w:rsidP="001D3A8E">
      <w:pPr>
        <w:rPr>
          <w:rFonts w:ascii="Times New Roman" w:hAnsi="Times New Roman" w:cs="Times New Roman"/>
          <w:b/>
          <w:sz w:val="24"/>
          <w:szCs w:val="24"/>
        </w:rPr>
      </w:pPr>
      <w:r w:rsidRPr="00043249">
        <w:rPr>
          <w:rFonts w:ascii="Times New Roman" w:hAnsi="Times New Roman" w:cs="Times New Roman"/>
          <w:b/>
          <w:sz w:val="24"/>
          <w:szCs w:val="24"/>
        </w:rPr>
        <w:t>Asset Recognition Threshold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Purchases of property, plant and equipment are recognised initially at cost in the statement of financial position, except for purchases costing      less than $5,000, which are expensed in the year of acquisition (other than where they form part of a group of similar items which are significant    in </w:t>
      </w:r>
      <w:r w:rsidR="00043249">
        <w:rPr>
          <w:rFonts w:ascii="Times New Roman" w:hAnsi="Times New Roman" w:cs="Times New Roman"/>
          <w:sz w:val="24"/>
          <w:szCs w:val="24"/>
        </w:rPr>
        <w:t>total such as IT equipment).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initial cost of an asset includes an estimate of the cost of dismantling and removing the item and restoring the site on which it is located. This is particularly relevant to 'make good' provisions in property leases taken up by the GBRMPA where there e</w:t>
      </w:r>
      <w:r w:rsidR="00043249">
        <w:rPr>
          <w:rFonts w:ascii="Times New Roman" w:hAnsi="Times New Roman" w:cs="Times New Roman"/>
          <w:sz w:val="24"/>
          <w:szCs w:val="24"/>
        </w:rPr>
        <w:t xml:space="preserve">xists an obligation to restore </w:t>
      </w:r>
      <w:r w:rsidRPr="001D3A8E">
        <w:rPr>
          <w:rFonts w:ascii="Times New Roman" w:hAnsi="Times New Roman" w:cs="Times New Roman"/>
          <w:sz w:val="24"/>
          <w:szCs w:val="24"/>
        </w:rPr>
        <w:t xml:space="preserve">the property to its original condition. These costs are included in the value of the GBRMPA's leasehold improvements with a corresponding provision </w:t>
      </w:r>
      <w:r w:rsidR="00043249">
        <w:rPr>
          <w:rFonts w:ascii="Times New Roman" w:hAnsi="Times New Roman" w:cs="Times New Roman"/>
          <w:sz w:val="24"/>
          <w:szCs w:val="24"/>
        </w:rPr>
        <w:t>for the 'make good' recognised.</w:t>
      </w:r>
    </w:p>
    <w:p w:rsidR="001D3A8E" w:rsidRPr="00043249" w:rsidRDefault="001D3A8E" w:rsidP="001D3A8E">
      <w:pPr>
        <w:rPr>
          <w:rFonts w:ascii="Times New Roman" w:hAnsi="Times New Roman" w:cs="Times New Roman"/>
          <w:b/>
          <w:sz w:val="24"/>
          <w:szCs w:val="24"/>
        </w:rPr>
      </w:pPr>
      <w:r w:rsidRPr="00043249">
        <w:rPr>
          <w:rFonts w:ascii="Times New Roman" w:hAnsi="Times New Roman" w:cs="Times New Roman"/>
          <w:b/>
          <w:sz w:val="24"/>
          <w:szCs w:val="24"/>
        </w:rPr>
        <w:t>Make Good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currently has nil (2016: 1) agreements for the leasing of premises which have provisions requiring the entity to restore the premises    to their original cond</w:t>
      </w:r>
      <w:r w:rsidR="004F3EE2">
        <w:rPr>
          <w:rFonts w:ascii="Times New Roman" w:hAnsi="Times New Roman" w:cs="Times New Roman"/>
          <w:sz w:val="24"/>
          <w:szCs w:val="24"/>
        </w:rPr>
        <w:t xml:space="preserve">ition at the conclusion of the </w:t>
      </w:r>
      <w:r w:rsidRPr="001D3A8E">
        <w:rPr>
          <w:rFonts w:ascii="Times New Roman" w:hAnsi="Times New Roman" w:cs="Times New Roman"/>
          <w:sz w:val="24"/>
          <w:szCs w:val="24"/>
        </w:rPr>
        <w:t xml:space="preserve">lease. </w:t>
      </w:r>
    </w:p>
    <w:p w:rsidR="004F3EE2" w:rsidRDefault="004F3EE2" w:rsidP="001D3A8E">
      <w:pPr>
        <w:rPr>
          <w:rFonts w:ascii="Times New Roman" w:hAnsi="Times New Roman" w:cs="Times New Roman"/>
          <w:sz w:val="24"/>
          <w:szCs w:val="24"/>
        </w:rPr>
      </w:pPr>
    </w:p>
    <w:p w:rsidR="001D3A8E" w:rsidRPr="004F3EE2" w:rsidRDefault="001D3A8E" w:rsidP="001D3A8E">
      <w:pPr>
        <w:rPr>
          <w:rFonts w:ascii="Times New Roman" w:hAnsi="Times New Roman" w:cs="Times New Roman"/>
          <w:b/>
          <w:sz w:val="24"/>
          <w:szCs w:val="24"/>
        </w:rPr>
      </w:pPr>
      <w:r w:rsidRPr="004F3EE2">
        <w:rPr>
          <w:rFonts w:ascii="Times New Roman" w:hAnsi="Times New Roman" w:cs="Times New Roman"/>
          <w:b/>
          <w:sz w:val="24"/>
          <w:szCs w:val="24"/>
        </w:rPr>
        <w:t>Revaluations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Following initial recognition at cost, property plant and equipment were carried at fair value less subsequent accumulated depreciation and accumulated impairment losses. Valuations were conducted with sufficient frequency to ensure that the carrying amounts of assets do not differ materially from the assets' fair values as at the reporting date. The regularity of independent valuations depends upon the volatility of    movements in market </w:t>
      </w:r>
      <w:r w:rsidR="004F3EE2">
        <w:rPr>
          <w:rFonts w:ascii="Times New Roman" w:hAnsi="Times New Roman" w:cs="Times New Roman"/>
          <w:sz w:val="24"/>
          <w:szCs w:val="24"/>
        </w:rPr>
        <w:t>values for the relevant assets.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Revaluation adjustments were made on a class basis. Any revaluation increment was credited to equity under the heading of asset revaluation surplus except to the extent that it reversed a previous revaluation decrement of the same asset class that was previously recognised in the surplus/deficit. Revaluations decrements for a class of assets were recognised directly in the surplus/deficit except to the extent that they reverse a previous revalu</w:t>
      </w:r>
      <w:r w:rsidR="004F3EE2">
        <w:rPr>
          <w:rFonts w:ascii="Times New Roman" w:hAnsi="Times New Roman" w:cs="Times New Roman"/>
          <w:sz w:val="24"/>
          <w:szCs w:val="24"/>
        </w:rPr>
        <w:t>ation increment for that class.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Any accumulated depreciation as at the revaluation date is eliminated against the gross carrying amount of the asset and the asset r</w:t>
      </w:r>
      <w:r w:rsidR="004F3EE2">
        <w:rPr>
          <w:rFonts w:ascii="Times New Roman" w:hAnsi="Times New Roman" w:cs="Times New Roman"/>
          <w:sz w:val="24"/>
          <w:szCs w:val="24"/>
        </w:rPr>
        <w:t>estated to the revalued amount.</w:t>
      </w:r>
    </w:p>
    <w:p w:rsidR="001D3A8E" w:rsidRPr="004F3EE2" w:rsidRDefault="001D3A8E" w:rsidP="001D3A8E">
      <w:pPr>
        <w:rPr>
          <w:rFonts w:ascii="Times New Roman" w:hAnsi="Times New Roman" w:cs="Times New Roman"/>
          <w:b/>
          <w:sz w:val="24"/>
          <w:szCs w:val="24"/>
        </w:rPr>
      </w:pPr>
      <w:r w:rsidRPr="004F3EE2">
        <w:rPr>
          <w:rFonts w:ascii="Times New Roman" w:hAnsi="Times New Roman" w:cs="Times New Roman"/>
          <w:b/>
          <w:sz w:val="24"/>
          <w:szCs w:val="24"/>
        </w:rPr>
        <w:t>Depreciation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Depreciable property, plant and equipment assets are written</w:t>
      </w:r>
      <w:r w:rsidRPr="001D3A8E">
        <w:rPr>
          <w:rFonts w:ascii="Cambria Math" w:hAnsi="Cambria Math" w:cs="Cambria Math"/>
          <w:sz w:val="24"/>
          <w:szCs w:val="24"/>
        </w:rPr>
        <w:t>‐</w:t>
      </w:r>
      <w:r w:rsidRPr="001D3A8E">
        <w:rPr>
          <w:rFonts w:ascii="Times New Roman" w:hAnsi="Times New Roman" w:cs="Times New Roman"/>
          <w:sz w:val="24"/>
          <w:szCs w:val="24"/>
        </w:rPr>
        <w:t>off to their estimated residual values over their estimated useful lives to the GBRMPA using, in all cases, the straight</w:t>
      </w:r>
      <w:r w:rsidRPr="001D3A8E">
        <w:rPr>
          <w:rFonts w:ascii="Cambria Math" w:hAnsi="Cambria Math" w:cs="Cambria Math"/>
          <w:sz w:val="24"/>
          <w:szCs w:val="24"/>
        </w:rPr>
        <w:t>‐</w:t>
      </w:r>
      <w:r w:rsidR="004F3EE2">
        <w:rPr>
          <w:rFonts w:ascii="Times New Roman" w:hAnsi="Times New Roman" w:cs="Times New Roman"/>
          <w:sz w:val="24"/>
          <w:szCs w:val="24"/>
        </w:rPr>
        <w:t xml:space="preserve">line method of depreciation.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Depreciation rates (useful lives), residual values and methods are reviewed at each reporting date and necessary adjustments are recognised    in the current, or current and future rep</w:t>
      </w:r>
      <w:r w:rsidR="004F3EE2">
        <w:rPr>
          <w:rFonts w:ascii="Times New Roman" w:hAnsi="Times New Roman" w:cs="Times New Roman"/>
          <w:sz w:val="24"/>
          <w:szCs w:val="24"/>
        </w:rPr>
        <w:t>orting periods, as appropriate.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Depreciation rates applying to each class of depreciable assets are based</w:t>
      </w:r>
      <w:r w:rsidR="004F3EE2">
        <w:rPr>
          <w:rFonts w:ascii="Times New Roman" w:hAnsi="Times New Roman" w:cs="Times New Roman"/>
          <w:sz w:val="24"/>
          <w:szCs w:val="24"/>
        </w:rPr>
        <w:t xml:space="preserve"> on the following useful lives: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2017</w:t>
      </w:r>
      <w:r w:rsidRPr="001D3A8E">
        <w:rPr>
          <w:rFonts w:ascii="Times New Roman" w:hAnsi="Times New Roman" w:cs="Times New Roman"/>
          <w:sz w:val="24"/>
          <w:szCs w:val="24"/>
        </w:rPr>
        <w:tab/>
        <w:t>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Buildings</w:t>
      </w:r>
      <w:r w:rsidRPr="001D3A8E">
        <w:rPr>
          <w:rFonts w:ascii="Times New Roman" w:hAnsi="Times New Roman" w:cs="Times New Roman"/>
          <w:sz w:val="24"/>
          <w:szCs w:val="24"/>
        </w:rPr>
        <w:tab/>
        <w:t xml:space="preserve">5 </w:t>
      </w:r>
      <w:r w:rsidRPr="001D3A8E">
        <w:rPr>
          <w:rFonts w:ascii="Cambria Math" w:hAnsi="Cambria Math" w:cs="Cambria Math"/>
          <w:sz w:val="24"/>
          <w:szCs w:val="24"/>
        </w:rPr>
        <w:t>‐</w:t>
      </w:r>
      <w:r w:rsidRPr="001D3A8E">
        <w:rPr>
          <w:rFonts w:ascii="Times New Roman" w:hAnsi="Times New Roman" w:cs="Times New Roman"/>
          <w:sz w:val="24"/>
          <w:szCs w:val="24"/>
        </w:rPr>
        <w:t xml:space="preserve"> 50 years</w:t>
      </w:r>
      <w:r w:rsidRPr="001D3A8E">
        <w:rPr>
          <w:rFonts w:ascii="Times New Roman" w:hAnsi="Times New Roman" w:cs="Times New Roman"/>
          <w:sz w:val="24"/>
          <w:szCs w:val="24"/>
        </w:rPr>
        <w:tab/>
        <w:t xml:space="preserve">5 </w:t>
      </w:r>
      <w:r w:rsidRPr="001D3A8E">
        <w:rPr>
          <w:rFonts w:ascii="Cambria Math" w:hAnsi="Cambria Math" w:cs="Cambria Math"/>
          <w:sz w:val="24"/>
          <w:szCs w:val="24"/>
        </w:rPr>
        <w:t>‐</w:t>
      </w:r>
      <w:r w:rsidRPr="001D3A8E">
        <w:rPr>
          <w:rFonts w:ascii="Times New Roman" w:hAnsi="Times New Roman" w:cs="Times New Roman"/>
          <w:sz w:val="24"/>
          <w:szCs w:val="24"/>
        </w:rPr>
        <w:t xml:space="preserve"> 50 years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Leasehold improvements</w:t>
      </w:r>
      <w:r w:rsidRPr="001D3A8E">
        <w:rPr>
          <w:rFonts w:ascii="Times New Roman" w:hAnsi="Times New Roman" w:cs="Times New Roman"/>
          <w:sz w:val="24"/>
          <w:szCs w:val="24"/>
        </w:rPr>
        <w:tab/>
        <w:t>Lease Term</w:t>
      </w:r>
      <w:r w:rsidRPr="001D3A8E">
        <w:rPr>
          <w:rFonts w:ascii="Times New Roman" w:hAnsi="Times New Roman" w:cs="Times New Roman"/>
          <w:sz w:val="24"/>
          <w:szCs w:val="24"/>
        </w:rPr>
        <w:tab/>
        <w:t>Lease term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Plant and equipm</w:t>
      </w:r>
      <w:r w:rsidR="004F3EE2">
        <w:rPr>
          <w:rFonts w:ascii="Times New Roman" w:hAnsi="Times New Roman" w:cs="Times New Roman"/>
          <w:sz w:val="24"/>
          <w:szCs w:val="24"/>
        </w:rPr>
        <w:t>ent</w:t>
      </w:r>
      <w:r w:rsidR="004F3EE2">
        <w:rPr>
          <w:rFonts w:ascii="Times New Roman" w:hAnsi="Times New Roman" w:cs="Times New Roman"/>
          <w:sz w:val="24"/>
          <w:szCs w:val="24"/>
        </w:rPr>
        <w:tab/>
        <w:t>3 to 20 years</w:t>
      </w:r>
      <w:r w:rsidR="004F3EE2">
        <w:rPr>
          <w:rFonts w:ascii="Times New Roman" w:hAnsi="Times New Roman" w:cs="Times New Roman"/>
          <w:sz w:val="24"/>
          <w:szCs w:val="24"/>
        </w:rPr>
        <w:tab/>
        <w:t>3 to 20 years</w:t>
      </w:r>
    </w:p>
    <w:p w:rsidR="001D3A8E" w:rsidRPr="004F3EE2" w:rsidRDefault="001D3A8E" w:rsidP="001D3A8E">
      <w:pPr>
        <w:rPr>
          <w:rFonts w:ascii="Times New Roman" w:hAnsi="Times New Roman" w:cs="Times New Roman"/>
          <w:b/>
          <w:sz w:val="24"/>
          <w:szCs w:val="24"/>
        </w:rPr>
      </w:pPr>
      <w:r w:rsidRPr="004F3EE2">
        <w:rPr>
          <w:rFonts w:ascii="Times New Roman" w:hAnsi="Times New Roman" w:cs="Times New Roman"/>
          <w:b/>
          <w:sz w:val="24"/>
          <w:szCs w:val="24"/>
        </w:rPr>
        <w:t xml:space="preserve">Impairment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All assets were assessed for impairment at 30 June 2017. Where indications of impairment exist, the asset's recoverable amount is estimated and an impairment adjustment made if the asset's recoverable amount is</w:t>
      </w:r>
      <w:r w:rsidR="004F3EE2">
        <w:rPr>
          <w:rFonts w:ascii="Times New Roman" w:hAnsi="Times New Roman" w:cs="Times New Roman"/>
          <w:sz w:val="24"/>
          <w:szCs w:val="24"/>
        </w:rPr>
        <w:t xml:space="preserve"> less than its carrying amount.</w:t>
      </w:r>
    </w:p>
    <w:p w:rsidR="00B22B0F"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recoverable amount of an asset is the higher of its fair value less costs to sell and its value in use. Value in use is the present value of the   future cash flows expected to be derived from the asset. Where the future economic benefit of an asset is not primarily dependent on the asset's ability to generate future cash flows, and the asset would be replaced if the GBRMPA were deprived of the asset, its va</w:t>
      </w:r>
      <w:r w:rsidR="00B22B0F">
        <w:rPr>
          <w:rFonts w:ascii="Times New Roman" w:hAnsi="Times New Roman" w:cs="Times New Roman"/>
          <w:sz w:val="24"/>
          <w:szCs w:val="24"/>
        </w:rPr>
        <w:t xml:space="preserve">lue in use is taken to be </w:t>
      </w:r>
      <w:r w:rsidRPr="001D3A8E">
        <w:rPr>
          <w:rFonts w:ascii="Times New Roman" w:hAnsi="Times New Roman" w:cs="Times New Roman"/>
          <w:sz w:val="24"/>
          <w:szCs w:val="24"/>
        </w:rPr>
        <w:t>its depreciated replacement cost.</w:t>
      </w:r>
    </w:p>
    <w:p w:rsidR="00EF525C" w:rsidRDefault="00EF525C" w:rsidP="00EF525C">
      <w:pPr>
        <w:rPr>
          <w:rFonts w:ascii="Times New Roman" w:hAnsi="Times New Roman" w:cs="Times New Roman"/>
          <w:sz w:val="24"/>
          <w:szCs w:val="24"/>
        </w:rPr>
      </w:pPr>
    </w:p>
    <w:p w:rsidR="001D3A8E" w:rsidRPr="001D3A8E" w:rsidRDefault="00BD0EE0" w:rsidP="001D3A8E">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On 3 April 2010, the Chinese </w:t>
      </w:r>
      <w:r w:rsidR="00BD0EE0">
        <w:rPr>
          <w:rFonts w:ascii="Times New Roman" w:hAnsi="Times New Roman" w:cs="Times New Roman"/>
          <w:sz w:val="24"/>
          <w:szCs w:val="24"/>
        </w:rPr>
        <w:t xml:space="preserve">owned bulk carrier, Shen </w:t>
      </w:r>
      <w:proofErr w:type="spellStart"/>
      <w:r w:rsidR="00BD0EE0">
        <w:rPr>
          <w:rFonts w:ascii="Times New Roman" w:hAnsi="Times New Roman" w:cs="Times New Roman"/>
          <w:sz w:val="24"/>
          <w:szCs w:val="24"/>
        </w:rPr>
        <w:t>Neng</w:t>
      </w:r>
      <w:proofErr w:type="spellEnd"/>
      <w:r w:rsidR="00BD0EE0">
        <w:rPr>
          <w:rFonts w:ascii="Times New Roman" w:hAnsi="Times New Roman" w:cs="Times New Roman"/>
          <w:sz w:val="24"/>
          <w:szCs w:val="24"/>
        </w:rPr>
        <w:t xml:space="preserve"> 1</w:t>
      </w:r>
      <w:r w:rsidRPr="001D3A8E">
        <w:rPr>
          <w:rFonts w:ascii="Times New Roman" w:hAnsi="Times New Roman" w:cs="Times New Roman"/>
          <w:sz w:val="24"/>
          <w:szCs w:val="24"/>
        </w:rPr>
        <w:t>, grounded on Douglas Shoal within the Great Bar</w:t>
      </w:r>
      <w:r w:rsidR="00BD0EE0">
        <w:rPr>
          <w:rFonts w:ascii="Times New Roman" w:hAnsi="Times New Roman" w:cs="Times New Roman"/>
          <w:sz w:val="24"/>
          <w:szCs w:val="24"/>
        </w:rPr>
        <w:t xml:space="preserve">rier Reef Marine Park. Douglas </w:t>
      </w:r>
      <w:r w:rsidRPr="001D3A8E">
        <w:rPr>
          <w:rFonts w:ascii="Times New Roman" w:hAnsi="Times New Roman" w:cs="Times New Roman"/>
          <w:sz w:val="24"/>
          <w:szCs w:val="24"/>
        </w:rPr>
        <w:t xml:space="preserve">Shoal is a reef shoal located 90 kilometres off the central coast of Queensland. The 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traversed a significant area of Douglas Shoal over 3</w:t>
      </w:r>
      <w:r w:rsidRPr="001D3A8E">
        <w:rPr>
          <w:rFonts w:ascii="Cambria Math" w:hAnsi="Cambria Math" w:cs="Cambria Math"/>
          <w:sz w:val="24"/>
          <w:szCs w:val="24"/>
        </w:rPr>
        <w:t>‐</w:t>
      </w:r>
      <w:r w:rsidRPr="001D3A8E">
        <w:rPr>
          <w:rFonts w:ascii="Times New Roman" w:hAnsi="Times New Roman" w:cs="Times New Roman"/>
          <w:sz w:val="24"/>
          <w:szCs w:val="24"/>
        </w:rPr>
        <w:t>12 April 2010 before being re</w:t>
      </w:r>
      <w:r w:rsidRPr="001D3A8E">
        <w:rPr>
          <w:rFonts w:ascii="Cambria Math" w:hAnsi="Cambria Math" w:cs="Cambria Math"/>
          <w:sz w:val="24"/>
          <w:szCs w:val="24"/>
        </w:rPr>
        <w:t>‐</w:t>
      </w:r>
      <w:r w:rsidRPr="001D3A8E">
        <w:rPr>
          <w:rFonts w:ascii="Times New Roman" w:hAnsi="Times New Roman" w:cs="Times New Roman"/>
          <w:sz w:val="24"/>
          <w:szCs w:val="24"/>
        </w:rPr>
        <w:t>floated. The damage to Douglas Shoal comprises both physical and contaminant damage. The grounding created large depressions of rubble across Douglas Shoal as well as leaving behind large concentrations of toxic anti</w:t>
      </w:r>
      <w:r w:rsidRPr="001D3A8E">
        <w:rPr>
          <w:rFonts w:ascii="Cambria Math" w:hAnsi="Cambria Math" w:cs="Cambria Math"/>
          <w:sz w:val="24"/>
          <w:szCs w:val="24"/>
        </w:rPr>
        <w:t>‐</w:t>
      </w:r>
      <w:r w:rsidRPr="001D3A8E">
        <w:rPr>
          <w:rFonts w:ascii="Times New Roman" w:hAnsi="Times New Roman" w:cs="Times New Roman"/>
          <w:sz w:val="24"/>
          <w:szCs w:val="24"/>
        </w:rPr>
        <w:t>fouling paint, in particular tributyltin (TBT) (banned in Australia since 2008).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Commonwealth of Australia, acting through the Great Barrier Reef Marine Park Authority, commenced proceedings in March 2013 against the</w:t>
      </w:r>
      <w:r w:rsidR="00BD0EE0">
        <w:rPr>
          <w:rFonts w:ascii="Times New Roman" w:hAnsi="Times New Roman" w:cs="Times New Roman"/>
          <w:sz w:val="24"/>
          <w:szCs w:val="24"/>
        </w:rPr>
        <w:t xml:space="preserve"> shipowner of the Shen </w:t>
      </w:r>
      <w:proofErr w:type="spellStart"/>
      <w:r w:rsidR="00BD0EE0">
        <w:rPr>
          <w:rFonts w:ascii="Times New Roman" w:hAnsi="Times New Roman" w:cs="Times New Roman"/>
          <w:sz w:val="24"/>
          <w:szCs w:val="24"/>
        </w:rPr>
        <w:t>Neng</w:t>
      </w:r>
      <w:proofErr w:type="spellEnd"/>
      <w:r w:rsidR="00BD0EE0">
        <w:rPr>
          <w:rFonts w:ascii="Times New Roman" w:hAnsi="Times New Roman" w:cs="Times New Roman"/>
          <w:sz w:val="24"/>
          <w:szCs w:val="24"/>
        </w:rPr>
        <w:t xml:space="preserve"> 1 .</w:t>
      </w:r>
      <w:r w:rsidRPr="001D3A8E">
        <w:rPr>
          <w:rFonts w:ascii="Times New Roman" w:hAnsi="Times New Roman" w:cs="Times New Roman"/>
          <w:sz w:val="24"/>
          <w:szCs w:val="24"/>
        </w:rPr>
        <w:t xml:space="preserve">The Commonwealth claimed damages for remediation of Douglas Shoal. The hearing was held in the Federal Court however it was settled out of court for $35,000,000 with payment made in October 2016.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Revenue was recognised in accordance to AASB1004 and a Provision was reco</w:t>
      </w:r>
      <w:r w:rsidR="00BD0EE0">
        <w:rPr>
          <w:rFonts w:ascii="Times New Roman" w:hAnsi="Times New Roman" w:cs="Times New Roman"/>
          <w:sz w:val="24"/>
          <w:szCs w:val="24"/>
        </w:rPr>
        <w:t>gnised in accordance to AASB137</w:t>
      </w:r>
      <w:r w:rsidRPr="001D3A8E">
        <w:rPr>
          <w:rFonts w:ascii="Times New Roman" w:hAnsi="Times New Roman" w:cs="Times New Roman"/>
          <w:sz w:val="24"/>
          <w:szCs w:val="24"/>
        </w:rPr>
        <w:t xml:space="preserve">. </w:t>
      </w:r>
      <w:r w:rsidR="00BD0EE0">
        <w:rPr>
          <w:rFonts w:ascii="Times New Roman" w:hAnsi="Times New Roman" w:cs="Times New Roman"/>
          <w:sz w:val="24"/>
          <w:szCs w:val="24"/>
        </w:rPr>
        <w:t>The settlement monies must only</w:t>
      </w:r>
      <w:r w:rsidRPr="001D3A8E">
        <w:rPr>
          <w:rFonts w:ascii="Times New Roman" w:hAnsi="Times New Roman" w:cs="Times New Roman"/>
          <w:sz w:val="24"/>
          <w:szCs w:val="24"/>
        </w:rPr>
        <w:t xml:space="preserve"> be used for the remediation of the Douglas Shoal. The restoration of the Douglas Shoal will take approximately 3 – 5 years and is dependent upon weather conditions and availability of contractors, staff and equipment. GBRMPA is in the process of establishi</w:t>
      </w:r>
      <w:r w:rsidR="00BD0EE0">
        <w:rPr>
          <w:rFonts w:ascii="Times New Roman" w:hAnsi="Times New Roman" w:cs="Times New Roman"/>
          <w:sz w:val="24"/>
          <w:szCs w:val="24"/>
        </w:rPr>
        <w:t xml:space="preserve">ng the project team, developing </w:t>
      </w:r>
      <w:r w:rsidRPr="001D3A8E">
        <w:rPr>
          <w:rFonts w:ascii="Times New Roman" w:hAnsi="Times New Roman" w:cs="Times New Roman"/>
          <w:sz w:val="24"/>
          <w:szCs w:val="24"/>
        </w:rPr>
        <w:t>the project plan and appropriate governance arrangements.</w:t>
      </w:r>
    </w:p>
    <w:p w:rsidR="001D3A8E" w:rsidRPr="001D3A8E" w:rsidRDefault="00BD0EE0" w:rsidP="001D3A8E">
      <w:pPr>
        <w:rPr>
          <w:rFonts w:ascii="Times New Roman" w:hAnsi="Times New Roman" w:cs="Times New Roman"/>
          <w:sz w:val="24"/>
          <w:szCs w:val="24"/>
        </w:rPr>
      </w:pPr>
      <w:r>
        <w:rPr>
          <w:rFonts w:ascii="Times New Roman" w:hAnsi="Times New Roman" w:cs="Times New Roman"/>
          <w:sz w:val="24"/>
          <w:szCs w:val="24"/>
        </w:rPr>
        <w:t xml:space="preserve"> </w:t>
      </w:r>
    </w:p>
    <w:p w:rsidR="00F37144" w:rsidRDefault="00F37144">
      <w:pPr>
        <w:rPr>
          <w:rFonts w:ascii="Times New Roman" w:hAnsi="Times New Roman" w:cs="Times New Roman"/>
          <w:b/>
          <w:sz w:val="24"/>
          <w:szCs w:val="24"/>
        </w:rPr>
      </w:pPr>
      <w:r>
        <w:rPr>
          <w:rFonts w:ascii="Times New Roman" w:hAnsi="Times New Roman" w:cs="Times New Roman"/>
          <w:b/>
          <w:sz w:val="24"/>
          <w:szCs w:val="24"/>
        </w:rPr>
        <w:br w:type="page"/>
      </w:r>
    </w:p>
    <w:p w:rsidR="001D3A8E" w:rsidRPr="00F37144" w:rsidRDefault="001D3A8E" w:rsidP="001D3A8E">
      <w:pPr>
        <w:rPr>
          <w:rFonts w:ascii="Times New Roman" w:hAnsi="Times New Roman" w:cs="Times New Roman"/>
          <w:b/>
          <w:sz w:val="24"/>
          <w:szCs w:val="24"/>
        </w:rPr>
      </w:pPr>
      <w:r w:rsidRPr="00F37144">
        <w:rPr>
          <w:rFonts w:ascii="Times New Roman" w:hAnsi="Times New Roman" w:cs="Times New Roman"/>
          <w:b/>
          <w:sz w:val="24"/>
          <w:szCs w:val="24"/>
        </w:rPr>
        <w:t>Loans and receivables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GBRMPA, as agent for the Commonwealth, collects an Environmental Management Charge (EMC) from permit holders who collect on behalf of individual tourists and remit to the GBRMPA. Amounts collected are paid into the Official Public Account (OPA). The GBRMPA receives an equivalent amount via a special </w:t>
      </w:r>
      <w:r w:rsidR="00464254">
        <w:rPr>
          <w:rFonts w:ascii="Times New Roman" w:hAnsi="Times New Roman" w:cs="Times New Roman"/>
          <w:sz w:val="24"/>
          <w:szCs w:val="24"/>
        </w:rPr>
        <w:t>appropriation (GBRMP Act s65A)</w:t>
      </w:r>
      <w:r w:rsidRPr="001D3A8E">
        <w:rPr>
          <w:rFonts w:ascii="Times New Roman" w:hAnsi="Times New Roman" w:cs="Times New Roman"/>
          <w:sz w:val="24"/>
          <w:szCs w:val="24"/>
        </w:rPr>
        <w:t xml:space="preserve"> for its operations. Special appropriation is recognised when the GBRMPA has the right to receive the revenue and it can be reliably measured. This is deemed to occur when monies are received by the GBRMPA from permit holders. </w:t>
      </w:r>
    </w:p>
    <w:p w:rsidR="001D3A8E" w:rsidRPr="001D3A8E" w:rsidRDefault="001603DE" w:rsidP="001D3A8E">
      <w:pPr>
        <w:rPr>
          <w:rFonts w:ascii="Times New Roman" w:hAnsi="Times New Roman" w:cs="Times New Roman"/>
          <w:sz w:val="24"/>
          <w:szCs w:val="24"/>
        </w:rPr>
      </w:pPr>
      <w:proofErr w:type="gramStart"/>
      <w:r>
        <w:rPr>
          <w:rFonts w:ascii="Times New Roman" w:hAnsi="Times New Roman" w:cs="Times New Roman"/>
          <w:sz w:val="24"/>
          <w:szCs w:val="24"/>
        </w:rPr>
        <w:t>months</w:t>
      </w:r>
      <w:proofErr w:type="gramEnd"/>
      <w:r>
        <w:rPr>
          <w:rFonts w:ascii="Times New Roman" w:hAnsi="Times New Roman" w:cs="Times New Roman"/>
          <w:sz w:val="24"/>
          <w:szCs w:val="24"/>
        </w:rPr>
        <w:t>.</w:t>
      </w:r>
    </w:p>
    <w:p w:rsidR="001D3A8E" w:rsidRPr="00665D86" w:rsidRDefault="001D3A8E" w:rsidP="001D3A8E">
      <w:pPr>
        <w:rPr>
          <w:rFonts w:ascii="Times New Roman" w:hAnsi="Times New Roman" w:cs="Times New Roman"/>
          <w:b/>
          <w:sz w:val="24"/>
          <w:szCs w:val="24"/>
        </w:rPr>
      </w:pPr>
      <w:r w:rsidRPr="00665D86">
        <w:rPr>
          <w:rFonts w:ascii="Times New Roman" w:hAnsi="Times New Roman" w:cs="Times New Roman"/>
          <w:b/>
          <w:sz w:val="24"/>
          <w:szCs w:val="24"/>
        </w:rPr>
        <w:t>Revaluations of non</w:t>
      </w:r>
      <w:r w:rsidRPr="00665D86">
        <w:rPr>
          <w:rFonts w:ascii="Cambria Math" w:hAnsi="Cambria Math" w:cs="Cambria Math"/>
          <w:b/>
          <w:sz w:val="24"/>
          <w:szCs w:val="24"/>
        </w:rPr>
        <w:t>‐</w:t>
      </w:r>
      <w:r w:rsidRPr="00665D86">
        <w:rPr>
          <w:rFonts w:ascii="Times New Roman" w:hAnsi="Times New Roman" w:cs="Times New Roman"/>
          <w:b/>
          <w:sz w:val="24"/>
          <w:szCs w:val="24"/>
        </w:rPr>
        <w:t>financial assets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During 2015, an independent </w:t>
      </w:r>
      <w:proofErr w:type="spellStart"/>
      <w:r w:rsidRPr="001D3A8E">
        <w:rPr>
          <w:rFonts w:ascii="Times New Roman" w:hAnsi="Times New Roman" w:cs="Times New Roman"/>
          <w:sz w:val="24"/>
          <w:szCs w:val="24"/>
        </w:rPr>
        <w:t>valuer</w:t>
      </w:r>
      <w:proofErr w:type="spellEnd"/>
      <w:r w:rsidR="001603DE">
        <w:rPr>
          <w:rFonts w:ascii="Times New Roman" w:hAnsi="Times New Roman" w:cs="Times New Roman"/>
          <w:sz w:val="24"/>
          <w:szCs w:val="24"/>
        </w:rPr>
        <w:t xml:space="preserve"> </w:t>
      </w:r>
      <w:r w:rsidRPr="001D3A8E">
        <w:rPr>
          <w:rFonts w:ascii="Times New Roman" w:hAnsi="Times New Roman" w:cs="Times New Roman"/>
          <w:sz w:val="24"/>
          <w:szCs w:val="24"/>
        </w:rPr>
        <w:t>(Pickles) conducted the revaluations. No revaluations were conducted in 2016 or 2017 for Island properties.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All increments and decrements are transferred to the asset revaluation surplus by asset class and included in the Administered Reconciliation Schedule. No increment/decrement was expensed (2016: Nil).</w:t>
      </w:r>
    </w:p>
    <w:p w:rsidR="001D3A8E" w:rsidRPr="001603DE" w:rsidRDefault="001D3A8E" w:rsidP="001D3A8E">
      <w:pPr>
        <w:rPr>
          <w:rFonts w:ascii="Times New Roman" w:hAnsi="Times New Roman" w:cs="Times New Roman"/>
          <w:b/>
          <w:sz w:val="24"/>
          <w:szCs w:val="24"/>
        </w:rPr>
      </w:pPr>
      <w:r w:rsidRPr="001603DE">
        <w:rPr>
          <w:rFonts w:ascii="Times New Roman" w:hAnsi="Times New Roman" w:cs="Times New Roman"/>
          <w:b/>
          <w:sz w:val="24"/>
          <w:szCs w:val="24"/>
        </w:rPr>
        <w:t>Accounting Policy</w:t>
      </w:r>
    </w:p>
    <w:p w:rsidR="001D3A8E" w:rsidRPr="001603DE" w:rsidRDefault="001D3A8E" w:rsidP="001D3A8E">
      <w:pPr>
        <w:rPr>
          <w:rFonts w:ascii="Times New Roman" w:hAnsi="Times New Roman" w:cs="Times New Roman"/>
          <w:b/>
          <w:sz w:val="24"/>
          <w:szCs w:val="24"/>
        </w:rPr>
      </w:pPr>
      <w:r w:rsidRPr="001603DE">
        <w:rPr>
          <w:rFonts w:ascii="Times New Roman" w:hAnsi="Times New Roman" w:cs="Times New Roman"/>
          <w:b/>
          <w:sz w:val="24"/>
          <w:szCs w:val="24"/>
        </w:rPr>
        <w:t>Property, plant and equipment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Administered property, plant and equipment include island properties valued at fair value. Lighthouse and other adjacent properties are heritage listed therefore no depreciation is recorded against the asset. The Island properties are valued in accordance with AASB116 by an independent </w:t>
      </w:r>
      <w:proofErr w:type="spellStart"/>
      <w:r w:rsidRPr="001D3A8E">
        <w:rPr>
          <w:rFonts w:ascii="Times New Roman" w:hAnsi="Times New Roman" w:cs="Times New Roman"/>
          <w:sz w:val="24"/>
          <w:szCs w:val="24"/>
        </w:rPr>
        <w:t>valuer</w:t>
      </w:r>
      <w:proofErr w:type="spellEnd"/>
      <w:r w:rsidRPr="001D3A8E">
        <w:rPr>
          <w:rFonts w:ascii="Times New Roman" w:hAnsi="Times New Roman" w:cs="Times New Roman"/>
          <w:sz w:val="24"/>
          <w:szCs w:val="24"/>
        </w:rPr>
        <w:t>. Valuations are deemed to occur on 30 June of each year. From 1 July 2015, the islands are valued in accordance with their restric</w:t>
      </w:r>
      <w:r w:rsidR="001603DE">
        <w:rPr>
          <w:rFonts w:ascii="Times New Roman" w:hAnsi="Times New Roman" w:cs="Times New Roman"/>
          <w:sz w:val="24"/>
          <w:szCs w:val="24"/>
        </w:rPr>
        <w:t>ted use under lease agreements.</w:t>
      </w:r>
    </w:p>
    <w:p w:rsidR="001D3A8E" w:rsidRPr="00BE440C" w:rsidRDefault="00EF525C" w:rsidP="001D3A8E">
      <w:pPr>
        <w:rPr>
          <w:rFonts w:ascii="Times New Roman" w:hAnsi="Times New Roman" w:cs="Times New Roman"/>
          <w:b/>
          <w:sz w:val="24"/>
          <w:szCs w:val="24"/>
        </w:rPr>
      </w:pPr>
      <w:r>
        <w:rPr>
          <w:rFonts w:ascii="Times New Roman" w:hAnsi="Times New Roman" w:cs="Times New Roman"/>
          <w:b/>
          <w:sz w:val="24"/>
          <w:szCs w:val="24"/>
        </w:rPr>
        <w:t>\</w:t>
      </w:r>
    </w:p>
    <w:p w:rsidR="001D3A8E" w:rsidRPr="00BE440C" w:rsidRDefault="001D3A8E" w:rsidP="001D3A8E">
      <w:pPr>
        <w:rPr>
          <w:rFonts w:ascii="Times New Roman" w:hAnsi="Times New Roman" w:cs="Times New Roman"/>
          <w:b/>
          <w:sz w:val="24"/>
          <w:szCs w:val="24"/>
        </w:rPr>
      </w:pPr>
      <w:r w:rsidRPr="00BE440C">
        <w:rPr>
          <w:rFonts w:ascii="Times New Roman" w:hAnsi="Times New Roman" w:cs="Times New Roman"/>
          <w:b/>
          <w:sz w:val="24"/>
          <w:szCs w:val="24"/>
        </w:rPr>
        <w:t>Liabilities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GBRMPA, as agent for the Commonwealth, collects an Environmental Management Charge from permit holders who collect on behalf of individual tourists and remit to the GBRMPA. Amounts collected are paid into the Official Public Account. The GBRMPA receives an equivalent amount via a special appropriation (GBRMP Act s65A) for its operations. Special appropriation is recognised when the GBRMPA has the right to receive the revenue and it can be reliably measured. This is deemed to occur when monies are received by the GBRMPA from permit holders.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Fees and fines payable to the Commonwealth are administered by QLD Government State Penalti</w:t>
      </w:r>
      <w:r w:rsidR="00BE440C">
        <w:rPr>
          <w:rFonts w:ascii="Times New Roman" w:hAnsi="Times New Roman" w:cs="Times New Roman"/>
          <w:sz w:val="24"/>
          <w:szCs w:val="24"/>
        </w:rPr>
        <w:t>es Enforcement Registry (SPER).</w:t>
      </w:r>
    </w:p>
    <w:p w:rsidR="001D3A8E" w:rsidRPr="00BE440C" w:rsidRDefault="00BE440C" w:rsidP="001D3A8E">
      <w:pPr>
        <w:rPr>
          <w:rFonts w:ascii="Times New Roman" w:hAnsi="Times New Roman" w:cs="Times New Roman"/>
          <w:b/>
          <w:sz w:val="24"/>
          <w:szCs w:val="24"/>
        </w:rPr>
      </w:pPr>
      <w:r w:rsidRPr="00BE440C">
        <w:rPr>
          <w:rFonts w:ascii="Times New Roman" w:hAnsi="Times New Roman" w:cs="Times New Roman"/>
          <w:b/>
          <w:sz w:val="24"/>
          <w:szCs w:val="24"/>
        </w:rPr>
        <w:t xml:space="preserve"> 5.1 Appropriations</w:t>
      </w:r>
      <w:r w:rsidRPr="00BE440C">
        <w:rPr>
          <w:rFonts w:ascii="Times New Roman" w:hAnsi="Times New Roman" w:cs="Times New Roman"/>
          <w:b/>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5.1A: Annual Appropriation</w:t>
      </w:r>
      <w:r w:rsidR="00BE440C">
        <w:rPr>
          <w:rFonts w:ascii="Times New Roman" w:hAnsi="Times New Roman" w:cs="Times New Roman"/>
          <w:sz w:val="24"/>
          <w:szCs w:val="24"/>
        </w:rPr>
        <w:t>s ('Recoverable GST exclusive')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Annual Appropriations for 2017</w:t>
      </w:r>
      <w:r w:rsidRPr="001D3A8E">
        <w:rPr>
          <w:rFonts w:ascii="Times New Roman" w:hAnsi="Times New Roman" w:cs="Times New Roman"/>
          <w:sz w:val="24"/>
          <w:szCs w:val="24"/>
        </w:rPr>
        <w:tab/>
      </w:r>
    </w:p>
    <w:p w:rsidR="001D3A8E" w:rsidRPr="001D3A8E" w:rsidRDefault="00BE440C" w:rsidP="001D3A8E">
      <w:pPr>
        <w:rPr>
          <w:rFonts w:ascii="Times New Roman" w:hAnsi="Times New Roman" w:cs="Times New Roman"/>
          <w:sz w:val="24"/>
          <w:szCs w:val="24"/>
        </w:rPr>
      </w:pPr>
      <w:r>
        <w:rPr>
          <w:rFonts w:ascii="Times New Roman" w:hAnsi="Times New Roman" w:cs="Times New Roman"/>
          <w:sz w:val="24"/>
          <w:szCs w:val="24"/>
        </w:rPr>
        <w:t>Appropriation</w:t>
      </w:r>
      <w:r>
        <w:rPr>
          <w:rFonts w:ascii="Times New Roman" w:hAnsi="Times New Roman" w:cs="Times New Roman"/>
          <w:sz w:val="24"/>
          <w:szCs w:val="24"/>
        </w:rPr>
        <w:tab/>
      </w:r>
      <w:r w:rsidR="001D3A8E" w:rsidRPr="001D3A8E">
        <w:rPr>
          <w:rFonts w:ascii="Times New Roman" w:hAnsi="Times New Roman" w:cs="Times New Roman"/>
          <w:sz w:val="24"/>
          <w:szCs w:val="24"/>
        </w:rPr>
        <w:t>applied in 2017</w:t>
      </w:r>
      <w:r w:rsidR="001D3A8E"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Annual</w:t>
      </w:r>
      <w:r w:rsidRPr="001D3A8E">
        <w:rPr>
          <w:rFonts w:ascii="Times New Roman" w:hAnsi="Times New Roman" w:cs="Times New Roman"/>
          <w:sz w:val="24"/>
          <w:szCs w:val="24"/>
        </w:rPr>
        <w:tab/>
        <w:t>Adjustments to</w:t>
      </w:r>
      <w:r w:rsidRPr="001D3A8E">
        <w:rPr>
          <w:rFonts w:ascii="Times New Roman" w:hAnsi="Times New Roman" w:cs="Times New Roman"/>
          <w:sz w:val="24"/>
          <w:szCs w:val="24"/>
        </w:rPr>
        <w:tab/>
        <w:t>Total</w:t>
      </w:r>
      <w:r w:rsidRPr="001D3A8E">
        <w:rPr>
          <w:rFonts w:ascii="Times New Roman" w:hAnsi="Times New Roman" w:cs="Times New Roman"/>
          <w:sz w:val="24"/>
          <w:szCs w:val="24"/>
        </w:rPr>
        <w:tab/>
        <w:t>(current and</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Appropriation1</w:t>
      </w:r>
      <w:r w:rsidRPr="001D3A8E">
        <w:rPr>
          <w:rFonts w:ascii="Times New Roman" w:hAnsi="Times New Roman" w:cs="Times New Roman"/>
          <w:sz w:val="24"/>
          <w:szCs w:val="24"/>
        </w:rPr>
        <w:tab/>
        <w:t>Appropriation2</w:t>
      </w:r>
      <w:r w:rsidRPr="001D3A8E">
        <w:rPr>
          <w:rFonts w:ascii="Times New Roman" w:hAnsi="Times New Roman" w:cs="Times New Roman"/>
          <w:sz w:val="24"/>
          <w:szCs w:val="24"/>
        </w:rPr>
        <w:tab/>
        <w:t>appropriation</w:t>
      </w:r>
      <w:r w:rsidRPr="001D3A8E">
        <w:rPr>
          <w:rFonts w:ascii="Times New Roman" w:hAnsi="Times New Roman" w:cs="Times New Roman"/>
          <w:sz w:val="24"/>
          <w:szCs w:val="24"/>
        </w:rPr>
        <w:tab/>
        <w:t>prior years)</w:t>
      </w:r>
      <w:r w:rsidRPr="001D3A8E">
        <w:rPr>
          <w:rFonts w:ascii="Times New Roman" w:hAnsi="Times New Roman" w:cs="Times New Roman"/>
          <w:sz w:val="24"/>
          <w:szCs w:val="24"/>
        </w:rPr>
        <w:tab/>
        <w:t>Variance3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$'000</w:t>
      </w:r>
      <w:r w:rsidRPr="001D3A8E">
        <w:rPr>
          <w:rFonts w:ascii="Times New Roman" w:hAnsi="Times New Roman" w:cs="Times New Roman"/>
          <w:sz w:val="24"/>
          <w:szCs w:val="24"/>
        </w:rPr>
        <w:tab/>
        <w:t>$'000</w:t>
      </w:r>
      <w:r w:rsidRPr="001D3A8E">
        <w:rPr>
          <w:rFonts w:ascii="Times New Roman" w:hAnsi="Times New Roman" w:cs="Times New Roman"/>
          <w:sz w:val="24"/>
          <w:szCs w:val="24"/>
        </w:rPr>
        <w:tab/>
        <w:t>$'000</w:t>
      </w:r>
      <w:r w:rsidRPr="001D3A8E">
        <w:rPr>
          <w:rFonts w:ascii="Times New Roman" w:hAnsi="Times New Roman" w:cs="Times New Roman"/>
          <w:sz w:val="24"/>
          <w:szCs w:val="24"/>
        </w:rPr>
        <w:tab/>
        <w:t>$'000</w:t>
      </w:r>
      <w:r w:rsidRPr="001D3A8E">
        <w:rPr>
          <w:rFonts w:ascii="Times New Roman" w:hAnsi="Times New Roman" w:cs="Times New Roman"/>
          <w:sz w:val="24"/>
          <w:szCs w:val="24"/>
        </w:rPr>
        <w:tab/>
        <w:t>$'000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Departmental</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Ordinary annual services</w:t>
      </w:r>
      <w:r w:rsidRPr="001D3A8E">
        <w:rPr>
          <w:rFonts w:ascii="Times New Roman" w:hAnsi="Times New Roman" w:cs="Times New Roman"/>
          <w:sz w:val="24"/>
          <w:szCs w:val="24"/>
        </w:rPr>
        <w:tab/>
        <w:t xml:space="preserve">20,031 </w:t>
      </w:r>
      <w:r w:rsidRPr="001D3A8E">
        <w:rPr>
          <w:rFonts w:ascii="Times New Roman" w:hAnsi="Times New Roman" w:cs="Times New Roman"/>
          <w:sz w:val="24"/>
          <w:szCs w:val="24"/>
        </w:rPr>
        <w:tab/>
        <w:t xml:space="preserve">29,492 </w:t>
      </w:r>
      <w:r w:rsidRPr="001D3A8E">
        <w:rPr>
          <w:rFonts w:ascii="Times New Roman" w:hAnsi="Times New Roman" w:cs="Times New Roman"/>
          <w:sz w:val="24"/>
          <w:szCs w:val="24"/>
        </w:rPr>
        <w:tab/>
        <w:t>49,</w:t>
      </w:r>
      <w:r w:rsidR="00393E4B">
        <w:rPr>
          <w:rFonts w:ascii="Times New Roman" w:hAnsi="Times New Roman" w:cs="Times New Roman"/>
          <w:sz w:val="24"/>
          <w:szCs w:val="24"/>
        </w:rPr>
        <w:t xml:space="preserve">523 </w:t>
      </w:r>
      <w:r w:rsidR="00393E4B">
        <w:rPr>
          <w:rFonts w:ascii="Times New Roman" w:hAnsi="Times New Roman" w:cs="Times New Roman"/>
          <w:sz w:val="24"/>
          <w:szCs w:val="24"/>
        </w:rPr>
        <w:tab/>
        <w:t xml:space="preserve">47,522      </w:t>
      </w:r>
      <w:r w:rsidRPr="001D3A8E">
        <w:rPr>
          <w:rFonts w:ascii="Times New Roman" w:hAnsi="Times New Roman" w:cs="Times New Roman"/>
          <w:sz w:val="24"/>
          <w:szCs w:val="24"/>
        </w:rPr>
        <w:t xml:space="preserve">2,001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Capital Budget4</w:t>
      </w:r>
      <w:r w:rsidRPr="001D3A8E">
        <w:rPr>
          <w:rFonts w:ascii="Times New Roman" w:hAnsi="Times New Roman" w:cs="Times New Roman"/>
          <w:sz w:val="24"/>
          <w:szCs w:val="24"/>
        </w:rPr>
        <w:tab/>
        <w:t>772</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t xml:space="preserve">772 </w:t>
      </w:r>
      <w:r w:rsidRPr="001D3A8E">
        <w:rPr>
          <w:rFonts w:ascii="Times New Roman" w:hAnsi="Times New Roman" w:cs="Times New Roman"/>
          <w:sz w:val="24"/>
          <w:szCs w:val="24"/>
        </w:rPr>
        <w:tab/>
        <w:t>772</w:t>
      </w:r>
      <w:r w:rsidRPr="001D3A8E">
        <w:rPr>
          <w:rFonts w:ascii="Times New Roman" w:hAnsi="Times New Roman" w:cs="Times New Roman"/>
          <w:sz w:val="24"/>
          <w:szCs w:val="24"/>
        </w:rPr>
        <w:tab/>
      </w:r>
      <w:r w:rsidRPr="001D3A8E">
        <w:rPr>
          <w:rFonts w:ascii="Cambria Math" w:hAnsi="Cambria Math" w:cs="Cambria Math"/>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Other services</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Equity injections</w:t>
      </w:r>
      <w:r w:rsidRPr="001D3A8E">
        <w:rPr>
          <w:rFonts w:ascii="Times New Roman" w:hAnsi="Times New Roman" w:cs="Times New Roman"/>
          <w:sz w:val="24"/>
          <w:szCs w:val="24"/>
        </w:rPr>
        <w:tab/>
        <w:t xml:space="preserve">467 </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t xml:space="preserve">467 </w:t>
      </w:r>
      <w:r w:rsidRPr="001D3A8E">
        <w:rPr>
          <w:rFonts w:ascii="Times New Roman" w:hAnsi="Times New Roman" w:cs="Times New Roman"/>
          <w:sz w:val="24"/>
          <w:szCs w:val="24"/>
        </w:rPr>
        <w:tab/>
        <w:t>467</w:t>
      </w:r>
      <w:r w:rsidRPr="001D3A8E">
        <w:rPr>
          <w:rFonts w:ascii="Times New Roman" w:hAnsi="Times New Roman" w:cs="Times New Roman"/>
          <w:sz w:val="24"/>
          <w:szCs w:val="24"/>
        </w:rPr>
        <w:tab/>
      </w:r>
      <w:r w:rsidRPr="001D3A8E">
        <w:rPr>
          <w:rFonts w:ascii="Cambria Math" w:hAnsi="Cambria Math" w:cs="Cambria Math"/>
          <w:sz w:val="24"/>
          <w:szCs w:val="24"/>
        </w:rPr>
        <w:t>‐</w:t>
      </w:r>
    </w:p>
    <w:p w:rsidR="001D3A8E" w:rsidRPr="001D3A8E" w:rsidRDefault="00393E4B" w:rsidP="001D3A8E">
      <w:pPr>
        <w:rPr>
          <w:rFonts w:ascii="Times New Roman" w:hAnsi="Times New Roman" w:cs="Times New Roman"/>
          <w:sz w:val="24"/>
          <w:szCs w:val="24"/>
        </w:rPr>
      </w:pPr>
      <w:r>
        <w:rPr>
          <w:rFonts w:ascii="Times New Roman" w:hAnsi="Times New Roman" w:cs="Times New Roman"/>
          <w:sz w:val="24"/>
          <w:szCs w:val="24"/>
        </w:rPr>
        <w:t xml:space="preserve">Total </w:t>
      </w:r>
      <w:r w:rsidR="001D3A8E" w:rsidRPr="001D3A8E">
        <w:rPr>
          <w:rFonts w:ascii="Times New Roman" w:hAnsi="Times New Roman" w:cs="Times New Roman"/>
          <w:sz w:val="24"/>
          <w:szCs w:val="24"/>
        </w:rPr>
        <w:t>departmental</w:t>
      </w:r>
      <w:r w:rsidR="001D3A8E" w:rsidRPr="001D3A8E">
        <w:rPr>
          <w:rFonts w:ascii="Times New Roman" w:hAnsi="Times New Roman" w:cs="Times New Roman"/>
          <w:sz w:val="24"/>
          <w:szCs w:val="24"/>
        </w:rPr>
        <w:tab/>
        <w:t xml:space="preserve">21,270 </w:t>
      </w:r>
      <w:r w:rsidR="001D3A8E" w:rsidRPr="001D3A8E">
        <w:rPr>
          <w:rFonts w:ascii="Times New Roman" w:hAnsi="Times New Roman" w:cs="Times New Roman"/>
          <w:sz w:val="24"/>
          <w:szCs w:val="24"/>
        </w:rPr>
        <w:tab/>
        <w:t xml:space="preserve">29,492 </w:t>
      </w:r>
      <w:r w:rsidR="001D3A8E" w:rsidRPr="001D3A8E">
        <w:rPr>
          <w:rFonts w:ascii="Times New Roman" w:hAnsi="Times New Roman" w:cs="Times New Roman"/>
          <w:sz w:val="24"/>
          <w:szCs w:val="24"/>
        </w:rPr>
        <w:tab/>
        <w:t xml:space="preserve">50,762 </w:t>
      </w:r>
      <w:r w:rsidR="001D3A8E" w:rsidRPr="001D3A8E">
        <w:rPr>
          <w:rFonts w:ascii="Times New Roman" w:hAnsi="Times New Roman" w:cs="Times New Roman"/>
          <w:sz w:val="24"/>
          <w:szCs w:val="24"/>
        </w:rPr>
        <w:tab/>
        <w:t xml:space="preserve">48,761 </w:t>
      </w:r>
      <w:r w:rsidR="001D3A8E" w:rsidRPr="001D3A8E">
        <w:rPr>
          <w:rFonts w:ascii="Times New Roman" w:hAnsi="Times New Roman" w:cs="Times New Roman"/>
          <w:sz w:val="24"/>
          <w:szCs w:val="24"/>
        </w:rPr>
        <w:tab/>
        <w:t xml:space="preserve">2,001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Notes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 In 2016</w:t>
      </w:r>
      <w:r w:rsidRPr="001D3A8E">
        <w:rPr>
          <w:rFonts w:ascii="Cambria Math" w:hAnsi="Cambria Math" w:cs="Cambria Math"/>
          <w:sz w:val="24"/>
          <w:szCs w:val="24"/>
        </w:rPr>
        <w:t>‐</w:t>
      </w:r>
      <w:r w:rsidRPr="001D3A8E">
        <w:rPr>
          <w:rFonts w:ascii="Times New Roman" w:hAnsi="Times New Roman" w:cs="Times New Roman"/>
          <w:sz w:val="24"/>
          <w:szCs w:val="24"/>
        </w:rPr>
        <w:t>2017, there were no appropriations that have been quarantined under section 51 of the PGPA Act. 2. In 2016</w:t>
      </w:r>
      <w:r w:rsidRPr="001D3A8E">
        <w:rPr>
          <w:rFonts w:ascii="Cambria Math" w:hAnsi="Cambria Math" w:cs="Cambria Math"/>
          <w:sz w:val="24"/>
          <w:szCs w:val="24"/>
        </w:rPr>
        <w:t>‐</w:t>
      </w:r>
      <w:r w:rsidRPr="001D3A8E">
        <w:rPr>
          <w:rFonts w:ascii="Times New Roman" w:hAnsi="Times New Roman" w:cs="Times New Roman"/>
          <w:sz w:val="24"/>
          <w:szCs w:val="24"/>
        </w:rPr>
        <w:t>2017, adjustments are for section 74 of the PGPA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 In 2016</w:t>
      </w:r>
      <w:r w:rsidRPr="001D3A8E">
        <w:rPr>
          <w:rFonts w:ascii="Cambria Math" w:hAnsi="Cambria Math" w:cs="Cambria Math"/>
          <w:sz w:val="24"/>
          <w:szCs w:val="24"/>
        </w:rPr>
        <w:t>‐</w:t>
      </w:r>
      <w:r w:rsidRPr="001D3A8E">
        <w:rPr>
          <w:rFonts w:ascii="Times New Roman" w:hAnsi="Times New Roman" w:cs="Times New Roman"/>
          <w:sz w:val="24"/>
          <w:szCs w:val="24"/>
        </w:rPr>
        <w:t>2017, there were no material differences.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4. Departmental Capital Budgets are appropriated through Appropriation Acts (No.1</w:t>
      </w:r>
      <w:proofErr w:type="gramStart"/>
      <w:r w:rsidRPr="001D3A8E">
        <w:rPr>
          <w:rFonts w:ascii="Times New Roman" w:hAnsi="Times New Roman" w:cs="Times New Roman"/>
          <w:sz w:val="24"/>
          <w:szCs w:val="24"/>
        </w:rPr>
        <w:t>,3,5</w:t>
      </w:r>
      <w:proofErr w:type="gramEnd"/>
      <w:r w:rsidRPr="001D3A8E">
        <w:rPr>
          <w:rFonts w:ascii="Times New Roman" w:hAnsi="Times New Roman" w:cs="Times New Roman"/>
          <w:sz w:val="24"/>
          <w:szCs w:val="24"/>
        </w:rPr>
        <w:t>). They form part of ordinary annual services, and are not separately identi</w:t>
      </w:r>
      <w:r w:rsidR="00393E4B">
        <w:rPr>
          <w:rFonts w:ascii="Times New Roman" w:hAnsi="Times New Roman" w:cs="Times New Roman"/>
          <w:sz w:val="24"/>
          <w:szCs w:val="24"/>
        </w:rPr>
        <w:t>fied in the Appropriation Acts.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5.1A: Annual Appropriations ('Recoverable GST exclusive')</w:t>
      </w:r>
    </w:p>
    <w:p w:rsidR="00114368" w:rsidRDefault="00114368"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Annual Appropriations for 2016</w:t>
      </w:r>
      <w:r w:rsidRPr="001D3A8E">
        <w:rPr>
          <w:rFonts w:ascii="Times New Roman" w:hAnsi="Times New Roman" w:cs="Times New Roman"/>
          <w:sz w:val="24"/>
          <w:szCs w:val="24"/>
        </w:rPr>
        <w:tab/>
      </w:r>
    </w:p>
    <w:p w:rsidR="001D3A8E" w:rsidRPr="001D3A8E" w:rsidRDefault="00114368" w:rsidP="001D3A8E">
      <w:pPr>
        <w:rPr>
          <w:rFonts w:ascii="Times New Roman" w:hAnsi="Times New Roman" w:cs="Times New Roman"/>
          <w:sz w:val="24"/>
          <w:szCs w:val="24"/>
        </w:rPr>
      </w:pPr>
      <w:r>
        <w:rPr>
          <w:rFonts w:ascii="Times New Roman" w:hAnsi="Times New Roman" w:cs="Times New Roman"/>
          <w:sz w:val="24"/>
          <w:szCs w:val="24"/>
        </w:rPr>
        <w:t>Appropriation</w:t>
      </w:r>
      <w:r>
        <w:rPr>
          <w:rFonts w:ascii="Times New Roman" w:hAnsi="Times New Roman" w:cs="Times New Roman"/>
          <w:sz w:val="24"/>
          <w:szCs w:val="24"/>
        </w:rPr>
        <w:tab/>
      </w:r>
      <w:r w:rsidR="001D3A8E" w:rsidRPr="001D3A8E">
        <w:rPr>
          <w:rFonts w:ascii="Times New Roman" w:hAnsi="Times New Roman" w:cs="Times New Roman"/>
          <w:sz w:val="24"/>
          <w:szCs w:val="24"/>
        </w:rPr>
        <w:t>applied in 2016</w:t>
      </w:r>
      <w:r w:rsidR="001D3A8E"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Annual</w:t>
      </w:r>
      <w:r w:rsidRPr="001D3A8E">
        <w:rPr>
          <w:rFonts w:ascii="Times New Roman" w:hAnsi="Times New Roman" w:cs="Times New Roman"/>
          <w:sz w:val="24"/>
          <w:szCs w:val="24"/>
        </w:rPr>
        <w:tab/>
        <w:t>Adj</w:t>
      </w:r>
      <w:r w:rsidR="00114368">
        <w:rPr>
          <w:rFonts w:ascii="Times New Roman" w:hAnsi="Times New Roman" w:cs="Times New Roman"/>
          <w:sz w:val="24"/>
          <w:szCs w:val="24"/>
        </w:rPr>
        <w:t>ustments to</w:t>
      </w:r>
      <w:r w:rsidR="00114368">
        <w:rPr>
          <w:rFonts w:ascii="Times New Roman" w:hAnsi="Times New Roman" w:cs="Times New Roman"/>
          <w:sz w:val="24"/>
          <w:szCs w:val="24"/>
        </w:rPr>
        <w:tab/>
        <w:t>Total</w:t>
      </w:r>
      <w:r w:rsidR="00114368">
        <w:rPr>
          <w:rFonts w:ascii="Times New Roman" w:hAnsi="Times New Roman" w:cs="Times New Roman"/>
          <w:sz w:val="24"/>
          <w:szCs w:val="24"/>
        </w:rPr>
        <w:tab/>
        <w:t>(current and</w:t>
      </w:r>
      <w:r w:rsidR="00114368">
        <w:rPr>
          <w:rFonts w:ascii="Times New Roman" w:hAnsi="Times New Roman" w:cs="Times New Roman"/>
          <w:sz w:val="24"/>
          <w:szCs w:val="24"/>
        </w:rPr>
        <w:tab/>
        <w:t>Appropriation1</w:t>
      </w:r>
      <w:r w:rsidR="00114368">
        <w:rPr>
          <w:rFonts w:ascii="Times New Roman" w:hAnsi="Times New Roman" w:cs="Times New Roman"/>
          <w:sz w:val="24"/>
          <w:szCs w:val="24"/>
        </w:rPr>
        <w:tab/>
        <w:t xml:space="preserve">Appropriation2 </w:t>
      </w:r>
      <w:r w:rsidRPr="001D3A8E">
        <w:rPr>
          <w:rFonts w:ascii="Times New Roman" w:hAnsi="Times New Roman" w:cs="Times New Roman"/>
          <w:sz w:val="24"/>
          <w:szCs w:val="24"/>
        </w:rPr>
        <w:t>appropriation</w:t>
      </w:r>
      <w:r w:rsidRPr="001D3A8E">
        <w:rPr>
          <w:rFonts w:ascii="Times New Roman" w:hAnsi="Times New Roman" w:cs="Times New Roman"/>
          <w:sz w:val="24"/>
          <w:szCs w:val="24"/>
        </w:rPr>
        <w:tab/>
        <w:t>prior years)</w:t>
      </w:r>
      <w:r w:rsidRPr="001D3A8E">
        <w:rPr>
          <w:rFonts w:ascii="Times New Roman" w:hAnsi="Times New Roman" w:cs="Times New Roman"/>
          <w:sz w:val="24"/>
          <w:szCs w:val="24"/>
        </w:rPr>
        <w:tab/>
        <w:t>Variance3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$'000</w:t>
      </w:r>
      <w:r w:rsidRPr="001D3A8E">
        <w:rPr>
          <w:rFonts w:ascii="Times New Roman" w:hAnsi="Times New Roman" w:cs="Times New Roman"/>
          <w:sz w:val="24"/>
          <w:szCs w:val="24"/>
        </w:rPr>
        <w:tab/>
        <w:t>$'000</w:t>
      </w:r>
      <w:r w:rsidRPr="001D3A8E">
        <w:rPr>
          <w:rFonts w:ascii="Times New Roman" w:hAnsi="Times New Roman" w:cs="Times New Roman"/>
          <w:sz w:val="24"/>
          <w:szCs w:val="24"/>
        </w:rPr>
        <w:tab/>
        <w:t>$'000</w:t>
      </w:r>
      <w:r w:rsidRPr="001D3A8E">
        <w:rPr>
          <w:rFonts w:ascii="Times New Roman" w:hAnsi="Times New Roman" w:cs="Times New Roman"/>
          <w:sz w:val="24"/>
          <w:szCs w:val="24"/>
        </w:rPr>
        <w:tab/>
        <w:t>$'000</w:t>
      </w:r>
      <w:r w:rsidRPr="001D3A8E">
        <w:rPr>
          <w:rFonts w:ascii="Times New Roman" w:hAnsi="Times New Roman" w:cs="Times New Roman"/>
          <w:sz w:val="24"/>
          <w:szCs w:val="24"/>
        </w:rPr>
        <w:tab/>
        <w:t>$'000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Departmental</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Ordinary annual services</w:t>
      </w:r>
      <w:r w:rsidRPr="001D3A8E">
        <w:rPr>
          <w:rFonts w:ascii="Times New Roman" w:hAnsi="Times New Roman" w:cs="Times New Roman"/>
          <w:sz w:val="24"/>
          <w:szCs w:val="24"/>
        </w:rPr>
        <w:tab/>
        <w:t xml:space="preserve">17,361 </w:t>
      </w:r>
      <w:r w:rsidRPr="001D3A8E">
        <w:rPr>
          <w:rFonts w:ascii="Times New Roman" w:hAnsi="Times New Roman" w:cs="Times New Roman"/>
          <w:sz w:val="24"/>
          <w:szCs w:val="24"/>
        </w:rPr>
        <w:tab/>
        <w:t xml:space="preserve">23,572 </w:t>
      </w:r>
      <w:r w:rsidRPr="001D3A8E">
        <w:rPr>
          <w:rFonts w:ascii="Times New Roman" w:hAnsi="Times New Roman" w:cs="Times New Roman"/>
          <w:sz w:val="24"/>
          <w:szCs w:val="24"/>
        </w:rPr>
        <w:tab/>
        <w:t xml:space="preserve">40,933 </w:t>
      </w:r>
      <w:r w:rsidRPr="001D3A8E">
        <w:rPr>
          <w:rFonts w:ascii="Times New Roman" w:hAnsi="Times New Roman" w:cs="Times New Roman"/>
          <w:sz w:val="24"/>
          <w:szCs w:val="24"/>
        </w:rPr>
        <w:tab/>
        <w:t xml:space="preserve">40,106 </w:t>
      </w:r>
      <w:r w:rsidRPr="001D3A8E">
        <w:rPr>
          <w:rFonts w:ascii="Times New Roman" w:hAnsi="Times New Roman" w:cs="Times New Roman"/>
          <w:sz w:val="24"/>
          <w:szCs w:val="24"/>
        </w:rPr>
        <w:tab/>
        <w:t xml:space="preserve">827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Capital Budget4</w:t>
      </w:r>
      <w:r w:rsidRPr="001D3A8E">
        <w:rPr>
          <w:rFonts w:ascii="Times New Roman" w:hAnsi="Times New Roman" w:cs="Times New Roman"/>
          <w:sz w:val="24"/>
          <w:szCs w:val="24"/>
        </w:rPr>
        <w:tab/>
        <w:t xml:space="preserve">778 </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t xml:space="preserve">778 </w:t>
      </w:r>
      <w:r w:rsidRPr="001D3A8E">
        <w:rPr>
          <w:rFonts w:ascii="Times New Roman" w:hAnsi="Times New Roman" w:cs="Times New Roman"/>
          <w:sz w:val="24"/>
          <w:szCs w:val="24"/>
        </w:rPr>
        <w:tab/>
        <w:t xml:space="preserve">778 </w:t>
      </w:r>
      <w:r w:rsidRPr="001D3A8E">
        <w:rPr>
          <w:rFonts w:ascii="Times New Roman" w:hAnsi="Times New Roman" w:cs="Times New Roman"/>
          <w:sz w:val="24"/>
          <w:szCs w:val="24"/>
        </w:rPr>
        <w:tab/>
      </w:r>
      <w:r w:rsidRPr="001D3A8E">
        <w:rPr>
          <w:rFonts w:ascii="Cambria Math" w:hAnsi="Cambria Math" w:cs="Cambria Math"/>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Other services</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Equity injections</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 xml:space="preserve"> </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r>
      <w:r w:rsidRPr="001D3A8E">
        <w:rPr>
          <w:rFonts w:ascii="Cambria Math" w:hAnsi="Cambria Math" w:cs="Cambria Math"/>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departmental</w:t>
      </w:r>
      <w:r w:rsidRPr="001D3A8E">
        <w:rPr>
          <w:rFonts w:ascii="Times New Roman" w:hAnsi="Times New Roman" w:cs="Times New Roman"/>
          <w:sz w:val="24"/>
          <w:szCs w:val="24"/>
        </w:rPr>
        <w:tab/>
        <w:t>18,13</w:t>
      </w:r>
      <w:r w:rsidR="00114368">
        <w:rPr>
          <w:rFonts w:ascii="Times New Roman" w:hAnsi="Times New Roman" w:cs="Times New Roman"/>
          <w:sz w:val="24"/>
          <w:szCs w:val="24"/>
        </w:rPr>
        <w:t xml:space="preserve">9 </w:t>
      </w:r>
      <w:r w:rsidR="00114368">
        <w:rPr>
          <w:rFonts w:ascii="Times New Roman" w:hAnsi="Times New Roman" w:cs="Times New Roman"/>
          <w:sz w:val="24"/>
          <w:szCs w:val="24"/>
        </w:rPr>
        <w:tab/>
        <w:t xml:space="preserve">23,572 </w:t>
      </w:r>
      <w:r w:rsidR="00114368">
        <w:rPr>
          <w:rFonts w:ascii="Times New Roman" w:hAnsi="Times New Roman" w:cs="Times New Roman"/>
          <w:sz w:val="24"/>
          <w:szCs w:val="24"/>
        </w:rPr>
        <w:tab/>
        <w:t xml:space="preserve">41,711 </w:t>
      </w:r>
      <w:r w:rsidR="00114368">
        <w:rPr>
          <w:rFonts w:ascii="Times New Roman" w:hAnsi="Times New Roman" w:cs="Times New Roman"/>
          <w:sz w:val="24"/>
          <w:szCs w:val="24"/>
        </w:rPr>
        <w:tab/>
        <w:t xml:space="preserve">40,884 </w:t>
      </w:r>
      <w:r w:rsidR="00114368">
        <w:rPr>
          <w:rFonts w:ascii="Times New Roman" w:hAnsi="Times New Roman" w:cs="Times New Roman"/>
          <w:sz w:val="24"/>
          <w:szCs w:val="24"/>
        </w:rPr>
        <w:tab/>
        <w:t xml:space="preserve">827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Notes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 In 2015</w:t>
      </w:r>
      <w:r w:rsidRPr="001D3A8E">
        <w:rPr>
          <w:rFonts w:ascii="Cambria Math" w:hAnsi="Cambria Math" w:cs="Cambria Math"/>
          <w:sz w:val="24"/>
          <w:szCs w:val="24"/>
        </w:rPr>
        <w:t>‐</w:t>
      </w:r>
      <w:r w:rsidRPr="001D3A8E">
        <w:rPr>
          <w:rFonts w:ascii="Times New Roman" w:hAnsi="Times New Roman" w:cs="Times New Roman"/>
          <w:sz w:val="24"/>
          <w:szCs w:val="24"/>
        </w:rPr>
        <w:t>2016, there were no appropriations that have been quarantined under section 51 of the PGPA Act. 2. In 2015</w:t>
      </w:r>
      <w:r w:rsidRPr="001D3A8E">
        <w:rPr>
          <w:rFonts w:ascii="Cambria Math" w:hAnsi="Cambria Math" w:cs="Cambria Math"/>
          <w:sz w:val="24"/>
          <w:szCs w:val="24"/>
        </w:rPr>
        <w:t>‐</w:t>
      </w:r>
      <w:r w:rsidRPr="001D3A8E">
        <w:rPr>
          <w:rFonts w:ascii="Times New Roman" w:hAnsi="Times New Roman" w:cs="Times New Roman"/>
          <w:sz w:val="24"/>
          <w:szCs w:val="24"/>
        </w:rPr>
        <w:t>2016, adjustments are for section 74 of the PGPA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 In 2015</w:t>
      </w:r>
      <w:r w:rsidRPr="001D3A8E">
        <w:rPr>
          <w:rFonts w:ascii="Cambria Math" w:hAnsi="Cambria Math" w:cs="Cambria Math"/>
          <w:sz w:val="24"/>
          <w:szCs w:val="24"/>
        </w:rPr>
        <w:t>‐</w:t>
      </w:r>
      <w:r w:rsidRPr="001D3A8E">
        <w:rPr>
          <w:rFonts w:ascii="Times New Roman" w:hAnsi="Times New Roman" w:cs="Times New Roman"/>
          <w:sz w:val="24"/>
          <w:szCs w:val="24"/>
        </w:rPr>
        <w:t>2016, there were no material differences.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4. Departmental Capital Budgets are appropriated through Appropriation Acts (No.1</w:t>
      </w:r>
      <w:proofErr w:type="gramStart"/>
      <w:r w:rsidRPr="001D3A8E">
        <w:rPr>
          <w:rFonts w:ascii="Times New Roman" w:hAnsi="Times New Roman" w:cs="Times New Roman"/>
          <w:sz w:val="24"/>
          <w:szCs w:val="24"/>
        </w:rPr>
        <w:t>,3,5</w:t>
      </w:r>
      <w:proofErr w:type="gramEnd"/>
      <w:r w:rsidRPr="001D3A8E">
        <w:rPr>
          <w:rFonts w:ascii="Times New Roman" w:hAnsi="Times New Roman" w:cs="Times New Roman"/>
          <w:sz w:val="24"/>
          <w:szCs w:val="24"/>
        </w:rPr>
        <w:t>). They form part of ordinary annual services, and are not separately identi</w:t>
      </w:r>
      <w:r w:rsidR="00114368">
        <w:rPr>
          <w:rFonts w:ascii="Times New Roman" w:hAnsi="Times New Roman" w:cs="Times New Roman"/>
          <w:sz w:val="24"/>
          <w:szCs w:val="24"/>
        </w:rPr>
        <w:t>fied in the Appropriation Acts.</w:t>
      </w:r>
    </w:p>
    <w:p w:rsidR="001D3A8E" w:rsidRPr="001D3A8E" w:rsidRDefault="00114368" w:rsidP="001D3A8E">
      <w:pPr>
        <w:rPr>
          <w:rFonts w:ascii="Times New Roman" w:hAnsi="Times New Roman" w:cs="Times New Roman"/>
          <w:sz w:val="24"/>
          <w:szCs w:val="24"/>
        </w:rPr>
      </w:pPr>
      <w:r>
        <w:rPr>
          <w:rFonts w:ascii="Times New Roman" w:hAnsi="Times New Roman" w:cs="Times New Roman"/>
          <w:sz w:val="24"/>
          <w:szCs w:val="24"/>
        </w:rPr>
        <w:t xml:space="preserve"> 5.1 Appropriations (</w:t>
      </w:r>
      <w:proofErr w:type="spellStart"/>
      <w:r>
        <w:rPr>
          <w:rFonts w:ascii="Times New Roman" w:hAnsi="Times New Roman" w:cs="Times New Roman"/>
          <w:sz w:val="24"/>
          <w:szCs w:val="24"/>
        </w:rPr>
        <w:t>cont</w:t>
      </w:r>
      <w:proofErr w:type="spellEnd"/>
      <w:r>
        <w:rPr>
          <w:rFonts w:ascii="Times New Roman" w:hAnsi="Times New Roman" w:cs="Times New Roman"/>
          <w:sz w:val="24"/>
          <w:szCs w:val="24"/>
        </w:rPr>
        <w:t>)</w:t>
      </w:r>
      <w:r>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5.1B: Unspent Annual Appropriation</w:t>
      </w:r>
      <w:r w:rsidR="00114368">
        <w:rPr>
          <w:rFonts w:ascii="Times New Roman" w:hAnsi="Times New Roman" w:cs="Times New Roman"/>
          <w:sz w:val="24"/>
          <w:szCs w:val="24"/>
        </w:rPr>
        <w:t>s ('Recoverable GST exclusive')</w:t>
      </w:r>
    </w:p>
    <w:p w:rsidR="001D3A8E" w:rsidRPr="001D3A8E" w:rsidRDefault="00114368" w:rsidP="001D3A8E">
      <w:pPr>
        <w:rPr>
          <w:rFonts w:ascii="Times New Roman" w:hAnsi="Times New Roman" w:cs="Times New Roman"/>
          <w:sz w:val="24"/>
          <w:szCs w:val="24"/>
        </w:rPr>
      </w:pPr>
      <w:r>
        <w:rPr>
          <w:rFonts w:ascii="Times New Roman" w:hAnsi="Times New Roman" w:cs="Times New Roman"/>
          <w:sz w:val="24"/>
          <w:szCs w:val="24"/>
        </w:rPr>
        <w:t>Departmental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2017</w:t>
      </w:r>
      <w:r w:rsidRPr="001D3A8E">
        <w:rPr>
          <w:rFonts w:ascii="Times New Roman" w:hAnsi="Times New Roman" w:cs="Times New Roman"/>
          <w:sz w:val="24"/>
          <w:szCs w:val="24"/>
        </w:rPr>
        <w:tab/>
        <w:t>2016</w:t>
      </w:r>
    </w:p>
    <w:p w:rsidR="001D3A8E" w:rsidRPr="001D3A8E" w:rsidRDefault="00114368" w:rsidP="001D3A8E">
      <w:pPr>
        <w:rPr>
          <w:rFonts w:ascii="Times New Roman" w:hAnsi="Times New Roman" w:cs="Times New Roman"/>
          <w:sz w:val="24"/>
          <w:szCs w:val="24"/>
        </w:rPr>
      </w:pPr>
      <w:r>
        <w:rPr>
          <w:rFonts w:ascii="Times New Roman" w:hAnsi="Times New Roman" w:cs="Times New Roman"/>
          <w:sz w:val="24"/>
          <w:szCs w:val="24"/>
        </w:rPr>
        <w:t>$'000</w:t>
      </w:r>
      <w:r>
        <w:rPr>
          <w:rFonts w:ascii="Times New Roman" w:hAnsi="Times New Roman" w:cs="Times New Roman"/>
          <w:sz w:val="24"/>
          <w:szCs w:val="24"/>
        </w:rPr>
        <w:tab/>
        <w:t>$'000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Appropriation Act (No. 1) 2014</w:t>
      </w:r>
      <w:r w:rsidRPr="001D3A8E">
        <w:rPr>
          <w:rFonts w:ascii="Cambria Math" w:hAnsi="Cambria Math" w:cs="Cambria Math"/>
          <w:sz w:val="24"/>
          <w:szCs w:val="24"/>
        </w:rPr>
        <w:t>‐</w:t>
      </w:r>
      <w:r w:rsidRPr="001D3A8E">
        <w:rPr>
          <w:rFonts w:ascii="Times New Roman" w:hAnsi="Times New Roman" w:cs="Times New Roman"/>
          <w:sz w:val="24"/>
          <w:szCs w:val="24"/>
        </w:rPr>
        <w:t>15</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t xml:space="preserve">5,644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Appropriation Act (No. 1) 2015</w:t>
      </w:r>
      <w:r w:rsidRPr="001D3A8E">
        <w:rPr>
          <w:rFonts w:ascii="Cambria Math" w:hAnsi="Cambria Math" w:cs="Cambria Math"/>
          <w:sz w:val="24"/>
          <w:szCs w:val="24"/>
        </w:rPr>
        <w:t>‐</w:t>
      </w:r>
      <w:r w:rsidRPr="001D3A8E">
        <w:rPr>
          <w:rFonts w:ascii="Times New Roman" w:hAnsi="Times New Roman" w:cs="Times New Roman"/>
          <w:sz w:val="24"/>
          <w:szCs w:val="24"/>
        </w:rPr>
        <w:t>16</w:t>
      </w:r>
      <w:r w:rsidRPr="001D3A8E">
        <w:rPr>
          <w:rFonts w:ascii="Times New Roman" w:hAnsi="Times New Roman" w:cs="Times New Roman"/>
          <w:sz w:val="24"/>
          <w:szCs w:val="24"/>
        </w:rPr>
        <w:tab/>
        <w:t>5,545</w:t>
      </w:r>
      <w:r w:rsidRPr="001D3A8E">
        <w:rPr>
          <w:rFonts w:ascii="Times New Roman" w:hAnsi="Times New Roman" w:cs="Times New Roman"/>
          <w:sz w:val="24"/>
          <w:szCs w:val="24"/>
        </w:rPr>
        <w:tab/>
        <w:t xml:space="preserve">4,276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Special Appropriation Act (s65A GBRMP </w:t>
      </w:r>
      <w:proofErr w:type="gramStart"/>
      <w:r w:rsidRPr="001D3A8E">
        <w:rPr>
          <w:rFonts w:ascii="Times New Roman" w:hAnsi="Times New Roman" w:cs="Times New Roman"/>
          <w:sz w:val="24"/>
          <w:szCs w:val="24"/>
        </w:rPr>
        <w:t>Act )</w:t>
      </w:r>
      <w:proofErr w:type="gramEnd"/>
      <w:r w:rsidRPr="001D3A8E">
        <w:rPr>
          <w:rFonts w:ascii="Times New Roman" w:hAnsi="Times New Roman" w:cs="Times New Roman"/>
          <w:sz w:val="24"/>
          <w:szCs w:val="24"/>
        </w:rPr>
        <w:t xml:space="preserve"> 2015</w:t>
      </w:r>
      <w:r w:rsidRPr="001D3A8E">
        <w:rPr>
          <w:rFonts w:ascii="Cambria Math" w:hAnsi="Cambria Math" w:cs="Cambria Math"/>
          <w:sz w:val="24"/>
          <w:szCs w:val="24"/>
        </w:rPr>
        <w:t>‐</w:t>
      </w:r>
      <w:r w:rsidRPr="001D3A8E">
        <w:rPr>
          <w:rFonts w:ascii="Times New Roman" w:hAnsi="Times New Roman" w:cs="Times New Roman"/>
          <w:sz w:val="24"/>
          <w:szCs w:val="24"/>
        </w:rPr>
        <w:t>16</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t xml:space="preserve">49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Appropriation Act (No. 1) 2016</w:t>
      </w:r>
      <w:r w:rsidRPr="001D3A8E">
        <w:rPr>
          <w:rFonts w:ascii="Cambria Math" w:hAnsi="Cambria Math" w:cs="Cambria Math"/>
          <w:sz w:val="24"/>
          <w:szCs w:val="24"/>
        </w:rPr>
        <w:t>‐</w:t>
      </w:r>
      <w:r w:rsidRPr="001D3A8E">
        <w:rPr>
          <w:rFonts w:ascii="Times New Roman" w:hAnsi="Times New Roman" w:cs="Times New Roman"/>
          <w:sz w:val="24"/>
          <w:szCs w:val="24"/>
        </w:rPr>
        <w:t>17</w:t>
      </w:r>
      <w:r w:rsidRPr="001D3A8E">
        <w:rPr>
          <w:rFonts w:ascii="Times New Roman" w:hAnsi="Times New Roman" w:cs="Times New Roman"/>
          <w:sz w:val="24"/>
          <w:szCs w:val="24"/>
        </w:rPr>
        <w:tab/>
        <w:t>4,230</w:t>
      </w:r>
      <w:r w:rsidRPr="001D3A8E">
        <w:rPr>
          <w:rFonts w:ascii="Times New Roman" w:hAnsi="Times New Roman" w:cs="Times New Roman"/>
          <w:sz w:val="24"/>
          <w:szCs w:val="24"/>
        </w:rPr>
        <w:tab/>
      </w:r>
      <w:r w:rsidRPr="001D3A8E">
        <w:rPr>
          <w:rFonts w:ascii="Cambria Math" w:hAnsi="Cambria Math" w:cs="Cambria Math"/>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Appropriation Act (No. 2) 2016</w:t>
      </w:r>
      <w:r w:rsidRPr="001D3A8E">
        <w:rPr>
          <w:rFonts w:ascii="Cambria Math" w:hAnsi="Cambria Math" w:cs="Cambria Math"/>
          <w:sz w:val="24"/>
          <w:szCs w:val="24"/>
        </w:rPr>
        <w:t>‐</w:t>
      </w:r>
      <w:r w:rsidRPr="001D3A8E">
        <w:rPr>
          <w:rFonts w:ascii="Times New Roman" w:hAnsi="Times New Roman" w:cs="Times New Roman"/>
          <w:sz w:val="24"/>
          <w:szCs w:val="24"/>
        </w:rPr>
        <w:t>17</w:t>
      </w:r>
      <w:r w:rsidRPr="001D3A8E">
        <w:rPr>
          <w:rFonts w:ascii="Times New Roman" w:hAnsi="Times New Roman" w:cs="Times New Roman"/>
          <w:sz w:val="24"/>
          <w:szCs w:val="24"/>
        </w:rPr>
        <w:tab/>
        <w:t>150</w:t>
      </w:r>
      <w:r w:rsidRPr="001D3A8E">
        <w:rPr>
          <w:rFonts w:ascii="Times New Roman" w:hAnsi="Times New Roman" w:cs="Times New Roman"/>
          <w:sz w:val="24"/>
          <w:szCs w:val="24"/>
        </w:rPr>
        <w:tab/>
      </w:r>
      <w:r w:rsidRPr="001D3A8E">
        <w:rPr>
          <w:rFonts w:ascii="Cambria Math" w:hAnsi="Cambria Math" w:cs="Cambria Math"/>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Supply Act (No. 1) 2016</w:t>
      </w:r>
      <w:r w:rsidRPr="001D3A8E">
        <w:rPr>
          <w:rFonts w:ascii="Cambria Math" w:hAnsi="Cambria Math" w:cs="Cambria Math"/>
          <w:sz w:val="24"/>
          <w:szCs w:val="24"/>
        </w:rPr>
        <w:t>‐</w:t>
      </w:r>
      <w:r w:rsidRPr="001D3A8E">
        <w:rPr>
          <w:rFonts w:ascii="Times New Roman" w:hAnsi="Times New Roman" w:cs="Times New Roman"/>
          <w:sz w:val="24"/>
          <w:szCs w:val="24"/>
        </w:rPr>
        <w:t>17</w:t>
      </w:r>
      <w:r w:rsidRPr="001D3A8E">
        <w:rPr>
          <w:rFonts w:ascii="Times New Roman" w:hAnsi="Times New Roman" w:cs="Times New Roman"/>
          <w:sz w:val="24"/>
          <w:szCs w:val="24"/>
        </w:rPr>
        <w:tab/>
        <w:t>2,587</w:t>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departmental</w:t>
      </w:r>
      <w:r w:rsidRPr="001D3A8E">
        <w:rPr>
          <w:rFonts w:ascii="Times New Roman" w:hAnsi="Times New Roman" w:cs="Times New Roman"/>
          <w:sz w:val="24"/>
          <w:szCs w:val="24"/>
        </w:rPr>
        <w:tab/>
        <w:t>12,512</w:t>
      </w:r>
      <w:r w:rsidRPr="001D3A8E">
        <w:rPr>
          <w:rFonts w:ascii="Times New Roman" w:hAnsi="Times New Roman" w:cs="Times New Roman"/>
          <w:sz w:val="24"/>
          <w:szCs w:val="24"/>
        </w:rPr>
        <w:tab/>
        <w:t xml:space="preserve">9,969 </w:t>
      </w:r>
    </w:p>
    <w:p w:rsidR="001D3A8E" w:rsidRPr="001D3A8E" w:rsidRDefault="00114368" w:rsidP="001D3A8E">
      <w:pPr>
        <w:rPr>
          <w:rFonts w:ascii="Times New Roman" w:hAnsi="Times New Roman" w:cs="Times New Roman"/>
          <w:sz w:val="24"/>
          <w:szCs w:val="24"/>
        </w:rPr>
      </w:pPr>
      <w:r>
        <w:rPr>
          <w:rFonts w:ascii="Times New Roman" w:hAnsi="Times New Roman" w:cs="Times New Roman"/>
          <w:sz w:val="24"/>
          <w:szCs w:val="24"/>
        </w:rPr>
        <w:t xml:space="preserve"> </w:t>
      </w:r>
      <w:r w:rsidR="001D3A8E" w:rsidRPr="001D3A8E">
        <w:rPr>
          <w:rFonts w:ascii="Times New Roman" w:hAnsi="Times New Roman" w:cs="Times New Roman"/>
          <w:sz w:val="24"/>
          <w:szCs w:val="24"/>
        </w:rPr>
        <w:t>5.1C: Special Appropriations Applied ('Recoverable GST exclusive')</w:t>
      </w:r>
    </w:p>
    <w:p w:rsidR="00114368"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Appropriation applied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2017</w:t>
      </w:r>
      <w:r w:rsidRPr="001D3A8E">
        <w:rPr>
          <w:rFonts w:ascii="Times New Roman" w:hAnsi="Times New Roman" w:cs="Times New Roman"/>
          <w:sz w:val="24"/>
          <w:szCs w:val="24"/>
        </w:rPr>
        <w:tab/>
        <w:t>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Authority</w:t>
      </w:r>
      <w:r w:rsidRPr="001D3A8E">
        <w:rPr>
          <w:rFonts w:ascii="Times New Roman" w:hAnsi="Times New Roman" w:cs="Times New Roman"/>
          <w:sz w:val="24"/>
          <w:szCs w:val="24"/>
        </w:rPr>
        <w:tab/>
        <w:t>$'000</w:t>
      </w:r>
      <w:r w:rsidRPr="001D3A8E">
        <w:rPr>
          <w:rFonts w:ascii="Times New Roman" w:hAnsi="Times New Roman" w:cs="Times New Roman"/>
          <w:sz w:val="24"/>
          <w:szCs w:val="24"/>
        </w:rPr>
        <w:tab/>
        <w:t>$'000</w:t>
      </w:r>
    </w:p>
    <w:p w:rsidR="00114368"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Marine Park Act s.65A,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Departmental</w:t>
      </w:r>
      <w:r w:rsidRPr="001D3A8E">
        <w:rPr>
          <w:rFonts w:ascii="Times New Roman" w:hAnsi="Times New Roman" w:cs="Times New Roman"/>
          <w:sz w:val="24"/>
          <w:szCs w:val="24"/>
        </w:rPr>
        <w:tab/>
        <w:t>12,147</w:t>
      </w:r>
      <w:r w:rsidRPr="001D3A8E">
        <w:rPr>
          <w:rFonts w:ascii="Times New Roman" w:hAnsi="Times New Roman" w:cs="Times New Roman"/>
          <w:sz w:val="24"/>
          <w:szCs w:val="24"/>
        </w:rPr>
        <w:tab/>
        <w:t>10,856 Unlimited Amount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Operations of the Great Bar</w:t>
      </w:r>
      <w:r w:rsidR="00114368">
        <w:rPr>
          <w:rFonts w:ascii="Times New Roman" w:hAnsi="Times New Roman" w:cs="Times New Roman"/>
          <w:sz w:val="24"/>
          <w:szCs w:val="24"/>
        </w:rPr>
        <w:t>rier Reef Marine Park Authority</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w:t>
      </w:r>
      <w:r w:rsidRPr="001D3A8E">
        <w:rPr>
          <w:rFonts w:ascii="Times New Roman" w:hAnsi="Times New Roman" w:cs="Times New Roman"/>
          <w:sz w:val="24"/>
          <w:szCs w:val="24"/>
        </w:rPr>
        <w:tab/>
        <w:t>12,147</w:t>
      </w:r>
      <w:r w:rsidRPr="001D3A8E">
        <w:rPr>
          <w:rFonts w:ascii="Times New Roman" w:hAnsi="Times New Roman" w:cs="Times New Roman"/>
          <w:sz w:val="24"/>
          <w:szCs w:val="24"/>
        </w:rPr>
        <w:tab/>
        <w:t>10,856</w:t>
      </w:r>
      <w:r w:rsidR="00114368">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5.2 Regulatory Charging Summary</w:t>
      </w:r>
      <w:r w:rsidRPr="001D3A8E">
        <w:rPr>
          <w:rFonts w:ascii="Times New Roman" w:hAnsi="Times New Roman" w:cs="Times New Roman"/>
          <w:sz w:val="24"/>
          <w:szCs w:val="24"/>
        </w:rPr>
        <w:tab/>
      </w:r>
    </w:p>
    <w:p w:rsidR="00114368" w:rsidRDefault="00114368" w:rsidP="001D3A8E">
      <w:pPr>
        <w:rPr>
          <w:rFonts w:ascii="Times New Roman" w:hAnsi="Times New Roman" w:cs="Times New Roman"/>
          <w:sz w:val="24"/>
          <w:szCs w:val="24"/>
        </w:rPr>
      </w:pPr>
      <w:r>
        <w:rPr>
          <w:rFonts w:ascii="Times New Roman" w:hAnsi="Times New Roman" w:cs="Times New Roman"/>
          <w:sz w:val="24"/>
          <w:szCs w:val="24"/>
        </w:rPr>
        <w:t>2017</w:t>
      </w:r>
      <w:r>
        <w:rPr>
          <w:rFonts w:ascii="Times New Roman" w:hAnsi="Times New Roman" w:cs="Times New Roman"/>
          <w:sz w:val="24"/>
          <w:szCs w:val="24"/>
        </w:rPr>
        <w:tab/>
      </w:r>
      <w:r w:rsidR="001D3A8E" w:rsidRPr="001D3A8E">
        <w:rPr>
          <w:rFonts w:ascii="Times New Roman" w:hAnsi="Times New Roman" w:cs="Times New Roman"/>
          <w:sz w:val="24"/>
          <w:szCs w:val="24"/>
        </w:rPr>
        <w:t>$'000</w:t>
      </w:r>
      <w:r w:rsidR="001D3A8E" w:rsidRPr="001D3A8E">
        <w:rPr>
          <w:rFonts w:ascii="Times New Roman" w:hAnsi="Times New Roman" w:cs="Times New Roman"/>
          <w:sz w:val="24"/>
          <w:szCs w:val="24"/>
        </w:rPr>
        <w:tab/>
      </w:r>
      <w:r w:rsidR="001D3A8E" w:rsidRPr="001D3A8E">
        <w:rPr>
          <w:rFonts w:ascii="Times New Roman" w:hAnsi="Times New Roman" w:cs="Times New Roman"/>
          <w:sz w:val="24"/>
          <w:szCs w:val="24"/>
        </w:rPr>
        <w:tab/>
      </w:r>
    </w:p>
    <w:p w:rsidR="001D3A8E" w:rsidRPr="001D3A8E" w:rsidRDefault="00114368" w:rsidP="001D3A8E">
      <w:pPr>
        <w:rPr>
          <w:rFonts w:ascii="Times New Roman" w:hAnsi="Times New Roman" w:cs="Times New Roman"/>
          <w:sz w:val="24"/>
          <w:szCs w:val="24"/>
        </w:rPr>
      </w:pPr>
      <w:r>
        <w:rPr>
          <w:rFonts w:ascii="Times New Roman" w:hAnsi="Times New Roman" w:cs="Times New Roman"/>
          <w:sz w:val="24"/>
          <w:szCs w:val="24"/>
        </w:rPr>
        <w:t>2016</w:t>
      </w:r>
      <w:r>
        <w:rPr>
          <w:rFonts w:ascii="Times New Roman" w:hAnsi="Times New Roman" w:cs="Times New Roman"/>
          <w:sz w:val="24"/>
          <w:szCs w:val="24"/>
        </w:rPr>
        <w:tab/>
      </w:r>
      <w:r w:rsidR="001D3A8E" w:rsidRPr="001D3A8E">
        <w:rPr>
          <w:rFonts w:ascii="Times New Roman" w:hAnsi="Times New Roman" w:cs="Times New Roman"/>
          <w:sz w:val="24"/>
          <w:szCs w:val="24"/>
        </w:rPr>
        <w:t>$'000</w:t>
      </w:r>
    </w:p>
    <w:p w:rsidR="001D3A8E" w:rsidRPr="001D3A8E" w:rsidRDefault="00114368" w:rsidP="001D3A8E">
      <w:pPr>
        <w:rPr>
          <w:rFonts w:ascii="Times New Roman" w:hAnsi="Times New Roman" w:cs="Times New Roman"/>
          <w:sz w:val="24"/>
          <w:szCs w:val="24"/>
        </w:rPr>
      </w:pPr>
      <w:r>
        <w:rPr>
          <w:rFonts w:ascii="Times New Roman" w:hAnsi="Times New Roman" w:cs="Times New Roman"/>
          <w:sz w:val="24"/>
          <w:szCs w:val="24"/>
        </w:rPr>
        <w:t xml:space="preserve">Expenses </w:t>
      </w:r>
      <w:r w:rsidR="001D3A8E" w:rsidRPr="001D3A8E">
        <w:rPr>
          <w:rFonts w:ascii="Times New Roman" w:hAnsi="Times New Roman" w:cs="Times New Roman"/>
          <w:sz w:val="24"/>
          <w:szCs w:val="24"/>
        </w:rPr>
        <w:t>Departmental</w:t>
      </w:r>
      <w:r w:rsidR="001D3A8E"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2,239 </w:t>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2,254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expenses</w:t>
      </w:r>
      <w:r w:rsidRPr="001D3A8E">
        <w:rPr>
          <w:rFonts w:ascii="Times New Roman" w:hAnsi="Times New Roman" w:cs="Times New Roman"/>
          <w:sz w:val="24"/>
          <w:szCs w:val="24"/>
        </w:rPr>
        <w:tab/>
      </w:r>
      <w:r w:rsidR="00114368">
        <w:rPr>
          <w:rFonts w:ascii="Times New Roman" w:hAnsi="Times New Roman" w:cs="Times New Roman"/>
          <w:sz w:val="24"/>
          <w:szCs w:val="24"/>
        </w:rPr>
        <w:tab/>
        <w:t xml:space="preserve">2,239 </w:t>
      </w:r>
      <w:r w:rsidR="00114368">
        <w:rPr>
          <w:rFonts w:ascii="Times New Roman" w:hAnsi="Times New Roman" w:cs="Times New Roman"/>
          <w:sz w:val="24"/>
          <w:szCs w:val="24"/>
        </w:rPr>
        <w:tab/>
      </w:r>
      <w:r w:rsidR="00114368">
        <w:rPr>
          <w:rFonts w:ascii="Times New Roman" w:hAnsi="Times New Roman" w:cs="Times New Roman"/>
          <w:sz w:val="24"/>
          <w:szCs w:val="24"/>
        </w:rPr>
        <w:tab/>
        <w:t xml:space="preserve">2,254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Amounts applied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Own source revenue</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258 </w:t>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272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revenue</w:t>
      </w:r>
      <w:r w:rsidRPr="001D3A8E">
        <w:rPr>
          <w:rFonts w:ascii="Times New Roman" w:hAnsi="Times New Roman" w:cs="Times New Roman"/>
          <w:sz w:val="24"/>
          <w:szCs w:val="24"/>
        </w:rPr>
        <w:tab/>
      </w:r>
      <w:r w:rsidR="00B55285">
        <w:rPr>
          <w:rFonts w:ascii="Times New Roman" w:hAnsi="Times New Roman" w:cs="Times New Roman"/>
          <w:sz w:val="24"/>
          <w:szCs w:val="24"/>
        </w:rPr>
        <w:tab/>
        <w:t xml:space="preserve">258 </w:t>
      </w:r>
      <w:r w:rsidR="00B55285">
        <w:rPr>
          <w:rFonts w:ascii="Times New Roman" w:hAnsi="Times New Roman" w:cs="Times New Roman"/>
          <w:sz w:val="24"/>
          <w:szCs w:val="24"/>
        </w:rPr>
        <w:tab/>
      </w:r>
      <w:r w:rsidR="00B55285">
        <w:rPr>
          <w:rFonts w:ascii="Times New Roman" w:hAnsi="Times New Roman" w:cs="Times New Roman"/>
          <w:sz w:val="24"/>
          <w:szCs w:val="24"/>
        </w:rPr>
        <w:tab/>
        <w:t xml:space="preserve">272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Cost recovered activities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 Managing the Permission System under the Great Barrier Reef Marine Park Act 1975.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Cost Recovery Implementation Statement is available at: h</w:t>
      </w:r>
      <w:r w:rsidR="00B55285">
        <w:rPr>
          <w:rFonts w:ascii="Times New Roman" w:hAnsi="Times New Roman" w:cs="Times New Roman"/>
          <w:sz w:val="24"/>
          <w:szCs w:val="24"/>
        </w:rPr>
        <w:t>ttp://hdl.handle.net/11017/3167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5.3 Net C</w:t>
      </w:r>
      <w:r w:rsidR="00B55285">
        <w:rPr>
          <w:rFonts w:ascii="Times New Roman" w:hAnsi="Times New Roman" w:cs="Times New Roman"/>
          <w:sz w:val="24"/>
          <w:szCs w:val="24"/>
        </w:rPr>
        <w:t>ash Appropriation Arrangements</w:t>
      </w:r>
      <w:r w:rsidR="00B55285">
        <w:rPr>
          <w:rFonts w:ascii="Times New Roman" w:hAnsi="Times New Roman" w:cs="Times New Roman"/>
          <w:sz w:val="24"/>
          <w:szCs w:val="24"/>
        </w:rPr>
        <w:tab/>
      </w:r>
    </w:p>
    <w:p w:rsidR="00B55285" w:rsidRDefault="00B55285" w:rsidP="001D3A8E">
      <w:pPr>
        <w:rPr>
          <w:rFonts w:ascii="Times New Roman" w:hAnsi="Times New Roman" w:cs="Times New Roman"/>
          <w:sz w:val="24"/>
          <w:szCs w:val="24"/>
        </w:rPr>
      </w:pPr>
      <w:r>
        <w:rPr>
          <w:rFonts w:ascii="Times New Roman" w:hAnsi="Times New Roman" w:cs="Times New Roman"/>
          <w:sz w:val="24"/>
          <w:szCs w:val="24"/>
        </w:rPr>
        <w:t>2017</w:t>
      </w:r>
      <w:r>
        <w:rPr>
          <w:rFonts w:ascii="Times New Roman" w:hAnsi="Times New Roman" w:cs="Times New Roman"/>
          <w:sz w:val="24"/>
          <w:szCs w:val="24"/>
        </w:rPr>
        <w:tab/>
      </w:r>
      <w:r w:rsidR="001D3A8E" w:rsidRPr="001D3A8E">
        <w:rPr>
          <w:rFonts w:ascii="Times New Roman" w:hAnsi="Times New Roman" w:cs="Times New Roman"/>
          <w:sz w:val="24"/>
          <w:szCs w:val="24"/>
        </w:rPr>
        <w:t>$'000</w:t>
      </w:r>
      <w:r w:rsidR="001D3A8E" w:rsidRPr="001D3A8E">
        <w:rPr>
          <w:rFonts w:ascii="Times New Roman" w:hAnsi="Times New Roman" w:cs="Times New Roman"/>
          <w:sz w:val="24"/>
          <w:szCs w:val="24"/>
        </w:rPr>
        <w:tab/>
      </w:r>
      <w:r w:rsidR="001D3A8E" w:rsidRPr="001D3A8E">
        <w:rPr>
          <w:rFonts w:ascii="Times New Roman" w:hAnsi="Times New Roman" w:cs="Times New Roman"/>
          <w:sz w:val="24"/>
          <w:szCs w:val="24"/>
        </w:rPr>
        <w:tab/>
      </w:r>
    </w:p>
    <w:p w:rsidR="001D3A8E" w:rsidRPr="001D3A8E" w:rsidRDefault="00B55285" w:rsidP="001D3A8E">
      <w:pPr>
        <w:rPr>
          <w:rFonts w:ascii="Times New Roman" w:hAnsi="Times New Roman" w:cs="Times New Roman"/>
          <w:sz w:val="24"/>
          <w:szCs w:val="24"/>
        </w:rPr>
      </w:pPr>
      <w:r>
        <w:rPr>
          <w:rFonts w:ascii="Times New Roman" w:hAnsi="Times New Roman" w:cs="Times New Roman"/>
          <w:sz w:val="24"/>
          <w:szCs w:val="24"/>
        </w:rPr>
        <w:t>2016</w:t>
      </w:r>
      <w:r>
        <w:rPr>
          <w:rFonts w:ascii="Times New Roman" w:hAnsi="Times New Roman" w:cs="Times New Roman"/>
          <w:sz w:val="24"/>
          <w:szCs w:val="24"/>
        </w:rPr>
        <w:tab/>
      </w:r>
      <w:r w:rsidR="001D3A8E" w:rsidRPr="001D3A8E">
        <w:rPr>
          <w:rFonts w:ascii="Times New Roman" w:hAnsi="Times New Roman" w:cs="Times New Roman"/>
          <w:sz w:val="24"/>
          <w:szCs w:val="24"/>
        </w:rPr>
        <w:t>$'000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comprehensive income/</w:t>
      </w:r>
      <w:r w:rsidR="00B55285">
        <w:rPr>
          <w:rFonts w:ascii="Times New Roman" w:hAnsi="Times New Roman" w:cs="Times New Roman"/>
          <w:sz w:val="24"/>
          <w:szCs w:val="24"/>
        </w:rPr>
        <w:t xml:space="preserve"> </w:t>
      </w:r>
      <w:r w:rsidRPr="001D3A8E">
        <w:rPr>
          <w:rFonts w:ascii="Times New Roman" w:hAnsi="Times New Roman" w:cs="Times New Roman"/>
          <w:sz w:val="24"/>
          <w:szCs w:val="24"/>
        </w:rPr>
        <w:t>(loss) less dep</w:t>
      </w:r>
      <w:r w:rsidR="00B55285">
        <w:rPr>
          <w:rFonts w:ascii="Times New Roman" w:hAnsi="Times New Roman" w:cs="Times New Roman"/>
          <w:sz w:val="24"/>
          <w:szCs w:val="24"/>
        </w:rPr>
        <w:t xml:space="preserve">reciation/amortisation expenses </w:t>
      </w:r>
      <w:r w:rsidRPr="001D3A8E">
        <w:rPr>
          <w:rFonts w:ascii="Times New Roman" w:hAnsi="Times New Roman" w:cs="Times New Roman"/>
          <w:sz w:val="24"/>
          <w:szCs w:val="24"/>
        </w:rPr>
        <w:t>previously funded through revenue appropriations</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3,892 </w:t>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(444)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Plus depreciation/amortisation expenses previously funded through revenue appropriation</w:t>
      </w:r>
      <w:r w:rsidRPr="001D3A8E">
        <w:rPr>
          <w:rFonts w:ascii="Times New Roman" w:hAnsi="Times New Roman" w:cs="Times New Roman"/>
          <w:sz w:val="24"/>
          <w:szCs w:val="24"/>
        </w:rPr>
        <w:tab/>
        <w:t>(1,218)</w:t>
      </w:r>
      <w:r w:rsidRPr="001D3A8E">
        <w:rPr>
          <w:rFonts w:ascii="Times New Roman" w:hAnsi="Times New Roman" w:cs="Times New Roman"/>
          <w:sz w:val="24"/>
          <w:szCs w:val="24"/>
        </w:rPr>
        <w:tab/>
      </w:r>
      <w:r w:rsidRPr="001D3A8E">
        <w:rPr>
          <w:rFonts w:ascii="Times New Roman" w:hAnsi="Times New Roman" w:cs="Times New Roman"/>
          <w:sz w:val="24"/>
          <w:szCs w:val="24"/>
        </w:rPr>
        <w:tab/>
        <w:t>(2,118)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comprehensive income/</w:t>
      </w:r>
      <w:r w:rsidR="00B55285">
        <w:rPr>
          <w:rFonts w:ascii="Times New Roman" w:hAnsi="Times New Roman" w:cs="Times New Roman"/>
          <w:sz w:val="24"/>
          <w:szCs w:val="24"/>
        </w:rPr>
        <w:t xml:space="preserve"> </w:t>
      </w:r>
      <w:r w:rsidRPr="001D3A8E">
        <w:rPr>
          <w:rFonts w:ascii="Times New Roman" w:hAnsi="Times New Roman" w:cs="Times New Roman"/>
          <w:sz w:val="24"/>
          <w:szCs w:val="24"/>
        </w:rPr>
        <w:t xml:space="preserve">(loss) </w:t>
      </w:r>
      <w:r w:rsidRPr="001D3A8E">
        <w:rPr>
          <w:rFonts w:ascii="Cambria Math" w:hAnsi="Cambria Math" w:cs="Cambria Math"/>
          <w:sz w:val="24"/>
          <w:szCs w:val="24"/>
        </w:rPr>
        <w:t>‐</w:t>
      </w:r>
      <w:r w:rsidR="00B55285">
        <w:rPr>
          <w:rFonts w:ascii="Times New Roman" w:hAnsi="Times New Roman" w:cs="Times New Roman"/>
          <w:sz w:val="24"/>
          <w:szCs w:val="24"/>
        </w:rPr>
        <w:t xml:space="preserve"> as per the Statement of </w:t>
      </w:r>
      <w:r w:rsidRPr="001D3A8E">
        <w:rPr>
          <w:rFonts w:ascii="Times New Roman" w:hAnsi="Times New Roman" w:cs="Times New Roman"/>
          <w:sz w:val="24"/>
          <w:szCs w:val="24"/>
        </w:rPr>
        <w:t>Comprehensive Income</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2,674 </w:t>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(2,562)</w:t>
      </w:r>
    </w:p>
    <w:p w:rsidR="001D3A8E" w:rsidRPr="001D3A8E" w:rsidRDefault="00CC1302" w:rsidP="001D3A8E">
      <w:pPr>
        <w:rPr>
          <w:rFonts w:ascii="Times New Roman" w:hAnsi="Times New Roman" w:cs="Times New Roman"/>
          <w:sz w:val="24"/>
          <w:szCs w:val="24"/>
        </w:rPr>
      </w:pPr>
      <w:r>
        <w:rPr>
          <w:rFonts w:ascii="Times New Roman" w:hAnsi="Times New Roman" w:cs="Times New Roman"/>
          <w:sz w:val="24"/>
          <w:szCs w:val="24"/>
        </w:rPr>
        <w:t xml:space="preserve">1. </w:t>
      </w:r>
      <w:r w:rsidR="001D3A8E" w:rsidRPr="001D3A8E">
        <w:rPr>
          <w:rFonts w:ascii="Times New Roman" w:hAnsi="Times New Roman" w:cs="Times New Roman"/>
          <w:sz w:val="24"/>
          <w:szCs w:val="24"/>
        </w:rPr>
        <w:t>From 2010</w:t>
      </w:r>
      <w:r w:rsidR="001D3A8E" w:rsidRPr="001D3A8E">
        <w:rPr>
          <w:rFonts w:ascii="Cambria Math" w:hAnsi="Cambria Math" w:cs="Cambria Math"/>
          <w:sz w:val="24"/>
          <w:szCs w:val="24"/>
        </w:rPr>
        <w:t>‐</w:t>
      </w:r>
      <w:r w:rsidR="001D3A8E" w:rsidRPr="001D3A8E">
        <w:rPr>
          <w:rFonts w:ascii="Times New Roman" w:hAnsi="Times New Roman" w:cs="Times New Roman"/>
          <w:sz w:val="24"/>
          <w:szCs w:val="24"/>
        </w:rPr>
        <w:t>11, the Government introduced net cash appropriation arrangements, where revenue appropriation for depreciation/amortisation expenses ceased. Entities now receive a separate capital budget provided through equity appropriati</w:t>
      </w:r>
      <w:r w:rsidR="00B55285">
        <w:rPr>
          <w:rFonts w:ascii="Times New Roman" w:hAnsi="Times New Roman" w:cs="Times New Roman"/>
          <w:sz w:val="24"/>
          <w:szCs w:val="24"/>
        </w:rPr>
        <w:t xml:space="preserve">ons. Capital budgets are to be </w:t>
      </w:r>
      <w:r w:rsidR="001D3A8E" w:rsidRPr="001D3A8E">
        <w:rPr>
          <w:rFonts w:ascii="Times New Roman" w:hAnsi="Times New Roman" w:cs="Times New Roman"/>
          <w:sz w:val="24"/>
          <w:szCs w:val="24"/>
        </w:rPr>
        <w:t>appropriated in the period when cash payment for c</w:t>
      </w:r>
      <w:r w:rsidR="00B55285">
        <w:rPr>
          <w:rFonts w:ascii="Times New Roman" w:hAnsi="Times New Roman" w:cs="Times New Roman"/>
          <w:sz w:val="24"/>
          <w:szCs w:val="24"/>
        </w:rPr>
        <w:t>apital expenditure is required.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5.4 Fi</w:t>
      </w:r>
      <w:r w:rsidR="00B55285">
        <w:rPr>
          <w:rFonts w:ascii="Times New Roman" w:hAnsi="Times New Roman" w:cs="Times New Roman"/>
          <w:sz w:val="24"/>
          <w:szCs w:val="24"/>
        </w:rPr>
        <w:t>eld Management Special Account</w:t>
      </w:r>
      <w:r w:rsidR="00B55285">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Special Account is used for the facilitation of payments for and on behalf of the GBRMPA and the Queensland Government Department of National P</w:t>
      </w:r>
      <w:r w:rsidR="00B55285">
        <w:rPr>
          <w:rFonts w:ascii="Times New Roman" w:hAnsi="Times New Roman" w:cs="Times New Roman"/>
          <w:sz w:val="24"/>
          <w:szCs w:val="24"/>
        </w:rPr>
        <w:t>arks, Sport and Racing (DNPSR)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Establishing Instrument: Great Ba</w:t>
      </w:r>
      <w:r w:rsidR="00CC1302">
        <w:rPr>
          <w:rFonts w:ascii="Times New Roman" w:hAnsi="Times New Roman" w:cs="Times New Roman"/>
          <w:sz w:val="24"/>
          <w:szCs w:val="24"/>
        </w:rPr>
        <w:t>rrier Reef Marine Park Act 1975</w:t>
      </w:r>
      <w:r w:rsidRPr="001D3A8E">
        <w:rPr>
          <w:rFonts w:ascii="Times New Roman" w:hAnsi="Times New Roman" w:cs="Times New Roman"/>
          <w:sz w:val="24"/>
          <w:szCs w:val="24"/>
        </w:rPr>
        <w:t xml:space="preserve">; section 49 Purpose: Great Barrier Reef Marine Park Act </w:t>
      </w:r>
      <w:proofErr w:type="gramStart"/>
      <w:r w:rsidRPr="001D3A8E">
        <w:rPr>
          <w:rFonts w:ascii="Times New Roman" w:hAnsi="Times New Roman" w:cs="Times New Roman"/>
          <w:sz w:val="24"/>
          <w:szCs w:val="24"/>
        </w:rPr>
        <w:t>1975 ;</w:t>
      </w:r>
      <w:proofErr w:type="gramEnd"/>
      <w:r w:rsidRPr="001D3A8E">
        <w:rPr>
          <w:rFonts w:ascii="Times New Roman" w:hAnsi="Times New Roman" w:cs="Times New Roman"/>
          <w:sz w:val="24"/>
          <w:szCs w:val="24"/>
        </w:rPr>
        <w:t xml:space="preserve"> section 51(2):</w:t>
      </w:r>
    </w:p>
    <w:p w:rsidR="001D3A8E" w:rsidRPr="001D3A8E" w:rsidRDefault="00CC1302" w:rsidP="001D3A8E">
      <w:pPr>
        <w:rPr>
          <w:rFonts w:ascii="Times New Roman" w:hAnsi="Times New Roman" w:cs="Times New Roman"/>
          <w:sz w:val="24"/>
          <w:szCs w:val="24"/>
        </w:rPr>
      </w:pPr>
      <w:r>
        <w:rPr>
          <w:rFonts w:ascii="Times New Roman" w:hAnsi="Times New Roman" w:cs="Times New Roman"/>
          <w:sz w:val="24"/>
          <w:szCs w:val="24"/>
        </w:rPr>
        <w:t>a) T</w:t>
      </w:r>
      <w:r w:rsidR="001D3A8E" w:rsidRPr="001D3A8E">
        <w:rPr>
          <w:rFonts w:ascii="Times New Roman" w:hAnsi="Times New Roman" w:cs="Times New Roman"/>
          <w:sz w:val="24"/>
          <w:szCs w:val="24"/>
        </w:rPr>
        <w:t>he management, protection or maintenance of the Great Barrier Reef World Heritage Area;</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b</w:t>
      </w:r>
      <w:proofErr w:type="gramEnd"/>
      <w:r w:rsidRPr="001D3A8E">
        <w:rPr>
          <w:rFonts w:ascii="Times New Roman" w:hAnsi="Times New Roman" w:cs="Times New Roman"/>
          <w:sz w:val="24"/>
          <w:szCs w:val="24"/>
        </w:rPr>
        <w:t>) purposes incidental to the management, protection or maintenance of the Great Barrier Reef World Heritage Area; c) meeting the expenses of adminis</w:t>
      </w:r>
      <w:r w:rsidR="00CC1302">
        <w:rPr>
          <w:rFonts w:ascii="Times New Roman" w:hAnsi="Times New Roman" w:cs="Times New Roman"/>
          <w:sz w:val="24"/>
          <w:szCs w:val="24"/>
        </w:rPr>
        <w:t>tering the account.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guiding principles agreed between the Commonwealth and Queensland Governments under the Great Barrier Reef Intergovernmental Agreement 2015 are:</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i</w:t>
      </w:r>
      <w:proofErr w:type="spellEnd"/>
      <w:r w:rsidRPr="001D3A8E">
        <w:rPr>
          <w:rFonts w:ascii="Times New Roman" w:hAnsi="Times New Roman" w:cs="Times New Roman"/>
          <w:sz w:val="24"/>
          <w:szCs w:val="24"/>
        </w:rPr>
        <w:t>) A collaborative and cooperative approach is fundamental to the effective long</w:t>
      </w:r>
      <w:r w:rsidRPr="001D3A8E">
        <w:rPr>
          <w:rFonts w:ascii="Cambria Math" w:hAnsi="Cambria Math" w:cs="Cambria Math"/>
          <w:sz w:val="24"/>
          <w:szCs w:val="24"/>
        </w:rPr>
        <w:t>‐</w:t>
      </w:r>
      <w:r w:rsidRPr="001D3A8E">
        <w:rPr>
          <w:rFonts w:ascii="Times New Roman" w:hAnsi="Times New Roman" w:cs="Times New Roman"/>
          <w:sz w:val="24"/>
          <w:szCs w:val="24"/>
        </w:rPr>
        <w:t>term protection, conservation and management of the Great Barrier Reef as this is beyond the power and remit of either jurisdiction;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ii) The precautionary principle will be applied to protecting the environmental, World Heritage and National Heritage values of the Great Barrier Reef including its Outstanding Universal value;</w:t>
      </w:r>
    </w:p>
    <w:p w:rsidR="001D3A8E" w:rsidRPr="001D3A8E" w:rsidRDefault="00CC1302" w:rsidP="001D3A8E">
      <w:pPr>
        <w:rPr>
          <w:rFonts w:ascii="Times New Roman" w:hAnsi="Times New Roman" w:cs="Times New Roman"/>
          <w:sz w:val="24"/>
          <w:szCs w:val="24"/>
        </w:rPr>
      </w:pPr>
      <w:r>
        <w:rPr>
          <w:rFonts w:ascii="Times New Roman" w:hAnsi="Times New Roman" w:cs="Times New Roman"/>
          <w:sz w:val="24"/>
          <w:szCs w:val="24"/>
        </w:rPr>
        <w:t>iii)</w:t>
      </w:r>
      <w:r w:rsidR="001D3A8E" w:rsidRPr="001D3A8E">
        <w:rPr>
          <w:rFonts w:ascii="Times New Roman" w:hAnsi="Times New Roman" w:cs="Times New Roman"/>
          <w:sz w:val="24"/>
          <w:szCs w:val="24"/>
        </w:rPr>
        <w:t>The marine and land environments within and adjacent to the Great Barrier Reef World Heritage Area will be managed in an integrated manner consistent with ecosystem</w:t>
      </w:r>
      <w:r w:rsidR="001D3A8E" w:rsidRPr="001D3A8E">
        <w:rPr>
          <w:rFonts w:ascii="Cambria Math" w:hAnsi="Cambria Math" w:cs="Cambria Math"/>
          <w:sz w:val="24"/>
          <w:szCs w:val="24"/>
        </w:rPr>
        <w:t>‐</w:t>
      </w:r>
      <w:r w:rsidR="001D3A8E" w:rsidRPr="001D3A8E">
        <w:rPr>
          <w:rFonts w:ascii="Times New Roman" w:hAnsi="Times New Roman" w:cs="Times New Roman"/>
          <w:sz w:val="24"/>
          <w:szCs w:val="24"/>
        </w:rPr>
        <w:t>based management and the principles of ecologically sustainable use;</w:t>
      </w:r>
    </w:p>
    <w:p w:rsidR="001D3A8E" w:rsidRPr="001D3A8E" w:rsidRDefault="00CC1302" w:rsidP="001D3A8E">
      <w:pPr>
        <w:rPr>
          <w:rFonts w:ascii="Times New Roman" w:hAnsi="Times New Roman" w:cs="Times New Roman"/>
          <w:sz w:val="24"/>
          <w:szCs w:val="24"/>
        </w:rPr>
      </w:pPr>
      <w:proofErr w:type="gramStart"/>
      <w:r>
        <w:rPr>
          <w:rFonts w:ascii="Times New Roman" w:hAnsi="Times New Roman" w:cs="Times New Roman"/>
          <w:sz w:val="24"/>
          <w:szCs w:val="24"/>
        </w:rPr>
        <w:t xml:space="preserve">iv) </w:t>
      </w:r>
      <w:r w:rsidR="001D3A8E" w:rsidRPr="001D3A8E">
        <w:rPr>
          <w:rFonts w:ascii="Times New Roman" w:hAnsi="Times New Roman" w:cs="Times New Roman"/>
          <w:sz w:val="24"/>
          <w:szCs w:val="24"/>
        </w:rPr>
        <w:t>Economic</w:t>
      </w:r>
      <w:proofErr w:type="gramEnd"/>
      <w:r w:rsidR="001D3A8E" w:rsidRPr="001D3A8E">
        <w:rPr>
          <w:rFonts w:ascii="Times New Roman" w:hAnsi="Times New Roman" w:cs="Times New Roman"/>
          <w:sz w:val="24"/>
          <w:szCs w:val="24"/>
        </w:rPr>
        <w:t xml:space="preserve"> growth and the long</w:t>
      </w:r>
      <w:r w:rsidR="001D3A8E" w:rsidRPr="001D3A8E">
        <w:rPr>
          <w:rFonts w:ascii="Cambria Math" w:hAnsi="Cambria Math" w:cs="Cambria Math"/>
          <w:sz w:val="24"/>
          <w:szCs w:val="24"/>
        </w:rPr>
        <w:t>‐</w:t>
      </w:r>
      <w:r w:rsidR="001D3A8E" w:rsidRPr="001D3A8E">
        <w:rPr>
          <w:rFonts w:ascii="Times New Roman" w:hAnsi="Times New Roman" w:cs="Times New Roman"/>
          <w:sz w:val="24"/>
          <w:szCs w:val="24"/>
        </w:rPr>
        <w:t>term health of the Great Barrier Reef ecosystem are interconnected, and actions or changes in one can impact on the other and must be taken into account, in particular</w:t>
      </w:r>
    </w:p>
    <w:p w:rsidR="001D3A8E" w:rsidRPr="001D3A8E" w:rsidRDefault="001D3A8E" w:rsidP="001D3A8E">
      <w:pPr>
        <w:rPr>
          <w:rFonts w:ascii="Times New Roman" w:hAnsi="Times New Roman" w:cs="Times New Roman"/>
          <w:sz w:val="24"/>
          <w:szCs w:val="24"/>
        </w:rPr>
      </w:pPr>
      <w:r w:rsidRPr="001D3A8E">
        <w:rPr>
          <w:rFonts w:ascii="Cambria Math" w:hAnsi="Cambria Math" w:cs="Cambria Math"/>
          <w:sz w:val="24"/>
          <w:szCs w:val="24"/>
        </w:rPr>
        <w:t>‐</w:t>
      </w:r>
      <w:r w:rsidR="00CC1302">
        <w:rPr>
          <w:rFonts w:ascii="Times New Roman" w:hAnsi="Times New Roman" w:cs="Times New Roman"/>
          <w:sz w:val="24"/>
          <w:szCs w:val="24"/>
        </w:rPr>
        <w:t xml:space="preserve"> P</w:t>
      </w:r>
      <w:r w:rsidRPr="001D3A8E">
        <w:rPr>
          <w:rFonts w:ascii="Times New Roman" w:hAnsi="Times New Roman" w:cs="Times New Roman"/>
          <w:sz w:val="24"/>
          <w:szCs w:val="24"/>
        </w:rPr>
        <w:t>opulation growth and economic development increases the demand for resource and recreational use of the Great Barrier Reef</w:t>
      </w:r>
    </w:p>
    <w:p w:rsidR="001D3A8E" w:rsidRPr="001D3A8E" w:rsidRDefault="001D3A8E" w:rsidP="001D3A8E">
      <w:pPr>
        <w:rPr>
          <w:rFonts w:ascii="Times New Roman" w:hAnsi="Times New Roman" w:cs="Times New Roman"/>
          <w:sz w:val="24"/>
          <w:szCs w:val="24"/>
        </w:rPr>
      </w:pPr>
      <w:r w:rsidRPr="001D3A8E">
        <w:rPr>
          <w:rFonts w:ascii="Cambria Math" w:hAnsi="Cambria Math" w:cs="Cambria Math"/>
          <w:sz w:val="24"/>
          <w:szCs w:val="24"/>
        </w:rPr>
        <w:t>‐</w:t>
      </w:r>
      <w:r w:rsidR="00CC1302">
        <w:rPr>
          <w:rFonts w:ascii="Times New Roman" w:hAnsi="Times New Roman" w:cs="Times New Roman"/>
          <w:sz w:val="24"/>
          <w:szCs w:val="24"/>
        </w:rPr>
        <w:t xml:space="preserve"> L</w:t>
      </w:r>
      <w:r w:rsidRPr="001D3A8E">
        <w:rPr>
          <w:rFonts w:ascii="Times New Roman" w:hAnsi="Times New Roman" w:cs="Times New Roman"/>
          <w:sz w:val="24"/>
          <w:szCs w:val="24"/>
        </w:rPr>
        <w:t>and</w:t>
      </w:r>
      <w:r w:rsidRPr="001D3A8E">
        <w:rPr>
          <w:rFonts w:ascii="Cambria Math" w:hAnsi="Cambria Math" w:cs="Cambria Math"/>
          <w:sz w:val="24"/>
          <w:szCs w:val="24"/>
        </w:rPr>
        <w:t>‐</w:t>
      </w:r>
      <w:r w:rsidRPr="001D3A8E">
        <w:rPr>
          <w:rFonts w:ascii="Times New Roman" w:hAnsi="Times New Roman" w:cs="Times New Roman"/>
          <w:sz w:val="24"/>
          <w:szCs w:val="24"/>
        </w:rPr>
        <w:t>use activities in the catchment, and urban development can have adverse impacts on the quality of water entering the Great Barrier Reef, and</w:t>
      </w:r>
    </w:p>
    <w:p w:rsidR="001D3A8E" w:rsidRPr="001D3A8E" w:rsidRDefault="001D3A8E" w:rsidP="001D3A8E">
      <w:pPr>
        <w:rPr>
          <w:rFonts w:ascii="Times New Roman" w:hAnsi="Times New Roman" w:cs="Times New Roman"/>
          <w:sz w:val="24"/>
          <w:szCs w:val="24"/>
        </w:rPr>
      </w:pPr>
      <w:r w:rsidRPr="001D3A8E">
        <w:rPr>
          <w:rFonts w:ascii="Cambria Math" w:hAnsi="Cambria Math" w:cs="Cambria Math"/>
          <w:sz w:val="24"/>
          <w:szCs w:val="24"/>
        </w:rPr>
        <w:t>‐</w:t>
      </w:r>
      <w:r w:rsidRPr="001D3A8E">
        <w:rPr>
          <w:rFonts w:ascii="Times New Roman" w:hAnsi="Times New Roman" w:cs="Times New Roman"/>
          <w:sz w:val="24"/>
          <w:szCs w:val="24"/>
        </w:rPr>
        <w:t xml:space="preserve"> regulation of activities that exploit marine resources, measures for protection of marine parks, or initiatives to reduce external pressures on the ecosystem can have regional and local social and economic effects, and improve the long term viability of the region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 Trends in the health, use of and risks to the environment of the Great Barrier Reef ecosystem, including its Outstanding Universal Value will be regularly monitored and reported to ensure decisions are soundly based;</w:t>
      </w:r>
    </w:p>
    <w:p w:rsidR="001D3A8E" w:rsidRPr="001D3A8E" w:rsidRDefault="00CC1302" w:rsidP="001D3A8E">
      <w:pPr>
        <w:rPr>
          <w:rFonts w:ascii="Times New Roman" w:hAnsi="Times New Roman" w:cs="Times New Roman"/>
          <w:sz w:val="24"/>
          <w:szCs w:val="24"/>
        </w:rPr>
      </w:pPr>
      <w:proofErr w:type="gramStart"/>
      <w:r>
        <w:rPr>
          <w:rFonts w:ascii="Times New Roman" w:hAnsi="Times New Roman" w:cs="Times New Roman"/>
          <w:sz w:val="24"/>
          <w:szCs w:val="24"/>
        </w:rPr>
        <w:t xml:space="preserve">vi) </w:t>
      </w:r>
      <w:r w:rsidR="001D3A8E" w:rsidRPr="001D3A8E">
        <w:rPr>
          <w:rFonts w:ascii="Times New Roman" w:hAnsi="Times New Roman" w:cs="Times New Roman"/>
          <w:sz w:val="24"/>
          <w:szCs w:val="24"/>
        </w:rPr>
        <w:t>Co</w:t>
      </w:r>
      <w:r w:rsidR="001D3A8E" w:rsidRPr="001D3A8E">
        <w:rPr>
          <w:rFonts w:ascii="Cambria Math" w:hAnsi="Cambria Math" w:cs="Cambria Math"/>
          <w:sz w:val="24"/>
          <w:szCs w:val="24"/>
        </w:rPr>
        <w:t>‐</w:t>
      </w:r>
      <w:r>
        <w:rPr>
          <w:rFonts w:ascii="Times New Roman" w:hAnsi="Times New Roman" w:cs="Times New Roman"/>
          <w:sz w:val="24"/>
          <w:szCs w:val="24"/>
        </w:rPr>
        <w:t>ordinated</w:t>
      </w:r>
      <w:proofErr w:type="gramEnd"/>
      <w:r>
        <w:rPr>
          <w:rFonts w:ascii="Times New Roman" w:hAnsi="Times New Roman" w:cs="Times New Roman"/>
          <w:sz w:val="24"/>
          <w:szCs w:val="24"/>
        </w:rPr>
        <w:t xml:space="preserve"> </w:t>
      </w:r>
      <w:r w:rsidR="001D3A8E" w:rsidRPr="001D3A8E">
        <w:rPr>
          <w:rFonts w:ascii="Times New Roman" w:hAnsi="Times New Roman" w:cs="Times New Roman"/>
          <w:sz w:val="24"/>
          <w:szCs w:val="24"/>
        </w:rPr>
        <w:t>long</w:t>
      </w:r>
      <w:r w:rsidR="001D3A8E" w:rsidRPr="001D3A8E">
        <w:rPr>
          <w:rFonts w:ascii="Cambria Math" w:hAnsi="Cambria Math" w:cs="Cambria Math"/>
          <w:sz w:val="24"/>
          <w:szCs w:val="24"/>
        </w:rPr>
        <w:t>‐</w:t>
      </w:r>
      <w:r w:rsidR="001D3A8E" w:rsidRPr="001D3A8E">
        <w:rPr>
          <w:rFonts w:ascii="Times New Roman" w:hAnsi="Times New Roman" w:cs="Times New Roman"/>
          <w:sz w:val="24"/>
          <w:szCs w:val="24"/>
        </w:rPr>
        <w:t>term monitoring and research and the collection and sharing of marine</w:t>
      </w:r>
      <w:r w:rsidR="001D3A8E" w:rsidRPr="001D3A8E">
        <w:rPr>
          <w:rFonts w:ascii="Cambria Math" w:hAnsi="Cambria Math" w:cs="Cambria Math"/>
          <w:sz w:val="24"/>
          <w:szCs w:val="24"/>
        </w:rPr>
        <w:t>‐</w:t>
      </w:r>
      <w:r w:rsidR="001D3A8E" w:rsidRPr="001D3A8E">
        <w:rPr>
          <w:rFonts w:ascii="Times New Roman" w:hAnsi="Times New Roman" w:cs="Times New Roman"/>
          <w:sz w:val="24"/>
          <w:szCs w:val="24"/>
        </w:rPr>
        <w:t>based biological, physical, social and economic data is fundamental;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vii) Regular, periodic review of the resources necessary for the long</w:t>
      </w:r>
      <w:r w:rsidRPr="001D3A8E">
        <w:rPr>
          <w:rFonts w:ascii="Cambria Math" w:hAnsi="Cambria Math" w:cs="Cambria Math"/>
          <w:sz w:val="24"/>
          <w:szCs w:val="24"/>
        </w:rPr>
        <w:t>‐</w:t>
      </w:r>
      <w:r w:rsidRPr="001D3A8E">
        <w:rPr>
          <w:rFonts w:ascii="Times New Roman" w:hAnsi="Times New Roman" w:cs="Times New Roman"/>
          <w:sz w:val="24"/>
          <w:szCs w:val="24"/>
        </w:rPr>
        <w:t>term management of the marine and national parks within the Great Barrier Reef World Heritage Area will be undertaken; and</w:t>
      </w:r>
    </w:p>
    <w:p w:rsidR="001D3A8E" w:rsidRPr="001D3A8E" w:rsidRDefault="001D3A8E" w:rsidP="00EF525C">
      <w:pPr>
        <w:rPr>
          <w:rFonts w:ascii="Times New Roman" w:hAnsi="Times New Roman" w:cs="Times New Roman"/>
          <w:sz w:val="24"/>
          <w:szCs w:val="24"/>
        </w:rPr>
      </w:pPr>
      <w:r w:rsidRPr="001D3A8E">
        <w:rPr>
          <w:rFonts w:ascii="Times New Roman" w:hAnsi="Times New Roman" w:cs="Times New Roman"/>
          <w:sz w:val="24"/>
          <w:szCs w:val="24"/>
        </w:rPr>
        <w:t>viii) Initiatives should be delivered through a concerted response across all levels of government with shared funding arrangements of joint Commonwealth</w:t>
      </w:r>
      <w:r w:rsidRPr="001D3A8E">
        <w:rPr>
          <w:rFonts w:ascii="Cambria Math" w:hAnsi="Cambria Math" w:cs="Cambria Math"/>
          <w:sz w:val="24"/>
          <w:szCs w:val="24"/>
        </w:rPr>
        <w:t>‐</w:t>
      </w:r>
      <w:r w:rsidRPr="001D3A8E">
        <w:rPr>
          <w:rFonts w:ascii="Times New Roman" w:hAnsi="Times New Roman" w:cs="Times New Roman"/>
          <w:sz w:val="24"/>
          <w:szCs w:val="24"/>
        </w:rPr>
        <w:t xml:space="preserve">State initiatives </w:t>
      </w:r>
    </w:p>
    <w:p w:rsidR="001D3A8E" w:rsidRPr="00A35E21" w:rsidRDefault="001D3A8E" w:rsidP="001D3A8E">
      <w:pPr>
        <w:rPr>
          <w:rFonts w:ascii="Times New Roman" w:hAnsi="Times New Roman" w:cs="Times New Roman"/>
          <w:b/>
          <w:sz w:val="24"/>
          <w:szCs w:val="24"/>
        </w:rPr>
      </w:pPr>
      <w:r w:rsidRPr="00A35E21">
        <w:rPr>
          <w:rFonts w:ascii="Times New Roman" w:hAnsi="Times New Roman" w:cs="Times New Roman"/>
          <w:b/>
          <w:sz w:val="24"/>
          <w:szCs w:val="24"/>
        </w:rPr>
        <w:t>6.2: Key Man</w:t>
      </w:r>
      <w:r w:rsidR="003A26CD" w:rsidRPr="00A35E21">
        <w:rPr>
          <w:rFonts w:ascii="Times New Roman" w:hAnsi="Times New Roman" w:cs="Times New Roman"/>
          <w:b/>
          <w:sz w:val="24"/>
          <w:szCs w:val="24"/>
        </w:rPr>
        <w:t>agement Personnel Remuneration</w:t>
      </w:r>
      <w:r w:rsidR="003A26CD" w:rsidRPr="00A35E21">
        <w:rPr>
          <w:rFonts w:ascii="Times New Roman" w:hAnsi="Times New Roman" w:cs="Times New Roman"/>
          <w:b/>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Key management personnel are those persons having authority and responsibility for planning, directing and controlling the activities of the Great Barrier Reef Marine Park Authority, directly or indirectly, including any director (whether executive or otherwise) of the entity. The Great Barrier Reef Marine Park Authority has determined the following people are Key Management Personn</w:t>
      </w:r>
      <w:r w:rsidR="00812AC3">
        <w:rPr>
          <w:rFonts w:ascii="Times New Roman" w:hAnsi="Times New Roman" w:cs="Times New Roman"/>
          <w:sz w:val="24"/>
          <w:szCs w:val="24"/>
        </w:rPr>
        <w:t>el during the reporting period: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Board (Great Barrier Reef Marine Park Act </w:t>
      </w:r>
      <w:proofErr w:type="gramStart"/>
      <w:r w:rsidRPr="001D3A8E">
        <w:rPr>
          <w:rFonts w:ascii="Times New Roman" w:hAnsi="Times New Roman" w:cs="Times New Roman"/>
          <w:sz w:val="24"/>
          <w:szCs w:val="24"/>
        </w:rPr>
        <w:t>1975 )</w:t>
      </w:r>
      <w:proofErr w:type="gramEnd"/>
    </w:p>
    <w:p w:rsidR="00812AC3"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Dr.</w:t>
      </w:r>
      <w:proofErr w:type="spellEnd"/>
      <w:r w:rsidRPr="001D3A8E">
        <w:rPr>
          <w:rFonts w:ascii="Times New Roman" w:hAnsi="Times New Roman" w:cs="Times New Roman"/>
          <w:sz w:val="24"/>
          <w:szCs w:val="24"/>
        </w:rPr>
        <w:t xml:space="preserve"> Russell Reichelt </w:t>
      </w:r>
      <w:r w:rsidRPr="001D3A8E">
        <w:rPr>
          <w:rFonts w:ascii="Cambria Math" w:hAnsi="Cambria Math" w:cs="Cambria Math"/>
          <w:sz w:val="24"/>
          <w:szCs w:val="24"/>
        </w:rPr>
        <w:t>‐</w:t>
      </w:r>
      <w:r w:rsidRPr="001D3A8E">
        <w:rPr>
          <w:rFonts w:ascii="Times New Roman" w:hAnsi="Times New Roman" w:cs="Times New Roman"/>
          <w:sz w:val="24"/>
          <w:szCs w:val="24"/>
        </w:rPr>
        <w:t xml:space="preserve"> Chairman </w:t>
      </w:r>
      <w:r w:rsidRPr="001D3A8E">
        <w:rPr>
          <w:rFonts w:ascii="Cambria Math" w:hAnsi="Cambria Math" w:cs="Cambria Math"/>
          <w:sz w:val="24"/>
          <w:szCs w:val="24"/>
        </w:rPr>
        <w:t>‐</w:t>
      </w:r>
      <w:r w:rsidRPr="001D3A8E">
        <w:rPr>
          <w:rFonts w:ascii="Times New Roman" w:hAnsi="Times New Roman" w:cs="Times New Roman"/>
          <w:sz w:val="24"/>
          <w:szCs w:val="24"/>
        </w:rPr>
        <w:t xml:space="preserve"> appointed under s10</w:t>
      </w:r>
      <w:r w:rsidR="00A35E21">
        <w:rPr>
          <w:rFonts w:ascii="Times New Roman" w:hAnsi="Times New Roman" w:cs="Times New Roman"/>
          <w:sz w:val="24"/>
          <w:szCs w:val="24"/>
        </w:rPr>
        <w:t xml:space="preserve"> </w:t>
      </w:r>
      <w:r w:rsidRPr="001D3A8E">
        <w:rPr>
          <w:rFonts w:ascii="Times New Roman" w:hAnsi="Times New Roman" w:cs="Times New Roman"/>
          <w:sz w:val="24"/>
          <w:szCs w:val="24"/>
        </w:rPr>
        <w:t xml:space="preserve">(2) Ms Margie McKenzie </w:t>
      </w:r>
      <w:r w:rsidRPr="001D3A8E">
        <w:rPr>
          <w:rFonts w:ascii="Cambria Math" w:hAnsi="Cambria Math" w:cs="Cambria Math"/>
          <w:sz w:val="24"/>
          <w:szCs w:val="24"/>
        </w:rPr>
        <w:t>‐</w:t>
      </w:r>
      <w:r w:rsidRPr="001D3A8E">
        <w:rPr>
          <w:rFonts w:ascii="Times New Roman" w:hAnsi="Times New Roman" w:cs="Times New Roman"/>
          <w:sz w:val="24"/>
          <w:szCs w:val="24"/>
        </w:rPr>
        <w:t xml:space="preserve"> Member </w:t>
      </w:r>
      <w:r w:rsidRPr="001D3A8E">
        <w:rPr>
          <w:rFonts w:ascii="Cambria Math" w:hAnsi="Cambria Math" w:cs="Cambria Math"/>
          <w:sz w:val="24"/>
          <w:szCs w:val="24"/>
        </w:rPr>
        <w:t>‐</w:t>
      </w:r>
      <w:r w:rsidRPr="001D3A8E">
        <w:rPr>
          <w:rFonts w:ascii="Times New Roman" w:hAnsi="Times New Roman" w:cs="Times New Roman"/>
          <w:sz w:val="24"/>
          <w:szCs w:val="24"/>
        </w:rPr>
        <w:t xml:space="preserve"> appointed under </w:t>
      </w:r>
      <w:proofErr w:type="gramStart"/>
      <w:r w:rsidRPr="001D3A8E">
        <w:rPr>
          <w:rFonts w:ascii="Times New Roman" w:hAnsi="Times New Roman" w:cs="Times New Roman"/>
          <w:sz w:val="24"/>
          <w:szCs w:val="24"/>
        </w:rPr>
        <w:t>s10(</w:t>
      </w:r>
      <w:proofErr w:type="gramEnd"/>
      <w:r w:rsidRPr="001D3A8E">
        <w:rPr>
          <w:rFonts w:ascii="Times New Roman" w:hAnsi="Times New Roman" w:cs="Times New Roman"/>
          <w:sz w:val="24"/>
          <w:szCs w:val="24"/>
        </w:rPr>
        <w:t xml:space="preserve">6B) Ms Melissa George </w:t>
      </w:r>
      <w:r w:rsidRPr="001D3A8E">
        <w:rPr>
          <w:rFonts w:ascii="Cambria Math" w:hAnsi="Cambria Math" w:cs="Cambria Math"/>
          <w:sz w:val="24"/>
          <w:szCs w:val="24"/>
        </w:rPr>
        <w:t>‐</w:t>
      </w:r>
      <w:r w:rsidRPr="001D3A8E">
        <w:rPr>
          <w:rFonts w:ascii="Times New Roman" w:hAnsi="Times New Roman" w:cs="Times New Roman"/>
          <w:sz w:val="24"/>
          <w:szCs w:val="24"/>
        </w:rPr>
        <w:t xml:space="preserve"> Member </w:t>
      </w:r>
      <w:r w:rsidRPr="001D3A8E">
        <w:rPr>
          <w:rFonts w:ascii="Cambria Math" w:hAnsi="Cambria Math" w:cs="Cambria Math"/>
          <w:sz w:val="24"/>
          <w:szCs w:val="24"/>
        </w:rPr>
        <w:t>‐</w:t>
      </w:r>
      <w:r w:rsidRPr="001D3A8E">
        <w:rPr>
          <w:rFonts w:ascii="Times New Roman" w:hAnsi="Times New Roman" w:cs="Times New Roman"/>
          <w:sz w:val="24"/>
          <w:szCs w:val="24"/>
        </w:rPr>
        <w:t xml:space="preserve"> appointed under s10(6A) Ms Emma Johnston </w:t>
      </w:r>
      <w:r w:rsidRPr="001D3A8E">
        <w:rPr>
          <w:rFonts w:ascii="Cambria Math" w:hAnsi="Cambria Math" w:cs="Cambria Math"/>
          <w:sz w:val="24"/>
          <w:szCs w:val="24"/>
        </w:rPr>
        <w:t>‐</w:t>
      </w:r>
      <w:r w:rsidRPr="001D3A8E">
        <w:rPr>
          <w:rFonts w:ascii="Times New Roman" w:hAnsi="Times New Roman" w:cs="Times New Roman"/>
          <w:sz w:val="24"/>
          <w:szCs w:val="24"/>
        </w:rPr>
        <w:t xml:space="preserve"> Member </w:t>
      </w:r>
      <w:r w:rsidRPr="001D3A8E">
        <w:rPr>
          <w:rFonts w:ascii="Cambria Math" w:hAnsi="Cambria Math" w:cs="Cambria Math"/>
          <w:sz w:val="24"/>
          <w:szCs w:val="24"/>
        </w:rPr>
        <w:t>‐</w:t>
      </w:r>
      <w:r w:rsidRPr="001D3A8E">
        <w:rPr>
          <w:rFonts w:ascii="Times New Roman" w:hAnsi="Times New Roman" w:cs="Times New Roman"/>
          <w:sz w:val="24"/>
          <w:szCs w:val="24"/>
        </w:rPr>
        <w:t xml:space="preserve"> appointed under s10(6)  Mr Dave Stewart </w:t>
      </w:r>
      <w:r w:rsidRPr="001D3A8E">
        <w:rPr>
          <w:rFonts w:ascii="Cambria Math" w:hAnsi="Cambria Math" w:cs="Cambria Math"/>
          <w:sz w:val="24"/>
          <w:szCs w:val="24"/>
        </w:rPr>
        <w:t>‐</w:t>
      </w:r>
      <w:r w:rsidRPr="001D3A8E">
        <w:rPr>
          <w:rFonts w:ascii="Times New Roman" w:hAnsi="Times New Roman" w:cs="Times New Roman"/>
          <w:sz w:val="24"/>
          <w:szCs w:val="24"/>
        </w:rPr>
        <w:t xml:space="preserve"> Member </w:t>
      </w:r>
      <w:r w:rsidRPr="001D3A8E">
        <w:rPr>
          <w:rFonts w:ascii="Cambria Math" w:hAnsi="Cambria Math" w:cs="Cambria Math"/>
          <w:sz w:val="24"/>
          <w:szCs w:val="24"/>
        </w:rPr>
        <w:t>‐</w:t>
      </w:r>
      <w:r w:rsidRPr="001D3A8E">
        <w:rPr>
          <w:rFonts w:ascii="Times New Roman" w:hAnsi="Times New Roman" w:cs="Times New Roman"/>
          <w:sz w:val="24"/>
          <w:szCs w:val="24"/>
        </w:rPr>
        <w:t xml:space="preserve"> appointed under s10(2</w:t>
      </w:r>
      <w:r w:rsidRPr="001D3A8E">
        <w:rPr>
          <w:rFonts w:ascii="Cambria Math" w:hAnsi="Cambria Math" w:cs="Cambria Math"/>
          <w:sz w:val="24"/>
          <w:szCs w:val="24"/>
        </w:rPr>
        <w:t>‐</w:t>
      </w:r>
      <w:r w:rsidRPr="001D3A8E">
        <w:rPr>
          <w:rFonts w:ascii="Times New Roman" w:hAnsi="Times New Roman" w:cs="Times New Roman"/>
          <w:sz w:val="24"/>
          <w:szCs w:val="24"/>
        </w:rPr>
        <w:t>4)</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Executive Management Group (Public Governance, Performance and Accountability Act </w:t>
      </w:r>
      <w:proofErr w:type="gramStart"/>
      <w:r w:rsidRPr="001D3A8E">
        <w:rPr>
          <w:rFonts w:ascii="Times New Roman" w:hAnsi="Times New Roman" w:cs="Times New Roman"/>
          <w:sz w:val="24"/>
          <w:szCs w:val="24"/>
        </w:rPr>
        <w:t>2013 )</w:t>
      </w:r>
      <w:proofErr w:type="gramEnd"/>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Dr.</w:t>
      </w:r>
      <w:proofErr w:type="spellEnd"/>
      <w:r w:rsidRPr="001D3A8E">
        <w:rPr>
          <w:rFonts w:ascii="Times New Roman" w:hAnsi="Times New Roman" w:cs="Times New Roman"/>
          <w:sz w:val="24"/>
          <w:szCs w:val="24"/>
        </w:rPr>
        <w:t xml:space="preserve"> Russell Reichelt </w:t>
      </w:r>
      <w:r w:rsidRPr="001D3A8E">
        <w:rPr>
          <w:rFonts w:ascii="Cambria Math" w:hAnsi="Cambria Math" w:cs="Cambria Math"/>
          <w:sz w:val="24"/>
          <w:szCs w:val="24"/>
        </w:rPr>
        <w:t>‐</w:t>
      </w:r>
      <w:r w:rsidRPr="001D3A8E">
        <w:rPr>
          <w:rFonts w:ascii="Times New Roman" w:hAnsi="Times New Roman" w:cs="Times New Roman"/>
          <w:sz w:val="24"/>
          <w:szCs w:val="24"/>
        </w:rPr>
        <w:t xml:space="preserve"> Accountable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Ms Margaret Johnson </w:t>
      </w:r>
      <w:r w:rsidRPr="001D3A8E">
        <w:rPr>
          <w:rFonts w:ascii="Cambria Math" w:hAnsi="Cambria Math" w:cs="Cambria Math"/>
          <w:sz w:val="24"/>
          <w:szCs w:val="24"/>
        </w:rPr>
        <w:t>‐</w:t>
      </w:r>
      <w:r w:rsidRPr="001D3A8E">
        <w:rPr>
          <w:rFonts w:ascii="Times New Roman" w:hAnsi="Times New Roman" w:cs="Times New Roman"/>
          <w:sz w:val="24"/>
          <w:szCs w:val="24"/>
        </w:rPr>
        <w:t xml:space="preserve"> General Manager Policy and Stewardship Mr Bruce Elliot </w:t>
      </w:r>
      <w:r w:rsidRPr="001D3A8E">
        <w:rPr>
          <w:rFonts w:ascii="Cambria Math" w:hAnsi="Cambria Math" w:cs="Cambria Math"/>
          <w:sz w:val="24"/>
          <w:szCs w:val="24"/>
        </w:rPr>
        <w:t>‐</w:t>
      </w:r>
      <w:r w:rsidRPr="001D3A8E">
        <w:rPr>
          <w:rFonts w:ascii="Times New Roman" w:hAnsi="Times New Roman" w:cs="Times New Roman"/>
          <w:sz w:val="24"/>
          <w:szCs w:val="24"/>
        </w:rPr>
        <w:t xml:space="preserve"> General Manager Biodiversity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Dr Simon Banks </w:t>
      </w:r>
      <w:r w:rsidRPr="001D3A8E">
        <w:rPr>
          <w:rFonts w:ascii="Cambria Math" w:hAnsi="Cambria Math" w:cs="Cambria Math"/>
          <w:sz w:val="24"/>
          <w:szCs w:val="24"/>
        </w:rPr>
        <w:t>‐</w:t>
      </w:r>
      <w:r w:rsidRPr="001D3A8E">
        <w:rPr>
          <w:rFonts w:ascii="Times New Roman" w:hAnsi="Times New Roman" w:cs="Times New Roman"/>
          <w:sz w:val="24"/>
          <w:szCs w:val="24"/>
        </w:rPr>
        <w:t xml:space="preserve"> General Manager Great Barrier Reef Operations Ms Belinda Jago </w:t>
      </w:r>
      <w:r w:rsidRPr="001D3A8E">
        <w:rPr>
          <w:rFonts w:ascii="Cambria Math" w:hAnsi="Cambria Math" w:cs="Cambria Math"/>
          <w:sz w:val="24"/>
          <w:szCs w:val="24"/>
        </w:rPr>
        <w:t>‐</w:t>
      </w:r>
      <w:r w:rsidRPr="001D3A8E">
        <w:rPr>
          <w:rFonts w:ascii="Times New Roman" w:hAnsi="Times New Roman" w:cs="Times New Roman"/>
          <w:sz w:val="24"/>
          <w:szCs w:val="24"/>
        </w:rPr>
        <w:t xml:space="preserve"> Chief Operating Officer/Chief Finance Officer</w:t>
      </w:r>
      <w:r w:rsidRPr="001D3A8E">
        <w:rPr>
          <w:rFonts w:ascii="Times New Roman" w:hAnsi="Times New Roman" w:cs="Times New Roman"/>
          <w:sz w:val="24"/>
          <w:szCs w:val="24"/>
        </w:rPr>
        <w:tab/>
      </w:r>
    </w:p>
    <w:p w:rsidR="00F12F3D" w:rsidRDefault="00F12F3D" w:rsidP="001D3A8E">
      <w:pPr>
        <w:rPr>
          <w:rFonts w:ascii="Times New Roman" w:hAnsi="Times New Roman" w:cs="Times New Roman"/>
          <w:sz w:val="24"/>
          <w:szCs w:val="24"/>
        </w:rPr>
      </w:pPr>
      <w:r>
        <w:rPr>
          <w:rFonts w:ascii="Times New Roman" w:hAnsi="Times New Roman" w:cs="Times New Roman"/>
          <w:sz w:val="24"/>
          <w:szCs w:val="24"/>
        </w:rPr>
        <w:t>2017</w:t>
      </w:r>
      <w:r w:rsidR="001D3A8E" w:rsidRPr="001D3A8E">
        <w:rPr>
          <w:rFonts w:ascii="Times New Roman" w:hAnsi="Times New Roman" w:cs="Times New Roman"/>
          <w:sz w:val="24"/>
          <w:szCs w:val="24"/>
        </w:rPr>
        <w:t>$</w:t>
      </w:r>
      <w:r w:rsidR="001D3A8E" w:rsidRPr="001D3A8E">
        <w:rPr>
          <w:rFonts w:ascii="Times New Roman" w:hAnsi="Times New Roman" w:cs="Times New Roman"/>
          <w:sz w:val="24"/>
          <w:szCs w:val="24"/>
        </w:rPr>
        <w:tab/>
      </w:r>
      <w:r w:rsidR="001D3A8E" w:rsidRPr="001D3A8E">
        <w:rPr>
          <w:rFonts w:ascii="Times New Roman" w:hAnsi="Times New Roman" w:cs="Times New Roman"/>
          <w:sz w:val="24"/>
          <w:szCs w:val="24"/>
        </w:rPr>
        <w:tab/>
      </w:r>
    </w:p>
    <w:p w:rsidR="001D3A8E" w:rsidRPr="001D3A8E" w:rsidRDefault="00F12F3D" w:rsidP="001D3A8E">
      <w:pPr>
        <w:rPr>
          <w:rFonts w:ascii="Times New Roman" w:hAnsi="Times New Roman" w:cs="Times New Roman"/>
          <w:sz w:val="24"/>
          <w:szCs w:val="24"/>
        </w:rPr>
      </w:pPr>
      <w:r>
        <w:rPr>
          <w:rFonts w:ascii="Times New Roman" w:hAnsi="Times New Roman" w:cs="Times New Roman"/>
          <w:sz w:val="24"/>
          <w:szCs w:val="24"/>
        </w:rPr>
        <w:t>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Short</w:t>
      </w:r>
      <w:r w:rsidRPr="001D3A8E">
        <w:rPr>
          <w:rFonts w:ascii="Cambria Math" w:hAnsi="Cambria Math" w:cs="Cambria Math"/>
          <w:sz w:val="24"/>
          <w:szCs w:val="24"/>
        </w:rPr>
        <w:t>‐</w:t>
      </w:r>
      <w:r w:rsidRPr="001D3A8E">
        <w:rPr>
          <w:rFonts w:ascii="Times New Roman" w:hAnsi="Times New Roman" w:cs="Times New Roman"/>
          <w:sz w:val="24"/>
          <w:szCs w:val="24"/>
        </w:rPr>
        <w:t>term employee benefits</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1,186,466 </w:t>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1,099,772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Post</w:t>
      </w:r>
      <w:r w:rsidRPr="001D3A8E">
        <w:rPr>
          <w:rFonts w:ascii="Cambria Math" w:hAnsi="Cambria Math" w:cs="Cambria Math"/>
          <w:sz w:val="24"/>
          <w:szCs w:val="24"/>
        </w:rPr>
        <w:t>‐</w:t>
      </w:r>
      <w:r w:rsidRPr="001D3A8E">
        <w:rPr>
          <w:rFonts w:ascii="Times New Roman" w:hAnsi="Times New Roman" w:cs="Times New Roman"/>
          <w:sz w:val="24"/>
          <w:szCs w:val="24"/>
        </w:rPr>
        <w:t>term employee benefits</w:t>
      </w:r>
      <w:r w:rsidRPr="001D3A8E">
        <w:rPr>
          <w:rFonts w:ascii="Times New Roman" w:hAnsi="Times New Roman" w:cs="Times New Roman"/>
          <w:sz w:val="24"/>
          <w:szCs w:val="24"/>
        </w:rPr>
        <w:tab/>
        <w:t xml:space="preserve">170,511 </w:t>
      </w:r>
      <w:r w:rsidR="00F12F3D">
        <w:rPr>
          <w:rFonts w:ascii="Times New Roman" w:hAnsi="Times New Roman" w:cs="Times New Roman"/>
          <w:sz w:val="24"/>
          <w:szCs w:val="24"/>
        </w:rPr>
        <w:tab/>
      </w:r>
      <w:r w:rsidRPr="001D3A8E">
        <w:rPr>
          <w:rFonts w:ascii="Times New Roman" w:hAnsi="Times New Roman" w:cs="Times New Roman"/>
          <w:sz w:val="24"/>
          <w:szCs w:val="24"/>
        </w:rPr>
        <w:t xml:space="preserve">185,552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Other long</w:t>
      </w:r>
      <w:r w:rsidRPr="001D3A8E">
        <w:rPr>
          <w:rFonts w:ascii="Cambria Math" w:hAnsi="Cambria Math" w:cs="Cambria Math"/>
          <w:sz w:val="24"/>
          <w:szCs w:val="24"/>
        </w:rPr>
        <w:t>‐</w:t>
      </w:r>
      <w:r w:rsidRPr="001D3A8E">
        <w:rPr>
          <w:rFonts w:ascii="Times New Roman" w:hAnsi="Times New Roman" w:cs="Times New Roman"/>
          <w:sz w:val="24"/>
          <w:szCs w:val="24"/>
        </w:rPr>
        <w:t>t</w:t>
      </w:r>
      <w:r w:rsidR="00F12F3D">
        <w:rPr>
          <w:rFonts w:ascii="Times New Roman" w:hAnsi="Times New Roman" w:cs="Times New Roman"/>
          <w:sz w:val="24"/>
          <w:szCs w:val="24"/>
        </w:rPr>
        <w:t>erm employee benefits</w:t>
      </w:r>
      <w:r w:rsidR="00F12F3D">
        <w:rPr>
          <w:rFonts w:ascii="Times New Roman" w:hAnsi="Times New Roman" w:cs="Times New Roman"/>
          <w:sz w:val="24"/>
          <w:szCs w:val="24"/>
        </w:rPr>
        <w:tab/>
        <w:t xml:space="preserve">103,947 </w:t>
      </w:r>
      <w:r w:rsidR="00F12F3D">
        <w:rPr>
          <w:rFonts w:ascii="Times New Roman" w:hAnsi="Times New Roman" w:cs="Times New Roman"/>
          <w:sz w:val="24"/>
          <w:szCs w:val="24"/>
        </w:rPr>
        <w:tab/>
      </w:r>
      <w:r w:rsidRPr="001D3A8E">
        <w:rPr>
          <w:rFonts w:ascii="Times New Roman" w:hAnsi="Times New Roman" w:cs="Times New Roman"/>
          <w:sz w:val="24"/>
          <w:szCs w:val="24"/>
        </w:rPr>
        <w:t xml:space="preserve">105,508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senior executive re</w:t>
      </w:r>
      <w:r w:rsidR="00F12F3D">
        <w:rPr>
          <w:rFonts w:ascii="Times New Roman" w:hAnsi="Times New Roman" w:cs="Times New Roman"/>
          <w:sz w:val="24"/>
          <w:szCs w:val="24"/>
        </w:rPr>
        <w:t>muneration benefits</w:t>
      </w:r>
      <w:r w:rsidR="00F12F3D">
        <w:rPr>
          <w:rFonts w:ascii="Times New Roman" w:hAnsi="Times New Roman" w:cs="Times New Roman"/>
          <w:sz w:val="24"/>
          <w:szCs w:val="24"/>
        </w:rPr>
        <w:tab/>
        <w:t xml:space="preserve">1,460,924 </w:t>
      </w:r>
      <w:r w:rsidR="00F12F3D">
        <w:rPr>
          <w:rFonts w:ascii="Times New Roman" w:hAnsi="Times New Roman" w:cs="Times New Roman"/>
          <w:sz w:val="24"/>
          <w:szCs w:val="24"/>
        </w:rPr>
        <w:tab/>
        <w:t xml:space="preserve">1,390,832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total number of senior management personnel that are included in the above table are 9 individuals (2016: 10 individual</w:t>
      </w:r>
      <w:r w:rsidR="00F12F3D">
        <w:rPr>
          <w:rFonts w:ascii="Times New Roman" w:hAnsi="Times New Roman" w:cs="Times New Roman"/>
          <w:sz w:val="24"/>
          <w:szCs w:val="24"/>
        </w:rPr>
        <w: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1. The above key management personnel remuneration excludes the remuneration and other benefits of the Portfolio Minister. The Portfolio Minister's remuneration and other benefits are set by the Remuneration Tribunal </w:t>
      </w:r>
      <w:r w:rsidR="00F12F3D">
        <w:rPr>
          <w:rFonts w:ascii="Times New Roman" w:hAnsi="Times New Roman" w:cs="Times New Roman"/>
          <w:sz w:val="24"/>
          <w:szCs w:val="24"/>
        </w:rPr>
        <w:t>and are not paid by the entity.</w:t>
      </w:r>
    </w:p>
    <w:p w:rsidR="001D3A8E" w:rsidRPr="00A35E21" w:rsidRDefault="00812AC3" w:rsidP="001D3A8E">
      <w:pPr>
        <w:rPr>
          <w:rFonts w:ascii="Times New Roman" w:hAnsi="Times New Roman" w:cs="Times New Roman"/>
          <w:b/>
          <w:sz w:val="24"/>
          <w:szCs w:val="24"/>
        </w:rPr>
      </w:pPr>
      <w:r w:rsidRPr="00A35E21">
        <w:rPr>
          <w:rFonts w:ascii="Times New Roman" w:hAnsi="Times New Roman" w:cs="Times New Roman"/>
          <w:b/>
          <w:sz w:val="24"/>
          <w:szCs w:val="24"/>
        </w:rPr>
        <w:t xml:space="preserve"> 6.3 Related Party Disclosures</w:t>
      </w:r>
      <w:r w:rsidRPr="00A35E21">
        <w:rPr>
          <w:rFonts w:ascii="Times New Roman" w:hAnsi="Times New Roman" w:cs="Times New Roman"/>
          <w:b/>
          <w:sz w:val="24"/>
          <w:szCs w:val="24"/>
        </w:rPr>
        <w:tab/>
      </w:r>
    </w:p>
    <w:p w:rsidR="001D3A8E" w:rsidRPr="006406BE" w:rsidRDefault="001D3A8E" w:rsidP="001D3A8E">
      <w:pPr>
        <w:rPr>
          <w:rFonts w:ascii="Times New Roman" w:hAnsi="Times New Roman" w:cs="Times New Roman"/>
          <w:b/>
          <w:sz w:val="24"/>
          <w:szCs w:val="24"/>
        </w:rPr>
      </w:pPr>
      <w:r w:rsidRPr="006406BE">
        <w:rPr>
          <w:rFonts w:ascii="Times New Roman" w:hAnsi="Times New Roman" w:cs="Times New Roman"/>
          <w:b/>
          <w:sz w:val="24"/>
          <w:szCs w:val="24"/>
        </w:rPr>
        <w:t>Related party relationships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is an Australian Government controlled entity.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Board members are appointed under section 10 of the Great Barrier Reef Marine Park Act 1975.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Board members and their related parties may hold positions in other entities that result in them having control or significant influence over the financial or operating policies of those entities.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Given the breadth of Government activities, related parties may transact with the Government sector in the same capacity as ordinary citizens. Such transactions include the payment or refund of Environmental Management Charge, receipt of Medicare rebate or Higher Education loans. These transactions have not been separately included in this note. Certain entities transacted with the GBRMPA in the reporting period. The terms and conditions of those transactions with key management personnel and their related parties were no more favourable than those available, or which might reasonably be expected to be available, on a similar transactions to non</w:t>
      </w:r>
      <w:r w:rsidRPr="001D3A8E">
        <w:rPr>
          <w:rFonts w:ascii="Cambria Math" w:hAnsi="Cambria Math" w:cs="Cambria Math"/>
          <w:sz w:val="24"/>
          <w:szCs w:val="24"/>
        </w:rPr>
        <w:t>‐</w:t>
      </w:r>
      <w:r w:rsidRPr="001D3A8E">
        <w:rPr>
          <w:rFonts w:ascii="Times New Roman" w:hAnsi="Times New Roman" w:cs="Times New Roman"/>
          <w:sz w:val="24"/>
          <w:szCs w:val="24"/>
        </w:rPr>
        <w:t>related en</w:t>
      </w:r>
      <w:r w:rsidR="00812AC3">
        <w:rPr>
          <w:rFonts w:ascii="Times New Roman" w:hAnsi="Times New Roman" w:cs="Times New Roman"/>
          <w:sz w:val="24"/>
          <w:szCs w:val="24"/>
        </w:rPr>
        <w:t>tities on an arm's length basis.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Loans to Key Management Personnel or Key Management Personnel</w:t>
      </w:r>
      <w:r w:rsidRPr="001D3A8E">
        <w:rPr>
          <w:rFonts w:ascii="Cambria Math" w:hAnsi="Cambria Math" w:cs="Cambria Math"/>
          <w:sz w:val="24"/>
          <w:szCs w:val="24"/>
        </w:rPr>
        <w:t>‐</w:t>
      </w:r>
      <w:r w:rsidRPr="001D3A8E">
        <w:rPr>
          <w:rFonts w:ascii="Times New Roman" w:hAnsi="Times New Roman" w:cs="Times New Roman"/>
          <w:sz w:val="24"/>
          <w:szCs w:val="24"/>
        </w:rPr>
        <w:t>Related Entities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w:t>
      </w:r>
      <w:r w:rsidRPr="001D3A8E">
        <w:rPr>
          <w:rFonts w:ascii="Cambria Math" w:hAnsi="Cambria Math" w:cs="Cambria Math"/>
          <w:sz w:val="24"/>
          <w:szCs w:val="24"/>
        </w:rPr>
        <w:t>‐</w:t>
      </w:r>
      <w:r w:rsidRPr="001D3A8E">
        <w:rPr>
          <w:rFonts w:ascii="Times New Roman" w:hAnsi="Times New Roman" w:cs="Times New Roman"/>
          <w:sz w:val="24"/>
          <w:szCs w:val="24"/>
        </w:rPr>
        <w:t>17, no loans were made to key management personnel or key management personnel</w:t>
      </w:r>
      <w:r w:rsidRPr="001D3A8E">
        <w:rPr>
          <w:rFonts w:ascii="Cambria Math" w:hAnsi="Cambria Math" w:cs="Cambria Math"/>
          <w:sz w:val="24"/>
          <w:szCs w:val="24"/>
        </w:rPr>
        <w:t>‐</w:t>
      </w:r>
      <w:r w:rsidR="00812AC3">
        <w:rPr>
          <w:rFonts w:ascii="Times New Roman" w:hAnsi="Times New Roman" w:cs="Times New Roman"/>
          <w:sz w:val="24"/>
          <w:szCs w:val="24"/>
        </w:rPr>
        <w:t>related entities.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Other Transactions with Key Management Personnel or Key Management Personnel</w:t>
      </w:r>
      <w:r w:rsidRPr="001D3A8E">
        <w:rPr>
          <w:rFonts w:ascii="Cambria Math" w:hAnsi="Cambria Math" w:cs="Cambria Math"/>
          <w:sz w:val="24"/>
          <w:szCs w:val="24"/>
        </w:rPr>
        <w:t>‐</w:t>
      </w:r>
      <w:r w:rsidR="00812AC3">
        <w:rPr>
          <w:rFonts w:ascii="Times New Roman" w:hAnsi="Times New Roman" w:cs="Times New Roman"/>
          <w:sz w:val="24"/>
          <w:szCs w:val="24"/>
        </w:rPr>
        <w:t>Related Entities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w:t>
      </w:r>
      <w:r w:rsidRPr="001D3A8E">
        <w:rPr>
          <w:rFonts w:ascii="Cambria Math" w:hAnsi="Cambria Math" w:cs="Cambria Math"/>
          <w:sz w:val="24"/>
          <w:szCs w:val="24"/>
        </w:rPr>
        <w:t>‐</w:t>
      </w:r>
      <w:r w:rsidRPr="001D3A8E">
        <w:rPr>
          <w:rFonts w:ascii="Times New Roman" w:hAnsi="Times New Roman" w:cs="Times New Roman"/>
          <w:sz w:val="24"/>
          <w:szCs w:val="24"/>
        </w:rPr>
        <w:t xml:space="preserve">17, a tender process for Crown of Thorns Starfish control was advertised through </w:t>
      </w:r>
      <w:proofErr w:type="spellStart"/>
      <w:r w:rsidRPr="001D3A8E">
        <w:rPr>
          <w:rFonts w:ascii="Times New Roman" w:hAnsi="Times New Roman" w:cs="Times New Roman"/>
          <w:sz w:val="24"/>
          <w:szCs w:val="24"/>
        </w:rPr>
        <w:t>AusTender</w:t>
      </w:r>
      <w:proofErr w:type="spellEnd"/>
      <w:r w:rsidRPr="001D3A8E">
        <w:rPr>
          <w:rFonts w:ascii="Times New Roman" w:hAnsi="Times New Roman" w:cs="Times New Roman"/>
          <w:sz w:val="24"/>
          <w:szCs w:val="24"/>
        </w:rPr>
        <w:t xml:space="preserve"> and Reef Rainforest and Research Centre (RRRC) was selected through this process. A related party to a key management personnel is part of the RRRC board as a non</w:t>
      </w:r>
      <w:r w:rsidRPr="001D3A8E">
        <w:rPr>
          <w:rFonts w:ascii="Cambria Math" w:hAnsi="Cambria Math" w:cs="Cambria Math"/>
          <w:sz w:val="24"/>
          <w:szCs w:val="24"/>
        </w:rPr>
        <w:t>‐</w:t>
      </w:r>
      <w:r w:rsidRPr="001D3A8E">
        <w:rPr>
          <w:rFonts w:ascii="Times New Roman" w:hAnsi="Times New Roman" w:cs="Times New Roman"/>
          <w:sz w:val="24"/>
          <w:szCs w:val="24"/>
        </w:rPr>
        <w:t>executive Director. Total   payments made to RRRC during the reporting period was $4,000,000 covering two separa</w:t>
      </w:r>
      <w:r w:rsidR="00B45E7F">
        <w:rPr>
          <w:rFonts w:ascii="Times New Roman" w:hAnsi="Times New Roman" w:cs="Times New Roman"/>
          <w:sz w:val="24"/>
          <w:szCs w:val="24"/>
        </w:rPr>
        <w:t xml:space="preserve">te service delivery contracts.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2016</w:t>
      </w:r>
      <w:r w:rsidRPr="001D3A8E">
        <w:rPr>
          <w:rFonts w:ascii="Cambria Math" w:hAnsi="Cambria Math" w:cs="Cambria Math"/>
          <w:sz w:val="24"/>
          <w:szCs w:val="24"/>
        </w:rPr>
        <w:t>‐</w:t>
      </w:r>
      <w:r w:rsidRPr="001D3A8E">
        <w:rPr>
          <w:rFonts w:ascii="Times New Roman" w:hAnsi="Times New Roman" w:cs="Times New Roman"/>
          <w:sz w:val="24"/>
          <w:szCs w:val="24"/>
        </w:rPr>
        <w:t>17, the GBRMPA received $200,000 from the Great Barrier Reef Foundation (GBRF) for contribution to Coral Bleaching Surveys. The GBRMPA paid GBRF $69,300 for services provided during the reporting period. A key management personnel is a member o</w:t>
      </w:r>
      <w:r w:rsidR="00B45E7F">
        <w:rPr>
          <w:rFonts w:ascii="Times New Roman" w:hAnsi="Times New Roman" w:cs="Times New Roman"/>
          <w:sz w:val="24"/>
          <w:szCs w:val="24"/>
        </w:rPr>
        <w:t>n the GBRF Board of Directors.</w:t>
      </w:r>
    </w:p>
    <w:p w:rsidR="001D3A8E" w:rsidRPr="006406BE" w:rsidRDefault="001D3A8E" w:rsidP="001D3A8E">
      <w:pPr>
        <w:rPr>
          <w:rFonts w:ascii="Times New Roman" w:hAnsi="Times New Roman" w:cs="Times New Roman"/>
          <w:b/>
          <w:sz w:val="24"/>
          <w:szCs w:val="24"/>
        </w:rPr>
      </w:pPr>
      <w:r w:rsidRPr="006406BE">
        <w:rPr>
          <w:rFonts w:ascii="Times New Roman" w:hAnsi="Times New Roman" w:cs="Times New Roman"/>
          <w:b/>
          <w:sz w:val="24"/>
          <w:szCs w:val="24"/>
        </w:rPr>
        <w:t xml:space="preserve"> 7.1A Con</w:t>
      </w:r>
      <w:r w:rsidR="00B45E7F" w:rsidRPr="006406BE">
        <w:rPr>
          <w:rFonts w:ascii="Times New Roman" w:hAnsi="Times New Roman" w:cs="Times New Roman"/>
          <w:b/>
          <w:sz w:val="24"/>
          <w:szCs w:val="24"/>
        </w:rPr>
        <w:t>tingent Assets and Liabilities</w:t>
      </w:r>
      <w:r w:rsidR="00B45E7F" w:rsidRPr="006406BE">
        <w:rPr>
          <w:rFonts w:ascii="Times New Roman" w:hAnsi="Times New Roman" w:cs="Times New Roman"/>
          <w:b/>
          <w:sz w:val="24"/>
          <w:szCs w:val="24"/>
        </w:rPr>
        <w:tab/>
      </w:r>
    </w:p>
    <w:p w:rsidR="001D3A8E" w:rsidRPr="006406BE" w:rsidRDefault="001D3A8E" w:rsidP="001D3A8E">
      <w:pPr>
        <w:rPr>
          <w:rFonts w:ascii="Times New Roman" w:hAnsi="Times New Roman" w:cs="Times New Roman"/>
          <w:b/>
          <w:sz w:val="24"/>
          <w:szCs w:val="24"/>
        </w:rPr>
      </w:pPr>
      <w:r w:rsidRPr="006406BE">
        <w:rPr>
          <w:rFonts w:ascii="Times New Roman" w:hAnsi="Times New Roman" w:cs="Times New Roman"/>
          <w:b/>
          <w:sz w:val="24"/>
          <w:szCs w:val="24"/>
        </w:rPr>
        <w:t>Contingent assets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has no Contingent assets for the 2016</w:t>
      </w:r>
      <w:r w:rsidRPr="001D3A8E">
        <w:rPr>
          <w:rFonts w:ascii="Cambria Math" w:hAnsi="Cambria Math" w:cs="Cambria Math"/>
          <w:sz w:val="24"/>
          <w:szCs w:val="24"/>
        </w:rPr>
        <w:t>‐</w:t>
      </w:r>
      <w:r w:rsidRPr="001D3A8E">
        <w:rPr>
          <w:rFonts w:ascii="Times New Roman" w:hAnsi="Times New Roman" w:cs="Times New Roman"/>
          <w:sz w:val="24"/>
          <w:szCs w:val="24"/>
        </w:rPr>
        <w:t>17 financial year (2015</w:t>
      </w:r>
      <w:r w:rsidRPr="001D3A8E">
        <w:rPr>
          <w:rFonts w:ascii="Cambria Math" w:hAnsi="Cambria Math" w:cs="Cambria Math"/>
          <w:sz w:val="24"/>
          <w:szCs w:val="24"/>
        </w:rPr>
        <w:t>‐</w:t>
      </w:r>
      <w:r w:rsidR="00B45E7F">
        <w:rPr>
          <w:rFonts w:ascii="Times New Roman" w:hAnsi="Times New Roman" w:cs="Times New Roman"/>
          <w:sz w:val="24"/>
          <w:szCs w:val="24"/>
        </w:rPr>
        <w:t>16: Nil)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Contingent Liabilities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has no Contingent liability for the 2016</w:t>
      </w:r>
      <w:r w:rsidRPr="001D3A8E">
        <w:rPr>
          <w:rFonts w:ascii="Cambria Math" w:hAnsi="Cambria Math" w:cs="Cambria Math"/>
          <w:sz w:val="24"/>
          <w:szCs w:val="24"/>
        </w:rPr>
        <w:t>‐</w:t>
      </w:r>
      <w:r w:rsidRPr="001D3A8E">
        <w:rPr>
          <w:rFonts w:ascii="Times New Roman" w:hAnsi="Times New Roman" w:cs="Times New Roman"/>
          <w:sz w:val="24"/>
          <w:szCs w:val="24"/>
        </w:rPr>
        <w:t>17 financial year (2015</w:t>
      </w:r>
      <w:r w:rsidRPr="001D3A8E">
        <w:rPr>
          <w:rFonts w:ascii="Cambria Math" w:hAnsi="Cambria Math" w:cs="Cambria Math"/>
          <w:sz w:val="24"/>
          <w:szCs w:val="24"/>
        </w:rPr>
        <w:t>‐</w:t>
      </w:r>
      <w:r w:rsidR="00B45E7F">
        <w:rPr>
          <w:rFonts w:ascii="Times New Roman" w:hAnsi="Times New Roman" w:cs="Times New Roman"/>
          <w:sz w:val="24"/>
          <w:szCs w:val="24"/>
        </w:rPr>
        <w:t>16: Nil)</w:t>
      </w:r>
    </w:p>
    <w:p w:rsidR="001D3A8E" w:rsidRPr="001D3A8E" w:rsidRDefault="00B45E7F" w:rsidP="001D3A8E">
      <w:pPr>
        <w:rPr>
          <w:rFonts w:ascii="Times New Roman" w:hAnsi="Times New Roman" w:cs="Times New Roman"/>
          <w:sz w:val="24"/>
          <w:szCs w:val="24"/>
        </w:rPr>
      </w:pPr>
      <w:r>
        <w:rPr>
          <w:rFonts w:ascii="Times New Roman" w:hAnsi="Times New Roman" w:cs="Times New Roman"/>
          <w:sz w:val="24"/>
          <w:szCs w:val="24"/>
        </w:rPr>
        <w:t xml:space="preserve">Unquantifiable </w:t>
      </w:r>
      <w:r w:rsidR="001D3A8E" w:rsidRPr="001D3A8E">
        <w:rPr>
          <w:rFonts w:ascii="Times New Roman" w:hAnsi="Times New Roman" w:cs="Times New Roman"/>
          <w:sz w:val="24"/>
          <w:szCs w:val="24"/>
        </w:rPr>
        <w:t>Contingent Assets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On 3 April 2010, the Chinese </w:t>
      </w:r>
      <w:r w:rsidR="00B45E7F">
        <w:rPr>
          <w:rFonts w:ascii="Times New Roman" w:hAnsi="Times New Roman" w:cs="Times New Roman"/>
          <w:sz w:val="24"/>
          <w:szCs w:val="24"/>
        </w:rPr>
        <w:t xml:space="preserve">owned bulk carrier, Shen </w:t>
      </w:r>
      <w:proofErr w:type="spellStart"/>
      <w:r w:rsidR="00B45E7F">
        <w:rPr>
          <w:rFonts w:ascii="Times New Roman" w:hAnsi="Times New Roman" w:cs="Times New Roman"/>
          <w:sz w:val="24"/>
          <w:szCs w:val="24"/>
        </w:rPr>
        <w:t>Neng</w:t>
      </w:r>
      <w:proofErr w:type="spellEnd"/>
      <w:r w:rsidR="00B45E7F">
        <w:rPr>
          <w:rFonts w:ascii="Times New Roman" w:hAnsi="Times New Roman" w:cs="Times New Roman"/>
          <w:sz w:val="24"/>
          <w:szCs w:val="24"/>
        </w:rPr>
        <w:t xml:space="preserve"> 1</w:t>
      </w:r>
      <w:r w:rsidRPr="001D3A8E">
        <w:rPr>
          <w:rFonts w:ascii="Times New Roman" w:hAnsi="Times New Roman" w:cs="Times New Roman"/>
          <w:sz w:val="24"/>
          <w:szCs w:val="24"/>
        </w:rPr>
        <w:t>, grounded on Douglas Shoal within the Great Barri</w:t>
      </w:r>
      <w:r w:rsidR="00A96CA9">
        <w:rPr>
          <w:rFonts w:ascii="Times New Roman" w:hAnsi="Times New Roman" w:cs="Times New Roman"/>
          <w:sz w:val="24"/>
          <w:szCs w:val="24"/>
        </w:rPr>
        <w:t xml:space="preserve">er Reef Marine Park. Douglas </w:t>
      </w:r>
      <w:r w:rsidRPr="001D3A8E">
        <w:rPr>
          <w:rFonts w:ascii="Times New Roman" w:hAnsi="Times New Roman" w:cs="Times New Roman"/>
          <w:sz w:val="24"/>
          <w:szCs w:val="24"/>
        </w:rPr>
        <w:t xml:space="preserve">Shoal is a reef shoal located 90 kilometres off the central coast of Queensland. The 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traversed a significant area of Douglas Shoal over 3</w:t>
      </w:r>
      <w:r w:rsidRPr="001D3A8E">
        <w:rPr>
          <w:rFonts w:ascii="Cambria Math" w:hAnsi="Cambria Math" w:cs="Cambria Math"/>
          <w:sz w:val="24"/>
          <w:szCs w:val="24"/>
        </w:rPr>
        <w:t>‐</w:t>
      </w:r>
      <w:r w:rsidRPr="001D3A8E">
        <w:rPr>
          <w:rFonts w:ascii="Times New Roman" w:hAnsi="Times New Roman" w:cs="Times New Roman"/>
          <w:sz w:val="24"/>
          <w:szCs w:val="24"/>
        </w:rPr>
        <w:t>12 April 2010 before being re</w:t>
      </w:r>
      <w:r w:rsidRPr="001D3A8E">
        <w:rPr>
          <w:rFonts w:ascii="Cambria Math" w:hAnsi="Cambria Math" w:cs="Cambria Math"/>
          <w:sz w:val="24"/>
          <w:szCs w:val="24"/>
        </w:rPr>
        <w:t>‐</w:t>
      </w:r>
      <w:r w:rsidRPr="001D3A8E">
        <w:rPr>
          <w:rFonts w:ascii="Times New Roman" w:hAnsi="Times New Roman" w:cs="Times New Roman"/>
          <w:sz w:val="24"/>
          <w:szCs w:val="24"/>
        </w:rPr>
        <w:t>floated. The damage to Douglas Shoal comprises both physical and contaminant damage. The grounding created large depressions of rubble across Douglas Shoal as well as leaving behind large concentrations of toxic anti</w:t>
      </w:r>
      <w:r w:rsidRPr="001D3A8E">
        <w:rPr>
          <w:rFonts w:ascii="Cambria Math" w:hAnsi="Cambria Math" w:cs="Cambria Math"/>
          <w:sz w:val="24"/>
          <w:szCs w:val="24"/>
        </w:rPr>
        <w:t>‐</w:t>
      </w:r>
      <w:r w:rsidRPr="001D3A8E">
        <w:rPr>
          <w:rFonts w:ascii="Times New Roman" w:hAnsi="Times New Roman" w:cs="Times New Roman"/>
          <w:sz w:val="24"/>
          <w:szCs w:val="24"/>
        </w:rPr>
        <w:t>fouling paint, in particular tributyltin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(TBT) (</w:t>
      </w:r>
      <w:proofErr w:type="gramStart"/>
      <w:r w:rsidRPr="001D3A8E">
        <w:rPr>
          <w:rFonts w:ascii="Times New Roman" w:hAnsi="Times New Roman" w:cs="Times New Roman"/>
          <w:sz w:val="24"/>
          <w:szCs w:val="24"/>
        </w:rPr>
        <w:t>banned</w:t>
      </w:r>
      <w:proofErr w:type="gramEnd"/>
      <w:r w:rsidRPr="001D3A8E">
        <w:rPr>
          <w:rFonts w:ascii="Times New Roman" w:hAnsi="Times New Roman" w:cs="Times New Roman"/>
          <w:sz w:val="24"/>
          <w:szCs w:val="24"/>
        </w:rPr>
        <w:t xml:space="preserve"> in Australia since 2008).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Commonwealth of Australia, acting through the Great Barrier Reef Marine Park Authority, commenced proceedings in March 2013 against the</w:t>
      </w:r>
      <w:r w:rsidR="00B45E7F">
        <w:rPr>
          <w:rFonts w:ascii="Times New Roman" w:hAnsi="Times New Roman" w:cs="Times New Roman"/>
          <w:sz w:val="24"/>
          <w:szCs w:val="24"/>
        </w:rPr>
        <w:t xml:space="preserve"> shipowner of the Shen </w:t>
      </w:r>
      <w:proofErr w:type="spellStart"/>
      <w:r w:rsidR="00B45E7F">
        <w:rPr>
          <w:rFonts w:ascii="Times New Roman" w:hAnsi="Times New Roman" w:cs="Times New Roman"/>
          <w:sz w:val="24"/>
          <w:szCs w:val="24"/>
        </w:rPr>
        <w:t>Neng</w:t>
      </w:r>
      <w:proofErr w:type="spellEnd"/>
      <w:r w:rsidR="00B45E7F">
        <w:rPr>
          <w:rFonts w:ascii="Times New Roman" w:hAnsi="Times New Roman" w:cs="Times New Roman"/>
          <w:sz w:val="24"/>
          <w:szCs w:val="24"/>
        </w:rPr>
        <w:t xml:space="preserve"> 1 .</w:t>
      </w:r>
      <w:r w:rsidRPr="001D3A8E">
        <w:rPr>
          <w:rFonts w:ascii="Times New Roman" w:hAnsi="Times New Roman" w:cs="Times New Roman"/>
          <w:sz w:val="24"/>
          <w:szCs w:val="24"/>
        </w:rPr>
        <w:t>The Commonwealth claims damages for remediation of Douglas Shoal. The hearing was held in the Federal Court however it was settled out of court for $35,000,000 with payment made in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Legal services expenditure during the 2011</w:t>
      </w:r>
      <w:r w:rsidRPr="001D3A8E">
        <w:rPr>
          <w:rFonts w:ascii="Cambria Math" w:hAnsi="Cambria Math" w:cs="Cambria Math"/>
          <w:sz w:val="24"/>
          <w:szCs w:val="24"/>
        </w:rPr>
        <w:t>‐</w:t>
      </w:r>
      <w:r w:rsidRPr="001D3A8E">
        <w:rPr>
          <w:rFonts w:ascii="Times New Roman" w:hAnsi="Times New Roman" w:cs="Times New Roman"/>
          <w:sz w:val="24"/>
          <w:szCs w:val="24"/>
        </w:rPr>
        <w:t>12, 2012</w:t>
      </w:r>
      <w:r w:rsidRPr="001D3A8E">
        <w:rPr>
          <w:rFonts w:ascii="Cambria Math" w:hAnsi="Cambria Math" w:cs="Cambria Math"/>
          <w:sz w:val="24"/>
          <w:szCs w:val="24"/>
        </w:rPr>
        <w:t>‐</w:t>
      </w:r>
      <w:r w:rsidRPr="001D3A8E">
        <w:rPr>
          <w:rFonts w:ascii="Times New Roman" w:hAnsi="Times New Roman" w:cs="Times New Roman"/>
          <w:sz w:val="24"/>
          <w:szCs w:val="24"/>
        </w:rPr>
        <w:t>13, 2013</w:t>
      </w:r>
      <w:r w:rsidRPr="001D3A8E">
        <w:rPr>
          <w:rFonts w:ascii="Cambria Math" w:hAnsi="Cambria Math" w:cs="Cambria Math"/>
          <w:sz w:val="24"/>
          <w:szCs w:val="24"/>
        </w:rPr>
        <w:t>‐</w:t>
      </w:r>
      <w:r w:rsidRPr="001D3A8E">
        <w:rPr>
          <w:rFonts w:ascii="Times New Roman" w:hAnsi="Times New Roman" w:cs="Times New Roman"/>
          <w:sz w:val="24"/>
          <w:szCs w:val="24"/>
        </w:rPr>
        <w:t>14, 2014</w:t>
      </w:r>
      <w:r w:rsidRPr="001D3A8E">
        <w:rPr>
          <w:rFonts w:ascii="Cambria Math" w:hAnsi="Cambria Math" w:cs="Cambria Math"/>
          <w:sz w:val="24"/>
          <w:szCs w:val="24"/>
        </w:rPr>
        <w:t>‐</w:t>
      </w:r>
      <w:r w:rsidRPr="001D3A8E">
        <w:rPr>
          <w:rFonts w:ascii="Times New Roman" w:hAnsi="Times New Roman" w:cs="Times New Roman"/>
          <w:sz w:val="24"/>
          <w:szCs w:val="24"/>
        </w:rPr>
        <w:t>15, 2015</w:t>
      </w:r>
      <w:r w:rsidRPr="001D3A8E">
        <w:rPr>
          <w:rFonts w:ascii="Cambria Math" w:hAnsi="Cambria Math" w:cs="Cambria Math"/>
          <w:sz w:val="24"/>
          <w:szCs w:val="24"/>
        </w:rPr>
        <w:t>‐</w:t>
      </w:r>
      <w:r w:rsidRPr="001D3A8E">
        <w:rPr>
          <w:rFonts w:ascii="Times New Roman" w:hAnsi="Times New Roman" w:cs="Times New Roman"/>
          <w:sz w:val="24"/>
          <w:szCs w:val="24"/>
        </w:rPr>
        <w:t>16 and 2016</w:t>
      </w:r>
      <w:r w:rsidRPr="001D3A8E">
        <w:rPr>
          <w:rFonts w:ascii="Cambria Math" w:hAnsi="Cambria Math" w:cs="Cambria Math"/>
          <w:sz w:val="24"/>
          <w:szCs w:val="24"/>
        </w:rPr>
        <w:t>‐</w:t>
      </w:r>
      <w:r w:rsidRPr="001D3A8E">
        <w:rPr>
          <w:rFonts w:ascii="Times New Roman" w:hAnsi="Times New Roman" w:cs="Times New Roman"/>
          <w:sz w:val="24"/>
          <w:szCs w:val="24"/>
        </w:rPr>
        <w:t>17 financial years may be recoverable through a costs order against the shipowner.  The legal services expenditure is disclosed as an unquantifiable contingent asset for the purposes of these financial statements.</w:t>
      </w:r>
    </w:p>
    <w:p w:rsidR="00A96CA9" w:rsidRDefault="00A96CA9" w:rsidP="001D3A8E">
      <w:pPr>
        <w:rPr>
          <w:rFonts w:ascii="Times New Roman" w:hAnsi="Times New Roman" w:cs="Times New Roman"/>
          <w:sz w:val="24"/>
          <w:szCs w:val="24"/>
        </w:rPr>
      </w:pPr>
    </w:p>
    <w:p w:rsidR="001D3A8E" w:rsidRPr="001D3A8E" w:rsidRDefault="00B45E7F" w:rsidP="001D3A8E">
      <w:pPr>
        <w:rPr>
          <w:rFonts w:ascii="Times New Roman" w:hAnsi="Times New Roman" w:cs="Times New Roman"/>
          <w:sz w:val="24"/>
          <w:szCs w:val="24"/>
        </w:rPr>
      </w:pPr>
      <w:r>
        <w:rPr>
          <w:rFonts w:ascii="Times New Roman" w:hAnsi="Times New Roman" w:cs="Times New Roman"/>
          <w:sz w:val="24"/>
          <w:szCs w:val="24"/>
        </w:rPr>
        <w:t xml:space="preserve">Unquantifiable </w:t>
      </w:r>
      <w:r w:rsidR="001D3A8E" w:rsidRPr="001D3A8E">
        <w:rPr>
          <w:rFonts w:ascii="Times New Roman" w:hAnsi="Times New Roman" w:cs="Times New Roman"/>
          <w:sz w:val="24"/>
          <w:szCs w:val="24"/>
        </w:rPr>
        <w:t>Contingent Liabilities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has no Unquantifiable Contingent Liabilities for the 2016</w:t>
      </w:r>
      <w:r w:rsidRPr="001D3A8E">
        <w:rPr>
          <w:rFonts w:ascii="Cambria Math" w:hAnsi="Cambria Math" w:cs="Cambria Math"/>
          <w:sz w:val="24"/>
          <w:szCs w:val="24"/>
        </w:rPr>
        <w:t>‐</w:t>
      </w:r>
      <w:r w:rsidRPr="001D3A8E">
        <w:rPr>
          <w:rFonts w:ascii="Times New Roman" w:hAnsi="Times New Roman" w:cs="Times New Roman"/>
          <w:sz w:val="24"/>
          <w:szCs w:val="24"/>
        </w:rPr>
        <w:t>17 financial year (2015</w:t>
      </w:r>
      <w:r w:rsidRPr="001D3A8E">
        <w:rPr>
          <w:rFonts w:ascii="Cambria Math" w:hAnsi="Cambria Math" w:cs="Cambria Math"/>
          <w:sz w:val="24"/>
          <w:szCs w:val="24"/>
        </w:rPr>
        <w:t>‐</w:t>
      </w:r>
      <w:r w:rsidR="00B45E7F">
        <w:rPr>
          <w:rFonts w:ascii="Times New Roman" w:hAnsi="Times New Roman" w:cs="Times New Roman"/>
          <w:sz w:val="24"/>
          <w:szCs w:val="24"/>
        </w:rPr>
        <w:t>16: 1)</w:t>
      </w:r>
    </w:p>
    <w:p w:rsidR="001D3A8E" w:rsidRPr="001D3A8E" w:rsidRDefault="00B45E7F" w:rsidP="001D3A8E">
      <w:pPr>
        <w:rPr>
          <w:rFonts w:ascii="Times New Roman" w:hAnsi="Times New Roman" w:cs="Times New Roman"/>
          <w:sz w:val="24"/>
          <w:szCs w:val="24"/>
        </w:rPr>
      </w:pPr>
      <w:r>
        <w:rPr>
          <w:rFonts w:ascii="Times New Roman" w:hAnsi="Times New Roman" w:cs="Times New Roman"/>
          <w:sz w:val="24"/>
          <w:szCs w:val="24"/>
        </w:rPr>
        <w:t xml:space="preserve">Significant </w:t>
      </w:r>
      <w:r w:rsidR="001D3A8E" w:rsidRPr="001D3A8E">
        <w:rPr>
          <w:rFonts w:ascii="Times New Roman" w:hAnsi="Times New Roman" w:cs="Times New Roman"/>
          <w:sz w:val="24"/>
          <w:szCs w:val="24"/>
        </w:rPr>
        <w:t>Remote Contingencies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classification depends on the nature and purpose of the financial assets and is determined at the time of initial recognition. Financial assets are recognised an</w:t>
      </w:r>
      <w:r w:rsidR="00A96CA9">
        <w:rPr>
          <w:rFonts w:ascii="Times New Roman" w:hAnsi="Times New Roman" w:cs="Times New Roman"/>
          <w:sz w:val="24"/>
          <w:szCs w:val="24"/>
        </w:rPr>
        <w:t>d derecognised upon trade date.</w:t>
      </w:r>
    </w:p>
    <w:p w:rsidR="001D3A8E" w:rsidRPr="00A96CA9" w:rsidRDefault="001D3A8E" w:rsidP="001D3A8E">
      <w:pPr>
        <w:rPr>
          <w:rFonts w:ascii="Times New Roman" w:hAnsi="Times New Roman" w:cs="Times New Roman"/>
          <w:b/>
          <w:sz w:val="24"/>
          <w:szCs w:val="24"/>
        </w:rPr>
      </w:pPr>
      <w:r w:rsidRPr="00A96CA9">
        <w:rPr>
          <w:rFonts w:ascii="Times New Roman" w:hAnsi="Times New Roman" w:cs="Times New Roman"/>
          <w:b/>
          <w:sz w:val="24"/>
          <w:szCs w:val="24"/>
        </w:rPr>
        <w:t>Financial Assets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Financial assets carried at amortised cost </w:t>
      </w:r>
      <w:r w:rsidRPr="001D3A8E">
        <w:rPr>
          <w:rFonts w:ascii="Cambria Math" w:hAnsi="Cambria Math" w:cs="Cambria Math"/>
          <w:sz w:val="24"/>
          <w:szCs w:val="24"/>
        </w:rPr>
        <w:t>‐</w:t>
      </w:r>
      <w:r w:rsidRPr="001D3A8E">
        <w:rPr>
          <w:rFonts w:ascii="Times New Roman" w:hAnsi="Times New Roman" w:cs="Times New Roman"/>
          <w:sz w:val="24"/>
          <w:szCs w:val="24"/>
        </w:rPr>
        <w:t xml:space="preserve"> if there is objective evidence that an impairment loss has been incurred for loans and receivables or held to maturity investments held at amortised cost, the amount of the loss is measured as the difference between the asset's carrying amount and the present value of estimated future cash flows discounted at the asset's original effective interest rate. The carrying amount is reduced by way of an allowance account. The loss is recognised in the Sta</w:t>
      </w:r>
      <w:r w:rsidR="00A96CA9">
        <w:rPr>
          <w:rFonts w:ascii="Times New Roman" w:hAnsi="Times New Roman" w:cs="Times New Roman"/>
          <w:sz w:val="24"/>
          <w:szCs w:val="24"/>
        </w:rPr>
        <w:t>tement of Comprehensive Income.</w:t>
      </w:r>
    </w:p>
    <w:p w:rsidR="001D3A8E" w:rsidRPr="00A96CA9" w:rsidRDefault="001D3A8E" w:rsidP="001D3A8E">
      <w:pPr>
        <w:rPr>
          <w:rFonts w:ascii="Times New Roman" w:hAnsi="Times New Roman" w:cs="Times New Roman"/>
          <w:b/>
          <w:sz w:val="24"/>
          <w:szCs w:val="24"/>
        </w:rPr>
      </w:pPr>
      <w:r w:rsidRPr="00A96CA9">
        <w:rPr>
          <w:rFonts w:ascii="Times New Roman" w:hAnsi="Times New Roman" w:cs="Times New Roman"/>
          <w:b/>
          <w:sz w:val="24"/>
          <w:szCs w:val="24"/>
        </w:rPr>
        <w:t>Financial Liabilities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Financial liabilities are classified as either financial liabilities ‘at fair value through profit or loss’ or other financial liabilities. Financial liabilities are recognised and </w:t>
      </w:r>
      <w:r w:rsidR="00A96CA9">
        <w:rPr>
          <w:rFonts w:ascii="Times New Roman" w:hAnsi="Times New Roman" w:cs="Times New Roman"/>
          <w:sz w:val="24"/>
          <w:szCs w:val="24"/>
        </w:rPr>
        <w:t>derecognised upon ‘trade date’.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Suppliers and other payables are recognised at amortised cost. Liabilities are recognised to the extent that the goods or services have been received (irrespe</w:t>
      </w:r>
      <w:r w:rsidR="00A96CA9">
        <w:rPr>
          <w:rFonts w:ascii="Times New Roman" w:hAnsi="Times New Roman" w:cs="Times New Roman"/>
          <w:sz w:val="24"/>
          <w:szCs w:val="24"/>
        </w:rPr>
        <w:t>ctive of having been invoiced).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7.3 Administered </w:t>
      </w:r>
      <w:r w:rsidRPr="001D3A8E">
        <w:rPr>
          <w:rFonts w:ascii="Cambria Math" w:hAnsi="Cambria Math" w:cs="Cambria Math"/>
          <w:sz w:val="24"/>
          <w:szCs w:val="24"/>
        </w:rPr>
        <w:t>‐</w:t>
      </w:r>
      <w:r w:rsidR="00A96CA9">
        <w:rPr>
          <w:rFonts w:ascii="Times New Roman" w:hAnsi="Times New Roman" w:cs="Times New Roman"/>
          <w:sz w:val="24"/>
          <w:szCs w:val="24"/>
        </w:rPr>
        <w:t xml:space="preserve"> Financial Instruments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Notes</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$'000</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7.3A: Categories of Financial Instruments</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Financial Assets</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Loans and receivables</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Receivables </w:t>
      </w:r>
      <w:r w:rsidRPr="001D3A8E">
        <w:rPr>
          <w:rFonts w:ascii="Cambria Math" w:hAnsi="Cambria Math" w:cs="Cambria Math"/>
          <w:sz w:val="24"/>
          <w:szCs w:val="24"/>
        </w:rPr>
        <w:t>‐</w:t>
      </w:r>
      <w:r w:rsidRPr="001D3A8E">
        <w:rPr>
          <w:rFonts w:ascii="Times New Roman" w:hAnsi="Times New Roman" w:cs="Times New Roman"/>
          <w:sz w:val="24"/>
          <w:szCs w:val="24"/>
        </w:rPr>
        <w:t xml:space="preserve"> E</w:t>
      </w:r>
      <w:r w:rsidR="00A96CA9">
        <w:rPr>
          <w:rFonts w:ascii="Times New Roman" w:hAnsi="Times New Roman" w:cs="Times New Roman"/>
          <w:sz w:val="24"/>
          <w:szCs w:val="24"/>
        </w:rPr>
        <w:t>nvironmental management charge</w:t>
      </w:r>
      <w:r w:rsidR="00A96CA9">
        <w:rPr>
          <w:rFonts w:ascii="Times New Roman" w:hAnsi="Times New Roman" w:cs="Times New Roman"/>
          <w:sz w:val="24"/>
          <w:szCs w:val="24"/>
        </w:rPr>
        <w:tab/>
      </w:r>
      <w:r w:rsidRPr="001D3A8E">
        <w:rPr>
          <w:rFonts w:ascii="Times New Roman" w:hAnsi="Times New Roman" w:cs="Times New Roman"/>
          <w:sz w:val="24"/>
          <w:szCs w:val="24"/>
        </w:rPr>
        <w:t xml:space="preserve">1,852 </w:t>
      </w:r>
      <w:r w:rsidRPr="001D3A8E">
        <w:rPr>
          <w:rFonts w:ascii="Times New Roman" w:hAnsi="Times New Roman" w:cs="Times New Roman"/>
          <w:sz w:val="24"/>
          <w:szCs w:val="24"/>
        </w:rPr>
        <w:tab/>
        <w:t xml:space="preserve">2,331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Receivables </w:t>
      </w:r>
      <w:r w:rsidRPr="001D3A8E">
        <w:rPr>
          <w:rFonts w:ascii="Cambria Math" w:hAnsi="Cambria Math" w:cs="Cambria Math"/>
          <w:sz w:val="24"/>
          <w:szCs w:val="24"/>
        </w:rPr>
        <w:t>‐</w:t>
      </w:r>
      <w:r w:rsidR="00A96CA9">
        <w:rPr>
          <w:rFonts w:ascii="Times New Roman" w:hAnsi="Times New Roman" w:cs="Times New Roman"/>
          <w:sz w:val="24"/>
          <w:szCs w:val="24"/>
        </w:rPr>
        <w:t xml:space="preserve"> CDPP Court ordered fines</w:t>
      </w:r>
      <w:r w:rsidR="00A96CA9">
        <w:rPr>
          <w:rFonts w:ascii="Times New Roman" w:hAnsi="Times New Roman" w:cs="Times New Roman"/>
          <w:sz w:val="24"/>
          <w:szCs w:val="24"/>
        </w:rPr>
        <w:tab/>
      </w:r>
      <w:r w:rsidRPr="001D3A8E">
        <w:rPr>
          <w:rFonts w:ascii="Times New Roman" w:hAnsi="Times New Roman" w:cs="Times New Roman"/>
          <w:sz w:val="24"/>
          <w:szCs w:val="24"/>
        </w:rPr>
        <w:t xml:space="preserve">714 </w:t>
      </w:r>
      <w:r w:rsidRPr="001D3A8E">
        <w:rPr>
          <w:rFonts w:ascii="Times New Roman" w:hAnsi="Times New Roman" w:cs="Times New Roman"/>
          <w:sz w:val="24"/>
          <w:szCs w:val="24"/>
        </w:rPr>
        <w:tab/>
        <w:t xml:space="preserve">706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Receivables </w:t>
      </w:r>
      <w:r w:rsidRPr="001D3A8E">
        <w:rPr>
          <w:rFonts w:ascii="Cambria Math" w:hAnsi="Cambria Math" w:cs="Cambria Math"/>
          <w:sz w:val="24"/>
          <w:szCs w:val="24"/>
        </w:rPr>
        <w:t>‐</w:t>
      </w:r>
      <w:r w:rsidRPr="001D3A8E">
        <w:rPr>
          <w:rFonts w:ascii="Times New Roman" w:hAnsi="Times New Roman" w:cs="Times New Roman"/>
          <w:sz w:val="24"/>
          <w:szCs w:val="24"/>
        </w:rPr>
        <w:t xml:space="preserve"> Rental Income</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Cambria Math" w:hAnsi="Cambria Math" w:cs="Cambria Math"/>
          <w:sz w:val="24"/>
          <w:szCs w:val="24"/>
        </w:rPr>
        <w:t>‐</w:t>
      </w:r>
      <w:r w:rsidRPr="001D3A8E">
        <w:rPr>
          <w:rFonts w:ascii="Times New Roman" w:hAnsi="Times New Roman" w:cs="Times New Roman"/>
          <w:sz w:val="24"/>
          <w:szCs w:val="24"/>
        </w:rPr>
        <w:tab/>
        <w:t xml:space="preserve">20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w:t>
      </w:r>
      <w:r w:rsidRPr="001D3A8E">
        <w:rPr>
          <w:rFonts w:ascii="Times New Roman" w:hAnsi="Times New Roman" w:cs="Times New Roman"/>
          <w:sz w:val="24"/>
          <w:szCs w:val="24"/>
        </w:rPr>
        <w:tab/>
      </w:r>
      <w:r w:rsidRPr="001D3A8E">
        <w:rPr>
          <w:rFonts w:ascii="Times New Roman" w:hAnsi="Times New Roman" w:cs="Times New Roman"/>
          <w:sz w:val="24"/>
          <w:szCs w:val="24"/>
        </w:rPr>
        <w:tab/>
        <w:t xml:space="preserve">2,566 </w:t>
      </w:r>
      <w:r w:rsidRPr="001D3A8E">
        <w:rPr>
          <w:rFonts w:ascii="Times New Roman" w:hAnsi="Times New Roman" w:cs="Times New Roman"/>
          <w:sz w:val="24"/>
          <w:szCs w:val="24"/>
        </w:rPr>
        <w:tab/>
        <w:t xml:space="preserve">3,057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Carrying amount of financial asse</w:t>
      </w:r>
      <w:r w:rsidR="00A96CA9">
        <w:rPr>
          <w:rFonts w:ascii="Times New Roman" w:hAnsi="Times New Roman" w:cs="Times New Roman"/>
          <w:sz w:val="24"/>
          <w:szCs w:val="24"/>
        </w:rPr>
        <w:t>ts</w:t>
      </w:r>
      <w:r w:rsidR="00A96CA9">
        <w:rPr>
          <w:rFonts w:ascii="Times New Roman" w:hAnsi="Times New Roman" w:cs="Times New Roman"/>
          <w:sz w:val="24"/>
          <w:szCs w:val="24"/>
        </w:rPr>
        <w:tab/>
      </w:r>
      <w:r w:rsidR="00A96CA9">
        <w:rPr>
          <w:rFonts w:ascii="Times New Roman" w:hAnsi="Times New Roman" w:cs="Times New Roman"/>
          <w:sz w:val="24"/>
          <w:szCs w:val="24"/>
        </w:rPr>
        <w:tab/>
        <w:t xml:space="preserve">2,566 </w:t>
      </w:r>
      <w:r w:rsidR="00A96CA9">
        <w:rPr>
          <w:rFonts w:ascii="Times New Roman" w:hAnsi="Times New Roman" w:cs="Times New Roman"/>
          <w:sz w:val="24"/>
          <w:szCs w:val="24"/>
        </w:rPr>
        <w:tab/>
        <w:t xml:space="preserve">3,057 </w:t>
      </w:r>
    </w:p>
    <w:p w:rsidR="001D3A8E" w:rsidRPr="001D3A8E" w:rsidRDefault="00A96CA9" w:rsidP="001D3A8E">
      <w:pPr>
        <w:rPr>
          <w:rFonts w:ascii="Times New Roman" w:hAnsi="Times New Roman" w:cs="Times New Roman"/>
          <w:sz w:val="24"/>
          <w:szCs w:val="24"/>
        </w:rPr>
      </w:pPr>
      <w:r>
        <w:rPr>
          <w:rFonts w:ascii="Times New Roman" w:hAnsi="Times New Roman" w:cs="Times New Roman"/>
          <w:sz w:val="24"/>
          <w:szCs w:val="24"/>
        </w:rPr>
        <w:t xml:space="preserve"> 7.4 Fair Value Measurements</w:t>
      </w:r>
      <w:r>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7.4A: Fair Value Measurements</w:t>
      </w:r>
      <w:r w:rsidRPr="001D3A8E">
        <w:rPr>
          <w:rFonts w:ascii="Times New Roman" w:hAnsi="Times New Roman" w:cs="Times New Roman"/>
          <w:sz w:val="24"/>
          <w:szCs w:val="24"/>
        </w:rPr>
        <w:tab/>
      </w:r>
    </w:p>
    <w:p w:rsidR="001D3A8E" w:rsidRPr="001D3A8E" w:rsidRDefault="00A96CA9" w:rsidP="001D3A8E">
      <w:pPr>
        <w:rPr>
          <w:rFonts w:ascii="Times New Roman" w:hAnsi="Times New Roman" w:cs="Times New Roman"/>
          <w:sz w:val="24"/>
          <w:szCs w:val="24"/>
        </w:rPr>
      </w:pPr>
      <w:r>
        <w:rPr>
          <w:rFonts w:ascii="Times New Roman" w:hAnsi="Times New Roman" w:cs="Times New Roman"/>
          <w:sz w:val="24"/>
          <w:szCs w:val="24"/>
        </w:rPr>
        <w:t xml:space="preserve">Fair value measurements </w:t>
      </w:r>
      <w:r w:rsidR="001D3A8E" w:rsidRPr="001D3A8E">
        <w:rPr>
          <w:rFonts w:ascii="Times New Roman" w:hAnsi="Times New Roman" w:cs="Times New Roman"/>
          <w:sz w:val="24"/>
          <w:szCs w:val="24"/>
        </w:rPr>
        <w:t>at the end of the reporting period</w:t>
      </w:r>
      <w:r w:rsidR="001D3A8E" w:rsidRPr="001D3A8E">
        <w:rPr>
          <w:rFonts w:ascii="Times New Roman" w:hAnsi="Times New Roman" w:cs="Times New Roman"/>
          <w:sz w:val="24"/>
          <w:szCs w:val="24"/>
        </w:rPr>
        <w:tab/>
      </w:r>
    </w:p>
    <w:p w:rsidR="001D3A8E" w:rsidRPr="001D3A8E" w:rsidRDefault="00A96CA9" w:rsidP="001D3A8E">
      <w:pPr>
        <w:rPr>
          <w:rFonts w:ascii="Times New Roman" w:hAnsi="Times New Roman" w:cs="Times New Roman"/>
          <w:sz w:val="24"/>
          <w:szCs w:val="24"/>
        </w:rPr>
      </w:pPr>
      <w:r>
        <w:rPr>
          <w:rFonts w:ascii="Times New Roman" w:hAnsi="Times New Roman" w:cs="Times New Roman"/>
          <w:sz w:val="24"/>
          <w:szCs w:val="24"/>
        </w:rPr>
        <w:t>2017</w:t>
      </w:r>
      <w:r>
        <w:rPr>
          <w:rFonts w:ascii="Times New Roman" w:hAnsi="Times New Roman" w:cs="Times New Roman"/>
          <w:sz w:val="24"/>
          <w:szCs w:val="24"/>
        </w:rPr>
        <w:tab/>
      </w:r>
      <w:r w:rsidR="001D3A8E" w:rsidRPr="001D3A8E">
        <w:rPr>
          <w:rFonts w:ascii="Times New Roman" w:hAnsi="Times New Roman" w:cs="Times New Roman"/>
          <w:sz w:val="24"/>
          <w:szCs w:val="24"/>
        </w:rPr>
        <w:t>$'000</w:t>
      </w:r>
      <w:r w:rsidR="001D3A8E" w:rsidRPr="001D3A8E">
        <w:rPr>
          <w:rFonts w:ascii="Times New Roman" w:hAnsi="Times New Roman" w:cs="Times New Roman"/>
          <w:sz w:val="24"/>
          <w:szCs w:val="24"/>
        </w:rPr>
        <w:tab/>
      </w:r>
    </w:p>
    <w:p w:rsidR="001D3A8E" w:rsidRPr="001D3A8E" w:rsidRDefault="00A96CA9" w:rsidP="001D3A8E">
      <w:pPr>
        <w:rPr>
          <w:rFonts w:ascii="Times New Roman" w:hAnsi="Times New Roman" w:cs="Times New Roman"/>
          <w:sz w:val="24"/>
          <w:szCs w:val="24"/>
        </w:rPr>
      </w:pPr>
      <w:r>
        <w:rPr>
          <w:rFonts w:ascii="Times New Roman" w:hAnsi="Times New Roman" w:cs="Times New Roman"/>
          <w:sz w:val="24"/>
          <w:szCs w:val="24"/>
        </w:rPr>
        <w:t>2016</w:t>
      </w:r>
      <w:r>
        <w:rPr>
          <w:rFonts w:ascii="Times New Roman" w:hAnsi="Times New Roman" w:cs="Times New Roman"/>
          <w:sz w:val="24"/>
          <w:szCs w:val="24"/>
        </w:rPr>
        <w:tab/>
      </w:r>
      <w:r w:rsidR="001D3A8E" w:rsidRPr="001D3A8E">
        <w:rPr>
          <w:rFonts w:ascii="Times New Roman" w:hAnsi="Times New Roman" w:cs="Times New Roman"/>
          <w:sz w:val="24"/>
          <w:szCs w:val="24"/>
        </w:rPr>
        <w:t>$'000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Non</w:t>
      </w:r>
      <w:r w:rsidRPr="001D3A8E">
        <w:rPr>
          <w:rFonts w:ascii="Cambria Math" w:hAnsi="Cambria Math" w:cs="Cambria Math"/>
          <w:sz w:val="24"/>
          <w:szCs w:val="24"/>
        </w:rPr>
        <w:t>‐</w:t>
      </w:r>
      <w:r w:rsidRPr="001D3A8E">
        <w:rPr>
          <w:rFonts w:ascii="Times New Roman" w:hAnsi="Times New Roman" w:cs="Times New Roman"/>
          <w:sz w:val="24"/>
          <w:szCs w:val="24"/>
        </w:rPr>
        <w:t>financial assets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Buildings </w:t>
      </w:r>
      <w:r w:rsidRPr="001D3A8E">
        <w:rPr>
          <w:rFonts w:ascii="Cambria Math" w:hAnsi="Cambria Math" w:cs="Cambria Math"/>
          <w:sz w:val="24"/>
          <w:szCs w:val="24"/>
        </w:rPr>
        <w:t>‐</w:t>
      </w:r>
      <w:r w:rsidRPr="001D3A8E">
        <w:rPr>
          <w:rFonts w:ascii="Times New Roman" w:hAnsi="Times New Roman" w:cs="Times New Roman"/>
          <w:sz w:val="24"/>
          <w:szCs w:val="24"/>
        </w:rPr>
        <w:t xml:space="preserve"> Level 3</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16,193 </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16,774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Leasehold improvements </w:t>
      </w:r>
      <w:r w:rsidRPr="001D3A8E">
        <w:rPr>
          <w:rFonts w:ascii="Cambria Math" w:hAnsi="Cambria Math" w:cs="Cambria Math"/>
          <w:sz w:val="24"/>
          <w:szCs w:val="24"/>
        </w:rPr>
        <w:t>‐</w:t>
      </w:r>
      <w:r w:rsidRPr="001D3A8E">
        <w:rPr>
          <w:rFonts w:ascii="Times New Roman" w:hAnsi="Times New Roman" w:cs="Times New Roman"/>
          <w:sz w:val="24"/>
          <w:szCs w:val="24"/>
        </w:rPr>
        <w:t xml:space="preserve"> Level 3</w:t>
      </w:r>
      <w:r w:rsidRPr="001D3A8E">
        <w:rPr>
          <w:rFonts w:ascii="Times New Roman" w:hAnsi="Times New Roman" w:cs="Times New Roman"/>
          <w:sz w:val="24"/>
          <w:szCs w:val="24"/>
        </w:rPr>
        <w:tab/>
        <w:t xml:space="preserve">21 </w:t>
      </w:r>
      <w:r w:rsidRPr="001D3A8E">
        <w:rPr>
          <w:rFonts w:ascii="Times New Roman" w:hAnsi="Times New Roman" w:cs="Times New Roman"/>
          <w:sz w:val="24"/>
          <w:szCs w:val="24"/>
        </w:rPr>
        <w:tab/>
        <w:t xml:space="preserve">33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Plant and equipment </w:t>
      </w:r>
      <w:r w:rsidRPr="001D3A8E">
        <w:rPr>
          <w:rFonts w:ascii="Cambria Math" w:hAnsi="Cambria Math" w:cs="Cambria Math"/>
          <w:sz w:val="24"/>
          <w:szCs w:val="24"/>
        </w:rPr>
        <w:t>‐</w:t>
      </w:r>
      <w:r w:rsidRPr="001D3A8E">
        <w:rPr>
          <w:rFonts w:ascii="Times New Roman" w:hAnsi="Times New Roman" w:cs="Times New Roman"/>
          <w:sz w:val="24"/>
          <w:szCs w:val="24"/>
        </w:rPr>
        <w:t xml:space="preserve"> Level 2</w:t>
      </w:r>
      <w:r w:rsidRPr="001D3A8E">
        <w:rPr>
          <w:rFonts w:ascii="Times New Roman" w:hAnsi="Times New Roman" w:cs="Times New Roman"/>
          <w:sz w:val="24"/>
          <w:szCs w:val="24"/>
        </w:rPr>
        <w:tab/>
        <w:t xml:space="preserve">725 </w:t>
      </w:r>
      <w:r w:rsidRPr="001D3A8E">
        <w:rPr>
          <w:rFonts w:ascii="Times New Roman" w:hAnsi="Times New Roman" w:cs="Times New Roman"/>
          <w:sz w:val="24"/>
          <w:szCs w:val="24"/>
        </w:rPr>
        <w:tab/>
        <w:t xml:space="preserve">910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Plant and equipment </w:t>
      </w:r>
      <w:r w:rsidRPr="001D3A8E">
        <w:rPr>
          <w:rFonts w:ascii="Cambria Math" w:hAnsi="Cambria Math" w:cs="Cambria Math"/>
          <w:sz w:val="24"/>
          <w:szCs w:val="24"/>
        </w:rPr>
        <w:t>‐</w:t>
      </w:r>
      <w:r w:rsidRPr="001D3A8E">
        <w:rPr>
          <w:rFonts w:ascii="Times New Roman" w:hAnsi="Times New Roman" w:cs="Times New Roman"/>
          <w:sz w:val="24"/>
          <w:szCs w:val="24"/>
        </w:rPr>
        <w:t xml:space="preserve"> Level 3</w:t>
      </w:r>
      <w:r w:rsidRPr="001D3A8E">
        <w:rPr>
          <w:rFonts w:ascii="Times New Roman" w:hAnsi="Times New Roman" w:cs="Times New Roman"/>
          <w:sz w:val="24"/>
          <w:szCs w:val="24"/>
        </w:rPr>
        <w:tab/>
        <w:t xml:space="preserve">2,147 </w:t>
      </w:r>
      <w:r w:rsidRPr="001D3A8E">
        <w:rPr>
          <w:rFonts w:ascii="Times New Roman" w:hAnsi="Times New Roman" w:cs="Times New Roman"/>
          <w:sz w:val="24"/>
          <w:szCs w:val="24"/>
        </w:rPr>
        <w:tab/>
        <w:t xml:space="preserve">1,296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non</w:t>
      </w:r>
      <w:r w:rsidRPr="001D3A8E">
        <w:rPr>
          <w:rFonts w:ascii="Cambria Math" w:hAnsi="Cambria Math" w:cs="Cambria Math"/>
          <w:sz w:val="24"/>
          <w:szCs w:val="24"/>
        </w:rPr>
        <w:t>‐</w:t>
      </w:r>
      <w:r w:rsidRPr="001D3A8E">
        <w:rPr>
          <w:rFonts w:ascii="Times New Roman" w:hAnsi="Times New Roman" w:cs="Times New Roman"/>
          <w:sz w:val="24"/>
          <w:szCs w:val="24"/>
        </w:rPr>
        <w:t>f</w:t>
      </w:r>
      <w:r w:rsidR="00A96CA9">
        <w:rPr>
          <w:rFonts w:ascii="Times New Roman" w:hAnsi="Times New Roman" w:cs="Times New Roman"/>
          <w:sz w:val="24"/>
          <w:szCs w:val="24"/>
        </w:rPr>
        <w:t>inancial assets</w:t>
      </w:r>
      <w:r w:rsidR="00A96CA9">
        <w:rPr>
          <w:rFonts w:ascii="Times New Roman" w:hAnsi="Times New Roman" w:cs="Times New Roman"/>
          <w:sz w:val="24"/>
          <w:szCs w:val="24"/>
        </w:rPr>
        <w:tab/>
        <w:t xml:space="preserve">19,086 </w:t>
      </w:r>
      <w:r w:rsidR="00A96CA9">
        <w:rPr>
          <w:rFonts w:ascii="Times New Roman" w:hAnsi="Times New Roman" w:cs="Times New Roman"/>
          <w:sz w:val="24"/>
          <w:szCs w:val="24"/>
        </w:rPr>
        <w:tab/>
        <w:t xml:space="preserve">19,013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fair value measurements of assets in the statement of financial position</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19,086 </w:t>
      </w:r>
      <w:r w:rsidRPr="001D3A8E">
        <w:rPr>
          <w:rFonts w:ascii="Times New Roman" w:hAnsi="Times New Roman" w:cs="Times New Roman"/>
          <w:sz w:val="24"/>
          <w:szCs w:val="24"/>
        </w:rPr>
        <w:tab/>
      </w:r>
    </w:p>
    <w:p w:rsidR="001D3A8E" w:rsidRPr="001D3A8E" w:rsidRDefault="00A96CA9" w:rsidP="001D3A8E">
      <w:pPr>
        <w:rPr>
          <w:rFonts w:ascii="Times New Roman" w:hAnsi="Times New Roman" w:cs="Times New Roman"/>
          <w:sz w:val="24"/>
          <w:szCs w:val="24"/>
        </w:rPr>
      </w:pPr>
      <w:r>
        <w:rPr>
          <w:rFonts w:ascii="Times New Roman" w:hAnsi="Times New Roman" w:cs="Times New Roman"/>
          <w:sz w:val="24"/>
          <w:szCs w:val="24"/>
        </w:rPr>
        <w:t xml:space="preserve">19,013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 The following valuation techniques were used:</w:t>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Cost approach: based on the amount required to replace the service potential of an asset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Market approach: based on market transactions involving identical o</w:t>
      </w:r>
      <w:r w:rsidR="00A96CA9">
        <w:rPr>
          <w:rFonts w:ascii="Times New Roman" w:hAnsi="Times New Roman" w:cs="Times New Roman"/>
          <w:sz w:val="24"/>
          <w:szCs w:val="24"/>
        </w:rPr>
        <w:t>r similar assets or liabilities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procured valuation services from Pickles Valuation Services (PVS) and relied on valuation models provided by PVS. PVS re</w:t>
      </w:r>
      <w:r w:rsidRPr="001D3A8E">
        <w:rPr>
          <w:rFonts w:ascii="Cambria Math" w:hAnsi="Cambria Math" w:cs="Cambria Math"/>
          <w:sz w:val="24"/>
          <w:szCs w:val="24"/>
        </w:rPr>
        <w:t>‐</w:t>
      </w:r>
      <w:r w:rsidRPr="001D3A8E">
        <w:rPr>
          <w:rFonts w:ascii="Times New Roman" w:hAnsi="Times New Roman" w:cs="Times New Roman"/>
          <w:sz w:val="24"/>
          <w:szCs w:val="24"/>
        </w:rPr>
        <w:t>tests the valuation model every 12 months and has provided written assurance to the GBRMPA that the model devel</w:t>
      </w:r>
      <w:r w:rsidR="00A96CA9">
        <w:rPr>
          <w:rFonts w:ascii="Times New Roman" w:hAnsi="Times New Roman" w:cs="Times New Roman"/>
          <w:sz w:val="24"/>
          <w:szCs w:val="24"/>
        </w:rPr>
        <w:t>oped is compliant with AASB 13.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7.5 Administered </w:t>
      </w:r>
      <w:r w:rsidRPr="001D3A8E">
        <w:rPr>
          <w:rFonts w:ascii="Cambria Math" w:hAnsi="Cambria Math" w:cs="Cambria Math"/>
          <w:sz w:val="24"/>
          <w:szCs w:val="24"/>
        </w:rPr>
        <w:t>‐</w:t>
      </w:r>
      <w:r w:rsidR="00A96CA9">
        <w:rPr>
          <w:rFonts w:ascii="Times New Roman" w:hAnsi="Times New Roman" w:cs="Times New Roman"/>
          <w:sz w:val="24"/>
          <w:szCs w:val="24"/>
        </w:rPr>
        <w:t xml:space="preserve"> Fair Value Measurements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7.5A: Administered Fair Value Measurements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Fair value measurement</w:t>
      </w:r>
      <w:r w:rsidR="00A96CA9">
        <w:rPr>
          <w:rFonts w:ascii="Times New Roman" w:hAnsi="Times New Roman" w:cs="Times New Roman"/>
          <w:sz w:val="24"/>
          <w:szCs w:val="24"/>
        </w:rPr>
        <w:t xml:space="preserve">s </w:t>
      </w:r>
      <w:r w:rsidRPr="001D3A8E">
        <w:rPr>
          <w:rFonts w:ascii="Times New Roman" w:hAnsi="Times New Roman" w:cs="Times New Roman"/>
          <w:sz w:val="24"/>
          <w:szCs w:val="24"/>
        </w:rPr>
        <w:t xml:space="preserve">at </w:t>
      </w:r>
      <w:r w:rsidR="00A96CA9">
        <w:rPr>
          <w:rFonts w:ascii="Times New Roman" w:hAnsi="Times New Roman" w:cs="Times New Roman"/>
          <w:sz w:val="24"/>
          <w:szCs w:val="24"/>
        </w:rPr>
        <w:t>the end of the reporting period</w:t>
      </w:r>
    </w:p>
    <w:p w:rsidR="001D3A8E" w:rsidRPr="001D3A8E" w:rsidRDefault="00A96CA9" w:rsidP="001D3A8E">
      <w:pPr>
        <w:rPr>
          <w:rFonts w:ascii="Times New Roman" w:hAnsi="Times New Roman" w:cs="Times New Roman"/>
          <w:sz w:val="24"/>
          <w:szCs w:val="24"/>
        </w:rPr>
      </w:pPr>
      <w:r>
        <w:rPr>
          <w:rFonts w:ascii="Times New Roman" w:hAnsi="Times New Roman" w:cs="Times New Roman"/>
          <w:sz w:val="24"/>
          <w:szCs w:val="24"/>
        </w:rPr>
        <w:t>2017</w:t>
      </w:r>
      <w:r>
        <w:rPr>
          <w:rFonts w:ascii="Times New Roman" w:hAnsi="Times New Roman" w:cs="Times New Roman"/>
          <w:sz w:val="24"/>
          <w:szCs w:val="24"/>
        </w:rPr>
        <w:tab/>
      </w:r>
      <w:r w:rsidR="001D3A8E" w:rsidRPr="001D3A8E">
        <w:rPr>
          <w:rFonts w:ascii="Times New Roman" w:hAnsi="Times New Roman" w:cs="Times New Roman"/>
          <w:sz w:val="24"/>
          <w:szCs w:val="24"/>
        </w:rPr>
        <w:t>$'000</w:t>
      </w:r>
      <w:r w:rsidR="001D3A8E" w:rsidRPr="001D3A8E">
        <w:rPr>
          <w:rFonts w:ascii="Times New Roman" w:hAnsi="Times New Roman" w:cs="Times New Roman"/>
          <w:sz w:val="24"/>
          <w:szCs w:val="24"/>
        </w:rPr>
        <w:tab/>
      </w:r>
    </w:p>
    <w:p w:rsidR="001D3A8E" w:rsidRPr="001D3A8E" w:rsidRDefault="00A96CA9" w:rsidP="001D3A8E">
      <w:pPr>
        <w:rPr>
          <w:rFonts w:ascii="Times New Roman" w:hAnsi="Times New Roman" w:cs="Times New Roman"/>
          <w:sz w:val="24"/>
          <w:szCs w:val="24"/>
        </w:rPr>
      </w:pPr>
      <w:r>
        <w:rPr>
          <w:rFonts w:ascii="Times New Roman" w:hAnsi="Times New Roman" w:cs="Times New Roman"/>
          <w:sz w:val="24"/>
          <w:szCs w:val="24"/>
        </w:rPr>
        <w:t>2016</w:t>
      </w:r>
      <w:r>
        <w:rPr>
          <w:rFonts w:ascii="Times New Roman" w:hAnsi="Times New Roman" w:cs="Times New Roman"/>
          <w:sz w:val="24"/>
          <w:szCs w:val="24"/>
        </w:rPr>
        <w:tab/>
      </w:r>
      <w:r w:rsidR="001D3A8E" w:rsidRPr="001D3A8E">
        <w:rPr>
          <w:rFonts w:ascii="Times New Roman" w:hAnsi="Times New Roman" w:cs="Times New Roman"/>
          <w:sz w:val="24"/>
          <w:szCs w:val="24"/>
        </w:rPr>
        <w:t>$'000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Non</w:t>
      </w:r>
      <w:r w:rsidRPr="001D3A8E">
        <w:rPr>
          <w:rFonts w:ascii="Cambria Math" w:hAnsi="Cambria Math" w:cs="Cambria Math"/>
          <w:sz w:val="24"/>
          <w:szCs w:val="24"/>
        </w:rPr>
        <w:t>‐</w:t>
      </w:r>
      <w:r w:rsidRPr="001D3A8E">
        <w:rPr>
          <w:rFonts w:ascii="Times New Roman" w:hAnsi="Times New Roman" w:cs="Times New Roman"/>
          <w:sz w:val="24"/>
          <w:szCs w:val="24"/>
        </w:rPr>
        <w:t>financial assets</w:t>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Land &amp; Buildings </w:t>
      </w:r>
      <w:r w:rsidRPr="001D3A8E">
        <w:rPr>
          <w:rFonts w:ascii="Cambria Math" w:hAnsi="Cambria Math" w:cs="Cambria Math"/>
          <w:sz w:val="24"/>
          <w:szCs w:val="24"/>
        </w:rPr>
        <w:t>‐</w:t>
      </w:r>
      <w:r w:rsidRPr="001D3A8E">
        <w:rPr>
          <w:rFonts w:ascii="Times New Roman" w:hAnsi="Times New Roman" w:cs="Times New Roman"/>
          <w:sz w:val="24"/>
          <w:szCs w:val="24"/>
        </w:rPr>
        <w:t xml:space="preserve"> Level 3</w:t>
      </w:r>
      <w:r w:rsidRPr="001D3A8E">
        <w:rPr>
          <w:rFonts w:ascii="Times New Roman" w:hAnsi="Times New Roman" w:cs="Times New Roman"/>
          <w:sz w:val="24"/>
          <w:szCs w:val="24"/>
        </w:rPr>
        <w:tab/>
        <w:t xml:space="preserve">3,476 </w:t>
      </w:r>
      <w:r w:rsidRPr="001D3A8E">
        <w:rPr>
          <w:rFonts w:ascii="Times New Roman" w:hAnsi="Times New Roman" w:cs="Times New Roman"/>
          <w:sz w:val="24"/>
          <w:szCs w:val="24"/>
        </w:rPr>
        <w:tab/>
        <w:t xml:space="preserve">3,372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Buildings </w:t>
      </w:r>
      <w:r w:rsidRPr="001D3A8E">
        <w:rPr>
          <w:rFonts w:ascii="Cambria Math" w:hAnsi="Cambria Math" w:cs="Cambria Math"/>
          <w:sz w:val="24"/>
          <w:szCs w:val="24"/>
        </w:rPr>
        <w:t>‐</w:t>
      </w:r>
      <w:r w:rsidRPr="001D3A8E">
        <w:rPr>
          <w:rFonts w:ascii="Times New Roman" w:hAnsi="Times New Roman" w:cs="Times New Roman"/>
          <w:sz w:val="24"/>
          <w:szCs w:val="24"/>
        </w:rPr>
        <w:t xml:space="preserve"> Level 2</w:t>
      </w:r>
      <w:r w:rsidRPr="001D3A8E">
        <w:rPr>
          <w:rFonts w:ascii="Times New Roman" w:hAnsi="Times New Roman" w:cs="Times New Roman"/>
          <w:sz w:val="24"/>
          <w:szCs w:val="24"/>
        </w:rPr>
        <w:tab/>
        <w:t xml:space="preserve">610 </w:t>
      </w:r>
      <w:r w:rsidRPr="001D3A8E">
        <w:rPr>
          <w:rFonts w:ascii="Times New Roman" w:hAnsi="Times New Roman" w:cs="Times New Roman"/>
          <w:sz w:val="24"/>
          <w:szCs w:val="24"/>
        </w:rPr>
        <w:tab/>
        <w:t xml:space="preserve">610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non</w:t>
      </w:r>
      <w:r w:rsidRPr="001D3A8E">
        <w:rPr>
          <w:rFonts w:ascii="Cambria Math" w:hAnsi="Cambria Math" w:cs="Cambria Math"/>
          <w:sz w:val="24"/>
          <w:szCs w:val="24"/>
        </w:rPr>
        <w:t>‐</w:t>
      </w:r>
      <w:r w:rsidR="00FB05D9">
        <w:rPr>
          <w:rFonts w:ascii="Times New Roman" w:hAnsi="Times New Roman" w:cs="Times New Roman"/>
          <w:sz w:val="24"/>
          <w:szCs w:val="24"/>
        </w:rPr>
        <w:t>financial assets</w:t>
      </w:r>
      <w:r w:rsidR="00FB05D9">
        <w:rPr>
          <w:rFonts w:ascii="Times New Roman" w:hAnsi="Times New Roman" w:cs="Times New Roman"/>
          <w:sz w:val="24"/>
          <w:szCs w:val="24"/>
        </w:rPr>
        <w:tab/>
        <w:t xml:space="preserve">4,086 </w:t>
      </w:r>
      <w:r w:rsidR="00FB05D9">
        <w:rPr>
          <w:rFonts w:ascii="Times New Roman" w:hAnsi="Times New Roman" w:cs="Times New Roman"/>
          <w:sz w:val="24"/>
          <w:szCs w:val="24"/>
        </w:rPr>
        <w:tab/>
        <w:t xml:space="preserve">3,982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fair value measurements of assets in the statement of financial position</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4,086 </w:t>
      </w:r>
      <w:r w:rsidRPr="001D3A8E">
        <w:rPr>
          <w:rFonts w:ascii="Times New Roman" w:hAnsi="Times New Roman" w:cs="Times New Roman"/>
          <w:sz w:val="24"/>
          <w:szCs w:val="24"/>
        </w:rPr>
        <w:tab/>
      </w:r>
    </w:p>
    <w:p w:rsidR="001D3A8E" w:rsidRPr="001D3A8E" w:rsidRDefault="00FB05D9" w:rsidP="001D3A8E">
      <w:pPr>
        <w:rPr>
          <w:rFonts w:ascii="Times New Roman" w:hAnsi="Times New Roman" w:cs="Times New Roman"/>
          <w:sz w:val="24"/>
          <w:szCs w:val="24"/>
        </w:rPr>
      </w:pPr>
      <w:r>
        <w:rPr>
          <w:rFonts w:ascii="Times New Roman" w:hAnsi="Times New Roman" w:cs="Times New Roman"/>
          <w:sz w:val="24"/>
          <w:szCs w:val="24"/>
        </w:rPr>
        <w:t xml:space="preserve">3,982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 The following valuation techniques were used:</w:t>
      </w:r>
    </w:p>
    <w:p w:rsidR="00FB05D9"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Income approach: based on future amounts (</w:t>
      </w:r>
      <w:proofErr w:type="spellStart"/>
      <w:r w:rsidRPr="001D3A8E">
        <w:rPr>
          <w:rFonts w:ascii="Times New Roman" w:hAnsi="Times New Roman" w:cs="Times New Roman"/>
          <w:sz w:val="24"/>
          <w:szCs w:val="24"/>
        </w:rPr>
        <w:t>eg</w:t>
      </w:r>
      <w:proofErr w:type="spellEnd"/>
      <w:r w:rsidRPr="001D3A8E">
        <w:rPr>
          <w:rFonts w:ascii="Times New Roman" w:hAnsi="Times New Roman" w:cs="Times New Roman"/>
          <w:sz w:val="24"/>
          <w:szCs w:val="24"/>
        </w:rPr>
        <w:t xml:space="preserve"> cash flows or income and expenses) that are converted (discounted) to a single present value Market approach: based on market transactions involving identical or similar assets or liabilities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GBRMPA procured valuation services from Pickles Valuation Services (PVS) and relied on valuation models provided by PVS. PVS re</w:t>
      </w:r>
      <w:r w:rsidRPr="001D3A8E">
        <w:rPr>
          <w:rFonts w:ascii="Cambria Math" w:hAnsi="Cambria Math" w:cs="Cambria Math"/>
          <w:sz w:val="24"/>
          <w:szCs w:val="24"/>
        </w:rPr>
        <w:t>‐</w:t>
      </w:r>
      <w:r w:rsidRPr="001D3A8E">
        <w:rPr>
          <w:rFonts w:ascii="Times New Roman" w:hAnsi="Times New Roman" w:cs="Times New Roman"/>
          <w:sz w:val="24"/>
          <w:szCs w:val="24"/>
        </w:rPr>
        <w:t>tests the valuation model every 12 months and has provided written assurance to the GBRMPA that the model devel</w:t>
      </w:r>
      <w:r w:rsidR="00FB05D9">
        <w:rPr>
          <w:rFonts w:ascii="Times New Roman" w:hAnsi="Times New Roman" w:cs="Times New Roman"/>
          <w:sz w:val="24"/>
          <w:szCs w:val="24"/>
        </w:rPr>
        <w:t>oped is compliant with AASB 13.</w:t>
      </w:r>
    </w:p>
    <w:p w:rsidR="001D3A8E" w:rsidRPr="001D3A8E" w:rsidRDefault="00FB05D9" w:rsidP="001D3A8E">
      <w:pPr>
        <w:rPr>
          <w:rFonts w:ascii="Times New Roman" w:hAnsi="Times New Roman" w:cs="Times New Roman"/>
          <w:sz w:val="24"/>
          <w:szCs w:val="24"/>
        </w:rPr>
      </w:pPr>
      <w:r>
        <w:rPr>
          <w:rFonts w:ascii="Times New Roman" w:hAnsi="Times New Roman" w:cs="Times New Roman"/>
          <w:sz w:val="24"/>
          <w:szCs w:val="24"/>
        </w:rPr>
        <w:t>APPENDICES</w:t>
      </w:r>
    </w:p>
    <w:p w:rsidR="001D3A8E" w:rsidRPr="001D3A8E" w:rsidRDefault="00FB05D9" w:rsidP="001D3A8E">
      <w:pPr>
        <w:rPr>
          <w:rFonts w:ascii="Times New Roman" w:hAnsi="Times New Roman" w:cs="Times New Roman"/>
          <w:sz w:val="24"/>
          <w:szCs w:val="24"/>
        </w:rPr>
      </w:pPr>
      <w:r>
        <w:rPr>
          <w:rFonts w:ascii="Times New Roman" w:hAnsi="Times New Roman" w:cs="Times New Roman"/>
          <w:sz w:val="24"/>
          <w:szCs w:val="24"/>
        </w:rPr>
        <w:t>PART 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A: Agency resource statement and resources for outcome 1</w:t>
      </w:r>
      <w:r w:rsidRPr="001D3A8E">
        <w:rPr>
          <w:rFonts w:ascii="Times New Roman" w:hAnsi="Times New Roman" w:cs="Times New Roman"/>
          <w:sz w:val="24"/>
          <w:szCs w:val="24"/>
        </w:rPr>
        <w:tab/>
        <w:t>132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B: Staffing overview</w:t>
      </w:r>
      <w:r w:rsidRPr="001D3A8E">
        <w:rPr>
          <w:rFonts w:ascii="Times New Roman" w:hAnsi="Times New Roman" w:cs="Times New Roman"/>
          <w:sz w:val="24"/>
          <w:szCs w:val="24"/>
        </w:rPr>
        <w:tab/>
        <w:t>134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C: Advertising and marketing</w:t>
      </w:r>
      <w:r w:rsidRPr="001D3A8E">
        <w:rPr>
          <w:rFonts w:ascii="Times New Roman" w:hAnsi="Times New Roman" w:cs="Times New Roman"/>
          <w:sz w:val="24"/>
          <w:szCs w:val="24"/>
        </w:rPr>
        <w:tab/>
        <w:t>136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D: Freedom of information</w:t>
      </w:r>
      <w:r w:rsidRPr="001D3A8E">
        <w:rPr>
          <w:rFonts w:ascii="Times New Roman" w:hAnsi="Times New Roman" w:cs="Times New Roman"/>
          <w:sz w:val="24"/>
          <w:szCs w:val="24"/>
        </w:rPr>
        <w:tab/>
        <w:t>137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E: Ecologically sustainable development and environmental performance 138 Appendix F: Papers and presentations by Authority staff</w:t>
      </w:r>
      <w:r w:rsidRPr="001D3A8E">
        <w:rPr>
          <w:rFonts w:ascii="Times New Roman" w:hAnsi="Times New Roman" w:cs="Times New Roman"/>
          <w:sz w:val="24"/>
          <w:szCs w:val="24"/>
        </w:rPr>
        <w:tab/>
        <w:t>142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G: Queen</w:t>
      </w:r>
      <w:r w:rsidR="00FB05D9">
        <w:rPr>
          <w:rFonts w:ascii="Times New Roman" w:hAnsi="Times New Roman" w:cs="Times New Roman"/>
          <w:sz w:val="24"/>
          <w:szCs w:val="24"/>
        </w:rPr>
        <w:t>sland Government financials</w:t>
      </w:r>
      <w:r w:rsidR="00FB05D9">
        <w:rPr>
          <w:rFonts w:ascii="Times New Roman" w:hAnsi="Times New Roman" w:cs="Times New Roman"/>
          <w:sz w:val="24"/>
          <w:szCs w:val="24"/>
        </w:rPr>
        <w:tab/>
        <w:t>147</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Appendix A: </w:t>
      </w:r>
      <w:r w:rsidR="00FB05D9">
        <w:rPr>
          <w:rFonts w:ascii="Times New Roman" w:hAnsi="Times New Roman" w:cs="Times New Roman"/>
          <w:sz w:val="24"/>
          <w:szCs w:val="24"/>
        </w:rPr>
        <w:t xml:space="preserve"> Agency resource statement and resources </w:t>
      </w:r>
      <w:proofErr w:type="gramStart"/>
      <w:r w:rsidRPr="001D3A8E">
        <w:rPr>
          <w:rFonts w:ascii="Times New Roman" w:hAnsi="Times New Roman" w:cs="Times New Roman"/>
          <w:sz w:val="24"/>
          <w:szCs w:val="24"/>
        </w:rPr>
        <w:t>for  outcomes</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Table 15 shows the resource statement for 2016–17 for the Great Barrier Reef Marine Park Authority. The Authority’s expenses and resources for outcome 1 are listed in Table 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Table 15: Authority resource statement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Actual available appropriation for</w:t>
      </w:r>
      <w:r w:rsidRPr="001D3A8E">
        <w:rPr>
          <w:rFonts w:ascii="Times New Roman" w:hAnsi="Times New Roman" w:cs="Times New Roman"/>
          <w:sz w:val="24"/>
          <w:szCs w:val="24"/>
        </w:rPr>
        <w:tab/>
        <w:t>Payments made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2016–17</w:t>
      </w:r>
      <w:r w:rsidRPr="001D3A8E">
        <w:rPr>
          <w:rFonts w:ascii="Times New Roman" w:hAnsi="Times New Roman" w:cs="Times New Roman"/>
          <w:sz w:val="24"/>
          <w:szCs w:val="24"/>
        </w:rPr>
        <w:tab/>
        <w:t>Balance remaining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Resources</w:t>
      </w:r>
      <w:r w:rsidRPr="001D3A8E">
        <w:rPr>
          <w:rFonts w:ascii="Times New Roman" w:hAnsi="Times New Roman" w:cs="Times New Roman"/>
          <w:sz w:val="24"/>
          <w:szCs w:val="24"/>
        </w:rPr>
        <w:tab/>
        <w:t>2016–17</w:t>
      </w:r>
      <w:r w:rsidRPr="001D3A8E">
        <w:rPr>
          <w:rFonts w:ascii="Times New Roman" w:hAnsi="Times New Roman" w:cs="Times New Roman"/>
          <w:sz w:val="24"/>
          <w:szCs w:val="24"/>
        </w:rPr>
        <w:tab/>
        <w:t>$’000</w:t>
      </w:r>
      <w:r w:rsidRPr="001D3A8E">
        <w:rPr>
          <w:rFonts w:ascii="Times New Roman" w:hAnsi="Times New Roman" w:cs="Times New Roman"/>
          <w:sz w:val="24"/>
          <w:szCs w:val="24"/>
        </w:rPr>
        <w:tab/>
        <w:t>2016–17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$’000</w:t>
      </w:r>
      <w:r w:rsidRPr="001D3A8E">
        <w:rPr>
          <w:rFonts w:ascii="Times New Roman" w:hAnsi="Times New Roman" w:cs="Times New Roman"/>
          <w:sz w:val="24"/>
          <w:szCs w:val="24"/>
        </w:rPr>
        <w:tab/>
        <w:t>(b)</w:t>
      </w:r>
      <w:r w:rsidRPr="001D3A8E">
        <w:rPr>
          <w:rFonts w:ascii="Times New Roman" w:hAnsi="Times New Roman" w:cs="Times New Roman"/>
          <w:sz w:val="24"/>
          <w:szCs w:val="24"/>
        </w:rPr>
        <w:tab/>
        <w:t>$’000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w:t>
      </w:r>
      <w:r w:rsidRPr="001D3A8E">
        <w:rPr>
          <w:rFonts w:ascii="Times New Roman" w:hAnsi="Times New Roman" w:cs="Times New Roman"/>
          <w:sz w:val="24"/>
          <w:szCs w:val="24"/>
        </w:rPr>
        <w:tab/>
      </w:r>
      <w:r w:rsidRPr="001D3A8E">
        <w:rPr>
          <w:rFonts w:ascii="Times New Roman" w:hAnsi="Times New Roman" w:cs="Times New Roman"/>
          <w:sz w:val="24"/>
          <w:szCs w:val="24"/>
        </w:rPr>
        <w:tab/>
        <w:t>(</w:t>
      </w:r>
      <w:proofErr w:type="gramStart"/>
      <w:r w:rsidRPr="001D3A8E">
        <w:rPr>
          <w:rFonts w:ascii="Times New Roman" w:hAnsi="Times New Roman" w:cs="Times New Roman"/>
          <w:sz w:val="24"/>
          <w:szCs w:val="24"/>
        </w:rPr>
        <w:t>a</w:t>
      </w:r>
      <w:proofErr w:type="gramEnd"/>
      <w:r w:rsidRPr="001D3A8E">
        <w:rPr>
          <w:rFonts w:ascii="Times New Roman" w:hAnsi="Times New Roman" w:cs="Times New Roman"/>
          <w:sz w:val="24"/>
          <w:szCs w:val="24"/>
        </w:rPr>
        <w:t>)  – (b)</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Ordinary annual services1</w:t>
      </w:r>
      <w:r w:rsidRPr="001D3A8E">
        <w:rPr>
          <w:rFonts w:ascii="Times New Roman" w:hAnsi="Times New Roman" w:cs="Times New Roman"/>
          <w:sz w:val="24"/>
          <w:szCs w:val="24"/>
        </w:rPr>
        <w:tab/>
      </w:r>
      <w:r w:rsidRPr="001D3A8E">
        <w:rPr>
          <w:rFonts w:ascii="Times New Roman" w:hAnsi="Times New Roman" w:cs="Times New Roman"/>
          <w:sz w:val="24"/>
          <w:szCs w:val="24"/>
        </w:rPr>
        <w:tab/>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Departmental appropriation2</w:t>
      </w:r>
      <w:r w:rsidRPr="001D3A8E">
        <w:rPr>
          <w:rFonts w:ascii="Times New Roman" w:hAnsi="Times New Roman" w:cs="Times New Roman"/>
          <w:sz w:val="24"/>
          <w:szCs w:val="24"/>
        </w:rPr>
        <w:tab/>
        <w:t>45,462</w:t>
      </w:r>
      <w:r w:rsidRPr="001D3A8E">
        <w:rPr>
          <w:rFonts w:ascii="Times New Roman" w:hAnsi="Times New Roman" w:cs="Times New Roman"/>
          <w:sz w:val="24"/>
          <w:szCs w:val="24"/>
        </w:rPr>
        <w:tab/>
        <w:t>32,950</w:t>
      </w:r>
      <w:r w:rsidRPr="001D3A8E">
        <w:rPr>
          <w:rFonts w:ascii="Times New Roman" w:hAnsi="Times New Roman" w:cs="Times New Roman"/>
          <w:sz w:val="24"/>
          <w:szCs w:val="24"/>
        </w:rPr>
        <w:tab/>
        <w:t>12,512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w:t>
      </w:r>
      <w:r w:rsidRPr="001D3A8E">
        <w:rPr>
          <w:rFonts w:ascii="Times New Roman" w:hAnsi="Times New Roman" w:cs="Times New Roman"/>
          <w:sz w:val="24"/>
          <w:szCs w:val="24"/>
        </w:rPr>
        <w:tab/>
        <w:t>45,462</w:t>
      </w:r>
      <w:r w:rsidRPr="001D3A8E">
        <w:rPr>
          <w:rFonts w:ascii="Times New Roman" w:hAnsi="Times New Roman" w:cs="Times New Roman"/>
          <w:sz w:val="24"/>
          <w:szCs w:val="24"/>
        </w:rPr>
        <w:tab/>
        <w:t>32,950</w:t>
      </w:r>
      <w:r w:rsidRPr="001D3A8E">
        <w:rPr>
          <w:rFonts w:ascii="Times New Roman" w:hAnsi="Times New Roman" w:cs="Times New Roman"/>
          <w:sz w:val="24"/>
          <w:szCs w:val="24"/>
        </w:rPr>
        <w:tab/>
        <w:t>12,512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ordinary annual services (A)</w:t>
      </w:r>
      <w:r w:rsidRPr="001D3A8E">
        <w:rPr>
          <w:rFonts w:ascii="Times New Roman" w:hAnsi="Times New Roman" w:cs="Times New Roman"/>
          <w:sz w:val="24"/>
          <w:szCs w:val="24"/>
        </w:rPr>
        <w:tab/>
        <w:t>45,462</w:t>
      </w:r>
      <w:r w:rsidRPr="001D3A8E">
        <w:rPr>
          <w:rFonts w:ascii="Times New Roman" w:hAnsi="Times New Roman" w:cs="Times New Roman"/>
          <w:sz w:val="24"/>
          <w:szCs w:val="24"/>
        </w:rPr>
        <w:tab/>
        <w:t>32,950</w:t>
      </w:r>
      <w:r w:rsidRPr="001D3A8E">
        <w:rPr>
          <w:rFonts w:ascii="Times New Roman" w:hAnsi="Times New Roman" w:cs="Times New Roman"/>
          <w:sz w:val="24"/>
          <w:szCs w:val="24"/>
        </w:rPr>
        <w:tab/>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Other services3</w:t>
      </w:r>
      <w:r w:rsidRPr="001D3A8E">
        <w:rPr>
          <w:rFonts w:ascii="Times New Roman" w:hAnsi="Times New Roman" w:cs="Times New Roman"/>
          <w:sz w:val="24"/>
          <w:szCs w:val="24"/>
        </w:rPr>
        <w:tab/>
        <w:t>-</w:t>
      </w:r>
      <w:r w:rsidRPr="001D3A8E">
        <w:rPr>
          <w:rFonts w:ascii="Times New Roman" w:hAnsi="Times New Roman" w:cs="Times New Roman"/>
          <w:sz w:val="24"/>
          <w:szCs w:val="24"/>
        </w:rPr>
        <w:tab/>
        <w:t>-</w:t>
      </w:r>
      <w:r w:rsidRPr="001D3A8E">
        <w:rPr>
          <w:rFonts w:ascii="Times New Roman" w:hAnsi="Times New Roman" w:cs="Times New Roman"/>
          <w:sz w:val="24"/>
          <w:szCs w:val="24"/>
        </w:rPr>
        <w:tab/>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Departmental non-operating</w:t>
      </w:r>
      <w:r w:rsidRPr="001D3A8E">
        <w:rPr>
          <w:rFonts w:ascii="Times New Roman" w:hAnsi="Times New Roman" w:cs="Times New Roman"/>
          <w:sz w:val="24"/>
          <w:szCs w:val="24"/>
        </w:rPr>
        <w:tab/>
        <w:t>-</w:t>
      </w:r>
      <w:r w:rsidRPr="001D3A8E">
        <w:rPr>
          <w:rFonts w:ascii="Times New Roman" w:hAnsi="Times New Roman" w:cs="Times New Roman"/>
          <w:sz w:val="24"/>
          <w:szCs w:val="24"/>
        </w:rPr>
        <w:tab/>
        <w:t>-</w:t>
      </w:r>
      <w:r w:rsidRPr="001D3A8E">
        <w:rPr>
          <w:rFonts w:ascii="Times New Roman" w:hAnsi="Times New Roman" w:cs="Times New Roman"/>
          <w:sz w:val="24"/>
          <w:szCs w:val="24"/>
        </w:rPr>
        <w:tab/>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Equity injections</w:t>
      </w:r>
      <w:r w:rsidRPr="001D3A8E">
        <w:rPr>
          <w:rFonts w:ascii="Times New Roman" w:hAnsi="Times New Roman" w:cs="Times New Roman"/>
          <w:sz w:val="24"/>
          <w:szCs w:val="24"/>
        </w:rPr>
        <w:tab/>
        <w:t>467</w:t>
      </w:r>
      <w:r w:rsidRPr="001D3A8E">
        <w:rPr>
          <w:rFonts w:ascii="Times New Roman" w:hAnsi="Times New Roman" w:cs="Times New Roman"/>
          <w:sz w:val="24"/>
          <w:szCs w:val="24"/>
        </w:rPr>
        <w:tab/>
        <w:t>467</w:t>
      </w:r>
      <w:r w:rsidRPr="001D3A8E">
        <w:rPr>
          <w:rFonts w:ascii="Times New Roman" w:hAnsi="Times New Roman" w:cs="Times New Roman"/>
          <w:sz w:val="24"/>
          <w:szCs w:val="24"/>
        </w:rPr>
        <w:tab/>
        <w:t>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w:t>
      </w:r>
      <w:r w:rsidRPr="001D3A8E">
        <w:rPr>
          <w:rFonts w:ascii="Times New Roman" w:hAnsi="Times New Roman" w:cs="Times New Roman"/>
          <w:sz w:val="24"/>
          <w:szCs w:val="24"/>
        </w:rPr>
        <w:tab/>
        <w:t>467</w:t>
      </w:r>
      <w:r w:rsidRPr="001D3A8E">
        <w:rPr>
          <w:rFonts w:ascii="Times New Roman" w:hAnsi="Times New Roman" w:cs="Times New Roman"/>
          <w:sz w:val="24"/>
          <w:szCs w:val="24"/>
        </w:rPr>
        <w:tab/>
        <w:t>467</w:t>
      </w:r>
      <w:r w:rsidRPr="001D3A8E">
        <w:rPr>
          <w:rFonts w:ascii="Times New Roman" w:hAnsi="Times New Roman" w:cs="Times New Roman"/>
          <w:sz w:val="24"/>
          <w:szCs w:val="24"/>
        </w:rPr>
        <w:tab/>
        <w:t>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other services (B)</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available annual appropriations and payments</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Special appropriations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Special appropriations limited by criteria/entitlement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Special appropriation Great Barrier Reef Marine Park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special appropriations (C) Special accounts4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Opening balance Appropriation receipts5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Non-appropriation receipts to special accounts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Payments made</w:t>
      </w:r>
    </w:p>
    <w:p w:rsidR="001D3A8E" w:rsidRPr="001D3A8E" w:rsidRDefault="00FB05D9" w:rsidP="001D3A8E">
      <w:pPr>
        <w:rPr>
          <w:rFonts w:ascii="Times New Roman" w:hAnsi="Times New Roman" w:cs="Times New Roman"/>
          <w:sz w:val="24"/>
          <w:szCs w:val="24"/>
        </w:rPr>
      </w:pPr>
      <w:r>
        <w:rPr>
          <w:rFonts w:ascii="Times New Roman" w:hAnsi="Times New Roman" w:cs="Times New Roman"/>
          <w:sz w:val="24"/>
          <w:szCs w:val="24"/>
        </w:rPr>
        <w:t>Total special account (D)</w:t>
      </w:r>
      <w:r>
        <w:rPr>
          <w:rFonts w:ascii="Times New Roman" w:hAnsi="Times New Roman" w:cs="Times New Roman"/>
          <w:sz w:val="24"/>
          <w:szCs w:val="24"/>
        </w:rPr>
        <w:tab/>
      </w:r>
      <w:r w:rsidR="001D3A8E" w:rsidRPr="001D3A8E">
        <w:rPr>
          <w:rFonts w:ascii="Times New Roman" w:hAnsi="Times New Roman" w:cs="Times New Roman"/>
          <w:sz w:val="24"/>
          <w:szCs w:val="24"/>
        </w:rPr>
        <w:t>54,374</w:t>
      </w:r>
      <w:r w:rsidR="001D3A8E" w:rsidRPr="001D3A8E">
        <w:rPr>
          <w:rFonts w:ascii="Times New Roman" w:hAnsi="Times New Roman" w:cs="Times New Roman"/>
          <w:sz w:val="24"/>
          <w:szCs w:val="24"/>
        </w:rPr>
        <w:tab/>
        <w:t>20,113</w:t>
      </w:r>
      <w:r w:rsidR="001D3A8E" w:rsidRPr="001D3A8E">
        <w:rPr>
          <w:rFonts w:ascii="Times New Roman" w:hAnsi="Times New Roman" w:cs="Times New Roman"/>
          <w:sz w:val="24"/>
          <w:szCs w:val="24"/>
        </w:rPr>
        <w:tab/>
        <w:t>35,261 Total resourcing and payments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A+B+C+D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Less appropriations drawn from annual or special appropriations above and credited to special accounts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net res</w:t>
      </w:r>
      <w:r w:rsidR="00FB05D9">
        <w:rPr>
          <w:rFonts w:ascii="Times New Roman" w:hAnsi="Times New Roman" w:cs="Times New Roman"/>
          <w:sz w:val="24"/>
          <w:szCs w:val="24"/>
        </w:rPr>
        <w:t>ourcing and payments for GBRMPA</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 Appropriation Bill (No.1) 2016–17. This may also include Prior Year departmental appropriation and S.74 relevant agency receipts.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 Includes an amount of $0.772 million in 2016–17 for the Departmental Capital Budget. For accounting purposes, this amount has been designated as ‘contributions by owners’.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     Appropriation Bill (No.2) 2016–17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4 Does not include ‘Special Public Money’ held in accounts like Other Trust Monies accounts. Services for other government and non-agency Bodies accounts, or Services for Other Entities and Trust Moneys Special accounts.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5 Appropriation receipts from GBRMPA annual and special appropriati</w:t>
      </w:r>
      <w:r w:rsidR="00FB05D9">
        <w:rPr>
          <w:rFonts w:ascii="Times New Roman" w:hAnsi="Times New Roman" w:cs="Times New Roman"/>
          <w:sz w:val="24"/>
          <w:szCs w:val="24"/>
        </w:rPr>
        <w:t>ons for 2016–17 included above.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Table 16: Expen</w:t>
      </w:r>
      <w:r w:rsidR="00FB05D9">
        <w:rPr>
          <w:rFonts w:ascii="Times New Roman" w:hAnsi="Times New Roman" w:cs="Times New Roman"/>
          <w:sz w:val="24"/>
          <w:szCs w:val="24"/>
        </w:rPr>
        <w:t>ses and resources for outcome 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1.1: (Great Barrier Reef Marine Park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Departmental expenses</w:t>
      </w:r>
      <w:r w:rsidRPr="001D3A8E">
        <w:rPr>
          <w:rFonts w:ascii="Times New Roman" w:hAnsi="Times New Roman" w:cs="Times New Roman"/>
          <w:sz w:val="24"/>
          <w:szCs w:val="24"/>
        </w:rPr>
        <w:tab/>
        <w:t>31,435</w:t>
      </w:r>
      <w:r w:rsidRPr="001D3A8E">
        <w:rPr>
          <w:rFonts w:ascii="Times New Roman" w:hAnsi="Times New Roman" w:cs="Times New Roman"/>
          <w:sz w:val="24"/>
          <w:szCs w:val="24"/>
        </w:rPr>
        <w:tab/>
        <w:t>26,907</w:t>
      </w:r>
      <w:r w:rsidRPr="001D3A8E">
        <w:rPr>
          <w:rFonts w:ascii="Times New Roman" w:hAnsi="Times New Roman" w:cs="Times New Roman"/>
          <w:sz w:val="24"/>
          <w:szCs w:val="24"/>
        </w:rPr>
        <w:tab/>
        <w:t>4,528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Departmental appropriation1</w:t>
      </w:r>
      <w:r w:rsidRPr="001D3A8E">
        <w:rPr>
          <w:rFonts w:ascii="Times New Roman" w:hAnsi="Times New Roman" w:cs="Times New Roman"/>
          <w:sz w:val="24"/>
          <w:szCs w:val="24"/>
        </w:rPr>
        <w:tab/>
        <w:t>11,000</w:t>
      </w:r>
      <w:r w:rsidRPr="001D3A8E">
        <w:rPr>
          <w:rFonts w:ascii="Times New Roman" w:hAnsi="Times New Roman" w:cs="Times New Roman"/>
          <w:sz w:val="24"/>
          <w:szCs w:val="24"/>
        </w:rPr>
        <w:tab/>
        <w:t>12,147</w:t>
      </w:r>
      <w:r w:rsidRPr="001D3A8E">
        <w:rPr>
          <w:rFonts w:ascii="Times New Roman" w:hAnsi="Times New Roman" w:cs="Times New Roman"/>
          <w:sz w:val="24"/>
          <w:szCs w:val="24"/>
        </w:rPr>
        <w:tab/>
        <w:t>-1,147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Special appropriations</w:t>
      </w:r>
      <w:r w:rsidRPr="001D3A8E">
        <w:rPr>
          <w:rFonts w:ascii="Times New Roman" w:hAnsi="Times New Roman" w:cs="Times New Roman"/>
          <w:sz w:val="24"/>
          <w:szCs w:val="24"/>
        </w:rPr>
        <w:tab/>
        <w:t>16,784</w:t>
      </w:r>
      <w:r w:rsidRPr="001D3A8E">
        <w:rPr>
          <w:rFonts w:ascii="Times New Roman" w:hAnsi="Times New Roman" w:cs="Times New Roman"/>
          <w:sz w:val="24"/>
          <w:szCs w:val="24"/>
        </w:rPr>
        <w:tab/>
        <w:t>20,113</w:t>
      </w:r>
      <w:r w:rsidRPr="001D3A8E">
        <w:rPr>
          <w:rFonts w:ascii="Times New Roman" w:hAnsi="Times New Roman" w:cs="Times New Roman"/>
          <w:sz w:val="24"/>
          <w:szCs w:val="24"/>
        </w:rPr>
        <w:tab/>
        <w:t>−3,329</w:t>
      </w:r>
    </w:p>
    <w:p w:rsidR="00FB05D9"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Special accounts</w:t>
      </w:r>
      <w:r w:rsidRPr="001D3A8E">
        <w:rPr>
          <w:rFonts w:ascii="Times New Roman" w:hAnsi="Times New Roman" w:cs="Times New Roman"/>
          <w:sz w:val="24"/>
          <w:szCs w:val="24"/>
        </w:rPr>
        <w:tab/>
      </w:r>
      <w:r w:rsidRPr="001D3A8E">
        <w:rPr>
          <w:rFonts w:ascii="Times New Roman" w:hAnsi="Times New Roman" w:cs="Times New Roman"/>
          <w:sz w:val="24"/>
          <w:szCs w:val="24"/>
        </w:rPr>
        <w:tab/>
        <w:t>3,955</w:t>
      </w:r>
      <w:r w:rsidRPr="001D3A8E">
        <w:rPr>
          <w:rFonts w:ascii="Times New Roman" w:hAnsi="Times New Roman" w:cs="Times New Roman"/>
          <w:sz w:val="24"/>
          <w:szCs w:val="24"/>
        </w:rPr>
        <w:tab/>
      </w:r>
      <w:r w:rsidRPr="001D3A8E">
        <w:rPr>
          <w:rFonts w:ascii="Times New Roman" w:hAnsi="Times New Roman" w:cs="Times New Roman"/>
          <w:sz w:val="24"/>
          <w:szCs w:val="24"/>
        </w:rPr>
        <w:tab/>
        <w:t>34,966</w:t>
      </w:r>
      <w:r w:rsidRPr="001D3A8E">
        <w:rPr>
          <w:rFonts w:ascii="Times New Roman" w:hAnsi="Times New Roman" w:cs="Times New Roman"/>
          <w:sz w:val="24"/>
          <w:szCs w:val="24"/>
        </w:rPr>
        <w:tab/>
        <w:t>-31,011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Expenses not requiring appropriation </w:t>
      </w:r>
      <w:r w:rsidR="00FB05D9">
        <w:rPr>
          <w:rFonts w:ascii="Times New Roman" w:hAnsi="Times New Roman" w:cs="Times New Roman"/>
          <w:sz w:val="24"/>
          <w:szCs w:val="24"/>
        </w:rPr>
        <w:t>in the budget year</w:t>
      </w:r>
      <w:r w:rsidR="00FB05D9">
        <w:rPr>
          <w:rFonts w:ascii="Times New Roman" w:hAnsi="Times New Roman" w:cs="Times New Roman"/>
          <w:sz w:val="24"/>
          <w:szCs w:val="24"/>
        </w:rPr>
        <w:tab/>
        <w:t>-</w:t>
      </w:r>
      <w:r w:rsidR="00FB05D9">
        <w:rPr>
          <w:rFonts w:ascii="Times New Roman" w:hAnsi="Times New Roman" w:cs="Times New Roman"/>
          <w:sz w:val="24"/>
          <w:szCs w:val="24"/>
        </w:rPr>
        <w:tab/>
        <w:t>20,113</w:t>
      </w:r>
      <w:r w:rsidR="00FB05D9">
        <w:rPr>
          <w:rFonts w:ascii="Times New Roman" w:hAnsi="Times New Roman" w:cs="Times New Roman"/>
          <w:sz w:val="24"/>
          <w:szCs w:val="24"/>
        </w:rPr>
        <w:tab/>
      </w:r>
      <w:r w:rsidRPr="001D3A8E">
        <w:rPr>
          <w:rFonts w:ascii="Times New Roman" w:hAnsi="Times New Roman" w:cs="Times New Roman"/>
          <w:sz w:val="24"/>
          <w:szCs w:val="24"/>
        </w:rPr>
        <w:t>- Total for program 1.1</w:t>
      </w:r>
      <w:r w:rsidRPr="001D3A8E">
        <w:rPr>
          <w:rFonts w:ascii="Times New Roman" w:hAnsi="Times New Roman" w:cs="Times New Roman"/>
          <w:sz w:val="24"/>
          <w:szCs w:val="24"/>
        </w:rPr>
        <w:tab/>
        <w:t>63,174</w:t>
      </w:r>
      <w:r w:rsidRPr="001D3A8E">
        <w:rPr>
          <w:rFonts w:ascii="Times New Roman" w:hAnsi="Times New Roman" w:cs="Times New Roman"/>
          <w:sz w:val="24"/>
          <w:szCs w:val="24"/>
        </w:rPr>
        <w:tab/>
      </w:r>
      <w:r w:rsidRPr="001D3A8E">
        <w:rPr>
          <w:rFonts w:ascii="Times New Roman" w:hAnsi="Times New Roman" w:cs="Times New Roman"/>
          <w:sz w:val="24"/>
          <w:szCs w:val="24"/>
        </w:rPr>
        <w:tab/>
        <w:t>94,133</w:t>
      </w:r>
      <w:r w:rsidRPr="001D3A8E">
        <w:rPr>
          <w:rFonts w:ascii="Times New Roman" w:hAnsi="Times New Roman" w:cs="Times New Roman"/>
          <w:sz w:val="24"/>
          <w:szCs w:val="24"/>
        </w:rPr>
        <w:tab/>
      </w:r>
      <w:r w:rsidRPr="001D3A8E">
        <w:rPr>
          <w:rFonts w:ascii="Times New Roman" w:hAnsi="Times New Roman" w:cs="Times New Roman"/>
          <w:sz w:val="24"/>
          <w:szCs w:val="24"/>
        </w:rPr>
        <w:tab/>
        <w:t>30,959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 expenses for outcome 1</w:t>
      </w:r>
      <w:r w:rsidRPr="001D3A8E">
        <w:rPr>
          <w:rFonts w:ascii="Times New Roman" w:hAnsi="Times New Roman" w:cs="Times New Roman"/>
          <w:sz w:val="24"/>
          <w:szCs w:val="24"/>
        </w:rPr>
        <w:tab/>
        <w:t>63,174</w:t>
      </w:r>
      <w:r w:rsidRPr="001D3A8E">
        <w:rPr>
          <w:rFonts w:ascii="Times New Roman" w:hAnsi="Times New Roman" w:cs="Times New Roman"/>
          <w:sz w:val="24"/>
          <w:szCs w:val="24"/>
        </w:rPr>
        <w:tab/>
        <w:t>94,133</w:t>
      </w:r>
      <w:r w:rsidRPr="001D3A8E">
        <w:rPr>
          <w:rFonts w:ascii="Times New Roman" w:hAnsi="Times New Roman" w:cs="Times New Roman"/>
          <w:sz w:val="24"/>
          <w:szCs w:val="24"/>
        </w:rPr>
        <w:tab/>
        <w:t>30,959</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Average staffing level (number)</w:t>
      </w:r>
      <w:r w:rsidRPr="001D3A8E">
        <w:rPr>
          <w:rFonts w:ascii="Times New Roman" w:hAnsi="Times New Roman" w:cs="Times New Roman"/>
          <w:sz w:val="24"/>
          <w:szCs w:val="24"/>
        </w:rPr>
        <w:tab/>
        <w:t>210</w:t>
      </w:r>
      <w:r w:rsidRPr="001D3A8E">
        <w:rPr>
          <w:rFonts w:ascii="Times New Roman" w:hAnsi="Times New Roman" w:cs="Times New Roman"/>
          <w:sz w:val="24"/>
          <w:szCs w:val="24"/>
        </w:rPr>
        <w:tab/>
        <w:t>207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Full year budget, including any subsequent adjustment made to the 2016–17 Budget.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 Departmental appropriation combines ‘Ordinary annual services (Appropriation Bill No.1)’ and ‘Revenue f</w:t>
      </w:r>
      <w:r w:rsidR="00FB05D9">
        <w:rPr>
          <w:rFonts w:ascii="Times New Roman" w:hAnsi="Times New Roman" w:cs="Times New Roman"/>
          <w:sz w:val="24"/>
          <w:szCs w:val="24"/>
        </w:rPr>
        <w:t>rom independent sources (s74)’.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B:  Staffing overview</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following tables provide an overview of full-time and part-time, ongoing and non-ongoing employees at all classification levels (Table 17), and workplace diversity figures </w:t>
      </w:r>
      <w:r w:rsidR="00F3074D">
        <w:rPr>
          <w:rFonts w:ascii="Times New Roman" w:hAnsi="Times New Roman" w:cs="Times New Roman"/>
          <w:sz w:val="24"/>
          <w:szCs w:val="24"/>
        </w:rPr>
        <w:t>(Table 18), as at 30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Table 17: Employee overv</w:t>
      </w:r>
      <w:r w:rsidR="00F3074D">
        <w:rPr>
          <w:rFonts w:ascii="Times New Roman" w:hAnsi="Times New Roman" w:cs="Times New Roman"/>
          <w:sz w:val="24"/>
          <w:szCs w:val="24"/>
        </w:rPr>
        <w:t>iew</w:t>
      </w:r>
    </w:p>
    <w:p w:rsidR="001D3A8E" w:rsidRPr="001D3A8E" w:rsidRDefault="00F3074D" w:rsidP="001D3A8E">
      <w:pPr>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Ongoing employees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b/>
        <w:t>Full-time</w:t>
      </w:r>
      <w:r w:rsidRPr="001D3A8E">
        <w:rPr>
          <w:rFonts w:ascii="Times New Roman" w:hAnsi="Times New Roman" w:cs="Times New Roman"/>
          <w:sz w:val="24"/>
          <w:szCs w:val="24"/>
        </w:rPr>
        <w:tab/>
      </w:r>
      <w:proofErr w:type="spellStart"/>
      <w:r w:rsidRPr="001D3A8E">
        <w:rPr>
          <w:rFonts w:ascii="Times New Roman" w:hAnsi="Times New Roman" w:cs="Times New Roman"/>
          <w:sz w:val="24"/>
          <w:szCs w:val="24"/>
        </w:rPr>
        <w:t>PART-time</w:t>
      </w:r>
      <w:proofErr w:type="spellEnd"/>
      <w:r w:rsidRPr="001D3A8E">
        <w:rPr>
          <w:rFonts w:ascii="Times New Roman" w:hAnsi="Times New Roman" w:cs="Times New Roman"/>
          <w:sz w:val="24"/>
          <w:szCs w:val="24"/>
        </w:rPr>
        <w:tab/>
      </w:r>
      <w:proofErr w:type="spellStart"/>
      <w:r w:rsidRPr="001D3A8E">
        <w:rPr>
          <w:rFonts w:ascii="Times New Roman" w:hAnsi="Times New Roman" w:cs="Times New Roman"/>
          <w:sz w:val="24"/>
          <w:szCs w:val="24"/>
        </w:rPr>
        <w:t>PART-time</w:t>
      </w:r>
      <w:proofErr w:type="spellEnd"/>
      <w:r w:rsidRPr="001D3A8E">
        <w:rPr>
          <w:rFonts w:ascii="Times New Roman" w:hAnsi="Times New Roman" w:cs="Times New Roman"/>
          <w:sz w:val="24"/>
          <w:szCs w:val="24"/>
        </w:rPr>
        <w:tab/>
        <w:t>Full-time</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APS1</w:t>
      </w:r>
      <w:r w:rsidRPr="001D3A8E">
        <w:rPr>
          <w:rFonts w:ascii="Times New Roman" w:hAnsi="Times New Roman" w:cs="Times New Roman"/>
          <w:sz w:val="24"/>
          <w:szCs w:val="24"/>
        </w:rPr>
        <w:tab/>
        <w:t>1</w:t>
      </w:r>
      <w:r w:rsidRPr="001D3A8E">
        <w:rPr>
          <w:rFonts w:ascii="Times New Roman" w:hAnsi="Times New Roman" w:cs="Times New Roman"/>
          <w:sz w:val="24"/>
          <w:szCs w:val="24"/>
        </w:rPr>
        <w:tab/>
        <w:t>0</w:t>
      </w:r>
      <w:r w:rsidRPr="001D3A8E">
        <w:rPr>
          <w:rFonts w:ascii="Times New Roman" w:hAnsi="Times New Roman" w:cs="Times New Roman"/>
          <w:sz w:val="24"/>
          <w:szCs w:val="24"/>
        </w:rPr>
        <w:tab/>
        <w:t>1</w:t>
      </w:r>
      <w:r w:rsidRPr="001D3A8E">
        <w:rPr>
          <w:rFonts w:ascii="Times New Roman" w:hAnsi="Times New Roman" w:cs="Times New Roman"/>
          <w:sz w:val="24"/>
          <w:szCs w:val="24"/>
        </w:rPr>
        <w:tab/>
        <w:t>0</w:t>
      </w:r>
      <w:r w:rsidRPr="001D3A8E">
        <w:rPr>
          <w:rFonts w:ascii="Times New Roman" w:hAnsi="Times New Roman" w:cs="Times New Roman"/>
          <w:sz w:val="24"/>
          <w:szCs w:val="24"/>
        </w:rPr>
        <w:tab/>
        <w:t>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APS2</w:t>
      </w:r>
      <w:r w:rsidRPr="001D3A8E">
        <w:rPr>
          <w:rFonts w:ascii="Times New Roman" w:hAnsi="Times New Roman" w:cs="Times New Roman"/>
          <w:sz w:val="24"/>
          <w:szCs w:val="24"/>
        </w:rPr>
        <w:tab/>
        <w:t>9</w:t>
      </w:r>
      <w:r w:rsidRPr="001D3A8E">
        <w:rPr>
          <w:rFonts w:ascii="Times New Roman" w:hAnsi="Times New Roman" w:cs="Times New Roman"/>
          <w:sz w:val="24"/>
          <w:szCs w:val="24"/>
        </w:rPr>
        <w:tab/>
        <w:t>4</w:t>
      </w:r>
      <w:r w:rsidRPr="001D3A8E">
        <w:rPr>
          <w:rFonts w:ascii="Times New Roman" w:hAnsi="Times New Roman" w:cs="Times New Roman"/>
          <w:sz w:val="24"/>
          <w:szCs w:val="24"/>
        </w:rPr>
        <w:tab/>
        <w:t>2</w:t>
      </w:r>
      <w:r w:rsidRPr="001D3A8E">
        <w:rPr>
          <w:rFonts w:ascii="Times New Roman" w:hAnsi="Times New Roman" w:cs="Times New Roman"/>
          <w:sz w:val="24"/>
          <w:szCs w:val="24"/>
        </w:rPr>
        <w:tab/>
        <w:t>0</w:t>
      </w:r>
      <w:r w:rsidRPr="001D3A8E">
        <w:rPr>
          <w:rFonts w:ascii="Times New Roman" w:hAnsi="Times New Roman" w:cs="Times New Roman"/>
          <w:sz w:val="24"/>
          <w:szCs w:val="24"/>
        </w:rPr>
        <w:tab/>
        <w:t>15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APS3</w:t>
      </w:r>
      <w:r w:rsidRPr="001D3A8E">
        <w:rPr>
          <w:rFonts w:ascii="Times New Roman" w:hAnsi="Times New Roman" w:cs="Times New Roman"/>
          <w:sz w:val="24"/>
          <w:szCs w:val="24"/>
        </w:rPr>
        <w:tab/>
        <w:t>11</w:t>
      </w:r>
      <w:r w:rsidRPr="001D3A8E">
        <w:rPr>
          <w:rFonts w:ascii="Times New Roman" w:hAnsi="Times New Roman" w:cs="Times New Roman"/>
          <w:sz w:val="24"/>
          <w:szCs w:val="24"/>
        </w:rPr>
        <w:tab/>
        <w:t>1</w:t>
      </w:r>
      <w:r w:rsidRPr="001D3A8E">
        <w:rPr>
          <w:rFonts w:ascii="Times New Roman" w:hAnsi="Times New Roman" w:cs="Times New Roman"/>
          <w:sz w:val="24"/>
          <w:szCs w:val="24"/>
        </w:rPr>
        <w:tab/>
        <w:t>3</w:t>
      </w:r>
      <w:r w:rsidRPr="001D3A8E">
        <w:rPr>
          <w:rFonts w:ascii="Times New Roman" w:hAnsi="Times New Roman" w:cs="Times New Roman"/>
          <w:sz w:val="24"/>
          <w:szCs w:val="24"/>
        </w:rPr>
        <w:tab/>
        <w:t>0</w:t>
      </w:r>
      <w:r w:rsidRPr="001D3A8E">
        <w:rPr>
          <w:rFonts w:ascii="Times New Roman" w:hAnsi="Times New Roman" w:cs="Times New Roman"/>
          <w:sz w:val="24"/>
          <w:szCs w:val="24"/>
        </w:rPr>
        <w:tab/>
        <w:t>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APS4</w:t>
      </w:r>
      <w:r w:rsidRPr="001D3A8E">
        <w:rPr>
          <w:rFonts w:ascii="Times New Roman" w:hAnsi="Times New Roman" w:cs="Times New Roman"/>
          <w:sz w:val="24"/>
          <w:szCs w:val="24"/>
        </w:rPr>
        <w:tab/>
        <w:t>15</w:t>
      </w:r>
      <w:r w:rsidRPr="001D3A8E">
        <w:rPr>
          <w:rFonts w:ascii="Times New Roman" w:hAnsi="Times New Roman" w:cs="Times New Roman"/>
          <w:sz w:val="24"/>
          <w:szCs w:val="24"/>
        </w:rPr>
        <w:tab/>
        <w:t>2</w:t>
      </w:r>
      <w:r w:rsidRPr="001D3A8E">
        <w:rPr>
          <w:rFonts w:ascii="Times New Roman" w:hAnsi="Times New Roman" w:cs="Times New Roman"/>
          <w:sz w:val="24"/>
          <w:szCs w:val="24"/>
        </w:rPr>
        <w:tab/>
        <w:t>8</w:t>
      </w:r>
      <w:r w:rsidRPr="001D3A8E">
        <w:rPr>
          <w:rFonts w:ascii="Times New Roman" w:hAnsi="Times New Roman" w:cs="Times New Roman"/>
          <w:sz w:val="24"/>
          <w:szCs w:val="24"/>
        </w:rPr>
        <w:tab/>
        <w:t>1</w:t>
      </w:r>
      <w:r w:rsidRPr="001D3A8E">
        <w:rPr>
          <w:rFonts w:ascii="Times New Roman" w:hAnsi="Times New Roman" w:cs="Times New Roman"/>
          <w:sz w:val="24"/>
          <w:szCs w:val="24"/>
        </w:rPr>
        <w:tab/>
        <w:t>26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APS5</w:t>
      </w:r>
      <w:r w:rsidRPr="001D3A8E">
        <w:rPr>
          <w:rFonts w:ascii="Times New Roman" w:hAnsi="Times New Roman" w:cs="Times New Roman"/>
          <w:sz w:val="24"/>
          <w:szCs w:val="24"/>
        </w:rPr>
        <w:tab/>
        <w:t>13</w:t>
      </w:r>
      <w:r w:rsidRPr="001D3A8E">
        <w:rPr>
          <w:rFonts w:ascii="Times New Roman" w:hAnsi="Times New Roman" w:cs="Times New Roman"/>
          <w:sz w:val="24"/>
          <w:szCs w:val="24"/>
        </w:rPr>
        <w:tab/>
        <w:t>2</w:t>
      </w:r>
      <w:r w:rsidRPr="001D3A8E">
        <w:rPr>
          <w:rFonts w:ascii="Times New Roman" w:hAnsi="Times New Roman" w:cs="Times New Roman"/>
          <w:sz w:val="24"/>
          <w:szCs w:val="24"/>
        </w:rPr>
        <w:tab/>
        <w:t>7</w:t>
      </w:r>
      <w:r w:rsidRPr="001D3A8E">
        <w:rPr>
          <w:rFonts w:ascii="Times New Roman" w:hAnsi="Times New Roman" w:cs="Times New Roman"/>
          <w:sz w:val="24"/>
          <w:szCs w:val="24"/>
        </w:rPr>
        <w:tab/>
        <w:t>1</w:t>
      </w:r>
      <w:r w:rsidRPr="001D3A8E">
        <w:rPr>
          <w:rFonts w:ascii="Times New Roman" w:hAnsi="Times New Roman" w:cs="Times New Roman"/>
          <w:sz w:val="24"/>
          <w:szCs w:val="24"/>
        </w:rPr>
        <w:tab/>
        <w:t>23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APS6</w:t>
      </w:r>
      <w:r w:rsidRPr="001D3A8E">
        <w:rPr>
          <w:rFonts w:ascii="Times New Roman" w:hAnsi="Times New Roman" w:cs="Times New Roman"/>
          <w:sz w:val="24"/>
          <w:szCs w:val="24"/>
        </w:rPr>
        <w:tab/>
        <w:t>21</w:t>
      </w:r>
      <w:r w:rsidRPr="001D3A8E">
        <w:rPr>
          <w:rFonts w:ascii="Times New Roman" w:hAnsi="Times New Roman" w:cs="Times New Roman"/>
          <w:sz w:val="24"/>
          <w:szCs w:val="24"/>
        </w:rPr>
        <w:tab/>
        <w:t>8</w:t>
      </w:r>
      <w:r w:rsidRPr="001D3A8E">
        <w:rPr>
          <w:rFonts w:ascii="Times New Roman" w:hAnsi="Times New Roman" w:cs="Times New Roman"/>
          <w:sz w:val="24"/>
          <w:szCs w:val="24"/>
        </w:rPr>
        <w:tab/>
        <w:t>25</w:t>
      </w:r>
      <w:r w:rsidRPr="001D3A8E">
        <w:rPr>
          <w:rFonts w:ascii="Times New Roman" w:hAnsi="Times New Roman" w:cs="Times New Roman"/>
          <w:sz w:val="24"/>
          <w:szCs w:val="24"/>
        </w:rPr>
        <w:tab/>
        <w:t>1</w:t>
      </w:r>
      <w:r w:rsidRPr="001D3A8E">
        <w:rPr>
          <w:rFonts w:ascii="Times New Roman" w:hAnsi="Times New Roman" w:cs="Times New Roman"/>
          <w:sz w:val="24"/>
          <w:szCs w:val="24"/>
        </w:rPr>
        <w:tab/>
        <w:t>55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EL1</w:t>
      </w:r>
      <w:r w:rsidRPr="001D3A8E">
        <w:rPr>
          <w:rFonts w:ascii="Times New Roman" w:hAnsi="Times New Roman" w:cs="Times New Roman"/>
          <w:sz w:val="24"/>
          <w:szCs w:val="24"/>
        </w:rPr>
        <w:tab/>
        <w:t>16</w:t>
      </w:r>
      <w:r w:rsidRPr="001D3A8E">
        <w:rPr>
          <w:rFonts w:ascii="Times New Roman" w:hAnsi="Times New Roman" w:cs="Times New Roman"/>
          <w:sz w:val="24"/>
          <w:szCs w:val="24"/>
        </w:rPr>
        <w:tab/>
        <w:t>7</w:t>
      </w:r>
      <w:r w:rsidRPr="001D3A8E">
        <w:rPr>
          <w:rFonts w:ascii="Times New Roman" w:hAnsi="Times New Roman" w:cs="Times New Roman"/>
          <w:sz w:val="24"/>
          <w:szCs w:val="24"/>
        </w:rPr>
        <w:tab/>
        <w:t>16</w:t>
      </w:r>
      <w:r w:rsidRPr="001D3A8E">
        <w:rPr>
          <w:rFonts w:ascii="Times New Roman" w:hAnsi="Times New Roman" w:cs="Times New Roman"/>
          <w:sz w:val="24"/>
          <w:szCs w:val="24"/>
        </w:rPr>
        <w:tab/>
        <w:t>0</w:t>
      </w:r>
      <w:r w:rsidRPr="001D3A8E">
        <w:rPr>
          <w:rFonts w:ascii="Times New Roman" w:hAnsi="Times New Roman" w:cs="Times New Roman"/>
          <w:sz w:val="24"/>
          <w:szCs w:val="24"/>
        </w:rPr>
        <w:tab/>
        <w:t>39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EL2</w:t>
      </w:r>
      <w:r w:rsidRPr="001D3A8E">
        <w:rPr>
          <w:rFonts w:ascii="Times New Roman" w:hAnsi="Times New Roman" w:cs="Times New Roman"/>
          <w:sz w:val="24"/>
          <w:szCs w:val="24"/>
        </w:rPr>
        <w:tab/>
        <w:t>7</w:t>
      </w:r>
      <w:r w:rsidRPr="001D3A8E">
        <w:rPr>
          <w:rFonts w:ascii="Times New Roman" w:hAnsi="Times New Roman" w:cs="Times New Roman"/>
          <w:sz w:val="24"/>
          <w:szCs w:val="24"/>
        </w:rPr>
        <w:tab/>
        <w:t>0</w:t>
      </w:r>
      <w:r w:rsidRPr="001D3A8E">
        <w:rPr>
          <w:rFonts w:ascii="Times New Roman" w:hAnsi="Times New Roman" w:cs="Times New Roman"/>
          <w:sz w:val="24"/>
          <w:szCs w:val="24"/>
        </w:rPr>
        <w:tab/>
        <w:t>6</w:t>
      </w:r>
      <w:r w:rsidRPr="001D3A8E">
        <w:rPr>
          <w:rFonts w:ascii="Times New Roman" w:hAnsi="Times New Roman" w:cs="Times New Roman"/>
          <w:sz w:val="24"/>
          <w:szCs w:val="24"/>
        </w:rPr>
        <w:tab/>
        <w:t>0</w:t>
      </w:r>
      <w:r w:rsidRPr="001D3A8E">
        <w:rPr>
          <w:rFonts w:ascii="Times New Roman" w:hAnsi="Times New Roman" w:cs="Times New Roman"/>
          <w:sz w:val="24"/>
          <w:szCs w:val="24"/>
        </w:rPr>
        <w:tab/>
        <w:t>13</w:t>
      </w:r>
    </w:p>
    <w:p w:rsidR="001D3A8E" w:rsidRPr="001D3A8E" w:rsidRDefault="00F3074D" w:rsidP="001D3A8E">
      <w:pPr>
        <w:rPr>
          <w:rFonts w:ascii="Times New Roman" w:hAnsi="Times New Roman" w:cs="Times New Roman"/>
          <w:sz w:val="24"/>
          <w:szCs w:val="24"/>
        </w:rPr>
      </w:pPr>
      <w:r>
        <w:rPr>
          <w:rFonts w:ascii="Times New Roman" w:hAnsi="Times New Roman" w:cs="Times New Roman"/>
          <w:sz w:val="24"/>
          <w:szCs w:val="24"/>
        </w:rPr>
        <w:t>SES1</w:t>
      </w:r>
      <w:r>
        <w:rPr>
          <w:rFonts w:ascii="Times New Roman" w:hAnsi="Times New Roman" w:cs="Times New Roman"/>
          <w:sz w:val="24"/>
          <w:szCs w:val="24"/>
        </w:rPr>
        <w:tab/>
        <w:t>1</w:t>
      </w:r>
      <w:r>
        <w:rPr>
          <w:rFonts w:ascii="Times New Roman" w:hAnsi="Times New Roman" w:cs="Times New Roman"/>
          <w:sz w:val="24"/>
          <w:szCs w:val="24"/>
        </w:rPr>
        <w:tab/>
        <w:t>0</w:t>
      </w:r>
      <w:r>
        <w:rPr>
          <w:rFonts w:ascii="Times New Roman" w:hAnsi="Times New Roman" w:cs="Times New Roman"/>
          <w:sz w:val="24"/>
          <w:szCs w:val="24"/>
        </w:rPr>
        <w:tab/>
        <w:t>2</w:t>
      </w:r>
      <w:r>
        <w:rPr>
          <w:rFonts w:ascii="Times New Roman" w:hAnsi="Times New Roman" w:cs="Times New Roman"/>
          <w:sz w:val="24"/>
          <w:szCs w:val="24"/>
        </w:rPr>
        <w:tab/>
        <w:t>0</w:t>
      </w:r>
      <w:r>
        <w:rPr>
          <w:rFonts w:ascii="Times New Roman" w:hAnsi="Times New Roman" w:cs="Times New Roman"/>
          <w:sz w:val="24"/>
          <w:szCs w:val="24"/>
        </w:rPr>
        <w:tab/>
        <w:t>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CEO</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p>
    <w:p w:rsidR="001D3A8E" w:rsidRPr="001D3A8E" w:rsidRDefault="00F3074D" w:rsidP="001D3A8E">
      <w:pPr>
        <w:rPr>
          <w:rFonts w:ascii="Times New Roman" w:hAnsi="Times New Roman" w:cs="Times New Roman"/>
          <w:sz w:val="24"/>
          <w:szCs w:val="24"/>
        </w:rPr>
      </w:pPr>
      <w:r>
        <w:rPr>
          <w:rFonts w:ascii="Times New Roman" w:hAnsi="Times New Roman" w:cs="Times New Roman"/>
          <w:sz w:val="24"/>
          <w:szCs w:val="24"/>
        </w:rPr>
        <w:t>Total</w:t>
      </w:r>
      <w:r>
        <w:rPr>
          <w:rFonts w:ascii="Times New Roman" w:hAnsi="Times New Roman" w:cs="Times New Roman"/>
          <w:sz w:val="24"/>
          <w:szCs w:val="24"/>
        </w:rPr>
        <w:tab/>
        <w:t>96</w:t>
      </w:r>
      <w:r>
        <w:rPr>
          <w:rFonts w:ascii="Times New Roman" w:hAnsi="Times New Roman" w:cs="Times New Roman"/>
          <w:sz w:val="24"/>
          <w:szCs w:val="24"/>
        </w:rPr>
        <w:tab/>
        <w:t>24</w:t>
      </w:r>
      <w:r>
        <w:rPr>
          <w:rFonts w:ascii="Times New Roman" w:hAnsi="Times New Roman" w:cs="Times New Roman"/>
          <w:sz w:val="24"/>
          <w:szCs w:val="24"/>
        </w:rPr>
        <w:tab/>
        <w:t>70</w:t>
      </w:r>
      <w:r>
        <w:rPr>
          <w:rFonts w:ascii="Times New Roman" w:hAnsi="Times New Roman" w:cs="Times New Roman"/>
          <w:sz w:val="24"/>
          <w:szCs w:val="24"/>
        </w:rPr>
        <w:tab/>
        <w:t>3</w:t>
      </w:r>
      <w:r>
        <w:rPr>
          <w:rFonts w:ascii="Times New Roman" w:hAnsi="Times New Roman" w:cs="Times New Roman"/>
          <w:sz w:val="24"/>
          <w:szCs w:val="24"/>
        </w:rPr>
        <w:tab/>
        <w:t>193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w:t>
      </w:r>
      <w:r w:rsidR="00F3074D">
        <w:rPr>
          <w:rFonts w:ascii="Times New Roman" w:hAnsi="Times New Roman" w:cs="Times New Roman"/>
          <w:sz w:val="24"/>
          <w:szCs w:val="24"/>
        </w:rPr>
        <w:t xml:space="preserve">  Non</w:t>
      </w:r>
      <w:proofErr w:type="gramEnd"/>
      <w:r w:rsidR="00F3074D">
        <w:rPr>
          <w:rFonts w:ascii="Times New Roman" w:hAnsi="Times New Roman" w:cs="Times New Roman"/>
          <w:sz w:val="24"/>
          <w:szCs w:val="24"/>
        </w:rPr>
        <w:t>-ongoing employees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b/>
        <w:t>Full-time</w:t>
      </w:r>
      <w:r w:rsidRPr="001D3A8E">
        <w:rPr>
          <w:rFonts w:ascii="Times New Roman" w:hAnsi="Times New Roman" w:cs="Times New Roman"/>
          <w:sz w:val="24"/>
          <w:szCs w:val="24"/>
        </w:rPr>
        <w:tab/>
      </w:r>
      <w:proofErr w:type="spellStart"/>
      <w:r w:rsidRPr="001D3A8E">
        <w:rPr>
          <w:rFonts w:ascii="Times New Roman" w:hAnsi="Times New Roman" w:cs="Times New Roman"/>
          <w:sz w:val="24"/>
          <w:szCs w:val="24"/>
        </w:rPr>
        <w:t>PART-time</w:t>
      </w:r>
      <w:proofErr w:type="spellEnd"/>
      <w:r w:rsidRPr="001D3A8E">
        <w:rPr>
          <w:rFonts w:ascii="Times New Roman" w:hAnsi="Times New Roman" w:cs="Times New Roman"/>
          <w:sz w:val="24"/>
          <w:szCs w:val="24"/>
        </w:rPr>
        <w:tab/>
      </w:r>
      <w:proofErr w:type="spellStart"/>
      <w:r w:rsidRPr="001D3A8E">
        <w:rPr>
          <w:rFonts w:ascii="Times New Roman" w:hAnsi="Times New Roman" w:cs="Times New Roman"/>
          <w:sz w:val="24"/>
          <w:szCs w:val="24"/>
        </w:rPr>
        <w:t>PART-time</w:t>
      </w:r>
      <w:proofErr w:type="spellEnd"/>
      <w:r w:rsidRPr="001D3A8E">
        <w:rPr>
          <w:rFonts w:ascii="Times New Roman" w:hAnsi="Times New Roman" w:cs="Times New Roman"/>
          <w:sz w:val="24"/>
          <w:szCs w:val="24"/>
        </w:rPr>
        <w:tab/>
        <w:t>Full-time</w:t>
      </w:r>
      <w:r w:rsidRPr="001D3A8E">
        <w:rPr>
          <w:rFonts w:ascii="Times New Roman" w:hAnsi="Times New Roman" w:cs="Times New Roman"/>
          <w:sz w:val="24"/>
          <w:szCs w:val="24"/>
        </w:rPr>
        <w:tab/>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APS1</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1</w:t>
      </w:r>
      <w:r w:rsidRPr="001D3A8E">
        <w:rPr>
          <w:rFonts w:ascii="Times New Roman" w:hAnsi="Times New Roman" w:cs="Times New Roman"/>
          <w:sz w:val="24"/>
          <w:szCs w:val="24"/>
        </w:rPr>
        <w:tab/>
        <w:t>0</w:t>
      </w:r>
      <w:r w:rsidRPr="001D3A8E">
        <w:rPr>
          <w:rFonts w:ascii="Times New Roman" w:hAnsi="Times New Roman" w:cs="Times New Roman"/>
          <w:sz w:val="24"/>
          <w:szCs w:val="24"/>
        </w:rPr>
        <w:tab/>
        <w:t>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APS2</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APS3</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APS4</w:t>
      </w:r>
      <w:r w:rsidRPr="001D3A8E">
        <w:rPr>
          <w:rFonts w:ascii="Times New Roman" w:hAnsi="Times New Roman" w:cs="Times New Roman"/>
          <w:sz w:val="24"/>
          <w:szCs w:val="24"/>
        </w:rPr>
        <w:tab/>
        <w:t>2</w:t>
      </w:r>
      <w:r w:rsidRPr="001D3A8E">
        <w:rPr>
          <w:rFonts w:ascii="Times New Roman" w:hAnsi="Times New Roman" w:cs="Times New Roman"/>
          <w:sz w:val="24"/>
          <w:szCs w:val="24"/>
        </w:rPr>
        <w:tab/>
        <w:t>0</w:t>
      </w:r>
      <w:r w:rsidRPr="001D3A8E">
        <w:rPr>
          <w:rFonts w:ascii="Times New Roman" w:hAnsi="Times New Roman" w:cs="Times New Roman"/>
          <w:sz w:val="24"/>
          <w:szCs w:val="24"/>
        </w:rPr>
        <w:tab/>
        <w:t>2</w:t>
      </w:r>
      <w:r w:rsidRPr="001D3A8E">
        <w:rPr>
          <w:rFonts w:ascii="Times New Roman" w:hAnsi="Times New Roman" w:cs="Times New Roman"/>
          <w:sz w:val="24"/>
          <w:szCs w:val="24"/>
        </w:rPr>
        <w:tab/>
        <w:t>0</w:t>
      </w:r>
      <w:r w:rsidRPr="001D3A8E">
        <w:rPr>
          <w:rFonts w:ascii="Times New Roman" w:hAnsi="Times New Roman" w:cs="Times New Roman"/>
          <w:sz w:val="24"/>
          <w:szCs w:val="24"/>
        </w:rPr>
        <w:tab/>
        <w:t>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APS5</w:t>
      </w:r>
      <w:r w:rsidRPr="001D3A8E">
        <w:rPr>
          <w:rFonts w:ascii="Times New Roman" w:hAnsi="Times New Roman" w:cs="Times New Roman"/>
          <w:sz w:val="24"/>
          <w:szCs w:val="24"/>
        </w:rPr>
        <w:tab/>
        <w:t>1</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APS6</w:t>
      </w:r>
      <w:r w:rsidRPr="001D3A8E">
        <w:rPr>
          <w:rFonts w:ascii="Times New Roman" w:hAnsi="Times New Roman" w:cs="Times New Roman"/>
          <w:sz w:val="24"/>
          <w:szCs w:val="24"/>
        </w:rPr>
        <w:tab/>
        <w:t>3</w:t>
      </w:r>
      <w:r w:rsidRPr="001D3A8E">
        <w:rPr>
          <w:rFonts w:ascii="Times New Roman" w:hAnsi="Times New Roman" w:cs="Times New Roman"/>
          <w:sz w:val="24"/>
          <w:szCs w:val="24"/>
        </w:rPr>
        <w:tab/>
        <w:t>1</w:t>
      </w:r>
      <w:r w:rsidRPr="001D3A8E">
        <w:rPr>
          <w:rFonts w:ascii="Times New Roman" w:hAnsi="Times New Roman" w:cs="Times New Roman"/>
          <w:sz w:val="24"/>
          <w:szCs w:val="24"/>
        </w:rPr>
        <w:tab/>
        <w:t>1</w:t>
      </w:r>
      <w:r w:rsidRPr="001D3A8E">
        <w:rPr>
          <w:rFonts w:ascii="Times New Roman" w:hAnsi="Times New Roman" w:cs="Times New Roman"/>
          <w:sz w:val="24"/>
          <w:szCs w:val="24"/>
        </w:rPr>
        <w:tab/>
        <w:t>0</w:t>
      </w:r>
      <w:r w:rsidRPr="001D3A8E">
        <w:rPr>
          <w:rFonts w:ascii="Times New Roman" w:hAnsi="Times New Roman" w:cs="Times New Roman"/>
          <w:sz w:val="24"/>
          <w:szCs w:val="24"/>
        </w:rPr>
        <w:tab/>
        <w:t>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EL1</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2</w:t>
      </w:r>
      <w:r w:rsidRPr="001D3A8E">
        <w:rPr>
          <w:rFonts w:ascii="Times New Roman" w:hAnsi="Times New Roman" w:cs="Times New Roman"/>
          <w:sz w:val="24"/>
          <w:szCs w:val="24"/>
        </w:rPr>
        <w:tab/>
        <w:t>0</w:t>
      </w:r>
      <w:r w:rsidRPr="001D3A8E">
        <w:rPr>
          <w:rFonts w:ascii="Times New Roman" w:hAnsi="Times New Roman" w:cs="Times New Roman"/>
          <w:sz w:val="24"/>
          <w:szCs w:val="24"/>
        </w:rPr>
        <w:tab/>
        <w:t>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EL2</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p>
    <w:p w:rsidR="001D3A8E" w:rsidRPr="001D3A8E" w:rsidRDefault="00F3074D" w:rsidP="001D3A8E">
      <w:pPr>
        <w:rPr>
          <w:rFonts w:ascii="Times New Roman" w:hAnsi="Times New Roman" w:cs="Times New Roman"/>
          <w:sz w:val="24"/>
          <w:szCs w:val="24"/>
        </w:rPr>
      </w:pPr>
      <w:r>
        <w:rPr>
          <w:rFonts w:ascii="Times New Roman" w:hAnsi="Times New Roman" w:cs="Times New Roman"/>
          <w:sz w:val="24"/>
          <w:szCs w:val="24"/>
        </w:rPr>
        <w:t>SES1</w:t>
      </w:r>
      <w:r>
        <w:rPr>
          <w:rFonts w:ascii="Times New Roman" w:hAnsi="Times New Roman" w:cs="Times New Roman"/>
          <w:sz w:val="24"/>
          <w:szCs w:val="24"/>
        </w:rPr>
        <w:tab/>
        <w:t>0</w:t>
      </w:r>
      <w:r>
        <w:rPr>
          <w:rFonts w:ascii="Times New Roman" w:hAnsi="Times New Roman" w:cs="Times New Roman"/>
          <w:sz w:val="24"/>
          <w:szCs w:val="24"/>
        </w:rPr>
        <w:tab/>
        <w:t>0</w:t>
      </w:r>
      <w:r>
        <w:rPr>
          <w:rFonts w:ascii="Times New Roman" w:hAnsi="Times New Roman" w:cs="Times New Roman"/>
          <w:sz w:val="24"/>
          <w:szCs w:val="24"/>
        </w:rPr>
        <w:tab/>
        <w:t>0</w:t>
      </w:r>
      <w:r>
        <w:rPr>
          <w:rFonts w:ascii="Times New Roman" w:hAnsi="Times New Roman" w:cs="Times New Roman"/>
          <w:sz w:val="24"/>
          <w:szCs w:val="24"/>
        </w:rPr>
        <w:tab/>
        <w:t>0</w:t>
      </w:r>
      <w:r>
        <w:rPr>
          <w:rFonts w:ascii="Times New Roman" w:hAnsi="Times New Roman" w:cs="Times New Roman"/>
          <w:sz w:val="24"/>
          <w:szCs w:val="24"/>
        </w:rPr>
        <w:tab/>
        <w:t>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CEO</w:t>
      </w:r>
      <w:r w:rsidRPr="001D3A8E">
        <w:rPr>
          <w:rFonts w:ascii="Times New Roman" w:hAnsi="Times New Roman" w:cs="Times New Roman"/>
          <w:sz w:val="24"/>
          <w:szCs w:val="24"/>
        </w:rPr>
        <w:tab/>
        <w:t>0</w:t>
      </w:r>
      <w:r w:rsidRPr="001D3A8E">
        <w:rPr>
          <w:rFonts w:ascii="Times New Roman" w:hAnsi="Times New Roman" w:cs="Times New Roman"/>
          <w:sz w:val="24"/>
          <w:szCs w:val="24"/>
        </w:rPr>
        <w:tab/>
        <w:t>0</w:t>
      </w:r>
      <w:r w:rsidRPr="001D3A8E">
        <w:rPr>
          <w:rFonts w:ascii="Times New Roman" w:hAnsi="Times New Roman" w:cs="Times New Roman"/>
          <w:sz w:val="24"/>
          <w:szCs w:val="24"/>
        </w:rPr>
        <w:tab/>
        <w:t>1</w:t>
      </w:r>
      <w:r w:rsidRPr="001D3A8E">
        <w:rPr>
          <w:rFonts w:ascii="Times New Roman" w:hAnsi="Times New Roman" w:cs="Times New Roman"/>
          <w:sz w:val="24"/>
          <w:szCs w:val="24"/>
        </w:rPr>
        <w:tab/>
        <w:t>0</w:t>
      </w:r>
      <w:r w:rsidRPr="001D3A8E">
        <w:rPr>
          <w:rFonts w:ascii="Times New Roman" w:hAnsi="Times New Roman" w:cs="Times New Roman"/>
          <w:sz w:val="24"/>
          <w:szCs w:val="24"/>
        </w:rPr>
        <w:tab/>
        <w:t>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Total</w:t>
      </w:r>
      <w:r w:rsidRPr="001D3A8E">
        <w:rPr>
          <w:rFonts w:ascii="Times New Roman" w:hAnsi="Times New Roman" w:cs="Times New Roman"/>
          <w:sz w:val="24"/>
          <w:szCs w:val="24"/>
        </w:rPr>
        <w:tab/>
        <w:t>6</w:t>
      </w:r>
      <w:r w:rsidRPr="001D3A8E">
        <w:rPr>
          <w:rFonts w:ascii="Times New Roman" w:hAnsi="Times New Roman" w:cs="Times New Roman"/>
          <w:sz w:val="24"/>
          <w:szCs w:val="24"/>
        </w:rPr>
        <w:tab/>
        <w:t>1</w:t>
      </w:r>
      <w:r w:rsidRPr="001D3A8E">
        <w:rPr>
          <w:rFonts w:ascii="Times New Roman" w:hAnsi="Times New Roman" w:cs="Times New Roman"/>
          <w:sz w:val="24"/>
          <w:szCs w:val="24"/>
        </w:rPr>
        <w:tab/>
        <w:t>7</w:t>
      </w:r>
      <w:r w:rsidRPr="001D3A8E">
        <w:rPr>
          <w:rFonts w:ascii="Times New Roman" w:hAnsi="Times New Roman" w:cs="Times New Roman"/>
          <w:sz w:val="24"/>
          <w:szCs w:val="24"/>
        </w:rPr>
        <w:tab/>
        <w:t>0</w:t>
      </w:r>
      <w:r w:rsidRPr="001D3A8E">
        <w:rPr>
          <w:rFonts w:ascii="Times New Roman" w:hAnsi="Times New Roman" w:cs="Times New Roman"/>
          <w:sz w:val="24"/>
          <w:szCs w:val="24"/>
        </w:rPr>
        <w:tab/>
        <w:t>14</w:t>
      </w:r>
    </w:p>
    <w:p w:rsidR="001D3A8E" w:rsidRPr="001D3A8E" w:rsidRDefault="001D3A8E" w:rsidP="001D3A8E">
      <w:pPr>
        <w:rPr>
          <w:rFonts w:ascii="Times New Roman" w:hAnsi="Times New Roman" w:cs="Times New Roman"/>
          <w:sz w:val="24"/>
          <w:szCs w:val="24"/>
        </w:rPr>
      </w:pPr>
    </w:p>
    <w:p w:rsidR="00F3074D"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APS = Australian Public Service; CEO = Chief Executive Officer; EL </w:t>
      </w:r>
      <w:r w:rsidR="00F3074D">
        <w:rPr>
          <w:rFonts w:ascii="Times New Roman" w:hAnsi="Times New Roman" w:cs="Times New Roman"/>
          <w:sz w:val="24"/>
          <w:szCs w:val="24"/>
        </w:rPr>
        <w:t>= Executive Level; SES = Senior</w:t>
      </w:r>
    </w:p>
    <w:p w:rsidR="001D3A8E" w:rsidRPr="001D3A8E" w:rsidRDefault="00F3074D" w:rsidP="001D3A8E">
      <w:pPr>
        <w:rPr>
          <w:rFonts w:ascii="Times New Roman" w:hAnsi="Times New Roman" w:cs="Times New Roman"/>
          <w:sz w:val="24"/>
          <w:szCs w:val="24"/>
        </w:rPr>
      </w:pPr>
      <w:r>
        <w:rPr>
          <w:rFonts w:ascii="Times New Roman" w:hAnsi="Times New Roman" w:cs="Times New Roman"/>
          <w:sz w:val="24"/>
          <w:szCs w:val="24"/>
        </w:rPr>
        <w:t>Executive Service</w:t>
      </w:r>
      <w:r w:rsidR="001D3A8E"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 at 30 June 2017, the total number of employees was 207. The total number of employees in 2015–16 was 208, while the t</w:t>
      </w:r>
      <w:r w:rsidR="00F3074D">
        <w:rPr>
          <w:rFonts w:ascii="Times New Roman" w:hAnsi="Times New Roman" w:cs="Times New Roman"/>
          <w:sz w:val="24"/>
          <w:szCs w:val="24"/>
        </w:rPr>
        <w:t>otal number in 2014–15 was 193.</w:t>
      </w:r>
    </w:p>
    <w:p w:rsidR="00EF525C"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Authority’s main offices are in Townsville (Queensland); 182 employees were based here as at 30 June 2017. In addition, there were 16 employees in the Cairns office, three employees in Mackay, one employee in Rockhampton and five employees in Canberra (Austr</w:t>
      </w:r>
      <w:r w:rsidR="00F3074D">
        <w:rPr>
          <w:rFonts w:ascii="Times New Roman" w:hAnsi="Times New Roman" w:cs="Times New Roman"/>
          <w:sz w:val="24"/>
          <w:szCs w:val="24"/>
        </w:rPr>
        <w:t>alian Capital Territory).</w:t>
      </w:r>
    </w:p>
    <w:p w:rsidR="00EF525C" w:rsidRDefault="00EF525C">
      <w:pPr>
        <w:rPr>
          <w:rFonts w:ascii="Times New Roman" w:hAnsi="Times New Roman" w:cs="Times New Roman"/>
          <w:sz w:val="24"/>
          <w:szCs w:val="24"/>
        </w:rPr>
      </w:pPr>
      <w:r>
        <w:rPr>
          <w:rFonts w:ascii="Times New Roman" w:hAnsi="Times New Roman" w:cs="Times New Roman"/>
          <w:sz w:val="24"/>
          <w:szCs w:val="24"/>
        </w:rPr>
        <w:br w:type="page"/>
      </w:r>
    </w:p>
    <w:p w:rsidR="001D3A8E" w:rsidRPr="00EF525C" w:rsidRDefault="00F3074D" w:rsidP="001D3A8E">
      <w:pPr>
        <w:rPr>
          <w:rFonts w:ascii="Times New Roman" w:hAnsi="Times New Roman" w:cs="Times New Roman"/>
          <w:b/>
          <w:sz w:val="28"/>
          <w:szCs w:val="28"/>
        </w:rPr>
      </w:pPr>
      <w:r w:rsidRPr="00EF525C">
        <w:rPr>
          <w:rFonts w:ascii="Times New Roman" w:hAnsi="Times New Roman" w:cs="Times New Roman"/>
          <w:b/>
          <w:sz w:val="28"/>
          <w:szCs w:val="28"/>
        </w:rPr>
        <w:t xml:space="preserve">Appendix C:  Advertising and </w:t>
      </w:r>
      <w:r w:rsidR="001D3A8E" w:rsidRPr="00EF525C">
        <w:rPr>
          <w:rFonts w:ascii="Times New Roman" w:hAnsi="Times New Roman" w:cs="Times New Roman"/>
          <w:b/>
          <w:sz w:val="28"/>
          <w:szCs w:val="28"/>
        </w:rPr>
        <w:t>marketing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Zoning education: The Authority ran zoning awareness advertisements in regional newspapers and on radio along the Great Barrier Reef coast, plus digital and social media advertising, in the days before the June– July 2016 school holidays. Additionally, a zoning awareness advertisement was placed in the 2016–17 edition of the Queensland Recreational Boating and Fishing Guide.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Great Barrier Reef Aquarium marketing: A range of promotional advertising was undertaken to promote the aquarium, the national education centre for the Great Barrier Reef. This included mainstream and social media promotions, email newsletters and a Yellow Pages listing.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Great Barrier Reef Aquarium 30th Anniversary event: The agency promoted the 30th anniversary of Reef</w:t>
      </w:r>
      <w:r w:rsidR="00F97991">
        <w:rPr>
          <w:rFonts w:ascii="Times New Roman" w:hAnsi="Times New Roman" w:cs="Times New Roman"/>
          <w:sz w:val="24"/>
          <w:szCs w:val="24"/>
        </w:rPr>
        <w:t xml:space="preserve"> </w:t>
      </w:r>
      <w:r w:rsidRPr="001D3A8E">
        <w:rPr>
          <w:rFonts w:ascii="Times New Roman" w:hAnsi="Times New Roman" w:cs="Times New Roman"/>
          <w:sz w:val="24"/>
          <w:szCs w:val="24"/>
        </w:rPr>
        <w:t>HQ Aquarium through local radio, television, social media and newspaper advertising.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Guardians program: To promote the success of local stewardship initiatives, a one-page advertisement and one-page advertorial were placed in the Qantas Spirit of Australia magazine. </w:t>
      </w:r>
      <w:r w:rsidR="00F97991">
        <w:rPr>
          <w:rFonts w:ascii="Times New Roman" w:hAnsi="Times New Roman" w:cs="Times New Roman"/>
          <w:sz w:val="24"/>
          <w:szCs w:val="24"/>
        </w:rPr>
        <w:t xml:space="preserve">This was booked through </w:t>
      </w:r>
      <w:proofErr w:type="spellStart"/>
      <w:r w:rsidR="00F97991">
        <w:rPr>
          <w:rFonts w:ascii="Times New Roman" w:hAnsi="Times New Roman" w:cs="Times New Roman"/>
          <w:sz w:val="24"/>
          <w:szCs w:val="24"/>
        </w:rPr>
        <w:t>Adcorp</w:t>
      </w:r>
      <w:proofErr w:type="spellEnd"/>
      <w:r w:rsidR="00F97991">
        <w:rPr>
          <w:rFonts w:ascii="Times New Roman" w:hAnsi="Times New Roman" w:cs="Times New Roman"/>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Mitchell Enterprise Cross </w:t>
      </w:r>
      <w:proofErr w:type="spellStart"/>
      <w:r w:rsidRPr="001D3A8E">
        <w:rPr>
          <w:rFonts w:ascii="Times New Roman" w:hAnsi="Times New Roman" w:cs="Times New Roman"/>
          <w:sz w:val="24"/>
          <w:szCs w:val="24"/>
        </w:rPr>
        <w:t>Austereo</w:t>
      </w:r>
      <w:proofErr w:type="spell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w:t>
      </w:r>
      <w:r w:rsidR="00F97991">
        <w:rPr>
          <w:rFonts w:ascii="Times New Roman" w:hAnsi="Times New Roman" w:cs="Times New Roman"/>
          <w:sz w:val="24"/>
          <w:szCs w:val="24"/>
        </w:rPr>
        <w:t xml:space="preserve">outhern Cross </w:t>
      </w:r>
      <w:proofErr w:type="spellStart"/>
      <w:r w:rsidR="00F97991">
        <w:rPr>
          <w:rFonts w:ascii="Times New Roman" w:hAnsi="Times New Roman" w:cs="Times New Roman"/>
          <w:sz w:val="24"/>
          <w:szCs w:val="24"/>
        </w:rPr>
        <w:t>Austereo</w:t>
      </w:r>
      <w:proofErr w:type="spellEnd"/>
      <w:r w:rsidR="00F97991">
        <w:rPr>
          <w:rFonts w:ascii="Times New Roman" w:hAnsi="Times New Roman" w:cs="Times New Roman"/>
          <w:sz w:val="24"/>
          <w:szCs w:val="24"/>
        </w:rPr>
        <w:t xml:space="preserve"> magazine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GSDM Marketing Design Dig</w:t>
      </w:r>
      <w:r w:rsidR="00F97991">
        <w:rPr>
          <w:rFonts w:ascii="Times New Roman" w:hAnsi="Times New Roman" w:cs="Times New Roman"/>
          <w:sz w:val="24"/>
          <w:szCs w:val="24"/>
        </w:rPr>
        <w:t xml:space="preserve">ital marketing, </w:t>
      </w:r>
      <w:proofErr w:type="spellStart"/>
      <w:r w:rsidR="00F97991">
        <w:rPr>
          <w:rFonts w:ascii="Times New Roman" w:hAnsi="Times New Roman" w:cs="Times New Roman"/>
          <w:sz w:val="24"/>
          <w:szCs w:val="24"/>
        </w:rPr>
        <w:t>Dentsu</w:t>
      </w:r>
      <w:proofErr w:type="spellEnd"/>
      <w:r w:rsidR="00F97991">
        <w:rPr>
          <w:rFonts w:ascii="Times New Roman" w:hAnsi="Times New Roman" w:cs="Times New Roman"/>
          <w:sz w:val="24"/>
          <w:szCs w:val="24"/>
        </w:rPr>
        <w:t xml:space="preserve"> Mitchell</w:t>
      </w: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Appendix D: Freedom of Information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Freedom of Information Act 1982 (FOI Act) provides the community with the right of access to documents held by Australian Government agencies.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right of access is limited only by certain exceptions and exemptions contained in the FOI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Under the FOI Act, to obtain access to information the request for information must: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be made in writing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state that the request is an application for the purposes of the FOI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provide enough information about the document/s for a responsible officer of the agency to identify it/them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provide details of how notices under the FOI Act may be sent to the applicant (for example, an email address).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Freedom of Information requests should be sent to:</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Freedom of Information Contact Officer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 Legal Services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Marine Park Authority PO Box 1379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TOWNSVILLE QLD 4810 AUSTRALIA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Alternatively, they can be lodged via email to foi@gbrmpa.gov.au.</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Freedom of information requests can also be delivered to the Authority’s office at 2–68 Flinders Street, Townsville, Queensland.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If the applicant decides to proceed with a request, charges may also be payable for the time spent searching for and retrieving relevant documents, decision-making time, photocopying and postage, etc. In the event that the Authority decides that an applicant is liable t</w:t>
      </w:r>
      <w:r w:rsidR="00F97991">
        <w:rPr>
          <w:rFonts w:ascii="Times New Roman" w:hAnsi="Times New Roman" w:cs="Times New Roman"/>
          <w:sz w:val="24"/>
          <w:szCs w:val="24"/>
        </w:rPr>
        <w:t xml:space="preserve">o pay a charge for processing a </w:t>
      </w:r>
      <w:r w:rsidRPr="001D3A8E">
        <w:rPr>
          <w:rFonts w:ascii="Times New Roman" w:hAnsi="Times New Roman" w:cs="Times New Roman"/>
          <w:sz w:val="24"/>
          <w:szCs w:val="24"/>
        </w:rPr>
        <w:t>request, the applicant would be notified of the preliminary assessment of the charge and have the opportunity to contend that the charge should not be imposed, or should be reduced.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If any difficulty arises in identifying a document or in providing access in the form requested, an officer of</w:t>
      </w:r>
      <w:r w:rsidR="00F97991">
        <w:rPr>
          <w:rFonts w:ascii="Times New Roman" w:hAnsi="Times New Roman" w:cs="Times New Roman"/>
          <w:sz w:val="24"/>
          <w:szCs w:val="24"/>
        </w:rPr>
        <w:t xml:space="preserve"> the Authority will contact the </w:t>
      </w:r>
      <w:r w:rsidRPr="001D3A8E">
        <w:rPr>
          <w:rFonts w:ascii="Times New Roman" w:hAnsi="Times New Roman" w:cs="Times New Roman"/>
          <w:sz w:val="24"/>
          <w:szCs w:val="24"/>
        </w:rPr>
        <w:t>applicant with a view to resolving the difficulty. In consultation with the applicant, documents will be made available by mail to the address specified by the applicant or at the official freedom of information access point.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authorised decision-makers in respect of a request made under the FOI Act for the Authorit</w:t>
      </w:r>
      <w:r w:rsidR="00F97991">
        <w:rPr>
          <w:rFonts w:ascii="Times New Roman" w:hAnsi="Times New Roman" w:cs="Times New Roman"/>
          <w:sz w:val="24"/>
          <w:szCs w:val="24"/>
        </w:rPr>
        <w:t xml:space="preserve">y are the Chairman, the general </w:t>
      </w:r>
      <w:r w:rsidRPr="001D3A8E">
        <w:rPr>
          <w:rFonts w:ascii="Times New Roman" w:hAnsi="Times New Roman" w:cs="Times New Roman"/>
          <w:sz w:val="24"/>
          <w:szCs w:val="24"/>
        </w:rPr>
        <w:t xml:space="preserve">managers, the </w:t>
      </w:r>
      <w:r w:rsidR="00F97991">
        <w:rPr>
          <w:rFonts w:ascii="Times New Roman" w:hAnsi="Times New Roman" w:cs="Times New Roman"/>
          <w:sz w:val="24"/>
          <w:szCs w:val="24"/>
        </w:rPr>
        <w:t xml:space="preserve">director legal services and the </w:t>
      </w:r>
      <w:r w:rsidRPr="001D3A8E">
        <w:rPr>
          <w:rFonts w:ascii="Times New Roman" w:hAnsi="Times New Roman" w:cs="Times New Roman"/>
          <w:sz w:val="24"/>
          <w:szCs w:val="24"/>
        </w:rPr>
        <w:t>senior legal officers.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Documents released under the FOI Act are listed on the Authority’s disclosure log, located at www.gbrmpa.gov.au/home/freedom-of- information-requests/</w:t>
      </w:r>
      <w:proofErr w:type="spellStart"/>
      <w:r w:rsidRPr="001D3A8E">
        <w:rPr>
          <w:rFonts w:ascii="Times New Roman" w:hAnsi="Times New Roman" w:cs="Times New Roman"/>
          <w:sz w:val="24"/>
          <w:szCs w:val="24"/>
        </w:rPr>
        <w:t>foi</w:t>
      </w:r>
      <w:proofErr w:type="spellEnd"/>
      <w:r w:rsidRPr="001D3A8E">
        <w:rPr>
          <w:rFonts w:ascii="Times New Roman" w:hAnsi="Times New Roman" w:cs="Times New Roman"/>
          <w:sz w:val="24"/>
          <w:szCs w:val="24"/>
        </w:rPr>
        <w:t>. This does not include those documents excepted under section 11C of the FOI Act.</w:t>
      </w:r>
    </w:p>
    <w:p w:rsidR="001D3A8E" w:rsidRPr="00F97991" w:rsidRDefault="00F97991" w:rsidP="001D3A8E">
      <w:pPr>
        <w:rPr>
          <w:rFonts w:ascii="Times New Roman" w:hAnsi="Times New Roman" w:cs="Times New Roman"/>
          <w:b/>
          <w:sz w:val="24"/>
          <w:szCs w:val="24"/>
        </w:rPr>
      </w:pPr>
      <w:r w:rsidRPr="00F97991">
        <w:rPr>
          <w:rFonts w:ascii="Times New Roman" w:hAnsi="Times New Roman" w:cs="Times New Roman"/>
          <w:b/>
          <w:sz w:val="24"/>
          <w:szCs w:val="24"/>
        </w:rPr>
        <w:t xml:space="preserve">Freedom of </w:t>
      </w:r>
      <w:r w:rsidR="001D3A8E" w:rsidRPr="00F97991">
        <w:rPr>
          <w:rFonts w:ascii="Times New Roman" w:hAnsi="Times New Roman" w:cs="Times New Roman"/>
          <w:b/>
          <w:sz w:val="24"/>
          <w:szCs w:val="24"/>
        </w:rPr>
        <w:t>Information operations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the 2016–17 financial year the Authority received eight requests for access to documents under the FOI Act. Of those:</w:t>
      </w:r>
    </w:p>
    <w:p w:rsidR="001D3A8E" w:rsidRPr="001D3A8E" w:rsidRDefault="00F97991"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wo applications were granted full access</w:t>
      </w:r>
    </w:p>
    <w:p w:rsidR="001D3A8E" w:rsidRPr="001D3A8E" w:rsidRDefault="00F97991"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wo applications were granted partial access</w:t>
      </w:r>
    </w:p>
    <w:p w:rsidR="001D3A8E" w:rsidRPr="001D3A8E" w:rsidRDefault="00F97991"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O</w:t>
      </w:r>
      <w:r w:rsidR="001D3A8E" w:rsidRPr="001D3A8E">
        <w:rPr>
          <w:rFonts w:ascii="Times New Roman" w:hAnsi="Times New Roman" w:cs="Times New Roman"/>
          <w:sz w:val="24"/>
          <w:szCs w:val="24"/>
        </w:rPr>
        <w:t>ne application was withdrawn</w:t>
      </w:r>
    </w:p>
    <w:p w:rsidR="001D3A8E" w:rsidRPr="001D3A8E" w:rsidRDefault="00F97991" w:rsidP="00F97991">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O</w:t>
      </w:r>
      <w:r w:rsidR="001D3A8E" w:rsidRPr="001D3A8E">
        <w:rPr>
          <w:rFonts w:ascii="Times New Roman" w:hAnsi="Times New Roman" w:cs="Times New Roman"/>
          <w:sz w:val="24"/>
          <w:szCs w:val="24"/>
        </w:rPr>
        <w:t>ne applicatio</w:t>
      </w:r>
      <w:r>
        <w:rPr>
          <w:rFonts w:ascii="Times New Roman" w:hAnsi="Times New Roman" w:cs="Times New Roman"/>
          <w:sz w:val="24"/>
          <w:szCs w:val="24"/>
        </w:rPr>
        <w:t xml:space="preserve">n was refused at first instance </w:t>
      </w:r>
      <w:r w:rsidR="001D3A8E" w:rsidRPr="001D3A8E">
        <w:rPr>
          <w:rFonts w:ascii="Times New Roman" w:hAnsi="Times New Roman" w:cs="Times New Roman"/>
          <w:sz w:val="24"/>
          <w:szCs w:val="24"/>
        </w:rPr>
        <w:t>and on reconsideration</w:t>
      </w:r>
    </w:p>
    <w:p w:rsidR="001D3A8E" w:rsidRPr="001D3A8E" w:rsidRDefault="00F97991" w:rsidP="00F97991">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O</w:t>
      </w:r>
      <w:r w:rsidR="001D3A8E" w:rsidRPr="001D3A8E">
        <w:rPr>
          <w:rFonts w:ascii="Times New Roman" w:hAnsi="Times New Roman" w:cs="Times New Roman"/>
          <w:sz w:val="24"/>
          <w:szCs w:val="24"/>
        </w:rPr>
        <w:t>ne application was granted partial access; the applicant subsequently sought an Information Commissioner Review, which was still in progress at 30 June 2017</w:t>
      </w:r>
    </w:p>
    <w:p w:rsidR="001D3A8E" w:rsidRPr="001D3A8E" w:rsidRDefault="00F97991"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O</w:t>
      </w:r>
      <w:r w:rsidR="001D3A8E" w:rsidRPr="001D3A8E">
        <w:rPr>
          <w:rFonts w:ascii="Times New Roman" w:hAnsi="Times New Roman" w:cs="Times New Roman"/>
          <w:sz w:val="24"/>
          <w:szCs w:val="24"/>
        </w:rPr>
        <w:t>ne application was still in progress at 30 June 2017.</w:t>
      </w:r>
    </w:p>
    <w:p w:rsidR="001D3A8E" w:rsidRPr="001D3A8E" w:rsidRDefault="005401AE" w:rsidP="001D3A8E">
      <w:pPr>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Appendix  E</w:t>
      </w:r>
      <w:proofErr w:type="gramEnd"/>
      <w:r>
        <w:rPr>
          <w:rFonts w:ascii="Times New Roman" w:hAnsi="Times New Roman" w:cs="Times New Roman"/>
          <w:sz w:val="24"/>
          <w:szCs w:val="24"/>
        </w:rPr>
        <w:t xml:space="preserve">: Ecologically </w:t>
      </w:r>
      <w:r w:rsidR="001D3A8E" w:rsidRPr="001D3A8E">
        <w:rPr>
          <w:rFonts w:ascii="Times New Roman" w:hAnsi="Times New Roman" w:cs="Times New Roman"/>
          <w:sz w:val="24"/>
          <w:szCs w:val="24"/>
        </w:rPr>
        <w:t>sustainable development and environmental performance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Section 516A of the Environment Protection and Biodiversity Conservation Act 1999 (the EPBC Act) requires Australian Government organisations to report on the organisation’s contribution to ecologically sustainable development as well as the environmental performance of the organisation. Section 516A also promotes development of a framework that integrates environmental, economic and social considerations and helps improve the environmental and ecologically sustainable development performance of Australian Government agencies.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following is a summary of activities by the Authority in 2016–17 in accordance with section 516A of the EPBC Act.</w:t>
      </w:r>
    </w:p>
    <w:p w:rsidR="001D3A8E" w:rsidRPr="001D3A8E" w:rsidRDefault="005401AE" w:rsidP="001D3A8E">
      <w:pPr>
        <w:rPr>
          <w:rFonts w:ascii="Times New Roman" w:hAnsi="Times New Roman" w:cs="Times New Roman"/>
          <w:sz w:val="24"/>
          <w:szCs w:val="24"/>
        </w:rPr>
      </w:pPr>
      <w:r>
        <w:rPr>
          <w:rFonts w:ascii="Times New Roman" w:hAnsi="Times New Roman" w:cs="Times New Roman"/>
          <w:sz w:val="24"/>
          <w:szCs w:val="24"/>
        </w:rPr>
        <w:t xml:space="preserve">1.  </w:t>
      </w:r>
      <w:r w:rsidR="001D3A8E" w:rsidRPr="001D3A8E">
        <w:rPr>
          <w:rFonts w:ascii="Times New Roman" w:hAnsi="Times New Roman" w:cs="Times New Roman"/>
          <w:sz w:val="24"/>
          <w:szCs w:val="24"/>
        </w:rPr>
        <w:t>How the activit</w:t>
      </w:r>
      <w:r>
        <w:rPr>
          <w:rFonts w:ascii="Times New Roman" w:hAnsi="Times New Roman" w:cs="Times New Roman"/>
          <w:sz w:val="24"/>
          <w:szCs w:val="24"/>
        </w:rPr>
        <w:t xml:space="preserve">ies of the organisation and the </w:t>
      </w:r>
      <w:r w:rsidR="001D3A8E" w:rsidRPr="001D3A8E">
        <w:rPr>
          <w:rFonts w:ascii="Times New Roman" w:hAnsi="Times New Roman" w:cs="Times New Roman"/>
          <w:sz w:val="24"/>
          <w:szCs w:val="24"/>
        </w:rPr>
        <w:t>administration of legislation by the organisa</w:t>
      </w:r>
      <w:r>
        <w:rPr>
          <w:rFonts w:ascii="Times New Roman" w:hAnsi="Times New Roman" w:cs="Times New Roman"/>
          <w:sz w:val="24"/>
          <w:szCs w:val="24"/>
        </w:rPr>
        <w:t xml:space="preserve">tion accord with the principles </w:t>
      </w:r>
      <w:r w:rsidR="001D3A8E" w:rsidRPr="001D3A8E">
        <w:rPr>
          <w:rFonts w:ascii="Times New Roman" w:hAnsi="Times New Roman" w:cs="Times New Roman"/>
          <w:sz w:val="24"/>
          <w:szCs w:val="24"/>
        </w:rPr>
        <w:t xml:space="preserve">of ecologically sustainable development (section </w:t>
      </w:r>
      <w:proofErr w:type="gramStart"/>
      <w:r w:rsidR="001D3A8E" w:rsidRPr="001D3A8E">
        <w:rPr>
          <w:rFonts w:ascii="Times New Roman" w:hAnsi="Times New Roman" w:cs="Times New Roman"/>
          <w:sz w:val="24"/>
          <w:szCs w:val="24"/>
        </w:rPr>
        <w:t>516A(</w:t>
      </w:r>
      <w:proofErr w:type="gramEnd"/>
      <w:r w:rsidR="001D3A8E" w:rsidRPr="001D3A8E">
        <w:rPr>
          <w:rFonts w:ascii="Times New Roman" w:hAnsi="Times New Roman" w:cs="Times New Roman"/>
          <w:sz w:val="24"/>
          <w:szCs w:val="24"/>
        </w:rPr>
        <w:t>6)(a))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following activities of the Authority accord with the principles of ecologically sustainable development:</w:t>
      </w:r>
    </w:p>
    <w:p w:rsidR="001D3A8E" w:rsidRPr="001D3A8E" w:rsidRDefault="001D3A8E" w:rsidP="005401AE">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administering and enforcing the Great Barrier Reef Marine Park Act 1975 (Marine Park Act), which explicitly recognises these principles</w:t>
      </w:r>
    </w:p>
    <w:p w:rsidR="001D3A8E" w:rsidRPr="001D3A8E" w:rsidRDefault="005401AE" w:rsidP="005401AE">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W</w:t>
      </w:r>
      <w:r w:rsidR="001D3A8E" w:rsidRPr="001D3A8E">
        <w:rPr>
          <w:rFonts w:ascii="Times New Roman" w:hAnsi="Times New Roman" w:cs="Times New Roman"/>
          <w:sz w:val="24"/>
          <w:szCs w:val="24"/>
        </w:rPr>
        <w:t>orking with the Australian Department of the Environment and Energy, other agencies and stakeholders to promote ecologically sustainable development focused on:</w:t>
      </w:r>
    </w:p>
    <w:p w:rsidR="001D3A8E" w:rsidRPr="001D3A8E" w:rsidRDefault="001D3A8E" w:rsidP="005401AE">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ensuring the long-term protection, ecologically sustainable use, understanding and enjoyment of the Great Barrier Reef for all Australians and the international community through the control, care and development of the Great Barrier Reef Marine Park</w:t>
      </w:r>
    </w:p>
    <w:p w:rsidR="001D3A8E" w:rsidRPr="001D3A8E" w:rsidRDefault="001D3A8E" w:rsidP="00F90B5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providing policy advice to the Environment Minister to ensure the Authority’s environment policies are mutually supportive.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During 2016–17, the Authority further progressed development of an integrated Reef- wide monitoring and reporting program. This program underpins delivery of the Australian and Queensland governments’ Reef 2050 Long-term Sustainability Plan (Reef 2050 Plan), which provi</w:t>
      </w:r>
      <w:r w:rsidR="00F90B5F">
        <w:rPr>
          <w:rFonts w:ascii="Times New Roman" w:hAnsi="Times New Roman" w:cs="Times New Roman"/>
          <w:sz w:val="24"/>
          <w:szCs w:val="24"/>
        </w:rPr>
        <w:t xml:space="preserve">des an overarching strategy for </w:t>
      </w:r>
      <w:r w:rsidRPr="001D3A8E">
        <w:rPr>
          <w:rFonts w:ascii="Times New Roman" w:hAnsi="Times New Roman" w:cs="Times New Roman"/>
          <w:sz w:val="24"/>
          <w:szCs w:val="24"/>
        </w:rPr>
        <w:t>managing the Great Barrier Reef. The program’s purpose is to evaluate whether management actions are on track to meet targets, objectives and outcomes set out in the Reef 2050 Plan.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range of activities presented in the Performance chapter of this annual report include activities that accord with the principle of integrating environmental, social, and economic considerations. In addition, the day- to-day business of the Authority — ensuring the long-term sustainability of biodiversity of the Great Barrier Reef — is achieved by managing the Zoning Plan, which was introduced on 1 July 2004 in consultation with stakeholders, communities and agencies.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following activities accord with the principles of ecologically sustainable development, especially by employing or promoting the use of the precautionary principle: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making decisions under the Marine Park Act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releasing amendments to the Whitsundays Plan of Management</w:t>
      </w:r>
    </w:p>
    <w:p w:rsidR="001D3A8E" w:rsidRPr="001D3A8E" w:rsidRDefault="001D3A8E" w:rsidP="00F90B5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releasing publications on managing cumulative impacts and implementing actions to improve the condition of the Reef’s values and the key threats to the Great Barrier Reef</w:t>
      </w:r>
    </w:p>
    <w:p w:rsidR="001D3A8E" w:rsidRPr="001D3A8E" w:rsidRDefault="001D3A8E" w:rsidP="00F90B5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promoting the protection of key species for reef resilience through stewardship activities and voluntary measures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making information readily available on the Authority’s external website</w:t>
      </w:r>
    </w:p>
    <w:p w:rsidR="001D3A8E" w:rsidRPr="001D3A8E" w:rsidRDefault="001D3A8E" w:rsidP="00F90B5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working with the Department of the Environment and Energy and other agencies to progress implementation of the Reef 2050 Plan for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following Authority activities accord with the principles of ecologically sustainable development by aiming to promote conservation of the environment for the</w:t>
      </w:r>
      <w:r w:rsidR="00F90B5F">
        <w:rPr>
          <w:rFonts w:ascii="Times New Roman" w:hAnsi="Times New Roman" w:cs="Times New Roman"/>
          <w:sz w:val="24"/>
          <w:szCs w:val="24"/>
        </w:rPr>
        <w:t xml:space="preserve"> benefit of future generations: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contributing to the conservation of biodiversity: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develop the Great Barrier Reef Biodiversity Conservation Strategy 2013</w:t>
      </w:r>
    </w:p>
    <w:p w:rsidR="001D3A8E" w:rsidRPr="001D3A8E" w:rsidRDefault="001D3A8E" w:rsidP="00F90B5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encourage integrated coastal management and improve knowledge on the role that coastal ecosystems play in the health of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continue to address the remaining impacts of fishing and illegal fishing and poaching</w:t>
      </w:r>
    </w:p>
    <w:p w:rsidR="001D3A8E" w:rsidRPr="001D3A8E" w:rsidRDefault="001D3A8E" w:rsidP="00F90B5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improve the quality and extent of information on the Great Barrier Reef’s water quality</w:t>
      </w:r>
    </w:p>
    <w:p w:rsidR="001D3A8E" w:rsidRPr="001D3A8E" w:rsidRDefault="001D3A8E" w:rsidP="00F90B5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continue the implementation of the Marine Monitoring Program — a component of the Paddock to Reef program under the Reef Plan</w:t>
      </w:r>
    </w:p>
    <w:p w:rsidR="001D3A8E" w:rsidRPr="001D3A8E" w:rsidRDefault="001D3A8E" w:rsidP="00F90B5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contribute to the conservation of biodiversity in marine ecosystems, including through continued implementation of the Representative Areas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protecting the world heritage values of Australia’s Great Barrier Reef through:</w:t>
      </w:r>
    </w:p>
    <w:p w:rsidR="001D3A8E" w:rsidRPr="001D3A8E" w:rsidRDefault="00F90B5F" w:rsidP="00F90B5F">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R</w:t>
      </w:r>
      <w:r w:rsidR="001D3A8E" w:rsidRPr="001D3A8E">
        <w:rPr>
          <w:rFonts w:ascii="Times New Roman" w:hAnsi="Times New Roman" w:cs="Times New Roman"/>
          <w:sz w:val="24"/>
          <w:szCs w:val="24"/>
        </w:rPr>
        <w:t>egulation, including the consideration of proposed actions predominantly in, or adjacent to, the Great Barrier Reef and the Wet Tropics of Queensland World Heritage Area</w:t>
      </w:r>
    </w:p>
    <w:p w:rsidR="001D3A8E" w:rsidRPr="001D3A8E" w:rsidRDefault="00DB121C" w:rsidP="00DB121C">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C</w:t>
      </w:r>
      <w:r w:rsidR="001D3A8E" w:rsidRPr="001D3A8E">
        <w:rPr>
          <w:rFonts w:ascii="Times New Roman" w:hAnsi="Times New Roman" w:cs="Times New Roman"/>
          <w:sz w:val="24"/>
          <w:szCs w:val="24"/>
        </w:rPr>
        <w:t>ommunication and education, including the active promotion of the world heritage values of the Great Barrier Reef.</w:t>
      </w:r>
    </w:p>
    <w:p w:rsidR="001D3A8E" w:rsidRPr="001D3A8E" w:rsidRDefault="001D3A8E" w:rsidP="00DB121C">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working in partnership with stakeholder groups, directly or through programs, including:</w:t>
      </w:r>
    </w:p>
    <w:p w:rsidR="001D3A8E" w:rsidRPr="001D3A8E" w:rsidRDefault="00DB121C" w:rsidP="00DB121C">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h</w:t>
      </w:r>
      <w:r>
        <w:rPr>
          <w:rFonts w:ascii="Times New Roman" w:hAnsi="Times New Roman" w:cs="Times New Roman"/>
          <w:sz w:val="24"/>
          <w:szCs w:val="24"/>
        </w:rPr>
        <w:t xml:space="preserve">e Reef Guardians program, which </w:t>
      </w:r>
      <w:r w:rsidR="001D3A8E" w:rsidRPr="001D3A8E">
        <w:rPr>
          <w:rFonts w:ascii="Times New Roman" w:hAnsi="Times New Roman" w:cs="Times New Roman"/>
          <w:sz w:val="24"/>
          <w:szCs w:val="24"/>
        </w:rPr>
        <w:t>includes fishers and farmers</w:t>
      </w:r>
    </w:p>
    <w:p w:rsidR="001D3A8E" w:rsidRPr="001D3A8E" w:rsidRDefault="00DB121C" w:rsidP="00DB121C">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he Reef Guardian Councils program, which ai</w:t>
      </w:r>
      <w:r>
        <w:rPr>
          <w:rFonts w:ascii="Times New Roman" w:hAnsi="Times New Roman" w:cs="Times New Roman"/>
          <w:sz w:val="24"/>
          <w:szCs w:val="24"/>
        </w:rPr>
        <w:t xml:space="preserve">ms to encourage councils to get </w:t>
      </w:r>
      <w:r w:rsidR="001D3A8E" w:rsidRPr="001D3A8E">
        <w:rPr>
          <w:rFonts w:ascii="Times New Roman" w:hAnsi="Times New Roman" w:cs="Times New Roman"/>
          <w:sz w:val="24"/>
          <w:szCs w:val="24"/>
        </w:rPr>
        <w:t>involved in environmental projects</w:t>
      </w:r>
    </w:p>
    <w:p w:rsidR="001D3A8E" w:rsidRPr="001D3A8E" w:rsidRDefault="00DB121C" w:rsidP="00DB121C">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he Traditional Owners, by developing sustainable traditional use of marine resources practices</w:t>
      </w:r>
    </w:p>
    <w:p w:rsidR="001D3A8E" w:rsidRPr="001D3A8E" w:rsidRDefault="00DB121C" w:rsidP="00EA3372">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he advisory groups, which assist in the management of particular issues in Marine Park locations and operational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following Authority activities accord with the principles of ecologically sustainable development </w:t>
      </w:r>
      <w:r w:rsidR="00EA3372">
        <w:rPr>
          <w:rFonts w:ascii="Times New Roman" w:hAnsi="Times New Roman" w:cs="Times New Roman"/>
          <w:sz w:val="24"/>
          <w:szCs w:val="24"/>
        </w:rPr>
        <w:t xml:space="preserve">by aiming to improve valuation, </w:t>
      </w:r>
      <w:r w:rsidRPr="001D3A8E">
        <w:rPr>
          <w:rFonts w:ascii="Times New Roman" w:hAnsi="Times New Roman" w:cs="Times New Roman"/>
          <w:sz w:val="24"/>
          <w:szCs w:val="24"/>
        </w:rPr>
        <w:t>pricing and incentive mechanisms: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implementing an accreditation program for tourism operators</w:t>
      </w:r>
    </w:p>
    <w:p w:rsidR="001D3A8E" w:rsidRPr="001D3A8E" w:rsidRDefault="001D3A8E" w:rsidP="00EA3372">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working in partnership with Great Barrier Reef businesses and industry to improve their acceptance and valuation of environmental and social costs and benefits; activities in 2016–17 included:</w:t>
      </w:r>
    </w:p>
    <w:p w:rsidR="001D3A8E" w:rsidRPr="001D3A8E" w:rsidRDefault="00EA3372"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P</w:t>
      </w:r>
      <w:r w:rsidR="001D3A8E" w:rsidRPr="001D3A8E">
        <w:rPr>
          <w:rFonts w:ascii="Times New Roman" w:hAnsi="Times New Roman" w:cs="Times New Roman"/>
          <w:sz w:val="24"/>
          <w:szCs w:val="24"/>
        </w:rPr>
        <w:t>artnership with industry associations through community monitoring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targeted consultation on offsets that</w:t>
      </w:r>
    </w:p>
    <w:p w:rsidR="001D3A8E" w:rsidRPr="001D3A8E" w:rsidRDefault="001D3A8E" w:rsidP="00EA3372">
      <w:pPr>
        <w:ind w:firstLine="720"/>
        <w:rPr>
          <w:rFonts w:ascii="Times New Roman" w:hAnsi="Times New Roman" w:cs="Times New Roman"/>
          <w:sz w:val="24"/>
          <w:szCs w:val="24"/>
        </w:rPr>
      </w:pPr>
      <w:proofErr w:type="gramStart"/>
      <w:r w:rsidRPr="001D3A8E">
        <w:rPr>
          <w:rFonts w:ascii="Times New Roman" w:hAnsi="Times New Roman" w:cs="Times New Roman"/>
          <w:sz w:val="24"/>
          <w:szCs w:val="24"/>
        </w:rPr>
        <w:t>provide</w:t>
      </w:r>
      <w:proofErr w:type="gramEnd"/>
      <w:r w:rsidRPr="001D3A8E">
        <w:rPr>
          <w:rFonts w:ascii="Times New Roman" w:hAnsi="Times New Roman" w:cs="Times New Roman"/>
          <w:sz w:val="24"/>
          <w:szCs w:val="24"/>
        </w:rPr>
        <w:t xml:space="preserve"> a net environmental benefit.</w:t>
      </w:r>
    </w:p>
    <w:p w:rsidR="001D3A8E" w:rsidRPr="001D3A8E" w:rsidRDefault="001D3A8E" w:rsidP="001D3A8E">
      <w:pPr>
        <w:rPr>
          <w:rFonts w:ascii="Times New Roman" w:hAnsi="Times New Roman" w:cs="Times New Roman"/>
          <w:sz w:val="24"/>
          <w:szCs w:val="24"/>
        </w:rPr>
      </w:pPr>
    </w:p>
    <w:p w:rsidR="001D3A8E" w:rsidRPr="001D3A8E" w:rsidRDefault="001D3A8E" w:rsidP="009956FE">
      <w:pPr>
        <w:ind w:left="720" w:hanging="720"/>
        <w:rPr>
          <w:rFonts w:ascii="Times New Roman" w:hAnsi="Times New Roman" w:cs="Times New Roman"/>
          <w:sz w:val="24"/>
          <w:szCs w:val="24"/>
        </w:rPr>
      </w:pPr>
      <w:r w:rsidRPr="001D3A8E">
        <w:rPr>
          <w:rFonts w:ascii="Times New Roman" w:hAnsi="Times New Roman" w:cs="Times New Roman"/>
          <w:sz w:val="24"/>
          <w:szCs w:val="24"/>
        </w:rPr>
        <w:t>2.</w:t>
      </w:r>
      <w:r w:rsidRPr="001D3A8E">
        <w:rPr>
          <w:rFonts w:ascii="Times New Roman" w:hAnsi="Times New Roman" w:cs="Times New Roman"/>
          <w:sz w:val="24"/>
          <w:szCs w:val="24"/>
        </w:rPr>
        <w:tab/>
        <w:t xml:space="preserve">How the outcomes specified in a relevant Appropriations Act contribute to ecologically sustainable development (section </w:t>
      </w:r>
      <w:proofErr w:type="gramStart"/>
      <w:r w:rsidRPr="001D3A8E">
        <w:rPr>
          <w:rFonts w:ascii="Times New Roman" w:hAnsi="Times New Roman" w:cs="Times New Roman"/>
          <w:sz w:val="24"/>
          <w:szCs w:val="24"/>
        </w:rPr>
        <w:t>516A(</w:t>
      </w:r>
      <w:proofErr w:type="gramEnd"/>
      <w:r w:rsidRPr="001D3A8E">
        <w:rPr>
          <w:rFonts w:ascii="Times New Roman" w:hAnsi="Times New Roman" w:cs="Times New Roman"/>
          <w:sz w:val="24"/>
          <w:szCs w:val="24"/>
        </w:rPr>
        <w:t>6)(b))</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outcome for the Authority is: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long-term protection, ecologically sustainable use, understanding and enjoyment of the Great Barrier Reef for all Australians and the international community, through the care and development of the Marine Park.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This outcome is explicit in providing for ecologically sustainable use of the Marine Park and is achieved through the delivery of three objectives:</w:t>
      </w:r>
    </w:p>
    <w:p w:rsidR="001D3A8E" w:rsidRPr="001D3A8E" w:rsidRDefault="009956FE" w:rsidP="001D3A8E">
      <w:pPr>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t>T</w:t>
      </w:r>
      <w:r w:rsidR="001D3A8E" w:rsidRPr="001D3A8E">
        <w:rPr>
          <w:rFonts w:ascii="Times New Roman" w:hAnsi="Times New Roman" w:cs="Times New Roman"/>
          <w:sz w:val="24"/>
          <w:szCs w:val="24"/>
        </w:rPr>
        <w:t>o protect and restore the Great Barrier Reef’s ecosystem health and biodiversity</w:t>
      </w:r>
    </w:p>
    <w:p w:rsidR="001D3A8E" w:rsidRPr="001D3A8E" w:rsidRDefault="009956FE" w:rsidP="001D3A8E">
      <w:pPr>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T</w:t>
      </w:r>
      <w:r w:rsidR="001D3A8E" w:rsidRPr="001D3A8E">
        <w:rPr>
          <w:rFonts w:ascii="Times New Roman" w:hAnsi="Times New Roman" w:cs="Times New Roman"/>
          <w:sz w:val="24"/>
          <w:szCs w:val="24"/>
        </w:rPr>
        <w:t>o safeguard the Reef’s heritage</w:t>
      </w:r>
    </w:p>
    <w:p w:rsidR="001D3A8E" w:rsidRPr="001D3A8E" w:rsidRDefault="009956FE" w:rsidP="009956FE">
      <w:pPr>
        <w:ind w:left="720" w:hanging="720"/>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T</w:t>
      </w:r>
      <w:r w:rsidR="001D3A8E" w:rsidRPr="001D3A8E">
        <w:rPr>
          <w:rFonts w:ascii="Times New Roman" w:hAnsi="Times New Roman" w:cs="Times New Roman"/>
          <w:sz w:val="24"/>
          <w:szCs w:val="24"/>
        </w:rPr>
        <w:t>o ensure use of the Marine Park is ecologically sustainable and benefits current and future generations.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 comprehensive assessment of work undertaken under these three objectives during 2016–17 is provided in the Performance chapter of this annual report.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w:t>
      </w:r>
      <w:r w:rsidRPr="001D3A8E">
        <w:rPr>
          <w:rFonts w:ascii="Times New Roman" w:hAnsi="Times New Roman" w:cs="Times New Roman"/>
          <w:sz w:val="24"/>
          <w:szCs w:val="24"/>
        </w:rPr>
        <w:tab/>
        <w:t xml:space="preserve">Effect of the organisation’s activities on the environment (section </w:t>
      </w:r>
      <w:proofErr w:type="gramStart"/>
      <w:r w:rsidRPr="001D3A8E">
        <w:rPr>
          <w:rFonts w:ascii="Times New Roman" w:hAnsi="Times New Roman" w:cs="Times New Roman"/>
          <w:sz w:val="24"/>
          <w:szCs w:val="24"/>
        </w:rPr>
        <w:t>516A(</w:t>
      </w:r>
      <w:proofErr w:type="gramEnd"/>
      <w:r w:rsidRPr="001D3A8E">
        <w:rPr>
          <w:rFonts w:ascii="Times New Roman" w:hAnsi="Times New Roman" w:cs="Times New Roman"/>
          <w:sz w:val="24"/>
          <w:szCs w:val="24"/>
        </w:rPr>
        <w:t>6)(c))</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The Authority is responsible for managing one of the world’s premier natural resources through the care and development of the Great Barrier Reef Marine Park. The Authority manages the Marine Park as a multiple-use area, and permits such uses as are ecologically sustainable, and as are permitted by legislation.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conjunction with its partners, the Authority maintained compliance and enforcement activities during 2016–17, with funding provided by both the Australian and Queensland governments for field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worked with the community, local councils, schools, farmers, fishers, graziers, and volunteer Local Marine Advisory Committees to promote sustainable practices and encourage positive environmental behaviour.</w:t>
      </w:r>
    </w:p>
    <w:p w:rsidR="001D3A8E" w:rsidRPr="001D3A8E" w:rsidRDefault="006E0300" w:rsidP="001D3A8E">
      <w:pPr>
        <w:rPr>
          <w:rFonts w:ascii="Times New Roman" w:hAnsi="Times New Roman" w:cs="Times New Roman"/>
          <w:sz w:val="24"/>
          <w:szCs w:val="24"/>
        </w:rPr>
      </w:pPr>
      <w:r>
        <w:rPr>
          <w:rFonts w:ascii="Times New Roman" w:hAnsi="Times New Roman" w:cs="Times New Roman"/>
          <w:sz w:val="24"/>
          <w:szCs w:val="24"/>
        </w:rPr>
        <w:t xml:space="preserve">4. </w:t>
      </w:r>
      <w:r w:rsidR="001D3A8E" w:rsidRPr="001D3A8E">
        <w:rPr>
          <w:rFonts w:ascii="Times New Roman" w:hAnsi="Times New Roman" w:cs="Times New Roman"/>
          <w:sz w:val="24"/>
          <w:szCs w:val="24"/>
        </w:rPr>
        <w:t xml:space="preserve">Measures being taken by the organisation to minimise the impact of its activities on the environment (section </w:t>
      </w:r>
      <w:proofErr w:type="gramStart"/>
      <w:r w:rsidR="001D3A8E" w:rsidRPr="001D3A8E">
        <w:rPr>
          <w:rFonts w:ascii="Times New Roman" w:hAnsi="Times New Roman" w:cs="Times New Roman"/>
          <w:sz w:val="24"/>
          <w:szCs w:val="24"/>
        </w:rPr>
        <w:t>516A(</w:t>
      </w:r>
      <w:proofErr w:type="gramEnd"/>
      <w:r w:rsidR="001D3A8E" w:rsidRPr="001D3A8E">
        <w:rPr>
          <w:rFonts w:ascii="Times New Roman" w:hAnsi="Times New Roman" w:cs="Times New Roman"/>
          <w:sz w:val="24"/>
          <w:szCs w:val="24"/>
        </w:rPr>
        <w:t>6)(d))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maintains a strong commitment to continuous improvement of its own environmental performance. The Authority conducts environmental audits of its operations to maximise efficient use of resources, reduce waste, and to build environmental awareness among its employees and volunteers.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Aquarium has benefited from the implementation of three stages of energy reduction, resulting in the installation of energy efficient lighting, the reduction of peak energy demand, and the investment in renewable energy.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installation of a 153 kilowatt peak photovoltaic system was completed and commissioned in 2011–12, while phase two (44 kilowatts) was commissioned in early 2013–14.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aquarium continues to be recognised as a Climate Action Business, leading the way through targete</w:t>
      </w:r>
      <w:r w:rsidR="001E19C7">
        <w:rPr>
          <w:rFonts w:ascii="Times New Roman" w:hAnsi="Times New Roman" w:cs="Times New Roman"/>
          <w:sz w:val="24"/>
          <w:szCs w:val="24"/>
        </w:rPr>
        <w:t xml:space="preserve">d and innovative infrastructure </w:t>
      </w:r>
      <w:r w:rsidRPr="001D3A8E">
        <w:rPr>
          <w:rFonts w:ascii="Times New Roman" w:hAnsi="Times New Roman" w:cs="Times New Roman"/>
          <w:sz w:val="24"/>
          <w:szCs w:val="24"/>
        </w:rPr>
        <w:t>investment. A key achievement has been the full payback (during 2016–17) of all sustainability measures that led to the reduction in energy consumption.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aquarium’s energy consumption continues to measure at 50 per cent less than the 2005–06 baseline, when energy saving retrofit actions began. During 2016–17, the aquarium used 1187 megawatt-hours of electricity from the grid. The aquarium’s solar power station produced 321 megawatt-hours, offsetting total energy consumption by 20 per cent.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Other measures in place in the last year include: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 xml:space="preserve">using the environmental </w:t>
      </w:r>
      <w:r w:rsidR="001E19C7">
        <w:rPr>
          <w:rFonts w:ascii="Times New Roman" w:hAnsi="Times New Roman" w:cs="Times New Roman"/>
          <w:sz w:val="24"/>
          <w:szCs w:val="24"/>
        </w:rPr>
        <w:t>management system</w:t>
      </w:r>
      <w:r w:rsidRPr="001D3A8E">
        <w:rPr>
          <w:rFonts w:ascii="Times New Roman" w:hAnsi="Times New Roman" w:cs="Times New Roman"/>
          <w:sz w:val="24"/>
          <w:szCs w:val="24"/>
        </w:rPr>
        <w:t xml:space="preserve"> </w:t>
      </w:r>
    </w:p>
    <w:p w:rsidR="001D3A8E" w:rsidRPr="001D3A8E" w:rsidRDefault="001D3A8E" w:rsidP="00066F20">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using waste</w:t>
      </w:r>
      <w:r w:rsidR="00066F20">
        <w:rPr>
          <w:rFonts w:ascii="Times New Roman" w:hAnsi="Times New Roman" w:cs="Times New Roman"/>
          <w:sz w:val="24"/>
          <w:szCs w:val="24"/>
        </w:rPr>
        <w:t xml:space="preserve"> handling systems to reduce the </w:t>
      </w:r>
      <w:r w:rsidRPr="001D3A8E">
        <w:rPr>
          <w:rFonts w:ascii="Times New Roman" w:hAnsi="Times New Roman" w:cs="Times New Roman"/>
          <w:sz w:val="24"/>
          <w:szCs w:val="24"/>
        </w:rPr>
        <w:t>volume of recycling going to landfill</w:t>
      </w:r>
    </w:p>
    <w:p w:rsidR="001D3A8E" w:rsidRPr="001D3A8E" w:rsidRDefault="001D3A8E" w:rsidP="001E19C7">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using an automated office lighting system in the main Townsville building to reduce energy consumption</w:t>
      </w:r>
    </w:p>
    <w:p w:rsidR="001D3A8E" w:rsidRPr="001D3A8E" w:rsidRDefault="001D3A8E" w:rsidP="001E19C7">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maintaining the triple-tier Ecotourism Australia’s ECO Certification of Reef HQ Aquarium for Advanced Ecotourism, Climate Action Business and Respecting our Culture — the aquarium is one of only 15 organisations nationwide to achieve this</w:t>
      </w:r>
    </w:p>
    <w:p w:rsidR="001D3A8E" w:rsidRPr="001D3A8E" w:rsidRDefault="001D3A8E" w:rsidP="001E19C7">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choosing environmentally sustainable building materials for Reef HQ Great Barrier Reef Aquarium exhibits</w:t>
      </w:r>
    </w:p>
    <w:p w:rsidR="001D3A8E" w:rsidRPr="001D3A8E" w:rsidRDefault="001D3A8E" w:rsidP="00C776BF">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taking Australian Greenhouse Office specifications on fuel consumption targets into account when making vehicle leasing decisions</w:t>
      </w:r>
    </w:p>
    <w:p w:rsidR="001D3A8E" w:rsidRPr="001D3A8E" w:rsidRDefault="001D3A8E" w:rsidP="00FF3FA3">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using hybrid energy vehicles for fleet use, and using only ethanol-inclusive fuels (E10) in those vehicles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undertaking pest control using methods designed to minimise environmental impact</w:t>
      </w:r>
    </w:p>
    <w:p w:rsidR="001D3A8E" w:rsidRPr="001D3A8E" w:rsidRDefault="001D3A8E" w:rsidP="00977377">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using energy efficient multi-function devices (photocopiers, printers, scanners) and programming them for duplex printing to reduce paper usage</w:t>
      </w:r>
    </w:p>
    <w:p w:rsidR="001D3A8E" w:rsidRPr="001D3A8E" w:rsidRDefault="001D3A8E" w:rsidP="00977377">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sending photocopier toner cartridges, disused desktop phones and disused mobile phones for recycling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collecting f</w:t>
      </w:r>
      <w:r w:rsidR="00977377">
        <w:rPr>
          <w:rFonts w:ascii="Times New Roman" w:hAnsi="Times New Roman" w:cs="Times New Roman"/>
          <w:sz w:val="24"/>
          <w:szCs w:val="24"/>
        </w:rPr>
        <w:t xml:space="preserve">luorescent tubes, batteries and </w:t>
      </w:r>
      <w:r w:rsidRPr="001D3A8E">
        <w:rPr>
          <w:rFonts w:ascii="Times New Roman" w:hAnsi="Times New Roman" w:cs="Times New Roman"/>
          <w:sz w:val="24"/>
          <w:szCs w:val="24"/>
        </w:rPr>
        <w:t>cardboard waste for recycling</w:t>
      </w:r>
    </w:p>
    <w:p w:rsidR="001D3A8E" w:rsidRPr="001D3A8E" w:rsidRDefault="00977377" w:rsidP="00977377">
      <w:pPr>
        <w:ind w:left="720" w:hanging="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ctively encouraging staff to recycle office paper and cardboard, which is collected by a local recycling company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recycling packaging and envelopes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placing used paper hand towels with cardboard recycling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printing corporate publications on recycled paper, if feasible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providing documents electronically where possible to reduce paper usage</w:t>
      </w:r>
    </w:p>
    <w:p w:rsidR="001D3A8E" w:rsidRPr="001D3A8E" w:rsidRDefault="001D3A8E" w:rsidP="001F7D90">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using recycled toilet paper and hand towels in toilets, and using dual-flush toilets as a water conservation measure</w:t>
      </w:r>
    </w:p>
    <w:p w:rsidR="001D3A8E" w:rsidRPr="001D3A8E" w:rsidRDefault="001D3A8E" w:rsidP="00BA7AF9">
      <w:pPr>
        <w:ind w:left="720" w:hanging="720"/>
        <w:rPr>
          <w:rFonts w:ascii="Times New Roman" w:hAnsi="Times New Roman" w:cs="Times New Roman"/>
          <w:sz w:val="24"/>
          <w:szCs w:val="24"/>
        </w:rPr>
      </w:pPr>
      <w:r w:rsidRPr="001D3A8E">
        <w:rPr>
          <w:rFonts w:ascii="Times New Roman" w:hAnsi="Times New Roman" w:cs="Times New Roman"/>
          <w:sz w:val="24"/>
          <w:szCs w:val="24"/>
        </w:rPr>
        <w:t>•</w:t>
      </w:r>
      <w:r w:rsidRPr="001D3A8E">
        <w:rPr>
          <w:rFonts w:ascii="Times New Roman" w:hAnsi="Times New Roman" w:cs="Times New Roman"/>
          <w:sz w:val="24"/>
          <w:szCs w:val="24"/>
        </w:rPr>
        <w:tab/>
        <w:t>achieving significant fuel efficiencies through use of the field management compliance vessel Reef Ranger.</w:t>
      </w:r>
    </w:p>
    <w:p w:rsidR="001D3A8E" w:rsidRPr="001D3A8E" w:rsidRDefault="001D3A8E" w:rsidP="00BA7AF9">
      <w:pPr>
        <w:ind w:left="720" w:hanging="720"/>
        <w:rPr>
          <w:rFonts w:ascii="Times New Roman" w:hAnsi="Times New Roman" w:cs="Times New Roman"/>
          <w:sz w:val="24"/>
          <w:szCs w:val="24"/>
        </w:rPr>
      </w:pPr>
      <w:r w:rsidRPr="001D3A8E">
        <w:rPr>
          <w:rFonts w:ascii="Times New Roman" w:hAnsi="Times New Roman" w:cs="Times New Roman"/>
          <w:sz w:val="24"/>
          <w:szCs w:val="24"/>
        </w:rPr>
        <w:t>5.</w:t>
      </w:r>
      <w:r w:rsidRPr="001D3A8E">
        <w:rPr>
          <w:rFonts w:ascii="Times New Roman" w:hAnsi="Times New Roman" w:cs="Times New Roman"/>
          <w:sz w:val="24"/>
          <w:szCs w:val="24"/>
        </w:rPr>
        <w:tab/>
        <w:t xml:space="preserve">Mechanisms for reviewing and increasing the effectiveness of these measures (section </w:t>
      </w:r>
      <w:proofErr w:type="gramStart"/>
      <w:r w:rsidRPr="001D3A8E">
        <w:rPr>
          <w:rFonts w:ascii="Times New Roman" w:hAnsi="Times New Roman" w:cs="Times New Roman"/>
          <w:sz w:val="24"/>
          <w:szCs w:val="24"/>
        </w:rPr>
        <w:t>516A(</w:t>
      </w:r>
      <w:proofErr w:type="gramEnd"/>
      <w:r w:rsidRPr="001D3A8E">
        <w:rPr>
          <w:rFonts w:ascii="Times New Roman" w:hAnsi="Times New Roman" w:cs="Times New Roman"/>
          <w:sz w:val="24"/>
          <w:szCs w:val="24"/>
        </w:rPr>
        <w:t>6)(e))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Close analysis of the energy performance helps the Authority determine how it can most effectively adopt the minimum energy performance measures to meet its needs and the Australian Government’s targets. In future, this information will be provided directly to the portfolio Minister.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 considering lease arrangements for future office accommodation, the Authority is taking into account the need to include a green lease schedule.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is due to review its environmental management system, to ensure it encompasses all significant environmental aspects and compliance with legal and other requirements, and supports continuous improvement in environmental performance.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The Authority continues to pursue environmental business practices, and improvements for:</w:t>
      </w:r>
    </w:p>
    <w:p w:rsidR="001D3A8E" w:rsidRPr="001D3A8E" w:rsidRDefault="00BA7AF9"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W</w:t>
      </w:r>
      <w:r w:rsidR="001D3A8E" w:rsidRPr="001D3A8E">
        <w:rPr>
          <w:rFonts w:ascii="Times New Roman" w:hAnsi="Times New Roman" w:cs="Times New Roman"/>
          <w:sz w:val="24"/>
          <w:szCs w:val="24"/>
        </w:rPr>
        <w:t>aste disposal</w:t>
      </w:r>
    </w:p>
    <w:p w:rsidR="001D3A8E" w:rsidRPr="001D3A8E" w:rsidRDefault="00BA7AF9"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B</w:t>
      </w:r>
      <w:r w:rsidR="001D3A8E" w:rsidRPr="001D3A8E">
        <w:rPr>
          <w:rFonts w:ascii="Times New Roman" w:hAnsi="Times New Roman" w:cs="Times New Roman"/>
          <w:sz w:val="24"/>
          <w:szCs w:val="24"/>
        </w:rPr>
        <w:t>uilding operations</w:t>
      </w:r>
    </w:p>
    <w:p w:rsidR="001D3A8E" w:rsidRPr="001D3A8E" w:rsidRDefault="00BA7AF9"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B</w:t>
      </w:r>
      <w:r w:rsidR="001D3A8E" w:rsidRPr="001D3A8E">
        <w:rPr>
          <w:rFonts w:ascii="Times New Roman" w:hAnsi="Times New Roman" w:cs="Times New Roman"/>
          <w:sz w:val="24"/>
          <w:szCs w:val="24"/>
        </w:rPr>
        <w:t>usiness processes</w:t>
      </w:r>
    </w:p>
    <w:p w:rsidR="001D3A8E" w:rsidRPr="001D3A8E" w:rsidRDefault="00BA7AF9"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E</w:t>
      </w:r>
      <w:r w:rsidR="001D3A8E" w:rsidRPr="001D3A8E">
        <w:rPr>
          <w:rFonts w:ascii="Times New Roman" w:hAnsi="Times New Roman" w:cs="Times New Roman"/>
          <w:sz w:val="24"/>
          <w:szCs w:val="24"/>
        </w:rPr>
        <w:t>mployee practices</w:t>
      </w:r>
    </w:p>
    <w:p w:rsidR="001D3A8E" w:rsidRPr="001D3A8E" w:rsidRDefault="00BA7AF9"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A</w:t>
      </w:r>
      <w:r w:rsidR="001D3A8E" w:rsidRPr="001D3A8E">
        <w:rPr>
          <w:rFonts w:ascii="Times New Roman" w:hAnsi="Times New Roman" w:cs="Times New Roman"/>
          <w:sz w:val="24"/>
          <w:szCs w:val="24"/>
        </w:rPr>
        <w:t>ir conditioning</w:t>
      </w:r>
    </w:p>
    <w:p w:rsidR="001D3A8E" w:rsidRPr="001D3A8E" w:rsidRDefault="00BA7AF9"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T</w:t>
      </w:r>
      <w:r w:rsidR="001D3A8E" w:rsidRPr="001D3A8E">
        <w:rPr>
          <w:rFonts w:ascii="Times New Roman" w:hAnsi="Times New Roman" w:cs="Times New Roman"/>
          <w:sz w:val="24"/>
          <w:szCs w:val="24"/>
        </w:rPr>
        <w:t>ravel</w:t>
      </w:r>
    </w:p>
    <w:p w:rsidR="001D3A8E" w:rsidRPr="001D3A8E" w:rsidRDefault="00BA7AF9" w:rsidP="001D3A8E">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C</w:t>
      </w:r>
      <w:r w:rsidR="001D3A8E" w:rsidRPr="001D3A8E">
        <w:rPr>
          <w:rFonts w:ascii="Times New Roman" w:hAnsi="Times New Roman" w:cs="Times New Roman"/>
          <w:sz w:val="24"/>
          <w:szCs w:val="24"/>
        </w:rPr>
        <w:t>hemical use.</w:t>
      </w:r>
    </w:p>
    <w:p w:rsidR="00EF525C" w:rsidRDefault="00EF525C">
      <w:pPr>
        <w:rPr>
          <w:rFonts w:ascii="Times New Roman" w:hAnsi="Times New Roman" w:cs="Times New Roman"/>
          <w:b/>
          <w:sz w:val="28"/>
          <w:szCs w:val="28"/>
        </w:rPr>
      </w:pPr>
      <w:r>
        <w:rPr>
          <w:rFonts w:ascii="Times New Roman" w:hAnsi="Times New Roman" w:cs="Times New Roman"/>
          <w:b/>
          <w:sz w:val="28"/>
          <w:szCs w:val="28"/>
        </w:rPr>
        <w:br w:type="page"/>
      </w:r>
    </w:p>
    <w:p w:rsidR="001D3A8E" w:rsidRPr="00EF525C" w:rsidRDefault="00EF525C" w:rsidP="001D3A8E">
      <w:pPr>
        <w:rPr>
          <w:rFonts w:ascii="Times New Roman" w:hAnsi="Times New Roman" w:cs="Times New Roman"/>
          <w:b/>
          <w:sz w:val="28"/>
          <w:szCs w:val="28"/>
        </w:rPr>
      </w:pPr>
      <w:r>
        <w:rPr>
          <w:rFonts w:ascii="Times New Roman" w:hAnsi="Times New Roman" w:cs="Times New Roman"/>
          <w:b/>
          <w:sz w:val="28"/>
          <w:szCs w:val="28"/>
        </w:rPr>
        <w:t xml:space="preserve">Appendix </w:t>
      </w:r>
      <w:r w:rsidR="00BA7AF9" w:rsidRPr="00EF525C">
        <w:rPr>
          <w:rFonts w:ascii="Times New Roman" w:hAnsi="Times New Roman" w:cs="Times New Roman"/>
          <w:b/>
          <w:sz w:val="28"/>
          <w:szCs w:val="28"/>
        </w:rPr>
        <w:t xml:space="preserve">F:  Papers and </w:t>
      </w:r>
      <w:proofErr w:type="gramStart"/>
      <w:r w:rsidR="001D3A8E" w:rsidRPr="00EF525C">
        <w:rPr>
          <w:rFonts w:ascii="Times New Roman" w:hAnsi="Times New Roman" w:cs="Times New Roman"/>
          <w:b/>
          <w:sz w:val="28"/>
          <w:szCs w:val="28"/>
        </w:rPr>
        <w:t>presentations  by</w:t>
      </w:r>
      <w:proofErr w:type="gramEnd"/>
      <w:r w:rsidR="001D3A8E" w:rsidRPr="00EF525C">
        <w:rPr>
          <w:rFonts w:ascii="Times New Roman" w:hAnsi="Times New Roman" w:cs="Times New Roman"/>
          <w:b/>
          <w:sz w:val="28"/>
          <w:szCs w:val="28"/>
        </w:rPr>
        <w:t xml:space="preserve">  Authority staff</w:t>
      </w:r>
    </w:p>
    <w:p w:rsidR="001D3A8E" w:rsidRPr="001278C6" w:rsidRDefault="001D3A8E" w:rsidP="001D3A8E">
      <w:pPr>
        <w:rPr>
          <w:rFonts w:ascii="Times New Roman" w:hAnsi="Times New Roman" w:cs="Times New Roman"/>
          <w:b/>
          <w:sz w:val="24"/>
          <w:szCs w:val="24"/>
        </w:rPr>
      </w:pPr>
      <w:r w:rsidRPr="001278C6">
        <w:rPr>
          <w:rFonts w:ascii="Times New Roman" w:hAnsi="Times New Roman" w:cs="Times New Roman"/>
          <w:b/>
          <w:sz w:val="24"/>
          <w:szCs w:val="24"/>
        </w:rPr>
        <w:t>Publications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Albright,</w:t>
      </w:r>
      <w:r w:rsidR="00BA7AF9">
        <w:rPr>
          <w:rFonts w:ascii="Times New Roman" w:hAnsi="Times New Roman" w:cs="Times New Roman"/>
          <w:sz w:val="24"/>
          <w:szCs w:val="24"/>
        </w:rPr>
        <w:t xml:space="preserve"> R., Anthony, K.R.N., Baird, M., </w:t>
      </w:r>
      <w:proofErr w:type="spellStart"/>
      <w:r w:rsidRPr="001D3A8E">
        <w:rPr>
          <w:rFonts w:ascii="Times New Roman" w:hAnsi="Times New Roman" w:cs="Times New Roman"/>
          <w:sz w:val="24"/>
          <w:szCs w:val="24"/>
        </w:rPr>
        <w:t>Beeden</w:t>
      </w:r>
      <w:proofErr w:type="spellEnd"/>
      <w:r w:rsidRPr="001D3A8E">
        <w:rPr>
          <w:rFonts w:ascii="Times New Roman" w:hAnsi="Times New Roman" w:cs="Times New Roman"/>
          <w:sz w:val="24"/>
          <w:szCs w:val="24"/>
        </w:rPr>
        <w:t xml:space="preserve">, R., Byrne, M., Collier, C., Dove, S., </w:t>
      </w:r>
      <w:proofErr w:type="spellStart"/>
      <w:r w:rsidRPr="001D3A8E">
        <w:rPr>
          <w:rFonts w:ascii="Times New Roman" w:hAnsi="Times New Roman" w:cs="Times New Roman"/>
          <w:sz w:val="24"/>
          <w:szCs w:val="24"/>
        </w:rPr>
        <w:t>Fabricius</w:t>
      </w:r>
      <w:proofErr w:type="spellEnd"/>
      <w:r w:rsidRPr="001D3A8E">
        <w:rPr>
          <w:rFonts w:ascii="Times New Roman" w:hAnsi="Times New Roman" w:cs="Times New Roman"/>
          <w:sz w:val="24"/>
          <w:szCs w:val="24"/>
        </w:rPr>
        <w:t xml:space="preserve">, K., </w:t>
      </w:r>
      <w:proofErr w:type="spellStart"/>
      <w:r w:rsidRPr="001D3A8E">
        <w:rPr>
          <w:rFonts w:ascii="Times New Roman" w:hAnsi="Times New Roman" w:cs="Times New Roman"/>
          <w:sz w:val="24"/>
          <w:szCs w:val="24"/>
        </w:rPr>
        <w:t>Hoegh-Guldberg</w:t>
      </w:r>
      <w:proofErr w:type="spellEnd"/>
      <w:r w:rsidRPr="001D3A8E">
        <w:rPr>
          <w:rFonts w:ascii="Times New Roman" w:hAnsi="Times New Roman" w:cs="Times New Roman"/>
          <w:sz w:val="24"/>
          <w:szCs w:val="24"/>
        </w:rPr>
        <w:t xml:space="preserve">, O., Kelly, R.P., Lough, J., </w:t>
      </w:r>
      <w:proofErr w:type="spellStart"/>
      <w:r w:rsidRPr="001D3A8E">
        <w:rPr>
          <w:rFonts w:ascii="Times New Roman" w:hAnsi="Times New Roman" w:cs="Times New Roman"/>
          <w:sz w:val="24"/>
          <w:szCs w:val="24"/>
        </w:rPr>
        <w:t>Mongin</w:t>
      </w:r>
      <w:proofErr w:type="spellEnd"/>
      <w:r w:rsidRPr="001D3A8E">
        <w:rPr>
          <w:rFonts w:ascii="Times New Roman" w:hAnsi="Times New Roman" w:cs="Times New Roman"/>
          <w:sz w:val="24"/>
          <w:szCs w:val="24"/>
        </w:rPr>
        <w:t xml:space="preserve">, M., </w:t>
      </w:r>
      <w:proofErr w:type="spellStart"/>
      <w:r w:rsidRPr="001D3A8E">
        <w:rPr>
          <w:rFonts w:ascii="Times New Roman" w:hAnsi="Times New Roman" w:cs="Times New Roman"/>
          <w:sz w:val="24"/>
          <w:szCs w:val="24"/>
        </w:rPr>
        <w:t>Munday</w:t>
      </w:r>
      <w:proofErr w:type="spellEnd"/>
      <w:r w:rsidRPr="001D3A8E">
        <w:rPr>
          <w:rFonts w:ascii="Times New Roman" w:hAnsi="Times New Roman" w:cs="Times New Roman"/>
          <w:sz w:val="24"/>
          <w:szCs w:val="24"/>
        </w:rPr>
        <w:t xml:space="preserve">, P.L., Pears, R.J., Russell, B.D., Tilbrook, B. and </w:t>
      </w:r>
      <w:proofErr w:type="spellStart"/>
      <w:r w:rsidRPr="001D3A8E">
        <w:rPr>
          <w:rFonts w:ascii="Times New Roman" w:hAnsi="Times New Roman" w:cs="Times New Roman"/>
          <w:sz w:val="24"/>
          <w:szCs w:val="24"/>
        </w:rPr>
        <w:t>Abal</w:t>
      </w:r>
      <w:proofErr w:type="spellEnd"/>
      <w:r w:rsidRPr="001D3A8E">
        <w:rPr>
          <w:rFonts w:ascii="Times New Roman" w:hAnsi="Times New Roman" w:cs="Times New Roman"/>
          <w:sz w:val="24"/>
          <w:szCs w:val="24"/>
        </w:rPr>
        <w:t>, E. 2016, Ocean acidification: Linking science to management solutions using the Great Barrier Reef as a case study, Journal of environmental management 182: 641-650.</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Almany</w:t>
      </w:r>
      <w:proofErr w:type="spellEnd"/>
      <w:r w:rsidRPr="001D3A8E">
        <w:rPr>
          <w:rFonts w:ascii="Times New Roman" w:hAnsi="Times New Roman" w:cs="Times New Roman"/>
          <w:sz w:val="24"/>
          <w:szCs w:val="24"/>
        </w:rPr>
        <w:t xml:space="preserve">, G.R., Planes, S., </w:t>
      </w:r>
      <w:proofErr w:type="spellStart"/>
      <w:r w:rsidRPr="001D3A8E">
        <w:rPr>
          <w:rFonts w:ascii="Times New Roman" w:hAnsi="Times New Roman" w:cs="Times New Roman"/>
          <w:sz w:val="24"/>
          <w:szCs w:val="24"/>
        </w:rPr>
        <w:t>Thorrold</w:t>
      </w:r>
      <w:proofErr w:type="spellEnd"/>
      <w:r w:rsidRPr="001D3A8E">
        <w:rPr>
          <w:rFonts w:ascii="Times New Roman" w:hAnsi="Times New Roman" w:cs="Times New Roman"/>
          <w:sz w:val="24"/>
          <w:szCs w:val="24"/>
        </w:rPr>
        <w:t xml:space="preserve">, S.R., </w:t>
      </w:r>
      <w:proofErr w:type="spellStart"/>
      <w:r w:rsidRPr="001D3A8E">
        <w:rPr>
          <w:rFonts w:ascii="Times New Roman" w:hAnsi="Times New Roman" w:cs="Times New Roman"/>
          <w:sz w:val="24"/>
          <w:szCs w:val="24"/>
        </w:rPr>
        <w:t>Berumen</w:t>
      </w:r>
      <w:proofErr w:type="spellEnd"/>
      <w:r w:rsidRPr="001D3A8E">
        <w:rPr>
          <w:rFonts w:ascii="Times New Roman" w:hAnsi="Times New Roman" w:cs="Times New Roman"/>
          <w:sz w:val="24"/>
          <w:szCs w:val="24"/>
        </w:rPr>
        <w:t>, M.L., Bode, M., Saenz-</w:t>
      </w:r>
      <w:proofErr w:type="spellStart"/>
      <w:r w:rsidRPr="001D3A8E">
        <w:rPr>
          <w:rFonts w:ascii="Times New Roman" w:hAnsi="Times New Roman" w:cs="Times New Roman"/>
          <w:sz w:val="24"/>
          <w:szCs w:val="24"/>
        </w:rPr>
        <w:t>Agudelo</w:t>
      </w:r>
      <w:proofErr w:type="spellEnd"/>
      <w:r w:rsidRPr="001D3A8E">
        <w:rPr>
          <w:rFonts w:ascii="Times New Roman" w:hAnsi="Times New Roman" w:cs="Times New Roman"/>
          <w:sz w:val="24"/>
          <w:szCs w:val="24"/>
        </w:rPr>
        <w:t xml:space="preserve">, P., Bonin, M.C., Frisch, A.J., Harrison, H.B. and </w:t>
      </w:r>
      <w:proofErr w:type="spellStart"/>
      <w:r w:rsidRPr="001D3A8E">
        <w:rPr>
          <w:rFonts w:ascii="Times New Roman" w:hAnsi="Times New Roman" w:cs="Times New Roman"/>
          <w:sz w:val="24"/>
          <w:szCs w:val="24"/>
        </w:rPr>
        <w:t>Messmer</w:t>
      </w:r>
      <w:proofErr w:type="spellEnd"/>
      <w:r w:rsidRPr="001D3A8E">
        <w:rPr>
          <w:rFonts w:ascii="Times New Roman" w:hAnsi="Times New Roman" w:cs="Times New Roman"/>
          <w:sz w:val="24"/>
          <w:szCs w:val="24"/>
        </w:rPr>
        <w:t>, V. 2017, Larval fish dispersal in a coral-reef seascape, Nature Ecology &amp; Evolution 1: 0148.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Brodie, J.E., Lewis, S.E., Collier, C.J., Wooldridge, S., Bainbridge, Z.T., Waterhouse, J., Rasheed, M.A., </w:t>
      </w:r>
      <w:proofErr w:type="spellStart"/>
      <w:r w:rsidRPr="001D3A8E">
        <w:rPr>
          <w:rFonts w:ascii="Times New Roman" w:hAnsi="Times New Roman" w:cs="Times New Roman"/>
          <w:sz w:val="24"/>
          <w:szCs w:val="24"/>
        </w:rPr>
        <w:t>Honchin</w:t>
      </w:r>
      <w:proofErr w:type="spellEnd"/>
      <w:r w:rsidRPr="001D3A8E">
        <w:rPr>
          <w:rFonts w:ascii="Times New Roman" w:hAnsi="Times New Roman" w:cs="Times New Roman"/>
          <w:sz w:val="24"/>
          <w:szCs w:val="24"/>
        </w:rPr>
        <w:t xml:space="preserve">, C., Holmes, G. and </w:t>
      </w:r>
      <w:proofErr w:type="spellStart"/>
      <w:r w:rsidRPr="001D3A8E">
        <w:rPr>
          <w:rFonts w:ascii="Times New Roman" w:hAnsi="Times New Roman" w:cs="Times New Roman"/>
          <w:sz w:val="24"/>
          <w:szCs w:val="24"/>
        </w:rPr>
        <w:t>Fabricius</w:t>
      </w:r>
      <w:proofErr w:type="spellEnd"/>
      <w:r w:rsidRPr="001D3A8E">
        <w:rPr>
          <w:rFonts w:ascii="Times New Roman" w:hAnsi="Times New Roman" w:cs="Times New Roman"/>
          <w:sz w:val="24"/>
          <w:szCs w:val="24"/>
        </w:rPr>
        <w:t>, K. 2017, Setting ecologically relevant targets for river pollutant loads to meet marine water quality requirements for the Great Barrier</w:t>
      </w:r>
      <w:r w:rsidR="00C02FED">
        <w:rPr>
          <w:rFonts w:ascii="Times New Roman" w:hAnsi="Times New Roman" w:cs="Times New Roman"/>
          <w:sz w:val="24"/>
          <w:szCs w:val="24"/>
        </w:rPr>
        <w:t xml:space="preserve"> Reef, Australia: A preliminary </w:t>
      </w:r>
      <w:r w:rsidR="00BA7AF9">
        <w:rPr>
          <w:rFonts w:ascii="Times New Roman" w:hAnsi="Times New Roman" w:cs="Times New Roman"/>
          <w:sz w:val="24"/>
          <w:szCs w:val="24"/>
        </w:rPr>
        <w:t>M</w:t>
      </w:r>
      <w:r w:rsidRPr="001D3A8E">
        <w:rPr>
          <w:rFonts w:ascii="Times New Roman" w:hAnsi="Times New Roman" w:cs="Times New Roman"/>
          <w:sz w:val="24"/>
          <w:szCs w:val="24"/>
        </w:rPr>
        <w:t>ethodology and analysis, Ocean and Coastal Management 143: 136-147.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Casey, J.M., Baird, A.H., </w:t>
      </w:r>
      <w:proofErr w:type="spellStart"/>
      <w:r w:rsidRPr="001D3A8E">
        <w:rPr>
          <w:rFonts w:ascii="Times New Roman" w:hAnsi="Times New Roman" w:cs="Times New Roman"/>
          <w:sz w:val="24"/>
          <w:szCs w:val="24"/>
        </w:rPr>
        <w:t>Brandl</w:t>
      </w:r>
      <w:proofErr w:type="spellEnd"/>
      <w:r w:rsidRPr="001D3A8E">
        <w:rPr>
          <w:rFonts w:ascii="Times New Roman" w:hAnsi="Times New Roman" w:cs="Times New Roman"/>
          <w:sz w:val="24"/>
          <w:szCs w:val="24"/>
        </w:rPr>
        <w:t xml:space="preserve">, S J., </w:t>
      </w:r>
      <w:proofErr w:type="spellStart"/>
      <w:r w:rsidRPr="001D3A8E">
        <w:rPr>
          <w:rFonts w:ascii="Times New Roman" w:hAnsi="Times New Roman" w:cs="Times New Roman"/>
          <w:sz w:val="24"/>
          <w:szCs w:val="24"/>
        </w:rPr>
        <w:t>Hoogenboom</w:t>
      </w:r>
      <w:proofErr w:type="spellEnd"/>
      <w:r w:rsidRPr="001D3A8E">
        <w:rPr>
          <w:rFonts w:ascii="Times New Roman" w:hAnsi="Times New Roman" w:cs="Times New Roman"/>
          <w:sz w:val="24"/>
          <w:szCs w:val="24"/>
        </w:rPr>
        <w:t xml:space="preserve">, M.O., </w:t>
      </w:r>
      <w:proofErr w:type="spellStart"/>
      <w:r w:rsidRPr="001D3A8E">
        <w:rPr>
          <w:rFonts w:ascii="Times New Roman" w:hAnsi="Times New Roman" w:cs="Times New Roman"/>
          <w:sz w:val="24"/>
          <w:szCs w:val="24"/>
        </w:rPr>
        <w:t>Rizzari</w:t>
      </w:r>
      <w:proofErr w:type="spellEnd"/>
      <w:r w:rsidRPr="001D3A8E">
        <w:rPr>
          <w:rFonts w:ascii="Times New Roman" w:hAnsi="Times New Roman" w:cs="Times New Roman"/>
          <w:sz w:val="24"/>
          <w:szCs w:val="24"/>
        </w:rPr>
        <w:t xml:space="preserve">, J.R., Frisch, A.J., </w:t>
      </w:r>
      <w:proofErr w:type="spellStart"/>
      <w:r w:rsidRPr="001D3A8E">
        <w:rPr>
          <w:rFonts w:ascii="Times New Roman" w:hAnsi="Times New Roman" w:cs="Times New Roman"/>
          <w:sz w:val="24"/>
          <w:szCs w:val="24"/>
        </w:rPr>
        <w:t>Mirbach</w:t>
      </w:r>
      <w:proofErr w:type="spellEnd"/>
      <w:r w:rsidRPr="001D3A8E">
        <w:rPr>
          <w:rFonts w:ascii="Times New Roman" w:hAnsi="Times New Roman" w:cs="Times New Roman"/>
          <w:sz w:val="24"/>
          <w:szCs w:val="24"/>
        </w:rPr>
        <w:t xml:space="preserve">, C.E. and Connolly, S. R. 2017, A test of trophic cascade theory: Fish and benthic assemblages across a predator density gradient on coral reefs, </w:t>
      </w:r>
      <w:proofErr w:type="spellStart"/>
      <w:r w:rsidRPr="001D3A8E">
        <w:rPr>
          <w:rFonts w:ascii="Times New Roman" w:hAnsi="Times New Roman" w:cs="Times New Roman"/>
          <w:sz w:val="24"/>
          <w:szCs w:val="24"/>
        </w:rPr>
        <w:t>Oecologia</w:t>
      </w:r>
      <w:proofErr w:type="spellEnd"/>
      <w:r w:rsidRPr="001D3A8E">
        <w:rPr>
          <w:rFonts w:ascii="Times New Roman" w:hAnsi="Times New Roman" w:cs="Times New Roman"/>
          <w:sz w:val="24"/>
          <w:szCs w:val="24"/>
        </w:rPr>
        <w:t>, 183(1), 161-175.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Dale, A.P., Vella, K., </w:t>
      </w:r>
      <w:proofErr w:type="spellStart"/>
      <w:r w:rsidRPr="001D3A8E">
        <w:rPr>
          <w:rFonts w:ascii="Times New Roman" w:hAnsi="Times New Roman" w:cs="Times New Roman"/>
          <w:sz w:val="24"/>
          <w:szCs w:val="24"/>
        </w:rPr>
        <w:t>Pressey</w:t>
      </w:r>
      <w:proofErr w:type="spellEnd"/>
      <w:r w:rsidRPr="001D3A8E">
        <w:rPr>
          <w:rFonts w:ascii="Times New Roman" w:hAnsi="Times New Roman" w:cs="Times New Roman"/>
          <w:sz w:val="24"/>
          <w:szCs w:val="24"/>
        </w:rPr>
        <w:t>, R.L., Brodie, J., Gooch,</w:t>
      </w:r>
      <w:r w:rsidR="00C02FED">
        <w:rPr>
          <w:rFonts w:ascii="Times New Roman" w:hAnsi="Times New Roman" w:cs="Times New Roman"/>
          <w:sz w:val="24"/>
          <w:szCs w:val="24"/>
        </w:rPr>
        <w:t xml:space="preserve"> M., Potts, R. and Eberhard, R. </w:t>
      </w:r>
      <w:r w:rsidRPr="001D3A8E">
        <w:rPr>
          <w:rFonts w:ascii="Times New Roman" w:hAnsi="Times New Roman" w:cs="Times New Roman"/>
          <w:sz w:val="24"/>
          <w:szCs w:val="24"/>
        </w:rPr>
        <w:t>2016, Risk analysis of the governance system affecting outcomes in the Great Barrier Reef, Journal of environmental management 183: 712-721.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Dutra, L.X.C., </w:t>
      </w:r>
      <w:proofErr w:type="spellStart"/>
      <w:r w:rsidRPr="001D3A8E">
        <w:rPr>
          <w:rFonts w:ascii="Times New Roman" w:hAnsi="Times New Roman" w:cs="Times New Roman"/>
          <w:sz w:val="24"/>
          <w:szCs w:val="24"/>
        </w:rPr>
        <w:t>Dichmont</w:t>
      </w:r>
      <w:proofErr w:type="spellEnd"/>
      <w:r w:rsidRPr="001D3A8E">
        <w:rPr>
          <w:rFonts w:ascii="Times New Roman" w:hAnsi="Times New Roman" w:cs="Times New Roman"/>
          <w:sz w:val="24"/>
          <w:szCs w:val="24"/>
        </w:rPr>
        <w:t xml:space="preserve">, C.M., van </w:t>
      </w:r>
      <w:proofErr w:type="spellStart"/>
      <w:r w:rsidRPr="001D3A8E">
        <w:rPr>
          <w:rFonts w:ascii="Times New Roman" w:hAnsi="Times New Roman" w:cs="Times New Roman"/>
          <w:sz w:val="24"/>
          <w:szCs w:val="24"/>
        </w:rPr>
        <w:t>Putten</w:t>
      </w:r>
      <w:proofErr w:type="spellEnd"/>
      <w:r w:rsidRPr="001D3A8E">
        <w:rPr>
          <w:rFonts w:ascii="Times New Roman" w:hAnsi="Times New Roman" w:cs="Times New Roman"/>
          <w:sz w:val="24"/>
          <w:szCs w:val="24"/>
        </w:rPr>
        <w:t xml:space="preserve">, I.E., </w:t>
      </w:r>
      <w:proofErr w:type="spellStart"/>
      <w:r w:rsidRPr="001D3A8E">
        <w:rPr>
          <w:rFonts w:ascii="Times New Roman" w:hAnsi="Times New Roman" w:cs="Times New Roman"/>
          <w:sz w:val="24"/>
          <w:szCs w:val="24"/>
        </w:rPr>
        <w:t>Thébaud</w:t>
      </w:r>
      <w:proofErr w:type="spellEnd"/>
      <w:r w:rsidRPr="001D3A8E">
        <w:rPr>
          <w:rFonts w:ascii="Times New Roman" w:hAnsi="Times New Roman" w:cs="Times New Roman"/>
          <w:sz w:val="24"/>
          <w:szCs w:val="24"/>
        </w:rPr>
        <w:t xml:space="preserve">, O., Deng, R.A., </w:t>
      </w:r>
      <w:proofErr w:type="spellStart"/>
      <w:r w:rsidRPr="001D3A8E">
        <w:rPr>
          <w:rFonts w:ascii="Times New Roman" w:hAnsi="Times New Roman" w:cs="Times New Roman"/>
          <w:sz w:val="24"/>
          <w:szCs w:val="24"/>
        </w:rPr>
        <w:t>Pascual</w:t>
      </w:r>
      <w:proofErr w:type="spellEnd"/>
      <w:r w:rsidRPr="001D3A8E">
        <w:rPr>
          <w:rFonts w:ascii="Times New Roman" w:hAnsi="Times New Roman" w:cs="Times New Roman"/>
          <w:sz w:val="24"/>
          <w:szCs w:val="24"/>
        </w:rPr>
        <w:t xml:space="preserve">, R., Owens, R., </w:t>
      </w:r>
      <w:proofErr w:type="spellStart"/>
      <w:r w:rsidRPr="001D3A8E">
        <w:rPr>
          <w:rFonts w:ascii="Times New Roman" w:hAnsi="Times New Roman" w:cs="Times New Roman"/>
          <w:sz w:val="24"/>
          <w:szCs w:val="24"/>
        </w:rPr>
        <w:t>Jebreen</w:t>
      </w:r>
      <w:proofErr w:type="spellEnd"/>
      <w:r w:rsidRPr="001D3A8E">
        <w:rPr>
          <w:rFonts w:ascii="Times New Roman" w:hAnsi="Times New Roman" w:cs="Times New Roman"/>
          <w:sz w:val="24"/>
          <w:szCs w:val="24"/>
        </w:rPr>
        <w:t xml:space="preserve">, E., Thompson, C., Warne, M.S., Quinn, R., Bennett, J., Read, M., </w:t>
      </w: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xml:space="preserve">, D., Collier, C., </w:t>
      </w:r>
      <w:proofErr w:type="spellStart"/>
      <w:r w:rsidRPr="001D3A8E">
        <w:rPr>
          <w:rFonts w:ascii="Times New Roman" w:hAnsi="Times New Roman" w:cs="Times New Roman"/>
          <w:sz w:val="24"/>
          <w:szCs w:val="24"/>
        </w:rPr>
        <w:t>Waycott</w:t>
      </w:r>
      <w:proofErr w:type="spellEnd"/>
      <w:r w:rsidRPr="001D3A8E">
        <w:rPr>
          <w:rFonts w:ascii="Times New Roman" w:hAnsi="Times New Roman" w:cs="Times New Roman"/>
          <w:sz w:val="24"/>
          <w:szCs w:val="24"/>
        </w:rPr>
        <w:t xml:space="preserve">, M., Davies, J., Garland, A., Dunning, M. and </w:t>
      </w:r>
      <w:proofErr w:type="spellStart"/>
      <w:r w:rsidRPr="001D3A8E">
        <w:rPr>
          <w:rFonts w:ascii="Times New Roman" w:hAnsi="Times New Roman" w:cs="Times New Roman"/>
          <w:sz w:val="24"/>
          <w:szCs w:val="24"/>
        </w:rPr>
        <w:t>Playford</w:t>
      </w:r>
      <w:proofErr w:type="spellEnd"/>
      <w:r w:rsidRPr="001D3A8E">
        <w:rPr>
          <w:rFonts w:ascii="Times New Roman" w:hAnsi="Times New Roman" w:cs="Times New Roman"/>
          <w:sz w:val="24"/>
          <w:szCs w:val="24"/>
        </w:rPr>
        <w:t>, J. 2016, How important is the coast? A survey of coastal objectives in an Australian regional c</w:t>
      </w:r>
      <w:r w:rsidR="00C02FED">
        <w:rPr>
          <w:rFonts w:ascii="Times New Roman" w:hAnsi="Times New Roman" w:cs="Times New Roman"/>
          <w:sz w:val="24"/>
          <w:szCs w:val="24"/>
        </w:rPr>
        <w:t>ity, Marine Policy 71: 229-241.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Frisch, A.J., Cameron, D.S., Pratchett, M.S., Williamson, D.H., Williams, A.J., Reynolds, A.D., </w:t>
      </w:r>
      <w:proofErr w:type="spellStart"/>
      <w:r w:rsidRPr="001D3A8E">
        <w:rPr>
          <w:rFonts w:ascii="Times New Roman" w:hAnsi="Times New Roman" w:cs="Times New Roman"/>
          <w:sz w:val="24"/>
          <w:szCs w:val="24"/>
        </w:rPr>
        <w:t>Hoey</w:t>
      </w:r>
      <w:proofErr w:type="spellEnd"/>
      <w:r w:rsidRPr="001D3A8E">
        <w:rPr>
          <w:rFonts w:ascii="Times New Roman" w:hAnsi="Times New Roman" w:cs="Times New Roman"/>
          <w:sz w:val="24"/>
          <w:szCs w:val="24"/>
        </w:rPr>
        <w:t xml:space="preserve">, A.S., </w:t>
      </w:r>
      <w:proofErr w:type="spellStart"/>
      <w:r w:rsidRPr="001D3A8E">
        <w:rPr>
          <w:rFonts w:ascii="Times New Roman" w:hAnsi="Times New Roman" w:cs="Times New Roman"/>
          <w:sz w:val="24"/>
          <w:szCs w:val="24"/>
        </w:rPr>
        <w:t>Rizzari</w:t>
      </w:r>
      <w:proofErr w:type="spellEnd"/>
      <w:r w:rsidRPr="001D3A8E">
        <w:rPr>
          <w:rFonts w:ascii="Times New Roman" w:hAnsi="Times New Roman" w:cs="Times New Roman"/>
          <w:sz w:val="24"/>
          <w:szCs w:val="24"/>
        </w:rPr>
        <w:t>, J.R., Evans, L., Kerrigan,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 Muldoon, G., Welch, D.J. and Hobbs, J.P.A. 2016, Key aspects of the biology, fisheries and management of coral grouper, Reviews in Fish Biology and Fisheries 26(3): 303-325.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Goldberg, J., </w:t>
      </w:r>
      <w:proofErr w:type="spellStart"/>
      <w:r w:rsidRPr="001D3A8E">
        <w:rPr>
          <w:rFonts w:ascii="Times New Roman" w:hAnsi="Times New Roman" w:cs="Times New Roman"/>
          <w:sz w:val="24"/>
          <w:szCs w:val="24"/>
        </w:rPr>
        <w:t>Birtles</w:t>
      </w:r>
      <w:proofErr w:type="spellEnd"/>
      <w:r w:rsidRPr="001D3A8E">
        <w:rPr>
          <w:rFonts w:ascii="Times New Roman" w:hAnsi="Times New Roman" w:cs="Times New Roman"/>
          <w:sz w:val="24"/>
          <w:szCs w:val="24"/>
        </w:rPr>
        <w:t xml:space="preserve">, A., Marshall, N., </w:t>
      </w:r>
      <w:proofErr w:type="spellStart"/>
      <w:r w:rsidRPr="001D3A8E">
        <w:rPr>
          <w:rFonts w:ascii="Times New Roman" w:hAnsi="Times New Roman" w:cs="Times New Roman"/>
          <w:sz w:val="24"/>
          <w:szCs w:val="24"/>
        </w:rPr>
        <w:t>Curnock</w:t>
      </w:r>
      <w:proofErr w:type="spellEnd"/>
      <w:r w:rsidRPr="001D3A8E">
        <w:rPr>
          <w:rFonts w:ascii="Times New Roman" w:hAnsi="Times New Roman" w:cs="Times New Roman"/>
          <w:sz w:val="24"/>
          <w:szCs w:val="24"/>
        </w:rPr>
        <w:t xml:space="preserve">, M., Case, P.,  &amp; </w:t>
      </w:r>
      <w:proofErr w:type="spellStart"/>
      <w:r w:rsidRPr="001D3A8E">
        <w:rPr>
          <w:rFonts w:ascii="Times New Roman" w:hAnsi="Times New Roman" w:cs="Times New Roman"/>
          <w:sz w:val="24"/>
          <w:szCs w:val="24"/>
        </w:rPr>
        <w:t>Beeden</w:t>
      </w:r>
      <w:proofErr w:type="spellEnd"/>
      <w:r w:rsidRPr="001D3A8E">
        <w:rPr>
          <w:rFonts w:ascii="Times New Roman" w:hAnsi="Times New Roman" w:cs="Times New Roman"/>
          <w:sz w:val="24"/>
          <w:szCs w:val="24"/>
        </w:rPr>
        <w:t>, R. (in press) The role of Great Barrier Reef tourism operators in addressing climate change through strategic communication and direct action. Journal of Sustainable Tourism doi:10.1080/09669582.20 17.1343339.</w:t>
      </w:r>
    </w:p>
    <w:p w:rsidR="006C44E5"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Hallett, C.S., </w:t>
      </w:r>
      <w:proofErr w:type="spellStart"/>
      <w:r w:rsidRPr="001D3A8E">
        <w:rPr>
          <w:rFonts w:ascii="Times New Roman" w:hAnsi="Times New Roman" w:cs="Times New Roman"/>
          <w:sz w:val="24"/>
          <w:szCs w:val="24"/>
        </w:rPr>
        <w:t>Valesini</w:t>
      </w:r>
      <w:proofErr w:type="spellEnd"/>
      <w:r w:rsidRPr="001D3A8E">
        <w:rPr>
          <w:rFonts w:ascii="Times New Roman" w:hAnsi="Times New Roman" w:cs="Times New Roman"/>
          <w:sz w:val="24"/>
          <w:szCs w:val="24"/>
        </w:rPr>
        <w:t xml:space="preserve">, F., </w:t>
      </w:r>
      <w:proofErr w:type="spellStart"/>
      <w:r w:rsidRPr="001D3A8E">
        <w:rPr>
          <w:rFonts w:ascii="Times New Roman" w:hAnsi="Times New Roman" w:cs="Times New Roman"/>
          <w:sz w:val="24"/>
          <w:szCs w:val="24"/>
        </w:rPr>
        <w:t>Scanes</w:t>
      </w:r>
      <w:proofErr w:type="spellEnd"/>
      <w:r w:rsidRPr="001D3A8E">
        <w:rPr>
          <w:rFonts w:ascii="Times New Roman" w:hAnsi="Times New Roman" w:cs="Times New Roman"/>
          <w:sz w:val="24"/>
          <w:szCs w:val="24"/>
        </w:rPr>
        <w:t xml:space="preserve">, P., Crawford, C., </w:t>
      </w:r>
      <w:proofErr w:type="spellStart"/>
      <w:r w:rsidRPr="001D3A8E">
        <w:rPr>
          <w:rFonts w:ascii="Times New Roman" w:hAnsi="Times New Roman" w:cs="Times New Roman"/>
          <w:sz w:val="24"/>
          <w:szCs w:val="24"/>
        </w:rPr>
        <w:t>Gillanders</w:t>
      </w:r>
      <w:proofErr w:type="spellEnd"/>
      <w:r w:rsidRPr="001D3A8E">
        <w:rPr>
          <w:rFonts w:ascii="Times New Roman" w:hAnsi="Times New Roman" w:cs="Times New Roman"/>
          <w:sz w:val="24"/>
          <w:szCs w:val="24"/>
        </w:rPr>
        <w:t xml:space="preserve">, B.M., Pope, A., </w:t>
      </w:r>
      <w:proofErr w:type="spellStart"/>
      <w:r w:rsidRPr="001D3A8E">
        <w:rPr>
          <w:rFonts w:ascii="Times New Roman" w:hAnsi="Times New Roman" w:cs="Times New Roman"/>
          <w:sz w:val="24"/>
          <w:szCs w:val="24"/>
        </w:rPr>
        <w:t>Udy</w:t>
      </w:r>
      <w:proofErr w:type="spellEnd"/>
      <w:r w:rsidRPr="001D3A8E">
        <w:rPr>
          <w:rFonts w:ascii="Times New Roman" w:hAnsi="Times New Roman" w:cs="Times New Roman"/>
          <w:sz w:val="24"/>
          <w:szCs w:val="24"/>
        </w:rPr>
        <w:t>, J., Fortune,</w:t>
      </w:r>
      <w:r w:rsidR="006C44E5">
        <w:rPr>
          <w:rFonts w:ascii="Times New Roman" w:hAnsi="Times New Roman" w:cs="Times New Roman"/>
          <w:sz w:val="24"/>
          <w:szCs w:val="24"/>
        </w:rPr>
        <w:t xml:space="preserve"> </w:t>
      </w:r>
      <w:r w:rsidRPr="001D3A8E">
        <w:rPr>
          <w:rFonts w:ascii="Times New Roman" w:hAnsi="Times New Roman" w:cs="Times New Roman"/>
          <w:sz w:val="24"/>
          <w:szCs w:val="24"/>
        </w:rPr>
        <w:t>J., Townsend, S., Barton, J., Ye, Q., Ross, J., Martin, K., Glasby, T. and Maxwell, P.</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2016, A review of Australian approaches for monitoring, assessing and reporting estuarine condition: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II. State and Territory programs, Environmental Science &amp; Policy 66: 270-281.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Hedge, P., Molloy, F., </w:t>
      </w:r>
      <w:proofErr w:type="spellStart"/>
      <w:r w:rsidRPr="001D3A8E">
        <w:rPr>
          <w:rFonts w:ascii="Times New Roman" w:hAnsi="Times New Roman" w:cs="Times New Roman"/>
          <w:sz w:val="24"/>
          <w:szCs w:val="24"/>
        </w:rPr>
        <w:t>Sweatman</w:t>
      </w:r>
      <w:proofErr w:type="spellEnd"/>
      <w:r w:rsidRPr="001D3A8E">
        <w:rPr>
          <w:rFonts w:ascii="Times New Roman" w:hAnsi="Times New Roman" w:cs="Times New Roman"/>
          <w:sz w:val="24"/>
          <w:szCs w:val="24"/>
        </w:rPr>
        <w:t xml:space="preserve">, H., Hayes, K.R., </w:t>
      </w:r>
      <w:proofErr w:type="spellStart"/>
      <w:r w:rsidRPr="001D3A8E">
        <w:rPr>
          <w:rFonts w:ascii="Times New Roman" w:hAnsi="Times New Roman" w:cs="Times New Roman"/>
          <w:sz w:val="24"/>
          <w:szCs w:val="24"/>
        </w:rPr>
        <w:t>Dambacher</w:t>
      </w:r>
      <w:proofErr w:type="spellEnd"/>
      <w:r w:rsidRPr="001D3A8E">
        <w:rPr>
          <w:rFonts w:ascii="Times New Roman" w:hAnsi="Times New Roman" w:cs="Times New Roman"/>
          <w:sz w:val="24"/>
          <w:szCs w:val="24"/>
        </w:rPr>
        <w:t xml:space="preserve">, J.M., Chandler, J., </w:t>
      </w:r>
      <w:proofErr w:type="spellStart"/>
      <w:r w:rsidRPr="001D3A8E">
        <w:rPr>
          <w:rFonts w:ascii="Times New Roman" w:hAnsi="Times New Roman" w:cs="Times New Roman"/>
          <w:sz w:val="24"/>
          <w:szCs w:val="24"/>
        </w:rPr>
        <w:t>Bax</w:t>
      </w:r>
      <w:proofErr w:type="spellEnd"/>
      <w:r w:rsidRPr="001D3A8E">
        <w:rPr>
          <w:rFonts w:ascii="Times New Roman" w:hAnsi="Times New Roman" w:cs="Times New Roman"/>
          <w:sz w:val="24"/>
          <w:szCs w:val="24"/>
        </w:rPr>
        <w:t>, N., Gooch, M., Anthony, K. and Elliot, B. 2017, An integrated monitoring framework for the Great Barrier Reef World Heritage Area, Marine Policy 77: 90-96.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Hock, K., Wolff, N.H., </w:t>
      </w:r>
      <w:proofErr w:type="spellStart"/>
      <w:r w:rsidRPr="001D3A8E">
        <w:rPr>
          <w:rFonts w:ascii="Times New Roman" w:hAnsi="Times New Roman" w:cs="Times New Roman"/>
          <w:sz w:val="24"/>
          <w:szCs w:val="24"/>
        </w:rPr>
        <w:t>Beeden</w:t>
      </w:r>
      <w:proofErr w:type="spellEnd"/>
      <w:r w:rsidRPr="001D3A8E">
        <w:rPr>
          <w:rFonts w:ascii="Times New Roman" w:hAnsi="Times New Roman" w:cs="Times New Roman"/>
          <w:sz w:val="24"/>
          <w:szCs w:val="24"/>
        </w:rPr>
        <w:t xml:space="preserve">, R., </w:t>
      </w:r>
      <w:proofErr w:type="spellStart"/>
      <w:r w:rsidRPr="001D3A8E">
        <w:rPr>
          <w:rFonts w:ascii="Times New Roman" w:hAnsi="Times New Roman" w:cs="Times New Roman"/>
          <w:sz w:val="24"/>
          <w:szCs w:val="24"/>
        </w:rPr>
        <w:t>Hoey</w:t>
      </w:r>
      <w:proofErr w:type="spellEnd"/>
      <w:r w:rsidRPr="001D3A8E">
        <w:rPr>
          <w:rFonts w:ascii="Times New Roman" w:hAnsi="Times New Roman" w:cs="Times New Roman"/>
          <w:sz w:val="24"/>
          <w:szCs w:val="24"/>
        </w:rPr>
        <w:t xml:space="preserve">, J., </w:t>
      </w:r>
      <w:proofErr w:type="spellStart"/>
      <w:r w:rsidRPr="001D3A8E">
        <w:rPr>
          <w:rFonts w:ascii="Times New Roman" w:hAnsi="Times New Roman" w:cs="Times New Roman"/>
          <w:sz w:val="24"/>
          <w:szCs w:val="24"/>
        </w:rPr>
        <w:t>Condie</w:t>
      </w:r>
      <w:proofErr w:type="spellEnd"/>
      <w:r w:rsidRPr="001D3A8E">
        <w:rPr>
          <w:rFonts w:ascii="Times New Roman" w:hAnsi="Times New Roman" w:cs="Times New Roman"/>
          <w:sz w:val="24"/>
          <w:szCs w:val="24"/>
        </w:rPr>
        <w:t>, S.A</w:t>
      </w:r>
      <w:r w:rsidR="006C44E5">
        <w:rPr>
          <w:rFonts w:ascii="Times New Roman" w:hAnsi="Times New Roman" w:cs="Times New Roman"/>
          <w:sz w:val="24"/>
          <w:szCs w:val="24"/>
        </w:rPr>
        <w:t xml:space="preserve">., Anthony, K.R.N., </w:t>
      </w:r>
      <w:proofErr w:type="spellStart"/>
      <w:r w:rsidR="006C44E5">
        <w:rPr>
          <w:rFonts w:ascii="Times New Roman" w:hAnsi="Times New Roman" w:cs="Times New Roman"/>
          <w:sz w:val="24"/>
          <w:szCs w:val="24"/>
        </w:rPr>
        <w:t>Possingham</w:t>
      </w:r>
      <w:proofErr w:type="spellEnd"/>
      <w:r w:rsidR="006C44E5">
        <w:rPr>
          <w:rFonts w:ascii="Times New Roman" w:hAnsi="Times New Roman" w:cs="Times New Roman"/>
          <w:sz w:val="24"/>
          <w:szCs w:val="24"/>
        </w:rPr>
        <w:t xml:space="preserve">, </w:t>
      </w:r>
      <w:r w:rsidRPr="001D3A8E">
        <w:rPr>
          <w:rFonts w:ascii="Times New Roman" w:hAnsi="Times New Roman" w:cs="Times New Roman"/>
          <w:sz w:val="24"/>
          <w:szCs w:val="24"/>
        </w:rPr>
        <w:t xml:space="preserve">H.P. and </w:t>
      </w:r>
      <w:proofErr w:type="spellStart"/>
      <w:r w:rsidRPr="001D3A8E">
        <w:rPr>
          <w:rFonts w:ascii="Times New Roman" w:hAnsi="Times New Roman" w:cs="Times New Roman"/>
          <w:sz w:val="24"/>
          <w:szCs w:val="24"/>
        </w:rPr>
        <w:t>Mumby</w:t>
      </w:r>
      <w:proofErr w:type="spellEnd"/>
      <w:r w:rsidRPr="001D3A8E">
        <w:rPr>
          <w:rFonts w:ascii="Times New Roman" w:hAnsi="Times New Roman" w:cs="Times New Roman"/>
          <w:sz w:val="24"/>
          <w:szCs w:val="24"/>
        </w:rPr>
        <w:t>, P.J. 2016, Controlling range expansion in habitat networks by adaptively targeting source populations, Conservation Biology 30(4): 856-866.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Hughes, T.P., Kerry, J.T., </w:t>
      </w:r>
      <w:proofErr w:type="spellStart"/>
      <w:r w:rsidRPr="001D3A8E">
        <w:rPr>
          <w:rFonts w:ascii="Times New Roman" w:hAnsi="Times New Roman" w:cs="Times New Roman"/>
          <w:sz w:val="24"/>
          <w:szCs w:val="24"/>
        </w:rPr>
        <w:t>Ãlvarez</w:t>
      </w:r>
      <w:proofErr w:type="spellEnd"/>
      <w:r w:rsidRPr="001D3A8E">
        <w:rPr>
          <w:rFonts w:ascii="Times New Roman" w:hAnsi="Times New Roman" w:cs="Times New Roman"/>
          <w:sz w:val="24"/>
          <w:szCs w:val="24"/>
        </w:rPr>
        <w:t xml:space="preserve">-Noriega, M., </w:t>
      </w:r>
      <w:proofErr w:type="spellStart"/>
      <w:r w:rsidRPr="001D3A8E">
        <w:rPr>
          <w:rFonts w:ascii="Times New Roman" w:hAnsi="Times New Roman" w:cs="Times New Roman"/>
          <w:sz w:val="24"/>
          <w:szCs w:val="24"/>
        </w:rPr>
        <w:t>Ãlvarez</w:t>
      </w:r>
      <w:proofErr w:type="spellEnd"/>
      <w:r w:rsidRPr="001D3A8E">
        <w:rPr>
          <w:rFonts w:ascii="Times New Roman" w:hAnsi="Times New Roman" w:cs="Times New Roman"/>
          <w:sz w:val="24"/>
          <w:szCs w:val="24"/>
        </w:rPr>
        <w:t>-Romero, J.G., Anderson, K.D., Baird, A.H., Babc</w:t>
      </w:r>
      <w:r w:rsidR="006C44E5">
        <w:rPr>
          <w:rFonts w:ascii="Times New Roman" w:hAnsi="Times New Roman" w:cs="Times New Roman"/>
          <w:sz w:val="24"/>
          <w:szCs w:val="24"/>
        </w:rPr>
        <w:t xml:space="preserve">ock, R.C., </w:t>
      </w:r>
      <w:proofErr w:type="spellStart"/>
      <w:r w:rsidR="006C44E5">
        <w:rPr>
          <w:rFonts w:ascii="Times New Roman" w:hAnsi="Times New Roman" w:cs="Times New Roman"/>
          <w:sz w:val="24"/>
          <w:szCs w:val="24"/>
        </w:rPr>
        <w:t>Beger</w:t>
      </w:r>
      <w:proofErr w:type="spellEnd"/>
      <w:r w:rsidR="006C44E5">
        <w:rPr>
          <w:rFonts w:ascii="Times New Roman" w:hAnsi="Times New Roman" w:cs="Times New Roman"/>
          <w:sz w:val="24"/>
          <w:szCs w:val="24"/>
        </w:rPr>
        <w:t xml:space="preserve">, M., Bellwood, </w:t>
      </w:r>
      <w:r w:rsidRPr="001D3A8E">
        <w:rPr>
          <w:rFonts w:ascii="Times New Roman" w:hAnsi="Times New Roman" w:cs="Times New Roman"/>
          <w:sz w:val="24"/>
          <w:szCs w:val="24"/>
        </w:rPr>
        <w:t xml:space="preserve">D.R., </w:t>
      </w:r>
      <w:proofErr w:type="spellStart"/>
      <w:r w:rsidRPr="001D3A8E">
        <w:rPr>
          <w:rFonts w:ascii="Times New Roman" w:hAnsi="Times New Roman" w:cs="Times New Roman"/>
          <w:sz w:val="24"/>
          <w:szCs w:val="24"/>
        </w:rPr>
        <w:t>Berkelmans</w:t>
      </w:r>
      <w:proofErr w:type="spellEnd"/>
      <w:r w:rsidRPr="001D3A8E">
        <w:rPr>
          <w:rFonts w:ascii="Times New Roman" w:hAnsi="Times New Roman" w:cs="Times New Roman"/>
          <w:sz w:val="24"/>
          <w:szCs w:val="24"/>
        </w:rPr>
        <w:t xml:space="preserve">, R., Bridge, T.C., Butler, I.R., Byrne, M., </w:t>
      </w:r>
      <w:proofErr w:type="spellStart"/>
      <w:r w:rsidRPr="001D3A8E">
        <w:rPr>
          <w:rFonts w:ascii="Times New Roman" w:hAnsi="Times New Roman" w:cs="Times New Roman"/>
          <w:sz w:val="24"/>
          <w:szCs w:val="24"/>
        </w:rPr>
        <w:t>Cantin</w:t>
      </w:r>
      <w:proofErr w:type="spellEnd"/>
      <w:r w:rsidRPr="001D3A8E">
        <w:rPr>
          <w:rFonts w:ascii="Times New Roman" w:hAnsi="Times New Roman" w:cs="Times New Roman"/>
          <w:sz w:val="24"/>
          <w:szCs w:val="24"/>
        </w:rPr>
        <w:t xml:space="preserve">, N.E., </w:t>
      </w:r>
      <w:proofErr w:type="spellStart"/>
      <w:r w:rsidRPr="001D3A8E">
        <w:rPr>
          <w:rFonts w:ascii="Times New Roman" w:hAnsi="Times New Roman" w:cs="Times New Roman"/>
          <w:sz w:val="24"/>
          <w:szCs w:val="24"/>
        </w:rPr>
        <w:t>Comeau</w:t>
      </w:r>
      <w:proofErr w:type="spellEnd"/>
      <w:r w:rsidRPr="001D3A8E">
        <w:rPr>
          <w:rFonts w:ascii="Times New Roman" w:hAnsi="Times New Roman" w:cs="Times New Roman"/>
          <w:sz w:val="24"/>
          <w:szCs w:val="24"/>
        </w:rPr>
        <w:t>, S., Connolly, S.R., Cumming, G</w:t>
      </w:r>
      <w:r w:rsidR="006C44E5">
        <w:rPr>
          <w:rFonts w:ascii="Times New Roman" w:hAnsi="Times New Roman" w:cs="Times New Roman"/>
          <w:sz w:val="24"/>
          <w:szCs w:val="24"/>
        </w:rPr>
        <w:t xml:space="preserve">.S., Dalton, S.J., Diaz-Pulido, </w:t>
      </w:r>
      <w:r w:rsidRPr="001D3A8E">
        <w:rPr>
          <w:rFonts w:ascii="Times New Roman" w:hAnsi="Times New Roman" w:cs="Times New Roman"/>
          <w:sz w:val="24"/>
          <w:szCs w:val="24"/>
        </w:rPr>
        <w:t xml:space="preserve">G., </w:t>
      </w:r>
      <w:proofErr w:type="spellStart"/>
      <w:r w:rsidRPr="001D3A8E">
        <w:rPr>
          <w:rFonts w:ascii="Times New Roman" w:hAnsi="Times New Roman" w:cs="Times New Roman"/>
          <w:sz w:val="24"/>
          <w:szCs w:val="24"/>
        </w:rPr>
        <w:t>Eakin</w:t>
      </w:r>
      <w:proofErr w:type="spellEnd"/>
      <w:r w:rsidRPr="001D3A8E">
        <w:rPr>
          <w:rFonts w:ascii="Times New Roman" w:hAnsi="Times New Roman" w:cs="Times New Roman"/>
          <w:sz w:val="24"/>
          <w:szCs w:val="24"/>
        </w:rPr>
        <w:t>, C.M.,</w:t>
      </w:r>
      <w:r w:rsidR="006C44E5">
        <w:rPr>
          <w:rFonts w:ascii="Times New Roman" w:hAnsi="Times New Roman" w:cs="Times New Roman"/>
          <w:sz w:val="24"/>
          <w:szCs w:val="24"/>
        </w:rPr>
        <w:t xml:space="preserve"> </w:t>
      </w:r>
      <w:proofErr w:type="spellStart"/>
      <w:r w:rsidR="006C44E5">
        <w:rPr>
          <w:rFonts w:ascii="Times New Roman" w:hAnsi="Times New Roman" w:cs="Times New Roman"/>
          <w:sz w:val="24"/>
          <w:szCs w:val="24"/>
        </w:rPr>
        <w:t>Figueira</w:t>
      </w:r>
      <w:proofErr w:type="spellEnd"/>
      <w:r w:rsidR="006C44E5">
        <w:rPr>
          <w:rFonts w:ascii="Times New Roman" w:hAnsi="Times New Roman" w:cs="Times New Roman"/>
          <w:sz w:val="24"/>
          <w:szCs w:val="24"/>
        </w:rPr>
        <w:t xml:space="preserve">, W.F., Gilmour, J.P., </w:t>
      </w:r>
      <w:r w:rsidRPr="001D3A8E">
        <w:rPr>
          <w:rFonts w:ascii="Times New Roman" w:hAnsi="Times New Roman" w:cs="Times New Roman"/>
          <w:sz w:val="24"/>
          <w:szCs w:val="24"/>
        </w:rPr>
        <w:t xml:space="preserve">Harrison, H.B., </w:t>
      </w:r>
      <w:r w:rsidR="006C44E5">
        <w:rPr>
          <w:rFonts w:ascii="Times New Roman" w:hAnsi="Times New Roman" w:cs="Times New Roman"/>
          <w:sz w:val="24"/>
          <w:szCs w:val="24"/>
        </w:rPr>
        <w:t xml:space="preserve">Heron, S.F., </w:t>
      </w:r>
      <w:proofErr w:type="spellStart"/>
      <w:r w:rsidR="006C44E5">
        <w:rPr>
          <w:rFonts w:ascii="Times New Roman" w:hAnsi="Times New Roman" w:cs="Times New Roman"/>
          <w:sz w:val="24"/>
          <w:szCs w:val="24"/>
        </w:rPr>
        <w:t>Hoey</w:t>
      </w:r>
      <w:proofErr w:type="spellEnd"/>
      <w:r w:rsidR="006C44E5">
        <w:rPr>
          <w:rFonts w:ascii="Times New Roman" w:hAnsi="Times New Roman" w:cs="Times New Roman"/>
          <w:sz w:val="24"/>
          <w:szCs w:val="24"/>
        </w:rPr>
        <w:t xml:space="preserve">, A.S., Hobbs, </w:t>
      </w:r>
      <w:r w:rsidRPr="001D3A8E">
        <w:rPr>
          <w:rFonts w:ascii="Times New Roman" w:hAnsi="Times New Roman" w:cs="Times New Roman"/>
          <w:sz w:val="24"/>
          <w:szCs w:val="24"/>
        </w:rPr>
        <w:t xml:space="preserve">J.-.A., </w:t>
      </w:r>
      <w:proofErr w:type="spellStart"/>
      <w:r w:rsidRPr="001D3A8E">
        <w:rPr>
          <w:rFonts w:ascii="Times New Roman" w:hAnsi="Times New Roman" w:cs="Times New Roman"/>
          <w:sz w:val="24"/>
          <w:szCs w:val="24"/>
        </w:rPr>
        <w:t>H</w:t>
      </w:r>
      <w:r w:rsidR="006C44E5">
        <w:rPr>
          <w:rFonts w:ascii="Times New Roman" w:hAnsi="Times New Roman" w:cs="Times New Roman"/>
          <w:sz w:val="24"/>
          <w:szCs w:val="24"/>
        </w:rPr>
        <w:t>oogenboom</w:t>
      </w:r>
      <w:proofErr w:type="spellEnd"/>
      <w:r w:rsidR="006C44E5">
        <w:rPr>
          <w:rFonts w:ascii="Times New Roman" w:hAnsi="Times New Roman" w:cs="Times New Roman"/>
          <w:sz w:val="24"/>
          <w:szCs w:val="24"/>
        </w:rPr>
        <w:t xml:space="preserve">, M.O., Kennedy, E.V., </w:t>
      </w:r>
      <w:proofErr w:type="spellStart"/>
      <w:r w:rsidRPr="001D3A8E">
        <w:rPr>
          <w:rFonts w:ascii="Times New Roman" w:hAnsi="Times New Roman" w:cs="Times New Roman"/>
          <w:sz w:val="24"/>
          <w:szCs w:val="24"/>
        </w:rPr>
        <w:t>Kuo</w:t>
      </w:r>
      <w:proofErr w:type="spellEnd"/>
      <w:r w:rsidRPr="001D3A8E">
        <w:rPr>
          <w:rFonts w:ascii="Times New Roman" w:hAnsi="Times New Roman" w:cs="Times New Roman"/>
          <w:sz w:val="24"/>
          <w:szCs w:val="24"/>
        </w:rPr>
        <w:t>, C.-., Lough, J.M., L</w:t>
      </w:r>
      <w:r w:rsidR="006C44E5">
        <w:rPr>
          <w:rFonts w:ascii="Times New Roman" w:hAnsi="Times New Roman" w:cs="Times New Roman"/>
          <w:sz w:val="24"/>
          <w:szCs w:val="24"/>
        </w:rPr>
        <w:t xml:space="preserve">owe, R.J., Liu, G., </w:t>
      </w:r>
      <w:r w:rsidRPr="001D3A8E">
        <w:rPr>
          <w:rFonts w:ascii="Times New Roman" w:hAnsi="Times New Roman" w:cs="Times New Roman"/>
          <w:sz w:val="24"/>
          <w:szCs w:val="24"/>
        </w:rPr>
        <w:t xml:space="preserve">McCulloch, M.T., Malcolm, H.A., </w:t>
      </w:r>
      <w:proofErr w:type="spellStart"/>
      <w:r w:rsidRPr="001D3A8E">
        <w:rPr>
          <w:rFonts w:ascii="Times New Roman" w:hAnsi="Times New Roman" w:cs="Times New Roman"/>
          <w:sz w:val="24"/>
          <w:szCs w:val="24"/>
        </w:rPr>
        <w:t>McWilliam</w:t>
      </w:r>
      <w:proofErr w:type="spellEnd"/>
      <w:r w:rsidRPr="001D3A8E">
        <w:rPr>
          <w:rFonts w:ascii="Times New Roman" w:hAnsi="Times New Roman" w:cs="Times New Roman"/>
          <w:sz w:val="24"/>
          <w:szCs w:val="24"/>
        </w:rPr>
        <w:t xml:space="preserve">, M.J., </w:t>
      </w:r>
      <w:proofErr w:type="spellStart"/>
      <w:r w:rsidRPr="001D3A8E">
        <w:rPr>
          <w:rFonts w:ascii="Times New Roman" w:hAnsi="Times New Roman" w:cs="Times New Roman"/>
          <w:sz w:val="24"/>
          <w:szCs w:val="24"/>
        </w:rPr>
        <w:t>Pandolfi</w:t>
      </w:r>
      <w:proofErr w:type="spellEnd"/>
      <w:r w:rsidRPr="001D3A8E">
        <w:rPr>
          <w:rFonts w:ascii="Times New Roman" w:hAnsi="Times New Roman" w:cs="Times New Roman"/>
          <w:sz w:val="24"/>
          <w:szCs w:val="24"/>
        </w:rPr>
        <w:t xml:space="preserve">, J.M., Pears, R.J., Pratchett, M.S., </w:t>
      </w:r>
      <w:proofErr w:type="spellStart"/>
      <w:r w:rsidRPr="001D3A8E">
        <w:rPr>
          <w:rFonts w:ascii="Times New Roman" w:hAnsi="Times New Roman" w:cs="Times New Roman"/>
          <w:sz w:val="24"/>
          <w:szCs w:val="24"/>
        </w:rPr>
        <w:t>Schoepf</w:t>
      </w:r>
      <w:proofErr w:type="spellEnd"/>
      <w:r w:rsidRPr="001D3A8E">
        <w:rPr>
          <w:rFonts w:ascii="Times New Roman" w:hAnsi="Times New Roman" w:cs="Times New Roman"/>
          <w:sz w:val="24"/>
          <w:szCs w:val="24"/>
        </w:rPr>
        <w:t xml:space="preserve">, V., Simpson, T., </w:t>
      </w:r>
      <w:proofErr w:type="spellStart"/>
      <w:r w:rsidRPr="001D3A8E">
        <w:rPr>
          <w:rFonts w:ascii="Times New Roman" w:hAnsi="Times New Roman" w:cs="Times New Roman"/>
          <w:sz w:val="24"/>
          <w:szCs w:val="24"/>
        </w:rPr>
        <w:t>Skirving</w:t>
      </w:r>
      <w:proofErr w:type="spellEnd"/>
      <w:r w:rsidRPr="001D3A8E">
        <w:rPr>
          <w:rFonts w:ascii="Times New Roman" w:hAnsi="Times New Roman" w:cs="Times New Roman"/>
          <w:sz w:val="24"/>
          <w:szCs w:val="24"/>
        </w:rPr>
        <w:t xml:space="preserve">, W.J., Sommer, B., </w:t>
      </w:r>
      <w:proofErr w:type="spellStart"/>
      <w:r w:rsidRPr="001D3A8E">
        <w:rPr>
          <w:rFonts w:ascii="Times New Roman" w:hAnsi="Times New Roman" w:cs="Times New Roman"/>
          <w:sz w:val="24"/>
          <w:szCs w:val="24"/>
        </w:rPr>
        <w:t>Torda</w:t>
      </w:r>
      <w:proofErr w:type="spellEnd"/>
      <w:r w:rsidR="006C44E5">
        <w:rPr>
          <w:rFonts w:ascii="Times New Roman" w:hAnsi="Times New Roman" w:cs="Times New Roman"/>
          <w:sz w:val="24"/>
          <w:szCs w:val="24"/>
        </w:rPr>
        <w:t xml:space="preserve">, G., </w:t>
      </w:r>
      <w:proofErr w:type="spellStart"/>
      <w:r w:rsidR="006C44E5">
        <w:rPr>
          <w:rFonts w:ascii="Times New Roman" w:hAnsi="Times New Roman" w:cs="Times New Roman"/>
          <w:sz w:val="24"/>
          <w:szCs w:val="24"/>
        </w:rPr>
        <w:t>Wachenfeld</w:t>
      </w:r>
      <w:proofErr w:type="spellEnd"/>
      <w:r w:rsidR="006C44E5">
        <w:rPr>
          <w:rFonts w:ascii="Times New Roman" w:hAnsi="Times New Roman" w:cs="Times New Roman"/>
          <w:sz w:val="24"/>
          <w:szCs w:val="24"/>
        </w:rPr>
        <w:t xml:space="preserve">, D.R., Willis, </w:t>
      </w:r>
      <w:r w:rsidRPr="001D3A8E">
        <w:rPr>
          <w:rFonts w:ascii="Times New Roman" w:hAnsi="Times New Roman" w:cs="Times New Roman"/>
          <w:sz w:val="24"/>
          <w:szCs w:val="24"/>
        </w:rPr>
        <w:t xml:space="preserve">B.L. and Wilson, S.K. 2017, Global warming and recurrent mass bleaching </w:t>
      </w:r>
      <w:r w:rsidR="006C44E5">
        <w:rPr>
          <w:rFonts w:ascii="Times New Roman" w:hAnsi="Times New Roman" w:cs="Times New Roman"/>
          <w:sz w:val="24"/>
          <w:szCs w:val="24"/>
        </w:rPr>
        <w:t>of corals, Nature 543: 373-377.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Marshall, N.A., </w:t>
      </w:r>
      <w:proofErr w:type="spellStart"/>
      <w:r w:rsidRPr="001D3A8E">
        <w:rPr>
          <w:rFonts w:ascii="Times New Roman" w:hAnsi="Times New Roman" w:cs="Times New Roman"/>
          <w:sz w:val="24"/>
          <w:szCs w:val="24"/>
        </w:rPr>
        <w:t>Bohensky</w:t>
      </w:r>
      <w:proofErr w:type="spellEnd"/>
      <w:r w:rsidRPr="001D3A8E">
        <w:rPr>
          <w:rFonts w:ascii="Times New Roman" w:hAnsi="Times New Roman" w:cs="Times New Roman"/>
          <w:sz w:val="24"/>
          <w:szCs w:val="24"/>
        </w:rPr>
        <w:t xml:space="preserve">, E., </w:t>
      </w:r>
      <w:proofErr w:type="spellStart"/>
      <w:r w:rsidRPr="001D3A8E">
        <w:rPr>
          <w:rFonts w:ascii="Times New Roman" w:hAnsi="Times New Roman" w:cs="Times New Roman"/>
          <w:sz w:val="24"/>
          <w:szCs w:val="24"/>
        </w:rPr>
        <w:t>Curnock</w:t>
      </w:r>
      <w:proofErr w:type="spellEnd"/>
      <w:r w:rsidRPr="001D3A8E">
        <w:rPr>
          <w:rFonts w:ascii="Times New Roman" w:hAnsi="Times New Roman" w:cs="Times New Roman"/>
          <w:sz w:val="24"/>
          <w:szCs w:val="24"/>
        </w:rPr>
        <w:t xml:space="preserve">, M., Goldberg, J., Gooch, M., Nicotra, B., Pert,  P., </w:t>
      </w:r>
      <w:proofErr w:type="spellStart"/>
      <w:r w:rsidRPr="001D3A8E">
        <w:rPr>
          <w:rFonts w:ascii="Times New Roman" w:hAnsi="Times New Roman" w:cs="Times New Roman"/>
          <w:sz w:val="24"/>
          <w:szCs w:val="24"/>
        </w:rPr>
        <w:t>Scherl</w:t>
      </w:r>
      <w:proofErr w:type="spellEnd"/>
      <w:r w:rsidRPr="001D3A8E">
        <w:rPr>
          <w:rFonts w:ascii="Times New Roman" w:hAnsi="Times New Roman" w:cs="Times New Roman"/>
          <w:sz w:val="24"/>
          <w:szCs w:val="24"/>
        </w:rPr>
        <w:t>, L.M.</w:t>
      </w:r>
      <w:r w:rsidR="00A134D4">
        <w:rPr>
          <w:rFonts w:ascii="Times New Roman" w:hAnsi="Times New Roman" w:cs="Times New Roman"/>
          <w:sz w:val="24"/>
          <w:szCs w:val="24"/>
        </w:rPr>
        <w:t>, Stone-</w:t>
      </w:r>
      <w:proofErr w:type="spellStart"/>
      <w:r w:rsidR="00A134D4">
        <w:rPr>
          <w:rFonts w:ascii="Times New Roman" w:hAnsi="Times New Roman" w:cs="Times New Roman"/>
          <w:sz w:val="24"/>
          <w:szCs w:val="24"/>
        </w:rPr>
        <w:t>Jovicich</w:t>
      </w:r>
      <w:proofErr w:type="spellEnd"/>
      <w:r w:rsidR="00A134D4">
        <w:rPr>
          <w:rFonts w:ascii="Times New Roman" w:hAnsi="Times New Roman" w:cs="Times New Roman"/>
          <w:sz w:val="24"/>
          <w:szCs w:val="24"/>
        </w:rPr>
        <w:t xml:space="preserve">, J. and Tobin, </w:t>
      </w:r>
      <w:r w:rsidRPr="001D3A8E">
        <w:rPr>
          <w:rFonts w:ascii="Times New Roman" w:hAnsi="Times New Roman" w:cs="Times New Roman"/>
          <w:sz w:val="24"/>
          <w:szCs w:val="24"/>
        </w:rPr>
        <w:t>R.C. 2016, Advances in monitoring the human dimension of natural resource systems: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An examp</w:t>
      </w:r>
      <w:r w:rsidR="00A134D4">
        <w:rPr>
          <w:rFonts w:ascii="Times New Roman" w:hAnsi="Times New Roman" w:cs="Times New Roman"/>
          <w:sz w:val="24"/>
          <w:szCs w:val="24"/>
        </w:rPr>
        <w:t xml:space="preserve">le from the Great Barrier Reef, </w:t>
      </w:r>
      <w:r w:rsidRPr="001D3A8E">
        <w:rPr>
          <w:rFonts w:ascii="Times New Roman" w:hAnsi="Times New Roman" w:cs="Times New Roman"/>
          <w:sz w:val="24"/>
          <w:szCs w:val="24"/>
        </w:rPr>
        <w:t>Environmental Research Letters 11: 114020.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Newham, M., Moss, A., Moulton, D., </w:t>
      </w:r>
      <w:proofErr w:type="spellStart"/>
      <w:r w:rsidRPr="001D3A8E">
        <w:rPr>
          <w:rFonts w:ascii="Times New Roman" w:hAnsi="Times New Roman" w:cs="Times New Roman"/>
          <w:sz w:val="24"/>
          <w:szCs w:val="24"/>
        </w:rPr>
        <w:t>Honchin</w:t>
      </w:r>
      <w:proofErr w:type="spellEnd"/>
      <w:r w:rsidRPr="001D3A8E">
        <w:rPr>
          <w:rFonts w:ascii="Times New Roman" w:hAnsi="Times New Roman" w:cs="Times New Roman"/>
          <w:sz w:val="24"/>
          <w:szCs w:val="24"/>
        </w:rPr>
        <w:t xml:space="preserve">, C., Thames, D. and </w:t>
      </w:r>
      <w:proofErr w:type="spellStart"/>
      <w:r w:rsidRPr="001D3A8E">
        <w:rPr>
          <w:rFonts w:ascii="Times New Roman" w:hAnsi="Times New Roman" w:cs="Times New Roman"/>
          <w:sz w:val="24"/>
          <w:szCs w:val="24"/>
        </w:rPr>
        <w:t>Southwell</w:t>
      </w:r>
      <w:proofErr w:type="spellEnd"/>
      <w:r w:rsidRPr="001D3A8E">
        <w:rPr>
          <w:rFonts w:ascii="Times New Roman" w:hAnsi="Times New Roman" w:cs="Times New Roman"/>
          <w:sz w:val="24"/>
          <w:szCs w:val="24"/>
        </w:rPr>
        <w:t>, B.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Draft environmental values and water quality guidelines: Don and Haughton River basins, Mackay-Whitsunday estuaries, and coastal/ marine waters (draft, March, 2017), Department of Science, Information Technology and Innovatio</w:t>
      </w:r>
      <w:r w:rsidR="006C35F7">
        <w:rPr>
          <w:rFonts w:ascii="Times New Roman" w:hAnsi="Times New Roman" w:cs="Times New Roman"/>
          <w:sz w:val="24"/>
          <w:szCs w:val="24"/>
        </w:rPr>
        <w:t xml:space="preserve">n, Queensland, Brisbane, viewed </w:t>
      </w:r>
      <w:r w:rsidRPr="001D3A8E">
        <w:rPr>
          <w:rFonts w:ascii="Times New Roman" w:hAnsi="Times New Roman" w:cs="Times New Roman"/>
          <w:sz w:val="24"/>
          <w:szCs w:val="24"/>
        </w:rPr>
        <w:t>19/07/2017, &lt;https://www.ehp.qld.gov.au/ water/policy/pdf/don-</w:t>
      </w:r>
      <w:proofErr w:type="spellStart"/>
      <w:r w:rsidRPr="001D3A8E">
        <w:rPr>
          <w:rFonts w:ascii="Times New Roman" w:hAnsi="Times New Roman" w:cs="Times New Roman"/>
          <w:sz w:val="24"/>
          <w:szCs w:val="24"/>
        </w:rPr>
        <w:t>haughton</w:t>
      </w:r>
      <w:proofErr w:type="spellEnd"/>
      <w:r w:rsidRPr="001D3A8E">
        <w:rPr>
          <w:rFonts w:ascii="Times New Roman" w:hAnsi="Times New Roman" w:cs="Times New Roman"/>
          <w:sz w:val="24"/>
          <w:szCs w:val="24"/>
        </w:rPr>
        <w:t>-</w:t>
      </w:r>
      <w:proofErr w:type="spellStart"/>
      <w:r w:rsidRPr="001D3A8E">
        <w:rPr>
          <w:rFonts w:ascii="Times New Roman" w:hAnsi="Times New Roman" w:cs="Times New Roman"/>
          <w:sz w:val="24"/>
          <w:szCs w:val="24"/>
        </w:rPr>
        <w:t>mackay</w:t>
      </w:r>
      <w:proofErr w:type="spellEnd"/>
      <w:r w:rsidRPr="001D3A8E">
        <w:rPr>
          <w:rFonts w:ascii="Times New Roman" w:hAnsi="Times New Roman" w:cs="Times New Roman"/>
          <w:sz w:val="24"/>
          <w:szCs w:val="24"/>
        </w:rPr>
        <w:t>- whitsunday-main-report.pdf&gt;.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Pratchett, M.S., Cameron, D.S., Donelson, J., Evans, L., Frisch, A.J., </w:t>
      </w:r>
      <w:proofErr w:type="spellStart"/>
      <w:r w:rsidRPr="001D3A8E">
        <w:rPr>
          <w:rFonts w:ascii="Times New Roman" w:hAnsi="Times New Roman" w:cs="Times New Roman"/>
          <w:sz w:val="24"/>
          <w:szCs w:val="24"/>
        </w:rPr>
        <w:t>Hobday</w:t>
      </w:r>
      <w:proofErr w:type="spellEnd"/>
      <w:r w:rsidRPr="001D3A8E">
        <w:rPr>
          <w:rFonts w:ascii="Times New Roman" w:hAnsi="Times New Roman" w:cs="Times New Roman"/>
          <w:sz w:val="24"/>
          <w:szCs w:val="24"/>
        </w:rPr>
        <w:t xml:space="preserve">, A.J., </w:t>
      </w:r>
      <w:proofErr w:type="spellStart"/>
      <w:r w:rsidRPr="001D3A8E">
        <w:rPr>
          <w:rFonts w:ascii="Times New Roman" w:hAnsi="Times New Roman" w:cs="Times New Roman"/>
          <w:sz w:val="24"/>
          <w:szCs w:val="24"/>
        </w:rPr>
        <w:t>Hoey</w:t>
      </w:r>
      <w:proofErr w:type="spellEnd"/>
      <w:r w:rsidRPr="001D3A8E">
        <w:rPr>
          <w:rFonts w:ascii="Times New Roman" w:hAnsi="Times New Roman" w:cs="Times New Roman"/>
          <w:sz w:val="24"/>
          <w:szCs w:val="24"/>
        </w:rPr>
        <w:t xml:space="preserve">, A.S., Marshall, N.A., </w:t>
      </w:r>
      <w:proofErr w:type="spellStart"/>
      <w:r w:rsidRPr="001D3A8E">
        <w:rPr>
          <w:rFonts w:ascii="Times New Roman" w:hAnsi="Times New Roman" w:cs="Times New Roman"/>
          <w:sz w:val="24"/>
          <w:szCs w:val="24"/>
        </w:rPr>
        <w:t>Messmer</w:t>
      </w:r>
      <w:proofErr w:type="spellEnd"/>
      <w:r w:rsidRPr="001D3A8E">
        <w:rPr>
          <w:rFonts w:ascii="Times New Roman" w:hAnsi="Times New Roman" w:cs="Times New Roman"/>
          <w:sz w:val="24"/>
          <w:szCs w:val="24"/>
        </w:rPr>
        <w:t xml:space="preserve">, V., </w:t>
      </w:r>
      <w:proofErr w:type="spellStart"/>
      <w:r w:rsidRPr="001D3A8E">
        <w:rPr>
          <w:rFonts w:ascii="Times New Roman" w:hAnsi="Times New Roman" w:cs="Times New Roman"/>
          <w:sz w:val="24"/>
          <w:szCs w:val="24"/>
        </w:rPr>
        <w:t>Munday</w:t>
      </w:r>
      <w:proofErr w:type="spellEnd"/>
      <w:r w:rsidRPr="001D3A8E">
        <w:rPr>
          <w:rFonts w:ascii="Times New Roman" w:hAnsi="Times New Roman" w:cs="Times New Roman"/>
          <w:sz w:val="24"/>
          <w:szCs w:val="24"/>
        </w:rPr>
        <w:t>, P.L., Pears, R.,</w:t>
      </w:r>
      <w:r w:rsidR="006C35F7">
        <w:rPr>
          <w:rFonts w:ascii="Times New Roman" w:hAnsi="Times New Roman" w:cs="Times New Roman"/>
          <w:sz w:val="24"/>
          <w:szCs w:val="24"/>
        </w:rPr>
        <w:t xml:space="preserve"> </w:t>
      </w:r>
      <w:proofErr w:type="spellStart"/>
      <w:r w:rsidR="006C35F7">
        <w:rPr>
          <w:rFonts w:ascii="Times New Roman" w:hAnsi="Times New Roman" w:cs="Times New Roman"/>
          <w:sz w:val="24"/>
          <w:szCs w:val="24"/>
        </w:rPr>
        <w:t>Pecl</w:t>
      </w:r>
      <w:proofErr w:type="spellEnd"/>
      <w:r w:rsidR="006C35F7">
        <w:rPr>
          <w:rFonts w:ascii="Times New Roman" w:hAnsi="Times New Roman" w:cs="Times New Roman"/>
          <w:sz w:val="24"/>
          <w:szCs w:val="24"/>
        </w:rPr>
        <w:t xml:space="preserve">, G., Reynolds, A., Scott, </w:t>
      </w:r>
      <w:r w:rsidRPr="001D3A8E">
        <w:rPr>
          <w:rFonts w:ascii="Times New Roman" w:hAnsi="Times New Roman" w:cs="Times New Roman"/>
          <w:sz w:val="24"/>
          <w:szCs w:val="24"/>
        </w:rPr>
        <w:t>M., Tobin, A., Tobin, R., Welch, D.J. and Williamson, D.H. 2017, Effects of climate change on coral grouper (</w:t>
      </w:r>
      <w:proofErr w:type="spellStart"/>
      <w:r w:rsidRPr="001D3A8E">
        <w:rPr>
          <w:rFonts w:ascii="Times New Roman" w:hAnsi="Times New Roman" w:cs="Times New Roman"/>
          <w:sz w:val="24"/>
          <w:szCs w:val="24"/>
        </w:rPr>
        <w:t>Plectropomus</w:t>
      </w:r>
      <w:proofErr w:type="spellEnd"/>
      <w:r w:rsidRPr="001D3A8E">
        <w:rPr>
          <w:rFonts w:ascii="Times New Roman" w:hAnsi="Times New Roman" w:cs="Times New Roman"/>
          <w:sz w:val="24"/>
          <w:szCs w:val="24"/>
        </w:rPr>
        <w:t xml:space="preserve"> spp.) and possible adaptation options, Reviews in Fish Biology and Fisheries 27(2): 297-316.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van </w:t>
      </w:r>
      <w:proofErr w:type="spellStart"/>
      <w:r w:rsidRPr="001D3A8E">
        <w:rPr>
          <w:rFonts w:ascii="Times New Roman" w:hAnsi="Times New Roman" w:cs="Times New Roman"/>
          <w:sz w:val="24"/>
          <w:szCs w:val="24"/>
        </w:rPr>
        <w:t>Oppen</w:t>
      </w:r>
      <w:proofErr w:type="spellEnd"/>
      <w:r w:rsidRPr="001D3A8E">
        <w:rPr>
          <w:rFonts w:ascii="Times New Roman" w:hAnsi="Times New Roman" w:cs="Times New Roman"/>
          <w:sz w:val="24"/>
          <w:szCs w:val="24"/>
        </w:rPr>
        <w:t xml:space="preserve">, M.J.H., Gates, R.D., Blackall, L.L., </w:t>
      </w:r>
      <w:proofErr w:type="spellStart"/>
      <w:r w:rsidRPr="001D3A8E">
        <w:rPr>
          <w:rFonts w:ascii="Times New Roman" w:hAnsi="Times New Roman" w:cs="Times New Roman"/>
          <w:sz w:val="24"/>
          <w:szCs w:val="24"/>
        </w:rPr>
        <w:t>Cantin</w:t>
      </w:r>
      <w:proofErr w:type="spellEnd"/>
      <w:r w:rsidRPr="001D3A8E">
        <w:rPr>
          <w:rFonts w:ascii="Times New Roman" w:hAnsi="Times New Roman" w:cs="Times New Roman"/>
          <w:sz w:val="24"/>
          <w:szCs w:val="24"/>
        </w:rPr>
        <w:t xml:space="preserve">, N., </w:t>
      </w:r>
      <w:proofErr w:type="spellStart"/>
      <w:r w:rsidRPr="001D3A8E">
        <w:rPr>
          <w:rFonts w:ascii="Times New Roman" w:hAnsi="Times New Roman" w:cs="Times New Roman"/>
          <w:sz w:val="24"/>
          <w:szCs w:val="24"/>
        </w:rPr>
        <w:t>Chakravarti</w:t>
      </w:r>
      <w:proofErr w:type="spellEnd"/>
      <w:r w:rsidRPr="001D3A8E">
        <w:rPr>
          <w:rFonts w:ascii="Times New Roman" w:hAnsi="Times New Roman" w:cs="Times New Roman"/>
          <w:sz w:val="24"/>
          <w:szCs w:val="24"/>
        </w:rPr>
        <w:t xml:space="preserve">, L.J., Chan, W.Y., </w:t>
      </w:r>
      <w:proofErr w:type="spellStart"/>
      <w:r w:rsidRPr="001D3A8E">
        <w:rPr>
          <w:rFonts w:ascii="Times New Roman" w:hAnsi="Times New Roman" w:cs="Times New Roman"/>
          <w:sz w:val="24"/>
          <w:szCs w:val="24"/>
        </w:rPr>
        <w:t>Cormick</w:t>
      </w:r>
      <w:proofErr w:type="spellEnd"/>
      <w:r w:rsidRPr="001D3A8E">
        <w:rPr>
          <w:rFonts w:ascii="Times New Roman" w:hAnsi="Times New Roman" w:cs="Times New Roman"/>
          <w:sz w:val="24"/>
          <w:szCs w:val="24"/>
        </w:rPr>
        <w:t xml:space="preserve">, C., </w:t>
      </w:r>
      <w:proofErr w:type="spellStart"/>
      <w:r w:rsidRPr="001D3A8E">
        <w:rPr>
          <w:rFonts w:ascii="Times New Roman" w:hAnsi="Times New Roman" w:cs="Times New Roman"/>
          <w:sz w:val="24"/>
          <w:szCs w:val="24"/>
        </w:rPr>
        <w:t>Crean</w:t>
      </w:r>
      <w:proofErr w:type="spellEnd"/>
      <w:r w:rsidRPr="001D3A8E">
        <w:rPr>
          <w:rFonts w:ascii="Times New Roman" w:hAnsi="Times New Roman" w:cs="Times New Roman"/>
          <w:sz w:val="24"/>
          <w:szCs w:val="24"/>
        </w:rPr>
        <w:t xml:space="preserve">, A., Damjanovic, K., Epstein, H., Harrison, P.L., Jones, T.A., Miller, M., Pears, R.J., </w:t>
      </w:r>
      <w:proofErr w:type="spellStart"/>
      <w:r w:rsidRPr="001D3A8E">
        <w:rPr>
          <w:rFonts w:ascii="Times New Roman" w:hAnsi="Times New Roman" w:cs="Times New Roman"/>
          <w:sz w:val="24"/>
          <w:szCs w:val="24"/>
        </w:rPr>
        <w:t>Peplow</w:t>
      </w:r>
      <w:proofErr w:type="spellEnd"/>
      <w:r w:rsidRPr="001D3A8E">
        <w:rPr>
          <w:rFonts w:ascii="Times New Roman" w:hAnsi="Times New Roman" w:cs="Times New Roman"/>
          <w:sz w:val="24"/>
          <w:szCs w:val="24"/>
        </w:rPr>
        <w:t xml:space="preserve">, L.M., </w:t>
      </w:r>
      <w:proofErr w:type="spellStart"/>
      <w:r w:rsidRPr="001D3A8E">
        <w:rPr>
          <w:rFonts w:ascii="Times New Roman" w:hAnsi="Times New Roman" w:cs="Times New Roman"/>
          <w:sz w:val="24"/>
          <w:szCs w:val="24"/>
        </w:rPr>
        <w:t>Raftos</w:t>
      </w:r>
      <w:proofErr w:type="spellEnd"/>
      <w:r w:rsidRPr="001D3A8E">
        <w:rPr>
          <w:rFonts w:ascii="Times New Roman" w:hAnsi="Times New Roman" w:cs="Times New Roman"/>
          <w:sz w:val="24"/>
          <w:szCs w:val="24"/>
        </w:rPr>
        <w:t xml:space="preserve">, D.A., </w:t>
      </w:r>
      <w:proofErr w:type="spellStart"/>
      <w:r w:rsidRPr="001D3A8E">
        <w:rPr>
          <w:rFonts w:ascii="Times New Roman" w:hAnsi="Times New Roman" w:cs="Times New Roman"/>
          <w:sz w:val="24"/>
          <w:szCs w:val="24"/>
        </w:rPr>
        <w:t>Schaffel</w:t>
      </w:r>
      <w:r w:rsidR="006C35F7">
        <w:rPr>
          <w:rFonts w:ascii="Times New Roman" w:hAnsi="Times New Roman" w:cs="Times New Roman"/>
          <w:sz w:val="24"/>
          <w:szCs w:val="24"/>
        </w:rPr>
        <w:t>ke</w:t>
      </w:r>
      <w:proofErr w:type="spellEnd"/>
      <w:r w:rsidR="006C35F7">
        <w:rPr>
          <w:rFonts w:ascii="Times New Roman" w:hAnsi="Times New Roman" w:cs="Times New Roman"/>
          <w:sz w:val="24"/>
          <w:szCs w:val="24"/>
        </w:rPr>
        <w:t xml:space="preserve">, B., Stewart, K., </w:t>
      </w:r>
      <w:proofErr w:type="spellStart"/>
      <w:r w:rsidR="006C35F7">
        <w:rPr>
          <w:rFonts w:ascii="Times New Roman" w:hAnsi="Times New Roman" w:cs="Times New Roman"/>
          <w:sz w:val="24"/>
          <w:szCs w:val="24"/>
        </w:rPr>
        <w:t>Torda</w:t>
      </w:r>
      <w:proofErr w:type="spellEnd"/>
      <w:r w:rsidR="006C35F7">
        <w:rPr>
          <w:rFonts w:ascii="Times New Roman" w:hAnsi="Times New Roman" w:cs="Times New Roman"/>
          <w:sz w:val="24"/>
          <w:szCs w:val="24"/>
        </w:rPr>
        <w:t xml:space="preserve">, G., </w:t>
      </w: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xml:space="preserve">, D., Weeks, A.R. and Putnam, H.M. (in press), Shifting paradigms in restoration of the world’s coral reefs, Global Change Biology </w:t>
      </w:r>
      <w:proofErr w:type="spellStart"/>
      <w:r w:rsidRPr="001D3A8E">
        <w:rPr>
          <w:rFonts w:ascii="Times New Roman" w:hAnsi="Times New Roman" w:cs="Times New Roman"/>
          <w:sz w:val="24"/>
          <w:szCs w:val="24"/>
        </w:rPr>
        <w:t>doi</w:t>
      </w:r>
      <w:proofErr w:type="spellEnd"/>
      <w:r w:rsidRPr="001D3A8E">
        <w:rPr>
          <w:rFonts w:ascii="Times New Roman" w:hAnsi="Times New Roman" w:cs="Times New Roman"/>
          <w:sz w:val="24"/>
          <w:szCs w:val="24"/>
        </w:rPr>
        <w:t>: 10.1111/gcb.13647.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Wenzel, L., </w:t>
      </w:r>
      <w:proofErr w:type="spellStart"/>
      <w:r w:rsidRPr="001D3A8E">
        <w:rPr>
          <w:rFonts w:ascii="Times New Roman" w:hAnsi="Times New Roman" w:cs="Times New Roman"/>
          <w:sz w:val="24"/>
          <w:szCs w:val="24"/>
        </w:rPr>
        <w:t>Laffoley</w:t>
      </w:r>
      <w:proofErr w:type="spellEnd"/>
      <w:r w:rsidRPr="001D3A8E">
        <w:rPr>
          <w:rFonts w:ascii="Times New Roman" w:hAnsi="Times New Roman" w:cs="Times New Roman"/>
          <w:sz w:val="24"/>
          <w:szCs w:val="24"/>
        </w:rPr>
        <w:t xml:space="preserve">, D., </w:t>
      </w:r>
      <w:proofErr w:type="spellStart"/>
      <w:r w:rsidRPr="001D3A8E">
        <w:rPr>
          <w:rFonts w:ascii="Times New Roman" w:hAnsi="Times New Roman" w:cs="Times New Roman"/>
          <w:sz w:val="24"/>
          <w:szCs w:val="24"/>
        </w:rPr>
        <w:t>Caillaud</w:t>
      </w:r>
      <w:proofErr w:type="spellEnd"/>
      <w:r w:rsidRPr="001D3A8E">
        <w:rPr>
          <w:rFonts w:ascii="Times New Roman" w:hAnsi="Times New Roman" w:cs="Times New Roman"/>
          <w:sz w:val="24"/>
          <w:szCs w:val="24"/>
        </w:rPr>
        <w:t xml:space="preserve">, A. and </w:t>
      </w:r>
      <w:proofErr w:type="spellStart"/>
      <w:r w:rsidRPr="001D3A8E">
        <w:rPr>
          <w:rFonts w:ascii="Times New Roman" w:hAnsi="Times New Roman" w:cs="Times New Roman"/>
          <w:sz w:val="24"/>
          <w:szCs w:val="24"/>
        </w:rPr>
        <w:t>Zuccarino</w:t>
      </w:r>
      <w:proofErr w:type="spellEnd"/>
      <w:r w:rsidRPr="001D3A8E">
        <w:rPr>
          <w:rFonts w:ascii="Times New Roman" w:hAnsi="Times New Roman" w:cs="Times New Roman"/>
          <w:sz w:val="24"/>
          <w:szCs w:val="24"/>
        </w:rPr>
        <w:t xml:space="preserve">-Crowe, C. 2016, </w:t>
      </w:r>
      <w:proofErr w:type="gramStart"/>
      <w:r w:rsidRPr="001D3A8E">
        <w:rPr>
          <w:rFonts w:ascii="Times New Roman" w:hAnsi="Times New Roman" w:cs="Times New Roman"/>
          <w:sz w:val="24"/>
          <w:szCs w:val="24"/>
        </w:rPr>
        <w:t>Protecting</w:t>
      </w:r>
      <w:proofErr w:type="gramEnd"/>
      <w:r w:rsidRPr="001D3A8E">
        <w:rPr>
          <w:rFonts w:ascii="Times New Roman" w:hAnsi="Times New Roman" w:cs="Times New Roman"/>
          <w:sz w:val="24"/>
          <w:szCs w:val="24"/>
        </w:rPr>
        <w:t xml:space="preserve"> the World’s ocean: The Promise of Sydney, Aquatic Conservation 26: 251.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Williamson, D.H., Harrison, H.B., </w:t>
      </w:r>
      <w:proofErr w:type="spellStart"/>
      <w:r w:rsidRPr="001D3A8E">
        <w:rPr>
          <w:rFonts w:ascii="Times New Roman" w:hAnsi="Times New Roman" w:cs="Times New Roman"/>
          <w:sz w:val="24"/>
          <w:szCs w:val="24"/>
        </w:rPr>
        <w:t>Almany</w:t>
      </w:r>
      <w:proofErr w:type="spellEnd"/>
      <w:r w:rsidRPr="001D3A8E">
        <w:rPr>
          <w:rFonts w:ascii="Times New Roman" w:hAnsi="Times New Roman" w:cs="Times New Roman"/>
          <w:sz w:val="24"/>
          <w:szCs w:val="24"/>
        </w:rPr>
        <w:t xml:space="preserve">, G.R., </w:t>
      </w:r>
      <w:proofErr w:type="spellStart"/>
      <w:r w:rsidRPr="001D3A8E">
        <w:rPr>
          <w:rFonts w:ascii="Times New Roman" w:hAnsi="Times New Roman" w:cs="Times New Roman"/>
          <w:sz w:val="24"/>
          <w:szCs w:val="24"/>
        </w:rPr>
        <w:t>Berumen</w:t>
      </w:r>
      <w:proofErr w:type="spellEnd"/>
      <w:r w:rsidRPr="001D3A8E">
        <w:rPr>
          <w:rFonts w:ascii="Times New Roman" w:hAnsi="Times New Roman" w:cs="Times New Roman"/>
          <w:sz w:val="24"/>
          <w:szCs w:val="24"/>
        </w:rPr>
        <w:t xml:space="preserve">, M.L., Bode, M., Bonin, M.C., </w:t>
      </w:r>
      <w:proofErr w:type="spellStart"/>
      <w:r w:rsidRPr="001D3A8E">
        <w:rPr>
          <w:rFonts w:ascii="Times New Roman" w:hAnsi="Times New Roman" w:cs="Times New Roman"/>
          <w:sz w:val="24"/>
          <w:szCs w:val="24"/>
        </w:rPr>
        <w:t>Choukroun</w:t>
      </w:r>
      <w:proofErr w:type="spellEnd"/>
      <w:r w:rsidRPr="001D3A8E">
        <w:rPr>
          <w:rFonts w:ascii="Times New Roman" w:hAnsi="Times New Roman" w:cs="Times New Roman"/>
          <w:sz w:val="24"/>
          <w:szCs w:val="24"/>
        </w:rPr>
        <w:t>, S., Doherty, P.J., Frisch, A.J., Saenz-</w:t>
      </w:r>
      <w:proofErr w:type="spellStart"/>
      <w:r w:rsidRPr="001D3A8E">
        <w:rPr>
          <w:rFonts w:ascii="Times New Roman" w:hAnsi="Times New Roman" w:cs="Times New Roman"/>
          <w:sz w:val="24"/>
          <w:szCs w:val="24"/>
        </w:rPr>
        <w:t>Agudelo</w:t>
      </w:r>
      <w:proofErr w:type="spellEnd"/>
      <w:r w:rsidRPr="001D3A8E">
        <w:rPr>
          <w:rFonts w:ascii="Times New Roman" w:hAnsi="Times New Roman" w:cs="Times New Roman"/>
          <w:sz w:val="24"/>
          <w:szCs w:val="24"/>
        </w:rPr>
        <w:t>, P. and Jones, G.P. 2016, Large-scale, multidirectional larval connectivity among coral reef fish populations in the Great Barrier Reef Marine Park, Molec</w:t>
      </w:r>
      <w:r w:rsidR="006C35F7">
        <w:rPr>
          <w:rFonts w:ascii="Times New Roman" w:hAnsi="Times New Roman" w:cs="Times New Roman"/>
          <w:sz w:val="24"/>
          <w:szCs w:val="24"/>
        </w:rPr>
        <w:t>ular Ecology 25(24): 6039-6054.</w:t>
      </w:r>
    </w:p>
    <w:p w:rsidR="001D3A8E" w:rsidRPr="006C35F7" w:rsidRDefault="001D3A8E" w:rsidP="001D3A8E">
      <w:pPr>
        <w:rPr>
          <w:rFonts w:ascii="Times New Roman" w:hAnsi="Times New Roman" w:cs="Times New Roman"/>
          <w:b/>
          <w:sz w:val="24"/>
          <w:szCs w:val="24"/>
        </w:rPr>
      </w:pPr>
      <w:r w:rsidRPr="006C35F7">
        <w:rPr>
          <w:rFonts w:ascii="Times New Roman" w:hAnsi="Times New Roman" w:cs="Times New Roman"/>
          <w:b/>
          <w:sz w:val="24"/>
          <w:szCs w:val="24"/>
        </w:rPr>
        <w:t>Presentations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Banks, S. 2016, ‘Management of the Great Barrier Reef: Status and Trends’, 43rd Annual Conference of the Maritime Law Association of Australia and New Zealand, 28 September 2016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Beeden</w:t>
      </w:r>
      <w:proofErr w:type="spellEnd"/>
      <w:r w:rsidRPr="001D3A8E">
        <w:rPr>
          <w:rFonts w:ascii="Times New Roman" w:hAnsi="Times New Roman" w:cs="Times New Roman"/>
          <w:sz w:val="24"/>
          <w:szCs w:val="24"/>
        </w:rPr>
        <w:t xml:space="preserve">, R. 2017, ‘Coral bleaching: Presentation to </w:t>
      </w:r>
      <w:proofErr w:type="spellStart"/>
      <w:r w:rsidRPr="001D3A8E">
        <w:rPr>
          <w:rFonts w:ascii="Times New Roman" w:hAnsi="Times New Roman" w:cs="Times New Roman"/>
          <w:sz w:val="24"/>
          <w:szCs w:val="24"/>
        </w:rPr>
        <w:t>RIMReP</w:t>
      </w:r>
      <w:proofErr w:type="spellEnd"/>
      <w:r w:rsidRPr="001D3A8E">
        <w:rPr>
          <w:rFonts w:ascii="Times New Roman" w:hAnsi="Times New Roman" w:cs="Times New Roman"/>
          <w:sz w:val="24"/>
          <w:szCs w:val="24"/>
        </w:rPr>
        <w:t xml:space="preserve"> Steering Group’, Reef 2050 Integrated Monitoring and Reporting Program Steering Group, Department of the Environment and Heritage Protection, 400 George St, Brisbane, 27 April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Cameron, D. 2016, ‘Zoning and fisheries management in the Great Barrier Reef’, International Coral Reef Management and Leadership, Reef HQ Conference Room, Townsville, 24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Cameron, D. 2016, ‘Zoning and fisheries management in the Great Barrier Reef’, Presentation to Fijian Ministry of Fisheries and Forestry, Townsville, 8 November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Cameron, D. 2017, ‘Lessons from the Great Barrier Reef’, Strengthening Cooperation between Pacific Large Marine Protected Areas in the Pacific, University of South Pacific, Rarotonga, 21 February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Cameron, D. 2017, ‘Spatial Planning and Fisheries in the 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Strengthening Cooperation between Pacific Large Marine Protected Areas in the Pacific, University </w:t>
      </w:r>
      <w:r w:rsidR="00204C58">
        <w:rPr>
          <w:rFonts w:ascii="Times New Roman" w:hAnsi="Times New Roman" w:cs="Times New Roman"/>
          <w:sz w:val="24"/>
          <w:szCs w:val="24"/>
        </w:rPr>
        <w:t>of South Pacific, Rarotonga</w:t>
      </w:r>
      <w:proofErr w:type="gramStart"/>
      <w:r w:rsidR="00204C58">
        <w:rPr>
          <w:rFonts w:ascii="Times New Roman" w:hAnsi="Times New Roman" w:cs="Times New Roman"/>
          <w:sz w:val="24"/>
          <w:szCs w:val="24"/>
        </w:rPr>
        <w:t>,22</w:t>
      </w:r>
      <w:proofErr w:type="gramEnd"/>
      <w:r w:rsidR="00204C58">
        <w:rPr>
          <w:rFonts w:ascii="Times New Roman" w:hAnsi="Times New Roman" w:cs="Times New Roman"/>
          <w:sz w:val="24"/>
          <w:szCs w:val="24"/>
        </w:rPr>
        <w:t xml:space="preserve"> </w:t>
      </w:r>
      <w:r w:rsidRPr="001D3A8E">
        <w:rPr>
          <w:rFonts w:ascii="Times New Roman" w:hAnsi="Times New Roman" w:cs="Times New Roman"/>
          <w:sz w:val="24"/>
          <w:szCs w:val="24"/>
        </w:rPr>
        <w:t>February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Cameron, D. 2017, ‘Zoning and fisheries management in the Great Barrier Reef’, Presentation to visiting Tamil Nadu (Indian) Fisheries Department, Townsville, 2 February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Clive, P.  2016, ‘Reef 2050 Integration Monitoring and Reporting Program’, WG DMS5 meeting, </w:t>
      </w:r>
      <w:proofErr w:type="spellStart"/>
      <w:r w:rsidRPr="001D3A8E">
        <w:rPr>
          <w:rFonts w:ascii="Times New Roman" w:hAnsi="Times New Roman" w:cs="Times New Roman"/>
          <w:sz w:val="24"/>
          <w:szCs w:val="24"/>
        </w:rPr>
        <w:t>Ecosciences</w:t>
      </w:r>
      <w:proofErr w:type="spellEnd"/>
      <w:r w:rsidRPr="001D3A8E">
        <w:rPr>
          <w:rFonts w:ascii="Times New Roman" w:hAnsi="Times New Roman" w:cs="Times New Roman"/>
          <w:sz w:val="24"/>
          <w:szCs w:val="24"/>
        </w:rPr>
        <w:t xml:space="preserve"> Building, </w:t>
      </w:r>
      <w:proofErr w:type="spellStart"/>
      <w:r w:rsidRPr="001D3A8E">
        <w:rPr>
          <w:rFonts w:ascii="Times New Roman" w:hAnsi="Times New Roman" w:cs="Times New Roman"/>
          <w:sz w:val="24"/>
          <w:szCs w:val="24"/>
        </w:rPr>
        <w:t>Boggo</w:t>
      </w:r>
      <w:proofErr w:type="spellEnd"/>
      <w:r w:rsidRPr="001D3A8E">
        <w:rPr>
          <w:rFonts w:ascii="Times New Roman" w:hAnsi="Times New Roman" w:cs="Times New Roman"/>
          <w:sz w:val="24"/>
          <w:szCs w:val="24"/>
        </w:rPr>
        <w:t xml:space="preserve"> Road, Brisbane, 1 July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Connell, M. and Cook, N. 2016, ‘The Great Barrier Reef Marine Park’, Malaysian International Dive Expo, Putra World Trade Centre, Kuala Lumpur 30 July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Cook, N. 2017, ‘Eye on the Reef homepage update’, M</w:t>
      </w:r>
      <w:r w:rsidR="00204C58">
        <w:rPr>
          <w:rFonts w:ascii="Times New Roman" w:hAnsi="Times New Roman" w:cs="Times New Roman"/>
          <w:sz w:val="24"/>
          <w:szCs w:val="24"/>
        </w:rPr>
        <w:t>arine Tourism Incident Response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Group Meeting, Cairns Regional Council, 17 February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Dobbs, K. 2017, ‘Management tools and approaches for facilitating interventions to improve resilience of coral reef habitats’, Great Barrier Reef Summit: Managing for Resilience, Grand Chancellor Hotel, Townsville, 24 May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Edison, K. and Gilbert, R. 2016, ‘Permit application, compliance, incident reporting and plan of management matters’, Joint Marine Industry Information Forum, Airlie Beach, 16 November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Elliot, B. and </w:t>
      </w: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2016, ‘Coral bleaching’, Brief to Reef Water Quality Protection Plan Partnership Committee, 30 August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Garvin, S. 2016, ‘Reef Guardian Council Briefing’, Burdekin Shire Council Meeting, Council Chambers, Ayr, 20 September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Garvin, S. and Cook, J. 2017, ‘Reef Guardian Briefing’, Gladstone Regional Council Meeting, Gladstone Council Chambers, 30 January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Garvin, S. and Thompson, C. 2016, ‘Reef Guardian Council Briefing’, Whitsundays Council Meeting, Council Chambers, Proserpine, 2 November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Garvin, S., Laycock, P. and Mccoll, D. 2016, ‘Reef Guardian Council Briefing’, Tablelands Regional Council, Council Working Group, Council Chambers, Atherton, 20 September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Garvin, S., Laycock, P., and Connell, M. 2016, ‘Reef Guardian Council Briefing – Cooktown’, Council Briefing, Council Chambers, Cooktown, 20 July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Garvin, S., McC</w:t>
      </w:r>
      <w:r w:rsidR="00204C58">
        <w:rPr>
          <w:rFonts w:ascii="Times New Roman" w:hAnsi="Times New Roman" w:cs="Times New Roman"/>
          <w:sz w:val="24"/>
          <w:szCs w:val="24"/>
        </w:rPr>
        <w:t xml:space="preserve">oll, D., </w:t>
      </w:r>
      <w:proofErr w:type="spellStart"/>
      <w:r w:rsidR="00204C58">
        <w:rPr>
          <w:rFonts w:ascii="Times New Roman" w:hAnsi="Times New Roman" w:cs="Times New Roman"/>
          <w:sz w:val="24"/>
          <w:szCs w:val="24"/>
        </w:rPr>
        <w:t>Beeden</w:t>
      </w:r>
      <w:proofErr w:type="spellEnd"/>
      <w:r w:rsidR="00204C58">
        <w:rPr>
          <w:rFonts w:ascii="Times New Roman" w:hAnsi="Times New Roman" w:cs="Times New Roman"/>
          <w:sz w:val="24"/>
          <w:szCs w:val="24"/>
        </w:rPr>
        <w:t xml:space="preserve">, R., </w:t>
      </w:r>
      <w:proofErr w:type="spellStart"/>
      <w:r w:rsidR="00204C58">
        <w:rPr>
          <w:rFonts w:ascii="Times New Roman" w:hAnsi="Times New Roman" w:cs="Times New Roman"/>
          <w:sz w:val="24"/>
          <w:szCs w:val="24"/>
        </w:rPr>
        <w:t>Cowlishaw</w:t>
      </w:r>
      <w:proofErr w:type="spellEnd"/>
      <w:r w:rsidR="00204C58">
        <w:rPr>
          <w:rFonts w:ascii="Times New Roman" w:hAnsi="Times New Roman" w:cs="Times New Roman"/>
          <w:sz w:val="24"/>
          <w:szCs w:val="24"/>
        </w:rPr>
        <w:t xml:space="preserve">, </w:t>
      </w:r>
      <w:r w:rsidRPr="001D3A8E">
        <w:rPr>
          <w:rFonts w:ascii="Times New Roman" w:hAnsi="Times New Roman" w:cs="Times New Roman"/>
          <w:sz w:val="24"/>
          <w:szCs w:val="24"/>
        </w:rPr>
        <w:t xml:space="preserve">M. and </w:t>
      </w:r>
      <w:proofErr w:type="spellStart"/>
      <w:r w:rsidRPr="001D3A8E">
        <w:rPr>
          <w:rFonts w:ascii="Times New Roman" w:hAnsi="Times New Roman" w:cs="Times New Roman"/>
          <w:sz w:val="24"/>
          <w:szCs w:val="24"/>
        </w:rPr>
        <w:t>Curnock</w:t>
      </w:r>
      <w:proofErr w:type="spellEnd"/>
      <w:r w:rsidRPr="001D3A8E">
        <w:rPr>
          <w:rFonts w:ascii="Times New Roman" w:hAnsi="Times New Roman" w:cs="Times New Roman"/>
          <w:sz w:val="24"/>
          <w:szCs w:val="24"/>
        </w:rPr>
        <w:t>, M. 2016, ‘Reef Guardians: update’, presentation on activities and programs to Reef Guardian Council Steering Committee Meeting, Gold Coast, 21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Gibson, J. 2017, ‘Reef 2050 Integrated Monitoring and Reporting Program’, update to Independent Expert Panel meeting, Brisbane, 28 March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Gibson, J. 2017, ‘Resp</w:t>
      </w:r>
      <w:r w:rsidR="00204C58">
        <w:rPr>
          <w:rFonts w:ascii="Times New Roman" w:hAnsi="Times New Roman" w:cs="Times New Roman"/>
          <w:sz w:val="24"/>
          <w:szCs w:val="24"/>
        </w:rPr>
        <w:t xml:space="preserve">onse to UNESCO’s visit </w:t>
      </w:r>
      <w:r w:rsidRPr="001D3A8E">
        <w:rPr>
          <w:rFonts w:ascii="Times New Roman" w:hAnsi="Times New Roman" w:cs="Times New Roman"/>
          <w:sz w:val="24"/>
          <w:szCs w:val="24"/>
        </w:rPr>
        <w:t>leading to Reef 2050’, National Heritage Week 2017, Reef HQ Theatre, 20 April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Gibson, J. 2017, ‘Reef 2050 Policies: Cumulative impact, net benefit and Great Barrier Reef offset guideline’, Reef 2050 Advisory Committee Meeting, Brisbane, 9 March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Gibson, J. 2017, ‘Reef 2050 Integrated Monitoring and Reporting Program’, Reef 2050 Advisory Committee Meeting, Brisbane, 9 March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Gibson, J. and Vains, J. 2017, ‘Reef 2050 Policies: Cumulative impact, net benefit and Great Barrier Reef offset guideline’, Reef 2050 Policies Workshop, Tourism Reef Advisory Committee Meeting 6, </w:t>
      </w:r>
      <w:proofErr w:type="spellStart"/>
      <w:r w:rsidRPr="001D3A8E">
        <w:rPr>
          <w:rFonts w:ascii="Times New Roman" w:hAnsi="Times New Roman" w:cs="Times New Roman"/>
          <w:sz w:val="24"/>
          <w:szCs w:val="24"/>
        </w:rPr>
        <w:t>Rydges</w:t>
      </w:r>
      <w:proofErr w:type="spellEnd"/>
      <w:r w:rsidRPr="001D3A8E">
        <w:rPr>
          <w:rFonts w:ascii="Times New Roman" w:hAnsi="Times New Roman" w:cs="Times New Roman"/>
          <w:sz w:val="24"/>
          <w:szCs w:val="24"/>
        </w:rPr>
        <w:t xml:space="preserve"> Esplanade, Cairns, 6 April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Gibson, J., Brigdale, A. and Vains, J. 2016, ‘Reef 2050 Policies’, Australian Government Great Barrier Reef Inter-Departmental Meeting, 14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Gibson, J., Molloy, F. and Clive, P. 2017, ‘Reef Integrated Monitoring and Reporting Program’, National Marine Science Committee, Canberra, 23 March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Gibson, J., Vains, J and Brigdale, A. 2016, ‘Reef 2050 Policy’, Queensland Interdepartmental Committee, 21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Gibson, J., Vains, J. and Brigdale, A. 2016, ‘Reef 2050 Policies’, Reef 2050 Independent Expert Panel , Brisbane, 18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Gibson, J., Vains, J. and Brigdale, A. and </w:t>
      </w: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‘The Great Barrier Reef: Challenges and opportunities’, World Heritage workshop, O</w:t>
      </w:r>
      <w:r w:rsidR="00204C58">
        <w:rPr>
          <w:rFonts w:ascii="Times New Roman" w:hAnsi="Times New Roman" w:cs="Times New Roman"/>
          <w:sz w:val="24"/>
          <w:szCs w:val="24"/>
        </w:rPr>
        <w:t xml:space="preserve">ld Parliament House, Canberra, </w:t>
      </w:r>
      <w:proofErr w:type="gramStart"/>
      <w:r w:rsidR="00204C58">
        <w:rPr>
          <w:rFonts w:ascii="Times New Roman" w:hAnsi="Times New Roman" w:cs="Times New Roman"/>
          <w:sz w:val="24"/>
          <w:szCs w:val="24"/>
        </w:rPr>
        <w:t>4</w:t>
      </w:r>
      <w:proofErr w:type="gramEnd"/>
      <w:r w:rsidRPr="001D3A8E">
        <w:rPr>
          <w:rFonts w:ascii="Times New Roman" w:hAnsi="Times New Roman" w:cs="Times New Roman"/>
          <w:sz w:val="24"/>
          <w:szCs w:val="24"/>
        </w:rPr>
        <w:t>-5 April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Goudkamp, K. 2017, ‘</w:t>
      </w:r>
      <w:proofErr w:type="spellStart"/>
      <w:r w:rsidRPr="001D3A8E">
        <w:rPr>
          <w:rFonts w:ascii="Times New Roman" w:hAnsi="Times New Roman" w:cs="Times New Roman"/>
          <w:sz w:val="24"/>
          <w:szCs w:val="24"/>
        </w:rPr>
        <w:t>Woppaburra</w:t>
      </w:r>
      <w:proofErr w:type="spellEnd"/>
      <w:r w:rsidRPr="001D3A8E">
        <w:rPr>
          <w:rFonts w:ascii="Times New Roman" w:hAnsi="Times New Roman" w:cs="Times New Roman"/>
          <w:sz w:val="24"/>
          <w:szCs w:val="24"/>
        </w:rPr>
        <w:t xml:space="preserve"> Assessment Guidelines’, </w:t>
      </w:r>
      <w:proofErr w:type="spellStart"/>
      <w:r w:rsidRPr="001D3A8E">
        <w:rPr>
          <w:rFonts w:ascii="Times New Roman" w:hAnsi="Times New Roman" w:cs="Times New Roman"/>
          <w:sz w:val="24"/>
          <w:szCs w:val="24"/>
        </w:rPr>
        <w:t>Woppaburra</w:t>
      </w:r>
      <w:proofErr w:type="spellEnd"/>
      <w:r w:rsidRPr="001D3A8E">
        <w:rPr>
          <w:rFonts w:ascii="Times New Roman" w:hAnsi="Times New Roman" w:cs="Times New Roman"/>
          <w:sz w:val="24"/>
          <w:szCs w:val="24"/>
        </w:rPr>
        <w:t xml:space="preserve"> TUMRA Steering Committee meeting, Rosslyn Bay Resort, Rosslyn, 23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Goudkamp, K. and Dobbs, K. 2016, ‘The permission system and </w:t>
      </w:r>
      <w:proofErr w:type="spellStart"/>
      <w:r w:rsidRPr="001D3A8E">
        <w:rPr>
          <w:rFonts w:ascii="Times New Roman" w:hAnsi="Times New Roman" w:cs="Times New Roman"/>
          <w:sz w:val="24"/>
          <w:szCs w:val="24"/>
        </w:rPr>
        <w:t>Woppaburr</w:t>
      </w:r>
      <w:r w:rsidR="00204C58">
        <w:rPr>
          <w:rFonts w:ascii="Times New Roman" w:hAnsi="Times New Roman" w:cs="Times New Roman"/>
          <w:sz w:val="24"/>
          <w:szCs w:val="24"/>
        </w:rPr>
        <w:t>a</w:t>
      </w:r>
      <w:proofErr w:type="spellEnd"/>
      <w:r w:rsidR="00204C58">
        <w:rPr>
          <w:rFonts w:ascii="Times New Roman" w:hAnsi="Times New Roman" w:cs="Times New Roman"/>
          <w:sz w:val="24"/>
          <w:szCs w:val="24"/>
        </w:rPr>
        <w:t xml:space="preserve"> value assessment guidelines’, </w:t>
      </w:r>
      <w:proofErr w:type="spellStart"/>
      <w:r w:rsidRPr="001D3A8E">
        <w:rPr>
          <w:rFonts w:ascii="Times New Roman" w:hAnsi="Times New Roman" w:cs="Times New Roman"/>
          <w:sz w:val="24"/>
          <w:szCs w:val="24"/>
        </w:rPr>
        <w:t>Woppaburra</w:t>
      </w:r>
      <w:proofErr w:type="spellEnd"/>
      <w:r w:rsidRPr="001D3A8E">
        <w:rPr>
          <w:rFonts w:ascii="Times New Roman" w:hAnsi="Times New Roman" w:cs="Times New Roman"/>
          <w:sz w:val="24"/>
          <w:szCs w:val="24"/>
        </w:rPr>
        <w:t xml:space="preserve"> Heritage Workshop, Rosslyn Bay Resort, Rosslyn, 16 September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Goudkamp, K. and Reese, R. 2016, ‘Permission system: Indigenou</w:t>
      </w:r>
      <w:r w:rsidR="00204C58">
        <w:rPr>
          <w:rFonts w:ascii="Times New Roman" w:hAnsi="Times New Roman" w:cs="Times New Roman"/>
          <w:sz w:val="24"/>
          <w:szCs w:val="24"/>
        </w:rPr>
        <w:t xml:space="preserve">s heritage value </w:t>
      </w:r>
      <w:r w:rsidRPr="001D3A8E">
        <w:rPr>
          <w:rFonts w:ascii="Times New Roman" w:hAnsi="Times New Roman" w:cs="Times New Roman"/>
          <w:sz w:val="24"/>
          <w:szCs w:val="24"/>
        </w:rPr>
        <w:t xml:space="preserve">guidelines and </w:t>
      </w:r>
      <w:proofErr w:type="spellStart"/>
      <w:r w:rsidRPr="001D3A8E">
        <w:rPr>
          <w:rFonts w:ascii="Times New Roman" w:hAnsi="Times New Roman" w:cs="Times New Roman"/>
          <w:sz w:val="24"/>
          <w:szCs w:val="24"/>
        </w:rPr>
        <w:t>Woppaburra</w:t>
      </w:r>
      <w:proofErr w:type="spellEnd"/>
      <w:r w:rsidRPr="001D3A8E">
        <w:rPr>
          <w:rFonts w:ascii="Times New Roman" w:hAnsi="Times New Roman" w:cs="Times New Roman"/>
          <w:sz w:val="24"/>
          <w:szCs w:val="24"/>
        </w:rPr>
        <w:t xml:space="preserve"> pilot project’, Indigenous Reef Advisory Committee meeting, Seagulls, 74 The Esplanade, Belgian Gardens, 19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Harman, S. </w:t>
      </w:r>
      <w:r w:rsidR="00204C58">
        <w:rPr>
          <w:rFonts w:ascii="Times New Roman" w:hAnsi="Times New Roman" w:cs="Times New Roman"/>
          <w:sz w:val="24"/>
          <w:szCs w:val="24"/>
        </w:rPr>
        <w:t xml:space="preserve">and Johannesen; L. and </w:t>
      </w:r>
      <w:proofErr w:type="spellStart"/>
      <w:r w:rsidR="00204C58">
        <w:rPr>
          <w:rFonts w:ascii="Times New Roman" w:hAnsi="Times New Roman" w:cs="Times New Roman"/>
          <w:sz w:val="24"/>
          <w:szCs w:val="24"/>
        </w:rPr>
        <w:t>Bonanno</w:t>
      </w:r>
      <w:proofErr w:type="spellEnd"/>
      <w:r w:rsidR="00204C58">
        <w:rPr>
          <w:rFonts w:ascii="Times New Roman" w:hAnsi="Times New Roman" w:cs="Times New Roman"/>
          <w:sz w:val="24"/>
          <w:szCs w:val="24"/>
        </w:rPr>
        <w:t xml:space="preserve">, </w:t>
      </w:r>
      <w:r w:rsidRPr="001D3A8E">
        <w:rPr>
          <w:rFonts w:ascii="Times New Roman" w:hAnsi="Times New Roman" w:cs="Times New Roman"/>
          <w:sz w:val="24"/>
          <w:szCs w:val="24"/>
        </w:rPr>
        <w:t>V. 2016, ‘Whitsundays Plan of Management update’, Whitsundays Local Marine Advisory Council, 6 September 2016.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Hoey</w:t>
      </w:r>
      <w:proofErr w:type="spellEnd"/>
      <w:r w:rsidRPr="001D3A8E">
        <w:rPr>
          <w:rFonts w:ascii="Times New Roman" w:hAnsi="Times New Roman" w:cs="Times New Roman"/>
          <w:sz w:val="24"/>
          <w:szCs w:val="24"/>
        </w:rPr>
        <w:t>, J., Banks, S. and Tapim, J. 2016, ‘Land and Sea Country Partnerships Program’, Department of Environment and Energy Seminar Series, Canberra, 11 August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Johnson, M. 2016, ‘Reef 2050 Integrated Monitoring and Reporting Program’, International Coral Reef Initiative General Meeting, Paris, 2 December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Martin, K. 2016, ‘The Marine Monitoring Program: informing effective management of the Reef’, Marine Monitoring Program: Marine Environmental Reporting and Improvement Workshop, Townsville Yacht Club, South Townsville, 7 December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Martin, K. and Houlden, B. 2016; ‘Reef Water Quality</w:t>
      </w:r>
      <w:r w:rsidR="00204C58">
        <w:rPr>
          <w:rFonts w:ascii="Times New Roman" w:hAnsi="Times New Roman" w:cs="Times New Roman"/>
          <w:sz w:val="24"/>
          <w:szCs w:val="24"/>
        </w:rPr>
        <w:t xml:space="preserve"> Protection Plan and the Marine </w:t>
      </w:r>
      <w:r w:rsidRPr="001D3A8E">
        <w:rPr>
          <w:rFonts w:ascii="Times New Roman" w:hAnsi="Times New Roman" w:cs="Times New Roman"/>
          <w:sz w:val="24"/>
          <w:szCs w:val="24"/>
        </w:rPr>
        <w:t>Monitoring Program (MMP)’, Marine Monitoring Program: Marine Environmental Reporting and Improvement Workshop, Townsville Yacht Club, South Townsville, 7 December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McColl, D. and Vains, J. 2016, ‘Reef 2050 Plan’, Environment Far North Queensland Round Table, Cairns, 18 November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McColl, D., Strutt, S. and </w:t>
      </w:r>
      <w:proofErr w:type="spellStart"/>
      <w:r w:rsidRPr="001D3A8E">
        <w:rPr>
          <w:rFonts w:ascii="Times New Roman" w:hAnsi="Times New Roman" w:cs="Times New Roman"/>
          <w:sz w:val="24"/>
          <w:szCs w:val="24"/>
        </w:rPr>
        <w:t>Curnock</w:t>
      </w:r>
      <w:proofErr w:type="spellEnd"/>
      <w:r w:rsidRPr="001D3A8E">
        <w:rPr>
          <w:rFonts w:ascii="Times New Roman" w:hAnsi="Times New Roman" w:cs="Times New Roman"/>
          <w:sz w:val="24"/>
          <w:szCs w:val="24"/>
        </w:rPr>
        <w:t>, M. 2016, ‘Reef Guardians success and new directions’, Environment Far North Queensland Round Table, Cairns, 18 November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Molloy, F. 2016, ‘A pilot Reef Recovery Plan for the Mackay Whitsunday Region’, Port Curtis Coral Coast TUMRA, Gladstone, 17 December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Molloy, F. 2016, ‘Reef 2050 Integrated Monitoring and Reporting Program: Update’, Reef 2050 Plan Advisory Committee Meeting 5, Brisbane, 3 August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Read, M. 2017, ‘Lessons from the </w:t>
      </w:r>
      <w:proofErr w:type="spellStart"/>
      <w:r w:rsidRPr="001D3A8E">
        <w:rPr>
          <w:rFonts w:ascii="Times New Roman" w:hAnsi="Times New Roman" w:cs="Times New Roman"/>
          <w:sz w:val="24"/>
          <w:szCs w:val="24"/>
        </w:rPr>
        <w:t>Raine</w:t>
      </w:r>
      <w:proofErr w:type="spellEnd"/>
      <w:r w:rsidRPr="001D3A8E">
        <w:rPr>
          <w:rFonts w:ascii="Times New Roman" w:hAnsi="Times New Roman" w:cs="Times New Roman"/>
          <w:sz w:val="24"/>
          <w:szCs w:val="24"/>
        </w:rPr>
        <w:t xml:space="preserve"> Island Recovery Project’, Great Barrier Reef Summit: Managing for Resilience, Hotel Grand Chancellor, Townsville, 24 May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Read, M. 2</w:t>
      </w:r>
      <w:r w:rsidR="00204C58">
        <w:rPr>
          <w:rFonts w:ascii="Times New Roman" w:hAnsi="Times New Roman" w:cs="Times New Roman"/>
          <w:sz w:val="24"/>
          <w:szCs w:val="24"/>
        </w:rPr>
        <w:t xml:space="preserve">017, ‘Intervention and adaptive </w:t>
      </w:r>
      <w:r w:rsidRPr="001D3A8E">
        <w:rPr>
          <w:rFonts w:ascii="Times New Roman" w:hAnsi="Times New Roman" w:cs="Times New Roman"/>
          <w:sz w:val="24"/>
          <w:szCs w:val="24"/>
        </w:rPr>
        <w:t>management in the GBRWHA’, ARC Centre of Excellence Coral Reef Futures Symposium 2017, Canberra, Shine Dome, 15 June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Reese, R. and Chandler, J. 2016, ‘Improving the Permission System’, Consultation session on Improving the Permission System, State Library of Queensland, South Bank Cultural Precinct, 13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Reese, R., Chandler, J. and </w:t>
      </w:r>
      <w:proofErr w:type="spellStart"/>
      <w:r w:rsidRPr="001D3A8E">
        <w:rPr>
          <w:rFonts w:ascii="Times New Roman" w:hAnsi="Times New Roman" w:cs="Times New Roman"/>
          <w:sz w:val="24"/>
          <w:szCs w:val="24"/>
        </w:rPr>
        <w:t>Schauble</w:t>
      </w:r>
      <w:proofErr w:type="spellEnd"/>
      <w:r w:rsidRPr="001D3A8E">
        <w:rPr>
          <w:rFonts w:ascii="Times New Roman" w:hAnsi="Times New Roman" w:cs="Times New Roman"/>
          <w:sz w:val="24"/>
          <w:szCs w:val="24"/>
        </w:rPr>
        <w:t>, C. 2016, ‘JCU Researchers: Improving the Permission System Round 2’, Consultation session on Improvi</w:t>
      </w:r>
      <w:r w:rsidR="00204C58">
        <w:rPr>
          <w:rFonts w:ascii="Times New Roman" w:hAnsi="Times New Roman" w:cs="Times New Roman"/>
          <w:sz w:val="24"/>
          <w:szCs w:val="24"/>
        </w:rPr>
        <w:t xml:space="preserve">ng the Permission System, James </w:t>
      </w:r>
      <w:r w:rsidRPr="001D3A8E">
        <w:rPr>
          <w:rFonts w:ascii="Times New Roman" w:hAnsi="Times New Roman" w:cs="Times New Roman"/>
          <w:sz w:val="24"/>
          <w:szCs w:val="24"/>
        </w:rPr>
        <w:t>Cook University, Education Central, Room 102, Townsville, 10 October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Reichelt, R. 2016, ‘Reef health’, Reef 2050 Advisory Bodies Joint Dinner, Brisbane, 2 August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Reichelt, R., R</w:t>
      </w:r>
      <w:r w:rsidR="004E07A5">
        <w:rPr>
          <w:rFonts w:ascii="Times New Roman" w:hAnsi="Times New Roman" w:cs="Times New Roman"/>
          <w:sz w:val="24"/>
          <w:szCs w:val="24"/>
        </w:rPr>
        <w:t xml:space="preserve">ead, M., Dobbs, K., </w:t>
      </w:r>
      <w:proofErr w:type="spellStart"/>
      <w:r w:rsidR="004E07A5">
        <w:rPr>
          <w:rFonts w:ascii="Times New Roman" w:hAnsi="Times New Roman" w:cs="Times New Roman"/>
          <w:sz w:val="24"/>
          <w:szCs w:val="24"/>
        </w:rPr>
        <w:t>Beeden</w:t>
      </w:r>
      <w:proofErr w:type="spellEnd"/>
      <w:r w:rsidR="004E07A5">
        <w:rPr>
          <w:rFonts w:ascii="Times New Roman" w:hAnsi="Times New Roman" w:cs="Times New Roman"/>
          <w:sz w:val="24"/>
          <w:szCs w:val="24"/>
        </w:rPr>
        <w:t xml:space="preserve">, R., </w:t>
      </w: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and Markwort, K. 2017, ‘Reef Summit: Final presentation and discussion summary’, Great Barrier Reef Summit: Managing for Resilience, Hotel Grand Chancellor, Townsville, 24 May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Ruxton</w:t>
      </w:r>
      <w:proofErr w:type="spellEnd"/>
      <w:r w:rsidRPr="001D3A8E">
        <w:rPr>
          <w:rFonts w:ascii="Times New Roman" w:hAnsi="Times New Roman" w:cs="Times New Roman"/>
          <w:sz w:val="24"/>
          <w:szCs w:val="24"/>
        </w:rPr>
        <w:t>, J.E. 2017, ‘Great Barrier Reef Expedition 1928-29’, National Heritage Week 2017, Reef HQ Theatre, 22 April 2017.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Vains, J. 2016, ‘Reef 2050 update’, Reef Guardian Council Working Group, 1 December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Vains, J., Gibson, J. and Brigdale, A. 2016, ‘Reef 205</w:t>
      </w:r>
      <w:r w:rsidR="004E07A5">
        <w:rPr>
          <w:rFonts w:ascii="Times New Roman" w:hAnsi="Times New Roman" w:cs="Times New Roman"/>
          <w:sz w:val="24"/>
          <w:szCs w:val="24"/>
        </w:rPr>
        <w:t xml:space="preserve">0 Policies’, Reef 2050 Advisory </w:t>
      </w:r>
      <w:r w:rsidRPr="001D3A8E">
        <w:rPr>
          <w:rFonts w:ascii="Times New Roman" w:hAnsi="Times New Roman" w:cs="Times New Roman"/>
          <w:sz w:val="24"/>
          <w:szCs w:val="24"/>
        </w:rPr>
        <w:t>Committee, 11 October 2016.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2016, ‘Briefing on 2016 coral bleaching event and reef status and management to Australian environment Ambassador to UN- Patrick Suckling, , GBRMPA office, Townsville, 19 July 2016.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2016, ‘2016 Coral bleaching event’, Brief to Queensland Resources Council Environment Committee, Brisbane, 23 August 2016.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xml:space="preserve">, D. 2016, ‘Briefing on 2016 coral bleaching event to Hinchinbrook community’, </w:t>
      </w:r>
      <w:proofErr w:type="spellStart"/>
      <w:r w:rsidRPr="001D3A8E">
        <w:rPr>
          <w:rFonts w:ascii="Times New Roman" w:hAnsi="Times New Roman" w:cs="Times New Roman"/>
          <w:sz w:val="24"/>
          <w:szCs w:val="24"/>
        </w:rPr>
        <w:t>Tyto</w:t>
      </w:r>
      <w:proofErr w:type="spellEnd"/>
      <w:r w:rsidRPr="001D3A8E">
        <w:rPr>
          <w:rFonts w:ascii="Times New Roman" w:hAnsi="Times New Roman" w:cs="Times New Roman"/>
          <w:sz w:val="24"/>
          <w:szCs w:val="24"/>
        </w:rPr>
        <w:t xml:space="preserve"> Wetland Conference Room, Ingham, 20 July 2016.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2016, ‘Resilience Based Management of the Great Barrier Reef’, Great Barrier Reef Foun</w:t>
      </w:r>
      <w:r w:rsidR="004E07A5">
        <w:rPr>
          <w:rFonts w:ascii="Times New Roman" w:hAnsi="Times New Roman" w:cs="Times New Roman"/>
          <w:sz w:val="24"/>
          <w:szCs w:val="24"/>
        </w:rPr>
        <w:t xml:space="preserve">dation Research for a Resilient </w:t>
      </w:r>
      <w:r w:rsidRPr="001D3A8E">
        <w:rPr>
          <w:rFonts w:ascii="Times New Roman" w:hAnsi="Times New Roman" w:cs="Times New Roman"/>
          <w:sz w:val="24"/>
          <w:szCs w:val="24"/>
        </w:rPr>
        <w:t>Reef Science Forum, Brisbane, 2 August 2016.</w:t>
      </w:r>
    </w:p>
    <w:p w:rsidR="001D3A8E" w:rsidRPr="001D3A8E" w:rsidRDefault="0007318A" w:rsidP="001D3A8E">
      <w:pPr>
        <w:rPr>
          <w:rFonts w:ascii="Times New Roman" w:hAnsi="Times New Roman" w:cs="Times New Roman"/>
          <w:sz w:val="24"/>
          <w:szCs w:val="24"/>
        </w:rPr>
      </w:pPr>
      <w:proofErr w:type="spellStart"/>
      <w:r>
        <w:rPr>
          <w:rFonts w:ascii="Times New Roman" w:hAnsi="Times New Roman" w:cs="Times New Roman"/>
          <w:sz w:val="24"/>
          <w:szCs w:val="24"/>
        </w:rPr>
        <w:t>Wachenfeld</w:t>
      </w:r>
      <w:proofErr w:type="spellEnd"/>
      <w:r>
        <w:rPr>
          <w:rFonts w:ascii="Times New Roman" w:hAnsi="Times New Roman" w:cs="Times New Roman"/>
          <w:sz w:val="24"/>
          <w:szCs w:val="24"/>
        </w:rPr>
        <w:t>, D. 2016, ‘</w:t>
      </w:r>
      <w:proofErr w:type="gramStart"/>
      <w:r w:rsidR="001D3A8E" w:rsidRPr="001D3A8E">
        <w:rPr>
          <w:rFonts w:ascii="Times New Roman" w:hAnsi="Times New Roman" w:cs="Times New Roman"/>
          <w:sz w:val="24"/>
          <w:szCs w:val="24"/>
        </w:rPr>
        <w:t>Protecting</w:t>
      </w:r>
      <w:proofErr w:type="gramEnd"/>
      <w:r w:rsidR="001D3A8E" w:rsidRPr="001D3A8E">
        <w:rPr>
          <w:rFonts w:ascii="Times New Roman" w:hAnsi="Times New Roman" w:cs="Times New Roman"/>
          <w:sz w:val="24"/>
          <w:szCs w:val="24"/>
        </w:rPr>
        <w:t xml:space="preserve"> the Great Barrier Reef in the 21st century: Challenges and opportunities’, Australia Indonesia Science Symposium, Shine Dome, Canberra, 30 November 2016.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‘2017 coral bleaching event’ update to the Great Barrier Reef Foundation Board, Great Barrier Reef Foundation Board meeting, 9 March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‘Climate change implications for the Reef 2050 Plan’, brief to the Reef 2050 Plan Reef Advisory Committee, Department of the Environment and Heritage Protection, 400 George St, Brisbane, 9 March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‘Climate change, cumulative impacts and implications for the Reef 2050 Plan’ brief to the Reef 2050 Plan Independent Expert Panel, Inde</w:t>
      </w:r>
      <w:r w:rsidR="0007318A">
        <w:rPr>
          <w:rFonts w:ascii="Times New Roman" w:hAnsi="Times New Roman" w:cs="Times New Roman"/>
          <w:sz w:val="24"/>
          <w:szCs w:val="24"/>
        </w:rPr>
        <w:t xml:space="preserve">pendent Expert Panel, </w:t>
      </w:r>
      <w:proofErr w:type="gramStart"/>
      <w:r w:rsidR="0007318A">
        <w:rPr>
          <w:rFonts w:ascii="Times New Roman" w:hAnsi="Times New Roman" w:cs="Times New Roman"/>
          <w:sz w:val="24"/>
          <w:szCs w:val="24"/>
        </w:rPr>
        <w:t>Brisbane</w:t>
      </w:r>
      <w:proofErr w:type="gramEnd"/>
      <w:r w:rsidR="0007318A">
        <w:rPr>
          <w:rFonts w:ascii="Times New Roman" w:hAnsi="Times New Roman" w:cs="Times New Roman"/>
          <w:sz w:val="24"/>
          <w:szCs w:val="24"/>
        </w:rPr>
        <w:t xml:space="preserve"> </w:t>
      </w:r>
      <w:r w:rsidRPr="001D3A8E">
        <w:rPr>
          <w:rFonts w:ascii="Times New Roman" w:hAnsi="Times New Roman" w:cs="Times New Roman"/>
          <w:sz w:val="24"/>
          <w:szCs w:val="24"/>
        </w:rPr>
        <w:t>5 May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‘Coral bleaching update’, Marine Tourism Industry Response Group, Cairns, 17 February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xml:space="preserve">, D. 2017, ‘Coral bleaching’, Brief to Marina Industries Association </w:t>
      </w:r>
      <w:r w:rsidR="0007318A">
        <w:rPr>
          <w:rFonts w:ascii="Times New Roman" w:hAnsi="Times New Roman" w:cs="Times New Roman"/>
          <w:sz w:val="24"/>
          <w:szCs w:val="24"/>
        </w:rPr>
        <w:t xml:space="preserve">Networking Meeting, Townsville, </w:t>
      </w:r>
      <w:proofErr w:type="gramStart"/>
      <w:r w:rsidRPr="001D3A8E">
        <w:rPr>
          <w:rFonts w:ascii="Times New Roman" w:hAnsi="Times New Roman" w:cs="Times New Roman"/>
          <w:sz w:val="24"/>
          <w:szCs w:val="24"/>
        </w:rPr>
        <w:t>16</w:t>
      </w:r>
      <w:proofErr w:type="gramEnd"/>
      <w:r w:rsidRPr="001D3A8E">
        <w:rPr>
          <w:rFonts w:ascii="Times New Roman" w:hAnsi="Times New Roman" w:cs="Times New Roman"/>
          <w:sz w:val="24"/>
          <w:szCs w:val="24"/>
        </w:rPr>
        <w:t xml:space="preserve"> February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‘Current state of the Reef’, Great Barrier Reef Summit: Managing for Resilience, Hotel Grand Chancellor, Townsville, 24 May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‘The potential role of coral restoration in the future management of the Great Barrier Reef Marine Park’, CRC for Reef Recovery and Restoration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Workshop, Queensland University of Technology campus, Brisbane, 20 June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‘Climate change implications for the Reef 2050 Plan’, Reef 2050 Joint Team Planning Workshop, Office of the Great Barrier Reef, Canberra, 9 February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‘State of the Reef’, update to the Reef 2050 Plan Reef Advisory Committee, Reef 2050 Plan Reef Advisory Committee, Brisbane, 19 May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2017, ‘The potential role of coral restoration in the future management of the Great Barrier Reef Marine Park’, Australian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Institute of Marine Science Coral Restoration Workshop, Townsville, 2 March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D. and Reichelt, R. 2017, ‘Implications of climate change for Reef 2050 Plan’, Reef 2050 Plan Independent Expert Panel Meeting, 28 March 2017.</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Wachenfeld</w:t>
      </w:r>
      <w:proofErr w:type="spellEnd"/>
      <w:r w:rsidRPr="001D3A8E">
        <w:rPr>
          <w:rFonts w:ascii="Times New Roman" w:hAnsi="Times New Roman" w:cs="Times New Roman"/>
          <w:sz w:val="24"/>
          <w:szCs w:val="24"/>
        </w:rPr>
        <w:t xml:space="preserve">, D., </w:t>
      </w:r>
      <w:proofErr w:type="spellStart"/>
      <w:r w:rsidRPr="001D3A8E">
        <w:rPr>
          <w:rFonts w:ascii="Times New Roman" w:hAnsi="Times New Roman" w:cs="Times New Roman"/>
          <w:sz w:val="24"/>
          <w:szCs w:val="24"/>
        </w:rPr>
        <w:t>Hatley</w:t>
      </w:r>
      <w:proofErr w:type="spellEnd"/>
      <w:r w:rsidRPr="001D3A8E">
        <w:rPr>
          <w:rFonts w:ascii="Times New Roman" w:hAnsi="Times New Roman" w:cs="Times New Roman"/>
          <w:sz w:val="24"/>
          <w:szCs w:val="24"/>
        </w:rPr>
        <w:t>, T. and Cameron, D. 2016, ‘Sustainable fishing in the Great Barrier Reef Marine Park’, Queensland Seafood Industry Association Workshop, GBRMPA Conference Room, Townsville, 21 August 2016.</w:t>
      </w:r>
    </w:p>
    <w:p w:rsidR="00EF525C" w:rsidRDefault="00EF525C">
      <w:pPr>
        <w:rPr>
          <w:rFonts w:ascii="Times New Roman" w:hAnsi="Times New Roman" w:cs="Times New Roman"/>
          <w:sz w:val="24"/>
          <w:szCs w:val="24"/>
        </w:rPr>
      </w:pPr>
      <w:r>
        <w:rPr>
          <w:rFonts w:ascii="Times New Roman" w:hAnsi="Times New Roman" w:cs="Times New Roman"/>
          <w:sz w:val="24"/>
          <w:szCs w:val="24"/>
        </w:rPr>
        <w:br w:type="page"/>
      </w:r>
    </w:p>
    <w:p w:rsidR="001D3A8E" w:rsidRDefault="001D3A8E" w:rsidP="001D3A8E">
      <w:pPr>
        <w:rPr>
          <w:rFonts w:ascii="Times New Roman" w:hAnsi="Times New Roman" w:cs="Times New Roman"/>
          <w:b/>
          <w:sz w:val="28"/>
          <w:szCs w:val="28"/>
        </w:rPr>
      </w:pPr>
      <w:r w:rsidRPr="00EF525C">
        <w:rPr>
          <w:rFonts w:ascii="Times New Roman" w:hAnsi="Times New Roman" w:cs="Times New Roman"/>
          <w:b/>
          <w:sz w:val="28"/>
          <w:szCs w:val="28"/>
        </w:rPr>
        <w:t>Appe</w:t>
      </w:r>
      <w:r w:rsidR="00EF525C">
        <w:rPr>
          <w:rFonts w:ascii="Times New Roman" w:hAnsi="Times New Roman" w:cs="Times New Roman"/>
          <w:b/>
          <w:sz w:val="28"/>
          <w:szCs w:val="28"/>
        </w:rPr>
        <w:t xml:space="preserve">ndix G:  </w:t>
      </w:r>
      <w:r w:rsidR="00A15B2E">
        <w:rPr>
          <w:rFonts w:ascii="Times New Roman" w:hAnsi="Times New Roman" w:cs="Times New Roman"/>
          <w:b/>
          <w:sz w:val="28"/>
          <w:szCs w:val="28"/>
        </w:rPr>
        <w:t>Queensland Government financials</w:t>
      </w:r>
    </w:p>
    <w:p w:rsidR="00A15B2E" w:rsidRPr="00A15B2E" w:rsidRDefault="00A15B2E" w:rsidP="001D3A8E">
      <w:pPr>
        <w:rPr>
          <w:rFonts w:ascii="Times New Roman" w:hAnsi="Times New Roman" w:cs="Times New Roman"/>
          <w:sz w:val="24"/>
          <w:szCs w:val="24"/>
        </w:rPr>
      </w:pPr>
      <w:r w:rsidRPr="00A15B2E">
        <w:rPr>
          <w:rFonts w:ascii="Times New Roman" w:hAnsi="Times New Roman" w:cs="Times New Roman"/>
          <w:sz w:val="24"/>
          <w:szCs w:val="24"/>
        </w:rPr>
        <w:t>To obtain an accessible copy of the Queensland Government financials, covering the Joint Field Management Program for the Great Barrier Reef Marine Park Authority, phone 07 4700 0700.</w:t>
      </w:r>
    </w:p>
    <w:p w:rsidR="00A15B2E" w:rsidRDefault="00A15B2E">
      <w:pPr>
        <w:rPr>
          <w:rFonts w:ascii="Times New Roman" w:hAnsi="Times New Roman" w:cs="Times New Roman"/>
          <w:sz w:val="24"/>
          <w:szCs w:val="24"/>
        </w:rPr>
      </w:pPr>
      <w:r>
        <w:rPr>
          <w:rFonts w:ascii="Times New Roman" w:hAnsi="Times New Roman" w:cs="Times New Roman"/>
          <w:sz w:val="24"/>
          <w:szCs w:val="24"/>
        </w:rPr>
        <w:br w:type="page"/>
      </w:r>
    </w:p>
    <w:p w:rsidR="001D3A8E" w:rsidRPr="00A15B2E" w:rsidRDefault="001D3A8E" w:rsidP="001D3A8E">
      <w:pPr>
        <w:rPr>
          <w:rFonts w:ascii="Times New Roman" w:hAnsi="Times New Roman" w:cs="Times New Roman"/>
          <w:sz w:val="24"/>
          <w:szCs w:val="24"/>
        </w:rPr>
      </w:pPr>
      <w:r w:rsidRPr="00A15B2E">
        <w:rPr>
          <w:rFonts w:ascii="Times New Roman" w:hAnsi="Times New Roman" w:cs="Times New Roman"/>
          <w:b/>
          <w:sz w:val="40"/>
          <w:szCs w:val="40"/>
        </w:rPr>
        <w:t>Acronyms and index</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A15B2E" w:rsidRDefault="001D3A8E" w:rsidP="001D3A8E">
      <w:pPr>
        <w:rPr>
          <w:rFonts w:ascii="Times New Roman" w:hAnsi="Times New Roman" w:cs="Times New Roman"/>
          <w:b/>
          <w:sz w:val="24"/>
          <w:szCs w:val="24"/>
        </w:rPr>
      </w:pPr>
      <w:r w:rsidRPr="00A15B2E">
        <w:rPr>
          <w:rFonts w:ascii="Times New Roman" w:hAnsi="Times New Roman" w:cs="Times New Roman"/>
          <w:b/>
          <w:sz w:val="24"/>
          <w:szCs w:val="24"/>
        </w:rPr>
        <w:t>Acronyms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APS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Australian Public Service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ATSI</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Aboriginal or Torres Strait Islander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C.A.R.E</w:t>
      </w:r>
      <w:r w:rsidRPr="001D3A8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Conserve. Act. Rehabilitate. Educate.</w:t>
      </w:r>
    </w:p>
    <w:p w:rsidR="00A15B2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CSIRO</w:t>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ab/>
        <w:t xml:space="preserve">Commonwealth Scientific and Industrial Research Organisation </w:t>
      </w:r>
    </w:p>
    <w:p w:rsidR="00A15B2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EPBC Act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 xml:space="preserve">Environment Protection and Biodiversity Conservation Act 1999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FOI Act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Freedom of Information Act 1982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GBR</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Great Barrier Reef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GBRMPA</w:t>
      </w:r>
      <w:r w:rsidRPr="001D3A8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Great Barrier Reef Marine Park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GST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Goods and services tax</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NESB</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Non-English speaking background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MNP</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Marine National Park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PGPA Act</w:t>
      </w:r>
      <w:r w:rsidRPr="001D3A8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Public Governance, Performance and Accountability Act 2013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PWD</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People with a disability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RAAF</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Royal Australian Air Force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SES</w:t>
      </w:r>
      <w:r w:rsidRPr="001D3A8E">
        <w:rPr>
          <w:rFonts w:ascii="Times New Roman" w:hAnsi="Times New Roman" w:cs="Times New Roman"/>
          <w:sz w:val="24"/>
          <w:szCs w:val="24"/>
        </w:rPr>
        <w:tab/>
      </w:r>
      <w:r w:rsidR="00A15B2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Senior Executive Service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UNESCO</w:t>
      </w:r>
      <w:r w:rsidRPr="001D3A8E">
        <w:rPr>
          <w:rFonts w:ascii="Times New Roman" w:hAnsi="Times New Roman" w:cs="Times New Roman"/>
          <w:sz w:val="24"/>
          <w:szCs w:val="24"/>
        </w:rPr>
        <w:tab/>
      </w:r>
      <w:r w:rsidR="00A15B2E">
        <w:rPr>
          <w:rFonts w:ascii="Times New Roman" w:hAnsi="Times New Roman" w:cs="Times New Roman"/>
          <w:sz w:val="24"/>
          <w:szCs w:val="24"/>
        </w:rPr>
        <w:tab/>
      </w:r>
      <w:r w:rsidRPr="001D3A8E">
        <w:rPr>
          <w:rFonts w:ascii="Times New Roman" w:hAnsi="Times New Roman" w:cs="Times New Roman"/>
          <w:sz w:val="24"/>
          <w:szCs w:val="24"/>
        </w:rPr>
        <w:t>United Nations Educational, Scientific and Cultural Organisation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A15B2E" w:rsidRDefault="001D3A8E" w:rsidP="001D3A8E">
      <w:pPr>
        <w:rPr>
          <w:rFonts w:ascii="Times New Roman" w:hAnsi="Times New Roman" w:cs="Times New Roman"/>
          <w:b/>
          <w:sz w:val="24"/>
          <w:szCs w:val="24"/>
        </w:rPr>
      </w:pPr>
      <w:r w:rsidRPr="00A15B2E">
        <w:rPr>
          <w:rFonts w:ascii="Times New Roman" w:hAnsi="Times New Roman" w:cs="Times New Roman"/>
          <w:b/>
          <w:sz w:val="24"/>
          <w:szCs w:val="24"/>
        </w:rPr>
        <w:t>Glossary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Biodiversity — the variability among living organisms from all sources, including terrestrial, marine and other aquatic ecosystems, and the ecological complexes of which they are part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Bycatch — the unwanted fish, sea creatures, etc. caught in nets along with the targeted species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Ecosystem resilience — the capacity of an ecosystem to recover from disturbance or withstand ongoing pressures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Environmental management charge — a charge associated with some commercial activities in the Great Barrier Reef Marine Park, including tourism operations, non-tourist charter operations, and facilities. The activities are undertaken with permission granted by the Great Barrier Reef Marine Park Authority.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Matters of national environmental significance — defined under the Environment Protection and Biodiversity Conservation Act 1999 as listed threatened species and ecological communities, migratory species protected under international agreements, </w:t>
      </w:r>
      <w:proofErr w:type="spellStart"/>
      <w:r w:rsidRPr="001D3A8E">
        <w:rPr>
          <w:rFonts w:ascii="Times New Roman" w:hAnsi="Times New Roman" w:cs="Times New Roman"/>
          <w:sz w:val="24"/>
          <w:szCs w:val="24"/>
        </w:rPr>
        <w:t>Ramsar</w:t>
      </w:r>
      <w:proofErr w:type="spellEnd"/>
      <w:r w:rsidRPr="001D3A8E">
        <w:rPr>
          <w:rFonts w:ascii="Times New Roman" w:hAnsi="Times New Roman" w:cs="Times New Roman"/>
          <w:sz w:val="24"/>
          <w:szCs w:val="24"/>
        </w:rPr>
        <w:t xml:space="preserve"> wetlands of international importance, the Commonwealth marine environment, world heritage properties, National Heritage places, Great Barrier Reef Marine Park, and nuclear actions. Any action that will have, or is likely to have, a significant impact on a matter of national environmental significance requires approval from the Australian Environment Minister.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Outstanding universal value — Under the World Heritage Convention, a property is considered to have outstanding universal value if it is of ‘cultural and/or natural significance, which is </w:t>
      </w:r>
      <w:proofErr w:type="gramStart"/>
      <w:r w:rsidRPr="001D3A8E">
        <w:rPr>
          <w:rFonts w:ascii="Times New Roman" w:hAnsi="Times New Roman" w:cs="Times New Roman"/>
          <w:sz w:val="24"/>
          <w:szCs w:val="24"/>
        </w:rPr>
        <w:t>so</w:t>
      </w:r>
      <w:proofErr w:type="gramEnd"/>
      <w:r w:rsidRPr="001D3A8E">
        <w:rPr>
          <w:rFonts w:ascii="Times New Roman" w:hAnsi="Times New Roman" w:cs="Times New Roman"/>
          <w:sz w:val="24"/>
          <w:szCs w:val="24"/>
        </w:rPr>
        <w:t xml:space="preserve"> exceptional as to transcend national boundaries and to be of common importance for present and future generations of all humanity’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Plan of management — a plan prepared for intensively used, or particularly vulnerable, groups of islands and reefs and for the protection of vulnerable species or ecological communities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Portfolio Budget Statement — a statement to inform Senators, Members of Parliament and the public of the proposed allocation of resources to government outcomes by agencies within the portfolio</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Traditional Use of Marine Resources Agreement — a formal agreement that describes how a Traditional Owner group works in partnership with the Australian and Queensland governments to manage traditional use activities on their sea country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Vulnerability assessment — a risk assessment and decision-support tool that evaluates sensitivity, exposure, and adaptive capacity of systems to inform adaptation planning</w:t>
      </w:r>
    </w:p>
    <w:p w:rsidR="00A15B2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A15B2E" w:rsidRDefault="00A15B2E">
      <w:pPr>
        <w:rPr>
          <w:rFonts w:ascii="Times New Roman" w:hAnsi="Times New Roman" w:cs="Times New Roman"/>
          <w:sz w:val="24"/>
          <w:szCs w:val="24"/>
        </w:rPr>
      </w:pPr>
      <w:r>
        <w:rPr>
          <w:rFonts w:ascii="Times New Roman" w:hAnsi="Times New Roman" w:cs="Times New Roman"/>
          <w:sz w:val="24"/>
          <w:szCs w:val="24"/>
        </w:rPr>
        <w:br w:type="page"/>
      </w:r>
    </w:p>
    <w:p w:rsidR="001D3A8E" w:rsidRPr="00A15B2E" w:rsidRDefault="00A15B2E" w:rsidP="001D3A8E">
      <w:pPr>
        <w:rPr>
          <w:rFonts w:ascii="Times New Roman" w:hAnsi="Times New Roman" w:cs="Times New Roman"/>
          <w:b/>
          <w:sz w:val="24"/>
          <w:szCs w:val="24"/>
        </w:rPr>
      </w:pPr>
      <w:r w:rsidRPr="00A15B2E">
        <w:rPr>
          <w:rFonts w:ascii="Times New Roman" w:hAnsi="Times New Roman" w:cs="Times New Roman"/>
          <w:b/>
          <w:sz w:val="24"/>
          <w:szCs w:val="24"/>
        </w:rPr>
        <w:t>Alphabetical index</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Aboriginal and Torres Strait Islander Heritage </w:t>
      </w:r>
      <w:proofErr w:type="gramStart"/>
      <w:r w:rsidRPr="001D3A8E">
        <w:rPr>
          <w:rFonts w:ascii="Times New Roman" w:hAnsi="Times New Roman" w:cs="Times New Roman"/>
          <w:sz w:val="24"/>
          <w:szCs w:val="24"/>
        </w:rPr>
        <w:t>Strategy  25</w:t>
      </w:r>
      <w:proofErr w:type="gramEnd"/>
      <w:r w:rsidRPr="001D3A8E">
        <w:rPr>
          <w:rFonts w:ascii="Times New Roman" w:hAnsi="Times New Roman" w:cs="Times New Roman"/>
          <w:sz w:val="24"/>
          <w:szCs w:val="24"/>
        </w:rPr>
        <w:t>, 33, 68, 83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Aboriginal and Torres Strait Islanders see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Indigenous peoples; Traditional Owners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Aboriginal and Torres Strait Islanders in Marine Science (grant) 98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access</w:t>
      </w:r>
      <w:proofErr w:type="gramEnd"/>
      <w:r w:rsidRPr="001D3A8E">
        <w:rPr>
          <w:rFonts w:ascii="Times New Roman" w:hAnsi="Times New Roman" w:cs="Times New Roman"/>
          <w:sz w:val="24"/>
          <w:szCs w:val="24"/>
        </w:rPr>
        <w:t xml:space="preserve"> for people with disabilities 96 Accountable Authority instructions  17,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acronyms</w:t>
      </w:r>
      <w:proofErr w:type="gramEnd"/>
      <w:r w:rsidRPr="001D3A8E">
        <w:rPr>
          <w:rFonts w:ascii="Times New Roman" w:hAnsi="Times New Roman" w:cs="Times New Roman"/>
          <w:sz w:val="24"/>
          <w:szCs w:val="24"/>
        </w:rPr>
        <w:t xml:space="preserve"> 162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Administrative Appeals Tribunal 41, 55, 93 Advance Queensland Fellowship 63 advertising and </w:t>
      </w:r>
      <w:proofErr w:type="gramStart"/>
      <w:r w:rsidRPr="001D3A8E">
        <w:rPr>
          <w:rFonts w:ascii="Times New Roman" w:hAnsi="Times New Roman" w:cs="Times New Roman"/>
          <w:sz w:val="24"/>
          <w:szCs w:val="24"/>
        </w:rPr>
        <w:t>marketing  136</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advisory</w:t>
      </w:r>
      <w:proofErr w:type="gramEnd"/>
      <w:r w:rsidRPr="001D3A8E">
        <w:rPr>
          <w:rFonts w:ascii="Times New Roman" w:hAnsi="Times New Roman" w:cs="Times New Roman"/>
          <w:sz w:val="24"/>
          <w:szCs w:val="24"/>
        </w:rPr>
        <w:t xml:space="preserve"> committees  91, 139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Indigenous Reef Advisory </w:t>
      </w:r>
      <w:proofErr w:type="gramStart"/>
      <w:r w:rsidRPr="001D3A8E">
        <w:rPr>
          <w:rFonts w:ascii="Times New Roman" w:hAnsi="Times New Roman" w:cs="Times New Roman"/>
          <w:sz w:val="24"/>
          <w:szCs w:val="24"/>
        </w:rPr>
        <w:t>Committee  8</w:t>
      </w:r>
      <w:proofErr w:type="gramEnd"/>
      <w:r w:rsidRPr="001D3A8E">
        <w:rPr>
          <w:rFonts w:ascii="Times New Roman" w:hAnsi="Times New Roman" w:cs="Times New Roman"/>
          <w:sz w:val="24"/>
          <w:szCs w:val="24"/>
        </w:rPr>
        <w:t>, 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73, 91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Local Marine Advisory </w:t>
      </w:r>
      <w:proofErr w:type="gramStart"/>
      <w:r w:rsidRPr="001D3A8E">
        <w:rPr>
          <w:rFonts w:ascii="Times New Roman" w:hAnsi="Times New Roman" w:cs="Times New Roman"/>
          <w:sz w:val="24"/>
          <w:szCs w:val="24"/>
        </w:rPr>
        <w:t>Committee  7</w:t>
      </w:r>
      <w:proofErr w:type="gramEnd"/>
      <w:r w:rsidRPr="001D3A8E">
        <w:rPr>
          <w:rFonts w:ascii="Times New Roman" w:hAnsi="Times New Roman" w:cs="Times New Roman"/>
          <w:sz w:val="24"/>
          <w:szCs w:val="24"/>
        </w:rPr>
        <w:t>, 77–8,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79, 85, 91, 140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2050 Advisory </w:t>
      </w:r>
      <w:proofErr w:type="gramStart"/>
      <w:r w:rsidRPr="001D3A8E">
        <w:rPr>
          <w:rFonts w:ascii="Times New Roman" w:hAnsi="Times New Roman" w:cs="Times New Roman"/>
          <w:sz w:val="24"/>
          <w:szCs w:val="24"/>
        </w:rPr>
        <w:t>Committee  27</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Advisory </w:t>
      </w:r>
      <w:proofErr w:type="gramStart"/>
      <w:r w:rsidRPr="001D3A8E">
        <w:rPr>
          <w:rFonts w:ascii="Times New Roman" w:hAnsi="Times New Roman" w:cs="Times New Roman"/>
          <w:sz w:val="24"/>
          <w:szCs w:val="24"/>
        </w:rPr>
        <w:t>Committees  82</w:t>
      </w:r>
      <w:proofErr w:type="gramEnd"/>
      <w:r w:rsidRPr="001D3A8E">
        <w:rPr>
          <w:rFonts w:ascii="Times New Roman" w:hAnsi="Times New Roman" w:cs="Times New Roman"/>
          <w:sz w:val="24"/>
          <w:szCs w:val="24"/>
        </w:rPr>
        <w:t>, 85, 91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Tourism Reef Advisory Committee 57, 58–9, 91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aerial</w:t>
      </w:r>
      <w:proofErr w:type="gramEnd"/>
      <w:r w:rsidRPr="001D3A8E">
        <w:rPr>
          <w:rFonts w:ascii="Times New Roman" w:hAnsi="Times New Roman" w:cs="Times New Roman"/>
          <w:sz w:val="24"/>
          <w:szCs w:val="24"/>
        </w:rPr>
        <w:t xml:space="preserve"> surveillance  7, 47, 61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aerial</w:t>
      </w:r>
      <w:proofErr w:type="gramEnd"/>
      <w:r w:rsidRPr="001D3A8E">
        <w:rPr>
          <w:rFonts w:ascii="Times New Roman" w:hAnsi="Times New Roman" w:cs="Times New Roman"/>
          <w:sz w:val="24"/>
          <w:szCs w:val="24"/>
        </w:rPr>
        <w:t xml:space="preserve"> surveys 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annual</w:t>
      </w:r>
      <w:proofErr w:type="gramEnd"/>
      <w:r w:rsidRPr="001D3A8E">
        <w:rPr>
          <w:rFonts w:ascii="Times New Roman" w:hAnsi="Times New Roman" w:cs="Times New Roman"/>
          <w:sz w:val="24"/>
          <w:szCs w:val="24"/>
        </w:rPr>
        <w:t xml:space="preserve"> operating plans 93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annual</w:t>
      </w:r>
      <w:proofErr w:type="gramEnd"/>
      <w:r w:rsidRPr="001D3A8E">
        <w:rPr>
          <w:rFonts w:ascii="Times New Roman" w:hAnsi="Times New Roman" w:cs="Times New Roman"/>
          <w:sz w:val="24"/>
          <w:szCs w:val="24"/>
        </w:rPr>
        <w:t xml:space="preserve"> performance statements  16, 17, 19–84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Program Area </w:t>
      </w:r>
      <w:proofErr w:type="gramStart"/>
      <w:r w:rsidRPr="001D3A8E">
        <w:rPr>
          <w:rFonts w:ascii="Times New Roman" w:hAnsi="Times New Roman" w:cs="Times New Roman"/>
          <w:sz w:val="24"/>
          <w:szCs w:val="24"/>
        </w:rPr>
        <w:t>1  18</w:t>
      </w:r>
      <w:proofErr w:type="gramEnd"/>
      <w:r w:rsidRPr="001D3A8E">
        <w:rPr>
          <w:rFonts w:ascii="Times New Roman" w:hAnsi="Times New Roman" w:cs="Times New Roman"/>
          <w:sz w:val="24"/>
          <w:szCs w:val="24"/>
        </w:rPr>
        <w:t>, 19, 20, 92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Program Area </w:t>
      </w:r>
      <w:proofErr w:type="gramStart"/>
      <w:r w:rsidRPr="001D3A8E">
        <w:rPr>
          <w:rFonts w:ascii="Times New Roman" w:hAnsi="Times New Roman" w:cs="Times New Roman"/>
          <w:sz w:val="24"/>
          <w:szCs w:val="24"/>
        </w:rPr>
        <w:t>2  18</w:t>
      </w:r>
      <w:proofErr w:type="gramEnd"/>
      <w:r w:rsidRPr="001D3A8E">
        <w:rPr>
          <w:rFonts w:ascii="Times New Roman" w:hAnsi="Times New Roman" w:cs="Times New Roman"/>
          <w:sz w:val="24"/>
          <w:szCs w:val="24"/>
        </w:rPr>
        <w:t>, 19, 20, 35–61, 92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Program Area </w:t>
      </w:r>
      <w:proofErr w:type="gramStart"/>
      <w:r w:rsidRPr="001D3A8E">
        <w:rPr>
          <w:rFonts w:ascii="Times New Roman" w:hAnsi="Times New Roman" w:cs="Times New Roman"/>
          <w:sz w:val="24"/>
          <w:szCs w:val="24"/>
        </w:rPr>
        <w:t>3  18</w:t>
      </w:r>
      <w:proofErr w:type="gramEnd"/>
      <w:r w:rsidRPr="001D3A8E">
        <w:rPr>
          <w:rFonts w:ascii="Times New Roman" w:hAnsi="Times New Roman" w:cs="Times New Roman"/>
          <w:sz w:val="24"/>
          <w:szCs w:val="24"/>
        </w:rPr>
        <w:t>, 19, 20, 62–84, 93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APS Values and Code of </w:t>
      </w:r>
      <w:proofErr w:type="gramStart"/>
      <w:r w:rsidRPr="001D3A8E">
        <w:rPr>
          <w:rFonts w:ascii="Times New Roman" w:hAnsi="Times New Roman" w:cs="Times New Roman"/>
          <w:sz w:val="24"/>
          <w:szCs w:val="24"/>
        </w:rPr>
        <w:t>Conduct  93</w:t>
      </w:r>
      <w:proofErr w:type="gramEnd"/>
      <w:r w:rsidRPr="001D3A8E">
        <w:rPr>
          <w:rFonts w:ascii="Times New Roman" w:hAnsi="Times New Roman" w:cs="Times New Roman"/>
          <w:sz w:val="24"/>
          <w:szCs w:val="24"/>
        </w:rPr>
        <w:t>, 94, 96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Arlington </w:t>
      </w:r>
      <w:proofErr w:type="gramStart"/>
      <w:r w:rsidRPr="001D3A8E">
        <w:rPr>
          <w:rFonts w:ascii="Times New Roman" w:hAnsi="Times New Roman" w:cs="Times New Roman"/>
          <w:sz w:val="24"/>
          <w:szCs w:val="24"/>
        </w:rPr>
        <w:t>Reef  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AS8001–2008 Fraud and corruption control 90 assets management 96–7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Association of Marine Park Tourism Operators 57,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Audit Committee 13, 89, 91 functions and responsibilities 90 internal audit reports 90 meetings and attendance 90 members 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Auditor-</w:t>
      </w:r>
      <w:proofErr w:type="gramStart"/>
      <w:r w:rsidRPr="001D3A8E">
        <w:rPr>
          <w:rFonts w:ascii="Times New Roman" w:hAnsi="Times New Roman" w:cs="Times New Roman"/>
          <w:sz w:val="24"/>
          <w:szCs w:val="24"/>
        </w:rPr>
        <w:t>General  93</w:t>
      </w:r>
      <w:proofErr w:type="gramEnd"/>
      <w:r w:rsidRPr="001D3A8E">
        <w:rPr>
          <w:rFonts w:ascii="Times New Roman" w:hAnsi="Times New Roman" w:cs="Times New Roman"/>
          <w:sz w:val="24"/>
          <w:szCs w:val="24"/>
        </w:rPr>
        <w:t>–4,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audits  90</w:t>
      </w:r>
      <w:proofErr w:type="gramEnd"/>
      <w:r w:rsidRPr="001D3A8E">
        <w:rPr>
          <w:rFonts w:ascii="Times New Roman" w:hAnsi="Times New Roman" w:cs="Times New Roman"/>
          <w:sz w:val="24"/>
          <w:szCs w:val="24"/>
        </w:rPr>
        <w:t>, 93–4</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AusTender</w:t>
      </w:r>
      <w:proofErr w:type="spellEnd"/>
      <w:r w:rsidRPr="001D3A8E">
        <w:rPr>
          <w:rFonts w:ascii="Times New Roman" w:hAnsi="Times New Roman" w:cs="Times New Roman"/>
          <w:sz w:val="24"/>
          <w:szCs w:val="24"/>
        </w:rPr>
        <w:t xml:space="preserve"> (website</w:t>
      </w:r>
      <w:proofErr w:type="gramStart"/>
      <w:r w:rsidRPr="001D3A8E">
        <w:rPr>
          <w:rFonts w:ascii="Times New Roman" w:hAnsi="Times New Roman" w:cs="Times New Roman"/>
          <w:sz w:val="24"/>
          <w:szCs w:val="24"/>
        </w:rPr>
        <w:t>)  32</w:t>
      </w:r>
      <w:proofErr w:type="gramEnd"/>
      <w:r w:rsidRPr="001D3A8E">
        <w:rPr>
          <w:rFonts w:ascii="Times New Roman" w:hAnsi="Times New Roman" w:cs="Times New Roman"/>
          <w:sz w:val="24"/>
          <w:szCs w:val="24"/>
        </w:rPr>
        <w:t>, 97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Australian and New Zealand Guidelines for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Fresh and Marine Water Quality 2000 63 Australian Bureau of Statistics 63–4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Australian Diver Accreditation Scheme (ADAS) 95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Australian Fisheries Management Authority 65 Australian Government Reef Program 80 Australian Heritage Strategy 25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Australian Institute of Marine Science (AIMS) 22, 23, 28, 47, 73, 74, </w:t>
      </w:r>
      <w:proofErr w:type="gramStart"/>
      <w:r w:rsidRPr="001D3A8E">
        <w:rPr>
          <w:rFonts w:ascii="Times New Roman" w:hAnsi="Times New Roman" w:cs="Times New Roman"/>
          <w:sz w:val="24"/>
          <w:szCs w:val="24"/>
        </w:rPr>
        <w:t>76</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Australian Marine Debris Initiative Database 77 Australian Maritime Safety Authority 64 Australian National Audit Office 7, 90, 93 Independent Auditor’s </w:t>
      </w:r>
      <w:proofErr w:type="gramStart"/>
      <w:r w:rsidRPr="001D3A8E">
        <w:rPr>
          <w:rFonts w:ascii="Times New Roman" w:hAnsi="Times New Roman" w:cs="Times New Roman"/>
          <w:sz w:val="24"/>
          <w:szCs w:val="24"/>
        </w:rPr>
        <w:t>report  100</w:t>
      </w:r>
      <w:proofErr w:type="gramEnd"/>
      <w:r w:rsidRPr="001D3A8E">
        <w:rPr>
          <w:rFonts w:ascii="Times New Roman" w:hAnsi="Times New Roman" w:cs="Times New Roman"/>
          <w:sz w:val="24"/>
          <w:szCs w:val="24"/>
        </w:rPr>
        <w:t>–1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Australian Research Council Centre of Excellence in Coral Reef </w:t>
      </w:r>
      <w:proofErr w:type="gramStart"/>
      <w:r w:rsidRPr="001D3A8E">
        <w:rPr>
          <w:rFonts w:ascii="Times New Roman" w:hAnsi="Times New Roman" w:cs="Times New Roman"/>
          <w:sz w:val="24"/>
          <w:szCs w:val="24"/>
        </w:rPr>
        <w:t>Studies  23</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awards  8</w:t>
      </w:r>
      <w:proofErr w:type="gramEnd"/>
      <w:r w:rsidRPr="001D3A8E">
        <w:rPr>
          <w:rFonts w:ascii="Times New Roman" w:hAnsi="Times New Roman" w:cs="Times New Roman"/>
          <w:sz w:val="24"/>
          <w:szCs w:val="24"/>
        </w:rPr>
        <w:t>, 70, 95</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Bait </w:t>
      </w:r>
      <w:proofErr w:type="gramStart"/>
      <w:r w:rsidRPr="001D3A8E">
        <w:rPr>
          <w:rFonts w:ascii="Times New Roman" w:hAnsi="Times New Roman" w:cs="Times New Roman"/>
          <w:sz w:val="24"/>
          <w:szCs w:val="24"/>
        </w:rPr>
        <w:t>Reef  53</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Banks, </w:t>
      </w:r>
      <w:proofErr w:type="gramStart"/>
      <w:r w:rsidRPr="001D3A8E">
        <w:rPr>
          <w:rFonts w:ascii="Times New Roman" w:hAnsi="Times New Roman" w:cs="Times New Roman"/>
          <w:sz w:val="24"/>
          <w:szCs w:val="24"/>
        </w:rPr>
        <w:t>Simon  89</w:t>
      </w:r>
      <w:proofErr w:type="gramEnd"/>
      <w:r w:rsidRPr="001D3A8E">
        <w:rPr>
          <w:rFonts w:ascii="Times New Roman" w:hAnsi="Times New Roman" w:cs="Times New Roman"/>
          <w:sz w:val="24"/>
          <w:szCs w:val="24"/>
        </w:rPr>
        <w:t>,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biodiversity</w:t>
      </w:r>
      <w:proofErr w:type="gramEnd"/>
      <w:r w:rsidRPr="001D3A8E">
        <w:rPr>
          <w:rFonts w:ascii="Times New Roman" w:hAnsi="Times New Roman" w:cs="Times New Roman"/>
          <w:sz w:val="24"/>
          <w:szCs w:val="24"/>
        </w:rPr>
        <w:t xml:space="preserve"> conservation 41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Biodiversity Conservation and Sustainable Use </w:t>
      </w:r>
      <w:proofErr w:type="gramStart"/>
      <w:r w:rsidRPr="001D3A8E">
        <w:rPr>
          <w:rFonts w:ascii="Times New Roman" w:hAnsi="Times New Roman" w:cs="Times New Roman"/>
          <w:sz w:val="24"/>
          <w:szCs w:val="24"/>
        </w:rPr>
        <w:t>branch  13</w:t>
      </w:r>
      <w:proofErr w:type="gramEnd"/>
      <w:r w:rsidRPr="001D3A8E">
        <w:rPr>
          <w:rFonts w:ascii="Times New Roman" w:hAnsi="Times New Roman" w:cs="Times New Roman"/>
          <w:sz w:val="24"/>
          <w:szCs w:val="24"/>
        </w:rPr>
        <w:t>, 16, 85, 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Biodiversity Conservation Strategy </w:t>
      </w:r>
      <w:proofErr w:type="gramStart"/>
      <w:r w:rsidRPr="001D3A8E">
        <w:rPr>
          <w:rFonts w:ascii="Times New Roman" w:hAnsi="Times New Roman" w:cs="Times New Roman"/>
          <w:sz w:val="24"/>
          <w:szCs w:val="24"/>
        </w:rPr>
        <w:t>2013  22</w:t>
      </w:r>
      <w:proofErr w:type="gramEnd"/>
      <w:r w:rsidRPr="001D3A8E">
        <w:rPr>
          <w:rFonts w:ascii="Times New Roman" w:hAnsi="Times New Roman" w:cs="Times New Roman"/>
          <w:sz w:val="24"/>
          <w:szCs w:val="24"/>
        </w:rPr>
        <w:t>–3,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biological</w:t>
      </w:r>
      <w:proofErr w:type="gramEnd"/>
      <w:r w:rsidRPr="001D3A8E">
        <w:rPr>
          <w:rFonts w:ascii="Times New Roman" w:hAnsi="Times New Roman" w:cs="Times New Roman"/>
          <w:sz w:val="24"/>
          <w:szCs w:val="24"/>
        </w:rPr>
        <w:t xml:space="preserve"> markers for turtle health 23 Bishop, Hon. Julie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Board (GBRMPA</w:t>
      </w:r>
      <w:proofErr w:type="gramStart"/>
      <w:r w:rsidRPr="001D3A8E">
        <w:rPr>
          <w:rFonts w:ascii="Times New Roman" w:hAnsi="Times New Roman" w:cs="Times New Roman"/>
          <w:sz w:val="24"/>
          <w:szCs w:val="24"/>
        </w:rPr>
        <w:t>)  8</w:t>
      </w:r>
      <w:proofErr w:type="gramEnd"/>
      <w:r w:rsidRPr="001D3A8E">
        <w:rPr>
          <w:rFonts w:ascii="Times New Roman" w:hAnsi="Times New Roman" w:cs="Times New Roman"/>
          <w:sz w:val="24"/>
          <w:szCs w:val="24"/>
        </w:rPr>
        <w:t>, 85, 86,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meeting</w:t>
      </w:r>
      <w:proofErr w:type="gramEnd"/>
      <w:r w:rsidRPr="001D3A8E">
        <w:rPr>
          <w:rFonts w:ascii="Times New Roman" w:hAnsi="Times New Roman" w:cs="Times New Roman"/>
          <w:sz w:val="24"/>
          <w:szCs w:val="24"/>
        </w:rPr>
        <w:t xml:space="preserve"> schedule and attendance 88 membership  14, 86–8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Bowen-Burdekin region 77 brand positioning project 73 Bureau of </w:t>
      </w:r>
      <w:proofErr w:type="gramStart"/>
      <w:r w:rsidRPr="001D3A8E">
        <w:rPr>
          <w:rFonts w:ascii="Times New Roman" w:hAnsi="Times New Roman" w:cs="Times New Roman"/>
          <w:sz w:val="24"/>
          <w:szCs w:val="24"/>
        </w:rPr>
        <w:t>Meteorology  23</w:t>
      </w:r>
      <w:proofErr w:type="gramEnd"/>
      <w:r w:rsidRPr="001D3A8E">
        <w:rPr>
          <w:rFonts w:ascii="Times New Roman" w:hAnsi="Times New Roman" w:cs="Times New Roman"/>
          <w:sz w:val="24"/>
          <w:szCs w:val="24"/>
        </w:rPr>
        <w:t>, 28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Burnett region 77</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Cairns Area Plan of Management </w:t>
      </w:r>
      <w:proofErr w:type="gramStart"/>
      <w:r w:rsidRPr="001D3A8E">
        <w:rPr>
          <w:rFonts w:ascii="Times New Roman" w:hAnsi="Times New Roman" w:cs="Times New Roman"/>
          <w:sz w:val="24"/>
          <w:szCs w:val="24"/>
        </w:rPr>
        <w:t>1998  14</w:t>
      </w:r>
      <w:proofErr w:type="gramEnd"/>
      <w:r w:rsidRPr="001D3A8E">
        <w:rPr>
          <w:rFonts w:ascii="Times New Roman" w:hAnsi="Times New Roman" w:cs="Times New Roman"/>
          <w:sz w:val="24"/>
          <w:szCs w:val="24"/>
        </w:rPr>
        <w:t>, 37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Cairns </w:t>
      </w:r>
      <w:proofErr w:type="gramStart"/>
      <w:r w:rsidRPr="001D3A8E">
        <w:rPr>
          <w:rFonts w:ascii="Times New Roman" w:hAnsi="Times New Roman" w:cs="Times New Roman"/>
          <w:sz w:val="24"/>
          <w:szCs w:val="24"/>
        </w:rPr>
        <w:t>region  7</w:t>
      </w:r>
      <w:proofErr w:type="gramEnd"/>
      <w:r w:rsidRPr="001D3A8E">
        <w:rPr>
          <w:rFonts w:ascii="Times New Roman" w:hAnsi="Times New Roman" w:cs="Times New Roman"/>
          <w:sz w:val="24"/>
          <w:szCs w:val="24"/>
        </w:rPr>
        <w:t>, 30, 77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artwork</w:t>
      </w:r>
      <w:proofErr w:type="gramEnd"/>
      <w:r w:rsidRPr="001D3A8E">
        <w:rPr>
          <w:rFonts w:ascii="Times New Roman" w:hAnsi="Times New Roman" w:cs="Times New Roman"/>
          <w:sz w:val="24"/>
          <w:szCs w:val="24"/>
        </w:rPr>
        <w:t xml:space="preserve"> project 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communication</w:t>
      </w:r>
      <w:proofErr w:type="gramEnd"/>
      <w:r w:rsidRPr="001D3A8E">
        <w:rPr>
          <w:rFonts w:ascii="Times New Roman" w:hAnsi="Times New Roman" w:cs="Times New Roman"/>
          <w:sz w:val="24"/>
          <w:szCs w:val="24"/>
        </w:rPr>
        <w:t xml:space="preserve"> strategy to improve</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recreational</w:t>
      </w:r>
      <w:proofErr w:type="gramEnd"/>
      <w:r w:rsidRPr="001D3A8E">
        <w:rPr>
          <w:rFonts w:ascii="Times New Roman" w:hAnsi="Times New Roman" w:cs="Times New Roman"/>
          <w:sz w:val="24"/>
          <w:szCs w:val="24"/>
        </w:rPr>
        <w:t xml:space="preserve"> fishing compliance rates 7 crown-of-thorns starfish control 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Cape Upstart area 67 Cape York </w:t>
      </w:r>
      <w:proofErr w:type="gramStart"/>
      <w:r w:rsidRPr="001D3A8E">
        <w:rPr>
          <w:rFonts w:ascii="Times New Roman" w:hAnsi="Times New Roman" w:cs="Times New Roman"/>
          <w:sz w:val="24"/>
          <w:szCs w:val="24"/>
        </w:rPr>
        <w:t>region  77</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water</w:t>
      </w:r>
      <w:proofErr w:type="gramEnd"/>
      <w:r w:rsidRPr="001D3A8E">
        <w:rPr>
          <w:rFonts w:ascii="Times New Roman" w:hAnsi="Times New Roman" w:cs="Times New Roman"/>
          <w:sz w:val="24"/>
          <w:szCs w:val="24"/>
        </w:rPr>
        <w:t xml:space="preserve"> quality monitoring 28, 33 capital dredging works  6 Capricorn Cays  47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Capricorn </w:t>
      </w:r>
      <w:proofErr w:type="gramStart"/>
      <w:r w:rsidRPr="001D3A8E">
        <w:rPr>
          <w:rFonts w:ascii="Times New Roman" w:hAnsi="Times New Roman" w:cs="Times New Roman"/>
          <w:sz w:val="24"/>
          <w:szCs w:val="24"/>
        </w:rPr>
        <w:t>Coast  77</w:t>
      </w:r>
      <w:proofErr w:type="gramEnd"/>
      <w:r w:rsidRPr="001D3A8E">
        <w:rPr>
          <w:rFonts w:ascii="Times New Roman" w:hAnsi="Times New Roman" w:cs="Times New Roman"/>
          <w:sz w:val="24"/>
          <w:szCs w:val="24"/>
        </w:rPr>
        <w:t xml:space="preserve"> cash flow statement 106 Cassowary Coast 77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caution</w:t>
      </w:r>
      <w:proofErr w:type="gramEnd"/>
      <w:r w:rsidRPr="001D3A8E">
        <w:rPr>
          <w:rFonts w:ascii="Times New Roman" w:hAnsi="Times New Roman" w:cs="Times New Roman"/>
          <w:sz w:val="24"/>
          <w:szCs w:val="24"/>
        </w:rPr>
        <w:t xml:space="preserve"> notices  48, 52</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Center</w:t>
      </w:r>
      <w:proofErr w:type="spellEnd"/>
      <w:r w:rsidRPr="001D3A8E">
        <w:rPr>
          <w:rFonts w:ascii="Times New Roman" w:hAnsi="Times New Roman" w:cs="Times New Roman"/>
          <w:sz w:val="24"/>
          <w:szCs w:val="24"/>
        </w:rPr>
        <w:t xml:space="preserve"> for Interactive Learning and Collaboration (US) 70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Chairman  iii</w:t>
      </w:r>
      <w:proofErr w:type="gramEnd"/>
      <w:r w:rsidRPr="001D3A8E">
        <w:rPr>
          <w:rFonts w:ascii="Times New Roman" w:hAnsi="Times New Roman" w:cs="Times New Roman"/>
          <w:sz w:val="24"/>
          <w:szCs w:val="24"/>
        </w:rPr>
        <w:t>, 13, 17, 86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Chairman’s review 3–9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Chief Operating </w:t>
      </w:r>
      <w:proofErr w:type="gramStart"/>
      <w:r w:rsidRPr="001D3A8E">
        <w:rPr>
          <w:rFonts w:ascii="Times New Roman" w:hAnsi="Times New Roman" w:cs="Times New Roman"/>
          <w:sz w:val="24"/>
          <w:szCs w:val="24"/>
        </w:rPr>
        <w:t>Officer  13</w:t>
      </w:r>
      <w:proofErr w:type="gramEnd"/>
      <w:r w:rsidRPr="001D3A8E">
        <w:rPr>
          <w:rFonts w:ascii="Times New Roman" w:hAnsi="Times New Roman" w:cs="Times New Roman"/>
          <w:sz w:val="24"/>
          <w:szCs w:val="24"/>
        </w:rPr>
        <w:t>, 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Citizens of the Great Barrier </w:t>
      </w:r>
      <w:proofErr w:type="gramStart"/>
      <w:r w:rsidRPr="001D3A8E">
        <w:rPr>
          <w:rFonts w:ascii="Times New Roman" w:hAnsi="Times New Roman" w:cs="Times New Roman"/>
          <w:sz w:val="24"/>
          <w:szCs w:val="24"/>
        </w:rPr>
        <w:t>Reef  8</w:t>
      </w:r>
      <w:proofErr w:type="gramEnd"/>
      <w:r w:rsidRPr="001D3A8E">
        <w:rPr>
          <w:rFonts w:ascii="Times New Roman" w:hAnsi="Times New Roman" w:cs="Times New Roman"/>
          <w:sz w:val="24"/>
          <w:szCs w:val="24"/>
        </w:rPr>
        <w:t>, 14, 82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Civil Aviation Safety </w:t>
      </w:r>
      <w:proofErr w:type="gramStart"/>
      <w:r w:rsidRPr="001D3A8E">
        <w:rPr>
          <w:rFonts w:ascii="Times New Roman" w:hAnsi="Times New Roman" w:cs="Times New Roman"/>
          <w:sz w:val="24"/>
          <w:szCs w:val="24"/>
        </w:rPr>
        <w:t>Authority  7</w:t>
      </w:r>
      <w:proofErr w:type="gramEnd"/>
      <w:r w:rsidRPr="001D3A8E">
        <w:rPr>
          <w:rFonts w:ascii="Times New Roman" w:hAnsi="Times New Roman" w:cs="Times New Roman"/>
          <w:sz w:val="24"/>
          <w:szCs w:val="24"/>
        </w:rPr>
        <w:t>, 48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clean-up</w:t>
      </w:r>
      <w:proofErr w:type="gramEnd"/>
      <w:r w:rsidRPr="001D3A8E">
        <w:rPr>
          <w:rFonts w:ascii="Times New Roman" w:hAnsi="Times New Roman" w:cs="Times New Roman"/>
          <w:sz w:val="24"/>
          <w:szCs w:val="24"/>
        </w:rPr>
        <w:t xml:space="preserve"> activities, Douglas Shoal  5, 14, 55, 93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climate</w:t>
      </w:r>
      <w:proofErr w:type="gramEnd"/>
      <w:r w:rsidRPr="001D3A8E">
        <w:rPr>
          <w:rFonts w:ascii="Times New Roman" w:hAnsi="Times New Roman" w:cs="Times New Roman"/>
          <w:sz w:val="24"/>
          <w:szCs w:val="24"/>
        </w:rPr>
        <w:t xml:space="preserve"> change priority threats 63, 82 Coastal Bird Monitoring and Information</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Strategy  47</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coastal</w:t>
      </w:r>
      <w:proofErr w:type="gramEnd"/>
      <w:r w:rsidRPr="001D3A8E">
        <w:rPr>
          <w:rFonts w:ascii="Times New Roman" w:hAnsi="Times New Roman" w:cs="Times New Roman"/>
          <w:sz w:val="24"/>
          <w:szCs w:val="24"/>
        </w:rPr>
        <w:t xml:space="preserve"> development priority threats 63–4 coastal ecosystems  63, 64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collaboration</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and</w:t>
      </w:r>
      <w:proofErr w:type="gramEnd"/>
      <w:r w:rsidRPr="001D3A8E">
        <w:rPr>
          <w:rFonts w:ascii="Times New Roman" w:hAnsi="Times New Roman" w:cs="Times New Roman"/>
          <w:sz w:val="24"/>
          <w:szCs w:val="24"/>
        </w:rPr>
        <w:t xml:space="preserve"> research partners  22, 23, 28, 33, 56,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with</w:t>
      </w:r>
      <w:proofErr w:type="gramEnd"/>
      <w:r w:rsidRPr="001D3A8E">
        <w:rPr>
          <w:rFonts w:ascii="Times New Roman" w:hAnsi="Times New Roman" w:cs="Times New Roman"/>
          <w:sz w:val="24"/>
          <w:szCs w:val="24"/>
        </w:rPr>
        <w:t xml:space="preserve"> Traditional Owners  8, 56, 68–9,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commercial</w:t>
      </w:r>
      <w:proofErr w:type="gramEnd"/>
      <w:r w:rsidRPr="001D3A8E">
        <w:rPr>
          <w:rFonts w:ascii="Times New Roman" w:hAnsi="Times New Roman" w:cs="Times New Roman"/>
          <w:sz w:val="24"/>
          <w:szCs w:val="24"/>
        </w:rPr>
        <w:t xml:space="preserve"> fisheries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issues 53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ecologically</w:t>
      </w:r>
      <w:proofErr w:type="gramEnd"/>
      <w:r w:rsidRPr="001D3A8E">
        <w:rPr>
          <w:rFonts w:ascii="Times New Roman" w:hAnsi="Times New Roman" w:cs="Times New Roman"/>
          <w:sz w:val="24"/>
          <w:szCs w:val="24"/>
        </w:rPr>
        <w:t xml:space="preserve"> sustainable 66–7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monitoring</w:t>
      </w:r>
      <w:proofErr w:type="gramEnd"/>
      <w:r w:rsidRPr="001D3A8E">
        <w:rPr>
          <w:rFonts w:ascii="Times New Roman" w:hAnsi="Times New Roman" w:cs="Times New Roman"/>
          <w:sz w:val="24"/>
          <w:szCs w:val="24"/>
        </w:rPr>
        <w:t xml:space="preserve"> of 53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commercial</w:t>
      </w:r>
      <w:proofErr w:type="gramEnd"/>
      <w:r w:rsidRPr="001D3A8E">
        <w:rPr>
          <w:rFonts w:ascii="Times New Roman" w:hAnsi="Times New Roman" w:cs="Times New Roman"/>
          <w:sz w:val="24"/>
          <w:szCs w:val="24"/>
        </w:rPr>
        <w:t xml:space="preserve"> fishing vessel monitoring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53, 79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Commonwealth Heritage Lists 25 Commonwealth islands </w:t>
      </w:r>
      <w:proofErr w:type="gramStart"/>
      <w:r w:rsidRPr="001D3A8E">
        <w:rPr>
          <w:rFonts w:ascii="Times New Roman" w:hAnsi="Times New Roman" w:cs="Times New Roman"/>
          <w:sz w:val="24"/>
          <w:szCs w:val="24"/>
        </w:rPr>
        <w:t>management  12</w:t>
      </w:r>
      <w:proofErr w:type="gramEnd"/>
      <w:r w:rsidRPr="001D3A8E">
        <w:rPr>
          <w:rFonts w:ascii="Times New Roman" w:hAnsi="Times New Roman" w:cs="Times New Roman"/>
          <w:sz w:val="24"/>
          <w:szCs w:val="24"/>
        </w:rPr>
        <w:t>, 45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Commonwealth offences 48–52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Commonwealth Ombudsman 94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Commonwealth Procurement Rules 2014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communication</w:t>
      </w:r>
      <w:proofErr w:type="gramEnd"/>
      <w:r w:rsidRPr="001D3A8E">
        <w:rPr>
          <w:rFonts w:ascii="Times New Roman" w:hAnsi="Times New Roman" w:cs="Times New Roman"/>
          <w:sz w:val="24"/>
          <w:szCs w:val="24"/>
        </w:rPr>
        <w:t xml:space="preserve"> strategies  7, 72–3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communications</w:t>
      </w:r>
      <w:proofErr w:type="gramEnd"/>
      <w:r w:rsidRPr="001D3A8E">
        <w:rPr>
          <w:rFonts w:ascii="Times New Roman" w:hAnsi="Times New Roman" w:cs="Times New Roman"/>
          <w:sz w:val="24"/>
          <w:szCs w:val="24"/>
        </w:rPr>
        <w:t xml:space="preserve"> management 72–5 Community Access Points 81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community</w:t>
      </w:r>
      <w:proofErr w:type="gramEnd"/>
      <w:r w:rsidRPr="001D3A8E">
        <w:rPr>
          <w:rFonts w:ascii="Times New Roman" w:hAnsi="Times New Roman" w:cs="Times New Roman"/>
          <w:sz w:val="24"/>
          <w:szCs w:val="24"/>
        </w:rPr>
        <w:t xml:space="preserve"> events and engagement 75, 81 competitive tendering and contracting 97 compliance</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actions</w:t>
      </w:r>
      <w:proofErr w:type="gramEnd"/>
      <w:r w:rsidRPr="001D3A8E">
        <w:rPr>
          <w:rFonts w:ascii="Times New Roman" w:hAnsi="Times New Roman" w:cs="Times New Roman"/>
          <w:sz w:val="24"/>
          <w:szCs w:val="24"/>
        </w:rPr>
        <w:t xml:space="preserve"> taken  39, 40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commercial</w:t>
      </w:r>
      <w:proofErr w:type="gramEnd"/>
      <w:r w:rsidRPr="001D3A8E">
        <w:rPr>
          <w:rFonts w:ascii="Times New Roman" w:hAnsi="Times New Roman" w:cs="Times New Roman"/>
          <w:sz w:val="24"/>
          <w:szCs w:val="24"/>
        </w:rPr>
        <w:t xml:space="preserve"> fishing 53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Field Management </w:t>
      </w:r>
      <w:proofErr w:type="gramStart"/>
      <w:r w:rsidRPr="001D3A8E">
        <w:rPr>
          <w:rFonts w:ascii="Times New Roman" w:hAnsi="Times New Roman" w:cs="Times New Roman"/>
          <w:sz w:val="24"/>
          <w:szCs w:val="24"/>
        </w:rPr>
        <w:t>Program  47</w:t>
      </w:r>
      <w:proofErr w:type="gramEnd"/>
      <w:r w:rsidRPr="001D3A8E">
        <w:rPr>
          <w:rFonts w:ascii="Times New Roman" w:hAnsi="Times New Roman" w:cs="Times New Roman"/>
          <w:sz w:val="24"/>
          <w:szCs w:val="24"/>
        </w:rPr>
        <w:t>, 52–3, 61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Indigenous compliance </w:t>
      </w:r>
      <w:proofErr w:type="gramStart"/>
      <w:r w:rsidRPr="001D3A8E">
        <w:rPr>
          <w:rFonts w:ascii="Times New Roman" w:hAnsi="Times New Roman" w:cs="Times New Roman"/>
          <w:sz w:val="24"/>
          <w:szCs w:val="24"/>
        </w:rPr>
        <w:t>team  53</w:t>
      </w:r>
      <w:proofErr w:type="gramEnd"/>
      <w:r w:rsidRPr="001D3A8E">
        <w:rPr>
          <w:rFonts w:ascii="Times New Roman" w:hAnsi="Times New Roman" w:cs="Times New Roman"/>
          <w:sz w:val="24"/>
          <w:szCs w:val="24"/>
        </w:rPr>
        <w:t>–4, 66–7,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information</w:t>
      </w:r>
      <w:proofErr w:type="gramEnd"/>
      <w:r w:rsidRPr="001D3A8E">
        <w:rPr>
          <w:rFonts w:ascii="Times New Roman" w:hAnsi="Times New Roman" w:cs="Times New Roman"/>
          <w:sz w:val="24"/>
          <w:szCs w:val="24"/>
        </w:rPr>
        <w:t xml:space="preserve"> reports 52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non-compliance</w:t>
      </w:r>
      <w:proofErr w:type="gramEnd"/>
      <w:r w:rsidRPr="001D3A8E">
        <w:rPr>
          <w:rFonts w:ascii="Times New Roman" w:hAnsi="Times New Roman" w:cs="Times New Roman"/>
          <w:sz w:val="24"/>
          <w:szCs w:val="24"/>
        </w:rPr>
        <w:t xml:space="preserve"> activities  37–8, 40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permissions  36</w:t>
      </w:r>
      <w:proofErr w:type="gramEnd"/>
      <w:r w:rsidRPr="001D3A8E">
        <w:rPr>
          <w:rFonts w:ascii="Times New Roman" w:hAnsi="Times New Roman" w:cs="Times New Roman"/>
          <w:sz w:val="24"/>
          <w:szCs w:val="24"/>
        </w:rPr>
        <w:t>–7, 42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recreational</w:t>
      </w:r>
      <w:proofErr w:type="gramEnd"/>
      <w:r w:rsidRPr="001D3A8E">
        <w:rPr>
          <w:rFonts w:ascii="Times New Roman" w:hAnsi="Times New Roman" w:cs="Times New Roman"/>
          <w:sz w:val="24"/>
          <w:szCs w:val="24"/>
        </w:rPr>
        <w:t xml:space="preserve"> fishing  7, 53, 54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surveillance  47</w:t>
      </w:r>
      <w:proofErr w:type="gramEnd"/>
      <w:r w:rsidRPr="001D3A8E">
        <w:rPr>
          <w:rFonts w:ascii="Times New Roman" w:hAnsi="Times New Roman" w:cs="Times New Roman"/>
          <w:sz w:val="24"/>
          <w:szCs w:val="24"/>
        </w:rPr>
        <w:t>–8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training</w:t>
      </w:r>
      <w:proofErr w:type="gramEnd"/>
      <w:r w:rsidRPr="001D3A8E">
        <w:rPr>
          <w:rFonts w:ascii="Times New Roman" w:hAnsi="Times New Roman" w:cs="Times New Roman"/>
          <w:sz w:val="24"/>
          <w:szCs w:val="24"/>
        </w:rPr>
        <w:t xml:space="preserve"> and mentoring programs 53 compliance patrol vessel days 7, 47, 61, 83 conservation management plans for shipwrecks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6, 25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consultancy</w:t>
      </w:r>
      <w:proofErr w:type="gramEnd"/>
      <w:r w:rsidRPr="001D3A8E">
        <w:rPr>
          <w:rFonts w:ascii="Times New Roman" w:hAnsi="Times New Roman" w:cs="Times New Roman"/>
          <w:sz w:val="24"/>
          <w:szCs w:val="24"/>
        </w:rPr>
        <w:t xml:space="preserve"> services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contracts  97</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coral</w:t>
      </w:r>
      <w:proofErr w:type="gramEnd"/>
      <w:r w:rsidRPr="001D3A8E">
        <w:rPr>
          <w:rFonts w:ascii="Times New Roman" w:hAnsi="Times New Roman" w:cs="Times New Roman"/>
          <w:sz w:val="24"/>
          <w:szCs w:val="24"/>
        </w:rPr>
        <w:t xml:space="preserve"> bleaching  75, 76, 77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aerial</w:t>
      </w:r>
      <w:proofErr w:type="gramEnd"/>
      <w:r w:rsidRPr="001D3A8E">
        <w:rPr>
          <w:rFonts w:ascii="Times New Roman" w:hAnsi="Times New Roman" w:cs="Times New Roman"/>
          <w:sz w:val="24"/>
          <w:szCs w:val="24"/>
        </w:rPr>
        <w:t xml:space="preserve"> surveys/surveys  23, 46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global</w:t>
      </w:r>
      <w:proofErr w:type="gramEnd"/>
      <w:r w:rsidRPr="001D3A8E">
        <w:rPr>
          <w:rFonts w:ascii="Times New Roman" w:hAnsi="Times New Roman" w:cs="Times New Roman"/>
          <w:sz w:val="24"/>
          <w:szCs w:val="24"/>
        </w:rPr>
        <w:t xml:space="preserve"> events  3, 84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health</w:t>
      </w:r>
      <w:proofErr w:type="gramEnd"/>
      <w:r w:rsidRPr="001D3A8E">
        <w:rPr>
          <w:rFonts w:ascii="Times New Roman" w:hAnsi="Times New Roman" w:cs="Times New Roman"/>
          <w:sz w:val="24"/>
          <w:szCs w:val="24"/>
        </w:rPr>
        <w:t xml:space="preserve"> and impact surveys related to 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impact</w:t>
      </w:r>
      <w:proofErr w:type="gramEnd"/>
      <w:r w:rsidRPr="001D3A8E">
        <w:rPr>
          <w:rFonts w:ascii="Times New Roman" w:hAnsi="Times New Roman" w:cs="Times New Roman"/>
          <w:sz w:val="24"/>
          <w:szCs w:val="24"/>
        </w:rPr>
        <w:t xml:space="preserve"> on fisheries 65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impact</w:t>
      </w:r>
      <w:proofErr w:type="gramEnd"/>
      <w:r w:rsidRPr="001D3A8E">
        <w:rPr>
          <w:rFonts w:ascii="Times New Roman" w:hAnsi="Times New Roman" w:cs="Times New Roman"/>
          <w:sz w:val="24"/>
          <w:szCs w:val="24"/>
        </w:rPr>
        <w:t xml:space="preserve"> on tourism industry  57, 58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impacts  73</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incident</w:t>
      </w:r>
      <w:proofErr w:type="gramEnd"/>
      <w:r w:rsidRPr="001D3A8E">
        <w:rPr>
          <w:rFonts w:ascii="Times New Roman" w:hAnsi="Times New Roman" w:cs="Times New Roman"/>
          <w:sz w:val="24"/>
          <w:szCs w:val="24"/>
        </w:rPr>
        <w:t xml:space="preserve"> management response to  23, 24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mass</w:t>
      </w:r>
      <w:proofErr w:type="gramEnd"/>
      <w:r w:rsidRPr="001D3A8E">
        <w:rPr>
          <w:rFonts w:ascii="Times New Roman" w:hAnsi="Times New Roman" w:cs="Times New Roman"/>
          <w:sz w:val="24"/>
          <w:szCs w:val="24"/>
        </w:rPr>
        <w:t xml:space="preserve"> coral bleaching  3, 19, 23, 29, 32, 33,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76, 82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media</w:t>
      </w:r>
      <w:proofErr w:type="gramEnd"/>
      <w:r w:rsidRPr="001D3A8E">
        <w:rPr>
          <w:rFonts w:ascii="Times New Roman" w:hAnsi="Times New Roman" w:cs="Times New Roman"/>
          <w:sz w:val="24"/>
          <w:szCs w:val="24"/>
        </w:rPr>
        <w:t xml:space="preserve"> coverage  3, 74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report</w:t>
      </w:r>
      <w:proofErr w:type="gramEnd"/>
      <w:r w:rsidRPr="001D3A8E">
        <w:rPr>
          <w:rFonts w:ascii="Times New Roman" w:hAnsi="Times New Roman" w:cs="Times New Roman"/>
          <w:sz w:val="24"/>
          <w:szCs w:val="24"/>
        </w:rPr>
        <w:t xml:space="preserve"> 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coral</w:t>
      </w:r>
      <w:proofErr w:type="gramEnd"/>
      <w:r w:rsidRPr="001D3A8E">
        <w:rPr>
          <w:rFonts w:ascii="Times New Roman" w:hAnsi="Times New Roman" w:cs="Times New Roman"/>
          <w:sz w:val="24"/>
          <w:szCs w:val="24"/>
        </w:rPr>
        <w:t xml:space="preserve"> disease  3, 23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Coral Reef Fin Fish Fishery 65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Coral Reef Fin Fish Fishery Working Group 65 coral trout 65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corporate</w:t>
      </w:r>
      <w:proofErr w:type="gramEnd"/>
      <w:r w:rsidRPr="001D3A8E">
        <w:rPr>
          <w:rFonts w:ascii="Times New Roman" w:hAnsi="Times New Roman" w:cs="Times New Roman"/>
          <w:sz w:val="24"/>
          <w:szCs w:val="24"/>
        </w:rPr>
        <w:t xml:space="preserve"> and operational plans 91–3 corporate governance  85–98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advisory</w:t>
      </w:r>
      <w:proofErr w:type="gramEnd"/>
      <w:r w:rsidRPr="001D3A8E">
        <w:rPr>
          <w:rFonts w:ascii="Times New Roman" w:hAnsi="Times New Roman" w:cs="Times New Roman"/>
          <w:sz w:val="24"/>
          <w:szCs w:val="24"/>
        </w:rPr>
        <w:t xml:space="preserve"> committees see advisory committees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assets</w:t>
      </w:r>
      <w:proofErr w:type="gramEnd"/>
      <w:r w:rsidRPr="001D3A8E">
        <w:rPr>
          <w:rFonts w:ascii="Times New Roman" w:hAnsi="Times New Roman" w:cs="Times New Roman"/>
          <w:sz w:val="24"/>
          <w:szCs w:val="24"/>
        </w:rPr>
        <w:t xml:space="preserve"> management 96–7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Audit </w:t>
      </w:r>
      <w:proofErr w:type="gramStart"/>
      <w:r w:rsidRPr="001D3A8E">
        <w:rPr>
          <w:rFonts w:ascii="Times New Roman" w:hAnsi="Times New Roman" w:cs="Times New Roman"/>
          <w:sz w:val="24"/>
          <w:szCs w:val="24"/>
        </w:rPr>
        <w:t>Committee  89</w:t>
      </w:r>
      <w:proofErr w:type="gramEnd"/>
      <w:r w:rsidRPr="001D3A8E">
        <w:rPr>
          <w:rFonts w:ascii="Times New Roman" w:hAnsi="Times New Roman" w:cs="Times New Roman"/>
          <w:sz w:val="24"/>
          <w:szCs w:val="24"/>
        </w:rPr>
        <w:t>–90, 91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Board  85</w:t>
      </w:r>
      <w:proofErr w:type="gramEnd"/>
      <w:r w:rsidRPr="001D3A8E">
        <w:rPr>
          <w:rFonts w:ascii="Times New Roman" w:hAnsi="Times New Roman" w:cs="Times New Roman"/>
          <w:sz w:val="24"/>
          <w:szCs w:val="24"/>
        </w:rPr>
        <w:t>, 86–8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ethical</w:t>
      </w:r>
      <w:proofErr w:type="gramEnd"/>
      <w:r w:rsidRPr="001D3A8E">
        <w:rPr>
          <w:rFonts w:ascii="Times New Roman" w:hAnsi="Times New Roman" w:cs="Times New Roman"/>
          <w:sz w:val="24"/>
          <w:szCs w:val="24"/>
        </w:rPr>
        <w:t xml:space="preserve"> standards 93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Executive Management </w:t>
      </w:r>
      <w:proofErr w:type="gramStart"/>
      <w:r w:rsidRPr="001D3A8E">
        <w:rPr>
          <w:rFonts w:ascii="Times New Roman" w:hAnsi="Times New Roman" w:cs="Times New Roman"/>
          <w:sz w:val="24"/>
          <w:szCs w:val="24"/>
        </w:rPr>
        <w:t>Group  16</w:t>
      </w:r>
      <w:proofErr w:type="gramEnd"/>
      <w:r w:rsidRPr="001D3A8E">
        <w:rPr>
          <w:rFonts w:ascii="Times New Roman" w:hAnsi="Times New Roman" w:cs="Times New Roman"/>
          <w:sz w:val="24"/>
          <w:szCs w:val="24"/>
        </w:rPr>
        <w:t>, 57, 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89, 126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external</w:t>
      </w:r>
      <w:proofErr w:type="gramEnd"/>
      <w:r w:rsidRPr="001D3A8E">
        <w:rPr>
          <w:rFonts w:ascii="Times New Roman" w:hAnsi="Times New Roman" w:cs="Times New Roman"/>
          <w:sz w:val="24"/>
          <w:szCs w:val="24"/>
        </w:rPr>
        <w:t xml:space="preserve"> scrutiny  93–4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purchasing</w:t>
      </w:r>
      <w:proofErr w:type="gramEnd"/>
      <w:r w:rsidRPr="001D3A8E">
        <w:rPr>
          <w:rFonts w:ascii="Times New Roman" w:hAnsi="Times New Roman" w:cs="Times New Roman"/>
          <w:sz w:val="24"/>
          <w:szCs w:val="24"/>
        </w:rPr>
        <w:t xml:space="preserve"> 97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risk</w:t>
      </w:r>
      <w:proofErr w:type="gramEnd"/>
      <w:r w:rsidRPr="001D3A8E">
        <w:rPr>
          <w:rFonts w:ascii="Times New Roman" w:hAnsi="Times New Roman" w:cs="Times New Roman"/>
          <w:sz w:val="24"/>
          <w:szCs w:val="24"/>
        </w:rPr>
        <w:t xml:space="preserve"> management 90–1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Service </w:t>
      </w:r>
      <w:proofErr w:type="gramStart"/>
      <w:r w:rsidRPr="001D3A8E">
        <w:rPr>
          <w:rFonts w:ascii="Times New Roman" w:hAnsi="Times New Roman" w:cs="Times New Roman"/>
          <w:sz w:val="24"/>
          <w:szCs w:val="24"/>
        </w:rPr>
        <w:t>Charter  93</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Corporate Plan 2016–</w:t>
      </w:r>
      <w:proofErr w:type="gramStart"/>
      <w:r w:rsidRPr="001D3A8E">
        <w:rPr>
          <w:rFonts w:ascii="Times New Roman" w:hAnsi="Times New Roman" w:cs="Times New Roman"/>
          <w:sz w:val="24"/>
          <w:szCs w:val="24"/>
        </w:rPr>
        <w:t>2017  16</w:t>
      </w:r>
      <w:proofErr w:type="gramEnd"/>
      <w:r w:rsidRPr="001D3A8E">
        <w:rPr>
          <w:rFonts w:ascii="Times New Roman" w:hAnsi="Times New Roman" w:cs="Times New Roman"/>
          <w:sz w:val="24"/>
          <w:szCs w:val="24"/>
        </w:rPr>
        <w:t>, 19, 91–3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goals</w:t>
      </w:r>
      <w:proofErr w:type="gramEnd"/>
      <w:r w:rsidRPr="001D3A8E">
        <w:rPr>
          <w:rFonts w:ascii="Times New Roman" w:hAnsi="Times New Roman" w:cs="Times New Roman"/>
          <w:sz w:val="24"/>
          <w:szCs w:val="24"/>
        </w:rPr>
        <w:t xml:space="preserve"> 18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performance</w:t>
      </w:r>
      <w:proofErr w:type="gramEnd"/>
      <w:r w:rsidRPr="001D3A8E">
        <w:rPr>
          <w:rFonts w:ascii="Times New Roman" w:hAnsi="Times New Roman" w:cs="Times New Roman"/>
          <w:sz w:val="24"/>
          <w:szCs w:val="24"/>
        </w:rPr>
        <w:t xml:space="preserve"> outcomes 19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Cost Recovery Implementation Statement 42–3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crown-of-thorns</w:t>
      </w:r>
      <w:proofErr w:type="gramEnd"/>
      <w:r w:rsidRPr="001D3A8E">
        <w:rPr>
          <w:rFonts w:ascii="Times New Roman" w:hAnsi="Times New Roman" w:cs="Times New Roman"/>
          <w:sz w:val="24"/>
          <w:szCs w:val="24"/>
        </w:rPr>
        <w:t xml:space="preserve"> starfish  5, 28, 72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cheap</w:t>
      </w:r>
      <w:proofErr w:type="gramEnd"/>
      <w:r w:rsidRPr="001D3A8E">
        <w:rPr>
          <w:rFonts w:ascii="Times New Roman" w:hAnsi="Times New Roman" w:cs="Times New Roman"/>
          <w:sz w:val="24"/>
          <w:szCs w:val="24"/>
        </w:rPr>
        <w:t xml:space="preserve"> control method  5, 32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control</w:t>
      </w:r>
      <w:proofErr w:type="gramEnd"/>
      <w:r w:rsidRPr="001D3A8E">
        <w:rPr>
          <w:rFonts w:ascii="Times New Roman" w:hAnsi="Times New Roman" w:cs="Times New Roman"/>
          <w:sz w:val="24"/>
          <w:szCs w:val="24"/>
        </w:rPr>
        <w:t xml:space="preserve"> program  14, 15, 32, 34, 46,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in-water</w:t>
      </w:r>
      <w:proofErr w:type="gramEnd"/>
      <w:r w:rsidRPr="001D3A8E">
        <w:rPr>
          <w:rFonts w:ascii="Times New Roman" w:hAnsi="Times New Roman" w:cs="Times New Roman"/>
          <w:sz w:val="24"/>
          <w:szCs w:val="24"/>
        </w:rPr>
        <w:t xml:space="preserve"> culling vessel program  5, 8, 32, 34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outbreaks</w:t>
      </w:r>
      <w:proofErr w:type="gramEnd"/>
      <w:r w:rsidRPr="001D3A8E">
        <w:rPr>
          <w:rFonts w:ascii="Times New Roman" w:hAnsi="Times New Roman" w:cs="Times New Roman"/>
          <w:sz w:val="24"/>
          <w:szCs w:val="24"/>
        </w:rPr>
        <w:t xml:space="preserve"> 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sighting</w:t>
      </w:r>
      <w:proofErr w:type="gramEnd"/>
      <w:r w:rsidRPr="001D3A8E">
        <w:rPr>
          <w:rFonts w:ascii="Times New Roman" w:hAnsi="Times New Roman" w:cs="Times New Roman"/>
          <w:sz w:val="24"/>
          <w:szCs w:val="24"/>
        </w:rPr>
        <w:t xml:space="preserve"> reports 29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surveys</w:t>
      </w:r>
      <w:proofErr w:type="gramEnd"/>
      <w:r w:rsidRPr="001D3A8E">
        <w:rPr>
          <w:rFonts w:ascii="Times New Roman" w:hAnsi="Times New Roman" w:cs="Times New Roman"/>
          <w:sz w:val="24"/>
          <w:szCs w:val="24"/>
        </w:rPr>
        <w:t xml:space="preserve">   46 Cruise Ship Policy 57 CSIRO  22, 28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cultural</w:t>
      </w:r>
      <w:proofErr w:type="gramEnd"/>
      <w:r w:rsidRPr="001D3A8E">
        <w:rPr>
          <w:rFonts w:ascii="Times New Roman" w:hAnsi="Times New Roman" w:cs="Times New Roman"/>
          <w:sz w:val="24"/>
          <w:szCs w:val="24"/>
        </w:rPr>
        <w:t xml:space="preserve"> heritage protection  25, 45, 60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Cultural Knowledge Management System 25, 27, 68</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defence</w:t>
      </w:r>
      <w:proofErr w:type="gramEnd"/>
      <w:r w:rsidRPr="001D3A8E">
        <w:rPr>
          <w:rFonts w:ascii="Times New Roman" w:hAnsi="Times New Roman" w:cs="Times New Roman"/>
          <w:sz w:val="24"/>
          <w:szCs w:val="24"/>
        </w:rPr>
        <w:t xml:space="preserve"> agencies and activities, management 64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delegations</w:t>
      </w:r>
      <w:proofErr w:type="gramEnd"/>
      <w:r w:rsidRPr="001D3A8E">
        <w:rPr>
          <w:rFonts w:ascii="Times New Roman" w:hAnsi="Times New Roman" w:cs="Times New Roman"/>
          <w:sz w:val="24"/>
          <w:szCs w:val="24"/>
        </w:rPr>
        <w:t xml:space="preserve"> (purchasing) 97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Dent </w:t>
      </w:r>
      <w:proofErr w:type="gramStart"/>
      <w:r w:rsidRPr="001D3A8E">
        <w:rPr>
          <w:rFonts w:ascii="Times New Roman" w:hAnsi="Times New Roman" w:cs="Times New Roman"/>
          <w:sz w:val="24"/>
          <w:szCs w:val="24"/>
        </w:rPr>
        <w:t>Island  45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 of Agriculture and Fisheries (Qld) 53, 65, 79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 of Defence 64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 of the Environment and Energy 65, 76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agency</w:t>
      </w:r>
      <w:proofErr w:type="gramEnd"/>
      <w:r w:rsidRPr="001D3A8E">
        <w:rPr>
          <w:rFonts w:ascii="Times New Roman" w:hAnsi="Times New Roman" w:cs="Times New Roman"/>
          <w:sz w:val="24"/>
          <w:szCs w:val="24"/>
        </w:rPr>
        <w:t xml:space="preserve"> relationship with  26, 32, 41, 64, 69,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72, 85, 111, 138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funding</w:t>
      </w:r>
      <w:proofErr w:type="gramEnd"/>
      <w:r w:rsidRPr="001D3A8E">
        <w:rPr>
          <w:rFonts w:ascii="Times New Roman" w:hAnsi="Times New Roman" w:cs="Times New Roman"/>
          <w:sz w:val="24"/>
          <w:szCs w:val="24"/>
        </w:rPr>
        <w:t xml:space="preserve"> by  15, 28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healthy</w:t>
      </w:r>
      <w:proofErr w:type="gramEnd"/>
      <w:r w:rsidRPr="001D3A8E">
        <w:rPr>
          <w:rFonts w:ascii="Times New Roman" w:hAnsi="Times New Roman" w:cs="Times New Roman"/>
          <w:sz w:val="24"/>
          <w:szCs w:val="24"/>
        </w:rPr>
        <w:t xml:space="preserve"> waterways management plans 63 Department of Environment Portfolio: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1.1: Improving the outlook for the Great Barrier </w:t>
      </w:r>
      <w:proofErr w:type="gramStart"/>
      <w:r w:rsidRPr="001D3A8E">
        <w:rPr>
          <w:rFonts w:ascii="Times New Roman" w:hAnsi="Times New Roman" w:cs="Times New Roman"/>
          <w:sz w:val="24"/>
          <w:szCs w:val="24"/>
        </w:rPr>
        <w:t>Reef  18</w:t>
      </w:r>
      <w:proofErr w:type="gramEnd"/>
      <w:r w:rsidRPr="001D3A8E">
        <w:rPr>
          <w:rFonts w:ascii="Times New Roman" w:hAnsi="Times New Roman" w:cs="Times New Roman"/>
          <w:sz w:val="24"/>
          <w:szCs w:val="24"/>
        </w:rPr>
        <w:t>, 19, 111, 133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Department of the Prime Minister and Cabinet 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digital</w:t>
      </w:r>
      <w:proofErr w:type="gramEnd"/>
      <w:r w:rsidRPr="001D3A8E">
        <w:rPr>
          <w:rFonts w:ascii="Times New Roman" w:hAnsi="Times New Roman" w:cs="Times New Roman"/>
          <w:sz w:val="24"/>
          <w:szCs w:val="24"/>
        </w:rPr>
        <w:t xml:space="preserve"> campaign promoting the Great Barrier Reef  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digital</w:t>
      </w:r>
      <w:proofErr w:type="gramEnd"/>
      <w:r w:rsidRPr="001D3A8E">
        <w:rPr>
          <w:rFonts w:ascii="Times New Roman" w:hAnsi="Times New Roman" w:cs="Times New Roman"/>
          <w:sz w:val="24"/>
          <w:szCs w:val="24"/>
        </w:rPr>
        <w:t xml:space="preserve"> communications strategy 74 diplomatic visitors 75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disability</w:t>
      </w:r>
      <w:proofErr w:type="gramEnd"/>
      <w:r w:rsidRPr="001D3A8E">
        <w:rPr>
          <w:rFonts w:ascii="Times New Roman" w:hAnsi="Times New Roman" w:cs="Times New Roman"/>
          <w:sz w:val="24"/>
          <w:szCs w:val="24"/>
        </w:rPr>
        <w:t xml:space="preserve"> action plan 96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dive</w:t>
      </w:r>
      <w:proofErr w:type="gramEnd"/>
      <w:r w:rsidRPr="001D3A8E">
        <w:rPr>
          <w:rFonts w:ascii="Times New Roman" w:hAnsi="Times New Roman" w:cs="Times New Roman"/>
          <w:sz w:val="24"/>
          <w:szCs w:val="24"/>
        </w:rPr>
        <w:t xml:space="preserve"> safety and operations 95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dive</w:t>
      </w:r>
      <w:proofErr w:type="gramEnd"/>
      <w:r w:rsidRPr="001D3A8E">
        <w:rPr>
          <w:rFonts w:ascii="Times New Roman" w:hAnsi="Times New Roman" w:cs="Times New Roman"/>
          <w:sz w:val="24"/>
          <w:szCs w:val="24"/>
        </w:rPr>
        <w:t xml:space="preserve"> sites, crown-of-thorns starfish control 32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Douglas area 77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Douglas Shoal, remediation 5, 14, 55, 93 draft Reef 2050 cumulative impact</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management</w:t>
      </w:r>
      <w:proofErr w:type="gramEnd"/>
      <w:r w:rsidRPr="001D3A8E">
        <w:rPr>
          <w:rFonts w:ascii="Times New Roman" w:hAnsi="Times New Roman" w:cs="Times New Roman"/>
          <w:sz w:val="24"/>
          <w:szCs w:val="24"/>
        </w:rPr>
        <w:t xml:space="preserve"> and net benefit policies  55–6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draft</w:t>
      </w:r>
      <w:proofErr w:type="gramEnd"/>
      <w:r w:rsidRPr="001D3A8E">
        <w:rPr>
          <w:rFonts w:ascii="Times New Roman" w:hAnsi="Times New Roman" w:cs="Times New Roman"/>
          <w:sz w:val="24"/>
          <w:szCs w:val="24"/>
        </w:rPr>
        <w:t xml:space="preserve"> Reef 2050 offset guideline  55, 56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dredge</w:t>
      </w:r>
      <w:proofErr w:type="gramEnd"/>
      <w:r w:rsidRPr="001D3A8E">
        <w:rPr>
          <w:rFonts w:ascii="Times New Roman" w:hAnsi="Times New Roman" w:cs="Times New Roman"/>
          <w:sz w:val="24"/>
          <w:szCs w:val="24"/>
        </w:rPr>
        <w:t xml:space="preserve"> material disposal  6, 43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drones  25</w:t>
      </w:r>
      <w:proofErr w:type="gramEnd"/>
      <w:r w:rsidRPr="001D3A8E">
        <w:rPr>
          <w:rFonts w:ascii="Times New Roman" w:hAnsi="Times New Roman" w:cs="Times New Roman"/>
          <w:sz w:val="24"/>
          <w:szCs w:val="24"/>
        </w:rPr>
        <w:t>, 33, 48, 74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dugong</w:t>
      </w:r>
      <w:proofErr w:type="gramEnd"/>
      <w:r w:rsidRPr="001D3A8E">
        <w:rPr>
          <w:rFonts w:ascii="Times New Roman" w:hAnsi="Times New Roman" w:cs="Times New Roman"/>
          <w:sz w:val="24"/>
          <w:szCs w:val="24"/>
        </w:rPr>
        <w:t xml:space="preserve"> surveys 28</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EarthCheck</w:t>
      </w:r>
      <w:proofErr w:type="spellEnd"/>
      <w:r w:rsidRPr="001D3A8E">
        <w:rPr>
          <w:rFonts w:ascii="Times New Roman" w:hAnsi="Times New Roman" w:cs="Times New Roman"/>
          <w:sz w:val="24"/>
          <w:szCs w:val="24"/>
        </w:rPr>
        <w:t xml:space="preserve"> 58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East Coast Inshore Fin Fish Fishery 65 East Coast Otter Trawl </w:t>
      </w:r>
      <w:proofErr w:type="gramStart"/>
      <w:r w:rsidRPr="001D3A8E">
        <w:rPr>
          <w:rFonts w:ascii="Times New Roman" w:hAnsi="Times New Roman" w:cs="Times New Roman"/>
          <w:sz w:val="24"/>
          <w:szCs w:val="24"/>
        </w:rPr>
        <w:t>Fishery  65</w:t>
      </w:r>
      <w:proofErr w:type="gramEnd"/>
      <w:r w:rsidRPr="001D3A8E">
        <w:rPr>
          <w:rFonts w:ascii="Times New Roman" w:hAnsi="Times New Roman" w:cs="Times New Roman"/>
          <w:sz w:val="24"/>
          <w:szCs w:val="24"/>
        </w:rPr>
        <w:t xml:space="preserve"> ECO Certification 58, 70, 140 ecological process calculator 63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ecologically</w:t>
      </w:r>
      <w:proofErr w:type="gramEnd"/>
      <w:r w:rsidRPr="001D3A8E">
        <w:rPr>
          <w:rFonts w:ascii="Times New Roman" w:hAnsi="Times New Roman" w:cs="Times New Roman"/>
          <w:sz w:val="24"/>
          <w:szCs w:val="24"/>
        </w:rPr>
        <w:t xml:space="preserve"> sustainable development and environmental performance 138–41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ecologically</w:t>
      </w:r>
      <w:proofErr w:type="gramEnd"/>
      <w:r w:rsidRPr="001D3A8E">
        <w:rPr>
          <w:rFonts w:ascii="Times New Roman" w:hAnsi="Times New Roman" w:cs="Times New Roman"/>
          <w:sz w:val="24"/>
          <w:szCs w:val="24"/>
        </w:rPr>
        <w:t xml:space="preserve"> sustainable fisheries  65–6, 82–3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see</w:t>
      </w:r>
      <w:proofErr w:type="gramEnd"/>
      <w:r w:rsidRPr="001D3A8E">
        <w:rPr>
          <w:rFonts w:ascii="Times New Roman" w:hAnsi="Times New Roman" w:cs="Times New Roman"/>
          <w:sz w:val="24"/>
          <w:szCs w:val="24"/>
        </w:rPr>
        <w:t xml:space="preserve"> also Queensland Government’s Sustainable Fisheries Strategy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Ecotourism </w:t>
      </w:r>
      <w:proofErr w:type="gramStart"/>
      <w:r w:rsidRPr="001D3A8E">
        <w:rPr>
          <w:rFonts w:ascii="Times New Roman" w:hAnsi="Times New Roman" w:cs="Times New Roman"/>
          <w:sz w:val="24"/>
          <w:szCs w:val="24"/>
        </w:rPr>
        <w:t>Australia  58</w:t>
      </w:r>
      <w:proofErr w:type="gramEnd"/>
      <w:r w:rsidRPr="001D3A8E">
        <w:rPr>
          <w:rFonts w:ascii="Times New Roman" w:hAnsi="Times New Roman" w:cs="Times New Roman"/>
          <w:sz w:val="24"/>
          <w:szCs w:val="24"/>
        </w:rPr>
        <w:t>, 70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education</w:t>
      </w:r>
      <w:proofErr w:type="gramEnd"/>
      <w:r w:rsidRPr="001D3A8E">
        <w:rPr>
          <w:rFonts w:ascii="Times New Roman" w:hAnsi="Times New Roman" w:cs="Times New Roman"/>
          <w:sz w:val="24"/>
          <w:szCs w:val="24"/>
        </w:rPr>
        <w:t xml:space="preserve"> programs  66, 69–72, 80, 136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EduTourism</w:t>
      </w:r>
      <w:proofErr w:type="spellEnd"/>
      <w:r w:rsidRPr="001D3A8E">
        <w:rPr>
          <w:rFonts w:ascii="Times New Roman" w:hAnsi="Times New Roman" w:cs="Times New Roman"/>
          <w:sz w:val="24"/>
          <w:szCs w:val="24"/>
        </w:rPr>
        <w:t xml:space="preserve"> program 70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Elliot, </w:t>
      </w:r>
      <w:proofErr w:type="gramStart"/>
      <w:r w:rsidRPr="001D3A8E">
        <w:rPr>
          <w:rFonts w:ascii="Times New Roman" w:hAnsi="Times New Roman" w:cs="Times New Roman"/>
          <w:sz w:val="24"/>
          <w:szCs w:val="24"/>
        </w:rPr>
        <w:t>Bruce  89</w:t>
      </w:r>
      <w:proofErr w:type="gramEnd"/>
      <w:r w:rsidRPr="001D3A8E">
        <w:rPr>
          <w:rFonts w:ascii="Times New Roman" w:hAnsi="Times New Roman" w:cs="Times New Roman"/>
          <w:sz w:val="24"/>
          <w:szCs w:val="24"/>
        </w:rPr>
        <w:t>,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employee</w:t>
      </w:r>
      <w:proofErr w:type="gramEnd"/>
      <w:r w:rsidRPr="001D3A8E">
        <w:rPr>
          <w:rFonts w:ascii="Times New Roman" w:hAnsi="Times New Roman" w:cs="Times New Roman"/>
          <w:sz w:val="24"/>
          <w:szCs w:val="24"/>
        </w:rPr>
        <w:t xml:space="preserve"> assistance program 94 employees see staff</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employment</w:t>
      </w:r>
      <w:proofErr w:type="gramEnd"/>
      <w:r w:rsidRPr="001D3A8E">
        <w:rPr>
          <w:rFonts w:ascii="Times New Roman" w:hAnsi="Times New Roman" w:cs="Times New Roman"/>
          <w:sz w:val="24"/>
          <w:szCs w:val="24"/>
        </w:rPr>
        <w:t xml:space="preserve"> agreements  93, 96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energy</w:t>
      </w:r>
      <w:proofErr w:type="gramEnd"/>
      <w:r w:rsidRPr="001D3A8E">
        <w:rPr>
          <w:rFonts w:ascii="Times New Roman" w:hAnsi="Times New Roman" w:cs="Times New Roman"/>
          <w:sz w:val="24"/>
          <w:szCs w:val="24"/>
        </w:rPr>
        <w:t xml:space="preserve"> consumption 72, 140–1 Enhance Research (consultants) 73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Enterprise Agreement 2011–</w:t>
      </w:r>
      <w:proofErr w:type="gramStart"/>
      <w:r w:rsidRPr="001D3A8E">
        <w:rPr>
          <w:rFonts w:ascii="Times New Roman" w:hAnsi="Times New Roman" w:cs="Times New Roman"/>
          <w:sz w:val="24"/>
          <w:szCs w:val="24"/>
        </w:rPr>
        <w:t>2014  93</w:t>
      </w:r>
      <w:proofErr w:type="gramEnd"/>
      <w:r w:rsidRPr="001D3A8E">
        <w:rPr>
          <w:rFonts w:ascii="Times New Roman" w:hAnsi="Times New Roman" w:cs="Times New Roman"/>
          <w:sz w:val="24"/>
          <w:szCs w:val="24"/>
        </w:rPr>
        <w:t>, 96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Environment Protection and Biodiversity Conservation Act </w:t>
      </w:r>
      <w:proofErr w:type="gramStart"/>
      <w:r w:rsidRPr="001D3A8E">
        <w:rPr>
          <w:rFonts w:ascii="Times New Roman" w:hAnsi="Times New Roman" w:cs="Times New Roman"/>
          <w:sz w:val="24"/>
          <w:szCs w:val="24"/>
        </w:rPr>
        <w:t>1999  7</w:t>
      </w:r>
      <w:proofErr w:type="gramEnd"/>
      <w:r w:rsidRPr="001D3A8E">
        <w:rPr>
          <w:rFonts w:ascii="Times New Roman" w:hAnsi="Times New Roman" w:cs="Times New Roman"/>
          <w:sz w:val="24"/>
          <w:szCs w:val="24"/>
        </w:rPr>
        <w:t>, 25, 41, 65, 138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Environment Protection (Sea Dumping) Act </w:t>
      </w:r>
      <w:proofErr w:type="gramStart"/>
      <w:r w:rsidRPr="001D3A8E">
        <w:rPr>
          <w:rFonts w:ascii="Times New Roman" w:hAnsi="Times New Roman" w:cs="Times New Roman"/>
          <w:sz w:val="24"/>
          <w:szCs w:val="24"/>
        </w:rPr>
        <w:t>1981  56</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environmental</w:t>
      </w:r>
      <w:proofErr w:type="gramEnd"/>
      <w:r w:rsidRPr="001D3A8E">
        <w:rPr>
          <w:rFonts w:ascii="Times New Roman" w:hAnsi="Times New Roman" w:cs="Times New Roman"/>
          <w:sz w:val="24"/>
          <w:szCs w:val="24"/>
        </w:rPr>
        <w:t xml:space="preserve"> condition reporting 23 Environmental Impact Management Policy 7 environmental management charge  39–40, 57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administrative</w:t>
      </w:r>
      <w:proofErr w:type="gramEnd"/>
      <w:r w:rsidRPr="001D3A8E">
        <w:rPr>
          <w:rFonts w:ascii="Times New Roman" w:hAnsi="Times New Roman" w:cs="Times New Roman"/>
          <w:sz w:val="24"/>
          <w:szCs w:val="24"/>
        </w:rPr>
        <w:t xml:space="preserve"> actions for non-compliance 40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environmental</w:t>
      </w:r>
      <w:proofErr w:type="gramEnd"/>
      <w:r w:rsidRPr="001D3A8E">
        <w:rPr>
          <w:rFonts w:ascii="Times New Roman" w:hAnsi="Times New Roman" w:cs="Times New Roman"/>
          <w:sz w:val="24"/>
          <w:szCs w:val="24"/>
        </w:rPr>
        <w:t xml:space="preserve"> management system 140–1 environmental performance  140, 141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ethical</w:t>
      </w:r>
      <w:proofErr w:type="gramEnd"/>
      <w:r w:rsidRPr="001D3A8E">
        <w:rPr>
          <w:rFonts w:ascii="Times New Roman" w:hAnsi="Times New Roman" w:cs="Times New Roman"/>
          <w:sz w:val="24"/>
          <w:szCs w:val="24"/>
        </w:rPr>
        <w:t xml:space="preserve"> standards 93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Executive Management </w:t>
      </w:r>
      <w:proofErr w:type="gramStart"/>
      <w:r w:rsidRPr="001D3A8E">
        <w:rPr>
          <w:rFonts w:ascii="Times New Roman" w:hAnsi="Times New Roman" w:cs="Times New Roman"/>
          <w:sz w:val="24"/>
          <w:szCs w:val="24"/>
        </w:rPr>
        <w:t>Group  16</w:t>
      </w:r>
      <w:proofErr w:type="gramEnd"/>
      <w:r w:rsidRPr="001D3A8E">
        <w:rPr>
          <w:rFonts w:ascii="Times New Roman" w:hAnsi="Times New Roman" w:cs="Times New Roman"/>
          <w:sz w:val="24"/>
          <w:szCs w:val="24"/>
        </w:rPr>
        <w:t>, 57, 59, 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remuneration  96</w:t>
      </w:r>
      <w:proofErr w:type="gramEnd"/>
      <w:r w:rsidRPr="001D3A8E">
        <w:rPr>
          <w:rFonts w:ascii="Times New Roman" w:hAnsi="Times New Roman" w:cs="Times New Roman"/>
          <w:sz w:val="24"/>
          <w:szCs w:val="24"/>
        </w:rPr>
        <w:t>,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exempt</w:t>
      </w:r>
      <w:proofErr w:type="gramEnd"/>
      <w:r w:rsidRPr="001D3A8E">
        <w:rPr>
          <w:rFonts w:ascii="Times New Roman" w:hAnsi="Times New Roman" w:cs="Times New Roman"/>
          <w:sz w:val="24"/>
          <w:szCs w:val="24"/>
        </w:rPr>
        <w:t xml:space="preserve"> contracts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expenses</w:t>
      </w:r>
      <w:proofErr w:type="gramEnd"/>
      <w:r w:rsidRPr="001D3A8E">
        <w:rPr>
          <w:rFonts w:ascii="Times New Roman" w:hAnsi="Times New Roman" w:cs="Times New Roman"/>
          <w:sz w:val="24"/>
          <w:szCs w:val="24"/>
        </w:rPr>
        <w:t xml:space="preserve"> 15–17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external</w:t>
      </w:r>
      <w:proofErr w:type="gramEnd"/>
      <w:r w:rsidRPr="001D3A8E">
        <w:rPr>
          <w:rFonts w:ascii="Times New Roman" w:hAnsi="Times New Roman" w:cs="Times New Roman"/>
          <w:sz w:val="24"/>
          <w:szCs w:val="24"/>
        </w:rPr>
        <w:t xml:space="preserve"> audit  93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external</w:t>
      </w:r>
      <w:proofErr w:type="gramEnd"/>
      <w:r w:rsidRPr="001D3A8E">
        <w:rPr>
          <w:rFonts w:ascii="Times New Roman" w:hAnsi="Times New Roman" w:cs="Times New Roman"/>
          <w:sz w:val="24"/>
          <w:szCs w:val="24"/>
        </w:rPr>
        <w:t xml:space="preserve"> scrutiny  93–4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Eye on the Reef program 29–30 database 35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monitoring</w:t>
      </w:r>
      <w:proofErr w:type="gramEnd"/>
      <w:r w:rsidRPr="001D3A8E">
        <w:rPr>
          <w:rFonts w:ascii="Times New Roman" w:hAnsi="Times New Roman" w:cs="Times New Roman"/>
          <w:sz w:val="24"/>
          <w:szCs w:val="24"/>
        </w:rPr>
        <w:t>, culled crown-of-thorns reefs 32, 35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number</w:t>
      </w:r>
      <w:proofErr w:type="gramEnd"/>
      <w:r w:rsidRPr="001D3A8E">
        <w:rPr>
          <w:rFonts w:ascii="Times New Roman" w:hAnsi="Times New Roman" w:cs="Times New Roman"/>
          <w:sz w:val="24"/>
          <w:szCs w:val="24"/>
        </w:rPr>
        <w:t xml:space="preserve"> of participants 31 number of reefs surveyed 31 number of surveys 30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training</w:t>
      </w:r>
      <w:proofErr w:type="gramEnd"/>
      <w:r w:rsidRPr="001D3A8E">
        <w:rPr>
          <w:rFonts w:ascii="Times New Roman" w:hAnsi="Times New Roman" w:cs="Times New Roman"/>
          <w:sz w:val="24"/>
          <w:szCs w:val="24"/>
        </w:rPr>
        <w:t xml:space="preserve"> for tourism industry volunteers 30, 59</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Facebook (social media</w:t>
      </w:r>
      <w:proofErr w:type="gramStart"/>
      <w:r w:rsidRPr="001D3A8E">
        <w:rPr>
          <w:rFonts w:ascii="Times New Roman" w:hAnsi="Times New Roman" w:cs="Times New Roman"/>
          <w:sz w:val="24"/>
          <w:szCs w:val="24"/>
        </w:rPr>
        <w:t>)  25</w:t>
      </w:r>
      <w:proofErr w:type="gramEnd"/>
      <w:r w:rsidRPr="001D3A8E">
        <w:rPr>
          <w:rFonts w:ascii="Times New Roman" w:hAnsi="Times New Roman" w:cs="Times New Roman"/>
          <w:sz w:val="24"/>
          <w:szCs w:val="24"/>
        </w:rPr>
        <w:t>, 74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Field Management </w:t>
      </w:r>
      <w:proofErr w:type="gramStart"/>
      <w:r w:rsidRPr="001D3A8E">
        <w:rPr>
          <w:rFonts w:ascii="Times New Roman" w:hAnsi="Times New Roman" w:cs="Times New Roman"/>
          <w:sz w:val="24"/>
          <w:szCs w:val="24"/>
        </w:rPr>
        <w:t>Program  6</w:t>
      </w:r>
      <w:proofErr w:type="gramEnd"/>
      <w:r w:rsidRPr="001D3A8E">
        <w:rPr>
          <w:rFonts w:ascii="Times New Roman" w:hAnsi="Times New Roman" w:cs="Times New Roman"/>
          <w:sz w:val="24"/>
          <w:szCs w:val="24"/>
        </w:rPr>
        <w:t>–7, 12, 44–55,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66, 83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aerial</w:t>
      </w:r>
      <w:proofErr w:type="gramEnd"/>
      <w:r w:rsidRPr="001D3A8E">
        <w:rPr>
          <w:rFonts w:ascii="Times New Roman" w:hAnsi="Times New Roman" w:cs="Times New Roman"/>
          <w:sz w:val="24"/>
          <w:szCs w:val="24"/>
        </w:rPr>
        <w:t xml:space="preserve"> surveillance  7, 47, 61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commercial</w:t>
      </w:r>
      <w:proofErr w:type="gramEnd"/>
      <w:r w:rsidRPr="001D3A8E">
        <w:rPr>
          <w:rFonts w:ascii="Times New Roman" w:hAnsi="Times New Roman" w:cs="Times New Roman"/>
          <w:sz w:val="24"/>
          <w:szCs w:val="24"/>
        </w:rPr>
        <w:t xml:space="preserve"> fishing vessel monitoring system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53, 79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communication</w:t>
      </w:r>
      <w:proofErr w:type="gramEnd"/>
      <w:r w:rsidRPr="001D3A8E">
        <w:rPr>
          <w:rFonts w:ascii="Times New Roman" w:hAnsi="Times New Roman" w:cs="Times New Roman"/>
          <w:sz w:val="24"/>
          <w:szCs w:val="24"/>
        </w:rPr>
        <w:t xml:space="preserve"> with Marine Park users 66 compliance  47, 61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actions and outcomes 52–3 compliance patrol vessel days  7, 47, 61,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crown-of-thorns</w:t>
      </w:r>
      <w:proofErr w:type="gramEnd"/>
      <w:r w:rsidRPr="001D3A8E">
        <w:rPr>
          <w:rFonts w:ascii="Times New Roman" w:hAnsi="Times New Roman" w:cs="Times New Roman"/>
          <w:sz w:val="24"/>
          <w:szCs w:val="24"/>
        </w:rPr>
        <w:t xml:space="preserve"> starfish see crown-of- thorns starfish</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cultural</w:t>
      </w:r>
      <w:proofErr w:type="gramEnd"/>
      <w:r w:rsidRPr="001D3A8E">
        <w:rPr>
          <w:rFonts w:ascii="Times New Roman" w:hAnsi="Times New Roman" w:cs="Times New Roman"/>
          <w:sz w:val="24"/>
          <w:szCs w:val="24"/>
        </w:rPr>
        <w:t xml:space="preserve"> heritage protection  25, 45, 60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data</w:t>
      </w:r>
      <w:proofErr w:type="gramEnd"/>
      <w:r w:rsidRPr="001D3A8E">
        <w:rPr>
          <w:rFonts w:ascii="Times New Roman" w:hAnsi="Times New Roman" w:cs="Times New Roman"/>
          <w:sz w:val="24"/>
          <w:szCs w:val="24"/>
        </w:rPr>
        <w:t xml:space="preserve"> collection 29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field</w:t>
      </w:r>
      <w:proofErr w:type="gramEnd"/>
      <w:r w:rsidRPr="001D3A8E">
        <w:rPr>
          <w:rFonts w:ascii="Times New Roman" w:hAnsi="Times New Roman" w:cs="Times New Roman"/>
          <w:sz w:val="24"/>
          <w:szCs w:val="24"/>
        </w:rPr>
        <w:t xml:space="preserve"> reporting system  54,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financial</w:t>
      </w:r>
      <w:proofErr w:type="gramEnd"/>
      <w:r w:rsidRPr="001D3A8E">
        <w:rPr>
          <w:rFonts w:ascii="Times New Roman" w:hAnsi="Times New Roman" w:cs="Times New Roman"/>
          <w:sz w:val="24"/>
          <w:szCs w:val="24"/>
        </w:rPr>
        <w:t xml:space="preserve"> statements 147–59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funding  12</w:t>
      </w:r>
      <w:proofErr w:type="gramEnd"/>
      <w:r w:rsidRPr="001D3A8E">
        <w:rPr>
          <w:rFonts w:ascii="Times New Roman" w:hAnsi="Times New Roman" w:cs="Times New Roman"/>
          <w:sz w:val="24"/>
          <w:szCs w:val="24"/>
        </w:rPr>
        <w:t>, 15, 140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in-water</w:t>
      </w:r>
      <w:proofErr w:type="gramEnd"/>
      <w:r w:rsidRPr="001D3A8E">
        <w:rPr>
          <w:rFonts w:ascii="Times New Roman" w:hAnsi="Times New Roman" w:cs="Times New Roman"/>
          <w:sz w:val="24"/>
          <w:szCs w:val="24"/>
        </w:rPr>
        <w:t xml:space="preserve"> response to cyclone Debbie 23 incident response  45–6, 60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Indigenous engagement </w:t>
      </w:r>
      <w:proofErr w:type="gramStart"/>
      <w:r w:rsidRPr="001D3A8E">
        <w:rPr>
          <w:rFonts w:ascii="Times New Roman" w:hAnsi="Times New Roman" w:cs="Times New Roman"/>
          <w:sz w:val="24"/>
          <w:szCs w:val="24"/>
        </w:rPr>
        <w:t>in  66</w:t>
      </w:r>
      <w:proofErr w:type="gramEnd"/>
      <w:r w:rsidRPr="001D3A8E">
        <w:rPr>
          <w:rFonts w:ascii="Times New Roman" w:hAnsi="Times New Roman" w:cs="Times New Roman"/>
          <w:sz w:val="24"/>
          <w:szCs w:val="24"/>
        </w:rPr>
        <w:t>,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information</w:t>
      </w:r>
      <w:proofErr w:type="gramEnd"/>
      <w:r w:rsidRPr="001D3A8E">
        <w:rPr>
          <w:rFonts w:ascii="Times New Roman" w:hAnsi="Times New Roman" w:cs="Times New Roman"/>
          <w:sz w:val="24"/>
          <w:szCs w:val="24"/>
        </w:rPr>
        <w:t xml:space="preserve"> reports 52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marine</w:t>
      </w:r>
      <w:proofErr w:type="gramEnd"/>
      <w:r w:rsidRPr="001D3A8E">
        <w:rPr>
          <w:rFonts w:ascii="Times New Roman" w:hAnsi="Times New Roman" w:cs="Times New Roman"/>
          <w:sz w:val="24"/>
          <w:szCs w:val="24"/>
        </w:rPr>
        <w:t xml:space="preserve"> and island conservation 46–7, 60 maritime events and actions taken 46 offences 48–52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performance</w:t>
      </w:r>
      <w:proofErr w:type="gramEnd"/>
      <w:r w:rsidRPr="001D3A8E">
        <w:rPr>
          <w:rFonts w:ascii="Times New Roman" w:hAnsi="Times New Roman" w:cs="Times New Roman"/>
          <w:sz w:val="24"/>
          <w:szCs w:val="24"/>
        </w:rPr>
        <w:t xml:space="preserve"> assessment 44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recreation</w:t>
      </w:r>
      <w:proofErr w:type="gramEnd"/>
      <w:r w:rsidRPr="001D3A8E">
        <w:rPr>
          <w:rFonts w:ascii="Times New Roman" w:hAnsi="Times New Roman" w:cs="Times New Roman"/>
          <w:sz w:val="24"/>
          <w:szCs w:val="24"/>
        </w:rPr>
        <w:t xml:space="preserve"> and tourism facilities  47, 60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recreational</w:t>
      </w:r>
      <w:proofErr w:type="gramEnd"/>
      <w:r w:rsidRPr="001D3A8E">
        <w:rPr>
          <w:rFonts w:ascii="Times New Roman" w:hAnsi="Times New Roman" w:cs="Times New Roman"/>
          <w:sz w:val="24"/>
          <w:szCs w:val="24"/>
        </w:rPr>
        <w:t xml:space="preserve"> fishing 53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review</w:t>
      </w:r>
      <w:proofErr w:type="gramEnd"/>
      <w:r w:rsidRPr="001D3A8E">
        <w:rPr>
          <w:rFonts w:ascii="Times New Roman" w:hAnsi="Times New Roman" w:cs="Times New Roman"/>
          <w:sz w:val="24"/>
          <w:szCs w:val="24"/>
        </w:rPr>
        <w:t xml:space="preserve"> 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seabird</w:t>
      </w:r>
      <w:proofErr w:type="gramEnd"/>
      <w:r w:rsidRPr="001D3A8E">
        <w:rPr>
          <w:rFonts w:ascii="Times New Roman" w:hAnsi="Times New Roman" w:cs="Times New Roman"/>
          <w:sz w:val="24"/>
          <w:szCs w:val="24"/>
        </w:rPr>
        <w:t xml:space="preserve"> monitoring 46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surveillance</w:t>
      </w:r>
      <w:proofErr w:type="gramEnd"/>
      <w:r w:rsidRPr="001D3A8E">
        <w:rPr>
          <w:rFonts w:ascii="Times New Roman" w:hAnsi="Times New Roman" w:cs="Times New Roman"/>
          <w:sz w:val="24"/>
          <w:szCs w:val="24"/>
        </w:rPr>
        <w:t xml:space="preserve"> activities  23, 34, 47–8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field</w:t>
      </w:r>
      <w:proofErr w:type="gramEnd"/>
      <w:r w:rsidRPr="001D3A8E">
        <w:rPr>
          <w:rFonts w:ascii="Times New Roman" w:hAnsi="Times New Roman" w:cs="Times New Roman"/>
          <w:sz w:val="24"/>
          <w:szCs w:val="24"/>
        </w:rPr>
        <w:t xml:space="preserve"> reporting system  54, 83</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Fierravanti</w:t>
      </w:r>
      <w:proofErr w:type="spellEnd"/>
      <w:r w:rsidRPr="001D3A8E">
        <w:rPr>
          <w:rFonts w:ascii="Times New Roman" w:hAnsi="Times New Roman" w:cs="Times New Roman"/>
          <w:sz w:val="24"/>
          <w:szCs w:val="24"/>
        </w:rPr>
        <w:t xml:space="preserve">-Wells, Senator the Hon. </w:t>
      </w:r>
      <w:proofErr w:type="spellStart"/>
      <w:r w:rsidRPr="001D3A8E">
        <w:rPr>
          <w:rFonts w:ascii="Times New Roman" w:hAnsi="Times New Roman" w:cs="Times New Roman"/>
          <w:sz w:val="24"/>
          <w:szCs w:val="24"/>
        </w:rPr>
        <w:t>Concetta</w:t>
      </w:r>
      <w:proofErr w:type="spellEnd"/>
      <w:r w:rsidRPr="001D3A8E">
        <w:rPr>
          <w:rFonts w:ascii="Times New Roman" w:hAnsi="Times New Roman" w:cs="Times New Roman"/>
          <w:sz w:val="24"/>
          <w:szCs w:val="24"/>
        </w:rPr>
        <w:t xml:space="preserve"> 76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finances</w:t>
      </w:r>
      <w:proofErr w:type="gramEnd"/>
      <w:r w:rsidRPr="001D3A8E">
        <w:rPr>
          <w:rFonts w:ascii="Times New Roman" w:hAnsi="Times New Roman" w:cs="Times New Roman"/>
          <w:sz w:val="24"/>
          <w:szCs w:val="24"/>
        </w:rPr>
        <w:t xml:space="preserve"> overview 14–16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financial</w:t>
      </w:r>
      <w:proofErr w:type="gramEnd"/>
      <w:r w:rsidRPr="001D3A8E">
        <w:rPr>
          <w:rFonts w:ascii="Times New Roman" w:hAnsi="Times New Roman" w:cs="Times New Roman"/>
          <w:sz w:val="24"/>
          <w:szCs w:val="24"/>
        </w:rPr>
        <w:t xml:space="preserve"> performance 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financial</w:t>
      </w:r>
      <w:proofErr w:type="gramEnd"/>
      <w:r w:rsidRPr="001D3A8E">
        <w:rPr>
          <w:rFonts w:ascii="Times New Roman" w:hAnsi="Times New Roman" w:cs="Times New Roman"/>
          <w:sz w:val="24"/>
          <w:szCs w:val="24"/>
        </w:rPr>
        <w:t xml:space="preserve"> position 8, 15–16 financial statements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Field Management Program 147–59 </w:t>
      </w:r>
      <w:proofErr w:type="gramStart"/>
      <w:r w:rsidRPr="001D3A8E">
        <w:rPr>
          <w:rFonts w:ascii="Times New Roman" w:hAnsi="Times New Roman" w:cs="Times New Roman"/>
          <w:sz w:val="24"/>
          <w:szCs w:val="24"/>
        </w:rPr>
        <w:t>GBRMPA  100</w:t>
      </w:r>
      <w:proofErr w:type="gramEnd"/>
      <w:r w:rsidRPr="001D3A8E">
        <w:rPr>
          <w:rFonts w:ascii="Times New Roman" w:hAnsi="Times New Roman" w:cs="Times New Roman"/>
          <w:sz w:val="24"/>
          <w:szCs w:val="24"/>
        </w:rPr>
        <w:t>–29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fisheries</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commercial  53</w:t>
      </w:r>
      <w:proofErr w:type="gramEnd"/>
      <w:r w:rsidRPr="001D3A8E">
        <w:rPr>
          <w:rFonts w:ascii="Times New Roman" w:hAnsi="Times New Roman" w:cs="Times New Roman"/>
          <w:sz w:val="24"/>
          <w:szCs w:val="24"/>
        </w:rPr>
        <w:t>, 66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ecologically</w:t>
      </w:r>
      <w:proofErr w:type="gramEnd"/>
      <w:r w:rsidRPr="001D3A8E">
        <w:rPr>
          <w:rFonts w:ascii="Times New Roman" w:hAnsi="Times New Roman" w:cs="Times New Roman"/>
          <w:sz w:val="24"/>
          <w:szCs w:val="24"/>
        </w:rPr>
        <w:t xml:space="preserve"> sustainable 66–7, 82–3 impact of coral bleaching on 65 Fisheries Queensland 65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Fisheries Research and Development </w:t>
      </w:r>
      <w:proofErr w:type="gramStart"/>
      <w:r w:rsidRPr="001D3A8E">
        <w:rPr>
          <w:rFonts w:ascii="Times New Roman" w:hAnsi="Times New Roman" w:cs="Times New Roman"/>
          <w:sz w:val="24"/>
          <w:szCs w:val="24"/>
        </w:rPr>
        <w:t>Corporation  66</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Foam, HMCS (shipwreck), conservation management </w:t>
      </w:r>
      <w:proofErr w:type="gramStart"/>
      <w:r w:rsidRPr="001D3A8E">
        <w:rPr>
          <w:rFonts w:ascii="Times New Roman" w:hAnsi="Times New Roman" w:cs="Times New Roman"/>
          <w:sz w:val="24"/>
          <w:szCs w:val="24"/>
        </w:rPr>
        <w:t>plan  25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Fogarty, </w:t>
      </w:r>
      <w:proofErr w:type="gramStart"/>
      <w:r w:rsidRPr="001D3A8E">
        <w:rPr>
          <w:rFonts w:ascii="Times New Roman" w:hAnsi="Times New Roman" w:cs="Times New Roman"/>
          <w:sz w:val="24"/>
          <w:szCs w:val="24"/>
        </w:rPr>
        <w:t>Phillip  89</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France–Madagascar Secretariat Action Plan 2016–</w:t>
      </w:r>
      <w:proofErr w:type="gramStart"/>
      <w:r w:rsidRPr="001D3A8E">
        <w:rPr>
          <w:rFonts w:ascii="Times New Roman" w:hAnsi="Times New Roman" w:cs="Times New Roman"/>
          <w:sz w:val="24"/>
          <w:szCs w:val="24"/>
        </w:rPr>
        <w:t>17  76</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fraud</w:t>
      </w:r>
      <w:proofErr w:type="gramEnd"/>
      <w:r w:rsidRPr="001D3A8E">
        <w:rPr>
          <w:rFonts w:ascii="Times New Roman" w:hAnsi="Times New Roman" w:cs="Times New Roman"/>
          <w:sz w:val="24"/>
          <w:szCs w:val="24"/>
        </w:rPr>
        <w:t xml:space="preserve"> control 90–1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Freedom of Information Act </w:t>
      </w:r>
      <w:proofErr w:type="gramStart"/>
      <w:r w:rsidRPr="001D3A8E">
        <w:rPr>
          <w:rFonts w:ascii="Times New Roman" w:hAnsi="Times New Roman" w:cs="Times New Roman"/>
          <w:sz w:val="24"/>
          <w:szCs w:val="24"/>
        </w:rPr>
        <w:t>1982  55</w:t>
      </w:r>
      <w:proofErr w:type="gramEnd"/>
      <w:r w:rsidRPr="001D3A8E">
        <w:rPr>
          <w:rFonts w:ascii="Times New Roman" w:hAnsi="Times New Roman" w:cs="Times New Roman"/>
          <w:sz w:val="24"/>
          <w:szCs w:val="24"/>
        </w:rPr>
        <w:t>, 137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Freedom of Information </w:t>
      </w:r>
      <w:proofErr w:type="gramStart"/>
      <w:r w:rsidRPr="001D3A8E">
        <w:rPr>
          <w:rFonts w:ascii="Times New Roman" w:hAnsi="Times New Roman" w:cs="Times New Roman"/>
          <w:sz w:val="24"/>
          <w:szCs w:val="24"/>
        </w:rPr>
        <w:t>requests  55</w:t>
      </w:r>
      <w:proofErr w:type="gramEnd"/>
      <w:r w:rsidRPr="001D3A8E">
        <w:rPr>
          <w:rFonts w:ascii="Times New Roman" w:hAnsi="Times New Roman" w:cs="Times New Roman"/>
          <w:sz w:val="24"/>
          <w:szCs w:val="24"/>
        </w:rPr>
        <w:t>, 137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From the Deck (e-newsletter) 59, 74 </w:t>
      </w:r>
      <w:proofErr w:type="spellStart"/>
      <w:r w:rsidRPr="001D3A8E">
        <w:rPr>
          <w:rFonts w:ascii="Times New Roman" w:hAnsi="Times New Roman" w:cs="Times New Roman"/>
          <w:sz w:val="24"/>
          <w:szCs w:val="24"/>
        </w:rPr>
        <w:t>Frydenberg</w:t>
      </w:r>
      <w:proofErr w:type="spellEnd"/>
      <w:r w:rsidRPr="001D3A8E">
        <w:rPr>
          <w:rFonts w:ascii="Times New Roman" w:hAnsi="Times New Roman" w:cs="Times New Roman"/>
          <w:sz w:val="24"/>
          <w:szCs w:val="24"/>
        </w:rPr>
        <w:t xml:space="preserve">, Hon. </w:t>
      </w:r>
      <w:proofErr w:type="gramStart"/>
      <w:r w:rsidRPr="001D3A8E">
        <w:rPr>
          <w:rFonts w:ascii="Times New Roman" w:hAnsi="Times New Roman" w:cs="Times New Roman"/>
          <w:sz w:val="24"/>
          <w:szCs w:val="24"/>
        </w:rPr>
        <w:t>Josh  iii</w:t>
      </w:r>
      <w:proofErr w:type="gramEnd"/>
      <w:r w:rsidRPr="001D3A8E">
        <w:rPr>
          <w:rFonts w:ascii="Times New Roman" w:hAnsi="Times New Roman" w:cs="Times New Roman"/>
          <w:sz w:val="24"/>
          <w:szCs w:val="24"/>
        </w:rPr>
        <w:t>, 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Future Leaders Eco </w:t>
      </w:r>
      <w:proofErr w:type="gramStart"/>
      <w:r w:rsidRPr="001D3A8E">
        <w:rPr>
          <w:rFonts w:ascii="Times New Roman" w:hAnsi="Times New Roman" w:cs="Times New Roman"/>
          <w:sz w:val="24"/>
          <w:szCs w:val="24"/>
        </w:rPr>
        <w:t>Challenges  78</w:t>
      </w:r>
      <w:proofErr w:type="gramEnd"/>
      <w:r w:rsidRPr="001D3A8E">
        <w:rPr>
          <w:rFonts w:ascii="Times New Roman" w:hAnsi="Times New Roman" w:cs="Times New Roman"/>
          <w:sz w:val="24"/>
          <w:szCs w:val="24"/>
        </w:rPr>
        <w:t>, 79, 80</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George, </w:t>
      </w:r>
      <w:proofErr w:type="gramStart"/>
      <w:r w:rsidRPr="001D3A8E">
        <w:rPr>
          <w:rFonts w:ascii="Times New Roman" w:hAnsi="Times New Roman" w:cs="Times New Roman"/>
          <w:sz w:val="24"/>
          <w:szCs w:val="24"/>
        </w:rPr>
        <w:t>Melissa  86</w:t>
      </w:r>
      <w:proofErr w:type="gramEnd"/>
      <w:r w:rsidRPr="001D3A8E">
        <w:rPr>
          <w:rFonts w:ascii="Times New Roman" w:hAnsi="Times New Roman" w:cs="Times New Roman"/>
          <w:sz w:val="24"/>
          <w:szCs w:val="24"/>
        </w:rPr>
        <w:t>, 126</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Gidarjil</w:t>
      </w:r>
      <w:proofErr w:type="spellEnd"/>
      <w:r w:rsidRPr="001D3A8E">
        <w:rPr>
          <w:rFonts w:ascii="Times New Roman" w:hAnsi="Times New Roman" w:cs="Times New Roman"/>
          <w:sz w:val="24"/>
          <w:szCs w:val="24"/>
        </w:rPr>
        <w:t xml:space="preserve"> Development Corporation Ltd 68 </w:t>
      </w:r>
      <w:proofErr w:type="spellStart"/>
      <w:r w:rsidRPr="001D3A8E">
        <w:rPr>
          <w:rFonts w:ascii="Times New Roman" w:hAnsi="Times New Roman" w:cs="Times New Roman"/>
          <w:sz w:val="24"/>
          <w:szCs w:val="24"/>
        </w:rPr>
        <w:t>Gidarjil</w:t>
      </w:r>
      <w:proofErr w:type="spellEnd"/>
      <w:r w:rsidRPr="001D3A8E">
        <w:rPr>
          <w:rFonts w:ascii="Times New Roman" w:hAnsi="Times New Roman" w:cs="Times New Roman"/>
          <w:sz w:val="24"/>
          <w:szCs w:val="24"/>
        </w:rPr>
        <w:t xml:space="preserve"> </w:t>
      </w:r>
      <w:proofErr w:type="gramStart"/>
      <w:r w:rsidRPr="001D3A8E">
        <w:rPr>
          <w:rFonts w:ascii="Times New Roman" w:hAnsi="Times New Roman" w:cs="Times New Roman"/>
          <w:sz w:val="24"/>
          <w:szCs w:val="24"/>
        </w:rPr>
        <w:t>Rangers  66</w:t>
      </w:r>
      <w:proofErr w:type="gramEnd"/>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Girringun</w:t>
      </w:r>
      <w:proofErr w:type="spellEnd"/>
      <w:r w:rsidRPr="001D3A8E">
        <w:rPr>
          <w:rFonts w:ascii="Times New Roman" w:hAnsi="Times New Roman" w:cs="Times New Roman"/>
          <w:sz w:val="24"/>
          <w:szCs w:val="24"/>
        </w:rPr>
        <w:t xml:space="preserve"> Aboriginal Corporation 68 </w:t>
      </w:r>
      <w:proofErr w:type="spellStart"/>
      <w:r w:rsidRPr="001D3A8E">
        <w:rPr>
          <w:rFonts w:ascii="Times New Roman" w:hAnsi="Times New Roman" w:cs="Times New Roman"/>
          <w:sz w:val="24"/>
          <w:szCs w:val="24"/>
        </w:rPr>
        <w:t>Girringun</w:t>
      </w:r>
      <w:proofErr w:type="spellEnd"/>
      <w:r w:rsidRPr="001D3A8E">
        <w:rPr>
          <w:rFonts w:ascii="Times New Roman" w:hAnsi="Times New Roman" w:cs="Times New Roman"/>
          <w:sz w:val="24"/>
          <w:szCs w:val="24"/>
        </w:rPr>
        <w:t xml:space="preserve"> Land and Sea Rangers 66 Gladstone area 77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Global Sustainable Tourism Council 70 </w:t>
      </w:r>
      <w:proofErr w:type="gramStart"/>
      <w:r w:rsidRPr="001D3A8E">
        <w:rPr>
          <w:rFonts w:ascii="Times New Roman" w:hAnsi="Times New Roman" w:cs="Times New Roman"/>
          <w:sz w:val="24"/>
          <w:szCs w:val="24"/>
        </w:rPr>
        <w:t>glossary  163</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grant</w:t>
      </w:r>
      <w:proofErr w:type="gramEnd"/>
      <w:r w:rsidRPr="001D3A8E">
        <w:rPr>
          <w:rFonts w:ascii="Times New Roman" w:hAnsi="Times New Roman" w:cs="Times New Roman"/>
          <w:sz w:val="24"/>
          <w:szCs w:val="24"/>
        </w:rPr>
        <w:t xml:space="preserve"> programs  14, 80, 98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Biodiversity Conservation Strategy </w:t>
      </w:r>
      <w:proofErr w:type="gramStart"/>
      <w:r w:rsidRPr="001D3A8E">
        <w:rPr>
          <w:rFonts w:ascii="Times New Roman" w:hAnsi="Times New Roman" w:cs="Times New Roman"/>
          <w:sz w:val="24"/>
          <w:szCs w:val="24"/>
        </w:rPr>
        <w:t>2013  22</w:t>
      </w:r>
      <w:proofErr w:type="gramEnd"/>
      <w:r w:rsidRPr="001D3A8E">
        <w:rPr>
          <w:rFonts w:ascii="Times New Roman" w:hAnsi="Times New Roman" w:cs="Times New Roman"/>
          <w:sz w:val="24"/>
          <w:szCs w:val="24"/>
        </w:rPr>
        <w:t>–3, 33, 139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Climate Change Adaptation Strategy and Action Plan 2012–</w:t>
      </w:r>
      <w:proofErr w:type="gramStart"/>
      <w:r w:rsidRPr="001D3A8E">
        <w:rPr>
          <w:rFonts w:ascii="Times New Roman" w:hAnsi="Times New Roman" w:cs="Times New Roman"/>
          <w:sz w:val="24"/>
          <w:szCs w:val="24"/>
        </w:rPr>
        <w:t>2017  63</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Coast Marine Park 12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(Declaration of Amalgamated Marine Park Area) Proclamation 2004 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Foundation 27, 63, 73 Great Barrier Reef Joint Field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Program see Field Management Program Great Barrier Reef Marine </w:t>
      </w:r>
      <w:proofErr w:type="gramStart"/>
      <w:r w:rsidRPr="001D3A8E">
        <w:rPr>
          <w:rFonts w:ascii="Times New Roman" w:hAnsi="Times New Roman" w:cs="Times New Roman"/>
          <w:sz w:val="24"/>
          <w:szCs w:val="24"/>
        </w:rPr>
        <w:t>Park  12</w:t>
      </w:r>
      <w:proofErr w:type="gramEnd"/>
      <w:r w:rsidRPr="001D3A8E">
        <w:rPr>
          <w:rFonts w:ascii="Times New Roman" w:hAnsi="Times New Roman" w:cs="Times New Roman"/>
          <w:sz w:val="24"/>
          <w:szCs w:val="24"/>
        </w:rPr>
        <w:t>, 14, 138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healthy</w:t>
      </w:r>
      <w:proofErr w:type="gramEnd"/>
      <w:r w:rsidRPr="001D3A8E">
        <w:rPr>
          <w:rFonts w:ascii="Times New Roman" w:hAnsi="Times New Roman" w:cs="Times New Roman"/>
          <w:sz w:val="24"/>
          <w:szCs w:val="24"/>
        </w:rPr>
        <w:t xml:space="preserve"> waterways in 63 management  139–40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Tourism Reef Advisory Committee visits to 58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Marine Park Act 1975 iii, 14, 29, 55, 72, 85, 86, 92, 111, 138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permission</w:t>
      </w:r>
      <w:proofErr w:type="gramEnd"/>
      <w:r w:rsidRPr="001D3A8E">
        <w:rPr>
          <w:rFonts w:ascii="Times New Roman" w:hAnsi="Times New Roman" w:cs="Times New Roman"/>
          <w:sz w:val="24"/>
          <w:szCs w:val="24"/>
        </w:rPr>
        <w:t xml:space="preserve"> systems under 36–43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Marine Park Amendment Bill </w:t>
      </w:r>
      <w:proofErr w:type="gramStart"/>
      <w:r w:rsidRPr="001D3A8E">
        <w:rPr>
          <w:rFonts w:ascii="Times New Roman" w:hAnsi="Times New Roman" w:cs="Times New Roman"/>
          <w:sz w:val="24"/>
          <w:szCs w:val="24"/>
        </w:rPr>
        <w:t>2017  55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Marine Park Authority</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advisory</w:t>
      </w:r>
      <w:proofErr w:type="gramEnd"/>
      <w:r w:rsidRPr="001D3A8E">
        <w:rPr>
          <w:rFonts w:ascii="Times New Roman" w:hAnsi="Times New Roman" w:cs="Times New Roman"/>
          <w:sz w:val="24"/>
          <w:szCs w:val="24"/>
        </w:rPr>
        <w:t xml:space="preserve"> committees see advisory committees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Audit </w:t>
      </w:r>
      <w:proofErr w:type="gramStart"/>
      <w:r w:rsidRPr="001D3A8E">
        <w:rPr>
          <w:rFonts w:ascii="Times New Roman" w:hAnsi="Times New Roman" w:cs="Times New Roman"/>
          <w:sz w:val="24"/>
          <w:szCs w:val="24"/>
        </w:rPr>
        <w:t>Committee  89</w:t>
      </w:r>
      <w:proofErr w:type="gramEnd"/>
      <w:r w:rsidRPr="001D3A8E">
        <w:rPr>
          <w:rFonts w:ascii="Times New Roman" w:hAnsi="Times New Roman" w:cs="Times New Roman"/>
          <w:sz w:val="24"/>
          <w:szCs w:val="24"/>
        </w:rPr>
        <w:t>–90, 91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Board  14</w:t>
      </w:r>
      <w:proofErr w:type="gramEnd"/>
      <w:r w:rsidRPr="001D3A8E">
        <w:rPr>
          <w:rFonts w:ascii="Times New Roman" w:hAnsi="Times New Roman" w:cs="Times New Roman"/>
          <w:sz w:val="24"/>
          <w:szCs w:val="24"/>
        </w:rPr>
        <w:t>, 85–8, 126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Executive Management </w:t>
      </w:r>
      <w:proofErr w:type="gramStart"/>
      <w:r w:rsidRPr="001D3A8E">
        <w:rPr>
          <w:rFonts w:ascii="Times New Roman" w:hAnsi="Times New Roman" w:cs="Times New Roman"/>
          <w:sz w:val="24"/>
          <w:szCs w:val="24"/>
        </w:rPr>
        <w:t>Group  16</w:t>
      </w:r>
      <w:proofErr w:type="gramEnd"/>
      <w:r w:rsidRPr="001D3A8E">
        <w:rPr>
          <w:rFonts w:ascii="Times New Roman" w:hAnsi="Times New Roman" w:cs="Times New Roman"/>
          <w:sz w:val="24"/>
          <w:szCs w:val="24"/>
        </w:rPr>
        <w:t>, 57, 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89, 126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legislative</w:t>
      </w:r>
      <w:proofErr w:type="gramEnd"/>
      <w:r w:rsidRPr="001D3A8E">
        <w:rPr>
          <w:rFonts w:ascii="Times New Roman" w:hAnsi="Times New Roman" w:cs="Times New Roman"/>
          <w:sz w:val="24"/>
          <w:szCs w:val="24"/>
        </w:rPr>
        <w:t xml:space="preserve"> framework 14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objectives  111</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organisational</w:t>
      </w:r>
      <w:proofErr w:type="gramEnd"/>
      <w:r w:rsidRPr="001D3A8E">
        <w:rPr>
          <w:rFonts w:ascii="Times New Roman" w:hAnsi="Times New Roman" w:cs="Times New Roman"/>
          <w:sz w:val="24"/>
          <w:szCs w:val="24"/>
        </w:rPr>
        <w:t xml:space="preserve"> structure 13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purpose</w:t>
      </w:r>
      <w:proofErr w:type="gramEnd"/>
      <w:r w:rsidRPr="001D3A8E">
        <w:rPr>
          <w:rFonts w:ascii="Times New Roman" w:hAnsi="Times New Roman" w:cs="Times New Roman"/>
          <w:sz w:val="24"/>
          <w:szCs w:val="24"/>
        </w:rPr>
        <w:t>, goals and approach  12, 17–18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responsible</w:t>
      </w:r>
      <w:proofErr w:type="gramEnd"/>
      <w:r w:rsidRPr="001D3A8E">
        <w:rPr>
          <w:rFonts w:ascii="Times New Roman" w:hAnsi="Times New Roman" w:cs="Times New Roman"/>
          <w:sz w:val="24"/>
          <w:szCs w:val="24"/>
        </w:rPr>
        <w:t xml:space="preserve"> Minister 14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vision  11</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Marine Park Commonwealth Heritage List Places and Properties Heritage </w:t>
      </w:r>
      <w:proofErr w:type="gramStart"/>
      <w:r w:rsidRPr="001D3A8E">
        <w:rPr>
          <w:rFonts w:ascii="Times New Roman" w:hAnsi="Times New Roman" w:cs="Times New Roman"/>
          <w:sz w:val="24"/>
          <w:szCs w:val="24"/>
        </w:rPr>
        <w:t>Strategy  25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Marine Park (Environmental Management Charge – Excise) Act </w:t>
      </w:r>
      <w:proofErr w:type="gramStart"/>
      <w:r w:rsidRPr="001D3A8E">
        <w:rPr>
          <w:rFonts w:ascii="Times New Roman" w:hAnsi="Times New Roman" w:cs="Times New Roman"/>
          <w:sz w:val="24"/>
          <w:szCs w:val="24"/>
        </w:rPr>
        <w:t>1993  14</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Marine Park (Environmental Management Charge – General) Act 1993 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Marine Park Regulations </w:t>
      </w:r>
      <w:proofErr w:type="gramStart"/>
      <w:r w:rsidRPr="001D3A8E">
        <w:rPr>
          <w:rFonts w:ascii="Times New Roman" w:hAnsi="Times New Roman" w:cs="Times New Roman"/>
          <w:sz w:val="24"/>
          <w:szCs w:val="24"/>
        </w:rPr>
        <w:t>1983  14</w:t>
      </w:r>
      <w:proofErr w:type="gramEnd"/>
      <w:r w:rsidRPr="001D3A8E">
        <w:rPr>
          <w:rFonts w:ascii="Times New Roman" w:hAnsi="Times New Roman" w:cs="Times New Roman"/>
          <w:sz w:val="24"/>
          <w:szCs w:val="24"/>
        </w:rPr>
        <w:t>, 41, 44, 52, 55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Marine Park Zoning Plan</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2003  41</w:t>
      </w:r>
      <w:proofErr w:type="gramEnd"/>
      <w:r w:rsidRPr="001D3A8E">
        <w:rPr>
          <w:rFonts w:ascii="Times New Roman" w:hAnsi="Times New Roman" w:cs="Times New Roman"/>
          <w:sz w:val="24"/>
          <w:szCs w:val="24"/>
        </w:rPr>
        <w:t>, 43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Operations </w:t>
      </w:r>
      <w:proofErr w:type="gramStart"/>
      <w:r w:rsidRPr="001D3A8E">
        <w:rPr>
          <w:rFonts w:ascii="Times New Roman" w:hAnsi="Times New Roman" w:cs="Times New Roman"/>
          <w:sz w:val="24"/>
          <w:szCs w:val="24"/>
        </w:rPr>
        <w:t>branch  13</w:t>
      </w:r>
      <w:proofErr w:type="gramEnd"/>
      <w:r w:rsidRPr="001D3A8E">
        <w:rPr>
          <w:rFonts w:ascii="Times New Roman" w:hAnsi="Times New Roman" w:cs="Times New Roman"/>
          <w:sz w:val="24"/>
          <w:szCs w:val="24"/>
        </w:rPr>
        <w:t>, 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85, 89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Outlook Report 2014 63, 75, 82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Outlook Report 2019 56 Great Barrier Reef Region (map) </w:t>
      </w:r>
      <w:proofErr w:type="gramStart"/>
      <w:r w:rsidRPr="001D3A8E">
        <w:rPr>
          <w:rFonts w:ascii="Times New Roman" w:hAnsi="Times New Roman" w:cs="Times New Roman"/>
          <w:sz w:val="24"/>
          <w:szCs w:val="24"/>
        </w:rPr>
        <w:t>iv</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Region Strategic Assessment: Strategic assessment report 12, 42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Great Barrier Reef Summit – Managing for </w:t>
      </w:r>
      <w:proofErr w:type="gramStart"/>
      <w:r w:rsidRPr="001D3A8E">
        <w:rPr>
          <w:rFonts w:ascii="Times New Roman" w:hAnsi="Times New Roman" w:cs="Times New Roman"/>
          <w:sz w:val="24"/>
          <w:szCs w:val="24"/>
        </w:rPr>
        <w:t>Resilience  4</w:t>
      </w:r>
      <w:proofErr w:type="gramEnd"/>
      <w:r w:rsidRPr="001D3A8E">
        <w:rPr>
          <w:rFonts w:ascii="Times New Roman" w:hAnsi="Times New Roman" w:cs="Times New Roman"/>
          <w:sz w:val="24"/>
          <w:szCs w:val="24"/>
        </w:rPr>
        <w:t>, 22, 24, 59, 72, 91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Great Barrier Reef World Heritage Area 12, 27, 28, 29, 36, 47,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impact</w:t>
      </w:r>
      <w:proofErr w:type="gramEnd"/>
      <w:r w:rsidRPr="001D3A8E">
        <w:rPr>
          <w:rFonts w:ascii="Times New Roman" w:hAnsi="Times New Roman" w:cs="Times New Roman"/>
          <w:sz w:val="24"/>
          <w:szCs w:val="24"/>
        </w:rPr>
        <w:t xml:space="preserve"> of military exercises in 64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incident</w:t>
      </w:r>
      <w:proofErr w:type="gramEnd"/>
      <w:r w:rsidRPr="001D3A8E">
        <w:rPr>
          <w:rFonts w:ascii="Times New Roman" w:hAnsi="Times New Roman" w:cs="Times New Roman"/>
          <w:sz w:val="24"/>
          <w:szCs w:val="24"/>
        </w:rPr>
        <w:t xml:space="preserve"> response during cyclone Debbie 45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groundings</w:t>
      </w:r>
      <w:proofErr w:type="gramEnd"/>
      <w:r w:rsidRPr="001D3A8E">
        <w:rPr>
          <w:rFonts w:ascii="Times New Roman" w:hAnsi="Times New Roman" w:cs="Times New Roman"/>
          <w:sz w:val="24"/>
          <w:szCs w:val="24"/>
        </w:rPr>
        <w:t xml:space="preserve"> see ship groundings </w:t>
      </w:r>
      <w:proofErr w:type="spellStart"/>
      <w:r w:rsidRPr="001D3A8E">
        <w:rPr>
          <w:rFonts w:ascii="Times New Roman" w:hAnsi="Times New Roman" w:cs="Times New Roman"/>
          <w:sz w:val="24"/>
          <w:szCs w:val="24"/>
        </w:rPr>
        <w:t>Gunggandji</w:t>
      </w:r>
      <w:proofErr w:type="spellEnd"/>
      <w:r w:rsidRPr="001D3A8E">
        <w:rPr>
          <w:rFonts w:ascii="Times New Roman" w:hAnsi="Times New Roman" w:cs="Times New Roman"/>
          <w:sz w:val="24"/>
          <w:szCs w:val="24"/>
        </w:rPr>
        <w:t xml:space="preserve"> rangers  66 </w:t>
      </w:r>
      <w:proofErr w:type="spellStart"/>
      <w:r w:rsidRPr="001D3A8E">
        <w:rPr>
          <w:rFonts w:ascii="Times New Roman" w:hAnsi="Times New Roman" w:cs="Times New Roman"/>
          <w:sz w:val="24"/>
          <w:szCs w:val="24"/>
        </w:rPr>
        <w:t>Gunggandji</w:t>
      </w:r>
      <w:proofErr w:type="spellEnd"/>
      <w:r w:rsidRPr="001D3A8E">
        <w:rPr>
          <w:rFonts w:ascii="Times New Roman" w:hAnsi="Times New Roman" w:cs="Times New Roman"/>
          <w:sz w:val="24"/>
          <w:szCs w:val="24"/>
        </w:rPr>
        <w:t xml:space="preserve"> Traditional Owners 67</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habitat</w:t>
      </w:r>
      <w:proofErr w:type="gramEnd"/>
      <w:r w:rsidRPr="001D3A8E">
        <w:rPr>
          <w:rFonts w:ascii="Times New Roman" w:hAnsi="Times New Roman" w:cs="Times New Roman"/>
          <w:sz w:val="24"/>
          <w:szCs w:val="24"/>
        </w:rPr>
        <w:t xml:space="preserve"> protection  6, 43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Hammerhead Shark Working Group 65 hammerhead </w:t>
      </w:r>
      <w:proofErr w:type="gramStart"/>
      <w:r w:rsidRPr="001D3A8E">
        <w:rPr>
          <w:rFonts w:ascii="Times New Roman" w:hAnsi="Times New Roman" w:cs="Times New Roman"/>
          <w:sz w:val="24"/>
          <w:szCs w:val="24"/>
        </w:rPr>
        <w:t>sharks  23</w:t>
      </w:r>
      <w:proofErr w:type="gramEnd"/>
      <w:r w:rsidRPr="001D3A8E">
        <w:rPr>
          <w:rFonts w:ascii="Times New Roman" w:hAnsi="Times New Roman" w:cs="Times New Roman"/>
          <w:sz w:val="24"/>
          <w:szCs w:val="24"/>
        </w:rPr>
        <w:t>, 65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hawksbill</w:t>
      </w:r>
      <w:proofErr w:type="gramEnd"/>
      <w:r w:rsidRPr="001D3A8E">
        <w:rPr>
          <w:rFonts w:ascii="Times New Roman" w:hAnsi="Times New Roman" w:cs="Times New Roman"/>
          <w:sz w:val="24"/>
          <w:szCs w:val="24"/>
        </w:rPr>
        <w:t xml:space="preserve"> turtle populations, management 23 Health and Safety Representatives  95 Healthy Skin Award 95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healthy</w:t>
      </w:r>
      <w:proofErr w:type="gramEnd"/>
      <w:r w:rsidRPr="001D3A8E">
        <w:rPr>
          <w:rFonts w:ascii="Times New Roman" w:hAnsi="Times New Roman" w:cs="Times New Roman"/>
          <w:sz w:val="24"/>
          <w:szCs w:val="24"/>
        </w:rPr>
        <w:t xml:space="preserve"> waterways management plans  63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Heritage in the Great Barrier Reef Marine Park</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heritage</w:t>
      </w:r>
      <w:proofErr w:type="gramEnd"/>
      <w:r w:rsidRPr="001D3A8E">
        <w:rPr>
          <w:rFonts w:ascii="Times New Roman" w:hAnsi="Times New Roman" w:cs="Times New Roman"/>
          <w:sz w:val="24"/>
          <w:szCs w:val="24"/>
        </w:rPr>
        <w:t xml:space="preserve"> values  25, 29, 33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cultural  25</w:t>
      </w:r>
      <w:proofErr w:type="gramEnd"/>
      <w:r w:rsidRPr="001D3A8E">
        <w:rPr>
          <w:rFonts w:ascii="Times New Roman" w:hAnsi="Times New Roman" w:cs="Times New Roman"/>
          <w:sz w:val="24"/>
          <w:szCs w:val="24"/>
        </w:rPr>
        <w:t>, 45, 60,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maritime  6</w:t>
      </w:r>
      <w:proofErr w:type="gramEnd"/>
      <w:r w:rsidRPr="001D3A8E">
        <w:rPr>
          <w:rFonts w:ascii="Times New Roman" w:hAnsi="Times New Roman" w:cs="Times New Roman"/>
          <w:sz w:val="24"/>
          <w:szCs w:val="24"/>
        </w:rPr>
        <w:t>, 25, 33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protection</w:t>
      </w:r>
      <w:proofErr w:type="gramEnd"/>
      <w:r w:rsidRPr="001D3A8E">
        <w:rPr>
          <w:rFonts w:ascii="Times New Roman" w:hAnsi="Times New Roman" w:cs="Times New Roman"/>
          <w:sz w:val="24"/>
          <w:szCs w:val="24"/>
        </w:rPr>
        <w:t xml:space="preserve"> and management of  6, 25, 45,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60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Traditional </w:t>
      </w:r>
      <w:proofErr w:type="gramStart"/>
      <w:r w:rsidRPr="001D3A8E">
        <w:rPr>
          <w:rFonts w:ascii="Times New Roman" w:hAnsi="Times New Roman" w:cs="Times New Roman"/>
          <w:sz w:val="24"/>
          <w:szCs w:val="24"/>
        </w:rPr>
        <w:t>Owners  6</w:t>
      </w:r>
      <w:proofErr w:type="gramEnd"/>
      <w:r w:rsidRPr="001D3A8E">
        <w:rPr>
          <w:rFonts w:ascii="Times New Roman" w:hAnsi="Times New Roman" w:cs="Times New Roman"/>
          <w:sz w:val="24"/>
          <w:szCs w:val="24"/>
        </w:rPr>
        <w:t>, 25, 33, 68–9, 83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World Heritage 18, 25, 29, 139 High Standard Tourism program 57 Hinchinbrook area 77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Hinchinbrook Plan of Management 2004 14 Hopevale Traditional Owners 68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human</w:t>
      </w:r>
      <w:proofErr w:type="gramEnd"/>
      <w:r w:rsidRPr="001D3A8E">
        <w:rPr>
          <w:rFonts w:ascii="Times New Roman" w:hAnsi="Times New Roman" w:cs="Times New Roman"/>
          <w:sz w:val="24"/>
          <w:szCs w:val="24"/>
        </w:rPr>
        <w:t xml:space="preserve"> resource management see staff hybrid energy vehicles  140 hydrological connectivity maps 63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illegal</w:t>
      </w:r>
      <w:proofErr w:type="gramEnd"/>
      <w:r w:rsidRPr="001D3A8E">
        <w:rPr>
          <w:rFonts w:ascii="Times New Roman" w:hAnsi="Times New Roman" w:cs="Times New Roman"/>
          <w:sz w:val="24"/>
          <w:szCs w:val="24"/>
        </w:rPr>
        <w:t xml:space="preserve"> fishing  7,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incident</w:t>
      </w:r>
      <w:proofErr w:type="gramEnd"/>
      <w:r w:rsidRPr="001D3A8E">
        <w:rPr>
          <w:rFonts w:ascii="Times New Roman" w:hAnsi="Times New Roman" w:cs="Times New Roman"/>
          <w:sz w:val="24"/>
          <w:szCs w:val="24"/>
        </w:rPr>
        <w:t xml:space="preserve"> reporting (Indigenous ranger groups) 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incident</w:t>
      </w:r>
      <w:proofErr w:type="gramEnd"/>
      <w:r w:rsidRPr="001D3A8E">
        <w:rPr>
          <w:rFonts w:ascii="Times New Roman" w:hAnsi="Times New Roman" w:cs="Times New Roman"/>
          <w:sz w:val="24"/>
          <w:szCs w:val="24"/>
        </w:rPr>
        <w:t xml:space="preserve"> response 23, 24, 45–6, 47, 48, 60 independent auditor’s report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Field Management </w:t>
      </w:r>
      <w:proofErr w:type="gramStart"/>
      <w:r w:rsidRPr="001D3A8E">
        <w:rPr>
          <w:rFonts w:ascii="Times New Roman" w:hAnsi="Times New Roman" w:cs="Times New Roman"/>
          <w:sz w:val="24"/>
          <w:szCs w:val="24"/>
        </w:rPr>
        <w:t>Program  147</w:t>
      </w:r>
      <w:proofErr w:type="gramEnd"/>
      <w:r w:rsidRPr="001D3A8E">
        <w:rPr>
          <w:rFonts w:ascii="Times New Roman" w:hAnsi="Times New Roman" w:cs="Times New Roman"/>
          <w:sz w:val="24"/>
          <w:szCs w:val="24"/>
        </w:rPr>
        <w:t>, 158–9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GBRMPA  100</w:t>
      </w:r>
      <w:proofErr w:type="gramEnd"/>
      <w:r w:rsidRPr="001D3A8E">
        <w:rPr>
          <w:rFonts w:ascii="Times New Roman" w:hAnsi="Times New Roman" w:cs="Times New Roman"/>
          <w:sz w:val="24"/>
          <w:szCs w:val="24"/>
        </w:rPr>
        <w:t>–1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Independent Expert Panel 82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Indigenous heritage </w:t>
      </w:r>
      <w:proofErr w:type="gramStart"/>
      <w:r w:rsidRPr="001D3A8E">
        <w:rPr>
          <w:rFonts w:ascii="Times New Roman" w:hAnsi="Times New Roman" w:cs="Times New Roman"/>
          <w:sz w:val="24"/>
          <w:szCs w:val="24"/>
        </w:rPr>
        <w:t>strategy  25</w:t>
      </w:r>
      <w:proofErr w:type="gramEnd"/>
      <w:r w:rsidRPr="001D3A8E">
        <w:rPr>
          <w:rFonts w:ascii="Times New Roman" w:hAnsi="Times New Roman" w:cs="Times New Roman"/>
          <w:sz w:val="24"/>
          <w:szCs w:val="24"/>
        </w:rPr>
        <w:t>, 33, 68,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and</w:t>
      </w:r>
      <w:proofErr w:type="gramEnd"/>
      <w:r w:rsidRPr="001D3A8E">
        <w:rPr>
          <w:rFonts w:ascii="Times New Roman" w:hAnsi="Times New Roman" w:cs="Times New Roman"/>
          <w:sz w:val="24"/>
          <w:szCs w:val="24"/>
        </w:rPr>
        <w:t xml:space="preserve"> management of culturally sensitive information  25, 27, 68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Indigenous Heritage Values Guidelines 67 Indigenous partnerships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partnerships and programs 8, 53–4, 66–7,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and</w:t>
      </w:r>
      <w:proofErr w:type="gramEnd"/>
      <w:r w:rsidRPr="001D3A8E">
        <w:rPr>
          <w:rFonts w:ascii="Times New Roman" w:hAnsi="Times New Roman" w:cs="Times New Roman"/>
          <w:sz w:val="24"/>
          <w:szCs w:val="24"/>
        </w:rPr>
        <w:t xml:space="preserve"> information sharing 68–9 Indigenous peoples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training  8, 66–7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grants</w:t>
      </w:r>
      <w:proofErr w:type="gramEnd"/>
      <w:r w:rsidRPr="001D3A8E">
        <w:rPr>
          <w:rFonts w:ascii="Times New Roman" w:hAnsi="Times New Roman" w:cs="Times New Roman"/>
          <w:sz w:val="24"/>
          <w:szCs w:val="24"/>
        </w:rPr>
        <w:t xml:space="preserve"> for  98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Reconciliation Action </w:t>
      </w:r>
      <w:proofErr w:type="gramStart"/>
      <w:r w:rsidRPr="001D3A8E">
        <w:rPr>
          <w:rFonts w:ascii="Times New Roman" w:hAnsi="Times New Roman" w:cs="Times New Roman"/>
          <w:sz w:val="24"/>
          <w:szCs w:val="24"/>
        </w:rPr>
        <w:t>Plan  66</w:t>
      </w:r>
      <w:proofErr w:type="gramEnd"/>
      <w:r w:rsidRPr="001D3A8E">
        <w:rPr>
          <w:rFonts w:ascii="Times New Roman" w:hAnsi="Times New Roman" w:cs="Times New Roman"/>
          <w:sz w:val="24"/>
          <w:szCs w:val="24"/>
        </w:rPr>
        <w:t>,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see</w:t>
      </w:r>
      <w:proofErr w:type="gramEnd"/>
      <w:r w:rsidRPr="001D3A8E">
        <w:rPr>
          <w:rFonts w:ascii="Times New Roman" w:hAnsi="Times New Roman" w:cs="Times New Roman"/>
          <w:sz w:val="24"/>
          <w:szCs w:val="24"/>
        </w:rPr>
        <w:t xml:space="preserve"> also Traditional Owners Indigenous Procurement Policy 97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Indigenous Ranger Compliance Enhancement </w:t>
      </w:r>
      <w:proofErr w:type="gramStart"/>
      <w:r w:rsidRPr="001D3A8E">
        <w:rPr>
          <w:rFonts w:ascii="Times New Roman" w:hAnsi="Times New Roman" w:cs="Times New Roman"/>
          <w:sz w:val="24"/>
          <w:szCs w:val="24"/>
        </w:rPr>
        <w:t>program  54</w:t>
      </w:r>
      <w:proofErr w:type="gramEnd"/>
      <w:r w:rsidRPr="001D3A8E">
        <w:rPr>
          <w:rFonts w:ascii="Times New Roman" w:hAnsi="Times New Roman" w:cs="Times New Roman"/>
          <w:sz w:val="24"/>
          <w:szCs w:val="24"/>
        </w:rPr>
        <w:t>, 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Indigenous </w:t>
      </w:r>
      <w:proofErr w:type="gramStart"/>
      <w:r w:rsidRPr="001D3A8E">
        <w:rPr>
          <w:rFonts w:ascii="Times New Roman" w:hAnsi="Times New Roman" w:cs="Times New Roman"/>
          <w:sz w:val="24"/>
          <w:szCs w:val="24"/>
        </w:rPr>
        <w:t>rangers</w:t>
      </w:r>
      <w:proofErr w:type="gramEnd"/>
      <w:r w:rsidRPr="001D3A8E">
        <w:rPr>
          <w:rFonts w:ascii="Times New Roman" w:hAnsi="Times New Roman" w:cs="Times New Roman"/>
          <w:sz w:val="24"/>
          <w:szCs w:val="24"/>
        </w:rPr>
        <w:t xml:space="preserve"> compliance patrols 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incident</w:t>
      </w:r>
      <w:proofErr w:type="gramEnd"/>
      <w:r w:rsidRPr="001D3A8E">
        <w:rPr>
          <w:rFonts w:ascii="Times New Roman" w:hAnsi="Times New Roman" w:cs="Times New Roman"/>
          <w:sz w:val="24"/>
          <w:szCs w:val="24"/>
        </w:rPr>
        <w:t xml:space="preserve"> reporting 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training  15</w:t>
      </w:r>
      <w:proofErr w:type="gramEnd"/>
      <w:r w:rsidRPr="001D3A8E">
        <w:rPr>
          <w:rFonts w:ascii="Times New Roman" w:hAnsi="Times New Roman" w:cs="Times New Roman"/>
          <w:sz w:val="24"/>
          <w:szCs w:val="24"/>
        </w:rPr>
        <w:t>, 66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Indigenous Reef Advisory </w:t>
      </w:r>
      <w:proofErr w:type="gramStart"/>
      <w:r w:rsidRPr="001D3A8E">
        <w:rPr>
          <w:rFonts w:ascii="Times New Roman" w:hAnsi="Times New Roman" w:cs="Times New Roman"/>
          <w:sz w:val="24"/>
          <w:szCs w:val="24"/>
        </w:rPr>
        <w:t>Committee  8</w:t>
      </w:r>
      <w:proofErr w:type="gramEnd"/>
      <w:r w:rsidRPr="001D3A8E">
        <w:rPr>
          <w:rFonts w:ascii="Times New Roman" w:hAnsi="Times New Roman" w:cs="Times New Roman"/>
          <w:sz w:val="24"/>
          <w:szCs w:val="24"/>
        </w:rPr>
        <w:t>, 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73, 91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influenza</w:t>
      </w:r>
      <w:proofErr w:type="gramEnd"/>
      <w:r w:rsidRPr="001D3A8E">
        <w:rPr>
          <w:rFonts w:ascii="Times New Roman" w:hAnsi="Times New Roman" w:cs="Times New Roman"/>
          <w:sz w:val="24"/>
          <w:szCs w:val="24"/>
        </w:rPr>
        <w:t xml:space="preserve"> vaccinations 95 information reports (compliance) 52 infringement notices 48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inshore</w:t>
      </w:r>
      <w:proofErr w:type="gramEnd"/>
      <w:r w:rsidRPr="001D3A8E">
        <w:rPr>
          <w:rFonts w:ascii="Times New Roman" w:hAnsi="Times New Roman" w:cs="Times New Roman"/>
          <w:sz w:val="24"/>
          <w:szCs w:val="24"/>
        </w:rPr>
        <w:t xml:space="preserve"> coral data 28 inshore dolphins  22, 23, 33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integrated</w:t>
      </w:r>
      <w:proofErr w:type="gramEnd"/>
      <w:r w:rsidRPr="001D3A8E">
        <w:rPr>
          <w:rFonts w:ascii="Times New Roman" w:hAnsi="Times New Roman" w:cs="Times New Roman"/>
          <w:sz w:val="24"/>
          <w:szCs w:val="24"/>
        </w:rPr>
        <w:t xml:space="preserve"> coastal management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integrated</w:t>
      </w:r>
      <w:proofErr w:type="gramEnd"/>
      <w:r w:rsidRPr="001D3A8E">
        <w:rPr>
          <w:rFonts w:ascii="Times New Roman" w:hAnsi="Times New Roman" w:cs="Times New Roman"/>
          <w:sz w:val="24"/>
          <w:szCs w:val="24"/>
        </w:rPr>
        <w:t xml:space="preserve"> monitoring and reporting program see Reef 2050 Integrated Monitoring and Reporting Program</w:t>
      </w:r>
    </w:p>
    <w:p w:rsidR="001D3A8E" w:rsidRPr="001D3A8E" w:rsidRDefault="001D3A8E" w:rsidP="001D3A8E">
      <w:pPr>
        <w:rPr>
          <w:rFonts w:ascii="Times New Roman" w:hAnsi="Times New Roman" w:cs="Times New Roman"/>
          <w:sz w:val="24"/>
          <w:szCs w:val="24"/>
        </w:rPr>
      </w:pPr>
      <w:proofErr w:type="spellStart"/>
      <w:proofErr w:type="gramStart"/>
      <w:r w:rsidRPr="001D3A8E">
        <w:rPr>
          <w:rFonts w:ascii="Times New Roman" w:hAnsi="Times New Roman" w:cs="Times New Roman"/>
          <w:sz w:val="24"/>
          <w:szCs w:val="24"/>
        </w:rPr>
        <w:t>interational</w:t>
      </w:r>
      <w:proofErr w:type="spellEnd"/>
      <w:proofErr w:type="gramEnd"/>
      <w:r w:rsidRPr="001D3A8E">
        <w:rPr>
          <w:rFonts w:ascii="Times New Roman" w:hAnsi="Times New Roman" w:cs="Times New Roman"/>
          <w:sz w:val="24"/>
          <w:szCs w:val="24"/>
        </w:rPr>
        <w:t xml:space="preserve"> engagement strategy 84 internal audits  90, 93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internal</w:t>
      </w:r>
      <w:proofErr w:type="gramEnd"/>
      <w:r w:rsidRPr="001D3A8E">
        <w:rPr>
          <w:rFonts w:ascii="Times New Roman" w:hAnsi="Times New Roman" w:cs="Times New Roman"/>
          <w:sz w:val="24"/>
          <w:szCs w:val="24"/>
        </w:rPr>
        <w:t xml:space="preserve"> communications 75 International Coral Reef Initiative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international</w:t>
      </w:r>
      <w:proofErr w:type="gramEnd"/>
      <w:r w:rsidRPr="001D3A8E">
        <w:rPr>
          <w:rFonts w:ascii="Times New Roman" w:hAnsi="Times New Roman" w:cs="Times New Roman"/>
          <w:sz w:val="24"/>
          <w:szCs w:val="24"/>
        </w:rPr>
        <w:t xml:space="preserve"> obligations and corporate commitments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International Union for the Conservation of Nature (IUCN), World Conservation Congress, </w:t>
      </w:r>
      <w:proofErr w:type="gramStart"/>
      <w:r w:rsidRPr="001D3A8E">
        <w:rPr>
          <w:rFonts w:ascii="Times New Roman" w:hAnsi="Times New Roman" w:cs="Times New Roman"/>
          <w:sz w:val="24"/>
          <w:szCs w:val="24"/>
        </w:rPr>
        <w:t>Hawaii  76</w:t>
      </w:r>
      <w:proofErr w:type="gramEnd"/>
      <w:r w:rsidRPr="001D3A8E">
        <w:rPr>
          <w:rFonts w:ascii="Times New Roman" w:hAnsi="Times New Roman" w:cs="Times New Roman"/>
          <w:sz w:val="24"/>
          <w:szCs w:val="24"/>
        </w:rPr>
        <w:t>, 83</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J</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Jago, </w:t>
      </w:r>
      <w:proofErr w:type="gramStart"/>
      <w:r w:rsidRPr="001D3A8E">
        <w:rPr>
          <w:rFonts w:ascii="Times New Roman" w:hAnsi="Times New Roman" w:cs="Times New Roman"/>
          <w:sz w:val="24"/>
          <w:szCs w:val="24"/>
        </w:rPr>
        <w:t>Belinda  126</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James Cook </w:t>
      </w:r>
      <w:proofErr w:type="gramStart"/>
      <w:r w:rsidRPr="001D3A8E">
        <w:rPr>
          <w:rFonts w:ascii="Times New Roman" w:hAnsi="Times New Roman" w:cs="Times New Roman"/>
          <w:sz w:val="24"/>
          <w:szCs w:val="24"/>
        </w:rPr>
        <w:t>University  22</w:t>
      </w:r>
      <w:proofErr w:type="gramEnd"/>
      <w:r w:rsidRPr="001D3A8E">
        <w:rPr>
          <w:rFonts w:ascii="Times New Roman" w:hAnsi="Times New Roman" w:cs="Times New Roman"/>
          <w:sz w:val="24"/>
          <w:szCs w:val="24"/>
        </w:rPr>
        <w:t>, 28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Johnson, </w:t>
      </w:r>
      <w:proofErr w:type="gramStart"/>
      <w:r w:rsidRPr="001D3A8E">
        <w:rPr>
          <w:rFonts w:ascii="Times New Roman" w:hAnsi="Times New Roman" w:cs="Times New Roman"/>
          <w:sz w:val="24"/>
          <w:szCs w:val="24"/>
        </w:rPr>
        <w:t>Margaret  89</w:t>
      </w:r>
      <w:proofErr w:type="gramEnd"/>
      <w:r w:rsidRPr="001D3A8E">
        <w:rPr>
          <w:rFonts w:ascii="Times New Roman" w:hAnsi="Times New Roman" w:cs="Times New Roman"/>
          <w:sz w:val="24"/>
          <w:szCs w:val="24"/>
        </w:rPr>
        <w:t>, 126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Johnston, </w:t>
      </w:r>
      <w:proofErr w:type="gramStart"/>
      <w:r w:rsidRPr="001D3A8E">
        <w:rPr>
          <w:rFonts w:ascii="Times New Roman" w:hAnsi="Times New Roman" w:cs="Times New Roman"/>
          <w:sz w:val="24"/>
          <w:szCs w:val="24"/>
        </w:rPr>
        <w:t>Emma  87</w:t>
      </w:r>
      <w:proofErr w:type="gramEnd"/>
      <w:r w:rsidRPr="001D3A8E">
        <w:rPr>
          <w:rFonts w:ascii="Times New Roman" w:hAnsi="Times New Roman" w:cs="Times New Roman"/>
          <w:sz w:val="24"/>
          <w:szCs w:val="24"/>
        </w:rPr>
        <w:t>,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judicial</w:t>
      </w:r>
      <w:proofErr w:type="gramEnd"/>
      <w:r w:rsidRPr="001D3A8E">
        <w:rPr>
          <w:rFonts w:ascii="Times New Roman" w:hAnsi="Times New Roman" w:cs="Times New Roman"/>
          <w:sz w:val="24"/>
          <w:szCs w:val="24"/>
        </w:rPr>
        <w:t xml:space="preserve"> decisions 93</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Juru</w:t>
      </w:r>
      <w:proofErr w:type="spellEnd"/>
      <w:r w:rsidRPr="001D3A8E">
        <w:rPr>
          <w:rFonts w:ascii="Times New Roman" w:hAnsi="Times New Roman" w:cs="Times New Roman"/>
          <w:sz w:val="24"/>
          <w:szCs w:val="24"/>
        </w:rPr>
        <w:t xml:space="preserve"> Traditional Owners 67</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K</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key</w:t>
      </w:r>
      <w:proofErr w:type="gramEnd"/>
      <w:r w:rsidRPr="001D3A8E">
        <w:rPr>
          <w:rFonts w:ascii="Times New Roman" w:hAnsi="Times New Roman" w:cs="Times New Roman"/>
          <w:sz w:val="24"/>
          <w:szCs w:val="24"/>
        </w:rPr>
        <w:t xml:space="preserve"> management personnel, remuneration 126 Kuku </w:t>
      </w:r>
      <w:proofErr w:type="spellStart"/>
      <w:r w:rsidRPr="001D3A8E">
        <w:rPr>
          <w:rFonts w:ascii="Times New Roman" w:hAnsi="Times New Roman" w:cs="Times New Roman"/>
          <w:sz w:val="24"/>
          <w:szCs w:val="24"/>
        </w:rPr>
        <w:t>Yalanji</w:t>
      </w:r>
      <w:proofErr w:type="spellEnd"/>
      <w:r w:rsidRPr="001D3A8E">
        <w:rPr>
          <w:rFonts w:ascii="Times New Roman" w:hAnsi="Times New Roman" w:cs="Times New Roman"/>
          <w:sz w:val="24"/>
          <w:szCs w:val="24"/>
        </w:rPr>
        <w:t xml:space="preserve"> Traditional Owners 45</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Lady Elliot </w:t>
      </w:r>
      <w:proofErr w:type="gramStart"/>
      <w:r w:rsidRPr="001D3A8E">
        <w:rPr>
          <w:rFonts w:ascii="Times New Roman" w:hAnsi="Times New Roman" w:cs="Times New Roman"/>
          <w:sz w:val="24"/>
          <w:szCs w:val="24"/>
        </w:rPr>
        <w:t>Island  45</w:t>
      </w:r>
      <w:proofErr w:type="gramEnd"/>
      <w:r w:rsidRPr="001D3A8E">
        <w:rPr>
          <w:rFonts w:ascii="Times New Roman" w:hAnsi="Times New Roman" w:cs="Times New Roman"/>
          <w:sz w:val="24"/>
          <w:szCs w:val="24"/>
        </w:rPr>
        <w:t xml:space="preserve"> Lady Musgrave Island  53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Land and Sea Country Partnerships program 14, 15, 68, 69, </w:t>
      </w:r>
      <w:proofErr w:type="gramStart"/>
      <w:r w:rsidRPr="001D3A8E">
        <w:rPr>
          <w:rFonts w:ascii="Times New Roman" w:hAnsi="Times New Roman" w:cs="Times New Roman"/>
          <w:sz w:val="24"/>
          <w:szCs w:val="24"/>
        </w:rPr>
        <w:t>83</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legal</w:t>
      </w:r>
      <w:proofErr w:type="gramEnd"/>
      <w:r w:rsidRPr="001D3A8E">
        <w:rPr>
          <w:rFonts w:ascii="Times New Roman" w:hAnsi="Times New Roman" w:cs="Times New Roman"/>
          <w:sz w:val="24"/>
          <w:szCs w:val="24"/>
        </w:rPr>
        <w:t xml:space="preserve"> services  54–5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Legislation Act 2003 55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legislative</w:t>
      </w:r>
      <w:proofErr w:type="gramEnd"/>
      <w:r w:rsidRPr="001D3A8E">
        <w:rPr>
          <w:rFonts w:ascii="Times New Roman" w:hAnsi="Times New Roman" w:cs="Times New Roman"/>
          <w:sz w:val="24"/>
          <w:szCs w:val="24"/>
        </w:rPr>
        <w:t xml:space="preserve"> framework 14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leopard</w:t>
      </w:r>
      <w:proofErr w:type="gramEnd"/>
      <w:r w:rsidRPr="001D3A8E">
        <w:rPr>
          <w:rFonts w:ascii="Times New Roman" w:hAnsi="Times New Roman" w:cs="Times New Roman"/>
          <w:sz w:val="24"/>
          <w:szCs w:val="24"/>
        </w:rPr>
        <w:t xml:space="preserve"> sharks 71–2</w:t>
      </w:r>
    </w:p>
    <w:p w:rsidR="001D3A8E" w:rsidRPr="001D3A8E" w:rsidRDefault="001D3A8E" w:rsidP="001D3A8E">
      <w:pPr>
        <w:rPr>
          <w:rFonts w:ascii="Times New Roman" w:hAnsi="Times New Roman" w:cs="Times New Roman"/>
          <w:sz w:val="24"/>
          <w:szCs w:val="24"/>
        </w:rPr>
      </w:pPr>
      <w:proofErr w:type="spellStart"/>
      <w:proofErr w:type="gramStart"/>
      <w:r w:rsidRPr="001D3A8E">
        <w:rPr>
          <w:rFonts w:ascii="Times New Roman" w:hAnsi="Times New Roman" w:cs="Times New Roman"/>
          <w:sz w:val="24"/>
          <w:szCs w:val="24"/>
        </w:rPr>
        <w:t>lightstation</w:t>
      </w:r>
      <w:proofErr w:type="spellEnd"/>
      <w:proofErr w:type="gramEnd"/>
      <w:r w:rsidRPr="001D3A8E">
        <w:rPr>
          <w:rFonts w:ascii="Times New Roman" w:hAnsi="Times New Roman" w:cs="Times New Roman"/>
          <w:sz w:val="24"/>
          <w:szCs w:val="24"/>
        </w:rPr>
        <w:t xml:space="preserve"> heritage management plans 45 LinkedIn (social media) 74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list</w:t>
      </w:r>
      <w:proofErr w:type="gramEnd"/>
      <w:r w:rsidRPr="001D3A8E">
        <w:rPr>
          <w:rFonts w:ascii="Times New Roman" w:hAnsi="Times New Roman" w:cs="Times New Roman"/>
          <w:sz w:val="24"/>
          <w:szCs w:val="24"/>
        </w:rPr>
        <w:t xml:space="preserve"> of requirements 164–8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Local Marine Advisory </w:t>
      </w:r>
      <w:proofErr w:type="gramStart"/>
      <w:r w:rsidRPr="001D3A8E">
        <w:rPr>
          <w:rFonts w:ascii="Times New Roman" w:hAnsi="Times New Roman" w:cs="Times New Roman"/>
          <w:sz w:val="24"/>
          <w:szCs w:val="24"/>
        </w:rPr>
        <w:t>Committees  7</w:t>
      </w:r>
      <w:proofErr w:type="gramEnd"/>
      <w:r w:rsidRPr="001D3A8E">
        <w:rPr>
          <w:rFonts w:ascii="Times New Roman" w:hAnsi="Times New Roman" w:cs="Times New Roman"/>
          <w:sz w:val="24"/>
          <w:szCs w:val="24"/>
        </w:rPr>
        <w:t>, 77, 78,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79, 85, 91, 140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projects</w:t>
      </w:r>
      <w:proofErr w:type="gramEnd"/>
      <w:r w:rsidRPr="001D3A8E">
        <w:rPr>
          <w:rFonts w:ascii="Times New Roman" w:hAnsi="Times New Roman" w:cs="Times New Roman"/>
          <w:sz w:val="24"/>
          <w:szCs w:val="24"/>
        </w:rPr>
        <w:t xml:space="preserve"> and project funds 77–8 Low Isles  37, 45, 60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Low Isles Heritage Management </w:t>
      </w:r>
      <w:proofErr w:type="gramStart"/>
      <w:r w:rsidRPr="001D3A8E">
        <w:rPr>
          <w:rFonts w:ascii="Times New Roman" w:hAnsi="Times New Roman" w:cs="Times New Roman"/>
          <w:sz w:val="24"/>
          <w:szCs w:val="24"/>
        </w:rPr>
        <w:t>Plan  60</w:t>
      </w:r>
      <w:proofErr w:type="gramEnd"/>
      <w:r w:rsidRPr="001D3A8E">
        <w:rPr>
          <w:rFonts w:ascii="Times New Roman" w:hAnsi="Times New Roman" w:cs="Times New Roman"/>
          <w:sz w:val="24"/>
          <w:szCs w:val="24"/>
        </w:rPr>
        <w:t>, 85</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Mackay area 78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hunting</w:t>
      </w:r>
      <w:proofErr w:type="gramEnd"/>
      <w:r w:rsidRPr="001D3A8E">
        <w:rPr>
          <w:rFonts w:ascii="Times New Roman" w:hAnsi="Times New Roman" w:cs="Times New Roman"/>
          <w:sz w:val="24"/>
          <w:szCs w:val="24"/>
        </w:rPr>
        <w:t xml:space="preserve"> permit workshop 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Mackay Traditional Owner Reference Group 67 Mackay–Whitsundays 28 Mackay–Whitsunday–Isaac (local) Reef recovery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plan</w:t>
      </w:r>
      <w:proofErr w:type="gramEnd"/>
      <w:r w:rsidRPr="001D3A8E">
        <w:rPr>
          <w:rFonts w:ascii="Times New Roman" w:hAnsi="Times New Roman" w:cs="Times New Roman"/>
          <w:sz w:val="24"/>
          <w:szCs w:val="24"/>
        </w:rPr>
        <w:t xml:space="preserve"> 64–5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McKenzie, Margie 87, 89, 126 management and accountability 85–98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Managing for a resilient Reef (two-day summit) 4, 22, 24, 59, 72, 91</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Manduburra</w:t>
      </w:r>
      <w:proofErr w:type="spellEnd"/>
      <w:r w:rsidRPr="001D3A8E">
        <w:rPr>
          <w:rFonts w:ascii="Times New Roman" w:hAnsi="Times New Roman" w:cs="Times New Roman"/>
          <w:sz w:val="24"/>
          <w:szCs w:val="24"/>
        </w:rPr>
        <w:t xml:space="preserve"> Traditional Owners 68 manta tow surveys 34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mapping</w:t>
      </w:r>
      <w:proofErr w:type="gramEnd"/>
      <w:r w:rsidRPr="001D3A8E">
        <w:rPr>
          <w:rFonts w:ascii="Times New Roman" w:hAnsi="Times New Roman" w:cs="Times New Roman"/>
          <w:sz w:val="24"/>
          <w:szCs w:val="24"/>
        </w:rPr>
        <w:t xml:space="preserve"> tools  63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marine</w:t>
      </w:r>
      <w:proofErr w:type="gramEnd"/>
      <w:r w:rsidRPr="001D3A8E">
        <w:rPr>
          <w:rFonts w:ascii="Times New Roman" w:hAnsi="Times New Roman" w:cs="Times New Roman"/>
          <w:sz w:val="24"/>
          <w:szCs w:val="24"/>
        </w:rPr>
        <w:t xml:space="preserve"> and island conservation management 46–7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marine</w:t>
      </w:r>
      <w:proofErr w:type="gramEnd"/>
      <w:r w:rsidRPr="001D3A8E">
        <w:rPr>
          <w:rFonts w:ascii="Times New Roman" w:hAnsi="Times New Roman" w:cs="Times New Roman"/>
          <w:sz w:val="24"/>
          <w:szCs w:val="24"/>
        </w:rPr>
        <w:t xml:space="preserve"> animal </w:t>
      </w:r>
      <w:proofErr w:type="spellStart"/>
      <w:r w:rsidRPr="001D3A8E">
        <w:rPr>
          <w:rFonts w:ascii="Times New Roman" w:hAnsi="Times New Roman" w:cs="Times New Roman"/>
          <w:sz w:val="24"/>
          <w:szCs w:val="24"/>
        </w:rPr>
        <w:t>strandings</w:t>
      </w:r>
      <w:proofErr w:type="spellEnd"/>
      <w:r w:rsidRPr="001D3A8E">
        <w:rPr>
          <w:rFonts w:ascii="Times New Roman" w:hAnsi="Times New Roman" w:cs="Times New Roman"/>
          <w:sz w:val="24"/>
          <w:szCs w:val="24"/>
        </w:rPr>
        <w:t xml:space="preserve"> 66 marine debris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activities  78</w:t>
      </w:r>
      <w:proofErr w:type="gramEnd"/>
      <w:r w:rsidRPr="001D3A8E">
        <w:rPr>
          <w:rFonts w:ascii="Times New Roman" w:hAnsi="Times New Roman" w:cs="Times New Roman"/>
          <w:sz w:val="24"/>
          <w:szCs w:val="24"/>
        </w:rPr>
        <w:t>, 80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database  77</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grants  98</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Marine Monitoring </w:t>
      </w:r>
      <w:proofErr w:type="gramStart"/>
      <w:r w:rsidRPr="001D3A8E">
        <w:rPr>
          <w:rFonts w:ascii="Times New Roman" w:hAnsi="Times New Roman" w:cs="Times New Roman"/>
          <w:sz w:val="24"/>
          <w:szCs w:val="24"/>
        </w:rPr>
        <w:t>Program  14</w:t>
      </w:r>
      <w:proofErr w:type="gramEnd"/>
      <w:r w:rsidRPr="001D3A8E">
        <w:rPr>
          <w:rFonts w:ascii="Times New Roman" w:hAnsi="Times New Roman" w:cs="Times New Roman"/>
          <w:sz w:val="24"/>
          <w:szCs w:val="24"/>
        </w:rPr>
        <w:t>, 27, 28–9,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33–4,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annual</w:t>
      </w:r>
      <w:proofErr w:type="gramEnd"/>
      <w:r w:rsidRPr="001D3A8E">
        <w:rPr>
          <w:rFonts w:ascii="Times New Roman" w:hAnsi="Times New Roman" w:cs="Times New Roman"/>
          <w:sz w:val="24"/>
          <w:szCs w:val="24"/>
        </w:rPr>
        <w:t xml:space="preserve"> technical reports 28 funding  15, 28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see</w:t>
      </w:r>
      <w:proofErr w:type="gramEnd"/>
      <w:r w:rsidRPr="001D3A8E">
        <w:rPr>
          <w:rFonts w:ascii="Times New Roman" w:hAnsi="Times New Roman" w:cs="Times New Roman"/>
          <w:sz w:val="24"/>
          <w:szCs w:val="24"/>
        </w:rPr>
        <w:t xml:space="preserve"> also Reef 2050 Integrated Monitoring and Reporting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Marine National Park Zone</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offences  53</w:t>
      </w:r>
      <w:proofErr w:type="gramEnd"/>
      <w:r w:rsidRPr="001D3A8E">
        <w:rPr>
          <w:rFonts w:ascii="Times New Roman" w:hAnsi="Times New Roman" w:cs="Times New Roman"/>
          <w:sz w:val="24"/>
          <w:szCs w:val="24"/>
        </w:rPr>
        <w:t>, 54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trolling</w:t>
      </w:r>
      <w:proofErr w:type="gramEnd"/>
      <w:r w:rsidRPr="001D3A8E">
        <w:rPr>
          <w:rFonts w:ascii="Times New Roman" w:hAnsi="Times New Roman" w:cs="Times New Roman"/>
          <w:sz w:val="24"/>
          <w:szCs w:val="24"/>
        </w:rPr>
        <w:t xml:space="preserve"> of fishing line offences 52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Marine Tourism Incident Response Group 57 Maritime Cultural Heritage Protection Special</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Management Area Guidelines 25 maritime heritage values 6, 25, 33 maritime incident database 45 Maritime Safety </w:t>
      </w:r>
      <w:proofErr w:type="gramStart"/>
      <w:r w:rsidRPr="001D3A8E">
        <w:rPr>
          <w:rFonts w:ascii="Times New Roman" w:hAnsi="Times New Roman" w:cs="Times New Roman"/>
          <w:sz w:val="24"/>
          <w:szCs w:val="24"/>
        </w:rPr>
        <w:t>Queensland  45</w:t>
      </w:r>
      <w:proofErr w:type="gramEnd"/>
      <w:r w:rsidRPr="001D3A8E">
        <w:rPr>
          <w:rFonts w:ascii="Times New Roman" w:hAnsi="Times New Roman" w:cs="Times New Roman"/>
          <w:sz w:val="24"/>
          <w:szCs w:val="24"/>
        </w:rPr>
        <w:t>, 64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maritime</w:t>
      </w:r>
      <w:proofErr w:type="gramEnd"/>
      <w:r w:rsidRPr="001D3A8E">
        <w:rPr>
          <w:rFonts w:ascii="Times New Roman" w:hAnsi="Times New Roman" w:cs="Times New Roman"/>
          <w:sz w:val="24"/>
          <w:szCs w:val="24"/>
        </w:rPr>
        <w:t xml:space="preserve"> surveying  6, 25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mass</w:t>
      </w:r>
      <w:proofErr w:type="gramEnd"/>
      <w:r w:rsidRPr="001D3A8E">
        <w:rPr>
          <w:rFonts w:ascii="Times New Roman" w:hAnsi="Times New Roman" w:cs="Times New Roman"/>
          <w:sz w:val="24"/>
          <w:szCs w:val="24"/>
        </w:rPr>
        <w:t xml:space="preserve"> coral bleaching  3, 19, 23, 29, 32, 33,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impacts</w:t>
      </w:r>
      <w:proofErr w:type="gramEnd"/>
      <w:r w:rsidRPr="001D3A8E">
        <w:rPr>
          <w:rFonts w:ascii="Times New Roman" w:hAnsi="Times New Roman" w:cs="Times New Roman"/>
          <w:sz w:val="24"/>
          <w:szCs w:val="24"/>
        </w:rPr>
        <w:t xml:space="preserve"> 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response</w:t>
      </w:r>
      <w:proofErr w:type="gramEnd"/>
      <w:r w:rsidRPr="001D3A8E">
        <w:rPr>
          <w:rFonts w:ascii="Times New Roman" w:hAnsi="Times New Roman" w:cs="Times New Roman"/>
          <w:sz w:val="24"/>
          <w:szCs w:val="24"/>
        </w:rPr>
        <w:t xml:space="preserve"> to 24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media</w:t>
      </w:r>
      <w:proofErr w:type="gramEnd"/>
      <w:r w:rsidRPr="001D3A8E">
        <w:rPr>
          <w:rFonts w:ascii="Times New Roman" w:hAnsi="Times New Roman" w:cs="Times New Roman"/>
          <w:sz w:val="24"/>
          <w:szCs w:val="24"/>
        </w:rPr>
        <w:t xml:space="preserve"> and issues management 74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Mermaid, HMCS (shipwreck), conservation management </w:t>
      </w:r>
      <w:proofErr w:type="gramStart"/>
      <w:r w:rsidRPr="001D3A8E">
        <w:rPr>
          <w:rFonts w:ascii="Times New Roman" w:hAnsi="Times New Roman" w:cs="Times New Roman"/>
          <w:sz w:val="24"/>
          <w:szCs w:val="24"/>
        </w:rPr>
        <w:t>plan  6</w:t>
      </w:r>
      <w:proofErr w:type="gramEnd"/>
      <w:r w:rsidRPr="001D3A8E">
        <w:rPr>
          <w:rFonts w:ascii="Times New Roman" w:hAnsi="Times New Roman" w:cs="Times New Roman"/>
          <w:sz w:val="24"/>
          <w:szCs w:val="24"/>
        </w:rPr>
        <w:t>, 25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meteorological</w:t>
      </w:r>
      <w:proofErr w:type="gramEnd"/>
      <w:r w:rsidRPr="001D3A8E">
        <w:rPr>
          <w:rFonts w:ascii="Times New Roman" w:hAnsi="Times New Roman" w:cs="Times New Roman"/>
          <w:sz w:val="24"/>
          <w:szCs w:val="24"/>
        </w:rPr>
        <w:t xml:space="preserve"> data monitoring 28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Mid-Year Economic Fiscal Outlook 8, 14 Minister for the Environment and </w:t>
      </w:r>
      <w:proofErr w:type="gramStart"/>
      <w:r w:rsidRPr="001D3A8E">
        <w:rPr>
          <w:rFonts w:ascii="Times New Roman" w:hAnsi="Times New Roman" w:cs="Times New Roman"/>
          <w:sz w:val="24"/>
          <w:szCs w:val="24"/>
        </w:rPr>
        <w:t>Energy  iii</w:t>
      </w:r>
      <w:proofErr w:type="gramEnd"/>
      <w:r w:rsidRPr="001D3A8E">
        <w:rPr>
          <w:rFonts w:ascii="Times New Roman" w:hAnsi="Times New Roman" w:cs="Times New Roman"/>
          <w:sz w:val="24"/>
          <w:szCs w:val="24"/>
        </w:rPr>
        <w:t>, 14,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72, 85, 86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Mission Beach area 23 mitigating priority threats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climate</w:t>
      </w:r>
      <w:proofErr w:type="gramEnd"/>
      <w:r w:rsidRPr="001D3A8E">
        <w:rPr>
          <w:rFonts w:ascii="Times New Roman" w:hAnsi="Times New Roman" w:cs="Times New Roman"/>
          <w:sz w:val="24"/>
          <w:szCs w:val="24"/>
        </w:rPr>
        <w:t xml:space="preserve"> change  63, 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coastal</w:t>
      </w:r>
      <w:proofErr w:type="gramEnd"/>
      <w:r w:rsidRPr="001D3A8E">
        <w:rPr>
          <w:rFonts w:ascii="Times New Roman" w:hAnsi="Times New Roman" w:cs="Times New Roman"/>
          <w:sz w:val="24"/>
          <w:szCs w:val="24"/>
        </w:rPr>
        <w:t xml:space="preserve"> development 63–4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water</w:t>
      </w:r>
      <w:proofErr w:type="gramEnd"/>
      <w:r w:rsidRPr="001D3A8E">
        <w:rPr>
          <w:rFonts w:ascii="Times New Roman" w:hAnsi="Times New Roman" w:cs="Times New Roman"/>
          <w:sz w:val="24"/>
          <w:szCs w:val="24"/>
        </w:rPr>
        <w:t xml:space="preserve"> quality 63, 82 monitoring programs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AIMS </w:t>
      </w:r>
      <w:proofErr w:type="gramStart"/>
      <w:r w:rsidRPr="001D3A8E">
        <w:rPr>
          <w:rFonts w:ascii="Times New Roman" w:hAnsi="Times New Roman" w:cs="Times New Roman"/>
          <w:sz w:val="24"/>
          <w:szCs w:val="24"/>
        </w:rPr>
        <w:t>program  22</w:t>
      </w:r>
      <w:proofErr w:type="gramEnd"/>
      <w:r w:rsidRPr="001D3A8E">
        <w:rPr>
          <w:rFonts w:ascii="Times New Roman" w:hAnsi="Times New Roman" w:cs="Times New Roman"/>
          <w:sz w:val="24"/>
          <w:szCs w:val="24"/>
        </w:rPr>
        <w:t>, 23, 28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commercial</w:t>
      </w:r>
      <w:proofErr w:type="gramEnd"/>
      <w:r w:rsidRPr="001D3A8E">
        <w:rPr>
          <w:rFonts w:ascii="Times New Roman" w:hAnsi="Times New Roman" w:cs="Times New Roman"/>
          <w:sz w:val="24"/>
          <w:szCs w:val="24"/>
        </w:rPr>
        <w:t xml:space="preserve"> fishing vessels  53, 79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drones</w:t>
      </w:r>
      <w:proofErr w:type="gramEnd"/>
      <w:r w:rsidRPr="001D3A8E">
        <w:rPr>
          <w:rFonts w:ascii="Times New Roman" w:hAnsi="Times New Roman" w:cs="Times New Roman"/>
          <w:sz w:val="24"/>
          <w:szCs w:val="24"/>
        </w:rPr>
        <w:t xml:space="preserve"> used for  25, 33, 48, 74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Eye on the Reef </w:t>
      </w:r>
      <w:proofErr w:type="gramStart"/>
      <w:r w:rsidRPr="001D3A8E">
        <w:rPr>
          <w:rFonts w:ascii="Times New Roman" w:hAnsi="Times New Roman" w:cs="Times New Roman"/>
          <w:sz w:val="24"/>
          <w:szCs w:val="24"/>
        </w:rPr>
        <w:t>program  29</w:t>
      </w:r>
      <w:proofErr w:type="gramEnd"/>
      <w:r w:rsidRPr="001D3A8E">
        <w:rPr>
          <w:rFonts w:ascii="Times New Roman" w:hAnsi="Times New Roman" w:cs="Times New Roman"/>
          <w:sz w:val="24"/>
          <w:szCs w:val="24"/>
        </w:rPr>
        <w:t>–30, 31, 32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recreational</w:t>
      </w:r>
      <w:proofErr w:type="gramEnd"/>
      <w:r w:rsidRPr="001D3A8E">
        <w:rPr>
          <w:rFonts w:ascii="Times New Roman" w:hAnsi="Times New Roman" w:cs="Times New Roman"/>
          <w:sz w:val="24"/>
          <w:szCs w:val="24"/>
        </w:rPr>
        <w:t xml:space="preserve"> fishing  7, 53, 54,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reef</w:t>
      </w:r>
      <w:proofErr w:type="gramEnd"/>
      <w:r w:rsidRPr="001D3A8E">
        <w:rPr>
          <w:rFonts w:ascii="Times New Roman" w:hAnsi="Times New Roman" w:cs="Times New Roman"/>
          <w:sz w:val="24"/>
          <w:szCs w:val="24"/>
        </w:rPr>
        <w:t xml:space="preserve"> health  5, 28, 29, 34, 46–7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seabirds  46</w:t>
      </w:r>
      <w:proofErr w:type="gramEnd"/>
      <w:r w:rsidRPr="001D3A8E">
        <w:rPr>
          <w:rFonts w:ascii="Times New Roman" w:hAnsi="Times New Roman" w:cs="Times New Roman"/>
          <w:sz w:val="24"/>
          <w:szCs w:val="24"/>
        </w:rPr>
        <w:t>, 47,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seagrass  28</w:t>
      </w:r>
      <w:proofErr w:type="gramEnd"/>
      <w:r w:rsidRPr="001D3A8E">
        <w:rPr>
          <w:rFonts w:ascii="Times New Roman" w:hAnsi="Times New Roman" w:cs="Times New Roman"/>
          <w:sz w:val="24"/>
          <w:szCs w:val="24"/>
        </w:rPr>
        <w:t>,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see</w:t>
      </w:r>
      <w:proofErr w:type="gramEnd"/>
      <w:r w:rsidRPr="001D3A8E">
        <w:rPr>
          <w:rFonts w:ascii="Times New Roman" w:hAnsi="Times New Roman" w:cs="Times New Roman"/>
          <w:sz w:val="24"/>
          <w:szCs w:val="24"/>
        </w:rPr>
        <w:t xml:space="preserve"> also Marine Monitoring Program; Reef 2050 Integrated Monitoring and Reporting Program</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National Environmental Science Programme (NESP)</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collaboration</w:t>
      </w:r>
      <w:proofErr w:type="gramEnd"/>
      <w:r w:rsidRPr="001D3A8E">
        <w:rPr>
          <w:rFonts w:ascii="Times New Roman" w:hAnsi="Times New Roman" w:cs="Times New Roman"/>
          <w:sz w:val="24"/>
          <w:szCs w:val="24"/>
        </w:rPr>
        <w:t xml:space="preserve"> with 28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ecologically</w:t>
      </w:r>
      <w:proofErr w:type="gramEnd"/>
      <w:r w:rsidRPr="001D3A8E">
        <w:rPr>
          <w:rFonts w:ascii="Times New Roman" w:hAnsi="Times New Roman" w:cs="Times New Roman"/>
          <w:sz w:val="24"/>
          <w:szCs w:val="24"/>
        </w:rPr>
        <w:t xml:space="preserve"> relevant targets for sediment to support healthy seagrass meadows  29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research</w:t>
      </w:r>
      <w:proofErr w:type="gramEnd"/>
      <w:r w:rsidRPr="001D3A8E">
        <w:rPr>
          <w:rFonts w:ascii="Times New Roman" w:hAnsi="Times New Roman" w:cs="Times New Roman"/>
          <w:sz w:val="24"/>
          <w:szCs w:val="24"/>
        </w:rPr>
        <w:t xml:space="preserve"> by 22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Tropical Water Quality Hub 27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water</w:t>
      </w:r>
      <w:proofErr w:type="gramEnd"/>
      <w:r w:rsidRPr="001D3A8E">
        <w:rPr>
          <w:rFonts w:ascii="Times New Roman" w:hAnsi="Times New Roman" w:cs="Times New Roman"/>
          <w:sz w:val="24"/>
          <w:szCs w:val="24"/>
        </w:rPr>
        <w:t xml:space="preserve"> quality condition and trends 28 National Heritage 25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National Landcare Programme 15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Native Title Act 1992 67 </w:t>
      </w:r>
      <w:proofErr w:type="spellStart"/>
      <w:r w:rsidRPr="001D3A8E">
        <w:rPr>
          <w:rFonts w:ascii="Times New Roman" w:hAnsi="Times New Roman" w:cs="Times New Roman"/>
          <w:sz w:val="24"/>
          <w:szCs w:val="24"/>
        </w:rPr>
        <w:t>Ngaro</w:t>
      </w:r>
      <w:proofErr w:type="spellEnd"/>
      <w:r w:rsidRPr="001D3A8E">
        <w:rPr>
          <w:rFonts w:ascii="Times New Roman" w:hAnsi="Times New Roman" w:cs="Times New Roman"/>
          <w:sz w:val="24"/>
          <w:szCs w:val="24"/>
        </w:rPr>
        <w:t xml:space="preserve"> Traditional Owners 68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non-compliance</w:t>
      </w:r>
      <w:proofErr w:type="gramEnd"/>
      <w:r w:rsidRPr="001D3A8E">
        <w:rPr>
          <w:rFonts w:ascii="Times New Roman" w:hAnsi="Times New Roman" w:cs="Times New Roman"/>
          <w:sz w:val="24"/>
          <w:szCs w:val="24"/>
        </w:rPr>
        <w:t xml:space="preserve"> activities  37–8, 40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North East Shipping Management </w:t>
      </w:r>
      <w:proofErr w:type="gramStart"/>
      <w:r w:rsidRPr="001D3A8E">
        <w:rPr>
          <w:rFonts w:ascii="Times New Roman" w:hAnsi="Times New Roman" w:cs="Times New Roman"/>
          <w:sz w:val="24"/>
          <w:szCs w:val="24"/>
        </w:rPr>
        <w:t>Plan  64</w:t>
      </w:r>
      <w:proofErr w:type="gramEnd"/>
      <w:r w:rsidRPr="001D3A8E">
        <w:rPr>
          <w:rFonts w:ascii="Times New Roman" w:hAnsi="Times New Roman" w:cs="Times New Roman"/>
          <w:sz w:val="24"/>
          <w:szCs w:val="24"/>
        </w:rPr>
        <w:t>, 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nutrients</w:t>
      </w:r>
      <w:proofErr w:type="gramEnd"/>
      <w:r w:rsidRPr="001D3A8E">
        <w:rPr>
          <w:rFonts w:ascii="Times New Roman" w:hAnsi="Times New Roman" w:cs="Times New Roman"/>
          <w:sz w:val="24"/>
          <w:szCs w:val="24"/>
        </w:rPr>
        <w:t xml:space="preserve"> in floodwater 3</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Ocean Rafting 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O’Connor Marsden &amp; Associates Pty Ltd 93 offences 48–52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Office of the Australian Information</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Commissioner  55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Office of the Great Barrier Reef (Qld</w:t>
      </w:r>
      <w:proofErr w:type="gramStart"/>
      <w:r w:rsidRPr="001D3A8E">
        <w:rPr>
          <w:rFonts w:ascii="Times New Roman" w:hAnsi="Times New Roman" w:cs="Times New Roman"/>
          <w:sz w:val="24"/>
          <w:szCs w:val="24"/>
        </w:rPr>
        <w:t>)  26</w:t>
      </w:r>
      <w:proofErr w:type="gramEnd"/>
      <w:r w:rsidRPr="001D3A8E">
        <w:rPr>
          <w:rFonts w:ascii="Times New Roman" w:hAnsi="Times New Roman" w:cs="Times New Roman"/>
          <w:sz w:val="24"/>
          <w:szCs w:val="24"/>
        </w:rPr>
        <w:t>, 33, 63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oil</w:t>
      </w:r>
      <w:proofErr w:type="gramEnd"/>
      <w:r w:rsidRPr="001D3A8E">
        <w:rPr>
          <w:rFonts w:ascii="Times New Roman" w:hAnsi="Times New Roman" w:cs="Times New Roman"/>
          <w:sz w:val="24"/>
          <w:szCs w:val="24"/>
        </w:rPr>
        <w:t xml:space="preserve"> spills 45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O’Keefe, </w:t>
      </w:r>
      <w:proofErr w:type="gramStart"/>
      <w:r w:rsidRPr="001D3A8E">
        <w:rPr>
          <w:rFonts w:ascii="Times New Roman" w:hAnsi="Times New Roman" w:cs="Times New Roman"/>
          <w:sz w:val="24"/>
          <w:szCs w:val="24"/>
        </w:rPr>
        <w:t>Michael  89</w:t>
      </w:r>
      <w:proofErr w:type="gramEnd"/>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Olkolo</w:t>
      </w:r>
      <w:proofErr w:type="spellEnd"/>
      <w:r w:rsidRPr="001D3A8E">
        <w:rPr>
          <w:rFonts w:ascii="Times New Roman" w:hAnsi="Times New Roman" w:cs="Times New Roman"/>
          <w:sz w:val="24"/>
          <w:szCs w:val="24"/>
        </w:rPr>
        <w:t xml:space="preserve"> rangers 66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operational</w:t>
      </w:r>
      <w:proofErr w:type="gramEnd"/>
      <w:r w:rsidRPr="001D3A8E">
        <w:rPr>
          <w:rFonts w:ascii="Times New Roman" w:hAnsi="Times New Roman" w:cs="Times New Roman"/>
          <w:sz w:val="24"/>
          <w:szCs w:val="24"/>
        </w:rPr>
        <w:t xml:space="preserve"> plans see corporate and operational plans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Order of Underwater Coral Heroes 59 organisational structure 13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Other Places of Historic and Social Significance</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Guidelines  25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Outcome 1 (GBRMPA</w:t>
      </w:r>
      <w:proofErr w:type="gramStart"/>
      <w:r w:rsidRPr="001D3A8E">
        <w:rPr>
          <w:rFonts w:ascii="Times New Roman" w:hAnsi="Times New Roman" w:cs="Times New Roman"/>
          <w:sz w:val="24"/>
          <w:szCs w:val="24"/>
        </w:rPr>
        <w:t>)  12</w:t>
      </w:r>
      <w:proofErr w:type="gramEnd"/>
      <w:r w:rsidRPr="001D3A8E">
        <w:rPr>
          <w:rFonts w:ascii="Times New Roman" w:hAnsi="Times New Roman" w:cs="Times New Roman"/>
          <w:sz w:val="24"/>
          <w:szCs w:val="24"/>
        </w:rPr>
        <w:t>, 18, 19, 111,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goals  12</w:t>
      </w:r>
      <w:proofErr w:type="gramEnd"/>
      <w:r w:rsidRPr="001D3A8E">
        <w:rPr>
          <w:rFonts w:ascii="Times New Roman" w:hAnsi="Times New Roman" w:cs="Times New Roman"/>
          <w:sz w:val="24"/>
          <w:szCs w:val="24"/>
        </w:rPr>
        <w:t>, 18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resources</w:t>
      </w:r>
      <w:proofErr w:type="gramEnd"/>
      <w:r w:rsidRPr="001D3A8E">
        <w:rPr>
          <w:rFonts w:ascii="Times New Roman" w:hAnsi="Times New Roman" w:cs="Times New Roman"/>
          <w:sz w:val="24"/>
          <w:szCs w:val="24"/>
        </w:rPr>
        <w:t xml:space="preserve"> for 133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Outlook Report 2019 22, 28, 29, 34, 82 outstanding universal value 29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overview</w:t>
      </w:r>
      <w:proofErr w:type="gramEnd"/>
      <w:r w:rsidRPr="001D3A8E">
        <w:rPr>
          <w:rFonts w:ascii="Times New Roman" w:hAnsi="Times New Roman" w:cs="Times New Roman"/>
          <w:sz w:val="24"/>
          <w:szCs w:val="24"/>
        </w:rPr>
        <w:t xml:space="preserve"> 11–16</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Paddock to Reef Integrated Monitoring,</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Modelling and Reporting Program 28, 139 papers by staff 142–3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parliamentary</w:t>
      </w:r>
      <w:proofErr w:type="gramEnd"/>
      <w:r w:rsidRPr="001D3A8E">
        <w:rPr>
          <w:rFonts w:ascii="Times New Roman" w:hAnsi="Times New Roman" w:cs="Times New Roman"/>
          <w:sz w:val="24"/>
          <w:szCs w:val="24"/>
        </w:rPr>
        <w:t xml:space="preserve"> services 72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patrol</w:t>
      </w:r>
      <w:proofErr w:type="gramEnd"/>
      <w:r w:rsidRPr="001D3A8E">
        <w:rPr>
          <w:rFonts w:ascii="Times New Roman" w:hAnsi="Times New Roman" w:cs="Times New Roman"/>
          <w:sz w:val="24"/>
          <w:szCs w:val="24"/>
        </w:rPr>
        <w:t xml:space="preserve"> vessels  25, 54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People Management, Office and Security</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Services section 94–6 performance</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annual</w:t>
      </w:r>
      <w:proofErr w:type="gramEnd"/>
      <w:r w:rsidRPr="001D3A8E">
        <w:rPr>
          <w:rFonts w:ascii="Times New Roman" w:hAnsi="Times New Roman" w:cs="Times New Roman"/>
          <w:sz w:val="24"/>
          <w:szCs w:val="24"/>
        </w:rPr>
        <w:t xml:space="preserve"> performance statement  16, 17,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19–84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purpose  18</w:t>
      </w:r>
      <w:proofErr w:type="gramEnd"/>
      <w:r w:rsidRPr="001D3A8E">
        <w:rPr>
          <w:rFonts w:ascii="Times New Roman" w:hAnsi="Times New Roman" w:cs="Times New Roman"/>
          <w:sz w:val="24"/>
          <w:szCs w:val="24"/>
        </w:rPr>
        <w:t>–19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results</w:t>
      </w:r>
      <w:proofErr w:type="gramEnd"/>
      <w:r w:rsidRPr="001D3A8E">
        <w:rPr>
          <w:rFonts w:ascii="Times New Roman" w:hAnsi="Times New Roman" w:cs="Times New Roman"/>
          <w:sz w:val="24"/>
          <w:szCs w:val="24"/>
        </w:rPr>
        <w:t xml:space="preserve"> 19–20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performance</w:t>
      </w:r>
      <w:proofErr w:type="gramEnd"/>
      <w:r w:rsidRPr="001D3A8E">
        <w:rPr>
          <w:rFonts w:ascii="Times New Roman" w:hAnsi="Times New Roman" w:cs="Times New Roman"/>
          <w:sz w:val="24"/>
          <w:szCs w:val="24"/>
        </w:rPr>
        <w:t xml:space="preserve"> outcomes and measures  19, 20,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performance</w:t>
      </w:r>
      <w:proofErr w:type="gramEnd"/>
      <w:r w:rsidRPr="001D3A8E">
        <w:rPr>
          <w:rFonts w:ascii="Times New Roman" w:hAnsi="Times New Roman" w:cs="Times New Roman"/>
          <w:sz w:val="24"/>
          <w:szCs w:val="24"/>
        </w:rPr>
        <w:t xml:space="preserve"> pay 96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Periodic Review </w:t>
      </w:r>
      <w:proofErr w:type="gramStart"/>
      <w:r w:rsidRPr="001D3A8E">
        <w:rPr>
          <w:rFonts w:ascii="Times New Roman" w:hAnsi="Times New Roman" w:cs="Times New Roman"/>
          <w:sz w:val="24"/>
          <w:szCs w:val="24"/>
        </w:rPr>
        <w:t>Report  47</w:t>
      </w:r>
      <w:proofErr w:type="gramEnd"/>
      <w:r w:rsidRPr="001D3A8E">
        <w:rPr>
          <w:rFonts w:ascii="Times New Roman" w:hAnsi="Times New Roman" w:cs="Times New Roman"/>
          <w:sz w:val="24"/>
          <w:szCs w:val="24"/>
        </w:rPr>
        <w:t>, 60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permission</w:t>
      </w:r>
      <w:proofErr w:type="gramEnd"/>
      <w:r w:rsidRPr="001D3A8E">
        <w:rPr>
          <w:rFonts w:ascii="Times New Roman" w:hAnsi="Times New Roman" w:cs="Times New Roman"/>
          <w:sz w:val="24"/>
          <w:szCs w:val="24"/>
        </w:rPr>
        <w:t xml:space="preserve"> system  7, 36–43, 56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and</w:t>
      </w:r>
      <w:proofErr w:type="gramEnd"/>
      <w:r w:rsidRPr="001D3A8E">
        <w:rPr>
          <w:rFonts w:ascii="Times New Roman" w:hAnsi="Times New Roman" w:cs="Times New Roman"/>
          <w:sz w:val="24"/>
          <w:szCs w:val="24"/>
        </w:rPr>
        <w:t xml:space="preserve"> Administrative Appeals Tribunal 41 alleged non-compliance 37–8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annual</w:t>
      </w:r>
      <w:proofErr w:type="gramEnd"/>
      <w:r w:rsidRPr="001D3A8E">
        <w:rPr>
          <w:rFonts w:ascii="Times New Roman" w:hAnsi="Times New Roman" w:cs="Times New Roman"/>
          <w:sz w:val="24"/>
          <w:szCs w:val="24"/>
        </w:rPr>
        <w:t xml:space="preserve"> permissions compliance plan 36 compliance  36–7, 42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actions taken 39 coordination with EPBC Act 41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Cost Recovery Implementation Statement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42–3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environmental</w:t>
      </w:r>
      <w:proofErr w:type="gramEnd"/>
      <w:r w:rsidRPr="001D3A8E">
        <w:rPr>
          <w:rFonts w:ascii="Times New Roman" w:hAnsi="Times New Roman" w:cs="Times New Roman"/>
          <w:sz w:val="24"/>
          <w:szCs w:val="24"/>
        </w:rPr>
        <w:t xml:space="preserve"> management charge 39–40 implementing  36–9, 60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notifications</w:t>
      </w:r>
      <w:proofErr w:type="gramEnd"/>
      <w:r w:rsidRPr="001D3A8E">
        <w:rPr>
          <w:rFonts w:ascii="Times New Roman" w:hAnsi="Times New Roman" w:cs="Times New Roman"/>
          <w:sz w:val="24"/>
          <w:szCs w:val="24"/>
        </w:rPr>
        <w:t xml:space="preserve"> and directions 39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Management </w:t>
      </w:r>
      <w:proofErr w:type="gramStart"/>
      <w:r w:rsidRPr="001D3A8E">
        <w:rPr>
          <w:rFonts w:ascii="Times New Roman" w:hAnsi="Times New Roman" w:cs="Times New Roman"/>
          <w:sz w:val="24"/>
          <w:szCs w:val="24"/>
        </w:rPr>
        <w:t>System  36</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strengthening</w:t>
      </w:r>
      <w:proofErr w:type="gramEnd"/>
      <w:r w:rsidRPr="001D3A8E">
        <w:rPr>
          <w:rFonts w:ascii="Times New Roman" w:hAnsi="Times New Roman" w:cs="Times New Roman"/>
          <w:sz w:val="24"/>
          <w:szCs w:val="24"/>
        </w:rPr>
        <w:t xml:space="preserve"> the  41–2, 60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permits</w:t>
      </w:r>
      <w:proofErr w:type="gramEnd"/>
      <w:r w:rsidRPr="001D3A8E">
        <w:rPr>
          <w:rFonts w:ascii="Times New Roman" w:hAnsi="Times New Roman" w:cs="Times New Roman"/>
          <w:sz w:val="24"/>
          <w:szCs w:val="24"/>
        </w:rPr>
        <w:t xml:space="preserve"> 75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applications</w:t>
      </w:r>
      <w:proofErr w:type="gramEnd"/>
      <w:r w:rsidRPr="001D3A8E">
        <w:rPr>
          <w:rFonts w:ascii="Times New Roman" w:hAnsi="Times New Roman" w:cs="Times New Roman"/>
          <w:sz w:val="24"/>
          <w:szCs w:val="24"/>
        </w:rPr>
        <w:t xml:space="preserve"> refused, reconsidered and appealed  41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multiple</w:t>
      </w:r>
      <w:proofErr w:type="gramEnd"/>
      <w:r w:rsidRPr="001D3A8E">
        <w:rPr>
          <w:rFonts w:ascii="Times New Roman" w:hAnsi="Times New Roman" w:cs="Times New Roman"/>
          <w:sz w:val="24"/>
          <w:szCs w:val="24"/>
        </w:rPr>
        <w:t xml:space="preserve"> permissions 36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new</w:t>
      </w:r>
      <w:proofErr w:type="gramEnd"/>
      <w:r w:rsidRPr="001D3A8E">
        <w:rPr>
          <w:rFonts w:ascii="Times New Roman" w:hAnsi="Times New Roman" w:cs="Times New Roman"/>
          <w:sz w:val="24"/>
          <w:szCs w:val="24"/>
        </w:rPr>
        <w:t xml:space="preserve"> applications 36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type</w:t>
      </w:r>
      <w:proofErr w:type="gramEnd"/>
      <w:r w:rsidRPr="001D3A8E">
        <w:rPr>
          <w:rFonts w:ascii="Times New Roman" w:hAnsi="Times New Roman" w:cs="Times New Roman"/>
          <w:sz w:val="24"/>
          <w:szCs w:val="24"/>
        </w:rPr>
        <w:t xml:space="preserve"> and number managed  7, 36, 37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pesticide</w:t>
      </w:r>
      <w:proofErr w:type="gramEnd"/>
      <w:r w:rsidRPr="001D3A8E">
        <w:rPr>
          <w:rFonts w:ascii="Times New Roman" w:hAnsi="Times New Roman" w:cs="Times New Roman"/>
          <w:sz w:val="24"/>
          <w:szCs w:val="24"/>
        </w:rPr>
        <w:t xml:space="preserve"> monitoring 28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Peterson, </w:t>
      </w:r>
      <w:proofErr w:type="gramStart"/>
      <w:r w:rsidRPr="001D3A8E">
        <w:rPr>
          <w:rFonts w:ascii="Times New Roman" w:hAnsi="Times New Roman" w:cs="Times New Roman"/>
          <w:sz w:val="24"/>
          <w:szCs w:val="24"/>
        </w:rPr>
        <w:t>Roy  89</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plans</w:t>
      </w:r>
      <w:proofErr w:type="gramEnd"/>
      <w:r w:rsidRPr="001D3A8E">
        <w:rPr>
          <w:rFonts w:ascii="Times New Roman" w:hAnsi="Times New Roman" w:cs="Times New Roman"/>
          <w:sz w:val="24"/>
          <w:szCs w:val="24"/>
        </w:rPr>
        <w:t xml:space="preserve"> of management  6, 14, 37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see</w:t>
      </w:r>
      <w:proofErr w:type="gramEnd"/>
      <w:r w:rsidRPr="001D3A8E">
        <w:rPr>
          <w:rFonts w:ascii="Times New Roman" w:hAnsi="Times New Roman" w:cs="Times New Roman"/>
          <w:sz w:val="24"/>
          <w:szCs w:val="24"/>
        </w:rPr>
        <w:t xml:space="preserve"> also Whitsundays Plan of Management 1998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Policy and Stewardship </w:t>
      </w:r>
      <w:proofErr w:type="gramStart"/>
      <w:r w:rsidRPr="001D3A8E">
        <w:rPr>
          <w:rFonts w:ascii="Times New Roman" w:hAnsi="Times New Roman" w:cs="Times New Roman"/>
          <w:sz w:val="24"/>
          <w:szCs w:val="24"/>
        </w:rPr>
        <w:t>branch  13</w:t>
      </w:r>
      <w:proofErr w:type="gramEnd"/>
      <w:r w:rsidRPr="001D3A8E">
        <w:rPr>
          <w:rFonts w:ascii="Times New Roman" w:hAnsi="Times New Roman" w:cs="Times New Roman"/>
          <w:sz w:val="24"/>
          <w:szCs w:val="24"/>
        </w:rPr>
        <w:t>, 16, 85, 89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policy</w:t>
      </w:r>
      <w:proofErr w:type="gramEnd"/>
      <w:r w:rsidRPr="001D3A8E">
        <w:rPr>
          <w:rFonts w:ascii="Times New Roman" w:hAnsi="Times New Roman" w:cs="Times New Roman"/>
          <w:sz w:val="24"/>
          <w:szCs w:val="24"/>
        </w:rPr>
        <w:t xml:space="preserve"> reform 55–6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Pollinate (market research consultants) 73 Port Curtis Coral Coast </w:t>
      </w:r>
      <w:proofErr w:type="gramStart"/>
      <w:r w:rsidRPr="001D3A8E">
        <w:rPr>
          <w:rFonts w:ascii="Times New Roman" w:hAnsi="Times New Roman" w:cs="Times New Roman"/>
          <w:sz w:val="24"/>
          <w:szCs w:val="24"/>
        </w:rPr>
        <w:t>TUMRA  68</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Port Douglas area 30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Portfolio Budget Statements 16, 18, 19, 58, 59 presentations by staff 143–6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procurement</w:t>
      </w:r>
      <w:proofErr w:type="gramEnd"/>
      <w:r w:rsidRPr="001D3A8E">
        <w:rPr>
          <w:rFonts w:ascii="Times New Roman" w:hAnsi="Times New Roman" w:cs="Times New Roman"/>
          <w:sz w:val="24"/>
          <w:szCs w:val="24"/>
        </w:rPr>
        <w:t xml:space="preserve"> initiatives 97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1.1 (GBRMPA</w:t>
      </w:r>
      <w:proofErr w:type="gramStart"/>
      <w:r w:rsidRPr="001D3A8E">
        <w:rPr>
          <w:rFonts w:ascii="Times New Roman" w:hAnsi="Times New Roman" w:cs="Times New Roman"/>
          <w:sz w:val="24"/>
          <w:szCs w:val="24"/>
        </w:rPr>
        <w:t>)  18</w:t>
      </w:r>
      <w:proofErr w:type="gramEnd"/>
      <w:r w:rsidRPr="001D3A8E">
        <w:rPr>
          <w:rFonts w:ascii="Times New Roman" w:hAnsi="Times New Roman" w:cs="Times New Roman"/>
          <w:sz w:val="24"/>
          <w:szCs w:val="24"/>
        </w:rPr>
        <w:t>, 19, 111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resources</w:t>
      </w:r>
      <w:proofErr w:type="gramEnd"/>
      <w:r w:rsidRPr="001D3A8E">
        <w:rPr>
          <w:rFonts w:ascii="Times New Roman" w:hAnsi="Times New Roman" w:cs="Times New Roman"/>
          <w:sz w:val="24"/>
          <w:szCs w:val="24"/>
        </w:rPr>
        <w:t xml:space="preserve"> for outcomes  133 Program area 1: ensure the best available</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knowledge</w:t>
      </w:r>
      <w:proofErr w:type="gramEnd"/>
      <w:r w:rsidRPr="001D3A8E">
        <w:rPr>
          <w:rFonts w:ascii="Times New Roman" w:hAnsi="Times New Roman" w:cs="Times New Roman"/>
          <w:sz w:val="24"/>
          <w:szCs w:val="24"/>
        </w:rPr>
        <w:t xml:space="preserve"> is captured and used to inform management decisions  12, 18, 19, 21–34,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92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analysis</w:t>
      </w:r>
      <w:proofErr w:type="gramEnd"/>
      <w:r w:rsidRPr="001D3A8E">
        <w:rPr>
          <w:rFonts w:ascii="Times New Roman" w:hAnsi="Times New Roman" w:cs="Times New Roman"/>
          <w:sz w:val="24"/>
          <w:szCs w:val="24"/>
        </w:rPr>
        <w:t xml:space="preserve"> of performance against purpose 32–4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performance</w:t>
      </w:r>
      <w:proofErr w:type="gramEnd"/>
      <w:r w:rsidRPr="001D3A8E">
        <w:rPr>
          <w:rFonts w:ascii="Times New Roman" w:hAnsi="Times New Roman" w:cs="Times New Roman"/>
          <w:sz w:val="24"/>
          <w:szCs w:val="24"/>
        </w:rPr>
        <w:t xml:space="preserve"> outcome and measures 20, 21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programs</w:t>
      </w:r>
      <w:proofErr w:type="gramEnd"/>
      <w:r w:rsidRPr="001D3A8E">
        <w:rPr>
          <w:rFonts w:ascii="Times New Roman" w:hAnsi="Times New Roman" w:cs="Times New Roman"/>
          <w:sz w:val="24"/>
          <w:szCs w:val="24"/>
        </w:rPr>
        <w:t>, strategies and activities 21–32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area 2: effective and efficient</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environmental</w:t>
      </w:r>
      <w:proofErr w:type="gramEnd"/>
      <w:r w:rsidRPr="001D3A8E">
        <w:rPr>
          <w:rFonts w:ascii="Times New Roman" w:hAnsi="Times New Roman" w:cs="Times New Roman"/>
          <w:sz w:val="24"/>
          <w:szCs w:val="24"/>
        </w:rPr>
        <w:t xml:space="preserve"> regulation  12, 18, 19, 35–61,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92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analysis</w:t>
      </w:r>
      <w:proofErr w:type="gramEnd"/>
      <w:r w:rsidRPr="001D3A8E">
        <w:rPr>
          <w:rFonts w:ascii="Times New Roman" w:hAnsi="Times New Roman" w:cs="Times New Roman"/>
          <w:sz w:val="24"/>
          <w:szCs w:val="24"/>
        </w:rPr>
        <w:t xml:space="preserve"> of performance against purpose 60–1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performance</w:t>
      </w:r>
      <w:proofErr w:type="gramEnd"/>
      <w:r w:rsidRPr="001D3A8E">
        <w:rPr>
          <w:rFonts w:ascii="Times New Roman" w:hAnsi="Times New Roman" w:cs="Times New Roman"/>
          <w:sz w:val="24"/>
          <w:szCs w:val="24"/>
        </w:rPr>
        <w:t xml:space="preserve"> outcome and measures 20, 35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programs</w:t>
      </w:r>
      <w:proofErr w:type="gramEnd"/>
      <w:r w:rsidRPr="001D3A8E">
        <w:rPr>
          <w:rFonts w:ascii="Times New Roman" w:hAnsi="Times New Roman" w:cs="Times New Roman"/>
          <w:sz w:val="24"/>
          <w:szCs w:val="24"/>
        </w:rPr>
        <w:t>, strategies and activities 35–59 Program area 3: strengthen engagement 12,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18, 19, 62–84, 93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analysis</w:t>
      </w:r>
      <w:proofErr w:type="gramEnd"/>
      <w:r w:rsidRPr="001D3A8E">
        <w:rPr>
          <w:rFonts w:ascii="Times New Roman" w:hAnsi="Times New Roman" w:cs="Times New Roman"/>
          <w:sz w:val="24"/>
          <w:szCs w:val="24"/>
        </w:rPr>
        <w:t xml:space="preserve"> of performance against purpose 82–4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performance</w:t>
      </w:r>
      <w:proofErr w:type="gramEnd"/>
      <w:r w:rsidRPr="001D3A8E">
        <w:rPr>
          <w:rFonts w:ascii="Times New Roman" w:hAnsi="Times New Roman" w:cs="Times New Roman"/>
          <w:sz w:val="24"/>
          <w:szCs w:val="24"/>
        </w:rPr>
        <w:t xml:space="preserve"> outcome and measures 20, 62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programs</w:t>
      </w:r>
      <w:proofErr w:type="gramEnd"/>
      <w:r w:rsidRPr="001D3A8E">
        <w:rPr>
          <w:rFonts w:ascii="Times New Roman" w:hAnsi="Times New Roman" w:cs="Times New Roman"/>
          <w:sz w:val="24"/>
          <w:szCs w:val="24"/>
        </w:rPr>
        <w:t>, strategies and activities 62–82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prosecutions</w:t>
      </w:r>
      <w:proofErr w:type="gramEnd"/>
      <w:r w:rsidRPr="001D3A8E">
        <w:rPr>
          <w:rFonts w:ascii="Times New Roman" w:hAnsi="Times New Roman" w:cs="Times New Roman"/>
          <w:sz w:val="24"/>
          <w:szCs w:val="24"/>
        </w:rPr>
        <w:t xml:space="preserve"> and fines 52–3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protected</w:t>
      </w:r>
      <w:proofErr w:type="gramEnd"/>
      <w:r w:rsidRPr="001D3A8E">
        <w:rPr>
          <w:rFonts w:ascii="Times New Roman" w:hAnsi="Times New Roman" w:cs="Times New Roman"/>
          <w:sz w:val="24"/>
          <w:szCs w:val="24"/>
        </w:rPr>
        <w:t xml:space="preserve"> species review 23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sightings</w:t>
      </w:r>
      <w:proofErr w:type="gramEnd"/>
      <w:r w:rsidRPr="001D3A8E">
        <w:rPr>
          <w:rFonts w:ascii="Times New Roman" w:hAnsi="Times New Roman" w:cs="Times New Roman"/>
          <w:sz w:val="24"/>
          <w:szCs w:val="24"/>
        </w:rPr>
        <w:t xml:space="preserve"> of  29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Public Governance, Performance and Accountability Act </w:t>
      </w:r>
      <w:proofErr w:type="gramStart"/>
      <w:r w:rsidRPr="001D3A8E">
        <w:rPr>
          <w:rFonts w:ascii="Times New Roman" w:hAnsi="Times New Roman" w:cs="Times New Roman"/>
          <w:sz w:val="24"/>
          <w:szCs w:val="24"/>
        </w:rPr>
        <w:t>2013  iii</w:t>
      </w:r>
      <w:proofErr w:type="gramEnd"/>
      <w:r w:rsidRPr="001D3A8E">
        <w:rPr>
          <w:rFonts w:ascii="Times New Roman" w:hAnsi="Times New Roman" w:cs="Times New Roman"/>
          <w:sz w:val="24"/>
          <w:szCs w:val="24"/>
        </w:rPr>
        <w:t>, 14, 17, 85, 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90, 93, 97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public</w:t>
      </w:r>
      <w:proofErr w:type="gramEnd"/>
      <w:r w:rsidRPr="001D3A8E">
        <w:rPr>
          <w:rFonts w:ascii="Times New Roman" w:hAnsi="Times New Roman" w:cs="Times New Roman"/>
          <w:sz w:val="24"/>
          <w:szCs w:val="24"/>
        </w:rPr>
        <w:t xml:space="preserve"> information unit 75 public moorings  37, 47, 60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Public Services Act </w:t>
      </w:r>
      <w:proofErr w:type="gramStart"/>
      <w:r w:rsidRPr="001D3A8E">
        <w:rPr>
          <w:rFonts w:ascii="Times New Roman" w:hAnsi="Times New Roman" w:cs="Times New Roman"/>
          <w:sz w:val="24"/>
          <w:szCs w:val="24"/>
        </w:rPr>
        <w:t>1999  iii</w:t>
      </w:r>
      <w:proofErr w:type="gramEnd"/>
      <w:r w:rsidRPr="001D3A8E">
        <w:rPr>
          <w:rFonts w:ascii="Times New Roman" w:hAnsi="Times New Roman" w:cs="Times New Roman"/>
          <w:sz w:val="24"/>
          <w:szCs w:val="24"/>
        </w:rPr>
        <w:t>, 14, 85, 96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publications  73</w:t>
      </w:r>
      <w:proofErr w:type="gramEnd"/>
      <w:r w:rsidRPr="001D3A8E">
        <w:rPr>
          <w:rFonts w:ascii="Times New Roman" w:hAnsi="Times New Roman" w:cs="Times New Roman"/>
          <w:sz w:val="24"/>
          <w:szCs w:val="24"/>
        </w:rPr>
        <w:t>–4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purchasing</w:t>
      </w:r>
      <w:proofErr w:type="gramEnd"/>
      <w:r w:rsidRPr="001D3A8E">
        <w:rPr>
          <w:rFonts w:ascii="Times New Roman" w:hAnsi="Times New Roman" w:cs="Times New Roman"/>
          <w:sz w:val="24"/>
          <w:szCs w:val="24"/>
        </w:rPr>
        <w:t xml:space="preserve"> 97</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Q</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Qspatial</w:t>
      </w:r>
      <w:proofErr w:type="spellEnd"/>
      <w:r w:rsidRPr="001D3A8E">
        <w:rPr>
          <w:rFonts w:ascii="Times New Roman" w:hAnsi="Times New Roman" w:cs="Times New Roman"/>
          <w:sz w:val="24"/>
          <w:szCs w:val="24"/>
        </w:rPr>
        <w:t xml:space="preserve"> (online spatial catalogue</w:t>
      </w:r>
      <w:proofErr w:type="gramStart"/>
      <w:r w:rsidRPr="001D3A8E">
        <w:rPr>
          <w:rFonts w:ascii="Times New Roman" w:hAnsi="Times New Roman" w:cs="Times New Roman"/>
          <w:sz w:val="24"/>
          <w:szCs w:val="24"/>
        </w:rPr>
        <w:t>)  63</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Queensland Audit Office, independent audit</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report  147</w:t>
      </w:r>
      <w:proofErr w:type="gramEnd"/>
      <w:r w:rsidRPr="001D3A8E">
        <w:rPr>
          <w:rFonts w:ascii="Times New Roman" w:hAnsi="Times New Roman" w:cs="Times New Roman"/>
          <w:sz w:val="24"/>
          <w:szCs w:val="24"/>
        </w:rPr>
        <w:t>, 158–9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Queensland Boating and Fisheries Patrol 47, 48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Queensland Department of Environment and Heritage </w:t>
      </w:r>
      <w:proofErr w:type="gramStart"/>
      <w:r w:rsidRPr="001D3A8E">
        <w:rPr>
          <w:rFonts w:ascii="Times New Roman" w:hAnsi="Times New Roman" w:cs="Times New Roman"/>
          <w:sz w:val="24"/>
          <w:szCs w:val="24"/>
        </w:rPr>
        <w:t>Protection  25</w:t>
      </w:r>
      <w:proofErr w:type="gramEnd"/>
      <w:r w:rsidRPr="001D3A8E">
        <w:rPr>
          <w:rFonts w:ascii="Times New Roman" w:hAnsi="Times New Roman" w:cs="Times New Roman"/>
          <w:sz w:val="24"/>
          <w:szCs w:val="24"/>
        </w:rPr>
        <w:t>, 43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Queensland Department of National Parks, Sport and Racing, funding of Field Management Program see Field Management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Queensland Department of Transport and Main </w:t>
      </w:r>
      <w:proofErr w:type="gramStart"/>
      <w:r w:rsidRPr="001D3A8E">
        <w:rPr>
          <w:rFonts w:ascii="Times New Roman" w:hAnsi="Times New Roman" w:cs="Times New Roman"/>
          <w:sz w:val="24"/>
          <w:szCs w:val="24"/>
        </w:rPr>
        <w:t>Roads  43</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Queensland Fisheries Monitoring and Research </w:t>
      </w:r>
      <w:proofErr w:type="gramStart"/>
      <w:r w:rsidRPr="001D3A8E">
        <w:rPr>
          <w:rFonts w:ascii="Times New Roman" w:hAnsi="Times New Roman" w:cs="Times New Roman"/>
          <w:sz w:val="24"/>
          <w:szCs w:val="24"/>
        </w:rPr>
        <w:t>Plan  65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Queensland Fisheries Research Advisory Committee 66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Queensland Government</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agency</w:t>
      </w:r>
      <w:proofErr w:type="gramEnd"/>
      <w:r w:rsidRPr="001D3A8E">
        <w:rPr>
          <w:rFonts w:ascii="Times New Roman" w:hAnsi="Times New Roman" w:cs="Times New Roman"/>
          <w:sz w:val="24"/>
          <w:szCs w:val="24"/>
        </w:rPr>
        <w:t xml:space="preserve"> partnerships with  4–5, 8, 12, 22, 64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financial</w:t>
      </w:r>
      <w:proofErr w:type="gramEnd"/>
      <w:r w:rsidRPr="001D3A8E">
        <w:rPr>
          <w:rFonts w:ascii="Times New Roman" w:hAnsi="Times New Roman" w:cs="Times New Roman"/>
          <w:sz w:val="24"/>
          <w:szCs w:val="24"/>
        </w:rPr>
        <w:t xml:space="preserve"> statements (Field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147–59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Queensland Government’s Sustainable Fisheries </w:t>
      </w:r>
      <w:proofErr w:type="gramStart"/>
      <w:r w:rsidRPr="001D3A8E">
        <w:rPr>
          <w:rFonts w:ascii="Times New Roman" w:hAnsi="Times New Roman" w:cs="Times New Roman"/>
          <w:sz w:val="24"/>
          <w:szCs w:val="24"/>
        </w:rPr>
        <w:t>Strategy  53</w:t>
      </w:r>
      <w:proofErr w:type="gramEnd"/>
      <w:r w:rsidRPr="001D3A8E">
        <w:rPr>
          <w:rFonts w:ascii="Times New Roman" w:hAnsi="Times New Roman" w:cs="Times New Roman"/>
          <w:sz w:val="24"/>
          <w:szCs w:val="24"/>
        </w:rPr>
        <w:t>, 61, 65, 75, 83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Queensland island national parks 12 Queensland </w:t>
      </w:r>
      <w:proofErr w:type="gramStart"/>
      <w:r w:rsidRPr="001D3A8E">
        <w:rPr>
          <w:rFonts w:ascii="Times New Roman" w:hAnsi="Times New Roman" w:cs="Times New Roman"/>
          <w:sz w:val="24"/>
          <w:szCs w:val="24"/>
        </w:rPr>
        <w:t>Museum  28</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Queensland Parks and Wildlife Service agency partnership </w:t>
      </w:r>
      <w:proofErr w:type="gramStart"/>
      <w:r w:rsidRPr="001D3A8E">
        <w:rPr>
          <w:rFonts w:ascii="Times New Roman" w:hAnsi="Times New Roman" w:cs="Times New Roman"/>
          <w:sz w:val="24"/>
          <w:szCs w:val="24"/>
        </w:rPr>
        <w:t>with  23</w:t>
      </w:r>
      <w:proofErr w:type="gramEnd"/>
      <w:r w:rsidRPr="001D3A8E">
        <w:rPr>
          <w:rFonts w:ascii="Times New Roman" w:hAnsi="Times New Roman" w:cs="Times New Roman"/>
          <w:sz w:val="24"/>
          <w:szCs w:val="24"/>
        </w:rPr>
        <w:t>, 95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and surveillance  47, 48, 53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financial</w:t>
      </w:r>
      <w:proofErr w:type="gramEnd"/>
      <w:r w:rsidRPr="001D3A8E">
        <w:rPr>
          <w:rFonts w:ascii="Times New Roman" w:hAnsi="Times New Roman" w:cs="Times New Roman"/>
          <w:sz w:val="24"/>
          <w:szCs w:val="24"/>
        </w:rPr>
        <w:t xml:space="preserve"> statements (Field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Program) 147–59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incident</w:t>
      </w:r>
      <w:proofErr w:type="gramEnd"/>
      <w:r w:rsidRPr="001D3A8E">
        <w:rPr>
          <w:rFonts w:ascii="Times New Roman" w:hAnsi="Times New Roman" w:cs="Times New Roman"/>
          <w:sz w:val="24"/>
          <w:szCs w:val="24"/>
        </w:rPr>
        <w:t xml:space="preserve"> response to cyclone Debbie 45, 47 Marine Monitoring Program  28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see</w:t>
      </w:r>
      <w:proofErr w:type="gramEnd"/>
      <w:r w:rsidRPr="001D3A8E">
        <w:rPr>
          <w:rFonts w:ascii="Times New Roman" w:hAnsi="Times New Roman" w:cs="Times New Roman"/>
          <w:sz w:val="24"/>
          <w:szCs w:val="24"/>
        </w:rPr>
        <w:t xml:space="preserve"> also Field Management Program Queensland Seafood Industry Association 65 Queensland Tourism Industry Council 57, 76 Queensland University of Technology 22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Queensland Water Police and Maritime Border </w:t>
      </w:r>
      <w:proofErr w:type="gramStart"/>
      <w:r w:rsidRPr="001D3A8E">
        <w:rPr>
          <w:rFonts w:ascii="Times New Roman" w:hAnsi="Times New Roman" w:cs="Times New Roman"/>
          <w:sz w:val="24"/>
          <w:szCs w:val="24"/>
        </w:rPr>
        <w:t>Command  47</w:t>
      </w:r>
      <w:proofErr w:type="gramEnd"/>
      <w:r w:rsidRPr="001D3A8E">
        <w:rPr>
          <w:rFonts w:ascii="Times New Roman" w:hAnsi="Times New Roman" w:cs="Times New Roman"/>
          <w:sz w:val="24"/>
          <w:szCs w:val="24"/>
        </w:rPr>
        <w:t>, 53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Queensland Wetlands Program’s governance group and Wetland Network 64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questions</w:t>
      </w:r>
      <w:proofErr w:type="gramEnd"/>
      <w:r w:rsidRPr="001D3A8E">
        <w:rPr>
          <w:rFonts w:ascii="Times New Roman" w:hAnsi="Times New Roman" w:cs="Times New Roman"/>
          <w:sz w:val="24"/>
          <w:szCs w:val="24"/>
        </w:rPr>
        <w:t xml:space="preserve"> on notice 72</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Reconciliation Action </w:t>
      </w:r>
      <w:proofErr w:type="gramStart"/>
      <w:r w:rsidRPr="001D3A8E">
        <w:rPr>
          <w:rFonts w:ascii="Times New Roman" w:hAnsi="Times New Roman" w:cs="Times New Roman"/>
          <w:sz w:val="24"/>
          <w:szCs w:val="24"/>
        </w:rPr>
        <w:t>Plan  66</w:t>
      </w:r>
      <w:proofErr w:type="gramEnd"/>
      <w:r w:rsidRPr="001D3A8E">
        <w:rPr>
          <w:rFonts w:ascii="Times New Roman" w:hAnsi="Times New Roman" w:cs="Times New Roman"/>
          <w:sz w:val="24"/>
          <w:szCs w:val="24"/>
        </w:rPr>
        <w:t>,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recreation</w:t>
      </w:r>
      <w:proofErr w:type="gramEnd"/>
      <w:r w:rsidRPr="001D3A8E">
        <w:rPr>
          <w:rFonts w:ascii="Times New Roman" w:hAnsi="Times New Roman" w:cs="Times New Roman"/>
          <w:sz w:val="24"/>
          <w:szCs w:val="24"/>
        </w:rPr>
        <w:t xml:space="preserve"> and tourism facilities  47, 60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recreational</w:t>
      </w:r>
      <w:proofErr w:type="gramEnd"/>
      <w:r w:rsidRPr="001D3A8E">
        <w:rPr>
          <w:rFonts w:ascii="Times New Roman" w:hAnsi="Times New Roman" w:cs="Times New Roman"/>
          <w:sz w:val="24"/>
          <w:szCs w:val="24"/>
        </w:rPr>
        <w:t xml:space="preserve"> fishing</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and monitoring  7, 53, 54,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tourism</w:t>
      </w:r>
      <w:proofErr w:type="gramEnd"/>
      <w:r w:rsidRPr="001D3A8E">
        <w:rPr>
          <w:rFonts w:ascii="Times New Roman" w:hAnsi="Times New Roman" w:cs="Times New Roman"/>
          <w:sz w:val="24"/>
          <w:szCs w:val="24"/>
        </w:rPr>
        <w:t xml:space="preserve"> strategies 79–80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recycling</w:t>
      </w:r>
      <w:proofErr w:type="gramEnd"/>
      <w:r w:rsidRPr="001D3A8E">
        <w:rPr>
          <w:rFonts w:ascii="Times New Roman" w:hAnsi="Times New Roman" w:cs="Times New Roman"/>
          <w:sz w:val="24"/>
          <w:szCs w:val="24"/>
        </w:rPr>
        <w:t xml:space="preserve"> 140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2050 Advisory </w:t>
      </w:r>
      <w:proofErr w:type="gramStart"/>
      <w:r w:rsidRPr="001D3A8E">
        <w:rPr>
          <w:rFonts w:ascii="Times New Roman" w:hAnsi="Times New Roman" w:cs="Times New Roman"/>
          <w:sz w:val="24"/>
          <w:szCs w:val="24"/>
        </w:rPr>
        <w:t>Committee  27</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2050 Integrated Monitoring and Reporting Program  4–5, 14, 27–8, 33, 56, 75, 82,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138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consultants</w:t>
      </w:r>
      <w:proofErr w:type="gramEnd"/>
      <w:r w:rsidRPr="001D3A8E">
        <w:rPr>
          <w:rFonts w:ascii="Times New Roman" w:hAnsi="Times New Roman" w:cs="Times New Roman"/>
          <w:sz w:val="24"/>
          <w:szCs w:val="24"/>
        </w:rPr>
        <w:t xml:space="preserve"> for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data</w:t>
      </w:r>
      <w:proofErr w:type="gramEnd"/>
      <w:r w:rsidRPr="001D3A8E">
        <w:rPr>
          <w:rFonts w:ascii="Times New Roman" w:hAnsi="Times New Roman" w:cs="Times New Roman"/>
          <w:sz w:val="24"/>
          <w:szCs w:val="24"/>
        </w:rPr>
        <w:t xml:space="preserve"> sharing protocols 27 funding for  8, 14, 15, 27–8, 33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Indigenous expert theme group 33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managing</w:t>
      </w:r>
      <w:proofErr w:type="gramEnd"/>
      <w:r w:rsidRPr="001D3A8E">
        <w:rPr>
          <w:rFonts w:ascii="Times New Roman" w:hAnsi="Times New Roman" w:cs="Times New Roman"/>
          <w:sz w:val="24"/>
          <w:szCs w:val="24"/>
        </w:rPr>
        <w:t xml:space="preserve"> culturally sensitive information 25, 27, 68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and</w:t>
      </w:r>
      <w:proofErr w:type="gramEnd"/>
      <w:r w:rsidRPr="001D3A8E">
        <w:rPr>
          <w:rFonts w:ascii="Times New Roman" w:hAnsi="Times New Roman" w:cs="Times New Roman"/>
          <w:sz w:val="24"/>
          <w:szCs w:val="24"/>
        </w:rPr>
        <w:t xml:space="preserve"> Marine Monitoring Program  27, 28–9,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33–4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market</w:t>
      </w:r>
      <w:proofErr w:type="gramEnd"/>
      <w:r w:rsidRPr="001D3A8E">
        <w:rPr>
          <w:rFonts w:ascii="Times New Roman" w:hAnsi="Times New Roman" w:cs="Times New Roman"/>
          <w:sz w:val="24"/>
          <w:szCs w:val="24"/>
        </w:rPr>
        <w:t xml:space="preserve"> research  27, 73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steering</w:t>
      </w:r>
      <w:proofErr w:type="gramEnd"/>
      <w:r w:rsidRPr="001D3A8E">
        <w:rPr>
          <w:rFonts w:ascii="Times New Roman" w:hAnsi="Times New Roman" w:cs="Times New Roman"/>
          <w:sz w:val="24"/>
          <w:szCs w:val="24"/>
        </w:rPr>
        <w:t xml:space="preserve"> group 27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Tracking Trends (newsletter</w:t>
      </w:r>
      <w:proofErr w:type="gramStart"/>
      <w:r w:rsidRPr="001D3A8E">
        <w:rPr>
          <w:rFonts w:ascii="Times New Roman" w:hAnsi="Times New Roman" w:cs="Times New Roman"/>
          <w:sz w:val="24"/>
          <w:szCs w:val="24"/>
        </w:rPr>
        <w:t>)  74</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2050 Long-term Sustainability Plan (Reef 2050 Plan</w:t>
      </w:r>
      <w:proofErr w:type="gramStart"/>
      <w:r w:rsidRPr="001D3A8E">
        <w:rPr>
          <w:rFonts w:ascii="Times New Roman" w:hAnsi="Times New Roman" w:cs="Times New Roman"/>
          <w:sz w:val="24"/>
          <w:szCs w:val="24"/>
        </w:rPr>
        <w:t>)  4</w:t>
      </w:r>
      <w:proofErr w:type="gramEnd"/>
      <w:r w:rsidRPr="001D3A8E">
        <w:rPr>
          <w:rFonts w:ascii="Times New Roman" w:hAnsi="Times New Roman" w:cs="Times New Roman"/>
          <w:sz w:val="24"/>
          <w:szCs w:val="24"/>
        </w:rPr>
        <w:t>, 12, 26–7, 33, 75, 82, 138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annual</w:t>
      </w:r>
      <w:proofErr w:type="gramEnd"/>
      <w:r w:rsidRPr="001D3A8E">
        <w:rPr>
          <w:rFonts w:ascii="Times New Roman" w:hAnsi="Times New Roman" w:cs="Times New Roman"/>
          <w:sz w:val="24"/>
          <w:szCs w:val="24"/>
        </w:rPr>
        <w:t xml:space="preserve"> reports  26, 27, 33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dredging</w:t>
      </w:r>
      <w:proofErr w:type="gramEnd"/>
      <w:r w:rsidRPr="001D3A8E">
        <w:rPr>
          <w:rFonts w:ascii="Times New Roman" w:hAnsi="Times New Roman" w:cs="Times New Roman"/>
          <w:sz w:val="24"/>
          <w:szCs w:val="24"/>
        </w:rPr>
        <w:t xml:space="preserve"> strategy 43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endorsed</w:t>
      </w:r>
      <w:proofErr w:type="gramEnd"/>
      <w:r w:rsidRPr="001D3A8E">
        <w:rPr>
          <w:rFonts w:ascii="Times New Roman" w:hAnsi="Times New Roman" w:cs="Times New Roman"/>
          <w:sz w:val="24"/>
          <w:szCs w:val="24"/>
        </w:rPr>
        <w:t xml:space="preserve"> by World Heritage Committee 76 governance arrangements for 27 independent expert panel 27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priority</w:t>
      </w:r>
      <w:proofErr w:type="gramEnd"/>
      <w:r w:rsidRPr="001D3A8E">
        <w:rPr>
          <w:rFonts w:ascii="Times New Roman" w:hAnsi="Times New Roman" w:cs="Times New Roman"/>
          <w:sz w:val="24"/>
          <w:szCs w:val="24"/>
        </w:rPr>
        <w:t xml:space="preserve"> areas 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and</w:t>
      </w:r>
      <w:proofErr w:type="gramEnd"/>
      <w:r w:rsidRPr="001D3A8E">
        <w:rPr>
          <w:rFonts w:ascii="Times New Roman" w:hAnsi="Times New Roman" w:cs="Times New Roman"/>
          <w:sz w:val="24"/>
          <w:szCs w:val="24"/>
        </w:rPr>
        <w:t xml:space="preserve"> regional Reef Recovery Plans  64–5, 82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response</w:t>
      </w:r>
      <w:proofErr w:type="gramEnd"/>
      <w:r w:rsidRPr="001D3A8E">
        <w:rPr>
          <w:rFonts w:ascii="Times New Roman" w:hAnsi="Times New Roman" w:cs="Times New Roman"/>
          <w:sz w:val="24"/>
          <w:szCs w:val="24"/>
        </w:rPr>
        <w:t xml:space="preserve"> to World Heritage Committee’s recommendation  27,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Traditional Owner </w:t>
      </w:r>
      <w:proofErr w:type="gramStart"/>
      <w:r w:rsidRPr="001D3A8E">
        <w:rPr>
          <w:rFonts w:ascii="Times New Roman" w:hAnsi="Times New Roman" w:cs="Times New Roman"/>
          <w:sz w:val="24"/>
          <w:szCs w:val="24"/>
        </w:rPr>
        <w:t>collaboration  56</w:t>
      </w:r>
      <w:proofErr w:type="gramEnd"/>
      <w:r w:rsidRPr="001D3A8E">
        <w:rPr>
          <w:rFonts w:ascii="Times New Roman" w:hAnsi="Times New Roman" w:cs="Times New Roman"/>
          <w:sz w:val="24"/>
          <w:szCs w:val="24"/>
        </w:rPr>
        <w:t>, 68–9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2050 Plan Implementation </w:t>
      </w:r>
      <w:proofErr w:type="gramStart"/>
      <w:r w:rsidRPr="001D3A8E">
        <w:rPr>
          <w:rFonts w:ascii="Times New Roman" w:hAnsi="Times New Roman" w:cs="Times New Roman"/>
          <w:sz w:val="24"/>
          <w:szCs w:val="24"/>
        </w:rPr>
        <w:t>Strategy  26</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2050 Plan Investment Framework  26 Reef 2050 Plan Update on Progress report 26 Reef Advisory Committees  82, 85, 91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Beat education series 80 Reef Catchments 28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Discovery </w:t>
      </w:r>
      <w:proofErr w:type="gramStart"/>
      <w:r w:rsidRPr="001D3A8E">
        <w:rPr>
          <w:rFonts w:ascii="Times New Roman" w:hAnsi="Times New Roman" w:cs="Times New Roman"/>
          <w:sz w:val="24"/>
          <w:szCs w:val="24"/>
        </w:rPr>
        <w:t>Course  59</w:t>
      </w:r>
      <w:proofErr w:type="gramEnd"/>
      <w:r w:rsidRPr="001D3A8E">
        <w:rPr>
          <w:rFonts w:ascii="Times New Roman" w:hAnsi="Times New Roman" w:cs="Times New Roman"/>
          <w:sz w:val="24"/>
          <w:szCs w:val="24"/>
        </w:rPr>
        <w:t>, 61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education programs and experiences 69–72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Guardian Councils 76, 78, 79, 80, 139 Reef Guardian Farmers and Graziers 78, 84 Reef Guardian Fishers 79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Guardian Networking </w:t>
      </w:r>
      <w:proofErr w:type="gramStart"/>
      <w:r w:rsidRPr="001D3A8E">
        <w:rPr>
          <w:rFonts w:ascii="Times New Roman" w:hAnsi="Times New Roman" w:cs="Times New Roman"/>
          <w:sz w:val="24"/>
          <w:szCs w:val="24"/>
        </w:rPr>
        <w:t>meetings  77</w:t>
      </w:r>
      <w:proofErr w:type="gramEnd"/>
      <w:r w:rsidRPr="001D3A8E">
        <w:rPr>
          <w:rFonts w:ascii="Times New Roman" w:hAnsi="Times New Roman" w:cs="Times New Roman"/>
          <w:sz w:val="24"/>
          <w:szCs w:val="24"/>
        </w:rPr>
        <w:t>, 78, 80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Guardian </w:t>
      </w:r>
      <w:proofErr w:type="gramStart"/>
      <w:r w:rsidRPr="001D3A8E">
        <w:rPr>
          <w:rFonts w:ascii="Times New Roman" w:hAnsi="Times New Roman" w:cs="Times New Roman"/>
          <w:sz w:val="24"/>
          <w:szCs w:val="24"/>
        </w:rPr>
        <w:t>Schools  76</w:t>
      </w:r>
      <w:proofErr w:type="gramEnd"/>
      <w:r w:rsidRPr="001D3A8E">
        <w:rPr>
          <w:rFonts w:ascii="Times New Roman" w:hAnsi="Times New Roman" w:cs="Times New Roman"/>
          <w:sz w:val="24"/>
          <w:szCs w:val="24"/>
        </w:rPr>
        <w:t>, 78, 79, 80, 98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Ripples of Change </w:t>
      </w:r>
      <w:proofErr w:type="gramStart"/>
      <w:r w:rsidRPr="001D3A8E">
        <w:rPr>
          <w:rFonts w:ascii="Times New Roman" w:hAnsi="Times New Roman" w:cs="Times New Roman"/>
          <w:sz w:val="24"/>
          <w:szCs w:val="24"/>
        </w:rPr>
        <w:t>grants  80</w:t>
      </w:r>
      <w:proofErr w:type="gramEnd"/>
      <w:r w:rsidRPr="001D3A8E">
        <w:rPr>
          <w:rFonts w:ascii="Times New Roman" w:hAnsi="Times New Roman" w:cs="Times New Roman"/>
          <w:sz w:val="24"/>
          <w:szCs w:val="24"/>
        </w:rPr>
        <w:t>, 98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Guardians </w:t>
      </w:r>
      <w:proofErr w:type="gramStart"/>
      <w:r w:rsidRPr="001D3A8E">
        <w:rPr>
          <w:rFonts w:ascii="Times New Roman" w:hAnsi="Times New Roman" w:cs="Times New Roman"/>
          <w:sz w:val="24"/>
          <w:szCs w:val="24"/>
        </w:rPr>
        <w:t>program  8</w:t>
      </w:r>
      <w:proofErr w:type="gramEnd"/>
      <w:r w:rsidRPr="001D3A8E">
        <w:rPr>
          <w:rFonts w:ascii="Times New Roman" w:hAnsi="Times New Roman" w:cs="Times New Roman"/>
          <w:sz w:val="24"/>
          <w:szCs w:val="24"/>
        </w:rPr>
        <w:t>, 77, 78–80, 84,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136, 139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publications  74</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stewardship</w:t>
      </w:r>
      <w:proofErr w:type="gramEnd"/>
      <w:r w:rsidRPr="001D3A8E">
        <w:rPr>
          <w:rFonts w:ascii="Times New Roman" w:hAnsi="Times New Roman" w:cs="Times New Roman"/>
          <w:sz w:val="24"/>
          <w:szCs w:val="24"/>
        </w:rPr>
        <w:t xml:space="preserve"> programs and activities 78–9, 84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Guide program 61 reef health 75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Eye on the Reef database 34 monitoring </w:t>
      </w:r>
      <w:proofErr w:type="gramStart"/>
      <w:r w:rsidRPr="001D3A8E">
        <w:rPr>
          <w:rFonts w:ascii="Times New Roman" w:hAnsi="Times New Roman" w:cs="Times New Roman"/>
          <w:sz w:val="24"/>
          <w:szCs w:val="24"/>
        </w:rPr>
        <w:t>of  5</w:t>
      </w:r>
      <w:proofErr w:type="gramEnd"/>
      <w:r w:rsidRPr="001D3A8E">
        <w:rPr>
          <w:rFonts w:ascii="Times New Roman" w:hAnsi="Times New Roman" w:cs="Times New Roman"/>
          <w:sz w:val="24"/>
          <w:szCs w:val="24"/>
        </w:rPr>
        <w:t>, 28, 29, 46–7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Report </w:t>
      </w:r>
      <w:proofErr w:type="gramStart"/>
      <w:r w:rsidRPr="001D3A8E">
        <w:rPr>
          <w:rFonts w:ascii="Times New Roman" w:hAnsi="Times New Roman" w:cs="Times New Roman"/>
          <w:sz w:val="24"/>
          <w:szCs w:val="24"/>
        </w:rPr>
        <w:t>Cards  28</w:t>
      </w:r>
      <w:proofErr w:type="gramEnd"/>
      <w:r w:rsidRPr="001D3A8E">
        <w:rPr>
          <w:rFonts w:ascii="Times New Roman" w:hAnsi="Times New Roman" w:cs="Times New Roman"/>
          <w:sz w:val="24"/>
          <w:szCs w:val="24"/>
        </w:rPr>
        <w:t>, 33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Health and Impact Surveys 34, 46–7 ecological </w:t>
      </w:r>
      <w:proofErr w:type="gramStart"/>
      <w:r w:rsidRPr="001D3A8E">
        <w:rPr>
          <w:rFonts w:ascii="Times New Roman" w:hAnsi="Times New Roman" w:cs="Times New Roman"/>
          <w:sz w:val="24"/>
          <w:szCs w:val="24"/>
        </w:rPr>
        <w:t>assessment  47</w:t>
      </w:r>
      <w:proofErr w:type="gramEnd"/>
      <w:r w:rsidRPr="001D3A8E">
        <w:rPr>
          <w:rFonts w:ascii="Times New Roman" w:hAnsi="Times New Roman" w:cs="Times New Roman"/>
          <w:sz w:val="24"/>
          <w:szCs w:val="24"/>
        </w:rPr>
        <w:t>, 60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Health Incident Response System 23, 33,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Heron (patrol vessel) 54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HQ Great Barrier Reef Aquarium 14, 69–72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accreditation</w:t>
      </w:r>
      <w:proofErr w:type="gramEnd"/>
      <w:r w:rsidRPr="001D3A8E">
        <w:rPr>
          <w:rFonts w:ascii="Times New Roman" w:hAnsi="Times New Roman" w:cs="Times New Roman"/>
          <w:sz w:val="24"/>
          <w:szCs w:val="24"/>
        </w:rPr>
        <w:t xml:space="preserve"> 70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awards</w:t>
      </w:r>
      <w:proofErr w:type="gramEnd"/>
      <w:r w:rsidRPr="001D3A8E">
        <w:rPr>
          <w:rFonts w:ascii="Times New Roman" w:hAnsi="Times New Roman" w:cs="Times New Roman"/>
          <w:sz w:val="24"/>
          <w:szCs w:val="24"/>
        </w:rPr>
        <w:t xml:space="preserve"> 70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celebrates</w:t>
      </w:r>
      <w:proofErr w:type="gramEnd"/>
      <w:r w:rsidRPr="001D3A8E">
        <w:rPr>
          <w:rFonts w:ascii="Times New Roman" w:hAnsi="Times New Roman" w:cs="Times New Roman"/>
          <w:sz w:val="24"/>
          <w:szCs w:val="24"/>
        </w:rPr>
        <w:t xml:space="preserve"> 30th Anniversary 71, 136 celebrates National Heritage Week 25 education programs 69–72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energy</w:t>
      </w:r>
      <w:proofErr w:type="gramEnd"/>
      <w:r w:rsidRPr="001D3A8E">
        <w:rPr>
          <w:rFonts w:ascii="Times New Roman" w:hAnsi="Times New Roman" w:cs="Times New Roman"/>
          <w:sz w:val="24"/>
          <w:szCs w:val="24"/>
        </w:rPr>
        <w:t xml:space="preserve"> consumption  72, 140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funding  8</w:t>
      </w:r>
      <w:proofErr w:type="gramEnd"/>
      <w:r w:rsidRPr="001D3A8E">
        <w:rPr>
          <w:rFonts w:ascii="Times New Roman" w:hAnsi="Times New Roman" w:cs="Times New Roman"/>
          <w:sz w:val="24"/>
          <w:szCs w:val="24"/>
        </w:rPr>
        <w:t>, 14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research</w:t>
      </w:r>
      <w:proofErr w:type="gramEnd"/>
      <w:r w:rsidRPr="001D3A8E">
        <w:rPr>
          <w:rFonts w:ascii="Times New Roman" w:hAnsi="Times New Roman" w:cs="Times New Roman"/>
          <w:sz w:val="24"/>
          <w:szCs w:val="24"/>
        </w:rPr>
        <w:t xml:space="preserve"> projects 72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visitors  69</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in Brief (e-newsletter) 74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Management System (database) 36 Reef Program, Australian Government 80 reef protection </w:t>
      </w:r>
      <w:proofErr w:type="gramStart"/>
      <w:r w:rsidRPr="001D3A8E">
        <w:rPr>
          <w:rFonts w:ascii="Times New Roman" w:hAnsi="Times New Roman" w:cs="Times New Roman"/>
          <w:sz w:val="24"/>
          <w:szCs w:val="24"/>
        </w:rPr>
        <w:t>markers  47</w:t>
      </w:r>
      <w:proofErr w:type="gramEnd"/>
      <w:r w:rsidRPr="001D3A8E">
        <w:rPr>
          <w:rFonts w:ascii="Times New Roman" w:hAnsi="Times New Roman" w:cs="Times New Roman"/>
          <w:sz w:val="24"/>
          <w:szCs w:val="24"/>
        </w:rPr>
        <w:t>, 60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Ranger (patrol vessel</w:t>
      </w:r>
      <w:proofErr w:type="gramStart"/>
      <w:r w:rsidRPr="001D3A8E">
        <w:rPr>
          <w:rFonts w:ascii="Times New Roman" w:hAnsi="Times New Roman" w:cs="Times New Roman"/>
          <w:sz w:val="24"/>
          <w:szCs w:val="24"/>
        </w:rPr>
        <w:t>)  14</w:t>
      </w:r>
      <w:proofErr w:type="gramEnd"/>
      <w:r w:rsidRPr="001D3A8E">
        <w:rPr>
          <w:rFonts w:ascii="Times New Roman" w:hAnsi="Times New Roman" w:cs="Times New Roman"/>
          <w:sz w:val="24"/>
          <w:szCs w:val="24"/>
        </w:rPr>
        <w:t>, 25, 54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Recovery Plans, </w:t>
      </w:r>
      <w:proofErr w:type="gramStart"/>
      <w:r w:rsidRPr="001D3A8E">
        <w:rPr>
          <w:rFonts w:ascii="Times New Roman" w:hAnsi="Times New Roman" w:cs="Times New Roman"/>
          <w:sz w:val="24"/>
          <w:szCs w:val="24"/>
        </w:rPr>
        <w:t>regional  64</w:t>
      </w:r>
      <w:proofErr w:type="gramEnd"/>
      <w:r w:rsidRPr="001D3A8E">
        <w:rPr>
          <w:rFonts w:ascii="Times New Roman" w:hAnsi="Times New Roman" w:cs="Times New Roman"/>
          <w:sz w:val="24"/>
          <w:szCs w:val="24"/>
        </w:rPr>
        <w:t>–5, 82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Report Card 28, 33 Reef Resilience project 80 Reef </w:t>
      </w:r>
      <w:proofErr w:type="gramStart"/>
      <w:r w:rsidRPr="001D3A8E">
        <w:rPr>
          <w:rFonts w:ascii="Times New Roman" w:hAnsi="Times New Roman" w:cs="Times New Roman"/>
          <w:sz w:val="24"/>
          <w:szCs w:val="24"/>
        </w:rPr>
        <w:t>Temp  23</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Trust (</w:t>
      </w:r>
      <w:proofErr w:type="spellStart"/>
      <w:r w:rsidRPr="001D3A8E">
        <w:rPr>
          <w:rFonts w:ascii="Times New Roman" w:hAnsi="Times New Roman" w:cs="Times New Roman"/>
          <w:sz w:val="24"/>
          <w:szCs w:val="24"/>
        </w:rPr>
        <w:t>Aust</w:t>
      </w:r>
      <w:proofErr w:type="spellEnd"/>
      <w:r w:rsidRPr="001D3A8E">
        <w:rPr>
          <w:rFonts w:ascii="Times New Roman" w:hAnsi="Times New Roman" w:cs="Times New Roman"/>
          <w:sz w:val="24"/>
          <w:szCs w:val="24"/>
        </w:rPr>
        <w:t xml:space="preserve"> </w:t>
      </w:r>
      <w:proofErr w:type="spellStart"/>
      <w:r w:rsidRPr="001D3A8E">
        <w:rPr>
          <w:rFonts w:ascii="Times New Roman" w:hAnsi="Times New Roman" w:cs="Times New Roman"/>
          <w:sz w:val="24"/>
          <w:szCs w:val="24"/>
        </w:rPr>
        <w:t>Govt</w:t>
      </w:r>
      <w:proofErr w:type="spellEnd"/>
      <w:r w:rsidRPr="001D3A8E">
        <w:rPr>
          <w:rFonts w:ascii="Times New Roman" w:hAnsi="Times New Roman" w:cs="Times New Roman"/>
          <w:sz w:val="24"/>
          <w:szCs w:val="24"/>
        </w:rPr>
        <w:t>), funding through 5, 15, 32, 34</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videoconferencing program (Reef HQ) 70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Water Quality Protection Plan 2013–2018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(Reef Plan</w:t>
      </w:r>
      <w:proofErr w:type="gramStart"/>
      <w:r w:rsidRPr="001D3A8E">
        <w:rPr>
          <w:rFonts w:ascii="Times New Roman" w:hAnsi="Times New Roman" w:cs="Times New Roman"/>
          <w:sz w:val="24"/>
          <w:szCs w:val="24"/>
        </w:rPr>
        <w:t>)  28</w:t>
      </w:r>
      <w:proofErr w:type="gramEnd"/>
      <w:r w:rsidRPr="001D3A8E">
        <w:rPr>
          <w:rFonts w:ascii="Times New Roman" w:hAnsi="Times New Roman" w:cs="Times New Roman"/>
          <w:sz w:val="24"/>
          <w:szCs w:val="24"/>
        </w:rPr>
        <w:t>, 63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regional</w:t>
      </w:r>
      <w:proofErr w:type="gramEnd"/>
      <w:r w:rsidRPr="001D3A8E">
        <w:rPr>
          <w:rFonts w:ascii="Times New Roman" w:hAnsi="Times New Roman" w:cs="Times New Roman"/>
          <w:sz w:val="24"/>
          <w:szCs w:val="24"/>
        </w:rPr>
        <w:t xml:space="preserve"> Reef recovery plans 64–5, 82 Regulator Performance Framework Self-</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assessment</w:t>
      </w:r>
      <w:proofErr w:type="gramEnd"/>
      <w:r w:rsidRPr="001D3A8E">
        <w:rPr>
          <w:rFonts w:ascii="Times New Roman" w:hAnsi="Times New Roman" w:cs="Times New Roman"/>
          <w:sz w:val="24"/>
          <w:szCs w:val="24"/>
        </w:rPr>
        <w:t xml:space="preserve"> report (2015–16) 56–7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regulatory</w:t>
      </w:r>
      <w:proofErr w:type="gramEnd"/>
      <w:r w:rsidRPr="001D3A8E">
        <w:rPr>
          <w:rFonts w:ascii="Times New Roman" w:hAnsi="Times New Roman" w:cs="Times New Roman"/>
          <w:sz w:val="24"/>
          <w:szCs w:val="24"/>
        </w:rPr>
        <w:t xml:space="preserve"> reform 56–7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Reichelt, </w:t>
      </w:r>
      <w:proofErr w:type="gramStart"/>
      <w:r w:rsidRPr="001D3A8E">
        <w:rPr>
          <w:rFonts w:ascii="Times New Roman" w:hAnsi="Times New Roman" w:cs="Times New Roman"/>
          <w:sz w:val="24"/>
          <w:szCs w:val="24"/>
        </w:rPr>
        <w:t>Russell  iii</w:t>
      </w:r>
      <w:proofErr w:type="gramEnd"/>
      <w:r w:rsidRPr="001D3A8E">
        <w:rPr>
          <w:rFonts w:ascii="Times New Roman" w:hAnsi="Times New Roman" w:cs="Times New Roman"/>
          <w:sz w:val="24"/>
          <w:szCs w:val="24"/>
        </w:rPr>
        <w:t>, 86,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as</w:t>
      </w:r>
      <w:proofErr w:type="gramEnd"/>
      <w:r w:rsidRPr="001D3A8E">
        <w:rPr>
          <w:rFonts w:ascii="Times New Roman" w:hAnsi="Times New Roman" w:cs="Times New Roman"/>
          <w:sz w:val="24"/>
          <w:szCs w:val="24"/>
        </w:rPr>
        <w:t xml:space="preserve"> accountable authority 17 Chairman’s review 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remuneration</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senior</w:t>
      </w:r>
      <w:proofErr w:type="gramEnd"/>
      <w:r w:rsidRPr="001D3A8E">
        <w:rPr>
          <w:rFonts w:ascii="Times New Roman" w:hAnsi="Times New Roman" w:cs="Times New Roman"/>
          <w:sz w:val="24"/>
          <w:szCs w:val="24"/>
        </w:rPr>
        <w:t xml:space="preserve"> executive  96,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staff</w:t>
      </w:r>
      <w:proofErr w:type="gramEnd"/>
      <w:r w:rsidRPr="001D3A8E">
        <w:rPr>
          <w:rFonts w:ascii="Times New Roman" w:hAnsi="Times New Roman" w:cs="Times New Roman"/>
          <w:sz w:val="24"/>
          <w:szCs w:val="24"/>
        </w:rPr>
        <w:t xml:space="preserve"> 96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Representative Areas program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research</w:t>
      </w:r>
      <w:proofErr w:type="gramEnd"/>
      <w:r w:rsidRPr="001D3A8E">
        <w:rPr>
          <w:rFonts w:ascii="Times New Roman" w:hAnsi="Times New Roman" w:cs="Times New Roman"/>
          <w:sz w:val="24"/>
          <w:szCs w:val="24"/>
        </w:rPr>
        <w:t xml:space="preserve"> partners and collaboration  22, 23, 28,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33, 56, 73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Resilient Reefs project 63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resource</w:t>
      </w:r>
      <w:proofErr w:type="gramEnd"/>
      <w:r w:rsidRPr="001D3A8E">
        <w:rPr>
          <w:rFonts w:ascii="Times New Roman" w:hAnsi="Times New Roman" w:cs="Times New Roman"/>
          <w:sz w:val="24"/>
          <w:szCs w:val="24"/>
        </w:rPr>
        <w:t xml:space="preserve"> statement (GBRMPA) 132–3 revenue 15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Ripples of Change (grants</w:t>
      </w:r>
      <w:proofErr w:type="gramStart"/>
      <w:r w:rsidRPr="001D3A8E">
        <w:rPr>
          <w:rFonts w:ascii="Times New Roman" w:hAnsi="Times New Roman" w:cs="Times New Roman"/>
          <w:sz w:val="24"/>
          <w:szCs w:val="24"/>
        </w:rPr>
        <w:t>)  80</w:t>
      </w:r>
      <w:proofErr w:type="gramEnd"/>
      <w:r w:rsidRPr="001D3A8E">
        <w:rPr>
          <w:rFonts w:ascii="Times New Roman" w:hAnsi="Times New Roman" w:cs="Times New Roman"/>
          <w:sz w:val="24"/>
          <w:szCs w:val="24"/>
        </w:rPr>
        <w:t>, 98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risk</w:t>
      </w:r>
      <w:proofErr w:type="gramEnd"/>
      <w:r w:rsidRPr="001D3A8E">
        <w:rPr>
          <w:rFonts w:ascii="Times New Roman" w:hAnsi="Times New Roman" w:cs="Times New Roman"/>
          <w:sz w:val="24"/>
          <w:szCs w:val="24"/>
        </w:rPr>
        <w:t xml:space="preserve"> management 90–1</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Rivers to Reef to Turtles project 23 Rodin, </w:t>
      </w:r>
      <w:proofErr w:type="gramStart"/>
      <w:r w:rsidRPr="001D3A8E">
        <w:rPr>
          <w:rFonts w:ascii="Times New Roman" w:hAnsi="Times New Roman" w:cs="Times New Roman"/>
          <w:sz w:val="24"/>
          <w:szCs w:val="24"/>
        </w:rPr>
        <w:t>Ian  89</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Ron Taylor </w:t>
      </w:r>
      <w:proofErr w:type="gramStart"/>
      <w:r w:rsidRPr="001D3A8E">
        <w:rPr>
          <w:rFonts w:ascii="Times New Roman" w:hAnsi="Times New Roman" w:cs="Times New Roman"/>
          <w:sz w:val="24"/>
          <w:szCs w:val="24"/>
        </w:rPr>
        <w:t>Reef  53</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RSM Australia Pty </w:t>
      </w:r>
      <w:proofErr w:type="gramStart"/>
      <w:r w:rsidRPr="001D3A8E">
        <w:rPr>
          <w:rFonts w:ascii="Times New Roman" w:hAnsi="Times New Roman" w:cs="Times New Roman"/>
          <w:sz w:val="24"/>
          <w:szCs w:val="24"/>
        </w:rPr>
        <w:t>Ltd  93</w:t>
      </w:r>
      <w:proofErr w:type="gramEnd"/>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science</w:t>
      </w:r>
      <w:proofErr w:type="gramEnd"/>
      <w:r w:rsidRPr="001D3A8E">
        <w:rPr>
          <w:rFonts w:ascii="Times New Roman" w:hAnsi="Times New Roman" w:cs="Times New Roman"/>
          <w:sz w:val="24"/>
          <w:szCs w:val="24"/>
        </w:rPr>
        <w:t xml:space="preserve"> coordination and engagement  8, 22,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Science for Management Awards 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Science strategy and information needs 2014–2019 22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w:t>
      </w:r>
      <w:proofErr w:type="gramEnd"/>
      <w:r w:rsidRPr="001D3A8E">
        <w:rPr>
          <w:rFonts w:ascii="Times New Roman" w:hAnsi="Times New Roman" w:cs="Times New Roman"/>
          <w:sz w:val="24"/>
          <w:szCs w:val="24"/>
        </w:rPr>
        <w:t xml:space="preserve"> country management  68,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w:t>
      </w:r>
      <w:proofErr w:type="gramEnd"/>
      <w:r w:rsidRPr="001D3A8E">
        <w:rPr>
          <w:rFonts w:ascii="Times New Roman" w:hAnsi="Times New Roman" w:cs="Times New Roman"/>
          <w:sz w:val="24"/>
          <w:szCs w:val="24"/>
        </w:rPr>
        <w:t xml:space="preserve"> cucumber fisheries 66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w:t>
      </w:r>
      <w:proofErr w:type="gramEnd"/>
      <w:r w:rsidRPr="001D3A8E">
        <w:rPr>
          <w:rFonts w:ascii="Times New Roman" w:hAnsi="Times New Roman" w:cs="Times New Roman"/>
          <w:sz w:val="24"/>
          <w:szCs w:val="24"/>
        </w:rPr>
        <w:t xml:space="preserve"> surface temperatures  3, 23, 28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seabird</w:t>
      </w:r>
      <w:proofErr w:type="gramEnd"/>
      <w:r w:rsidRPr="001D3A8E">
        <w:rPr>
          <w:rFonts w:ascii="Times New Roman" w:hAnsi="Times New Roman" w:cs="Times New Roman"/>
          <w:sz w:val="24"/>
          <w:szCs w:val="24"/>
        </w:rPr>
        <w:t xml:space="preserve"> monitoring  46, 47,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seagrass</w:t>
      </w:r>
      <w:proofErr w:type="gramEnd"/>
      <w:r w:rsidRPr="001D3A8E">
        <w:rPr>
          <w:rFonts w:ascii="Times New Roman" w:hAnsi="Times New Roman" w:cs="Times New Roman"/>
          <w:sz w:val="24"/>
          <w:szCs w:val="24"/>
        </w:rPr>
        <w:t xml:space="preserve"> meadows 29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seagrass</w:t>
      </w:r>
      <w:proofErr w:type="gramEnd"/>
      <w:r w:rsidRPr="001D3A8E">
        <w:rPr>
          <w:rFonts w:ascii="Times New Roman" w:hAnsi="Times New Roman" w:cs="Times New Roman"/>
          <w:sz w:val="24"/>
          <w:szCs w:val="24"/>
        </w:rPr>
        <w:t xml:space="preserve"> monitoring  28,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sediment</w:t>
      </w:r>
      <w:proofErr w:type="gramEnd"/>
      <w:r w:rsidRPr="001D3A8E">
        <w:rPr>
          <w:rFonts w:ascii="Times New Roman" w:hAnsi="Times New Roman" w:cs="Times New Roman"/>
          <w:sz w:val="24"/>
          <w:szCs w:val="24"/>
        </w:rPr>
        <w:t>, ecologically relevant targets for 29 Senior Executive see Executive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Group</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Service </w:t>
      </w:r>
      <w:proofErr w:type="gramStart"/>
      <w:r w:rsidRPr="001D3A8E">
        <w:rPr>
          <w:rFonts w:ascii="Times New Roman" w:hAnsi="Times New Roman" w:cs="Times New Roman"/>
          <w:sz w:val="24"/>
          <w:szCs w:val="24"/>
        </w:rPr>
        <w:t>Charter  93</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Shen </w:t>
      </w:r>
      <w:proofErr w:type="spellStart"/>
      <w:r w:rsidRPr="001D3A8E">
        <w:rPr>
          <w:rFonts w:ascii="Times New Roman" w:hAnsi="Times New Roman" w:cs="Times New Roman"/>
          <w:sz w:val="24"/>
          <w:szCs w:val="24"/>
        </w:rPr>
        <w:t>Neng</w:t>
      </w:r>
      <w:proofErr w:type="spellEnd"/>
      <w:r w:rsidRPr="001D3A8E">
        <w:rPr>
          <w:rFonts w:ascii="Times New Roman" w:hAnsi="Times New Roman" w:cs="Times New Roman"/>
          <w:sz w:val="24"/>
          <w:szCs w:val="24"/>
        </w:rPr>
        <w:t xml:space="preserve"> 1 (ship), litigation </w:t>
      </w:r>
      <w:proofErr w:type="gramStart"/>
      <w:r w:rsidRPr="001D3A8E">
        <w:rPr>
          <w:rFonts w:ascii="Times New Roman" w:hAnsi="Times New Roman" w:cs="Times New Roman"/>
          <w:sz w:val="24"/>
          <w:szCs w:val="24"/>
        </w:rPr>
        <w:t>settlement  5</w:t>
      </w:r>
      <w:proofErr w:type="gramEnd"/>
      <w:r w:rsidRPr="001D3A8E">
        <w:rPr>
          <w:rFonts w:ascii="Times New Roman" w:hAnsi="Times New Roman" w:cs="Times New Roman"/>
          <w:sz w:val="24"/>
          <w:szCs w:val="24"/>
        </w:rPr>
        <w:t>, 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14, 55, 93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ship</w:t>
      </w:r>
      <w:proofErr w:type="gramEnd"/>
      <w:r w:rsidRPr="001D3A8E">
        <w:rPr>
          <w:rFonts w:ascii="Times New Roman" w:hAnsi="Times New Roman" w:cs="Times New Roman"/>
          <w:sz w:val="24"/>
          <w:szCs w:val="24"/>
        </w:rPr>
        <w:t xml:space="preserve"> groundings  45, 53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and</w:t>
      </w:r>
      <w:proofErr w:type="gramEnd"/>
      <w:r w:rsidRPr="001D3A8E">
        <w:rPr>
          <w:rFonts w:ascii="Times New Roman" w:hAnsi="Times New Roman" w:cs="Times New Roman"/>
          <w:sz w:val="24"/>
          <w:szCs w:val="24"/>
        </w:rPr>
        <w:t xml:space="preserve"> environmental remediation  5, 14, 55,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93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shipping</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North East Shipping Management Plan 64 </w:t>
      </w:r>
      <w:proofErr w:type="gramStart"/>
      <w:r w:rsidRPr="001D3A8E">
        <w:rPr>
          <w:rFonts w:ascii="Times New Roman" w:hAnsi="Times New Roman" w:cs="Times New Roman"/>
          <w:sz w:val="24"/>
          <w:szCs w:val="24"/>
        </w:rPr>
        <w:t>transhipping  43</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shipwrecks</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conservation</w:t>
      </w:r>
      <w:proofErr w:type="gramEnd"/>
      <w:r w:rsidRPr="001D3A8E">
        <w:rPr>
          <w:rFonts w:ascii="Times New Roman" w:hAnsi="Times New Roman" w:cs="Times New Roman"/>
          <w:sz w:val="24"/>
          <w:szCs w:val="24"/>
        </w:rPr>
        <w:t xml:space="preserve"> management plans  6, 25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monitoring</w:t>
      </w:r>
      <w:proofErr w:type="gramEnd"/>
      <w:r w:rsidRPr="001D3A8E">
        <w:rPr>
          <w:rFonts w:ascii="Times New Roman" w:hAnsi="Times New Roman" w:cs="Times New Roman"/>
          <w:sz w:val="24"/>
          <w:szCs w:val="24"/>
        </w:rPr>
        <w:t xml:space="preserve"> and documentaries 25, 33 Shoalwater Bay (Dugong) Plan of Management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1997 14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skin</w:t>
      </w:r>
      <w:proofErr w:type="gramEnd"/>
      <w:r w:rsidRPr="001D3A8E">
        <w:rPr>
          <w:rFonts w:ascii="Times New Roman" w:hAnsi="Times New Roman" w:cs="Times New Roman"/>
          <w:sz w:val="24"/>
          <w:szCs w:val="24"/>
        </w:rPr>
        <w:t xml:space="preserve"> health, “best practice” in 95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small</w:t>
      </w:r>
      <w:proofErr w:type="gramEnd"/>
      <w:r w:rsidRPr="001D3A8E">
        <w:rPr>
          <w:rFonts w:ascii="Times New Roman" w:hAnsi="Times New Roman" w:cs="Times New Roman"/>
          <w:sz w:val="24"/>
          <w:szCs w:val="24"/>
        </w:rPr>
        <w:t xml:space="preserve"> business procurement initiatives 97 smartphone apps  77, 79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social</w:t>
      </w:r>
      <w:proofErr w:type="gramEnd"/>
      <w:r w:rsidRPr="001D3A8E">
        <w:rPr>
          <w:rFonts w:ascii="Times New Roman" w:hAnsi="Times New Roman" w:cs="Times New Roman"/>
          <w:sz w:val="24"/>
          <w:szCs w:val="24"/>
        </w:rPr>
        <w:t xml:space="preserve"> and economic long-term monitoring program 28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social</w:t>
      </w:r>
      <w:proofErr w:type="gramEnd"/>
      <w:r w:rsidRPr="001D3A8E">
        <w:rPr>
          <w:rFonts w:ascii="Times New Roman" w:hAnsi="Times New Roman" w:cs="Times New Roman"/>
          <w:sz w:val="24"/>
          <w:szCs w:val="24"/>
        </w:rPr>
        <w:t xml:space="preserve"> media 25, 71, 74 southern shoals monitoring 28 Spanish mackerel 65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staff  8</w:t>
      </w:r>
      <w:proofErr w:type="gramEnd"/>
      <w:r w:rsidRPr="001D3A8E">
        <w:rPr>
          <w:rFonts w:ascii="Times New Roman" w:hAnsi="Times New Roman" w:cs="Times New Roman"/>
          <w:sz w:val="24"/>
          <w:szCs w:val="24"/>
        </w:rPr>
        <w:t>, 94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classification</w:t>
      </w:r>
      <w:proofErr w:type="gramEnd"/>
      <w:r w:rsidRPr="001D3A8E">
        <w:rPr>
          <w:rFonts w:ascii="Times New Roman" w:hAnsi="Times New Roman" w:cs="Times New Roman"/>
          <w:sz w:val="24"/>
          <w:szCs w:val="24"/>
        </w:rPr>
        <w:t xml:space="preserve"> 134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dive</w:t>
      </w:r>
      <w:proofErr w:type="gramEnd"/>
      <w:r w:rsidRPr="001D3A8E">
        <w:rPr>
          <w:rFonts w:ascii="Times New Roman" w:hAnsi="Times New Roman" w:cs="Times New Roman"/>
          <w:sz w:val="24"/>
          <w:szCs w:val="24"/>
        </w:rPr>
        <w:t xml:space="preserve"> safety and operations 95 employment agreements  93, 96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non-salary</w:t>
      </w:r>
      <w:proofErr w:type="gramEnd"/>
      <w:r w:rsidRPr="001D3A8E">
        <w:rPr>
          <w:rFonts w:ascii="Times New Roman" w:hAnsi="Times New Roman" w:cs="Times New Roman"/>
          <w:sz w:val="24"/>
          <w:szCs w:val="24"/>
        </w:rPr>
        <w:t xml:space="preserve"> benefits 96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overview  16</w:t>
      </w:r>
      <w:proofErr w:type="gramEnd"/>
      <w:r w:rsidRPr="001D3A8E">
        <w:rPr>
          <w:rFonts w:ascii="Times New Roman" w:hAnsi="Times New Roman" w:cs="Times New Roman"/>
          <w:sz w:val="24"/>
          <w:szCs w:val="24"/>
        </w:rPr>
        <w:t>, 134–5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papers</w:t>
      </w:r>
      <w:proofErr w:type="gramEnd"/>
      <w:r w:rsidRPr="001D3A8E">
        <w:rPr>
          <w:rFonts w:ascii="Times New Roman" w:hAnsi="Times New Roman" w:cs="Times New Roman"/>
          <w:sz w:val="24"/>
          <w:szCs w:val="24"/>
        </w:rPr>
        <w:t xml:space="preserve"> and presentations  22, 142–6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statistics  16</w:t>
      </w:r>
      <w:proofErr w:type="gramEnd"/>
      <w:r w:rsidRPr="001D3A8E">
        <w:rPr>
          <w:rFonts w:ascii="Times New Roman" w:hAnsi="Times New Roman" w:cs="Times New Roman"/>
          <w:sz w:val="24"/>
          <w:szCs w:val="24"/>
        </w:rPr>
        <w:t>, 95–6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training</w:t>
      </w:r>
      <w:proofErr w:type="gramEnd"/>
      <w:r w:rsidRPr="001D3A8E">
        <w:rPr>
          <w:rFonts w:ascii="Times New Roman" w:hAnsi="Times New Roman" w:cs="Times New Roman"/>
          <w:sz w:val="24"/>
          <w:szCs w:val="24"/>
        </w:rPr>
        <w:t xml:space="preserve"> and development 94, 95 work, health and safety 94–5 workplace diversity  96, 135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stakeholder</w:t>
      </w:r>
      <w:proofErr w:type="gramEnd"/>
      <w:r w:rsidRPr="001D3A8E">
        <w:rPr>
          <w:rFonts w:ascii="Times New Roman" w:hAnsi="Times New Roman" w:cs="Times New Roman"/>
          <w:sz w:val="24"/>
          <w:szCs w:val="24"/>
        </w:rPr>
        <w:t xml:space="preserve"> engagement 139 statement of assets and liabilities (Field</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Management Program) 151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statement</w:t>
      </w:r>
      <w:proofErr w:type="gramEnd"/>
      <w:r w:rsidRPr="001D3A8E">
        <w:rPr>
          <w:rFonts w:ascii="Times New Roman" w:hAnsi="Times New Roman" w:cs="Times New Roman"/>
          <w:sz w:val="24"/>
          <w:szCs w:val="24"/>
        </w:rPr>
        <w:t xml:space="preserve"> of changes in equity (GBRMPA) 105 statement of comprehensive income (GBRMPA)</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103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statement</w:t>
      </w:r>
      <w:proofErr w:type="gramEnd"/>
      <w:r w:rsidRPr="001D3A8E">
        <w:rPr>
          <w:rFonts w:ascii="Times New Roman" w:hAnsi="Times New Roman" w:cs="Times New Roman"/>
          <w:sz w:val="24"/>
          <w:szCs w:val="24"/>
        </w:rPr>
        <w:t xml:space="preserve"> of financial position (GBRMPA) 104</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statement</w:t>
      </w:r>
      <w:proofErr w:type="gramEnd"/>
      <w:r w:rsidRPr="001D3A8E">
        <w:rPr>
          <w:rFonts w:ascii="Times New Roman" w:hAnsi="Times New Roman" w:cs="Times New Roman"/>
          <w:sz w:val="24"/>
          <w:szCs w:val="24"/>
        </w:rPr>
        <w:t xml:space="preserve"> of income and expenses (Field Management Program) 150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Status of Australian Fish Stocks Report 2016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66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stewardship</w:t>
      </w:r>
      <w:proofErr w:type="gramEnd"/>
      <w:r w:rsidRPr="001D3A8E">
        <w:rPr>
          <w:rFonts w:ascii="Times New Roman" w:hAnsi="Times New Roman" w:cs="Times New Roman"/>
          <w:sz w:val="24"/>
          <w:szCs w:val="24"/>
        </w:rPr>
        <w:t xml:space="preserve"> activities  14, 138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recreational</w:t>
      </w:r>
      <w:proofErr w:type="gramEnd"/>
      <w:r w:rsidRPr="001D3A8E">
        <w:rPr>
          <w:rFonts w:ascii="Times New Roman" w:hAnsi="Times New Roman" w:cs="Times New Roman"/>
          <w:sz w:val="24"/>
          <w:szCs w:val="24"/>
        </w:rPr>
        <w:t xml:space="preserve"> fishing tourism strategy 79–80</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Reef Guardian programs 78–9 tourism industry’s role </w:t>
      </w:r>
      <w:proofErr w:type="gramStart"/>
      <w:r w:rsidRPr="001D3A8E">
        <w:rPr>
          <w:rFonts w:ascii="Times New Roman" w:hAnsi="Times New Roman" w:cs="Times New Roman"/>
          <w:sz w:val="24"/>
          <w:szCs w:val="24"/>
        </w:rPr>
        <w:t>in  57</w:t>
      </w:r>
      <w:proofErr w:type="gramEnd"/>
      <w:r w:rsidRPr="001D3A8E">
        <w:rPr>
          <w:rFonts w:ascii="Times New Roman" w:hAnsi="Times New Roman" w:cs="Times New Roman"/>
          <w:sz w:val="24"/>
          <w:szCs w:val="24"/>
        </w:rPr>
        <w:t>, 61, 79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Stewart, </w:t>
      </w:r>
      <w:proofErr w:type="gramStart"/>
      <w:r w:rsidRPr="001D3A8E">
        <w:rPr>
          <w:rFonts w:ascii="Times New Roman" w:hAnsi="Times New Roman" w:cs="Times New Roman"/>
          <w:sz w:val="24"/>
          <w:szCs w:val="24"/>
        </w:rPr>
        <w:t>Dave  88</w:t>
      </w:r>
      <w:proofErr w:type="gramEnd"/>
      <w:r w:rsidRPr="001D3A8E">
        <w:rPr>
          <w:rFonts w:ascii="Times New Roman" w:hAnsi="Times New Roman" w:cs="Times New Roman"/>
          <w:sz w:val="24"/>
          <w:szCs w:val="24"/>
        </w:rPr>
        <w:t>, 126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strategic</w:t>
      </w:r>
      <w:proofErr w:type="gramEnd"/>
      <w:r w:rsidRPr="001D3A8E">
        <w:rPr>
          <w:rFonts w:ascii="Times New Roman" w:hAnsi="Times New Roman" w:cs="Times New Roman"/>
          <w:sz w:val="24"/>
          <w:szCs w:val="24"/>
        </w:rPr>
        <w:t xml:space="preserve"> engagement 80–2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study-abroad</w:t>
      </w:r>
      <w:proofErr w:type="gramEnd"/>
      <w:r w:rsidRPr="001D3A8E">
        <w:rPr>
          <w:rFonts w:ascii="Times New Roman" w:hAnsi="Times New Roman" w:cs="Times New Roman"/>
          <w:sz w:val="24"/>
          <w:szCs w:val="24"/>
        </w:rPr>
        <w:t xml:space="preserve"> programs, at Reef HQ Aquarium 70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sub-tidal</w:t>
      </w:r>
      <w:proofErr w:type="gramEnd"/>
      <w:r w:rsidRPr="001D3A8E">
        <w:rPr>
          <w:rFonts w:ascii="Times New Roman" w:hAnsi="Times New Roman" w:cs="Times New Roman"/>
          <w:sz w:val="24"/>
          <w:szCs w:val="24"/>
        </w:rPr>
        <w:t xml:space="preserve"> seagrass site monitoring 28 surveillance 7, 23, 25, 33, 34, 47–8, 48, 61, 74 Sustainable Fisheries Strategy (Qld </w:t>
      </w:r>
      <w:proofErr w:type="spellStart"/>
      <w:r w:rsidRPr="001D3A8E">
        <w:rPr>
          <w:rFonts w:ascii="Times New Roman" w:hAnsi="Times New Roman" w:cs="Times New Roman"/>
          <w:sz w:val="24"/>
          <w:szCs w:val="24"/>
        </w:rPr>
        <w:t>Govt</w:t>
      </w:r>
      <w:proofErr w:type="spellEnd"/>
      <w:r w:rsidRPr="001D3A8E">
        <w:rPr>
          <w:rFonts w:ascii="Times New Roman" w:hAnsi="Times New Roman" w:cs="Times New Roman"/>
          <w:sz w:val="24"/>
          <w:szCs w:val="24"/>
        </w:rPr>
        <w:t>)  53,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61, 65, 75, 83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System Experimental Environmental Accounting 63–4</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Talisman Sabre (military exercise) 64 Torres Strait compliance workshops 67 Tourism and Events Queensland 57, 73 Tourism and Stewardship section 81 tourism industry</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environmental</w:t>
      </w:r>
      <w:proofErr w:type="gramEnd"/>
      <w:r w:rsidRPr="001D3A8E">
        <w:rPr>
          <w:rFonts w:ascii="Times New Roman" w:hAnsi="Times New Roman" w:cs="Times New Roman"/>
          <w:sz w:val="24"/>
          <w:szCs w:val="24"/>
        </w:rPr>
        <w:t xml:space="preserve"> management charge 57 impact of coral bleaching on 57, 58 impact of cyclone Debbie on 58, 59 management of  57–9, 61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partnerships</w:t>
      </w:r>
      <w:proofErr w:type="gramEnd"/>
      <w:r w:rsidRPr="001D3A8E">
        <w:rPr>
          <w:rFonts w:ascii="Times New Roman" w:hAnsi="Times New Roman" w:cs="Times New Roman"/>
          <w:sz w:val="24"/>
          <w:szCs w:val="24"/>
        </w:rPr>
        <w:t xml:space="preserve"> with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permissions</w:t>
      </w:r>
      <w:proofErr w:type="gramEnd"/>
      <w:r w:rsidRPr="001D3A8E">
        <w:rPr>
          <w:rFonts w:ascii="Times New Roman" w:hAnsi="Times New Roman" w:cs="Times New Roman"/>
          <w:sz w:val="24"/>
          <w:szCs w:val="24"/>
        </w:rPr>
        <w:t xml:space="preserve"> management, review 57 stewardship role of  57, 61, 79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visitor</w:t>
      </w:r>
      <w:proofErr w:type="gramEnd"/>
      <w:r w:rsidRPr="001D3A8E">
        <w:rPr>
          <w:rFonts w:ascii="Times New Roman" w:hAnsi="Times New Roman" w:cs="Times New Roman"/>
          <w:sz w:val="24"/>
          <w:szCs w:val="24"/>
        </w:rPr>
        <w:t xml:space="preserve"> numbers  58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Tourism Management Strategy 61 tourism operators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accreditation</w:t>
      </w:r>
      <w:proofErr w:type="gramEnd"/>
      <w:r w:rsidRPr="001D3A8E">
        <w:rPr>
          <w:rFonts w:ascii="Times New Roman" w:hAnsi="Times New Roman" w:cs="Times New Roman"/>
          <w:sz w:val="24"/>
          <w:szCs w:val="24"/>
        </w:rPr>
        <w:t xml:space="preserve"> program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contribution</w:t>
      </w:r>
      <w:proofErr w:type="gramEnd"/>
      <w:r w:rsidRPr="001D3A8E">
        <w:rPr>
          <w:rFonts w:ascii="Times New Roman" w:hAnsi="Times New Roman" w:cs="Times New Roman"/>
          <w:sz w:val="24"/>
          <w:szCs w:val="24"/>
        </w:rPr>
        <w:t xml:space="preserve"> to Eye on the Reef program</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30, 59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ECO Certification for 58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high</w:t>
      </w:r>
      <w:proofErr w:type="gramEnd"/>
      <w:r w:rsidRPr="001D3A8E">
        <w:rPr>
          <w:rFonts w:ascii="Times New Roman" w:hAnsi="Times New Roman" w:cs="Times New Roman"/>
          <w:sz w:val="24"/>
          <w:szCs w:val="24"/>
        </w:rPr>
        <w:t xml:space="preserve"> standard 59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training</w:t>
      </w:r>
      <w:proofErr w:type="gramEnd"/>
      <w:r w:rsidRPr="001D3A8E">
        <w:rPr>
          <w:rFonts w:ascii="Times New Roman" w:hAnsi="Times New Roman" w:cs="Times New Roman"/>
          <w:sz w:val="24"/>
          <w:szCs w:val="24"/>
        </w:rPr>
        <w:t xml:space="preserve"> courses  30, 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Tourism Reef Advisory </w:t>
      </w:r>
      <w:proofErr w:type="gramStart"/>
      <w:r w:rsidRPr="001D3A8E">
        <w:rPr>
          <w:rFonts w:ascii="Times New Roman" w:hAnsi="Times New Roman" w:cs="Times New Roman"/>
          <w:sz w:val="24"/>
          <w:szCs w:val="24"/>
        </w:rPr>
        <w:t>Committee  57</w:t>
      </w:r>
      <w:proofErr w:type="gramEnd"/>
      <w:r w:rsidRPr="001D3A8E">
        <w:rPr>
          <w:rFonts w:ascii="Times New Roman" w:hAnsi="Times New Roman" w:cs="Times New Roman"/>
          <w:sz w:val="24"/>
          <w:szCs w:val="24"/>
        </w:rPr>
        <w:t>, 58, 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91</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visitation</w:t>
      </w:r>
      <w:proofErr w:type="gramEnd"/>
      <w:r w:rsidRPr="001D3A8E">
        <w:rPr>
          <w:rFonts w:ascii="Times New Roman" w:hAnsi="Times New Roman" w:cs="Times New Roman"/>
          <w:sz w:val="24"/>
          <w:szCs w:val="24"/>
        </w:rPr>
        <w:t xml:space="preserve"> to the GBRMP 58–9 Townsville area 77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‘Track my fish’ </w:t>
      </w:r>
      <w:proofErr w:type="gramStart"/>
      <w:r w:rsidRPr="001D3A8E">
        <w:rPr>
          <w:rFonts w:ascii="Times New Roman" w:hAnsi="Times New Roman" w:cs="Times New Roman"/>
          <w:sz w:val="24"/>
          <w:szCs w:val="24"/>
        </w:rPr>
        <w:t>app  79</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Tracking </w:t>
      </w:r>
      <w:proofErr w:type="gramStart"/>
      <w:r w:rsidRPr="001D3A8E">
        <w:rPr>
          <w:rFonts w:ascii="Times New Roman" w:hAnsi="Times New Roman" w:cs="Times New Roman"/>
          <w:sz w:val="24"/>
          <w:szCs w:val="24"/>
        </w:rPr>
        <w:t>Trends  74</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Traditional Owner Heritage Assessment </w:t>
      </w:r>
      <w:proofErr w:type="gramStart"/>
      <w:r w:rsidRPr="001D3A8E">
        <w:rPr>
          <w:rFonts w:ascii="Times New Roman" w:hAnsi="Times New Roman" w:cs="Times New Roman"/>
          <w:sz w:val="24"/>
          <w:szCs w:val="24"/>
        </w:rPr>
        <w:t>Guidelines  25</w:t>
      </w:r>
      <w:proofErr w:type="gramEnd"/>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Traditional Owners 45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training and workshops 8, 66–7,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engagement</w:t>
      </w:r>
      <w:proofErr w:type="gramEnd"/>
      <w:r w:rsidRPr="001D3A8E">
        <w:rPr>
          <w:rFonts w:ascii="Times New Roman" w:hAnsi="Times New Roman" w:cs="Times New Roman"/>
          <w:sz w:val="24"/>
          <w:szCs w:val="24"/>
        </w:rPr>
        <w:t xml:space="preserve"> with 67–9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field</w:t>
      </w:r>
      <w:proofErr w:type="gramEnd"/>
      <w:r w:rsidRPr="001D3A8E">
        <w:rPr>
          <w:rFonts w:ascii="Times New Roman" w:hAnsi="Times New Roman" w:cs="Times New Roman"/>
          <w:sz w:val="24"/>
          <w:szCs w:val="24"/>
        </w:rPr>
        <w:t xml:space="preserve"> management activities  66,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heritage</w:t>
      </w:r>
      <w:proofErr w:type="gramEnd"/>
      <w:r w:rsidRPr="001D3A8E">
        <w:rPr>
          <w:rFonts w:ascii="Times New Roman" w:hAnsi="Times New Roman" w:cs="Times New Roman"/>
          <w:sz w:val="24"/>
          <w:szCs w:val="24"/>
        </w:rPr>
        <w:t xml:space="preserve"> strategy  6, 25, 33, 68,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information</w:t>
      </w:r>
      <w:proofErr w:type="gramEnd"/>
      <w:r w:rsidRPr="001D3A8E">
        <w:rPr>
          <w:rFonts w:ascii="Times New Roman" w:hAnsi="Times New Roman" w:cs="Times New Roman"/>
          <w:sz w:val="24"/>
          <w:szCs w:val="24"/>
        </w:rPr>
        <w:t xml:space="preserve"> sharing and partnerships 56, 68–9,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interest</w:t>
      </w:r>
      <w:proofErr w:type="gramEnd"/>
      <w:r w:rsidRPr="001D3A8E">
        <w:rPr>
          <w:rFonts w:ascii="Times New Roman" w:hAnsi="Times New Roman" w:cs="Times New Roman"/>
          <w:sz w:val="24"/>
          <w:szCs w:val="24"/>
        </w:rPr>
        <w:t xml:space="preserve"> in Low Isles  45, 60 legitimate use of the Marine Park  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partnerships</w:t>
      </w:r>
      <w:proofErr w:type="gramEnd"/>
      <w:r w:rsidRPr="001D3A8E">
        <w:rPr>
          <w:rFonts w:ascii="Times New Roman" w:hAnsi="Times New Roman" w:cs="Times New Roman"/>
          <w:sz w:val="24"/>
          <w:szCs w:val="24"/>
        </w:rPr>
        <w:t xml:space="preserve"> with  8, 66–7, 68–9, 83, 139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Reconciliation Action </w:t>
      </w:r>
      <w:proofErr w:type="gramStart"/>
      <w:r w:rsidRPr="001D3A8E">
        <w:rPr>
          <w:rFonts w:ascii="Times New Roman" w:hAnsi="Times New Roman" w:cs="Times New Roman"/>
          <w:sz w:val="24"/>
          <w:szCs w:val="24"/>
        </w:rPr>
        <w:t>Plan  66</w:t>
      </w:r>
      <w:proofErr w:type="gramEnd"/>
      <w:r w:rsidRPr="001D3A8E">
        <w:rPr>
          <w:rFonts w:ascii="Times New Roman" w:hAnsi="Times New Roman" w:cs="Times New Roman"/>
          <w:sz w:val="24"/>
          <w:szCs w:val="24"/>
        </w:rPr>
        <w:t>,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see</w:t>
      </w:r>
      <w:proofErr w:type="gramEnd"/>
      <w:r w:rsidRPr="001D3A8E">
        <w:rPr>
          <w:rFonts w:ascii="Times New Roman" w:hAnsi="Times New Roman" w:cs="Times New Roman"/>
          <w:sz w:val="24"/>
          <w:szCs w:val="24"/>
        </w:rPr>
        <w:t xml:space="preserve"> also Indigenous peoples Traditional Use of Marine Resources</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Agreements (TUMRAs</w:t>
      </w:r>
      <w:proofErr w:type="gramStart"/>
      <w:r w:rsidRPr="001D3A8E">
        <w:rPr>
          <w:rFonts w:ascii="Times New Roman" w:hAnsi="Times New Roman" w:cs="Times New Roman"/>
          <w:sz w:val="24"/>
          <w:szCs w:val="24"/>
        </w:rPr>
        <w:t>)  56</w:t>
      </w:r>
      <w:proofErr w:type="gramEnd"/>
      <w:r w:rsidRPr="001D3A8E">
        <w:rPr>
          <w:rFonts w:ascii="Times New Roman" w:hAnsi="Times New Roman" w:cs="Times New Roman"/>
          <w:sz w:val="24"/>
          <w:szCs w:val="24"/>
        </w:rPr>
        <w:t>, 66, 68, 83, 97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management plans 67, 83 development and implementation 139 hunting protocols  68, 83</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specific</w:t>
      </w:r>
      <w:proofErr w:type="gramEnd"/>
      <w:r w:rsidRPr="001D3A8E">
        <w:rPr>
          <w:rFonts w:ascii="Times New Roman" w:hAnsi="Times New Roman" w:cs="Times New Roman"/>
          <w:sz w:val="24"/>
          <w:szCs w:val="24"/>
        </w:rPr>
        <w:t xml:space="preserve"> management strategies  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training</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compliance</w:t>
      </w:r>
      <w:proofErr w:type="gramEnd"/>
      <w:r w:rsidRPr="001D3A8E">
        <w:rPr>
          <w:rFonts w:ascii="Times New Roman" w:hAnsi="Times New Roman" w:cs="Times New Roman"/>
          <w:sz w:val="24"/>
          <w:szCs w:val="24"/>
        </w:rPr>
        <w:t xml:space="preserve"> training  53, 66–7</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dive</w:t>
      </w:r>
      <w:proofErr w:type="gramEnd"/>
      <w:r w:rsidRPr="001D3A8E">
        <w:rPr>
          <w:rFonts w:ascii="Times New Roman" w:hAnsi="Times New Roman" w:cs="Times New Roman"/>
          <w:sz w:val="24"/>
          <w:szCs w:val="24"/>
        </w:rPr>
        <w:t xml:space="preserve"> safety  95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Indigenous persons 15, 66–7 marine animal </w:t>
      </w:r>
      <w:proofErr w:type="spellStart"/>
      <w:r w:rsidRPr="001D3A8E">
        <w:rPr>
          <w:rFonts w:ascii="Times New Roman" w:hAnsi="Times New Roman" w:cs="Times New Roman"/>
          <w:sz w:val="24"/>
          <w:szCs w:val="24"/>
        </w:rPr>
        <w:t>strandings</w:t>
      </w:r>
      <w:proofErr w:type="spellEnd"/>
      <w:r w:rsidRPr="001D3A8E">
        <w:rPr>
          <w:rFonts w:ascii="Times New Roman" w:hAnsi="Times New Roman" w:cs="Times New Roman"/>
          <w:sz w:val="24"/>
          <w:szCs w:val="24"/>
        </w:rPr>
        <w:t xml:space="preserve"> 66 staff </w:t>
      </w:r>
      <w:proofErr w:type="gramStart"/>
      <w:r w:rsidRPr="001D3A8E">
        <w:rPr>
          <w:rFonts w:ascii="Times New Roman" w:hAnsi="Times New Roman" w:cs="Times New Roman"/>
          <w:sz w:val="24"/>
          <w:szCs w:val="24"/>
        </w:rPr>
        <w:t>development  94</w:t>
      </w:r>
      <w:proofErr w:type="gramEnd"/>
      <w:r w:rsidRPr="001D3A8E">
        <w:rPr>
          <w:rFonts w:ascii="Times New Roman" w:hAnsi="Times New Roman" w:cs="Times New Roman"/>
          <w:sz w:val="24"/>
          <w:szCs w:val="24"/>
        </w:rPr>
        <w:t>, 95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for</w:t>
      </w:r>
      <w:proofErr w:type="gramEnd"/>
      <w:r w:rsidRPr="001D3A8E">
        <w:rPr>
          <w:rFonts w:ascii="Times New Roman" w:hAnsi="Times New Roman" w:cs="Times New Roman"/>
          <w:sz w:val="24"/>
          <w:szCs w:val="24"/>
        </w:rPr>
        <w:t xml:space="preserve"> tourism operators  30, 59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transhipping  43</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tropical</w:t>
      </w:r>
      <w:proofErr w:type="gramEnd"/>
      <w:r w:rsidRPr="001D3A8E">
        <w:rPr>
          <w:rFonts w:ascii="Times New Roman" w:hAnsi="Times New Roman" w:cs="Times New Roman"/>
          <w:sz w:val="24"/>
          <w:szCs w:val="24"/>
        </w:rPr>
        <w:t xml:space="preserve"> cyclone Debbie 3, 19, 23, 29, 32, 33 impact on the tourism industry 58, 59 incident response to  45, 46, 47, 48, 60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tropical</w:t>
      </w:r>
      <w:proofErr w:type="gramEnd"/>
      <w:r w:rsidRPr="001D3A8E">
        <w:rPr>
          <w:rFonts w:ascii="Times New Roman" w:hAnsi="Times New Roman" w:cs="Times New Roman"/>
          <w:sz w:val="24"/>
          <w:szCs w:val="24"/>
        </w:rPr>
        <w:t xml:space="preserve"> cyclones  3, 28 Tropical Water Quality Hub 27</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turtle</w:t>
      </w:r>
      <w:proofErr w:type="gramEnd"/>
      <w:r w:rsidRPr="001D3A8E">
        <w:rPr>
          <w:rFonts w:ascii="Times New Roman" w:hAnsi="Times New Roman" w:cs="Times New Roman"/>
          <w:sz w:val="24"/>
          <w:szCs w:val="24"/>
        </w:rPr>
        <w:t xml:space="preserve"> hospital 71 turtles</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health</w:t>
      </w:r>
      <w:proofErr w:type="gramEnd"/>
      <w:r w:rsidRPr="001D3A8E">
        <w:rPr>
          <w:rFonts w:ascii="Times New Roman" w:hAnsi="Times New Roman" w:cs="Times New Roman"/>
          <w:sz w:val="24"/>
          <w:szCs w:val="24"/>
        </w:rPr>
        <w:t xml:space="preserve"> monitoring 22, 23, 33 rescue and rehabilitation 83</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Twitter (social media</w:t>
      </w:r>
      <w:proofErr w:type="gramStart"/>
      <w:r w:rsidRPr="001D3A8E">
        <w:rPr>
          <w:rFonts w:ascii="Times New Roman" w:hAnsi="Times New Roman" w:cs="Times New Roman"/>
          <w:sz w:val="24"/>
          <w:szCs w:val="24"/>
        </w:rPr>
        <w:t>)  74</w:t>
      </w:r>
      <w:proofErr w:type="gramEnd"/>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U</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underwater</w:t>
      </w:r>
      <w:proofErr w:type="gramEnd"/>
      <w:r w:rsidRPr="001D3A8E">
        <w:rPr>
          <w:rFonts w:ascii="Times New Roman" w:hAnsi="Times New Roman" w:cs="Times New Roman"/>
          <w:sz w:val="24"/>
          <w:szCs w:val="24"/>
        </w:rPr>
        <w:t xml:space="preserve"> noise 22–3, 33, 64 UNESCO</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World Heritage </w:t>
      </w:r>
      <w:proofErr w:type="gramStart"/>
      <w:r w:rsidRPr="001D3A8E">
        <w:rPr>
          <w:rFonts w:ascii="Times New Roman" w:hAnsi="Times New Roman" w:cs="Times New Roman"/>
          <w:sz w:val="24"/>
          <w:szCs w:val="24"/>
        </w:rPr>
        <w:t>Centre  6</w:t>
      </w:r>
      <w:proofErr w:type="gramEnd"/>
      <w:r w:rsidRPr="001D3A8E">
        <w:rPr>
          <w:rFonts w:ascii="Times New Roman" w:hAnsi="Times New Roman" w:cs="Times New Roman"/>
          <w:sz w:val="24"/>
          <w:szCs w:val="24"/>
        </w:rPr>
        <w:t>, 26,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World Heritage Marine Managers Conference, Galapagos Islands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University of </w:t>
      </w:r>
      <w:proofErr w:type="gramStart"/>
      <w:r w:rsidRPr="001D3A8E">
        <w:rPr>
          <w:rFonts w:ascii="Times New Roman" w:hAnsi="Times New Roman" w:cs="Times New Roman"/>
          <w:sz w:val="24"/>
          <w:szCs w:val="24"/>
        </w:rPr>
        <w:t>Queensland  22</w:t>
      </w:r>
      <w:proofErr w:type="gramEnd"/>
      <w:r w:rsidRPr="001D3A8E">
        <w:rPr>
          <w:rFonts w:ascii="Times New Roman" w:hAnsi="Times New Roman" w:cs="Times New Roman"/>
          <w:sz w:val="24"/>
          <w:szCs w:val="24"/>
        </w:rPr>
        <w:t>, 28</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Valetta (shipwreck), maritime </w:t>
      </w:r>
      <w:proofErr w:type="gramStart"/>
      <w:r w:rsidRPr="001D3A8E">
        <w:rPr>
          <w:rFonts w:ascii="Times New Roman" w:hAnsi="Times New Roman" w:cs="Times New Roman"/>
          <w:sz w:val="24"/>
          <w:szCs w:val="24"/>
        </w:rPr>
        <w:t>surveying  6</w:t>
      </w:r>
      <w:proofErr w:type="gramEnd"/>
      <w:r w:rsidRPr="001D3A8E">
        <w:rPr>
          <w:rFonts w:ascii="Times New Roman" w:hAnsi="Times New Roman" w:cs="Times New Roman"/>
          <w:sz w:val="24"/>
          <w:szCs w:val="24"/>
        </w:rPr>
        <w:t>, 25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vessel</w:t>
      </w:r>
      <w:proofErr w:type="gramEnd"/>
      <w:r w:rsidRPr="001D3A8E">
        <w:rPr>
          <w:rFonts w:ascii="Times New Roman" w:hAnsi="Times New Roman" w:cs="Times New Roman"/>
          <w:sz w:val="24"/>
          <w:szCs w:val="24"/>
        </w:rPr>
        <w:t xml:space="preserve"> incidents  60</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vessel</w:t>
      </w:r>
      <w:proofErr w:type="gramEnd"/>
      <w:r w:rsidRPr="001D3A8E">
        <w:rPr>
          <w:rFonts w:ascii="Times New Roman" w:hAnsi="Times New Roman" w:cs="Times New Roman"/>
          <w:sz w:val="24"/>
          <w:szCs w:val="24"/>
        </w:rPr>
        <w:t xml:space="preserve"> management system in the Marine Park 15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vessel</w:t>
      </w:r>
      <w:proofErr w:type="gramEnd"/>
      <w:r w:rsidRPr="001D3A8E">
        <w:rPr>
          <w:rFonts w:ascii="Times New Roman" w:hAnsi="Times New Roman" w:cs="Times New Roman"/>
          <w:sz w:val="24"/>
          <w:szCs w:val="24"/>
        </w:rPr>
        <w:t xml:space="preserve"> monitoring systems (commercial fishing</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vessels</w:t>
      </w:r>
      <w:proofErr w:type="gramEnd"/>
      <w:r w:rsidRPr="001D3A8E">
        <w:rPr>
          <w:rFonts w:ascii="Times New Roman" w:hAnsi="Times New Roman" w:cs="Times New Roman"/>
          <w:sz w:val="24"/>
          <w:szCs w:val="24"/>
        </w:rPr>
        <w:t>)  53, 79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vessel</w:t>
      </w:r>
      <w:proofErr w:type="gramEnd"/>
      <w:r w:rsidRPr="001D3A8E">
        <w:rPr>
          <w:rFonts w:ascii="Times New Roman" w:hAnsi="Times New Roman" w:cs="Times New Roman"/>
          <w:sz w:val="24"/>
          <w:szCs w:val="24"/>
        </w:rPr>
        <w:t xml:space="preserve"> </w:t>
      </w:r>
      <w:proofErr w:type="spellStart"/>
      <w:r w:rsidRPr="001D3A8E">
        <w:rPr>
          <w:rFonts w:ascii="Times New Roman" w:hAnsi="Times New Roman" w:cs="Times New Roman"/>
          <w:sz w:val="24"/>
          <w:szCs w:val="24"/>
        </w:rPr>
        <w:t>sinkings</w:t>
      </w:r>
      <w:proofErr w:type="spellEnd"/>
      <w:r w:rsidRPr="001D3A8E">
        <w:rPr>
          <w:rFonts w:ascii="Times New Roman" w:hAnsi="Times New Roman" w:cs="Times New Roman"/>
          <w:sz w:val="24"/>
          <w:szCs w:val="24"/>
        </w:rPr>
        <w:t xml:space="preserve"> or groundings 5, 14, 45, 53 vessel surveillance program 47–8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vision</w:t>
      </w:r>
      <w:proofErr w:type="gramEnd"/>
      <w:r w:rsidRPr="001D3A8E">
        <w:rPr>
          <w:rFonts w:ascii="Times New Roman" w:hAnsi="Times New Roman" w:cs="Times New Roman"/>
          <w:sz w:val="24"/>
          <w:szCs w:val="24"/>
        </w:rPr>
        <w:t xml:space="preserve"> (of the agency) 11 visitors  58, 69, 75</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volunteers</w:t>
      </w:r>
      <w:proofErr w:type="gramEnd"/>
      <w:r w:rsidRPr="001D3A8E">
        <w:rPr>
          <w:rFonts w:ascii="Times New Roman" w:hAnsi="Times New Roman" w:cs="Times New Roman"/>
          <w:sz w:val="24"/>
          <w:szCs w:val="24"/>
        </w:rPr>
        <w:t xml:space="preserve"> 16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Voyages and Shipwrecks Guidelines 25</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Water Quality Guidelines for the Great Barrier Reef Marine </w:t>
      </w:r>
      <w:proofErr w:type="gramStart"/>
      <w:r w:rsidRPr="001D3A8E">
        <w:rPr>
          <w:rFonts w:ascii="Times New Roman" w:hAnsi="Times New Roman" w:cs="Times New Roman"/>
          <w:sz w:val="24"/>
          <w:szCs w:val="24"/>
        </w:rPr>
        <w:t>Park  63</w:t>
      </w:r>
      <w:proofErr w:type="gramEnd"/>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water</w:t>
      </w:r>
      <w:proofErr w:type="gramEnd"/>
      <w:r w:rsidRPr="001D3A8E">
        <w:rPr>
          <w:rFonts w:ascii="Times New Roman" w:hAnsi="Times New Roman" w:cs="Times New Roman"/>
          <w:sz w:val="24"/>
          <w:szCs w:val="24"/>
        </w:rPr>
        <w:t xml:space="preserve"> quality monitoring  28, 139</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water</w:t>
      </w:r>
      <w:proofErr w:type="gramEnd"/>
      <w:r w:rsidRPr="001D3A8E">
        <w:rPr>
          <w:rFonts w:ascii="Times New Roman" w:hAnsi="Times New Roman" w:cs="Times New Roman"/>
          <w:sz w:val="24"/>
          <w:szCs w:val="24"/>
        </w:rPr>
        <w:t xml:space="preserve"> quality priority threats  63, 82</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website  57</w:t>
      </w:r>
      <w:proofErr w:type="gramEnd"/>
      <w:r w:rsidRPr="001D3A8E">
        <w:rPr>
          <w:rFonts w:ascii="Times New Roman" w:hAnsi="Times New Roman" w:cs="Times New Roman"/>
          <w:sz w:val="24"/>
          <w:szCs w:val="24"/>
        </w:rPr>
        <w:t>, 74, 80, 98, 138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Wet Tropics World Heritage Area 28, 139 wetlands, vulnerability assessments 64 Whitsunday </w:t>
      </w:r>
      <w:proofErr w:type="gramStart"/>
      <w:r w:rsidRPr="001D3A8E">
        <w:rPr>
          <w:rFonts w:ascii="Times New Roman" w:hAnsi="Times New Roman" w:cs="Times New Roman"/>
          <w:sz w:val="24"/>
          <w:szCs w:val="24"/>
        </w:rPr>
        <w:t>region  41</w:t>
      </w:r>
      <w:proofErr w:type="gramEnd"/>
      <w:r w:rsidRPr="001D3A8E">
        <w:rPr>
          <w:rFonts w:ascii="Times New Roman" w:hAnsi="Times New Roman" w:cs="Times New Roman"/>
          <w:sz w:val="24"/>
          <w:szCs w:val="24"/>
        </w:rPr>
        <w:t>, 76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cyclone</w:t>
      </w:r>
      <w:proofErr w:type="gramEnd"/>
      <w:r w:rsidRPr="001D3A8E">
        <w:rPr>
          <w:rFonts w:ascii="Times New Roman" w:hAnsi="Times New Roman" w:cs="Times New Roman"/>
          <w:sz w:val="24"/>
          <w:szCs w:val="24"/>
        </w:rPr>
        <w:t xml:space="preserve"> Debbie impact  19, 23, 32, 47, 59</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Whitsundays Plan of Management </w:t>
      </w:r>
      <w:proofErr w:type="gramStart"/>
      <w:r w:rsidRPr="001D3A8E">
        <w:rPr>
          <w:rFonts w:ascii="Times New Roman" w:hAnsi="Times New Roman" w:cs="Times New Roman"/>
          <w:sz w:val="24"/>
          <w:szCs w:val="24"/>
        </w:rPr>
        <w:t>1998  14</w:t>
      </w:r>
      <w:proofErr w:type="gramEnd"/>
      <w:r w:rsidRPr="001D3A8E">
        <w:rPr>
          <w:rFonts w:ascii="Times New Roman" w:hAnsi="Times New Roman" w:cs="Times New Roman"/>
          <w:sz w:val="24"/>
          <w:szCs w:val="24"/>
        </w:rPr>
        <w:t>,</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25, 60, 74, 138</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proposed</w:t>
      </w:r>
      <w:proofErr w:type="gramEnd"/>
      <w:r w:rsidRPr="001D3A8E">
        <w:rPr>
          <w:rFonts w:ascii="Times New Roman" w:hAnsi="Times New Roman" w:cs="Times New Roman"/>
          <w:sz w:val="24"/>
          <w:szCs w:val="24"/>
        </w:rPr>
        <w:t xml:space="preserve"> amendments/review  6, 43–4, 58,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68, 72</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Woppaburra</w:t>
      </w:r>
      <w:proofErr w:type="spellEnd"/>
      <w:r w:rsidRPr="001D3A8E">
        <w:rPr>
          <w:rFonts w:ascii="Times New Roman" w:hAnsi="Times New Roman" w:cs="Times New Roman"/>
          <w:sz w:val="24"/>
          <w:szCs w:val="24"/>
        </w:rPr>
        <w:t xml:space="preserve"> Traditional Owners 6 work, health and safety 94–5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Work Health and Safety Act 2011 95 workplace </w:t>
      </w:r>
      <w:proofErr w:type="gramStart"/>
      <w:r w:rsidRPr="001D3A8E">
        <w:rPr>
          <w:rFonts w:ascii="Times New Roman" w:hAnsi="Times New Roman" w:cs="Times New Roman"/>
          <w:sz w:val="24"/>
          <w:szCs w:val="24"/>
        </w:rPr>
        <w:t>diversity  96</w:t>
      </w:r>
      <w:proofErr w:type="gramEnd"/>
      <w:r w:rsidRPr="001D3A8E">
        <w:rPr>
          <w:rFonts w:ascii="Times New Roman" w:hAnsi="Times New Roman" w:cs="Times New Roman"/>
          <w:sz w:val="24"/>
          <w:szCs w:val="24"/>
        </w:rPr>
        <w:t>, 135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World Heritage Committee (UNESCO) 7 endorses Reef 2050 Plan 76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requests</w:t>
      </w:r>
      <w:proofErr w:type="gramEnd"/>
      <w:r w:rsidRPr="001D3A8E">
        <w:rPr>
          <w:rFonts w:ascii="Times New Roman" w:hAnsi="Times New Roman" w:cs="Times New Roman"/>
          <w:sz w:val="24"/>
          <w:szCs w:val="24"/>
        </w:rPr>
        <w:t xml:space="preserve"> Australia submit an update on progress (of the 2050 Reef Plan)  6, 26, 76</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World Heritage Convention obligations 76 world heritage values 18, 25, 29, 139 World War II Features and Sites 25 </w:t>
      </w:r>
      <w:proofErr w:type="spellStart"/>
      <w:r w:rsidRPr="001D3A8E">
        <w:rPr>
          <w:rFonts w:ascii="Times New Roman" w:hAnsi="Times New Roman" w:cs="Times New Roman"/>
          <w:sz w:val="24"/>
          <w:szCs w:val="24"/>
        </w:rPr>
        <w:t>Wuthathi</w:t>
      </w:r>
      <w:proofErr w:type="spellEnd"/>
      <w:r w:rsidRPr="001D3A8E">
        <w:rPr>
          <w:rFonts w:ascii="Times New Roman" w:hAnsi="Times New Roman" w:cs="Times New Roman"/>
          <w:sz w:val="24"/>
          <w:szCs w:val="24"/>
        </w:rPr>
        <w:t xml:space="preserve"> Aboriginal Corporation 68</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Y</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year</w:t>
      </w:r>
      <w:proofErr w:type="gramEnd"/>
      <w:r w:rsidRPr="001D3A8E">
        <w:rPr>
          <w:rFonts w:ascii="Times New Roman" w:hAnsi="Times New Roman" w:cs="Times New Roman"/>
          <w:sz w:val="24"/>
          <w:szCs w:val="24"/>
        </w:rPr>
        <w:t xml:space="preserve"> ahead 9</w:t>
      </w:r>
    </w:p>
    <w:p w:rsidR="001D3A8E" w:rsidRPr="001D3A8E" w:rsidRDefault="001D3A8E" w:rsidP="001D3A8E">
      <w:pPr>
        <w:rPr>
          <w:rFonts w:ascii="Times New Roman" w:hAnsi="Times New Roman" w:cs="Times New Roman"/>
          <w:sz w:val="24"/>
          <w:szCs w:val="24"/>
        </w:rPr>
      </w:pPr>
      <w:proofErr w:type="spellStart"/>
      <w:r w:rsidRPr="001D3A8E">
        <w:rPr>
          <w:rFonts w:ascii="Times New Roman" w:hAnsi="Times New Roman" w:cs="Times New Roman"/>
          <w:sz w:val="24"/>
          <w:szCs w:val="24"/>
        </w:rPr>
        <w:t>Yirrganydji</w:t>
      </w:r>
      <w:proofErr w:type="spellEnd"/>
      <w:r w:rsidRPr="001D3A8E">
        <w:rPr>
          <w:rFonts w:ascii="Times New Roman" w:hAnsi="Times New Roman" w:cs="Times New Roman"/>
          <w:sz w:val="24"/>
          <w:szCs w:val="24"/>
        </w:rPr>
        <w:t xml:space="preserve"> Traditional Owners 45</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Yongala (shipwreck), underwater footage 25 YouTube (social media</w:t>
      </w:r>
      <w:proofErr w:type="gramStart"/>
      <w:r w:rsidRPr="001D3A8E">
        <w:rPr>
          <w:rFonts w:ascii="Times New Roman" w:hAnsi="Times New Roman" w:cs="Times New Roman"/>
          <w:sz w:val="24"/>
          <w:szCs w:val="24"/>
        </w:rPr>
        <w:t>)  74</w:t>
      </w:r>
      <w:proofErr w:type="gramEnd"/>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Z</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zoning</w:t>
      </w:r>
      <w:proofErr w:type="gramEnd"/>
      <w:r w:rsidRPr="001D3A8E">
        <w:rPr>
          <w:rFonts w:ascii="Times New Roman" w:hAnsi="Times New Roman" w:cs="Times New Roman"/>
          <w:sz w:val="24"/>
          <w:szCs w:val="24"/>
        </w:rPr>
        <w:t xml:space="preserve"> education  66, 136</w:t>
      </w:r>
    </w:p>
    <w:p w:rsidR="001D3A8E" w:rsidRPr="001D3A8E" w:rsidRDefault="001D3A8E" w:rsidP="001D3A8E">
      <w:pPr>
        <w:rPr>
          <w:rFonts w:ascii="Times New Roman" w:hAnsi="Times New Roman" w:cs="Times New Roman"/>
          <w:sz w:val="24"/>
          <w:szCs w:val="24"/>
        </w:rPr>
      </w:pPr>
      <w:proofErr w:type="gramStart"/>
      <w:r w:rsidRPr="001D3A8E">
        <w:rPr>
          <w:rFonts w:ascii="Times New Roman" w:hAnsi="Times New Roman" w:cs="Times New Roman"/>
          <w:sz w:val="24"/>
          <w:szCs w:val="24"/>
        </w:rPr>
        <w:t>zoning</w:t>
      </w:r>
      <w:proofErr w:type="gramEnd"/>
      <w:r w:rsidRPr="001D3A8E">
        <w:rPr>
          <w:rFonts w:ascii="Times New Roman" w:hAnsi="Times New Roman" w:cs="Times New Roman"/>
          <w:sz w:val="24"/>
          <w:szCs w:val="24"/>
        </w:rPr>
        <w:t xml:space="preserve"> maps and plans  28, 66, 75, 138</w:t>
      </w: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1D3A8E" w:rsidRPr="001D3A8E" w:rsidRDefault="001D3A8E" w:rsidP="001D3A8E">
      <w:pPr>
        <w:rPr>
          <w:rFonts w:ascii="Times New Roman" w:hAnsi="Times New Roman" w:cs="Times New Roman"/>
          <w:sz w:val="24"/>
          <w:szCs w:val="24"/>
        </w:rPr>
      </w:pPr>
      <w:r w:rsidRPr="001D3A8E">
        <w:rPr>
          <w:rFonts w:ascii="Times New Roman" w:hAnsi="Times New Roman" w:cs="Times New Roman"/>
          <w:sz w:val="24"/>
          <w:szCs w:val="24"/>
        </w:rPr>
        <w:t xml:space="preserve"> </w:t>
      </w:r>
    </w:p>
    <w:p w:rsidR="001D3A8E" w:rsidRPr="001D3A8E" w:rsidRDefault="001D3A8E" w:rsidP="001D3A8E">
      <w:pPr>
        <w:rPr>
          <w:rFonts w:ascii="Times New Roman" w:hAnsi="Times New Roman" w:cs="Times New Roman"/>
          <w:sz w:val="24"/>
          <w:szCs w:val="24"/>
        </w:rPr>
      </w:pPr>
    </w:p>
    <w:p w:rsidR="00AB5C75" w:rsidRPr="001D3A8E" w:rsidRDefault="00AB5C75">
      <w:pPr>
        <w:rPr>
          <w:rFonts w:ascii="Times New Roman" w:hAnsi="Times New Roman" w:cs="Times New Roman"/>
          <w:sz w:val="24"/>
          <w:szCs w:val="24"/>
        </w:rPr>
      </w:pPr>
    </w:p>
    <w:sectPr w:rsidR="00AB5C75" w:rsidRPr="001D3A8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6619" w:rsidRDefault="00186619">
      <w:pPr>
        <w:spacing w:after="0" w:line="240" w:lineRule="auto"/>
      </w:pPr>
      <w:r>
        <w:separator/>
      </w:r>
    </w:p>
  </w:endnote>
  <w:endnote w:type="continuationSeparator" w:id="0">
    <w:p w:rsidR="00186619" w:rsidRDefault="001866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FADCIE+Cambria">
    <w:altName w:val="FADCIE+Cambria"/>
    <w:panose1 w:val="00000000000000000000"/>
    <w:charset w:val="00"/>
    <w:family w:val="roman"/>
    <w:notTrueType/>
    <w:pitch w:val="default"/>
    <w:sig w:usb0="00000003" w:usb1="00000000" w:usb2="00000000" w:usb3="00000000" w:csb0="00000001" w:csb1="00000000"/>
  </w:font>
  <w:font w:name="Minion-Regular">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7F42" w:rsidRDefault="00207F42">
    <w:pPr>
      <w:pStyle w:val="Footer"/>
      <w:jc w:val="center"/>
    </w:pPr>
  </w:p>
  <w:p w:rsidR="00207F42" w:rsidRDefault="00207F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6619" w:rsidRDefault="00186619">
      <w:pPr>
        <w:spacing w:after="0" w:line="240" w:lineRule="auto"/>
      </w:pPr>
      <w:r>
        <w:separator/>
      </w:r>
    </w:p>
  </w:footnote>
  <w:footnote w:type="continuationSeparator" w:id="0">
    <w:p w:rsidR="00186619" w:rsidRDefault="0018661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17DB9"/>
    <w:multiLevelType w:val="hybridMultilevel"/>
    <w:tmpl w:val="19F4F7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71C710C"/>
    <w:multiLevelType w:val="hybridMultilevel"/>
    <w:tmpl w:val="53B25720"/>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18F2502"/>
    <w:multiLevelType w:val="hybridMultilevel"/>
    <w:tmpl w:val="0BD6898E"/>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20435A5"/>
    <w:multiLevelType w:val="hybridMultilevel"/>
    <w:tmpl w:val="96C44BE4"/>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EB76158"/>
    <w:multiLevelType w:val="hybridMultilevel"/>
    <w:tmpl w:val="83E6B462"/>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3E3B16A9"/>
    <w:multiLevelType w:val="hybridMultilevel"/>
    <w:tmpl w:val="13621820"/>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40720FB0"/>
    <w:multiLevelType w:val="hybridMultilevel"/>
    <w:tmpl w:val="101EC3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42E4E42"/>
    <w:multiLevelType w:val="hybridMultilevel"/>
    <w:tmpl w:val="F53EE124"/>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553E64FD"/>
    <w:multiLevelType w:val="hybridMultilevel"/>
    <w:tmpl w:val="2D709026"/>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5F8B1AA3"/>
    <w:multiLevelType w:val="hybridMultilevel"/>
    <w:tmpl w:val="075494FE"/>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13872AA"/>
    <w:multiLevelType w:val="hybridMultilevel"/>
    <w:tmpl w:val="4B0C5DB2"/>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68D04056"/>
    <w:multiLevelType w:val="hybridMultilevel"/>
    <w:tmpl w:val="AAC4C122"/>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6F2B24A5"/>
    <w:multiLevelType w:val="hybridMultilevel"/>
    <w:tmpl w:val="FEAC9F4C"/>
    <w:lvl w:ilvl="0" w:tplc="A2A8AC0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78E81FDC"/>
    <w:multiLevelType w:val="hybridMultilevel"/>
    <w:tmpl w:val="345E81E4"/>
    <w:lvl w:ilvl="0" w:tplc="A79EC4F8">
      <w:start w:val="1"/>
      <w:numFmt w:val="bullet"/>
      <w:pStyle w:val="BulletBeforeDash"/>
      <w:lvlText w:val="•"/>
      <w:lvlJc w:val="left"/>
      <w:pPr>
        <w:tabs>
          <w:tab w:val="num" w:pos="360"/>
        </w:tabs>
        <w:ind w:left="360" w:hanging="360"/>
      </w:pPr>
      <w:rPr>
        <w:rFonts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3"/>
  </w:num>
  <w:num w:numId="4">
    <w:abstractNumId w:val="11"/>
  </w:num>
  <w:num w:numId="5">
    <w:abstractNumId w:val="6"/>
  </w:num>
  <w:num w:numId="6">
    <w:abstractNumId w:val="8"/>
  </w:num>
  <w:num w:numId="7">
    <w:abstractNumId w:val="12"/>
  </w:num>
  <w:num w:numId="8">
    <w:abstractNumId w:val="10"/>
  </w:num>
  <w:num w:numId="9">
    <w:abstractNumId w:val="9"/>
  </w:num>
  <w:num w:numId="10">
    <w:abstractNumId w:val="4"/>
  </w:num>
  <w:num w:numId="11">
    <w:abstractNumId w:val="3"/>
  </w:num>
  <w:num w:numId="12">
    <w:abstractNumId w:val="1"/>
  </w:num>
  <w:num w:numId="13">
    <w:abstractNumId w:val="5"/>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3A8E"/>
    <w:rsid w:val="00003EF9"/>
    <w:rsid w:val="00012293"/>
    <w:rsid w:val="000126CE"/>
    <w:rsid w:val="000215B4"/>
    <w:rsid w:val="0002766B"/>
    <w:rsid w:val="000301CF"/>
    <w:rsid w:val="00040601"/>
    <w:rsid w:val="00043249"/>
    <w:rsid w:val="00044FF8"/>
    <w:rsid w:val="000537A9"/>
    <w:rsid w:val="00063262"/>
    <w:rsid w:val="0006496D"/>
    <w:rsid w:val="00065ECD"/>
    <w:rsid w:val="00066759"/>
    <w:rsid w:val="00066F20"/>
    <w:rsid w:val="0007318A"/>
    <w:rsid w:val="00074ABB"/>
    <w:rsid w:val="00077322"/>
    <w:rsid w:val="00080FC6"/>
    <w:rsid w:val="000944CB"/>
    <w:rsid w:val="00095DE4"/>
    <w:rsid w:val="000A69EC"/>
    <w:rsid w:val="000C647A"/>
    <w:rsid w:val="000D6FC6"/>
    <w:rsid w:val="000E3EDF"/>
    <w:rsid w:val="000F2C5B"/>
    <w:rsid w:val="000F4CAF"/>
    <w:rsid w:val="000F7596"/>
    <w:rsid w:val="00100A8C"/>
    <w:rsid w:val="00111BFB"/>
    <w:rsid w:val="00114368"/>
    <w:rsid w:val="001278C6"/>
    <w:rsid w:val="0014169C"/>
    <w:rsid w:val="00150C94"/>
    <w:rsid w:val="00151F07"/>
    <w:rsid w:val="001603DE"/>
    <w:rsid w:val="0017605C"/>
    <w:rsid w:val="00186619"/>
    <w:rsid w:val="001A458B"/>
    <w:rsid w:val="001A63BC"/>
    <w:rsid w:val="001D3608"/>
    <w:rsid w:val="001D3A8E"/>
    <w:rsid w:val="001D3DA4"/>
    <w:rsid w:val="001D6B64"/>
    <w:rsid w:val="001E045A"/>
    <w:rsid w:val="001E19C7"/>
    <w:rsid w:val="001F1C75"/>
    <w:rsid w:val="001F7D90"/>
    <w:rsid w:val="00204C58"/>
    <w:rsid w:val="00207F42"/>
    <w:rsid w:val="00207FC0"/>
    <w:rsid w:val="00212E2F"/>
    <w:rsid w:val="0027301D"/>
    <w:rsid w:val="00275026"/>
    <w:rsid w:val="00276DC8"/>
    <w:rsid w:val="00284614"/>
    <w:rsid w:val="00291493"/>
    <w:rsid w:val="002921E1"/>
    <w:rsid w:val="002D5C95"/>
    <w:rsid w:val="00303C9D"/>
    <w:rsid w:val="00314575"/>
    <w:rsid w:val="00365635"/>
    <w:rsid w:val="0036660E"/>
    <w:rsid w:val="00381A1B"/>
    <w:rsid w:val="00386918"/>
    <w:rsid w:val="00393E4B"/>
    <w:rsid w:val="003A26CD"/>
    <w:rsid w:val="003A3CAC"/>
    <w:rsid w:val="003B167F"/>
    <w:rsid w:val="003B344B"/>
    <w:rsid w:val="00404336"/>
    <w:rsid w:val="00404D4F"/>
    <w:rsid w:val="00405663"/>
    <w:rsid w:val="0040716E"/>
    <w:rsid w:val="0041587E"/>
    <w:rsid w:val="00415C2B"/>
    <w:rsid w:val="004348D5"/>
    <w:rsid w:val="00440473"/>
    <w:rsid w:val="004409ED"/>
    <w:rsid w:val="0045254E"/>
    <w:rsid w:val="00457622"/>
    <w:rsid w:val="00464254"/>
    <w:rsid w:val="004811AA"/>
    <w:rsid w:val="004901E0"/>
    <w:rsid w:val="00494D0D"/>
    <w:rsid w:val="004A6BCB"/>
    <w:rsid w:val="004C47A8"/>
    <w:rsid w:val="004D0661"/>
    <w:rsid w:val="004E07A5"/>
    <w:rsid w:val="004F26F2"/>
    <w:rsid w:val="004F3EE2"/>
    <w:rsid w:val="00502A3A"/>
    <w:rsid w:val="00505E51"/>
    <w:rsid w:val="005217ED"/>
    <w:rsid w:val="00522FF0"/>
    <w:rsid w:val="005371F3"/>
    <w:rsid w:val="005401AE"/>
    <w:rsid w:val="00541590"/>
    <w:rsid w:val="0059234B"/>
    <w:rsid w:val="00593F00"/>
    <w:rsid w:val="005A5D88"/>
    <w:rsid w:val="005B0EE5"/>
    <w:rsid w:val="005B57F9"/>
    <w:rsid w:val="005C0346"/>
    <w:rsid w:val="005C1922"/>
    <w:rsid w:val="00606B96"/>
    <w:rsid w:val="0062041F"/>
    <w:rsid w:val="006406BE"/>
    <w:rsid w:val="006524CD"/>
    <w:rsid w:val="0066402C"/>
    <w:rsid w:val="00664D58"/>
    <w:rsid w:val="00665D86"/>
    <w:rsid w:val="00681FBB"/>
    <w:rsid w:val="006C122D"/>
    <w:rsid w:val="006C35F7"/>
    <w:rsid w:val="006C44E5"/>
    <w:rsid w:val="006D1F7A"/>
    <w:rsid w:val="006D5974"/>
    <w:rsid w:val="006E0300"/>
    <w:rsid w:val="006F162E"/>
    <w:rsid w:val="00711DC0"/>
    <w:rsid w:val="00731721"/>
    <w:rsid w:val="00756F6A"/>
    <w:rsid w:val="007745E4"/>
    <w:rsid w:val="00780107"/>
    <w:rsid w:val="007D4CA4"/>
    <w:rsid w:val="00800EF4"/>
    <w:rsid w:val="00812AC3"/>
    <w:rsid w:val="00814D8A"/>
    <w:rsid w:val="00826A50"/>
    <w:rsid w:val="00872795"/>
    <w:rsid w:val="00872BB1"/>
    <w:rsid w:val="00876DD9"/>
    <w:rsid w:val="008818F2"/>
    <w:rsid w:val="008829C9"/>
    <w:rsid w:val="008A57A2"/>
    <w:rsid w:val="008B3A3B"/>
    <w:rsid w:val="008C0249"/>
    <w:rsid w:val="008E1D09"/>
    <w:rsid w:val="008E75C1"/>
    <w:rsid w:val="008F47E3"/>
    <w:rsid w:val="008F78F6"/>
    <w:rsid w:val="00943429"/>
    <w:rsid w:val="00945081"/>
    <w:rsid w:val="009561E6"/>
    <w:rsid w:val="00977377"/>
    <w:rsid w:val="009956FE"/>
    <w:rsid w:val="009E7DFB"/>
    <w:rsid w:val="009F2C13"/>
    <w:rsid w:val="00A12232"/>
    <w:rsid w:val="00A134D4"/>
    <w:rsid w:val="00A14AA9"/>
    <w:rsid w:val="00A15B2E"/>
    <w:rsid w:val="00A17661"/>
    <w:rsid w:val="00A316D4"/>
    <w:rsid w:val="00A3392B"/>
    <w:rsid w:val="00A35E21"/>
    <w:rsid w:val="00A37358"/>
    <w:rsid w:val="00A96CA9"/>
    <w:rsid w:val="00AA1E74"/>
    <w:rsid w:val="00AB07E3"/>
    <w:rsid w:val="00AB5C75"/>
    <w:rsid w:val="00AD3A82"/>
    <w:rsid w:val="00AE7938"/>
    <w:rsid w:val="00B174C0"/>
    <w:rsid w:val="00B1780C"/>
    <w:rsid w:val="00B22B0F"/>
    <w:rsid w:val="00B2310B"/>
    <w:rsid w:val="00B24AF4"/>
    <w:rsid w:val="00B30464"/>
    <w:rsid w:val="00B42871"/>
    <w:rsid w:val="00B45E7F"/>
    <w:rsid w:val="00B46018"/>
    <w:rsid w:val="00B51F19"/>
    <w:rsid w:val="00B55285"/>
    <w:rsid w:val="00B646F1"/>
    <w:rsid w:val="00B97D0E"/>
    <w:rsid w:val="00BA7AF9"/>
    <w:rsid w:val="00BD0EE0"/>
    <w:rsid w:val="00BD7F3C"/>
    <w:rsid w:val="00BE440C"/>
    <w:rsid w:val="00BF7905"/>
    <w:rsid w:val="00C02FED"/>
    <w:rsid w:val="00C03C4A"/>
    <w:rsid w:val="00C10637"/>
    <w:rsid w:val="00C163CD"/>
    <w:rsid w:val="00C309E2"/>
    <w:rsid w:val="00C34A6A"/>
    <w:rsid w:val="00C47E22"/>
    <w:rsid w:val="00C72C58"/>
    <w:rsid w:val="00C7687F"/>
    <w:rsid w:val="00C776BF"/>
    <w:rsid w:val="00C84E20"/>
    <w:rsid w:val="00C87604"/>
    <w:rsid w:val="00C94A45"/>
    <w:rsid w:val="00C9654D"/>
    <w:rsid w:val="00CC1302"/>
    <w:rsid w:val="00CF497D"/>
    <w:rsid w:val="00CF4F15"/>
    <w:rsid w:val="00CF5446"/>
    <w:rsid w:val="00CF7465"/>
    <w:rsid w:val="00D33BBB"/>
    <w:rsid w:val="00D535FF"/>
    <w:rsid w:val="00D601F2"/>
    <w:rsid w:val="00D65A65"/>
    <w:rsid w:val="00DB121C"/>
    <w:rsid w:val="00DC4860"/>
    <w:rsid w:val="00DD7155"/>
    <w:rsid w:val="00DE19B5"/>
    <w:rsid w:val="00E07C50"/>
    <w:rsid w:val="00E17B07"/>
    <w:rsid w:val="00E4446E"/>
    <w:rsid w:val="00E83E01"/>
    <w:rsid w:val="00E91EB2"/>
    <w:rsid w:val="00E929A7"/>
    <w:rsid w:val="00E92DED"/>
    <w:rsid w:val="00E95068"/>
    <w:rsid w:val="00E96C26"/>
    <w:rsid w:val="00EA3372"/>
    <w:rsid w:val="00EA38A6"/>
    <w:rsid w:val="00EF525C"/>
    <w:rsid w:val="00EF6548"/>
    <w:rsid w:val="00F008EF"/>
    <w:rsid w:val="00F111B4"/>
    <w:rsid w:val="00F12F3D"/>
    <w:rsid w:val="00F3074D"/>
    <w:rsid w:val="00F31914"/>
    <w:rsid w:val="00F36290"/>
    <w:rsid w:val="00F37144"/>
    <w:rsid w:val="00F41796"/>
    <w:rsid w:val="00F55538"/>
    <w:rsid w:val="00F611EF"/>
    <w:rsid w:val="00F82C82"/>
    <w:rsid w:val="00F90B5F"/>
    <w:rsid w:val="00F94EC3"/>
    <w:rsid w:val="00F97991"/>
    <w:rsid w:val="00F97C4E"/>
    <w:rsid w:val="00FB05D9"/>
    <w:rsid w:val="00FC36E0"/>
    <w:rsid w:val="00FD35B0"/>
    <w:rsid w:val="00FD649D"/>
    <w:rsid w:val="00FF3FA3"/>
    <w:rsid w:val="00FF711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6A0D47-FD63-4DCA-BB23-CB9CB3E3A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nhideWhenUsed/>
    <w:qFormat/>
    <w:rsid w:val="005217ED"/>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Dot pt,DDM Gen Text,List Paragraph1,NFP GP Bulleted List,Recommendation,List Paragraph11,1 heading,Bullet point,L,bullet point list,Dot point 1.5 line spacing,List Paragraph - bullets,Rec para,CV text,Table text,F5 List Paragraph"/>
    <w:basedOn w:val="Normal"/>
    <w:link w:val="ListParagraphChar"/>
    <w:uiPriority w:val="34"/>
    <w:qFormat/>
    <w:rsid w:val="001D3A8E"/>
    <w:pPr>
      <w:ind w:left="720"/>
      <w:contextualSpacing/>
    </w:pPr>
  </w:style>
  <w:style w:type="paragraph" w:customStyle="1" w:styleId="ImprintText">
    <w:name w:val="ImprintText"/>
    <w:basedOn w:val="Normal"/>
    <w:rsid w:val="00074ABB"/>
    <w:pPr>
      <w:spacing w:after="120" w:line="240" w:lineRule="auto"/>
    </w:pPr>
    <w:rPr>
      <w:rFonts w:ascii="Times New Roman" w:eastAsia="Times New Roman" w:hAnsi="Times New Roman" w:cs="Times New Roman"/>
      <w:color w:val="000000"/>
      <w:sz w:val="20"/>
      <w:szCs w:val="20"/>
      <w:lang w:eastAsia="en-AU"/>
    </w:rPr>
  </w:style>
  <w:style w:type="character" w:styleId="Hyperlink">
    <w:name w:val="Hyperlink"/>
    <w:basedOn w:val="DefaultParagraphFont"/>
    <w:uiPriority w:val="99"/>
    <w:unhideWhenUsed/>
    <w:rsid w:val="00074ABB"/>
    <w:rPr>
      <w:rFonts w:cs="Times New Roman"/>
      <w:color w:val="0563C1" w:themeColor="hyperlink"/>
      <w:u w:val="single"/>
    </w:rPr>
  </w:style>
  <w:style w:type="paragraph" w:styleId="Footer">
    <w:name w:val="footer"/>
    <w:basedOn w:val="Normal"/>
    <w:link w:val="FooterChar"/>
    <w:uiPriority w:val="99"/>
    <w:rsid w:val="00074ABB"/>
    <w:pPr>
      <w:tabs>
        <w:tab w:val="right" w:pos="9000"/>
      </w:tabs>
      <w:spacing w:after="0" w:line="240" w:lineRule="auto"/>
    </w:pPr>
    <w:rPr>
      <w:rFonts w:ascii="Times New Roman" w:eastAsia="Times New Roman" w:hAnsi="Times New Roman" w:cs="Times New Roman"/>
      <w:color w:val="000000"/>
      <w:sz w:val="20"/>
      <w:szCs w:val="20"/>
      <w:lang w:eastAsia="en-AU"/>
    </w:rPr>
  </w:style>
  <w:style w:type="character" w:customStyle="1" w:styleId="FooterChar">
    <w:name w:val="Footer Char"/>
    <w:basedOn w:val="DefaultParagraphFont"/>
    <w:link w:val="Footer"/>
    <w:uiPriority w:val="99"/>
    <w:rsid w:val="00074ABB"/>
    <w:rPr>
      <w:rFonts w:ascii="Times New Roman" w:eastAsia="Times New Roman" w:hAnsi="Times New Roman" w:cs="Times New Roman"/>
      <w:color w:val="000000"/>
      <w:sz w:val="20"/>
      <w:szCs w:val="20"/>
      <w:lang w:eastAsia="en-AU"/>
    </w:rPr>
  </w:style>
  <w:style w:type="character" w:customStyle="1" w:styleId="ListParagraphChar">
    <w:name w:val="List Paragraph Char"/>
    <w:aliases w:val="Bullet Char,Dot pt Char,DDM Gen Text Char,List Paragraph1 Char,NFP GP Bulleted List Char,Recommendation Char,List Paragraph11 Char,1 heading Char,Bullet point Char,L Char,bullet point list Char,Dot point 1.5 line spacing Char"/>
    <w:basedOn w:val="DefaultParagraphFont"/>
    <w:link w:val="ListParagraph"/>
    <w:uiPriority w:val="34"/>
    <w:locked/>
    <w:rsid w:val="003B344B"/>
  </w:style>
  <w:style w:type="paragraph" w:customStyle="1" w:styleId="BulletBeforeDash">
    <w:name w:val="BulletBeforeDash"/>
    <w:basedOn w:val="Normal"/>
    <w:rsid w:val="003B344B"/>
    <w:pPr>
      <w:numPr>
        <w:numId w:val="3"/>
      </w:numPr>
      <w:spacing w:after="0" w:line="240" w:lineRule="auto"/>
    </w:pPr>
    <w:rPr>
      <w:rFonts w:ascii="Times New Roman" w:eastAsia="Times New Roman" w:hAnsi="Times New Roman" w:cs="Times New Roman"/>
      <w:color w:val="000000"/>
      <w:sz w:val="24"/>
      <w:szCs w:val="20"/>
      <w:lang w:eastAsia="en-AU"/>
    </w:rPr>
  </w:style>
  <w:style w:type="paragraph" w:customStyle="1" w:styleId="BulletLast">
    <w:name w:val="BulletLast"/>
    <w:basedOn w:val="ListParagraph"/>
    <w:qFormat/>
    <w:rsid w:val="003B344B"/>
    <w:pPr>
      <w:tabs>
        <w:tab w:val="num" w:pos="360"/>
      </w:tabs>
      <w:spacing w:after="240" w:line="240" w:lineRule="auto"/>
      <w:ind w:left="360" w:hanging="360"/>
      <w:contextualSpacing w:val="0"/>
    </w:pPr>
    <w:rPr>
      <w:rFonts w:ascii="Times New Roman" w:eastAsia="Times New Roman" w:hAnsi="Times New Roman" w:cs="Times New Roman"/>
      <w:color w:val="000000"/>
      <w:sz w:val="24"/>
      <w:szCs w:val="20"/>
      <w:lang w:eastAsia="en-AU"/>
    </w:rPr>
  </w:style>
  <w:style w:type="paragraph" w:customStyle="1" w:styleId="NormalBeforeBullet">
    <w:name w:val="NormalBeforeBullet"/>
    <w:basedOn w:val="Normal"/>
    <w:qFormat/>
    <w:rsid w:val="003B344B"/>
    <w:pPr>
      <w:keepNext/>
      <w:spacing w:after="120" w:line="240" w:lineRule="auto"/>
    </w:pPr>
    <w:rPr>
      <w:rFonts w:ascii="Times New Roman" w:eastAsia="Times New Roman" w:hAnsi="Times New Roman" w:cs="Times New Roman"/>
      <w:color w:val="000000"/>
      <w:sz w:val="24"/>
      <w:szCs w:val="20"/>
      <w:lang w:eastAsia="en-AU"/>
    </w:rPr>
  </w:style>
  <w:style w:type="character" w:customStyle="1" w:styleId="Heading2Char">
    <w:name w:val="Heading 2 Char"/>
    <w:basedOn w:val="DefaultParagraphFont"/>
    <w:link w:val="Heading2"/>
    <w:rsid w:val="005217ED"/>
    <w:rPr>
      <w:rFonts w:asciiTheme="majorHAnsi" w:eastAsiaTheme="majorEastAsia" w:hAnsiTheme="majorHAnsi" w:cstheme="majorBidi"/>
      <w:b/>
      <w:bCs/>
      <w:color w:val="5B9BD5" w:themeColor="accent1"/>
      <w:sz w:val="26"/>
      <w:szCs w:val="26"/>
    </w:rPr>
  </w:style>
  <w:style w:type="table" w:styleId="TableGrid">
    <w:name w:val="Table Grid"/>
    <w:basedOn w:val="TableNormal"/>
    <w:uiPriority w:val="59"/>
    <w:rsid w:val="005217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5217ED"/>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02A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2A3A"/>
    <w:rPr>
      <w:rFonts w:ascii="Segoe UI" w:hAnsi="Segoe UI" w:cs="Segoe UI"/>
      <w:sz w:val="18"/>
      <w:szCs w:val="18"/>
    </w:rPr>
  </w:style>
  <w:style w:type="paragraph" w:customStyle="1" w:styleId="Default">
    <w:name w:val="Default"/>
    <w:rsid w:val="00151F07"/>
    <w:pPr>
      <w:autoSpaceDE w:val="0"/>
      <w:autoSpaceDN w:val="0"/>
      <w:adjustRightInd w:val="0"/>
      <w:spacing w:after="0" w:line="240" w:lineRule="auto"/>
    </w:pPr>
    <w:rPr>
      <w:rFonts w:ascii="FADCIE+Cambria" w:hAnsi="FADCIE+Cambria" w:cs="FADCIE+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reativecommons.org/licences/by/4.0" TargetMode="External"/><Relationship Id="rId13" Type="http://schemas.openxmlformats.org/officeDocument/2006/relationships/hyperlink" Target="mailto:info@gbrmpa.gov.au" TargetMode="External"/><Relationship Id="rId18"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brmpa.gov.au/about-us/corporate-information/annual-report" TargetMode="External"/><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creativecommons.org/licences/by/3.0/a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DE249E-EFA8-42CF-9948-F22778CC7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Pages>
  <Words>53342</Words>
  <Characters>304053</Characters>
  <Application>Microsoft Office Word</Application>
  <DocSecurity>0</DocSecurity>
  <Lines>2533</Lines>
  <Paragraphs>713</Paragraphs>
  <ScaleCrop>false</ScaleCrop>
  <HeadingPairs>
    <vt:vector size="2" baseType="variant">
      <vt:variant>
        <vt:lpstr>Title</vt:lpstr>
      </vt:variant>
      <vt:variant>
        <vt:i4>1</vt:i4>
      </vt:variant>
    </vt:vector>
  </HeadingPairs>
  <TitlesOfParts>
    <vt:vector size="1" baseType="lpstr">
      <vt:lpstr/>
    </vt:vector>
  </TitlesOfParts>
  <Company>Great Barrier Reef Marine Park Authority</Company>
  <LinksUpToDate>false</LinksUpToDate>
  <CharactersWithSpaces>356682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Pieta Smith</dc:creator>
  <cp:keywords/>
  <dc:description/>
  <cp:lastModifiedBy>Pieta Smith</cp:lastModifiedBy>
  <cp:revision>6</cp:revision>
  <cp:lastPrinted>2017-10-26T21:31:00Z</cp:lastPrinted>
  <dcterms:created xsi:type="dcterms:W3CDTF">2017-10-26T21:32:00Z</dcterms:created>
  <dcterms:modified xsi:type="dcterms:W3CDTF">2017-10-26T23:05:00Z</dcterms:modified>
</cp:coreProperties>
</file>