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7E2A" w:rsidRPr="00C937FD" w:rsidRDefault="008E7E2A" w:rsidP="00C937FD">
      <w:pPr>
        <w:pStyle w:val="Heading2"/>
        <w:jc w:val="center"/>
        <w:rPr>
          <w:b w:val="0"/>
        </w:rPr>
      </w:pPr>
      <w:r w:rsidRPr="00C937FD">
        <w:rPr>
          <w:b w:val="0"/>
        </w:rPr>
        <w:t>Great Barrier Reef Marine Park Authority</w:t>
      </w:r>
    </w:p>
    <w:p w:rsidR="008E7E2A" w:rsidRPr="00C937FD" w:rsidRDefault="008E7E2A" w:rsidP="00C937FD">
      <w:pPr>
        <w:pStyle w:val="Heading2"/>
        <w:jc w:val="center"/>
        <w:rPr>
          <w:b w:val="0"/>
        </w:rPr>
      </w:pPr>
    </w:p>
    <w:p w:rsidR="008E7E2A" w:rsidRPr="00C937FD" w:rsidRDefault="008E7E2A" w:rsidP="00C937FD">
      <w:pPr>
        <w:pStyle w:val="Heading2"/>
        <w:jc w:val="center"/>
        <w:rPr>
          <w:b w:val="0"/>
        </w:rPr>
      </w:pPr>
      <w:r w:rsidRPr="00C937FD">
        <w:rPr>
          <w:b w:val="0"/>
        </w:rPr>
        <w:t>Annual Report</w:t>
      </w:r>
    </w:p>
    <w:p w:rsidR="008E7E2A" w:rsidRPr="00C937FD" w:rsidRDefault="008E7E2A" w:rsidP="00C937FD">
      <w:pPr>
        <w:pStyle w:val="Heading2"/>
        <w:jc w:val="center"/>
        <w:rPr>
          <w:b w:val="0"/>
        </w:rPr>
      </w:pPr>
    </w:p>
    <w:p w:rsidR="008E7E2A" w:rsidRPr="00C937FD" w:rsidRDefault="008E7E2A" w:rsidP="00C937FD">
      <w:pPr>
        <w:pStyle w:val="Heading2"/>
        <w:jc w:val="center"/>
        <w:rPr>
          <w:b w:val="0"/>
        </w:rPr>
      </w:pPr>
      <w:r w:rsidRPr="00C937FD">
        <w:rPr>
          <w:b w:val="0"/>
        </w:rPr>
        <w:t>2013-14</w:t>
      </w:r>
    </w:p>
    <w:p w:rsidR="008E7E2A" w:rsidRPr="00C937FD" w:rsidRDefault="008E7E2A" w:rsidP="00C937FD">
      <w:pPr>
        <w:pStyle w:val="Heading2"/>
        <w:jc w:val="center"/>
        <w:rPr>
          <w:b w:val="0"/>
        </w:rPr>
      </w:pPr>
    </w:p>
    <w:p w:rsidR="008E7E2A" w:rsidRDefault="008E7E2A" w:rsidP="00C937FD">
      <w:pPr>
        <w:pStyle w:val="Heading2"/>
        <w:jc w:val="center"/>
      </w:pPr>
      <w:r w:rsidRPr="00C937FD">
        <w:rPr>
          <w:b w:val="0"/>
        </w:rPr>
        <w:t>Plain text version</w:t>
      </w:r>
      <w:r>
        <w:br w:type="page"/>
      </w:r>
    </w:p>
    <w:p w:rsidR="008E7E2A" w:rsidRDefault="008E7E2A" w:rsidP="00A12587">
      <w:pPr>
        <w:pStyle w:val="BodyText"/>
        <w:ind w:left="0"/>
      </w:pPr>
      <w:r>
        <w:lastRenderedPageBreak/>
        <w:t>©</w:t>
      </w:r>
      <w:r>
        <w:rPr>
          <w:spacing w:val="-3"/>
        </w:rPr>
        <w:t xml:space="preserve"> </w:t>
      </w:r>
      <w:r>
        <w:t>Commonwealth</w:t>
      </w:r>
      <w:r>
        <w:rPr>
          <w:spacing w:val="-3"/>
        </w:rPr>
        <w:t xml:space="preserve"> </w:t>
      </w:r>
      <w:r>
        <w:t>of</w:t>
      </w:r>
      <w:r>
        <w:rPr>
          <w:spacing w:val="-2"/>
        </w:rPr>
        <w:t xml:space="preserve"> </w:t>
      </w:r>
      <w:r>
        <w:t>Australia</w:t>
      </w:r>
      <w:r>
        <w:rPr>
          <w:spacing w:val="-3"/>
        </w:rPr>
        <w:t xml:space="preserve"> </w:t>
      </w:r>
      <w:r>
        <w:t>(G</w:t>
      </w:r>
      <w:r>
        <w:rPr>
          <w:spacing w:val="-5"/>
        </w:rPr>
        <w:t>r</w:t>
      </w:r>
      <w:r>
        <w:t>eat</w:t>
      </w:r>
      <w:r>
        <w:rPr>
          <w:spacing w:val="-2"/>
        </w:rPr>
        <w:t xml:space="preserve"> </w:t>
      </w:r>
      <w:r>
        <w:t>Barrier</w:t>
      </w:r>
      <w:r>
        <w:rPr>
          <w:spacing w:val="-3"/>
        </w:rPr>
        <w:t xml:space="preserve"> </w:t>
      </w:r>
      <w:r>
        <w:t>Reef</w:t>
      </w:r>
      <w:r>
        <w:rPr>
          <w:spacing w:val="-3"/>
        </w:rPr>
        <w:t xml:space="preserve"> </w:t>
      </w:r>
      <w:r>
        <w:t>Marine</w:t>
      </w:r>
      <w:r>
        <w:rPr>
          <w:spacing w:val="-2"/>
        </w:rPr>
        <w:t xml:space="preserve"> </w:t>
      </w:r>
      <w:r>
        <w:t>Park</w:t>
      </w:r>
      <w:r>
        <w:rPr>
          <w:spacing w:val="-3"/>
        </w:rPr>
        <w:t xml:space="preserve"> </w:t>
      </w:r>
      <w:r>
        <w:t>Authority)</w:t>
      </w:r>
      <w:r>
        <w:rPr>
          <w:spacing w:val="-2"/>
        </w:rPr>
        <w:t xml:space="preserve"> </w:t>
      </w:r>
      <w:r>
        <w:t>2014</w:t>
      </w:r>
    </w:p>
    <w:p w:rsidR="008E7E2A" w:rsidRDefault="008E7E2A" w:rsidP="008E7E2A">
      <w:pPr>
        <w:pStyle w:val="BodyText"/>
        <w:rPr>
          <w:sz w:val="15"/>
          <w:szCs w:val="15"/>
        </w:rPr>
      </w:pPr>
    </w:p>
    <w:p w:rsidR="008E7E2A" w:rsidRDefault="008E7E2A" w:rsidP="00A12587">
      <w:pPr>
        <w:pStyle w:val="BodyText"/>
        <w:ind w:left="0"/>
      </w:pPr>
      <w:r>
        <w:t>This</w:t>
      </w:r>
      <w:r>
        <w:rPr>
          <w:spacing w:val="5"/>
        </w:rPr>
        <w:t xml:space="preserve"> </w:t>
      </w:r>
      <w:r>
        <w:t>work</w:t>
      </w:r>
      <w:r>
        <w:rPr>
          <w:spacing w:val="6"/>
        </w:rPr>
        <w:t xml:space="preserve"> </w:t>
      </w:r>
      <w:r>
        <w:t>is</w:t>
      </w:r>
      <w:r>
        <w:rPr>
          <w:spacing w:val="5"/>
        </w:rPr>
        <w:t xml:space="preserve"> </w:t>
      </w:r>
      <w:r>
        <w:t>copyright.</w:t>
      </w:r>
      <w:r>
        <w:rPr>
          <w:spacing w:val="6"/>
        </w:rPr>
        <w:t xml:space="preserve"> </w:t>
      </w:r>
      <w:r>
        <w:t>Apart</w:t>
      </w:r>
      <w:r>
        <w:rPr>
          <w:spacing w:val="5"/>
        </w:rPr>
        <w:t xml:space="preserve"> </w:t>
      </w:r>
      <w:r>
        <w:t>f</w:t>
      </w:r>
      <w:r>
        <w:rPr>
          <w:spacing w:val="-4"/>
        </w:rPr>
        <w:t>r</w:t>
      </w:r>
      <w:r>
        <w:t>om</w:t>
      </w:r>
      <w:r>
        <w:rPr>
          <w:spacing w:val="6"/>
        </w:rPr>
        <w:t xml:space="preserve"> </w:t>
      </w:r>
      <w:r>
        <w:t>any</w:t>
      </w:r>
      <w:r>
        <w:rPr>
          <w:spacing w:val="5"/>
        </w:rPr>
        <w:t xml:space="preserve"> </w:t>
      </w:r>
      <w:r>
        <w:t>use</w:t>
      </w:r>
      <w:r>
        <w:rPr>
          <w:spacing w:val="6"/>
        </w:rPr>
        <w:t xml:space="preserve"> </w:t>
      </w:r>
      <w:r>
        <w:t>as</w:t>
      </w:r>
      <w:r>
        <w:rPr>
          <w:spacing w:val="5"/>
        </w:rPr>
        <w:t xml:space="preserve"> </w:t>
      </w:r>
      <w:r>
        <w:t>permitted</w:t>
      </w:r>
      <w:r>
        <w:rPr>
          <w:spacing w:val="6"/>
        </w:rPr>
        <w:t xml:space="preserve"> </w:t>
      </w:r>
      <w:r>
        <w:t>under</w:t>
      </w:r>
      <w:r>
        <w:rPr>
          <w:spacing w:val="6"/>
        </w:rPr>
        <w:t xml:space="preserve"> </w:t>
      </w:r>
      <w:r>
        <w:t>the</w:t>
      </w:r>
      <w:r>
        <w:rPr>
          <w:spacing w:val="5"/>
        </w:rPr>
        <w:t xml:space="preserve"> </w:t>
      </w:r>
      <w:r>
        <w:rPr>
          <w:rFonts w:cs="Arial"/>
          <w:i/>
        </w:rPr>
        <w:t>Copyright</w:t>
      </w:r>
      <w:r>
        <w:rPr>
          <w:rFonts w:cs="Arial"/>
          <w:i/>
          <w:spacing w:val="6"/>
        </w:rPr>
        <w:t xml:space="preserve"> </w:t>
      </w:r>
      <w:r>
        <w:rPr>
          <w:rFonts w:cs="Arial"/>
          <w:i/>
        </w:rPr>
        <w:t>Act</w:t>
      </w:r>
      <w:r>
        <w:rPr>
          <w:rFonts w:cs="Arial"/>
          <w:i/>
          <w:spacing w:val="5"/>
        </w:rPr>
        <w:t xml:space="preserve"> </w:t>
      </w:r>
      <w:r>
        <w:rPr>
          <w:rFonts w:cs="Arial"/>
          <w:i/>
        </w:rPr>
        <w:t>1968</w:t>
      </w:r>
      <w:r>
        <w:t>,</w:t>
      </w:r>
      <w:r>
        <w:rPr>
          <w:spacing w:val="6"/>
        </w:rPr>
        <w:t xml:space="preserve"> </w:t>
      </w:r>
      <w:r>
        <w:t>no</w:t>
      </w:r>
      <w:r>
        <w:rPr>
          <w:spacing w:val="5"/>
        </w:rPr>
        <w:t xml:space="preserve"> </w:t>
      </w:r>
      <w:r>
        <w:t>part</w:t>
      </w:r>
      <w:r>
        <w:rPr>
          <w:w w:val="103"/>
        </w:rPr>
        <w:t xml:space="preserve"> </w:t>
      </w:r>
      <w:r>
        <w:t>may</w:t>
      </w:r>
      <w:r>
        <w:rPr>
          <w:spacing w:val="6"/>
        </w:rPr>
        <w:t xml:space="preserve"> </w:t>
      </w:r>
      <w:r>
        <w:t>be</w:t>
      </w:r>
      <w:r>
        <w:rPr>
          <w:spacing w:val="7"/>
        </w:rPr>
        <w:t xml:space="preserve"> </w:t>
      </w:r>
      <w:r>
        <w:rPr>
          <w:spacing w:val="-4"/>
        </w:rPr>
        <w:t>r</w:t>
      </w:r>
      <w:r>
        <w:t>ep</w:t>
      </w:r>
      <w:r>
        <w:rPr>
          <w:spacing w:val="-4"/>
        </w:rPr>
        <w:t>r</w:t>
      </w:r>
      <w:r>
        <w:t>oduced</w:t>
      </w:r>
      <w:r>
        <w:rPr>
          <w:spacing w:val="7"/>
        </w:rPr>
        <w:t xml:space="preserve"> </w:t>
      </w:r>
      <w:r>
        <w:t>by</w:t>
      </w:r>
      <w:r>
        <w:rPr>
          <w:spacing w:val="6"/>
        </w:rPr>
        <w:t xml:space="preserve"> </w:t>
      </w:r>
      <w:r>
        <w:t>any</w:t>
      </w:r>
      <w:r>
        <w:rPr>
          <w:spacing w:val="7"/>
        </w:rPr>
        <w:t xml:space="preserve"> </w:t>
      </w:r>
      <w:r>
        <w:t>p</w:t>
      </w:r>
      <w:r>
        <w:rPr>
          <w:spacing w:val="-4"/>
        </w:rPr>
        <w:t>r</w:t>
      </w:r>
      <w:r>
        <w:t>ocess</w:t>
      </w:r>
      <w:r>
        <w:rPr>
          <w:spacing w:val="7"/>
        </w:rPr>
        <w:t xml:space="preserve"> </w:t>
      </w:r>
      <w:r>
        <w:t>without</w:t>
      </w:r>
      <w:r>
        <w:rPr>
          <w:spacing w:val="6"/>
        </w:rPr>
        <w:t xml:space="preserve"> </w:t>
      </w:r>
      <w:r>
        <w:t>prior</w:t>
      </w:r>
      <w:r>
        <w:rPr>
          <w:spacing w:val="7"/>
        </w:rPr>
        <w:t xml:space="preserve"> </w:t>
      </w:r>
      <w:r>
        <w:t>written</w:t>
      </w:r>
      <w:r>
        <w:rPr>
          <w:spacing w:val="7"/>
        </w:rPr>
        <w:t xml:space="preserve"> </w:t>
      </w:r>
      <w:r>
        <w:t>permission</w:t>
      </w:r>
      <w:r>
        <w:rPr>
          <w:spacing w:val="6"/>
        </w:rPr>
        <w:t xml:space="preserve"> </w:t>
      </w:r>
      <w:r>
        <w:t>f</w:t>
      </w:r>
      <w:r>
        <w:rPr>
          <w:spacing w:val="-4"/>
        </w:rPr>
        <w:t>r</w:t>
      </w:r>
      <w:r>
        <w:t>om</w:t>
      </w:r>
      <w:r>
        <w:rPr>
          <w:spacing w:val="7"/>
        </w:rPr>
        <w:t xml:space="preserve"> </w:t>
      </w:r>
      <w:r>
        <w:t>the</w:t>
      </w:r>
      <w:r>
        <w:rPr>
          <w:spacing w:val="7"/>
        </w:rPr>
        <w:t xml:space="preserve"> </w:t>
      </w:r>
      <w:r>
        <w:t>G</w:t>
      </w:r>
      <w:r>
        <w:rPr>
          <w:spacing w:val="-5"/>
        </w:rPr>
        <w:t>r</w:t>
      </w:r>
      <w:r>
        <w:t>eat</w:t>
      </w:r>
      <w:r>
        <w:rPr>
          <w:spacing w:val="6"/>
        </w:rPr>
        <w:t xml:space="preserve"> </w:t>
      </w:r>
      <w:r>
        <w:t>Barrier</w:t>
      </w:r>
      <w:r>
        <w:rPr>
          <w:w w:val="99"/>
        </w:rPr>
        <w:t xml:space="preserve"> </w:t>
      </w:r>
      <w:r>
        <w:t>Reef</w:t>
      </w:r>
      <w:r>
        <w:rPr>
          <w:spacing w:val="2"/>
        </w:rPr>
        <w:t xml:space="preserve"> </w:t>
      </w:r>
      <w:r>
        <w:t>Marine</w:t>
      </w:r>
      <w:r>
        <w:rPr>
          <w:spacing w:val="3"/>
        </w:rPr>
        <w:t xml:space="preserve"> </w:t>
      </w:r>
      <w:r>
        <w:t>Park</w:t>
      </w:r>
      <w:r>
        <w:rPr>
          <w:spacing w:val="3"/>
        </w:rPr>
        <w:t xml:space="preserve"> </w:t>
      </w:r>
      <w:r>
        <w:t>Authorit</w:t>
      </w:r>
      <w:r>
        <w:rPr>
          <w:spacing w:val="-14"/>
        </w:rPr>
        <w:t>y</w:t>
      </w:r>
      <w:r>
        <w:t>.</w:t>
      </w:r>
      <w:r>
        <w:rPr>
          <w:spacing w:val="3"/>
        </w:rPr>
        <w:t xml:space="preserve"> </w:t>
      </w:r>
      <w:r>
        <w:t>Requests</w:t>
      </w:r>
      <w:r>
        <w:rPr>
          <w:spacing w:val="3"/>
        </w:rPr>
        <w:t xml:space="preserve"> </w:t>
      </w:r>
      <w:r>
        <w:t>and</w:t>
      </w:r>
      <w:r>
        <w:rPr>
          <w:spacing w:val="3"/>
        </w:rPr>
        <w:t xml:space="preserve"> </w:t>
      </w:r>
      <w:r>
        <w:t>enquiries</w:t>
      </w:r>
      <w:r>
        <w:rPr>
          <w:spacing w:val="3"/>
        </w:rPr>
        <w:t xml:space="preserve"> </w:t>
      </w:r>
      <w:r>
        <w:t>conce</w:t>
      </w:r>
      <w:r>
        <w:rPr>
          <w:spacing w:val="2"/>
        </w:rPr>
        <w:t>r</w:t>
      </w:r>
      <w:r>
        <w:t>ning</w:t>
      </w:r>
      <w:r>
        <w:rPr>
          <w:spacing w:val="3"/>
        </w:rPr>
        <w:t xml:space="preserve"> </w:t>
      </w:r>
      <w:r>
        <w:rPr>
          <w:spacing w:val="-4"/>
        </w:rPr>
        <w:t>r</w:t>
      </w:r>
      <w:r>
        <w:t>ep</w:t>
      </w:r>
      <w:r>
        <w:rPr>
          <w:spacing w:val="-4"/>
        </w:rPr>
        <w:t>r</w:t>
      </w:r>
      <w:r>
        <w:t>oduction</w:t>
      </w:r>
      <w:r>
        <w:rPr>
          <w:spacing w:val="3"/>
        </w:rPr>
        <w:t xml:space="preserve"> </w:t>
      </w:r>
      <w:r>
        <w:t>and</w:t>
      </w:r>
      <w:r>
        <w:rPr>
          <w:spacing w:val="3"/>
        </w:rPr>
        <w:t xml:space="preserve"> </w:t>
      </w:r>
      <w:r>
        <w:t>rights</w:t>
      </w:r>
      <w:r>
        <w:rPr>
          <w:spacing w:val="3"/>
        </w:rPr>
        <w:t xml:space="preserve"> </w:t>
      </w:r>
      <w:r>
        <w:t>should</w:t>
      </w:r>
      <w:r>
        <w:rPr>
          <w:w w:val="101"/>
        </w:rPr>
        <w:t xml:space="preserve"> </w:t>
      </w:r>
      <w:r>
        <w:t>be add</w:t>
      </w:r>
      <w:r>
        <w:rPr>
          <w:spacing w:val="-4"/>
        </w:rPr>
        <w:t>r</w:t>
      </w:r>
      <w:r>
        <w:t>essed</w:t>
      </w:r>
      <w:r>
        <w:rPr>
          <w:spacing w:val="1"/>
        </w:rPr>
        <w:t xml:space="preserve"> </w:t>
      </w:r>
      <w:r>
        <w:t>to</w:t>
      </w:r>
      <w:r>
        <w:rPr>
          <w:spacing w:val="1"/>
        </w:rPr>
        <w:t xml:space="preserve"> </w:t>
      </w:r>
      <w:r>
        <w:t>Communications,</w:t>
      </w:r>
      <w:r>
        <w:rPr>
          <w:spacing w:val="1"/>
        </w:rPr>
        <w:t xml:space="preserve"> </w:t>
      </w:r>
      <w:r>
        <w:t>G</w:t>
      </w:r>
      <w:r>
        <w:rPr>
          <w:spacing w:val="-5"/>
        </w:rPr>
        <w:t>r</w:t>
      </w:r>
      <w:r>
        <w:t>eat</w:t>
      </w:r>
      <w:r>
        <w:rPr>
          <w:spacing w:val="1"/>
        </w:rPr>
        <w:t xml:space="preserve"> </w:t>
      </w:r>
      <w:r>
        <w:t>Barrier Reef</w:t>
      </w:r>
      <w:r>
        <w:rPr>
          <w:spacing w:val="1"/>
        </w:rPr>
        <w:t xml:space="preserve"> </w:t>
      </w:r>
      <w:r>
        <w:t>Marine</w:t>
      </w:r>
      <w:r>
        <w:rPr>
          <w:spacing w:val="1"/>
        </w:rPr>
        <w:t xml:space="preserve"> </w:t>
      </w:r>
      <w:r>
        <w:t>Park</w:t>
      </w:r>
      <w:r>
        <w:rPr>
          <w:spacing w:val="1"/>
        </w:rPr>
        <w:t xml:space="preserve"> </w:t>
      </w:r>
      <w:r>
        <w:t>Authorit</w:t>
      </w:r>
      <w:r>
        <w:rPr>
          <w:spacing w:val="-14"/>
        </w:rPr>
        <w:t>y</w:t>
      </w:r>
      <w:r>
        <w:t>,</w:t>
      </w:r>
      <w:r>
        <w:rPr>
          <w:spacing w:val="1"/>
        </w:rPr>
        <w:t xml:space="preserve"> </w:t>
      </w:r>
      <w:proofErr w:type="gramStart"/>
      <w:r>
        <w:t>PO</w:t>
      </w:r>
      <w:proofErr w:type="gramEnd"/>
      <w:r>
        <w:rPr>
          <w:spacing w:val="1"/>
        </w:rPr>
        <w:t xml:space="preserve"> </w:t>
      </w:r>
      <w:r>
        <w:t xml:space="preserve">Box 1379, </w:t>
      </w:r>
      <w:r>
        <w:rPr>
          <w:spacing w:val="-22"/>
        </w:rPr>
        <w:t>T</w:t>
      </w:r>
      <w:r>
        <w:t>ownsville,</w:t>
      </w:r>
      <w:r>
        <w:rPr>
          <w:spacing w:val="-8"/>
        </w:rPr>
        <w:t xml:space="preserve"> </w:t>
      </w:r>
      <w:r>
        <w:t>Queensland</w:t>
      </w:r>
      <w:r>
        <w:rPr>
          <w:spacing w:val="-8"/>
        </w:rPr>
        <w:t xml:space="preserve"> </w:t>
      </w:r>
      <w:r>
        <w:t>4810.</w:t>
      </w:r>
    </w:p>
    <w:p w:rsidR="008E7E2A" w:rsidRDefault="008E7E2A" w:rsidP="008E7E2A">
      <w:pPr>
        <w:pStyle w:val="BodyText"/>
        <w:rPr>
          <w:sz w:val="14"/>
          <w:szCs w:val="14"/>
        </w:rPr>
      </w:pPr>
    </w:p>
    <w:p w:rsidR="008E7E2A" w:rsidRDefault="008E7E2A" w:rsidP="00A12587">
      <w:pPr>
        <w:pStyle w:val="BodyText"/>
        <w:ind w:left="0"/>
      </w:pPr>
      <w:r>
        <w:t>ISSN:</w:t>
      </w:r>
      <w:r>
        <w:rPr>
          <w:spacing w:val="-6"/>
        </w:rPr>
        <w:t xml:space="preserve"> </w:t>
      </w:r>
      <w:r>
        <w:t>0155-8072</w:t>
      </w:r>
    </w:p>
    <w:p w:rsidR="008E7E2A" w:rsidRDefault="008E7E2A" w:rsidP="008E7E2A">
      <w:pPr>
        <w:pStyle w:val="BodyText"/>
        <w:rPr>
          <w:sz w:val="15"/>
          <w:szCs w:val="15"/>
        </w:rPr>
      </w:pPr>
    </w:p>
    <w:p w:rsidR="008E7E2A" w:rsidRDefault="008E7E2A" w:rsidP="00A12587">
      <w:pPr>
        <w:pStyle w:val="BodyText"/>
        <w:ind w:left="0"/>
      </w:pPr>
      <w:r>
        <w:rPr>
          <w:spacing w:val="-11"/>
        </w:rPr>
        <w:t>W</w:t>
      </w:r>
      <w:r>
        <w:t>eb</w:t>
      </w:r>
      <w:r>
        <w:rPr>
          <w:spacing w:val="-27"/>
        </w:rPr>
        <w:t xml:space="preserve"> </w:t>
      </w:r>
      <w:r>
        <w:t>add</w:t>
      </w:r>
      <w:r>
        <w:rPr>
          <w:spacing w:val="-5"/>
        </w:rPr>
        <w:t>r</w:t>
      </w:r>
      <w:r>
        <w:t>ess</w:t>
      </w:r>
      <w:r>
        <w:rPr>
          <w:spacing w:val="-27"/>
        </w:rPr>
        <w:t xml:space="preserve"> </w:t>
      </w:r>
      <w:r>
        <w:t>of</w:t>
      </w:r>
      <w:r>
        <w:rPr>
          <w:spacing w:val="-27"/>
        </w:rPr>
        <w:t xml:space="preserve"> </w:t>
      </w:r>
      <w:r>
        <w:t>this</w:t>
      </w:r>
      <w:r>
        <w:rPr>
          <w:spacing w:val="-27"/>
        </w:rPr>
        <w:t xml:space="preserve"> </w:t>
      </w:r>
      <w:r>
        <w:rPr>
          <w:spacing w:val="-5"/>
        </w:rPr>
        <w:t>r</w:t>
      </w:r>
      <w:r>
        <w:t>eport:</w:t>
      </w:r>
      <w:r>
        <w:rPr>
          <w:spacing w:val="-27"/>
        </w:rPr>
        <w:t xml:space="preserve"> </w:t>
      </w:r>
      <w:hyperlink r:id="rId9" w:history="1">
        <w:r w:rsidRPr="008E7E2A">
          <w:rPr>
            <w:rStyle w:val="Hyperlink"/>
          </w:rPr>
          <w:t>http://ww</w:t>
        </w:r>
        <w:r w:rsidRPr="008E7E2A">
          <w:rPr>
            <w:rStyle w:val="Hyperlink"/>
            <w:spacing w:val="-10"/>
          </w:rPr>
          <w:t>w</w:t>
        </w:r>
        <w:r w:rsidRPr="008E7E2A">
          <w:rPr>
            <w:rStyle w:val="Hyperlink"/>
          </w:rPr>
          <w:t>.gbrmpa.go</w:t>
        </w:r>
        <w:r w:rsidRPr="008E7E2A">
          <w:rPr>
            <w:rStyle w:val="Hyperlink"/>
            <w:spacing w:val="-14"/>
          </w:rPr>
          <w:t>v</w:t>
        </w:r>
        <w:r w:rsidRPr="008E7E2A">
          <w:rPr>
            <w:rStyle w:val="Hyperlink"/>
          </w:rPr>
          <w:t>.au/about-us/corporate-information/annual-</w:t>
        </w:r>
        <w:r w:rsidRPr="008E7E2A">
          <w:rPr>
            <w:rStyle w:val="Hyperlink"/>
            <w:w w:val="98"/>
          </w:rPr>
          <w:t xml:space="preserve"> </w:t>
        </w:r>
        <w:r w:rsidRPr="008E7E2A">
          <w:rPr>
            <w:rStyle w:val="Hyperlink"/>
            <w:spacing w:val="-5"/>
          </w:rPr>
          <w:t>r</w:t>
        </w:r>
        <w:r w:rsidRPr="008E7E2A">
          <w:rPr>
            <w:rStyle w:val="Hyperlink"/>
          </w:rPr>
          <w:t>eport</w:t>
        </w:r>
      </w:hyperlink>
    </w:p>
    <w:p w:rsidR="008E7E2A" w:rsidRDefault="008E7E2A" w:rsidP="008E7E2A">
      <w:pPr>
        <w:pStyle w:val="BodyText"/>
        <w:rPr>
          <w:sz w:val="14"/>
          <w:szCs w:val="14"/>
        </w:rPr>
      </w:pPr>
    </w:p>
    <w:p w:rsidR="008E7E2A" w:rsidRDefault="008E7E2A" w:rsidP="00A12587">
      <w:pPr>
        <w:pStyle w:val="BodyText"/>
        <w:ind w:left="0"/>
      </w:pPr>
      <w:r>
        <w:t>P</w:t>
      </w:r>
      <w:r>
        <w:rPr>
          <w:spacing w:val="-5"/>
        </w:rPr>
        <w:t>r</w:t>
      </w:r>
      <w:r>
        <w:t>epa</w:t>
      </w:r>
      <w:r>
        <w:rPr>
          <w:spacing w:val="-5"/>
        </w:rPr>
        <w:t>r</w:t>
      </w:r>
      <w:r>
        <w:t>ed</w:t>
      </w:r>
      <w:r>
        <w:rPr>
          <w:spacing w:val="-3"/>
        </w:rPr>
        <w:t xml:space="preserve"> </w:t>
      </w:r>
      <w:r>
        <w:t>by:</w:t>
      </w:r>
      <w:r>
        <w:rPr>
          <w:spacing w:val="-2"/>
        </w:rPr>
        <w:t xml:space="preserve"> </w:t>
      </w:r>
      <w:r>
        <w:t>G</w:t>
      </w:r>
      <w:r>
        <w:rPr>
          <w:spacing w:val="-5"/>
        </w:rPr>
        <w:t>r</w:t>
      </w:r>
      <w:r>
        <w:t>eat</w:t>
      </w:r>
      <w:r>
        <w:rPr>
          <w:spacing w:val="-3"/>
        </w:rPr>
        <w:t xml:space="preserve"> </w:t>
      </w:r>
      <w:r>
        <w:t>Barrier</w:t>
      </w:r>
      <w:r>
        <w:rPr>
          <w:spacing w:val="-2"/>
        </w:rPr>
        <w:t xml:space="preserve"> </w:t>
      </w:r>
      <w:r>
        <w:t>Reef</w:t>
      </w:r>
      <w:r>
        <w:rPr>
          <w:spacing w:val="-3"/>
        </w:rPr>
        <w:t xml:space="preserve"> </w:t>
      </w:r>
      <w:r>
        <w:t>Marine</w:t>
      </w:r>
      <w:r>
        <w:rPr>
          <w:spacing w:val="-2"/>
        </w:rPr>
        <w:t xml:space="preserve"> </w:t>
      </w:r>
      <w:r>
        <w:t>Park</w:t>
      </w:r>
      <w:r>
        <w:rPr>
          <w:spacing w:val="-3"/>
        </w:rPr>
        <w:t xml:space="preserve"> </w:t>
      </w:r>
      <w:r>
        <w:t>Authority</w:t>
      </w:r>
      <w:r>
        <w:rPr>
          <w:w w:val="101"/>
        </w:rPr>
        <w:t xml:space="preserve"> </w:t>
      </w:r>
      <w:r>
        <w:t>Designed</w:t>
      </w:r>
      <w:r>
        <w:rPr>
          <w:spacing w:val="5"/>
        </w:rPr>
        <w:t xml:space="preserve"> </w:t>
      </w:r>
      <w:r>
        <w:t>by:</w:t>
      </w:r>
      <w:r>
        <w:rPr>
          <w:spacing w:val="6"/>
        </w:rPr>
        <w:t xml:space="preserve"> </w:t>
      </w:r>
      <w:proofErr w:type="spellStart"/>
      <w:r>
        <w:rPr>
          <w:spacing w:val="-11"/>
        </w:rPr>
        <w:t>V</w:t>
      </w:r>
      <w:r>
        <w:t>etta</w:t>
      </w:r>
      <w:proofErr w:type="spellEnd"/>
      <w:r>
        <w:rPr>
          <w:spacing w:val="6"/>
        </w:rPr>
        <w:t xml:space="preserve"> </w:t>
      </w:r>
      <w:r>
        <w:t>P</w:t>
      </w:r>
      <w:r>
        <w:rPr>
          <w:spacing w:val="-5"/>
        </w:rPr>
        <w:t>r</w:t>
      </w:r>
      <w:r>
        <w:t>oductions</w:t>
      </w:r>
      <w:r>
        <w:rPr>
          <w:spacing w:val="6"/>
        </w:rPr>
        <w:t xml:space="preserve"> </w:t>
      </w:r>
      <w:r>
        <w:t>Pty</w:t>
      </w:r>
      <w:r>
        <w:rPr>
          <w:spacing w:val="6"/>
        </w:rPr>
        <w:t xml:space="preserve"> </w:t>
      </w:r>
      <w:r>
        <w:t>Ltd</w:t>
      </w:r>
    </w:p>
    <w:p w:rsidR="008E7E2A" w:rsidRDefault="008E7E2A" w:rsidP="00A12587">
      <w:pPr>
        <w:pStyle w:val="BodyText"/>
        <w:ind w:left="0"/>
      </w:pPr>
      <w:r>
        <w:t>F</w:t>
      </w:r>
      <w:r>
        <w:rPr>
          <w:spacing w:val="-5"/>
        </w:rPr>
        <w:t>r</w:t>
      </w:r>
      <w:r>
        <w:t>ont</w:t>
      </w:r>
      <w:r>
        <w:rPr>
          <w:spacing w:val="1"/>
        </w:rPr>
        <w:t xml:space="preserve"> </w:t>
      </w:r>
      <w:r>
        <w:t>cover</w:t>
      </w:r>
      <w:r>
        <w:rPr>
          <w:spacing w:val="2"/>
        </w:rPr>
        <w:t xml:space="preserve"> </w:t>
      </w:r>
      <w:r>
        <w:t>image:</w:t>
      </w:r>
      <w:r>
        <w:rPr>
          <w:spacing w:val="2"/>
        </w:rPr>
        <w:t xml:space="preserve"> </w:t>
      </w:r>
      <w:r>
        <w:t>A</w:t>
      </w:r>
      <w:r>
        <w:rPr>
          <w:spacing w:val="1"/>
        </w:rPr>
        <w:t xml:space="preserve"> </w:t>
      </w:r>
      <w:proofErr w:type="spellStart"/>
      <w:r>
        <w:t>paddleboa</w:t>
      </w:r>
      <w:r>
        <w:rPr>
          <w:spacing w:val="-4"/>
        </w:rPr>
        <w:t>r</w:t>
      </w:r>
      <w:r>
        <w:t>der</w:t>
      </w:r>
      <w:proofErr w:type="spellEnd"/>
      <w:r>
        <w:rPr>
          <w:spacing w:val="2"/>
        </w:rPr>
        <w:t xml:space="preserve"> </w:t>
      </w:r>
      <w:r>
        <w:t>navigates</w:t>
      </w:r>
      <w:r>
        <w:rPr>
          <w:spacing w:val="2"/>
        </w:rPr>
        <w:t xml:space="preserve"> </w:t>
      </w:r>
      <w:r>
        <w:t>th</w:t>
      </w:r>
      <w:r>
        <w:rPr>
          <w:spacing w:val="-4"/>
        </w:rPr>
        <w:t>r</w:t>
      </w:r>
      <w:r>
        <w:t>ough</w:t>
      </w:r>
      <w:r>
        <w:rPr>
          <w:spacing w:val="2"/>
        </w:rPr>
        <w:t xml:space="preserve"> </w:t>
      </w:r>
      <w:r>
        <w:t>shallow</w:t>
      </w:r>
      <w:r>
        <w:rPr>
          <w:spacing w:val="1"/>
        </w:rPr>
        <w:t xml:space="preserve"> </w:t>
      </w:r>
      <w:r>
        <w:rPr>
          <w:spacing w:val="-4"/>
        </w:rPr>
        <w:t>r</w:t>
      </w:r>
      <w:r>
        <w:t>eefs</w:t>
      </w:r>
      <w:r>
        <w:rPr>
          <w:spacing w:val="2"/>
        </w:rPr>
        <w:t xml:space="preserve"> </w:t>
      </w:r>
      <w:r>
        <w:t>in</w:t>
      </w:r>
      <w:r>
        <w:rPr>
          <w:spacing w:val="2"/>
        </w:rPr>
        <w:t xml:space="preserve"> </w:t>
      </w:r>
      <w:r>
        <w:t>the</w:t>
      </w:r>
      <w:r>
        <w:rPr>
          <w:spacing w:val="2"/>
        </w:rPr>
        <w:t xml:space="preserve"> </w:t>
      </w:r>
      <w:r>
        <w:t>Cai</w:t>
      </w:r>
      <w:r>
        <w:rPr>
          <w:spacing w:val="3"/>
        </w:rPr>
        <w:t>r</w:t>
      </w:r>
      <w:r>
        <w:t>ns</w:t>
      </w:r>
      <w:r>
        <w:rPr>
          <w:spacing w:val="1"/>
        </w:rPr>
        <w:t xml:space="preserve"> </w:t>
      </w:r>
      <w:r>
        <w:rPr>
          <w:spacing w:val="-4"/>
        </w:rPr>
        <w:t>r</w:t>
      </w:r>
      <w:r>
        <w:t>egion. Photograph</w:t>
      </w:r>
      <w:r>
        <w:rPr>
          <w:spacing w:val="11"/>
        </w:rPr>
        <w:t xml:space="preserve"> </w:t>
      </w:r>
      <w:r>
        <w:t>©</w:t>
      </w:r>
      <w:r>
        <w:rPr>
          <w:spacing w:val="11"/>
        </w:rPr>
        <w:t xml:space="preserve"> </w:t>
      </w:r>
      <w:r>
        <w:t>Matt</w:t>
      </w:r>
      <w:r>
        <w:rPr>
          <w:spacing w:val="12"/>
        </w:rPr>
        <w:t xml:space="preserve"> </w:t>
      </w:r>
      <w:proofErr w:type="spellStart"/>
      <w:r>
        <w:t>Cu</w:t>
      </w:r>
      <w:r>
        <w:rPr>
          <w:spacing w:val="3"/>
        </w:rPr>
        <w:t>r</w:t>
      </w:r>
      <w:r>
        <w:t>nock</w:t>
      </w:r>
      <w:proofErr w:type="spellEnd"/>
      <w:r>
        <w:rPr>
          <w:spacing w:val="11"/>
        </w:rPr>
        <w:t xml:space="preserve"> </w:t>
      </w:r>
      <w:r>
        <w:t>2013</w:t>
      </w:r>
    </w:p>
    <w:p w:rsidR="008E7E2A" w:rsidRPr="001F6F05" w:rsidRDefault="008E7E2A" w:rsidP="008E7E2A">
      <w:pPr>
        <w:pStyle w:val="BodyText"/>
      </w:pPr>
    </w:p>
    <w:p w:rsidR="008E7E2A" w:rsidRPr="00A12587" w:rsidRDefault="008E7E2A" w:rsidP="00A12587">
      <w:pPr>
        <w:pStyle w:val="Heading3"/>
        <w:rPr>
          <w:b/>
          <w:sz w:val="18"/>
          <w:szCs w:val="18"/>
        </w:rPr>
      </w:pPr>
      <w:r w:rsidRPr="00A12587">
        <w:rPr>
          <w:b/>
          <w:sz w:val="18"/>
          <w:szCs w:val="18"/>
        </w:rPr>
        <w:t>Printing</w:t>
      </w:r>
      <w:r w:rsidRPr="00A12587">
        <w:rPr>
          <w:b/>
          <w:spacing w:val="-18"/>
          <w:sz w:val="18"/>
          <w:szCs w:val="18"/>
        </w:rPr>
        <w:t xml:space="preserve"> </w:t>
      </w:r>
      <w:r w:rsidRPr="00A12587">
        <w:rPr>
          <w:b/>
          <w:sz w:val="18"/>
          <w:szCs w:val="18"/>
        </w:rPr>
        <w:t>standa</w:t>
      </w:r>
      <w:r w:rsidRPr="00A12587">
        <w:rPr>
          <w:b/>
          <w:spacing w:val="-4"/>
          <w:sz w:val="18"/>
          <w:szCs w:val="18"/>
        </w:rPr>
        <w:t>r</w:t>
      </w:r>
      <w:r w:rsidRPr="00A12587">
        <w:rPr>
          <w:b/>
          <w:sz w:val="18"/>
          <w:szCs w:val="18"/>
        </w:rPr>
        <w:t>ds</w:t>
      </w:r>
    </w:p>
    <w:p w:rsidR="008E7E2A" w:rsidRDefault="008E7E2A" w:rsidP="008E7E2A">
      <w:pPr>
        <w:pStyle w:val="BodyText"/>
        <w:rPr>
          <w:sz w:val="15"/>
          <w:szCs w:val="15"/>
        </w:rPr>
      </w:pPr>
    </w:p>
    <w:p w:rsidR="008E7E2A" w:rsidRDefault="008E7E2A" w:rsidP="00A12587">
      <w:pPr>
        <w:pStyle w:val="BodyText"/>
        <w:ind w:left="0"/>
      </w:pPr>
      <w:r>
        <w:t>Printed</w:t>
      </w:r>
      <w:r>
        <w:rPr>
          <w:spacing w:val="5"/>
        </w:rPr>
        <w:t xml:space="preserve"> </w:t>
      </w:r>
      <w:r>
        <w:t>on</w:t>
      </w:r>
      <w:r>
        <w:rPr>
          <w:spacing w:val="6"/>
        </w:rPr>
        <w:t xml:space="preserve"> </w:t>
      </w:r>
      <w:r>
        <w:t>Imp</w:t>
      </w:r>
      <w:r>
        <w:rPr>
          <w:spacing w:val="-4"/>
        </w:rPr>
        <w:t>r</w:t>
      </w:r>
      <w:r>
        <w:t>ess</w:t>
      </w:r>
      <w:r>
        <w:rPr>
          <w:spacing w:val="6"/>
        </w:rPr>
        <w:t xml:space="preserve"> </w:t>
      </w:r>
      <w:r>
        <w:t>Satin</w:t>
      </w:r>
      <w:r>
        <w:rPr>
          <w:spacing w:val="6"/>
        </w:rPr>
        <w:t xml:space="preserve"> </w:t>
      </w:r>
      <w:r>
        <w:t>a</w:t>
      </w:r>
      <w:r>
        <w:rPr>
          <w:spacing w:val="-5"/>
        </w:rPr>
        <w:t>r</w:t>
      </w:r>
      <w:r>
        <w:t>chival-quality</w:t>
      </w:r>
      <w:r>
        <w:rPr>
          <w:spacing w:val="6"/>
        </w:rPr>
        <w:t xml:space="preserve"> </w:t>
      </w:r>
      <w:r>
        <w:t>pape</w:t>
      </w:r>
      <w:r>
        <w:rPr>
          <w:spacing w:val="-17"/>
        </w:rPr>
        <w:t>r</w:t>
      </w:r>
      <w:r>
        <w:t>,</w:t>
      </w:r>
      <w:r>
        <w:rPr>
          <w:spacing w:val="6"/>
        </w:rPr>
        <w:t xml:space="preserve"> </w:t>
      </w:r>
      <w:r>
        <w:t>which</w:t>
      </w:r>
      <w:r>
        <w:rPr>
          <w:spacing w:val="6"/>
        </w:rPr>
        <w:t xml:space="preserve"> </w:t>
      </w:r>
      <w:r>
        <w:t>meets</w:t>
      </w:r>
      <w:r>
        <w:rPr>
          <w:spacing w:val="6"/>
        </w:rPr>
        <w:t xml:space="preserve"> </w:t>
      </w:r>
      <w:r>
        <w:t>the</w:t>
      </w:r>
      <w:r>
        <w:rPr>
          <w:spacing w:val="5"/>
        </w:rPr>
        <w:t xml:space="preserve"> </w:t>
      </w:r>
      <w:r>
        <w:t>printing</w:t>
      </w:r>
      <w:r>
        <w:rPr>
          <w:spacing w:val="6"/>
        </w:rPr>
        <w:t xml:space="preserve"> </w:t>
      </w:r>
      <w:r>
        <w:t>standa</w:t>
      </w:r>
      <w:r>
        <w:rPr>
          <w:spacing w:val="-4"/>
        </w:rPr>
        <w:t>r</w:t>
      </w:r>
      <w:r>
        <w:t>ds</w:t>
      </w:r>
      <w:r>
        <w:rPr>
          <w:spacing w:val="6"/>
        </w:rPr>
        <w:t xml:space="preserve"> </w:t>
      </w:r>
      <w:r>
        <w:t>for</w:t>
      </w:r>
      <w:r>
        <w:rPr>
          <w:w w:val="103"/>
        </w:rPr>
        <w:t xml:space="preserve"> </w:t>
      </w:r>
      <w:r>
        <w:t>documents</w:t>
      </w:r>
      <w:r>
        <w:rPr>
          <w:spacing w:val="2"/>
        </w:rPr>
        <w:t xml:space="preserve"> </w:t>
      </w:r>
      <w:r>
        <w:t>p</w:t>
      </w:r>
      <w:r>
        <w:rPr>
          <w:spacing w:val="-4"/>
        </w:rPr>
        <w:t>r</w:t>
      </w:r>
      <w:r>
        <w:t>esented</w:t>
      </w:r>
      <w:r>
        <w:rPr>
          <w:spacing w:val="3"/>
        </w:rPr>
        <w:t xml:space="preserve"> </w:t>
      </w:r>
      <w:r>
        <w:t>to</w:t>
      </w:r>
      <w:r>
        <w:rPr>
          <w:spacing w:val="3"/>
        </w:rPr>
        <w:t xml:space="preserve"> </w:t>
      </w:r>
      <w:r>
        <w:t>the</w:t>
      </w:r>
      <w:r>
        <w:rPr>
          <w:spacing w:val="3"/>
        </w:rPr>
        <w:t xml:space="preserve"> </w:t>
      </w:r>
      <w:r>
        <w:t>Australian</w:t>
      </w:r>
      <w:r>
        <w:rPr>
          <w:spacing w:val="2"/>
        </w:rPr>
        <w:t xml:space="preserve"> </w:t>
      </w:r>
      <w:r>
        <w:t>Parliament.</w:t>
      </w:r>
      <w:r>
        <w:rPr>
          <w:spacing w:val="3"/>
        </w:rPr>
        <w:t xml:space="preserve"> </w:t>
      </w:r>
      <w:r>
        <w:t>This</w:t>
      </w:r>
      <w:r>
        <w:rPr>
          <w:spacing w:val="3"/>
        </w:rPr>
        <w:t xml:space="preserve"> </w:t>
      </w:r>
      <w:r>
        <w:rPr>
          <w:spacing w:val="-4"/>
        </w:rPr>
        <w:t>r</w:t>
      </w:r>
      <w:r>
        <w:t>eport</w:t>
      </w:r>
      <w:r>
        <w:rPr>
          <w:spacing w:val="3"/>
        </w:rPr>
        <w:t xml:space="preserve"> </w:t>
      </w:r>
      <w:r>
        <w:t>has</w:t>
      </w:r>
      <w:r>
        <w:rPr>
          <w:spacing w:val="3"/>
        </w:rPr>
        <w:t xml:space="preserve"> </w:t>
      </w:r>
      <w:r>
        <w:t>been</w:t>
      </w:r>
      <w:r>
        <w:rPr>
          <w:spacing w:val="2"/>
        </w:rPr>
        <w:t xml:space="preserve"> </w:t>
      </w:r>
      <w:r>
        <w:t>printed</w:t>
      </w:r>
      <w:r>
        <w:rPr>
          <w:spacing w:val="3"/>
        </w:rPr>
        <w:t xml:space="preserve"> </w:t>
      </w:r>
      <w:r>
        <w:t>using envi</w:t>
      </w:r>
      <w:r>
        <w:rPr>
          <w:spacing w:val="-5"/>
        </w:rPr>
        <w:t>r</w:t>
      </w:r>
      <w:r>
        <w:t>onmentally</w:t>
      </w:r>
      <w:r>
        <w:rPr>
          <w:spacing w:val="7"/>
        </w:rPr>
        <w:t xml:space="preserve"> </w:t>
      </w:r>
      <w:r>
        <w:rPr>
          <w:spacing w:val="-4"/>
        </w:rPr>
        <w:t>r</w:t>
      </w:r>
      <w:r>
        <w:t>esponsible</w:t>
      </w:r>
      <w:r>
        <w:rPr>
          <w:spacing w:val="7"/>
        </w:rPr>
        <w:t xml:space="preserve"> </w:t>
      </w:r>
      <w:r>
        <w:t>print</w:t>
      </w:r>
      <w:r>
        <w:rPr>
          <w:spacing w:val="7"/>
        </w:rPr>
        <w:t xml:space="preserve"> </w:t>
      </w:r>
      <w:r>
        <w:t>techniques</w:t>
      </w:r>
      <w:r>
        <w:rPr>
          <w:spacing w:val="7"/>
        </w:rPr>
        <w:t xml:space="preserve"> </w:t>
      </w:r>
      <w:r>
        <w:t>and</w:t>
      </w:r>
      <w:r>
        <w:rPr>
          <w:spacing w:val="7"/>
        </w:rPr>
        <w:t xml:space="preserve"> </w:t>
      </w:r>
      <w:r>
        <w:t>carbon</w:t>
      </w:r>
      <w:r>
        <w:rPr>
          <w:spacing w:val="7"/>
        </w:rPr>
        <w:t xml:space="preserve"> </w:t>
      </w:r>
      <w:r>
        <w:t>neutral</w:t>
      </w:r>
      <w:r>
        <w:rPr>
          <w:spacing w:val="7"/>
        </w:rPr>
        <w:t xml:space="preserve"> </w:t>
      </w:r>
      <w:r>
        <w:t>paper</w:t>
      </w:r>
      <w:r>
        <w:rPr>
          <w:spacing w:val="7"/>
        </w:rPr>
        <w:t xml:space="preserve"> </w:t>
      </w:r>
      <w:r>
        <w:t>stock.</w:t>
      </w:r>
    </w:p>
    <w:p w:rsidR="008E7E2A" w:rsidRDefault="008E7E2A" w:rsidP="008E7E2A">
      <w:pPr>
        <w:pStyle w:val="BodyText"/>
        <w:rPr>
          <w:rFonts w:cs="Arial"/>
          <w:b/>
          <w:bCs/>
        </w:rPr>
      </w:pPr>
    </w:p>
    <w:p w:rsidR="008E7E2A" w:rsidRPr="00A12587" w:rsidRDefault="008E7E2A" w:rsidP="00A12587">
      <w:pPr>
        <w:pStyle w:val="Heading3"/>
        <w:rPr>
          <w:b/>
          <w:sz w:val="18"/>
          <w:szCs w:val="18"/>
        </w:rPr>
      </w:pPr>
      <w:r w:rsidRPr="00A12587">
        <w:rPr>
          <w:b/>
          <w:sz w:val="18"/>
          <w:szCs w:val="18"/>
        </w:rPr>
        <w:t>Contact</w:t>
      </w:r>
      <w:r w:rsidRPr="00A12587">
        <w:rPr>
          <w:b/>
          <w:spacing w:val="18"/>
          <w:sz w:val="18"/>
          <w:szCs w:val="18"/>
        </w:rPr>
        <w:t xml:space="preserve"> </w:t>
      </w:r>
      <w:r w:rsidRPr="00A12587">
        <w:rPr>
          <w:b/>
          <w:sz w:val="18"/>
          <w:szCs w:val="18"/>
        </w:rPr>
        <w:t>officer</w:t>
      </w:r>
    </w:p>
    <w:p w:rsidR="008E7E2A" w:rsidRDefault="008E7E2A" w:rsidP="008E7E2A">
      <w:pPr>
        <w:pStyle w:val="BodyText"/>
        <w:rPr>
          <w:sz w:val="15"/>
          <w:szCs w:val="15"/>
        </w:rPr>
      </w:pPr>
    </w:p>
    <w:p w:rsidR="008E7E2A" w:rsidRDefault="008E7E2A" w:rsidP="00A12587">
      <w:pPr>
        <w:pStyle w:val="BodyText"/>
        <w:ind w:left="0"/>
      </w:pPr>
      <w:r>
        <w:t>Di</w:t>
      </w:r>
      <w:r>
        <w:rPr>
          <w:spacing w:val="-5"/>
        </w:rPr>
        <w:t>r</w:t>
      </w:r>
      <w:r>
        <w:t>ector</w:t>
      </w:r>
    </w:p>
    <w:p w:rsidR="00C937FD" w:rsidRDefault="008E7E2A" w:rsidP="00A12587">
      <w:pPr>
        <w:pStyle w:val="BodyText"/>
        <w:ind w:left="0"/>
      </w:pPr>
      <w:r>
        <w:t>Communications</w:t>
      </w:r>
      <w:r>
        <w:rPr>
          <w:spacing w:val="3"/>
        </w:rPr>
        <w:t xml:space="preserve"> </w:t>
      </w:r>
      <w:r>
        <w:t>and</w:t>
      </w:r>
      <w:r>
        <w:rPr>
          <w:spacing w:val="4"/>
        </w:rPr>
        <w:t xml:space="preserve"> </w:t>
      </w:r>
      <w:r>
        <w:t>Parliamentary</w:t>
      </w:r>
      <w:r>
        <w:rPr>
          <w:spacing w:val="4"/>
        </w:rPr>
        <w:t xml:space="preserve"> </w:t>
      </w:r>
      <w:r>
        <w:t>Section</w:t>
      </w:r>
    </w:p>
    <w:p w:rsidR="00C937FD" w:rsidRDefault="008E7E2A" w:rsidP="00A12587">
      <w:pPr>
        <w:pStyle w:val="BodyText"/>
        <w:ind w:left="0"/>
        <w:rPr>
          <w:w w:val="101"/>
        </w:rPr>
      </w:pPr>
      <w:r>
        <w:t>G</w:t>
      </w:r>
      <w:r>
        <w:rPr>
          <w:spacing w:val="-5"/>
        </w:rPr>
        <w:t>r</w:t>
      </w:r>
      <w:r>
        <w:t>eat</w:t>
      </w:r>
      <w:r>
        <w:rPr>
          <w:spacing w:val="-4"/>
        </w:rPr>
        <w:t xml:space="preserve"> </w:t>
      </w:r>
      <w:r>
        <w:t>Barrier</w:t>
      </w:r>
      <w:r>
        <w:rPr>
          <w:spacing w:val="-4"/>
        </w:rPr>
        <w:t xml:space="preserve"> </w:t>
      </w:r>
      <w:r>
        <w:t>Reef</w:t>
      </w:r>
      <w:r>
        <w:rPr>
          <w:spacing w:val="-4"/>
        </w:rPr>
        <w:t xml:space="preserve"> </w:t>
      </w:r>
      <w:r>
        <w:t>Marine</w:t>
      </w:r>
      <w:r>
        <w:rPr>
          <w:spacing w:val="-4"/>
        </w:rPr>
        <w:t xml:space="preserve"> </w:t>
      </w:r>
      <w:r>
        <w:t>Park</w:t>
      </w:r>
      <w:r>
        <w:rPr>
          <w:spacing w:val="-3"/>
        </w:rPr>
        <w:t xml:space="preserve"> </w:t>
      </w:r>
      <w:r>
        <w:t>Authority</w:t>
      </w:r>
    </w:p>
    <w:p w:rsidR="008E7E2A" w:rsidRDefault="008E7E2A" w:rsidP="00A12587">
      <w:pPr>
        <w:pStyle w:val="BodyText"/>
        <w:ind w:left="0"/>
      </w:pPr>
      <w:r>
        <w:t>PO Box</w:t>
      </w:r>
      <w:r>
        <w:rPr>
          <w:spacing w:val="1"/>
        </w:rPr>
        <w:t xml:space="preserve"> </w:t>
      </w:r>
      <w:r>
        <w:t>1379</w:t>
      </w:r>
    </w:p>
    <w:p w:rsidR="008E7E2A" w:rsidRDefault="008E7E2A" w:rsidP="00A12587">
      <w:pPr>
        <w:pStyle w:val="BodyText"/>
        <w:ind w:left="0"/>
      </w:pPr>
      <w:r>
        <w:t>TOWNSVILLE</w:t>
      </w:r>
      <w:r>
        <w:rPr>
          <w:spacing w:val="-27"/>
        </w:rPr>
        <w:t xml:space="preserve"> </w:t>
      </w:r>
      <w:r>
        <w:t>QLD</w:t>
      </w:r>
      <w:r>
        <w:rPr>
          <w:spacing w:val="-27"/>
        </w:rPr>
        <w:t xml:space="preserve"> </w:t>
      </w:r>
      <w:r>
        <w:t>4810</w:t>
      </w:r>
    </w:p>
    <w:p w:rsidR="00A12587" w:rsidRDefault="00A12587" w:rsidP="00A12587">
      <w:pPr>
        <w:pStyle w:val="BodyText"/>
        <w:ind w:left="0"/>
        <w:rPr>
          <w:sz w:val="15"/>
          <w:szCs w:val="15"/>
        </w:rPr>
      </w:pPr>
    </w:p>
    <w:p w:rsidR="008E7E2A" w:rsidRDefault="008E7E2A" w:rsidP="00A12587">
      <w:pPr>
        <w:pStyle w:val="BodyText"/>
        <w:ind w:left="0"/>
      </w:pPr>
      <w:r>
        <w:rPr>
          <w:spacing w:val="-22"/>
        </w:rPr>
        <w:t>T</w:t>
      </w:r>
      <w:r>
        <w:t>elephone:</w:t>
      </w:r>
      <w:r>
        <w:rPr>
          <w:spacing w:val="34"/>
        </w:rPr>
        <w:t xml:space="preserve"> </w:t>
      </w:r>
      <w:r>
        <w:t>(07)</w:t>
      </w:r>
      <w:r>
        <w:rPr>
          <w:spacing w:val="-11"/>
        </w:rPr>
        <w:t xml:space="preserve"> </w:t>
      </w:r>
      <w:r>
        <w:t>4750</w:t>
      </w:r>
      <w:r>
        <w:rPr>
          <w:spacing w:val="-10"/>
        </w:rPr>
        <w:t xml:space="preserve"> </w:t>
      </w:r>
      <w:r>
        <w:t>0700</w:t>
      </w:r>
    </w:p>
    <w:p w:rsidR="008E7E2A" w:rsidRDefault="00A12587" w:rsidP="00A12587">
      <w:pPr>
        <w:pStyle w:val="BodyText"/>
        <w:ind w:left="0"/>
      </w:pPr>
      <w:r>
        <w:t xml:space="preserve">Fax: </w:t>
      </w:r>
      <w:r w:rsidR="008E7E2A">
        <w:t>(07)</w:t>
      </w:r>
      <w:r w:rsidR="008E7E2A">
        <w:rPr>
          <w:spacing w:val="-15"/>
        </w:rPr>
        <w:t xml:space="preserve"> </w:t>
      </w:r>
      <w:r w:rsidR="008E7E2A">
        <w:t>4772</w:t>
      </w:r>
      <w:r w:rsidR="008E7E2A">
        <w:rPr>
          <w:spacing w:val="-14"/>
        </w:rPr>
        <w:t xml:space="preserve"> </w:t>
      </w:r>
      <w:r w:rsidR="008E7E2A">
        <w:t>6093</w:t>
      </w:r>
    </w:p>
    <w:p w:rsidR="008E7E2A" w:rsidRPr="008E7E2A" w:rsidRDefault="00A12587" w:rsidP="00A12587">
      <w:pPr>
        <w:pStyle w:val="BodyText"/>
        <w:ind w:left="0"/>
      </w:pPr>
      <w:r>
        <w:t xml:space="preserve">Email: </w:t>
      </w:r>
      <w:hyperlink r:id="rId10">
        <w:r w:rsidR="008E7E2A" w:rsidRPr="00C937FD">
          <w:t>info@gbrmpa.gov.au</w:t>
        </w:r>
      </w:hyperlink>
      <w:r w:rsidR="008E7E2A">
        <w:rPr>
          <w:w w:val="98"/>
        </w:rPr>
        <w:t xml:space="preserve"> </w:t>
      </w:r>
      <w:r w:rsidR="008E7E2A">
        <w:rPr>
          <w:spacing w:val="-12"/>
        </w:rPr>
        <w:t>W</w:t>
      </w:r>
      <w:r w:rsidR="005F2489">
        <w:t xml:space="preserve">eb: </w:t>
      </w:r>
      <w:hyperlink r:id="rId11" w:history="1">
        <w:r w:rsidR="005F2489">
          <w:rPr>
            <w:rStyle w:val="Hyperlink"/>
          </w:rPr>
          <w:t>http://www.gbrmpa.gov.au./</w:t>
        </w:r>
      </w:hyperlink>
      <w:r w:rsidR="008E7E2A">
        <w:br w:type="page"/>
      </w:r>
      <w:r w:rsidR="008E7E2A" w:rsidRPr="00C937FD">
        <w:rPr>
          <w:rStyle w:val="Heading3Char"/>
        </w:rPr>
        <w:lastRenderedPageBreak/>
        <w:t>LETTER OF TRANSMITTAL</w:t>
      </w:r>
    </w:p>
    <w:p w:rsidR="008E7E2A" w:rsidRDefault="008E7E2A" w:rsidP="008E7E2A">
      <w:pPr>
        <w:pStyle w:val="BodyText"/>
        <w:spacing w:before="480" w:line="250" w:lineRule="auto"/>
        <w:ind w:left="119" w:right="4695"/>
      </w:pPr>
      <w:r>
        <w:t>G</w:t>
      </w:r>
      <w:r>
        <w:rPr>
          <w:spacing w:val="-5"/>
        </w:rPr>
        <w:t>r</w:t>
      </w:r>
      <w:r>
        <w:t>eat</w:t>
      </w:r>
      <w:r>
        <w:rPr>
          <w:spacing w:val="-4"/>
        </w:rPr>
        <w:t xml:space="preserve"> </w:t>
      </w:r>
      <w:r>
        <w:t>Barrier</w:t>
      </w:r>
      <w:r>
        <w:rPr>
          <w:spacing w:val="-4"/>
        </w:rPr>
        <w:t xml:space="preserve"> </w:t>
      </w:r>
      <w:r>
        <w:t>Reef</w:t>
      </w:r>
      <w:r>
        <w:rPr>
          <w:spacing w:val="-4"/>
        </w:rPr>
        <w:t xml:space="preserve"> </w:t>
      </w:r>
      <w:r>
        <w:t>Marine</w:t>
      </w:r>
      <w:r>
        <w:rPr>
          <w:spacing w:val="-4"/>
        </w:rPr>
        <w:t xml:space="preserve"> </w:t>
      </w:r>
      <w:r>
        <w:t>Park</w:t>
      </w:r>
      <w:r>
        <w:rPr>
          <w:spacing w:val="-3"/>
        </w:rPr>
        <w:t xml:space="preserve"> </w:t>
      </w:r>
      <w:r>
        <w:t>Authority</w:t>
      </w:r>
      <w:r>
        <w:rPr>
          <w:w w:val="101"/>
        </w:rPr>
        <w:t xml:space="preserve"> </w:t>
      </w:r>
      <w:r>
        <w:t>PO Box</w:t>
      </w:r>
      <w:r>
        <w:rPr>
          <w:spacing w:val="1"/>
        </w:rPr>
        <w:t xml:space="preserve"> </w:t>
      </w:r>
      <w:r>
        <w:t>1379</w:t>
      </w:r>
    </w:p>
    <w:p w:rsidR="008E7E2A" w:rsidRPr="007F1E40" w:rsidRDefault="008E7E2A" w:rsidP="008E7E2A">
      <w:pPr>
        <w:pStyle w:val="BodyText"/>
        <w:ind w:left="117"/>
      </w:pPr>
      <w:r>
        <w:t>TOWNSVILLE</w:t>
      </w:r>
      <w:r>
        <w:rPr>
          <w:spacing w:val="-27"/>
        </w:rPr>
        <w:t xml:space="preserve"> </w:t>
      </w:r>
      <w:r>
        <w:t>QLD</w:t>
      </w:r>
      <w:r>
        <w:rPr>
          <w:spacing w:val="-27"/>
        </w:rPr>
        <w:t xml:space="preserve"> </w:t>
      </w:r>
      <w:r>
        <w:t>4810</w:t>
      </w:r>
    </w:p>
    <w:p w:rsidR="008E7E2A" w:rsidRPr="007F1E40" w:rsidRDefault="008E7E2A" w:rsidP="008E7E2A">
      <w:pPr>
        <w:pStyle w:val="BodyText"/>
        <w:spacing w:before="480" w:after="480"/>
        <w:ind w:left="119"/>
      </w:pPr>
      <w:r>
        <w:t>16</w:t>
      </w:r>
      <w:r>
        <w:rPr>
          <w:spacing w:val="6"/>
        </w:rPr>
        <w:t xml:space="preserve"> </w:t>
      </w:r>
      <w:r>
        <w:t>October</w:t>
      </w:r>
      <w:r>
        <w:rPr>
          <w:spacing w:val="6"/>
        </w:rPr>
        <w:t xml:space="preserve"> </w:t>
      </w:r>
      <w:r>
        <w:t>2014</w:t>
      </w:r>
    </w:p>
    <w:p w:rsidR="008E7E2A" w:rsidRDefault="008E7E2A" w:rsidP="008E7E2A">
      <w:pPr>
        <w:pStyle w:val="BodyText"/>
        <w:spacing w:line="250" w:lineRule="auto"/>
        <w:ind w:left="117" w:right="5676"/>
      </w:pPr>
      <w:r>
        <w:t>The</w:t>
      </w:r>
      <w:r>
        <w:rPr>
          <w:spacing w:val="-3"/>
        </w:rPr>
        <w:t xml:space="preserve"> </w:t>
      </w:r>
      <w:proofErr w:type="spellStart"/>
      <w:r>
        <w:t>Hon</w:t>
      </w:r>
      <w:proofErr w:type="spellEnd"/>
      <w:r>
        <w:rPr>
          <w:spacing w:val="-3"/>
        </w:rPr>
        <w:t xml:space="preserve"> </w:t>
      </w:r>
      <w:r>
        <w:t>G</w:t>
      </w:r>
      <w:r>
        <w:rPr>
          <w:spacing w:val="-5"/>
        </w:rPr>
        <w:t>r</w:t>
      </w:r>
      <w:r>
        <w:t>eg</w:t>
      </w:r>
      <w:r>
        <w:rPr>
          <w:spacing w:val="-3"/>
        </w:rPr>
        <w:t xml:space="preserve"> </w:t>
      </w:r>
      <w:r>
        <w:t>Hunt</w:t>
      </w:r>
      <w:r>
        <w:rPr>
          <w:spacing w:val="-2"/>
        </w:rPr>
        <w:t xml:space="preserve"> </w:t>
      </w:r>
      <w:r>
        <w:t>MP</w:t>
      </w:r>
      <w:r>
        <w:rPr>
          <w:w w:val="101"/>
        </w:rPr>
        <w:t xml:space="preserve"> </w:t>
      </w:r>
      <w:r>
        <w:t>Minister</w:t>
      </w:r>
      <w:r>
        <w:rPr>
          <w:spacing w:val="3"/>
        </w:rPr>
        <w:t xml:space="preserve"> </w:t>
      </w:r>
      <w:r>
        <w:t>for</w:t>
      </w:r>
      <w:r>
        <w:rPr>
          <w:spacing w:val="3"/>
        </w:rPr>
        <w:t xml:space="preserve"> </w:t>
      </w:r>
      <w:r>
        <w:t>the</w:t>
      </w:r>
      <w:r>
        <w:rPr>
          <w:spacing w:val="3"/>
        </w:rPr>
        <w:t xml:space="preserve"> </w:t>
      </w:r>
      <w:r>
        <w:t>Envi</w:t>
      </w:r>
      <w:r>
        <w:rPr>
          <w:spacing w:val="-5"/>
        </w:rPr>
        <w:t>r</w:t>
      </w:r>
      <w:r>
        <w:t>onment</w:t>
      </w:r>
      <w:r>
        <w:rPr>
          <w:w w:val="101"/>
        </w:rPr>
        <w:t xml:space="preserve"> </w:t>
      </w:r>
      <w:r>
        <w:t>PO Box</w:t>
      </w:r>
      <w:r>
        <w:rPr>
          <w:spacing w:val="1"/>
        </w:rPr>
        <w:t xml:space="preserve"> </w:t>
      </w:r>
      <w:r>
        <w:t>6022</w:t>
      </w:r>
    </w:p>
    <w:p w:rsidR="008E7E2A" w:rsidRDefault="008E7E2A" w:rsidP="008E7E2A">
      <w:pPr>
        <w:pStyle w:val="BodyText"/>
        <w:spacing w:after="480" w:line="250" w:lineRule="auto"/>
        <w:ind w:left="119" w:right="5766"/>
      </w:pPr>
      <w:r>
        <w:t>House</w:t>
      </w:r>
      <w:r>
        <w:rPr>
          <w:spacing w:val="-6"/>
        </w:rPr>
        <w:t xml:space="preserve"> </w:t>
      </w:r>
      <w:r>
        <w:t>of</w:t>
      </w:r>
      <w:r>
        <w:rPr>
          <w:spacing w:val="-6"/>
        </w:rPr>
        <w:t xml:space="preserve"> </w:t>
      </w:r>
      <w:r>
        <w:t>Rep</w:t>
      </w:r>
      <w:r>
        <w:rPr>
          <w:spacing w:val="-5"/>
        </w:rPr>
        <w:t>r</w:t>
      </w:r>
      <w:r>
        <w:t>esentatives</w:t>
      </w:r>
      <w:r>
        <w:rPr>
          <w:w w:val="99"/>
        </w:rPr>
        <w:t xml:space="preserve"> </w:t>
      </w:r>
      <w:r>
        <w:t>Parliament</w:t>
      </w:r>
      <w:r>
        <w:rPr>
          <w:spacing w:val="-14"/>
        </w:rPr>
        <w:t xml:space="preserve"> </w:t>
      </w:r>
      <w:r>
        <w:t>House</w:t>
      </w:r>
      <w:r>
        <w:rPr>
          <w:w w:val="99"/>
        </w:rPr>
        <w:t xml:space="preserve"> </w:t>
      </w:r>
      <w:r>
        <w:t>CANBERRA</w:t>
      </w:r>
      <w:r>
        <w:rPr>
          <w:spacing w:val="29"/>
        </w:rPr>
        <w:t xml:space="preserve"> </w:t>
      </w:r>
      <w:r>
        <w:t>ACT</w:t>
      </w:r>
      <w:r>
        <w:rPr>
          <w:spacing w:val="30"/>
        </w:rPr>
        <w:t xml:space="preserve"> </w:t>
      </w:r>
      <w:r>
        <w:t>2600</w:t>
      </w:r>
    </w:p>
    <w:p w:rsidR="008E7E2A" w:rsidRDefault="008E7E2A" w:rsidP="008E7E2A">
      <w:pPr>
        <w:pStyle w:val="BodyText"/>
        <w:ind w:left="117"/>
      </w:pPr>
      <w:r>
        <w:t>Dear</w:t>
      </w:r>
      <w:r>
        <w:rPr>
          <w:spacing w:val="-6"/>
        </w:rPr>
        <w:t xml:space="preserve"> </w:t>
      </w:r>
      <w:r>
        <w:t>Minister</w:t>
      </w:r>
    </w:p>
    <w:p w:rsidR="008E7E2A" w:rsidRDefault="008E7E2A" w:rsidP="008E7E2A">
      <w:pPr>
        <w:spacing w:before="1" w:line="150" w:lineRule="exact"/>
        <w:rPr>
          <w:sz w:val="15"/>
          <w:szCs w:val="15"/>
        </w:rPr>
      </w:pPr>
    </w:p>
    <w:p w:rsidR="00A12587" w:rsidRPr="00A12587" w:rsidRDefault="008E7E2A" w:rsidP="00A12587">
      <w:pPr>
        <w:spacing w:line="250" w:lineRule="auto"/>
        <w:ind w:left="117" w:right="735"/>
        <w:jc w:val="both"/>
        <w:rPr>
          <w:rFonts w:ascii="Arial" w:eastAsia="Arial" w:hAnsi="Arial" w:cs="Arial"/>
          <w:sz w:val="18"/>
          <w:szCs w:val="18"/>
        </w:rPr>
      </w:pPr>
      <w:r>
        <w:rPr>
          <w:rFonts w:ascii="Arial" w:eastAsia="Arial" w:hAnsi="Arial" w:cs="Arial"/>
          <w:sz w:val="18"/>
          <w:szCs w:val="18"/>
        </w:rPr>
        <w:t>In</w:t>
      </w:r>
      <w:r>
        <w:rPr>
          <w:rFonts w:ascii="Arial" w:eastAsia="Arial" w:hAnsi="Arial" w:cs="Arial"/>
          <w:spacing w:val="-1"/>
          <w:sz w:val="18"/>
          <w:szCs w:val="18"/>
        </w:rPr>
        <w:t xml:space="preserve"> </w:t>
      </w:r>
      <w:r>
        <w:rPr>
          <w:rFonts w:ascii="Arial" w:eastAsia="Arial" w:hAnsi="Arial" w:cs="Arial"/>
          <w:sz w:val="18"/>
          <w:szCs w:val="18"/>
        </w:rPr>
        <w:t>acco</w:t>
      </w:r>
      <w:r>
        <w:rPr>
          <w:rFonts w:ascii="Arial" w:eastAsia="Arial" w:hAnsi="Arial" w:cs="Arial"/>
          <w:spacing w:val="-4"/>
          <w:sz w:val="18"/>
          <w:szCs w:val="18"/>
        </w:rPr>
        <w:t>r</w:t>
      </w:r>
      <w:r>
        <w:rPr>
          <w:rFonts w:ascii="Arial" w:eastAsia="Arial" w:hAnsi="Arial" w:cs="Arial"/>
          <w:sz w:val="18"/>
          <w:szCs w:val="18"/>
        </w:rPr>
        <w:t>dance with</w:t>
      </w:r>
      <w:r>
        <w:rPr>
          <w:rFonts w:ascii="Arial" w:eastAsia="Arial" w:hAnsi="Arial" w:cs="Arial"/>
          <w:spacing w:val="-1"/>
          <w:sz w:val="18"/>
          <w:szCs w:val="18"/>
        </w:rPr>
        <w:t xml:space="preserve"> </w:t>
      </w:r>
      <w:r>
        <w:rPr>
          <w:rFonts w:ascii="Arial" w:eastAsia="Arial" w:hAnsi="Arial" w:cs="Arial"/>
          <w:sz w:val="18"/>
          <w:szCs w:val="18"/>
        </w:rPr>
        <w:t>subsection 53(1)</w:t>
      </w:r>
      <w:r>
        <w:rPr>
          <w:rFonts w:ascii="Arial" w:eastAsia="Arial" w:hAnsi="Arial" w:cs="Arial"/>
          <w:spacing w:val="-1"/>
          <w:sz w:val="18"/>
          <w:szCs w:val="18"/>
        </w:rPr>
        <w:t xml:space="preserve"> </w:t>
      </w:r>
      <w:r>
        <w:rPr>
          <w:rFonts w:ascii="Arial" w:eastAsia="Arial" w:hAnsi="Arial" w:cs="Arial"/>
          <w:sz w:val="18"/>
          <w:szCs w:val="18"/>
        </w:rPr>
        <w:t>of the</w:t>
      </w:r>
      <w:r>
        <w:rPr>
          <w:rFonts w:ascii="Arial" w:eastAsia="Arial" w:hAnsi="Arial" w:cs="Arial"/>
          <w:spacing w:val="-1"/>
          <w:sz w:val="18"/>
          <w:szCs w:val="18"/>
        </w:rPr>
        <w:t xml:space="preserve"> </w:t>
      </w:r>
      <w:r>
        <w:rPr>
          <w:rFonts w:ascii="Arial" w:eastAsia="Arial" w:hAnsi="Arial" w:cs="Arial"/>
          <w:i/>
          <w:sz w:val="18"/>
          <w:szCs w:val="18"/>
        </w:rPr>
        <w:t>G</w:t>
      </w:r>
      <w:r>
        <w:rPr>
          <w:rFonts w:ascii="Arial" w:eastAsia="Arial" w:hAnsi="Arial" w:cs="Arial"/>
          <w:i/>
          <w:spacing w:val="-5"/>
          <w:sz w:val="18"/>
          <w:szCs w:val="18"/>
        </w:rPr>
        <w:t>r</w:t>
      </w:r>
      <w:r>
        <w:rPr>
          <w:rFonts w:ascii="Arial" w:eastAsia="Arial" w:hAnsi="Arial" w:cs="Arial"/>
          <w:i/>
          <w:sz w:val="18"/>
          <w:szCs w:val="18"/>
        </w:rPr>
        <w:t>eat Barrier Reef</w:t>
      </w:r>
      <w:r>
        <w:rPr>
          <w:rFonts w:ascii="Arial" w:eastAsia="Arial" w:hAnsi="Arial" w:cs="Arial"/>
          <w:i/>
          <w:spacing w:val="-1"/>
          <w:sz w:val="18"/>
          <w:szCs w:val="18"/>
        </w:rPr>
        <w:t xml:space="preserve"> </w:t>
      </w:r>
      <w:r>
        <w:rPr>
          <w:rFonts w:ascii="Arial" w:eastAsia="Arial" w:hAnsi="Arial" w:cs="Arial"/>
          <w:i/>
          <w:sz w:val="18"/>
          <w:szCs w:val="18"/>
        </w:rPr>
        <w:t>Marine Park</w:t>
      </w:r>
      <w:r>
        <w:rPr>
          <w:rFonts w:ascii="Arial" w:eastAsia="Arial" w:hAnsi="Arial" w:cs="Arial"/>
          <w:i/>
          <w:spacing w:val="-1"/>
          <w:sz w:val="18"/>
          <w:szCs w:val="18"/>
        </w:rPr>
        <w:t xml:space="preserve"> </w:t>
      </w:r>
      <w:r>
        <w:rPr>
          <w:rFonts w:ascii="Arial" w:eastAsia="Arial" w:hAnsi="Arial" w:cs="Arial"/>
          <w:i/>
          <w:sz w:val="18"/>
          <w:szCs w:val="18"/>
        </w:rPr>
        <w:t>Act 1975</w:t>
      </w:r>
      <w:r>
        <w:rPr>
          <w:rFonts w:ascii="Arial" w:eastAsia="Arial" w:hAnsi="Arial" w:cs="Arial"/>
          <w:sz w:val="18"/>
          <w:szCs w:val="18"/>
        </w:rPr>
        <w:t>,</w:t>
      </w:r>
      <w:r>
        <w:rPr>
          <w:rFonts w:ascii="Arial" w:eastAsia="Arial" w:hAnsi="Arial" w:cs="Arial"/>
          <w:spacing w:val="-1"/>
          <w:sz w:val="18"/>
          <w:szCs w:val="18"/>
        </w:rPr>
        <w:t xml:space="preserve"> </w:t>
      </w:r>
      <w:r>
        <w:rPr>
          <w:rFonts w:ascii="Arial" w:eastAsia="Arial" w:hAnsi="Arial" w:cs="Arial"/>
          <w:sz w:val="18"/>
          <w:szCs w:val="18"/>
        </w:rPr>
        <w:t>I submit</w:t>
      </w:r>
      <w:r>
        <w:rPr>
          <w:rFonts w:ascii="Arial" w:eastAsia="Arial" w:hAnsi="Arial" w:cs="Arial"/>
          <w:w w:val="103"/>
          <w:sz w:val="18"/>
          <w:szCs w:val="18"/>
        </w:rPr>
        <w:t xml:space="preserve"> </w:t>
      </w:r>
      <w:r>
        <w:rPr>
          <w:rFonts w:ascii="Arial" w:eastAsia="Arial" w:hAnsi="Arial" w:cs="Arial"/>
          <w:sz w:val="18"/>
          <w:szCs w:val="18"/>
        </w:rPr>
        <w:t xml:space="preserve">the annual </w:t>
      </w:r>
      <w:r>
        <w:rPr>
          <w:rFonts w:ascii="Arial" w:eastAsia="Arial" w:hAnsi="Arial" w:cs="Arial"/>
          <w:spacing w:val="-4"/>
          <w:sz w:val="18"/>
          <w:szCs w:val="18"/>
        </w:rPr>
        <w:t>r</w:t>
      </w:r>
      <w:r>
        <w:rPr>
          <w:rFonts w:ascii="Arial" w:eastAsia="Arial" w:hAnsi="Arial" w:cs="Arial"/>
          <w:sz w:val="18"/>
          <w:szCs w:val="18"/>
        </w:rPr>
        <w:t>eport of the G</w:t>
      </w:r>
      <w:r>
        <w:rPr>
          <w:rFonts w:ascii="Arial" w:eastAsia="Arial" w:hAnsi="Arial" w:cs="Arial"/>
          <w:spacing w:val="-5"/>
          <w:sz w:val="18"/>
          <w:szCs w:val="18"/>
        </w:rPr>
        <w:t>r</w:t>
      </w:r>
      <w:r>
        <w:rPr>
          <w:rFonts w:ascii="Arial" w:eastAsia="Arial" w:hAnsi="Arial" w:cs="Arial"/>
          <w:sz w:val="18"/>
          <w:szCs w:val="18"/>
        </w:rPr>
        <w:t>eat Barrier Reef Marine Park Authority for the year ended 30 June 2014.</w:t>
      </w:r>
    </w:p>
    <w:p w:rsidR="008E7E2A" w:rsidRDefault="008E7E2A" w:rsidP="008E7E2A">
      <w:pPr>
        <w:pStyle w:val="BodyText"/>
        <w:spacing w:line="250" w:lineRule="auto"/>
        <w:ind w:left="117" w:right="149"/>
      </w:pPr>
      <w:r>
        <w:t>The</w:t>
      </w:r>
      <w:r>
        <w:rPr>
          <w:spacing w:val="2"/>
        </w:rPr>
        <w:t xml:space="preserve"> </w:t>
      </w:r>
      <w:r>
        <w:rPr>
          <w:spacing w:val="-4"/>
        </w:rPr>
        <w:t>r</w:t>
      </w:r>
      <w:r>
        <w:t>eport</w:t>
      </w:r>
      <w:r>
        <w:rPr>
          <w:spacing w:val="3"/>
        </w:rPr>
        <w:t xml:space="preserve"> </w:t>
      </w:r>
      <w:r>
        <w:t>has</w:t>
      </w:r>
      <w:r>
        <w:rPr>
          <w:spacing w:val="2"/>
        </w:rPr>
        <w:t xml:space="preserve"> </w:t>
      </w:r>
      <w:r>
        <w:t>been</w:t>
      </w:r>
      <w:r>
        <w:rPr>
          <w:spacing w:val="2"/>
        </w:rPr>
        <w:t xml:space="preserve"> </w:t>
      </w:r>
      <w:r>
        <w:t>p</w:t>
      </w:r>
      <w:r>
        <w:rPr>
          <w:spacing w:val="-4"/>
        </w:rPr>
        <w:t>r</w:t>
      </w:r>
      <w:r>
        <w:t>epa</w:t>
      </w:r>
      <w:r>
        <w:rPr>
          <w:spacing w:val="-5"/>
        </w:rPr>
        <w:t>r</w:t>
      </w:r>
      <w:r>
        <w:t>ed</w:t>
      </w:r>
      <w:r>
        <w:rPr>
          <w:spacing w:val="3"/>
        </w:rPr>
        <w:t xml:space="preserve"> </w:t>
      </w:r>
      <w:r>
        <w:t>in</w:t>
      </w:r>
      <w:r>
        <w:rPr>
          <w:spacing w:val="2"/>
        </w:rPr>
        <w:t xml:space="preserve"> </w:t>
      </w:r>
      <w:r>
        <w:t>acco</w:t>
      </w:r>
      <w:r>
        <w:rPr>
          <w:spacing w:val="-4"/>
        </w:rPr>
        <w:t>r</w:t>
      </w:r>
      <w:r>
        <w:t>dance</w:t>
      </w:r>
      <w:r>
        <w:rPr>
          <w:spacing w:val="3"/>
        </w:rPr>
        <w:t xml:space="preserve"> </w:t>
      </w:r>
      <w:r>
        <w:t>with</w:t>
      </w:r>
      <w:r>
        <w:rPr>
          <w:spacing w:val="2"/>
        </w:rPr>
        <w:t xml:space="preserve"> </w:t>
      </w:r>
      <w:r>
        <w:t>the</w:t>
      </w:r>
      <w:r>
        <w:rPr>
          <w:spacing w:val="3"/>
        </w:rPr>
        <w:t xml:space="preserve"> </w:t>
      </w:r>
      <w:r>
        <w:t>Requi</w:t>
      </w:r>
      <w:r>
        <w:rPr>
          <w:spacing w:val="-5"/>
        </w:rPr>
        <w:t>r</w:t>
      </w:r>
      <w:r>
        <w:t>ements</w:t>
      </w:r>
      <w:r>
        <w:rPr>
          <w:spacing w:val="2"/>
        </w:rPr>
        <w:t xml:space="preserve"> </w:t>
      </w:r>
      <w:r>
        <w:t>for</w:t>
      </w:r>
      <w:r>
        <w:rPr>
          <w:spacing w:val="3"/>
        </w:rPr>
        <w:t xml:space="preserve"> </w:t>
      </w:r>
      <w:r>
        <w:t>annual</w:t>
      </w:r>
      <w:r>
        <w:rPr>
          <w:spacing w:val="2"/>
        </w:rPr>
        <w:t xml:space="preserve"> </w:t>
      </w:r>
      <w:r>
        <w:rPr>
          <w:spacing w:val="-4"/>
        </w:rPr>
        <w:t>r</w:t>
      </w:r>
      <w:r>
        <w:t>eports</w:t>
      </w:r>
      <w:r>
        <w:rPr>
          <w:spacing w:val="3"/>
        </w:rPr>
        <w:t xml:space="preserve"> </w:t>
      </w:r>
      <w:r>
        <w:t>for</w:t>
      </w:r>
      <w:r>
        <w:rPr>
          <w:w w:val="103"/>
        </w:rPr>
        <w:t xml:space="preserve"> </w:t>
      </w:r>
      <w:r>
        <w:t>departments,</w:t>
      </w:r>
      <w:r>
        <w:rPr>
          <w:spacing w:val="4"/>
        </w:rPr>
        <w:t xml:space="preserve"> </w:t>
      </w:r>
      <w:r>
        <w:t>executive</w:t>
      </w:r>
      <w:r>
        <w:rPr>
          <w:spacing w:val="5"/>
        </w:rPr>
        <w:t xml:space="preserve"> </w:t>
      </w:r>
      <w:r>
        <w:t>agencies</w:t>
      </w:r>
      <w:r>
        <w:rPr>
          <w:spacing w:val="5"/>
        </w:rPr>
        <w:t xml:space="preserve"> </w:t>
      </w:r>
      <w:r>
        <w:t>and</w:t>
      </w:r>
      <w:r>
        <w:rPr>
          <w:spacing w:val="5"/>
        </w:rPr>
        <w:t xml:space="preserve"> </w:t>
      </w:r>
      <w:r>
        <w:t>FMA</w:t>
      </w:r>
      <w:r>
        <w:rPr>
          <w:spacing w:val="5"/>
        </w:rPr>
        <w:t xml:space="preserve"> </w:t>
      </w:r>
      <w:r>
        <w:t>Act</w:t>
      </w:r>
      <w:r>
        <w:rPr>
          <w:spacing w:val="5"/>
        </w:rPr>
        <w:t xml:space="preserve"> </w:t>
      </w:r>
      <w:r>
        <w:t>bodies,</w:t>
      </w:r>
      <w:r>
        <w:rPr>
          <w:spacing w:val="5"/>
        </w:rPr>
        <w:t xml:space="preserve"> </w:t>
      </w:r>
      <w:r>
        <w:t>as</w:t>
      </w:r>
      <w:r>
        <w:rPr>
          <w:spacing w:val="5"/>
        </w:rPr>
        <w:t xml:space="preserve"> </w:t>
      </w:r>
      <w:r>
        <w:t>app</w:t>
      </w:r>
      <w:r>
        <w:rPr>
          <w:spacing w:val="-4"/>
        </w:rPr>
        <w:t>r</w:t>
      </w:r>
      <w:r>
        <w:t>oved</w:t>
      </w:r>
      <w:r>
        <w:rPr>
          <w:spacing w:val="5"/>
        </w:rPr>
        <w:t xml:space="preserve"> </w:t>
      </w:r>
      <w:r>
        <w:t>by</w:t>
      </w:r>
      <w:r>
        <w:rPr>
          <w:spacing w:val="4"/>
        </w:rPr>
        <w:t xml:space="preserve"> </w:t>
      </w:r>
      <w:r>
        <w:t>the</w:t>
      </w:r>
      <w:r>
        <w:rPr>
          <w:spacing w:val="5"/>
        </w:rPr>
        <w:t xml:space="preserve"> </w:t>
      </w:r>
      <w:r>
        <w:t>Joint</w:t>
      </w:r>
      <w:r>
        <w:rPr>
          <w:spacing w:val="5"/>
        </w:rPr>
        <w:t xml:space="preserve"> </w:t>
      </w:r>
      <w:r>
        <w:t>Committee</w:t>
      </w:r>
      <w:r>
        <w:rPr>
          <w:spacing w:val="5"/>
        </w:rPr>
        <w:t xml:space="preserve"> </w:t>
      </w:r>
      <w:r>
        <w:t>of</w:t>
      </w:r>
      <w:r>
        <w:rPr>
          <w:w w:val="104"/>
        </w:rPr>
        <w:t xml:space="preserve"> </w:t>
      </w:r>
      <w:r>
        <w:t>Public</w:t>
      </w:r>
      <w:r>
        <w:rPr>
          <w:spacing w:val="1"/>
        </w:rPr>
        <w:t xml:space="preserve"> </w:t>
      </w:r>
      <w:r>
        <w:t>Accounts</w:t>
      </w:r>
      <w:r>
        <w:rPr>
          <w:spacing w:val="1"/>
        </w:rPr>
        <w:t xml:space="preserve"> </w:t>
      </w:r>
      <w:r>
        <w:t>and</w:t>
      </w:r>
      <w:r>
        <w:rPr>
          <w:spacing w:val="1"/>
        </w:rPr>
        <w:t xml:space="preserve"> </w:t>
      </w:r>
      <w:r>
        <w:t>Audit</w:t>
      </w:r>
      <w:r>
        <w:rPr>
          <w:spacing w:val="2"/>
        </w:rPr>
        <w:t xml:space="preserve"> </w:t>
      </w:r>
      <w:r>
        <w:t>under</w:t>
      </w:r>
      <w:r>
        <w:rPr>
          <w:spacing w:val="1"/>
        </w:rPr>
        <w:t xml:space="preserve"> </w:t>
      </w:r>
      <w:r>
        <w:t>subsections</w:t>
      </w:r>
      <w:r>
        <w:rPr>
          <w:spacing w:val="1"/>
        </w:rPr>
        <w:t xml:space="preserve"> </w:t>
      </w:r>
      <w:r>
        <w:t>63(2)</w:t>
      </w:r>
      <w:r>
        <w:rPr>
          <w:spacing w:val="2"/>
        </w:rPr>
        <w:t xml:space="preserve"> </w:t>
      </w:r>
      <w:r>
        <w:t>and</w:t>
      </w:r>
      <w:r>
        <w:rPr>
          <w:spacing w:val="1"/>
        </w:rPr>
        <w:t xml:space="preserve"> </w:t>
      </w:r>
      <w:r>
        <w:t>70(2)</w:t>
      </w:r>
      <w:r>
        <w:rPr>
          <w:spacing w:val="1"/>
        </w:rPr>
        <w:t xml:space="preserve"> </w:t>
      </w:r>
      <w:r>
        <w:t>of</w:t>
      </w:r>
      <w:r>
        <w:rPr>
          <w:spacing w:val="2"/>
        </w:rPr>
        <w:t xml:space="preserve"> </w:t>
      </w:r>
      <w:r>
        <w:t>the</w:t>
      </w:r>
      <w:r>
        <w:rPr>
          <w:spacing w:val="1"/>
        </w:rPr>
        <w:t xml:space="preserve"> </w:t>
      </w:r>
      <w:r>
        <w:rPr>
          <w:rFonts w:cs="Arial"/>
          <w:i/>
        </w:rPr>
        <w:t>Public</w:t>
      </w:r>
      <w:r>
        <w:rPr>
          <w:rFonts w:cs="Arial"/>
          <w:i/>
          <w:spacing w:val="1"/>
        </w:rPr>
        <w:t xml:space="preserve"> </w:t>
      </w:r>
      <w:r>
        <w:rPr>
          <w:rFonts w:cs="Arial"/>
          <w:i/>
        </w:rPr>
        <w:t>Service</w:t>
      </w:r>
      <w:r>
        <w:rPr>
          <w:rFonts w:cs="Arial"/>
          <w:i/>
          <w:spacing w:val="2"/>
        </w:rPr>
        <w:t xml:space="preserve"> </w:t>
      </w:r>
      <w:r>
        <w:rPr>
          <w:rFonts w:cs="Arial"/>
          <w:i/>
        </w:rPr>
        <w:t>Act</w:t>
      </w:r>
      <w:r>
        <w:rPr>
          <w:rFonts w:cs="Arial"/>
          <w:i/>
          <w:spacing w:val="1"/>
        </w:rPr>
        <w:t xml:space="preserve"> </w:t>
      </w:r>
      <w:r>
        <w:rPr>
          <w:rFonts w:cs="Arial"/>
          <w:i/>
        </w:rPr>
        <w:t>1999</w:t>
      </w:r>
      <w:r>
        <w:t>.</w:t>
      </w:r>
    </w:p>
    <w:p w:rsidR="008E7E2A" w:rsidRDefault="008E7E2A" w:rsidP="008E7E2A">
      <w:pPr>
        <w:spacing w:before="2" w:line="140" w:lineRule="exact"/>
        <w:rPr>
          <w:sz w:val="14"/>
          <w:szCs w:val="14"/>
        </w:rPr>
      </w:pPr>
    </w:p>
    <w:p w:rsidR="008E7E2A" w:rsidRDefault="008E7E2A" w:rsidP="00A12587">
      <w:pPr>
        <w:pStyle w:val="BodyText"/>
        <w:spacing w:line="250" w:lineRule="auto"/>
        <w:ind w:left="117" w:right="523"/>
      </w:pPr>
      <w:r>
        <w:t>In</w:t>
      </w:r>
      <w:r>
        <w:rPr>
          <w:spacing w:val="2"/>
        </w:rPr>
        <w:t xml:space="preserve"> </w:t>
      </w:r>
      <w:r>
        <w:t>acco</w:t>
      </w:r>
      <w:r>
        <w:rPr>
          <w:spacing w:val="-4"/>
        </w:rPr>
        <w:t>r</w:t>
      </w:r>
      <w:r>
        <w:t>dance</w:t>
      </w:r>
      <w:r>
        <w:rPr>
          <w:spacing w:val="3"/>
        </w:rPr>
        <w:t xml:space="preserve"> </w:t>
      </w:r>
      <w:r>
        <w:t>with</w:t>
      </w:r>
      <w:r>
        <w:rPr>
          <w:spacing w:val="3"/>
        </w:rPr>
        <w:t xml:space="preserve"> </w:t>
      </w:r>
      <w:r>
        <w:t>the</w:t>
      </w:r>
      <w:r>
        <w:rPr>
          <w:spacing w:val="3"/>
        </w:rPr>
        <w:t xml:space="preserve"> </w:t>
      </w:r>
      <w:r>
        <w:t>Commonwealth</w:t>
      </w:r>
      <w:r>
        <w:rPr>
          <w:spacing w:val="3"/>
        </w:rPr>
        <w:t xml:space="preserve"> </w:t>
      </w:r>
      <w:r>
        <w:t>Fraud</w:t>
      </w:r>
      <w:r>
        <w:rPr>
          <w:spacing w:val="3"/>
        </w:rPr>
        <w:t xml:space="preserve"> </w:t>
      </w:r>
      <w:r>
        <w:t>Cont</w:t>
      </w:r>
      <w:r>
        <w:rPr>
          <w:spacing w:val="-4"/>
        </w:rPr>
        <w:t>r</w:t>
      </w:r>
      <w:r>
        <w:t>ol</w:t>
      </w:r>
      <w:r>
        <w:rPr>
          <w:spacing w:val="3"/>
        </w:rPr>
        <w:t xml:space="preserve"> </w:t>
      </w:r>
      <w:r>
        <w:t>Guidelines</w:t>
      </w:r>
      <w:r>
        <w:rPr>
          <w:spacing w:val="3"/>
        </w:rPr>
        <w:t xml:space="preserve"> </w:t>
      </w:r>
      <w:r>
        <w:t>2011,</w:t>
      </w:r>
      <w:r>
        <w:rPr>
          <w:spacing w:val="3"/>
        </w:rPr>
        <w:t xml:space="preserve"> </w:t>
      </w:r>
      <w:r>
        <w:t>the</w:t>
      </w:r>
      <w:r>
        <w:rPr>
          <w:spacing w:val="3"/>
        </w:rPr>
        <w:t xml:space="preserve"> </w:t>
      </w:r>
      <w:r>
        <w:t>agency</w:t>
      </w:r>
      <w:r>
        <w:rPr>
          <w:spacing w:val="3"/>
        </w:rPr>
        <w:t xml:space="preserve"> </w:t>
      </w:r>
      <w:r>
        <w:t>has</w:t>
      </w:r>
      <w:r>
        <w:rPr>
          <w:w w:val="98"/>
        </w:rPr>
        <w:t xml:space="preserve"> </w:t>
      </w:r>
      <w:r>
        <w:t>p</w:t>
      </w:r>
      <w:r>
        <w:rPr>
          <w:spacing w:val="-4"/>
        </w:rPr>
        <w:t>r</w:t>
      </w:r>
      <w:r>
        <w:t>epa</w:t>
      </w:r>
      <w:r>
        <w:rPr>
          <w:spacing w:val="-5"/>
        </w:rPr>
        <w:t>r</w:t>
      </w:r>
      <w:r>
        <w:t>ed</w:t>
      </w:r>
      <w:r>
        <w:rPr>
          <w:spacing w:val="4"/>
        </w:rPr>
        <w:t xml:space="preserve"> </w:t>
      </w:r>
      <w:r>
        <w:t>fraud</w:t>
      </w:r>
      <w:r>
        <w:rPr>
          <w:spacing w:val="5"/>
        </w:rPr>
        <w:t xml:space="preserve"> </w:t>
      </w:r>
      <w:r>
        <w:t>risk</w:t>
      </w:r>
      <w:r>
        <w:rPr>
          <w:spacing w:val="5"/>
        </w:rPr>
        <w:t xml:space="preserve"> </w:t>
      </w:r>
      <w:r>
        <w:t>assessments</w:t>
      </w:r>
      <w:r>
        <w:rPr>
          <w:spacing w:val="5"/>
        </w:rPr>
        <w:t xml:space="preserve"> </w:t>
      </w:r>
      <w:r>
        <w:t>and</w:t>
      </w:r>
      <w:r>
        <w:rPr>
          <w:spacing w:val="5"/>
        </w:rPr>
        <w:t xml:space="preserve"> </w:t>
      </w:r>
      <w:r>
        <w:t>has</w:t>
      </w:r>
      <w:r>
        <w:rPr>
          <w:spacing w:val="4"/>
        </w:rPr>
        <w:t xml:space="preserve"> </w:t>
      </w:r>
      <w:r>
        <w:t>in</w:t>
      </w:r>
      <w:r>
        <w:rPr>
          <w:spacing w:val="5"/>
        </w:rPr>
        <w:t xml:space="preserve"> </w:t>
      </w:r>
      <w:r>
        <w:t>place</w:t>
      </w:r>
      <w:r>
        <w:rPr>
          <w:spacing w:val="5"/>
        </w:rPr>
        <w:t xml:space="preserve"> </w:t>
      </w:r>
      <w:r>
        <w:t>app</w:t>
      </w:r>
      <w:r>
        <w:rPr>
          <w:spacing w:val="-4"/>
        </w:rPr>
        <w:t>r</w:t>
      </w:r>
      <w:r>
        <w:t>opriate</w:t>
      </w:r>
      <w:r>
        <w:rPr>
          <w:spacing w:val="5"/>
        </w:rPr>
        <w:t xml:space="preserve"> </w:t>
      </w:r>
      <w:r>
        <w:t>fraud</w:t>
      </w:r>
      <w:r>
        <w:rPr>
          <w:spacing w:val="5"/>
        </w:rPr>
        <w:t xml:space="preserve"> </w:t>
      </w:r>
      <w:r>
        <w:t>p</w:t>
      </w:r>
      <w:r>
        <w:rPr>
          <w:spacing w:val="-4"/>
        </w:rPr>
        <w:t>r</w:t>
      </w:r>
      <w:r>
        <w:t>evention,</w:t>
      </w:r>
      <w:r>
        <w:rPr>
          <w:spacing w:val="5"/>
        </w:rPr>
        <w:t xml:space="preserve"> </w:t>
      </w:r>
      <w:r>
        <w:t>detection,</w:t>
      </w:r>
      <w:r>
        <w:rPr>
          <w:w w:val="102"/>
        </w:rPr>
        <w:t xml:space="preserve"> </w:t>
      </w:r>
      <w:r>
        <w:t>investigation,</w:t>
      </w:r>
      <w:r>
        <w:rPr>
          <w:spacing w:val="4"/>
        </w:rPr>
        <w:t xml:space="preserve"> </w:t>
      </w:r>
      <w:r>
        <w:rPr>
          <w:spacing w:val="-4"/>
        </w:rPr>
        <w:t>r</w:t>
      </w:r>
      <w:r>
        <w:t>eporting</w:t>
      </w:r>
      <w:r>
        <w:rPr>
          <w:spacing w:val="5"/>
        </w:rPr>
        <w:t xml:space="preserve"> </w:t>
      </w:r>
      <w:r>
        <w:t>and</w:t>
      </w:r>
      <w:r>
        <w:rPr>
          <w:spacing w:val="4"/>
        </w:rPr>
        <w:t xml:space="preserve"> </w:t>
      </w:r>
      <w:r>
        <w:t>data</w:t>
      </w:r>
      <w:r>
        <w:rPr>
          <w:spacing w:val="5"/>
        </w:rPr>
        <w:t xml:space="preserve"> </w:t>
      </w:r>
      <w:r>
        <w:t>collection</w:t>
      </w:r>
      <w:r>
        <w:rPr>
          <w:spacing w:val="4"/>
        </w:rPr>
        <w:t xml:space="preserve"> </w:t>
      </w:r>
      <w:r>
        <w:t>p</w:t>
      </w:r>
      <w:r>
        <w:rPr>
          <w:spacing w:val="-4"/>
        </w:rPr>
        <w:t>r</w:t>
      </w:r>
      <w:r>
        <w:t>ocedu</w:t>
      </w:r>
      <w:r>
        <w:rPr>
          <w:spacing w:val="-4"/>
        </w:rPr>
        <w:t>r</w:t>
      </w:r>
      <w:r>
        <w:t>es</w:t>
      </w:r>
      <w:r>
        <w:rPr>
          <w:spacing w:val="5"/>
        </w:rPr>
        <w:t xml:space="preserve"> </w:t>
      </w:r>
      <w:r>
        <w:t>and</w:t>
      </w:r>
      <w:r>
        <w:rPr>
          <w:spacing w:val="4"/>
        </w:rPr>
        <w:t xml:space="preserve"> </w:t>
      </w:r>
      <w:r>
        <w:t>p</w:t>
      </w:r>
      <w:r>
        <w:rPr>
          <w:spacing w:val="-4"/>
        </w:rPr>
        <w:t>r</w:t>
      </w:r>
      <w:r>
        <w:t>ocesses.</w:t>
      </w:r>
      <w:r>
        <w:rPr>
          <w:spacing w:val="5"/>
        </w:rPr>
        <w:t xml:space="preserve"> </w:t>
      </w:r>
      <w:r>
        <w:rPr>
          <w:spacing w:val="-12"/>
        </w:rPr>
        <w:t>W</w:t>
      </w:r>
      <w:r>
        <w:t>e</w:t>
      </w:r>
      <w:r>
        <w:rPr>
          <w:spacing w:val="4"/>
        </w:rPr>
        <w:t xml:space="preserve"> </w:t>
      </w:r>
      <w:r>
        <w:t>have</w:t>
      </w:r>
      <w:r>
        <w:rPr>
          <w:spacing w:val="5"/>
        </w:rPr>
        <w:t xml:space="preserve"> </w:t>
      </w:r>
      <w:r>
        <w:t>also</w:t>
      </w:r>
      <w:r>
        <w:rPr>
          <w:spacing w:val="4"/>
        </w:rPr>
        <w:t xml:space="preserve"> </w:t>
      </w:r>
      <w:r>
        <w:t>taken</w:t>
      </w:r>
      <w:r>
        <w:rPr>
          <w:spacing w:val="5"/>
        </w:rPr>
        <w:t xml:space="preserve"> </w:t>
      </w:r>
      <w:r>
        <w:t>all</w:t>
      </w:r>
      <w:r>
        <w:rPr>
          <w:w w:val="98"/>
        </w:rPr>
        <w:t xml:space="preserve"> </w:t>
      </w:r>
      <w:r>
        <w:rPr>
          <w:spacing w:val="-4"/>
        </w:rPr>
        <w:t>r</w:t>
      </w:r>
      <w:r>
        <w:t>easonable</w:t>
      </w:r>
      <w:r>
        <w:rPr>
          <w:spacing w:val="2"/>
        </w:rPr>
        <w:t xml:space="preserve"> </w:t>
      </w:r>
      <w:r>
        <w:t>measu</w:t>
      </w:r>
      <w:r>
        <w:rPr>
          <w:spacing w:val="-5"/>
        </w:rPr>
        <w:t>r</w:t>
      </w:r>
      <w:r>
        <w:t>es</w:t>
      </w:r>
      <w:r>
        <w:rPr>
          <w:spacing w:val="2"/>
        </w:rPr>
        <w:t xml:space="preserve"> </w:t>
      </w:r>
      <w:r>
        <w:t>to</w:t>
      </w:r>
      <w:r>
        <w:rPr>
          <w:spacing w:val="2"/>
        </w:rPr>
        <w:t xml:space="preserve"> </w:t>
      </w:r>
      <w:proofErr w:type="spellStart"/>
      <w:r>
        <w:t>minimise</w:t>
      </w:r>
      <w:proofErr w:type="spellEnd"/>
      <w:r>
        <w:rPr>
          <w:spacing w:val="3"/>
        </w:rPr>
        <w:t xml:space="preserve"> </w:t>
      </w:r>
      <w:r>
        <w:t>the</w:t>
      </w:r>
      <w:r>
        <w:rPr>
          <w:spacing w:val="2"/>
        </w:rPr>
        <w:t xml:space="preserve"> </w:t>
      </w:r>
      <w:r>
        <w:t>incidence</w:t>
      </w:r>
      <w:r>
        <w:rPr>
          <w:spacing w:val="2"/>
        </w:rPr>
        <w:t xml:space="preserve"> </w:t>
      </w:r>
      <w:r>
        <w:t>of</w:t>
      </w:r>
      <w:r>
        <w:rPr>
          <w:spacing w:val="2"/>
        </w:rPr>
        <w:t xml:space="preserve"> </w:t>
      </w:r>
      <w:r>
        <w:t>fraud</w:t>
      </w:r>
      <w:r>
        <w:rPr>
          <w:spacing w:val="3"/>
        </w:rPr>
        <w:t xml:space="preserve"> </w:t>
      </w:r>
      <w:r>
        <w:t>and</w:t>
      </w:r>
      <w:r>
        <w:rPr>
          <w:spacing w:val="2"/>
        </w:rPr>
        <w:t xml:space="preserve"> </w:t>
      </w:r>
      <w:r>
        <w:t>to</w:t>
      </w:r>
      <w:r>
        <w:rPr>
          <w:spacing w:val="2"/>
        </w:rPr>
        <w:t xml:space="preserve"> </w:t>
      </w:r>
      <w:r>
        <w:t>investigate</w:t>
      </w:r>
      <w:r>
        <w:rPr>
          <w:spacing w:val="3"/>
        </w:rPr>
        <w:t xml:space="preserve"> </w:t>
      </w:r>
      <w:r>
        <w:t>and</w:t>
      </w:r>
      <w:r>
        <w:rPr>
          <w:spacing w:val="2"/>
        </w:rPr>
        <w:t xml:space="preserve"> </w:t>
      </w:r>
      <w:r>
        <w:rPr>
          <w:spacing w:val="-4"/>
        </w:rPr>
        <w:t>r</w:t>
      </w:r>
      <w:r>
        <w:t>ecover</w:t>
      </w:r>
      <w:r>
        <w:rPr>
          <w:spacing w:val="2"/>
        </w:rPr>
        <w:t xml:space="preserve"> </w:t>
      </w:r>
      <w:r>
        <w:t>the</w:t>
      </w:r>
      <w:r>
        <w:rPr>
          <w:w w:val="101"/>
        </w:rPr>
        <w:t xml:space="preserve"> </w:t>
      </w:r>
      <w:r>
        <w:t>p</w:t>
      </w:r>
      <w:r>
        <w:rPr>
          <w:spacing w:val="-4"/>
        </w:rPr>
        <w:t>r</w:t>
      </w:r>
      <w:r>
        <w:t>oceeds</w:t>
      </w:r>
      <w:r>
        <w:rPr>
          <w:spacing w:val="4"/>
        </w:rPr>
        <w:t xml:space="preserve"> </w:t>
      </w:r>
      <w:r>
        <w:t>of</w:t>
      </w:r>
      <w:r>
        <w:rPr>
          <w:spacing w:val="5"/>
        </w:rPr>
        <w:t xml:space="preserve"> </w:t>
      </w:r>
      <w:r>
        <w:t>fraud</w:t>
      </w:r>
      <w:r>
        <w:rPr>
          <w:spacing w:val="5"/>
        </w:rPr>
        <w:t xml:space="preserve"> </w:t>
      </w:r>
      <w:r>
        <w:t>against</w:t>
      </w:r>
      <w:r>
        <w:rPr>
          <w:spacing w:val="5"/>
        </w:rPr>
        <w:t xml:space="preserve"> </w:t>
      </w:r>
      <w:r>
        <w:t>the</w:t>
      </w:r>
      <w:r>
        <w:rPr>
          <w:spacing w:val="5"/>
        </w:rPr>
        <w:t xml:space="preserve"> </w:t>
      </w:r>
      <w:r>
        <w:t>agenc</w:t>
      </w:r>
      <w:r>
        <w:rPr>
          <w:spacing w:val="-14"/>
        </w:rPr>
        <w:t>y</w:t>
      </w:r>
      <w:r>
        <w:t>.</w:t>
      </w:r>
    </w:p>
    <w:p w:rsidR="00A12587" w:rsidRPr="00A12587" w:rsidRDefault="00A12587" w:rsidP="00A12587">
      <w:pPr>
        <w:pStyle w:val="BodyText"/>
        <w:spacing w:line="250" w:lineRule="auto"/>
        <w:ind w:left="117" w:right="523"/>
      </w:pPr>
    </w:p>
    <w:p w:rsidR="008E7E2A" w:rsidRPr="001F6F05" w:rsidRDefault="008E7E2A" w:rsidP="008E7E2A">
      <w:pPr>
        <w:pStyle w:val="BodyText"/>
        <w:spacing w:after="480"/>
        <w:ind w:left="119"/>
      </w:pPr>
      <w:r>
        <w:rPr>
          <w:spacing w:val="-21"/>
        </w:rPr>
        <w:t>Y</w:t>
      </w:r>
      <w:r>
        <w:t>ours</w:t>
      </w:r>
      <w:r>
        <w:rPr>
          <w:spacing w:val="-8"/>
        </w:rPr>
        <w:t xml:space="preserve"> </w:t>
      </w:r>
      <w:r>
        <w:t>since</w:t>
      </w:r>
      <w:r>
        <w:rPr>
          <w:spacing w:val="-4"/>
        </w:rPr>
        <w:t>r</w:t>
      </w:r>
      <w:r>
        <w:t>ely</w:t>
      </w:r>
    </w:p>
    <w:p w:rsidR="008E7E2A" w:rsidRDefault="008E7E2A" w:rsidP="00A12587">
      <w:pPr>
        <w:pStyle w:val="BodyText"/>
        <w:spacing w:before="720" w:line="250" w:lineRule="auto"/>
        <w:ind w:left="119" w:right="6878"/>
      </w:pPr>
      <w:r>
        <w:t>Russell</w:t>
      </w:r>
      <w:r>
        <w:rPr>
          <w:spacing w:val="-19"/>
        </w:rPr>
        <w:t xml:space="preserve"> </w:t>
      </w:r>
      <w:r>
        <w:t>Reichelt</w:t>
      </w:r>
      <w:r>
        <w:rPr>
          <w:w w:val="99"/>
        </w:rPr>
        <w:t xml:space="preserve"> </w:t>
      </w:r>
      <w:r>
        <w:t>Chairman</w:t>
      </w:r>
    </w:p>
    <w:p w:rsidR="008E7E2A" w:rsidRDefault="008E7E2A" w:rsidP="008E7E2A">
      <w:pPr>
        <w:spacing w:line="250" w:lineRule="auto"/>
        <w:sectPr w:rsidR="008E7E2A">
          <w:pgSz w:w="9978" w:h="14180"/>
          <w:pgMar w:top="1020" w:right="400" w:bottom="560" w:left="1300" w:header="0" w:footer="364" w:gutter="0"/>
          <w:cols w:space="720"/>
        </w:sectPr>
      </w:pPr>
    </w:p>
    <w:p w:rsidR="008E7E2A" w:rsidRDefault="008E7E2A" w:rsidP="008E7E2A">
      <w:pPr>
        <w:pStyle w:val="BodyText"/>
      </w:pPr>
      <w:r>
        <w:rPr>
          <w:noProof/>
          <w:lang w:val="en-AU" w:eastAsia="en-AU"/>
        </w:rPr>
        <w:lastRenderedPageBreak/>
        <w:drawing>
          <wp:inline distT="0" distB="0" distL="0" distR="0" wp14:anchorId="4C3B2FED" wp14:editId="15AA70CA">
            <wp:extent cx="4890135" cy="7205980"/>
            <wp:effectExtent l="0" t="0" r="5715" b="0"/>
            <wp:docPr id="114" name="Picture 1" descr="The region covers a large part of the Queensland coastline and coastal waters, from the tip of Cape York Peninsula in the north to Lady Elliot Island, near Bundaberg, in the south." title="Figure 1: Map of the Great Barrier Reef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90135" cy="7205980"/>
                    </a:xfrm>
                    <a:prstGeom prst="rect">
                      <a:avLst/>
                    </a:prstGeom>
                    <a:noFill/>
                    <a:ln>
                      <a:noFill/>
                    </a:ln>
                  </pic:spPr>
                </pic:pic>
              </a:graphicData>
            </a:graphic>
          </wp:inline>
        </w:drawing>
      </w:r>
    </w:p>
    <w:p w:rsidR="008E7E2A" w:rsidRDefault="008E7E2A" w:rsidP="008E7E2A">
      <w:pPr>
        <w:pStyle w:val="Quote"/>
        <w:spacing w:before="120"/>
      </w:pPr>
      <w:r>
        <w:rPr>
          <w:b/>
          <w:bCs/>
        </w:rPr>
        <w:t>Figu</w:t>
      </w:r>
      <w:r>
        <w:rPr>
          <w:b/>
          <w:bCs/>
          <w:spacing w:val="-4"/>
        </w:rPr>
        <w:t>r</w:t>
      </w:r>
      <w:r>
        <w:rPr>
          <w:b/>
          <w:bCs/>
        </w:rPr>
        <w:t>e</w:t>
      </w:r>
      <w:r>
        <w:rPr>
          <w:b/>
          <w:bCs/>
          <w:spacing w:val="-5"/>
        </w:rPr>
        <w:t xml:space="preserve"> </w:t>
      </w:r>
      <w:r>
        <w:rPr>
          <w:b/>
          <w:bCs/>
        </w:rPr>
        <w:t>1:</w:t>
      </w:r>
      <w:r>
        <w:rPr>
          <w:b/>
          <w:bCs/>
          <w:spacing w:val="-4"/>
        </w:rPr>
        <w:t xml:space="preserve"> </w:t>
      </w:r>
      <w:r>
        <w:t>Map</w:t>
      </w:r>
      <w:r>
        <w:rPr>
          <w:spacing w:val="-4"/>
        </w:rPr>
        <w:t xml:space="preserve"> </w:t>
      </w:r>
      <w:r>
        <w:t>of</w:t>
      </w:r>
      <w:r>
        <w:rPr>
          <w:spacing w:val="-5"/>
        </w:rPr>
        <w:t xml:space="preserve"> </w:t>
      </w:r>
      <w:r>
        <w:t>the</w:t>
      </w:r>
      <w:r>
        <w:rPr>
          <w:spacing w:val="-4"/>
        </w:rPr>
        <w:t xml:space="preserve"> </w:t>
      </w:r>
      <w:r>
        <w:t>G</w:t>
      </w:r>
      <w:r>
        <w:rPr>
          <w:spacing w:val="-4"/>
        </w:rPr>
        <w:t>r</w:t>
      </w:r>
      <w:r>
        <w:t>eat</w:t>
      </w:r>
      <w:r>
        <w:rPr>
          <w:spacing w:val="-4"/>
        </w:rPr>
        <w:t xml:space="preserve"> </w:t>
      </w:r>
      <w:r>
        <w:t>Barrier</w:t>
      </w:r>
      <w:r>
        <w:rPr>
          <w:spacing w:val="-4"/>
        </w:rPr>
        <w:t xml:space="preserve"> </w:t>
      </w:r>
      <w:r>
        <w:t>Reef</w:t>
      </w:r>
      <w:r>
        <w:rPr>
          <w:spacing w:val="-5"/>
        </w:rPr>
        <w:t xml:space="preserve"> </w:t>
      </w:r>
      <w:r>
        <w:t>Region</w:t>
      </w:r>
      <w:r>
        <w:br w:type="page"/>
      </w:r>
    </w:p>
    <w:p w:rsidR="00DC1AA3" w:rsidRPr="009E372E" w:rsidRDefault="008E7E2A" w:rsidP="00A12587">
      <w:pPr>
        <w:pStyle w:val="Heading2"/>
      </w:pPr>
      <w:r>
        <w:rPr>
          <w:spacing w:val="-18"/>
          <w:w w:val="90"/>
        </w:rPr>
        <w:lastRenderedPageBreak/>
        <w:t>T</w:t>
      </w:r>
      <w:r>
        <w:rPr>
          <w:w w:val="90"/>
        </w:rPr>
        <w:t>ABLE</w:t>
      </w:r>
      <w:r>
        <w:rPr>
          <w:spacing w:val="-28"/>
          <w:w w:val="90"/>
        </w:rPr>
        <w:t xml:space="preserve"> </w:t>
      </w:r>
      <w:r>
        <w:rPr>
          <w:w w:val="90"/>
        </w:rPr>
        <w:t>OF</w:t>
      </w:r>
      <w:r>
        <w:rPr>
          <w:spacing w:val="-28"/>
          <w:w w:val="90"/>
        </w:rPr>
        <w:t xml:space="preserve"> </w:t>
      </w:r>
      <w:r>
        <w:rPr>
          <w:spacing w:val="-6"/>
          <w:w w:val="90"/>
        </w:rPr>
        <w:t>C</w:t>
      </w:r>
      <w:r>
        <w:rPr>
          <w:w w:val="90"/>
        </w:rPr>
        <w:t>ONTENTS</w:t>
      </w:r>
    </w:p>
    <w:p w:rsidR="00DC1AA3" w:rsidRPr="00435F44" w:rsidRDefault="00DC1AA3" w:rsidP="00E937EF">
      <w:pPr>
        <w:pStyle w:val="BodyText"/>
      </w:pPr>
      <w:r w:rsidRPr="00C937FD">
        <w:rPr>
          <w:b/>
        </w:rPr>
        <w:t>INTRODUCTION</w:t>
      </w:r>
      <w:r w:rsidRPr="00435F44">
        <w:tab/>
        <w:t>1</w:t>
      </w:r>
    </w:p>
    <w:p w:rsidR="00DC1AA3" w:rsidRPr="00435F44" w:rsidRDefault="00DC1AA3" w:rsidP="00E937EF">
      <w:pPr>
        <w:pStyle w:val="BodyText"/>
      </w:pPr>
      <w:r w:rsidRPr="00435F44">
        <w:t xml:space="preserve">In this annual report </w:t>
      </w:r>
      <w:r w:rsidRPr="00435F44">
        <w:tab/>
        <w:t>2</w:t>
      </w:r>
    </w:p>
    <w:p w:rsidR="00DC1AA3" w:rsidRPr="00435F44" w:rsidRDefault="00DC1AA3" w:rsidP="00E937EF">
      <w:pPr>
        <w:pStyle w:val="BodyText"/>
      </w:pPr>
      <w:r w:rsidRPr="00435F44">
        <w:t>Chairman's review</w:t>
      </w:r>
      <w:r w:rsidRPr="00435F44">
        <w:tab/>
        <w:t>3</w:t>
      </w:r>
    </w:p>
    <w:p w:rsidR="00DC1AA3" w:rsidRPr="00435F44" w:rsidRDefault="00DC1AA3" w:rsidP="00E937EF">
      <w:pPr>
        <w:pStyle w:val="BodyText"/>
      </w:pPr>
      <w:r w:rsidRPr="00C937FD">
        <w:rPr>
          <w:b/>
        </w:rPr>
        <w:t>OVERVIEW</w:t>
      </w:r>
      <w:r w:rsidRPr="00435F44">
        <w:tab/>
        <w:t>9</w:t>
      </w:r>
    </w:p>
    <w:p w:rsidR="00DC1AA3" w:rsidRPr="00435F44" w:rsidRDefault="00DC1AA3" w:rsidP="00E937EF">
      <w:pPr>
        <w:pStyle w:val="BodyText"/>
      </w:pPr>
      <w:r w:rsidRPr="00435F44">
        <w:t>About the Great Barrier Reef Marine Park Authority</w:t>
      </w:r>
      <w:r w:rsidRPr="00435F44">
        <w:tab/>
        <w:t>10</w:t>
      </w:r>
    </w:p>
    <w:p w:rsidR="00DC1AA3" w:rsidRPr="00435F44" w:rsidRDefault="00DC1AA3" w:rsidP="00E937EF">
      <w:pPr>
        <w:pStyle w:val="BodyText"/>
      </w:pPr>
      <w:proofErr w:type="spellStart"/>
      <w:r w:rsidRPr="00435F44">
        <w:t>Organisational</w:t>
      </w:r>
      <w:proofErr w:type="spellEnd"/>
      <w:r w:rsidRPr="00435F44">
        <w:t xml:space="preserve"> structure</w:t>
      </w:r>
      <w:r w:rsidRPr="00435F44">
        <w:tab/>
        <w:t>12</w:t>
      </w:r>
    </w:p>
    <w:p w:rsidR="00DC1AA3" w:rsidRPr="00435F44" w:rsidRDefault="00DC1AA3" w:rsidP="00E937EF">
      <w:pPr>
        <w:pStyle w:val="BodyText"/>
      </w:pPr>
      <w:r w:rsidRPr="00435F44">
        <w:t>Responsible Minister</w:t>
      </w:r>
      <w:r w:rsidRPr="00435F44">
        <w:tab/>
        <w:t>13</w:t>
      </w:r>
    </w:p>
    <w:p w:rsidR="00DC1AA3" w:rsidRPr="00435F44" w:rsidRDefault="00DC1AA3" w:rsidP="00E937EF">
      <w:pPr>
        <w:pStyle w:val="BodyText"/>
      </w:pPr>
      <w:r w:rsidRPr="00435F44">
        <w:t>Legislative framework</w:t>
      </w:r>
      <w:r w:rsidRPr="00435F44">
        <w:tab/>
        <w:t>13</w:t>
      </w:r>
    </w:p>
    <w:p w:rsidR="00DC1AA3" w:rsidRPr="00435F44" w:rsidRDefault="00DC1AA3" w:rsidP="00E937EF">
      <w:pPr>
        <w:pStyle w:val="BodyText"/>
      </w:pPr>
      <w:r w:rsidRPr="00435F44">
        <w:t>Finances overview</w:t>
      </w:r>
      <w:r w:rsidRPr="00435F44">
        <w:tab/>
        <w:t>14</w:t>
      </w:r>
    </w:p>
    <w:p w:rsidR="00DC1AA3" w:rsidRPr="00435F44" w:rsidRDefault="00DC1AA3" w:rsidP="00E937EF">
      <w:pPr>
        <w:pStyle w:val="BodyText"/>
      </w:pPr>
      <w:r w:rsidRPr="00435F44">
        <w:t>Staff overview</w:t>
      </w:r>
      <w:r w:rsidRPr="00435F44">
        <w:tab/>
        <w:t>15</w:t>
      </w:r>
    </w:p>
    <w:p w:rsidR="00DC1AA3" w:rsidRPr="00435F44" w:rsidRDefault="00DC1AA3" w:rsidP="00E937EF">
      <w:pPr>
        <w:pStyle w:val="BodyText"/>
      </w:pPr>
      <w:r w:rsidRPr="00C937FD">
        <w:rPr>
          <w:b/>
        </w:rPr>
        <w:t>PERFORMANCE</w:t>
      </w:r>
      <w:r w:rsidRPr="00435F44">
        <w:tab/>
        <w:t>17</w:t>
      </w:r>
    </w:p>
    <w:p w:rsidR="00DC1AA3" w:rsidRPr="00435F44" w:rsidRDefault="00DC1AA3" w:rsidP="00E937EF">
      <w:pPr>
        <w:pStyle w:val="BodyText"/>
      </w:pPr>
      <w:r w:rsidRPr="00435F44">
        <w:t>Introduction</w:t>
      </w:r>
      <w:r w:rsidRPr="00435F44">
        <w:tab/>
        <w:t>18</w:t>
      </w:r>
    </w:p>
    <w:p w:rsidR="00DC1AA3" w:rsidRPr="00435F44" w:rsidRDefault="00DC1AA3" w:rsidP="00E937EF">
      <w:pPr>
        <w:pStyle w:val="BodyText"/>
      </w:pPr>
      <w:r w:rsidRPr="00C937FD">
        <w:rPr>
          <w:b/>
        </w:rPr>
        <w:t>Objective 1: Protect and restore the Reef’s biodiversity</w:t>
      </w:r>
      <w:r w:rsidRPr="00435F44">
        <w:tab/>
        <w:t>24</w:t>
      </w:r>
    </w:p>
    <w:p w:rsidR="00DC1AA3" w:rsidRPr="00435F44" w:rsidRDefault="00DC1AA3" w:rsidP="00E937EF">
      <w:pPr>
        <w:pStyle w:val="BodyText"/>
      </w:pPr>
      <w:r w:rsidRPr="00435F44">
        <w:t>Biodiversity Conservation Strategy</w:t>
      </w:r>
    </w:p>
    <w:p w:rsidR="009E372E" w:rsidRPr="00435F44" w:rsidRDefault="009E372E" w:rsidP="00E937EF">
      <w:pPr>
        <w:pStyle w:val="BodyText"/>
      </w:pPr>
      <w:r w:rsidRPr="00435F44">
        <w:t>Field management — conservation and compliance</w:t>
      </w:r>
      <w:r w:rsidRPr="00435F44">
        <w:tab/>
        <w:t>37</w:t>
      </w:r>
    </w:p>
    <w:p w:rsidR="009E372E" w:rsidRPr="00435F44" w:rsidRDefault="009E372E" w:rsidP="00E937EF">
      <w:pPr>
        <w:pStyle w:val="BodyText"/>
      </w:pPr>
      <w:r w:rsidRPr="00435F44">
        <w:t>Crown-of-thorns starfish management</w:t>
      </w:r>
      <w:r w:rsidRPr="00435F44">
        <w:tab/>
        <w:t>52</w:t>
      </w:r>
    </w:p>
    <w:p w:rsidR="009E372E" w:rsidRPr="00435F44" w:rsidRDefault="009E372E" w:rsidP="00E937EF">
      <w:pPr>
        <w:pStyle w:val="BodyText"/>
      </w:pPr>
      <w:r w:rsidRPr="00435F44">
        <w:t>Outlook Report 2014</w:t>
      </w:r>
      <w:r w:rsidRPr="00435F44">
        <w:tab/>
        <w:t>52</w:t>
      </w:r>
    </w:p>
    <w:p w:rsidR="009E372E" w:rsidRPr="00435F44" w:rsidRDefault="009E372E" w:rsidP="00E937EF">
      <w:pPr>
        <w:pStyle w:val="BodyText"/>
      </w:pPr>
      <w:r w:rsidRPr="00C937FD">
        <w:rPr>
          <w:b/>
        </w:rPr>
        <w:t>Objective 2: Safeguard the Reef’s heritage values</w:t>
      </w:r>
      <w:r w:rsidRPr="00435F44">
        <w:tab/>
        <w:t>55</w:t>
      </w:r>
    </w:p>
    <w:p w:rsidR="009E372E" w:rsidRPr="00435F44" w:rsidRDefault="009E372E" w:rsidP="00E937EF">
      <w:pPr>
        <w:pStyle w:val="BodyText"/>
      </w:pPr>
      <w:r w:rsidRPr="00435F44">
        <w:t>Fulfil heritage obligations</w:t>
      </w:r>
      <w:r w:rsidRPr="00435F44">
        <w:tab/>
        <w:t>56</w:t>
      </w:r>
    </w:p>
    <w:p w:rsidR="009E372E" w:rsidRPr="00435F44" w:rsidRDefault="009E372E" w:rsidP="00E937EF">
      <w:pPr>
        <w:pStyle w:val="BodyText"/>
      </w:pPr>
      <w:r w:rsidRPr="00435F44">
        <w:t>Field management — cultural heritage protection</w:t>
      </w:r>
      <w:r w:rsidRPr="00435F44">
        <w:tab/>
        <w:t>62</w:t>
      </w:r>
    </w:p>
    <w:p w:rsidR="009E372E" w:rsidRPr="00435F44" w:rsidRDefault="009E372E" w:rsidP="00E937EF">
      <w:pPr>
        <w:pStyle w:val="BodyText"/>
      </w:pPr>
      <w:r w:rsidRPr="00435F44">
        <w:t>Strategic assessment</w:t>
      </w:r>
      <w:r w:rsidRPr="00435F44">
        <w:tab/>
        <w:t>63</w:t>
      </w:r>
    </w:p>
    <w:p w:rsidR="009E372E" w:rsidRPr="00435F44" w:rsidRDefault="009E372E" w:rsidP="00E937EF">
      <w:pPr>
        <w:pStyle w:val="BodyText"/>
      </w:pPr>
      <w:r w:rsidRPr="00C937FD">
        <w:rPr>
          <w:b/>
        </w:rPr>
        <w:t>Objective 3: Ensure use of the Region is ecologically sustainable and the socio-economic benefits derived from the Reef are maintained</w:t>
      </w:r>
      <w:r w:rsidRPr="00435F44">
        <w:tab/>
        <w:t>72</w:t>
      </w:r>
    </w:p>
    <w:p w:rsidR="009E372E" w:rsidRPr="00435F44" w:rsidRDefault="009E372E" w:rsidP="00E937EF">
      <w:pPr>
        <w:pStyle w:val="BodyText"/>
      </w:pPr>
      <w:r w:rsidRPr="00435F44">
        <w:t>New and existing framework</w:t>
      </w:r>
      <w:r w:rsidRPr="00435F44">
        <w:tab/>
        <w:t>73</w:t>
      </w:r>
    </w:p>
    <w:p w:rsidR="009E372E" w:rsidRPr="00435F44" w:rsidRDefault="009E372E" w:rsidP="00E937EF">
      <w:pPr>
        <w:pStyle w:val="BodyText"/>
      </w:pPr>
      <w:r w:rsidRPr="00435F44">
        <w:t>Field management — incident response, facilities, Indigenous engagement</w:t>
      </w:r>
      <w:r w:rsidRPr="00435F44">
        <w:tab/>
        <w:t>82</w:t>
      </w:r>
    </w:p>
    <w:p w:rsidR="009E372E" w:rsidRPr="00435F44" w:rsidRDefault="009E372E" w:rsidP="00E937EF">
      <w:pPr>
        <w:pStyle w:val="BodyText"/>
      </w:pPr>
      <w:r w:rsidRPr="00435F44">
        <w:t>Stewardship and partnership programs</w:t>
      </w:r>
      <w:r w:rsidRPr="00435F44">
        <w:tab/>
        <w:t>85</w:t>
      </w:r>
    </w:p>
    <w:p w:rsidR="009E372E" w:rsidRPr="00435F44" w:rsidRDefault="009E372E" w:rsidP="00E937EF">
      <w:pPr>
        <w:pStyle w:val="BodyText"/>
      </w:pPr>
      <w:r w:rsidRPr="00435F44">
        <w:t>Education and engagement</w:t>
      </w:r>
      <w:r w:rsidRPr="00435F44">
        <w:tab/>
        <w:t>104</w:t>
      </w:r>
    </w:p>
    <w:p w:rsidR="009E372E" w:rsidRPr="00435F44" w:rsidRDefault="009E372E" w:rsidP="00E937EF">
      <w:pPr>
        <w:pStyle w:val="BodyText"/>
      </w:pPr>
      <w:r w:rsidRPr="00435F44">
        <w:t>International Coral Reef Initiative</w:t>
      </w:r>
      <w:r w:rsidRPr="00435F44">
        <w:tab/>
        <w:t>115</w:t>
      </w:r>
    </w:p>
    <w:p w:rsidR="009E372E" w:rsidRPr="00435F44" w:rsidRDefault="009E372E" w:rsidP="00E937EF">
      <w:pPr>
        <w:pStyle w:val="BodyText"/>
      </w:pPr>
      <w:r w:rsidRPr="00435F44">
        <w:t>Enabling services</w:t>
      </w:r>
      <w:r w:rsidRPr="00435F44">
        <w:tab/>
        <w:t>116</w:t>
      </w:r>
    </w:p>
    <w:p w:rsidR="009E372E" w:rsidRPr="00435F44" w:rsidRDefault="009E372E" w:rsidP="00E937EF">
      <w:pPr>
        <w:pStyle w:val="BodyText"/>
      </w:pPr>
      <w:r w:rsidRPr="00C937FD">
        <w:rPr>
          <w:b/>
        </w:rPr>
        <w:t>MANAGEMENT AND ACCOUNTABILITY</w:t>
      </w:r>
      <w:r w:rsidRPr="00435F44">
        <w:tab/>
        <w:t>123</w:t>
      </w:r>
    </w:p>
    <w:p w:rsidR="009E372E" w:rsidRPr="00435F44" w:rsidRDefault="009E372E" w:rsidP="00E937EF">
      <w:pPr>
        <w:pStyle w:val="BodyText"/>
      </w:pPr>
      <w:r w:rsidRPr="00435F44">
        <w:t>Corporate governance</w:t>
      </w:r>
      <w:r w:rsidRPr="00435F44">
        <w:tab/>
        <w:t>124</w:t>
      </w:r>
    </w:p>
    <w:p w:rsidR="009E372E" w:rsidRPr="00435F44" w:rsidRDefault="009E372E" w:rsidP="00E937EF">
      <w:pPr>
        <w:pStyle w:val="BodyText"/>
      </w:pPr>
      <w:r w:rsidRPr="00435F44">
        <w:t>Audit committee</w:t>
      </w:r>
      <w:r w:rsidRPr="00435F44">
        <w:tab/>
        <w:t>128</w:t>
      </w:r>
    </w:p>
    <w:p w:rsidR="009E372E" w:rsidRPr="00435F44" w:rsidRDefault="009E372E" w:rsidP="00E937EF">
      <w:pPr>
        <w:pStyle w:val="BodyText"/>
      </w:pPr>
      <w:r w:rsidRPr="00435F44">
        <w:t>External scrutiny</w:t>
      </w:r>
      <w:r w:rsidRPr="00435F44">
        <w:tab/>
        <w:t>134</w:t>
      </w:r>
    </w:p>
    <w:p w:rsidR="009E372E" w:rsidRPr="00435F44" w:rsidRDefault="009E372E" w:rsidP="00E937EF">
      <w:pPr>
        <w:pStyle w:val="BodyText"/>
      </w:pPr>
      <w:r w:rsidRPr="00435F44">
        <w:t>Management of human resources</w:t>
      </w:r>
      <w:r w:rsidRPr="00435F44">
        <w:tab/>
        <w:t>135</w:t>
      </w:r>
    </w:p>
    <w:p w:rsidR="009E372E" w:rsidRPr="00435F44" w:rsidRDefault="00435F44" w:rsidP="00E937EF">
      <w:pPr>
        <w:pStyle w:val="BodyText"/>
      </w:pPr>
      <w:r w:rsidRPr="00435F44">
        <w:t>Assets management</w:t>
      </w:r>
      <w:r w:rsidRPr="00435F44">
        <w:tab/>
        <w:t>138</w:t>
      </w:r>
    </w:p>
    <w:p w:rsidR="00435F44" w:rsidRPr="00435F44" w:rsidRDefault="00435F44" w:rsidP="00E937EF">
      <w:pPr>
        <w:pStyle w:val="BodyText"/>
      </w:pPr>
      <w:r w:rsidRPr="00435F44">
        <w:t>Purchasing</w:t>
      </w:r>
      <w:r w:rsidRPr="00435F44">
        <w:tab/>
        <w:t>139</w:t>
      </w:r>
    </w:p>
    <w:p w:rsidR="00435F44" w:rsidRDefault="00435F44" w:rsidP="00E937EF">
      <w:pPr>
        <w:pStyle w:val="BodyText"/>
      </w:pPr>
      <w:r w:rsidRPr="00435F44">
        <w:t>Grant programs</w:t>
      </w:r>
      <w:r w:rsidRPr="00435F44">
        <w:tab/>
        <w:t>140</w:t>
      </w:r>
    </w:p>
    <w:p w:rsidR="00762B2B" w:rsidRDefault="00762B2B" w:rsidP="00E937EF">
      <w:pPr>
        <w:pStyle w:val="BodyText"/>
      </w:pPr>
      <w:r w:rsidRPr="00C937FD">
        <w:rPr>
          <w:b/>
        </w:rPr>
        <w:t>FINANCES</w:t>
      </w:r>
      <w:r>
        <w:tab/>
        <w:t>141</w:t>
      </w:r>
    </w:p>
    <w:p w:rsidR="00762B2B" w:rsidRDefault="00762B2B" w:rsidP="00E937EF">
      <w:pPr>
        <w:pStyle w:val="BodyText"/>
      </w:pPr>
      <w:r>
        <w:t>Independent auditor’s report</w:t>
      </w:r>
      <w:r>
        <w:tab/>
        <w:t>143</w:t>
      </w:r>
    </w:p>
    <w:p w:rsidR="00762B2B" w:rsidRDefault="00762B2B" w:rsidP="00E937EF">
      <w:pPr>
        <w:pStyle w:val="BodyText"/>
      </w:pPr>
      <w:r>
        <w:t>Financial statements</w:t>
      </w:r>
      <w:r>
        <w:tab/>
        <w:t>146</w:t>
      </w:r>
    </w:p>
    <w:p w:rsidR="00762B2B" w:rsidRPr="00C937FD" w:rsidRDefault="00762B2B" w:rsidP="00E937EF">
      <w:pPr>
        <w:pStyle w:val="BodyText"/>
        <w:rPr>
          <w:b/>
        </w:rPr>
      </w:pPr>
      <w:r w:rsidRPr="00C937FD">
        <w:rPr>
          <w:b/>
        </w:rPr>
        <w:t>APPENDICES</w:t>
      </w:r>
    </w:p>
    <w:p w:rsidR="00762B2B" w:rsidRPr="00762B2B" w:rsidRDefault="00762B2B" w:rsidP="00E937EF">
      <w:pPr>
        <w:pStyle w:val="BodyText"/>
      </w:pPr>
      <w:r w:rsidRPr="00762B2B">
        <w:t>Appendix A: Agency resource statement and resources for outcomes</w:t>
      </w:r>
      <w:r w:rsidRPr="00762B2B">
        <w:tab/>
        <w:t>208</w:t>
      </w:r>
      <w:r w:rsidRPr="00762B2B">
        <w:br/>
        <w:t>Appendix B: Staffing overview</w:t>
      </w:r>
      <w:r w:rsidRPr="00762B2B">
        <w:tab/>
        <w:t>211</w:t>
      </w:r>
    </w:p>
    <w:p w:rsidR="00762B2B" w:rsidRPr="00762B2B" w:rsidRDefault="00762B2B" w:rsidP="00E937EF">
      <w:pPr>
        <w:pStyle w:val="BodyText"/>
      </w:pPr>
      <w:r w:rsidRPr="00762B2B">
        <w:t>Appendix C: Advertising and marketing</w:t>
      </w:r>
      <w:r w:rsidRPr="00762B2B">
        <w:tab/>
        <w:t>212</w:t>
      </w:r>
    </w:p>
    <w:p w:rsidR="00762B2B" w:rsidRPr="00762B2B" w:rsidRDefault="00762B2B" w:rsidP="00E937EF">
      <w:pPr>
        <w:pStyle w:val="BodyText"/>
      </w:pPr>
      <w:r w:rsidRPr="00762B2B">
        <w:t>Appendix D: Freedom of information</w:t>
      </w:r>
      <w:r w:rsidRPr="00762B2B">
        <w:tab/>
        <w:t>213</w:t>
      </w:r>
    </w:p>
    <w:p w:rsidR="00762B2B" w:rsidRPr="00762B2B" w:rsidRDefault="00762B2B" w:rsidP="00E937EF">
      <w:pPr>
        <w:pStyle w:val="BodyText"/>
      </w:pPr>
      <w:r w:rsidRPr="00762B2B">
        <w:t>Appendix E: Ecologically sustainable development and environmental performance</w:t>
      </w:r>
      <w:r w:rsidRPr="00762B2B">
        <w:tab/>
        <w:t>215</w:t>
      </w:r>
    </w:p>
    <w:p w:rsidR="00762B2B" w:rsidRPr="00762B2B" w:rsidRDefault="00762B2B" w:rsidP="00E937EF">
      <w:pPr>
        <w:pStyle w:val="BodyText"/>
      </w:pPr>
      <w:r w:rsidRPr="00762B2B">
        <w:t>Appendix F: Papers and presentations by agency staff</w:t>
      </w:r>
      <w:r w:rsidRPr="00762B2B">
        <w:tab/>
        <w:t>219</w:t>
      </w:r>
    </w:p>
    <w:p w:rsidR="00762B2B" w:rsidRDefault="00762B2B" w:rsidP="00E937EF">
      <w:pPr>
        <w:pStyle w:val="BodyText"/>
      </w:pPr>
      <w:r w:rsidRPr="00762B2B">
        <w:t>Appendix G: Queensland Government financials</w:t>
      </w:r>
      <w:r w:rsidRPr="00762B2B">
        <w:tab/>
        <w:t>222</w:t>
      </w:r>
    </w:p>
    <w:p w:rsidR="00762B2B" w:rsidRPr="00C937FD" w:rsidRDefault="00762B2B" w:rsidP="00C937FD">
      <w:pPr>
        <w:pStyle w:val="BodyText"/>
      </w:pPr>
      <w:r w:rsidRPr="00C937FD">
        <w:rPr>
          <w:b/>
        </w:rPr>
        <w:t>ACRONYMS AND INDEX</w:t>
      </w:r>
      <w:r w:rsidRPr="00C937FD">
        <w:rPr>
          <w:b/>
        </w:rPr>
        <w:tab/>
      </w:r>
      <w:r w:rsidRPr="00C937FD">
        <w:t>233</w:t>
      </w:r>
    </w:p>
    <w:p w:rsidR="00762B2B" w:rsidRPr="00C937FD" w:rsidRDefault="00762B2B" w:rsidP="00C937FD">
      <w:pPr>
        <w:pStyle w:val="BodyText"/>
      </w:pPr>
      <w:r w:rsidRPr="00C937FD">
        <w:t>Acronyms</w:t>
      </w:r>
      <w:r w:rsidRPr="00C937FD">
        <w:tab/>
        <w:t>234</w:t>
      </w:r>
    </w:p>
    <w:p w:rsidR="00762B2B" w:rsidRPr="00C937FD" w:rsidRDefault="00E937EF" w:rsidP="00C937FD">
      <w:pPr>
        <w:pStyle w:val="BodyText"/>
      </w:pPr>
      <w:r w:rsidRPr="00C937FD">
        <w:t>Glossary</w:t>
      </w:r>
      <w:r w:rsidRPr="00C937FD">
        <w:tab/>
        <w:t>235</w:t>
      </w:r>
    </w:p>
    <w:p w:rsidR="00E937EF" w:rsidRDefault="00E937EF" w:rsidP="00C937FD">
      <w:pPr>
        <w:pStyle w:val="BodyText"/>
      </w:pPr>
      <w:r w:rsidRPr="00C937FD">
        <w:t>Compliance index</w:t>
      </w:r>
      <w:r w:rsidRPr="00C937FD">
        <w:tab/>
        <w:t>236</w:t>
      </w:r>
    </w:p>
    <w:p w:rsidR="00A12587" w:rsidRPr="00C937FD" w:rsidRDefault="00A12587" w:rsidP="00C937FD">
      <w:pPr>
        <w:pStyle w:val="BodyText"/>
      </w:pPr>
      <w:r>
        <w:t>Alphabetical index</w:t>
      </w:r>
      <w:r>
        <w:tab/>
        <w:t>240</w:t>
      </w:r>
    </w:p>
    <w:p w:rsidR="00E937EF" w:rsidRPr="00C937FD" w:rsidRDefault="00E937EF" w:rsidP="00C937FD">
      <w:pPr>
        <w:pStyle w:val="BodyText"/>
      </w:pPr>
      <w:r w:rsidRPr="00C937FD">
        <w:br w:type="page"/>
      </w:r>
    </w:p>
    <w:p w:rsidR="00DC1AA3" w:rsidRPr="00DC1AA3" w:rsidRDefault="00DC1AA3" w:rsidP="00DC1AA3">
      <w:pPr>
        <w:rPr>
          <w:rFonts w:ascii="Arial" w:eastAsia="Arial" w:hAnsi="Arial" w:cs="Arial"/>
          <w:i/>
          <w:w w:val="90"/>
          <w:sz w:val="18"/>
          <w:szCs w:val="18"/>
        </w:rPr>
        <w:sectPr w:rsidR="00DC1AA3" w:rsidRPr="00DC1AA3">
          <w:pgSz w:w="9978" w:h="14180"/>
          <w:pgMar w:top="1020" w:right="400" w:bottom="560" w:left="1320" w:header="0" w:footer="364" w:gutter="0"/>
          <w:cols w:space="720"/>
        </w:sectPr>
      </w:pPr>
    </w:p>
    <w:p w:rsidR="00FB7CD2" w:rsidRPr="00C937FD" w:rsidRDefault="00FB7CD2" w:rsidP="00C937FD">
      <w:pPr>
        <w:pStyle w:val="Heading3"/>
        <w:spacing w:before="0" w:after="120"/>
      </w:pPr>
      <w:r w:rsidRPr="00C937FD">
        <w:lastRenderedPageBreak/>
        <w:t>LIST OF FIGURES</w:t>
      </w:r>
    </w:p>
    <w:p w:rsidR="00FB7CD2" w:rsidRPr="00FB7CD2" w:rsidRDefault="00FB7CD2" w:rsidP="00FB7CD2">
      <w:pPr>
        <w:pStyle w:val="BodyText"/>
      </w:pPr>
      <w:r w:rsidRPr="00FB7CD2">
        <w:t>Figures</w:t>
      </w:r>
      <w:r>
        <w:tab/>
      </w:r>
      <w:r w:rsidRPr="00FB7CD2">
        <w:tab/>
        <w:t>Page</w:t>
      </w:r>
    </w:p>
    <w:p w:rsidR="00FB7CD2" w:rsidRPr="00FB7CD2" w:rsidRDefault="00FB7CD2" w:rsidP="00FB7CD2">
      <w:pPr>
        <w:pStyle w:val="BodyText"/>
      </w:pPr>
      <w:r w:rsidRPr="00FB7CD2">
        <w:t>Figure 1</w:t>
      </w:r>
      <w:r w:rsidRPr="00FB7CD2">
        <w:tab/>
        <w:t>Map of the Great Barrier Reef Region</w:t>
      </w:r>
      <w:r w:rsidRPr="00FB7CD2">
        <w:tab/>
        <w:t>IV</w:t>
      </w:r>
    </w:p>
    <w:p w:rsidR="00FB7CD2" w:rsidRPr="00FB7CD2" w:rsidRDefault="00FB7CD2" w:rsidP="00FB7CD2">
      <w:pPr>
        <w:pStyle w:val="BodyText"/>
      </w:pPr>
      <w:r w:rsidRPr="00FB7CD2">
        <w:t>Figure 2</w:t>
      </w:r>
      <w:r w:rsidRPr="00FB7CD2">
        <w:tab/>
        <w:t xml:space="preserve">Great Barrier Reef Marine Park Authority </w:t>
      </w:r>
      <w:proofErr w:type="spellStart"/>
      <w:r w:rsidRPr="00FB7CD2">
        <w:t>organisational</w:t>
      </w:r>
      <w:proofErr w:type="spellEnd"/>
      <w:r w:rsidRPr="00FB7CD2">
        <w:t xml:space="preserve"> structure (as at 30 June 2014)</w:t>
      </w:r>
      <w:r w:rsidRPr="00FB7CD2">
        <w:tab/>
        <w:t>12</w:t>
      </w:r>
    </w:p>
    <w:p w:rsidR="00FB7CD2" w:rsidRPr="00FB7CD2" w:rsidRDefault="00FB7CD2" w:rsidP="00FB7CD2">
      <w:pPr>
        <w:pStyle w:val="BodyText"/>
      </w:pPr>
      <w:r w:rsidRPr="00FB7CD2">
        <w:t>Figure 3</w:t>
      </w:r>
      <w:r w:rsidRPr="00FB7CD2">
        <w:tab/>
        <w:t xml:space="preserve">Income by source 2013-14 </w:t>
      </w:r>
      <w:r w:rsidRPr="00FB7CD2">
        <w:tab/>
      </w:r>
      <w:r w:rsidRPr="00FB7CD2">
        <w:tab/>
        <w:t>14</w:t>
      </w:r>
    </w:p>
    <w:p w:rsidR="00FB7CD2" w:rsidRPr="00FB7CD2" w:rsidRDefault="00FB7CD2" w:rsidP="00FB7CD2">
      <w:pPr>
        <w:pStyle w:val="BodyText"/>
      </w:pPr>
      <w:r w:rsidRPr="00FB7CD2">
        <w:t>Figure 4</w:t>
      </w:r>
      <w:r w:rsidRPr="00FB7CD2">
        <w:tab/>
        <w:t>Expenses by category 2013–14</w:t>
      </w:r>
      <w:r w:rsidRPr="00FB7CD2">
        <w:tab/>
        <w:t>14</w:t>
      </w:r>
    </w:p>
    <w:p w:rsidR="00FB7CD2" w:rsidRPr="00FB7CD2" w:rsidRDefault="00FB7CD2" w:rsidP="00FB7CD2">
      <w:pPr>
        <w:pStyle w:val="BodyText"/>
      </w:pPr>
      <w:r w:rsidRPr="00FB7CD2">
        <w:t>Figure 5</w:t>
      </w:r>
      <w:r w:rsidRPr="00FB7CD2">
        <w:tab/>
        <w:t>Paths and destructive wind zones of seven severe cyclones that have crossed the</w:t>
      </w:r>
      <w:r w:rsidRPr="00FB7CD2">
        <w:tab/>
        <w:t>30</w:t>
      </w:r>
    </w:p>
    <w:p w:rsidR="00FB7CD2" w:rsidRPr="00FB7CD2" w:rsidRDefault="00FB7CD2" w:rsidP="00FB7CD2">
      <w:pPr>
        <w:pStyle w:val="BodyText"/>
        <w:ind w:left="830" w:firstLine="610"/>
      </w:pPr>
      <w:r w:rsidRPr="00FB7CD2">
        <w:t>Great Barrier Reef in the past decade</w:t>
      </w:r>
    </w:p>
    <w:p w:rsidR="00FB7CD2" w:rsidRPr="00FB7CD2" w:rsidRDefault="00FB7CD2" w:rsidP="00FB7CD2">
      <w:pPr>
        <w:pStyle w:val="BodyText"/>
      </w:pPr>
      <w:r w:rsidRPr="00FB7CD2">
        <w:t>Figure 6</w:t>
      </w:r>
      <w:r w:rsidRPr="00FB7CD2">
        <w:tab/>
        <w:t>Location of sites at which reef health and impact surveys were conducted by field</w:t>
      </w:r>
      <w:r w:rsidRPr="00FB7CD2">
        <w:tab/>
        <w:t>38</w:t>
      </w:r>
    </w:p>
    <w:p w:rsidR="00FB7CD2" w:rsidRPr="00FB7CD2" w:rsidRDefault="00FB7CD2" w:rsidP="00FB7CD2">
      <w:pPr>
        <w:pStyle w:val="BodyText"/>
        <w:ind w:left="830" w:firstLine="610"/>
      </w:pPr>
      <w:proofErr w:type="gramStart"/>
      <w:r w:rsidRPr="00FB7CD2">
        <w:t>management</w:t>
      </w:r>
      <w:proofErr w:type="gramEnd"/>
      <w:r w:rsidRPr="00FB7CD2">
        <w:t xml:space="preserve"> staff during 2013–14</w:t>
      </w:r>
    </w:p>
    <w:p w:rsidR="00FB7CD2" w:rsidRPr="00FB7CD2" w:rsidRDefault="00FB7CD2" w:rsidP="00FB7CD2">
      <w:pPr>
        <w:pStyle w:val="BodyText"/>
      </w:pPr>
      <w:r w:rsidRPr="00FB7CD2">
        <w:t>Figure 7</w:t>
      </w:r>
      <w:r w:rsidRPr="00FB7CD2">
        <w:tab/>
        <w:t>Marine animal stranding responses in 2013–14</w:t>
      </w:r>
      <w:r w:rsidRPr="00FB7CD2">
        <w:tab/>
        <w:t>41</w:t>
      </w:r>
    </w:p>
    <w:p w:rsidR="00FB7CD2" w:rsidRPr="00FB7CD2" w:rsidRDefault="00FB7CD2" w:rsidP="00FB7CD2">
      <w:pPr>
        <w:pStyle w:val="BodyText"/>
      </w:pPr>
      <w:r w:rsidRPr="00FB7CD2">
        <w:t>Figure 8</w:t>
      </w:r>
      <w:r w:rsidRPr="00FB7CD2">
        <w:tab/>
        <w:t>Number of possible offences reported to the Field Management Program since the</w:t>
      </w:r>
      <w:r w:rsidRPr="00FB7CD2">
        <w:tab/>
        <w:t>44</w:t>
      </w:r>
    </w:p>
    <w:p w:rsidR="00FB7CD2" w:rsidRPr="00FB7CD2" w:rsidRDefault="00FB7CD2" w:rsidP="00FB7CD2">
      <w:pPr>
        <w:pStyle w:val="BodyText"/>
      </w:pPr>
      <w:r>
        <w:tab/>
      </w:r>
      <w:r>
        <w:tab/>
      </w:r>
      <w:proofErr w:type="gramStart"/>
      <w:r w:rsidR="00780D64">
        <w:t>r</w:t>
      </w:r>
      <w:r w:rsidRPr="00FB7CD2">
        <w:t>ezoning</w:t>
      </w:r>
      <w:proofErr w:type="gramEnd"/>
      <w:r w:rsidRPr="00FB7CD2">
        <w:t xml:space="preserve"> of the Great Barrier Reef Marine Park in July 2004</w:t>
      </w:r>
    </w:p>
    <w:p w:rsidR="00FB7CD2" w:rsidRPr="00FB7CD2" w:rsidRDefault="00FB7CD2" w:rsidP="00FB7CD2">
      <w:pPr>
        <w:pStyle w:val="BodyText"/>
      </w:pPr>
      <w:r w:rsidRPr="00FB7CD2">
        <w:t>Figure 9</w:t>
      </w:r>
      <w:r w:rsidRPr="00FB7CD2">
        <w:tab/>
        <w:t>Annual number of information reports recorded by the Field Management Program</w:t>
      </w:r>
      <w:r w:rsidRPr="00FB7CD2">
        <w:tab/>
        <w:t>47</w:t>
      </w:r>
    </w:p>
    <w:p w:rsidR="00FB7CD2" w:rsidRPr="00FB7CD2" w:rsidRDefault="00FB7CD2" w:rsidP="00FB7CD2">
      <w:pPr>
        <w:pStyle w:val="BodyText"/>
        <w:ind w:left="830" w:firstLine="610"/>
      </w:pPr>
      <w:proofErr w:type="gramStart"/>
      <w:r w:rsidRPr="00FB7CD2">
        <w:t>since</w:t>
      </w:r>
      <w:proofErr w:type="gramEnd"/>
      <w:r w:rsidRPr="00FB7CD2">
        <w:t xml:space="preserve"> 2004–05</w:t>
      </w:r>
    </w:p>
    <w:p w:rsidR="00FB7CD2" w:rsidRPr="00FB7CD2" w:rsidRDefault="00FB7CD2" w:rsidP="00FB7CD2">
      <w:pPr>
        <w:pStyle w:val="BodyText"/>
      </w:pPr>
      <w:r w:rsidRPr="00FB7CD2">
        <w:t>Figure 10</w:t>
      </w:r>
      <w:r w:rsidRPr="00FB7CD2">
        <w:tab/>
        <w:t>Type and number of permissions granted during 2013–14 as a proportion of the total</w:t>
      </w:r>
    </w:p>
    <w:p w:rsidR="00FB7CD2" w:rsidRPr="00FB7CD2" w:rsidRDefault="00FB7CD2" w:rsidP="00FB7CD2">
      <w:pPr>
        <w:pStyle w:val="BodyText"/>
      </w:pPr>
      <w:r w:rsidRPr="00FB7CD2">
        <w:tab/>
      </w:r>
      <w:r>
        <w:tab/>
      </w:r>
      <w:proofErr w:type="gramStart"/>
      <w:r w:rsidRPr="00FB7CD2">
        <w:t>number</w:t>
      </w:r>
      <w:proofErr w:type="gramEnd"/>
      <w:r w:rsidRPr="00FB7CD2">
        <w:t xml:space="preserve"> of permissions managed by the agency</w:t>
      </w:r>
      <w:r w:rsidRPr="00FB7CD2">
        <w:tab/>
        <w:t>75</w:t>
      </w:r>
    </w:p>
    <w:p w:rsidR="00FB7CD2" w:rsidRPr="00FB7CD2" w:rsidRDefault="00FB7CD2" w:rsidP="00FB7CD2">
      <w:pPr>
        <w:pStyle w:val="BodyText"/>
      </w:pPr>
      <w:r w:rsidRPr="00FB7CD2">
        <w:t>Figure 11</w:t>
      </w:r>
      <w:r w:rsidRPr="00FB7CD2">
        <w:tab/>
        <w:t>Tourist visits to the Great Barrier Reef Marine Park since 2007–08</w:t>
      </w:r>
      <w:r w:rsidRPr="00FB7CD2">
        <w:tab/>
        <w:t>92</w:t>
      </w:r>
    </w:p>
    <w:p w:rsidR="00FB7CD2" w:rsidRPr="00FB7CD2" w:rsidRDefault="00FB7CD2" w:rsidP="00FB7CD2">
      <w:pPr>
        <w:pStyle w:val="BodyText"/>
      </w:pPr>
      <w:r w:rsidRPr="00FB7CD2">
        <w:t>Figure 12</w:t>
      </w:r>
      <w:r w:rsidRPr="00FB7CD2">
        <w:tab/>
        <w:t xml:space="preserve">Spatial coverage of all </w:t>
      </w:r>
      <w:proofErr w:type="gramStart"/>
      <w:r w:rsidRPr="00FB7CD2">
        <w:t>Eye</w:t>
      </w:r>
      <w:proofErr w:type="gramEnd"/>
      <w:r w:rsidRPr="00FB7CD2">
        <w:t xml:space="preserve"> on the Reef surveys during 2013–14</w:t>
      </w:r>
      <w:r w:rsidRPr="00FB7CD2">
        <w:tab/>
        <w:t>94</w:t>
      </w:r>
    </w:p>
    <w:p w:rsidR="00FB7CD2" w:rsidRPr="00FB7CD2" w:rsidRDefault="00FB7CD2" w:rsidP="00FB7CD2">
      <w:pPr>
        <w:pStyle w:val="BodyText"/>
      </w:pPr>
      <w:r w:rsidRPr="00FB7CD2">
        <w:t>Figure 13</w:t>
      </w:r>
      <w:r w:rsidRPr="00FB7CD2">
        <w:tab/>
        <w:t xml:space="preserve">Traditional </w:t>
      </w:r>
      <w:proofErr w:type="gramStart"/>
      <w:r w:rsidRPr="00FB7CD2">
        <w:t>Use</w:t>
      </w:r>
      <w:proofErr w:type="gramEnd"/>
      <w:r w:rsidRPr="00FB7CD2">
        <w:t xml:space="preserve"> of Marine Resources Agreements and Indigenous Land Use</w:t>
      </w:r>
      <w:r w:rsidRPr="00FB7CD2">
        <w:tab/>
        <w:t>99</w:t>
      </w:r>
    </w:p>
    <w:p w:rsidR="00FB7CD2" w:rsidRPr="00FB7CD2" w:rsidRDefault="00FB7CD2" w:rsidP="00FB7CD2">
      <w:pPr>
        <w:pStyle w:val="BodyText"/>
      </w:pPr>
      <w:r>
        <w:tab/>
      </w:r>
      <w:r>
        <w:tab/>
      </w:r>
      <w:r w:rsidR="00814692">
        <w:t>A</w:t>
      </w:r>
      <w:r w:rsidRPr="00FB7CD2">
        <w:t>greements within the Great Barrier Reef Marine Park</w:t>
      </w:r>
    </w:p>
    <w:p w:rsidR="00FB7CD2" w:rsidRPr="00FB7CD2" w:rsidRDefault="00FB7CD2" w:rsidP="00FB7CD2">
      <w:pPr>
        <w:pStyle w:val="BodyText"/>
      </w:pPr>
      <w:r w:rsidRPr="00FB7CD2">
        <w:t>Figure 14</w:t>
      </w:r>
      <w:r w:rsidRPr="00FB7CD2">
        <w:tab/>
        <w:t>The turtle as an example of the hero experience spectrum</w:t>
      </w:r>
      <w:r w:rsidRPr="00FB7CD2">
        <w:tab/>
        <w:t>107</w:t>
      </w:r>
    </w:p>
    <w:p w:rsidR="00FB7CD2" w:rsidRPr="00FB7CD2" w:rsidRDefault="00FB7CD2" w:rsidP="00FB7CD2">
      <w:pPr>
        <w:pStyle w:val="BodyText"/>
      </w:pPr>
      <w:r w:rsidRPr="00FB7CD2">
        <w:t>Figure 15</w:t>
      </w:r>
      <w:r w:rsidRPr="00FB7CD2">
        <w:tab/>
        <w:t>The agency’s website and social media statistics for 2013–14</w:t>
      </w:r>
      <w:r w:rsidRPr="00FB7CD2">
        <w:tab/>
        <w:t>110</w:t>
      </w:r>
    </w:p>
    <w:p w:rsidR="00FB7CD2" w:rsidRPr="00FB7CD2" w:rsidRDefault="00FB7CD2" w:rsidP="00FB7CD2">
      <w:pPr>
        <w:pStyle w:val="BodyText"/>
      </w:pPr>
      <w:r w:rsidRPr="00FB7CD2">
        <w:t>Figure 16</w:t>
      </w:r>
      <w:r w:rsidRPr="00FB7CD2">
        <w:tab/>
        <w:t>Great Barrier Reef Marine Park Authority’s strategic planning process</w:t>
      </w:r>
      <w:r w:rsidRPr="00FB7CD2">
        <w:tab/>
        <w:t>132</w:t>
      </w:r>
    </w:p>
    <w:p w:rsidR="00FB7CD2" w:rsidRDefault="00FB7CD2" w:rsidP="00FB7CD2">
      <w:pPr>
        <w:pStyle w:val="BodyText"/>
      </w:pPr>
      <w:r w:rsidRPr="00FB7CD2">
        <w:t>Figure 17</w:t>
      </w:r>
      <w:r w:rsidRPr="00FB7CD2">
        <w:tab/>
        <w:t>Trend in new and ongoing consultancy services since 2010–11</w:t>
      </w:r>
      <w:r w:rsidRPr="00FB7CD2">
        <w:tab/>
      </w:r>
      <w:r w:rsidR="00780D64">
        <w:tab/>
      </w:r>
      <w:r w:rsidRPr="00FB7CD2">
        <w:t>139</w:t>
      </w:r>
    </w:p>
    <w:p w:rsidR="00814692" w:rsidRDefault="00814692" w:rsidP="00FB7CD2">
      <w:pPr>
        <w:pStyle w:val="BodyText"/>
      </w:pPr>
    </w:p>
    <w:p w:rsidR="00780D64" w:rsidRDefault="00814692" w:rsidP="00C937FD">
      <w:pPr>
        <w:pStyle w:val="Heading3"/>
        <w:spacing w:before="120" w:after="120"/>
      </w:pPr>
      <w:r>
        <w:t xml:space="preserve">LIST OF TABLES </w:t>
      </w:r>
    </w:p>
    <w:p w:rsidR="00780D64" w:rsidRPr="00C937FD" w:rsidRDefault="00814692" w:rsidP="00C937FD">
      <w:pPr>
        <w:pStyle w:val="BodyText"/>
      </w:pPr>
      <w:r w:rsidRPr="00C937FD">
        <w:t>Table 1</w:t>
      </w:r>
      <w:r w:rsidR="00C937FD">
        <w:tab/>
      </w:r>
      <w:r w:rsidRPr="00C937FD">
        <w:tab/>
        <w:t>Deliverables, key performance indicators and achievement highlights 2013–14</w:t>
      </w:r>
      <w:r w:rsidRPr="00C937FD">
        <w:tab/>
        <w:t>18</w:t>
      </w:r>
    </w:p>
    <w:p w:rsidR="00814692" w:rsidRPr="00C937FD" w:rsidRDefault="00814692" w:rsidP="00C937FD">
      <w:pPr>
        <w:pStyle w:val="BodyText"/>
      </w:pPr>
      <w:r w:rsidRPr="00C937FD">
        <w:t>Table 2</w:t>
      </w:r>
      <w:r w:rsidRPr="00C937FD">
        <w:tab/>
      </w:r>
      <w:r w:rsidR="00C937FD">
        <w:tab/>
      </w:r>
      <w:r w:rsidRPr="00C937FD">
        <w:t>Reef health and impact surveys undertaken in the Great Barrier Reef World Heritage</w:t>
      </w:r>
      <w:r w:rsidRPr="00C937FD">
        <w:tab/>
        <w:t>37</w:t>
      </w:r>
    </w:p>
    <w:p w:rsidR="00814692" w:rsidRPr="00C937FD" w:rsidRDefault="00814692" w:rsidP="00C937FD">
      <w:pPr>
        <w:pStyle w:val="BodyText"/>
        <w:ind w:left="830" w:firstLine="610"/>
      </w:pPr>
      <w:r w:rsidRPr="00C937FD">
        <w:t>Area in 2013–14</w:t>
      </w:r>
    </w:p>
    <w:p w:rsidR="00814692" w:rsidRPr="00C937FD" w:rsidRDefault="00814692" w:rsidP="00C937FD">
      <w:pPr>
        <w:pStyle w:val="BodyText"/>
      </w:pPr>
      <w:r w:rsidRPr="00C937FD">
        <w:t>Table 3</w:t>
      </w:r>
      <w:r w:rsidRPr="00C937FD">
        <w:tab/>
      </w:r>
      <w:r w:rsidR="00C937FD">
        <w:tab/>
      </w:r>
      <w:r w:rsidRPr="00C937FD">
        <w:t>Number of possible Commonwealth offences, by user group and type, reported to the</w:t>
      </w:r>
      <w:r w:rsidRPr="00C937FD">
        <w:tab/>
        <w:t xml:space="preserve">44 </w:t>
      </w:r>
    </w:p>
    <w:p w:rsidR="00814692" w:rsidRPr="00C937FD" w:rsidRDefault="00814692" w:rsidP="00C937FD">
      <w:pPr>
        <w:pStyle w:val="BodyText"/>
        <w:ind w:left="830" w:firstLine="610"/>
      </w:pPr>
      <w:r w:rsidRPr="00C937FD">
        <w:t>Field Management Program during 2013–14</w:t>
      </w:r>
    </w:p>
    <w:p w:rsidR="00814692" w:rsidRPr="00C937FD" w:rsidRDefault="00814692" w:rsidP="00C937FD">
      <w:pPr>
        <w:pStyle w:val="BodyText"/>
      </w:pPr>
      <w:r w:rsidRPr="00C937FD">
        <w:t>Table 4</w:t>
      </w:r>
      <w:r w:rsidR="00C937FD">
        <w:tab/>
      </w:r>
      <w:r w:rsidRPr="00C937FD">
        <w:tab/>
        <w:t>Outcomes of assessments and compliance actions taken in relation to reported</w:t>
      </w:r>
      <w:r w:rsidRPr="00C937FD">
        <w:tab/>
        <w:t>48</w:t>
      </w:r>
    </w:p>
    <w:p w:rsidR="00814692" w:rsidRPr="00C937FD" w:rsidRDefault="00814692" w:rsidP="00C937FD">
      <w:pPr>
        <w:pStyle w:val="BodyText"/>
        <w:ind w:left="830" w:firstLine="610"/>
      </w:pPr>
      <w:proofErr w:type="gramStart"/>
      <w:r w:rsidRPr="00C937FD">
        <w:t>offences</w:t>
      </w:r>
      <w:proofErr w:type="gramEnd"/>
      <w:r w:rsidRPr="00C937FD">
        <w:t xml:space="preserve"> during 2013–14</w:t>
      </w:r>
    </w:p>
    <w:p w:rsidR="00814692" w:rsidRPr="00C937FD" w:rsidRDefault="00814692" w:rsidP="00C937FD">
      <w:pPr>
        <w:pStyle w:val="BodyText"/>
      </w:pPr>
      <w:r w:rsidRPr="00C937FD">
        <w:t>Table 5</w:t>
      </w:r>
      <w:r w:rsidRPr="00C937FD">
        <w:tab/>
      </w:r>
      <w:r w:rsidR="00C937FD">
        <w:tab/>
      </w:r>
      <w:r w:rsidRPr="00C937FD">
        <w:t>Fines resulting from court prosecutions for different types of offences during 2013–14</w:t>
      </w:r>
      <w:r w:rsidRPr="00C937FD">
        <w:tab/>
        <w:t>49</w:t>
      </w:r>
    </w:p>
    <w:p w:rsidR="00814692" w:rsidRPr="00C937FD" w:rsidRDefault="00814692" w:rsidP="00C937FD">
      <w:pPr>
        <w:pStyle w:val="BodyText"/>
        <w:ind w:left="1440" w:hanging="1330"/>
      </w:pPr>
      <w:r w:rsidRPr="00C937FD">
        <w:t>Table 6</w:t>
      </w:r>
      <w:r w:rsidRPr="00C937FD">
        <w:tab/>
      </w:r>
      <w:r w:rsidR="00C937FD">
        <w:tab/>
      </w:r>
      <w:r w:rsidRPr="00C937FD">
        <w:t>Number of environmental management charge administrative compliance actions</w:t>
      </w:r>
      <w:r w:rsidR="00C937FD">
        <w:t xml:space="preserve"> </w:t>
      </w:r>
      <w:r w:rsidRPr="00C937FD">
        <w:t>undertaken</w:t>
      </w:r>
      <w:r w:rsidR="00C937FD">
        <w:t xml:space="preserve"> </w:t>
      </w:r>
      <w:r w:rsidRPr="00C937FD">
        <w:t>from July 2013 to June 2014</w:t>
      </w:r>
      <w:r w:rsidRPr="00C937FD">
        <w:tab/>
        <w:t>80</w:t>
      </w:r>
    </w:p>
    <w:p w:rsidR="00814692" w:rsidRPr="00C937FD" w:rsidRDefault="00814692" w:rsidP="00C937FD">
      <w:pPr>
        <w:pStyle w:val="BodyText"/>
        <w:ind w:left="1440" w:hanging="1330"/>
      </w:pPr>
      <w:r w:rsidRPr="00C937FD">
        <w:t xml:space="preserve">Table 7 </w:t>
      </w:r>
      <w:r w:rsidR="00C937FD">
        <w:tab/>
      </w:r>
      <w:r w:rsidRPr="00C937FD">
        <w:t>Late payment penalty applied to environmental man</w:t>
      </w:r>
      <w:r w:rsidR="00C937FD">
        <w:t xml:space="preserve">agement charge payments due for </w:t>
      </w:r>
      <w:r w:rsidR="00C937FD" w:rsidRPr="00C937FD">
        <w:t>the</w:t>
      </w:r>
      <w:r w:rsidRPr="00C937FD">
        <w:t xml:space="preserve"> July 2013 to March 2014 period</w:t>
      </w:r>
      <w:r w:rsidR="00C937FD">
        <w:t xml:space="preserve"> 80</w:t>
      </w:r>
    </w:p>
    <w:p w:rsidR="00814692" w:rsidRPr="00C937FD" w:rsidRDefault="00814692" w:rsidP="00C937FD">
      <w:pPr>
        <w:pStyle w:val="BodyText"/>
      </w:pPr>
      <w:r w:rsidRPr="00C937FD">
        <w:t>Table 8</w:t>
      </w:r>
      <w:r w:rsidR="00C937FD">
        <w:tab/>
      </w:r>
      <w:r w:rsidRPr="00C937FD">
        <w:tab/>
        <w:t>Distribution of public moorings and reef protection markers</w:t>
      </w:r>
      <w:r w:rsidRPr="00C937FD">
        <w:tab/>
        <w:t>84</w:t>
      </w:r>
    </w:p>
    <w:p w:rsidR="00814692" w:rsidRPr="00C937FD" w:rsidRDefault="00814692" w:rsidP="00C937FD">
      <w:pPr>
        <w:pStyle w:val="BodyText"/>
      </w:pPr>
      <w:r w:rsidRPr="00C937FD">
        <w:t>Table 9</w:t>
      </w:r>
      <w:r w:rsidR="00C937FD">
        <w:tab/>
      </w:r>
      <w:r w:rsidRPr="00C937FD">
        <w:tab/>
        <w:t>Number of surveys received through Eye on the Reef program</w:t>
      </w:r>
      <w:r w:rsidRPr="00C937FD">
        <w:tab/>
        <w:t>94</w:t>
      </w:r>
    </w:p>
    <w:p w:rsidR="00814692" w:rsidRPr="00C937FD" w:rsidRDefault="00814692" w:rsidP="00C937FD">
      <w:pPr>
        <w:pStyle w:val="BodyText"/>
      </w:pPr>
      <w:r w:rsidRPr="00C937FD">
        <w:t>Table 10</w:t>
      </w:r>
      <w:r w:rsidR="00C937FD">
        <w:tab/>
      </w:r>
      <w:r w:rsidRPr="00C937FD">
        <w:t xml:space="preserve"> Quantitative deliverables — targets and achievements since 2011–12</w:t>
      </w:r>
      <w:r w:rsidRPr="00C937FD">
        <w:tab/>
        <w:t>121</w:t>
      </w:r>
    </w:p>
    <w:p w:rsidR="00814692" w:rsidRPr="00C937FD" w:rsidRDefault="00814692" w:rsidP="00C937FD">
      <w:pPr>
        <w:pStyle w:val="BodyText"/>
      </w:pPr>
      <w:r w:rsidRPr="00C937FD">
        <w:t>Table 11</w:t>
      </w:r>
      <w:r w:rsidR="00C937FD">
        <w:tab/>
      </w:r>
      <w:r w:rsidRPr="00C937FD">
        <w:t xml:space="preserve"> Quantitative key performance indicators since 2011–12</w:t>
      </w:r>
      <w:r w:rsidRPr="00C937FD">
        <w:tab/>
        <w:t>122</w:t>
      </w:r>
    </w:p>
    <w:p w:rsidR="00814692" w:rsidRPr="00C937FD" w:rsidRDefault="00814692" w:rsidP="00C937FD">
      <w:pPr>
        <w:pStyle w:val="BodyText"/>
      </w:pPr>
      <w:r w:rsidRPr="00C937FD">
        <w:t>Table 12</w:t>
      </w:r>
      <w:r w:rsidRPr="00C937FD">
        <w:tab/>
        <w:t>Meetings of the Great Barrier Reef Marine Park Authority 2013–14</w:t>
      </w:r>
      <w:r w:rsidRPr="00C937FD">
        <w:tab/>
        <w:t>127</w:t>
      </w:r>
    </w:p>
    <w:p w:rsidR="00814692" w:rsidRPr="00C937FD" w:rsidRDefault="00814692" w:rsidP="00C937FD">
      <w:pPr>
        <w:pStyle w:val="BodyText"/>
      </w:pPr>
      <w:r w:rsidRPr="00C937FD">
        <w:t>Table 13</w:t>
      </w:r>
      <w:r w:rsidRPr="00C937FD">
        <w:tab/>
        <w:t>Meetings of the Great Barrier Reef Marine Park Authority Audit Committee 2013–14</w:t>
      </w:r>
      <w:r w:rsidRPr="00C937FD">
        <w:tab/>
        <w:t>128</w:t>
      </w:r>
    </w:p>
    <w:p w:rsidR="00814692" w:rsidRPr="00C937FD" w:rsidRDefault="00814692" w:rsidP="00C937FD">
      <w:pPr>
        <w:pStyle w:val="BodyText"/>
      </w:pPr>
      <w:r w:rsidRPr="00C937FD">
        <w:t>Table 14a</w:t>
      </w:r>
      <w:r w:rsidRPr="00C937FD">
        <w:tab/>
        <w:t>Great Barrier Reef Marine Park Authority resource statement 2013–14</w:t>
      </w:r>
      <w:r w:rsidRPr="00C937FD">
        <w:tab/>
        <w:t>208</w:t>
      </w:r>
    </w:p>
    <w:p w:rsidR="00814692" w:rsidRPr="00C937FD" w:rsidRDefault="00814692" w:rsidP="00C937FD">
      <w:pPr>
        <w:pStyle w:val="BodyText"/>
      </w:pPr>
      <w:r w:rsidRPr="00C937FD">
        <w:t>Table 14b</w:t>
      </w:r>
      <w:r w:rsidR="00C937FD">
        <w:tab/>
      </w:r>
      <w:r w:rsidRPr="00C937FD">
        <w:t>Expenses and resources for outcome 1</w:t>
      </w:r>
      <w:r w:rsidRPr="00C937FD">
        <w:tab/>
        <w:t>210</w:t>
      </w:r>
    </w:p>
    <w:p w:rsidR="00814692" w:rsidRPr="00C937FD" w:rsidRDefault="00814692" w:rsidP="00C937FD">
      <w:pPr>
        <w:pStyle w:val="BodyText"/>
      </w:pPr>
      <w:r w:rsidRPr="00C937FD">
        <w:t>Table 15</w:t>
      </w:r>
      <w:r w:rsidRPr="00C937FD">
        <w:tab/>
        <w:t>Employee overview as at 30 June 2014</w:t>
      </w:r>
      <w:r w:rsidRPr="00C937FD">
        <w:tab/>
        <w:t>211</w:t>
      </w:r>
    </w:p>
    <w:p w:rsidR="00814692" w:rsidRPr="00C937FD" w:rsidRDefault="00814692" w:rsidP="00C937FD">
      <w:pPr>
        <w:pStyle w:val="BodyText"/>
      </w:pPr>
      <w:r w:rsidRPr="00C937FD">
        <w:t>Table 16</w:t>
      </w:r>
      <w:r w:rsidRPr="00C937FD">
        <w:tab/>
        <w:t>Workplace diversity figures as at 30 June 2014</w:t>
      </w:r>
      <w:r w:rsidRPr="00C937FD">
        <w:tab/>
        <w:t>211</w:t>
      </w:r>
    </w:p>
    <w:p w:rsidR="00814692" w:rsidRPr="00C937FD" w:rsidRDefault="00814692" w:rsidP="00C937FD">
      <w:pPr>
        <w:pStyle w:val="BodyText"/>
      </w:pPr>
      <w:r w:rsidRPr="00C937FD">
        <w:t>Table 17</w:t>
      </w:r>
      <w:r w:rsidRPr="00C937FD">
        <w:tab/>
        <w:t xml:space="preserve">Media advertising </w:t>
      </w:r>
      <w:proofErr w:type="spellStart"/>
      <w:r w:rsidRPr="00C937FD">
        <w:t>organisations</w:t>
      </w:r>
      <w:proofErr w:type="spellEnd"/>
      <w:r w:rsidRPr="00C937FD">
        <w:t xml:space="preserve"> used in 2013–14</w:t>
      </w:r>
      <w:r w:rsidRPr="00C937FD">
        <w:tab/>
        <w:t>212</w:t>
      </w:r>
    </w:p>
    <w:p w:rsidR="003471B5" w:rsidRPr="001A1D7B" w:rsidRDefault="003471B5" w:rsidP="00C937FD">
      <w:pPr>
        <w:pStyle w:val="Heading2"/>
      </w:pPr>
      <w:r>
        <w:rPr>
          <w:rFonts w:eastAsia="Arial"/>
        </w:rPr>
        <w:br w:type="page"/>
      </w:r>
    </w:p>
    <w:p w:rsidR="00814692" w:rsidRDefault="00814692" w:rsidP="00C937FD">
      <w:pPr>
        <w:pStyle w:val="Heading3"/>
        <w:spacing w:before="0" w:after="120"/>
      </w:pPr>
      <w:r>
        <w:rPr>
          <w:w w:val="85"/>
        </w:rPr>
        <w:lastRenderedPageBreak/>
        <w:t>CHAPTER PH</w:t>
      </w:r>
      <w:r>
        <w:rPr>
          <w:spacing w:val="-5"/>
          <w:w w:val="85"/>
        </w:rPr>
        <w:t>OT</w:t>
      </w:r>
      <w:r>
        <w:rPr>
          <w:w w:val="85"/>
        </w:rPr>
        <w:t>OGRAPHS</w:t>
      </w:r>
    </w:p>
    <w:p w:rsidR="00814692" w:rsidRDefault="00814692" w:rsidP="00524682">
      <w:pPr>
        <w:pStyle w:val="BodyText"/>
      </w:pPr>
      <w:r w:rsidRPr="00524682">
        <w:t>Introduction</w:t>
      </w:r>
      <w:r w:rsidRPr="00524682">
        <w:tab/>
        <w:t>Aerial photograph of the Great Barrier Reef in the Whitsundays region</w:t>
      </w:r>
      <w:r w:rsidRPr="00524682">
        <w:tab/>
        <w:t>1</w:t>
      </w:r>
    </w:p>
    <w:p w:rsidR="00524682" w:rsidRPr="00524682" w:rsidRDefault="00524682" w:rsidP="00524682">
      <w:pPr>
        <w:pStyle w:val="BodyText"/>
      </w:pPr>
    </w:p>
    <w:p w:rsidR="00814692" w:rsidRPr="00524682" w:rsidRDefault="00814692" w:rsidP="00524682">
      <w:pPr>
        <w:pStyle w:val="BodyText"/>
      </w:pPr>
      <w:r w:rsidRPr="00524682">
        <w:t>Overview</w:t>
      </w:r>
      <w:r w:rsidRPr="00524682">
        <w:tab/>
        <w:t xml:space="preserve">A visitor at Taylor Reef sand cay, east of Mission Beach. Photograph © Matt </w:t>
      </w:r>
      <w:proofErr w:type="spellStart"/>
      <w:r w:rsidRPr="00524682">
        <w:t>Curnock</w:t>
      </w:r>
      <w:proofErr w:type="spellEnd"/>
      <w:r w:rsidRPr="00524682">
        <w:t xml:space="preserve"> 2012</w:t>
      </w:r>
      <w:r w:rsidR="00524682" w:rsidRPr="00524682">
        <w:t xml:space="preserve"> </w:t>
      </w:r>
      <w:r w:rsidR="00C937FD">
        <w:tab/>
      </w:r>
      <w:r w:rsidR="00C937FD">
        <w:tab/>
      </w:r>
      <w:r w:rsidRPr="00524682">
        <w:t>9</w:t>
      </w:r>
    </w:p>
    <w:p w:rsidR="00524682" w:rsidRDefault="00524682" w:rsidP="00524682">
      <w:pPr>
        <w:pStyle w:val="BodyText"/>
        <w:ind w:left="1440" w:hanging="1330"/>
      </w:pPr>
    </w:p>
    <w:p w:rsidR="00814692" w:rsidRPr="00524682" w:rsidRDefault="00814692" w:rsidP="00524682">
      <w:pPr>
        <w:pStyle w:val="BodyText"/>
        <w:ind w:left="1440" w:hanging="1330"/>
      </w:pPr>
      <w:r w:rsidRPr="00524682">
        <w:t>Performance</w:t>
      </w:r>
      <w:r w:rsidRPr="00524682">
        <w:tab/>
      </w:r>
      <w:r w:rsidR="00524682" w:rsidRPr="00524682">
        <w:t xml:space="preserve">Great Barrier Reef Marine Park Authority officer Jen Dryden (left) and Marine Park ranger Gemma Haley conduct reef health and impact surveys at Sandbank Number 8 Reef as part of the tropical cyclone </w:t>
      </w:r>
      <w:proofErr w:type="spellStart"/>
      <w:proofErr w:type="gramStart"/>
      <w:r w:rsidR="00524682" w:rsidRPr="00524682">
        <w:t>Ita</w:t>
      </w:r>
      <w:proofErr w:type="spellEnd"/>
      <w:proofErr w:type="gramEnd"/>
      <w:r w:rsidR="00524682" w:rsidRPr="00524682">
        <w:t xml:space="preserve"> impact assessment surveys</w:t>
      </w:r>
      <w:r w:rsidR="00C937FD">
        <w:tab/>
      </w:r>
      <w:r w:rsidR="007D515D">
        <w:t>17</w:t>
      </w:r>
    </w:p>
    <w:p w:rsidR="00524682" w:rsidRDefault="00524682" w:rsidP="00524682">
      <w:pPr>
        <w:pStyle w:val="BodyText"/>
      </w:pPr>
    </w:p>
    <w:p w:rsidR="00524682" w:rsidRPr="00524682" w:rsidRDefault="00524682" w:rsidP="00524682">
      <w:pPr>
        <w:pStyle w:val="BodyText"/>
        <w:ind w:left="2880" w:hanging="2770"/>
      </w:pPr>
      <w:r w:rsidRPr="00524682">
        <w:t xml:space="preserve">Management and accountability </w:t>
      </w:r>
      <w:r w:rsidRPr="00524682">
        <w:tab/>
        <w:t xml:space="preserve">Queensland Parks and Wildlife Service officer Andrew McDougall monitors seabirds at Unnamed Reef 12-127, out from Lockhart River in the </w:t>
      </w:r>
      <w:r w:rsidR="00C937FD">
        <w:t>far northern Great Barrier Reef</w:t>
      </w:r>
      <w:r w:rsidR="00C937FD">
        <w:tab/>
      </w:r>
      <w:r w:rsidRPr="00524682">
        <w:t>123</w:t>
      </w:r>
    </w:p>
    <w:p w:rsidR="00524682" w:rsidRDefault="00524682" w:rsidP="00524682">
      <w:pPr>
        <w:pStyle w:val="BodyText"/>
      </w:pPr>
    </w:p>
    <w:p w:rsidR="00524682" w:rsidRPr="00524682" w:rsidRDefault="00524682" w:rsidP="00524682">
      <w:pPr>
        <w:pStyle w:val="BodyText"/>
      </w:pPr>
      <w:r w:rsidRPr="00524682">
        <w:t>Finances</w:t>
      </w:r>
      <w:r w:rsidRPr="00524682">
        <w:tab/>
        <w:t xml:space="preserve">Reef Guardian farmer Paul Gregory on his cane farm at </w:t>
      </w:r>
      <w:proofErr w:type="spellStart"/>
      <w:r w:rsidRPr="00524682">
        <w:t>Gordonva</w:t>
      </w:r>
      <w:r w:rsidR="00C937FD">
        <w:t>le</w:t>
      </w:r>
      <w:proofErr w:type="spellEnd"/>
      <w:r w:rsidR="00C937FD">
        <w:t>, south of Cairns</w:t>
      </w:r>
      <w:r w:rsidR="00C937FD">
        <w:tab/>
      </w:r>
      <w:r w:rsidRPr="00524682">
        <w:t>141</w:t>
      </w:r>
    </w:p>
    <w:p w:rsidR="00524682" w:rsidRDefault="00524682" w:rsidP="00524682">
      <w:pPr>
        <w:pStyle w:val="BodyText"/>
      </w:pPr>
    </w:p>
    <w:p w:rsidR="00524682" w:rsidRDefault="00524682" w:rsidP="00524682">
      <w:pPr>
        <w:pStyle w:val="BodyText"/>
        <w:ind w:left="1440" w:hanging="1330"/>
      </w:pPr>
      <w:r w:rsidRPr="00524682">
        <w:t>Appendices</w:t>
      </w:r>
      <w:r w:rsidRPr="00524682">
        <w:tab/>
        <w:t xml:space="preserve">Elder Russell Butler holds a spear on </w:t>
      </w:r>
      <w:proofErr w:type="spellStart"/>
      <w:r w:rsidRPr="00524682">
        <w:t>Marrajumban</w:t>
      </w:r>
      <w:proofErr w:type="spellEnd"/>
      <w:r w:rsidRPr="00524682">
        <w:t xml:space="preserve"> (</w:t>
      </w:r>
      <w:proofErr w:type="spellStart"/>
      <w:r w:rsidRPr="00524682">
        <w:t>Goold</w:t>
      </w:r>
      <w:proofErr w:type="spellEnd"/>
      <w:r w:rsidRPr="00524682">
        <w:t xml:space="preserve"> Island), north-east of Cardwell, part of the sea county belonging to his people,</w:t>
      </w:r>
      <w:r w:rsidR="00C937FD">
        <w:t xml:space="preserve"> the </w:t>
      </w:r>
      <w:proofErr w:type="spellStart"/>
      <w:r w:rsidR="00C937FD">
        <w:t>Bandjin</w:t>
      </w:r>
      <w:proofErr w:type="spellEnd"/>
      <w:r w:rsidR="00C937FD">
        <w:t xml:space="preserve"> Traditional Owners</w:t>
      </w:r>
      <w:r w:rsidR="00C937FD">
        <w:tab/>
      </w:r>
      <w:r w:rsidRPr="00524682">
        <w:t>207</w:t>
      </w:r>
    </w:p>
    <w:p w:rsidR="00524682" w:rsidRPr="00524682" w:rsidRDefault="00524682" w:rsidP="00524682">
      <w:pPr>
        <w:pStyle w:val="BodyText"/>
        <w:ind w:left="1440" w:hanging="1330"/>
      </w:pPr>
    </w:p>
    <w:p w:rsidR="00524682" w:rsidRPr="00524682" w:rsidRDefault="00524682" w:rsidP="00524682">
      <w:pPr>
        <w:pStyle w:val="BodyText"/>
        <w:ind w:left="2160" w:hanging="2050"/>
      </w:pPr>
      <w:r w:rsidRPr="00524682">
        <w:t>Acronyms and index</w:t>
      </w:r>
      <w:r w:rsidRPr="00524682">
        <w:tab/>
        <w:t xml:space="preserve">A school of big eye snapper at Steve’s </w:t>
      </w:r>
      <w:proofErr w:type="spellStart"/>
      <w:r w:rsidRPr="00524682">
        <w:t>Bommie</w:t>
      </w:r>
      <w:proofErr w:type="spellEnd"/>
      <w:r w:rsidRPr="00524682">
        <w:t xml:space="preserve"> near the Ribbo</w:t>
      </w:r>
      <w:r w:rsidR="00C937FD">
        <w:t>n Reefs, south of Lizard Island</w:t>
      </w:r>
      <w:r w:rsidR="00C937FD">
        <w:tab/>
      </w:r>
      <w:r w:rsidRPr="00524682">
        <w:t>233</w:t>
      </w:r>
    </w:p>
    <w:p w:rsidR="00814692" w:rsidRDefault="00814692" w:rsidP="003471B5"/>
    <w:p w:rsidR="004A6A55" w:rsidRDefault="004A6A55" w:rsidP="003471B5">
      <w:r>
        <w:br w:type="page"/>
      </w:r>
    </w:p>
    <w:p w:rsidR="004A6A55" w:rsidRPr="0015512F" w:rsidRDefault="00691947" w:rsidP="00691947">
      <w:pPr>
        <w:pStyle w:val="Heading3"/>
        <w:rPr>
          <w:b/>
        </w:rPr>
      </w:pPr>
      <w:r w:rsidRPr="0015512F">
        <w:rPr>
          <w:b/>
        </w:rPr>
        <w:lastRenderedPageBreak/>
        <w:t xml:space="preserve">ANNUAL REPORT </w:t>
      </w:r>
    </w:p>
    <w:p w:rsidR="004A6A55" w:rsidRPr="005907BD" w:rsidRDefault="004A6A55" w:rsidP="00691947">
      <w:pPr>
        <w:pStyle w:val="Heading2"/>
        <w:rPr>
          <w:b w:val="0"/>
        </w:rPr>
      </w:pPr>
      <w:r w:rsidRPr="005907BD">
        <w:rPr>
          <w:b w:val="0"/>
        </w:rPr>
        <w:t xml:space="preserve">Introduction </w:t>
      </w:r>
    </w:p>
    <w:p w:rsidR="00691947" w:rsidRPr="0015512F" w:rsidRDefault="00691947" w:rsidP="004A6A55">
      <w:pPr>
        <w:pStyle w:val="Heading2"/>
        <w:rPr>
          <w:rStyle w:val="Heading3Char"/>
        </w:rPr>
      </w:pPr>
      <w:r w:rsidRPr="0015512F">
        <w:rPr>
          <w:rStyle w:val="Heading3Char"/>
        </w:rPr>
        <w:t>2013-14</w:t>
      </w:r>
    </w:p>
    <w:p w:rsidR="004A6A55" w:rsidRPr="00A12587" w:rsidRDefault="003471B5" w:rsidP="004A6A55">
      <w:pPr>
        <w:pStyle w:val="Heading2"/>
        <w:rPr>
          <w:b w:val="0"/>
        </w:rPr>
      </w:pPr>
      <w:r>
        <w:br w:type="page"/>
      </w:r>
      <w:r w:rsidR="004A6A55" w:rsidRPr="00A12587">
        <w:rPr>
          <w:b w:val="0"/>
        </w:rPr>
        <w:lastRenderedPageBreak/>
        <w:t xml:space="preserve">Introduction </w:t>
      </w:r>
    </w:p>
    <w:p w:rsidR="004A6A55" w:rsidRPr="00A12587" w:rsidRDefault="004A6A55" w:rsidP="00691947">
      <w:pPr>
        <w:pStyle w:val="Heading3"/>
        <w:spacing w:before="120" w:after="120"/>
        <w:rPr>
          <w:b/>
        </w:rPr>
      </w:pPr>
      <w:r w:rsidRPr="00A12587">
        <w:rPr>
          <w:b/>
        </w:rPr>
        <w:t>In this annual report</w:t>
      </w:r>
    </w:p>
    <w:p w:rsidR="004A6A55" w:rsidRDefault="004A6A55" w:rsidP="0009261A">
      <w:pPr>
        <w:pStyle w:val="BodyText"/>
        <w:spacing w:after="240"/>
        <w:ind w:left="0"/>
      </w:pPr>
      <w:r w:rsidRPr="00803942">
        <w:t>The Great Barrier Reef Marine Park Authority’s Annual Report 2013–14 complies with requirements for annual reports outlined by the Australian Government Department of Prime Minister and Cabinet. It is also consistent with the structure of the Portfolio Budget Statement for the agency</w:t>
      </w:r>
    </w:p>
    <w:p w:rsidR="004A6A55" w:rsidRDefault="004A6A55" w:rsidP="004A6A55">
      <w:pPr>
        <w:pStyle w:val="BodyText"/>
      </w:pPr>
    </w:p>
    <w:p w:rsidR="004A6A55" w:rsidRDefault="004A6A55" w:rsidP="004A6A55">
      <w:pPr>
        <w:pStyle w:val="BodyText"/>
        <w:sectPr w:rsidR="004A6A55">
          <w:pgSz w:w="11906" w:h="16838"/>
          <w:pgMar w:top="1440" w:right="1440" w:bottom="1440" w:left="1440" w:header="708" w:footer="708" w:gutter="0"/>
          <w:cols w:space="708"/>
          <w:docGrid w:linePitch="360"/>
        </w:sectPr>
      </w:pPr>
    </w:p>
    <w:p w:rsidR="004A6A55" w:rsidRDefault="004A6A55" w:rsidP="00691947">
      <w:pPr>
        <w:pStyle w:val="BodyText"/>
        <w:ind w:left="0"/>
      </w:pPr>
      <w:r>
        <w:lastRenderedPageBreak/>
        <w:t>Following</w:t>
      </w:r>
      <w:r>
        <w:rPr>
          <w:spacing w:val="9"/>
        </w:rPr>
        <w:t xml:space="preserve"> </w:t>
      </w:r>
      <w:r>
        <w:t>the</w:t>
      </w:r>
      <w:r>
        <w:rPr>
          <w:spacing w:val="9"/>
        </w:rPr>
        <w:t xml:space="preserve"> </w:t>
      </w:r>
      <w:r>
        <w:t>Int</w:t>
      </w:r>
      <w:r>
        <w:rPr>
          <w:spacing w:val="-4"/>
        </w:rPr>
        <w:t>r</w:t>
      </w:r>
      <w:r>
        <w:t>oduction</w:t>
      </w:r>
      <w:r>
        <w:rPr>
          <w:spacing w:val="9"/>
        </w:rPr>
        <w:t xml:space="preserve"> </w:t>
      </w:r>
      <w:r>
        <w:t>and</w:t>
      </w:r>
      <w:r>
        <w:rPr>
          <w:spacing w:val="9"/>
        </w:rPr>
        <w:t xml:space="preserve"> </w:t>
      </w:r>
      <w:r>
        <w:t>Chairman</w:t>
      </w:r>
      <w:r>
        <w:rPr>
          <w:spacing w:val="-14"/>
        </w:rPr>
        <w:t>’</w:t>
      </w:r>
      <w:r>
        <w:t xml:space="preserve">s </w:t>
      </w:r>
      <w:r>
        <w:rPr>
          <w:spacing w:val="-4"/>
        </w:rPr>
        <w:t>r</w:t>
      </w:r>
      <w:r>
        <w:t>evie</w:t>
      </w:r>
      <w:r>
        <w:rPr>
          <w:spacing w:val="-11"/>
        </w:rPr>
        <w:t>w</w:t>
      </w:r>
      <w:r>
        <w:t>,</w:t>
      </w:r>
      <w:r>
        <w:rPr>
          <w:spacing w:val="3"/>
        </w:rPr>
        <w:t xml:space="preserve"> </w:t>
      </w:r>
      <w:r>
        <w:t>the</w:t>
      </w:r>
      <w:r>
        <w:rPr>
          <w:spacing w:val="4"/>
        </w:rPr>
        <w:t xml:space="preserve"> </w:t>
      </w:r>
      <w:r>
        <w:t>annual</w:t>
      </w:r>
      <w:r>
        <w:rPr>
          <w:spacing w:val="4"/>
        </w:rPr>
        <w:t xml:space="preserve"> </w:t>
      </w:r>
      <w:r>
        <w:rPr>
          <w:spacing w:val="-4"/>
        </w:rPr>
        <w:t>r</w:t>
      </w:r>
      <w:r>
        <w:t>eport</w:t>
      </w:r>
      <w:r>
        <w:rPr>
          <w:spacing w:val="4"/>
        </w:rPr>
        <w:t xml:space="preserve"> </w:t>
      </w:r>
      <w:r>
        <w:t>comprises</w:t>
      </w:r>
      <w:r>
        <w:rPr>
          <w:spacing w:val="4"/>
        </w:rPr>
        <w:t xml:space="preserve"> </w:t>
      </w:r>
      <w:r>
        <w:t>six</w:t>
      </w:r>
      <w:r>
        <w:rPr>
          <w:w w:val="101"/>
        </w:rPr>
        <w:t xml:space="preserve"> </w:t>
      </w:r>
      <w:r>
        <w:t>chapters:</w:t>
      </w:r>
    </w:p>
    <w:p w:rsidR="004A6A55" w:rsidRDefault="004A6A55" w:rsidP="004A6A55">
      <w:pPr>
        <w:pStyle w:val="BodyText"/>
        <w:rPr>
          <w:sz w:val="14"/>
          <w:szCs w:val="14"/>
        </w:rPr>
      </w:pPr>
    </w:p>
    <w:p w:rsidR="004A6A55" w:rsidRDefault="004A6A55" w:rsidP="004A6A55">
      <w:pPr>
        <w:pStyle w:val="BodyText"/>
        <w:numPr>
          <w:ilvl w:val="0"/>
          <w:numId w:val="1"/>
        </w:numPr>
        <w:ind w:left="470"/>
      </w:pPr>
      <w:r>
        <w:t>Overview</w:t>
      </w:r>
    </w:p>
    <w:p w:rsidR="004A6A55" w:rsidRDefault="004A6A55" w:rsidP="004A6A55">
      <w:pPr>
        <w:pStyle w:val="BodyText"/>
        <w:numPr>
          <w:ilvl w:val="0"/>
          <w:numId w:val="1"/>
        </w:numPr>
        <w:ind w:left="470"/>
      </w:pPr>
      <w:r>
        <w:t>Performance</w:t>
      </w:r>
    </w:p>
    <w:p w:rsidR="004A6A55" w:rsidRDefault="004A6A55" w:rsidP="004A6A55">
      <w:pPr>
        <w:pStyle w:val="BodyText"/>
        <w:numPr>
          <w:ilvl w:val="0"/>
          <w:numId w:val="1"/>
        </w:numPr>
        <w:ind w:left="470"/>
      </w:pPr>
      <w:r>
        <w:t>Management</w:t>
      </w:r>
      <w:r>
        <w:rPr>
          <w:spacing w:val="12"/>
        </w:rPr>
        <w:t xml:space="preserve"> </w:t>
      </w:r>
      <w:r>
        <w:t>and</w:t>
      </w:r>
      <w:r>
        <w:rPr>
          <w:spacing w:val="12"/>
        </w:rPr>
        <w:t xml:space="preserve"> </w:t>
      </w:r>
      <w:r>
        <w:t>accountability</w:t>
      </w:r>
    </w:p>
    <w:p w:rsidR="004A6A55" w:rsidRDefault="004A6A55" w:rsidP="004A6A55">
      <w:pPr>
        <w:pStyle w:val="BodyText"/>
        <w:numPr>
          <w:ilvl w:val="0"/>
          <w:numId w:val="1"/>
        </w:numPr>
        <w:ind w:left="470"/>
      </w:pPr>
      <w:r>
        <w:t>Finances</w:t>
      </w:r>
    </w:p>
    <w:p w:rsidR="004A6A55" w:rsidRDefault="004A6A55" w:rsidP="004A6A55">
      <w:pPr>
        <w:pStyle w:val="BodyText"/>
        <w:numPr>
          <w:ilvl w:val="0"/>
          <w:numId w:val="1"/>
        </w:numPr>
        <w:ind w:left="470"/>
      </w:pPr>
      <w:r>
        <w:t>Appendices</w:t>
      </w:r>
    </w:p>
    <w:p w:rsidR="004A6A55" w:rsidRDefault="004A6A55" w:rsidP="004A6A55">
      <w:pPr>
        <w:pStyle w:val="BodyText"/>
        <w:numPr>
          <w:ilvl w:val="0"/>
          <w:numId w:val="1"/>
        </w:numPr>
        <w:ind w:left="470"/>
      </w:pPr>
      <w:r>
        <w:t>Ac</w:t>
      </w:r>
      <w:r>
        <w:rPr>
          <w:spacing w:val="-4"/>
        </w:rPr>
        <w:t>r</w:t>
      </w:r>
      <w:r>
        <w:t>onyms</w:t>
      </w:r>
      <w:r>
        <w:rPr>
          <w:spacing w:val="7"/>
        </w:rPr>
        <w:t xml:space="preserve"> </w:t>
      </w:r>
      <w:r>
        <w:t>and</w:t>
      </w:r>
      <w:r>
        <w:rPr>
          <w:spacing w:val="8"/>
        </w:rPr>
        <w:t xml:space="preserve"> </w:t>
      </w:r>
      <w:r>
        <w:t>index.</w:t>
      </w:r>
    </w:p>
    <w:p w:rsidR="004A6A55" w:rsidRDefault="004A6A55" w:rsidP="004A6A55">
      <w:pPr>
        <w:pStyle w:val="BodyText"/>
        <w:rPr>
          <w:sz w:val="15"/>
          <w:szCs w:val="15"/>
        </w:rPr>
      </w:pPr>
    </w:p>
    <w:p w:rsidR="004A6A55" w:rsidRPr="004A6A55" w:rsidRDefault="004A6A55" w:rsidP="00691947">
      <w:pPr>
        <w:pStyle w:val="BodyText"/>
        <w:ind w:left="0"/>
      </w:pPr>
      <w:r w:rsidRPr="004A6A55">
        <w:t>The</w:t>
      </w:r>
      <w:r w:rsidRPr="00691947">
        <w:rPr>
          <w:i/>
        </w:rPr>
        <w:t xml:space="preserve"> Overview</w:t>
      </w:r>
      <w:r w:rsidRPr="004A6A55">
        <w:t xml:space="preserve"> provides a corporate background to the agency including its role and functions. It also provides a summary of financial performance and a staff overview.</w:t>
      </w:r>
    </w:p>
    <w:p w:rsidR="004A6A55" w:rsidRPr="004A6A55" w:rsidRDefault="004A6A55" w:rsidP="004A6A55">
      <w:pPr>
        <w:pStyle w:val="BodyText"/>
      </w:pPr>
    </w:p>
    <w:p w:rsidR="004A6A55" w:rsidRPr="00691947" w:rsidRDefault="004A6A55" w:rsidP="00691947">
      <w:pPr>
        <w:pStyle w:val="BodyText"/>
        <w:ind w:left="0"/>
        <w:rPr>
          <w:i/>
        </w:rPr>
      </w:pPr>
      <w:r w:rsidRPr="004A6A55">
        <w:t>The</w:t>
      </w:r>
      <w:r w:rsidRPr="00691947">
        <w:rPr>
          <w:i/>
        </w:rPr>
        <w:t xml:space="preserve"> Performance </w:t>
      </w:r>
      <w:r w:rsidRPr="004A6A55">
        <w:t xml:space="preserve">chapter details the actions taken by the agency in 2013–14 to meet its stated outcome of the </w:t>
      </w:r>
      <w:r w:rsidRPr="00691947">
        <w:rPr>
          <w:i/>
        </w:rPr>
        <w:t>long-term protection, ecologically sustainable use, understanding and enjoyment of the Great Barrier Reef for all Australians and the international community, through the care and development of the Marine Park.</w:t>
      </w:r>
    </w:p>
    <w:p w:rsidR="004A6A55" w:rsidRPr="004A6A55" w:rsidRDefault="004A6A55" w:rsidP="004A6A55">
      <w:pPr>
        <w:pStyle w:val="BodyText"/>
      </w:pPr>
    </w:p>
    <w:p w:rsidR="004A6A55" w:rsidRPr="004A6A55" w:rsidRDefault="004A6A55" w:rsidP="00691947">
      <w:pPr>
        <w:pStyle w:val="BodyText"/>
        <w:ind w:left="0"/>
      </w:pPr>
      <w:r w:rsidRPr="004A6A55">
        <w:t>This chapter is presented in three parts under the agency’s three objectives. It details how the agency has met the deliverables and</w:t>
      </w:r>
      <w:r w:rsidR="00691947">
        <w:t xml:space="preserve"> </w:t>
      </w:r>
      <w:r w:rsidRPr="004A6A55">
        <w:t>key performance indicators that relate to the objectives, as outlined in the agency’s Portfolio Budget Statement.</w:t>
      </w:r>
    </w:p>
    <w:p w:rsidR="004A6A55" w:rsidRPr="004A6A55" w:rsidRDefault="004A6A55" w:rsidP="004A6A55">
      <w:pPr>
        <w:pStyle w:val="BodyText"/>
      </w:pPr>
    </w:p>
    <w:p w:rsidR="002830AF" w:rsidRPr="00691947" w:rsidRDefault="004A6A55" w:rsidP="00691947">
      <w:pPr>
        <w:pStyle w:val="BodyText"/>
        <w:ind w:left="0"/>
        <w:rPr>
          <w:b/>
        </w:rPr>
      </w:pPr>
      <w:r w:rsidRPr="002830AF">
        <w:t>The first part addresses Objective 1</w:t>
      </w:r>
      <w:r w:rsidRPr="00691947">
        <w:rPr>
          <w:b/>
        </w:rPr>
        <w:t>: Protect and restore the Reef’s biodiversity</w:t>
      </w:r>
      <w:r w:rsidR="002830AF" w:rsidRPr="00691947">
        <w:rPr>
          <w:b/>
        </w:rPr>
        <w:t>.</w:t>
      </w:r>
    </w:p>
    <w:p w:rsidR="002830AF" w:rsidRDefault="002830AF" w:rsidP="002830AF">
      <w:pPr>
        <w:pStyle w:val="BodyText"/>
      </w:pPr>
    </w:p>
    <w:p w:rsidR="002830AF" w:rsidRPr="00691947" w:rsidRDefault="002830AF" w:rsidP="00691947">
      <w:pPr>
        <w:pStyle w:val="BodyText"/>
        <w:ind w:left="0"/>
        <w:rPr>
          <w:b/>
        </w:rPr>
      </w:pPr>
      <w:r w:rsidRPr="002830AF">
        <w:t>The second part addresses Objective 2</w:t>
      </w:r>
      <w:proofErr w:type="gramStart"/>
      <w:r w:rsidRPr="002830AF">
        <w:t>:</w:t>
      </w:r>
      <w:r w:rsidRPr="00691947">
        <w:rPr>
          <w:b/>
        </w:rPr>
        <w:t>Safeguard</w:t>
      </w:r>
      <w:proofErr w:type="gramEnd"/>
      <w:r w:rsidRPr="00691947">
        <w:rPr>
          <w:b/>
        </w:rPr>
        <w:t xml:space="preserve"> the Reef’s heritage values.</w:t>
      </w:r>
    </w:p>
    <w:p w:rsidR="002830AF" w:rsidRPr="002830AF" w:rsidRDefault="002830AF" w:rsidP="002830AF">
      <w:pPr>
        <w:pStyle w:val="BodyText"/>
      </w:pPr>
    </w:p>
    <w:p w:rsidR="002830AF" w:rsidRPr="00691947" w:rsidRDefault="002830AF" w:rsidP="00691947">
      <w:pPr>
        <w:pStyle w:val="BodyText"/>
        <w:ind w:left="0"/>
        <w:rPr>
          <w:b/>
        </w:rPr>
      </w:pPr>
      <w:r w:rsidRPr="002830AF">
        <w:t xml:space="preserve">The third part addresses Objective 3: </w:t>
      </w:r>
      <w:r w:rsidRPr="00691947">
        <w:rPr>
          <w:b/>
        </w:rPr>
        <w:t>Ensure use of the Region is ecologically sustainable and the socio-economic benefits derived from the Reef are maintained.</w:t>
      </w:r>
    </w:p>
    <w:p w:rsidR="002830AF" w:rsidRPr="002830AF" w:rsidRDefault="002830AF" w:rsidP="002830AF">
      <w:pPr>
        <w:pStyle w:val="BodyText"/>
      </w:pPr>
    </w:p>
    <w:p w:rsidR="00A12587" w:rsidRPr="002830AF" w:rsidRDefault="00A12587" w:rsidP="00A12587">
      <w:pPr>
        <w:pStyle w:val="BodyText"/>
        <w:ind w:left="0"/>
      </w:pPr>
      <w:r>
        <w:br w:type="column"/>
      </w:r>
      <w:r w:rsidRPr="002830AF">
        <w:lastRenderedPageBreak/>
        <w:t xml:space="preserve">The </w:t>
      </w:r>
      <w:r w:rsidRPr="00691947">
        <w:rPr>
          <w:i/>
        </w:rPr>
        <w:t>Management and accountability</w:t>
      </w:r>
      <w:r w:rsidRPr="002830AF">
        <w:t xml:space="preserve"> chapter covers the delivery of the management framework that supports effective functioning of the agency. This includes corporate governance, statutory and advisory committees, management and training,</w:t>
      </w:r>
      <w:r>
        <w:t xml:space="preserve"> </w:t>
      </w:r>
      <w:r w:rsidRPr="002830AF">
        <w:t>work health and safety, asset management, corporate services and management of consultants.</w:t>
      </w:r>
    </w:p>
    <w:p w:rsidR="00A12587" w:rsidRPr="002830AF" w:rsidRDefault="00A12587" w:rsidP="00A12587">
      <w:pPr>
        <w:pStyle w:val="BodyText"/>
      </w:pPr>
    </w:p>
    <w:p w:rsidR="00A12587" w:rsidRPr="002830AF" w:rsidRDefault="00A12587" w:rsidP="00A12587">
      <w:pPr>
        <w:pStyle w:val="BodyText"/>
        <w:ind w:left="0"/>
      </w:pPr>
      <w:r w:rsidRPr="002830AF">
        <w:t>The</w:t>
      </w:r>
      <w:r w:rsidRPr="00691947">
        <w:rPr>
          <w:i/>
        </w:rPr>
        <w:t xml:space="preserve"> Finances</w:t>
      </w:r>
      <w:r w:rsidRPr="002830AF">
        <w:t xml:space="preserve"> chapter delivers an analysis of financial performance and a detailed financial statement.</w:t>
      </w:r>
    </w:p>
    <w:p w:rsidR="00A12587" w:rsidRPr="002830AF" w:rsidRDefault="00A12587" w:rsidP="00A12587">
      <w:pPr>
        <w:pStyle w:val="BodyText"/>
      </w:pPr>
    </w:p>
    <w:p w:rsidR="002830AF" w:rsidRDefault="00A12587" w:rsidP="00A12587">
      <w:pPr>
        <w:pStyle w:val="BodyText"/>
        <w:ind w:left="0"/>
        <w:rPr>
          <w:rFonts w:cs="Arial"/>
        </w:rPr>
      </w:pPr>
      <w:r w:rsidRPr="002830AF">
        <w:t xml:space="preserve">The </w:t>
      </w:r>
      <w:r w:rsidRPr="00691947">
        <w:rPr>
          <w:i/>
        </w:rPr>
        <w:t xml:space="preserve">Appendices </w:t>
      </w:r>
      <w:r w:rsidRPr="002830AF">
        <w:t>chapter comprises the agency resource statement, staffing overview, advertising and marketing, freedom of information,</w:t>
      </w:r>
      <w:r>
        <w:rPr>
          <w:spacing w:val="11"/>
        </w:rPr>
        <w:t xml:space="preserve"> </w:t>
      </w:r>
      <w:r>
        <w:t>ecologically</w:t>
      </w:r>
      <w:r>
        <w:rPr>
          <w:w w:val="101"/>
        </w:rPr>
        <w:t xml:space="preserve"> </w:t>
      </w:r>
      <w:r>
        <w:t>sustainable</w:t>
      </w:r>
      <w:r>
        <w:rPr>
          <w:spacing w:val="3"/>
        </w:rPr>
        <w:t xml:space="preserve"> </w:t>
      </w:r>
      <w:r>
        <w:t>development</w:t>
      </w:r>
      <w:r>
        <w:rPr>
          <w:spacing w:val="3"/>
        </w:rPr>
        <w:t xml:space="preserve"> </w:t>
      </w:r>
      <w:r>
        <w:t>and</w:t>
      </w:r>
      <w:r>
        <w:rPr>
          <w:spacing w:val="4"/>
        </w:rPr>
        <w:t xml:space="preserve"> </w:t>
      </w:r>
      <w:r>
        <w:t>envi</w:t>
      </w:r>
      <w:r>
        <w:rPr>
          <w:spacing w:val="-5"/>
        </w:rPr>
        <w:t>r</w:t>
      </w:r>
      <w:r>
        <w:t xml:space="preserve">onmental </w:t>
      </w:r>
      <w:r w:rsidR="002830AF">
        <w:t>performance,</w:t>
      </w:r>
      <w:r w:rsidR="002830AF">
        <w:rPr>
          <w:spacing w:val="8"/>
        </w:rPr>
        <w:t xml:space="preserve"> </w:t>
      </w:r>
      <w:r w:rsidR="002830AF">
        <w:t>sta</w:t>
      </w:r>
      <w:r w:rsidR="002830AF">
        <w:rPr>
          <w:spacing w:val="-4"/>
        </w:rPr>
        <w:t>f</w:t>
      </w:r>
      <w:r w:rsidR="002830AF">
        <w:t>f</w:t>
      </w:r>
      <w:r w:rsidR="002830AF">
        <w:rPr>
          <w:spacing w:val="9"/>
        </w:rPr>
        <w:t xml:space="preserve"> </w:t>
      </w:r>
      <w:r w:rsidR="002830AF">
        <w:t>papers</w:t>
      </w:r>
      <w:r w:rsidR="002830AF">
        <w:rPr>
          <w:spacing w:val="8"/>
        </w:rPr>
        <w:t xml:space="preserve"> </w:t>
      </w:r>
      <w:r w:rsidR="002830AF">
        <w:t>and</w:t>
      </w:r>
      <w:r w:rsidR="002830AF">
        <w:rPr>
          <w:spacing w:val="9"/>
        </w:rPr>
        <w:t xml:space="preserve"> </w:t>
      </w:r>
      <w:r w:rsidR="002830AF">
        <w:t>p</w:t>
      </w:r>
      <w:r w:rsidR="002830AF">
        <w:rPr>
          <w:spacing w:val="-4"/>
        </w:rPr>
        <w:t>r</w:t>
      </w:r>
      <w:r w:rsidR="002830AF">
        <w:t xml:space="preserve">esentations, </w:t>
      </w:r>
      <w:r w:rsidR="002830AF">
        <w:rPr>
          <w:rFonts w:cs="Arial"/>
        </w:rPr>
        <w:t>and</w:t>
      </w:r>
      <w:r w:rsidR="002830AF">
        <w:rPr>
          <w:rFonts w:cs="Arial"/>
          <w:spacing w:val="-3"/>
        </w:rPr>
        <w:t xml:space="preserve"> </w:t>
      </w:r>
      <w:r w:rsidR="002830AF">
        <w:rPr>
          <w:rFonts w:cs="Arial"/>
        </w:rPr>
        <w:t>Queensland</w:t>
      </w:r>
      <w:r w:rsidR="002830AF">
        <w:rPr>
          <w:rFonts w:cs="Arial"/>
          <w:spacing w:val="-2"/>
        </w:rPr>
        <w:t xml:space="preserve"> </w:t>
      </w:r>
      <w:r w:rsidR="002830AF">
        <w:rPr>
          <w:rFonts w:cs="Arial"/>
        </w:rPr>
        <w:t>Gove</w:t>
      </w:r>
      <w:r w:rsidR="002830AF">
        <w:rPr>
          <w:rFonts w:cs="Arial"/>
          <w:spacing w:val="3"/>
        </w:rPr>
        <w:t>r</w:t>
      </w:r>
      <w:r w:rsidR="002830AF">
        <w:rPr>
          <w:rFonts w:cs="Arial"/>
        </w:rPr>
        <w:t>nment</w:t>
      </w:r>
      <w:r w:rsidR="002830AF">
        <w:rPr>
          <w:rFonts w:cs="Arial"/>
          <w:spacing w:val="-2"/>
        </w:rPr>
        <w:t xml:space="preserve"> </w:t>
      </w:r>
      <w:r w:rsidR="002830AF">
        <w:rPr>
          <w:rFonts w:cs="Arial"/>
        </w:rPr>
        <w:t>financials.</w:t>
      </w:r>
    </w:p>
    <w:p w:rsidR="002830AF" w:rsidRDefault="002830AF" w:rsidP="002830AF">
      <w:pPr>
        <w:pStyle w:val="BodyText"/>
        <w:rPr>
          <w:sz w:val="14"/>
          <w:szCs w:val="14"/>
        </w:rPr>
      </w:pPr>
    </w:p>
    <w:p w:rsidR="004A6A55" w:rsidRDefault="002830AF" w:rsidP="00691947">
      <w:pPr>
        <w:pStyle w:val="BodyText"/>
        <w:ind w:left="0"/>
      </w:pPr>
      <w:r>
        <w:t>The</w:t>
      </w:r>
      <w:r>
        <w:rPr>
          <w:spacing w:val="1"/>
        </w:rPr>
        <w:t xml:space="preserve"> </w:t>
      </w:r>
      <w:r>
        <w:rPr>
          <w:rFonts w:cs="Arial"/>
          <w:i/>
        </w:rPr>
        <w:t>Ac</w:t>
      </w:r>
      <w:r>
        <w:rPr>
          <w:rFonts w:cs="Arial"/>
          <w:i/>
          <w:spacing w:val="-4"/>
        </w:rPr>
        <w:t>r</w:t>
      </w:r>
      <w:r>
        <w:rPr>
          <w:rFonts w:cs="Arial"/>
          <w:i/>
        </w:rPr>
        <w:t>onyms</w:t>
      </w:r>
      <w:r>
        <w:rPr>
          <w:rFonts w:cs="Arial"/>
          <w:i/>
          <w:spacing w:val="1"/>
        </w:rPr>
        <w:t xml:space="preserve"> </w:t>
      </w:r>
      <w:r>
        <w:rPr>
          <w:rFonts w:cs="Arial"/>
          <w:i/>
        </w:rPr>
        <w:t>and</w:t>
      </w:r>
      <w:r>
        <w:rPr>
          <w:rFonts w:cs="Arial"/>
          <w:i/>
          <w:spacing w:val="1"/>
        </w:rPr>
        <w:t xml:space="preserve"> </w:t>
      </w:r>
      <w:r>
        <w:rPr>
          <w:rFonts w:cs="Arial"/>
          <w:i/>
        </w:rPr>
        <w:t>index</w:t>
      </w:r>
      <w:r>
        <w:rPr>
          <w:rFonts w:cs="Arial"/>
          <w:i/>
          <w:spacing w:val="1"/>
        </w:rPr>
        <w:t xml:space="preserve"> </w:t>
      </w:r>
      <w:r>
        <w:t>comprises</w:t>
      </w:r>
      <w:r>
        <w:rPr>
          <w:spacing w:val="2"/>
        </w:rPr>
        <w:t xml:space="preserve"> </w:t>
      </w:r>
      <w:r>
        <w:t>a</w:t>
      </w:r>
      <w:r>
        <w:rPr>
          <w:spacing w:val="1"/>
        </w:rPr>
        <w:t xml:space="preserve"> </w:t>
      </w:r>
      <w:r>
        <w:t>list</w:t>
      </w:r>
      <w:r>
        <w:rPr>
          <w:spacing w:val="1"/>
        </w:rPr>
        <w:t xml:space="preserve"> </w:t>
      </w:r>
      <w:r>
        <w:t>of</w:t>
      </w:r>
      <w:r>
        <w:rPr>
          <w:w w:val="104"/>
        </w:rPr>
        <w:t xml:space="preserve"> </w:t>
      </w:r>
      <w:r>
        <w:t>ac</w:t>
      </w:r>
      <w:r>
        <w:rPr>
          <w:spacing w:val="-4"/>
        </w:rPr>
        <w:t>r</w:t>
      </w:r>
      <w:r>
        <w:t>onyms,</w:t>
      </w:r>
      <w:r>
        <w:rPr>
          <w:spacing w:val="8"/>
        </w:rPr>
        <w:t xml:space="preserve"> </w:t>
      </w:r>
      <w:r>
        <w:t>glossar</w:t>
      </w:r>
      <w:r>
        <w:rPr>
          <w:spacing w:val="-14"/>
        </w:rPr>
        <w:t>y</w:t>
      </w:r>
      <w:r>
        <w:t>,</w:t>
      </w:r>
      <w:r>
        <w:rPr>
          <w:spacing w:val="8"/>
        </w:rPr>
        <w:t xml:space="preserve"> </w:t>
      </w:r>
      <w:r>
        <w:t>compliance</w:t>
      </w:r>
      <w:r>
        <w:rPr>
          <w:spacing w:val="9"/>
        </w:rPr>
        <w:t xml:space="preserve"> </w:t>
      </w:r>
      <w:r>
        <w:t>index</w:t>
      </w:r>
      <w:r>
        <w:rPr>
          <w:spacing w:val="8"/>
        </w:rPr>
        <w:t xml:space="preserve"> </w:t>
      </w:r>
      <w:r>
        <w:t>and</w:t>
      </w:r>
      <w:r>
        <w:rPr>
          <w:w w:val="101"/>
        </w:rPr>
        <w:t xml:space="preserve"> </w:t>
      </w:r>
      <w:r>
        <w:t>alphabetical</w:t>
      </w:r>
      <w:r>
        <w:rPr>
          <w:spacing w:val="14"/>
        </w:rPr>
        <w:t xml:space="preserve"> </w:t>
      </w:r>
      <w:r>
        <w:t>index</w:t>
      </w:r>
      <w:r w:rsidR="00D43B82">
        <w:t>.</w:t>
      </w:r>
    </w:p>
    <w:p w:rsidR="00544B50" w:rsidRDefault="00544B50" w:rsidP="002830AF">
      <w:pPr>
        <w:pStyle w:val="Heading3"/>
      </w:pPr>
      <w:r>
        <w:br w:type="page"/>
      </w:r>
    </w:p>
    <w:p w:rsidR="002830AF" w:rsidRPr="002830AF" w:rsidRDefault="002830AF" w:rsidP="008C48F9">
      <w:pPr>
        <w:pStyle w:val="Heading3"/>
        <w:spacing w:before="0" w:after="120"/>
        <w:rPr>
          <w:b/>
        </w:rPr>
      </w:pPr>
      <w:r w:rsidRPr="002830AF">
        <w:rPr>
          <w:b/>
        </w:rPr>
        <w:lastRenderedPageBreak/>
        <w:t>CHAIRMAN’S REVIEW</w:t>
      </w:r>
    </w:p>
    <w:p w:rsidR="002830AF" w:rsidRPr="005374C2" w:rsidRDefault="002830AF" w:rsidP="002830AF">
      <w:pPr>
        <w:pStyle w:val="BodyText"/>
        <w:ind w:left="0"/>
      </w:pPr>
      <w:r w:rsidRPr="005374C2">
        <w:t>The Great Barrier Reef has outstanding universal value — its natural beauty, heritage, social and economic values are immense. That’s why Australians and the international community care deeply about the Reef and want to ensure it is protected for future generations.</w:t>
      </w:r>
    </w:p>
    <w:p w:rsidR="002830AF" w:rsidRPr="005374C2" w:rsidRDefault="002830AF" w:rsidP="002830AF">
      <w:pPr>
        <w:pStyle w:val="BodyText"/>
      </w:pPr>
    </w:p>
    <w:p w:rsidR="002830AF" w:rsidRPr="005374C2" w:rsidRDefault="002830AF" w:rsidP="002830AF">
      <w:pPr>
        <w:pStyle w:val="BodyText"/>
        <w:ind w:left="0"/>
      </w:pPr>
      <w:r w:rsidRPr="005374C2">
        <w:t xml:space="preserve">The Great Barrier Reef Marine Park Authority has been at the forefront of managing this great natural wonder for 40 years and we take our role in protecting the Reef seriously. Our work is </w:t>
      </w:r>
      <w:proofErr w:type="spellStart"/>
      <w:r w:rsidRPr="005374C2">
        <w:t>recognised</w:t>
      </w:r>
      <w:proofErr w:type="spellEnd"/>
      <w:r w:rsidRPr="005374C2">
        <w:t xml:space="preserve"> as world leading — moving from the early days of mapping the myriad of reefs and shoals to identifying and addressing critical threats to the Reef’s long- term future.</w:t>
      </w:r>
    </w:p>
    <w:p w:rsidR="002830AF" w:rsidRPr="002830AF" w:rsidRDefault="002830AF" w:rsidP="002830AF">
      <w:pPr>
        <w:pStyle w:val="Heading4"/>
        <w:spacing w:before="120" w:after="120"/>
      </w:pPr>
      <w:r w:rsidRPr="002830AF">
        <w:t>A partnership approach</w:t>
      </w:r>
    </w:p>
    <w:p w:rsidR="002830AF" w:rsidRPr="00310D15" w:rsidRDefault="002830AF" w:rsidP="002830AF">
      <w:pPr>
        <w:pStyle w:val="BodyText"/>
        <w:ind w:left="0"/>
      </w:pPr>
      <w:r w:rsidRPr="00310D15">
        <w:t>It is important for current policy makers to understand the history of management of the Reef — which includes a pattern of</w:t>
      </w:r>
      <w:r>
        <w:t xml:space="preserve"> </w:t>
      </w:r>
      <w:r w:rsidRPr="00310D15">
        <w:t>identifying risks and solutions, then forming the working partnerships to reduce those risks.</w:t>
      </w:r>
    </w:p>
    <w:p w:rsidR="002830AF" w:rsidRPr="00310D15" w:rsidRDefault="002830AF" w:rsidP="002830AF">
      <w:pPr>
        <w:pStyle w:val="BodyText"/>
      </w:pPr>
    </w:p>
    <w:p w:rsidR="002830AF" w:rsidRPr="00310D15" w:rsidRDefault="002830AF" w:rsidP="002830AF">
      <w:pPr>
        <w:pStyle w:val="BodyText"/>
        <w:ind w:left="0"/>
      </w:pPr>
      <w:r w:rsidRPr="00310D15">
        <w:t>Foreseeing a risk that the Reef could be ‘loved to dea</w:t>
      </w:r>
      <w:r>
        <w:t xml:space="preserve">th’ through overuse, the agency </w:t>
      </w:r>
      <w:r w:rsidRPr="00310D15">
        <w:t>established a zoning plan system in the 1970s — similar to town planning but over</w:t>
      </w:r>
      <w:r>
        <w:t xml:space="preserve"> </w:t>
      </w:r>
      <w:r w:rsidRPr="00310D15">
        <w:t>a Region the size of Victoria and Tasmania combined — in order to protect biodiversity and manage sustainable use. This year marks the tenth anniversary of the current zoning plan that increased areas of high protection from five to 33 per cent of the Marine Park.</w:t>
      </w:r>
      <w:r>
        <w:t xml:space="preserve"> </w:t>
      </w:r>
      <w:r w:rsidRPr="00310D15">
        <w:t>It remains an international benchmark for marine conservation and protected area management.</w:t>
      </w:r>
    </w:p>
    <w:p w:rsidR="002830AF" w:rsidRPr="00310D15" w:rsidRDefault="002830AF" w:rsidP="002830AF">
      <w:pPr>
        <w:pStyle w:val="BodyText"/>
      </w:pPr>
    </w:p>
    <w:p w:rsidR="002830AF" w:rsidRPr="00310D15" w:rsidRDefault="002830AF" w:rsidP="002830AF">
      <w:pPr>
        <w:pStyle w:val="BodyText"/>
        <w:ind w:left="0"/>
      </w:pPr>
      <w:r w:rsidRPr="00310D15">
        <w:t>In the 1980s there were concerns that the rising number of tourists visiting the Reef might have an adverse influence on its health. We addressed this through permits and site plans, as</w:t>
      </w:r>
      <w:r w:rsidR="008C48F9">
        <w:t xml:space="preserve"> well as a partnership approach </w:t>
      </w:r>
      <w:r w:rsidRPr="00310D15">
        <w:t>with the tourism indu</w:t>
      </w:r>
      <w:r w:rsidR="008C48F9">
        <w:t xml:space="preserve">stry leading to the high </w:t>
      </w:r>
      <w:r w:rsidRPr="00310D15">
        <w:t>standard eco-certified tourism we have today.</w:t>
      </w:r>
    </w:p>
    <w:p w:rsidR="002830AF" w:rsidRPr="00310D15" w:rsidRDefault="002830AF" w:rsidP="002830AF">
      <w:pPr>
        <w:pStyle w:val="BodyText"/>
      </w:pPr>
    </w:p>
    <w:p w:rsidR="002830AF" w:rsidRDefault="002830AF" w:rsidP="002830AF">
      <w:pPr>
        <w:pStyle w:val="BodyText"/>
        <w:ind w:left="0"/>
      </w:pPr>
      <w:r w:rsidRPr="00310D15">
        <w:t>In the 1990s</w:t>
      </w:r>
      <w:r w:rsidR="008C48F9">
        <w:t xml:space="preserve"> the agency identified sediment </w:t>
      </w:r>
      <w:r w:rsidRPr="00310D15">
        <w:t>and nutrient-laden catchment run-off as a critical issue for Reef water quality. This</w:t>
      </w:r>
      <w:r>
        <w:t xml:space="preserve"> </w:t>
      </w:r>
      <w:r w:rsidRPr="00310D15">
        <w:t>resulted in collaboration between the agency</w:t>
      </w:r>
      <w:r w:rsidRPr="00803942">
        <w:t>, the World Wide Fund for Nature and the Australian and Queensland governments in 2003 which created an agreement that led</w:t>
      </w:r>
      <w:r>
        <w:t xml:space="preserve"> </w:t>
      </w:r>
      <w:r w:rsidRPr="00803942">
        <w:t>to what is now called the Reef Water Quality</w:t>
      </w:r>
      <w:r>
        <w:t xml:space="preserve"> </w:t>
      </w:r>
      <w:r w:rsidRPr="00D1088E">
        <w:t>Protection P</w:t>
      </w:r>
      <w:r w:rsidR="008C48F9">
        <w:t xml:space="preserve">lan, or Reef Plan. In the past </w:t>
      </w:r>
      <w:r w:rsidRPr="00D1088E">
        <w:t>year, we continued our strong support of Reef Plan</w:t>
      </w:r>
      <w:r>
        <w:t>.</w:t>
      </w:r>
    </w:p>
    <w:p w:rsidR="00544B50" w:rsidRDefault="00544B50" w:rsidP="00544B50">
      <w:pPr>
        <w:pStyle w:val="BodyText"/>
        <w:ind w:left="0"/>
      </w:pPr>
    </w:p>
    <w:p w:rsidR="002830AF" w:rsidRPr="00D1088E" w:rsidRDefault="002830AF" w:rsidP="008C48F9">
      <w:pPr>
        <w:pStyle w:val="BodyText"/>
        <w:ind w:left="0"/>
      </w:pPr>
      <w:r w:rsidRPr="00D1088E">
        <w:t>Thousands of farmers are now improving their land use practices and in 2011, for the first time, demonstrated that improvements</w:t>
      </w:r>
      <w:r w:rsidR="00544B50">
        <w:t xml:space="preserve"> </w:t>
      </w:r>
      <w:r w:rsidRPr="00D1088E">
        <w:t>in farm management and repairs to damaged</w:t>
      </w:r>
      <w:r w:rsidR="00544B50">
        <w:t xml:space="preserve"> </w:t>
      </w:r>
      <w:r w:rsidRPr="00D1088E">
        <w:t>floodplai</w:t>
      </w:r>
      <w:r w:rsidR="008C48F9">
        <w:t xml:space="preserve">ns could reduce pollutant loads </w:t>
      </w:r>
      <w:r w:rsidRPr="00D1088E">
        <w:t>in catchment run-off. It’s a sign that what seemed an insurmountable problem can be solved.</w:t>
      </w:r>
    </w:p>
    <w:p w:rsidR="002830AF" w:rsidRPr="00D1088E" w:rsidRDefault="002830AF" w:rsidP="002830AF">
      <w:pPr>
        <w:pStyle w:val="BodyText"/>
      </w:pPr>
    </w:p>
    <w:p w:rsidR="002830AF" w:rsidRPr="00D1088E" w:rsidRDefault="002830AF" w:rsidP="008C48F9">
      <w:pPr>
        <w:pStyle w:val="BodyText"/>
        <w:ind w:left="0"/>
      </w:pPr>
      <w:r w:rsidRPr="00D1088E">
        <w:t>Partnerships with Reef industries and communities are vital for the Reef’s future, and key to the agency’s ongoing work.</w:t>
      </w:r>
    </w:p>
    <w:p w:rsidR="002830AF" w:rsidRPr="00D1088E" w:rsidRDefault="002830AF" w:rsidP="008C48F9">
      <w:pPr>
        <w:pStyle w:val="Heading4"/>
        <w:spacing w:before="0" w:after="120"/>
      </w:pPr>
      <w:r w:rsidRPr="00D1088E">
        <w:lastRenderedPageBreak/>
        <w:t>Future management</w:t>
      </w:r>
    </w:p>
    <w:p w:rsidR="002830AF" w:rsidRPr="00D1088E" w:rsidRDefault="002830AF" w:rsidP="008C48F9">
      <w:pPr>
        <w:pStyle w:val="BodyText"/>
        <w:ind w:left="0"/>
      </w:pPr>
      <w:r w:rsidRPr="00D1088E">
        <w:t>Over the past year, our primary focus has been to set a new course for the future management of the Great Barrier Reef. We completed the draft strategic assessment of the Great Barrier Reef Region which, when combined with the Queensland Government’s draft strategic assessment of the adjoining coastal zone, forms the largest and most comprehensive strategic assessment conducted in Australia.</w:t>
      </w:r>
    </w:p>
    <w:p w:rsidR="002830AF" w:rsidRDefault="002830AF" w:rsidP="002830AF">
      <w:pPr>
        <w:pStyle w:val="BodyText"/>
      </w:pPr>
    </w:p>
    <w:p w:rsidR="002830AF" w:rsidRPr="00803942" w:rsidRDefault="002830AF" w:rsidP="008C48F9">
      <w:pPr>
        <w:pStyle w:val="BodyText"/>
        <w:ind w:left="0"/>
      </w:pPr>
      <w:r w:rsidRPr="00803942">
        <w:t>This work addresses concerns raised by the World Heritage Committee about the</w:t>
      </w:r>
      <w:r w:rsidR="008C48F9">
        <w:t xml:space="preserve"> </w:t>
      </w:r>
      <w:r w:rsidRPr="00803942">
        <w:t>extent of development along the Queensland coastline.</w:t>
      </w:r>
    </w:p>
    <w:p w:rsidR="002830AF" w:rsidRPr="00803942" w:rsidRDefault="002830AF" w:rsidP="002830AF">
      <w:pPr>
        <w:pStyle w:val="BodyText"/>
      </w:pPr>
    </w:p>
    <w:p w:rsidR="002830AF" w:rsidRPr="00803942" w:rsidRDefault="002830AF" w:rsidP="008C48F9">
      <w:pPr>
        <w:pStyle w:val="BodyText"/>
        <w:ind w:left="0"/>
      </w:pPr>
      <w:r w:rsidRPr="00803942">
        <w:t>The draft Great Barrier Reef Region Strategic Assessment Report found the northern</w:t>
      </w:r>
      <w:r>
        <w:t xml:space="preserve"> </w:t>
      </w:r>
      <w:r w:rsidRPr="00803942">
        <w:t>third of the region has good water quality and its ecosystems are in good condition. However, areas in the central and southern inshore areas have continued to deteriorate from the cumulative effects of impacts such as climate change, catchment run-off, coastal development and fishing. Our draft</w:t>
      </w:r>
      <w:r>
        <w:t xml:space="preserve"> </w:t>
      </w:r>
      <w:r w:rsidRPr="00803942">
        <w:t>program report — which outlines our 25-year management plan for the Reef — proposes actions to strengthen existing management and introduces a raft of</w:t>
      </w:r>
      <w:r w:rsidR="00033A8E">
        <w:t xml:space="preserve"> new </w:t>
      </w:r>
      <w:r w:rsidRPr="00803942">
        <w:t>initiatives, such as cumulative impact guidelines and regional standards for ecosystem health.</w:t>
      </w:r>
    </w:p>
    <w:p w:rsidR="002830AF" w:rsidRDefault="002830AF" w:rsidP="002830AF">
      <w:pPr>
        <w:pStyle w:val="BodyText"/>
      </w:pPr>
    </w:p>
    <w:p w:rsidR="002830AF" w:rsidRPr="00D1088E" w:rsidRDefault="002830AF" w:rsidP="008C48F9">
      <w:pPr>
        <w:pStyle w:val="BodyText"/>
        <w:ind w:left="0"/>
      </w:pPr>
      <w:r w:rsidRPr="00803942">
        <w:t>In November 2013, we released the draft strategic assessment report and program report, for three months of community consultation. This included targeted stakeholder meetings, community forums and an online survey whereby anyone with an interest in the Reef and its future could have a say on what was being proposed.</w:t>
      </w:r>
      <w:r w:rsidR="008C48F9">
        <w:t xml:space="preserve"> </w:t>
      </w:r>
      <w:r w:rsidRPr="00803942">
        <w:t>We received more than 6600 submissions, highlighting the considerable interest in Reef protection. This feedback was considered</w:t>
      </w:r>
      <w:r w:rsidR="008C48F9">
        <w:t xml:space="preserve"> </w:t>
      </w:r>
      <w:r w:rsidRPr="00803942">
        <w:t xml:space="preserve">in </w:t>
      </w:r>
      <w:proofErr w:type="spellStart"/>
      <w:r w:rsidRPr="00803942">
        <w:t>finalising</w:t>
      </w:r>
      <w:proofErr w:type="spellEnd"/>
      <w:r w:rsidRPr="00803942">
        <w:t xml:space="preserve"> the reports, which were due to be provided to the Environment Minister in the latter half of 2014</w:t>
      </w:r>
      <w:r>
        <w:t>.</w:t>
      </w:r>
      <w:r w:rsidR="008C48F9">
        <w:t xml:space="preserve"> </w:t>
      </w:r>
      <w:r w:rsidRPr="00D1088E">
        <w:t>Once endorsed by the Minister, these reports will be publicly released and guide our management for the next 25 years.</w:t>
      </w:r>
    </w:p>
    <w:p w:rsidR="002830AF" w:rsidRPr="008C48F9" w:rsidRDefault="002830AF" w:rsidP="005A444F">
      <w:pPr>
        <w:pStyle w:val="Heading4"/>
        <w:spacing w:before="120" w:after="120"/>
        <w:rPr>
          <w:b/>
        </w:rPr>
      </w:pPr>
      <w:r w:rsidRPr="008C48F9">
        <w:rPr>
          <w:b/>
        </w:rPr>
        <w:t>Outlook Report</w:t>
      </w:r>
    </w:p>
    <w:p w:rsidR="002830AF" w:rsidRPr="002830AF" w:rsidRDefault="002830AF" w:rsidP="002830AF">
      <w:pPr>
        <w:pStyle w:val="BodyText"/>
        <w:ind w:left="0"/>
      </w:pPr>
      <w:r w:rsidRPr="002830AF">
        <w:t>This year we prepared the second Great Barrier Reef Outlook Report. Published every five years, it provides a summary of the Reef’s health, management and likely future. This report will compare and contrast progress since the first Outlook Report, which was released in 2009.</w:t>
      </w:r>
    </w:p>
    <w:p w:rsidR="002830AF" w:rsidRPr="002830AF" w:rsidRDefault="002830AF" w:rsidP="002830AF">
      <w:pPr>
        <w:pStyle w:val="BodyText"/>
      </w:pPr>
    </w:p>
    <w:p w:rsidR="002830AF" w:rsidRPr="002830AF" w:rsidRDefault="002830AF" w:rsidP="002830AF">
      <w:pPr>
        <w:pStyle w:val="BodyText"/>
        <w:ind w:left="0"/>
      </w:pPr>
      <w:r w:rsidRPr="002830AF">
        <w:t>For the first time, the Outlook Report considers heritage values in detail. This is in response to amended Great Barrier Reef Marine Park Regulations which, at the request of the World Heritage Committee, now include heritage values as a matter that needs to be assessed by the Outlook Report.</w:t>
      </w:r>
    </w:p>
    <w:p w:rsidR="002830AF" w:rsidRPr="002830AF" w:rsidRDefault="002830AF" w:rsidP="002830AF">
      <w:pPr>
        <w:pStyle w:val="BodyText"/>
      </w:pPr>
    </w:p>
    <w:p w:rsidR="002830AF" w:rsidRPr="00D1088E" w:rsidRDefault="002830AF" w:rsidP="002830AF">
      <w:pPr>
        <w:pStyle w:val="BodyText"/>
        <w:ind w:left="0"/>
      </w:pPr>
      <w:r w:rsidRPr="002830AF">
        <w:t xml:space="preserve">As part of this process, a scientific consensus workshop was convened to secure independent expert advice about the condition, trends and risks to the Reef’s health. There was also an independent review of management effectiveness. </w:t>
      </w:r>
      <w:r w:rsidRPr="002830AF">
        <w:lastRenderedPageBreak/>
        <w:t>Both were used to inform preparation of the Outlook Report which was presented to the Minister on 30 June 2014</w:t>
      </w:r>
      <w:r w:rsidRPr="00D1088E">
        <w:t>.</w:t>
      </w:r>
    </w:p>
    <w:p w:rsidR="002830AF" w:rsidRPr="008C48F9" w:rsidRDefault="002830AF" w:rsidP="005A444F">
      <w:pPr>
        <w:pStyle w:val="Heading4"/>
        <w:spacing w:before="120" w:after="120"/>
        <w:rPr>
          <w:b/>
        </w:rPr>
      </w:pPr>
      <w:r w:rsidRPr="008C48F9">
        <w:rPr>
          <w:b/>
        </w:rPr>
        <w:t>Field work</w:t>
      </w:r>
    </w:p>
    <w:p w:rsidR="002830AF" w:rsidRPr="00D1088E" w:rsidRDefault="002830AF" w:rsidP="002830AF">
      <w:pPr>
        <w:pStyle w:val="BodyText"/>
        <w:ind w:left="0"/>
      </w:pPr>
      <w:r w:rsidRPr="00D1088E">
        <w:t>Out on the water, the agency has a key role in incident response, maintaining recreation and tourism facilities, and Indigenous engagement. The Field Management Program, established in 1979, is run jointly by the agency and the Queensland Government. This year there were 1289 dedicated compliance vessel patrol days and 34 land-based patrol days. During the reporting period, there were 1057 possible offences from 614 incident reports across the Commonwealth and Queensland jurisdictions of the World Heritage Area. This represents the highest annual number of offences reported since 2004, and is testament to a higher number of patrols targeting fishing in high-risk areas.</w:t>
      </w:r>
    </w:p>
    <w:p w:rsidR="002830AF" w:rsidRPr="00D1088E" w:rsidRDefault="002830AF" w:rsidP="002830AF">
      <w:pPr>
        <w:pStyle w:val="BodyText"/>
      </w:pPr>
    </w:p>
    <w:p w:rsidR="002830AF" w:rsidRDefault="002830AF" w:rsidP="002830AF">
      <w:pPr>
        <w:pStyle w:val="BodyText"/>
        <w:ind w:left="0"/>
      </w:pPr>
      <w:r w:rsidRPr="00D1088E">
        <w:t xml:space="preserve">We undertook vessel and land-based patrols with Traditional Owners for 143 person days, helping deliver field activities such as the </w:t>
      </w:r>
      <w:proofErr w:type="spellStart"/>
      <w:r w:rsidRPr="00D1088E">
        <w:t>Raine</w:t>
      </w:r>
      <w:proofErr w:type="spellEnd"/>
      <w:r w:rsidRPr="00D1088E">
        <w:t xml:space="preserve"> Island recovery project which involves on-ground works such as fencing cliff edges to help protect the world’s largest green turtle nesting rookery. Fifty-eight Indigenous community rangers and 57 Indigenous community members were supported in compliance training, helping expand the</w:t>
      </w:r>
      <w:r>
        <w:t xml:space="preserve"> </w:t>
      </w:r>
      <w:r w:rsidRPr="00D1088E">
        <w:t>network of people looking out for the Reef.</w:t>
      </w:r>
    </w:p>
    <w:p w:rsidR="002830AF" w:rsidRDefault="002830AF" w:rsidP="002830AF">
      <w:pPr>
        <w:pStyle w:val="BodyText"/>
      </w:pPr>
    </w:p>
    <w:p w:rsidR="002830AF" w:rsidRPr="00D1088E" w:rsidRDefault="002830AF" w:rsidP="002830AF">
      <w:pPr>
        <w:pStyle w:val="BodyText"/>
        <w:ind w:left="0"/>
      </w:pPr>
      <w:r w:rsidRPr="00D1088E">
        <w:t xml:space="preserve">To assist with field management and expand our capabilities, the Field Management Program commissioned the new patrol boat Reef Ranger. This $5 million, 24-metre </w:t>
      </w:r>
      <w:proofErr w:type="spellStart"/>
      <w:r w:rsidRPr="00D1088E">
        <w:t>aluminium</w:t>
      </w:r>
      <w:proofErr w:type="spellEnd"/>
      <w:r w:rsidRPr="00D1088E">
        <w:t xml:space="preserve"> catamaran will improve our ability to protect the Reef and its biodiversity. It has a range of up to 2000 nautical miles, a speed of up to 25 knots and can carry 28 people, enabling it to reach remote areas of the Marine Park.</w:t>
      </w:r>
    </w:p>
    <w:p w:rsidR="002830AF" w:rsidRPr="00D1088E" w:rsidRDefault="002830AF" w:rsidP="002830AF">
      <w:pPr>
        <w:pStyle w:val="BodyText"/>
      </w:pPr>
    </w:p>
    <w:p w:rsidR="002830AF" w:rsidRPr="00D1088E" w:rsidRDefault="002830AF" w:rsidP="002830AF">
      <w:pPr>
        <w:pStyle w:val="BodyText"/>
        <w:ind w:left="0"/>
      </w:pPr>
      <w:r w:rsidRPr="00D1088E">
        <w:t>In-water surveys and monitoring are an important aspect of keeping abreast of changes in the marine</w:t>
      </w:r>
      <w:r>
        <w:t xml:space="preserve"> </w:t>
      </w:r>
      <w:r w:rsidRPr="00D1088E">
        <w:t>environment. In 2013– 14, we recorded 4337 reef health and impact surveys in the Eye on the Reef database, including 2259 surveys by field management officers. Many of these surveys were part of our summer response program and post- cyclone impact checks.</w:t>
      </w:r>
    </w:p>
    <w:p w:rsidR="002830AF" w:rsidRPr="008C48F9" w:rsidRDefault="002830AF" w:rsidP="005A444F">
      <w:pPr>
        <w:pStyle w:val="Heading4"/>
        <w:spacing w:before="120" w:after="120"/>
        <w:rPr>
          <w:b/>
        </w:rPr>
      </w:pPr>
      <w:r w:rsidRPr="008C48F9">
        <w:rPr>
          <w:b/>
        </w:rPr>
        <w:t>Crown-of-thorns starfish</w:t>
      </w:r>
    </w:p>
    <w:p w:rsidR="008C48F9" w:rsidRDefault="002830AF" w:rsidP="002830AF">
      <w:pPr>
        <w:pStyle w:val="BodyText"/>
        <w:ind w:left="0"/>
      </w:pPr>
      <w:r w:rsidRPr="00D1088E">
        <w:t>During the past year, there has been a continued focus on an outbreak of coral- eating crown-of-thorns starfish in the northern section of the Marine Park. Native to the Reef, this starfish can boom and bust like plague locusts on land and consume vast areas of living coral. Outbreaks recurring every 15 or so years appear to start north of Cairns. Scientific understanding of the outbreaks is still developing. In the meantime, improving water quality, protecting predators and tactically culling the starfish remain ‘no regrets’ actions to reduce the impact of these outbreaks and protect coral cover.</w:t>
      </w:r>
    </w:p>
    <w:p w:rsidR="008C48F9" w:rsidRDefault="008C48F9" w:rsidP="002830AF">
      <w:pPr>
        <w:pStyle w:val="BodyText"/>
        <w:ind w:left="0"/>
      </w:pPr>
    </w:p>
    <w:p w:rsidR="002830AF" w:rsidRDefault="002830AF" w:rsidP="002830AF">
      <w:pPr>
        <w:pStyle w:val="BodyText"/>
        <w:ind w:left="0"/>
      </w:pPr>
      <w:r w:rsidRPr="00D1088E">
        <w:t xml:space="preserve">The agency managed a dedicated control program </w:t>
      </w:r>
      <w:r w:rsidRPr="00D1088E">
        <w:lastRenderedPageBreak/>
        <w:t>targeting protection efforts to key tourism site</w:t>
      </w:r>
      <w:r w:rsidR="005A444F">
        <w:t xml:space="preserve">s. </w:t>
      </w:r>
      <w:r w:rsidRPr="00D1088E">
        <w:t>The tactical control efforts were delivered by teams of trained divers managed by the Association of Marine Park Tourism Operators, with funding from the Australi</w:t>
      </w:r>
      <w:r w:rsidR="008C48F9">
        <w:t xml:space="preserve">an and Queensland governments. </w:t>
      </w:r>
      <w:r w:rsidRPr="00D1088E">
        <w:t>The program successfully protected coral cover on more than 59 reefs by culling almost 183,000 crown-of-thorns starfish. A new single-shot injection method was fully implemented, replacing the need to inject each starfish multiple times and resulting in an average two-and-a-half fold efficiency gain</w:t>
      </w:r>
      <w:r w:rsidR="008C48F9">
        <w:t>.</w:t>
      </w:r>
    </w:p>
    <w:p w:rsidR="002830AF" w:rsidRPr="008C48F9" w:rsidRDefault="002830AF" w:rsidP="002830AF">
      <w:pPr>
        <w:pStyle w:val="Heading4"/>
        <w:spacing w:before="120" w:after="120"/>
        <w:rPr>
          <w:b/>
        </w:rPr>
      </w:pPr>
      <w:r w:rsidRPr="008C48F9">
        <w:rPr>
          <w:b/>
        </w:rPr>
        <w:t xml:space="preserve">Protecting world heritage values </w:t>
      </w:r>
    </w:p>
    <w:p w:rsidR="002830AF" w:rsidRPr="00D1088E" w:rsidRDefault="002830AF" w:rsidP="002830AF">
      <w:pPr>
        <w:pStyle w:val="BodyText"/>
        <w:ind w:left="0"/>
      </w:pPr>
      <w:r w:rsidRPr="00D1088E">
        <w:t>The Great Barrier Reef Marine Park Authority is responsible for safeguarding the heritage values for which the Reef was placed on the</w:t>
      </w:r>
    </w:p>
    <w:p w:rsidR="002830AF" w:rsidRPr="00D1088E" w:rsidRDefault="002830AF" w:rsidP="002830AF">
      <w:pPr>
        <w:pStyle w:val="BodyText"/>
        <w:ind w:left="0"/>
      </w:pPr>
      <w:r w:rsidRPr="00D1088E">
        <w:t xml:space="preserve">World Heritage List more than 30 years ago. This inscription </w:t>
      </w:r>
      <w:proofErr w:type="spellStart"/>
      <w:r w:rsidRPr="00D1088E">
        <w:t>recognises</w:t>
      </w:r>
      <w:proofErr w:type="spellEnd"/>
      <w:r w:rsidRPr="00D1088E">
        <w:t xml:space="preserve"> the Reef’s great diversity of species and habitats, as well as its rich and diverse cultural heritage.</w:t>
      </w:r>
    </w:p>
    <w:p w:rsidR="002830AF" w:rsidRPr="00D1088E" w:rsidRDefault="002830AF" w:rsidP="002830AF">
      <w:pPr>
        <w:pStyle w:val="BodyText"/>
      </w:pPr>
    </w:p>
    <w:p w:rsidR="002830AF" w:rsidRPr="00D1088E" w:rsidRDefault="002830AF" w:rsidP="002830AF">
      <w:pPr>
        <w:pStyle w:val="BodyText"/>
        <w:ind w:left="0"/>
      </w:pPr>
      <w:r w:rsidRPr="00D1088E">
        <w:t xml:space="preserve">We have important heritage obligations under the World Heritage Convention and Environment Protection and Biodiversity Conservation Act 1999. This year we established best practice standards for collecting, managing and sharing Indigenous cultural knowledge acquired through the agency’s work. An integral part of this was </w:t>
      </w:r>
      <w:proofErr w:type="spellStart"/>
      <w:r w:rsidRPr="00D1088E">
        <w:t>customising</w:t>
      </w:r>
      <w:proofErr w:type="spellEnd"/>
      <w:r w:rsidRPr="00D1088E">
        <w:t xml:space="preserve"> an information sharing and protection toolkit that staff can use to guide their decisions when collecting, acknowledging and using cultural information.</w:t>
      </w:r>
    </w:p>
    <w:p w:rsidR="002830AF" w:rsidRPr="00D1088E" w:rsidRDefault="002830AF" w:rsidP="002830AF">
      <w:pPr>
        <w:pStyle w:val="BodyText"/>
      </w:pPr>
    </w:p>
    <w:p w:rsidR="002830AF" w:rsidRDefault="002830AF" w:rsidP="002830AF">
      <w:pPr>
        <w:pStyle w:val="BodyText"/>
        <w:ind w:left="0"/>
      </w:pPr>
      <w:r w:rsidRPr="00D1088E">
        <w:t xml:space="preserve">We also began the process of increasing protection of two World War Two Catalina aircraft wrecks and documented six shipwrecks in the northern part of the park. Heritage conservation works were carried out at the Lady Elliot Island </w:t>
      </w:r>
      <w:proofErr w:type="spellStart"/>
      <w:r w:rsidRPr="00D1088E">
        <w:t>Lightstation</w:t>
      </w:r>
      <w:proofErr w:type="spellEnd"/>
      <w:r w:rsidRPr="00D1088E">
        <w:t xml:space="preserve">, and we registered the Dent Island </w:t>
      </w:r>
      <w:proofErr w:type="spellStart"/>
      <w:r w:rsidRPr="00D1088E">
        <w:t>Lightstation</w:t>
      </w:r>
      <w:proofErr w:type="spellEnd"/>
      <w:r w:rsidRPr="00D1088E">
        <w:t xml:space="preserve"> Heritage Management Plan as a legislative instrument — the first plan to be jointly produced by the agency and the Australian Maritime Safety Authority</w:t>
      </w:r>
    </w:p>
    <w:p w:rsidR="00544B50" w:rsidRDefault="00544B50" w:rsidP="0051049B">
      <w:pPr>
        <w:pStyle w:val="BodyText"/>
        <w:ind w:left="0"/>
      </w:pPr>
    </w:p>
    <w:p w:rsidR="0051049B" w:rsidRPr="0051049B" w:rsidRDefault="0051049B" w:rsidP="0051049B">
      <w:pPr>
        <w:pStyle w:val="BodyText"/>
        <w:ind w:left="0"/>
      </w:pPr>
      <w:r w:rsidRPr="0051049B">
        <w:t xml:space="preserve">There continues to be a strong focus on protecting biodiversity and implementing the </w:t>
      </w:r>
      <w:r w:rsidRPr="008C48F9">
        <w:rPr>
          <w:i/>
        </w:rPr>
        <w:t>Great Barrier Reef Biodiversity Conservation Strategy 2013</w:t>
      </w:r>
      <w:r w:rsidR="008C48F9">
        <w:t>, which provides a framework to</w:t>
      </w:r>
      <w:r w:rsidRPr="0051049B">
        <w:t xml:space="preserve"> protect at-risk plants, animals and habitats. This year we completed vulnerability assessments for dugongs, marine turtles, snappe</w:t>
      </w:r>
      <w:r w:rsidR="008C48F9">
        <w:t xml:space="preserve">r and whales. These assessments </w:t>
      </w:r>
      <w:r w:rsidRPr="0051049B">
        <w:t xml:space="preserve">are </w:t>
      </w:r>
      <w:proofErr w:type="gramStart"/>
      <w:r w:rsidRPr="0051049B">
        <w:t>key</w:t>
      </w:r>
      <w:proofErr w:type="gramEnd"/>
      <w:r w:rsidRPr="0051049B">
        <w:t xml:space="preserve"> to understanding the status and pressures on these species and are used to inform management decisions.</w:t>
      </w:r>
    </w:p>
    <w:p w:rsidR="0051049B" w:rsidRPr="0051049B" w:rsidRDefault="0051049B" w:rsidP="0051049B">
      <w:pPr>
        <w:pStyle w:val="BodyText"/>
      </w:pPr>
    </w:p>
    <w:p w:rsidR="0051049B" w:rsidRDefault="0051049B" w:rsidP="005A444F">
      <w:pPr>
        <w:pStyle w:val="BodyText"/>
        <w:ind w:left="0"/>
      </w:pPr>
      <w:proofErr w:type="spellStart"/>
      <w:r w:rsidRPr="0051049B">
        <w:t>Recognising</w:t>
      </w:r>
      <w:proofErr w:type="spellEnd"/>
      <w:r w:rsidRPr="0051049B">
        <w:t xml:space="preserve"> the impact of land practices on water quality, we implemented systems to better integrate the Paddock to Reef program’s catchment and marine monitoring components. We also began developing maps to identify priority catchment areas for maintenance, restoration or enhancement</w:t>
      </w:r>
      <w:r w:rsidR="005A444F">
        <w:t>.</w:t>
      </w:r>
    </w:p>
    <w:p w:rsidR="0051049B" w:rsidRDefault="0051049B" w:rsidP="00417D2A">
      <w:pPr>
        <w:pStyle w:val="Heading4"/>
        <w:spacing w:before="120" w:after="120"/>
      </w:pPr>
      <w:r w:rsidRPr="0048117C">
        <w:t>Permits</w:t>
      </w:r>
      <w:r w:rsidRPr="0048117C">
        <w:rPr>
          <w:spacing w:val="11"/>
        </w:rPr>
        <w:t xml:space="preserve"> </w:t>
      </w:r>
      <w:r w:rsidRPr="0048117C">
        <w:t>and</w:t>
      </w:r>
      <w:r w:rsidRPr="0048117C">
        <w:rPr>
          <w:spacing w:val="12"/>
        </w:rPr>
        <w:t xml:space="preserve"> </w:t>
      </w:r>
      <w:r w:rsidRPr="0048117C">
        <w:t>ports</w:t>
      </w:r>
    </w:p>
    <w:p w:rsidR="0051049B" w:rsidRPr="00D1088E" w:rsidRDefault="0051049B" w:rsidP="0051049B">
      <w:pPr>
        <w:pStyle w:val="BodyText"/>
        <w:ind w:left="0"/>
      </w:pPr>
      <w:r w:rsidRPr="00D1088E">
        <w:t>This year we managed a total of 1373 permits for a range of uses in the Marine Park, from lower-risk commercial tourism operations to complex activities such as the construction and operation of marine facilities. There</w:t>
      </w:r>
      <w:r>
        <w:t xml:space="preserve"> </w:t>
      </w:r>
      <w:r w:rsidRPr="00D1088E">
        <w:t xml:space="preserve">is a rigorous process in place when </w:t>
      </w:r>
      <w:r w:rsidRPr="00D1088E">
        <w:lastRenderedPageBreak/>
        <w:t>considering applications and this involves looking at potential impacts on the Reef’s environmental, social, cultural and heritage values. When permits for complex or large- scale projects are approved, they are subject to strict conditions and approved only if they can be shown to avoid long-term harm to the Reef.</w:t>
      </w:r>
    </w:p>
    <w:p w:rsidR="0051049B" w:rsidRPr="00D1088E" w:rsidRDefault="0051049B" w:rsidP="0051049B">
      <w:pPr>
        <w:pStyle w:val="BodyText"/>
      </w:pPr>
    </w:p>
    <w:p w:rsidR="0051049B" w:rsidRPr="00D1088E" w:rsidRDefault="0051049B" w:rsidP="0051049B">
      <w:pPr>
        <w:pStyle w:val="BodyText"/>
        <w:ind w:left="0"/>
      </w:pPr>
      <w:r w:rsidRPr="00D1088E">
        <w:t>In January 2014 we gave conditional approval to North Queensland Bulk Ports to dispose of dredge material, associated with the Abbot Point coal terminal expansion, within the Marine Park. The permits were subject to 47 strict conditions, including our approval of a dredge and spoil disposal management plan, which was to comprise a tourism, fishing and social impact program. The Authority had not received this plan from the proponent as at 30 June 2014.</w:t>
      </w:r>
    </w:p>
    <w:p w:rsidR="0051049B" w:rsidRPr="00D1088E" w:rsidRDefault="0051049B" w:rsidP="0051049B">
      <w:pPr>
        <w:pStyle w:val="BodyText"/>
      </w:pPr>
    </w:p>
    <w:p w:rsidR="0051049B" w:rsidRPr="00D1088E" w:rsidRDefault="0051049B" w:rsidP="0051049B">
      <w:pPr>
        <w:pStyle w:val="BodyText"/>
        <w:ind w:left="0"/>
      </w:pPr>
      <w:r w:rsidRPr="00D1088E">
        <w:t>The basis for our decision was outlined in a statem</w:t>
      </w:r>
      <w:r w:rsidR="00417D2A">
        <w:t xml:space="preserve">ent of reasons published on our </w:t>
      </w:r>
      <w:r w:rsidRPr="00D1088E">
        <w:t>website. The decision is in line with our long- held strategic view that port development along the Great Barrier Reef coastline should be limited to existing major ports, and that ports should achieve high environmental standards.</w:t>
      </w:r>
    </w:p>
    <w:p w:rsidR="0051049B" w:rsidRPr="00D1088E" w:rsidRDefault="0051049B" w:rsidP="0051049B">
      <w:pPr>
        <w:pStyle w:val="BodyText"/>
      </w:pPr>
    </w:p>
    <w:p w:rsidR="0051049B" w:rsidRPr="00D1088E" w:rsidRDefault="0051049B" w:rsidP="0051049B">
      <w:pPr>
        <w:pStyle w:val="BodyText"/>
        <w:ind w:left="0"/>
      </w:pPr>
      <w:r w:rsidRPr="00D1088E">
        <w:t xml:space="preserve">While we have always advocated strongly for land-based disposal of dredge material where it can be done safely, the permit application from </w:t>
      </w:r>
      <w:r w:rsidR="00417D2A">
        <w:t xml:space="preserve">North Queensland Bulk Ports was </w:t>
      </w:r>
      <w:r w:rsidRPr="00D1088E">
        <w:t>for ocean disposal — and we were legally required to assess the permit before us.</w:t>
      </w:r>
    </w:p>
    <w:p w:rsidR="0051049B" w:rsidRPr="00D1088E" w:rsidRDefault="0051049B" w:rsidP="0051049B">
      <w:pPr>
        <w:pStyle w:val="BodyText"/>
      </w:pPr>
    </w:p>
    <w:p w:rsidR="0051049B" w:rsidRPr="00D1088E" w:rsidRDefault="0051049B" w:rsidP="0051049B">
      <w:pPr>
        <w:pStyle w:val="BodyText"/>
        <w:ind w:left="0"/>
      </w:pPr>
      <w:r w:rsidRPr="00D1088E">
        <w:t xml:space="preserve">I </w:t>
      </w:r>
      <w:proofErr w:type="spellStart"/>
      <w:r w:rsidRPr="00D1088E">
        <w:t>recognise</w:t>
      </w:r>
      <w:proofErr w:type="spellEnd"/>
      <w:r w:rsidRPr="00D1088E">
        <w:t xml:space="preserve"> our decision generated considerable community debate; however,</w:t>
      </w:r>
      <w:r>
        <w:t xml:space="preserve"> </w:t>
      </w:r>
      <w:r w:rsidRPr="00D1088E">
        <w:t>I firmly believe the application of strict conditions will allow the Abbot Point project to be managed in a way that protects the Great Barrier Reef.</w:t>
      </w:r>
    </w:p>
    <w:p w:rsidR="0051049B" w:rsidRPr="00D1088E" w:rsidRDefault="0051049B" w:rsidP="0051049B">
      <w:pPr>
        <w:pStyle w:val="BodyText"/>
      </w:pPr>
    </w:p>
    <w:p w:rsidR="0051049B" w:rsidRDefault="0051049B" w:rsidP="0051049B">
      <w:pPr>
        <w:pStyle w:val="BodyText"/>
        <w:ind w:left="0"/>
      </w:pPr>
      <w:r w:rsidRPr="00D1088E">
        <w:t>Port operations have been part of the Great Barrier Reef for more than 100 years and will be ongoing. I expect that, in the near future, new technologies for land-based options will lead to reductions in the disposal of dredge material at sea. The design and adoption of shallower draught vessels will further reduce the need for dredging deeper channels</w:t>
      </w:r>
      <w:r>
        <w:t>.</w:t>
      </w:r>
    </w:p>
    <w:p w:rsidR="0051049B" w:rsidRDefault="0051049B" w:rsidP="0051049B">
      <w:pPr>
        <w:pStyle w:val="BodyText"/>
        <w:ind w:left="0"/>
      </w:pPr>
    </w:p>
    <w:p w:rsidR="0051049B" w:rsidRDefault="0051049B" w:rsidP="0051049B">
      <w:pPr>
        <w:pStyle w:val="BodyText"/>
        <w:ind w:left="0"/>
      </w:pPr>
      <w:r>
        <w:rPr>
          <w:spacing w:val="-22"/>
        </w:rPr>
        <w:t>T</w:t>
      </w:r>
      <w:r>
        <w:t>o</w:t>
      </w:r>
      <w:r>
        <w:rPr>
          <w:spacing w:val="6"/>
        </w:rPr>
        <w:t xml:space="preserve"> </w:t>
      </w:r>
      <w:r>
        <w:t>put</w:t>
      </w:r>
      <w:r>
        <w:rPr>
          <w:spacing w:val="7"/>
        </w:rPr>
        <w:t xml:space="preserve"> </w:t>
      </w:r>
      <w:r>
        <w:t>the</w:t>
      </w:r>
      <w:r>
        <w:rPr>
          <w:spacing w:val="7"/>
        </w:rPr>
        <w:t xml:space="preserve"> </w:t>
      </w:r>
      <w:r>
        <w:t>issue</w:t>
      </w:r>
      <w:r>
        <w:rPr>
          <w:spacing w:val="6"/>
        </w:rPr>
        <w:t xml:space="preserve"> </w:t>
      </w:r>
      <w:r>
        <w:t>of</w:t>
      </w:r>
      <w:r>
        <w:rPr>
          <w:spacing w:val="7"/>
        </w:rPr>
        <w:t xml:space="preserve"> </w:t>
      </w:r>
      <w:r>
        <w:t>port</w:t>
      </w:r>
      <w:r>
        <w:rPr>
          <w:spacing w:val="7"/>
        </w:rPr>
        <w:t xml:space="preserve"> </w:t>
      </w:r>
      <w:r>
        <w:t>operations</w:t>
      </w:r>
      <w:r>
        <w:rPr>
          <w:spacing w:val="6"/>
        </w:rPr>
        <w:t xml:space="preserve"> </w:t>
      </w:r>
      <w:r>
        <w:t>into</w:t>
      </w:r>
      <w:r>
        <w:rPr>
          <w:w w:val="103"/>
        </w:rPr>
        <w:t xml:space="preserve"> </w:t>
      </w:r>
      <w:r>
        <w:t>perspective,</w:t>
      </w:r>
      <w:r>
        <w:rPr>
          <w:spacing w:val="4"/>
        </w:rPr>
        <w:t xml:space="preserve"> </w:t>
      </w:r>
      <w:r>
        <w:t>the</w:t>
      </w:r>
      <w:r>
        <w:rPr>
          <w:spacing w:val="4"/>
        </w:rPr>
        <w:t xml:space="preserve"> </w:t>
      </w:r>
      <w:r>
        <w:t>2013</w:t>
      </w:r>
      <w:r>
        <w:rPr>
          <w:spacing w:val="5"/>
        </w:rPr>
        <w:t xml:space="preserve"> </w:t>
      </w:r>
      <w:r>
        <w:t>Scientific</w:t>
      </w:r>
      <w:r>
        <w:rPr>
          <w:spacing w:val="4"/>
        </w:rPr>
        <w:t xml:space="preserve"> </w:t>
      </w:r>
      <w:r>
        <w:t>Consensus</w:t>
      </w:r>
      <w:r>
        <w:rPr>
          <w:w w:val="99"/>
        </w:rPr>
        <w:t xml:space="preserve"> </w:t>
      </w:r>
      <w:r>
        <w:t>Statement</w:t>
      </w:r>
      <w:r>
        <w:rPr>
          <w:spacing w:val="11"/>
        </w:rPr>
        <w:t xml:space="preserve"> </w:t>
      </w:r>
      <w:r>
        <w:t>showed</w:t>
      </w:r>
      <w:r>
        <w:rPr>
          <w:spacing w:val="12"/>
        </w:rPr>
        <w:t xml:space="preserve"> </w:t>
      </w:r>
      <w:proofErr w:type="spellStart"/>
      <w:r>
        <w:t>b</w:t>
      </w:r>
      <w:r>
        <w:rPr>
          <w:spacing w:val="-4"/>
        </w:rPr>
        <w:t>r</w:t>
      </w:r>
      <w:r>
        <w:t>oadscale</w:t>
      </w:r>
      <w:proofErr w:type="spellEnd"/>
      <w:r>
        <w:rPr>
          <w:spacing w:val="12"/>
        </w:rPr>
        <w:t xml:space="preserve"> </w:t>
      </w:r>
      <w:r>
        <w:t>agricultural</w:t>
      </w:r>
      <w:r>
        <w:rPr>
          <w:w w:val="101"/>
        </w:rPr>
        <w:t xml:space="preserve"> </w:t>
      </w:r>
      <w:r>
        <w:t>run-o</w:t>
      </w:r>
      <w:r>
        <w:rPr>
          <w:spacing w:val="-4"/>
        </w:rPr>
        <w:t>f</w:t>
      </w:r>
      <w:r>
        <w:t>f</w:t>
      </w:r>
      <w:r>
        <w:rPr>
          <w:spacing w:val="11"/>
        </w:rPr>
        <w:t xml:space="preserve"> </w:t>
      </w:r>
      <w:r>
        <w:t>—</w:t>
      </w:r>
      <w:r>
        <w:rPr>
          <w:spacing w:val="12"/>
        </w:rPr>
        <w:t xml:space="preserve"> </w:t>
      </w:r>
      <w:r>
        <w:t>including</w:t>
      </w:r>
      <w:r>
        <w:rPr>
          <w:spacing w:val="12"/>
        </w:rPr>
        <w:t xml:space="preserve"> </w:t>
      </w:r>
      <w:r>
        <w:t>sediments,</w:t>
      </w:r>
      <w:r>
        <w:rPr>
          <w:spacing w:val="11"/>
        </w:rPr>
        <w:t xml:space="preserve"> </w:t>
      </w:r>
      <w:r>
        <w:t>nutrients</w:t>
      </w:r>
      <w:r>
        <w:rPr>
          <w:w w:val="101"/>
        </w:rPr>
        <w:t xml:space="preserve"> </w:t>
      </w:r>
      <w:r>
        <w:t>and</w:t>
      </w:r>
      <w:r>
        <w:rPr>
          <w:spacing w:val="4"/>
        </w:rPr>
        <w:t xml:space="preserve"> </w:t>
      </w:r>
      <w:r>
        <w:t>pesticides</w:t>
      </w:r>
      <w:r>
        <w:rPr>
          <w:spacing w:val="4"/>
        </w:rPr>
        <w:t xml:space="preserve"> </w:t>
      </w:r>
      <w:r>
        <w:t>—</w:t>
      </w:r>
      <w:r>
        <w:rPr>
          <w:spacing w:val="4"/>
        </w:rPr>
        <w:t xml:space="preserve"> </w:t>
      </w:r>
      <w:r>
        <w:t>is</w:t>
      </w:r>
      <w:r>
        <w:rPr>
          <w:spacing w:val="4"/>
        </w:rPr>
        <w:t xml:space="preserve"> </w:t>
      </w:r>
      <w:r>
        <w:t>the</w:t>
      </w:r>
      <w:r>
        <w:rPr>
          <w:spacing w:val="4"/>
        </w:rPr>
        <w:t xml:space="preserve"> </w:t>
      </w:r>
      <w:r>
        <w:t>major</w:t>
      </w:r>
      <w:r>
        <w:rPr>
          <w:spacing w:val="5"/>
        </w:rPr>
        <w:t xml:space="preserve"> </w:t>
      </w:r>
      <w:r>
        <w:t>cause</w:t>
      </w:r>
      <w:r>
        <w:rPr>
          <w:spacing w:val="4"/>
        </w:rPr>
        <w:t xml:space="preserve"> </w:t>
      </w:r>
      <w:r>
        <w:t>of</w:t>
      </w:r>
      <w:r>
        <w:rPr>
          <w:spacing w:val="4"/>
        </w:rPr>
        <w:t xml:space="preserve"> </w:t>
      </w:r>
      <w:r>
        <w:t>poor</w:t>
      </w:r>
      <w:r>
        <w:rPr>
          <w:w w:val="103"/>
        </w:rPr>
        <w:t xml:space="preserve"> </w:t>
      </w:r>
      <w:r>
        <w:t>water</w:t>
      </w:r>
      <w:r>
        <w:rPr>
          <w:spacing w:val="2"/>
        </w:rPr>
        <w:t xml:space="preserve"> </w:t>
      </w:r>
      <w:r>
        <w:t>quality</w:t>
      </w:r>
      <w:r>
        <w:rPr>
          <w:spacing w:val="2"/>
        </w:rPr>
        <w:t xml:space="preserve"> </w:t>
      </w:r>
      <w:r>
        <w:t>in</w:t>
      </w:r>
      <w:r>
        <w:rPr>
          <w:spacing w:val="2"/>
        </w:rPr>
        <w:t xml:space="preserve"> </w:t>
      </w:r>
      <w:r>
        <w:t>the</w:t>
      </w:r>
      <w:r>
        <w:rPr>
          <w:spacing w:val="2"/>
        </w:rPr>
        <w:t xml:space="preserve"> </w:t>
      </w:r>
      <w:r>
        <w:t>marine</w:t>
      </w:r>
      <w:r>
        <w:rPr>
          <w:spacing w:val="2"/>
        </w:rPr>
        <w:t xml:space="preserve"> </w:t>
      </w:r>
      <w:r>
        <w:t>envi</w:t>
      </w:r>
      <w:r>
        <w:rPr>
          <w:spacing w:val="-5"/>
        </w:rPr>
        <w:t>r</w:t>
      </w:r>
      <w:r>
        <w:t>onment.</w:t>
      </w:r>
      <w:r>
        <w:rPr>
          <w:w w:val="101"/>
        </w:rPr>
        <w:t xml:space="preserve"> </w:t>
      </w:r>
      <w:r>
        <w:t>While</w:t>
      </w:r>
      <w:r>
        <w:rPr>
          <w:spacing w:val="4"/>
        </w:rPr>
        <w:t xml:space="preserve"> </w:t>
      </w:r>
      <w:r>
        <w:t>the</w:t>
      </w:r>
      <w:r>
        <w:rPr>
          <w:spacing w:val="4"/>
        </w:rPr>
        <w:t xml:space="preserve"> </w:t>
      </w:r>
      <w:r>
        <w:t>e</w:t>
      </w:r>
      <w:r>
        <w:rPr>
          <w:spacing w:val="-5"/>
        </w:rPr>
        <w:t>f</w:t>
      </w:r>
      <w:r>
        <w:t>fects</w:t>
      </w:r>
      <w:r>
        <w:rPr>
          <w:spacing w:val="4"/>
        </w:rPr>
        <w:t xml:space="preserve"> </w:t>
      </w:r>
      <w:r>
        <w:t>of</w:t>
      </w:r>
      <w:r>
        <w:rPr>
          <w:spacing w:val="4"/>
        </w:rPr>
        <w:t xml:space="preserve"> </w:t>
      </w:r>
      <w:r>
        <w:t>port</w:t>
      </w:r>
      <w:r>
        <w:rPr>
          <w:spacing w:val="4"/>
        </w:rPr>
        <w:t xml:space="preserve"> </w:t>
      </w:r>
      <w:r>
        <w:t>activities</w:t>
      </w:r>
      <w:r>
        <w:rPr>
          <w:spacing w:val="5"/>
        </w:rPr>
        <w:t xml:space="preserve"> </w:t>
      </w:r>
      <w:r>
        <w:t>a</w:t>
      </w:r>
      <w:r>
        <w:rPr>
          <w:spacing w:val="-5"/>
        </w:rPr>
        <w:t>r</w:t>
      </w:r>
      <w:r>
        <w:t>e</w:t>
      </w:r>
      <w:r>
        <w:rPr>
          <w:w w:val="96"/>
        </w:rPr>
        <w:t xml:space="preserve"> </w:t>
      </w:r>
      <w:r>
        <w:t>significant, they</w:t>
      </w:r>
      <w:r>
        <w:rPr>
          <w:spacing w:val="1"/>
        </w:rPr>
        <w:t xml:space="preserve"> </w:t>
      </w:r>
      <w:r>
        <w:t>a</w:t>
      </w:r>
      <w:r>
        <w:rPr>
          <w:spacing w:val="-5"/>
        </w:rPr>
        <w:t>r</w:t>
      </w:r>
      <w:r>
        <w:t>e</w:t>
      </w:r>
      <w:r>
        <w:rPr>
          <w:spacing w:val="1"/>
        </w:rPr>
        <w:t xml:space="preserve"> </w:t>
      </w:r>
      <w:r>
        <w:rPr>
          <w:spacing w:val="-4"/>
        </w:rPr>
        <w:t>r</w:t>
      </w:r>
      <w:r>
        <w:t>elatively mo</w:t>
      </w:r>
      <w:r>
        <w:rPr>
          <w:spacing w:val="-4"/>
        </w:rPr>
        <w:t>r</w:t>
      </w:r>
      <w:r>
        <w:t>e</w:t>
      </w:r>
      <w:r>
        <w:rPr>
          <w:spacing w:val="1"/>
        </w:rPr>
        <w:t xml:space="preserve"> </w:t>
      </w:r>
      <w:proofErr w:type="spellStart"/>
      <w:r>
        <w:t>localised</w:t>
      </w:r>
      <w:proofErr w:type="spellEnd"/>
      <w:r>
        <w:rPr>
          <w:w w:val="101"/>
        </w:rPr>
        <w:t xml:space="preserve"> </w:t>
      </w:r>
      <w:r>
        <w:t>than</w:t>
      </w:r>
      <w:r>
        <w:rPr>
          <w:spacing w:val="9"/>
        </w:rPr>
        <w:t xml:space="preserve"> </w:t>
      </w:r>
      <w:r>
        <w:t>the</w:t>
      </w:r>
      <w:r>
        <w:rPr>
          <w:spacing w:val="9"/>
        </w:rPr>
        <w:t xml:space="preserve"> </w:t>
      </w:r>
      <w:proofErr w:type="spellStart"/>
      <w:r>
        <w:t>b</w:t>
      </w:r>
      <w:r>
        <w:rPr>
          <w:spacing w:val="-4"/>
        </w:rPr>
        <w:t>r</w:t>
      </w:r>
      <w:r>
        <w:t>oadscale</w:t>
      </w:r>
      <w:proofErr w:type="spellEnd"/>
      <w:r>
        <w:rPr>
          <w:spacing w:val="10"/>
        </w:rPr>
        <w:t xml:space="preserve"> </w:t>
      </w:r>
      <w:r>
        <w:t>impacts</w:t>
      </w:r>
      <w:r>
        <w:rPr>
          <w:spacing w:val="9"/>
        </w:rPr>
        <w:t xml:space="preserve"> </w:t>
      </w:r>
      <w:r>
        <w:t>f</w:t>
      </w:r>
      <w:r>
        <w:rPr>
          <w:spacing w:val="-4"/>
        </w:rPr>
        <w:t>r</w:t>
      </w:r>
      <w:r>
        <w:t>om</w:t>
      </w:r>
      <w:r>
        <w:rPr>
          <w:spacing w:val="9"/>
        </w:rPr>
        <w:t xml:space="preserve"> </w:t>
      </w:r>
      <w:r w:rsidR="005A444F">
        <w:t>land-</w:t>
      </w:r>
      <w:r>
        <w:t>based</w:t>
      </w:r>
      <w:r>
        <w:rPr>
          <w:spacing w:val="4"/>
        </w:rPr>
        <w:t xml:space="preserve"> </w:t>
      </w:r>
      <w:r>
        <w:t>run-o</w:t>
      </w:r>
      <w:r>
        <w:rPr>
          <w:spacing w:val="-4"/>
        </w:rPr>
        <w:t>f</w:t>
      </w:r>
      <w:r>
        <w:t>f.</w:t>
      </w:r>
      <w:r>
        <w:rPr>
          <w:spacing w:val="5"/>
        </w:rPr>
        <w:t xml:space="preserve"> </w:t>
      </w:r>
      <w:r>
        <w:t>The</w:t>
      </w:r>
      <w:r>
        <w:rPr>
          <w:spacing w:val="5"/>
        </w:rPr>
        <w:t xml:space="preserve"> </w:t>
      </w:r>
      <w:r>
        <w:t>expansion</w:t>
      </w:r>
      <w:r>
        <w:rPr>
          <w:spacing w:val="5"/>
        </w:rPr>
        <w:t xml:space="preserve"> </w:t>
      </w:r>
      <w:r>
        <w:t>of</w:t>
      </w:r>
      <w:r>
        <w:rPr>
          <w:spacing w:val="5"/>
        </w:rPr>
        <w:t xml:space="preserve"> </w:t>
      </w:r>
      <w:r>
        <w:t>towns</w:t>
      </w:r>
      <w:r>
        <w:rPr>
          <w:spacing w:val="5"/>
        </w:rPr>
        <w:t xml:space="preserve"> </w:t>
      </w:r>
      <w:r>
        <w:t>along the</w:t>
      </w:r>
      <w:r>
        <w:rPr>
          <w:spacing w:val="7"/>
        </w:rPr>
        <w:t xml:space="preserve"> </w:t>
      </w:r>
      <w:r>
        <w:t>coast</w:t>
      </w:r>
      <w:r>
        <w:rPr>
          <w:spacing w:val="7"/>
        </w:rPr>
        <w:t xml:space="preserve"> </w:t>
      </w:r>
      <w:r>
        <w:t>is</w:t>
      </w:r>
      <w:r>
        <w:rPr>
          <w:spacing w:val="7"/>
        </w:rPr>
        <w:t xml:space="preserve"> </w:t>
      </w:r>
      <w:r>
        <w:t>another</w:t>
      </w:r>
      <w:r>
        <w:rPr>
          <w:spacing w:val="7"/>
        </w:rPr>
        <w:t xml:space="preserve"> </w:t>
      </w:r>
      <w:r>
        <w:t>sou</w:t>
      </w:r>
      <w:r>
        <w:rPr>
          <w:spacing w:val="-4"/>
        </w:rPr>
        <w:t>r</w:t>
      </w:r>
      <w:r>
        <w:t>ce</w:t>
      </w:r>
      <w:r>
        <w:rPr>
          <w:spacing w:val="7"/>
        </w:rPr>
        <w:t xml:space="preserve"> </w:t>
      </w:r>
      <w:r>
        <w:t>of</w:t>
      </w:r>
      <w:r>
        <w:rPr>
          <w:spacing w:val="7"/>
        </w:rPr>
        <w:t xml:space="preserve"> </w:t>
      </w:r>
      <w:r>
        <w:t>disturbance.</w:t>
      </w:r>
      <w:r>
        <w:rPr>
          <w:w w:val="102"/>
        </w:rPr>
        <w:t xml:space="preserve"> </w:t>
      </w:r>
      <w:r>
        <w:t>Nevertheless,</w:t>
      </w:r>
      <w:r>
        <w:rPr>
          <w:spacing w:val="3"/>
        </w:rPr>
        <w:t xml:space="preserve"> </w:t>
      </w:r>
      <w:r>
        <w:t>disturbances</w:t>
      </w:r>
      <w:r>
        <w:rPr>
          <w:spacing w:val="4"/>
        </w:rPr>
        <w:t xml:space="preserve"> </w:t>
      </w:r>
      <w:r>
        <w:t>of</w:t>
      </w:r>
      <w:r>
        <w:rPr>
          <w:spacing w:val="4"/>
        </w:rPr>
        <w:t xml:space="preserve"> </w:t>
      </w:r>
      <w:r>
        <w:t>water</w:t>
      </w:r>
      <w:r>
        <w:rPr>
          <w:spacing w:val="3"/>
        </w:rPr>
        <w:t xml:space="preserve"> </w:t>
      </w:r>
      <w:r>
        <w:t>quality</w:t>
      </w:r>
      <w:r>
        <w:rPr>
          <w:w w:val="101"/>
        </w:rPr>
        <w:t xml:space="preserve"> </w:t>
      </w:r>
      <w:r>
        <w:t>f</w:t>
      </w:r>
      <w:r>
        <w:rPr>
          <w:spacing w:val="-4"/>
        </w:rPr>
        <w:t>r</w:t>
      </w:r>
      <w:r>
        <w:t>om</w:t>
      </w:r>
      <w:r>
        <w:rPr>
          <w:spacing w:val="5"/>
        </w:rPr>
        <w:t xml:space="preserve"> </w:t>
      </w:r>
      <w:r>
        <w:t>all</w:t>
      </w:r>
      <w:r>
        <w:rPr>
          <w:spacing w:val="5"/>
        </w:rPr>
        <w:t xml:space="preserve"> </w:t>
      </w:r>
      <w:r>
        <w:t>risks</w:t>
      </w:r>
      <w:r>
        <w:rPr>
          <w:spacing w:val="5"/>
        </w:rPr>
        <w:t xml:space="preserve"> </w:t>
      </w:r>
      <w:r>
        <w:t>should</w:t>
      </w:r>
      <w:r>
        <w:rPr>
          <w:spacing w:val="5"/>
        </w:rPr>
        <w:t xml:space="preserve"> </w:t>
      </w:r>
      <w:r>
        <w:t>be</w:t>
      </w:r>
      <w:r>
        <w:rPr>
          <w:spacing w:val="5"/>
        </w:rPr>
        <w:t xml:space="preserve"> </w:t>
      </w:r>
      <w:r>
        <w:t>managed</w:t>
      </w:r>
      <w:r>
        <w:rPr>
          <w:spacing w:val="6"/>
        </w:rPr>
        <w:t xml:space="preserve"> </w:t>
      </w:r>
      <w:r>
        <w:t>downwa</w:t>
      </w:r>
      <w:r>
        <w:rPr>
          <w:spacing w:val="-4"/>
        </w:rPr>
        <w:t>r</w:t>
      </w:r>
      <w:r>
        <w:t>ds</w:t>
      </w:r>
      <w:r>
        <w:rPr>
          <w:w w:val="103"/>
        </w:rPr>
        <w:t xml:space="preserve"> </w:t>
      </w:r>
      <w:r>
        <w:t>and</w:t>
      </w:r>
      <w:r>
        <w:rPr>
          <w:spacing w:val="8"/>
        </w:rPr>
        <w:t xml:space="preserve"> </w:t>
      </w:r>
      <w:r>
        <w:t>ports</w:t>
      </w:r>
      <w:r>
        <w:rPr>
          <w:spacing w:val="9"/>
        </w:rPr>
        <w:t xml:space="preserve"> </w:t>
      </w:r>
      <w:r>
        <w:t>will</w:t>
      </w:r>
      <w:r>
        <w:rPr>
          <w:spacing w:val="9"/>
        </w:rPr>
        <w:t xml:space="preserve"> </w:t>
      </w:r>
      <w:r>
        <w:t>be</w:t>
      </w:r>
      <w:r>
        <w:rPr>
          <w:spacing w:val="9"/>
        </w:rPr>
        <w:t xml:space="preserve"> </w:t>
      </w:r>
      <w:r>
        <w:t>no</w:t>
      </w:r>
      <w:r>
        <w:rPr>
          <w:spacing w:val="9"/>
        </w:rPr>
        <w:t xml:space="preserve"> </w:t>
      </w:r>
      <w:r>
        <w:t>exception.</w:t>
      </w:r>
    </w:p>
    <w:p w:rsidR="0051049B" w:rsidRDefault="0051049B" w:rsidP="0051049B">
      <w:pPr>
        <w:pStyle w:val="BodyText"/>
        <w:rPr>
          <w:sz w:val="14"/>
          <w:szCs w:val="14"/>
        </w:rPr>
      </w:pPr>
    </w:p>
    <w:p w:rsidR="0051049B" w:rsidRDefault="0051049B" w:rsidP="0051049B">
      <w:pPr>
        <w:pStyle w:val="BodyText"/>
        <w:ind w:left="0"/>
      </w:pPr>
      <w:r>
        <w:t>Scientific</w:t>
      </w:r>
      <w:r>
        <w:rPr>
          <w:spacing w:val="3"/>
        </w:rPr>
        <w:t xml:space="preserve"> </w:t>
      </w:r>
      <w:r>
        <w:t>knowledge</w:t>
      </w:r>
      <w:r>
        <w:rPr>
          <w:spacing w:val="4"/>
        </w:rPr>
        <w:t xml:space="preserve"> </w:t>
      </w:r>
      <w:r>
        <w:t>of</w:t>
      </w:r>
      <w:r>
        <w:rPr>
          <w:spacing w:val="4"/>
        </w:rPr>
        <w:t xml:space="preserve"> </w:t>
      </w:r>
      <w:r>
        <w:t>the</w:t>
      </w:r>
      <w:r>
        <w:rPr>
          <w:spacing w:val="4"/>
        </w:rPr>
        <w:t xml:space="preserve"> </w:t>
      </w:r>
      <w:r>
        <w:t>Reef</w:t>
      </w:r>
      <w:r>
        <w:rPr>
          <w:spacing w:val="3"/>
        </w:rPr>
        <w:t xml:space="preserve"> </w:t>
      </w:r>
      <w:r>
        <w:t>is</w:t>
      </w:r>
      <w:r>
        <w:rPr>
          <w:spacing w:val="4"/>
        </w:rPr>
        <w:t xml:space="preserve"> </w:t>
      </w:r>
      <w:r>
        <w:t>continually</w:t>
      </w:r>
      <w:r>
        <w:rPr>
          <w:w w:val="101"/>
        </w:rPr>
        <w:t xml:space="preserve"> </w:t>
      </w:r>
      <w:r>
        <w:t>imp</w:t>
      </w:r>
      <w:r>
        <w:rPr>
          <w:spacing w:val="-4"/>
        </w:rPr>
        <w:t>r</w:t>
      </w:r>
      <w:r>
        <w:t>oving</w:t>
      </w:r>
      <w:r>
        <w:rPr>
          <w:spacing w:val="8"/>
        </w:rPr>
        <w:t xml:space="preserve"> </w:t>
      </w:r>
      <w:r>
        <w:t>and</w:t>
      </w:r>
      <w:r>
        <w:rPr>
          <w:spacing w:val="9"/>
        </w:rPr>
        <w:t xml:space="preserve"> </w:t>
      </w:r>
      <w:r>
        <w:t>work</w:t>
      </w:r>
      <w:r>
        <w:rPr>
          <w:spacing w:val="9"/>
        </w:rPr>
        <w:t xml:space="preserve"> </w:t>
      </w:r>
      <w:r>
        <w:t>commenced</w:t>
      </w:r>
      <w:r>
        <w:rPr>
          <w:spacing w:val="9"/>
        </w:rPr>
        <w:t xml:space="preserve"> </w:t>
      </w:r>
      <w:r>
        <w:t>this</w:t>
      </w:r>
      <w:r>
        <w:rPr>
          <w:spacing w:val="9"/>
        </w:rPr>
        <w:t xml:space="preserve"> </w:t>
      </w:r>
      <w:r>
        <w:t>year</w:t>
      </w:r>
      <w:r>
        <w:rPr>
          <w:spacing w:val="8"/>
        </w:rPr>
        <w:t xml:space="preserve"> </w:t>
      </w:r>
      <w:r>
        <w:t>to</w:t>
      </w:r>
      <w:r>
        <w:rPr>
          <w:w w:val="106"/>
        </w:rPr>
        <w:t xml:space="preserve"> </w:t>
      </w:r>
      <w:r>
        <w:t>help</w:t>
      </w:r>
      <w:r>
        <w:rPr>
          <w:spacing w:val="9"/>
        </w:rPr>
        <w:t xml:space="preserve"> </w:t>
      </w:r>
      <w:r>
        <w:t>inform</w:t>
      </w:r>
      <w:r>
        <w:rPr>
          <w:spacing w:val="10"/>
        </w:rPr>
        <w:t xml:space="preserve"> </w:t>
      </w:r>
      <w:r>
        <w:t>futu</w:t>
      </w:r>
      <w:r>
        <w:rPr>
          <w:spacing w:val="-4"/>
        </w:rPr>
        <w:t>r</w:t>
      </w:r>
      <w:r>
        <w:t>e</w:t>
      </w:r>
      <w:r>
        <w:rPr>
          <w:spacing w:val="10"/>
        </w:rPr>
        <w:t xml:space="preserve"> </w:t>
      </w:r>
      <w:r>
        <w:t>port</w:t>
      </w:r>
      <w:r>
        <w:rPr>
          <w:spacing w:val="10"/>
        </w:rPr>
        <w:t xml:space="preserve"> </w:t>
      </w:r>
      <w:r>
        <w:t>development</w:t>
      </w:r>
      <w:r>
        <w:rPr>
          <w:spacing w:val="10"/>
        </w:rPr>
        <w:t xml:space="preserve"> </w:t>
      </w:r>
      <w:r>
        <w:t>permit decisions</w:t>
      </w:r>
      <w:r>
        <w:rPr>
          <w:spacing w:val="5"/>
        </w:rPr>
        <w:t xml:space="preserve"> </w:t>
      </w:r>
      <w:r>
        <w:t>—</w:t>
      </w:r>
      <w:r>
        <w:rPr>
          <w:spacing w:val="5"/>
        </w:rPr>
        <w:t xml:space="preserve"> </w:t>
      </w:r>
      <w:r>
        <w:t>an</w:t>
      </w:r>
      <w:r>
        <w:rPr>
          <w:spacing w:val="5"/>
        </w:rPr>
        <w:t xml:space="preserve"> </w:t>
      </w:r>
      <w:r>
        <w:t>issue</w:t>
      </w:r>
      <w:r>
        <w:rPr>
          <w:spacing w:val="5"/>
        </w:rPr>
        <w:t xml:space="preserve"> </w:t>
      </w:r>
      <w:r>
        <w:t>of</w:t>
      </w:r>
      <w:r>
        <w:rPr>
          <w:spacing w:val="5"/>
        </w:rPr>
        <w:t xml:space="preserve"> </w:t>
      </w:r>
      <w:r>
        <w:t>high</w:t>
      </w:r>
      <w:r>
        <w:rPr>
          <w:spacing w:val="5"/>
        </w:rPr>
        <w:t xml:space="preserve"> </w:t>
      </w:r>
      <w:r>
        <w:t>public</w:t>
      </w:r>
      <w:r>
        <w:rPr>
          <w:spacing w:val="5"/>
        </w:rPr>
        <w:t xml:space="preserve"> </w:t>
      </w:r>
      <w:r>
        <w:t>conce</w:t>
      </w:r>
      <w:r>
        <w:rPr>
          <w:spacing w:val="2"/>
        </w:rPr>
        <w:t>r</w:t>
      </w:r>
      <w:r>
        <w:t xml:space="preserve">n. </w:t>
      </w:r>
      <w:r>
        <w:rPr>
          <w:spacing w:val="-12"/>
        </w:rPr>
        <w:t>W</w:t>
      </w:r>
      <w:r>
        <w:t>e</w:t>
      </w:r>
      <w:r>
        <w:rPr>
          <w:spacing w:val="4"/>
        </w:rPr>
        <w:t xml:space="preserve"> </w:t>
      </w:r>
      <w:r>
        <w:t>issued</w:t>
      </w:r>
      <w:r>
        <w:rPr>
          <w:spacing w:val="5"/>
        </w:rPr>
        <w:t xml:space="preserve"> </w:t>
      </w:r>
      <w:r>
        <w:t>new</w:t>
      </w:r>
      <w:r>
        <w:rPr>
          <w:spacing w:val="5"/>
        </w:rPr>
        <w:t xml:space="preserve"> </w:t>
      </w:r>
      <w:r>
        <w:t>standa</w:t>
      </w:r>
      <w:r>
        <w:rPr>
          <w:spacing w:val="-4"/>
        </w:rPr>
        <w:t>r</w:t>
      </w:r>
      <w:r>
        <w:t>ds</w:t>
      </w:r>
      <w:r>
        <w:rPr>
          <w:spacing w:val="4"/>
        </w:rPr>
        <w:t xml:space="preserve"> </w:t>
      </w:r>
      <w:r>
        <w:t>for</w:t>
      </w:r>
      <w:r>
        <w:rPr>
          <w:spacing w:val="5"/>
        </w:rPr>
        <w:t xml:space="preserve"> </w:t>
      </w:r>
      <w:r>
        <w:t>oceanographic</w:t>
      </w:r>
      <w:r>
        <w:rPr>
          <w:w w:val="101"/>
        </w:rPr>
        <w:t xml:space="preserve"> </w:t>
      </w:r>
      <w:r>
        <w:t>modelling</w:t>
      </w:r>
      <w:r>
        <w:rPr>
          <w:spacing w:val="9"/>
        </w:rPr>
        <w:t xml:space="preserve"> </w:t>
      </w:r>
      <w:r>
        <w:t>of</w:t>
      </w:r>
      <w:r>
        <w:rPr>
          <w:spacing w:val="9"/>
        </w:rPr>
        <w:t xml:space="preserve"> </w:t>
      </w:r>
      <w:r>
        <w:t>the</w:t>
      </w:r>
      <w:r>
        <w:rPr>
          <w:spacing w:val="10"/>
        </w:rPr>
        <w:t xml:space="preserve"> </w:t>
      </w:r>
      <w:r>
        <w:t>distribution</w:t>
      </w:r>
      <w:r>
        <w:rPr>
          <w:spacing w:val="9"/>
        </w:rPr>
        <w:t xml:space="preserve"> </w:t>
      </w:r>
      <w:r>
        <w:t>of</w:t>
      </w:r>
      <w:r>
        <w:rPr>
          <w:spacing w:val="10"/>
        </w:rPr>
        <w:t xml:space="preserve"> </w:t>
      </w:r>
      <w:r>
        <w:t>sediments</w:t>
      </w:r>
      <w:r>
        <w:rPr>
          <w:spacing w:val="9"/>
        </w:rPr>
        <w:t xml:space="preserve"> </w:t>
      </w:r>
      <w:r>
        <w:t>in port</w:t>
      </w:r>
      <w:r>
        <w:rPr>
          <w:spacing w:val="8"/>
        </w:rPr>
        <w:t xml:space="preserve"> </w:t>
      </w:r>
      <w:r>
        <w:t>operations</w:t>
      </w:r>
      <w:r>
        <w:rPr>
          <w:spacing w:val="8"/>
        </w:rPr>
        <w:t xml:space="preserve"> </w:t>
      </w:r>
      <w:r>
        <w:t>and</w:t>
      </w:r>
      <w:r>
        <w:rPr>
          <w:spacing w:val="8"/>
        </w:rPr>
        <w:t xml:space="preserve"> </w:t>
      </w:r>
      <w:proofErr w:type="spellStart"/>
      <w:r>
        <w:lastRenderedPageBreak/>
        <w:t>finalised</w:t>
      </w:r>
      <w:proofErr w:type="spellEnd"/>
      <w:r>
        <w:rPr>
          <w:spacing w:val="8"/>
        </w:rPr>
        <w:t xml:space="preserve"> </w:t>
      </w:r>
      <w:r>
        <w:t>the</w:t>
      </w:r>
      <w:r>
        <w:rPr>
          <w:spacing w:val="8"/>
        </w:rPr>
        <w:t xml:space="preserve"> </w:t>
      </w:r>
      <w:r>
        <w:t>imp</w:t>
      </w:r>
      <w:r>
        <w:rPr>
          <w:spacing w:val="-4"/>
        </w:rPr>
        <w:t>r</w:t>
      </w:r>
      <w:r>
        <w:t>oved</w:t>
      </w:r>
      <w:r>
        <w:rPr>
          <w:w w:val="101"/>
        </w:rPr>
        <w:t xml:space="preserve"> </w:t>
      </w:r>
      <w:r>
        <w:t>d</w:t>
      </w:r>
      <w:r>
        <w:rPr>
          <w:spacing w:val="-4"/>
        </w:rPr>
        <w:t>r</w:t>
      </w:r>
      <w:r>
        <w:t>edge</w:t>
      </w:r>
      <w:r>
        <w:rPr>
          <w:spacing w:val="6"/>
        </w:rPr>
        <w:t xml:space="preserve"> </w:t>
      </w:r>
      <w:r>
        <w:t>material</w:t>
      </w:r>
      <w:r>
        <w:rPr>
          <w:spacing w:val="7"/>
        </w:rPr>
        <w:t xml:space="preserve"> </w:t>
      </w:r>
      <w:r>
        <w:t>management</w:t>
      </w:r>
      <w:r>
        <w:rPr>
          <w:spacing w:val="7"/>
        </w:rPr>
        <w:t xml:space="preserve"> </w:t>
      </w:r>
      <w:r>
        <w:t>p</w:t>
      </w:r>
      <w:r>
        <w:rPr>
          <w:spacing w:val="-4"/>
        </w:rPr>
        <w:t>r</w:t>
      </w:r>
      <w:r>
        <w:t>oject</w:t>
      </w:r>
      <w:r>
        <w:rPr>
          <w:spacing w:val="7"/>
        </w:rPr>
        <w:t xml:space="preserve"> </w:t>
      </w:r>
      <w:r>
        <w:t>and</w:t>
      </w:r>
      <w:r>
        <w:rPr>
          <w:w w:val="101"/>
        </w:rPr>
        <w:t xml:space="preserve"> </w:t>
      </w:r>
      <w:r>
        <w:t>ship</w:t>
      </w:r>
      <w:r>
        <w:rPr>
          <w:spacing w:val="8"/>
        </w:rPr>
        <w:t xml:space="preserve"> </w:t>
      </w:r>
      <w:r>
        <w:t>anchorage</w:t>
      </w:r>
      <w:r>
        <w:rPr>
          <w:spacing w:val="9"/>
        </w:rPr>
        <w:t xml:space="preserve"> </w:t>
      </w:r>
      <w:r>
        <w:t>management</w:t>
      </w:r>
      <w:r>
        <w:rPr>
          <w:spacing w:val="8"/>
        </w:rPr>
        <w:t xml:space="preserve"> </w:t>
      </w:r>
      <w:r>
        <w:t>p</w:t>
      </w:r>
      <w:r>
        <w:rPr>
          <w:spacing w:val="-4"/>
        </w:rPr>
        <w:t>r</w:t>
      </w:r>
      <w:r>
        <w:t>oject, all</w:t>
      </w:r>
      <w:r>
        <w:rPr>
          <w:spacing w:val="10"/>
        </w:rPr>
        <w:t xml:space="preserve"> </w:t>
      </w:r>
      <w:r>
        <w:t>of</w:t>
      </w:r>
      <w:r>
        <w:rPr>
          <w:spacing w:val="11"/>
        </w:rPr>
        <w:t xml:space="preserve"> </w:t>
      </w:r>
      <w:r>
        <w:t>which</w:t>
      </w:r>
      <w:r>
        <w:rPr>
          <w:spacing w:val="10"/>
        </w:rPr>
        <w:t xml:space="preserve"> </w:t>
      </w:r>
      <w:r>
        <w:t>contributed</w:t>
      </w:r>
      <w:r>
        <w:rPr>
          <w:spacing w:val="11"/>
        </w:rPr>
        <w:t xml:space="preserve"> </w:t>
      </w:r>
      <w:r>
        <w:t>to</w:t>
      </w:r>
      <w:r>
        <w:rPr>
          <w:spacing w:val="10"/>
        </w:rPr>
        <w:t xml:space="preserve"> </w:t>
      </w:r>
      <w:r>
        <w:t>the</w:t>
      </w:r>
      <w:r>
        <w:rPr>
          <w:spacing w:val="11"/>
        </w:rPr>
        <w:t xml:space="preserve"> </w:t>
      </w:r>
      <w:r>
        <w:t>strategic</w:t>
      </w:r>
      <w:r>
        <w:rPr>
          <w:w w:val="102"/>
        </w:rPr>
        <w:t xml:space="preserve"> </w:t>
      </w:r>
      <w:r>
        <w:t>assessment</w:t>
      </w:r>
      <w:r>
        <w:rPr>
          <w:spacing w:val="-4"/>
        </w:rPr>
        <w:t xml:space="preserve"> </w:t>
      </w:r>
      <w:r>
        <w:t>of</w:t>
      </w:r>
      <w:r>
        <w:rPr>
          <w:spacing w:val="-3"/>
        </w:rPr>
        <w:t xml:space="preserve"> </w:t>
      </w:r>
      <w:r>
        <w:t>the</w:t>
      </w:r>
      <w:r>
        <w:rPr>
          <w:spacing w:val="-3"/>
        </w:rPr>
        <w:t xml:space="preserve"> </w:t>
      </w:r>
      <w:r>
        <w:t>G</w:t>
      </w:r>
      <w:r>
        <w:rPr>
          <w:spacing w:val="-5"/>
        </w:rPr>
        <w:t>r</w:t>
      </w:r>
      <w:r>
        <w:t>eat</w:t>
      </w:r>
      <w:r>
        <w:rPr>
          <w:spacing w:val="-3"/>
        </w:rPr>
        <w:t xml:space="preserve"> </w:t>
      </w:r>
      <w:r>
        <w:t>Barrier</w:t>
      </w:r>
      <w:r>
        <w:rPr>
          <w:spacing w:val="-4"/>
        </w:rPr>
        <w:t xml:space="preserve"> </w:t>
      </w:r>
      <w:r>
        <w:t>Reef</w:t>
      </w:r>
      <w:r>
        <w:rPr>
          <w:spacing w:val="-3"/>
        </w:rPr>
        <w:t xml:space="preserve"> </w:t>
      </w:r>
      <w:r>
        <w:t>Region</w:t>
      </w:r>
      <w:r>
        <w:rPr>
          <w:w w:val="99"/>
        </w:rPr>
        <w:t xml:space="preserve"> </w:t>
      </w:r>
      <w:r>
        <w:t>and</w:t>
      </w:r>
      <w:r>
        <w:rPr>
          <w:spacing w:val="1"/>
        </w:rPr>
        <w:t xml:space="preserve"> </w:t>
      </w:r>
      <w:r>
        <w:t>our</w:t>
      </w:r>
      <w:r>
        <w:rPr>
          <w:spacing w:val="1"/>
        </w:rPr>
        <w:t xml:space="preserve"> </w:t>
      </w:r>
      <w:r>
        <w:t>25-year</w:t>
      </w:r>
      <w:r>
        <w:rPr>
          <w:spacing w:val="2"/>
        </w:rPr>
        <w:t xml:space="preserve"> </w:t>
      </w:r>
      <w:r>
        <w:t>management</w:t>
      </w:r>
      <w:r>
        <w:rPr>
          <w:spacing w:val="1"/>
        </w:rPr>
        <w:t xml:space="preserve"> </w:t>
      </w:r>
      <w:r>
        <w:t>plan.</w:t>
      </w:r>
    </w:p>
    <w:p w:rsidR="0051049B" w:rsidRDefault="0051049B" w:rsidP="0051049B">
      <w:pPr>
        <w:pStyle w:val="BodyText"/>
        <w:rPr>
          <w:sz w:val="14"/>
          <w:szCs w:val="14"/>
        </w:rPr>
      </w:pPr>
    </w:p>
    <w:p w:rsidR="0051049B" w:rsidRDefault="0051049B" w:rsidP="0051049B">
      <w:pPr>
        <w:pStyle w:val="BodyText"/>
        <w:ind w:left="0"/>
      </w:pPr>
      <w:r>
        <w:rPr>
          <w:spacing w:val="-12"/>
        </w:rPr>
        <w:t>W</w:t>
      </w:r>
      <w:r>
        <w:t>e</w:t>
      </w:r>
      <w:r>
        <w:rPr>
          <w:spacing w:val="1"/>
        </w:rPr>
        <w:t xml:space="preserve"> </w:t>
      </w:r>
      <w:r>
        <w:t>also</w:t>
      </w:r>
      <w:r>
        <w:rPr>
          <w:spacing w:val="2"/>
        </w:rPr>
        <w:t xml:space="preserve"> </w:t>
      </w:r>
      <w:r>
        <w:t>began</w:t>
      </w:r>
      <w:r>
        <w:rPr>
          <w:spacing w:val="1"/>
        </w:rPr>
        <w:t xml:space="preserve"> </w:t>
      </w:r>
      <w:r>
        <w:t>work</w:t>
      </w:r>
      <w:r>
        <w:rPr>
          <w:spacing w:val="2"/>
        </w:rPr>
        <w:t xml:space="preserve"> </w:t>
      </w:r>
      <w:r>
        <w:t>with</w:t>
      </w:r>
      <w:r>
        <w:rPr>
          <w:spacing w:val="1"/>
        </w:rPr>
        <w:t xml:space="preserve"> </w:t>
      </w:r>
      <w:r>
        <w:t>the</w:t>
      </w:r>
      <w:r>
        <w:rPr>
          <w:spacing w:val="2"/>
        </w:rPr>
        <w:t xml:space="preserve"> </w:t>
      </w:r>
      <w:r>
        <w:t>Australian</w:t>
      </w:r>
      <w:r>
        <w:rPr>
          <w:w w:val="99"/>
        </w:rPr>
        <w:t xml:space="preserve"> </w:t>
      </w:r>
      <w:r>
        <w:t>Institute</w:t>
      </w:r>
      <w:r>
        <w:rPr>
          <w:spacing w:val="3"/>
        </w:rPr>
        <w:t xml:space="preserve"> </w:t>
      </w:r>
      <w:r>
        <w:t>of</w:t>
      </w:r>
      <w:r>
        <w:rPr>
          <w:spacing w:val="4"/>
        </w:rPr>
        <w:t xml:space="preserve"> </w:t>
      </w:r>
      <w:r>
        <w:t>Marine</w:t>
      </w:r>
      <w:r>
        <w:rPr>
          <w:spacing w:val="4"/>
        </w:rPr>
        <w:t xml:space="preserve"> </w:t>
      </w:r>
      <w:r>
        <w:t>Science</w:t>
      </w:r>
      <w:r>
        <w:rPr>
          <w:spacing w:val="4"/>
        </w:rPr>
        <w:t xml:space="preserve"> </w:t>
      </w:r>
      <w:r>
        <w:t>and</w:t>
      </w:r>
      <w:r>
        <w:rPr>
          <w:spacing w:val="3"/>
        </w:rPr>
        <w:t xml:space="preserve"> </w:t>
      </w:r>
      <w:r>
        <w:t>an</w:t>
      </w:r>
      <w:r>
        <w:rPr>
          <w:spacing w:val="4"/>
        </w:rPr>
        <w:t xml:space="preserve"> </w:t>
      </w:r>
      <w:r>
        <w:t>expert</w:t>
      </w:r>
      <w:r>
        <w:rPr>
          <w:w w:val="101"/>
        </w:rPr>
        <w:t xml:space="preserve"> </w:t>
      </w:r>
      <w:r>
        <w:t>panel</w:t>
      </w:r>
      <w:r>
        <w:rPr>
          <w:spacing w:val="7"/>
        </w:rPr>
        <w:t xml:space="preserve"> </w:t>
      </w:r>
      <w:r>
        <w:t>to</w:t>
      </w:r>
      <w:r>
        <w:rPr>
          <w:spacing w:val="7"/>
        </w:rPr>
        <w:t xml:space="preserve"> </w:t>
      </w:r>
      <w:r>
        <w:t>compile</w:t>
      </w:r>
      <w:r>
        <w:rPr>
          <w:spacing w:val="7"/>
        </w:rPr>
        <w:t xml:space="preserve"> </w:t>
      </w:r>
      <w:r>
        <w:t>existing</w:t>
      </w:r>
      <w:r>
        <w:rPr>
          <w:spacing w:val="7"/>
        </w:rPr>
        <w:t xml:space="preserve"> </w:t>
      </w:r>
      <w:r>
        <w:t>scientific</w:t>
      </w:r>
      <w:r>
        <w:rPr>
          <w:spacing w:val="7"/>
        </w:rPr>
        <w:t xml:space="preserve"> </w:t>
      </w:r>
      <w:r>
        <w:t>knowledge</w:t>
      </w:r>
      <w:r>
        <w:rPr>
          <w:w w:val="101"/>
        </w:rPr>
        <w:t xml:space="preserve"> </w:t>
      </w:r>
      <w:r>
        <w:t>of</w:t>
      </w:r>
      <w:r>
        <w:rPr>
          <w:spacing w:val="6"/>
        </w:rPr>
        <w:t xml:space="preserve"> </w:t>
      </w:r>
      <w:r>
        <w:t>how</w:t>
      </w:r>
      <w:r>
        <w:rPr>
          <w:spacing w:val="7"/>
        </w:rPr>
        <w:t xml:space="preserve"> </w:t>
      </w:r>
      <w:r>
        <w:t>d</w:t>
      </w:r>
      <w:r>
        <w:rPr>
          <w:spacing w:val="-4"/>
        </w:rPr>
        <w:t>r</w:t>
      </w:r>
      <w:r>
        <w:t>edging</w:t>
      </w:r>
      <w:r>
        <w:rPr>
          <w:spacing w:val="6"/>
        </w:rPr>
        <w:t xml:space="preserve"> </w:t>
      </w:r>
      <w:r>
        <w:t>activities</w:t>
      </w:r>
      <w:r>
        <w:rPr>
          <w:spacing w:val="7"/>
        </w:rPr>
        <w:t xml:space="preserve"> </w:t>
      </w:r>
      <w:r>
        <w:t>a</w:t>
      </w:r>
      <w:r>
        <w:rPr>
          <w:spacing w:val="-5"/>
        </w:rPr>
        <w:t>f</w:t>
      </w:r>
      <w:r>
        <w:t>fect</w:t>
      </w:r>
      <w:r>
        <w:rPr>
          <w:spacing w:val="6"/>
        </w:rPr>
        <w:t xml:space="preserve"> </w:t>
      </w:r>
      <w:r>
        <w:t>the</w:t>
      </w:r>
      <w:r>
        <w:rPr>
          <w:spacing w:val="7"/>
        </w:rPr>
        <w:t xml:space="preserve"> </w:t>
      </w:r>
      <w:r>
        <w:t>G</w:t>
      </w:r>
      <w:r>
        <w:rPr>
          <w:spacing w:val="-5"/>
        </w:rPr>
        <w:t>r</w:t>
      </w:r>
      <w:r>
        <w:t>eat</w:t>
      </w:r>
      <w:r>
        <w:rPr>
          <w:w w:val="99"/>
        </w:rPr>
        <w:t xml:space="preserve"> </w:t>
      </w:r>
      <w:r>
        <w:t>Barrier</w:t>
      </w:r>
      <w:r>
        <w:rPr>
          <w:spacing w:val="3"/>
        </w:rPr>
        <w:t xml:space="preserve"> </w:t>
      </w:r>
      <w:r>
        <w:t>Reef</w:t>
      </w:r>
      <w:r>
        <w:rPr>
          <w:spacing w:val="4"/>
        </w:rPr>
        <w:t xml:space="preserve"> </w:t>
      </w:r>
      <w:r>
        <w:t>ecosystem</w:t>
      </w:r>
      <w:r>
        <w:rPr>
          <w:spacing w:val="4"/>
        </w:rPr>
        <w:t xml:space="preserve"> </w:t>
      </w:r>
      <w:r>
        <w:t>and</w:t>
      </w:r>
      <w:r>
        <w:rPr>
          <w:spacing w:val="4"/>
        </w:rPr>
        <w:t xml:space="preserve"> </w:t>
      </w:r>
      <w:r>
        <w:t>to</w:t>
      </w:r>
      <w:r>
        <w:rPr>
          <w:spacing w:val="4"/>
        </w:rPr>
        <w:t xml:space="preserve"> </w:t>
      </w:r>
      <w:r>
        <w:t>identify</w:t>
      </w:r>
      <w:r>
        <w:rPr>
          <w:spacing w:val="3"/>
        </w:rPr>
        <w:t xml:space="preserve"> </w:t>
      </w:r>
      <w:r>
        <w:t>what</w:t>
      </w:r>
      <w:r>
        <w:rPr>
          <w:w w:val="102"/>
        </w:rPr>
        <w:t xml:space="preserve"> </w:t>
      </w:r>
      <w:r>
        <w:t xml:space="preserve">further </w:t>
      </w:r>
      <w:r>
        <w:rPr>
          <w:spacing w:val="-4"/>
        </w:rPr>
        <w:t>r</w:t>
      </w:r>
      <w:r>
        <w:t>esea</w:t>
      </w:r>
      <w:r>
        <w:rPr>
          <w:spacing w:val="-5"/>
        </w:rPr>
        <w:t>r</w:t>
      </w:r>
      <w:r>
        <w:t>ch is needed to assess those</w:t>
      </w:r>
      <w:r>
        <w:rPr>
          <w:w w:val="101"/>
        </w:rPr>
        <w:t xml:space="preserve"> </w:t>
      </w:r>
      <w:r>
        <w:t>impacts.</w:t>
      </w:r>
      <w:r>
        <w:rPr>
          <w:spacing w:val="6"/>
        </w:rPr>
        <w:t xml:space="preserve"> </w:t>
      </w:r>
      <w:r>
        <w:t>This</w:t>
      </w:r>
      <w:r>
        <w:rPr>
          <w:spacing w:val="7"/>
        </w:rPr>
        <w:t xml:space="preserve"> </w:t>
      </w:r>
      <w:r>
        <w:t>d</w:t>
      </w:r>
      <w:r>
        <w:rPr>
          <w:spacing w:val="-4"/>
        </w:rPr>
        <w:t>r</w:t>
      </w:r>
      <w:r>
        <w:t>edge</w:t>
      </w:r>
      <w:r>
        <w:rPr>
          <w:spacing w:val="6"/>
        </w:rPr>
        <w:t xml:space="preserve"> </w:t>
      </w:r>
      <w:r>
        <w:t>synthesis</w:t>
      </w:r>
      <w:r>
        <w:rPr>
          <w:spacing w:val="7"/>
        </w:rPr>
        <w:t xml:space="preserve"> </w:t>
      </w:r>
      <w:r>
        <w:t>statement</w:t>
      </w:r>
      <w:r>
        <w:rPr>
          <w:spacing w:val="6"/>
        </w:rPr>
        <w:t xml:space="preserve"> </w:t>
      </w:r>
      <w:r>
        <w:t>will</w:t>
      </w:r>
      <w:r>
        <w:rPr>
          <w:w w:val="102"/>
        </w:rPr>
        <w:t xml:space="preserve"> </w:t>
      </w:r>
      <w:r>
        <w:t>be</w:t>
      </w:r>
      <w:r>
        <w:rPr>
          <w:spacing w:val="-1"/>
        </w:rPr>
        <w:t xml:space="preserve"> </w:t>
      </w:r>
      <w:proofErr w:type="spellStart"/>
      <w:r>
        <w:t>finalised</w:t>
      </w:r>
      <w:proofErr w:type="spellEnd"/>
      <w:r>
        <w:t xml:space="preserve"> later</w:t>
      </w:r>
      <w:r>
        <w:rPr>
          <w:spacing w:val="-1"/>
        </w:rPr>
        <w:t xml:space="preserve"> </w:t>
      </w:r>
      <w:r>
        <w:t>this yea</w:t>
      </w:r>
      <w:r>
        <w:rPr>
          <w:spacing w:val="-18"/>
        </w:rPr>
        <w:t>r</w:t>
      </w:r>
      <w:r>
        <w:t>.</w:t>
      </w:r>
    </w:p>
    <w:p w:rsidR="0051049B" w:rsidRPr="00D1088E" w:rsidRDefault="0051049B" w:rsidP="00417D2A">
      <w:pPr>
        <w:pStyle w:val="Heading4"/>
        <w:spacing w:before="120" w:after="120"/>
      </w:pPr>
      <w:r w:rsidRPr="0051049B">
        <w:rPr>
          <w:rStyle w:val="Heading4Char"/>
        </w:rPr>
        <w:t>Stewardship</w:t>
      </w:r>
    </w:p>
    <w:p w:rsidR="0051049B" w:rsidRDefault="0051049B" w:rsidP="0051049B">
      <w:pPr>
        <w:pStyle w:val="BodyText"/>
        <w:ind w:left="0"/>
      </w:pPr>
      <w:r>
        <w:t>Our</w:t>
      </w:r>
      <w:r>
        <w:rPr>
          <w:spacing w:val="-4"/>
        </w:rPr>
        <w:t xml:space="preserve"> </w:t>
      </w:r>
      <w:r>
        <w:t>highly</w:t>
      </w:r>
      <w:r>
        <w:rPr>
          <w:spacing w:val="-4"/>
        </w:rPr>
        <w:t xml:space="preserve"> </w:t>
      </w:r>
      <w:r>
        <w:t>successful</w:t>
      </w:r>
      <w:r>
        <w:rPr>
          <w:spacing w:val="-4"/>
        </w:rPr>
        <w:t xml:space="preserve"> </w:t>
      </w:r>
      <w:r>
        <w:t>Reef</w:t>
      </w:r>
      <w:r>
        <w:rPr>
          <w:spacing w:val="-4"/>
        </w:rPr>
        <w:t xml:space="preserve"> </w:t>
      </w:r>
      <w:r>
        <w:t>Gua</w:t>
      </w:r>
      <w:r>
        <w:rPr>
          <w:spacing w:val="-5"/>
        </w:rPr>
        <w:t>r</w:t>
      </w:r>
      <w:r>
        <w:t>dians p</w:t>
      </w:r>
      <w:r>
        <w:rPr>
          <w:spacing w:val="-4"/>
        </w:rPr>
        <w:t>r</w:t>
      </w:r>
      <w:r>
        <w:t>ogram,</w:t>
      </w:r>
      <w:r>
        <w:rPr>
          <w:spacing w:val="3"/>
        </w:rPr>
        <w:t xml:space="preserve"> </w:t>
      </w:r>
      <w:r>
        <w:t>which</w:t>
      </w:r>
      <w:r>
        <w:rPr>
          <w:spacing w:val="4"/>
        </w:rPr>
        <w:t xml:space="preserve"> </w:t>
      </w:r>
      <w:r>
        <w:t>sees</w:t>
      </w:r>
      <w:r>
        <w:rPr>
          <w:spacing w:val="4"/>
        </w:rPr>
        <w:t xml:space="preserve"> </w:t>
      </w:r>
      <w:r>
        <w:t>a</w:t>
      </w:r>
      <w:r>
        <w:rPr>
          <w:spacing w:val="4"/>
        </w:rPr>
        <w:t xml:space="preserve"> </w:t>
      </w:r>
      <w:r>
        <w:t>range</w:t>
      </w:r>
      <w:r>
        <w:rPr>
          <w:spacing w:val="3"/>
        </w:rPr>
        <w:t xml:space="preserve"> </w:t>
      </w:r>
      <w:r>
        <w:t>of</w:t>
      </w:r>
      <w:r>
        <w:rPr>
          <w:spacing w:val="4"/>
        </w:rPr>
        <w:t xml:space="preserve"> </w:t>
      </w:r>
      <w:r>
        <w:t>sectors</w:t>
      </w:r>
      <w:r>
        <w:rPr>
          <w:w w:val="102"/>
        </w:rPr>
        <w:t xml:space="preserve"> </w:t>
      </w:r>
      <w:r>
        <w:t>involved</w:t>
      </w:r>
      <w:r>
        <w:rPr>
          <w:spacing w:val="3"/>
        </w:rPr>
        <w:t xml:space="preserve"> </w:t>
      </w:r>
      <w:r>
        <w:t>in</w:t>
      </w:r>
      <w:r>
        <w:rPr>
          <w:spacing w:val="3"/>
        </w:rPr>
        <w:t xml:space="preserve"> </w:t>
      </w:r>
      <w:r>
        <w:t>local</w:t>
      </w:r>
      <w:r>
        <w:rPr>
          <w:spacing w:val="4"/>
        </w:rPr>
        <w:t xml:space="preserve"> </w:t>
      </w:r>
      <w:r>
        <w:t>envi</w:t>
      </w:r>
      <w:r>
        <w:rPr>
          <w:spacing w:val="-5"/>
        </w:rPr>
        <w:t>r</w:t>
      </w:r>
      <w:r>
        <w:t>onmental</w:t>
      </w:r>
      <w:r>
        <w:rPr>
          <w:spacing w:val="3"/>
        </w:rPr>
        <w:t xml:space="preserve"> </w:t>
      </w:r>
      <w:r>
        <w:t>activities</w:t>
      </w:r>
      <w:r>
        <w:rPr>
          <w:spacing w:val="3"/>
        </w:rPr>
        <w:t xml:space="preserve"> </w:t>
      </w:r>
      <w:r>
        <w:t>to</w:t>
      </w:r>
      <w:r>
        <w:rPr>
          <w:w w:val="106"/>
        </w:rPr>
        <w:t xml:space="preserve"> </w:t>
      </w:r>
      <w:r>
        <w:t>p</w:t>
      </w:r>
      <w:r>
        <w:rPr>
          <w:spacing w:val="-4"/>
        </w:rPr>
        <w:t>r</w:t>
      </w:r>
      <w:r>
        <w:t>otect</w:t>
      </w:r>
      <w:r>
        <w:rPr>
          <w:spacing w:val="7"/>
        </w:rPr>
        <w:t xml:space="preserve"> </w:t>
      </w:r>
      <w:r>
        <w:t>the</w:t>
      </w:r>
      <w:r>
        <w:rPr>
          <w:spacing w:val="7"/>
        </w:rPr>
        <w:t xml:space="preserve"> </w:t>
      </w:r>
      <w:r>
        <w:t>Reef,</w:t>
      </w:r>
      <w:r>
        <w:rPr>
          <w:spacing w:val="8"/>
        </w:rPr>
        <w:t xml:space="preserve"> </w:t>
      </w:r>
      <w:r>
        <w:t>expanded</w:t>
      </w:r>
      <w:r>
        <w:rPr>
          <w:spacing w:val="7"/>
        </w:rPr>
        <w:t xml:space="preserve"> </w:t>
      </w:r>
      <w:r>
        <w:t>to</w:t>
      </w:r>
      <w:r>
        <w:rPr>
          <w:spacing w:val="8"/>
        </w:rPr>
        <w:t xml:space="preserve"> </w:t>
      </w:r>
      <w:r>
        <w:t>now</w:t>
      </w:r>
      <w:r>
        <w:rPr>
          <w:spacing w:val="7"/>
        </w:rPr>
        <w:t xml:space="preserve"> </w:t>
      </w:r>
      <w:r>
        <w:t>include</w:t>
      </w:r>
      <w:r>
        <w:rPr>
          <w:w w:val="101"/>
        </w:rPr>
        <w:t xml:space="preserve"> </w:t>
      </w:r>
      <w:r>
        <w:t>308</w:t>
      </w:r>
      <w:r>
        <w:rPr>
          <w:spacing w:val="3"/>
        </w:rPr>
        <w:t xml:space="preserve"> </w:t>
      </w:r>
      <w:r>
        <w:t>schools,</w:t>
      </w:r>
      <w:r>
        <w:rPr>
          <w:spacing w:val="4"/>
        </w:rPr>
        <w:t xml:space="preserve"> </w:t>
      </w:r>
      <w:r>
        <w:t>15</w:t>
      </w:r>
      <w:r>
        <w:rPr>
          <w:spacing w:val="4"/>
        </w:rPr>
        <w:t xml:space="preserve"> </w:t>
      </w:r>
      <w:r>
        <w:t>councils,</w:t>
      </w:r>
      <w:r>
        <w:rPr>
          <w:spacing w:val="4"/>
        </w:rPr>
        <w:t xml:space="preserve"> </w:t>
      </w:r>
      <w:r>
        <w:t>25</w:t>
      </w:r>
      <w:r>
        <w:rPr>
          <w:spacing w:val="4"/>
        </w:rPr>
        <w:t xml:space="preserve"> </w:t>
      </w:r>
      <w:r>
        <w:t>farmers</w:t>
      </w:r>
      <w:r>
        <w:rPr>
          <w:spacing w:val="4"/>
        </w:rPr>
        <w:t xml:space="preserve"> </w:t>
      </w:r>
      <w:r>
        <w:t>and</w:t>
      </w:r>
      <w:r>
        <w:rPr>
          <w:w w:val="101"/>
        </w:rPr>
        <w:t xml:space="preserve"> </w:t>
      </w:r>
      <w:proofErr w:type="spellStart"/>
      <w:r>
        <w:t>graziers</w:t>
      </w:r>
      <w:proofErr w:type="spellEnd"/>
      <w:r>
        <w:t>,</w:t>
      </w:r>
      <w:r>
        <w:rPr>
          <w:spacing w:val="-2"/>
        </w:rPr>
        <w:t xml:space="preserve"> </w:t>
      </w:r>
      <w:r>
        <w:t>and</w:t>
      </w:r>
      <w:r>
        <w:rPr>
          <w:spacing w:val="-2"/>
        </w:rPr>
        <w:t xml:space="preserve"> </w:t>
      </w:r>
      <w:r>
        <w:t>12</w:t>
      </w:r>
      <w:r>
        <w:rPr>
          <w:spacing w:val="-2"/>
        </w:rPr>
        <w:t xml:space="preserve"> </w:t>
      </w:r>
      <w:r>
        <w:t>fishers</w:t>
      </w:r>
      <w:r>
        <w:rPr>
          <w:spacing w:val="-2"/>
        </w:rPr>
        <w:t xml:space="preserve"> </w:t>
      </w:r>
      <w:r>
        <w:t>ac</w:t>
      </w:r>
      <w:r>
        <w:rPr>
          <w:spacing w:val="-4"/>
        </w:rPr>
        <w:t>r</w:t>
      </w:r>
      <w:r>
        <w:t>oss</w:t>
      </w:r>
      <w:r>
        <w:rPr>
          <w:spacing w:val="-2"/>
        </w:rPr>
        <w:t xml:space="preserve"> </w:t>
      </w:r>
      <w:r>
        <w:t>a</w:t>
      </w:r>
      <w:r>
        <w:rPr>
          <w:spacing w:val="-2"/>
        </w:rPr>
        <w:t xml:space="preserve"> </w:t>
      </w:r>
      <w:r>
        <w:t>range</w:t>
      </w:r>
      <w:r>
        <w:rPr>
          <w:spacing w:val="-2"/>
        </w:rPr>
        <w:t xml:space="preserve"> </w:t>
      </w:r>
      <w:r>
        <w:t>of</w:t>
      </w:r>
      <w:r>
        <w:rPr>
          <w:w w:val="104"/>
        </w:rPr>
        <w:t xml:space="preserve"> </w:t>
      </w:r>
      <w:r>
        <w:t>fisheries.</w:t>
      </w:r>
      <w:r>
        <w:rPr>
          <w:spacing w:val="-6"/>
        </w:rPr>
        <w:t xml:space="preserve"> </w:t>
      </w:r>
      <w:r>
        <w:t>Th</w:t>
      </w:r>
      <w:r>
        <w:rPr>
          <w:spacing w:val="-5"/>
        </w:rPr>
        <w:t>r</w:t>
      </w:r>
      <w:r>
        <w:t>ough</w:t>
      </w:r>
      <w:r>
        <w:rPr>
          <w:spacing w:val="-6"/>
        </w:rPr>
        <w:t xml:space="preserve"> </w:t>
      </w:r>
      <w:r>
        <w:t>Reef</w:t>
      </w:r>
      <w:r>
        <w:rPr>
          <w:spacing w:val="-5"/>
        </w:rPr>
        <w:t xml:space="preserve"> </w:t>
      </w:r>
      <w:r>
        <w:t>Gua</w:t>
      </w:r>
      <w:r>
        <w:rPr>
          <w:spacing w:val="-5"/>
        </w:rPr>
        <w:t>r</w:t>
      </w:r>
      <w:r>
        <w:t>dian</w:t>
      </w:r>
      <w:r>
        <w:rPr>
          <w:spacing w:val="-6"/>
        </w:rPr>
        <w:t xml:space="preserve"> </w:t>
      </w:r>
      <w:r>
        <w:t>Schools</w:t>
      </w:r>
      <w:r>
        <w:rPr>
          <w:w w:val="101"/>
        </w:rPr>
        <w:t xml:space="preserve"> </w:t>
      </w:r>
      <w:r>
        <w:t>alone,</w:t>
      </w:r>
      <w:r>
        <w:rPr>
          <w:spacing w:val="1"/>
        </w:rPr>
        <w:t xml:space="preserve"> </w:t>
      </w:r>
      <w:r>
        <w:t>we</w:t>
      </w:r>
      <w:r>
        <w:rPr>
          <w:spacing w:val="1"/>
        </w:rPr>
        <w:t xml:space="preserve"> </w:t>
      </w:r>
      <w:r>
        <w:t>engage</w:t>
      </w:r>
      <w:r>
        <w:rPr>
          <w:spacing w:val="1"/>
        </w:rPr>
        <w:t xml:space="preserve"> </w:t>
      </w:r>
      <w:r>
        <w:t>with</w:t>
      </w:r>
      <w:r>
        <w:rPr>
          <w:spacing w:val="1"/>
        </w:rPr>
        <w:t xml:space="preserve"> </w:t>
      </w:r>
      <w:r>
        <w:t>mo</w:t>
      </w:r>
      <w:r>
        <w:rPr>
          <w:spacing w:val="-4"/>
        </w:rPr>
        <w:t>r</w:t>
      </w:r>
      <w:r>
        <w:t>e</w:t>
      </w:r>
      <w:r>
        <w:rPr>
          <w:spacing w:val="1"/>
        </w:rPr>
        <w:t xml:space="preserve"> </w:t>
      </w:r>
      <w:r>
        <w:t>than</w:t>
      </w:r>
      <w:r>
        <w:rPr>
          <w:spacing w:val="1"/>
        </w:rPr>
        <w:t xml:space="preserve"> </w:t>
      </w:r>
      <w:r>
        <w:t>126,000 students</w:t>
      </w:r>
      <w:r>
        <w:rPr>
          <w:spacing w:val="-1"/>
        </w:rPr>
        <w:t xml:space="preserve"> </w:t>
      </w:r>
      <w:r>
        <w:t>ac</w:t>
      </w:r>
      <w:r>
        <w:rPr>
          <w:spacing w:val="-4"/>
        </w:rPr>
        <w:t>r</w:t>
      </w:r>
      <w:r>
        <w:t>oss the G</w:t>
      </w:r>
      <w:r>
        <w:rPr>
          <w:spacing w:val="-5"/>
        </w:rPr>
        <w:t>r</w:t>
      </w:r>
      <w:r>
        <w:t>eat Barrier Reef</w:t>
      </w:r>
      <w:r>
        <w:rPr>
          <w:w w:val="97"/>
        </w:rPr>
        <w:t xml:space="preserve"> </w:t>
      </w:r>
      <w:r>
        <w:t>catchment</w:t>
      </w:r>
      <w:r>
        <w:rPr>
          <w:spacing w:val="8"/>
        </w:rPr>
        <w:t xml:space="preserve"> </w:t>
      </w:r>
      <w:r>
        <w:t>—</w:t>
      </w:r>
      <w:r>
        <w:rPr>
          <w:spacing w:val="8"/>
        </w:rPr>
        <w:t xml:space="preserve"> </w:t>
      </w:r>
      <w:r>
        <w:t>making</w:t>
      </w:r>
      <w:r>
        <w:rPr>
          <w:spacing w:val="8"/>
        </w:rPr>
        <w:t xml:space="preserve"> </w:t>
      </w:r>
      <w:r>
        <w:t>it</w:t>
      </w:r>
      <w:r>
        <w:rPr>
          <w:spacing w:val="8"/>
        </w:rPr>
        <w:t xml:space="preserve"> </w:t>
      </w:r>
      <w:r>
        <w:t>a</w:t>
      </w:r>
      <w:r>
        <w:rPr>
          <w:spacing w:val="8"/>
        </w:rPr>
        <w:t xml:space="preserve"> </w:t>
      </w:r>
      <w:r>
        <w:t>powerful</w:t>
      </w:r>
      <w:r>
        <w:rPr>
          <w:spacing w:val="8"/>
        </w:rPr>
        <w:t xml:space="preserve"> </w:t>
      </w:r>
      <w:r>
        <w:t>tool</w:t>
      </w:r>
      <w:r>
        <w:rPr>
          <w:spacing w:val="8"/>
        </w:rPr>
        <w:t xml:space="preserve"> </w:t>
      </w:r>
      <w:r>
        <w:t>for</w:t>
      </w:r>
      <w:r>
        <w:rPr>
          <w:w w:val="103"/>
        </w:rPr>
        <w:t xml:space="preserve"> </w:t>
      </w:r>
      <w:r>
        <w:t>encouraging</w:t>
      </w:r>
      <w:r>
        <w:rPr>
          <w:spacing w:val="9"/>
        </w:rPr>
        <w:t xml:space="preserve"> </w:t>
      </w:r>
      <w:r>
        <w:t>young</w:t>
      </w:r>
      <w:r>
        <w:rPr>
          <w:spacing w:val="10"/>
        </w:rPr>
        <w:t xml:space="preserve"> </w:t>
      </w:r>
      <w:r>
        <w:t>people</w:t>
      </w:r>
      <w:r>
        <w:rPr>
          <w:spacing w:val="10"/>
        </w:rPr>
        <w:t xml:space="preserve"> </w:t>
      </w:r>
      <w:r>
        <w:t>to</w:t>
      </w:r>
      <w:r>
        <w:rPr>
          <w:spacing w:val="10"/>
        </w:rPr>
        <w:t xml:space="preserve"> </w:t>
      </w:r>
      <w:r>
        <w:t>adopt</w:t>
      </w:r>
      <w:r>
        <w:rPr>
          <w:spacing w:val="10"/>
        </w:rPr>
        <w:t xml:space="preserve"> </w:t>
      </w:r>
      <w:r>
        <w:t>positive</w:t>
      </w:r>
      <w:r>
        <w:rPr>
          <w:w w:val="102"/>
        </w:rPr>
        <w:t xml:space="preserve"> </w:t>
      </w:r>
      <w:r>
        <w:t>practices</w:t>
      </w:r>
      <w:r>
        <w:rPr>
          <w:spacing w:val="4"/>
        </w:rPr>
        <w:t xml:space="preserve"> </w:t>
      </w:r>
      <w:r>
        <w:t>that</w:t>
      </w:r>
      <w:r>
        <w:rPr>
          <w:spacing w:val="5"/>
        </w:rPr>
        <w:t xml:space="preserve"> </w:t>
      </w:r>
      <w:r>
        <w:t>benefit</w:t>
      </w:r>
      <w:r>
        <w:rPr>
          <w:spacing w:val="4"/>
        </w:rPr>
        <w:t xml:space="preserve"> </w:t>
      </w:r>
      <w:r>
        <w:t>the</w:t>
      </w:r>
      <w:r>
        <w:rPr>
          <w:spacing w:val="5"/>
        </w:rPr>
        <w:t xml:space="preserve"> </w:t>
      </w:r>
      <w:r>
        <w:t>Reef.</w:t>
      </w:r>
    </w:p>
    <w:p w:rsidR="0051049B" w:rsidRDefault="0051049B" w:rsidP="0051049B">
      <w:pPr>
        <w:pStyle w:val="BodyText"/>
        <w:ind w:left="0"/>
      </w:pPr>
    </w:p>
    <w:p w:rsidR="0051049B" w:rsidRDefault="0051049B" w:rsidP="0051049B">
      <w:pPr>
        <w:pStyle w:val="BodyText"/>
        <w:ind w:left="0"/>
      </w:pPr>
      <w:r>
        <w:t>This</w:t>
      </w:r>
      <w:r>
        <w:rPr>
          <w:spacing w:val="4"/>
        </w:rPr>
        <w:t xml:space="preserve"> </w:t>
      </w:r>
      <w:r>
        <w:t>year</w:t>
      </w:r>
      <w:r>
        <w:rPr>
          <w:spacing w:val="4"/>
        </w:rPr>
        <w:t xml:space="preserve"> </w:t>
      </w:r>
      <w:r>
        <w:t>we</w:t>
      </w:r>
      <w:r>
        <w:rPr>
          <w:spacing w:val="5"/>
        </w:rPr>
        <w:t xml:space="preserve"> </w:t>
      </w:r>
      <w:r>
        <w:t>boosted</w:t>
      </w:r>
      <w:r>
        <w:rPr>
          <w:spacing w:val="4"/>
        </w:rPr>
        <w:t xml:space="preserve"> </w:t>
      </w:r>
      <w:r>
        <w:t>membership</w:t>
      </w:r>
      <w:r>
        <w:rPr>
          <w:spacing w:val="4"/>
        </w:rPr>
        <w:t xml:space="preserve"> </w:t>
      </w:r>
      <w:r>
        <w:t>of</w:t>
      </w:r>
      <w:r>
        <w:rPr>
          <w:spacing w:val="5"/>
        </w:rPr>
        <w:t xml:space="preserve"> </w:t>
      </w:r>
      <w:r>
        <w:t>our</w:t>
      </w:r>
      <w:r>
        <w:rPr>
          <w:w w:val="101"/>
        </w:rPr>
        <w:t xml:space="preserve"> </w:t>
      </w:r>
      <w:r>
        <w:t>High</w:t>
      </w:r>
      <w:r>
        <w:rPr>
          <w:spacing w:val="5"/>
        </w:rPr>
        <w:t xml:space="preserve"> </w:t>
      </w:r>
      <w:r>
        <w:t>Standa</w:t>
      </w:r>
      <w:r>
        <w:rPr>
          <w:spacing w:val="-4"/>
        </w:rPr>
        <w:t>r</w:t>
      </w:r>
      <w:r>
        <w:t>d</w:t>
      </w:r>
      <w:r>
        <w:rPr>
          <w:spacing w:val="6"/>
        </w:rPr>
        <w:t xml:space="preserve"> </w:t>
      </w:r>
      <w:r>
        <w:rPr>
          <w:spacing w:val="-22"/>
        </w:rPr>
        <w:t>T</w:t>
      </w:r>
      <w:r>
        <w:t>ourism</w:t>
      </w:r>
      <w:r>
        <w:rPr>
          <w:spacing w:val="5"/>
        </w:rPr>
        <w:t xml:space="preserve"> </w:t>
      </w:r>
      <w:r>
        <w:t>p</w:t>
      </w:r>
      <w:r>
        <w:rPr>
          <w:spacing w:val="-4"/>
        </w:rPr>
        <w:t>r</w:t>
      </w:r>
      <w:r>
        <w:t>ogram</w:t>
      </w:r>
      <w:r>
        <w:rPr>
          <w:spacing w:val="6"/>
        </w:rPr>
        <w:t xml:space="preserve"> </w:t>
      </w:r>
      <w:r>
        <w:t>f</w:t>
      </w:r>
      <w:r>
        <w:rPr>
          <w:spacing w:val="-4"/>
        </w:rPr>
        <w:t>r</w:t>
      </w:r>
      <w:r>
        <w:t>om</w:t>
      </w:r>
      <w:r>
        <w:rPr>
          <w:spacing w:val="5"/>
        </w:rPr>
        <w:t xml:space="preserve"> </w:t>
      </w:r>
      <w:r>
        <w:t>59</w:t>
      </w:r>
      <w:r>
        <w:rPr>
          <w:spacing w:val="6"/>
        </w:rPr>
        <w:t xml:space="preserve"> </w:t>
      </w:r>
      <w:r>
        <w:t>to</w:t>
      </w:r>
      <w:r>
        <w:rPr>
          <w:w w:val="106"/>
        </w:rPr>
        <w:t xml:space="preserve"> </w:t>
      </w:r>
      <w:r>
        <w:t>62</w:t>
      </w:r>
      <w:r>
        <w:rPr>
          <w:spacing w:val="5"/>
        </w:rPr>
        <w:t xml:space="preserve"> </w:t>
      </w:r>
      <w:r>
        <w:t>operators</w:t>
      </w:r>
      <w:r>
        <w:rPr>
          <w:spacing w:val="5"/>
        </w:rPr>
        <w:t xml:space="preserve"> </w:t>
      </w:r>
      <w:r>
        <w:t>—</w:t>
      </w:r>
      <w:r>
        <w:rPr>
          <w:spacing w:val="5"/>
        </w:rPr>
        <w:t xml:space="preserve"> </w:t>
      </w:r>
      <w:r>
        <w:t>with</w:t>
      </w:r>
      <w:r>
        <w:rPr>
          <w:spacing w:val="5"/>
        </w:rPr>
        <w:t xml:space="preserve"> </w:t>
      </w:r>
      <w:r>
        <w:t>64</w:t>
      </w:r>
      <w:r>
        <w:rPr>
          <w:spacing w:val="5"/>
        </w:rPr>
        <w:t xml:space="preserve"> </w:t>
      </w:r>
      <w:r>
        <w:t>per</w:t>
      </w:r>
      <w:r>
        <w:rPr>
          <w:spacing w:val="6"/>
        </w:rPr>
        <w:t xml:space="preserve"> </w:t>
      </w:r>
      <w:r>
        <w:t>cent</w:t>
      </w:r>
      <w:r>
        <w:rPr>
          <w:spacing w:val="5"/>
        </w:rPr>
        <w:t xml:space="preserve"> </w:t>
      </w:r>
      <w:r>
        <w:t>of</w:t>
      </w:r>
      <w:r>
        <w:rPr>
          <w:spacing w:val="5"/>
        </w:rPr>
        <w:t xml:space="preserve"> </w:t>
      </w:r>
      <w:r>
        <w:t>visitors</w:t>
      </w:r>
      <w:r>
        <w:rPr>
          <w:w w:val="101"/>
        </w:rPr>
        <w:t xml:space="preserve"> </w:t>
      </w:r>
      <w:r>
        <w:t>to</w:t>
      </w:r>
      <w:r>
        <w:rPr>
          <w:spacing w:val="4"/>
        </w:rPr>
        <w:t xml:space="preserve"> </w:t>
      </w:r>
      <w:r>
        <w:t>the</w:t>
      </w:r>
      <w:r>
        <w:rPr>
          <w:spacing w:val="4"/>
        </w:rPr>
        <w:t xml:space="preserve"> </w:t>
      </w:r>
      <w:r>
        <w:t>Reef</w:t>
      </w:r>
      <w:r>
        <w:rPr>
          <w:spacing w:val="4"/>
        </w:rPr>
        <w:t xml:space="preserve"> </w:t>
      </w:r>
      <w:r>
        <w:t>now</w:t>
      </w:r>
      <w:r>
        <w:rPr>
          <w:spacing w:val="4"/>
        </w:rPr>
        <w:t xml:space="preserve"> </w:t>
      </w:r>
      <w:r>
        <w:t>travelling</w:t>
      </w:r>
      <w:r>
        <w:rPr>
          <w:spacing w:val="4"/>
        </w:rPr>
        <w:t xml:space="preserve"> </w:t>
      </w:r>
      <w:r>
        <w:t>with</w:t>
      </w:r>
      <w:r>
        <w:rPr>
          <w:spacing w:val="4"/>
        </w:rPr>
        <w:t xml:space="preserve"> </w:t>
      </w:r>
      <w:r>
        <w:t>these</w:t>
      </w:r>
      <w:r>
        <w:rPr>
          <w:spacing w:val="5"/>
        </w:rPr>
        <w:t xml:space="preserve"> </w:t>
      </w:r>
      <w:r>
        <w:t>eco-</w:t>
      </w:r>
      <w:r>
        <w:rPr>
          <w:w w:val="104"/>
        </w:rPr>
        <w:t xml:space="preserve"> </w:t>
      </w:r>
      <w:r>
        <w:t>certified</w:t>
      </w:r>
      <w:r>
        <w:rPr>
          <w:spacing w:val="20"/>
        </w:rPr>
        <w:t xml:space="preserve"> </w:t>
      </w:r>
      <w:r>
        <w:t>operators.</w:t>
      </w:r>
    </w:p>
    <w:p w:rsidR="0051049B" w:rsidRDefault="0051049B" w:rsidP="0051049B">
      <w:pPr>
        <w:pStyle w:val="BodyText"/>
        <w:rPr>
          <w:sz w:val="15"/>
          <w:szCs w:val="15"/>
        </w:rPr>
      </w:pPr>
    </w:p>
    <w:p w:rsidR="00417D2A" w:rsidRDefault="0051049B" w:rsidP="0051049B">
      <w:pPr>
        <w:pStyle w:val="BodyText"/>
        <w:ind w:left="0"/>
      </w:pPr>
      <w:r>
        <w:rPr>
          <w:spacing w:val="-12"/>
        </w:rPr>
        <w:t>W</w:t>
      </w:r>
      <w:r>
        <w:t>e</w:t>
      </w:r>
      <w:r>
        <w:rPr>
          <w:spacing w:val="2"/>
        </w:rPr>
        <w:t xml:space="preserve"> </w:t>
      </w:r>
      <w:r>
        <w:t>also</w:t>
      </w:r>
      <w:r>
        <w:rPr>
          <w:spacing w:val="2"/>
        </w:rPr>
        <w:t xml:space="preserve"> </w:t>
      </w:r>
      <w:r>
        <w:t>st</w:t>
      </w:r>
      <w:r>
        <w:rPr>
          <w:spacing w:val="-4"/>
        </w:rPr>
        <w:t>r</w:t>
      </w:r>
      <w:r>
        <w:t>engthened</w:t>
      </w:r>
      <w:r>
        <w:rPr>
          <w:spacing w:val="2"/>
        </w:rPr>
        <w:t xml:space="preserve"> </w:t>
      </w:r>
      <w:r>
        <w:t>participation</w:t>
      </w:r>
      <w:r>
        <w:rPr>
          <w:spacing w:val="2"/>
        </w:rPr>
        <w:t xml:space="preserve"> </w:t>
      </w:r>
      <w:r>
        <w:t>in</w:t>
      </w:r>
      <w:r>
        <w:rPr>
          <w:spacing w:val="2"/>
        </w:rPr>
        <w:t xml:space="preserve"> </w:t>
      </w:r>
      <w:r>
        <w:t>our</w:t>
      </w:r>
      <w:r>
        <w:rPr>
          <w:spacing w:val="2"/>
        </w:rPr>
        <w:t xml:space="preserve"> </w:t>
      </w:r>
      <w:r>
        <w:t>Eye</w:t>
      </w:r>
      <w:r>
        <w:rPr>
          <w:w w:val="95"/>
        </w:rPr>
        <w:t xml:space="preserve"> </w:t>
      </w:r>
      <w:r>
        <w:t>on</w:t>
      </w:r>
      <w:r>
        <w:rPr>
          <w:spacing w:val="5"/>
        </w:rPr>
        <w:t xml:space="preserve"> </w:t>
      </w:r>
      <w:r>
        <w:t>the</w:t>
      </w:r>
      <w:r>
        <w:rPr>
          <w:spacing w:val="6"/>
        </w:rPr>
        <w:t xml:space="preserve"> </w:t>
      </w:r>
      <w:r>
        <w:t>Reef</w:t>
      </w:r>
      <w:r>
        <w:rPr>
          <w:spacing w:val="5"/>
        </w:rPr>
        <w:t xml:space="preserve"> </w:t>
      </w:r>
      <w:r>
        <w:t>p</w:t>
      </w:r>
      <w:r>
        <w:rPr>
          <w:spacing w:val="-4"/>
        </w:rPr>
        <w:t>r</w:t>
      </w:r>
      <w:r>
        <w:t>ogram,</w:t>
      </w:r>
      <w:r>
        <w:rPr>
          <w:spacing w:val="6"/>
        </w:rPr>
        <w:t xml:space="preserve"> </w:t>
      </w:r>
      <w:r>
        <w:t>with</w:t>
      </w:r>
      <w:r>
        <w:rPr>
          <w:spacing w:val="5"/>
        </w:rPr>
        <w:t xml:space="preserve"> </w:t>
      </w:r>
      <w:r>
        <w:t>about</w:t>
      </w:r>
      <w:r>
        <w:rPr>
          <w:spacing w:val="6"/>
        </w:rPr>
        <w:t xml:space="preserve"> </w:t>
      </w:r>
      <w:r>
        <w:t>135</w:t>
      </w:r>
      <w:r>
        <w:rPr>
          <w:spacing w:val="5"/>
        </w:rPr>
        <w:t xml:space="preserve"> </w:t>
      </w:r>
      <w:r>
        <w:t>tourism</w:t>
      </w:r>
      <w:r>
        <w:rPr>
          <w:w w:val="102"/>
        </w:rPr>
        <w:t xml:space="preserve"> </w:t>
      </w:r>
      <w:r>
        <w:t>sta</w:t>
      </w:r>
      <w:r>
        <w:rPr>
          <w:spacing w:val="-4"/>
        </w:rPr>
        <w:t>f</w:t>
      </w:r>
      <w:r>
        <w:t>f</w:t>
      </w:r>
      <w:r>
        <w:rPr>
          <w:spacing w:val="9"/>
        </w:rPr>
        <w:t xml:space="preserve"> </w:t>
      </w:r>
      <w:r>
        <w:t>monitoring</w:t>
      </w:r>
      <w:r>
        <w:rPr>
          <w:spacing w:val="10"/>
        </w:rPr>
        <w:t xml:space="preserve"> </w:t>
      </w:r>
      <w:r>
        <w:rPr>
          <w:spacing w:val="-4"/>
        </w:rPr>
        <w:t>r</w:t>
      </w:r>
      <w:r>
        <w:t>eef</w:t>
      </w:r>
      <w:r>
        <w:rPr>
          <w:spacing w:val="9"/>
        </w:rPr>
        <w:t xml:space="preserve"> </w:t>
      </w:r>
      <w:r>
        <w:t>sites</w:t>
      </w:r>
      <w:r>
        <w:rPr>
          <w:spacing w:val="10"/>
        </w:rPr>
        <w:t xml:space="preserve"> </w:t>
      </w:r>
      <w:r>
        <w:t>and</w:t>
      </w:r>
      <w:r>
        <w:rPr>
          <w:spacing w:val="10"/>
        </w:rPr>
        <w:t xml:space="preserve"> </w:t>
      </w:r>
      <w:r>
        <w:t>submitting</w:t>
      </w:r>
      <w:r>
        <w:rPr>
          <w:w w:val="103"/>
        </w:rPr>
        <w:t xml:space="preserve"> </w:t>
      </w:r>
      <w:r>
        <w:t>sightings</w:t>
      </w:r>
      <w:r>
        <w:rPr>
          <w:spacing w:val="2"/>
        </w:rPr>
        <w:t xml:space="preserve"> </w:t>
      </w:r>
      <w:r>
        <w:t>of</w:t>
      </w:r>
      <w:r>
        <w:rPr>
          <w:spacing w:val="3"/>
        </w:rPr>
        <w:t xml:space="preserve"> </w:t>
      </w:r>
      <w:r>
        <w:t>marine</w:t>
      </w:r>
      <w:r>
        <w:rPr>
          <w:spacing w:val="2"/>
        </w:rPr>
        <w:t xml:space="preserve"> </w:t>
      </w:r>
      <w:r>
        <w:t>species.</w:t>
      </w:r>
    </w:p>
    <w:p w:rsidR="00417D2A" w:rsidRDefault="00417D2A" w:rsidP="0051049B">
      <w:pPr>
        <w:pStyle w:val="BodyText"/>
        <w:ind w:left="0"/>
      </w:pPr>
    </w:p>
    <w:p w:rsidR="0051049B" w:rsidRDefault="0051049B" w:rsidP="0051049B">
      <w:pPr>
        <w:pStyle w:val="BodyText"/>
        <w:ind w:left="0"/>
      </w:pPr>
      <w:r>
        <w:t>Positive</w:t>
      </w:r>
      <w:r>
        <w:rPr>
          <w:spacing w:val="8"/>
        </w:rPr>
        <w:t xml:space="preserve"> </w:t>
      </w:r>
      <w:r>
        <w:t>work</w:t>
      </w:r>
      <w:r>
        <w:rPr>
          <w:spacing w:val="9"/>
        </w:rPr>
        <w:t xml:space="preserve"> </w:t>
      </w:r>
      <w:r>
        <w:t>continued</w:t>
      </w:r>
      <w:r>
        <w:rPr>
          <w:spacing w:val="8"/>
        </w:rPr>
        <w:t xml:space="preserve"> </w:t>
      </w:r>
      <w:r>
        <w:t>with</w:t>
      </w:r>
      <w:r>
        <w:rPr>
          <w:spacing w:val="9"/>
        </w:rPr>
        <w:t xml:space="preserve"> </w:t>
      </w:r>
      <w:r>
        <w:t>G</w:t>
      </w:r>
      <w:r>
        <w:rPr>
          <w:spacing w:val="-5"/>
        </w:rPr>
        <w:t>r</w:t>
      </w:r>
      <w:r>
        <w:t>eat</w:t>
      </w:r>
      <w:r>
        <w:rPr>
          <w:w w:val="99"/>
        </w:rPr>
        <w:t xml:space="preserve"> </w:t>
      </w:r>
      <w:r>
        <w:t>Barrier Reef</w:t>
      </w:r>
      <w:r>
        <w:rPr>
          <w:spacing w:val="-1"/>
        </w:rPr>
        <w:t xml:space="preserve"> </w:t>
      </w:r>
      <w:r>
        <w:rPr>
          <w:spacing w:val="-19"/>
        </w:rPr>
        <w:t>T</w:t>
      </w:r>
      <w:r>
        <w:t>raditional</w:t>
      </w:r>
      <w:r>
        <w:rPr>
          <w:spacing w:val="-1"/>
        </w:rPr>
        <w:t xml:space="preserve"> </w:t>
      </w:r>
      <w:r>
        <w:t>Owners,</w:t>
      </w:r>
      <w:r>
        <w:rPr>
          <w:spacing w:val="-2"/>
        </w:rPr>
        <w:t xml:space="preserve"> </w:t>
      </w:r>
      <w:r>
        <w:t>with</w:t>
      </w:r>
      <w:r>
        <w:rPr>
          <w:spacing w:val="-1"/>
        </w:rPr>
        <w:t xml:space="preserve"> </w:t>
      </w:r>
      <w:r>
        <w:t>the</w:t>
      </w:r>
      <w:r>
        <w:rPr>
          <w:w w:val="101"/>
        </w:rPr>
        <w:t xml:space="preserve"> </w:t>
      </w:r>
      <w:r>
        <w:t>acc</w:t>
      </w:r>
      <w:r>
        <w:rPr>
          <w:spacing w:val="-4"/>
        </w:rPr>
        <w:t>r</w:t>
      </w:r>
      <w:r>
        <w:t>editation</w:t>
      </w:r>
      <w:r>
        <w:rPr>
          <w:spacing w:val="8"/>
        </w:rPr>
        <w:t xml:space="preserve"> </w:t>
      </w:r>
      <w:r>
        <w:t>of</w:t>
      </w:r>
      <w:r>
        <w:rPr>
          <w:spacing w:val="8"/>
        </w:rPr>
        <w:t xml:space="preserve"> </w:t>
      </w:r>
      <w:r>
        <w:t>the</w:t>
      </w:r>
      <w:r>
        <w:rPr>
          <w:spacing w:val="9"/>
        </w:rPr>
        <w:t xml:space="preserve"> </w:t>
      </w:r>
      <w:proofErr w:type="spellStart"/>
      <w:r>
        <w:rPr>
          <w:spacing w:val="-8"/>
        </w:rPr>
        <w:t>Y</w:t>
      </w:r>
      <w:r>
        <w:t>ir</w:t>
      </w:r>
      <w:r>
        <w:rPr>
          <w:spacing w:val="-6"/>
        </w:rPr>
        <w:t>r</w:t>
      </w:r>
      <w:r>
        <w:t>ganydji</w:t>
      </w:r>
      <w:proofErr w:type="spellEnd"/>
      <w:r>
        <w:rPr>
          <w:spacing w:val="8"/>
        </w:rPr>
        <w:t xml:space="preserve"> </w:t>
      </w:r>
      <w:r>
        <w:rPr>
          <w:spacing w:val="-19"/>
        </w:rPr>
        <w:t>T</w:t>
      </w:r>
      <w:r w:rsidR="00417D2A">
        <w:t xml:space="preserve">raditional </w:t>
      </w:r>
      <w:r>
        <w:t>Use</w:t>
      </w:r>
      <w:r>
        <w:rPr>
          <w:spacing w:val="-2"/>
        </w:rPr>
        <w:t xml:space="preserve"> </w:t>
      </w:r>
      <w:r>
        <w:t>of</w:t>
      </w:r>
      <w:r>
        <w:rPr>
          <w:spacing w:val="-1"/>
        </w:rPr>
        <w:t xml:space="preserve"> </w:t>
      </w:r>
      <w:r>
        <w:t>Marine</w:t>
      </w:r>
      <w:r>
        <w:rPr>
          <w:spacing w:val="-1"/>
        </w:rPr>
        <w:t xml:space="preserve"> </w:t>
      </w:r>
      <w:r>
        <w:t>Resou</w:t>
      </w:r>
      <w:r>
        <w:rPr>
          <w:spacing w:val="-5"/>
        </w:rPr>
        <w:t>r</w:t>
      </w:r>
      <w:r>
        <w:t>ces</w:t>
      </w:r>
      <w:r>
        <w:rPr>
          <w:spacing w:val="-1"/>
        </w:rPr>
        <w:t xml:space="preserve"> </w:t>
      </w:r>
      <w:r>
        <w:t>Ag</w:t>
      </w:r>
      <w:r>
        <w:rPr>
          <w:spacing w:val="-5"/>
        </w:rPr>
        <w:t>r</w:t>
      </w:r>
      <w:r>
        <w:t>eement</w:t>
      </w:r>
      <w:r>
        <w:rPr>
          <w:spacing w:val="-2"/>
        </w:rPr>
        <w:t xml:space="preserve"> </w:t>
      </w:r>
      <w:r>
        <w:t>—</w:t>
      </w:r>
      <w:r>
        <w:rPr>
          <w:spacing w:val="-1"/>
        </w:rPr>
        <w:t xml:space="preserve"> </w:t>
      </w:r>
      <w:r>
        <w:t>the</w:t>
      </w:r>
      <w:r>
        <w:rPr>
          <w:w w:val="101"/>
        </w:rPr>
        <w:t xml:space="preserve"> </w:t>
      </w:r>
      <w:r>
        <w:rPr>
          <w:rFonts w:cs="Arial"/>
        </w:rPr>
        <w:t>first</w:t>
      </w:r>
      <w:r>
        <w:rPr>
          <w:rFonts w:cs="Arial"/>
          <w:spacing w:val="3"/>
        </w:rPr>
        <w:t xml:space="preserve"> </w:t>
      </w:r>
      <w:r>
        <w:rPr>
          <w:rFonts w:cs="Arial"/>
        </w:rPr>
        <w:t>ag</w:t>
      </w:r>
      <w:r>
        <w:rPr>
          <w:rFonts w:cs="Arial"/>
          <w:spacing w:val="-5"/>
        </w:rPr>
        <w:t>r</w:t>
      </w:r>
      <w:r>
        <w:rPr>
          <w:rFonts w:cs="Arial"/>
        </w:rPr>
        <w:t>eement</w:t>
      </w:r>
      <w:r>
        <w:rPr>
          <w:rFonts w:cs="Arial"/>
          <w:spacing w:val="3"/>
        </w:rPr>
        <w:t xml:space="preserve"> </w:t>
      </w:r>
      <w:r>
        <w:rPr>
          <w:rFonts w:cs="Arial"/>
        </w:rPr>
        <w:t>for</w:t>
      </w:r>
      <w:r>
        <w:rPr>
          <w:rFonts w:cs="Arial"/>
          <w:spacing w:val="3"/>
        </w:rPr>
        <w:t xml:space="preserve"> </w:t>
      </w:r>
      <w:r>
        <w:rPr>
          <w:rFonts w:cs="Arial"/>
        </w:rPr>
        <w:t>sea</w:t>
      </w:r>
      <w:r>
        <w:rPr>
          <w:rFonts w:cs="Arial"/>
          <w:spacing w:val="4"/>
        </w:rPr>
        <w:t xml:space="preserve"> </w:t>
      </w:r>
      <w:r>
        <w:rPr>
          <w:rFonts w:cs="Arial"/>
        </w:rPr>
        <w:t>country</w:t>
      </w:r>
      <w:r>
        <w:rPr>
          <w:rFonts w:cs="Arial"/>
          <w:spacing w:val="3"/>
        </w:rPr>
        <w:t xml:space="preserve"> </w:t>
      </w:r>
      <w:r>
        <w:rPr>
          <w:rFonts w:cs="Arial"/>
        </w:rPr>
        <w:t xml:space="preserve">management </w:t>
      </w:r>
      <w:r>
        <w:t>in</w:t>
      </w:r>
      <w:r>
        <w:rPr>
          <w:spacing w:val="-2"/>
        </w:rPr>
        <w:t xml:space="preserve"> </w:t>
      </w:r>
      <w:r>
        <w:t>the</w:t>
      </w:r>
      <w:r>
        <w:rPr>
          <w:spacing w:val="-1"/>
        </w:rPr>
        <w:t xml:space="preserve"> </w:t>
      </w:r>
      <w:r>
        <w:t>Cai</w:t>
      </w:r>
      <w:r>
        <w:rPr>
          <w:spacing w:val="3"/>
        </w:rPr>
        <w:t>r</w:t>
      </w:r>
      <w:r>
        <w:t>ns</w:t>
      </w:r>
      <w:r>
        <w:rPr>
          <w:spacing w:val="-2"/>
        </w:rPr>
        <w:t xml:space="preserve"> </w:t>
      </w:r>
      <w:r>
        <w:t>to</w:t>
      </w:r>
      <w:r>
        <w:rPr>
          <w:spacing w:val="-1"/>
        </w:rPr>
        <w:t xml:space="preserve"> </w:t>
      </w:r>
      <w:r>
        <w:t>Port</w:t>
      </w:r>
      <w:r>
        <w:rPr>
          <w:spacing w:val="-1"/>
        </w:rPr>
        <w:t xml:space="preserve"> </w:t>
      </w:r>
      <w:r>
        <w:t>Douglas</w:t>
      </w:r>
      <w:r>
        <w:rPr>
          <w:spacing w:val="-2"/>
        </w:rPr>
        <w:t xml:space="preserve"> </w:t>
      </w:r>
      <w:proofErr w:type="gramStart"/>
      <w:r>
        <w:t>a</w:t>
      </w:r>
      <w:r>
        <w:rPr>
          <w:spacing w:val="-5"/>
        </w:rPr>
        <w:t>r</w:t>
      </w:r>
      <w:r>
        <w:t>ea .</w:t>
      </w:r>
      <w:proofErr w:type="gramEnd"/>
    </w:p>
    <w:p w:rsidR="0051049B" w:rsidRDefault="0051049B" w:rsidP="0051049B">
      <w:pPr>
        <w:pStyle w:val="BodyText"/>
        <w:ind w:left="0"/>
      </w:pPr>
      <w:r>
        <w:t>Another milestone in</w:t>
      </w:r>
      <w:r>
        <w:rPr>
          <w:spacing w:val="1"/>
        </w:rPr>
        <w:t xml:space="preserve"> </w:t>
      </w:r>
      <w:r>
        <w:t>sea country</w:t>
      </w:r>
      <w:r>
        <w:rPr>
          <w:spacing w:val="1"/>
        </w:rPr>
        <w:t xml:space="preserve"> </w:t>
      </w:r>
      <w:r>
        <w:t>management</w:t>
      </w:r>
      <w:r>
        <w:rPr>
          <w:spacing w:val="1"/>
        </w:rPr>
        <w:t xml:space="preserve"> </w:t>
      </w:r>
      <w:r>
        <w:t>was the</w:t>
      </w:r>
      <w:r>
        <w:rPr>
          <w:spacing w:val="10"/>
        </w:rPr>
        <w:t xml:space="preserve"> </w:t>
      </w:r>
      <w:r>
        <w:t>acc</w:t>
      </w:r>
      <w:r>
        <w:rPr>
          <w:spacing w:val="-4"/>
        </w:rPr>
        <w:t>r</w:t>
      </w:r>
      <w:r>
        <w:t>editation</w:t>
      </w:r>
      <w:r>
        <w:rPr>
          <w:spacing w:val="11"/>
        </w:rPr>
        <w:t xml:space="preserve"> </w:t>
      </w:r>
      <w:r>
        <w:t>of</w:t>
      </w:r>
      <w:r>
        <w:rPr>
          <w:spacing w:val="11"/>
        </w:rPr>
        <w:t xml:space="preserve"> </w:t>
      </w:r>
      <w:r>
        <w:t>the</w:t>
      </w:r>
      <w:r>
        <w:rPr>
          <w:spacing w:val="11"/>
        </w:rPr>
        <w:t xml:space="preserve"> </w:t>
      </w:r>
      <w:proofErr w:type="spellStart"/>
      <w:r>
        <w:rPr>
          <w:spacing w:val="-12"/>
        </w:rPr>
        <w:t>W</w:t>
      </w:r>
      <w:r>
        <w:t>oppaburra</w:t>
      </w:r>
      <w:proofErr w:type="spellEnd"/>
      <w:r>
        <w:rPr>
          <w:spacing w:val="11"/>
        </w:rPr>
        <w:t xml:space="preserve"> </w:t>
      </w:r>
      <w:r>
        <w:t>people</w:t>
      </w:r>
      <w:r>
        <w:rPr>
          <w:spacing w:val="-14"/>
        </w:rPr>
        <w:t>’</w:t>
      </w:r>
      <w:r>
        <w:t>s thi</w:t>
      </w:r>
      <w:r>
        <w:rPr>
          <w:spacing w:val="-4"/>
        </w:rPr>
        <w:t>r</w:t>
      </w:r>
      <w:r>
        <w:t xml:space="preserve">d </w:t>
      </w:r>
      <w:r>
        <w:rPr>
          <w:spacing w:val="-19"/>
        </w:rPr>
        <w:t>T</w:t>
      </w:r>
      <w:r>
        <w:t>raditional</w:t>
      </w:r>
      <w:r>
        <w:rPr>
          <w:spacing w:val="1"/>
        </w:rPr>
        <w:t xml:space="preserve"> </w:t>
      </w:r>
      <w:r>
        <w:t>Use</w:t>
      </w:r>
      <w:r>
        <w:rPr>
          <w:spacing w:val="1"/>
        </w:rPr>
        <w:t xml:space="preserve"> </w:t>
      </w:r>
      <w:r>
        <w:t>of</w:t>
      </w:r>
      <w:r>
        <w:rPr>
          <w:spacing w:val="1"/>
        </w:rPr>
        <w:t xml:space="preserve"> </w:t>
      </w:r>
      <w:r>
        <w:t>Marine</w:t>
      </w:r>
      <w:r>
        <w:rPr>
          <w:spacing w:val="1"/>
        </w:rPr>
        <w:t xml:space="preserve"> </w:t>
      </w:r>
      <w:r>
        <w:t>Resou</w:t>
      </w:r>
      <w:r>
        <w:rPr>
          <w:spacing w:val="-5"/>
        </w:rPr>
        <w:t>r</w:t>
      </w:r>
      <w:r>
        <w:t>ces</w:t>
      </w:r>
      <w:r>
        <w:rPr>
          <w:w w:val="101"/>
        </w:rPr>
        <w:t xml:space="preserve"> </w:t>
      </w:r>
      <w:r>
        <w:t>Ag</w:t>
      </w:r>
      <w:r>
        <w:rPr>
          <w:spacing w:val="-5"/>
        </w:rPr>
        <w:t>r</w:t>
      </w:r>
      <w:r>
        <w:t>eement —</w:t>
      </w:r>
      <w:r>
        <w:rPr>
          <w:spacing w:val="1"/>
        </w:rPr>
        <w:t xml:space="preserve"> </w:t>
      </w:r>
      <w:r>
        <w:t>it</w:t>
      </w:r>
      <w:r>
        <w:rPr>
          <w:spacing w:val="1"/>
        </w:rPr>
        <w:t xml:space="preserve"> </w:t>
      </w:r>
      <w:r>
        <w:t>will</w:t>
      </w:r>
      <w:r>
        <w:rPr>
          <w:spacing w:val="1"/>
        </w:rPr>
        <w:t xml:space="preserve"> </w:t>
      </w:r>
      <w:r>
        <w:t>run</w:t>
      </w:r>
      <w:r>
        <w:rPr>
          <w:spacing w:val="1"/>
        </w:rPr>
        <w:t xml:space="preserve"> </w:t>
      </w:r>
      <w:r>
        <w:t>for</w:t>
      </w:r>
      <w:r>
        <w:rPr>
          <w:spacing w:val="1"/>
        </w:rPr>
        <w:t xml:space="preserve"> </w:t>
      </w:r>
      <w:r>
        <w:t>10</w:t>
      </w:r>
      <w:r>
        <w:rPr>
          <w:spacing w:val="1"/>
        </w:rPr>
        <w:t xml:space="preserve"> </w:t>
      </w:r>
      <w:r w:rsidR="00417D2A">
        <w:t xml:space="preserve">years, </w:t>
      </w:r>
      <w:r>
        <w:t>making</w:t>
      </w:r>
      <w:r>
        <w:rPr>
          <w:spacing w:val="4"/>
        </w:rPr>
        <w:t xml:space="preserve"> </w:t>
      </w:r>
      <w:r>
        <w:t>it</w:t>
      </w:r>
      <w:r>
        <w:rPr>
          <w:spacing w:val="5"/>
        </w:rPr>
        <w:t xml:space="preserve"> </w:t>
      </w:r>
      <w:r>
        <w:t>the</w:t>
      </w:r>
      <w:r>
        <w:rPr>
          <w:spacing w:val="5"/>
        </w:rPr>
        <w:t xml:space="preserve"> </w:t>
      </w:r>
      <w:r>
        <w:t>longest</w:t>
      </w:r>
      <w:r>
        <w:rPr>
          <w:spacing w:val="5"/>
        </w:rPr>
        <w:t xml:space="preserve"> </w:t>
      </w:r>
      <w:r>
        <w:t>such</w:t>
      </w:r>
      <w:r>
        <w:rPr>
          <w:spacing w:val="5"/>
        </w:rPr>
        <w:t xml:space="preserve"> </w:t>
      </w:r>
      <w:r>
        <w:t>ag</w:t>
      </w:r>
      <w:r>
        <w:rPr>
          <w:spacing w:val="-5"/>
        </w:rPr>
        <w:t>r</w:t>
      </w:r>
      <w:r>
        <w:t>eement</w:t>
      </w:r>
      <w:r>
        <w:rPr>
          <w:spacing w:val="4"/>
        </w:rPr>
        <w:t xml:space="preserve"> </w:t>
      </w:r>
      <w:r>
        <w:t>to</w:t>
      </w:r>
      <w:r>
        <w:rPr>
          <w:spacing w:val="5"/>
        </w:rPr>
        <w:t xml:space="preserve"> </w:t>
      </w:r>
      <w:r>
        <w:t>be</w:t>
      </w:r>
      <w:r>
        <w:rPr>
          <w:w w:val="101"/>
        </w:rPr>
        <w:t xml:space="preserve"> </w:t>
      </w:r>
      <w:r>
        <w:t>acc</w:t>
      </w:r>
      <w:r>
        <w:rPr>
          <w:spacing w:val="-4"/>
        </w:rPr>
        <w:t>r</w:t>
      </w:r>
      <w:r>
        <w:t>edited</w:t>
      </w:r>
      <w:r>
        <w:rPr>
          <w:spacing w:val="2"/>
        </w:rPr>
        <w:t xml:space="preserve"> </w:t>
      </w:r>
      <w:r>
        <w:t>by</w:t>
      </w:r>
      <w:r>
        <w:rPr>
          <w:spacing w:val="2"/>
        </w:rPr>
        <w:t xml:space="preserve"> </w:t>
      </w:r>
      <w:r>
        <w:t>the</w:t>
      </w:r>
      <w:r>
        <w:rPr>
          <w:spacing w:val="2"/>
        </w:rPr>
        <w:t xml:space="preserve"> </w:t>
      </w:r>
      <w:r>
        <w:t>Australian</w:t>
      </w:r>
      <w:r>
        <w:rPr>
          <w:spacing w:val="2"/>
        </w:rPr>
        <w:t xml:space="preserve"> </w:t>
      </w:r>
      <w:r>
        <w:t>and</w:t>
      </w:r>
      <w:r>
        <w:rPr>
          <w:spacing w:val="2"/>
        </w:rPr>
        <w:t xml:space="preserve"> </w:t>
      </w:r>
      <w:r>
        <w:t>Queensland</w:t>
      </w:r>
      <w:r>
        <w:rPr>
          <w:w w:val="99"/>
        </w:rPr>
        <w:t xml:space="preserve"> </w:t>
      </w:r>
      <w:r>
        <w:t>gove</w:t>
      </w:r>
      <w:r>
        <w:rPr>
          <w:spacing w:val="3"/>
        </w:rPr>
        <w:t>r</w:t>
      </w:r>
      <w:r>
        <w:t>nments.</w:t>
      </w:r>
      <w:r>
        <w:rPr>
          <w:spacing w:val="6"/>
        </w:rPr>
        <w:t xml:space="preserve"> </w:t>
      </w:r>
      <w:r>
        <w:t>Although</w:t>
      </w:r>
      <w:r>
        <w:rPr>
          <w:spacing w:val="6"/>
        </w:rPr>
        <w:t xml:space="preserve"> </w:t>
      </w:r>
      <w:proofErr w:type="spellStart"/>
      <w:r>
        <w:rPr>
          <w:spacing w:val="-4"/>
        </w:rPr>
        <w:t>r</w:t>
      </w:r>
      <w:r>
        <w:t>ecognised</w:t>
      </w:r>
      <w:proofErr w:type="spellEnd"/>
      <w:r>
        <w:rPr>
          <w:spacing w:val="6"/>
        </w:rPr>
        <w:t xml:space="preserve"> </w:t>
      </w:r>
      <w:r>
        <w:t>in</w:t>
      </w:r>
      <w:r>
        <w:rPr>
          <w:spacing w:val="6"/>
        </w:rPr>
        <w:t xml:space="preserve"> </w:t>
      </w:r>
      <w:r>
        <w:t>last</w:t>
      </w:r>
      <w:r>
        <w:rPr>
          <w:w w:val="101"/>
        </w:rPr>
        <w:t xml:space="preserve"> </w:t>
      </w:r>
      <w:r>
        <w:t>year</w:t>
      </w:r>
      <w:r>
        <w:rPr>
          <w:spacing w:val="-14"/>
        </w:rPr>
        <w:t>’</w:t>
      </w:r>
      <w:r>
        <w:t>s</w:t>
      </w:r>
      <w:r>
        <w:rPr>
          <w:spacing w:val="6"/>
        </w:rPr>
        <w:t xml:space="preserve"> </w:t>
      </w:r>
      <w:r>
        <w:rPr>
          <w:spacing w:val="-4"/>
        </w:rPr>
        <w:t>r</w:t>
      </w:r>
      <w:r>
        <w:t>eport,</w:t>
      </w:r>
      <w:r>
        <w:rPr>
          <w:spacing w:val="7"/>
        </w:rPr>
        <w:t xml:space="preserve"> </w:t>
      </w:r>
      <w:r>
        <w:t>the</w:t>
      </w:r>
      <w:r>
        <w:rPr>
          <w:spacing w:val="7"/>
        </w:rPr>
        <w:t xml:space="preserve"> </w:t>
      </w:r>
      <w:proofErr w:type="spellStart"/>
      <w:r>
        <w:rPr>
          <w:spacing w:val="-15"/>
        </w:rPr>
        <w:t>Y</w:t>
      </w:r>
      <w:r>
        <w:t>uku</w:t>
      </w:r>
      <w:proofErr w:type="spellEnd"/>
      <w:r>
        <w:t>-Baja-</w:t>
      </w:r>
      <w:proofErr w:type="spellStart"/>
      <w:r>
        <w:t>Muliku</w:t>
      </w:r>
      <w:proofErr w:type="spellEnd"/>
      <w:r>
        <w:rPr>
          <w:spacing w:val="6"/>
        </w:rPr>
        <w:t xml:space="preserve"> </w:t>
      </w:r>
      <w:r>
        <w:t>and</w:t>
      </w:r>
      <w:r>
        <w:rPr>
          <w:spacing w:val="7"/>
        </w:rPr>
        <w:t xml:space="preserve"> </w:t>
      </w:r>
      <w:r>
        <w:t>Lama</w:t>
      </w:r>
      <w:r>
        <w:rPr>
          <w:w w:val="99"/>
        </w:rPr>
        <w:t xml:space="preserve"> </w:t>
      </w:r>
      <w:proofErr w:type="spellStart"/>
      <w:r>
        <w:t>Lama</w:t>
      </w:r>
      <w:proofErr w:type="spellEnd"/>
      <w:r>
        <w:rPr>
          <w:spacing w:val="4"/>
        </w:rPr>
        <w:t xml:space="preserve"> </w:t>
      </w:r>
      <w:r>
        <w:t>ag</w:t>
      </w:r>
      <w:r>
        <w:rPr>
          <w:spacing w:val="-5"/>
        </w:rPr>
        <w:t>r</w:t>
      </w:r>
      <w:r>
        <w:t>eements</w:t>
      </w:r>
      <w:r>
        <w:rPr>
          <w:spacing w:val="4"/>
        </w:rPr>
        <w:t xml:space="preserve"> </w:t>
      </w:r>
      <w:r>
        <w:t>formally</w:t>
      </w:r>
      <w:r>
        <w:rPr>
          <w:spacing w:val="4"/>
        </w:rPr>
        <w:t xml:space="preserve"> </w:t>
      </w:r>
      <w:r>
        <w:t>came</w:t>
      </w:r>
      <w:r>
        <w:rPr>
          <w:spacing w:val="4"/>
        </w:rPr>
        <w:t xml:space="preserve"> </w:t>
      </w:r>
      <w:r>
        <w:t>into</w:t>
      </w:r>
      <w:r>
        <w:rPr>
          <w:spacing w:val="4"/>
        </w:rPr>
        <w:t xml:space="preserve"> </w:t>
      </w:r>
      <w:r>
        <w:t>e</w:t>
      </w:r>
      <w:r>
        <w:rPr>
          <w:spacing w:val="-5"/>
        </w:rPr>
        <w:t>f</w:t>
      </w:r>
      <w:r>
        <w:t>fect</w:t>
      </w:r>
      <w:r>
        <w:rPr>
          <w:w w:val="104"/>
        </w:rPr>
        <w:t xml:space="preserve"> </w:t>
      </w:r>
      <w:r>
        <w:t>during</w:t>
      </w:r>
      <w:r>
        <w:rPr>
          <w:spacing w:val="10"/>
        </w:rPr>
        <w:t xml:space="preserve"> </w:t>
      </w:r>
      <w:r>
        <w:t>the</w:t>
      </w:r>
      <w:r>
        <w:rPr>
          <w:spacing w:val="11"/>
        </w:rPr>
        <w:t xml:space="preserve"> </w:t>
      </w:r>
      <w:r>
        <w:rPr>
          <w:spacing w:val="-4"/>
        </w:rPr>
        <w:t>r</w:t>
      </w:r>
      <w:r>
        <w:t>eporting</w:t>
      </w:r>
      <w:r>
        <w:rPr>
          <w:spacing w:val="10"/>
        </w:rPr>
        <w:t xml:space="preserve"> </w:t>
      </w:r>
      <w:r>
        <w:t>period.</w:t>
      </w:r>
    </w:p>
    <w:p w:rsidR="0051049B" w:rsidRDefault="0051049B" w:rsidP="0051049B">
      <w:pPr>
        <w:pStyle w:val="BodyText"/>
        <w:ind w:left="0"/>
        <w:rPr>
          <w:sz w:val="14"/>
          <w:szCs w:val="14"/>
        </w:rPr>
      </w:pPr>
    </w:p>
    <w:p w:rsidR="0051049B" w:rsidRDefault="0051049B" w:rsidP="0051049B">
      <w:pPr>
        <w:pStyle w:val="BodyText"/>
        <w:ind w:left="0"/>
      </w:pPr>
      <w:r>
        <w:t>The</w:t>
      </w:r>
      <w:r>
        <w:rPr>
          <w:spacing w:val="-5"/>
        </w:rPr>
        <w:t>r</w:t>
      </w:r>
      <w:r>
        <w:t>e</w:t>
      </w:r>
      <w:r>
        <w:rPr>
          <w:spacing w:val="-4"/>
        </w:rPr>
        <w:t xml:space="preserve"> </w:t>
      </w:r>
      <w:r>
        <w:t>a</w:t>
      </w:r>
      <w:r>
        <w:rPr>
          <w:spacing w:val="-5"/>
        </w:rPr>
        <w:t>r</w:t>
      </w:r>
      <w:r>
        <w:t>e</w:t>
      </w:r>
      <w:r>
        <w:rPr>
          <w:spacing w:val="-4"/>
        </w:rPr>
        <w:t xml:space="preserve"> </w:t>
      </w:r>
      <w:proofErr w:type="gramStart"/>
      <w:r>
        <w:t>now</w:t>
      </w:r>
      <w:r>
        <w:rPr>
          <w:spacing w:val="-4"/>
        </w:rPr>
        <w:t xml:space="preserve"> </w:t>
      </w:r>
      <w:r>
        <w:t>seven</w:t>
      </w:r>
      <w:r>
        <w:rPr>
          <w:spacing w:val="-4"/>
        </w:rPr>
        <w:t xml:space="preserve"> </w:t>
      </w:r>
      <w:r>
        <w:rPr>
          <w:spacing w:val="-19"/>
        </w:rPr>
        <w:t>T</w:t>
      </w:r>
      <w:r>
        <w:t>raditional</w:t>
      </w:r>
      <w:r>
        <w:rPr>
          <w:spacing w:val="-4"/>
        </w:rPr>
        <w:t xml:space="preserve"> </w:t>
      </w:r>
      <w:r>
        <w:t>Use</w:t>
      </w:r>
      <w:r>
        <w:rPr>
          <w:spacing w:val="-4"/>
        </w:rPr>
        <w:t xml:space="preserve"> </w:t>
      </w:r>
      <w:r>
        <w:t>of</w:t>
      </w:r>
      <w:r>
        <w:rPr>
          <w:w w:val="104"/>
        </w:rPr>
        <w:t xml:space="preserve"> </w:t>
      </w:r>
      <w:r>
        <w:t>Marine</w:t>
      </w:r>
      <w:r>
        <w:rPr>
          <w:spacing w:val="-3"/>
        </w:rPr>
        <w:t xml:space="preserve"> </w:t>
      </w:r>
      <w:r>
        <w:t>Resou</w:t>
      </w:r>
      <w:r>
        <w:rPr>
          <w:spacing w:val="-5"/>
        </w:rPr>
        <w:t>r</w:t>
      </w:r>
      <w:r>
        <w:t>ces</w:t>
      </w:r>
      <w:r>
        <w:rPr>
          <w:spacing w:val="-2"/>
        </w:rPr>
        <w:t xml:space="preserve"> </w:t>
      </w:r>
      <w:r>
        <w:t>Ag</w:t>
      </w:r>
      <w:r>
        <w:rPr>
          <w:spacing w:val="-5"/>
        </w:rPr>
        <w:t>r</w:t>
      </w:r>
      <w:r>
        <w:t>eements</w:t>
      </w:r>
      <w:proofErr w:type="gramEnd"/>
      <w:r>
        <w:rPr>
          <w:spacing w:val="-3"/>
        </w:rPr>
        <w:t xml:space="preserve"> </w:t>
      </w:r>
      <w:r>
        <w:t>and</w:t>
      </w:r>
      <w:r>
        <w:rPr>
          <w:spacing w:val="-2"/>
        </w:rPr>
        <w:t xml:space="preserve"> </w:t>
      </w:r>
      <w:r>
        <w:t>one</w:t>
      </w:r>
      <w:r>
        <w:rPr>
          <w:w w:val="99"/>
        </w:rPr>
        <w:t xml:space="preserve"> </w:t>
      </w:r>
      <w:r>
        <w:t>Indigenous</w:t>
      </w:r>
      <w:r>
        <w:rPr>
          <w:spacing w:val="-1"/>
        </w:rPr>
        <w:t xml:space="preserve"> </w:t>
      </w:r>
      <w:r>
        <w:t>Land Use Ag</w:t>
      </w:r>
      <w:r>
        <w:rPr>
          <w:spacing w:val="-5"/>
        </w:rPr>
        <w:t>r</w:t>
      </w:r>
      <w:r>
        <w:t>eement in operation</w:t>
      </w:r>
      <w:r>
        <w:rPr>
          <w:w w:val="101"/>
        </w:rPr>
        <w:t xml:space="preserve"> </w:t>
      </w:r>
      <w:r>
        <w:t>along</w:t>
      </w:r>
      <w:r>
        <w:rPr>
          <w:spacing w:val="-1"/>
        </w:rPr>
        <w:t xml:space="preserve"> </w:t>
      </w:r>
      <w:r>
        <w:t>the</w:t>
      </w:r>
      <w:r>
        <w:rPr>
          <w:spacing w:val="-1"/>
        </w:rPr>
        <w:t xml:space="preserve"> </w:t>
      </w:r>
      <w:r>
        <w:t>G</w:t>
      </w:r>
      <w:r>
        <w:rPr>
          <w:spacing w:val="-5"/>
        </w:rPr>
        <w:t>r</w:t>
      </w:r>
      <w:r>
        <w:t>eat Barrier</w:t>
      </w:r>
      <w:r>
        <w:rPr>
          <w:spacing w:val="-1"/>
        </w:rPr>
        <w:t xml:space="preserve"> </w:t>
      </w:r>
      <w:r>
        <w:t>Reef coast,</w:t>
      </w:r>
      <w:r>
        <w:rPr>
          <w:spacing w:val="-1"/>
        </w:rPr>
        <w:t xml:space="preserve"> </w:t>
      </w:r>
      <w:r>
        <w:t>covering</w:t>
      </w:r>
      <w:r>
        <w:rPr>
          <w:w w:val="101"/>
        </w:rPr>
        <w:t xml:space="preserve"> </w:t>
      </w:r>
      <w:r>
        <w:t>a</w:t>
      </w:r>
      <w:r>
        <w:rPr>
          <w:spacing w:val="2"/>
        </w:rPr>
        <w:t xml:space="preserve"> </w:t>
      </w:r>
      <w:r>
        <w:t>total</w:t>
      </w:r>
      <w:r>
        <w:rPr>
          <w:spacing w:val="2"/>
        </w:rPr>
        <w:t xml:space="preserve"> </w:t>
      </w:r>
      <w:r>
        <w:t>of</w:t>
      </w:r>
      <w:r>
        <w:rPr>
          <w:spacing w:val="2"/>
        </w:rPr>
        <w:t xml:space="preserve"> </w:t>
      </w:r>
      <w:r>
        <w:t>45,207</w:t>
      </w:r>
      <w:r>
        <w:rPr>
          <w:spacing w:val="2"/>
        </w:rPr>
        <w:t xml:space="preserve"> </w:t>
      </w:r>
      <w:r>
        <w:t>squa</w:t>
      </w:r>
      <w:r>
        <w:rPr>
          <w:spacing w:val="-4"/>
        </w:rPr>
        <w:t>r</w:t>
      </w:r>
      <w:r>
        <w:t>e</w:t>
      </w:r>
      <w:r>
        <w:rPr>
          <w:spacing w:val="2"/>
        </w:rPr>
        <w:t xml:space="preserve"> </w:t>
      </w:r>
      <w:proofErr w:type="spellStart"/>
      <w:r>
        <w:t>kilomet</w:t>
      </w:r>
      <w:r>
        <w:rPr>
          <w:spacing w:val="-4"/>
        </w:rPr>
        <w:t>r</w:t>
      </w:r>
      <w:r>
        <w:t>es</w:t>
      </w:r>
      <w:proofErr w:type="spellEnd"/>
      <w:r>
        <w:rPr>
          <w:spacing w:val="2"/>
        </w:rPr>
        <w:t xml:space="preserve"> </w:t>
      </w:r>
      <w:r>
        <w:t>of</w:t>
      </w:r>
      <w:r>
        <w:rPr>
          <w:spacing w:val="2"/>
        </w:rPr>
        <w:t xml:space="preserve"> </w:t>
      </w:r>
      <w:r>
        <w:t>sea</w:t>
      </w:r>
      <w:r>
        <w:rPr>
          <w:w w:val="97"/>
        </w:rPr>
        <w:t xml:space="preserve"> </w:t>
      </w:r>
      <w:r>
        <w:t>country</w:t>
      </w:r>
      <w:r>
        <w:rPr>
          <w:spacing w:val="2"/>
        </w:rPr>
        <w:t xml:space="preserve"> </w:t>
      </w:r>
      <w:r>
        <w:t>and</w:t>
      </w:r>
      <w:r>
        <w:rPr>
          <w:spacing w:val="2"/>
        </w:rPr>
        <w:t xml:space="preserve"> </w:t>
      </w:r>
      <w:r>
        <w:t>involving</w:t>
      </w:r>
      <w:r>
        <w:rPr>
          <w:spacing w:val="2"/>
        </w:rPr>
        <w:t xml:space="preserve"> </w:t>
      </w:r>
      <w:r>
        <w:t>16</w:t>
      </w:r>
      <w:r>
        <w:rPr>
          <w:spacing w:val="2"/>
        </w:rPr>
        <w:t xml:space="preserve"> </w:t>
      </w:r>
      <w:r>
        <w:rPr>
          <w:spacing w:val="-19"/>
        </w:rPr>
        <w:t>T</w:t>
      </w:r>
      <w:r>
        <w:t>raditional</w:t>
      </w:r>
      <w:r>
        <w:rPr>
          <w:spacing w:val="3"/>
        </w:rPr>
        <w:t xml:space="preserve"> </w:t>
      </w:r>
      <w:r>
        <w:t>Owner</w:t>
      </w:r>
      <w:r>
        <w:rPr>
          <w:w w:val="99"/>
        </w:rPr>
        <w:t xml:space="preserve"> </w:t>
      </w:r>
      <w:r>
        <w:t>g</w:t>
      </w:r>
      <w:r>
        <w:rPr>
          <w:spacing w:val="-4"/>
        </w:rPr>
        <w:t>r</w:t>
      </w:r>
      <w:r>
        <w:t>oups.</w:t>
      </w:r>
      <w:r>
        <w:rPr>
          <w:spacing w:val="7"/>
        </w:rPr>
        <w:t xml:space="preserve"> </w:t>
      </w:r>
      <w:r>
        <w:t>This</w:t>
      </w:r>
      <w:r>
        <w:rPr>
          <w:spacing w:val="8"/>
        </w:rPr>
        <w:t xml:space="preserve"> </w:t>
      </w:r>
      <w:r>
        <w:t>positive</w:t>
      </w:r>
      <w:r>
        <w:rPr>
          <w:spacing w:val="8"/>
        </w:rPr>
        <w:t xml:space="preserve"> </w:t>
      </w:r>
      <w:r>
        <w:t>outcome</w:t>
      </w:r>
      <w:r>
        <w:rPr>
          <w:spacing w:val="8"/>
        </w:rPr>
        <w:t xml:space="preserve"> </w:t>
      </w:r>
      <w:r>
        <w:t>is</w:t>
      </w:r>
      <w:r>
        <w:rPr>
          <w:spacing w:val="8"/>
        </w:rPr>
        <w:t xml:space="preserve"> </w:t>
      </w:r>
      <w:r>
        <w:t>testament</w:t>
      </w:r>
      <w:r>
        <w:rPr>
          <w:w w:val="101"/>
        </w:rPr>
        <w:t xml:space="preserve"> </w:t>
      </w:r>
      <w:r>
        <w:t>to</w:t>
      </w:r>
      <w:r>
        <w:rPr>
          <w:spacing w:val="4"/>
        </w:rPr>
        <w:t xml:space="preserve"> </w:t>
      </w:r>
      <w:r>
        <w:t>the</w:t>
      </w:r>
      <w:r>
        <w:rPr>
          <w:spacing w:val="4"/>
        </w:rPr>
        <w:t xml:space="preserve"> </w:t>
      </w:r>
      <w:r>
        <w:t>valuable</w:t>
      </w:r>
      <w:r>
        <w:rPr>
          <w:spacing w:val="4"/>
        </w:rPr>
        <w:t xml:space="preserve"> </w:t>
      </w:r>
      <w:r>
        <w:t>work</w:t>
      </w:r>
      <w:r>
        <w:rPr>
          <w:spacing w:val="4"/>
        </w:rPr>
        <w:t xml:space="preserve"> </w:t>
      </w:r>
      <w:r>
        <w:t>of</w:t>
      </w:r>
      <w:r>
        <w:rPr>
          <w:spacing w:val="4"/>
        </w:rPr>
        <w:t xml:space="preserve"> </w:t>
      </w:r>
      <w:r>
        <w:t>our</w:t>
      </w:r>
      <w:r>
        <w:rPr>
          <w:spacing w:val="4"/>
        </w:rPr>
        <w:t xml:space="preserve"> </w:t>
      </w:r>
      <w:r>
        <w:t>Indigenous Partnerships</w:t>
      </w:r>
      <w:r>
        <w:rPr>
          <w:spacing w:val="7"/>
        </w:rPr>
        <w:t xml:space="preserve"> </w:t>
      </w:r>
      <w:r>
        <w:t>g</w:t>
      </w:r>
      <w:r>
        <w:rPr>
          <w:spacing w:val="-4"/>
        </w:rPr>
        <w:t>r</w:t>
      </w:r>
      <w:r>
        <w:t>oup</w:t>
      </w:r>
      <w:r>
        <w:rPr>
          <w:spacing w:val="8"/>
        </w:rPr>
        <w:t xml:space="preserve"> </w:t>
      </w:r>
      <w:r>
        <w:t>and</w:t>
      </w:r>
      <w:r>
        <w:rPr>
          <w:spacing w:val="7"/>
        </w:rPr>
        <w:t xml:space="preserve"> </w:t>
      </w:r>
      <w:r>
        <w:t>the</w:t>
      </w:r>
      <w:r>
        <w:rPr>
          <w:spacing w:val="8"/>
        </w:rPr>
        <w:t xml:space="preserve"> </w:t>
      </w:r>
      <w:r>
        <w:t>ongoing</w:t>
      </w:r>
      <w:r>
        <w:rPr>
          <w:w w:val="102"/>
        </w:rPr>
        <w:t xml:space="preserve"> </w:t>
      </w:r>
      <w:r>
        <w:t>commitment</w:t>
      </w:r>
      <w:r>
        <w:rPr>
          <w:spacing w:val="2"/>
        </w:rPr>
        <w:t xml:space="preserve"> </w:t>
      </w:r>
      <w:r>
        <w:t>of</w:t>
      </w:r>
      <w:r>
        <w:rPr>
          <w:spacing w:val="3"/>
        </w:rPr>
        <w:t xml:space="preserve"> </w:t>
      </w:r>
      <w:r>
        <w:t>G</w:t>
      </w:r>
      <w:r>
        <w:rPr>
          <w:spacing w:val="-5"/>
        </w:rPr>
        <w:t>r</w:t>
      </w:r>
      <w:r>
        <w:t>eat</w:t>
      </w:r>
      <w:r>
        <w:rPr>
          <w:spacing w:val="3"/>
        </w:rPr>
        <w:t xml:space="preserve"> </w:t>
      </w:r>
      <w:r>
        <w:t>Barrier</w:t>
      </w:r>
      <w:r>
        <w:rPr>
          <w:spacing w:val="3"/>
        </w:rPr>
        <w:t xml:space="preserve"> </w:t>
      </w:r>
      <w:r>
        <w:t>Reef</w:t>
      </w:r>
      <w:r>
        <w:rPr>
          <w:spacing w:val="3"/>
        </w:rPr>
        <w:t xml:space="preserve"> </w:t>
      </w:r>
      <w:r>
        <w:rPr>
          <w:spacing w:val="-19"/>
        </w:rPr>
        <w:t>T</w:t>
      </w:r>
      <w:r>
        <w:t>raditional</w:t>
      </w:r>
      <w:r>
        <w:rPr>
          <w:w w:val="101"/>
        </w:rPr>
        <w:t xml:space="preserve"> </w:t>
      </w:r>
      <w:r>
        <w:t>Owners to the</w:t>
      </w:r>
      <w:r>
        <w:rPr>
          <w:spacing w:val="1"/>
        </w:rPr>
        <w:t xml:space="preserve"> </w:t>
      </w:r>
      <w:r>
        <w:t>management of</w:t>
      </w:r>
      <w:r>
        <w:rPr>
          <w:spacing w:val="1"/>
        </w:rPr>
        <w:t xml:space="preserve"> </w:t>
      </w:r>
      <w:r>
        <w:t>their sea</w:t>
      </w:r>
      <w:r>
        <w:rPr>
          <w:w w:val="97"/>
        </w:rPr>
        <w:t xml:space="preserve"> </w:t>
      </w:r>
      <w:r>
        <w:t>countr</w:t>
      </w:r>
      <w:r>
        <w:rPr>
          <w:spacing w:val="-14"/>
        </w:rPr>
        <w:t>y</w:t>
      </w:r>
      <w:r>
        <w:t>.</w:t>
      </w:r>
      <w:r>
        <w:rPr>
          <w:spacing w:val="3"/>
        </w:rPr>
        <w:t xml:space="preserve"> </w:t>
      </w:r>
      <w:r>
        <w:t>I</w:t>
      </w:r>
      <w:r>
        <w:rPr>
          <w:spacing w:val="3"/>
        </w:rPr>
        <w:t xml:space="preserve"> </w:t>
      </w:r>
      <w:r>
        <w:t>value</w:t>
      </w:r>
      <w:r>
        <w:rPr>
          <w:spacing w:val="3"/>
        </w:rPr>
        <w:t xml:space="preserve"> </w:t>
      </w:r>
      <w:r>
        <w:t>the</w:t>
      </w:r>
      <w:r>
        <w:rPr>
          <w:spacing w:val="3"/>
        </w:rPr>
        <w:t xml:space="preserve"> </w:t>
      </w:r>
      <w:r>
        <w:t>work</w:t>
      </w:r>
      <w:r>
        <w:rPr>
          <w:spacing w:val="3"/>
        </w:rPr>
        <w:t xml:space="preserve"> </w:t>
      </w:r>
      <w:r>
        <w:t>of</w:t>
      </w:r>
      <w:r>
        <w:rPr>
          <w:spacing w:val="4"/>
        </w:rPr>
        <w:t xml:space="preserve"> </w:t>
      </w:r>
      <w:r>
        <w:t>our</w:t>
      </w:r>
      <w:r>
        <w:rPr>
          <w:spacing w:val="3"/>
        </w:rPr>
        <w:t xml:space="preserve"> </w:t>
      </w:r>
      <w:r>
        <w:t>partners and</w:t>
      </w:r>
      <w:r>
        <w:rPr>
          <w:spacing w:val="3"/>
        </w:rPr>
        <w:t xml:space="preserve"> </w:t>
      </w:r>
      <w:r>
        <w:t>am</w:t>
      </w:r>
      <w:r>
        <w:rPr>
          <w:spacing w:val="4"/>
        </w:rPr>
        <w:t xml:space="preserve"> </w:t>
      </w:r>
      <w:r>
        <w:t>delighted</w:t>
      </w:r>
      <w:r>
        <w:rPr>
          <w:spacing w:val="3"/>
        </w:rPr>
        <w:t xml:space="preserve"> </w:t>
      </w:r>
      <w:r>
        <w:t>to</w:t>
      </w:r>
      <w:r>
        <w:rPr>
          <w:spacing w:val="4"/>
        </w:rPr>
        <w:t xml:space="preserve"> </w:t>
      </w:r>
      <w:r>
        <w:t>see</w:t>
      </w:r>
      <w:r>
        <w:rPr>
          <w:spacing w:val="4"/>
        </w:rPr>
        <w:t xml:space="preserve"> </w:t>
      </w:r>
      <w:r>
        <w:t>these</w:t>
      </w:r>
      <w:r>
        <w:rPr>
          <w:spacing w:val="3"/>
        </w:rPr>
        <w:t xml:space="preserve"> </w:t>
      </w:r>
      <w:r>
        <w:t>successful</w:t>
      </w:r>
      <w:r>
        <w:rPr>
          <w:w w:val="101"/>
        </w:rPr>
        <w:t xml:space="preserve"> </w:t>
      </w:r>
      <w:r>
        <w:t>working</w:t>
      </w:r>
      <w:r>
        <w:rPr>
          <w:spacing w:val="8"/>
        </w:rPr>
        <w:t xml:space="preserve"> </w:t>
      </w:r>
      <w:r>
        <w:rPr>
          <w:spacing w:val="-4"/>
        </w:rPr>
        <w:t>r</w:t>
      </w:r>
      <w:r>
        <w:t>elationships</w:t>
      </w:r>
      <w:r>
        <w:rPr>
          <w:spacing w:val="9"/>
        </w:rPr>
        <w:t xml:space="preserve"> </w:t>
      </w:r>
      <w:r>
        <w:t>manifest</w:t>
      </w:r>
      <w:r>
        <w:rPr>
          <w:spacing w:val="9"/>
        </w:rPr>
        <w:t xml:space="preserve"> </w:t>
      </w:r>
      <w:r>
        <w:t>into</w:t>
      </w:r>
      <w:r>
        <w:rPr>
          <w:spacing w:val="9"/>
        </w:rPr>
        <w:t xml:space="preserve"> </w:t>
      </w:r>
      <w:r>
        <w:t>e</w:t>
      </w:r>
      <w:r>
        <w:rPr>
          <w:spacing w:val="-5"/>
        </w:rPr>
        <w:t>f</w:t>
      </w:r>
      <w:r>
        <w:t>fective</w:t>
      </w:r>
      <w:r>
        <w:rPr>
          <w:w w:val="101"/>
        </w:rPr>
        <w:t xml:space="preserve"> </w:t>
      </w:r>
      <w:r>
        <w:t>management</w:t>
      </w:r>
      <w:r>
        <w:rPr>
          <w:spacing w:val="-3"/>
        </w:rPr>
        <w:t xml:space="preserve"> </w:t>
      </w:r>
      <w:r>
        <w:t>of</w:t>
      </w:r>
      <w:r>
        <w:rPr>
          <w:spacing w:val="-2"/>
        </w:rPr>
        <w:t xml:space="preserve"> </w:t>
      </w:r>
      <w:r>
        <w:t>the</w:t>
      </w:r>
      <w:r>
        <w:rPr>
          <w:spacing w:val="-2"/>
        </w:rPr>
        <w:t xml:space="preserve"> </w:t>
      </w:r>
      <w:r>
        <w:t>G</w:t>
      </w:r>
      <w:r>
        <w:rPr>
          <w:spacing w:val="-5"/>
        </w:rPr>
        <w:t>r</w:t>
      </w:r>
      <w:r>
        <w:t>eat</w:t>
      </w:r>
      <w:r>
        <w:rPr>
          <w:spacing w:val="-3"/>
        </w:rPr>
        <w:t xml:space="preserve"> </w:t>
      </w:r>
      <w:r>
        <w:t>Barrier</w:t>
      </w:r>
      <w:r>
        <w:rPr>
          <w:spacing w:val="-2"/>
        </w:rPr>
        <w:t xml:space="preserve"> </w:t>
      </w:r>
      <w:r>
        <w:t>Reef</w:t>
      </w:r>
      <w:r w:rsidR="00041565">
        <w:rPr>
          <w:spacing w:val="-2"/>
        </w:rPr>
        <w:t xml:space="preserve"> </w:t>
      </w:r>
      <w:r>
        <w:t>Marine Park.</w:t>
      </w:r>
    </w:p>
    <w:p w:rsidR="0051049B" w:rsidRDefault="0051049B" w:rsidP="00531477">
      <w:pPr>
        <w:pStyle w:val="Heading4"/>
        <w:spacing w:before="0" w:after="120"/>
      </w:pPr>
      <w:r>
        <w:lastRenderedPageBreak/>
        <w:t>Education</w:t>
      </w:r>
      <w:r>
        <w:rPr>
          <w:spacing w:val="6"/>
        </w:rPr>
        <w:t xml:space="preserve"> </w:t>
      </w:r>
      <w:r>
        <w:t>and</w:t>
      </w:r>
      <w:r>
        <w:rPr>
          <w:spacing w:val="7"/>
        </w:rPr>
        <w:t xml:space="preserve"> </w:t>
      </w:r>
      <w:r>
        <w:t>engagement</w:t>
      </w:r>
    </w:p>
    <w:p w:rsidR="0051049B" w:rsidRDefault="0051049B" w:rsidP="0051049B">
      <w:pPr>
        <w:pStyle w:val="BodyText"/>
        <w:ind w:left="0"/>
      </w:pPr>
      <w:r w:rsidRPr="00D1088E">
        <w:t xml:space="preserve">Reef HQ Aquarium — our national education </w:t>
      </w:r>
      <w:proofErr w:type="spellStart"/>
      <w:r w:rsidRPr="00D1088E">
        <w:t>centre</w:t>
      </w:r>
      <w:proofErr w:type="spellEnd"/>
      <w:r w:rsidRPr="00D1088E">
        <w:t xml:space="preserve"> for the Great Barrier Reef — is the cornerstone of our broad public education programs. Reef HQ attracted more than 137,000 visitors during the reporting year. Of those, more than 70 per cent were involved </w:t>
      </w:r>
      <w:r w:rsidR="00417D2A">
        <w:t xml:space="preserve">in educational talks and tours. </w:t>
      </w:r>
      <w:r w:rsidRPr="00D1088E">
        <w:t>More than 27,000 people toured our turtle hospital, helping improve understanding of the issues surrounding threatened turtle species. Cutting-edge videoconferencing technology helped us reach more than 4500 people around the world, raising awareness about the Reef and our work</w:t>
      </w:r>
      <w:r>
        <w:t>.</w:t>
      </w:r>
    </w:p>
    <w:p w:rsidR="0051049B" w:rsidRDefault="0051049B" w:rsidP="0051049B">
      <w:pPr>
        <w:pStyle w:val="BodyText"/>
      </w:pPr>
    </w:p>
    <w:p w:rsidR="0051049B" w:rsidRDefault="0051049B" w:rsidP="0051049B">
      <w:pPr>
        <w:pStyle w:val="BodyText"/>
        <w:ind w:left="0"/>
      </w:pPr>
      <w:r w:rsidRPr="00D1088E">
        <w:t>Technology was also central to our communications effort this year. Our website received almost 500,000 visits over the past 12 months, almost double the previous year.</w:t>
      </w:r>
      <w:r>
        <w:t xml:space="preserve"> </w:t>
      </w:r>
      <w:r w:rsidRPr="00D1088E">
        <w:t>Our Facebook page, which was created in 2011 to reach an online community of</w:t>
      </w:r>
      <w:r>
        <w:t xml:space="preserve"> </w:t>
      </w:r>
      <w:r w:rsidRPr="00D1088E">
        <w:t>people who care about the Reef, reached a milestone of 20,000 followers</w:t>
      </w:r>
      <w:r>
        <w:t>.</w:t>
      </w:r>
    </w:p>
    <w:p w:rsidR="0051049B" w:rsidRDefault="0051049B" w:rsidP="0051049B">
      <w:pPr>
        <w:pStyle w:val="BodyText"/>
        <w:ind w:left="0"/>
      </w:pPr>
    </w:p>
    <w:p w:rsidR="0051049B" w:rsidRDefault="0051049B" w:rsidP="0051049B">
      <w:pPr>
        <w:pStyle w:val="BodyText"/>
        <w:ind w:left="0"/>
      </w:pPr>
      <w:r w:rsidRPr="00D1088E">
        <w:t xml:space="preserve">We are internationally </w:t>
      </w:r>
      <w:proofErr w:type="spellStart"/>
      <w:r w:rsidRPr="00D1088E">
        <w:t>recognised</w:t>
      </w:r>
      <w:proofErr w:type="spellEnd"/>
      <w:r w:rsidRPr="00D1088E">
        <w:t xml:space="preserve"> for our work and are committed to mentoring the next generation of Reef custodians. We provided financial support to 19 postgraduate students through the 2014 Science for Management Awards and implemented a program of small grants to community groups engaged in coral reef and related ecosystem conservation and management</w:t>
      </w:r>
      <w:r>
        <w:t>.</w:t>
      </w:r>
    </w:p>
    <w:p w:rsidR="0051049B" w:rsidRDefault="0051049B" w:rsidP="0051049B">
      <w:pPr>
        <w:pStyle w:val="BodyText"/>
        <w:ind w:left="0"/>
      </w:pPr>
    </w:p>
    <w:p w:rsidR="0051049B" w:rsidRDefault="0051049B" w:rsidP="0051049B">
      <w:pPr>
        <w:pStyle w:val="BodyText"/>
        <w:ind w:left="0"/>
      </w:pPr>
      <w:r w:rsidRPr="00D1088E">
        <w:t>This year we continued to collaborate with Reef-based scientists, particularly those funded through the National Environmental Research Program.  We wrapped up our role in co-hosting the International Coral Reef Initiative f</w:t>
      </w:r>
      <w:r w:rsidR="00531477">
        <w:t xml:space="preserve">or 2012–14, in partnership with </w:t>
      </w:r>
      <w:r w:rsidRPr="00D1088E">
        <w:t>the government of Belize, however our staff continue to be sought after internationally as a source of information on reef management.</w:t>
      </w:r>
    </w:p>
    <w:p w:rsidR="0051049B" w:rsidRPr="0051049B" w:rsidRDefault="0051049B" w:rsidP="00417D2A">
      <w:pPr>
        <w:pStyle w:val="Heading4"/>
        <w:spacing w:before="120" w:after="120"/>
      </w:pPr>
      <w:r w:rsidRPr="0051049B">
        <w:t>Our organization</w:t>
      </w:r>
    </w:p>
    <w:p w:rsidR="0051049B" w:rsidRPr="00D1088E" w:rsidRDefault="0051049B" w:rsidP="0051049B">
      <w:pPr>
        <w:pStyle w:val="BodyText"/>
        <w:ind w:left="0"/>
      </w:pPr>
      <w:r w:rsidRPr="00D1088E">
        <w:t>This year saw some significant changes within the agency’s staffing and structure. We implemented the Australian Government’s interim public service recruitment arrangements. We also commenced a vol</w:t>
      </w:r>
      <w:r w:rsidR="00417D2A">
        <w:t xml:space="preserve">untary redundancy program which </w:t>
      </w:r>
      <w:r w:rsidRPr="00D1088E">
        <w:t>was taken up by 17 staff members. I acknowledge the valuable contributions of these employees, some of whom have spent decades working towards the long-term protection of the Great Barrier Reef.</w:t>
      </w:r>
    </w:p>
    <w:p w:rsidR="0051049B" w:rsidRPr="00D1088E" w:rsidRDefault="0051049B" w:rsidP="0051049B">
      <w:pPr>
        <w:pStyle w:val="BodyText"/>
      </w:pPr>
    </w:p>
    <w:p w:rsidR="0051049B" w:rsidRPr="00D1088E" w:rsidRDefault="0051049B" w:rsidP="0051049B">
      <w:pPr>
        <w:pStyle w:val="BodyText"/>
        <w:ind w:left="0"/>
      </w:pPr>
      <w:r w:rsidRPr="00D1088E">
        <w:t>We also implem</w:t>
      </w:r>
      <w:r w:rsidR="00417D2A">
        <w:t xml:space="preserve">ented an agency restructure, to </w:t>
      </w:r>
      <w:r w:rsidRPr="00D1088E">
        <w:t xml:space="preserve">better </w:t>
      </w:r>
      <w:r w:rsidR="00417D2A">
        <w:t xml:space="preserve">align our people resources with </w:t>
      </w:r>
      <w:r w:rsidRPr="00D1088E">
        <w:t xml:space="preserve">our work program for the years ahead. At the end of the </w:t>
      </w:r>
      <w:r w:rsidRPr="00D1088E">
        <w:lastRenderedPageBreak/>
        <w:t>financial year, we had 214 employees, which is a slight decrease from 222 employees the previous year.</w:t>
      </w:r>
    </w:p>
    <w:p w:rsidR="0051049B" w:rsidRPr="00D1088E" w:rsidRDefault="0051049B" w:rsidP="0051049B">
      <w:pPr>
        <w:pStyle w:val="BodyText"/>
      </w:pPr>
    </w:p>
    <w:p w:rsidR="0051049B" w:rsidRDefault="0051049B" w:rsidP="0051049B">
      <w:pPr>
        <w:pStyle w:val="BodyText"/>
        <w:ind w:left="0"/>
      </w:pPr>
      <w:r w:rsidRPr="00D1088E">
        <w:t>The agency’s 2013–14 financial report shows that, at 30 June 2014, the agency had a small operating deficit after depreciation.</w:t>
      </w:r>
    </w:p>
    <w:p w:rsidR="0051049B" w:rsidRPr="00D1088E" w:rsidRDefault="0051049B" w:rsidP="0051049B">
      <w:pPr>
        <w:pStyle w:val="Heading4"/>
        <w:spacing w:before="120" w:after="120"/>
      </w:pPr>
      <w:r w:rsidRPr="00D1088E">
        <w:t>Looking ahead</w:t>
      </w:r>
    </w:p>
    <w:p w:rsidR="0051049B" w:rsidRDefault="0051049B" w:rsidP="00544B50">
      <w:pPr>
        <w:pStyle w:val="BodyText"/>
        <w:ind w:left="0"/>
      </w:pPr>
      <w:r>
        <w:t>This</w:t>
      </w:r>
      <w:r>
        <w:rPr>
          <w:spacing w:val="8"/>
        </w:rPr>
        <w:t xml:space="preserve"> </w:t>
      </w:r>
      <w:r>
        <w:rPr>
          <w:spacing w:val="-4"/>
        </w:rPr>
        <w:t>r</w:t>
      </w:r>
      <w:r>
        <w:t>eport</w:t>
      </w:r>
      <w:r>
        <w:rPr>
          <w:spacing w:val="9"/>
        </w:rPr>
        <w:t xml:space="preserve"> </w:t>
      </w:r>
      <w:r>
        <w:t>p</w:t>
      </w:r>
      <w:r>
        <w:rPr>
          <w:spacing w:val="-4"/>
        </w:rPr>
        <w:t>r</w:t>
      </w:r>
      <w:r>
        <w:t>ovides</w:t>
      </w:r>
      <w:r>
        <w:rPr>
          <w:spacing w:val="9"/>
        </w:rPr>
        <w:t xml:space="preserve"> </w:t>
      </w:r>
      <w:r>
        <w:t>a</w:t>
      </w:r>
      <w:r>
        <w:rPr>
          <w:spacing w:val="9"/>
        </w:rPr>
        <w:t xml:space="preserve"> </w:t>
      </w:r>
      <w:r>
        <w:t>timely</w:t>
      </w:r>
      <w:r>
        <w:rPr>
          <w:spacing w:val="9"/>
        </w:rPr>
        <w:t xml:space="preserve"> </w:t>
      </w:r>
      <w:r>
        <w:t>opportunity</w:t>
      </w:r>
      <w:r>
        <w:rPr>
          <w:spacing w:val="9"/>
        </w:rPr>
        <w:t xml:space="preserve"> </w:t>
      </w:r>
      <w:r>
        <w:t>to</w:t>
      </w:r>
      <w:r>
        <w:rPr>
          <w:w w:val="106"/>
        </w:rPr>
        <w:t xml:space="preserve"> </w:t>
      </w:r>
      <w:r>
        <w:t>take</w:t>
      </w:r>
      <w:r>
        <w:rPr>
          <w:spacing w:val="5"/>
        </w:rPr>
        <w:t xml:space="preserve"> </w:t>
      </w:r>
      <w:r>
        <w:t>stock</w:t>
      </w:r>
      <w:r>
        <w:rPr>
          <w:spacing w:val="6"/>
        </w:rPr>
        <w:t xml:space="preserve"> </w:t>
      </w:r>
      <w:r>
        <w:t>of</w:t>
      </w:r>
      <w:r>
        <w:rPr>
          <w:spacing w:val="6"/>
        </w:rPr>
        <w:t xml:space="preserve"> </w:t>
      </w:r>
      <w:r>
        <w:t>the</w:t>
      </w:r>
      <w:r>
        <w:rPr>
          <w:spacing w:val="5"/>
        </w:rPr>
        <w:t xml:space="preserve"> </w:t>
      </w:r>
      <w:r>
        <w:t>past</w:t>
      </w:r>
      <w:r>
        <w:rPr>
          <w:spacing w:val="6"/>
        </w:rPr>
        <w:t xml:space="preserve"> </w:t>
      </w:r>
      <w:r>
        <w:t>yea</w:t>
      </w:r>
      <w:r>
        <w:rPr>
          <w:spacing w:val="-18"/>
        </w:rPr>
        <w:t>r</w:t>
      </w:r>
      <w:r>
        <w:t>,</w:t>
      </w:r>
      <w:r>
        <w:rPr>
          <w:spacing w:val="6"/>
        </w:rPr>
        <w:t xml:space="preserve"> </w:t>
      </w:r>
      <w:r>
        <w:t>the</w:t>
      </w:r>
      <w:r>
        <w:rPr>
          <w:spacing w:val="5"/>
        </w:rPr>
        <w:t xml:space="preserve"> </w:t>
      </w:r>
      <w:r>
        <w:t>key</w:t>
      </w:r>
      <w:r>
        <w:rPr>
          <w:spacing w:val="6"/>
        </w:rPr>
        <w:t xml:space="preserve"> </w:t>
      </w:r>
      <w:r>
        <w:t>p</w:t>
      </w:r>
      <w:r>
        <w:rPr>
          <w:spacing w:val="-4"/>
        </w:rPr>
        <w:t>r</w:t>
      </w:r>
      <w:r>
        <w:t>ojects,</w:t>
      </w:r>
      <w:r>
        <w:rPr>
          <w:w w:val="102"/>
        </w:rPr>
        <w:t xml:space="preserve"> </w:t>
      </w:r>
      <w:r>
        <w:t>achievements and challenges. In doing so,</w:t>
      </w:r>
      <w:r w:rsidR="00544B50">
        <w:t xml:space="preserve"> </w:t>
      </w:r>
      <w:r>
        <w:t>I</w:t>
      </w:r>
      <w:r>
        <w:rPr>
          <w:spacing w:val="-1"/>
        </w:rPr>
        <w:t xml:space="preserve"> </w:t>
      </w:r>
      <w:proofErr w:type="spellStart"/>
      <w:r>
        <w:rPr>
          <w:spacing w:val="-4"/>
        </w:rPr>
        <w:t>r</w:t>
      </w:r>
      <w:r>
        <w:t>ecognise</w:t>
      </w:r>
      <w:proofErr w:type="spellEnd"/>
      <w:r>
        <w:t xml:space="preserve"> and</w:t>
      </w:r>
      <w:r>
        <w:rPr>
          <w:spacing w:val="-1"/>
        </w:rPr>
        <w:t xml:space="preserve"> </w:t>
      </w:r>
      <w:r>
        <w:t>thank everyone</w:t>
      </w:r>
      <w:r>
        <w:rPr>
          <w:spacing w:val="-1"/>
        </w:rPr>
        <w:t xml:space="preserve"> </w:t>
      </w:r>
      <w:r>
        <w:t>who has</w:t>
      </w:r>
      <w:r>
        <w:rPr>
          <w:w w:val="98"/>
        </w:rPr>
        <w:t xml:space="preserve"> </w:t>
      </w:r>
      <w:r>
        <w:t>contributed</w:t>
      </w:r>
      <w:r>
        <w:rPr>
          <w:spacing w:val="5"/>
        </w:rPr>
        <w:t xml:space="preserve"> </w:t>
      </w:r>
      <w:r>
        <w:t>to</w:t>
      </w:r>
      <w:r>
        <w:rPr>
          <w:spacing w:val="5"/>
        </w:rPr>
        <w:t xml:space="preserve"> </w:t>
      </w:r>
      <w:r>
        <w:t>Reef</w:t>
      </w:r>
      <w:r>
        <w:rPr>
          <w:spacing w:val="6"/>
        </w:rPr>
        <w:t xml:space="preserve"> </w:t>
      </w:r>
      <w:r>
        <w:t>management</w:t>
      </w:r>
      <w:r>
        <w:rPr>
          <w:spacing w:val="5"/>
        </w:rPr>
        <w:t xml:space="preserve"> </w:t>
      </w:r>
      <w:r>
        <w:t>—</w:t>
      </w:r>
      <w:r>
        <w:rPr>
          <w:spacing w:val="5"/>
        </w:rPr>
        <w:t xml:space="preserve"> </w:t>
      </w:r>
      <w:r>
        <w:t>the</w:t>
      </w:r>
      <w:r>
        <w:rPr>
          <w:w w:val="101"/>
        </w:rPr>
        <w:t xml:space="preserve"> </w:t>
      </w:r>
      <w:r>
        <w:t>Authority</w:t>
      </w:r>
      <w:r>
        <w:rPr>
          <w:spacing w:val="-14"/>
        </w:rPr>
        <w:t>’</w:t>
      </w:r>
      <w:r>
        <w:t>s</w:t>
      </w:r>
      <w:r>
        <w:rPr>
          <w:spacing w:val="11"/>
        </w:rPr>
        <w:t xml:space="preserve"> </w:t>
      </w:r>
      <w:r>
        <w:t>boa</w:t>
      </w:r>
      <w:r>
        <w:rPr>
          <w:spacing w:val="-4"/>
        </w:rPr>
        <w:t>r</w:t>
      </w:r>
      <w:r>
        <w:t>d</w:t>
      </w:r>
      <w:r>
        <w:rPr>
          <w:spacing w:val="12"/>
        </w:rPr>
        <w:t xml:space="preserve"> </w:t>
      </w:r>
      <w:r>
        <w:t>members,</w:t>
      </w:r>
      <w:r>
        <w:rPr>
          <w:spacing w:val="12"/>
        </w:rPr>
        <w:t xml:space="preserve"> </w:t>
      </w:r>
      <w:r>
        <w:t>the</w:t>
      </w:r>
      <w:r>
        <w:rPr>
          <w:spacing w:val="12"/>
        </w:rPr>
        <w:t xml:space="preserve"> </w:t>
      </w:r>
      <w:r>
        <w:t>agency</w:t>
      </w:r>
      <w:r>
        <w:rPr>
          <w:spacing w:val="-14"/>
        </w:rPr>
        <w:t>’</w:t>
      </w:r>
      <w:r>
        <w:t>s p</w:t>
      </w:r>
      <w:r>
        <w:rPr>
          <w:spacing w:val="-4"/>
        </w:rPr>
        <w:t>r</w:t>
      </w:r>
      <w:r>
        <w:t>ofessional</w:t>
      </w:r>
      <w:r>
        <w:rPr>
          <w:spacing w:val="6"/>
        </w:rPr>
        <w:t xml:space="preserve"> </w:t>
      </w:r>
      <w:r>
        <w:t>and</w:t>
      </w:r>
      <w:r>
        <w:rPr>
          <w:spacing w:val="7"/>
        </w:rPr>
        <w:t xml:space="preserve"> </w:t>
      </w:r>
      <w:r>
        <w:t>dedicated</w:t>
      </w:r>
      <w:r>
        <w:rPr>
          <w:spacing w:val="6"/>
        </w:rPr>
        <w:t xml:space="preserve"> </w:t>
      </w:r>
      <w:r>
        <w:t>sta</w:t>
      </w:r>
      <w:r>
        <w:rPr>
          <w:spacing w:val="-4"/>
        </w:rPr>
        <w:t>f</w:t>
      </w:r>
      <w:r>
        <w:t>f,</w:t>
      </w:r>
      <w:r>
        <w:rPr>
          <w:spacing w:val="7"/>
        </w:rPr>
        <w:t xml:space="preserve"> </w:t>
      </w:r>
      <w:r>
        <w:t>and</w:t>
      </w:r>
      <w:r>
        <w:rPr>
          <w:spacing w:val="6"/>
        </w:rPr>
        <w:t xml:space="preserve"> </w:t>
      </w:r>
      <w:r>
        <w:t>all</w:t>
      </w:r>
      <w:r>
        <w:rPr>
          <w:spacing w:val="7"/>
        </w:rPr>
        <w:t xml:space="preserve"> </w:t>
      </w:r>
      <w:r>
        <w:t>of</w:t>
      </w:r>
      <w:r>
        <w:rPr>
          <w:w w:val="104"/>
        </w:rPr>
        <w:t xml:space="preserve"> </w:t>
      </w:r>
      <w:r>
        <w:t>the</w:t>
      </w:r>
      <w:r>
        <w:rPr>
          <w:spacing w:val="2"/>
        </w:rPr>
        <w:t xml:space="preserve"> </w:t>
      </w:r>
      <w:r>
        <w:t>partners,</w:t>
      </w:r>
      <w:r>
        <w:rPr>
          <w:spacing w:val="3"/>
        </w:rPr>
        <w:t xml:space="preserve"> </w:t>
      </w:r>
      <w:r>
        <w:t>stakeholders</w:t>
      </w:r>
      <w:r>
        <w:rPr>
          <w:spacing w:val="2"/>
        </w:rPr>
        <w:t xml:space="preserve"> </w:t>
      </w:r>
      <w:r>
        <w:t>and</w:t>
      </w:r>
      <w:r>
        <w:rPr>
          <w:spacing w:val="3"/>
        </w:rPr>
        <w:t xml:space="preserve"> </w:t>
      </w:r>
      <w:r>
        <w:t>gove</w:t>
      </w:r>
      <w:r>
        <w:rPr>
          <w:spacing w:val="3"/>
        </w:rPr>
        <w:t>r</w:t>
      </w:r>
      <w:r>
        <w:t>nment</w:t>
      </w:r>
      <w:r>
        <w:rPr>
          <w:w w:val="101"/>
        </w:rPr>
        <w:t xml:space="preserve"> </w:t>
      </w:r>
      <w:r>
        <w:t>colleagues who</w:t>
      </w:r>
      <w:r>
        <w:rPr>
          <w:spacing w:val="1"/>
        </w:rPr>
        <w:t xml:space="preserve"> </w:t>
      </w:r>
      <w:r>
        <w:t>ca</w:t>
      </w:r>
      <w:r>
        <w:rPr>
          <w:spacing w:val="-4"/>
        </w:rPr>
        <w:t>r</w:t>
      </w:r>
      <w:r>
        <w:t>e</w:t>
      </w:r>
      <w:r>
        <w:rPr>
          <w:spacing w:val="1"/>
        </w:rPr>
        <w:t xml:space="preserve"> </w:t>
      </w:r>
      <w:r>
        <w:t>about</w:t>
      </w:r>
      <w:r>
        <w:rPr>
          <w:spacing w:val="1"/>
        </w:rPr>
        <w:t xml:space="preserve"> </w:t>
      </w:r>
      <w:r>
        <w:t>the</w:t>
      </w:r>
      <w:r>
        <w:rPr>
          <w:spacing w:val="1"/>
        </w:rPr>
        <w:t xml:space="preserve"> </w:t>
      </w:r>
      <w:r>
        <w:t>G</w:t>
      </w:r>
      <w:r>
        <w:rPr>
          <w:spacing w:val="-5"/>
        </w:rPr>
        <w:t>r</w:t>
      </w:r>
      <w:r>
        <w:t>eat</w:t>
      </w:r>
      <w:r>
        <w:rPr>
          <w:spacing w:val="1"/>
        </w:rPr>
        <w:t xml:space="preserve"> </w:t>
      </w:r>
      <w:r>
        <w:t>Barrier</w:t>
      </w:r>
      <w:r>
        <w:rPr>
          <w:w w:val="99"/>
        </w:rPr>
        <w:t xml:space="preserve"> </w:t>
      </w:r>
      <w:r>
        <w:t>Reef</w:t>
      </w:r>
      <w:r>
        <w:rPr>
          <w:spacing w:val="-1"/>
        </w:rPr>
        <w:t xml:space="preserve"> </w:t>
      </w:r>
      <w:r>
        <w:t>and its futu</w:t>
      </w:r>
      <w:r>
        <w:rPr>
          <w:spacing w:val="-4"/>
        </w:rPr>
        <w:t>r</w:t>
      </w:r>
      <w:r>
        <w:t>e</w:t>
      </w:r>
      <w:r w:rsidR="00417D2A">
        <w:t>.</w:t>
      </w:r>
    </w:p>
    <w:p w:rsidR="0051049B" w:rsidRDefault="0051049B" w:rsidP="0051049B">
      <w:pPr>
        <w:pStyle w:val="BodyText"/>
      </w:pPr>
    </w:p>
    <w:p w:rsidR="0051049B" w:rsidRDefault="0051049B" w:rsidP="00544B50">
      <w:pPr>
        <w:pStyle w:val="BodyText"/>
        <w:ind w:left="0"/>
      </w:pPr>
      <w:r>
        <w:t>The coming</w:t>
      </w:r>
      <w:r>
        <w:rPr>
          <w:spacing w:val="1"/>
        </w:rPr>
        <w:t xml:space="preserve"> </w:t>
      </w:r>
      <w:r>
        <w:t>year</w:t>
      </w:r>
      <w:r>
        <w:rPr>
          <w:spacing w:val="1"/>
        </w:rPr>
        <w:t xml:space="preserve"> </w:t>
      </w:r>
      <w:r>
        <w:rPr>
          <w:spacing w:val="-4"/>
        </w:rPr>
        <w:t>r</w:t>
      </w:r>
      <w:r>
        <w:t>ep</w:t>
      </w:r>
      <w:r>
        <w:rPr>
          <w:spacing w:val="-4"/>
        </w:rPr>
        <w:t>r</w:t>
      </w:r>
      <w:r>
        <w:t>esents</w:t>
      </w:r>
      <w:r>
        <w:rPr>
          <w:spacing w:val="1"/>
        </w:rPr>
        <w:t xml:space="preserve"> </w:t>
      </w:r>
      <w:r>
        <w:t>an exciting</w:t>
      </w:r>
      <w:r>
        <w:rPr>
          <w:spacing w:val="1"/>
        </w:rPr>
        <w:t xml:space="preserve"> </w:t>
      </w:r>
      <w:r>
        <w:t>time</w:t>
      </w:r>
      <w:r>
        <w:rPr>
          <w:w w:val="102"/>
        </w:rPr>
        <w:t xml:space="preserve"> </w:t>
      </w:r>
      <w:r>
        <w:t>for</w:t>
      </w:r>
      <w:r>
        <w:rPr>
          <w:spacing w:val="4"/>
        </w:rPr>
        <w:t xml:space="preserve"> </w:t>
      </w:r>
      <w:r>
        <w:t>this</w:t>
      </w:r>
      <w:r>
        <w:rPr>
          <w:spacing w:val="4"/>
        </w:rPr>
        <w:t xml:space="preserve"> </w:t>
      </w:r>
      <w:r>
        <w:t>agency</w:t>
      </w:r>
      <w:r>
        <w:rPr>
          <w:spacing w:val="4"/>
        </w:rPr>
        <w:t xml:space="preserve"> </w:t>
      </w:r>
      <w:r>
        <w:t>as</w:t>
      </w:r>
      <w:r>
        <w:rPr>
          <w:spacing w:val="5"/>
        </w:rPr>
        <w:t xml:space="preserve"> </w:t>
      </w:r>
      <w:r>
        <w:t>we</w:t>
      </w:r>
      <w:r>
        <w:rPr>
          <w:spacing w:val="4"/>
        </w:rPr>
        <w:t xml:space="preserve"> </w:t>
      </w:r>
      <w:r>
        <w:t>begin</w:t>
      </w:r>
      <w:r>
        <w:rPr>
          <w:spacing w:val="4"/>
        </w:rPr>
        <w:t xml:space="preserve"> </w:t>
      </w:r>
      <w:r>
        <w:t>implementing</w:t>
      </w:r>
      <w:r>
        <w:rPr>
          <w:w w:val="101"/>
        </w:rPr>
        <w:t xml:space="preserve"> </w:t>
      </w:r>
      <w:r>
        <w:t>our</w:t>
      </w:r>
      <w:r>
        <w:rPr>
          <w:spacing w:val="1"/>
        </w:rPr>
        <w:t xml:space="preserve"> </w:t>
      </w:r>
      <w:r>
        <w:t>25-year plan</w:t>
      </w:r>
      <w:r>
        <w:rPr>
          <w:spacing w:val="1"/>
        </w:rPr>
        <w:t xml:space="preserve"> </w:t>
      </w:r>
      <w:r>
        <w:t>for</w:t>
      </w:r>
      <w:r>
        <w:rPr>
          <w:spacing w:val="1"/>
        </w:rPr>
        <w:t xml:space="preserve"> </w:t>
      </w:r>
      <w:r>
        <w:t>managing</w:t>
      </w:r>
      <w:r>
        <w:rPr>
          <w:spacing w:val="1"/>
        </w:rPr>
        <w:t xml:space="preserve"> </w:t>
      </w:r>
      <w:r>
        <w:t>the</w:t>
      </w:r>
      <w:r>
        <w:rPr>
          <w:spacing w:val="1"/>
        </w:rPr>
        <w:t xml:space="preserve"> </w:t>
      </w:r>
      <w:r>
        <w:t>G</w:t>
      </w:r>
      <w:r>
        <w:rPr>
          <w:spacing w:val="-5"/>
        </w:rPr>
        <w:t>r</w:t>
      </w:r>
      <w:r>
        <w:t>eat</w:t>
      </w:r>
      <w:r>
        <w:rPr>
          <w:w w:val="99"/>
        </w:rPr>
        <w:t xml:space="preserve"> </w:t>
      </w:r>
      <w:r>
        <w:t>Barrier</w:t>
      </w:r>
      <w:r>
        <w:rPr>
          <w:spacing w:val="1"/>
        </w:rPr>
        <w:t xml:space="preserve"> </w:t>
      </w:r>
      <w:r>
        <w:t>Reef.</w:t>
      </w:r>
      <w:r>
        <w:rPr>
          <w:spacing w:val="1"/>
        </w:rPr>
        <w:t xml:space="preserve"> </w:t>
      </w:r>
      <w:r>
        <w:t>Our</w:t>
      </w:r>
      <w:r>
        <w:rPr>
          <w:spacing w:val="1"/>
        </w:rPr>
        <w:t xml:space="preserve"> </w:t>
      </w:r>
      <w:r>
        <w:t>p</w:t>
      </w:r>
      <w:r>
        <w:rPr>
          <w:spacing w:val="-4"/>
        </w:rPr>
        <w:t>r</w:t>
      </w:r>
      <w:r>
        <w:t>ogram</w:t>
      </w:r>
      <w:r>
        <w:rPr>
          <w:spacing w:val="1"/>
        </w:rPr>
        <w:t xml:space="preserve"> </w:t>
      </w:r>
      <w:r>
        <w:rPr>
          <w:spacing w:val="-4"/>
        </w:rPr>
        <w:t>r</w:t>
      </w:r>
      <w:r>
        <w:t>eport</w:t>
      </w:r>
      <w:r>
        <w:rPr>
          <w:spacing w:val="2"/>
        </w:rPr>
        <w:t xml:space="preserve"> </w:t>
      </w:r>
      <w:r>
        <w:t>—</w:t>
      </w:r>
      <w:r>
        <w:rPr>
          <w:spacing w:val="1"/>
        </w:rPr>
        <w:t xml:space="preserve"> </w:t>
      </w:r>
      <w:r>
        <w:t>which</w:t>
      </w:r>
      <w:r>
        <w:rPr>
          <w:spacing w:val="1"/>
        </w:rPr>
        <w:t xml:space="preserve"> </w:t>
      </w:r>
      <w:r>
        <w:t>is aligned</w:t>
      </w:r>
      <w:r>
        <w:rPr>
          <w:spacing w:val="8"/>
        </w:rPr>
        <w:t xml:space="preserve"> </w:t>
      </w:r>
      <w:r>
        <w:t>to</w:t>
      </w:r>
      <w:r>
        <w:rPr>
          <w:spacing w:val="8"/>
        </w:rPr>
        <w:t xml:space="preserve"> </w:t>
      </w:r>
      <w:r>
        <w:t>the</w:t>
      </w:r>
      <w:r>
        <w:rPr>
          <w:spacing w:val="9"/>
        </w:rPr>
        <w:t xml:space="preserve"> </w:t>
      </w:r>
      <w:r>
        <w:t>most</w:t>
      </w:r>
      <w:r w:rsidR="00417D2A">
        <w:rPr>
          <w:spacing w:val="8"/>
        </w:rPr>
        <w:t xml:space="preserve"> </w:t>
      </w:r>
      <w:r>
        <w:t>comp</w:t>
      </w:r>
      <w:r>
        <w:rPr>
          <w:spacing w:val="-4"/>
        </w:rPr>
        <w:t>r</w:t>
      </w:r>
      <w:r>
        <w:t>ehensive</w:t>
      </w:r>
      <w:r>
        <w:rPr>
          <w:spacing w:val="9"/>
        </w:rPr>
        <w:t xml:space="preserve"> </w:t>
      </w:r>
      <w:r>
        <w:t>strategic</w:t>
      </w:r>
      <w:r>
        <w:rPr>
          <w:w w:val="102"/>
        </w:rPr>
        <w:t xml:space="preserve"> </w:t>
      </w:r>
      <w:r>
        <w:t>assessment</w:t>
      </w:r>
      <w:r>
        <w:rPr>
          <w:spacing w:val="-1"/>
        </w:rPr>
        <w:t xml:space="preserve"> </w:t>
      </w:r>
      <w:r>
        <w:t>ever</w:t>
      </w:r>
      <w:r>
        <w:rPr>
          <w:spacing w:val="-1"/>
        </w:rPr>
        <w:t xml:space="preserve"> </w:t>
      </w:r>
      <w:r>
        <w:t>undertaken</w:t>
      </w:r>
      <w:r>
        <w:rPr>
          <w:spacing w:val="-1"/>
        </w:rPr>
        <w:t xml:space="preserve"> </w:t>
      </w:r>
      <w:r>
        <w:t>of</w:t>
      </w:r>
      <w:r>
        <w:rPr>
          <w:spacing w:val="-1"/>
        </w:rPr>
        <w:t xml:space="preserve"> </w:t>
      </w:r>
      <w:r>
        <w:t>the G</w:t>
      </w:r>
      <w:r>
        <w:rPr>
          <w:spacing w:val="-5"/>
        </w:rPr>
        <w:t>r</w:t>
      </w:r>
      <w:r>
        <w:t>eat</w:t>
      </w:r>
      <w:r>
        <w:rPr>
          <w:w w:val="99"/>
        </w:rPr>
        <w:t xml:space="preserve"> </w:t>
      </w:r>
      <w:r>
        <w:t>Barrier</w:t>
      </w:r>
      <w:r>
        <w:rPr>
          <w:spacing w:val="-6"/>
        </w:rPr>
        <w:t xml:space="preserve"> </w:t>
      </w:r>
      <w:r>
        <w:t>Reef</w:t>
      </w:r>
      <w:r>
        <w:rPr>
          <w:spacing w:val="-5"/>
        </w:rPr>
        <w:t xml:space="preserve"> </w:t>
      </w:r>
      <w:r>
        <w:rPr>
          <w:spacing w:val="-12"/>
        </w:rPr>
        <w:t>W</w:t>
      </w:r>
      <w:r>
        <w:t>orld</w:t>
      </w:r>
      <w:r>
        <w:rPr>
          <w:spacing w:val="-6"/>
        </w:rPr>
        <w:t xml:space="preserve"> </w:t>
      </w:r>
      <w:r>
        <w:t>Heritage</w:t>
      </w:r>
      <w:r>
        <w:rPr>
          <w:spacing w:val="-5"/>
        </w:rPr>
        <w:t xml:space="preserve"> </w:t>
      </w:r>
      <w:r>
        <w:t>A</w:t>
      </w:r>
      <w:r>
        <w:rPr>
          <w:spacing w:val="-5"/>
        </w:rPr>
        <w:t>r</w:t>
      </w:r>
      <w:r>
        <w:t>ea</w:t>
      </w:r>
      <w:r>
        <w:rPr>
          <w:spacing w:val="-6"/>
        </w:rPr>
        <w:t xml:space="preserve"> </w:t>
      </w:r>
      <w:r>
        <w:t>—</w:t>
      </w:r>
      <w:r>
        <w:rPr>
          <w:spacing w:val="-5"/>
        </w:rPr>
        <w:t xml:space="preserve"> </w:t>
      </w:r>
      <w:r w:rsidR="00417D2A">
        <w:t xml:space="preserve">clearly </w:t>
      </w:r>
      <w:r>
        <w:t>outlines</w:t>
      </w:r>
      <w:r>
        <w:rPr>
          <w:spacing w:val="2"/>
        </w:rPr>
        <w:t xml:space="preserve"> </w:t>
      </w:r>
      <w:r>
        <w:t>how</w:t>
      </w:r>
      <w:r>
        <w:rPr>
          <w:spacing w:val="2"/>
        </w:rPr>
        <w:t xml:space="preserve"> </w:t>
      </w:r>
      <w:r>
        <w:t>the</w:t>
      </w:r>
      <w:r>
        <w:rPr>
          <w:spacing w:val="3"/>
        </w:rPr>
        <w:t xml:space="preserve"> </w:t>
      </w:r>
      <w:r>
        <w:t>Reef</w:t>
      </w:r>
      <w:r>
        <w:rPr>
          <w:spacing w:val="2"/>
        </w:rPr>
        <w:t xml:space="preserve"> </w:t>
      </w:r>
      <w:r>
        <w:t>will</w:t>
      </w:r>
      <w:r>
        <w:rPr>
          <w:spacing w:val="3"/>
        </w:rPr>
        <w:t xml:space="preserve"> </w:t>
      </w:r>
      <w:r>
        <w:t>be</w:t>
      </w:r>
      <w:r>
        <w:rPr>
          <w:spacing w:val="2"/>
        </w:rPr>
        <w:t xml:space="preserve"> </w:t>
      </w:r>
      <w:r>
        <w:t>managed</w:t>
      </w:r>
      <w:r>
        <w:rPr>
          <w:spacing w:val="3"/>
        </w:rPr>
        <w:t xml:space="preserve"> </w:t>
      </w:r>
      <w:r>
        <w:t>for</w:t>
      </w:r>
      <w:r>
        <w:rPr>
          <w:spacing w:val="2"/>
        </w:rPr>
        <w:t xml:space="preserve"> </w:t>
      </w:r>
      <w:r>
        <w:t>the</w:t>
      </w:r>
      <w:r>
        <w:rPr>
          <w:w w:val="101"/>
        </w:rPr>
        <w:t xml:space="preserve"> </w:t>
      </w:r>
      <w:r>
        <w:t>years</w:t>
      </w:r>
      <w:r>
        <w:rPr>
          <w:spacing w:val="-15"/>
        </w:rPr>
        <w:t xml:space="preserve"> </w:t>
      </w:r>
      <w:r>
        <w:t>ahead.</w:t>
      </w:r>
    </w:p>
    <w:p w:rsidR="0051049B" w:rsidRDefault="0051049B" w:rsidP="0051049B">
      <w:pPr>
        <w:pStyle w:val="BodyText"/>
        <w:rPr>
          <w:sz w:val="14"/>
          <w:szCs w:val="14"/>
        </w:rPr>
      </w:pPr>
    </w:p>
    <w:p w:rsidR="0051049B" w:rsidRDefault="0051049B" w:rsidP="00544B50">
      <w:pPr>
        <w:pStyle w:val="BodyText"/>
        <w:ind w:left="0"/>
      </w:pPr>
      <w:r>
        <w:rPr>
          <w:spacing w:val="-12"/>
        </w:rPr>
        <w:t>W</w:t>
      </w:r>
      <w:r>
        <w:t>e</w:t>
      </w:r>
      <w:r>
        <w:rPr>
          <w:spacing w:val="4"/>
        </w:rPr>
        <w:t xml:space="preserve"> </w:t>
      </w:r>
      <w:r>
        <w:t>will</w:t>
      </w:r>
      <w:r>
        <w:rPr>
          <w:spacing w:val="4"/>
        </w:rPr>
        <w:t xml:space="preserve"> </w:t>
      </w:r>
      <w:r>
        <w:t>be</w:t>
      </w:r>
      <w:r>
        <w:rPr>
          <w:spacing w:val="5"/>
        </w:rPr>
        <w:t xml:space="preserve"> </w:t>
      </w:r>
      <w:r>
        <w:t>focused</w:t>
      </w:r>
      <w:r>
        <w:rPr>
          <w:spacing w:val="4"/>
        </w:rPr>
        <w:t xml:space="preserve"> </w:t>
      </w:r>
      <w:r>
        <w:t>on</w:t>
      </w:r>
      <w:r>
        <w:rPr>
          <w:spacing w:val="5"/>
        </w:rPr>
        <w:t xml:space="preserve"> </w:t>
      </w:r>
      <w:r>
        <w:t>clear</w:t>
      </w:r>
      <w:r>
        <w:rPr>
          <w:spacing w:val="4"/>
        </w:rPr>
        <w:t xml:space="preserve"> </w:t>
      </w:r>
      <w:r w:rsidR="00417D2A">
        <w:t>outcomes</w:t>
      </w:r>
      <w:r w:rsidR="00417D2A">
        <w:rPr>
          <w:w w:val="102"/>
        </w:rPr>
        <w:t xml:space="preserve"> and</w:t>
      </w:r>
      <w:r>
        <w:rPr>
          <w:rFonts w:cs="Arial"/>
          <w:spacing w:val="4"/>
        </w:rPr>
        <w:t xml:space="preserve"> </w:t>
      </w:r>
      <w:r>
        <w:rPr>
          <w:rFonts w:cs="Arial"/>
        </w:rPr>
        <w:t>driven</w:t>
      </w:r>
      <w:r>
        <w:rPr>
          <w:rFonts w:cs="Arial"/>
          <w:spacing w:val="5"/>
        </w:rPr>
        <w:t xml:space="preserve"> </w:t>
      </w:r>
      <w:r>
        <w:rPr>
          <w:rFonts w:cs="Arial"/>
        </w:rPr>
        <w:t>by</w:t>
      </w:r>
      <w:r>
        <w:rPr>
          <w:rFonts w:cs="Arial"/>
          <w:spacing w:val="5"/>
        </w:rPr>
        <w:t xml:space="preserve"> </w:t>
      </w:r>
      <w:r>
        <w:rPr>
          <w:rFonts w:cs="Arial"/>
        </w:rPr>
        <w:t>specific</w:t>
      </w:r>
      <w:r>
        <w:rPr>
          <w:rFonts w:cs="Arial"/>
          <w:spacing w:val="4"/>
        </w:rPr>
        <w:t xml:space="preserve"> </w:t>
      </w:r>
      <w:r>
        <w:rPr>
          <w:rFonts w:cs="Arial"/>
        </w:rPr>
        <w:t>measurable</w:t>
      </w:r>
      <w:r>
        <w:rPr>
          <w:rFonts w:cs="Arial"/>
          <w:spacing w:val="5"/>
        </w:rPr>
        <w:t xml:space="preserve"> </w:t>
      </w:r>
      <w:r>
        <w:rPr>
          <w:rFonts w:cs="Arial"/>
        </w:rPr>
        <w:t>ta</w:t>
      </w:r>
      <w:r>
        <w:rPr>
          <w:rFonts w:cs="Arial"/>
          <w:spacing w:val="-6"/>
        </w:rPr>
        <w:t>r</w:t>
      </w:r>
      <w:r>
        <w:rPr>
          <w:rFonts w:cs="Arial"/>
        </w:rPr>
        <w:t>gets,</w:t>
      </w:r>
      <w:r>
        <w:rPr>
          <w:rFonts w:cs="Arial"/>
          <w:w w:val="101"/>
        </w:rPr>
        <w:t xml:space="preserve"> </w:t>
      </w:r>
      <w:r>
        <w:t>cumulative</w:t>
      </w:r>
      <w:r>
        <w:rPr>
          <w:spacing w:val="2"/>
        </w:rPr>
        <w:t xml:space="preserve"> </w:t>
      </w:r>
      <w:r>
        <w:t>impact</w:t>
      </w:r>
      <w:r>
        <w:rPr>
          <w:spacing w:val="2"/>
        </w:rPr>
        <w:t xml:space="preserve"> </w:t>
      </w:r>
      <w:r>
        <w:t>guidelines,</w:t>
      </w:r>
      <w:r w:rsidR="00417D2A">
        <w:rPr>
          <w:spacing w:val="2"/>
        </w:rPr>
        <w:t xml:space="preserve"> </w:t>
      </w:r>
      <w:proofErr w:type="gramStart"/>
      <w:r>
        <w:t>a</w:t>
      </w:r>
      <w:proofErr w:type="gramEnd"/>
      <w:r>
        <w:rPr>
          <w:spacing w:val="3"/>
        </w:rPr>
        <w:t xml:space="preserve"> </w:t>
      </w:r>
      <w:r>
        <w:t>Reef</w:t>
      </w:r>
      <w:r>
        <w:rPr>
          <w:w w:val="97"/>
        </w:rPr>
        <w:t xml:space="preserve"> </w:t>
      </w:r>
      <w:r>
        <w:rPr>
          <w:spacing w:val="-4"/>
        </w:rPr>
        <w:t>r</w:t>
      </w:r>
      <w:r>
        <w:t>ecovery</w:t>
      </w:r>
      <w:r>
        <w:rPr>
          <w:spacing w:val="2"/>
        </w:rPr>
        <w:t xml:space="preserve"> </w:t>
      </w:r>
      <w:r>
        <w:t>p</w:t>
      </w:r>
      <w:r>
        <w:rPr>
          <w:spacing w:val="-4"/>
        </w:rPr>
        <w:t>r</w:t>
      </w:r>
      <w:r>
        <w:t>ogram</w:t>
      </w:r>
      <w:r>
        <w:rPr>
          <w:spacing w:val="2"/>
        </w:rPr>
        <w:t xml:space="preserve"> </w:t>
      </w:r>
      <w:r>
        <w:t>to</w:t>
      </w:r>
      <w:r>
        <w:rPr>
          <w:spacing w:val="3"/>
        </w:rPr>
        <w:t xml:space="preserve"> </w:t>
      </w:r>
      <w:r>
        <w:rPr>
          <w:spacing w:val="-4"/>
        </w:rPr>
        <w:t>r</w:t>
      </w:r>
      <w:r>
        <w:t>esto</w:t>
      </w:r>
      <w:r>
        <w:rPr>
          <w:spacing w:val="-4"/>
        </w:rPr>
        <w:t>r</w:t>
      </w:r>
      <w:r>
        <w:t>e</w:t>
      </w:r>
      <w:r>
        <w:rPr>
          <w:spacing w:val="2"/>
        </w:rPr>
        <w:t xml:space="preserve"> </w:t>
      </w:r>
      <w:r>
        <w:t>a</w:t>
      </w:r>
      <w:r>
        <w:rPr>
          <w:spacing w:val="-5"/>
        </w:rPr>
        <w:t>r</w:t>
      </w:r>
      <w:r>
        <w:t>eas</w:t>
      </w:r>
      <w:r>
        <w:rPr>
          <w:spacing w:val="2"/>
        </w:rPr>
        <w:t xml:space="preserve"> </w:t>
      </w:r>
      <w:r>
        <w:t>of</w:t>
      </w:r>
      <w:r>
        <w:rPr>
          <w:spacing w:val="3"/>
        </w:rPr>
        <w:t xml:space="preserve"> </w:t>
      </w:r>
      <w:r>
        <w:t>high envi</w:t>
      </w:r>
      <w:r>
        <w:rPr>
          <w:spacing w:val="-5"/>
        </w:rPr>
        <w:t>r</w:t>
      </w:r>
      <w:r>
        <w:t>onmental</w:t>
      </w:r>
      <w:r>
        <w:rPr>
          <w:spacing w:val="-2"/>
        </w:rPr>
        <w:t xml:space="preserve"> </w:t>
      </w:r>
      <w:r>
        <w:t>value,</w:t>
      </w:r>
      <w:r>
        <w:rPr>
          <w:spacing w:val="-1"/>
        </w:rPr>
        <w:t xml:space="preserve"> </w:t>
      </w:r>
      <w:r>
        <w:t>and</w:t>
      </w:r>
      <w:r>
        <w:rPr>
          <w:spacing w:val="-2"/>
        </w:rPr>
        <w:t xml:space="preserve"> </w:t>
      </w:r>
      <w:r>
        <w:t>a</w:t>
      </w:r>
      <w:r>
        <w:rPr>
          <w:spacing w:val="-1"/>
        </w:rPr>
        <w:t xml:space="preserve"> </w:t>
      </w:r>
      <w:r w:rsidR="00417D2A">
        <w:t xml:space="preserve">Reef-wide </w:t>
      </w:r>
      <w:r>
        <w:t>integrated</w:t>
      </w:r>
      <w:r>
        <w:rPr>
          <w:spacing w:val="13"/>
        </w:rPr>
        <w:t xml:space="preserve"> </w:t>
      </w:r>
      <w:r>
        <w:t>monitoring</w:t>
      </w:r>
      <w:r>
        <w:rPr>
          <w:spacing w:val="13"/>
        </w:rPr>
        <w:t xml:space="preserve"> </w:t>
      </w:r>
      <w:r>
        <w:t>and</w:t>
      </w:r>
      <w:r>
        <w:rPr>
          <w:spacing w:val="13"/>
        </w:rPr>
        <w:t xml:space="preserve"> </w:t>
      </w:r>
      <w:r>
        <w:rPr>
          <w:spacing w:val="-4"/>
        </w:rPr>
        <w:t>r</w:t>
      </w:r>
      <w:r>
        <w:t>eporting</w:t>
      </w:r>
      <w:r>
        <w:rPr>
          <w:spacing w:val="13"/>
        </w:rPr>
        <w:t xml:space="preserve"> </w:t>
      </w:r>
      <w:r>
        <w:t>p</w:t>
      </w:r>
      <w:r>
        <w:rPr>
          <w:spacing w:val="-4"/>
        </w:rPr>
        <w:t>r</w:t>
      </w:r>
      <w:r>
        <w:t>ogram.</w:t>
      </w:r>
      <w:r>
        <w:rPr>
          <w:w w:val="101"/>
        </w:rPr>
        <w:t xml:space="preserve"> </w:t>
      </w:r>
      <w:r>
        <w:rPr>
          <w:rFonts w:cs="Arial"/>
          <w:spacing w:val="-12"/>
        </w:rPr>
        <w:t>W</w:t>
      </w:r>
      <w:r>
        <w:rPr>
          <w:rFonts w:cs="Arial"/>
        </w:rPr>
        <w:t>e’ll</w:t>
      </w:r>
      <w:r>
        <w:rPr>
          <w:rFonts w:cs="Arial"/>
          <w:spacing w:val="6"/>
        </w:rPr>
        <w:t xml:space="preserve"> </w:t>
      </w:r>
      <w:r>
        <w:rPr>
          <w:rFonts w:cs="Arial"/>
        </w:rPr>
        <w:t>also</w:t>
      </w:r>
      <w:r>
        <w:rPr>
          <w:rFonts w:cs="Arial"/>
          <w:spacing w:val="6"/>
        </w:rPr>
        <w:t xml:space="preserve"> </w:t>
      </w:r>
      <w:r>
        <w:rPr>
          <w:rFonts w:cs="Arial"/>
        </w:rPr>
        <w:t>adopt</w:t>
      </w:r>
      <w:r>
        <w:rPr>
          <w:rFonts w:cs="Arial"/>
          <w:spacing w:val="6"/>
        </w:rPr>
        <w:t xml:space="preserve"> </w:t>
      </w:r>
      <w:r>
        <w:rPr>
          <w:rFonts w:cs="Arial"/>
        </w:rPr>
        <w:t>a</w:t>
      </w:r>
      <w:r>
        <w:rPr>
          <w:rFonts w:cs="Arial"/>
          <w:spacing w:val="7"/>
        </w:rPr>
        <w:t xml:space="preserve"> </w:t>
      </w:r>
      <w:r>
        <w:rPr>
          <w:rFonts w:cs="Arial"/>
        </w:rPr>
        <w:t>net</w:t>
      </w:r>
      <w:r>
        <w:rPr>
          <w:rFonts w:cs="Arial"/>
          <w:spacing w:val="6"/>
        </w:rPr>
        <w:t xml:space="preserve"> </w:t>
      </w:r>
      <w:r>
        <w:rPr>
          <w:rFonts w:cs="Arial"/>
        </w:rPr>
        <w:t>benefit</w:t>
      </w:r>
      <w:r>
        <w:rPr>
          <w:rFonts w:cs="Arial"/>
          <w:spacing w:val="6"/>
        </w:rPr>
        <w:t xml:space="preserve"> </w:t>
      </w:r>
      <w:r>
        <w:rPr>
          <w:rFonts w:cs="Arial"/>
        </w:rPr>
        <w:t>policy</w:t>
      </w:r>
      <w:r>
        <w:rPr>
          <w:rFonts w:cs="Arial"/>
          <w:spacing w:val="6"/>
        </w:rPr>
        <w:t xml:space="preserve"> </w:t>
      </w:r>
      <w:r>
        <w:rPr>
          <w:rFonts w:cs="Arial"/>
        </w:rPr>
        <w:t>to</w:t>
      </w:r>
      <w:r>
        <w:rPr>
          <w:rFonts w:cs="Arial"/>
          <w:spacing w:val="7"/>
        </w:rPr>
        <w:t xml:space="preserve"> </w:t>
      </w:r>
      <w:r>
        <w:rPr>
          <w:rFonts w:cs="Arial"/>
        </w:rPr>
        <w:t>guide</w:t>
      </w:r>
      <w:r>
        <w:rPr>
          <w:rFonts w:cs="Arial"/>
          <w:w w:val="101"/>
        </w:rPr>
        <w:t xml:space="preserve"> </w:t>
      </w:r>
      <w:r>
        <w:t>decision-making</w:t>
      </w:r>
      <w:r>
        <w:rPr>
          <w:spacing w:val="10"/>
        </w:rPr>
        <w:t xml:space="preserve"> </w:t>
      </w:r>
      <w:r>
        <w:t>on</w:t>
      </w:r>
      <w:r>
        <w:rPr>
          <w:spacing w:val="11"/>
        </w:rPr>
        <w:t xml:space="preserve"> </w:t>
      </w:r>
      <w:r>
        <w:t>the</w:t>
      </w:r>
      <w:r>
        <w:rPr>
          <w:spacing w:val="10"/>
        </w:rPr>
        <w:t xml:space="preserve"> </w:t>
      </w:r>
      <w:r>
        <w:t>actions</w:t>
      </w:r>
      <w:r>
        <w:rPr>
          <w:spacing w:val="11"/>
        </w:rPr>
        <w:t xml:space="preserve"> </w:t>
      </w:r>
      <w:r>
        <w:rPr>
          <w:spacing w:val="-4"/>
        </w:rPr>
        <w:t>r</w:t>
      </w:r>
      <w:r>
        <w:t>equi</w:t>
      </w:r>
      <w:r>
        <w:rPr>
          <w:spacing w:val="-4"/>
        </w:rPr>
        <w:t>r</w:t>
      </w:r>
      <w:r>
        <w:t>ed</w:t>
      </w:r>
      <w:r>
        <w:rPr>
          <w:spacing w:val="10"/>
        </w:rPr>
        <w:t xml:space="preserve"> </w:t>
      </w:r>
      <w:r>
        <w:t>to</w:t>
      </w:r>
      <w:r>
        <w:rPr>
          <w:w w:val="106"/>
        </w:rPr>
        <w:t xml:space="preserve"> </w:t>
      </w:r>
      <w:r>
        <w:t>deliver</w:t>
      </w:r>
      <w:r>
        <w:rPr>
          <w:spacing w:val="2"/>
        </w:rPr>
        <w:t xml:space="preserve"> </w:t>
      </w:r>
      <w:r>
        <w:t>an</w:t>
      </w:r>
      <w:r>
        <w:rPr>
          <w:spacing w:val="2"/>
        </w:rPr>
        <w:t xml:space="preserve"> </w:t>
      </w:r>
      <w:r>
        <w:t>overall</w:t>
      </w:r>
      <w:r>
        <w:rPr>
          <w:spacing w:val="2"/>
        </w:rPr>
        <w:t xml:space="preserve"> </w:t>
      </w:r>
      <w:r>
        <w:t>imp</w:t>
      </w:r>
      <w:r>
        <w:rPr>
          <w:spacing w:val="-4"/>
        </w:rPr>
        <w:t>r</w:t>
      </w:r>
      <w:r>
        <w:t>ovement</w:t>
      </w:r>
      <w:r>
        <w:rPr>
          <w:spacing w:val="2"/>
        </w:rPr>
        <w:t xml:space="preserve"> </w:t>
      </w:r>
      <w:r>
        <w:t>to</w:t>
      </w:r>
      <w:r>
        <w:rPr>
          <w:spacing w:val="2"/>
        </w:rPr>
        <w:t xml:space="preserve"> </w:t>
      </w:r>
      <w:r>
        <w:t>ecosystem</w:t>
      </w:r>
      <w:r>
        <w:rPr>
          <w:w w:val="101"/>
        </w:rPr>
        <w:t xml:space="preserve"> </w:t>
      </w:r>
      <w:r>
        <w:t>health</w:t>
      </w:r>
      <w:r>
        <w:rPr>
          <w:spacing w:val="2"/>
        </w:rPr>
        <w:t xml:space="preserve"> </w:t>
      </w:r>
      <w:r>
        <w:t>and</w:t>
      </w:r>
      <w:r>
        <w:rPr>
          <w:spacing w:val="2"/>
        </w:rPr>
        <w:t xml:space="preserve"> </w:t>
      </w:r>
      <w:r>
        <w:t>the</w:t>
      </w:r>
      <w:r>
        <w:rPr>
          <w:spacing w:val="2"/>
        </w:rPr>
        <w:t xml:space="preserve"> </w:t>
      </w:r>
      <w:r>
        <w:t>condition</w:t>
      </w:r>
      <w:r>
        <w:rPr>
          <w:spacing w:val="3"/>
        </w:rPr>
        <w:t xml:space="preserve"> </w:t>
      </w:r>
      <w:r>
        <w:t>of</w:t>
      </w:r>
      <w:r>
        <w:rPr>
          <w:spacing w:val="2"/>
        </w:rPr>
        <w:t xml:space="preserve"> </w:t>
      </w:r>
      <w:r>
        <w:t>the</w:t>
      </w:r>
      <w:r>
        <w:rPr>
          <w:spacing w:val="2"/>
        </w:rPr>
        <w:t xml:space="preserve"> </w:t>
      </w:r>
      <w:r>
        <w:t>Ree</w:t>
      </w:r>
      <w:r>
        <w:rPr>
          <w:spacing w:val="3"/>
        </w:rPr>
        <w:t>f</w:t>
      </w:r>
      <w:r>
        <w:rPr>
          <w:spacing w:val="-12"/>
        </w:rPr>
        <w:t>’</w:t>
      </w:r>
      <w:r>
        <w:t>s</w:t>
      </w:r>
      <w:r>
        <w:rPr>
          <w:spacing w:val="2"/>
        </w:rPr>
        <w:t xml:space="preserve"> </w:t>
      </w:r>
      <w:r>
        <w:t>values.</w:t>
      </w:r>
    </w:p>
    <w:p w:rsidR="0051049B" w:rsidRDefault="0051049B" w:rsidP="0051049B">
      <w:pPr>
        <w:pStyle w:val="BodyText"/>
        <w:rPr>
          <w:sz w:val="14"/>
          <w:szCs w:val="14"/>
        </w:rPr>
      </w:pPr>
    </w:p>
    <w:p w:rsidR="0051049B" w:rsidRDefault="0051049B" w:rsidP="00544B50">
      <w:pPr>
        <w:pStyle w:val="BodyText"/>
        <w:ind w:left="0"/>
      </w:pPr>
      <w:r>
        <w:t>Importantl</w:t>
      </w:r>
      <w:r>
        <w:rPr>
          <w:spacing w:val="-14"/>
        </w:rPr>
        <w:t>y</w:t>
      </w:r>
      <w:r>
        <w:t>,</w:t>
      </w:r>
      <w:r>
        <w:rPr>
          <w:spacing w:val="8"/>
        </w:rPr>
        <w:t xml:space="preserve"> </w:t>
      </w:r>
      <w:r>
        <w:t>this</w:t>
      </w:r>
      <w:r>
        <w:rPr>
          <w:spacing w:val="9"/>
        </w:rPr>
        <w:t xml:space="preserve"> </w:t>
      </w:r>
      <w:r>
        <w:t>work</w:t>
      </w:r>
      <w:r>
        <w:rPr>
          <w:spacing w:val="8"/>
        </w:rPr>
        <w:t xml:space="preserve"> </w:t>
      </w:r>
      <w:r>
        <w:t>will</w:t>
      </w:r>
      <w:r>
        <w:rPr>
          <w:spacing w:val="9"/>
        </w:rPr>
        <w:t xml:space="preserve"> </w:t>
      </w:r>
      <w:r>
        <w:t>feed</w:t>
      </w:r>
      <w:r>
        <w:rPr>
          <w:spacing w:val="8"/>
        </w:rPr>
        <w:t xml:space="preserve"> </w:t>
      </w:r>
      <w:r>
        <w:t>into</w:t>
      </w:r>
      <w:r>
        <w:rPr>
          <w:spacing w:val="9"/>
        </w:rPr>
        <w:t xml:space="preserve"> </w:t>
      </w:r>
      <w:r>
        <w:t>the</w:t>
      </w:r>
      <w:r>
        <w:rPr>
          <w:w w:val="101"/>
        </w:rPr>
        <w:t xml:space="preserve"> </w:t>
      </w:r>
      <w:r>
        <w:t>Australian</w:t>
      </w:r>
      <w:r>
        <w:rPr>
          <w:spacing w:val="1"/>
        </w:rPr>
        <w:t xml:space="preserve"> </w:t>
      </w:r>
      <w:r>
        <w:t>Gove</w:t>
      </w:r>
      <w:r>
        <w:rPr>
          <w:spacing w:val="3"/>
        </w:rPr>
        <w:t>r</w:t>
      </w:r>
      <w:r>
        <w:t>nment</w:t>
      </w:r>
      <w:r>
        <w:rPr>
          <w:spacing w:val="-14"/>
        </w:rPr>
        <w:t>’</w:t>
      </w:r>
      <w:r>
        <w:t>s</w:t>
      </w:r>
      <w:r>
        <w:rPr>
          <w:spacing w:val="1"/>
        </w:rPr>
        <w:t xml:space="preserve"> </w:t>
      </w:r>
      <w:r>
        <w:t>Reef</w:t>
      </w:r>
      <w:r>
        <w:rPr>
          <w:spacing w:val="2"/>
        </w:rPr>
        <w:t xml:space="preserve"> </w:t>
      </w:r>
      <w:r>
        <w:t>2050</w:t>
      </w:r>
      <w:r>
        <w:rPr>
          <w:spacing w:val="1"/>
        </w:rPr>
        <w:t xml:space="preserve"> </w:t>
      </w:r>
      <w:r>
        <w:t>Long-</w:t>
      </w:r>
      <w:r>
        <w:rPr>
          <w:w w:val="103"/>
        </w:rPr>
        <w:t xml:space="preserve"> </w:t>
      </w:r>
      <w:r>
        <w:t>term</w:t>
      </w:r>
      <w:r>
        <w:rPr>
          <w:spacing w:val="-1"/>
        </w:rPr>
        <w:t xml:space="preserve"> </w:t>
      </w:r>
      <w:r>
        <w:t>Sustainability</w:t>
      </w:r>
      <w:r>
        <w:rPr>
          <w:spacing w:val="-1"/>
        </w:rPr>
        <w:t xml:space="preserve"> </w:t>
      </w:r>
      <w:r>
        <w:t>Plan —</w:t>
      </w:r>
      <w:r>
        <w:rPr>
          <w:spacing w:val="-1"/>
        </w:rPr>
        <w:t xml:space="preserve"> </w:t>
      </w:r>
      <w:r>
        <w:t>an</w:t>
      </w:r>
      <w:r>
        <w:rPr>
          <w:spacing w:val="-1"/>
        </w:rPr>
        <w:t xml:space="preserve"> </w:t>
      </w:r>
      <w:r>
        <w:t>overa</w:t>
      </w:r>
      <w:r>
        <w:rPr>
          <w:spacing w:val="-5"/>
        </w:rPr>
        <w:t>r</w:t>
      </w:r>
      <w:r>
        <w:t>ching</w:t>
      </w:r>
      <w:r>
        <w:rPr>
          <w:w w:val="102"/>
        </w:rPr>
        <w:t xml:space="preserve"> </w:t>
      </w:r>
      <w:r>
        <w:t>framework</w:t>
      </w:r>
      <w:r>
        <w:rPr>
          <w:spacing w:val="3"/>
        </w:rPr>
        <w:t xml:space="preserve"> </w:t>
      </w:r>
      <w:r>
        <w:t>for</w:t>
      </w:r>
      <w:r>
        <w:rPr>
          <w:spacing w:val="3"/>
        </w:rPr>
        <w:t xml:space="preserve"> </w:t>
      </w:r>
      <w:r>
        <w:t>Reef</w:t>
      </w:r>
      <w:r>
        <w:rPr>
          <w:spacing w:val="3"/>
        </w:rPr>
        <w:t xml:space="preserve"> </w:t>
      </w:r>
      <w:r>
        <w:t>management</w:t>
      </w:r>
      <w:r>
        <w:rPr>
          <w:spacing w:val="4"/>
        </w:rPr>
        <w:t xml:space="preserve"> </w:t>
      </w:r>
      <w:r>
        <w:t>to</w:t>
      </w:r>
      <w:r>
        <w:rPr>
          <w:spacing w:val="3"/>
        </w:rPr>
        <w:t xml:space="preserve"> </w:t>
      </w:r>
      <w:r>
        <w:t>imp</w:t>
      </w:r>
      <w:r>
        <w:rPr>
          <w:spacing w:val="-4"/>
        </w:rPr>
        <w:t>r</w:t>
      </w:r>
      <w:r>
        <w:t>ove</w:t>
      </w:r>
      <w:r>
        <w:rPr>
          <w:w w:val="99"/>
        </w:rPr>
        <w:t xml:space="preserve"> </w:t>
      </w:r>
      <w:r>
        <w:t>the</w:t>
      </w:r>
      <w:r>
        <w:rPr>
          <w:spacing w:val="-5"/>
        </w:rPr>
        <w:t xml:space="preserve"> </w:t>
      </w:r>
      <w:r>
        <w:t>Ree</w:t>
      </w:r>
      <w:r>
        <w:rPr>
          <w:spacing w:val="3"/>
        </w:rPr>
        <w:t>f</w:t>
      </w:r>
      <w:r>
        <w:rPr>
          <w:spacing w:val="-12"/>
        </w:rPr>
        <w:t>’</w:t>
      </w:r>
      <w:r>
        <w:t>s</w:t>
      </w:r>
      <w:r>
        <w:rPr>
          <w:spacing w:val="-4"/>
        </w:rPr>
        <w:t xml:space="preserve"> r</w:t>
      </w:r>
      <w:r>
        <w:t>esilience.</w:t>
      </w:r>
    </w:p>
    <w:p w:rsidR="0051049B" w:rsidRDefault="0051049B" w:rsidP="0051049B">
      <w:pPr>
        <w:pStyle w:val="BodyText"/>
        <w:rPr>
          <w:sz w:val="14"/>
          <w:szCs w:val="14"/>
        </w:rPr>
      </w:pPr>
    </w:p>
    <w:p w:rsidR="00417D2A" w:rsidRDefault="0051049B" w:rsidP="00417D2A">
      <w:pPr>
        <w:pStyle w:val="BodyText"/>
        <w:ind w:left="0"/>
      </w:pPr>
      <w:r>
        <w:t>For</w:t>
      </w:r>
      <w:r>
        <w:rPr>
          <w:spacing w:val="-2"/>
        </w:rPr>
        <w:t xml:space="preserve"> </w:t>
      </w:r>
      <w:r>
        <w:t>the</w:t>
      </w:r>
      <w:r>
        <w:rPr>
          <w:spacing w:val="-2"/>
        </w:rPr>
        <w:t xml:space="preserve"> </w:t>
      </w:r>
      <w:r>
        <w:t>past</w:t>
      </w:r>
      <w:r>
        <w:rPr>
          <w:spacing w:val="-1"/>
        </w:rPr>
        <w:t xml:space="preserve"> </w:t>
      </w:r>
      <w:r>
        <w:t>40</w:t>
      </w:r>
      <w:r>
        <w:rPr>
          <w:spacing w:val="-2"/>
        </w:rPr>
        <w:t xml:space="preserve"> </w:t>
      </w:r>
      <w:r>
        <w:t>years,</w:t>
      </w:r>
      <w:r>
        <w:rPr>
          <w:spacing w:val="-2"/>
        </w:rPr>
        <w:t xml:space="preserve"> </w:t>
      </w:r>
      <w:r>
        <w:t>our</w:t>
      </w:r>
      <w:r>
        <w:rPr>
          <w:spacing w:val="-1"/>
        </w:rPr>
        <w:t xml:space="preserve"> </w:t>
      </w:r>
      <w:r>
        <w:t>agency</w:t>
      </w:r>
      <w:r>
        <w:rPr>
          <w:spacing w:val="-2"/>
        </w:rPr>
        <w:t xml:space="preserve"> </w:t>
      </w:r>
      <w:r>
        <w:t>has</w:t>
      </w:r>
      <w:r>
        <w:rPr>
          <w:spacing w:val="-2"/>
        </w:rPr>
        <w:t xml:space="preserve"> </w:t>
      </w:r>
      <w:r>
        <w:t>been</w:t>
      </w:r>
      <w:r>
        <w:rPr>
          <w:w w:val="99"/>
        </w:rPr>
        <w:t xml:space="preserve"> </w:t>
      </w:r>
      <w:r>
        <w:t>steadfast</w:t>
      </w:r>
      <w:r>
        <w:rPr>
          <w:spacing w:val="12"/>
        </w:rPr>
        <w:t xml:space="preserve"> </w:t>
      </w:r>
      <w:r>
        <w:t>in</w:t>
      </w:r>
      <w:r>
        <w:rPr>
          <w:spacing w:val="13"/>
        </w:rPr>
        <w:t xml:space="preserve"> </w:t>
      </w:r>
      <w:r>
        <w:t>its</w:t>
      </w:r>
      <w:r>
        <w:rPr>
          <w:spacing w:val="13"/>
        </w:rPr>
        <w:t xml:space="preserve"> </w:t>
      </w:r>
      <w:r>
        <w:t>commitment</w:t>
      </w:r>
      <w:r>
        <w:rPr>
          <w:spacing w:val="12"/>
        </w:rPr>
        <w:t xml:space="preserve"> </w:t>
      </w:r>
      <w:r>
        <w:t>to</w:t>
      </w:r>
      <w:r>
        <w:rPr>
          <w:spacing w:val="13"/>
        </w:rPr>
        <w:t xml:space="preserve"> </w:t>
      </w:r>
      <w:r>
        <w:t>the</w:t>
      </w:r>
      <w:r>
        <w:rPr>
          <w:spacing w:val="13"/>
        </w:rPr>
        <w:t xml:space="preserve"> </w:t>
      </w:r>
      <w:r>
        <w:t>long-term</w:t>
      </w:r>
      <w:r>
        <w:rPr>
          <w:w w:val="103"/>
        </w:rPr>
        <w:t xml:space="preserve"> </w:t>
      </w:r>
      <w:r>
        <w:t>p</w:t>
      </w:r>
      <w:r>
        <w:rPr>
          <w:spacing w:val="-4"/>
        </w:rPr>
        <w:t>r</w:t>
      </w:r>
      <w:r>
        <w:t>otection</w:t>
      </w:r>
      <w:r>
        <w:rPr>
          <w:spacing w:val="1"/>
        </w:rPr>
        <w:t xml:space="preserve"> </w:t>
      </w:r>
      <w:r>
        <w:t>of</w:t>
      </w:r>
      <w:r>
        <w:rPr>
          <w:spacing w:val="1"/>
        </w:rPr>
        <w:t xml:space="preserve"> </w:t>
      </w:r>
      <w:r>
        <w:t>the</w:t>
      </w:r>
      <w:r>
        <w:rPr>
          <w:spacing w:val="1"/>
        </w:rPr>
        <w:t xml:space="preserve"> </w:t>
      </w:r>
      <w:r>
        <w:t>G</w:t>
      </w:r>
      <w:r>
        <w:rPr>
          <w:spacing w:val="-5"/>
        </w:rPr>
        <w:t>r</w:t>
      </w:r>
      <w:r>
        <w:t>eat</w:t>
      </w:r>
      <w:r>
        <w:rPr>
          <w:spacing w:val="1"/>
        </w:rPr>
        <w:t xml:space="preserve"> </w:t>
      </w:r>
      <w:r>
        <w:t>Barrier</w:t>
      </w:r>
      <w:r>
        <w:rPr>
          <w:spacing w:val="2"/>
        </w:rPr>
        <w:t xml:space="preserve"> </w:t>
      </w:r>
      <w:r>
        <w:t>Reef.</w:t>
      </w:r>
      <w:r>
        <w:rPr>
          <w:spacing w:val="1"/>
        </w:rPr>
        <w:t xml:space="preserve"> </w:t>
      </w:r>
      <w:r>
        <w:rPr>
          <w:spacing w:val="-12"/>
        </w:rPr>
        <w:t>W</w:t>
      </w:r>
      <w:r>
        <w:t>e</w:t>
      </w:r>
      <w:r>
        <w:rPr>
          <w:spacing w:val="1"/>
        </w:rPr>
        <w:t xml:space="preserve"> </w:t>
      </w:r>
      <w:r>
        <w:t>will</w:t>
      </w:r>
      <w:r>
        <w:rPr>
          <w:w w:val="102"/>
        </w:rPr>
        <w:t xml:space="preserve"> </w:t>
      </w:r>
      <w:r>
        <w:t>continue</w:t>
      </w:r>
      <w:r>
        <w:rPr>
          <w:spacing w:val="7"/>
        </w:rPr>
        <w:t xml:space="preserve"> </w:t>
      </w:r>
      <w:r>
        <w:t>to</w:t>
      </w:r>
      <w:r>
        <w:rPr>
          <w:spacing w:val="8"/>
        </w:rPr>
        <w:t xml:space="preserve"> </w:t>
      </w:r>
      <w:r>
        <w:t>do</w:t>
      </w:r>
      <w:r>
        <w:rPr>
          <w:spacing w:val="8"/>
        </w:rPr>
        <w:t xml:space="preserve"> </w:t>
      </w:r>
      <w:r>
        <w:t>everything</w:t>
      </w:r>
      <w:r>
        <w:rPr>
          <w:spacing w:val="8"/>
        </w:rPr>
        <w:t xml:space="preserve"> </w:t>
      </w:r>
      <w:r>
        <w:t>within</w:t>
      </w:r>
      <w:r>
        <w:rPr>
          <w:spacing w:val="7"/>
        </w:rPr>
        <w:t xml:space="preserve"> </w:t>
      </w:r>
      <w:r>
        <w:t>our</w:t>
      </w:r>
      <w:r>
        <w:rPr>
          <w:spacing w:val="8"/>
        </w:rPr>
        <w:t xml:space="preserve"> </w:t>
      </w:r>
      <w:r>
        <w:t>power</w:t>
      </w:r>
      <w:r>
        <w:rPr>
          <w:spacing w:val="8"/>
        </w:rPr>
        <w:t xml:space="preserve"> </w:t>
      </w:r>
      <w:r>
        <w:t>to</w:t>
      </w:r>
      <w:r>
        <w:rPr>
          <w:w w:val="106"/>
        </w:rPr>
        <w:t xml:space="preserve"> </w:t>
      </w:r>
      <w:r>
        <w:t>imp</w:t>
      </w:r>
      <w:r>
        <w:rPr>
          <w:spacing w:val="-4"/>
        </w:rPr>
        <w:t>r</w:t>
      </w:r>
      <w:r>
        <w:t>ove</w:t>
      </w:r>
      <w:r>
        <w:rPr>
          <w:spacing w:val="5"/>
        </w:rPr>
        <w:t xml:space="preserve"> </w:t>
      </w:r>
      <w:r>
        <w:t>the</w:t>
      </w:r>
      <w:r>
        <w:rPr>
          <w:spacing w:val="5"/>
        </w:rPr>
        <w:t xml:space="preserve"> </w:t>
      </w:r>
      <w:r>
        <w:t>health</w:t>
      </w:r>
      <w:r>
        <w:rPr>
          <w:spacing w:val="5"/>
        </w:rPr>
        <w:t xml:space="preserve"> </w:t>
      </w:r>
      <w:r>
        <w:t>of</w:t>
      </w:r>
      <w:r>
        <w:rPr>
          <w:spacing w:val="5"/>
        </w:rPr>
        <w:t xml:space="preserve"> </w:t>
      </w:r>
      <w:r>
        <w:t>this</w:t>
      </w:r>
      <w:r>
        <w:rPr>
          <w:spacing w:val="5"/>
        </w:rPr>
        <w:t xml:space="preserve"> </w:t>
      </w:r>
      <w:r>
        <w:t>p</w:t>
      </w:r>
      <w:r>
        <w:rPr>
          <w:spacing w:val="-4"/>
        </w:rPr>
        <w:t>r</w:t>
      </w:r>
      <w:r>
        <w:t>ecious</w:t>
      </w:r>
      <w:r>
        <w:rPr>
          <w:spacing w:val="5"/>
        </w:rPr>
        <w:t xml:space="preserve"> </w:t>
      </w:r>
      <w:r>
        <w:t>place</w:t>
      </w:r>
      <w:r>
        <w:rPr>
          <w:spacing w:val="5"/>
        </w:rPr>
        <w:t xml:space="preserve"> </w:t>
      </w:r>
      <w:r>
        <w:t>for</w:t>
      </w:r>
      <w:r>
        <w:rPr>
          <w:w w:val="103"/>
        </w:rPr>
        <w:t xml:space="preserve"> </w:t>
      </w:r>
      <w:r>
        <w:t>cur</w:t>
      </w:r>
      <w:r>
        <w:rPr>
          <w:spacing w:val="-4"/>
        </w:rPr>
        <w:t>r</w:t>
      </w:r>
      <w:r>
        <w:t>ent</w:t>
      </w:r>
      <w:r>
        <w:rPr>
          <w:spacing w:val="4"/>
        </w:rPr>
        <w:t xml:space="preserve"> </w:t>
      </w:r>
      <w:r>
        <w:t>and</w:t>
      </w:r>
      <w:r>
        <w:rPr>
          <w:spacing w:val="5"/>
        </w:rPr>
        <w:t xml:space="preserve"> </w:t>
      </w:r>
      <w:r>
        <w:t>futu</w:t>
      </w:r>
      <w:r>
        <w:rPr>
          <w:spacing w:val="-4"/>
        </w:rPr>
        <w:t>r</w:t>
      </w:r>
      <w:r>
        <w:t>e</w:t>
      </w:r>
      <w:r>
        <w:rPr>
          <w:spacing w:val="5"/>
        </w:rPr>
        <w:t xml:space="preserve"> </w:t>
      </w:r>
      <w:r>
        <w:t>generations.</w:t>
      </w:r>
    </w:p>
    <w:p w:rsidR="00417D2A" w:rsidRPr="00C939FE" w:rsidRDefault="0051049B" w:rsidP="00531477">
      <w:pPr>
        <w:pStyle w:val="BodyText"/>
        <w:spacing w:before="840"/>
        <w:ind w:left="0"/>
        <w:rPr>
          <w:b/>
        </w:rPr>
      </w:pPr>
      <w:proofErr w:type="spellStart"/>
      <w:r w:rsidRPr="00C939FE">
        <w:rPr>
          <w:b/>
        </w:rPr>
        <w:t>Dr</w:t>
      </w:r>
      <w:proofErr w:type="spellEnd"/>
      <w:r w:rsidRPr="00C939FE">
        <w:rPr>
          <w:b/>
          <w:spacing w:val="-9"/>
        </w:rPr>
        <w:t xml:space="preserve"> </w:t>
      </w:r>
      <w:r w:rsidR="00417D2A" w:rsidRPr="00C939FE">
        <w:rPr>
          <w:b/>
        </w:rPr>
        <w:t>Russell Reichelt</w:t>
      </w:r>
    </w:p>
    <w:p w:rsidR="00417D2A" w:rsidRPr="00C939FE" w:rsidRDefault="00417D2A" w:rsidP="00417D2A">
      <w:pPr>
        <w:pStyle w:val="BodyText"/>
        <w:ind w:left="0"/>
        <w:rPr>
          <w:b/>
        </w:rPr>
      </w:pPr>
      <w:r w:rsidRPr="00C939FE">
        <w:rPr>
          <w:b/>
        </w:rPr>
        <w:t xml:space="preserve">Chairman </w:t>
      </w:r>
    </w:p>
    <w:p w:rsidR="00417D2A" w:rsidRDefault="00417D2A" w:rsidP="00544B50">
      <w:pPr>
        <w:pStyle w:val="BodyText"/>
        <w:ind w:left="0"/>
        <w:sectPr w:rsidR="00417D2A" w:rsidSect="00114EEB">
          <w:type w:val="continuous"/>
          <w:pgSz w:w="11906" w:h="16838"/>
          <w:pgMar w:top="1440" w:right="1440" w:bottom="1440" w:left="1440" w:header="708" w:footer="708" w:gutter="0"/>
          <w:cols w:num="2" w:space="708"/>
          <w:docGrid w:linePitch="360"/>
        </w:sectPr>
      </w:pPr>
    </w:p>
    <w:p w:rsidR="0051049B" w:rsidRDefault="0051049B" w:rsidP="0051049B">
      <w:pPr>
        <w:pStyle w:val="BodyText"/>
        <w:ind w:left="0"/>
      </w:pPr>
      <w:r>
        <w:lastRenderedPageBreak/>
        <w:br w:type="page"/>
      </w:r>
    </w:p>
    <w:p w:rsidR="0051049B" w:rsidRPr="0015512F" w:rsidRDefault="00041565" w:rsidP="00041565">
      <w:pPr>
        <w:pStyle w:val="Heading3"/>
        <w:rPr>
          <w:b/>
        </w:rPr>
      </w:pPr>
      <w:r w:rsidRPr="0015512F">
        <w:rPr>
          <w:b/>
        </w:rPr>
        <w:lastRenderedPageBreak/>
        <w:t xml:space="preserve">ANNUAL REPORT </w:t>
      </w:r>
    </w:p>
    <w:p w:rsidR="0051049B" w:rsidRDefault="0051049B" w:rsidP="00041565">
      <w:pPr>
        <w:pStyle w:val="Heading2"/>
        <w:rPr>
          <w:b w:val="0"/>
        </w:rPr>
      </w:pPr>
      <w:r w:rsidRPr="00041565">
        <w:rPr>
          <w:b w:val="0"/>
        </w:rPr>
        <w:t xml:space="preserve">Overview </w:t>
      </w:r>
    </w:p>
    <w:p w:rsidR="00041565" w:rsidRPr="0015512F" w:rsidRDefault="00041565" w:rsidP="00041565">
      <w:pPr>
        <w:pStyle w:val="Heading3"/>
        <w:rPr>
          <w:b/>
        </w:rPr>
      </w:pPr>
      <w:r w:rsidRPr="0015512F">
        <w:rPr>
          <w:b/>
        </w:rPr>
        <w:t>2013-14</w:t>
      </w:r>
    </w:p>
    <w:p w:rsidR="0051049B" w:rsidRDefault="0051049B" w:rsidP="0051049B">
      <w:pPr>
        <w:pStyle w:val="Heading3"/>
        <w:rPr>
          <w:sz w:val="60"/>
          <w:szCs w:val="60"/>
        </w:rPr>
      </w:pPr>
      <w:r>
        <w:rPr>
          <w:sz w:val="60"/>
          <w:szCs w:val="60"/>
        </w:rPr>
        <w:br w:type="page"/>
      </w:r>
    </w:p>
    <w:p w:rsidR="0051049B" w:rsidRPr="005E5EEF" w:rsidRDefault="00A279D6" w:rsidP="005E5EEF">
      <w:pPr>
        <w:pStyle w:val="Heading2"/>
        <w:rPr>
          <w:b w:val="0"/>
        </w:rPr>
      </w:pPr>
      <w:r w:rsidRPr="005E5EEF">
        <w:rPr>
          <w:b w:val="0"/>
        </w:rPr>
        <w:lastRenderedPageBreak/>
        <w:t xml:space="preserve">Overview </w:t>
      </w:r>
    </w:p>
    <w:p w:rsidR="00A279D6" w:rsidRPr="00EC02D4" w:rsidRDefault="00A279D6" w:rsidP="005E5EEF">
      <w:pPr>
        <w:pStyle w:val="Heading3"/>
        <w:rPr>
          <w:b/>
        </w:rPr>
      </w:pPr>
      <w:r w:rsidRPr="00EC02D4">
        <w:rPr>
          <w:b/>
        </w:rPr>
        <w:t>The</w:t>
      </w:r>
      <w:r w:rsidRPr="00EC02D4">
        <w:rPr>
          <w:b/>
          <w:spacing w:val="16"/>
        </w:rPr>
        <w:t xml:space="preserve"> </w:t>
      </w:r>
      <w:r w:rsidRPr="00EC02D4">
        <w:rPr>
          <w:b/>
        </w:rPr>
        <w:t>G</w:t>
      </w:r>
      <w:r w:rsidRPr="00EC02D4">
        <w:rPr>
          <w:b/>
          <w:spacing w:val="-5"/>
        </w:rPr>
        <w:t>r</w:t>
      </w:r>
      <w:r w:rsidRPr="00EC02D4">
        <w:rPr>
          <w:b/>
        </w:rPr>
        <w:t>eat</w:t>
      </w:r>
      <w:r w:rsidRPr="00EC02D4">
        <w:rPr>
          <w:b/>
          <w:spacing w:val="16"/>
        </w:rPr>
        <w:t xml:space="preserve"> </w:t>
      </w:r>
      <w:r w:rsidRPr="00EC02D4">
        <w:rPr>
          <w:b/>
        </w:rPr>
        <w:t>Barrier</w:t>
      </w:r>
      <w:r w:rsidRPr="00EC02D4">
        <w:rPr>
          <w:b/>
          <w:spacing w:val="16"/>
        </w:rPr>
        <w:t xml:space="preserve"> </w:t>
      </w:r>
      <w:r w:rsidRPr="00EC02D4">
        <w:rPr>
          <w:b/>
          <w:spacing w:val="-6"/>
        </w:rPr>
        <w:t>R</w:t>
      </w:r>
      <w:r w:rsidRPr="00EC02D4">
        <w:rPr>
          <w:b/>
        </w:rPr>
        <w:t>eef</w:t>
      </w:r>
      <w:r w:rsidRPr="00EC02D4">
        <w:rPr>
          <w:b/>
          <w:spacing w:val="16"/>
        </w:rPr>
        <w:t xml:space="preserve"> </w:t>
      </w:r>
      <w:r w:rsidRPr="00EC02D4">
        <w:rPr>
          <w:b/>
        </w:rPr>
        <w:t>Marine</w:t>
      </w:r>
      <w:r w:rsidRPr="00EC02D4">
        <w:rPr>
          <w:b/>
          <w:spacing w:val="16"/>
        </w:rPr>
        <w:t xml:space="preserve"> </w:t>
      </w:r>
      <w:r w:rsidRPr="00EC02D4">
        <w:rPr>
          <w:b/>
        </w:rPr>
        <w:t>Park</w:t>
      </w:r>
      <w:r w:rsidRPr="00EC02D4">
        <w:rPr>
          <w:b/>
          <w:spacing w:val="16"/>
        </w:rPr>
        <w:t xml:space="preserve"> </w:t>
      </w:r>
      <w:r w:rsidRPr="00EC02D4">
        <w:rPr>
          <w:b/>
        </w:rPr>
        <w:t>Authority</w:t>
      </w:r>
    </w:p>
    <w:p w:rsidR="00A279D6" w:rsidRPr="00A279D6" w:rsidRDefault="00A279D6" w:rsidP="00A279D6">
      <w:pPr>
        <w:pStyle w:val="BodyText"/>
        <w:ind w:left="0"/>
        <w:rPr>
          <w:b/>
          <w:bCs/>
        </w:rPr>
      </w:pPr>
    </w:p>
    <w:p w:rsidR="00A279D6" w:rsidRPr="005E5EEF" w:rsidRDefault="00A279D6" w:rsidP="005E5EEF">
      <w:pPr>
        <w:pStyle w:val="BodyText"/>
        <w:spacing w:after="240"/>
        <w:ind w:left="0"/>
      </w:pPr>
      <w:r w:rsidRPr="005E5EEF">
        <w:t>The Great Barrier Reef Marine Park Authority is an Australian Government statutory authority within the Environment portfolio</w:t>
      </w:r>
    </w:p>
    <w:p w:rsidR="00A279D6" w:rsidRDefault="00A279D6" w:rsidP="00A279D6">
      <w:pPr>
        <w:pStyle w:val="BodyText"/>
        <w:ind w:left="0"/>
        <w:rPr>
          <w:b/>
        </w:rPr>
        <w:sectPr w:rsidR="00A279D6" w:rsidSect="00A279D6">
          <w:type w:val="continuous"/>
          <w:pgSz w:w="11906" w:h="16838"/>
          <w:pgMar w:top="1440" w:right="1440" w:bottom="1440" w:left="1440" w:header="708" w:footer="708" w:gutter="0"/>
          <w:cols w:space="708"/>
          <w:docGrid w:linePitch="360"/>
        </w:sectPr>
      </w:pPr>
    </w:p>
    <w:p w:rsidR="00A279D6" w:rsidRPr="00A279D6" w:rsidRDefault="00A279D6" w:rsidP="00A279D6">
      <w:pPr>
        <w:pStyle w:val="BodyText"/>
        <w:ind w:left="0"/>
      </w:pPr>
      <w:r w:rsidRPr="00A279D6">
        <w:lastRenderedPageBreak/>
        <w:t>The Great Barrier Reef Marine Park Authority is responsible for managing one of the world’s</w:t>
      </w:r>
      <w:r w:rsidR="005E5EEF">
        <w:t xml:space="preserve"> premier natural resources, the </w:t>
      </w:r>
      <w:r w:rsidRPr="00A279D6">
        <w:t>Great Barrier Reef Marine Park. The agency implements a range of policies and programs, management strategies and legislative measures to work towards the following outcome:</w:t>
      </w:r>
    </w:p>
    <w:p w:rsidR="00A279D6" w:rsidRPr="00A279D6" w:rsidRDefault="00A279D6" w:rsidP="00A279D6">
      <w:pPr>
        <w:pStyle w:val="BodyText"/>
      </w:pPr>
    </w:p>
    <w:p w:rsidR="00A279D6" w:rsidRPr="005E5EEF" w:rsidRDefault="00A279D6" w:rsidP="00A279D6">
      <w:pPr>
        <w:pStyle w:val="BodyText"/>
        <w:ind w:left="0"/>
        <w:rPr>
          <w:i/>
        </w:rPr>
      </w:pPr>
      <w:proofErr w:type="gramStart"/>
      <w:r w:rsidRPr="005E5EEF">
        <w:rPr>
          <w:i/>
        </w:rPr>
        <w:t>The long-term protection, ecologically sustainable use, understanding and enjoyment of the Great Barrier Reef for all Australians and the international community, through the care and development of the Marine Park.</w:t>
      </w:r>
      <w:proofErr w:type="gramEnd"/>
    </w:p>
    <w:p w:rsidR="00A279D6" w:rsidRPr="00A279D6" w:rsidRDefault="00A279D6" w:rsidP="00A279D6">
      <w:pPr>
        <w:pStyle w:val="BodyText"/>
      </w:pPr>
    </w:p>
    <w:p w:rsidR="00A279D6" w:rsidRPr="00A279D6" w:rsidRDefault="00A279D6" w:rsidP="00A279D6">
      <w:pPr>
        <w:pStyle w:val="BodyText"/>
        <w:ind w:left="0"/>
      </w:pPr>
      <w:r w:rsidRPr="00A279D6">
        <w:t>Delivery of this outcome is through three objectives set out in the agency’s strategic and corporate plans:</w:t>
      </w:r>
    </w:p>
    <w:p w:rsidR="00A279D6" w:rsidRPr="00A279D6" w:rsidRDefault="00A279D6" w:rsidP="00A279D6">
      <w:pPr>
        <w:pStyle w:val="BodyText"/>
      </w:pPr>
    </w:p>
    <w:p w:rsidR="00A279D6" w:rsidRPr="00A279D6" w:rsidRDefault="00A279D6" w:rsidP="00DF331E">
      <w:pPr>
        <w:pStyle w:val="BodyText"/>
        <w:numPr>
          <w:ilvl w:val="0"/>
          <w:numId w:val="106"/>
        </w:numPr>
      </w:pPr>
      <w:r w:rsidRPr="00A279D6">
        <w:t>Protect and restore the Reef’s biodiversity</w:t>
      </w:r>
    </w:p>
    <w:p w:rsidR="00A279D6" w:rsidRPr="00A279D6" w:rsidRDefault="00A279D6" w:rsidP="00A279D6">
      <w:pPr>
        <w:pStyle w:val="BodyText"/>
      </w:pPr>
    </w:p>
    <w:p w:rsidR="00A279D6" w:rsidRPr="00A279D6" w:rsidRDefault="00A279D6" w:rsidP="00DF331E">
      <w:pPr>
        <w:pStyle w:val="BodyText"/>
        <w:numPr>
          <w:ilvl w:val="0"/>
          <w:numId w:val="106"/>
        </w:numPr>
      </w:pPr>
      <w:r w:rsidRPr="00A279D6">
        <w:t>Safeguard the Reef’s heritage values</w:t>
      </w:r>
    </w:p>
    <w:p w:rsidR="00A279D6" w:rsidRPr="00A279D6" w:rsidRDefault="00A279D6" w:rsidP="00A279D6">
      <w:pPr>
        <w:pStyle w:val="BodyText"/>
      </w:pPr>
    </w:p>
    <w:p w:rsidR="00A279D6" w:rsidRPr="00A279D6" w:rsidRDefault="00A279D6" w:rsidP="00DF331E">
      <w:pPr>
        <w:pStyle w:val="BodyText"/>
        <w:numPr>
          <w:ilvl w:val="0"/>
          <w:numId w:val="106"/>
        </w:numPr>
      </w:pPr>
      <w:r w:rsidRPr="00A279D6">
        <w:t>Ensure use of the Region is ecologically sustainable and the socio-economic benefits derived from the Reef are maintained.</w:t>
      </w:r>
    </w:p>
    <w:p w:rsidR="00A279D6" w:rsidRPr="00A279D6" w:rsidRDefault="00A279D6" w:rsidP="00A279D6">
      <w:pPr>
        <w:pStyle w:val="BodyText"/>
      </w:pPr>
    </w:p>
    <w:p w:rsidR="00A279D6" w:rsidRDefault="00A279D6" w:rsidP="00A279D6">
      <w:pPr>
        <w:pStyle w:val="BodyText"/>
        <w:ind w:left="0"/>
      </w:pPr>
      <w:r w:rsidRPr="00A279D6">
        <w:t xml:space="preserve">The </w:t>
      </w:r>
      <w:r w:rsidRPr="005E5EEF">
        <w:rPr>
          <w:i/>
        </w:rPr>
        <w:t>Great Barrier Reef Outlook Report 2014</w:t>
      </w:r>
      <w:r w:rsidRPr="00A279D6">
        <w:t xml:space="preserve"> provides a comprehensive assessment of what is known about the Great Barrier Reef ecosystem, its use, its management and the pressures it is facing, and will help underpin future management decisions. It has been informed by the strategic assessment which found that, while the outstanding universal</w:t>
      </w:r>
      <w:r>
        <w:t>-</w:t>
      </w:r>
      <w:r w:rsidRPr="00A279D6">
        <w:t xml:space="preserve"> </w:t>
      </w:r>
      <w:r>
        <w:t>value</w:t>
      </w:r>
      <w:r>
        <w:rPr>
          <w:spacing w:val="-4"/>
        </w:rPr>
        <w:t xml:space="preserve"> </w:t>
      </w:r>
      <w:r>
        <w:t>of</w:t>
      </w:r>
      <w:r>
        <w:rPr>
          <w:spacing w:val="-3"/>
        </w:rPr>
        <w:t xml:space="preserve"> </w:t>
      </w:r>
      <w:r>
        <w:t>the</w:t>
      </w:r>
      <w:r>
        <w:rPr>
          <w:spacing w:val="-3"/>
        </w:rPr>
        <w:t xml:space="preserve"> </w:t>
      </w:r>
      <w:r>
        <w:t>G</w:t>
      </w:r>
      <w:r>
        <w:rPr>
          <w:spacing w:val="-5"/>
        </w:rPr>
        <w:t>r</w:t>
      </w:r>
      <w:r>
        <w:t>eat</w:t>
      </w:r>
      <w:r>
        <w:rPr>
          <w:spacing w:val="-3"/>
        </w:rPr>
        <w:t xml:space="preserve"> </w:t>
      </w:r>
      <w:r>
        <w:t>Barrier</w:t>
      </w:r>
      <w:r>
        <w:rPr>
          <w:spacing w:val="-4"/>
        </w:rPr>
        <w:t xml:space="preserve"> </w:t>
      </w:r>
      <w:r>
        <w:t>Reef</w:t>
      </w:r>
      <w:r>
        <w:rPr>
          <w:spacing w:val="-3"/>
        </w:rPr>
        <w:t xml:space="preserve"> </w:t>
      </w:r>
      <w:r>
        <w:rPr>
          <w:spacing w:val="-12"/>
        </w:rPr>
        <w:t>W</w:t>
      </w:r>
      <w:r>
        <w:t>orld</w:t>
      </w:r>
      <w:r>
        <w:rPr>
          <w:spacing w:val="-3"/>
        </w:rPr>
        <w:t xml:space="preserve"> </w:t>
      </w:r>
      <w:r>
        <w:t>Heritage</w:t>
      </w:r>
      <w:r>
        <w:rPr>
          <w:w w:val="99"/>
        </w:rPr>
        <w:t xml:space="preserve"> </w:t>
      </w:r>
      <w:r>
        <w:t>A</w:t>
      </w:r>
      <w:r>
        <w:rPr>
          <w:spacing w:val="-5"/>
        </w:rPr>
        <w:t>r</w:t>
      </w:r>
      <w:r>
        <w:t>ea</w:t>
      </w:r>
      <w:r>
        <w:rPr>
          <w:spacing w:val="1"/>
        </w:rPr>
        <w:t xml:space="preserve"> </w:t>
      </w:r>
      <w:r>
        <w:rPr>
          <w:spacing w:val="-4"/>
        </w:rPr>
        <w:t>r</w:t>
      </w:r>
      <w:r>
        <w:t>emains</w:t>
      </w:r>
      <w:r>
        <w:rPr>
          <w:spacing w:val="2"/>
        </w:rPr>
        <w:t xml:space="preserve"> </w:t>
      </w:r>
      <w:r>
        <w:t>la</w:t>
      </w:r>
      <w:r>
        <w:rPr>
          <w:spacing w:val="-7"/>
        </w:rPr>
        <w:t>r</w:t>
      </w:r>
      <w:r>
        <w:t>gely</w:t>
      </w:r>
      <w:r>
        <w:rPr>
          <w:spacing w:val="2"/>
        </w:rPr>
        <w:t xml:space="preserve"> </w:t>
      </w:r>
      <w:r>
        <w:t>intact,</w:t>
      </w:r>
      <w:r>
        <w:rPr>
          <w:spacing w:val="2"/>
        </w:rPr>
        <w:t xml:space="preserve"> </w:t>
      </w:r>
      <w:r>
        <w:t>additional</w:t>
      </w:r>
      <w:r>
        <w:rPr>
          <w:w w:val="102"/>
        </w:rPr>
        <w:t xml:space="preserve"> </w:t>
      </w:r>
      <w:r>
        <w:t>management</w:t>
      </w:r>
      <w:r>
        <w:rPr>
          <w:spacing w:val="4"/>
        </w:rPr>
        <w:t xml:space="preserve"> </w:t>
      </w:r>
      <w:r>
        <w:t>intervention</w:t>
      </w:r>
      <w:r>
        <w:rPr>
          <w:spacing w:val="5"/>
        </w:rPr>
        <w:t xml:space="preserve"> </w:t>
      </w:r>
      <w:r>
        <w:t>is</w:t>
      </w:r>
      <w:r>
        <w:rPr>
          <w:spacing w:val="4"/>
        </w:rPr>
        <w:t xml:space="preserve"> </w:t>
      </w:r>
      <w:r>
        <w:t>needed</w:t>
      </w:r>
      <w:r>
        <w:rPr>
          <w:spacing w:val="5"/>
        </w:rPr>
        <w:t xml:space="preserve"> </w:t>
      </w:r>
      <w:r>
        <w:t>to halt</w:t>
      </w:r>
      <w:r>
        <w:rPr>
          <w:spacing w:val="2"/>
        </w:rPr>
        <w:t xml:space="preserve"> </w:t>
      </w:r>
      <w:r>
        <w:t>further</w:t>
      </w:r>
      <w:r>
        <w:rPr>
          <w:spacing w:val="2"/>
        </w:rPr>
        <w:t xml:space="preserve"> </w:t>
      </w:r>
      <w:r>
        <w:t>declines</w:t>
      </w:r>
      <w:r>
        <w:rPr>
          <w:spacing w:val="2"/>
        </w:rPr>
        <w:t xml:space="preserve"> </w:t>
      </w:r>
      <w:r>
        <w:t>in</w:t>
      </w:r>
      <w:r>
        <w:rPr>
          <w:spacing w:val="2"/>
        </w:rPr>
        <w:t xml:space="preserve"> </w:t>
      </w:r>
      <w:r>
        <w:t>the</w:t>
      </w:r>
      <w:r>
        <w:rPr>
          <w:spacing w:val="2"/>
        </w:rPr>
        <w:t xml:space="preserve"> </w:t>
      </w:r>
      <w:r>
        <w:t>health</w:t>
      </w:r>
      <w:r>
        <w:rPr>
          <w:spacing w:val="2"/>
        </w:rPr>
        <w:t xml:space="preserve"> </w:t>
      </w:r>
      <w:r>
        <w:t>of</w:t>
      </w:r>
      <w:r>
        <w:rPr>
          <w:spacing w:val="2"/>
        </w:rPr>
        <w:t xml:space="preserve"> </w:t>
      </w:r>
      <w:r>
        <w:t>the</w:t>
      </w:r>
      <w:r>
        <w:rPr>
          <w:w w:val="101"/>
        </w:rPr>
        <w:t xml:space="preserve"> </w:t>
      </w:r>
      <w:r>
        <w:t>ecosystem.</w:t>
      </w:r>
    </w:p>
    <w:p w:rsidR="00A279D6" w:rsidRDefault="00A279D6" w:rsidP="00A279D6">
      <w:pPr>
        <w:pStyle w:val="BodyText"/>
        <w:ind w:left="0"/>
      </w:pPr>
    </w:p>
    <w:p w:rsidR="00A279D6" w:rsidRDefault="00A279D6" w:rsidP="00A279D6">
      <w:pPr>
        <w:pStyle w:val="BodyText"/>
        <w:ind w:left="0"/>
      </w:pPr>
      <w:r>
        <w:t>The</w:t>
      </w:r>
      <w:r>
        <w:rPr>
          <w:spacing w:val="2"/>
        </w:rPr>
        <w:t xml:space="preserve"> </w:t>
      </w:r>
      <w:r>
        <w:t>agency</w:t>
      </w:r>
      <w:r>
        <w:rPr>
          <w:spacing w:val="3"/>
        </w:rPr>
        <w:t xml:space="preserve"> </w:t>
      </w:r>
      <w:r>
        <w:t>is</w:t>
      </w:r>
      <w:r>
        <w:rPr>
          <w:spacing w:val="3"/>
        </w:rPr>
        <w:t xml:space="preserve"> </w:t>
      </w:r>
      <w:r>
        <w:t>focused</w:t>
      </w:r>
      <w:r>
        <w:rPr>
          <w:spacing w:val="2"/>
        </w:rPr>
        <w:t xml:space="preserve"> </w:t>
      </w:r>
      <w:r>
        <w:t>on</w:t>
      </w:r>
      <w:r>
        <w:rPr>
          <w:spacing w:val="3"/>
        </w:rPr>
        <w:t xml:space="preserve"> </w:t>
      </w:r>
      <w:r>
        <w:t>imp</w:t>
      </w:r>
      <w:r>
        <w:rPr>
          <w:spacing w:val="-4"/>
        </w:rPr>
        <w:t>r</w:t>
      </w:r>
      <w:r>
        <w:t>oving</w:t>
      </w:r>
      <w:r>
        <w:rPr>
          <w:spacing w:val="3"/>
        </w:rPr>
        <w:t xml:space="preserve"> </w:t>
      </w:r>
      <w:r>
        <w:t>the</w:t>
      </w:r>
      <w:r>
        <w:rPr>
          <w:w w:val="101"/>
        </w:rPr>
        <w:t xml:space="preserve"> </w:t>
      </w:r>
      <w:r>
        <w:rPr>
          <w:spacing w:val="-4"/>
        </w:rPr>
        <w:t>r</w:t>
      </w:r>
      <w:r>
        <w:t>esilience</w:t>
      </w:r>
      <w:r>
        <w:rPr>
          <w:spacing w:val="-3"/>
        </w:rPr>
        <w:t xml:space="preserve"> </w:t>
      </w:r>
      <w:r>
        <w:t>of</w:t>
      </w:r>
      <w:r>
        <w:rPr>
          <w:spacing w:val="-3"/>
        </w:rPr>
        <w:t xml:space="preserve"> </w:t>
      </w:r>
      <w:r>
        <w:t>the</w:t>
      </w:r>
      <w:r>
        <w:rPr>
          <w:spacing w:val="-2"/>
        </w:rPr>
        <w:t xml:space="preserve"> </w:t>
      </w:r>
      <w:r>
        <w:t>G</w:t>
      </w:r>
      <w:r>
        <w:rPr>
          <w:spacing w:val="-5"/>
        </w:rPr>
        <w:t>r</w:t>
      </w:r>
      <w:r>
        <w:t>eat</w:t>
      </w:r>
      <w:r>
        <w:rPr>
          <w:spacing w:val="-3"/>
        </w:rPr>
        <w:t xml:space="preserve"> </w:t>
      </w:r>
      <w:r>
        <w:t>Barrier</w:t>
      </w:r>
      <w:r>
        <w:rPr>
          <w:spacing w:val="-2"/>
        </w:rPr>
        <w:t xml:space="preserve"> </w:t>
      </w:r>
      <w:r>
        <w:t>Reef</w:t>
      </w:r>
      <w:r>
        <w:rPr>
          <w:spacing w:val="-3"/>
        </w:rPr>
        <w:t xml:space="preserve"> </w:t>
      </w:r>
      <w:r>
        <w:t>by</w:t>
      </w:r>
      <w:r>
        <w:rPr>
          <w:w w:val="103"/>
        </w:rPr>
        <w:t xml:space="preserve"> </w:t>
      </w:r>
      <w:r>
        <w:t>add</w:t>
      </w:r>
      <w:r>
        <w:rPr>
          <w:spacing w:val="-4"/>
        </w:rPr>
        <w:t>r</w:t>
      </w:r>
      <w:r>
        <w:t>essing</w:t>
      </w:r>
      <w:r>
        <w:rPr>
          <w:spacing w:val="6"/>
        </w:rPr>
        <w:t xml:space="preserve"> </w:t>
      </w:r>
      <w:r>
        <w:t>declining</w:t>
      </w:r>
      <w:r>
        <w:rPr>
          <w:spacing w:val="6"/>
        </w:rPr>
        <w:t xml:space="preserve"> </w:t>
      </w:r>
      <w:r>
        <w:t>water</w:t>
      </w:r>
      <w:r>
        <w:rPr>
          <w:spacing w:val="7"/>
        </w:rPr>
        <w:t xml:space="preserve"> </w:t>
      </w:r>
      <w:r>
        <w:t>quality</w:t>
      </w:r>
      <w:r>
        <w:rPr>
          <w:spacing w:val="6"/>
        </w:rPr>
        <w:t xml:space="preserve"> </w:t>
      </w:r>
      <w:r>
        <w:t>f</w:t>
      </w:r>
      <w:r>
        <w:rPr>
          <w:spacing w:val="-4"/>
        </w:rPr>
        <w:t>r</w:t>
      </w:r>
      <w:r>
        <w:t>om</w:t>
      </w:r>
      <w:r>
        <w:rPr>
          <w:w w:val="102"/>
        </w:rPr>
        <w:t xml:space="preserve"> </w:t>
      </w:r>
      <w:r>
        <w:t>catchment</w:t>
      </w:r>
      <w:r>
        <w:rPr>
          <w:spacing w:val="11"/>
        </w:rPr>
        <w:t xml:space="preserve"> </w:t>
      </w:r>
      <w:r>
        <w:t>run-o</w:t>
      </w:r>
      <w:r>
        <w:rPr>
          <w:spacing w:val="-4"/>
        </w:rPr>
        <w:t>f</w:t>
      </w:r>
      <w:r>
        <w:t>f,</w:t>
      </w:r>
      <w:r>
        <w:rPr>
          <w:spacing w:val="11"/>
        </w:rPr>
        <w:t xml:space="preserve"> </w:t>
      </w:r>
      <w:r>
        <w:t>the</w:t>
      </w:r>
      <w:r>
        <w:rPr>
          <w:spacing w:val="12"/>
        </w:rPr>
        <w:t xml:space="preserve"> </w:t>
      </w:r>
      <w:r>
        <w:t>degradation</w:t>
      </w:r>
      <w:r>
        <w:rPr>
          <w:spacing w:val="11"/>
        </w:rPr>
        <w:t xml:space="preserve"> </w:t>
      </w:r>
      <w:r>
        <w:t>of</w:t>
      </w:r>
      <w:r>
        <w:rPr>
          <w:spacing w:val="12"/>
        </w:rPr>
        <w:t xml:space="preserve"> </w:t>
      </w:r>
      <w:r>
        <w:t>coastal</w:t>
      </w:r>
      <w:r>
        <w:rPr>
          <w:w w:val="101"/>
        </w:rPr>
        <w:t xml:space="preserve"> </w:t>
      </w:r>
      <w:r>
        <w:t>habitats,</w:t>
      </w:r>
      <w:r>
        <w:rPr>
          <w:spacing w:val="7"/>
        </w:rPr>
        <w:t xml:space="preserve"> </w:t>
      </w:r>
      <w:r>
        <w:t>and</w:t>
      </w:r>
      <w:r>
        <w:rPr>
          <w:spacing w:val="8"/>
        </w:rPr>
        <w:t xml:space="preserve"> </w:t>
      </w:r>
      <w:r>
        <w:t>the</w:t>
      </w:r>
      <w:r>
        <w:rPr>
          <w:spacing w:val="7"/>
        </w:rPr>
        <w:t xml:space="preserve"> </w:t>
      </w:r>
      <w:r>
        <w:rPr>
          <w:spacing w:val="-4"/>
        </w:rPr>
        <w:t>r</w:t>
      </w:r>
      <w:r>
        <w:t>emaining</w:t>
      </w:r>
      <w:r>
        <w:rPr>
          <w:spacing w:val="8"/>
        </w:rPr>
        <w:t xml:space="preserve"> </w:t>
      </w:r>
      <w:r>
        <w:t>impacts</w:t>
      </w:r>
      <w:r>
        <w:rPr>
          <w:spacing w:val="8"/>
        </w:rPr>
        <w:t xml:space="preserve"> </w:t>
      </w:r>
      <w:r>
        <w:t>f</w:t>
      </w:r>
      <w:r>
        <w:rPr>
          <w:spacing w:val="-4"/>
        </w:rPr>
        <w:t>r</w:t>
      </w:r>
      <w:r>
        <w:t>om</w:t>
      </w:r>
      <w:r>
        <w:rPr>
          <w:w w:val="102"/>
        </w:rPr>
        <w:t xml:space="preserve"> </w:t>
      </w:r>
      <w:r>
        <w:rPr>
          <w:rFonts w:cs="Arial"/>
        </w:rPr>
        <w:t>fishing,</w:t>
      </w:r>
      <w:r>
        <w:rPr>
          <w:rFonts w:cs="Arial"/>
          <w:spacing w:val="2"/>
        </w:rPr>
        <w:t xml:space="preserve"> </w:t>
      </w:r>
      <w:r>
        <w:rPr>
          <w:rFonts w:cs="Arial"/>
        </w:rPr>
        <w:t>illegal</w:t>
      </w:r>
      <w:r>
        <w:rPr>
          <w:rFonts w:cs="Arial"/>
          <w:spacing w:val="3"/>
        </w:rPr>
        <w:t xml:space="preserve"> </w:t>
      </w:r>
      <w:r>
        <w:rPr>
          <w:rFonts w:cs="Arial"/>
        </w:rPr>
        <w:t>fishing</w:t>
      </w:r>
      <w:r>
        <w:rPr>
          <w:rFonts w:cs="Arial"/>
          <w:spacing w:val="2"/>
        </w:rPr>
        <w:t xml:space="preserve"> </w:t>
      </w:r>
      <w:r>
        <w:rPr>
          <w:rFonts w:cs="Arial"/>
        </w:rPr>
        <w:t>and</w:t>
      </w:r>
      <w:r>
        <w:rPr>
          <w:rFonts w:cs="Arial"/>
          <w:spacing w:val="3"/>
        </w:rPr>
        <w:t xml:space="preserve"> </w:t>
      </w:r>
      <w:r>
        <w:rPr>
          <w:rFonts w:cs="Arial"/>
        </w:rPr>
        <w:t>poaching.</w:t>
      </w:r>
      <w:r>
        <w:rPr>
          <w:rFonts w:cs="Arial"/>
          <w:spacing w:val="2"/>
        </w:rPr>
        <w:t xml:space="preserve"> </w:t>
      </w:r>
      <w:r>
        <w:rPr>
          <w:rFonts w:cs="Arial"/>
        </w:rPr>
        <w:t>The</w:t>
      </w:r>
      <w:r>
        <w:rPr>
          <w:rFonts w:cs="Arial"/>
          <w:w w:val="96"/>
        </w:rPr>
        <w:t xml:space="preserve"> </w:t>
      </w:r>
      <w:r>
        <w:t>agency</w:t>
      </w:r>
      <w:r>
        <w:rPr>
          <w:spacing w:val="6"/>
        </w:rPr>
        <w:t xml:space="preserve"> </w:t>
      </w:r>
      <w:r>
        <w:t>also</w:t>
      </w:r>
      <w:r>
        <w:rPr>
          <w:spacing w:val="6"/>
        </w:rPr>
        <w:t xml:space="preserve"> </w:t>
      </w:r>
      <w:r>
        <w:t>works</w:t>
      </w:r>
      <w:r>
        <w:rPr>
          <w:spacing w:val="6"/>
        </w:rPr>
        <w:t xml:space="preserve"> </w:t>
      </w:r>
      <w:r>
        <w:t>to</w:t>
      </w:r>
      <w:r>
        <w:rPr>
          <w:spacing w:val="6"/>
        </w:rPr>
        <w:t xml:space="preserve"> </w:t>
      </w:r>
      <w:proofErr w:type="spellStart"/>
      <w:r>
        <w:t>minimise</w:t>
      </w:r>
      <w:proofErr w:type="spellEnd"/>
      <w:r>
        <w:rPr>
          <w:spacing w:val="6"/>
        </w:rPr>
        <w:t xml:space="preserve"> </w:t>
      </w:r>
      <w:r>
        <w:t>the</w:t>
      </w:r>
      <w:r>
        <w:rPr>
          <w:spacing w:val="6"/>
        </w:rPr>
        <w:t xml:space="preserve"> </w:t>
      </w:r>
      <w:r>
        <w:t>impacts</w:t>
      </w:r>
      <w:r>
        <w:rPr>
          <w:w w:val="103"/>
        </w:rPr>
        <w:t xml:space="preserve"> </w:t>
      </w:r>
      <w:r>
        <w:t>of</w:t>
      </w:r>
      <w:r>
        <w:rPr>
          <w:spacing w:val="6"/>
        </w:rPr>
        <w:t xml:space="preserve"> </w:t>
      </w:r>
      <w:r>
        <w:t>shipping</w:t>
      </w:r>
      <w:r>
        <w:rPr>
          <w:spacing w:val="7"/>
        </w:rPr>
        <w:t xml:space="preserve"> </w:t>
      </w:r>
      <w:r>
        <w:t>and</w:t>
      </w:r>
      <w:r>
        <w:rPr>
          <w:spacing w:val="6"/>
        </w:rPr>
        <w:t xml:space="preserve"> </w:t>
      </w:r>
      <w:r>
        <w:t>coastal</w:t>
      </w:r>
      <w:r>
        <w:rPr>
          <w:spacing w:val="7"/>
        </w:rPr>
        <w:t xml:space="preserve"> </w:t>
      </w:r>
      <w:r>
        <w:t>developments.</w:t>
      </w:r>
      <w:r>
        <w:rPr>
          <w:spacing w:val="7"/>
        </w:rPr>
        <w:t xml:space="preserve"> </w:t>
      </w:r>
      <w:r>
        <w:t>This</w:t>
      </w:r>
      <w:r>
        <w:rPr>
          <w:w w:val="98"/>
        </w:rPr>
        <w:t xml:space="preserve"> </w:t>
      </w:r>
      <w:r>
        <w:t>work</w:t>
      </w:r>
      <w:r>
        <w:rPr>
          <w:spacing w:val="6"/>
        </w:rPr>
        <w:t xml:space="preserve"> </w:t>
      </w:r>
      <w:r>
        <w:t>will</w:t>
      </w:r>
      <w:r>
        <w:rPr>
          <w:spacing w:val="6"/>
        </w:rPr>
        <w:t xml:space="preserve"> </w:t>
      </w:r>
      <w:r>
        <w:t>enable</w:t>
      </w:r>
      <w:r>
        <w:rPr>
          <w:spacing w:val="6"/>
        </w:rPr>
        <w:t xml:space="preserve"> </w:t>
      </w:r>
      <w:r>
        <w:t>the</w:t>
      </w:r>
      <w:r>
        <w:rPr>
          <w:spacing w:val="6"/>
        </w:rPr>
        <w:t xml:space="preserve"> </w:t>
      </w:r>
      <w:r>
        <w:t>Reef</w:t>
      </w:r>
      <w:r>
        <w:rPr>
          <w:spacing w:val="6"/>
        </w:rPr>
        <w:t xml:space="preserve"> </w:t>
      </w:r>
      <w:r>
        <w:t>to</w:t>
      </w:r>
      <w:r>
        <w:rPr>
          <w:spacing w:val="6"/>
        </w:rPr>
        <w:t xml:space="preserve"> </w:t>
      </w:r>
      <w:r>
        <w:t>better</w:t>
      </w:r>
      <w:r>
        <w:rPr>
          <w:spacing w:val="7"/>
        </w:rPr>
        <w:t xml:space="preserve"> </w:t>
      </w:r>
      <w:r>
        <w:t>withstand</w:t>
      </w:r>
      <w:r>
        <w:rPr>
          <w:w w:val="103"/>
        </w:rPr>
        <w:t xml:space="preserve"> </w:t>
      </w:r>
      <w:r>
        <w:t>the</w:t>
      </w:r>
      <w:r>
        <w:rPr>
          <w:spacing w:val="7"/>
        </w:rPr>
        <w:t xml:space="preserve"> </w:t>
      </w:r>
      <w:r>
        <w:t>impacts</w:t>
      </w:r>
      <w:r>
        <w:rPr>
          <w:spacing w:val="8"/>
        </w:rPr>
        <w:t xml:space="preserve"> </w:t>
      </w:r>
      <w:r>
        <w:t>of</w:t>
      </w:r>
      <w:r>
        <w:rPr>
          <w:spacing w:val="7"/>
        </w:rPr>
        <w:t xml:space="preserve"> </w:t>
      </w:r>
      <w:r>
        <w:t>major</w:t>
      </w:r>
      <w:r>
        <w:rPr>
          <w:spacing w:val="8"/>
        </w:rPr>
        <w:t xml:space="preserve"> </w:t>
      </w:r>
      <w:r>
        <w:t>th</w:t>
      </w:r>
      <w:r>
        <w:rPr>
          <w:spacing w:val="-4"/>
        </w:rPr>
        <w:t>r</w:t>
      </w:r>
      <w:r>
        <w:t>eats,</w:t>
      </w:r>
      <w:r>
        <w:rPr>
          <w:spacing w:val="8"/>
        </w:rPr>
        <w:t xml:space="preserve"> </w:t>
      </w:r>
      <w:r>
        <w:t>particularly</w:t>
      </w:r>
      <w:r>
        <w:rPr>
          <w:w w:val="101"/>
        </w:rPr>
        <w:t xml:space="preserve"> </w:t>
      </w:r>
      <w:r>
        <w:t>climate</w:t>
      </w:r>
      <w:r>
        <w:rPr>
          <w:spacing w:val="1"/>
        </w:rPr>
        <w:t xml:space="preserve"> </w:t>
      </w:r>
      <w:r>
        <w:t>change</w:t>
      </w:r>
      <w:r>
        <w:rPr>
          <w:spacing w:val="1"/>
        </w:rPr>
        <w:t xml:space="preserve"> </w:t>
      </w:r>
      <w:r>
        <w:t>and</w:t>
      </w:r>
      <w:r>
        <w:rPr>
          <w:spacing w:val="1"/>
        </w:rPr>
        <w:t xml:space="preserve"> </w:t>
      </w:r>
      <w:r>
        <w:t>ext</w:t>
      </w:r>
      <w:r>
        <w:rPr>
          <w:spacing w:val="-4"/>
        </w:rPr>
        <w:t>r</w:t>
      </w:r>
      <w:r>
        <w:t>eme</w:t>
      </w:r>
      <w:r>
        <w:rPr>
          <w:spacing w:val="1"/>
        </w:rPr>
        <w:t xml:space="preserve"> </w:t>
      </w:r>
      <w:r>
        <w:t>weather</w:t>
      </w:r>
      <w:r>
        <w:rPr>
          <w:spacing w:val="1"/>
        </w:rPr>
        <w:t xml:space="preserve"> </w:t>
      </w:r>
      <w:r>
        <w:t>events</w:t>
      </w:r>
      <w:r w:rsidR="00C939FE">
        <w:t>.</w:t>
      </w:r>
      <w:r w:rsidR="00EC02D4">
        <w:br w:type="column"/>
      </w:r>
      <w:r>
        <w:lastRenderedPageBreak/>
        <w:t>The</w:t>
      </w:r>
      <w:r>
        <w:rPr>
          <w:spacing w:val="3"/>
        </w:rPr>
        <w:t xml:space="preserve"> </w:t>
      </w:r>
      <w:r>
        <w:t>agency</w:t>
      </w:r>
      <w:r>
        <w:rPr>
          <w:spacing w:val="3"/>
        </w:rPr>
        <w:t xml:space="preserve"> </w:t>
      </w:r>
      <w:r>
        <w:t>engages</w:t>
      </w:r>
      <w:r>
        <w:rPr>
          <w:spacing w:val="4"/>
        </w:rPr>
        <w:t xml:space="preserve"> </w:t>
      </w:r>
      <w:r>
        <w:t>with</w:t>
      </w:r>
      <w:r>
        <w:rPr>
          <w:spacing w:val="3"/>
        </w:rPr>
        <w:t xml:space="preserve"> </w:t>
      </w:r>
      <w:r>
        <w:t>communities</w:t>
      </w:r>
      <w:r>
        <w:rPr>
          <w:spacing w:val="3"/>
        </w:rPr>
        <w:t xml:space="preserve"> </w:t>
      </w:r>
      <w:r>
        <w:t>and</w:t>
      </w:r>
      <w:r>
        <w:rPr>
          <w:w w:val="101"/>
        </w:rPr>
        <w:t xml:space="preserve"> </w:t>
      </w:r>
      <w:r>
        <w:t>industries</w:t>
      </w:r>
      <w:r>
        <w:rPr>
          <w:spacing w:val="1"/>
        </w:rPr>
        <w:t xml:space="preserve"> </w:t>
      </w:r>
      <w:r>
        <w:t>to</w:t>
      </w:r>
      <w:r>
        <w:rPr>
          <w:spacing w:val="2"/>
        </w:rPr>
        <w:t xml:space="preserve"> </w:t>
      </w:r>
      <w:r>
        <w:t>raise</w:t>
      </w:r>
      <w:r>
        <w:rPr>
          <w:spacing w:val="1"/>
        </w:rPr>
        <w:t xml:space="preserve"> </w:t>
      </w:r>
      <w:r>
        <w:t>awa</w:t>
      </w:r>
      <w:r>
        <w:rPr>
          <w:spacing w:val="-5"/>
        </w:rPr>
        <w:t>r</w:t>
      </w:r>
      <w:r>
        <w:t>eness</w:t>
      </w:r>
      <w:r>
        <w:rPr>
          <w:spacing w:val="2"/>
        </w:rPr>
        <w:t xml:space="preserve"> </w:t>
      </w:r>
      <w:r>
        <w:t>of</w:t>
      </w:r>
      <w:r>
        <w:rPr>
          <w:spacing w:val="2"/>
        </w:rPr>
        <w:t xml:space="preserve"> </w:t>
      </w:r>
      <w:r>
        <w:t>climate</w:t>
      </w:r>
      <w:r>
        <w:rPr>
          <w:w w:val="101"/>
        </w:rPr>
        <w:t xml:space="preserve"> </w:t>
      </w:r>
      <w:r>
        <w:t>change</w:t>
      </w:r>
      <w:r>
        <w:rPr>
          <w:spacing w:val="-1"/>
        </w:rPr>
        <w:t xml:space="preserve"> </w:t>
      </w:r>
      <w:r>
        <w:t>risks, vulnerability and</w:t>
      </w:r>
      <w:r>
        <w:rPr>
          <w:spacing w:val="-1"/>
        </w:rPr>
        <w:t xml:space="preserve"> </w:t>
      </w:r>
      <w:r>
        <w:rPr>
          <w:spacing w:val="-4"/>
        </w:rPr>
        <w:t>r</w:t>
      </w:r>
      <w:r>
        <w:t>esilience, and</w:t>
      </w:r>
      <w:r>
        <w:rPr>
          <w:w w:val="101"/>
        </w:rPr>
        <w:t xml:space="preserve"> </w:t>
      </w:r>
      <w:r>
        <w:t>encourage</w:t>
      </w:r>
      <w:r>
        <w:rPr>
          <w:spacing w:val="10"/>
        </w:rPr>
        <w:t xml:space="preserve"> </w:t>
      </w:r>
      <w:r>
        <w:t>local</w:t>
      </w:r>
      <w:r>
        <w:rPr>
          <w:spacing w:val="11"/>
        </w:rPr>
        <w:t xml:space="preserve"> </w:t>
      </w:r>
      <w:r>
        <w:t>stewa</w:t>
      </w:r>
      <w:r>
        <w:rPr>
          <w:spacing w:val="-4"/>
        </w:rPr>
        <w:t>r</w:t>
      </w:r>
      <w:r>
        <w:t>dship</w:t>
      </w:r>
      <w:r>
        <w:rPr>
          <w:spacing w:val="10"/>
        </w:rPr>
        <w:t xml:space="preserve"> </w:t>
      </w:r>
      <w:r>
        <w:t>actions</w:t>
      </w:r>
      <w:r>
        <w:rPr>
          <w:spacing w:val="11"/>
        </w:rPr>
        <w:t xml:space="preserve"> </w:t>
      </w:r>
      <w:r>
        <w:t>that</w:t>
      </w:r>
      <w:r>
        <w:rPr>
          <w:w w:val="103"/>
        </w:rPr>
        <w:t xml:space="preserve">  </w:t>
      </w:r>
      <w:r>
        <w:t>can</w:t>
      </w:r>
      <w:r>
        <w:rPr>
          <w:spacing w:val="-2"/>
        </w:rPr>
        <w:t xml:space="preserve"> </w:t>
      </w:r>
      <w:r>
        <w:t>help</w:t>
      </w:r>
      <w:r>
        <w:rPr>
          <w:spacing w:val="-1"/>
        </w:rPr>
        <w:t xml:space="preserve"> </w:t>
      </w:r>
      <w:r>
        <w:t>the</w:t>
      </w:r>
      <w:r>
        <w:rPr>
          <w:spacing w:val="-2"/>
        </w:rPr>
        <w:t xml:space="preserve"> </w:t>
      </w:r>
      <w:r>
        <w:t>G</w:t>
      </w:r>
      <w:r>
        <w:rPr>
          <w:spacing w:val="-5"/>
        </w:rPr>
        <w:t>r</w:t>
      </w:r>
      <w:r>
        <w:t>eat</w:t>
      </w:r>
      <w:r>
        <w:rPr>
          <w:spacing w:val="-1"/>
        </w:rPr>
        <w:t xml:space="preserve"> </w:t>
      </w:r>
      <w:r>
        <w:t>Barrier</w:t>
      </w:r>
      <w:r>
        <w:rPr>
          <w:spacing w:val="-1"/>
        </w:rPr>
        <w:t xml:space="preserve"> </w:t>
      </w:r>
      <w:r>
        <w:t>Reef</w:t>
      </w:r>
      <w:r>
        <w:rPr>
          <w:spacing w:val="-2"/>
        </w:rPr>
        <w:t xml:space="preserve"> </w:t>
      </w:r>
      <w:r>
        <w:t>ecosystem</w:t>
      </w:r>
      <w:r>
        <w:rPr>
          <w:w w:val="101"/>
        </w:rPr>
        <w:t xml:space="preserve"> </w:t>
      </w:r>
      <w:r>
        <w:t>cope</w:t>
      </w:r>
      <w:r>
        <w:rPr>
          <w:spacing w:val="3"/>
        </w:rPr>
        <w:t xml:space="preserve"> </w:t>
      </w:r>
      <w:r>
        <w:t>with</w:t>
      </w:r>
      <w:r>
        <w:rPr>
          <w:spacing w:val="4"/>
        </w:rPr>
        <w:t xml:space="preserve"> </w:t>
      </w:r>
      <w:r>
        <w:t>climate</w:t>
      </w:r>
      <w:r>
        <w:rPr>
          <w:spacing w:val="3"/>
        </w:rPr>
        <w:t xml:space="preserve"> </w:t>
      </w:r>
      <w:r>
        <w:t>change.</w:t>
      </w:r>
      <w:r>
        <w:rPr>
          <w:spacing w:val="4"/>
        </w:rPr>
        <w:t xml:space="preserve"> </w:t>
      </w:r>
      <w:r>
        <w:t>The</w:t>
      </w:r>
      <w:r>
        <w:rPr>
          <w:spacing w:val="3"/>
        </w:rPr>
        <w:t xml:space="preserve"> </w:t>
      </w:r>
      <w:r>
        <w:t>agency also</w:t>
      </w:r>
      <w:r>
        <w:rPr>
          <w:spacing w:val="2"/>
        </w:rPr>
        <w:t xml:space="preserve"> </w:t>
      </w:r>
      <w:r>
        <w:t>employs</w:t>
      </w:r>
      <w:r>
        <w:rPr>
          <w:spacing w:val="3"/>
        </w:rPr>
        <w:t xml:space="preserve"> </w:t>
      </w:r>
      <w:r>
        <w:t>a</w:t>
      </w:r>
      <w:r>
        <w:rPr>
          <w:spacing w:val="3"/>
        </w:rPr>
        <w:t xml:space="preserve"> </w:t>
      </w:r>
      <w:r>
        <w:t>range</w:t>
      </w:r>
      <w:r>
        <w:rPr>
          <w:spacing w:val="2"/>
        </w:rPr>
        <w:t xml:space="preserve"> </w:t>
      </w:r>
      <w:r>
        <w:t>of</w:t>
      </w:r>
      <w:r>
        <w:rPr>
          <w:spacing w:val="3"/>
        </w:rPr>
        <w:t xml:space="preserve"> </w:t>
      </w:r>
      <w:r>
        <w:t>p</w:t>
      </w:r>
      <w:r>
        <w:rPr>
          <w:spacing w:val="-4"/>
        </w:rPr>
        <w:t>r</w:t>
      </w:r>
      <w:r>
        <w:t>ograms</w:t>
      </w:r>
      <w:r>
        <w:rPr>
          <w:spacing w:val="3"/>
        </w:rPr>
        <w:t xml:space="preserve"> </w:t>
      </w:r>
      <w:r>
        <w:t>and</w:t>
      </w:r>
      <w:r>
        <w:rPr>
          <w:w w:val="101"/>
        </w:rPr>
        <w:t xml:space="preserve"> </w:t>
      </w:r>
      <w:r>
        <w:t>partnerships</w:t>
      </w:r>
      <w:r>
        <w:rPr>
          <w:spacing w:val="9"/>
        </w:rPr>
        <w:t xml:space="preserve"> </w:t>
      </w:r>
      <w:r>
        <w:t>aimed</w:t>
      </w:r>
      <w:r>
        <w:rPr>
          <w:spacing w:val="9"/>
        </w:rPr>
        <w:t xml:space="preserve"> </w:t>
      </w:r>
      <w:r>
        <w:t>at</w:t>
      </w:r>
      <w:r>
        <w:rPr>
          <w:spacing w:val="10"/>
        </w:rPr>
        <w:t xml:space="preserve"> </w:t>
      </w:r>
      <w:r>
        <w:t>p</w:t>
      </w:r>
      <w:r>
        <w:rPr>
          <w:spacing w:val="-4"/>
        </w:rPr>
        <w:t>r</w:t>
      </w:r>
      <w:r>
        <w:t>otecting</w:t>
      </w:r>
      <w:r>
        <w:rPr>
          <w:spacing w:val="9"/>
        </w:rPr>
        <w:t xml:space="preserve"> </w:t>
      </w:r>
      <w:r>
        <w:t>species</w:t>
      </w:r>
      <w:r>
        <w:rPr>
          <w:spacing w:val="10"/>
        </w:rPr>
        <w:t xml:space="preserve"> </w:t>
      </w:r>
      <w:r>
        <w:t>and</w:t>
      </w:r>
      <w:r>
        <w:rPr>
          <w:w w:val="101"/>
        </w:rPr>
        <w:t xml:space="preserve"> </w:t>
      </w:r>
      <w:r>
        <w:t>habitats</w:t>
      </w:r>
      <w:r>
        <w:rPr>
          <w:spacing w:val="6"/>
        </w:rPr>
        <w:t xml:space="preserve"> </w:t>
      </w:r>
      <w:r>
        <w:t>f</w:t>
      </w:r>
      <w:r>
        <w:rPr>
          <w:spacing w:val="-4"/>
        </w:rPr>
        <w:t>r</w:t>
      </w:r>
      <w:r>
        <w:t>om</w:t>
      </w:r>
      <w:r>
        <w:rPr>
          <w:spacing w:val="6"/>
        </w:rPr>
        <w:t xml:space="preserve"> </w:t>
      </w:r>
      <w:r>
        <w:t>unsustainable</w:t>
      </w:r>
      <w:r>
        <w:rPr>
          <w:spacing w:val="6"/>
        </w:rPr>
        <w:t xml:space="preserve"> </w:t>
      </w:r>
      <w:r>
        <w:t>uses</w:t>
      </w:r>
      <w:r>
        <w:rPr>
          <w:spacing w:val="6"/>
        </w:rPr>
        <w:t xml:space="preserve"> </w:t>
      </w:r>
      <w:r>
        <w:t>and</w:t>
      </w:r>
      <w:r>
        <w:rPr>
          <w:spacing w:val="7"/>
        </w:rPr>
        <w:t xml:space="preserve"> </w:t>
      </w:r>
      <w:r>
        <w:t>land-</w:t>
      </w:r>
      <w:r>
        <w:rPr>
          <w:w w:val="103"/>
        </w:rPr>
        <w:t xml:space="preserve"> </w:t>
      </w:r>
      <w:r>
        <w:t>based</w:t>
      </w:r>
      <w:r>
        <w:rPr>
          <w:spacing w:val="9"/>
        </w:rPr>
        <w:t xml:space="preserve"> </w:t>
      </w:r>
      <w:r>
        <w:t>sou</w:t>
      </w:r>
      <w:r>
        <w:rPr>
          <w:spacing w:val="-4"/>
        </w:rPr>
        <w:t>r</w:t>
      </w:r>
      <w:r>
        <w:t>ces</w:t>
      </w:r>
      <w:r>
        <w:rPr>
          <w:spacing w:val="9"/>
        </w:rPr>
        <w:t xml:space="preserve"> </w:t>
      </w:r>
      <w:r>
        <w:t>of</w:t>
      </w:r>
      <w:r>
        <w:rPr>
          <w:spacing w:val="10"/>
        </w:rPr>
        <w:t xml:space="preserve"> </w:t>
      </w:r>
      <w:r>
        <w:t>pollution.</w:t>
      </w:r>
    </w:p>
    <w:p w:rsidR="00A279D6" w:rsidRPr="00EC02D4" w:rsidRDefault="00A279D6" w:rsidP="00EC02D4">
      <w:pPr>
        <w:pStyle w:val="BodyText"/>
        <w:ind w:left="0"/>
      </w:pPr>
    </w:p>
    <w:p w:rsidR="00A279D6" w:rsidRDefault="00A279D6" w:rsidP="005E5EEF">
      <w:pPr>
        <w:pStyle w:val="BodyText"/>
        <w:ind w:left="0"/>
      </w:pPr>
      <w:r>
        <w:t>The</w:t>
      </w:r>
      <w:r>
        <w:rPr>
          <w:spacing w:val="2"/>
        </w:rPr>
        <w:t xml:space="preserve"> </w:t>
      </w:r>
      <w:r>
        <w:t>agency</w:t>
      </w:r>
      <w:r>
        <w:rPr>
          <w:spacing w:val="3"/>
        </w:rPr>
        <w:t xml:space="preserve"> </w:t>
      </w:r>
      <w:r>
        <w:t>actively</w:t>
      </w:r>
      <w:r>
        <w:rPr>
          <w:spacing w:val="3"/>
        </w:rPr>
        <w:t xml:space="preserve"> </w:t>
      </w:r>
      <w:r>
        <w:t>p</w:t>
      </w:r>
      <w:r>
        <w:rPr>
          <w:spacing w:val="-4"/>
        </w:rPr>
        <w:t>r</w:t>
      </w:r>
      <w:r>
        <w:t>omotes</w:t>
      </w:r>
      <w:r>
        <w:rPr>
          <w:spacing w:val="3"/>
        </w:rPr>
        <w:t xml:space="preserve"> </w:t>
      </w:r>
      <w:r>
        <w:t>the</w:t>
      </w:r>
      <w:r>
        <w:rPr>
          <w:spacing w:val="3"/>
        </w:rPr>
        <w:t xml:space="preserve"> </w:t>
      </w:r>
      <w:r>
        <w:t>sustainable use</w:t>
      </w:r>
      <w:r>
        <w:rPr>
          <w:spacing w:val="1"/>
        </w:rPr>
        <w:t xml:space="preserve"> </w:t>
      </w:r>
      <w:r>
        <w:t>of</w:t>
      </w:r>
      <w:r>
        <w:rPr>
          <w:spacing w:val="1"/>
        </w:rPr>
        <w:t xml:space="preserve"> </w:t>
      </w:r>
      <w:r>
        <w:t>the</w:t>
      </w:r>
      <w:r>
        <w:rPr>
          <w:spacing w:val="2"/>
        </w:rPr>
        <w:t xml:space="preserve"> </w:t>
      </w:r>
      <w:r>
        <w:t>Marine</w:t>
      </w:r>
      <w:r>
        <w:rPr>
          <w:spacing w:val="1"/>
        </w:rPr>
        <w:t xml:space="preserve"> </w:t>
      </w:r>
      <w:r>
        <w:t>Park,</w:t>
      </w:r>
      <w:r>
        <w:rPr>
          <w:spacing w:val="1"/>
        </w:rPr>
        <w:t xml:space="preserve"> </w:t>
      </w:r>
      <w:r>
        <w:t>including</w:t>
      </w:r>
      <w:r>
        <w:rPr>
          <w:spacing w:val="2"/>
        </w:rPr>
        <w:t xml:space="preserve"> </w:t>
      </w:r>
      <w:r>
        <w:t>the</w:t>
      </w:r>
      <w:r>
        <w:rPr>
          <w:spacing w:val="1"/>
        </w:rPr>
        <w:t xml:space="preserve"> </w:t>
      </w:r>
      <w:r>
        <w:t>use</w:t>
      </w:r>
      <w:r w:rsidR="005E5EEF">
        <w:t xml:space="preserve"> </w:t>
      </w:r>
      <w:r>
        <w:t>of</w:t>
      </w:r>
      <w:r>
        <w:rPr>
          <w:spacing w:val="9"/>
        </w:rPr>
        <w:t xml:space="preserve"> </w:t>
      </w:r>
      <w:r>
        <w:t>the</w:t>
      </w:r>
      <w:r>
        <w:rPr>
          <w:spacing w:val="10"/>
        </w:rPr>
        <w:t xml:space="preserve"> </w:t>
      </w:r>
      <w:r>
        <w:t>adjacent</w:t>
      </w:r>
      <w:r>
        <w:rPr>
          <w:spacing w:val="10"/>
        </w:rPr>
        <w:t xml:space="preserve"> </w:t>
      </w:r>
      <w:r>
        <w:t>coast</w:t>
      </w:r>
      <w:r>
        <w:rPr>
          <w:spacing w:val="10"/>
        </w:rPr>
        <w:t xml:space="preserve"> </w:t>
      </w:r>
      <w:r>
        <w:t>and</w:t>
      </w:r>
      <w:r>
        <w:rPr>
          <w:spacing w:val="10"/>
        </w:rPr>
        <w:t xml:space="preserve"> </w:t>
      </w:r>
      <w:r>
        <w:t>catchments</w:t>
      </w:r>
      <w:r>
        <w:rPr>
          <w:w w:val="102"/>
        </w:rPr>
        <w:t xml:space="preserve"> </w:t>
      </w:r>
      <w:r>
        <w:t>which</w:t>
      </w:r>
      <w:r>
        <w:rPr>
          <w:spacing w:val="9"/>
        </w:rPr>
        <w:t xml:space="preserve"> </w:t>
      </w:r>
      <w:r>
        <w:t>a</w:t>
      </w:r>
      <w:r>
        <w:rPr>
          <w:spacing w:val="-5"/>
        </w:rPr>
        <w:t>f</w:t>
      </w:r>
      <w:r>
        <w:t>fect</w:t>
      </w:r>
      <w:r>
        <w:rPr>
          <w:spacing w:val="9"/>
        </w:rPr>
        <w:t xml:space="preserve"> </w:t>
      </w:r>
      <w:r>
        <w:t>it.</w:t>
      </w:r>
      <w:r>
        <w:rPr>
          <w:spacing w:val="9"/>
        </w:rPr>
        <w:t xml:space="preserve"> </w:t>
      </w:r>
      <w:r>
        <w:t>Many</w:t>
      </w:r>
      <w:r>
        <w:rPr>
          <w:spacing w:val="9"/>
        </w:rPr>
        <w:t xml:space="preserve"> </w:t>
      </w:r>
      <w:r>
        <w:t>comme</w:t>
      </w:r>
      <w:r>
        <w:rPr>
          <w:spacing w:val="-4"/>
        </w:rPr>
        <w:t>r</w:t>
      </w:r>
      <w:r>
        <w:t>cial</w:t>
      </w:r>
      <w:r>
        <w:rPr>
          <w:spacing w:val="10"/>
        </w:rPr>
        <w:t xml:space="preserve"> </w:t>
      </w:r>
      <w:r>
        <w:t>and</w:t>
      </w:r>
      <w:r>
        <w:rPr>
          <w:spacing w:val="9"/>
        </w:rPr>
        <w:t xml:space="preserve"> </w:t>
      </w:r>
      <w:r>
        <w:t>non-</w:t>
      </w:r>
      <w:r>
        <w:rPr>
          <w:w w:val="103"/>
        </w:rPr>
        <w:t xml:space="preserve"> </w:t>
      </w:r>
      <w:r>
        <w:t>comme</w:t>
      </w:r>
      <w:r>
        <w:rPr>
          <w:spacing w:val="-4"/>
        </w:rPr>
        <w:t>r</w:t>
      </w:r>
      <w:r>
        <w:t>cial</w:t>
      </w:r>
      <w:r>
        <w:rPr>
          <w:spacing w:val="-1"/>
        </w:rPr>
        <w:t xml:space="preserve"> </w:t>
      </w:r>
      <w:r>
        <w:t>uses of the</w:t>
      </w:r>
      <w:r>
        <w:rPr>
          <w:spacing w:val="-1"/>
        </w:rPr>
        <w:t xml:space="preserve"> </w:t>
      </w:r>
      <w:r>
        <w:t>G</w:t>
      </w:r>
      <w:r>
        <w:rPr>
          <w:spacing w:val="-5"/>
        </w:rPr>
        <w:t>r</w:t>
      </w:r>
      <w:r>
        <w:t>eat Barrier Reef</w:t>
      </w:r>
      <w:r w:rsidR="005E5EEF">
        <w:t xml:space="preserve"> </w:t>
      </w:r>
      <w:r>
        <w:t>Region</w:t>
      </w:r>
      <w:r>
        <w:rPr>
          <w:spacing w:val="3"/>
        </w:rPr>
        <w:t xml:space="preserve"> </w:t>
      </w:r>
      <w:r>
        <w:t>depend</w:t>
      </w:r>
      <w:r>
        <w:rPr>
          <w:spacing w:val="4"/>
        </w:rPr>
        <w:t xml:space="preserve"> </w:t>
      </w:r>
      <w:r>
        <w:t>on</w:t>
      </w:r>
      <w:r>
        <w:rPr>
          <w:spacing w:val="4"/>
        </w:rPr>
        <w:t xml:space="preserve"> </w:t>
      </w:r>
      <w:r>
        <w:t>the</w:t>
      </w:r>
      <w:r>
        <w:rPr>
          <w:spacing w:val="4"/>
        </w:rPr>
        <w:t xml:space="preserve"> </w:t>
      </w:r>
      <w:r>
        <w:t>biodiversity</w:t>
      </w:r>
      <w:r>
        <w:rPr>
          <w:spacing w:val="4"/>
        </w:rPr>
        <w:t xml:space="preserve"> </w:t>
      </w:r>
      <w:r>
        <w:t>and</w:t>
      </w:r>
      <w:r>
        <w:rPr>
          <w:spacing w:val="4"/>
        </w:rPr>
        <w:t xml:space="preserve"> </w:t>
      </w:r>
      <w:r>
        <w:t>health</w:t>
      </w:r>
      <w:r>
        <w:rPr>
          <w:w w:val="99"/>
        </w:rPr>
        <w:t xml:space="preserve"> </w:t>
      </w:r>
      <w:r>
        <w:t>of</w:t>
      </w:r>
      <w:r>
        <w:rPr>
          <w:spacing w:val="1"/>
        </w:rPr>
        <w:t xml:space="preserve"> </w:t>
      </w:r>
      <w:r>
        <w:t>this</w:t>
      </w:r>
      <w:r>
        <w:rPr>
          <w:spacing w:val="1"/>
        </w:rPr>
        <w:t xml:space="preserve"> </w:t>
      </w:r>
      <w:r>
        <w:t>ecosystem.</w:t>
      </w:r>
      <w:r>
        <w:rPr>
          <w:spacing w:val="2"/>
        </w:rPr>
        <w:t xml:space="preserve"> </w:t>
      </w:r>
      <w:r>
        <w:t>The</w:t>
      </w:r>
      <w:r>
        <w:rPr>
          <w:spacing w:val="1"/>
        </w:rPr>
        <w:t xml:space="preserve"> </w:t>
      </w:r>
      <w:r>
        <w:t>agency</w:t>
      </w:r>
      <w:r>
        <w:rPr>
          <w:spacing w:val="1"/>
        </w:rPr>
        <w:t xml:space="preserve"> </w:t>
      </w:r>
      <w:r>
        <w:t>aims</w:t>
      </w:r>
      <w:r>
        <w:rPr>
          <w:spacing w:val="2"/>
        </w:rPr>
        <w:t xml:space="preserve"> </w:t>
      </w:r>
      <w:r>
        <w:t>to</w:t>
      </w:r>
      <w:r>
        <w:rPr>
          <w:spacing w:val="1"/>
        </w:rPr>
        <w:t xml:space="preserve"> </w:t>
      </w:r>
      <w:r>
        <w:t>ensu</w:t>
      </w:r>
      <w:r>
        <w:rPr>
          <w:spacing w:val="-5"/>
        </w:rPr>
        <w:t>r</w:t>
      </w:r>
      <w:r>
        <w:t>e</w:t>
      </w:r>
      <w:r>
        <w:rPr>
          <w:w w:val="96"/>
        </w:rPr>
        <w:t xml:space="preserve"> </w:t>
      </w:r>
      <w:r>
        <w:t>these</w:t>
      </w:r>
      <w:r>
        <w:rPr>
          <w:spacing w:val="5"/>
        </w:rPr>
        <w:t xml:space="preserve"> </w:t>
      </w:r>
      <w:r>
        <w:t>activities</w:t>
      </w:r>
      <w:r>
        <w:rPr>
          <w:spacing w:val="6"/>
        </w:rPr>
        <w:t xml:space="preserve"> </w:t>
      </w:r>
      <w:r>
        <w:t>occurring</w:t>
      </w:r>
      <w:r>
        <w:rPr>
          <w:spacing w:val="6"/>
        </w:rPr>
        <w:t xml:space="preserve"> </w:t>
      </w:r>
      <w:r>
        <w:t>within</w:t>
      </w:r>
      <w:r>
        <w:rPr>
          <w:spacing w:val="6"/>
        </w:rPr>
        <w:t xml:space="preserve"> </w:t>
      </w:r>
      <w:r>
        <w:t>the</w:t>
      </w:r>
      <w:r>
        <w:rPr>
          <w:spacing w:val="6"/>
        </w:rPr>
        <w:t xml:space="preserve"> </w:t>
      </w:r>
      <w:r>
        <w:t>Marine Park</w:t>
      </w:r>
      <w:r>
        <w:rPr>
          <w:spacing w:val="4"/>
        </w:rPr>
        <w:t xml:space="preserve"> </w:t>
      </w:r>
      <w:r>
        <w:t>continue</w:t>
      </w:r>
      <w:r>
        <w:rPr>
          <w:spacing w:val="4"/>
        </w:rPr>
        <w:t xml:space="preserve"> </w:t>
      </w:r>
      <w:r>
        <w:t>to</w:t>
      </w:r>
      <w:r>
        <w:rPr>
          <w:spacing w:val="4"/>
        </w:rPr>
        <w:t xml:space="preserve"> </w:t>
      </w:r>
      <w:r>
        <w:t>operate</w:t>
      </w:r>
      <w:r>
        <w:rPr>
          <w:spacing w:val="5"/>
        </w:rPr>
        <w:t xml:space="preserve"> </w:t>
      </w:r>
      <w:r>
        <w:t>on</w:t>
      </w:r>
      <w:r>
        <w:rPr>
          <w:spacing w:val="4"/>
        </w:rPr>
        <w:t xml:space="preserve"> </w:t>
      </w:r>
      <w:r>
        <w:t>an</w:t>
      </w:r>
      <w:r>
        <w:rPr>
          <w:spacing w:val="4"/>
        </w:rPr>
        <w:t xml:space="preserve"> </w:t>
      </w:r>
      <w:r>
        <w:t>ecologically</w:t>
      </w:r>
      <w:r>
        <w:rPr>
          <w:w w:val="101"/>
        </w:rPr>
        <w:t xml:space="preserve"> </w:t>
      </w:r>
      <w:r>
        <w:t>sustainable basis.</w:t>
      </w:r>
    </w:p>
    <w:p w:rsidR="005E5EEF" w:rsidRDefault="005E5EEF" w:rsidP="005E5EEF">
      <w:pPr>
        <w:pStyle w:val="BodyText"/>
        <w:ind w:left="0"/>
        <w:rPr>
          <w:sz w:val="14"/>
          <w:szCs w:val="14"/>
        </w:rPr>
      </w:pPr>
    </w:p>
    <w:p w:rsidR="00A279D6" w:rsidRDefault="00A279D6" w:rsidP="005E5EEF">
      <w:pPr>
        <w:pStyle w:val="BodyText"/>
        <w:ind w:left="0"/>
      </w:pPr>
      <w:r>
        <w:rPr>
          <w:spacing w:val="-22"/>
        </w:rPr>
        <w:t>T</w:t>
      </w:r>
      <w:r>
        <w:t>o</w:t>
      </w:r>
      <w:r>
        <w:rPr>
          <w:spacing w:val="-3"/>
        </w:rPr>
        <w:t xml:space="preserve"> </w:t>
      </w:r>
      <w:r>
        <w:t>e</w:t>
      </w:r>
      <w:r>
        <w:rPr>
          <w:spacing w:val="-5"/>
        </w:rPr>
        <w:t>f</w:t>
      </w:r>
      <w:r>
        <w:t>fectively</w:t>
      </w:r>
      <w:r>
        <w:rPr>
          <w:spacing w:val="-2"/>
        </w:rPr>
        <w:t xml:space="preserve"> </w:t>
      </w:r>
      <w:r>
        <w:t>manage</w:t>
      </w:r>
      <w:r>
        <w:rPr>
          <w:spacing w:val="-2"/>
        </w:rPr>
        <w:t xml:space="preserve"> </w:t>
      </w:r>
      <w:r>
        <w:t>the</w:t>
      </w:r>
      <w:r>
        <w:rPr>
          <w:spacing w:val="-3"/>
        </w:rPr>
        <w:t xml:space="preserve"> </w:t>
      </w:r>
      <w:r>
        <w:t>G</w:t>
      </w:r>
      <w:r>
        <w:rPr>
          <w:spacing w:val="-5"/>
        </w:rPr>
        <w:t>r</w:t>
      </w:r>
      <w:r>
        <w:t>eat</w:t>
      </w:r>
      <w:r>
        <w:rPr>
          <w:spacing w:val="-2"/>
        </w:rPr>
        <w:t xml:space="preserve"> </w:t>
      </w:r>
      <w:r>
        <w:t>Barrier</w:t>
      </w:r>
      <w:r>
        <w:rPr>
          <w:w w:val="99"/>
        </w:rPr>
        <w:t xml:space="preserve"> </w:t>
      </w:r>
      <w:r>
        <w:t>Reef,</w:t>
      </w:r>
      <w:r>
        <w:rPr>
          <w:spacing w:val="2"/>
        </w:rPr>
        <w:t xml:space="preserve"> </w:t>
      </w:r>
      <w:r>
        <w:t>the</w:t>
      </w:r>
      <w:r>
        <w:rPr>
          <w:spacing w:val="2"/>
        </w:rPr>
        <w:t xml:space="preserve"> </w:t>
      </w:r>
      <w:r>
        <w:t>agency</w:t>
      </w:r>
      <w:r>
        <w:rPr>
          <w:spacing w:val="2"/>
        </w:rPr>
        <w:t xml:space="preserve"> </w:t>
      </w:r>
      <w:r>
        <w:t>works</w:t>
      </w:r>
      <w:r>
        <w:rPr>
          <w:spacing w:val="2"/>
        </w:rPr>
        <w:t xml:space="preserve"> </w:t>
      </w:r>
      <w:r>
        <w:t>with</w:t>
      </w:r>
      <w:r>
        <w:rPr>
          <w:spacing w:val="2"/>
        </w:rPr>
        <w:t xml:space="preserve"> </w:t>
      </w:r>
      <w:r>
        <w:t>a</w:t>
      </w:r>
      <w:r>
        <w:rPr>
          <w:spacing w:val="2"/>
        </w:rPr>
        <w:t xml:space="preserve"> </w:t>
      </w:r>
      <w:r>
        <w:t>wide</w:t>
      </w:r>
      <w:r>
        <w:rPr>
          <w:spacing w:val="2"/>
        </w:rPr>
        <w:t xml:space="preserve"> </w:t>
      </w:r>
      <w:r>
        <w:t>range</w:t>
      </w:r>
      <w:r>
        <w:rPr>
          <w:spacing w:val="2"/>
        </w:rPr>
        <w:t xml:space="preserve"> </w:t>
      </w:r>
      <w:r>
        <w:t>of</w:t>
      </w:r>
      <w:r w:rsidR="005E5EEF">
        <w:t xml:space="preserve"> </w:t>
      </w:r>
      <w:r>
        <w:t>gove</w:t>
      </w:r>
      <w:r>
        <w:rPr>
          <w:spacing w:val="3"/>
        </w:rPr>
        <w:t>r</w:t>
      </w:r>
      <w:r>
        <w:t>nment</w:t>
      </w:r>
      <w:r>
        <w:rPr>
          <w:spacing w:val="-3"/>
        </w:rPr>
        <w:t xml:space="preserve"> </w:t>
      </w:r>
      <w:r>
        <w:t>agencies,</w:t>
      </w:r>
      <w:r>
        <w:rPr>
          <w:spacing w:val="-3"/>
        </w:rPr>
        <w:t xml:space="preserve"> </w:t>
      </w:r>
      <w:r>
        <w:t>Reef</w:t>
      </w:r>
      <w:r>
        <w:rPr>
          <w:spacing w:val="-3"/>
        </w:rPr>
        <w:t xml:space="preserve"> </w:t>
      </w:r>
      <w:r>
        <w:t>users,</w:t>
      </w:r>
      <w:r>
        <w:rPr>
          <w:spacing w:val="-2"/>
        </w:rPr>
        <w:t xml:space="preserve"> </w:t>
      </w:r>
      <w:r>
        <w:t>industries,</w:t>
      </w:r>
      <w:r>
        <w:rPr>
          <w:w w:val="101"/>
        </w:rPr>
        <w:t xml:space="preserve"> </w:t>
      </w:r>
      <w:r>
        <w:rPr>
          <w:spacing w:val="-19"/>
        </w:rPr>
        <w:t>T</w:t>
      </w:r>
      <w:r>
        <w:t>raditional</w:t>
      </w:r>
      <w:r>
        <w:rPr>
          <w:spacing w:val="4"/>
        </w:rPr>
        <w:t xml:space="preserve"> </w:t>
      </w:r>
      <w:r>
        <w:t>Owners</w:t>
      </w:r>
      <w:r>
        <w:rPr>
          <w:spacing w:val="5"/>
        </w:rPr>
        <w:t xml:space="preserve"> </w:t>
      </w:r>
      <w:r>
        <w:t>and</w:t>
      </w:r>
      <w:r>
        <w:rPr>
          <w:spacing w:val="5"/>
        </w:rPr>
        <w:t xml:space="preserve"> </w:t>
      </w:r>
      <w:r>
        <w:t>other</w:t>
      </w:r>
      <w:r>
        <w:rPr>
          <w:spacing w:val="5"/>
        </w:rPr>
        <w:t xml:space="preserve"> </w:t>
      </w:r>
      <w:r>
        <w:t>community</w:t>
      </w:r>
      <w:r>
        <w:rPr>
          <w:w w:val="102"/>
        </w:rPr>
        <w:t xml:space="preserve"> </w:t>
      </w:r>
      <w:r>
        <w:rPr>
          <w:spacing w:val="-4"/>
        </w:rPr>
        <w:t>r</w:t>
      </w:r>
      <w:r>
        <w:t>ep</w:t>
      </w:r>
      <w:r>
        <w:rPr>
          <w:spacing w:val="-4"/>
        </w:rPr>
        <w:t>r</w:t>
      </w:r>
      <w:r>
        <w:t>esentatives</w:t>
      </w:r>
      <w:r>
        <w:rPr>
          <w:spacing w:val="-1"/>
        </w:rPr>
        <w:t xml:space="preserve"> </w:t>
      </w:r>
      <w:r>
        <w:t>with</w:t>
      </w:r>
      <w:r>
        <w:rPr>
          <w:spacing w:val="-1"/>
        </w:rPr>
        <w:t xml:space="preserve"> </w:t>
      </w:r>
      <w:r>
        <w:t>an</w:t>
      </w:r>
      <w:r>
        <w:rPr>
          <w:spacing w:val="-1"/>
        </w:rPr>
        <w:t xml:space="preserve"> </w:t>
      </w:r>
      <w:r>
        <w:t>inte</w:t>
      </w:r>
      <w:r>
        <w:rPr>
          <w:spacing w:val="-4"/>
        </w:rPr>
        <w:t>r</w:t>
      </w:r>
      <w:r>
        <w:t>est in</w:t>
      </w:r>
      <w:r>
        <w:rPr>
          <w:spacing w:val="-1"/>
        </w:rPr>
        <w:t xml:space="preserve"> </w:t>
      </w:r>
      <w:r>
        <w:t>the</w:t>
      </w:r>
      <w:r>
        <w:rPr>
          <w:spacing w:val="-1"/>
        </w:rPr>
        <w:t xml:space="preserve"> </w:t>
      </w:r>
      <w:r>
        <w:t>Reef</w:t>
      </w:r>
      <w:r>
        <w:rPr>
          <w:w w:val="97"/>
        </w:rPr>
        <w:t xml:space="preserve"> </w:t>
      </w:r>
      <w:r>
        <w:t>and</w:t>
      </w:r>
      <w:r>
        <w:rPr>
          <w:spacing w:val="6"/>
        </w:rPr>
        <w:t xml:space="preserve"> </w:t>
      </w:r>
      <w:r>
        <w:t>its</w:t>
      </w:r>
      <w:r>
        <w:rPr>
          <w:spacing w:val="7"/>
        </w:rPr>
        <w:t xml:space="preserve"> </w:t>
      </w:r>
      <w:r>
        <w:t>outlook.</w:t>
      </w:r>
      <w:r>
        <w:rPr>
          <w:spacing w:val="7"/>
        </w:rPr>
        <w:t xml:space="preserve"> </w:t>
      </w:r>
      <w:r>
        <w:t>These</w:t>
      </w:r>
      <w:r>
        <w:rPr>
          <w:spacing w:val="7"/>
        </w:rPr>
        <w:t xml:space="preserve"> </w:t>
      </w:r>
      <w:r>
        <w:t>working</w:t>
      </w:r>
      <w:r>
        <w:rPr>
          <w:spacing w:val="7"/>
        </w:rPr>
        <w:t xml:space="preserve"> </w:t>
      </w:r>
      <w:r>
        <w:t>partnerships</w:t>
      </w:r>
      <w:r>
        <w:rPr>
          <w:w w:val="101"/>
        </w:rPr>
        <w:t xml:space="preserve"> </w:t>
      </w:r>
      <w:r>
        <w:t>a</w:t>
      </w:r>
      <w:r>
        <w:rPr>
          <w:spacing w:val="-5"/>
        </w:rPr>
        <w:t>r</w:t>
      </w:r>
      <w:r>
        <w:t>e</w:t>
      </w:r>
      <w:r>
        <w:rPr>
          <w:spacing w:val="-3"/>
        </w:rPr>
        <w:t xml:space="preserve"> </w:t>
      </w:r>
      <w:r>
        <w:t>vital</w:t>
      </w:r>
      <w:r>
        <w:rPr>
          <w:spacing w:val="-2"/>
        </w:rPr>
        <w:t xml:space="preserve"> </w:t>
      </w:r>
      <w:r>
        <w:t>given</w:t>
      </w:r>
      <w:r>
        <w:rPr>
          <w:spacing w:val="-2"/>
        </w:rPr>
        <w:t xml:space="preserve"> </w:t>
      </w:r>
      <w:r>
        <w:t>the</w:t>
      </w:r>
      <w:r>
        <w:rPr>
          <w:spacing w:val="-3"/>
        </w:rPr>
        <w:t xml:space="preserve"> </w:t>
      </w:r>
      <w:r>
        <w:t>challenges</w:t>
      </w:r>
      <w:r>
        <w:rPr>
          <w:spacing w:val="-2"/>
        </w:rPr>
        <w:t xml:space="preserve"> </w:t>
      </w:r>
      <w:r>
        <w:t>facing</w:t>
      </w:r>
      <w:r>
        <w:rPr>
          <w:spacing w:val="-2"/>
        </w:rPr>
        <w:t xml:space="preserve"> </w:t>
      </w:r>
      <w:r>
        <w:t>the</w:t>
      </w:r>
      <w:r>
        <w:rPr>
          <w:spacing w:val="-2"/>
        </w:rPr>
        <w:t xml:space="preserve"> </w:t>
      </w:r>
      <w:r>
        <w:t>Reef.</w:t>
      </w:r>
    </w:p>
    <w:p w:rsidR="00A279D6" w:rsidRDefault="00A279D6" w:rsidP="00A279D6">
      <w:pPr>
        <w:pStyle w:val="BodyText"/>
        <w:rPr>
          <w:sz w:val="14"/>
          <w:szCs w:val="14"/>
        </w:rPr>
      </w:pPr>
    </w:p>
    <w:p w:rsidR="00A279D6" w:rsidRDefault="00A279D6" w:rsidP="005E5EEF">
      <w:pPr>
        <w:pStyle w:val="BodyText"/>
        <w:ind w:left="0"/>
      </w:pPr>
      <w:r>
        <w:t>The</w:t>
      </w:r>
      <w:r>
        <w:rPr>
          <w:spacing w:val="1"/>
        </w:rPr>
        <w:t xml:space="preserve"> </w:t>
      </w:r>
      <w:r>
        <w:rPr>
          <w:spacing w:val="-4"/>
        </w:rPr>
        <w:t>r</w:t>
      </w:r>
      <w:r>
        <w:t>elationship</w:t>
      </w:r>
      <w:r>
        <w:rPr>
          <w:spacing w:val="2"/>
        </w:rPr>
        <w:t xml:space="preserve"> </w:t>
      </w:r>
      <w:r>
        <w:t>between</w:t>
      </w:r>
      <w:r>
        <w:rPr>
          <w:spacing w:val="1"/>
        </w:rPr>
        <w:t xml:space="preserve"> </w:t>
      </w:r>
      <w:r>
        <w:t>the</w:t>
      </w:r>
      <w:r>
        <w:rPr>
          <w:spacing w:val="2"/>
        </w:rPr>
        <w:t xml:space="preserve"> </w:t>
      </w:r>
      <w:r>
        <w:t>agenc</w:t>
      </w:r>
      <w:r>
        <w:rPr>
          <w:spacing w:val="-14"/>
        </w:rPr>
        <w:t>y</w:t>
      </w:r>
      <w:r>
        <w:t>,</w:t>
      </w:r>
      <w:r>
        <w:rPr>
          <w:spacing w:val="2"/>
        </w:rPr>
        <w:t xml:space="preserve"> </w:t>
      </w:r>
      <w:r>
        <w:t>the</w:t>
      </w:r>
      <w:r>
        <w:rPr>
          <w:w w:val="101"/>
        </w:rPr>
        <w:t xml:space="preserve"> </w:t>
      </w:r>
      <w:r>
        <w:t>Queensland</w:t>
      </w:r>
      <w:r>
        <w:rPr>
          <w:spacing w:val="-2"/>
        </w:rPr>
        <w:t xml:space="preserve"> </w:t>
      </w:r>
      <w:r>
        <w:t>Gove</w:t>
      </w:r>
      <w:r>
        <w:rPr>
          <w:spacing w:val="3"/>
        </w:rPr>
        <w:t>r</w:t>
      </w:r>
      <w:r>
        <w:t>nment</w:t>
      </w:r>
      <w:r>
        <w:rPr>
          <w:spacing w:val="-2"/>
        </w:rPr>
        <w:t xml:space="preserve"> </w:t>
      </w:r>
      <w:r>
        <w:t>and</w:t>
      </w:r>
      <w:r>
        <w:rPr>
          <w:spacing w:val="-2"/>
        </w:rPr>
        <w:t xml:space="preserve"> </w:t>
      </w:r>
      <w:r>
        <w:t>a</w:t>
      </w:r>
      <w:r>
        <w:rPr>
          <w:spacing w:val="-2"/>
        </w:rPr>
        <w:t xml:space="preserve"> </w:t>
      </w:r>
      <w:r>
        <w:t>range</w:t>
      </w:r>
      <w:r>
        <w:rPr>
          <w:spacing w:val="-2"/>
        </w:rPr>
        <w:t xml:space="preserve"> </w:t>
      </w:r>
      <w:r>
        <w:t>of</w:t>
      </w:r>
      <w:r>
        <w:rPr>
          <w:spacing w:val="-2"/>
        </w:rPr>
        <w:t xml:space="preserve"> </w:t>
      </w:r>
      <w:r>
        <w:t>other</w:t>
      </w:r>
      <w:r>
        <w:rPr>
          <w:w w:val="101"/>
        </w:rPr>
        <w:t xml:space="preserve"> </w:t>
      </w:r>
      <w:r>
        <w:t>gove</w:t>
      </w:r>
      <w:r>
        <w:rPr>
          <w:spacing w:val="3"/>
        </w:rPr>
        <w:t>r</w:t>
      </w:r>
      <w:r>
        <w:t>nment</w:t>
      </w:r>
      <w:r>
        <w:rPr>
          <w:spacing w:val="4"/>
        </w:rPr>
        <w:t xml:space="preserve"> </w:t>
      </w:r>
      <w:r>
        <w:t>agencies</w:t>
      </w:r>
      <w:r>
        <w:rPr>
          <w:spacing w:val="5"/>
        </w:rPr>
        <w:t xml:space="preserve"> </w:t>
      </w:r>
      <w:r>
        <w:t>is</w:t>
      </w:r>
      <w:r>
        <w:rPr>
          <w:spacing w:val="5"/>
        </w:rPr>
        <w:t xml:space="preserve"> </w:t>
      </w:r>
      <w:r>
        <w:t>critical</w:t>
      </w:r>
      <w:r>
        <w:rPr>
          <w:spacing w:val="5"/>
        </w:rPr>
        <w:t xml:space="preserve"> </w:t>
      </w:r>
      <w:r>
        <w:t>for</w:t>
      </w:r>
      <w:r>
        <w:rPr>
          <w:spacing w:val="5"/>
        </w:rPr>
        <w:t xml:space="preserve"> </w:t>
      </w:r>
      <w:r>
        <w:t>e</w:t>
      </w:r>
      <w:r>
        <w:rPr>
          <w:spacing w:val="-5"/>
        </w:rPr>
        <w:t>f</w:t>
      </w:r>
      <w:r>
        <w:t>fective</w:t>
      </w:r>
      <w:r>
        <w:rPr>
          <w:w w:val="101"/>
        </w:rPr>
        <w:t xml:space="preserve"> </w:t>
      </w:r>
      <w:r>
        <w:t>management</w:t>
      </w:r>
      <w:r>
        <w:rPr>
          <w:spacing w:val="-4"/>
        </w:rPr>
        <w:t xml:space="preserve"> </w:t>
      </w:r>
      <w:r>
        <w:t>of</w:t>
      </w:r>
      <w:r>
        <w:rPr>
          <w:spacing w:val="-3"/>
        </w:rPr>
        <w:t xml:space="preserve"> </w:t>
      </w:r>
      <w:r>
        <w:t>the</w:t>
      </w:r>
      <w:r>
        <w:rPr>
          <w:spacing w:val="-3"/>
        </w:rPr>
        <w:t xml:space="preserve"> </w:t>
      </w:r>
      <w:r>
        <w:t>G</w:t>
      </w:r>
      <w:r>
        <w:rPr>
          <w:spacing w:val="-5"/>
        </w:rPr>
        <w:t>r</w:t>
      </w:r>
      <w:r>
        <w:t>eat</w:t>
      </w:r>
      <w:r>
        <w:rPr>
          <w:spacing w:val="-4"/>
        </w:rPr>
        <w:t xml:space="preserve"> </w:t>
      </w:r>
      <w:r>
        <w:t>Barrier</w:t>
      </w:r>
      <w:r>
        <w:rPr>
          <w:spacing w:val="-3"/>
        </w:rPr>
        <w:t xml:space="preserve"> </w:t>
      </w:r>
      <w:r>
        <w:t>Reef.</w:t>
      </w:r>
      <w:r>
        <w:rPr>
          <w:spacing w:val="-3"/>
        </w:rPr>
        <w:t xml:space="preserve"> </w:t>
      </w:r>
      <w:r>
        <w:t>In</w:t>
      </w:r>
      <w:r>
        <w:rPr>
          <w:w w:val="97"/>
        </w:rPr>
        <w:t xml:space="preserve"> </w:t>
      </w:r>
      <w:r>
        <w:t>particula</w:t>
      </w:r>
      <w:r>
        <w:rPr>
          <w:spacing w:val="-17"/>
        </w:rPr>
        <w:t>r</w:t>
      </w:r>
      <w:r>
        <w:t>,</w:t>
      </w:r>
      <w:r>
        <w:rPr>
          <w:spacing w:val="2"/>
        </w:rPr>
        <w:t xml:space="preserve"> </w:t>
      </w:r>
      <w:r>
        <w:t>the</w:t>
      </w:r>
      <w:r>
        <w:rPr>
          <w:spacing w:val="2"/>
        </w:rPr>
        <w:t xml:space="preserve"> </w:t>
      </w:r>
      <w:r>
        <w:t>Field</w:t>
      </w:r>
      <w:r>
        <w:rPr>
          <w:spacing w:val="2"/>
        </w:rPr>
        <w:t xml:space="preserve"> </w:t>
      </w:r>
      <w:r>
        <w:t>Management</w:t>
      </w:r>
      <w:r>
        <w:rPr>
          <w:spacing w:val="3"/>
        </w:rPr>
        <w:t xml:space="preserve"> </w:t>
      </w:r>
      <w:r>
        <w:t>P</w:t>
      </w:r>
      <w:r>
        <w:rPr>
          <w:spacing w:val="-5"/>
        </w:rPr>
        <w:t>r</w:t>
      </w:r>
      <w:r>
        <w:t>ogram,</w:t>
      </w:r>
      <w:r w:rsidR="005E5EEF">
        <w:t xml:space="preserve"> </w:t>
      </w:r>
      <w:r>
        <w:t>a</w:t>
      </w:r>
      <w:r>
        <w:rPr>
          <w:spacing w:val="8"/>
        </w:rPr>
        <w:t xml:space="preserve"> </w:t>
      </w:r>
      <w:r>
        <w:t>jointly</w:t>
      </w:r>
      <w:r>
        <w:rPr>
          <w:spacing w:val="9"/>
        </w:rPr>
        <w:t xml:space="preserve"> </w:t>
      </w:r>
      <w:r>
        <w:t>funded</w:t>
      </w:r>
      <w:r>
        <w:rPr>
          <w:spacing w:val="8"/>
        </w:rPr>
        <w:t xml:space="preserve"> </w:t>
      </w:r>
      <w:r>
        <w:t>cooperative</w:t>
      </w:r>
      <w:r>
        <w:rPr>
          <w:spacing w:val="9"/>
        </w:rPr>
        <w:t xml:space="preserve"> </w:t>
      </w:r>
      <w:r>
        <w:t>partnership</w:t>
      </w:r>
      <w:r>
        <w:rPr>
          <w:w w:val="101"/>
        </w:rPr>
        <w:t xml:space="preserve"> </w:t>
      </w:r>
      <w:r>
        <w:t>between</w:t>
      </w:r>
      <w:r>
        <w:rPr>
          <w:spacing w:val="-2"/>
        </w:rPr>
        <w:t xml:space="preserve"> </w:t>
      </w:r>
      <w:r>
        <w:t>the</w:t>
      </w:r>
      <w:r>
        <w:rPr>
          <w:spacing w:val="-1"/>
        </w:rPr>
        <w:t xml:space="preserve"> </w:t>
      </w:r>
      <w:r>
        <w:t>Australian</w:t>
      </w:r>
      <w:r>
        <w:rPr>
          <w:spacing w:val="-2"/>
        </w:rPr>
        <w:t xml:space="preserve"> </w:t>
      </w:r>
      <w:r>
        <w:t>and</w:t>
      </w:r>
      <w:r>
        <w:rPr>
          <w:spacing w:val="-1"/>
        </w:rPr>
        <w:t xml:space="preserve"> </w:t>
      </w:r>
      <w:r>
        <w:t>Queensland</w:t>
      </w:r>
      <w:r>
        <w:rPr>
          <w:w w:val="99"/>
        </w:rPr>
        <w:t xml:space="preserve"> </w:t>
      </w:r>
      <w:r>
        <w:t>gove</w:t>
      </w:r>
      <w:r>
        <w:rPr>
          <w:spacing w:val="3"/>
        </w:rPr>
        <w:t>r</w:t>
      </w:r>
      <w:r>
        <w:t>nments,</w:t>
      </w:r>
      <w:r>
        <w:rPr>
          <w:spacing w:val="19"/>
        </w:rPr>
        <w:t xml:space="preserve"> </w:t>
      </w:r>
      <w:r>
        <w:t>coo</w:t>
      </w:r>
      <w:r>
        <w:rPr>
          <w:spacing w:val="-4"/>
        </w:rPr>
        <w:t>r</w:t>
      </w:r>
      <w:r>
        <w:t>dinates</w:t>
      </w:r>
      <w:r>
        <w:rPr>
          <w:spacing w:val="20"/>
        </w:rPr>
        <w:t xml:space="preserve"> </w:t>
      </w:r>
      <w:r>
        <w:t>the</w:t>
      </w:r>
      <w:r>
        <w:rPr>
          <w:spacing w:val="20"/>
        </w:rPr>
        <w:t xml:space="preserve"> </w:t>
      </w:r>
      <w:r>
        <w:t>day-to-day</w:t>
      </w:r>
      <w:r>
        <w:rPr>
          <w:w w:val="104"/>
        </w:rPr>
        <w:t xml:space="preserve"> </w:t>
      </w:r>
      <w:r>
        <w:rPr>
          <w:rFonts w:cs="Arial"/>
        </w:rPr>
        <w:t>activities</w:t>
      </w:r>
      <w:r>
        <w:rPr>
          <w:rFonts w:cs="Arial"/>
          <w:spacing w:val="6"/>
        </w:rPr>
        <w:t xml:space="preserve"> </w:t>
      </w:r>
      <w:r>
        <w:rPr>
          <w:rFonts w:cs="Arial"/>
        </w:rPr>
        <w:t>and</w:t>
      </w:r>
      <w:r>
        <w:rPr>
          <w:rFonts w:cs="Arial"/>
          <w:spacing w:val="7"/>
        </w:rPr>
        <w:t xml:space="preserve"> </w:t>
      </w:r>
      <w:r>
        <w:rPr>
          <w:rFonts w:cs="Arial"/>
        </w:rPr>
        <w:t>field</w:t>
      </w:r>
      <w:r>
        <w:rPr>
          <w:rFonts w:cs="Arial"/>
          <w:spacing w:val="6"/>
        </w:rPr>
        <w:t xml:space="preserve"> </w:t>
      </w:r>
      <w:r>
        <w:rPr>
          <w:rFonts w:cs="Arial"/>
        </w:rPr>
        <w:t>operations</w:t>
      </w:r>
      <w:r>
        <w:rPr>
          <w:rFonts w:cs="Arial"/>
          <w:spacing w:val="7"/>
        </w:rPr>
        <w:t xml:space="preserve"> </w:t>
      </w:r>
      <w:r>
        <w:rPr>
          <w:rFonts w:cs="Arial"/>
          <w:spacing w:val="-4"/>
        </w:rPr>
        <w:t>r</w:t>
      </w:r>
      <w:r>
        <w:rPr>
          <w:rFonts w:cs="Arial"/>
        </w:rPr>
        <w:t>equi</w:t>
      </w:r>
      <w:r>
        <w:rPr>
          <w:rFonts w:cs="Arial"/>
          <w:spacing w:val="-4"/>
        </w:rPr>
        <w:t>r</w:t>
      </w:r>
      <w:r>
        <w:rPr>
          <w:rFonts w:cs="Arial"/>
        </w:rPr>
        <w:t>ed</w:t>
      </w:r>
      <w:r>
        <w:rPr>
          <w:rFonts w:cs="Arial"/>
          <w:spacing w:val="6"/>
        </w:rPr>
        <w:t xml:space="preserve"> </w:t>
      </w:r>
      <w:r>
        <w:rPr>
          <w:rFonts w:cs="Arial"/>
        </w:rPr>
        <w:t xml:space="preserve">to </w:t>
      </w:r>
      <w:r>
        <w:t>manage</w:t>
      </w:r>
      <w:r>
        <w:rPr>
          <w:spacing w:val="-6"/>
        </w:rPr>
        <w:t xml:space="preserve"> </w:t>
      </w:r>
      <w:r>
        <w:t>the</w:t>
      </w:r>
      <w:r>
        <w:rPr>
          <w:spacing w:val="-5"/>
        </w:rPr>
        <w:t xml:space="preserve"> </w:t>
      </w:r>
      <w:r>
        <w:t>G</w:t>
      </w:r>
      <w:r>
        <w:rPr>
          <w:spacing w:val="-5"/>
        </w:rPr>
        <w:t>r</w:t>
      </w:r>
      <w:r>
        <w:t>eat</w:t>
      </w:r>
      <w:r>
        <w:rPr>
          <w:spacing w:val="-5"/>
        </w:rPr>
        <w:t xml:space="preserve"> </w:t>
      </w:r>
      <w:r>
        <w:t>Barrier</w:t>
      </w:r>
      <w:r>
        <w:rPr>
          <w:spacing w:val="-5"/>
        </w:rPr>
        <w:t xml:space="preserve"> </w:t>
      </w:r>
      <w:r>
        <w:t>Reef</w:t>
      </w:r>
      <w:r>
        <w:rPr>
          <w:spacing w:val="-5"/>
        </w:rPr>
        <w:t xml:space="preserve"> </w:t>
      </w:r>
      <w:r>
        <w:t>Marine</w:t>
      </w:r>
      <w:r>
        <w:rPr>
          <w:spacing w:val="-5"/>
        </w:rPr>
        <w:t xml:space="preserve"> </w:t>
      </w:r>
      <w:r>
        <w:t>Park,</w:t>
      </w:r>
      <w:r>
        <w:rPr>
          <w:w w:val="99"/>
        </w:rPr>
        <w:t xml:space="preserve"> </w:t>
      </w:r>
      <w:r>
        <w:t>the</w:t>
      </w:r>
      <w:r>
        <w:rPr>
          <w:spacing w:val="-7"/>
        </w:rPr>
        <w:t xml:space="preserve"> </w:t>
      </w:r>
      <w:r>
        <w:t>associated</w:t>
      </w:r>
      <w:r>
        <w:rPr>
          <w:spacing w:val="-6"/>
        </w:rPr>
        <w:t xml:space="preserve"> </w:t>
      </w:r>
      <w:r>
        <w:t>Queensland</w:t>
      </w:r>
      <w:r>
        <w:rPr>
          <w:spacing w:val="-6"/>
        </w:rPr>
        <w:t xml:space="preserve"> </w:t>
      </w:r>
      <w:r>
        <w:t>G</w:t>
      </w:r>
      <w:r>
        <w:rPr>
          <w:spacing w:val="-5"/>
        </w:rPr>
        <w:t>r</w:t>
      </w:r>
      <w:r>
        <w:t>eat</w:t>
      </w:r>
      <w:r>
        <w:rPr>
          <w:spacing w:val="-6"/>
        </w:rPr>
        <w:t xml:space="preserve"> </w:t>
      </w:r>
      <w:r>
        <w:t>Barrier</w:t>
      </w:r>
      <w:r>
        <w:rPr>
          <w:spacing w:val="-6"/>
        </w:rPr>
        <w:t xml:space="preserve"> </w:t>
      </w:r>
      <w:r>
        <w:t>Reef</w:t>
      </w:r>
      <w:r>
        <w:rPr>
          <w:w w:val="97"/>
        </w:rPr>
        <w:t xml:space="preserve"> </w:t>
      </w:r>
      <w:r>
        <w:t>Coast</w:t>
      </w:r>
      <w:r>
        <w:rPr>
          <w:spacing w:val="1"/>
        </w:rPr>
        <w:t xml:space="preserve"> </w:t>
      </w:r>
      <w:r>
        <w:t>Marine</w:t>
      </w:r>
      <w:r>
        <w:rPr>
          <w:spacing w:val="1"/>
        </w:rPr>
        <w:t xml:space="preserve"> </w:t>
      </w:r>
      <w:r>
        <w:t>Park</w:t>
      </w:r>
      <w:r>
        <w:rPr>
          <w:spacing w:val="1"/>
        </w:rPr>
        <w:t xml:space="preserve"> </w:t>
      </w:r>
      <w:r>
        <w:t>and</w:t>
      </w:r>
      <w:r>
        <w:rPr>
          <w:spacing w:val="1"/>
        </w:rPr>
        <w:t xml:space="preserve"> </w:t>
      </w:r>
      <w:r>
        <w:t>the</w:t>
      </w:r>
      <w:r>
        <w:rPr>
          <w:spacing w:val="1"/>
        </w:rPr>
        <w:t xml:space="preserve"> </w:t>
      </w:r>
      <w:r>
        <w:rPr>
          <w:spacing w:val="-12"/>
        </w:rPr>
        <w:t>W</w:t>
      </w:r>
      <w:r>
        <w:t>orld</w:t>
      </w:r>
      <w:r>
        <w:rPr>
          <w:spacing w:val="1"/>
        </w:rPr>
        <w:t xml:space="preserve"> </w:t>
      </w:r>
      <w:r>
        <w:t>Heritage</w:t>
      </w:r>
      <w:r>
        <w:rPr>
          <w:w w:val="99"/>
        </w:rPr>
        <w:t xml:space="preserve"> </w:t>
      </w:r>
      <w:r>
        <w:t>A</w:t>
      </w:r>
      <w:r>
        <w:rPr>
          <w:spacing w:val="-5"/>
        </w:rPr>
        <w:t>r</w:t>
      </w:r>
      <w:r>
        <w:t>ea.</w:t>
      </w:r>
    </w:p>
    <w:p w:rsidR="00A279D6" w:rsidRDefault="00A279D6" w:rsidP="00A279D6">
      <w:pPr>
        <w:pStyle w:val="BodyText"/>
        <w:rPr>
          <w:sz w:val="14"/>
          <w:szCs w:val="14"/>
        </w:rPr>
      </w:pPr>
    </w:p>
    <w:p w:rsidR="00A279D6" w:rsidRDefault="00A279D6" w:rsidP="00C939FE">
      <w:pPr>
        <w:pStyle w:val="BodyText"/>
        <w:ind w:left="0"/>
      </w:pPr>
      <w:r>
        <w:t>The</w:t>
      </w:r>
      <w:r>
        <w:rPr>
          <w:spacing w:val="3"/>
        </w:rPr>
        <w:t xml:space="preserve"> </w:t>
      </w:r>
      <w:r>
        <w:t>agency</w:t>
      </w:r>
      <w:r>
        <w:rPr>
          <w:spacing w:val="3"/>
        </w:rPr>
        <w:t xml:space="preserve"> </w:t>
      </w:r>
      <w:r>
        <w:t>acknowledges</w:t>
      </w:r>
      <w:r>
        <w:rPr>
          <w:spacing w:val="4"/>
        </w:rPr>
        <w:t xml:space="preserve"> </w:t>
      </w:r>
      <w:r>
        <w:t>and</w:t>
      </w:r>
      <w:r>
        <w:rPr>
          <w:spacing w:val="3"/>
        </w:rPr>
        <w:t xml:space="preserve"> </w:t>
      </w:r>
      <w:r>
        <w:rPr>
          <w:spacing w:val="-4"/>
        </w:rPr>
        <w:t>r</w:t>
      </w:r>
      <w:r>
        <w:t>espects</w:t>
      </w:r>
      <w:r>
        <w:rPr>
          <w:spacing w:val="3"/>
        </w:rPr>
        <w:t xml:space="preserve"> </w:t>
      </w:r>
      <w:r>
        <w:t>the</w:t>
      </w:r>
      <w:r>
        <w:rPr>
          <w:w w:val="101"/>
        </w:rPr>
        <w:t xml:space="preserve"> </w:t>
      </w:r>
      <w:r>
        <w:t>native</w:t>
      </w:r>
      <w:r>
        <w:rPr>
          <w:spacing w:val="6"/>
        </w:rPr>
        <w:t xml:space="preserve"> </w:t>
      </w:r>
      <w:r>
        <w:t>title</w:t>
      </w:r>
      <w:r>
        <w:rPr>
          <w:spacing w:val="6"/>
        </w:rPr>
        <w:t xml:space="preserve"> </w:t>
      </w:r>
      <w:r>
        <w:t>rights</w:t>
      </w:r>
      <w:r>
        <w:rPr>
          <w:spacing w:val="7"/>
        </w:rPr>
        <w:t xml:space="preserve"> </w:t>
      </w:r>
      <w:r>
        <w:t>and</w:t>
      </w:r>
      <w:r>
        <w:rPr>
          <w:spacing w:val="6"/>
        </w:rPr>
        <w:t xml:space="preserve"> </w:t>
      </w:r>
      <w:r>
        <w:t>cultural</w:t>
      </w:r>
      <w:r>
        <w:rPr>
          <w:spacing w:val="7"/>
        </w:rPr>
        <w:t xml:space="preserve"> </w:t>
      </w:r>
      <w:r>
        <w:rPr>
          <w:spacing w:val="-4"/>
        </w:rPr>
        <w:t>r</w:t>
      </w:r>
      <w:r>
        <w:t>esponsibilities</w:t>
      </w:r>
      <w:r>
        <w:rPr>
          <w:w w:val="101"/>
        </w:rPr>
        <w:t xml:space="preserve"> </w:t>
      </w:r>
      <w:r>
        <w:t xml:space="preserve">of the </w:t>
      </w:r>
      <w:r>
        <w:rPr>
          <w:spacing w:val="-19"/>
        </w:rPr>
        <w:t>T</w:t>
      </w:r>
      <w:r>
        <w:t>raditional Owners of</w:t>
      </w:r>
      <w:r>
        <w:rPr>
          <w:spacing w:val="1"/>
        </w:rPr>
        <w:t xml:space="preserve"> </w:t>
      </w:r>
      <w:r>
        <w:t>the G</w:t>
      </w:r>
      <w:r>
        <w:rPr>
          <w:spacing w:val="-5"/>
        </w:rPr>
        <w:t>r</w:t>
      </w:r>
      <w:r>
        <w:t>eat Barrier</w:t>
      </w:r>
      <w:r>
        <w:rPr>
          <w:w w:val="99"/>
        </w:rPr>
        <w:t xml:space="preserve"> </w:t>
      </w:r>
      <w:r>
        <w:t>Reef</w:t>
      </w:r>
      <w:r>
        <w:rPr>
          <w:spacing w:val="-6"/>
        </w:rPr>
        <w:t xml:space="preserve"> </w:t>
      </w:r>
      <w:r>
        <w:t>Region.</w:t>
      </w:r>
      <w:r>
        <w:rPr>
          <w:spacing w:val="-5"/>
        </w:rPr>
        <w:t xml:space="preserve"> </w:t>
      </w:r>
      <w:r>
        <w:rPr>
          <w:spacing w:val="-19"/>
        </w:rPr>
        <w:t>T</w:t>
      </w:r>
      <w:r>
        <w:t>raditional</w:t>
      </w:r>
      <w:r>
        <w:rPr>
          <w:spacing w:val="-5"/>
        </w:rPr>
        <w:t xml:space="preserve"> </w:t>
      </w:r>
      <w:r>
        <w:t>Owners</w:t>
      </w:r>
      <w:r>
        <w:rPr>
          <w:spacing w:val="-5"/>
        </w:rPr>
        <w:t xml:space="preserve"> </w:t>
      </w:r>
      <w:r>
        <w:t>have</w:t>
      </w:r>
      <w:r>
        <w:rPr>
          <w:spacing w:val="-5"/>
        </w:rPr>
        <w:t xml:space="preserve"> </w:t>
      </w:r>
      <w:r>
        <w:t>a</w:t>
      </w:r>
      <w:r>
        <w:rPr>
          <w:spacing w:val="-5"/>
        </w:rPr>
        <w:t xml:space="preserve"> </w:t>
      </w:r>
      <w:r>
        <w:t>long</w:t>
      </w:r>
      <w:r>
        <w:rPr>
          <w:w w:val="101"/>
        </w:rPr>
        <w:t xml:space="preserve"> </w:t>
      </w:r>
      <w:r>
        <w:t>association with</w:t>
      </w:r>
      <w:r>
        <w:rPr>
          <w:spacing w:val="1"/>
        </w:rPr>
        <w:t xml:space="preserve"> </w:t>
      </w:r>
      <w:r>
        <w:t>the</w:t>
      </w:r>
      <w:r>
        <w:rPr>
          <w:spacing w:val="1"/>
        </w:rPr>
        <w:t xml:space="preserve"> </w:t>
      </w:r>
      <w:r>
        <w:rPr>
          <w:spacing w:val="-4"/>
        </w:rPr>
        <w:t>r</w:t>
      </w:r>
      <w:r>
        <w:t>egion.</w:t>
      </w:r>
      <w:r>
        <w:rPr>
          <w:spacing w:val="1"/>
        </w:rPr>
        <w:t xml:space="preserve"> </w:t>
      </w:r>
      <w:r>
        <w:t>The</w:t>
      </w:r>
      <w:r>
        <w:rPr>
          <w:spacing w:val="-5"/>
        </w:rPr>
        <w:t>r</w:t>
      </w:r>
      <w:r>
        <w:t>e a</w:t>
      </w:r>
      <w:r>
        <w:rPr>
          <w:spacing w:val="-5"/>
        </w:rPr>
        <w:t>r</w:t>
      </w:r>
      <w:r>
        <w:t>e</w:t>
      </w:r>
      <w:r>
        <w:rPr>
          <w:spacing w:val="1"/>
        </w:rPr>
        <w:t xml:space="preserve"> </w:t>
      </w:r>
      <w:r>
        <w:t>mo</w:t>
      </w:r>
      <w:r>
        <w:rPr>
          <w:spacing w:val="-4"/>
        </w:rPr>
        <w:t>r</w:t>
      </w:r>
      <w:r>
        <w:t>e</w:t>
      </w:r>
      <w:r>
        <w:rPr>
          <w:w w:val="96"/>
        </w:rPr>
        <w:t xml:space="preserve"> </w:t>
      </w:r>
      <w:r>
        <w:t>than 70</w:t>
      </w:r>
      <w:r>
        <w:rPr>
          <w:spacing w:val="1"/>
        </w:rPr>
        <w:t xml:space="preserve"> </w:t>
      </w:r>
      <w:r>
        <w:rPr>
          <w:spacing w:val="-19"/>
        </w:rPr>
        <w:t>T</w:t>
      </w:r>
      <w:r>
        <w:t>raditional Owner</w:t>
      </w:r>
      <w:r>
        <w:rPr>
          <w:spacing w:val="1"/>
        </w:rPr>
        <w:t xml:space="preserve"> </w:t>
      </w:r>
      <w:r>
        <w:t>g</w:t>
      </w:r>
      <w:r>
        <w:rPr>
          <w:spacing w:val="-4"/>
        </w:rPr>
        <w:t>r</w:t>
      </w:r>
      <w:r>
        <w:t>oups</w:t>
      </w:r>
      <w:r>
        <w:rPr>
          <w:spacing w:val="1"/>
        </w:rPr>
        <w:t xml:space="preserve"> </w:t>
      </w:r>
      <w:r>
        <w:t>whose sea</w:t>
      </w:r>
      <w:r>
        <w:rPr>
          <w:w w:val="97"/>
        </w:rPr>
        <w:t xml:space="preserve"> </w:t>
      </w:r>
      <w:r>
        <w:t>country</w:t>
      </w:r>
      <w:r>
        <w:rPr>
          <w:spacing w:val="-1"/>
        </w:rPr>
        <w:t xml:space="preserve"> </w:t>
      </w:r>
      <w:r>
        <w:t>lies</w:t>
      </w:r>
      <w:r>
        <w:rPr>
          <w:spacing w:val="-1"/>
        </w:rPr>
        <w:t xml:space="preserve"> </w:t>
      </w:r>
      <w:r>
        <w:t>within</w:t>
      </w:r>
      <w:r>
        <w:rPr>
          <w:spacing w:val="-1"/>
        </w:rPr>
        <w:t xml:space="preserve"> </w:t>
      </w:r>
      <w:r>
        <w:t>the G</w:t>
      </w:r>
      <w:r>
        <w:rPr>
          <w:spacing w:val="-5"/>
        </w:rPr>
        <w:t>r</w:t>
      </w:r>
      <w:r>
        <w:t>eat</w:t>
      </w:r>
      <w:r>
        <w:rPr>
          <w:spacing w:val="-1"/>
        </w:rPr>
        <w:t xml:space="preserve"> </w:t>
      </w:r>
      <w:r>
        <w:t>Barrier</w:t>
      </w:r>
      <w:r>
        <w:rPr>
          <w:spacing w:val="-1"/>
        </w:rPr>
        <w:t xml:space="preserve"> </w:t>
      </w:r>
      <w:r>
        <w:t>Reef</w:t>
      </w:r>
      <w:r>
        <w:rPr>
          <w:w w:val="97"/>
        </w:rPr>
        <w:t xml:space="preserve"> </w:t>
      </w:r>
      <w:r>
        <w:t>Region.</w:t>
      </w:r>
      <w:r>
        <w:rPr>
          <w:spacing w:val="-3"/>
        </w:rPr>
        <w:t xml:space="preserve"> </w:t>
      </w:r>
      <w:r>
        <w:t>The</w:t>
      </w:r>
      <w:r>
        <w:rPr>
          <w:spacing w:val="-2"/>
        </w:rPr>
        <w:t xml:space="preserve"> </w:t>
      </w:r>
      <w:r>
        <w:t>agency</w:t>
      </w:r>
      <w:r>
        <w:rPr>
          <w:spacing w:val="-2"/>
        </w:rPr>
        <w:t xml:space="preserve"> </w:t>
      </w:r>
      <w:r>
        <w:t>partners</w:t>
      </w:r>
      <w:r>
        <w:rPr>
          <w:spacing w:val="-2"/>
        </w:rPr>
        <w:t xml:space="preserve"> </w:t>
      </w:r>
      <w:r>
        <w:t>with</w:t>
      </w:r>
      <w:r>
        <w:rPr>
          <w:spacing w:val="-2"/>
        </w:rPr>
        <w:t xml:space="preserve"> </w:t>
      </w:r>
      <w:r>
        <w:t>these</w:t>
      </w:r>
      <w:r>
        <w:rPr>
          <w:w w:val="99"/>
        </w:rPr>
        <w:t xml:space="preserve"> </w:t>
      </w:r>
      <w:r>
        <w:t>g</w:t>
      </w:r>
      <w:r>
        <w:rPr>
          <w:spacing w:val="-4"/>
        </w:rPr>
        <w:t>r</w:t>
      </w:r>
      <w:r>
        <w:t>oups</w:t>
      </w:r>
      <w:r>
        <w:rPr>
          <w:spacing w:val="5"/>
        </w:rPr>
        <w:t xml:space="preserve"> </w:t>
      </w:r>
      <w:r>
        <w:t>to</w:t>
      </w:r>
      <w:r>
        <w:rPr>
          <w:spacing w:val="6"/>
        </w:rPr>
        <w:t xml:space="preserve"> </w:t>
      </w:r>
      <w:r>
        <w:t>help</w:t>
      </w:r>
      <w:r>
        <w:rPr>
          <w:spacing w:val="6"/>
        </w:rPr>
        <w:t xml:space="preserve"> </w:t>
      </w:r>
      <w:r>
        <w:t>maintain</w:t>
      </w:r>
      <w:r>
        <w:rPr>
          <w:spacing w:val="6"/>
        </w:rPr>
        <w:t xml:space="preserve"> </w:t>
      </w:r>
      <w:r>
        <w:t>their</w:t>
      </w:r>
      <w:r>
        <w:rPr>
          <w:spacing w:val="5"/>
        </w:rPr>
        <w:t xml:space="preserve"> </w:t>
      </w:r>
      <w:r>
        <w:t>cultural</w:t>
      </w:r>
      <w:r>
        <w:rPr>
          <w:spacing w:val="6"/>
        </w:rPr>
        <w:t xml:space="preserve"> </w:t>
      </w:r>
      <w:r>
        <w:t>rights</w:t>
      </w:r>
      <w:r>
        <w:rPr>
          <w:w w:val="102"/>
        </w:rPr>
        <w:t xml:space="preserve"> </w:t>
      </w:r>
      <w:r>
        <w:t>and</w:t>
      </w:r>
      <w:r>
        <w:rPr>
          <w:spacing w:val="8"/>
        </w:rPr>
        <w:t xml:space="preserve"> </w:t>
      </w:r>
      <w:r>
        <w:t>inte</w:t>
      </w:r>
      <w:r>
        <w:rPr>
          <w:spacing w:val="-4"/>
        </w:rPr>
        <w:t>r</w:t>
      </w:r>
      <w:r>
        <w:t>ests</w:t>
      </w:r>
      <w:r>
        <w:rPr>
          <w:spacing w:val="9"/>
        </w:rPr>
        <w:t xml:space="preserve"> </w:t>
      </w:r>
      <w:r>
        <w:t>and,</w:t>
      </w:r>
      <w:r>
        <w:rPr>
          <w:spacing w:val="9"/>
        </w:rPr>
        <w:t xml:space="preserve"> </w:t>
      </w:r>
      <w:r>
        <w:t>th</w:t>
      </w:r>
      <w:r>
        <w:rPr>
          <w:spacing w:val="-4"/>
        </w:rPr>
        <w:t>r</w:t>
      </w:r>
      <w:r>
        <w:t>ough</w:t>
      </w:r>
      <w:r>
        <w:rPr>
          <w:spacing w:val="8"/>
        </w:rPr>
        <w:t xml:space="preserve"> </w:t>
      </w:r>
      <w:r>
        <w:t>collaboration,</w:t>
      </w:r>
      <w:r>
        <w:rPr>
          <w:spacing w:val="9"/>
        </w:rPr>
        <w:t xml:space="preserve"> </w:t>
      </w:r>
      <w:r>
        <w:t>to</w:t>
      </w:r>
      <w:r>
        <w:rPr>
          <w:w w:val="106"/>
        </w:rPr>
        <w:t xml:space="preserve"> </w:t>
      </w:r>
      <w:r>
        <w:t>achieve</w:t>
      </w:r>
      <w:r>
        <w:rPr>
          <w:spacing w:val="3"/>
        </w:rPr>
        <w:t xml:space="preserve"> </w:t>
      </w:r>
      <w:r>
        <w:t>the</w:t>
      </w:r>
      <w:r>
        <w:rPr>
          <w:spacing w:val="4"/>
        </w:rPr>
        <w:t xml:space="preserve"> </w:t>
      </w:r>
      <w:r>
        <w:t>most</w:t>
      </w:r>
      <w:r>
        <w:rPr>
          <w:spacing w:val="4"/>
        </w:rPr>
        <w:t xml:space="preserve"> </w:t>
      </w:r>
      <w:r>
        <w:t>e</w:t>
      </w:r>
      <w:r>
        <w:rPr>
          <w:spacing w:val="-5"/>
        </w:rPr>
        <w:t>f</w:t>
      </w:r>
      <w:r>
        <w:t>fective</w:t>
      </w:r>
      <w:r>
        <w:rPr>
          <w:spacing w:val="3"/>
        </w:rPr>
        <w:t xml:space="preserve"> </w:t>
      </w:r>
      <w:r>
        <w:t>management</w:t>
      </w:r>
      <w:r>
        <w:rPr>
          <w:spacing w:val="4"/>
        </w:rPr>
        <w:t xml:space="preserve"> </w:t>
      </w:r>
      <w:r>
        <w:t>of</w:t>
      </w:r>
      <w:r>
        <w:rPr>
          <w:w w:val="104"/>
        </w:rPr>
        <w:t xml:space="preserve"> </w:t>
      </w:r>
      <w:r>
        <w:t>the</w:t>
      </w:r>
      <w:r>
        <w:rPr>
          <w:spacing w:val="-1"/>
        </w:rPr>
        <w:t xml:space="preserve"> </w:t>
      </w:r>
      <w:r>
        <w:t>Marine</w:t>
      </w:r>
      <w:r>
        <w:rPr>
          <w:spacing w:val="-1"/>
        </w:rPr>
        <w:t xml:space="preserve"> </w:t>
      </w:r>
      <w:r>
        <w:t>Park</w:t>
      </w:r>
      <w:r w:rsidR="00C939FE">
        <w:t>.</w:t>
      </w:r>
    </w:p>
    <w:p w:rsidR="007312C9" w:rsidRPr="00C939FE" w:rsidRDefault="00A279D6" w:rsidP="00A279D6">
      <w:pPr>
        <w:pStyle w:val="BodyText"/>
        <w:ind w:left="0"/>
        <w:rPr>
          <w:rFonts w:cs="Arial"/>
        </w:rPr>
        <w:sectPr w:rsidR="007312C9" w:rsidRPr="00C939FE" w:rsidSect="00A279D6">
          <w:type w:val="continuous"/>
          <w:pgSz w:w="11906" w:h="16838"/>
          <w:pgMar w:top="1440" w:right="1440" w:bottom="1440" w:left="1440" w:header="708" w:footer="708" w:gutter="0"/>
          <w:cols w:num="2" w:space="708"/>
          <w:docGrid w:linePitch="360"/>
        </w:sectPr>
      </w:pPr>
      <w:r>
        <w:rPr>
          <w:rFonts w:cs="Arial"/>
        </w:rPr>
        <w:br w:type="page"/>
      </w:r>
    </w:p>
    <w:p w:rsidR="007312C9" w:rsidRDefault="007312C9" w:rsidP="00A279D6">
      <w:pPr>
        <w:pStyle w:val="BodyText"/>
        <w:ind w:left="0"/>
        <w:sectPr w:rsidR="007312C9" w:rsidSect="007312C9">
          <w:type w:val="continuous"/>
          <w:pgSz w:w="11906" w:h="16838"/>
          <w:pgMar w:top="1440" w:right="1440" w:bottom="1440" w:left="1440" w:header="708" w:footer="708" w:gutter="0"/>
          <w:cols w:space="708"/>
          <w:docGrid w:linePitch="360"/>
        </w:sectPr>
      </w:pPr>
      <w:r>
        <w:rPr>
          <w:noProof/>
          <w:lang w:val="en-AU" w:eastAsia="en-AU"/>
        </w:rPr>
        <w:lastRenderedPageBreak/>
        <w:drawing>
          <wp:inline distT="0" distB="0" distL="0" distR="0">
            <wp:extent cx="5734058" cy="7071360"/>
            <wp:effectExtent l="0" t="0" r="0" b="0"/>
            <wp:docPr id="44" name="Picture 44" descr="Chart depicting the organisational structure of the Great Barrier Reef Marine Park Authority as at 30 June 2014. Top tier is the Minister for the Environment, the Honourable Greg Hunt MP. Second tier is the Chief Executive and Chairman of the Great Barrier Reef Marine Park Authority, Russell Reichelt, and non-executive members Melissa George, Margie McKenzie, Tony Mooney and Jon Grayson. Third tier shows the general managers for the agency’s three branches: Margaret Johnson (General Manager Strategic Policy and Reef Stewardship); Bruce Elliot (General Manager of Biodiversity Conservation and Sustainable Use); and Andrew Skeat (General Manager of Great Barrier Reef Operations). The fourth tier shows the sections that sit under each branch." title="Figure 2: Great Barrier Reef Marine Park Authority Organisational Structure (as at 30 Ju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5739424" cy="7077978"/>
                    </a:xfrm>
                    <a:prstGeom prst="rect">
                      <a:avLst/>
                    </a:prstGeom>
                  </pic:spPr>
                </pic:pic>
              </a:graphicData>
            </a:graphic>
          </wp:inline>
        </w:drawing>
      </w:r>
    </w:p>
    <w:p w:rsidR="007312C9" w:rsidRDefault="007312C9" w:rsidP="007312C9">
      <w:pPr>
        <w:pStyle w:val="Quote"/>
        <w:spacing w:after="0"/>
        <w:rPr>
          <w:rStyle w:val="QuoteChar"/>
        </w:rPr>
      </w:pPr>
    </w:p>
    <w:p w:rsidR="00C939FE" w:rsidRPr="00C939FE" w:rsidRDefault="007312C9" w:rsidP="00C939FE">
      <w:pPr>
        <w:pStyle w:val="Quote"/>
      </w:pPr>
      <w:r w:rsidRPr="0015512F">
        <w:rPr>
          <w:rStyle w:val="QuoteChar"/>
          <w:b/>
          <w:i/>
          <w:iCs/>
        </w:rPr>
        <w:t>Figure 2</w:t>
      </w:r>
      <w:r w:rsidRPr="00C939FE">
        <w:rPr>
          <w:rStyle w:val="QuoteChar"/>
          <w:i/>
          <w:iCs/>
        </w:rPr>
        <w:t>: Great Barrier Reef Marine Park Authority organisational structure as at 30 June 2014</w:t>
      </w:r>
    </w:p>
    <w:p w:rsidR="00C939FE" w:rsidRPr="00C939FE" w:rsidRDefault="007312C9" w:rsidP="00C939FE">
      <w:pPr>
        <w:pStyle w:val="Quote"/>
      </w:pPr>
      <w:r w:rsidRPr="00C939FE">
        <w:t>The Great Barrier Reef Marine Park Authority manages the Great Barrier Reef Marine Park in accordance with the Great Barrier Reef Marine Park Act (1975).</w:t>
      </w:r>
      <w:r w:rsidR="00C939FE">
        <w:t xml:space="preserve"> </w:t>
      </w:r>
    </w:p>
    <w:p w:rsidR="007312C9" w:rsidRDefault="007312C9" w:rsidP="00C939FE">
      <w:pPr>
        <w:pStyle w:val="Quote"/>
        <w:rPr>
          <w:rFonts w:eastAsia="Arial" w:cs="Arial"/>
          <w:szCs w:val="14"/>
        </w:rPr>
      </w:pPr>
      <w:r w:rsidRPr="00C939FE">
        <w:t>As the agency head, the Executive Chairman also has responsibilities under the Financial Management and Accountability Act 1997 and the Public Service Act 1999. The audit committee reports directly to the Executive Chairman</w:t>
      </w:r>
      <w:r>
        <w:rPr>
          <w:rFonts w:eastAsia="Arial" w:cs="Arial"/>
          <w:szCs w:val="14"/>
        </w:rPr>
        <w:t>.</w:t>
      </w:r>
    </w:p>
    <w:p w:rsidR="007312C9" w:rsidRDefault="007312C9" w:rsidP="007312C9">
      <w:pPr>
        <w:sectPr w:rsidR="007312C9" w:rsidSect="007312C9">
          <w:type w:val="continuous"/>
          <w:pgSz w:w="11906" w:h="16838"/>
          <w:pgMar w:top="1440" w:right="1440" w:bottom="1440" w:left="1440" w:header="708" w:footer="708" w:gutter="0"/>
          <w:cols w:space="708"/>
          <w:docGrid w:linePitch="360"/>
        </w:sectPr>
      </w:pPr>
      <w:r>
        <w:br w:type="page"/>
      </w:r>
    </w:p>
    <w:p w:rsidR="007312C9" w:rsidRDefault="007312C9" w:rsidP="0001668F">
      <w:pPr>
        <w:pStyle w:val="Heading4"/>
        <w:spacing w:before="0" w:after="120"/>
      </w:pPr>
      <w:r>
        <w:lastRenderedPageBreak/>
        <w:t>Responsible</w:t>
      </w:r>
      <w:r>
        <w:rPr>
          <w:spacing w:val="7"/>
        </w:rPr>
        <w:t xml:space="preserve"> </w:t>
      </w:r>
      <w:r>
        <w:t>Minister</w:t>
      </w:r>
    </w:p>
    <w:p w:rsidR="007312C9" w:rsidRPr="007312C9" w:rsidRDefault="007312C9" w:rsidP="007312C9">
      <w:pPr>
        <w:pStyle w:val="BodyText"/>
        <w:ind w:left="0"/>
      </w:pPr>
      <w:proofErr w:type="gramStart"/>
      <w:r w:rsidRPr="007312C9">
        <w:t xml:space="preserve">As Minister for the Environment, the </w:t>
      </w:r>
      <w:proofErr w:type="spellStart"/>
      <w:r w:rsidRPr="007312C9">
        <w:t>Hon</w:t>
      </w:r>
      <w:proofErr w:type="spellEnd"/>
      <w:r w:rsidRPr="007312C9">
        <w:t xml:space="preserve"> Greg Hunt MP, was responsible for the Great Barrier Reef Marine Park Authority as at 30 June 2014.</w:t>
      </w:r>
      <w:proofErr w:type="gramEnd"/>
    </w:p>
    <w:p w:rsidR="007312C9" w:rsidRPr="007312C9" w:rsidRDefault="007312C9" w:rsidP="007312C9">
      <w:pPr>
        <w:pStyle w:val="BodyText"/>
      </w:pPr>
    </w:p>
    <w:p w:rsidR="007312C9" w:rsidRDefault="007312C9" w:rsidP="007312C9">
      <w:pPr>
        <w:pStyle w:val="BodyText"/>
        <w:ind w:left="0"/>
      </w:pPr>
      <w:r w:rsidRPr="007312C9">
        <w:t>No Ministerial directions were issued to the agency in 2013–14.</w:t>
      </w:r>
    </w:p>
    <w:p w:rsidR="007312C9" w:rsidRPr="007312C9" w:rsidRDefault="007312C9" w:rsidP="007312C9">
      <w:pPr>
        <w:pStyle w:val="Heading4"/>
        <w:spacing w:before="120" w:after="120"/>
      </w:pPr>
      <w:r w:rsidRPr="00290FF5">
        <w:t>Legislative framework</w:t>
      </w:r>
    </w:p>
    <w:p w:rsidR="007312C9" w:rsidRDefault="007312C9" w:rsidP="007312C9">
      <w:pPr>
        <w:pStyle w:val="BodyText"/>
        <w:ind w:left="0"/>
        <w:rPr>
          <w:rFonts w:cs="Arial"/>
        </w:rPr>
      </w:pPr>
      <w:r>
        <w:t>The</w:t>
      </w:r>
      <w:r>
        <w:rPr>
          <w:spacing w:val="-1"/>
        </w:rPr>
        <w:t xml:space="preserve"> </w:t>
      </w:r>
      <w:r>
        <w:t>agency</w:t>
      </w:r>
      <w:r>
        <w:rPr>
          <w:spacing w:val="-1"/>
        </w:rPr>
        <w:t xml:space="preserve"> </w:t>
      </w:r>
      <w:r>
        <w:t>is established</w:t>
      </w:r>
      <w:r>
        <w:rPr>
          <w:spacing w:val="-1"/>
        </w:rPr>
        <w:t xml:space="preserve"> </w:t>
      </w:r>
      <w:r>
        <w:t>by the</w:t>
      </w:r>
      <w:r>
        <w:rPr>
          <w:spacing w:val="-1"/>
        </w:rPr>
        <w:t xml:space="preserve"> </w:t>
      </w:r>
      <w:r>
        <w:rPr>
          <w:rFonts w:cs="Arial"/>
          <w:i/>
        </w:rPr>
        <w:t>G</w:t>
      </w:r>
      <w:r>
        <w:rPr>
          <w:rFonts w:cs="Arial"/>
          <w:i/>
          <w:spacing w:val="-5"/>
        </w:rPr>
        <w:t>r</w:t>
      </w:r>
      <w:r>
        <w:rPr>
          <w:rFonts w:cs="Arial"/>
          <w:i/>
        </w:rPr>
        <w:t>eat</w:t>
      </w:r>
      <w:r>
        <w:rPr>
          <w:rFonts w:cs="Arial"/>
          <w:i/>
          <w:w w:val="98"/>
        </w:rPr>
        <w:t xml:space="preserve"> </w:t>
      </w:r>
      <w:r>
        <w:rPr>
          <w:rFonts w:cs="Arial"/>
          <w:i/>
        </w:rPr>
        <w:t>Barrier</w:t>
      </w:r>
      <w:r>
        <w:rPr>
          <w:rFonts w:cs="Arial"/>
          <w:i/>
          <w:spacing w:val="-7"/>
        </w:rPr>
        <w:t xml:space="preserve"> </w:t>
      </w:r>
      <w:r>
        <w:rPr>
          <w:rFonts w:cs="Arial"/>
          <w:i/>
        </w:rPr>
        <w:t>Reef</w:t>
      </w:r>
      <w:r>
        <w:rPr>
          <w:rFonts w:cs="Arial"/>
          <w:i/>
          <w:spacing w:val="-7"/>
        </w:rPr>
        <w:t xml:space="preserve"> </w:t>
      </w:r>
      <w:r>
        <w:rPr>
          <w:rFonts w:cs="Arial"/>
          <w:i/>
        </w:rPr>
        <w:t>Marine</w:t>
      </w:r>
      <w:r>
        <w:rPr>
          <w:rFonts w:cs="Arial"/>
          <w:i/>
          <w:spacing w:val="-7"/>
        </w:rPr>
        <w:t xml:space="preserve"> </w:t>
      </w:r>
      <w:r>
        <w:rPr>
          <w:rFonts w:cs="Arial"/>
          <w:i/>
        </w:rPr>
        <w:t>Park</w:t>
      </w:r>
      <w:r>
        <w:rPr>
          <w:rFonts w:cs="Arial"/>
          <w:i/>
          <w:spacing w:val="-7"/>
        </w:rPr>
        <w:t xml:space="preserve"> </w:t>
      </w:r>
      <w:r>
        <w:rPr>
          <w:rFonts w:cs="Arial"/>
          <w:i/>
        </w:rPr>
        <w:t>Act</w:t>
      </w:r>
      <w:r>
        <w:rPr>
          <w:rFonts w:cs="Arial"/>
          <w:i/>
          <w:spacing w:val="-7"/>
        </w:rPr>
        <w:t xml:space="preserve"> </w:t>
      </w:r>
      <w:r>
        <w:rPr>
          <w:rFonts w:cs="Arial"/>
          <w:i/>
        </w:rPr>
        <w:t>1975</w:t>
      </w:r>
      <w:r>
        <w:rPr>
          <w:rFonts w:cs="Arial"/>
          <w:i/>
          <w:spacing w:val="-7"/>
        </w:rPr>
        <w:t xml:space="preserve"> </w:t>
      </w:r>
      <w:r>
        <w:t>(the</w:t>
      </w:r>
      <w:r>
        <w:rPr>
          <w:spacing w:val="-7"/>
        </w:rPr>
        <w:t xml:space="preserve"> </w:t>
      </w:r>
      <w:r>
        <w:t>Act)</w:t>
      </w:r>
      <w:r>
        <w:rPr>
          <w:w w:val="98"/>
        </w:rPr>
        <w:t xml:space="preserve"> </w:t>
      </w:r>
      <w:r>
        <w:t>as</w:t>
      </w:r>
      <w:r>
        <w:rPr>
          <w:spacing w:val="-1"/>
        </w:rPr>
        <w:t xml:space="preserve"> </w:t>
      </w:r>
      <w:r>
        <w:t>an Australian</w:t>
      </w:r>
      <w:r>
        <w:rPr>
          <w:spacing w:val="-1"/>
        </w:rPr>
        <w:t xml:space="preserve"> </w:t>
      </w:r>
      <w:r>
        <w:t>Gove</w:t>
      </w:r>
      <w:r>
        <w:rPr>
          <w:spacing w:val="3"/>
        </w:rPr>
        <w:t>r</w:t>
      </w:r>
      <w:r>
        <w:t>nment statutory</w:t>
      </w:r>
      <w:r>
        <w:rPr>
          <w:w w:val="102"/>
        </w:rPr>
        <w:t xml:space="preserve"> </w:t>
      </w:r>
      <w:r>
        <w:t>authorit</w:t>
      </w:r>
      <w:r>
        <w:rPr>
          <w:spacing w:val="-14"/>
        </w:rPr>
        <w:t>y</w:t>
      </w:r>
      <w:r>
        <w:t>.</w:t>
      </w:r>
      <w:r>
        <w:rPr>
          <w:spacing w:val="3"/>
        </w:rPr>
        <w:t xml:space="preserve"> </w:t>
      </w:r>
      <w:r>
        <w:t>The</w:t>
      </w:r>
      <w:r>
        <w:rPr>
          <w:spacing w:val="3"/>
        </w:rPr>
        <w:t xml:space="preserve"> </w:t>
      </w:r>
      <w:r>
        <w:t>objects</w:t>
      </w:r>
      <w:r>
        <w:rPr>
          <w:spacing w:val="4"/>
        </w:rPr>
        <w:t xml:space="preserve"> </w:t>
      </w:r>
      <w:r>
        <w:t>of</w:t>
      </w:r>
      <w:r>
        <w:rPr>
          <w:spacing w:val="3"/>
        </w:rPr>
        <w:t xml:space="preserve"> </w:t>
      </w:r>
      <w:r>
        <w:t>the</w:t>
      </w:r>
      <w:r>
        <w:rPr>
          <w:spacing w:val="3"/>
        </w:rPr>
        <w:t xml:space="preserve"> </w:t>
      </w:r>
      <w:r>
        <w:t>Act</w:t>
      </w:r>
      <w:r>
        <w:rPr>
          <w:spacing w:val="4"/>
        </w:rPr>
        <w:t xml:space="preserve"> </w:t>
      </w:r>
      <w:r>
        <w:t>a</w:t>
      </w:r>
      <w:r>
        <w:rPr>
          <w:spacing w:val="-5"/>
        </w:rPr>
        <w:t>r</w:t>
      </w:r>
      <w:r>
        <w:t>e</w:t>
      </w:r>
      <w:r>
        <w:rPr>
          <w:spacing w:val="3"/>
        </w:rPr>
        <w:t xml:space="preserve"> </w:t>
      </w:r>
      <w:r>
        <w:t>set</w:t>
      </w:r>
      <w:r>
        <w:rPr>
          <w:spacing w:val="3"/>
        </w:rPr>
        <w:t xml:space="preserve"> </w:t>
      </w:r>
      <w:r>
        <w:t>out</w:t>
      </w:r>
      <w:r>
        <w:rPr>
          <w:spacing w:val="4"/>
        </w:rPr>
        <w:t xml:space="preserve"> </w:t>
      </w:r>
      <w:r>
        <w:t xml:space="preserve">in </w:t>
      </w:r>
      <w:r>
        <w:rPr>
          <w:rFonts w:cs="Arial"/>
        </w:rPr>
        <w:t>section</w:t>
      </w:r>
      <w:r>
        <w:rPr>
          <w:rFonts w:cs="Arial"/>
          <w:spacing w:val="7"/>
        </w:rPr>
        <w:t xml:space="preserve"> </w:t>
      </w:r>
      <w:r>
        <w:rPr>
          <w:rFonts w:cs="Arial"/>
        </w:rPr>
        <w:t>2A,</w:t>
      </w:r>
      <w:r>
        <w:rPr>
          <w:rFonts w:cs="Arial"/>
          <w:spacing w:val="7"/>
        </w:rPr>
        <w:t xml:space="preserve"> </w:t>
      </w:r>
      <w:r>
        <w:rPr>
          <w:rFonts w:cs="Arial"/>
        </w:rPr>
        <w:t>and</w:t>
      </w:r>
      <w:r>
        <w:rPr>
          <w:rFonts w:cs="Arial"/>
          <w:spacing w:val="8"/>
        </w:rPr>
        <w:t xml:space="preserve"> </w:t>
      </w:r>
      <w:r>
        <w:rPr>
          <w:rFonts w:cs="Arial"/>
        </w:rPr>
        <w:t>the</w:t>
      </w:r>
      <w:r>
        <w:rPr>
          <w:rFonts w:cs="Arial"/>
          <w:spacing w:val="7"/>
        </w:rPr>
        <w:t xml:space="preserve"> </w:t>
      </w:r>
      <w:r>
        <w:rPr>
          <w:rFonts w:cs="Arial"/>
        </w:rPr>
        <w:t>specific</w:t>
      </w:r>
      <w:r>
        <w:rPr>
          <w:rFonts w:cs="Arial"/>
          <w:spacing w:val="8"/>
        </w:rPr>
        <w:t xml:space="preserve"> </w:t>
      </w:r>
      <w:r>
        <w:rPr>
          <w:rFonts w:cs="Arial"/>
        </w:rPr>
        <w:t>functions</w:t>
      </w:r>
      <w:r>
        <w:rPr>
          <w:rFonts w:cs="Arial"/>
          <w:spacing w:val="7"/>
        </w:rPr>
        <w:t xml:space="preserve"> </w:t>
      </w:r>
      <w:r>
        <w:rPr>
          <w:rFonts w:cs="Arial"/>
        </w:rPr>
        <w:t>of</w:t>
      </w:r>
      <w:r>
        <w:rPr>
          <w:rFonts w:cs="Arial"/>
          <w:spacing w:val="8"/>
        </w:rPr>
        <w:t xml:space="preserve"> </w:t>
      </w:r>
      <w:r>
        <w:rPr>
          <w:rFonts w:cs="Arial"/>
        </w:rPr>
        <w:t>the</w:t>
      </w:r>
      <w:r>
        <w:rPr>
          <w:rFonts w:cs="Arial"/>
          <w:w w:val="101"/>
        </w:rPr>
        <w:t xml:space="preserve"> </w:t>
      </w:r>
      <w:r>
        <w:t>G</w:t>
      </w:r>
      <w:r>
        <w:rPr>
          <w:spacing w:val="-5"/>
        </w:rPr>
        <w:t>r</w:t>
      </w:r>
      <w:r>
        <w:t>eat</w:t>
      </w:r>
      <w:r>
        <w:rPr>
          <w:spacing w:val="-5"/>
        </w:rPr>
        <w:t xml:space="preserve"> </w:t>
      </w:r>
      <w:r>
        <w:t>Barrier</w:t>
      </w:r>
      <w:r>
        <w:rPr>
          <w:spacing w:val="-4"/>
        </w:rPr>
        <w:t xml:space="preserve"> </w:t>
      </w:r>
      <w:r>
        <w:t>Reef</w:t>
      </w:r>
      <w:r>
        <w:rPr>
          <w:spacing w:val="-5"/>
        </w:rPr>
        <w:t xml:space="preserve"> </w:t>
      </w:r>
      <w:r>
        <w:t>Marine</w:t>
      </w:r>
      <w:r>
        <w:rPr>
          <w:spacing w:val="-4"/>
        </w:rPr>
        <w:t xml:space="preserve"> </w:t>
      </w:r>
      <w:r>
        <w:t>Park</w:t>
      </w:r>
      <w:r>
        <w:rPr>
          <w:spacing w:val="-5"/>
        </w:rPr>
        <w:t xml:space="preserve"> </w:t>
      </w:r>
      <w:r>
        <w:t>Authority</w:t>
      </w:r>
      <w:r>
        <w:rPr>
          <w:spacing w:val="-4"/>
        </w:rPr>
        <w:t xml:space="preserve"> </w:t>
      </w:r>
      <w:r>
        <w:t>a</w:t>
      </w:r>
      <w:r>
        <w:rPr>
          <w:spacing w:val="-5"/>
        </w:rPr>
        <w:t>r</w:t>
      </w:r>
      <w:r>
        <w:t>e</w:t>
      </w:r>
      <w:r>
        <w:rPr>
          <w:w w:val="96"/>
        </w:rPr>
        <w:t xml:space="preserve"> </w:t>
      </w:r>
      <w:r>
        <w:rPr>
          <w:rFonts w:cs="Arial"/>
        </w:rPr>
        <w:t>defined</w:t>
      </w:r>
      <w:r>
        <w:rPr>
          <w:rFonts w:cs="Arial"/>
          <w:spacing w:val="2"/>
        </w:rPr>
        <w:t xml:space="preserve"> </w:t>
      </w:r>
      <w:r>
        <w:rPr>
          <w:rFonts w:cs="Arial"/>
        </w:rPr>
        <w:t>in</w:t>
      </w:r>
      <w:r>
        <w:rPr>
          <w:rFonts w:cs="Arial"/>
          <w:spacing w:val="2"/>
        </w:rPr>
        <w:t xml:space="preserve"> </w:t>
      </w:r>
      <w:r>
        <w:rPr>
          <w:rFonts w:cs="Arial"/>
        </w:rPr>
        <w:t>sections</w:t>
      </w:r>
      <w:r>
        <w:rPr>
          <w:rFonts w:cs="Arial"/>
          <w:spacing w:val="2"/>
        </w:rPr>
        <w:t xml:space="preserve"> </w:t>
      </w:r>
      <w:r>
        <w:rPr>
          <w:rFonts w:cs="Arial"/>
        </w:rPr>
        <w:t>7</w:t>
      </w:r>
      <w:r>
        <w:rPr>
          <w:rFonts w:cs="Arial"/>
          <w:spacing w:val="2"/>
        </w:rPr>
        <w:t xml:space="preserve"> </w:t>
      </w:r>
      <w:r>
        <w:rPr>
          <w:rFonts w:cs="Arial"/>
        </w:rPr>
        <w:t>and</w:t>
      </w:r>
      <w:r>
        <w:rPr>
          <w:rFonts w:cs="Arial"/>
          <w:spacing w:val="2"/>
        </w:rPr>
        <w:t xml:space="preserve"> </w:t>
      </w:r>
      <w:r>
        <w:rPr>
          <w:rFonts w:cs="Arial"/>
        </w:rPr>
        <w:t>7A.</w:t>
      </w:r>
    </w:p>
    <w:p w:rsidR="007312C9" w:rsidRDefault="007312C9" w:rsidP="007312C9">
      <w:pPr>
        <w:pStyle w:val="BodyText"/>
        <w:rPr>
          <w:sz w:val="14"/>
          <w:szCs w:val="14"/>
        </w:rPr>
      </w:pPr>
    </w:p>
    <w:p w:rsidR="007312C9" w:rsidRDefault="007312C9" w:rsidP="007312C9">
      <w:pPr>
        <w:pStyle w:val="BodyText"/>
        <w:ind w:left="0"/>
        <w:rPr>
          <w:rFonts w:cs="Arial"/>
        </w:rPr>
      </w:pPr>
      <w:r>
        <w:rPr>
          <w:rFonts w:cs="Arial"/>
        </w:rPr>
        <w:t>The</w:t>
      </w:r>
      <w:r>
        <w:rPr>
          <w:rFonts w:cs="Arial"/>
          <w:spacing w:val="-5"/>
        </w:rPr>
        <w:t xml:space="preserve"> </w:t>
      </w:r>
      <w:r>
        <w:rPr>
          <w:rFonts w:cs="Arial"/>
        </w:rPr>
        <w:t>G</w:t>
      </w:r>
      <w:r>
        <w:rPr>
          <w:rFonts w:cs="Arial"/>
          <w:spacing w:val="-5"/>
        </w:rPr>
        <w:t>r</w:t>
      </w:r>
      <w:r>
        <w:rPr>
          <w:rFonts w:cs="Arial"/>
        </w:rPr>
        <w:t>eat</w:t>
      </w:r>
      <w:r>
        <w:rPr>
          <w:rFonts w:cs="Arial"/>
          <w:spacing w:val="-4"/>
        </w:rPr>
        <w:t xml:space="preserve"> </w:t>
      </w:r>
      <w:r>
        <w:rPr>
          <w:rFonts w:cs="Arial"/>
        </w:rPr>
        <w:t>Barrier</w:t>
      </w:r>
      <w:r>
        <w:rPr>
          <w:rFonts w:cs="Arial"/>
          <w:spacing w:val="-4"/>
        </w:rPr>
        <w:t xml:space="preserve"> </w:t>
      </w:r>
      <w:r>
        <w:rPr>
          <w:rFonts w:cs="Arial"/>
        </w:rPr>
        <w:t>Reef</w:t>
      </w:r>
      <w:r>
        <w:rPr>
          <w:rFonts w:cs="Arial"/>
          <w:spacing w:val="-4"/>
        </w:rPr>
        <w:t xml:space="preserve"> </w:t>
      </w:r>
      <w:r>
        <w:rPr>
          <w:rFonts w:cs="Arial"/>
        </w:rPr>
        <w:t>Marine</w:t>
      </w:r>
      <w:r>
        <w:rPr>
          <w:rFonts w:cs="Arial"/>
          <w:spacing w:val="-5"/>
        </w:rPr>
        <w:t xml:space="preserve"> </w:t>
      </w:r>
      <w:r>
        <w:rPr>
          <w:rFonts w:cs="Arial"/>
        </w:rPr>
        <w:t>Park</w:t>
      </w:r>
      <w:r>
        <w:rPr>
          <w:rFonts w:cs="Arial"/>
          <w:spacing w:val="-4"/>
        </w:rPr>
        <w:t xml:space="preserve"> </w:t>
      </w:r>
      <w:r>
        <w:rPr>
          <w:rFonts w:cs="Arial"/>
        </w:rPr>
        <w:t>consists</w:t>
      </w:r>
      <w:r>
        <w:rPr>
          <w:rFonts w:cs="Arial"/>
          <w:w w:val="102"/>
        </w:rPr>
        <w:t xml:space="preserve"> </w:t>
      </w:r>
      <w:r>
        <w:rPr>
          <w:rFonts w:cs="Arial"/>
        </w:rPr>
        <w:t>of</w:t>
      </w:r>
      <w:r>
        <w:rPr>
          <w:rFonts w:cs="Arial"/>
          <w:spacing w:val="-4"/>
        </w:rPr>
        <w:t xml:space="preserve"> </w:t>
      </w:r>
      <w:r>
        <w:rPr>
          <w:rFonts w:cs="Arial"/>
        </w:rPr>
        <w:t>a</w:t>
      </w:r>
      <w:r>
        <w:rPr>
          <w:rFonts w:cs="Arial"/>
          <w:spacing w:val="-5"/>
        </w:rPr>
        <w:t>r</w:t>
      </w:r>
      <w:r>
        <w:rPr>
          <w:rFonts w:cs="Arial"/>
        </w:rPr>
        <w:t>eas</w:t>
      </w:r>
      <w:r>
        <w:rPr>
          <w:rFonts w:cs="Arial"/>
          <w:spacing w:val="-3"/>
        </w:rPr>
        <w:t xml:space="preserve"> </w:t>
      </w:r>
      <w:r>
        <w:rPr>
          <w:rFonts w:cs="Arial"/>
        </w:rPr>
        <w:t>decla</w:t>
      </w:r>
      <w:r>
        <w:rPr>
          <w:rFonts w:cs="Arial"/>
          <w:spacing w:val="-4"/>
        </w:rPr>
        <w:t>r</w:t>
      </w:r>
      <w:r>
        <w:rPr>
          <w:rFonts w:cs="Arial"/>
        </w:rPr>
        <w:t>ed</w:t>
      </w:r>
      <w:r>
        <w:rPr>
          <w:rFonts w:cs="Arial"/>
          <w:spacing w:val="-3"/>
        </w:rPr>
        <w:t xml:space="preserve"> </w:t>
      </w:r>
      <w:r>
        <w:rPr>
          <w:rFonts w:cs="Arial"/>
        </w:rPr>
        <w:t>by</w:t>
      </w:r>
      <w:r>
        <w:rPr>
          <w:rFonts w:cs="Arial"/>
          <w:spacing w:val="-3"/>
        </w:rPr>
        <w:t xml:space="preserve"> </w:t>
      </w:r>
      <w:r>
        <w:rPr>
          <w:rFonts w:cs="Arial"/>
        </w:rPr>
        <w:t>the</w:t>
      </w:r>
      <w:r>
        <w:rPr>
          <w:rFonts w:cs="Arial"/>
          <w:spacing w:val="-3"/>
        </w:rPr>
        <w:t xml:space="preserve"> </w:t>
      </w:r>
      <w:r>
        <w:rPr>
          <w:rFonts w:cs="Arial"/>
          <w:i/>
        </w:rPr>
        <w:t>G</w:t>
      </w:r>
      <w:r>
        <w:rPr>
          <w:rFonts w:cs="Arial"/>
          <w:i/>
          <w:spacing w:val="-5"/>
        </w:rPr>
        <w:t>r</w:t>
      </w:r>
      <w:r>
        <w:rPr>
          <w:rFonts w:cs="Arial"/>
          <w:i/>
        </w:rPr>
        <w:t>eat</w:t>
      </w:r>
      <w:r>
        <w:rPr>
          <w:rFonts w:cs="Arial"/>
          <w:i/>
          <w:spacing w:val="-3"/>
        </w:rPr>
        <w:t xml:space="preserve"> </w:t>
      </w:r>
      <w:r>
        <w:rPr>
          <w:rFonts w:cs="Arial"/>
          <w:i/>
        </w:rPr>
        <w:t>Barrier</w:t>
      </w:r>
      <w:r>
        <w:rPr>
          <w:rFonts w:cs="Arial"/>
          <w:i/>
          <w:spacing w:val="-3"/>
        </w:rPr>
        <w:t xml:space="preserve"> </w:t>
      </w:r>
      <w:r>
        <w:rPr>
          <w:rFonts w:cs="Arial"/>
          <w:i/>
        </w:rPr>
        <w:t>Reef</w:t>
      </w:r>
      <w:r>
        <w:rPr>
          <w:rFonts w:cs="Arial"/>
          <w:i/>
          <w:w w:val="97"/>
        </w:rPr>
        <w:t xml:space="preserve"> </w:t>
      </w:r>
      <w:r>
        <w:rPr>
          <w:rFonts w:cs="Arial"/>
          <w:i/>
        </w:rPr>
        <w:t>(Declaration</w:t>
      </w:r>
      <w:r>
        <w:rPr>
          <w:rFonts w:cs="Arial"/>
          <w:i/>
          <w:spacing w:val="-9"/>
        </w:rPr>
        <w:t xml:space="preserve"> </w:t>
      </w:r>
      <w:r>
        <w:rPr>
          <w:rFonts w:cs="Arial"/>
          <w:i/>
        </w:rPr>
        <w:t>of</w:t>
      </w:r>
      <w:r>
        <w:rPr>
          <w:rFonts w:cs="Arial"/>
          <w:i/>
          <w:spacing w:val="-8"/>
        </w:rPr>
        <w:t xml:space="preserve"> </w:t>
      </w:r>
      <w:r>
        <w:rPr>
          <w:rFonts w:cs="Arial"/>
          <w:i/>
        </w:rPr>
        <w:t>Amalgamated</w:t>
      </w:r>
      <w:r>
        <w:rPr>
          <w:rFonts w:cs="Arial"/>
          <w:i/>
          <w:spacing w:val="-9"/>
        </w:rPr>
        <w:t xml:space="preserve"> </w:t>
      </w:r>
      <w:r>
        <w:rPr>
          <w:rFonts w:cs="Arial"/>
          <w:i/>
        </w:rPr>
        <w:t>Marine</w:t>
      </w:r>
      <w:r>
        <w:rPr>
          <w:rFonts w:cs="Arial"/>
          <w:i/>
          <w:spacing w:val="-8"/>
        </w:rPr>
        <w:t xml:space="preserve"> </w:t>
      </w:r>
      <w:r>
        <w:rPr>
          <w:rFonts w:cs="Arial"/>
          <w:i/>
        </w:rPr>
        <w:t>Park</w:t>
      </w:r>
      <w:r>
        <w:rPr>
          <w:rFonts w:cs="Arial"/>
          <w:i/>
          <w:w w:val="96"/>
        </w:rPr>
        <w:t xml:space="preserve"> </w:t>
      </w:r>
      <w:r>
        <w:rPr>
          <w:rFonts w:cs="Arial"/>
          <w:i/>
        </w:rPr>
        <w:t>A</w:t>
      </w:r>
      <w:r>
        <w:rPr>
          <w:rFonts w:cs="Arial"/>
          <w:i/>
          <w:spacing w:val="-4"/>
        </w:rPr>
        <w:t>r</w:t>
      </w:r>
      <w:r>
        <w:rPr>
          <w:rFonts w:cs="Arial"/>
          <w:i/>
        </w:rPr>
        <w:t>ea)</w:t>
      </w:r>
      <w:r>
        <w:rPr>
          <w:rFonts w:cs="Arial"/>
          <w:i/>
          <w:spacing w:val="-3"/>
        </w:rPr>
        <w:t xml:space="preserve"> </w:t>
      </w:r>
      <w:r>
        <w:rPr>
          <w:rFonts w:cs="Arial"/>
          <w:i/>
        </w:rPr>
        <w:t>P</w:t>
      </w:r>
      <w:r>
        <w:rPr>
          <w:rFonts w:cs="Arial"/>
          <w:i/>
          <w:spacing w:val="-5"/>
        </w:rPr>
        <w:t>r</w:t>
      </w:r>
      <w:r>
        <w:rPr>
          <w:rFonts w:cs="Arial"/>
          <w:i/>
        </w:rPr>
        <w:t>oclamation</w:t>
      </w:r>
      <w:r>
        <w:rPr>
          <w:rFonts w:cs="Arial"/>
          <w:i/>
          <w:spacing w:val="-3"/>
        </w:rPr>
        <w:t xml:space="preserve"> </w:t>
      </w:r>
      <w:r>
        <w:rPr>
          <w:rFonts w:cs="Arial"/>
          <w:i/>
        </w:rPr>
        <w:t>2004</w:t>
      </w:r>
      <w:r>
        <w:rPr>
          <w:rFonts w:cs="Arial"/>
          <w:i/>
          <w:spacing w:val="-3"/>
        </w:rPr>
        <w:t xml:space="preserve"> </w:t>
      </w:r>
      <w:r>
        <w:rPr>
          <w:rFonts w:cs="Arial"/>
        </w:rPr>
        <w:t>made</w:t>
      </w:r>
      <w:r>
        <w:rPr>
          <w:rFonts w:cs="Arial"/>
          <w:spacing w:val="-3"/>
        </w:rPr>
        <w:t xml:space="preserve"> </w:t>
      </w:r>
      <w:r>
        <w:rPr>
          <w:rFonts w:cs="Arial"/>
        </w:rPr>
        <w:t>under</w:t>
      </w:r>
      <w:r>
        <w:rPr>
          <w:rFonts w:cs="Arial"/>
          <w:spacing w:val="-3"/>
        </w:rPr>
        <w:t xml:space="preserve"> </w:t>
      </w:r>
      <w:r>
        <w:rPr>
          <w:rFonts w:cs="Arial"/>
        </w:rPr>
        <w:t>the</w:t>
      </w:r>
      <w:r>
        <w:rPr>
          <w:rFonts w:cs="Arial"/>
          <w:w w:val="101"/>
        </w:rPr>
        <w:t xml:space="preserve"> </w:t>
      </w:r>
      <w:r>
        <w:rPr>
          <w:rFonts w:cs="Arial"/>
        </w:rPr>
        <w:t>G</w:t>
      </w:r>
      <w:r>
        <w:rPr>
          <w:rFonts w:cs="Arial"/>
          <w:spacing w:val="-5"/>
        </w:rPr>
        <w:t>r</w:t>
      </w:r>
      <w:r>
        <w:rPr>
          <w:rFonts w:cs="Arial"/>
        </w:rPr>
        <w:t>eat</w:t>
      </w:r>
      <w:r>
        <w:rPr>
          <w:rFonts w:cs="Arial"/>
          <w:spacing w:val="-4"/>
        </w:rPr>
        <w:t xml:space="preserve"> </w:t>
      </w:r>
      <w:r>
        <w:rPr>
          <w:rFonts w:cs="Arial"/>
        </w:rPr>
        <w:t>Barrier</w:t>
      </w:r>
      <w:r>
        <w:rPr>
          <w:rFonts w:cs="Arial"/>
          <w:spacing w:val="-3"/>
        </w:rPr>
        <w:t xml:space="preserve"> </w:t>
      </w:r>
      <w:r>
        <w:rPr>
          <w:rFonts w:cs="Arial"/>
        </w:rPr>
        <w:t>Reef</w:t>
      </w:r>
      <w:r>
        <w:rPr>
          <w:rFonts w:cs="Arial"/>
          <w:spacing w:val="-4"/>
        </w:rPr>
        <w:t xml:space="preserve"> </w:t>
      </w:r>
      <w:r>
        <w:rPr>
          <w:rFonts w:cs="Arial"/>
        </w:rPr>
        <w:t>Marine</w:t>
      </w:r>
      <w:r>
        <w:rPr>
          <w:rFonts w:cs="Arial"/>
          <w:spacing w:val="-3"/>
        </w:rPr>
        <w:t xml:space="preserve"> </w:t>
      </w:r>
      <w:r>
        <w:rPr>
          <w:rFonts w:cs="Arial"/>
        </w:rPr>
        <w:t>Park</w:t>
      </w:r>
      <w:r>
        <w:rPr>
          <w:rFonts w:cs="Arial"/>
          <w:spacing w:val="-3"/>
        </w:rPr>
        <w:t xml:space="preserve"> </w:t>
      </w:r>
      <w:r>
        <w:rPr>
          <w:rFonts w:cs="Arial"/>
        </w:rPr>
        <w:t>Act.</w:t>
      </w:r>
    </w:p>
    <w:p w:rsidR="007312C9" w:rsidRDefault="007312C9" w:rsidP="007312C9">
      <w:pPr>
        <w:pStyle w:val="BodyText"/>
        <w:rPr>
          <w:sz w:val="14"/>
          <w:szCs w:val="14"/>
        </w:rPr>
      </w:pPr>
    </w:p>
    <w:p w:rsidR="0001668F" w:rsidRPr="007312C9" w:rsidRDefault="007312C9" w:rsidP="007312C9">
      <w:pPr>
        <w:pStyle w:val="BodyText"/>
        <w:ind w:left="0"/>
      </w:pPr>
      <w:r>
        <w:t>Other</w:t>
      </w:r>
      <w:r>
        <w:rPr>
          <w:spacing w:val="2"/>
        </w:rPr>
        <w:t xml:space="preserve"> </w:t>
      </w:r>
      <w:r>
        <w:t>Acts</w:t>
      </w:r>
      <w:r>
        <w:rPr>
          <w:spacing w:val="3"/>
        </w:rPr>
        <w:t xml:space="preserve"> </w:t>
      </w:r>
      <w:r>
        <w:t>administe</w:t>
      </w:r>
      <w:r>
        <w:rPr>
          <w:spacing w:val="-4"/>
        </w:rPr>
        <w:t>r</w:t>
      </w:r>
      <w:r>
        <w:t>ed</w:t>
      </w:r>
      <w:r>
        <w:rPr>
          <w:spacing w:val="3"/>
        </w:rPr>
        <w:t xml:space="preserve"> </w:t>
      </w:r>
      <w:r>
        <w:t>by</w:t>
      </w:r>
      <w:r>
        <w:rPr>
          <w:spacing w:val="3"/>
        </w:rPr>
        <w:t xml:space="preserve"> </w:t>
      </w:r>
      <w:r>
        <w:t>the</w:t>
      </w:r>
      <w:r>
        <w:rPr>
          <w:spacing w:val="3"/>
        </w:rPr>
        <w:t xml:space="preserve"> </w:t>
      </w:r>
      <w:r>
        <w:t>agency</w:t>
      </w:r>
      <w:r>
        <w:rPr>
          <w:spacing w:val="3"/>
        </w:rPr>
        <w:t xml:space="preserve"> </w:t>
      </w:r>
      <w:r>
        <w:t>a</w:t>
      </w:r>
      <w:r>
        <w:rPr>
          <w:spacing w:val="-5"/>
        </w:rPr>
        <w:t>r</w:t>
      </w:r>
      <w:r>
        <w:t>e:</w:t>
      </w:r>
    </w:p>
    <w:p w:rsidR="0001668F" w:rsidRPr="00486033" w:rsidRDefault="007312C9" w:rsidP="00486033">
      <w:pPr>
        <w:pStyle w:val="BodyText"/>
        <w:numPr>
          <w:ilvl w:val="0"/>
          <w:numId w:val="4"/>
        </w:numPr>
        <w:ind w:left="830"/>
        <w:rPr>
          <w:i/>
        </w:rPr>
      </w:pPr>
      <w:r w:rsidRPr="00486033">
        <w:rPr>
          <w:i/>
        </w:rPr>
        <w:t>G</w:t>
      </w:r>
      <w:r w:rsidRPr="00486033">
        <w:rPr>
          <w:i/>
          <w:spacing w:val="-5"/>
        </w:rPr>
        <w:t>r</w:t>
      </w:r>
      <w:r w:rsidRPr="00486033">
        <w:rPr>
          <w:i/>
        </w:rPr>
        <w:t>eat</w:t>
      </w:r>
      <w:r w:rsidRPr="00486033">
        <w:rPr>
          <w:i/>
          <w:spacing w:val="-13"/>
        </w:rPr>
        <w:t xml:space="preserve"> </w:t>
      </w:r>
      <w:r w:rsidRPr="00486033">
        <w:rPr>
          <w:i/>
        </w:rPr>
        <w:t>Barrier</w:t>
      </w:r>
      <w:r w:rsidRPr="00486033">
        <w:rPr>
          <w:i/>
          <w:spacing w:val="-13"/>
        </w:rPr>
        <w:t xml:space="preserve"> </w:t>
      </w:r>
      <w:r w:rsidRPr="00486033">
        <w:rPr>
          <w:i/>
        </w:rPr>
        <w:t>Reef</w:t>
      </w:r>
      <w:r w:rsidRPr="00486033">
        <w:rPr>
          <w:i/>
          <w:spacing w:val="-12"/>
        </w:rPr>
        <w:t xml:space="preserve"> </w:t>
      </w:r>
      <w:r w:rsidRPr="00486033">
        <w:rPr>
          <w:i/>
        </w:rPr>
        <w:t>Marine</w:t>
      </w:r>
      <w:r w:rsidRPr="00486033">
        <w:rPr>
          <w:i/>
          <w:spacing w:val="-13"/>
        </w:rPr>
        <w:t xml:space="preserve"> </w:t>
      </w:r>
      <w:r w:rsidRPr="00486033">
        <w:rPr>
          <w:i/>
        </w:rPr>
        <w:t>Park</w:t>
      </w:r>
      <w:r w:rsidRPr="00486033">
        <w:rPr>
          <w:i/>
          <w:w w:val="96"/>
        </w:rPr>
        <w:t xml:space="preserve"> </w:t>
      </w:r>
      <w:r w:rsidRPr="00486033">
        <w:rPr>
          <w:i/>
        </w:rPr>
        <w:t>(Envi</w:t>
      </w:r>
      <w:r w:rsidRPr="00486033">
        <w:rPr>
          <w:i/>
          <w:spacing w:val="-5"/>
        </w:rPr>
        <w:t>r</w:t>
      </w:r>
      <w:r w:rsidRPr="00486033">
        <w:rPr>
          <w:i/>
        </w:rPr>
        <w:t>onmental</w:t>
      </w:r>
      <w:r w:rsidRPr="00486033">
        <w:rPr>
          <w:i/>
          <w:spacing w:val="-19"/>
        </w:rPr>
        <w:t xml:space="preserve"> </w:t>
      </w:r>
      <w:r w:rsidRPr="00486033">
        <w:rPr>
          <w:i/>
        </w:rPr>
        <w:t>Management</w:t>
      </w:r>
      <w:r w:rsidRPr="00486033">
        <w:rPr>
          <w:i/>
          <w:spacing w:val="-18"/>
        </w:rPr>
        <w:t xml:space="preserve"> </w:t>
      </w:r>
      <w:r w:rsidRPr="00486033">
        <w:rPr>
          <w:i/>
        </w:rPr>
        <w:t>Cha</w:t>
      </w:r>
      <w:r w:rsidRPr="00486033">
        <w:rPr>
          <w:i/>
          <w:spacing w:val="-7"/>
        </w:rPr>
        <w:t>r</w:t>
      </w:r>
      <w:r w:rsidRPr="00486033">
        <w:rPr>
          <w:i/>
        </w:rPr>
        <w:t>ge-</w:t>
      </w:r>
      <w:r w:rsidRPr="00486033">
        <w:rPr>
          <w:i/>
          <w:w w:val="103"/>
        </w:rPr>
        <w:t xml:space="preserve"> </w:t>
      </w:r>
      <w:r w:rsidRPr="00486033">
        <w:rPr>
          <w:i/>
        </w:rPr>
        <w:t>Excise)</w:t>
      </w:r>
      <w:r w:rsidRPr="00486033">
        <w:rPr>
          <w:i/>
          <w:spacing w:val="-9"/>
        </w:rPr>
        <w:t xml:space="preserve"> </w:t>
      </w:r>
      <w:r w:rsidRPr="00486033">
        <w:rPr>
          <w:i/>
        </w:rPr>
        <w:t>Act</w:t>
      </w:r>
      <w:r w:rsidRPr="00486033">
        <w:rPr>
          <w:i/>
          <w:spacing w:val="-8"/>
        </w:rPr>
        <w:t xml:space="preserve"> </w:t>
      </w:r>
      <w:r w:rsidRPr="00486033">
        <w:rPr>
          <w:i/>
        </w:rPr>
        <w:t>1993</w:t>
      </w:r>
    </w:p>
    <w:p w:rsidR="007312C9" w:rsidRDefault="007312C9" w:rsidP="007312C9">
      <w:pPr>
        <w:pStyle w:val="BodyText"/>
        <w:numPr>
          <w:ilvl w:val="0"/>
          <w:numId w:val="4"/>
        </w:numPr>
        <w:ind w:left="830"/>
      </w:pPr>
      <w:r w:rsidRPr="00486033">
        <w:rPr>
          <w:i/>
        </w:rPr>
        <w:t>G</w:t>
      </w:r>
      <w:r w:rsidRPr="00486033">
        <w:rPr>
          <w:i/>
          <w:spacing w:val="-5"/>
        </w:rPr>
        <w:t>r</w:t>
      </w:r>
      <w:r w:rsidRPr="00486033">
        <w:rPr>
          <w:i/>
        </w:rPr>
        <w:t>eat</w:t>
      </w:r>
      <w:r w:rsidRPr="00486033">
        <w:rPr>
          <w:i/>
          <w:spacing w:val="-13"/>
        </w:rPr>
        <w:t xml:space="preserve"> </w:t>
      </w:r>
      <w:r w:rsidRPr="00486033">
        <w:rPr>
          <w:i/>
        </w:rPr>
        <w:t>Barrier</w:t>
      </w:r>
      <w:r w:rsidRPr="00486033">
        <w:rPr>
          <w:i/>
          <w:spacing w:val="-13"/>
        </w:rPr>
        <w:t xml:space="preserve"> </w:t>
      </w:r>
      <w:r w:rsidRPr="00486033">
        <w:rPr>
          <w:i/>
        </w:rPr>
        <w:t>Reef</w:t>
      </w:r>
      <w:r w:rsidRPr="00486033">
        <w:rPr>
          <w:i/>
          <w:spacing w:val="-12"/>
        </w:rPr>
        <w:t xml:space="preserve"> </w:t>
      </w:r>
      <w:r w:rsidRPr="00486033">
        <w:rPr>
          <w:i/>
        </w:rPr>
        <w:t>Marine</w:t>
      </w:r>
      <w:r w:rsidRPr="00486033">
        <w:rPr>
          <w:i/>
          <w:spacing w:val="-13"/>
        </w:rPr>
        <w:t xml:space="preserve"> </w:t>
      </w:r>
      <w:r w:rsidRPr="00486033">
        <w:rPr>
          <w:i/>
        </w:rPr>
        <w:t>Park</w:t>
      </w:r>
      <w:r w:rsidRPr="00486033">
        <w:rPr>
          <w:i/>
          <w:w w:val="96"/>
        </w:rPr>
        <w:t xml:space="preserve"> </w:t>
      </w:r>
      <w:r w:rsidRPr="00486033">
        <w:rPr>
          <w:i/>
        </w:rPr>
        <w:t>(Envi</w:t>
      </w:r>
      <w:r w:rsidRPr="00486033">
        <w:rPr>
          <w:i/>
          <w:spacing w:val="-5"/>
        </w:rPr>
        <w:t>r</w:t>
      </w:r>
      <w:r w:rsidRPr="00486033">
        <w:rPr>
          <w:i/>
        </w:rPr>
        <w:t>onmental</w:t>
      </w:r>
      <w:r w:rsidRPr="00486033">
        <w:rPr>
          <w:i/>
          <w:spacing w:val="-19"/>
        </w:rPr>
        <w:t xml:space="preserve"> </w:t>
      </w:r>
      <w:r w:rsidRPr="00486033">
        <w:rPr>
          <w:i/>
        </w:rPr>
        <w:t>Management</w:t>
      </w:r>
      <w:r w:rsidRPr="00486033">
        <w:rPr>
          <w:i/>
          <w:spacing w:val="-18"/>
        </w:rPr>
        <w:t xml:space="preserve"> </w:t>
      </w:r>
      <w:r w:rsidRPr="00486033">
        <w:rPr>
          <w:i/>
        </w:rPr>
        <w:t>Cha</w:t>
      </w:r>
      <w:r w:rsidRPr="00486033">
        <w:rPr>
          <w:i/>
          <w:spacing w:val="-7"/>
        </w:rPr>
        <w:t>r</w:t>
      </w:r>
      <w:r w:rsidRPr="00486033">
        <w:rPr>
          <w:i/>
        </w:rPr>
        <w:t>ge-</w:t>
      </w:r>
      <w:r w:rsidRPr="00486033">
        <w:rPr>
          <w:i/>
          <w:w w:val="103"/>
        </w:rPr>
        <w:t xml:space="preserve"> </w:t>
      </w:r>
      <w:r w:rsidRPr="00486033">
        <w:rPr>
          <w:i/>
        </w:rPr>
        <w:t>General)</w:t>
      </w:r>
      <w:r w:rsidRPr="00486033">
        <w:rPr>
          <w:i/>
          <w:spacing w:val="-11"/>
        </w:rPr>
        <w:t xml:space="preserve"> </w:t>
      </w:r>
      <w:r w:rsidRPr="00486033">
        <w:rPr>
          <w:i/>
        </w:rPr>
        <w:t>Act</w:t>
      </w:r>
      <w:r w:rsidRPr="00486033">
        <w:rPr>
          <w:i/>
          <w:spacing w:val="-11"/>
        </w:rPr>
        <w:t xml:space="preserve"> </w:t>
      </w:r>
      <w:r w:rsidRPr="00486033">
        <w:rPr>
          <w:i/>
        </w:rPr>
        <w:t>1993</w:t>
      </w:r>
      <w:r>
        <w:t>.</w:t>
      </w:r>
    </w:p>
    <w:p w:rsidR="007312C9" w:rsidRDefault="007312C9" w:rsidP="007312C9">
      <w:pPr>
        <w:pStyle w:val="BodyText"/>
      </w:pPr>
    </w:p>
    <w:p w:rsidR="0001668F" w:rsidRDefault="007312C9" w:rsidP="006A66E5">
      <w:pPr>
        <w:pStyle w:val="BodyText"/>
        <w:ind w:left="0"/>
      </w:pPr>
      <w:r>
        <w:t>Regulations in fo</w:t>
      </w:r>
      <w:r>
        <w:rPr>
          <w:spacing w:val="-4"/>
        </w:rPr>
        <w:t>r</w:t>
      </w:r>
      <w:r>
        <w:t>ce under the Act a</w:t>
      </w:r>
      <w:r>
        <w:rPr>
          <w:spacing w:val="-5"/>
        </w:rPr>
        <w:t>r</w:t>
      </w:r>
      <w:r>
        <w:t>e:</w:t>
      </w:r>
    </w:p>
    <w:p w:rsidR="007312C9" w:rsidRPr="00290FF5" w:rsidRDefault="007312C9" w:rsidP="007312C9">
      <w:pPr>
        <w:pStyle w:val="BodyText"/>
        <w:numPr>
          <w:ilvl w:val="0"/>
          <w:numId w:val="3"/>
        </w:numPr>
        <w:ind w:left="830"/>
      </w:pPr>
      <w:r w:rsidRPr="00290FF5">
        <w:t>Great Barrier Reef Marine Park Regulations 1983</w:t>
      </w:r>
    </w:p>
    <w:p w:rsidR="007312C9" w:rsidRDefault="007312C9" w:rsidP="006A66E5">
      <w:pPr>
        <w:pStyle w:val="BodyText"/>
        <w:numPr>
          <w:ilvl w:val="0"/>
          <w:numId w:val="3"/>
        </w:numPr>
        <w:ind w:left="830"/>
      </w:pPr>
      <w:r w:rsidRPr="00290FF5">
        <w:t>Great Barrier Reef Marine Park (Aquaculture) Regulations 2000.</w:t>
      </w:r>
    </w:p>
    <w:p w:rsidR="0001668F" w:rsidRDefault="0001668F" w:rsidP="006A66E5">
      <w:pPr>
        <w:pStyle w:val="BodyText"/>
        <w:ind w:left="0"/>
      </w:pPr>
    </w:p>
    <w:p w:rsidR="0001668F" w:rsidRPr="006A66E5" w:rsidRDefault="007312C9" w:rsidP="006A66E5">
      <w:pPr>
        <w:pStyle w:val="BodyText"/>
        <w:ind w:left="0"/>
      </w:pPr>
      <w:r w:rsidRPr="00290FF5">
        <w:t>The agency also administers the Great Barrier Reef Marine Park Zoning Plan 2003 and the following plans of management:</w:t>
      </w:r>
    </w:p>
    <w:p w:rsidR="007312C9" w:rsidRPr="00290FF5" w:rsidRDefault="007312C9" w:rsidP="007312C9">
      <w:pPr>
        <w:pStyle w:val="BodyText"/>
        <w:numPr>
          <w:ilvl w:val="0"/>
          <w:numId w:val="2"/>
        </w:numPr>
        <w:ind w:left="830"/>
      </w:pPr>
      <w:r w:rsidRPr="00290FF5">
        <w:t>Cairns Area Plan of Management 1998</w:t>
      </w:r>
    </w:p>
    <w:p w:rsidR="007312C9" w:rsidRPr="00290FF5" w:rsidRDefault="007312C9" w:rsidP="007312C9">
      <w:pPr>
        <w:pStyle w:val="BodyText"/>
        <w:numPr>
          <w:ilvl w:val="0"/>
          <w:numId w:val="2"/>
        </w:numPr>
        <w:ind w:left="830"/>
      </w:pPr>
      <w:r w:rsidRPr="00290FF5">
        <w:t>Hinchinbrook Plan of Management 2004</w:t>
      </w:r>
    </w:p>
    <w:p w:rsidR="007312C9" w:rsidRPr="00290FF5" w:rsidRDefault="007312C9" w:rsidP="007312C9">
      <w:pPr>
        <w:pStyle w:val="BodyText"/>
        <w:numPr>
          <w:ilvl w:val="0"/>
          <w:numId w:val="2"/>
        </w:numPr>
        <w:ind w:left="830"/>
      </w:pPr>
      <w:proofErr w:type="spellStart"/>
      <w:r w:rsidRPr="00290FF5">
        <w:t>Shoalwater</w:t>
      </w:r>
      <w:proofErr w:type="spellEnd"/>
      <w:r w:rsidRPr="00290FF5">
        <w:t xml:space="preserve"> Bay (Dugong) Plan of Management 1997</w:t>
      </w:r>
    </w:p>
    <w:p w:rsidR="007312C9" w:rsidRDefault="007312C9" w:rsidP="006A66E5">
      <w:pPr>
        <w:pStyle w:val="BodyText"/>
        <w:numPr>
          <w:ilvl w:val="0"/>
          <w:numId w:val="2"/>
        </w:numPr>
        <w:ind w:left="830"/>
      </w:pPr>
      <w:r w:rsidRPr="00290FF5">
        <w:t>Whitsundays Plan of Management 1998.</w:t>
      </w:r>
    </w:p>
    <w:p w:rsidR="0001668F" w:rsidRDefault="0001668F" w:rsidP="0001668F">
      <w:pPr>
        <w:pStyle w:val="BodyText"/>
        <w:ind w:left="0"/>
      </w:pPr>
    </w:p>
    <w:p w:rsidR="006A66E5" w:rsidRDefault="007312C9" w:rsidP="0001668F">
      <w:pPr>
        <w:pStyle w:val="BodyText"/>
        <w:ind w:left="0"/>
      </w:pPr>
      <w:r w:rsidRPr="00290FF5">
        <w:t>The Authority’s statutory board has four</w:t>
      </w:r>
      <w:r w:rsidR="006A66E5">
        <w:t xml:space="preserve"> </w:t>
      </w:r>
      <w:r w:rsidRPr="00290FF5">
        <w:t xml:space="preserve">part-time members and a full-time chair </w:t>
      </w:r>
      <w:proofErr w:type="gramStart"/>
      <w:r w:rsidRPr="00290FF5">
        <w:t>who</w:t>
      </w:r>
      <w:proofErr w:type="gramEnd"/>
      <w:r w:rsidRPr="00290FF5">
        <w:t xml:space="preserve"> is also the agency head for the purposes of</w:t>
      </w:r>
      <w:r w:rsidR="006A66E5">
        <w:t xml:space="preserve"> </w:t>
      </w:r>
      <w:r w:rsidR="006A66E5" w:rsidRPr="00486033">
        <w:rPr>
          <w:i/>
        </w:rPr>
        <w:t>the</w:t>
      </w:r>
      <w:r w:rsidR="006A66E5" w:rsidRPr="00486033">
        <w:rPr>
          <w:i/>
          <w:spacing w:val="2"/>
        </w:rPr>
        <w:t xml:space="preserve"> </w:t>
      </w:r>
      <w:r w:rsidR="006A66E5" w:rsidRPr="00486033">
        <w:rPr>
          <w:i/>
        </w:rPr>
        <w:t>Public</w:t>
      </w:r>
      <w:r w:rsidR="006A66E5" w:rsidRPr="00486033">
        <w:rPr>
          <w:i/>
          <w:spacing w:val="2"/>
        </w:rPr>
        <w:t xml:space="preserve"> </w:t>
      </w:r>
      <w:r w:rsidR="006A66E5" w:rsidRPr="00486033">
        <w:rPr>
          <w:i/>
        </w:rPr>
        <w:t>Service</w:t>
      </w:r>
      <w:r w:rsidR="006A66E5" w:rsidRPr="00486033">
        <w:rPr>
          <w:i/>
          <w:spacing w:val="2"/>
        </w:rPr>
        <w:t xml:space="preserve"> </w:t>
      </w:r>
      <w:r w:rsidR="006A66E5" w:rsidRPr="00486033">
        <w:rPr>
          <w:i/>
        </w:rPr>
        <w:t>Act</w:t>
      </w:r>
      <w:r w:rsidR="006A66E5" w:rsidRPr="00486033">
        <w:rPr>
          <w:i/>
          <w:spacing w:val="2"/>
        </w:rPr>
        <w:t xml:space="preserve"> </w:t>
      </w:r>
      <w:r w:rsidR="006A66E5" w:rsidRPr="00486033">
        <w:rPr>
          <w:i/>
        </w:rPr>
        <w:t>2009</w:t>
      </w:r>
      <w:r w:rsidR="006A66E5">
        <w:rPr>
          <w:spacing w:val="2"/>
        </w:rPr>
        <w:t xml:space="preserve"> </w:t>
      </w:r>
      <w:r w:rsidR="006A66E5">
        <w:t>and</w:t>
      </w:r>
      <w:r w:rsidR="006A66E5">
        <w:rPr>
          <w:spacing w:val="2"/>
        </w:rPr>
        <w:t xml:space="preserve"> </w:t>
      </w:r>
      <w:r w:rsidR="006A66E5">
        <w:t>the</w:t>
      </w:r>
      <w:r w:rsidR="006A66E5">
        <w:rPr>
          <w:spacing w:val="2"/>
        </w:rPr>
        <w:t xml:space="preserve"> </w:t>
      </w:r>
      <w:r w:rsidR="006A66E5">
        <w:t>Chief</w:t>
      </w:r>
      <w:r w:rsidR="006A66E5">
        <w:rPr>
          <w:w w:val="99"/>
        </w:rPr>
        <w:t xml:space="preserve"> </w:t>
      </w:r>
      <w:r w:rsidR="006A66E5">
        <w:t>Executive for the</w:t>
      </w:r>
      <w:r w:rsidR="006A66E5">
        <w:rPr>
          <w:spacing w:val="1"/>
        </w:rPr>
        <w:t xml:space="preserve"> </w:t>
      </w:r>
      <w:r w:rsidR="006A66E5">
        <w:t>purposes of</w:t>
      </w:r>
      <w:r w:rsidR="006A66E5">
        <w:rPr>
          <w:spacing w:val="1"/>
        </w:rPr>
        <w:t xml:space="preserve"> </w:t>
      </w:r>
      <w:r w:rsidR="006A66E5">
        <w:t xml:space="preserve">the </w:t>
      </w:r>
      <w:r w:rsidR="006A66E5" w:rsidRPr="00486033">
        <w:rPr>
          <w:i/>
        </w:rPr>
        <w:t>Financial</w:t>
      </w:r>
      <w:r w:rsidR="006A66E5" w:rsidRPr="00486033">
        <w:rPr>
          <w:i/>
          <w:w w:val="98"/>
        </w:rPr>
        <w:t xml:space="preserve"> </w:t>
      </w:r>
      <w:r w:rsidR="006A66E5" w:rsidRPr="00486033">
        <w:rPr>
          <w:i/>
        </w:rPr>
        <w:t>Management</w:t>
      </w:r>
      <w:r w:rsidR="006A66E5" w:rsidRPr="00486033">
        <w:rPr>
          <w:i/>
          <w:spacing w:val="6"/>
        </w:rPr>
        <w:t xml:space="preserve"> </w:t>
      </w:r>
      <w:r w:rsidR="006A66E5" w:rsidRPr="00486033">
        <w:rPr>
          <w:i/>
        </w:rPr>
        <w:t>and</w:t>
      </w:r>
      <w:r w:rsidR="006A66E5" w:rsidRPr="00486033">
        <w:rPr>
          <w:i/>
          <w:spacing w:val="6"/>
        </w:rPr>
        <w:t xml:space="preserve"> </w:t>
      </w:r>
      <w:r w:rsidR="006A66E5" w:rsidRPr="00486033">
        <w:rPr>
          <w:i/>
        </w:rPr>
        <w:t>Accountability</w:t>
      </w:r>
      <w:r w:rsidR="006A66E5" w:rsidRPr="00486033">
        <w:rPr>
          <w:i/>
          <w:spacing w:val="6"/>
        </w:rPr>
        <w:t xml:space="preserve"> </w:t>
      </w:r>
      <w:r w:rsidR="006A66E5" w:rsidRPr="00486033">
        <w:rPr>
          <w:i/>
        </w:rPr>
        <w:t>Act</w:t>
      </w:r>
      <w:r w:rsidR="006A66E5" w:rsidRPr="00486033">
        <w:rPr>
          <w:i/>
          <w:spacing w:val="6"/>
        </w:rPr>
        <w:t xml:space="preserve"> </w:t>
      </w:r>
      <w:r w:rsidR="006A66E5" w:rsidRPr="00486033">
        <w:rPr>
          <w:i/>
        </w:rPr>
        <w:t>1997</w:t>
      </w:r>
      <w:r w:rsidR="006A66E5">
        <w:t>.</w:t>
      </w:r>
    </w:p>
    <w:p w:rsidR="006A66E5" w:rsidRDefault="006A66E5" w:rsidP="0001668F">
      <w:pPr>
        <w:pStyle w:val="Heading5"/>
        <w:spacing w:before="120" w:after="120"/>
        <w:rPr>
          <w:w w:val="105"/>
        </w:rPr>
      </w:pPr>
      <w:r w:rsidRPr="00423176">
        <w:rPr>
          <w:w w:val="105"/>
        </w:rPr>
        <w:t>Amendments</w:t>
      </w:r>
      <w:r w:rsidRPr="00423176">
        <w:rPr>
          <w:spacing w:val="-14"/>
          <w:w w:val="105"/>
        </w:rPr>
        <w:t xml:space="preserve"> </w:t>
      </w:r>
      <w:r w:rsidRPr="00423176">
        <w:rPr>
          <w:w w:val="105"/>
        </w:rPr>
        <w:t>to</w:t>
      </w:r>
      <w:r w:rsidRPr="00423176">
        <w:rPr>
          <w:spacing w:val="-14"/>
          <w:w w:val="105"/>
        </w:rPr>
        <w:t xml:space="preserve"> </w:t>
      </w:r>
      <w:r w:rsidRPr="00423176">
        <w:rPr>
          <w:w w:val="105"/>
        </w:rPr>
        <w:t>legislation</w:t>
      </w:r>
      <w:r w:rsidRPr="00423176">
        <w:rPr>
          <w:spacing w:val="-14"/>
          <w:w w:val="105"/>
        </w:rPr>
        <w:t xml:space="preserve"> </w:t>
      </w:r>
      <w:r w:rsidRPr="00423176">
        <w:rPr>
          <w:w w:val="105"/>
        </w:rPr>
        <w:t>during</w:t>
      </w:r>
      <w:r w:rsidRPr="00423176">
        <w:rPr>
          <w:spacing w:val="-14"/>
          <w:w w:val="105"/>
        </w:rPr>
        <w:t xml:space="preserve"> </w:t>
      </w:r>
      <w:r>
        <w:rPr>
          <w:w w:val="105"/>
        </w:rPr>
        <w:t>2013–14</w:t>
      </w:r>
    </w:p>
    <w:p w:rsidR="0001668F" w:rsidRPr="0001668F" w:rsidRDefault="006A66E5" w:rsidP="0001668F">
      <w:pPr>
        <w:pStyle w:val="BodyText"/>
        <w:ind w:left="0"/>
      </w:pPr>
      <w:r w:rsidRPr="00290FF5">
        <w:t>On 26 November 2013 the Great Barrier Reef Marine Park Regulations 1983 were amended to clarify and expand upon the prohibition on misuse of public moorings under regulation</w:t>
      </w:r>
      <w:r>
        <w:t xml:space="preserve"> </w:t>
      </w:r>
      <w:r w:rsidRPr="00290FF5">
        <w:t>102. The amendments:</w:t>
      </w:r>
    </w:p>
    <w:p w:rsidR="006A66E5" w:rsidRPr="0001668F" w:rsidRDefault="006A66E5" w:rsidP="00DF331E">
      <w:pPr>
        <w:pStyle w:val="BodyText"/>
        <w:numPr>
          <w:ilvl w:val="0"/>
          <w:numId w:val="107"/>
        </w:numPr>
      </w:pPr>
      <w:r w:rsidRPr="0001668F">
        <w:t>clarify the types of moorings that regulation 102 applies to (public moorings rather than Authority moorings)</w:t>
      </w:r>
    </w:p>
    <w:p w:rsidR="006A66E5" w:rsidRPr="0001668F" w:rsidRDefault="006A66E5" w:rsidP="00DF331E">
      <w:pPr>
        <w:pStyle w:val="BodyText"/>
        <w:numPr>
          <w:ilvl w:val="0"/>
          <w:numId w:val="107"/>
        </w:numPr>
      </w:pPr>
      <w:r w:rsidRPr="0001668F">
        <w:t>clarify the types of acts and omissions that constitute misuse</w:t>
      </w:r>
    </w:p>
    <w:p w:rsidR="006A66E5" w:rsidRPr="0001668F" w:rsidRDefault="006A66E5" w:rsidP="00DF331E">
      <w:pPr>
        <w:pStyle w:val="BodyText"/>
        <w:numPr>
          <w:ilvl w:val="0"/>
          <w:numId w:val="107"/>
        </w:numPr>
      </w:pPr>
      <w:r w:rsidRPr="0001668F">
        <w:t xml:space="preserve">expand the application of the regulation </w:t>
      </w:r>
      <w:r w:rsidRPr="0001668F">
        <w:lastRenderedPageBreak/>
        <w:t>to other types of public infrastructure</w:t>
      </w:r>
    </w:p>
    <w:p w:rsidR="006A66E5" w:rsidRPr="00290FF5" w:rsidRDefault="006A66E5" w:rsidP="00DF331E">
      <w:pPr>
        <w:pStyle w:val="BodyText"/>
        <w:numPr>
          <w:ilvl w:val="0"/>
          <w:numId w:val="107"/>
        </w:numPr>
      </w:pPr>
      <w:proofErr w:type="gramStart"/>
      <w:r w:rsidRPr="0001668F">
        <w:t>reduce</w:t>
      </w:r>
      <w:proofErr w:type="gramEnd"/>
      <w:r w:rsidRPr="0001668F">
        <w:t xml:space="preserve"> the infringement notice penalty applicable under regulation 102 from five penalty units to three penalty units to bring the offence in line with other similar types of offences</w:t>
      </w:r>
      <w:r w:rsidRPr="00290FF5">
        <w:t>.</w:t>
      </w:r>
    </w:p>
    <w:p w:rsidR="006A66E5" w:rsidRDefault="006A66E5" w:rsidP="006A66E5">
      <w:pPr>
        <w:spacing w:before="2" w:line="140" w:lineRule="exact"/>
        <w:rPr>
          <w:sz w:val="14"/>
          <w:szCs w:val="14"/>
        </w:rPr>
      </w:pPr>
    </w:p>
    <w:p w:rsidR="006A66E5" w:rsidRDefault="006A66E5" w:rsidP="006A66E5">
      <w:pPr>
        <w:pStyle w:val="BodyText"/>
        <w:ind w:left="0"/>
      </w:pPr>
      <w:r>
        <w:t>On</w:t>
      </w:r>
      <w:r>
        <w:rPr>
          <w:spacing w:val="-4"/>
        </w:rPr>
        <w:t xml:space="preserve"> </w:t>
      </w:r>
      <w:r>
        <w:t>18</w:t>
      </w:r>
      <w:r>
        <w:rPr>
          <w:spacing w:val="-4"/>
        </w:rPr>
        <w:t xml:space="preserve"> </w:t>
      </w:r>
      <w:r>
        <w:t>December</w:t>
      </w:r>
      <w:r>
        <w:rPr>
          <w:spacing w:val="-3"/>
        </w:rPr>
        <w:t xml:space="preserve"> </w:t>
      </w:r>
      <w:r>
        <w:t>2013</w:t>
      </w:r>
      <w:r>
        <w:rPr>
          <w:spacing w:val="-4"/>
        </w:rPr>
        <w:t xml:space="preserve"> </w:t>
      </w:r>
      <w:r>
        <w:t>the</w:t>
      </w:r>
      <w:r>
        <w:rPr>
          <w:spacing w:val="-3"/>
        </w:rPr>
        <w:t xml:space="preserve"> </w:t>
      </w:r>
      <w:r>
        <w:t>G</w:t>
      </w:r>
      <w:r>
        <w:rPr>
          <w:spacing w:val="-5"/>
        </w:rPr>
        <w:t>r</w:t>
      </w:r>
      <w:r>
        <w:t>eat</w:t>
      </w:r>
      <w:r>
        <w:rPr>
          <w:spacing w:val="-4"/>
        </w:rPr>
        <w:t xml:space="preserve"> </w:t>
      </w:r>
      <w:r>
        <w:t>Barrier</w:t>
      </w:r>
      <w:r>
        <w:rPr>
          <w:spacing w:val="-3"/>
        </w:rPr>
        <w:t xml:space="preserve"> </w:t>
      </w:r>
      <w:r>
        <w:t>Reef</w:t>
      </w:r>
      <w:r>
        <w:rPr>
          <w:w w:val="97"/>
        </w:rPr>
        <w:t xml:space="preserve"> </w:t>
      </w:r>
      <w:r>
        <w:t>Marine</w:t>
      </w:r>
      <w:r>
        <w:rPr>
          <w:spacing w:val="-3"/>
        </w:rPr>
        <w:t xml:space="preserve"> </w:t>
      </w:r>
      <w:r>
        <w:t>Park</w:t>
      </w:r>
      <w:r>
        <w:rPr>
          <w:spacing w:val="-3"/>
        </w:rPr>
        <w:t xml:space="preserve"> </w:t>
      </w:r>
      <w:r>
        <w:t>Regulations</w:t>
      </w:r>
      <w:r>
        <w:rPr>
          <w:spacing w:val="-3"/>
        </w:rPr>
        <w:t xml:space="preserve"> </w:t>
      </w:r>
      <w:r>
        <w:t>1983</w:t>
      </w:r>
      <w:r>
        <w:rPr>
          <w:spacing w:val="-3"/>
        </w:rPr>
        <w:t xml:space="preserve"> </w:t>
      </w:r>
      <w:r>
        <w:t>we</w:t>
      </w:r>
      <w:r>
        <w:rPr>
          <w:spacing w:val="-4"/>
        </w:rPr>
        <w:t>r</w:t>
      </w:r>
      <w:r>
        <w:t>e</w:t>
      </w:r>
      <w:r>
        <w:rPr>
          <w:spacing w:val="-3"/>
        </w:rPr>
        <w:t xml:space="preserve"> </w:t>
      </w:r>
      <w:r>
        <w:t>amended to</w:t>
      </w:r>
      <w:r>
        <w:rPr>
          <w:spacing w:val="4"/>
        </w:rPr>
        <w:t xml:space="preserve"> </w:t>
      </w:r>
      <w:r>
        <w:t>p</w:t>
      </w:r>
      <w:r>
        <w:rPr>
          <w:spacing w:val="-4"/>
        </w:rPr>
        <w:t>r</w:t>
      </w:r>
      <w:r>
        <w:t>escribe</w:t>
      </w:r>
      <w:r>
        <w:rPr>
          <w:spacing w:val="4"/>
        </w:rPr>
        <w:t xml:space="preserve"> </w:t>
      </w:r>
      <w:r>
        <w:t>that</w:t>
      </w:r>
      <w:r>
        <w:rPr>
          <w:spacing w:val="4"/>
        </w:rPr>
        <w:t xml:space="preserve"> </w:t>
      </w:r>
      <w:r>
        <w:t>an</w:t>
      </w:r>
      <w:r>
        <w:rPr>
          <w:spacing w:val="5"/>
        </w:rPr>
        <w:t xml:space="preserve"> </w:t>
      </w:r>
      <w:r>
        <w:t>assessment</w:t>
      </w:r>
      <w:r>
        <w:rPr>
          <w:spacing w:val="4"/>
        </w:rPr>
        <w:t xml:space="preserve"> </w:t>
      </w:r>
      <w:r>
        <w:t>of</w:t>
      </w:r>
      <w:r>
        <w:rPr>
          <w:spacing w:val="4"/>
        </w:rPr>
        <w:t xml:space="preserve"> </w:t>
      </w:r>
      <w:r>
        <w:t>heritage</w:t>
      </w:r>
      <w:r>
        <w:rPr>
          <w:w w:val="99"/>
        </w:rPr>
        <w:t xml:space="preserve"> </w:t>
      </w:r>
      <w:r>
        <w:t>values must</w:t>
      </w:r>
      <w:r>
        <w:rPr>
          <w:spacing w:val="1"/>
        </w:rPr>
        <w:t xml:space="preserve"> </w:t>
      </w:r>
      <w:r>
        <w:t>be</w:t>
      </w:r>
      <w:r>
        <w:rPr>
          <w:spacing w:val="1"/>
        </w:rPr>
        <w:t xml:space="preserve"> </w:t>
      </w:r>
      <w:r>
        <w:t>contained</w:t>
      </w:r>
      <w:r>
        <w:rPr>
          <w:spacing w:val="1"/>
        </w:rPr>
        <w:t xml:space="preserve"> </w:t>
      </w:r>
      <w:r>
        <w:t>in</w:t>
      </w:r>
      <w:r>
        <w:rPr>
          <w:spacing w:val="1"/>
        </w:rPr>
        <w:t xml:space="preserve"> </w:t>
      </w:r>
      <w:r>
        <w:t>the</w:t>
      </w:r>
      <w:r>
        <w:rPr>
          <w:spacing w:val="1"/>
        </w:rPr>
        <w:t xml:space="preserve"> </w:t>
      </w:r>
      <w:r>
        <w:t>G</w:t>
      </w:r>
      <w:r>
        <w:rPr>
          <w:spacing w:val="-5"/>
        </w:rPr>
        <w:t>r</w:t>
      </w:r>
      <w:r>
        <w:t>eat</w:t>
      </w:r>
      <w:r>
        <w:rPr>
          <w:spacing w:val="1"/>
        </w:rPr>
        <w:t xml:space="preserve"> </w:t>
      </w:r>
      <w:r>
        <w:t>Barrier</w:t>
      </w:r>
      <w:r>
        <w:rPr>
          <w:w w:val="99"/>
        </w:rPr>
        <w:t xml:space="preserve"> </w:t>
      </w:r>
      <w:r>
        <w:t>Reef Marine Park Outlook Report.</w:t>
      </w:r>
      <w:r>
        <w:rPr>
          <w:spacing w:val="1"/>
        </w:rPr>
        <w:t xml:space="preserve"> </w:t>
      </w:r>
      <w:r>
        <w:t>In the</w:t>
      </w:r>
      <w:r>
        <w:rPr>
          <w:w w:val="101"/>
        </w:rPr>
        <w:t xml:space="preserve"> </w:t>
      </w:r>
      <w:r>
        <w:t>same</w:t>
      </w:r>
      <w:r>
        <w:rPr>
          <w:spacing w:val="5"/>
        </w:rPr>
        <w:t xml:space="preserve"> </w:t>
      </w:r>
      <w:r>
        <w:t>amendment</w:t>
      </w:r>
      <w:r>
        <w:rPr>
          <w:spacing w:val="6"/>
        </w:rPr>
        <w:t xml:space="preserve"> </w:t>
      </w:r>
      <w:r>
        <w:t>package,</w:t>
      </w:r>
      <w:r>
        <w:rPr>
          <w:spacing w:val="6"/>
        </w:rPr>
        <w:t xml:space="preserve"> </w:t>
      </w:r>
      <w:r>
        <w:t>the</w:t>
      </w:r>
      <w:r>
        <w:rPr>
          <w:spacing w:val="5"/>
        </w:rPr>
        <w:t xml:space="preserve"> </w:t>
      </w:r>
      <w:r>
        <w:t>agency</w:t>
      </w:r>
      <w:r>
        <w:rPr>
          <w:spacing w:val="6"/>
        </w:rPr>
        <w:t xml:space="preserve"> </w:t>
      </w:r>
      <w:r>
        <w:t>took</w:t>
      </w:r>
      <w:r>
        <w:rPr>
          <w:w w:val="104"/>
        </w:rPr>
        <w:t xml:space="preserve"> </w:t>
      </w:r>
      <w:r>
        <w:t>the</w:t>
      </w:r>
      <w:r>
        <w:rPr>
          <w:spacing w:val="14"/>
        </w:rPr>
        <w:t xml:space="preserve"> </w:t>
      </w:r>
      <w:r>
        <w:t>opportunity</w:t>
      </w:r>
      <w:r>
        <w:rPr>
          <w:spacing w:val="14"/>
        </w:rPr>
        <w:t xml:space="preserve"> </w:t>
      </w:r>
      <w:r>
        <w:t>to</w:t>
      </w:r>
      <w:r>
        <w:rPr>
          <w:spacing w:val="14"/>
        </w:rPr>
        <w:t xml:space="preserve"> </w:t>
      </w:r>
      <w:r>
        <w:rPr>
          <w:spacing w:val="-4"/>
        </w:rPr>
        <w:t>r</w:t>
      </w:r>
      <w:r>
        <w:t>ectify</w:t>
      </w:r>
      <w:r>
        <w:rPr>
          <w:spacing w:val="15"/>
        </w:rPr>
        <w:t xml:space="preserve"> </w:t>
      </w:r>
      <w:r>
        <w:t>typographical</w:t>
      </w:r>
      <w:r>
        <w:rPr>
          <w:spacing w:val="14"/>
        </w:rPr>
        <w:t xml:space="preserve"> </w:t>
      </w:r>
      <w:r>
        <w:t>er</w:t>
      </w:r>
      <w:r>
        <w:rPr>
          <w:spacing w:val="-5"/>
        </w:rPr>
        <w:t>r</w:t>
      </w:r>
      <w:r>
        <w:t>ors</w:t>
      </w:r>
      <w:r>
        <w:rPr>
          <w:w w:val="101"/>
        </w:rPr>
        <w:t xml:space="preserve"> </w:t>
      </w:r>
      <w:r>
        <w:t>and</w:t>
      </w:r>
      <w:r>
        <w:rPr>
          <w:spacing w:val="-1"/>
        </w:rPr>
        <w:t xml:space="preserve"> </w:t>
      </w:r>
      <w:r>
        <w:t>other minor issues</w:t>
      </w:r>
      <w:r>
        <w:rPr>
          <w:spacing w:val="-1"/>
        </w:rPr>
        <w:t xml:space="preserve"> </w:t>
      </w:r>
      <w:r>
        <w:t>in the G</w:t>
      </w:r>
      <w:r>
        <w:rPr>
          <w:spacing w:val="-5"/>
        </w:rPr>
        <w:t>r</w:t>
      </w:r>
      <w:r>
        <w:t>eat Barrier</w:t>
      </w:r>
      <w:r>
        <w:rPr>
          <w:w w:val="99"/>
        </w:rPr>
        <w:t xml:space="preserve"> </w:t>
      </w:r>
      <w:r>
        <w:t>Reef</w:t>
      </w:r>
      <w:r>
        <w:rPr>
          <w:spacing w:val="-7"/>
        </w:rPr>
        <w:t xml:space="preserve"> </w:t>
      </w:r>
      <w:r>
        <w:t>Marine</w:t>
      </w:r>
      <w:r>
        <w:rPr>
          <w:spacing w:val="-6"/>
        </w:rPr>
        <w:t xml:space="preserve"> </w:t>
      </w:r>
      <w:r>
        <w:t>Park</w:t>
      </w:r>
      <w:r>
        <w:rPr>
          <w:spacing w:val="-6"/>
        </w:rPr>
        <w:t xml:space="preserve"> </w:t>
      </w:r>
      <w:r>
        <w:t>Regulations</w:t>
      </w:r>
      <w:r>
        <w:rPr>
          <w:spacing w:val="-6"/>
        </w:rPr>
        <w:t xml:space="preserve"> </w:t>
      </w:r>
      <w:r>
        <w:t>1983.</w:t>
      </w:r>
    </w:p>
    <w:p w:rsidR="006A66E5" w:rsidRDefault="006A66E5" w:rsidP="006A66E5">
      <w:pPr>
        <w:pStyle w:val="BodyText"/>
        <w:rPr>
          <w:sz w:val="14"/>
          <w:szCs w:val="14"/>
        </w:rPr>
      </w:pPr>
    </w:p>
    <w:p w:rsidR="006A66E5" w:rsidRDefault="006A66E5" w:rsidP="006A66E5">
      <w:pPr>
        <w:pStyle w:val="BodyText"/>
        <w:ind w:left="0"/>
      </w:pPr>
      <w:r>
        <w:t>Amendments</w:t>
      </w:r>
      <w:r>
        <w:rPr>
          <w:spacing w:val="7"/>
        </w:rPr>
        <w:t xml:space="preserve"> </w:t>
      </w:r>
      <w:r>
        <w:t>we</w:t>
      </w:r>
      <w:r>
        <w:rPr>
          <w:spacing w:val="-4"/>
        </w:rPr>
        <w:t>r</w:t>
      </w:r>
      <w:r>
        <w:t>e</w:t>
      </w:r>
      <w:r>
        <w:rPr>
          <w:spacing w:val="8"/>
        </w:rPr>
        <w:t xml:space="preserve"> </w:t>
      </w:r>
      <w:r>
        <w:t>int</w:t>
      </w:r>
      <w:r>
        <w:rPr>
          <w:spacing w:val="-4"/>
        </w:rPr>
        <w:t>r</w:t>
      </w:r>
      <w:r>
        <w:t>oduced</w:t>
      </w:r>
      <w:r>
        <w:rPr>
          <w:spacing w:val="7"/>
        </w:rPr>
        <w:t xml:space="preserve"> </w:t>
      </w:r>
      <w:r>
        <w:t>into</w:t>
      </w:r>
      <w:r>
        <w:rPr>
          <w:spacing w:val="8"/>
        </w:rPr>
        <w:t xml:space="preserve"> </w:t>
      </w:r>
      <w:r>
        <w:t>parliament in</w:t>
      </w:r>
      <w:r>
        <w:rPr>
          <w:spacing w:val="2"/>
        </w:rPr>
        <w:t xml:space="preserve"> </w:t>
      </w:r>
      <w:r>
        <w:t>November</w:t>
      </w:r>
      <w:r>
        <w:rPr>
          <w:spacing w:val="3"/>
        </w:rPr>
        <w:t xml:space="preserve"> </w:t>
      </w:r>
      <w:r>
        <w:t>2013</w:t>
      </w:r>
      <w:r>
        <w:rPr>
          <w:spacing w:val="2"/>
        </w:rPr>
        <w:t xml:space="preserve"> </w:t>
      </w:r>
      <w:r>
        <w:t>to</w:t>
      </w:r>
      <w:r>
        <w:rPr>
          <w:spacing w:val="3"/>
        </w:rPr>
        <w:t xml:space="preserve"> </w:t>
      </w:r>
      <w:r>
        <w:t>sections</w:t>
      </w:r>
      <w:r>
        <w:rPr>
          <w:spacing w:val="3"/>
        </w:rPr>
        <w:t xml:space="preserve"> </w:t>
      </w:r>
      <w:r>
        <w:t>38BA,</w:t>
      </w:r>
      <w:r>
        <w:rPr>
          <w:spacing w:val="2"/>
        </w:rPr>
        <w:t xml:space="preserve"> </w:t>
      </w:r>
      <w:r>
        <w:t>38BB,</w:t>
      </w:r>
      <w:r>
        <w:rPr>
          <w:w w:val="101"/>
        </w:rPr>
        <w:t xml:space="preserve"> </w:t>
      </w:r>
      <w:r>
        <w:t>38GA</w:t>
      </w:r>
      <w:r>
        <w:rPr>
          <w:spacing w:val="-5"/>
        </w:rPr>
        <w:t xml:space="preserve"> </w:t>
      </w:r>
      <w:r>
        <w:t>and</w:t>
      </w:r>
      <w:r>
        <w:rPr>
          <w:spacing w:val="-5"/>
        </w:rPr>
        <w:t xml:space="preserve"> </w:t>
      </w:r>
      <w:r>
        <w:t>38GB</w:t>
      </w:r>
      <w:r>
        <w:rPr>
          <w:spacing w:val="-4"/>
        </w:rPr>
        <w:t xml:space="preserve"> </w:t>
      </w:r>
      <w:r>
        <w:t>of</w:t>
      </w:r>
      <w:r>
        <w:rPr>
          <w:spacing w:val="-5"/>
        </w:rPr>
        <w:t xml:space="preserve"> </w:t>
      </w:r>
      <w:r>
        <w:t>the</w:t>
      </w:r>
      <w:r>
        <w:rPr>
          <w:spacing w:val="-5"/>
        </w:rPr>
        <w:t xml:space="preserve"> </w:t>
      </w:r>
      <w:r>
        <w:rPr>
          <w:rFonts w:cs="Arial"/>
          <w:i/>
        </w:rPr>
        <w:t>G</w:t>
      </w:r>
      <w:r>
        <w:rPr>
          <w:rFonts w:cs="Arial"/>
          <w:i/>
          <w:spacing w:val="-5"/>
        </w:rPr>
        <w:t>r</w:t>
      </w:r>
      <w:r>
        <w:rPr>
          <w:rFonts w:cs="Arial"/>
          <w:i/>
        </w:rPr>
        <w:t>eat</w:t>
      </w:r>
      <w:r>
        <w:rPr>
          <w:rFonts w:cs="Arial"/>
          <w:i/>
          <w:spacing w:val="-4"/>
        </w:rPr>
        <w:t xml:space="preserve"> </w:t>
      </w:r>
      <w:r>
        <w:rPr>
          <w:rFonts w:cs="Arial"/>
          <w:i/>
        </w:rPr>
        <w:t>Barrier</w:t>
      </w:r>
      <w:r>
        <w:rPr>
          <w:rFonts w:cs="Arial"/>
          <w:i/>
          <w:spacing w:val="-5"/>
        </w:rPr>
        <w:t xml:space="preserve"> </w:t>
      </w:r>
      <w:r>
        <w:rPr>
          <w:rFonts w:cs="Arial"/>
          <w:i/>
        </w:rPr>
        <w:t>Reef</w:t>
      </w:r>
      <w:r>
        <w:rPr>
          <w:rFonts w:cs="Arial"/>
          <w:i/>
          <w:w w:val="97"/>
        </w:rPr>
        <w:t xml:space="preserve"> </w:t>
      </w:r>
      <w:r>
        <w:rPr>
          <w:rFonts w:cs="Arial"/>
          <w:i/>
        </w:rPr>
        <w:t>Marine</w:t>
      </w:r>
      <w:r>
        <w:rPr>
          <w:rFonts w:cs="Arial"/>
          <w:i/>
          <w:spacing w:val="2"/>
        </w:rPr>
        <w:t xml:space="preserve"> </w:t>
      </w:r>
      <w:r>
        <w:rPr>
          <w:rFonts w:cs="Arial"/>
          <w:i/>
        </w:rPr>
        <w:t>Park</w:t>
      </w:r>
      <w:r>
        <w:rPr>
          <w:rFonts w:cs="Arial"/>
          <w:i/>
          <w:spacing w:val="2"/>
        </w:rPr>
        <w:t xml:space="preserve"> </w:t>
      </w:r>
      <w:r>
        <w:rPr>
          <w:rFonts w:cs="Arial"/>
          <w:i/>
        </w:rPr>
        <w:t>Act</w:t>
      </w:r>
      <w:r>
        <w:rPr>
          <w:rFonts w:cs="Arial"/>
          <w:i/>
          <w:spacing w:val="2"/>
        </w:rPr>
        <w:t xml:space="preserve"> </w:t>
      </w:r>
      <w:r>
        <w:rPr>
          <w:rFonts w:cs="Arial"/>
          <w:i/>
        </w:rPr>
        <w:t>1975</w:t>
      </w:r>
      <w:r>
        <w:rPr>
          <w:rFonts w:cs="Arial"/>
          <w:i/>
          <w:spacing w:val="3"/>
        </w:rPr>
        <w:t xml:space="preserve"> </w:t>
      </w:r>
      <w:r>
        <w:t>to</w:t>
      </w:r>
      <w:r>
        <w:rPr>
          <w:spacing w:val="2"/>
        </w:rPr>
        <w:t xml:space="preserve"> </w:t>
      </w:r>
      <w:r>
        <w:t>triple</w:t>
      </w:r>
      <w:r>
        <w:rPr>
          <w:spacing w:val="2"/>
        </w:rPr>
        <w:t xml:space="preserve"> </w:t>
      </w:r>
      <w:r>
        <w:t>penalties</w:t>
      </w:r>
      <w:r>
        <w:rPr>
          <w:spacing w:val="2"/>
        </w:rPr>
        <w:t xml:space="preserve"> </w:t>
      </w:r>
      <w:r>
        <w:t>for</w:t>
      </w:r>
      <w:r>
        <w:rPr>
          <w:w w:val="103"/>
        </w:rPr>
        <w:t xml:space="preserve"> </w:t>
      </w:r>
      <w:r>
        <w:t>the</w:t>
      </w:r>
      <w:r>
        <w:rPr>
          <w:spacing w:val="6"/>
        </w:rPr>
        <w:t xml:space="preserve"> </w:t>
      </w:r>
      <w:r>
        <w:t>taking</w:t>
      </w:r>
      <w:r>
        <w:rPr>
          <w:spacing w:val="6"/>
        </w:rPr>
        <w:t xml:space="preserve"> </w:t>
      </w:r>
      <w:r>
        <w:t>of,</w:t>
      </w:r>
      <w:r>
        <w:rPr>
          <w:spacing w:val="7"/>
        </w:rPr>
        <w:t xml:space="preserve"> </w:t>
      </w:r>
      <w:r>
        <w:t>or</w:t>
      </w:r>
      <w:r>
        <w:rPr>
          <w:spacing w:val="6"/>
        </w:rPr>
        <w:t xml:space="preserve"> </w:t>
      </w:r>
      <w:r>
        <w:t>injury</w:t>
      </w:r>
      <w:r>
        <w:rPr>
          <w:spacing w:val="7"/>
        </w:rPr>
        <w:t xml:space="preserve"> </w:t>
      </w:r>
      <w:r>
        <w:t>to,</w:t>
      </w:r>
      <w:r>
        <w:rPr>
          <w:spacing w:val="6"/>
        </w:rPr>
        <w:t xml:space="preserve"> </w:t>
      </w:r>
      <w:r>
        <w:t>dugongs</w:t>
      </w:r>
      <w:r>
        <w:rPr>
          <w:spacing w:val="7"/>
        </w:rPr>
        <w:t xml:space="preserve"> </w:t>
      </w:r>
      <w:r>
        <w:t>or</w:t>
      </w:r>
      <w:r>
        <w:rPr>
          <w:spacing w:val="6"/>
        </w:rPr>
        <w:t xml:space="preserve"> </w:t>
      </w:r>
      <w:r>
        <w:t>turtles.</w:t>
      </w:r>
      <w:r>
        <w:rPr>
          <w:w w:val="101"/>
        </w:rPr>
        <w:t xml:space="preserve"> </w:t>
      </w:r>
      <w:r>
        <w:t>These</w:t>
      </w:r>
      <w:r>
        <w:rPr>
          <w:spacing w:val="-1"/>
        </w:rPr>
        <w:t xml:space="preserve"> </w:t>
      </w:r>
      <w:r>
        <w:t>amendments</w:t>
      </w:r>
      <w:r>
        <w:rPr>
          <w:spacing w:val="-1"/>
        </w:rPr>
        <w:t xml:space="preserve"> </w:t>
      </w:r>
      <w:r>
        <w:t>have</w:t>
      </w:r>
      <w:r>
        <w:rPr>
          <w:spacing w:val="-1"/>
        </w:rPr>
        <w:t xml:space="preserve"> </w:t>
      </w:r>
      <w:r>
        <w:t>not</w:t>
      </w:r>
      <w:r>
        <w:rPr>
          <w:spacing w:val="-1"/>
        </w:rPr>
        <w:t xml:space="preserve"> </w:t>
      </w:r>
      <w:r>
        <w:t>yet passed</w:t>
      </w:r>
      <w:r>
        <w:rPr>
          <w:spacing w:val="-1"/>
        </w:rPr>
        <w:t xml:space="preserve"> </w:t>
      </w:r>
      <w:r>
        <w:t>the</w:t>
      </w:r>
      <w:r>
        <w:rPr>
          <w:w w:val="101"/>
        </w:rPr>
        <w:t xml:space="preserve"> </w:t>
      </w:r>
      <w:r>
        <w:t>Senate.</w:t>
      </w:r>
    </w:p>
    <w:p w:rsidR="006A66E5" w:rsidRPr="006A66E5" w:rsidRDefault="006A66E5" w:rsidP="0001668F">
      <w:pPr>
        <w:pStyle w:val="Heading5"/>
        <w:spacing w:before="120" w:after="120"/>
        <w:rPr>
          <w:w w:val="105"/>
        </w:rPr>
      </w:pPr>
      <w:r w:rsidRPr="00423176">
        <w:rPr>
          <w:w w:val="105"/>
        </w:rPr>
        <w:t>New</w:t>
      </w:r>
      <w:r w:rsidRPr="00423176">
        <w:rPr>
          <w:spacing w:val="-21"/>
          <w:w w:val="105"/>
        </w:rPr>
        <w:t xml:space="preserve"> </w:t>
      </w:r>
      <w:r w:rsidRPr="00423176">
        <w:rPr>
          <w:w w:val="105"/>
        </w:rPr>
        <w:t>legislative</w:t>
      </w:r>
      <w:r w:rsidRPr="00423176">
        <w:rPr>
          <w:spacing w:val="-20"/>
          <w:w w:val="105"/>
        </w:rPr>
        <w:t xml:space="preserve"> </w:t>
      </w:r>
      <w:r w:rsidRPr="00423176">
        <w:rPr>
          <w:w w:val="105"/>
        </w:rPr>
        <w:t>instruments</w:t>
      </w:r>
      <w:r w:rsidRPr="00423176">
        <w:rPr>
          <w:spacing w:val="-20"/>
          <w:w w:val="105"/>
        </w:rPr>
        <w:t xml:space="preserve"> </w:t>
      </w:r>
      <w:r w:rsidRPr="00423176">
        <w:rPr>
          <w:w w:val="105"/>
        </w:rPr>
        <w:t>during</w:t>
      </w:r>
      <w:r w:rsidRPr="00423176">
        <w:rPr>
          <w:spacing w:val="-20"/>
          <w:w w:val="105"/>
        </w:rPr>
        <w:t xml:space="preserve"> </w:t>
      </w:r>
      <w:r w:rsidRPr="00423176">
        <w:rPr>
          <w:w w:val="105"/>
        </w:rPr>
        <w:t>2013–14</w:t>
      </w:r>
    </w:p>
    <w:p w:rsidR="007312C9" w:rsidRDefault="006A66E5" w:rsidP="006A66E5">
      <w:pPr>
        <w:pStyle w:val="BodyText"/>
        <w:ind w:left="0"/>
      </w:pPr>
      <w:r w:rsidRPr="00290FF5">
        <w:t xml:space="preserve">On 29 January 2014, the Dent Island </w:t>
      </w:r>
      <w:proofErr w:type="spellStart"/>
      <w:r w:rsidRPr="00290FF5">
        <w:t>Lightstation</w:t>
      </w:r>
      <w:proofErr w:type="spellEnd"/>
      <w:r w:rsidRPr="00290FF5">
        <w:t xml:space="preserve"> Heritage Management Plan took effect. The Plan was made jointly by the Great Barrier Reef Marine Park Authority and the Australian Maritime Safety Authority to satisfy statutory obligations which both agencies have under the </w:t>
      </w:r>
      <w:r w:rsidRPr="00486033">
        <w:rPr>
          <w:i/>
        </w:rPr>
        <w:t>Environment Protection and Biodiversity Conservation Act 1999</w:t>
      </w:r>
      <w:r w:rsidRPr="00290FF5">
        <w:t>.</w:t>
      </w:r>
    </w:p>
    <w:p w:rsidR="006A66E5" w:rsidRDefault="006A66E5" w:rsidP="006A66E5">
      <w:pPr>
        <w:pStyle w:val="BodyText"/>
        <w:ind w:left="0"/>
      </w:pPr>
    </w:p>
    <w:p w:rsidR="00644233" w:rsidRDefault="006A66E5" w:rsidP="006A66E5">
      <w:pPr>
        <w:pStyle w:val="BodyText"/>
        <w:ind w:left="0"/>
        <w:sectPr w:rsidR="00644233" w:rsidSect="007312C9">
          <w:pgSz w:w="11906" w:h="16838"/>
          <w:pgMar w:top="1440" w:right="1440" w:bottom="1440" w:left="1440" w:header="708" w:footer="708" w:gutter="0"/>
          <w:cols w:num="2" w:space="708"/>
          <w:docGrid w:linePitch="360"/>
        </w:sectPr>
      </w:pPr>
      <w:r>
        <w:t>I</w:t>
      </w:r>
      <w:r w:rsidRPr="00290FF5">
        <w:t xml:space="preserve">t provides for the future management of the Dent Island </w:t>
      </w:r>
      <w:proofErr w:type="spellStart"/>
      <w:r w:rsidRPr="00290FF5">
        <w:t>Lightstation</w:t>
      </w:r>
      <w:proofErr w:type="spellEnd"/>
      <w:r w:rsidRPr="00290FF5">
        <w:t>, with the objective of identifying, protecting, conserving, presenting and transmitting the Commonwea</w:t>
      </w:r>
      <w:r w:rsidR="00644233">
        <w:t>lth heritage values of the area</w:t>
      </w:r>
    </w:p>
    <w:p w:rsidR="006A66E5" w:rsidRDefault="006A66E5" w:rsidP="00644233">
      <w:pPr>
        <w:pStyle w:val="Heading4"/>
        <w:spacing w:before="0" w:after="120"/>
      </w:pPr>
      <w:r>
        <w:lastRenderedPageBreak/>
        <w:t>Finances</w:t>
      </w:r>
      <w:r>
        <w:rPr>
          <w:spacing w:val="-9"/>
        </w:rPr>
        <w:t xml:space="preserve"> </w:t>
      </w:r>
      <w:r>
        <w:t>overview</w:t>
      </w:r>
    </w:p>
    <w:p w:rsidR="006A66E5" w:rsidRDefault="006A66E5" w:rsidP="006A66E5">
      <w:pPr>
        <w:pStyle w:val="BodyText"/>
        <w:ind w:left="0"/>
      </w:pPr>
      <w:r w:rsidRPr="006B7152">
        <w:t>Details of the Great Barrier Reef Marine Park Authority’s financial operations are provided in the Finances chapter. An overview of the agency’s financial operations follows and a</w:t>
      </w:r>
      <w:r>
        <w:t xml:space="preserve"> </w:t>
      </w:r>
      <w:r w:rsidRPr="006B7152">
        <w:t>summary of financial and staffing resources is</w:t>
      </w:r>
      <w:r>
        <w:t xml:space="preserve"> </w:t>
      </w:r>
      <w:r w:rsidRPr="006B7152">
        <w:t>in Figure 3, Figure 4 and Appendix A</w:t>
      </w:r>
      <w:r w:rsidR="004C7E40">
        <w:t xml:space="preserve">. </w:t>
      </w:r>
    </w:p>
    <w:p w:rsidR="004C7E40" w:rsidRPr="004C7E40" w:rsidRDefault="004C7E40" w:rsidP="004C7E40">
      <w:pPr>
        <w:pStyle w:val="BodyText"/>
      </w:pPr>
    </w:p>
    <w:p w:rsidR="004C7E40" w:rsidRDefault="004C7E40" w:rsidP="004C7E40">
      <w:pPr>
        <w:pStyle w:val="BodyText"/>
        <w:ind w:left="0"/>
      </w:pPr>
      <w:r w:rsidRPr="004C7E40">
        <w:t>Total operating revenue for 2013-14 was $52 467 million. Apportion for 2013-14 of $28 412 million was $0.473 million more than the 2012–13 appropriation, with supplementary funding being received for voluntary redundancies.</w:t>
      </w:r>
    </w:p>
    <w:p w:rsidR="00AC3917" w:rsidRDefault="00AC3917" w:rsidP="004C7E40">
      <w:pPr>
        <w:pStyle w:val="BodyText"/>
        <w:ind w:left="0"/>
      </w:pPr>
    </w:p>
    <w:p w:rsidR="00AC3917" w:rsidRDefault="00AC3917" w:rsidP="004C7E40">
      <w:pPr>
        <w:pStyle w:val="BodyText"/>
        <w:ind w:left="0"/>
      </w:pPr>
      <w:r w:rsidRPr="006B7152">
        <w:t>Own source income includes support for the continuation of the agency’s work and measures to improve the outlook for the Great Barrier Reef being funded from the</w:t>
      </w:r>
      <w:r>
        <w:t xml:space="preserve"> </w:t>
      </w:r>
      <w:r w:rsidRPr="006B7152">
        <w:t xml:space="preserve">National </w:t>
      </w:r>
      <w:proofErr w:type="spellStart"/>
      <w:r w:rsidRPr="006B7152">
        <w:t>Landcare</w:t>
      </w:r>
      <w:proofErr w:type="spellEnd"/>
      <w:r w:rsidRPr="006B7152">
        <w:t xml:space="preserve"> </w:t>
      </w:r>
      <w:proofErr w:type="spellStart"/>
      <w:r w:rsidRPr="006B7152">
        <w:t>Programme</w:t>
      </w:r>
      <w:proofErr w:type="spellEnd"/>
      <w:r w:rsidRPr="006B7152">
        <w:t>. This is</w:t>
      </w:r>
      <w:r>
        <w:t xml:space="preserve"> </w:t>
      </w:r>
      <w:r w:rsidRPr="006B7152">
        <w:t>included in funding from related entities. Related entities are bodies which either form part of the Australian Government or are controlled by the Australian Government</w:t>
      </w:r>
      <w:r w:rsidR="00644233">
        <w:t xml:space="preserve">. </w:t>
      </w:r>
      <w:r w:rsidRPr="006B7152">
        <w:t>In Figure 3, related entity refers primarily to funds received from the Department of Environment</w:t>
      </w:r>
      <w:r>
        <w:t xml:space="preserve">. </w:t>
      </w:r>
    </w:p>
    <w:p w:rsidR="00644233" w:rsidRDefault="00644233" w:rsidP="00644233">
      <w:pPr>
        <w:pStyle w:val="BodyText"/>
        <w:ind w:left="0"/>
      </w:pPr>
    </w:p>
    <w:p w:rsidR="00644233" w:rsidRPr="006B7152" w:rsidRDefault="00644233" w:rsidP="00644233">
      <w:pPr>
        <w:pStyle w:val="BodyText"/>
        <w:ind w:left="0"/>
      </w:pPr>
      <w:r w:rsidRPr="006B7152">
        <w:t>Ow</w:t>
      </w:r>
      <w:r w:rsidR="0014306A">
        <w:t xml:space="preserve">n source income for 2013–14 was </w:t>
      </w:r>
      <w:r w:rsidRPr="006B7152">
        <w:t>$24.055 million, $2.124 million less than in 2012–13. Significant funding was received for ‘Ensuring the resilience of the Reef’, for a targeted crown-of-thorns starfish control program, for the marine monitoring program</w:t>
      </w:r>
      <w:r>
        <w:t xml:space="preserve"> </w:t>
      </w:r>
      <w:r w:rsidRPr="006B7152">
        <w:t xml:space="preserve">and Indigenous Sea Country Partnerships as part of the Australian Government’s National </w:t>
      </w:r>
      <w:proofErr w:type="spellStart"/>
      <w:r w:rsidRPr="006B7152">
        <w:t>Landcare</w:t>
      </w:r>
      <w:proofErr w:type="spellEnd"/>
      <w:r w:rsidRPr="006B7152">
        <w:t xml:space="preserve"> </w:t>
      </w:r>
      <w:proofErr w:type="spellStart"/>
      <w:r w:rsidRPr="006B7152">
        <w:t>Programme</w:t>
      </w:r>
      <w:proofErr w:type="spellEnd"/>
      <w:r w:rsidRPr="006B7152">
        <w:t>.</w:t>
      </w:r>
    </w:p>
    <w:p w:rsidR="00644233" w:rsidRPr="006B7152" w:rsidRDefault="00644233" w:rsidP="00644233">
      <w:pPr>
        <w:pStyle w:val="BodyText"/>
      </w:pPr>
    </w:p>
    <w:p w:rsidR="00644233" w:rsidRPr="006B7152" w:rsidRDefault="00644233" w:rsidP="00644233">
      <w:pPr>
        <w:pStyle w:val="BodyText"/>
        <w:ind w:left="0"/>
      </w:pPr>
      <w:r w:rsidRPr="006B7152">
        <w:t>The Australian and Queensland governments provided matching funding for field management of the Marine Park, which</w:t>
      </w:r>
      <w:r>
        <w:t xml:space="preserve"> </w:t>
      </w:r>
      <w:r w:rsidRPr="006B7152">
        <w:t>was implemented in partnership with the Queensland Department of National Parks, Recreation, Sport and Racing and other agencies.</w:t>
      </w:r>
    </w:p>
    <w:p w:rsidR="00644233" w:rsidRDefault="00644233" w:rsidP="00644233">
      <w:pPr>
        <w:pStyle w:val="BodyText"/>
        <w:ind w:left="0"/>
      </w:pPr>
    </w:p>
    <w:p w:rsidR="00644233" w:rsidRDefault="00644233" w:rsidP="00644233">
      <w:pPr>
        <w:pStyle w:val="BodyText"/>
        <w:ind w:left="0"/>
      </w:pPr>
      <w:r w:rsidRPr="006B7152">
        <w:t>The operating expense of managing the Marine Park in 2013–14 was $54.517 million</w:t>
      </w:r>
      <w:r>
        <w:t>.</w:t>
      </w:r>
    </w:p>
    <w:p w:rsidR="00644233" w:rsidRDefault="00644233" w:rsidP="00644233">
      <w:pPr>
        <w:pStyle w:val="BodyText"/>
        <w:ind w:left="0"/>
      </w:pPr>
    </w:p>
    <w:p w:rsidR="00644233" w:rsidRDefault="00644233" w:rsidP="00644233">
      <w:pPr>
        <w:pStyle w:val="BodyText"/>
        <w:ind w:left="0"/>
      </w:pPr>
      <w:r>
        <w:t>Employee</w:t>
      </w:r>
      <w:r>
        <w:rPr>
          <w:spacing w:val="-5"/>
        </w:rPr>
        <w:t xml:space="preserve"> </w:t>
      </w:r>
      <w:r>
        <w:t>expenses</w:t>
      </w:r>
      <w:r>
        <w:rPr>
          <w:spacing w:val="-4"/>
        </w:rPr>
        <w:t xml:space="preserve"> </w:t>
      </w:r>
      <w:r>
        <w:t>we</w:t>
      </w:r>
      <w:r>
        <w:rPr>
          <w:spacing w:val="-4"/>
        </w:rPr>
        <w:t>r</w:t>
      </w:r>
      <w:r>
        <w:t>e</w:t>
      </w:r>
      <w:r>
        <w:rPr>
          <w:spacing w:val="-5"/>
        </w:rPr>
        <w:t xml:space="preserve"> </w:t>
      </w:r>
      <w:r>
        <w:t>higher</w:t>
      </w:r>
      <w:r>
        <w:rPr>
          <w:spacing w:val="-4"/>
        </w:rPr>
        <w:t xml:space="preserve"> </w:t>
      </w:r>
      <w:r>
        <w:t>than</w:t>
      </w:r>
      <w:r>
        <w:rPr>
          <w:spacing w:val="-4"/>
        </w:rPr>
        <w:t xml:space="preserve"> </w:t>
      </w:r>
      <w:r>
        <w:t>in 2012–13</w:t>
      </w:r>
      <w:r>
        <w:rPr>
          <w:spacing w:val="8"/>
        </w:rPr>
        <w:t xml:space="preserve"> </w:t>
      </w:r>
      <w:r>
        <w:t>with</w:t>
      </w:r>
      <w:r>
        <w:rPr>
          <w:spacing w:val="8"/>
        </w:rPr>
        <w:t xml:space="preserve"> </w:t>
      </w:r>
      <w:r>
        <w:t>additional</w:t>
      </w:r>
      <w:r>
        <w:rPr>
          <w:spacing w:val="8"/>
        </w:rPr>
        <w:t xml:space="preserve"> </w:t>
      </w:r>
      <w:r>
        <w:t>costs</w:t>
      </w:r>
      <w:r>
        <w:rPr>
          <w:spacing w:val="9"/>
        </w:rPr>
        <w:t xml:space="preserve"> </w:t>
      </w:r>
      <w:r>
        <w:t>incur</w:t>
      </w:r>
      <w:r>
        <w:rPr>
          <w:spacing w:val="-4"/>
        </w:rPr>
        <w:t>r</w:t>
      </w:r>
      <w:r>
        <w:t>ed</w:t>
      </w:r>
      <w:r>
        <w:rPr>
          <w:w w:val="101"/>
        </w:rPr>
        <w:t xml:space="preserve"> </w:t>
      </w:r>
      <w:r>
        <w:t>to</w:t>
      </w:r>
      <w:r>
        <w:rPr>
          <w:spacing w:val="5"/>
        </w:rPr>
        <w:t xml:space="preserve"> </w:t>
      </w:r>
      <w:r>
        <w:t>implement</w:t>
      </w:r>
      <w:r>
        <w:rPr>
          <w:spacing w:val="5"/>
        </w:rPr>
        <w:t xml:space="preserve"> </w:t>
      </w:r>
      <w:r>
        <w:t>a</w:t>
      </w:r>
      <w:r>
        <w:rPr>
          <w:spacing w:val="5"/>
        </w:rPr>
        <w:t xml:space="preserve"> </w:t>
      </w:r>
      <w:r>
        <w:t>number</w:t>
      </w:r>
      <w:r>
        <w:rPr>
          <w:spacing w:val="5"/>
        </w:rPr>
        <w:t xml:space="preserve"> </w:t>
      </w:r>
      <w:r>
        <w:t>of</w:t>
      </w:r>
      <w:r>
        <w:rPr>
          <w:spacing w:val="5"/>
        </w:rPr>
        <w:t xml:space="preserve"> </w:t>
      </w:r>
      <w:r>
        <w:t xml:space="preserve">voluntary </w:t>
      </w:r>
      <w:r>
        <w:rPr>
          <w:rFonts w:cs="Arial"/>
          <w:spacing w:val="-4"/>
        </w:rPr>
        <w:t>r</w:t>
      </w:r>
      <w:r>
        <w:rPr>
          <w:rFonts w:cs="Arial"/>
        </w:rPr>
        <w:t>edundancies</w:t>
      </w:r>
      <w:r>
        <w:rPr>
          <w:rFonts w:cs="Arial"/>
          <w:spacing w:val="-3"/>
        </w:rPr>
        <w:t xml:space="preserve"> </w:t>
      </w:r>
      <w:r>
        <w:rPr>
          <w:rFonts w:cs="Arial"/>
        </w:rPr>
        <w:t>late</w:t>
      </w:r>
      <w:r>
        <w:rPr>
          <w:rFonts w:cs="Arial"/>
          <w:spacing w:val="-2"/>
        </w:rPr>
        <w:t xml:space="preserve"> </w:t>
      </w:r>
      <w:r>
        <w:rPr>
          <w:rFonts w:cs="Arial"/>
        </w:rPr>
        <w:t>in</w:t>
      </w:r>
      <w:r>
        <w:rPr>
          <w:rFonts w:cs="Arial"/>
          <w:spacing w:val="-2"/>
        </w:rPr>
        <w:t xml:space="preserve"> </w:t>
      </w:r>
      <w:r>
        <w:rPr>
          <w:rFonts w:cs="Arial"/>
        </w:rPr>
        <w:t>the</w:t>
      </w:r>
      <w:r>
        <w:rPr>
          <w:rFonts w:cs="Arial"/>
          <w:spacing w:val="-2"/>
        </w:rPr>
        <w:t xml:space="preserve"> </w:t>
      </w:r>
      <w:r>
        <w:rPr>
          <w:rFonts w:cs="Arial"/>
        </w:rPr>
        <w:t>financial</w:t>
      </w:r>
      <w:r>
        <w:rPr>
          <w:rFonts w:cs="Arial"/>
          <w:spacing w:val="-2"/>
        </w:rPr>
        <w:t xml:space="preserve"> </w:t>
      </w:r>
      <w:r>
        <w:rPr>
          <w:rFonts w:cs="Arial"/>
        </w:rPr>
        <w:t>yea</w:t>
      </w:r>
      <w:r>
        <w:rPr>
          <w:rFonts w:cs="Arial"/>
          <w:spacing w:val="-18"/>
        </w:rPr>
        <w:t>r</w:t>
      </w:r>
      <w:r>
        <w:rPr>
          <w:rFonts w:cs="Arial"/>
        </w:rPr>
        <w:t>.</w:t>
      </w:r>
      <w:r>
        <w:rPr>
          <w:rFonts w:cs="Arial"/>
          <w:spacing w:val="-3"/>
        </w:rPr>
        <w:t xml:space="preserve"> </w:t>
      </w:r>
      <w:r>
        <w:rPr>
          <w:rFonts w:cs="Arial"/>
        </w:rPr>
        <w:t>This</w:t>
      </w:r>
      <w:r>
        <w:rPr>
          <w:rFonts w:cs="Arial"/>
          <w:w w:val="98"/>
        </w:rPr>
        <w:t xml:space="preserve"> </w:t>
      </w:r>
      <w:r>
        <w:t>measu</w:t>
      </w:r>
      <w:r>
        <w:rPr>
          <w:spacing w:val="-5"/>
        </w:rPr>
        <w:t>r</w:t>
      </w:r>
      <w:r>
        <w:t>e</w:t>
      </w:r>
      <w:r>
        <w:rPr>
          <w:spacing w:val="4"/>
        </w:rPr>
        <w:t xml:space="preserve"> </w:t>
      </w:r>
      <w:r>
        <w:t>is</w:t>
      </w:r>
      <w:r>
        <w:rPr>
          <w:spacing w:val="5"/>
        </w:rPr>
        <w:t xml:space="preserve"> </w:t>
      </w:r>
      <w:r>
        <w:t>designed</w:t>
      </w:r>
      <w:r>
        <w:rPr>
          <w:spacing w:val="4"/>
        </w:rPr>
        <w:t xml:space="preserve"> </w:t>
      </w:r>
      <w:r>
        <w:t>to</w:t>
      </w:r>
      <w:r>
        <w:rPr>
          <w:spacing w:val="5"/>
        </w:rPr>
        <w:t xml:space="preserve"> </w:t>
      </w:r>
      <w:r>
        <w:rPr>
          <w:spacing w:val="-4"/>
        </w:rPr>
        <w:t>r</w:t>
      </w:r>
      <w:r>
        <w:t>educe</w:t>
      </w:r>
      <w:r>
        <w:rPr>
          <w:spacing w:val="4"/>
        </w:rPr>
        <w:t xml:space="preserve"> </w:t>
      </w:r>
      <w:r>
        <w:t>the</w:t>
      </w:r>
      <w:r>
        <w:rPr>
          <w:spacing w:val="5"/>
        </w:rPr>
        <w:t xml:space="preserve"> </w:t>
      </w:r>
      <w:r>
        <w:t>agency</w:t>
      </w:r>
      <w:r>
        <w:rPr>
          <w:spacing w:val="-14"/>
        </w:rPr>
        <w:t>’</w:t>
      </w:r>
      <w:r>
        <w:t xml:space="preserve">s </w:t>
      </w:r>
      <w:r>
        <w:rPr>
          <w:rFonts w:cs="Arial"/>
        </w:rPr>
        <w:t>employee</w:t>
      </w:r>
      <w:r>
        <w:rPr>
          <w:rFonts w:cs="Arial"/>
          <w:spacing w:val="-4"/>
        </w:rPr>
        <w:t xml:space="preserve"> </w:t>
      </w:r>
      <w:r>
        <w:rPr>
          <w:rFonts w:cs="Arial"/>
        </w:rPr>
        <w:t>expenses</w:t>
      </w:r>
      <w:r>
        <w:rPr>
          <w:rFonts w:cs="Arial"/>
          <w:spacing w:val="-3"/>
        </w:rPr>
        <w:t xml:space="preserve"> </w:t>
      </w:r>
      <w:r>
        <w:rPr>
          <w:rFonts w:cs="Arial"/>
        </w:rPr>
        <w:t>and</w:t>
      </w:r>
      <w:r>
        <w:rPr>
          <w:rFonts w:cs="Arial"/>
          <w:spacing w:val="-3"/>
        </w:rPr>
        <w:t xml:space="preserve"> </w:t>
      </w:r>
      <w:r>
        <w:rPr>
          <w:rFonts w:cs="Arial"/>
        </w:rPr>
        <w:t>ensu</w:t>
      </w:r>
      <w:r>
        <w:rPr>
          <w:rFonts w:cs="Arial"/>
          <w:spacing w:val="-5"/>
        </w:rPr>
        <w:t>r</w:t>
      </w:r>
      <w:r>
        <w:rPr>
          <w:rFonts w:cs="Arial"/>
        </w:rPr>
        <w:t>e</w:t>
      </w:r>
      <w:r>
        <w:rPr>
          <w:rFonts w:cs="Arial"/>
          <w:spacing w:val="-3"/>
        </w:rPr>
        <w:t xml:space="preserve"> </w:t>
      </w:r>
      <w:r>
        <w:rPr>
          <w:rFonts w:cs="Arial"/>
        </w:rPr>
        <w:t xml:space="preserve">financial </w:t>
      </w:r>
      <w:r>
        <w:t>sustainabilit</w:t>
      </w:r>
      <w:r>
        <w:rPr>
          <w:spacing w:val="-14"/>
        </w:rPr>
        <w:t>y</w:t>
      </w:r>
      <w:r>
        <w:t>.</w:t>
      </w:r>
      <w:r>
        <w:rPr>
          <w:spacing w:val="3"/>
        </w:rPr>
        <w:t xml:space="preserve"> </w:t>
      </w:r>
      <w:r>
        <w:t>Expenses</w:t>
      </w:r>
      <w:r>
        <w:rPr>
          <w:spacing w:val="4"/>
        </w:rPr>
        <w:t xml:space="preserve"> </w:t>
      </w:r>
      <w:r>
        <w:t>for</w:t>
      </w:r>
      <w:r>
        <w:rPr>
          <w:spacing w:val="4"/>
        </w:rPr>
        <w:t xml:space="preserve"> </w:t>
      </w:r>
      <w:r>
        <w:t>suppliers</w:t>
      </w:r>
      <w:r>
        <w:rPr>
          <w:spacing w:val="3"/>
        </w:rPr>
        <w:t xml:space="preserve"> </w:t>
      </w:r>
      <w:r>
        <w:t>we</w:t>
      </w:r>
      <w:r>
        <w:rPr>
          <w:spacing w:val="-4"/>
        </w:rPr>
        <w:t>r</w:t>
      </w:r>
      <w:r>
        <w:t>e $0.868</w:t>
      </w:r>
      <w:r>
        <w:rPr>
          <w:spacing w:val="-2"/>
        </w:rPr>
        <w:t xml:space="preserve"> </w:t>
      </w:r>
      <w:r>
        <w:t>million</w:t>
      </w:r>
      <w:r>
        <w:rPr>
          <w:spacing w:val="-1"/>
        </w:rPr>
        <w:t xml:space="preserve"> </w:t>
      </w:r>
      <w:r>
        <w:t>less</w:t>
      </w:r>
      <w:r>
        <w:rPr>
          <w:spacing w:val="-1"/>
        </w:rPr>
        <w:t xml:space="preserve"> </w:t>
      </w:r>
      <w:r>
        <w:t>than</w:t>
      </w:r>
      <w:r>
        <w:rPr>
          <w:spacing w:val="-1"/>
        </w:rPr>
        <w:t xml:space="preserve"> </w:t>
      </w:r>
      <w:r>
        <w:t>2012–13</w:t>
      </w:r>
      <w:r>
        <w:rPr>
          <w:spacing w:val="-1"/>
        </w:rPr>
        <w:t xml:space="preserve"> </w:t>
      </w:r>
      <w:r>
        <w:t>with</w:t>
      </w:r>
      <w:r>
        <w:rPr>
          <w:spacing w:val="-1"/>
        </w:rPr>
        <w:t xml:space="preserve"> </w:t>
      </w:r>
      <w:r>
        <w:t>a</w:t>
      </w:r>
      <w:r>
        <w:rPr>
          <w:w w:val="96"/>
        </w:rPr>
        <w:t xml:space="preserve"> </w:t>
      </w:r>
      <w:r>
        <w:rPr>
          <w:spacing w:val="-4"/>
        </w:rPr>
        <w:t>r</w:t>
      </w:r>
      <w:r>
        <w:t>eduction</w:t>
      </w:r>
      <w:r>
        <w:rPr>
          <w:spacing w:val="6"/>
        </w:rPr>
        <w:t xml:space="preserve"> </w:t>
      </w:r>
      <w:r>
        <w:t>in</w:t>
      </w:r>
      <w:r>
        <w:rPr>
          <w:spacing w:val="6"/>
        </w:rPr>
        <w:t xml:space="preserve"> </w:t>
      </w:r>
      <w:r>
        <w:t>travel</w:t>
      </w:r>
      <w:r>
        <w:rPr>
          <w:spacing w:val="7"/>
        </w:rPr>
        <w:t xml:space="preserve"> </w:t>
      </w:r>
      <w:r>
        <w:t>and</w:t>
      </w:r>
      <w:r>
        <w:rPr>
          <w:spacing w:val="6"/>
        </w:rPr>
        <w:t xml:space="preserve"> </w:t>
      </w:r>
      <w:r>
        <w:t>charter</w:t>
      </w:r>
      <w:r>
        <w:rPr>
          <w:spacing w:val="6"/>
        </w:rPr>
        <w:t xml:space="preserve"> </w:t>
      </w:r>
      <w:r>
        <w:t>costs.</w:t>
      </w:r>
    </w:p>
    <w:p w:rsidR="00644233" w:rsidRDefault="00644233" w:rsidP="00644233">
      <w:pPr>
        <w:pStyle w:val="BodyText"/>
        <w:rPr>
          <w:sz w:val="14"/>
          <w:szCs w:val="14"/>
        </w:rPr>
      </w:pPr>
    </w:p>
    <w:p w:rsidR="00644233" w:rsidRDefault="00644233" w:rsidP="00644233">
      <w:pPr>
        <w:pStyle w:val="BodyText"/>
        <w:ind w:left="0"/>
      </w:pPr>
      <w:proofErr w:type="gramStart"/>
      <w:r>
        <w:t>Expenses</w:t>
      </w:r>
      <w:r>
        <w:rPr>
          <w:spacing w:val="1"/>
        </w:rPr>
        <w:t xml:space="preserve"> </w:t>
      </w:r>
      <w:r>
        <w:t>by</w:t>
      </w:r>
      <w:r>
        <w:rPr>
          <w:spacing w:val="1"/>
        </w:rPr>
        <w:t xml:space="preserve"> </w:t>
      </w:r>
      <w:r>
        <w:t>category</w:t>
      </w:r>
      <w:r>
        <w:rPr>
          <w:spacing w:val="2"/>
        </w:rPr>
        <w:t xml:space="preserve"> </w:t>
      </w:r>
      <w:r>
        <w:t>is</w:t>
      </w:r>
      <w:proofErr w:type="gramEnd"/>
      <w:r>
        <w:rPr>
          <w:spacing w:val="1"/>
        </w:rPr>
        <w:t xml:space="preserve"> </w:t>
      </w:r>
      <w:r>
        <w:t>outlined</w:t>
      </w:r>
      <w:r>
        <w:rPr>
          <w:spacing w:val="2"/>
        </w:rPr>
        <w:t xml:space="preserve"> </w:t>
      </w:r>
      <w:r>
        <w:t>in</w:t>
      </w:r>
      <w:r>
        <w:rPr>
          <w:spacing w:val="1"/>
        </w:rPr>
        <w:t xml:space="preserve"> </w:t>
      </w:r>
      <w:r>
        <w:rPr>
          <w:rFonts w:cs="Arial"/>
          <w:i/>
        </w:rPr>
        <w:t>Figu</w:t>
      </w:r>
      <w:r>
        <w:rPr>
          <w:rFonts w:cs="Arial"/>
          <w:i/>
          <w:spacing w:val="-5"/>
        </w:rPr>
        <w:t>r</w:t>
      </w:r>
      <w:r>
        <w:rPr>
          <w:rFonts w:cs="Arial"/>
          <w:i/>
        </w:rPr>
        <w:t>e</w:t>
      </w:r>
      <w:r>
        <w:rPr>
          <w:rFonts w:cs="Arial"/>
          <w:i/>
          <w:spacing w:val="2"/>
        </w:rPr>
        <w:t xml:space="preserve"> </w:t>
      </w:r>
      <w:r>
        <w:rPr>
          <w:rFonts w:cs="Arial"/>
          <w:i/>
        </w:rPr>
        <w:t>4</w:t>
      </w:r>
      <w:r>
        <w:t>, page 14.</w:t>
      </w:r>
    </w:p>
    <w:p w:rsidR="0014306A" w:rsidRDefault="0014306A" w:rsidP="004C7E40">
      <w:pPr>
        <w:pStyle w:val="BodyText"/>
        <w:ind w:left="0"/>
        <w:rPr>
          <w:sz w:val="14"/>
          <w:szCs w:val="14"/>
        </w:rPr>
      </w:pPr>
    </w:p>
    <w:p w:rsidR="00644233" w:rsidRDefault="00644233" w:rsidP="004C7E40">
      <w:pPr>
        <w:pStyle w:val="BodyText"/>
        <w:ind w:left="0"/>
      </w:pPr>
      <w:r>
        <w:rPr>
          <w:rFonts w:cs="Arial"/>
        </w:rPr>
        <w:t>The</w:t>
      </w:r>
      <w:r>
        <w:rPr>
          <w:rFonts w:cs="Arial"/>
          <w:spacing w:val="3"/>
        </w:rPr>
        <w:t xml:space="preserve"> </w:t>
      </w:r>
      <w:r>
        <w:rPr>
          <w:rFonts w:cs="Arial"/>
        </w:rPr>
        <w:t>agency</w:t>
      </w:r>
      <w:r>
        <w:rPr>
          <w:rFonts w:cs="Arial"/>
          <w:spacing w:val="3"/>
        </w:rPr>
        <w:t xml:space="preserve"> </w:t>
      </w:r>
      <w:r>
        <w:rPr>
          <w:rFonts w:cs="Arial"/>
        </w:rPr>
        <w:t>had</w:t>
      </w:r>
      <w:r>
        <w:rPr>
          <w:rFonts w:cs="Arial"/>
          <w:spacing w:val="3"/>
        </w:rPr>
        <w:t xml:space="preserve"> </w:t>
      </w:r>
      <w:r>
        <w:rPr>
          <w:rFonts w:cs="Arial"/>
        </w:rPr>
        <w:t>an</w:t>
      </w:r>
      <w:r>
        <w:rPr>
          <w:rFonts w:cs="Arial"/>
          <w:spacing w:val="3"/>
        </w:rPr>
        <w:t xml:space="preserve"> </w:t>
      </w:r>
      <w:r>
        <w:rPr>
          <w:rFonts w:cs="Arial"/>
        </w:rPr>
        <w:t>operating</w:t>
      </w:r>
      <w:r>
        <w:rPr>
          <w:rFonts w:cs="Arial"/>
          <w:spacing w:val="3"/>
        </w:rPr>
        <w:t xml:space="preserve"> </w:t>
      </w:r>
      <w:r>
        <w:rPr>
          <w:rFonts w:cs="Arial"/>
        </w:rPr>
        <w:t>deficit</w:t>
      </w:r>
      <w:r>
        <w:rPr>
          <w:rFonts w:cs="Arial"/>
          <w:spacing w:val="3"/>
        </w:rPr>
        <w:t xml:space="preserve"> </w:t>
      </w:r>
      <w:r>
        <w:rPr>
          <w:rFonts w:cs="Arial"/>
        </w:rPr>
        <w:t xml:space="preserve">of </w:t>
      </w:r>
      <w:r>
        <w:t>$1.996</w:t>
      </w:r>
      <w:r>
        <w:rPr>
          <w:spacing w:val="1"/>
        </w:rPr>
        <w:t xml:space="preserve"> </w:t>
      </w:r>
      <w:r>
        <w:t>million</w:t>
      </w:r>
      <w:r>
        <w:rPr>
          <w:spacing w:val="2"/>
        </w:rPr>
        <w:t xml:space="preserve"> </w:t>
      </w:r>
      <w:r>
        <w:t>in</w:t>
      </w:r>
      <w:r>
        <w:rPr>
          <w:spacing w:val="1"/>
        </w:rPr>
        <w:t xml:space="preserve"> </w:t>
      </w:r>
      <w:r>
        <w:t>2013–14</w:t>
      </w:r>
      <w:r>
        <w:rPr>
          <w:spacing w:val="2"/>
        </w:rPr>
        <w:t xml:space="preserve"> </w:t>
      </w:r>
      <w:r>
        <w:t>including</w:t>
      </w:r>
      <w:r>
        <w:rPr>
          <w:spacing w:val="1"/>
        </w:rPr>
        <w:t xml:space="preserve"> </w:t>
      </w:r>
      <w:r>
        <w:t>the</w:t>
      </w:r>
      <w:r>
        <w:rPr>
          <w:w w:val="101"/>
        </w:rPr>
        <w:t xml:space="preserve"> </w:t>
      </w:r>
      <w:r>
        <w:t>unfunded</w:t>
      </w:r>
      <w:r>
        <w:rPr>
          <w:spacing w:val="6"/>
        </w:rPr>
        <w:t xml:space="preserve"> </w:t>
      </w:r>
      <w:r>
        <w:t>dep</w:t>
      </w:r>
      <w:r>
        <w:rPr>
          <w:spacing w:val="-4"/>
        </w:rPr>
        <w:t>r</w:t>
      </w:r>
      <w:r>
        <w:t>eciation</w:t>
      </w:r>
      <w:r>
        <w:rPr>
          <w:spacing w:val="7"/>
        </w:rPr>
        <w:t xml:space="preserve"> </w:t>
      </w:r>
      <w:r>
        <w:t xml:space="preserve">expense </w:t>
      </w:r>
    </w:p>
    <w:p w:rsidR="00644233" w:rsidRDefault="00644233" w:rsidP="00644233">
      <w:pPr>
        <w:pStyle w:val="BodyText"/>
        <w:ind w:left="0"/>
      </w:pPr>
      <w:r>
        <w:rPr>
          <w:noProof/>
          <w:lang w:val="en-AU" w:eastAsia="en-AU"/>
        </w:rPr>
        <w:lastRenderedPageBreak/>
        <w:drawing>
          <wp:inline distT="0" distB="0" distL="0" distR="0" wp14:anchorId="2041206F" wp14:editId="7D85F80B">
            <wp:extent cx="2245995" cy="3168650"/>
            <wp:effectExtent l="0" t="0" r="1905" b="0"/>
            <wp:docPr id="45" name="Picture 45" descr="Pie chart showing the agency’s income by source in 2013–14. The major source is Commonwealth appropriation at 44 per cent followed by related government entities at 24 per cent" title="Figure 3: Income by Source 201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2245995" cy="3168650"/>
                    </a:xfrm>
                    <a:prstGeom prst="rect">
                      <a:avLst/>
                    </a:prstGeom>
                  </pic:spPr>
                </pic:pic>
              </a:graphicData>
            </a:graphic>
          </wp:inline>
        </w:drawing>
      </w:r>
    </w:p>
    <w:p w:rsidR="00644233" w:rsidRDefault="00644233" w:rsidP="00644233">
      <w:pPr>
        <w:pStyle w:val="Quote"/>
      </w:pPr>
      <w:r>
        <w:rPr>
          <w:b/>
          <w:bCs/>
        </w:rPr>
        <w:t>Figu</w:t>
      </w:r>
      <w:r>
        <w:rPr>
          <w:b/>
          <w:bCs/>
          <w:spacing w:val="-4"/>
        </w:rPr>
        <w:t>r</w:t>
      </w:r>
      <w:r>
        <w:rPr>
          <w:b/>
          <w:bCs/>
        </w:rPr>
        <w:t>e</w:t>
      </w:r>
      <w:r>
        <w:rPr>
          <w:b/>
          <w:bCs/>
          <w:spacing w:val="-5"/>
        </w:rPr>
        <w:t xml:space="preserve"> </w:t>
      </w:r>
      <w:r>
        <w:rPr>
          <w:b/>
          <w:bCs/>
        </w:rPr>
        <w:t>3:</w:t>
      </w:r>
      <w:r>
        <w:rPr>
          <w:b/>
          <w:bCs/>
          <w:spacing w:val="-4"/>
        </w:rPr>
        <w:t xml:space="preserve"> </w:t>
      </w:r>
      <w:r>
        <w:t>Income</w:t>
      </w:r>
      <w:r>
        <w:rPr>
          <w:spacing w:val="-5"/>
        </w:rPr>
        <w:t xml:space="preserve"> </w:t>
      </w:r>
      <w:r>
        <w:t>by</w:t>
      </w:r>
      <w:r>
        <w:rPr>
          <w:spacing w:val="-4"/>
        </w:rPr>
        <w:t xml:space="preserve"> </w:t>
      </w:r>
      <w:r>
        <w:t>sou</w:t>
      </w:r>
      <w:r>
        <w:rPr>
          <w:spacing w:val="-3"/>
        </w:rPr>
        <w:t>r</w:t>
      </w:r>
      <w:r>
        <w:t>ce</w:t>
      </w:r>
      <w:r>
        <w:rPr>
          <w:spacing w:val="-4"/>
        </w:rPr>
        <w:t xml:space="preserve"> </w:t>
      </w:r>
      <w:r>
        <w:t>2013–14</w:t>
      </w:r>
    </w:p>
    <w:p w:rsidR="00644233" w:rsidRDefault="00644233" w:rsidP="00644233">
      <w:pPr>
        <w:pStyle w:val="BodyText"/>
        <w:ind w:left="0"/>
      </w:pPr>
      <w:r>
        <w:rPr>
          <w:noProof/>
          <w:lang w:val="en-AU" w:eastAsia="en-AU"/>
        </w:rPr>
        <w:drawing>
          <wp:inline distT="0" distB="0" distL="0" distR="0" wp14:anchorId="1BAE4C8E" wp14:editId="08BB96B1">
            <wp:extent cx="2266315" cy="2894330"/>
            <wp:effectExtent l="0" t="0" r="635" b="1270"/>
            <wp:docPr id="50" name="Picture 50" descr="Pie chart showing the agency’s expenses by category in 2013–14. The biggest expense was employee salaries and on-costs at 44 per cent. It is noted that expenses were higher than in 2012–13 with additional costs incurred to implement a number of voluntary redundancies late in the financial year." title="Figure 4: Expenses by Category 201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2266315" cy="2894330"/>
                    </a:xfrm>
                    <a:prstGeom prst="rect">
                      <a:avLst/>
                    </a:prstGeom>
                  </pic:spPr>
                </pic:pic>
              </a:graphicData>
            </a:graphic>
          </wp:inline>
        </w:drawing>
      </w:r>
    </w:p>
    <w:p w:rsidR="00644233" w:rsidRDefault="00644233" w:rsidP="00644233">
      <w:pPr>
        <w:pStyle w:val="BodyText"/>
        <w:ind w:left="0"/>
      </w:pPr>
    </w:p>
    <w:p w:rsidR="00644233" w:rsidRDefault="00644233" w:rsidP="00644233">
      <w:pPr>
        <w:pStyle w:val="BodyText"/>
        <w:ind w:left="0"/>
      </w:pPr>
    </w:p>
    <w:p w:rsidR="00644233" w:rsidRDefault="00644233" w:rsidP="00644233">
      <w:pPr>
        <w:pStyle w:val="Quote"/>
      </w:pPr>
      <w:r>
        <w:rPr>
          <w:b/>
          <w:bCs/>
        </w:rPr>
        <w:t>Figu</w:t>
      </w:r>
      <w:r>
        <w:rPr>
          <w:b/>
          <w:bCs/>
          <w:spacing w:val="-4"/>
        </w:rPr>
        <w:t>r</w:t>
      </w:r>
      <w:r>
        <w:rPr>
          <w:b/>
          <w:bCs/>
        </w:rPr>
        <w:t>e</w:t>
      </w:r>
      <w:r>
        <w:rPr>
          <w:b/>
          <w:bCs/>
          <w:spacing w:val="-9"/>
        </w:rPr>
        <w:t xml:space="preserve"> </w:t>
      </w:r>
      <w:r>
        <w:rPr>
          <w:b/>
          <w:bCs/>
        </w:rPr>
        <w:t>4:</w:t>
      </w:r>
      <w:r>
        <w:rPr>
          <w:b/>
          <w:bCs/>
          <w:spacing w:val="-9"/>
        </w:rPr>
        <w:t xml:space="preserve"> </w:t>
      </w:r>
      <w:r>
        <w:t>Expenses</w:t>
      </w:r>
      <w:r>
        <w:rPr>
          <w:spacing w:val="-9"/>
        </w:rPr>
        <w:t xml:space="preserve"> </w:t>
      </w:r>
      <w:r>
        <w:t>by</w:t>
      </w:r>
      <w:r>
        <w:rPr>
          <w:spacing w:val="-8"/>
        </w:rPr>
        <w:t xml:space="preserve"> </w:t>
      </w:r>
      <w:r>
        <w:t>category</w:t>
      </w:r>
      <w:r>
        <w:rPr>
          <w:spacing w:val="-9"/>
        </w:rPr>
        <w:t xml:space="preserve"> </w:t>
      </w:r>
      <w:r>
        <w:t>2013–14</w:t>
      </w:r>
    </w:p>
    <w:p w:rsidR="00644233" w:rsidRDefault="00644233" w:rsidP="00644233">
      <w:pPr>
        <w:pStyle w:val="BodyText"/>
        <w:ind w:left="0"/>
        <w:sectPr w:rsidR="00644233" w:rsidSect="007312C9">
          <w:pgSz w:w="11906" w:h="16838"/>
          <w:pgMar w:top="1440" w:right="1440" w:bottom="1440" w:left="1440" w:header="708" w:footer="708" w:gutter="0"/>
          <w:cols w:num="2" w:space="708"/>
          <w:docGrid w:linePitch="360"/>
        </w:sectPr>
      </w:pPr>
    </w:p>
    <w:p w:rsidR="00C41351" w:rsidRDefault="00C41351" w:rsidP="0014306A">
      <w:pPr>
        <w:pStyle w:val="Heading4"/>
        <w:spacing w:before="0" w:after="120"/>
      </w:pPr>
      <w:r>
        <w:lastRenderedPageBreak/>
        <w:t>Sta</w:t>
      </w:r>
      <w:r>
        <w:rPr>
          <w:spacing w:val="-4"/>
        </w:rPr>
        <w:t>f</w:t>
      </w:r>
      <w:r>
        <w:t>f</w:t>
      </w:r>
      <w:r>
        <w:rPr>
          <w:spacing w:val="3"/>
        </w:rPr>
        <w:t xml:space="preserve"> </w:t>
      </w:r>
      <w:r>
        <w:t>overview</w:t>
      </w:r>
    </w:p>
    <w:p w:rsidR="0014306A" w:rsidRDefault="00C41351" w:rsidP="00C41351">
      <w:pPr>
        <w:pStyle w:val="BodyText"/>
        <w:ind w:left="0"/>
      </w:pPr>
      <w:r w:rsidRPr="00290FF5">
        <w:t>The Executive Management Group consists of the Chairman and three Senior Executive Service (SES) Band 1 General Managers</w:t>
      </w:r>
      <w:r w:rsidR="0014306A">
        <w:t>:</w:t>
      </w:r>
    </w:p>
    <w:p w:rsidR="0014306A" w:rsidRDefault="0014306A" w:rsidP="00C41351">
      <w:pPr>
        <w:pStyle w:val="BodyText"/>
        <w:ind w:left="0"/>
      </w:pPr>
    </w:p>
    <w:p w:rsidR="00C41351" w:rsidRPr="00290FF5" w:rsidRDefault="00C41351" w:rsidP="00DF331E">
      <w:pPr>
        <w:pStyle w:val="BodyText"/>
        <w:numPr>
          <w:ilvl w:val="0"/>
          <w:numId w:val="109"/>
        </w:numPr>
      </w:pPr>
      <w:r w:rsidRPr="00290FF5">
        <w:t>Strategic Policy and Reef Stewardship</w:t>
      </w:r>
      <w:r w:rsidR="0014306A">
        <w:br/>
      </w:r>
    </w:p>
    <w:p w:rsidR="00C41351" w:rsidRPr="00290FF5" w:rsidRDefault="00C41351" w:rsidP="00DF331E">
      <w:pPr>
        <w:pStyle w:val="BodyText"/>
        <w:numPr>
          <w:ilvl w:val="0"/>
          <w:numId w:val="109"/>
        </w:numPr>
      </w:pPr>
      <w:r w:rsidRPr="00290FF5">
        <w:t>Biodiversity Conservation and Sustainable Use</w:t>
      </w:r>
    </w:p>
    <w:p w:rsidR="00C41351" w:rsidRPr="00290FF5" w:rsidRDefault="00C41351" w:rsidP="00DF331E">
      <w:pPr>
        <w:pStyle w:val="BodyText"/>
        <w:numPr>
          <w:ilvl w:val="0"/>
          <w:numId w:val="109"/>
        </w:numPr>
      </w:pPr>
      <w:r w:rsidRPr="00290FF5">
        <w:t>Great Barrier Reef Operations.</w:t>
      </w:r>
    </w:p>
    <w:p w:rsidR="00C41351" w:rsidRDefault="00C41351" w:rsidP="00C41351">
      <w:pPr>
        <w:pStyle w:val="BodyText"/>
      </w:pPr>
    </w:p>
    <w:p w:rsidR="00C41351" w:rsidRDefault="00C41351" w:rsidP="00C41351">
      <w:pPr>
        <w:pStyle w:val="BodyText"/>
        <w:ind w:left="0"/>
      </w:pPr>
      <w:r>
        <w:t>The number of</w:t>
      </w:r>
      <w:r>
        <w:rPr>
          <w:spacing w:val="1"/>
        </w:rPr>
        <w:t xml:space="preserve"> </w:t>
      </w:r>
      <w:r>
        <w:t>employees in the</w:t>
      </w:r>
      <w:r>
        <w:rPr>
          <w:spacing w:val="1"/>
        </w:rPr>
        <w:t xml:space="preserve"> </w:t>
      </w:r>
      <w:r>
        <w:t>agency was</w:t>
      </w:r>
      <w:r>
        <w:rPr>
          <w:spacing w:val="-2"/>
        </w:rPr>
        <w:t xml:space="preserve"> </w:t>
      </w:r>
      <w:r>
        <w:t>214</w:t>
      </w:r>
      <w:r>
        <w:rPr>
          <w:spacing w:val="-1"/>
        </w:rPr>
        <w:t xml:space="preserve"> </w:t>
      </w:r>
      <w:r>
        <w:t>for</w:t>
      </w:r>
      <w:r>
        <w:rPr>
          <w:spacing w:val="-1"/>
        </w:rPr>
        <w:t xml:space="preserve"> </w:t>
      </w:r>
      <w:r>
        <w:t>2013–14,</w:t>
      </w:r>
      <w:r>
        <w:rPr>
          <w:spacing w:val="-1"/>
        </w:rPr>
        <w:t xml:space="preserve"> </w:t>
      </w:r>
      <w:r>
        <w:t>which</w:t>
      </w:r>
      <w:r>
        <w:rPr>
          <w:spacing w:val="-1"/>
        </w:rPr>
        <w:t xml:space="preserve"> </w:t>
      </w:r>
      <w:r>
        <w:t>is</w:t>
      </w:r>
      <w:r>
        <w:rPr>
          <w:spacing w:val="-2"/>
        </w:rPr>
        <w:t xml:space="preserve"> </w:t>
      </w:r>
      <w:r>
        <w:t>a</w:t>
      </w:r>
      <w:r>
        <w:rPr>
          <w:spacing w:val="-1"/>
        </w:rPr>
        <w:t xml:space="preserve"> </w:t>
      </w:r>
      <w:r>
        <w:t>dec</w:t>
      </w:r>
      <w:r>
        <w:rPr>
          <w:spacing w:val="-4"/>
        </w:rPr>
        <w:t>r</w:t>
      </w:r>
      <w:r>
        <w:t>ease</w:t>
      </w:r>
      <w:r>
        <w:rPr>
          <w:w w:val="97"/>
        </w:rPr>
        <w:t xml:space="preserve"> </w:t>
      </w:r>
      <w:r>
        <w:t>f</w:t>
      </w:r>
      <w:r>
        <w:rPr>
          <w:spacing w:val="-4"/>
        </w:rPr>
        <w:t>r</w:t>
      </w:r>
      <w:r>
        <w:t>om</w:t>
      </w:r>
      <w:r>
        <w:rPr>
          <w:spacing w:val="-1"/>
        </w:rPr>
        <w:t xml:space="preserve"> </w:t>
      </w:r>
      <w:r>
        <w:t>222</w:t>
      </w:r>
      <w:r>
        <w:rPr>
          <w:spacing w:val="-1"/>
        </w:rPr>
        <w:t xml:space="preserve"> </w:t>
      </w:r>
      <w:r>
        <w:t>in 2012–13.</w:t>
      </w:r>
      <w:r>
        <w:rPr>
          <w:spacing w:val="-1"/>
        </w:rPr>
        <w:t xml:space="preserve"> </w:t>
      </w:r>
      <w:r>
        <w:t>The</w:t>
      </w:r>
      <w:r>
        <w:rPr>
          <w:spacing w:val="-1"/>
        </w:rPr>
        <w:t xml:space="preserve"> </w:t>
      </w:r>
      <w:r>
        <w:t>total number of</w:t>
      </w:r>
      <w:r>
        <w:rPr>
          <w:spacing w:val="-6"/>
        </w:rPr>
        <w:t xml:space="preserve"> </w:t>
      </w:r>
      <w:r>
        <w:t>employees</w:t>
      </w:r>
      <w:r>
        <w:rPr>
          <w:spacing w:val="-6"/>
        </w:rPr>
        <w:t xml:space="preserve"> </w:t>
      </w:r>
      <w:r>
        <w:t>in</w:t>
      </w:r>
      <w:r>
        <w:rPr>
          <w:spacing w:val="-6"/>
        </w:rPr>
        <w:t xml:space="preserve"> </w:t>
      </w:r>
      <w:r>
        <w:t>2011–12</w:t>
      </w:r>
      <w:r>
        <w:rPr>
          <w:spacing w:val="-6"/>
        </w:rPr>
        <w:t xml:space="preserve"> </w:t>
      </w:r>
      <w:r>
        <w:t>was</w:t>
      </w:r>
      <w:r>
        <w:rPr>
          <w:spacing w:val="-5"/>
        </w:rPr>
        <w:t xml:space="preserve"> </w:t>
      </w:r>
      <w:r>
        <w:t>211.</w:t>
      </w:r>
      <w:r>
        <w:rPr>
          <w:spacing w:val="-6"/>
        </w:rPr>
        <w:t xml:space="preserve"> </w:t>
      </w:r>
      <w:r>
        <w:t>(See</w:t>
      </w:r>
      <w:r>
        <w:rPr>
          <w:w w:val="93"/>
        </w:rPr>
        <w:t xml:space="preserve"> </w:t>
      </w:r>
      <w:r>
        <w:rPr>
          <w:rFonts w:cs="Arial"/>
        </w:rPr>
        <w:t>Appendix</w:t>
      </w:r>
      <w:r>
        <w:rPr>
          <w:rFonts w:cs="Arial"/>
          <w:spacing w:val="6"/>
        </w:rPr>
        <w:t xml:space="preserve"> </w:t>
      </w:r>
      <w:r>
        <w:rPr>
          <w:rFonts w:cs="Arial"/>
        </w:rPr>
        <w:t>B</w:t>
      </w:r>
      <w:r>
        <w:rPr>
          <w:rFonts w:cs="Arial"/>
          <w:spacing w:val="6"/>
        </w:rPr>
        <w:t xml:space="preserve"> </w:t>
      </w:r>
      <w:r>
        <w:rPr>
          <w:rFonts w:cs="Arial"/>
        </w:rPr>
        <w:t>for</w:t>
      </w:r>
      <w:r>
        <w:rPr>
          <w:rFonts w:cs="Arial"/>
          <w:spacing w:val="7"/>
        </w:rPr>
        <w:t xml:space="preserve"> </w:t>
      </w:r>
      <w:r>
        <w:rPr>
          <w:rFonts w:cs="Arial"/>
        </w:rPr>
        <w:t>an</w:t>
      </w:r>
      <w:r>
        <w:rPr>
          <w:rFonts w:cs="Arial"/>
          <w:spacing w:val="6"/>
        </w:rPr>
        <w:t xml:space="preserve"> </w:t>
      </w:r>
      <w:r>
        <w:rPr>
          <w:rFonts w:cs="Arial"/>
        </w:rPr>
        <w:t>overview</w:t>
      </w:r>
      <w:r>
        <w:rPr>
          <w:rFonts w:cs="Arial"/>
          <w:spacing w:val="6"/>
        </w:rPr>
        <w:t xml:space="preserve"> </w:t>
      </w:r>
      <w:r>
        <w:rPr>
          <w:rFonts w:cs="Arial"/>
        </w:rPr>
        <w:t>of</w:t>
      </w:r>
      <w:r>
        <w:rPr>
          <w:rFonts w:cs="Arial"/>
          <w:spacing w:val="7"/>
        </w:rPr>
        <w:t xml:space="preserve"> </w:t>
      </w:r>
      <w:r>
        <w:rPr>
          <w:rFonts w:cs="Arial"/>
        </w:rPr>
        <w:t>staffing,</w:t>
      </w:r>
      <w:r>
        <w:rPr>
          <w:rFonts w:cs="Arial"/>
          <w:w w:val="102"/>
        </w:rPr>
        <w:t xml:space="preserve"> </w:t>
      </w:r>
      <w:r>
        <w:t>employee</w:t>
      </w:r>
      <w:r>
        <w:rPr>
          <w:spacing w:val="11"/>
        </w:rPr>
        <w:t xml:space="preserve"> </w:t>
      </w:r>
      <w:r>
        <w:t>numbers,</w:t>
      </w:r>
      <w:r>
        <w:rPr>
          <w:spacing w:val="11"/>
        </w:rPr>
        <w:t xml:space="preserve"> </w:t>
      </w:r>
      <w:r>
        <w:t>composition</w:t>
      </w:r>
      <w:r>
        <w:rPr>
          <w:spacing w:val="11"/>
        </w:rPr>
        <w:t xml:space="preserve"> </w:t>
      </w:r>
      <w:r>
        <w:t>and</w:t>
      </w:r>
      <w:r>
        <w:rPr>
          <w:spacing w:val="11"/>
        </w:rPr>
        <w:t xml:space="preserve"> </w:t>
      </w:r>
      <w:r>
        <w:t>location</w:t>
      </w:r>
      <w:r>
        <w:rPr>
          <w:w w:val="102"/>
        </w:rPr>
        <w:t xml:space="preserve"> </w:t>
      </w:r>
      <w:r>
        <w:t>at</w:t>
      </w:r>
      <w:r>
        <w:rPr>
          <w:spacing w:val="-5"/>
        </w:rPr>
        <w:t xml:space="preserve"> </w:t>
      </w:r>
      <w:r>
        <w:t>30</w:t>
      </w:r>
      <w:r>
        <w:rPr>
          <w:spacing w:val="-4"/>
        </w:rPr>
        <w:t xml:space="preserve"> </w:t>
      </w:r>
      <w:r>
        <w:t>June</w:t>
      </w:r>
      <w:r>
        <w:rPr>
          <w:spacing w:val="-4"/>
        </w:rPr>
        <w:t xml:space="preserve"> </w:t>
      </w:r>
      <w:r>
        <w:t>2014).</w:t>
      </w:r>
    </w:p>
    <w:p w:rsidR="00C41351" w:rsidRDefault="00C41351" w:rsidP="00C41351">
      <w:pPr>
        <w:pStyle w:val="BodyText"/>
        <w:rPr>
          <w:sz w:val="14"/>
          <w:szCs w:val="14"/>
        </w:rPr>
      </w:pPr>
    </w:p>
    <w:p w:rsidR="00C41351" w:rsidRPr="00C41351" w:rsidRDefault="00C41351" w:rsidP="00C41351">
      <w:pPr>
        <w:pStyle w:val="BodyText"/>
        <w:ind w:left="0"/>
        <w:rPr>
          <w:rFonts w:cs="Arial"/>
        </w:rPr>
      </w:pPr>
      <w:r>
        <w:rPr>
          <w:rFonts w:cs="Arial"/>
        </w:rPr>
        <w:t>The</w:t>
      </w:r>
      <w:r>
        <w:rPr>
          <w:rFonts w:cs="Arial"/>
          <w:spacing w:val="2"/>
        </w:rPr>
        <w:t xml:space="preserve"> </w:t>
      </w:r>
      <w:r>
        <w:rPr>
          <w:rFonts w:cs="Arial"/>
        </w:rPr>
        <w:t>sta</w:t>
      </w:r>
      <w:r>
        <w:rPr>
          <w:rFonts w:cs="Arial"/>
          <w:spacing w:val="-4"/>
        </w:rPr>
        <w:t>f</w:t>
      </w:r>
      <w:r>
        <w:rPr>
          <w:rFonts w:cs="Arial"/>
        </w:rPr>
        <w:t>f</w:t>
      </w:r>
      <w:r>
        <w:rPr>
          <w:rFonts w:cs="Arial"/>
          <w:spacing w:val="2"/>
        </w:rPr>
        <w:t xml:space="preserve"> </w:t>
      </w:r>
      <w:r>
        <w:rPr>
          <w:rFonts w:cs="Arial"/>
        </w:rPr>
        <w:t>figu</w:t>
      </w:r>
      <w:r>
        <w:rPr>
          <w:rFonts w:cs="Arial"/>
          <w:spacing w:val="-4"/>
        </w:rPr>
        <w:t>r</w:t>
      </w:r>
      <w:r>
        <w:rPr>
          <w:rFonts w:cs="Arial"/>
        </w:rPr>
        <w:t>e</w:t>
      </w:r>
      <w:r>
        <w:rPr>
          <w:rFonts w:cs="Arial"/>
          <w:spacing w:val="2"/>
        </w:rPr>
        <w:t xml:space="preserve"> </w:t>
      </w:r>
      <w:r>
        <w:rPr>
          <w:rFonts w:cs="Arial"/>
        </w:rPr>
        <w:t>for</w:t>
      </w:r>
      <w:r>
        <w:rPr>
          <w:rFonts w:cs="Arial"/>
          <w:spacing w:val="2"/>
        </w:rPr>
        <w:t xml:space="preserve"> </w:t>
      </w:r>
      <w:r>
        <w:rPr>
          <w:rFonts w:cs="Arial"/>
        </w:rPr>
        <w:t>2013–14</w:t>
      </w:r>
      <w:r>
        <w:rPr>
          <w:rFonts w:cs="Arial"/>
          <w:spacing w:val="2"/>
        </w:rPr>
        <w:t xml:space="preserve"> </w:t>
      </w:r>
      <w:r>
        <w:rPr>
          <w:rFonts w:cs="Arial"/>
        </w:rPr>
        <w:t>includes</w:t>
      </w:r>
      <w:r>
        <w:rPr>
          <w:rFonts w:cs="Arial"/>
          <w:spacing w:val="2"/>
        </w:rPr>
        <w:t xml:space="preserve"> </w:t>
      </w:r>
      <w:r>
        <w:rPr>
          <w:rFonts w:cs="Arial"/>
        </w:rPr>
        <w:t>fixed-</w:t>
      </w:r>
      <w:r>
        <w:t>term,</w:t>
      </w:r>
      <w:r>
        <w:rPr>
          <w:spacing w:val="19"/>
        </w:rPr>
        <w:t xml:space="preserve"> </w:t>
      </w:r>
      <w:r>
        <w:t>non-ongoing</w:t>
      </w:r>
      <w:r>
        <w:rPr>
          <w:spacing w:val="20"/>
        </w:rPr>
        <w:t xml:space="preserve"> </w:t>
      </w:r>
      <w:r>
        <w:t>positions.</w:t>
      </w:r>
    </w:p>
    <w:p w:rsidR="00C41351" w:rsidRDefault="00C41351" w:rsidP="00C41351">
      <w:pPr>
        <w:pStyle w:val="BodyText"/>
      </w:pPr>
    </w:p>
    <w:p w:rsidR="00C41351" w:rsidRDefault="00C41351" w:rsidP="00C41351">
      <w:pPr>
        <w:pStyle w:val="BodyText"/>
        <w:ind w:left="0"/>
      </w:pPr>
      <w:r>
        <w:t>The</w:t>
      </w:r>
      <w:r>
        <w:rPr>
          <w:spacing w:val="2"/>
        </w:rPr>
        <w:t xml:space="preserve"> </w:t>
      </w:r>
      <w:r>
        <w:t>agency</w:t>
      </w:r>
      <w:r>
        <w:rPr>
          <w:spacing w:val="2"/>
        </w:rPr>
        <w:t xml:space="preserve"> </w:t>
      </w:r>
      <w:r>
        <w:t>also</w:t>
      </w:r>
      <w:r>
        <w:rPr>
          <w:spacing w:val="2"/>
        </w:rPr>
        <w:t xml:space="preserve"> </w:t>
      </w:r>
      <w:r>
        <w:t>employs</w:t>
      </w:r>
      <w:r>
        <w:rPr>
          <w:spacing w:val="2"/>
        </w:rPr>
        <w:t xml:space="preserve"> </w:t>
      </w:r>
      <w:r>
        <w:t>casual</w:t>
      </w:r>
      <w:r>
        <w:rPr>
          <w:spacing w:val="2"/>
        </w:rPr>
        <w:t xml:space="preserve"> </w:t>
      </w:r>
      <w:r>
        <w:t>sta</w:t>
      </w:r>
      <w:r>
        <w:rPr>
          <w:spacing w:val="-4"/>
        </w:rPr>
        <w:t>f</w:t>
      </w:r>
      <w:r>
        <w:t>f</w:t>
      </w:r>
      <w:r>
        <w:rPr>
          <w:spacing w:val="2"/>
        </w:rPr>
        <w:t xml:space="preserve"> </w:t>
      </w:r>
      <w:r>
        <w:t>to</w:t>
      </w:r>
      <w:r>
        <w:rPr>
          <w:spacing w:val="3"/>
        </w:rPr>
        <w:t xml:space="preserve"> </w:t>
      </w:r>
      <w:r>
        <w:t>work</w:t>
      </w:r>
      <w:r>
        <w:rPr>
          <w:w w:val="103"/>
        </w:rPr>
        <w:t xml:space="preserve"> </w:t>
      </w:r>
      <w:r>
        <w:t>in</w:t>
      </w:r>
      <w:r>
        <w:rPr>
          <w:spacing w:val="-1"/>
        </w:rPr>
        <w:t xml:space="preserve"> </w:t>
      </w:r>
      <w:r>
        <w:t>the</w:t>
      </w:r>
      <w:r>
        <w:rPr>
          <w:spacing w:val="-1"/>
        </w:rPr>
        <w:t xml:space="preserve"> </w:t>
      </w:r>
      <w:r>
        <w:t>Reef</w:t>
      </w:r>
      <w:r>
        <w:rPr>
          <w:spacing w:val="-1"/>
        </w:rPr>
        <w:t xml:space="preserve"> </w:t>
      </w:r>
      <w:r>
        <w:t>HQ</w:t>
      </w:r>
      <w:r>
        <w:rPr>
          <w:spacing w:val="-1"/>
        </w:rPr>
        <w:t xml:space="preserve"> </w:t>
      </w:r>
      <w:r>
        <w:t>Aquarium</w:t>
      </w:r>
      <w:r>
        <w:rPr>
          <w:spacing w:val="-1"/>
        </w:rPr>
        <w:t xml:space="preserve"> </w:t>
      </w:r>
      <w:r>
        <w:t>which</w:t>
      </w:r>
      <w:r>
        <w:rPr>
          <w:spacing w:val="-1"/>
        </w:rPr>
        <w:t xml:space="preserve"> </w:t>
      </w:r>
      <w:r>
        <w:t>operates seven days</w:t>
      </w:r>
      <w:r>
        <w:rPr>
          <w:spacing w:val="1"/>
        </w:rPr>
        <w:t xml:space="preserve"> </w:t>
      </w:r>
      <w:r>
        <w:t>a week.</w:t>
      </w:r>
      <w:r>
        <w:rPr>
          <w:spacing w:val="1"/>
        </w:rPr>
        <w:t xml:space="preserve"> </w:t>
      </w:r>
      <w:r>
        <w:t>In</w:t>
      </w:r>
      <w:r>
        <w:rPr>
          <w:spacing w:val="1"/>
        </w:rPr>
        <w:t xml:space="preserve"> </w:t>
      </w:r>
      <w:r>
        <w:t>addition, about</w:t>
      </w:r>
      <w:r>
        <w:rPr>
          <w:spacing w:val="1"/>
        </w:rPr>
        <w:t xml:space="preserve"> </w:t>
      </w:r>
      <w:r>
        <w:t>155 volunteers</w:t>
      </w:r>
      <w:r>
        <w:rPr>
          <w:spacing w:val="8"/>
        </w:rPr>
        <w:t xml:space="preserve"> </w:t>
      </w:r>
      <w:r>
        <w:t>assist</w:t>
      </w:r>
      <w:r>
        <w:rPr>
          <w:spacing w:val="9"/>
        </w:rPr>
        <w:t xml:space="preserve"> </w:t>
      </w:r>
      <w:r>
        <w:t>in</w:t>
      </w:r>
      <w:r>
        <w:rPr>
          <w:spacing w:val="9"/>
        </w:rPr>
        <w:t xml:space="preserve"> </w:t>
      </w:r>
      <w:r>
        <w:t>the</w:t>
      </w:r>
      <w:r>
        <w:rPr>
          <w:spacing w:val="9"/>
        </w:rPr>
        <w:t xml:space="preserve"> </w:t>
      </w:r>
      <w:r>
        <w:t>day-to-day</w:t>
      </w:r>
      <w:r>
        <w:rPr>
          <w:spacing w:val="9"/>
        </w:rPr>
        <w:t xml:space="preserve"> </w:t>
      </w:r>
      <w:r>
        <w:t>operation</w:t>
      </w:r>
      <w:r>
        <w:rPr>
          <w:w w:val="101"/>
        </w:rPr>
        <w:t xml:space="preserve"> </w:t>
      </w:r>
      <w:r>
        <w:t>of</w:t>
      </w:r>
      <w:r>
        <w:rPr>
          <w:spacing w:val="4"/>
        </w:rPr>
        <w:t xml:space="preserve"> </w:t>
      </w:r>
      <w:r>
        <w:t>the</w:t>
      </w:r>
      <w:r>
        <w:rPr>
          <w:spacing w:val="4"/>
        </w:rPr>
        <w:t xml:space="preserve"> </w:t>
      </w:r>
      <w:r>
        <w:t>aquarium.</w:t>
      </w:r>
    </w:p>
    <w:p w:rsidR="00C41351" w:rsidRDefault="00C41351" w:rsidP="00C41351">
      <w:pPr>
        <w:pStyle w:val="BodyText"/>
        <w:ind w:left="0"/>
      </w:pPr>
      <w:r>
        <w:br w:type="column"/>
      </w:r>
    </w:p>
    <w:p w:rsidR="00C41351" w:rsidRDefault="00C41351" w:rsidP="00C41351">
      <w:pPr>
        <w:pStyle w:val="BodyText"/>
        <w:ind w:left="0"/>
      </w:pPr>
      <w:r>
        <w:br w:type="page"/>
      </w:r>
    </w:p>
    <w:p w:rsidR="00416E43" w:rsidRPr="0015512F" w:rsidRDefault="00EC0588" w:rsidP="00EC0588">
      <w:pPr>
        <w:pStyle w:val="Heading3"/>
        <w:rPr>
          <w:b/>
        </w:rPr>
      </w:pPr>
      <w:r w:rsidRPr="0015512F">
        <w:rPr>
          <w:b/>
        </w:rPr>
        <w:lastRenderedPageBreak/>
        <w:t xml:space="preserve">ANNUAL REPORT </w:t>
      </w:r>
    </w:p>
    <w:p w:rsidR="00416E43" w:rsidRPr="0015512F" w:rsidRDefault="00416E43" w:rsidP="0015512F">
      <w:pPr>
        <w:pStyle w:val="Heading2"/>
        <w:rPr>
          <w:b w:val="0"/>
        </w:rPr>
      </w:pPr>
      <w:r w:rsidRPr="0015512F">
        <w:rPr>
          <w:b w:val="0"/>
        </w:rPr>
        <w:t>Performance</w:t>
      </w:r>
    </w:p>
    <w:p w:rsidR="00416E43" w:rsidRPr="0015512F" w:rsidRDefault="007F588C" w:rsidP="00EC0588">
      <w:pPr>
        <w:pStyle w:val="Heading3"/>
        <w:rPr>
          <w:b/>
        </w:rPr>
      </w:pPr>
      <w:r w:rsidRPr="0015512F">
        <w:rPr>
          <w:b/>
        </w:rPr>
        <w:t>2013–14</w:t>
      </w:r>
    </w:p>
    <w:p w:rsidR="007F588C" w:rsidRDefault="007F588C" w:rsidP="00416E43">
      <w:pPr>
        <w:pStyle w:val="Heading2"/>
        <w:rPr>
          <w:b w:val="0"/>
          <w:sz w:val="40"/>
          <w:szCs w:val="40"/>
        </w:rPr>
        <w:sectPr w:rsidR="007F588C" w:rsidSect="007312C9">
          <w:pgSz w:w="11906" w:h="16838"/>
          <w:pgMar w:top="1440" w:right="1440" w:bottom="1440" w:left="1440" w:header="708" w:footer="708" w:gutter="0"/>
          <w:cols w:num="2" w:space="708"/>
          <w:docGrid w:linePitch="360"/>
        </w:sectPr>
      </w:pPr>
    </w:p>
    <w:p w:rsidR="007F588C" w:rsidRPr="007F1E40" w:rsidRDefault="007F588C" w:rsidP="007F588C">
      <w:pPr>
        <w:pStyle w:val="Heading3"/>
        <w:spacing w:before="0" w:after="120"/>
        <w:rPr>
          <w:sz w:val="60"/>
          <w:szCs w:val="60"/>
        </w:rPr>
      </w:pPr>
      <w:r w:rsidRPr="0048117C">
        <w:rPr>
          <w:sz w:val="60"/>
          <w:szCs w:val="60"/>
        </w:rPr>
        <w:lastRenderedPageBreak/>
        <w:t>Agency performance</w:t>
      </w:r>
    </w:p>
    <w:p w:rsidR="007F588C" w:rsidRDefault="007F588C" w:rsidP="007F588C">
      <w:pPr>
        <w:pStyle w:val="BodyText"/>
      </w:pPr>
      <w:r w:rsidRPr="0048117C">
        <w:t>In 2013–14 the agency delivered a range of programs and initiatives to manage the Great Barrier Reef and protect it from potential threats. Its three main objectives were to:</w:t>
      </w:r>
    </w:p>
    <w:p w:rsidR="0015512F" w:rsidRPr="0048117C" w:rsidRDefault="0015512F" w:rsidP="007F588C">
      <w:pPr>
        <w:pStyle w:val="BodyText"/>
      </w:pPr>
    </w:p>
    <w:p w:rsidR="007F588C" w:rsidRDefault="007F588C" w:rsidP="00DF331E">
      <w:pPr>
        <w:pStyle w:val="BodyText"/>
        <w:numPr>
          <w:ilvl w:val="0"/>
          <w:numId w:val="5"/>
        </w:numPr>
      </w:pPr>
      <w:r w:rsidRPr="0048117C">
        <w:t>protect and restore the Reef’s biodiversity</w:t>
      </w:r>
    </w:p>
    <w:p w:rsidR="0015512F" w:rsidRPr="0048117C" w:rsidRDefault="0015512F" w:rsidP="0015512F">
      <w:pPr>
        <w:pStyle w:val="BodyText"/>
      </w:pPr>
    </w:p>
    <w:p w:rsidR="007F588C" w:rsidRDefault="007F588C" w:rsidP="00DF331E">
      <w:pPr>
        <w:pStyle w:val="BodyText"/>
        <w:numPr>
          <w:ilvl w:val="0"/>
          <w:numId w:val="5"/>
        </w:numPr>
      </w:pPr>
      <w:r w:rsidRPr="0048117C">
        <w:t>safeguard the Reef’s heritage values</w:t>
      </w:r>
    </w:p>
    <w:p w:rsidR="0015512F" w:rsidRPr="0048117C" w:rsidRDefault="0015512F" w:rsidP="0015512F">
      <w:pPr>
        <w:pStyle w:val="BodyText"/>
        <w:ind w:left="0"/>
      </w:pPr>
    </w:p>
    <w:p w:rsidR="007F588C" w:rsidRPr="0048117C" w:rsidRDefault="007F588C" w:rsidP="00DF331E">
      <w:pPr>
        <w:pStyle w:val="BodyText"/>
        <w:numPr>
          <w:ilvl w:val="0"/>
          <w:numId w:val="5"/>
        </w:numPr>
      </w:pPr>
      <w:proofErr w:type="gramStart"/>
      <w:r w:rsidRPr="0048117C">
        <w:t>ensure</w:t>
      </w:r>
      <w:proofErr w:type="gramEnd"/>
      <w:r w:rsidRPr="0048117C">
        <w:t xml:space="preserve"> use of the Region is ecologically sustainable and the socio-economic benefits</w:t>
      </w:r>
      <w:r w:rsidR="00EC0588">
        <w:t xml:space="preserve"> </w:t>
      </w:r>
      <w:r w:rsidRPr="0048117C">
        <w:t>derived from the Reef are maintained.</w:t>
      </w:r>
    </w:p>
    <w:p w:rsidR="007F588C" w:rsidRPr="0048117C" w:rsidRDefault="007F588C" w:rsidP="007F588C">
      <w:pPr>
        <w:pStyle w:val="BodyText"/>
      </w:pPr>
    </w:p>
    <w:p w:rsidR="007F588C" w:rsidRPr="0048117C" w:rsidRDefault="007F588C" w:rsidP="007F588C">
      <w:pPr>
        <w:pStyle w:val="BodyText"/>
      </w:pPr>
      <w:r w:rsidRPr="0048117C">
        <w:t>The agency’s performance report is based on the agency’s Portfolio Budget Statement 2013–14, which details the deliverables and key performance indicators for the year.</w:t>
      </w:r>
    </w:p>
    <w:p w:rsidR="007F588C" w:rsidRPr="0048117C" w:rsidRDefault="007F588C" w:rsidP="007F588C">
      <w:pPr>
        <w:pStyle w:val="BodyText"/>
      </w:pPr>
    </w:p>
    <w:p w:rsidR="007F588C" w:rsidRDefault="007F588C" w:rsidP="007F588C">
      <w:pPr>
        <w:pStyle w:val="BodyText"/>
      </w:pPr>
      <w:r w:rsidRPr="0048117C">
        <w:t>These provide a framework for the agency to measure progress in meeting its three objectives.</w:t>
      </w:r>
    </w:p>
    <w:p w:rsidR="0015512F" w:rsidRDefault="0015512F" w:rsidP="007F588C">
      <w:pPr>
        <w:pStyle w:val="BodyText"/>
      </w:pPr>
    </w:p>
    <w:p w:rsidR="007F588C" w:rsidRPr="007F588C" w:rsidRDefault="007F588C" w:rsidP="007F588C">
      <w:pPr>
        <w:pStyle w:val="BodyText"/>
      </w:pPr>
    </w:p>
    <w:p w:rsidR="00C41351" w:rsidRDefault="007F588C" w:rsidP="0015512F">
      <w:pPr>
        <w:ind w:left="110" w:right="1592"/>
        <w:jc w:val="both"/>
        <w:rPr>
          <w:rStyle w:val="QuoteChar"/>
        </w:rPr>
      </w:pPr>
      <w:r w:rsidRPr="0015512F">
        <w:rPr>
          <w:rStyle w:val="QuoteChar"/>
          <w:b/>
          <w:szCs w:val="14"/>
        </w:rPr>
        <w:t>Table 1:</w:t>
      </w:r>
      <w:r w:rsidRPr="0048117C">
        <w:rPr>
          <w:rStyle w:val="QuoteChar"/>
          <w:szCs w:val="14"/>
        </w:rPr>
        <w:t xml:space="preserve"> Deliverables, key performance indicators and achievement highlights </w:t>
      </w:r>
      <w:r w:rsidRPr="0048117C">
        <w:rPr>
          <w:rStyle w:val="QuoteChar"/>
        </w:rPr>
        <w:t>2013–14</w:t>
      </w:r>
    </w:p>
    <w:p w:rsidR="00C967BC" w:rsidRDefault="00C967BC" w:rsidP="00C967BC">
      <w:pPr>
        <w:pStyle w:val="Heading4"/>
      </w:pPr>
    </w:p>
    <w:p w:rsidR="00C967BC" w:rsidRPr="00C967BC" w:rsidRDefault="00C967BC" w:rsidP="00C967BC">
      <w:pPr>
        <w:pStyle w:val="Heading4"/>
        <w:rPr>
          <w:rFonts w:eastAsia="Arial"/>
          <w:sz w:val="20"/>
          <w:szCs w:val="20"/>
        </w:rPr>
      </w:pPr>
      <w:r w:rsidRPr="00C967BC">
        <w:rPr>
          <w:sz w:val="20"/>
          <w:szCs w:val="20"/>
        </w:rPr>
        <w:t>OBJECTIVE 1:</w:t>
      </w:r>
      <w:r w:rsidRPr="00C967BC">
        <w:rPr>
          <w:rFonts w:eastAsia="Arial"/>
          <w:sz w:val="20"/>
          <w:szCs w:val="20"/>
        </w:rPr>
        <w:t xml:space="preserve"> Protect and restore the Reef’s biodiversity </w:t>
      </w:r>
    </w:p>
    <w:p w:rsidR="00C967BC" w:rsidRPr="00C967BC" w:rsidRDefault="00C967BC" w:rsidP="00C967BC">
      <w:pPr>
        <w:pStyle w:val="BodyText"/>
        <w:ind w:left="0"/>
        <w:rPr>
          <w:i/>
        </w:rPr>
      </w:pPr>
      <w:r w:rsidRPr="00C967BC">
        <w:rPr>
          <w:i/>
        </w:rPr>
        <w:t>BIODIVERSITY CONSERVATION STRATEGY</w:t>
      </w:r>
    </w:p>
    <w:p w:rsidR="00C967BC" w:rsidRDefault="00C967BC" w:rsidP="00C967BC">
      <w:pPr>
        <w:pStyle w:val="BodyText"/>
        <w:ind w:left="0"/>
      </w:pPr>
    </w:p>
    <w:p w:rsidR="00C967BC" w:rsidRDefault="00C967BC" w:rsidP="00C967BC">
      <w:pPr>
        <w:ind w:right="1592"/>
        <w:jc w:val="both"/>
        <w:rPr>
          <w:rFonts w:ascii="Arial" w:eastAsia="Arial" w:hAnsi="Arial" w:cs="Arial"/>
          <w:i/>
          <w:sz w:val="16"/>
          <w:szCs w:val="16"/>
        </w:rPr>
      </w:pPr>
      <w:r>
        <w:rPr>
          <w:rFonts w:ascii="Arial" w:eastAsia="Arial" w:hAnsi="Arial" w:cs="Arial"/>
          <w:sz w:val="16"/>
          <w:szCs w:val="16"/>
        </w:rPr>
        <w:t>Deliverable</w:t>
      </w:r>
      <w:r>
        <w:rPr>
          <w:rFonts w:ascii="Arial" w:eastAsia="Arial" w:hAnsi="Arial" w:cs="Arial"/>
          <w:sz w:val="16"/>
          <w:szCs w:val="16"/>
        </w:rPr>
        <w:tab/>
        <w:t xml:space="preserve">Implement the Great Barrier Reef </w:t>
      </w:r>
      <w:r w:rsidRPr="00C967BC">
        <w:rPr>
          <w:rFonts w:ascii="Arial" w:eastAsia="Arial" w:hAnsi="Arial" w:cs="Arial"/>
          <w:i/>
          <w:sz w:val="16"/>
          <w:szCs w:val="16"/>
        </w:rPr>
        <w:t>Biodiversity Conservation Strategy 2013</w:t>
      </w:r>
    </w:p>
    <w:p w:rsidR="00C967BC" w:rsidRDefault="00C967BC" w:rsidP="00C967BC">
      <w:pPr>
        <w:ind w:right="1592"/>
        <w:jc w:val="both"/>
        <w:rPr>
          <w:rFonts w:ascii="Arial" w:eastAsia="Arial" w:hAnsi="Arial" w:cs="Arial"/>
          <w:sz w:val="16"/>
          <w:szCs w:val="16"/>
        </w:rPr>
      </w:pPr>
      <w:r>
        <w:rPr>
          <w:rFonts w:ascii="Arial" w:eastAsia="Arial" w:hAnsi="Arial" w:cs="Arial"/>
          <w:sz w:val="16"/>
          <w:szCs w:val="16"/>
        </w:rPr>
        <w:t>Key Performance Indicators:</w:t>
      </w:r>
    </w:p>
    <w:p w:rsidR="00C967BC" w:rsidRDefault="00C967BC" w:rsidP="00DF331E">
      <w:pPr>
        <w:pStyle w:val="ListParagraph"/>
        <w:numPr>
          <w:ilvl w:val="0"/>
          <w:numId w:val="113"/>
        </w:numPr>
        <w:ind w:right="1592"/>
        <w:jc w:val="both"/>
        <w:rPr>
          <w:rFonts w:ascii="Arial" w:eastAsia="Arial" w:hAnsi="Arial" w:cs="Arial"/>
          <w:sz w:val="16"/>
          <w:szCs w:val="16"/>
        </w:rPr>
      </w:pPr>
      <w:r w:rsidRPr="00C967BC">
        <w:rPr>
          <w:rFonts w:ascii="Arial" w:eastAsia="Arial" w:hAnsi="Arial" w:cs="Arial"/>
          <w:sz w:val="16"/>
          <w:szCs w:val="16"/>
        </w:rPr>
        <w:t>Improved protection for Great Barrier Reef habitats and species</w:t>
      </w:r>
    </w:p>
    <w:p w:rsidR="00C967BC" w:rsidRDefault="00C967BC" w:rsidP="00DF331E">
      <w:pPr>
        <w:pStyle w:val="ListParagraph"/>
        <w:numPr>
          <w:ilvl w:val="0"/>
          <w:numId w:val="113"/>
        </w:numPr>
        <w:ind w:right="1592"/>
        <w:jc w:val="both"/>
        <w:rPr>
          <w:rFonts w:ascii="Arial" w:eastAsia="Arial" w:hAnsi="Arial" w:cs="Arial"/>
          <w:sz w:val="16"/>
          <w:szCs w:val="16"/>
        </w:rPr>
      </w:pPr>
      <w:r>
        <w:rPr>
          <w:rFonts w:ascii="Arial" w:eastAsia="Arial" w:hAnsi="Arial" w:cs="Arial"/>
          <w:sz w:val="16"/>
          <w:szCs w:val="16"/>
        </w:rPr>
        <w:t>Standards set in the Reef Water Quality Guidelines are met</w:t>
      </w:r>
    </w:p>
    <w:p w:rsidR="00C967BC" w:rsidRDefault="00C967BC" w:rsidP="00DF331E">
      <w:pPr>
        <w:pStyle w:val="ListParagraph"/>
        <w:numPr>
          <w:ilvl w:val="0"/>
          <w:numId w:val="113"/>
        </w:numPr>
        <w:ind w:right="1592"/>
        <w:jc w:val="both"/>
        <w:rPr>
          <w:rFonts w:ascii="Arial" w:eastAsia="Arial" w:hAnsi="Arial" w:cs="Arial"/>
          <w:sz w:val="16"/>
          <w:szCs w:val="16"/>
        </w:rPr>
      </w:pPr>
      <w:r>
        <w:rPr>
          <w:rFonts w:ascii="Arial" w:eastAsia="Arial" w:hAnsi="Arial" w:cs="Arial"/>
          <w:sz w:val="16"/>
          <w:szCs w:val="16"/>
        </w:rPr>
        <w:t>Restored health of coastal ecosystems</w:t>
      </w:r>
    </w:p>
    <w:p w:rsidR="00DF331E" w:rsidRPr="00DF331E" w:rsidRDefault="00DF331E" w:rsidP="00DF331E">
      <w:pPr>
        <w:pStyle w:val="ListParagraph"/>
        <w:ind w:left="762" w:right="1592"/>
        <w:jc w:val="both"/>
        <w:rPr>
          <w:rFonts w:ascii="Arial" w:eastAsia="Arial" w:hAnsi="Arial" w:cs="Arial"/>
          <w:sz w:val="16"/>
          <w:szCs w:val="16"/>
        </w:rPr>
      </w:pPr>
    </w:p>
    <w:p w:rsidR="00DF331E" w:rsidRDefault="00DF331E" w:rsidP="00DF331E">
      <w:pPr>
        <w:ind w:right="1592"/>
        <w:jc w:val="both"/>
        <w:rPr>
          <w:rFonts w:ascii="Arial" w:eastAsia="Arial" w:hAnsi="Arial" w:cs="Arial"/>
          <w:sz w:val="16"/>
          <w:szCs w:val="16"/>
        </w:rPr>
      </w:pPr>
      <w:r>
        <w:rPr>
          <w:rFonts w:ascii="Arial" w:eastAsia="Arial" w:hAnsi="Arial" w:cs="Arial"/>
          <w:sz w:val="16"/>
          <w:szCs w:val="16"/>
        </w:rPr>
        <w:t xml:space="preserve">Achievement highlights </w:t>
      </w:r>
    </w:p>
    <w:p w:rsidR="00DF331E" w:rsidRPr="00DF331E" w:rsidRDefault="00DF331E" w:rsidP="00DF331E">
      <w:pPr>
        <w:pStyle w:val="BodyText"/>
        <w:numPr>
          <w:ilvl w:val="0"/>
          <w:numId w:val="115"/>
        </w:numPr>
      </w:pPr>
      <w:r w:rsidRPr="00DF331E">
        <w:t>Conducted 1954 reef health and impact surveys across 140 reefs as part of the summer response program, which are stored in the agency’s Eye on the Reef data management and reporting system</w:t>
      </w:r>
    </w:p>
    <w:p w:rsidR="00DF331E" w:rsidRPr="00DF331E" w:rsidRDefault="00DF331E" w:rsidP="00DF331E">
      <w:pPr>
        <w:pStyle w:val="BodyText"/>
        <w:numPr>
          <w:ilvl w:val="0"/>
          <w:numId w:val="115"/>
        </w:numPr>
      </w:pPr>
      <w:r w:rsidRPr="00DF331E">
        <w:t>Implemented recommendations from a review of Reef Plan  and the Paddock to Reef program such as creating and linking marine monitoring sites to investigate pollutant transport of individual river reaches</w:t>
      </w:r>
    </w:p>
    <w:p w:rsidR="00DF331E" w:rsidRPr="00DF331E" w:rsidRDefault="00DF331E" w:rsidP="00DF331E">
      <w:pPr>
        <w:pStyle w:val="BodyText"/>
        <w:numPr>
          <w:ilvl w:val="0"/>
          <w:numId w:val="115"/>
        </w:numPr>
      </w:pPr>
      <w:r w:rsidRPr="00DF331E">
        <w:t>Commenced development of ‘blue maps’ to identify catchment areas that are most connected to Reef ecosystems by fresh and marine water — they indicate priority areas for maintenance, restoration or enhancement</w:t>
      </w:r>
    </w:p>
    <w:p w:rsidR="00DF331E" w:rsidRPr="00DF331E" w:rsidRDefault="00DF331E" w:rsidP="00DF331E">
      <w:pPr>
        <w:pStyle w:val="BodyText"/>
        <w:numPr>
          <w:ilvl w:val="0"/>
          <w:numId w:val="115"/>
        </w:numPr>
        <w:sectPr w:rsidR="00DF331E" w:rsidRPr="00DF331E" w:rsidSect="007F588C">
          <w:pgSz w:w="11906" w:h="16838"/>
          <w:pgMar w:top="1440" w:right="1440" w:bottom="1440" w:left="1440" w:header="708" w:footer="708" w:gutter="0"/>
          <w:cols w:space="708"/>
          <w:docGrid w:linePitch="360"/>
        </w:sectPr>
      </w:pPr>
      <w:r w:rsidRPr="00DF331E">
        <w:t>Began developing an ‘ecological calculator’ in partnership with natural resource management bodies and the Queensland Wetlands Program to calculate the benefits better land management practices can have on ecological functions provided by coastal ecosystems</w:t>
      </w:r>
    </w:p>
    <w:p w:rsidR="00DF331E" w:rsidRPr="00DF331E" w:rsidRDefault="00DF331E" w:rsidP="00DF331E">
      <w:pPr>
        <w:pStyle w:val="Heading4"/>
        <w:rPr>
          <w:sz w:val="20"/>
          <w:szCs w:val="20"/>
        </w:rPr>
      </w:pPr>
      <w:r w:rsidRPr="00DF331E">
        <w:rPr>
          <w:w w:val="105"/>
          <w:sz w:val="20"/>
          <w:szCs w:val="20"/>
        </w:rPr>
        <w:lastRenderedPageBreak/>
        <w:t>OBJECTIVE</w:t>
      </w:r>
      <w:r w:rsidRPr="00DF331E">
        <w:rPr>
          <w:spacing w:val="-14"/>
          <w:w w:val="105"/>
          <w:sz w:val="20"/>
          <w:szCs w:val="20"/>
        </w:rPr>
        <w:t xml:space="preserve"> </w:t>
      </w:r>
      <w:r w:rsidRPr="00DF331E">
        <w:rPr>
          <w:w w:val="105"/>
          <w:sz w:val="20"/>
          <w:szCs w:val="20"/>
        </w:rPr>
        <w:t>1:</w:t>
      </w:r>
      <w:r w:rsidRPr="00DF331E">
        <w:rPr>
          <w:spacing w:val="-14"/>
          <w:w w:val="105"/>
          <w:sz w:val="20"/>
          <w:szCs w:val="20"/>
        </w:rPr>
        <w:t xml:space="preserve"> </w:t>
      </w:r>
      <w:r w:rsidRPr="00DF331E">
        <w:rPr>
          <w:w w:val="105"/>
          <w:sz w:val="20"/>
          <w:szCs w:val="20"/>
        </w:rPr>
        <w:t>P</w:t>
      </w:r>
      <w:r w:rsidRPr="00DF331E">
        <w:rPr>
          <w:spacing w:val="-3"/>
          <w:w w:val="105"/>
          <w:sz w:val="20"/>
          <w:szCs w:val="20"/>
        </w:rPr>
        <w:t>r</w:t>
      </w:r>
      <w:r w:rsidRPr="00DF331E">
        <w:rPr>
          <w:w w:val="105"/>
          <w:sz w:val="20"/>
          <w:szCs w:val="20"/>
        </w:rPr>
        <w:t>o</w:t>
      </w:r>
      <w:r w:rsidRPr="00DF331E">
        <w:rPr>
          <w:spacing w:val="-1"/>
          <w:w w:val="105"/>
          <w:sz w:val="20"/>
          <w:szCs w:val="20"/>
        </w:rPr>
        <w:t>t</w:t>
      </w:r>
      <w:r w:rsidRPr="00DF331E">
        <w:rPr>
          <w:w w:val="105"/>
          <w:sz w:val="20"/>
          <w:szCs w:val="20"/>
        </w:rPr>
        <w:t>ect</w:t>
      </w:r>
      <w:r w:rsidRPr="00DF331E">
        <w:rPr>
          <w:spacing w:val="-14"/>
          <w:w w:val="105"/>
          <w:sz w:val="20"/>
          <w:szCs w:val="20"/>
        </w:rPr>
        <w:t xml:space="preserve"> </w:t>
      </w:r>
      <w:r w:rsidRPr="00DF331E">
        <w:rPr>
          <w:w w:val="105"/>
          <w:sz w:val="20"/>
          <w:szCs w:val="20"/>
        </w:rPr>
        <w:t>and</w:t>
      </w:r>
      <w:r w:rsidRPr="00DF331E">
        <w:rPr>
          <w:spacing w:val="-14"/>
          <w:w w:val="105"/>
          <w:sz w:val="20"/>
          <w:szCs w:val="20"/>
        </w:rPr>
        <w:t xml:space="preserve"> </w:t>
      </w:r>
      <w:r w:rsidRPr="00DF331E">
        <w:rPr>
          <w:spacing w:val="-2"/>
          <w:w w:val="105"/>
          <w:sz w:val="20"/>
          <w:szCs w:val="20"/>
        </w:rPr>
        <w:t>r</w:t>
      </w:r>
      <w:r w:rsidRPr="00DF331E">
        <w:rPr>
          <w:w w:val="105"/>
          <w:sz w:val="20"/>
          <w:szCs w:val="20"/>
        </w:rPr>
        <w:t>es</w:t>
      </w:r>
      <w:r w:rsidRPr="00DF331E">
        <w:rPr>
          <w:spacing w:val="-1"/>
          <w:w w:val="105"/>
          <w:sz w:val="20"/>
          <w:szCs w:val="20"/>
        </w:rPr>
        <w:t>t</w:t>
      </w:r>
      <w:r w:rsidRPr="00DF331E">
        <w:rPr>
          <w:w w:val="105"/>
          <w:sz w:val="20"/>
          <w:szCs w:val="20"/>
        </w:rPr>
        <w:t>o</w:t>
      </w:r>
      <w:r w:rsidRPr="00DF331E">
        <w:rPr>
          <w:spacing w:val="-2"/>
          <w:w w:val="105"/>
          <w:sz w:val="20"/>
          <w:szCs w:val="20"/>
        </w:rPr>
        <w:t>r</w:t>
      </w:r>
      <w:r w:rsidRPr="00DF331E">
        <w:rPr>
          <w:w w:val="105"/>
          <w:sz w:val="20"/>
          <w:szCs w:val="20"/>
        </w:rPr>
        <w:t>e</w:t>
      </w:r>
      <w:r w:rsidRPr="00DF331E">
        <w:rPr>
          <w:spacing w:val="-14"/>
          <w:w w:val="105"/>
          <w:sz w:val="20"/>
          <w:szCs w:val="20"/>
        </w:rPr>
        <w:t xml:space="preserve"> </w:t>
      </w:r>
      <w:r w:rsidRPr="00DF331E">
        <w:rPr>
          <w:w w:val="105"/>
          <w:sz w:val="20"/>
          <w:szCs w:val="20"/>
        </w:rPr>
        <w:t>the</w:t>
      </w:r>
      <w:r w:rsidRPr="00DF331E">
        <w:rPr>
          <w:spacing w:val="-14"/>
          <w:w w:val="105"/>
          <w:sz w:val="20"/>
          <w:szCs w:val="20"/>
        </w:rPr>
        <w:t xml:space="preserve"> </w:t>
      </w:r>
      <w:r w:rsidRPr="00DF331E">
        <w:rPr>
          <w:spacing w:val="-4"/>
          <w:w w:val="105"/>
          <w:sz w:val="20"/>
          <w:szCs w:val="20"/>
        </w:rPr>
        <w:t>R</w:t>
      </w:r>
      <w:r w:rsidRPr="00DF331E">
        <w:rPr>
          <w:w w:val="105"/>
          <w:sz w:val="20"/>
          <w:szCs w:val="20"/>
        </w:rPr>
        <w:t>eef’s</w:t>
      </w:r>
      <w:r w:rsidRPr="00DF331E">
        <w:rPr>
          <w:spacing w:val="-14"/>
          <w:w w:val="105"/>
          <w:sz w:val="20"/>
          <w:szCs w:val="20"/>
        </w:rPr>
        <w:t xml:space="preserve"> </w:t>
      </w:r>
      <w:r w:rsidRPr="00DF331E">
        <w:rPr>
          <w:w w:val="105"/>
          <w:sz w:val="20"/>
          <w:szCs w:val="20"/>
        </w:rPr>
        <w:t>biodiversity</w:t>
      </w:r>
    </w:p>
    <w:p w:rsidR="00DF331E" w:rsidRPr="00DF331E" w:rsidRDefault="00DF331E" w:rsidP="00DF331E">
      <w:pPr>
        <w:pStyle w:val="BodyText"/>
        <w:ind w:left="0"/>
        <w:rPr>
          <w:i/>
          <w:sz w:val="20"/>
          <w:szCs w:val="20"/>
        </w:rPr>
      </w:pPr>
      <w:r w:rsidRPr="00DF331E">
        <w:rPr>
          <w:i/>
          <w:w w:val="90"/>
          <w:sz w:val="20"/>
          <w:szCs w:val="20"/>
        </w:rPr>
        <w:t>FIELD</w:t>
      </w:r>
      <w:r w:rsidRPr="00DF331E">
        <w:rPr>
          <w:i/>
          <w:spacing w:val="8"/>
          <w:w w:val="90"/>
          <w:sz w:val="20"/>
          <w:szCs w:val="20"/>
        </w:rPr>
        <w:t xml:space="preserve"> </w:t>
      </w:r>
      <w:r w:rsidRPr="00DF331E">
        <w:rPr>
          <w:i/>
          <w:w w:val="90"/>
          <w:sz w:val="20"/>
          <w:szCs w:val="20"/>
        </w:rPr>
        <w:t>MAN</w:t>
      </w:r>
      <w:r w:rsidRPr="00DF331E">
        <w:rPr>
          <w:i/>
          <w:spacing w:val="-1"/>
          <w:w w:val="90"/>
          <w:sz w:val="20"/>
          <w:szCs w:val="20"/>
        </w:rPr>
        <w:t>A</w:t>
      </w:r>
      <w:r w:rsidRPr="00DF331E">
        <w:rPr>
          <w:i/>
          <w:w w:val="90"/>
          <w:sz w:val="20"/>
          <w:szCs w:val="20"/>
        </w:rPr>
        <w:t>GEMENT</w:t>
      </w:r>
      <w:r w:rsidRPr="00DF331E">
        <w:rPr>
          <w:i/>
          <w:spacing w:val="9"/>
          <w:w w:val="90"/>
          <w:sz w:val="20"/>
          <w:szCs w:val="20"/>
        </w:rPr>
        <w:t xml:space="preserve"> </w:t>
      </w:r>
      <w:r w:rsidRPr="00DF331E">
        <w:rPr>
          <w:i/>
          <w:w w:val="90"/>
          <w:sz w:val="20"/>
          <w:szCs w:val="20"/>
        </w:rPr>
        <w:t>—</w:t>
      </w:r>
      <w:r w:rsidRPr="00DF331E">
        <w:rPr>
          <w:i/>
          <w:spacing w:val="9"/>
          <w:w w:val="90"/>
          <w:sz w:val="20"/>
          <w:szCs w:val="20"/>
        </w:rPr>
        <w:t xml:space="preserve"> </w:t>
      </w:r>
      <w:r w:rsidRPr="00DF331E">
        <w:rPr>
          <w:i/>
          <w:spacing w:val="-4"/>
          <w:w w:val="90"/>
          <w:sz w:val="20"/>
          <w:szCs w:val="20"/>
        </w:rPr>
        <w:t>C</w:t>
      </w:r>
      <w:r w:rsidRPr="00DF331E">
        <w:rPr>
          <w:i/>
          <w:w w:val="90"/>
          <w:sz w:val="20"/>
          <w:szCs w:val="20"/>
        </w:rPr>
        <w:t>ONSER</w:t>
      </w:r>
      <w:r w:rsidRPr="00DF331E">
        <w:rPr>
          <w:i/>
          <w:spacing w:val="-7"/>
          <w:w w:val="90"/>
          <w:sz w:val="20"/>
          <w:szCs w:val="20"/>
        </w:rPr>
        <w:t>V</w:t>
      </w:r>
      <w:r w:rsidRPr="00DF331E">
        <w:rPr>
          <w:i/>
          <w:spacing w:val="-6"/>
          <w:w w:val="90"/>
          <w:sz w:val="20"/>
          <w:szCs w:val="20"/>
        </w:rPr>
        <w:t>A</w:t>
      </w:r>
      <w:r w:rsidRPr="00DF331E">
        <w:rPr>
          <w:i/>
          <w:w w:val="90"/>
          <w:sz w:val="20"/>
          <w:szCs w:val="20"/>
        </w:rPr>
        <w:t>TION</w:t>
      </w:r>
      <w:r w:rsidRPr="00DF331E">
        <w:rPr>
          <w:i/>
          <w:spacing w:val="8"/>
          <w:w w:val="90"/>
          <w:sz w:val="20"/>
          <w:szCs w:val="20"/>
        </w:rPr>
        <w:t xml:space="preserve"> </w:t>
      </w:r>
      <w:r w:rsidRPr="00DF331E">
        <w:rPr>
          <w:i/>
          <w:w w:val="90"/>
          <w:sz w:val="20"/>
          <w:szCs w:val="20"/>
        </w:rPr>
        <w:t>AND</w:t>
      </w:r>
      <w:r w:rsidRPr="00DF331E">
        <w:rPr>
          <w:i/>
          <w:spacing w:val="9"/>
          <w:w w:val="90"/>
          <w:sz w:val="20"/>
          <w:szCs w:val="20"/>
        </w:rPr>
        <w:t xml:space="preserve"> </w:t>
      </w:r>
      <w:r w:rsidRPr="00DF331E">
        <w:rPr>
          <w:i/>
          <w:spacing w:val="-4"/>
          <w:w w:val="90"/>
          <w:sz w:val="20"/>
          <w:szCs w:val="20"/>
        </w:rPr>
        <w:t>C</w:t>
      </w:r>
      <w:r w:rsidRPr="00DF331E">
        <w:rPr>
          <w:i/>
          <w:w w:val="90"/>
          <w:sz w:val="20"/>
          <w:szCs w:val="20"/>
        </w:rPr>
        <w:t>OMPLIANCE</w:t>
      </w:r>
    </w:p>
    <w:p w:rsidR="00DF331E" w:rsidRDefault="00DF331E" w:rsidP="00DF331E">
      <w:pPr>
        <w:ind w:right="1592"/>
        <w:jc w:val="both"/>
        <w:rPr>
          <w:rFonts w:ascii="Arial" w:eastAsia="Arial" w:hAnsi="Arial" w:cs="Arial"/>
          <w:sz w:val="16"/>
          <w:szCs w:val="16"/>
        </w:rPr>
      </w:pPr>
    </w:p>
    <w:p w:rsidR="00DF331E" w:rsidRPr="00DF331E" w:rsidRDefault="00DF331E" w:rsidP="00DF331E">
      <w:pPr>
        <w:ind w:left="1440" w:right="1592" w:hanging="1440"/>
        <w:jc w:val="both"/>
        <w:rPr>
          <w:rFonts w:ascii="Arial" w:eastAsia="Arial" w:hAnsi="Arial" w:cs="Arial"/>
          <w:sz w:val="16"/>
          <w:szCs w:val="16"/>
        </w:rPr>
      </w:pPr>
      <w:r>
        <w:rPr>
          <w:rFonts w:ascii="Arial" w:eastAsia="Arial" w:hAnsi="Arial" w:cs="Arial"/>
          <w:sz w:val="16"/>
          <w:szCs w:val="16"/>
        </w:rPr>
        <w:t>Deliverable</w:t>
      </w:r>
      <w:r>
        <w:rPr>
          <w:rFonts w:ascii="Arial" w:eastAsia="Arial" w:hAnsi="Arial" w:cs="Arial"/>
          <w:sz w:val="16"/>
          <w:szCs w:val="16"/>
        </w:rPr>
        <w:tab/>
        <w:t xml:space="preserve">Implement the marine and island conservation and the compliance program components of the 2013-14 annual business </w:t>
      </w:r>
      <w:proofErr w:type="gramStart"/>
      <w:r>
        <w:rPr>
          <w:rFonts w:ascii="Arial" w:eastAsia="Arial" w:hAnsi="Arial" w:cs="Arial"/>
          <w:sz w:val="16"/>
          <w:szCs w:val="16"/>
        </w:rPr>
        <w:t>plan</w:t>
      </w:r>
      <w:proofErr w:type="gramEnd"/>
      <w:r>
        <w:rPr>
          <w:rFonts w:ascii="Arial" w:eastAsia="Arial" w:hAnsi="Arial" w:cs="Arial"/>
          <w:sz w:val="16"/>
          <w:szCs w:val="16"/>
        </w:rPr>
        <w:t xml:space="preserve"> for filed management</w:t>
      </w:r>
    </w:p>
    <w:p w:rsidR="00DF331E" w:rsidRPr="00C967BC" w:rsidRDefault="00DF331E" w:rsidP="00DF331E">
      <w:pPr>
        <w:ind w:right="1592"/>
        <w:jc w:val="both"/>
        <w:rPr>
          <w:rFonts w:ascii="Arial" w:eastAsia="Arial" w:hAnsi="Arial" w:cs="Arial"/>
          <w:sz w:val="16"/>
          <w:szCs w:val="16"/>
        </w:rPr>
      </w:pPr>
      <w:r>
        <w:rPr>
          <w:rFonts w:ascii="Arial" w:eastAsia="Arial" w:hAnsi="Arial" w:cs="Arial"/>
          <w:sz w:val="16"/>
          <w:szCs w:val="16"/>
        </w:rPr>
        <w:t>Achievement highlights</w:t>
      </w:r>
    </w:p>
    <w:p w:rsidR="00DF331E" w:rsidRPr="00C967BC" w:rsidRDefault="00DF331E" w:rsidP="00DF331E">
      <w:pPr>
        <w:pStyle w:val="BodyText"/>
        <w:numPr>
          <w:ilvl w:val="0"/>
          <w:numId w:val="114"/>
        </w:numPr>
      </w:pPr>
      <w:r w:rsidRPr="00C967BC">
        <w:t>Commissioned the new patrol boat, Reef Ranger, which will improve the Field Management Program’s ability to protect the Reef and its biodiversity</w:t>
      </w:r>
    </w:p>
    <w:p w:rsidR="00DF331E" w:rsidRPr="00C967BC" w:rsidRDefault="00DF331E" w:rsidP="00DF331E">
      <w:pPr>
        <w:pStyle w:val="BodyText"/>
        <w:numPr>
          <w:ilvl w:val="0"/>
          <w:numId w:val="114"/>
        </w:numPr>
      </w:pPr>
      <w:r w:rsidRPr="00C967BC">
        <w:t xml:space="preserve">Continued working with Queensland Government on adaptation work at </w:t>
      </w:r>
      <w:proofErr w:type="spellStart"/>
      <w:r w:rsidRPr="00C967BC">
        <w:t>Raine</w:t>
      </w:r>
      <w:proofErr w:type="spellEnd"/>
      <w:r w:rsidRPr="00C967BC">
        <w:t xml:space="preserve"> Island, including specific on-ground actions to modify and enhance turtle nesting habitat</w:t>
      </w:r>
    </w:p>
    <w:p w:rsidR="00DF331E" w:rsidRPr="00C967BC" w:rsidRDefault="00DF331E" w:rsidP="00DF331E">
      <w:pPr>
        <w:pStyle w:val="BodyText"/>
        <w:numPr>
          <w:ilvl w:val="0"/>
          <w:numId w:val="114"/>
        </w:numPr>
      </w:pPr>
      <w:r w:rsidRPr="00C967BC">
        <w:t>Recorded 4337 reef health and impact surveys in the Eye on  the Reef database, including 2259 surveys by field management officers</w:t>
      </w:r>
    </w:p>
    <w:p w:rsidR="00DF331E" w:rsidRPr="00C967BC" w:rsidRDefault="00DF331E" w:rsidP="00DF331E">
      <w:pPr>
        <w:pStyle w:val="BodyText"/>
        <w:numPr>
          <w:ilvl w:val="0"/>
          <w:numId w:val="114"/>
        </w:numPr>
      </w:pPr>
      <w:r w:rsidRPr="00C967BC">
        <w:t xml:space="preserve">Implemented priority pest management projects on island protected areas, resulting in a 60 per cent reduction in  the predation of </w:t>
      </w:r>
      <w:proofErr w:type="spellStart"/>
      <w:r w:rsidRPr="00C967BC">
        <w:t>flatback</w:t>
      </w:r>
      <w:proofErr w:type="spellEnd"/>
      <w:r w:rsidRPr="00C967BC">
        <w:t xml:space="preserve"> turtle eggs at the Curtis Island environmental management precinct</w:t>
      </w:r>
    </w:p>
    <w:p w:rsidR="00DF331E" w:rsidRDefault="00DF331E" w:rsidP="00DF331E">
      <w:pPr>
        <w:pStyle w:val="BodyText"/>
        <w:numPr>
          <w:ilvl w:val="0"/>
          <w:numId w:val="114"/>
        </w:numPr>
      </w:pPr>
      <w:r w:rsidRPr="00C967BC">
        <w:t>Monitored seabird rookeries at 38 key sites, including the trial of remote monitoring cameras and acoustic recorders for improved population assessments</w:t>
      </w:r>
    </w:p>
    <w:p w:rsidR="00DF331E" w:rsidRPr="00DF331E" w:rsidRDefault="00DF331E" w:rsidP="00DF331E">
      <w:pPr>
        <w:pStyle w:val="Heading4"/>
        <w:rPr>
          <w:i/>
          <w:sz w:val="20"/>
          <w:szCs w:val="20"/>
        </w:rPr>
      </w:pPr>
      <w:r w:rsidRPr="00DF331E">
        <w:rPr>
          <w:i/>
          <w:sz w:val="20"/>
          <w:szCs w:val="20"/>
        </w:rPr>
        <w:t>CROWN-OF-THORNS STARFISH OUTBREAK</w:t>
      </w:r>
    </w:p>
    <w:p w:rsidR="00DF331E" w:rsidRPr="00C967BC" w:rsidRDefault="00DF331E" w:rsidP="00DF331E">
      <w:pPr>
        <w:pStyle w:val="BodyText"/>
      </w:pPr>
    </w:p>
    <w:p w:rsidR="007F588C" w:rsidRDefault="007E2484" w:rsidP="007F588C">
      <w:pPr>
        <w:pStyle w:val="BodyText"/>
        <w:ind w:left="0"/>
      </w:pPr>
      <w:r>
        <w:t xml:space="preserve">Deliverable </w:t>
      </w:r>
      <w:r>
        <w:tab/>
        <w:t>Respond to the emerging crown-of-thorns starfish outbreak</w:t>
      </w:r>
    </w:p>
    <w:p w:rsidR="007E2484" w:rsidRDefault="007E2484" w:rsidP="007F588C">
      <w:pPr>
        <w:pStyle w:val="BodyText"/>
        <w:ind w:left="0"/>
      </w:pPr>
    </w:p>
    <w:p w:rsidR="007E2484" w:rsidRDefault="007E2484" w:rsidP="007F588C">
      <w:pPr>
        <w:pStyle w:val="BodyText"/>
        <w:ind w:left="0"/>
      </w:pPr>
      <w:r>
        <w:t>Achievement highlights</w:t>
      </w:r>
    </w:p>
    <w:p w:rsidR="007E2484" w:rsidRDefault="007E2484" w:rsidP="007F588C">
      <w:pPr>
        <w:pStyle w:val="BodyText"/>
        <w:ind w:left="0"/>
      </w:pPr>
    </w:p>
    <w:p w:rsidR="007E2484" w:rsidRPr="007E2484" w:rsidRDefault="007E2484" w:rsidP="007E2484">
      <w:pPr>
        <w:pStyle w:val="BodyText"/>
        <w:numPr>
          <w:ilvl w:val="0"/>
          <w:numId w:val="116"/>
        </w:numPr>
      </w:pPr>
      <w:r w:rsidRPr="007E2484">
        <w:t>Managed successful control program by the Association of Marine Park Tourism Operators which protected coral cover on more than 59 reefs by culling 182,800 crown-of-thorns starfish</w:t>
      </w:r>
    </w:p>
    <w:p w:rsidR="007E2484" w:rsidRDefault="007E2484" w:rsidP="007E2484">
      <w:pPr>
        <w:pStyle w:val="BodyText"/>
        <w:numPr>
          <w:ilvl w:val="0"/>
          <w:numId w:val="116"/>
        </w:numPr>
      </w:pPr>
      <w:r w:rsidRPr="007E2484">
        <w:t>Fully implemented new single-shot injection method, resulting in</w:t>
      </w:r>
      <w:r>
        <w:t xml:space="preserve"> </w:t>
      </w:r>
      <w:r w:rsidRPr="007E2484">
        <w:t>an average two-and-a-half fold efficiency gain</w:t>
      </w:r>
    </w:p>
    <w:p w:rsidR="007E2484" w:rsidRDefault="007E2484" w:rsidP="007E2484">
      <w:pPr>
        <w:pStyle w:val="BodyText"/>
        <w:ind w:left="830"/>
      </w:pPr>
    </w:p>
    <w:p w:rsidR="007E2484" w:rsidRDefault="007E2484" w:rsidP="007E2484">
      <w:pPr>
        <w:pStyle w:val="BodyText"/>
        <w:ind w:left="0"/>
        <w:rPr>
          <w:i/>
          <w:sz w:val="20"/>
          <w:szCs w:val="20"/>
        </w:rPr>
      </w:pPr>
      <w:r w:rsidRPr="007E2484">
        <w:rPr>
          <w:i/>
          <w:sz w:val="20"/>
          <w:szCs w:val="20"/>
        </w:rPr>
        <w:t xml:space="preserve">OUTLOOK REPORT </w:t>
      </w:r>
    </w:p>
    <w:p w:rsidR="007E2484" w:rsidRDefault="007E2484" w:rsidP="007E2484">
      <w:pPr>
        <w:pStyle w:val="BodyText"/>
        <w:ind w:left="0"/>
        <w:rPr>
          <w:i/>
          <w:sz w:val="20"/>
          <w:szCs w:val="20"/>
        </w:rPr>
      </w:pPr>
    </w:p>
    <w:p w:rsidR="007E2484" w:rsidRDefault="007E2484" w:rsidP="007E2484">
      <w:pPr>
        <w:pStyle w:val="BodyText"/>
        <w:ind w:left="0"/>
        <w:rPr>
          <w:i/>
        </w:rPr>
      </w:pPr>
      <w:r w:rsidRPr="007E2484">
        <w:t>Deliverable</w:t>
      </w:r>
      <w:r w:rsidRPr="007E2484">
        <w:tab/>
      </w:r>
      <w:proofErr w:type="spellStart"/>
      <w:r w:rsidRPr="007E2484">
        <w:t>Finalise</w:t>
      </w:r>
      <w:proofErr w:type="spellEnd"/>
      <w:r w:rsidRPr="007E2484">
        <w:t xml:space="preserve"> the </w:t>
      </w:r>
      <w:r w:rsidRPr="007E2484">
        <w:rPr>
          <w:i/>
        </w:rPr>
        <w:t>Great Barrier Reef Outlook Report 2014</w:t>
      </w:r>
    </w:p>
    <w:p w:rsidR="007E2484" w:rsidRDefault="007E2484" w:rsidP="007E2484">
      <w:pPr>
        <w:pStyle w:val="BodyText"/>
        <w:ind w:left="0"/>
        <w:rPr>
          <w:i/>
        </w:rPr>
      </w:pPr>
    </w:p>
    <w:p w:rsidR="007E2484" w:rsidRDefault="007E2484" w:rsidP="007E2484">
      <w:pPr>
        <w:pStyle w:val="BodyText"/>
        <w:ind w:left="0"/>
        <w:rPr>
          <w:i/>
        </w:rPr>
      </w:pPr>
      <w:r w:rsidRPr="007E2484">
        <w:rPr>
          <w:i/>
        </w:rPr>
        <w:t xml:space="preserve">Achievement highlights </w:t>
      </w:r>
    </w:p>
    <w:p w:rsidR="007E2484" w:rsidRDefault="007E2484" w:rsidP="007E2484">
      <w:pPr>
        <w:pStyle w:val="BodyText"/>
        <w:ind w:left="0"/>
        <w:rPr>
          <w:i/>
        </w:rPr>
      </w:pPr>
    </w:p>
    <w:p w:rsidR="007E2484" w:rsidRPr="007E2484" w:rsidRDefault="007E2484" w:rsidP="007E2484">
      <w:pPr>
        <w:pStyle w:val="BodyText"/>
        <w:numPr>
          <w:ilvl w:val="0"/>
          <w:numId w:val="117"/>
        </w:numPr>
      </w:pPr>
      <w:r w:rsidRPr="007E2484">
        <w:t>Presented second five-yearly Outlook Report for the Great</w:t>
      </w:r>
      <w:r>
        <w:t xml:space="preserve"> </w:t>
      </w:r>
      <w:r w:rsidRPr="007E2484">
        <w:t>Barrier Reef Region to the Environment Minister</w:t>
      </w:r>
    </w:p>
    <w:p w:rsidR="007E2484" w:rsidRPr="007E2484" w:rsidRDefault="007E2484" w:rsidP="007E2484">
      <w:pPr>
        <w:pStyle w:val="BodyText"/>
        <w:numPr>
          <w:ilvl w:val="0"/>
          <w:numId w:val="117"/>
        </w:numPr>
      </w:pPr>
      <w:r w:rsidRPr="007E2484">
        <w:t xml:space="preserve">Convened scientific consensus workshop to secure an independent set of expert </w:t>
      </w:r>
      <w:proofErr w:type="spellStart"/>
      <w:r w:rsidRPr="007E2484">
        <w:t>judgements</w:t>
      </w:r>
      <w:proofErr w:type="spellEnd"/>
      <w:r w:rsidRPr="007E2484">
        <w:t xml:space="preserve"> about condition, trends and risks in the Great Barrier Reef Region. This was used to inform preparation of the Outlook Report</w:t>
      </w:r>
    </w:p>
    <w:p w:rsidR="00A602C6" w:rsidRDefault="007E2484" w:rsidP="00A602C6">
      <w:pPr>
        <w:pStyle w:val="BodyText"/>
        <w:numPr>
          <w:ilvl w:val="0"/>
          <w:numId w:val="117"/>
        </w:numPr>
      </w:pPr>
      <w:r w:rsidRPr="007E2484">
        <w:t>Conducted independent review of management effectiveness for the Great Barrier Reef Region, which was used to inform preparation of the Outlook Report</w:t>
      </w:r>
    </w:p>
    <w:p w:rsidR="00A602C6" w:rsidRDefault="00A602C6" w:rsidP="00A602C6">
      <w:pPr>
        <w:pStyle w:val="BodyText"/>
        <w:numPr>
          <w:ilvl w:val="0"/>
          <w:numId w:val="117"/>
        </w:numPr>
        <w:sectPr w:rsidR="00A602C6" w:rsidSect="007F588C">
          <w:pgSz w:w="11906" w:h="16838"/>
          <w:pgMar w:top="1440" w:right="1440" w:bottom="1440" w:left="1440" w:header="708" w:footer="708" w:gutter="0"/>
          <w:cols w:space="708"/>
          <w:docGrid w:linePitch="360"/>
        </w:sectPr>
      </w:pPr>
    </w:p>
    <w:p w:rsidR="00A602C6" w:rsidRPr="00A602C6" w:rsidRDefault="00A602C6" w:rsidP="00A602C6">
      <w:pPr>
        <w:pStyle w:val="Heading4"/>
        <w:rPr>
          <w:w w:val="105"/>
          <w:sz w:val="20"/>
          <w:szCs w:val="20"/>
        </w:rPr>
      </w:pPr>
      <w:r w:rsidRPr="00A602C6">
        <w:rPr>
          <w:w w:val="105"/>
          <w:sz w:val="20"/>
          <w:szCs w:val="20"/>
        </w:rPr>
        <w:lastRenderedPageBreak/>
        <w:t>OBJECTIVE</w:t>
      </w:r>
      <w:r w:rsidRPr="00A602C6">
        <w:rPr>
          <w:spacing w:val="-30"/>
          <w:w w:val="105"/>
          <w:sz w:val="20"/>
          <w:szCs w:val="20"/>
        </w:rPr>
        <w:t xml:space="preserve"> </w:t>
      </w:r>
      <w:r w:rsidRPr="00A602C6">
        <w:rPr>
          <w:w w:val="105"/>
          <w:sz w:val="20"/>
          <w:szCs w:val="20"/>
        </w:rPr>
        <w:t>2:</w:t>
      </w:r>
      <w:r w:rsidRPr="00A602C6">
        <w:rPr>
          <w:spacing w:val="-30"/>
          <w:w w:val="105"/>
          <w:sz w:val="20"/>
          <w:szCs w:val="20"/>
        </w:rPr>
        <w:t xml:space="preserve"> </w:t>
      </w:r>
      <w:r w:rsidRPr="00A602C6">
        <w:rPr>
          <w:w w:val="105"/>
          <w:sz w:val="20"/>
          <w:szCs w:val="20"/>
        </w:rPr>
        <w:t>Safegua</w:t>
      </w:r>
      <w:r w:rsidRPr="00A602C6">
        <w:rPr>
          <w:spacing w:val="-3"/>
          <w:w w:val="105"/>
          <w:sz w:val="20"/>
          <w:szCs w:val="20"/>
        </w:rPr>
        <w:t>r</w:t>
      </w:r>
      <w:r w:rsidRPr="00A602C6">
        <w:rPr>
          <w:w w:val="105"/>
          <w:sz w:val="20"/>
          <w:szCs w:val="20"/>
        </w:rPr>
        <w:t>d</w:t>
      </w:r>
      <w:r w:rsidRPr="00A602C6">
        <w:rPr>
          <w:spacing w:val="-30"/>
          <w:w w:val="105"/>
          <w:sz w:val="20"/>
          <w:szCs w:val="20"/>
        </w:rPr>
        <w:t xml:space="preserve"> </w:t>
      </w:r>
      <w:r w:rsidRPr="00A602C6">
        <w:rPr>
          <w:w w:val="105"/>
          <w:sz w:val="20"/>
          <w:szCs w:val="20"/>
        </w:rPr>
        <w:t>the</w:t>
      </w:r>
      <w:r w:rsidRPr="00A602C6">
        <w:rPr>
          <w:spacing w:val="-30"/>
          <w:w w:val="105"/>
          <w:sz w:val="20"/>
          <w:szCs w:val="20"/>
        </w:rPr>
        <w:t xml:space="preserve"> </w:t>
      </w:r>
      <w:r w:rsidRPr="00A602C6">
        <w:rPr>
          <w:spacing w:val="-4"/>
          <w:w w:val="105"/>
          <w:sz w:val="20"/>
          <w:szCs w:val="20"/>
        </w:rPr>
        <w:t>R</w:t>
      </w:r>
      <w:r w:rsidRPr="00A602C6">
        <w:rPr>
          <w:w w:val="105"/>
          <w:sz w:val="20"/>
          <w:szCs w:val="20"/>
        </w:rPr>
        <w:t>eef’s</w:t>
      </w:r>
      <w:r w:rsidRPr="00A602C6">
        <w:rPr>
          <w:spacing w:val="-30"/>
          <w:w w:val="105"/>
          <w:sz w:val="20"/>
          <w:szCs w:val="20"/>
        </w:rPr>
        <w:t xml:space="preserve"> </w:t>
      </w:r>
      <w:r w:rsidRPr="00A602C6">
        <w:rPr>
          <w:w w:val="105"/>
          <w:sz w:val="20"/>
          <w:szCs w:val="20"/>
        </w:rPr>
        <w:t>heritage</w:t>
      </w:r>
      <w:r w:rsidRPr="00A602C6">
        <w:rPr>
          <w:spacing w:val="-30"/>
          <w:w w:val="105"/>
          <w:sz w:val="20"/>
          <w:szCs w:val="20"/>
        </w:rPr>
        <w:t xml:space="preserve"> </w:t>
      </w:r>
      <w:r w:rsidRPr="00A602C6">
        <w:rPr>
          <w:w w:val="105"/>
          <w:sz w:val="20"/>
          <w:szCs w:val="20"/>
        </w:rPr>
        <w:t>values</w:t>
      </w:r>
    </w:p>
    <w:p w:rsidR="00A602C6" w:rsidRPr="00A602C6" w:rsidRDefault="00A602C6" w:rsidP="00A602C6">
      <w:pPr>
        <w:pStyle w:val="BodyText"/>
        <w:ind w:left="0"/>
        <w:rPr>
          <w:i/>
        </w:rPr>
      </w:pPr>
      <w:r w:rsidRPr="00A602C6">
        <w:rPr>
          <w:i/>
          <w:w w:val="90"/>
        </w:rPr>
        <w:t>FULFIL</w:t>
      </w:r>
      <w:r w:rsidRPr="00A602C6">
        <w:rPr>
          <w:i/>
          <w:spacing w:val="12"/>
          <w:w w:val="90"/>
        </w:rPr>
        <w:t xml:space="preserve"> </w:t>
      </w:r>
      <w:r w:rsidRPr="00A602C6">
        <w:rPr>
          <w:i/>
          <w:w w:val="90"/>
        </w:rPr>
        <w:t>HERI</w:t>
      </w:r>
      <w:r w:rsidRPr="00A602C6">
        <w:rPr>
          <w:i/>
          <w:spacing w:val="-7"/>
          <w:w w:val="90"/>
        </w:rPr>
        <w:t>T</w:t>
      </w:r>
      <w:r w:rsidRPr="00A602C6">
        <w:rPr>
          <w:i/>
          <w:spacing w:val="-1"/>
          <w:w w:val="90"/>
        </w:rPr>
        <w:t>A</w:t>
      </w:r>
      <w:r w:rsidRPr="00A602C6">
        <w:rPr>
          <w:i/>
          <w:w w:val="90"/>
        </w:rPr>
        <w:t>GE</w:t>
      </w:r>
      <w:r w:rsidRPr="00A602C6">
        <w:rPr>
          <w:i/>
          <w:spacing w:val="13"/>
          <w:w w:val="90"/>
        </w:rPr>
        <w:t xml:space="preserve"> </w:t>
      </w:r>
      <w:r w:rsidRPr="00A602C6">
        <w:rPr>
          <w:i/>
          <w:w w:val="90"/>
        </w:rPr>
        <w:t>OBLIG</w:t>
      </w:r>
      <w:r w:rsidRPr="00A602C6">
        <w:rPr>
          <w:i/>
          <w:spacing w:val="-6"/>
          <w:w w:val="90"/>
        </w:rPr>
        <w:t>A</w:t>
      </w:r>
      <w:r w:rsidRPr="00A602C6">
        <w:rPr>
          <w:i/>
          <w:w w:val="90"/>
        </w:rPr>
        <w:t>TIONS</w:t>
      </w:r>
    </w:p>
    <w:p w:rsidR="00A602C6" w:rsidRPr="00C1740E" w:rsidRDefault="00A602C6" w:rsidP="00A602C6">
      <w:pPr>
        <w:pStyle w:val="BodyText"/>
        <w:spacing w:before="68"/>
        <w:ind w:left="115"/>
        <w:rPr>
          <w:rFonts w:cs="Arial"/>
          <w:color w:val="000000" w:themeColor="text1"/>
        </w:rPr>
      </w:pPr>
    </w:p>
    <w:p w:rsidR="00A602C6" w:rsidRDefault="00A602C6" w:rsidP="00A602C6">
      <w:pPr>
        <w:pStyle w:val="BodyText"/>
        <w:ind w:left="1440" w:hanging="1440"/>
        <w:rPr>
          <w:i/>
        </w:rPr>
      </w:pPr>
      <w:r>
        <w:t xml:space="preserve">Deliverable </w:t>
      </w:r>
      <w:r>
        <w:tab/>
        <w:t xml:space="preserve">Fulfil heritage obligations under the </w:t>
      </w:r>
      <w:r>
        <w:rPr>
          <w:i/>
        </w:rPr>
        <w:t>World Heritage Conservation and Environmental Protection and Biodiversity Conservation Act 1999</w:t>
      </w:r>
    </w:p>
    <w:p w:rsidR="00A602C6" w:rsidRDefault="00A602C6" w:rsidP="00A602C6">
      <w:pPr>
        <w:pStyle w:val="BodyText"/>
        <w:ind w:left="0"/>
      </w:pPr>
    </w:p>
    <w:p w:rsidR="00A602C6" w:rsidRPr="00A602C6" w:rsidRDefault="00A602C6" w:rsidP="00A602C6">
      <w:pPr>
        <w:pStyle w:val="BodyText"/>
        <w:ind w:left="2880" w:hanging="2880"/>
      </w:pPr>
      <w:r>
        <w:t>Key performance indicator</w:t>
      </w:r>
      <w:r>
        <w:tab/>
      </w:r>
      <w:r w:rsidRPr="00A602C6">
        <w:t>Enhanced identification, understanding, recognition, protection and conservation of the Great Barrier Reef’s outstanding universal value, and of Aboriginal and Torres Strait Islander’s and historic heritage</w:t>
      </w:r>
    </w:p>
    <w:p w:rsidR="00A602C6" w:rsidRDefault="00A602C6" w:rsidP="00A602C6">
      <w:pPr>
        <w:pStyle w:val="BodyText"/>
        <w:ind w:left="0"/>
      </w:pPr>
      <w:r w:rsidRPr="00A602C6">
        <w:t>Achievement highlights</w:t>
      </w:r>
    </w:p>
    <w:p w:rsidR="00A602C6" w:rsidRPr="00A602C6" w:rsidRDefault="00A602C6" w:rsidP="00A602C6">
      <w:pPr>
        <w:pStyle w:val="BodyText"/>
        <w:ind w:left="0"/>
      </w:pPr>
    </w:p>
    <w:p w:rsidR="00A602C6" w:rsidRPr="00A602C6" w:rsidRDefault="00A602C6" w:rsidP="00A602C6">
      <w:pPr>
        <w:pStyle w:val="BodyText"/>
        <w:numPr>
          <w:ilvl w:val="0"/>
          <w:numId w:val="118"/>
        </w:numPr>
      </w:pPr>
      <w:r w:rsidRPr="00A602C6">
        <w:t>Established a best practice standard of collecting, managing and sharing Indigenous cultural knowledge that is acquired through agency’s work</w:t>
      </w:r>
    </w:p>
    <w:p w:rsidR="00A602C6" w:rsidRPr="00A602C6" w:rsidRDefault="00A602C6" w:rsidP="00A602C6">
      <w:pPr>
        <w:pStyle w:val="BodyText"/>
        <w:numPr>
          <w:ilvl w:val="0"/>
          <w:numId w:val="118"/>
        </w:numPr>
      </w:pPr>
      <w:r w:rsidRPr="00A602C6">
        <w:t>Amended the Great Barrier Reef Marine Park Regulations to include heritage values as part of the considerations required by the Outlook Report</w:t>
      </w:r>
    </w:p>
    <w:p w:rsidR="00A602C6" w:rsidRPr="00A602C6" w:rsidRDefault="00A602C6" w:rsidP="00A602C6">
      <w:pPr>
        <w:pStyle w:val="BodyText"/>
        <w:numPr>
          <w:ilvl w:val="0"/>
          <w:numId w:val="118"/>
        </w:numPr>
      </w:pPr>
      <w:r w:rsidRPr="00A602C6">
        <w:t>Participated in a maritime heritage expedition to the far northern Great Barrier Reef which surveyed and documented six wreck sites on Great Detached Reef</w:t>
      </w:r>
    </w:p>
    <w:p w:rsidR="00A602C6" w:rsidRPr="00A602C6" w:rsidRDefault="00A602C6" w:rsidP="00A602C6">
      <w:pPr>
        <w:pStyle w:val="Heading4"/>
        <w:rPr>
          <w:rFonts w:eastAsia="Arial"/>
          <w:i/>
          <w:sz w:val="20"/>
          <w:szCs w:val="20"/>
        </w:rPr>
      </w:pPr>
      <w:r w:rsidRPr="00A602C6">
        <w:rPr>
          <w:rFonts w:eastAsia="Arial"/>
          <w:i/>
          <w:w w:val="90"/>
          <w:sz w:val="20"/>
          <w:szCs w:val="20"/>
        </w:rPr>
        <w:t>FIELD</w:t>
      </w:r>
      <w:r w:rsidRPr="00A602C6">
        <w:rPr>
          <w:rFonts w:eastAsia="Arial"/>
          <w:i/>
          <w:spacing w:val="6"/>
          <w:w w:val="90"/>
          <w:sz w:val="20"/>
          <w:szCs w:val="20"/>
        </w:rPr>
        <w:t xml:space="preserve"> </w:t>
      </w:r>
      <w:r w:rsidRPr="00A602C6">
        <w:rPr>
          <w:rFonts w:eastAsia="Arial"/>
          <w:i/>
          <w:w w:val="90"/>
          <w:sz w:val="20"/>
          <w:szCs w:val="20"/>
        </w:rPr>
        <w:t>MAN</w:t>
      </w:r>
      <w:r w:rsidRPr="00A602C6">
        <w:rPr>
          <w:rFonts w:eastAsia="Arial"/>
          <w:i/>
          <w:spacing w:val="-1"/>
          <w:w w:val="90"/>
          <w:sz w:val="20"/>
          <w:szCs w:val="20"/>
        </w:rPr>
        <w:t>A</w:t>
      </w:r>
      <w:r w:rsidRPr="00A602C6">
        <w:rPr>
          <w:rFonts w:eastAsia="Arial"/>
          <w:i/>
          <w:w w:val="90"/>
          <w:sz w:val="20"/>
          <w:szCs w:val="20"/>
        </w:rPr>
        <w:t>GEMENT</w:t>
      </w:r>
      <w:r w:rsidRPr="00A602C6">
        <w:rPr>
          <w:rFonts w:eastAsia="Arial"/>
          <w:i/>
          <w:spacing w:val="7"/>
          <w:w w:val="90"/>
          <w:sz w:val="20"/>
          <w:szCs w:val="20"/>
        </w:rPr>
        <w:t xml:space="preserve"> </w:t>
      </w:r>
      <w:r w:rsidRPr="00A602C6">
        <w:rPr>
          <w:rFonts w:eastAsia="Arial"/>
          <w:i/>
          <w:w w:val="90"/>
          <w:sz w:val="20"/>
          <w:szCs w:val="20"/>
        </w:rPr>
        <w:t>—</w:t>
      </w:r>
      <w:r w:rsidRPr="00A602C6">
        <w:rPr>
          <w:rFonts w:eastAsia="Arial"/>
          <w:i/>
          <w:spacing w:val="6"/>
          <w:w w:val="90"/>
          <w:sz w:val="20"/>
          <w:szCs w:val="20"/>
        </w:rPr>
        <w:t xml:space="preserve"> </w:t>
      </w:r>
      <w:r w:rsidRPr="00A602C6">
        <w:rPr>
          <w:rFonts w:eastAsia="Arial"/>
          <w:i/>
          <w:w w:val="90"/>
          <w:sz w:val="20"/>
          <w:szCs w:val="20"/>
        </w:rPr>
        <w:t>CU</w:t>
      </w:r>
      <w:r w:rsidRPr="00A602C6">
        <w:rPr>
          <w:rFonts w:eastAsia="Arial"/>
          <w:i/>
          <w:spacing w:val="-7"/>
          <w:w w:val="90"/>
          <w:sz w:val="20"/>
          <w:szCs w:val="20"/>
        </w:rPr>
        <w:t>L</w:t>
      </w:r>
      <w:r w:rsidRPr="00A602C6">
        <w:rPr>
          <w:rFonts w:eastAsia="Arial"/>
          <w:i/>
          <w:w w:val="90"/>
          <w:sz w:val="20"/>
          <w:szCs w:val="20"/>
        </w:rPr>
        <w:t>TURAL</w:t>
      </w:r>
      <w:r w:rsidRPr="00A602C6">
        <w:rPr>
          <w:rFonts w:eastAsia="Arial"/>
          <w:i/>
          <w:spacing w:val="7"/>
          <w:w w:val="90"/>
          <w:sz w:val="20"/>
          <w:szCs w:val="20"/>
        </w:rPr>
        <w:t xml:space="preserve"> </w:t>
      </w:r>
      <w:r w:rsidRPr="00A602C6">
        <w:rPr>
          <w:rFonts w:eastAsia="Arial"/>
          <w:i/>
          <w:w w:val="90"/>
          <w:sz w:val="20"/>
          <w:szCs w:val="20"/>
        </w:rPr>
        <w:t>HERI</w:t>
      </w:r>
      <w:r w:rsidRPr="00A602C6">
        <w:rPr>
          <w:rFonts w:eastAsia="Arial"/>
          <w:i/>
          <w:spacing w:val="-7"/>
          <w:w w:val="90"/>
          <w:sz w:val="20"/>
          <w:szCs w:val="20"/>
        </w:rPr>
        <w:t>T</w:t>
      </w:r>
      <w:r w:rsidRPr="00A602C6">
        <w:rPr>
          <w:rFonts w:eastAsia="Arial"/>
          <w:i/>
          <w:spacing w:val="-1"/>
          <w:w w:val="90"/>
          <w:sz w:val="20"/>
          <w:szCs w:val="20"/>
        </w:rPr>
        <w:t>A</w:t>
      </w:r>
      <w:r w:rsidRPr="00A602C6">
        <w:rPr>
          <w:rFonts w:eastAsia="Arial"/>
          <w:i/>
          <w:w w:val="90"/>
          <w:sz w:val="20"/>
          <w:szCs w:val="20"/>
        </w:rPr>
        <w:t>GE</w:t>
      </w:r>
      <w:r w:rsidRPr="00A602C6">
        <w:rPr>
          <w:rFonts w:eastAsia="Arial"/>
          <w:i/>
          <w:spacing w:val="6"/>
          <w:w w:val="90"/>
          <w:sz w:val="20"/>
          <w:szCs w:val="20"/>
        </w:rPr>
        <w:t xml:space="preserve"> </w:t>
      </w:r>
      <w:r w:rsidRPr="00A602C6">
        <w:rPr>
          <w:rFonts w:eastAsia="Arial"/>
          <w:i/>
          <w:w w:val="90"/>
          <w:sz w:val="20"/>
          <w:szCs w:val="20"/>
        </w:rPr>
        <w:t>PR</w:t>
      </w:r>
      <w:r w:rsidRPr="00A602C6">
        <w:rPr>
          <w:rFonts w:eastAsia="Arial"/>
          <w:i/>
          <w:spacing w:val="-4"/>
          <w:w w:val="90"/>
          <w:sz w:val="20"/>
          <w:szCs w:val="20"/>
        </w:rPr>
        <w:t>O</w:t>
      </w:r>
      <w:r w:rsidRPr="00A602C6">
        <w:rPr>
          <w:rFonts w:eastAsia="Arial"/>
          <w:i/>
          <w:w w:val="90"/>
          <w:sz w:val="20"/>
          <w:szCs w:val="20"/>
        </w:rPr>
        <w:t>TECTION</w:t>
      </w:r>
    </w:p>
    <w:p w:rsidR="00A602C6" w:rsidRDefault="00A602C6" w:rsidP="00A602C6">
      <w:pPr>
        <w:pStyle w:val="BodyText"/>
        <w:ind w:left="0"/>
      </w:pPr>
    </w:p>
    <w:p w:rsidR="00A602C6" w:rsidRDefault="00A602C6" w:rsidP="00A602C6">
      <w:pPr>
        <w:pStyle w:val="BodyText"/>
        <w:ind w:left="1440" w:hanging="1440"/>
      </w:pPr>
      <w:r>
        <w:t xml:space="preserve">Deliverable </w:t>
      </w:r>
      <w:r>
        <w:tab/>
        <w:t xml:space="preserve">Implement the cultural heritage protection components of the 2013-14 annual business </w:t>
      </w:r>
      <w:proofErr w:type="gramStart"/>
      <w:r>
        <w:t>plan</w:t>
      </w:r>
      <w:proofErr w:type="gramEnd"/>
      <w:r>
        <w:t xml:space="preserve"> for field management</w:t>
      </w:r>
    </w:p>
    <w:p w:rsidR="00A602C6" w:rsidRDefault="00A602C6" w:rsidP="00A602C6">
      <w:pPr>
        <w:pStyle w:val="BodyText"/>
        <w:ind w:left="0"/>
      </w:pPr>
    </w:p>
    <w:p w:rsidR="00A602C6" w:rsidRDefault="00A602C6" w:rsidP="00A602C6">
      <w:pPr>
        <w:pStyle w:val="BodyText"/>
        <w:ind w:left="0"/>
      </w:pPr>
      <w:r>
        <w:t xml:space="preserve">Achievement highlights </w:t>
      </w:r>
    </w:p>
    <w:p w:rsidR="00A602C6" w:rsidRDefault="00A602C6" w:rsidP="00A602C6">
      <w:pPr>
        <w:pStyle w:val="BodyText"/>
        <w:ind w:left="0"/>
      </w:pPr>
    </w:p>
    <w:p w:rsidR="00A602C6" w:rsidRPr="00A602C6" w:rsidRDefault="00A602C6" w:rsidP="00CD584A">
      <w:pPr>
        <w:pStyle w:val="BodyText"/>
        <w:numPr>
          <w:ilvl w:val="0"/>
          <w:numId w:val="119"/>
        </w:numPr>
      </w:pPr>
      <w:r w:rsidRPr="00A602C6">
        <w:t>Completed upgrade to the culturally significant Magnetic Island</w:t>
      </w:r>
      <w:r>
        <w:t xml:space="preserve"> </w:t>
      </w:r>
      <w:r w:rsidRPr="00A602C6">
        <w:t>forts precinct</w:t>
      </w:r>
    </w:p>
    <w:p w:rsidR="00A602C6" w:rsidRPr="00A602C6" w:rsidRDefault="00A602C6" w:rsidP="00CD584A">
      <w:pPr>
        <w:pStyle w:val="BodyText"/>
        <w:numPr>
          <w:ilvl w:val="0"/>
          <w:numId w:val="119"/>
        </w:numPr>
      </w:pPr>
      <w:r w:rsidRPr="00A602C6">
        <w:t xml:space="preserve">Carried out heritage conservation works to the Lady Elliot Island </w:t>
      </w:r>
      <w:proofErr w:type="spellStart"/>
      <w:r w:rsidRPr="00A602C6">
        <w:t>Lightstation</w:t>
      </w:r>
      <w:proofErr w:type="spellEnd"/>
      <w:r w:rsidRPr="00A602C6">
        <w:t>, including full restoration of the lantern room to weatherproof the lighthouse</w:t>
      </w:r>
    </w:p>
    <w:p w:rsidR="00A602C6" w:rsidRDefault="00A602C6" w:rsidP="00CD584A">
      <w:pPr>
        <w:pStyle w:val="BodyText"/>
        <w:numPr>
          <w:ilvl w:val="0"/>
          <w:numId w:val="119"/>
        </w:numPr>
      </w:pPr>
      <w:r w:rsidRPr="00A602C6">
        <w:t xml:space="preserve">Registered the Dent Island </w:t>
      </w:r>
      <w:proofErr w:type="spellStart"/>
      <w:r w:rsidRPr="00A602C6">
        <w:t>Lightstation</w:t>
      </w:r>
      <w:proofErr w:type="spellEnd"/>
      <w:r w:rsidRPr="00A602C6">
        <w:t xml:space="preserve"> Heritage Management Plan as a legislative instrument — the first plan to be made jointly by the agency and the Australian Maritime Safety Authority</w:t>
      </w:r>
    </w:p>
    <w:p w:rsidR="00A602C6" w:rsidRDefault="00A602C6" w:rsidP="00A602C6">
      <w:pPr>
        <w:pStyle w:val="BodyText"/>
        <w:ind w:left="830"/>
      </w:pPr>
    </w:p>
    <w:p w:rsidR="00A602C6" w:rsidRPr="00A602C6" w:rsidRDefault="00A602C6" w:rsidP="00A602C6">
      <w:pPr>
        <w:pStyle w:val="Heading4"/>
        <w:rPr>
          <w:rFonts w:eastAsia="Arial" w:cstheme="minorBidi"/>
          <w:i/>
          <w:sz w:val="20"/>
          <w:szCs w:val="20"/>
        </w:rPr>
      </w:pPr>
      <w:r w:rsidRPr="00A602C6">
        <w:rPr>
          <w:rFonts w:eastAsia="Arial"/>
          <w:i/>
          <w:w w:val="85"/>
          <w:sz w:val="20"/>
          <w:szCs w:val="20"/>
        </w:rPr>
        <w:t>STR</w:t>
      </w:r>
      <w:r w:rsidRPr="00A602C6">
        <w:rPr>
          <w:rFonts w:eastAsia="Arial"/>
          <w:i/>
          <w:spacing w:val="-6"/>
          <w:w w:val="85"/>
          <w:sz w:val="20"/>
          <w:szCs w:val="20"/>
        </w:rPr>
        <w:t>A</w:t>
      </w:r>
      <w:r w:rsidRPr="00A602C6">
        <w:rPr>
          <w:rFonts w:eastAsia="Arial"/>
          <w:i/>
          <w:w w:val="85"/>
          <w:sz w:val="20"/>
          <w:szCs w:val="20"/>
        </w:rPr>
        <w:t>TEGIC</w:t>
      </w:r>
      <w:r w:rsidRPr="00A602C6">
        <w:rPr>
          <w:rFonts w:eastAsia="Arial"/>
          <w:i/>
          <w:spacing w:val="39"/>
          <w:w w:val="85"/>
          <w:sz w:val="20"/>
          <w:szCs w:val="20"/>
        </w:rPr>
        <w:t xml:space="preserve"> </w:t>
      </w:r>
      <w:r w:rsidRPr="00A602C6">
        <w:rPr>
          <w:rFonts w:eastAsia="Arial"/>
          <w:i/>
          <w:w w:val="85"/>
          <w:sz w:val="20"/>
          <w:szCs w:val="20"/>
        </w:rPr>
        <w:t>ASSESSMENT</w:t>
      </w:r>
    </w:p>
    <w:p w:rsidR="00A602C6" w:rsidRDefault="00A602C6" w:rsidP="00A602C6">
      <w:pPr>
        <w:pStyle w:val="BodyText"/>
        <w:ind w:left="0"/>
      </w:pPr>
    </w:p>
    <w:p w:rsidR="00A602C6" w:rsidRPr="00A602C6" w:rsidRDefault="00A602C6" w:rsidP="00A602C6">
      <w:pPr>
        <w:pStyle w:val="BodyText"/>
        <w:ind w:left="0"/>
      </w:pPr>
      <w:r w:rsidRPr="00A602C6">
        <w:t>Deliverable</w:t>
      </w:r>
      <w:r w:rsidRPr="00A602C6">
        <w:tab/>
      </w:r>
      <w:proofErr w:type="spellStart"/>
      <w:r w:rsidRPr="00A602C6">
        <w:t>Finalise</w:t>
      </w:r>
      <w:proofErr w:type="spellEnd"/>
      <w:r w:rsidRPr="00A602C6">
        <w:t xml:space="preserve"> the Great Barrier Reef Region strategic assessment</w:t>
      </w:r>
    </w:p>
    <w:p w:rsidR="00A602C6" w:rsidRDefault="00A602C6" w:rsidP="00A602C6">
      <w:pPr>
        <w:pStyle w:val="BodyText"/>
        <w:ind w:left="0"/>
      </w:pPr>
    </w:p>
    <w:p w:rsidR="00A602C6" w:rsidRDefault="00A602C6" w:rsidP="00A602C6">
      <w:pPr>
        <w:pStyle w:val="BodyText"/>
        <w:ind w:left="0"/>
      </w:pPr>
      <w:r>
        <w:t>Achievement highlights</w:t>
      </w:r>
    </w:p>
    <w:p w:rsidR="00A602C6" w:rsidRPr="00A602C6" w:rsidRDefault="00A602C6" w:rsidP="00CD584A">
      <w:pPr>
        <w:pStyle w:val="BodyText"/>
        <w:numPr>
          <w:ilvl w:val="0"/>
          <w:numId w:val="120"/>
        </w:numPr>
      </w:pPr>
      <w:r w:rsidRPr="00A602C6">
        <w:t>Completed a draft strategic assessment of the Great Barrier Reef Region</w:t>
      </w:r>
    </w:p>
    <w:p w:rsidR="00A602C6" w:rsidRDefault="00A602C6" w:rsidP="00CD584A">
      <w:pPr>
        <w:pStyle w:val="BodyText"/>
        <w:numPr>
          <w:ilvl w:val="0"/>
          <w:numId w:val="120"/>
        </w:numPr>
      </w:pPr>
      <w:r w:rsidRPr="00A602C6">
        <w:t>Coordinated the launch of the draft comprehensive strategic assessment of the Great Barrier Reef World Heritage Area for public consultation</w:t>
      </w:r>
    </w:p>
    <w:p w:rsidR="00A602C6" w:rsidRPr="00A602C6" w:rsidRDefault="00A602C6" w:rsidP="00CD584A">
      <w:pPr>
        <w:pStyle w:val="BodyText"/>
        <w:numPr>
          <w:ilvl w:val="0"/>
          <w:numId w:val="120"/>
        </w:numPr>
      </w:pPr>
      <w:r w:rsidRPr="00A602C6">
        <w:t>Worked with the Queensland Government on an extensive community consultation program for the draft strategic assessment</w:t>
      </w:r>
    </w:p>
    <w:p w:rsidR="00A602C6" w:rsidRPr="00A602C6" w:rsidRDefault="00A602C6" w:rsidP="00CD584A">
      <w:pPr>
        <w:pStyle w:val="BodyText"/>
        <w:numPr>
          <w:ilvl w:val="0"/>
          <w:numId w:val="120"/>
        </w:numPr>
      </w:pPr>
      <w:r w:rsidRPr="00A602C6">
        <w:t xml:space="preserve">Received and </w:t>
      </w:r>
      <w:proofErr w:type="spellStart"/>
      <w:r w:rsidRPr="00A602C6">
        <w:t>analysed</w:t>
      </w:r>
      <w:proofErr w:type="spellEnd"/>
      <w:r w:rsidRPr="00A602C6">
        <w:t xml:space="preserve"> more than 6600 submissions on the comprehensive strategic assessment, which were considered in </w:t>
      </w:r>
      <w:proofErr w:type="spellStart"/>
      <w:r w:rsidRPr="00A602C6">
        <w:t>finalising</w:t>
      </w:r>
      <w:proofErr w:type="spellEnd"/>
      <w:r w:rsidRPr="00A602C6">
        <w:t xml:space="preserve"> the reports</w:t>
      </w:r>
    </w:p>
    <w:p w:rsidR="003A125E" w:rsidRDefault="00D43B82" w:rsidP="00CD584A">
      <w:pPr>
        <w:pStyle w:val="BodyText"/>
        <w:numPr>
          <w:ilvl w:val="0"/>
          <w:numId w:val="120"/>
        </w:numPr>
        <w:sectPr w:rsidR="003A125E" w:rsidSect="007F588C">
          <w:pgSz w:w="11906" w:h="16838"/>
          <w:pgMar w:top="1440" w:right="1440" w:bottom="1440" w:left="1440" w:header="708" w:footer="708" w:gutter="0"/>
          <w:cols w:space="708"/>
          <w:docGrid w:linePitch="360"/>
        </w:sectPr>
      </w:pPr>
      <w:r>
        <w:br w:type="page"/>
      </w:r>
    </w:p>
    <w:p w:rsidR="00FA0202" w:rsidRPr="00FA0202" w:rsidRDefault="00FA0202" w:rsidP="00FA0202">
      <w:pPr>
        <w:pStyle w:val="BodyText"/>
        <w:ind w:left="0"/>
        <w:rPr>
          <w:sz w:val="20"/>
          <w:szCs w:val="20"/>
        </w:rPr>
      </w:pPr>
      <w:r w:rsidRPr="00FA0202">
        <w:rPr>
          <w:sz w:val="20"/>
          <w:szCs w:val="20"/>
        </w:rPr>
        <w:lastRenderedPageBreak/>
        <w:t>OBJECTIVE 3: Ensure use of the Region is ecologically sustainable and the socio- economic benefits derived from the Reef are maintained</w:t>
      </w:r>
    </w:p>
    <w:p w:rsidR="00FA0202" w:rsidRPr="00FA0202" w:rsidRDefault="00FA0202" w:rsidP="00FA0202">
      <w:pPr>
        <w:pStyle w:val="Heading4"/>
        <w:rPr>
          <w:i/>
          <w:sz w:val="20"/>
          <w:szCs w:val="20"/>
        </w:rPr>
      </w:pPr>
      <w:r w:rsidRPr="00FA0202">
        <w:rPr>
          <w:i/>
          <w:sz w:val="20"/>
          <w:szCs w:val="20"/>
        </w:rPr>
        <w:t>NEW AND EXISTING FRAMEWORK</w:t>
      </w:r>
    </w:p>
    <w:p w:rsidR="00FA0202" w:rsidRDefault="00FA0202" w:rsidP="00FA0202">
      <w:pPr>
        <w:pStyle w:val="BodyText"/>
        <w:ind w:left="0"/>
      </w:pPr>
    </w:p>
    <w:p w:rsidR="00FA0202" w:rsidRDefault="00FA0202" w:rsidP="00FA0202">
      <w:pPr>
        <w:pStyle w:val="BodyText"/>
        <w:ind w:left="0"/>
      </w:pPr>
      <w:r>
        <w:t xml:space="preserve">Deliverable </w:t>
      </w:r>
      <w:r>
        <w:tab/>
        <w:t>Develop new and implement the existing policy, planning and regulatory framework</w:t>
      </w:r>
    </w:p>
    <w:p w:rsidR="00FA0202" w:rsidRDefault="00FA0202" w:rsidP="00FA0202">
      <w:pPr>
        <w:pStyle w:val="BodyText"/>
        <w:ind w:left="0"/>
      </w:pPr>
    </w:p>
    <w:p w:rsidR="00FA0202" w:rsidRDefault="00FA0202" w:rsidP="00FA0202">
      <w:pPr>
        <w:pStyle w:val="BodyText"/>
        <w:ind w:left="0"/>
      </w:pPr>
      <w:r>
        <w:t>Key performance indicator</w:t>
      </w:r>
      <w:r>
        <w:tab/>
      </w:r>
      <w:r>
        <w:tab/>
        <w:t>Use of the Great Barrier Reef is ecologically sustainable</w:t>
      </w:r>
    </w:p>
    <w:p w:rsidR="00FA0202" w:rsidRDefault="00FA0202" w:rsidP="00FA0202">
      <w:pPr>
        <w:pStyle w:val="BodyText"/>
        <w:ind w:left="0"/>
      </w:pPr>
    </w:p>
    <w:p w:rsidR="00FA0202" w:rsidRDefault="00FA0202" w:rsidP="00FA0202">
      <w:pPr>
        <w:pStyle w:val="BodyText"/>
        <w:ind w:left="0"/>
      </w:pPr>
      <w:r>
        <w:t xml:space="preserve">Achievement highlights </w:t>
      </w:r>
    </w:p>
    <w:p w:rsidR="00FA0202" w:rsidRPr="00FA0202" w:rsidRDefault="00FA0202" w:rsidP="00CD584A">
      <w:pPr>
        <w:pStyle w:val="BodyText"/>
        <w:numPr>
          <w:ilvl w:val="0"/>
          <w:numId w:val="121"/>
        </w:numPr>
      </w:pPr>
      <w:r w:rsidRPr="00FA0202">
        <w:t>Managed a total of 1347 permits covering a range of uses, from commercial tourism operations that provide scuba diving to complex projects such as dredge disposal</w:t>
      </w:r>
    </w:p>
    <w:p w:rsidR="00FA0202" w:rsidRPr="00FA0202" w:rsidRDefault="00FA0202" w:rsidP="00CD584A">
      <w:pPr>
        <w:pStyle w:val="BodyText"/>
        <w:numPr>
          <w:ilvl w:val="0"/>
          <w:numId w:val="121"/>
        </w:numPr>
      </w:pPr>
      <w:proofErr w:type="spellStart"/>
      <w:r w:rsidRPr="00FA0202">
        <w:t>Finalised</w:t>
      </w:r>
      <w:proofErr w:type="spellEnd"/>
      <w:r w:rsidRPr="00FA0202">
        <w:t xml:space="preserve"> improved dredge material management project and ship anchorage management project</w:t>
      </w:r>
    </w:p>
    <w:p w:rsidR="00FA0202" w:rsidRPr="00FA0202" w:rsidRDefault="00FA0202" w:rsidP="00CD584A">
      <w:pPr>
        <w:pStyle w:val="BodyText"/>
        <w:numPr>
          <w:ilvl w:val="0"/>
          <w:numId w:val="121"/>
        </w:numPr>
      </w:pPr>
      <w:r w:rsidRPr="00FA0202">
        <w:t>Provided advice on 28 major development projects in or adjacent to the Great Barrier Reef World Heritage Area</w:t>
      </w:r>
    </w:p>
    <w:p w:rsidR="00FA0202" w:rsidRPr="00FA0202" w:rsidRDefault="00FA0202" w:rsidP="00CD584A">
      <w:pPr>
        <w:pStyle w:val="BodyText"/>
        <w:numPr>
          <w:ilvl w:val="0"/>
          <w:numId w:val="121"/>
        </w:numPr>
      </w:pPr>
      <w:r w:rsidRPr="00FA0202">
        <w:t xml:space="preserve">Worked with Australian Institute of Marine Science and expert </w:t>
      </w:r>
      <w:proofErr w:type="spellStart"/>
      <w:r w:rsidRPr="00FA0202">
        <w:t>panellists</w:t>
      </w:r>
      <w:proofErr w:type="spellEnd"/>
      <w:r w:rsidRPr="00FA0202">
        <w:t xml:space="preserve"> on development of a dredge synthesis statement</w:t>
      </w:r>
    </w:p>
    <w:p w:rsidR="00FA0202" w:rsidRPr="00FA0202" w:rsidRDefault="00FA0202" w:rsidP="00CD584A">
      <w:pPr>
        <w:pStyle w:val="BodyText"/>
        <w:numPr>
          <w:ilvl w:val="0"/>
          <w:numId w:val="121"/>
        </w:numPr>
      </w:pPr>
      <w:r w:rsidRPr="00FA0202">
        <w:t>Reviewed the marine tourism contingency plan</w:t>
      </w:r>
    </w:p>
    <w:p w:rsidR="00FA0202" w:rsidRPr="00FA0202" w:rsidRDefault="00FA0202" w:rsidP="00FA0202">
      <w:pPr>
        <w:pStyle w:val="BodyText"/>
        <w:ind w:left="0"/>
      </w:pPr>
    </w:p>
    <w:p w:rsidR="00FA0202" w:rsidRPr="00FA0202" w:rsidRDefault="00FA0202" w:rsidP="00FA0202">
      <w:pPr>
        <w:pStyle w:val="Heading4"/>
        <w:rPr>
          <w:rFonts w:eastAsia="Arial"/>
          <w:i/>
          <w:sz w:val="20"/>
          <w:szCs w:val="20"/>
        </w:rPr>
      </w:pPr>
      <w:r w:rsidRPr="00FA0202">
        <w:rPr>
          <w:rFonts w:eastAsia="Arial"/>
          <w:i/>
          <w:w w:val="90"/>
          <w:sz w:val="20"/>
          <w:szCs w:val="20"/>
        </w:rPr>
        <w:t>FIELD</w:t>
      </w:r>
      <w:r w:rsidRPr="00FA0202">
        <w:rPr>
          <w:rFonts w:eastAsia="Arial"/>
          <w:i/>
          <w:spacing w:val="7"/>
          <w:w w:val="90"/>
          <w:sz w:val="20"/>
          <w:szCs w:val="20"/>
        </w:rPr>
        <w:t xml:space="preserve"> </w:t>
      </w:r>
      <w:r w:rsidRPr="00FA0202">
        <w:rPr>
          <w:rFonts w:eastAsia="Arial"/>
          <w:i/>
          <w:w w:val="90"/>
          <w:sz w:val="20"/>
          <w:szCs w:val="20"/>
        </w:rPr>
        <w:t>MAN</w:t>
      </w:r>
      <w:r w:rsidRPr="00FA0202">
        <w:rPr>
          <w:rFonts w:eastAsia="Arial"/>
          <w:i/>
          <w:spacing w:val="-1"/>
          <w:w w:val="90"/>
          <w:sz w:val="20"/>
          <w:szCs w:val="20"/>
        </w:rPr>
        <w:t>A</w:t>
      </w:r>
      <w:r w:rsidRPr="00FA0202">
        <w:rPr>
          <w:rFonts w:eastAsia="Arial"/>
          <w:i/>
          <w:w w:val="90"/>
          <w:sz w:val="20"/>
          <w:szCs w:val="20"/>
        </w:rPr>
        <w:t>GEMENT</w:t>
      </w:r>
      <w:r w:rsidRPr="00FA0202">
        <w:rPr>
          <w:rFonts w:eastAsia="Arial"/>
          <w:i/>
          <w:spacing w:val="8"/>
          <w:w w:val="90"/>
          <w:sz w:val="20"/>
          <w:szCs w:val="20"/>
        </w:rPr>
        <w:t xml:space="preserve"> </w:t>
      </w:r>
      <w:r w:rsidRPr="00FA0202">
        <w:rPr>
          <w:rFonts w:eastAsia="Arial"/>
          <w:i/>
          <w:w w:val="90"/>
          <w:sz w:val="20"/>
          <w:szCs w:val="20"/>
        </w:rPr>
        <w:t>—</w:t>
      </w:r>
      <w:r w:rsidRPr="00FA0202">
        <w:rPr>
          <w:rFonts w:eastAsia="Arial"/>
          <w:i/>
          <w:spacing w:val="7"/>
          <w:w w:val="90"/>
          <w:sz w:val="20"/>
          <w:szCs w:val="20"/>
        </w:rPr>
        <w:t xml:space="preserve"> </w:t>
      </w:r>
      <w:r w:rsidRPr="00FA0202">
        <w:rPr>
          <w:rFonts w:eastAsia="Arial"/>
          <w:i/>
          <w:w w:val="90"/>
          <w:sz w:val="20"/>
          <w:szCs w:val="20"/>
        </w:rPr>
        <w:t>INCIDENT</w:t>
      </w:r>
      <w:r w:rsidRPr="00FA0202">
        <w:rPr>
          <w:rFonts w:eastAsia="Arial"/>
          <w:i/>
          <w:spacing w:val="8"/>
          <w:w w:val="90"/>
          <w:sz w:val="20"/>
          <w:szCs w:val="20"/>
        </w:rPr>
        <w:t xml:space="preserve"> </w:t>
      </w:r>
      <w:r w:rsidRPr="00FA0202">
        <w:rPr>
          <w:rFonts w:eastAsia="Arial"/>
          <w:i/>
          <w:w w:val="90"/>
          <w:sz w:val="20"/>
          <w:szCs w:val="20"/>
        </w:rPr>
        <w:t>RESPONSE,</w:t>
      </w:r>
      <w:r w:rsidRPr="00FA0202">
        <w:rPr>
          <w:rFonts w:eastAsia="Arial"/>
          <w:i/>
          <w:spacing w:val="8"/>
          <w:w w:val="90"/>
          <w:sz w:val="20"/>
          <w:szCs w:val="20"/>
        </w:rPr>
        <w:t xml:space="preserve"> </w:t>
      </w:r>
      <w:r w:rsidRPr="00FA0202">
        <w:rPr>
          <w:rFonts w:eastAsia="Arial"/>
          <w:i/>
          <w:spacing w:val="-1"/>
          <w:w w:val="90"/>
          <w:sz w:val="20"/>
          <w:szCs w:val="20"/>
        </w:rPr>
        <w:t>FA</w:t>
      </w:r>
      <w:r w:rsidRPr="00FA0202">
        <w:rPr>
          <w:rFonts w:eastAsia="Arial"/>
          <w:i/>
          <w:w w:val="90"/>
          <w:sz w:val="20"/>
          <w:szCs w:val="20"/>
        </w:rPr>
        <w:t>CILITIES,</w:t>
      </w:r>
      <w:r w:rsidRPr="00FA0202">
        <w:rPr>
          <w:rFonts w:eastAsia="Arial"/>
          <w:i/>
          <w:w w:val="89"/>
          <w:sz w:val="20"/>
          <w:szCs w:val="20"/>
        </w:rPr>
        <w:t xml:space="preserve"> </w:t>
      </w:r>
      <w:r w:rsidRPr="00FA0202">
        <w:rPr>
          <w:rFonts w:eastAsia="Arial"/>
          <w:i/>
          <w:w w:val="90"/>
          <w:sz w:val="20"/>
          <w:szCs w:val="20"/>
        </w:rPr>
        <w:t>INDIGENOUS</w:t>
      </w:r>
      <w:r w:rsidRPr="00FA0202">
        <w:rPr>
          <w:rFonts w:eastAsia="Arial"/>
          <w:i/>
          <w:spacing w:val="6"/>
          <w:w w:val="90"/>
          <w:sz w:val="20"/>
          <w:szCs w:val="20"/>
        </w:rPr>
        <w:t xml:space="preserve"> </w:t>
      </w:r>
      <w:r w:rsidRPr="00FA0202">
        <w:rPr>
          <w:rFonts w:eastAsia="Arial"/>
          <w:i/>
          <w:w w:val="90"/>
          <w:sz w:val="20"/>
          <w:szCs w:val="20"/>
        </w:rPr>
        <w:t>ENG</w:t>
      </w:r>
      <w:r w:rsidRPr="00FA0202">
        <w:rPr>
          <w:rFonts w:eastAsia="Arial"/>
          <w:i/>
          <w:spacing w:val="-1"/>
          <w:w w:val="90"/>
          <w:sz w:val="20"/>
          <w:szCs w:val="20"/>
        </w:rPr>
        <w:t>A</w:t>
      </w:r>
      <w:r w:rsidRPr="00FA0202">
        <w:rPr>
          <w:rFonts w:eastAsia="Arial"/>
          <w:i/>
          <w:w w:val="90"/>
          <w:sz w:val="20"/>
          <w:szCs w:val="20"/>
        </w:rPr>
        <w:t>GEMENT</w:t>
      </w:r>
    </w:p>
    <w:p w:rsidR="00D43B82" w:rsidRDefault="00D43B82" w:rsidP="007F588C">
      <w:pPr>
        <w:pStyle w:val="BodyText"/>
        <w:ind w:left="0"/>
      </w:pPr>
    </w:p>
    <w:p w:rsidR="00FA0202" w:rsidRPr="00FA0202" w:rsidRDefault="00FA0202" w:rsidP="00FA0202">
      <w:pPr>
        <w:pStyle w:val="BodyText"/>
        <w:ind w:left="1440" w:hanging="1440"/>
      </w:pPr>
      <w:r>
        <w:t>Deliverable</w:t>
      </w:r>
      <w:r>
        <w:tab/>
      </w:r>
      <w:r w:rsidRPr="00FA0202">
        <w:t>Implement the incident response management, recreation and tourism facilities and Indigenous engagement components of the 2013–14 annual business plan for field management</w:t>
      </w:r>
    </w:p>
    <w:p w:rsidR="00FA0202" w:rsidRDefault="00FA0202" w:rsidP="00FA0202">
      <w:pPr>
        <w:pStyle w:val="BodyText"/>
        <w:ind w:left="0"/>
      </w:pPr>
    </w:p>
    <w:p w:rsidR="00FA0202" w:rsidRDefault="00FA0202" w:rsidP="00FA0202">
      <w:pPr>
        <w:pStyle w:val="BodyText"/>
        <w:ind w:left="0"/>
      </w:pPr>
      <w:r>
        <w:t xml:space="preserve">Achievement highlights </w:t>
      </w:r>
      <w:r>
        <w:tab/>
      </w:r>
    </w:p>
    <w:p w:rsidR="00FA0202" w:rsidRPr="00FA0202" w:rsidRDefault="00FA0202" w:rsidP="00CD584A">
      <w:pPr>
        <w:pStyle w:val="BodyText"/>
        <w:numPr>
          <w:ilvl w:val="0"/>
          <w:numId w:val="122"/>
        </w:numPr>
      </w:pPr>
      <w:r w:rsidRPr="00FA0202">
        <w:t>Participated in multi-agency incident response to the detection of the pest species, Asian green mussel, at Mackay shipyards</w:t>
      </w:r>
    </w:p>
    <w:p w:rsidR="00FA0202" w:rsidRPr="00FA0202" w:rsidRDefault="00FA0202" w:rsidP="00CD584A">
      <w:pPr>
        <w:pStyle w:val="BodyText"/>
        <w:numPr>
          <w:ilvl w:val="0"/>
          <w:numId w:val="122"/>
        </w:numPr>
      </w:pPr>
      <w:r w:rsidRPr="00FA0202">
        <w:t xml:space="preserve">Completed restoration works to campgrounds and walking tracks on Lizard Island following cyclone </w:t>
      </w:r>
      <w:proofErr w:type="spellStart"/>
      <w:r w:rsidRPr="00FA0202">
        <w:t>Ita</w:t>
      </w:r>
      <w:proofErr w:type="spellEnd"/>
    </w:p>
    <w:p w:rsidR="00FA0202" w:rsidRPr="00FA0202" w:rsidRDefault="00FA0202" w:rsidP="00CD584A">
      <w:pPr>
        <w:pStyle w:val="BodyText"/>
        <w:numPr>
          <w:ilvl w:val="0"/>
          <w:numId w:val="122"/>
        </w:numPr>
      </w:pPr>
      <w:r w:rsidRPr="00FA0202">
        <w:t>Maintained and operated 124 public moorings and 137 reef protection markers across the Marine Park</w:t>
      </w:r>
    </w:p>
    <w:p w:rsidR="00FA0202" w:rsidRPr="00FA0202" w:rsidRDefault="00FA0202" w:rsidP="00CD584A">
      <w:pPr>
        <w:pStyle w:val="BodyText"/>
        <w:numPr>
          <w:ilvl w:val="0"/>
          <w:numId w:val="122"/>
        </w:numPr>
      </w:pPr>
      <w:r w:rsidRPr="00FA0202">
        <w:t xml:space="preserve">Partnered with Traditional Owners in field management vessel patrols for 143 person days, helping deliver field activities such as the </w:t>
      </w:r>
      <w:proofErr w:type="spellStart"/>
      <w:r w:rsidRPr="00FA0202">
        <w:t>Raine</w:t>
      </w:r>
      <w:proofErr w:type="spellEnd"/>
      <w:r w:rsidRPr="00FA0202">
        <w:t xml:space="preserve"> Island recovery project</w:t>
      </w:r>
    </w:p>
    <w:p w:rsidR="00FA0202" w:rsidRPr="00FA0202" w:rsidRDefault="00FA0202" w:rsidP="00CD584A">
      <w:pPr>
        <w:pStyle w:val="BodyText"/>
        <w:numPr>
          <w:ilvl w:val="0"/>
          <w:numId w:val="122"/>
        </w:numPr>
      </w:pPr>
      <w:r w:rsidRPr="00FA0202">
        <w:t>Supported compliance training for Traditional Owners and Indigenous communities</w:t>
      </w:r>
    </w:p>
    <w:p w:rsidR="00FA0202" w:rsidRDefault="00FA0202" w:rsidP="00FA0202">
      <w:pPr>
        <w:pStyle w:val="BodyText"/>
        <w:ind w:left="0"/>
        <w:sectPr w:rsidR="00FA0202" w:rsidSect="007F588C">
          <w:pgSz w:w="11906" w:h="16838"/>
          <w:pgMar w:top="1440" w:right="1440" w:bottom="1440" w:left="1440" w:header="708" w:footer="708" w:gutter="0"/>
          <w:cols w:space="708"/>
          <w:docGrid w:linePitch="360"/>
        </w:sectPr>
      </w:pPr>
    </w:p>
    <w:p w:rsidR="00FA0202" w:rsidRDefault="00FA0202" w:rsidP="00FA0202">
      <w:pPr>
        <w:pStyle w:val="BodyText"/>
        <w:ind w:left="0"/>
        <w:rPr>
          <w:sz w:val="20"/>
          <w:szCs w:val="20"/>
        </w:rPr>
      </w:pPr>
      <w:r w:rsidRPr="00FA0202">
        <w:rPr>
          <w:sz w:val="20"/>
          <w:szCs w:val="20"/>
        </w:rPr>
        <w:lastRenderedPageBreak/>
        <w:t>OBJECTIVE 3: Ensure use of the Region is ecologically sustainable and the socio- economic benefits derived from the Reef are maintained</w:t>
      </w:r>
    </w:p>
    <w:p w:rsidR="00FA0202" w:rsidRDefault="00FA0202" w:rsidP="00FA0202">
      <w:pPr>
        <w:pStyle w:val="Heading4"/>
        <w:rPr>
          <w:rFonts w:eastAsia="Arial"/>
          <w:i/>
          <w:w w:val="90"/>
          <w:sz w:val="20"/>
          <w:szCs w:val="20"/>
        </w:rPr>
      </w:pPr>
      <w:r w:rsidRPr="00FA0202">
        <w:rPr>
          <w:rFonts w:eastAsia="Arial"/>
          <w:i/>
          <w:w w:val="90"/>
          <w:sz w:val="20"/>
          <w:szCs w:val="20"/>
        </w:rPr>
        <w:t>STE</w:t>
      </w:r>
      <w:r w:rsidRPr="00FA0202">
        <w:rPr>
          <w:rFonts w:eastAsia="Arial"/>
          <w:i/>
          <w:spacing w:val="-5"/>
          <w:w w:val="90"/>
          <w:sz w:val="20"/>
          <w:szCs w:val="20"/>
        </w:rPr>
        <w:t>W</w:t>
      </w:r>
      <w:r w:rsidRPr="00FA0202">
        <w:rPr>
          <w:rFonts w:eastAsia="Arial"/>
          <w:i/>
          <w:w w:val="90"/>
          <w:sz w:val="20"/>
          <w:szCs w:val="20"/>
        </w:rPr>
        <w:t>ARDSHIP</w:t>
      </w:r>
      <w:r w:rsidRPr="00FA0202">
        <w:rPr>
          <w:rFonts w:eastAsia="Arial"/>
          <w:i/>
          <w:spacing w:val="1"/>
          <w:w w:val="90"/>
          <w:sz w:val="20"/>
          <w:szCs w:val="20"/>
        </w:rPr>
        <w:t xml:space="preserve"> </w:t>
      </w:r>
      <w:r w:rsidRPr="00FA0202">
        <w:rPr>
          <w:rFonts w:eastAsia="Arial"/>
          <w:i/>
          <w:w w:val="90"/>
          <w:sz w:val="20"/>
          <w:szCs w:val="20"/>
        </w:rPr>
        <w:t>AND</w:t>
      </w:r>
      <w:r w:rsidRPr="00FA0202">
        <w:rPr>
          <w:rFonts w:eastAsia="Arial"/>
          <w:i/>
          <w:spacing w:val="1"/>
          <w:w w:val="90"/>
          <w:sz w:val="20"/>
          <w:szCs w:val="20"/>
        </w:rPr>
        <w:t xml:space="preserve"> </w:t>
      </w:r>
      <w:r w:rsidRPr="00FA0202">
        <w:rPr>
          <w:rFonts w:eastAsia="Arial"/>
          <w:i/>
          <w:spacing w:val="-2"/>
          <w:w w:val="90"/>
          <w:sz w:val="20"/>
          <w:szCs w:val="20"/>
        </w:rPr>
        <w:t>P</w:t>
      </w:r>
      <w:r w:rsidRPr="00FA0202">
        <w:rPr>
          <w:rFonts w:eastAsia="Arial"/>
          <w:i/>
          <w:w w:val="90"/>
          <w:sz w:val="20"/>
          <w:szCs w:val="20"/>
        </w:rPr>
        <w:t>ARTNERSHIP</w:t>
      </w:r>
    </w:p>
    <w:p w:rsidR="00FA0202" w:rsidRDefault="00FA0202" w:rsidP="00FA0202">
      <w:pPr>
        <w:pStyle w:val="BodyText"/>
        <w:ind w:left="0"/>
      </w:pPr>
    </w:p>
    <w:p w:rsidR="00FA0202" w:rsidRDefault="00FA0202" w:rsidP="00FA0202">
      <w:pPr>
        <w:pStyle w:val="BodyText"/>
        <w:ind w:left="0"/>
      </w:pPr>
      <w:r w:rsidRPr="00FA0202">
        <w:t>Deliverable</w:t>
      </w:r>
      <w:r>
        <w:tab/>
        <w:t>Expand stewardship and partnership programs</w:t>
      </w:r>
    </w:p>
    <w:p w:rsidR="00FA0202" w:rsidRDefault="00FA0202" w:rsidP="00FA0202">
      <w:pPr>
        <w:pStyle w:val="BodyText"/>
        <w:ind w:left="0"/>
      </w:pPr>
    </w:p>
    <w:p w:rsidR="00FA0202" w:rsidRDefault="00FA0202" w:rsidP="00FA0202">
      <w:pPr>
        <w:pStyle w:val="BodyText"/>
        <w:ind w:left="0"/>
      </w:pPr>
      <w:r>
        <w:t>Key performance indicator</w:t>
      </w:r>
      <w:r>
        <w:tab/>
      </w:r>
      <w:r>
        <w:tab/>
        <w:t>Increased support for, and the uptake of, best practices approach</w:t>
      </w:r>
    </w:p>
    <w:p w:rsidR="00FA0202" w:rsidRDefault="00FA0202" w:rsidP="00FA0202">
      <w:pPr>
        <w:pStyle w:val="BodyText"/>
        <w:ind w:left="0"/>
      </w:pPr>
    </w:p>
    <w:p w:rsidR="00FA0202" w:rsidRDefault="00FA0202" w:rsidP="00FA0202">
      <w:pPr>
        <w:pStyle w:val="BodyText"/>
        <w:ind w:left="0"/>
      </w:pPr>
      <w:r>
        <w:t>Achievement highlights</w:t>
      </w:r>
    </w:p>
    <w:p w:rsidR="00FA0202" w:rsidRDefault="00FA0202" w:rsidP="00FA0202">
      <w:pPr>
        <w:pStyle w:val="BodyText"/>
        <w:ind w:left="0"/>
      </w:pPr>
    </w:p>
    <w:p w:rsidR="00FA0202" w:rsidRPr="00FA0202" w:rsidRDefault="00FA0202" w:rsidP="00CD584A">
      <w:pPr>
        <w:pStyle w:val="BodyText"/>
        <w:numPr>
          <w:ilvl w:val="0"/>
          <w:numId w:val="123"/>
        </w:numPr>
      </w:pPr>
      <w:r w:rsidRPr="00FA0202">
        <w:t xml:space="preserve">Expanded Reef Guardian program to include 308 schools, 15 councils, 25 farmers and </w:t>
      </w:r>
      <w:proofErr w:type="spellStart"/>
      <w:r w:rsidRPr="00FA0202">
        <w:t>graziers</w:t>
      </w:r>
      <w:proofErr w:type="spellEnd"/>
      <w:r w:rsidRPr="00FA0202">
        <w:t>, and 12 fishers across a range of fisheries</w:t>
      </w:r>
    </w:p>
    <w:p w:rsidR="00FA0202" w:rsidRPr="00FA0202" w:rsidRDefault="00FA0202" w:rsidP="00CD584A">
      <w:pPr>
        <w:pStyle w:val="BodyText"/>
        <w:numPr>
          <w:ilvl w:val="0"/>
          <w:numId w:val="123"/>
        </w:numPr>
      </w:pPr>
      <w:r w:rsidRPr="00FA0202">
        <w:t>Boosted membership of High Standard Tourism program from 59 operators to 62, meaning 64 per cent of visitors to the Reef now travel with these eco-certified operators</w:t>
      </w:r>
    </w:p>
    <w:p w:rsidR="00FA0202" w:rsidRPr="00FA0202" w:rsidRDefault="00FA0202" w:rsidP="00CD584A">
      <w:pPr>
        <w:pStyle w:val="BodyText"/>
        <w:numPr>
          <w:ilvl w:val="0"/>
          <w:numId w:val="123"/>
        </w:numPr>
      </w:pPr>
      <w:r w:rsidRPr="00FA0202">
        <w:t>Strengthened participation in Eye on the Reef program, with</w:t>
      </w:r>
      <w:r>
        <w:t xml:space="preserve"> </w:t>
      </w:r>
      <w:r w:rsidRPr="00FA0202">
        <w:t xml:space="preserve">about 135 tourism staff monitoring reef sites and submitting sightings </w:t>
      </w:r>
    </w:p>
    <w:p w:rsidR="00FA0202" w:rsidRPr="00FA0202" w:rsidRDefault="00FA0202" w:rsidP="00CD584A">
      <w:pPr>
        <w:pStyle w:val="BodyText"/>
        <w:numPr>
          <w:ilvl w:val="0"/>
          <w:numId w:val="123"/>
        </w:numPr>
      </w:pPr>
      <w:r w:rsidRPr="00FA0202">
        <w:t xml:space="preserve">Accredited the </w:t>
      </w:r>
      <w:proofErr w:type="spellStart"/>
      <w:r w:rsidRPr="00FA0202">
        <w:t>Yirrganydji</w:t>
      </w:r>
      <w:proofErr w:type="spellEnd"/>
      <w:r w:rsidRPr="00FA0202">
        <w:t xml:space="preserve"> Traditional Use of Marine Resources</w:t>
      </w:r>
    </w:p>
    <w:p w:rsidR="00FA0202" w:rsidRPr="00FA0202" w:rsidRDefault="00FA0202" w:rsidP="00CD584A">
      <w:pPr>
        <w:pStyle w:val="BodyText"/>
        <w:numPr>
          <w:ilvl w:val="0"/>
          <w:numId w:val="123"/>
        </w:numPr>
      </w:pPr>
      <w:r w:rsidRPr="00FA0202">
        <w:t>Agreement — the first for the Cairns to Port Douglas area</w:t>
      </w:r>
    </w:p>
    <w:p w:rsidR="00FA0202" w:rsidRPr="00FA0202" w:rsidRDefault="00FA0202" w:rsidP="00CD584A">
      <w:pPr>
        <w:pStyle w:val="BodyText"/>
        <w:numPr>
          <w:ilvl w:val="0"/>
          <w:numId w:val="123"/>
        </w:numPr>
      </w:pPr>
      <w:r w:rsidRPr="00FA0202">
        <w:t>Delivered compliance training to 58 Indigenous community rangers and 57 Indigenous community members</w:t>
      </w:r>
    </w:p>
    <w:p w:rsidR="00CD584A" w:rsidRDefault="00FA0202" w:rsidP="00CD584A">
      <w:pPr>
        <w:pStyle w:val="BodyText"/>
        <w:numPr>
          <w:ilvl w:val="0"/>
          <w:numId w:val="123"/>
        </w:numPr>
      </w:pPr>
      <w:r w:rsidRPr="00FA0202">
        <w:t>Administered an Australian Awards Fellowship program on reef stewardship, in partnership with the government of Mexico</w:t>
      </w:r>
    </w:p>
    <w:p w:rsidR="00CD584A" w:rsidRDefault="00CD584A" w:rsidP="00CD584A">
      <w:pPr>
        <w:pStyle w:val="BodyText"/>
      </w:pPr>
    </w:p>
    <w:p w:rsidR="00CD584A" w:rsidRDefault="00CD584A" w:rsidP="00CD584A">
      <w:pPr>
        <w:pStyle w:val="Heading4"/>
        <w:rPr>
          <w:rFonts w:eastAsia="Arial"/>
          <w:i/>
          <w:w w:val="90"/>
          <w:sz w:val="20"/>
          <w:szCs w:val="20"/>
        </w:rPr>
      </w:pPr>
      <w:r w:rsidRPr="00CD584A">
        <w:rPr>
          <w:rFonts w:eastAsia="Arial"/>
          <w:i/>
          <w:w w:val="90"/>
          <w:sz w:val="20"/>
          <w:szCs w:val="20"/>
        </w:rPr>
        <w:t>EDUC</w:t>
      </w:r>
      <w:r w:rsidRPr="00CD584A">
        <w:rPr>
          <w:rFonts w:eastAsia="Arial"/>
          <w:i/>
          <w:spacing w:val="-7"/>
          <w:w w:val="90"/>
          <w:sz w:val="20"/>
          <w:szCs w:val="20"/>
        </w:rPr>
        <w:t>A</w:t>
      </w:r>
      <w:r w:rsidRPr="00CD584A">
        <w:rPr>
          <w:rFonts w:eastAsia="Arial"/>
          <w:i/>
          <w:w w:val="90"/>
          <w:sz w:val="20"/>
          <w:szCs w:val="20"/>
        </w:rPr>
        <w:t>TION</w:t>
      </w:r>
      <w:r w:rsidRPr="00CD584A">
        <w:rPr>
          <w:rFonts w:eastAsia="Arial"/>
          <w:i/>
          <w:spacing w:val="1"/>
          <w:w w:val="90"/>
          <w:sz w:val="20"/>
          <w:szCs w:val="20"/>
        </w:rPr>
        <w:t xml:space="preserve"> </w:t>
      </w:r>
      <w:r w:rsidRPr="00CD584A">
        <w:rPr>
          <w:rFonts w:eastAsia="Arial"/>
          <w:i/>
          <w:w w:val="90"/>
          <w:sz w:val="20"/>
          <w:szCs w:val="20"/>
        </w:rPr>
        <w:t>AND</w:t>
      </w:r>
      <w:r w:rsidRPr="00CD584A">
        <w:rPr>
          <w:rFonts w:eastAsia="Arial"/>
          <w:i/>
          <w:spacing w:val="2"/>
          <w:w w:val="90"/>
          <w:sz w:val="20"/>
          <w:szCs w:val="20"/>
        </w:rPr>
        <w:t xml:space="preserve"> </w:t>
      </w:r>
      <w:r w:rsidRPr="00CD584A">
        <w:rPr>
          <w:rFonts w:eastAsia="Arial"/>
          <w:i/>
          <w:w w:val="90"/>
          <w:sz w:val="20"/>
          <w:szCs w:val="20"/>
        </w:rPr>
        <w:t>ENG</w:t>
      </w:r>
      <w:r w:rsidRPr="00CD584A">
        <w:rPr>
          <w:rFonts w:eastAsia="Arial"/>
          <w:i/>
          <w:spacing w:val="-1"/>
          <w:w w:val="90"/>
          <w:sz w:val="20"/>
          <w:szCs w:val="20"/>
        </w:rPr>
        <w:t>A</w:t>
      </w:r>
      <w:r w:rsidRPr="00CD584A">
        <w:rPr>
          <w:rFonts w:eastAsia="Arial"/>
          <w:i/>
          <w:w w:val="90"/>
          <w:sz w:val="20"/>
          <w:szCs w:val="20"/>
        </w:rPr>
        <w:t>GEMENT</w:t>
      </w:r>
    </w:p>
    <w:p w:rsidR="00CD584A" w:rsidRDefault="00CD584A" w:rsidP="00CD584A">
      <w:pPr>
        <w:pStyle w:val="BodyText"/>
        <w:ind w:left="0"/>
      </w:pPr>
    </w:p>
    <w:p w:rsidR="00CD584A" w:rsidRDefault="00CD584A" w:rsidP="00CD584A">
      <w:pPr>
        <w:pStyle w:val="BodyText"/>
        <w:ind w:left="0"/>
      </w:pPr>
      <w:r>
        <w:t xml:space="preserve">Deliverable </w:t>
      </w:r>
      <w:r>
        <w:tab/>
        <w:t>Implement education and engagement programs</w:t>
      </w:r>
    </w:p>
    <w:p w:rsidR="00CD584A" w:rsidRDefault="00CD584A" w:rsidP="00CD584A">
      <w:pPr>
        <w:pStyle w:val="BodyText"/>
        <w:ind w:left="0"/>
      </w:pPr>
    </w:p>
    <w:p w:rsidR="00CD584A" w:rsidRPr="00CD584A" w:rsidRDefault="00CD584A" w:rsidP="00CD584A">
      <w:pPr>
        <w:pStyle w:val="BodyText"/>
        <w:ind w:left="2880" w:hanging="2880"/>
      </w:pPr>
      <w:r>
        <w:t>Key performance indicator</w:t>
      </w:r>
      <w:r>
        <w:tab/>
        <w:t xml:space="preserve">Improved community understanding and consideration of the benefits the Great Barrier Reef provides </w:t>
      </w:r>
    </w:p>
    <w:p w:rsidR="00FA0202" w:rsidRDefault="00FA0202" w:rsidP="00FA0202">
      <w:pPr>
        <w:pStyle w:val="BodyText"/>
        <w:ind w:left="0"/>
      </w:pPr>
    </w:p>
    <w:p w:rsidR="00CD584A" w:rsidRDefault="00CD584A" w:rsidP="00FA0202">
      <w:pPr>
        <w:pStyle w:val="BodyText"/>
        <w:ind w:left="0"/>
      </w:pPr>
      <w:r>
        <w:t>Achievement highlights</w:t>
      </w:r>
    </w:p>
    <w:p w:rsidR="00CD584A" w:rsidRDefault="00CD584A" w:rsidP="00FA0202">
      <w:pPr>
        <w:pStyle w:val="BodyText"/>
        <w:ind w:left="0"/>
      </w:pPr>
    </w:p>
    <w:p w:rsidR="00CD584A" w:rsidRPr="00CD584A" w:rsidRDefault="00CD584A" w:rsidP="00CD584A">
      <w:pPr>
        <w:pStyle w:val="BodyText"/>
        <w:numPr>
          <w:ilvl w:val="0"/>
          <w:numId w:val="124"/>
        </w:numPr>
      </w:pPr>
      <w:r w:rsidRPr="00CD584A">
        <w:t>Delivered educational talks and tours to almost 98,000 Reef HQ Aquarium visitors</w:t>
      </w:r>
    </w:p>
    <w:p w:rsidR="00CD584A" w:rsidRDefault="00CD584A" w:rsidP="00CD584A">
      <w:pPr>
        <w:pStyle w:val="BodyText"/>
        <w:numPr>
          <w:ilvl w:val="0"/>
          <w:numId w:val="124"/>
        </w:numPr>
      </w:pPr>
      <w:r w:rsidRPr="00CD584A">
        <w:t>Provided Reef HQ Aquarium turtle hospital tours to more than 27,000 people, helping to raise their awareness of the issues surrounding threatened turtle species</w:t>
      </w:r>
    </w:p>
    <w:p w:rsidR="00CD584A" w:rsidRDefault="00CD584A" w:rsidP="00CD584A">
      <w:pPr>
        <w:pStyle w:val="BodyText"/>
        <w:numPr>
          <w:ilvl w:val="0"/>
          <w:numId w:val="124"/>
        </w:numPr>
      </w:pPr>
      <w:r w:rsidRPr="00CD584A">
        <w:t>Delivered Reef education to more than 4500 people around the world through cutting-edge videoconferencing technology</w:t>
      </w:r>
    </w:p>
    <w:p w:rsidR="00CD584A" w:rsidRPr="00CD584A" w:rsidRDefault="00CD584A" w:rsidP="00CD584A">
      <w:pPr>
        <w:pStyle w:val="BodyText"/>
        <w:numPr>
          <w:ilvl w:val="0"/>
          <w:numId w:val="124"/>
        </w:numPr>
      </w:pPr>
      <w:r w:rsidRPr="00CD584A">
        <w:t>Achieved the milestone of more than 20,000 followers on agency’s Facebook page</w:t>
      </w:r>
    </w:p>
    <w:p w:rsidR="00CD584A" w:rsidRPr="00CD584A" w:rsidRDefault="00CD584A" w:rsidP="00CD584A">
      <w:pPr>
        <w:pStyle w:val="BodyText"/>
        <w:numPr>
          <w:ilvl w:val="0"/>
          <w:numId w:val="124"/>
        </w:numPr>
      </w:pPr>
      <w:r w:rsidRPr="00CD584A">
        <w:t>Collaborated with Reef-based scientists, particularly those funded through the National Environmental Research Program</w:t>
      </w:r>
    </w:p>
    <w:p w:rsidR="00CD584A" w:rsidRPr="00CD584A" w:rsidRDefault="00CD584A" w:rsidP="00CD584A">
      <w:pPr>
        <w:pStyle w:val="BodyText"/>
        <w:numPr>
          <w:ilvl w:val="0"/>
          <w:numId w:val="124"/>
        </w:numPr>
      </w:pPr>
      <w:r w:rsidRPr="00CD584A">
        <w:t>Provided financial support to 19 postgraduate students through</w:t>
      </w:r>
      <w:r>
        <w:t xml:space="preserve"> </w:t>
      </w:r>
      <w:r w:rsidRPr="00CD584A">
        <w:t>the 2014 Science for Management Awards</w:t>
      </w:r>
    </w:p>
    <w:p w:rsidR="00CD584A" w:rsidRDefault="00CD584A" w:rsidP="00CD584A">
      <w:pPr>
        <w:pStyle w:val="BodyText"/>
        <w:ind w:left="830"/>
        <w:sectPr w:rsidR="00CD584A" w:rsidSect="007F588C">
          <w:pgSz w:w="11906" w:h="16838"/>
          <w:pgMar w:top="1440" w:right="1440" w:bottom="1440" w:left="1440" w:header="708" w:footer="708" w:gutter="0"/>
          <w:cols w:space="708"/>
          <w:docGrid w:linePitch="360"/>
        </w:sectPr>
      </w:pPr>
    </w:p>
    <w:p w:rsidR="00CD584A" w:rsidRPr="00CD584A" w:rsidRDefault="00CD584A" w:rsidP="00CD584A">
      <w:pPr>
        <w:pStyle w:val="BodyText"/>
        <w:ind w:left="0"/>
      </w:pPr>
      <w:r w:rsidRPr="00CD584A">
        <w:lastRenderedPageBreak/>
        <w:t>OBJECTIVE 3: Ensure use of the Region is ecologically sustainable and the socio- economic benefits derived from the Reef are maintained</w:t>
      </w:r>
    </w:p>
    <w:p w:rsidR="00A263F5" w:rsidRDefault="00CD584A" w:rsidP="00CD584A">
      <w:pPr>
        <w:pStyle w:val="Heading4"/>
        <w:rPr>
          <w:rFonts w:eastAsia="Arial"/>
          <w:i/>
          <w:w w:val="90"/>
          <w:sz w:val="20"/>
          <w:szCs w:val="20"/>
        </w:rPr>
      </w:pPr>
      <w:r w:rsidRPr="00CD584A">
        <w:rPr>
          <w:rFonts w:eastAsia="Arial"/>
          <w:i/>
          <w:w w:val="90"/>
          <w:sz w:val="20"/>
          <w:szCs w:val="20"/>
        </w:rPr>
        <w:t>INTERN</w:t>
      </w:r>
      <w:r w:rsidRPr="00CD584A">
        <w:rPr>
          <w:rFonts w:eastAsia="Arial"/>
          <w:i/>
          <w:spacing w:val="-6"/>
          <w:w w:val="90"/>
          <w:sz w:val="20"/>
          <w:szCs w:val="20"/>
        </w:rPr>
        <w:t>A</w:t>
      </w:r>
      <w:r w:rsidRPr="00CD584A">
        <w:rPr>
          <w:rFonts w:eastAsia="Arial"/>
          <w:i/>
          <w:w w:val="90"/>
          <w:sz w:val="20"/>
          <w:szCs w:val="20"/>
        </w:rPr>
        <w:t>TIONAL</w:t>
      </w:r>
      <w:r w:rsidRPr="00CD584A">
        <w:rPr>
          <w:rFonts w:eastAsia="Arial"/>
          <w:i/>
          <w:spacing w:val="12"/>
          <w:w w:val="90"/>
          <w:sz w:val="20"/>
          <w:szCs w:val="20"/>
        </w:rPr>
        <w:t xml:space="preserve"> </w:t>
      </w:r>
      <w:r w:rsidRPr="00CD584A">
        <w:rPr>
          <w:rFonts w:eastAsia="Arial"/>
          <w:i/>
          <w:spacing w:val="-4"/>
          <w:w w:val="90"/>
          <w:sz w:val="20"/>
          <w:szCs w:val="20"/>
        </w:rPr>
        <w:t>C</w:t>
      </w:r>
      <w:r w:rsidRPr="00CD584A">
        <w:rPr>
          <w:rFonts w:eastAsia="Arial"/>
          <w:i/>
          <w:w w:val="90"/>
          <w:sz w:val="20"/>
          <w:szCs w:val="20"/>
        </w:rPr>
        <w:t>ORAL</w:t>
      </w:r>
      <w:r w:rsidRPr="00CD584A">
        <w:rPr>
          <w:rFonts w:eastAsia="Arial"/>
          <w:i/>
          <w:spacing w:val="12"/>
          <w:w w:val="90"/>
          <w:sz w:val="20"/>
          <w:szCs w:val="20"/>
        </w:rPr>
        <w:t xml:space="preserve"> </w:t>
      </w:r>
      <w:r w:rsidRPr="00CD584A">
        <w:rPr>
          <w:rFonts w:eastAsia="Arial"/>
          <w:i/>
          <w:w w:val="90"/>
          <w:sz w:val="20"/>
          <w:szCs w:val="20"/>
        </w:rPr>
        <w:t>REEF</w:t>
      </w:r>
      <w:r w:rsidRPr="00CD584A">
        <w:rPr>
          <w:rFonts w:eastAsia="Arial"/>
          <w:i/>
          <w:spacing w:val="12"/>
          <w:w w:val="90"/>
          <w:sz w:val="20"/>
          <w:szCs w:val="20"/>
        </w:rPr>
        <w:t xml:space="preserve"> </w:t>
      </w:r>
      <w:r w:rsidRPr="00CD584A">
        <w:rPr>
          <w:rFonts w:eastAsia="Arial"/>
          <w:i/>
          <w:w w:val="90"/>
          <w:sz w:val="20"/>
          <w:szCs w:val="20"/>
        </w:rPr>
        <w:t>INITI</w:t>
      </w:r>
      <w:r w:rsidRPr="00CD584A">
        <w:rPr>
          <w:rFonts w:eastAsia="Arial"/>
          <w:i/>
          <w:spacing w:val="-6"/>
          <w:w w:val="90"/>
          <w:sz w:val="20"/>
          <w:szCs w:val="20"/>
        </w:rPr>
        <w:t>A</w:t>
      </w:r>
      <w:r w:rsidRPr="00CD584A">
        <w:rPr>
          <w:rFonts w:eastAsia="Arial"/>
          <w:i/>
          <w:w w:val="90"/>
          <w:sz w:val="20"/>
          <w:szCs w:val="20"/>
        </w:rPr>
        <w:t>TIVE</w:t>
      </w:r>
    </w:p>
    <w:p w:rsidR="00A263F5" w:rsidRDefault="00A263F5" w:rsidP="00A263F5">
      <w:pPr>
        <w:pStyle w:val="BodyText"/>
        <w:ind w:left="0"/>
        <w:rPr>
          <w:rFonts w:cstheme="majorBidi"/>
          <w:bCs/>
          <w:i/>
          <w:iCs/>
          <w:w w:val="90"/>
          <w:sz w:val="20"/>
          <w:szCs w:val="20"/>
          <w:lang w:val="en-AU"/>
        </w:rPr>
      </w:pPr>
    </w:p>
    <w:p w:rsidR="00CD584A" w:rsidRDefault="00A263F5" w:rsidP="00A263F5">
      <w:pPr>
        <w:pStyle w:val="BodyText"/>
        <w:ind w:left="0"/>
      </w:pPr>
      <w:r>
        <w:t>Deliverable</w:t>
      </w:r>
      <w:r>
        <w:tab/>
        <w:t>Co-host the International Coral Reef Initiative in 2012 and 2013</w:t>
      </w:r>
    </w:p>
    <w:p w:rsidR="00A263F5" w:rsidRDefault="00A263F5" w:rsidP="00A263F5">
      <w:pPr>
        <w:pStyle w:val="BodyText"/>
        <w:ind w:left="0"/>
      </w:pPr>
    </w:p>
    <w:p w:rsidR="00A263F5" w:rsidRPr="00CD584A" w:rsidRDefault="00A263F5" w:rsidP="00A263F5">
      <w:pPr>
        <w:pStyle w:val="BodyText"/>
        <w:ind w:left="0"/>
      </w:pPr>
      <w:r>
        <w:t>Achievement highlights</w:t>
      </w:r>
      <w:r>
        <w:tab/>
      </w:r>
    </w:p>
    <w:p w:rsidR="00A263F5" w:rsidRDefault="00A263F5" w:rsidP="007F588C">
      <w:pPr>
        <w:pStyle w:val="BodyText"/>
        <w:ind w:left="0"/>
        <w:rPr>
          <w:noProof/>
          <w:lang w:val="en-AU" w:eastAsia="en-AU"/>
        </w:rPr>
      </w:pPr>
    </w:p>
    <w:p w:rsidR="00A263F5" w:rsidRPr="00A263F5" w:rsidRDefault="00A263F5" w:rsidP="00A263F5">
      <w:pPr>
        <w:pStyle w:val="BodyText"/>
        <w:numPr>
          <w:ilvl w:val="0"/>
          <w:numId w:val="126"/>
        </w:numPr>
      </w:pPr>
      <w:r w:rsidRPr="00A263F5">
        <w:t>Completed co-hosting the International Coral Reef Initiative for 2012–14, in partnership with the Government of Belize</w:t>
      </w:r>
    </w:p>
    <w:p w:rsidR="00A263F5" w:rsidRPr="00A263F5" w:rsidRDefault="00A263F5" w:rsidP="00A263F5">
      <w:pPr>
        <w:pStyle w:val="BodyText"/>
        <w:numPr>
          <w:ilvl w:val="0"/>
          <w:numId w:val="126"/>
        </w:numPr>
      </w:pPr>
      <w:r w:rsidRPr="00A263F5">
        <w:t>Jointly coordinated the second meeting of International Coral Reef Initiative members, held in Belize City in October 2013</w:t>
      </w:r>
    </w:p>
    <w:p w:rsidR="00A263F5" w:rsidRPr="00A263F5" w:rsidRDefault="00A263F5" w:rsidP="00A263F5">
      <w:pPr>
        <w:pStyle w:val="BodyText"/>
        <w:numPr>
          <w:ilvl w:val="0"/>
          <w:numId w:val="126"/>
        </w:numPr>
      </w:pPr>
      <w:r w:rsidRPr="00A263F5">
        <w:t>Held events at major international summits</w:t>
      </w:r>
    </w:p>
    <w:p w:rsidR="00A263F5" w:rsidRDefault="00A263F5" w:rsidP="00A263F5">
      <w:pPr>
        <w:pStyle w:val="BodyText"/>
        <w:numPr>
          <w:ilvl w:val="0"/>
          <w:numId w:val="126"/>
        </w:numPr>
      </w:pPr>
      <w:r w:rsidRPr="00A263F5">
        <w:t>Implemented a program of small grants to community groups engaged in coral reef and related ecosystem conservation and management</w:t>
      </w:r>
    </w:p>
    <w:p w:rsidR="00A263F5" w:rsidRPr="00A263F5" w:rsidRDefault="00A263F5" w:rsidP="00A263F5">
      <w:pPr>
        <w:pStyle w:val="Heading4"/>
        <w:rPr>
          <w:rFonts w:eastAsia="Arial"/>
          <w:i/>
          <w:sz w:val="20"/>
          <w:szCs w:val="20"/>
        </w:rPr>
      </w:pPr>
      <w:r w:rsidRPr="00A263F5">
        <w:rPr>
          <w:rFonts w:eastAsia="Arial"/>
          <w:i/>
          <w:w w:val="90"/>
          <w:sz w:val="20"/>
          <w:szCs w:val="20"/>
        </w:rPr>
        <w:t>ENABLING</w:t>
      </w:r>
      <w:r w:rsidRPr="00A263F5">
        <w:rPr>
          <w:rFonts w:eastAsia="Arial"/>
          <w:i/>
          <w:spacing w:val="-20"/>
          <w:w w:val="90"/>
          <w:sz w:val="20"/>
          <w:szCs w:val="20"/>
        </w:rPr>
        <w:t xml:space="preserve"> </w:t>
      </w:r>
      <w:r w:rsidRPr="00A263F5">
        <w:rPr>
          <w:rFonts w:eastAsia="Arial"/>
          <w:i/>
          <w:w w:val="90"/>
          <w:sz w:val="20"/>
          <w:szCs w:val="20"/>
        </w:rPr>
        <w:t>SERVICES</w:t>
      </w:r>
    </w:p>
    <w:p w:rsidR="00A263F5" w:rsidRPr="00A263F5" w:rsidRDefault="00A263F5" w:rsidP="00A263F5">
      <w:pPr>
        <w:pStyle w:val="BodyText"/>
      </w:pPr>
    </w:p>
    <w:p w:rsidR="00D43B82" w:rsidRDefault="00A263F5" w:rsidP="007F588C">
      <w:pPr>
        <w:pStyle w:val="BodyText"/>
        <w:ind w:left="0"/>
      </w:pPr>
      <w:r>
        <w:t>Deliverable</w:t>
      </w:r>
      <w:r>
        <w:tab/>
        <w:t>Deliver enabling services to support high performance and productivity across the agency</w:t>
      </w:r>
    </w:p>
    <w:p w:rsidR="00A263F5" w:rsidRDefault="00A263F5" w:rsidP="007F588C">
      <w:pPr>
        <w:pStyle w:val="BodyText"/>
        <w:ind w:left="0"/>
      </w:pPr>
    </w:p>
    <w:p w:rsidR="00A263F5" w:rsidRDefault="00A263F5" w:rsidP="00A263F5">
      <w:pPr>
        <w:pStyle w:val="BodyText"/>
        <w:ind w:left="2880" w:hanging="2880"/>
      </w:pPr>
      <w:r>
        <w:t>Key performance indicator</w:t>
      </w:r>
      <w:r>
        <w:tab/>
        <w:t>Integrated, efficient and effective business systems and management processes</w:t>
      </w:r>
    </w:p>
    <w:p w:rsidR="00A263F5" w:rsidRDefault="00A263F5" w:rsidP="00A263F5">
      <w:pPr>
        <w:pStyle w:val="BodyText"/>
        <w:ind w:left="2880" w:hanging="2880"/>
      </w:pPr>
    </w:p>
    <w:p w:rsidR="00A263F5" w:rsidRDefault="00A263F5" w:rsidP="00A263F5">
      <w:pPr>
        <w:pStyle w:val="BodyText"/>
        <w:ind w:left="2880" w:hanging="2880"/>
      </w:pPr>
      <w:r>
        <w:t xml:space="preserve">Achievement highlights </w:t>
      </w:r>
    </w:p>
    <w:p w:rsidR="00A263F5" w:rsidRDefault="00A263F5" w:rsidP="00A263F5">
      <w:pPr>
        <w:pStyle w:val="BodyText"/>
        <w:ind w:left="2880" w:hanging="2880"/>
      </w:pPr>
    </w:p>
    <w:p w:rsidR="00A263F5" w:rsidRPr="00A263F5" w:rsidRDefault="00A263F5" w:rsidP="00A263F5">
      <w:pPr>
        <w:pStyle w:val="BodyText"/>
        <w:numPr>
          <w:ilvl w:val="0"/>
          <w:numId w:val="130"/>
        </w:numPr>
      </w:pPr>
      <w:r w:rsidRPr="00A263F5">
        <w:t>Prepared Accountable Authority Instructions for the implementation of the Public Governance, Performance and Accountability Act 2013</w:t>
      </w:r>
    </w:p>
    <w:p w:rsidR="00A263F5" w:rsidRPr="00A263F5" w:rsidRDefault="00A263F5" w:rsidP="00A263F5">
      <w:pPr>
        <w:pStyle w:val="BodyText"/>
        <w:numPr>
          <w:ilvl w:val="0"/>
          <w:numId w:val="130"/>
        </w:numPr>
      </w:pPr>
      <w:r w:rsidRPr="00A263F5">
        <w:t>Implemented the 2014 agency restructure and Australian Public Service-wide interim recruitment arrangements</w:t>
      </w:r>
    </w:p>
    <w:p w:rsidR="00A263F5" w:rsidRPr="00A263F5" w:rsidRDefault="00A263F5" w:rsidP="00A263F5">
      <w:pPr>
        <w:pStyle w:val="BodyText"/>
        <w:numPr>
          <w:ilvl w:val="0"/>
          <w:numId w:val="130"/>
        </w:numPr>
      </w:pPr>
      <w:r w:rsidRPr="00A263F5">
        <w:t>Reviewed generations and use of scientific informatio</w:t>
      </w:r>
      <w:r>
        <w:t>n for management of the Marine P</w:t>
      </w:r>
      <w:r w:rsidRPr="00A263F5">
        <w:t>ark, which informed development of the Science Strategy and Information Needs 2014-2019</w:t>
      </w:r>
    </w:p>
    <w:p w:rsidR="00A263F5" w:rsidRPr="00A263F5" w:rsidRDefault="00A263F5" w:rsidP="00A263F5">
      <w:pPr>
        <w:pStyle w:val="BodyText"/>
        <w:numPr>
          <w:ilvl w:val="0"/>
          <w:numId w:val="130"/>
        </w:numPr>
      </w:pPr>
      <w:r w:rsidRPr="00A263F5">
        <w:t>Processed 14 requests for information under the Freedom of Information Act</w:t>
      </w:r>
    </w:p>
    <w:p w:rsidR="00A263F5" w:rsidRPr="00A263F5" w:rsidRDefault="00A263F5" w:rsidP="00A263F5">
      <w:pPr>
        <w:pStyle w:val="BodyText"/>
        <w:numPr>
          <w:ilvl w:val="0"/>
          <w:numId w:val="130"/>
        </w:numPr>
      </w:pPr>
      <w:r w:rsidRPr="00A263F5">
        <w:t>Reduced calls for information technology helpdesk assistance by 48 per cent through the implementation of a new standard operating system and a desktop hardware refresh</w:t>
      </w:r>
    </w:p>
    <w:p w:rsidR="0088625A" w:rsidRDefault="0088625A" w:rsidP="00A263F5">
      <w:pPr>
        <w:pStyle w:val="BodyText"/>
        <w:tabs>
          <w:tab w:val="left" w:pos="2678"/>
        </w:tabs>
        <w:spacing w:before="57" w:line="250" w:lineRule="auto"/>
        <w:ind w:right="601"/>
        <w:rPr>
          <w:rFonts w:cs="Arial"/>
        </w:rPr>
        <w:sectPr w:rsidR="0088625A" w:rsidSect="007F588C">
          <w:pgSz w:w="11906" w:h="16838"/>
          <w:pgMar w:top="1440" w:right="1440" w:bottom="1440" w:left="1440" w:header="708" w:footer="708" w:gutter="0"/>
          <w:cols w:space="708"/>
          <w:docGrid w:linePitch="360"/>
        </w:sectPr>
      </w:pPr>
    </w:p>
    <w:p w:rsidR="00A263F5" w:rsidRDefault="00A263F5" w:rsidP="00A263F5">
      <w:pPr>
        <w:pStyle w:val="BodyText"/>
        <w:tabs>
          <w:tab w:val="left" w:pos="2678"/>
        </w:tabs>
        <w:spacing w:before="57" w:line="250" w:lineRule="auto"/>
        <w:ind w:right="601"/>
        <w:rPr>
          <w:rFonts w:cs="Arial"/>
        </w:rPr>
      </w:pPr>
    </w:p>
    <w:p w:rsidR="00A263F5" w:rsidRDefault="00A263F5" w:rsidP="00A263F5">
      <w:pPr>
        <w:pStyle w:val="BodyText"/>
        <w:ind w:left="2880" w:hanging="2880"/>
      </w:pPr>
    </w:p>
    <w:p w:rsidR="00D43B82" w:rsidRPr="00200FB4" w:rsidRDefault="00D43B82" w:rsidP="00200FB4">
      <w:pPr>
        <w:pStyle w:val="Heading3"/>
        <w:rPr>
          <w:b/>
        </w:rPr>
      </w:pPr>
      <w:r w:rsidRPr="00200FB4">
        <w:rPr>
          <w:b/>
        </w:rPr>
        <w:t>Objective 1</w:t>
      </w:r>
    </w:p>
    <w:p w:rsidR="00D43B82" w:rsidRDefault="00D43B82" w:rsidP="00AA7E09">
      <w:pPr>
        <w:pStyle w:val="Heading3"/>
        <w:spacing w:before="120" w:after="120"/>
      </w:pPr>
      <w:r w:rsidRPr="00423176">
        <w:t>Protect and restore the Reef’s biodiversity</w:t>
      </w:r>
    </w:p>
    <w:p w:rsidR="00D43B82" w:rsidRPr="00D43B82" w:rsidRDefault="00D43B82" w:rsidP="00AA7E09">
      <w:pPr>
        <w:pStyle w:val="BodyText"/>
        <w:ind w:left="0"/>
      </w:pPr>
      <w:r w:rsidRPr="00D43B82">
        <w:t xml:space="preserve">The World Heritage status of the Great Barrier Reef </w:t>
      </w:r>
      <w:proofErr w:type="spellStart"/>
      <w:r w:rsidRPr="00D43B82">
        <w:t>recognises</w:t>
      </w:r>
      <w:proofErr w:type="spellEnd"/>
      <w:r w:rsidRPr="00D43B82">
        <w:t xml:space="preserve"> its great diversity of species and habitats. This outstanding biodiversity and the interconnectedness of species and habitats make the Reef and surrounding areas one of the most complex natural systems on Earth.</w:t>
      </w:r>
    </w:p>
    <w:p w:rsidR="00D43B82" w:rsidRPr="00D43B82" w:rsidRDefault="00D43B82" w:rsidP="00D43B82">
      <w:pPr>
        <w:pStyle w:val="BodyText"/>
      </w:pPr>
    </w:p>
    <w:p w:rsidR="00D43B82" w:rsidRPr="00D43B82" w:rsidRDefault="00D43B82" w:rsidP="00AA7E09">
      <w:pPr>
        <w:pStyle w:val="BodyText"/>
        <w:ind w:left="0"/>
      </w:pPr>
      <w:r w:rsidRPr="00D43B82">
        <w:t>In recognition of the importance of maintaining a healthy and diverse Reef ecosystem, the agency has this year changed its first objective to ‘protect and restore the Reef’s biodiversity’.</w:t>
      </w:r>
    </w:p>
    <w:p w:rsidR="00D43B82" w:rsidRPr="00D43B82" w:rsidRDefault="00D43B82" w:rsidP="00D43B82">
      <w:pPr>
        <w:pStyle w:val="BodyText"/>
      </w:pPr>
    </w:p>
    <w:p w:rsidR="00D43B82" w:rsidRPr="00D43B82" w:rsidRDefault="00D43B82" w:rsidP="00AA7E09">
      <w:pPr>
        <w:pStyle w:val="BodyText"/>
        <w:ind w:left="0"/>
      </w:pPr>
      <w:r w:rsidRPr="00D43B82">
        <w:t xml:space="preserve">In 2013–14, the agency dedicated substantial effort and resources towards </w:t>
      </w:r>
      <w:proofErr w:type="gramStart"/>
      <w:r w:rsidRPr="00D43B82">
        <w:t>this  goal</w:t>
      </w:r>
      <w:proofErr w:type="gramEnd"/>
      <w:r w:rsidRPr="00D43B82">
        <w:t>. Key work in this area included implementing the Great Barrier Reef Biodiversity Conservation Strategy 2013, which provides a framework for biodiversity protection, conservation and management within the Reef.</w:t>
      </w:r>
    </w:p>
    <w:p w:rsidR="00D43B82" w:rsidRPr="00D43B82" w:rsidRDefault="00D43B82" w:rsidP="00D43B82">
      <w:pPr>
        <w:pStyle w:val="BodyText"/>
      </w:pPr>
    </w:p>
    <w:p w:rsidR="00D43B82" w:rsidRPr="00D43B82" w:rsidRDefault="00D43B82" w:rsidP="00AA7E09">
      <w:pPr>
        <w:pStyle w:val="BodyText"/>
        <w:ind w:left="0"/>
      </w:pPr>
      <w:r w:rsidRPr="00D43B82">
        <w:t xml:space="preserve">Another key focus was responding to the outbreak of the crown-of-thorns starfish — one of the most significant contributors to the long-term decline in average hard coral </w:t>
      </w:r>
      <w:proofErr w:type="gramStart"/>
      <w:r w:rsidRPr="00D43B82">
        <w:t>cover</w:t>
      </w:r>
      <w:proofErr w:type="gramEnd"/>
      <w:r w:rsidRPr="00D43B82">
        <w:t xml:space="preserve"> over areas of the Reef.</w:t>
      </w:r>
    </w:p>
    <w:p w:rsidR="00AA7E09" w:rsidRDefault="00AA7E09" w:rsidP="00AA7E09">
      <w:pPr>
        <w:pStyle w:val="BodyText"/>
        <w:ind w:left="0"/>
      </w:pPr>
    </w:p>
    <w:p w:rsidR="00D43B82" w:rsidRPr="00D43B82" w:rsidRDefault="00D43B82" w:rsidP="00AA7E09">
      <w:pPr>
        <w:pStyle w:val="BodyText"/>
        <w:ind w:left="0"/>
      </w:pPr>
      <w:r w:rsidRPr="00D43B82">
        <w:t xml:space="preserve">The agency also worked towards the protection of biodiversity through implementing the marine and island conservation components of the joint Field Management Program, and through its wide-ranging compliance activities. </w:t>
      </w:r>
    </w:p>
    <w:p w:rsidR="00D43B82" w:rsidRPr="00D43B82" w:rsidRDefault="00D43B82" w:rsidP="00D43B82">
      <w:pPr>
        <w:pStyle w:val="Heading4"/>
      </w:pPr>
      <w:r w:rsidRPr="00D43B82">
        <w:t>Deliverables</w:t>
      </w:r>
    </w:p>
    <w:p w:rsidR="00D43B82" w:rsidRPr="00D43B82" w:rsidRDefault="00D43B82" w:rsidP="00D43B82">
      <w:pPr>
        <w:pStyle w:val="BodyText"/>
      </w:pPr>
    </w:p>
    <w:p w:rsidR="00D43B82" w:rsidRPr="00D43B82" w:rsidRDefault="00D43B82" w:rsidP="00D43B82">
      <w:pPr>
        <w:pStyle w:val="BodyText"/>
      </w:pPr>
      <w:r w:rsidRPr="00D43B82">
        <w:t>Biodiversity Conservation Strategy</w:t>
      </w:r>
      <w:r w:rsidRPr="00D43B82">
        <w:tab/>
        <w:t xml:space="preserve"> </w:t>
      </w:r>
      <w:r w:rsidR="00AA7E09">
        <w:tab/>
      </w:r>
      <w:r w:rsidRPr="00D43B82">
        <w:t>p. 25</w:t>
      </w:r>
    </w:p>
    <w:p w:rsidR="00D43B82" w:rsidRPr="00D43B82" w:rsidRDefault="00D43B82" w:rsidP="00D43B82">
      <w:pPr>
        <w:pStyle w:val="BodyText"/>
      </w:pPr>
    </w:p>
    <w:p w:rsidR="00D43B82" w:rsidRPr="00D43B82" w:rsidRDefault="00D43B82" w:rsidP="00D43B82">
      <w:pPr>
        <w:pStyle w:val="BodyText"/>
      </w:pPr>
      <w:r w:rsidRPr="00D43B82">
        <w:t xml:space="preserve">Field management — conservation and compliance </w:t>
      </w:r>
      <w:r w:rsidR="00AA7E09">
        <w:tab/>
      </w:r>
      <w:r w:rsidR="00AA7E09">
        <w:tab/>
      </w:r>
      <w:r w:rsidRPr="00D43B82">
        <w:t>p. 37</w:t>
      </w:r>
    </w:p>
    <w:p w:rsidR="00D43B82" w:rsidRPr="00D43B82" w:rsidRDefault="00D43B82" w:rsidP="00D43B82">
      <w:pPr>
        <w:pStyle w:val="BodyText"/>
      </w:pPr>
    </w:p>
    <w:p w:rsidR="00D43B82" w:rsidRPr="00D43B82" w:rsidRDefault="00D43B82" w:rsidP="00D43B82">
      <w:pPr>
        <w:pStyle w:val="BodyText"/>
      </w:pPr>
      <w:r w:rsidRPr="00D43B82">
        <w:t xml:space="preserve">Crown-of-thorns starfish management </w:t>
      </w:r>
      <w:r w:rsidR="00AA7E09">
        <w:tab/>
      </w:r>
      <w:r w:rsidRPr="00D43B82">
        <w:t>p. 52</w:t>
      </w:r>
    </w:p>
    <w:p w:rsidR="00D43B82" w:rsidRPr="00D43B82" w:rsidRDefault="00D43B82" w:rsidP="00D43B82">
      <w:pPr>
        <w:pStyle w:val="BodyText"/>
      </w:pPr>
    </w:p>
    <w:p w:rsidR="00D43B82" w:rsidRPr="00D43B82" w:rsidRDefault="00200FB4" w:rsidP="00D43B82">
      <w:pPr>
        <w:pStyle w:val="BodyText"/>
      </w:pPr>
      <w:r>
        <w:t xml:space="preserve">Outlook Report </w:t>
      </w:r>
      <w:r w:rsidR="00D43B82" w:rsidRPr="00D43B82">
        <w:t>2014</w:t>
      </w:r>
      <w:r w:rsidR="00AA7E09">
        <w:tab/>
      </w:r>
      <w:r w:rsidR="00D43B82" w:rsidRPr="00D43B82">
        <w:t xml:space="preserve"> p. 52</w:t>
      </w:r>
    </w:p>
    <w:p w:rsidR="00D43B82" w:rsidRDefault="00D43B82" w:rsidP="00D43B82">
      <w:pPr>
        <w:spacing w:before="3" w:line="220" w:lineRule="exact"/>
      </w:pPr>
    </w:p>
    <w:p w:rsidR="00D43B82" w:rsidRPr="00E01F07" w:rsidRDefault="00D43B82" w:rsidP="00D43B82">
      <w:pPr>
        <w:pStyle w:val="Heading4"/>
      </w:pPr>
      <w:r w:rsidRPr="00E01F07">
        <w:t>Case studies</w:t>
      </w:r>
    </w:p>
    <w:p w:rsidR="00D43B82" w:rsidRPr="00D43B82" w:rsidRDefault="00D43B82" w:rsidP="00D43B82">
      <w:pPr>
        <w:pStyle w:val="BodyText"/>
      </w:pPr>
    </w:p>
    <w:p w:rsidR="00D43B82" w:rsidRPr="00D43B82" w:rsidRDefault="00D43B82" w:rsidP="00D43B82">
      <w:pPr>
        <w:pStyle w:val="BodyText"/>
      </w:pPr>
      <w:r w:rsidRPr="00D43B82">
        <w:t xml:space="preserve">Cyclone </w:t>
      </w:r>
      <w:proofErr w:type="spellStart"/>
      <w:proofErr w:type="gramStart"/>
      <w:r w:rsidRPr="00D43B82">
        <w:t>Ita</w:t>
      </w:r>
      <w:proofErr w:type="spellEnd"/>
      <w:proofErr w:type="gramEnd"/>
      <w:r w:rsidRPr="00D43B82">
        <w:t xml:space="preserve"> </w:t>
      </w:r>
      <w:r w:rsidR="00AA7E09">
        <w:tab/>
      </w:r>
      <w:r w:rsidRPr="00D43B82">
        <w:t>p. 30</w:t>
      </w:r>
    </w:p>
    <w:p w:rsidR="00D43B82" w:rsidRPr="00D43B82" w:rsidRDefault="00D43B82" w:rsidP="00D43B82">
      <w:pPr>
        <w:pStyle w:val="BodyText"/>
      </w:pPr>
    </w:p>
    <w:p w:rsidR="00D43B82" w:rsidRPr="00D43B82" w:rsidRDefault="00D43B82" w:rsidP="00D43B82">
      <w:pPr>
        <w:pStyle w:val="BodyText"/>
      </w:pPr>
      <w:r w:rsidRPr="00D43B82">
        <w:t xml:space="preserve">Repairing coastal ecosystems </w:t>
      </w:r>
      <w:r w:rsidR="00AA7E09">
        <w:tab/>
      </w:r>
      <w:r w:rsidRPr="00D43B82">
        <w:t>p. 36</w:t>
      </w:r>
    </w:p>
    <w:p w:rsidR="00D43B82" w:rsidRPr="00D43B82" w:rsidRDefault="00D43B82" w:rsidP="00D43B82">
      <w:pPr>
        <w:pStyle w:val="BodyText"/>
      </w:pPr>
    </w:p>
    <w:p w:rsidR="00D43B82" w:rsidRPr="00D43B82" w:rsidRDefault="00D43B82" w:rsidP="00D43B82">
      <w:pPr>
        <w:pStyle w:val="BodyText"/>
      </w:pPr>
      <w:r w:rsidRPr="00D43B82">
        <w:t>Smart seabird monitoring</w:t>
      </w:r>
      <w:r w:rsidRPr="00D43B82">
        <w:tab/>
        <w:t xml:space="preserve"> </w:t>
      </w:r>
      <w:r w:rsidR="00AA7E09">
        <w:tab/>
      </w:r>
      <w:r w:rsidRPr="00D43B82">
        <w:t>p. 40</w:t>
      </w:r>
    </w:p>
    <w:p w:rsidR="00D43B82" w:rsidRPr="00D43B82" w:rsidRDefault="00D43B82" w:rsidP="00D43B82">
      <w:pPr>
        <w:pStyle w:val="BodyText"/>
      </w:pPr>
    </w:p>
    <w:p w:rsidR="00D43B82" w:rsidRPr="00D43B82" w:rsidRDefault="00D43B82" w:rsidP="00D43B82">
      <w:pPr>
        <w:pStyle w:val="BodyText"/>
      </w:pPr>
      <w:r w:rsidRPr="00D43B82">
        <w:t xml:space="preserve">Reef Ranger </w:t>
      </w:r>
      <w:r w:rsidR="00AA7E09">
        <w:tab/>
      </w:r>
      <w:r w:rsidRPr="00D43B82">
        <w:t>p. 42</w:t>
      </w:r>
    </w:p>
    <w:p w:rsidR="00D43B82" w:rsidRPr="00D43B82" w:rsidRDefault="00D43B82" w:rsidP="00D43B82">
      <w:pPr>
        <w:pStyle w:val="BodyText"/>
      </w:pPr>
    </w:p>
    <w:p w:rsidR="00D43B82" w:rsidRPr="00D43B82" w:rsidRDefault="00D43B82" w:rsidP="00D43B82">
      <w:pPr>
        <w:pStyle w:val="BodyText"/>
      </w:pPr>
      <w:r w:rsidRPr="00D43B82">
        <w:t xml:space="preserve">Crown-of-thorns starfish </w:t>
      </w:r>
      <w:r w:rsidR="00AA7E09">
        <w:tab/>
      </w:r>
      <w:r w:rsidR="00AA7E09">
        <w:tab/>
      </w:r>
      <w:r w:rsidRPr="00D43B82">
        <w:t>p. 50</w:t>
      </w:r>
    </w:p>
    <w:p w:rsidR="002E11EA" w:rsidRDefault="00D43B82" w:rsidP="007F588C">
      <w:pPr>
        <w:pStyle w:val="BodyText"/>
        <w:ind w:left="0"/>
        <w:sectPr w:rsidR="002E11EA" w:rsidSect="007F588C">
          <w:pgSz w:w="11906" w:h="16838"/>
          <w:pgMar w:top="1440" w:right="1440" w:bottom="1440" w:left="1440" w:header="708" w:footer="708" w:gutter="0"/>
          <w:cols w:space="708"/>
          <w:docGrid w:linePitch="360"/>
        </w:sectPr>
      </w:pPr>
      <w:r>
        <w:br w:type="page"/>
      </w:r>
    </w:p>
    <w:p w:rsidR="002E11EA" w:rsidRPr="00FB6572" w:rsidRDefault="002E11EA" w:rsidP="00BC2EDB">
      <w:pPr>
        <w:pStyle w:val="Heading4"/>
        <w:spacing w:before="0" w:after="120"/>
        <w:rPr>
          <w:sz w:val="28"/>
          <w:szCs w:val="28"/>
        </w:rPr>
      </w:pPr>
      <w:r w:rsidRPr="00FB6572">
        <w:rPr>
          <w:sz w:val="28"/>
          <w:szCs w:val="28"/>
        </w:rPr>
        <w:lastRenderedPageBreak/>
        <w:t>BIODIVERSITY CONSERVATION STRATEGY</w:t>
      </w:r>
    </w:p>
    <w:p w:rsidR="002E11EA" w:rsidRDefault="002E11EA" w:rsidP="0053577E">
      <w:pPr>
        <w:pStyle w:val="BodyText"/>
        <w:ind w:left="0"/>
      </w:pPr>
      <w:r>
        <w:t>The</w:t>
      </w:r>
      <w:r>
        <w:rPr>
          <w:spacing w:val="-7"/>
        </w:rPr>
        <w:t xml:space="preserve"> </w:t>
      </w:r>
      <w:r>
        <w:t>G</w:t>
      </w:r>
      <w:r>
        <w:rPr>
          <w:spacing w:val="-5"/>
        </w:rPr>
        <w:t>r</w:t>
      </w:r>
      <w:r>
        <w:t>eat</w:t>
      </w:r>
      <w:r>
        <w:rPr>
          <w:spacing w:val="-7"/>
        </w:rPr>
        <w:t xml:space="preserve"> </w:t>
      </w:r>
      <w:r>
        <w:t>Barrier</w:t>
      </w:r>
      <w:r>
        <w:rPr>
          <w:spacing w:val="-7"/>
        </w:rPr>
        <w:t xml:space="preserve"> </w:t>
      </w:r>
      <w:r>
        <w:t>Reef</w:t>
      </w:r>
      <w:r>
        <w:rPr>
          <w:spacing w:val="-7"/>
        </w:rPr>
        <w:t xml:space="preserve"> </w:t>
      </w:r>
      <w:r>
        <w:t>is</w:t>
      </w:r>
      <w:r>
        <w:rPr>
          <w:spacing w:val="-7"/>
        </w:rPr>
        <w:t xml:space="preserve"> </w:t>
      </w:r>
      <w:r>
        <w:t>inte</w:t>
      </w:r>
      <w:r>
        <w:rPr>
          <w:spacing w:val="3"/>
        </w:rPr>
        <w:t>r</w:t>
      </w:r>
      <w:r>
        <w:t xml:space="preserve">nationally </w:t>
      </w:r>
      <w:proofErr w:type="spellStart"/>
      <w:r>
        <w:rPr>
          <w:spacing w:val="-4"/>
        </w:rPr>
        <w:t>r</w:t>
      </w:r>
      <w:r>
        <w:t>ecognised</w:t>
      </w:r>
      <w:proofErr w:type="spellEnd"/>
      <w:r>
        <w:rPr>
          <w:spacing w:val="10"/>
        </w:rPr>
        <w:t xml:space="preserve"> </w:t>
      </w:r>
      <w:r>
        <w:t>for</w:t>
      </w:r>
      <w:r>
        <w:rPr>
          <w:spacing w:val="11"/>
        </w:rPr>
        <w:t xml:space="preserve"> </w:t>
      </w:r>
      <w:r>
        <w:t>its</w:t>
      </w:r>
      <w:r>
        <w:rPr>
          <w:spacing w:val="10"/>
        </w:rPr>
        <w:t xml:space="preserve"> </w:t>
      </w:r>
      <w:r>
        <w:t>outstanding</w:t>
      </w:r>
      <w:r>
        <w:rPr>
          <w:spacing w:val="11"/>
        </w:rPr>
        <w:t xml:space="preserve"> </w:t>
      </w:r>
      <w:r>
        <w:t>biodiversit</w:t>
      </w:r>
      <w:r>
        <w:rPr>
          <w:spacing w:val="-14"/>
        </w:rPr>
        <w:t>y</w:t>
      </w:r>
      <w:r>
        <w:t>,</w:t>
      </w:r>
      <w:r>
        <w:rPr>
          <w:spacing w:val="10"/>
        </w:rPr>
        <w:t xml:space="preserve"> </w:t>
      </w:r>
      <w:r>
        <w:t>a</w:t>
      </w:r>
      <w:r>
        <w:rPr>
          <w:w w:val="96"/>
        </w:rPr>
        <w:t xml:space="preserve"> </w:t>
      </w:r>
      <w:r>
        <w:t>key</w:t>
      </w:r>
      <w:r>
        <w:rPr>
          <w:spacing w:val="4"/>
        </w:rPr>
        <w:t xml:space="preserve"> </w:t>
      </w:r>
      <w:r>
        <w:t>aspect</w:t>
      </w:r>
      <w:r>
        <w:rPr>
          <w:spacing w:val="5"/>
        </w:rPr>
        <w:t xml:space="preserve"> </w:t>
      </w:r>
      <w:r>
        <w:t>of</w:t>
      </w:r>
      <w:r>
        <w:rPr>
          <w:spacing w:val="4"/>
        </w:rPr>
        <w:t xml:space="preserve"> </w:t>
      </w:r>
      <w:r>
        <w:t>its</w:t>
      </w:r>
      <w:r>
        <w:rPr>
          <w:spacing w:val="5"/>
        </w:rPr>
        <w:t xml:space="preserve"> </w:t>
      </w:r>
      <w:r>
        <w:rPr>
          <w:spacing w:val="-12"/>
        </w:rPr>
        <w:t>W</w:t>
      </w:r>
      <w:r>
        <w:t>orld</w:t>
      </w:r>
      <w:r>
        <w:rPr>
          <w:spacing w:val="4"/>
        </w:rPr>
        <w:t xml:space="preserve"> </w:t>
      </w:r>
      <w:r>
        <w:t>Heritage</w:t>
      </w:r>
      <w:r>
        <w:rPr>
          <w:spacing w:val="5"/>
        </w:rPr>
        <w:t xml:space="preserve"> </w:t>
      </w:r>
      <w:r>
        <w:t>status.</w:t>
      </w:r>
    </w:p>
    <w:p w:rsidR="002E11EA" w:rsidRDefault="002E11EA" w:rsidP="002E11EA">
      <w:pPr>
        <w:pStyle w:val="BodyText"/>
        <w:rPr>
          <w:sz w:val="14"/>
          <w:szCs w:val="14"/>
        </w:rPr>
      </w:pPr>
    </w:p>
    <w:p w:rsidR="002E11EA" w:rsidRPr="002E11EA" w:rsidRDefault="002E11EA" w:rsidP="0053577E">
      <w:pPr>
        <w:pStyle w:val="BodyText"/>
        <w:ind w:left="0"/>
      </w:pPr>
      <w:r>
        <w:t>The</w:t>
      </w:r>
      <w:r>
        <w:rPr>
          <w:spacing w:val="-6"/>
        </w:rPr>
        <w:t xml:space="preserve"> </w:t>
      </w:r>
      <w:r>
        <w:t>G</w:t>
      </w:r>
      <w:r>
        <w:rPr>
          <w:spacing w:val="-5"/>
        </w:rPr>
        <w:t>r</w:t>
      </w:r>
      <w:r>
        <w:t>eat</w:t>
      </w:r>
      <w:r>
        <w:rPr>
          <w:spacing w:val="-5"/>
        </w:rPr>
        <w:t xml:space="preserve"> </w:t>
      </w:r>
      <w:r>
        <w:t>Barrier</w:t>
      </w:r>
      <w:r>
        <w:rPr>
          <w:spacing w:val="-5"/>
        </w:rPr>
        <w:t xml:space="preserve"> </w:t>
      </w:r>
      <w:r>
        <w:t>Reef</w:t>
      </w:r>
      <w:r>
        <w:rPr>
          <w:spacing w:val="-5"/>
        </w:rPr>
        <w:t xml:space="preserve"> </w:t>
      </w:r>
      <w:r>
        <w:t>Marine</w:t>
      </w:r>
      <w:r>
        <w:rPr>
          <w:spacing w:val="-6"/>
        </w:rPr>
        <w:t xml:space="preserve"> </w:t>
      </w:r>
      <w:r>
        <w:t>Park</w:t>
      </w:r>
      <w:r>
        <w:rPr>
          <w:spacing w:val="-5"/>
        </w:rPr>
        <w:t xml:space="preserve"> </w:t>
      </w:r>
      <w:r>
        <w:t>Authority</w:t>
      </w:r>
      <w:r>
        <w:rPr>
          <w:w w:val="101"/>
        </w:rPr>
        <w:t xml:space="preserve"> </w:t>
      </w:r>
      <w:r>
        <w:t>published</w:t>
      </w:r>
      <w:r>
        <w:rPr>
          <w:spacing w:val="-3"/>
        </w:rPr>
        <w:t xml:space="preserve"> </w:t>
      </w:r>
      <w:r>
        <w:t>the</w:t>
      </w:r>
      <w:r>
        <w:rPr>
          <w:spacing w:val="-2"/>
        </w:rPr>
        <w:t xml:space="preserve"> </w:t>
      </w:r>
      <w:r>
        <w:rPr>
          <w:rFonts w:cs="Arial"/>
          <w:i/>
        </w:rPr>
        <w:t>G</w:t>
      </w:r>
      <w:r>
        <w:rPr>
          <w:rFonts w:cs="Arial"/>
          <w:i/>
          <w:spacing w:val="-5"/>
        </w:rPr>
        <w:t>r</w:t>
      </w:r>
      <w:r>
        <w:rPr>
          <w:rFonts w:cs="Arial"/>
          <w:i/>
        </w:rPr>
        <w:t>eat</w:t>
      </w:r>
      <w:r>
        <w:rPr>
          <w:rFonts w:cs="Arial"/>
          <w:i/>
          <w:spacing w:val="-3"/>
        </w:rPr>
        <w:t xml:space="preserve"> </w:t>
      </w:r>
      <w:r>
        <w:rPr>
          <w:rFonts w:cs="Arial"/>
          <w:i/>
        </w:rPr>
        <w:t>Barrier</w:t>
      </w:r>
      <w:r>
        <w:rPr>
          <w:rFonts w:cs="Arial"/>
          <w:i/>
          <w:spacing w:val="-2"/>
        </w:rPr>
        <w:t xml:space="preserve"> </w:t>
      </w:r>
      <w:r>
        <w:rPr>
          <w:rFonts w:cs="Arial"/>
          <w:i/>
        </w:rPr>
        <w:t>Reef</w:t>
      </w:r>
      <w:r>
        <w:rPr>
          <w:rFonts w:cs="Arial"/>
          <w:i/>
          <w:spacing w:val="-3"/>
        </w:rPr>
        <w:t xml:space="preserve"> </w:t>
      </w:r>
      <w:r>
        <w:rPr>
          <w:rFonts w:cs="Arial"/>
          <w:i/>
        </w:rPr>
        <w:t>Biodiversity Conservation</w:t>
      </w:r>
      <w:r>
        <w:rPr>
          <w:rFonts w:cs="Arial"/>
          <w:i/>
          <w:spacing w:val="-1"/>
        </w:rPr>
        <w:t xml:space="preserve"> </w:t>
      </w:r>
      <w:r>
        <w:rPr>
          <w:rFonts w:cs="Arial"/>
          <w:i/>
        </w:rPr>
        <w:t xml:space="preserve">Strategy 2013 </w:t>
      </w:r>
      <w:r>
        <w:t>to</w:t>
      </w:r>
      <w:r>
        <w:rPr>
          <w:spacing w:val="-1"/>
        </w:rPr>
        <w:t xml:space="preserve"> </w:t>
      </w:r>
      <w:r>
        <w:t>p</w:t>
      </w:r>
      <w:r>
        <w:rPr>
          <w:spacing w:val="-4"/>
        </w:rPr>
        <w:t>r</w:t>
      </w:r>
      <w:r>
        <w:t>ovide a</w:t>
      </w:r>
      <w:r>
        <w:rPr>
          <w:w w:val="96"/>
        </w:rPr>
        <w:t xml:space="preserve"> </w:t>
      </w:r>
      <w:r>
        <w:t>framework</w:t>
      </w:r>
      <w:r>
        <w:rPr>
          <w:spacing w:val="11"/>
        </w:rPr>
        <w:t xml:space="preserve"> </w:t>
      </w:r>
      <w:r>
        <w:t>to</w:t>
      </w:r>
      <w:r>
        <w:rPr>
          <w:spacing w:val="11"/>
        </w:rPr>
        <w:t xml:space="preserve"> </w:t>
      </w:r>
      <w:r>
        <w:t>p</w:t>
      </w:r>
      <w:r>
        <w:rPr>
          <w:spacing w:val="-4"/>
        </w:rPr>
        <w:t>r</w:t>
      </w:r>
      <w:r>
        <w:t>otect</w:t>
      </w:r>
      <w:r>
        <w:rPr>
          <w:spacing w:val="12"/>
        </w:rPr>
        <w:t xml:space="preserve"> </w:t>
      </w:r>
      <w:r>
        <w:t>at-risk</w:t>
      </w:r>
      <w:r>
        <w:rPr>
          <w:spacing w:val="11"/>
        </w:rPr>
        <w:t xml:space="preserve"> </w:t>
      </w:r>
      <w:r>
        <w:t>plants,</w:t>
      </w:r>
      <w:r>
        <w:rPr>
          <w:spacing w:val="12"/>
        </w:rPr>
        <w:t xml:space="preserve"> </w:t>
      </w:r>
      <w:r>
        <w:t>animals</w:t>
      </w:r>
      <w:r>
        <w:rPr>
          <w:w w:val="99"/>
        </w:rPr>
        <w:t xml:space="preserve"> </w:t>
      </w:r>
      <w:r>
        <w:t>and</w:t>
      </w:r>
      <w:r>
        <w:rPr>
          <w:spacing w:val="-1"/>
        </w:rPr>
        <w:t xml:space="preserve"> </w:t>
      </w:r>
      <w:r>
        <w:t>habitats of</w:t>
      </w:r>
      <w:r>
        <w:rPr>
          <w:spacing w:val="-1"/>
        </w:rPr>
        <w:t xml:space="preserve"> </w:t>
      </w:r>
      <w:r>
        <w:t>the G</w:t>
      </w:r>
      <w:r>
        <w:rPr>
          <w:spacing w:val="-5"/>
        </w:rPr>
        <w:t>r</w:t>
      </w:r>
      <w:r>
        <w:t>eat</w:t>
      </w:r>
      <w:r>
        <w:rPr>
          <w:spacing w:val="-1"/>
        </w:rPr>
        <w:t xml:space="preserve"> </w:t>
      </w:r>
      <w:r>
        <w:t>Barrier Reef.</w:t>
      </w:r>
      <w:r>
        <w:rPr>
          <w:spacing w:val="-1"/>
        </w:rPr>
        <w:t xml:space="preserve"> </w:t>
      </w:r>
      <w:r>
        <w:t>A</w:t>
      </w:r>
      <w:r>
        <w:rPr>
          <w:w w:val="97"/>
        </w:rPr>
        <w:t xml:space="preserve"> </w:t>
      </w:r>
      <w:r>
        <w:t>st</w:t>
      </w:r>
      <w:r>
        <w:rPr>
          <w:spacing w:val="-4"/>
        </w:rPr>
        <w:t>r</w:t>
      </w:r>
      <w:r>
        <w:t>ong</w:t>
      </w:r>
      <w:r>
        <w:rPr>
          <w:spacing w:val="7"/>
        </w:rPr>
        <w:t xml:space="preserve"> </w:t>
      </w:r>
      <w:r>
        <w:t>focus</w:t>
      </w:r>
      <w:r>
        <w:rPr>
          <w:spacing w:val="8"/>
        </w:rPr>
        <w:t xml:space="preserve"> </w:t>
      </w:r>
      <w:r>
        <w:t>of</w:t>
      </w:r>
      <w:r>
        <w:rPr>
          <w:spacing w:val="7"/>
        </w:rPr>
        <w:t xml:space="preserve"> </w:t>
      </w:r>
      <w:r>
        <w:t>the</w:t>
      </w:r>
      <w:r>
        <w:rPr>
          <w:spacing w:val="8"/>
        </w:rPr>
        <w:t xml:space="preserve"> </w:t>
      </w:r>
      <w:r>
        <w:t>strategy</w:t>
      </w:r>
      <w:r>
        <w:rPr>
          <w:spacing w:val="7"/>
        </w:rPr>
        <w:t xml:space="preserve"> </w:t>
      </w:r>
      <w:r>
        <w:t>was</w:t>
      </w:r>
      <w:r>
        <w:rPr>
          <w:spacing w:val="8"/>
        </w:rPr>
        <w:t xml:space="preserve"> </w:t>
      </w:r>
      <w:r>
        <w:t>to</w:t>
      </w:r>
      <w:r>
        <w:rPr>
          <w:spacing w:val="7"/>
        </w:rPr>
        <w:t xml:space="preserve"> </w:t>
      </w:r>
      <w:r>
        <w:t>imp</w:t>
      </w:r>
      <w:r>
        <w:rPr>
          <w:spacing w:val="-4"/>
        </w:rPr>
        <w:t>r</w:t>
      </w:r>
      <w:r>
        <w:t>ove</w:t>
      </w:r>
      <w:r>
        <w:rPr>
          <w:w w:val="99"/>
        </w:rPr>
        <w:t xml:space="preserve"> </w:t>
      </w:r>
      <w:r>
        <w:t>insho</w:t>
      </w:r>
      <w:r>
        <w:rPr>
          <w:spacing w:val="-4"/>
        </w:rPr>
        <w:t>r</w:t>
      </w:r>
      <w:r>
        <w:t>e</w:t>
      </w:r>
      <w:r>
        <w:rPr>
          <w:spacing w:val="4"/>
        </w:rPr>
        <w:t xml:space="preserve"> </w:t>
      </w:r>
      <w:r>
        <w:t>biodiversity</w:t>
      </w:r>
      <w:r>
        <w:rPr>
          <w:spacing w:val="5"/>
        </w:rPr>
        <w:t xml:space="preserve"> </w:t>
      </w:r>
      <w:r>
        <w:t>whe</w:t>
      </w:r>
      <w:r>
        <w:rPr>
          <w:spacing w:val="-4"/>
        </w:rPr>
        <w:t>r</w:t>
      </w:r>
      <w:r>
        <w:t>e</w:t>
      </w:r>
      <w:r>
        <w:rPr>
          <w:spacing w:val="5"/>
        </w:rPr>
        <w:t xml:space="preserve"> </w:t>
      </w:r>
      <w:r>
        <w:t>species</w:t>
      </w:r>
      <w:r>
        <w:rPr>
          <w:spacing w:val="5"/>
        </w:rPr>
        <w:t xml:space="preserve"> </w:t>
      </w:r>
      <w:r>
        <w:t>and</w:t>
      </w:r>
      <w:r>
        <w:rPr>
          <w:w w:val="101"/>
        </w:rPr>
        <w:t xml:space="preserve"> </w:t>
      </w:r>
      <w:r>
        <w:t>habitats</w:t>
      </w:r>
      <w:r>
        <w:rPr>
          <w:spacing w:val="1"/>
        </w:rPr>
        <w:t xml:space="preserve"> </w:t>
      </w:r>
      <w:r>
        <w:t>a</w:t>
      </w:r>
      <w:r>
        <w:rPr>
          <w:spacing w:val="-5"/>
        </w:rPr>
        <w:t>r</w:t>
      </w:r>
      <w:r>
        <w:t>e</w:t>
      </w:r>
      <w:r>
        <w:rPr>
          <w:spacing w:val="2"/>
        </w:rPr>
        <w:t xml:space="preserve"> </w:t>
      </w:r>
      <w:r>
        <w:t>under</w:t>
      </w:r>
      <w:r>
        <w:rPr>
          <w:spacing w:val="2"/>
        </w:rPr>
        <w:t xml:space="preserve"> </w:t>
      </w:r>
      <w:r>
        <w:t>the</w:t>
      </w:r>
      <w:r>
        <w:rPr>
          <w:spacing w:val="2"/>
        </w:rPr>
        <w:t xml:space="preserve"> </w:t>
      </w:r>
      <w:r>
        <w:t>g</w:t>
      </w:r>
      <w:r>
        <w:rPr>
          <w:spacing w:val="-4"/>
        </w:rPr>
        <w:t>r</w:t>
      </w:r>
      <w:r>
        <w:t>eatest</w:t>
      </w:r>
      <w:r>
        <w:rPr>
          <w:spacing w:val="2"/>
        </w:rPr>
        <w:t xml:space="preserve"> </w:t>
      </w:r>
      <w:r>
        <w:t>p</w:t>
      </w:r>
      <w:r>
        <w:rPr>
          <w:spacing w:val="-4"/>
        </w:rPr>
        <w:t>r</w:t>
      </w:r>
      <w:r>
        <w:t>essu</w:t>
      </w:r>
      <w:r>
        <w:rPr>
          <w:spacing w:val="-5"/>
        </w:rPr>
        <w:t>r</w:t>
      </w:r>
      <w:r>
        <w:t>e</w:t>
      </w:r>
      <w:r>
        <w:rPr>
          <w:w w:val="96"/>
        </w:rPr>
        <w:t xml:space="preserve"> </w:t>
      </w:r>
      <w:r>
        <w:t>f</w:t>
      </w:r>
      <w:r>
        <w:rPr>
          <w:spacing w:val="-4"/>
        </w:rPr>
        <w:t>r</w:t>
      </w:r>
      <w:r>
        <w:t>om</w:t>
      </w:r>
      <w:r>
        <w:rPr>
          <w:spacing w:val="4"/>
        </w:rPr>
        <w:t xml:space="preserve"> </w:t>
      </w:r>
      <w:r>
        <w:t>a</w:t>
      </w:r>
      <w:r>
        <w:rPr>
          <w:spacing w:val="4"/>
        </w:rPr>
        <w:t xml:space="preserve"> </w:t>
      </w:r>
      <w:r>
        <w:t>range</w:t>
      </w:r>
      <w:r>
        <w:rPr>
          <w:spacing w:val="5"/>
        </w:rPr>
        <w:t xml:space="preserve"> </w:t>
      </w:r>
      <w:r>
        <w:t>of</w:t>
      </w:r>
      <w:r>
        <w:rPr>
          <w:spacing w:val="4"/>
        </w:rPr>
        <w:t xml:space="preserve"> </w:t>
      </w:r>
      <w:r>
        <w:t>th</w:t>
      </w:r>
      <w:r>
        <w:rPr>
          <w:spacing w:val="-4"/>
        </w:rPr>
        <w:t>r</w:t>
      </w:r>
      <w:r>
        <w:t>eats,</w:t>
      </w:r>
      <w:r>
        <w:rPr>
          <w:spacing w:val="5"/>
        </w:rPr>
        <w:t xml:space="preserve"> </w:t>
      </w:r>
      <w:r>
        <w:t>including</w:t>
      </w:r>
      <w:r>
        <w:rPr>
          <w:spacing w:val="4"/>
        </w:rPr>
        <w:t xml:space="preserve"> </w:t>
      </w:r>
      <w:r>
        <w:t>coastal</w:t>
      </w:r>
      <w:r>
        <w:rPr>
          <w:w w:val="101"/>
        </w:rPr>
        <w:t xml:space="preserve"> </w:t>
      </w:r>
      <w:r>
        <w:t>developments.</w:t>
      </w:r>
    </w:p>
    <w:p w:rsidR="002E11EA" w:rsidRPr="002E11EA" w:rsidRDefault="002E11EA" w:rsidP="00FB6572">
      <w:pPr>
        <w:pStyle w:val="Heading4"/>
        <w:spacing w:before="120" w:after="120"/>
      </w:pPr>
      <w:r w:rsidRPr="002E11EA">
        <w:t>Vulnerability assessments</w:t>
      </w:r>
    </w:p>
    <w:p w:rsidR="002E11EA" w:rsidRDefault="002E11EA" w:rsidP="0053577E">
      <w:pPr>
        <w:pStyle w:val="BodyText"/>
        <w:ind w:left="0"/>
      </w:pPr>
      <w:r>
        <w:rPr>
          <w:i/>
        </w:rPr>
        <w:t>The</w:t>
      </w:r>
      <w:r>
        <w:rPr>
          <w:i/>
          <w:spacing w:val="-11"/>
        </w:rPr>
        <w:t xml:space="preserve"> </w:t>
      </w:r>
      <w:r>
        <w:rPr>
          <w:i/>
        </w:rPr>
        <w:t>G</w:t>
      </w:r>
      <w:r>
        <w:rPr>
          <w:i/>
          <w:spacing w:val="-5"/>
        </w:rPr>
        <w:t>r</w:t>
      </w:r>
      <w:r>
        <w:rPr>
          <w:i/>
        </w:rPr>
        <w:t>eat</w:t>
      </w:r>
      <w:r>
        <w:rPr>
          <w:i/>
          <w:spacing w:val="-11"/>
        </w:rPr>
        <w:t xml:space="preserve"> </w:t>
      </w:r>
      <w:r>
        <w:rPr>
          <w:i/>
        </w:rPr>
        <w:t>Barrier</w:t>
      </w:r>
      <w:r>
        <w:rPr>
          <w:i/>
          <w:spacing w:val="-10"/>
        </w:rPr>
        <w:t xml:space="preserve"> </w:t>
      </w:r>
      <w:r>
        <w:rPr>
          <w:i/>
        </w:rPr>
        <w:t>Reef</w:t>
      </w:r>
      <w:r>
        <w:rPr>
          <w:i/>
          <w:spacing w:val="-11"/>
        </w:rPr>
        <w:t xml:space="preserve"> </w:t>
      </w:r>
      <w:r>
        <w:rPr>
          <w:i/>
        </w:rPr>
        <w:t>Biodiversity Conservation</w:t>
      </w:r>
      <w:r>
        <w:rPr>
          <w:i/>
          <w:spacing w:val="1"/>
        </w:rPr>
        <w:t xml:space="preserve"> </w:t>
      </w:r>
      <w:r>
        <w:rPr>
          <w:i/>
        </w:rPr>
        <w:t>Strategy</w:t>
      </w:r>
      <w:r>
        <w:rPr>
          <w:i/>
          <w:spacing w:val="2"/>
        </w:rPr>
        <w:t xml:space="preserve"> </w:t>
      </w:r>
      <w:r>
        <w:rPr>
          <w:i/>
        </w:rPr>
        <w:t>2013</w:t>
      </w:r>
      <w:r>
        <w:rPr>
          <w:i/>
          <w:spacing w:val="2"/>
        </w:rPr>
        <w:t xml:space="preserve"> </w:t>
      </w:r>
      <w:r>
        <w:t>is</w:t>
      </w:r>
      <w:r>
        <w:rPr>
          <w:spacing w:val="1"/>
        </w:rPr>
        <w:t xml:space="preserve"> </w:t>
      </w:r>
      <w:r>
        <w:t>supported</w:t>
      </w:r>
      <w:r w:rsidR="0053577E">
        <w:rPr>
          <w:w w:val="103"/>
        </w:rPr>
        <w:t xml:space="preserve"> </w:t>
      </w:r>
      <w:r>
        <w:t>by</w:t>
      </w:r>
      <w:r>
        <w:rPr>
          <w:spacing w:val="1"/>
        </w:rPr>
        <w:t xml:space="preserve"> </w:t>
      </w:r>
      <w:r>
        <w:t>vulnerability</w:t>
      </w:r>
      <w:r>
        <w:rPr>
          <w:spacing w:val="1"/>
        </w:rPr>
        <w:t xml:space="preserve"> </w:t>
      </w:r>
      <w:r>
        <w:t>assessments</w:t>
      </w:r>
      <w:r>
        <w:rPr>
          <w:spacing w:val="2"/>
        </w:rPr>
        <w:t xml:space="preserve"> </w:t>
      </w:r>
      <w:r>
        <w:t>that</w:t>
      </w:r>
      <w:r>
        <w:rPr>
          <w:spacing w:val="1"/>
        </w:rPr>
        <w:t xml:space="preserve"> </w:t>
      </w:r>
      <w:r>
        <w:t>give</w:t>
      </w:r>
      <w:r>
        <w:rPr>
          <w:spacing w:val="2"/>
        </w:rPr>
        <w:t xml:space="preserve"> </w:t>
      </w:r>
      <w:r>
        <w:t>an</w:t>
      </w:r>
      <w:r>
        <w:rPr>
          <w:w w:val="98"/>
        </w:rPr>
        <w:t xml:space="preserve"> </w:t>
      </w:r>
      <w:r>
        <w:t>overview</w:t>
      </w:r>
      <w:r>
        <w:rPr>
          <w:spacing w:val="5"/>
        </w:rPr>
        <w:t xml:space="preserve"> </w:t>
      </w:r>
      <w:r>
        <w:t>of</w:t>
      </w:r>
      <w:r>
        <w:rPr>
          <w:spacing w:val="5"/>
        </w:rPr>
        <w:t xml:space="preserve"> </w:t>
      </w:r>
      <w:r>
        <w:t>the</w:t>
      </w:r>
      <w:r>
        <w:rPr>
          <w:spacing w:val="5"/>
        </w:rPr>
        <w:t xml:space="preserve"> </w:t>
      </w:r>
      <w:r>
        <w:t>habitats</w:t>
      </w:r>
      <w:r>
        <w:rPr>
          <w:spacing w:val="5"/>
        </w:rPr>
        <w:t xml:space="preserve"> </w:t>
      </w:r>
      <w:r>
        <w:t>and</w:t>
      </w:r>
      <w:r>
        <w:rPr>
          <w:spacing w:val="6"/>
        </w:rPr>
        <w:t xml:space="preserve"> </w:t>
      </w:r>
      <w:r>
        <w:t>species</w:t>
      </w:r>
      <w:r>
        <w:rPr>
          <w:spacing w:val="5"/>
        </w:rPr>
        <w:t xml:space="preserve"> </w:t>
      </w:r>
      <w:r>
        <w:t>at</w:t>
      </w:r>
      <w:r>
        <w:rPr>
          <w:spacing w:val="5"/>
        </w:rPr>
        <w:t xml:space="preserve"> </w:t>
      </w:r>
      <w:r>
        <w:t>risk,</w:t>
      </w:r>
      <w:r>
        <w:rPr>
          <w:w w:val="101"/>
        </w:rPr>
        <w:t xml:space="preserve"> </w:t>
      </w:r>
      <w:r>
        <w:t>their</w:t>
      </w:r>
      <w:r>
        <w:rPr>
          <w:spacing w:val="1"/>
        </w:rPr>
        <w:t xml:space="preserve"> </w:t>
      </w:r>
      <w:r>
        <w:t>health</w:t>
      </w:r>
      <w:r>
        <w:rPr>
          <w:spacing w:val="2"/>
        </w:rPr>
        <w:t xml:space="preserve"> </w:t>
      </w:r>
      <w:r>
        <w:t>and</w:t>
      </w:r>
      <w:r>
        <w:rPr>
          <w:spacing w:val="2"/>
        </w:rPr>
        <w:t xml:space="preserve"> </w:t>
      </w:r>
      <w:r>
        <w:t>status.</w:t>
      </w:r>
      <w:r>
        <w:rPr>
          <w:spacing w:val="1"/>
        </w:rPr>
        <w:t xml:space="preserve"> </w:t>
      </w:r>
      <w:r>
        <w:t>It</w:t>
      </w:r>
      <w:r>
        <w:rPr>
          <w:spacing w:val="2"/>
        </w:rPr>
        <w:t xml:space="preserve"> </w:t>
      </w:r>
      <w:r>
        <w:t>also</w:t>
      </w:r>
      <w:r>
        <w:rPr>
          <w:spacing w:val="2"/>
        </w:rPr>
        <w:t xml:space="preserve"> </w:t>
      </w:r>
      <w:r>
        <w:t>identifies</w:t>
      </w:r>
      <w:r w:rsidR="0053577E">
        <w:t xml:space="preserve"> </w:t>
      </w:r>
      <w:r>
        <w:t>the</w:t>
      </w:r>
      <w:r>
        <w:rPr>
          <w:spacing w:val="1"/>
        </w:rPr>
        <w:t xml:space="preserve"> </w:t>
      </w:r>
      <w:r>
        <w:t>key</w:t>
      </w:r>
      <w:r>
        <w:rPr>
          <w:spacing w:val="1"/>
        </w:rPr>
        <w:t xml:space="preserve"> </w:t>
      </w:r>
      <w:r>
        <w:t>p</w:t>
      </w:r>
      <w:r>
        <w:rPr>
          <w:spacing w:val="-4"/>
        </w:rPr>
        <w:t>r</w:t>
      </w:r>
      <w:r>
        <w:t>essu</w:t>
      </w:r>
      <w:r>
        <w:rPr>
          <w:spacing w:val="-5"/>
        </w:rPr>
        <w:t>r</w:t>
      </w:r>
      <w:r>
        <w:t>es</w:t>
      </w:r>
      <w:r>
        <w:rPr>
          <w:spacing w:val="2"/>
        </w:rPr>
        <w:t xml:space="preserve"> </w:t>
      </w:r>
      <w:r>
        <w:t>that</w:t>
      </w:r>
      <w:r>
        <w:rPr>
          <w:spacing w:val="1"/>
        </w:rPr>
        <w:t xml:space="preserve"> </w:t>
      </w:r>
      <w:r>
        <w:t>a</w:t>
      </w:r>
      <w:r>
        <w:rPr>
          <w:spacing w:val="-5"/>
        </w:rPr>
        <w:t>r</w:t>
      </w:r>
      <w:r>
        <w:t>e</w:t>
      </w:r>
      <w:r>
        <w:rPr>
          <w:spacing w:val="2"/>
        </w:rPr>
        <w:t xml:space="preserve"> </w:t>
      </w:r>
      <w:r>
        <w:t>acting</w:t>
      </w:r>
      <w:r>
        <w:rPr>
          <w:spacing w:val="1"/>
        </w:rPr>
        <w:t xml:space="preserve"> </w:t>
      </w:r>
      <w:r>
        <w:t>on</w:t>
      </w:r>
      <w:r>
        <w:rPr>
          <w:spacing w:val="2"/>
        </w:rPr>
        <w:t xml:space="preserve"> </w:t>
      </w:r>
      <w:r>
        <w:t>these</w:t>
      </w:r>
      <w:r>
        <w:rPr>
          <w:w w:val="99"/>
        </w:rPr>
        <w:t xml:space="preserve"> </w:t>
      </w:r>
      <w:r>
        <w:t>elements</w:t>
      </w:r>
      <w:r>
        <w:rPr>
          <w:spacing w:val="6"/>
        </w:rPr>
        <w:t xml:space="preserve"> </w:t>
      </w:r>
      <w:r>
        <w:t>of</w:t>
      </w:r>
      <w:r>
        <w:rPr>
          <w:spacing w:val="7"/>
        </w:rPr>
        <w:t xml:space="preserve"> </w:t>
      </w:r>
      <w:r>
        <w:t>biodiversity</w:t>
      </w:r>
      <w:r>
        <w:rPr>
          <w:spacing w:val="7"/>
        </w:rPr>
        <w:t xml:space="preserve"> </w:t>
      </w:r>
      <w:r>
        <w:t>so</w:t>
      </w:r>
      <w:r>
        <w:rPr>
          <w:spacing w:val="7"/>
        </w:rPr>
        <w:t xml:space="preserve"> </w:t>
      </w:r>
      <w:r>
        <w:t>that</w:t>
      </w:r>
      <w:r>
        <w:rPr>
          <w:spacing w:val="7"/>
        </w:rPr>
        <w:t xml:space="preserve"> </w:t>
      </w:r>
      <w:r>
        <w:rPr>
          <w:spacing w:val="-4"/>
        </w:rPr>
        <w:t>r</w:t>
      </w:r>
      <w:r>
        <w:t>esou</w:t>
      </w:r>
      <w:r>
        <w:rPr>
          <w:spacing w:val="-5"/>
        </w:rPr>
        <w:t>r</w:t>
      </w:r>
      <w:r>
        <w:t>ces</w:t>
      </w:r>
      <w:r>
        <w:rPr>
          <w:w w:val="101"/>
        </w:rPr>
        <w:t xml:space="preserve"> </w:t>
      </w:r>
      <w:r>
        <w:t>can</w:t>
      </w:r>
      <w:r>
        <w:rPr>
          <w:spacing w:val="10"/>
        </w:rPr>
        <w:t xml:space="preserve"> </w:t>
      </w:r>
      <w:r>
        <w:t>be</w:t>
      </w:r>
      <w:r>
        <w:rPr>
          <w:spacing w:val="10"/>
        </w:rPr>
        <w:t xml:space="preserve"> </w:t>
      </w:r>
      <w:r>
        <w:t>di</w:t>
      </w:r>
      <w:r>
        <w:rPr>
          <w:spacing w:val="-4"/>
        </w:rPr>
        <w:t>r</w:t>
      </w:r>
      <w:r>
        <w:t>ected</w:t>
      </w:r>
      <w:r>
        <w:rPr>
          <w:spacing w:val="10"/>
        </w:rPr>
        <w:t xml:space="preserve"> </w:t>
      </w:r>
      <w:r>
        <w:t>to</w:t>
      </w:r>
      <w:r>
        <w:rPr>
          <w:spacing w:val="10"/>
        </w:rPr>
        <w:t xml:space="preserve"> </w:t>
      </w:r>
      <w:r>
        <w:t>mitigating</w:t>
      </w:r>
      <w:r>
        <w:rPr>
          <w:spacing w:val="10"/>
        </w:rPr>
        <w:t xml:space="preserve"> </w:t>
      </w:r>
      <w:r>
        <w:t>the</w:t>
      </w:r>
      <w:r>
        <w:rPr>
          <w:spacing w:val="11"/>
        </w:rPr>
        <w:t xml:space="preserve"> </w:t>
      </w:r>
      <w:r>
        <w:t>impacts</w:t>
      </w:r>
      <w:r>
        <w:rPr>
          <w:spacing w:val="10"/>
        </w:rPr>
        <w:t xml:space="preserve"> </w:t>
      </w:r>
      <w:r>
        <w:t>of</w:t>
      </w:r>
      <w:r>
        <w:rPr>
          <w:w w:val="104"/>
        </w:rPr>
        <w:t xml:space="preserve"> </w:t>
      </w:r>
      <w:r>
        <w:t>those</w:t>
      </w:r>
      <w:r>
        <w:rPr>
          <w:spacing w:val="2"/>
        </w:rPr>
        <w:t xml:space="preserve"> </w:t>
      </w:r>
      <w:r>
        <w:t>p</w:t>
      </w:r>
      <w:r>
        <w:rPr>
          <w:spacing w:val="-4"/>
        </w:rPr>
        <w:t>r</w:t>
      </w:r>
      <w:r>
        <w:t>essu</w:t>
      </w:r>
      <w:r>
        <w:rPr>
          <w:spacing w:val="-5"/>
        </w:rPr>
        <w:t>r</w:t>
      </w:r>
      <w:r>
        <w:t>es.</w:t>
      </w:r>
    </w:p>
    <w:p w:rsidR="002E11EA" w:rsidRDefault="002E11EA" w:rsidP="002E11EA">
      <w:pPr>
        <w:spacing w:before="1" w:line="110" w:lineRule="exact"/>
        <w:rPr>
          <w:sz w:val="11"/>
          <w:szCs w:val="11"/>
        </w:rPr>
      </w:pPr>
    </w:p>
    <w:p w:rsidR="002E11EA" w:rsidRPr="00E01F07" w:rsidRDefault="002E11EA" w:rsidP="0053577E">
      <w:pPr>
        <w:pStyle w:val="BodyText"/>
        <w:ind w:left="0"/>
      </w:pPr>
      <w:r w:rsidRPr="00E01F07">
        <w:t>Twenty-one at-risk habitats, species and groups of species were identified as requiring vulnerability assessments. Twelve of these vulnerability assessments were published in early 2013 and a further four were completed in early 2014 and are due to be published</w:t>
      </w:r>
      <w:r w:rsidR="0053577E">
        <w:t xml:space="preserve"> </w:t>
      </w:r>
      <w:r w:rsidRPr="00E01F07">
        <w:t>on the agency’s website later this year. These latest vulnerability assessments are for dugongs, marine turtles, snapper and humpback whales.</w:t>
      </w:r>
    </w:p>
    <w:p w:rsidR="007F588C" w:rsidRDefault="007F588C" w:rsidP="007F588C">
      <w:pPr>
        <w:pStyle w:val="BodyText"/>
        <w:ind w:left="0"/>
      </w:pPr>
    </w:p>
    <w:p w:rsidR="002E11EA" w:rsidRPr="00E01F07" w:rsidRDefault="002E11EA" w:rsidP="0053577E">
      <w:pPr>
        <w:pStyle w:val="BodyText"/>
        <w:ind w:left="0"/>
      </w:pPr>
      <w:r w:rsidRPr="00E01F07">
        <w:t>The Biodiversity Conservation Strategy and much of the information contained in the vulnerability assessments informed the drafting of the Great Barrier Reef Region strategic assessment and associated case studies, and the draft program report.</w:t>
      </w:r>
    </w:p>
    <w:p w:rsidR="002E11EA" w:rsidRPr="00BC2EDB" w:rsidRDefault="002E11EA" w:rsidP="00BC2EDB">
      <w:pPr>
        <w:pStyle w:val="Heading5"/>
        <w:spacing w:before="0" w:after="120"/>
        <w:rPr>
          <w:i w:val="0"/>
        </w:rPr>
      </w:pPr>
      <w:r>
        <w:br w:type="column"/>
      </w:r>
      <w:r w:rsidRPr="00BC2EDB">
        <w:rPr>
          <w:i w:val="0"/>
        </w:rPr>
        <w:lastRenderedPageBreak/>
        <w:t xml:space="preserve">Key performance indicator </w:t>
      </w:r>
    </w:p>
    <w:p w:rsidR="002E11EA" w:rsidRPr="00481B68" w:rsidRDefault="002E11EA" w:rsidP="002E11EA">
      <w:pPr>
        <w:pStyle w:val="BodyText"/>
        <w:ind w:left="0"/>
        <w:rPr>
          <w:i/>
        </w:rPr>
      </w:pPr>
      <w:proofErr w:type="gramStart"/>
      <w:r w:rsidRPr="00481B68">
        <w:rPr>
          <w:i/>
        </w:rPr>
        <w:t>Imp</w:t>
      </w:r>
      <w:r w:rsidRPr="00481B68">
        <w:rPr>
          <w:i/>
          <w:spacing w:val="-4"/>
        </w:rPr>
        <w:t>r</w:t>
      </w:r>
      <w:r w:rsidRPr="00481B68">
        <w:rPr>
          <w:i/>
        </w:rPr>
        <w:t>oved</w:t>
      </w:r>
      <w:r w:rsidRPr="00481B68">
        <w:rPr>
          <w:i/>
          <w:spacing w:val="4"/>
        </w:rPr>
        <w:t xml:space="preserve"> </w:t>
      </w:r>
      <w:r w:rsidRPr="00481B68">
        <w:rPr>
          <w:i/>
        </w:rPr>
        <w:t>p</w:t>
      </w:r>
      <w:r w:rsidRPr="00481B68">
        <w:rPr>
          <w:i/>
          <w:spacing w:val="-4"/>
        </w:rPr>
        <w:t>r</w:t>
      </w:r>
      <w:r w:rsidRPr="00481B68">
        <w:rPr>
          <w:i/>
        </w:rPr>
        <w:t>otection</w:t>
      </w:r>
      <w:r w:rsidRPr="00481B68">
        <w:rPr>
          <w:i/>
          <w:spacing w:val="4"/>
        </w:rPr>
        <w:t xml:space="preserve"> </w:t>
      </w:r>
      <w:r w:rsidRPr="00481B68">
        <w:rPr>
          <w:i/>
        </w:rPr>
        <w:t>for</w:t>
      </w:r>
      <w:r w:rsidRPr="00481B68">
        <w:rPr>
          <w:i/>
          <w:spacing w:val="4"/>
        </w:rPr>
        <w:t xml:space="preserve"> </w:t>
      </w:r>
      <w:r w:rsidRPr="00481B68">
        <w:rPr>
          <w:i/>
        </w:rPr>
        <w:t>G</w:t>
      </w:r>
      <w:r w:rsidRPr="00481B68">
        <w:rPr>
          <w:i/>
          <w:spacing w:val="-5"/>
        </w:rPr>
        <w:t>r</w:t>
      </w:r>
      <w:r w:rsidRPr="00481B68">
        <w:rPr>
          <w:i/>
        </w:rPr>
        <w:t>eat</w:t>
      </w:r>
      <w:r w:rsidRPr="00481B68">
        <w:rPr>
          <w:i/>
          <w:spacing w:val="4"/>
        </w:rPr>
        <w:t xml:space="preserve"> </w:t>
      </w:r>
      <w:r w:rsidRPr="00481B68">
        <w:rPr>
          <w:i/>
        </w:rPr>
        <w:t>Barrier</w:t>
      </w:r>
      <w:r w:rsidRPr="00481B68">
        <w:rPr>
          <w:i/>
          <w:w w:val="98"/>
        </w:rPr>
        <w:t xml:space="preserve"> </w:t>
      </w:r>
      <w:r w:rsidRPr="00481B68">
        <w:rPr>
          <w:i/>
        </w:rPr>
        <w:t>Reef</w:t>
      </w:r>
      <w:r w:rsidRPr="00481B68">
        <w:rPr>
          <w:i/>
          <w:spacing w:val="-6"/>
        </w:rPr>
        <w:t xml:space="preserve"> </w:t>
      </w:r>
      <w:r w:rsidRPr="00481B68">
        <w:rPr>
          <w:i/>
        </w:rPr>
        <w:t>habitats</w:t>
      </w:r>
      <w:r w:rsidRPr="00481B68">
        <w:rPr>
          <w:i/>
          <w:spacing w:val="-6"/>
        </w:rPr>
        <w:t xml:space="preserve"> </w:t>
      </w:r>
      <w:r w:rsidRPr="00481B68">
        <w:rPr>
          <w:i/>
        </w:rPr>
        <w:t>and</w:t>
      </w:r>
      <w:r w:rsidRPr="00481B68">
        <w:rPr>
          <w:i/>
          <w:spacing w:val="-6"/>
        </w:rPr>
        <w:t xml:space="preserve"> </w:t>
      </w:r>
      <w:r w:rsidRPr="00481B68">
        <w:rPr>
          <w:i/>
        </w:rPr>
        <w:t>species</w:t>
      </w:r>
      <w:r w:rsidR="00481B68">
        <w:rPr>
          <w:i/>
        </w:rPr>
        <w:t>.</w:t>
      </w:r>
      <w:proofErr w:type="gramEnd"/>
    </w:p>
    <w:p w:rsidR="002E11EA" w:rsidRDefault="002E11EA" w:rsidP="002E11EA">
      <w:pPr>
        <w:pStyle w:val="BodyText"/>
        <w:rPr>
          <w:sz w:val="12"/>
          <w:szCs w:val="12"/>
        </w:rPr>
      </w:pPr>
    </w:p>
    <w:p w:rsidR="002E11EA" w:rsidRDefault="002E11EA" w:rsidP="002E11EA">
      <w:pPr>
        <w:pStyle w:val="BodyText"/>
        <w:ind w:left="0"/>
      </w:pPr>
      <w:r w:rsidRPr="00481B68">
        <w:rPr>
          <w:i/>
        </w:rPr>
        <w:t>The</w:t>
      </w:r>
      <w:r w:rsidRPr="00481B68">
        <w:rPr>
          <w:i/>
          <w:spacing w:val="-11"/>
        </w:rPr>
        <w:t xml:space="preserve"> </w:t>
      </w:r>
      <w:r w:rsidRPr="00481B68">
        <w:rPr>
          <w:i/>
        </w:rPr>
        <w:t>G</w:t>
      </w:r>
      <w:r w:rsidRPr="00481B68">
        <w:rPr>
          <w:i/>
          <w:spacing w:val="-5"/>
        </w:rPr>
        <w:t>r</w:t>
      </w:r>
      <w:r w:rsidRPr="00481B68">
        <w:rPr>
          <w:i/>
        </w:rPr>
        <w:t>eat</w:t>
      </w:r>
      <w:r w:rsidRPr="00481B68">
        <w:rPr>
          <w:i/>
          <w:spacing w:val="-11"/>
        </w:rPr>
        <w:t xml:space="preserve"> </w:t>
      </w:r>
      <w:r w:rsidRPr="00481B68">
        <w:rPr>
          <w:i/>
        </w:rPr>
        <w:t>Barrier</w:t>
      </w:r>
      <w:r w:rsidRPr="00481B68">
        <w:rPr>
          <w:i/>
          <w:spacing w:val="-10"/>
        </w:rPr>
        <w:t xml:space="preserve"> </w:t>
      </w:r>
      <w:r w:rsidRPr="00481B68">
        <w:rPr>
          <w:i/>
        </w:rPr>
        <w:t>Reef</w:t>
      </w:r>
      <w:r w:rsidRPr="00481B68">
        <w:rPr>
          <w:i/>
          <w:spacing w:val="-11"/>
        </w:rPr>
        <w:t xml:space="preserve"> </w:t>
      </w:r>
      <w:r w:rsidRPr="00481B68">
        <w:rPr>
          <w:i/>
        </w:rPr>
        <w:t>Biodiversity Conservation</w:t>
      </w:r>
      <w:r w:rsidRPr="00481B68">
        <w:rPr>
          <w:i/>
          <w:spacing w:val="-3"/>
        </w:rPr>
        <w:t xml:space="preserve"> </w:t>
      </w:r>
      <w:r w:rsidRPr="00481B68">
        <w:rPr>
          <w:i/>
        </w:rPr>
        <w:t>Strategy</w:t>
      </w:r>
      <w:r w:rsidRPr="00481B68">
        <w:rPr>
          <w:i/>
          <w:spacing w:val="-2"/>
        </w:rPr>
        <w:t xml:space="preserve"> </w:t>
      </w:r>
      <w:r w:rsidRPr="00481B68">
        <w:rPr>
          <w:i/>
        </w:rPr>
        <w:t>2013</w:t>
      </w:r>
      <w:r>
        <w:rPr>
          <w:spacing w:val="-3"/>
        </w:rPr>
        <w:t xml:space="preserve"> </w:t>
      </w:r>
      <w:r>
        <w:t>p</w:t>
      </w:r>
      <w:r>
        <w:rPr>
          <w:spacing w:val="-4"/>
        </w:rPr>
        <w:t>r</w:t>
      </w:r>
      <w:r>
        <w:t>ovides</w:t>
      </w:r>
      <w:r>
        <w:rPr>
          <w:spacing w:val="-2"/>
        </w:rPr>
        <w:t xml:space="preserve"> </w:t>
      </w:r>
      <w:r>
        <w:t>a</w:t>
      </w:r>
      <w:r>
        <w:rPr>
          <w:w w:val="96"/>
        </w:rPr>
        <w:t xml:space="preserve"> </w:t>
      </w:r>
      <w:r>
        <w:t>framework</w:t>
      </w:r>
      <w:r>
        <w:rPr>
          <w:spacing w:val="13"/>
        </w:rPr>
        <w:t xml:space="preserve"> </w:t>
      </w:r>
      <w:r>
        <w:t>for</w:t>
      </w:r>
      <w:r>
        <w:rPr>
          <w:spacing w:val="13"/>
        </w:rPr>
        <w:t xml:space="preserve"> </w:t>
      </w:r>
      <w:r>
        <w:t>the</w:t>
      </w:r>
      <w:r>
        <w:rPr>
          <w:spacing w:val="14"/>
        </w:rPr>
        <w:t xml:space="preserve"> </w:t>
      </w:r>
      <w:r>
        <w:t>imp</w:t>
      </w:r>
      <w:r>
        <w:rPr>
          <w:spacing w:val="-4"/>
        </w:rPr>
        <w:t>r</w:t>
      </w:r>
      <w:r>
        <w:t>oved</w:t>
      </w:r>
      <w:r>
        <w:rPr>
          <w:spacing w:val="13"/>
        </w:rPr>
        <w:t xml:space="preserve"> </w:t>
      </w:r>
      <w:r>
        <w:t>p</w:t>
      </w:r>
      <w:r>
        <w:rPr>
          <w:spacing w:val="-4"/>
        </w:rPr>
        <w:t>r</w:t>
      </w:r>
      <w:r>
        <w:t>otection</w:t>
      </w:r>
      <w:r>
        <w:rPr>
          <w:w w:val="103"/>
        </w:rPr>
        <w:t xml:space="preserve"> </w:t>
      </w:r>
      <w:r>
        <w:t>of</w:t>
      </w:r>
      <w:r>
        <w:rPr>
          <w:spacing w:val="-1"/>
        </w:rPr>
        <w:t xml:space="preserve"> </w:t>
      </w:r>
      <w:r>
        <w:t>G</w:t>
      </w:r>
      <w:r>
        <w:rPr>
          <w:spacing w:val="-5"/>
        </w:rPr>
        <w:t>r</w:t>
      </w:r>
      <w:r>
        <w:t>eat Barrier Reef habitats and</w:t>
      </w:r>
      <w:r>
        <w:rPr>
          <w:w w:val="101"/>
        </w:rPr>
        <w:t xml:space="preserve"> </w:t>
      </w:r>
      <w:r>
        <w:t>species.</w:t>
      </w:r>
    </w:p>
    <w:p w:rsidR="002E11EA" w:rsidRDefault="002E11EA" w:rsidP="002E11EA">
      <w:pPr>
        <w:pStyle w:val="BodyText"/>
        <w:rPr>
          <w:sz w:val="14"/>
          <w:szCs w:val="14"/>
        </w:rPr>
      </w:pPr>
    </w:p>
    <w:p w:rsidR="002E11EA" w:rsidRDefault="002E11EA" w:rsidP="002E11EA">
      <w:pPr>
        <w:pStyle w:val="BodyText"/>
        <w:ind w:left="0"/>
      </w:pPr>
      <w:r>
        <w:t>During</w:t>
      </w:r>
      <w:r>
        <w:rPr>
          <w:spacing w:val="7"/>
        </w:rPr>
        <w:t xml:space="preserve"> </w:t>
      </w:r>
      <w:r>
        <w:t>the</w:t>
      </w:r>
      <w:r>
        <w:rPr>
          <w:spacing w:val="7"/>
        </w:rPr>
        <w:t xml:space="preserve"> </w:t>
      </w:r>
      <w:r>
        <w:rPr>
          <w:spacing w:val="-4"/>
        </w:rPr>
        <w:t>r</w:t>
      </w:r>
      <w:r>
        <w:t>eporting</w:t>
      </w:r>
      <w:r>
        <w:rPr>
          <w:spacing w:val="7"/>
        </w:rPr>
        <w:t xml:space="preserve"> </w:t>
      </w:r>
      <w:r>
        <w:t>period,</w:t>
      </w:r>
      <w:r>
        <w:rPr>
          <w:spacing w:val="7"/>
        </w:rPr>
        <w:t xml:space="preserve"> </w:t>
      </w:r>
      <w:r>
        <w:t>the</w:t>
      </w:r>
      <w:r>
        <w:rPr>
          <w:spacing w:val="7"/>
        </w:rPr>
        <w:t xml:space="preserve"> </w:t>
      </w:r>
      <w:r>
        <w:t>strategy</w:t>
      </w:r>
      <w:r>
        <w:rPr>
          <w:w w:val="101"/>
        </w:rPr>
        <w:t xml:space="preserve"> </w:t>
      </w:r>
      <w:r>
        <w:t>and</w:t>
      </w:r>
      <w:r>
        <w:rPr>
          <w:spacing w:val="4"/>
        </w:rPr>
        <w:t xml:space="preserve"> </w:t>
      </w:r>
      <w:r>
        <w:t>the</w:t>
      </w:r>
      <w:r>
        <w:rPr>
          <w:spacing w:val="5"/>
        </w:rPr>
        <w:t xml:space="preserve"> </w:t>
      </w:r>
      <w:r>
        <w:t>associated</w:t>
      </w:r>
      <w:r>
        <w:rPr>
          <w:spacing w:val="5"/>
        </w:rPr>
        <w:t xml:space="preserve"> </w:t>
      </w:r>
      <w:r>
        <w:t>vulnerability assessments</w:t>
      </w:r>
      <w:r>
        <w:rPr>
          <w:spacing w:val="-1"/>
        </w:rPr>
        <w:t xml:space="preserve"> </w:t>
      </w:r>
      <w:r>
        <w:t>we</w:t>
      </w:r>
      <w:r>
        <w:rPr>
          <w:spacing w:val="-4"/>
        </w:rPr>
        <w:t>r</w:t>
      </w:r>
      <w:r>
        <w:t xml:space="preserve">e </w:t>
      </w:r>
      <w:r>
        <w:rPr>
          <w:spacing w:val="-4"/>
        </w:rPr>
        <w:t>r</w:t>
      </w:r>
      <w:r>
        <w:t>egularly</w:t>
      </w:r>
      <w:r>
        <w:rPr>
          <w:spacing w:val="-1"/>
        </w:rPr>
        <w:t xml:space="preserve"> </w:t>
      </w:r>
      <w:r>
        <w:t>used by</w:t>
      </w:r>
      <w:r>
        <w:rPr>
          <w:w w:val="103"/>
        </w:rPr>
        <w:t xml:space="preserve"> </w:t>
      </w:r>
      <w:r>
        <w:t>agency</w:t>
      </w:r>
      <w:r>
        <w:rPr>
          <w:spacing w:val="9"/>
        </w:rPr>
        <w:t xml:space="preserve"> </w:t>
      </w:r>
      <w:r>
        <w:t>sta</w:t>
      </w:r>
      <w:r>
        <w:rPr>
          <w:spacing w:val="-4"/>
        </w:rPr>
        <w:t>f</w:t>
      </w:r>
      <w:r>
        <w:t>f</w:t>
      </w:r>
      <w:r>
        <w:rPr>
          <w:spacing w:val="10"/>
        </w:rPr>
        <w:t xml:space="preserve"> </w:t>
      </w:r>
      <w:r>
        <w:t>to</w:t>
      </w:r>
      <w:r>
        <w:rPr>
          <w:spacing w:val="10"/>
        </w:rPr>
        <w:t xml:space="preserve"> </w:t>
      </w:r>
      <w:r>
        <w:t>focus</w:t>
      </w:r>
      <w:r>
        <w:rPr>
          <w:spacing w:val="10"/>
        </w:rPr>
        <w:t xml:space="preserve"> </w:t>
      </w:r>
      <w:r>
        <w:t>attention</w:t>
      </w:r>
      <w:r>
        <w:rPr>
          <w:spacing w:val="9"/>
        </w:rPr>
        <w:t xml:space="preserve"> </w:t>
      </w:r>
      <w:r>
        <w:t>on</w:t>
      </w:r>
      <w:r>
        <w:rPr>
          <w:spacing w:val="10"/>
        </w:rPr>
        <w:t xml:space="preserve"> </w:t>
      </w:r>
      <w:r>
        <w:t>high-</w:t>
      </w:r>
      <w:r>
        <w:rPr>
          <w:w w:val="103"/>
        </w:rPr>
        <w:t xml:space="preserve"> </w:t>
      </w:r>
      <w:r>
        <w:t>priority</w:t>
      </w:r>
      <w:r>
        <w:rPr>
          <w:spacing w:val="8"/>
        </w:rPr>
        <w:t xml:space="preserve"> </w:t>
      </w:r>
      <w:r>
        <w:t>habitats</w:t>
      </w:r>
      <w:r>
        <w:rPr>
          <w:spacing w:val="9"/>
        </w:rPr>
        <w:t xml:space="preserve"> </w:t>
      </w:r>
      <w:r>
        <w:t>and</w:t>
      </w:r>
      <w:r>
        <w:rPr>
          <w:spacing w:val="9"/>
        </w:rPr>
        <w:t xml:space="preserve"> </w:t>
      </w:r>
      <w:r>
        <w:t>species,</w:t>
      </w:r>
      <w:r>
        <w:rPr>
          <w:spacing w:val="9"/>
        </w:rPr>
        <w:t xml:space="preserve"> </w:t>
      </w:r>
      <w:r>
        <w:t>and</w:t>
      </w:r>
      <w:r>
        <w:rPr>
          <w:spacing w:val="8"/>
        </w:rPr>
        <w:t xml:space="preserve"> </w:t>
      </w:r>
      <w:r>
        <w:t>to</w:t>
      </w:r>
      <w:r>
        <w:rPr>
          <w:w w:val="106"/>
        </w:rPr>
        <w:t xml:space="preserve"> </w:t>
      </w:r>
      <w:r>
        <w:t>ta</w:t>
      </w:r>
      <w:r>
        <w:rPr>
          <w:spacing w:val="-6"/>
        </w:rPr>
        <w:t>r</w:t>
      </w:r>
      <w:r>
        <w:t>get</w:t>
      </w:r>
      <w:r>
        <w:rPr>
          <w:spacing w:val="7"/>
        </w:rPr>
        <w:t xml:space="preserve"> </w:t>
      </w:r>
      <w:r>
        <w:t>those</w:t>
      </w:r>
      <w:r>
        <w:rPr>
          <w:spacing w:val="8"/>
        </w:rPr>
        <w:t xml:space="preserve"> </w:t>
      </w:r>
      <w:r>
        <w:t>habitats</w:t>
      </w:r>
      <w:r>
        <w:rPr>
          <w:spacing w:val="8"/>
        </w:rPr>
        <w:t xml:space="preserve"> </w:t>
      </w:r>
      <w:r>
        <w:t>and</w:t>
      </w:r>
      <w:r>
        <w:rPr>
          <w:spacing w:val="8"/>
        </w:rPr>
        <w:t xml:space="preserve"> </w:t>
      </w:r>
      <w:r>
        <w:t>species</w:t>
      </w:r>
      <w:r>
        <w:rPr>
          <w:spacing w:val="8"/>
        </w:rPr>
        <w:t xml:space="preserve"> </w:t>
      </w:r>
      <w:r>
        <w:t>for</w:t>
      </w:r>
      <w:r>
        <w:rPr>
          <w:w w:val="103"/>
        </w:rPr>
        <w:t xml:space="preserve"> </w:t>
      </w:r>
      <w:r>
        <w:t>the</w:t>
      </w:r>
      <w:r>
        <w:rPr>
          <w:spacing w:val="4"/>
        </w:rPr>
        <w:t xml:space="preserve"> </w:t>
      </w:r>
      <w:r>
        <w:t>allocation</w:t>
      </w:r>
      <w:r>
        <w:rPr>
          <w:spacing w:val="4"/>
        </w:rPr>
        <w:t xml:space="preserve"> </w:t>
      </w:r>
      <w:r>
        <w:t>of</w:t>
      </w:r>
      <w:r>
        <w:rPr>
          <w:spacing w:val="4"/>
        </w:rPr>
        <w:t xml:space="preserve"> </w:t>
      </w:r>
      <w:r>
        <w:rPr>
          <w:spacing w:val="-4"/>
        </w:rPr>
        <w:t>r</w:t>
      </w:r>
      <w:r>
        <w:t>esou</w:t>
      </w:r>
      <w:r>
        <w:rPr>
          <w:spacing w:val="-5"/>
        </w:rPr>
        <w:t>r</w:t>
      </w:r>
      <w:r>
        <w:t>ces.</w:t>
      </w:r>
    </w:p>
    <w:p w:rsidR="002E11EA" w:rsidRDefault="002E11EA" w:rsidP="002E11EA">
      <w:pPr>
        <w:pStyle w:val="BodyText"/>
        <w:rPr>
          <w:sz w:val="14"/>
          <w:szCs w:val="14"/>
        </w:rPr>
      </w:pPr>
    </w:p>
    <w:p w:rsidR="002E11EA" w:rsidRDefault="002E11EA" w:rsidP="002E11EA">
      <w:pPr>
        <w:pStyle w:val="BodyText"/>
        <w:ind w:left="0"/>
      </w:pPr>
      <w:r>
        <w:t>The</w:t>
      </w:r>
      <w:r>
        <w:rPr>
          <w:spacing w:val="-2"/>
        </w:rPr>
        <w:t xml:space="preserve"> </w:t>
      </w:r>
      <w:r>
        <w:t>Biodiversity</w:t>
      </w:r>
      <w:r>
        <w:rPr>
          <w:spacing w:val="-1"/>
        </w:rPr>
        <w:t xml:space="preserve"> </w:t>
      </w:r>
      <w:r>
        <w:t>Conservation</w:t>
      </w:r>
      <w:r>
        <w:rPr>
          <w:spacing w:val="-1"/>
        </w:rPr>
        <w:t xml:space="preserve"> </w:t>
      </w:r>
      <w:r>
        <w:t>Strategy was</w:t>
      </w:r>
      <w:r>
        <w:rPr>
          <w:spacing w:val="1"/>
        </w:rPr>
        <w:t xml:space="preserve"> </w:t>
      </w:r>
      <w:r>
        <w:t>also</w:t>
      </w:r>
      <w:r>
        <w:rPr>
          <w:spacing w:val="1"/>
        </w:rPr>
        <w:t xml:space="preserve"> </w:t>
      </w:r>
      <w:r>
        <w:t>used</w:t>
      </w:r>
      <w:r>
        <w:rPr>
          <w:spacing w:val="1"/>
        </w:rPr>
        <w:t xml:space="preserve"> </w:t>
      </w:r>
      <w:r>
        <w:t>to</w:t>
      </w:r>
      <w:r>
        <w:rPr>
          <w:spacing w:val="1"/>
        </w:rPr>
        <w:t xml:space="preserve"> </w:t>
      </w:r>
      <w:r>
        <w:t>inc</w:t>
      </w:r>
      <w:r>
        <w:rPr>
          <w:spacing w:val="-4"/>
        </w:rPr>
        <w:t>r</w:t>
      </w:r>
      <w:r>
        <w:t>ease</w:t>
      </w:r>
      <w:r>
        <w:rPr>
          <w:spacing w:val="1"/>
        </w:rPr>
        <w:t xml:space="preserve"> </w:t>
      </w:r>
      <w:r>
        <w:t>science</w:t>
      </w:r>
      <w:r>
        <w:rPr>
          <w:w w:val="101"/>
        </w:rPr>
        <w:t xml:space="preserve"> </w:t>
      </w:r>
      <w:r>
        <w:t>focus,</w:t>
      </w:r>
      <w:r>
        <w:rPr>
          <w:spacing w:val="6"/>
        </w:rPr>
        <w:t xml:space="preserve"> </w:t>
      </w:r>
      <w:r>
        <w:t>and</w:t>
      </w:r>
      <w:r>
        <w:rPr>
          <w:spacing w:val="6"/>
        </w:rPr>
        <w:t xml:space="preserve"> </w:t>
      </w:r>
      <w:r>
        <w:t>to</w:t>
      </w:r>
      <w:r>
        <w:rPr>
          <w:spacing w:val="6"/>
        </w:rPr>
        <w:t xml:space="preserve"> </w:t>
      </w:r>
      <w:r>
        <w:t>engage</w:t>
      </w:r>
      <w:r>
        <w:rPr>
          <w:spacing w:val="6"/>
        </w:rPr>
        <w:t xml:space="preserve"> </w:t>
      </w:r>
      <w:r>
        <w:t>with</w:t>
      </w:r>
      <w:r>
        <w:rPr>
          <w:spacing w:val="6"/>
        </w:rPr>
        <w:t xml:space="preserve"> </w:t>
      </w:r>
      <w:r>
        <w:rPr>
          <w:spacing w:val="-19"/>
        </w:rPr>
        <w:t>T</w:t>
      </w:r>
      <w:r>
        <w:t>raditional</w:t>
      </w:r>
      <w:r>
        <w:rPr>
          <w:w w:val="101"/>
        </w:rPr>
        <w:t xml:space="preserve"> </w:t>
      </w:r>
      <w:r>
        <w:t>Owners, Reef-based</w:t>
      </w:r>
      <w:r>
        <w:rPr>
          <w:spacing w:val="1"/>
        </w:rPr>
        <w:t xml:space="preserve"> </w:t>
      </w:r>
      <w:r>
        <w:t>industries,</w:t>
      </w:r>
      <w:r>
        <w:rPr>
          <w:w w:val="101"/>
        </w:rPr>
        <w:t xml:space="preserve"> </w:t>
      </w:r>
      <w:r>
        <w:rPr>
          <w:spacing w:val="-4"/>
        </w:rPr>
        <w:t>r</w:t>
      </w:r>
      <w:r>
        <w:t>esea</w:t>
      </w:r>
      <w:r>
        <w:rPr>
          <w:spacing w:val="-5"/>
        </w:rPr>
        <w:t>r</w:t>
      </w:r>
      <w:r>
        <w:t>chers</w:t>
      </w:r>
      <w:r>
        <w:rPr>
          <w:spacing w:val="3"/>
        </w:rPr>
        <w:t xml:space="preserve"> </w:t>
      </w:r>
      <w:r>
        <w:t>and</w:t>
      </w:r>
      <w:r>
        <w:rPr>
          <w:spacing w:val="3"/>
        </w:rPr>
        <w:t xml:space="preserve"> </w:t>
      </w:r>
      <w:r>
        <w:t>the</w:t>
      </w:r>
      <w:r>
        <w:rPr>
          <w:spacing w:val="4"/>
        </w:rPr>
        <w:t xml:space="preserve"> </w:t>
      </w:r>
      <w:r>
        <w:t>communit</w:t>
      </w:r>
      <w:r>
        <w:rPr>
          <w:spacing w:val="-14"/>
        </w:rPr>
        <w:t>y</w:t>
      </w:r>
      <w:r>
        <w:t>.</w:t>
      </w:r>
    </w:p>
    <w:p w:rsidR="002E11EA" w:rsidRDefault="002E11EA" w:rsidP="002E11EA">
      <w:pPr>
        <w:pStyle w:val="BodyText"/>
        <w:rPr>
          <w:sz w:val="14"/>
          <w:szCs w:val="14"/>
        </w:rPr>
      </w:pPr>
    </w:p>
    <w:p w:rsidR="002E11EA" w:rsidRDefault="002E11EA" w:rsidP="002E11EA">
      <w:pPr>
        <w:pStyle w:val="BodyText"/>
        <w:ind w:left="0"/>
      </w:pPr>
      <w:r>
        <w:t>A range of</w:t>
      </w:r>
      <w:r>
        <w:rPr>
          <w:spacing w:val="1"/>
        </w:rPr>
        <w:t xml:space="preserve"> </w:t>
      </w:r>
      <w:r>
        <w:t>stakeholders such</w:t>
      </w:r>
      <w:r>
        <w:rPr>
          <w:w w:val="101"/>
        </w:rPr>
        <w:t xml:space="preserve"> </w:t>
      </w:r>
      <w:r>
        <w:t>as scientists have</w:t>
      </w:r>
      <w:r>
        <w:rPr>
          <w:spacing w:val="1"/>
        </w:rPr>
        <w:t xml:space="preserve"> </w:t>
      </w:r>
      <w:r>
        <w:t>also used</w:t>
      </w:r>
      <w:r>
        <w:rPr>
          <w:spacing w:val="1"/>
        </w:rPr>
        <w:t xml:space="preserve"> </w:t>
      </w:r>
      <w:r>
        <w:t>the documents</w:t>
      </w:r>
      <w:r>
        <w:rPr>
          <w:spacing w:val="6"/>
        </w:rPr>
        <w:t xml:space="preserve"> </w:t>
      </w:r>
      <w:r>
        <w:t>as</w:t>
      </w:r>
      <w:r>
        <w:rPr>
          <w:spacing w:val="6"/>
        </w:rPr>
        <w:t xml:space="preserve"> </w:t>
      </w:r>
      <w:r>
        <w:t>key</w:t>
      </w:r>
      <w:r>
        <w:rPr>
          <w:spacing w:val="7"/>
        </w:rPr>
        <w:t xml:space="preserve"> </w:t>
      </w:r>
      <w:r>
        <w:t>information</w:t>
      </w:r>
      <w:r>
        <w:rPr>
          <w:spacing w:val="6"/>
        </w:rPr>
        <w:t xml:space="preserve"> </w:t>
      </w:r>
      <w:r>
        <w:t>sou</w:t>
      </w:r>
      <w:r>
        <w:rPr>
          <w:spacing w:val="-4"/>
        </w:rPr>
        <w:t>r</w:t>
      </w:r>
      <w:r>
        <w:t>ces leading</w:t>
      </w:r>
      <w:r>
        <w:rPr>
          <w:spacing w:val="3"/>
        </w:rPr>
        <w:t xml:space="preserve"> </w:t>
      </w:r>
      <w:r>
        <w:t>to</w:t>
      </w:r>
      <w:r>
        <w:rPr>
          <w:spacing w:val="4"/>
        </w:rPr>
        <w:t xml:space="preserve"> </w:t>
      </w:r>
      <w:r>
        <w:t>ta</w:t>
      </w:r>
      <w:r>
        <w:rPr>
          <w:spacing w:val="-6"/>
        </w:rPr>
        <w:t>r</w:t>
      </w:r>
      <w:r>
        <w:t>geted</w:t>
      </w:r>
      <w:r>
        <w:rPr>
          <w:spacing w:val="4"/>
        </w:rPr>
        <w:t xml:space="preserve"> </w:t>
      </w:r>
      <w:r>
        <w:rPr>
          <w:spacing w:val="-4"/>
        </w:rPr>
        <w:t>r</w:t>
      </w:r>
      <w:r>
        <w:t>esea</w:t>
      </w:r>
      <w:r>
        <w:rPr>
          <w:spacing w:val="-5"/>
        </w:rPr>
        <w:t>r</w:t>
      </w:r>
      <w:r>
        <w:t>ch</w:t>
      </w:r>
      <w:r>
        <w:rPr>
          <w:spacing w:val="4"/>
        </w:rPr>
        <w:t xml:space="preserve"> </w:t>
      </w:r>
      <w:r>
        <w:t>on</w:t>
      </w:r>
      <w:r>
        <w:rPr>
          <w:w w:val="101"/>
        </w:rPr>
        <w:t xml:space="preserve"> </w:t>
      </w:r>
      <w:r>
        <w:t>the</w:t>
      </w:r>
      <w:r>
        <w:rPr>
          <w:spacing w:val="13"/>
        </w:rPr>
        <w:t xml:space="preserve"> </w:t>
      </w:r>
      <w:r>
        <w:t>high-priority</w:t>
      </w:r>
      <w:r>
        <w:rPr>
          <w:spacing w:val="13"/>
        </w:rPr>
        <w:t xml:space="preserve"> </w:t>
      </w:r>
      <w:r>
        <w:t>habitats</w:t>
      </w:r>
      <w:r>
        <w:rPr>
          <w:spacing w:val="13"/>
        </w:rPr>
        <w:t xml:space="preserve"> </w:t>
      </w:r>
      <w:r>
        <w:t>and</w:t>
      </w:r>
      <w:r>
        <w:rPr>
          <w:spacing w:val="13"/>
        </w:rPr>
        <w:t xml:space="preserve"> </w:t>
      </w:r>
      <w:r>
        <w:t>species</w:t>
      </w:r>
      <w:r>
        <w:rPr>
          <w:w w:val="101"/>
        </w:rPr>
        <w:t xml:space="preserve"> </w:t>
      </w:r>
      <w:r>
        <w:t>identified.</w:t>
      </w:r>
    </w:p>
    <w:p w:rsidR="002E11EA" w:rsidRDefault="002E11EA" w:rsidP="002E11EA">
      <w:pPr>
        <w:pStyle w:val="BodyText"/>
        <w:rPr>
          <w:sz w:val="14"/>
          <w:szCs w:val="14"/>
        </w:rPr>
      </w:pPr>
    </w:p>
    <w:p w:rsidR="002E11EA" w:rsidRDefault="002E11EA" w:rsidP="002E11EA">
      <w:pPr>
        <w:pStyle w:val="BodyText"/>
        <w:ind w:left="0"/>
      </w:pPr>
      <w:r>
        <w:t>The</w:t>
      </w:r>
      <w:r>
        <w:rPr>
          <w:spacing w:val="-2"/>
        </w:rPr>
        <w:t xml:space="preserve"> </w:t>
      </w:r>
      <w:r>
        <w:t>strategy</w:t>
      </w:r>
      <w:r>
        <w:rPr>
          <w:spacing w:val="-1"/>
        </w:rPr>
        <w:t xml:space="preserve"> </w:t>
      </w:r>
      <w:r>
        <w:t>and</w:t>
      </w:r>
      <w:r>
        <w:rPr>
          <w:spacing w:val="-1"/>
        </w:rPr>
        <w:t xml:space="preserve"> </w:t>
      </w:r>
      <w:r>
        <w:t>assessments</w:t>
      </w:r>
      <w:r>
        <w:rPr>
          <w:spacing w:val="-1"/>
        </w:rPr>
        <w:t xml:space="preserve"> </w:t>
      </w:r>
      <w:r>
        <w:t>we</w:t>
      </w:r>
      <w:r>
        <w:rPr>
          <w:spacing w:val="-4"/>
        </w:rPr>
        <w:t>r</w:t>
      </w:r>
      <w:r>
        <w:t>e</w:t>
      </w:r>
      <w:r>
        <w:rPr>
          <w:w w:val="96"/>
        </w:rPr>
        <w:t xml:space="preserve"> </w:t>
      </w:r>
      <w:r>
        <w:t>used</w:t>
      </w:r>
      <w:r>
        <w:rPr>
          <w:spacing w:val="3"/>
        </w:rPr>
        <w:t xml:space="preserve"> </w:t>
      </w:r>
      <w:r>
        <w:t>as</w:t>
      </w:r>
      <w:r>
        <w:rPr>
          <w:spacing w:val="4"/>
        </w:rPr>
        <w:t xml:space="preserve"> </w:t>
      </w:r>
      <w:r>
        <w:t>key</w:t>
      </w:r>
      <w:r>
        <w:rPr>
          <w:spacing w:val="4"/>
        </w:rPr>
        <w:t xml:space="preserve"> </w:t>
      </w:r>
      <w:r>
        <w:t>sou</w:t>
      </w:r>
      <w:r>
        <w:rPr>
          <w:spacing w:val="-4"/>
        </w:rPr>
        <w:t>r</w:t>
      </w:r>
      <w:r>
        <w:t>ce</w:t>
      </w:r>
      <w:r>
        <w:rPr>
          <w:spacing w:val="4"/>
        </w:rPr>
        <w:t xml:space="preserve"> </w:t>
      </w:r>
      <w:r>
        <w:t>documents to</w:t>
      </w:r>
      <w:r>
        <w:rPr>
          <w:spacing w:val="8"/>
        </w:rPr>
        <w:t xml:space="preserve"> </w:t>
      </w:r>
      <w:r>
        <w:t>inform</w:t>
      </w:r>
      <w:r>
        <w:rPr>
          <w:spacing w:val="8"/>
        </w:rPr>
        <w:t xml:space="preserve"> </w:t>
      </w:r>
      <w:r>
        <w:t>the</w:t>
      </w:r>
      <w:r>
        <w:rPr>
          <w:spacing w:val="8"/>
        </w:rPr>
        <w:t xml:space="preserve"> </w:t>
      </w:r>
      <w:r>
        <w:t>development</w:t>
      </w:r>
      <w:r>
        <w:rPr>
          <w:spacing w:val="8"/>
        </w:rPr>
        <w:t xml:space="preserve"> </w:t>
      </w:r>
      <w:r>
        <w:t>of</w:t>
      </w:r>
      <w:r>
        <w:rPr>
          <w:spacing w:val="8"/>
        </w:rPr>
        <w:t xml:space="preserve"> </w:t>
      </w:r>
      <w:r>
        <w:t>the</w:t>
      </w:r>
      <w:r>
        <w:rPr>
          <w:w w:val="101"/>
        </w:rPr>
        <w:t xml:space="preserve"> </w:t>
      </w:r>
      <w:r>
        <w:t>agency</w:t>
      </w:r>
      <w:r>
        <w:rPr>
          <w:spacing w:val="-14"/>
        </w:rPr>
        <w:t>’</w:t>
      </w:r>
      <w:r>
        <w:t>s</w:t>
      </w:r>
      <w:r>
        <w:rPr>
          <w:spacing w:val="8"/>
        </w:rPr>
        <w:t xml:space="preserve"> </w:t>
      </w:r>
      <w:r>
        <w:t>strategic</w:t>
      </w:r>
      <w:r>
        <w:rPr>
          <w:spacing w:val="9"/>
        </w:rPr>
        <w:t xml:space="preserve"> </w:t>
      </w:r>
      <w:r>
        <w:t>assessment</w:t>
      </w:r>
      <w:r>
        <w:rPr>
          <w:spacing w:val="8"/>
        </w:rPr>
        <w:t xml:space="preserve"> </w:t>
      </w:r>
      <w:r>
        <w:t>of</w:t>
      </w:r>
      <w:r>
        <w:rPr>
          <w:spacing w:val="9"/>
        </w:rPr>
        <w:t xml:space="preserve"> </w:t>
      </w:r>
      <w:r>
        <w:t>the</w:t>
      </w:r>
      <w:r>
        <w:rPr>
          <w:w w:val="101"/>
        </w:rPr>
        <w:t xml:space="preserve"> </w:t>
      </w:r>
      <w:r>
        <w:t>G</w:t>
      </w:r>
      <w:r>
        <w:rPr>
          <w:spacing w:val="-5"/>
        </w:rPr>
        <w:t>r</w:t>
      </w:r>
      <w:r>
        <w:t>eat</w:t>
      </w:r>
      <w:r>
        <w:rPr>
          <w:spacing w:val="-5"/>
        </w:rPr>
        <w:t xml:space="preserve"> </w:t>
      </w:r>
      <w:r>
        <w:t>Barrier</w:t>
      </w:r>
      <w:r>
        <w:rPr>
          <w:spacing w:val="-5"/>
        </w:rPr>
        <w:t xml:space="preserve"> </w:t>
      </w:r>
      <w:r>
        <w:t>Reef</w:t>
      </w:r>
      <w:r>
        <w:rPr>
          <w:spacing w:val="-4"/>
        </w:rPr>
        <w:t xml:space="preserve"> </w:t>
      </w:r>
      <w:r>
        <w:t>Region,</w:t>
      </w:r>
      <w:r>
        <w:rPr>
          <w:spacing w:val="-5"/>
        </w:rPr>
        <w:t xml:space="preserve"> </w:t>
      </w:r>
      <w:r>
        <w:t>and</w:t>
      </w:r>
      <w:r>
        <w:rPr>
          <w:spacing w:val="-4"/>
        </w:rPr>
        <w:t xml:space="preserve"> </w:t>
      </w:r>
      <w:r>
        <w:t>the</w:t>
      </w:r>
      <w:r>
        <w:rPr>
          <w:w w:val="101"/>
        </w:rPr>
        <w:t xml:space="preserve"> </w:t>
      </w:r>
      <w:r>
        <w:rPr>
          <w:spacing w:val="-4"/>
        </w:rPr>
        <w:t>r</w:t>
      </w:r>
      <w:r>
        <w:t>ecommendations</w:t>
      </w:r>
      <w:r>
        <w:rPr>
          <w:spacing w:val="8"/>
        </w:rPr>
        <w:t xml:space="preserve"> </w:t>
      </w:r>
      <w:r>
        <w:t>in</w:t>
      </w:r>
      <w:r>
        <w:rPr>
          <w:spacing w:val="8"/>
        </w:rPr>
        <w:t xml:space="preserve"> </w:t>
      </w:r>
      <w:r>
        <w:t>the</w:t>
      </w:r>
      <w:r>
        <w:rPr>
          <w:spacing w:val="8"/>
        </w:rPr>
        <w:t xml:space="preserve"> </w:t>
      </w:r>
      <w:r>
        <w:t>associated</w:t>
      </w:r>
      <w:r>
        <w:rPr>
          <w:w w:val="101"/>
        </w:rPr>
        <w:t xml:space="preserve"> </w:t>
      </w:r>
      <w:r>
        <w:t>p</w:t>
      </w:r>
      <w:r>
        <w:rPr>
          <w:spacing w:val="-4"/>
        </w:rPr>
        <w:t>r</w:t>
      </w:r>
      <w:r>
        <w:t>ogram</w:t>
      </w:r>
      <w:r>
        <w:rPr>
          <w:spacing w:val="12"/>
        </w:rPr>
        <w:t xml:space="preserve"> </w:t>
      </w:r>
      <w:r>
        <w:rPr>
          <w:spacing w:val="-4"/>
        </w:rPr>
        <w:t>r</w:t>
      </w:r>
      <w:r>
        <w:t>eport</w:t>
      </w:r>
      <w:r>
        <w:rPr>
          <w:spacing w:val="13"/>
        </w:rPr>
        <w:t xml:space="preserve"> </w:t>
      </w:r>
      <w:r>
        <w:rPr>
          <w:spacing w:val="-4"/>
        </w:rPr>
        <w:t>r</w:t>
      </w:r>
      <w:r>
        <w:t>ega</w:t>
      </w:r>
      <w:r>
        <w:rPr>
          <w:spacing w:val="-5"/>
        </w:rPr>
        <w:t>r</w:t>
      </w:r>
      <w:r>
        <w:t>ding</w:t>
      </w:r>
      <w:r>
        <w:rPr>
          <w:spacing w:val="13"/>
        </w:rPr>
        <w:t xml:space="preserve"> </w:t>
      </w:r>
      <w:r>
        <w:t>imp</w:t>
      </w:r>
      <w:r>
        <w:rPr>
          <w:spacing w:val="-4"/>
        </w:rPr>
        <w:t>r</w:t>
      </w:r>
      <w:r>
        <w:t>oved</w:t>
      </w:r>
      <w:r>
        <w:rPr>
          <w:w w:val="101"/>
        </w:rPr>
        <w:t xml:space="preserve"> </w:t>
      </w:r>
      <w:r>
        <w:t>p</w:t>
      </w:r>
      <w:r>
        <w:rPr>
          <w:spacing w:val="-4"/>
        </w:rPr>
        <w:t>r</w:t>
      </w:r>
      <w:r>
        <w:t>otection</w:t>
      </w:r>
      <w:r>
        <w:rPr>
          <w:spacing w:val="18"/>
        </w:rPr>
        <w:t xml:space="preserve"> </w:t>
      </w:r>
      <w:r>
        <w:t>for</w:t>
      </w:r>
      <w:r>
        <w:rPr>
          <w:spacing w:val="19"/>
        </w:rPr>
        <w:t xml:space="preserve"> </w:t>
      </w:r>
      <w:r>
        <w:t>high-priority</w:t>
      </w:r>
      <w:r>
        <w:rPr>
          <w:spacing w:val="19"/>
        </w:rPr>
        <w:t xml:space="preserve"> </w:t>
      </w:r>
      <w:r>
        <w:t>habitats</w:t>
      </w:r>
      <w:r>
        <w:rPr>
          <w:spacing w:val="19"/>
        </w:rPr>
        <w:t xml:space="preserve"> </w:t>
      </w:r>
      <w:r>
        <w:t>and</w:t>
      </w:r>
      <w:r>
        <w:rPr>
          <w:w w:val="101"/>
        </w:rPr>
        <w:t xml:space="preserve"> </w:t>
      </w:r>
      <w:r>
        <w:t>species.</w:t>
      </w:r>
    </w:p>
    <w:p w:rsidR="002E11EA" w:rsidRDefault="002E11EA" w:rsidP="002E11EA">
      <w:pPr>
        <w:pStyle w:val="BodyText"/>
        <w:rPr>
          <w:sz w:val="14"/>
          <w:szCs w:val="14"/>
        </w:rPr>
      </w:pPr>
    </w:p>
    <w:p w:rsidR="002E11EA" w:rsidRDefault="002E11EA" w:rsidP="0053577E">
      <w:pPr>
        <w:pStyle w:val="BodyText"/>
        <w:ind w:left="0"/>
      </w:pPr>
      <w:r>
        <w:t>The</w:t>
      </w:r>
      <w:r>
        <w:rPr>
          <w:spacing w:val="1"/>
        </w:rPr>
        <w:t xml:space="preserve"> </w:t>
      </w:r>
      <w:r>
        <w:t>key</w:t>
      </w:r>
      <w:r>
        <w:rPr>
          <w:spacing w:val="2"/>
        </w:rPr>
        <w:t xml:space="preserve"> </w:t>
      </w:r>
      <w:r>
        <w:t>documents</w:t>
      </w:r>
      <w:r>
        <w:rPr>
          <w:spacing w:val="1"/>
        </w:rPr>
        <w:t xml:space="preserve"> </w:t>
      </w:r>
      <w:r>
        <w:t>we</w:t>
      </w:r>
      <w:r>
        <w:rPr>
          <w:spacing w:val="-4"/>
        </w:rPr>
        <w:t>r</w:t>
      </w:r>
      <w:r>
        <w:t>e</w:t>
      </w:r>
      <w:r>
        <w:rPr>
          <w:spacing w:val="2"/>
        </w:rPr>
        <w:t xml:space="preserve"> </w:t>
      </w:r>
      <w:r>
        <w:t>also</w:t>
      </w:r>
      <w:r>
        <w:rPr>
          <w:spacing w:val="2"/>
        </w:rPr>
        <w:t xml:space="preserve"> </w:t>
      </w:r>
      <w:r>
        <w:t>used</w:t>
      </w:r>
      <w:r>
        <w:rPr>
          <w:spacing w:val="1"/>
        </w:rPr>
        <w:t xml:space="preserve"> </w:t>
      </w:r>
      <w:r>
        <w:t>to</w:t>
      </w:r>
      <w:r>
        <w:rPr>
          <w:w w:val="106"/>
        </w:rPr>
        <w:t xml:space="preserve"> </w:t>
      </w:r>
      <w:r>
        <w:t>identify</w:t>
      </w:r>
      <w:r>
        <w:rPr>
          <w:spacing w:val="10"/>
        </w:rPr>
        <w:t xml:space="preserve"> </w:t>
      </w:r>
      <w:r>
        <w:t>priority</w:t>
      </w:r>
      <w:r>
        <w:rPr>
          <w:spacing w:val="10"/>
        </w:rPr>
        <w:t xml:space="preserve"> </w:t>
      </w:r>
      <w:r>
        <w:t>habitats</w:t>
      </w:r>
      <w:r>
        <w:rPr>
          <w:spacing w:val="10"/>
        </w:rPr>
        <w:t xml:space="preserve"> </w:t>
      </w:r>
      <w:r>
        <w:t>and</w:t>
      </w:r>
      <w:r>
        <w:rPr>
          <w:spacing w:val="11"/>
        </w:rPr>
        <w:t xml:space="preserve"> </w:t>
      </w:r>
      <w:r>
        <w:t>species</w:t>
      </w:r>
      <w:r>
        <w:rPr>
          <w:spacing w:val="10"/>
        </w:rPr>
        <w:t xml:space="preserve"> </w:t>
      </w:r>
      <w:r>
        <w:t>on</w:t>
      </w:r>
      <w:r>
        <w:rPr>
          <w:w w:val="101"/>
        </w:rPr>
        <w:t xml:space="preserve"> </w:t>
      </w:r>
      <w:r>
        <w:t>which</w:t>
      </w:r>
      <w:r>
        <w:rPr>
          <w:spacing w:val="9"/>
        </w:rPr>
        <w:t xml:space="preserve"> </w:t>
      </w:r>
      <w:r>
        <w:t>to</w:t>
      </w:r>
      <w:r>
        <w:rPr>
          <w:spacing w:val="9"/>
        </w:rPr>
        <w:t xml:space="preserve"> </w:t>
      </w:r>
      <w:r>
        <w:t>focus</w:t>
      </w:r>
      <w:r>
        <w:rPr>
          <w:spacing w:val="10"/>
        </w:rPr>
        <w:t xml:space="preserve"> </w:t>
      </w:r>
      <w:r>
        <w:t>attention</w:t>
      </w:r>
      <w:r>
        <w:rPr>
          <w:spacing w:val="9"/>
        </w:rPr>
        <w:t xml:space="preserve"> </w:t>
      </w:r>
      <w:r>
        <w:t>and</w:t>
      </w:r>
      <w:r>
        <w:rPr>
          <w:spacing w:val="10"/>
        </w:rPr>
        <w:t xml:space="preserve"> </w:t>
      </w:r>
      <w:r>
        <w:rPr>
          <w:spacing w:val="-4"/>
        </w:rPr>
        <w:t>r</w:t>
      </w:r>
      <w:r>
        <w:t>esou</w:t>
      </w:r>
      <w:r>
        <w:rPr>
          <w:spacing w:val="-5"/>
        </w:rPr>
        <w:t>r</w:t>
      </w:r>
      <w:r>
        <w:t>ces</w:t>
      </w:r>
      <w:r>
        <w:rPr>
          <w:w w:val="101"/>
        </w:rPr>
        <w:t xml:space="preserve"> </w:t>
      </w:r>
      <w:r>
        <w:t>in the Australian Gove</w:t>
      </w:r>
      <w:r>
        <w:rPr>
          <w:spacing w:val="3"/>
        </w:rPr>
        <w:t>r</w:t>
      </w:r>
      <w:r>
        <w:t>nment</w:t>
      </w:r>
      <w:r>
        <w:rPr>
          <w:spacing w:val="-14"/>
        </w:rPr>
        <w:t>’</w:t>
      </w:r>
      <w:r>
        <w:t>s G</w:t>
      </w:r>
      <w:r>
        <w:rPr>
          <w:spacing w:val="-5"/>
        </w:rPr>
        <w:t>r</w:t>
      </w:r>
      <w:r>
        <w:t>eat</w:t>
      </w:r>
      <w:r>
        <w:rPr>
          <w:w w:val="99"/>
        </w:rPr>
        <w:t xml:space="preserve"> </w:t>
      </w:r>
      <w:r>
        <w:t>Barrier</w:t>
      </w:r>
      <w:r>
        <w:rPr>
          <w:spacing w:val="-1"/>
        </w:rPr>
        <w:t xml:space="preserve"> </w:t>
      </w:r>
      <w:r>
        <w:t>Reef Long-term Sustainability Plan.</w:t>
      </w:r>
    </w:p>
    <w:p w:rsidR="002E11EA" w:rsidRDefault="002E11EA" w:rsidP="007F588C">
      <w:pPr>
        <w:pStyle w:val="BodyText"/>
        <w:ind w:left="0"/>
        <w:sectPr w:rsidR="002E11EA" w:rsidSect="002E11EA">
          <w:pgSz w:w="11906" w:h="16838"/>
          <w:pgMar w:top="1440" w:right="1440" w:bottom="1440" w:left="1440" w:header="708" w:footer="708" w:gutter="0"/>
          <w:cols w:num="2" w:space="708"/>
          <w:docGrid w:linePitch="360"/>
        </w:sectPr>
      </w:pPr>
    </w:p>
    <w:p w:rsidR="002E11EA" w:rsidRDefault="002E11EA" w:rsidP="00FB6572">
      <w:pPr>
        <w:pStyle w:val="Heading4"/>
        <w:spacing w:before="0" w:after="120"/>
      </w:pPr>
      <w:r>
        <w:lastRenderedPageBreak/>
        <w:t>Species</w:t>
      </w:r>
      <w:r>
        <w:rPr>
          <w:spacing w:val="9"/>
        </w:rPr>
        <w:t xml:space="preserve"> </w:t>
      </w:r>
      <w:r>
        <w:t>monitoring</w:t>
      </w:r>
      <w:r>
        <w:rPr>
          <w:spacing w:val="10"/>
        </w:rPr>
        <w:t xml:space="preserve"> </w:t>
      </w:r>
      <w:r>
        <w:t>by</w:t>
      </w:r>
      <w:r>
        <w:rPr>
          <w:spacing w:val="10"/>
        </w:rPr>
        <w:t xml:space="preserve"> </w:t>
      </w:r>
      <w:r>
        <w:rPr>
          <w:spacing w:val="-23"/>
        </w:rPr>
        <w:t>T</w:t>
      </w:r>
      <w:r>
        <w:t>raditional</w:t>
      </w:r>
      <w:r>
        <w:rPr>
          <w:w w:val="101"/>
        </w:rPr>
        <w:t xml:space="preserve"> </w:t>
      </w:r>
      <w:r>
        <w:t>Owners</w:t>
      </w:r>
    </w:p>
    <w:p w:rsidR="002E11EA" w:rsidRPr="002E11EA" w:rsidRDefault="002E11EA" w:rsidP="002E11EA">
      <w:pPr>
        <w:pStyle w:val="BodyText"/>
        <w:ind w:left="0"/>
      </w:pPr>
      <w:r w:rsidRPr="002E11EA">
        <w:t>In developing the vulnerability assessments, the agency worked with Traditional Owners to incorporate traditional knowledge into the understanding of species. Those groups who identified inshore biodiversity monitoring as a priority within their Traditional Use of Marine Resources Agreement implementation plans have been supported to develop networks throughout the scientific community.</w:t>
      </w:r>
    </w:p>
    <w:p w:rsidR="002E11EA" w:rsidRPr="002E11EA" w:rsidRDefault="002E11EA" w:rsidP="002E11EA">
      <w:pPr>
        <w:pStyle w:val="BodyText"/>
      </w:pPr>
    </w:p>
    <w:p w:rsidR="002E11EA" w:rsidRPr="002E11EA" w:rsidRDefault="002E11EA" w:rsidP="002E11EA">
      <w:pPr>
        <w:pStyle w:val="BodyText"/>
        <w:ind w:left="0"/>
      </w:pPr>
      <w:r w:rsidRPr="002E11EA">
        <w:t>The agency has supported Traditional Owners to conduct monitoring activities, meet with research teams in various locations along</w:t>
      </w:r>
      <w:r>
        <w:t xml:space="preserve"> </w:t>
      </w:r>
      <w:r w:rsidRPr="002E11EA">
        <w:t>the coast and develop research partnerships based on species of interest.</w:t>
      </w:r>
    </w:p>
    <w:p w:rsidR="002E11EA" w:rsidRDefault="002E11EA" w:rsidP="00FB6572">
      <w:pPr>
        <w:pStyle w:val="Heading4"/>
        <w:spacing w:before="120" w:after="120"/>
      </w:pPr>
      <w:r>
        <w:t>Climate</w:t>
      </w:r>
      <w:r>
        <w:rPr>
          <w:spacing w:val="3"/>
        </w:rPr>
        <w:t xml:space="preserve"> </w:t>
      </w:r>
      <w:r>
        <w:t>change</w:t>
      </w:r>
      <w:r>
        <w:rPr>
          <w:spacing w:val="4"/>
        </w:rPr>
        <w:t xml:space="preserve"> </w:t>
      </w:r>
      <w:r>
        <w:t>action</w:t>
      </w:r>
      <w:r>
        <w:rPr>
          <w:spacing w:val="4"/>
        </w:rPr>
        <w:t xml:space="preserve"> </w:t>
      </w:r>
      <w:r>
        <w:t>plan</w:t>
      </w:r>
    </w:p>
    <w:p w:rsidR="002E11EA" w:rsidRPr="002E11EA" w:rsidRDefault="002E11EA" w:rsidP="002E11EA">
      <w:pPr>
        <w:pStyle w:val="BodyText"/>
        <w:ind w:left="0"/>
      </w:pPr>
      <w:r>
        <w:t>Climate</w:t>
      </w:r>
      <w:r>
        <w:rPr>
          <w:spacing w:val="5"/>
        </w:rPr>
        <w:t xml:space="preserve"> </w:t>
      </w:r>
      <w:r>
        <w:t>change</w:t>
      </w:r>
      <w:r>
        <w:rPr>
          <w:spacing w:val="5"/>
        </w:rPr>
        <w:t xml:space="preserve"> </w:t>
      </w:r>
      <w:r>
        <w:t>and</w:t>
      </w:r>
      <w:r>
        <w:rPr>
          <w:spacing w:val="6"/>
        </w:rPr>
        <w:t xml:space="preserve"> </w:t>
      </w:r>
      <w:r>
        <w:t>ocean</w:t>
      </w:r>
      <w:r>
        <w:rPr>
          <w:spacing w:val="5"/>
        </w:rPr>
        <w:t xml:space="preserve"> </w:t>
      </w:r>
      <w:r>
        <w:t>acidification</w:t>
      </w:r>
      <w:r>
        <w:rPr>
          <w:w w:val="102"/>
        </w:rPr>
        <w:t xml:space="preserve"> </w:t>
      </w:r>
      <w:r>
        <w:t>a</w:t>
      </w:r>
      <w:r>
        <w:rPr>
          <w:spacing w:val="-5"/>
        </w:rPr>
        <w:t>r</w:t>
      </w:r>
      <w:r>
        <w:t>e</w:t>
      </w:r>
      <w:r>
        <w:rPr>
          <w:spacing w:val="3"/>
        </w:rPr>
        <w:t xml:space="preserve"> </w:t>
      </w:r>
      <w:proofErr w:type="spellStart"/>
      <w:r>
        <w:rPr>
          <w:spacing w:val="-4"/>
        </w:rPr>
        <w:t>r</w:t>
      </w:r>
      <w:r>
        <w:t>ecognised</w:t>
      </w:r>
      <w:proofErr w:type="spellEnd"/>
      <w:r>
        <w:rPr>
          <w:spacing w:val="4"/>
        </w:rPr>
        <w:t xml:space="preserve"> </w:t>
      </w:r>
      <w:r>
        <w:t>as</w:t>
      </w:r>
      <w:r>
        <w:rPr>
          <w:spacing w:val="4"/>
        </w:rPr>
        <w:t xml:space="preserve"> </w:t>
      </w:r>
      <w:r>
        <w:t>two</w:t>
      </w:r>
      <w:r>
        <w:rPr>
          <w:spacing w:val="3"/>
        </w:rPr>
        <w:t xml:space="preserve"> </w:t>
      </w:r>
      <w:r>
        <w:t>of</w:t>
      </w:r>
      <w:r>
        <w:rPr>
          <w:spacing w:val="4"/>
        </w:rPr>
        <w:t xml:space="preserve"> </w:t>
      </w:r>
      <w:r>
        <w:t>the</w:t>
      </w:r>
      <w:r>
        <w:rPr>
          <w:spacing w:val="4"/>
        </w:rPr>
        <w:t xml:space="preserve"> </w:t>
      </w:r>
      <w:r>
        <w:t>g</w:t>
      </w:r>
      <w:r>
        <w:rPr>
          <w:spacing w:val="-4"/>
        </w:rPr>
        <w:t>r</w:t>
      </w:r>
      <w:r>
        <w:t>eatest</w:t>
      </w:r>
      <w:r w:rsidR="00FB6572">
        <w:t xml:space="preserve"> </w:t>
      </w:r>
      <w:r>
        <w:t>th</w:t>
      </w:r>
      <w:r>
        <w:rPr>
          <w:spacing w:val="-4"/>
        </w:rPr>
        <w:t>r</w:t>
      </w:r>
      <w:r>
        <w:t>eats</w:t>
      </w:r>
      <w:r>
        <w:rPr>
          <w:spacing w:val="6"/>
        </w:rPr>
        <w:t xml:space="preserve"> </w:t>
      </w:r>
      <w:r>
        <w:t>to</w:t>
      </w:r>
      <w:r>
        <w:rPr>
          <w:spacing w:val="7"/>
        </w:rPr>
        <w:t xml:space="preserve"> </w:t>
      </w:r>
      <w:r>
        <w:t>the</w:t>
      </w:r>
      <w:r>
        <w:rPr>
          <w:spacing w:val="7"/>
        </w:rPr>
        <w:t xml:space="preserve"> </w:t>
      </w:r>
      <w:r>
        <w:t>long-term</w:t>
      </w:r>
      <w:r>
        <w:rPr>
          <w:spacing w:val="7"/>
        </w:rPr>
        <w:t xml:space="preserve"> </w:t>
      </w:r>
      <w:r>
        <w:t>health</w:t>
      </w:r>
      <w:r>
        <w:rPr>
          <w:spacing w:val="7"/>
        </w:rPr>
        <w:t xml:space="preserve"> </w:t>
      </w:r>
      <w:r>
        <w:t>of</w:t>
      </w:r>
      <w:r>
        <w:rPr>
          <w:spacing w:val="6"/>
        </w:rPr>
        <w:t xml:space="preserve"> </w:t>
      </w:r>
      <w:r>
        <w:t>the</w:t>
      </w:r>
      <w:r w:rsidR="00FB6572">
        <w:t xml:space="preserve"> </w:t>
      </w:r>
      <w:r>
        <w:t>G</w:t>
      </w:r>
      <w:r>
        <w:rPr>
          <w:spacing w:val="-5"/>
        </w:rPr>
        <w:t>r</w:t>
      </w:r>
      <w:r>
        <w:t>eat</w:t>
      </w:r>
      <w:r>
        <w:rPr>
          <w:spacing w:val="4"/>
        </w:rPr>
        <w:t xml:space="preserve"> </w:t>
      </w:r>
      <w:r>
        <w:t>Barrier</w:t>
      </w:r>
      <w:r>
        <w:rPr>
          <w:spacing w:val="5"/>
        </w:rPr>
        <w:t xml:space="preserve"> </w:t>
      </w:r>
      <w:r>
        <w:t>Reef,</w:t>
      </w:r>
      <w:r>
        <w:rPr>
          <w:spacing w:val="5"/>
        </w:rPr>
        <w:t xml:space="preserve"> </w:t>
      </w:r>
      <w:r>
        <w:t>with</w:t>
      </w:r>
      <w:r>
        <w:rPr>
          <w:spacing w:val="4"/>
        </w:rPr>
        <w:t xml:space="preserve"> </w:t>
      </w:r>
      <w:r>
        <w:t>p</w:t>
      </w:r>
      <w:r>
        <w:rPr>
          <w:spacing w:val="-4"/>
        </w:rPr>
        <w:t>r</w:t>
      </w:r>
      <w:r>
        <w:t>edicted</w:t>
      </w:r>
      <w:r>
        <w:rPr>
          <w:spacing w:val="5"/>
        </w:rPr>
        <w:t xml:space="preserve"> </w:t>
      </w:r>
      <w:r>
        <w:t>e</w:t>
      </w:r>
      <w:r>
        <w:rPr>
          <w:spacing w:val="-5"/>
        </w:rPr>
        <w:t>f</w:t>
      </w:r>
      <w:r>
        <w:t>fects</w:t>
      </w:r>
      <w:r>
        <w:rPr>
          <w:w w:val="103"/>
        </w:rPr>
        <w:t xml:space="preserve"> </w:t>
      </w:r>
      <w:r>
        <w:t>including</w:t>
      </w:r>
      <w:r>
        <w:rPr>
          <w:spacing w:val="-3"/>
        </w:rPr>
        <w:t xml:space="preserve"> </w:t>
      </w:r>
      <w:r>
        <w:t>seve</w:t>
      </w:r>
      <w:r>
        <w:rPr>
          <w:spacing w:val="-5"/>
        </w:rPr>
        <w:t>r</w:t>
      </w:r>
      <w:r>
        <w:t>e</w:t>
      </w:r>
      <w:r>
        <w:rPr>
          <w:spacing w:val="-2"/>
        </w:rPr>
        <w:t xml:space="preserve"> </w:t>
      </w:r>
      <w:r>
        <w:t>weather</w:t>
      </w:r>
      <w:r>
        <w:rPr>
          <w:spacing w:val="-3"/>
        </w:rPr>
        <w:t xml:space="preserve"> </w:t>
      </w:r>
      <w:r>
        <w:t>events,</w:t>
      </w:r>
      <w:r>
        <w:rPr>
          <w:spacing w:val="-2"/>
        </w:rPr>
        <w:t xml:space="preserve"> </w:t>
      </w:r>
      <w:r>
        <w:t>rising</w:t>
      </w:r>
      <w:r>
        <w:rPr>
          <w:spacing w:val="-3"/>
        </w:rPr>
        <w:t xml:space="preserve"> </w:t>
      </w:r>
      <w:r>
        <w:t>sea</w:t>
      </w:r>
      <w:r>
        <w:rPr>
          <w:w w:val="97"/>
        </w:rPr>
        <w:t xml:space="preserve"> </w:t>
      </w:r>
      <w:r>
        <w:t>temperatu</w:t>
      </w:r>
      <w:r>
        <w:rPr>
          <w:spacing w:val="-4"/>
        </w:rPr>
        <w:t>r</w:t>
      </w:r>
      <w:r>
        <w:t>e,</w:t>
      </w:r>
      <w:r>
        <w:rPr>
          <w:spacing w:val="-3"/>
        </w:rPr>
        <w:t xml:space="preserve"> </w:t>
      </w:r>
      <w:r>
        <w:t>rising</w:t>
      </w:r>
      <w:r>
        <w:rPr>
          <w:spacing w:val="-2"/>
        </w:rPr>
        <w:t xml:space="preserve"> </w:t>
      </w:r>
      <w:r>
        <w:t>sea</w:t>
      </w:r>
      <w:r>
        <w:rPr>
          <w:spacing w:val="-3"/>
        </w:rPr>
        <w:t xml:space="preserve"> </w:t>
      </w:r>
      <w:r>
        <w:t>levels,</w:t>
      </w:r>
      <w:r>
        <w:rPr>
          <w:spacing w:val="-2"/>
        </w:rPr>
        <w:t xml:space="preserve"> </w:t>
      </w:r>
      <w:r>
        <w:t>and</w:t>
      </w:r>
      <w:r>
        <w:rPr>
          <w:spacing w:val="-2"/>
        </w:rPr>
        <w:t xml:space="preserve"> </w:t>
      </w:r>
      <w:r>
        <w:t>changes in</w:t>
      </w:r>
      <w:r>
        <w:rPr>
          <w:spacing w:val="2"/>
        </w:rPr>
        <w:t xml:space="preserve"> </w:t>
      </w:r>
      <w:r>
        <w:t>biological</w:t>
      </w:r>
      <w:r>
        <w:rPr>
          <w:spacing w:val="3"/>
        </w:rPr>
        <w:t xml:space="preserve"> </w:t>
      </w:r>
      <w:r>
        <w:t>p</w:t>
      </w:r>
      <w:r>
        <w:rPr>
          <w:spacing w:val="-4"/>
        </w:rPr>
        <w:t>r</w:t>
      </w:r>
      <w:r>
        <w:t>ocesses.</w:t>
      </w:r>
      <w:r>
        <w:rPr>
          <w:spacing w:val="2"/>
        </w:rPr>
        <w:t xml:space="preserve"> </w:t>
      </w:r>
      <w:r>
        <w:t>The</w:t>
      </w:r>
      <w:r>
        <w:rPr>
          <w:spacing w:val="3"/>
        </w:rPr>
        <w:t xml:space="preserve"> </w:t>
      </w:r>
      <w:r>
        <w:t>agency</w:t>
      </w:r>
      <w:r>
        <w:rPr>
          <w:spacing w:val="3"/>
        </w:rPr>
        <w:t xml:space="preserve"> </w:t>
      </w:r>
      <w:r>
        <w:t>is</w:t>
      </w:r>
      <w:r>
        <w:rPr>
          <w:spacing w:val="2"/>
        </w:rPr>
        <w:t xml:space="preserve"> </w:t>
      </w:r>
      <w:r>
        <w:t>now</w:t>
      </w:r>
      <w:r>
        <w:rPr>
          <w:w w:val="102"/>
        </w:rPr>
        <w:t xml:space="preserve"> </w:t>
      </w:r>
      <w:r>
        <w:t>implementing</w:t>
      </w:r>
      <w:r>
        <w:rPr>
          <w:spacing w:val="8"/>
        </w:rPr>
        <w:t xml:space="preserve"> </w:t>
      </w:r>
      <w:r>
        <w:t>its</w:t>
      </w:r>
      <w:r>
        <w:rPr>
          <w:spacing w:val="8"/>
        </w:rPr>
        <w:t xml:space="preserve"> </w:t>
      </w:r>
      <w:r>
        <w:t>second</w:t>
      </w:r>
      <w:r>
        <w:rPr>
          <w:spacing w:val="9"/>
        </w:rPr>
        <w:t xml:space="preserve"> </w:t>
      </w:r>
      <w:r>
        <w:t>climate</w:t>
      </w:r>
      <w:r>
        <w:rPr>
          <w:spacing w:val="8"/>
        </w:rPr>
        <w:t xml:space="preserve"> </w:t>
      </w:r>
      <w:r>
        <w:t>change action</w:t>
      </w:r>
      <w:r>
        <w:rPr>
          <w:spacing w:val="-3"/>
        </w:rPr>
        <w:t xml:space="preserve"> </w:t>
      </w:r>
      <w:r>
        <w:t>plan,</w:t>
      </w:r>
      <w:r>
        <w:rPr>
          <w:spacing w:val="-4"/>
        </w:rPr>
        <w:t xml:space="preserve"> </w:t>
      </w:r>
      <w:r>
        <w:t>the</w:t>
      </w:r>
      <w:r>
        <w:rPr>
          <w:spacing w:val="-3"/>
        </w:rPr>
        <w:t xml:space="preserve"> </w:t>
      </w:r>
      <w:r>
        <w:rPr>
          <w:i/>
        </w:rPr>
        <w:t>G</w:t>
      </w:r>
      <w:r>
        <w:rPr>
          <w:i/>
          <w:spacing w:val="-5"/>
        </w:rPr>
        <w:t>r</w:t>
      </w:r>
      <w:r>
        <w:rPr>
          <w:i/>
        </w:rPr>
        <w:t>eat</w:t>
      </w:r>
      <w:r>
        <w:rPr>
          <w:i/>
          <w:spacing w:val="-3"/>
        </w:rPr>
        <w:t xml:space="preserve"> </w:t>
      </w:r>
      <w:r>
        <w:rPr>
          <w:i/>
        </w:rPr>
        <w:t>Barrier</w:t>
      </w:r>
      <w:r>
        <w:rPr>
          <w:i/>
          <w:spacing w:val="-3"/>
        </w:rPr>
        <w:t xml:space="preserve"> </w:t>
      </w:r>
      <w:r>
        <w:rPr>
          <w:i/>
        </w:rPr>
        <w:t>Reef</w:t>
      </w:r>
      <w:r>
        <w:rPr>
          <w:i/>
          <w:spacing w:val="-3"/>
        </w:rPr>
        <w:t xml:space="preserve"> </w:t>
      </w:r>
      <w:r>
        <w:rPr>
          <w:i/>
        </w:rPr>
        <w:t>Climate Change</w:t>
      </w:r>
      <w:r>
        <w:rPr>
          <w:i/>
          <w:spacing w:val="-2"/>
        </w:rPr>
        <w:t xml:space="preserve"> </w:t>
      </w:r>
      <w:r>
        <w:rPr>
          <w:i/>
        </w:rPr>
        <w:t>Adaptation</w:t>
      </w:r>
      <w:r>
        <w:rPr>
          <w:i/>
          <w:spacing w:val="-1"/>
        </w:rPr>
        <w:t xml:space="preserve"> </w:t>
      </w:r>
      <w:r>
        <w:rPr>
          <w:i/>
        </w:rPr>
        <w:t>Strategy</w:t>
      </w:r>
      <w:r>
        <w:rPr>
          <w:i/>
          <w:spacing w:val="-1"/>
        </w:rPr>
        <w:t xml:space="preserve"> </w:t>
      </w:r>
      <w:r>
        <w:rPr>
          <w:i/>
        </w:rPr>
        <w:t>and</w:t>
      </w:r>
      <w:r>
        <w:rPr>
          <w:i/>
          <w:spacing w:val="-2"/>
        </w:rPr>
        <w:t xml:space="preserve"> </w:t>
      </w:r>
      <w:r>
        <w:rPr>
          <w:i/>
        </w:rPr>
        <w:t>Action</w:t>
      </w:r>
      <w:r>
        <w:rPr>
          <w:i/>
          <w:spacing w:val="-1"/>
        </w:rPr>
        <w:t xml:space="preserve"> </w:t>
      </w:r>
      <w:r>
        <w:rPr>
          <w:i/>
        </w:rPr>
        <w:t>Plan</w:t>
      </w:r>
      <w:r>
        <w:rPr>
          <w:i/>
          <w:w w:val="97"/>
        </w:rPr>
        <w:t xml:space="preserve"> </w:t>
      </w:r>
      <w:r>
        <w:rPr>
          <w:i/>
        </w:rPr>
        <w:t>2012–2017</w:t>
      </w:r>
      <w:r>
        <w:t>,</w:t>
      </w:r>
      <w:r>
        <w:rPr>
          <w:spacing w:val="4"/>
        </w:rPr>
        <w:t xml:space="preserve"> </w:t>
      </w:r>
      <w:r>
        <w:t>which</w:t>
      </w:r>
      <w:r>
        <w:rPr>
          <w:spacing w:val="4"/>
        </w:rPr>
        <w:t xml:space="preserve"> </w:t>
      </w:r>
      <w:r>
        <w:t>outlines</w:t>
      </w:r>
      <w:r>
        <w:rPr>
          <w:spacing w:val="5"/>
        </w:rPr>
        <w:t xml:space="preserve"> </w:t>
      </w:r>
      <w:r>
        <w:t>how</w:t>
      </w:r>
      <w:r>
        <w:rPr>
          <w:spacing w:val="4"/>
        </w:rPr>
        <w:t xml:space="preserve"> </w:t>
      </w:r>
      <w:r>
        <w:t>it</w:t>
      </w:r>
      <w:r>
        <w:rPr>
          <w:spacing w:val="5"/>
        </w:rPr>
        <w:t xml:space="preserve"> </w:t>
      </w:r>
      <w:r>
        <w:t>will</w:t>
      </w:r>
      <w:r>
        <w:rPr>
          <w:spacing w:val="4"/>
        </w:rPr>
        <w:t xml:space="preserve"> </w:t>
      </w:r>
      <w:r>
        <w:t>work</w:t>
      </w:r>
      <w:r>
        <w:rPr>
          <w:w w:val="103"/>
        </w:rPr>
        <w:t xml:space="preserve"> </w:t>
      </w:r>
      <w:r>
        <w:t>to</w:t>
      </w:r>
      <w:r>
        <w:rPr>
          <w:spacing w:val="1"/>
        </w:rPr>
        <w:t xml:space="preserve"> </w:t>
      </w:r>
      <w:r>
        <w:t>imp</w:t>
      </w:r>
      <w:r>
        <w:rPr>
          <w:spacing w:val="-4"/>
        </w:rPr>
        <w:t>r</w:t>
      </w:r>
      <w:r>
        <w:t>ove</w:t>
      </w:r>
      <w:r>
        <w:rPr>
          <w:spacing w:val="2"/>
        </w:rPr>
        <w:t xml:space="preserve"> </w:t>
      </w:r>
      <w:r>
        <w:t>the</w:t>
      </w:r>
      <w:r>
        <w:rPr>
          <w:spacing w:val="1"/>
        </w:rPr>
        <w:t xml:space="preserve"> </w:t>
      </w:r>
      <w:r>
        <w:rPr>
          <w:spacing w:val="-4"/>
        </w:rPr>
        <w:t>r</w:t>
      </w:r>
      <w:r>
        <w:t>esilience</w:t>
      </w:r>
      <w:r>
        <w:rPr>
          <w:spacing w:val="2"/>
        </w:rPr>
        <w:t xml:space="preserve"> </w:t>
      </w:r>
      <w:r>
        <w:t>of</w:t>
      </w:r>
      <w:r>
        <w:rPr>
          <w:spacing w:val="1"/>
        </w:rPr>
        <w:t xml:space="preserve"> </w:t>
      </w:r>
      <w:r>
        <w:t>the</w:t>
      </w:r>
      <w:r>
        <w:rPr>
          <w:spacing w:val="2"/>
        </w:rPr>
        <w:t xml:space="preserve"> </w:t>
      </w:r>
      <w:r>
        <w:t>Reef</w:t>
      </w:r>
      <w:r>
        <w:rPr>
          <w:spacing w:val="1"/>
        </w:rPr>
        <w:t xml:space="preserve"> </w:t>
      </w:r>
      <w:r>
        <w:t>so</w:t>
      </w:r>
      <w:r>
        <w:rPr>
          <w:spacing w:val="2"/>
        </w:rPr>
        <w:t xml:space="preserve"> </w:t>
      </w:r>
      <w:r>
        <w:t>it</w:t>
      </w:r>
      <w:r>
        <w:rPr>
          <w:spacing w:val="1"/>
        </w:rPr>
        <w:t xml:space="preserve"> </w:t>
      </w:r>
      <w:r>
        <w:t>is better</w:t>
      </w:r>
      <w:r>
        <w:rPr>
          <w:spacing w:val="6"/>
        </w:rPr>
        <w:t xml:space="preserve"> </w:t>
      </w:r>
      <w:r>
        <w:t>able</w:t>
      </w:r>
      <w:r>
        <w:rPr>
          <w:spacing w:val="7"/>
        </w:rPr>
        <w:t xml:space="preserve"> </w:t>
      </w:r>
      <w:r>
        <w:t>to</w:t>
      </w:r>
      <w:r>
        <w:rPr>
          <w:spacing w:val="7"/>
        </w:rPr>
        <w:t xml:space="preserve"> </w:t>
      </w:r>
      <w:r>
        <w:t>cope</w:t>
      </w:r>
      <w:r>
        <w:rPr>
          <w:spacing w:val="7"/>
        </w:rPr>
        <w:t xml:space="preserve"> </w:t>
      </w:r>
      <w:r>
        <w:t>with</w:t>
      </w:r>
      <w:r>
        <w:rPr>
          <w:spacing w:val="7"/>
        </w:rPr>
        <w:t xml:space="preserve"> </w:t>
      </w:r>
      <w:r>
        <w:t>st</w:t>
      </w:r>
      <w:r>
        <w:rPr>
          <w:spacing w:val="-4"/>
        </w:rPr>
        <w:t>r</w:t>
      </w:r>
      <w:r>
        <w:t>ess</w:t>
      </w:r>
      <w:r>
        <w:rPr>
          <w:spacing w:val="6"/>
        </w:rPr>
        <w:t xml:space="preserve"> </w:t>
      </w:r>
      <w:r>
        <w:t>and</w:t>
      </w:r>
      <w:r>
        <w:rPr>
          <w:spacing w:val="7"/>
        </w:rPr>
        <w:t xml:space="preserve"> </w:t>
      </w:r>
      <w:r>
        <w:rPr>
          <w:spacing w:val="-4"/>
        </w:rPr>
        <w:t>r</w:t>
      </w:r>
      <w:r>
        <w:t>educe</w:t>
      </w:r>
      <w:r>
        <w:rPr>
          <w:w w:val="101"/>
        </w:rPr>
        <w:t xml:space="preserve"> </w:t>
      </w:r>
      <w:r>
        <w:t>the</w:t>
      </w:r>
      <w:r>
        <w:rPr>
          <w:spacing w:val="8"/>
        </w:rPr>
        <w:t xml:space="preserve"> </w:t>
      </w:r>
      <w:r>
        <w:t>impacts</w:t>
      </w:r>
      <w:r>
        <w:rPr>
          <w:spacing w:val="8"/>
        </w:rPr>
        <w:t xml:space="preserve"> </w:t>
      </w:r>
      <w:r>
        <w:t>of</w:t>
      </w:r>
      <w:r>
        <w:rPr>
          <w:spacing w:val="8"/>
        </w:rPr>
        <w:t xml:space="preserve"> </w:t>
      </w:r>
      <w:r>
        <w:t>climate</w:t>
      </w:r>
      <w:r>
        <w:rPr>
          <w:spacing w:val="8"/>
        </w:rPr>
        <w:t xml:space="preserve"> </w:t>
      </w:r>
      <w:r>
        <w:t>change.</w:t>
      </w:r>
    </w:p>
    <w:p w:rsidR="002E11EA" w:rsidRPr="00481B68" w:rsidRDefault="002E11EA" w:rsidP="00481B68">
      <w:pPr>
        <w:pStyle w:val="Heading5"/>
        <w:spacing w:before="120" w:after="120"/>
      </w:pPr>
      <w:r w:rsidRPr="00481B68">
        <w:t>Research program</w:t>
      </w:r>
    </w:p>
    <w:p w:rsidR="002E11EA" w:rsidRPr="00FB6572" w:rsidRDefault="002E11EA" w:rsidP="00FB6572">
      <w:pPr>
        <w:pStyle w:val="BodyText"/>
        <w:ind w:left="0"/>
      </w:pPr>
      <w:r w:rsidRPr="002E11EA">
        <w:t>Significant progress was made under the</w:t>
      </w:r>
      <w:r>
        <w:t xml:space="preserve"> </w:t>
      </w:r>
      <w:r w:rsidRPr="002E11EA">
        <w:t xml:space="preserve">joint agency and CSIRO Great Barrier Reef Climate Adaptation Research program during the 2013–14 financial </w:t>
      </w:r>
      <w:proofErr w:type="gramStart"/>
      <w:r w:rsidRPr="002E11EA">
        <w:t>year</w:t>
      </w:r>
      <w:proofErr w:type="gramEnd"/>
      <w:r w:rsidRPr="002E11EA">
        <w:t>. The intention</w:t>
      </w:r>
      <w:r>
        <w:t xml:space="preserve"> </w:t>
      </w:r>
      <w:r w:rsidRPr="002E11EA">
        <w:t xml:space="preserve">of the collaboration is to combine the two </w:t>
      </w:r>
      <w:proofErr w:type="spellStart"/>
      <w:r w:rsidRPr="002E11EA">
        <w:t>organisations’</w:t>
      </w:r>
      <w:proofErr w:type="spellEnd"/>
      <w:r w:rsidRPr="002E11EA">
        <w:t xml:space="preserve"> expertise to address critical knowledge gaps in how Reef users and ecosystems within the Great Barrier Reef can best adapt to climate change. The collaboration has developed draft climate</w:t>
      </w:r>
      <w:r>
        <w:t xml:space="preserve"> </w:t>
      </w:r>
      <w:r w:rsidRPr="00E01F07">
        <w:t>adaptation pathway case studies, new tools that assess connectivity processes underlying crown-of-thorns starfish outbreaks and</w:t>
      </w:r>
      <w:r>
        <w:t xml:space="preserve"> </w:t>
      </w:r>
      <w:r w:rsidRPr="00E01F07">
        <w:t xml:space="preserve">coral recruitment, and fisheries adaptation initiatives. The main adaptation pathway case study is focused upon ensuring the long-term sustainability of </w:t>
      </w:r>
      <w:proofErr w:type="spellStart"/>
      <w:r w:rsidRPr="00E01F07">
        <w:t>Raine</w:t>
      </w:r>
      <w:proofErr w:type="spellEnd"/>
      <w:r w:rsidRPr="00E01F07">
        <w:t xml:space="preserve"> Island, the world’s largest green turtle nesting rookery. Reef connectivity maps developed under the program are currently being used to better direct crown-of-thorns starfish management efforts, and a situation analysis of fisheries in Queensland to support their long-term future under a changing climate is underway.</w:t>
      </w:r>
    </w:p>
    <w:p w:rsidR="002E11EA" w:rsidRPr="002E11EA" w:rsidRDefault="002E11EA" w:rsidP="00481B68">
      <w:pPr>
        <w:pStyle w:val="Heading5"/>
        <w:spacing w:before="120" w:after="120"/>
      </w:pPr>
      <w:r w:rsidRPr="002E11EA">
        <w:t>Partnerships with industries</w:t>
      </w:r>
    </w:p>
    <w:p w:rsidR="002E11EA" w:rsidRPr="00E01F07" w:rsidRDefault="002E11EA" w:rsidP="002E11EA">
      <w:pPr>
        <w:pStyle w:val="BodyText"/>
        <w:ind w:left="0"/>
      </w:pPr>
      <w:r w:rsidRPr="00E01F07">
        <w:t>During the reporting period, the agency maintained its partnership approach to the climate change challenge through work with Reef industries such as commercial fishing and tourism. This included:</w:t>
      </w:r>
    </w:p>
    <w:p w:rsidR="002E11EA" w:rsidRDefault="002E11EA" w:rsidP="007F588C">
      <w:pPr>
        <w:pStyle w:val="BodyText"/>
        <w:ind w:left="0"/>
      </w:pPr>
    </w:p>
    <w:p w:rsidR="00FB6572" w:rsidRDefault="00FB6572" w:rsidP="00DF331E">
      <w:pPr>
        <w:pStyle w:val="BodyText"/>
        <w:numPr>
          <w:ilvl w:val="0"/>
          <w:numId w:val="6"/>
        </w:numPr>
      </w:pPr>
      <w:r w:rsidRPr="00E01F07">
        <w:t xml:space="preserve">continuing the agency’s partnership with the Queensland Seafood Industry Association to progress work around Reef resilience, stewardship and climate </w:t>
      </w:r>
      <w:r w:rsidRPr="00E01F07">
        <w:lastRenderedPageBreak/>
        <w:t>change issues, including support for industry liaison to disseminate key climate change messages</w:t>
      </w:r>
    </w:p>
    <w:p w:rsidR="004933C0" w:rsidRPr="00E01F07" w:rsidRDefault="004933C0" w:rsidP="004933C0">
      <w:pPr>
        <w:pStyle w:val="BodyText"/>
        <w:ind w:left="830"/>
      </w:pPr>
    </w:p>
    <w:p w:rsidR="00FB6572" w:rsidRDefault="00FB6572" w:rsidP="00DF331E">
      <w:pPr>
        <w:pStyle w:val="BodyText"/>
        <w:numPr>
          <w:ilvl w:val="0"/>
          <w:numId w:val="6"/>
        </w:numPr>
      </w:pPr>
      <w:r w:rsidRPr="00E01F07">
        <w:t>providing training in the Eye on the Reef — Tourism Weekly Monitoring and Reef Health and Impact Survey programs to marine tourism crew and Queensland Parks and Wildlife Service staff throughout the Marine Park</w:t>
      </w:r>
    </w:p>
    <w:p w:rsidR="004933C0" w:rsidRPr="00E01F07" w:rsidRDefault="004933C0" w:rsidP="004933C0">
      <w:pPr>
        <w:pStyle w:val="BodyText"/>
        <w:ind w:left="830"/>
      </w:pPr>
    </w:p>
    <w:p w:rsidR="00FB6572" w:rsidRPr="00E01F07" w:rsidRDefault="00FB6572" w:rsidP="00DF331E">
      <w:pPr>
        <w:pStyle w:val="BodyText"/>
        <w:numPr>
          <w:ilvl w:val="0"/>
          <w:numId w:val="6"/>
        </w:numPr>
      </w:pPr>
      <w:proofErr w:type="gramStart"/>
      <w:r w:rsidRPr="00E01F07">
        <w:t>working</w:t>
      </w:r>
      <w:proofErr w:type="gramEnd"/>
      <w:r w:rsidRPr="00E01F07">
        <w:t xml:space="preserve"> with CSIRO and other partners on climate change adaptation research partnerships.</w:t>
      </w:r>
    </w:p>
    <w:p w:rsidR="00FB6572" w:rsidRPr="00FB6572" w:rsidRDefault="00FB6572" w:rsidP="00481B68">
      <w:pPr>
        <w:pStyle w:val="Heading5"/>
        <w:spacing w:before="120" w:after="120"/>
      </w:pPr>
      <w:r w:rsidRPr="00FB6572">
        <w:t>Summer response program</w:t>
      </w:r>
    </w:p>
    <w:p w:rsidR="00FB6572" w:rsidRPr="00E01F07" w:rsidRDefault="00FB6572" w:rsidP="00FB6572">
      <w:pPr>
        <w:pStyle w:val="BodyText"/>
        <w:ind w:left="0"/>
      </w:pPr>
      <w:r w:rsidRPr="00E01F07">
        <w:t>Summer can be a period of increased risk to the Reef from temperature-related coral bleaching and extreme weather events such</w:t>
      </w:r>
      <w:r>
        <w:t xml:space="preserve"> </w:t>
      </w:r>
      <w:r w:rsidRPr="00E01F07">
        <w:t>as cyclones and flooding. Stressful conditions can lead to coral disease outbreaks, while nutrient-rich floodwaters can lead to an increase in coral-eating crown-of-thorns starfish.</w:t>
      </w:r>
    </w:p>
    <w:p w:rsidR="00FB6572" w:rsidRPr="00E01F07" w:rsidRDefault="00FB6572" w:rsidP="00FB6572">
      <w:pPr>
        <w:pStyle w:val="BodyText"/>
      </w:pPr>
    </w:p>
    <w:p w:rsidR="00FB6572" w:rsidRPr="00FB6572" w:rsidRDefault="00FB6572" w:rsidP="00FB6572">
      <w:pPr>
        <w:pStyle w:val="BodyText"/>
        <w:ind w:left="0"/>
      </w:pPr>
      <w:r w:rsidRPr="00E01F07">
        <w:t>The agency prepared for these risks by holding a pre-summer workshop with relevant experts, Marine Park rangers, Great Barrier</w:t>
      </w:r>
      <w:r>
        <w:t xml:space="preserve"> Reef</w:t>
      </w:r>
      <w:r>
        <w:rPr>
          <w:spacing w:val="-1"/>
        </w:rPr>
        <w:t xml:space="preserve"> </w:t>
      </w:r>
      <w:r>
        <w:t>Marine Park Authority sta</w:t>
      </w:r>
      <w:r>
        <w:rPr>
          <w:spacing w:val="-4"/>
        </w:rPr>
        <w:t>f</w:t>
      </w:r>
      <w:r>
        <w:t>f and a</w:t>
      </w:r>
      <w:r>
        <w:rPr>
          <w:w w:val="96"/>
        </w:rPr>
        <w:t xml:space="preserve"> </w:t>
      </w:r>
      <w:r>
        <w:t>selection</w:t>
      </w:r>
      <w:r>
        <w:rPr>
          <w:spacing w:val="2"/>
        </w:rPr>
        <w:t xml:space="preserve"> </w:t>
      </w:r>
      <w:r>
        <w:t>of</w:t>
      </w:r>
      <w:r>
        <w:rPr>
          <w:spacing w:val="2"/>
        </w:rPr>
        <w:t xml:space="preserve"> </w:t>
      </w:r>
      <w:r>
        <w:t>tourism</w:t>
      </w:r>
      <w:r>
        <w:rPr>
          <w:spacing w:val="2"/>
        </w:rPr>
        <w:t xml:space="preserve"> </w:t>
      </w:r>
      <w:r>
        <w:t>operators.</w:t>
      </w:r>
      <w:r>
        <w:rPr>
          <w:spacing w:val="2"/>
        </w:rPr>
        <w:t xml:space="preserve"> </w:t>
      </w:r>
      <w:r>
        <w:t>The</w:t>
      </w:r>
      <w:r>
        <w:rPr>
          <w:spacing w:val="2"/>
        </w:rPr>
        <w:t xml:space="preserve"> </w:t>
      </w:r>
      <w:r>
        <w:t>November 2013</w:t>
      </w:r>
      <w:r>
        <w:rPr>
          <w:spacing w:val="3"/>
        </w:rPr>
        <w:t xml:space="preserve"> </w:t>
      </w:r>
      <w:r>
        <w:t>workshop</w:t>
      </w:r>
      <w:r>
        <w:rPr>
          <w:spacing w:val="4"/>
        </w:rPr>
        <w:t xml:space="preserve"> </w:t>
      </w:r>
      <w:r>
        <w:t>focused</w:t>
      </w:r>
      <w:r>
        <w:rPr>
          <w:spacing w:val="4"/>
        </w:rPr>
        <w:t xml:space="preserve"> </w:t>
      </w:r>
      <w:r>
        <w:t>on</w:t>
      </w:r>
      <w:r>
        <w:rPr>
          <w:spacing w:val="4"/>
        </w:rPr>
        <w:t xml:space="preserve"> </w:t>
      </w:r>
      <w:r>
        <w:rPr>
          <w:spacing w:val="-4"/>
        </w:rPr>
        <w:t>r</w:t>
      </w:r>
      <w:r>
        <w:t>eef</w:t>
      </w:r>
      <w:r>
        <w:rPr>
          <w:spacing w:val="4"/>
        </w:rPr>
        <w:t xml:space="preserve"> </w:t>
      </w:r>
      <w:r>
        <w:t>health</w:t>
      </w:r>
      <w:r>
        <w:rPr>
          <w:spacing w:val="4"/>
        </w:rPr>
        <w:t xml:space="preserve"> </w:t>
      </w:r>
      <w:r>
        <w:t>and</w:t>
      </w:r>
      <w:r>
        <w:rPr>
          <w:w w:val="101"/>
        </w:rPr>
        <w:t xml:space="preserve"> </w:t>
      </w:r>
      <w:r>
        <w:t>impact</w:t>
      </w:r>
      <w:r>
        <w:rPr>
          <w:spacing w:val="9"/>
        </w:rPr>
        <w:t xml:space="preserve"> </w:t>
      </w:r>
      <w:r>
        <w:t>survey</w:t>
      </w:r>
      <w:r>
        <w:rPr>
          <w:spacing w:val="9"/>
        </w:rPr>
        <w:t xml:space="preserve"> </w:t>
      </w:r>
      <w:r>
        <w:t>techniques</w:t>
      </w:r>
      <w:r>
        <w:rPr>
          <w:spacing w:val="9"/>
        </w:rPr>
        <w:t xml:space="preserve"> </w:t>
      </w:r>
      <w:r>
        <w:t>and</w:t>
      </w:r>
      <w:r>
        <w:rPr>
          <w:spacing w:val="9"/>
        </w:rPr>
        <w:t xml:space="preserve"> </w:t>
      </w:r>
      <w:r>
        <w:rPr>
          <w:spacing w:val="-4"/>
        </w:rPr>
        <w:t>r</w:t>
      </w:r>
      <w:r>
        <w:t>eporting,</w:t>
      </w:r>
      <w:r>
        <w:rPr>
          <w:w w:val="102"/>
        </w:rPr>
        <w:t xml:space="preserve"> </w:t>
      </w:r>
      <w:r>
        <w:t>helping</w:t>
      </w:r>
      <w:r>
        <w:rPr>
          <w:spacing w:val="4"/>
        </w:rPr>
        <w:t xml:space="preserve"> </w:t>
      </w:r>
      <w:r>
        <w:t>the</w:t>
      </w:r>
      <w:r>
        <w:rPr>
          <w:spacing w:val="4"/>
        </w:rPr>
        <w:t xml:space="preserve"> </w:t>
      </w:r>
      <w:r>
        <w:t>agency</w:t>
      </w:r>
      <w:r>
        <w:rPr>
          <w:spacing w:val="5"/>
        </w:rPr>
        <w:t xml:space="preserve"> </w:t>
      </w:r>
      <w:r>
        <w:t>to</w:t>
      </w:r>
      <w:r>
        <w:rPr>
          <w:spacing w:val="4"/>
        </w:rPr>
        <w:t xml:space="preserve"> </w:t>
      </w:r>
      <w:r>
        <w:t>monitor</w:t>
      </w:r>
      <w:r>
        <w:rPr>
          <w:spacing w:val="5"/>
        </w:rPr>
        <w:t xml:space="preserve"> </w:t>
      </w:r>
      <w:r>
        <w:t>the</w:t>
      </w:r>
      <w:r>
        <w:rPr>
          <w:spacing w:val="4"/>
        </w:rPr>
        <w:t xml:space="preserve"> </w:t>
      </w:r>
      <w:r>
        <w:t>health of</w:t>
      </w:r>
      <w:r>
        <w:rPr>
          <w:spacing w:val="-1"/>
        </w:rPr>
        <w:t xml:space="preserve"> </w:t>
      </w:r>
      <w:r>
        <w:t>the</w:t>
      </w:r>
      <w:r>
        <w:rPr>
          <w:spacing w:val="-1"/>
        </w:rPr>
        <w:t xml:space="preserve"> </w:t>
      </w:r>
      <w:r>
        <w:t>Reef over</w:t>
      </w:r>
      <w:r>
        <w:rPr>
          <w:spacing w:val="-1"/>
        </w:rPr>
        <w:t xml:space="preserve"> </w:t>
      </w:r>
      <w:r>
        <w:t>summe</w:t>
      </w:r>
      <w:r>
        <w:rPr>
          <w:spacing w:val="-17"/>
        </w:rPr>
        <w:t>r</w:t>
      </w:r>
      <w:r>
        <w:t>. The</w:t>
      </w:r>
      <w:r>
        <w:rPr>
          <w:spacing w:val="-1"/>
        </w:rPr>
        <w:t xml:space="preserve"> </w:t>
      </w:r>
      <w:r>
        <w:t>workshop</w:t>
      </w:r>
      <w:r>
        <w:rPr>
          <w:w w:val="102"/>
        </w:rPr>
        <w:t xml:space="preserve"> </w:t>
      </w:r>
      <w:r>
        <w:t>evaluated</w:t>
      </w:r>
      <w:r>
        <w:rPr>
          <w:spacing w:val="5"/>
        </w:rPr>
        <w:t xml:space="preserve"> </w:t>
      </w:r>
      <w:r>
        <w:t>the</w:t>
      </w:r>
      <w:r>
        <w:rPr>
          <w:spacing w:val="6"/>
        </w:rPr>
        <w:t xml:space="preserve"> </w:t>
      </w:r>
      <w:r>
        <w:t>risk</w:t>
      </w:r>
      <w:r>
        <w:rPr>
          <w:spacing w:val="5"/>
        </w:rPr>
        <w:t xml:space="preserve"> </w:t>
      </w:r>
      <w:r>
        <w:t>of</w:t>
      </w:r>
      <w:r>
        <w:rPr>
          <w:spacing w:val="6"/>
        </w:rPr>
        <w:t xml:space="preserve"> </w:t>
      </w:r>
      <w:r>
        <w:t>impacts</w:t>
      </w:r>
      <w:r>
        <w:rPr>
          <w:spacing w:val="6"/>
        </w:rPr>
        <w:t xml:space="preserve"> </w:t>
      </w:r>
      <w:r>
        <w:t>occurring</w:t>
      </w:r>
      <w:r>
        <w:rPr>
          <w:spacing w:val="5"/>
        </w:rPr>
        <w:t xml:space="preserve"> </w:t>
      </w:r>
      <w:r>
        <w:t>in</w:t>
      </w:r>
      <w:r>
        <w:rPr>
          <w:spacing w:val="6"/>
        </w:rPr>
        <w:t xml:space="preserve"> </w:t>
      </w:r>
      <w:r>
        <w:t>the</w:t>
      </w:r>
      <w:r>
        <w:rPr>
          <w:w w:val="101"/>
        </w:rPr>
        <w:t xml:space="preserve"> </w:t>
      </w:r>
      <w:r>
        <w:t>coming</w:t>
      </w:r>
      <w:r>
        <w:rPr>
          <w:spacing w:val="6"/>
        </w:rPr>
        <w:t xml:space="preserve"> </w:t>
      </w:r>
      <w:r>
        <w:t>summer</w:t>
      </w:r>
      <w:r>
        <w:rPr>
          <w:spacing w:val="7"/>
        </w:rPr>
        <w:t xml:space="preserve"> </w:t>
      </w:r>
      <w:r>
        <w:t>in</w:t>
      </w:r>
      <w:r>
        <w:rPr>
          <w:spacing w:val="7"/>
        </w:rPr>
        <w:t xml:space="preserve"> </w:t>
      </w:r>
      <w:r>
        <w:t>light</w:t>
      </w:r>
      <w:r>
        <w:rPr>
          <w:spacing w:val="6"/>
        </w:rPr>
        <w:t xml:space="preserve"> </w:t>
      </w:r>
      <w:r>
        <w:t>of</w:t>
      </w:r>
      <w:r>
        <w:rPr>
          <w:spacing w:val="7"/>
        </w:rPr>
        <w:t xml:space="preserve"> </w:t>
      </w:r>
      <w:r>
        <w:t>their</w:t>
      </w:r>
      <w:r>
        <w:rPr>
          <w:spacing w:val="7"/>
        </w:rPr>
        <w:t xml:space="preserve"> </w:t>
      </w:r>
      <w:r>
        <w:t>potential</w:t>
      </w:r>
      <w:r>
        <w:rPr>
          <w:spacing w:val="6"/>
        </w:rPr>
        <w:t xml:space="preserve"> </w:t>
      </w:r>
      <w:r>
        <w:t>to</w:t>
      </w:r>
      <w:r>
        <w:rPr>
          <w:w w:val="106"/>
        </w:rPr>
        <w:t xml:space="preserve"> </w:t>
      </w:r>
      <w:r>
        <w:t>compound</w:t>
      </w:r>
      <w:r>
        <w:rPr>
          <w:spacing w:val="14"/>
        </w:rPr>
        <w:t xml:space="preserve"> </w:t>
      </w:r>
      <w:r>
        <w:t>the</w:t>
      </w:r>
      <w:r>
        <w:rPr>
          <w:spacing w:val="14"/>
        </w:rPr>
        <w:t xml:space="preserve"> </w:t>
      </w:r>
      <w:r>
        <w:t>e</w:t>
      </w:r>
      <w:r>
        <w:rPr>
          <w:spacing w:val="-5"/>
        </w:rPr>
        <w:t>f</w:t>
      </w:r>
      <w:r>
        <w:t>fects</w:t>
      </w:r>
      <w:r>
        <w:rPr>
          <w:spacing w:val="14"/>
        </w:rPr>
        <w:t xml:space="preserve"> </w:t>
      </w:r>
      <w:r>
        <w:t>of</w:t>
      </w:r>
      <w:r>
        <w:rPr>
          <w:spacing w:val="14"/>
        </w:rPr>
        <w:t xml:space="preserve"> </w:t>
      </w:r>
      <w:r>
        <w:t>the</w:t>
      </w:r>
      <w:r>
        <w:rPr>
          <w:spacing w:val="15"/>
        </w:rPr>
        <w:t xml:space="preserve"> </w:t>
      </w:r>
      <w:r>
        <w:t>ongoing</w:t>
      </w:r>
      <w:r>
        <w:rPr>
          <w:spacing w:val="14"/>
        </w:rPr>
        <w:t xml:space="preserve"> </w:t>
      </w:r>
      <w:r>
        <w:t>c</w:t>
      </w:r>
      <w:r>
        <w:rPr>
          <w:spacing w:val="-4"/>
        </w:rPr>
        <w:t>r</w:t>
      </w:r>
      <w:r>
        <w:t>own-</w:t>
      </w:r>
      <w:r>
        <w:rPr>
          <w:w w:val="105"/>
        </w:rPr>
        <w:t xml:space="preserve"> </w:t>
      </w:r>
      <w:r>
        <w:rPr>
          <w:rFonts w:cs="Arial"/>
        </w:rPr>
        <w:t>of-tho</w:t>
      </w:r>
      <w:r>
        <w:rPr>
          <w:rFonts w:cs="Arial"/>
          <w:spacing w:val="2"/>
        </w:rPr>
        <w:t>r</w:t>
      </w:r>
      <w:r>
        <w:rPr>
          <w:rFonts w:cs="Arial"/>
        </w:rPr>
        <w:t>ns</w:t>
      </w:r>
      <w:r>
        <w:rPr>
          <w:rFonts w:cs="Arial"/>
          <w:spacing w:val="21"/>
        </w:rPr>
        <w:t xml:space="preserve"> </w:t>
      </w:r>
      <w:r>
        <w:rPr>
          <w:rFonts w:cs="Arial"/>
        </w:rPr>
        <w:t>starfish</w:t>
      </w:r>
      <w:r>
        <w:rPr>
          <w:rFonts w:cs="Arial"/>
          <w:spacing w:val="21"/>
        </w:rPr>
        <w:t xml:space="preserve"> </w:t>
      </w:r>
      <w:r>
        <w:rPr>
          <w:rFonts w:cs="Arial"/>
        </w:rPr>
        <w:t>outb</w:t>
      </w:r>
      <w:r>
        <w:rPr>
          <w:rFonts w:cs="Arial"/>
          <w:spacing w:val="-4"/>
        </w:rPr>
        <w:t>r</w:t>
      </w:r>
      <w:r>
        <w:rPr>
          <w:rFonts w:cs="Arial"/>
        </w:rPr>
        <w:t>eak.</w:t>
      </w:r>
    </w:p>
    <w:p w:rsidR="00FB6572" w:rsidRDefault="00FB6572" w:rsidP="00FB6572">
      <w:pPr>
        <w:pStyle w:val="BodyText"/>
        <w:rPr>
          <w:sz w:val="14"/>
          <w:szCs w:val="14"/>
        </w:rPr>
      </w:pPr>
    </w:p>
    <w:p w:rsidR="00FB6572" w:rsidRDefault="00FB6572" w:rsidP="00FB6572">
      <w:pPr>
        <w:pStyle w:val="BodyText"/>
        <w:ind w:left="0"/>
        <w:rPr>
          <w:rFonts w:cs="Arial"/>
        </w:rPr>
      </w:pPr>
      <w:r>
        <w:t>The</w:t>
      </w:r>
      <w:r>
        <w:rPr>
          <w:spacing w:val="-1"/>
        </w:rPr>
        <w:t xml:space="preserve"> </w:t>
      </w:r>
      <w:r>
        <w:rPr>
          <w:spacing w:val="-4"/>
        </w:rPr>
        <w:t>r</w:t>
      </w:r>
      <w:r>
        <w:t>eview of the survey data f</w:t>
      </w:r>
      <w:r>
        <w:rPr>
          <w:spacing w:val="-4"/>
        </w:rPr>
        <w:t>r</w:t>
      </w:r>
      <w:r>
        <w:t>om the</w:t>
      </w:r>
      <w:r>
        <w:rPr>
          <w:w w:val="101"/>
        </w:rPr>
        <w:t xml:space="preserve"> </w:t>
      </w:r>
      <w:r>
        <w:t>p</w:t>
      </w:r>
      <w:r>
        <w:rPr>
          <w:spacing w:val="-4"/>
        </w:rPr>
        <w:t>r</w:t>
      </w:r>
      <w:r>
        <w:t>evious</w:t>
      </w:r>
      <w:r>
        <w:rPr>
          <w:spacing w:val="1"/>
        </w:rPr>
        <w:t xml:space="preserve"> </w:t>
      </w:r>
      <w:r>
        <w:t>year</w:t>
      </w:r>
      <w:r>
        <w:rPr>
          <w:spacing w:val="2"/>
        </w:rPr>
        <w:t xml:space="preserve"> </w:t>
      </w:r>
      <w:r>
        <w:t>clearly</w:t>
      </w:r>
      <w:r>
        <w:rPr>
          <w:spacing w:val="2"/>
        </w:rPr>
        <w:t xml:space="preserve"> </w:t>
      </w:r>
      <w:r>
        <w:t>showed</w:t>
      </w:r>
      <w:r>
        <w:rPr>
          <w:spacing w:val="2"/>
        </w:rPr>
        <w:t xml:space="preserve"> </w:t>
      </w:r>
      <w:r>
        <w:t>the</w:t>
      </w:r>
      <w:r>
        <w:rPr>
          <w:spacing w:val="2"/>
        </w:rPr>
        <w:t xml:space="preserve"> </w:t>
      </w:r>
      <w:r>
        <w:t>extent</w:t>
      </w:r>
      <w:r>
        <w:rPr>
          <w:spacing w:val="2"/>
        </w:rPr>
        <w:t xml:space="preserve"> </w:t>
      </w:r>
      <w:r>
        <w:t>and</w:t>
      </w:r>
      <w:r>
        <w:rPr>
          <w:w w:val="101"/>
        </w:rPr>
        <w:t xml:space="preserve"> </w:t>
      </w:r>
      <w:r>
        <w:t>severity</w:t>
      </w:r>
      <w:r>
        <w:rPr>
          <w:spacing w:val="13"/>
        </w:rPr>
        <w:t xml:space="preserve"> </w:t>
      </w:r>
      <w:r>
        <w:t>of</w:t>
      </w:r>
      <w:r>
        <w:rPr>
          <w:spacing w:val="13"/>
        </w:rPr>
        <w:t xml:space="preserve"> </w:t>
      </w:r>
      <w:r>
        <w:t>the</w:t>
      </w:r>
      <w:r>
        <w:rPr>
          <w:spacing w:val="13"/>
        </w:rPr>
        <w:t xml:space="preserve"> </w:t>
      </w:r>
      <w:r>
        <w:t>impact</w:t>
      </w:r>
      <w:r>
        <w:rPr>
          <w:spacing w:val="13"/>
        </w:rPr>
        <w:t xml:space="preserve"> </w:t>
      </w:r>
      <w:r>
        <w:t>of</w:t>
      </w:r>
      <w:r>
        <w:rPr>
          <w:spacing w:val="14"/>
        </w:rPr>
        <w:t xml:space="preserve"> </w:t>
      </w:r>
      <w:r>
        <w:t>the</w:t>
      </w:r>
      <w:r>
        <w:rPr>
          <w:spacing w:val="13"/>
        </w:rPr>
        <w:t xml:space="preserve"> </w:t>
      </w:r>
      <w:r>
        <w:t>c</w:t>
      </w:r>
      <w:r>
        <w:rPr>
          <w:spacing w:val="-4"/>
        </w:rPr>
        <w:t>r</w:t>
      </w:r>
      <w:r>
        <w:t>own-of-tho</w:t>
      </w:r>
      <w:r>
        <w:rPr>
          <w:spacing w:val="2"/>
        </w:rPr>
        <w:t>r</w:t>
      </w:r>
      <w:r>
        <w:t xml:space="preserve">ns </w:t>
      </w:r>
      <w:r>
        <w:rPr>
          <w:rFonts w:cs="Arial"/>
        </w:rPr>
        <w:t>starfish</w:t>
      </w:r>
      <w:r>
        <w:rPr>
          <w:rFonts w:cs="Arial"/>
          <w:spacing w:val="15"/>
        </w:rPr>
        <w:t xml:space="preserve"> </w:t>
      </w:r>
      <w:r>
        <w:rPr>
          <w:rFonts w:cs="Arial"/>
        </w:rPr>
        <w:t>outb</w:t>
      </w:r>
      <w:r>
        <w:rPr>
          <w:rFonts w:cs="Arial"/>
          <w:spacing w:val="-4"/>
        </w:rPr>
        <w:t>r</w:t>
      </w:r>
      <w:r>
        <w:rPr>
          <w:rFonts w:cs="Arial"/>
        </w:rPr>
        <w:t>eak.</w:t>
      </w:r>
    </w:p>
    <w:p w:rsidR="00FB6572" w:rsidRDefault="00FB6572" w:rsidP="00FB6572">
      <w:pPr>
        <w:pStyle w:val="BodyText"/>
        <w:rPr>
          <w:sz w:val="14"/>
          <w:szCs w:val="14"/>
        </w:rPr>
      </w:pPr>
    </w:p>
    <w:p w:rsidR="00FB6572" w:rsidRDefault="00FB6572" w:rsidP="00FB6572">
      <w:pPr>
        <w:pStyle w:val="BodyText"/>
        <w:ind w:left="0"/>
      </w:pPr>
      <w:r>
        <w:t>Regular</w:t>
      </w:r>
      <w:r>
        <w:rPr>
          <w:spacing w:val="6"/>
        </w:rPr>
        <w:t xml:space="preserve"> </w:t>
      </w:r>
      <w:r>
        <w:t>updates</w:t>
      </w:r>
      <w:r>
        <w:rPr>
          <w:spacing w:val="7"/>
        </w:rPr>
        <w:t xml:space="preserve"> </w:t>
      </w:r>
      <w:r>
        <w:t>on</w:t>
      </w:r>
      <w:r>
        <w:rPr>
          <w:spacing w:val="7"/>
        </w:rPr>
        <w:t xml:space="preserve"> </w:t>
      </w:r>
      <w:r>
        <w:t>cur</w:t>
      </w:r>
      <w:r>
        <w:rPr>
          <w:spacing w:val="-4"/>
        </w:rPr>
        <w:t>r</w:t>
      </w:r>
      <w:r>
        <w:t>ent</w:t>
      </w:r>
      <w:r>
        <w:rPr>
          <w:spacing w:val="7"/>
        </w:rPr>
        <w:t xml:space="preserve"> </w:t>
      </w:r>
      <w:r>
        <w:t>conditions</w:t>
      </w:r>
      <w:r>
        <w:rPr>
          <w:spacing w:val="7"/>
        </w:rPr>
        <w:t xml:space="preserve"> </w:t>
      </w:r>
      <w:r>
        <w:t>we</w:t>
      </w:r>
      <w:r>
        <w:rPr>
          <w:spacing w:val="-4"/>
        </w:rPr>
        <w:t>r</w:t>
      </w:r>
      <w:r>
        <w:t>e</w:t>
      </w:r>
      <w:r>
        <w:rPr>
          <w:w w:val="96"/>
        </w:rPr>
        <w:t xml:space="preserve"> </w:t>
      </w:r>
      <w:r>
        <w:t>p</w:t>
      </w:r>
      <w:r>
        <w:rPr>
          <w:spacing w:val="-4"/>
        </w:rPr>
        <w:t>r</w:t>
      </w:r>
      <w:r>
        <w:t>ovided</w:t>
      </w:r>
      <w:r>
        <w:rPr>
          <w:spacing w:val="13"/>
        </w:rPr>
        <w:t xml:space="preserve"> </w:t>
      </w:r>
      <w:r>
        <w:t>on</w:t>
      </w:r>
      <w:r>
        <w:rPr>
          <w:spacing w:val="13"/>
        </w:rPr>
        <w:t xml:space="preserve"> </w:t>
      </w:r>
      <w:r>
        <w:t>the</w:t>
      </w:r>
      <w:r>
        <w:rPr>
          <w:spacing w:val="13"/>
        </w:rPr>
        <w:t xml:space="preserve"> </w:t>
      </w:r>
      <w:r>
        <w:t>agency</w:t>
      </w:r>
      <w:r>
        <w:rPr>
          <w:spacing w:val="-14"/>
        </w:rPr>
        <w:t>’</w:t>
      </w:r>
      <w:r>
        <w:t>s</w:t>
      </w:r>
      <w:r>
        <w:rPr>
          <w:spacing w:val="13"/>
        </w:rPr>
        <w:t xml:space="preserve"> </w:t>
      </w:r>
      <w:r>
        <w:t>website</w:t>
      </w:r>
      <w:r>
        <w:rPr>
          <w:spacing w:val="13"/>
        </w:rPr>
        <w:t xml:space="preserve"> </w:t>
      </w:r>
      <w:r>
        <w:t>th</w:t>
      </w:r>
      <w:r>
        <w:rPr>
          <w:spacing w:val="-4"/>
        </w:rPr>
        <w:t>r</w:t>
      </w:r>
      <w:r>
        <w:t>oughout</w:t>
      </w:r>
      <w:r>
        <w:rPr>
          <w:w w:val="102"/>
        </w:rPr>
        <w:t xml:space="preserve"> </w:t>
      </w:r>
      <w:r>
        <w:t>the</w:t>
      </w:r>
      <w:r>
        <w:rPr>
          <w:spacing w:val="13"/>
        </w:rPr>
        <w:t xml:space="preserve"> </w:t>
      </w:r>
      <w:r>
        <w:rPr>
          <w:spacing w:val="-4"/>
        </w:rPr>
        <w:t>r</w:t>
      </w:r>
      <w:r>
        <w:t>eporting</w:t>
      </w:r>
      <w:r>
        <w:rPr>
          <w:spacing w:val="13"/>
        </w:rPr>
        <w:t xml:space="preserve"> </w:t>
      </w:r>
      <w:r>
        <w:t>period.</w:t>
      </w:r>
    </w:p>
    <w:p w:rsidR="00FB6572" w:rsidRDefault="00FB6572" w:rsidP="00FB6572">
      <w:pPr>
        <w:pStyle w:val="BodyText"/>
        <w:rPr>
          <w:sz w:val="14"/>
          <w:szCs w:val="14"/>
        </w:rPr>
      </w:pPr>
    </w:p>
    <w:p w:rsidR="00FB6572" w:rsidRDefault="00FB6572" w:rsidP="007F588C">
      <w:pPr>
        <w:pStyle w:val="BodyText"/>
        <w:ind w:left="0"/>
      </w:pPr>
      <w:r>
        <w:t>The</w:t>
      </w:r>
      <w:r>
        <w:rPr>
          <w:spacing w:val="-1"/>
        </w:rPr>
        <w:t xml:space="preserve"> </w:t>
      </w:r>
      <w:r>
        <w:t>summer summary was also published</w:t>
      </w:r>
      <w:r>
        <w:rPr>
          <w:w w:val="102"/>
        </w:rPr>
        <w:t xml:space="preserve"> </w:t>
      </w:r>
      <w:r>
        <w:t>on</w:t>
      </w:r>
      <w:r>
        <w:rPr>
          <w:spacing w:val="8"/>
        </w:rPr>
        <w:t xml:space="preserve"> </w:t>
      </w:r>
      <w:r>
        <w:t>the</w:t>
      </w:r>
      <w:r>
        <w:rPr>
          <w:spacing w:val="9"/>
        </w:rPr>
        <w:t xml:space="preserve"> </w:t>
      </w:r>
      <w:r>
        <w:t>agency</w:t>
      </w:r>
      <w:r>
        <w:rPr>
          <w:spacing w:val="-14"/>
        </w:rPr>
        <w:t>’</w:t>
      </w:r>
      <w:r>
        <w:t>s</w:t>
      </w:r>
      <w:r>
        <w:rPr>
          <w:spacing w:val="8"/>
        </w:rPr>
        <w:t xml:space="preserve"> </w:t>
      </w:r>
      <w:r>
        <w:t>website.</w:t>
      </w:r>
      <w:r>
        <w:rPr>
          <w:spacing w:val="9"/>
        </w:rPr>
        <w:t xml:space="preserve"> </w:t>
      </w:r>
      <w:r>
        <w:t>Acco</w:t>
      </w:r>
      <w:r>
        <w:rPr>
          <w:spacing w:val="-4"/>
        </w:rPr>
        <w:t>r</w:t>
      </w:r>
      <w:r>
        <w:t>ding</w:t>
      </w:r>
      <w:r>
        <w:rPr>
          <w:spacing w:val="8"/>
        </w:rPr>
        <w:t xml:space="preserve"> </w:t>
      </w:r>
      <w:r>
        <w:t>to</w:t>
      </w:r>
      <w:r>
        <w:rPr>
          <w:spacing w:val="9"/>
        </w:rPr>
        <w:t xml:space="preserve"> </w:t>
      </w:r>
      <w:r>
        <w:t>the Bu</w:t>
      </w:r>
      <w:r>
        <w:rPr>
          <w:spacing w:val="-4"/>
        </w:rPr>
        <w:t>r</w:t>
      </w:r>
      <w:r>
        <w:t>eau</w:t>
      </w:r>
      <w:r>
        <w:rPr>
          <w:spacing w:val="-1"/>
        </w:rPr>
        <w:t xml:space="preserve"> </w:t>
      </w:r>
      <w:r>
        <w:t>of</w:t>
      </w:r>
      <w:r>
        <w:rPr>
          <w:spacing w:val="-1"/>
        </w:rPr>
        <w:t xml:space="preserve"> </w:t>
      </w:r>
      <w:r>
        <w:t>Meteo</w:t>
      </w:r>
      <w:r>
        <w:rPr>
          <w:spacing w:val="-4"/>
        </w:rPr>
        <w:t>r</w:t>
      </w:r>
      <w:r>
        <w:t>olog</w:t>
      </w:r>
      <w:r>
        <w:rPr>
          <w:spacing w:val="-14"/>
        </w:rPr>
        <w:t>y</w:t>
      </w:r>
      <w:r>
        <w:t>,</w:t>
      </w:r>
      <w:r>
        <w:rPr>
          <w:spacing w:val="-1"/>
        </w:rPr>
        <w:t xml:space="preserve"> </w:t>
      </w:r>
      <w:r>
        <w:t>the</w:t>
      </w:r>
      <w:r>
        <w:rPr>
          <w:spacing w:val="-1"/>
        </w:rPr>
        <w:t xml:space="preserve"> </w:t>
      </w:r>
      <w:r>
        <w:t>G</w:t>
      </w:r>
      <w:r>
        <w:rPr>
          <w:spacing w:val="-5"/>
        </w:rPr>
        <w:t>r</w:t>
      </w:r>
      <w:r>
        <w:t>eat</w:t>
      </w:r>
      <w:r>
        <w:rPr>
          <w:spacing w:val="-1"/>
        </w:rPr>
        <w:t xml:space="preserve"> </w:t>
      </w:r>
      <w:r>
        <w:t>Barrier</w:t>
      </w:r>
      <w:r>
        <w:rPr>
          <w:spacing w:val="-1"/>
        </w:rPr>
        <w:t xml:space="preserve"> </w:t>
      </w:r>
      <w:r>
        <w:t>Reef</w:t>
      </w:r>
      <w:r>
        <w:rPr>
          <w:w w:val="97"/>
        </w:rPr>
        <w:t xml:space="preserve"> </w:t>
      </w:r>
      <w:r>
        <w:t>Region</w:t>
      </w:r>
      <w:r>
        <w:rPr>
          <w:spacing w:val="-3"/>
        </w:rPr>
        <w:t xml:space="preserve"> </w:t>
      </w:r>
      <w:r>
        <w:t>experienced</w:t>
      </w:r>
      <w:r>
        <w:rPr>
          <w:spacing w:val="-3"/>
        </w:rPr>
        <w:t xml:space="preserve"> </w:t>
      </w:r>
      <w:r>
        <w:t>neutral</w:t>
      </w:r>
      <w:r>
        <w:rPr>
          <w:spacing w:val="-3"/>
        </w:rPr>
        <w:t xml:space="preserve"> </w:t>
      </w:r>
      <w:r>
        <w:t>El</w:t>
      </w:r>
      <w:r>
        <w:rPr>
          <w:spacing w:val="-2"/>
        </w:rPr>
        <w:t xml:space="preserve"> </w:t>
      </w:r>
      <w:r>
        <w:t>Niño-Southe</w:t>
      </w:r>
      <w:r>
        <w:rPr>
          <w:spacing w:val="2"/>
        </w:rPr>
        <w:t>r</w:t>
      </w:r>
      <w:r>
        <w:t>n Oscillation</w:t>
      </w:r>
      <w:r>
        <w:rPr>
          <w:spacing w:val="3"/>
        </w:rPr>
        <w:t xml:space="preserve"> </w:t>
      </w:r>
      <w:r>
        <w:t>conditions</w:t>
      </w:r>
      <w:r>
        <w:rPr>
          <w:spacing w:val="4"/>
        </w:rPr>
        <w:t xml:space="preserve"> </w:t>
      </w:r>
      <w:r>
        <w:t>over</w:t>
      </w:r>
      <w:r>
        <w:rPr>
          <w:spacing w:val="3"/>
        </w:rPr>
        <w:t xml:space="preserve"> </w:t>
      </w:r>
      <w:r>
        <w:t>summer</w:t>
      </w:r>
      <w:r>
        <w:rPr>
          <w:spacing w:val="4"/>
        </w:rPr>
        <w:t xml:space="preserve"> </w:t>
      </w:r>
      <w:r>
        <w:t>2013–14.</w:t>
      </w:r>
      <w:r>
        <w:rPr>
          <w:w w:val="98"/>
        </w:rPr>
        <w:t xml:space="preserve"> </w:t>
      </w:r>
      <w:r>
        <w:t>On</w:t>
      </w:r>
      <w:r>
        <w:rPr>
          <w:spacing w:val="-3"/>
        </w:rPr>
        <w:t xml:space="preserve"> </w:t>
      </w:r>
      <w:r>
        <w:t>the</w:t>
      </w:r>
      <w:r>
        <w:rPr>
          <w:spacing w:val="-2"/>
        </w:rPr>
        <w:t xml:space="preserve"> </w:t>
      </w:r>
      <w:r>
        <w:t>scale</w:t>
      </w:r>
      <w:r>
        <w:rPr>
          <w:spacing w:val="-2"/>
        </w:rPr>
        <w:t xml:space="preserve"> </w:t>
      </w:r>
      <w:r>
        <w:t>of</w:t>
      </w:r>
      <w:r>
        <w:rPr>
          <w:spacing w:val="-2"/>
        </w:rPr>
        <w:t xml:space="preserve"> </w:t>
      </w:r>
      <w:r>
        <w:t>the</w:t>
      </w:r>
      <w:r>
        <w:rPr>
          <w:spacing w:val="-2"/>
        </w:rPr>
        <w:t xml:space="preserve"> </w:t>
      </w:r>
      <w:r>
        <w:t>whole</w:t>
      </w:r>
      <w:r>
        <w:rPr>
          <w:spacing w:val="-2"/>
        </w:rPr>
        <w:t xml:space="preserve"> </w:t>
      </w:r>
      <w:r>
        <w:t>G</w:t>
      </w:r>
      <w:r>
        <w:rPr>
          <w:spacing w:val="-5"/>
        </w:rPr>
        <w:t>r</w:t>
      </w:r>
      <w:r>
        <w:t>eat</w:t>
      </w:r>
      <w:r>
        <w:rPr>
          <w:spacing w:val="-2"/>
        </w:rPr>
        <w:t xml:space="preserve"> </w:t>
      </w:r>
      <w:r>
        <w:t>Barrier</w:t>
      </w:r>
      <w:r>
        <w:rPr>
          <w:spacing w:val="-3"/>
        </w:rPr>
        <w:t xml:space="preserve"> </w:t>
      </w:r>
      <w:r>
        <w:t>Reef,</w:t>
      </w:r>
      <w:r>
        <w:rPr>
          <w:w w:val="97"/>
        </w:rPr>
        <w:t xml:space="preserve"> </w:t>
      </w:r>
      <w:r>
        <w:t>these</w:t>
      </w:r>
      <w:r>
        <w:rPr>
          <w:spacing w:val="3"/>
        </w:rPr>
        <w:t xml:space="preserve"> </w:t>
      </w:r>
      <w:r>
        <w:t>neutral</w:t>
      </w:r>
      <w:r>
        <w:rPr>
          <w:spacing w:val="4"/>
        </w:rPr>
        <w:t xml:space="preserve"> </w:t>
      </w:r>
      <w:r>
        <w:t>conditions</w:t>
      </w:r>
      <w:r>
        <w:rPr>
          <w:spacing w:val="4"/>
        </w:rPr>
        <w:t xml:space="preserve"> </w:t>
      </w:r>
      <w:r>
        <w:t>meant</w:t>
      </w:r>
      <w:r>
        <w:rPr>
          <w:spacing w:val="4"/>
        </w:rPr>
        <w:t xml:space="preserve"> </w:t>
      </w:r>
      <w:r>
        <w:t>that</w:t>
      </w:r>
      <w:r>
        <w:rPr>
          <w:spacing w:val="3"/>
        </w:rPr>
        <w:t xml:space="preserve"> </w:t>
      </w:r>
      <w:r>
        <w:t>the</w:t>
      </w:r>
      <w:r>
        <w:rPr>
          <w:spacing w:val="-4"/>
        </w:rPr>
        <w:t>r</w:t>
      </w:r>
      <w:r>
        <w:t>e</w:t>
      </w:r>
      <w:r>
        <w:rPr>
          <w:spacing w:val="4"/>
        </w:rPr>
        <w:t xml:space="preserve"> </w:t>
      </w:r>
      <w:proofErr w:type="gramStart"/>
      <w:r>
        <w:t>was an</w:t>
      </w:r>
      <w:r>
        <w:rPr>
          <w:spacing w:val="1"/>
        </w:rPr>
        <w:t xml:space="preserve"> </w:t>
      </w:r>
      <w:r>
        <w:t>average</w:t>
      </w:r>
      <w:r w:rsidR="004933C0">
        <w:rPr>
          <w:spacing w:val="1"/>
        </w:rPr>
        <w:t xml:space="preserve"> </w:t>
      </w:r>
      <w:r>
        <w:t>number</w:t>
      </w:r>
      <w:r>
        <w:rPr>
          <w:spacing w:val="2"/>
        </w:rPr>
        <w:t xml:space="preserve"> </w:t>
      </w:r>
      <w:r>
        <w:t>of</w:t>
      </w:r>
      <w:r>
        <w:rPr>
          <w:spacing w:val="1"/>
        </w:rPr>
        <w:t xml:space="preserve"> </w:t>
      </w:r>
      <w:r>
        <w:t>cyclones</w:t>
      </w:r>
      <w:proofErr w:type="gramEnd"/>
      <w:r>
        <w:t>,</w:t>
      </w:r>
      <w:r>
        <w:rPr>
          <w:spacing w:val="2"/>
        </w:rPr>
        <w:t xml:space="preserve"> </w:t>
      </w:r>
      <w:r>
        <w:t>but</w:t>
      </w:r>
      <w:r>
        <w:rPr>
          <w:spacing w:val="1"/>
        </w:rPr>
        <w:t xml:space="preserve"> </w:t>
      </w:r>
      <w:r>
        <w:rPr>
          <w:spacing w:val="-4"/>
        </w:rPr>
        <w:t>r</w:t>
      </w:r>
      <w:r>
        <w:t>elatively</w:t>
      </w:r>
      <w:r>
        <w:rPr>
          <w:w w:val="99"/>
        </w:rPr>
        <w:t xml:space="preserve"> </w:t>
      </w:r>
      <w:r>
        <w:rPr>
          <w:rFonts w:cs="Arial"/>
        </w:rPr>
        <w:t>fewer</w:t>
      </w:r>
      <w:r>
        <w:rPr>
          <w:rFonts w:cs="Arial"/>
          <w:spacing w:val="9"/>
        </w:rPr>
        <w:t xml:space="preserve"> </w:t>
      </w:r>
      <w:r>
        <w:rPr>
          <w:rFonts w:cs="Arial"/>
        </w:rPr>
        <w:t>impacts</w:t>
      </w:r>
      <w:r>
        <w:rPr>
          <w:rFonts w:cs="Arial"/>
          <w:spacing w:val="9"/>
        </w:rPr>
        <w:t xml:space="preserve"> </w:t>
      </w:r>
      <w:r>
        <w:rPr>
          <w:rFonts w:cs="Arial"/>
        </w:rPr>
        <w:t>f</w:t>
      </w:r>
      <w:r>
        <w:rPr>
          <w:rFonts w:cs="Arial"/>
          <w:spacing w:val="-4"/>
        </w:rPr>
        <w:t>r</w:t>
      </w:r>
      <w:r>
        <w:rPr>
          <w:rFonts w:cs="Arial"/>
        </w:rPr>
        <w:t>om</w:t>
      </w:r>
      <w:r>
        <w:rPr>
          <w:rFonts w:cs="Arial"/>
          <w:spacing w:val="10"/>
        </w:rPr>
        <w:t xml:space="preserve"> </w:t>
      </w:r>
      <w:r>
        <w:rPr>
          <w:rFonts w:cs="Arial"/>
        </w:rPr>
        <w:t>coral</w:t>
      </w:r>
      <w:r>
        <w:rPr>
          <w:rFonts w:cs="Arial"/>
          <w:spacing w:val="9"/>
        </w:rPr>
        <w:t xml:space="preserve"> </w:t>
      </w:r>
      <w:r>
        <w:rPr>
          <w:rFonts w:cs="Arial"/>
        </w:rPr>
        <w:t>bleaching</w:t>
      </w:r>
      <w:r>
        <w:rPr>
          <w:rFonts w:cs="Arial"/>
          <w:spacing w:val="9"/>
        </w:rPr>
        <w:t xml:space="preserve"> </w:t>
      </w:r>
      <w:r>
        <w:rPr>
          <w:rFonts w:cs="Arial"/>
        </w:rPr>
        <w:t>and</w:t>
      </w:r>
      <w:r>
        <w:rPr>
          <w:rFonts w:cs="Arial"/>
          <w:spacing w:val="10"/>
        </w:rPr>
        <w:t xml:space="preserve"> </w:t>
      </w:r>
      <w:r>
        <w:rPr>
          <w:rFonts w:cs="Arial"/>
        </w:rPr>
        <w:t>flood</w:t>
      </w:r>
      <w:r>
        <w:rPr>
          <w:rFonts w:cs="Arial"/>
          <w:w w:val="104"/>
        </w:rPr>
        <w:t xml:space="preserve"> </w:t>
      </w:r>
      <w:r>
        <w:t xml:space="preserve">plumes than in </w:t>
      </w:r>
      <w:r>
        <w:rPr>
          <w:spacing w:val="-4"/>
        </w:rPr>
        <w:t>r</w:t>
      </w:r>
      <w:r>
        <w:t>ecent years.</w:t>
      </w:r>
    </w:p>
    <w:p w:rsidR="00FB6572" w:rsidRPr="00FB6572" w:rsidRDefault="00FB6572" w:rsidP="00481B68">
      <w:pPr>
        <w:pStyle w:val="Heading5"/>
        <w:spacing w:before="120" w:after="120"/>
      </w:pPr>
      <w:r w:rsidRPr="00FB6572">
        <w:rPr>
          <w:w w:val="105"/>
        </w:rPr>
        <w:t>Reef</w:t>
      </w:r>
      <w:r w:rsidRPr="00FB6572">
        <w:rPr>
          <w:spacing w:val="-13"/>
          <w:w w:val="105"/>
        </w:rPr>
        <w:t xml:space="preserve"> </w:t>
      </w:r>
      <w:r w:rsidRPr="00FB6572">
        <w:rPr>
          <w:w w:val="105"/>
        </w:rPr>
        <w:t>health</w:t>
      </w:r>
      <w:r w:rsidRPr="00FB6572">
        <w:rPr>
          <w:spacing w:val="-12"/>
          <w:w w:val="105"/>
        </w:rPr>
        <w:t xml:space="preserve"> </w:t>
      </w:r>
      <w:r w:rsidRPr="00FB6572">
        <w:rPr>
          <w:w w:val="105"/>
        </w:rPr>
        <w:t>and</w:t>
      </w:r>
      <w:r w:rsidRPr="00FB6572">
        <w:rPr>
          <w:spacing w:val="-13"/>
          <w:w w:val="105"/>
        </w:rPr>
        <w:t xml:space="preserve"> </w:t>
      </w:r>
      <w:r w:rsidRPr="00FB6572">
        <w:rPr>
          <w:w w:val="105"/>
        </w:rPr>
        <w:t>impact</w:t>
      </w:r>
      <w:r w:rsidRPr="00FB6572">
        <w:rPr>
          <w:spacing w:val="-12"/>
          <w:w w:val="105"/>
        </w:rPr>
        <w:t xml:space="preserve"> </w:t>
      </w:r>
      <w:r w:rsidRPr="00FB6572">
        <w:rPr>
          <w:w w:val="105"/>
        </w:rPr>
        <w:t>su</w:t>
      </w:r>
      <w:r w:rsidRPr="00FB6572">
        <w:rPr>
          <w:spacing w:val="3"/>
          <w:w w:val="105"/>
        </w:rPr>
        <w:t>r</w:t>
      </w:r>
      <w:r w:rsidRPr="00FB6572">
        <w:rPr>
          <w:w w:val="105"/>
        </w:rPr>
        <w:t>veys</w:t>
      </w:r>
    </w:p>
    <w:p w:rsidR="00FB6572" w:rsidRDefault="00FB6572" w:rsidP="00FB6572">
      <w:pPr>
        <w:pStyle w:val="BodyText"/>
        <w:ind w:left="0"/>
      </w:pPr>
      <w:r>
        <w:t>The</w:t>
      </w:r>
      <w:r>
        <w:rPr>
          <w:spacing w:val="-5"/>
        </w:rPr>
        <w:t xml:space="preserve"> </w:t>
      </w:r>
      <w:r>
        <w:t>agenc</w:t>
      </w:r>
      <w:r>
        <w:rPr>
          <w:spacing w:val="-14"/>
        </w:rPr>
        <w:t>y</w:t>
      </w:r>
      <w:r>
        <w:t>,</w:t>
      </w:r>
      <w:r>
        <w:rPr>
          <w:spacing w:val="-5"/>
        </w:rPr>
        <w:t xml:space="preserve"> </w:t>
      </w:r>
      <w:r>
        <w:t>Queensland</w:t>
      </w:r>
      <w:r>
        <w:rPr>
          <w:spacing w:val="-5"/>
        </w:rPr>
        <w:t xml:space="preserve"> </w:t>
      </w:r>
      <w:r>
        <w:t>Parks</w:t>
      </w:r>
      <w:r>
        <w:rPr>
          <w:spacing w:val="-4"/>
        </w:rPr>
        <w:t xml:space="preserve"> </w:t>
      </w:r>
      <w:r>
        <w:t>and</w:t>
      </w:r>
      <w:r>
        <w:rPr>
          <w:spacing w:val="-5"/>
        </w:rPr>
        <w:t xml:space="preserve"> </w:t>
      </w:r>
      <w:r>
        <w:t>Wildlife Service,</w:t>
      </w:r>
      <w:r>
        <w:rPr>
          <w:spacing w:val="-2"/>
        </w:rPr>
        <w:t xml:space="preserve"> </w:t>
      </w:r>
      <w:r>
        <w:t>and</w:t>
      </w:r>
      <w:r>
        <w:rPr>
          <w:spacing w:val="-2"/>
        </w:rPr>
        <w:t xml:space="preserve"> </w:t>
      </w:r>
      <w:r>
        <w:t>Eye</w:t>
      </w:r>
      <w:r>
        <w:rPr>
          <w:spacing w:val="-1"/>
        </w:rPr>
        <w:t xml:space="preserve"> </w:t>
      </w:r>
      <w:r>
        <w:t>on</w:t>
      </w:r>
      <w:r>
        <w:rPr>
          <w:spacing w:val="-2"/>
        </w:rPr>
        <w:t xml:space="preserve"> </w:t>
      </w:r>
      <w:r>
        <w:t>the</w:t>
      </w:r>
      <w:r>
        <w:rPr>
          <w:spacing w:val="-1"/>
        </w:rPr>
        <w:t xml:space="preserve"> </w:t>
      </w:r>
      <w:r>
        <w:t>Reef</w:t>
      </w:r>
      <w:r>
        <w:rPr>
          <w:spacing w:val="-2"/>
        </w:rPr>
        <w:t xml:space="preserve"> </w:t>
      </w:r>
      <w:r>
        <w:t>monitoring</w:t>
      </w:r>
      <w:r>
        <w:rPr>
          <w:w w:val="102"/>
        </w:rPr>
        <w:t xml:space="preserve"> </w:t>
      </w:r>
      <w:r>
        <w:t>network</w:t>
      </w:r>
      <w:r>
        <w:rPr>
          <w:spacing w:val="6"/>
        </w:rPr>
        <w:t xml:space="preserve"> </w:t>
      </w:r>
      <w:r>
        <w:t>partners</w:t>
      </w:r>
      <w:r>
        <w:rPr>
          <w:spacing w:val="6"/>
        </w:rPr>
        <w:t xml:space="preserve"> </w:t>
      </w:r>
      <w:r>
        <w:t>conduct</w:t>
      </w:r>
      <w:r>
        <w:rPr>
          <w:spacing w:val="6"/>
        </w:rPr>
        <w:t xml:space="preserve"> </w:t>
      </w:r>
      <w:r>
        <w:rPr>
          <w:spacing w:val="-4"/>
        </w:rPr>
        <w:t>r</w:t>
      </w:r>
      <w:r>
        <w:t>eef</w:t>
      </w:r>
      <w:r>
        <w:rPr>
          <w:spacing w:val="6"/>
        </w:rPr>
        <w:t xml:space="preserve"> </w:t>
      </w:r>
      <w:r>
        <w:t>health</w:t>
      </w:r>
      <w:r>
        <w:rPr>
          <w:spacing w:val="6"/>
        </w:rPr>
        <w:t xml:space="preserve"> </w:t>
      </w:r>
      <w:r>
        <w:t>and</w:t>
      </w:r>
      <w:r>
        <w:rPr>
          <w:w w:val="101"/>
        </w:rPr>
        <w:t xml:space="preserve"> </w:t>
      </w:r>
      <w:r>
        <w:t>impact</w:t>
      </w:r>
      <w:r>
        <w:rPr>
          <w:spacing w:val="5"/>
        </w:rPr>
        <w:t xml:space="preserve"> </w:t>
      </w:r>
      <w:r>
        <w:t>surveys</w:t>
      </w:r>
      <w:r>
        <w:rPr>
          <w:spacing w:val="5"/>
        </w:rPr>
        <w:t xml:space="preserve"> </w:t>
      </w:r>
      <w:r>
        <w:t>th</w:t>
      </w:r>
      <w:r>
        <w:rPr>
          <w:spacing w:val="-4"/>
        </w:rPr>
        <w:t>r</w:t>
      </w:r>
      <w:r>
        <w:t>oughout</w:t>
      </w:r>
      <w:r>
        <w:rPr>
          <w:spacing w:val="5"/>
        </w:rPr>
        <w:t xml:space="preserve"> </w:t>
      </w:r>
      <w:r>
        <w:t>the</w:t>
      </w:r>
      <w:r>
        <w:rPr>
          <w:spacing w:val="5"/>
        </w:rPr>
        <w:t xml:space="preserve"> </w:t>
      </w:r>
      <w:r>
        <w:t>year</w:t>
      </w:r>
      <w:r>
        <w:rPr>
          <w:spacing w:val="5"/>
        </w:rPr>
        <w:t xml:space="preserve"> </w:t>
      </w:r>
      <w:r>
        <w:t>to</w:t>
      </w:r>
      <w:r>
        <w:rPr>
          <w:spacing w:val="5"/>
        </w:rPr>
        <w:t xml:space="preserve"> </w:t>
      </w:r>
      <w:r>
        <w:t>gain</w:t>
      </w:r>
      <w:r>
        <w:rPr>
          <w:w w:val="99"/>
        </w:rPr>
        <w:t xml:space="preserve"> </w:t>
      </w:r>
      <w:r>
        <w:t>a</w:t>
      </w:r>
      <w:r>
        <w:rPr>
          <w:spacing w:val="9"/>
        </w:rPr>
        <w:t xml:space="preserve"> </w:t>
      </w:r>
      <w:r>
        <w:t>better</w:t>
      </w:r>
      <w:r>
        <w:rPr>
          <w:spacing w:val="10"/>
        </w:rPr>
        <w:t xml:space="preserve"> </w:t>
      </w:r>
      <w:r>
        <w:t>understanding</w:t>
      </w:r>
      <w:r>
        <w:rPr>
          <w:spacing w:val="9"/>
        </w:rPr>
        <w:t xml:space="preserve"> </w:t>
      </w:r>
      <w:r>
        <w:t>of</w:t>
      </w:r>
      <w:r>
        <w:rPr>
          <w:spacing w:val="10"/>
        </w:rPr>
        <w:t xml:space="preserve"> </w:t>
      </w:r>
      <w:r>
        <w:t>what</w:t>
      </w:r>
      <w:r>
        <w:rPr>
          <w:spacing w:val="-14"/>
        </w:rPr>
        <w:t>’</w:t>
      </w:r>
      <w:r>
        <w:t>s</w:t>
      </w:r>
      <w:r>
        <w:rPr>
          <w:spacing w:val="9"/>
        </w:rPr>
        <w:t xml:space="preserve"> </w:t>
      </w:r>
      <w:r>
        <w:t>happening</w:t>
      </w:r>
      <w:r>
        <w:rPr>
          <w:w w:val="101"/>
        </w:rPr>
        <w:t xml:space="preserve"> </w:t>
      </w:r>
      <w:r>
        <w:t>in the</w:t>
      </w:r>
      <w:r>
        <w:rPr>
          <w:spacing w:val="1"/>
        </w:rPr>
        <w:t xml:space="preserve"> </w:t>
      </w:r>
      <w:r>
        <w:t>Marine</w:t>
      </w:r>
      <w:r>
        <w:rPr>
          <w:spacing w:val="1"/>
        </w:rPr>
        <w:t xml:space="preserve"> </w:t>
      </w:r>
      <w:r>
        <w:t>Park.</w:t>
      </w:r>
      <w:r>
        <w:rPr>
          <w:spacing w:val="1"/>
        </w:rPr>
        <w:t xml:space="preserve"> </w:t>
      </w:r>
      <w:r>
        <w:t>The surveys</w:t>
      </w:r>
      <w:r>
        <w:rPr>
          <w:spacing w:val="1"/>
        </w:rPr>
        <w:t xml:space="preserve"> </w:t>
      </w:r>
      <w:r>
        <w:t>conducted</w:t>
      </w:r>
      <w:r>
        <w:rPr>
          <w:w w:val="103"/>
        </w:rPr>
        <w:t xml:space="preserve"> </w:t>
      </w:r>
      <w:r>
        <w:t>during</w:t>
      </w:r>
      <w:r>
        <w:rPr>
          <w:spacing w:val="5"/>
        </w:rPr>
        <w:t xml:space="preserve"> </w:t>
      </w:r>
      <w:r>
        <w:t>the</w:t>
      </w:r>
      <w:r>
        <w:rPr>
          <w:spacing w:val="6"/>
        </w:rPr>
        <w:t xml:space="preserve"> </w:t>
      </w:r>
      <w:r>
        <w:t>hotter</w:t>
      </w:r>
      <w:r>
        <w:rPr>
          <w:spacing w:val="6"/>
        </w:rPr>
        <w:t xml:space="preserve"> </w:t>
      </w:r>
      <w:r>
        <w:t>months</w:t>
      </w:r>
      <w:r>
        <w:rPr>
          <w:spacing w:val="6"/>
        </w:rPr>
        <w:t xml:space="preserve"> </w:t>
      </w:r>
      <w:r>
        <w:t>a</w:t>
      </w:r>
      <w:r>
        <w:rPr>
          <w:spacing w:val="-5"/>
        </w:rPr>
        <w:t>r</w:t>
      </w:r>
      <w:r>
        <w:t>e</w:t>
      </w:r>
      <w:r>
        <w:rPr>
          <w:spacing w:val="6"/>
        </w:rPr>
        <w:t xml:space="preserve"> </w:t>
      </w:r>
      <w:r>
        <w:t>particularly</w:t>
      </w:r>
      <w:r>
        <w:rPr>
          <w:w w:val="101"/>
        </w:rPr>
        <w:t xml:space="preserve"> </w:t>
      </w:r>
      <w:r>
        <w:t>important</w:t>
      </w:r>
      <w:r>
        <w:rPr>
          <w:spacing w:val="16"/>
        </w:rPr>
        <w:t xml:space="preserve"> </w:t>
      </w:r>
      <w:r>
        <w:t>because</w:t>
      </w:r>
      <w:r>
        <w:rPr>
          <w:spacing w:val="17"/>
        </w:rPr>
        <w:t xml:space="preserve"> </w:t>
      </w:r>
      <w:r>
        <w:t>most</w:t>
      </w:r>
      <w:r>
        <w:rPr>
          <w:spacing w:val="16"/>
        </w:rPr>
        <w:t xml:space="preserve"> </w:t>
      </w:r>
      <w:r>
        <w:t>impacts</w:t>
      </w:r>
      <w:r>
        <w:rPr>
          <w:spacing w:val="17"/>
        </w:rPr>
        <w:t xml:space="preserve"> </w:t>
      </w:r>
      <w:r>
        <w:t>occur</w:t>
      </w:r>
      <w:r>
        <w:rPr>
          <w:w w:val="103"/>
        </w:rPr>
        <w:t xml:space="preserve"> </w:t>
      </w:r>
      <w:r>
        <w:t>during</w:t>
      </w:r>
      <w:r>
        <w:rPr>
          <w:spacing w:val="2"/>
        </w:rPr>
        <w:t xml:space="preserve"> </w:t>
      </w:r>
      <w:r>
        <w:t>summe</w:t>
      </w:r>
      <w:r>
        <w:rPr>
          <w:spacing w:val="-17"/>
        </w:rPr>
        <w:t>r</w:t>
      </w:r>
      <w:r>
        <w:t>,</w:t>
      </w:r>
      <w:r>
        <w:rPr>
          <w:spacing w:val="3"/>
        </w:rPr>
        <w:t xml:space="preserve"> </w:t>
      </w:r>
      <w:r>
        <w:t>and</w:t>
      </w:r>
      <w:r>
        <w:rPr>
          <w:spacing w:val="3"/>
        </w:rPr>
        <w:t xml:space="preserve"> </w:t>
      </w:r>
      <w:r>
        <w:t>this</w:t>
      </w:r>
      <w:r>
        <w:rPr>
          <w:spacing w:val="2"/>
        </w:rPr>
        <w:t xml:space="preserve"> </w:t>
      </w:r>
      <w:r>
        <w:t>data</w:t>
      </w:r>
      <w:r>
        <w:rPr>
          <w:spacing w:val="3"/>
        </w:rPr>
        <w:t xml:space="preserve"> </w:t>
      </w:r>
      <w:r>
        <w:t>can</w:t>
      </w:r>
      <w:r>
        <w:rPr>
          <w:spacing w:val="3"/>
        </w:rPr>
        <w:t xml:space="preserve"> </w:t>
      </w:r>
      <w:r>
        <w:t>alert</w:t>
      </w:r>
      <w:r>
        <w:rPr>
          <w:spacing w:val="3"/>
        </w:rPr>
        <w:t xml:space="preserve"> </w:t>
      </w:r>
      <w:r>
        <w:t>the</w:t>
      </w:r>
      <w:r>
        <w:rPr>
          <w:w w:val="101"/>
        </w:rPr>
        <w:t xml:space="preserve"> </w:t>
      </w:r>
      <w:r>
        <w:rPr>
          <w:rFonts w:cs="Arial"/>
        </w:rPr>
        <w:t>agency</w:t>
      </w:r>
      <w:r>
        <w:rPr>
          <w:rFonts w:cs="Arial"/>
          <w:spacing w:val="7"/>
        </w:rPr>
        <w:t xml:space="preserve"> </w:t>
      </w:r>
      <w:r>
        <w:rPr>
          <w:rFonts w:cs="Arial"/>
        </w:rPr>
        <w:t>to</w:t>
      </w:r>
      <w:r>
        <w:rPr>
          <w:rFonts w:cs="Arial"/>
          <w:spacing w:val="8"/>
        </w:rPr>
        <w:t xml:space="preserve"> </w:t>
      </w:r>
      <w:r>
        <w:rPr>
          <w:rFonts w:cs="Arial"/>
        </w:rPr>
        <w:t>specific</w:t>
      </w:r>
      <w:r>
        <w:rPr>
          <w:rFonts w:cs="Arial"/>
          <w:spacing w:val="8"/>
        </w:rPr>
        <w:t xml:space="preserve"> </w:t>
      </w:r>
      <w:r>
        <w:rPr>
          <w:rFonts w:cs="Arial"/>
        </w:rPr>
        <w:t>impacts</w:t>
      </w:r>
      <w:r>
        <w:rPr>
          <w:rFonts w:cs="Arial"/>
          <w:spacing w:val="8"/>
        </w:rPr>
        <w:t xml:space="preserve"> </w:t>
      </w:r>
      <w:r>
        <w:rPr>
          <w:rFonts w:cs="Arial"/>
        </w:rPr>
        <w:t>that</w:t>
      </w:r>
      <w:r>
        <w:rPr>
          <w:rFonts w:cs="Arial"/>
          <w:spacing w:val="7"/>
        </w:rPr>
        <w:t xml:space="preserve"> </w:t>
      </w:r>
      <w:r>
        <w:rPr>
          <w:rFonts w:cs="Arial"/>
          <w:spacing w:val="-4"/>
        </w:rPr>
        <w:t>r</w:t>
      </w:r>
      <w:r>
        <w:rPr>
          <w:rFonts w:cs="Arial"/>
        </w:rPr>
        <w:t>equi</w:t>
      </w:r>
      <w:r>
        <w:rPr>
          <w:rFonts w:cs="Arial"/>
          <w:spacing w:val="-4"/>
        </w:rPr>
        <w:t>r</w:t>
      </w:r>
      <w:r>
        <w:rPr>
          <w:rFonts w:cs="Arial"/>
        </w:rPr>
        <w:t>e</w:t>
      </w:r>
      <w:r>
        <w:rPr>
          <w:rFonts w:cs="Arial"/>
          <w:spacing w:val="8"/>
        </w:rPr>
        <w:t xml:space="preserve"> </w:t>
      </w:r>
      <w:r>
        <w:rPr>
          <w:rFonts w:cs="Arial"/>
        </w:rPr>
        <w:t>a</w:t>
      </w:r>
      <w:r>
        <w:rPr>
          <w:rFonts w:cs="Arial"/>
          <w:w w:val="96"/>
        </w:rPr>
        <w:t xml:space="preserve"> </w:t>
      </w:r>
      <w:r>
        <w:t xml:space="preserve">management </w:t>
      </w:r>
      <w:r>
        <w:rPr>
          <w:spacing w:val="-4"/>
        </w:rPr>
        <w:t>r</w:t>
      </w:r>
      <w:r>
        <w:t>esponse.</w:t>
      </w:r>
    </w:p>
    <w:p w:rsidR="00FB6572" w:rsidRDefault="00FB6572" w:rsidP="007F588C">
      <w:pPr>
        <w:pStyle w:val="BodyText"/>
        <w:ind w:left="0"/>
      </w:pPr>
    </w:p>
    <w:p w:rsidR="00FB6572" w:rsidRDefault="00FB6572" w:rsidP="00FB6572">
      <w:pPr>
        <w:pStyle w:val="BodyText"/>
        <w:ind w:left="0"/>
      </w:pPr>
      <w:r>
        <w:lastRenderedPageBreak/>
        <w:t>As</w:t>
      </w:r>
      <w:r>
        <w:rPr>
          <w:spacing w:val="3"/>
        </w:rPr>
        <w:t xml:space="preserve"> </w:t>
      </w:r>
      <w:r>
        <w:t>part</w:t>
      </w:r>
      <w:r>
        <w:rPr>
          <w:spacing w:val="4"/>
        </w:rPr>
        <w:t xml:space="preserve"> </w:t>
      </w:r>
      <w:r>
        <w:t>of</w:t>
      </w:r>
      <w:r>
        <w:rPr>
          <w:spacing w:val="4"/>
        </w:rPr>
        <w:t xml:space="preserve"> </w:t>
      </w:r>
      <w:r>
        <w:t>the</w:t>
      </w:r>
      <w:r>
        <w:rPr>
          <w:spacing w:val="3"/>
        </w:rPr>
        <w:t xml:space="preserve"> </w:t>
      </w:r>
      <w:r>
        <w:t>summer</w:t>
      </w:r>
      <w:r>
        <w:rPr>
          <w:spacing w:val="4"/>
        </w:rPr>
        <w:t xml:space="preserve"> </w:t>
      </w:r>
      <w:r>
        <w:rPr>
          <w:spacing w:val="-4"/>
        </w:rPr>
        <w:t>r</w:t>
      </w:r>
      <w:r>
        <w:t>esponse</w:t>
      </w:r>
      <w:r>
        <w:rPr>
          <w:spacing w:val="4"/>
        </w:rPr>
        <w:t xml:space="preserve"> </w:t>
      </w:r>
      <w:r>
        <w:t>p</w:t>
      </w:r>
      <w:r>
        <w:rPr>
          <w:spacing w:val="-4"/>
        </w:rPr>
        <w:t>r</w:t>
      </w:r>
      <w:r>
        <w:t>ogram,</w:t>
      </w:r>
      <w:r>
        <w:rPr>
          <w:w w:val="101"/>
        </w:rPr>
        <w:t xml:space="preserve"> </w:t>
      </w:r>
      <w:r>
        <w:t>the</w:t>
      </w:r>
      <w:r>
        <w:rPr>
          <w:spacing w:val="7"/>
        </w:rPr>
        <w:t xml:space="preserve"> </w:t>
      </w:r>
      <w:r>
        <w:t>partner</w:t>
      </w:r>
      <w:r>
        <w:rPr>
          <w:spacing w:val="7"/>
        </w:rPr>
        <w:t xml:space="preserve"> </w:t>
      </w:r>
      <w:proofErr w:type="spellStart"/>
      <w:r>
        <w:t>o</w:t>
      </w:r>
      <w:r>
        <w:rPr>
          <w:spacing w:val="-6"/>
        </w:rPr>
        <w:t>r</w:t>
      </w:r>
      <w:r>
        <w:t>ganisations</w:t>
      </w:r>
      <w:proofErr w:type="spellEnd"/>
      <w:r>
        <w:rPr>
          <w:spacing w:val="8"/>
        </w:rPr>
        <w:t xml:space="preserve"> </w:t>
      </w:r>
      <w:r>
        <w:t>conducted</w:t>
      </w:r>
      <w:r>
        <w:rPr>
          <w:spacing w:val="7"/>
        </w:rPr>
        <w:t xml:space="preserve"> </w:t>
      </w:r>
      <w:r>
        <w:t xml:space="preserve">1954 </w:t>
      </w:r>
      <w:r>
        <w:rPr>
          <w:spacing w:val="-4"/>
        </w:rPr>
        <w:t>r</w:t>
      </w:r>
      <w:r>
        <w:t>eef</w:t>
      </w:r>
      <w:r>
        <w:rPr>
          <w:spacing w:val="1"/>
        </w:rPr>
        <w:t xml:space="preserve"> </w:t>
      </w:r>
      <w:r>
        <w:t>health</w:t>
      </w:r>
      <w:r>
        <w:rPr>
          <w:spacing w:val="1"/>
        </w:rPr>
        <w:t xml:space="preserve"> </w:t>
      </w:r>
      <w:r>
        <w:t>and</w:t>
      </w:r>
      <w:r>
        <w:rPr>
          <w:spacing w:val="1"/>
        </w:rPr>
        <w:t xml:space="preserve"> </w:t>
      </w:r>
      <w:r>
        <w:t>impact</w:t>
      </w:r>
      <w:r>
        <w:rPr>
          <w:spacing w:val="2"/>
        </w:rPr>
        <w:t xml:space="preserve"> </w:t>
      </w:r>
      <w:r>
        <w:t>surveys</w:t>
      </w:r>
      <w:r>
        <w:rPr>
          <w:spacing w:val="1"/>
        </w:rPr>
        <w:t xml:space="preserve"> </w:t>
      </w:r>
      <w:r>
        <w:t>ac</w:t>
      </w:r>
      <w:r>
        <w:rPr>
          <w:spacing w:val="-4"/>
        </w:rPr>
        <w:t>r</w:t>
      </w:r>
      <w:r>
        <w:t>oss</w:t>
      </w:r>
      <w:r>
        <w:rPr>
          <w:spacing w:val="1"/>
        </w:rPr>
        <w:t xml:space="preserve"> </w:t>
      </w:r>
      <w:r>
        <w:t xml:space="preserve">140 </w:t>
      </w:r>
      <w:r>
        <w:rPr>
          <w:spacing w:val="-4"/>
        </w:rPr>
        <w:t>r</w:t>
      </w:r>
      <w:r>
        <w:t>eefs</w:t>
      </w:r>
      <w:r>
        <w:rPr>
          <w:spacing w:val="-3"/>
        </w:rPr>
        <w:t xml:space="preserve"> </w:t>
      </w:r>
      <w:r>
        <w:t>on</w:t>
      </w:r>
      <w:r>
        <w:rPr>
          <w:spacing w:val="-3"/>
        </w:rPr>
        <w:t xml:space="preserve"> </w:t>
      </w:r>
      <w:r>
        <w:t>the</w:t>
      </w:r>
      <w:r>
        <w:rPr>
          <w:spacing w:val="-3"/>
        </w:rPr>
        <w:t xml:space="preserve"> </w:t>
      </w:r>
      <w:r>
        <w:t>G</w:t>
      </w:r>
      <w:r>
        <w:rPr>
          <w:spacing w:val="-5"/>
        </w:rPr>
        <w:t>r</w:t>
      </w:r>
      <w:r>
        <w:t>eat</w:t>
      </w:r>
      <w:r>
        <w:rPr>
          <w:spacing w:val="-3"/>
        </w:rPr>
        <w:t xml:space="preserve"> </w:t>
      </w:r>
      <w:r>
        <w:t>Barrier</w:t>
      </w:r>
      <w:r>
        <w:rPr>
          <w:spacing w:val="-3"/>
        </w:rPr>
        <w:t xml:space="preserve"> </w:t>
      </w:r>
      <w:r>
        <w:t>Reef</w:t>
      </w:r>
      <w:r>
        <w:rPr>
          <w:spacing w:val="-3"/>
        </w:rPr>
        <w:t xml:space="preserve"> </w:t>
      </w:r>
      <w:r>
        <w:t>between 1</w:t>
      </w:r>
      <w:r>
        <w:rPr>
          <w:spacing w:val="-2"/>
        </w:rPr>
        <w:t xml:space="preserve"> </w:t>
      </w:r>
      <w:r>
        <w:t>December</w:t>
      </w:r>
      <w:r>
        <w:rPr>
          <w:spacing w:val="-1"/>
        </w:rPr>
        <w:t xml:space="preserve"> </w:t>
      </w:r>
      <w:r>
        <w:t>2013</w:t>
      </w:r>
      <w:r>
        <w:rPr>
          <w:spacing w:val="-2"/>
        </w:rPr>
        <w:t xml:space="preserve"> </w:t>
      </w:r>
      <w:r>
        <w:t>and</w:t>
      </w:r>
      <w:r>
        <w:rPr>
          <w:spacing w:val="-1"/>
        </w:rPr>
        <w:t xml:space="preserve"> </w:t>
      </w:r>
      <w:r>
        <w:t>30</w:t>
      </w:r>
      <w:r>
        <w:rPr>
          <w:spacing w:val="-1"/>
        </w:rPr>
        <w:t xml:space="preserve"> </w:t>
      </w:r>
      <w:r>
        <w:t>April</w:t>
      </w:r>
      <w:r>
        <w:rPr>
          <w:spacing w:val="-2"/>
        </w:rPr>
        <w:t xml:space="preserve"> </w:t>
      </w:r>
      <w:r>
        <w:t>2014.</w:t>
      </w:r>
      <w:r>
        <w:rPr>
          <w:spacing w:val="-1"/>
        </w:rPr>
        <w:t xml:space="preserve"> </w:t>
      </w:r>
      <w:r>
        <w:t>The</w:t>
      </w:r>
      <w:r>
        <w:rPr>
          <w:w w:val="96"/>
        </w:rPr>
        <w:t xml:space="preserve"> </w:t>
      </w:r>
      <w:r>
        <w:rPr>
          <w:spacing w:val="-4"/>
        </w:rPr>
        <w:t>r</w:t>
      </w:r>
      <w:r>
        <w:t>esults of these surveys a</w:t>
      </w:r>
      <w:r>
        <w:rPr>
          <w:spacing w:val="-5"/>
        </w:rPr>
        <w:t>r</w:t>
      </w:r>
      <w:r>
        <w:t>e sto</w:t>
      </w:r>
      <w:r>
        <w:rPr>
          <w:spacing w:val="-4"/>
        </w:rPr>
        <w:t>r</w:t>
      </w:r>
      <w:r>
        <w:t>ed in</w:t>
      </w:r>
      <w:r>
        <w:rPr>
          <w:spacing w:val="1"/>
        </w:rPr>
        <w:t xml:space="preserve"> </w:t>
      </w:r>
      <w:r>
        <w:t>the</w:t>
      </w:r>
      <w:r>
        <w:rPr>
          <w:w w:val="101"/>
        </w:rPr>
        <w:t xml:space="preserve"> </w:t>
      </w:r>
      <w:r>
        <w:t>agency</w:t>
      </w:r>
      <w:r>
        <w:rPr>
          <w:spacing w:val="-14"/>
        </w:rPr>
        <w:t>’</w:t>
      </w:r>
      <w:r>
        <w:t>s</w:t>
      </w:r>
      <w:r>
        <w:rPr>
          <w:spacing w:val="-2"/>
        </w:rPr>
        <w:t xml:space="preserve"> </w:t>
      </w:r>
      <w:r>
        <w:t>Eye</w:t>
      </w:r>
      <w:r>
        <w:rPr>
          <w:spacing w:val="-1"/>
        </w:rPr>
        <w:t xml:space="preserve"> </w:t>
      </w:r>
      <w:r>
        <w:t>on</w:t>
      </w:r>
      <w:r>
        <w:rPr>
          <w:spacing w:val="-1"/>
        </w:rPr>
        <w:t xml:space="preserve"> </w:t>
      </w:r>
      <w:r>
        <w:t>the</w:t>
      </w:r>
      <w:r>
        <w:rPr>
          <w:spacing w:val="-1"/>
        </w:rPr>
        <w:t xml:space="preserve"> </w:t>
      </w:r>
      <w:r>
        <w:t>Reef</w:t>
      </w:r>
      <w:r>
        <w:rPr>
          <w:spacing w:val="-1"/>
        </w:rPr>
        <w:t xml:space="preserve"> </w:t>
      </w:r>
      <w:r>
        <w:t>data</w:t>
      </w:r>
      <w:r>
        <w:rPr>
          <w:spacing w:val="-1"/>
        </w:rPr>
        <w:t xml:space="preserve"> </w:t>
      </w:r>
      <w:r>
        <w:t>management and</w:t>
      </w:r>
      <w:r>
        <w:rPr>
          <w:spacing w:val="12"/>
        </w:rPr>
        <w:t xml:space="preserve"> </w:t>
      </w:r>
      <w:r>
        <w:rPr>
          <w:spacing w:val="-4"/>
        </w:rPr>
        <w:t>r</w:t>
      </w:r>
      <w:r>
        <w:t>eporting</w:t>
      </w:r>
      <w:r>
        <w:rPr>
          <w:spacing w:val="13"/>
        </w:rPr>
        <w:t xml:space="preserve"> </w:t>
      </w:r>
      <w:r>
        <w:t>system,</w:t>
      </w:r>
      <w:r>
        <w:rPr>
          <w:spacing w:val="13"/>
        </w:rPr>
        <w:t xml:space="preserve"> </w:t>
      </w:r>
      <w:r>
        <w:t>p</w:t>
      </w:r>
      <w:r>
        <w:rPr>
          <w:spacing w:val="-4"/>
        </w:rPr>
        <w:t>r</w:t>
      </w:r>
      <w:r>
        <w:t>oviding</w:t>
      </w:r>
      <w:r>
        <w:rPr>
          <w:spacing w:val="13"/>
        </w:rPr>
        <w:t xml:space="preserve"> </w:t>
      </w:r>
      <w:r>
        <w:t>p</w:t>
      </w:r>
      <w:r>
        <w:rPr>
          <w:spacing w:val="-4"/>
        </w:rPr>
        <w:t>r</w:t>
      </w:r>
      <w:r>
        <w:t>ogram</w:t>
      </w:r>
      <w:r>
        <w:rPr>
          <w:w w:val="101"/>
        </w:rPr>
        <w:t xml:space="preserve"> </w:t>
      </w:r>
      <w:r>
        <w:t>managers</w:t>
      </w:r>
      <w:r>
        <w:rPr>
          <w:spacing w:val="10"/>
        </w:rPr>
        <w:t xml:space="preserve"> </w:t>
      </w:r>
      <w:r>
        <w:t>with</w:t>
      </w:r>
      <w:r>
        <w:rPr>
          <w:spacing w:val="10"/>
        </w:rPr>
        <w:t xml:space="preserve"> </w:t>
      </w:r>
      <w:r>
        <w:t>up-to-date</w:t>
      </w:r>
      <w:r>
        <w:rPr>
          <w:spacing w:val="11"/>
        </w:rPr>
        <w:t xml:space="preserve"> </w:t>
      </w:r>
      <w:r>
        <w:t>information</w:t>
      </w:r>
      <w:r>
        <w:rPr>
          <w:spacing w:val="10"/>
        </w:rPr>
        <w:t xml:space="preserve"> </w:t>
      </w:r>
      <w:r>
        <w:t>on</w:t>
      </w:r>
      <w:r>
        <w:rPr>
          <w:spacing w:val="10"/>
        </w:rPr>
        <w:t xml:space="preserve"> </w:t>
      </w:r>
      <w:r>
        <w:rPr>
          <w:spacing w:val="-4"/>
        </w:rPr>
        <w:t>r</w:t>
      </w:r>
      <w:r>
        <w:t>eef</w:t>
      </w:r>
      <w:r>
        <w:rPr>
          <w:w w:val="98"/>
        </w:rPr>
        <w:t xml:space="preserve"> </w:t>
      </w:r>
      <w:r>
        <w:t>health</w:t>
      </w:r>
      <w:r>
        <w:rPr>
          <w:spacing w:val="4"/>
        </w:rPr>
        <w:t xml:space="preserve"> </w:t>
      </w:r>
      <w:r>
        <w:t>status</w:t>
      </w:r>
      <w:r>
        <w:rPr>
          <w:spacing w:val="5"/>
        </w:rPr>
        <w:t xml:space="preserve"> </w:t>
      </w:r>
      <w:r>
        <w:t>and</w:t>
      </w:r>
      <w:r>
        <w:rPr>
          <w:spacing w:val="5"/>
        </w:rPr>
        <w:t xml:space="preserve"> </w:t>
      </w:r>
      <w:r>
        <w:t>t</w:t>
      </w:r>
      <w:r>
        <w:rPr>
          <w:spacing w:val="-4"/>
        </w:rPr>
        <w:t>r</w:t>
      </w:r>
      <w:r>
        <w:t>ends.</w:t>
      </w:r>
    </w:p>
    <w:p w:rsidR="00FB6572" w:rsidRDefault="00FB6572" w:rsidP="007F588C">
      <w:pPr>
        <w:pStyle w:val="BodyText"/>
        <w:ind w:left="0"/>
      </w:pPr>
    </w:p>
    <w:p w:rsidR="00FB6572" w:rsidRPr="00E01F07" w:rsidRDefault="00FB6572" w:rsidP="00FB6572">
      <w:pPr>
        <w:pStyle w:val="BodyText"/>
        <w:ind w:left="0"/>
      </w:pPr>
      <w:r w:rsidRPr="00E01F07">
        <w:t>Most of the surveys (87.5 per cent) conducted during this five-month window were in the Cairns–</w:t>
      </w:r>
      <w:proofErr w:type="spellStart"/>
      <w:r w:rsidRPr="00E01F07">
        <w:t>Cooktown</w:t>
      </w:r>
      <w:proofErr w:type="spellEnd"/>
      <w:r w:rsidRPr="00E01F07">
        <w:t xml:space="preserve"> sector of the Marine Park due to the focus on field response efforts following tropical cyclone</w:t>
      </w:r>
      <w:r>
        <w:t xml:space="preserve"> </w:t>
      </w:r>
      <w:proofErr w:type="spellStart"/>
      <w:r w:rsidRPr="00E01F07">
        <w:t>Ita</w:t>
      </w:r>
      <w:proofErr w:type="spellEnd"/>
      <w:r w:rsidRPr="00E01F07">
        <w:t xml:space="preserve"> and the ongoing crown-of-thorns starfish outbreaks. Of all the surveys throughout the Marine Park, 27 per cent recorded healthy coral reefs with no impacts, 33 per cent recorded the presence of one type of impact per survey and another 40 per cent recorded a combination of impact types.</w:t>
      </w:r>
    </w:p>
    <w:p w:rsidR="00FB6572" w:rsidRDefault="00FB6572" w:rsidP="00FB6572">
      <w:pPr>
        <w:pStyle w:val="BodyText"/>
        <w:ind w:left="0"/>
        <w:rPr>
          <w:rFonts w:asciiTheme="minorHAnsi" w:eastAsiaTheme="minorHAnsi" w:hAnsiTheme="minorHAnsi"/>
          <w:sz w:val="20"/>
          <w:szCs w:val="20"/>
          <w:lang w:val="en-AU"/>
        </w:rPr>
      </w:pPr>
    </w:p>
    <w:p w:rsidR="00FB6572" w:rsidRPr="00B50C10" w:rsidRDefault="00FB6572" w:rsidP="00FB6572">
      <w:pPr>
        <w:pStyle w:val="BodyText"/>
        <w:ind w:left="0"/>
        <w:rPr>
          <w:i/>
        </w:rPr>
      </w:pPr>
      <w:r w:rsidRPr="00FB6572">
        <w:t>The impacts surveyed included predation (993 surveys), coral bleaching (356), coral damage (1025) and coral disease (200). The survey results provided a valuable assessment of the extent and severity of crown-of-thorns starfish outbreaks and cyclone damage in the Cairns–</w:t>
      </w:r>
      <w:proofErr w:type="spellStart"/>
      <w:r w:rsidRPr="00FB6572">
        <w:t>Cooktown</w:t>
      </w:r>
      <w:proofErr w:type="spellEnd"/>
      <w:r w:rsidRPr="00FB6572">
        <w:t xml:space="preserve"> region, helping to guide and measure the effectiveness of the crown-of-thorns starfish control program</w:t>
      </w:r>
      <w:r w:rsidRPr="00B50C10">
        <w:rPr>
          <w:i/>
        </w:rPr>
        <w:t>. (Reef health and impact surveys are also reported on pages 37 and 94.)</w:t>
      </w:r>
    </w:p>
    <w:p w:rsidR="00FB6572" w:rsidRDefault="00FB6572" w:rsidP="007F588C">
      <w:pPr>
        <w:pStyle w:val="BodyText"/>
        <w:ind w:left="0"/>
      </w:pPr>
    </w:p>
    <w:p w:rsidR="00FB6572" w:rsidRPr="00FB6572" w:rsidRDefault="00FB6572" w:rsidP="00FB6572">
      <w:pPr>
        <w:pStyle w:val="Heading4"/>
        <w:spacing w:before="120"/>
        <w:rPr>
          <w:i/>
        </w:rPr>
      </w:pPr>
      <w:r w:rsidRPr="00FB6572">
        <w:rPr>
          <w:i/>
          <w:w w:val="105"/>
        </w:rPr>
        <w:t>Cyclone</w:t>
      </w:r>
      <w:r w:rsidRPr="00FB6572">
        <w:rPr>
          <w:i/>
          <w:spacing w:val="-16"/>
          <w:w w:val="105"/>
        </w:rPr>
        <w:t xml:space="preserve"> </w:t>
      </w:r>
      <w:r w:rsidRPr="00FB6572">
        <w:rPr>
          <w:i/>
          <w:w w:val="105"/>
        </w:rPr>
        <w:t>recove</w:t>
      </w:r>
      <w:r w:rsidRPr="00FB6572">
        <w:rPr>
          <w:i/>
          <w:spacing w:val="3"/>
          <w:w w:val="105"/>
        </w:rPr>
        <w:t>r</w:t>
      </w:r>
      <w:r w:rsidRPr="00FB6572">
        <w:rPr>
          <w:i/>
          <w:w w:val="105"/>
        </w:rPr>
        <w:t>y</w:t>
      </w:r>
      <w:r w:rsidRPr="00FB6572">
        <w:rPr>
          <w:i/>
          <w:spacing w:val="-16"/>
          <w:w w:val="105"/>
        </w:rPr>
        <w:t xml:space="preserve"> </w:t>
      </w:r>
      <w:r w:rsidRPr="00FB6572">
        <w:rPr>
          <w:i/>
          <w:w w:val="105"/>
        </w:rPr>
        <w:t>checks</w:t>
      </w:r>
    </w:p>
    <w:p w:rsidR="00FB6572" w:rsidRPr="00FB6572" w:rsidRDefault="00FB6572" w:rsidP="000660D0">
      <w:pPr>
        <w:pStyle w:val="Heading4"/>
        <w:spacing w:before="0"/>
        <w:rPr>
          <w:i/>
          <w:sz w:val="20"/>
          <w:szCs w:val="20"/>
        </w:rPr>
      </w:pPr>
      <w:r w:rsidRPr="007B595B">
        <w:t>Cyclone</w:t>
      </w:r>
      <w:r w:rsidRPr="007B595B">
        <w:rPr>
          <w:spacing w:val="28"/>
        </w:rPr>
        <w:t xml:space="preserve"> </w:t>
      </w:r>
      <w:proofErr w:type="spellStart"/>
      <w:r w:rsidRPr="007B595B">
        <w:rPr>
          <w:spacing w:val="-18"/>
        </w:rPr>
        <w:t>Y</w:t>
      </w:r>
      <w:r w:rsidRPr="007B595B">
        <w:t>asi</w:t>
      </w:r>
      <w:proofErr w:type="spellEnd"/>
    </w:p>
    <w:p w:rsidR="00FB6572" w:rsidRPr="00E01F07" w:rsidRDefault="00FB6572" w:rsidP="00FB6572">
      <w:pPr>
        <w:pStyle w:val="BodyText"/>
        <w:ind w:left="0"/>
      </w:pPr>
      <w:r w:rsidRPr="00E01F07">
        <w:t>In August 2013, the agency collaborated with the Queensland Parks and Wildlife Service</w:t>
      </w:r>
      <w:r>
        <w:t xml:space="preserve"> </w:t>
      </w:r>
      <w:r w:rsidRPr="00E01F07">
        <w:t xml:space="preserve">to survey reefs in the Townsville to Cairns areas to assess the level of recovery following cyclone </w:t>
      </w:r>
      <w:proofErr w:type="spellStart"/>
      <w:r w:rsidRPr="00E01F07">
        <w:t>Yasi</w:t>
      </w:r>
      <w:proofErr w:type="spellEnd"/>
      <w:r w:rsidRPr="00E01F07">
        <w:t xml:space="preserve">. The surveys revealed that damage from cyclone </w:t>
      </w:r>
      <w:proofErr w:type="spellStart"/>
      <w:r w:rsidRPr="00E01F07">
        <w:t>Yasi</w:t>
      </w:r>
      <w:proofErr w:type="spellEnd"/>
      <w:r w:rsidRPr="00E01F07">
        <w:t xml:space="preserve"> — which crossed the North Queensland coast on 3 February 2011 — was still very evident and low-level coral bleaching and disease was observed.</w:t>
      </w:r>
    </w:p>
    <w:p w:rsidR="00FB6572" w:rsidRDefault="00FB6572" w:rsidP="007F588C">
      <w:pPr>
        <w:pStyle w:val="BodyText"/>
        <w:ind w:left="0"/>
      </w:pPr>
    </w:p>
    <w:p w:rsidR="00FB6572" w:rsidRPr="00FB6572" w:rsidRDefault="00FB6572" w:rsidP="00FB6572">
      <w:pPr>
        <w:pStyle w:val="BodyText"/>
        <w:ind w:left="0"/>
        <w:rPr>
          <w:rFonts w:cs="Arial"/>
        </w:rPr>
      </w:pPr>
      <w:r>
        <w:t>Howeve</w:t>
      </w:r>
      <w:r>
        <w:rPr>
          <w:spacing w:val="-17"/>
        </w:rPr>
        <w:t>r</w:t>
      </w:r>
      <w:r>
        <w:t>,</w:t>
      </w:r>
      <w:r>
        <w:rPr>
          <w:spacing w:val="4"/>
        </w:rPr>
        <w:t xml:space="preserve"> </w:t>
      </w:r>
      <w:r>
        <w:t>corals</w:t>
      </w:r>
      <w:r>
        <w:rPr>
          <w:spacing w:val="4"/>
        </w:rPr>
        <w:t xml:space="preserve"> </w:t>
      </w:r>
      <w:r>
        <w:t>we</w:t>
      </w:r>
      <w:r>
        <w:rPr>
          <w:spacing w:val="-4"/>
        </w:rPr>
        <w:t>r</w:t>
      </w:r>
      <w:r>
        <w:t>e</w:t>
      </w:r>
      <w:r>
        <w:rPr>
          <w:spacing w:val="4"/>
        </w:rPr>
        <w:t xml:space="preserve"> </w:t>
      </w:r>
      <w:r>
        <w:t>beginning</w:t>
      </w:r>
      <w:r>
        <w:rPr>
          <w:spacing w:val="4"/>
        </w:rPr>
        <w:t xml:space="preserve"> </w:t>
      </w:r>
      <w:r>
        <w:t>to</w:t>
      </w:r>
      <w:r>
        <w:rPr>
          <w:spacing w:val="4"/>
        </w:rPr>
        <w:t xml:space="preserve"> </w:t>
      </w:r>
      <w:r>
        <w:rPr>
          <w:spacing w:val="-4"/>
        </w:rPr>
        <w:t>r</w:t>
      </w:r>
      <w:r>
        <w:t>ecove</w:t>
      </w:r>
      <w:r>
        <w:rPr>
          <w:spacing w:val="-17"/>
        </w:rPr>
        <w:t>r</w:t>
      </w:r>
      <w:r>
        <w:t>, with</w:t>
      </w:r>
      <w:r>
        <w:rPr>
          <w:spacing w:val="4"/>
        </w:rPr>
        <w:t xml:space="preserve"> </w:t>
      </w:r>
      <w:r>
        <w:t>juvenile</w:t>
      </w:r>
      <w:r>
        <w:rPr>
          <w:spacing w:val="5"/>
        </w:rPr>
        <w:t xml:space="preserve"> </w:t>
      </w:r>
      <w:r>
        <w:t>corals</w:t>
      </w:r>
      <w:r>
        <w:rPr>
          <w:spacing w:val="5"/>
        </w:rPr>
        <w:t xml:space="preserve"> </w:t>
      </w:r>
      <w:r>
        <w:t>and</w:t>
      </w:r>
      <w:r>
        <w:rPr>
          <w:spacing w:val="4"/>
        </w:rPr>
        <w:t xml:space="preserve"> </w:t>
      </w:r>
      <w:r>
        <w:rPr>
          <w:spacing w:val="-4"/>
        </w:rPr>
        <w:t>r</w:t>
      </w:r>
      <w:r>
        <w:t>eg</w:t>
      </w:r>
      <w:r>
        <w:rPr>
          <w:spacing w:val="-5"/>
        </w:rPr>
        <w:t>r</w:t>
      </w:r>
      <w:r>
        <w:t>owth</w:t>
      </w:r>
      <w:r>
        <w:rPr>
          <w:spacing w:val="5"/>
        </w:rPr>
        <w:t xml:space="preserve"> </w:t>
      </w:r>
      <w:r>
        <w:t>of</w:t>
      </w:r>
      <w:r>
        <w:rPr>
          <w:spacing w:val="5"/>
        </w:rPr>
        <w:t xml:space="preserve"> </w:t>
      </w:r>
      <w:r>
        <w:t>surviving coral</w:t>
      </w:r>
      <w:r>
        <w:rPr>
          <w:spacing w:val="3"/>
        </w:rPr>
        <w:t xml:space="preserve"> </w:t>
      </w:r>
      <w:r>
        <w:t>colonies</w:t>
      </w:r>
      <w:r>
        <w:rPr>
          <w:spacing w:val="3"/>
        </w:rPr>
        <w:t xml:space="preserve"> </w:t>
      </w:r>
      <w:r>
        <w:t>observed</w:t>
      </w:r>
      <w:r>
        <w:rPr>
          <w:spacing w:val="3"/>
        </w:rPr>
        <w:t xml:space="preserve"> </w:t>
      </w:r>
      <w:r>
        <w:t>on</w:t>
      </w:r>
      <w:r>
        <w:rPr>
          <w:spacing w:val="3"/>
        </w:rPr>
        <w:t xml:space="preserve"> </w:t>
      </w:r>
      <w:r>
        <w:t>many</w:t>
      </w:r>
      <w:r>
        <w:rPr>
          <w:spacing w:val="4"/>
        </w:rPr>
        <w:t xml:space="preserve"> </w:t>
      </w:r>
      <w:r>
        <w:rPr>
          <w:spacing w:val="-4"/>
        </w:rPr>
        <w:t>r</w:t>
      </w:r>
      <w:r>
        <w:t>eefs.</w:t>
      </w:r>
      <w:r>
        <w:rPr>
          <w:w w:val="99"/>
        </w:rPr>
        <w:t xml:space="preserve"> </w:t>
      </w:r>
      <w:r>
        <w:rPr>
          <w:rFonts w:cs="Arial"/>
        </w:rPr>
        <w:t>C</w:t>
      </w:r>
      <w:r>
        <w:rPr>
          <w:rFonts w:cs="Arial"/>
          <w:spacing w:val="-4"/>
        </w:rPr>
        <w:t>r</w:t>
      </w:r>
      <w:r>
        <w:rPr>
          <w:rFonts w:cs="Arial"/>
        </w:rPr>
        <w:t>own-of-tho</w:t>
      </w:r>
      <w:r>
        <w:rPr>
          <w:rFonts w:cs="Arial"/>
          <w:spacing w:val="2"/>
        </w:rPr>
        <w:t>r</w:t>
      </w:r>
      <w:r>
        <w:rPr>
          <w:rFonts w:cs="Arial"/>
        </w:rPr>
        <w:t>ns</w:t>
      </w:r>
      <w:r>
        <w:rPr>
          <w:rFonts w:cs="Arial"/>
          <w:spacing w:val="19"/>
        </w:rPr>
        <w:t xml:space="preserve"> </w:t>
      </w:r>
      <w:r>
        <w:rPr>
          <w:rFonts w:cs="Arial"/>
        </w:rPr>
        <w:t>starfish</w:t>
      </w:r>
      <w:r>
        <w:rPr>
          <w:rFonts w:cs="Arial"/>
          <w:spacing w:val="20"/>
        </w:rPr>
        <w:t xml:space="preserve"> </w:t>
      </w:r>
      <w:r>
        <w:rPr>
          <w:rFonts w:cs="Arial"/>
        </w:rPr>
        <w:t>we</w:t>
      </w:r>
      <w:r>
        <w:rPr>
          <w:rFonts w:cs="Arial"/>
          <w:spacing w:val="-4"/>
        </w:rPr>
        <w:t>r</w:t>
      </w:r>
      <w:r>
        <w:rPr>
          <w:rFonts w:cs="Arial"/>
        </w:rPr>
        <w:t>e</w:t>
      </w:r>
      <w:r>
        <w:rPr>
          <w:rFonts w:cs="Arial"/>
          <w:spacing w:val="19"/>
        </w:rPr>
        <w:t xml:space="preserve"> </w:t>
      </w:r>
      <w:r>
        <w:rPr>
          <w:rFonts w:cs="Arial"/>
        </w:rPr>
        <w:t>observed</w:t>
      </w:r>
      <w:r>
        <w:rPr>
          <w:rFonts w:cs="Arial"/>
          <w:w w:val="101"/>
        </w:rPr>
        <w:t xml:space="preserve"> </w:t>
      </w:r>
      <w:r>
        <w:t>a</w:t>
      </w:r>
      <w:r>
        <w:rPr>
          <w:spacing w:val="-5"/>
        </w:rPr>
        <w:t>f</w:t>
      </w:r>
      <w:r>
        <w:t>fecting</w:t>
      </w:r>
      <w:r>
        <w:rPr>
          <w:spacing w:val="4"/>
        </w:rPr>
        <w:t xml:space="preserve"> </w:t>
      </w:r>
      <w:r>
        <w:t>one</w:t>
      </w:r>
      <w:r>
        <w:rPr>
          <w:spacing w:val="4"/>
        </w:rPr>
        <w:t xml:space="preserve"> </w:t>
      </w:r>
      <w:r>
        <w:rPr>
          <w:spacing w:val="-4"/>
        </w:rPr>
        <w:t>r</w:t>
      </w:r>
      <w:r>
        <w:t>ecovering</w:t>
      </w:r>
      <w:r>
        <w:rPr>
          <w:spacing w:val="4"/>
        </w:rPr>
        <w:t xml:space="preserve"> </w:t>
      </w:r>
      <w:r>
        <w:rPr>
          <w:spacing w:val="-4"/>
        </w:rPr>
        <w:t>r</w:t>
      </w:r>
      <w:r>
        <w:t>eef</w:t>
      </w:r>
      <w:r>
        <w:rPr>
          <w:spacing w:val="4"/>
        </w:rPr>
        <w:t xml:space="preserve"> </w:t>
      </w:r>
      <w:r>
        <w:t>o</w:t>
      </w:r>
      <w:r>
        <w:rPr>
          <w:spacing w:val="-4"/>
        </w:rPr>
        <w:t>f</w:t>
      </w:r>
      <w:r>
        <w:t>fsho</w:t>
      </w:r>
      <w:r>
        <w:rPr>
          <w:spacing w:val="-4"/>
        </w:rPr>
        <w:t>r</w:t>
      </w:r>
      <w:r>
        <w:t>e</w:t>
      </w:r>
      <w:r>
        <w:rPr>
          <w:spacing w:val="4"/>
        </w:rPr>
        <w:t xml:space="preserve"> </w:t>
      </w:r>
      <w:r>
        <w:t>f</w:t>
      </w:r>
      <w:r>
        <w:rPr>
          <w:spacing w:val="-4"/>
        </w:rPr>
        <w:t>r</w:t>
      </w:r>
      <w:r>
        <w:t>om</w:t>
      </w:r>
      <w:r>
        <w:rPr>
          <w:w w:val="102"/>
        </w:rPr>
        <w:t xml:space="preserve"> </w:t>
      </w:r>
      <w:r>
        <w:t>Lucinda,</w:t>
      </w:r>
      <w:r>
        <w:rPr>
          <w:spacing w:val="9"/>
        </w:rPr>
        <w:t xml:space="preserve"> </w:t>
      </w:r>
      <w:r>
        <w:t>near</w:t>
      </w:r>
      <w:r>
        <w:rPr>
          <w:spacing w:val="10"/>
        </w:rPr>
        <w:t xml:space="preserve"> </w:t>
      </w:r>
      <w:r>
        <w:t>Ingham.</w:t>
      </w:r>
      <w:r>
        <w:rPr>
          <w:spacing w:val="10"/>
        </w:rPr>
        <w:t xml:space="preserve"> </w:t>
      </w:r>
      <w:r>
        <w:t>The</w:t>
      </w:r>
      <w:r>
        <w:rPr>
          <w:spacing w:val="10"/>
        </w:rPr>
        <w:t xml:space="preserve"> </w:t>
      </w:r>
      <w:r>
        <w:t>c</w:t>
      </w:r>
      <w:r>
        <w:rPr>
          <w:spacing w:val="-4"/>
        </w:rPr>
        <w:t>r</w:t>
      </w:r>
      <w:r>
        <w:t>own-of-tho</w:t>
      </w:r>
      <w:r>
        <w:rPr>
          <w:spacing w:val="2"/>
        </w:rPr>
        <w:t>r</w:t>
      </w:r>
      <w:r>
        <w:t xml:space="preserve">ns </w:t>
      </w:r>
      <w:r>
        <w:rPr>
          <w:rFonts w:cs="Arial"/>
        </w:rPr>
        <w:t>starfish</w:t>
      </w:r>
      <w:r>
        <w:rPr>
          <w:rFonts w:cs="Arial"/>
          <w:spacing w:val="6"/>
        </w:rPr>
        <w:t xml:space="preserve"> </w:t>
      </w:r>
      <w:r>
        <w:rPr>
          <w:rFonts w:cs="Arial"/>
        </w:rPr>
        <w:t>cont</w:t>
      </w:r>
      <w:r>
        <w:rPr>
          <w:rFonts w:cs="Arial"/>
          <w:spacing w:val="-4"/>
        </w:rPr>
        <w:t>r</w:t>
      </w:r>
      <w:r>
        <w:rPr>
          <w:rFonts w:cs="Arial"/>
        </w:rPr>
        <w:t>ol</w:t>
      </w:r>
      <w:r>
        <w:rPr>
          <w:rFonts w:cs="Arial"/>
          <w:spacing w:val="6"/>
        </w:rPr>
        <w:t xml:space="preserve"> </w:t>
      </w:r>
      <w:r>
        <w:rPr>
          <w:rFonts w:cs="Arial"/>
        </w:rPr>
        <w:t>p</w:t>
      </w:r>
      <w:r>
        <w:rPr>
          <w:rFonts w:cs="Arial"/>
          <w:spacing w:val="-4"/>
        </w:rPr>
        <w:t>r</w:t>
      </w:r>
      <w:r>
        <w:rPr>
          <w:rFonts w:cs="Arial"/>
        </w:rPr>
        <w:t>ogram</w:t>
      </w:r>
      <w:r>
        <w:rPr>
          <w:rFonts w:cs="Arial"/>
          <w:spacing w:val="7"/>
        </w:rPr>
        <w:t xml:space="preserve"> </w:t>
      </w:r>
      <w:r>
        <w:rPr>
          <w:rFonts w:cs="Arial"/>
        </w:rPr>
        <w:t>visited</w:t>
      </w:r>
      <w:r>
        <w:rPr>
          <w:rFonts w:cs="Arial"/>
          <w:spacing w:val="6"/>
        </w:rPr>
        <w:t xml:space="preserve"> </w:t>
      </w:r>
      <w:r>
        <w:rPr>
          <w:rFonts w:cs="Arial"/>
        </w:rPr>
        <w:t>the</w:t>
      </w:r>
      <w:r>
        <w:rPr>
          <w:rFonts w:cs="Arial"/>
          <w:spacing w:val="6"/>
        </w:rPr>
        <w:t xml:space="preserve"> </w:t>
      </w:r>
      <w:r>
        <w:rPr>
          <w:rFonts w:cs="Arial"/>
        </w:rPr>
        <w:t>a</w:t>
      </w:r>
      <w:r>
        <w:rPr>
          <w:rFonts w:cs="Arial"/>
          <w:spacing w:val="-5"/>
        </w:rPr>
        <w:t>r</w:t>
      </w:r>
      <w:r>
        <w:rPr>
          <w:rFonts w:cs="Arial"/>
        </w:rPr>
        <w:t xml:space="preserve">ea </w:t>
      </w:r>
      <w:r>
        <w:t>in</w:t>
      </w:r>
      <w:r>
        <w:rPr>
          <w:spacing w:val="2"/>
        </w:rPr>
        <w:t xml:space="preserve"> </w:t>
      </w:r>
      <w:r>
        <w:t>early</w:t>
      </w:r>
      <w:r>
        <w:rPr>
          <w:spacing w:val="3"/>
        </w:rPr>
        <w:t xml:space="preserve"> </w:t>
      </w:r>
      <w:r>
        <w:t>2014</w:t>
      </w:r>
      <w:r>
        <w:rPr>
          <w:spacing w:val="3"/>
        </w:rPr>
        <w:t xml:space="preserve"> </w:t>
      </w:r>
      <w:r>
        <w:t>in</w:t>
      </w:r>
      <w:r>
        <w:rPr>
          <w:spacing w:val="3"/>
        </w:rPr>
        <w:t xml:space="preserve"> </w:t>
      </w:r>
      <w:r>
        <w:t>an</w:t>
      </w:r>
      <w:r>
        <w:rPr>
          <w:spacing w:val="3"/>
        </w:rPr>
        <w:t xml:space="preserve"> </w:t>
      </w:r>
      <w:r>
        <w:t>e</w:t>
      </w:r>
      <w:r>
        <w:rPr>
          <w:spacing w:val="-5"/>
        </w:rPr>
        <w:t>f</w:t>
      </w:r>
      <w:r>
        <w:t>fort</w:t>
      </w:r>
      <w:r>
        <w:rPr>
          <w:spacing w:val="3"/>
        </w:rPr>
        <w:t xml:space="preserve"> </w:t>
      </w:r>
      <w:r>
        <w:t>to</w:t>
      </w:r>
      <w:r>
        <w:rPr>
          <w:spacing w:val="2"/>
        </w:rPr>
        <w:t xml:space="preserve"> </w:t>
      </w:r>
      <w:r>
        <w:t>support</w:t>
      </w:r>
      <w:r>
        <w:rPr>
          <w:spacing w:val="3"/>
        </w:rPr>
        <w:t xml:space="preserve"> </w:t>
      </w:r>
      <w:r>
        <w:rPr>
          <w:spacing w:val="-4"/>
        </w:rPr>
        <w:t>r</w:t>
      </w:r>
      <w:r>
        <w:t>eef</w:t>
      </w:r>
      <w:r>
        <w:rPr>
          <w:w w:val="98"/>
        </w:rPr>
        <w:t xml:space="preserve"> </w:t>
      </w:r>
      <w:r>
        <w:rPr>
          <w:spacing w:val="-4"/>
        </w:rPr>
        <w:t>r</w:t>
      </w:r>
      <w:r>
        <w:t>ecover</w:t>
      </w:r>
      <w:r>
        <w:rPr>
          <w:spacing w:val="-14"/>
        </w:rPr>
        <w:t>y</w:t>
      </w:r>
      <w:r>
        <w:t>.</w:t>
      </w:r>
    </w:p>
    <w:p w:rsidR="00FB6572" w:rsidRDefault="00FB6572" w:rsidP="00FB6572">
      <w:pPr>
        <w:spacing w:before="2" w:line="140" w:lineRule="exact"/>
        <w:rPr>
          <w:sz w:val="14"/>
          <w:szCs w:val="14"/>
        </w:rPr>
      </w:pPr>
    </w:p>
    <w:p w:rsidR="00FB6572" w:rsidRPr="007B595B" w:rsidRDefault="00FB6572" w:rsidP="00FB6572">
      <w:pPr>
        <w:pStyle w:val="Heading4"/>
      </w:pPr>
      <w:r w:rsidRPr="007B595B">
        <w:rPr>
          <w:w w:val="105"/>
        </w:rPr>
        <w:t>Cyclones</w:t>
      </w:r>
      <w:r w:rsidRPr="007B595B">
        <w:rPr>
          <w:spacing w:val="-17"/>
          <w:w w:val="105"/>
        </w:rPr>
        <w:t xml:space="preserve"> </w:t>
      </w:r>
      <w:r w:rsidRPr="007B595B">
        <w:rPr>
          <w:w w:val="105"/>
        </w:rPr>
        <w:t>Dylan</w:t>
      </w:r>
      <w:r w:rsidRPr="007B595B">
        <w:rPr>
          <w:spacing w:val="-16"/>
          <w:w w:val="105"/>
        </w:rPr>
        <w:t xml:space="preserve"> </w:t>
      </w:r>
      <w:r w:rsidRPr="007B595B">
        <w:rPr>
          <w:w w:val="105"/>
        </w:rPr>
        <w:t>and</w:t>
      </w:r>
      <w:r w:rsidRPr="007B595B">
        <w:rPr>
          <w:spacing w:val="-16"/>
          <w:w w:val="105"/>
        </w:rPr>
        <w:t xml:space="preserve"> </w:t>
      </w:r>
      <w:r w:rsidRPr="007B595B">
        <w:rPr>
          <w:w w:val="105"/>
        </w:rPr>
        <w:t>Edna</w:t>
      </w:r>
    </w:p>
    <w:p w:rsidR="00FB6572" w:rsidRDefault="00FB6572" w:rsidP="00FB6572">
      <w:pPr>
        <w:pStyle w:val="BodyText"/>
        <w:ind w:left="0"/>
      </w:pPr>
      <w:r w:rsidRPr="00E01F07">
        <w:t>Tropical cyclone Dylan formed as a low- pressure system in the Coral Sea on 24 January 2014 and moved into the Great Barrier Reef Marine Park where it intensified into a Category 2 cyclone on 30 January.</w:t>
      </w:r>
      <w:r>
        <w:t xml:space="preserve"> </w:t>
      </w:r>
      <w:r w:rsidRPr="00E01F07">
        <w:t xml:space="preserve">It made landfall between Proserpine and Bowen early on 31 January. Shortly after Dylan crossed the Queensland coastline, a second low-pressure system approximately 400 </w:t>
      </w:r>
      <w:proofErr w:type="spellStart"/>
      <w:r w:rsidRPr="00E01F07">
        <w:t>kilometres</w:t>
      </w:r>
      <w:proofErr w:type="spellEnd"/>
      <w:r w:rsidRPr="00E01F07">
        <w:t xml:space="preserve"> north-east of Mackay intensified into tropical cyclone Edna (Category 1) on 1 February 2014. The system was then downgraded to a low-</w:t>
      </w:r>
      <w:r w:rsidRPr="00E01F07">
        <w:lastRenderedPageBreak/>
        <w:t xml:space="preserve">pressure system which continued in a north-easterly direction out of the Marine Park without making landfall. The Tropical Cyclone Risk and Impact Assessment Plan </w:t>
      </w:r>
      <w:proofErr w:type="gramStart"/>
      <w:r w:rsidRPr="00E01F07">
        <w:t>was</w:t>
      </w:r>
      <w:proofErr w:type="gramEnd"/>
      <w:r w:rsidRPr="00E01F07">
        <w:t xml:space="preserve"> not triggered by these low-level cyclones</w:t>
      </w:r>
      <w:r>
        <w:t>.</w:t>
      </w:r>
    </w:p>
    <w:p w:rsidR="00FB6572" w:rsidRDefault="00FB6572" w:rsidP="00FB6572">
      <w:pPr>
        <w:spacing w:before="2" w:line="140" w:lineRule="exact"/>
        <w:rPr>
          <w:sz w:val="14"/>
          <w:szCs w:val="14"/>
        </w:rPr>
      </w:pPr>
    </w:p>
    <w:p w:rsidR="00FB6572" w:rsidRPr="007B595B" w:rsidRDefault="00FB6572" w:rsidP="000660D0">
      <w:pPr>
        <w:pStyle w:val="Heading4"/>
      </w:pPr>
      <w:r w:rsidRPr="007B595B">
        <w:rPr>
          <w:w w:val="105"/>
        </w:rPr>
        <w:t>Cyclone</w:t>
      </w:r>
      <w:r w:rsidRPr="007B595B">
        <w:rPr>
          <w:spacing w:val="-11"/>
          <w:w w:val="105"/>
        </w:rPr>
        <w:t xml:space="preserve"> </w:t>
      </w:r>
      <w:proofErr w:type="spellStart"/>
      <w:proofErr w:type="gramStart"/>
      <w:r w:rsidRPr="007B595B">
        <w:rPr>
          <w:w w:val="105"/>
        </w:rPr>
        <w:t>Ita</w:t>
      </w:r>
      <w:proofErr w:type="spellEnd"/>
      <w:proofErr w:type="gramEnd"/>
    </w:p>
    <w:p w:rsidR="00FB6572" w:rsidRPr="00B50C10" w:rsidRDefault="00FB6572" w:rsidP="00FB6572">
      <w:pPr>
        <w:pStyle w:val="BodyText"/>
        <w:ind w:left="0"/>
        <w:rPr>
          <w:i/>
        </w:rPr>
      </w:pPr>
      <w:r w:rsidRPr="00E01F07">
        <w:t xml:space="preserve">Category 5 severe tropical cyclone </w:t>
      </w:r>
      <w:proofErr w:type="spellStart"/>
      <w:proofErr w:type="gramStart"/>
      <w:r w:rsidRPr="00E01F07">
        <w:t>Ita</w:t>
      </w:r>
      <w:proofErr w:type="spellEnd"/>
      <w:proofErr w:type="gramEnd"/>
      <w:r w:rsidRPr="00E01F07">
        <w:t xml:space="preserve"> crossed the Reef in the Lizard Island region, north of Cairns, on 11 April 2014 and later made landfall at Cape Flattery as a Category 4 cyclone. The cyclone impacted an area</w:t>
      </w:r>
      <w:r>
        <w:t xml:space="preserve"> </w:t>
      </w:r>
      <w:r w:rsidRPr="00E01F07">
        <w:t>of the Great Barrier Reef Marine Park with a relatively high level of coral cover. The Field Management Program conducted a</w:t>
      </w:r>
      <w:r>
        <w:t xml:space="preserve"> </w:t>
      </w:r>
      <w:r w:rsidRPr="00E01F07">
        <w:t xml:space="preserve">dedicated field trip in April 2014 to assess the impact of the cyclone on reefs. Queensland Parks and Wildlife Service rangers conducted 153 reef health and impact </w:t>
      </w:r>
      <w:proofErr w:type="gramStart"/>
      <w:r w:rsidRPr="00E01F07">
        <w:t>surveys,</w:t>
      </w:r>
      <w:proofErr w:type="gramEnd"/>
      <w:r w:rsidRPr="00E01F07">
        <w:t xml:space="preserve"> while a further 81 surveys were conducted by agency staff. In addition to this, tourism operators independently carried out 31 post-</w:t>
      </w:r>
      <w:proofErr w:type="spellStart"/>
      <w:r w:rsidRPr="00E01F07">
        <w:t>Ita</w:t>
      </w:r>
      <w:proofErr w:type="spellEnd"/>
      <w:r w:rsidRPr="00E01F07">
        <w:t xml:space="preserve"> reef health and impact surveys and 18 rapid monitoring surveys at their tourism sites. </w:t>
      </w:r>
      <w:r w:rsidRPr="00B50C10">
        <w:rPr>
          <w:i/>
        </w:rPr>
        <w:t>(See case study, page 30, and Table 2, page 37.)</w:t>
      </w:r>
    </w:p>
    <w:p w:rsidR="00FB6572" w:rsidRDefault="00FB6572" w:rsidP="00FB6572">
      <w:pPr>
        <w:spacing w:before="7" w:line="140" w:lineRule="exact"/>
        <w:rPr>
          <w:sz w:val="14"/>
          <w:szCs w:val="14"/>
        </w:rPr>
      </w:pPr>
    </w:p>
    <w:p w:rsidR="00FB6572" w:rsidRPr="00B23A9F" w:rsidRDefault="00FB6572" w:rsidP="000660D0">
      <w:pPr>
        <w:pStyle w:val="Heading4"/>
        <w:spacing w:before="120" w:after="120"/>
        <w:rPr>
          <w:i/>
        </w:rPr>
      </w:pPr>
      <w:r w:rsidRPr="00B23A9F">
        <w:rPr>
          <w:i/>
        </w:rPr>
        <w:t>Reef</w:t>
      </w:r>
      <w:r w:rsidRPr="00B23A9F">
        <w:rPr>
          <w:i/>
          <w:spacing w:val="23"/>
        </w:rPr>
        <w:t xml:space="preserve"> </w:t>
      </w:r>
      <w:r w:rsidRPr="00B23A9F">
        <w:rPr>
          <w:i/>
        </w:rPr>
        <w:t>Futures</w:t>
      </w:r>
      <w:r w:rsidRPr="00B23A9F">
        <w:rPr>
          <w:i/>
          <w:spacing w:val="24"/>
        </w:rPr>
        <w:t xml:space="preserve"> </w:t>
      </w:r>
      <w:r w:rsidRPr="00B23A9F">
        <w:rPr>
          <w:i/>
        </w:rPr>
        <w:t>Genomics</w:t>
      </w:r>
    </w:p>
    <w:p w:rsidR="00FB6572" w:rsidRPr="00FB6572" w:rsidRDefault="00FB6572" w:rsidP="00FB6572">
      <w:pPr>
        <w:pStyle w:val="BodyText"/>
        <w:ind w:left="0"/>
      </w:pPr>
      <w:r w:rsidRPr="00E01F07">
        <w:t>In 2013–14, the agency continued its support of the Reef Futures Genomics (</w:t>
      </w:r>
      <w:proofErr w:type="spellStart"/>
      <w:r w:rsidRPr="00E01F07">
        <w:t>ReFuGe</w:t>
      </w:r>
      <w:proofErr w:type="spellEnd"/>
      <w:r w:rsidRPr="00E01F07">
        <w:t xml:space="preserve"> 2020) consortium. This project was formed by</w:t>
      </w:r>
      <w:r w:rsidRPr="00FB6572">
        <w:t xml:space="preserve"> </w:t>
      </w:r>
      <w:r w:rsidRPr="00E01F07">
        <w:t>the Great Barrier Reef Foundation to bring scientists and managers together to focus on the use of genetics-based approaches for</w:t>
      </w:r>
      <w:r>
        <w:t xml:space="preserve"> </w:t>
      </w:r>
      <w:r w:rsidRPr="00E01F07">
        <w:t>understanding and enhancing the adaptability of coral reef ecosystems in the face of climate change. The agency is the consortium’s key management partner.</w:t>
      </w:r>
    </w:p>
    <w:p w:rsidR="00FB6572" w:rsidRPr="00B23A9F" w:rsidRDefault="00FB6572" w:rsidP="000660D0">
      <w:pPr>
        <w:pStyle w:val="Heading4"/>
        <w:spacing w:before="120" w:after="120"/>
      </w:pPr>
      <w:r w:rsidRPr="00B23A9F">
        <w:t>Remaining</w:t>
      </w:r>
      <w:r w:rsidRPr="00B23A9F">
        <w:rPr>
          <w:spacing w:val="9"/>
        </w:rPr>
        <w:t xml:space="preserve"> </w:t>
      </w:r>
      <w:r w:rsidRPr="00B23A9F">
        <w:t>impacts</w:t>
      </w:r>
      <w:r w:rsidRPr="00B23A9F">
        <w:rPr>
          <w:spacing w:val="9"/>
        </w:rPr>
        <w:t xml:space="preserve"> </w:t>
      </w:r>
      <w:r w:rsidRPr="00B23A9F">
        <w:t>f</w:t>
      </w:r>
      <w:r w:rsidRPr="00B23A9F">
        <w:rPr>
          <w:spacing w:val="-4"/>
        </w:rPr>
        <w:t>r</w:t>
      </w:r>
      <w:r w:rsidRPr="00B23A9F">
        <w:t>om</w:t>
      </w:r>
      <w:r w:rsidRPr="00B23A9F">
        <w:rPr>
          <w:spacing w:val="9"/>
        </w:rPr>
        <w:t xml:space="preserve"> </w:t>
      </w:r>
      <w:r w:rsidRPr="00B23A9F">
        <w:t>fishing</w:t>
      </w:r>
    </w:p>
    <w:p w:rsidR="00FB6572" w:rsidRDefault="00FB6572" w:rsidP="00FB6572">
      <w:pPr>
        <w:pStyle w:val="BodyText"/>
        <w:ind w:left="0"/>
      </w:pPr>
      <w:r>
        <w:t>Sustainable</w:t>
      </w:r>
      <w:r>
        <w:rPr>
          <w:spacing w:val="2"/>
        </w:rPr>
        <w:t xml:space="preserve"> </w:t>
      </w:r>
      <w:r>
        <w:t>fishing</w:t>
      </w:r>
      <w:r>
        <w:rPr>
          <w:spacing w:val="2"/>
        </w:rPr>
        <w:t xml:space="preserve"> </w:t>
      </w:r>
      <w:r>
        <w:t>is</w:t>
      </w:r>
      <w:r>
        <w:rPr>
          <w:spacing w:val="3"/>
        </w:rPr>
        <w:t xml:space="preserve"> </w:t>
      </w:r>
      <w:r>
        <w:t>an</w:t>
      </w:r>
      <w:r>
        <w:rPr>
          <w:spacing w:val="2"/>
        </w:rPr>
        <w:t xml:space="preserve"> </w:t>
      </w:r>
      <w:r>
        <w:t>important</w:t>
      </w:r>
      <w:r>
        <w:rPr>
          <w:spacing w:val="3"/>
        </w:rPr>
        <w:t xml:space="preserve"> </w:t>
      </w:r>
      <w:r>
        <w:t>use</w:t>
      </w:r>
      <w:r>
        <w:rPr>
          <w:spacing w:val="2"/>
        </w:rPr>
        <w:t xml:space="preserve"> </w:t>
      </w:r>
      <w:r>
        <w:t>of</w:t>
      </w:r>
      <w:r>
        <w:rPr>
          <w:w w:val="104"/>
        </w:rPr>
        <w:t xml:space="preserve"> </w:t>
      </w:r>
      <w:r>
        <w:t>the</w:t>
      </w:r>
      <w:r>
        <w:rPr>
          <w:spacing w:val="-4"/>
        </w:rPr>
        <w:t xml:space="preserve"> </w:t>
      </w:r>
      <w:r>
        <w:t>G</w:t>
      </w:r>
      <w:r>
        <w:rPr>
          <w:spacing w:val="-5"/>
        </w:rPr>
        <w:t>r</w:t>
      </w:r>
      <w:r>
        <w:t>eat</w:t>
      </w:r>
      <w:r>
        <w:rPr>
          <w:spacing w:val="-3"/>
        </w:rPr>
        <w:t xml:space="preserve"> </w:t>
      </w:r>
      <w:r>
        <w:t>Barrier</w:t>
      </w:r>
      <w:r>
        <w:rPr>
          <w:spacing w:val="-4"/>
        </w:rPr>
        <w:t xml:space="preserve"> </w:t>
      </w:r>
      <w:r>
        <w:t>Reef</w:t>
      </w:r>
      <w:r>
        <w:rPr>
          <w:spacing w:val="-3"/>
        </w:rPr>
        <w:t xml:space="preserve"> </w:t>
      </w:r>
      <w:r>
        <w:t>Marine</w:t>
      </w:r>
      <w:r>
        <w:rPr>
          <w:spacing w:val="-4"/>
        </w:rPr>
        <w:t xml:space="preserve"> </w:t>
      </w:r>
      <w:r>
        <w:t>Park</w:t>
      </w:r>
      <w:r>
        <w:rPr>
          <w:spacing w:val="-3"/>
        </w:rPr>
        <w:t xml:space="preserve"> </w:t>
      </w:r>
      <w:r>
        <w:t xml:space="preserve">and </w:t>
      </w:r>
      <w:r>
        <w:rPr>
          <w:spacing w:val="-12"/>
        </w:rPr>
        <w:t>W</w:t>
      </w:r>
      <w:r>
        <w:t>orld</w:t>
      </w:r>
      <w:r>
        <w:rPr>
          <w:spacing w:val="-5"/>
        </w:rPr>
        <w:t xml:space="preserve"> </w:t>
      </w:r>
      <w:r>
        <w:t>Heritage</w:t>
      </w:r>
      <w:r>
        <w:rPr>
          <w:spacing w:val="-5"/>
        </w:rPr>
        <w:t xml:space="preserve"> </w:t>
      </w:r>
      <w:r>
        <w:t>A</w:t>
      </w:r>
      <w:r>
        <w:rPr>
          <w:spacing w:val="-5"/>
        </w:rPr>
        <w:t>r</w:t>
      </w:r>
      <w:r>
        <w:t>ea.</w:t>
      </w:r>
      <w:r>
        <w:rPr>
          <w:spacing w:val="-5"/>
        </w:rPr>
        <w:t xml:space="preserve"> </w:t>
      </w:r>
      <w:r>
        <w:t>The</w:t>
      </w:r>
      <w:r>
        <w:rPr>
          <w:spacing w:val="-5"/>
        </w:rPr>
        <w:t xml:space="preserve"> </w:t>
      </w:r>
      <w:r>
        <w:t>agency</w:t>
      </w:r>
      <w:r>
        <w:rPr>
          <w:spacing w:val="-5"/>
        </w:rPr>
        <w:t xml:space="preserve"> </w:t>
      </w:r>
      <w:r>
        <w:t>add</w:t>
      </w:r>
      <w:r>
        <w:rPr>
          <w:spacing w:val="-4"/>
        </w:rPr>
        <w:t>r</w:t>
      </w:r>
      <w:r>
        <w:t>esses the</w:t>
      </w:r>
      <w:r>
        <w:rPr>
          <w:spacing w:val="7"/>
        </w:rPr>
        <w:t xml:space="preserve"> </w:t>
      </w:r>
      <w:r>
        <w:t>impacts</w:t>
      </w:r>
      <w:r>
        <w:rPr>
          <w:spacing w:val="8"/>
        </w:rPr>
        <w:t xml:space="preserve"> </w:t>
      </w:r>
      <w:r>
        <w:t>of</w:t>
      </w:r>
      <w:r>
        <w:rPr>
          <w:spacing w:val="8"/>
        </w:rPr>
        <w:t xml:space="preserve"> </w:t>
      </w:r>
      <w:r>
        <w:t>fishing</w:t>
      </w:r>
      <w:r>
        <w:rPr>
          <w:spacing w:val="8"/>
        </w:rPr>
        <w:t xml:space="preserve"> </w:t>
      </w:r>
      <w:r>
        <w:t>using</w:t>
      </w:r>
      <w:r>
        <w:rPr>
          <w:spacing w:val="7"/>
        </w:rPr>
        <w:t xml:space="preserve"> </w:t>
      </w:r>
      <w:r>
        <w:t>an</w:t>
      </w:r>
      <w:r>
        <w:rPr>
          <w:spacing w:val="8"/>
        </w:rPr>
        <w:t xml:space="preserve"> </w:t>
      </w:r>
      <w:r>
        <w:t>ecosystem-</w:t>
      </w:r>
      <w:r>
        <w:rPr>
          <w:w w:val="102"/>
        </w:rPr>
        <w:t xml:space="preserve"> </w:t>
      </w:r>
      <w:r>
        <w:t>based</w:t>
      </w:r>
      <w:r>
        <w:rPr>
          <w:spacing w:val="7"/>
        </w:rPr>
        <w:t xml:space="preserve"> </w:t>
      </w:r>
      <w:r>
        <w:t>management</w:t>
      </w:r>
      <w:r>
        <w:rPr>
          <w:spacing w:val="7"/>
        </w:rPr>
        <w:t xml:space="preserve"> </w:t>
      </w:r>
      <w:r>
        <w:t>app</w:t>
      </w:r>
      <w:r>
        <w:rPr>
          <w:spacing w:val="-4"/>
        </w:rPr>
        <w:t>r</w:t>
      </w:r>
      <w:r>
        <w:t>oach</w:t>
      </w:r>
      <w:r>
        <w:rPr>
          <w:spacing w:val="7"/>
        </w:rPr>
        <w:t xml:space="preserve"> </w:t>
      </w:r>
      <w:r>
        <w:t>and</w:t>
      </w:r>
      <w:r>
        <w:rPr>
          <w:spacing w:val="7"/>
        </w:rPr>
        <w:t xml:space="preserve"> </w:t>
      </w:r>
      <w:r>
        <w:t>works</w:t>
      </w:r>
      <w:r>
        <w:rPr>
          <w:w w:val="102"/>
        </w:rPr>
        <w:t xml:space="preserve"> </w:t>
      </w:r>
      <w:r>
        <w:t>cooperatively</w:t>
      </w:r>
      <w:r>
        <w:rPr>
          <w:spacing w:val="6"/>
        </w:rPr>
        <w:t xml:space="preserve"> </w:t>
      </w:r>
      <w:r>
        <w:t>with</w:t>
      </w:r>
      <w:r>
        <w:rPr>
          <w:spacing w:val="6"/>
        </w:rPr>
        <w:t xml:space="preserve"> </w:t>
      </w:r>
      <w:r>
        <w:t>managers</w:t>
      </w:r>
      <w:r>
        <w:rPr>
          <w:spacing w:val="6"/>
        </w:rPr>
        <w:t xml:space="preserve"> </w:t>
      </w:r>
      <w:r>
        <w:t>f</w:t>
      </w:r>
      <w:r>
        <w:rPr>
          <w:spacing w:val="-4"/>
        </w:rPr>
        <w:t>r</w:t>
      </w:r>
      <w:r>
        <w:t>om</w:t>
      </w:r>
      <w:r>
        <w:rPr>
          <w:spacing w:val="7"/>
        </w:rPr>
        <w:t xml:space="preserve"> </w:t>
      </w:r>
      <w:r>
        <w:t>the</w:t>
      </w:r>
      <w:r>
        <w:rPr>
          <w:w w:val="101"/>
        </w:rPr>
        <w:t xml:space="preserve"> </w:t>
      </w:r>
      <w:r>
        <w:t>Queensland</w:t>
      </w:r>
      <w:r>
        <w:rPr>
          <w:spacing w:val="-2"/>
        </w:rPr>
        <w:t xml:space="preserve"> </w:t>
      </w:r>
      <w:r>
        <w:t>and</w:t>
      </w:r>
      <w:r>
        <w:rPr>
          <w:spacing w:val="-1"/>
        </w:rPr>
        <w:t xml:space="preserve"> </w:t>
      </w:r>
      <w:r>
        <w:t>Australian</w:t>
      </w:r>
      <w:r>
        <w:rPr>
          <w:spacing w:val="-2"/>
        </w:rPr>
        <w:t xml:space="preserve"> </w:t>
      </w:r>
      <w:r>
        <w:t>gove</w:t>
      </w:r>
      <w:r>
        <w:rPr>
          <w:spacing w:val="3"/>
        </w:rPr>
        <w:t>r</w:t>
      </w:r>
      <w:r>
        <w:t>nments</w:t>
      </w:r>
      <w:r>
        <w:rPr>
          <w:spacing w:val="-1"/>
        </w:rPr>
        <w:t xml:space="preserve"> </w:t>
      </w:r>
      <w:r>
        <w:t>and</w:t>
      </w:r>
      <w:r>
        <w:rPr>
          <w:w w:val="101"/>
        </w:rPr>
        <w:t xml:space="preserve"> </w:t>
      </w:r>
      <w:r>
        <w:t>a</w:t>
      </w:r>
      <w:r>
        <w:rPr>
          <w:spacing w:val="-1"/>
        </w:rPr>
        <w:t xml:space="preserve"> </w:t>
      </w:r>
      <w:r>
        <w:t>range</w:t>
      </w:r>
      <w:r>
        <w:rPr>
          <w:spacing w:val="-1"/>
        </w:rPr>
        <w:t xml:space="preserve"> </w:t>
      </w:r>
      <w:r>
        <w:t>of</w:t>
      </w:r>
      <w:r>
        <w:rPr>
          <w:spacing w:val="-1"/>
        </w:rPr>
        <w:t xml:space="preserve"> </w:t>
      </w:r>
      <w:r>
        <w:t>fisheries</w:t>
      </w:r>
      <w:r>
        <w:rPr>
          <w:spacing w:val="-1"/>
        </w:rPr>
        <w:t xml:space="preserve"> </w:t>
      </w:r>
      <w:r>
        <w:t>stakeholders</w:t>
      </w:r>
      <w:r>
        <w:rPr>
          <w:spacing w:val="-1"/>
        </w:rPr>
        <w:t xml:space="preserve"> </w:t>
      </w:r>
      <w:r>
        <w:t>to</w:t>
      </w:r>
      <w:r>
        <w:rPr>
          <w:spacing w:val="-1"/>
        </w:rPr>
        <w:t xml:space="preserve"> </w:t>
      </w:r>
      <w:r>
        <w:t>deliver</w:t>
      </w:r>
      <w:r>
        <w:rPr>
          <w:w w:val="99"/>
        </w:rPr>
        <w:t xml:space="preserve"> </w:t>
      </w:r>
      <w:r>
        <w:t>ecologically</w:t>
      </w:r>
      <w:r>
        <w:rPr>
          <w:spacing w:val="4"/>
        </w:rPr>
        <w:t xml:space="preserve"> </w:t>
      </w:r>
      <w:r>
        <w:t>sustainable</w:t>
      </w:r>
      <w:r>
        <w:rPr>
          <w:spacing w:val="4"/>
        </w:rPr>
        <w:t xml:space="preserve"> </w:t>
      </w:r>
      <w:r>
        <w:t>fishing.</w:t>
      </w:r>
      <w:r>
        <w:rPr>
          <w:spacing w:val="5"/>
        </w:rPr>
        <w:t xml:space="preserve"> </w:t>
      </w:r>
      <w:r>
        <w:t>A</w:t>
      </w:r>
      <w:r>
        <w:rPr>
          <w:spacing w:val="4"/>
        </w:rPr>
        <w:t xml:space="preserve"> </w:t>
      </w:r>
      <w:r>
        <w:t>number of</w:t>
      </w:r>
      <w:r>
        <w:rPr>
          <w:spacing w:val="4"/>
        </w:rPr>
        <w:t xml:space="preserve"> </w:t>
      </w:r>
      <w:r>
        <w:t>key</w:t>
      </w:r>
      <w:r>
        <w:rPr>
          <w:spacing w:val="4"/>
        </w:rPr>
        <w:t xml:space="preserve"> </w:t>
      </w:r>
      <w:r>
        <w:t>initiatives</w:t>
      </w:r>
      <w:r>
        <w:rPr>
          <w:spacing w:val="4"/>
        </w:rPr>
        <w:t xml:space="preserve"> </w:t>
      </w:r>
      <w:r>
        <w:t>we</w:t>
      </w:r>
      <w:r>
        <w:rPr>
          <w:spacing w:val="-4"/>
        </w:rPr>
        <w:t>r</w:t>
      </w:r>
      <w:r>
        <w:t>e</w:t>
      </w:r>
      <w:r>
        <w:rPr>
          <w:spacing w:val="4"/>
        </w:rPr>
        <w:t xml:space="preserve"> </w:t>
      </w:r>
      <w:r>
        <w:t>implemented</w:t>
      </w:r>
      <w:r>
        <w:rPr>
          <w:spacing w:val="4"/>
        </w:rPr>
        <w:t xml:space="preserve"> </w:t>
      </w:r>
      <w:r>
        <w:t>during</w:t>
      </w:r>
      <w:r>
        <w:rPr>
          <w:w w:val="101"/>
        </w:rPr>
        <w:t xml:space="preserve"> </w:t>
      </w:r>
      <w:r w:rsidR="000660D0">
        <w:t>2013–14.</w:t>
      </w:r>
    </w:p>
    <w:p w:rsidR="000660D0" w:rsidRPr="00B23A9F" w:rsidRDefault="000660D0" w:rsidP="00B50C10">
      <w:pPr>
        <w:pStyle w:val="Heading5"/>
        <w:spacing w:before="120" w:after="120"/>
        <w:rPr>
          <w:w w:val="105"/>
        </w:rPr>
      </w:pPr>
      <w:r w:rsidRPr="00B23A9F">
        <w:rPr>
          <w:w w:val="105"/>
        </w:rPr>
        <w:t>Fishing</w:t>
      </w:r>
      <w:r w:rsidRPr="00B23A9F">
        <w:rPr>
          <w:spacing w:val="-12"/>
          <w:w w:val="105"/>
        </w:rPr>
        <w:t xml:space="preserve"> </w:t>
      </w:r>
      <w:r w:rsidRPr="00B23A9F">
        <w:rPr>
          <w:w w:val="105"/>
        </w:rPr>
        <w:t>indust</w:t>
      </w:r>
      <w:r w:rsidRPr="00B23A9F">
        <w:rPr>
          <w:spacing w:val="2"/>
          <w:w w:val="105"/>
        </w:rPr>
        <w:t>r</w:t>
      </w:r>
      <w:r w:rsidRPr="00B23A9F">
        <w:rPr>
          <w:w w:val="105"/>
        </w:rPr>
        <w:t>y</w:t>
      </w:r>
      <w:r w:rsidRPr="00B23A9F">
        <w:rPr>
          <w:spacing w:val="-11"/>
          <w:w w:val="105"/>
        </w:rPr>
        <w:t xml:space="preserve"> </w:t>
      </w:r>
      <w:r w:rsidRPr="00B23A9F">
        <w:rPr>
          <w:w w:val="105"/>
        </w:rPr>
        <w:t>partnership</w:t>
      </w:r>
    </w:p>
    <w:p w:rsidR="000660D0" w:rsidRPr="000660D0" w:rsidRDefault="000660D0" w:rsidP="000660D0">
      <w:pPr>
        <w:pStyle w:val="BodyText"/>
        <w:ind w:left="0"/>
      </w:pPr>
      <w:r w:rsidRPr="00E01F07">
        <w:t xml:space="preserve">The agency’s continuing partnership with the Queensland Seafood Industry Association has facilitated work around Reef resilience, stewardship and </w:t>
      </w:r>
      <w:proofErr w:type="spellStart"/>
      <w:r w:rsidRPr="00E01F07">
        <w:t>climateadaptation</w:t>
      </w:r>
      <w:proofErr w:type="spellEnd"/>
      <w:r w:rsidRPr="00E01F07">
        <w:t>, including working with industry to deliver key messages on biodiversity protection and the status of the Great Barrier Reef. In April 2014, a workshop was held</w:t>
      </w:r>
      <w:r w:rsidR="002B35BF">
        <w:t xml:space="preserve"> </w:t>
      </w:r>
      <w:r w:rsidRPr="00E01F07">
        <w:t xml:space="preserve">in Townsville between the Queensland Seafood Industry Association board and executive, and staff of the Great Barrier Reef Marine Park Authority to further strengthen the partnership. It provided a valuable opportunity for agency staff to explain their responsibilities for managing the Reef and for industry participants to update agency staff on challenges faced by the fishing industry. Detailed regional information provided by fishing industry </w:t>
      </w:r>
      <w:r w:rsidRPr="00E01F07">
        <w:lastRenderedPageBreak/>
        <w:t>board members was well received by agency staff. Port development, dredging and zoning plan compliance were</w:t>
      </w:r>
      <w:r>
        <w:t xml:space="preserve"> </w:t>
      </w:r>
      <w:r w:rsidRPr="00E01F07">
        <w:t>among the issues discussed at the workshop.</w:t>
      </w:r>
    </w:p>
    <w:p w:rsidR="000660D0" w:rsidRPr="00B23A9F" w:rsidRDefault="000660D0" w:rsidP="00B50C10">
      <w:pPr>
        <w:pStyle w:val="Heading5"/>
        <w:spacing w:before="120" w:after="120"/>
      </w:pPr>
      <w:r w:rsidRPr="00B23A9F">
        <w:rPr>
          <w:w w:val="105"/>
        </w:rPr>
        <w:t>Netting</w:t>
      </w:r>
      <w:r w:rsidRPr="00B23A9F">
        <w:rPr>
          <w:spacing w:val="-10"/>
          <w:w w:val="105"/>
        </w:rPr>
        <w:t xml:space="preserve"> </w:t>
      </w:r>
      <w:r w:rsidRPr="00B23A9F">
        <w:rPr>
          <w:w w:val="105"/>
        </w:rPr>
        <w:t>buyback</w:t>
      </w:r>
      <w:r w:rsidRPr="00B23A9F">
        <w:rPr>
          <w:spacing w:val="-10"/>
          <w:w w:val="105"/>
        </w:rPr>
        <w:t xml:space="preserve"> </w:t>
      </w:r>
      <w:r w:rsidRPr="00B23A9F">
        <w:rPr>
          <w:w w:val="105"/>
        </w:rPr>
        <w:t>scheme</w:t>
      </w:r>
    </w:p>
    <w:p w:rsidR="000660D0" w:rsidRPr="00E01F07" w:rsidRDefault="000660D0" w:rsidP="000660D0">
      <w:pPr>
        <w:pStyle w:val="BodyText"/>
        <w:ind w:left="0"/>
      </w:pPr>
      <w:r w:rsidRPr="00E01F07">
        <w:t>The agency has been a member of the Netting Buyback Working Group that provides advice to the Queensland Minister for Agriculture, Fisheries and Forestry on the Queensland Government’s $9 million East Coast inshore net buyback scheme. This voluntary scheme targets large mesh</w:t>
      </w:r>
      <w:r>
        <w:t xml:space="preserve"> </w:t>
      </w:r>
      <w:r w:rsidRPr="002E1367">
        <w:t>nets and gill nets, with the aim of helping to restore the health and wellbeing of the East Coast Inshore Fin Fish Fishery</w:t>
      </w:r>
      <w:r>
        <w:t xml:space="preserve">, and the sustainability of the </w:t>
      </w:r>
      <w:r w:rsidRPr="002E1367">
        <w:t>commercial fishing</w:t>
      </w:r>
      <w:r>
        <w:t xml:space="preserve"> </w:t>
      </w:r>
      <w:r w:rsidRPr="002E1367">
        <w:t>industry. Such outcomes would be beneficial to the longer term conservation of the Great Barrier Reef. The agency continued to be involved in the Netting Buyback Working Group during the second stage of the buyback scheme, which began in October 2013.  At the end of the reporting period</w:t>
      </w:r>
      <w:r>
        <w:t xml:space="preserve"> </w:t>
      </w:r>
      <w:r w:rsidRPr="002E1367">
        <w:t>the scheme had resulted in a buyback of 69 commercial large mesh net symbols for a total cost of $3.81 million.</w:t>
      </w:r>
    </w:p>
    <w:p w:rsidR="000660D0" w:rsidRPr="00B23A9F" w:rsidRDefault="000660D0" w:rsidP="00B50C10">
      <w:pPr>
        <w:pStyle w:val="Heading5"/>
        <w:spacing w:before="120" w:after="120"/>
        <w:rPr>
          <w:szCs w:val="20"/>
        </w:rPr>
      </w:pPr>
      <w:r w:rsidRPr="00B23A9F">
        <w:t>Coral Reef Fin Fish Fishery</w:t>
      </w:r>
    </w:p>
    <w:p w:rsidR="000660D0" w:rsidRPr="000660D0" w:rsidRDefault="000660D0" w:rsidP="000660D0">
      <w:pPr>
        <w:pStyle w:val="BodyText"/>
        <w:ind w:left="0"/>
      </w:pPr>
      <w:r>
        <w:t>As</w:t>
      </w:r>
      <w:r>
        <w:rPr>
          <w:spacing w:val="-2"/>
        </w:rPr>
        <w:t xml:space="preserve"> </w:t>
      </w:r>
      <w:r>
        <w:t>a</w:t>
      </w:r>
      <w:r>
        <w:rPr>
          <w:spacing w:val="-1"/>
        </w:rPr>
        <w:t xml:space="preserve"> </w:t>
      </w:r>
      <w:r>
        <w:t>member</w:t>
      </w:r>
      <w:r>
        <w:rPr>
          <w:spacing w:val="-1"/>
        </w:rPr>
        <w:t xml:space="preserve"> </w:t>
      </w:r>
      <w:r>
        <w:t>of</w:t>
      </w:r>
      <w:r>
        <w:rPr>
          <w:spacing w:val="-2"/>
        </w:rPr>
        <w:t xml:space="preserve"> </w:t>
      </w:r>
      <w:r>
        <w:t>the</w:t>
      </w:r>
      <w:r>
        <w:rPr>
          <w:spacing w:val="-1"/>
        </w:rPr>
        <w:t xml:space="preserve"> </w:t>
      </w:r>
      <w:r>
        <w:t>Fisheries</w:t>
      </w:r>
      <w:r>
        <w:rPr>
          <w:spacing w:val="-1"/>
        </w:rPr>
        <w:t xml:space="preserve"> </w:t>
      </w:r>
      <w:r>
        <w:t>Queensland-led line</w:t>
      </w:r>
      <w:r>
        <w:rPr>
          <w:spacing w:val="1"/>
        </w:rPr>
        <w:t xml:space="preserve"> </w:t>
      </w:r>
      <w:r>
        <w:rPr>
          <w:spacing w:val="-4"/>
        </w:rPr>
        <w:t>r</w:t>
      </w:r>
      <w:r>
        <w:t>eview</w:t>
      </w:r>
      <w:r>
        <w:rPr>
          <w:spacing w:val="2"/>
        </w:rPr>
        <w:t xml:space="preserve"> </w:t>
      </w:r>
      <w:r>
        <w:t>working</w:t>
      </w:r>
      <w:r>
        <w:rPr>
          <w:spacing w:val="1"/>
        </w:rPr>
        <w:t xml:space="preserve"> </w:t>
      </w:r>
      <w:r>
        <w:t>g</w:t>
      </w:r>
      <w:r>
        <w:rPr>
          <w:spacing w:val="-4"/>
        </w:rPr>
        <w:t>r</w:t>
      </w:r>
      <w:r>
        <w:t>oup,</w:t>
      </w:r>
      <w:r>
        <w:rPr>
          <w:spacing w:val="2"/>
        </w:rPr>
        <w:t xml:space="preserve"> </w:t>
      </w:r>
      <w:r>
        <w:t>the</w:t>
      </w:r>
      <w:r>
        <w:rPr>
          <w:spacing w:val="1"/>
        </w:rPr>
        <w:t xml:space="preserve"> </w:t>
      </w:r>
      <w:r>
        <w:t>agency</w:t>
      </w:r>
      <w:r>
        <w:rPr>
          <w:spacing w:val="2"/>
        </w:rPr>
        <w:t xml:space="preserve"> </w:t>
      </w:r>
      <w:r>
        <w:t>has</w:t>
      </w:r>
      <w:r>
        <w:rPr>
          <w:w w:val="98"/>
        </w:rPr>
        <w:t xml:space="preserve"> </w:t>
      </w:r>
      <w:r>
        <w:t>been heavily</w:t>
      </w:r>
      <w:r>
        <w:rPr>
          <w:spacing w:val="1"/>
        </w:rPr>
        <w:t xml:space="preserve"> </w:t>
      </w:r>
      <w:r>
        <w:t>involved in</w:t>
      </w:r>
      <w:r>
        <w:rPr>
          <w:spacing w:val="1"/>
        </w:rPr>
        <w:t xml:space="preserve"> </w:t>
      </w:r>
      <w:r>
        <w:t>discussions</w:t>
      </w:r>
      <w:r>
        <w:rPr>
          <w:spacing w:val="1"/>
        </w:rPr>
        <w:t xml:space="preserve"> </w:t>
      </w:r>
      <w:r>
        <w:t>about</w:t>
      </w:r>
      <w:r>
        <w:rPr>
          <w:w w:val="102"/>
        </w:rPr>
        <w:t xml:space="preserve"> </w:t>
      </w:r>
      <w:r>
        <w:t>futu</w:t>
      </w:r>
      <w:r>
        <w:rPr>
          <w:spacing w:val="-4"/>
        </w:rPr>
        <w:t>r</w:t>
      </w:r>
      <w:r>
        <w:t>e</w:t>
      </w:r>
      <w:r>
        <w:rPr>
          <w:spacing w:val="-2"/>
        </w:rPr>
        <w:t xml:space="preserve"> </w:t>
      </w:r>
      <w:r>
        <w:t>management</w:t>
      </w:r>
      <w:r>
        <w:rPr>
          <w:spacing w:val="-2"/>
        </w:rPr>
        <w:t xml:space="preserve"> </w:t>
      </w:r>
      <w:r>
        <w:t>of</w:t>
      </w:r>
      <w:r>
        <w:rPr>
          <w:spacing w:val="-2"/>
        </w:rPr>
        <w:t xml:space="preserve"> </w:t>
      </w:r>
      <w:r>
        <w:t>the</w:t>
      </w:r>
      <w:r>
        <w:rPr>
          <w:spacing w:val="-2"/>
        </w:rPr>
        <w:t xml:space="preserve"> </w:t>
      </w:r>
      <w:r>
        <w:t>Coral</w:t>
      </w:r>
      <w:r>
        <w:rPr>
          <w:spacing w:val="-2"/>
        </w:rPr>
        <w:t xml:space="preserve"> </w:t>
      </w:r>
      <w:r>
        <w:t>Reef</w:t>
      </w:r>
      <w:r>
        <w:rPr>
          <w:spacing w:val="-2"/>
        </w:rPr>
        <w:t xml:space="preserve"> </w:t>
      </w:r>
      <w:r>
        <w:t>Fin Fish</w:t>
      </w:r>
      <w:r>
        <w:rPr>
          <w:spacing w:val="-2"/>
        </w:rPr>
        <w:t xml:space="preserve"> </w:t>
      </w:r>
      <w:r>
        <w:t>Fisher</w:t>
      </w:r>
      <w:r>
        <w:rPr>
          <w:spacing w:val="-15"/>
        </w:rPr>
        <w:t>y</w:t>
      </w:r>
      <w:r>
        <w:t>.</w:t>
      </w:r>
      <w:r>
        <w:rPr>
          <w:spacing w:val="-1"/>
        </w:rPr>
        <w:t xml:space="preserve"> </w:t>
      </w:r>
      <w:r>
        <w:t>Over</w:t>
      </w:r>
      <w:r>
        <w:rPr>
          <w:spacing w:val="-1"/>
        </w:rPr>
        <w:t xml:space="preserve"> </w:t>
      </w:r>
      <w:r>
        <w:t>the</w:t>
      </w:r>
      <w:r>
        <w:rPr>
          <w:spacing w:val="-1"/>
        </w:rPr>
        <w:t xml:space="preserve"> </w:t>
      </w:r>
      <w:r>
        <w:t>past</w:t>
      </w:r>
      <w:r>
        <w:rPr>
          <w:spacing w:val="-1"/>
        </w:rPr>
        <w:t xml:space="preserve"> </w:t>
      </w:r>
      <w:r>
        <w:t>yea</w:t>
      </w:r>
      <w:r>
        <w:rPr>
          <w:spacing w:val="-18"/>
        </w:rPr>
        <w:t>r</w:t>
      </w:r>
      <w:r>
        <w:t>,</w:t>
      </w:r>
      <w:r>
        <w:rPr>
          <w:spacing w:val="-1"/>
        </w:rPr>
        <w:t xml:space="preserve"> </w:t>
      </w:r>
      <w:r>
        <w:t>the</w:t>
      </w:r>
      <w:r>
        <w:rPr>
          <w:spacing w:val="-1"/>
        </w:rPr>
        <w:t xml:space="preserve"> </w:t>
      </w:r>
      <w:r>
        <w:t>working</w:t>
      </w:r>
      <w:r>
        <w:rPr>
          <w:w w:val="102"/>
        </w:rPr>
        <w:t xml:space="preserve"> </w:t>
      </w:r>
      <w:r>
        <w:t>g</w:t>
      </w:r>
      <w:r>
        <w:rPr>
          <w:spacing w:val="-4"/>
        </w:rPr>
        <w:t>r</w:t>
      </w:r>
      <w:r>
        <w:t>oup</w:t>
      </w:r>
      <w:r>
        <w:rPr>
          <w:spacing w:val="6"/>
        </w:rPr>
        <w:t xml:space="preserve"> </w:t>
      </w:r>
      <w:r>
        <w:t>developed</w:t>
      </w:r>
      <w:r>
        <w:rPr>
          <w:spacing w:val="6"/>
        </w:rPr>
        <w:t xml:space="preserve"> </w:t>
      </w:r>
      <w:r>
        <w:t>decision</w:t>
      </w:r>
      <w:r>
        <w:rPr>
          <w:spacing w:val="6"/>
        </w:rPr>
        <w:t xml:space="preserve"> </w:t>
      </w:r>
      <w:r>
        <w:t>rules</w:t>
      </w:r>
      <w:r>
        <w:rPr>
          <w:spacing w:val="6"/>
        </w:rPr>
        <w:t xml:space="preserve"> </w:t>
      </w:r>
      <w:r>
        <w:t>for</w:t>
      </w:r>
      <w:r>
        <w:rPr>
          <w:spacing w:val="6"/>
        </w:rPr>
        <w:t xml:space="preserve"> </w:t>
      </w:r>
      <w:r>
        <w:t>setting</w:t>
      </w:r>
      <w:r>
        <w:rPr>
          <w:spacing w:val="6"/>
        </w:rPr>
        <w:t xml:space="preserve"> </w:t>
      </w:r>
      <w:r>
        <w:t>the</w:t>
      </w:r>
      <w:r>
        <w:rPr>
          <w:w w:val="101"/>
        </w:rPr>
        <w:t xml:space="preserve"> </w:t>
      </w:r>
      <w:r>
        <w:t>annual</w:t>
      </w:r>
      <w:r>
        <w:rPr>
          <w:spacing w:val="5"/>
        </w:rPr>
        <w:t xml:space="preserve"> </w:t>
      </w:r>
      <w:r>
        <w:t>comme</w:t>
      </w:r>
      <w:r>
        <w:rPr>
          <w:spacing w:val="-4"/>
        </w:rPr>
        <w:t>r</w:t>
      </w:r>
      <w:r>
        <w:t>cial</w:t>
      </w:r>
      <w:r>
        <w:rPr>
          <w:spacing w:val="6"/>
        </w:rPr>
        <w:t xml:space="preserve"> </w:t>
      </w:r>
      <w:r>
        <w:t>coral</w:t>
      </w:r>
      <w:r>
        <w:rPr>
          <w:spacing w:val="6"/>
        </w:rPr>
        <w:t xml:space="preserve"> </w:t>
      </w:r>
      <w:r>
        <w:t>t</w:t>
      </w:r>
      <w:r>
        <w:rPr>
          <w:spacing w:val="-4"/>
        </w:rPr>
        <w:t>r</w:t>
      </w:r>
      <w:r>
        <w:t>out</w:t>
      </w:r>
      <w:r>
        <w:rPr>
          <w:spacing w:val="5"/>
        </w:rPr>
        <w:t xml:space="preserve"> </w:t>
      </w:r>
      <w:r>
        <w:t>quota</w:t>
      </w:r>
      <w:r>
        <w:rPr>
          <w:spacing w:val="6"/>
        </w:rPr>
        <w:t xml:space="preserve"> </w:t>
      </w:r>
      <w:r>
        <w:t>—</w:t>
      </w:r>
      <w:r>
        <w:rPr>
          <w:spacing w:val="6"/>
        </w:rPr>
        <w:t xml:space="preserve"> </w:t>
      </w:r>
      <w:r>
        <w:t>the</w:t>
      </w:r>
      <w:r>
        <w:rPr>
          <w:w w:val="101"/>
        </w:rPr>
        <w:t xml:space="preserve"> </w:t>
      </w:r>
      <w:r>
        <w:t>major</w:t>
      </w:r>
      <w:r>
        <w:rPr>
          <w:spacing w:val="7"/>
        </w:rPr>
        <w:t xml:space="preserve"> </w:t>
      </w:r>
      <w:r>
        <w:t>ta</w:t>
      </w:r>
      <w:r>
        <w:rPr>
          <w:spacing w:val="-6"/>
        </w:rPr>
        <w:t>r</w:t>
      </w:r>
      <w:r>
        <w:t>get</w:t>
      </w:r>
      <w:r>
        <w:rPr>
          <w:spacing w:val="7"/>
        </w:rPr>
        <w:t xml:space="preserve"> </w:t>
      </w:r>
      <w:r>
        <w:t>species</w:t>
      </w:r>
      <w:r>
        <w:rPr>
          <w:spacing w:val="7"/>
        </w:rPr>
        <w:t xml:space="preserve"> </w:t>
      </w:r>
      <w:r>
        <w:t>g</w:t>
      </w:r>
      <w:r>
        <w:rPr>
          <w:spacing w:val="-4"/>
        </w:rPr>
        <w:t>r</w:t>
      </w:r>
      <w:r>
        <w:t>oup</w:t>
      </w:r>
      <w:r>
        <w:rPr>
          <w:spacing w:val="8"/>
        </w:rPr>
        <w:t xml:space="preserve"> </w:t>
      </w:r>
      <w:r>
        <w:t>in</w:t>
      </w:r>
      <w:r>
        <w:rPr>
          <w:spacing w:val="7"/>
        </w:rPr>
        <w:t xml:space="preserve"> </w:t>
      </w:r>
      <w:r>
        <w:t>the</w:t>
      </w:r>
      <w:r>
        <w:rPr>
          <w:spacing w:val="7"/>
        </w:rPr>
        <w:t xml:space="preserve"> </w:t>
      </w:r>
      <w:r>
        <w:t>comme</w:t>
      </w:r>
      <w:r>
        <w:rPr>
          <w:spacing w:val="-4"/>
        </w:rPr>
        <w:t>r</w:t>
      </w:r>
      <w:r>
        <w:t>cial</w:t>
      </w:r>
      <w:r>
        <w:rPr>
          <w:w w:val="101"/>
        </w:rPr>
        <w:t xml:space="preserve"> </w:t>
      </w:r>
      <w:r>
        <w:rPr>
          <w:rFonts w:cs="Arial"/>
        </w:rPr>
        <w:t>fisher</w:t>
      </w:r>
      <w:r>
        <w:rPr>
          <w:rFonts w:cs="Arial"/>
          <w:spacing w:val="-15"/>
        </w:rPr>
        <w:t>y</w:t>
      </w:r>
      <w:r>
        <w:rPr>
          <w:rFonts w:cs="Arial"/>
        </w:rPr>
        <w:t>.</w:t>
      </w:r>
    </w:p>
    <w:p w:rsidR="000660D0" w:rsidRDefault="000660D0" w:rsidP="000660D0">
      <w:pPr>
        <w:pStyle w:val="BodyText"/>
        <w:rPr>
          <w:sz w:val="14"/>
          <w:szCs w:val="14"/>
        </w:rPr>
      </w:pPr>
    </w:p>
    <w:p w:rsidR="000660D0" w:rsidRDefault="000660D0" w:rsidP="000660D0">
      <w:pPr>
        <w:pStyle w:val="BodyText"/>
        <w:ind w:left="0"/>
      </w:pPr>
      <w:r>
        <w:t>Fisheries Queensland p</w:t>
      </w:r>
      <w:r>
        <w:rPr>
          <w:spacing w:val="-4"/>
        </w:rPr>
        <w:t>r</w:t>
      </w:r>
      <w:r>
        <w:t>ovided</w:t>
      </w:r>
      <w:r>
        <w:rPr>
          <w:spacing w:val="1"/>
        </w:rPr>
        <w:t xml:space="preserve"> </w:t>
      </w:r>
      <w:r>
        <w:t>the draft</w:t>
      </w:r>
      <w:r>
        <w:rPr>
          <w:spacing w:val="1"/>
        </w:rPr>
        <w:t xml:space="preserve"> </w:t>
      </w:r>
      <w:r>
        <w:t>rules</w:t>
      </w:r>
      <w:r>
        <w:rPr>
          <w:w w:val="99"/>
        </w:rPr>
        <w:t xml:space="preserve"> </w:t>
      </w:r>
      <w:r>
        <w:rPr>
          <w:rFonts w:cs="Arial"/>
        </w:rPr>
        <w:t>to</w:t>
      </w:r>
      <w:r>
        <w:rPr>
          <w:rFonts w:cs="Arial"/>
          <w:spacing w:val="6"/>
        </w:rPr>
        <w:t xml:space="preserve"> </w:t>
      </w:r>
      <w:r>
        <w:rPr>
          <w:rFonts w:cs="Arial"/>
        </w:rPr>
        <w:t>the</w:t>
      </w:r>
      <w:r>
        <w:rPr>
          <w:rFonts w:cs="Arial"/>
          <w:spacing w:val="7"/>
        </w:rPr>
        <w:t xml:space="preserve"> </w:t>
      </w:r>
      <w:r>
        <w:rPr>
          <w:rFonts w:cs="Arial"/>
        </w:rPr>
        <w:t>fishing</w:t>
      </w:r>
      <w:r>
        <w:rPr>
          <w:rFonts w:cs="Arial"/>
          <w:spacing w:val="7"/>
        </w:rPr>
        <w:t xml:space="preserve"> </w:t>
      </w:r>
      <w:r>
        <w:rPr>
          <w:rFonts w:cs="Arial"/>
        </w:rPr>
        <w:t>industry</w:t>
      </w:r>
      <w:r>
        <w:rPr>
          <w:rFonts w:cs="Arial"/>
          <w:spacing w:val="7"/>
        </w:rPr>
        <w:t xml:space="preserve"> </w:t>
      </w:r>
      <w:r>
        <w:rPr>
          <w:rFonts w:cs="Arial"/>
        </w:rPr>
        <w:t>for</w:t>
      </w:r>
      <w:r>
        <w:rPr>
          <w:rFonts w:cs="Arial"/>
          <w:spacing w:val="7"/>
        </w:rPr>
        <w:t xml:space="preserve"> </w:t>
      </w:r>
      <w:r>
        <w:rPr>
          <w:rFonts w:cs="Arial"/>
        </w:rPr>
        <w:t>comment,</w:t>
      </w:r>
      <w:r>
        <w:rPr>
          <w:rFonts w:cs="Arial"/>
          <w:spacing w:val="7"/>
        </w:rPr>
        <w:t xml:space="preserve"> </w:t>
      </w:r>
      <w:r>
        <w:rPr>
          <w:rFonts w:cs="Arial"/>
        </w:rPr>
        <w:t>and</w:t>
      </w:r>
      <w:r>
        <w:rPr>
          <w:rFonts w:cs="Arial"/>
          <w:spacing w:val="7"/>
        </w:rPr>
        <w:t xml:space="preserve"> </w:t>
      </w:r>
      <w:r>
        <w:rPr>
          <w:rFonts w:cs="Arial"/>
        </w:rPr>
        <w:t>has</w:t>
      </w:r>
      <w:r>
        <w:rPr>
          <w:rFonts w:cs="Arial"/>
          <w:w w:val="98"/>
        </w:rPr>
        <w:t xml:space="preserve"> </w:t>
      </w:r>
      <w:r>
        <w:t>since</w:t>
      </w:r>
      <w:r>
        <w:rPr>
          <w:spacing w:val="6"/>
        </w:rPr>
        <w:t xml:space="preserve"> </w:t>
      </w:r>
      <w:r>
        <w:t>adopted</w:t>
      </w:r>
      <w:r>
        <w:rPr>
          <w:spacing w:val="6"/>
        </w:rPr>
        <w:t xml:space="preserve"> </w:t>
      </w:r>
      <w:r>
        <w:t>them</w:t>
      </w:r>
      <w:r>
        <w:rPr>
          <w:spacing w:val="7"/>
        </w:rPr>
        <w:t xml:space="preserve"> </w:t>
      </w:r>
      <w:r>
        <w:t>as</w:t>
      </w:r>
      <w:r>
        <w:rPr>
          <w:spacing w:val="6"/>
        </w:rPr>
        <w:t xml:space="preserve"> </w:t>
      </w:r>
      <w:r>
        <w:t>part</w:t>
      </w:r>
      <w:r>
        <w:rPr>
          <w:spacing w:val="6"/>
        </w:rPr>
        <w:t xml:space="preserve"> </w:t>
      </w:r>
      <w:r>
        <w:t>of</w:t>
      </w:r>
      <w:r>
        <w:rPr>
          <w:spacing w:val="7"/>
        </w:rPr>
        <w:t xml:space="preserve"> </w:t>
      </w:r>
      <w:r>
        <w:t>a</w:t>
      </w:r>
      <w:r>
        <w:rPr>
          <w:spacing w:val="6"/>
        </w:rPr>
        <w:t xml:space="preserve"> </w:t>
      </w:r>
      <w:r>
        <w:t>dynamic</w:t>
      </w:r>
      <w:r>
        <w:rPr>
          <w:w w:val="102"/>
        </w:rPr>
        <w:t xml:space="preserve"> </w:t>
      </w:r>
      <w:r>
        <w:rPr>
          <w:rFonts w:cs="Arial"/>
        </w:rPr>
        <w:t>app</w:t>
      </w:r>
      <w:r>
        <w:rPr>
          <w:rFonts w:cs="Arial"/>
          <w:spacing w:val="-4"/>
        </w:rPr>
        <w:t>r</w:t>
      </w:r>
      <w:r>
        <w:rPr>
          <w:rFonts w:cs="Arial"/>
        </w:rPr>
        <w:t>oach</w:t>
      </w:r>
      <w:r>
        <w:rPr>
          <w:rFonts w:cs="Arial"/>
          <w:spacing w:val="5"/>
        </w:rPr>
        <w:t xml:space="preserve"> </w:t>
      </w:r>
      <w:r>
        <w:rPr>
          <w:rFonts w:cs="Arial"/>
        </w:rPr>
        <w:t>to</w:t>
      </w:r>
      <w:r>
        <w:rPr>
          <w:rFonts w:cs="Arial"/>
          <w:spacing w:val="6"/>
        </w:rPr>
        <w:t xml:space="preserve"> </w:t>
      </w:r>
      <w:r>
        <w:rPr>
          <w:rFonts w:cs="Arial"/>
        </w:rPr>
        <w:t>quota</w:t>
      </w:r>
      <w:r>
        <w:rPr>
          <w:rFonts w:cs="Arial"/>
          <w:spacing w:val="6"/>
        </w:rPr>
        <w:t xml:space="preserve"> </w:t>
      </w:r>
      <w:r>
        <w:rPr>
          <w:rFonts w:cs="Arial"/>
        </w:rPr>
        <w:t>setting</w:t>
      </w:r>
      <w:r>
        <w:rPr>
          <w:rFonts w:cs="Arial"/>
          <w:spacing w:val="5"/>
        </w:rPr>
        <w:t xml:space="preserve"> </w:t>
      </w:r>
      <w:r>
        <w:rPr>
          <w:rFonts w:cs="Arial"/>
        </w:rPr>
        <w:t>in</w:t>
      </w:r>
      <w:r>
        <w:rPr>
          <w:rFonts w:cs="Arial"/>
          <w:spacing w:val="6"/>
        </w:rPr>
        <w:t xml:space="preserve"> </w:t>
      </w:r>
      <w:r>
        <w:rPr>
          <w:rFonts w:cs="Arial"/>
        </w:rPr>
        <w:t>this</w:t>
      </w:r>
      <w:r>
        <w:rPr>
          <w:rFonts w:cs="Arial"/>
          <w:spacing w:val="6"/>
        </w:rPr>
        <w:t xml:space="preserve"> </w:t>
      </w:r>
      <w:r>
        <w:rPr>
          <w:rFonts w:cs="Arial"/>
        </w:rPr>
        <w:t>fishery</w:t>
      </w:r>
      <w:r>
        <w:rPr>
          <w:rFonts w:cs="Arial"/>
          <w:spacing w:val="6"/>
        </w:rPr>
        <w:t xml:space="preserve"> </w:t>
      </w:r>
      <w:r>
        <w:rPr>
          <w:rFonts w:cs="Arial"/>
        </w:rPr>
        <w:t>— based</w:t>
      </w:r>
      <w:r>
        <w:rPr>
          <w:rFonts w:cs="Arial"/>
          <w:spacing w:val="2"/>
        </w:rPr>
        <w:t xml:space="preserve"> </w:t>
      </w:r>
      <w:r>
        <w:rPr>
          <w:rFonts w:cs="Arial"/>
        </w:rPr>
        <w:t>on</w:t>
      </w:r>
      <w:r>
        <w:rPr>
          <w:rFonts w:cs="Arial"/>
          <w:spacing w:val="2"/>
        </w:rPr>
        <w:t xml:space="preserve"> </w:t>
      </w:r>
      <w:r>
        <w:rPr>
          <w:rFonts w:cs="Arial"/>
        </w:rPr>
        <w:t>fishery</w:t>
      </w:r>
      <w:r>
        <w:rPr>
          <w:rFonts w:cs="Arial"/>
          <w:spacing w:val="3"/>
        </w:rPr>
        <w:t xml:space="preserve"> </w:t>
      </w:r>
      <w:r>
        <w:rPr>
          <w:rFonts w:cs="Arial"/>
        </w:rPr>
        <w:t>performance,</w:t>
      </w:r>
      <w:r>
        <w:rPr>
          <w:rFonts w:cs="Arial"/>
          <w:spacing w:val="2"/>
        </w:rPr>
        <w:t xml:space="preserve"> </w:t>
      </w:r>
      <w:r>
        <w:rPr>
          <w:rFonts w:cs="Arial"/>
        </w:rPr>
        <w:t>best</w:t>
      </w:r>
      <w:r>
        <w:rPr>
          <w:rFonts w:cs="Arial"/>
          <w:spacing w:val="2"/>
        </w:rPr>
        <w:t xml:space="preserve"> </w:t>
      </w:r>
      <w:r>
        <w:rPr>
          <w:rFonts w:cs="Arial"/>
        </w:rPr>
        <w:t>available</w:t>
      </w:r>
      <w:r>
        <w:rPr>
          <w:rFonts w:cs="Arial"/>
          <w:w w:val="99"/>
        </w:rPr>
        <w:t xml:space="preserve"> </w:t>
      </w:r>
      <w:r>
        <w:t>science</w:t>
      </w:r>
      <w:r>
        <w:rPr>
          <w:spacing w:val="8"/>
        </w:rPr>
        <w:t xml:space="preserve"> </w:t>
      </w:r>
      <w:r>
        <w:t>and</w:t>
      </w:r>
      <w:r>
        <w:rPr>
          <w:spacing w:val="9"/>
        </w:rPr>
        <w:t xml:space="preserve"> </w:t>
      </w:r>
      <w:r>
        <w:t>p</w:t>
      </w:r>
      <w:r>
        <w:rPr>
          <w:spacing w:val="-4"/>
        </w:rPr>
        <w:t>r</w:t>
      </w:r>
      <w:r>
        <w:t>e-determined</w:t>
      </w:r>
      <w:r>
        <w:rPr>
          <w:spacing w:val="9"/>
        </w:rPr>
        <w:t xml:space="preserve"> </w:t>
      </w:r>
      <w:r>
        <w:t>goals.</w:t>
      </w:r>
    </w:p>
    <w:p w:rsidR="000660D0" w:rsidRDefault="000660D0" w:rsidP="000660D0">
      <w:pPr>
        <w:pStyle w:val="BodyText"/>
        <w:rPr>
          <w:sz w:val="14"/>
          <w:szCs w:val="14"/>
        </w:rPr>
      </w:pPr>
    </w:p>
    <w:p w:rsidR="000660D0" w:rsidRPr="002E1367" w:rsidRDefault="000660D0" w:rsidP="00B50C10">
      <w:pPr>
        <w:pStyle w:val="BodyText"/>
        <w:spacing w:after="120"/>
        <w:ind w:left="0"/>
        <w:rPr>
          <w:i/>
        </w:rPr>
      </w:pPr>
      <w:r w:rsidRPr="000660D0">
        <w:rPr>
          <w:rStyle w:val="BodyTextChar"/>
        </w:rPr>
        <w:t xml:space="preserve">As a result, the 2014–15 total allowable catch of coral trout has been reduced by 200 </w:t>
      </w:r>
      <w:proofErr w:type="spellStart"/>
      <w:r w:rsidRPr="000660D0">
        <w:rPr>
          <w:rStyle w:val="BodyTextChar"/>
        </w:rPr>
        <w:t>tonnes</w:t>
      </w:r>
      <w:proofErr w:type="spellEnd"/>
      <w:r w:rsidRPr="000660D0">
        <w:rPr>
          <w:rStyle w:val="BodyTextChar"/>
        </w:rPr>
        <w:t xml:space="preserve"> from the previous year, the first time there has been an individual quota unit reduction since quotas were introduced in this fishery a decade ago</w:t>
      </w:r>
      <w:r>
        <w:rPr>
          <w:rFonts w:cs="Arial"/>
        </w:rPr>
        <w:t>.</w:t>
      </w:r>
      <w:r>
        <w:br w:type="column"/>
      </w:r>
      <w:r w:rsidRPr="00B50C10">
        <w:rPr>
          <w:rStyle w:val="Heading5Char"/>
        </w:rPr>
        <w:lastRenderedPageBreak/>
        <w:t>Reef Guardian Fishers program</w:t>
      </w:r>
    </w:p>
    <w:p w:rsidR="000660D0" w:rsidRDefault="000660D0" w:rsidP="000660D0">
      <w:pPr>
        <w:pStyle w:val="BodyText"/>
        <w:ind w:left="0"/>
        <w:rPr>
          <w:rFonts w:cs="Arial"/>
        </w:rPr>
      </w:pPr>
      <w:r>
        <w:t>The</w:t>
      </w:r>
      <w:r>
        <w:rPr>
          <w:spacing w:val="-8"/>
        </w:rPr>
        <w:t xml:space="preserve"> </w:t>
      </w:r>
      <w:r>
        <w:t>Reef</w:t>
      </w:r>
      <w:r>
        <w:rPr>
          <w:spacing w:val="-8"/>
        </w:rPr>
        <w:t xml:space="preserve"> </w:t>
      </w:r>
      <w:r>
        <w:t>Gua</w:t>
      </w:r>
      <w:r>
        <w:rPr>
          <w:spacing w:val="-5"/>
        </w:rPr>
        <w:t>r</w:t>
      </w:r>
      <w:r>
        <w:t>dian</w:t>
      </w:r>
      <w:r>
        <w:rPr>
          <w:spacing w:val="-8"/>
        </w:rPr>
        <w:t xml:space="preserve"> </w:t>
      </w:r>
      <w:r>
        <w:t>Fishers</w:t>
      </w:r>
      <w:r>
        <w:rPr>
          <w:spacing w:val="-8"/>
        </w:rPr>
        <w:t xml:space="preserve"> </w:t>
      </w:r>
      <w:r>
        <w:t>p</w:t>
      </w:r>
      <w:r>
        <w:rPr>
          <w:spacing w:val="-4"/>
        </w:rPr>
        <w:t>r</w:t>
      </w:r>
      <w:r>
        <w:t>ogram</w:t>
      </w:r>
      <w:r>
        <w:rPr>
          <w:w w:val="101"/>
        </w:rPr>
        <w:t xml:space="preserve"> </w:t>
      </w:r>
      <w:proofErr w:type="spellStart"/>
      <w:r>
        <w:rPr>
          <w:spacing w:val="-4"/>
        </w:rPr>
        <w:t>r</w:t>
      </w:r>
      <w:r>
        <w:t>ecognises</w:t>
      </w:r>
      <w:proofErr w:type="spellEnd"/>
      <w:r>
        <w:t xml:space="preserve"> the</w:t>
      </w:r>
      <w:r>
        <w:rPr>
          <w:spacing w:val="1"/>
        </w:rPr>
        <w:t xml:space="preserve"> </w:t>
      </w:r>
      <w:r>
        <w:t>envi</w:t>
      </w:r>
      <w:r>
        <w:rPr>
          <w:spacing w:val="-5"/>
        </w:rPr>
        <w:t>r</w:t>
      </w:r>
      <w:r>
        <w:t>onmental initiatives</w:t>
      </w:r>
      <w:r>
        <w:rPr>
          <w:spacing w:val="1"/>
        </w:rPr>
        <w:t xml:space="preserve"> </w:t>
      </w:r>
      <w:r>
        <w:t>and</w:t>
      </w:r>
      <w:r>
        <w:rPr>
          <w:w w:val="101"/>
        </w:rPr>
        <w:t xml:space="preserve"> </w:t>
      </w:r>
      <w:r>
        <w:rPr>
          <w:rFonts w:cs="Arial"/>
        </w:rPr>
        <w:t>active</w:t>
      </w:r>
      <w:r>
        <w:rPr>
          <w:rFonts w:cs="Arial"/>
          <w:spacing w:val="4"/>
        </w:rPr>
        <w:t xml:space="preserve"> </w:t>
      </w:r>
      <w:r>
        <w:rPr>
          <w:rFonts w:cs="Arial"/>
        </w:rPr>
        <w:t>stewa</w:t>
      </w:r>
      <w:r>
        <w:rPr>
          <w:rFonts w:cs="Arial"/>
          <w:spacing w:val="-4"/>
        </w:rPr>
        <w:t>r</w:t>
      </w:r>
      <w:r>
        <w:rPr>
          <w:rFonts w:cs="Arial"/>
        </w:rPr>
        <w:t>dship</w:t>
      </w:r>
      <w:r>
        <w:rPr>
          <w:rFonts w:cs="Arial"/>
          <w:spacing w:val="4"/>
        </w:rPr>
        <w:t xml:space="preserve"> </w:t>
      </w:r>
      <w:r>
        <w:rPr>
          <w:rFonts w:cs="Arial"/>
        </w:rPr>
        <w:t>of</w:t>
      </w:r>
      <w:r>
        <w:rPr>
          <w:rFonts w:cs="Arial"/>
          <w:spacing w:val="5"/>
        </w:rPr>
        <w:t xml:space="preserve"> </w:t>
      </w:r>
      <w:r>
        <w:rPr>
          <w:rFonts w:cs="Arial"/>
        </w:rPr>
        <w:t>fishers.</w:t>
      </w:r>
      <w:r>
        <w:rPr>
          <w:rFonts w:cs="Arial"/>
          <w:spacing w:val="4"/>
        </w:rPr>
        <w:t xml:space="preserve"> </w:t>
      </w:r>
      <w:r>
        <w:rPr>
          <w:rFonts w:cs="Arial"/>
        </w:rPr>
        <w:t>The</w:t>
      </w:r>
      <w:r>
        <w:rPr>
          <w:rFonts w:cs="Arial"/>
          <w:spacing w:val="5"/>
        </w:rPr>
        <w:t xml:space="preserve"> </w:t>
      </w:r>
      <w:r>
        <w:rPr>
          <w:rFonts w:cs="Arial"/>
        </w:rPr>
        <w:t>p</w:t>
      </w:r>
      <w:r>
        <w:rPr>
          <w:rFonts w:cs="Arial"/>
          <w:spacing w:val="-4"/>
        </w:rPr>
        <w:t>r</w:t>
      </w:r>
      <w:r>
        <w:rPr>
          <w:rFonts w:cs="Arial"/>
        </w:rPr>
        <w:t>ogram</w:t>
      </w:r>
      <w:r>
        <w:rPr>
          <w:rFonts w:cs="Arial"/>
          <w:w w:val="101"/>
        </w:rPr>
        <w:t xml:space="preserve"> </w:t>
      </w:r>
      <w:r>
        <w:t>achieved</w:t>
      </w:r>
      <w:r>
        <w:rPr>
          <w:spacing w:val="5"/>
        </w:rPr>
        <w:t xml:space="preserve"> </w:t>
      </w:r>
      <w:r>
        <w:t>ta</w:t>
      </w:r>
      <w:r>
        <w:rPr>
          <w:spacing w:val="-6"/>
        </w:rPr>
        <w:t>r</w:t>
      </w:r>
      <w:r>
        <w:t>geted</w:t>
      </w:r>
      <w:r>
        <w:rPr>
          <w:spacing w:val="5"/>
        </w:rPr>
        <w:t xml:space="preserve"> </w:t>
      </w:r>
      <w:r>
        <w:t>g</w:t>
      </w:r>
      <w:r>
        <w:rPr>
          <w:spacing w:val="-4"/>
        </w:rPr>
        <w:t>r</w:t>
      </w:r>
      <w:r>
        <w:t>owth</w:t>
      </w:r>
      <w:r>
        <w:rPr>
          <w:spacing w:val="5"/>
        </w:rPr>
        <w:t xml:space="preserve"> </w:t>
      </w:r>
      <w:r>
        <w:t>during</w:t>
      </w:r>
      <w:r>
        <w:rPr>
          <w:spacing w:val="5"/>
        </w:rPr>
        <w:t xml:space="preserve"> </w:t>
      </w:r>
      <w:r>
        <w:t>2013–14</w:t>
      </w:r>
      <w:r>
        <w:rPr>
          <w:w w:val="98"/>
        </w:rPr>
        <w:t xml:space="preserve"> </w:t>
      </w:r>
      <w:r>
        <w:t>th</w:t>
      </w:r>
      <w:r>
        <w:rPr>
          <w:spacing w:val="-4"/>
        </w:rPr>
        <w:t>r</w:t>
      </w:r>
      <w:r>
        <w:t>ough</w:t>
      </w:r>
      <w:r>
        <w:rPr>
          <w:spacing w:val="10"/>
        </w:rPr>
        <w:t xml:space="preserve"> </w:t>
      </w:r>
      <w:r>
        <w:t>the</w:t>
      </w:r>
      <w:r>
        <w:rPr>
          <w:spacing w:val="11"/>
        </w:rPr>
        <w:t xml:space="preserve"> </w:t>
      </w:r>
      <w:r>
        <w:t>positive</w:t>
      </w:r>
      <w:r>
        <w:rPr>
          <w:spacing w:val="11"/>
        </w:rPr>
        <w:t xml:space="preserve"> </w:t>
      </w:r>
      <w:r>
        <w:rPr>
          <w:spacing w:val="-4"/>
        </w:rPr>
        <w:t>r</w:t>
      </w:r>
      <w:r>
        <w:t>elationships</w:t>
      </w:r>
      <w:r>
        <w:rPr>
          <w:spacing w:val="10"/>
        </w:rPr>
        <w:t xml:space="preserve"> </w:t>
      </w:r>
      <w:r>
        <w:t>developed</w:t>
      </w:r>
      <w:r>
        <w:rPr>
          <w:w w:val="101"/>
        </w:rPr>
        <w:t xml:space="preserve"> </w:t>
      </w:r>
      <w:r>
        <w:rPr>
          <w:rFonts w:cs="Arial"/>
        </w:rPr>
        <w:t>with</w:t>
      </w:r>
      <w:r>
        <w:rPr>
          <w:rFonts w:cs="Arial"/>
          <w:spacing w:val="-4"/>
        </w:rPr>
        <w:t xml:space="preserve"> </w:t>
      </w:r>
      <w:r>
        <w:rPr>
          <w:rFonts w:cs="Arial"/>
        </w:rPr>
        <w:t>fishers</w:t>
      </w:r>
      <w:r>
        <w:rPr>
          <w:rFonts w:cs="Arial"/>
          <w:spacing w:val="-4"/>
        </w:rPr>
        <w:t xml:space="preserve"> </w:t>
      </w:r>
      <w:r>
        <w:rPr>
          <w:rFonts w:cs="Arial"/>
        </w:rPr>
        <w:t>and</w:t>
      </w:r>
      <w:r>
        <w:rPr>
          <w:rFonts w:cs="Arial"/>
          <w:spacing w:val="-3"/>
        </w:rPr>
        <w:t xml:space="preserve"> </w:t>
      </w:r>
      <w:r>
        <w:rPr>
          <w:rFonts w:cs="Arial"/>
        </w:rPr>
        <w:t>Fisheries</w:t>
      </w:r>
      <w:r>
        <w:rPr>
          <w:rFonts w:cs="Arial"/>
          <w:spacing w:val="-4"/>
        </w:rPr>
        <w:t xml:space="preserve"> </w:t>
      </w:r>
      <w:r>
        <w:rPr>
          <w:rFonts w:cs="Arial"/>
        </w:rPr>
        <w:t>Queensland.</w:t>
      </w:r>
    </w:p>
    <w:p w:rsidR="000660D0" w:rsidRDefault="000660D0" w:rsidP="000660D0">
      <w:pPr>
        <w:pStyle w:val="BodyText"/>
        <w:rPr>
          <w:sz w:val="14"/>
          <w:szCs w:val="14"/>
        </w:rPr>
      </w:pPr>
    </w:p>
    <w:p w:rsidR="000660D0" w:rsidRDefault="000660D0" w:rsidP="000660D0">
      <w:pPr>
        <w:pStyle w:val="BodyText"/>
        <w:ind w:left="0"/>
      </w:pPr>
      <w:r>
        <w:t>The</w:t>
      </w:r>
      <w:r>
        <w:rPr>
          <w:spacing w:val="-5"/>
        </w:rPr>
        <w:t>r</w:t>
      </w:r>
      <w:r>
        <w:t>e</w:t>
      </w:r>
      <w:r>
        <w:rPr>
          <w:spacing w:val="-1"/>
        </w:rPr>
        <w:t xml:space="preserve"> </w:t>
      </w:r>
      <w:r>
        <w:t>a</w:t>
      </w:r>
      <w:r>
        <w:rPr>
          <w:spacing w:val="-5"/>
        </w:rPr>
        <w:t>r</w:t>
      </w:r>
      <w:r>
        <w:t>e</w:t>
      </w:r>
      <w:r>
        <w:rPr>
          <w:spacing w:val="-1"/>
        </w:rPr>
        <w:t xml:space="preserve"> </w:t>
      </w:r>
      <w:r>
        <w:t>eight</w:t>
      </w:r>
      <w:r>
        <w:rPr>
          <w:spacing w:val="-1"/>
        </w:rPr>
        <w:t xml:space="preserve"> </w:t>
      </w:r>
      <w:r>
        <w:t>participating</w:t>
      </w:r>
      <w:r>
        <w:rPr>
          <w:spacing w:val="-1"/>
        </w:rPr>
        <w:t xml:space="preserve"> </w:t>
      </w:r>
      <w:r>
        <w:t>Coral</w:t>
      </w:r>
      <w:r>
        <w:rPr>
          <w:spacing w:val="-1"/>
        </w:rPr>
        <w:t xml:space="preserve"> </w:t>
      </w:r>
      <w:proofErr w:type="gramStart"/>
      <w:r>
        <w:t>Reef</w:t>
      </w:r>
      <w:r>
        <w:rPr>
          <w:w w:val="97"/>
        </w:rPr>
        <w:t xml:space="preserve">  </w:t>
      </w:r>
      <w:r>
        <w:t>Fin</w:t>
      </w:r>
      <w:proofErr w:type="gramEnd"/>
      <w:r>
        <w:rPr>
          <w:spacing w:val="-1"/>
        </w:rPr>
        <w:t xml:space="preserve"> </w:t>
      </w:r>
      <w:r>
        <w:t>Fish</w:t>
      </w:r>
      <w:r>
        <w:rPr>
          <w:spacing w:val="-1"/>
        </w:rPr>
        <w:t xml:space="preserve"> </w:t>
      </w:r>
      <w:r>
        <w:t>Fishery operations</w:t>
      </w:r>
      <w:r>
        <w:rPr>
          <w:spacing w:val="-1"/>
        </w:rPr>
        <w:t xml:space="preserve"> </w:t>
      </w:r>
      <w:r>
        <w:t>in the</w:t>
      </w:r>
      <w:r>
        <w:rPr>
          <w:spacing w:val="-1"/>
        </w:rPr>
        <w:t xml:space="preserve"> </w:t>
      </w:r>
      <w:r>
        <w:t>p</w:t>
      </w:r>
      <w:r>
        <w:rPr>
          <w:spacing w:val="-4"/>
        </w:rPr>
        <w:t>r</w:t>
      </w:r>
      <w:r>
        <w:t>ogram,</w:t>
      </w:r>
      <w:r>
        <w:rPr>
          <w:w w:val="101"/>
        </w:rPr>
        <w:t xml:space="preserve"> </w:t>
      </w:r>
      <w:r>
        <w:t>encompassing</w:t>
      </w:r>
      <w:r>
        <w:rPr>
          <w:spacing w:val="5"/>
        </w:rPr>
        <w:t xml:space="preserve"> </w:t>
      </w:r>
      <w:r>
        <w:t>up</w:t>
      </w:r>
      <w:r>
        <w:rPr>
          <w:spacing w:val="6"/>
        </w:rPr>
        <w:t xml:space="preserve"> </w:t>
      </w:r>
      <w:r>
        <w:t>to</w:t>
      </w:r>
      <w:r>
        <w:rPr>
          <w:spacing w:val="6"/>
        </w:rPr>
        <w:t xml:space="preserve"> </w:t>
      </w:r>
      <w:r>
        <w:t>59</w:t>
      </w:r>
      <w:r>
        <w:rPr>
          <w:spacing w:val="6"/>
        </w:rPr>
        <w:t xml:space="preserve"> </w:t>
      </w:r>
      <w:r>
        <w:t>vessels</w:t>
      </w:r>
      <w:r>
        <w:rPr>
          <w:spacing w:val="5"/>
        </w:rPr>
        <w:t xml:space="preserve"> </w:t>
      </w:r>
      <w:r>
        <w:t>including</w:t>
      </w:r>
      <w:r>
        <w:rPr>
          <w:w w:val="102"/>
        </w:rPr>
        <w:t xml:space="preserve"> </w:t>
      </w:r>
      <w:r>
        <w:t>primary</w:t>
      </w:r>
      <w:r>
        <w:rPr>
          <w:spacing w:val="5"/>
        </w:rPr>
        <w:t xml:space="preserve"> </w:t>
      </w:r>
      <w:r>
        <w:t>vessels</w:t>
      </w:r>
      <w:r>
        <w:rPr>
          <w:spacing w:val="5"/>
        </w:rPr>
        <w:t xml:space="preserve"> </w:t>
      </w:r>
      <w:r>
        <w:t>and</w:t>
      </w:r>
      <w:r>
        <w:rPr>
          <w:spacing w:val="5"/>
        </w:rPr>
        <w:t xml:space="preserve"> </w:t>
      </w:r>
      <w:r>
        <w:t>dories</w:t>
      </w:r>
      <w:r>
        <w:rPr>
          <w:spacing w:val="5"/>
        </w:rPr>
        <w:t xml:space="preserve"> </w:t>
      </w:r>
      <w:r>
        <w:t>f</w:t>
      </w:r>
      <w:r>
        <w:rPr>
          <w:spacing w:val="-4"/>
        </w:rPr>
        <w:t>r</w:t>
      </w:r>
      <w:r>
        <w:t>om</w:t>
      </w:r>
      <w:r>
        <w:rPr>
          <w:spacing w:val="5"/>
        </w:rPr>
        <w:t xml:space="preserve"> </w:t>
      </w:r>
      <w:r>
        <w:t>ports</w:t>
      </w:r>
      <w:r>
        <w:rPr>
          <w:w w:val="104"/>
        </w:rPr>
        <w:t xml:space="preserve"> </w:t>
      </w:r>
      <w:r>
        <w:t>including</w:t>
      </w:r>
      <w:r>
        <w:rPr>
          <w:spacing w:val="4"/>
        </w:rPr>
        <w:t xml:space="preserve"> </w:t>
      </w:r>
      <w:r>
        <w:t>Gladstone,</w:t>
      </w:r>
      <w:r>
        <w:rPr>
          <w:spacing w:val="4"/>
        </w:rPr>
        <w:t xml:space="preserve"> </w:t>
      </w:r>
      <w:r>
        <w:t>Bowen,</w:t>
      </w:r>
      <w:r>
        <w:rPr>
          <w:spacing w:val="4"/>
        </w:rPr>
        <w:t xml:space="preserve"> </w:t>
      </w:r>
      <w:proofErr w:type="spellStart"/>
      <w:r>
        <w:t>Innisfail</w:t>
      </w:r>
      <w:proofErr w:type="spellEnd"/>
      <w:r>
        <w:rPr>
          <w:spacing w:val="5"/>
        </w:rPr>
        <w:t xml:space="preserve"> </w:t>
      </w:r>
      <w:r>
        <w:t>and</w:t>
      </w:r>
      <w:r>
        <w:rPr>
          <w:w w:val="101"/>
        </w:rPr>
        <w:t xml:space="preserve"> </w:t>
      </w:r>
      <w:proofErr w:type="spellStart"/>
      <w:r>
        <w:t>Cooktown</w:t>
      </w:r>
      <w:proofErr w:type="spellEnd"/>
      <w:r>
        <w:t>.</w:t>
      </w:r>
      <w:r>
        <w:rPr>
          <w:spacing w:val="1"/>
        </w:rPr>
        <w:t xml:space="preserve"> </w:t>
      </w:r>
      <w:r>
        <w:t>The</w:t>
      </w:r>
      <w:r>
        <w:rPr>
          <w:spacing w:val="-5"/>
        </w:rPr>
        <w:t>r</w:t>
      </w:r>
      <w:r>
        <w:t>e</w:t>
      </w:r>
      <w:r>
        <w:rPr>
          <w:spacing w:val="2"/>
        </w:rPr>
        <w:t xml:space="preserve"> </w:t>
      </w:r>
      <w:r>
        <w:t>a</w:t>
      </w:r>
      <w:r>
        <w:rPr>
          <w:spacing w:val="-5"/>
        </w:rPr>
        <w:t>r</w:t>
      </w:r>
      <w:r>
        <w:t>e</w:t>
      </w:r>
      <w:r>
        <w:rPr>
          <w:spacing w:val="2"/>
        </w:rPr>
        <w:t xml:space="preserve"> </w:t>
      </w:r>
      <w:r>
        <w:t>also</w:t>
      </w:r>
      <w:r>
        <w:rPr>
          <w:spacing w:val="1"/>
        </w:rPr>
        <w:t xml:space="preserve"> </w:t>
      </w:r>
      <w:r>
        <w:t>two</w:t>
      </w:r>
      <w:r>
        <w:rPr>
          <w:spacing w:val="2"/>
        </w:rPr>
        <w:t xml:space="preserve"> </w:t>
      </w:r>
      <w:r>
        <w:t>smaller</w:t>
      </w:r>
      <w:r>
        <w:rPr>
          <w:w w:val="99"/>
        </w:rPr>
        <w:t xml:space="preserve"> </w:t>
      </w:r>
      <w:r>
        <w:rPr>
          <w:rFonts w:cs="Arial"/>
        </w:rPr>
        <w:t>diversified</w:t>
      </w:r>
      <w:r>
        <w:rPr>
          <w:rFonts w:cs="Arial"/>
          <w:spacing w:val="5"/>
        </w:rPr>
        <w:t xml:space="preserve"> </w:t>
      </w:r>
      <w:r>
        <w:rPr>
          <w:rFonts w:cs="Arial"/>
        </w:rPr>
        <w:t>fishing</w:t>
      </w:r>
      <w:r>
        <w:rPr>
          <w:rFonts w:cs="Arial"/>
          <w:spacing w:val="6"/>
        </w:rPr>
        <w:t xml:space="preserve"> </w:t>
      </w:r>
      <w:r>
        <w:rPr>
          <w:rFonts w:cs="Arial"/>
        </w:rPr>
        <w:t>operations</w:t>
      </w:r>
      <w:r>
        <w:rPr>
          <w:rFonts w:cs="Arial"/>
          <w:spacing w:val="6"/>
        </w:rPr>
        <w:t xml:space="preserve"> </w:t>
      </w:r>
      <w:r>
        <w:rPr>
          <w:rFonts w:cs="Arial"/>
        </w:rPr>
        <w:t>f</w:t>
      </w:r>
      <w:r>
        <w:rPr>
          <w:rFonts w:cs="Arial"/>
          <w:spacing w:val="-4"/>
        </w:rPr>
        <w:t>r</w:t>
      </w:r>
      <w:r>
        <w:rPr>
          <w:rFonts w:cs="Arial"/>
        </w:rPr>
        <w:t>om</w:t>
      </w:r>
      <w:r>
        <w:rPr>
          <w:rFonts w:cs="Arial"/>
          <w:spacing w:val="5"/>
        </w:rPr>
        <w:t xml:space="preserve"> </w:t>
      </w:r>
      <w:proofErr w:type="spellStart"/>
      <w:r>
        <w:rPr>
          <w:rFonts w:cs="Arial"/>
        </w:rPr>
        <w:t>Innisfail</w:t>
      </w:r>
      <w:proofErr w:type="spellEnd"/>
      <w:r>
        <w:rPr>
          <w:rFonts w:cs="Arial"/>
          <w:w w:val="99"/>
        </w:rPr>
        <w:t xml:space="preserve"> </w:t>
      </w:r>
      <w:r>
        <w:t>and</w:t>
      </w:r>
      <w:r>
        <w:rPr>
          <w:spacing w:val="4"/>
        </w:rPr>
        <w:t xml:space="preserve"> </w:t>
      </w:r>
      <w:r>
        <w:t>Mission</w:t>
      </w:r>
      <w:r>
        <w:rPr>
          <w:spacing w:val="5"/>
        </w:rPr>
        <w:t xml:space="preserve"> </w:t>
      </w:r>
      <w:r>
        <w:t>Beach.</w:t>
      </w:r>
    </w:p>
    <w:p w:rsidR="000660D0" w:rsidRDefault="000660D0" w:rsidP="000660D0">
      <w:pPr>
        <w:pStyle w:val="BodyText"/>
        <w:rPr>
          <w:sz w:val="14"/>
          <w:szCs w:val="14"/>
        </w:rPr>
      </w:pPr>
    </w:p>
    <w:p w:rsidR="000660D0" w:rsidRPr="000660D0" w:rsidRDefault="000660D0" w:rsidP="000660D0">
      <w:pPr>
        <w:pStyle w:val="BodyText"/>
        <w:ind w:left="0"/>
        <w:rPr>
          <w:rFonts w:cs="Arial"/>
        </w:rPr>
      </w:pPr>
      <w:r>
        <w:t>Evaluation</w:t>
      </w:r>
      <w:r>
        <w:rPr>
          <w:spacing w:val="1"/>
        </w:rPr>
        <w:t xml:space="preserve"> </w:t>
      </w:r>
      <w:r>
        <w:t>of</w:t>
      </w:r>
      <w:r>
        <w:rPr>
          <w:spacing w:val="1"/>
        </w:rPr>
        <w:t xml:space="preserve"> </w:t>
      </w:r>
      <w:r>
        <w:t>th</w:t>
      </w:r>
      <w:r>
        <w:rPr>
          <w:spacing w:val="-4"/>
        </w:rPr>
        <w:t>r</w:t>
      </w:r>
      <w:r>
        <w:t>ee</w:t>
      </w:r>
      <w:r>
        <w:rPr>
          <w:spacing w:val="2"/>
        </w:rPr>
        <w:t xml:space="preserve"> </w:t>
      </w:r>
      <w:r>
        <w:t>p</w:t>
      </w:r>
      <w:r>
        <w:rPr>
          <w:spacing w:val="-4"/>
        </w:rPr>
        <w:t>r</w:t>
      </w:r>
      <w:r>
        <w:t>edominantly</w:t>
      </w:r>
      <w:r>
        <w:rPr>
          <w:spacing w:val="1"/>
        </w:rPr>
        <w:t xml:space="preserve"> </w:t>
      </w:r>
      <w:r>
        <w:t>la</w:t>
      </w:r>
      <w:r>
        <w:rPr>
          <w:spacing w:val="-7"/>
        </w:rPr>
        <w:t>r</w:t>
      </w:r>
      <w:r>
        <w:t>ge</w:t>
      </w:r>
      <w:r>
        <w:rPr>
          <w:spacing w:val="2"/>
        </w:rPr>
        <w:t xml:space="preserve"> </w:t>
      </w:r>
      <w:r>
        <w:t xml:space="preserve">mesh </w:t>
      </w:r>
      <w:r>
        <w:rPr>
          <w:rFonts w:cs="Arial"/>
        </w:rPr>
        <w:t>net</w:t>
      </w:r>
      <w:r>
        <w:rPr>
          <w:rFonts w:cs="Arial"/>
          <w:spacing w:val="4"/>
        </w:rPr>
        <w:t xml:space="preserve"> </w:t>
      </w:r>
      <w:r>
        <w:rPr>
          <w:rFonts w:cs="Arial"/>
        </w:rPr>
        <w:t>comme</w:t>
      </w:r>
      <w:r>
        <w:rPr>
          <w:rFonts w:cs="Arial"/>
          <w:spacing w:val="-4"/>
        </w:rPr>
        <w:t>r</w:t>
      </w:r>
      <w:r>
        <w:rPr>
          <w:rFonts w:cs="Arial"/>
        </w:rPr>
        <w:t>cial</w:t>
      </w:r>
      <w:r>
        <w:rPr>
          <w:rFonts w:cs="Arial"/>
          <w:spacing w:val="5"/>
        </w:rPr>
        <w:t xml:space="preserve"> </w:t>
      </w:r>
      <w:r>
        <w:rPr>
          <w:rFonts w:cs="Arial"/>
        </w:rPr>
        <w:t>fishers</w:t>
      </w:r>
      <w:r>
        <w:rPr>
          <w:rFonts w:cs="Arial"/>
          <w:spacing w:val="4"/>
        </w:rPr>
        <w:t xml:space="preserve"> </w:t>
      </w:r>
      <w:r>
        <w:rPr>
          <w:rFonts w:cs="Arial"/>
        </w:rPr>
        <w:t>in</w:t>
      </w:r>
      <w:r>
        <w:rPr>
          <w:rFonts w:cs="Arial"/>
          <w:spacing w:val="5"/>
        </w:rPr>
        <w:t xml:space="preserve"> </w:t>
      </w:r>
      <w:r>
        <w:rPr>
          <w:rFonts w:cs="Arial"/>
        </w:rPr>
        <w:t>the</w:t>
      </w:r>
      <w:r>
        <w:rPr>
          <w:rFonts w:cs="Arial"/>
          <w:spacing w:val="4"/>
        </w:rPr>
        <w:t xml:space="preserve"> </w:t>
      </w:r>
      <w:r>
        <w:rPr>
          <w:rFonts w:cs="Arial"/>
        </w:rPr>
        <w:t>diverse</w:t>
      </w:r>
      <w:r>
        <w:rPr>
          <w:rFonts w:cs="Arial"/>
          <w:spacing w:val="5"/>
        </w:rPr>
        <w:t xml:space="preserve"> </w:t>
      </w:r>
      <w:r>
        <w:rPr>
          <w:rFonts w:cs="Arial"/>
        </w:rPr>
        <w:t>multi-</w:t>
      </w:r>
      <w:r>
        <w:rPr>
          <w:rFonts w:cs="Arial"/>
          <w:w w:val="104"/>
        </w:rPr>
        <w:t xml:space="preserve"> </w:t>
      </w:r>
      <w:r>
        <w:t>species</w:t>
      </w:r>
      <w:r>
        <w:rPr>
          <w:spacing w:val="-6"/>
        </w:rPr>
        <w:t xml:space="preserve"> </w:t>
      </w:r>
      <w:r>
        <w:t>East</w:t>
      </w:r>
      <w:r>
        <w:rPr>
          <w:spacing w:val="-5"/>
        </w:rPr>
        <w:t xml:space="preserve"> </w:t>
      </w:r>
      <w:r>
        <w:t>Coast</w:t>
      </w:r>
      <w:r>
        <w:rPr>
          <w:spacing w:val="-5"/>
        </w:rPr>
        <w:t xml:space="preserve"> </w:t>
      </w:r>
      <w:r>
        <w:t>Insho</w:t>
      </w:r>
      <w:r>
        <w:rPr>
          <w:spacing w:val="-5"/>
        </w:rPr>
        <w:t>r</w:t>
      </w:r>
      <w:r>
        <w:t>e</w:t>
      </w:r>
      <w:r>
        <w:rPr>
          <w:spacing w:val="-5"/>
        </w:rPr>
        <w:t xml:space="preserve"> </w:t>
      </w:r>
      <w:r>
        <w:t>Fin</w:t>
      </w:r>
      <w:r>
        <w:rPr>
          <w:spacing w:val="-5"/>
        </w:rPr>
        <w:t xml:space="preserve"> </w:t>
      </w:r>
      <w:r>
        <w:t>Fish</w:t>
      </w:r>
      <w:r>
        <w:rPr>
          <w:spacing w:val="-5"/>
        </w:rPr>
        <w:t xml:space="preserve"> </w:t>
      </w:r>
      <w:r>
        <w:t>Fishery</w:t>
      </w:r>
      <w:r>
        <w:rPr>
          <w:w w:val="98"/>
        </w:rPr>
        <w:t xml:space="preserve"> </w:t>
      </w:r>
      <w:r>
        <w:t>has</w:t>
      </w:r>
      <w:r>
        <w:rPr>
          <w:spacing w:val="6"/>
        </w:rPr>
        <w:t xml:space="preserve"> </w:t>
      </w:r>
      <w:r>
        <w:t>commenced</w:t>
      </w:r>
      <w:r>
        <w:rPr>
          <w:spacing w:val="6"/>
        </w:rPr>
        <w:t xml:space="preserve"> </w:t>
      </w:r>
      <w:r>
        <w:t>as</w:t>
      </w:r>
      <w:r>
        <w:rPr>
          <w:spacing w:val="6"/>
        </w:rPr>
        <w:t xml:space="preserve"> </w:t>
      </w:r>
      <w:r>
        <w:t>part</w:t>
      </w:r>
      <w:r>
        <w:rPr>
          <w:spacing w:val="6"/>
        </w:rPr>
        <w:t xml:space="preserve"> </w:t>
      </w:r>
      <w:r>
        <w:t>of</w:t>
      </w:r>
      <w:r>
        <w:rPr>
          <w:spacing w:val="6"/>
        </w:rPr>
        <w:t xml:space="preserve"> </w:t>
      </w:r>
      <w:r>
        <w:t>a</w:t>
      </w:r>
      <w:r>
        <w:rPr>
          <w:spacing w:val="7"/>
        </w:rPr>
        <w:t xml:space="preserve"> </w:t>
      </w:r>
      <w:r>
        <w:t>pilot</w:t>
      </w:r>
      <w:r>
        <w:rPr>
          <w:spacing w:val="6"/>
        </w:rPr>
        <w:t xml:space="preserve"> </w:t>
      </w:r>
      <w:r>
        <w:t>p</w:t>
      </w:r>
      <w:r>
        <w:rPr>
          <w:spacing w:val="-4"/>
        </w:rPr>
        <w:t>r</w:t>
      </w:r>
      <w:r>
        <w:t>ogram</w:t>
      </w:r>
      <w:r>
        <w:rPr>
          <w:spacing w:val="6"/>
        </w:rPr>
        <w:t xml:space="preserve"> </w:t>
      </w:r>
      <w:r>
        <w:t xml:space="preserve">in </w:t>
      </w:r>
      <w:r>
        <w:rPr>
          <w:rFonts w:cs="Arial"/>
        </w:rPr>
        <w:t>this</w:t>
      </w:r>
      <w:r>
        <w:rPr>
          <w:rFonts w:cs="Arial"/>
          <w:spacing w:val="2"/>
        </w:rPr>
        <w:t xml:space="preserve"> </w:t>
      </w:r>
      <w:r>
        <w:rPr>
          <w:rFonts w:cs="Arial"/>
        </w:rPr>
        <w:t>fisher</w:t>
      </w:r>
      <w:r>
        <w:rPr>
          <w:rFonts w:cs="Arial"/>
          <w:spacing w:val="-15"/>
        </w:rPr>
        <w:t>y</w:t>
      </w:r>
      <w:r>
        <w:rPr>
          <w:rFonts w:cs="Arial"/>
        </w:rPr>
        <w:t>.</w:t>
      </w:r>
      <w:r>
        <w:rPr>
          <w:rFonts w:cs="Arial"/>
          <w:spacing w:val="3"/>
        </w:rPr>
        <w:t xml:space="preserve"> </w:t>
      </w:r>
      <w:r>
        <w:rPr>
          <w:rFonts w:cs="Arial"/>
        </w:rPr>
        <w:t>The</w:t>
      </w:r>
      <w:r>
        <w:rPr>
          <w:rFonts w:cs="Arial"/>
          <w:spacing w:val="3"/>
        </w:rPr>
        <w:t xml:space="preserve"> </w:t>
      </w:r>
      <w:r>
        <w:rPr>
          <w:rFonts w:cs="Arial"/>
        </w:rPr>
        <w:t>development</w:t>
      </w:r>
      <w:r>
        <w:rPr>
          <w:rFonts w:cs="Arial"/>
          <w:spacing w:val="3"/>
        </w:rPr>
        <w:t xml:space="preserve"> </w:t>
      </w:r>
      <w:r>
        <w:rPr>
          <w:rFonts w:cs="Arial"/>
        </w:rPr>
        <w:t>of</w:t>
      </w:r>
      <w:r>
        <w:rPr>
          <w:rFonts w:cs="Arial"/>
          <w:spacing w:val="3"/>
        </w:rPr>
        <w:t xml:space="preserve"> </w:t>
      </w:r>
      <w:r>
        <w:rPr>
          <w:rFonts w:cs="Arial"/>
        </w:rPr>
        <w:t>operational</w:t>
      </w:r>
      <w:r>
        <w:rPr>
          <w:rFonts w:cs="Arial"/>
          <w:w w:val="101"/>
        </w:rPr>
        <w:t xml:space="preserve"> </w:t>
      </w:r>
      <w:r>
        <w:t>standa</w:t>
      </w:r>
      <w:r>
        <w:rPr>
          <w:spacing w:val="-4"/>
        </w:rPr>
        <w:t>r</w:t>
      </w:r>
      <w:r>
        <w:t>ds</w:t>
      </w:r>
      <w:r>
        <w:rPr>
          <w:spacing w:val="7"/>
        </w:rPr>
        <w:t xml:space="preserve"> </w:t>
      </w:r>
      <w:r>
        <w:t>to</w:t>
      </w:r>
      <w:r>
        <w:rPr>
          <w:spacing w:val="8"/>
        </w:rPr>
        <w:t xml:space="preserve"> </w:t>
      </w:r>
      <w:r>
        <w:t>add</w:t>
      </w:r>
      <w:r>
        <w:rPr>
          <w:spacing w:val="-4"/>
        </w:rPr>
        <w:t>r</w:t>
      </w:r>
      <w:r>
        <w:t>ess</w:t>
      </w:r>
      <w:r>
        <w:rPr>
          <w:spacing w:val="8"/>
        </w:rPr>
        <w:t xml:space="preserve"> </w:t>
      </w:r>
      <w:r>
        <w:t>ecological</w:t>
      </w:r>
      <w:r>
        <w:rPr>
          <w:spacing w:val="8"/>
        </w:rPr>
        <w:t xml:space="preserve"> </w:t>
      </w:r>
      <w:r>
        <w:t>risk</w:t>
      </w:r>
      <w:r>
        <w:rPr>
          <w:spacing w:val="7"/>
        </w:rPr>
        <w:t xml:space="preserve"> </w:t>
      </w:r>
      <w:r>
        <w:t>in</w:t>
      </w:r>
      <w:r>
        <w:rPr>
          <w:spacing w:val="8"/>
        </w:rPr>
        <w:t xml:space="preserve"> </w:t>
      </w:r>
      <w:r>
        <w:t>this</w:t>
      </w:r>
      <w:r>
        <w:rPr>
          <w:w w:val="102"/>
        </w:rPr>
        <w:t xml:space="preserve"> </w:t>
      </w:r>
      <w:r>
        <w:rPr>
          <w:rFonts w:cs="Arial"/>
        </w:rPr>
        <w:t>fishery</w:t>
      </w:r>
      <w:r>
        <w:rPr>
          <w:rFonts w:cs="Arial"/>
          <w:spacing w:val="7"/>
        </w:rPr>
        <w:t xml:space="preserve"> </w:t>
      </w:r>
      <w:r>
        <w:rPr>
          <w:rFonts w:cs="Arial"/>
        </w:rPr>
        <w:t>is</w:t>
      </w:r>
      <w:r>
        <w:rPr>
          <w:rFonts w:cs="Arial"/>
          <w:spacing w:val="7"/>
        </w:rPr>
        <w:t xml:space="preserve"> </w:t>
      </w:r>
      <w:r>
        <w:rPr>
          <w:rFonts w:cs="Arial"/>
        </w:rPr>
        <w:t>picking</w:t>
      </w:r>
      <w:r>
        <w:rPr>
          <w:rFonts w:cs="Arial"/>
          <w:spacing w:val="7"/>
        </w:rPr>
        <w:t xml:space="preserve"> </w:t>
      </w:r>
      <w:r>
        <w:rPr>
          <w:rFonts w:cs="Arial"/>
        </w:rPr>
        <w:t>up</w:t>
      </w:r>
      <w:r>
        <w:rPr>
          <w:rFonts w:cs="Arial"/>
          <w:spacing w:val="7"/>
        </w:rPr>
        <w:t xml:space="preserve"> </w:t>
      </w:r>
      <w:r>
        <w:rPr>
          <w:rFonts w:cs="Arial"/>
        </w:rPr>
        <w:t>on</w:t>
      </w:r>
      <w:r>
        <w:rPr>
          <w:rFonts w:cs="Arial"/>
          <w:spacing w:val="7"/>
        </w:rPr>
        <w:t xml:space="preserve"> </w:t>
      </w:r>
      <w:r>
        <w:rPr>
          <w:rFonts w:cs="Arial"/>
        </w:rPr>
        <w:t>work</w:t>
      </w:r>
      <w:r>
        <w:rPr>
          <w:rFonts w:cs="Arial"/>
          <w:spacing w:val="7"/>
        </w:rPr>
        <w:t xml:space="preserve"> </w:t>
      </w:r>
      <w:r>
        <w:rPr>
          <w:rFonts w:cs="Arial"/>
        </w:rPr>
        <w:t>initiated</w:t>
      </w:r>
      <w:r>
        <w:rPr>
          <w:rFonts w:cs="Arial"/>
          <w:spacing w:val="7"/>
        </w:rPr>
        <w:t xml:space="preserve"> </w:t>
      </w:r>
      <w:r>
        <w:rPr>
          <w:rFonts w:cs="Arial"/>
        </w:rPr>
        <w:t xml:space="preserve">by </w:t>
      </w:r>
      <w:r>
        <w:t>a</w:t>
      </w:r>
      <w:r>
        <w:rPr>
          <w:spacing w:val="12"/>
        </w:rPr>
        <w:t xml:space="preserve"> </w:t>
      </w:r>
      <w:r>
        <w:t>former</w:t>
      </w:r>
      <w:r>
        <w:rPr>
          <w:spacing w:val="13"/>
        </w:rPr>
        <w:t xml:space="preserve"> </w:t>
      </w:r>
      <w:r>
        <w:t>multi-agency</w:t>
      </w:r>
      <w:r>
        <w:rPr>
          <w:spacing w:val="13"/>
        </w:rPr>
        <w:t xml:space="preserve"> </w:t>
      </w:r>
      <w:r>
        <w:t>p</w:t>
      </w:r>
      <w:r>
        <w:rPr>
          <w:spacing w:val="-4"/>
        </w:rPr>
        <w:t>r</w:t>
      </w:r>
      <w:r>
        <w:t>otected</w:t>
      </w:r>
      <w:r>
        <w:rPr>
          <w:spacing w:val="13"/>
        </w:rPr>
        <w:t xml:space="preserve"> </w:t>
      </w:r>
      <w:r>
        <w:t>species</w:t>
      </w:r>
      <w:r>
        <w:rPr>
          <w:w w:val="101"/>
        </w:rPr>
        <w:t xml:space="preserve"> </w:t>
      </w:r>
      <w:r>
        <w:t>working</w:t>
      </w:r>
      <w:r>
        <w:rPr>
          <w:spacing w:val="12"/>
        </w:rPr>
        <w:t xml:space="preserve"> </w:t>
      </w:r>
      <w:r>
        <w:t>g</w:t>
      </w:r>
      <w:r>
        <w:rPr>
          <w:spacing w:val="-4"/>
        </w:rPr>
        <w:t>r</w:t>
      </w:r>
      <w:r>
        <w:t>oup</w:t>
      </w:r>
      <w:r>
        <w:rPr>
          <w:spacing w:val="13"/>
        </w:rPr>
        <w:t xml:space="preserve"> </w:t>
      </w:r>
      <w:r>
        <w:t>that</w:t>
      </w:r>
      <w:r>
        <w:rPr>
          <w:spacing w:val="13"/>
        </w:rPr>
        <w:t xml:space="preserve"> </w:t>
      </w:r>
      <w:r>
        <w:t>was</w:t>
      </w:r>
      <w:r>
        <w:rPr>
          <w:spacing w:val="13"/>
        </w:rPr>
        <w:t xml:space="preserve"> </w:t>
      </w:r>
      <w:r>
        <w:t>disbanded</w:t>
      </w:r>
      <w:r>
        <w:rPr>
          <w:spacing w:val="13"/>
        </w:rPr>
        <w:t xml:space="preserve"> </w:t>
      </w:r>
      <w:r>
        <w:t>following</w:t>
      </w:r>
      <w:r>
        <w:rPr>
          <w:w w:val="102"/>
        </w:rPr>
        <w:t xml:space="preserve"> </w:t>
      </w:r>
      <w:r>
        <w:t>structural</w:t>
      </w:r>
      <w:r>
        <w:rPr>
          <w:spacing w:val="-1"/>
        </w:rPr>
        <w:t xml:space="preserve"> </w:t>
      </w:r>
      <w:r>
        <w:t>changes to Fisheries Queensland.</w:t>
      </w:r>
    </w:p>
    <w:p w:rsidR="000660D0" w:rsidRDefault="000660D0" w:rsidP="000660D0">
      <w:pPr>
        <w:pStyle w:val="BodyText"/>
        <w:rPr>
          <w:sz w:val="14"/>
          <w:szCs w:val="14"/>
        </w:rPr>
      </w:pPr>
    </w:p>
    <w:p w:rsidR="000660D0" w:rsidRDefault="000660D0" w:rsidP="000660D0">
      <w:pPr>
        <w:pStyle w:val="BodyText"/>
        <w:ind w:left="0"/>
      </w:pPr>
      <w:r>
        <w:t>The</w:t>
      </w:r>
      <w:r>
        <w:rPr>
          <w:spacing w:val="-5"/>
        </w:rPr>
        <w:t xml:space="preserve"> </w:t>
      </w:r>
      <w:r>
        <w:t>Marine</w:t>
      </w:r>
      <w:r>
        <w:rPr>
          <w:spacing w:val="-4"/>
        </w:rPr>
        <w:t xml:space="preserve"> </w:t>
      </w:r>
      <w:r>
        <w:t>Aquarium</w:t>
      </w:r>
      <w:r>
        <w:rPr>
          <w:spacing w:val="-4"/>
        </w:rPr>
        <w:t xml:space="preserve"> </w:t>
      </w:r>
      <w:r>
        <w:t>Fish</w:t>
      </w:r>
      <w:r>
        <w:rPr>
          <w:spacing w:val="-4"/>
        </w:rPr>
        <w:t xml:space="preserve"> </w:t>
      </w:r>
      <w:r>
        <w:t>and</w:t>
      </w:r>
      <w:r>
        <w:rPr>
          <w:spacing w:val="-4"/>
        </w:rPr>
        <w:t xml:space="preserve"> </w:t>
      </w:r>
      <w:r>
        <w:t>Coral</w:t>
      </w:r>
      <w:r>
        <w:rPr>
          <w:w w:val="99"/>
        </w:rPr>
        <w:t xml:space="preserve"> </w:t>
      </w:r>
      <w:r>
        <w:t>Collection</w:t>
      </w:r>
      <w:r>
        <w:rPr>
          <w:spacing w:val="8"/>
        </w:rPr>
        <w:t xml:space="preserve"> </w:t>
      </w:r>
      <w:r>
        <w:t>pilot</w:t>
      </w:r>
      <w:r>
        <w:rPr>
          <w:spacing w:val="9"/>
        </w:rPr>
        <w:t xml:space="preserve"> </w:t>
      </w:r>
      <w:r>
        <w:t>p</w:t>
      </w:r>
      <w:r>
        <w:rPr>
          <w:spacing w:val="-4"/>
        </w:rPr>
        <w:t>r</w:t>
      </w:r>
      <w:r>
        <w:t>ogram</w:t>
      </w:r>
      <w:r>
        <w:rPr>
          <w:spacing w:val="8"/>
        </w:rPr>
        <w:t xml:space="preserve"> </w:t>
      </w:r>
      <w:r>
        <w:t>has</w:t>
      </w:r>
      <w:r>
        <w:rPr>
          <w:spacing w:val="9"/>
        </w:rPr>
        <w:t xml:space="preserve"> </w:t>
      </w:r>
      <w:r>
        <w:t>been</w:t>
      </w:r>
      <w:r>
        <w:rPr>
          <w:w w:val="99"/>
        </w:rPr>
        <w:t xml:space="preserve"> </w:t>
      </w:r>
      <w:r>
        <w:t>st</w:t>
      </w:r>
      <w:r>
        <w:rPr>
          <w:spacing w:val="-4"/>
        </w:rPr>
        <w:t>r</w:t>
      </w:r>
      <w:r>
        <w:t>engthened</w:t>
      </w:r>
      <w:r>
        <w:rPr>
          <w:spacing w:val="4"/>
        </w:rPr>
        <w:t xml:space="preserve"> </w:t>
      </w:r>
      <w:r>
        <w:t>th</w:t>
      </w:r>
      <w:r>
        <w:rPr>
          <w:spacing w:val="-4"/>
        </w:rPr>
        <w:t>r</w:t>
      </w:r>
      <w:r>
        <w:t>ough</w:t>
      </w:r>
      <w:r>
        <w:rPr>
          <w:spacing w:val="4"/>
        </w:rPr>
        <w:t xml:space="preserve"> </w:t>
      </w:r>
      <w:r>
        <w:t>the</w:t>
      </w:r>
      <w:r>
        <w:rPr>
          <w:spacing w:val="5"/>
        </w:rPr>
        <w:t xml:space="preserve"> </w:t>
      </w:r>
      <w:r>
        <w:rPr>
          <w:spacing w:val="-4"/>
        </w:rPr>
        <w:t>r</w:t>
      </w:r>
      <w:r>
        <w:t>evision</w:t>
      </w:r>
      <w:r>
        <w:rPr>
          <w:spacing w:val="4"/>
        </w:rPr>
        <w:t xml:space="preserve"> </w:t>
      </w:r>
      <w:r>
        <w:t>of</w:t>
      </w:r>
      <w:r>
        <w:rPr>
          <w:spacing w:val="4"/>
        </w:rPr>
        <w:t xml:space="preserve"> </w:t>
      </w:r>
      <w:r>
        <w:t>the</w:t>
      </w:r>
      <w:r>
        <w:rPr>
          <w:w w:val="101"/>
        </w:rPr>
        <w:t xml:space="preserve"> </w:t>
      </w:r>
      <w:r>
        <w:t>P</w:t>
      </w:r>
      <w:r>
        <w:rPr>
          <w:spacing w:val="-5"/>
        </w:rPr>
        <w:t>r</w:t>
      </w:r>
      <w:r>
        <w:t>o-vision</w:t>
      </w:r>
      <w:r>
        <w:rPr>
          <w:spacing w:val="5"/>
        </w:rPr>
        <w:t xml:space="preserve"> </w:t>
      </w:r>
      <w:r>
        <w:t>Reef</w:t>
      </w:r>
      <w:r>
        <w:rPr>
          <w:spacing w:val="5"/>
        </w:rPr>
        <w:t xml:space="preserve"> </w:t>
      </w:r>
      <w:r>
        <w:t>stewa</w:t>
      </w:r>
      <w:r>
        <w:rPr>
          <w:spacing w:val="-4"/>
        </w:rPr>
        <w:t>r</w:t>
      </w:r>
      <w:r>
        <w:t>dship</w:t>
      </w:r>
      <w:r>
        <w:rPr>
          <w:spacing w:val="5"/>
        </w:rPr>
        <w:t xml:space="preserve"> </w:t>
      </w:r>
      <w:r>
        <w:t>action</w:t>
      </w:r>
      <w:r>
        <w:rPr>
          <w:spacing w:val="5"/>
        </w:rPr>
        <w:t xml:space="preserve"> </w:t>
      </w:r>
      <w:r>
        <w:t>plan</w:t>
      </w:r>
      <w:r>
        <w:rPr>
          <w:spacing w:val="6"/>
        </w:rPr>
        <w:t xml:space="preserve"> </w:t>
      </w:r>
      <w:r>
        <w:t xml:space="preserve">in </w:t>
      </w:r>
      <w:r>
        <w:rPr>
          <w:rFonts w:cs="Arial"/>
        </w:rPr>
        <w:t>late</w:t>
      </w:r>
      <w:r>
        <w:rPr>
          <w:rFonts w:cs="Arial"/>
          <w:spacing w:val="-1"/>
        </w:rPr>
        <w:t xml:space="preserve"> </w:t>
      </w:r>
      <w:r>
        <w:rPr>
          <w:rFonts w:cs="Arial"/>
        </w:rPr>
        <w:t>2013. This work will</w:t>
      </w:r>
      <w:r>
        <w:rPr>
          <w:rFonts w:cs="Arial"/>
          <w:spacing w:val="-1"/>
        </w:rPr>
        <w:t xml:space="preserve"> </w:t>
      </w:r>
      <w:r>
        <w:rPr>
          <w:rFonts w:cs="Arial"/>
        </w:rPr>
        <w:t>enable the fishery</w:t>
      </w:r>
      <w:r>
        <w:rPr>
          <w:rFonts w:cs="Arial"/>
          <w:w w:val="99"/>
        </w:rPr>
        <w:t xml:space="preserve"> </w:t>
      </w:r>
      <w:r>
        <w:t>to</w:t>
      </w:r>
      <w:r>
        <w:rPr>
          <w:spacing w:val="5"/>
        </w:rPr>
        <w:t xml:space="preserve"> </w:t>
      </w:r>
      <w:r>
        <w:t>better</w:t>
      </w:r>
      <w:r>
        <w:rPr>
          <w:spacing w:val="6"/>
        </w:rPr>
        <w:t xml:space="preserve"> </w:t>
      </w:r>
      <w:r>
        <w:t>meet</w:t>
      </w:r>
      <w:r>
        <w:rPr>
          <w:spacing w:val="6"/>
        </w:rPr>
        <w:t xml:space="preserve"> </w:t>
      </w:r>
      <w:r>
        <w:t>the</w:t>
      </w:r>
      <w:r>
        <w:rPr>
          <w:spacing w:val="5"/>
        </w:rPr>
        <w:t xml:space="preserve"> </w:t>
      </w:r>
      <w:r>
        <w:t>Convention</w:t>
      </w:r>
      <w:r>
        <w:rPr>
          <w:spacing w:val="6"/>
        </w:rPr>
        <w:t xml:space="preserve"> </w:t>
      </w:r>
      <w:r>
        <w:t>on</w:t>
      </w:r>
      <w:r>
        <w:rPr>
          <w:spacing w:val="6"/>
        </w:rPr>
        <w:t xml:space="preserve"> </w:t>
      </w:r>
      <w:r>
        <w:t>the</w:t>
      </w:r>
      <w:r>
        <w:rPr>
          <w:w w:val="101"/>
        </w:rPr>
        <w:t xml:space="preserve"> </w:t>
      </w:r>
      <w:r>
        <w:t>Inte</w:t>
      </w:r>
      <w:r>
        <w:rPr>
          <w:spacing w:val="3"/>
        </w:rPr>
        <w:t>r</w:t>
      </w:r>
      <w:r>
        <w:t>national</w:t>
      </w:r>
      <w:r>
        <w:rPr>
          <w:spacing w:val="-2"/>
        </w:rPr>
        <w:t xml:space="preserve"> </w:t>
      </w:r>
      <w:r>
        <w:rPr>
          <w:spacing w:val="-19"/>
        </w:rPr>
        <w:t>T</w:t>
      </w:r>
      <w:r>
        <w:t>rade</w:t>
      </w:r>
      <w:r>
        <w:rPr>
          <w:spacing w:val="-1"/>
        </w:rPr>
        <w:t xml:space="preserve"> </w:t>
      </w:r>
      <w:r>
        <w:t>of</w:t>
      </w:r>
      <w:r>
        <w:rPr>
          <w:spacing w:val="-1"/>
        </w:rPr>
        <w:t xml:space="preserve"> </w:t>
      </w:r>
      <w:r>
        <w:t>Endange</w:t>
      </w:r>
      <w:r>
        <w:rPr>
          <w:spacing w:val="-5"/>
        </w:rPr>
        <w:t>r</w:t>
      </w:r>
      <w:r>
        <w:t>ed</w:t>
      </w:r>
      <w:r>
        <w:rPr>
          <w:spacing w:val="-1"/>
        </w:rPr>
        <w:t xml:space="preserve"> </w:t>
      </w:r>
      <w:r>
        <w:t>Species’</w:t>
      </w:r>
      <w:r>
        <w:rPr>
          <w:w w:val="101"/>
        </w:rPr>
        <w:t xml:space="preserve"> </w:t>
      </w:r>
      <w:r>
        <w:rPr>
          <w:spacing w:val="-4"/>
        </w:rPr>
        <w:t>r</w:t>
      </w:r>
      <w:r>
        <w:t>equi</w:t>
      </w:r>
      <w:r>
        <w:rPr>
          <w:spacing w:val="-4"/>
        </w:rPr>
        <w:t>r</w:t>
      </w:r>
      <w:r>
        <w:t>ements</w:t>
      </w:r>
      <w:r>
        <w:rPr>
          <w:spacing w:val="3"/>
        </w:rPr>
        <w:t xml:space="preserve"> </w:t>
      </w:r>
      <w:r>
        <w:t>as</w:t>
      </w:r>
      <w:r>
        <w:rPr>
          <w:spacing w:val="4"/>
        </w:rPr>
        <w:t xml:space="preserve"> </w:t>
      </w:r>
      <w:r>
        <w:t>well</w:t>
      </w:r>
      <w:r>
        <w:rPr>
          <w:spacing w:val="4"/>
        </w:rPr>
        <w:t xml:space="preserve"> </w:t>
      </w:r>
      <w:r>
        <w:t>as</w:t>
      </w:r>
      <w:r>
        <w:rPr>
          <w:spacing w:val="4"/>
        </w:rPr>
        <w:t xml:space="preserve"> </w:t>
      </w:r>
      <w:r>
        <w:t>to</w:t>
      </w:r>
      <w:r>
        <w:rPr>
          <w:spacing w:val="4"/>
        </w:rPr>
        <w:t xml:space="preserve"> </w:t>
      </w:r>
      <w:r>
        <w:t>incorporate</w:t>
      </w:r>
      <w:r>
        <w:rPr>
          <w:w w:val="102"/>
        </w:rPr>
        <w:t xml:space="preserve"> </w:t>
      </w:r>
      <w:r>
        <w:t>lea</w:t>
      </w:r>
      <w:r>
        <w:rPr>
          <w:spacing w:val="3"/>
        </w:rPr>
        <w:t>r</w:t>
      </w:r>
      <w:r>
        <w:t>nings</w:t>
      </w:r>
      <w:r>
        <w:rPr>
          <w:spacing w:val="5"/>
        </w:rPr>
        <w:t xml:space="preserve"> </w:t>
      </w:r>
      <w:r>
        <w:t>f</w:t>
      </w:r>
      <w:r>
        <w:rPr>
          <w:spacing w:val="-4"/>
        </w:rPr>
        <w:t>r</w:t>
      </w:r>
      <w:r>
        <w:t>om</w:t>
      </w:r>
      <w:r>
        <w:rPr>
          <w:spacing w:val="5"/>
        </w:rPr>
        <w:t xml:space="preserve"> </w:t>
      </w:r>
      <w:r>
        <w:t>the</w:t>
      </w:r>
      <w:r>
        <w:rPr>
          <w:spacing w:val="5"/>
        </w:rPr>
        <w:t xml:space="preserve"> </w:t>
      </w:r>
      <w:r>
        <w:t>application</w:t>
      </w:r>
      <w:r>
        <w:rPr>
          <w:spacing w:val="6"/>
        </w:rPr>
        <w:t xml:space="preserve"> </w:t>
      </w:r>
      <w:r>
        <w:t>of</w:t>
      </w:r>
      <w:r>
        <w:rPr>
          <w:spacing w:val="5"/>
        </w:rPr>
        <w:t xml:space="preserve"> </w:t>
      </w:r>
      <w:r>
        <w:t>the</w:t>
      </w:r>
      <w:r>
        <w:rPr>
          <w:w w:val="101"/>
        </w:rPr>
        <w:t xml:space="preserve"> </w:t>
      </w:r>
      <w:r>
        <w:t>stewa</w:t>
      </w:r>
      <w:r>
        <w:rPr>
          <w:spacing w:val="-4"/>
        </w:rPr>
        <w:t>r</w:t>
      </w:r>
      <w:r>
        <w:t>dship</w:t>
      </w:r>
      <w:r>
        <w:rPr>
          <w:spacing w:val="13"/>
        </w:rPr>
        <w:t xml:space="preserve"> </w:t>
      </w:r>
      <w:r>
        <w:t>action</w:t>
      </w:r>
      <w:r>
        <w:rPr>
          <w:spacing w:val="14"/>
        </w:rPr>
        <w:t xml:space="preserve"> </w:t>
      </w:r>
      <w:r>
        <w:t>plan.</w:t>
      </w:r>
    </w:p>
    <w:p w:rsidR="000660D0" w:rsidRDefault="000660D0" w:rsidP="000660D0">
      <w:pPr>
        <w:pStyle w:val="BodyText"/>
        <w:rPr>
          <w:sz w:val="14"/>
          <w:szCs w:val="14"/>
        </w:rPr>
      </w:pPr>
    </w:p>
    <w:p w:rsidR="000660D0" w:rsidRPr="000660D0" w:rsidRDefault="000660D0" w:rsidP="000660D0">
      <w:pPr>
        <w:pStyle w:val="BodyText"/>
        <w:ind w:left="0"/>
      </w:pPr>
      <w:r>
        <w:t>The</w:t>
      </w:r>
      <w:r>
        <w:rPr>
          <w:spacing w:val="3"/>
        </w:rPr>
        <w:t xml:space="preserve"> </w:t>
      </w:r>
      <w:r>
        <w:t>agency</w:t>
      </w:r>
      <w:r>
        <w:rPr>
          <w:spacing w:val="4"/>
        </w:rPr>
        <w:t xml:space="preserve"> </w:t>
      </w:r>
      <w:r>
        <w:t>also</w:t>
      </w:r>
      <w:r>
        <w:rPr>
          <w:spacing w:val="4"/>
        </w:rPr>
        <w:t xml:space="preserve"> </w:t>
      </w:r>
      <w:r>
        <w:t>initiated</w:t>
      </w:r>
      <w:r>
        <w:rPr>
          <w:spacing w:val="4"/>
        </w:rPr>
        <w:t xml:space="preserve"> </w:t>
      </w:r>
      <w:r>
        <w:t>discussions</w:t>
      </w:r>
      <w:r>
        <w:rPr>
          <w:spacing w:val="3"/>
        </w:rPr>
        <w:t xml:space="preserve"> </w:t>
      </w:r>
      <w:r>
        <w:t>with</w:t>
      </w:r>
      <w:r>
        <w:rPr>
          <w:w w:val="104"/>
        </w:rPr>
        <w:t xml:space="preserve"> </w:t>
      </w:r>
      <w:r>
        <w:t>other</w:t>
      </w:r>
      <w:r>
        <w:rPr>
          <w:spacing w:val="6"/>
        </w:rPr>
        <w:t xml:space="preserve"> </w:t>
      </w:r>
      <w:r>
        <w:t>collectors</w:t>
      </w:r>
      <w:r>
        <w:rPr>
          <w:spacing w:val="7"/>
        </w:rPr>
        <w:t xml:space="preserve"> </w:t>
      </w:r>
      <w:r>
        <w:t>at</w:t>
      </w:r>
      <w:r>
        <w:rPr>
          <w:spacing w:val="7"/>
        </w:rPr>
        <w:t xml:space="preserve"> </w:t>
      </w:r>
      <w:r>
        <w:t>several</w:t>
      </w:r>
      <w:r>
        <w:rPr>
          <w:spacing w:val="7"/>
        </w:rPr>
        <w:t xml:space="preserve"> </w:t>
      </w:r>
      <w:r>
        <w:t>ports</w:t>
      </w:r>
      <w:r>
        <w:rPr>
          <w:spacing w:val="7"/>
        </w:rPr>
        <w:t xml:space="preserve"> </w:t>
      </w:r>
      <w:r>
        <w:t xml:space="preserve">along </w:t>
      </w:r>
      <w:r>
        <w:rPr>
          <w:rFonts w:cs="Arial"/>
        </w:rPr>
        <w:t>the</w:t>
      </w:r>
      <w:r>
        <w:rPr>
          <w:rFonts w:cs="Arial"/>
          <w:spacing w:val="-2"/>
        </w:rPr>
        <w:t xml:space="preserve"> </w:t>
      </w:r>
      <w:r>
        <w:rPr>
          <w:rFonts w:cs="Arial"/>
        </w:rPr>
        <w:t>G</w:t>
      </w:r>
      <w:r>
        <w:rPr>
          <w:rFonts w:cs="Arial"/>
          <w:spacing w:val="-5"/>
        </w:rPr>
        <w:t>r</w:t>
      </w:r>
      <w:r>
        <w:rPr>
          <w:rFonts w:cs="Arial"/>
        </w:rPr>
        <w:t>eat</w:t>
      </w:r>
      <w:r>
        <w:rPr>
          <w:rFonts w:cs="Arial"/>
          <w:spacing w:val="-2"/>
        </w:rPr>
        <w:t xml:space="preserve"> </w:t>
      </w:r>
      <w:r>
        <w:rPr>
          <w:rFonts w:cs="Arial"/>
        </w:rPr>
        <w:t>Barrier</w:t>
      </w:r>
      <w:r>
        <w:rPr>
          <w:rFonts w:cs="Arial"/>
          <w:spacing w:val="-2"/>
        </w:rPr>
        <w:t xml:space="preserve"> </w:t>
      </w:r>
      <w:r>
        <w:rPr>
          <w:rFonts w:cs="Arial"/>
        </w:rPr>
        <w:t>Reef</w:t>
      </w:r>
      <w:r>
        <w:rPr>
          <w:rFonts w:cs="Arial"/>
          <w:spacing w:val="-2"/>
        </w:rPr>
        <w:t xml:space="preserve"> </w:t>
      </w:r>
      <w:r>
        <w:rPr>
          <w:rFonts w:cs="Arial"/>
        </w:rPr>
        <w:t>Marine</w:t>
      </w:r>
      <w:r>
        <w:rPr>
          <w:rFonts w:cs="Arial"/>
          <w:spacing w:val="-1"/>
        </w:rPr>
        <w:t xml:space="preserve"> </w:t>
      </w:r>
      <w:r>
        <w:rPr>
          <w:rFonts w:cs="Arial"/>
        </w:rPr>
        <w:t>Park</w:t>
      </w:r>
      <w:r>
        <w:rPr>
          <w:rFonts w:cs="Arial"/>
          <w:spacing w:val="-2"/>
        </w:rPr>
        <w:t xml:space="preserve"> </w:t>
      </w:r>
      <w:r>
        <w:rPr>
          <w:rFonts w:cs="Arial"/>
        </w:rPr>
        <w:t>coast</w:t>
      </w:r>
      <w:r>
        <w:rPr>
          <w:rFonts w:cs="Arial"/>
          <w:w w:val="103"/>
        </w:rPr>
        <w:t xml:space="preserve"> </w:t>
      </w:r>
      <w:r>
        <w:rPr>
          <w:rFonts w:cs="Arial"/>
        </w:rPr>
        <w:t>and</w:t>
      </w:r>
      <w:r>
        <w:rPr>
          <w:rFonts w:cs="Arial"/>
          <w:spacing w:val="7"/>
        </w:rPr>
        <w:t xml:space="preserve"> </w:t>
      </w:r>
      <w:r>
        <w:rPr>
          <w:rFonts w:cs="Arial"/>
        </w:rPr>
        <w:t>they</w:t>
      </w:r>
      <w:r>
        <w:rPr>
          <w:rFonts w:cs="Arial"/>
          <w:spacing w:val="8"/>
        </w:rPr>
        <w:t xml:space="preserve"> </w:t>
      </w:r>
      <w:r>
        <w:rPr>
          <w:rFonts w:cs="Arial"/>
        </w:rPr>
        <w:t>subsequently</w:t>
      </w:r>
      <w:r>
        <w:rPr>
          <w:rFonts w:cs="Arial"/>
          <w:spacing w:val="7"/>
        </w:rPr>
        <w:t xml:space="preserve"> </w:t>
      </w:r>
      <w:r>
        <w:rPr>
          <w:rFonts w:cs="Arial"/>
        </w:rPr>
        <w:t>participated</w:t>
      </w:r>
      <w:r>
        <w:rPr>
          <w:rFonts w:cs="Arial"/>
          <w:spacing w:val="8"/>
        </w:rPr>
        <w:t xml:space="preserve"> </w:t>
      </w:r>
      <w:r>
        <w:rPr>
          <w:rFonts w:cs="Arial"/>
        </w:rPr>
        <w:t>in</w:t>
      </w:r>
      <w:r>
        <w:rPr>
          <w:rFonts w:cs="Arial"/>
          <w:spacing w:val="7"/>
        </w:rPr>
        <w:t xml:space="preserve"> </w:t>
      </w:r>
      <w:r>
        <w:rPr>
          <w:rFonts w:cs="Arial"/>
        </w:rPr>
        <w:t>a</w:t>
      </w:r>
      <w:r>
        <w:rPr>
          <w:rFonts w:cs="Arial"/>
          <w:w w:val="96"/>
        </w:rPr>
        <w:t xml:space="preserve"> </w:t>
      </w:r>
      <w:r>
        <w:rPr>
          <w:rFonts w:cs="Arial"/>
        </w:rPr>
        <w:t>steering</w:t>
      </w:r>
      <w:r>
        <w:rPr>
          <w:rFonts w:cs="Arial"/>
          <w:spacing w:val="3"/>
        </w:rPr>
        <w:t xml:space="preserve"> </w:t>
      </w:r>
      <w:r>
        <w:rPr>
          <w:rFonts w:cs="Arial"/>
        </w:rPr>
        <w:t>committee</w:t>
      </w:r>
      <w:r>
        <w:rPr>
          <w:rFonts w:cs="Arial"/>
          <w:spacing w:val="4"/>
        </w:rPr>
        <w:t xml:space="preserve"> </w:t>
      </w:r>
      <w:r>
        <w:rPr>
          <w:rFonts w:cs="Arial"/>
        </w:rPr>
        <w:t>meeting</w:t>
      </w:r>
      <w:r>
        <w:rPr>
          <w:rFonts w:cs="Arial"/>
          <w:spacing w:val="4"/>
        </w:rPr>
        <w:t xml:space="preserve"> </w:t>
      </w:r>
      <w:r>
        <w:rPr>
          <w:rFonts w:cs="Arial"/>
        </w:rPr>
        <w:t>in</w:t>
      </w:r>
      <w:r>
        <w:rPr>
          <w:rFonts w:cs="Arial"/>
          <w:spacing w:val="4"/>
        </w:rPr>
        <w:t xml:space="preserve"> </w:t>
      </w:r>
      <w:r>
        <w:rPr>
          <w:rFonts w:cs="Arial"/>
        </w:rPr>
        <w:t>February</w:t>
      </w:r>
      <w:r>
        <w:rPr>
          <w:rFonts w:cs="Arial"/>
          <w:w w:val="99"/>
        </w:rPr>
        <w:t xml:space="preserve"> </w:t>
      </w:r>
      <w:r>
        <w:rPr>
          <w:rFonts w:cs="Arial"/>
        </w:rPr>
        <w:t>2014.</w:t>
      </w:r>
      <w:r>
        <w:rPr>
          <w:rFonts w:cs="Arial"/>
          <w:spacing w:val="5"/>
        </w:rPr>
        <w:t xml:space="preserve"> </w:t>
      </w:r>
      <w:r>
        <w:rPr>
          <w:rFonts w:cs="Arial"/>
        </w:rPr>
        <w:t>Evaluation</w:t>
      </w:r>
      <w:r>
        <w:rPr>
          <w:rFonts w:cs="Arial"/>
          <w:spacing w:val="6"/>
        </w:rPr>
        <w:t xml:space="preserve"> </w:t>
      </w:r>
      <w:r>
        <w:rPr>
          <w:rFonts w:cs="Arial"/>
        </w:rPr>
        <w:t>of</w:t>
      </w:r>
      <w:r>
        <w:rPr>
          <w:rFonts w:cs="Arial"/>
          <w:spacing w:val="6"/>
        </w:rPr>
        <w:t xml:space="preserve"> </w:t>
      </w:r>
      <w:r>
        <w:rPr>
          <w:rFonts w:cs="Arial"/>
        </w:rPr>
        <w:t>two</w:t>
      </w:r>
      <w:r>
        <w:rPr>
          <w:rFonts w:cs="Arial"/>
          <w:spacing w:val="6"/>
        </w:rPr>
        <w:t xml:space="preserve"> </w:t>
      </w:r>
      <w:r>
        <w:rPr>
          <w:rFonts w:cs="Arial"/>
        </w:rPr>
        <w:t>of</w:t>
      </w:r>
      <w:r>
        <w:rPr>
          <w:rFonts w:cs="Arial"/>
          <w:spacing w:val="6"/>
        </w:rPr>
        <w:t xml:space="preserve"> </w:t>
      </w:r>
      <w:r>
        <w:rPr>
          <w:rFonts w:cs="Arial"/>
        </w:rPr>
        <w:t>these</w:t>
      </w:r>
      <w:r>
        <w:rPr>
          <w:rFonts w:cs="Arial"/>
          <w:spacing w:val="5"/>
        </w:rPr>
        <w:t xml:space="preserve"> </w:t>
      </w:r>
      <w:r>
        <w:rPr>
          <w:rFonts w:cs="Arial"/>
        </w:rPr>
        <w:t>p</w:t>
      </w:r>
      <w:r>
        <w:rPr>
          <w:rFonts w:cs="Arial"/>
          <w:spacing w:val="-4"/>
        </w:rPr>
        <w:t>r</w:t>
      </w:r>
      <w:r>
        <w:rPr>
          <w:rFonts w:cs="Arial"/>
        </w:rPr>
        <w:t>ospective</w:t>
      </w:r>
      <w:r>
        <w:rPr>
          <w:rFonts w:cs="Arial"/>
          <w:w w:val="102"/>
        </w:rPr>
        <w:t xml:space="preserve"> </w:t>
      </w:r>
      <w:r>
        <w:rPr>
          <w:rFonts w:cs="Arial"/>
        </w:rPr>
        <w:t>p</w:t>
      </w:r>
      <w:r>
        <w:rPr>
          <w:rFonts w:cs="Arial"/>
          <w:spacing w:val="-4"/>
        </w:rPr>
        <w:t>r</w:t>
      </w:r>
      <w:r>
        <w:rPr>
          <w:rFonts w:cs="Arial"/>
        </w:rPr>
        <w:t>ogram</w:t>
      </w:r>
      <w:r>
        <w:rPr>
          <w:rFonts w:cs="Arial"/>
          <w:spacing w:val="1"/>
        </w:rPr>
        <w:t xml:space="preserve"> </w:t>
      </w:r>
      <w:r>
        <w:rPr>
          <w:rFonts w:cs="Arial"/>
        </w:rPr>
        <w:t>participants</w:t>
      </w:r>
      <w:r>
        <w:rPr>
          <w:rFonts w:cs="Arial"/>
          <w:spacing w:val="2"/>
        </w:rPr>
        <w:t xml:space="preserve"> </w:t>
      </w:r>
      <w:r>
        <w:rPr>
          <w:rFonts w:cs="Arial"/>
        </w:rPr>
        <w:t>is</w:t>
      </w:r>
      <w:r>
        <w:rPr>
          <w:rFonts w:cs="Arial"/>
          <w:spacing w:val="2"/>
        </w:rPr>
        <w:t xml:space="preserve"> </w:t>
      </w:r>
      <w:r>
        <w:rPr>
          <w:rFonts w:cs="Arial"/>
        </w:rPr>
        <w:t>being</w:t>
      </w:r>
      <w:r>
        <w:rPr>
          <w:rFonts w:cs="Arial"/>
          <w:spacing w:val="1"/>
        </w:rPr>
        <w:t xml:space="preserve"> </w:t>
      </w:r>
      <w:proofErr w:type="spellStart"/>
      <w:r>
        <w:rPr>
          <w:rFonts w:cs="Arial"/>
        </w:rPr>
        <w:t>finalised</w:t>
      </w:r>
      <w:proofErr w:type="spellEnd"/>
      <w:r>
        <w:rPr>
          <w:rFonts w:cs="Arial"/>
        </w:rPr>
        <w:t>.</w:t>
      </w:r>
      <w:r>
        <w:rPr>
          <w:rFonts w:cs="Arial"/>
          <w:spacing w:val="2"/>
        </w:rPr>
        <w:t xml:space="preserve"> </w:t>
      </w:r>
      <w:r>
        <w:rPr>
          <w:rFonts w:cs="Arial"/>
          <w:i/>
        </w:rPr>
        <w:t>(The</w:t>
      </w:r>
      <w:r>
        <w:rPr>
          <w:rFonts w:cs="Arial"/>
          <w:i/>
          <w:w w:val="93"/>
        </w:rPr>
        <w:t xml:space="preserve"> </w:t>
      </w:r>
      <w:r>
        <w:rPr>
          <w:rFonts w:cs="Arial"/>
          <w:i/>
        </w:rPr>
        <w:t>Reef</w:t>
      </w:r>
      <w:r>
        <w:rPr>
          <w:rFonts w:cs="Arial"/>
          <w:i/>
          <w:spacing w:val="-1"/>
        </w:rPr>
        <w:t xml:space="preserve"> </w:t>
      </w:r>
      <w:r>
        <w:rPr>
          <w:rFonts w:cs="Arial"/>
          <w:i/>
        </w:rPr>
        <w:t>Gua</w:t>
      </w:r>
      <w:r>
        <w:rPr>
          <w:rFonts w:cs="Arial"/>
          <w:i/>
          <w:spacing w:val="-5"/>
        </w:rPr>
        <w:t>r</w:t>
      </w:r>
      <w:r>
        <w:rPr>
          <w:rFonts w:cs="Arial"/>
          <w:i/>
        </w:rPr>
        <w:t>dian</w:t>
      </w:r>
      <w:r>
        <w:rPr>
          <w:rFonts w:cs="Arial"/>
          <w:i/>
          <w:spacing w:val="-1"/>
        </w:rPr>
        <w:t xml:space="preserve"> </w:t>
      </w:r>
      <w:r>
        <w:rPr>
          <w:rFonts w:cs="Arial"/>
          <w:i/>
        </w:rPr>
        <w:t>p</w:t>
      </w:r>
      <w:r>
        <w:rPr>
          <w:rFonts w:cs="Arial"/>
          <w:i/>
          <w:spacing w:val="-4"/>
        </w:rPr>
        <w:t>r</w:t>
      </w:r>
      <w:r>
        <w:rPr>
          <w:rFonts w:cs="Arial"/>
          <w:i/>
        </w:rPr>
        <w:t>ogram</w:t>
      </w:r>
      <w:r>
        <w:rPr>
          <w:rFonts w:cs="Arial"/>
          <w:i/>
          <w:spacing w:val="-1"/>
        </w:rPr>
        <w:t xml:space="preserve"> </w:t>
      </w:r>
      <w:r>
        <w:rPr>
          <w:rFonts w:cs="Arial"/>
          <w:i/>
        </w:rPr>
        <w:t>is</w:t>
      </w:r>
      <w:r>
        <w:rPr>
          <w:rFonts w:cs="Arial"/>
          <w:i/>
          <w:spacing w:val="-1"/>
        </w:rPr>
        <w:t xml:space="preserve"> </w:t>
      </w:r>
      <w:r>
        <w:rPr>
          <w:rFonts w:cs="Arial"/>
          <w:i/>
          <w:spacing w:val="-4"/>
        </w:rPr>
        <w:t>r</w:t>
      </w:r>
      <w:r>
        <w:rPr>
          <w:rFonts w:cs="Arial"/>
          <w:i/>
        </w:rPr>
        <w:t>eported</w:t>
      </w:r>
      <w:r>
        <w:rPr>
          <w:rFonts w:cs="Arial"/>
          <w:i/>
          <w:spacing w:val="-1"/>
        </w:rPr>
        <w:t xml:space="preserve"> </w:t>
      </w:r>
      <w:r>
        <w:rPr>
          <w:rFonts w:cs="Arial"/>
          <w:i/>
        </w:rPr>
        <w:t>in</w:t>
      </w:r>
      <w:r>
        <w:rPr>
          <w:rFonts w:cs="Arial"/>
          <w:i/>
          <w:spacing w:val="-1"/>
        </w:rPr>
        <w:t xml:space="preserve"> </w:t>
      </w:r>
      <w:r>
        <w:rPr>
          <w:rFonts w:cs="Arial"/>
          <w:i/>
        </w:rPr>
        <w:t>mo</w:t>
      </w:r>
      <w:r>
        <w:rPr>
          <w:rFonts w:cs="Arial"/>
          <w:i/>
          <w:spacing w:val="-4"/>
        </w:rPr>
        <w:t>r</w:t>
      </w:r>
      <w:r>
        <w:rPr>
          <w:rFonts w:cs="Arial"/>
          <w:i/>
        </w:rPr>
        <w:t>e</w:t>
      </w:r>
      <w:r>
        <w:rPr>
          <w:rFonts w:cs="Arial"/>
          <w:i/>
          <w:w w:val="96"/>
        </w:rPr>
        <w:t xml:space="preserve"> </w:t>
      </w:r>
      <w:r>
        <w:rPr>
          <w:rFonts w:cs="Arial"/>
          <w:i/>
        </w:rPr>
        <w:t>detail</w:t>
      </w:r>
      <w:r>
        <w:rPr>
          <w:rFonts w:cs="Arial"/>
          <w:i/>
          <w:spacing w:val="-4"/>
        </w:rPr>
        <w:t xml:space="preserve"> </w:t>
      </w:r>
      <w:r>
        <w:rPr>
          <w:rFonts w:cs="Arial"/>
          <w:i/>
        </w:rPr>
        <w:t>under</w:t>
      </w:r>
      <w:r>
        <w:rPr>
          <w:rFonts w:cs="Arial"/>
          <w:i/>
          <w:spacing w:val="-4"/>
        </w:rPr>
        <w:t xml:space="preserve"> </w:t>
      </w:r>
      <w:r>
        <w:rPr>
          <w:rFonts w:cs="Arial"/>
          <w:i/>
        </w:rPr>
        <w:t>Objective</w:t>
      </w:r>
      <w:r>
        <w:rPr>
          <w:rFonts w:cs="Arial"/>
          <w:i/>
          <w:spacing w:val="-4"/>
        </w:rPr>
        <w:t xml:space="preserve"> </w:t>
      </w:r>
      <w:r>
        <w:rPr>
          <w:rFonts w:cs="Arial"/>
          <w:i/>
        </w:rPr>
        <w:t>3,</w:t>
      </w:r>
      <w:r>
        <w:rPr>
          <w:rFonts w:cs="Arial"/>
          <w:i/>
          <w:spacing w:val="-4"/>
        </w:rPr>
        <w:t xml:space="preserve"> </w:t>
      </w:r>
      <w:r>
        <w:rPr>
          <w:rFonts w:cs="Arial"/>
          <w:i/>
        </w:rPr>
        <w:t>page</w:t>
      </w:r>
      <w:r>
        <w:rPr>
          <w:rFonts w:cs="Arial"/>
          <w:i/>
          <w:spacing w:val="-4"/>
        </w:rPr>
        <w:t xml:space="preserve"> </w:t>
      </w:r>
      <w:r>
        <w:rPr>
          <w:rFonts w:cs="Arial"/>
          <w:i/>
        </w:rPr>
        <w:t>85.)</w:t>
      </w:r>
    </w:p>
    <w:p w:rsidR="000660D0" w:rsidRDefault="000660D0" w:rsidP="000660D0">
      <w:pPr>
        <w:pStyle w:val="BodyText"/>
        <w:ind w:left="0"/>
      </w:pPr>
      <w:r>
        <w:br w:type="page"/>
      </w:r>
    </w:p>
    <w:p w:rsidR="000660D0" w:rsidRDefault="000660D0" w:rsidP="000660D0">
      <w:pPr>
        <w:pStyle w:val="BodyText"/>
        <w:ind w:left="0"/>
        <w:sectPr w:rsidR="000660D0" w:rsidSect="002E11EA">
          <w:pgSz w:w="11906" w:h="16838"/>
          <w:pgMar w:top="1440" w:right="1440" w:bottom="1440" w:left="1440" w:header="708" w:footer="708" w:gutter="0"/>
          <w:cols w:num="2" w:space="708"/>
          <w:docGrid w:linePitch="360"/>
        </w:sectPr>
      </w:pPr>
    </w:p>
    <w:p w:rsidR="000660D0" w:rsidRDefault="000660D0" w:rsidP="000660D0">
      <w:pPr>
        <w:pStyle w:val="BodyText"/>
        <w:ind w:left="0"/>
      </w:pPr>
      <w:r w:rsidRPr="00815FE9">
        <w:rPr>
          <w:rStyle w:val="Heading5Char"/>
          <w:noProof/>
          <w:lang w:val="en-AU" w:eastAsia="en-AU"/>
        </w:rPr>
        <w:lastRenderedPageBreak/>
        <w:drawing>
          <wp:inline distT="0" distB="0" distL="0" distR="0">
            <wp:extent cx="5581650" cy="4696984"/>
            <wp:effectExtent l="0" t="0" r="0" b="8890"/>
            <wp:docPr id="41" name="Picture 2918" descr="Graphic showing the paths and destructive wind zones of seven severe cyclones that have crossed the Great Barrier Reef in the past decade. It illustrates the cumulative impact of these storms." title="Figure 5: Cyclones Crossing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8" name="Picture 2918" descr="Graphic showing the paths and destructive wind zones of seven severe cyclones that have crossed the Great Barrier Reef in the past decade. It illustrates the cumulative impact of these storms." title="Fig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87454" cy="4701868"/>
                    </a:xfrm>
                    <a:prstGeom prst="rect">
                      <a:avLst/>
                    </a:prstGeom>
                    <a:noFill/>
                    <a:extLst/>
                  </pic:spPr>
                </pic:pic>
              </a:graphicData>
            </a:graphic>
          </wp:inline>
        </w:drawing>
      </w:r>
    </w:p>
    <w:p w:rsidR="002B35BF" w:rsidRDefault="002B35BF" w:rsidP="000660D0">
      <w:pPr>
        <w:pStyle w:val="BodyText"/>
        <w:ind w:left="0"/>
      </w:pPr>
    </w:p>
    <w:p w:rsidR="000660D0" w:rsidRPr="002B35BF" w:rsidRDefault="002B35BF" w:rsidP="002B35BF">
      <w:pPr>
        <w:pStyle w:val="Quote"/>
        <w:rPr>
          <w:i w:val="0"/>
        </w:rPr>
      </w:pPr>
      <w:r w:rsidRPr="008402B8">
        <w:rPr>
          <w:rStyle w:val="QuoteChar"/>
          <w:b/>
          <w:i/>
        </w:rPr>
        <w:t>Figure 5:</w:t>
      </w:r>
      <w:r w:rsidRPr="002B35BF">
        <w:rPr>
          <w:rStyle w:val="QuoteChar"/>
          <w:i/>
        </w:rPr>
        <w:t xml:space="preserve"> Seven severe cyclones have crossed the Great Barrier Reef in the past decade. This map shows the paths and destructive wind zones of these cyclones, and illustrates the cumulative impact of these storms. It must be noted that parts of the Reef are showing signs of recovery</w:t>
      </w:r>
    </w:p>
    <w:p w:rsidR="002B35BF" w:rsidRDefault="002B35BF" w:rsidP="000660D0">
      <w:pPr>
        <w:pStyle w:val="BodyText"/>
        <w:ind w:left="0"/>
        <w:sectPr w:rsidR="002B35BF" w:rsidSect="000660D0">
          <w:pgSz w:w="11906" w:h="16838"/>
          <w:pgMar w:top="1440" w:right="1440" w:bottom="1440" w:left="1440" w:header="708" w:footer="708" w:gutter="0"/>
          <w:cols w:space="708"/>
          <w:docGrid w:linePitch="360"/>
        </w:sectPr>
      </w:pPr>
    </w:p>
    <w:p w:rsidR="000660D0" w:rsidRDefault="000660D0" w:rsidP="000660D0">
      <w:pPr>
        <w:pStyle w:val="BodyText"/>
        <w:ind w:left="0"/>
        <w:sectPr w:rsidR="000660D0" w:rsidSect="002B35BF">
          <w:type w:val="continuous"/>
          <w:pgSz w:w="11906" w:h="16838"/>
          <w:pgMar w:top="1440" w:right="1440" w:bottom="1440" w:left="1440" w:header="708" w:footer="708" w:gutter="0"/>
          <w:cols w:space="708"/>
          <w:docGrid w:linePitch="360"/>
        </w:sectPr>
      </w:pPr>
    </w:p>
    <w:p w:rsidR="002B35BF" w:rsidRPr="00B23A9F" w:rsidRDefault="002B35BF" w:rsidP="00B23A9F">
      <w:pPr>
        <w:pStyle w:val="Heading4"/>
        <w:spacing w:after="120"/>
        <w:jc w:val="center"/>
      </w:pPr>
      <w:r w:rsidRPr="00B23A9F">
        <w:lastRenderedPageBreak/>
        <w:t>CYCLONE ITA CAUSES SEVERE IMPACT</w:t>
      </w:r>
    </w:p>
    <w:p w:rsidR="00740E4D" w:rsidRDefault="00740E4D" w:rsidP="000660D0">
      <w:pPr>
        <w:pStyle w:val="BodyText"/>
        <w:ind w:left="0"/>
        <w:sectPr w:rsidR="00740E4D" w:rsidSect="00740E4D">
          <w:type w:val="continuous"/>
          <w:pgSz w:w="11906" w:h="16838"/>
          <w:pgMar w:top="1440" w:right="1440" w:bottom="1440" w:left="1440" w:header="708" w:footer="708" w:gutter="0"/>
          <w:cols w:space="708"/>
          <w:docGrid w:linePitch="360"/>
        </w:sectPr>
      </w:pPr>
    </w:p>
    <w:p w:rsidR="002B35BF" w:rsidRDefault="002B35BF" w:rsidP="00B23A9F">
      <w:pPr>
        <w:pStyle w:val="BodyText"/>
        <w:ind w:left="0"/>
      </w:pPr>
      <w:r w:rsidRPr="002E1367">
        <w:lastRenderedPageBreak/>
        <w:t>Severe tropical cyclone</w:t>
      </w:r>
      <w:r>
        <w:rPr>
          <w:spacing w:val="2"/>
        </w:rPr>
        <w:t xml:space="preserve"> </w:t>
      </w:r>
      <w:proofErr w:type="spellStart"/>
      <w:proofErr w:type="gramStart"/>
      <w:r>
        <w:t>Ita</w:t>
      </w:r>
      <w:proofErr w:type="spellEnd"/>
      <w:proofErr w:type="gramEnd"/>
      <w:r>
        <w:rPr>
          <w:spacing w:val="3"/>
        </w:rPr>
        <w:t xml:space="preserve"> </w:t>
      </w:r>
      <w:r>
        <w:t>was</w:t>
      </w:r>
      <w:r>
        <w:rPr>
          <w:spacing w:val="2"/>
        </w:rPr>
        <w:t xml:space="preserve"> </w:t>
      </w:r>
      <w:r>
        <w:t>the</w:t>
      </w:r>
      <w:r>
        <w:rPr>
          <w:spacing w:val="2"/>
        </w:rPr>
        <w:t xml:space="preserve"> </w:t>
      </w:r>
      <w:r>
        <w:t>latest</w:t>
      </w:r>
      <w:r>
        <w:rPr>
          <w:spacing w:val="2"/>
        </w:rPr>
        <w:t xml:space="preserve"> </w:t>
      </w:r>
      <w:r>
        <w:t>in a series</w:t>
      </w:r>
      <w:r>
        <w:rPr>
          <w:spacing w:val="1"/>
        </w:rPr>
        <w:t xml:space="preserve"> </w:t>
      </w:r>
      <w:r>
        <w:t>of</w:t>
      </w:r>
      <w:r>
        <w:rPr>
          <w:spacing w:val="1"/>
        </w:rPr>
        <w:t xml:space="preserve"> </w:t>
      </w:r>
      <w:r>
        <w:t>seve</w:t>
      </w:r>
      <w:r>
        <w:rPr>
          <w:spacing w:val="-5"/>
        </w:rPr>
        <w:t>r</w:t>
      </w:r>
      <w:r>
        <w:t>e t</w:t>
      </w:r>
      <w:r>
        <w:rPr>
          <w:spacing w:val="-4"/>
        </w:rPr>
        <w:t>r</w:t>
      </w:r>
      <w:r>
        <w:t>opical</w:t>
      </w:r>
      <w:r>
        <w:rPr>
          <w:spacing w:val="1"/>
        </w:rPr>
        <w:t xml:space="preserve"> </w:t>
      </w:r>
      <w:r>
        <w:t>cyclones</w:t>
      </w:r>
      <w:r>
        <w:rPr>
          <w:spacing w:val="1"/>
        </w:rPr>
        <w:t xml:space="preserve"> </w:t>
      </w:r>
      <w:r>
        <w:t>to have</w:t>
      </w:r>
      <w:r>
        <w:rPr>
          <w:w w:val="98"/>
        </w:rPr>
        <w:t xml:space="preserve"> </w:t>
      </w:r>
      <w:r>
        <w:t>a</w:t>
      </w:r>
      <w:r>
        <w:rPr>
          <w:spacing w:val="-5"/>
        </w:rPr>
        <w:t>f</w:t>
      </w:r>
      <w:r>
        <w:t>fected the G</w:t>
      </w:r>
      <w:r>
        <w:rPr>
          <w:spacing w:val="-5"/>
        </w:rPr>
        <w:t>r</w:t>
      </w:r>
      <w:r>
        <w:t>eat Barrier Reef over the past</w:t>
      </w:r>
      <w:r>
        <w:rPr>
          <w:w w:val="102"/>
        </w:rPr>
        <w:t xml:space="preserve"> </w:t>
      </w:r>
      <w:r>
        <w:t>10</w:t>
      </w:r>
      <w:r>
        <w:rPr>
          <w:spacing w:val="3"/>
        </w:rPr>
        <w:t xml:space="preserve"> </w:t>
      </w:r>
      <w:r>
        <w:t>years,</w:t>
      </w:r>
      <w:r>
        <w:rPr>
          <w:spacing w:val="3"/>
        </w:rPr>
        <w:t xml:space="preserve"> </w:t>
      </w:r>
      <w:r>
        <w:t>and</w:t>
      </w:r>
      <w:r>
        <w:rPr>
          <w:spacing w:val="3"/>
        </w:rPr>
        <w:t xml:space="preserve"> </w:t>
      </w:r>
      <w:r>
        <w:t>the</w:t>
      </w:r>
      <w:r>
        <w:rPr>
          <w:spacing w:val="3"/>
        </w:rPr>
        <w:t xml:space="preserve"> </w:t>
      </w:r>
      <w:r>
        <w:t>st</w:t>
      </w:r>
      <w:r>
        <w:rPr>
          <w:spacing w:val="-4"/>
        </w:rPr>
        <w:t>r</w:t>
      </w:r>
      <w:r>
        <w:t>ongest</w:t>
      </w:r>
      <w:r>
        <w:rPr>
          <w:spacing w:val="4"/>
        </w:rPr>
        <w:t xml:space="preserve"> </w:t>
      </w:r>
      <w:r>
        <w:t>since</w:t>
      </w:r>
      <w:r>
        <w:rPr>
          <w:spacing w:val="3"/>
        </w:rPr>
        <w:t xml:space="preserve"> </w:t>
      </w:r>
      <w:r>
        <w:t>cyclone</w:t>
      </w:r>
      <w:r>
        <w:rPr>
          <w:w w:val="102"/>
        </w:rPr>
        <w:t xml:space="preserve"> </w:t>
      </w:r>
      <w:proofErr w:type="spellStart"/>
      <w:r>
        <w:rPr>
          <w:spacing w:val="-18"/>
        </w:rPr>
        <w:t>Y</w:t>
      </w:r>
      <w:r>
        <w:t>asi</w:t>
      </w:r>
      <w:proofErr w:type="spellEnd"/>
      <w:r>
        <w:t>.</w:t>
      </w:r>
    </w:p>
    <w:p w:rsidR="002B35BF" w:rsidRDefault="002B35BF" w:rsidP="002B35BF">
      <w:pPr>
        <w:pStyle w:val="BodyText"/>
        <w:rPr>
          <w:sz w:val="14"/>
          <w:szCs w:val="14"/>
        </w:rPr>
      </w:pPr>
    </w:p>
    <w:p w:rsidR="002B35BF" w:rsidRDefault="002B35BF" w:rsidP="00B23A9F">
      <w:pPr>
        <w:pStyle w:val="BodyText"/>
        <w:ind w:left="0"/>
      </w:pPr>
      <w:r>
        <w:t>The</w:t>
      </w:r>
      <w:r>
        <w:rPr>
          <w:spacing w:val="-1"/>
        </w:rPr>
        <w:t xml:space="preserve"> </w:t>
      </w:r>
      <w:r>
        <w:t>Category</w:t>
      </w:r>
      <w:r>
        <w:rPr>
          <w:spacing w:val="-1"/>
        </w:rPr>
        <w:t xml:space="preserve"> </w:t>
      </w:r>
      <w:r>
        <w:t>5</w:t>
      </w:r>
      <w:r>
        <w:rPr>
          <w:spacing w:val="-1"/>
        </w:rPr>
        <w:t xml:space="preserve"> </w:t>
      </w:r>
      <w:r>
        <w:t>system c</w:t>
      </w:r>
      <w:r>
        <w:rPr>
          <w:spacing w:val="-4"/>
        </w:rPr>
        <w:t>r</w:t>
      </w:r>
      <w:r>
        <w:t>ossed</w:t>
      </w:r>
      <w:r>
        <w:rPr>
          <w:spacing w:val="-1"/>
        </w:rPr>
        <w:t xml:space="preserve"> </w:t>
      </w:r>
      <w:r>
        <w:t>the</w:t>
      </w:r>
      <w:r>
        <w:rPr>
          <w:spacing w:val="-1"/>
        </w:rPr>
        <w:t xml:space="preserve"> </w:t>
      </w:r>
      <w:r>
        <w:t>Reef in the Liza</w:t>
      </w:r>
      <w:r>
        <w:rPr>
          <w:spacing w:val="-5"/>
        </w:rPr>
        <w:t>r</w:t>
      </w:r>
      <w:r>
        <w:t>d</w:t>
      </w:r>
      <w:r>
        <w:rPr>
          <w:spacing w:val="1"/>
        </w:rPr>
        <w:t xml:space="preserve"> </w:t>
      </w:r>
      <w:r>
        <w:t>Island</w:t>
      </w:r>
      <w:r>
        <w:rPr>
          <w:spacing w:val="1"/>
        </w:rPr>
        <w:t xml:space="preserve"> </w:t>
      </w:r>
      <w:r>
        <w:rPr>
          <w:spacing w:val="-4"/>
        </w:rPr>
        <w:t>r</w:t>
      </w:r>
      <w:r>
        <w:t>egion,</w:t>
      </w:r>
      <w:r>
        <w:rPr>
          <w:spacing w:val="1"/>
        </w:rPr>
        <w:t xml:space="preserve"> </w:t>
      </w:r>
      <w:r>
        <w:t>north</w:t>
      </w:r>
      <w:r>
        <w:rPr>
          <w:spacing w:val="1"/>
        </w:rPr>
        <w:t xml:space="preserve"> </w:t>
      </w:r>
      <w:r>
        <w:t>of</w:t>
      </w:r>
      <w:r>
        <w:rPr>
          <w:spacing w:val="1"/>
        </w:rPr>
        <w:t xml:space="preserve"> </w:t>
      </w:r>
      <w:r>
        <w:t>Cai</w:t>
      </w:r>
      <w:r>
        <w:rPr>
          <w:spacing w:val="3"/>
        </w:rPr>
        <w:t>r</w:t>
      </w:r>
      <w:r>
        <w:t>ns,</w:t>
      </w:r>
      <w:r>
        <w:rPr>
          <w:spacing w:val="1"/>
        </w:rPr>
        <w:t xml:space="preserve"> </w:t>
      </w:r>
      <w:r>
        <w:t>on</w:t>
      </w:r>
      <w:r>
        <w:rPr>
          <w:w w:val="101"/>
        </w:rPr>
        <w:t xml:space="preserve"> </w:t>
      </w:r>
      <w:r>
        <w:t>Friday 11</w:t>
      </w:r>
      <w:r>
        <w:rPr>
          <w:spacing w:val="1"/>
        </w:rPr>
        <w:t xml:space="preserve"> </w:t>
      </w:r>
      <w:r>
        <w:t>April 2014,</w:t>
      </w:r>
      <w:r>
        <w:rPr>
          <w:spacing w:val="1"/>
        </w:rPr>
        <w:t xml:space="preserve"> </w:t>
      </w:r>
      <w:r>
        <w:t>generating damaging</w:t>
      </w:r>
      <w:r>
        <w:rPr>
          <w:w w:val="101"/>
        </w:rPr>
        <w:t xml:space="preserve"> </w:t>
      </w:r>
      <w:r>
        <w:t>waves.</w:t>
      </w:r>
      <w:r>
        <w:rPr>
          <w:spacing w:val="-2"/>
        </w:rPr>
        <w:t xml:space="preserve"> </w:t>
      </w:r>
      <w:r>
        <w:t>It</w:t>
      </w:r>
      <w:r>
        <w:rPr>
          <w:spacing w:val="-2"/>
        </w:rPr>
        <w:t xml:space="preserve"> </w:t>
      </w:r>
      <w:r>
        <w:t>later</w:t>
      </w:r>
      <w:r>
        <w:rPr>
          <w:spacing w:val="-2"/>
        </w:rPr>
        <w:t xml:space="preserve"> </w:t>
      </w:r>
      <w:r>
        <w:t>made</w:t>
      </w:r>
      <w:r>
        <w:rPr>
          <w:spacing w:val="-2"/>
        </w:rPr>
        <w:t xml:space="preserve"> </w:t>
      </w:r>
      <w:r>
        <w:t>landfall</w:t>
      </w:r>
      <w:r>
        <w:rPr>
          <w:spacing w:val="-2"/>
        </w:rPr>
        <w:t xml:space="preserve"> </w:t>
      </w:r>
      <w:r>
        <w:t>at</w:t>
      </w:r>
      <w:r>
        <w:rPr>
          <w:spacing w:val="-2"/>
        </w:rPr>
        <w:t xml:space="preserve"> </w:t>
      </w:r>
      <w:r>
        <w:t>Cape</w:t>
      </w:r>
      <w:r>
        <w:rPr>
          <w:spacing w:val="-2"/>
        </w:rPr>
        <w:t xml:space="preserve"> </w:t>
      </w:r>
      <w:r>
        <w:t>Flattery</w:t>
      </w:r>
      <w:r>
        <w:rPr>
          <w:w w:val="99"/>
        </w:rPr>
        <w:t xml:space="preserve"> </w:t>
      </w:r>
      <w:r>
        <w:t>as a</w:t>
      </w:r>
      <w:r>
        <w:rPr>
          <w:spacing w:val="1"/>
        </w:rPr>
        <w:t xml:space="preserve"> </w:t>
      </w:r>
      <w:r>
        <w:t>Category 4</w:t>
      </w:r>
      <w:r>
        <w:rPr>
          <w:spacing w:val="1"/>
        </w:rPr>
        <w:t xml:space="preserve"> </w:t>
      </w:r>
      <w:r>
        <w:t>cyclone, impacting</w:t>
      </w:r>
      <w:r>
        <w:rPr>
          <w:spacing w:val="1"/>
        </w:rPr>
        <w:t xml:space="preserve"> </w:t>
      </w:r>
      <w:r>
        <w:t>an a</w:t>
      </w:r>
      <w:r>
        <w:rPr>
          <w:spacing w:val="-5"/>
        </w:rPr>
        <w:t>r</w:t>
      </w:r>
      <w:r>
        <w:t>ea</w:t>
      </w:r>
      <w:r>
        <w:rPr>
          <w:spacing w:val="1"/>
        </w:rPr>
        <w:t xml:space="preserve"> </w:t>
      </w:r>
      <w:r>
        <w:t>of</w:t>
      </w:r>
      <w:r>
        <w:rPr>
          <w:w w:val="104"/>
        </w:rPr>
        <w:t xml:space="preserve"> </w:t>
      </w:r>
      <w:r>
        <w:t>the</w:t>
      </w:r>
      <w:r>
        <w:rPr>
          <w:spacing w:val="-3"/>
        </w:rPr>
        <w:t xml:space="preserve"> </w:t>
      </w:r>
      <w:r>
        <w:t>G</w:t>
      </w:r>
      <w:r>
        <w:rPr>
          <w:spacing w:val="-5"/>
        </w:rPr>
        <w:t>r</w:t>
      </w:r>
      <w:r>
        <w:t>eat</w:t>
      </w:r>
      <w:r>
        <w:rPr>
          <w:spacing w:val="-2"/>
        </w:rPr>
        <w:t xml:space="preserve"> </w:t>
      </w:r>
      <w:r>
        <w:t>Barrier</w:t>
      </w:r>
      <w:r>
        <w:rPr>
          <w:spacing w:val="-2"/>
        </w:rPr>
        <w:t xml:space="preserve"> </w:t>
      </w:r>
      <w:r>
        <w:t>Reef</w:t>
      </w:r>
      <w:r>
        <w:rPr>
          <w:spacing w:val="-2"/>
        </w:rPr>
        <w:t xml:space="preserve"> </w:t>
      </w:r>
      <w:r>
        <w:t>Marine</w:t>
      </w:r>
      <w:r>
        <w:rPr>
          <w:spacing w:val="-2"/>
        </w:rPr>
        <w:t xml:space="preserve"> </w:t>
      </w:r>
      <w:r>
        <w:t>Park</w:t>
      </w:r>
      <w:r>
        <w:rPr>
          <w:spacing w:val="-2"/>
        </w:rPr>
        <w:t xml:space="preserve"> </w:t>
      </w:r>
      <w:r>
        <w:t>which</w:t>
      </w:r>
      <w:r>
        <w:rPr>
          <w:spacing w:val="-2"/>
        </w:rPr>
        <w:t xml:space="preserve"> </w:t>
      </w:r>
      <w:r>
        <w:t>was conside</w:t>
      </w:r>
      <w:r>
        <w:rPr>
          <w:spacing w:val="-4"/>
        </w:rPr>
        <w:t>r</w:t>
      </w:r>
      <w:r>
        <w:t>ed</w:t>
      </w:r>
      <w:r>
        <w:rPr>
          <w:spacing w:val="-3"/>
        </w:rPr>
        <w:t xml:space="preserve"> </w:t>
      </w:r>
      <w:r>
        <w:t>to</w:t>
      </w:r>
      <w:r>
        <w:rPr>
          <w:spacing w:val="-2"/>
        </w:rPr>
        <w:t xml:space="preserve"> </w:t>
      </w:r>
      <w:r>
        <w:t>have,</w:t>
      </w:r>
      <w:r>
        <w:rPr>
          <w:spacing w:val="-2"/>
        </w:rPr>
        <w:t xml:space="preserve"> </w:t>
      </w:r>
      <w:r>
        <w:t>on</w:t>
      </w:r>
      <w:r>
        <w:rPr>
          <w:spacing w:val="-2"/>
        </w:rPr>
        <w:t xml:space="preserve"> </w:t>
      </w:r>
      <w:r>
        <w:t>average,</w:t>
      </w:r>
      <w:r>
        <w:rPr>
          <w:spacing w:val="-2"/>
        </w:rPr>
        <w:t xml:space="preserve"> </w:t>
      </w:r>
      <w:r>
        <w:t>a</w:t>
      </w:r>
      <w:r>
        <w:rPr>
          <w:spacing w:val="-2"/>
        </w:rPr>
        <w:t xml:space="preserve"> </w:t>
      </w:r>
      <w:r>
        <w:t>high</w:t>
      </w:r>
      <w:r>
        <w:rPr>
          <w:spacing w:val="-2"/>
        </w:rPr>
        <w:t xml:space="preserve"> </w:t>
      </w:r>
      <w:r>
        <w:t>level</w:t>
      </w:r>
      <w:r>
        <w:rPr>
          <w:w w:val="98"/>
        </w:rPr>
        <w:t xml:space="preserve"> </w:t>
      </w:r>
      <w:r>
        <w:t>of</w:t>
      </w:r>
      <w:r>
        <w:rPr>
          <w:spacing w:val="7"/>
        </w:rPr>
        <w:t xml:space="preserve"> </w:t>
      </w:r>
      <w:r>
        <w:t>coral</w:t>
      </w:r>
      <w:r>
        <w:rPr>
          <w:spacing w:val="7"/>
        </w:rPr>
        <w:t xml:space="preserve"> </w:t>
      </w:r>
      <w:r>
        <w:t>cove</w:t>
      </w:r>
      <w:r>
        <w:rPr>
          <w:spacing w:val="-17"/>
        </w:rPr>
        <w:t>r</w:t>
      </w:r>
      <w:r>
        <w:t>.</w:t>
      </w:r>
    </w:p>
    <w:p w:rsidR="002B35BF" w:rsidRDefault="002B35BF" w:rsidP="002B35BF">
      <w:pPr>
        <w:pStyle w:val="BodyText"/>
        <w:rPr>
          <w:sz w:val="14"/>
          <w:szCs w:val="14"/>
        </w:rPr>
      </w:pPr>
    </w:p>
    <w:p w:rsidR="002B35BF" w:rsidRDefault="002B35BF" w:rsidP="00B23A9F">
      <w:pPr>
        <w:pStyle w:val="BodyText"/>
        <w:ind w:left="0"/>
      </w:pPr>
      <w:r>
        <w:t>The</w:t>
      </w:r>
      <w:r>
        <w:rPr>
          <w:spacing w:val="-1"/>
        </w:rPr>
        <w:t xml:space="preserve"> </w:t>
      </w:r>
      <w:r>
        <w:t>seve</w:t>
      </w:r>
      <w:r>
        <w:rPr>
          <w:spacing w:val="-5"/>
        </w:rPr>
        <w:t>r</w:t>
      </w:r>
      <w:r>
        <w:t>e cyclone</w:t>
      </w:r>
      <w:r>
        <w:rPr>
          <w:spacing w:val="-1"/>
        </w:rPr>
        <w:t xml:space="preserve"> </w:t>
      </w:r>
      <w:r>
        <w:t>trigge</w:t>
      </w:r>
      <w:r>
        <w:rPr>
          <w:spacing w:val="-4"/>
        </w:rPr>
        <w:t>r</w:t>
      </w:r>
      <w:r>
        <w:t>ed a level</w:t>
      </w:r>
      <w:r>
        <w:rPr>
          <w:spacing w:val="-1"/>
        </w:rPr>
        <w:t xml:space="preserve"> </w:t>
      </w:r>
      <w:r>
        <w:t>two</w:t>
      </w:r>
      <w:r>
        <w:rPr>
          <w:w w:val="105"/>
        </w:rPr>
        <w:t xml:space="preserve"> </w:t>
      </w:r>
      <w:r>
        <w:rPr>
          <w:spacing w:val="-4"/>
        </w:rPr>
        <w:t>r</w:t>
      </w:r>
      <w:r>
        <w:t>esponse</w:t>
      </w:r>
      <w:r>
        <w:rPr>
          <w:spacing w:val="4"/>
        </w:rPr>
        <w:t xml:space="preserve"> </w:t>
      </w:r>
      <w:r>
        <w:t>under</w:t>
      </w:r>
      <w:r>
        <w:rPr>
          <w:spacing w:val="5"/>
        </w:rPr>
        <w:t xml:space="preserve"> </w:t>
      </w:r>
      <w:r>
        <w:t>the</w:t>
      </w:r>
      <w:r>
        <w:rPr>
          <w:spacing w:val="4"/>
        </w:rPr>
        <w:t xml:space="preserve"> </w:t>
      </w:r>
      <w:r>
        <w:t>agency</w:t>
      </w:r>
      <w:r>
        <w:rPr>
          <w:spacing w:val="-14"/>
        </w:rPr>
        <w:t>’</w:t>
      </w:r>
      <w:r>
        <w:t>s</w:t>
      </w:r>
      <w:r>
        <w:rPr>
          <w:spacing w:val="5"/>
        </w:rPr>
        <w:t xml:space="preserve"> </w:t>
      </w:r>
      <w:r>
        <w:rPr>
          <w:spacing w:val="-19"/>
        </w:rPr>
        <w:t>T</w:t>
      </w:r>
      <w:r>
        <w:rPr>
          <w:spacing w:val="-4"/>
        </w:rPr>
        <w:t>r</w:t>
      </w:r>
      <w:r>
        <w:t>opical Cyclone</w:t>
      </w:r>
      <w:r>
        <w:rPr>
          <w:spacing w:val="1"/>
        </w:rPr>
        <w:t xml:space="preserve"> </w:t>
      </w:r>
      <w:r>
        <w:t>Risk</w:t>
      </w:r>
      <w:r>
        <w:rPr>
          <w:spacing w:val="2"/>
        </w:rPr>
        <w:t xml:space="preserve"> </w:t>
      </w:r>
      <w:r>
        <w:t>and</w:t>
      </w:r>
      <w:r>
        <w:rPr>
          <w:spacing w:val="1"/>
        </w:rPr>
        <w:t xml:space="preserve"> </w:t>
      </w:r>
      <w:r>
        <w:t>Impact</w:t>
      </w:r>
      <w:r>
        <w:rPr>
          <w:spacing w:val="2"/>
        </w:rPr>
        <w:t xml:space="preserve"> </w:t>
      </w:r>
      <w:r>
        <w:t>Assessment</w:t>
      </w:r>
      <w:r>
        <w:rPr>
          <w:spacing w:val="1"/>
        </w:rPr>
        <w:t xml:space="preserve"> </w:t>
      </w:r>
      <w:r>
        <w:t>Plan,</w:t>
      </w:r>
      <w:r>
        <w:rPr>
          <w:w w:val="98"/>
        </w:rPr>
        <w:t xml:space="preserve"> </w:t>
      </w:r>
      <w:r>
        <w:rPr>
          <w:rFonts w:cs="Arial"/>
        </w:rPr>
        <w:t>and</w:t>
      </w:r>
      <w:r>
        <w:rPr>
          <w:rFonts w:cs="Arial"/>
          <w:spacing w:val="11"/>
        </w:rPr>
        <w:t xml:space="preserve"> </w:t>
      </w:r>
      <w:r>
        <w:rPr>
          <w:rFonts w:cs="Arial"/>
        </w:rPr>
        <w:t>officers</w:t>
      </w:r>
      <w:r>
        <w:rPr>
          <w:rFonts w:cs="Arial"/>
          <w:spacing w:val="10"/>
        </w:rPr>
        <w:t xml:space="preserve"> </w:t>
      </w:r>
      <w:r>
        <w:rPr>
          <w:rFonts w:cs="Arial"/>
        </w:rPr>
        <w:t>worked</w:t>
      </w:r>
      <w:r>
        <w:rPr>
          <w:rFonts w:cs="Arial"/>
          <w:spacing w:val="11"/>
        </w:rPr>
        <w:t xml:space="preserve"> </w:t>
      </w:r>
      <w:r>
        <w:rPr>
          <w:rFonts w:cs="Arial"/>
        </w:rPr>
        <w:t>with</w:t>
      </w:r>
      <w:r>
        <w:rPr>
          <w:rFonts w:cs="Arial"/>
          <w:spacing w:val="11"/>
        </w:rPr>
        <w:t xml:space="preserve"> </w:t>
      </w:r>
      <w:r>
        <w:rPr>
          <w:rFonts w:cs="Arial"/>
        </w:rPr>
        <w:t>the</w:t>
      </w:r>
      <w:r>
        <w:rPr>
          <w:rFonts w:cs="Arial"/>
          <w:spacing w:val="11"/>
        </w:rPr>
        <w:t xml:space="preserve"> </w:t>
      </w:r>
      <w:r>
        <w:rPr>
          <w:rFonts w:cs="Arial"/>
        </w:rPr>
        <w:t>tourism</w:t>
      </w:r>
      <w:r>
        <w:rPr>
          <w:rFonts w:cs="Arial"/>
          <w:spacing w:val="11"/>
        </w:rPr>
        <w:t xml:space="preserve"> </w:t>
      </w:r>
      <w:r>
        <w:rPr>
          <w:rFonts w:cs="Arial"/>
        </w:rPr>
        <w:t>industr</w:t>
      </w:r>
      <w:r>
        <w:rPr>
          <w:rFonts w:cs="Arial"/>
          <w:spacing w:val="-14"/>
        </w:rPr>
        <w:t>y</w:t>
      </w:r>
      <w:r>
        <w:rPr>
          <w:rFonts w:cs="Arial"/>
        </w:rPr>
        <w:t xml:space="preserve">, </w:t>
      </w:r>
      <w:r>
        <w:t>Queensland</w:t>
      </w:r>
      <w:r>
        <w:rPr>
          <w:spacing w:val="-3"/>
        </w:rPr>
        <w:t xml:space="preserve"> </w:t>
      </w:r>
      <w:r>
        <w:t>Parks</w:t>
      </w:r>
      <w:r>
        <w:rPr>
          <w:spacing w:val="-3"/>
        </w:rPr>
        <w:t xml:space="preserve"> </w:t>
      </w:r>
      <w:r>
        <w:t>and</w:t>
      </w:r>
      <w:r>
        <w:rPr>
          <w:spacing w:val="-3"/>
        </w:rPr>
        <w:t xml:space="preserve"> </w:t>
      </w:r>
      <w:r>
        <w:t>Wildlife</w:t>
      </w:r>
      <w:r>
        <w:rPr>
          <w:spacing w:val="-3"/>
        </w:rPr>
        <w:t xml:space="preserve"> </w:t>
      </w:r>
      <w:r>
        <w:t>Service</w:t>
      </w:r>
      <w:r>
        <w:rPr>
          <w:spacing w:val="-3"/>
        </w:rPr>
        <w:t xml:space="preserve"> </w:t>
      </w:r>
      <w:r>
        <w:t>and</w:t>
      </w:r>
      <w:r>
        <w:rPr>
          <w:w w:val="101"/>
        </w:rPr>
        <w:t xml:space="preserve"> </w:t>
      </w:r>
      <w:r>
        <w:t>James</w:t>
      </w:r>
      <w:r>
        <w:rPr>
          <w:spacing w:val="2"/>
        </w:rPr>
        <w:t xml:space="preserve"> </w:t>
      </w:r>
      <w:r>
        <w:t>Cook</w:t>
      </w:r>
      <w:r>
        <w:rPr>
          <w:spacing w:val="2"/>
        </w:rPr>
        <w:t xml:space="preserve"> </w:t>
      </w:r>
      <w:r>
        <w:t>University</w:t>
      </w:r>
      <w:r>
        <w:rPr>
          <w:spacing w:val="2"/>
        </w:rPr>
        <w:t xml:space="preserve"> </w:t>
      </w:r>
      <w:r>
        <w:t>to</w:t>
      </w:r>
      <w:r>
        <w:rPr>
          <w:spacing w:val="3"/>
        </w:rPr>
        <w:t xml:space="preserve"> </w:t>
      </w:r>
      <w:r>
        <w:t>assess</w:t>
      </w:r>
      <w:r>
        <w:rPr>
          <w:spacing w:val="2"/>
        </w:rPr>
        <w:t xml:space="preserve"> </w:t>
      </w:r>
      <w:r>
        <w:t>the</w:t>
      </w:r>
      <w:r>
        <w:rPr>
          <w:spacing w:val="2"/>
        </w:rPr>
        <w:t xml:space="preserve"> </w:t>
      </w:r>
      <w:r>
        <w:t>extent</w:t>
      </w:r>
      <w:r>
        <w:rPr>
          <w:w w:val="101"/>
        </w:rPr>
        <w:t xml:space="preserve"> </w:t>
      </w:r>
      <w:r>
        <w:t>and</w:t>
      </w:r>
      <w:r>
        <w:rPr>
          <w:spacing w:val="2"/>
        </w:rPr>
        <w:t xml:space="preserve"> </w:t>
      </w:r>
      <w:r>
        <w:t>the</w:t>
      </w:r>
      <w:r>
        <w:rPr>
          <w:spacing w:val="2"/>
        </w:rPr>
        <w:t xml:space="preserve"> </w:t>
      </w:r>
      <w:r>
        <w:t>severity</w:t>
      </w:r>
      <w:r>
        <w:rPr>
          <w:spacing w:val="3"/>
        </w:rPr>
        <w:t xml:space="preserve"> </w:t>
      </w:r>
      <w:r>
        <w:t>of</w:t>
      </w:r>
      <w:r>
        <w:rPr>
          <w:spacing w:val="2"/>
        </w:rPr>
        <w:t xml:space="preserve"> </w:t>
      </w:r>
      <w:r>
        <w:t>the</w:t>
      </w:r>
      <w:r>
        <w:rPr>
          <w:spacing w:val="3"/>
        </w:rPr>
        <w:t xml:space="preserve"> </w:t>
      </w:r>
      <w:r>
        <w:t>damage</w:t>
      </w:r>
      <w:r>
        <w:rPr>
          <w:spacing w:val="2"/>
        </w:rPr>
        <w:t xml:space="preserve"> </w:t>
      </w:r>
      <w:r>
        <w:t>to</w:t>
      </w:r>
      <w:r>
        <w:rPr>
          <w:spacing w:val="2"/>
        </w:rPr>
        <w:t xml:space="preserve"> </w:t>
      </w:r>
      <w:r>
        <w:t>islands, coral</w:t>
      </w:r>
      <w:r>
        <w:rPr>
          <w:spacing w:val="1"/>
        </w:rPr>
        <w:t xml:space="preserve"> </w:t>
      </w:r>
      <w:r>
        <w:rPr>
          <w:spacing w:val="-4"/>
        </w:rPr>
        <w:t>r</w:t>
      </w:r>
      <w:r>
        <w:t>eefs,</w:t>
      </w:r>
      <w:r>
        <w:rPr>
          <w:spacing w:val="2"/>
        </w:rPr>
        <w:t xml:space="preserve"> </w:t>
      </w:r>
      <w:proofErr w:type="spellStart"/>
      <w:r>
        <w:t>seagrass</w:t>
      </w:r>
      <w:proofErr w:type="spellEnd"/>
      <w:r>
        <w:rPr>
          <w:spacing w:val="1"/>
        </w:rPr>
        <w:t xml:space="preserve"> </w:t>
      </w:r>
      <w:r>
        <w:t>meadows</w:t>
      </w:r>
      <w:r>
        <w:rPr>
          <w:spacing w:val="2"/>
        </w:rPr>
        <w:t xml:space="preserve"> </w:t>
      </w:r>
      <w:r>
        <w:t>and</w:t>
      </w:r>
      <w:r>
        <w:rPr>
          <w:spacing w:val="1"/>
        </w:rPr>
        <w:t xml:space="preserve"> </w:t>
      </w:r>
      <w:r>
        <w:t>other</w:t>
      </w:r>
      <w:r>
        <w:rPr>
          <w:w w:val="101"/>
        </w:rPr>
        <w:t xml:space="preserve"> </w:t>
      </w:r>
      <w:r>
        <w:t>habitats.</w:t>
      </w:r>
    </w:p>
    <w:p w:rsidR="002B35BF" w:rsidRDefault="002B35BF" w:rsidP="002B35BF">
      <w:pPr>
        <w:pStyle w:val="BodyText"/>
        <w:rPr>
          <w:sz w:val="14"/>
          <w:szCs w:val="14"/>
        </w:rPr>
      </w:pPr>
    </w:p>
    <w:p w:rsidR="002B35BF" w:rsidRPr="00B23A9F" w:rsidRDefault="002B35BF" w:rsidP="00B23A9F">
      <w:pPr>
        <w:pStyle w:val="BodyText"/>
        <w:ind w:left="0"/>
        <w:rPr>
          <w:spacing w:val="3"/>
        </w:rPr>
      </w:pPr>
      <w:r>
        <w:t>Of</w:t>
      </w:r>
      <w:r>
        <w:rPr>
          <w:spacing w:val="3"/>
        </w:rPr>
        <w:t xml:space="preserve"> </w:t>
      </w:r>
      <w:r>
        <w:t>the</w:t>
      </w:r>
      <w:r>
        <w:rPr>
          <w:spacing w:val="3"/>
        </w:rPr>
        <w:t xml:space="preserve"> </w:t>
      </w:r>
      <w:r>
        <w:rPr>
          <w:spacing w:val="-4"/>
        </w:rPr>
        <w:t>r</w:t>
      </w:r>
      <w:r>
        <w:t>eefs</w:t>
      </w:r>
      <w:r>
        <w:rPr>
          <w:spacing w:val="3"/>
        </w:rPr>
        <w:t xml:space="preserve"> </w:t>
      </w:r>
      <w:r>
        <w:t>and</w:t>
      </w:r>
      <w:r>
        <w:rPr>
          <w:spacing w:val="3"/>
        </w:rPr>
        <w:t xml:space="preserve"> </w:t>
      </w:r>
      <w:r>
        <w:t>islands</w:t>
      </w:r>
      <w:r>
        <w:rPr>
          <w:spacing w:val="3"/>
        </w:rPr>
        <w:t xml:space="preserve"> </w:t>
      </w:r>
      <w:r>
        <w:t>a</w:t>
      </w:r>
      <w:r>
        <w:rPr>
          <w:spacing w:val="-5"/>
        </w:rPr>
        <w:t>f</w:t>
      </w:r>
      <w:r>
        <w:t>fected</w:t>
      </w:r>
      <w:r>
        <w:rPr>
          <w:spacing w:val="3"/>
        </w:rPr>
        <w:t xml:space="preserve"> </w:t>
      </w:r>
      <w:r>
        <w:t>by</w:t>
      </w:r>
      <w:r>
        <w:rPr>
          <w:spacing w:val="3"/>
        </w:rPr>
        <w:t xml:space="preserve"> </w:t>
      </w:r>
      <w:r>
        <w:t>the</w:t>
      </w:r>
      <w:r>
        <w:rPr>
          <w:w w:val="101"/>
        </w:rPr>
        <w:t xml:space="preserve"> </w:t>
      </w:r>
      <w:r>
        <w:t>destructive</w:t>
      </w:r>
      <w:r>
        <w:rPr>
          <w:spacing w:val="6"/>
        </w:rPr>
        <w:t xml:space="preserve"> </w:t>
      </w:r>
      <w:r>
        <w:t>waves</w:t>
      </w:r>
      <w:r>
        <w:rPr>
          <w:spacing w:val="7"/>
        </w:rPr>
        <w:t xml:space="preserve"> </w:t>
      </w:r>
      <w:r>
        <w:t>caused</w:t>
      </w:r>
      <w:r>
        <w:rPr>
          <w:spacing w:val="6"/>
        </w:rPr>
        <w:t xml:space="preserve"> </w:t>
      </w:r>
      <w:r>
        <w:t>by</w:t>
      </w:r>
      <w:r>
        <w:rPr>
          <w:spacing w:val="7"/>
        </w:rPr>
        <w:t xml:space="preserve"> </w:t>
      </w:r>
      <w:r>
        <w:t>the</w:t>
      </w:r>
      <w:r>
        <w:rPr>
          <w:spacing w:val="6"/>
        </w:rPr>
        <w:t xml:space="preserve"> </w:t>
      </w:r>
      <w:r>
        <w:t>cyclone,</w:t>
      </w:r>
      <w:r>
        <w:rPr>
          <w:w w:val="101"/>
        </w:rPr>
        <w:t xml:space="preserve"> </w:t>
      </w:r>
      <w:r>
        <w:t>several</w:t>
      </w:r>
      <w:r>
        <w:rPr>
          <w:spacing w:val="1"/>
        </w:rPr>
        <w:t xml:space="preserve"> </w:t>
      </w:r>
      <w:r>
        <w:t>a</w:t>
      </w:r>
      <w:r>
        <w:rPr>
          <w:spacing w:val="-5"/>
        </w:rPr>
        <w:t>r</w:t>
      </w:r>
      <w:r>
        <w:t>e</w:t>
      </w:r>
      <w:r>
        <w:rPr>
          <w:spacing w:val="1"/>
        </w:rPr>
        <w:t xml:space="preserve"> </w:t>
      </w:r>
      <w:r>
        <w:t>important</w:t>
      </w:r>
      <w:r>
        <w:rPr>
          <w:spacing w:val="1"/>
        </w:rPr>
        <w:t xml:space="preserve"> </w:t>
      </w:r>
      <w:r>
        <w:t>sites</w:t>
      </w:r>
      <w:r>
        <w:rPr>
          <w:spacing w:val="1"/>
        </w:rPr>
        <w:t xml:space="preserve"> </w:t>
      </w:r>
      <w:r>
        <w:t>for</w:t>
      </w:r>
      <w:r>
        <w:rPr>
          <w:spacing w:val="1"/>
        </w:rPr>
        <w:t xml:space="preserve"> </w:t>
      </w:r>
      <w:r>
        <w:t>the</w:t>
      </w:r>
      <w:r>
        <w:rPr>
          <w:spacing w:val="1"/>
        </w:rPr>
        <w:t xml:space="preserve"> </w:t>
      </w:r>
      <w:r>
        <w:t>G</w:t>
      </w:r>
      <w:r>
        <w:rPr>
          <w:spacing w:val="-5"/>
        </w:rPr>
        <w:t>r</w:t>
      </w:r>
      <w:r>
        <w:t>eat</w:t>
      </w:r>
      <w:r>
        <w:rPr>
          <w:w w:val="99"/>
        </w:rPr>
        <w:t xml:space="preserve"> </w:t>
      </w:r>
      <w:r>
        <w:t>Barrier Reef</w:t>
      </w:r>
      <w:r>
        <w:rPr>
          <w:spacing w:val="1"/>
        </w:rPr>
        <w:t xml:space="preserve"> </w:t>
      </w:r>
      <w:r>
        <w:t>tourism</w:t>
      </w:r>
      <w:r>
        <w:rPr>
          <w:spacing w:val="1"/>
        </w:rPr>
        <w:t xml:space="preserve"> </w:t>
      </w:r>
      <w:r>
        <w:t>industr</w:t>
      </w:r>
      <w:r>
        <w:rPr>
          <w:spacing w:val="-14"/>
        </w:rPr>
        <w:t>y</w:t>
      </w:r>
      <w:r>
        <w:t>,</w:t>
      </w:r>
      <w:r>
        <w:rPr>
          <w:spacing w:val="1"/>
        </w:rPr>
        <w:t xml:space="preserve"> </w:t>
      </w:r>
      <w:r>
        <w:t xml:space="preserve">and </w:t>
      </w:r>
      <w:r>
        <w:lastRenderedPageBreak/>
        <w:t>nine</w:t>
      </w:r>
      <w:r>
        <w:rPr>
          <w:w w:val="98"/>
        </w:rPr>
        <w:t xml:space="preserve"> </w:t>
      </w:r>
      <w:r>
        <w:t>a</w:t>
      </w:r>
      <w:r>
        <w:rPr>
          <w:spacing w:val="-5"/>
        </w:rPr>
        <w:t>r</w:t>
      </w:r>
      <w:r>
        <w:t>e</w:t>
      </w:r>
      <w:r>
        <w:rPr>
          <w:spacing w:val="1"/>
        </w:rPr>
        <w:t xml:space="preserve"> </w:t>
      </w:r>
      <w:r>
        <w:t>among</w:t>
      </w:r>
      <w:r>
        <w:rPr>
          <w:spacing w:val="1"/>
        </w:rPr>
        <w:t xml:space="preserve"> </w:t>
      </w:r>
      <w:r>
        <w:t>the</w:t>
      </w:r>
      <w:r>
        <w:rPr>
          <w:spacing w:val="1"/>
        </w:rPr>
        <w:t xml:space="preserve"> </w:t>
      </w:r>
      <w:r>
        <w:t>47</w:t>
      </w:r>
      <w:r>
        <w:rPr>
          <w:spacing w:val="1"/>
        </w:rPr>
        <w:t xml:space="preserve"> </w:t>
      </w:r>
      <w:r>
        <w:t>permanent</w:t>
      </w:r>
      <w:r>
        <w:rPr>
          <w:spacing w:val="2"/>
        </w:rPr>
        <w:t xml:space="preserve"> </w:t>
      </w:r>
      <w:r>
        <w:t>sites</w:t>
      </w:r>
      <w:r>
        <w:rPr>
          <w:spacing w:val="1"/>
        </w:rPr>
        <w:t xml:space="preserve"> </w:t>
      </w:r>
      <w:r>
        <w:t>of</w:t>
      </w:r>
      <w:r>
        <w:rPr>
          <w:spacing w:val="1"/>
        </w:rPr>
        <w:t xml:space="preserve"> </w:t>
      </w:r>
      <w:r>
        <w:t>the Australian</w:t>
      </w:r>
      <w:r>
        <w:rPr>
          <w:spacing w:val="4"/>
        </w:rPr>
        <w:t xml:space="preserve"> </w:t>
      </w:r>
      <w:r>
        <w:t>Institute</w:t>
      </w:r>
      <w:r>
        <w:rPr>
          <w:spacing w:val="5"/>
        </w:rPr>
        <w:t xml:space="preserve"> </w:t>
      </w:r>
      <w:r>
        <w:t>of</w:t>
      </w:r>
      <w:r>
        <w:rPr>
          <w:spacing w:val="5"/>
        </w:rPr>
        <w:t xml:space="preserve"> </w:t>
      </w:r>
      <w:r>
        <w:t>Marine</w:t>
      </w:r>
      <w:r>
        <w:rPr>
          <w:spacing w:val="5"/>
        </w:rPr>
        <w:t xml:space="preserve"> </w:t>
      </w:r>
      <w:r>
        <w:t>Science</w:t>
      </w:r>
      <w:r>
        <w:rPr>
          <w:spacing w:val="5"/>
        </w:rPr>
        <w:t xml:space="preserve"> </w:t>
      </w:r>
      <w:r>
        <w:t>Long-</w:t>
      </w:r>
      <w:r>
        <w:rPr>
          <w:w w:val="103"/>
        </w:rPr>
        <w:t xml:space="preserve"> </w:t>
      </w:r>
      <w:r>
        <w:t>term</w:t>
      </w:r>
      <w:r>
        <w:rPr>
          <w:spacing w:val="3"/>
        </w:rPr>
        <w:t xml:space="preserve"> </w:t>
      </w:r>
      <w:r>
        <w:t>Monitoring</w:t>
      </w:r>
      <w:r>
        <w:rPr>
          <w:spacing w:val="4"/>
        </w:rPr>
        <w:t xml:space="preserve"> </w:t>
      </w:r>
      <w:r>
        <w:t>P</w:t>
      </w:r>
      <w:r>
        <w:rPr>
          <w:spacing w:val="-5"/>
        </w:rPr>
        <w:t>r</w:t>
      </w:r>
      <w:r>
        <w:t>ogram.</w:t>
      </w:r>
      <w:r w:rsidR="0027312F">
        <w:t xml:space="preserve"> </w:t>
      </w:r>
      <w:r>
        <w:t>The</w:t>
      </w:r>
      <w:r>
        <w:rPr>
          <w:spacing w:val="4"/>
        </w:rPr>
        <w:t xml:space="preserve"> </w:t>
      </w:r>
      <w:proofErr w:type="spellStart"/>
      <w:r>
        <w:t>Sta</w:t>
      </w:r>
      <w:r>
        <w:rPr>
          <w:spacing w:val="-5"/>
        </w:rPr>
        <w:t>r</w:t>
      </w:r>
      <w:r>
        <w:t>cke</w:t>
      </w:r>
      <w:proofErr w:type="spellEnd"/>
      <w:r>
        <w:rPr>
          <w:w w:val="102"/>
        </w:rPr>
        <w:t xml:space="preserve"> </w:t>
      </w:r>
      <w:r>
        <w:t>River</w:t>
      </w:r>
      <w:r>
        <w:rPr>
          <w:spacing w:val="4"/>
        </w:rPr>
        <w:t xml:space="preserve"> </w:t>
      </w:r>
      <w:r>
        <w:rPr>
          <w:spacing w:val="-4"/>
        </w:rPr>
        <w:t>r</w:t>
      </w:r>
      <w:r>
        <w:t>egion</w:t>
      </w:r>
      <w:r>
        <w:rPr>
          <w:spacing w:val="4"/>
        </w:rPr>
        <w:t xml:space="preserve"> </w:t>
      </w:r>
      <w:r>
        <w:t>is</w:t>
      </w:r>
      <w:r>
        <w:rPr>
          <w:spacing w:val="4"/>
        </w:rPr>
        <w:t xml:space="preserve"> </w:t>
      </w:r>
      <w:r>
        <w:t>also</w:t>
      </w:r>
      <w:r>
        <w:rPr>
          <w:spacing w:val="4"/>
        </w:rPr>
        <w:t xml:space="preserve"> </w:t>
      </w:r>
      <w:r>
        <w:t>of</w:t>
      </w:r>
      <w:r>
        <w:rPr>
          <w:spacing w:val="5"/>
        </w:rPr>
        <w:t xml:space="preserve"> </w:t>
      </w:r>
      <w:r>
        <w:t>critical</w:t>
      </w:r>
      <w:r>
        <w:rPr>
          <w:spacing w:val="4"/>
        </w:rPr>
        <w:t xml:space="preserve"> </w:t>
      </w:r>
      <w:r>
        <w:t>importance</w:t>
      </w:r>
      <w:r>
        <w:rPr>
          <w:spacing w:val="4"/>
        </w:rPr>
        <w:t xml:space="preserve"> </w:t>
      </w:r>
      <w:r>
        <w:t>for dugongs</w:t>
      </w:r>
      <w:r>
        <w:rPr>
          <w:spacing w:val="5"/>
        </w:rPr>
        <w:t xml:space="preserve"> </w:t>
      </w:r>
      <w:r>
        <w:t>and</w:t>
      </w:r>
      <w:r>
        <w:rPr>
          <w:spacing w:val="5"/>
        </w:rPr>
        <w:t xml:space="preserve"> </w:t>
      </w:r>
      <w:r>
        <w:t>turtles,</w:t>
      </w:r>
      <w:r>
        <w:rPr>
          <w:spacing w:val="5"/>
        </w:rPr>
        <w:t xml:space="preserve"> </w:t>
      </w:r>
      <w:r>
        <w:t>because</w:t>
      </w:r>
      <w:r>
        <w:rPr>
          <w:spacing w:val="5"/>
        </w:rPr>
        <w:t xml:space="preserve"> </w:t>
      </w:r>
      <w:r>
        <w:t>some</w:t>
      </w:r>
      <w:r>
        <w:rPr>
          <w:spacing w:val="5"/>
        </w:rPr>
        <w:t xml:space="preserve"> </w:t>
      </w:r>
      <w:r>
        <w:t>of</w:t>
      </w:r>
      <w:r>
        <w:rPr>
          <w:spacing w:val="5"/>
        </w:rPr>
        <w:t xml:space="preserve"> </w:t>
      </w:r>
      <w:r>
        <w:t>the</w:t>
      </w:r>
      <w:r>
        <w:rPr>
          <w:w w:val="101"/>
        </w:rPr>
        <w:t xml:space="preserve"> </w:t>
      </w:r>
      <w:r>
        <w:t>most</w:t>
      </w:r>
      <w:r>
        <w:rPr>
          <w:spacing w:val="2"/>
        </w:rPr>
        <w:t xml:space="preserve"> </w:t>
      </w:r>
      <w:r>
        <w:t>extensive</w:t>
      </w:r>
      <w:r>
        <w:rPr>
          <w:spacing w:val="2"/>
        </w:rPr>
        <w:t xml:space="preserve"> </w:t>
      </w:r>
      <w:r>
        <w:t>coastal</w:t>
      </w:r>
      <w:r>
        <w:rPr>
          <w:spacing w:val="2"/>
        </w:rPr>
        <w:t xml:space="preserve"> </w:t>
      </w:r>
      <w:proofErr w:type="spellStart"/>
      <w:r>
        <w:t>seagrass</w:t>
      </w:r>
      <w:proofErr w:type="spellEnd"/>
      <w:r>
        <w:rPr>
          <w:spacing w:val="2"/>
        </w:rPr>
        <w:t xml:space="preserve"> </w:t>
      </w:r>
      <w:r>
        <w:t>meadows</w:t>
      </w:r>
      <w:r>
        <w:rPr>
          <w:spacing w:val="2"/>
        </w:rPr>
        <w:t xml:space="preserve"> </w:t>
      </w:r>
      <w:r>
        <w:t>in the</w:t>
      </w:r>
      <w:r>
        <w:rPr>
          <w:spacing w:val="-4"/>
        </w:rPr>
        <w:t xml:space="preserve"> </w:t>
      </w:r>
      <w:r>
        <w:t>G</w:t>
      </w:r>
      <w:r>
        <w:rPr>
          <w:spacing w:val="-5"/>
        </w:rPr>
        <w:t>r</w:t>
      </w:r>
      <w:r>
        <w:t>eat</w:t>
      </w:r>
      <w:r>
        <w:rPr>
          <w:spacing w:val="-3"/>
        </w:rPr>
        <w:t xml:space="preserve"> </w:t>
      </w:r>
      <w:r>
        <w:t>Barrier</w:t>
      </w:r>
      <w:r>
        <w:rPr>
          <w:spacing w:val="-3"/>
        </w:rPr>
        <w:t xml:space="preserve"> </w:t>
      </w:r>
      <w:r>
        <w:t>Reef</w:t>
      </w:r>
      <w:r>
        <w:rPr>
          <w:spacing w:val="-3"/>
        </w:rPr>
        <w:t xml:space="preserve"> </w:t>
      </w:r>
      <w:r>
        <w:t>occur</w:t>
      </w:r>
      <w:r>
        <w:rPr>
          <w:spacing w:val="-3"/>
        </w:rPr>
        <w:t xml:space="preserve"> </w:t>
      </w:r>
      <w:r>
        <w:t>he</w:t>
      </w:r>
      <w:r>
        <w:rPr>
          <w:spacing w:val="-5"/>
        </w:rPr>
        <w:t>r</w:t>
      </w:r>
      <w:r>
        <w:t>e.</w:t>
      </w:r>
    </w:p>
    <w:p w:rsidR="002B35BF" w:rsidRDefault="002B35BF" w:rsidP="002B35BF">
      <w:pPr>
        <w:pStyle w:val="BodyText"/>
        <w:rPr>
          <w:sz w:val="14"/>
          <w:szCs w:val="14"/>
        </w:rPr>
      </w:pPr>
    </w:p>
    <w:p w:rsidR="002B35BF" w:rsidRDefault="002B35BF" w:rsidP="00B23A9F">
      <w:pPr>
        <w:pStyle w:val="BodyText"/>
        <w:ind w:left="0"/>
      </w:pPr>
      <w:r>
        <w:t>Even</w:t>
      </w:r>
      <w:r>
        <w:rPr>
          <w:spacing w:val="6"/>
        </w:rPr>
        <w:t xml:space="preserve"> </w:t>
      </w:r>
      <w:r>
        <w:t>though</w:t>
      </w:r>
      <w:r>
        <w:rPr>
          <w:spacing w:val="7"/>
        </w:rPr>
        <w:t xml:space="preserve"> </w:t>
      </w:r>
      <w:r>
        <w:t>the</w:t>
      </w:r>
      <w:r>
        <w:rPr>
          <w:spacing w:val="7"/>
        </w:rPr>
        <w:t xml:space="preserve"> </w:t>
      </w:r>
      <w:r>
        <w:t>damage</w:t>
      </w:r>
      <w:r>
        <w:rPr>
          <w:spacing w:val="7"/>
        </w:rPr>
        <w:t xml:space="preserve"> </w:t>
      </w:r>
      <w:r>
        <w:t>footprint</w:t>
      </w:r>
      <w:r>
        <w:rPr>
          <w:spacing w:val="7"/>
        </w:rPr>
        <w:t xml:space="preserve"> </w:t>
      </w:r>
      <w:r>
        <w:t>of</w:t>
      </w:r>
      <w:r>
        <w:rPr>
          <w:spacing w:val="7"/>
        </w:rPr>
        <w:t xml:space="preserve"> </w:t>
      </w:r>
      <w:r>
        <w:t>cyclone</w:t>
      </w:r>
      <w:r>
        <w:rPr>
          <w:w w:val="102"/>
        </w:rPr>
        <w:t xml:space="preserve"> </w:t>
      </w:r>
      <w:proofErr w:type="spellStart"/>
      <w:proofErr w:type="gramStart"/>
      <w:r>
        <w:t>Ita</w:t>
      </w:r>
      <w:proofErr w:type="spellEnd"/>
      <w:proofErr w:type="gramEnd"/>
      <w:r>
        <w:rPr>
          <w:spacing w:val="2"/>
        </w:rPr>
        <w:t xml:space="preserve"> </w:t>
      </w:r>
      <w:r>
        <w:t>was</w:t>
      </w:r>
      <w:r>
        <w:rPr>
          <w:spacing w:val="3"/>
        </w:rPr>
        <w:t xml:space="preserve"> </w:t>
      </w:r>
      <w:r>
        <w:t>considerably</w:t>
      </w:r>
      <w:r>
        <w:rPr>
          <w:spacing w:val="3"/>
        </w:rPr>
        <w:t xml:space="preserve"> </w:t>
      </w:r>
      <w:r>
        <w:t>smaller</w:t>
      </w:r>
      <w:r>
        <w:rPr>
          <w:spacing w:val="3"/>
        </w:rPr>
        <w:t xml:space="preserve"> </w:t>
      </w:r>
      <w:r>
        <w:t>than</w:t>
      </w:r>
      <w:r>
        <w:rPr>
          <w:spacing w:val="3"/>
        </w:rPr>
        <w:t xml:space="preserve"> </w:t>
      </w:r>
      <w:r>
        <w:t>that</w:t>
      </w:r>
      <w:r>
        <w:rPr>
          <w:spacing w:val="3"/>
        </w:rPr>
        <w:t xml:space="preserve"> </w:t>
      </w:r>
      <w:r>
        <w:t>of</w:t>
      </w:r>
      <w:r>
        <w:rPr>
          <w:w w:val="104"/>
        </w:rPr>
        <w:t xml:space="preserve"> </w:t>
      </w:r>
      <w:r>
        <w:t>cyclone</w:t>
      </w:r>
      <w:r>
        <w:rPr>
          <w:spacing w:val="2"/>
        </w:rPr>
        <w:t xml:space="preserve"> </w:t>
      </w:r>
      <w:proofErr w:type="spellStart"/>
      <w:r>
        <w:rPr>
          <w:spacing w:val="-18"/>
        </w:rPr>
        <w:t>Y</w:t>
      </w:r>
      <w:r>
        <w:t>asi</w:t>
      </w:r>
      <w:proofErr w:type="spellEnd"/>
      <w:r>
        <w:t>,</w:t>
      </w:r>
      <w:r>
        <w:rPr>
          <w:spacing w:val="3"/>
        </w:rPr>
        <w:t xml:space="preserve"> </w:t>
      </w:r>
      <w:r>
        <w:t>it</w:t>
      </w:r>
      <w:r>
        <w:rPr>
          <w:spacing w:val="3"/>
        </w:rPr>
        <w:t xml:space="preserve"> </w:t>
      </w:r>
      <w:r>
        <w:t>is</w:t>
      </w:r>
      <w:r>
        <w:rPr>
          <w:spacing w:val="2"/>
        </w:rPr>
        <w:t xml:space="preserve"> </w:t>
      </w:r>
      <w:r>
        <w:t>likely</w:t>
      </w:r>
      <w:r>
        <w:rPr>
          <w:spacing w:val="3"/>
        </w:rPr>
        <w:t xml:space="preserve"> </w:t>
      </w:r>
      <w:r>
        <w:t>to</w:t>
      </w:r>
      <w:r>
        <w:rPr>
          <w:spacing w:val="3"/>
        </w:rPr>
        <w:t xml:space="preserve"> </w:t>
      </w:r>
      <w:r>
        <w:rPr>
          <w:spacing w:val="-4"/>
        </w:rPr>
        <w:t>r</w:t>
      </w:r>
      <w:r>
        <w:t>egister</w:t>
      </w:r>
      <w:r>
        <w:rPr>
          <w:spacing w:val="3"/>
        </w:rPr>
        <w:t xml:space="preserve"> </w:t>
      </w:r>
      <w:r>
        <w:t>in</w:t>
      </w:r>
      <w:r>
        <w:rPr>
          <w:spacing w:val="2"/>
        </w:rPr>
        <w:t xml:space="preserve"> </w:t>
      </w:r>
      <w:r>
        <w:t>the</w:t>
      </w:r>
      <w:r w:rsidR="00B23A9F">
        <w:t xml:space="preserve"> </w:t>
      </w:r>
      <w:r>
        <w:t>Long-term</w:t>
      </w:r>
      <w:r>
        <w:rPr>
          <w:spacing w:val="9"/>
        </w:rPr>
        <w:t xml:space="preserve"> </w:t>
      </w:r>
      <w:r>
        <w:t>Monitoring</w:t>
      </w:r>
      <w:r>
        <w:rPr>
          <w:spacing w:val="9"/>
        </w:rPr>
        <w:t xml:space="preserve"> </w:t>
      </w:r>
      <w:r>
        <w:t>P</w:t>
      </w:r>
      <w:r>
        <w:rPr>
          <w:spacing w:val="-5"/>
        </w:rPr>
        <w:t>r</w:t>
      </w:r>
      <w:r>
        <w:t>ogram</w:t>
      </w:r>
      <w:r>
        <w:rPr>
          <w:spacing w:val="9"/>
        </w:rPr>
        <w:t xml:space="preserve"> </w:t>
      </w:r>
      <w:r>
        <w:t>t</w:t>
      </w:r>
      <w:r>
        <w:rPr>
          <w:spacing w:val="-4"/>
        </w:rPr>
        <w:t>r</w:t>
      </w:r>
      <w:r>
        <w:t>end</w:t>
      </w:r>
      <w:r>
        <w:rPr>
          <w:spacing w:val="10"/>
        </w:rPr>
        <w:t xml:space="preserve"> </w:t>
      </w:r>
      <w:r>
        <w:t>data</w:t>
      </w:r>
      <w:r>
        <w:rPr>
          <w:spacing w:val="9"/>
        </w:rPr>
        <w:t xml:space="preserve"> </w:t>
      </w:r>
      <w:r>
        <w:t>for</w:t>
      </w:r>
      <w:r>
        <w:rPr>
          <w:w w:val="103"/>
        </w:rPr>
        <w:t xml:space="preserve"> </w:t>
      </w:r>
      <w:r>
        <w:t>coral</w:t>
      </w:r>
      <w:r>
        <w:rPr>
          <w:spacing w:val="4"/>
        </w:rPr>
        <w:t xml:space="preserve"> </w:t>
      </w:r>
      <w:r>
        <w:t>cover</w:t>
      </w:r>
      <w:r>
        <w:rPr>
          <w:spacing w:val="5"/>
        </w:rPr>
        <w:t xml:space="preserve"> </w:t>
      </w:r>
      <w:r>
        <w:t>in</w:t>
      </w:r>
      <w:r>
        <w:rPr>
          <w:spacing w:val="4"/>
        </w:rPr>
        <w:t xml:space="preserve"> </w:t>
      </w:r>
      <w:r>
        <w:t>the</w:t>
      </w:r>
      <w:r>
        <w:rPr>
          <w:spacing w:val="5"/>
        </w:rPr>
        <w:t xml:space="preserve"> </w:t>
      </w:r>
      <w:r>
        <w:t>Marine</w:t>
      </w:r>
      <w:r>
        <w:rPr>
          <w:spacing w:val="4"/>
        </w:rPr>
        <w:t xml:space="preserve"> </w:t>
      </w:r>
      <w:r>
        <w:t>Park</w:t>
      </w:r>
      <w:r>
        <w:rPr>
          <w:spacing w:val="5"/>
        </w:rPr>
        <w:t xml:space="preserve"> </w:t>
      </w:r>
      <w:r>
        <w:t>due</w:t>
      </w:r>
      <w:r>
        <w:rPr>
          <w:spacing w:val="4"/>
        </w:rPr>
        <w:t xml:space="preserve"> </w:t>
      </w:r>
      <w:r>
        <w:t>to</w:t>
      </w:r>
      <w:r>
        <w:rPr>
          <w:spacing w:val="5"/>
        </w:rPr>
        <w:t xml:space="preserve"> </w:t>
      </w:r>
      <w:r>
        <w:t>impacts</w:t>
      </w:r>
      <w:r>
        <w:rPr>
          <w:w w:val="103"/>
        </w:rPr>
        <w:t xml:space="preserve"> </w:t>
      </w:r>
      <w:r>
        <w:t>on</w:t>
      </w:r>
      <w:r>
        <w:rPr>
          <w:spacing w:val="8"/>
        </w:rPr>
        <w:t xml:space="preserve"> </w:t>
      </w:r>
      <w:r>
        <w:t>the</w:t>
      </w:r>
      <w:r>
        <w:rPr>
          <w:spacing w:val="9"/>
        </w:rPr>
        <w:t xml:space="preserve"> </w:t>
      </w:r>
      <w:r>
        <w:t>p</w:t>
      </w:r>
      <w:r>
        <w:rPr>
          <w:spacing w:val="-4"/>
        </w:rPr>
        <w:t>r</w:t>
      </w:r>
      <w:r>
        <w:t>ogram</w:t>
      </w:r>
      <w:r>
        <w:rPr>
          <w:spacing w:val="-14"/>
        </w:rPr>
        <w:t>’</w:t>
      </w:r>
      <w:r>
        <w:t>s</w:t>
      </w:r>
      <w:r>
        <w:rPr>
          <w:spacing w:val="9"/>
        </w:rPr>
        <w:t xml:space="preserve"> </w:t>
      </w:r>
      <w:r>
        <w:t>permanent</w:t>
      </w:r>
      <w:r>
        <w:rPr>
          <w:spacing w:val="9"/>
        </w:rPr>
        <w:t xml:space="preserve"> </w:t>
      </w:r>
      <w:r>
        <w:t>monitoring</w:t>
      </w:r>
      <w:r>
        <w:rPr>
          <w:spacing w:val="9"/>
        </w:rPr>
        <w:t xml:space="preserve"> </w:t>
      </w:r>
      <w:r>
        <w:t>sites.</w:t>
      </w:r>
    </w:p>
    <w:p w:rsidR="002B35BF" w:rsidRDefault="002B35BF" w:rsidP="002B35BF">
      <w:pPr>
        <w:pStyle w:val="BodyText"/>
        <w:rPr>
          <w:sz w:val="14"/>
          <w:szCs w:val="14"/>
        </w:rPr>
      </w:pPr>
    </w:p>
    <w:p w:rsidR="002B35BF" w:rsidRDefault="002B35BF" w:rsidP="00B23A9F">
      <w:pPr>
        <w:pStyle w:val="BodyText"/>
        <w:ind w:left="0"/>
      </w:pPr>
      <w:r>
        <w:t>Initial</w:t>
      </w:r>
      <w:r>
        <w:rPr>
          <w:spacing w:val="2"/>
        </w:rPr>
        <w:t xml:space="preserve"> </w:t>
      </w:r>
      <w:r>
        <w:t>surveys</w:t>
      </w:r>
      <w:r>
        <w:rPr>
          <w:spacing w:val="3"/>
        </w:rPr>
        <w:t xml:space="preserve"> </w:t>
      </w:r>
      <w:r>
        <w:t>of</w:t>
      </w:r>
      <w:r>
        <w:rPr>
          <w:spacing w:val="2"/>
        </w:rPr>
        <w:t xml:space="preserve"> </w:t>
      </w:r>
      <w:r>
        <w:t>a</w:t>
      </w:r>
      <w:r>
        <w:rPr>
          <w:spacing w:val="3"/>
        </w:rPr>
        <w:t xml:space="preserve"> </w:t>
      </w:r>
      <w:r>
        <w:t>subset</w:t>
      </w:r>
      <w:r>
        <w:rPr>
          <w:spacing w:val="2"/>
        </w:rPr>
        <w:t xml:space="preserve"> </w:t>
      </w:r>
      <w:r>
        <w:t>of</w:t>
      </w:r>
      <w:r>
        <w:rPr>
          <w:spacing w:val="3"/>
        </w:rPr>
        <w:t xml:space="preserve"> </w:t>
      </w:r>
      <w:r>
        <w:t>impacted</w:t>
      </w:r>
      <w:r>
        <w:rPr>
          <w:spacing w:val="3"/>
        </w:rPr>
        <w:t xml:space="preserve"> </w:t>
      </w:r>
      <w:r>
        <w:rPr>
          <w:spacing w:val="-4"/>
        </w:rPr>
        <w:t>r</w:t>
      </w:r>
      <w:r>
        <w:t>eefs</w:t>
      </w:r>
      <w:r>
        <w:rPr>
          <w:w w:val="98"/>
        </w:rPr>
        <w:t xml:space="preserve"> </w:t>
      </w:r>
      <w:r>
        <w:t>in</w:t>
      </w:r>
      <w:r>
        <w:rPr>
          <w:spacing w:val="3"/>
        </w:rPr>
        <w:t xml:space="preserve"> </w:t>
      </w:r>
      <w:r>
        <w:t>the</w:t>
      </w:r>
      <w:r>
        <w:rPr>
          <w:spacing w:val="3"/>
        </w:rPr>
        <w:t xml:space="preserve"> </w:t>
      </w:r>
      <w:r>
        <w:rPr>
          <w:spacing w:val="-4"/>
        </w:rPr>
        <w:t>r</w:t>
      </w:r>
      <w:r>
        <w:t>egion</w:t>
      </w:r>
      <w:r>
        <w:rPr>
          <w:spacing w:val="3"/>
        </w:rPr>
        <w:t xml:space="preserve"> </w:t>
      </w:r>
      <w:r>
        <w:t>indicate</w:t>
      </w:r>
      <w:r>
        <w:rPr>
          <w:spacing w:val="3"/>
        </w:rPr>
        <w:t xml:space="preserve"> </w:t>
      </w:r>
      <w:r>
        <w:t>the</w:t>
      </w:r>
      <w:r>
        <w:rPr>
          <w:spacing w:val="3"/>
        </w:rPr>
        <w:t xml:space="preserve"> </w:t>
      </w:r>
      <w:r>
        <w:t>impact</w:t>
      </w:r>
      <w:r>
        <w:rPr>
          <w:spacing w:val="3"/>
        </w:rPr>
        <w:t xml:space="preserve"> </w:t>
      </w:r>
      <w:r>
        <w:t>was</w:t>
      </w:r>
      <w:r>
        <w:rPr>
          <w:spacing w:val="3"/>
        </w:rPr>
        <w:t xml:space="preserve"> </w:t>
      </w:r>
      <w:r>
        <w:t>seve</w:t>
      </w:r>
      <w:r>
        <w:rPr>
          <w:spacing w:val="-5"/>
        </w:rPr>
        <w:t>r</w:t>
      </w:r>
      <w:r>
        <w:t>e</w:t>
      </w:r>
      <w:r>
        <w:rPr>
          <w:w w:val="96"/>
        </w:rPr>
        <w:t xml:space="preserve"> </w:t>
      </w:r>
      <w:r>
        <w:t>in</w:t>
      </w:r>
      <w:r>
        <w:rPr>
          <w:spacing w:val="3"/>
        </w:rPr>
        <w:t xml:space="preserve"> </w:t>
      </w:r>
      <w:r>
        <w:t>a</w:t>
      </w:r>
      <w:r>
        <w:rPr>
          <w:spacing w:val="-5"/>
        </w:rPr>
        <w:t>r</w:t>
      </w:r>
      <w:r>
        <w:t>eas</w:t>
      </w:r>
      <w:r>
        <w:rPr>
          <w:spacing w:val="4"/>
        </w:rPr>
        <w:t xml:space="preserve"> </w:t>
      </w:r>
      <w:r>
        <w:t>a</w:t>
      </w:r>
      <w:r>
        <w:rPr>
          <w:spacing w:val="-5"/>
        </w:rPr>
        <w:t>f</w:t>
      </w:r>
      <w:r>
        <w:t>fected</w:t>
      </w:r>
      <w:r>
        <w:rPr>
          <w:spacing w:val="3"/>
        </w:rPr>
        <w:t xml:space="preserve"> </w:t>
      </w:r>
      <w:r>
        <w:t>by</w:t>
      </w:r>
      <w:r>
        <w:rPr>
          <w:spacing w:val="4"/>
        </w:rPr>
        <w:t xml:space="preserve"> </w:t>
      </w:r>
      <w:r>
        <w:t>destructive</w:t>
      </w:r>
      <w:r>
        <w:rPr>
          <w:spacing w:val="3"/>
        </w:rPr>
        <w:t xml:space="preserve"> </w:t>
      </w:r>
      <w:r>
        <w:t>and</w:t>
      </w:r>
      <w:r>
        <w:rPr>
          <w:spacing w:val="4"/>
        </w:rPr>
        <w:t xml:space="preserve"> </w:t>
      </w:r>
      <w:r>
        <w:t>very</w:t>
      </w:r>
      <w:r>
        <w:rPr>
          <w:w w:val="98"/>
        </w:rPr>
        <w:t xml:space="preserve"> </w:t>
      </w:r>
      <w:r>
        <w:t>destructive</w:t>
      </w:r>
      <w:r>
        <w:rPr>
          <w:spacing w:val="5"/>
        </w:rPr>
        <w:t xml:space="preserve"> </w:t>
      </w:r>
      <w:r>
        <w:t>winds</w:t>
      </w:r>
      <w:r>
        <w:rPr>
          <w:spacing w:val="5"/>
        </w:rPr>
        <w:t xml:space="preserve"> </w:t>
      </w:r>
      <w:r>
        <w:t>as</w:t>
      </w:r>
      <w:r>
        <w:rPr>
          <w:spacing w:val="5"/>
        </w:rPr>
        <w:t xml:space="preserve"> </w:t>
      </w:r>
      <w:r>
        <w:t>a</w:t>
      </w:r>
      <w:r>
        <w:rPr>
          <w:spacing w:val="5"/>
        </w:rPr>
        <w:t xml:space="preserve"> </w:t>
      </w:r>
      <w:r>
        <w:rPr>
          <w:spacing w:val="-4"/>
        </w:rPr>
        <w:t>r</w:t>
      </w:r>
      <w:r>
        <w:t>esult</w:t>
      </w:r>
      <w:r>
        <w:rPr>
          <w:spacing w:val="5"/>
        </w:rPr>
        <w:t xml:space="preserve"> </w:t>
      </w:r>
      <w:r>
        <w:t>of</w:t>
      </w:r>
      <w:r>
        <w:rPr>
          <w:spacing w:val="5"/>
        </w:rPr>
        <w:t xml:space="preserve"> </w:t>
      </w:r>
      <w:r>
        <w:t>the</w:t>
      </w:r>
      <w:r>
        <w:rPr>
          <w:spacing w:val="5"/>
        </w:rPr>
        <w:t xml:space="preserve"> </w:t>
      </w:r>
      <w:r>
        <w:t>damaging</w:t>
      </w:r>
      <w:r>
        <w:rPr>
          <w:w w:val="101"/>
        </w:rPr>
        <w:t xml:space="preserve"> </w:t>
      </w:r>
      <w:r>
        <w:t>waves.</w:t>
      </w:r>
      <w:r>
        <w:rPr>
          <w:spacing w:val="2"/>
        </w:rPr>
        <w:t xml:space="preserve"> </w:t>
      </w:r>
      <w:r>
        <w:t>Between</w:t>
      </w:r>
      <w:r>
        <w:rPr>
          <w:spacing w:val="2"/>
        </w:rPr>
        <w:t xml:space="preserve"> </w:t>
      </w:r>
      <w:r>
        <w:t>the</w:t>
      </w:r>
      <w:r>
        <w:rPr>
          <w:spacing w:val="2"/>
        </w:rPr>
        <w:t xml:space="preserve"> </w:t>
      </w:r>
      <w:r>
        <w:t>destructive</w:t>
      </w:r>
      <w:r>
        <w:rPr>
          <w:spacing w:val="2"/>
        </w:rPr>
        <w:t xml:space="preserve"> </w:t>
      </w:r>
      <w:r>
        <w:t>and</w:t>
      </w:r>
      <w:r>
        <w:rPr>
          <w:spacing w:val="2"/>
        </w:rPr>
        <w:t xml:space="preserve"> </w:t>
      </w:r>
      <w:r>
        <w:t>gale</w:t>
      </w:r>
      <w:r>
        <w:rPr>
          <w:w w:val="98"/>
        </w:rPr>
        <w:t xml:space="preserve"> </w:t>
      </w:r>
      <w:r>
        <w:t>fo</w:t>
      </w:r>
      <w:r>
        <w:rPr>
          <w:spacing w:val="-4"/>
        </w:rPr>
        <w:t>r</w:t>
      </w:r>
      <w:r>
        <w:t>ce</w:t>
      </w:r>
      <w:r>
        <w:rPr>
          <w:spacing w:val="6"/>
        </w:rPr>
        <w:t xml:space="preserve"> </w:t>
      </w:r>
      <w:r>
        <w:t>wind</w:t>
      </w:r>
      <w:r>
        <w:rPr>
          <w:spacing w:val="6"/>
        </w:rPr>
        <w:t xml:space="preserve"> </w:t>
      </w:r>
      <w:r>
        <w:t>boundaries,</w:t>
      </w:r>
      <w:r>
        <w:rPr>
          <w:spacing w:val="6"/>
        </w:rPr>
        <w:t xml:space="preserve"> </w:t>
      </w:r>
      <w:r>
        <w:t>the</w:t>
      </w:r>
      <w:r>
        <w:rPr>
          <w:spacing w:val="6"/>
        </w:rPr>
        <w:t xml:space="preserve"> </w:t>
      </w:r>
      <w:r>
        <w:t>deg</w:t>
      </w:r>
      <w:r>
        <w:rPr>
          <w:spacing w:val="-4"/>
        </w:rPr>
        <w:t>r</w:t>
      </w:r>
      <w:r>
        <w:t>ee</w:t>
      </w:r>
      <w:r>
        <w:rPr>
          <w:spacing w:val="6"/>
        </w:rPr>
        <w:t xml:space="preserve"> </w:t>
      </w:r>
      <w:r>
        <w:t>of</w:t>
      </w:r>
      <w:r>
        <w:rPr>
          <w:spacing w:val="6"/>
        </w:rPr>
        <w:t xml:space="preserve"> </w:t>
      </w:r>
      <w:r>
        <w:t>coral</w:t>
      </w:r>
      <w:r>
        <w:rPr>
          <w:w w:val="101"/>
        </w:rPr>
        <w:t xml:space="preserve"> </w:t>
      </w:r>
      <w:r>
        <w:t>damage</w:t>
      </w:r>
      <w:r>
        <w:rPr>
          <w:spacing w:val="-1"/>
        </w:rPr>
        <w:t xml:space="preserve"> </w:t>
      </w:r>
      <w:r>
        <w:t>was mo</w:t>
      </w:r>
      <w:r>
        <w:rPr>
          <w:spacing w:val="-4"/>
        </w:rPr>
        <w:t>r</w:t>
      </w:r>
      <w:r>
        <w:t>e variable between</w:t>
      </w:r>
      <w:r>
        <w:rPr>
          <w:spacing w:val="-1"/>
        </w:rPr>
        <w:t xml:space="preserve"> </w:t>
      </w:r>
      <w:r>
        <w:rPr>
          <w:spacing w:val="-4"/>
        </w:rPr>
        <w:t>r</w:t>
      </w:r>
      <w:r>
        <w:t>eefs.</w:t>
      </w:r>
    </w:p>
    <w:p w:rsidR="002B35BF" w:rsidRDefault="002B35BF" w:rsidP="002B35BF">
      <w:pPr>
        <w:pStyle w:val="BodyText"/>
        <w:rPr>
          <w:sz w:val="14"/>
          <w:szCs w:val="14"/>
        </w:rPr>
      </w:pPr>
    </w:p>
    <w:p w:rsidR="0027312F" w:rsidRDefault="0027312F" w:rsidP="00B23A9F">
      <w:pPr>
        <w:pStyle w:val="BodyText"/>
        <w:ind w:left="0"/>
        <w:sectPr w:rsidR="0027312F" w:rsidSect="000660D0">
          <w:type w:val="continuous"/>
          <w:pgSz w:w="11906" w:h="16838"/>
          <w:pgMar w:top="1440" w:right="1440" w:bottom="1440" w:left="1440" w:header="708" w:footer="708" w:gutter="0"/>
          <w:cols w:num="2" w:space="708"/>
          <w:docGrid w:linePitch="360"/>
        </w:sectPr>
      </w:pPr>
    </w:p>
    <w:p w:rsidR="00740E4D" w:rsidRDefault="002B35BF" w:rsidP="00B23A9F">
      <w:pPr>
        <w:pStyle w:val="BodyText"/>
        <w:ind w:left="0"/>
      </w:pPr>
      <w:r>
        <w:lastRenderedPageBreak/>
        <w:t>Many</w:t>
      </w:r>
      <w:r>
        <w:rPr>
          <w:spacing w:val="4"/>
        </w:rPr>
        <w:t xml:space="preserve"> </w:t>
      </w:r>
      <w:r>
        <w:t>of</w:t>
      </w:r>
      <w:r>
        <w:rPr>
          <w:spacing w:val="4"/>
        </w:rPr>
        <w:t xml:space="preserve"> </w:t>
      </w:r>
      <w:r>
        <w:t>the</w:t>
      </w:r>
      <w:r>
        <w:rPr>
          <w:spacing w:val="4"/>
        </w:rPr>
        <w:t xml:space="preserve"> </w:t>
      </w:r>
      <w:r>
        <w:rPr>
          <w:spacing w:val="-4"/>
        </w:rPr>
        <w:t>r</w:t>
      </w:r>
      <w:r>
        <w:t>eefs</w:t>
      </w:r>
      <w:r>
        <w:rPr>
          <w:spacing w:val="4"/>
        </w:rPr>
        <w:t xml:space="preserve"> </w:t>
      </w:r>
      <w:r>
        <w:t>damaged</w:t>
      </w:r>
      <w:r>
        <w:rPr>
          <w:spacing w:val="5"/>
        </w:rPr>
        <w:t xml:space="preserve"> </w:t>
      </w:r>
      <w:r>
        <w:t>by</w:t>
      </w:r>
      <w:r>
        <w:rPr>
          <w:spacing w:val="4"/>
        </w:rPr>
        <w:t xml:space="preserve"> </w:t>
      </w:r>
      <w:r>
        <w:t>the</w:t>
      </w:r>
      <w:r>
        <w:rPr>
          <w:spacing w:val="4"/>
        </w:rPr>
        <w:t xml:space="preserve"> </w:t>
      </w:r>
      <w:r>
        <w:t>cyclone</w:t>
      </w:r>
      <w:r>
        <w:rPr>
          <w:w w:val="102"/>
        </w:rPr>
        <w:t xml:space="preserve"> </w:t>
      </w:r>
      <w:r>
        <w:t>have</w:t>
      </w:r>
      <w:r w:rsidR="00B23A9F">
        <w:rPr>
          <w:spacing w:val="1"/>
        </w:rPr>
        <w:t xml:space="preserve"> </w:t>
      </w:r>
      <w:r>
        <w:t>also</w:t>
      </w:r>
      <w:r>
        <w:rPr>
          <w:spacing w:val="1"/>
        </w:rPr>
        <w:t xml:space="preserve"> </w:t>
      </w:r>
      <w:r>
        <w:t>p</w:t>
      </w:r>
      <w:r>
        <w:rPr>
          <w:spacing w:val="-4"/>
        </w:rPr>
        <w:t>r</w:t>
      </w:r>
      <w:r>
        <w:t>eviously</w:t>
      </w:r>
      <w:r>
        <w:rPr>
          <w:spacing w:val="1"/>
        </w:rPr>
        <w:t xml:space="preserve"> </w:t>
      </w:r>
      <w:r>
        <w:t>been</w:t>
      </w:r>
      <w:r>
        <w:rPr>
          <w:spacing w:val="1"/>
        </w:rPr>
        <w:t xml:space="preserve"> </w:t>
      </w:r>
      <w:r>
        <w:t>a</w:t>
      </w:r>
      <w:r>
        <w:rPr>
          <w:spacing w:val="-5"/>
        </w:rPr>
        <w:t>f</w:t>
      </w:r>
      <w:r>
        <w:t>fected</w:t>
      </w:r>
      <w:r>
        <w:rPr>
          <w:spacing w:val="2"/>
        </w:rPr>
        <w:t xml:space="preserve"> </w:t>
      </w:r>
      <w:r>
        <w:t>by</w:t>
      </w:r>
      <w:r>
        <w:rPr>
          <w:spacing w:val="1"/>
        </w:rPr>
        <w:t xml:space="preserve"> </w:t>
      </w:r>
      <w:r>
        <w:t>the</w:t>
      </w:r>
      <w:r>
        <w:rPr>
          <w:w w:val="101"/>
        </w:rPr>
        <w:t xml:space="preserve"> </w:t>
      </w:r>
      <w:r>
        <w:rPr>
          <w:rFonts w:cs="Arial"/>
        </w:rPr>
        <w:t>ongoing</w:t>
      </w:r>
      <w:r>
        <w:rPr>
          <w:rFonts w:cs="Arial"/>
          <w:spacing w:val="26"/>
        </w:rPr>
        <w:t xml:space="preserve"> </w:t>
      </w:r>
      <w:r>
        <w:rPr>
          <w:rFonts w:cs="Arial"/>
        </w:rPr>
        <w:t>c</w:t>
      </w:r>
      <w:r>
        <w:rPr>
          <w:rFonts w:cs="Arial"/>
          <w:spacing w:val="-4"/>
        </w:rPr>
        <w:t>r</w:t>
      </w:r>
      <w:r>
        <w:rPr>
          <w:rFonts w:cs="Arial"/>
        </w:rPr>
        <w:t>own-of-tho</w:t>
      </w:r>
      <w:r>
        <w:rPr>
          <w:rFonts w:cs="Arial"/>
          <w:spacing w:val="2"/>
        </w:rPr>
        <w:t>r</w:t>
      </w:r>
      <w:r>
        <w:rPr>
          <w:rFonts w:cs="Arial"/>
        </w:rPr>
        <w:t>ns</w:t>
      </w:r>
      <w:r>
        <w:rPr>
          <w:rFonts w:cs="Arial"/>
          <w:spacing w:val="27"/>
        </w:rPr>
        <w:t xml:space="preserve"> </w:t>
      </w:r>
      <w:r>
        <w:rPr>
          <w:rFonts w:cs="Arial"/>
        </w:rPr>
        <w:t>starfish</w:t>
      </w:r>
      <w:r>
        <w:rPr>
          <w:rFonts w:cs="Arial"/>
          <w:spacing w:val="27"/>
        </w:rPr>
        <w:t xml:space="preserve"> </w:t>
      </w:r>
      <w:r>
        <w:rPr>
          <w:rFonts w:cs="Arial"/>
        </w:rPr>
        <w:t>outb</w:t>
      </w:r>
      <w:r>
        <w:rPr>
          <w:rFonts w:cs="Arial"/>
          <w:spacing w:val="-4"/>
        </w:rPr>
        <w:t>r</w:t>
      </w:r>
      <w:r>
        <w:rPr>
          <w:rFonts w:cs="Arial"/>
        </w:rPr>
        <w:t>eak.</w:t>
      </w:r>
      <w:r>
        <w:rPr>
          <w:rFonts w:cs="Arial"/>
          <w:w w:val="98"/>
        </w:rPr>
        <w:t xml:space="preserve"> </w:t>
      </w:r>
      <w:r>
        <w:t>In</w:t>
      </w:r>
      <w:r>
        <w:rPr>
          <w:spacing w:val="7"/>
        </w:rPr>
        <w:t xml:space="preserve"> </w:t>
      </w:r>
      <w:r>
        <w:t>many</w:t>
      </w:r>
      <w:r>
        <w:rPr>
          <w:spacing w:val="7"/>
        </w:rPr>
        <w:t xml:space="preserve"> </w:t>
      </w:r>
      <w:r>
        <w:t>of</w:t>
      </w:r>
      <w:r>
        <w:rPr>
          <w:spacing w:val="7"/>
        </w:rPr>
        <w:t xml:space="preserve"> </w:t>
      </w:r>
      <w:r>
        <w:t>the</w:t>
      </w:r>
      <w:r>
        <w:rPr>
          <w:spacing w:val="7"/>
        </w:rPr>
        <w:t xml:space="preserve"> </w:t>
      </w:r>
      <w:r>
        <w:t>high-impact</w:t>
      </w:r>
      <w:r>
        <w:rPr>
          <w:spacing w:val="8"/>
        </w:rPr>
        <w:t xml:space="preserve"> </w:t>
      </w:r>
      <w:r>
        <w:t>a</w:t>
      </w:r>
      <w:r>
        <w:rPr>
          <w:spacing w:val="-5"/>
        </w:rPr>
        <w:t>r</w:t>
      </w:r>
      <w:r>
        <w:t>eas,</w:t>
      </w:r>
      <w:r>
        <w:rPr>
          <w:spacing w:val="7"/>
        </w:rPr>
        <w:t xml:space="preserve"> </w:t>
      </w:r>
      <w:r>
        <w:t>c</w:t>
      </w:r>
      <w:r>
        <w:rPr>
          <w:spacing w:val="-4"/>
        </w:rPr>
        <w:t>r</w:t>
      </w:r>
      <w:r>
        <w:t>own-</w:t>
      </w:r>
      <w:r>
        <w:rPr>
          <w:w w:val="105"/>
        </w:rPr>
        <w:t xml:space="preserve"> </w:t>
      </w:r>
      <w:r>
        <w:rPr>
          <w:rFonts w:cs="Arial"/>
        </w:rPr>
        <w:t>of-tho</w:t>
      </w:r>
      <w:r>
        <w:rPr>
          <w:rFonts w:cs="Arial"/>
          <w:spacing w:val="2"/>
        </w:rPr>
        <w:t>r</w:t>
      </w:r>
      <w:r>
        <w:rPr>
          <w:rFonts w:cs="Arial"/>
        </w:rPr>
        <w:t>ns</w:t>
      </w:r>
      <w:r>
        <w:rPr>
          <w:rFonts w:cs="Arial"/>
          <w:spacing w:val="11"/>
        </w:rPr>
        <w:t xml:space="preserve"> </w:t>
      </w:r>
      <w:r>
        <w:rPr>
          <w:rFonts w:cs="Arial"/>
        </w:rPr>
        <w:t>starfish</w:t>
      </w:r>
      <w:r>
        <w:rPr>
          <w:rFonts w:cs="Arial"/>
          <w:spacing w:val="12"/>
        </w:rPr>
        <w:t xml:space="preserve"> </w:t>
      </w:r>
      <w:r>
        <w:rPr>
          <w:rFonts w:cs="Arial"/>
        </w:rPr>
        <w:t>numbers</w:t>
      </w:r>
      <w:r>
        <w:rPr>
          <w:rFonts w:cs="Arial"/>
          <w:spacing w:val="12"/>
        </w:rPr>
        <w:t xml:space="preserve"> </w:t>
      </w:r>
      <w:r>
        <w:rPr>
          <w:rFonts w:cs="Arial"/>
        </w:rPr>
        <w:t>we</w:t>
      </w:r>
      <w:r>
        <w:rPr>
          <w:rFonts w:cs="Arial"/>
          <w:spacing w:val="-4"/>
        </w:rPr>
        <w:t>r</w:t>
      </w:r>
      <w:r>
        <w:rPr>
          <w:rFonts w:cs="Arial"/>
        </w:rPr>
        <w:t>e</w:t>
      </w:r>
      <w:r>
        <w:rPr>
          <w:rFonts w:cs="Arial"/>
          <w:spacing w:val="12"/>
        </w:rPr>
        <w:t xml:space="preserve"> </w:t>
      </w:r>
      <w:r>
        <w:rPr>
          <w:rFonts w:cs="Arial"/>
        </w:rPr>
        <w:t>noticeably</w:t>
      </w:r>
      <w:r w:rsidR="00740E4D" w:rsidRPr="00740E4D">
        <w:t xml:space="preserve"> </w:t>
      </w:r>
      <w:r w:rsidR="00740E4D">
        <w:t>lowe</w:t>
      </w:r>
      <w:r w:rsidR="00740E4D">
        <w:rPr>
          <w:spacing w:val="-17"/>
        </w:rPr>
        <w:t>r</w:t>
      </w:r>
      <w:r w:rsidR="00740E4D">
        <w:t>.</w:t>
      </w:r>
      <w:r w:rsidR="00740E4D">
        <w:rPr>
          <w:spacing w:val="2"/>
        </w:rPr>
        <w:t xml:space="preserve"> </w:t>
      </w:r>
      <w:r w:rsidR="00740E4D">
        <w:t>Howeve</w:t>
      </w:r>
      <w:r w:rsidR="00740E4D">
        <w:rPr>
          <w:spacing w:val="-17"/>
        </w:rPr>
        <w:t>r</w:t>
      </w:r>
      <w:r w:rsidR="00740E4D">
        <w:t>,</w:t>
      </w:r>
      <w:r w:rsidR="00740E4D">
        <w:rPr>
          <w:spacing w:val="2"/>
        </w:rPr>
        <w:t xml:space="preserve"> </w:t>
      </w:r>
      <w:r w:rsidR="00740E4D">
        <w:t>whe</w:t>
      </w:r>
      <w:r w:rsidR="00740E4D">
        <w:rPr>
          <w:spacing w:val="-4"/>
        </w:rPr>
        <w:t>r</w:t>
      </w:r>
      <w:r w:rsidR="00740E4D">
        <w:t>e</w:t>
      </w:r>
      <w:r w:rsidR="00740E4D">
        <w:rPr>
          <w:spacing w:val="2"/>
        </w:rPr>
        <w:t xml:space="preserve"> </w:t>
      </w:r>
      <w:r w:rsidR="00740E4D">
        <w:t>the</w:t>
      </w:r>
      <w:r w:rsidR="00740E4D">
        <w:rPr>
          <w:spacing w:val="-4"/>
        </w:rPr>
        <w:t>r</w:t>
      </w:r>
      <w:r w:rsidR="00740E4D">
        <w:t>e</w:t>
      </w:r>
      <w:r w:rsidR="00740E4D">
        <w:rPr>
          <w:spacing w:val="2"/>
        </w:rPr>
        <w:t xml:space="preserve"> </w:t>
      </w:r>
      <w:r w:rsidR="00740E4D">
        <w:t>we</w:t>
      </w:r>
      <w:r w:rsidR="00740E4D">
        <w:rPr>
          <w:spacing w:val="-4"/>
        </w:rPr>
        <w:t>r</w:t>
      </w:r>
      <w:r w:rsidR="00740E4D">
        <w:t>e</w:t>
      </w:r>
      <w:r w:rsidR="00740E4D">
        <w:rPr>
          <w:spacing w:val="2"/>
        </w:rPr>
        <w:t xml:space="preserve"> </w:t>
      </w:r>
      <w:r w:rsidR="00740E4D">
        <w:t>no</w:t>
      </w:r>
      <w:r w:rsidR="00740E4D">
        <w:rPr>
          <w:spacing w:val="2"/>
        </w:rPr>
        <w:t xml:space="preserve"> </w:t>
      </w:r>
      <w:r w:rsidR="00740E4D">
        <w:t>obvious</w:t>
      </w:r>
      <w:r w:rsidR="00740E4D">
        <w:rPr>
          <w:w w:val="102"/>
        </w:rPr>
        <w:t xml:space="preserve"> </w:t>
      </w:r>
      <w:r w:rsidR="00740E4D">
        <w:rPr>
          <w:rFonts w:cs="Arial"/>
        </w:rPr>
        <w:t>signs</w:t>
      </w:r>
      <w:r w:rsidR="00740E4D">
        <w:rPr>
          <w:rFonts w:cs="Arial"/>
          <w:spacing w:val="16"/>
        </w:rPr>
        <w:t xml:space="preserve"> </w:t>
      </w:r>
      <w:r w:rsidR="00740E4D">
        <w:rPr>
          <w:rFonts w:cs="Arial"/>
        </w:rPr>
        <w:t>of</w:t>
      </w:r>
      <w:r w:rsidR="00740E4D">
        <w:rPr>
          <w:rFonts w:cs="Arial"/>
          <w:spacing w:val="16"/>
        </w:rPr>
        <w:t xml:space="preserve"> </w:t>
      </w:r>
      <w:r w:rsidR="00740E4D">
        <w:rPr>
          <w:rFonts w:cs="Arial"/>
        </w:rPr>
        <w:t>damage,</w:t>
      </w:r>
      <w:r w:rsidR="00740E4D">
        <w:rPr>
          <w:rFonts w:cs="Arial"/>
          <w:spacing w:val="16"/>
        </w:rPr>
        <w:t xml:space="preserve"> </w:t>
      </w:r>
      <w:r w:rsidR="00740E4D">
        <w:rPr>
          <w:rFonts w:cs="Arial"/>
        </w:rPr>
        <w:t>c</w:t>
      </w:r>
      <w:r w:rsidR="00740E4D">
        <w:rPr>
          <w:rFonts w:cs="Arial"/>
          <w:spacing w:val="-4"/>
        </w:rPr>
        <w:t>r</w:t>
      </w:r>
      <w:r w:rsidR="00740E4D">
        <w:rPr>
          <w:rFonts w:cs="Arial"/>
        </w:rPr>
        <w:t>own-of-tho</w:t>
      </w:r>
      <w:r w:rsidR="00740E4D">
        <w:rPr>
          <w:rFonts w:cs="Arial"/>
          <w:spacing w:val="2"/>
        </w:rPr>
        <w:t>r</w:t>
      </w:r>
      <w:r w:rsidR="00740E4D">
        <w:rPr>
          <w:rFonts w:cs="Arial"/>
        </w:rPr>
        <w:t>ns</w:t>
      </w:r>
      <w:r w:rsidR="00740E4D">
        <w:rPr>
          <w:rFonts w:cs="Arial"/>
          <w:spacing w:val="16"/>
        </w:rPr>
        <w:t xml:space="preserve"> </w:t>
      </w:r>
      <w:r w:rsidR="00740E4D">
        <w:rPr>
          <w:rFonts w:cs="Arial"/>
        </w:rPr>
        <w:t>starfish</w:t>
      </w:r>
      <w:r w:rsidR="00740E4D">
        <w:rPr>
          <w:rFonts w:cs="Arial"/>
          <w:w w:val="101"/>
        </w:rPr>
        <w:t xml:space="preserve"> </w:t>
      </w:r>
      <w:r w:rsidR="00740E4D">
        <w:t>we</w:t>
      </w:r>
      <w:r w:rsidR="00740E4D">
        <w:rPr>
          <w:spacing w:val="-4"/>
        </w:rPr>
        <w:t>r</w:t>
      </w:r>
      <w:r w:rsidR="00740E4D">
        <w:t>e</w:t>
      </w:r>
      <w:r w:rsidR="00740E4D">
        <w:rPr>
          <w:spacing w:val="4"/>
        </w:rPr>
        <w:t xml:space="preserve"> </w:t>
      </w:r>
      <w:r w:rsidR="00740E4D">
        <w:t>still</w:t>
      </w:r>
      <w:r w:rsidR="00740E4D">
        <w:rPr>
          <w:spacing w:val="4"/>
        </w:rPr>
        <w:t xml:space="preserve"> </w:t>
      </w:r>
      <w:r w:rsidR="00740E4D">
        <w:t>evident</w:t>
      </w:r>
      <w:r w:rsidR="00740E4D">
        <w:rPr>
          <w:spacing w:val="4"/>
        </w:rPr>
        <w:t xml:space="preserve"> </w:t>
      </w:r>
      <w:r w:rsidR="00740E4D">
        <w:t>in</w:t>
      </w:r>
      <w:r w:rsidR="00740E4D">
        <w:rPr>
          <w:spacing w:val="4"/>
        </w:rPr>
        <w:t xml:space="preserve"> </w:t>
      </w:r>
      <w:r w:rsidR="00740E4D">
        <w:t>outb</w:t>
      </w:r>
      <w:r w:rsidR="00740E4D">
        <w:rPr>
          <w:spacing w:val="-4"/>
        </w:rPr>
        <w:t>r</w:t>
      </w:r>
      <w:r w:rsidR="00740E4D">
        <w:t>eak</w:t>
      </w:r>
      <w:r w:rsidR="00740E4D">
        <w:rPr>
          <w:spacing w:val="4"/>
        </w:rPr>
        <w:t xml:space="preserve"> </w:t>
      </w:r>
      <w:r w:rsidR="00740E4D">
        <w:t xml:space="preserve">numbers </w:t>
      </w:r>
      <w:r w:rsidR="00740E4D">
        <w:rPr>
          <w:rFonts w:cs="Arial"/>
          <w:spacing w:val="-4"/>
        </w:rPr>
        <w:t>r</w:t>
      </w:r>
      <w:r w:rsidR="00740E4D">
        <w:rPr>
          <w:rFonts w:cs="Arial"/>
        </w:rPr>
        <w:t>esulting</w:t>
      </w:r>
      <w:r w:rsidR="00740E4D">
        <w:rPr>
          <w:rFonts w:cs="Arial"/>
          <w:spacing w:val="7"/>
        </w:rPr>
        <w:t xml:space="preserve"> </w:t>
      </w:r>
      <w:r w:rsidR="00740E4D">
        <w:rPr>
          <w:rFonts w:cs="Arial"/>
        </w:rPr>
        <w:t>in</w:t>
      </w:r>
      <w:r w:rsidR="00740E4D">
        <w:rPr>
          <w:rFonts w:cs="Arial"/>
          <w:spacing w:val="8"/>
        </w:rPr>
        <w:t xml:space="preserve"> </w:t>
      </w:r>
      <w:r w:rsidR="00740E4D">
        <w:rPr>
          <w:rFonts w:cs="Arial"/>
        </w:rPr>
        <w:t>significant</w:t>
      </w:r>
      <w:r w:rsidR="00740E4D">
        <w:rPr>
          <w:rFonts w:cs="Arial"/>
          <w:spacing w:val="7"/>
        </w:rPr>
        <w:t xml:space="preserve"> </w:t>
      </w:r>
      <w:r w:rsidR="00740E4D">
        <w:rPr>
          <w:rFonts w:cs="Arial"/>
        </w:rPr>
        <w:t>coral</w:t>
      </w:r>
      <w:r w:rsidR="00740E4D">
        <w:rPr>
          <w:rFonts w:cs="Arial"/>
          <w:spacing w:val="8"/>
        </w:rPr>
        <w:t xml:space="preserve"> </w:t>
      </w:r>
      <w:r w:rsidR="00740E4D">
        <w:rPr>
          <w:rFonts w:cs="Arial"/>
        </w:rPr>
        <w:t>mortality</w:t>
      </w:r>
      <w:r w:rsidR="00740E4D">
        <w:rPr>
          <w:rFonts w:cs="Arial"/>
          <w:spacing w:val="8"/>
        </w:rPr>
        <w:t xml:space="preserve"> </w:t>
      </w:r>
      <w:r w:rsidR="00740E4D">
        <w:rPr>
          <w:rFonts w:cs="Arial"/>
        </w:rPr>
        <w:t>and</w:t>
      </w:r>
      <w:r w:rsidR="00740E4D">
        <w:rPr>
          <w:rFonts w:cs="Arial"/>
          <w:spacing w:val="7"/>
        </w:rPr>
        <w:t xml:space="preserve"> </w:t>
      </w:r>
      <w:r w:rsidR="00740E4D">
        <w:rPr>
          <w:rFonts w:cs="Arial"/>
        </w:rPr>
        <w:t>loss</w:t>
      </w:r>
      <w:r w:rsidR="00740E4D">
        <w:rPr>
          <w:rFonts w:cs="Arial"/>
          <w:w w:val="101"/>
        </w:rPr>
        <w:t xml:space="preserve"> </w:t>
      </w:r>
      <w:r w:rsidR="00740E4D">
        <w:t>of</w:t>
      </w:r>
      <w:r w:rsidR="00740E4D">
        <w:rPr>
          <w:spacing w:val="7"/>
        </w:rPr>
        <w:t xml:space="preserve"> </w:t>
      </w:r>
      <w:r w:rsidR="00740E4D">
        <w:t>coral</w:t>
      </w:r>
      <w:r w:rsidR="00740E4D">
        <w:rPr>
          <w:spacing w:val="7"/>
        </w:rPr>
        <w:t xml:space="preserve"> </w:t>
      </w:r>
      <w:r w:rsidR="00740E4D">
        <w:t>cove</w:t>
      </w:r>
      <w:r w:rsidR="00740E4D">
        <w:rPr>
          <w:spacing w:val="-17"/>
        </w:rPr>
        <w:t>r</w:t>
      </w:r>
      <w:r w:rsidR="00740E4D">
        <w:t>.</w:t>
      </w:r>
    </w:p>
    <w:p w:rsidR="00740E4D" w:rsidRDefault="00740E4D" w:rsidP="00740E4D">
      <w:pPr>
        <w:pStyle w:val="BodyText"/>
        <w:rPr>
          <w:sz w:val="14"/>
          <w:szCs w:val="14"/>
        </w:rPr>
      </w:pPr>
    </w:p>
    <w:p w:rsidR="00740E4D" w:rsidRDefault="00740E4D" w:rsidP="00B23A9F">
      <w:pPr>
        <w:pStyle w:val="BodyText"/>
        <w:ind w:left="0"/>
      </w:pPr>
      <w:r>
        <w:t xml:space="preserve">The </w:t>
      </w:r>
      <w:r>
        <w:rPr>
          <w:spacing w:val="-4"/>
        </w:rPr>
        <w:t>r</w:t>
      </w:r>
      <w:r>
        <w:t>ecovery</w:t>
      </w:r>
      <w:r>
        <w:rPr>
          <w:spacing w:val="1"/>
        </w:rPr>
        <w:t xml:space="preserve"> </w:t>
      </w:r>
      <w:r>
        <w:t>potential</w:t>
      </w:r>
      <w:r>
        <w:rPr>
          <w:spacing w:val="1"/>
        </w:rPr>
        <w:t xml:space="preserve"> </w:t>
      </w:r>
      <w:r>
        <w:t>of</w:t>
      </w:r>
      <w:r>
        <w:rPr>
          <w:spacing w:val="1"/>
        </w:rPr>
        <w:t xml:space="preserve"> </w:t>
      </w:r>
      <w:r>
        <w:rPr>
          <w:spacing w:val="-4"/>
        </w:rPr>
        <w:t>r</w:t>
      </w:r>
      <w:r>
        <w:t>eefs</w:t>
      </w:r>
      <w:r>
        <w:rPr>
          <w:spacing w:val="1"/>
        </w:rPr>
        <w:t xml:space="preserve"> </w:t>
      </w:r>
      <w:r>
        <w:t>in</w:t>
      </w:r>
      <w:r>
        <w:rPr>
          <w:spacing w:val="1"/>
        </w:rPr>
        <w:t xml:space="preserve"> </w:t>
      </w:r>
      <w:r>
        <w:t>this</w:t>
      </w:r>
      <w:r>
        <w:rPr>
          <w:spacing w:val="1"/>
        </w:rPr>
        <w:t xml:space="preserve"> </w:t>
      </w:r>
      <w:r>
        <w:rPr>
          <w:spacing w:val="-4"/>
        </w:rPr>
        <w:t>r</w:t>
      </w:r>
      <w:r>
        <w:t xml:space="preserve">egion </w:t>
      </w:r>
      <w:r>
        <w:rPr>
          <w:rFonts w:cs="Arial"/>
        </w:rPr>
        <w:t>will</w:t>
      </w:r>
      <w:r>
        <w:rPr>
          <w:rFonts w:cs="Arial"/>
          <w:spacing w:val="13"/>
        </w:rPr>
        <w:t xml:space="preserve"> </w:t>
      </w:r>
      <w:r>
        <w:rPr>
          <w:rFonts w:cs="Arial"/>
        </w:rPr>
        <w:t>be</w:t>
      </w:r>
      <w:r>
        <w:rPr>
          <w:rFonts w:cs="Arial"/>
          <w:spacing w:val="13"/>
        </w:rPr>
        <w:t xml:space="preserve"> </w:t>
      </w:r>
      <w:r>
        <w:rPr>
          <w:rFonts w:cs="Arial"/>
        </w:rPr>
        <w:t>influenced</w:t>
      </w:r>
      <w:r>
        <w:rPr>
          <w:rFonts w:cs="Arial"/>
          <w:spacing w:val="13"/>
        </w:rPr>
        <w:t xml:space="preserve"> </w:t>
      </w:r>
      <w:r>
        <w:rPr>
          <w:rFonts w:cs="Arial"/>
        </w:rPr>
        <w:t>by</w:t>
      </w:r>
      <w:r>
        <w:rPr>
          <w:rFonts w:cs="Arial"/>
          <w:spacing w:val="13"/>
        </w:rPr>
        <w:t xml:space="preserve"> </w:t>
      </w:r>
      <w:r>
        <w:rPr>
          <w:rFonts w:cs="Arial"/>
        </w:rPr>
        <w:t>the</w:t>
      </w:r>
      <w:r>
        <w:rPr>
          <w:rFonts w:cs="Arial"/>
          <w:spacing w:val="13"/>
        </w:rPr>
        <w:t xml:space="preserve"> </w:t>
      </w:r>
      <w:r>
        <w:rPr>
          <w:rFonts w:cs="Arial"/>
        </w:rPr>
        <w:t>ongoing</w:t>
      </w:r>
      <w:r>
        <w:rPr>
          <w:rFonts w:cs="Arial"/>
          <w:spacing w:val="13"/>
        </w:rPr>
        <w:t xml:space="preserve"> </w:t>
      </w:r>
      <w:r>
        <w:rPr>
          <w:rFonts w:cs="Arial"/>
        </w:rPr>
        <w:t>c</w:t>
      </w:r>
      <w:r>
        <w:rPr>
          <w:rFonts w:cs="Arial"/>
          <w:spacing w:val="-4"/>
        </w:rPr>
        <w:t>r</w:t>
      </w:r>
      <w:r>
        <w:rPr>
          <w:rFonts w:cs="Arial"/>
        </w:rPr>
        <w:t>own-of-</w:t>
      </w:r>
      <w:r>
        <w:rPr>
          <w:rFonts w:cs="Arial"/>
          <w:w w:val="106"/>
        </w:rPr>
        <w:t xml:space="preserve"> </w:t>
      </w:r>
      <w:r>
        <w:rPr>
          <w:rFonts w:cs="Arial"/>
        </w:rPr>
        <w:t>tho</w:t>
      </w:r>
      <w:r>
        <w:rPr>
          <w:rFonts w:cs="Arial"/>
          <w:spacing w:val="2"/>
        </w:rPr>
        <w:t>r</w:t>
      </w:r>
      <w:r>
        <w:rPr>
          <w:rFonts w:cs="Arial"/>
        </w:rPr>
        <w:t>ns</w:t>
      </w:r>
      <w:r>
        <w:rPr>
          <w:rFonts w:cs="Arial"/>
          <w:spacing w:val="3"/>
        </w:rPr>
        <w:t xml:space="preserve"> </w:t>
      </w:r>
      <w:r>
        <w:rPr>
          <w:rFonts w:cs="Arial"/>
        </w:rPr>
        <w:t>starfish</w:t>
      </w:r>
      <w:r>
        <w:rPr>
          <w:rFonts w:cs="Arial"/>
          <w:spacing w:val="4"/>
        </w:rPr>
        <w:t xml:space="preserve"> </w:t>
      </w:r>
      <w:r>
        <w:rPr>
          <w:rFonts w:cs="Arial"/>
        </w:rPr>
        <w:t>outb</w:t>
      </w:r>
      <w:r>
        <w:rPr>
          <w:rFonts w:cs="Arial"/>
          <w:spacing w:val="-4"/>
        </w:rPr>
        <w:t>r</w:t>
      </w:r>
      <w:r>
        <w:rPr>
          <w:rFonts w:cs="Arial"/>
        </w:rPr>
        <w:t>eak,</w:t>
      </w:r>
      <w:r>
        <w:rPr>
          <w:rFonts w:cs="Arial"/>
          <w:spacing w:val="4"/>
        </w:rPr>
        <w:t xml:space="preserve"> </w:t>
      </w:r>
      <w:r>
        <w:rPr>
          <w:rFonts w:cs="Arial"/>
        </w:rPr>
        <w:t>as</w:t>
      </w:r>
      <w:r>
        <w:rPr>
          <w:rFonts w:cs="Arial"/>
          <w:spacing w:val="4"/>
        </w:rPr>
        <w:t xml:space="preserve"> </w:t>
      </w:r>
      <w:r>
        <w:rPr>
          <w:rFonts w:cs="Arial"/>
        </w:rPr>
        <w:t>well</w:t>
      </w:r>
      <w:r>
        <w:rPr>
          <w:rFonts w:cs="Arial"/>
          <w:spacing w:val="4"/>
        </w:rPr>
        <w:t xml:space="preserve"> </w:t>
      </w:r>
      <w:r>
        <w:rPr>
          <w:rFonts w:cs="Arial"/>
        </w:rPr>
        <w:t>as</w:t>
      </w:r>
      <w:r>
        <w:rPr>
          <w:rFonts w:cs="Arial"/>
          <w:spacing w:val="4"/>
        </w:rPr>
        <w:t xml:space="preserve"> </w:t>
      </w:r>
      <w:r>
        <w:rPr>
          <w:rFonts w:cs="Arial"/>
        </w:rPr>
        <w:t>further</w:t>
      </w:r>
      <w:r>
        <w:rPr>
          <w:rFonts w:cs="Arial"/>
          <w:w w:val="101"/>
        </w:rPr>
        <w:t xml:space="preserve"> </w:t>
      </w:r>
      <w:r>
        <w:t>p</w:t>
      </w:r>
      <w:r>
        <w:rPr>
          <w:spacing w:val="-4"/>
        </w:rPr>
        <w:t>r</w:t>
      </w:r>
      <w:r>
        <w:t>essu</w:t>
      </w:r>
      <w:r>
        <w:rPr>
          <w:spacing w:val="-5"/>
        </w:rPr>
        <w:t>r</w:t>
      </w:r>
      <w:r>
        <w:t>e</w:t>
      </w:r>
      <w:r>
        <w:rPr>
          <w:spacing w:val="6"/>
        </w:rPr>
        <w:t xml:space="preserve"> </w:t>
      </w:r>
      <w:r>
        <w:t>f</w:t>
      </w:r>
      <w:r>
        <w:rPr>
          <w:spacing w:val="-4"/>
        </w:rPr>
        <w:t>r</w:t>
      </w:r>
      <w:r>
        <w:t>om</w:t>
      </w:r>
      <w:r>
        <w:rPr>
          <w:spacing w:val="7"/>
        </w:rPr>
        <w:t xml:space="preserve"> </w:t>
      </w:r>
      <w:r>
        <w:t>any</w:t>
      </w:r>
      <w:r>
        <w:rPr>
          <w:spacing w:val="7"/>
        </w:rPr>
        <w:t xml:space="preserve"> </w:t>
      </w:r>
      <w:r>
        <w:t>subsequent</w:t>
      </w:r>
      <w:r>
        <w:rPr>
          <w:spacing w:val="7"/>
        </w:rPr>
        <w:t xml:space="preserve"> </w:t>
      </w:r>
      <w:r>
        <w:t>destructive</w:t>
      </w:r>
      <w:r>
        <w:rPr>
          <w:w w:val="102"/>
        </w:rPr>
        <w:t xml:space="preserve"> </w:t>
      </w:r>
      <w:r>
        <w:t>storm</w:t>
      </w:r>
      <w:r>
        <w:rPr>
          <w:spacing w:val="3"/>
        </w:rPr>
        <w:t xml:space="preserve"> </w:t>
      </w:r>
      <w:r>
        <w:t>events,</w:t>
      </w:r>
      <w:r>
        <w:rPr>
          <w:spacing w:val="4"/>
        </w:rPr>
        <w:t xml:space="preserve"> </w:t>
      </w:r>
      <w:r>
        <w:t>coral</w:t>
      </w:r>
      <w:r>
        <w:rPr>
          <w:spacing w:val="3"/>
        </w:rPr>
        <w:t xml:space="preserve"> </w:t>
      </w:r>
      <w:r>
        <w:t>bleaching</w:t>
      </w:r>
      <w:r>
        <w:rPr>
          <w:spacing w:val="4"/>
        </w:rPr>
        <w:t xml:space="preserve"> </w:t>
      </w:r>
      <w:r>
        <w:t>events</w:t>
      </w:r>
      <w:r>
        <w:rPr>
          <w:spacing w:val="3"/>
        </w:rPr>
        <w:t xml:space="preserve"> </w:t>
      </w:r>
      <w:r>
        <w:t>or</w:t>
      </w:r>
      <w:r>
        <w:rPr>
          <w:spacing w:val="4"/>
        </w:rPr>
        <w:t xml:space="preserve"> </w:t>
      </w:r>
      <w:r>
        <w:t>coral</w:t>
      </w:r>
      <w:r>
        <w:rPr>
          <w:w w:val="101"/>
        </w:rPr>
        <w:t xml:space="preserve"> </w:t>
      </w:r>
      <w:r>
        <w:t>disease</w:t>
      </w:r>
      <w:r>
        <w:rPr>
          <w:spacing w:val="5"/>
        </w:rPr>
        <w:t xml:space="preserve"> </w:t>
      </w:r>
      <w:r>
        <w:t>outb</w:t>
      </w:r>
      <w:r>
        <w:rPr>
          <w:spacing w:val="-4"/>
        </w:rPr>
        <w:t>r</w:t>
      </w:r>
      <w:r>
        <w:t>eaks.</w:t>
      </w:r>
    </w:p>
    <w:p w:rsidR="00740E4D" w:rsidRDefault="00740E4D" w:rsidP="00740E4D">
      <w:pPr>
        <w:pStyle w:val="BodyText"/>
        <w:rPr>
          <w:sz w:val="14"/>
          <w:szCs w:val="14"/>
        </w:rPr>
      </w:pPr>
    </w:p>
    <w:p w:rsidR="0027312F" w:rsidRDefault="0027312F" w:rsidP="0027312F">
      <w:pPr>
        <w:pStyle w:val="BodyText"/>
        <w:ind w:left="0"/>
        <w:rPr>
          <w:sz w:val="14"/>
          <w:szCs w:val="14"/>
        </w:rPr>
      </w:pPr>
      <w:r>
        <w:t>The</w:t>
      </w:r>
      <w:r>
        <w:rPr>
          <w:spacing w:val="-5"/>
        </w:rPr>
        <w:t>r</w:t>
      </w:r>
      <w:r>
        <w:t>e</w:t>
      </w:r>
      <w:r>
        <w:rPr>
          <w:spacing w:val="4"/>
        </w:rPr>
        <w:t xml:space="preserve"> </w:t>
      </w:r>
      <w:r>
        <w:t>was</w:t>
      </w:r>
      <w:r>
        <w:rPr>
          <w:spacing w:val="5"/>
        </w:rPr>
        <w:t xml:space="preserve"> </w:t>
      </w:r>
      <w:r>
        <w:t>no</w:t>
      </w:r>
      <w:r>
        <w:rPr>
          <w:spacing w:val="4"/>
        </w:rPr>
        <w:t xml:space="preserve"> </w:t>
      </w:r>
      <w:r>
        <w:t>substantial</w:t>
      </w:r>
      <w:r>
        <w:rPr>
          <w:spacing w:val="5"/>
        </w:rPr>
        <w:t xml:space="preserve"> </w:t>
      </w:r>
      <w:r>
        <w:t>impact</w:t>
      </w:r>
      <w:r>
        <w:rPr>
          <w:spacing w:val="4"/>
        </w:rPr>
        <w:t xml:space="preserve"> </w:t>
      </w:r>
      <w:r>
        <w:t>to</w:t>
      </w:r>
      <w:r>
        <w:rPr>
          <w:spacing w:val="5"/>
        </w:rPr>
        <w:t xml:space="preserve"> </w:t>
      </w:r>
      <w:r>
        <w:t>coastal</w:t>
      </w:r>
      <w:r>
        <w:rPr>
          <w:w w:val="101"/>
        </w:rPr>
        <w:t xml:space="preserve"> </w:t>
      </w:r>
      <w:proofErr w:type="spellStart"/>
      <w:r>
        <w:t>seagrass</w:t>
      </w:r>
      <w:proofErr w:type="spellEnd"/>
      <w:r>
        <w:rPr>
          <w:spacing w:val="4"/>
        </w:rPr>
        <w:t xml:space="preserve"> </w:t>
      </w:r>
      <w:r>
        <w:t>meadows</w:t>
      </w:r>
      <w:r>
        <w:rPr>
          <w:spacing w:val="5"/>
        </w:rPr>
        <w:t xml:space="preserve"> </w:t>
      </w:r>
      <w:r>
        <w:t>in</w:t>
      </w:r>
      <w:r>
        <w:rPr>
          <w:spacing w:val="5"/>
        </w:rPr>
        <w:t xml:space="preserve"> </w:t>
      </w:r>
      <w:r>
        <w:t>the</w:t>
      </w:r>
      <w:r>
        <w:rPr>
          <w:spacing w:val="4"/>
        </w:rPr>
        <w:t xml:space="preserve"> </w:t>
      </w:r>
      <w:r>
        <w:t>path</w:t>
      </w:r>
      <w:r>
        <w:rPr>
          <w:spacing w:val="5"/>
        </w:rPr>
        <w:t xml:space="preserve"> </w:t>
      </w:r>
      <w:r>
        <w:t>of</w:t>
      </w:r>
      <w:r>
        <w:rPr>
          <w:spacing w:val="5"/>
        </w:rPr>
        <w:t xml:space="preserve"> </w:t>
      </w:r>
      <w:r>
        <w:t>cyclone</w:t>
      </w:r>
      <w:r>
        <w:rPr>
          <w:w w:val="102"/>
        </w:rPr>
        <w:t xml:space="preserve"> </w:t>
      </w:r>
      <w:proofErr w:type="spellStart"/>
      <w:proofErr w:type="gramStart"/>
      <w:r>
        <w:t>Ita</w:t>
      </w:r>
      <w:proofErr w:type="spellEnd"/>
      <w:proofErr w:type="gramEnd"/>
      <w:r>
        <w:rPr>
          <w:spacing w:val="1"/>
        </w:rPr>
        <w:t xml:space="preserve"> </w:t>
      </w:r>
      <w:r>
        <w:t>and</w:t>
      </w:r>
      <w:r>
        <w:rPr>
          <w:spacing w:val="1"/>
        </w:rPr>
        <w:t xml:space="preserve"> </w:t>
      </w:r>
      <w:r>
        <w:t>several</w:t>
      </w:r>
      <w:r>
        <w:rPr>
          <w:spacing w:val="1"/>
        </w:rPr>
        <w:t xml:space="preserve"> </w:t>
      </w:r>
      <w:r>
        <w:t>dugong</w:t>
      </w:r>
      <w:r>
        <w:rPr>
          <w:spacing w:val="1"/>
        </w:rPr>
        <w:t xml:space="preserve"> </w:t>
      </w:r>
      <w:r>
        <w:t>feeding</w:t>
      </w:r>
      <w:r>
        <w:rPr>
          <w:spacing w:val="1"/>
        </w:rPr>
        <w:t xml:space="preserve"> </w:t>
      </w:r>
      <w:r>
        <w:t>trails</w:t>
      </w:r>
      <w:r>
        <w:rPr>
          <w:spacing w:val="1"/>
        </w:rPr>
        <w:t xml:space="preserve"> </w:t>
      </w:r>
      <w:r>
        <w:t>we</w:t>
      </w:r>
      <w:r>
        <w:rPr>
          <w:spacing w:val="-4"/>
        </w:rPr>
        <w:t>r</w:t>
      </w:r>
      <w:r>
        <w:t>e</w:t>
      </w:r>
      <w:r>
        <w:rPr>
          <w:w w:val="96"/>
        </w:rPr>
        <w:t xml:space="preserve"> </w:t>
      </w:r>
      <w:r>
        <w:t>observed</w:t>
      </w:r>
      <w:r>
        <w:rPr>
          <w:spacing w:val="7"/>
        </w:rPr>
        <w:t xml:space="preserve"> </w:t>
      </w:r>
      <w:r>
        <w:t>in</w:t>
      </w:r>
      <w:r>
        <w:rPr>
          <w:spacing w:val="8"/>
        </w:rPr>
        <w:t xml:space="preserve"> </w:t>
      </w:r>
      <w:r>
        <w:t>surveys</w:t>
      </w:r>
      <w:r>
        <w:rPr>
          <w:spacing w:val="8"/>
        </w:rPr>
        <w:t xml:space="preserve"> </w:t>
      </w:r>
      <w:r>
        <w:t>conducted</w:t>
      </w:r>
      <w:r>
        <w:rPr>
          <w:spacing w:val="8"/>
        </w:rPr>
        <w:t xml:space="preserve"> </w:t>
      </w:r>
      <w:r>
        <w:t>th</w:t>
      </w:r>
      <w:r>
        <w:rPr>
          <w:spacing w:val="-4"/>
        </w:rPr>
        <w:t>r</w:t>
      </w:r>
      <w:r>
        <w:t>ough</w:t>
      </w:r>
      <w:r>
        <w:rPr>
          <w:spacing w:val="7"/>
        </w:rPr>
        <w:t xml:space="preserve"> </w:t>
      </w:r>
      <w:r>
        <w:t>the</w:t>
      </w:r>
      <w:r>
        <w:rPr>
          <w:w w:val="101"/>
        </w:rPr>
        <w:t xml:space="preserve"> </w:t>
      </w:r>
      <w:r>
        <w:t>marine</w:t>
      </w:r>
      <w:r>
        <w:rPr>
          <w:spacing w:val="6"/>
        </w:rPr>
        <w:t xml:space="preserve"> </w:t>
      </w:r>
      <w:r>
        <w:t>monitoring</w:t>
      </w:r>
      <w:r>
        <w:rPr>
          <w:spacing w:val="6"/>
        </w:rPr>
        <w:t xml:space="preserve"> </w:t>
      </w:r>
      <w:r>
        <w:t>p</w:t>
      </w:r>
      <w:r>
        <w:rPr>
          <w:spacing w:val="-4"/>
        </w:rPr>
        <w:t>r</w:t>
      </w:r>
      <w:r>
        <w:t>ogram.</w:t>
      </w:r>
    </w:p>
    <w:p w:rsidR="00740E4D" w:rsidRPr="0027312F" w:rsidRDefault="0027312F" w:rsidP="0027312F">
      <w:pPr>
        <w:pStyle w:val="BodyText"/>
        <w:ind w:left="0"/>
        <w:rPr>
          <w:sz w:val="14"/>
          <w:szCs w:val="14"/>
        </w:rPr>
      </w:pPr>
      <w:r>
        <w:rPr>
          <w:sz w:val="14"/>
          <w:szCs w:val="14"/>
        </w:rPr>
        <w:br w:type="column"/>
      </w:r>
      <w:r w:rsidR="00740E4D">
        <w:lastRenderedPageBreak/>
        <w:t>The</w:t>
      </w:r>
      <w:r w:rsidR="00740E4D">
        <w:rPr>
          <w:spacing w:val="7"/>
        </w:rPr>
        <w:t xml:space="preserve"> </w:t>
      </w:r>
      <w:r w:rsidR="00740E4D">
        <w:t>fact</w:t>
      </w:r>
      <w:r w:rsidR="00740E4D">
        <w:rPr>
          <w:spacing w:val="6"/>
        </w:rPr>
        <w:t xml:space="preserve"> </w:t>
      </w:r>
      <w:r w:rsidR="00740E4D">
        <w:t>that</w:t>
      </w:r>
      <w:r w:rsidR="00740E4D">
        <w:rPr>
          <w:w w:val="103"/>
        </w:rPr>
        <w:t xml:space="preserve"> </w:t>
      </w:r>
      <w:r w:rsidR="00740E4D">
        <w:t>coastal</w:t>
      </w:r>
      <w:r w:rsidR="00740E4D">
        <w:rPr>
          <w:spacing w:val="1"/>
        </w:rPr>
        <w:t xml:space="preserve"> </w:t>
      </w:r>
      <w:r w:rsidR="00740E4D">
        <w:t>ecosystems</w:t>
      </w:r>
      <w:r w:rsidR="00740E4D">
        <w:rPr>
          <w:spacing w:val="1"/>
        </w:rPr>
        <w:t xml:space="preserve"> </w:t>
      </w:r>
      <w:r w:rsidR="00740E4D">
        <w:t>in</w:t>
      </w:r>
      <w:r w:rsidR="00740E4D">
        <w:rPr>
          <w:spacing w:val="2"/>
        </w:rPr>
        <w:t xml:space="preserve"> </w:t>
      </w:r>
      <w:r w:rsidR="00740E4D">
        <w:t>the</w:t>
      </w:r>
      <w:r w:rsidR="00740E4D">
        <w:rPr>
          <w:spacing w:val="1"/>
        </w:rPr>
        <w:t xml:space="preserve"> </w:t>
      </w:r>
      <w:r w:rsidR="00740E4D">
        <w:t>Cape</w:t>
      </w:r>
      <w:r w:rsidR="00740E4D">
        <w:rPr>
          <w:spacing w:val="2"/>
        </w:rPr>
        <w:t xml:space="preserve"> </w:t>
      </w:r>
      <w:r w:rsidR="00740E4D">
        <w:t>Flattery</w:t>
      </w:r>
      <w:r w:rsidR="00740E4D">
        <w:rPr>
          <w:w w:val="99"/>
        </w:rPr>
        <w:t xml:space="preserve"> </w:t>
      </w:r>
      <w:r w:rsidR="00740E4D">
        <w:t>a</w:t>
      </w:r>
      <w:r w:rsidR="00740E4D">
        <w:rPr>
          <w:spacing w:val="-5"/>
        </w:rPr>
        <w:t>r</w:t>
      </w:r>
      <w:r w:rsidR="00740E4D">
        <w:t>ea</w:t>
      </w:r>
      <w:r w:rsidR="00740E4D">
        <w:rPr>
          <w:spacing w:val="3"/>
        </w:rPr>
        <w:t xml:space="preserve"> </w:t>
      </w:r>
      <w:r w:rsidR="00740E4D">
        <w:t>a</w:t>
      </w:r>
      <w:r w:rsidR="00740E4D">
        <w:rPr>
          <w:spacing w:val="-5"/>
        </w:rPr>
        <w:t>r</w:t>
      </w:r>
      <w:r w:rsidR="00740E4D">
        <w:t>e</w:t>
      </w:r>
      <w:r w:rsidR="00740E4D">
        <w:rPr>
          <w:spacing w:val="3"/>
        </w:rPr>
        <w:t xml:space="preserve"> </w:t>
      </w:r>
      <w:r w:rsidR="00740E4D">
        <w:t>intact</w:t>
      </w:r>
      <w:r w:rsidR="00740E4D">
        <w:rPr>
          <w:spacing w:val="3"/>
        </w:rPr>
        <w:t xml:space="preserve"> </w:t>
      </w:r>
      <w:r w:rsidR="00740E4D">
        <w:t>helped</w:t>
      </w:r>
      <w:r w:rsidR="00740E4D">
        <w:rPr>
          <w:spacing w:val="4"/>
        </w:rPr>
        <w:t xml:space="preserve"> </w:t>
      </w:r>
      <w:proofErr w:type="spellStart"/>
      <w:r w:rsidR="00740E4D">
        <w:t>minimise</w:t>
      </w:r>
      <w:proofErr w:type="spellEnd"/>
      <w:r w:rsidR="00740E4D">
        <w:rPr>
          <w:spacing w:val="3"/>
        </w:rPr>
        <w:t xml:space="preserve"> </w:t>
      </w:r>
      <w:r w:rsidR="00740E4D">
        <w:t>the</w:t>
      </w:r>
      <w:r w:rsidR="00740E4D">
        <w:rPr>
          <w:spacing w:val="3"/>
        </w:rPr>
        <w:t xml:space="preserve"> </w:t>
      </w:r>
      <w:r w:rsidR="00740E4D">
        <w:t>impacts</w:t>
      </w:r>
      <w:r w:rsidR="00740E4D">
        <w:rPr>
          <w:w w:val="103"/>
        </w:rPr>
        <w:t xml:space="preserve"> </w:t>
      </w:r>
      <w:r w:rsidR="00740E4D">
        <w:t>of</w:t>
      </w:r>
      <w:r w:rsidR="00740E4D">
        <w:rPr>
          <w:spacing w:val="7"/>
        </w:rPr>
        <w:t xml:space="preserve"> </w:t>
      </w:r>
      <w:r w:rsidR="00740E4D">
        <w:t>cyclonic</w:t>
      </w:r>
      <w:r w:rsidR="00740E4D">
        <w:rPr>
          <w:spacing w:val="7"/>
        </w:rPr>
        <w:t xml:space="preserve"> </w:t>
      </w:r>
      <w:r w:rsidR="00740E4D">
        <w:t>winds</w:t>
      </w:r>
      <w:r w:rsidR="00740E4D">
        <w:rPr>
          <w:spacing w:val="7"/>
        </w:rPr>
        <w:t xml:space="preserve"> </w:t>
      </w:r>
      <w:r w:rsidR="00740E4D">
        <w:t>on</w:t>
      </w:r>
      <w:r w:rsidR="00740E4D">
        <w:rPr>
          <w:spacing w:val="7"/>
        </w:rPr>
        <w:t xml:space="preserve"> </w:t>
      </w:r>
      <w:r w:rsidR="00740E4D">
        <w:t>adjacent</w:t>
      </w:r>
      <w:r w:rsidR="00740E4D">
        <w:rPr>
          <w:spacing w:val="7"/>
        </w:rPr>
        <w:t xml:space="preserve"> </w:t>
      </w:r>
      <w:proofErr w:type="spellStart"/>
      <w:r w:rsidR="00740E4D">
        <w:t>seagrass</w:t>
      </w:r>
      <w:proofErr w:type="spellEnd"/>
      <w:r w:rsidR="00740E4D">
        <w:rPr>
          <w:w w:val="99"/>
        </w:rPr>
        <w:t xml:space="preserve"> </w:t>
      </w:r>
      <w:r w:rsidR="00740E4D">
        <w:t>meadows.</w:t>
      </w:r>
    </w:p>
    <w:p w:rsidR="00740E4D" w:rsidRDefault="00740E4D" w:rsidP="00740E4D">
      <w:pPr>
        <w:pStyle w:val="BodyText"/>
        <w:rPr>
          <w:sz w:val="14"/>
          <w:szCs w:val="14"/>
        </w:rPr>
      </w:pPr>
    </w:p>
    <w:p w:rsidR="00740E4D" w:rsidRDefault="00740E4D" w:rsidP="00B23A9F">
      <w:pPr>
        <w:pStyle w:val="BodyText"/>
        <w:ind w:left="0"/>
      </w:pPr>
      <w:r>
        <w:t>Mo</w:t>
      </w:r>
      <w:r>
        <w:rPr>
          <w:spacing w:val="-4"/>
        </w:rPr>
        <w:t>r</w:t>
      </w:r>
      <w:r>
        <w:t>e</w:t>
      </w:r>
      <w:r>
        <w:rPr>
          <w:spacing w:val="9"/>
        </w:rPr>
        <w:t xml:space="preserve"> </w:t>
      </w:r>
      <w:r>
        <w:t>information</w:t>
      </w:r>
      <w:r>
        <w:rPr>
          <w:spacing w:val="10"/>
        </w:rPr>
        <w:t xml:space="preserve"> </w:t>
      </w:r>
      <w:r>
        <w:t>on</w:t>
      </w:r>
      <w:r>
        <w:rPr>
          <w:spacing w:val="9"/>
        </w:rPr>
        <w:t xml:space="preserve"> </w:t>
      </w:r>
      <w:r>
        <w:t>di</w:t>
      </w:r>
      <w:r>
        <w:rPr>
          <w:spacing w:val="-4"/>
        </w:rPr>
        <w:t>r</w:t>
      </w:r>
      <w:r>
        <w:t>ect</w:t>
      </w:r>
      <w:r>
        <w:rPr>
          <w:spacing w:val="10"/>
        </w:rPr>
        <w:t xml:space="preserve"> </w:t>
      </w:r>
      <w:r>
        <w:t>and</w:t>
      </w:r>
      <w:r>
        <w:rPr>
          <w:spacing w:val="9"/>
        </w:rPr>
        <w:t xml:space="preserve"> </w:t>
      </w:r>
      <w:r>
        <w:t>indi</w:t>
      </w:r>
      <w:r>
        <w:rPr>
          <w:spacing w:val="-4"/>
        </w:rPr>
        <w:t>r</w:t>
      </w:r>
      <w:r>
        <w:t>ect</w:t>
      </w:r>
      <w:r>
        <w:rPr>
          <w:w w:val="104"/>
        </w:rPr>
        <w:t xml:space="preserve"> </w:t>
      </w:r>
      <w:r>
        <w:rPr>
          <w:rFonts w:cs="Arial"/>
        </w:rPr>
        <w:t>impacts</w:t>
      </w:r>
      <w:r>
        <w:rPr>
          <w:rFonts w:cs="Arial"/>
          <w:spacing w:val="8"/>
        </w:rPr>
        <w:t xml:space="preserve"> </w:t>
      </w:r>
      <w:r>
        <w:rPr>
          <w:rFonts w:cs="Arial"/>
        </w:rPr>
        <w:t>is</w:t>
      </w:r>
      <w:r>
        <w:rPr>
          <w:rFonts w:cs="Arial"/>
          <w:spacing w:val="9"/>
        </w:rPr>
        <w:t xml:space="preserve"> </w:t>
      </w:r>
      <w:r>
        <w:rPr>
          <w:rFonts w:cs="Arial"/>
        </w:rPr>
        <w:t>still</w:t>
      </w:r>
      <w:r>
        <w:rPr>
          <w:rFonts w:cs="Arial"/>
          <w:spacing w:val="9"/>
        </w:rPr>
        <w:t xml:space="preserve"> </w:t>
      </w:r>
      <w:r>
        <w:rPr>
          <w:rFonts w:cs="Arial"/>
        </w:rPr>
        <w:t>being</w:t>
      </w:r>
      <w:r>
        <w:rPr>
          <w:rFonts w:cs="Arial"/>
          <w:spacing w:val="8"/>
        </w:rPr>
        <w:t xml:space="preserve"> </w:t>
      </w:r>
      <w:r>
        <w:rPr>
          <w:rFonts w:cs="Arial"/>
        </w:rPr>
        <w:t>gathe</w:t>
      </w:r>
      <w:r>
        <w:rPr>
          <w:rFonts w:cs="Arial"/>
          <w:spacing w:val="-4"/>
        </w:rPr>
        <w:t>r</w:t>
      </w:r>
      <w:r>
        <w:rPr>
          <w:rFonts w:cs="Arial"/>
        </w:rPr>
        <w:t>ed.</w:t>
      </w:r>
      <w:r>
        <w:rPr>
          <w:rFonts w:cs="Arial"/>
          <w:spacing w:val="9"/>
        </w:rPr>
        <w:t xml:space="preserve"> </w:t>
      </w:r>
      <w:r>
        <w:rPr>
          <w:rFonts w:cs="Arial"/>
        </w:rPr>
        <w:t>Specific</w:t>
      </w:r>
      <w:r>
        <w:rPr>
          <w:rFonts w:cs="Arial"/>
          <w:w w:val="102"/>
        </w:rPr>
        <w:t xml:space="preserve"> </w:t>
      </w:r>
      <w:r>
        <w:t>information</w:t>
      </w:r>
      <w:r>
        <w:rPr>
          <w:spacing w:val="8"/>
        </w:rPr>
        <w:t xml:space="preserve"> </w:t>
      </w:r>
      <w:r>
        <w:t>on</w:t>
      </w:r>
      <w:r>
        <w:rPr>
          <w:spacing w:val="9"/>
        </w:rPr>
        <w:t xml:space="preserve"> </w:t>
      </w:r>
      <w:r>
        <w:t>the</w:t>
      </w:r>
      <w:r>
        <w:rPr>
          <w:spacing w:val="9"/>
        </w:rPr>
        <w:t xml:space="preserve"> </w:t>
      </w:r>
      <w:r>
        <w:t>impacts</w:t>
      </w:r>
      <w:r>
        <w:rPr>
          <w:spacing w:val="9"/>
        </w:rPr>
        <w:t xml:space="preserve"> </w:t>
      </w:r>
      <w:r>
        <w:t>of</w:t>
      </w:r>
      <w:r>
        <w:rPr>
          <w:spacing w:val="8"/>
        </w:rPr>
        <w:t xml:space="preserve"> </w:t>
      </w:r>
      <w:r>
        <w:t>the</w:t>
      </w:r>
      <w:r>
        <w:rPr>
          <w:spacing w:val="9"/>
        </w:rPr>
        <w:t xml:space="preserve"> </w:t>
      </w:r>
      <w:r>
        <w:t>cyclone</w:t>
      </w:r>
      <w:r>
        <w:rPr>
          <w:w w:val="102"/>
        </w:rPr>
        <w:t xml:space="preserve"> </w:t>
      </w:r>
      <w:r>
        <w:t>on</w:t>
      </w:r>
      <w:r>
        <w:rPr>
          <w:spacing w:val="5"/>
        </w:rPr>
        <w:t xml:space="preserve"> </w:t>
      </w:r>
      <w:r>
        <w:t>islands,</w:t>
      </w:r>
      <w:r>
        <w:rPr>
          <w:spacing w:val="5"/>
        </w:rPr>
        <w:t xml:space="preserve"> </w:t>
      </w:r>
      <w:r>
        <w:t>beaches,</w:t>
      </w:r>
      <w:r>
        <w:rPr>
          <w:spacing w:val="5"/>
        </w:rPr>
        <w:t xml:space="preserve"> </w:t>
      </w:r>
      <w:r>
        <w:t>water</w:t>
      </w:r>
      <w:r>
        <w:rPr>
          <w:spacing w:val="6"/>
        </w:rPr>
        <w:t xml:space="preserve"> </w:t>
      </w:r>
      <w:r>
        <w:t>qualit</w:t>
      </w:r>
      <w:r>
        <w:rPr>
          <w:spacing w:val="-14"/>
        </w:rPr>
        <w:t>y</w:t>
      </w:r>
      <w:r>
        <w:t>,</w:t>
      </w:r>
      <w:r>
        <w:rPr>
          <w:spacing w:val="5"/>
        </w:rPr>
        <w:t xml:space="preserve"> </w:t>
      </w:r>
      <w:r>
        <w:t>dugongs,</w:t>
      </w:r>
      <w:r>
        <w:rPr>
          <w:w w:val="102"/>
        </w:rPr>
        <w:t xml:space="preserve"> </w:t>
      </w:r>
      <w:r>
        <w:rPr>
          <w:rFonts w:cs="Arial"/>
        </w:rPr>
        <w:t>turtles</w:t>
      </w:r>
      <w:r>
        <w:rPr>
          <w:rFonts w:cs="Arial"/>
          <w:spacing w:val="4"/>
        </w:rPr>
        <w:t xml:space="preserve"> </w:t>
      </w:r>
      <w:r>
        <w:rPr>
          <w:rFonts w:cs="Arial"/>
        </w:rPr>
        <w:t>and</w:t>
      </w:r>
      <w:r>
        <w:rPr>
          <w:rFonts w:cs="Arial"/>
          <w:spacing w:val="4"/>
        </w:rPr>
        <w:t xml:space="preserve"> </w:t>
      </w:r>
      <w:r>
        <w:rPr>
          <w:rFonts w:cs="Arial"/>
        </w:rPr>
        <w:t>fish</w:t>
      </w:r>
      <w:r>
        <w:rPr>
          <w:rFonts w:cs="Arial"/>
          <w:spacing w:val="4"/>
        </w:rPr>
        <w:t xml:space="preserve"> </w:t>
      </w:r>
      <w:r>
        <w:rPr>
          <w:rFonts w:cs="Arial"/>
        </w:rPr>
        <w:t>was</w:t>
      </w:r>
      <w:r>
        <w:rPr>
          <w:rFonts w:cs="Arial"/>
          <w:spacing w:val="4"/>
        </w:rPr>
        <w:t xml:space="preserve"> </w:t>
      </w:r>
      <w:r>
        <w:rPr>
          <w:rFonts w:cs="Arial"/>
        </w:rPr>
        <w:t>still</w:t>
      </w:r>
      <w:r>
        <w:rPr>
          <w:rFonts w:cs="Arial"/>
          <w:spacing w:val="4"/>
        </w:rPr>
        <w:t xml:space="preserve"> </w:t>
      </w:r>
      <w:r>
        <w:rPr>
          <w:rFonts w:cs="Arial"/>
        </w:rPr>
        <w:t>pending</w:t>
      </w:r>
      <w:r>
        <w:rPr>
          <w:rFonts w:cs="Arial"/>
          <w:spacing w:val="4"/>
        </w:rPr>
        <w:t xml:space="preserve"> </w:t>
      </w:r>
      <w:r>
        <w:rPr>
          <w:rFonts w:cs="Arial"/>
        </w:rPr>
        <w:t>as</w:t>
      </w:r>
      <w:r>
        <w:rPr>
          <w:rFonts w:cs="Arial"/>
          <w:spacing w:val="4"/>
        </w:rPr>
        <w:t xml:space="preserve"> </w:t>
      </w:r>
      <w:r>
        <w:rPr>
          <w:rFonts w:cs="Arial"/>
        </w:rPr>
        <w:t>at</w:t>
      </w:r>
      <w:r>
        <w:rPr>
          <w:rFonts w:cs="Arial"/>
          <w:spacing w:val="4"/>
        </w:rPr>
        <w:t xml:space="preserve"> </w:t>
      </w:r>
      <w:r>
        <w:rPr>
          <w:rFonts w:cs="Arial"/>
        </w:rPr>
        <w:t xml:space="preserve">30 </w:t>
      </w:r>
      <w:r>
        <w:t>June 2014.</w:t>
      </w:r>
    </w:p>
    <w:p w:rsidR="00740E4D" w:rsidRDefault="00740E4D" w:rsidP="00740E4D">
      <w:pPr>
        <w:pStyle w:val="BodyText"/>
        <w:rPr>
          <w:sz w:val="14"/>
          <w:szCs w:val="14"/>
        </w:rPr>
      </w:pPr>
    </w:p>
    <w:p w:rsidR="00B23A9F" w:rsidRDefault="00740E4D" w:rsidP="00B23A9F">
      <w:pPr>
        <w:pStyle w:val="BodyText"/>
        <w:ind w:left="0"/>
        <w:sectPr w:rsidR="00B23A9F" w:rsidSect="0027312F">
          <w:pgSz w:w="11906" w:h="16838"/>
          <w:pgMar w:top="1440" w:right="1440" w:bottom="1440" w:left="1440" w:header="708" w:footer="708" w:gutter="0"/>
          <w:cols w:num="2" w:space="708"/>
          <w:docGrid w:linePitch="360"/>
        </w:sectPr>
      </w:pPr>
      <w:r>
        <w:t>Initial</w:t>
      </w:r>
      <w:r>
        <w:rPr>
          <w:spacing w:val="8"/>
        </w:rPr>
        <w:t xml:space="preserve"> </w:t>
      </w:r>
      <w:r>
        <w:rPr>
          <w:spacing w:val="-4"/>
        </w:rPr>
        <w:t>r</w:t>
      </w:r>
      <w:r>
        <w:t>eports</w:t>
      </w:r>
      <w:r>
        <w:rPr>
          <w:spacing w:val="9"/>
        </w:rPr>
        <w:t xml:space="preserve"> </w:t>
      </w:r>
      <w:r>
        <w:t>f</w:t>
      </w:r>
      <w:r>
        <w:rPr>
          <w:spacing w:val="-4"/>
        </w:rPr>
        <w:t>r</w:t>
      </w:r>
      <w:r>
        <w:t>om</w:t>
      </w:r>
      <w:r>
        <w:rPr>
          <w:spacing w:val="9"/>
        </w:rPr>
        <w:t xml:space="preserve"> </w:t>
      </w:r>
      <w:r>
        <w:t>the</w:t>
      </w:r>
      <w:r>
        <w:rPr>
          <w:spacing w:val="9"/>
        </w:rPr>
        <w:t xml:space="preserve"> </w:t>
      </w:r>
      <w:r>
        <w:t>tourism,</w:t>
      </w:r>
      <w:r>
        <w:rPr>
          <w:spacing w:val="9"/>
        </w:rPr>
        <w:t xml:space="preserve"> </w:t>
      </w:r>
      <w:r>
        <w:t>comme</w:t>
      </w:r>
      <w:r>
        <w:rPr>
          <w:spacing w:val="-4"/>
        </w:rPr>
        <w:t>r</w:t>
      </w:r>
      <w:r>
        <w:t>cial</w:t>
      </w:r>
      <w:r>
        <w:rPr>
          <w:w w:val="101"/>
        </w:rPr>
        <w:t xml:space="preserve"> </w:t>
      </w:r>
      <w:r>
        <w:rPr>
          <w:rFonts w:cs="Arial"/>
        </w:rPr>
        <w:t>fishing</w:t>
      </w:r>
      <w:r>
        <w:rPr>
          <w:rFonts w:cs="Arial"/>
          <w:spacing w:val="10"/>
        </w:rPr>
        <w:t xml:space="preserve"> </w:t>
      </w:r>
      <w:r>
        <w:rPr>
          <w:rFonts w:cs="Arial"/>
        </w:rPr>
        <w:t>and</w:t>
      </w:r>
      <w:r>
        <w:rPr>
          <w:rFonts w:cs="Arial"/>
          <w:spacing w:val="10"/>
        </w:rPr>
        <w:t xml:space="preserve"> </w:t>
      </w:r>
      <w:r>
        <w:rPr>
          <w:rFonts w:cs="Arial"/>
        </w:rPr>
        <w:t>shipping</w:t>
      </w:r>
      <w:r>
        <w:rPr>
          <w:rFonts w:cs="Arial"/>
          <w:spacing w:val="11"/>
        </w:rPr>
        <w:t xml:space="preserve"> </w:t>
      </w:r>
      <w:r>
        <w:rPr>
          <w:rFonts w:cs="Arial"/>
        </w:rPr>
        <w:t>industries</w:t>
      </w:r>
      <w:r>
        <w:rPr>
          <w:rFonts w:cs="Arial"/>
          <w:spacing w:val="10"/>
        </w:rPr>
        <w:t xml:space="preserve"> </w:t>
      </w:r>
      <w:r>
        <w:rPr>
          <w:rFonts w:cs="Arial"/>
        </w:rPr>
        <w:t>indicate</w:t>
      </w:r>
      <w:r>
        <w:rPr>
          <w:rFonts w:cs="Arial"/>
          <w:w w:val="102"/>
        </w:rPr>
        <w:t xml:space="preserve"> </w:t>
      </w:r>
      <w:r>
        <w:t>the</w:t>
      </w:r>
      <w:r>
        <w:rPr>
          <w:spacing w:val="-4"/>
        </w:rPr>
        <w:t>r</w:t>
      </w:r>
      <w:r>
        <w:t>e</w:t>
      </w:r>
      <w:r>
        <w:rPr>
          <w:spacing w:val="6"/>
        </w:rPr>
        <w:t xml:space="preserve"> </w:t>
      </w:r>
      <w:r>
        <w:t>we</w:t>
      </w:r>
      <w:r>
        <w:rPr>
          <w:spacing w:val="-4"/>
        </w:rPr>
        <w:t>r</w:t>
      </w:r>
      <w:r>
        <w:t>e</w:t>
      </w:r>
      <w:r>
        <w:rPr>
          <w:spacing w:val="6"/>
        </w:rPr>
        <w:t xml:space="preserve"> </w:t>
      </w:r>
      <w:r>
        <w:t>some</w:t>
      </w:r>
      <w:r>
        <w:rPr>
          <w:spacing w:val="7"/>
        </w:rPr>
        <w:t xml:space="preserve"> </w:t>
      </w:r>
      <w:r>
        <w:t>disruptions</w:t>
      </w:r>
      <w:r>
        <w:rPr>
          <w:spacing w:val="6"/>
        </w:rPr>
        <w:t xml:space="preserve"> </w:t>
      </w:r>
      <w:r>
        <w:t>to</w:t>
      </w:r>
      <w:r>
        <w:rPr>
          <w:spacing w:val="6"/>
        </w:rPr>
        <w:t xml:space="preserve"> </w:t>
      </w:r>
      <w:r>
        <w:t>individual</w:t>
      </w:r>
      <w:r w:rsidR="00B23A9F">
        <w:t xml:space="preserve"> </w:t>
      </w:r>
      <w:r>
        <w:t>operators,</w:t>
      </w:r>
      <w:r>
        <w:rPr>
          <w:spacing w:val="3"/>
        </w:rPr>
        <w:t xml:space="preserve"> </w:t>
      </w:r>
      <w:r>
        <w:t>but</w:t>
      </w:r>
      <w:r>
        <w:rPr>
          <w:spacing w:val="3"/>
        </w:rPr>
        <w:t xml:space="preserve"> </w:t>
      </w:r>
      <w:r>
        <w:t>in</w:t>
      </w:r>
      <w:r>
        <w:rPr>
          <w:spacing w:val="3"/>
        </w:rPr>
        <w:t xml:space="preserve"> </w:t>
      </w:r>
      <w:r>
        <w:t>general</w:t>
      </w:r>
      <w:r>
        <w:rPr>
          <w:spacing w:val="3"/>
        </w:rPr>
        <w:t xml:space="preserve"> </w:t>
      </w:r>
      <w:r>
        <w:t>no</w:t>
      </w:r>
      <w:r>
        <w:rPr>
          <w:spacing w:val="3"/>
        </w:rPr>
        <w:t xml:space="preserve"> </w:t>
      </w:r>
      <w:r>
        <w:t>immediate</w:t>
      </w:r>
      <w:r>
        <w:rPr>
          <w:spacing w:val="3"/>
        </w:rPr>
        <w:t xml:space="preserve"> </w:t>
      </w:r>
      <w:r>
        <w:t>major impact on businesses in the G</w:t>
      </w:r>
      <w:r>
        <w:rPr>
          <w:spacing w:val="-5"/>
        </w:rPr>
        <w:t>r</w:t>
      </w:r>
      <w:r>
        <w:t>eat Barrier</w:t>
      </w:r>
      <w:r>
        <w:rPr>
          <w:w w:val="99"/>
        </w:rPr>
        <w:t xml:space="preserve"> </w:t>
      </w:r>
      <w:r>
        <w:t>Reef</w:t>
      </w:r>
      <w:r>
        <w:rPr>
          <w:spacing w:val="-18"/>
        </w:rPr>
        <w:t xml:space="preserve"> </w:t>
      </w:r>
      <w:r>
        <w:t xml:space="preserve">Region. </w:t>
      </w:r>
    </w:p>
    <w:p w:rsidR="00740E4D" w:rsidRPr="00B23A9F" w:rsidRDefault="00740E4D" w:rsidP="00651AC7">
      <w:pPr>
        <w:pStyle w:val="Heading5"/>
        <w:spacing w:before="0" w:after="120"/>
      </w:pPr>
      <w:r w:rsidRPr="00B23A9F">
        <w:lastRenderedPageBreak/>
        <w:t>Address remaining impacts</w:t>
      </w:r>
    </w:p>
    <w:p w:rsidR="00740E4D" w:rsidRDefault="00740E4D" w:rsidP="00B23A9F">
      <w:pPr>
        <w:pStyle w:val="BodyText"/>
        <w:ind w:left="0"/>
        <w:rPr>
          <w:rFonts w:cs="Arial"/>
        </w:rPr>
      </w:pPr>
      <w:r>
        <w:t>Over</w:t>
      </w:r>
      <w:r>
        <w:rPr>
          <w:spacing w:val="5"/>
        </w:rPr>
        <w:t xml:space="preserve"> </w:t>
      </w:r>
      <w:r>
        <w:t>the</w:t>
      </w:r>
      <w:r>
        <w:rPr>
          <w:spacing w:val="6"/>
        </w:rPr>
        <w:t xml:space="preserve"> </w:t>
      </w:r>
      <w:r>
        <w:t>last</w:t>
      </w:r>
      <w:r>
        <w:rPr>
          <w:spacing w:val="6"/>
        </w:rPr>
        <w:t xml:space="preserve"> </w:t>
      </w:r>
      <w:r>
        <w:t>two</w:t>
      </w:r>
      <w:r>
        <w:rPr>
          <w:spacing w:val="6"/>
        </w:rPr>
        <w:t xml:space="preserve"> </w:t>
      </w:r>
      <w:r>
        <w:t>decades,</w:t>
      </w:r>
      <w:r>
        <w:rPr>
          <w:spacing w:val="6"/>
        </w:rPr>
        <w:t xml:space="preserve"> </w:t>
      </w:r>
      <w:r>
        <w:t>considerable</w:t>
      </w:r>
      <w:r>
        <w:rPr>
          <w:w w:val="101"/>
        </w:rPr>
        <w:t xml:space="preserve"> </w:t>
      </w:r>
      <w:r>
        <w:t>p</w:t>
      </w:r>
      <w:r>
        <w:rPr>
          <w:spacing w:val="-4"/>
        </w:rPr>
        <w:t>r</w:t>
      </w:r>
      <w:r>
        <w:t>og</w:t>
      </w:r>
      <w:r>
        <w:rPr>
          <w:spacing w:val="-4"/>
        </w:rPr>
        <w:t>r</w:t>
      </w:r>
      <w:r>
        <w:t>ess</w:t>
      </w:r>
      <w:r>
        <w:rPr>
          <w:spacing w:val="2"/>
        </w:rPr>
        <w:t xml:space="preserve"> </w:t>
      </w:r>
      <w:r>
        <w:t>has</w:t>
      </w:r>
      <w:r>
        <w:rPr>
          <w:spacing w:val="2"/>
        </w:rPr>
        <w:t xml:space="preserve"> </w:t>
      </w:r>
      <w:r>
        <w:t>been</w:t>
      </w:r>
      <w:r>
        <w:rPr>
          <w:spacing w:val="2"/>
        </w:rPr>
        <w:t xml:space="preserve"> </w:t>
      </w:r>
      <w:r>
        <w:t>made</w:t>
      </w:r>
      <w:r>
        <w:rPr>
          <w:spacing w:val="2"/>
        </w:rPr>
        <w:t xml:space="preserve"> </w:t>
      </w:r>
      <w:r>
        <w:t>towa</w:t>
      </w:r>
      <w:r>
        <w:rPr>
          <w:spacing w:val="-4"/>
        </w:rPr>
        <w:t>r</w:t>
      </w:r>
      <w:r>
        <w:t>ds</w:t>
      </w:r>
      <w:r>
        <w:rPr>
          <w:spacing w:val="2"/>
        </w:rPr>
        <w:t xml:space="preserve"> </w:t>
      </w:r>
      <w:r>
        <w:t xml:space="preserve">sustainable </w:t>
      </w:r>
      <w:r>
        <w:rPr>
          <w:rFonts w:cs="Arial"/>
        </w:rPr>
        <w:t>fisheries</w:t>
      </w:r>
      <w:r>
        <w:rPr>
          <w:rFonts w:cs="Arial"/>
          <w:spacing w:val="-5"/>
        </w:rPr>
        <w:t xml:space="preserve"> </w:t>
      </w:r>
      <w:r>
        <w:rPr>
          <w:rFonts w:cs="Arial"/>
        </w:rPr>
        <w:t>in</w:t>
      </w:r>
      <w:r>
        <w:rPr>
          <w:rFonts w:cs="Arial"/>
          <w:spacing w:val="-5"/>
        </w:rPr>
        <w:t xml:space="preserve"> </w:t>
      </w:r>
      <w:r>
        <w:rPr>
          <w:rFonts w:cs="Arial"/>
        </w:rPr>
        <w:t>the</w:t>
      </w:r>
      <w:r>
        <w:rPr>
          <w:rFonts w:cs="Arial"/>
          <w:spacing w:val="-4"/>
        </w:rPr>
        <w:t xml:space="preserve"> </w:t>
      </w:r>
      <w:r>
        <w:rPr>
          <w:rFonts w:cs="Arial"/>
        </w:rPr>
        <w:t>G</w:t>
      </w:r>
      <w:r>
        <w:rPr>
          <w:rFonts w:cs="Arial"/>
          <w:spacing w:val="-5"/>
        </w:rPr>
        <w:t>r</w:t>
      </w:r>
      <w:r>
        <w:rPr>
          <w:rFonts w:cs="Arial"/>
        </w:rPr>
        <w:t>eat</w:t>
      </w:r>
      <w:r>
        <w:rPr>
          <w:rFonts w:cs="Arial"/>
          <w:spacing w:val="-5"/>
        </w:rPr>
        <w:t xml:space="preserve"> </w:t>
      </w:r>
      <w:r>
        <w:rPr>
          <w:rFonts w:cs="Arial"/>
        </w:rPr>
        <w:t>Barrier</w:t>
      </w:r>
      <w:r>
        <w:rPr>
          <w:rFonts w:cs="Arial"/>
          <w:spacing w:val="-5"/>
        </w:rPr>
        <w:t xml:space="preserve"> </w:t>
      </w:r>
      <w:r>
        <w:rPr>
          <w:rFonts w:cs="Arial"/>
        </w:rPr>
        <w:t>Reef;</w:t>
      </w:r>
      <w:r>
        <w:rPr>
          <w:rFonts w:cs="Arial"/>
          <w:spacing w:val="-4"/>
        </w:rPr>
        <w:t xml:space="preserve"> </w:t>
      </w:r>
      <w:r>
        <w:rPr>
          <w:rFonts w:cs="Arial"/>
        </w:rPr>
        <w:t>howeve</w:t>
      </w:r>
      <w:r>
        <w:rPr>
          <w:rFonts w:cs="Arial"/>
          <w:spacing w:val="-17"/>
        </w:rPr>
        <w:t>r</w:t>
      </w:r>
      <w:r>
        <w:rPr>
          <w:rFonts w:cs="Arial"/>
        </w:rPr>
        <w:t xml:space="preserve">, </w:t>
      </w:r>
      <w:r>
        <w:t>the</w:t>
      </w:r>
      <w:r>
        <w:rPr>
          <w:spacing w:val="-3"/>
        </w:rPr>
        <w:t xml:space="preserve"> </w:t>
      </w:r>
      <w:r>
        <w:rPr>
          <w:rFonts w:cs="Arial"/>
          <w:i/>
        </w:rPr>
        <w:t>G</w:t>
      </w:r>
      <w:r>
        <w:rPr>
          <w:rFonts w:cs="Arial"/>
          <w:i/>
          <w:spacing w:val="-5"/>
        </w:rPr>
        <w:t>r</w:t>
      </w:r>
      <w:r>
        <w:rPr>
          <w:rFonts w:cs="Arial"/>
          <w:i/>
        </w:rPr>
        <w:t>eat</w:t>
      </w:r>
      <w:r>
        <w:rPr>
          <w:rFonts w:cs="Arial"/>
          <w:i/>
          <w:spacing w:val="-3"/>
        </w:rPr>
        <w:t xml:space="preserve"> </w:t>
      </w:r>
      <w:r>
        <w:rPr>
          <w:rFonts w:cs="Arial"/>
          <w:i/>
        </w:rPr>
        <w:t>Barrier</w:t>
      </w:r>
      <w:r>
        <w:rPr>
          <w:rFonts w:cs="Arial"/>
          <w:i/>
          <w:spacing w:val="-3"/>
        </w:rPr>
        <w:t xml:space="preserve"> </w:t>
      </w:r>
      <w:r>
        <w:rPr>
          <w:rFonts w:cs="Arial"/>
          <w:i/>
        </w:rPr>
        <w:t>Reef</w:t>
      </w:r>
      <w:r>
        <w:rPr>
          <w:rFonts w:cs="Arial"/>
          <w:i/>
          <w:spacing w:val="-2"/>
        </w:rPr>
        <w:t xml:space="preserve"> </w:t>
      </w:r>
      <w:r>
        <w:rPr>
          <w:rFonts w:cs="Arial"/>
          <w:i/>
        </w:rPr>
        <w:t>Outlook</w:t>
      </w:r>
      <w:r>
        <w:rPr>
          <w:rFonts w:cs="Arial"/>
          <w:i/>
          <w:spacing w:val="-3"/>
        </w:rPr>
        <w:t xml:space="preserve"> </w:t>
      </w:r>
      <w:r>
        <w:rPr>
          <w:rFonts w:cs="Arial"/>
          <w:i/>
        </w:rPr>
        <w:t>Report</w:t>
      </w:r>
      <w:r>
        <w:rPr>
          <w:rFonts w:cs="Arial"/>
          <w:i/>
          <w:spacing w:val="-3"/>
        </w:rPr>
        <w:t xml:space="preserve"> </w:t>
      </w:r>
      <w:r>
        <w:rPr>
          <w:rFonts w:cs="Arial"/>
          <w:i/>
        </w:rPr>
        <w:t xml:space="preserve">2009 </w:t>
      </w:r>
      <w:proofErr w:type="spellStart"/>
      <w:r>
        <w:rPr>
          <w:spacing w:val="-4"/>
        </w:rPr>
        <w:t>r</w:t>
      </w:r>
      <w:r>
        <w:t>ecognised</w:t>
      </w:r>
      <w:proofErr w:type="spellEnd"/>
      <w:r>
        <w:rPr>
          <w:spacing w:val="7"/>
        </w:rPr>
        <w:t xml:space="preserve"> </w:t>
      </w:r>
      <w:r>
        <w:t>that</w:t>
      </w:r>
      <w:r>
        <w:rPr>
          <w:spacing w:val="8"/>
        </w:rPr>
        <w:t xml:space="preserve"> </w:t>
      </w:r>
      <w:r>
        <w:t>mo</w:t>
      </w:r>
      <w:r>
        <w:rPr>
          <w:spacing w:val="-4"/>
        </w:rPr>
        <w:t>r</w:t>
      </w:r>
      <w:r>
        <w:t>e</w:t>
      </w:r>
      <w:r>
        <w:rPr>
          <w:spacing w:val="8"/>
        </w:rPr>
        <w:t xml:space="preserve"> </w:t>
      </w:r>
      <w:r>
        <w:t>could</w:t>
      </w:r>
      <w:r>
        <w:rPr>
          <w:spacing w:val="8"/>
        </w:rPr>
        <w:t xml:space="preserve"> </w:t>
      </w:r>
      <w:r>
        <w:t>be</w:t>
      </w:r>
      <w:r>
        <w:rPr>
          <w:spacing w:val="8"/>
        </w:rPr>
        <w:t xml:space="preserve"> </w:t>
      </w:r>
      <w:r>
        <w:t>done</w:t>
      </w:r>
      <w:r>
        <w:rPr>
          <w:spacing w:val="8"/>
        </w:rPr>
        <w:t xml:space="preserve"> </w:t>
      </w:r>
      <w:r>
        <w:t>to</w:t>
      </w:r>
      <w:r>
        <w:rPr>
          <w:w w:val="106"/>
        </w:rPr>
        <w:t xml:space="preserve"> </w:t>
      </w:r>
      <w:r>
        <w:rPr>
          <w:rFonts w:cs="Arial"/>
        </w:rPr>
        <w:t>add</w:t>
      </w:r>
      <w:r>
        <w:rPr>
          <w:rFonts w:cs="Arial"/>
          <w:spacing w:val="-4"/>
        </w:rPr>
        <w:t>r</w:t>
      </w:r>
      <w:r>
        <w:rPr>
          <w:rFonts w:cs="Arial"/>
        </w:rPr>
        <w:t>ess</w:t>
      </w:r>
      <w:r>
        <w:rPr>
          <w:rFonts w:cs="Arial"/>
          <w:spacing w:val="8"/>
        </w:rPr>
        <w:t xml:space="preserve"> </w:t>
      </w:r>
      <w:r>
        <w:rPr>
          <w:rFonts w:cs="Arial"/>
          <w:spacing w:val="-4"/>
        </w:rPr>
        <w:t>r</w:t>
      </w:r>
      <w:r>
        <w:rPr>
          <w:rFonts w:cs="Arial"/>
        </w:rPr>
        <w:t>emaining</w:t>
      </w:r>
      <w:r>
        <w:rPr>
          <w:rFonts w:cs="Arial"/>
          <w:spacing w:val="8"/>
        </w:rPr>
        <w:t xml:space="preserve"> </w:t>
      </w:r>
      <w:r>
        <w:rPr>
          <w:rFonts w:cs="Arial"/>
        </w:rPr>
        <w:t>impacts</w:t>
      </w:r>
      <w:r>
        <w:rPr>
          <w:rFonts w:cs="Arial"/>
          <w:spacing w:val="8"/>
        </w:rPr>
        <w:t xml:space="preserve"> </w:t>
      </w:r>
      <w:r>
        <w:rPr>
          <w:rFonts w:cs="Arial"/>
        </w:rPr>
        <w:t>f</w:t>
      </w:r>
      <w:r>
        <w:rPr>
          <w:rFonts w:cs="Arial"/>
          <w:spacing w:val="-4"/>
        </w:rPr>
        <w:t>r</w:t>
      </w:r>
      <w:r>
        <w:rPr>
          <w:rFonts w:cs="Arial"/>
        </w:rPr>
        <w:t>om</w:t>
      </w:r>
      <w:r>
        <w:rPr>
          <w:rFonts w:cs="Arial"/>
          <w:spacing w:val="9"/>
        </w:rPr>
        <w:t xml:space="preserve"> </w:t>
      </w:r>
      <w:r>
        <w:rPr>
          <w:rFonts w:cs="Arial"/>
        </w:rPr>
        <w:t>fishing.</w:t>
      </w:r>
    </w:p>
    <w:p w:rsidR="00740E4D" w:rsidRDefault="00740E4D" w:rsidP="00740E4D">
      <w:pPr>
        <w:pStyle w:val="BodyText"/>
        <w:rPr>
          <w:sz w:val="14"/>
          <w:szCs w:val="14"/>
        </w:rPr>
      </w:pPr>
    </w:p>
    <w:p w:rsidR="00740E4D" w:rsidRPr="00740E4D" w:rsidRDefault="00740E4D" w:rsidP="00B23A9F">
      <w:pPr>
        <w:pStyle w:val="BodyText"/>
        <w:ind w:left="0"/>
      </w:pPr>
      <w:r>
        <w:t>The agency has</w:t>
      </w:r>
      <w:r>
        <w:rPr>
          <w:spacing w:val="1"/>
        </w:rPr>
        <w:t xml:space="preserve"> </w:t>
      </w:r>
      <w:r>
        <w:t xml:space="preserve">continued to </w:t>
      </w:r>
      <w:r>
        <w:rPr>
          <w:spacing w:val="-4"/>
        </w:rPr>
        <w:t>r</w:t>
      </w:r>
      <w:r>
        <w:t>eview</w:t>
      </w:r>
      <w:r>
        <w:rPr>
          <w:w w:val="99"/>
        </w:rPr>
        <w:t xml:space="preserve">  </w:t>
      </w:r>
      <w:r>
        <w:rPr>
          <w:rFonts w:cs="Arial"/>
        </w:rPr>
        <w:t>the</w:t>
      </w:r>
      <w:r>
        <w:rPr>
          <w:rFonts w:cs="Arial"/>
          <w:spacing w:val="7"/>
        </w:rPr>
        <w:t xml:space="preserve"> </w:t>
      </w:r>
      <w:r>
        <w:rPr>
          <w:rFonts w:cs="Arial"/>
          <w:spacing w:val="-4"/>
        </w:rPr>
        <w:t>r</w:t>
      </w:r>
      <w:r>
        <w:rPr>
          <w:rFonts w:cs="Arial"/>
        </w:rPr>
        <w:t>emaining</w:t>
      </w:r>
      <w:r>
        <w:rPr>
          <w:rFonts w:cs="Arial"/>
          <w:spacing w:val="7"/>
        </w:rPr>
        <w:t xml:space="preserve"> </w:t>
      </w:r>
      <w:r>
        <w:rPr>
          <w:rFonts w:cs="Arial"/>
        </w:rPr>
        <w:t>impacts</w:t>
      </w:r>
      <w:r>
        <w:rPr>
          <w:rFonts w:cs="Arial"/>
          <w:spacing w:val="8"/>
        </w:rPr>
        <w:t xml:space="preserve"> </w:t>
      </w:r>
      <w:r>
        <w:rPr>
          <w:rFonts w:cs="Arial"/>
        </w:rPr>
        <w:t>f</w:t>
      </w:r>
      <w:r>
        <w:rPr>
          <w:rFonts w:cs="Arial"/>
          <w:spacing w:val="-4"/>
        </w:rPr>
        <w:t>r</w:t>
      </w:r>
      <w:r>
        <w:rPr>
          <w:rFonts w:cs="Arial"/>
        </w:rPr>
        <w:t>om</w:t>
      </w:r>
      <w:r>
        <w:rPr>
          <w:rFonts w:cs="Arial"/>
          <w:spacing w:val="7"/>
        </w:rPr>
        <w:t xml:space="preserve"> </w:t>
      </w:r>
      <w:r>
        <w:rPr>
          <w:rFonts w:cs="Arial"/>
        </w:rPr>
        <w:t>fishing,</w:t>
      </w:r>
      <w:r>
        <w:rPr>
          <w:rFonts w:cs="Arial"/>
          <w:spacing w:val="8"/>
        </w:rPr>
        <w:t xml:space="preserve"> </w:t>
      </w:r>
      <w:r>
        <w:rPr>
          <w:rFonts w:cs="Arial"/>
        </w:rPr>
        <w:t>and</w:t>
      </w:r>
      <w:r>
        <w:rPr>
          <w:rFonts w:cs="Arial"/>
          <w:w w:val="101"/>
        </w:rPr>
        <w:t xml:space="preserve"> </w:t>
      </w:r>
      <w:r>
        <w:t>incorporated</w:t>
      </w:r>
      <w:r>
        <w:rPr>
          <w:spacing w:val="9"/>
        </w:rPr>
        <w:t xml:space="preserve"> </w:t>
      </w:r>
      <w:r>
        <w:t>this</w:t>
      </w:r>
      <w:r>
        <w:rPr>
          <w:spacing w:val="10"/>
        </w:rPr>
        <w:t xml:space="preserve"> </w:t>
      </w:r>
      <w:r>
        <w:t>work</w:t>
      </w:r>
      <w:r>
        <w:rPr>
          <w:spacing w:val="10"/>
        </w:rPr>
        <w:t xml:space="preserve"> </w:t>
      </w:r>
      <w:r>
        <w:t>into</w:t>
      </w:r>
      <w:r>
        <w:rPr>
          <w:spacing w:val="10"/>
        </w:rPr>
        <w:t xml:space="preserve"> </w:t>
      </w:r>
      <w:r>
        <w:rPr>
          <w:spacing w:val="-4"/>
        </w:rPr>
        <w:t>r</w:t>
      </w:r>
      <w:r>
        <w:t xml:space="preserve">elevant </w:t>
      </w:r>
      <w:r>
        <w:rPr>
          <w:rFonts w:cs="Arial"/>
        </w:rPr>
        <w:t>assessments</w:t>
      </w:r>
      <w:r>
        <w:rPr>
          <w:rFonts w:cs="Arial"/>
          <w:spacing w:val="-6"/>
        </w:rPr>
        <w:t xml:space="preserve"> </w:t>
      </w:r>
      <w:r>
        <w:rPr>
          <w:rFonts w:cs="Arial"/>
        </w:rPr>
        <w:t>in</w:t>
      </w:r>
      <w:r>
        <w:rPr>
          <w:rFonts w:cs="Arial"/>
          <w:spacing w:val="-6"/>
        </w:rPr>
        <w:t xml:space="preserve"> </w:t>
      </w:r>
      <w:r>
        <w:rPr>
          <w:rFonts w:cs="Arial"/>
        </w:rPr>
        <w:t>the</w:t>
      </w:r>
      <w:r>
        <w:rPr>
          <w:rFonts w:cs="Arial"/>
          <w:spacing w:val="-5"/>
        </w:rPr>
        <w:t xml:space="preserve"> </w:t>
      </w:r>
      <w:r>
        <w:rPr>
          <w:rFonts w:cs="Arial"/>
          <w:i/>
        </w:rPr>
        <w:t>G</w:t>
      </w:r>
      <w:r>
        <w:rPr>
          <w:rFonts w:cs="Arial"/>
          <w:i/>
          <w:spacing w:val="-5"/>
        </w:rPr>
        <w:t>r</w:t>
      </w:r>
      <w:r>
        <w:rPr>
          <w:rFonts w:cs="Arial"/>
          <w:i/>
        </w:rPr>
        <w:t>eat</w:t>
      </w:r>
      <w:r>
        <w:rPr>
          <w:rFonts w:cs="Arial"/>
          <w:i/>
          <w:spacing w:val="-6"/>
        </w:rPr>
        <w:t xml:space="preserve"> </w:t>
      </w:r>
      <w:r>
        <w:rPr>
          <w:rFonts w:cs="Arial"/>
          <w:i/>
        </w:rPr>
        <w:t>Barrier</w:t>
      </w:r>
      <w:r>
        <w:rPr>
          <w:rFonts w:cs="Arial"/>
          <w:i/>
          <w:spacing w:val="-5"/>
        </w:rPr>
        <w:t xml:space="preserve"> </w:t>
      </w:r>
      <w:r>
        <w:rPr>
          <w:rFonts w:cs="Arial"/>
          <w:i/>
        </w:rPr>
        <w:t>Reef</w:t>
      </w:r>
      <w:r>
        <w:rPr>
          <w:rFonts w:cs="Arial"/>
          <w:i/>
          <w:spacing w:val="-6"/>
        </w:rPr>
        <w:t xml:space="preserve"> </w:t>
      </w:r>
      <w:r>
        <w:rPr>
          <w:rFonts w:cs="Arial"/>
          <w:i/>
        </w:rPr>
        <w:t>Region</w:t>
      </w:r>
      <w:r>
        <w:rPr>
          <w:rFonts w:cs="Arial"/>
          <w:i/>
          <w:w w:val="99"/>
        </w:rPr>
        <w:t xml:space="preserve"> </w:t>
      </w:r>
      <w:r>
        <w:rPr>
          <w:rFonts w:cs="Arial"/>
          <w:i/>
        </w:rPr>
        <w:t>Strategic Assessment Report</w:t>
      </w:r>
      <w:r>
        <w:rPr>
          <w:rFonts w:cs="Arial"/>
          <w:i/>
          <w:spacing w:val="1"/>
        </w:rPr>
        <w:t xml:space="preserve"> </w:t>
      </w:r>
      <w:r>
        <w:rPr>
          <w:rFonts w:cs="Arial"/>
        </w:rPr>
        <w:t>and the next</w:t>
      </w:r>
      <w:r>
        <w:rPr>
          <w:rFonts w:cs="Arial"/>
          <w:w w:val="101"/>
        </w:rPr>
        <w:t xml:space="preserve"> </w:t>
      </w:r>
      <w:r>
        <w:rPr>
          <w:rFonts w:cs="Arial"/>
        </w:rPr>
        <w:t>G</w:t>
      </w:r>
      <w:r>
        <w:rPr>
          <w:rFonts w:cs="Arial"/>
          <w:spacing w:val="-5"/>
        </w:rPr>
        <w:t>r</w:t>
      </w:r>
      <w:r>
        <w:rPr>
          <w:rFonts w:cs="Arial"/>
        </w:rPr>
        <w:t>eat</w:t>
      </w:r>
      <w:r>
        <w:rPr>
          <w:rFonts w:cs="Arial"/>
          <w:spacing w:val="1"/>
        </w:rPr>
        <w:t xml:space="preserve"> </w:t>
      </w:r>
      <w:r>
        <w:rPr>
          <w:rFonts w:cs="Arial"/>
        </w:rPr>
        <w:t>Barrier</w:t>
      </w:r>
      <w:r>
        <w:rPr>
          <w:rFonts w:cs="Arial"/>
          <w:spacing w:val="2"/>
        </w:rPr>
        <w:t xml:space="preserve"> </w:t>
      </w:r>
      <w:r>
        <w:rPr>
          <w:rFonts w:cs="Arial"/>
        </w:rPr>
        <w:t>Reef</w:t>
      </w:r>
      <w:r>
        <w:rPr>
          <w:rFonts w:cs="Arial"/>
          <w:spacing w:val="1"/>
        </w:rPr>
        <w:t xml:space="preserve"> </w:t>
      </w:r>
      <w:r>
        <w:rPr>
          <w:rFonts w:cs="Arial"/>
        </w:rPr>
        <w:t>Outlook</w:t>
      </w:r>
      <w:r>
        <w:rPr>
          <w:rFonts w:cs="Arial"/>
          <w:spacing w:val="2"/>
        </w:rPr>
        <w:t xml:space="preserve"> </w:t>
      </w:r>
      <w:r>
        <w:rPr>
          <w:rFonts w:cs="Arial"/>
        </w:rPr>
        <w:t>Report</w:t>
      </w:r>
      <w:r>
        <w:rPr>
          <w:rFonts w:cs="Arial"/>
          <w:spacing w:val="1"/>
        </w:rPr>
        <w:t xml:space="preserve"> </w:t>
      </w:r>
      <w:r>
        <w:rPr>
          <w:rFonts w:cs="Arial"/>
        </w:rPr>
        <w:t>—</w:t>
      </w:r>
      <w:r>
        <w:rPr>
          <w:rFonts w:cs="Arial"/>
          <w:spacing w:val="2"/>
        </w:rPr>
        <w:t xml:space="preserve"> </w:t>
      </w:r>
      <w:r>
        <w:rPr>
          <w:rFonts w:cs="Arial"/>
        </w:rPr>
        <w:t>both</w:t>
      </w:r>
      <w:r>
        <w:rPr>
          <w:rFonts w:cs="Arial"/>
          <w:w w:val="104"/>
        </w:rPr>
        <w:t xml:space="preserve"> </w:t>
      </w:r>
      <w:r>
        <w:rPr>
          <w:rFonts w:cs="Arial"/>
        </w:rPr>
        <w:t>due</w:t>
      </w:r>
      <w:r>
        <w:rPr>
          <w:rFonts w:cs="Arial"/>
          <w:spacing w:val="-1"/>
        </w:rPr>
        <w:t xml:space="preserve"> </w:t>
      </w:r>
      <w:r>
        <w:rPr>
          <w:rFonts w:cs="Arial"/>
        </w:rPr>
        <w:t xml:space="preserve">to be </w:t>
      </w:r>
      <w:r>
        <w:rPr>
          <w:rFonts w:cs="Arial"/>
          <w:spacing w:val="-4"/>
        </w:rPr>
        <w:t>r</w:t>
      </w:r>
      <w:r>
        <w:rPr>
          <w:rFonts w:cs="Arial"/>
        </w:rPr>
        <w:t>eleased</w:t>
      </w:r>
      <w:r>
        <w:rPr>
          <w:rFonts w:cs="Arial"/>
          <w:spacing w:val="-1"/>
        </w:rPr>
        <w:t xml:space="preserve"> </w:t>
      </w:r>
      <w:r>
        <w:rPr>
          <w:rFonts w:cs="Arial"/>
        </w:rPr>
        <w:t>later in 2014.</w:t>
      </w:r>
      <w:r>
        <w:rPr>
          <w:rFonts w:cs="Arial"/>
          <w:spacing w:val="-1"/>
        </w:rPr>
        <w:t xml:space="preserve"> </w:t>
      </w:r>
      <w:r>
        <w:rPr>
          <w:rFonts w:cs="Arial"/>
        </w:rPr>
        <w:t>Assessment of</w:t>
      </w:r>
      <w:r>
        <w:rPr>
          <w:rFonts w:cs="Arial"/>
          <w:spacing w:val="5"/>
        </w:rPr>
        <w:t xml:space="preserve"> </w:t>
      </w:r>
      <w:r>
        <w:rPr>
          <w:rFonts w:cs="Arial"/>
        </w:rPr>
        <w:t>changes</w:t>
      </w:r>
      <w:r>
        <w:rPr>
          <w:rFonts w:cs="Arial"/>
          <w:spacing w:val="5"/>
        </w:rPr>
        <w:t xml:space="preserve"> </w:t>
      </w:r>
      <w:r>
        <w:rPr>
          <w:rFonts w:cs="Arial"/>
        </w:rPr>
        <w:t>in</w:t>
      </w:r>
      <w:r>
        <w:rPr>
          <w:rFonts w:cs="Arial"/>
          <w:spacing w:val="5"/>
        </w:rPr>
        <w:t xml:space="preserve"> </w:t>
      </w:r>
      <w:r>
        <w:rPr>
          <w:rFonts w:cs="Arial"/>
        </w:rPr>
        <w:t>the</w:t>
      </w:r>
      <w:r>
        <w:rPr>
          <w:rFonts w:cs="Arial"/>
          <w:spacing w:val="5"/>
        </w:rPr>
        <w:t xml:space="preserve"> </w:t>
      </w:r>
      <w:r>
        <w:rPr>
          <w:rFonts w:cs="Arial"/>
        </w:rPr>
        <w:t>sustainability</w:t>
      </w:r>
      <w:r>
        <w:rPr>
          <w:rFonts w:cs="Arial"/>
          <w:spacing w:val="5"/>
        </w:rPr>
        <w:t xml:space="preserve"> </w:t>
      </w:r>
      <w:r>
        <w:rPr>
          <w:rFonts w:cs="Arial"/>
        </w:rPr>
        <w:t>of</w:t>
      </w:r>
      <w:r>
        <w:rPr>
          <w:rFonts w:cs="Arial"/>
          <w:spacing w:val="5"/>
        </w:rPr>
        <w:t xml:space="preserve"> </w:t>
      </w:r>
      <w:r>
        <w:rPr>
          <w:rFonts w:cs="Arial"/>
        </w:rPr>
        <w:t>fishing</w:t>
      </w:r>
      <w:r>
        <w:rPr>
          <w:rFonts w:cs="Arial"/>
          <w:w w:val="101"/>
        </w:rPr>
        <w:t xml:space="preserve"> </w:t>
      </w:r>
      <w:r>
        <w:rPr>
          <w:rFonts w:cs="Arial"/>
        </w:rPr>
        <w:t>activities</w:t>
      </w:r>
      <w:r>
        <w:rPr>
          <w:rFonts w:cs="Arial"/>
          <w:spacing w:val="6"/>
        </w:rPr>
        <w:t xml:space="preserve"> </w:t>
      </w:r>
      <w:r>
        <w:rPr>
          <w:rFonts w:cs="Arial"/>
        </w:rPr>
        <w:t>since</w:t>
      </w:r>
      <w:r>
        <w:rPr>
          <w:rFonts w:cs="Arial"/>
          <w:spacing w:val="6"/>
        </w:rPr>
        <w:t xml:space="preserve"> </w:t>
      </w:r>
      <w:r>
        <w:rPr>
          <w:rFonts w:cs="Arial"/>
        </w:rPr>
        <w:t>Outlook</w:t>
      </w:r>
      <w:r>
        <w:rPr>
          <w:rFonts w:cs="Arial"/>
          <w:spacing w:val="6"/>
        </w:rPr>
        <w:t xml:space="preserve"> </w:t>
      </w:r>
      <w:r>
        <w:rPr>
          <w:rFonts w:cs="Arial"/>
        </w:rPr>
        <w:t>Report</w:t>
      </w:r>
      <w:r>
        <w:rPr>
          <w:rFonts w:cs="Arial"/>
          <w:spacing w:val="6"/>
        </w:rPr>
        <w:t xml:space="preserve"> </w:t>
      </w:r>
      <w:r>
        <w:rPr>
          <w:rFonts w:cs="Arial"/>
        </w:rPr>
        <w:t>2009, including</w:t>
      </w:r>
      <w:r>
        <w:rPr>
          <w:rFonts w:cs="Arial"/>
          <w:spacing w:val="4"/>
        </w:rPr>
        <w:t xml:space="preserve"> </w:t>
      </w:r>
      <w:r>
        <w:rPr>
          <w:rFonts w:cs="Arial"/>
        </w:rPr>
        <w:t>the</w:t>
      </w:r>
      <w:r>
        <w:rPr>
          <w:rFonts w:cs="Arial"/>
          <w:spacing w:val="5"/>
        </w:rPr>
        <w:t xml:space="preserve"> </w:t>
      </w:r>
      <w:r>
        <w:rPr>
          <w:rFonts w:cs="Arial"/>
        </w:rPr>
        <w:t>findings</w:t>
      </w:r>
      <w:r>
        <w:rPr>
          <w:rFonts w:cs="Arial"/>
          <w:spacing w:val="5"/>
        </w:rPr>
        <w:t xml:space="preserve"> </w:t>
      </w:r>
      <w:r>
        <w:rPr>
          <w:rFonts w:cs="Arial"/>
        </w:rPr>
        <w:t>of</w:t>
      </w:r>
      <w:r>
        <w:rPr>
          <w:rFonts w:cs="Arial"/>
          <w:spacing w:val="5"/>
        </w:rPr>
        <w:t xml:space="preserve"> </w:t>
      </w:r>
      <w:r>
        <w:rPr>
          <w:rFonts w:cs="Arial"/>
        </w:rPr>
        <w:t>the</w:t>
      </w:r>
      <w:r>
        <w:rPr>
          <w:rFonts w:cs="Arial"/>
          <w:spacing w:val="5"/>
        </w:rPr>
        <w:t xml:space="preserve"> </w:t>
      </w:r>
      <w:r>
        <w:rPr>
          <w:rFonts w:cs="Arial"/>
          <w:i/>
        </w:rPr>
        <w:t>Ecological</w:t>
      </w:r>
      <w:r>
        <w:rPr>
          <w:rFonts w:cs="Arial"/>
          <w:i/>
          <w:spacing w:val="5"/>
        </w:rPr>
        <w:t xml:space="preserve"> </w:t>
      </w:r>
      <w:r>
        <w:rPr>
          <w:rFonts w:cs="Arial"/>
          <w:i/>
        </w:rPr>
        <w:t>risk</w:t>
      </w:r>
      <w:r>
        <w:rPr>
          <w:rFonts w:cs="Arial"/>
          <w:i/>
          <w:w w:val="97"/>
        </w:rPr>
        <w:t xml:space="preserve"> </w:t>
      </w:r>
      <w:r>
        <w:rPr>
          <w:rFonts w:cs="Arial"/>
          <w:i/>
        </w:rPr>
        <w:t>assessment</w:t>
      </w:r>
      <w:r>
        <w:rPr>
          <w:rFonts w:cs="Arial"/>
          <w:i/>
          <w:spacing w:val="-6"/>
        </w:rPr>
        <w:t xml:space="preserve"> </w:t>
      </w:r>
      <w:r>
        <w:rPr>
          <w:rFonts w:cs="Arial"/>
          <w:i/>
        </w:rPr>
        <w:t>of</w:t>
      </w:r>
      <w:r>
        <w:rPr>
          <w:rFonts w:cs="Arial"/>
          <w:i/>
          <w:spacing w:val="-5"/>
        </w:rPr>
        <w:t xml:space="preserve"> </w:t>
      </w:r>
      <w:r>
        <w:rPr>
          <w:rFonts w:cs="Arial"/>
          <w:i/>
        </w:rPr>
        <w:t>the</w:t>
      </w:r>
      <w:r>
        <w:rPr>
          <w:rFonts w:cs="Arial"/>
          <w:i/>
          <w:spacing w:val="-5"/>
        </w:rPr>
        <w:t xml:space="preserve"> </w:t>
      </w:r>
      <w:r>
        <w:rPr>
          <w:rFonts w:cs="Arial"/>
          <w:i/>
        </w:rPr>
        <w:t>East</w:t>
      </w:r>
      <w:r>
        <w:rPr>
          <w:rFonts w:cs="Arial"/>
          <w:i/>
          <w:spacing w:val="-5"/>
        </w:rPr>
        <w:t xml:space="preserve"> </w:t>
      </w:r>
      <w:r>
        <w:rPr>
          <w:rFonts w:cs="Arial"/>
          <w:i/>
        </w:rPr>
        <w:t>Coast</w:t>
      </w:r>
      <w:r>
        <w:rPr>
          <w:rFonts w:cs="Arial"/>
          <w:i/>
          <w:spacing w:val="-6"/>
        </w:rPr>
        <w:t xml:space="preserve"> </w:t>
      </w:r>
      <w:r>
        <w:rPr>
          <w:rFonts w:cs="Arial"/>
          <w:i/>
        </w:rPr>
        <w:t>Otter</w:t>
      </w:r>
      <w:r>
        <w:rPr>
          <w:rFonts w:cs="Arial"/>
          <w:i/>
          <w:spacing w:val="-5"/>
        </w:rPr>
        <w:t xml:space="preserve"> </w:t>
      </w:r>
      <w:r>
        <w:rPr>
          <w:rFonts w:cs="Arial"/>
          <w:i/>
          <w:spacing w:val="-19"/>
        </w:rPr>
        <w:t>T</w:t>
      </w:r>
      <w:r>
        <w:rPr>
          <w:rFonts w:cs="Arial"/>
          <w:i/>
        </w:rPr>
        <w:t>rawl Fishery</w:t>
      </w:r>
      <w:r>
        <w:rPr>
          <w:rFonts w:cs="Arial"/>
          <w:i/>
          <w:spacing w:val="-10"/>
        </w:rPr>
        <w:t xml:space="preserve"> </w:t>
      </w:r>
      <w:r>
        <w:rPr>
          <w:rFonts w:cs="Arial"/>
          <w:i/>
        </w:rPr>
        <w:t>in</w:t>
      </w:r>
      <w:r>
        <w:rPr>
          <w:rFonts w:cs="Arial"/>
          <w:i/>
          <w:spacing w:val="-9"/>
        </w:rPr>
        <w:t xml:space="preserve"> </w:t>
      </w:r>
      <w:r>
        <w:rPr>
          <w:rFonts w:cs="Arial"/>
          <w:i/>
        </w:rPr>
        <w:t>the</w:t>
      </w:r>
      <w:r>
        <w:rPr>
          <w:rFonts w:cs="Arial"/>
          <w:i/>
          <w:spacing w:val="-10"/>
        </w:rPr>
        <w:t xml:space="preserve"> </w:t>
      </w:r>
      <w:r>
        <w:rPr>
          <w:rFonts w:cs="Arial"/>
          <w:i/>
        </w:rPr>
        <w:t>G</w:t>
      </w:r>
      <w:r>
        <w:rPr>
          <w:rFonts w:cs="Arial"/>
          <w:i/>
          <w:spacing w:val="-5"/>
        </w:rPr>
        <w:t>r</w:t>
      </w:r>
      <w:r>
        <w:rPr>
          <w:rFonts w:cs="Arial"/>
          <w:i/>
        </w:rPr>
        <w:t>eat</w:t>
      </w:r>
      <w:r>
        <w:rPr>
          <w:rFonts w:cs="Arial"/>
          <w:i/>
          <w:spacing w:val="-9"/>
        </w:rPr>
        <w:t xml:space="preserve"> </w:t>
      </w:r>
      <w:r>
        <w:rPr>
          <w:rFonts w:cs="Arial"/>
          <w:i/>
        </w:rPr>
        <w:t>Barrier</w:t>
      </w:r>
      <w:r>
        <w:rPr>
          <w:rFonts w:cs="Arial"/>
          <w:i/>
          <w:spacing w:val="-9"/>
        </w:rPr>
        <w:t xml:space="preserve"> </w:t>
      </w:r>
      <w:r>
        <w:rPr>
          <w:rFonts w:cs="Arial"/>
          <w:i/>
        </w:rPr>
        <w:t>Reef</w:t>
      </w:r>
      <w:r>
        <w:rPr>
          <w:rFonts w:cs="Arial"/>
          <w:i/>
          <w:spacing w:val="-10"/>
        </w:rPr>
        <w:t xml:space="preserve"> </w:t>
      </w:r>
      <w:r>
        <w:rPr>
          <w:rFonts w:cs="Arial"/>
          <w:i/>
        </w:rPr>
        <w:t>Marine</w:t>
      </w:r>
      <w:r>
        <w:rPr>
          <w:rFonts w:cs="Arial"/>
          <w:i/>
          <w:spacing w:val="-9"/>
        </w:rPr>
        <w:t xml:space="preserve"> </w:t>
      </w:r>
      <w:r>
        <w:rPr>
          <w:rFonts w:cs="Arial"/>
          <w:i/>
        </w:rPr>
        <w:t>Park</w:t>
      </w:r>
      <w:r>
        <w:rPr>
          <w:rFonts w:cs="Arial"/>
        </w:rPr>
        <w:t>, have</w:t>
      </w:r>
      <w:r>
        <w:rPr>
          <w:rFonts w:cs="Arial"/>
          <w:spacing w:val="5"/>
        </w:rPr>
        <w:t xml:space="preserve"> </w:t>
      </w:r>
      <w:r>
        <w:rPr>
          <w:rFonts w:cs="Arial"/>
        </w:rPr>
        <w:t>identified</w:t>
      </w:r>
      <w:r>
        <w:rPr>
          <w:rFonts w:cs="Arial"/>
          <w:spacing w:val="5"/>
        </w:rPr>
        <w:t xml:space="preserve"> </w:t>
      </w:r>
      <w:r>
        <w:rPr>
          <w:rFonts w:cs="Arial"/>
        </w:rPr>
        <w:t>the</w:t>
      </w:r>
      <w:r>
        <w:rPr>
          <w:rFonts w:cs="Arial"/>
          <w:spacing w:val="5"/>
        </w:rPr>
        <w:t xml:space="preserve"> </w:t>
      </w:r>
      <w:r>
        <w:rPr>
          <w:rFonts w:cs="Arial"/>
          <w:spacing w:val="-4"/>
        </w:rPr>
        <w:t>r</w:t>
      </w:r>
      <w:r>
        <w:rPr>
          <w:rFonts w:cs="Arial"/>
        </w:rPr>
        <w:t>emaining</w:t>
      </w:r>
      <w:r>
        <w:rPr>
          <w:rFonts w:cs="Arial"/>
          <w:spacing w:val="5"/>
        </w:rPr>
        <w:t xml:space="preserve"> </w:t>
      </w:r>
      <w:r>
        <w:rPr>
          <w:rFonts w:cs="Arial"/>
        </w:rPr>
        <w:t>ecological</w:t>
      </w:r>
      <w:r>
        <w:rPr>
          <w:rFonts w:cs="Arial"/>
          <w:spacing w:val="5"/>
        </w:rPr>
        <w:t xml:space="preserve"> </w:t>
      </w:r>
      <w:r>
        <w:rPr>
          <w:rFonts w:cs="Arial"/>
        </w:rPr>
        <w:t>risks that</w:t>
      </w:r>
      <w:r>
        <w:rPr>
          <w:rFonts w:cs="Arial"/>
          <w:spacing w:val="5"/>
        </w:rPr>
        <w:t xml:space="preserve"> </w:t>
      </w:r>
      <w:r>
        <w:rPr>
          <w:rFonts w:cs="Arial"/>
        </w:rPr>
        <w:t>the</w:t>
      </w:r>
      <w:r>
        <w:rPr>
          <w:rFonts w:cs="Arial"/>
          <w:spacing w:val="5"/>
        </w:rPr>
        <w:t xml:space="preserve"> </w:t>
      </w:r>
      <w:r>
        <w:rPr>
          <w:rFonts w:cs="Arial"/>
        </w:rPr>
        <w:t>agency</w:t>
      </w:r>
      <w:r>
        <w:rPr>
          <w:rFonts w:cs="Arial"/>
          <w:spacing w:val="5"/>
        </w:rPr>
        <w:t xml:space="preserve"> </w:t>
      </w:r>
      <w:r>
        <w:rPr>
          <w:rFonts w:cs="Arial"/>
        </w:rPr>
        <w:t>needs</w:t>
      </w:r>
      <w:r>
        <w:rPr>
          <w:rFonts w:cs="Arial"/>
          <w:spacing w:val="5"/>
        </w:rPr>
        <w:t xml:space="preserve"> </w:t>
      </w:r>
      <w:r>
        <w:rPr>
          <w:rFonts w:cs="Arial"/>
        </w:rPr>
        <w:t>to</w:t>
      </w:r>
      <w:r>
        <w:rPr>
          <w:rFonts w:cs="Arial"/>
          <w:spacing w:val="5"/>
        </w:rPr>
        <w:t xml:space="preserve"> </w:t>
      </w:r>
      <w:r>
        <w:rPr>
          <w:rFonts w:cs="Arial"/>
        </w:rPr>
        <w:t>add</w:t>
      </w:r>
      <w:r>
        <w:rPr>
          <w:rFonts w:cs="Arial"/>
          <w:spacing w:val="-4"/>
        </w:rPr>
        <w:t>r</w:t>
      </w:r>
      <w:r>
        <w:rPr>
          <w:rFonts w:cs="Arial"/>
        </w:rPr>
        <w:t>ess</w:t>
      </w:r>
      <w:r>
        <w:rPr>
          <w:rFonts w:cs="Arial"/>
          <w:spacing w:val="5"/>
        </w:rPr>
        <w:t xml:space="preserve"> </w:t>
      </w:r>
      <w:r>
        <w:rPr>
          <w:rFonts w:cs="Arial"/>
        </w:rPr>
        <w:t>with</w:t>
      </w:r>
      <w:r>
        <w:rPr>
          <w:rFonts w:cs="Arial"/>
          <w:spacing w:val="5"/>
        </w:rPr>
        <w:t xml:space="preserve"> </w:t>
      </w:r>
      <w:r>
        <w:rPr>
          <w:rFonts w:cs="Arial"/>
        </w:rPr>
        <w:t>its</w:t>
      </w:r>
      <w:r>
        <w:rPr>
          <w:rFonts w:cs="Arial"/>
          <w:w w:val="103"/>
        </w:rPr>
        <w:t xml:space="preserve"> </w:t>
      </w:r>
      <w:r>
        <w:rPr>
          <w:rFonts w:cs="Arial"/>
        </w:rPr>
        <w:t>partners.</w:t>
      </w:r>
    </w:p>
    <w:p w:rsidR="00740E4D" w:rsidRDefault="00740E4D" w:rsidP="00740E4D">
      <w:pPr>
        <w:pStyle w:val="BodyText"/>
        <w:rPr>
          <w:sz w:val="14"/>
          <w:szCs w:val="14"/>
        </w:rPr>
      </w:pPr>
    </w:p>
    <w:p w:rsidR="00740E4D" w:rsidRDefault="00740E4D" w:rsidP="00B23A9F">
      <w:pPr>
        <w:pStyle w:val="BodyText"/>
        <w:ind w:left="0"/>
      </w:pPr>
      <w:r>
        <w:t>The</w:t>
      </w:r>
      <w:r>
        <w:rPr>
          <w:spacing w:val="-1"/>
        </w:rPr>
        <w:t xml:space="preserve"> </w:t>
      </w:r>
      <w:r>
        <w:t>agency has</w:t>
      </w:r>
      <w:r>
        <w:rPr>
          <w:spacing w:val="-1"/>
        </w:rPr>
        <w:t xml:space="preserve"> </w:t>
      </w:r>
      <w:r>
        <w:t>also continued to</w:t>
      </w:r>
      <w:r>
        <w:rPr>
          <w:spacing w:val="-1"/>
        </w:rPr>
        <w:t xml:space="preserve"> </w:t>
      </w:r>
      <w:r>
        <w:t>advise</w:t>
      </w:r>
      <w:r>
        <w:rPr>
          <w:w w:val="99"/>
        </w:rPr>
        <w:t xml:space="preserve"> </w:t>
      </w:r>
      <w:r>
        <w:t>the</w:t>
      </w:r>
      <w:r>
        <w:rPr>
          <w:spacing w:val="-2"/>
        </w:rPr>
        <w:t xml:space="preserve"> </w:t>
      </w:r>
      <w:r>
        <w:t>Queensland</w:t>
      </w:r>
      <w:r>
        <w:rPr>
          <w:spacing w:val="-2"/>
        </w:rPr>
        <w:t xml:space="preserve"> </w:t>
      </w:r>
      <w:r>
        <w:t>and</w:t>
      </w:r>
      <w:r>
        <w:rPr>
          <w:spacing w:val="-1"/>
        </w:rPr>
        <w:t xml:space="preserve"> </w:t>
      </w:r>
      <w:r>
        <w:t>Australian</w:t>
      </w:r>
      <w:r>
        <w:rPr>
          <w:spacing w:val="-2"/>
        </w:rPr>
        <w:t xml:space="preserve"> </w:t>
      </w:r>
      <w:r>
        <w:t>gove</w:t>
      </w:r>
      <w:r>
        <w:rPr>
          <w:spacing w:val="3"/>
        </w:rPr>
        <w:t>r</w:t>
      </w:r>
      <w:r>
        <w:t>nments</w:t>
      </w:r>
      <w:r>
        <w:rPr>
          <w:w w:val="101"/>
        </w:rPr>
        <w:t xml:space="preserve"> </w:t>
      </w:r>
      <w:r>
        <w:t>on</w:t>
      </w:r>
      <w:r>
        <w:rPr>
          <w:spacing w:val="3"/>
        </w:rPr>
        <w:t xml:space="preserve"> </w:t>
      </w:r>
      <w:r>
        <w:t>strategies</w:t>
      </w:r>
      <w:r>
        <w:rPr>
          <w:spacing w:val="3"/>
        </w:rPr>
        <w:t xml:space="preserve"> </w:t>
      </w:r>
      <w:r>
        <w:t>to</w:t>
      </w:r>
      <w:r>
        <w:rPr>
          <w:spacing w:val="3"/>
        </w:rPr>
        <w:t xml:space="preserve"> </w:t>
      </w:r>
      <w:r>
        <w:t>add</w:t>
      </w:r>
      <w:r>
        <w:rPr>
          <w:spacing w:val="-4"/>
        </w:rPr>
        <w:t>r</w:t>
      </w:r>
      <w:r>
        <w:t>ess</w:t>
      </w:r>
      <w:r>
        <w:rPr>
          <w:spacing w:val="3"/>
        </w:rPr>
        <w:t xml:space="preserve"> </w:t>
      </w:r>
      <w:r>
        <w:t>the</w:t>
      </w:r>
      <w:r>
        <w:rPr>
          <w:spacing w:val="3"/>
        </w:rPr>
        <w:t xml:space="preserve"> </w:t>
      </w:r>
      <w:r>
        <w:rPr>
          <w:spacing w:val="-4"/>
        </w:rPr>
        <w:t>r</w:t>
      </w:r>
      <w:r>
        <w:t xml:space="preserve">emaining </w:t>
      </w:r>
      <w:r>
        <w:rPr>
          <w:rFonts w:cs="Arial"/>
        </w:rPr>
        <w:t>impacts</w:t>
      </w:r>
      <w:r>
        <w:rPr>
          <w:rFonts w:cs="Arial"/>
          <w:spacing w:val="10"/>
        </w:rPr>
        <w:t xml:space="preserve"> </w:t>
      </w:r>
      <w:r>
        <w:rPr>
          <w:rFonts w:cs="Arial"/>
        </w:rPr>
        <w:t>f</w:t>
      </w:r>
      <w:r>
        <w:rPr>
          <w:rFonts w:cs="Arial"/>
          <w:spacing w:val="-4"/>
        </w:rPr>
        <w:t>r</w:t>
      </w:r>
      <w:r>
        <w:rPr>
          <w:rFonts w:cs="Arial"/>
        </w:rPr>
        <w:t>om</w:t>
      </w:r>
      <w:r>
        <w:rPr>
          <w:rFonts w:cs="Arial"/>
          <w:spacing w:val="10"/>
        </w:rPr>
        <w:t xml:space="preserve"> </w:t>
      </w:r>
      <w:r>
        <w:rPr>
          <w:rFonts w:cs="Arial"/>
        </w:rPr>
        <w:t>fishing</w:t>
      </w:r>
      <w:r>
        <w:rPr>
          <w:rFonts w:cs="Arial"/>
          <w:spacing w:val="11"/>
        </w:rPr>
        <w:t xml:space="preserve"> </w:t>
      </w:r>
      <w:r>
        <w:rPr>
          <w:rFonts w:cs="Arial"/>
        </w:rPr>
        <w:t>and</w:t>
      </w:r>
      <w:r>
        <w:rPr>
          <w:rFonts w:cs="Arial"/>
          <w:spacing w:val="10"/>
        </w:rPr>
        <w:t xml:space="preserve"> </w:t>
      </w:r>
      <w:r>
        <w:rPr>
          <w:rFonts w:cs="Arial"/>
        </w:rPr>
        <w:t>continues</w:t>
      </w:r>
      <w:r>
        <w:rPr>
          <w:rFonts w:cs="Arial"/>
          <w:spacing w:val="10"/>
        </w:rPr>
        <w:t xml:space="preserve"> </w:t>
      </w:r>
      <w:r>
        <w:rPr>
          <w:rFonts w:cs="Arial"/>
        </w:rPr>
        <w:t>to</w:t>
      </w:r>
      <w:r>
        <w:rPr>
          <w:rFonts w:cs="Arial"/>
          <w:spacing w:val="11"/>
        </w:rPr>
        <w:t xml:space="preserve"> </w:t>
      </w:r>
      <w:r>
        <w:rPr>
          <w:rFonts w:cs="Arial"/>
        </w:rPr>
        <w:t>work</w:t>
      </w:r>
      <w:r>
        <w:rPr>
          <w:rFonts w:cs="Arial"/>
          <w:w w:val="103"/>
        </w:rPr>
        <w:t xml:space="preserve"> </w:t>
      </w:r>
      <w:r>
        <w:rPr>
          <w:rFonts w:cs="Arial"/>
        </w:rPr>
        <w:t>with</w:t>
      </w:r>
      <w:r>
        <w:rPr>
          <w:rFonts w:cs="Arial"/>
          <w:spacing w:val="9"/>
        </w:rPr>
        <w:t xml:space="preserve"> </w:t>
      </w:r>
      <w:r>
        <w:rPr>
          <w:rFonts w:cs="Arial"/>
        </w:rPr>
        <w:t>partners,</w:t>
      </w:r>
      <w:r>
        <w:rPr>
          <w:rFonts w:cs="Arial"/>
          <w:spacing w:val="9"/>
        </w:rPr>
        <w:t xml:space="preserve"> </w:t>
      </w:r>
      <w:r>
        <w:rPr>
          <w:rFonts w:cs="Arial"/>
        </w:rPr>
        <w:t>including</w:t>
      </w:r>
      <w:r>
        <w:rPr>
          <w:rFonts w:cs="Arial"/>
          <w:spacing w:val="10"/>
        </w:rPr>
        <w:t xml:space="preserve"> </w:t>
      </w:r>
      <w:r>
        <w:rPr>
          <w:rFonts w:cs="Arial"/>
        </w:rPr>
        <w:t>the</w:t>
      </w:r>
      <w:r>
        <w:rPr>
          <w:rFonts w:cs="Arial"/>
          <w:spacing w:val="9"/>
        </w:rPr>
        <w:t xml:space="preserve"> </w:t>
      </w:r>
      <w:r>
        <w:rPr>
          <w:rFonts w:cs="Arial"/>
        </w:rPr>
        <w:t>fishing</w:t>
      </w:r>
      <w:r>
        <w:rPr>
          <w:rFonts w:cs="Arial"/>
          <w:spacing w:val="10"/>
        </w:rPr>
        <w:t xml:space="preserve"> </w:t>
      </w:r>
      <w:r>
        <w:rPr>
          <w:rFonts w:cs="Arial"/>
        </w:rPr>
        <w:t>industr</w:t>
      </w:r>
      <w:r>
        <w:rPr>
          <w:rFonts w:cs="Arial"/>
          <w:spacing w:val="-14"/>
        </w:rPr>
        <w:t>y</w:t>
      </w:r>
      <w:r>
        <w:rPr>
          <w:rFonts w:cs="Arial"/>
        </w:rPr>
        <w:t xml:space="preserve">, </w:t>
      </w:r>
      <w:r>
        <w:t>to</w:t>
      </w:r>
      <w:r>
        <w:rPr>
          <w:spacing w:val="6"/>
        </w:rPr>
        <w:t xml:space="preserve"> </w:t>
      </w:r>
      <w:r>
        <w:t>mitigate</w:t>
      </w:r>
      <w:r>
        <w:rPr>
          <w:spacing w:val="7"/>
        </w:rPr>
        <w:t xml:space="preserve"> </w:t>
      </w:r>
      <w:r>
        <w:t>those</w:t>
      </w:r>
      <w:r>
        <w:rPr>
          <w:spacing w:val="7"/>
        </w:rPr>
        <w:t xml:space="preserve"> </w:t>
      </w:r>
      <w:r>
        <w:t>impacts.</w:t>
      </w:r>
      <w:r>
        <w:rPr>
          <w:spacing w:val="6"/>
        </w:rPr>
        <w:t xml:space="preserve"> </w:t>
      </w:r>
      <w:r>
        <w:t>The</w:t>
      </w:r>
      <w:r>
        <w:rPr>
          <w:spacing w:val="7"/>
        </w:rPr>
        <w:t xml:space="preserve"> </w:t>
      </w:r>
      <w:r>
        <w:t xml:space="preserve">agency </w:t>
      </w:r>
      <w:r>
        <w:rPr>
          <w:spacing w:val="-4"/>
        </w:rPr>
        <w:t>r</w:t>
      </w:r>
      <w:r>
        <w:t>outinely</w:t>
      </w:r>
      <w:r>
        <w:rPr>
          <w:spacing w:val="-4"/>
        </w:rPr>
        <w:t xml:space="preserve"> </w:t>
      </w:r>
      <w:r>
        <w:t>engages</w:t>
      </w:r>
      <w:r>
        <w:rPr>
          <w:spacing w:val="-3"/>
        </w:rPr>
        <w:t xml:space="preserve"> </w:t>
      </w:r>
      <w:r>
        <w:t>with</w:t>
      </w:r>
      <w:r>
        <w:rPr>
          <w:spacing w:val="-3"/>
        </w:rPr>
        <w:t xml:space="preserve"> </w:t>
      </w:r>
      <w:r>
        <w:t>Fisheries</w:t>
      </w:r>
      <w:r>
        <w:rPr>
          <w:spacing w:val="-3"/>
        </w:rPr>
        <w:t xml:space="preserve"> </w:t>
      </w:r>
      <w:r>
        <w:t>Queensland</w:t>
      </w:r>
      <w:r>
        <w:rPr>
          <w:w w:val="99"/>
        </w:rPr>
        <w:t xml:space="preserve"> </w:t>
      </w:r>
      <w:r>
        <w:rPr>
          <w:rFonts w:cs="Arial"/>
        </w:rPr>
        <w:t>to</w:t>
      </w:r>
      <w:r>
        <w:rPr>
          <w:rFonts w:cs="Arial"/>
          <w:spacing w:val="2"/>
        </w:rPr>
        <w:t xml:space="preserve"> </w:t>
      </w:r>
      <w:r>
        <w:rPr>
          <w:rFonts w:cs="Arial"/>
        </w:rPr>
        <w:t>advance</w:t>
      </w:r>
      <w:r>
        <w:rPr>
          <w:rFonts w:cs="Arial"/>
          <w:spacing w:val="2"/>
        </w:rPr>
        <w:t xml:space="preserve"> </w:t>
      </w:r>
      <w:r>
        <w:rPr>
          <w:rFonts w:cs="Arial"/>
        </w:rPr>
        <w:t>sustainable</w:t>
      </w:r>
      <w:r>
        <w:rPr>
          <w:rFonts w:cs="Arial"/>
          <w:spacing w:val="3"/>
        </w:rPr>
        <w:t xml:space="preserve"> </w:t>
      </w:r>
      <w:r>
        <w:rPr>
          <w:rFonts w:cs="Arial"/>
        </w:rPr>
        <w:t>fishing</w:t>
      </w:r>
      <w:r>
        <w:rPr>
          <w:rFonts w:cs="Arial"/>
          <w:spacing w:val="2"/>
        </w:rPr>
        <w:t xml:space="preserve"> </w:t>
      </w:r>
      <w:r>
        <w:rPr>
          <w:rFonts w:cs="Arial"/>
        </w:rPr>
        <w:t>issues</w:t>
      </w:r>
      <w:r>
        <w:rPr>
          <w:rFonts w:cs="Arial"/>
          <w:spacing w:val="3"/>
        </w:rPr>
        <w:t xml:space="preserve"> </w:t>
      </w:r>
      <w:r>
        <w:rPr>
          <w:rFonts w:cs="Arial"/>
        </w:rPr>
        <w:t>and</w:t>
      </w:r>
      <w:r>
        <w:rPr>
          <w:rFonts w:cs="Arial"/>
          <w:w w:val="101"/>
        </w:rPr>
        <w:t xml:space="preserve"> </w:t>
      </w:r>
      <w:r>
        <w:t>compliance</w:t>
      </w:r>
      <w:r>
        <w:rPr>
          <w:spacing w:val="24"/>
        </w:rPr>
        <w:t xml:space="preserve"> </w:t>
      </w:r>
      <w:r>
        <w:t>matters.</w:t>
      </w:r>
    </w:p>
    <w:p w:rsidR="00740E4D" w:rsidRDefault="00740E4D" w:rsidP="00740E4D">
      <w:pPr>
        <w:pStyle w:val="BodyText"/>
        <w:rPr>
          <w:sz w:val="14"/>
          <w:szCs w:val="14"/>
        </w:rPr>
      </w:pPr>
    </w:p>
    <w:p w:rsidR="00740E4D" w:rsidRDefault="00740E4D" w:rsidP="00B23A9F">
      <w:pPr>
        <w:pStyle w:val="BodyText"/>
        <w:ind w:left="0"/>
      </w:pPr>
      <w:r>
        <w:t>The agency</w:t>
      </w:r>
      <w:r>
        <w:rPr>
          <w:spacing w:val="1"/>
        </w:rPr>
        <w:t xml:space="preserve"> </w:t>
      </w:r>
      <w:r>
        <w:t>also supported</w:t>
      </w:r>
      <w:r>
        <w:rPr>
          <w:spacing w:val="1"/>
        </w:rPr>
        <w:t xml:space="preserve"> </w:t>
      </w:r>
      <w:r>
        <w:t>the Australian</w:t>
      </w:r>
      <w:r>
        <w:rPr>
          <w:w w:val="99"/>
        </w:rPr>
        <w:t xml:space="preserve"> </w:t>
      </w:r>
      <w:r>
        <w:t>Department</w:t>
      </w:r>
      <w:r>
        <w:rPr>
          <w:spacing w:val="4"/>
        </w:rPr>
        <w:t xml:space="preserve"> </w:t>
      </w:r>
      <w:r>
        <w:t>of</w:t>
      </w:r>
      <w:r>
        <w:rPr>
          <w:spacing w:val="4"/>
        </w:rPr>
        <w:t xml:space="preserve"> </w:t>
      </w:r>
      <w:r>
        <w:t>the</w:t>
      </w:r>
      <w:r>
        <w:rPr>
          <w:spacing w:val="4"/>
        </w:rPr>
        <w:t xml:space="preserve"> </w:t>
      </w:r>
      <w:r>
        <w:t>Envi</w:t>
      </w:r>
      <w:r>
        <w:rPr>
          <w:spacing w:val="-5"/>
        </w:rPr>
        <w:t>r</w:t>
      </w:r>
      <w:r>
        <w:t>onment</w:t>
      </w:r>
      <w:r>
        <w:rPr>
          <w:spacing w:val="5"/>
        </w:rPr>
        <w:t xml:space="preserve"> </w:t>
      </w:r>
      <w:r>
        <w:t>in</w:t>
      </w:r>
      <w:r>
        <w:rPr>
          <w:spacing w:val="4"/>
        </w:rPr>
        <w:t xml:space="preserve"> </w:t>
      </w:r>
      <w:r>
        <w:t>developing</w:t>
      </w:r>
      <w:r>
        <w:rPr>
          <w:w w:val="101"/>
        </w:rPr>
        <w:t xml:space="preserve"> </w:t>
      </w:r>
      <w:r>
        <w:t>conditions</w:t>
      </w:r>
      <w:r>
        <w:rPr>
          <w:spacing w:val="12"/>
        </w:rPr>
        <w:t xml:space="preserve"> </w:t>
      </w:r>
      <w:r>
        <w:t>and</w:t>
      </w:r>
      <w:r>
        <w:rPr>
          <w:spacing w:val="13"/>
        </w:rPr>
        <w:t xml:space="preserve"> </w:t>
      </w:r>
      <w:r>
        <w:rPr>
          <w:spacing w:val="-4"/>
        </w:rPr>
        <w:t>r</w:t>
      </w:r>
      <w:r>
        <w:t>ecommendations</w:t>
      </w:r>
      <w:r>
        <w:rPr>
          <w:spacing w:val="12"/>
        </w:rPr>
        <w:t xml:space="preserve"> </w:t>
      </w:r>
      <w:r>
        <w:rPr>
          <w:spacing w:val="-4"/>
        </w:rPr>
        <w:t>r</w:t>
      </w:r>
      <w:r>
        <w:t>elated</w:t>
      </w:r>
      <w:r>
        <w:rPr>
          <w:spacing w:val="13"/>
        </w:rPr>
        <w:t xml:space="preserve"> </w:t>
      </w:r>
      <w:r>
        <w:t>to</w:t>
      </w:r>
      <w:r>
        <w:rPr>
          <w:w w:val="106"/>
        </w:rPr>
        <w:t xml:space="preserve"> </w:t>
      </w:r>
      <w:r>
        <w:t>the</w:t>
      </w:r>
      <w:r>
        <w:rPr>
          <w:spacing w:val="1"/>
        </w:rPr>
        <w:t xml:space="preserve"> </w:t>
      </w:r>
      <w:r>
        <w:t>Declaration</w:t>
      </w:r>
      <w:r>
        <w:rPr>
          <w:spacing w:val="1"/>
        </w:rPr>
        <w:t xml:space="preserve"> </w:t>
      </w:r>
      <w:r>
        <w:t>of</w:t>
      </w:r>
      <w:r>
        <w:rPr>
          <w:spacing w:val="1"/>
        </w:rPr>
        <w:t xml:space="preserve"> </w:t>
      </w:r>
      <w:r>
        <w:t>an</w:t>
      </w:r>
      <w:r>
        <w:rPr>
          <w:spacing w:val="1"/>
        </w:rPr>
        <w:t xml:space="preserve"> </w:t>
      </w:r>
      <w:r>
        <w:t>App</w:t>
      </w:r>
      <w:r>
        <w:rPr>
          <w:spacing w:val="-4"/>
        </w:rPr>
        <w:t>r</w:t>
      </w:r>
      <w:r>
        <w:t>oved</w:t>
      </w:r>
      <w:r>
        <w:rPr>
          <w:spacing w:val="1"/>
        </w:rPr>
        <w:t xml:space="preserve"> </w:t>
      </w:r>
      <w:r>
        <w:t>Wildlife</w:t>
      </w:r>
      <w:r>
        <w:rPr>
          <w:spacing w:val="1"/>
        </w:rPr>
        <w:t xml:space="preserve"> </w:t>
      </w:r>
      <w:r>
        <w:rPr>
          <w:spacing w:val="-19"/>
        </w:rPr>
        <w:t>T</w:t>
      </w:r>
      <w:r>
        <w:t xml:space="preserve">rade </w:t>
      </w:r>
      <w:r>
        <w:rPr>
          <w:rFonts w:cs="Arial"/>
        </w:rPr>
        <w:t>Operation for</w:t>
      </w:r>
      <w:r>
        <w:rPr>
          <w:rFonts w:cs="Arial"/>
          <w:spacing w:val="1"/>
        </w:rPr>
        <w:t xml:space="preserve"> </w:t>
      </w:r>
      <w:r>
        <w:rPr>
          <w:rFonts w:cs="Arial"/>
        </w:rPr>
        <w:t>fisheries</w:t>
      </w:r>
      <w:r>
        <w:rPr>
          <w:rFonts w:cs="Arial"/>
          <w:spacing w:val="1"/>
        </w:rPr>
        <w:t xml:space="preserve"> </w:t>
      </w:r>
      <w:r>
        <w:rPr>
          <w:rFonts w:cs="Arial"/>
        </w:rPr>
        <w:t>operating in</w:t>
      </w:r>
      <w:r>
        <w:rPr>
          <w:rFonts w:cs="Arial"/>
          <w:spacing w:val="1"/>
        </w:rPr>
        <w:t xml:space="preserve"> </w:t>
      </w:r>
      <w:r>
        <w:rPr>
          <w:rFonts w:cs="Arial"/>
        </w:rPr>
        <w:t>the</w:t>
      </w:r>
      <w:r>
        <w:rPr>
          <w:rFonts w:cs="Arial"/>
          <w:spacing w:val="1"/>
        </w:rPr>
        <w:t xml:space="preserve"> </w:t>
      </w:r>
      <w:r>
        <w:rPr>
          <w:rFonts w:cs="Arial"/>
        </w:rPr>
        <w:t>G</w:t>
      </w:r>
      <w:r>
        <w:rPr>
          <w:rFonts w:cs="Arial"/>
          <w:spacing w:val="-5"/>
        </w:rPr>
        <w:t>r</w:t>
      </w:r>
      <w:r>
        <w:rPr>
          <w:rFonts w:cs="Arial"/>
        </w:rPr>
        <w:t>eat</w:t>
      </w:r>
      <w:r>
        <w:rPr>
          <w:rFonts w:cs="Arial"/>
          <w:w w:val="99"/>
        </w:rPr>
        <w:t xml:space="preserve"> </w:t>
      </w:r>
      <w:r>
        <w:t>Barrier Reef Marine</w:t>
      </w:r>
      <w:r>
        <w:rPr>
          <w:spacing w:val="1"/>
        </w:rPr>
        <w:t xml:space="preserve"> </w:t>
      </w:r>
      <w:r>
        <w:t>Park, including for</w:t>
      </w:r>
      <w:r>
        <w:rPr>
          <w:spacing w:val="1"/>
        </w:rPr>
        <w:t xml:space="preserve"> </w:t>
      </w:r>
      <w:r>
        <w:t>the</w:t>
      </w:r>
      <w:r>
        <w:rPr>
          <w:w w:val="101"/>
        </w:rPr>
        <w:t xml:space="preserve"> </w:t>
      </w:r>
      <w:r>
        <w:t>East</w:t>
      </w:r>
      <w:r>
        <w:rPr>
          <w:spacing w:val="-4"/>
        </w:rPr>
        <w:t xml:space="preserve"> </w:t>
      </w:r>
      <w:r>
        <w:t>Coast</w:t>
      </w:r>
      <w:r>
        <w:rPr>
          <w:spacing w:val="-4"/>
        </w:rPr>
        <w:t xml:space="preserve"> </w:t>
      </w:r>
      <w:r>
        <w:t>Otter</w:t>
      </w:r>
      <w:r>
        <w:rPr>
          <w:spacing w:val="-4"/>
        </w:rPr>
        <w:t xml:space="preserve"> </w:t>
      </w:r>
      <w:r>
        <w:rPr>
          <w:spacing w:val="-19"/>
        </w:rPr>
        <w:t>T</w:t>
      </w:r>
      <w:r>
        <w:t>rawl</w:t>
      </w:r>
      <w:r>
        <w:rPr>
          <w:spacing w:val="-3"/>
        </w:rPr>
        <w:t xml:space="preserve"> </w:t>
      </w:r>
      <w:r>
        <w:t>Fisher</w:t>
      </w:r>
      <w:r>
        <w:rPr>
          <w:spacing w:val="-15"/>
        </w:rPr>
        <w:t>y</w:t>
      </w:r>
      <w:r>
        <w:t>.</w:t>
      </w:r>
    </w:p>
    <w:p w:rsidR="00B23A9F" w:rsidRDefault="00B23A9F" w:rsidP="00B23A9F">
      <w:pPr>
        <w:pStyle w:val="BodyText"/>
        <w:ind w:left="0"/>
        <w:rPr>
          <w:rFonts w:asciiTheme="minorHAnsi" w:eastAsiaTheme="minorHAnsi" w:hAnsiTheme="minorHAnsi"/>
          <w:sz w:val="22"/>
          <w:szCs w:val="22"/>
          <w:lang w:val="en-AU"/>
        </w:rPr>
      </w:pPr>
    </w:p>
    <w:p w:rsidR="00651AC7" w:rsidRDefault="00651AC7" w:rsidP="00651AC7">
      <w:pPr>
        <w:pStyle w:val="BodyText"/>
        <w:ind w:left="0"/>
        <w:rPr>
          <w:rFonts w:cs="Arial"/>
        </w:rPr>
      </w:pPr>
      <w:r>
        <w:br w:type="column"/>
      </w:r>
      <w:r>
        <w:lastRenderedPageBreak/>
        <w:t>A</w:t>
      </w:r>
      <w:r>
        <w:rPr>
          <w:spacing w:val="4"/>
        </w:rPr>
        <w:t xml:space="preserve"> </w:t>
      </w:r>
      <w:r>
        <w:t>number</w:t>
      </w:r>
      <w:r>
        <w:rPr>
          <w:spacing w:val="5"/>
        </w:rPr>
        <w:t xml:space="preserve"> </w:t>
      </w:r>
      <w:r>
        <w:t>of</w:t>
      </w:r>
      <w:r>
        <w:rPr>
          <w:spacing w:val="4"/>
        </w:rPr>
        <w:t xml:space="preserve"> </w:t>
      </w:r>
      <w:r>
        <w:t>p</w:t>
      </w:r>
      <w:r>
        <w:rPr>
          <w:spacing w:val="-4"/>
        </w:rPr>
        <w:t>r</w:t>
      </w:r>
      <w:r>
        <w:t>ojects</w:t>
      </w:r>
      <w:r>
        <w:rPr>
          <w:spacing w:val="5"/>
        </w:rPr>
        <w:t xml:space="preserve"> </w:t>
      </w:r>
      <w:r>
        <w:rPr>
          <w:spacing w:val="-4"/>
        </w:rPr>
        <w:t>r</w:t>
      </w:r>
      <w:r>
        <w:t>elevant</w:t>
      </w:r>
      <w:r>
        <w:rPr>
          <w:spacing w:val="4"/>
        </w:rPr>
        <w:t xml:space="preserve"> </w:t>
      </w:r>
      <w:r>
        <w:t>to</w:t>
      </w:r>
      <w:r>
        <w:rPr>
          <w:spacing w:val="5"/>
        </w:rPr>
        <w:t xml:space="preserve"> </w:t>
      </w:r>
      <w:r>
        <w:t xml:space="preserve">sustainable </w:t>
      </w:r>
      <w:r>
        <w:rPr>
          <w:rFonts w:cs="Arial"/>
        </w:rPr>
        <w:t>fisheries</w:t>
      </w:r>
      <w:r>
        <w:rPr>
          <w:rFonts w:cs="Arial"/>
          <w:spacing w:val="5"/>
        </w:rPr>
        <w:t xml:space="preserve"> </w:t>
      </w:r>
      <w:r>
        <w:rPr>
          <w:rFonts w:cs="Arial"/>
        </w:rPr>
        <w:t>have</w:t>
      </w:r>
      <w:r>
        <w:rPr>
          <w:rFonts w:cs="Arial"/>
          <w:spacing w:val="5"/>
        </w:rPr>
        <w:t xml:space="preserve"> </w:t>
      </w:r>
      <w:r>
        <w:rPr>
          <w:rFonts w:cs="Arial"/>
        </w:rPr>
        <w:t>been</w:t>
      </w:r>
      <w:r>
        <w:rPr>
          <w:rFonts w:cs="Arial"/>
          <w:spacing w:val="5"/>
        </w:rPr>
        <w:t xml:space="preserve"> </w:t>
      </w:r>
      <w:r>
        <w:rPr>
          <w:rFonts w:cs="Arial"/>
        </w:rPr>
        <w:t>supported</w:t>
      </w:r>
      <w:r>
        <w:rPr>
          <w:rFonts w:cs="Arial"/>
          <w:spacing w:val="5"/>
        </w:rPr>
        <w:t xml:space="preserve"> </w:t>
      </w:r>
      <w:r>
        <w:rPr>
          <w:rFonts w:cs="Arial"/>
        </w:rPr>
        <w:t>including:</w:t>
      </w:r>
    </w:p>
    <w:p w:rsidR="00651AC7" w:rsidRPr="00740E4D" w:rsidRDefault="00651AC7" w:rsidP="00651AC7">
      <w:pPr>
        <w:pStyle w:val="BodyText"/>
        <w:ind w:left="0"/>
      </w:pPr>
    </w:p>
    <w:p w:rsidR="00651AC7" w:rsidRDefault="00651AC7" w:rsidP="00DF331E">
      <w:pPr>
        <w:pStyle w:val="BodyText"/>
        <w:numPr>
          <w:ilvl w:val="0"/>
          <w:numId w:val="7"/>
        </w:numPr>
      </w:pPr>
      <w:r w:rsidRPr="00316E0B">
        <w:t>a joint fisheries adaptation project with CSIRO, the Queensland Department of Agriculture, Fisheries and Forestry, the Queensland Seafood Industry Association and other partners</w:t>
      </w:r>
    </w:p>
    <w:p w:rsidR="00651AC7" w:rsidRPr="00316E0B" w:rsidRDefault="00651AC7" w:rsidP="00651AC7">
      <w:pPr>
        <w:pStyle w:val="BodyText"/>
        <w:ind w:left="830"/>
      </w:pPr>
    </w:p>
    <w:p w:rsidR="00651AC7" w:rsidRDefault="00651AC7" w:rsidP="00DF331E">
      <w:pPr>
        <w:pStyle w:val="BodyText"/>
        <w:numPr>
          <w:ilvl w:val="0"/>
          <w:numId w:val="7"/>
        </w:numPr>
      </w:pPr>
      <w:r w:rsidRPr="00316E0B">
        <w:t>underwater surveys of reef fish fauna (including coral trout species) to assess current status and long-term trends, including flow-on effects of cyclone damage to reef habitats</w:t>
      </w:r>
    </w:p>
    <w:p w:rsidR="00651AC7" w:rsidRPr="00316E0B" w:rsidRDefault="00651AC7" w:rsidP="00651AC7">
      <w:pPr>
        <w:pStyle w:val="BodyText"/>
        <w:ind w:left="0"/>
      </w:pPr>
    </w:p>
    <w:p w:rsidR="00651AC7" w:rsidRDefault="00651AC7" w:rsidP="00DF331E">
      <w:pPr>
        <w:pStyle w:val="BodyText"/>
        <w:numPr>
          <w:ilvl w:val="0"/>
          <w:numId w:val="7"/>
        </w:numPr>
      </w:pPr>
      <w:proofErr w:type="gramStart"/>
      <w:r w:rsidRPr="00316E0B">
        <w:t>a</w:t>
      </w:r>
      <w:proofErr w:type="gramEnd"/>
      <w:r w:rsidRPr="00316E0B">
        <w:t xml:space="preserve"> project using fisher interviews and historical data to generate novel insights for contemporary</w:t>
      </w:r>
      <w:r>
        <w:t>.</w:t>
      </w:r>
    </w:p>
    <w:p w:rsidR="00651AC7" w:rsidRPr="002E1367" w:rsidRDefault="00651AC7" w:rsidP="00651AC7">
      <w:pPr>
        <w:pStyle w:val="Heading4"/>
        <w:spacing w:before="120" w:after="120"/>
      </w:pPr>
      <w:r w:rsidRPr="002E1367">
        <w:t>Addressing declining water quality</w:t>
      </w:r>
    </w:p>
    <w:p w:rsidR="00651AC7" w:rsidRDefault="00651AC7" w:rsidP="00651AC7">
      <w:pPr>
        <w:pStyle w:val="BodyText"/>
        <w:ind w:left="0"/>
      </w:pPr>
      <w:r>
        <w:t>The</w:t>
      </w:r>
      <w:r>
        <w:rPr>
          <w:spacing w:val="-5"/>
        </w:rPr>
        <w:t xml:space="preserve"> </w:t>
      </w:r>
      <w:r>
        <w:t>Reef</w:t>
      </w:r>
      <w:r>
        <w:rPr>
          <w:spacing w:val="-4"/>
        </w:rPr>
        <w:t xml:space="preserve"> </w:t>
      </w:r>
      <w:r>
        <w:rPr>
          <w:spacing w:val="-8"/>
        </w:rPr>
        <w:t>W</w:t>
      </w:r>
      <w:r>
        <w:t>ater</w:t>
      </w:r>
      <w:r>
        <w:rPr>
          <w:spacing w:val="-4"/>
        </w:rPr>
        <w:t xml:space="preserve"> </w:t>
      </w:r>
      <w:r>
        <w:t>Quality</w:t>
      </w:r>
      <w:r>
        <w:rPr>
          <w:spacing w:val="-4"/>
        </w:rPr>
        <w:t xml:space="preserve"> </w:t>
      </w:r>
      <w:r>
        <w:t>P</w:t>
      </w:r>
      <w:r>
        <w:rPr>
          <w:spacing w:val="-5"/>
        </w:rPr>
        <w:t>r</w:t>
      </w:r>
      <w:r>
        <w:t>otection</w:t>
      </w:r>
      <w:r>
        <w:rPr>
          <w:spacing w:val="-4"/>
        </w:rPr>
        <w:t xml:space="preserve"> </w:t>
      </w:r>
      <w:r>
        <w:t>Plan</w:t>
      </w:r>
      <w:r>
        <w:rPr>
          <w:w w:val="98"/>
        </w:rPr>
        <w:t xml:space="preserve"> </w:t>
      </w:r>
      <w:r>
        <w:t>(Reef</w:t>
      </w:r>
      <w:r>
        <w:rPr>
          <w:spacing w:val="-6"/>
        </w:rPr>
        <w:t xml:space="preserve"> </w:t>
      </w:r>
      <w:r>
        <w:t>Plan),</w:t>
      </w:r>
      <w:r>
        <w:rPr>
          <w:spacing w:val="-5"/>
        </w:rPr>
        <w:t xml:space="preserve"> </w:t>
      </w:r>
      <w:r>
        <w:rPr>
          <w:spacing w:val="-4"/>
        </w:rPr>
        <w:t>r</w:t>
      </w:r>
      <w:r>
        <w:t>eleased</w:t>
      </w:r>
      <w:r>
        <w:rPr>
          <w:spacing w:val="-5"/>
        </w:rPr>
        <w:t xml:space="preserve"> </w:t>
      </w:r>
      <w:r>
        <w:t>in</w:t>
      </w:r>
      <w:r>
        <w:rPr>
          <w:spacing w:val="-6"/>
        </w:rPr>
        <w:t xml:space="preserve"> </w:t>
      </w:r>
      <w:r>
        <w:t>2003,</w:t>
      </w:r>
      <w:r>
        <w:rPr>
          <w:spacing w:val="-5"/>
        </w:rPr>
        <w:t xml:space="preserve"> </w:t>
      </w:r>
      <w:r>
        <w:t>is</w:t>
      </w:r>
      <w:r>
        <w:rPr>
          <w:spacing w:val="-5"/>
        </w:rPr>
        <w:t xml:space="preserve"> </w:t>
      </w:r>
      <w:r>
        <w:t>a</w:t>
      </w:r>
      <w:r>
        <w:rPr>
          <w:spacing w:val="-5"/>
        </w:rPr>
        <w:t xml:space="preserve"> </w:t>
      </w:r>
      <w:r>
        <w:t>whole-of- gove</w:t>
      </w:r>
      <w:r>
        <w:rPr>
          <w:spacing w:val="3"/>
        </w:rPr>
        <w:t>r</w:t>
      </w:r>
      <w:r>
        <w:t>nment</w:t>
      </w:r>
      <w:r>
        <w:rPr>
          <w:spacing w:val="9"/>
        </w:rPr>
        <w:t xml:space="preserve"> </w:t>
      </w:r>
      <w:r>
        <w:t>p</w:t>
      </w:r>
      <w:r>
        <w:rPr>
          <w:spacing w:val="-4"/>
        </w:rPr>
        <w:t>r</w:t>
      </w:r>
      <w:r>
        <w:t>ogram</w:t>
      </w:r>
      <w:r>
        <w:rPr>
          <w:spacing w:val="9"/>
        </w:rPr>
        <w:t xml:space="preserve"> </w:t>
      </w:r>
      <w:r>
        <w:t>add</w:t>
      </w:r>
      <w:r>
        <w:rPr>
          <w:spacing w:val="-4"/>
        </w:rPr>
        <w:t>r</w:t>
      </w:r>
      <w:r>
        <w:t>essing</w:t>
      </w:r>
      <w:r>
        <w:rPr>
          <w:spacing w:val="9"/>
        </w:rPr>
        <w:t xml:space="preserve"> </w:t>
      </w:r>
      <w:r>
        <w:t>the</w:t>
      </w:r>
      <w:r>
        <w:rPr>
          <w:spacing w:val="9"/>
        </w:rPr>
        <w:t xml:space="preserve"> </w:t>
      </w:r>
      <w:r>
        <w:t>critical issue</w:t>
      </w:r>
      <w:r>
        <w:rPr>
          <w:spacing w:val="2"/>
        </w:rPr>
        <w:t xml:space="preserve"> </w:t>
      </w:r>
      <w:r>
        <w:t>of</w:t>
      </w:r>
      <w:r>
        <w:rPr>
          <w:spacing w:val="2"/>
        </w:rPr>
        <w:t xml:space="preserve"> </w:t>
      </w:r>
      <w:r>
        <w:t>declining</w:t>
      </w:r>
      <w:r>
        <w:rPr>
          <w:spacing w:val="2"/>
        </w:rPr>
        <w:t xml:space="preserve"> </w:t>
      </w:r>
      <w:r>
        <w:t>water</w:t>
      </w:r>
      <w:r>
        <w:rPr>
          <w:spacing w:val="2"/>
        </w:rPr>
        <w:t xml:space="preserve"> </w:t>
      </w:r>
      <w:r>
        <w:t>quality</w:t>
      </w:r>
      <w:r>
        <w:rPr>
          <w:spacing w:val="3"/>
        </w:rPr>
        <w:t xml:space="preserve"> </w:t>
      </w:r>
      <w:r>
        <w:t>in</w:t>
      </w:r>
      <w:r>
        <w:rPr>
          <w:spacing w:val="2"/>
        </w:rPr>
        <w:t xml:space="preserve"> </w:t>
      </w:r>
      <w:r>
        <w:t>the</w:t>
      </w:r>
      <w:r>
        <w:rPr>
          <w:spacing w:val="2"/>
        </w:rPr>
        <w:t xml:space="preserve"> </w:t>
      </w:r>
      <w:r>
        <w:t>G</w:t>
      </w:r>
      <w:r>
        <w:rPr>
          <w:spacing w:val="-5"/>
        </w:rPr>
        <w:t>r</w:t>
      </w:r>
      <w:r>
        <w:t>eat</w:t>
      </w:r>
      <w:r>
        <w:rPr>
          <w:w w:val="99"/>
        </w:rPr>
        <w:t xml:space="preserve"> </w:t>
      </w:r>
      <w:r>
        <w:t>Barrier</w:t>
      </w:r>
      <w:r>
        <w:rPr>
          <w:spacing w:val="-3"/>
        </w:rPr>
        <w:t xml:space="preserve"> </w:t>
      </w:r>
      <w:r>
        <w:t>Reef.</w:t>
      </w:r>
      <w:r>
        <w:rPr>
          <w:spacing w:val="-2"/>
        </w:rPr>
        <w:t xml:space="preserve"> </w:t>
      </w:r>
      <w:r>
        <w:t>Between</w:t>
      </w:r>
      <w:r>
        <w:rPr>
          <w:spacing w:val="-2"/>
        </w:rPr>
        <w:t xml:space="preserve"> </w:t>
      </w:r>
      <w:r>
        <w:t>2008</w:t>
      </w:r>
      <w:r>
        <w:rPr>
          <w:spacing w:val="-2"/>
        </w:rPr>
        <w:t xml:space="preserve"> </w:t>
      </w:r>
      <w:r>
        <w:t>and</w:t>
      </w:r>
      <w:r>
        <w:rPr>
          <w:spacing w:val="-2"/>
        </w:rPr>
        <w:t xml:space="preserve"> </w:t>
      </w:r>
      <w:r>
        <w:t>2013,</w:t>
      </w:r>
      <w:r>
        <w:rPr>
          <w:spacing w:val="-2"/>
        </w:rPr>
        <w:t xml:space="preserve"> </w:t>
      </w:r>
      <w:r>
        <w:t>the</w:t>
      </w:r>
      <w:r>
        <w:rPr>
          <w:w w:val="101"/>
        </w:rPr>
        <w:t xml:space="preserve"> </w:t>
      </w:r>
      <w:r>
        <w:t>Australian</w:t>
      </w:r>
      <w:r>
        <w:rPr>
          <w:spacing w:val="-3"/>
        </w:rPr>
        <w:t xml:space="preserve"> </w:t>
      </w:r>
      <w:r>
        <w:t>and</w:t>
      </w:r>
      <w:r>
        <w:rPr>
          <w:spacing w:val="-3"/>
        </w:rPr>
        <w:t xml:space="preserve"> </w:t>
      </w:r>
      <w:r>
        <w:t>Queensland</w:t>
      </w:r>
      <w:r>
        <w:rPr>
          <w:spacing w:val="-3"/>
        </w:rPr>
        <w:t xml:space="preserve"> </w:t>
      </w:r>
      <w:r>
        <w:t>gove</w:t>
      </w:r>
      <w:r>
        <w:rPr>
          <w:spacing w:val="3"/>
        </w:rPr>
        <w:t>r</w:t>
      </w:r>
      <w:r>
        <w:t>nments</w:t>
      </w:r>
      <w:r>
        <w:rPr>
          <w:w w:val="101"/>
        </w:rPr>
        <w:t xml:space="preserve"> </w:t>
      </w:r>
      <w:r>
        <w:t>invested</w:t>
      </w:r>
      <w:r>
        <w:rPr>
          <w:spacing w:val="6"/>
        </w:rPr>
        <w:t xml:space="preserve"> </w:t>
      </w:r>
      <w:r>
        <w:t>$375</w:t>
      </w:r>
      <w:r>
        <w:rPr>
          <w:spacing w:val="7"/>
        </w:rPr>
        <w:t xml:space="preserve"> </w:t>
      </w:r>
      <w:r>
        <w:t>million</w:t>
      </w:r>
      <w:r>
        <w:rPr>
          <w:spacing w:val="6"/>
        </w:rPr>
        <w:t xml:space="preserve"> </w:t>
      </w:r>
      <w:r>
        <w:t>to</w:t>
      </w:r>
      <w:r>
        <w:rPr>
          <w:spacing w:val="7"/>
        </w:rPr>
        <w:t xml:space="preserve"> </w:t>
      </w:r>
      <w:r>
        <w:rPr>
          <w:spacing w:val="-4"/>
        </w:rPr>
        <w:t>r</w:t>
      </w:r>
      <w:r>
        <w:t>educe</w:t>
      </w:r>
      <w:r>
        <w:rPr>
          <w:spacing w:val="6"/>
        </w:rPr>
        <w:t xml:space="preserve"> </w:t>
      </w:r>
      <w:r>
        <w:t>pollutant</w:t>
      </w:r>
      <w:r>
        <w:rPr>
          <w:w w:val="102"/>
        </w:rPr>
        <w:t xml:space="preserve"> </w:t>
      </w:r>
      <w:r>
        <w:t>loads</w:t>
      </w:r>
      <w:r>
        <w:rPr>
          <w:spacing w:val="-1"/>
        </w:rPr>
        <w:t xml:space="preserve"> </w:t>
      </w:r>
      <w:r>
        <w:t>entering the</w:t>
      </w:r>
      <w:r>
        <w:rPr>
          <w:spacing w:val="-1"/>
        </w:rPr>
        <w:t xml:space="preserve"> </w:t>
      </w:r>
      <w:r>
        <w:t>Reef lagoon.</w:t>
      </w:r>
      <w:r>
        <w:rPr>
          <w:spacing w:val="-1"/>
        </w:rPr>
        <w:t xml:space="preserve"> </w:t>
      </w:r>
      <w:r>
        <w:t>In June</w:t>
      </w:r>
      <w:r>
        <w:rPr>
          <w:spacing w:val="-1"/>
        </w:rPr>
        <w:t xml:space="preserve"> </w:t>
      </w:r>
      <w:r>
        <w:t>2014 the</w:t>
      </w:r>
      <w:r>
        <w:rPr>
          <w:spacing w:val="8"/>
        </w:rPr>
        <w:t xml:space="preserve"> </w:t>
      </w:r>
      <w:r>
        <w:t>gove</w:t>
      </w:r>
      <w:r>
        <w:rPr>
          <w:spacing w:val="3"/>
        </w:rPr>
        <w:t>r</w:t>
      </w:r>
      <w:r>
        <w:t>nments</w:t>
      </w:r>
      <w:r>
        <w:rPr>
          <w:spacing w:val="9"/>
        </w:rPr>
        <w:t xml:space="preserve"> </w:t>
      </w:r>
      <w:r>
        <w:t>committed</w:t>
      </w:r>
      <w:r>
        <w:rPr>
          <w:spacing w:val="8"/>
        </w:rPr>
        <w:t xml:space="preserve"> </w:t>
      </w:r>
      <w:r>
        <w:t>a</w:t>
      </w:r>
      <w:r>
        <w:rPr>
          <w:spacing w:val="9"/>
        </w:rPr>
        <w:t xml:space="preserve"> </w:t>
      </w:r>
      <w:r>
        <w:t>further</w:t>
      </w:r>
      <w:r>
        <w:rPr>
          <w:spacing w:val="8"/>
        </w:rPr>
        <w:t xml:space="preserve"> </w:t>
      </w:r>
      <w:r>
        <w:t>$375 million</w:t>
      </w:r>
      <w:r>
        <w:rPr>
          <w:spacing w:val="3"/>
        </w:rPr>
        <w:t xml:space="preserve"> </w:t>
      </w:r>
      <w:r>
        <w:t>to</w:t>
      </w:r>
      <w:r>
        <w:rPr>
          <w:spacing w:val="4"/>
        </w:rPr>
        <w:t xml:space="preserve"> </w:t>
      </w:r>
      <w:r>
        <w:t>implement</w:t>
      </w:r>
      <w:r>
        <w:rPr>
          <w:spacing w:val="4"/>
        </w:rPr>
        <w:t xml:space="preserve"> </w:t>
      </w:r>
      <w:r>
        <w:t>Reef</w:t>
      </w:r>
      <w:r>
        <w:rPr>
          <w:spacing w:val="4"/>
        </w:rPr>
        <w:t xml:space="preserve"> </w:t>
      </w:r>
      <w:r>
        <w:t>Plan</w:t>
      </w:r>
      <w:r>
        <w:rPr>
          <w:spacing w:val="4"/>
        </w:rPr>
        <w:t xml:space="preserve"> </w:t>
      </w:r>
      <w:r>
        <w:t>th</w:t>
      </w:r>
      <w:r>
        <w:rPr>
          <w:spacing w:val="-4"/>
        </w:rPr>
        <w:t>r</w:t>
      </w:r>
      <w:r>
        <w:t>ough</w:t>
      </w:r>
      <w:r>
        <w:rPr>
          <w:spacing w:val="4"/>
        </w:rPr>
        <w:t xml:space="preserve"> </w:t>
      </w:r>
      <w:r>
        <w:t>to</w:t>
      </w:r>
      <w:r>
        <w:rPr>
          <w:w w:val="106"/>
        </w:rPr>
        <w:t xml:space="preserve"> </w:t>
      </w:r>
      <w:r>
        <w:t>2018.</w:t>
      </w:r>
    </w:p>
    <w:p w:rsidR="00651AC7" w:rsidRDefault="00651AC7" w:rsidP="00651AC7">
      <w:pPr>
        <w:pStyle w:val="BodyText"/>
        <w:rPr>
          <w:sz w:val="14"/>
          <w:szCs w:val="14"/>
        </w:rPr>
      </w:pPr>
    </w:p>
    <w:p w:rsidR="00651AC7" w:rsidRDefault="00651AC7" w:rsidP="00651AC7">
      <w:pPr>
        <w:pStyle w:val="BodyText"/>
        <w:ind w:left="0"/>
      </w:pPr>
      <w:r>
        <w:t>As</w:t>
      </w:r>
      <w:r>
        <w:rPr>
          <w:spacing w:val="8"/>
        </w:rPr>
        <w:t xml:space="preserve"> </w:t>
      </w:r>
      <w:r>
        <w:t>part</w:t>
      </w:r>
      <w:r>
        <w:rPr>
          <w:spacing w:val="9"/>
        </w:rPr>
        <w:t xml:space="preserve"> </w:t>
      </w:r>
      <w:r>
        <w:t>of</w:t>
      </w:r>
      <w:r>
        <w:rPr>
          <w:spacing w:val="8"/>
        </w:rPr>
        <w:t xml:space="preserve"> </w:t>
      </w:r>
      <w:r>
        <w:t>its</w:t>
      </w:r>
      <w:r>
        <w:rPr>
          <w:spacing w:val="9"/>
        </w:rPr>
        <w:t xml:space="preserve"> </w:t>
      </w:r>
      <w:r>
        <w:t>$200</w:t>
      </w:r>
      <w:r>
        <w:rPr>
          <w:spacing w:val="8"/>
        </w:rPr>
        <w:t xml:space="preserve"> </w:t>
      </w:r>
      <w:r>
        <w:t>million</w:t>
      </w:r>
      <w:r>
        <w:rPr>
          <w:spacing w:val="9"/>
        </w:rPr>
        <w:t xml:space="preserve"> </w:t>
      </w:r>
      <w:r>
        <w:t>commitment</w:t>
      </w:r>
      <w:r>
        <w:rPr>
          <w:w w:val="103"/>
        </w:rPr>
        <w:t xml:space="preserve"> </w:t>
      </w:r>
      <w:r>
        <w:t>to</w:t>
      </w:r>
      <w:r>
        <w:rPr>
          <w:spacing w:val="-4"/>
        </w:rPr>
        <w:t xml:space="preserve"> </w:t>
      </w:r>
      <w:r>
        <w:t>Reef</w:t>
      </w:r>
    </w:p>
    <w:p w:rsidR="00740E4D" w:rsidRDefault="00740E4D" w:rsidP="00740E4D">
      <w:pPr>
        <w:pStyle w:val="BodyText"/>
        <w:ind w:left="0"/>
      </w:pPr>
      <w:r>
        <w:t>Plan,</w:t>
      </w:r>
      <w:r>
        <w:rPr>
          <w:spacing w:val="-3"/>
        </w:rPr>
        <w:t xml:space="preserve"> </w:t>
      </w:r>
      <w:r>
        <w:t>the</w:t>
      </w:r>
      <w:r>
        <w:rPr>
          <w:spacing w:val="-3"/>
        </w:rPr>
        <w:t xml:space="preserve"> </w:t>
      </w:r>
      <w:r>
        <w:t>Australian</w:t>
      </w:r>
      <w:r>
        <w:rPr>
          <w:spacing w:val="-3"/>
        </w:rPr>
        <w:t xml:space="preserve"> </w:t>
      </w:r>
      <w:r>
        <w:t>Gove</w:t>
      </w:r>
      <w:r>
        <w:rPr>
          <w:spacing w:val="3"/>
        </w:rPr>
        <w:t>r</w:t>
      </w:r>
      <w:r>
        <w:t>nment allocated</w:t>
      </w:r>
      <w:r>
        <w:rPr>
          <w:spacing w:val="2"/>
        </w:rPr>
        <w:t xml:space="preserve"> </w:t>
      </w:r>
      <w:r>
        <w:t>an</w:t>
      </w:r>
      <w:r>
        <w:rPr>
          <w:spacing w:val="3"/>
        </w:rPr>
        <w:t xml:space="preserve"> </w:t>
      </w:r>
      <w:r>
        <w:t>additional</w:t>
      </w:r>
      <w:r>
        <w:rPr>
          <w:spacing w:val="3"/>
        </w:rPr>
        <w:t xml:space="preserve"> </w:t>
      </w:r>
      <w:r>
        <w:t>$12</w:t>
      </w:r>
      <w:r>
        <w:rPr>
          <w:spacing w:val="3"/>
        </w:rPr>
        <w:t xml:space="preserve"> </w:t>
      </w:r>
      <w:r>
        <w:t>million</w:t>
      </w:r>
      <w:r>
        <w:rPr>
          <w:spacing w:val="3"/>
        </w:rPr>
        <w:t xml:space="preserve"> </w:t>
      </w:r>
      <w:r>
        <w:t>over</w:t>
      </w:r>
      <w:r>
        <w:rPr>
          <w:spacing w:val="3"/>
        </w:rPr>
        <w:t xml:space="preserve"> </w:t>
      </w:r>
      <w:r>
        <w:t>five</w:t>
      </w:r>
      <w:r>
        <w:rPr>
          <w:w w:val="99"/>
        </w:rPr>
        <w:t xml:space="preserve"> </w:t>
      </w:r>
      <w:r>
        <w:t>years</w:t>
      </w:r>
      <w:r>
        <w:rPr>
          <w:spacing w:val="-11"/>
        </w:rPr>
        <w:t xml:space="preserve"> </w:t>
      </w:r>
      <w:r>
        <w:t>(2013–2018)</w:t>
      </w:r>
      <w:r>
        <w:rPr>
          <w:spacing w:val="-10"/>
        </w:rPr>
        <w:t xml:space="preserve"> </w:t>
      </w:r>
      <w:r>
        <w:t>to</w:t>
      </w:r>
      <w:r>
        <w:rPr>
          <w:spacing w:val="-10"/>
        </w:rPr>
        <w:t xml:space="preserve"> </w:t>
      </w:r>
      <w:r>
        <w:t>the</w:t>
      </w:r>
      <w:r>
        <w:rPr>
          <w:spacing w:val="-10"/>
        </w:rPr>
        <w:t xml:space="preserve"> </w:t>
      </w:r>
      <w:r>
        <w:t>G</w:t>
      </w:r>
      <w:r>
        <w:rPr>
          <w:spacing w:val="-5"/>
        </w:rPr>
        <w:t>r</w:t>
      </w:r>
      <w:r>
        <w:t>eat</w:t>
      </w:r>
      <w:r>
        <w:rPr>
          <w:spacing w:val="-10"/>
        </w:rPr>
        <w:t xml:space="preserve"> </w:t>
      </w:r>
      <w:r>
        <w:t>Barrier</w:t>
      </w:r>
      <w:r>
        <w:rPr>
          <w:spacing w:val="-10"/>
        </w:rPr>
        <w:t xml:space="preserve"> </w:t>
      </w:r>
      <w:r>
        <w:t>Reef</w:t>
      </w:r>
      <w:r>
        <w:rPr>
          <w:w w:val="97"/>
        </w:rPr>
        <w:t xml:space="preserve"> </w:t>
      </w:r>
      <w:r>
        <w:t>Marine</w:t>
      </w:r>
      <w:r>
        <w:rPr>
          <w:spacing w:val="3"/>
        </w:rPr>
        <w:t xml:space="preserve"> </w:t>
      </w:r>
      <w:r>
        <w:t>Park</w:t>
      </w:r>
      <w:r>
        <w:rPr>
          <w:spacing w:val="3"/>
        </w:rPr>
        <w:t xml:space="preserve"> </w:t>
      </w:r>
      <w:r>
        <w:t>Authority</w:t>
      </w:r>
      <w:r>
        <w:rPr>
          <w:spacing w:val="3"/>
        </w:rPr>
        <w:t xml:space="preserve"> </w:t>
      </w:r>
      <w:r>
        <w:t>to</w:t>
      </w:r>
      <w:r>
        <w:rPr>
          <w:spacing w:val="3"/>
        </w:rPr>
        <w:t xml:space="preserve"> </w:t>
      </w:r>
      <w:r>
        <w:t>continue</w:t>
      </w:r>
      <w:r>
        <w:rPr>
          <w:spacing w:val="3"/>
        </w:rPr>
        <w:t xml:space="preserve"> </w:t>
      </w:r>
      <w:r>
        <w:t>its</w:t>
      </w:r>
      <w:r>
        <w:rPr>
          <w:spacing w:val="4"/>
        </w:rPr>
        <w:t xml:space="preserve"> </w:t>
      </w:r>
      <w:r>
        <w:t>marine</w:t>
      </w:r>
      <w:r>
        <w:rPr>
          <w:w w:val="99"/>
        </w:rPr>
        <w:t xml:space="preserve"> </w:t>
      </w:r>
      <w:r>
        <w:t>monitoring</w:t>
      </w:r>
      <w:r>
        <w:rPr>
          <w:spacing w:val="4"/>
        </w:rPr>
        <w:t xml:space="preserve"> </w:t>
      </w:r>
      <w:r>
        <w:t>p</w:t>
      </w:r>
      <w:r>
        <w:rPr>
          <w:spacing w:val="-4"/>
        </w:rPr>
        <w:t>r</w:t>
      </w:r>
      <w:r>
        <w:t>ogram</w:t>
      </w:r>
      <w:r>
        <w:rPr>
          <w:spacing w:val="5"/>
        </w:rPr>
        <w:t xml:space="preserve"> </w:t>
      </w:r>
      <w:r>
        <w:t>—</w:t>
      </w:r>
      <w:r>
        <w:rPr>
          <w:spacing w:val="4"/>
        </w:rPr>
        <w:t xml:space="preserve"> </w:t>
      </w:r>
      <w:r>
        <w:t>a</w:t>
      </w:r>
      <w:r>
        <w:rPr>
          <w:spacing w:val="5"/>
        </w:rPr>
        <w:t xml:space="preserve"> </w:t>
      </w:r>
      <w:r>
        <w:t>co</w:t>
      </w:r>
      <w:r>
        <w:rPr>
          <w:spacing w:val="-4"/>
        </w:rPr>
        <w:t>r</w:t>
      </w:r>
      <w:r>
        <w:t>e</w:t>
      </w:r>
      <w:r>
        <w:rPr>
          <w:spacing w:val="4"/>
        </w:rPr>
        <w:t xml:space="preserve"> </w:t>
      </w:r>
      <w:r>
        <w:t>part</w:t>
      </w:r>
      <w:r>
        <w:rPr>
          <w:spacing w:val="5"/>
        </w:rPr>
        <w:t xml:space="preserve"> </w:t>
      </w:r>
      <w:r>
        <w:t>of</w:t>
      </w:r>
      <w:r>
        <w:rPr>
          <w:spacing w:val="4"/>
        </w:rPr>
        <w:t xml:space="preserve"> </w:t>
      </w:r>
      <w:r>
        <w:t>Reef</w:t>
      </w:r>
      <w:r>
        <w:rPr>
          <w:w w:val="97"/>
        </w:rPr>
        <w:t xml:space="preserve"> </w:t>
      </w:r>
      <w:r>
        <w:t>Plan</w:t>
      </w:r>
      <w:r>
        <w:rPr>
          <w:spacing w:val="-14"/>
        </w:rPr>
        <w:t>’</w:t>
      </w:r>
      <w:r>
        <w:t>s</w:t>
      </w:r>
      <w:r>
        <w:rPr>
          <w:spacing w:val="8"/>
        </w:rPr>
        <w:t xml:space="preserve"> </w:t>
      </w:r>
      <w:r>
        <w:t>Paddock</w:t>
      </w:r>
      <w:r>
        <w:rPr>
          <w:spacing w:val="9"/>
        </w:rPr>
        <w:t xml:space="preserve"> </w:t>
      </w:r>
      <w:r>
        <w:t>to</w:t>
      </w:r>
      <w:r>
        <w:rPr>
          <w:spacing w:val="9"/>
        </w:rPr>
        <w:t xml:space="preserve"> </w:t>
      </w:r>
      <w:r>
        <w:t>Reef</w:t>
      </w:r>
      <w:r>
        <w:rPr>
          <w:spacing w:val="9"/>
        </w:rPr>
        <w:t xml:space="preserve"> </w:t>
      </w:r>
      <w:r>
        <w:t>Monitoring,</w:t>
      </w:r>
      <w:r>
        <w:rPr>
          <w:spacing w:val="9"/>
        </w:rPr>
        <w:t xml:space="preserve"> </w:t>
      </w:r>
      <w:r>
        <w:t>Modelling</w:t>
      </w:r>
      <w:r>
        <w:rPr>
          <w:w w:val="102"/>
        </w:rPr>
        <w:t xml:space="preserve"> </w:t>
      </w:r>
      <w:r>
        <w:t>and</w:t>
      </w:r>
      <w:r>
        <w:rPr>
          <w:spacing w:val="4"/>
        </w:rPr>
        <w:t xml:space="preserve"> </w:t>
      </w:r>
      <w:r>
        <w:t>Reporting</w:t>
      </w:r>
      <w:r>
        <w:rPr>
          <w:spacing w:val="3"/>
        </w:rPr>
        <w:t xml:space="preserve"> </w:t>
      </w:r>
      <w:r>
        <w:t>p</w:t>
      </w:r>
      <w:r>
        <w:rPr>
          <w:spacing w:val="-4"/>
        </w:rPr>
        <w:t>r</w:t>
      </w:r>
      <w:r>
        <w:t>ogram</w:t>
      </w:r>
      <w:r>
        <w:rPr>
          <w:spacing w:val="4"/>
        </w:rPr>
        <w:t xml:space="preserve"> </w:t>
      </w:r>
      <w:r>
        <w:t>(Paddock</w:t>
      </w:r>
      <w:r>
        <w:rPr>
          <w:spacing w:val="4"/>
        </w:rPr>
        <w:t xml:space="preserve"> </w:t>
      </w:r>
      <w:r>
        <w:t>to</w:t>
      </w:r>
      <w:r>
        <w:rPr>
          <w:spacing w:val="4"/>
        </w:rPr>
        <w:t xml:space="preserve"> </w:t>
      </w:r>
      <w:r>
        <w:t>Reef</w:t>
      </w:r>
      <w:r>
        <w:rPr>
          <w:w w:val="97"/>
        </w:rPr>
        <w:t xml:space="preserve"> </w:t>
      </w:r>
      <w:r>
        <w:t>p</w:t>
      </w:r>
      <w:r>
        <w:rPr>
          <w:spacing w:val="-4"/>
        </w:rPr>
        <w:t>r</w:t>
      </w:r>
      <w:r>
        <w:t>ogram).</w:t>
      </w:r>
      <w:r>
        <w:rPr>
          <w:spacing w:val="3"/>
        </w:rPr>
        <w:t xml:space="preserve"> </w:t>
      </w:r>
      <w:r>
        <w:t>The</w:t>
      </w:r>
      <w:r>
        <w:rPr>
          <w:spacing w:val="4"/>
        </w:rPr>
        <w:t xml:space="preserve"> </w:t>
      </w:r>
      <w:r>
        <w:t>objective</w:t>
      </w:r>
      <w:r>
        <w:rPr>
          <w:spacing w:val="4"/>
        </w:rPr>
        <w:t xml:space="preserve"> </w:t>
      </w:r>
      <w:r>
        <w:t>of</w:t>
      </w:r>
      <w:r>
        <w:rPr>
          <w:spacing w:val="3"/>
        </w:rPr>
        <w:t xml:space="preserve"> </w:t>
      </w:r>
      <w:r>
        <w:t>the</w:t>
      </w:r>
      <w:r>
        <w:rPr>
          <w:spacing w:val="4"/>
        </w:rPr>
        <w:t xml:space="preserve"> </w:t>
      </w:r>
      <w:r>
        <w:t>Paddock to</w:t>
      </w:r>
      <w:r>
        <w:rPr>
          <w:spacing w:val="3"/>
        </w:rPr>
        <w:t xml:space="preserve"> </w:t>
      </w:r>
      <w:r>
        <w:t>Reef</w:t>
      </w:r>
      <w:r>
        <w:rPr>
          <w:spacing w:val="3"/>
        </w:rPr>
        <w:t xml:space="preserve"> </w:t>
      </w:r>
      <w:r>
        <w:t>p</w:t>
      </w:r>
      <w:r>
        <w:rPr>
          <w:spacing w:val="-4"/>
        </w:rPr>
        <w:t>r</w:t>
      </w:r>
      <w:r>
        <w:t>ogram</w:t>
      </w:r>
      <w:r>
        <w:rPr>
          <w:spacing w:val="4"/>
        </w:rPr>
        <w:t xml:space="preserve"> </w:t>
      </w:r>
      <w:r>
        <w:t>is</w:t>
      </w:r>
      <w:r>
        <w:rPr>
          <w:spacing w:val="3"/>
        </w:rPr>
        <w:t xml:space="preserve"> </w:t>
      </w:r>
      <w:r>
        <w:t>to</w:t>
      </w:r>
      <w:r>
        <w:rPr>
          <w:spacing w:val="4"/>
        </w:rPr>
        <w:t xml:space="preserve"> </w:t>
      </w:r>
      <w:r>
        <w:t>measu</w:t>
      </w:r>
      <w:r>
        <w:rPr>
          <w:spacing w:val="-5"/>
        </w:rPr>
        <w:t>r</w:t>
      </w:r>
      <w:r>
        <w:t>e</w:t>
      </w:r>
      <w:r>
        <w:rPr>
          <w:spacing w:val="3"/>
        </w:rPr>
        <w:t xml:space="preserve"> </w:t>
      </w:r>
      <w:r>
        <w:t>and</w:t>
      </w:r>
      <w:r>
        <w:rPr>
          <w:spacing w:val="4"/>
        </w:rPr>
        <w:t xml:space="preserve"> </w:t>
      </w:r>
      <w:r>
        <w:rPr>
          <w:spacing w:val="-4"/>
        </w:rPr>
        <w:t>r</w:t>
      </w:r>
      <w:r>
        <w:t>eport</w:t>
      </w:r>
      <w:r>
        <w:rPr>
          <w:w w:val="103"/>
        </w:rPr>
        <w:t xml:space="preserve"> </w:t>
      </w:r>
      <w:r>
        <w:t>on</w:t>
      </w:r>
      <w:r>
        <w:rPr>
          <w:spacing w:val="-1"/>
        </w:rPr>
        <w:t xml:space="preserve"> </w:t>
      </w:r>
      <w:r>
        <w:t>p</w:t>
      </w:r>
      <w:r>
        <w:rPr>
          <w:spacing w:val="-4"/>
        </w:rPr>
        <w:t>r</w:t>
      </w:r>
      <w:r>
        <w:t>og</w:t>
      </w:r>
      <w:r>
        <w:rPr>
          <w:spacing w:val="-4"/>
        </w:rPr>
        <w:t>r</w:t>
      </w:r>
      <w:r>
        <w:t>ess</w:t>
      </w:r>
      <w:r>
        <w:rPr>
          <w:spacing w:val="-1"/>
        </w:rPr>
        <w:t xml:space="preserve"> </w:t>
      </w:r>
      <w:r>
        <w:t>towa</w:t>
      </w:r>
      <w:r>
        <w:rPr>
          <w:spacing w:val="-4"/>
        </w:rPr>
        <w:t>r</w:t>
      </w:r>
      <w:r>
        <w:t>ds</w:t>
      </w:r>
      <w:r>
        <w:rPr>
          <w:spacing w:val="-1"/>
        </w:rPr>
        <w:t xml:space="preserve"> </w:t>
      </w:r>
      <w:r>
        <w:t>Reef Plan</w:t>
      </w:r>
      <w:r>
        <w:rPr>
          <w:spacing w:val="-1"/>
        </w:rPr>
        <w:t xml:space="preserve"> </w:t>
      </w:r>
      <w:r>
        <w:t>and</w:t>
      </w:r>
      <w:r>
        <w:rPr>
          <w:spacing w:val="-1"/>
        </w:rPr>
        <w:t xml:space="preserve"> </w:t>
      </w:r>
      <w:r>
        <w:t>Reef</w:t>
      </w:r>
      <w:r>
        <w:rPr>
          <w:w w:val="97"/>
        </w:rPr>
        <w:t xml:space="preserve"> </w:t>
      </w:r>
      <w:proofErr w:type="spellStart"/>
      <w:r>
        <w:t>P</w:t>
      </w:r>
      <w:r>
        <w:rPr>
          <w:spacing w:val="-5"/>
        </w:rPr>
        <w:t>r</w:t>
      </w:r>
      <w:r>
        <w:t>ogramme</w:t>
      </w:r>
      <w:proofErr w:type="spellEnd"/>
      <w:r>
        <w:rPr>
          <w:spacing w:val="2"/>
        </w:rPr>
        <w:t xml:space="preserve"> </w:t>
      </w:r>
      <w:r>
        <w:t>goals</w:t>
      </w:r>
      <w:r>
        <w:rPr>
          <w:spacing w:val="2"/>
        </w:rPr>
        <w:t xml:space="preserve"> </w:t>
      </w:r>
      <w:r>
        <w:t>and</w:t>
      </w:r>
      <w:r>
        <w:rPr>
          <w:spacing w:val="2"/>
        </w:rPr>
        <w:t xml:space="preserve"> </w:t>
      </w:r>
      <w:r>
        <w:t>ta</w:t>
      </w:r>
      <w:r>
        <w:rPr>
          <w:spacing w:val="-6"/>
        </w:rPr>
        <w:t>r</w:t>
      </w:r>
      <w:r>
        <w:t>get.</w:t>
      </w:r>
    </w:p>
    <w:p w:rsidR="00ED4B72" w:rsidRDefault="00ED4B72" w:rsidP="00740E4D">
      <w:pPr>
        <w:pStyle w:val="BodyText"/>
        <w:ind w:left="0"/>
        <w:sectPr w:rsidR="00ED4B72" w:rsidSect="00B23A9F">
          <w:pgSz w:w="11906" w:h="16838"/>
          <w:pgMar w:top="1440" w:right="1440" w:bottom="1440" w:left="1440" w:header="708" w:footer="708" w:gutter="0"/>
          <w:cols w:num="2" w:space="708"/>
          <w:docGrid w:linePitch="360"/>
        </w:sectPr>
      </w:pPr>
    </w:p>
    <w:p w:rsidR="00ED4B72" w:rsidRPr="00B579D5" w:rsidRDefault="00ED4B72" w:rsidP="00B579D5">
      <w:pPr>
        <w:pStyle w:val="Heading5"/>
        <w:spacing w:before="0" w:after="120"/>
        <w:rPr>
          <w:i w:val="0"/>
        </w:rPr>
      </w:pPr>
      <w:r w:rsidRPr="00B579D5">
        <w:rPr>
          <w:i w:val="0"/>
        </w:rPr>
        <w:lastRenderedPageBreak/>
        <w:t xml:space="preserve">Key performance indicator </w:t>
      </w:r>
    </w:p>
    <w:p w:rsidR="00ED4B72" w:rsidRPr="00B23A9F" w:rsidRDefault="00ED4B72" w:rsidP="00ED4B72">
      <w:pPr>
        <w:pStyle w:val="BodyText"/>
        <w:ind w:left="0"/>
        <w:rPr>
          <w:i/>
        </w:rPr>
      </w:pPr>
      <w:r w:rsidRPr="00B23A9F">
        <w:rPr>
          <w:i/>
        </w:rPr>
        <w:t>The standard set in the Reef Water Quality Guidelines are met</w:t>
      </w:r>
    </w:p>
    <w:p w:rsidR="00ED4B72" w:rsidRPr="002E1367" w:rsidRDefault="00ED4B72" w:rsidP="00ED4B72">
      <w:pPr>
        <w:pStyle w:val="BodyText"/>
      </w:pPr>
    </w:p>
    <w:p w:rsidR="00ED4B72" w:rsidRPr="002E1367" w:rsidRDefault="00ED4B72" w:rsidP="00ED4B72">
      <w:pPr>
        <w:pStyle w:val="BodyText"/>
        <w:ind w:left="0"/>
      </w:pPr>
      <w:r w:rsidRPr="002E1367">
        <w:t>The results from the marine monitoring program informed the 2013 Reef Plan risk assessment and helped identify priority locations for future investments in on-ground actions to improve water quality.</w:t>
      </w:r>
    </w:p>
    <w:p w:rsidR="00ED4B72" w:rsidRPr="002E1367" w:rsidRDefault="00ED4B72" w:rsidP="00ED4B72">
      <w:pPr>
        <w:pStyle w:val="BodyText"/>
      </w:pPr>
    </w:p>
    <w:p w:rsidR="00ED4B72" w:rsidRPr="002E1367" w:rsidRDefault="00ED4B72" w:rsidP="00ED4B72">
      <w:pPr>
        <w:pStyle w:val="BodyText"/>
        <w:ind w:left="0"/>
      </w:pPr>
      <w:r w:rsidRPr="002E1367">
        <w:t>The program found the annual trigger levels for chlorophyll a and sediments in the agency’s water quality guidelines are regularly exceeded in the Reef’s inshore waters, around eight per cent of its area.</w:t>
      </w:r>
    </w:p>
    <w:p w:rsidR="00ED4B72" w:rsidRPr="002E1367" w:rsidRDefault="00ED4B72" w:rsidP="00ED4B72">
      <w:pPr>
        <w:pStyle w:val="BodyText"/>
      </w:pPr>
    </w:p>
    <w:p w:rsidR="00ED4B72" w:rsidRPr="002E1367" w:rsidRDefault="00ED4B72" w:rsidP="00ED4B72">
      <w:pPr>
        <w:pStyle w:val="BodyText"/>
        <w:ind w:left="0"/>
      </w:pPr>
      <w:r w:rsidRPr="002E1367">
        <w:t xml:space="preserve">While some exceedance of chlorophyll a is expected during the wet season, these high concentrations are indicative of high nutrient loading from the catchments. The level of sediments also reflects the continued flooding in recent years and </w:t>
      </w:r>
      <w:proofErr w:type="spellStart"/>
      <w:r w:rsidRPr="002E1367">
        <w:t>resuspension</w:t>
      </w:r>
      <w:proofErr w:type="spellEnd"/>
      <w:r w:rsidRPr="002E1367">
        <w:t xml:space="preserve"> of finer sediment particles by wind and wave action.</w:t>
      </w:r>
    </w:p>
    <w:p w:rsidR="00ED4B72" w:rsidRPr="002E1367" w:rsidRDefault="00ED4B72" w:rsidP="00ED4B72">
      <w:pPr>
        <w:pStyle w:val="BodyText"/>
      </w:pPr>
    </w:p>
    <w:p w:rsidR="00ED4B72" w:rsidRPr="00ED4B72" w:rsidRDefault="00ED4B72" w:rsidP="00ED4B72">
      <w:pPr>
        <w:pStyle w:val="BodyText"/>
        <w:ind w:left="0"/>
      </w:pPr>
      <w:r w:rsidRPr="002E1367">
        <w:t>Future marine monitoring program reports will determine if these actions are improving the quality of water enterin</w:t>
      </w:r>
      <w:r>
        <w:t>g the Great Barrier Reef and if</w:t>
      </w:r>
      <w:r w:rsidRPr="002E1367">
        <w:t xml:space="preserve"> the agency’s water quality guidelines are being met.</w:t>
      </w:r>
    </w:p>
    <w:p w:rsidR="00ED4B72" w:rsidRPr="005675F7" w:rsidRDefault="00ED4B72" w:rsidP="00ED4B72">
      <w:pPr>
        <w:pStyle w:val="Heading4"/>
        <w:spacing w:before="120" w:after="120"/>
        <w:rPr>
          <w:b/>
        </w:rPr>
      </w:pPr>
      <w:r w:rsidRPr="005675F7">
        <w:rPr>
          <w:b/>
        </w:rPr>
        <w:t>Marine</w:t>
      </w:r>
      <w:r w:rsidRPr="005675F7">
        <w:rPr>
          <w:b/>
          <w:spacing w:val="4"/>
        </w:rPr>
        <w:t xml:space="preserve"> </w:t>
      </w:r>
      <w:r w:rsidRPr="005675F7">
        <w:rPr>
          <w:b/>
        </w:rPr>
        <w:t>monitoring</w:t>
      </w:r>
      <w:r w:rsidRPr="005675F7">
        <w:rPr>
          <w:b/>
          <w:spacing w:val="5"/>
        </w:rPr>
        <w:t xml:space="preserve"> </w:t>
      </w:r>
      <w:r w:rsidRPr="005675F7">
        <w:rPr>
          <w:b/>
        </w:rPr>
        <w:t>p</w:t>
      </w:r>
      <w:r w:rsidRPr="005675F7">
        <w:rPr>
          <w:b/>
          <w:spacing w:val="-4"/>
        </w:rPr>
        <w:t>r</w:t>
      </w:r>
      <w:r w:rsidRPr="005675F7">
        <w:rPr>
          <w:b/>
        </w:rPr>
        <w:t>ogram</w:t>
      </w:r>
    </w:p>
    <w:p w:rsidR="00ED4B72" w:rsidRPr="002E1367" w:rsidRDefault="00ED4B72" w:rsidP="00ED4B72">
      <w:pPr>
        <w:pStyle w:val="BodyText"/>
        <w:ind w:left="0"/>
      </w:pPr>
      <w:r w:rsidRPr="002E1367">
        <w:t>The agency’</w:t>
      </w:r>
      <w:r>
        <w:t xml:space="preserve">s main role under Reef Plan is </w:t>
      </w:r>
      <w:r w:rsidRPr="002E1367">
        <w:t xml:space="preserve">to deliver the marine monitoring program. Information from the marine monitoring program is used to assess the condition and trend of inshore water quality, </w:t>
      </w:r>
      <w:proofErr w:type="spellStart"/>
      <w:r w:rsidRPr="002E1367">
        <w:t>seagrass</w:t>
      </w:r>
      <w:proofErr w:type="spellEnd"/>
      <w:r w:rsidRPr="002E1367">
        <w:t xml:space="preserve"> and coral health, which is documented in the annual Reef Plan Report Card.</w:t>
      </w:r>
    </w:p>
    <w:p w:rsidR="00ED4B72" w:rsidRPr="002E1367" w:rsidRDefault="00ED4B72" w:rsidP="00ED4B72">
      <w:pPr>
        <w:pStyle w:val="BodyText"/>
      </w:pPr>
    </w:p>
    <w:p w:rsidR="00ED4B72" w:rsidRPr="002E1367" w:rsidRDefault="00ED4B72" w:rsidP="00ED4B72">
      <w:pPr>
        <w:pStyle w:val="BodyText"/>
        <w:ind w:left="0"/>
      </w:pPr>
      <w:r w:rsidRPr="002E1367">
        <w:t>In securing funding through to 2018, the agency treated the first year as transitional and secured contracts with its main partners</w:t>
      </w:r>
      <w:r>
        <w:t xml:space="preserve"> </w:t>
      </w:r>
      <w:r w:rsidRPr="002E1367">
        <w:t>the Australian Institute of Marine Science,</w:t>
      </w:r>
      <w:r>
        <w:t xml:space="preserve"> </w:t>
      </w:r>
      <w:r w:rsidRPr="002E1367">
        <w:t>James Cook University and the University of Queensland — for 2013–14. This enabled the agency to implement recommendations from a July 2013 review of Reef Plan and</w:t>
      </w:r>
      <w:r>
        <w:t xml:space="preserve"> </w:t>
      </w:r>
      <w:r w:rsidRPr="002E1367">
        <w:t>its Paddock to Reef program, aimed at better integrating the program’s catchment and marine monitoring components.</w:t>
      </w:r>
      <w:r>
        <w:t xml:space="preserve"> </w:t>
      </w:r>
      <w:r w:rsidRPr="002E1367">
        <w:t>This included creating and linking marine monitoring sites to investigate pollutant transport of individual river reaches, and integrating data about other pressures on the Reef outside of water quality.</w:t>
      </w:r>
    </w:p>
    <w:p w:rsidR="00ED4B72" w:rsidRPr="002E1367" w:rsidRDefault="00ED4B72" w:rsidP="00ED4B72">
      <w:pPr>
        <w:pStyle w:val="BodyText"/>
      </w:pPr>
    </w:p>
    <w:p w:rsidR="00ED4B72" w:rsidRPr="002E1367" w:rsidRDefault="00ED4B72" w:rsidP="00ED4B72">
      <w:pPr>
        <w:pStyle w:val="BodyText"/>
        <w:ind w:left="0"/>
      </w:pPr>
      <w:r w:rsidRPr="002E1367">
        <w:t>The agency also developed a comprehensive monitoring, evaluation, reporting and improvement strategy for the marine monitoring program to support its delivery and continuous improvement.</w:t>
      </w:r>
    </w:p>
    <w:p w:rsidR="00ED4B72" w:rsidRPr="002E1367" w:rsidRDefault="00ED4B72" w:rsidP="00ED4B72">
      <w:pPr>
        <w:pStyle w:val="BodyText"/>
      </w:pPr>
    </w:p>
    <w:p w:rsidR="00ED4B72" w:rsidRPr="00ED4B72" w:rsidRDefault="00ED4B72" w:rsidP="00ED4B72">
      <w:pPr>
        <w:pStyle w:val="BodyText"/>
        <w:ind w:left="0"/>
      </w:pPr>
      <w:r w:rsidRPr="002E1367">
        <w:t>During this transitional year the agency also reviewed the marine monitoring program’s operation. This included commissioning CSIRO to undertake a detailed statistical analysis of the data collected through</w:t>
      </w:r>
      <w:r>
        <w:t xml:space="preserve"> </w:t>
      </w:r>
      <w:r w:rsidRPr="002E1367">
        <w:t>the program over the past nine years to evaluate its effectiveness in tracking</w:t>
      </w:r>
      <w:r>
        <w:t xml:space="preserve"> </w:t>
      </w:r>
      <w:r w:rsidRPr="002E1367">
        <w:t>progress towards the Reef Plan goal. The review of</w:t>
      </w:r>
      <w:r>
        <w:t xml:space="preserve"> the marine monitoring program </w:t>
      </w:r>
      <w:r w:rsidRPr="002E1367">
        <w:t>is expected to be completed in September 2014.</w:t>
      </w:r>
    </w:p>
    <w:p w:rsidR="00ED4B72" w:rsidRPr="00D359B7" w:rsidRDefault="00ED4B72" w:rsidP="004278A3">
      <w:pPr>
        <w:pStyle w:val="Heading4"/>
        <w:spacing w:before="120" w:after="120"/>
        <w:rPr>
          <w:i/>
        </w:rPr>
      </w:pPr>
      <w:r w:rsidRPr="00D359B7">
        <w:rPr>
          <w:i/>
        </w:rPr>
        <w:lastRenderedPageBreak/>
        <w:t>Integrate monitoring efforts</w:t>
      </w:r>
    </w:p>
    <w:p w:rsidR="00ED4B72" w:rsidRPr="002E1367" w:rsidRDefault="00ED4B72" w:rsidP="00D359B7">
      <w:pPr>
        <w:pStyle w:val="BodyText"/>
        <w:ind w:left="0"/>
      </w:pPr>
      <w:r w:rsidRPr="002E1367">
        <w:t>The 2013 review of the Paddock to Reef program, which monitors a ran</w:t>
      </w:r>
      <w:r w:rsidR="005675F7">
        <w:t xml:space="preserve">ge of attributes </w:t>
      </w:r>
      <w:proofErr w:type="gramStart"/>
      <w:r w:rsidR="005675F7">
        <w:t xml:space="preserve">at a different </w:t>
      </w:r>
      <w:r w:rsidRPr="002E1367">
        <w:t>scales</w:t>
      </w:r>
      <w:proofErr w:type="gramEnd"/>
      <w:r w:rsidRPr="002E1367">
        <w:t>, identified a need to better integrate monitoring efforts at a catchment level with monitoring conducted in adjacent marine areas. This will help enhance assessments of how much progress is being made in reducing pollutant loads from catchments.</w:t>
      </w:r>
    </w:p>
    <w:p w:rsidR="00ED4B72" w:rsidRPr="002E1367" w:rsidRDefault="00ED4B72" w:rsidP="00ED4B72">
      <w:pPr>
        <w:pStyle w:val="BodyText"/>
      </w:pPr>
    </w:p>
    <w:p w:rsidR="00ED4B72" w:rsidRPr="002E1367" w:rsidRDefault="00ED4B72" w:rsidP="00D359B7">
      <w:pPr>
        <w:pStyle w:val="BodyText"/>
        <w:ind w:left="0"/>
      </w:pPr>
      <w:r w:rsidRPr="002E1367">
        <w:t>The agency led a process of identifying actions to achieve this goal, including developing sites to link monitoring actions across the catchment to the Reef. Specific locations have been identified, and this new action will be considered in the marine monitoring program review options to be put to an independent science panel for assessment.</w:t>
      </w:r>
    </w:p>
    <w:p w:rsidR="00ED4B72" w:rsidRPr="002E1367" w:rsidRDefault="00ED4B72" w:rsidP="00ED4B72">
      <w:pPr>
        <w:pStyle w:val="BodyText"/>
      </w:pPr>
    </w:p>
    <w:p w:rsidR="00ED4B72" w:rsidRDefault="00ED4B72" w:rsidP="00D359B7">
      <w:pPr>
        <w:pStyle w:val="BodyText"/>
        <w:ind w:left="0"/>
      </w:pPr>
      <w:r w:rsidRPr="002E1367">
        <w:t>The agency also supports the implementation of integrated monitoring through development of regional report cards. These report cards provide a snapshot of progress against Reef Plan targets and are in place Reef-wide under</w:t>
      </w:r>
      <w:r>
        <w:t xml:space="preserve"> </w:t>
      </w:r>
      <w:r w:rsidRPr="002E1367">
        <w:t>Reef Plan’s Paddock to Reef program, and regionally in the Fitzroy region. They are also under development in the Mackay– Whitsunday–Isaac region and Port Curtis– Gladstone area.</w:t>
      </w:r>
    </w:p>
    <w:p w:rsidR="00ED4B72" w:rsidRPr="00ED4B72" w:rsidRDefault="00ED4B72" w:rsidP="00ED4B72">
      <w:pPr>
        <w:pStyle w:val="Heading4"/>
        <w:spacing w:before="120" w:after="120"/>
        <w:rPr>
          <w:i/>
        </w:rPr>
      </w:pPr>
      <w:r w:rsidRPr="00ED4B72">
        <w:rPr>
          <w:i/>
        </w:rPr>
        <w:t>Calculate cumulative impacts</w:t>
      </w:r>
    </w:p>
    <w:p w:rsidR="00ED4B72" w:rsidRPr="00ED4B72" w:rsidRDefault="00ED4B72" w:rsidP="00ED4B72">
      <w:pPr>
        <w:pStyle w:val="BodyText"/>
        <w:spacing w:before="61" w:line="250" w:lineRule="auto"/>
        <w:ind w:left="0" w:right="33"/>
      </w:pPr>
      <w:r w:rsidRPr="002E1367">
        <w:t>The agency has been working with the Queensland Department of Science, Information Technology, Innovation and the Arts in reviewing how it should calculate cumulative impacts of multiple pesticides on plants and animals in catchment and marine waters. This work will provide improved understanding of the load and impact of pesticides, and will inform the current review of the marine monitoring program and the Great Barrier Reef Water Quality Guidelines planned for 2014–15. A key outcome was the development of a unified strategy for the monitoring and reporting of pesticides from the paddock to the Reef</w:t>
      </w:r>
      <w:r>
        <w:t>.</w:t>
      </w:r>
    </w:p>
    <w:p w:rsidR="00ED4B72" w:rsidRDefault="00ED4B72" w:rsidP="008E36C5">
      <w:pPr>
        <w:pStyle w:val="Heading4"/>
        <w:spacing w:before="120" w:after="120"/>
      </w:pPr>
      <w:r>
        <w:t>Lead</w:t>
      </w:r>
      <w:r>
        <w:rPr>
          <w:spacing w:val="-4"/>
        </w:rPr>
        <w:t xml:space="preserve"> </w:t>
      </w:r>
      <w:r>
        <w:t>agency</w:t>
      </w:r>
      <w:r>
        <w:rPr>
          <w:spacing w:val="-4"/>
        </w:rPr>
        <w:t xml:space="preserve"> r</w:t>
      </w:r>
      <w:r>
        <w:t>ole</w:t>
      </w:r>
    </w:p>
    <w:p w:rsidR="00ED4B72" w:rsidRPr="002E1367" w:rsidRDefault="00ED4B72" w:rsidP="00ED4B72">
      <w:pPr>
        <w:pStyle w:val="BodyText"/>
        <w:ind w:left="0"/>
      </w:pPr>
      <w:r w:rsidRPr="002E1367">
        <w:t>The Great Barrier Reef Marine Park Authority continued its</w:t>
      </w:r>
      <w:r>
        <w:t xml:space="preserve"> lead agency role in reporting </w:t>
      </w:r>
      <w:r w:rsidRPr="002E1367">
        <w:t>on water quality and ecosystem health under the Reef Plan Report Card and integrating information from other monitoring programs. This includes bringing together relevant information from the Australian Institute of Marine Science’s Long-term Monitoring Program and working with the Australian Institute of Marine Science to develop the Reef 2050 Integrated Monitoring Program</w:t>
      </w:r>
      <w:r w:rsidR="00D359B7">
        <w:t>.</w:t>
      </w:r>
    </w:p>
    <w:p w:rsidR="00ED4B72" w:rsidRDefault="00ED4B72" w:rsidP="008E36C5">
      <w:pPr>
        <w:pStyle w:val="Heading4"/>
        <w:spacing w:before="120" w:after="120"/>
      </w:pPr>
      <w:r>
        <w:t>Coastal</w:t>
      </w:r>
      <w:r>
        <w:rPr>
          <w:spacing w:val="12"/>
        </w:rPr>
        <w:t xml:space="preserve"> </w:t>
      </w:r>
      <w:r>
        <w:t>ecosystem</w:t>
      </w:r>
      <w:r>
        <w:rPr>
          <w:spacing w:val="12"/>
        </w:rPr>
        <w:t xml:space="preserve"> </w:t>
      </w:r>
      <w:r>
        <w:t>work</w:t>
      </w:r>
    </w:p>
    <w:p w:rsidR="00ED4B72" w:rsidRPr="002E1367" w:rsidRDefault="00ED4B72" w:rsidP="00ED4B72">
      <w:pPr>
        <w:pStyle w:val="BodyText"/>
        <w:ind w:left="0"/>
      </w:pPr>
      <w:r w:rsidRPr="002E1367">
        <w:t>The agency has been building on its work in detailing the impact of coastal land use changes on water quality, habitats and inshore biodiversity in the Marine Park, and developing tools to identify which areas</w:t>
      </w:r>
      <w:r>
        <w:t xml:space="preserve"> </w:t>
      </w:r>
      <w:r w:rsidRPr="002E1367">
        <w:t xml:space="preserve">in the catchment are the most critical </w:t>
      </w:r>
      <w:proofErr w:type="gramStart"/>
      <w:r w:rsidRPr="002E1367">
        <w:t>to  the</w:t>
      </w:r>
      <w:proofErr w:type="gramEnd"/>
      <w:r w:rsidRPr="002E1367">
        <w:t xml:space="preserve"> Reef’s</w:t>
      </w:r>
      <w:r>
        <w:t xml:space="preserve"> </w:t>
      </w:r>
      <w:r w:rsidRPr="00ED4B72">
        <w:t xml:space="preserve">long-term health. This work has been incorporated into the revised Reef Plan, and has informed the development of a $50 million </w:t>
      </w:r>
      <w:r w:rsidRPr="00ED4B72">
        <w:lastRenderedPageBreak/>
        <w:t>investment by the Australian Government over five years in repairing or restoring coastal ecosystem functions. The agency is responsible for identifying priority areas for this work</w:t>
      </w:r>
      <w:r w:rsidRPr="002E1367">
        <w:t>.</w:t>
      </w:r>
    </w:p>
    <w:p w:rsidR="00ED4B72" w:rsidRDefault="00ED4B72" w:rsidP="00740E4D">
      <w:pPr>
        <w:pStyle w:val="BodyText"/>
        <w:ind w:left="0"/>
      </w:pPr>
    </w:p>
    <w:p w:rsidR="00ED4B72" w:rsidRDefault="00ED4B72" w:rsidP="00ED4B72">
      <w:pPr>
        <w:pStyle w:val="BodyText"/>
        <w:ind w:left="0"/>
      </w:pPr>
      <w:r w:rsidRPr="002E1367">
        <w:t xml:space="preserve">Through its stewardship program Reef Guardians, the agency will also work with industry to incorporate elements of this initiative into industry best management practice programs. This work is supported financially by the Australian Government’s Reef </w:t>
      </w:r>
      <w:proofErr w:type="spellStart"/>
      <w:r w:rsidRPr="002E1367">
        <w:t>Programme</w:t>
      </w:r>
      <w:proofErr w:type="spellEnd"/>
      <w:r w:rsidRPr="002E1367">
        <w:t xml:space="preserve"> through the agency’s Reef Guardian and Indigenous Partnership programs, as well as the crown-of-thorns starfish control program.</w:t>
      </w:r>
    </w:p>
    <w:p w:rsidR="00B579D5" w:rsidRPr="00B579D5" w:rsidRDefault="00B579D5" w:rsidP="00B579D5">
      <w:pPr>
        <w:pStyle w:val="Heading5"/>
        <w:spacing w:before="0" w:after="120"/>
        <w:rPr>
          <w:i w:val="0"/>
        </w:rPr>
      </w:pPr>
      <w:r>
        <w:rPr>
          <w:rFonts w:eastAsia="Arial" w:cstheme="minorBidi"/>
          <w:bCs/>
          <w:iCs/>
          <w:sz w:val="18"/>
          <w:szCs w:val="18"/>
          <w:lang w:val="en-US"/>
        </w:rPr>
        <w:br w:type="column"/>
      </w:r>
      <w:r w:rsidRPr="00B579D5">
        <w:rPr>
          <w:i w:val="0"/>
        </w:rPr>
        <w:lastRenderedPageBreak/>
        <w:t>Key performance indicator</w:t>
      </w:r>
    </w:p>
    <w:p w:rsidR="00B579D5" w:rsidRPr="00D359B7" w:rsidRDefault="00B579D5" w:rsidP="00B579D5">
      <w:pPr>
        <w:pStyle w:val="BodyText"/>
        <w:ind w:left="0"/>
        <w:rPr>
          <w:i/>
        </w:rPr>
      </w:pPr>
      <w:r w:rsidRPr="00D359B7">
        <w:rPr>
          <w:i/>
        </w:rPr>
        <w:t>Restored health of coastal ecosystems</w:t>
      </w:r>
    </w:p>
    <w:p w:rsidR="00B579D5" w:rsidRPr="002E1367" w:rsidRDefault="00B579D5" w:rsidP="00B579D5">
      <w:pPr>
        <w:pStyle w:val="BodyText"/>
      </w:pPr>
    </w:p>
    <w:p w:rsidR="00B579D5" w:rsidRPr="002E1367" w:rsidRDefault="00B579D5" w:rsidP="00B579D5">
      <w:pPr>
        <w:pStyle w:val="BodyText"/>
        <w:ind w:left="0"/>
      </w:pPr>
      <w:r w:rsidRPr="002E1367">
        <w:t>During the reporting period, the agency developed a suite of tools to map and identify areas for protecting, restoring or maintaining coastal ecosystem functions that support the health of the Great Barrier Reef.</w:t>
      </w:r>
    </w:p>
    <w:p w:rsidR="00B579D5" w:rsidRPr="002E1367" w:rsidRDefault="00B579D5" w:rsidP="00B579D5">
      <w:pPr>
        <w:pStyle w:val="BodyText"/>
      </w:pPr>
    </w:p>
    <w:p w:rsidR="00B579D5" w:rsidRPr="002E1367" w:rsidRDefault="00B579D5" w:rsidP="00B579D5">
      <w:pPr>
        <w:pStyle w:val="BodyText"/>
        <w:ind w:left="0"/>
      </w:pPr>
      <w:r w:rsidRPr="002E1367">
        <w:t xml:space="preserve">The Fisheries Research and Development Corporation compiled its report </w:t>
      </w:r>
      <w:proofErr w:type="spellStart"/>
      <w:r w:rsidRPr="002E1367">
        <w:t>Revitalising</w:t>
      </w:r>
      <w:proofErr w:type="spellEnd"/>
      <w:r w:rsidRPr="002E1367">
        <w:t xml:space="preserve"> Australia’s Estuaries in 2013 with funding from the Australian Government’s Biodiversity Fund and support from the Great Barrier Reef Marine Park Authority.</w:t>
      </w:r>
    </w:p>
    <w:p w:rsidR="00B579D5" w:rsidRPr="002E1367" w:rsidRDefault="00B579D5" w:rsidP="00B579D5">
      <w:pPr>
        <w:pStyle w:val="BodyText"/>
      </w:pPr>
    </w:p>
    <w:p w:rsidR="00B579D5" w:rsidRPr="002E1367" w:rsidRDefault="00B579D5" w:rsidP="00B579D5">
      <w:pPr>
        <w:pStyle w:val="BodyText"/>
        <w:ind w:left="0"/>
      </w:pPr>
      <w:r w:rsidRPr="002E1367">
        <w:t>This report included a five-year business plan focused on restoring the health of Australia’s coastal ecosystems. The loss or modification of the Great Barrier Reef coastal ecosystem was one of the major case studies used in this report.</w:t>
      </w:r>
    </w:p>
    <w:p w:rsidR="00B579D5" w:rsidRPr="002E1367" w:rsidRDefault="00B579D5" w:rsidP="00B579D5">
      <w:pPr>
        <w:pStyle w:val="BodyText"/>
      </w:pPr>
    </w:p>
    <w:p w:rsidR="007753E7" w:rsidRDefault="00B579D5" w:rsidP="00B579D5">
      <w:pPr>
        <w:pStyle w:val="BodyText"/>
        <w:ind w:left="0"/>
        <w:sectPr w:rsidR="007753E7" w:rsidSect="00ED4B72">
          <w:pgSz w:w="11906" w:h="16838"/>
          <w:pgMar w:top="1440" w:right="1440" w:bottom="1440" w:left="1440" w:header="708" w:footer="708" w:gutter="0"/>
          <w:cols w:num="2" w:space="708"/>
          <w:docGrid w:linePitch="360"/>
        </w:sectPr>
      </w:pPr>
      <w:r w:rsidRPr="002E1367">
        <w:t>This work highlighted the need for actions in restoring the health of coastal ecosystems and was supported by the Australian Government’s announcement of new investment in coastal and wetland ecosystem repair in the</w:t>
      </w:r>
      <w:r>
        <w:t xml:space="preserve"> </w:t>
      </w:r>
      <w:r w:rsidRPr="002E1367">
        <w:t>Reef’s catchment under Reef Rescue ($50 million over five years) and the Biodiversity Fund (about $17.5 million over six years</w:t>
      </w:r>
      <w:r w:rsidR="00ED4B72" w:rsidRPr="002E1367">
        <w:t>).</w:t>
      </w:r>
    </w:p>
    <w:p w:rsidR="00310E04" w:rsidRDefault="00310E04" w:rsidP="007753E7">
      <w:pPr>
        <w:pStyle w:val="Heading3"/>
        <w:spacing w:before="0" w:after="120"/>
        <w:rPr>
          <w:sz w:val="30"/>
          <w:szCs w:val="30"/>
        </w:rPr>
        <w:sectPr w:rsidR="00310E04" w:rsidSect="007753E7">
          <w:pgSz w:w="11906" w:h="16838"/>
          <w:pgMar w:top="1440" w:right="1440" w:bottom="1440" w:left="1440" w:header="708" w:footer="708" w:gutter="0"/>
          <w:cols w:space="708"/>
          <w:docGrid w:linePitch="360"/>
        </w:sectPr>
      </w:pPr>
    </w:p>
    <w:p w:rsidR="00310E04" w:rsidRPr="00856558" w:rsidRDefault="00310E04" w:rsidP="00856558">
      <w:pPr>
        <w:pStyle w:val="Heading4"/>
        <w:spacing w:before="0" w:after="120"/>
        <w:rPr>
          <w:b/>
          <w:sz w:val="20"/>
          <w:szCs w:val="20"/>
        </w:rPr>
      </w:pPr>
      <w:r w:rsidRPr="00856558">
        <w:rPr>
          <w:b/>
          <w:sz w:val="20"/>
          <w:szCs w:val="20"/>
        </w:rPr>
        <w:lastRenderedPageBreak/>
        <w:t>Coastal repair</w:t>
      </w:r>
    </w:p>
    <w:p w:rsidR="00310E04" w:rsidRPr="002E1367" w:rsidRDefault="00310E04" w:rsidP="00310E04">
      <w:pPr>
        <w:pStyle w:val="BodyText"/>
        <w:ind w:left="0"/>
      </w:pPr>
      <w:r w:rsidRPr="002E1367">
        <w:t>The agency’s work on coastal ecosystems over the past three years has been instrumental in identifying priority areas for coastal repair. In 2012–13, the Australian Government’s Regional Sustainability Plan provided funding to further develop mapping products for this work. This resulted in the agency developing or commissioning 13 reports covering seven basin assessments of coastal ecosystem health, four coastal resource management case studies and two</w:t>
      </w:r>
      <w:r>
        <w:t xml:space="preserve"> </w:t>
      </w:r>
      <w:r w:rsidRPr="002E1367">
        <w:t>technical synthesis works on hydrology in the Great Barrier Reef catchment and non-Reef Plan pollutant risks.</w:t>
      </w:r>
    </w:p>
    <w:p w:rsidR="00310E04" w:rsidRPr="002E1367" w:rsidRDefault="00310E04" w:rsidP="00310E04">
      <w:pPr>
        <w:pStyle w:val="BodyText"/>
      </w:pPr>
    </w:p>
    <w:p w:rsidR="00310E04" w:rsidRPr="002E1367" w:rsidRDefault="00310E04" w:rsidP="00310E04">
      <w:pPr>
        <w:pStyle w:val="BodyText"/>
        <w:ind w:left="0"/>
      </w:pPr>
      <w:r w:rsidRPr="002E1367">
        <w:t xml:space="preserve">These reports, and a revised coastal ecosystems framework, provided the foundation for mapping the values of the Great Barrier Reef’s functional coastal ecosystems and identifying how these ecosystems are </w:t>
      </w:r>
      <w:proofErr w:type="spellStart"/>
      <w:r w:rsidRPr="002E1367">
        <w:t>hydrologically</w:t>
      </w:r>
      <w:proofErr w:type="spellEnd"/>
      <w:r w:rsidRPr="002E1367">
        <w:t xml:space="preserve"> connected to the Great Barrier Reef.</w:t>
      </w:r>
    </w:p>
    <w:p w:rsidR="00310E04" w:rsidRPr="002E1367" w:rsidRDefault="00310E04" w:rsidP="00310E04">
      <w:pPr>
        <w:pStyle w:val="BodyText"/>
      </w:pPr>
    </w:p>
    <w:p w:rsidR="00310E04" w:rsidRPr="002E1367" w:rsidRDefault="00310E04" w:rsidP="00310E04">
      <w:pPr>
        <w:pStyle w:val="BodyText"/>
        <w:ind w:left="0"/>
      </w:pPr>
      <w:r w:rsidRPr="002E1367">
        <w:t xml:space="preserve">In working with the Queensland agencies, regional natural resource management bodies, local government, industry and other stakeholders, the agency has mapped areas </w:t>
      </w:r>
      <w:proofErr w:type="spellStart"/>
      <w:r w:rsidRPr="002E1367">
        <w:t>hydrologically</w:t>
      </w:r>
      <w:proofErr w:type="spellEnd"/>
      <w:r w:rsidRPr="002E1367">
        <w:t xml:space="preserve"> connected to the Reef and also developed an ecological calculator. Together, these tools assist managers to identify the different functional values of coastal ecosystems and plan for protection, restoration and management.</w:t>
      </w:r>
    </w:p>
    <w:p w:rsidR="00310E04" w:rsidRPr="002E1367" w:rsidRDefault="00310E04" w:rsidP="00310E04">
      <w:pPr>
        <w:pStyle w:val="BodyText"/>
      </w:pPr>
    </w:p>
    <w:p w:rsidR="00310E04" w:rsidRPr="007753E7" w:rsidRDefault="00310E04" w:rsidP="00310E04">
      <w:pPr>
        <w:pStyle w:val="BodyText"/>
        <w:ind w:left="0"/>
      </w:pPr>
      <w:r w:rsidRPr="002E1367">
        <w:t xml:space="preserve">During the reporting period, the agency also began drafting a position statement on the priorities for restoring lost connectivity and functioning of coastal </w:t>
      </w:r>
      <w:r w:rsidRPr="002E1367">
        <w:lastRenderedPageBreak/>
        <w:t>ecosystems. When it</w:t>
      </w:r>
      <w:r>
        <w:t xml:space="preserve"> </w:t>
      </w:r>
      <w:r w:rsidRPr="002E1367">
        <w:t xml:space="preserve">is </w:t>
      </w:r>
      <w:proofErr w:type="spellStart"/>
      <w:r w:rsidRPr="002E1367">
        <w:t>finalised</w:t>
      </w:r>
      <w:proofErr w:type="spellEnd"/>
      <w:r w:rsidRPr="002E1367">
        <w:t xml:space="preserve"> later this year, this statement will be used to consult with stakeholders on the importance of coastal ecosystem functions for maintaining a healthy Great Barrier Reef.</w:t>
      </w:r>
    </w:p>
    <w:p w:rsidR="00310E04" w:rsidRPr="00856558" w:rsidRDefault="00310E04" w:rsidP="00856558">
      <w:pPr>
        <w:pStyle w:val="Heading5"/>
        <w:spacing w:before="120" w:after="120"/>
        <w:rPr>
          <w:i w:val="0"/>
          <w:w w:val="99"/>
        </w:rPr>
      </w:pPr>
      <w:r w:rsidRPr="00856558">
        <w:rPr>
          <w:i w:val="0"/>
          <w:spacing w:val="-9"/>
        </w:rPr>
        <w:t>W</w:t>
      </w:r>
      <w:r w:rsidRPr="00856558">
        <w:rPr>
          <w:i w:val="0"/>
        </w:rPr>
        <w:t>ater</w:t>
      </w:r>
      <w:r w:rsidRPr="00856558">
        <w:rPr>
          <w:i w:val="0"/>
          <w:spacing w:val="-5"/>
        </w:rPr>
        <w:t xml:space="preserve"> </w:t>
      </w:r>
      <w:r w:rsidRPr="00856558">
        <w:rPr>
          <w:i w:val="0"/>
        </w:rPr>
        <w:t>quality</w:t>
      </w:r>
      <w:r w:rsidRPr="00856558">
        <w:rPr>
          <w:i w:val="0"/>
          <w:spacing w:val="-5"/>
        </w:rPr>
        <w:t xml:space="preserve"> </w:t>
      </w:r>
      <w:r w:rsidRPr="00856558">
        <w:rPr>
          <w:i w:val="0"/>
        </w:rPr>
        <w:t>imp</w:t>
      </w:r>
      <w:r w:rsidRPr="00856558">
        <w:rPr>
          <w:i w:val="0"/>
          <w:spacing w:val="-5"/>
        </w:rPr>
        <w:t>r</w:t>
      </w:r>
      <w:r w:rsidRPr="00856558">
        <w:rPr>
          <w:i w:val="0"/>
        </w:rPr>
        <w:t>ovement</w:t>
      </w:r>
      <w:r w:rsidRPr="00856558">
        <w:rPr>
          <w:i w:val="0"/>
          <w:spacing w:val="-5"/>
        </w:rPr>
        <w:t xml:space="preserve"> </w:t>
      </w:r>
      <w:r w:rsidRPr="00856558">
        <w:rPr>
          <w:i w:val="0"/>
        </w:rPr>
        <w:t>plan</w:t>
      </w:r>
      <w:r w:rsidRPr="00856558">
        <w:rPr>
          <w:i w:val="0"/>
          <w:w w:val="99"/>
        </w:rPr>
        <w:t xml:space="preserve"> </w:t>
      </w:r>
    </w:p>
    <w:p w:rsidR="00310E04" w:rsidRPr="002E1367" w:rsidRDefault="00310E04" w:rsidP="00310E04">
      <w:pPr>
        <w:pStyle w:val="BodyText"/>
        <w:ind w:left="0"/>
      </w:pPr>
      <w:r>
        <w:t>During</w:t>
      </w:r>
      <w:r>
        <w:rPr>
          <w:spacing w:val="5"/>
        </w:rPr>
        <w:t xml:space="preserve"> </w:t>
      </w:r>
      <w:r>
        <w:t>the</w:t>
      </w:r>
      <w:r>
        <w:rPr>
          <w:spacing w:val="6"/>
        </w:rPr>
        <w:t xml:space="preserve"> </w:t>
      </w:r>
      <w:r>
        <w:rPr>
          <w:spacing w:val="-4"/>
        </w:rPr>
        <w:t>r</w:t>
      </w:r>
      <w:r>
        <w:t>eporting</w:t>
      </w:r>
      <w:r>
        <w:rPr>
          <w:spacing w:val="6"/>
        </w:rPr>
        <w:t xml:space="preserve"> </w:t>
      </w:r>
      <w:r>
        <w:t>period,</w:t>
      </w:r>
      <w:r>
        <w:rPr>
          <w:spacing w:val="6"/>
        </w:rPr>
        <w:t xml:space="preserve"> </w:t>
      </w:r>
      <w:r>
        <w:t>the</w:t>
      </w:r>
      <w:r>
        <w:rPr>
          <w:spacing w:val="6"/>
        </w:rPr>
        <w:t xml:space="preserve"> </w:t>
      </w:r>
      <w:r>
        <w:t>agency worked</w:t>
      </w:r>
      <w:r>
        <w:rPr>
          <w:spacing w:val="8"/>
        </w:rPr>
        <w:t xml:space="preserve"> </w:t>
      </w:r>
      <w:r>
        <w:t>closely</w:t>
      </w:r>
      <w:r>
        <w:rPr>
          <w:spacing w:val="8"/>
        </w:rPr>
        <w:t xml:space="preserve"> </w:t>
      </w:r>
      <w:r>
        <w:t>with</w:t>
      </w:r>
      <w:r>
        <w:rPr>
          <w:spacing w:val="8"/>
        </w:rPr>
        <w:t xml:space="preserve"> </w:t>
      </w:r>
      <w:r>
        <w:t>the</w:t>
      </w:r>
      <w:r>
        <w:rPr>
          <w:spacing w:val="8"/>
        </w:rPr>
        <w:t xml:space="preserve"> </w:t>
      </w:r>
      <w:r>
        <w:t>Mackay–Whitsunday and</w:t>
      </w:r>
      <w:r>
        <w:rPr>
          <w:spacing w:val="2"/>
        </w:rPr>
        <w:t xml:space="preserve"> </w:t>
      </w:r>
      <w:r>
        <w:rPr>
          <w:spacing w:val="-12"/>
        </w:rPr>
        <w:t>W</w:t>
      </w:r>
      <w:r>
        <w:t>et</w:t>
      </w:r>
      <w:r>
        <w:rPr>
          <w:spacing w:val="3"/>
        </w:rPr>
        <w:t xml:space="preserve"> </w:t>
      </w:r>
      <w:r>
        <w:rPr>
          <w:spacing w:val="-19"/>
        </w:rPr>
        <w:t>T</w:t>
      </w:r>
      <w:r>
        <w:rPr>
          <w:spacing w:val="-4"/>
        </w:rPr>
        <w:t>r</w:t>
      </w:r>
      <w:r>
        <w:t>opics</w:t>
      </w:r>
      <w:r>
        <w:rPr>
          <w:spacing w:val="3"/>
        </w:rPr>
        <w:t xml:space="preserve"> </w:t>
      </w:r>
      <w:r>
        <w:rPr>
          <w:spacing w:val="-4"/>
        </w:rPr>
        <w:t>r</w:t>
      </w:r>
      <w:r>
        <w:t>egions’</w:t>
      </w:r>
      <w:r>
        <w:rPr>
          <w:spacing w:val="3"/>
        </w:rPr>
        <w:t xml:space="preserve"> </w:t>
      </w:r>
      <w:r>
        <w:t>natural</w:t>
      </w:r>
      <w:r>
        <w:rPr>
          <w:spacing w:val="3"/>
        </w:rPr>
        <w:t xml:space="preserve"> </w:t>
      </w:r>
      <w:r>
        <w:rPr>
          <w:spacing w:val="-4"/>
        </w:rPr>
        <w:t>r</w:t>
      </w:r>
      <w:r>
        <w:t>esou</w:t>
      </w:r>
      <w:r>
        <w:rPr>
          <w:spacing w:val="-5"/>
        </w:rPr>
        <w:t>r</w:t>
      </w:r>
      <w:r>
        <w:t>ce management</w:t>
      </w:r>
      <w:r>
        <w:rPr>
          <w:spacing w:val="3"/>
        </w:rPr>
        <w:t xml:space="preserve"> </w:t>
      </w:r>
      <w:r>
        <w:t>bodies</w:t>
      </w:r>
      <w:r>
        <w:rPr>
          <w:spacing w:val="4"/>
        </w:rPr>
        <w:t xml:space="preserve"> </w:t>
      </w:r>
      <w:r>
        <w:t>to</w:t>
      </w:r>
      <w:r>
        <w:rPr>
          <w:spacing w:val="4"/>
        </w:rPr>
        <w:t xml:space="preserve"> </w:t>
      </w:r>
      <w:r>
        <w:rPr>
          <w:spacing w:val="-4"/>
        </w:rPr>
        <w:t>r</w:t>
      </w:r>
      <w:r>
        <w:t>eview</w:t>
      </w:r>
      <w:r>
        <w:rPr>
          <w:spacing w:val="4"/>
        </w:rPr>
        <w:t xml:space="preserve"> </w:t>
      </w:r>
      <w:r>
        <w:t>their</w:t>
      </w:r>
      <w:r>
        <w:rPr>
          <w:spacing w:val="4"/>
        </w:rPr>
        <w:t xml:space="preserve"> </w:t>
      </w:r>
      <w:r>
        <w:t>water</w:t>
      </w:r>
      <w:r>
        <w:rPr>
          <w:w w:val="101"/>
        </w:rPr>
        <w:t xml:space="preserve"> </w:t>
      </w:r>
      <w:r>
        <w:t>quality</w:t>
      </w:r>
      <w:r>
        <w:rPr>
          <w:spacing w:val="-1"/>
        </w:rPr>
        <w:t xml:space="preserve"> </w:t>
      </w:r>
      <w:r>
        <w:t>imp</w:t>
      </w:r>
      <w:r>
        <w:rPr>
          <w:spacing w:val="-4"/>
        </w:rPr>
        <w:t>r</w:t>
      </w:r>
      <w:r>
        <w:t>ovement</w:t>
      </w:r>
      <w:r>
        <w:rPr>
          <w:spacing w:val="-1"/>
        </w:rPr>
        <w:t xml:space="preserve"> </w:t>
      </w:r>
      <w:r>
        <w:t>plans.</w:t>
      </w:r>
      <w:r>
        <w:rPr>
          <w:spacing w:val="-1"/>
        </w:rPr>
        <w:t xml:space="preserve"> </w:t>
      </w:r>
      <w:r>
        <w:t>These plans set</w:t>
      </w:r>
      <w:r>
        <w:rPr>
          <w:spacing w:val="6"/>
        </w:rPr>
        <w:t xml:space="preserve"> </w:t>
      </w:r>
      <w:r>
        <w:t>ta</w:t>
      </w:r>
      <w:r>
        <w:rPr>
          <w:spacing w:val="-6"/>
        </w:rPr>
        <w:t>r</w:t>
      </w:r>
      <w:r>
        <w:t>gets</w:t>
      </w:r>
      <w:r>
        <w:rPr>
          <w:spacing w:val="6"/>
        </w:rPr>
        <w:t xml:space="preserve"> </w:t>
      </w:r>
      <w:r>
        <w:t>for</w:t>
      </w:r>
      <w:r>
        <w:rPr>
          <w:spacing w:val="6"/>
        </w:rPr>
        <w:t xml:space="preserve"> </w:t>
      </w:r>
      <w:r>
        <w:t>imp</w:t>
      </w:r>
      <w:r>
        <w:rPr>
          <w:spacing w:val="-4"/>
        </w:rPr>
        <w:t>r</w:t>
      </w:r>
      <w:r>
        <w:t>oving</w:t>
      </w:r>
      <w:r>
        <w:rPr>
          <w:spacing w:val="7"/>
        </w:rPr>
        <w:t xml:space="preserve"> </w:t>
      </w:r>
      <w:r>
        <w:t>the</w:t>
      </w:r>
      <w:r>
        <w:rPr>
          <w:spacing w:val="6"/>
        </w:rPr>
        <w:t xml:space="preserve"> </w:t>
      </w:r>
      <w:r>
        <w:t>water</w:t>
      </w:r>
      <w:r>
        <w:rPr>
          <w:spacing w:val="6"/>
        </w:rPr>
        <w:t xml:space="preserve"> </w:t>
      </w:r>
      <w:r>
        <w:t>quality</w:t>
      </w:r>
      <w:r>
        <w:rPr>
          <w:w w:val="101"/>
        </w:rPr>
        <w:t xml:space="preserve"> </w:t>
      </w:r>
      <w:r>
        <w:t>and</w:t>
      </w:r>
      <w:r>
        <w:rPr>
          <w:spacing w:val="7"/>
        </w:rPr>
        <w:t xml:space="preserve"> </w:t>
      </w:r>
      <w:r>
        <w:t>ecological</w:t>
      </w:r>
      <w:r>
        <w:rPr>
          <w:spacing w:val="8"/>
        </w:rPr>
        <w:t xml:space="preserve"> </w:t>
      </w:r>
      <w:r>
        <w:t>health</w:t>
      </w:r>
      <w:r>
        <w:rPr>
          <w:spacing w:val="7"/>
        </w:rPr>
        <w:t xml:space="preserve"> </w:t>
      </w:r>
      <w:r>
        <w:t>of</w:t>
      </w:r>
      <w:r>
        <w:rPr>
          <w:spacing w:val="8"/>
        </w:rPr>
        <w:t xml:space="preserve"> </w:t>
      </w:r>
      <w:r>
        <w:t>waterways</w:t>
      </w:r>
      <w:r>
        <w:rPr>
          <w:spacing w:val="7"/>
        </w:rPr>
        <w:t xml:space="preserve"> </w:t>
      </w:r>
      <w:r>
        <w:t>that flow</w:t>
      </w:r>
      <w:r>
        <w:rPr>
          <w:spacing w:val="1"/>
        </w:rPr>
        <w:t xml:space="preserve"> </w:t>
      </w:r>
      <w:r>
        <w:t>into</w:t>
      </w:r>
      <w:r>
        <w:rPr>
          <w:spacing w:val="2"/>
        </w:rPr>
        <w:t xml:space="preserve"> </w:t>
      </w:r>
      <w:r>
        <w:t>the</w:t>
      </w:r>
      <w:r>
        <w:rPr>
          <w:spacing w:val="1"/>
        </w:rPr>
        <w:t xml:space="preserve"> </w:t>
      </w:r>
      <w:r>
        <w:t>G</w:t>
      </w:r>
      <w:r>
        <w:rPr>
          <w:spacing w:val="-5"/>
        </w:rPr>
        <w:t>r</w:t>
      </w:r>
      <w:r>
        <w:t>eat</w:t>
      </w:r>
      <w:r>
        <w:rPr>
          <w:spacing w:val="2"/>
        </w:rPr>
        <w:t xml:space="preserve"> </w:t>
      </w:r>
      <w:r>
        <w:t>Barrier</w:t>
      </w:r>
      <w:r>
        <w:rPr>
          <w:spacing w:val="1"/>
        </w:rPr>
        <w:t xml:space="preserve"> </w:t>
      </w:r>
      <w:r>
        <w:t>Reef</w:t>
      </w:r>
      <w:r>
        <w:rPr>
          <w:spacing w:val="2"/>
        </w:rPr>
        <w:t xml:space="preserve"> </w:t>
      </w:r>
      <w:r>
        <w:t>lagoon,</w:t>
      </w:r>
      <w:r>
        <w:rPr>
          <w:spacing w:val="1"/>
        </w:rPr>
        <w:t xml:space="preserve"> </w:t>
      </w:r>
      <w:r>
        <w:t>and</w:t>
      </w:r>
      <w:r>
        <w:rPr>
          <w:w w:val="101"/>
        </w:rPr>
        <w:t xml:space="preserve"> </w:t>
      </w:r>
      <w:r>
        <w:t>establish</w:t>
      </w:r>
      <w:r>
        <w:rPr>
          <w:spacing w:val="8"/>
        </w:rPr>
        <w:t xml:space="preserve"> </w:t>
      </w:r>
      <w:r>
        <w:t>practical</w:t>
      </w:r>
      <w:r>
        <w:rPr>
          <w:spacing w:val="9"/>
        </w:rPr>
        <w:t xml:space="preserve"> </w:t>
      </w:r>
      <w:r>
        <w:t>implementation</w:t>
      </w:r>
      <w:r>
        <w:rPr>
          <w:spacing w:val="8"/>
        </w:rPr>
        <w:t xml:space="preserve"> </w:t>
      </w:r>
      <w:r>
        <w:t>strategies. The</w:t>
      </w:r>
      <w:r>
        <w:rPr>
          <w:spacing w:val="-2"/>
        </w:rPr>
        <w:t xml:space="preserve"> </w:t>
      </w:r>
      <w:r>
        <w:rPr>
          <w:spacing w:val="-4"/>
        </w:rPr>
        <w:t>r</w:t>
      </w:r>
      <w:r>
        <w:t>eview</w:t>
      </w:r>
      <w:r>
        <w:rPr>
          <w:spacing w:val="-1"/>
        </w:rPr>
        <w:t xml:space="preserve"> </w:t>
      </w:r>
      <w:r>
        <w:t>was</w:t>
      </w:r>
      <w:r>
        <w:rPr>
          <w:spacing w:val="-1"/>
        </w:rPr>
        <w:t xml:space="preserve"> </w:t>
      </w:r>
      <w:r>
        <w:t>consistent</w:t>
      </w:r>
      <w:r>
        <w:rPr>
          <w:spacing w:val="-1"/>
        </w:rPr>
        <w:t xml:space="preserve"> </w:t>
      </w:r>
      <w:r>
        <w:t>with</w:t>
      </w:r>
      <w:r>
        <w:rPr>
          <w:spacing w:val="-1"/>
        </w:rPr>
        <w:t xml:space="preserve"> </w:t>
      </w:r>
      <w:r>
        <w:t>Reef</w:t>
      </w:r>
      <w:r>
        <w:rPr>
          <w:spacing w:val="-1"/>
        </w:rPr>
        <w:t xml:space="preserve"> </w:t>
      </w:r>
      <w:r>
        <w:t>Plan</w:t>
      </w:r>
      <w:r>
        <w:rPr>
          <w:w w:val="98"/>
        </w:rPr>
        <w:t xml:space="preserve"> </w:t>
      </w:r>
      <w:r>
        <w:rPr>
          <w:spacing w:val="-4"/>
        </w:rPr>
        <w:t>r</w:t>
      </w:r>
      <w:r>
        <w:t>equi</w:t>
      </w:r>
      <w:r>
        <w:rPr>
          <w:spacing w:val="-4"/>
        </w:rPr>
        <w:t>r</w:t>
      </w:r>
      <w:r>
        <w:t>ements</w:t>
      </w:r>
      <w:r>
        <w:rPr>
          <w:spacing w:val="2"/>
        </w:rPr>
        <w:t xml:space="preserve"> </w:t>
      </w:r>
      <w:r>
        <w:t>using</w:t>
      </w:r>
      <w:r>
        <w:rPr>
          <w:spacing w:val="2"/>
        </w:rPr>
        <w:t xml:space="preserve"> </w:t>
      </w:r>
      <w:r>
        <w:t>funds</w:t>
      </w:r>
      <w:r>
        <w:rPr>
          <w:spacing w:val="2"/>
        </w:rPr>
        <w:t xml:space="preserve"> </w:t>
      </w:r>
      <w:r>
        <w:t>f</w:t>
      </w:r>
      <w:r>
        <w:rPr>
          <w:spacing w:val="-4"/>
        </w:rPr>
        <w:t>r</w:t>
      </w:r>
      <w:r>
        <w:t>om</w:t>
      </w:r>
      <w:r>
        <w:rPr>
          <w:spacing w:val="2"/>
        </w:rPr>
        <w:t xml:space="preserve"> </w:t>
      </w:r>
      <w:r>
        <w:t>the</w:t>
      </w:r>
      <w:r>
        <w:rPr>
          <w:spacing w:val="2"/>
        </w:rPr>
        <w:t xml:space="preserve"> </w:t>
      </w:r>
      <w:r>
        <w:t>Australian</w:t>
      </w:r>
      <w:r>
        <w:rPr>
          <w:w w:val="99"/>
        </w:rPr>
        <w:t xml:space="preserve"> </w:t>
      </w:r>
      <w:r>
        <w:t>Gove</w:t>
      </w:r>
      <w:r>
        <w:rPr>
          <w:spacing w:val="3"/>
        </w:rPr>
        <w:t>r</w:t>
      </w:r>
      <w:r>
        <w:t>nment</w:t>
      </w:r>
      <w:r>
        <w:rPr>
          <w:spacing w:val="-14"/>
        </w:rPr>
        <w:t>’</w:t>
      </w:r>
      <w:r>
        <w:t>s</w:t>
      </w:r>
      <w:r>
        <w:rPr>
          <w:spacing w:val="-4"/>
        </w:rPr>
        <w:t xml:space="preserve"> </w:t>
      </w:r>
      <w:r>
        <w:t>Reef</w:t>
      </w:r>
      <w:r>
        <w:rPr>
          <w:spacing w:val="-3"/>
        </w:rPr>
        <w:t xml:space="preserve"> </w:t>
      </w:r>
      <w:proofErr w:type="spellStart"/>
      <w:r>
        <w:t>P</w:t>
      </w:r>
      <w:r>
        <w:rPr>
          <w:spacing w:val="-5"/>
        </w:rPr>
        <w:t>r</w:t>
      </w:r>
      <w:r>
        <w:t>ogramme</w:t>
      </w:r>
      <w:proofErr w:type="spellEnd"/>
      <w:r>
        <w:t>.</w:t>
      </w:r>
      <w:r>
        <w:rPr>
          <w:spacing w:val="-3"/>
        </w:rPr>
        <w:t xml:space="preserve"> </w:t>
      </w:r>
      <w:r>
        <w:t>In</w:t>
      </w:r>
      <w:r>
        <w:rPr>
          <w:spacing w:val="-3"/>
        </w:rPr>
        <w:t xml:space="preserve"> </w:t>
      </w:r>
      <w:r>
        <w:rPr>
          <w:spacing w:val="-4"/>
        </w:rPr>
        <w:t>r</w:t>
      </w:r>
      <w:r>
        <w:t>evising</w:t>
      </w:r>
      <w:r>
        <w:rPr>
          <w:w w:val="99"/>
        </w:rPr>
        <w:t xml:space="preserve"> </w:t>
      </w:r>
      <w:r>
        <w:t>water</w:t>
      </w:r>
      <w:r>
        <w:rPr>
          <w:spacing w:val="3"/>
        </w:rPr>
        <w:t xml:space="preserve"> </w:t>
      </w:r>
      <w:r>
        <w:t>quality</w:t>
      </w:r>
      <w:r>
        <w:rPr>
          <w:spacing w:val="4"/>
        </w:rPr>
        <w:t xml:space="preserve"> </w:t>
      </w:r>
      <w:r>
        <w:t>imp</w:t>
      </w:r>
      <w:r>
        <w:rPr>
          <w:spacing w:val="-4"/>
        </w:rPr>
        <w:t>r</w:t>
      </w:r>
      <w:r>
        <w:t>ovement</w:t>
      </w:r>
      <w:r>
        <w:rPr>
          <w:spacing w:val="4"/>
        </w:rPr>
        <w:t xml:space="preserve"> </w:t>
      </w:r>
      <w:r>
        <w:t>plans,</w:t>
      </w:r>
      <w:r>
        <w:rPr>
          <w:spacing w:val="4"/>
        </w:rPr>
        <w:t xml:space="preserve"> </w:t>
      </w:r>
      <w:r>
        <w:t>the</w:t>
      </w:r>
      <w:r>
        <w:rPr>
          <w:spacing w:val="4"/>
        </w:rPr>
        <w:t xml:space="preserve"> </w:t>
      </w:r>
      <w:r>
        <w:t>agency is</w:t>
      </w:r>
      <w:r>
        <w:rPr>
          <w:spacing w:val="8"/>
        </w:rPr>
        <w:t xml:space="preserve"> </w:t>
      </w:r>
      <w:r>
        <w:t>incorporating</w:t>
      </w:r>
      <w:r>
        <w:rPr>
          <w:spacing w:val="9"/>
        </w:rPr>
        <w:t xml:space="preserve"> </w:t>
      </w:r>
      <w:r>
        <w:t>its</w:t>
      </w:r>
      <w:r>
        <w:rPr>
          <w:spacing w:val="8"/>
        </w:rPr>
        <w:t xml:space="preserve"> </w:t>
      </w:r>
      <w:r>
        <w:t>work</w:t>
      </w:r>
      <w:r>
        <w:rPr>
          <w:spacing w:val="9"/>
        </w:rPr>
        <w:t xml:space="preserve"> </w:t>
      </w:r>
      <w:r>
        <w:t>on</w:t>
      </w:r>
      <w:r>
        <w:rPr>
          <w:spacing w:val="9"/>
        </w:rPr>
        <w:t xml:space="preserve"> </w:t>
      </w:r>
      <w:r>
        <w:rPr>
          <w:spacing w:val="-4"/>
        </w:rPr>
        <w:t>r</w:t>
      </w:r>
      <w:r>
        <w:t>estoring</w:t>
      </w:r>
      <w:r>
        <w:rPr>
          <w:spacing w:val="8"/>
        </w:rPr>
        <w:t xml:space="preserve"> </w:t>
      </w:r>
      <w:r>
        <w:t>coastal</w:t>
      </w:r>
      <w:r>
        <w:rPr>
          <w:w w:val="101"/>
        </w:rPr>
        <w:t xml:space="preserve"> </w:t>
      </w:r>
      <w:r>
        <w:t>ecosystem</w:t>
      </w:r>
      <w:r>
        <w:rPr>
          <w:spacing w:val="11"/>
        </w:rPr>
        <w:t xml:space="preserve"> </w:t>
      </w:r>
      <w:r>
        <w:t>functions</w:t>
      </w:r>
      <w:r>
        <w:rPr>
          <w:spacing w:val="12"/>
        </w:rPr>
        <w:t xml:space="preserve"> </w:t>
      </w:r>
      <w:r>
        <w:t>and</w:t>
      </w:r>
      <w:r>
        <w:rPr>
          <w:spacing w:val="11"/>
        </w:rPr>
        <w:t xml:space="preserve"> </w:t>
      </w:r>
      <w:r>
        <w:t>focusing</w:t>
      </w:r>
      <w:r>
        <w:rPr>
          <w:spacing w:val="12"/>
        </w:rPr>
        <w:t xml:space="preserve"> </w:t>
      </w:r>
      <w:r>
        <w:t>on</w:t>
      </w:r>
      <w:r>
        <w:rPr>
          <w:spacing w:val="11"/>
        </w:rPr>
        <w:t xml:space="preserve"> </w:t>
      </w:r>
      <w:r>
        <w:t>priority</w:t>
      </w:r>
      <w:r>
        <w:rPr>
          <w:w w:val="103"/>
        </w:rPr>
        <w:t xml:space="preserve"> </w:t>
      </w:r>
      <w:r>
        <w:t>a</w:t>
      </w:r>
      <w:r>
        <w:rPr>
          <w:spacing w:val="-5"/>
        </w:rPr>
        <w:t>r</w:t>
      </w:r>
      <w:r>
        <w:t>eas</w:t>
      </w:r>
      <w:r>
        <w:rPr>
          <w:spacing w:val="4"/>
        </w:rPr>
        <w:t xml:space="preserve"> </w:t>
      </w:r>
      <w:r>
        <w:t>for</w:t>
      </w:r>
      <w:r>
        <w:rPr>
          <w:spacing w:val="4"/>
        </w:rPr>
        <w:t xml:space="preserve"> </w:t>
      </w:r>
      <w:r>
        <w:t>management</w:t>
      </w:r>
      <w:r>
        <w:rPr>
          <w:spacing w:val="5"/>
        </w:rPr>
        <w:t xml:space="preserve"> </w:t>
      </w:r>
      <w:r>
        <w:t>and</w:t>
      </w:r>
      <w:r>
        <w:rPr>
          <w:spacing w:val="4"/>
        </w:rPr>
        <w:t xml:space="preserve"> </w:t>
      </w:r>
      <w:r>
        <w:t>on-g</w:t>
      </w:r>
      <w:r>
        <w:rPr>
          <w:spacing w:val="-4"/>
        </w:rPr>
        <w:t>r</w:t>
      </w:r>
      <w:r>
        <w:t>ound</w:t>
      </w:r>
      <w:r>
        <w:rPr>
          <w:w w:val="102"/>
        </w:rPr>
        <w:t xml:space="preserve"> </w:t>
      </w:r>
      <w:r>
        <w:t>actions.</w:t>
      </w:r>
    </w:p>
    <w:p w:rsidR="00310E04" w:rsidRPr="00856558" w:rsidRDefault="00310E04" w:rsidP="00856558">
      <w:pPr>
        <w:pStyle w:val="Heading5"/>
        <w:spacing w:before="120" w:after="120"/>
        <w:rPr>
          <w:i w:val="0"/>
        </w:rPr>
      </w:pPr>
      <w:proofErr w:type="gramStart"/>
      <w:r w:rsidRPr="00856558">
        <w:rPr>
          <w:i w:val="0"/>
        </w:rPr>
        <w:t>e-Reefs</w:t>
      </w:r>
      <w:proofErr w:type="gramEnd"/>
      <w:r w:rsidRPr="00856558">
        <w:rPr>
          <w:i w:val="0"/>
        </w:rPr>
        <w:t xml:space="preserve"> project</w:t>
      </w:r>
    </w:p>
    <w:p w:rsidR="00310E04" w:rsidRDefault="00310E04" w:rsidP="00310E04">
      <w:pPr>
        <w:pStyle w:val="BodyText"/>
        <w:ind w:left="0"/>
        <w:sectPr w:rsidR="00310E04" w:rsidSect="00310E04">
          <w:type w:val="continuous"/>
          <w:pgSz w:w="11906" w:h="16838"/>
          <w:pgMar w:top="1440" w:right="1440" w:bottom="1440" w:left="1440" w:header="708" w:footer="708" w:gutter="0"/>
          <w:cols w:num="2" w:space="708"/>
          <w:docGrid w:linePitch="360"/>
        </w:sectPr>
      </w:pPr>
      <w:r w:rsidRPr="002E1367">
        <w:t>During the reporting period, the agency worked closely with the Great Barrier Reef Foundation and the Bureau of Meteorology to transition the remote sensing element of its marine monitoring program into the e-Reefs water quality dashboard. The Bureau’s water quality dashboard uses remote sensing technology to look at the status of water quality anywhere in the Great Barrier Reef in near-real time. This information is accessible through the Bureau of Meteorology’s website</w:t>
      </w:r>
      <w:r w:rsidR="0090413C">
        <w:t>.</w:t>
      </w:r>
    </w:p>
    <w:p w:rsidR="00310E04" w:rsidRPr="00310E04" w:rsidRDefault="00310E04" w:rsidP="00310E04">
      <w:pPr>
        <w:pStyle w:val="BodyText"/>
        <w:ind w:left="0"/>
      </w:pPr>
      <w:r>
        <w:lastRenderedPageBreak/>
        <w:br w:type="page"/>
      </w:r>
    </w:p>
    <w:p w:rsidR="007753E7" w:rsidRPr="00BA62C9" w:rsidRDefault="007753E7" w:rsidP="00BA62C9">
      <w:pPr>
        <w:pStyle w:val="Heading3"/>
        <w:spacing w:before="0" w:after="240"/>
        <w:jc w:val="center"/>
      </w:pPr>
      <w:r w:rsidRPr="00BA62C9">
        <w:lastRenderedPageBreak/>
        <w:t>GROUNDWORK LAID FOR REPAIRING COASTAL ECOSYSTEMS</w:t>
      </w:r>
    </w:p>
    <w:p w:rsidR="007753E7" w:rsidRDefault="007753E7" w:rsidP="00740E4D">
      <w:pPr>
        <w:pStyle w:val="BodyText"/>
        <w:ind w:left="0"/>
        <w:sectPr w:rsidR="007753E7" w:rsidSect="00310E04">
          <w:type w:val="continuous"/>
          <w:pgSz w:w="11906" w:h="16838"/>
          <w:pgMar w:top="1440" w:right="1440" w:bottom="1440" w:left="1440" w:header="708" w:footer="708" w:gutter="0"/>
          <w:cols w:space="708"/>
          <w:docGrid w:linePitch="360"/>
        </w:sectPr>
      </w:pPr>
    </w:p>
    <w:p w:rsidR="007753E7" w:rsidRPr="00677B1D" w:rsidRDefault="007753E7" w:rsidP="007753E7">
      <w:pPr>
        <w:pStyle w:val="BodyText"/>
        <w:ind w:left="0"/>
      </w:pPr>
      <w:r w:rsidRPr="00677B1D">
        <w:lastRenderedPageBreak/>
        <w:t>A five-year project by the Great Barrier Reef Marine Park Authority has laid the groundwork for restoring and reconnecting</w:t>
      </w:r>
      <w:r>
        <w:t xml:space="preserve"> </w:t>
      </w:r>
      <w:r w:rsidRPr="00677B1D">
        <w:t>coastal ecosystems that are vital to the health of the Reef.</w:t>
      </w:r>
    </w:p>
    <w:p w:rsidR="007753E7" w:rsidRPr="00677B1D" w:rsidRDefault="007753E7" w:rsidP="007753E7">
      <w:pPr>
        <w:pStyle w:val="BodyText"/>
      </w:pPr>
    </w:p>
    <w:p w:rsidR="007753E7" w:rsidRPr="00677B1D" w:rsidRDefault="007753E7" w:rsidP="007753E7">
      <w:pPr>
        <w:pStyle w:val="BodyText"/>
        <w:ind w:left="0"/>
      </w:pPr>
      <w:r w:rsidRPr="00677B1D">
        <w:t>Healthy coastal ecosystems — including those on the coast and in marine waters — provide important functions for the Reef such as habitat for aquatic and marine life. They also trap, transform and recycle sediments and nutrients suspended in surface run-off.</w:t>
      </w:r>
    </w:p>
    <w:p w:rsidR="007753E7" w:rsidRPr="00677B1D" w:rsidRDefault="007753E7" w:rsidP="007753E7">
      <w:pPr>
        <w:pStyle w:val="BodyText"/>
      </w:pPr>
    </w:p>
    <w:p w:rsidR="007753E7" w:rsidRPr="00677B1D" w:rsidRDefault="007753E7" w:rsidP="007753E7">
      <w:pPr>
        <w:pStyle w:val="BodyText"/>
        <w:ind w:left="0"/>
      </w:pPr>
      <w:r w:rsidRPr="00677B1D">
        <w:t xml:space="preserve">Research by the agency shows coastal ecosystems south of </w:t>
      </w:r>
      <w:proofErr w:type="spellStart"/>
      <w:r w:rsidRPr="00677B1D">
        <w:t>Cooktown</w:t>
      </w:r>
      <w:proofErr w:type="spellEnd"/>
      <w:r w:rsidRPr="00677B1D">
        <w:t>, including their functions and processes, have been heavily modified or lost through coastal development.</w:t>
      </w:r>
    </w:p>
    <w:p w:rsidR="007753E7" w:rsidRPr="00677B1D" w:rsidRDefault="007753E7" w:rsidP="007753E7">
      <w:pPr>
        <w:pStyle w:val="BodyText"/>
      </w:pPr>
    </w:p>
    <w:p w:rsidR="007753E7" w:rsidRPr="00677B1D" w:rsidRDefault="007753E7" w:rsidP="007753E7">
      <w:pPr>
        <w:pStyle w:val="BodyText"/>
        <w:ind w:left="0"/>
      </w:pPr>
      <w:r w:rsidRPr="00677B1D">
        <w:t>After mapping the value of coastal ecosystems in partnership with the Queensland Wetlands Program, the Great Barrier Reef Marine Park Authority worked with stakeholders to ensure regional planning incorporates steps to reconnect and restore these critical areas.</w:t>
      </w:r>
    </w:p>
    <w:p w:rsidR="007753E7" w:rsidRPr="00677B1D" w:rsidRDefault="007753E7" w:rsidP="007753E7">
      <w:pPr>
        <w:pStyle w:val="BodyText"/>
      </w:pPr>
    </w:p>
    <w:p w:rsidR="007753E7" w:rsidRPr="00677B1D" w:rsidRDefault="007753E7" w:rsidP="007753E7">
      <w:pPr>
        <w:pStyle w:val="BodyText"/>
        <w:ind w:left="0"/>
      </w:pPr>
      <w:r w:rsidRPr="00677B1D">
        <w:t xml:space="preserve">In 2013–14, the agency’s coastal ecosystems group commenced developing ‘blue maps’ which identify catchment areas that are most connected to Great Barrier Reef </w:t>
      </w:r>
      <w:proofErr w:type="spellStart"/>
      <w:r w:rsidRPr="00677B1D">
        <w:t>ecosystemsby</w:t>
      </w:r>
      <w:proofErr w:type="spellEnd"/>
      <w:r w:rsidRPr="00677B1D">
        <w:t xml:space="preserve"> fresh and marine water. Taking steps to maintain, restore and enhance functions in these areas is likely to benefit the Reef.</w:t>
      </w:r>
    </w:p>
    <w:p w:rsidR="007753E7" w:rsidRPr="00677B1D" w:rsidRDefault="007753E7" w:rsidP="007753E7">
      <w:pPr>
        <w:pStyle w:val="BodyText"/>
        <w:ind w:left="0"/>
      </w:pPr>
      <w:r>
        <w:br w:type="column"/>
      </w:r>
      <w:r w:rsidRPr="00677B1D">
        <w:lastRenderedPageBreak/>
        <w:t>The agency then worked with natural resource management bodies Reef Catchments and Terrain to ensure steps are taken to apply the information on the ground.</w:t>
      </w:r>
    </w:p>
    <w:p w:rsidR="007753E7" w:rsidRPr="00677B1D" w:rsidRDefault="007753E7" w:rsidP="007753E7">
      <w:pPr>
        <w:pStyle w:val="BodyText"/>
      </w:pPr>
    </w:p>
    <w:p w:rsidR="007753E7" w:rsidRPr="00677B1D" w:rsidRDefault="007753E7" w:rsidP="007753E7">
      <w:pPr>
        <w:pStyle w:val="BodyText"/>
        <w:ind w:left="0"/>
      </w:pPr>
      <w:r w:rsidRPr="00677B1D">
        <w:t>Development of an ‘ecological calculator’ also began this year in partnership with natural resource management bodies and the Queensland Wetlands Program.</w:t>
      </w:r>
    </w:p>
    <w:p w:rsidR="007753E7" w:rsidRPr="00677B1D" w:rsidRDefault="007753E7" w:rsidP="007753E7">
      <w:pPr>
        <w:pStyle w:val="BodyText"/>
      </w:pPr>
    </w:p>
    <w:p w:rsidR="007753E7" w:rsidRPr="00677B1D" w:rsidRDefault="007753E7" w:rsidP="007753E7">
      <w:pPr>
        <w:pStyle w:val="BodyText"/>
        <w:ind w:left="0"/>
      </w:pPr>
      <w:r w:rsidRPr="00677B1D">
        <w:t>This tool calculates the benefits that better land management practices can have on ecological services provided by coastal ecosystems. This information can then be incorporated into regional planning and water quality improvement plans.</w:t>
      </w:r>
    </w:p>
    <w:p w:rsidR="007753E7" w:rsidRPr="00677B1D" w:rsidRDefault="007753E7" w:rsidP="007753E7">
      <w:pPr>
        <w:pStyle w:val="BodyText"/>
      </w:pPr>
    </w:p>
    <w:p w:rsidR="007753E7" w:rsidRPr="00677B1D" w:rsidRDefault="007753E7" w:rsidP="007753E7">
      <w:pPr>
        <w:pStyle w:val="BodyText"/>
        <w:ind w:left="0"/>
      </w:pPr>
      <w:r w:rsidRPr="00677B1D">
        <w:t>Together, the blue maps and the calculator help identify priority areas for coastal repair, and represent a big step forward in taking a whole-of-landscape approach to managing the Reef.</w:t>
      </w:r>
    </w:p>
    <w:p w:rsidR="007753E7" w:rsidRPr="00677B1D" w:rsidRDefault="007753E7" w:rsidP="007753E7">
      <w:pPr>
        <w:pStyle w:val="BodyText"/>
      </w:pPr>
    </w:p>
    <w:p w:rsidR="007753E7" w:rsidRDefault="007753E7" w:rsidP="007753E7">
      <w:pPr>
        <w:pStyle w:val="BodyText"/>
        <w:ind w:left="0"/>
      </w:pPr>
      <w:r w:rsidRPr="00677B1D">
        <w:t>Importantly, the work allows on-ground actions to be targeted where</w:t>
      </w:r>
      <w:r w:rsidR="00D15C8B">
        <w:t xml:space="preserve"> they will provide the greatest </w:t>
      </w:r>
      <w:r w:rsidRPr="00677B1D">
        <w:t>benefit to the Reef’s inshore areas</w:t>
      </w:r>
      <w:r w:rsidR="00D15C8B">
        <w:t>.</w:t>
      </w:r>
    </w:p>
    <w:p w:rsidR="007753E7" w:rsidRDefault="007753E7" w:rsidP="007753E7">
      <w:pPr>
        <w:pStyle w:val="BodyText"/>
        <w:sectPr w:rsidR="007753E7" w:rsidSect="007753E7">
          <w:type w:val="continuous"/>
          <w:pgSz w:w="11906" w:h="16838"/>
          <w:pgMar w:top="1440" w:right="1440" w:bottom="1440" w:left="1440" w:header="708" w:footer="708" w:gutter="0"/>
          <w:cols w:num="2" w:space="708"/>
          <w:docGrid w:linePitch="360"/>
        </w:sectPr>
      </w:pPr>
    </w:p>
    <w:p w:rsidR="007753E7" w:rsidRPr="007753E7" w:rsidRDefault="007753E7" w:rsidP="001159FC">
      <w:pPr>
        <w:pStyle w:val="Heading3"/>
        <w:spacing w:before="0"/>
      </w:pPr>
      <w:r w:rsidRPr="007753E7">
        <w:lastRenderedPageBreak/>
        <w:t>FIELD MANAGEMENT</w:t>
      </w:r>
    </w:p>
    <w:p w:rsidR="007753E7" w:rsidRPr="007753E7" w:rsidRDefault="007753E7" w:rsidP="001159FC">
      <w:pPr>
        <w:pStyle w:val="Heading3"/>
        <w:spacing w:before="0" w:after="120"/>
      </w:pPr>
      <w:r w:rsidRPr="007753E7">
        <w:t>— CONSERVATION AND COMPLIANCE</w:t>
      </w:r>
    </w:p>
    <w:p w:rsidR="007753E7" w:rsidRDefault="007753E7" w:rsidP="007753E7">
      <w:pPr>
        <w:pStyle w:val="BodyText"/>
        <w:ind w:left="0"/>
        <w:rPr>
          <w:rFonts w:cs="Arial"/>
        </w:rPr>
      </w:pPr>
      <w:r>
        <w:t>The</w:t>
      </w:r>
      <w:r>
        <w:rPr>
          <w:spacing w:val="-5"/>
        </w:rPr>
        <w:t xml:space="preserve"> </w:t>
      </w:r>
      <w:r>
        <w:t>Field</w:t>
      </w:r>
      <w:r>
        <w:rPr>
          <w:spacing w:val="-4"/>
        </w:rPr>
        <w:t xml:space="preserve"> </w:t>
      </w:r>
      <w:r>
        <w:t>Management</w:t>
      </w:r>
      <w:r>
        <w:rPr>
          <w:spacing w:val="-4"/>
        </w:rPr>
        <w:t xml:space="preserve"> </w:t>
      </w:r>
      <w:r>
        <w:t>P</w:t>
      </w:r>
      <w:r>
        <w:rPr>
          <w:spacing w:val="-5"/>
        </w:rPr>
        <w:t>r</w:t>
      </w:r>
      <w:r>
        <w:t>ogram</w:t>
      </w:r>
      <w:r>
        <w:rPr>
          <w:spacing w:val="-4"/>
        </w:rPr>
        <w:t xml:space="preserve"> </w:t>
      </w:r>
      <w:r>
        <w:t>delive</w:t>
      </w:r>
      <w:r>
        <w:rPr>
          <w:spacing w:val="-5"/>
        </w:rPr>
        <w:t>r</w:t>
      </w:r>
      <w:r>
        <w:t>ed</w:t>
      </w:r>
      <w:r>
        <w:rPr>
          <w:spacing w:val="-4"/>
        </w:rPr>
        <w:t xml:space="preserve"> </w:t>
      </w:r>
      <w:r>
        <w:t>a</w:t>
      </w:r>
      <w:r>
        <w:rPr>
          <w:w w:val="96"/>
        </w:rPr>
        <w:t xml:space="preserve"> </w:t>
      </w:r>
      <w:r>
        <w:t>range</w:t>
      </w:r>
      <w:r>
        <w:rPr>
          <w:spacing w:val="3"/>
        </w:rPr>
        <w:t xml:space="preserve"> </w:t>
      </w:r>
      <w:r>
        <w:t>of</w:t>
      </w:r>
      <w:r>
        <w:rPr>
          <w:spacing w:val="4"/>
        </w:rPr>
        <w:t xml:space="preserve"> </w:t>
      </w:r>
      <w:r>
        <w:t>activities</w:t>
      </w:r>
      <w:r>
        <w:rPr>
          <w:spacing w:val="3"/>
        </w:rPr>
        <w:t xml:space="preserve"> </w:t>
      </w:r>
      <w:r>
        <w:t>to</w:t>
      </w:r>
      <w:r>
        <w:rPr>
          <w:spacing w:val="4"/>
        </w:rPr>
        <w:t xml:space="preserve"> </w:t>
      </w:r>
      <w:r>
        <w:t>help</w:t>
      </w:r>
      <w:r>
        <w:rPr>
          <w:spacing w:val="3"/>
        </w:rPr>
        <w:t xml:space="preserve"> </w:t>
      </w:r>
      <w:r>
        <w:t>maintain</w:t>
      </w:r>
      <w:r>
        <w:rPr>
          <w:spacing w:val="4"/>
        </w:rPr>
        <w:t xml:space="preserve"> </w:t>
      </w:r>
      <w:r>
        <w:t>or</w:t>
      </w:r>
      <w:r>
        <w:rPr>
          <w:spacing w:val="3"/>
        </w:rPr>
        <w:t xml:space="preserve"> </w:t>
      </w:r>
      <w:r>
        <w:t>imp</w:t>
      </w:r>
      <w:r>
        <w:rPr>
          <w:spacing w:val="-4"/>
        </w:rPr>
        <w:t>r</w:t>
      </w:r>
      <w:r>
        <w:t>ove</w:t>
      </w:r>
      <w:r>
        <w:rPr>
          <w:w w:val="99"/>
        </w:rPr>
        <w:t xml:space="preserve"> </w:t>
      </w:r>
      <w:r>
        <w:rPr>
          <w:rFonts w:cs="Arial"/>
        </w:rPr>
        <w:t>the</w:t>
      </w:r>
      <w:r>
        <w:rPr>
          <w:rFonts w:cs="Arial"/>
          <w:spacing w:val="7"/>
        </w:rPr>
        <w:t xml:space="preserve"> </w:t>
      </w:r>
      <w:r>
        <w:rPr>
          <w:rFonts w:cs="Arial"/>
        </w:rPr>
        <w:t>condition</w:t>
      </w:r>
      <w:r>
        <w:rPr>
          <w:rFonts w:cs="Arial"/>
          <w:spacing w:val="8"/>
        </w:rPr>
        <w:t xml:space="preserve"> </w:t>
      </w:r>
      <w:r>
        <w:rPr>
          <w:rFonts w:cs="Arial"/>
        </w:rPr>
        <w:t>of</w:t>
      </w:r>
      <w:r>
        <w:rPr>
          <w:rFonts w:cs="Arial"/>
          <w:spacing w:val="8"/>
        </w:rPr>
        <w:t xml:space="preserve"> </w:t>
      </w:r>
      <w:r>
        <w:rPr>
          <w:rFonts w:cs="Arial"/>
        </w:rPr>
        <w:t>the</w:t>
      </w:r>
      <w:r>
        <w:rPr>
          <w:rFonts w:cs="Arial"/>
          <w:spacing w:val="8"/>
        </w:rPr>
        <w:t xml:space="preserve"> </w:t>
      </w:r>
      <w:r>
        <w:rPr>
          <w:rFonts w:cs="Arial"/>
        </w:rPr>
        <w:t>Reef,</w:t>
      </w:r>
      <w:r>
        <w:rPr>
          <w:rFonts w:cs="Arial"/>
          <w:spacing w:val="8"/>
        </w:rPr>
        <w:t xml:space="preserve"> </w:t>
      </w:r>
      <w:r>
        <w:rPr>
          <w:rFonts w:cs="Arial"/>
        </w:rPr>
        <w:t>including</w:t>
      </w:r>
      <w:r>
        <w:rPr>
          <w:rFonts w:cs="Arial"/>
          <w:spacing w:val="8"/>
        </w:rPr>
        <w:t xml:space="preserve"> </w:t>
      </w:r>
      <w:r>
        <w:rPr>
          <w:rFonts w:cs="Arial"/>
        </w:rPr>
        <w:t>at</w:t>
      </w:r>
      <w:r>
        <w:rPr>
          <w:rFonts w:cs="Arial"/>
          <w:spacing w:val="7"/>
        </w:rPr>
        <w:t xml:space="preserve"> </w:t>
      </w:r>
      <w:r>
        <w:rPr>
          <w:rFonts w:cs="Arial"/>
        </w:rPr>
        <w:t>specific</w:t>
      </w:r>
      <w:r>
        <w:rPr>
          <w:rFonts w:cs="Arial"/>
          <w:w w:val="103"/>
        </w:rPr>
        <w:t xml:space="preserve"> </w:t>
      </w:r>
      <w:r>
        <w:t>sites</w:t>
      </w:r>
      <w:r>
        <w:rPr>
          <w:spacing w:val="1"/>
        </w:rPr>
        <w:t xml:space="preserve"> </w:t>
      </w:r>
      <w:r>
        <w:t>whe</w:t>
      </w:r>
      <w:r>
        <w:rPr>
          <w:spacing w:val="-4"/>
        </w:rPr>
        <w:t>r</w:t>
      </w:r>
      <w:r>
        <w:t>e</w:t>
      </w:r>
      <w:r>
        <w:rPr>
          <w:spacing w:val="1"/>
        </w:rPr>
        <w:t xml:space="preserve"> </w:t>
      </w:r>
      <w:r>
        <w:t>di</w:t>
      </w:r>
      <w:r>
        <w:rPr>
          <w:spacing w:val="-4"/>
        </w:rPr>
        <w:t>r</w:t>
      </w:r>
      <w:r>
        <w:t>ect</w:t>
      </w:r>
      <w:r>
        <w:rPr>
          <w:spacing w:val="1"/>
        </w:rPr>
        <w:t xml:space="preserve"> </w:t>
      </w:r>
      <w:r>
        <w:t>th</w:t>
      </w:r>
      <w:r>
        <w:rPr>
          <w:spacing w:val="-4"/>
        </w:rPr>
        <w:t>r</w:t>
      </w:r>
      <w:r>
        <w:t>eats</w:t>
      </w:r>
      <w:r>
        <w:rPr>
          <w:spacing w:val="1"/>
        </w:rPr>
        <w:t xml:space="preserve"> </w:t>
      </w:r>
      <w:r>
        <w:t>a</w:t>
      </w:r>
      <w:r>
        <w:rPr>
          <w:spacing w:val="-5"/>
        </w:rPr>
        <w:t>r</w:t>
      </w:r>
      <w:r>
        <w:t>e</w:t>
      </w:r>
      <w:r>
        <w:rPr>
          <w:spacing w:val="1"/>
        </w:rPr>
        <w:t xml:space="preserve"> </w:t>
      </w:r>
      <w:r>
        <w:t>a</w:t>
      </w:r>
      <w:r>
        <w:rPr>
          <w:spacing w:val="1"/>
        </w:rPr>
        <w:t xml:space="preserve"> </w:t>
      </w:r>
      <w:r>
        <w:t>high</w:t>
      </w:r>
      <w:r>
        <w:rPr>
          <w:spacing w:val="1"/>
        </w:rPr>
        <w:t xml:space="preserve"> </w:t>
      </w:r>
      <w:r>
        <w:t>risk</w:t>
      </w:r>
      <w:r>
        <w:rPr>
          <w:spacing w:val="1"/>
        </w:rPr>
        <w:t xml:space="preserve"> </w:t>
      </w:r>
      <w:r>
        <w:t>and</w:t>
      </w:r>
      <w:r>
        <w:rPr>
          <w:w w:val="101"/>
        </w:rPr>
        <w:t xml:space="preserve"> </w:t>
      </w:r>
      <w:r>
        <w:t>whe</w:t>
      </w:r>
      <w:r>
        <w:rPr>
          <w:spacing w:val="-4"/>
        </w:rPr>
        <w:t>r</w:t>
      </w:r>
      <w:r>
        <w:t>e</w:t>
      </w:r>
      <w:r>
        <w:rPr>
          <w:spacing w:val="2"/>
        </w:rPr>
        <w:t xml:space="preserve"> </w:t>
      </w:r>
      <w:r>
        <w:t>management</w:t>
      </w:r>
      <w:r>
        <w:rPr>
          <w:spacing w:val="3"/>
        </w:rPr>
        <w:t xml:space="preserve"> </w:t>
      </w:r>
      <w:r>
        <w:t>actions</w:t>
      </w:r>
      <w:r>
        <w:rPr>
          <w:spacing w:val="2"/>
        </w:rPr>
        <w:t xml:space="preserve"> </w:t>
      </w:r>
      <w:r>
        <w:t>and</w:t>
      </w:r>
      <w:r>
        <w:rPr>
          <w:spacing w:val="3"/>
        </w:rPr>
        <w:t xml:space="preserve"> </w:t>
      </w:r>
      <w:r>
        <w:t xml:space="preserve">interventions </w:t>
      </w:r>
      <w:r>
        <w:rPr>
          <w:rFonts w:cs="Arial"/>
        </w:rPr>
        <w:t>will</w:t>
      </w:r>
      <w:r>
        <w:rPr>
          <w:rFonts w:cs="Arial"/>
          <w:spacing w:val="4"/>
        </w:rPr>
        <w:t xml:space="preserve"> </w:t>
      </w:r>
      <w:r>
        <w:rPr>
          <w:rFonts w:cs="Arial"/>
        </w:rPr>
        <w:t>have</w:t>
      </w:r>
      <w:r>
        <w:rPr>
          <w:rFonts w:cs="Arial"/>
          <w:spacing w:val="5"/>
        </w:rPr>
        <w:t xml:space="preserve"> </w:t>
      </w:r>
      <w:r>
        <w:rPr>
          <w:rFonts w:cs="Arial"/>
        </w:rPr>
        <w:t>a</w:t>
      </w:r>
      <w:r>
        <w:rPr>
          <w:rFonts w:cs="Arial"/>
          <w:spacing w:val="4"/>
        </w:rPr>
        <w:t xml:space="preserve"> </w:t>
      </w:r>
      <w:r>
        <w:rPr>
          <w:rFonts w:cs="Arial"/>
        </w:rPr>
        <w:t>positive</w:t>
      </w:r>
      <w:r>
        <w:rPr>
          <w:rFonts w:cs="Arial"/>
          <w:spacing w:val="5"/>
        </w:rPr>
        <w:t xml:space="preserve"> </w:t>
      </w:r>
      <w:r>
        <w:rPr>
          <w:rFonts w:cs="Arial"/>
        </w:rPr>
        <w:t>and</w:t>
      </w:r>
      <w:r>
        <w:rPr>
          <w:rFonts w:cs="Arial"/>
          <w:spacing w:val="4"/>
        </w:rPr>
        <w:t xml:space="preserve"> </w:t>
      </w:r>
      <w:r>
        <w:rPr>
          <w:rFonts w:cs="Arial"/>
        </w:rPr>
        <w:t>ongoing</w:t>
      </w:r>
      <w:r>
        <w:rPr>
          <w:rFonts w:cs="Arial"/>
          <w:spacing w:val="5"/>
        </w:rPr>
        <w:t xml:space="preserve"> </w:t>
      </w:r>
      <w:r>
        <w:rPr>
          <w:rFonts w:cs="Arial"/>
        </w:rPr>
        <w:t>benefit.</w:t>
      </w:r>
    </w:p>
    <w:p w:rsidR="007753E7" w:rsidRDefault="007753E7" w:rsidP="007753E7">
      <w:pPr>
        <w:pStyle w:val="BodyText"/>
        <w:rPr>
          <w:sz w:val="14"/>
          <w:szCs w:val="14"/>
        </w:rPr>
      </w:pPr>
    </w:p>
    <w:p w:rsidR="007753E7" w:rsidRDefault="007753E7" w:rsidP="007753E7">
      <w:pPr>
        <w:pStyle w:val="BodyText"/>
        <w:ind w:left="0"/>
      </w:pPr>
      <w:r>
        <w:t>The</w:t>
      </w:r>
      <w:r>
        <w:rPr>
          <w:spacing w:val="1"/>
        </w:rPr>
        <w:t xml:space="preserve"> </w:t>
      </w:r>
      <w:r>
        <w:t>agency</w:t>
      </w:r>
      <w:r>
        <w:rPr>
          <w:spacing w:val="1"/>
        </w:rPr>
        <w:t xml:space="preserve"> </w:t>
      </w:r>
      <w:r>
        <w:t>manages</w:t>
      </w:r>
      <w:r>
        <w:rPr>
          <w:spacing w:val="1"/>
        </w:rPr>
        <w:t xml:space="preserve"> </w:t>
      </w:r>
      <w:r>
        <w:t>compliance</w:t>
      </w:r>
      <w:r>
        <w:rPr>
          <w:spacing w:val="1"/>
        </w:rPr>
        <w:t xml:space="preserve"> </w:t>
      </w:r>
      <w:r>
        <w:t>ac</w:t>
      </w:r>
      <w:r>
        <w:rPr>
          <w:spacing w:val="-4"/>
        </w:rPr>
        <w:t>r</w:t>
      </w:r>
      <w:r>
        <w:t>oss</w:t>
      </w:r>
      <w:r>
        <w:rPr>
          <w:spacing w:val="2"/>
        </w:rPr>
        <w:t xml:space="preserve"> </w:t>
      </w:r>
      <w:r>
        <w:t>the</w:t>
      </w:r>
      <w:r>
        <w:rPr>
          <w:w w:val="101"/>
        </w:rPr>
        <w:t xml:space="preserve"> </w:t>
      </w:r>
      <w:r>
        <w:rPr>
          <w:spacing w:val="-12"/>
        </w:rPr>
        <w:t>W</w:t>
      </w:r>
      <w:r>
        <w:t>orld Heritage</w:t>
      </w:r>
      <w:r>
        <w:rPr>
          <w:spacing w:val="1"/>
        </w:rPr>
        <w:t xml:space="preserve"> </w:t>
      </w:r>
      <w:r>
        <w:t>A</w:t>
      </w:r>
      <w:r>
        <w:rPr>
          <w:spacing w:val="-5"/>
        </w:rPr>
        <w:t>r</w:t>
      </w:r>
      <w:r>
        <w:t>ea</w:t>
      </w:r>
      <w:r>
        <w:rPr>
          <w:spacing w:val="1"/>
        </w:rPr>
        <w:t xml:space="preserve"> </w:t>
      </w:r>
      <w:r>
        <w:t>for both</w:t>
      </w:r>
      <w:r>
        <w:rPr>
          <w:spacing w:val="1"/>
        </w:rPr>
        <w:t xml:space="preserve"> </w:t>
      </w:r>
      <w:r>
        <w:t>the</w:t>
      </w:r>
      <w:r>
        <w:rPr>
          <w:spacing w:val="1"/>
        </w:rPr>
        <w:t xml:space="preserve"> </w:t>
      </w:r>
      <w:r>
        <w:t>Australian</w:t>
      </w:r>
      <w:r>
        <w:rPr>
          <w:w w:val="99"/>
        </w:rPr>
        <w:t xml:space="preserve"> </w:t>
      </w:r>
      <w:r>
        <w:t>and</w:t>
      </w:r>
      <w:r>
        <w:rPr>
          <w:spacing w:val="-1"/>
        </w:rPr>
        <w:t xml:space="preserve"> </w:t>
      </w:r>
      <w:r>
        <w:t>Queensland gove</w:t>
      </w:r>
      <w:r>
        <w:rPr>
          <w:spacing w:val="3"/>
        </w:rPr>
        <w:t>r</w:t>
      </w:r>
      <w:r>
        <w:t>nments.</w:t>
      </w:r>
    </w:p>
    <w:p w:rsidR="007753E7" w:rsidRDefault="007753E7" w:rsidP="007753E7">
      <w:pPr>
        <w:pStyle w:val="BodyText"/>
      </w:pPr>
    </w:p>
    <w:p w:rsidR="007753E7" w:rsidRPr="007753E7" w:rsidRDefault="007753E7" w:rsidP="007753E7">
      <w:pPr>
        <w:pStyle w:val="Heading4"/>
        <w:spacing w:before="120" w:after="120"/>
        <w:rPr>
          <w:b/>
        </w:rPr>
      </w:pPr>
      <w:proofErr w:type="spellStart"/>
      <w:r w:rsidRPr="007753E7">
        <w:rPr>
          <w:b/>
        </w:rPr>
        <w:t>Raine</w:t>
      </w:r>
      <w:proofErr w:type="spellEnd"/>
      <w:r w:rsidRPr="007753E7">
        <w:rPr>
          <w:b/>
        </w:rPr>
        <w:t xml:space="preserve"> Island adaptation work</w:t>
      </w:r>
    </w:p>
    <w:p w:rsidR="007753E7" w:rsidRPr="00677B1D" w:rsidRDefault="007753E7" w:rsidP="007753E7">
      <w:pPr>
        <w:pStyle w:val="BodyText"/>
        <w:ind w:left="0"/>
      </w:pPr>
      <w:r w:rsidRPr="00677B1D">
        <w:t>The agency has continued working closely with the Queensland departments of National Parks, Recreation, Sports and Racing,</w:t>
      </w:r>
      <w:r>
        <w:t xml:space="preserve"> </w:t>
      </w:r>
      <w:r w:rsidRPr="00677B1D">
        <w:t xml:space="preserve">and Environment and Heritage Protection, on adaptation work at </w:t>
      </w:r>
      <w:proofErr w:type="spellStart"/>
      <w:r w:rsidRPr="00677B1D">
        <w:t>Raine</w:t>
      </w:r>
      <w:proofErr w:type="spellEnd"/>
      <w:r w:rsidRPr="00677B1D">
        <w:t xml:space="preserve"> Island — the world’s largest green turtle rookery and the most significant seabird island on the Great Barrier Reef.</w:t>
      </w:r>
    </w:p>
    <w:p w:rsidR="007753E7" w:rsidRDefault="007753E7" w:rsidP="007753E7">
      <w:pPr>
        <w:pStyle w:val="BodyText"/>
        <w:rPr>
          <w:sz w:val="14"/>
          <w:szCs w:val="14"/>
        </w:rPr>
      </w:pPr>
    </w:p>
    <w:p w:rsidR="007753E7" w:rsidRPr="00677B1D" w:rsidRDefault="007753E7" w:rsidP="007753E7">
      <w:pPr>
        <w:pStyle w:val="BodyText"/>
        <w:ind w:left="0"/>
      </w:pPr>
      <w:r>
        <w:t>Long-term</w:t>
      </w:r>
      <w:r>
        <w:rPr>
          <w:spacing w:val="12"/>
        </w:rPr>
        <w:t xml:space="preserve"> </w:t>
      </w:r>
      <w:r>
        <w:t>monitoring</w:t>
      </w:r>
      <w:r>
        <w:rPr>
          <w:spacing w:val="13"/>
        </w:rPr>
        <w:t xml:space="preserve"> </w:t>
      </w:r>
      <w:r>
        <w:t>p</w:t>
      </w:r>
      <w:r>
        <w:rPr>
          <w:spacing w:val="-4"/>
        </w:rPr>
        <w:t>r</w:t>
      </w:r>
      <w:r>
        <w:t>ograms</w:t>
      </w:r>
      <w:r>
        <w:rPr>
          <w:spacing w:val="12"/>
        </w:rPr>
        <w:t xml:space="preserve"> </w:t>
      </w:r>
      <w:r>
        <w:t>have</w:t>
      </w:r>
      <w:r>
        <w:rPr>
          <w:w w:val="98"/>
        </w:rPr>
        <w:t xml:space="preserve"> </w:t>
      </w:r>
      <w:r>
        <w:rPr>
          <w:rFonts w:cs="Arial"/>
        </w:rPr>
        <w:t>identified</w:t>
      </w:r>
      <w:r>
        <w:rPr>
          <w:rFonts w:cs="Arial"/>
          <w:spacing w:val="7"/>
        </w:rPr>
        <w:t xml:space="preserve"> </w:t>
      </w:r>
      <w:r>
        <w:rPr>
          <w:rFonts w:cs="Arial"/>
        </w:rPr>
        <w:t>declining</w:t>
      </w:r>
      <w:r>
        <w:rPr>
          <w:rFonts w:cs="Arial"/>
          <w:spacing w:val="8"/>
        </w:rPr>
        <w:t xml:space="preserve"> </w:t>
      </w:r>
      <w:r>
        <w:rPr>
          <w:rFonts w:cs="Arial"/>
        </w:rPr>
        <w:t>t</w:t>
      </w:r>
      <w:r>
        <w:rPr>
          <w:rFonts w:cs="Arial"/>
          <w:spacing w:val="-4"/>
        </w:rPr>
        <w:t>r</w:t>
      </w:r>
      <w:r>
        <w:rPr>
          <w:rFonts w:cs="Arial"/>
        </w:rPr>
        <w:t>ends</w:t>
      </w:r>
      <w:r>
        <w:rPr>
          <w:rFonts w:cs="Arial"/>
          <w:spacing w:val="7"/>
        </w:rPr>
        <w:t xml:space="preserve"> </w:t>
      </w:r>
      <w:r>
        <w:rPr>
          <w:rFonts w:cs="Arial"/>
        </w:rPr>
        <w:t>in</w:t>
      </w:r>
      <w:r>
        <w:rPr>
          <w:rFonts w:cs="Arial"/>
          <w:spacing w:val="8"/>
        </w:rPr>
        <w:t xml:space="preserve"> </w:t>
      </w:r>
      <w:r>
        <w:rPr>
          <w:rFonts w:cs="Arial"/>
        </w:rPr>
        <w:t>seabi</w:t>
      </w:r>
      <w:r>
        <w:rPr>
          <w:rFonts w:cs="Arial"/>
          <w:spacing w:val="-5"/>
        </w:rPr>
        <w:t>r</w:t>
      </w:r>
      <w:r>
        <w:rPr>
          <w:rFonts w:cs="Arial"/>
        </w:rPr>
        <w:t>d</w:t>
      </w:r>
      <w:r>
        <w:rPr>
          <w:rFonts w:cs="Arial"/>
          <w:w w:val="106"/>
        </w:rPr>
        <w:t xml:space="preserve"> </w:t>
      </w:r>
      <w:r>
        <w:t>populations</w:t>
      </w:r>
      <w:r>
        <w:rPr>
          <w:spacing w:val="7"/>
        </w:rPr>
        <w:t xml:space="preserve"> </w:t>
      </w:r>
      <w:r>
        <w:t>and</w:t>
      </w:r>
      <w:r>
        <w:rPr>
          <w:spacing w:val="7"/>
        </w:rPr>
        <w:t xml:space="preserve"> </w:t>
      </w:r>
      <w:r>
        <w:t>conce</w:t>
      </w:r>
      <w:r>
        <w:rPr>
          <w:spacing w:val="2"/>
        </w:rPr>
        <w:t>r</w:t>
      </w:r>
      <w:r>
        <w:t>ns</w:t>
      </w:r>
      <w:r>
        <w:rPr>
          <w:spacing w:val="8"/>
        </w:rPr>
        <w:t xml:space="preserve"> </w:t>
      </w:r>
      <w:r>
        <w:t>for</w:t>
      </w:r>
      <w:r>
        <w:rPr>
          <w:spacing w:val="7"/>
        </w:rPr>
        <w:t xml:space="preserve"> </w:t>
      </w:r>
      <w:r>
        <w:t>the</w:t>
      </w:r>
      <w:r>
        <w:rPr>
          <w:spacing w:val="7"/>
        </w:rPr>
        <w:t xml:space="preserve"> </w:t>
      </w:r>
      <w:r>
        <w:t>g</w:t>
      </w:r>
      <w:r>
        <w:rPr>
          <w:spacing w:val="-4"/>
        </w:rPr>
        <w:t>r</w:t>
      </w:r>
      <w:r>
        <w:t>een</w:t>
      </w:r>
      <w:r>
        <w:rPr>
          <w:spacing w:val="8"/>
        </w:rPr>
        <w:t xml:space="preserve"> </w:t>
      </w:r>
      <w:r>
        <w:t>turtle</w:t>
      </w:r>
      <w:r>
        <w:rPr>
          <w:w w:val="102"/>
        </w:rPr>
        <w:t xml:space="preserve"> </w:t>
      </w:r>
      <w:r>
        <w:t>population</w:t>
      </w:r>
      <w:r>
        <w:rPr>
          <w:spacing w:val="1"/>
        </w:rPr>
        <w:t xml:space="preserve"> </w:t>
      </w:r>
      <w:r>
        <w:t>that</w:t>
      </w:r>
      <w:r>
        <w:rPr>
          <w:spacing w:val="2"/>
        </w:rPr>
        <w:t xml:space="preserve"> </w:t>
      </w:r>
      <w:r>
        <w:t>nests</w:t>
      </w:r>
      <w:r>
        <w:rPr>
          <w:spacing w:val="2"/>
        </w:rPr>
        <w:t xml:space="preserve"> </w:t>
      </w:r>
      <w:r>
        <w:t>the</w:t>
      </w:r>
      <w:r>
        <w:rPr>
          <w:spacing w:val="-4"/>
        </w:rPr>
        <w:t>r</w:t>
      </w:r>
      <w:r>
        <w:t>e.</w:t>
      </w:r>
      <w:r>
        <w:rPr>
          <w:spacing w:val="1"/>
        </w:rPr>
        <w:t xml:space="preserve"> </w:t>
      </w:r>
      <w:r>
        <w:t>Managers</w:t>
      </w:r>
      <w:r>
        <w:rPr>
          <w:spacing w:val="2"/>
        </w:rPr>
        <w:t xml:space="preserve"> </w:t>
      </w:r>
      <w:r>
        <w:t>have</w:t>
      </w:r>
      <w:r>
        <w:rPr>
          <w:w w:val="98"/>
        </w:rPr>
        <w:t xml:space="preserve"> </w:t>
      </w:r>
      <w:r>
        <w:t>been</w:t>
      </w:r>
      <w:r>
        <w:rPr>
          <w:spacing w:val="4"/>
        </w:rPr>
        <w:t xml:space="preserve"> </w:t>
      </w:r>
      <w:proofErr w:type="spellStart"/>
      <w:r>
        <w:t>trialling</w:t>
      </w:r>
      <w:proofErr w:type="spellEnd"/>
      <w:r>
        <w:rPr>
          <w:spacing w:val="5"/>
        </w:rPr>
        <w:t xml:space="preserve"> </w:t>
      </w:r>
      <w:r>
        <w:t>adaptive</w:t>
      </w:r>
      <w:r>
        <w:rPr>
          <w:spacing w:val="5"/>
        </w:rPr>
        <w:t xml:space="preserve"> </w:t>
      </w:r>
      <w:r>
        <w:t>management</w:t>
      </w:r>
      <w:r>
        <w:rPr>
          <w:spacing w:val="5"/>
        </w:rPr>
        <w:t xml:space="preserve"> </w:t>
      </w:r>
      <w:r>
        <w:t>actions</w:t>
      </w:r>
      <w:r>
        <w:rPr>
          <w:w w:val="102"/>
        </w:rPr>
        <w:t xml:space="preserve"> </w:t>
      </w:r>
      <w:r>
        <w:t>to</w:t>
      </w:r>
      <w:r>
        <w:rPr>
          <w:spacing w:val="2"/>
        </w:rPr>
        <w:t xml:space="preserve"> </w:t>
      </w:r>
      <w:r>
        <w:t>st</w:t>
      </w:r>
      <w:r>
        <w:rPr>
          <w:spacing w:val="-4"/>
        </w:rPr>
        <w:t>r</w:t>
      </w:r>
      <w:r>
        <w:t>engthen</w:t>
      </w:r>
      <w:r>
        <w:rPr>
          <w:spacing w:val="2"/>
        </w:rPr>
        <w:t xml:space="preserve"> </w:t>
      </w:r>
      <w:r>
        <w:t>the</w:t>
      </w:r>
      <w:r>
        <w:rPr>
          <w:spacing w:val="3"/>
        </w:rPr>
        <w:t xml:space="preserve"> </w:t>
      </w:r>
      <w:r>
        <w:rPr>
          <w:spacing w:val="-4"/>
        </w:rPr>
        <w:t>r</w:t>
      </w:r>
      <w:r>
        <w:t>esilience</w:t>
      </w:r>
      <w:r>
        <w:rPr>
          <w:spacing w:val="2"/>
        </w:rPr>
        <w:t xml:space="preserve"> </w:t>
      </w:r>
      <w:r>
        <w:t>of</w:t>
      </w:r>
      <w:r>
        <w:rPr>
          <w:spacing w:val="2"/>
        </w:rPr>
        <w:t xml:space="preserve"> </w:t>
      </w:r>
      <w:r>
        <w:t>the</w:t>
      </w:r>
      <w:r>
        <w:rPr>
          <w:spacing w:val="3"/>
        </w:rPr>
        <w:t xml:space="preserve"> </w:t>
      </w:r>
      <w:r>
        <w:t>marine</w:t>
      </w:r>
      <w:r>
        <w:rPr>
          <w:spacing w:val="2"/>
        </w:rPr>
        <w:t xml:space="preserve"> </w:t>
      </w:r>
      <w:r>
        <w:t>and</w:t>
      </w:r>
      <w:r>
        <w:rPr>
          <w:w w:val="101"/>
        </w:rPr>
        <w:t xml:space="preserve"> </w:t>
      </w:r>
      <w:r>
        <w:rPr>
          <w:rFonts w:cs="Arial"/>
        </w:rPr>
        <w:t>island</w:t>
      </w:r>
      <w:r>
        <w:rPr>
          <w:rFonts w:cs="Arial"/>
          <w:spacing w:val="6"/>
        </w:rPr>
        <w:t xml:space="preserve"> </w:t>
      </w:r>
      <w:r>
        <w:rPr>
          <w:rFonts w:cs="Arial"/>
        </w:rPr>
        <w:t>ecosystem.</w:t>
      </w:r>
      <w:r>
        <w:rPr>
          <w:rFonts w:cs="Arial"/>
          <w:spacing w:val="6"/>
        </w:rPr>
        <w:t xml:space="preserve"> </w:t>
      </w:r>
      <w:r>
        <w:rPr>
          <w:rFonts w:cs="Arial"/>
        </w:rPr>
        <w:t>These</w:t>
      </w:r>
      <w:r>
        <w:rPr>
          <w:rFonts w:cs="Arial"/>
          <w:spacing w:val="6"/>
        </w:rPr>
        <w:t xml:space="preserve"> </w:t>
      </w:r>
      <w:r>
        <w:rPr>
          <w:rFonts w:cs="Arial"/>
        </w:rPr>
        <w:t>include</w:t>
      </w:r>
      <w:r>
        <w:rPr>
          <w:rFonts w:cs="Arial"/>
          <w:spacing w:val="6"/>
        </w:rPr>
        <w:t xml:space="preserve"> </w:t>
      </w:r>
      <w:r>
        <w:rPr>
          <w:rFonts w:cs="Arial"/>
        </w:rPr>
        <w:t>specific</w:t>
      </w:r>
      <w:r>
        <w:rPr>
          <w:rFonts w:cs="Arial"/>
          <w:spacing w:val="6"/>
        </w:rPr>
        <w:t xml:space="preserve"> </w:t>
      </w:r>
      <w:r>
        <w:rPr>
          <w:rFonts w:cs="Arial"/>
        </w:rPr>
        <w:t>on-</w:t>
      </w:r>
      <w:r>
        <w:rPr>
          <w:rFonts w:cs="Arial"/>
          <w:w w:val="105"/>
        </w:rPr>
        <w:t xml:space="preserve"> </w:t>
      </w:r>
      <w:r>
        <w:t>g</w:t>
      </w:r>
      <w:r>
        <w:rPr>
          <w:spacing w:val="-4"/>
        </w:rPr>
        <w:t>r</w:t>
      </w:r>
      <w:r>
        <w:t>ound</w:t>
      </w:r>
      <w:r>
        <w:rPr>
          <w:spacing w:val="8"/>
        </w:rPr>
        <w:t xml:space="preserve"> </w:t>
      </w:r>
      <w:r>
        <w:t>actions</w:t>
      </w:r>
      <w:r>
        <w:rPr>
          <w:spacing w:val="9"/>
        </w:rPr>
        <w:t xml:space="preserve"> </w:t>
      </w:r>
      <w:r>
        <w:t>to</w:t>
      </w:r>
      <w:r>
        <w:rPr>
          <w:spacing w:val="8"/>
        </w:rPr>
        <w:t xml:space="preserve"> </w:t>
      </w:r>
      <w:r>
        <w:t>modify</w:t>
      </w:r>
      <w:r>
        <w:rPr>
          <w:spacing w:val="9"/>
        </w:rPr>
        <w:t xml:space="preserve"> </w:t>
      </w:r>
      <w:r>
        <w:t>and</w:t>
      </w:r>
      <w:r>
        <w:rPr>
          <w:spacing w:val="9"/>
        </w:rPr>
        <w:t xml:space="preserve"> </w:t>
      </w:r>
      <w:r>
        <w:t>enhance</w:t>
      </w:r>
      <w:r>
        <w:rPr>
          <w:spacing w:val="8"/>
        </w:rPr>
        <w:t xml:space="preserve"> </w:t>
      </w:r>
      <w:r>
        <w:t>turtle</w:t>
      </w:r>
      <w:r>
        <w:rPr>
          <w:w w:val="102"/>
        </w:rPr>
        <w:t xml:space="preserve"> </w:t>
      </w:r>
      <w:r>
        <w:t>nesting</w:t>
      </w:r>
      <w:r>
        <w:rPr>
          <w:spacing w:val="4"/>
        </w:rPr>
        <w:t xml:space="preserve"> </w:t>
      </w:r>
      <w:r>
        <w:t>habitat,</w:t>
      </w:r>
      <w:r>
        <w:rPr>
          <w:spacing w:val="4"/>
        </w:rPr>
        <w:t xml:space="preserve"> </w:t>
      </w:r>
      <w:r>
        <w:t>such</w:t>
      </w:r>
      <w:r>
        <w:rPr>
          <w:spacing w:val="4"/>
        </w:rPr>
        <w:t xml:space="preserve"> </w:t>
      </w:r>
      <w:r>
        <w:t>as</w:t>
      </w:r>
      <w:r>
        <w:rPr>
          <w:spacing w:val="4"/>
        </w:rPr>
        <w:t xml:space="preserve"> </w:t>
      </w:r>
      <w:r>
        <w:t>installing</w:t>
      </w:r>
      <w:r>
        <w:rPr>
          <w:spacing w:val="5"/>
        </w:rPr>
        <w:t xml:space="preserve"> </w:t>
      </w:r>
      <w:r>
        <w:t>fencing</w:t>
      </w:r>
      <w:r>
        <w:rPr>
          <w:spacing w:val="4"/>
        </w:rPr>
        <w:t xml:space="preserve"> </w:t>
      </w:r>
      <w:r>
        <w:t>on</w:t>
      </w:r>
      <w:r>
        <w:rPr>
          <w:w w:val="101"/>
        </w:rPr>
        <w:t xml:space="preserve"> </w:t>
      </w:r>
      <w:r>
        <w:rPr>
          <w:rFonts w:cs="Arial"/>
        </w:rPr>
        <w:t>cli</w:t>
      </w:r>
      <w:r>
        <w:rPr>
          <w:rFonts w:cs="Arial"/>
          <w:spacing w:val="-4"/>
        </w:rPr>
        <w:t>f</w:t>
      </w:r>
      <w:r>
        <w:rPr>
          <w:rFonts w:cs="Arial"/>
        </w:rPr>
        <w:t>f</w:t>
      </w:r>
      <w:r>
        <w:rPr>
          <w:rFonts w:cs="Arial"/>
          <w:spacing w:val="6"/>
        </w:rPr>
        <w:t xml:space="preserve"> </w:t>
      </w:r>
      <w:r>
        <w:rPr>
          <w:rFonts w:cs="Arial"/>
        </w:rPr>
        <w:t>edges,</w:t>
      </w:r>
      <w:r>
        <w:rPr>
          <w:rFonts w:cs="Arial"/>
          <w:spacing w:val="7"/>
        </w:rPr>
        <w:t xml:space="preserve"> </w:t>
      </w:r>
      <w:r>
        <w:rPr>
          <w:rFonts w:cs="Arial"/>
        </w:rPr>
        <w:t>filling</w:t>
      </w:r>
      <w:r>
        <w:rPr>
          <w:rFonts w:cs="Arial"/>
          <w:spacing w:val="6"/>
        </w:rPr>
        <w:t xml:space="preserve"> </w:t>
      </w:r>
      <w:r>
        <w:rPr>
          <w:rFonts w:cs="Arial"/>
        </w:rPr>
        <w:t>holes</w:t>
      </w:r>
      <w:r>
        <w:rPr>
          <w:rFonts w:cs="Arial"/>
          <w:spacing w:val="7"/>
        </w:rPr>
        <w:t xml:space="preserve"> </w:t>
      </w:r>
      <w:r>
        <w:rPr>
          <w:rFonts w:cs="Arial"/>
        </w:rPr>
        <w:t>in</w:t>
      </w:r>
      <w:r>
        <w:rPr>
          <w:rFonts w:cs="Arial"/>
          <w:spacing w:val="7"/>
        </w:rPr>
        <w:t xml:space="preserve"> </w:t>
      </w:r>
      <w:proofErr w:type="spellStart"/>
      <w:r>
        <w:rPr>
          <w:rFonts w:cs="Arial"/>
        </w:rPr>
        <w:t>beach</w:t>
      </w:r>
      <w:r>
        <w:rPr>
          <w:rFonts w:cs="Arial"/>
          <w:spacing w:val="-4"/>
        </w:rPr>
        <w:t>r</w:t>
      </w:r>
      <w:r>
        <w:rPr>
          <w:rFonts w:cs="Arial"/>
        </w:rPr>
        <w:t>ock</w:t>
      </w:r>
      <w:proofErr w:type="spellEnd"/>
      <w:r>
        <w:rPr>
          <w:rFonts w:cs="Arial"/>
          <w:spacing w:val="6"/>
        </w:rPr>
        <w:t xml:space="preserve"> </w:t>
      </w:r>
      <w:r>
        <w:rPr>
          <w:rFonts w:cs="Arial"/>
        </w:rPr>
        <w:t>that</w:t>
      </w:r>
      <w:r>
        <w:rPr>
          <w:rFonts w:cs="Arial"/>
          <w:spacing w:val="7"/>
        </w:rPr>
        <w:t xml:space="preserve"> </w:t>
      </w:r>
      <w:r>
        <w:rPr>
          <w:rFonts w:cs="Arial"/>
        </w:rPr>
        <w:t>trap</w:t>
      </w:r>
      <w:r>
        <w:rPr>
          <w:rFonts w:cs="Arial"/>
          <w:w w:val="103"/>
        </w:rPr>
        <w:t xml:space="preserve"> </w:t>
      </w:r>
      <w:r>
        <w:t>turtles</w:t>
      </w:r>
      <w:r>
        <w:rPr>
          <w:spacing w:val="8"/>
        </w:rPr>
        <w:t xml:space="preserve"> </w:t>
      </w:r>
      <w:r>
        <w:t>and</w:t>
      </w:r>
      <w:r>
        <w:rPr>
          <w:spacing w:val="8"/>
        </w:rPr>
        <w:t xml:space="preserve"> </w:t>
      </w:r>
      <w:r>
        <w:t>installing</w:t>
      </w:r>
      <w:r>
        <w:rPr>
          <w:spacing w:val="8"/>
        </w:rPr>
        <w:t xml:space="preserve"> </w:t>
      </w:r>
      <w:r>
        <w:t>elect</w:t>
      </w:r>
      <w:r>
        <w:rPr>
          <w:spacing w:val="-4"/>
        </w:rPr>
        <w:t>r</w:t>
      </w:r>
      <w:r>
        <w:t>onic</w:t>
      </w:r>
      <w:r>
        <w:rPr>
          <w:spacing w:val="8"/>
        </w:rPr>
        <w:t xml:space="preserve"> </w:t>
      </w:r>
      <w:r>
        <w:t>equipment</w:t>
      </w:r>
      <w:r>
        <w:rPr>
          <w:w w:val="101"/>
        </w:rPr>
        <w:t xml:space="preserve"> </w:t>
      </w:r>
      <w:r>
        <w:t>such</w:t>
      </w:r>
      <w:r>
        <w:rPr>
          <w:spacing w:val="2"/>
        </w:rPr>
        <w:t xml:space="preserve"> </w:t>
      </w:r>
      <w:r>
        <w:t>as</w:t>
      </w:r>
      <w:r>
        <w:rPr>
          <w:spacing w:val="2"/>
        </w:rPr>
        <w:t xml:space="preserve"> </w:t>
      </w:r>
      <w:r>
        <w:t>a</w:t>
      </w:r>
      <w:r>
        <w:rPr>
          <w:spacing w:val="2"/>
        </w:rPr>
        <w:t xml:space="preserve"> </w:t>
      </w:r>
      <w:r>
        <w:t>weather</w:t>
      </w:r>
      <w:r>
        <w:rPr>
          <w:spacing w:val="2"/>
        </w:rPr>
        <w:t xml:space="preserve"> </w:t>
      </w:r>
      <w:r>
        <w:t>station,</w:t>
      </w:r>
      <w:r>
        <w:rPr>
          <w:spacing w:val="2"/>
        </w:rPr>
        <w:t xml:space="preserve"> </w:t>
      </w:r>
      <w:r>
        <w:rPr>
          <w:spacing w:val="-4"/>
        </w:rPr>
        <w:t>r</w:t>
      </w:r>
      <w:r>
        <w:t>emote</w:t>
      </w:r>
      <w:r>
        <w:rPr>
          <w:spacing w:val="2"/>
        </w:rPr>
        <w:t xml:space="preserve"> </w:t>
      </w:r>
      <w:r>
        <w:t>cameras and</w:t>
      </w:r>
      <w:r>
        <w:rPr>
          <w:spacing w:val="2"/>
        </w:rPr>
        <w:t xml:space="preserve"> </w:t>
      </w:r>
      <w:r>
        <w:t>tide</w:t>
      </w:r>
      <w:r>
        <w:rPr>
          <w:spacing w:val="3"/>
        </w:rPr>
        <w:t xml:space="preserve"> </w:t>
      </w:r>
      <w:r>
        <w:t>gauges</w:t>
      </w:r>
      <w:r>
        <w:rPr>
          <w:spacing w:val="3"/>
        </w:rPr>
        <w:t xml:space="preserve"> </w:t>
      </w:r>
      <w:r>
        <w:t>which</w:t>
      </w:r>
      <w:r>
        <w:rPr>
          <w:spacing w:val="3"/>
        </w:rPr>
        <w:t xml:space="preserve"> </w:t>
      </w:r>
      <w:r>
        <w:t>can</w:t>
      </w:r>
      <w:r>
        <w:rPr>
          <w:spacing w:val="3"/>
        </w:rPr>
        <w:t xml:space="preserve"> </w:t>
      </w:r>
      <w:r>
        <w:rPr>
          <w:spacing w:val="-4"/>
        </w:rPr>
        <w:t>r</w:t>
      </w:r>
      <w:r>
        <w:t>elay</w:t>
      </w:r>
      <w:r>
        <w:rPr>
          <w:spacing w:val="2"/>
        </w:rPr>
        <w:t xml:space="preserve"> </w:t>
      </w:r>
      <w:r>
        <w:t xml:space="preserve">information </w:t>
      </w:r>
      <w:r w:rsidRPr="00677B1D">
        <w:t>back to Brisbane via satellite.</w:t>
      </w:r>
    </w:p>
    <w:p w:rsidR="007753E7" w:rsidRDefault="007753E7" w:rsidP="007753E7">
      <w:pPr>
        <w:pStyle w:val="BodyText"/>
        <w:ind w:left="0"/>
      </w:pPr>
    </w:p>
    <w:p w:rsidR="007753E7" w:rsidRDefault="007753E7" w:rsidP="007753E7">
      <w:pPr>
        <w:pStyle w:val="BodyText"/>
        <w:ind w:left="0"/>
      </w:pPr>
      <w:r>
        <w:t xml:space="preserve">In 2013-14, officers worked with Traditional </w:t>
      </w:r>
      <w:proofErr w:type="spellStart"/>
      <w:r>
        <w:t>Owener</w:t>
      </w:r>
      <w:proofErr w:type="spellEnd"/>
      <w:r>
        <w:t xml:space="preserve"> groups who express certain native title rights</w:t>
      </w:r>
      <w:r>
        <w:rPr>
          <w:spacing w:val="1"/>
        </w:rPr>
        <w:t xml:space="preserve"> </w:t>
      </w:r>
      <w:r>
        <w:t>and</w:t>
      </w:r>
      <w:r>
        <w:rPr>
          <w:spacing w:val="1"/>
        </w:rPr>
        <w:t xml:space="preserve"> </w:t>
      </w:r>
      <w:r>
        <w:t>inte</w:t>
      </w:r>
      <w:r>
        <w:rPr>
          <w:spacing w:val="-4"/>
        </w:rPr>
        <w:t>r</w:t>
      </w:r>
      <w:r>
        <w:t>ests</w:t>
      </w:r>
      <w:r>
        <w:rPr>
          <w:spacing w:val="1"/>
        </w:rPr>
        <w:t xml:space="preserve"> </w:t>
      </w:r>
      <w:r>
        <w:t>over</w:t>
      </w:r>
      <w:r>
        <w:rPr>
          <w:spacing w:val="1"/>
        </w:rPr>
        <w:t xml:space="preserve"> </w:t>
      </w:r>
      <w:r>
        <w:t>the</w:t>
      </w:r>
      <w:r>
        <w:rPr>
          <w:spacing w:val="2"/>
        </w:rPr>
        <w:t xml:space="preserve"> </w:t>
      </w:r>
      <w:r>
        <w:t>a</w:t>
      </w:r>
      <w:r>
        <w:rPr>
          <w:spacing w:val="-5"/>
        </w:rPr>
        <w:t>r</w:t>
      </w:r>
      <w:r>
        <w:t>ea</w:t>
      </w:r>
      <w:r>
        <w:rPr>
          <w:spacing w:val="1"/>
        </w:rPr>
        <w:t xml:space="preserve"> </w:t>
      </w:r>
      <w:r>
        <w:t>to</w:t>
      </w:r>
      <w:r>
        <w:rPr>
          <w:spacing w:val="1"/>
        </w:rPr>
        <w:t xml:space="preserve"> </w:t>
      </w:r>
      <w:r>
        <w:t>e</w:t>
      </w:r>
      <w:r>
        <w:rPr>
          <w:spacing w:val="-5"/>
        </w:rPr>
        <w:t>r</w:t>
      </w:r>
      <w:r>
        <w:t>ect</w:t>
      </w:r>
      <w:r>
        <w:rPr>
          <w:spacing w:val="1"/>
        </w:rPr>
        <w:t xml:space="preserve"> </w:t>
      </w:r>
      <w:r>
        <w:t>an</w:t>
      </w:r>
      <w:r>
        <w:rPr>
          <w:w w:val="98"/>
        </w:rPr>
        <w:t xml:space="preserve"> </w:t>
      </w:r>
      <w:r>
        <w:t>additional</w:t>
      </w:r>
      <w:r>
        <w:rPr>
          <w:spacing w:val="6"/>
        </w:rPr>
        <w:t xml:space="preserve"> </w:t>
      </w:r>
      <w:r>
        <w:t>150</w:t>
      </w:r>
      <w:r>
        <w:rPr>
          <w:spacing w:val="6"/>
        </w:rPr>
        <w:t xml:space="preserve"> </w:t>
      </w:r>
      <w:proofErr w:type="spellStart"/>
      <w:r>
        <w:t>met</w:t>
      </w:r>
      <w:r>
        <w:rPr>
          <w:spacing w:val="-4"/>
        </w:rPr>
        <w:t>r</w:t>
      </w:r>
      <w:r>
        <w:t>es</w:t>
      </w:r>
      <w:proofErr w:type="spellEnd"/>
      <w:r>
        <w:rPr>
          <w:spacing w:val="6"/>
        </w:rPr>
        <w:t xml:space="preserve"> </w:t>
      </w:r>
      <w:r>
        <w:t>of</w:t>
      </w:r>
      <w:r>
        <w:rPr>
          <w:spacing w:val="6"/>
        </w:rPr>
        <w:t xml:space="preserve"> </w:t>
      </w:r>
      <w:r>
        <w:t>pool</w:t>
      </w:r>
      <w:r>
        <w:rPr>
          <w:spacing w:val="7"/>
        </w:rPr>
        <w:t xml:space="preserve"> </w:t>
      </w:r>
      <w:r>
        <w:t>fencing</w:t>
      </w:r>
      <w:r>
        <w:rPr>
          <w:spacing w:val="6"/>
        </w:rPr>
        <w:t xml:space="preserve"> </w:t>
      </w:r>
      <w:r>
        <w:t>along cli</w:t>
      </w:r>
      <w:r>
        <w:rPr>
          <w:spacing w:val="-4"/>
        </w:rPr>
        <w:t>f</w:t>
      </w:r>
      <w:r>
        <w:t>f</w:t>
      </w:r>
      <w:r>
        <w:rPr>
          <w:spacing w:val="4"/>
        </w:rPr>
        <w:t xml:space="preserve"> </w:t>
      </w:r>
      <w:r>
        <w:t>edges.</w:t>
      </w:r>
      <w:r>
        <w:rPr>
          <w:spacing w:val="5"/>
        </w:rPr>
        <w:t xml:space="preserve"> </w:t>
      </w:r>
      <w:r>
        <w:t>This</w:t>
      </w:r>
      <w:r>
        <w:rPr>
          <w:spacing w:val="4"/>
        </w:rPr>
        <w:t xml:space="preserve"> </w:t>
      </w:r>
      <w:r>
        <w:t>brings</w:t>
      </w:r>
      <w:r>
        <w:rPr>
          <w:spacing w:val="5"/>
        </w:rPr>
        <w:t xml:space="preserve"> </w:t>
      </w:r>
      <w:r>
        <w:t>to</w:t>
      </w:r>
      <w:r>
        <w:rPr>
          <w:spacing w:val="4"/>
        </w:rPr>
        <w:t xml:space="preserve"> </w:t>
      </w:r>
      <w:r>
        <w:t>400</w:t>
      </w:r>
      <w:r>
        <w:rPr>
          <w:spacing w:val="5"/>
        </w:rPr>
        <w:t xml:space="preserve"> </w:t>
      </w:r>
      <w:proofErr w:type="spellStart"/>
      <w:r>
        <w:t>met</w:t>
      </w:r>
      <w:r>
        <w:rPr>
          <w:spacing w:val="-4"/>
        </w:rPr>
        <w:t>r</w:t>
      </w:r>
      <w:r>
        <w:t>es</w:t>
      </w:r>
      <w:proofErr w:type="spellEnd"/>
      <w:r>
        <w:rPr>
          <w:spacing w:val="4"/>
        </w:rPr>
        <w:t xml:space="preserve"> </w:t>
      </w:r>
      <w:r>
        <w:t>the</w:t>
      </w:r>
      <w:r>
        <w:rPr>
          <w:spacing w:val="5"/>
        </w:rPr>
        <w:t xml:space="preserve"> </w:t>
      </w:r>
      <w:r>
        <w:t>total</w:t>
      </w:r>
      <w:r>
        <w:rPr>
          <w:w w:val="103"/>
        </w:rPr>
        <w:t xml:space="preserve"> </w:t>
      </w:r>
      <w:r>
        <w:t>amount</w:t>
      </w:r>
      <w:r>
        <w:rPr>
          <w:spacing w:val="5"/>
        </w:rPr>
        <w:t xml:space="preserve"> </w:t>
      </w:r>
      <w:r>
        <w:t>of</w:t>
      </w:r>
      <w:r>
        <w:rPr>
          <w:spacing w:val="5"/>
        </w:rPr>
        <w:t xml:space="preserve"> </w:t>
      </w:r>
      <w:r>
        <w:t>fencing</w:t>
      </w:r>
      <w:r>
        <w:rPr>
          <w:spacing w:val="5"/>
        </w:rPr>
        <w:t xml:space="preserve"> </w:t>
      </w:r>
      <w:r>
        <w:t>installed</w:t>
      </w:r>
      <w:r>
        <w:rPr>
          <w:spacing w:val="6"/>
        </w:rPr>
        <w:t xml:space="preserve"> </w:t>
      </w:r>
      <w:r>
        <w:t>since</w:t>
      </w:r>
      <w:r>
        <w:rPr>
          <w:spacing w:val="5"/>
        </w:rPr>
        <w:t xml:space="preserve"> </w:t>
      </w:r>
      <w:r>
        <w:t>the</w:t>
      </w:r>
      <w:r>
        <w:rPr>
          <w:spacing w:val="5"/>
        </w:rPr>
        <w:t xml:space="preserve"> </w:t>
      </w:r>
      <w:r>
        <w:t>p</w:t>
      </w:r>
      <w:r>
        <w:rPr>
          <w:spacing w:val="-4"/>
        </w:rPr>
        <w:t>r</w:t>
      </w:r>
      <w:r>
        <w:t>ogram</w:t>
      </w:r>
      <w:r>
        <w:rPr>
          <w:w w:val="101"/>
        </w:rPr>
        <w:t xml:space="preserve"> </w:t>
      </w:r>
      <w:r>
        <w:t>began</w:t>
      </w:r>
      <w:r>
        <w:rPr>
          <w:spacing w:val="-8"/>
        </w:rPr>
        <w:t xml:space="preserve"> </w:t>
      </w:r>
      <w:r>
        <w:t>in</w:t>
      </w:r>
      <w:r>
        <w:rPr>
          <w:spacing w:val="-7"/>
        </w:rPr>
        <w:t xml:space="preserve"> </w:t>
      </w:r>
      <w:r>
        <w:t>2011–12.</w:t>
      </w:r>
    </w:p>
    <w:p w:rsidR="007753E7" w:rsidRDefault="007753E7" w:rsidP="007753E7">
      <w:pPr>
        <w:pStyle w:val="BodyText"/>
        <w:ind w:left="0"/>
        <w:rPr>
          <w:sz w:val="14"/>
          <w:szCs w:val="14"/>
        </w:rPr>
      </w:pPr>
    </w:p>
    <w:p w:rsidR="007753E7" w:rsidRPr="00677B1D" w:rsidRDefault="007753E7" w:rsidP="007753E7">
      <w:pPr>
        <w:pStyle w:val="BodyText"/>
        <w:ind w:left="0"/>
      </w:pPr>
      <w:r w:rsidRPr="00677B1D">
        <w:t>These on-ground actions will help reduce</w:t>
      </w:r>
      <w:r>
        <w:t xml:space="preserve"> </w:t>
      </w:r>
      <w:r w:rsidRPr="00677B1D">
        <w:t>mortality of adult female turtles that nest on</w:t>
      </w:r>
      <w:r>
        <w:t xml:space="preserve"> </w:t>
      </w:r>
      <w:r w:rsidRPr="00677B1D">
        <w:t>the island and better inform future adaptive management, thereby enhancing the</w:t>
      </w:r>
      <w:r w:rsidRPr="00491400">
        <w:t xml:space="preserve"> </w:t>
      </w:r>
      <w:r w:rsidRPr="00677B1D">
        <w:t>population’s resilience to other impacts</w:t>
      </w:r>
      <w:r>
        <w:t>.</w:t>
      </w:r>
    </w:p>
    <w:p w:rsidR="007753E7" w:rsidRDefault="007753E7" w:rsidP="007753E7">
      <w:pPr>
        <w:pStyle w:val="BodyText"/>
      </w:pPr>
    </w:p>
    <w:p w:rsidR="007753E7" w:rsidRPr="009C68AA" w:rsidRDefault="007753E7" w:rsidP="00856558">
      <w:pPr>
        <w:pStyle w:val="BodyText"/>
        <w:spacing w:after="120"/>
        <w:ind w:left="0"/>
      </w:pPr>
      <w:r w:rsidRPr="00677B1D">
        <w:t>The influence of tidal inundation on hatching success and whether re-profiling the beach will improve nesting and hatching success, are currently being investigated</w:t>
      </w:r>
      <w:r>
        <w:t>.</w:t>
      </w:r>
      <w:r w:rsidR="009C68AA">
        <w:br w:type="column"/>
      </w:r>
      <w:r w:rsidRPr="00856558">
        <w:rPr>
          <w:rStyle w:val="Heading5Char"/>
          <w:i w:val="0"/>
        </w:rPr>
        <w:lastRenderedPageBreak/>
        <w:t>Reef health and impact surveys</w:t>
      </w:r>
      <w:r w:rsidRPr="001159FC">
        <w:rPr>
          <w:b/>
          <w:w w:val="97"/>
        </w:rPr>
        <w:t xml:space="preserve"> </w:t>
      </w:r>
    </w:p>
    <w:p w:rsidR="007753E7" w:rsidRDefault="007753E7" w:rsidP="007753E7">
      <w:pPr>
        <w:pStyle w:val="BodyText"/>
        <w:ind w:left="0"/>
        <w:rPr>
          <w:i/>
        </w:rPr>
      </w:pPr>
      <w:r>
        <w:t>Reef</w:t>
      </w:r>
      <w:r>
        <w:rPr>
          <w:spacing w:val="4"/>
        </w:rPr>
        <w:t xml:space="preserve"> </w:t>
      </w:r>
      <w:r>
        <w:t>health</w:t>
      </w:r>
      <w:r>
        <w:rPr>
          <w:spacing w:val="4"/>
        </w:rPr>
        <w:t xml:space="preserve"> </w:t>
      </w:r>
      <w:r>
        <w:t>and</w:t>
      </w:r>
      <w:r>
        <w:rPr>
          <w:spacing w:val="4"/>
        </w:rPr>
        <w:t xml:space="preserve"> </w:t>
      </w:r>
      <w:r>
        <w:t>impact</w:t>
      </w:r>
      <w:r>
        <w:rPr>
          <w:spacing w:val="5"/>
        </w:rPr>
        <w:t xml:space="preserve"> </w:t>
      </w:r>
      <w:r>
        <w:t>surveys</w:t>
      </w:r>
      <w:r>
        <w:rPr>
          <w:spacing w:val="4"/>
        </w:rPr>
        <w:t xml:space="preserve"> </w:t>
      </w:r>
      <w:r>
        <w:t>conducted</w:t>
      </w:r>
      <w:r>
        <w:rPr>
          <w:w w:val="103"/>
        </w:rPr>
        <w:t xml:space="preserve"> </w:t>
      </w:r>
      <w:r>
        <w:t>by</w:t>
      </w:r>
      <w:r>
        <w:rPr>
          <w:spacing w:val="-1"/>
        </w:rPr>
        <w:t xml:space="preserve"> </w:t>
      </w:r>
      <w:r>
        <w:t>Field Management P</w:t>
      </w:r>
      <w:r>
        <w:rPr>
          <w:spacing w:val="-5"/>
        </w:rPr>
        <w:t>r</w:t>
      </w:r>
      <w:r>
        <w:t>ogram</w:t>
      </w:r>
      <w:r>
        <w:rPr>
          <w:spacing w:val="-1"/>
        </w:rPr>
        <w:t xml:space="preserve"> </w:t>
      </w:r>
      <w:r>
        <w:t>sta</w:t>
      </w:r>
      <w:r>
        <w:rPr>
          <w:spacing w:val="-4"/>
        </w:rPr>
        <w:t>f</w:t>
      </w:r>
      <w:r>
        <w:t>f in 2013– 14</w:t>
      </w:r>
      <w:r>
        <w:rPr>
          <w:spacing w:val="10"/>
        </w:rPr>
        <w:t xml:space="preserve"> </w:t>
      </w:r>
      <w:r>
        <w:t>contributed</w:t>
      </w:r>
      <w:r>
        <w:rPr>
          <w:spacing w:val="10"/>
        </w:rPr>
        <w:t xml:space="preserve"> </w:t>
      </w:r>
      <w:r>
        <w:t>to</w:t>
      </w:r>
      <w:r>
        <w:rPr>
          <w:spacing w:val="10"/>
        </w:rPr>
        <w:t xml:space="preserve"> </w:t>
      </w:r>
      <w:r>
        <w:t>the</w:t>
      </w:r>
      <w:r>
        <w:rPr>
          <w:spacing w:val="10"/>
        </w:rPr>
        <w:t xml:space="preserve"> </w:t>
      </w:r>
      <w:r>
        <w:t>b</w:t>
      </w:r>
      <w:r>
        <w:rPr>
          <w:spacing w:val="-4"/>
        </w:rPr>
        <w:t>r</w:t>
      </w:r>
      <w:r>
        <w:t>oad</w:t>
      </w:r>
      <w:r>
        <w:rPr>
          <w:spacing w:val="10"/>
        </w:rPr>
        <w:t xml:space="preserve"> </w:t>
      </w:r>
      <w:r>
        <w:t>assessment of</w:t>
      </w:r>
      <w:r>
        <w:rPr>
          <w:spacing w:val="3"/>
        </w:rPr>
        <w:t xml:space="preserve"> </w:t>
      </w:r>
      <w:r>
        <w:t>coral</w:t>
      </w:r>
      <w:r>
        <w:rPr>
          <w:spacing w:val="3"/>
        </w:rPr>
        <w:t xml:space="preserve"> </w:t>
      </w:r>
      <w:r>
        <w:rPr>
          <w:spacing w:val="-4"/>
        </w:rPr>
        <w:t>r</w:t>
      </w:r>
      <w:r>
        <w:t>eef</w:t>
      </w:r>
      <w:r>
        <w:rPr>
          <w:spacing w:val="3"/>
        </w:rPr>
        <w:t xml:space="preserve"> </w:t>
      </w:r>
      <w:r>
        <w:t>health.</w:t>
      </w:r>
      <w:r>
        <w:rPr>
          <w:spacing w:val="3"/>
        </w:rPr>
        <w:t xml:space="preserve"> </w:t>
      </w:r>
      <w:r>
        <w:t>When</w:t>
      </w:r>
      <w:r>
        <w:rPr>
          <w:spacing w:val="3"/>
        </w:rPr>
        <w:t xml:space="preserve"> </w:t>
      </w:r>
      <w:r>
        <w:t>combined</w:t>
      </w:r>
      <w:r>
        <w:rPr>
          <w:spacing w:val="3"/>
        </w:rPr>
        <w:t xml:space="preserve"> </w:t>
      </w:r>
      <w:r>
        <w:t>with</w:t>
      </w:r>
      <w:r>
        <w:rPr>
          <w:w w:val="104"/>
        </w:rPr>
        <w:t xml:space="preserve"> </w:t>
      </w:r>
      <w:r>
        <w:rPr>
          <w:spacing w:val="-4"/>
        </w:rPr>
        <w:t>r</w:t>
      </w:r>
      <w:r>
        <w:t>egular</w:t>
      </w:r>
      <w:r>
        <w:rPr>
          <w:spacing w:val="3"/>
        </w:rPr>
        <w:t xml:space="preserve"> </w:t>
      </w:r>
      <w:proofErr w:type="spellStart"/>
      <w:r>
        <w:t>localised</w:t>
      </w:r>
      <w:proofErr w:type="spellEnd"/>
      <w:r>
        <w:rPr>
          <w:spacing w:val="4"/>
        </w:rPr>
        <w:t xml:space="preserve"> </w:t>
      </w:r>
      <w:r>
        <w:t>tourism</w:t>
      </w:r>
      <w:r>
        <w:rPr>
          <w:spacing w:val="3"/>
        </w:rPr>
        <w:t xml:space="preserve"> </w:t>
      </w:r>
      <w:r>
        <w:t>operator</w:t>
      </w:r>
      <w:r>
        <w:rPr>
          <w:spacing w:val="4"/>
        </w:rPr>
        <w:t xml:space="preserve"> </w:t>
      </w:r>
      <w:r>
        <w:t>surveys</w:t>
      </w:r>
      <w:r>
        <w:rPr>
          <w:w w:val="99"/>
        </w:rPr>
        <w:t xml:space="preserve"> </w:t>
      </w:r>
      <w:r>
        <w:t>and</w:t>
      </w:r>
      <w:r>
        <w:rPr>
          <w:spacing w:val="-1"/>
        </w:rPr>
        <w:t xml:space="preserve"> </w:t>
      </w:r>
      <w:r>
        <w:rPr>
          <w:spacing w:val="-4"/>
        </w:rPr>
        <w:t>r</w:t>
      </w:r>
      <w:r>
        <w:t>eactive</w:t>
      </w:r>
      <w:r>
        <w:rPr>
          <w:spacing w:val="-1"/>
        </w:rPr>
        <w:t xml:space="preserve"> </w:t>
      </w:r>
      <w:r>
        <w:t>agency</w:t>
      </w:r>
      <w:r>
        <w:rPr>
          <w:spacing w:val="-1"/>
        </w:rPr>
        <w:t xml:space="preserve"> </w:t>
      </w:r>
      <w:r>
        <w:t>surveys,</w:t>
      </w:r>
      <w:r>
        <w:rPr>
          <w:spacing w:val="-1"/>
        </w:rPr>
        <w:t xml:space="preserve"> </w:t>
      </w:r>
      <w:r>
        <w:t>these</w:t>
      </w:r>
      <w:r>
        <w:rPr>
          <w:spacing w:val="-1"/>
        </w:rPr>
        <w:t xml:space="preserve"> </w:t>
      </w:r>
      <w:r>
        <w:t>field</w:t>
      </w:r>
      <w:r>
        <w:rPr>
          <w:w w:val="101"/>
        </w:rPr>
        <w:t xml:space="preserve"> </w:t>
      </w:r>
      <w:r>
        <w:t>management</w:t>
      </w:r>
      <w:r>
        <w:rPr>
          <w:spacing w:val="3"/>
        </w:rPr>
        <w:t xml:space="preserve"> </w:t>
      </w:r>
      <w:r>
        <w:t>surveys</w:t>
      </w:r>
      <w:r>
        <w:rPr>
          <w:spacing w:val="4"/>
        </w:rPr>
        <w:t xml:space="preserve"> </w:t>
      </w:r>
      <w:r>
        <w:t>p</w:t>
      </w:r>
      <w:r>
        <w:rPr>
          <w:spacing w:val="-4"/>
        </w:rPr>
        <w:t>r</w:t>
      </w:r>
      <w:r>
        <w:t>oduce</w:t>
      </w:r>
      <w:r>
        <w:rPr>
          <w:spacing w:val="3"/>
        </w:rPr>
        <w:t xml:space="preserve"> </w:t>
      </w:r>
      <w:r>
        <w:t>a</w:t>
      </w:r>
      <w:r>
        <w:rPr>
          <w:spacing w:val="4"/>
        </w:rPr>
        <w:t xml:space="preserve"> </w:t>
      </w:r>
      <w:r>
        <w:t>Reef-wide</w:t>
      </w:r>
      <w:r>
        <w:rPr>
          <w:w w:val="101"/>
        </w:rPr>
        <w:t xml:space="preserve"> </w:t>
      </w:r>
      <w:r>
        <w:t>pictu</w:t>
      </w:r>
      <w:r>
        <w:rPr>
          <w:spacing w:val="-4"/>
        </w:rPr>
        <w:t>r</w:t>
      </w:r>
      <w:r>
        <w:t>e</w:t>
      </w:r>
      <w:r>
        <w:rPr>
          <w:spacing w:val="5"/>
        </w:rPr>
        <w:t xml:space="preserve"> </w:t>
      </w:r>
      <w:r>
        <w:t>of</w:t>
      </w:r>
      <w:r>
        <w:rPr>
          <w:spacing w:val="6"/>
        </w:rPr>
        <w:t xml:space="preserve"> </w:t>
      </w:r>
      <w:r>
        <w:t>the</w:t>
      </w:r>
      <w:r>
        <w:rPr>
          <w:spacing w:val="6"/>
        </w:rPr>
        <w:t xml:space="preserve"> </w:t>
      </w:r>
      <w:r>
        <w:t>condition</w:t>
      </w:r>
      <w:r>
        <w:rPr>
          <w:spacing w:val="6"/>
        </w:rPr>
        <w:t xml:space="preserve"> </w:t>
      </w:r>
      <w:r>
        <w:t>of</w:t>
      </w:r>
      <w:r>
        <w:rPr>
          <w:spacing w:val="6"/>
        </w:rPr>
        <w:t xml:space="preserve"> </w:t>
      </w:r>
      <w:r>
        <w:t>the</w:t>
      </w:r>
      <w:r>
        <w:rPr>
          <w:spacing w:val="6"/>
        </w:rPr>
        <w:t xml:space="preserve"> </w:t>
      </w:r>
      <w:r>
        <w:t>G</w:t>
      </w:r>
      <w:r>
        <w:rPr>
          <w:spacing w:val="-5"/>
        </w:rPr>
        <w:t>r</w:t>
      </w:r>
      <w:r>
        <w:t>eat</w:t>
      </w:r>
      <w:r>
        <w:rPr>
          <w:spacing w:val="6"/>
        </w:rPr>
        <w:t xml:space="preserve"> </w:t>
      </w:r>
      <w:r>
        <w:t>Barrier</w:t>
      </w:r>
      <w:r>
        <w:rPr>
          <w:w w:val="99"/>
        </w:rPr>
        <w:t xml:space="preserve"> </w:t>
      </w:r>
      <w:r>
        <w:t>Reef.</w:t>
      </w:r>
      <w:r>
        <w:rPr>
          <w:spacing w:val="1"/>
        </w:rPr>
        <w:t xml:space="preserve"> </w:t>
      </w:r>
      <w:r>
        <w:t>A</w:t>
      </w:r>
      <w:r>
        <w:rPr>
          <w:spacing w:val="1"/>
        </w:rPr>
        <w:t xml:space="preserve"> </w:t>
      </w:r>
      <w:r>
        <w:t>total</w:t>
      </w:r>
      <w:r>
        <w:rPr>
          <w:spacing w:val="1"/>
        </w:rPr>
        <w:t xml:space="preserve"> </w:t>
      </w:r>
      <w:r>
        <w:t>of</w:t>
      </w:r>
      <w:r>
        <w:rPr>
          <w:spacing w:val="1"/>
        </w:rPr>
        <w:t xml:space="preserve"> </w:t>
      </w:r>
      <w:r>
        <w:t>4337</w:t>
      </w:r>
      <w:r>
        <w:rPr>
          <w:spacing w:val="1"/>
        </w:rPr>
        <w:t xml:space="preserve"> </w:t>
      </w:r>
      <w:r>
        <w:rPr>
          <w:spacing w:val="-4"/>
        </w:rPr>
        <w:t>r</w:t>
      </w:r>
      <w:r>
        <w:t>eef</w:t>
      </w:r>
      <w:r>
        <w:rPr>
          <w:spacing w:val="1"/>
        </w:rPr>
        <w:t xml:space="preserve"> </w:t>
      </w:r>
      <w:r>
        <w:t>health</w:t>
      </w:r>
      <w:r>
        <w:rPr>
          <w:spacing w:val="1"/>
        </w:rPr>
        <w:t xml:space="preserve"> </w:t>
      </w:r>
      <w:r>
        <w:t>and</w:t>
      </w:r>
      <w:r>
        <w:rPr>
          <w:spacing w:val="1"/>
        </w:rPr>
        <w:t xml:space="preserve"> </w:t>
      </w:r>
      <w:r>
        <w:t>impact</w:t>
      </w:r>
      <w:r>
        <w:rPr>
          <w:w w:val="103"/>
        </w:rPr>
        <w:t xml:space="preserve"> </w:t>
      </w:r>
      <w:r>
        <w:t>surveys</w:t>
      </w:r>
      <w:r>
        <w:rPr>
          <w:spacing w:val="-4"/>
        </w:rPr>
        <w:t xml:space="preserve"> </w:t>
      </w:r>
      <w:r>
        <w:t>we</w:t>
      </w:r>
      <w:r>
        <w:rPr>
          <w:spacing w:val="-4"/>
        </w:rPr>
        <w:t>r</w:t>
      </w:r>
      <w:r>
        <w:t>e</w:t>
      </w:r>
      <w:r>
        <w:rPr>
          <w:spacing w:val="-3"/>
        </w:rPr>
        <w:t xml:space="preserve"> </w:t>
      </w:r>
      <w:r>
        <w:t>undertaken</w:t>
      </w:r>
      <w:r>
        <w:rPr>
          <w:spacing w:val="-3"/>
        </w:rPr>
        <w:t xml:space="preserve"> </w:t>
      </w:r>
      <w:r>
        <w:t>in</w:t>
      </w:r>
      <w:r>
        <w:rPr>
          <w:spacing w:val="-4"/>
        </w:rPr>
        <w:t xml:space="preserve"> </w:t>
      </w:r>
      <w:r>
        <w:t>2013–14,</w:t>
      </w:r>
      <w:r>
        <w:rPr>
          <w:spacing w:val="-3"/>
        </w:rPr>
        <w:t xml:space="preserve"> </w:t>
      </w:r>
      <w:r>
        <w:t>of</w:t>
      </w:r>
      <w:r>
        <w:rPr>
          <w:w w:val="104"/>
        </w:rPr>
        <w:t xml:space="preserve"> </w:t>
      </w:r>
      <w:r>
        <w:t>which</w:t>
      </w:r>
      <w:r>
        <w:rPr>
          <w:spacing w:val="-2"/>
        </w:rPr>
        <w:t xml:space="preserve"> </w:t>
      </w:r>
      <w:r>
        <w:t>Queensland</w:t>
      </w:r>
      <w:r>
        <w:rPr>
          <w:spacing w:val="-2"/>
        </w:rPr>
        <w:t xml:space="preserve"> </w:t>
      </w:r>
      <w:r>
        <w:t>Parks</w:t>
      </w:r>
      <w:r>
        <w:rPr>
          <w:spacing w:val="-1"/>
        </w:rPr>
        <w:t xml:space="preserve"> </w:t>
      </w:r>
      <w:r>
        <w:t>and</w:t>
      </w:r>
      <w:r>
        <w:rPr>
          <w:spacing w:val="-2"/>
        </w:rPr>
        <w:t xml:space="preserve"> </w:t>
      </w:r>
      <w:r>
        <w:t>Wildlife</w:t>
      </w:r>
      <w:r>
        <w:rPr>
          <w:spacing w:val="-2"/>
        </w:rPr>
        <w:t xml:space="preserve"> </w:t>
      </w:r>
      <w:r>
        <w:t>Service</w:t>
      </w:r>
      <w:r>
        <w:rPr>
          <w:w w:val="99"/>
        </w:rPr>
        <w:t xml:space="preserve"> </w:t>
      </w:r>
      <w:r>
        <w:t>field</w:t>
      </w:r>
      <w:r>
        <w:rPr>
          <w:spacing w:val="9"/>
        </w:rPr>
        <w:t xml:space="preserve"> </w:t>
      </w:r>
      <w:r>
        <w:t>management</w:t>
      </w:r>
      <w:r>
        <w:rPr>
          <w:spacing w:val="9"/>
        </w:rPr>
        <w:t xml:space="preserve"> </w:t>
      </w:r>
      <w:r>
        <w:t>sta</w:t>
      </w:r>
      <w:r>
        <w:rPr>
          <w:spacing w:val="-4"/>
        </w:rPr>
        <w:t>f</w:t>
      </w:r>
      <w:r>
        <w:t>f</w:t>
      </w:r>
      <w:r>
        <w:rPr>
          <w:spacing w:val="9"/>
        </w:rPr>
        <w:t xml:space="preserve"> </w:t>
      </w:r>
      <w:r>
        <w:t>conducted</w:t>
      </w:r>
      <w:r>
        <w:rPr>
          <w:spacing w:val="10"/>
        </w:rPr>
        <w:t xml:space="preserve"> </w:t>
      </w:r>
      <w:r>
        <w:t>2259 surveys</w:t>
      </w:r>
      <w:r>
        <w:rPr>
          <w:spacing w:val="-6"/>
        </w:rPr>
        <w:t xml:space="preserve"> </w:t>
      </w:r>
      <w:r>
        <w:t>ac</w:t>
      </w:r>
      <w:r>
        <w:rPr>
          <w:spacing w:val="-4"/>
        </w:rPr>
        <w:t>r</w:t>
      </w:r>
      <w:r>
        <w:t>oss</w:t>
      </w:r>
      <w:r>
        <w:rPr>
          <w:spacing w:val="-5"/>
        </w:rPr>
        <w:t xml:space="preserve"> </w:t>
      </w:r>
      <w:r>
        <w:t>210</w:t>
      </w:r>
      <w:r>
        <w:rPr>
          <w:spacing w:val="-5"/>
        </w:rPr>
        <w:t xml:space="preserve"> </w:t>
      </w:r>
      <w:r>
        <w:rPr>
          <w:spacing w:val="-4"/>
        </w:rPr>
        <w:t>r</w:t>
      </w:r>
      <w:r>
        <w:t>eefs</w:t>
      </w:r>
      <w:r>
        <w:rPr>
          <w:spacing w:val="-5"/>
        </w:rPr>
        <w:t xml:space="preserve"> </w:t>
      </w:r>
      <w:r>
        <w:rPr>
          <w:i/>
        </w:rPr>
        <w:t>(see</w:t>
      </w:r>
      <w:r>
        <w:rPr>
          <w:i/>
          <w:spacing w:val="-5"/>
        </w:rPr>
        <w:t xml:space="preserve"> </w:t>
      </w:r>
      <w:r>
        <w:rPr>
          <w:i/>
          <w:spacing w:val="-22"/>
        </w:rPr>
        <w:t>T</w:t>
      </w:r>
      <w:r>
        <w:rPr>
          <w:i/>
        </w:rPr>
        <w:t>able</w:t>
      </w:r>
      <w:r>
        <w:rPr>
          <w:i/>
          <w:spacing w:val="-5"/>
        </w:rPr>
        <w:t xml:space="preserve"> </w:t>
      </w:r>
      <w:r>
        <w:rPr>
          <w:i/>
        </w:rPr>
        <w:t>2</w:t>
      </w:r>
      <w:r>
        <w:rPr>
          <w:i/>
          <w:spacing w:val="-5"/>
        </w:rPr>
        <w:t xml:space="preserve"> </w:t>
      </w:r>
      <w:r>
        <w:rPr>
          <w:i/>
        </w:rPr>
        <w:t>below</w:t>
      </w:r>
      <w:r>
        <w:rPr>
          <w:i/>
          <w:w w:val="102"/>
        </w:rPr>
        <w:t xml:space="preserve"> </w:t>
      </w:r>
      <w:r>
        <w:rPr>
          <w:i/>
        </w:rPr>
        <w:t>and</w:t>
      </w:r>
      <w:r>
        <w:rPr>
          <w:i/>
          <w:spacing w:val="-7"/>
        </w:rPr>
        <w:t xml:space="preserve"> </w:t>
      </w:r>
      <w:r>
        <w:rPr>
          <w:i/>
        </w:rPr>
        <w:t>Figu</w:t>
      </w:r>
      <w:r>
        <w:rPr>
          <w:i/>
          <w:spacing w:val="-5"/>
        </w:rPr>
        <w:t>r</w:t>
      </w:r>
      <w:r>
        <w:rPr>
          <w:i/>
        </w:rPr>
        <w:t>e</w:t>
      </w:r>
      <w:r>
        <w:rPr>
          <w:i/>
          <w:spacing w:val="-7"/>
        </w:rPr>
        <w:t xml:space="preserve"> </w:t>
      </w:r>
      <w:r>
        <w:rPr>
          <w:i/>
        </w:rPr>
        <w:t>6</w:t>
      </w:r>
      <w:r>
        <w:rPr>
          <w:i/>
          <w:spacing w:val="-6"/>
        </w:rPr>
        <w:t xml:space="preserve"> </w:t>
      </w:r>
      <w:r>
        <w:rPr>
          <w:i/>
        </w:rPr>
        <w:t>page</w:t>
      </w:r>
      <w:r>
        <w:rPr>
          <w:i/>
          <w:spacing w:val="-7"/>
        </w:rPr>
        <w:t xml:space="preserve"> </w:t>
      </w:r>
      <w:r>
        <w:rPr>
          <w:i/>
        </w:rPr>
        <w:t>38)</w:t>
      </w:r>
    </w:p>
    <w:p w:rsidR="009D6C54" w:rsidRDefault="009D6C54" w:rsidP="007753E7">
      <w:pPr>
        <w:pStyle w:val="BodyText"/>
        <w:ind w:left="0"/>
        <w:rPr>
          <w:i/>
        </w:rPr>
      </w:pPr>
    </w:p>
    <w:p w:rsidR="009D6C54" w:rsidRDefault="009D6C54" w:rsidP="009D6C54">
      <w:pPr>
        <w:pStyle w:val="Quote"/>
        <w:rPr>
          <w:rStyle w:val="QuoteChar"/>
          <w:szCs w:val="14"/>
        </w:rPr>
      </w:pPr>
      <w:r>
        <w:rPr>
          <w:rFonts w:eastAsia="Arial" w:cs="Arial"/>
          <w:spacing w:val="-18"/>
        </w:rPr>
        <w:t>T</w:t>
      </w:r>
      <w:r w:rsidRPr="00677B1D">
        <w:rPr>
          <w:rStyle w:val="QuoteChar"/>
          <w:szCs w:val="14"/>
        </w:rPr>
        <w:t>able 2: Reef health and impact surveys undertaken in the Great Barrier Ree</w:t>
      </w:r>
      <w:r>
        <w:rPr>
          <w:rStyle w:val="QuoteChar"/>
          <w:szCs w:val="14"/>
        </w:rPr>
        <w:t>f World Heritage Area in 2013</w:t>
      </w:r>
    </w:p>
    <w:p w:rsidR="00055109" w:rsidRPr="00055109" w:rsidRDefault="00055109" w:rsidP="007753E7">
      <w:pPr>
        <w:pStyle w:val="BodyText"/>
        <w:ind w:left="0"/>
        <w:rPr>
          <w:b/>
        </w:rPr>
      </w:pPr>
      <w:proofErr w:type="spellStart"/>
      <w:r w:rsidRPr="00055109">
        <w:rPr>
          <w:b/>
        </w:rPr>
        <w:t>Organisation</w:t>
      </w:r>
      <w:proofErr w:type="spellEnd"/>
      <w:r w:rsidRPr="00055109">
        <w:rPr>
          <w:b/>
        </w:rPr>
        <w:t xml:space="preserve"> </w:t>
      </w:r>
      <w:r w:rsidRPr="00055109">
        <w:rPr>
          <w:b/>
        </w:rPr>
        <w:tab/>
        <w:t>Surveys Undertaken 2013-14</w:t>
      </w:r>
    </w:p>
    <w:p w:rsidR="00055109" w:rsidRDefault="00055109" w:rsidP="007753E7">
      <w:pPr>
        <w:pStyle w:val="BodyText"/>
        <w:ind w:left="0"/>
      </w:pPr>
    </w:p>
    <w:p w:rsidR="00055109" w:rsidRPr="00055109" w:rsidRDefault="00055109" w:rsidP="00055109">
      <w:pPr>
        <w:pStyle w:val="BodyText"/>
        <w:ind w:left="0"/>
      </w:pPr>
      <w:r w:rsidRPr="00055109">
        <w:t>Queensland Parks</w:t>
      </w:r>
    </w:p>
    <w:p w:rsidR="00055109" w:rsidRPr="00055109" w:rsidRDefault="00055109" w:rsidP="00055109">
      <w:pPr>
        <w:pStyle w:val="BodyText"/>
        <w:ind w:left="0"/>
      </w:pPr>
      <w:proofErr w:type="gramStart"/>
      <w:r w:rsidRPr="00055109">
        <w:t>and</w:t>
      </w:r>
      <w:proofErr w:type="gramEnd"/>
      <w:r w:rsidRPr="00055109">
        <w:t xml:space="preserve"> Wildlife Service</w:t>
      </w:r>
      <w:r w:rsidRPr="00055109">
        <w:tab/>
      </w:r>
      <w:r w:rsidRPr="00055109">
        <w:tab/>
        <w:t>2259</w:t>
      </w:r>
    </w:p>
    <w:p w:rsidR="00055109" w:rsidRPr="00055109" w:rsidRDefault="00055109" w:rsidP="00055109">
      <w:pPr>
        <w:pStyle w:val="BodyText"/>
      </w:pPr>
    </w:p>
    <w:p w:rsidR="00055109" w:rsidRDefault="00055109" w:rsidP="007753E7">
      <w:pPr>
        <w:pStyle w:val="BodyText"/>
        <w:ind w:left="0"/>
      </w:pPr>
      <w:r>
        <w:t xml:space="preserve">Great Barrier Reef </w:t>
      </w:r>
    </w:p>
    <w:p w:rsidR="00055109" w:rsidRDefault="00055109" w:rsidP="007753E7">
      <w:pPr>
        <w:pStyle w:val="BodyText"/>
        <w:ind w:left="0"/>
      </w:pPr>
      <w:r>
        <w:t>Marine Park Authority</w:t>
      </w:r>
      <w:r>
        <w:tab/>
      </w:r>
      <w:r>
        <w:tab/>
        <w:t>277</w:t>
      </w:r>
    </w:p>
    <w:p w:rsidR="00055109" w:rsidRDefault="00055109" w:rsidP="007753E7">
      <w:pPr>
        <w:pStyle w:val="BodyText"/>
        <w:ind w:left="0"/>
      </w:pPr>
    </w:p>
    <w:p w:rsidR="00055109" w:rsidRDefault="00055109" w:rsidP="007753E7">
      <w:pPr>
        <w:pStyle w:val="BodyText"/>
        <w:ind w:left="0"/>
      </w:pPr>
      <w:r>
        <w:t>Tourism</w:t>
      </w:r>
      <w:r>
        <w:tab/>
      </w:r>
      <w:r>
        <w:tab/>
      </w:r>
      <w:r>
        <w:tab/>
        <w:t>131</w:t>
      </w:r>
    </w:p>
    <w:p w:rsidR="00055109" w:rsidRDefault="00055109" w:rsidP="007753E7">
      <w:pPr>
        <w:pStyle w:val="BodyText"/>
        <w:ind w:left="0"/>
      </w:pPr>
    </w:p>
    <w:p w:rsidR="00055109" w:rsidRDefault="00055109" w:rsidP="007753E7">
      <w:pPr>
        <w:pStyle w:val="BodyText"/>
        <w:ind w:left="0"/>
      </w:pPr>
      <w:r>
        <w:t>Other (including Australian</w:t>
      </w:r>
    </w:p>
    <w:p w:rsidR="00055109" w:rsidRDefault="00055109" w:rsidP="007753E7">
      <w:pPr>
        <w:pStyle w:val="BodyText"/>
        <w:ind w:left="0"/>
      </w:pPr>
      <w:r>
        <w:t xml:space="preserve">Institute of Marine Science and </w:t>
      </w:r>
    </w:p>
    <w:p w:rsidR="00055109" w:rsidRDefault="00055109" w:rsidP="007753E7">
      <w:pPr>
        <w:pStyle w:val="BodyText"/>
        <w:ind w:left="0"/>
      </w:pPr>
      <w:r>
        <w:t>Association of Marine Park</w:t>
      </w:r>
    </w:p>
    <w:p w:rsidR="00055109" w:rsidRDefault="00055109" w:rsidP="007753E7">
      <w:pPr>
        <w:pStyle w:val="BodyText"/>
        <w:ind w:left="0"/>
      </w:pPr>
      <w:r>
        <w:t>Tourism Operators)</w:t>
      </w:r>
      <w:r>
        <w:tab/>
      </w:r>
      <w:r>
        <w:tab/>
        <w:t>1670</w:t>
      </w:r>
    </w:p>
    <w:p w:rsidR="00055109" w:rsidRDefault="00055109" w:rsidP="007753E7">
      <w:pPr>
        <w:pStyle w:val="BodyText"/>
        <w:ind w:left="0"/>
      </w:pPr>
    </w:p>
    <w:p w:rsidR="00055109" w:rsidRPr="00055109" w:rsidRDefault="00055109" w:rsidP="007753E7">
      <w:pPr>
        <w:pStyle w:val="BodyText"/>
        <w:ind w:left="0"/>
        <w:rPr>
          <w:b/>
        </w:rPr>
      </w:pPr>
      <w:r w:rsidRPr="00055109">
        <w:rPr>
          <w:b/>
        </w:rPr>
        <w:t>Tota</w:t>
      </w:r>
      <w:r>
        <w:rPr>
          <w:b/>
        </w:rPr>
        <w:t>l</w:t>
      </w:r>
      <w:r>
        <w:rPr>
          <w:b/>
        </w:rPr>
        <w:tab/>
      </w:r>
      <w:r>
        <w:rPr>
          <w:b/>
        </w:rPr>
        <w:tab/>
      </w:r>
      <w:r>
        <w:rPr>
          <w:b/>
        </w:rPr>
        <w:tab/>
      </w:r>
      <w:r w:rsidRPr="00055109">
        <w:rPr>
          <w:b/>
        </w:rPr>
        <w:t>4337</w:t>
      </w:r>
    </w:p>
    <w:p w:rsidR="007753E7" w:rsidRDefault="007753E7" w:rsidP="007753E7">
      <w:pPr>
        <w:pStyle w:val="BodyText"/>
        <w:ind w:left="0"/>
        <w:rPr>
          <w:spacing w:val="9"/>
        </w:rPr>
      </w:pPr>
    </w:p>
    <w:p w:rsidR="009D6C54" w:rsidRDefault="009D6C54" w:rsidP="007753E7">
      <w:pPr>
        <w:pStyle w:val="BodyText"/>
        <w:ind w:left="0"/>
        <w:rPr>
          <w:spacing w:val="9"/>
        </w:rPr>
      </w:pPr>
    </w:p>
    <w:p w:rsidR="00334FEB" w:rsidRDefault="00334FEB" w:rsidP="007753E7">
      <w:pPr>
        <w:pStyle w:val="BodyText"/>
        <w:ind w:left="0"/>
        <w:rPr>
          <w:spacing w:val="9"/>
        </w:rPr>
        <w:sectPr w:rsidR="00334FEB" w:rsidSect="007753E7">
          <w:pgSz w:w="11906" w:h="16838"/>
          <w:pgMar w:top="1440" w:right="1440" w:bottom="1440" w:left="1440" w:header="708" w:footer="708" w:gutter="0"/>
          <w:cols w:num="2" w:space="708"/>
          <w:docGrid w:linePitch="360"/>
        </w:sectPr>
      </w:pPr>
    </w:p>
    <w:p w:rsidR="009D6C54" w:rsidRDefault="009D6C54" w:rsidP="007753E7">
      <w:pPr>
        <w:pStyle w:val="BodyText"/>
        <w:ind w:left="0"/>
        <w:rPr>
          <w:spacing w:val="9"/>
        </w:rPr>
      </w:pPr>
      <w:r>
        <w:rPr>
          <w:noProof/>
          <w:lang w:val="en-AU" w:eastAsia="en-AU"/>
        </w:rPr>
        <w:lastRenderedPageBreak/>
        <w:drawing>
          <wp:inline distT="0" distB="0" distL="0" distR="0" wp14:anchorId="71B2DF9E" wp14:editId="7639B46B">
            <wp:extent cx="5781675" cy="7560189"/>
            <wp:effectExtent l="0" t="0" r="0" b="3175"/>
            <wp:docPr id="102" name="Picture 13" descr="Map showing the location of sites at which reef health and impact surveys were conducted by field management staff during 2013–14. The map identifies surveys undertaken specifically to locate outbreaks of crown-of-thorns starfish as well as sites where impacts from tropical cyclone Ita were assessed." title="Figure 6: Location of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85439" cy="7565111"/>
                    </a:xfrm>
                    <a:prstGeom prst="rect">
                      <a:avLst/>
                    </a:prstGeom>
                    <a:noFill/>
                    <a:ln>
                      <a:noFill/>
                    </a:ln>
                  </pic:spPr>
                </pic:pic>
              </a:graphicData>
            </a:graphic>
          </wp:inline>
        </w:drawing>
      </w:r>
    </w:p>
    <w:p w:rsidR="009D6C54" w:rsidRDefault="009D6C54" w:rsidP="007753E7">
      <w:pPr>
        <w:pStyle w:val="BodyText"/>
        <w:ind w:left="0"/>
        <w:rPr>
          <w:spacing w:val="9"/>
        </w:rPr>
      </w:pPr>
    </w:p>
    <w:p w:rsidR="00722D5A" w:rsidRDefault="009D6C54" w:rsidP="009D6C54">
      <w:pPr>
        <w:pStyle w:val="Quote"/>
        <w:rPr>
          <w:rFonts w:cs="Arial"/>
          <w:szCs w:val="14"/>
        </w:rPr>
        <w:sectPr w:rsidR="00722D5A" w:rsidSect="009D6C54">
          <w:pgSz w:w="11906" w:h="16838"/>
          <w:pgMar w:top="1440" w:right="1440" w:bottom="1440" w:left="1440" w:header="708" w:footer="708" w:gutter="0"/>
          <w:cols w:space="708"/>
          <w:docGrid w:linePitch="360"/>
        </w:sectPr>
      </w:pPr>
      <w:r w:rsidRPr="00677B1D">
        <w:rPr>
          <w:rFonts w:cs="Arial"/>
          <w:b/>
          <w:bCs/>
          <w:szCs w:val="14"/>
        </w:rPr>
        <w:t>Figu</w:t>
      </w:r>
      <w:r w:rsidRPr="00677B1D">
        <w:rPr>
          <w:rFonts w:cs="Arial"/>
          <w:b/>
          <w:bCs/>
          <w:spacing w:val="-4"/>
          <w:szCs w:val="14"/>
        </w:rPr>
        <w:t>r</w:t>
      </w:r>
      <w:r w:rsidRPr="00677B1D">
        <w:rPr>
          <w:rFonts w:cs="Arial"/>
          <w:b/>
          <w:bCs/>
          <w:szCs w:val="14"/>
        </w:rPr>
        <w:t>e 6:</w:t>
      </w:r>
      <w:r w:rsidRPr="00677B1D">
        <w:rPr>
          <w:rFonts w:cs="Arial"/>
          <w:b/>
          <w:bCs/>
          <w:spacing w:val="1"/>
          <w:szCs w:val="14"/>
        </w:rPr>
        <w:t xml:space="preserve"> </w:t>
      </w:r>
      <w:r w:rsidRPr="00677B1D">
        <w:rPr>
          <w:rFonts w:cs="Arial"/>
          <w:szCs w:val="14"/>
        </w:rPr>
        <w:t>Location of</w:t>
      </w:r>
      <w:r w:rsidRPr="00677B1D">
        <w:rPr>
          <w:rFonts w:cs="Arial"/>
          <w:spacing w:val="1"/>
          <w:szCs w:val="14"/>
        </w:rPr>
        <w:t xml:space="preserve"> </w:t>
      </w:r>
      <w:r w:rsidRPr="00677B1D">
        <w:rPr>
          <w:rFonts w:cs="Arial"/>
          <w:szCs w:val="14"/>
        </w:rPr>
        <w:t>sites at</w:t>
      </w:r>
      <w:r w:rsidRPr="00677B1D">
        <w:rPr>
          <w:rFonts w:cs="Arial"/>
          <w:spacing w:val="1"/>
          <w:szCs w:val="14"/>
        </w:rPr>
        <w:t xml:space="preserve"> </w:t>
      </w:r>
      <w:r w:rsidRPr="00677B1D">
        <w:rPr>
          <w:rFonts w:cs="Arial"/>
          <w:szCs w:val="14"/>
        </w:rPr>
        <w:t xml:space="preserve">which </w:t>
      </w:r>
      <w:r w:rsidRPr="00677B1D">
        <w:rPr>
          <w:rFonts w:cs="Arial"/>
          <w:spacing w:val="-3"/>
          <w:szCs w:val="14"/>
        </w:rPr>
        <w:t>r</w:t>
      </w:r>
      <w:r w:rsidRPr="00677B1D">
        <w:rPr>
          <w:rFonts w:cs="Arial"/>
          <w:szCs w:val="14"/>
        </w:rPr>
        <w:t>eef</w:t>
      </w:r>
      <w:r w:rsidRPr="00677B1D">
        <w:rPr>
          <w:rFonts w:cs="Arial"/>
          <w:spacing w:val="1"/>
          <w:szCs w:val="14"/>
        </w:rPr>
        <w:t xml:space="preserve"> </w:t>
      </w:r>
      <w:r w:rsidRPr="00677B1D">
        <w:rPr>
          <w:rFonts w:cs="Arial"/>
          <w:szCs w:val="14"/>
        </w:rPr>
        <w:t>health and</w:t>
      </w:r>
      <w:r w:rsidRPr="00677B1D">
        <w:rPr>
          <w:rFonts w:cs="Arial"/>
          <w:spacing w:val="1"/>
          <w:szCs w:val="14"/>
        </w:rPr>
        <w:t xml:space="preserve"> </w:t>
      </w:r>
      <w:r w:rsidRPr="00677B1D">
        <w:rPr>
          <w:rFonts w:cs="Arial"/>
          <w:szCs w:val="14"/>
        </w:rPr>
        <w:t>impact surveys</w:t>
      </w:r>
      <w:r w:rsidRPr="00677B1D">
        <w:rPr>
          <w:rFonts w:cs="Arial"/>
          <w:spacing w:val="1"/>
          <w:szCs w:val="14"/>
        </w:rPr>
        <w:t xml:space="preserve"> </w:t>
      </w:r>
      <w:r w:rsidRPr="00677B1D">
        <w:rPr>
          <w:rFonts w:cs="Arial"/>
          <w:szCs w:val="14"/>
        </w:rPr>
        <w:t>we</w:t>
      </w:r>
      <w:r w:rsidRPr="00677B1D">
        <w:rPr>
          <w:rFonts w:cs="Arial"/>
          <w:spacing w:val="-3"/>
          <w:szCs w:val="14"/>
        </w:rPr>
        <w:t>r</w:t>
      </w:r>
      <w:r w:rsidRPr="00677B1D">
        <w:rPr>
          <w:rFonts w:cs="Arial"/>
          <w:szCs w:val="14"/>
        </w:rPr>
        <w:t>e conducted</w:t>
      </w:r>
      <w:r w:rsidRPr="00677B1D">
        <w:rPr>
          <w:rFonts w:cs="Arial"/>
          <w:spacing w:val="1"/>
          <w:szCs w:val="14"/>
        </w:rPr>
        <w:t xml:space="preserve"> </w:t>
      </w:r>
      <w:r w:rsidRPr="00677B1D">
        <w:rPr>
          <w:rFonts w:cs="Arial"/>
          <w:szCs w:val="14"/>
        </w:rPr>
        <w:t>by field</w:t>
      </w:r>
      <w:r w:rsidRPr="00677B1D">
        <w:rPr>
          <w:rFonts w:cs="Arial"/>
          <w:spacing w:val="1"/>
          <w:szCs w:val="14"/>
        </w:rPr>
        <w:t xml:space="preserve"> </w:t>
      </w:r>
      <w:r w:rsidRPr="00677B1D">
        <w:rPr>
          <w:rFonts w:cs="Arial"/>
          <w:szCs w:val="14"/>
        </w:rPr>
        <w:t>management sta</w:t>
      </w:r>
      <w:r w:rsidRPr="00677B1D">
        <w:rPr>
          <w:rFonts w:cs="Arial"/>
          <w:spacing w:val="-3"/>
          <w:szCs w:val="14"/>
        </w:rPr>
        <w:t>f</w:t>
      </w:r>
      <w:r w:rsidRPr="00677B1D">
        <w:rPr>
          <w:rFonts w:cs="Arial"/>
          <w:szCs w:val="14"/>
        </w:rPr>
        <w:t>f</w:t>
      </w:r>
      <w:r w:rsidRPr="00677B1D">
        <w:rPr>
          <w:rFonts w:cs="Arial"/>
          <w:spacing w:val="1"/>
          <w:szCs w:val="14"/>
        </w:rPr>
        <w:t xml:space="preserve"> </w:t>
      </w:r>
      <w:r w:rsidRPr="00677B1D">
        <w:rPr>
          <w:rFonts w:cs="Arial"/>
          <w:szCs w:val="14"/>
        </w:rPr>
        <w:t>during</w:t>
      </w:r>
      <w:r w:rsidRPr="00677B1D">
        <w:rPr>
          <w:rFonts w:cs="Arial"/>
          <w:w w:val="101"/>
          <w:szCs w:val="14"/>
        </w:rPr>
        <w:t xml:space="preserve"> </w:t>
      </w:r>
      <w:r w:rsidRPr="00677B1D">
        <w:rPr>
          <w:rFonts w:cs="Arial"/>
          <w:szCs w:val="14"/>
        </w:rPr>
        <w:t>2013–14.</w:t>
      </w:r>
      <w:r w:rsidRPr="00677B1D">
        <w:rPr>
          <w:rFonts w:cs="Arial"/>
          <w:spacing w:val="-1"/>
          <w:szCs w:val="14"/>
        </w:rPr>
        <w:t xml:space="preserve"> </w:t>
      </w:r>
      <w:r w:rsidRPr="00677B1D">
        <w:rPr>
          <w:rFonts w:cs="Arial"/>
          <w:szCs w:val="14"/>
        </w:rPr>
        <w:t xml:space="preserve">The </w:t>
      </w:r>
      <w:r w:rsidRPr="00677B1D">
        <w:rPr>
          <w:rFonts w:cs="Arial"/>
          <w:spacing w:val="-3"/>
          <w:szCs w:val="14"/>
        </w:rPr>
        <w:t>r</w:t>
      </w:r>
      <w:r w:rsidRPr="00677B1D">
        <w:rPr>
          <w:rFonts w:cs="Arial"/>
          <w:szCs w:val="14"/>
        </w:rPr>
        <w:t>ed triangles a</w:t>
      </w:r>
      <w:r w:rsidRPr="00677B1D">
        <w:rPr>
          <w:rFonts w:cs="Arial"/>
          <w:spacing w:val="-4"/>
          <w:szCs w:val="14"/>
        </w:rPr>
        <w:t>r</w:t>
      </w:r>
      <w:r w:rsidRPr="00677B1D">
        <w:rPr>
          <w:rFonts w:cs="Arial"/>
          <w:szCs w:val="14"/>
        </w:rPr>
        <w:t>e associated with surveys undertaken</w:t>
      </w:r>
      <w:r w:rsidRPr="00677B1D">
        <w:rPr>
          <w:rFonts w:cs="Arial"/>
          <w:spacing w:val="-1"/>
          <w:szCs w:val="14"/>
        </w:rPr>
        <w:t xml:space="preserve"> </w:t>
      </w:r>
      <w:r w:rsidRPr="00677B1D">
        <w:rPr>
          <w:rFonts w:cs="Arial"/>
          <w:szCs w:val="14"/>
        </w:rPr>
        <w:t>specifically to l</w:t>
      </w:r>
      <w:r w:rsidRPr="00677B1D">
        <w:rPr>
          <w:rFonts w:cs="Arial"/>
          <w:spacing w:val="-1"/>
          <w:szCs w:val="14"/>
        </w:rPr>
        <w:t>o</w:t>
      </w:r>
      <w:r w:rsidRPr="00677B1D">
        <w:rPr>
          <w:rFonts w:cs="Arial"/>
          <w:szCs w:val="14"/>
        </w:rPr>
        <w:t>cate outb</w:t>
      </w:r>
      <w:r w:rsidRPr="00677B1D">
        <w:rPr>
          <w:rFonts w:cs="Arial"/>
          <w:spacing w:val="-3"/>
          <w:szCs w:val="14"/>
        </w:rPr>
        <w:t>r</w:t>
      </w:r>
      <w:r w:rsidRPr="00677B1D">
        <w:rPr>
          <w:rFonts w:cs="Arial"/>
          <w:szCs w:val="14"/>
        </w:rPr>
        <w:t>eaks of c</w:t>
      </w:r>
      <w:r w:rsidRPr="00677B1D">
        <w:rPr>
          <w:rFonts w:cs="Arial"/>
          <w:spacing w:val="-3"/>
          <w:szCs w:val="14"/>
        </w:rPr>
        <w:t>r</w:t>
      </w:r>
      <w:r w:rsidRPr="00677B1D">
        <w:rPr>
          <w:rFonts w:cs="Arial"/>
          <w:szCs w:val="14"/>
        </w:rPr>
        <w:t>own-of-tho</w:t>
      </w:r>
      <w:r w:rsidRPr="00677B1D">
        <w:rPr>
          <w:rFonts w:cs="Arial"/>
          <w:spacing w:val="1"/>
          <w:szCs w:val="14"/>
        </w:rPr>
        <w:t>r</w:t>
      </w:r>
      <w:r w:rsidRPr="00677B1D">
        <w:rPr>
          <w:rFonts w:cs="Arial"/>
          <w:szCs w:val="14"/>
        </w:rPr>
        <w:t>ns</w:t>
      </w:r>
      <w:r w:rsidRPr="00677B1D">
        <w:rPr>
          <w:rFonts w:cs="Arial"/>
          <w:w w:val="98"/>
          <w:szCs w:val="14"/>
        </w:rPr>
        <w:t xml:space="preserve"> </w:t>
      </w:r>
      <w:r w:rsidRPr="00677B1D">
        <w:rPr>
          <w:rFonts w:cs="Arial"/>
          <w:szCs w:val="14"/>
        </w:rPr>
        <w:t>starfish, enabling</w:t>
      </w:r>
      <w:r w:rsidRPr="00677B1D">
        <w:rPr>
          <w:rFonts w:cs="Arial"/>
          <w:spacing w:val="1"/>
          <w:szCs w:val="14"/>
        </w:rPr>
        <w:t xml:space="preserve"> </w:t>
      </w:r>
      <w:r w:rsidRPr="00677B1D">
        <w:rPr>
          <w:rFonts w:cs="Arial"/>
          <w:szCs w:val="14"/>
        </w:rPr>
        <w:t>cont</w:t>
      </w:r>
      <w:r w:rsidRPr="00677B1D">
        <w:rPr>
          <w:rFonts w:cs="Arial"/>
          <w:spacing w:val="-3"/>
          <w:szCs w:val="14"/>
        </w:rPr>
        <w:t>r</w:t>
      </w:r>
      <w:r w:rsidRPr="00677B1D">
        <w:rPr>
          <w:rFonts w:cs="Arial"/>
          <w:szCs w:val="14"/>
        </w:rPr>
        <w:t>ol teams</w:t>
      </w:r>
      <w:r w:rsidRPr="00677B1D">
        <w:rPr>
          <w:rFonts w:cs="Arial"/>
          <w:spacing w:val="1"/>
          <w:szCs w:val="14"/>
        </w:rPr>
        <w:t xml:space="preserve"> </w:t>
      </w:r>
      <w:r w:rsidRPr="00677B1D">
        <w:rPr>
          <w:rFonts w:cs="Arial"/>
          <w:szCs w:val="14"/>
        </w:rPr>
        <w:t>to better</w:t>
      </w:r>
      <w:r w:rsidRPr="00677B1D">
        <w:rPr>
          <w:rFonts w:cs="Arial"/>
          <w:spacing w:val="1"/>
          <w:szCs w:val="14"/>
        </w:rPr>
        <w:t xml:space="preserve"> </w:t>
      </w:r>
      <w:r w:rsidRPr="00677B1D">
        <w:rPr>
          <w:rFonts w:cs="Arial"/>
          <w:szCs w:val="14"/>
        </w:rPr>
        <w:t>ta</w:t>
      </w:r>
      <w:r w:rsidRPr="00677B1D">
        <w:rPr>
          <w:rFonts w:cs="Arial"/>
          <w:spacing w:val="-4"/>
          <w:szCs w:val="14"/>
        </w:rPr>
        <w:t>r</w:t>
      </w:r>
      <w:r w:rsidRPr="00677B1D">
        <w:rPr>
          <w:rFonts w:cs="Arial"/>
          <w:szCs w:val="14"/>
        </w:rPr>
        <w:t>get</w:t>
      </w:r>
      <w:r w:rsidRPr="00677B1D">
        <w:rPr>
          <w:rFonts w:cs="Arial"/>
          <w:spacing w:val="1"/>
          <w:szCs w:val="14"/>
        </w:rPr>
        <w:t xml:space="preserve"> </w:t>
      </w:r>
      <w:r w:rsidRPr="00677B1D">
        <w:rPr>
          <w:rFonts w:cs="Arial"/>
          <w:szCs w:val="14"/>
        </w:rPr>
        <w:t>their e</w:t>
      </w:r>
      <w:r w:rsidRPr="00677B1D">
        <w:rPr>
          <w:rFonts w:cs="Arial"/>
          <w:spacing w:val="-3"/>
          <w:szCs w:val="14"/>
        </w:rPr>
        <w:t>f</w:t>
      </w:r>
      <w:r w:rsidRPr="00677B1D">
        <w:rPr>
          <w:rFonts w:cs="Arial"/>
          <w:szCs w:val="14"/>
        </w:rPr>
        <w:t>forts</w:t>
      </w:r>
      <w:r w:rsidRPr="00677B1D">
        <w:rPr>
          <w:rFonts w:cs="Arial"/>
          <w:spacing w:val="1"/>
          <w:szCs w:val="14"/>
        </w:rPr>
        <w:t xml:space="preserve"> </w:t>
      </w:r>
      <w:r w:rsidRPr="00677B1D">
        <w:rPr>
          <w:rFonts w:cs="Arial"/>
          <w:szCs w:val="14"/>
        </w:rPr>
        <w:t>to cull</w:t>
      </w:r>
      <w:r w:rsidRPr="00677B1D">
        <w:rPr>
          <w:rFonts w:cs="Arial"/>
          <w:spacing w:val="1"/>
          <w:szCs w:val="14"/>
        </w:rPr>
        <w:t xml:space="preserve"> </w:t>
      </w:r>
      <w:r w:rsidRPr="00677B1D">
        <w:rPr>
          <w:rFonts w:cs="Arial"/>
          <w:szCs w:val="14"/>
        </w:rPr>
        <w:t>these</w:t>
      </w:r>
      <w:r w:rsidRPr="00677B1D">
        <w:rPr>
          <w:rFonts w:cs="Arial"/>
          <w:spacing w:val="1"/>
          <w:szCs w:val="14"/>
        </w:rPr>
        <w:t xml:space="preserve"> </w:t>
      </w:r>
      <w:r w:rsidRPr="00677B1D">
        <w:rPr>
          <w:rFonts w:cs="Arial"/>
          <w:szCs w:val="14"/>
        </w:rPr>
        <w:t>marine pests.</w:t>
      </w:r>
      <w:r w:rsidRPr="00677B1D">
        <w:rPr>
          <w:rFonts w:cs="Arial"/>
          <w:spacing w:val="1"/>
          <w:szCs w:val="14"/>
        </w:rPr>
        <w:t xml:space="preserve"> </w:t>
      </w:r>
      <w:r w:rsidRPr="00677B1D">
        <w:rPr>
          <w:rFonts w:cs="Arial"/>
          <w:szCs w:val="14"/>
        </w:rPr>
        <w:t>The orange</w:t>
      </w:r>
      <w:r w:rsidRPr="00677B1D">
        <w:rPr>
          <w:rFonts w:cs="Arial"/>
          <w:spacing w:val="1"/>
          <w:szCs w:val="14"/>
        </w:rPr>
        <w:t xml:space="preserve"> </w:t>
      </w:r>
      <w:r w:rsidRPr="00677B1D">
        <w:rPr>
          <w:rFonts w:cs="Arial"/>
          <w:szCs w:val="14"/>
        </w:rPr>
        <w:t>ci</w:t>
      </w:r>
      <w:r w:rsidRPr="00677B1D">
        <w:rPr>
          <w:rFonts w:cs="Arial"/>
          <w:spacing w:val="-3"/>
          <w:szCs w:val="14"/>
        </w:rPr>
        <w:t>r</w:t>
      </w:r>
      <w:r w:rsidRPr="00677B1D">
        <w:rPr>
          <w:rFonts w:cs="Arial"/>
          <w:szCs w:val="14"/>
        </w:rPr>
        <w:t>cles show</w:t>
      </w:r>
      <w:r w:rsidRPr="00677B1D">
        <w:rPr>
          <w:rFonts w:cs="Arial"/>
          <w:spacing w:val="1"/>
          <w:szCs w:val="14"/>
        </w:rPr>
        <w:t xml:space="preserve"> </w:t>
      </w:r>
      <w:r w:rsidRPr="00677B1D">
        <w:rPr>
          <w:rFonts w:cs="Arial"/>
          <w:szCs w:val="14"/>
        </w:rPr>
        <w:t>sites</w:t>
      </w:r>
      <w:r w:rsidRPr="00677B1D">
        <w:rPr>
          <w:rFonts w:cs="Arial"/>
          <w:w w:val="99"/>
          <w:szCs w:val="14"/>
        </w:rPr>
        <w:t xml:space="preserve"> </w:t>
      </w:r>
      <w:r w:rsidRPr="00677B1D">
        <w:rPr>
          <w:rFonts w:cs="Arial"/>
          <w:szCs w:val="14"/>
        </w:rPr>
        <w:t>whe</w:t>
      </w:r>
      <w:r w:rsidRPr="00677B1D">
        <w:rPr>
          <w:rFonts w:cs="Arial"/>
          <w:spacing w:val="-3"/>
          <w:szCs w:val="14"/>
        </w:rPr>
        <w:t>r</w:t>
      </w:r>
      <w:r w:rsidRPr="00677B1D">
        <w:rPr>
          <w:rFonts w:cs="Arial"/>
          <w:szCs w:val="14"/>
        </w:rPr>
        <w:t>e impacts</w:t>
      </w:r>
      <w:r w:rsidRPr="00677B1D">
        <w:rPr>
          <w:rFonts w:cs="Arial"/>
          <w:spacing w:val="1"/>
          <w:szCs w:val="14"/>
        </w:rPr>
        <w:t xml:space="preserve"> </w:t>
      </w:r>
      <w:r w:rsidRPr="00677B1D">
        <w:rPr>
          <w:rFonts w:cs="Arial"/>
          <w:szCs w:val="14"/>
        </w:rPr>
        <w:t>f</w:t>
      </w:r>
      <w:r w:rsidRPr="00677B1D">
        <w:rPr>
          <w:rFonts w:cs="Arial"/>
          <w:spacing w:val="-3"/>
          <w:szCs w:val="14"/>
        </w:rPr>
        <w:t>r</w:t>
      </w:r>
      <w:r w:rsidRPr="00677B1D">
        <w:rPr>
          <w:rFonts w:cs="Arial"/>
          <w:szCs w:val="14"/>
        </w:rPr>
        <w:t>om</w:t>
      </w:r>
      <w:r w:rsidRPr="00677B1D">
        <w:rPr>
          <w:rFonts w:cs="Arial"/>
          <w:spacing w:val="1"/>
          <w:szCs w:val="14"/>
        </w:rPr>
        <w:t xml:space="preserve"> </w:t>
      </w:r>
      <w:r w:rsidRPr="00677B1D">
        <w:rPr>
          <w:rFonts w:cs="Arial"/>
          <w:szCs w:val="14"/>
        </w:rPr>
        <w:t>t</w:t>
      </w:r>
      <w:r w:rsidRPr="00677B1D">
        <w:rPr>
          <w:rFonts w:cs="Arial"/>
          <w:spacing w:val="-3"/>
          <w:szCs w:val="14"/>
        </w:rPr>
        <w:t>r</w:t>
      </w:r>
      <w:r w:rsidRPr="00677B1D">
        <w:rPr>
          <w:rFonts w:cs="Arial"/>
          <w:szCs w:val="14"/>
        </w:rPr>
        <w:t>opical</w:t>
      </w:r>
      <w:r w:rsidRPr="00677B1D">
        <w:rPr>
          <w:rFonts w:cs="Arial"/>
          <w:spacing w:val="1"/>
          <w:szCs w:val="14"/>
        </w:rPr>
        <w:t xml:space="preserve"> </w:t>
      </w:r>
      <w:r w:rsidRPr="00677B1D">
        <w:rPr>
          <w:rFonts w:cs="Arial"/>
          <w:szCs w:val="14"/>
        </w:rPr>
        <w:t>cyclone</w:t>
      </w:r>
      <w:r w:rsidRPr="00677B1D">
        <w:rPr>
          <w:rFonts w:cs="Arial"/>
          <w:spacing w:val="1"/>
          <w:szCs w:val="14"/>
        </w:rPr>
        <w:t xml:space="preserve"> </w:t>
      </w:r>
      <w:proofErr w:type="spellStart"/>
      <w:proofErr w:type="gramStart"/>
      <w:r w:rsidRPr="00677B1D">
        <w:rPr>
          <w:rFonts w:cs="Arial"/>
          <w:szCs w:val="14"/>
        </w:rPr>
        <w:t>Ita</w:t>
      </w:r>
      <w:proofErr w:type="spellEnd"/>
      <w:proofErr w:type="gramEnd"/>
      <w:r w:rsidRPr="00677B1D">
        <w:rPr>
          <w:rFonts w:cs="Arial"/>
          <w:spacing w:val="1"/>
          <w:szCs w:val="14"/>
        </w:rPr>
        <w:t xml:space="preserve"> </w:t>
      </w:r>
      <w:r w:rsidRPr="00677B1D">
        <w:rPr>
          <w:rFonts w:cs="Arial"/>
          <w:szCs w:val="14"/>
        </w:rPr>
        <w:t>we</w:t>
      </w:r>
      <w:r w:rsidRPr="00677B1D">
        <w:rPr>
          <w:rFonts w:cs="Arial"/>
          <w:spacing w:val="-3"/>
          <w:szCs w:val="14"/>
        </w:rPr>
        <w:t>r</w:t>
      </w:r>
      <w:r w:rsidRPr="00677B1D">
        <w:rPr>
          <w:rFonts w:cs="Arial"/>
          <w:szCs w:val="14"/>
        </w:rPr>
        <w:t>e</w:t>
      </w:r>
      <w:r w:rsidRPr="00677B1D">
        <w:rPr>
          <w:rFonts w:cs="Arial"/>
          <w:spacing w:val="1"/>
          <w:szCs w:val="14"/>
        </w:rPr>
        <w:t xml:space="preserve"> </w:t>
      </w:r>
      <w:r w:rsidRPr="00677B1D">
        <w:rPr>
          <w:rFonts w:cs="Arial"/>
          <w:szCs w:val="14"/>
        </w:rPr>
        <w:t>assessed.</w:t>
      </w:r>
    </w:p>
    <w:p w:rsidR="004278A3" w:rsidRPr="00856558" w:rsidRDefault="004278A3" w:rsidP="00856558">
      <w:pPr>
        <w:pStyle w:val="Heading5"/>
        <w:spacing w:before="120" w:after="120"/>
        <w:rPr>
          <w:i w:val="0"/>
        </w:rPr>
      </w:pPr>
      <w:r w:rsidRPr="00856558">
        <w:rPr>
          <w:i w:val="0"/>
        </w:rPr>
        <w:lastRenderedPageBreak/>
        <w:t>Lady Elliot Island adaptive management</w:t>
      </w:r>
    </w:p>
    <w:p w:rsidR="004278A3" w:rsidRPr="00677B1D" w:rsidRDefault="004278A3" w:rsidP="004278A3">
      <w:pPr>
        <w:pStyle w:val="BodyText"/>
        <w:ind w:left="0"/>
      </w:pPr>
      <w:r w:rsidRPr="00677B1D">
        <w:t xml:space="preserve">Lady Elliot Island, located in the southern Great Barrier Reef, 80 </w:t>
      </w:r>
      <w:proofErr w:type="spellStart"/>
      <w:r w:rsidRPr="00677B1D">
        <w:t>kilometres</w:t>
      </w:r>
      <w:proofErr w:type="spellEnd"/>
      <w:r w:rsidRPr="00677B1D">
        <w:t xml:space="preserve"> north-east of Bundaberg, is a Commonwealth-owned island leased to Lady Elliot Island Eco Resort. It is one of the most significant seabird breeding sites in the Great Barrier Reef World Heritage Area and the southernmost extent of many species’ breeding distribution.</w:t>
      </w:r>
    </w:p>
    <w:p w:rsidR="004278A3" w:rsidRDefault="004278A3" w:rsidP="004278A3">
      <w:pPr>
        <w:pStyle w:val="BodyText"/>
        <w:ind w:left="0"/>
        <w:rPr>
          <w:rFonts w:asciiTheme="minorHAnsi" w:eastAsiaTheme="minorHAnsi" w:hAnsiTheme="minorHAnsi"/>
          <w:sz w:val="20"/>
          <w:szCs w:val="20"/>
          <w:lang w:val="en-AU"/>
        </w:rPr>
      </w:pPr>
    </w:p>
    <w:p w:rsidR="004278A3" w:rsidRDefault="004278A3" w:rsidP="004278A3">
      <w:pPr>
        <w:pStyle w:val="BodyText"/>
        <w:ind w:left="0"/>
      </w:pPr>
      <w:r>
        <w:rPr>
          <w:spacing w:val="-12"/>
        </w:rPr>
        <w:t>W</w:t>
      </w:r>
      <w:r>
        <w:t>eed</w:t>
      </w:r>
      <w:r>
        <w:rPr>
          <w:spacing w:val="-2"/>
        </w:rPr>
        <w:t xml:space="preserve"> </w:t>
      </w:r>
      <w:r>
        <w:t>and</w:t>
      </w:r>
      <w:r>
        <w:rPr>
          <w:spacing w:val="-1"/>
        </w:rPr>
        <w:t xml:space="preserve"> </w:t>
      </w:r>
      <w:r>
        <w:t>pest</w:t>
      </w:r>
      <w:r>
        <w:rPr>
          <w:spacing w:val="-2"/>
        </w:rPr>
        <w:t xml:space="preserve"> </w:t>
      </w:r>
      <w:r>
        <w:t>issues,</w:t>
      </w:r>
      <w:r>
        <w:rPr>
          <w:spacing w:val="-1"/>
        </w:rPr>
        <w:t xml:space="preserve"> </w:t>
      </w:r>
      <w:r>
        <w:t>la</w:t>
      </w:r>
      <w:r>
        <w:rPr>
          <w:spacing w:val="-7"/>
        </w:rPr>
        <w:t>r</w:t>
      </w:r>
      <w:r>
        <w:t>gely</w:t>
      </w:r>
      <w:r>
        <w:rPr>
          <w:spacing w:val="-2"/>
        </w:rPr>
        <w:t xml:space="preserve"> </w:t>
      </w:r>
      <w:r>
        <w:t>a</w:t>
      </w:r>
      <w:r>
        <w:rPr>
          <w:spacing w:val="-1"/>
        </w:rPr>
        <w:t xml:space="preserve"> </w:t>
      </w:r>
      <w:r>
        <w:t>legacy f</w:t>
      </w:r>
      <w:r>
        <w:rPr>
          <w:spacing w:val="-4"/>
        </w:rPr>
        <w:t>r</w:t>
      </w:r>
      <w:r>
        <w:t>om</w:t>
      </w:r>
      <w:r>
        <w:rPr>
          <w:spacing w:val="5"/>
        </w:rPr>
        <w:t xml:space="preserve"> </w:t>
      </w:r>
      <w:r>
        <w:t>past</w:t>
      </w:r>
      <w:r>
        <w:rPr>
          <w:spacing w:val="5"/>
        </w:rPr>
        <w:t xml:space="preserve"> </w:t>
      </w:r>
      <w:r>
        <w:t>guano</w:t>
      </w:r>
      <w:r>
        <w:rPr>
          <w:spacing w:val="5"/>
        </w:rPr>
        <w:t xml:space="preserve"> </w:t>
      </w:r>
      <w:r>
        <w:t>mining</w:t>
      </w:r>
      <w:r>
        <w:rPr>
          <w:spacing w:val="5"/>
        </w:rPr>
        <w:t xml:space="preserve"> </w:t>
      </w:r>
      <w:r>
        <w:t>and</w:t>
      </w:r>
      <w:r>
        <w:rPr>
          <w:spacing w:val="5"/>
        </w:rPr>
        <w:t xml:space="preserve"> </w:t>
      </w:r>
      <w:r>
        <w:t>lighthouse</w:t>
      </w:r>
      <w:r>
        <w:rPr>
          <w:w w:val="101"/>
        </w:rPr>
        <w:t xml:space="preserve"> </w:t>
      </w:r>
      <w:r>
        <w:t>occupation,</w:t>
      </w:r>
      <w:r>
        <w:rPr>
          <w:spacing w:val="11"/>
        </w:rPr>
        <w:t xml:space="preserve"> </w:t>
      </w:r>
      <w:r>
        <w:t>have</w:t>
      </w:r>
      <w:r>
        <w:rPr>
          <w:spacing w:val="11"/>
        </w:rPr>
        <w:t xml:space="preserve"> </w:t>
      </w:r>
      <w:r>
        <w:t>impacted</w:t>
      </w:r>
      <w:r>
        <w:rPr>
          <w:spacing w:val="11"/>
        </w:rPr>
        <w:t xml:space="preserve"> </w:t>
      </w:r>
      <w:r>
        <w:t>the</w:t>
      </w:r>
      <w:r>
        <w:rPr>
          <w:spacing w:val="11"/>
        </w:rPr>
        <w:t xml:space="preserve"> </w:t>
      </w:r>
      <w:r>
        <w:t>island</w:t>
      </w:r>
      <w:r>
        <w:rPr>
          <w:spacing w:val="-14"/>
        </w:rPr>
        <w:t>’</w:t>
      </w:r>
      <w:r>
        <w:t>s ecological</w:t>
      </w:r>
      <w:r>
        <w:rPr>
          <w:spacing w:val="1"/>
        </w:rPr>
        <w:t xml:space="preserve"> </w:t>
      </w:r>
      <w:r>
        <w:t>values</w:t>
      </w:r>
      <w:r>
        <w:rPr>
          <w:spacing w:val="2"/>
        </w:rPr>
        <w:t xml:space="preserve"> </w:t>
      </w:r>
      <w:r>
        <w:t>and</w:t>
      </w:r>
      <w:r>
        <w:rPr>
          <w:spacing w:val="2"/>
        </w:rPr>
        <w:t xml:space="preserve"> </w:t>
      </w:r>
      <w:r>
        <w:rPr>
          <w:spacing w:val="-4"/>
        </w:rPr>
        <w:t>r</w:t>
      </w:r>
      <w:r>
        <w:t>esilience.</w:t>
      </w:r>
      <w:r>
        <w:rPr>
          <w:spacing w:val="1"/>
        </w:rPr>
        <w:t xml:space="preserve"> </w:t>
      </w:r>
      <w:r>
        <w:t>A</w:t>
      </w:r>
      <w:r>
        <w:rPr>
          <w:spacing w:val="2"/>
        </w:rPr>
        <w:t xml:space="preserve"> </w:t>
      </w:r>
      <w:r>
        <w:t xml:space="preserve">draft ecosystem </w:t>
      </w:r>
      <w:r>
        <w:rPr>
          <w:spacing w:val="-4"/>
        </w:rPr>
        <w:t>r</w:t>
      </w:r>
      <w:r>
        <w:t>esilience management</w:t>
      </w:r>
      <w:r>
        <w:rPr>
          <w:spacing w:val="1"/>
        </w:rPr>
        <w:t xml:space="preserve"> </w:t>
      </w:r>
      <w:r>
        <w:t>plan was completed</w:t>
      </w:r>
      <w:r>
        <w:rPr>
          <w:spacing w:val="6"/>
        </w:rPr>
        <w:t xml:space="preserve"> </w:t>
      </w:r>
      <w:r>
        <w:t>in</w:t>
      </w:r>
      <w:r>
        <w:rPr>
          <w:spacing w:val="7"/>
        </w:rPr>
        <w:t xml:space="preserve"> </w:t>
      </w:r>
      <w:r>
        <w:t>2013–14,</w:t>
      </w:r>
      <w:r>
        <w:rPr>
          <w:spacing w:val="7"/>
        </w:rPr>
        <w:t xml:space="preserve"> </w:t>
      </w:r>
      <w:r>
        <w:t>with</w:t>
      </w:r>
      <w:r>
        <w:rPr>
          <w:spacing w:val="7"/>
        </w:rPr>
        <w:t xml:space="preserve"> </w:t>
      </w:r>
      <w:r>
        <w:t>implementation</w:t>
      </w:r>
      <w:r>
        <w:rPr>
          <w:w w:val="101"/>
        </w:rPr>
        <w:t xml:space="preserve"> </w:t>
      </w:r>
      <w:r>
        <w:t>commencing</w:t>
      </w:r>
      <w:r>
        <w:rPr>
          <w:spacing w:val="6"/>
        </w:rPr>
        <w:t xml:space="preserve"> </w:t>
      </w:r>
      <w:r>
        <w:t>in</w:t>
      </w:r>
      <w:r>
        <w:rPr>
          <w:spacing w:val="7"/>
        </w:rPr>
        <w:t xml:space="preserve"> </w:t>
      </w:r>
      <w:r>
        <w:t>June</w:t>
      </w:r>
      <w:r>
        <w:rPr>
          <w:spacing w:val="7"/>
        </w:rPr>
        <w:t xml:space="preserve"> </w:t>
      </w:r>
      <w:r>
        <w:t>2014.</w:t>
      </w:r>
    </w:p>
    <w:p w:rsidR="009D6C54" w:rsidRDefault="009D6C54" w:rsidP="007753E7">
      <w:pPr>
        <w:pStyle w:val="BodyText"/>
        <w:ind w:left="0"/>
        <w:rPr>
          <w:spacing w:val="9"/>
        </w:rPr>
      </w:pPr>
    </w:p>
    <w:p w:rsidR="004278A3" w:rsidRDefault="004278A3" w:rsidP="007753E7">
      <w:pPr>
        <w:pStyle w:val="BodyText"/>
        <w:ind w:left="0"/>
      </w:pPr>
      <w:r>
        <w:t>Under</w:t>
      </w:r>
      <w:r>
        <w:rPr>
          <w:spacing w:val="1"/>
        </w:rPr>
        <w:t xml:space="preserve"> </w:t>
      </w:r>
      <w:r>
        <w:t>the</w:t>
      </w:r>
      <w:r>
        <w:rPr>
          <w:spacing w:val="1"/>
        </w:rPr>
        <w:t xml:space="preserve"> </w:t>
      </w:r>
      <w:r>
        <w:t>plan,</w:t>
      </w:r>
      <w:r>
        <w:rPr>
          <w:spacing w:val="2"/>
        </w:rPr>
        <w:t xml:space="preserve"> </w:t>
      </w:r>
      <w:r>
        <w:t>a</w:t>
      </w:r>
      <w:r>
        <w:rPr>
          <w:spacing w:val="1"/>
        </w:rPr>
        <w:t xml:space="preserve"> </w:t>
      </w:r>
      <w:r>
        <w:t>vegetation</w:t>
      </w:r>
      <w:r>
        <w:rPr>
          <w:spacing w:val="1"/>
        </w:rPr>
        <w:t xml:space="preserve"> </w:t>
      </w:r>
      <w:r>
        <w:t xml:space="preserve">management </w:t>
      </w:r>
      <w:r>
        <w:rPr>
          <w:rFonts w:cs="Arial"/>
        </w:rPr>
        <w:t>trial</w:t>
      </w:r>
      <w:r>
        <w:rPr>
          <w:rFonts w:cs="Arial"/>
          <w:spacing w:val="11"/>
        </w:rPr>
        <w:t xml:space="preserve"> </w:t>
      </w:r>
      <w:r>
        <w:rPr>
          <w:rFonts w:cs="Arial"/>
        </w:rPr>
        <w:t>was</w:t>
      </w:r>
      <w:r>
        <w:rPr>
          <w:rFonts w:cs="Arial"/>
          <w:spacing w:val="11"/>
        </w:rPr>
        <w:t xml:space="preserve"> </w:t>
      </w:r>
      <w:r>
        <w:rPr>
          <w:rFonts w:cs="Arial"/>
        </w:rPr>
        <w:t>conducted</w:t>
      </w:r>
      <w:r>
        <w:rPr>
          <w:rFonts w:cs="Arial"/>
          <w:spacing w:val="11"/>
        </w:rPr>
        <w:t xml:space="preserve"> </w:t>
      </w:r>
      <w:r>
        <w:rPr>
          <w:rFonts w:cs="Arial"/>
        </w:rPr>
        <w:t>including</w:t>
      </w:r>
      <w:r>
        <w:rPr>
          <w:rFonts w:cs="Arial"/>
          <w:spacing w:val="11"/>
        </w:rPr>
        <w:t xml:space="preserve"> </w:t>
      </w:r>
      <w:r>
        <w:rPr>
          <w:rFonts w:cs="Arial"/>
        </w:rPr>
        <w:t>finding</w:t>
      </w:r>
      <w:r>
        <w:rPr>
          <w:rFonts w:cs="Arial"/>
          <w:spacing w:val="11"/>
        </w:rPr>
        <w:t xml:space="preserve"> </w:t>
      </w:r>
      <w:r>
        <w:rPr>
          <w:rFonts w:cs="Arial"/>
        </w:rPr>
        <w:t>the</w:t>
      </w:r>
      <w:r>
        <w:rPr>
          <w:rFonts w:cs="Arial"/>
          <w:w w:val="101"/>
        </w:rPr>
        <w:t xml:space="preserve"> </w:t>
      </w:r>
      <w:r>
        <w:t>most</w:t>
      </w:r>
      <w:r>
        <w:rPr>
          <w:spacing w:val="3"/>
        </w:rPr>
        <w:t xml:space="preserve"> </w:t>
      </w:r>
      <w:r>
        <w:t>e</w:t>
      </w:r>
      <w:r>
        <w:rPr>
          <w:spacing w:val="-5"/>
        </w:rPr>
        <w:t>f</w:t>
      </w:r>
      <w:r>
        <w:t>fective</w:t>
      </w:r>
      <w:r>
        <w:rPr>
          <w:spacing w:val="3"/>
        </w:rPr>
        <w:t xml:space="preserve"> </w:t>
      </w:r>
      <w:r>
        <w:t>lantana</w:t>
      </w:r>
      <w:r>
        <w:rPr>
          <w:spacing w:val="3"/>
        </w:rPr>
        <w:t xml:space="preserve"> </w:t>
      </w:r>
      <w:r>
        <w:rPr>
          <w:spacing w:val="-4"/>
        </w:rPr>
        <w:t>r</w:t>
      </w:r>
      <w:r>
        <w:t>emoval</w:t>
      </w:r>
      <w:r>
        <w:rPr>
          <w:spacing w:val="3"/>
        </w:rPr>
        <w:t xml:space="preserve"> </w:t>
      </w:r>
      <w:r>
        <w:t>techniques.</w:t>
      </w:r>
      <w:r>
        <w:rPr>
          <w:spacing w:val="4"/>
        </w:rPr>
        <w:t xml:space="preserve"> </w:t>
      </w:r>
      <w:r>
        <w:t>A</w:t>
      </w:r>
      <w:r>
        <w:rPr>
          <w:w w:val="97"/>
        </w:rPr>
        <w:t xml:space="preserve"> </w:t>
      </w:r>
      <w:r>
        <w:t>combination</w:t>
      </w:r>
      <w:r>
        <w:rPr>
          <w:spacing w:val="7"/>
        </w:rPr>
        <w:t xml:space="preserve"> </w:t>
      </w:r>
      <w:r>
        <w:t>of</w:t>
      </w:r>
      <w:r>
        <w:rPr>
          <w:spacing w:val="7"/>
        </w:rPr>
        <w:t xml:space="preserve"> </w:t>
      </w:r>
      <w:r>
        <w:t>using</w:t>
      </w:r>
      <w:r>
        <w:rPr>
          <w:spacing w:val="8"/>
        </w:rPr>
        <w:t xml:space="preserve"> </w:t>
      </w:r>
      <w:r>
        <w:t>machiner</w:t>
      </w:r>
      <w:r>
        <w:rPr>
          <w:spacing w:val="-14"/>
        </w:rPr>
        <w:t>y</w:t>
      </w:r>
      <w:r>
        <w:t>,</w:t>
      </w:r>
      <w:r>
        <w:rPr>
          <w:spacing w:val="7"/>
        </w:rPr>
        <w:t xml:space="preserve"> </w:t>
      </w:r>
      <w:r>
        <w:t>hand</w:t>
      </w:r>
      <w:r>
        <w:rPr>
          <w:spacing w:val="7"/>
        </w:rPr>
        <w:t xml:space="preserve"> </w:t>
      </w:r>
      <w:r>
        <w:t>tools</w:t>
      </w:r>
      <w:r>
        <w:rPr>
          <w:w w:val="103"/>
        </w:rPr>
        <w:t xml:space="preserve"> </w:t>
      </w:r>
      <w:r>
        <w:t>and</w:t>
      </w:r>
      <w:r>
        <w:rPr>
          <w:spacing w:val="2"/>
        </w:rPr>
        <w:t xml:space="preserve"> </w:t>
      </w:r>
      <w:r>
        <w:t>manual</w:t>
      </w:r>
      <w:r>
        <w:rPr>
          <w:spacing w:val="3"/>
        </w:rPr>
        <w:t xml:space="preserve"> </w:t>
      </w:r>
      <w:r>
        <w:rPr>
          <w:spacing w:val="-4"/>
        </w:rPr>
        <w:t>r</w:t>
      </w:r>
      <w:r>
        <w:t>emoval</w:t>
      </w:r>
      <w:r>
        <w:rPr>
          <w:spacing w:val="3"/>
        </w:rPr>
        <w:t xml:space="preserve"> </w:t>
      </w:r>
      <w:r>
        <w:t>was</w:t>
      </w:r>
      <w:r>
        <w:rPr>
          <w:spacing w:val="3"/>
        </w:rPr>
        <w:t xml:space="preserve"> </w:t>
      </w:r>
      <w:r>
        <w:t>found</w:t>
      </w:r>
      <w:r>
        <w:rPr>
          <w:spacing w:val="3"/>
        </w:rPr>
        <w:t xml:space="preserve"> </w:t>
      </w:r>
      <w:r>
        <w:t>to</w:t>
      </w:r>
      <w:r>
        <w:rPr>
          <w:spacing w:val="2"/>
        </w:rPr>
        <w:t xml:space="preserve"> </w:t>
      </w:r>
      <w:r>
        <w:t>be</w:t>
      </w:r>
      <w:r>
        <w:rPr>
          <w:spacing w:val="3"/>
        </w:rPr>
        <w:t xml:space="preserve"> </w:t>
      </w:r>
      <w:r>
        <w:t>the</w:t>
      </w:r>
      <w:r>
        <w:rPr>
          <w:w w:val="101"/>
        </w:rPr>
        <w:t xml:space="preserve"> </w:t>
      </w:r>
      <w:r>
        <w:t>most</w:t>
      </w:r>
      <w:r>
        <w:rPr>
          <w:spacing w:val="10"/>
        </w:rPr>
        <w:t xml:space="preserve"> </w:t>
      </w:r>
      <w:r>
        <w:t>e</w:t>
      </w:r>
      <w:r>
        <w:rPr>
          <w:spacing w:val="-5"/>
        </w:rPr>
        <w:t>f</w:t>
      </w:r>
      <w:r>
        <w:t>fective</w:t>
      </w:r>
      <w:r>
        <w:rPr>
          <w:spacing w:val="10"/>
        </w:rPr>
        <w:t xml:space="preserve"> </w:t>
      </w:r>
      <w:r>
        <w:t>method.</w:t>
      </w:r>
      <w:r>
        <w:rPr>
          <w:spacing w:val="11"/>
        </w:rPr>
        <w:t xml:space="preserve"> </w:t>
      </w:r>
      <w:r>
        <w:t>App</w:t>
      </w:r>
      <w:r>
        <w:rPr>
          <w:spacing w:val="-4"/>
        </w:rPr>
        <w:t>r</w:t>
      </w:r>
      <w:r>
        <w:t>oximately</w:t>
      </w:r>
      <w:r>
        <w:rPr>
          <w:spacing w:val="10"/>
        </w:rPr>
        <w:t xml:space="preserve"> </w:t>
      </w:r>
      <w:r>
        <w:t>one</w:t>
      </w:r>
      <w:r>
        <w:rPr>
          <w:w w:val="99"/>
        </w:rPr>
        <w:t xml:space="preserve"> </w:t>
      </w:r>
      <w:r>
        <w:t>hecta</w:t>
      </w:r>
      <w:r>
        <w:rPr>
          <w:spacing w:val="-4"/>
        </w:rPr>
        <w:t>r</w:t>
      </w:r>
      <w:r>
        <w:t>e</w:t>
      </w:r>
      <w:r>
        <w:rPr>
          <w:spacing w:val="6"/>
        </w:rPr>
        <w:t xml:space="preserve"> </w:t>
      </w:r>
      <w:r>
        <w:t>of</w:t>
      </w:r>
      <w:r>
        <w:rPr>
          <w:spacing w:val="6"/>
        </w:rPr>
        <w:t xml:space="preserve"> </w:t>
      </w:r>
      <w:r>
        <w:t>lantana</w:t>
      </w:r>
      <w:r>
        <w:rPr>
          <w:spacing w:val="6"/>
        </w:rPr>
        <w:t xml:space="preserve"> </w:t>
      </w:r>
      <w:r>
        <w:t>was</w:t>
      </w:r>
      <w:r>
        <w:rPr>
          <w:spacing w:val="6"/>
        </w:rPr>
        <w:t xml:space="preserve"> </w:t>
      </w:r>
      <w:r>
        <w:t>completely</w:t>
      </w:r>
      <w:r>
        <w:rPr>
          <w:spacing w:val="6"/>
        </w:rPr>
        <w:t xml:space="preserve"> </w:t>
      </w:r>
      <w:r>
        <w:rPr>
          <w:spacing w:val="-4"/>
        </w:rPr>
        <w:t>r</w:t>
      </w:r>
      <w:r>
        <w:t>educed</w:t>
      </w:r>
      <w:r>
        <w:rPr>
          <w:w w:val="102"/>
        </w:rPr>
        <w:t xml:space="preserve"> </w:t>
      </w:r>
      <w:r>
        <w:t>to</w:t>
      </w:r>
      <w:r>
        <w:rPr>
          <w:spacing w:val="6"/>
        </w:rPr>
        <w:t xml:space="preserve"> </w:t>
      </w:r>
      <w:r>
        <w:t>mulch</w:t>
      </w:r>
      <w:r>
        <w:rPr>
          <w:spacing w:val="5"/>
        </w:rPr>
        <w:t xml:space="preserve"> </w:t>
      </w:r>
      <w:r>
        <w:t>in</w:t>
      </w:r>
      <w:r>
        <w:rPr>
          <w:spacing w:val="6"/>
        </w:rPr>
        <w:t xml:space="preserve"> </w:t>
      </w:r>
      <w:r>
        <w:t>th</w:t>
      </w:r>
      <w:r>
        <w:rPr>
          <w:spacing w:val="-4"/>
        </w:rPr>
        <w:t>r</w:t>
      </w:r>
      <w:r>
        <w:t>ee</w:t>
      </w:r>
      <w:r>
        <w:rPr>
          <w:spacing w:val="6"/>
        </w:rPr>
        <w:t xml:space="preserve"> </w:t>
      </w:r>
      <w:r>
        <w:t>days</w:t>
      </w:r>
      <w:r>
        <w:rPr>
          <w:spacing w:val="6"/>
        </w:rPr>
        <w:t xml:space="preserve"> </w:t>
      </w:r>
      <w:r>
        <w:t>using</w:t>
      </w:r>
      <w:r>
        <w:rPr>
          <w:spacing w:val="6"/>
        </w:rPr>
        <w:t xml:space="preserve"> </w:t>
      </w:r>
      <w:r>
        <w:t>this</w:t>
      </w:r>
      <w:r>
        <w:rPr>
          <w:spacing w:val="6"/>
        </w:rPr>
        <w:t xml:space="preserve"> </w:t>
      </w:r>
      <w:r>
        <w:t>combination</w:t>
      </w:r>
      <w:r>
        <w:rPr>
          <w:w w:val="102"/>
        </w:rPr>
        <w:t xml:space="preserve"> </w:t>
      </w:r>
      <w:r>
        <w:t>method.</w:t>
      </w:r>
    </w:p>
    <w:p w:rsidR="004278A3" w:rsidRPr="00856558" w:rsidRDefault="004278A3" w:rsidP="00856558">
      <w:pPr>
        <w:pStyle w:val="Heading5"/>
        <w:spacing w:before="120" w:after="120"/>
        <w:rPr>
          <w:i w:val="0"/>
        </w:rPr>
      </w:pPr>
      <w:r w:rsidRPr="00856558">
        <w:rPr>
          <w:i w:val="0"/>
        </w:rPr>
        <w:t>Island</w:t>
      </w:r>
      <w:r w:rsidRPr="00856558">
        <w:rPr>
          <w:i w:val="0"/>
          <w:spacing w:val="4"/>
        </w:rPr>
        <w:t xml:space="preserve"> </w:t>
      </w:r>
      <w:r w:rsidRPr="00856558">
        <w:rPr>
          <w:i w:val="0"/>
        </w:rPr>
        <w:t>pest</w:t>
      </w:r>
      <w:r w:rsidRPr="00856558">
        <w:rPr>
          <w:i w:val="0"/>
          <w:spacing w:val="5"/>
        </w:rPr>
        <w:t xml:space="preserve"> </w:t>
      </w:r>
      <w:r w:rsidRPr="00856558">
        <w:rPr>
          <w:i w:val="0"/>
        </w:rPr>
        <w:t>and</w:t>
      </w:r>
      <w:r w:rsidRPr="00856558">
        <w:rPr>
          <w:i w:val="0"/>
          <w:spacing w:val="4"/>
        </w:rPr>
        <w:t xml:space="preserve"> </w:t>
      </w:r>
      <w:r w:rsidRPr="00856558">
        <w:rPr>
          <w:i w:val="0"/>
        </w:rPr>
        <w:t>weed</w:t>
      </w:r>
      <w:r w:rsidRPr="00856558">
        <w:rPr>
          <w:i w:val="0"/>
          <w:spacing w:val="5"/>
        </w:rPr>
        <w:t xml:space="preserve"> </w:t>
      </w:r>
      <w:r w:rsidRPr="00856558">
        <w:rPr>
          <w:i w:val="0"/>
        </w:rPr>
        <w:t>management</w:t>
      </w:r>
    </w:p>
    <w:p w:rsidR="004278A3" w:rsidRDefault="004278A3" w:rsidP="004278A3">
      <w:pPr>
        <w:pStyle w:val="BodyText"/>
        <w:ind w:left="0"/>
      </w:pPr>
      <w:r>
        <w:t>P</w:t>
      </w:r>
      <w:r>
        <w:rPr>
          <w:spacing w:val="-5"/>
        </w:rPr>
        <w:t>r</w:t>
      </w:r>
      <w:r>
        <w:t>otecting</w:t>
      </w:r>
      <w:r>
        <w:rPr>
          <w:spacing w:val="9"/>
        </w:rPr>
        <w:t xml:space="preserve"> </w:t>
      </w:r>
      <w:r>
        <w:t>the</w:t>
      </w:r>
      <w:r>
        <w:rPr>
          <w:spacing w:val="10"/>
        </w:rPr>
        <w:t xml:space="preserve"> </w:t>
      </w:r>
      <w:r>
        <w:t>natural</w:t>
      </w:r>
      <w:r>
        <w:rPr>
          <w:spacing w:val="9"/>
        </w:rPr>
        <w:t xml:space="preserve"> </w:t>
      </w:r>
      <w:r>
        <w:t>integrity</w:t>
      </w:r>
      <w:r>
        <w:rPr>
          <w:spacing w:val="10"/>
        </w:rPr>
        <w:t xml:space="preserve"> </w:t>
      </w:r>
      <w:r>
        <w:t>of</w:t>
      </w:r>
      <w:r>
        <w:rPr>
          <w:spacing w:val="10"/>
        </w:rPr>
        <w:t xml:space="preserve"> </w:t>
      </w:r>
      <w:r>
        <w:t>priority</w:t>
      </w:r>
      <w:r>
        <w:rPr>
          <w:w w:val="103"/>
        </w:rPr>
        <w:t xml:space="preserve"> </w:t>
      </w:r>
      <w:r>
        <w:t>island</w:t>
      </w:r>
      <w:r>
        <w:rPr>
          <w:spacing w:val="11"/>
        </w:rPr>
        <w:t xml:space="preserve"> </w:t>
      </w:r>
      <w:r>
        <w:t>locations</w:t>
      </w:r>
      <w:r>
        <w:rPr>
          <w:spacing w:val="12"/>
        </w:rPr>
        <w:t xml:space="preserve"> </w:t>
      </w:r>
      <w:r>
        <w:t>th</w:t>
      </w:r>
      <w:r>
        <w:rPr>
          <w:spacing w:val="-4"/>
        </w:rPr>
        <w:t>r</w:t>
      </w:r>
      <w:r>
        <w:t>ough</w:t>
      </w:r>
      <w:r>
        <w:rPr>
          <w:spacing w:val="12"/>
        </w:rPr>
        <w:t xml:space="preserve"> </w:t>
      </w:r>
      <w:r>
        <w:t>ta</w:t>
      </w:r>
      <w:r>
        <w:rPr>
          <w:spacing w:val="-6"/>
        </w:rPr>
        <w:t>r</w:t>
      </w:r>
      <w:r>
        <w:t>geted conservation</w:t>
      </w:r>
      <w:r>
        <w:rPr>
          <w:spacing w:val="12"/>
        </w:rPr>
        <w:t xml:space="preserve"> </w:t>
      </w:r>
      <w:r>
        <w:t>management</w:t>
      </w:r>
      <w:r>
        <w:rPr>
          <w:spacing w:val="12"/>
        </w:rPr>
        <w:t xml:space="preserve"> </w:t>
      </w:r>
      <w:r>
        <w:t>actions</w:t>
      </w:r>
      <w:r>
        <w:rPr>
          <w:spacing w:val="13"/>
        </w:rPr>
        <w:t xml:space="preserve"> </w:t>
      </w:r>
      <w:r>
        <w:t>continued during</w:t>
      </w:r>
      <w:r>
        <w:rPr>
          <w:spacing w:val="-2"/>
        </w:rPr>
        <w:t xml:space="preserve"> </w:t>
      </w:r>
      <w:r>
        <w:t>2013–14.</w:t>
      </w:r>
      <w:r>
        <w:rPr>
          <w:spacing w:val="-1"/>
        </w:rPr>
        <w:t xml:space="preserve"> </w:t>
      </w:r>
      <w:r>
        <w:t>Field</w:t>
      </w:r>
      <w:r>
        <w:rPr>
          <w:spacing w:val="-1"/>
        </w:rPr>
        <w:t xml:space="preserve"> </w:t>
      </w:r>
      <w:r>
        <w:t>management</w:t>
      </w:r>
      <w:r>
        <w:rPr>
          <w:spacing w:val="-1"/>
        </w:rPr>
        <w:t xml:space="preserve"> </w:t>
      </w:r>
      <w:r>
        <w:t>sta</w:t>
      </w:r>
      <w:r>
        <w:rPr>
          <w:spacing w:val="-4"/>
        </w:rPr>
        <w:t>f</w:t>
      </w:r>
      <w:r>
        <w:t>f</w:t>
      </w:r>
      <w:r>
        <w:rPr>
          <w:w w:val="106"/>
        </w:rPr>
        <w:t xml:space="preserve"> </w:t>
      </w:r>
      <w:r>
        <w:t>implemented</w:t>
      </w:r>
      <w:r>
        <w:rPr>
          <w:spacing w:val="3"/>
        </w:rPr>
        <w:t xml:space="preserve"> </w:t>
      </w:r>
      <w:r>
        <w:t>ta</w:t>
      </w:r>
      <w:r>
        <w:rPr>
          <w:spacing w:val="-6"/>
        </w:rPr>
        <w:t>r</w:t>
      </w:r>
      <w:r>
        <w:t>geted</w:t>
      </w:r>
      <w:r>
        <w:rPr>
          <w:spacing w:val="3"/>
        </w:rPr>
        <w:t xml:space="preserve"> </w:t>
      </w:r>
      <w:r>
        <w:t>as</w:t>
      </w:r>
      <w:r>
        <w:rPr>
          <w:spacing w:val="3"/>
        </w:rPr>
        <w:t xml:space="preserve"> </w:t>
      </w:r>
      <w:r>
        <w:t>well</w:t>
      </w:r>
      <w:r>
        <w:rPr>
          <w:spacing w:val="3"/>
        </w:rPr>
        <w:t xml:space="preserve"> </w:t>
      </w:r>
      <w:r>
        <w:t>as</w:t>
      </w:r>
      <w:r>
        <w:rPr>
          <w:spacing w:val="3"/>
        </w:rPr>
        <w:t xml:space="preserve"> </w:t>
      </w:r>
      <w:r>
        <w:rPr>
          <w:spacing w:val="-4"/>
        </w:rPr>
        <w:t>r</w:t>
      </w:r>
      <w:r>
        <w:t>outine</w:t>
      </w:r>
      <w:r>
        <w:rPr>
          <w:w w:val="101"/>
        </w:rPr>
        <w:t xml:space="preserve"> </w:t>
      </w:r>
      <w:r>
        <w:t>island</w:t>
      </w:r>
      <w:r>
        <w:rPr>
          <w:spacing w:val="8"/>
        </w:rPr>
        <w:t xml:space="preserve"> </w:t>
      </w:r>
      <w:r>
        <w:t>conservation</w:t>
      </w:r>
      <w:r>
        <w:rPr>
          <w:spacing w:val="9"/>
        </w:rPr>
        <w:t xml:space="preserve"> </w:t>
      </w:r>
      <w:r>
        <w:t>activities.</w:t>
      </w:r>
    </w:p>
    <w:p w:rsidR="004278A3" w:rsidRPr="00677B1D" w:rsidRDefault="004278A3" w:rsidP="004278A3">
      <w:pPr>
        <w:pStyle w:val="BodyText"/>
      </w:pPr>
      <w:r>
        <w:br w:type="column"/>
      </w:r>
      <w:r w:rsidRPr="00677B1D">
        <w:lastRenderedPageBreak/>
        <w:t>Priority pest and weed management projects were chosen based on the conservation threats to island values, the likelihood</w:t>
      </w:r>
    </w:p>
    <w:p w:rsidR="004278A3" w:rsidRPr="004278A3" w:rsidRDefault="004278A3" w:rsidP="004278A3">
      <w:pPr>
        <w:pStyle w:val="BodyText"/>
      </w:pPr>
      <w:proofErr w:type="gramStart"/>
      <w:r w:rsidRPr="00677B1D">
        <w:t>of</w:t>
      </w:r>
      <w:proofErr w:type="gramEnd"/>
      <w:r w:rsidRPr="00677B1D">
        <w:t xml:space="preserve"> success and their enduring benefits. Significant gains were made during the reporting period, particularly with regard to pest eradication from islands.</w:t>
      </w:r>
    </w:p>
    <w:p w:rsidR="004278A3" w:rsidRPr="004278A3" w:rsidRDefault="004278A3" w:rsidP="00334FEB">
      <w:pPr>
        <w:pStyle w:val="Heading5"/>
        <w:spacing w:before="120" w:after="120"/>
      </w:pPr>
      <w:r w:rsidRPr="004278A3">
        <w:rPr>
          <w:w w:val="105"/>
        </w:rPr>
        <w:t>Curtis</w:t>
      </w:r>
      <w:r w:rsidRPr="004278A3">
        <w:rPr>
          <w:spacing w:val="-19"/>
          <w:w w:val="105"/>
        </w:rPr>
        <w:t xml:space="preserve"> </w:t>
      </w:r>
      <w:r w:rsidRPr="004278A3">
        <w:rPr>
          <w:w w:val="105"/>
        </w:rPr>
        <w:t>Island</w:t>
      </w:r>
    </w:p>
    <w:p w:rsidR="004278A3" w:rsidRPr="00677B1D" w:rsidRDefault="004278A3" w:rsidP="004278A3">
      <w:pPr>
        <w:pStyle w:val="BodyText"/>
        <w:ind w:left="0"/>
      </w:pPr>
      <w:r w:rsidRPr="00677B1D">
        <w:t xml:space="preserve">The </w:t>
      </w:r>
      <w:proofErr w:type="spellStart"/>
      <w:r w:rsidRPr="00677B1D">
        <w:t>flatback</w:t>
      </w:r>
      <w:proofErr w:type="spellEnd"/>
      <w:r w:rsidRPr="00677B1D">
        <w:t xml:space="preserve"> turtle is listed as a vulnerable species under the Environment Protection and Biodiversity Conservation Act 1999 and Curtis Island, offshore Gladstone, has one of the main </w:t>
      </w:r>
      <w:proofErr w:type="spellStart"/>
      <w:r w:rsidRPr="00677B1D">
        <w:t>flatback</w:t>
      </w:r>
      <w:proofErr w:type="spellEnd"/>
      <w:r w:rsidRPr="00677B1D">
        <w:t xml:space="preserve"> turtle nesting sites on Queensland’s east coast. Fox and wild dog</w:t>
      </w:r>
      <w:r>
        <w:t xml:space="preserve"> </w:t>
      </w:r>
      <w:r w:rsidRPr="00677B1D">
        <w:t xml:space="preserve">control within the Curtis Island environmental management precinct during 2013–14 reduced predation of </w:t>
      </w:r>
      <w:proofErr w:type="spellStart"/>
      <w:r w:rsidRPr="00677B1D">
        <w:t>flatback</w:t>
      </w:r>
      <w:proofErr w:type="spellEnd"/>
      <w:r w:rsidRPr="00677B1D">
        <w:t xml:space="preserve"> turtle eggs by 60 per cent, compared to the 2012–13 laying season.</w:t>
      </w:r>
    </w:p>
    <w:p w:rsidR="004278A3" w:rsidRPr="00677B1D" w:rsidRDefault="004278A3" w:rsidP="004278A3">
      <w:pPr>
        <w:pStyle w:val="BodyText"/>
      </w:pPr>
    </w:p>
    <w:p w:rsidR="004278A3" w:rsidRPr="00677B1D" w:rsidRDefault="004278A3" w:rsidP="004278A3">
      <w:pPr>
        <w:pStyle w:val="BodyText"/>
        <w:ind w:left="0"/>
      </w:pPr>
      <w:r w:rsidRPr="00677B1D">
        <w:t>A muster removed 45 head of feral cattle from the Curtis Island environmental management precinct in April 2014. Another muster is planned for early in the 2014–15 reporting period. If it yields similarly good results, the island’s feral cattle population will be reduced by a total of 90 per cent.</w:t>
      </w:r>
    </w:p>
    <w:p w:rsidR="004278A3" w:rsidRPr="00677B1D" w:rsidRDefault="004278A3" w:rsidP="004278A3">
      <w:pPr>
        <w:pStyle w:val="BodyText"/>
      </w:pPr>
    </w:p>
    <w:p w:rsidR="004278A3" w:rsidRDefault="004278A3" w:rsidP="004278A3">
      <w:pPr>
        <w:pStyle w:val="BodyText"/>
        <w:ind w:left="0"/>
      </w:pPr>
      <w:r w:rsidRPr="00677B1D">
        <w:t>Field management officers also undertook prickly pear controls in the Curtis Island environmental management precinct during the reporting period, resulting in an estimated 95 per cent reduction in prickly pear mass. Prickly pear is a class two weed and a food source for feral pigs which are present on th</w:t>
      </w:r>
      <w:r w:rsidR="001159FC">
        <w:t xml:space="preserve">e island. </w:t>
      </w:r>
    </w:p>
    <w:p w:rsidR="001159FC" w:rsidRDefault="001159FC" w:rsidP="004278A3">
      <w:pPr>
        <w:pStyle w:val="BodyText"/>
        <w:ind w:left="0"/>
      </w:pPr>
    </w:p>
    <w:p w:rsidR="001159FC" w:rsidRDefault="001159FC" w:rsidP="004278A3">
      <w:pPr>
        <w:pStyle w:val="BodyText"/>
        <w:ind w:left="0"/>
      </w:pPr>
      <w:r w:rsidRPr="00677B1D">
        <w:t>Some of the Curtis Island control work was funded through liquefied natural gas offsets, negotiated as part of Queensland Government approvals</w:t>
      </w:r>
      <w:r w:rsidR="00334FEB">
        <w:t>.</w:t>
      </w:r>
    </w:p>
    <w:p w:rsidR="004278A3" w:rsidRDefault="004278A3" w:rsidP="004278A3">
      <w:pPr>
        <w:pStyle w:val="BodyText"/>
        <w:ind w:left="0"/>
        <w:sectPr w:rsidR="004278A3" w:rsidSect="004278A3">
          <w:pgSz w:w="11906" w:h="16838"/>
          <w:pgMar w:top="1440" w:right="1440" w:bottom="1440" w:left="1440" w:header="708" w:footer="708" w:gutter="0"/>
          <w:cols w:num="2" w:space="708"/>
          <w:docGrid w:linePitch="360"/>
        </w:sectPr>
      </w:pPr>
    </w:p>
    <w:p w:rsidR="004278A3" w:rsidRPr="0069658F" w:rsidRDefault="004278A3" w:rsidP="001159FC">
      <w:pPr>
        <w:pStyle w:val="Heading4"/>
        <w:spacing w:before="0" w:after="240"/>
        <w:jc w:val="center"/>
        <w:rPr>
          <w:sz w:val="28"/>
          <w:szCs w:val="28"/>
        </w:rPr>
      </w:pPr>
      <w:r w:rsidRPr="0069658F">
        <w:rPr>
          <w:w w:val="90"/>
          <w:sz w:val="28"/>
          <w:szCs w:val="28"/>
        </w:rPr>
        <w:lastRenderedPageBreak/>
        <w:t>SMART</w:t>
      </w:r>
      <w:r w:rsidRPr="0069658F">
        <w:rPr>
          <w:spacing w:val="-11"/>
          <w:w w:val="90"/>
          <w:sz w:val="28"/>
          <w:szCs w:val="28"/>
        </w:rPr>
        <w:t xml:space="preserve"> </w:t>
      </w:r>
      <w:r w:rsidRPr="0069658F">
        <w:rPr>
          <w:w w:val="90"/>
          <w:sz w:val="28"/>
          <w:szCs w:val="28"/>
        </w:rPr>
        <w:t>SEABIRD</w:t>
      </w:r>
      <w:r w:rsidRPr="0069658F">
        <w:rPr>
          <w:spacing w:val="-11"/>
          <w:w w:val="90"/>
          <w:sz w:val="28"/>
          <w:szCs w:val="28"/>
        </w:rPr>
        <w:t xml:space="preserve"> </w:t>
      </w:r>
      <w:r w:rsidRPr="0069658F">
        <w:rPr>
          <w:w w:val="90"/>
          <w:sz w:val="28"/>
          <w:szCs w:val="28"/>
        </w:rPr>
        <w:t>MONI</w:t>
      </w:r>
      <w:r w:rsidRPr="0069658F">
        <w:rPr>
          <w:spacing w:val="-5"/>
          <w:w w:val="90"/>
          <w:sz w:val="28"/>
          <w:szCs w:val="28"/>
        </w:rPr>
        <w:t>T</w:t>
      </w:r>
      <w:r w:rsidRPr="0069658F">
        <w:rPr>
          <w:w w:val="90"/>
          <w:sz w:val="28"/>
          <w:szCs w:val="28"/>
        </w:rPr>
        <w:t>ORING</w:t>
      </w:r>
      <w:r w:rsidRPr="0069658F">
        <w:rPr>
          <w:spacing w:val="-10"/>
          <w:w w:val="90"/>
          <w:sz w:val="28"/>
          <w:szCs w:val="28"/>
        </w:rPr>
        <w:t xml:space="preserve"> </w:t>
      </w:r>
      <w:r w:rsidRPr="0069658F">
        <w:rPr>
          <w:w w:val="90"/>
          <w:sz w:val="28"/>
          <w:szCs w:val="28"/>
        </w:rPr>
        <w:t>TRIALS</w:t>
      </w:r>
    </w:p>
    <w:p w:rsidR="004278A3" w:rsidRPr="004278A3" w:rsidRDefault="004278A3" w:rsidP="004278A3">
      <w:pPr>
        <w:pStyle w:val="BodyText"/>
        <w:ind w:left="0"/>
        <w:rPr>
          <w:sz w:val="30"/>
          <w:szCs w:val="30"/>
        </w:rPr>
        <w:sectPr w:rsidR="004278A3" w:rsidRPr="004278A3" w:rsidSect="004278A3">
          <w:pgSz w:w="11906" w:h="16838"/>
          <w:pgMar w:top="1440" w:right="1440" w:bottom="1440" w:left="1440" w:header="708" w:footer="708" w:gutter="0"/>
          <w:cols w:space="708"/>
          <w:docGrid w:linePitch="360"/>
        </w:sectPr>
      </w:pPr>
    </w:p>
    <w:p w:rsidR="004278A3" w:rsidRDefault="004278A3" w:rsidP="004278A3">
      <w:pPr>
        <w:pStyle w:val="BodyText"/>
        <w:spacing w:before="78" w:line="250" w:lineRule="auto"/>
        <w:ind w:left="0" w:right="391"/>
      </w:pPr>
      <w:r w:rsidRPr="00677B1D">
        <w:lastRenderedPageBreak/>
        <w:t>More than 22 species of seabirds breed in large colonies among the 1050 islands that dot the Great Barrier Reef, and field management officers monitored 38 key breeding sites in 2013–14</w:t>
      </w:r>
      <w:r>
        <w:t>.</w:t>
      </w:r>
    </w:p>
    <w:p w:rsidR="004278A3" w:rsidRPr="004278A3" w:rsidRDefault="004278A3" w:rsidP="004278A3">
      <w:pPr>
        <w:pStyle w:val="BodyText"/>
        <w:spacing w:before="78" w:line="250" w:lineRule="auto"/>
        <w:ind w:left="0" w:right="391"/>
      </w:pPr>
    </w:p>
    <w:p w:rsidR="004278A3" w:rsidRDefault="004278A3" w:rsidP="004278A3">
      <w:pPr>
        <w:pStyle w:val="BodyText"/>
        <w:ind w:left="0"/>
      </w:pPr>
      <w:r>
        <w:t>Obtaining</w:t>
      </w:r>
      <w:r>
        <w:rPr>
          <w:spacing w:val="5"/>
        </w:rPr>
        <w:t xml:space="preserve"> </w:t>
      </w:r>
      <w:r>
        <w:rPr>
          <w:spacing w:val="-4"/>
        </w:rPr>
        <w:t>r</w:t>
      </w:r>
      <w:r>
        <w:t>egular</w:t>
      </w:r>
      <w:r>
        <w:rPr>
          <w:spacing w:val="6"/>
        </w:rPr>
        <w:t xml:space="preserve"> </w:t>
      </w:r>
      <w:r>
        <w:t>and</w:t>
      </w:r>
      <w:r>
        <w:rPr>
          <w:spacing w:val="6"/>
        </w:rPr>
        <w:t xml:space="preserve"> </w:t>
      </w:r>
      <w:r>
        <w:rPr>
          <w:spacing w:val="-4"/>
        </w:rPr>
        <w:t>r</w:t>
      </w:r>
      <w:r>
        <w:t>eliable</w:t>
      </w:r>
      <w:r>
        <w:rPr>
          <w:spacing w:val="5"/>
        </w:rPr>
        <w:t xml:space="preserve"> </w:t>
      </w:r>
      <w:r>
        <w:t>bi</w:t>
      </w:r>
      <w:r>
        <w:rPr>
          <w:spacing w:val="-4"/>
        </w:rPr>
        <w:t>r</w:t>
      </w:r>
      <w:r>
        <w:t>d</w:t>
      </w:r>
      <w:r>
        <w:rPr>
          <w:spacing w:val="6"/>
        </w:rPr>
        <w:t xml:space="preserve"> </w:t>
      </w:r>
      <w:r>
        <w:t>counts</w:t>
      </w:r>
      <w:r>
        <w:rPr>
          <w:w w:val="103"/>
        </w:rPr>
        <w:t xml:space="preserve"> </w:t>
      </w:r>
      <w:r>
        <w:t>which</w:t>
      </w:r>
      <w:r>
        <w:rPr>
          <w:spacing w:val="1"/>
        </w:rPr>
        <w:t xml:space="preserve"> </w:t>
      </w:r>
      <w:r>
        <w:t>a</w:t>
      </w:r>
      <w:r>
        <w:rPr>
          <w:spacing w:val="-5"/>
        </w:rPr>
        <w:t>r</w:t>
      </w:r>
      <w:r>
        <w:t>e</w:t>
      </w:r>
      <w:r>
        <w:rPr>
          <w:spacing w:val="1"/>
        </w:rPr>
        <w:t xml:space="preserve"> </w:t>
      </w:r>
      <w:r>
        <w:rPr>
          <w:spacing w:val="-4"/>
        </w:rPr>
        <w:t>r</w:t>
      </w:r>
      <w:r>
        <w:t>ep</w:t>
      </w:r>
      <w:r>
        <w:rPr>
          <w:spacing w:val="-4"/>
        </w:rPr>
        <w:t>r</w:t>
      </w:r>
      <w:r>
        <w:t>esentative</w:t>
      </w:r>
      <w:r>
        <w:rPr>
          <w:spacing w:val="1"/>
        </w:rPr>
        <w:t xml:space="preserve"> </w:t>
      </w:r>
      <w:r>
        <w:t>of</w:t>
      </w:r>
      <w:r>
        <w:rPr>
          <w:spacing w:val="1"/>
        </w:rPr>
        <w:t xml:space="preserve"> </w:t>
      </w:r>
      <w:r>
        <w:t>all</w:t>
      </w:r>
      <w:r>
        <w:rPr>
          <w:spacing w:val="1"/>
        </w:rPr>
        <w:t xml:space="preserve"> </w:t>
      </w:r>
      <w:r>
        <w:t>the</w:t>
      </w:r>
      <w:r>
        <w:rPr>
          <w:spacing w:val="1"/>
        </w:rPr>
        <w:t xml:space="preserve"> </w:t>
      </w:r>
      <w:r>
        <w:t>nesting</w:t>
      </w:r>
      <w:r>
        <w:rPr>
          <w:w w:val="101"/>
        </w:rPr>
        <w:t xml:space="preserve"> </w:t>
      </w:r>
      <w:r>
        <w:t>and</w:t>
      </w:r>
      <w:r>
        <w:rPr>
          <w:spacing w:val="1"/>
        </w:rPr>
        <w:t xml:space="preserve"> </w:t>
      </w:r>
      <w:r>
        <w:t>b</w:t>
      </w:r>
      <w:r>
        <w:rPr>
          <w:spacing w:val="-4"/>
        </w:rPr>
        <w:t>r</w:t>
      </w:r>
      <w:r>
        <w:t>eeding</w:t>
      </w:r>
      <w:r>
        <w:rPr>
          <w:spacing w:val="2"/>
        </w:rPr>
        <w:t xml:space="preserve"> </w:t>
      </w:r>
      <w:r>
        <w:t>sites</w:t>
      </w:r>
      <w:r>
        <w:rPr>
          <w:spacing w:val="1"/>
        </w:rPr>
        <w:t xml:space="preserve"> </w:t>
      </w:r>
      <w:r>
        <w:t>on</w:t>
      </w:r>
      <w:r>
        <w:rPr>
          <w:spacing w:val="2"/>
        </w:rPr>
        <w:t xml:space="preserve"> </w:t>
      </w:r>
      <w:r>
        <w:t>the</w:t>
      </w:r>
      <w:r>
        <w:rPr>
          <w:spacing w:val="1"/>
        </w:rPr>
        <w:t xml:space="preserve"> </w:t>
      </w:r>
      <w:r>
        <w:t>Reef</w:t>
      </w:r>
      <w:r>
        <w:rPr>
          <w:spacing w:val="2"/>
        </w:rPr>
        <w:t xml:space="preserve"> </w:t>
      </w:r>
      <w:r>
        <w:t>is</w:t>
      </w:r>
      <w:r>
        <w:rPr>
          <w:spacing w:val="1"/>
        </w:rPr>
        <w:t xml:space="preserve"> </w:t>
      </w:r>
      <w:r>
        <w:t>logistically</w:t>
      </w:r>
      <w:r>
        <w:rPr>
          <w:w w:val="101"/>
        </w:rPr>
        <w:t xml:space="preserve"> </w:t>
      </w:r>
      <w:r>
        <w:rPr>
          <w:rFonts w:cs="Arial"/>
        </w:rPr>
        <w:t>and financially</w:t>
      </w:r>
      <w:r>
        <w:rPr>
          <w:rFonts w:cs="Arial"/>
          <w:spacing w:val="1"/>
        </w:rPr>
        <w:t xml:space="preserve"> </w:t>
      </w:r>
      <w:r>
        <w:rPr>
          <w:rFonts w:cs="Arial"/>
        </w:rPr>
        <w:t>challenging,</w:t>
      </w:r>
      <w:r>
        <w:rPr>
          <w:rFonts w:cs="Arial"/>
          <w:spacing w:val="1"/>
        </w:rPr>
        <w:t xml:space="preserve"> </w:t>
      </w:r>
      <w:r>
        <w:rPr>
          <w:rFonts w:cs="Arial"/>
        </w:rPr>
        <w:t>so the</w:t>
      </w:r>
      <w:r>
        <w:rPr>
          <w:rFonts w:cs="Arial"/>
          <w:spacing w:val="1"/>
        </w:rPr>
        <w:t xml:space="preserve"> </w:t>
      </w:r>
      <w:r>
        <w:rPr>
          <w:rFonts w:cs="Arial"/>
        </w:rPr>
        <w:t>Field</w:t>
      </w:r>
      <w:r>
        <w:rPr>
          <w:rFonts w:cs="Arial"/>
          <w:w w:val="99"/>
        </w:rPr>
        <w:t xml:space="preserve"> </w:t>
      </w:r>
      <w:r>
        <w:t>Management</w:t>
      </w:r>
      <w:r>
        <w:rPr>
          <w:spacing w:val="9"/>
        </w:rPr>
        <w:t xml:space="preserve"> </w:t>
      </w:r>
      <w:r>
        <w:t>P</w:t>
      </w:r>
      <w:r>
        <w:rPr>
          <w:spacing w:val="-5"/>
        </w:rPr>
        <w:t>r</w:t>
      </w:r>
      <w:r>
        <w:t>ogram</w:t>
      </w:r>
      <w:r>
        <w:rPr>
          <w:spacing w:val="9"/>
        </w:rPr>
        <w:t xml:space="preserve"> </w:t>
      </w:r>
      <w:r>
        <w:t>is</w:t>
      </w:r>
      <w:r>
        <w:rPr>
          <w:spacing w:val="10"/>
        </w:rPr>
        <w:t xml:space="preserve"> </w:t>
      </w:r>
      <w:proofErr w:type="spellStart"/>
      <w:r>
        <w:t>trialling</w:t>
      </w:r>
      <w:proofErr w:type="spellEnd"/>
      <w:r>
        <w:rPr>
          <w:spacing w:val="9"/>
        </w:rPr>
        <w:t xml:space="preserve"> </w:t>
      </w:r>
      <w:r>
        <w:t>cutting-edge</w:t>
      </w:r>
      <w:r>
        <w:rPr>
          <w:w w:val="103"/>
        </w:rPr>
        <w:t xml:space="preserve"> </w:t>
      </w:r>
      <w:r>
        <w:t>new</w:t>
      </w:r>
      <w:r>
        <w:rPr>
          <w:spacing w:val="5"/>
        </w:rPr>
        <w:t xml:space="preserve"> </w:t>
      </w:r>
      <w:r>
        <w:t>technologies</w:t>
      </w:r>
      <w:r>
        <w:rPr>
          <w:spacing w:val="4"/>
        </w:rPr>
        <w:t xml:space="preserve"> </w:t>
      </w:r>
      <w:r>
        <w:t>to</w:t>
      </w:r>
      <w:r>
        <w:rPr>
          <w:spacing w:val="5"/>
        </w:rPr>
        <w:t xml:space="preserve"> </w:t>
      </w:r>
      <w:r>
        <w:t>undertake</w:t>
      </w:r>
      <w:r>
        <w:rPr>
          <w:spacing w:val="5"/>
        </w:rPr>
        <w:t xml:space="preserve"> </w:t>
      </w:r>
      <w:r>
        <w:t>bi</w:t>
      </w:r>
      <w:r>
        <w:rPr>
          <w:spacing w:val="-4"/>
        </w:rPr>
        <w:t>r</w:t>
      </w:r>
      <w:r>
        <w:t>d</w:t>
      </w:r>
      <w:r>
        <w:rPr>
          <w:spacing w:val="5"/>
        </w:rPr>
        <w:t xml:space="preserve"> </w:t>
      </w:r>
      <w:r>
        <w:t>surveys</w:t>
      </w:r>
      <w:r>
        <w:rPr>
          <w:w w:val="99"/>
        </w:rPr>
        <w:t xml:space="preserve"> </w:t>
      </w:r>
      <w:r>
        <w:t>on</w:t>
      </w:r>
      <w:r>
        <w:rPr>
          <w:spacing w:val="2"/>
        </w:rPr>
        <w:t xml:space="preserve"> </w:t>
      </w:r>
      <w:r>
        <w:t>Caprico</w:t>
      </w:r>
      <w:r>
        <w:rPr>
          <w:spacing w:val="2"/>
        </w:rPr>
        <w:t>r</w:t>
      </w:r>
      <w:r>
        <w:t>nia</w:t>
      </w:r>
      <w:r>
        <w:rPr>
          <w:spacing w:val="2"/>
        </w:rPr>
        <w:t xml:space="preserve"> </w:t>
      </w:r>
      <w:r>
        <w:t>and</w:t>
      </w:r>
      <w:r>
        <w:rPr>
          <w:spacing w:val="2"/>
        </w:rPr>
        <w:t xml:space="preserve"> </w:t>
      </w:r>
      <w:proofErr w:type="spellStart"/>
      <w:r>
        <w:t>Michaelmas</w:t>
      </w:r>
      <w:proofErr w:type="spellEnd"/>
      <w:r>
        <w:rPr>
          <w:spacing w:val="2"/>
        </w:rPr>
        <w:t xml:space="preserve"> </w:t>
      </w:r>
      <w:r>
        <w:t>cays.</w:t>
      </w:r>
    </w:p>
    <w:p w:rsidR="004278A3" w:rsidRDefault="004278A3" w:rsidP="004278A3">
      <w:pPr>
        <w:pStyle w:val="BodyText"/>
        <w:rPr>
          <w:sz w:val="14"/>
          <w:szCs w:val="14"/>
        </w:rPr>
      </w:pPr>
    </w:p>
    <w:p w:rsidR="004278A3" w:rsidRDefault="004278A3" w:rsidP="004278A3">
      <w:pPr>
        <w:pStyle w:val="BodyText"/>
        <w:ind w:left="0"/>
      </w:pPr>
      <w:r>
        <w:t>During</w:t>
      </w:r>
      <w:r>
        <w:rPr>
          <w:spacing w:val="8"/>
        </w:rPr>
        <w:t xml:space="preserve"> </w:t>
      </w:r>
      <w:r>
        <w:t>the</w:t>
      </w:r>
      <w:r>
        <w:rPr>
          <w:spacing w:val="8"/>
        </w:rPr>
        <w:t xml:space="preserve"> </w:t>
      </w:r>
      <w:r>
        <w:rPr>
          <w:spacing w:val="-4"/>
        </w:rPr>
        <w:t>r</w:t>
      </w:r>
      <w:r>
        <w:t>eporting</w:t>
      </w:r>
      <w:r>
        <w:rPr>
          <w:spacing w:val="8"/>
        </w:rPr>
        <w:t xml:space="preserve"> </w:t>
      </w:r>
      <w:r>
        <w:t>period,</w:t>
      </w:r>
      <w:r>
        <w:rPr>
          <w:spacing w:val="8"/>
        </w:rPr>
        <w:t xml:space="preserve"> </w:t>
      </w:r>
      <w:r>
        <w:t>the</w:t>
      </w:r>
      <w:r>
        <w:rPr>
          <w:spacing w:val="8"/>
        </w:rPr>
        <w:t xml:space="preserve"> </w:t>
      </w:r>
      <w:r>
        <w:t>p</w:t>
      </w:r>
      <w:r>
        <w:rPr>
          <w:spacing w:val="-4"/>
        </w:rPr>
        <w:t>r</w:t>
      </w:r>
      <w:r>
        <w:t>ogram</w:t>
      </w:r>
      <w:r>
        <w:rPr>
          <w:w w:val="101"/>
        </w:rPr>
        <w:t xml:space="preserve"> </w:t>
      </w:r>
      <w:r>
        <w:t>conducted</w:t>
      </w:r>
      <w:r>
        <w:rPr>
          <w:spacing w:val="12"/>
        </w:rPr>
        <w:t xml:space="preserve"> </w:t>
      </w:r>
      <w:r>
        <w:t>an</w:t>
      </w:r>
      <w:r>
        <w:rPr>
          <w:spacing w:val="12"/>
        </w:rPr>
        <w:t xml:space="preserve"> </w:t>
      </w:r>
      <w:r>
        <w:t>acoustic</w:t>
      </w:r>
      <w:r>
        <w:rPr>
          <w:spacing w:val="12"/>
        </w:rPr>
        <w:t xml:space="preserve"> </w:t>
      </w:r>
      <w:r>
        <w:t>monitoring</w:t>
      </w:r>
      <w:r>
        <w:rPr>
          <w:spacing w:val="13"/>
        </w:rPr>
        <w:t xml:space="preserve"> </w:t>
      </w:r>
      <w:r>
        <w:t>trial</w:t>
      </w:r>
      <w:r>
        <w:rPr>
          <w:spacing w:val="12"/>
        </w:rPr>
        <w:t xml:space="preserve"> </w:t>
      </w:r>
      <w:r>
        <w:t>of</w:t>
      </w:r>
      <w:r>
        <w:rPr>
          <w:spacing w:val="12"/>
        </w:rPr>
        <w:t xml:space="preserve"> </w:t>
      </w:r>
      <w:r>
        <w:t>two</w:t>
      </w:r>
      <w:r>
        <w:rPr>
          <w:w w:val="105"/>
        </w:rPr>
        <w:t xml:space="preserve"> </w:t>
      </w:r>
      <w:r>
        <w:rPr>
          <w:rFonts w:cs="Arial"/>
        </w:rPr>
        <w:t>significant</w:t>
      </w:r>
      <w:r>
        <w:rPr>
          <w:rFonts w:cs="Arial"/>
          <w:spacing w:val="10"/>
        </w:rPr>
        <w:t xml:space="preserve"> </w:t>
      </w:r>
      <w:r>
        <w:rPr>
          <w:rFonts w:cs="Arial"/>
        </w:rPr>
        <w:t>bi</w:t>
      </w:r>
      <w:r>
        <w:rPr>
          <w:rFonts w:cs="Arial"/>
          <w:spacing w:val="-4"/>
        </w:rPr>
        <w:t>r</w:t>
      </w:r>
      <w:r>
        <w:rPr>
          <w:rFonts w:cs="Arial"/>
        </w:rPr>
        <w:t>d</w:t>
      </w:r>
      <w:r>
        <w:rPr>
          <w:rFonts w:cs="Arial"/>
          <w:spacing w:val="10"/>
        </w:rPr>
        <w:t xml:space="preserve"> </w:t>
      </w:r>
      <w:r>
        <w:rPr>
          <w:rFonts w:cs="Arial"/>
        </w:rPr>
        <w:t>species</w:t>
      </w:r>
      <w:r>
        <w:rPr>
          <w:rFonts w:cs="Arial"/>
          <w:spacing w:val="11"/>
        </w:rPr>
        <w:t xml:space="preserve"> </w:t>
      </w:r>
      <w:r>
        <w:rPr>
          <w:rFonts w:cs="Arial"/>
        </w:rPr>
        <w:t>—</w:t>
      </w:r>
      <w:r>
        <w:rPr>
          <w:rFonts w:cs="Arial"/>
          <w:spacing w:val="10"/>
        </w:rPr>
        <w:t xml:space="preserve"> </w:t>
      </w:r>
      <w:r>
        <w:rPr>
          <w:rFonts w:cs="Arial"/>
        </w:rPr>
        <w:t>black</w:t>
      </w:r>
      <w:r>
        <w:rPr>
          <w:rFonts w:cs="Arial"/>
          <w:spacing w:val="10"/>
        </w:rPr>
        <w:t xml:space="preserve"> </w:t>
      </w:r>
      <w:proofErr w:type="spellStart"/>
      <w:r>
        <w:rPr>
          <w:rFonts w:cs="Arial"/>
        </w:rPr>
        <w:t>noddies</w:t>
      </w:r>
      <w:proofErr w:type="spellEnd"/>
      <w:r>
        <w:rPr>
          <w:rFonts w:cs="Arial"/>
          <w:spacing w:val="11"/>
        </w:rPr>
        <w:t xml:space="preserve"> </w:t>
      </w:r>
      <w:r>
        <w:rPr>
          <w:rFonts w:cs="Arial"/>
        </w:rPr>
        <w:t>and</w:t>
      </w:r>
      <w:r>
        <w:rPr>
          <w:rFonts w:cs="Arial"/>
          <w:w w:val="101"/>
        </w:rPr>
        <w:t xml:space="preserve"> </w:t>
      </w:r>
      <w:r>
        <w:t>wedge-tailed</w:t>
      </w:r>
      <w:r>
        <w:rPr>
          <w:spacing w:val="4"/>
        </w:rPr>
        <w:t xml:space="preserve"> </w:t>
      </w:r>
      <w:r>
        <w:t>shearwaters</w:t>
      </w:r>
      <w:r>
        <w:rPr>
          <w:spacing w:val="4"/>
        </w:rPr>
        <w:t xml:space="preserve"> </w:t>
      </w:r>
      <w:r>
        <w:t>—</w:t>
      </w:r>
      <w:r>
        <w:rPr>
          <w:spacing w:val="4"/>
        </w:rPr>
        <w:t xml:space="preserve"> </w:t>
      </w:r>
      <w:r>
        <w:t>at</w:t>
      </w:r>
      <w:r>
        <w:rPr>
          <w:spacing w:val="4"/>
        </w:rPr>
        <w:t xml:space="preserve"> </w:t>
      </w:r>
      <w:r>
        <w:t>Caprico</w:t>
      </w:r>
      <w:r>
        <w:rPr>
          <w:spacing w:val="2"/>
        </w:rPr>
        <w:t>r</w:t>
      </w:r>
      <w:r>
        <w:t>nia</w:t>
      </w:r>
      <w:r>
        <w:rPr>
          <w:w w:val="98"/>
        </w:rPr>
        <w:t xml:space="preserve"> </w:t>
      </w:r>
      <w:r>
        <w:t>Cays</w:t>
      </w:r>
      <w:r>
        <w:rPr>
          <w:spacing w:val="-5"/>
        </w:rPr>
        <w:t xml:space="preserve"> </w:t>
      </w:r>
      <w:r>
        <w:t>National</w:t>
      </w:r>
      <w:r>
        <w:rPr>
          <w:spacing w:val="-4"/>
        </w:rPr>
        <w:t xml:space="preserve"> </w:t>
      </w:r>
      <w:r>
        <w:t>Park.</w:t>
      </w:r>
    </w:p>
    <w:p w:rsidR="004278A3" w:rsidRDefault="004278A3" w:rsidP="004278A3">
      <w:pPr>
        <w:pStyle w:val="BodyText"/>
        <w:rPr>
          <w:sz w:val="14"/>
          <w:szCs w:val="14"/>
        </w:rPr>
      </w:pPr>
    </w:p>
    <w:p w:rsidR="004278A3" w:rsidRDefault="004278A3" w:rsidP="004278A3">
      <w:pPr>
        <w:pStyle w:val="BodyText"/>
        <w:ind w:left="0"/>
      </w:pPr>
      <w:r>
        <w:t>The</w:t>
      </w:r>
      <w:r>
        <w:rPr>
          <w:spacing w:val="4"/>
        </w:rPr>
        <w:t xml:space="preserve"> </w:t>
      </w:r>
      <w:r>
        <w:t>monitoring</w:t>
      </w:r>
      <w:r>
        <w:rPr>
          <w:spacing w:val="5"/>
        </w:rPr>
        <w:t xml:space="preserve"> </w:t>
      </w:r>
      <w:r>
        <w:t>devices,</w:t>
      </w:r>
      <w:r>
        <w:rPr>
          <w:spacing w:val="4"/>
        </w:rPr>
        <w:t xml:space="preserve"> </w:t>
      </w:r>
      <w:r>
        <w:t>with</w:t>
      </w:r>
      <w:r>
        <w:rPr>
          <w:spacing w:val="5"/>
        </w:rPr>
        <w:t xml:space="preserve"> </w:t>
      </w:r>
      <w:r>
        <w:t>pairs</w:t>
      </w:r>
      <w:r>
        <w:rPr>
          <w:spacing w:val="5"/>
        </w:rPr>
        <w:t xml:space="preserve"> </w:t>
      </w:r>
      <w:r>
        <w:t>of</w:t>
      </w:r>
      <w:r>
        <w:rPr>
          <w:w w:val="104"/>
        </w:rPr>
        <w:t xml:space="preserve"> </w:t>
      </w:r>
      <w:r>
        <w:t>weatherp</w:t>
      </w:r>
      <w:r>
        <w:rPr>
          <w:spacing w:val="-4"/>
        </w:rPr>
        <w:t>r</w:t>
      </w:r>
      <w:r>
        <w:t>oof</w:t>
      </w:r>
      <w:r>
        <w:rPr>
          <w:spacing w:val="19"/>
        </w:rPr>
        <w:t xml:space="preserve"> </w:t>
      </w:r>
      <w:r>
        <w:t>mic</w:t>
      </w:r>
      <w:r>
        <w:rPr>
          <w:spacing w:val="-4"/>
        </w:rPr>
        <w:t>r</w:t>
      </w:r>
      <w:r>
        <w:t>ophones,</w:t>
      </w:r>
      <w:r>
        <w:rPr>
          <w:spacing w:val="19"/>
        </w:rPr>
        <w:t xml:space="preserve"> </w:t>
      </w:r>
      <w:r>
        <w:rPr>
          <w:spacing w:val="-4"/>
        </w:rPr>
        <w:t>r</w:t>
      </w:r>
      <w:r>
        <w:t>eco</w:t>
      </w:r>
      <w:r>
        <w:rPr>
          <w:spacing w:val="-4"/>
        </w:rPr>
        <w:t>r</w:t>
      </w:r>
      <w:r>
        <w:t>ded</w:t>
      </w:r>
      <w:r>
        <w:rPr>
          <w:spacing w:val="19"/>
        </w:rPr>
        <w:t xml:space="preserve"> </w:t>
      </w:r>
      <w:r>
        <w:t>bi</w:t>
      </w:r>
      <w:r>
        <w:rPr>
          <w:spacing w:val="-4"/>
        </w:rPr>
        <w:t>r</w:t>
      </w:r>
      <w:r>
        <w:t>d</w:t>
      </w:r>
      <w:r>
        <w:rPr>
          <w:w w:val="106"/>
        </w:rPr>
        <w:t xml:space="preserve"> </w:t>
      </w:r>
      <w:r>
        <w:t>calls</w:t>
      </w:r>
      <w:r>
        <w:rPr>
          <w:spacing w:val="3"/>
        </w:rPr>
        <w:t xml:space="preserve"> </w:t>
      </w:r>
      <w:r>
        <w:t>at</w:t>
      </w:r>
      <w:r>
        <w:rPr>
          <w:spacing w:val="4"/>
        </w:rPr>
        <w:t xml:space="preserve"> </w:t>
      </w:r>
      <w:r>
        <w:t>10-minute</w:t>
      </w:r>
      <w:r>
        <w:rPr>
          <w:spacing w:val="4"/>
        </w:rPr>
        <w:t xml:space="preserve"> </w:t>
      </w:r>
      <w:r>
        <w:t>intervals.</w:t>
      </w:r>
    </w:p>
    <w:p w:rsidR="004278A3" w:rsidRDefault="004278A3" w:rsidP="004278A3">
      <w:pPr>
        <w:pStyle w:val="BodyText"/>
        <w:rPr>
          <w:sz w:val="14"/>
          <w:szCs w:val="14"/>
        </w:rPr>
      </w:pPr>
    </w:p>
    <w:p w:rsidR="004278A3" w:rsidRDefault="004278A3" w:rsidP="004278A3">
      <w:pPr>
        <w:pStyle w:val="BodyText"/>
        <w:ind w:left="0"/>
      </w:pPr>
      <w:r>
        <w:t>The</w:t>
      </w:r>
      <w:r>
        <w:rPr>
          <w:spacing w:val="1"/>
        </w:rPr>
        <w:t xml:space="preserve"> </w:t>
      </w:r>
      <w:r>
        <w:t>trial</w:t>
      </w:r>
      <w:r>
        <w:rPr>
          <w:spacing w:val="2"/>
        </w:rPr>
        <w:t xml:space="preserve"> </w:t>
      </w:r>
      <w:r>
        <w:t>was</w:t>
      </w:r>
      <w:r>
        <w:rPr>
          <w:spacing w:val="1"/>
        </w:rPr>
        <w:t xml:space="preserve"> </w:t>
      </w:r>
      <w:r>
        <w:t>successful</w:t>
      </w:r>
      <w:r>
        <w:rPr>
          <w:spacing w:val="2"/>
        </w:rPr>
        <w:t xml:space="preserve"> </w:t>
      </w:r>
      <w:r>
        <w:t>in</w:t>
      </w:r>
      <w:r>
        <w:rPr>
          <w:spacing w:val="2"/>
        </w:rPr>
        <w:t xml:space="preserve"> </w:t>
      </w:r>
      <w:r>
        <w:t>estimating</w:t>
      </w:r>
      <w:r>
        <w:rPr>
          <w:spacing w:val="1"/>
        </w:rPr>
        <w:t xml:space="preserve"> </w:t>
      </w:r>
      <w:r>
        <w:t>the</w:t>
      </w:r>
      <w:r>
        <w:rPr>
          <w:w w:val="101"/>
        </w:rPr>
        <w:t xml:space="preserve"> </w:t>
      </w:r>
      <w:r>
        <w:t>density</w:t>
      </w:r>
      <w:r>
        <w:rPr>
          <w:spacing w:val="9"/>
        </w:rPr>
        <w:t xml:space="preserve"> </w:t>
      </w:r>
      <w:r>
        <w:t>of</w:t>
      </w:r>
      <w:r>
        <w:rPr>
          <w:spacing w:val="10"/>
        </w:rPr>
        <w:t xml:space="preserve"> </w:t>
      </w:r>
      <w:r>
        <w:t>wedge-tailed</w:t>
      </w:r>
      <w:r>
        <w:rPr>
          <w:spacing w:val="10"/>
        </w:rPr>
        <w:t xml:space="preserve"> </w:t>
      </w:r>
      <w:r>
        <w:t>shearwater</w:t>
      </w:r>
      <w:r>
        <w:rPr>
          <w:spacing w:val="10"/>
        </w:rPr>
        <w:t xml:space="preserve"> </w:t>
      </w:r>
      <w:r>
        <w:t>bur</w:t>
      </w:r>
      <w:r>
        <w:rPr>
          <w:spacing w:val="-4"/>
        </w:rPr>
        <w:t>r</w:t>
      </w:r>
      <w:r>
        <w:t>ows</w:t>
      </w:r>
      <w:r>
        <w:rPr>
          <w:w w:val="103"/>
        </w:rPr>
        <w:t xml:space="preserve"> </w:t>
      </w:r>
      <w:r>
        <w:t>and</w:t>
      </w:r>
      <w:r>
        <w:rPr>
          <w:spacing w:val="3"/>
        </w:rPr>
        <w:t xml:space="preserve"> </w:t>
      </w:r>
      <w:r>
        <w:t>has</w:t>
      </w:r>
      <w:r>
        <w:rPr>
          <w:spacing w:val="3"/>
        </w:rPr>
        <w:t xml:space="preserve"> </w:t>
      </w:r>
      <w:r>
        <w:t>been</w:t>
      </w:r>
      <w:r>
        <w:rPr>
          <w:spacing w:val="3"/>
        </w:rPr>
        <w:t xml:space="preserve"> </w:t>
      </w:r>
      <w:r>
        <w:t>expanded</w:t>
      </w:r>
      <w:r>
        <w:rPr>
          <w:spacing w:val="4"/>
        </w:rPr>
        <w:t xml:space="preserve"> </w:t>
      </w:r>
      <w:r>
        <w:t>to</w:t>
      </w:r>
      <w:r>
        <w:rPr>
          <w:spacing w:val="3"/>
        </w:rPr>
        <w:t xml:space="preserve"> </w:t>
      </w:r>
      <w:r>
        <w:t>test</w:t>
      </w:r>
      <w:r>
        <w:rPr>
          <w:spacing w:val="3"/>
        </w:rPr>
        <w:t xml:space="preserve"> </w:t>
      </w:r>
      <w:r>
        <w:t>whether</w:t>
      </w:r>
      <w:r>
        <w:rPr>
          <w:spacing w:val="3"/>
        </w:rPr>
        <w:t xml:space="preserve"> </w:t>
      </w:r>
      <w:r>
        <w:t>other</w:t>
      </w:r>
      <w:r>
        <w:rPr>
          <w:w w:val="101"/>
        </w:rPr>
        <w:t xml:space="preserve"> </w:t>
      </w:r>
      <w:r>
        <w:t>species</w:t>
      </w:r>
      <w:r>
        <w:rPr>
          <w:spacing w:val="8"/>
        </w:rPr>
        <w:t xml:space="preserve"> </w:t>
      </w:r>
      <w:r>
        <w:t>can</w:t>
      </w:r>
      <w:r>
        <w:rPr>
          <w:spacing w:val="8"/>
        </w:rPr>
        <w:t xml:space="preserve"> </w:t>
      </w:r>
      <w:r>
        <w:t>also</w:t>
      </w:r>
      <w:r>
        <w:rPr>
          <w:spacing w:val="8"/>
        </w:rPr>
        <w:t xml:space="preserve"> </w:t>
      </w:r>
      <w:r>
        <w:t>be</w:t>
      </w:r>
      <w:r>
        <w:rPr>
          <w:spacing w:val="8"/>
        </w:rPr>
        <w:t xml:space="preserve"> </w:t>
      </w:r>
      <w:r>
        <w:t>‘counted’</w:t>
      </w:r>
      <w:r>
        <w:rPr>
          <w:spacing w:val="9"/>
        </w:rPr>
        <w:t xml:space="preserve"> </w:t>
      </w:r>
      <w:r>
        <w:t>using</w:t>
      </w:r>
      <w:r>
        <w:rPr>
          <w:spacing w:val="8"/>
        </w:rPr>
        <w:t xml:space="preserve"> </w:t>
      </w:r>
      <w:r>
        <w:t>this</w:t>
      </w:r>
      <w:r>
        <w:rPr>
          <w:w w:val="102"/>
        </w:rPr>
        <w:t xml:space="preserve"> </w:t>
      </w:r>
      <w:r>
        <w:t>technique.</w:t>
      </w:r>
    </w:p>
    <w:p w:rsidR="004278A3" w:rsidRDefault="004278A3" w:rsidP="004278A3">
      <w:pPr>
        <w:pStyle w:val="BodyText"/>
        <w:rPr>
          <w:sz w:val="14"/>
          <w:szCs w:val="14"/>
        </w:rPr>
      </w:pPr>
    </w:p>
    <w:p w:rsidR="004278A3" w:rsidRDefault="004278A3" w:rsidP="004278A3">
      <w:pPr>
        <w:pStyle w:val="BodyText"/>
        <w:ind w:left="0"/>
        <w:rPr>
          <w:spacing w:val="-15"/>
        </w:rPr>
      </w:pPr>
      <w:r>
        <w:t>In</w:t>
      </w:r>
      <w:r>
        <w:rPr>
          <w:spacing w:val="1"/>
        </w:rPr>
        <w:t xml:space="preserve"> </w:t>
      </w:r>
      <w:r>
        <w:t>July</w:t>
      </w:r>
      <w:r>
        <w:rPr>
          <w:spacing w:val="1"/>
        </w:rPr>
        <w:t xml:space="preserve"> </w:t>
      </w:r>
      <w:r>
        <w:t>2013</w:t>
      </w:r>
      <w:r>
        <w:rPr>
          <w:spacing w:val="1"/>
        </w:rPr>
        <w:t xml:space="preserve"> </w:t>
      </w:r>
      <w:r>
        <w:t>a</w:t>
      </w:r>
      <w:r>
        <w:rPr>
          <w:spacing w:val="1"/>
        </w:rPr>
        <w:t xml:space="preserve"> </w:t>
      </w:r>
      <w:r>
        <w:t>trial</w:t>
      </w:r>
      <w:r>
        <w:rPr>
          <w:spacing w:val="1"/>
        </w:rPr>
        <w:t xml:space="preserve"> </w:t>
      </w:r>
      <w:r>
        <w:t>video</w:t>
      </w:r>
      <w:r>
        <w:rPr>
          <w:spacing w:val="2"/>
        </w:rPr>
        <w:t xml:space="preserve"> </w:t>
      </w:r>
      <w:r>
        <w:t>camera</w:t>
      </w:r>
      <w:r>
        <w:rPr>
          <w:spacing w:val="1"/>
        </w:rPr>
        <w:t xml:space="preserve"> </w:t>
      </w:r>
      <w:r>
        <w:t>for</w:t>
      </w:r>
      <w:r>
        <w:rPr>
          <w:w w:val="103"/>
        </w:rPr>
        <w:t xml:space="preserve"> </w:t>
      </w:r>
      <w:r>
        <w:t>monitoring</w:t>
      </w:r>
      <w:r>
        <w:rPr>
          <w:spacing w:val="4"/>
        </w:rPr>
        <w:t xml:space="preserve"> </w:t>
      </w:r>
      <w:r>
        <w:t>seabi</w:t>
      </w:r>
      <w:r>
        <w:rPr>
          <w:spacing w:val="-5"/>
        </w:rPr>
        <w:t>r</w:t>
      </w:r>
      <w:r>
        <w:t>d</w:t>
      </w:r>
      <w:r>
        <w:rPr>
          <w:spacing w:val="4"/>
        </w:rPr>
        <w:t xml:space="preserve"> </w:t>
      </w:r>
      <w:r>
        <w:t>numbers</w:t>
      </w:r>
      <w:r>
        <w:rPr>
          <w:spacing w:val="4"/>
        </w:rPr>
        <w:t xml:space="preserve"> </w:t>
      </w:r>
      <w:r>
        <w:t>was</w:t>
      </w:r>
      <w:r>
        <w:rPr>
          <w:spacing w:val="4"/>
        </w:rPr>
        <w:t xml:space="preserve"> </w:t>
      </w:r>
      <w:r>
        <w:t>installed</w:t>
      </w:r>
      <w:r>
        <w:rPr>
          <w:spacing w:val="4"/>
        </w:rPr>
        <w:t xml:space="preserve"> </w:t>
      </w:r>
      <w:r>
        <w:t>on</w:t>
      </w:r>
      <w:r>
        <w:rPr>
          <w:w w:val="101"/>
        </w:rPr>
        <w:t xml:space="preserve"> </w:t>
      </w:r>
      <w:proofErr w:type="spellStart"/>
      <w:r>
        <w:t>Michaelmas</w:t>
      </w:r>
      <w:proofErr w:type="spellEnd"/>
      <w:r>
        <w:rPr>
          <w:spacing w:val="-6"/>
        </w:rPr>
        <w:t xml:space="preserve"> </w:t>
      </w:r>
      <w:r>
        <w:t>Ca</w:t>
      </w:r>
      <w:r>
        <w:rPr>
          <w:spacing w:val="-15"/>
        </w:rPr>
        <w:t>y</w:t>
      </w:r>
      <w:r w:rsidR="001159FC">
        <w:rPr>
          <w:spacing w:val="-15"/>
        </w:rPr>
        <w:t>.</w:t>
      </w:r>
    </w:p>
    <w:p w:rsidR="004278A3" w:rsidRDefault="004278A3" w:rsidP="001159FC">
      <w:pPr>
        <w:pStyle w:val="BodyText"/>
        <w:ind w:left="0"/>
      </w:pPr>
      <w:r>
        <w:rPr>
          <w:spacing w:val="-15"/>
        </w:rPr>
        <w:br w:type="column"/>
      </w:r>
      <w:r>
        <w:lastRenderedPageBreak/>
        <w:t>The</w:t>
      </w:r>
      <w:r>
        <w:rPr>
          <w:spacing w:val="5"/>
        </w:rPr>
        <w:t xml:space="preserve"> </w:t>
      </w:r>
      <w:r>
        <w:t>pole-mounted</w:t>
      </w:r>
      <w:r>
        <w:rPr>
          <w:spacing w:val="6"/>
        </w:rPr>
        <w:t xml:space="preserve"> </w:t>
      </w:r>
      <w:r>
        <w:t>surveillance</w:t>
      </w:r>
      <w:r>
        <w:rPr>
          <w:spacing w:val="6"/>
        </w:rPr>
        <w:t xml:space="preserve"> </w:t>
      </w:r>
      <w:r>
        <w:t>camera</w:t>
      </w:r>
      <w:r>
        <w:rPr>
          <w:spacing w:val="6"/>
        </w:rPr>
        <w:t xml:space="preserve"> </w:t>
      </w:r>
      <w:r>
        <w:t>with</w:t>
      </w:r>
      <w:r>
        <w:rPr>
          <w:w w:val="104"/>
        </w:rPr>
        <w:t xml:space="preserve"> </w:t>
      </w:r>
      <w:r>
        <w:t>pan,</w:t>
      </w:r>
      <w:r>
        <w:rPr>
          <w:spacing w:val="10"/>
        </w:rPr>
        <w:t xml:space="preserve"> </w:t>
      </w:r>
      <w:r>
        <w:t>tilt</w:t>
      </w:r>
      <w:r>
        <w:rPr>
          <w:spacing w:val="10"/>
        </w:rPr>
        <w:t xml:space="preserve"> </w:t>
      </w:r>
      <w:r>
        <w:t>and</w:t>
      </w:r>
      <w:r>
        <w:rPr>
          <w:spacing w:val="11"/>
        </w:rPr>
        <w:t xml:space="preserve"> </w:t>
      </w:r>
      <w:r>
        <w:t>20-times</w:t>
      </w:r>
      <w:r>
        <w:rPr>
          <w:spacing w:val="10"/>
        </w:rPr>
        <w:t xml:space="preserve"> </w:t>
      </w:r>
      <w:r>
        <w:t>optical</w:t>
      </w:r>
      <w:r>
        <w:rPr>
          <w:spacing w:val="11"/>
        </w:rPr>
        <w:t xml:space="preserve"> </w:t>
      </w:r>
      <w:r>
        <w:t>zoom</w:t>
      </w:r>
      <w:r>
        <w:rPr>
          <w:spacing w:val="10"/>
        </w:rPr>
        <w:t xml:space="preserve"> </w:t>
      </w:r>
      <w:r>
        <w:t>capacity</w:t>
      </w:r>
      <w:r>
        <w:rPr>
          <w:w w:val="102"/>
        </w:rPr>
        <w:t xml:space="preserve"> </w:t>
      </w:r>
      <w:r>
        <w:rPr>
          <w:rFonts w:cs="Arial"/>
        </w:rPr>
        <w:t>takes</w:t>
      </w:r>
      <w:r>
        <w:rPr>
          <w:rFonts w:cs="Arial"/>
          <w:spacing w:val="9"/>
        </w:rPr>
        <w:t xml:space="preserve"> </w:t>
      </w:r>
      <w:r>
        <w:rPr>
          <w:rFonts w:cs="Arial"/>
        </w:rPr>
        <w:t>high-definition</w:t>
      </w:r>
      <w:r>
        <w:rPr>
          <w:rFonts w:cs="Arial"/>
          <w:spacing w:val="10"/>
        </w:rPr>
        <w:t xml:space="preserve"> </w:t>
      </w:r>
      <w:r>
        <w:rPr>
          <w:rFonts w:cs="Arial"/>
        </w:rPr>
        <w:t>footage,</w:t>
      </w:r>
      <w:r>
        <w:rPr>
          <w:rFonts w:cs="Arial"/>
          <w:spacing w:val="9"/>
        </w:rPr>
        <w:t xml:space="preserve"> </w:t>
      </w:r>
      <w:r>
        <w:rPr>
          <w:rFonts w:cs="Arial"/>
        </w:rPr>
        <w:t xml:space="preserve">enabling </w:t>
      </w:r>
      <w:r>
        <w:t>Queensland</w:t>
      </w:r>
      <w:r>
        <w:rPr>
          <w:spacing w:val="1"/>
        </w:rPr>
        <w:t xml:space="preserve"> </w:t>
      </w:r>
      <w:r>
        <w:t>Parks</w:t>
      </w:r>
      <w:r>
        <w:rPr>
          <w:spacing w:val="1"/>
        </w:rPr>
        <w:t xml:space="preserve"> </w:t>
      </w:r>
      <w:r>
        <w:t>and</w:t>
      </w:r>
      <w:r>
        <w:rPr>
          <w:spacing w:val="1"/>
        </w:rPr>
        <w:t xml:space="preserve"> </w:t>
      </w:r>
      <w:r>
        <w:t>Wildlife</w:t>
      </w:r>
      <w:r>
        <w:rPr>
          <w:spacing w:val="1"/>
        </w:rPr>
        <w:t xml:space="preserve"> </w:t>
      </w:r>
      <w:r>
        <w:t>sta</w:t>
      </w:r>
      <w:r>
        <w:rPr>
          <w:spacing w:val="-4"/>
        </w:rPr>
        <w:t>f</w:t>
      </w:r>
      <w:r>
        <w:t>f</w:t>
      </w:r>
      <w:r>
        <w:rPr>
          <w:spacing w:val="1"/>
        </w:rPr>
        <w:t xml:space="preserve"> </w:t>
      </w:r>
      <w:r>
        <w:t>to</w:t>
      </w:r>
      <w:r>
        <w:rPr>
          <w:spacing w:val="1"/>
        </w:rPr>
        <w:t xml:space="preserve"> </w:t>
      </w:r>
      <w:r>
        <w:t>view the island</w:t>
      </w:r>
      <w:r>
        <w:rPr>
          <w:spacing w:val="1"/>
        </w:rPr>
        <w:t xml:space="preserve"> </w:t>
      </w:r>
      <w:r>
        <w:t>on</w:t>
      </w:r>
      <w:r>
        <w:rPr>
          <w:spacing w:val="1"/>
        </w:rPr>
        <w:t xml:space="preserve"> </w:t>
      </w:r>
      <w:r>
        <w:t>a daily</w:t>
      </w:r>
      <w:r>
        <w:rPr>
          <w:spacing w:val="1"/>
        </w:rPr>
        <w:t xml:space="preserve"> </w:t>
      </w:r>
      <w:r>
        <w:t>basis,</w:t>
      </w:r>
      <w:r>
        <w:rPr>
          <w:spacing w:val="1"/>
        </w:rPr>
        <w:t xml:space="preserve"> </w:t>
      </w:r>
      <w:r>
        <w:t>within</w:t>
      </w:r>
      <w:r>
        <w:rPr>
          <w:spacing w:val="1"/>
        </w:rPr>
        <w:t xml:space="preserve"> </w:t>
      </w:r>
      <w:r>
        <w:t>a 360 deg</w:t>
      </w:r>
      <w:r>
        <w:rPr>
          <w:spacing w:val="-4"/>
        </w:rPr>
        <w:t>r</w:t>
      </w:r>
      <w:r>
        <w:t>ee</w:t>
      </w:r>
      <w:r>
        <w:rPr>
          <w:spacing w:val="3"/>
        </w:rPr>
        <w:t xml:space="preserve"> </w:t>
      </w:r>
      <w:r>
        <w:t>a</w:t>
      </w:r>
      <w:r>
        <w:rPr>
          <w:spacing w:val="-5"/>
        </w:rPr>
        <w:t>r</w:t>
      </w:r>
      <w:r>
        <w:t>c</w:t>
      </w:r>
      <w:r>
        <w:rPr>
          <w:spacing w:val="3"/>
        </w:rPr>
        <w:t xml:space="preserve"> </w:t>
      </w:r>
      <w:r>
        <w:t>of</w:t>
      </w:r>
      <w:r>
        <w:rPr>
          <w:spacing w:val="3"/>
        </w:rPr>
        <w:t xml:space="preserve"> </w:t>
      </w:r>
      <w:r>
        <w:t>the</w:t>
      </w:r>
      <w:r>
        <w:rPr>
          <w:spacing w:val="3"/>
        </w:rPr>
        <w:t xml:space="preserve"> </w:t>
      </w:r>
      <w:r>
        <w:t>camera</w:t>
      </w:r>
      <w:r>
        <w:rPr>
          <w:spacing w:val="-14"/>
        </w:rPr>
        <w:t>’</w:t>
      </w:r>
      <w:r>
        <w:t>s</w:t>
      </w:r>
      <w:r>
        <w:rPr>
          <w:spacing w:val="3"/>
        </w:rPr>
        <w:t xml:space="preserve"> </w:t>
      </w:r>
      <w:r>
        <w:t>line</w:t>
      </w:r>
      <w:r>
        <w:rPr>
          <w:spacing w:val="3"/>
        </w:rPr>
        <w:t xml:space="preserve"> </w:t>
      </w:r>
      <w:r>
        <w:t>of</w:t>
      </w:r>
      <w:r>
        <w:rPr>
          <w:spacing w:val="4"/>
        </w:rPr>
        <w:t xml:space="preserve"> </w:t>
      </w:r>
      <w:r>
        <w:t>sight.</w:t>
      </w:r>
    </w:p>
    <w:p w:rsidR="004278A3" w:rsidRDefault="004278A3" w:rsidP="004278A3">
      <w:pPr>
        <w:pStyle w:val="BodyText"/>
        <w:rPr>
          <w:sz w:val="14"/>
          <w:szCs w:val="14"/>
        </w:rPr>
      </w:pPr>
    </w:p>
    <w:p w:rsidR="004278A3" w:rsidRDefault="004278A3" w:rsidP="001159FC">
      <w:pPr>
        <w:pStyle w:val="BodyText"/>
        <w:ind w:left="0"/>
      </w:pPr>
      <w:r>
        <w:t>On-site</w:t>
      </w:r>
      <w:r>
        <w:rPr>
          <w:spacing w:val="15"/>
        </w:rPr>
        <w:t xml:space="preserve"> </w:t>
      </w:r>
      <w:r>
        <w:t>g</w:t>
      </w:r>
      <w:r>
        <w:rPr>
          <w:spacing w:val="-4"/>
        </w:rPr>
        <w:t>r</w:t>
      </w:r>
      <w:r>
        <w:t>ound-</w:t>
      </w:r>
      <w:proofErr w:type="spellStart"/>
      <w:r>
        <w:t>truthing</w:t>
      </w:r>
      <w:proofErr w:type="spellEnd"/>
      <w:r>
        <w:rPr>
          <w:spacing w:val="16"/>
        </w:rPr>
        <w:t xml:space="preserve"> </w:t>
      </w:r>
      <w:r>
        <w:t>counts</w:t>
      </w:r>
      <w:r>
        <w:rPr>
          <w:spacing w:val="16"/>
        </w:rPr>
        <w:t xml:space="preserve"> </w:t>
      </w:r>
      <w:r>
        <w:t>will</w:t>
      </w:r>
      <w:r>
        <w:rPr>
          <w:spacing w:val="16"/>
        </w:rPr>
        <w:t xml:space="preserve"> </w:t>
      </w:r>
      <w:r>
        <w:t>be</w:t>
      </w:r>
      <w:r>
        <w:rPr>
          <w:w w:val="101"/>
        </w:rPr>
        <w:t xml:space="preserve"> </w:t>
      </w:r>
      <w:r>
        <w:t>compa</w:t>
      </w:r>
      <w:r>
        <w:rPr>
          <w:spacing w:val="-4"/>
        </w:rPr>
        <w:t>r</w:t>
      </w:r>
      <w:r>
        <w:t>ed</w:t>
      </w:r>
      <w:r>
        <w:rPr>
          <w:spacing w:val="10"/>
        </w:rPr>
        <w:t xml:space="preserve"> </w:t>
      </w:r>
      <w:r>
        <w:t>with</w:t>
      </w:r>
      <w:r>
        <w:rPr>
          <w:spacing w:val="11"/>
        </w:rPr>
        <w:t xml:space="preserve"> </w:t>
      </w:r>
      <w:r>
        <w:t>counts</w:t>
      </w:r>
      <w:r>
        <w:rPr>
          <w:spacing w:val="10"/>
        </w:rPr>
        <w:t xml:space="preserve"> </w:t>
      </w:r>
      <w:r>
        <w:t>of</w:t>
      </w:r>
      <w:r>
        <w:rPr>
          <w:spacing w:val="11"/>
        </w:rPr>
        <w:t xml:space="preserve"> </w:t>
      </w:r>
      <w:r>
        <w:t>the</w:t>
      </w:r>
      <w:r>
        <w:rPr>
          <w:spacing w:val="10"/>
        </w:rPr>
        <w:t xml:space="preserve"> </w:t>
      </w:r>
      <w:r>
        <w:t>camera</w:t>
      </w:r>
      <w:r>
        <w:rPr>
          <w:spacing w:val="11"/>
        </w:rPr>
        <w:t xml:space="preserve"> </w:t>
      </w:r>
      <w:r>
        <w:t>footage</w:t>
      </w:r>
      <w:r>
        <w:rPr>
          <w:w w:val="102"/>
        </w:rPr>
        <w:t xml:space="preserve"> </w:t>
      </w:r>
      <w:r>
        <w:t>to</w:t>
      </w:r>
      <w:r>
        <w:rPr>
          <w:spacing w:val="1"/>
        </w:rPr>
        <w:t xml:space="preserve"> </w:t>
      </w:r>
      <w:r>
        <w:t>assess</w:t>
      </w:r>
      <w:r>
        <w:rPr>
          <w:spacing w:val="2"/>
        </w:rPr>
        <w:t xml:space="preserve"> </w:t>
      </w:r>
      <w:r>
        <w:t>whether</w:t>
      </w:r>
      <w:r>
        <w:rPr>
          <w:spacing w:val="2"/>
        </w:rPr>
        <w:t xml:space="preserve"> </w:t>
      </w:r>
      <w:r>
        <w:t>autonomous</w:t>
      </w:r>
      <w:r>
        <w:rPr>
          <w:spacing w:val="2"/>
        </w:rPr>
        <w:t xml:space="preserve"> </w:t>
      </w:r>
      <w:r>
        <w:t>camera systems</w:t>
      </w:r>
      <w:r>
        <w:rPr>
          <w:spacing w:val="3"/>
        </w:rPr>
        <w:t xml:space="preserve"> </w:t>
      </w:r>
      <w:r>
        <w:t>can</w:t>
      </w:r>
      <w:r>
        <w:rPr>
          <w:spacing w:val="4"/>
        </w:rPr>
        <w:t xml:space="preserve"> </w:t>
      </w:r>
      <w:r>
        <w:t>p</w:t>
      </w:r>
      <w:r>
        <w:rPr>
          <w:spacing w:val="-4"/>
        </w:rPr>
        <w:t>r</w:t>
      </w:r>
      <w:r>
        <w:t>ovide</w:t>
      </w:r>
      <w:r>
        <w:rPr>
          <w:spacing w:val="4"/>
        </w:rPr>
        <w:t xml:space="preserve"> </w:t>
      </w:r>
      <w:r>
        <w:rPr>
          <w:spacing w:val="-4"/>
        </w:rPr>
        <w:t>r</w:t>
      </w:r>
      <w:r>
        <w:t>eliable</w:t>
      </w:r>
      <w:r>
        <w:rPr>
          <w:spacing w:val="4"/>
        </w:rPr>
        <w:t xml:space="preserve"> </w:t>
      </w:r>
      <w:r>
        <w:t>data</w:t>
      </w:r>
      <w:r>
        <w:rPr>
          <w:spacing w:val="3"/>
        </w:rPr>
        <w:t xml:space="preserve"> </w:t>
      </w:r>
      <w:r>
        <w:t>on</w:t>
      </w:r>
      <w:r>
        <w:rPr>
          <w:spacing w:val="4"/>
        </w:rPr>
        <w:t xml:space="preserve"> </w:t>
      </w:r>
      <w:r>
        <w:t>seabi</w:t>
      </w:r>
      <w:r>
        <w:rPr>
          <w:spacing w:val="-5"/>
        </w:rPr>
        <w:t>r</w:t>
      </w:r>
      <w:r>
        <w:t>d</w:t>
      </w:r>
      <w:r>
        <w:rPr>
          <w:w w:val="106"/>
        </w:rPr>
        <w:t xml:space="preserve"> </w:t>
      </w:r>
      <w:r>
        <w:t>numbers</w:t>
      </w:r>
      <w:r>
        <w:rPr>
          <w:spacing w:val="1"/>
        </w:rPr>
        <w:t xml:space="preserve"> </w:t>
      </w:r>
      <w:r>
        <w:t>year</w:t>
      </w:r>
      <w:r>
        <w:rPr>
          <w:spacing w:val="1"/>
        </w:rPr>
        <w:t xml:space="preserve"> </w:t>
      </w:r>
      <w:r>
        <w:rPr>
          <w:spacing w:val="-4"/>
        </w:rPr>
        <w:t>r</w:t>
      </w:r>
      <w:r>
        <w:t>ound.</w:t>
      </w:r>
    </w:p>
    <w:p w:rsidR="004278A3" w:rsidRDefault="004278A3" w:rsidP="004278A3">
      <w:pPr>
        <w:pStyle w:val="BodyText"/>
        <w:rPr>
          <w:sz w:val="14"/>
          <w:szCs w:val="14"/>
        </w:rPr>
      </w:pPr>
    </w:p>
    <w:p w:rsidR="004278A3" w:rsidRDefault="004278A3" w:rsidP="001159FC">
      <w:pPr>
        <w:pStyle w:val="BodyText"/>
        <w:ind w:left="0"/>
      </w:pPr>
      <w:r>
        <w:t>Because</w:t>
      </w:r>
      <w:r>
        <w:rPr>
          <w:spacing w:val="-1"/>
        </w:rPr>
        <w:t xml:space="preserve"> </w:t>
      </w:r>
      <w:r>
        <w:t>these</w:t>
      </w:r>
      <w:r>
        <w:rPr>
          <w:spacing w:val="-1"/>
        </w:rPr>
        <w:t xml:space="preserve"> </w:t>
      </w:r>
      <w:r>
        <w:t>devices can</w:t>
      </w:r>
      <w:r>
        <w:rPr>
          <w:spacing w:val="-1"/>
        </w:rPr>
        <w:t xml:space="preserve"> </w:t>
      </w:r>
      <w:r>
        <w:t>gather information</w:t>
      </w:r>
      <w:r>
        <w:rPr>
          <w:spacing w:val="8"/>
        </w:rPr>
        <w:t xml:space="preserve"> </w:t>
      </w:r>
      <w:r>
        <w:t>th</w:t>
      </w:r>
      <w:r>
        <w:rPr>
          <w:spacing w:val="-4"/>
        </w:rPr>
        <w:t>r</w:t>
      </w:r>
      <w:r>
        <w:t>oughout</w:t>
      </w:r>
      <w:r>
        <w:rPr>
          <w:spacing w:val="9"/>
        </w:rPr>
        <w:t xml:space="preserve"> </w:t>
      </w:r>
      <w:r>
        <w:t>the</w:t>
      </w:r>
      <w:r>
        <w:rPr>
          <w:spacing w:val="9"/>
        </w:rPr>
        <w:t xml:space="preserve"> </w:t>
      </w:r>
      <w:r>
        <w:t>yea</w:t>
      </w:r>
      <w:r>
        <w:rPr>
          <w:spacing w:val="-18"/>
        </w:rPr>
        <w:t>r</w:t>
      </w:r>
      <w:r>
        <w:t>,</w:t>
      </w:r>
      <w:r>
        <w:rPr>
          <w:spacing w:val="9"/>
        </w:rPr>
        <w:t xml:space="preserve"> </w:t>
      </w:r>
      <w:r>
        <w:t>in</w:t>
      </w:r>
      <w:r>
        <w:rPr>
          <w:spacing w:val="8"/>
        </w:rPr>
        <w:t xml:space="preserve"> </w:t>
      </w:r>
      <w:r>
        <w:t>contrast</w:t>
      </w:r>
      <w:r>
        <w:rPr>
          <w:w w:val="103"/>
        </w:rPr>
        <w:t xml:space="preserve"> </w:t>
      </w:r>
      <w:r>
        <w:t>to Queensland</w:t>
      </w:r>
      <w:r>
        <w:rPr>
          <w:spacing w:val="1"/>
        </w:rPr>
        <w:t xml:space="preserve"> </w:t>
      </w:r>
      <w:r>
        <w:t>Parks</w:t>
      </w:r>
      <w:r>
        <w:rPr>
          <w:spacing w:val="1"/>
        </w:rPr>
        <w:t xml:space="preserve"> </w:t>
      </w:r>
      <w:r>
        <w:t>and</w:t>
      </w:r>
      <w:r>
        <w:rPr>
          <w:spacing w:val="1"/>
        </w:rPr>
        <w:t xml:space="preserve"> </w:t>
      </w:r>
      <w:r>
        <w:t>Wildlife</w:t>
      </w:r>
      <w:r>
        <w:rPr>
          <w:spacing w:val="1"/>
        </w:rPr>
        <w:t xml:space="preserve"> </w:t>
      </w:r>
      <w:r>
        <w:t>Service</w:t>
      </w:r>
      <w:r>
        <w:rPr>
          <w:spacing w:val="-14"/>
        </w:rPr>
        <w:t>’</w:t>
      </w:r>
      <w:r>
        <w:t>s ability</w:t>
      </w:r>
      <w:r>
        <w:rPr>
          <w:spacing w:val="5"/>
        </w:rPr>
        <w:t xml:space="preserve"> </w:t>
      </w:r>
      <w:r>
        <w:t>to</w:t>
      </w:r>
      <w:r>
        <w:rPr>
          <w:spacing w:val="6"/>
        </w:rPr>
        <w:t xml:space="preserve"> </w:t>
      </w:r>
      <w:r>
        <w:t>visit</w:t>
      </w:r>
      <w:r>
        <w:rPr>
          <w:spacing w:val="6"/>
        </w:rPr>
        <w:t xml:space="preserve"> </w:t>
      </w:r>
      <w:r>
        <w:t>a</w:t>
      </w:r>
      <w:r>
        <w:rPr>
          <w:spacing w:val="6"/>
        </w:rPr>
        <w:t xml:space="preserve"> </w:t>
      </w:r>
      <w:r>
        <w:rPr>
          <w:spacing w:val="-4"/>
        </w:rPr>
        <w:t>r</w:t>
      </w:r>
      <w:r>
        <w:t>emote</w:t>
      </w:r>
      <w:r>
        <w:rPr>
          <w:spacing w:val="6"/>
        </w:rPr>
        <w:t xml:space="preserve"> </w:t>
      </w:r>
      <w:r>
        <w:t>site</w:t>
      </w:r>
      <w:r>
        <w:rPr>
          <w:spacing w:val="6"/>
        </w:rPr>
        <w:t xml:space="preserve"> </w:t>
      </w:r>
      <w:r>
        <w:t>once</w:t>
      </w:r>
      <w:r>
        <w:rPr>
          <w:spacing w:val="6"/>
        </w:rPr>
        <w:t xml:space="preserve"> </w:t>
      </w:r>
      <w:r>
        <w:t>or</w:t>
      </w:r>
      <w:r>
        <w:rPr>
          <w:spacing w:val="6"/>
        </w:rPr>
        <w:t xml:space="preserve"> </w:t>
      </w:r>
      <w:r w:rsidR="001159FC">
        <w:t xml:space="preserve">twice </w:t>
      </w:r>
      <w:r>
        <w:t>a</w:t>
      </w:r>
      <w:r>
        <w:rPr>
          <w:spacing w:val="3"/>
        </w:rPr>
        <w:t xml:space="preserve"> </w:t>
      </w:r>
      <w:r>
        <w:t>yea</w:t>
      </w:r>
      <w:r>
        <w:rPr>
          <w:spacing w:val="-18"/>
        </w:rPr>
        <w:t>r</w:t>
      </w:r>
      <w:r>
        <w:t>,</w:t>
      </w:r>
      <w:r>
        <w:rPr>
          <w:spacing w:val="3"/>
        </w:rPr>
        <w:t xml:space="preserve"> </w:t>
      </w:r>
      <w:r>
        <w:t>they</w:t>
      </w:r>
      <w:r>
        <w:rPr>
          <w:spacing w:val="4"/>
        </w:rPr>
        <w:t xml:space="preserve"> </w:t>
      </w:r>
      <w:r>
        <w:t>may</w:t>
      </w:r>
      <w:r>
        <w:rPr>
          <w:spacing w:val="3"/>
        </w:rPr>
        <w:t xml:space="preserve"> </w:t>
      </w:r>
      <w:r>
        <w:t>allow</w:t>
      </w:r>
      <w:r>
        <w:rPr>
          <w:spacing w:val="4"/>
        </w:rPr>
        <w:t xml:space="preserve"> </w:t>
      </w:r>
      <w:r>
        <w:t>sta</w:t>
      </w:r>
      <w:r>
        <w:rPr>
          <w:spacing w:val="-4"/>
        </w:rPr>
        <w:t>f</w:t>
      </w:r>
      <w:r>
        <w:t>f</w:t>
      </w:r>
      <w:r>
        <w:rPr>
          <w:spacing w:val="3"/>
        </w:rPr>
        <w:t xml:space="preserve"> </w:t>
      </w:r>
      <w:r>
        <w:t>to</w:t>
      </w:r>
      <w:r>
        <w:rPr>
          <w:spacing w:val="3"/>
        </w:rPr>
        <w:t xml:space="preserve"> </w:t>
      </w:r>
      <w:r>
        <w:t>monitor</w:t>
      </w:r>
      <w:r>
        <w:rPr>
          <w:w w:val="102"/>
        </w:rPr>
        <w:t xml:space="preserve"> </w:t>
      </w:r>
      <w:r>
        <w:t>logistically</w:t>
      </w:r>
      <w:r>
        <w:rPr>
          <w:spacing w:val="6"/>
        </w:rPr>
        <w:t xml:space="preserve"> </w:t>
      </w:r>
      <w:r>
        <w:t>challenging</w:t>
      </w:r>
      <w:r>
        <w:rPr>
          <w:spacing w:val="7"/>
        </w:rPr>
        <w:t xml:space="preserve"> </w:t>
      </w:r>
      <w:r>
        <w:t>bi</w:t>
      </w:r>
      <w:r>
        <w:rPr>
          <w:spacing w:val="-4"/>
        </w:rPr>
        <w:t>r</w:t>
      </w:r>
      <w:r>
        <w:t>d</w:t>
      </w:r>
      <w:r>
        <w:rPr>
          <w:spacing w:val="6"/>
        </w:rPr>
        <w:t xml:space="preserve"> </w:t>
      </w:r>
      <w:r>
        <w:t>b</w:t>
      </w:r>
      <w:r>
        <w:rPr>
          <w:spacing w:val="-4"/>
        </w:rPr>
        <w:t>r</w:t>
      </w:r>
      <w:r>
        <w:t>eeding</w:t>
      </w:r>
      <w:r>
        <w:rPr>
          <w:spacing w:val="7"/>
        </w:rPr>
        <w:t xml:space="preserve"> </w:t>
      </w:r>
      <w:r>
        <w:t>sites with</w:t>
      </w:r>
      <w:r>
        <w:rPr>
          <w:spacing w:val="7"/>
        </w:rPr>
        <w:t xml:space="preserve"> </w:t>
      </w:r>
      <w:r>
        <w:t>less</w:t>
      </w:r>
      <w:r>
        <w:rPr>
          <w:spacing w:val="8"/>
        </w:rPr>
        <w:t xml:space="preserve"> </w:t>
      </w:r>
      <w:r>
        <w:t>e</w:t>
      </w:r>
      <w:r>
        <w:rPr>
          <w:spacing w:val="-5"/>
        </w:rPr>
        <w:t>f</w:t>
      </w:r>
      <w:r>
        <w:t>fort</w:t>
      </w:r>
      <w:r>
        <w:rPr>
          <w:spacing w:val="8"/>
        </w:rPr>
        <w:t xml:space="preserve"> </w:t>
      </w:r>
      <w:r>
        <w:t>and</w:t>
      </w:r>
      <w:r>
        <w:rPr>
          <w:spacing w:val="8"/>
        </w:rPr>
        <w:t xml:space="preserve"> </w:t>
      </w:r>
      <w:r>
        <w:t>potentially</w:t>
      </w:r>
      <w:r>
        <w:rPr>
          <w:spacing w:val="7"/>
        </w:rPr>
        <w:t xml:space="preserve"> </w:t>
      </w:r>
      <w:r>
        <w:t>mo</w:t>
      </w:r>
      <w:r>
        <w:rPr>
          <w:spacing w:val="-4"/>
        </w:rPr>
        <w:t>r</w:t>
      </w:r>
      <w:r>
        <w:t>e</w:t>
      </w:r>
      <w:r>
        <w:rPr>
          <w:spacing w:val="8"/>
        </w:rPr>
        <w:t xml:space="preserve"> </w:t>
      </w:r>
      <w:r>
        <w:rPr>
          <w:spacing w:val="-4"/>
        </w:rPr>
        <w:t>r</w:t>
      </w:r>
      <w:r>
        <w:t>eliabilit</w:t>
      </w:r>
      <w:r>
        <w:rPr>
          <w:spacing w:val="-14"/>
        </w:rPr>
        <w:t>y</w:t>
      </w:r>
      <w:r>
        <w:t>.</w:t>
      </w:r>
    </w:p>
    <w:p w:rsidR="004278A3" w:rsidRDefault="004278A3" w:rsidP="004278A3">
      <w:pPr>
        <w:pStyle w:val="BodyText"/>
        <w:rPr>
          <w:sz w:val="14"/>
          <w:szCs w:val="14"/>
        </w:rPr>
      </w:pPr>
    </w:p>
    <w:p w:rsidR="004278A3" w:rsidRDefault="004278A3" w:rsidP="001159FC">
      <w:pPr>
        <w:pStyle w:val="BodyText"/>
        <w:ind w:left="0"/>
      </w:pPr>
      <w:r>
        <w:rPr>
          <w:rFonts w:cs="Arial"/>
        </w:rPr>
        <w:t>These</w:t>
      </w:r>
      <w:r>
        <w:rPr>
          <w:rFonts w:cs="Arial"/>
          <w:spacing w:val="1"/>
        </w:rPr>
        <w:t xml:space="preserve"> </w:t>
      </w:r>
      <w:r>
        <w:rPr>
          <w:rFonts w:cs="Arial"/>
        </w:rPr>
        <w:t>techniques</w:t>
      </w:r>
      <w:r>
        <w:rPr>
          <w:rFonts w:cs="Arial"/>
          <w:spacing w:val="1"/>
        </w:rPr>
        <w:t xml:space="preserve"> </w:t>
      </w:r>
      <w:r>
        <w:rPr>
          <w:rFonts w:cs="Arial"/>
        </w:rPr>
        <w:t>could</w:t>
      </w:r>
      <w:r>
        <w:rPr>
          <w:rFonts w:cs="Arial"/>
          <w:spacing w:val="1"/>
        </w:rPr>
        <w:t xml:space="preserve"> </w:t>
      </w:r>
      <w:r>
        <w:rPr>
          <w:rFonts w:cs="Arial"/>
        </w:rPr>
        <w:t>enable</w:t>
      </w:r>
      <w:r>
        <w:rPr>
          <w:rFonts w:cs="Arial"/>
          <w:spacing w:val="1"/>
        </w:rPr>
        <w:t xml:space="preserve"> </w:t>
      </w:r>
      <w:r>
        <w:rPr>
          <w:rFonts w:cs="Arial"/>
        </w:rPr>
        <w:t>field</w:t>
      </w:r>
      <w:r>
        <w:rPr>
          <w:rFonts w:cs="Arial"/>
          <w:w w:val="101"/>
        </w:rPr>
        <w:t xml:space="preserve"> </w:t>
      </w:r>
      <w:r>
        <w:t>management</w:t>
      </w:r>
      <w:r>
        <w:rPr>
          <w:spacing w:val="3"/>
        </w:rPr>
        <w:t xml:space="preserve"> </w:t>
      </w:r>
      <w:r>
        <w:t>sta</w:t>
      </w:r>
      <w:r>
        <w:rPr>
          <w:spacing w:val="-4"/>
        </w:rPr>
        <w:t>f</w:t>
      </w:r>
      <w:r>
        <w:t>f</w:t>
      </w:r>
      <w:r>
        <w:rPr>
          <w:spacing w:val="4"/>
        </w:rPr>
        <w:t xml:space="preserve"> </w:t>
      </w:r>
      <w:r>
        <w:t>to</w:t>
      </w:r>
      <w:r>
        <w:rPr>
          <w:spacing w:val="4"/>
        </w:rPr>
        <w:t xml:space="preserve"> </w:t>
      </w:r>
      <w:r>
        <w:t>lea</w:t>
      </w:r>
      <w:r>
        <w:rPr>
          <w:spacing w:val="3"/>
        </w:rPr>
        <w:t>r</w:t>
      </w:r>
      <w:r>
        <w:t>n</w:t>
      </w:r>
      <w:r>
        <w:rPr>
          <w:spacing w:val="4"/>
        </w:rPr>
        <w:t xml:space="preserve"> </w:t>
      </w:r>
      <w:r>
        <w:t>mo</w:t>
      </w:r>
      <w:r>
        <w:rPr>
          <w:spacing w:val="-4"/>
        </w:rPr>
        <w:t>r</w:t>
      </w:r>
      <w:r>
        <w:t>e</w:t>
      </w:r>
      <w:r>
        <w:rPr>
          <w:spacing w:val="3"/>
        </w:rPr>
        <w:t xml:space="preserve"> </w:t>
      </w:r>
      <w:r>
        <w:t>about</w:t>
      </w:r>
      <w:r>
        <w:rPr>
          <w:spacing w:val="4"/>
        </w:rPr>
        <w:t xml:space="preserve"> </w:t>
      </w:r>
      <w:r>
        <w:t>the</w:t>
      </w:r>
      <w:r>
        <w:rPr>
          <w:w w:val="101"/>
        </w:rPr>
        <w:t xml:space="preserve"> </w:t>
      </w:r>
      <w:r>
        <w:t>timing,</w:t>
      </w:r>
      <w:r>
        <w:rPr>
          <w:spacing w:val="8"/>
        </w:rPr>
        <w:t xml:space="preserve"> </w:t>
      </w:r>
      <w:r>
        <w:t>duration</w:t>
      </w:r>
      <w:r>
        <w:rPr>
          <w:spacing w:val="8"/>
        </w:rPr>
        <w:t xml:space="preserve"> </w:t>
      </w:r>
      <w:r>
        <w:t>and</w:t>
      </w:r>
      <w:r>
        <w:rPr>
          <w:spacing w:val="8"/>
        </w:rPr>
        <w:t xml:space="preserve"> </w:t>
      </w:r>
      <w:r>
        <w:t>success</w:t>
      </w:r>
      <w:r>
        <w:rPr>
          <w:spacing w:val="8"/>
        </w:rPr>
        <w:t xml:space="preserve"> </w:t>
      </w:r>
      <w:r>
        <w:t>of</w:t>
      </w:r>
      <w:r>
        <w:rPr>
          <w:spacing w:val="9"/>
        </w:rPr>
        <w:t xml:space="preserve"> </w:t>
      </w:r>
      <w:r>
        <w:t>seabi</w:t>
      </w:r>
      <w:r>
        <w:rPr>
          <w:spacing w:val="-5"/>
        </w:rPr>
        <w:t>r</w:t>
      </w:r>
      <w:r>
        <w:t>d</w:t>
      </w:r>
      <w:r>
        <w:rPr>
          <w:w w:val="106"/>
        </w:rPr>
        <w:t xml:space="preserve"> </w:t>
      </w:r>
      <w:r>
        <w:t>b</w:t>
      </w:r>
      <w:r>
        <w:rPr>
          <w:spacing w:val="-4"/>
        </w:rPr>
        <w:t>r</w:t>
      </w:r>
      <w:r>
        <w:t>eeding</w:t>
      </w:r>
      <w:r>
        <w:rPr>
          <w:spacing w:val="3"/>
        </w:rPr>
        <w:t xml:space="preserve"> </w:t>
      </w:r>
      <w:r>
        <w:t>at</w:t>
      </w:r>
      <w:r>
        <w:rPr>
          <w:spacing w:val="3"/>
        </w:rPr>
        <w:t xml:space="preserve"> </w:t>
      </w:r>
      <w:r>
        <w:t>key</w:t>
      </w:r>
      <w:r>
        <w:rPr>
          <w:spacing w:val="3"/>
        </w:rPr>
        <w:t xml:space="preserve"> </w:t>
      </w:r>
      <w:r>
        <w:t>sites.</w:t>
      </w:r>
    </w:p>
    <w:p w:rsidR="004278A3" w:rsidRDefault="004278A3" w:rsidP="004278A3">
      <w:pPr>
        <w:pStyle w:val="BodyText"/>
        <w:rPr>
          <w:sz w:val="14"/>
          <w:szCs w:val="14"/>
        </w:rPr>
      </w:pPr>
    </w:p>
    <w:p w:rsidR="004278A3" w:rsidRDefault="004278A3" w:rsidP="004278A3">
      <w:pPr>
        <w:pStyle w:val="BodyText"/>
        <w:ind w:left="0"/>
      </w:pPr>
      <w:r>
        <w:t>Understanding</w:t>
      </w:r>
      <w:r>
        <w:rPr>
          <w:spacing w:val="10"/>
        </w:rPr>
        <w:t xml:space="preserve"> </w:t>
      </w:r>
      <w:r>
        <w:t>Reef-wide</w:t>
      </w:r>
      <w:r>
        <w:rPr>
          <w:spacing w:val="11"/>
        </w:rPr>
        <w:t xml:space="preserve"> </w:t>
      </w:r>
      <w:r>
        <w:t>bi</w:t>
      </w:r>
      <w:r>
        <w:rPr>
          <w:spacing w:val="-4"/>
        </w:rPr>
        <w:t>r</w:t>
      </w:r>
      <w:r>
        <w:t>d</w:t>
      </w:r>
      <w:r>
        <w:rPr>
          <w:spacing w:val="11"/>
        </w:rPr>
        <w:t xml:space="preserve"> </w:t>
      </w:r>
      <w:r>
        <w:t>t</w:t>
      </w:r>
      <w:r>
        <w:rPr>
          <w:spacing w:val="-4"/>
        </w:rPr>
        <w:t>r</w:t>
      </w:r>
      <w:r>
        <w:t>ends</w:t>
      </w:r>
      <w:r>
        <w:rPr>
          <w:spacing w:val="11"/>
        </w:rPr>
        <w:t xml:space="preserve"> </w:t>
      </w:r>
      <w:r>
        <w:t>will</w:t>
      </w:r>
      <w:r>
        <w:rPr>
          <w:w w:val="102"/>
        </w:rPr>
        <w:t xml:space="preserve"> </w:t>
      </w:r>
      <w:r>
        <w:t>help</w:t>
      </w:r>
      <w:r>
        <w:rPr>
          <w:spacing w:val="3"/>
        </w:rPr>
        <w:t xml:space="preserve"> </w:t>
      </w:r>
      <w:r>
        <w:t>guide</w:t>
      </w:r>
      <w:r>
        <w:rPr>
          <w:spacing w:val="4"/>
        </w:rPr>
        <w:t xml:space="preserve"> </w:t>
      </w:r>
      <w:r>
        <w:t>futu</w:t>
      </w:r>
      <w:r>
        <w:rPr>
          <w:spacing w:val="-4"/>
        </w:rPr>
        <w:t>r</w:t>
      </w:r>
      <w:r>
        <w:t>e</w:t>
      </w:r>
      <w:r>
        <w:rPr>
          <w:spacing w:val="3"/>
        </w:rPr>
        <w:t xml:space="preserve"> </w:t>
      </w:r>
      <w:r>
        <w:t>management</w:t>
      </w:r>
      <w:r>
        <w:rPr>
          <w:spacing w:val="4"/>
        </w:rPr>
        <w:t xml:space="preserve"> </w:t>
      </w:r>
      <w:r>
        <w:t>decisions</w:t>
      </w:r>
      <w:r>
        <w:rPr>
          <w:spacing w:val="4"/>
        </w:rPr>
        <w:t xml:space="preserve"> </w:t>
      </w:r>
      <w:r>
        <w:t>and</w:t>
      </w:r>
      <w:r>
        <w:rPr>
          <w:w w:val="101"/>
        </w:rPr>
        <w:t xml:space="preserve"> </w:t>
      </w:r>
      <w:r>
        <w:t>actions</w:t>
      </w:r>
      <w:r>
        <w:rPr>
          <w:spacing w:val="4"/>
        </w:rPr>
        <w:t xml:space="preserve"> </w:t>
      </w:r>
      <w:r>
        <w:t>at</w:t>
      </w:r>
      <w:r>
        <w:rPr>
          <w:spacing w:val="5"/>
        </w:rPr>
        <w:t xml:space="preserve"> </w:t>
      </w:r>
      <w:r>
        <w:t>key</w:t>
      </w:r>
      <w:r>
        <w:rPr>
          <w:spacing w:val="5"/>
        </w:rPr>
        <w:t xml:space="preserve"> </w:t>
      </w:r>
      <w:r>
        <w:t>nesting</w:t>
      </w:r>
      <w:r>
        <w:rPr>
          <w:spacing w:val="5"/>
        </w:rPr>
        <w:t xml:space="preserve"> </w:t>
      </w:r>
      <w:r>
        <w:t>islands</w:t>
      </w:r>
      <w:r>
        <w:rPr>
          <w:spacing w:val="5"/>
        </w:rPr>
        <w:t xml:space="preserve"> </w:t>
      </w:r>
      <w:r>
        <w:t>and</w:t>
      </w:r>
      <w:r>
        <w:rPr>
          <w:spacing w:val="5"/>
        </w:rPr>
        <w:t xml:space="preserve"> </w:t>
      </w:r>
      <w:r>
        <w:t>foraging</w:t>
      </w:r>
      <w:r>
        <w:rPr>
          <w:w w:val="101"/>
        </w:rPr>
        <w:t xml:space="preserve"> </w:t>
      </w:r>
      <w:r>
        <w:t>g</w:t>
      </w:r>
      <w:r>
        <w:rPr>
          <w:spacing w:val="-4"/>
        </w:rPr>
        <w:t>r</w:t>
      </w:r>
      <w:r>
        <w:t>ounds.</w:t>
      </w:r>
    </w:p>
    <w:p w:rsidR="004278A3" w:rsidRDefault="004278A3" w:rsidP="004278A3">
      <w:pPr>
        <w:pStyle w:val="BodyText"/>
        <w:ind w:left="0"/>
        <w:sectPr w:rsidR="004278A3" w:rsidSect="004278A3">
          <w:type w:val="continuous"/>
          <w:pgSz w:w="11906" w:h="16838"/>
          <w:pgMar w:top="1440" w:right="1440" w:bottom="1440" w:left="1440" w:header="708" w:footer="708" w:gutter="0"/>
          <w:cols w:num="2" w:space="708"/>
          <w:docGrid w:linePitch="360"/>
        </w:sectPr>
      </w:pPr>
    </w:p>
    <w:p w:rsidR="004278A3" w:rsidRPr="00C60911" w:rsidRDefault="004278A3" w:rsidP="001159FC">
      <w:pPr>
        <w:pStyle w:val="Heading4"/>
        <w:spacing w:before="0" w:after="120"/>
        <w:rPr>
          <w:i/>
        </w:rPr>
      </w:pPr>
      <w:r w:rsidRPr="00C60911">
        <w:rPr>
          <w:i/>
          <w:w w:val="105"/>
        </w:rPr>
        <w:lastRenderedPageBreak/>
        <w:t>Wild</w:t>
      </w:r>
      <w:r w:rsidRPr="00C60911">
        <w:rPr>
          <w:i/>
          <w:spacing w:val="-15"/>
          <w:w w:val="105"/>
        </w:rPr>
        <w:t xml:space="preserve"> </w:t>
      </w:r>
      <w:r w:rsidRPr="00C60911">
        <w:rPr>
          <w:i/>
          <w:w w:val="105"/>
        </w:rPr>
        <w:t>Duck</w:t>
      </w:r>
      <w:r w:rsidRPr="00C60911">
        <w:rPr>
          <w:i/>
          <w:spacing w:val="-15"/>
          <w:w w:val="105"/>
        </w:rPr>
        <w:t xml:space="preserve"> </w:t>
      </w:r>
      <w:r w:rsidRPr="00C60911">
        <w:rPr>
          <w:i/>
          <w:w w:val="105"/>
        </w:rPr>
        <w:t>and</w:t>
      </w:r>
      <w:r w:rsidRPr="00C60911">
        <w:rPr>
          <w:i/>
          <w:spacing w:val="-14"/>
          <w:w w:val="105"/>
        </w:rPr>
        <w:t xml:space="preserve"> </w:t>
      </w:r>
      <w:r w:rsidRPr="00C60911">
        <w:rPr>
          <w:i/>
          <w:w w:val="105"/>
        </w:rPr>
        <w:t>High</w:t>
      </w:r>
      <w:r w:rsidRPr="00C60911">
        <w:rPr>
          <w:i/>
          <w:spacing w:val="-15"/>
          <w:w w:val="105"/>
        </w:rPr>
        <w:t xml:space="preserve"> </w:t>
      </w:r>
      <w:r w:rsidRPr="00C60911">
        <w:rPr>
          <w:i/>
          <w:w w:val="105"/>
        </w:rPr>
        <w:t>Peak</w:t>
      </w:r>
      <w:r w:rsidRPr="00C60911">
        <w:rPr>
          <w:i/>
          <w:spacing w:val="-15"/>
          <w:w w:val="105"/>
        </w:rPr>
        <w:t xml:space="preserve"> </w:t>
      </w:r>
      <w:r w:rsidRPr="00C60911">
        <w:rPr>
          <w:i/>
          <w:w w:val="105"/>
        </w:rPr>
        <w:t>islands</w:t>
      </w:r>
    </w:p>
    <w:p w:rsidR="004278A3" w:rsidRDefault="004278A3" w:rsidP="004278A3">
      <w:pPr>
        <w:pStyle w:val="BodyText"/>
        <w:ind w:left="0"/>
      </w:pPr>
      <w:r w:rsidRPr="00677B1D">
        <w:t>Feral animal control activities removed 69 goats from High Peak Island and 21 deer from Wild Duck Island in 2013–14. This has significantly reduced the number of</w:t>
      </w:r>
      <w:r>
        <w:t xml:space="preserve"> </w:t>
      </w:r>
      <w:r w:rsidRPr="00677B1D">
        <w:t>these feral species with less than 100 goats remaining on High Peak Island and less than 50 deer on Wild Duck Island. Trials, including the use of GPS trackers on male goats on St Bees Island, have proven successful and may be implemented on Wild Duck and High Peak islands in 2014–15</w:t>
      </w:r>
      <w:r w:rsidR="008E36C5">
        <w:t>.</w:t>
      </w:r>
    </w:p>
    <w:p w:rsidR="004278A3" w:rsidRPr="001159FC" w:rsidRDefault="004278A3" w:rsidP="008E36C5">
      <w:pPr>
        <w:pStyle w:val="Heading4"/>
        <w:spacing w:before="120" w:after="120"/>
        <w:rPr>
          <w:i/>
        </w:rPr>
      </w:pPr>
      <w:proofErr w:type="spellStart"/>
      <w:r w:rsidRPr="001159FC">
        <w:rPr>
          <w:i/>
        </w:rPr>
        <w:t>Wuthura</w:t>
      </w:r>
      <w:proofErr w:type="spellEnd"/>
      <w:r w:rsidRPr="001159FC">
        <w:rPr>
          <w:i/>
        </w:rPr>
        <w:t xml:space="preserve"> Island National Park</w:t>
      </w:r>
    </w:p>
    <w:p w:rsidR="004278A3" w:rsidRPr="00E3021F" w:rsidRDefault="004278A3" w:rsidP="001159FC">
      <w:pPr>
        <w:pStyle w:val="BodyText"/>
        <w:ind w:left="0"/>
      </w:pPr>
      <w:r w:rsidRPr="00E3021F">
        <w:t xml:space="preserve">A project to eradicate lantana thickets on </w:t>
      </w:r>
      <w:proofErr w:type="spellStart"/>
      <w:r w:rsidRPr="00E3021F">
        <w:t>Wuthura</w:t>
      </w:r>
      <w:proofErr w:type="spellEnd"/>
      <w:r w:rsidRPr="00E3021F">
        <w:t xml:space="preserve"> Island continued in 2013–14. Field trips in </w:t>
      </w:r>
      <w:proofErr w:type="gramStart"/>
      <w:r w:rsidRPr="00E3021F">
        <w:t>July,</w:t>
      </w:r>
      <w:proofErr w:type="gramEnd"/>
      <w:r w:rsidRPr="00E3021F">
        <w:t xml:space="preserve"> August and November 2013 included surveys of more remote areas of the island and noted an absence of lantana with the exception of some scattered individual plants. The project is making considerable headway towards the long-term goal of eradication by 2018.</w:t>
      </w:r>
    </w:p>
    <w:p w:rsidR="004278A3" w:rsidRDefault="004278A3" w:rsidP="004278A3">
      <w:pPr>
        <w:spacing w:before="2" w:line="150" w:lineRule="exact"/>
        <w:rPr>
          <w:sz w:val="15"/>
          <w:szCs w:val="15"/>
        </w:rPr>
      </w:pPr>
    </w:p>
    <w:p w:rsidR="004278A3" w:rsidRDefault="004278A3" w:rsidP="008E36C5">
      <w:pPr>
        <w:pStyle w:val="Heading4"/>
        <w:spacing w:before="120" w:after="120"/>
      </w:pPr>
      <w:r>
        <w:rPr>
          <w:spacing w:val="-15"/>
        </w:rPr>
        <w:t>V</w:t>
      </w:r>
      <w:r>
        <w:t>olunteers</w:t>
      </w:r>
      <w:r>
        <w:rPr>
          <w:spacing w:val="4"/>
        </w:rPr>
        <w:t xml:space="preserve"> </w:t>
      </w:r>
      <w:r>
        <w:t>assisting</w:t>
      </w:r>
      <w:r>
        <w:rPr>
          <w:spacing w:val="4"/>
        </w:rPr>
        <w:t xml:space="preserve"> </w:t>
      </w:r>
      <w:r>
        <w:t>with</w:t>
      </w:r>
      <w:r>
        <w:rPr>
          <w:spacing w:val="5"/>
        </w:rPr>
        <w:t xml:space="preserve"> </w:t>
      </w:r>
      <w:r>
        <w:t>stranded</w:t>
      </w:r>
      <w:r>
        <w:rPr>
          <w:w w:val="101"/>
        </w:rPr>
        <w:t xml:space="preserve"> </w:t>
      </w:r>
      <w:r>
        <w:t>marine</w:t>
      </w:r>
      <w:r>
        <w:rPr>
          <w:spacing w:val="-15"/>
        </w:rPr>
        <w:t xml:space="preserve"> </w:t>
      </w:r>
      <w:r>
        <w:t>animals</w:t>
      </w:r>
    </w:p>
    <w:p w:rsidR="004278A3" w:rsidRPr="00E3021F" w:rsidRDefault="004278A3" w:rsidP="008E36C5">
      <w:pPr>
        <w:pStyle w:val="BodyText"/>
        <w:ind w:left="0"/>
      </w:pPr>
      <w:r w:rsidRPr="00E3021F">
        <w:t xml:space="preserve">Marine animal stranding training has now been delivered to a total of 329 volunteers at 15 locations between Gladstone and Mossman, including 136 people in 2013–As a result, there were 171 volunteer responses to </w:t>
      </w:r>
      <w:proofErr w:type="spellStart"/>
      <w:r w:rsidRPr="00E3021F">
        <w:t>strandings</w:t>
      </w:r>
      <w:proofErr w:type="spellEnd"/>
      <w:r w:rsidRPr="00E3021F">
        <w:t xml:space="preserve"> in 2013–14. This comprised 46 per cent of all reported </w:t>
      </w:r>
      <w:proofErr w:type="spellStart"/>
      <w:r w:rsidRPr="00E3021F">
        <w:t>strandings</w:t>
      </w:r>
      <w:proofErr w:type="spellEnd"/>
      <w:r w:rsidRPr="00E3021F">
        <w:t xml:space="preserve">, up from 18 per cent in 2012–13 </w:t>
      </w:r>
      <w:r w:rsidRPr="00C60911">
        <w:rPr>
          <w:i/>
        </w:rPr>
        <w:t>(see Figure 7).</w:t>
      </w:r>
    </w:p>
    <w:p w:rsidR="004278A3" w:rsidRPr="00E3021F" w:rsidRDefault="004278A3" w:rsidP="004278A3">
      <w:pPr>
        <w:pStyle w:val="BodyText"/>
      </w:pPr>
    </w:p>
    <w:p w:rsidR="004278A3" w:rsidRPr="00E3021F" w:rsidRDefault="004278A3" w:rsidP="008E36C5">
      <w:pPr>
        <w:pStyle w:val="BodyText"/>
        <w:ind w:left="0"/>
      </w:pPr>
      <w:r w:rsidRPr="00E3021F">
        <w:t>This community-based approach will boost the amount of data collected about stranding events, increase local stewardship, and elevate community awareness about the risks to marine fauna.</w:t>
      </w:r>
    </w:p>
    <w:p w:rsidR="004278A3" w:rsidRPr="00E3021F" w:rsidRDefault="004278A3" w:rsidP="004278A3">
      <w:pPr>
        <w:pStyle w:val="BodyText"/>
      </w:pPr>
    </w:p>
    <w:p w:rsidR="004278A3" w:rsidRDefault="004278A3" w:rsidP="004278A3">
      <w:pPr>
        <w:pStyle w:val="BodyText"/>
        <w:ind w:left="0"/>
      </w:pPr>
      <w:r w:rsidRPr="00E3021F">
        <w:t>The marine animal stranding training program was established in 2012–13 in response to a growing community desire to actively help in protecting marine turtles in the Great Barrier Reef.</w:t>
      </w:r>
    </w:p>
    <w:p w:rsidR="008E36C5" w:rsidRDefault="008E36C5" w:rsidP="004278A3">
      <w:pPr>
        <w:pStyle w:val="BodyText"/>
        <w:ind w:left="0"/>
      </w:pPr>
      <w:r>
        <w:br w:type="column"/>
      </w:r>
      <w:r>
        <w:rPr>
          <w:noProof/>
          <w:lang w:val="en-AU" w:eastAsia="en-AU"/>
        </w:rPr>
        <w:lastRenderedPageBreak/>
        <w:drawing>
          <wp:inline distT="0" distB="0" distL="0" distR="0" wp14:anchorId="2908E5DC" wp14:editId="5566E3E4">
            <wp:extent cx="2133600" cy="2895600"/>
            <wp:effectExtent l="0" t="0" r="0" b="0"/>
            <wp:docPr id="2" name="Picture 2" descr="Pie chart depicting the breakdown of marine animal stranding responses in 2013–14. Forty-six per cent of responses were by trained volunteers or council." title="Figure 7: Marine Animal Stranding Responses in 201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2133600" cy="2895600"/>
                    </a:xfrm>
                    <a:prstGeom prst="rect">
                      <a:avLst/>
                    </a:prstGeom>
                  </pic:spPr>
                </pic:pic>
              </a:graphicData>
            </a:graphic>
          </wp:inline>
        </w:drawing>
      </w:r>
    </w:p>
    <w:p w:rsidR="008E36C5" w:rsidRPr="008E36C5" w:rsidRDefault="008E36C5" w:rsidP="008E36C5">
      <w:pPr>
        <w:pStyle w:val="Quote"/>
      </w:pPr>
      <w:r>
        <w:rPr>
          <w:b/>
          <w:bCs/>
        </w:rPr>
        <w:t>Figu</w:t>
      </w:r>
      <w:r>
        <w:rPr>
          <w:b/>
          <w:bCs/>
          <w:spacing w:val="-4"/>
        </w:rPr>
        <w:t>r</w:t>
      </w:r>
      <w:r>
        <w:rPr>
          <w:b/>
          <w:bCs/>
        </w:rPr>
        <w:t>e</w:t>
      </w:r>
      <w:r>
        <w:rPr>
          <w:b/>
          <w:bCs/>
          <w:spacing w:val="-6"/>
        </w:rPr>
        <w:t xml:space="preserve"> </w:t>
      </w:r>
      <w:r>
        <w:rPr>
          <w:b/>
          <w:bCs/>
        </w:rPr>
        <w:t>7:</w:t>
      </w:r>
      <w:r>
        <w:rPr>
          <w:b/>
          <w:bCs/>
          <w:spacing w:val="-6"/>
        </w:rPr>
        <w:t xml:space="preserve"> </w:t>
      </w:r>
      <w:r>
        <w:t>Marine</w:t>
      </w:r>
      <w:r>
        <w:rPr>
          <w:spacing w:val="-6"/>
        </w:rPr>
        <w:t xml:space="preserve"> </w:t>
      </w:r>
      <w:r>
        <w:t>animal</w:t>
      </w:r>
      <w:r>
        <w:rPr>
          <w:spacing w:val="-5"/>
        </w:rPr>
        <w:t xml:space="preserve"> </w:t>
      </w:r>
      <w:r>
        <w:t>stranding</w:t>
      </w:r>
      <w:r>
        <w:rPr>
          <w:spacing w:val="-6"/>
        </w:rPr>
        <w:t xml:space="preserve"> </w:t>
      </w:r>
      <w:r>
        <w:rPr>
          <w:spacing w:val="-3"/>
        </w:rPr>
        <w:t>r</w:t>
      </w:r>
      <w:r>
        <w:t>esponses</w:t>
      </w:r>
      <w:r>
        <w:rPr>
          <w:spacing w:val="-6"/>
        </w:rPr>
        <w:t xml:space="preserve"> </w:t>
      </w:r>
      <w:r>
        <w:t>in 2013–14.</w:t>
      </w:r>
      <w:r>
        <w:rPr>
          <w:spacing w:val="-3"/>
        </w:rPr>
        <w:t xml:space="preserve"> </w:t>
      </w:r>
      <w:r>
        <w:t>The</w:t>
      </w:r>
      <w:r>
        <w:rPr>
          <w:spacing w:val="-3"/>
        </w:rPr>
        <w:t xml:space="preserve"> </w:t>
      </w:r>
      <w:r>
        <w:t>majority</w:t>
      </w:r>
      <w:r>
        <w:rPr>
          <w:spacing w:val="-2"/>
        </w:rPr>
        <w:t xml:space="preserve"> </w:t>
      </w:r>
      <w:r>
        <w:t>of</w:t>
      </w:r>
      <w:r>
        <w:rPr>
          <w:spacing w:val="-3"/>
        </w:rPr>
        <w:t xml:space="preserve"> r</w:t>
      </w:r>
      <w:r>
        <w:t>esponses</w:t>
      </w:r>
      <w:r>
        <w:rPr>
          <w:spacing w:val="-2"/>
        </w:rPr>
        <w:t xml:space="preserve"> </w:t>
      </w:r>
      <w:r>
        <w:t>we</w:t>
      </w:r>
      <w:r>
        <w:rPr>
          <w:spacing w:val="-3"/>
        </w:rPr>
        <w:t>r</w:t>
      </w:r>
      <w:r>
        <w:t>e</w:t>
      </w:r>
      <w:r>
        <w:rPr>
          <w:spacing w:val="-3"/>
        </w:rPr>
        <w:t xml:space="preserve"> </w:t>
      </w:r>
      <w:r>
        <w:t>f</w:t>
      </w:r>
      <w:r>
        <w:rPr>
          <w:spacing w:val="-3"/>
        </w:rPr>
        <w:t>r</w:t>
      </w:r>
      <w:r>
        <w:t>om</w:t>
      </w:r>
      <w:r>
        <w:rPr>
          <w:spacing w:val="-2"/>
        </w:rPr>
        <w:t xml:space="preserve"> </w:t>
      </w:r>
      <w:r>
        <w:t>trained volunteers</w:t>
      </w:r>
    </w:p>
    <w:p w:rsidR="008E36C5" w:rsidRPr="001159FC" w:rsidRDefault="008E36C5" w:rsidP="008E36C5">
      <w:pPr>
        <w:pStyle w:val="Heading4"/>
        <w:spacing w:before="120" w:after="120"/>
        <w:rPr>
          <w:i/>
        </w:rPr>
      </w:pPr>
      <w:r w:rsidRPr="001159FC">
        <w:rPr>
          <w:i/>
        </w:rPr>
        <w:t>Quick guide for marine animal stranding response</w:t>
      </w:r>
    </w:p>
    <w:p w:rsidR="001159FC" w:rsidRDefault="008E36C5" w:rsidP="008E36C5">
      <w:pPr>
        <w:pStyle w:val="BodyText"/>
        <w:ind w:left="0"/>
      </w:pPr>
      <w:r w:rsidRPr="00E3021F">
        <w:t>The World Wide Fund for Nature, through a Queensland Parks and Wildlife Service</w:t>
      </w:r>
      <w:r>
        <w:t xml:space="preserve"> </w:t>
      </w:r>
      <w:r w:rsidRPr="00E3021F">
        <w:t>Friends of Parks grant, has been working with the Field Management Program to develop</w:t>
      </w:r>
      <w:r>
        <w:t xml:space="preserve"> </w:t>
      </w:r>
      <w:r w:rsidRPr="00E3021F">
        <w:t xml:space="preserve">a quick guide to help volunteers respond to marine animal </w:t>
      </w:r>
      <w:proofErr w:type="spellStart"/>
      <w:r w:rsidRPr="00E3021F">
        <w:t>strandings</w:t>
      </w:r>
      <w:proofErr w:type="spellEnd"/>
      <w:r w:rsidRPr="00E3021F">
        <w:t>, focusing on marine turtles. The quick guide will assist volunteers in primary</w:t>
      </w:r>
      <w:r w:rsidR="001159FC">
        <w:t xml:space="preserve"> responses to routine stranding. </w:t>
      </w:r>
    </w:p>
    <w:p w:rsidR="001159FC" w:rsidRDefault="001159FC" w:rsidP="008E36C5">
      <w:pPr>
        <w:pStyle w:val="BodyText"/>
        <w:ind w:left="0"/>
      </w:pPr>
    </w:p>
    <w:p w:rsidR="001159FC" w:rsidRPr="002D2355" w:rsidRDefault="001159FC" w:rsidP="001159FC">
      <w:pPr>
        <w:pStyle w:val="BodyText"/>
        <w:ind w:left="0"/>
      </w:pPr>
      <w:r w:rsidRPr="00E3021F">
        <w:t>The guide and associated training is due to be completed in November 2014.</w:t>
      </w:r>
    </w:p>
    <w:p w:rsidR="008E36C5" w:rsidRDefault="008E36C5" w:rsidP="001159FC">
      <w:pPr>
        <w:pStyle w:val="BodyText"/>
        <w:ind w:left="720" w:hanging="720"/>
      </w:pPr>
      <w:r>
        <w:t xml:space="preserve"> </w:t>
      </w:r>
    </w:p>
    <w:p w:rsidR="008E36C5" w:rsidRDefault="008E36C5" w:rsidP="008E36C5">
      <w:pPr>
        <w:pStyle w:val="BodyText"/>
        <w:ind w:left="0"/>
        <w:sectPr w:rsidR="008E36C5" w:rsidSect="004278A3">
          <w:pgSz w:w="11906" w:h="16838"/>
          <w:pgMar w:top="1440" w:right="1440" w:bottom="1440" w:left="1440" w:header="708" w:footer="708" w:gutter="0"/>
          <w:cols w:num="2" w:space="708"/>
          <w:docGrid w:linePitch="360"/>
        </w:sectPr>
      </w:pPr>
    </w:p>
    <w:p w:rsidR="008E36C5" w:rsidRDefault="00211713" w:rsidP="008E36C5">
      <w:pPr>
        <w:pStyle w:val="BodyText"/>
        <w:ind w:left="0"/>
      </w:pPr>
      <w:r>
        <w:rPr>
          <w:noProof/>
          <w:lang w:val="en-AU" w:eastAsia="en-AU"/>
        </w:rPr>
        <w:lastRenderedPageBreak/>
        <w:drawing>
          <wp:inline distT="0" distB="0" distL="0" distR="0" wp14:anchorId="679EF8B8" wp14:editId="3E5EAA5A">
            <wp:extent cx="5731510" cy="3941572"/>
            <wp:effectExtent l="0" t="0" r="2540" b="1905"/>
            <wp:docPr id="48" name="Picture 48" descr="Photograph of the new Field Management Program vessel Reef Ranger, overlaid with a table of fast facts. The vessel has a cruise speed of 15–20 knots, a range of 2400 nautical miles and fuel capacity of 12,000 litres." title="The Reef Ranger and its Key Statist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731510" cy="3941572"/>
                    </a:xfrm>
                    <a:prstGeom prst="rect">
                      <a:avLst/>
                    </a:prstGeom>
                  </pic:spPr>
                </pic:pic>
              </a:graphicData>
            </a:graphic>
          </wp:inline>
        </w:drawing>
      </w:r>
    </w:p>
    <w:p w:rsidR="00310E04" w:rsidRDefault="00310E04" w:rsidP="00310E04">
      <w:pPr>
        <w:pStyle w:val="Quote"/>
        <w:spacing w:before="120" w:after="120"/>
      </w:pPr>
      <w:proofErr w:type="gramStart"/>
      <w:r w:rsidRPr="00E3021F">
        <w:t>The</w:t>
      </w:r>
      <w:r w:rsidRPr="00E3021F">
        <w:rPr>
          <w:spacing w:val="-5"/>
        </w:rPr>
        <w:t xml:space="preserve"> </w:t>
      </w:r>
      <w:r w:rsidRPr="00E3021F">
        <w:t>Reef</w:t>
      </w:r>
      <w:r w:rsidRPr="00E3021F">
        <w:rPr>
          <w:spacing w:val="-4"/>
        </w:rPr>
        <w:t xml:space="preserve"> </w:t>
      </w:r>
      <w:r w:rsidRPr="00E3021F">
        <w:t>Ranger</w:t>
      </w:r>
      <w:r w:rsidRPr="00E3021F">
        <w:rPr>
          <w:spacing w:val="-5"/>
        </w:rPr>
        <w:t xml:space="preserve"> </w:t>
      </w:r>
      <w:r w:rsidRPr="00E3021F">
        <w:t>and</w:t>
      </w:r>
      <w:r w:rsidRPr="00E3021F">
        <w:rPr>
          <w:spacing w:val="-4"/>
        </w:rPr>
        <w:t xml:space="preserve"> </w:t>
      </w:r>
      <w:r w:rsidRPr="00E3021F">
        <w:t>its</w:t>
      </w:r>
      <w:r w:rsidRPr="00E3021F">
        <w:rPr>
          <w:spacing w:val="-4"/>
        </w:rPr>
        <w:t xml:space="preserve"> </w:t>
      </w:r>
      <w:r w:rsidRPr="00E3021F">
        <w:t>key</w:t>
      </w:r>
      <w:r w:rsidRPr="00E3021F">
        <w:rPr>
          <w:spacing w:val="-5"/>
        </w:rPr>
        <w:t xml:space="preserve"> </w:t>
      </w:r>
      <w:r w:rsidRPr="00E3021F">
        <w:t>statistics.</w:t>
      </w:r>
      <w:proofErr w:type="gramEnd"/>
      <w:r w:rsidRPr="00E3021F">
        <w:rPr>
          <w:spacing w:val="-4"/>
        </w:rPr>
        <w:t xml:space="preserve"> </w:t>
      </w:r>
      <w:r w:rsidRPr="00E3021F">
        <w:t>Photograph</w:t>
      </w:r>
      <w:r w:rsidRPr="00E3021F">
        <w:rPr>
          <w:spacing w:val="-5"/>
        </w:rPr>
        <w:t xml:space="preserve"> </w:t>
      </w:r>
      <w:r w:rsidRPr="00E3021F">
        <w:t>courtesy</w:t>
      </w:r>
      <w:r w:rsidRPr="00E3021F">
        <w:rPr>
          <w:spacing w:val="-4"/>
        </w:rPr>
        <w:t xml:space="preserve"> </w:t>
      </w:r>
      <w:r w:rsidRPr="00E3021F">
        <w:t>of</w:t>
      </w:r>
      <w:r w:rsidRPr="00E3021F">
        <w:rPr>
          <w:spacing w:val="-4"/>
        </w:rPr>
        <w:t xml:space="preserve"> </w:t>
      </w:r>
      <w:r w:rsidRPr="00E3021F">
        <w:t>Queensland</w:t>
      </w:r>
      <w:r w:rsidRPr="00E3021F">
        <w:rPr>
          <w:spacing w:val="-5"/>
        </w:rPr>
        <w:t xml:space="preserve"> </w:t>
      </w:r>
      <w:r w:rsidRPr="00E3021F">
        <w:t>Parks</w:t>
      </w:r>
      <w:r w:rsidRPr="00E3021F">
        <w:rPr>
          <w:spacing w:val="-4"/>
        </w:rPr>
        <w:t xml:space="preserve"> </w:t>
      </w:r>
      <w:r w:rsidRPr="00E3021F">
        <w:t>and</w:t>
      </w:r>
      <w:r w:rsidRPr="00E3021F">
        <w:rPr>
          <w:spacing w:val="-6"/>
        </w:rPr>
        <w:t xml:space="preserve"> </w:t>
      </w:r>
      <w:r w:rsidRPr="00E3021F">
        <w:t>Wildlife</w:t>
      </w:r>
      <w:r w:rsidRPr="00E3021F">
        <w:rPr>
          <w:spacing w:val="-4"/>
        </w:rPr>
        <w:t xml:space="preserve"> </w:t>
      </w:r>
      <w:r w:rsidRPr="00E3021F">
        <w:t>Service</w:t>
      </w:r>
    </w:p>
    <w:p w:rsidR="00310E04" w:rsidRDefault="00310E04" w:rsidP="00310E04">
      <w:pPr>
        <w:sectPr w:rsidR="00310E04" w:rsidSect="00310E04">
          <w:type w:val="continuous"/>
          <w:pgSz w:w="11906" w:h="16838"/>
          <w:pgMar w:top="1440" w:right="1440" w:bottom="1440" w:left="1440" w:header="708" w:footer="708" w:gutter="0"/>
          <w:cols w:space="708"/>
          <w:docGrid w:linePitch="360"/>
        </w:sectPr>
      </w:pPr>
    </w:p>
    <w:p w:rsidR="002D2355" w:rsidRPr="001159FC" w:rsidRDefault="002D2355" w:rsidP="00211713">
      <w:pPr>
        <w:pStyle w:val="Heading3"/>
        <w:spacing w:before="360" w:after="240"/>
        <w:jc w:val="center"/>
      </w:pPr>
      <w:r w:rsidRPr="001159FC">
        <w:lastRenderedPageBreak/>
        <w:t>REEF RANGER ON THE WATER</w:t>
      </w:r>
    </w:p>
    <w:p w:rsidR="002D2355" w:rsidRDefault="002D2355" w:rsidP="00310E04">
      <w:pPr>
        <w:sectPr w:rsidR="002D2355" w:rsidSect="002D2355">
          <w:type w:val="continuous"/>
          <w:pgSz w:w="11906" w:h="16838"/>
          <w:pgMar w:top="1440" w:right="1440" w:bottom="1440" w:left="1440" w:header="708" w:footer="708" w:gutter="0"/>
          <w:cols w:space="708"/>
          <w:docGrid w:linePitch="360"/>
        </w:sectPr>
      </w:pPr>
    </w:p>
    <w:p w:rsidR="002D2355" w:rsidRPr="00E3021F" w:rsidRDefault="002D2355" w:rsidP="002D2355">
      <w:pPr>
        <w:pStyle w:val="BodyText"/>
      </w:pPr>
      <w:r w:rsidRPr="00E3021F">
        <w:lastRenderedPageBreak/>
        <w:t>The $5 million patrol boat Reef Ranger is the newest addition to the Field Management Program’s toolkit for protecting the Reef and its amazing biodiversity.</w:t>
      </w:r>
    </w:p>
    <w:p w:rsidR="002D2355" w:rsidRPr="00E3021F" w:rsidRDefault="002D2355" w:rsidP="002D2355">
      <w:pPr>
        <w:pStyle w:val="BodyText"/>
      </w:pPr>
    </w:p>
    <w:p w:rsidR="002D2355" w:rsidRPr="00E3021F" w:rsidRDefault="002D2355" w:rsidP="002D2355">
      <w:pPr>
        <w:pStyle w:val="BodyText"/>
      </w:pPr>
      <w:r w:rsidRPr="00E3021F">
        <w:t>The 24-metre catamaran was jointly funded by the Australian and Queensland governments, and built by Gold Coast firm Marine Engineering Consultants. It was completed in the last week of June 2014.</w:t>
      </w:r>
    </w:p>
    <w:p w:rsidR="002D2355" w:rsidRPr="00E3021F" w:rsidRDefault="002D2355" w:rsidP="002D2355">
      <w:pPr>
        <w:pStyle w:val="BodyText"/>
      </w:pPr>
    </w:p>
    <w:p w:rsidR="002D2355" w:rsidRPr="00E3021F" w:rsidRDefault="002D2355" w:rsidP="002D2355">
      <w:pPr>
        <w:pStyle w:val="BodyText"/>
      </w:pPr>
      <w:r w:rsidRPr="00E3021F">
        <w:t xml:space="preserve">Described as a floating ranger base, the </w:t>
      </w:r>
      <w:proofErr w:type="spellStart"/>
      <w:r w:rsidRPr="00E3021F">
        <w:t>aluminium</w:t>
      </w:r>
      <w:proofErr w:type="spellEnd"/>
      <w:r w:rsidRPr="00E3021F">
        <w:t xml:space="preserve"> catamaran has the capacity to reach all corners of the 348,000 square </w:t>
      </w:r>
      <w:proofErr w:type="spellStart"/>
      <w:proofErr w:type="gramStart"/>
      <w:r w:rsidRPr="00E3021F">
        <w:t>kilometre</w:t>
      </w:r>
      <w:proofErr w:type="spellEnd"/>
      <w:proofErr w:type="gramEnd"/>
      <w:r w:rsidRPr="00E3021F">
        <w:t xml:space="preserve"> Great Barrier Reef World Heritage Area — improving the ability to respond to incidents quickly.</w:t>
      </w:r>
    </w:p>
    <w:p w:rsidR="002D2355" w:rsidRPr="00E3021F" w:rsidRDefault="002D2355" w:rsidP="002D2355">
      <w:pPr>
        <w:pStyle w:val="BodyText"/>
      </w:pPr>
    </w:p>
    <w:p w:rsidR="002D2355" w:rsidRPr="00E3021F" w:rsidRDefault="002D2355" w:rsidP="002D2355">
      <w:pPr>
        <w:pStyle w:val="BodyText"/>
      </w:pPr>
      <w:r w:rsidRPr="00E3021F">
        <w:t xml:space="preserve">It replaces the 24-year-old </w:t>
      </w:r>
      <w:proofErr w:type="spellStart"/>
      <w:r w:rsidRPr="00B2081D">
        <w:rPr>
          <w:i/>
        </w:rPr>
        <w:t>Kerra</w:t>
      </w:r>
      <w:proofErr w:type="spellEnd"/>
      <w:r w:rsidRPr="00B2081D">
        <w:rPr>
          <w:i/>
        </w:rPr>
        <w:t xml:space="preserve"> Lyn</w:t>
      </w:r>
      <w:r w:rsidRPr="00E3021F">
        <w:t xml:space="preserve"> which has been an integral part of field work and enforcement activities for the past two decades.</w:t>
      </w:r>
    </w:p>
    <w:p w:rsidR="002D2355" w:rsidRPr="00E3021F" w:rsidRDefault="002D2355" w:rsidP="002D2355">
      <w:pPr>
        <w:pStyle w:val="BodyText"/>
      </w:pPr>
      <w:r>
        <w:br w:type="column"/>
      </w:r>
      <w:r w:rsidRPr="00E3021F">
        <w:lastRenderedPageBreak/>
        <w:t xml:space="preserve">The </w:t>
      </w:r>
      <w:r w:rsidRPr="00B2081D">
        <w:rPr>
          <w:i/>
        </w:rPr>
        <w:t>Reef Ranger</w:t>
      </w:r>
      <w:r w:rsidRPr="00E3021F">
        <w:t xml:space="preserve"> is twice as fast as the </w:t>
      </w:r>
      <w:proofErr w:type="spellStart"/>
      <w:r w:rsidRPr="00B2081D">
        <w:rPr>
          <w:i/>
        </w:rPr>
        <w:t>Kerra</w:t>
      </w:r>
      <w:proofErr w:type="spellEnd"/>
      <w:r w:rsidRPr="00B2081D">
        <w:rPr>
          <w:i/>
        </w:rPr>
        <w:t xml:space="preserve"> Lyn</w:t>
      </w:r>
      <w:r w:rsidRPr="00E3021F">
        <w:t>, as well as more environmentally friendly, and more cost-effective.</w:t>
      </w:r>
    </w:p>
    <w:p w:rsidR="002D2355" w:rsidRPr="00E3021F" w:rsidRDefault="002D2355" w:rsidP="002D2355">
      <w:pPr>
        <w:pStyle w:val="BodyText"/>
      </w:pPr>
    </w:p>
    <w:p w:rsidR="002D2355" w:rsidRPr="00E3021F" w:rsidRDefault="002D2355" w:rsidP="002D2355">
      <w:pPr>
        <w:pStyle w:val="BodyText"/>
      </w:pPr>
      <w:r w:rsidRPr="00E3021F">
        <w:t xml:space="preserve">In reducing travel time, the new vessel allows field management staff to spend more time at remote locations such as </w:t>
      </w:r>
      <w:proofErr w:type="spellStart"/>
      <w:r w:rsidRPr="00E3021F">
        <w:t>Raine</w:t>
      </w:r>
      <w:proofErr w:type="spellEnd"/>
      <w:r w:rsidRPr="00E3021F">
        <w:t xml:space="preserve"> Island — an important turtle nesting site in the far northern part of the Reef.</w:t>
      </w:r>
    </w:p>
    <w:p w:rsidR="002D2355" w:rsidRPr="00E3021F" w:rsidRDefault="002D2355" w:rsidP="002D2355">
      <w:pPr>
        <w:pStyle w:val="BodyText"/>
      </w:pPr>
    </w:p>
    <w:p w:rsidR="002D2355" w:rsidRPr="00E3021F" w:rsidRDefault="002D2355" w:rsidP="002D2355">
      <w:pPr>
        <w:pStyle w:val="BodyText"/>
      </w:pPr>
      <w:r w:rsidRPr="00E3021F">
        <w:t xml:space="preserve">The </w:t>
      </w:r>
      <w:proofErr w:type="spellStart"/>
      <w:r w:rsidRPr="00B2081D">
        <w:rPr>
          <w:i/>
        </w:rPr>
        <w:t>Kerra</w:t>
      </w:r>
      <w:proofErr w:type="spellEnd"/>
      <w:r w:rsidRPr="00B2081D">
        <w:rPr>
          <w:i/>
        </w:rPr>
        <w:t xml:space="preserve"> Lyn</w:t>
      </w:r>
      <w:r w:rsidRPr="00E3021F">
        <w:t xml:space="preserve"> took two days to get to </w:t>
      </w:r>
      <w:proofErr w:type="spellStart"/>
      <w:r w:rsidRPr="00E3021F">
        <w:t>Raine</w:t>
      </w:r>
      <w:proofErr w:type="spellEnd"/>
      <w:r w:rsidRPr="00E3021F">
        <w:t xml:space="preserve"> Island, whereas the Reef Ranger will take just one.</w:t>
      </w:r>
    </w:p>
    <w:p w:rsidR="002D2355" w:rsidRPr="00E3021F" w:rsidRDefault="002D2355" w:rsidP="002D2355">
      <w:pPr>
        <w:pStyle w:val="BodyText"/>
      </w:pPr>
    </w:p>
    <w:p w:rsidR="002D2355" w:rsidRPr="00E3021F" w:rsidRDefault="002D2355" w:rsidP="002D2355">
      <w:pPr>
        <w:pStyle w:val="BodyText"/>
      </w:pPr>
      <w:r w:rsidRPr="00E3021F">
        <w:t>The boat will be based in Cairns but spend up to 290 days of the year at sea.</w:t>
      </w:r>
    </w:p>
    <w:p w:rsidR="002D2355" w:rsidRPr="00E3021F" w:rsidRDefault="002D2355" w:rsidP="002D2355">
      <w:pPr>
        <w:pStyle w:val="BodyText"/>
      </w:pPr>
    </w:p>
    <w:p w:rsidR="00310E04" w:rsidRDefault="002D2355" w:rsidP="002D2355">
      <w:pPr>
        <w:pStyle w:val="BodyText"/>
      </w:pPr>
      <w:r w:rsidRPr="00E3021F">
        <w:t>It will be used for a wide range of activities, including compliance, maintaining visitor sites, fire and weed control on islands, surveying crown-of-thorns starfish, monitoring the health of the Reef, and responding to boating or shipping incidents</w:t>
      </w:r>
      <w:r w:rsidR="00B2081D">
        <w:t>.</w:t>
      </w:r>
    </w:p>
    <w:p w:rsidR="002D2355" w:rsidRDefault="002D2355" w:rsidP="002D2355">
      <w:pPr>
        <w:pStyle w:val="BodyText"/>
        <w:sectPr w:rsidR="002D2355" w:rsidSect="00310E04">
          <w:type w:val="continuous"/>
          <w:pgSz w:w="11906" w:h="16838"/>
          <w:pgMar w:top="1440" w:right="1440" w:bottom="1440" w:left="1440" w:header="708" w:footer="708" w:gutter="0"/>
          <w:cols w:num="2" w:space="708"/>
          <w:docGrid w:linePitch="360"/>
        </w:sectPr>
      </w:pPr>
    </w:p>
    <w:p w:rsidR="002D2355" w:rsidRPr="009F18E2" w:rsidRDefault="002D2355" w:rsidP="00211713">
      <w:pPr>
        <w:pStyle w:val="Heading4"/>
        <w:spacing w:before="0" w:after="120"/>
      </w:pPr>
      <w:r w:rsidRPr="009F18E2">
        <w:lastRenderedPageBreak/>
        <w:t>Compliance</w:t>
      </w:r>
    </w:p>
    <w:p w:rsidR="002D2355" w:rsidRPr="00644D39" w:rsidRDefault="002D2355" w:rsidP="00644D39">
      <w:pPr>
        <w:pStyle w:val="BodyText"/>
        <w:spacing w:before="57" w:line="264" w:lineRule="auto"/>
        <w:ind w:left="0"/>
      </w:pPr>
      <w:r w:rsidRPr="00E3021F">
        <w:t>Compliance is managed across the Great Barrier Reef World Heritage Area for both the Australian and Queensland governments</w:t>
      </w:r>
      <w:r>
        <w:t>.</w:t>
      </w:r>
    </w:p>
    <w:p w:rsidR="002D2355" w:rsidRPr="00211713" w:rsidRDefault="002D2355" w:rsidP="00856558">
      <w:pPr>
        <w:pStyle w:val="Heading5"/>
        <w:spacing w:before="120" w:after="120"/>
      </w:pPr>
      <w:r w:rsidRPr="00211713">
        <w:rPr>
          <w:w w:val="105"/>
        </w:rPr>
        <w:t>Su</w:t>
      </w:r>
      <w:r w:rsidRPr="00211713">
        <w:rPr>
          <w:spacing w:val="3"/>
          <w:w w:val="105"/>
        </w:rPr>
        <w:t>r</w:t>
      </w:r>
      <w:r w:rsidRPr="00211713">
        <w:rPr>
          <w:w w:val="105"/>
        </w:rPr>
        <w:t>veillance</w:t>
      </w:r>
    </w:p>
    <w:p w:rsidR="002D2355" w:rsidRPr="00644D39" w:rsidRDefault="002D2355" w:rsidP="00644D39">
      <w:pPr>
        <w:pStyle w:val="BodyText"/>
        <w:ind w:left="0"/>
      </w:pPr>
      <w:r w:rsidRPr="00E3021F">
        <w:t>The field management compliance unit coordinates vessel, aerial and land-based surveillance activities across the World Heritage Area. A cooperative multi-agency approach to patrolling is used to enable the application of a broad range of legislation and compliance management tools in an efficient whole-of-government manner.</w:t>
      </w:r>
    </w:p>
    <w:p w:rsidR="002D2355" w:rsidRPr="00E3021F" w:rsidRDefault="002D2355" w:rsidP="002D2355">
      <w:pPr>
        <w:pStyle w:val="BodyText"/>
      </w:pPr>
    </w:p>
    <w:p w:rsidR="002D2355" w:rsidRPr="00E3021F" w:rsidRDefault="002D2355" w:rsidP="00644D39">
      <w:pPr>
        <w:pStyle w:val="BodyText"/>
        <w:ind w:left="0"/>
      </w:pPr>
      <w:r w:rsidRPr="00E3021F">
        <w:t>Across the participating agencies, there were 1289 dedicated compliance vessel patrol days undertaken in 2013–14. Thirty-four</w:t>
      </w:r>
      <w:r w:rsidR="00644D39">
        <w:t xml:space="preserve"> </w:t>
      </w:r>
      <w:r w:rsidRPr="00E3021F">
        <w:t xml:space="preserve">land-based patrol days focused on high-risk areas including Cape Bowling Green, </w:t>
      </w:r>
      <w:proofErr w:type="spellStart"/>
      <w:r w:rsidRPr="00E3021F">
        <w:t>Starcke</w:t>
      </w:r>
      <w:proofErr w:type="spellEnd"/>
      <w:r w:rsidRPr="00E3021F">
        <w:t xml:space="preserve"> River coastline and Princess Charlotte </w:t>
      </w:r>
      <w:proofErr w:type="spellStart"/>
      <w:r w:rsidRPr="00E3021F">
        <w:t>Bay.Eighty</w:t>
      </w:r>
      <w:proofErr w:type="spellEnd"/>
      <w:r w:rsidRPr="00E3021F">
        <w:t xml:space="preserve"> tar</w:t>
      </w:r>
      <w:r w:rsidR="00644D39">
        <w:t xml:space="preserve">geted aerial surveillance </w:t>
      </w:r>
      <w:proofErr w:type="gramStart"/>
      <w:r w:rsidR="00644D39">
        <w:t xml:space="preserve">days  </w:t>
      </w:r>
      <w:r w:rsidRPr="00E3021F">
        <w:t>using</w:t>
      </w:r>
      <w:proofErr w:type="gramEnd"/>
      <w:r w:rsidRPr="00E3021F">
        <w:t xml:space="preserve"> chartered helicopters complemented the Border Protection Command aircraft surveillance program and focused on coastal and inshore areas.</w:t>
      </w:r>
    </w:p>
    <w:p w:rsidR="002D2355" w:rsidRPr="00E3021F" w:rsidRDefault="002D2355" w:rsidP="002D2355">
      <w:pPr>
        <w:pStyle w:val="BodyText"/>
      </w:pPr>
    </w:p>
    <w:p w:rsidR="00644D39" w:rsidRDefault="002D2355" w:rsidP="00644D39">
      <w:pPr>
        <w:pStyle w:val="BodyText"/>
        <w:ind w:left="0"/>
      </w:pPr>
      <w:r w:rsidRPr="00E3021F">
        <w:t>Inshore helicopter surveillance provided a highly visible compliance presence in remote areas of World Heritage Area and</w:t>
      </w:r>
      <w:r w:rsidR="00644D39">
        <w:t xml:space="preserve"> </w:t>
      </w:r>
      <w:r w:rsidRPr="00E3021F">
        <w:t>resulted in the detection of a large number of possible illegal incidents, including</w:t>
      </w:r>
      <w:r w:rsidR="00644D39" w:rsidRPr="00644D39">
        <w:t xml:space="preserve"> </w:t>
      </w:r>
      <w:r w:rsidR="00644D39" w:rsidRPr="00E3021F">
        <w:t>commercial netting and crabbing, unlawful hunting and recreational fishing. The inshore helicopter surveillance program is a very effective and successful patrolling method for both detection of and deterrence against these illegal activities. It has resulted in the detection of recreational and commercial offenders that intentionally fish in Marine National Park zones (green zones) where vessel and land-based surveillance is difficult or ineffective.</w:t>
      </w:r>
    </w:p>
    <w:p w:rsidR="00211713" w:rsidRPr="00644D39" w:rsidRDefault="00211713" w:rsidP="00644D39">
      <w:pPr>
        <w:pStyle w:val="BodyText"/>
        <w:ind w:left="0"/>
      </w:pPr>
      <w:r>
        <w:br w:type="column"/>
      </w:r>
      <w:r w:rsidR="00644D39" w:rsidRPr="00E3021F">
        <w:lastRenderedPageBreak/>
        <w:t>To further assist and expand compliance capabilities, technology trials of suitable vessel monitoring technology advanced during 2013–14. Sixteen units were installed on field management vessels to enhance the monitoring and measurement of fleet activity and to assess the suitability of these units for broader use.</w:t>
      </w:r>
    </w:p>
    <w:p w:rsidR="00644D39" w:rsidRPr="00211713" w:rsidRDefault="00644D39" w:rsidP="00644D39">
      <w:pPr>
        <w:pStyle w:val="Heading4"/>
        <w:spacing w:before="120" w:after="120"/>
        <w:rPr>
          <w:b/>
          <w:i/>
        </w:rPr>
      </w:pPr>
      <w:r w:rsidRPr="00211713">
        <w:rPr>
          <w:b/>
          <w:i/>
        </w:rPr>
        <w:t>Incidents and offences</w:t>
      </w:r>
    </w:p>
    <w:p w:rsidR="00644D39" w:rsidRPr="00E3021F" w:rsidRDefault="00644D39" w:rsidP="00644D39">
      <w:pPr>
        <w:pStyle w:val="BodyText"/>
        <w:ind w:left="0"/>
      </w:pPr>
      <w:r w:rsidRPr="00E3021F">
        <w:t>Figure 8, page 44, shows the number of possible offences reported to the Field Management Program each year since the rezoning of the Great Barrier Reef Marine Park came into effect in July 2004. During the reporting period, 1057 possible offences from 614 incident reports were reported from across the Commonwealth and Queensland jurisdictions of the World Heritage Area. This represents the highest annual number of offences reported since 2004 and maintains the marked increase seen in 2012–13 — which has resulted from a targeted focus on recreational fishing compliance.</w:t>
      </w:r>
    </w:p>
    <w:p w:rsidR="00644D39" w:rsidRPr="00E3021F" w:rsidRDefault="00644D39" w:rsidP="00644D39">
      <w:pPr>
        <w:pStyle w:val="BodyText"/>
      </w:pPr>
    </w:p>
    <w:p w:rsidR="002D2355" w:rsidRPr="00856558" w:rsidRDefault="00644D39" w:rsidP="00644D39">
      <w:pPr>
        <w:pStyle w:val="BodyText"/>
        <w:ind w:left="0"/>
        <w:rPr>
          <w:i/>
        </w:rPr>
      </w:pPr>
      <w:r w:rsidRPr="00E3021F">
        <w:t xml:space="preserve">Although a wide variety of offences were reported during 2013–14, recreational offences, particularly recreational fishing offences, were the most common offences reported </w:t>
      </w:r>
      <w:r w:rsidRPr="00856558">
        <w:rPr>
          <w:i/>
        </w:rPr>
        <w:t>(Table 3, page 44.)</w:t>
      </w:r>
    </w:p>
    <w:p w:rsidR="00644D39" w:rsidRDefault="00644D39" w:rsidP="00644D39">
      <w:pPr>
        <w:pStyle w:val="BodyText"/>
        <w:ind w:left="0"/>
      </w:pPr>
    </w:p>
    <w:p w:rsidR="00644D39" w:rsidRDefault="00644D39" w:rsidP="00644D39">
      <w:pPr>
        <w:pStyle w:val="BodyText"/>
        <w:ind w:left="0"/>
        <w:sectPr w:rsidR="00644D39" w:rsidSect="002D2355">
          <w:pgSz w:w="11906" w:h="16838"/>
          <w:pgMar w:top="1440" w:right="1440" w:bottom="1440" w:left="1440" w:header="708" w:footer="708" w:gutter="0"/>
          <w:cols w:num="2" w:space="708"/>
          <w:docGrid w:linePitch="360"/>
        </w:sectPr>
      </w:pPr>
    </w:p>
    <w:p w:rsidR="00644D39" w:rsidRDefault="00211713" w:rsidP="00644D39">
      <w:pPr>
        <w:pStyle w:val="BodyText"/>
        <w:ind w:left="0"/>
      </w:pPr>
      <w:r>
        <w:rPr>
          <w:noProof/>
          <w:lang w:val="en-AU" w:eastAsia="en-AU"/>
        </w:rPr>
        <w:lastRenderedPageBreak/>
        <w:drawing>
          <wp:inline distT="0" distB="0" distL="0" distR="0" wp14:anchorId="1587E856" wp14:editId="167AEAE8">
            <wp:extent cx="5731510" cy="2857182"/>
            <wp:effectExtent l="0" t="0" r="2540" b="635"/>
            <wp:docPr id="49" name="Picture 49" descr="Bar graph showing the number of possible offences reported to the Field Management Program since the rezoning of the Great Barrier Reef Marine Park in July 2004. In 2013–14, the program received the highest number of reports since 2004." title="Figure 8: Number of Possible Offenc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731510" cy="2857182"/>
                    </a:xfrm>
                    <a:prstGeom prst="rect">
                      <a:avLst/>
                    </a:prstGeom>
                  </pic:spPr>
                </pic:pic>
              </a:graphicData>
            </a:graphic>
          </wp:inline>
        </w:drawing>
      </w:r>
    </w:p>
    <w:p w:rsidR="00644D39" w:rsidRDefault="00644D39" w:rsidP="00644D39">
      <w:pPr>
        <w:pStyle w:val="BodyText"/>
        <w:ind w:left="0"/>
      </w:pPr>
    </w:p>
    <w:p w:rsidR="00644D39" w:rsidRPr="00644D39" w:rsidRDefault="00644D39" w:rsidP="00644D39">
      <w:pPr>
        <w:pStyle w:val="Quote"/>
        <w:rPr>
          <w:rFonts w:cs="Arial"/>
          <w:szCs w:val="14"/>
        </w:rPr>
      </w:pPr>
      <w:r w:rsidRPr="00211713">
        <w:rPr>
          <w:rFonts w:cs="Arial"/>
          <w:b/>
          <w:bCs/>
          <w:i w:val="0"/>
          <w:szCs w:val="14"/>
        </w:rPr>
        <w:t>Figu</w:t>
      </w:r>
      <w:r w:rsidRPr="00211713">
        <w:rPr>
          <w:rFonts w:cs="Arial"/>
          <w:b/>
          <w:bCs/>
          <w:i w:val="0"/>
          <w:spacing w:val="-4"/>
          <w:szCs w:val="14"/>
        </w:rPr>
        <w:t>r</w:t>
      </w:r>
      <w:r w:rsidRPr="00211713">
        <w:rPr>
          <w:rFonts w:cs="Arial"/>
          <w:b/>
          <w:bCs/>
          <w:i w:val="0"/>
          <w:szCs w:val="14"/>
        </w:rPr>
        <w:t>e</w:t>
      </w:r>
      <w:r w:rsidRPr="00211713">
        <w:rPr>
          <w:rFonts w:cs="Arial"/>
          <w:b/>
          <w:bCs/>
          <w:i w:val="0"/>
          <w:spacing w:val="-2"/>
          <w:szCs w:val="14"/>
        </w:rPr>
        <w:t xml:space="preserve"> </w:t>
      </w:r>
      <w:r w:rsidRPr="00211713">
        <w:rPr>
          <w:rFonts w:cs="Arial"/>
          <w:b/>
          <w:bCs/>
          <w:i w:val="0"/>
          <w:szCs w:val="14"/>
        </w:rPr>
        <w:t>8:</w:t>
      </w:r>
      <w:r w:rsidRPr="009F18E2">
        <w:rPr>
          <w:rFonts w:cs="Arial"/>
          <w:b/>
          <w:bCs/>
          <w:spacing w:val="-1"/>
          <w:szCs w:val="14"/>
        </w:rPr>
        <w:t xml:space="preserve"> </w:t>
      </w:r>
      <w:r w:rsidRPr="009F18E2">
        <w:rPr>
          <w:rFonts w:cs="Arial"/>
          <w:szCs w:val="14"/>
        </w:rPr>
        <w:t>The</w:t>
      </w:r>
      <w:r w:rsidRPr="009F18E2">
        <w:rPr>
          <w:rFonts w:cs="Arial"/>
          <w:spacing w:val="-1"/>
          <w:szCs w:val="14"/>
        </w:rPr>
        <w:t xml:space="preserve"> </w:t>
      </w:r>
      <w:r w:rsidRPr="009F18E2">
        <w:rPr>
          <w:rFonts w:cs="Arial"/>
          <w:szCs w:val="14"/>
        </w:rPr>
        <w:t>number</w:t>
      </w:r>
      <w:r w:rsidRPr="009F18E2">
        <w:rPr>
          <w:rFonts w:cs="Arial"/>
          <w:spacing w:val="-1"/>
          <w:szCs w:val="14"/>
        </w:rPr>
        <w:t xml:space="preserve"> </w:t>
      </w:r>
      <w:r w:rsidRPr="009F18E2">
        <w:rPr>
          <w:rFonts w:cs="Arial"/>
          <w:szCs w:val="14"/>
        </w:rPr>
        <w:t>of</w:t>
      </w:r>
      <w:r w:rsidRPr="009F18E2">
        <w:rPr>
          <w:rFonts w:cs="Arial"/>
          <w:spacing w:val="-1"/>
          <w:szCs w:val="14"/>
        </w:rPr>
        <w:t xml:space="preserve"> </w:t>
      </w:r>
      <w:r w:rsidRPr="009F18E2">
        <w:rPr>
          <w:rFonts w:cs="Arial"/>
          <w:szCs w:val="14"/>
        </w:rPr>
        <w:t>possible</w:t>
      </w:r>
      <w:r w:rsidRPr="009F18E2">
        <w:rPr>
          <w:rFonts w:cs="Arial"/>
          <w:spacing w:val="-1"/>
          <w:szCs w:val="14"/>
        </w:rPr>
        <w:t xml:space="preserve"> </w:t>
      </w:r>
      <w:r w:rsidRPr="009F18E2">
        <w:rPr>
          <w:rFonts w:cs="Arial"/>
          <w:szCs w:val="14"/>
        </w:rPr>
        <w:t>o</w:t>
      </w:r>
      <w:r w:rsidRPr="009F18E2">
        <w:rPr>
          <w:rFonts w:cs="Arial"/>
          <w:spacing w:val="-3"/>
          <w:szCs w:val="14"/>
        </w:rPr>
        <w:t>f</w:t>
      </w:r>
      <w:r w:rsidRPr="009F18E2">
        <w:rPr>
          <w:rFonts w:cs="Arial"/>
          <w:szCs w:val="14"/>
        </w:rPr>
        <w:t>fences</w:t>
      </w:r>
      <w:r w:rsidRPr="009F18E2">
        <w:rPr>
          <w:rFonts w:cs="Arial"/>
          <w:spacing w:val="-2"/>
          <w:szCs w:val="14"/>
        </w:rPr>
        <w:t xml:space="preserve"> </w:t>
      </w:r>
      <w:r w:rsidRPr="009F18E2">
        <w:rPr>
          <w:rFonts w:cs="Arial"/>
          <w:spacing w:val="-3"/>
          <w:szCs w:val="14"/>
        </w:rPr>
        <w:t>r</w:t>
      </w:r>
      <w:r w:rsidRPr="009F18E2">
        <w:rPr>
          <w:rFonts w:cs="Arial"/>
          <w:szCs w:val="14"/>
        </w:rPr>
        <w:t>eported</w:t>
      </w:r>
      <w:r w:rsidRPr="009F18E2">
        <w:rPr>
          <w:rFonts w:cs="Arial"/>
          <w:spacing w:val="-1"/>
          <w:szCs w:val="14"/>
        </w:rPr>
        <w:t xml:space="preserve"> </w:t>
      </w:r>
      <w:r w:rsidRPr="009F18E2">
        <w:rPr>
          <w:rFonts w:cs="Arial"/>
          <w:szCs w:val="14"/>
        </w:rPr>
        <w:t>to</w:t>
      </w:r>
      <w:r w:rsidRPr="009F18E2">
        <w:rPr>
          <w:rFonts w:cs="Arial"/>
          <w:spacing w:val="-1"/>
          <w:szCs w:val="14"/>
        </w:rPr>
        <w:t xml:space="preserve"> </w:t>
      </w:r>
      <w:r w:rsidRPr="009F18E2">
        <w:rPr>
          <w:rFonts w:cs="Arial"/>
          <w:szCs w:val="14"/>
        </w:rPr>
        <w:t>the</w:t>
      </w:r>
      <w:r w:rsidRPr="009F18E2">
        <w:rPr>
          <w:rFonts w:cs="Arial"/>
          <w:spacing w:val="-1"/>
          <w:szCs w:val="14"/>
        </w:rPr>
        <w:t xml:space="preserve"> </w:t>
      </w:r>
      <w:r w:rsidRPr="009F18E2">
        <w:rPr>
          <w:rFonts w:cs="Arial"/>
          <w:szCs w:val="14"/>
        </w:rPr>
        <w:t>Field</w:t>
      </w:r>
      <w:r w:rsidRPr="009F18E2">
        <w:rPr>
          <w:rFonts w:cs="Arial"/>
          <w:spacing w:val="-1"/>
          <w:szCs w:val="14"/>
        </w:rPr>
        <w:t xml:space="preserve"> </w:t>
      </w:r>
      <w:r w:rsidRPr="009F18E2">
        <w:rPr>
          <w:rFonts w:cs="Arial"/>
          <w:szCs w:val="14"/>
        </w:rPr>
        <w:t>Management</w:t>
      </w:r>
      <w:r w:rsidRPr="009F18E2">
        <w:rPr>
          <w:rFonts w:cs="Arial"/>
          <w:spacing w:val="-1"/>
          <w:szCs w:val="14"/>
        </w:rPr>
        <w:t xml:space="preserve"> </w:t>
      </w:r>
      <w:r w:rsidRPr="009F18E2">
        <w:rPr>
          <w:rFonts w:cs="Arial"/>
          <w:szCs w:val="14"/>
        </w:rPr>
        <w:t>P</w:t>
      </w:r>
      <w:r w:rsidRPr="009F18E2">
        <w:rPr>
          <w:rFonts w:cs="Arial"/>
          <w:spacing w:val="-4"/>
          <w:szCs w:val="14"/>
        </w:rPr>
        <w:t>r</w:t>
      </w:r>
      <w:r w:rsidRPr="009F18E2">
        <w:rPr>
          <w:rFonts w:cs="Arial"/>
          <w:szCs w:val="14"/>
        </w:rPr>
        <w:t>ogram</w:t>
      </w:r>
      <w:r w:rsidRPr="009F18E2">
        <w:rPr>
          <w:rFonts w:cs="Arial"/>
          <w:spacing w:val="-1"/>
          <w:szCs w:val="14"/>
        </w:rPr>
        <w:t xml:space="preserve"> </w:t>
      </w:r>
      <w:r w:rsidRPr="009F18E2">
        <w:rPr>
          <w:rFonts w:cs="Arial"/>
          <w:szCs w:val="14"/>
        </w:rPr>
        <w:t>since</w:t>
      </w:r>
      <w:r w:rsidRPr="009F18E2">
        <w:rPr>
          <w:rFonts w:cs="Arial"/>
          <w:spacing w:val="-2"/>
          <w:szCs w:val="14"/>
        </w:rPr>
        <w:t xml:space="preserve"> </w:t>
      </w:r>
      <w:r w:rsidRPr="009F18E2">
        <w:rPr>
          <w:rFonts w:cs="Arial"/>
          <w:szCs w:val="14"/>
        </w:rPr>
        <w:t>the</w:t>
      </w:r>
      <w:r w:rsidRPr="009F18E2">
        <w:rPr>
          <w:rFonts w:cs="Arial"/>
          <w:spacing w:val="-1"/>
          <w:szCs w:val="14"/>
        </w:rPr>
        <w:t xml:space="preserve"> </w:t>
      </w:r>
      <w:r w:rsidRPr="009F18E2">
        <w:rPr>
          <w:rFonts w:cs="Arial"/>
          <w:spacing w:val="-3"/>
          <w:szCs w:val="14"/>
        </w:rPr>
        <w:t>r</w:t>
      </w:r>
      <w:r w:rsidRPr="009F18E2">
        <w:rPr>
          <w:rFonts w:cs="Arial"/>
          <w:szCs w:val="14"/>
        </w:rPr>
        <w:t>ezoning</w:t>
      </w:r>
      <w:r w:rsidRPr="009F18E2">
        <w:rPr>
          <w:rFonts w:cs="Arial"/>
          <w:spacing w:val="-1"/>
          <w:szCs w:val="14"/>
        </w:rPr>
        <w:t xml:space="preserve"> </w:t>
      </w:r>
      <w:r w:rsidRPr="009F18E2">
        <w:rPr>
          <w:rFonts w:cs="Arial"/>
          <w:szCs w:val="14"/>
        </w:rPr>
        <w:t>of</w:t>
      </w:r>
      <w:r w:rsidRPr="009F18E2">
        <w:rPr>
          <w:rFonts w:cs="Arial"/>
          <w:spacing w:val="-1"/>
          <w:szCs w:val="14"/>
        </w:rPr>
        <w:t xml:space="preserve"> </w:t>
      </w:r>
      <w:r w:rsidRPr="009F18E2">
        <w:rPr>
          <w:rFonts w:cs="Arial"/>
          <w:szCs w:val="14"/>
        </w:rPr>
        <w:t>the</w:t>
      </w:r>
      <w:r w:rsidRPr="009F18E2">
        <w:rPr>
          <w:rFonts w:cs="Arial"/>
          <w:spacing w:val="-1"/>
          <w:szCs w:val="14"/>
        </w:rPr>
        <w:t xml:space="preserve"> </w:t>
      </w:r>
      <w:r w:rsidRPr="009F18E2">
        <w:rPr>
          <w:rFonts w:cs="Arial"/>
          <w:szCs w:val="14"/>
        </w:rPr>
        <w:t>G</w:t>
      </w:r>
      <w:r w:rsidRPr="009F18E2">
        <w:rPr>
          <w:rFonts w:cs="Arial"/>
          <w:spacing w:val="-4"/>
          <w:szCs w:val="14"/>
        </w:rPr>
        <w:t>r</w:t>
      </w:r>
      <w:r w:rsidRPr="009F18E2">
        <w:rPr>
          <w:rFonts w:cs="Arial"/>
          <w:szCs w:val="14"/>
        </w:rPr>
        <w:t>eat</w:t>
      </w:r>
      <w:r w:rsidRPr="009F18E2">
        <w:rPr>
          <w:rFonts w:cs="Arial"/>
          <w:w w:val="98"/>
          <w:szCs w:val="14"/>
        </w:rPr>
        <w:t xml:space="preserve"> </w:t>
      </w:r>
      <w:r w:rsidRPr="009F18E2">
        <w:rPr>
          <w:rFonts w:cs="Arial"/>
          <w:szCs w:val="14"/>
        </w:rPr>
        <w:t>Barrier</w:t>
      </w:r>
      <w:r w:rsidRPr="009F18E2">
        <w:rPr>
          <w:rFonts w:cs="Arial"/>
          <w:spacing w:val="-6"/>
          <w:szCs w:val="14"/>
        </w:rPr>
        <w:t xml:space="preserve"> </w:t>
      </w:r>
      <w:r w:rsidRPr="009F18E2">
        <w:rPr>
          <w:rFonts w:cs="Arial"/>
          <w:szCs w:val="14"/>
        </w:rPr>
        <w:t>Reef</w:t>
      </w:r>
      <w:r w:rsidRPr="009F18E2">
        <w:rPr>
          <w:rFonts w:cs="Arial"/>
          <w:spacing w:val="-6"/>
          <w:szCs w:val="14"/>
        </w:rPr>
        <w:t xml:space="preserve"> </w:t>
      </w:r>
      <w:r w:rsidRPr="009F18E2">
        <w:rPr>
          <w:rFonts w:cs="Arial"/>
          <w:szCs w:val="14"/>
        </w:rPr>
        <w:t>Marine</w:t>
      </w:r>
      <w:r w:rsidRPr="009F18E2">
        <w:rPr>
          <w:rFonts w:cs="Arial"/>
          <w:spacing w:val="-5"/>
          <w:szCs w:val="14"/>
        </w:rPr>
        <w:t xml:space="preserve"> </w:t>
      </w:r>
      <w:r w:rsidRPr="009F18E2">
        <w:rPr>
          <w:rFonts w:cs="Arial"/>
          <w:szCs w:val="14"/>
        </w:rPr>
        <w:t>Park</w:t>
      </w:r>
      <w:r w:rsidRPr="009F18E2">
        <w:rPr>
          <w:rFonts w:cs="Arial"/>
          <w:spacing w:val="-6"/>
          <w:szCs w:val="14"/>
        </w:rPr>
        <w:t xml:space="preserve"> </w:t>
      </w:r>
      <w:r w:rsidRPr="009F18E2">
        <w:rPr>
          <w:rFonts w:cs="Arial"/>
          <w:szCs w:val="14"/>
        </w:rPr>
        <w:t>in</w:t>
      </w:r>
      <w:r w:rsidRPr="009F18E2">
        <w:rPr>
          <w:rFonts w:cs="Arial"/>
          <w:spacing w:val="-5"/>
          <w:szCs w:val="14"/>
        </w:rPr>
        <w:t xml:space="preserve"> </w:t>
      </w:r>
      <w:r w:rsidRPr="009F18E2">
        <w:rPr>
          <w:rFonts w:cs="Arial"/>
          <w:szCs w:val="14"/>
        </w:rPr>
        <w:t>July</w:t>
      </w:r>
      <w:r w:rsidRPr="009F18E2">
        <w:rPr>
          <w:rFonts w:cs="Arial"/>
          <w:spacing w:val="-6"/>
          <w:szCs w:val="14"/>
        </w:rPr>
        <w:t xml:space="preserve"> </w:t>
      </w:r>
      <w:r w:rsidRPr="009F18E2">
        <w:rPr>
          <w:rFonts w:cs="Arial"/>
          <w:szCs w:val="14"/>
        </w:rPr>
        <w:t>2004</w:t>
      </w:r>
    </w:p>
    <w:p w:rsidR="00644D39" w:rsidRPr="00644D39" w:rsidRDefault="00644D39" w:rsidP="00644D39">
      <w:pPr>
        <w:pStyle w:val="Quote"/>
        <w:rPr>
          <w:rFonts w:cs="Arial"/>
          <w:szCs w:val="14"/>
        </w:rPr>
      </w:pPr>
      <w:r w:rsidRPr="009F18E2">
        <w:rPr>
          <w:rFonts w:cs="Arial"/>
          <w:spacing w:val="-18"/>
          <w:szCs w:val="14"/>
        </w:rPr>
        <w:t>T</w:t>
      </w:r>
      <w:r w:rsidRPr="009F18E2">
        <w:rPr>
          <w:rFonts w:cs="Arial"/>
          <w:szCs w:val="14"/>
        </w:rPr>
        <w:t>able</w:t>
      </w:r>
      <w:r w:rsidRPr="009F18E2">
        <w:rPr>
          <w:rFonts w:cs="Arial"/>
          <w:spacing w:val="1"/>
          <w:szCs w:val="14"/>
        </w:rPr>
        <w:t xml:space="preserve"> </w:t>
      </w:r>
      <w:r w:rsidRPr="009F18E2">
        <w:rPr>
          <w:rFonts w:cs="Arial"/>
          <w:szCs w:val="14"/>
        </w:rPr>
        <w:t>3:</w:t>
      </w:r>
      <w:r w:rsidRPr="009F18E2">
        <w:rPr>
          <w:rFonts w:cs="Arial"/>
          <w:spacing w:val="1"/>
          <w:szCs w:val="14"/>
        </w:rPr>
        <w:t xml:space="preserve"> </w:t>
      </w:r>
      <w:r w:rsidRPr="009F18E2">
        <w:rPr>
          <w:rFonts w:cs="Arial"/>
          <w:szCs w:val="14"/>
        </w:rPr>
        <w:t>Number</w:t>
      </w:r>
      <w:r w:rsidRPr="009F18E2">
        <w:rPr>
          <w:rFonts w:cs="Arial"/>
          <w:spacing w:val="2"/>
          <w:szCs w:val="14"/>
        </w:rPr>
        <w:t xml:space="preserve"> </w:t>
      </w:r>
      <w:r w:rsidRPr="009F18E2">
        <w:rPr>
          <w:rFonts w:cs="Arial"/>
          <w:szCs w:val="14"/>
        </w:rPr>
        <w:t>of</w:t>
      </w:r>
      <w:r w:rsidRPr="009F18E2">
        <w:rPr>
          <w:rFonts w:cs="Arial"/>
          <w:spacing w:val="1"/>
          <w:szCs w:val="14"/>
        </w:rPr>
        <w:t xml:space="preserve"> </w:t>
      </w:r>
      <w:r w:rsidRPr="009F18E2">
        <w:rPr>
          <w:rFonts w:cs="Arial"/>
          <w:szCs w:val="14"/>
        </w:rPr>
        <w:t>possible</w:t>
      </w:r>
      <w:r w:rsidRPr="009F18E2">
        <w:rPr>
          <w:rFonts w:cs="Arial"/>
          <w:spacing w:val="2"/>
          <w:szCs w:val="14"/>
        </w:rPr>
        <w:t xml:space="preserve"> </w:t>
      </w:r>
      <w:r w:rsidRPr="009F18E2">
        <w:rPr>
          <w:rFonts w:cs="Arial"/>
          <w:szCs w:val="14"/>
        </w:rPr>
        <w:t>Commonwealth</w:t>
      </w:r>
      <w:r w:rsidRPr="009F18E2">
        <w:rPr>
          <w:rFonts w:cs="Arial"/>
          <w:spacing w:val="1"/>
          <w:szCs w:val="14"/>
        </w:rPr>
        <w:t xml:space="preserve"> </w:t>
      </w:r>
      <w:r w:rsidRPr="009F18E2">
        <w:rPr>
          <w:rFonts w:cs="Arial"/>
          <w:szCs w:val="14"/>
        </w:rPr>
        <w:t>o</w:t>
      </w:r>
      <w:r w:rsidRPr="009F18E2">
        <w:rPr>
          <w:rFonts w:cs="Arial"/>
          <w:spacing w:val="-3"/>
          <w:szCs w:val="14"/>
        </w:rPr>
        <w:t>f</w:t>
      </w:r>
      <w:r w:rsidRPr="009F18E2">
        <w:rPr>
          <w:rFonts w:cs="Arial"/>
          <w:szCs w:val="14"/>
        </w:rPr>
        <w:t>fences,</w:t>
      </w:r>
      <w:r w:rsidRPr="009F18E2">
        <w:rPr>
          <w:rFonts w:cs="Arial"/>
          <w:spacing w:val="2"/>
          <w:szCs w:val="14"/>
        </w:rPr>
        <w:t xml:space="preserve"> </w:t>
      </w:r>
      <w:r w:rsidRPr="009F18E2">
        <w:rPr>
          <w:rFonts w:cs="Arial"/>
          <w:szCs w:val="14"/>
        </w:rPr>
        <w:t>by</w:t>
      </w:r>
      <w:r w:rsidRPr="009F18E2">
        <w:rPr>
          <w:rFonts w:cs="Arial"/>
          <w:spacing w:val="1"/>
          <w:szCs w:val="14"/>
        </w:rPr>
        <w:t xml:space="preserve"> </w:t>
      </w:r>
      <w:r w:rsidRPr="009F18E2">
        <w:rPr>
          <w:rFonts w:cs="Arial"/>
          <w:szCs w:val="14"/>
        </w:rPr>
        <w:t>user</w:t>
      </w:r>
      <w:r w:rsidRPr="009F18E2">
        <w:rPr>
          <w:rFonts w:cs="Arial"/>
          <w:spacing w:val="1"/>
          <w:szCs w:val="14"/>
        </w:rPr>
        <w:t xml:space="preserve"> </w:t>
      </w:r>
      <w:r w:rsidRPr="009F18E2">
        <w:rPr>
          <w:rFonts w:cs="Arial"/>
          <w:szCs w:val="14"/>
        </w:rPr>
        <w:t>g</w:t>
      </w:r>
      <w:r w:rsidRPr="009F18E2">
        <w:rPr>
          <w:rFonts w:cs="Arial"/>
          <w:spacing w:val="-3"/>
          <w:szCs w:val="14"/>
        </w:rPr>
        <w:t>r</w:t>
      </w:r>
      <w:r w:rsidRPr="009F18E2">
        <w:rPr>
          <w:rFonts w:cs="Arial"/>
          <w:szCs w:val="14"/>
        </w:rPr>
        <w:t>oup</w:t>
      </w:r>
      <w:r w:rsidRPr="009F18E2">
        <w:rPr>
          <w:rFonts w:cs="Arial"/>
          <w:spacing w:val="2"/>
          <w:szCs w:val="14"/>
        </w:rPr>
        <w:t xml:space="preserve"> </w:t>
      </w:r>
      <w:r w:rsidRPr="009F18E2">
        <w:rPr>
          <w:rFonts w:cs="Arial"/>
          <w:szCs w:val="14"/>
        </w:rPr>
        <w:t>and</w:t>
      </w:r>
      <w:r w:rsidRPr="009F18E2">
        <w:rPr>
          <w:rFonts w:cs="Arial"/>
          <w:spacing w:val="1"/>
          <w:szCs w:val="14"/>
        </w:rPr>
        <w:t xml:space="preserve"> </w:t>
      </w:r>
      <w:r w:rsidRPr="009F18E2">
        <w:rPr>
          <w:rFonts w:cs="Arial"/>
          <w:szCs w:val="14"/>
        </w:rPr>
        <w:t>type,</w:t>
      </w:r>
      <w:r w:rsidRPr="009F18E2">
        <w:rPr>
          <w:rFonts w:cs="Arial"/>
          <w:spacing w:val="2"/>
          <w:szCs w:val="14"/>
        </w:rPr>
        <w:t xml:space="preserve"> </w:t>
      </w:r>
      <w:r w:rsidRPr="009F18E2">
        <w:rPr>
          <w:rFonts w:cs="Arial"/>
          <w:spacing w:val="-3"/>
          <w:szCs w:val="14"/>
        </w:rPr>
        <w:t>r</w:t>
      </w:r>
      <w:r w:rsidRPr="009F18E2">
        <w:rPr>
          <w:rFonts w:cs="Arial"/>
          <w:szCs w:val="14"/>
        </w:rPr>
        <w:t>eported</w:t>
      </w:r>
      <w:r w:rsidRPr="009F18E2">
        <w:rPr>
          <w:rFonts w:cs="Arial"/>
          <w:spacing w:val="1"/>
          <w:szCs w:val="14"/>
        </w:rPr>
        <w:t xml:space="preserve"> </w:t>
      </w:r>
      <w:r w:rsidRPr="009F18E2">
        <w:rPr>
          <w:rFonts w:cs="Arial"/>
          <w:szCs w:val="14"/>
        </w:rPr>
        <w:t>to</w:t>
      </w:r>
      <w:r w:rsidRPr="009F18E2">
        <w:rPr>
          <w:rFonts w:cs="Arial"/>
          <w:spacing w:val="1"/>
          <w:szCs w:val="14"/>
        </w:rPr>
        <w:t xml:space="preserve"> </w:t>
      </w:r>
      <w:r w:rsidRPr="009F18E2">
        <w:rPr>
          <w:rFonts w:cs="Arial"/>
          <w:szCs w:val="14"/>
        </w:rPr>
        <w:t>the</w:t>
      </w:r>
      <w:r w:rsidRPr="009F18E2">
        <w:rPr>
          <w:rFonts w:cs="Arial"/>
          <w:spacing w:val="2"/>
          <w:szCs w:val="14"/>
        </w:rPr>
        <w:t xml:space="preserve"> </w:t>
      </w:r>
      <w:r w:rsidRPr="009F18E2">
        <w:rPr>
          <w:rFonts w:cs="Arial"/>
          <w:szCs w:val="14"/>
        </w:rPr>
        <w:t>Field</w:t>
      </w:r>
      <w:r w:rsidRPr="009F18E2">
        <w:rPr>
          <w:rFonts w:cs="Arial"/>
          <w:spacing w:val="1"/>
          <w:szCs w:val="14"/>
        </w:rPr>
        <w:t xml:space="preserve"> </w:t>
      </w:r>
      <w:r w:rsidRPr="009F18E2">
        <w:rPr>
          <w:rFonts w:cs="Arial"/>
          <w:szCs w:val="14"/>
        </w:rPr>
        <w:t>Management</w:t>
      </w:r>
      <w:r w:rsidRPr="009F18E2">
        <w:rPr>
          <w:rFonts w:cs="Arial"/>
          <w:spacing w:val="2"/>
          <w:szCs w:val="14"/>
        </w:rPr>
        <w:t xml:space="preserve"> </w:t>
      </w:r>
      <w:r w:rsidRPr="009F18E2">
        <w:rPr>
          <w:rFonts w:cs="Arial"/>
          <w:szCs w:val="14"/>
        </w:rPr>
        <w:t>P</w:t>
      </w:r>
      <w:r w:rsidRPr="009F18E2">
        <w:rPr>
          <w:rFonts w:cs="Arial"/>
          <w:spacing w:val="-4"/>
          <w:szCs w:val="14"/>
        </w:rPr>
        <w:t>r</w:t>
      </w:r>
      <w:r w:rsidRPr="009F18E2">
        <w:rPr>
          <w:rFonts w:cs="Arial"/>
          <w:szCs w:val="14"/>
        </w:rPr>
        <w:t>ogram during</w:t>
      </w:r>
      <w:r w:rsidRPr="009F18E2">
        <w:rPr>
          <w:rFonts w:cs="Arial"/>
          <w:spacing w:val="-7"/>
          <w:szCs w:val="14"/>
        </w:rPr>
        <w:t xml:space="preserve"> </w:t>
      </w:r>
      <w:r w:rsidRPr="009F18E2">
        <w:rPr>
          <w:rFonts w:cs="Arial"/>
          <w:szCs w:val="14"/>
        </w:rPr>
        <w:t>2013–14</w:t>
      </w:r>
    </w:p>
    <w:p w:rsidR="00211713" w:rsidRDefault="00211713" w:rsidP="00644D39">
      <w:pPr>
        <w:pStyle w:val="BodyText"/>
        <w:ind w:left="0"/>
        <w:sectPr w:rsidR="00211713" w:rsidSect="00644D39">
          <w:pgSz w:w="11906" w:h="16838"/>
          <w:pgMar w:top="1440" w:right="1440" w:bottom="1440" w:left="1440" w:header="708" w:footer="708" w:gutter="0"/>
          <w:cols w:space="708"/>
          <w:docGrid w:linePitch="360"/>
        </w:sectPr>
      </w:pPr>
      <w:r>
        <w:rPr>
          <w:noProof/>
          <w:lang w:val="en-AU" w:eastAsia="en-AU"/>
        </w:rPr>
        <w:drawing>
          <wp:inline distT="0" distB="0" distL="0" distR="0" wp14:anchorId="1742B327" wp14:editId="42037EDA">
            <wp:extent cx="5731510" cy="4471525"/>
            <wp:effectExtent l="0" t="0" r="2540" b="5715"/>
            <wp:docPr id="52" name="Picture 52" descr="Table showing the number of possible Commonwealth offences by user group and type reported to the Field Management Program in 2013–14. Offences are broken down under the following activity types: Commercial fishing, government, recreational, shipping, tourism industry, traditional activity, wildlife and other. The offences are also broken down under the following regions: Far Northern, Cairns–Cooktown, Townsville–Whitsunday, Mackay–Capricorn and other. There were a total of 783 offences. Of these, 25 were in the Far Northern area, 252 in the Cairns–Cooktown area, 261 in the Townsville–Whitsunday area, 263 in the Mackay–Capricorn area and nine in other locations." title="Table 3: Number of Possible Commonwealth Offenc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731510" cy="4471525"/>
                    </a:xfrm>
                    <a:prstGeom prst="rect">
                      <a:avLst/>
                    </a:prstGeom>
                  </pic:spPr>
                </pic:pic>
              </a:graphicData>
            </a:graphic>
          </wp:inline>
        </w:drawing>
      </w:r>
    </w:p>
    <w:p w:rsidR="00644D39" w:rsidRDefault="00211713" w:rsidP="00644D39">
      <w:pPr>
        <w:pStyle w:val="BodyText"/>
        <w:ind w:left="0"/>
      </w:pPr>
      <w:r>
        <w:rPr>
          <w:noProof/>
          <w:lang w:val="en-AU" w:eastAsia="en-AU"/>
        </w:rPr>
        <w:lastRenderedPageBreak/>
        <w:drawing>
          <wp:inline distT="0" distB="0" distL="0" distR="0" wp14:anchorId="5197899D" wp14:editId="05770C08">
            <wp:extent cx="5455920" cy="8229600"/>
            <wp:effectExtent l="0" t="0" r="0" b="0"/>
            <wp:docPr id="53" name="Picture 53" descr="Table showing the number of possible Commonwealth offences by user group and type reported to the Field Management Program in 2013–14. Offences are broken down under the following activity types: Commercial fishing, government, recreational, shipping, tourism industry, traditional activity, wildlife and other. The offences are also broken down under the following regions: Far Northern, Cairns–Cooktown, Townsville–Whitsunday, Mackay–Capricorn and other. There were a total of 783 offences. Of these, 25 were in the Far Northern area, 252 in the Cairns–Cooktown area, 261 in the Townsville–Whitsunday area, 263 in the Mackay–Capricorn area and nine in other locations." title="Table 3: Number of Possible Commonwealth Offences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455920" cy="8229600"/>
                    </a:xfrm>
                    <a:prstGeom prst="rect">
                      <a:avLst/>
                    </a:prstGeom>
                  </pic:spPr>
                </pic:pic>
              </a:graphicData>
            </a:graphic>
          </wp:inline>
        </w:drawing>
      </w:r>
    </w:p>
    <w:p w:rsidR="00644D39" w:rsidRDefault="00644D39" w:rsidP="00644D39">
      <w:pPr>
        <w:pStyle w:val="BodyText"/>
        <w:ind w:left="0"/>
      </w:pPr>
    </w:p>
    <w:p w:rsidR="006836EA" w:rsidRDefault="006836EA" w:rsidP="00644D39">
      <w:pPr>
        <w:pStyle w:val="BodyText"/>
        <w:ind w:left="0"/>
        <w:sectPr w:rsidR="006836EA" w:rsidSect="00644D39">
          <w:pgSz w:w="11906" w:h="16838"/>
          <w:pgMar w:top="1440" w:right="1440" w:bottom="1440" w:left="1440" w:header="708" w:footer="708" w:gutter="0"/>
          <w:cols w:space="708"/>
          <w:docGrid w:linePitch="360"/>
        </w:sectPr>
      </w:pPr>
    </w:p>
    <w:p w:rsidR="00211713" w:rsidRDefault="00211713" w:rsidP="00644D39">
      <w:pPr>
        <w:pStyle w:val="BodyText"/>
        <w:ind w:left="0"/>
        <w:rPr>
          <w:noProof/>
          <w:lang w:val="en-AU" w:eastAsia="en-AU"/>
        </w:rPr>
      </w:pPr>
    </w:p>
    <w:p w:rsidR="006836EA" w:rsidRDefault="00211713" w:rsidP="00644D39">
      <w:pPr>
        <w:pStyle w:val="BodyText"/>
        <w:ind w:left="0"/>
      </w:pPr>
      <w:r>
        <w:rPr>
          <w:noProof/>
          <w:lang w:val="en-AU" w:eastAsia="en-AU"/>
        </w:rPr>
        <w:drawing>
          <wp:inline distT="0" distB="0" distL="0" distR="0" wp14:anchorId="40A1B59B" wp14:editId="16C0C737">
            <wp:extent cx="5686425" cy="8105775"/>
            <wp:effectExtent l="0" t="0" r="9525" b="9525"/>
            <wp:docPr id="54" name="Picture 54" descr="Table showing the number of possible Commonwealth offences by user group and type reported to the Field Management Program in 2013–14. Offences are broken down under the following activity types: Commercial fishing, government, recreational, shipping, tourism industry, traditional activity, wildlife and other. The offences are also broken down under the following regions: Far Northern, Cairns–Cooktown, Townsville–Whitsunday, Mackay–Capricorn and other. There were a total of 783 offences. Of these, 25 were in the Far Northern area, 252 in the Cairns–Cooktown area, 261 in the Townsville–Whitsunday area, 263 in the Mackay–Capricorn area and nine in other locations." title="Table 3: Number of Possible Commonwealth Offences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686425" cy="8105775"/>
                    </a:xfrm>
                    <a:prstGeom prst="rect">
                      <a:avLst/>
                    </a:prstGeom>
                  </pic:spPr>
                </pic:pic>
              </a:graphicData>
            </a:graphic>
          </wp:inline>
        </w:drawing>
      </w:r>
    </w:p>
    <w:p w:rsidR="0072585A" w:rsidRDefault="0072585A" w:rsidP="00644D39">
      <w:pPr>
        <w:pStyle w:val="BodyText"/>
        <w:ind w:left="0"/>
        <w:sectPr w:rsidR="0072585A" w:rsidSect="006836EA">
          <w:pgSz w:w="11906" w:h="16838"/>
          <w:pgMar w:top="1440" w:right="1440" w:bottom="1440" w:left="1440" w:header="708" w:footer="708" w:gutter="0"/>
          <w:cols w:space="708"/>
          <w:docGrid w:linePitch="360"/>
        </w:sectPr>
      </w:pPr>
    </w:p>
    <w:p w:rsidR="006836EA" w:rsidRDefault="006836EA" w:rsidP="00644D39">
      <w:pPr>
        <w:pStyle w:val="BodyText"/>
        <w:ind w:left="0"/>
      </w:pPr>
    </w:p>
    <w:p w:rsidR="006836EA" w:rsidRDefault="006836EA" w:rsidP="00644D39">
      <w:pPr>
        <w:pStyle w:val="BodyText"/>
        <w:ind w:left="0"/>
      </w:pPr>
      <w:r>
        <w:br w:type="page"/>
      </w:r>
    </w:p>
    <w:p w:rsidR="006836EA" w:rsidRPr="00211713" w:rsidRDefault="006836EA" w:rsidP="00856558">
      <w:pPr>
        <w:pStyle w:val="Heading5"/>
        <w:spacing w:before="0" w:after="120"/>
      </w:pPr>
      <w:r w:rsidRPr="00211713">
        <w:rPr>
          <w:w w:val="105"/>
        </w:rPr>
        <w:lastRenderedPageBreak/>
        <w:t>Information</w:t>
      </w:r>
      <w:r w:rsidRPr="00211713">
        <w:rPr>
          <w:spacing w:val="19"/>
          <w:w w:val="105"/>
        </w:rPr>
        <w:t xml:space="preserve"> </w:t>
      </w:r>
      <w:r w:rsidRPr="00211713">
        <w:rPr>
          <w:w w:val="105"/>
        </w:rPr>
        <w:t>reports</w:t>
      </w:r>
    </w:p>
    <w:p w:rsidR="006836EA" w:rsidRDefault="006836EA" w:rsidP="006836EA">
      <w:pPr>
        <w:pStyle w:val="BodyText"/>
        <w:ind w:left="0"/>
      </w:pPr>
      <w:r>
        <w:rPr>
          <w:rFonts w:cs="Arial"/>
        </w:rPr>
        <w:t>The</w:t>
      </w:r>
      <w:r>
        <w:rPr>
          <w:rFonts w:cs="Arial"/>
          <w:spacing w:val="3"/>
        </w:rPr>
        <w:t xml:space="preserve"> </w:t>
      </w:r>
      <w:r>
        <w:rPr>
          <w:rFonts w:cs="Arial"/>
        </w:rPr>
        <w:t>field</w:t>
      </w:r>
      <w:r>
        <w:rPr>
          <w:rFonts w:cs="Arial"/>
          <w:spacing w:val="4"/>
        </w:rPr>
        <w:t xml:space="preserve"> </w:t>
      </w:r>
      <w:r>
        <w:rPr>
          <w:rFonts w:cs="Arial"/>
        </w:rPr>
        <w:t>management</w:t>
      </w:r>
      <w:r>
        <w:rPr>
          <w:rFonts w:cs="Arial"/>
          <w:spacing w:val="4"/>
        </w:rPr>
        <w:t xml:space="preserve"> </w:t>
      </w:r>
      <w:r>
        <w:rPr>
          <w:rFonts w:cs="Arial"/>
        </w:rPr>
        <w:t>compliance</w:t>
      </w:r>
      <w:r>
        <w:rPr>
          <w:rFonts w:cs="Arial"/>
          <w:spacing w:val="3"/>
        </w:rPr>
        <w:t xml:space="preserve"> </w:t>
      </w:r>
      <w:r>
        <w:rPr>
          <w:rFonts w:cs="Arial"/>
        </w:rPr>
        <w:t>unit</w:t>
      </w:r>
      <w:r>
        <w:rPr>
          <w:rFonts w:cs="Arial"/>
          <w:w w:val="102"/>
        </w:rPr>
        <w:t xml:space="preserve"> </w:t>
      </w:r>
      <w:r>
        <w:rPr>
          <w:spacing w:val="-4"/>
        </w:rPr>
        <w:t>r</w:t>
      </w:r>
      <w:r>
        <w:t>eceives</w:t>
      </w:r>
      <w:r>
        <w:rPr>
          <w:spacing w:val="2"/>
        </w:rPr>
        <w:t xml:space="preserve"> </w:t>
      </w:r>
      <w:r>
        <w:t>information</w:t>
      </w:r>
      <w:r>
        <w:rPr>
          <w:spacing w:val="3"/>
        </w:rPr>
        <w:t xml:space="preserve"> </w:t>
      </w:r>
      <w:r>
        <w:rPr>
          <w:spacing w:val="-4"/>
        </w:rPr>
        <w:t>r</w:t>
      </w:r>
      <w:r>
        <w:t>elating</w:t>
      </w:r>
      <w:r>
        <w:rPr>
          <w:spacing w:val="2"/>
        </w:rPr>
        <w:t xml:space="preserve"> </w:t>
      </w:r>
      <w:r>
        <w:t>to</w:t>
      </w:r>
      <w:r>
        <w:rPr>
          <w:spacing w:val="3"/>
        </w:rPr>
        <w:t xml:space="preserve"> </w:t>
      </w:r>
      <w:r>
        <w:t>issues</w:t>
      </w:r>
      <w:r>
        <w:rPr>
          <w:spacing w:val="2"/>
        </w:rPr>
        <w:t xml:space="preserve"> </w:t>
      </w:r>
      <w:r>
        <w:t>of</w:t>
      </w:r>
      <w:r>
        <w:rPr>
          <w:w w:val="104"/>
        </w:rPr>
        <w:t xml:space="preserve"> </w:t>
      </w:r>
      <w:r>
        <w:t>compliance</w:t>
      </w:r>
      <w:r>
        <w:rPr>
          <w:spacing w:val="1"/>
        </w:rPr>
        <w:t xml:space="preserve"> </w:t>
      </w:r>
      <w:r>
        <w:t>on</w:t>
      </w:r>
      <w:r>
        <w:rPr>
          <w:spacing w:val="1"/>
        </w:rPr>
        <w:t xml:space="preserve"> </w:t>
      </w:r>
      <w:r>
        <w:t>a</w:t>
      </w:r>
      <w:r>
        <w:rPr>
          <w:spacing w:val="1"/>
        </w:rPr>
        <w:t xml:space="preserve"> </w:t>
      </w:r>
      <w:r>
        <w:rPr>
          <w:spacing w:val="-4"/>
        </w:rPr>
        <w:t>r</w:t>
      </w:r>
      <w:r>
        <w:t>egular</w:t>
      </w:r>
      <w:r>
        <w:rPr>
          <w:spacing w:val="1"/>
        </w:rPr>
        <w:t xml:space="preserve"> </w:t>
      </w:r>
      <w:r>
        <w:t>basis.</w:t>
      </w:r>
      <w:r>
        <w:rPr>
          <w:spacing w:val="1"/>
        </w:rPr>
        <w:t xml:space="preserve"> </w:t>
      </w:r>
      <w:r>
        <w:t>These</w:t>
      </w:r>
      <w:r>
        <w:rPr>
          <w:spacing w:val="1"/>
        </w:rPr>
        <w:t xml:space="preserve"> </w:t>
      </w:r>
      <w:r>
        <w:rPr>
          <w:spacing w:val="-4"/>
        </w:rPr>
        <w:t>r</w:t>
      </w:r>
      <w:r>
        <w:t>eports</w:t>
      </w:r>
      <w:r>
        <w:rPr>
          <w:w w:val="102"/>
        </w:rPr>
        <w:t xml:space="preserve"> </w:t>
      </w:r>
      <w:r>
        <w:t>can</w:t>
      </w:r>
      <w:r>
        <w:rPr>
          <w:spacing w:val="4"/>
        </w:rPr>
        <w:t xml:space="preserve"> </w:t>
      </w:r>
      <w:r>
        <w:t>p</w:t>
      </w:r>
      <w:r>
        <w:rPr>
          <w:spacing w:val="-4"/>
        </w:rPr>
        <w:t>r</w:t>
      </w:r>
      <w:r>
        <w:t>ovide</w:t>
      </w:r>
      <w:r>
        <w:rPr>
          <w:spacing w:val="4"/>
        </w:rPr>
        <w:t xml:space="preserve"> </w:t>
      </w:r>
      <w:r>
        <w:t>general</w:t>
      </w:r>
      <w:r>
        <w:rPr>
          <w:spacing w:val="4"/>
        </w:rPr>
        <w:t xml:space="preserve"> </w:t>
      </w:r>
      <w:r>
        <w:t>information</w:t>
      </w:r>
      <w:r>
        <w:rPr>
          <w:spacing w:val="4"/>
        </w:rPr>
        <w:t xml:space="preserve"> </w:t>
      </w:r>
      <w:r>
        <w:t>on</w:t>
      </w:r>
      <w:r>
        <w:rPr>
          <w:spacing w:val="4"/>
        </w:rPr>
        <w:t xml:space="preserve"> </w:t>
      </w:r>
      <w:r>
        <w:t>an</w:t>
      </w:r>
      <w:r>
        <w:rPr>
          <w:spacing w:val="5"/>
        </w:rPr>
        <w:t xml:space="preserve"> </w:t>
      </w:r>
      <w:r>
        <w:t>activity</w:t>
      </w:r>
      <w:r>
        <w:rPr>
          <w:w w:val="103"/>
        </w:rPr>
        <w:t xml:space="preserve"> </w:t>
      </w:r>
      <w:r>
        <w:rPr>
          <w:rFonts w:cs="Arial"/>
        </w:rPr>
        <w:t>or</w:t>
      </w:r>
      <w:r>
        <w:rPr>
          <w:rFonts w:cs="Arial"/>
          <w:spacing w:val="10"/>
        </w:rPr>
        <w:t xml:space="preserve"> </w:t>
      </w:r>
      <w:r>
        <w:rPr>
          <w:rFonts w:cs="Arial"/>
        </w:rPr>
        <w:t>specific</w:t>
      </w:r>
      <w:r>
        <w:rPr>
          <w:rFonts w:cs="Arial"/>
          <w:spacing w:val="11"/>
        </w:rPr>
        <w:t xml:space="preserve"> </w:t>
      </w:r>
      <w:r>
        <w:rPr>
          <w:rFonts w:cs="Arial"/>
        </w:rPr>
        <w:t>detail</w:t>
      </w:r>
      <w:r>
        <w:rPr>
          <w:rFonts w:cs="Arial"/>
          <w:spacing w:val="10"/>
        </w:rPr>
        <w:t xml:space="preserve"> </w:t>
      </w:r>
      <w:r>
        <w:rPr>
          <w:rFonts w:cs="Arial"/>
          <w:spacing w:val="-4"/>
        </w:rPr>
        <w:t>r</w:t>
      </w:r>
      <w:r>
        <w:rPr>
          <w:rFonts w:cs="Arial"/>
        </w:rPr>
        <w:t>ega</w:t>
      </w:r>
      <w:r>
        <w:rPr>
          <w:rFonts w:cs="Arial"/>
          <w:spacing w:val="-5"/>
        </w:rPr>
        <w:t>r</w:t>
      </w:r>
      <w:r>
        <w:rPr>
          <w:rFonts w:cs="Arial"/>
        </w:rPr>
        <w:t>ding</w:t>
      </w:r>
      <w:r>
        <w:rPr>
          <w:rFonts w:cs="Arial"/>
          <w:spacing w:val="11"/>
        </w:rPr>
        <w:t xml:space="preserve"> </w:t>
      </w:r>
      <w:r>
        <w:rPr>
          <w:rFonts w:cs="Arial"/>
        </w:rPr>
        <w:t>the</w:t>
      </w:r>
      <w:r>
        <w:rPr>
          <w:rFonts w:cs="Arial"/>
          <w:spacing w:val="10"/>
        </w:rPr>
        <w:t xml:space="preserve"> </w:t>
      </w:r>
      <w:r>
        <w:rPr>
          <w:rFonts w:cs="Arial"/>
        </w:rPr>
        <w:t>conduct</w:t>
      </w:r>
      <w:r>
        <w:rPr>
          <w:rFonts w:cs="Arial"/>
          <w:spacing w:val="11"/>
        </w:rPr>
        <w:t xml:space="preserve"> </w:t>
      </w:r>
      <w:r>
        <w:rPr>
          <w:rFonts w:cs="Arial"/>
        </w:rPr>
        <w:t>of</w:t>
      </w:r>
      <w:r>
        <w:rPr>
          <w:rFonts w:cs="Arial"/>
          <w:w w:val="104"/>
        </w:rPr>
        <w:t xml:space="preserve"> </w:t>
      </w:r>
      <w:r>
        <w:t>alleged o</w:t>
      </w:r>
      <w:r>
        <w:rPr>
          <w:spacing w:val="-4"/>
        </w:rPr>
        <w:t>f</w:t>
      </w:r>
      <w:r>
        <w:t>fences.</w:t>
      </w:r>
    </w:p>
    <w:p w:rsidR="006836EA" w:rsidRDefault="006836EA" w:rsidP="006836EA">
      <w:pPr>
        <w:pStyle w:val="BodyText"/>
        <w:rPr>
          <w:sz w:val="14"/>
          <w:szCs w:val="14"/>
        </w:rPr>
      </w:pPr>
    </w:p>
    <w:p w:rsidR="006836EA" w:rsidRDefault="006836EA" w:rsidP="006836EA">
      <w:pPr>
        <w:pStyle w:val="BodyText"/>
        <w:ind w:left="0"/>
        <w:rPr>
          <w:rFonts w:cs="Arial"/>
        </w:rPr>
      </w:pPr>
      <w:r>
        <w:t>During</w:t>
      </w:r>
      <w:r>
        <w:rPr>
          <w:spacing w:val="7"/>
        </w:rPr>
        <w:t xml:space="preserve"> </w:t>
      </w:r>
      <w:r>
        <w:t>the</w:t>
      </w:r>
      <w:r>
        <w:rPr>
          <w:spacing w:val="7"/>
        </w:rPr>
        <w:t xml:space="preserve"> </w:t>
      </w:r>
      <w:r>
        <w:rPr>
          <w:spacing w:val="-4"/>
        </w:rPr>
        <w:t>r</w:t>
      </w:r>
      <w:r>
        <w:t>eporting</w:t>
      </w:r>
      <w:r>
        <w:rPr>
          <w:spacing w:val="7"/>
        </w:rPr>
        <w:t xml:space="preserve"> </w:t>
      </w:r>
      <w:r>
        <w:t>period,</w:t>
      </w:r>
      <w:r>
        <w:rPr>
          <w:spacing w:val="7"/>
        </w:rPr>
        <w:t xml:space="preserve"> </w:t>
      </w:r>
      <w:r>
        <w:t>437</w:t>
      </w:r>
      <w:r>
        <w:rPr>
          <w:spacing w:val="7"/>
        </w:rPr>
        <w:t xml:space="preserve"> </w:t>
      </w:r>
      <w:r>
        <w:t>information</w:t>
      </w:r>
      <w:r>
        <w:rPr>
          <w:w w:val="101"/>
        </w:rPr>
        <w:t xml:space="preserve"> </w:t>
      </w:r>
      <w:r>
        <w:rPr>
          <w:spacing w:val="-4"/>
        </w:rPr>
        <w:t>r</w:t>
      </w:r>
      <w:r>
        <w:t>eports</w:t>
      </w:r>
      <w:r>
        <w:rPr>
          <w:spacing w:val="2"/>
        </w:rPr>
        <w:t xml:space="preserve"> </w:t>
      </w:r>
      <w:r>
        <w:rPr>
          <w:spacing w:val="-4"/>
        </w:rPr>
        <w:t>r</w:t>
      </w:r>
      <w:r>
        <w:t>elating</w:t>
      </w:r>
      <w:r>
        <w:rPr>
          <w:spacing w:val="3"/>
        </w:rPr>
        <w:t xml:space="preserve"> </w:t>
      </w:r>
      <w:r>
        <w:t>to</w:t>
      </w:r>
      <w:r>
        <w:rPr>
          <w:spacing w:val="2"/>
        </w:rPr>
        <w:t xml:space="preserve"> </w:t>
      </w:r>
      <w:r>
        <w:t>a</w:t>
      </w:r>
      <w:r>
        <w:rPr>
          <w:spacing w:val="3"/>
        </w:rPr>
        <w:t xml:space="preserve"> </w:t>
      </w:r>
      <w:r>
        <w:t>wide</w:t>
      </w:r>
      <w:r>
        <w:rPr>
          <w:spacing w:val="2"/>
        </w:rPr>
        <w:t xml:space="preserve"> </w:t>
      </w:r>
      <w:r>
        <w:t>variety</w:t>
      </w:r>
      <w:r>
        <w:rPr>
          <w:spacing w:val="3"/>
        </w:rPr>
        <w:t xml:space="preserve"> </w:t>
      </w:r>
      <w:r>
        <w:t>of</w:t>
      </w:r>
      <w:r>
        <w:rPr>
          <w:spacing w:val="3"/>
        </w:rPr>
        <w:t xml:space="preserve"> </w:t>
      </w:r>
      <w:proofErr w:type="gramStart"/>
      <w:r>
        <w:t>issues</w:t>
      </w:r>
      <w:r>
        <w:rPr>
          <w:w w:val="99"/>
        </w:rPr>
        <w:t xml:space="preserve">  </w:t>
      </w:r>
      <w:r>
        <w:t>and</w:t>
      </w:r>
      <w:proofErr w:type="gramEnd"/>
      <w:r>
        <w:rPr>
          <w:spacing w:val="3"/>
        </w:rPr>
        <w:t xml:space="preserve"> </w:t>
      </w:r>
      <w:r>
        <w:t>activities</w:t>
      </w:r>
      <w:r>
        <w:rPr>
          <w:spacing w:val="3"/>
        </w:rPr>
        <w:t xml:space="preserve"> </w:t>
      </w:r>
      <w:r>
        <w:t>we</w:t>
      </w:r>
      <w:r>
        <w:rPr>
          <w:spacing w:val="-4"/>
        </w:rPr>
        <w:t>r</w:t>
      </w:r>
      <w:r>
        <w:t>e</w:t>
      </w:r>
      <w:r>
        <w:rPr>
          <w:spacing w:val="3"/>
        </w:rPr>
        <w:t xml:space="preserve"> </w:t>
      </w:r>
      <w:r>
        <w:rPr>
          <w:spacing w:val="-4"/>
        </w:rPr>
        <w:t>r</w:t>
      </w:r>
      <w:r>
        <w:t>eco</w:t>
      </w:r>
      <w:r>
        <w:rPr>
          <w:spacing w:val="-4"/>
        </w:rPr>
        <w:t>r</w:t>
      </w:r>
      <w:r>
        <w:t>ded</w:t>
      </w:r>
      <w:r>
        <w:rPr>
          <w:spacing w:val="4"/>
        </w:rPr>
        <w:t xml:space="preserve"> </w:t>
      </w:r>
      <w:r>
        <w:t>and</w:t>
      </w:r>
      <w:r>
        <w:rPr>
          <w:spacing w:val="3"/>
        </w:rPr>
        <w:t xml:space="preserve"> </w:t>
      </w:r>
      <w:proofErr w:type="spellStart"/>
      <w:r>
        <w:t>analysed</w:t>
      </w:r>
      <w:proofErr w:type="spellEnd"/>
      <w:r>
        <w:t>.</w:t>
      </w:r>
      <w:r>
        <w:rPr>
          <w:w w:val="99"/>
        </w:rPr>
        <w:t xml:space="preserve"> </w:t>
      </w:r>
      <w:r>
        <w:t>Most</w:t>
      </w:r>
      <w:r>
        <w:rPr>
          <w:spacing w:val="10"/>
        </w:rPr>
        <w:t xml:space="preserve"> </w:t>
      </w:r>
      <w:r>
        <w:t>of</w:t>
      </w:r>
      <w:r>
        <w:rPr>
          <w:spacing w:val="10"/>
        </w:rPr>
        <w:t xml:space="preserve"> </w:t>
      </w:r>
      <w:r>
        <w:t>these</w:t>
      </w:r>
      <w:r>
        <w:rPr>
          <w:spacing w:val="11"/>
        </w:rPr>
        <w:t xml:space="preserve"> </w:t>
      </w:r>
      <w:r>
        <w:rPr>
          <w:spacing w:val="-4"/>
        </w:rPr>
        <w:t>r</w:t>
      </w:r>
      <w:r>
        <w:t>eports</w:t>
      </w:r>
      <w:r>
        <w:rPr>
          <w:spacing w:val="10"/>
        </w:rPr>
        <w:t xml:space="preserve"> </w:t>
      </w:r>
      <w:r>
        <w:t>contained</w:t>
      </w:r>
      <w:r>
        <w:rPr>
          <w:spacing w:val="10"/>
        </w:rPr>
        <w:t xml:space="preserve"> </w:t>
      </w:r>
      <w:r>
        <w:t>information</w:t>
      </w:r>
      <w:r>
        <w:rPr>
          <w:w w:val="101"/>
        </w:rPr>
        <w:t xml:space="preserve"> </w:t>
      </w:r>
      <w:r>
        <w:rPr>
          <w:rFonts w:cs="Arial"/>
          <w:spacing w:val="-4"/>
        </w:rPr>
        <w:t>r</w:t>
      </w:r>
      <w:r>
        <w:rPr>
          <w:rFonts w:cs="Arial"/>
        </w:rPr>
        <w:t>elated</w:t>
      </w:r>
      <w:r>
        <w:rPr>
          <w:rFonts w:cs="Arial"/>
          <w:spacing w:val="8"/>
        </w:rPr>
        <w:t xml:space="preserve"> </w:t>
      </w:r>
      <w:r>
        <w:rPr>
          <w:rFonts w:cs="Arial"/>
        </w:rPr>
        <w:t>to</w:t>
      </w:r>
      <w:r>
        <w:rPr>
          <w:rFonts w:cs="Arial"/>
          <w:spacing w:val="8"/>
        </w:rPr>
        <w:t xml:space="preserve"> </w:t>
      </w:r>
      <w:r>
        <w:rPr>
          <w:rFonts w:cs="Arial"/>
        </w:rPr>
        <w:t>the</w:t>
      </w:r>
      <w:r>
        <w:rPr>
          <w:rFonts w:cs="Arial"/>
          <w:spacing w:val="8"/>
        </w:rPr>
        <w:t xml:space="preserve"> </w:t>
      </w:r>
      <w:r>
        <w:rPr>
          <w:rFonts w:cs="Arial"/>
        </w:rPr>
        <w:t>comme</w:t>
      </w:r>
      <w:r>
        <w:rPr>
          <w:rFonts w:cs="Arial"/>
          <w:spacing w:val="-4"/>
        </w:rPr>
        <w:t>r</w:t>
      </w:r>
      <w:r>
        <w:rPr>
          <w:rFonts w:cs="Arial"/>
        </w:rPr>
        <w:t>cial</w:t>
      </w:r>
      <w:r>
        <w:rPr>
          <w:rFonts w:cs="Arial"/>
          <w:spacing w:val="8"/>
        </w:rPr>
        <w:t xml:space="preserve"> </w:t>
      </w:r>
      <w:r>
        <w:rPr>
          <w:rFonts w:cs="Arial"/>
        </w:rPr>
        <w:t>fishing</w:t>
      </w:r>
      <w:r>
        <w:rPr>
          <w:rFonts w:cs="Arial"/>
          <w:spacing w:val="8"/>
        </w:rPr>
        <w:t xml:space="preserve"> </w:t>
      </w:r>
      <w:r>
        <w:rPr>
          <w:rFonts w:cs="Arial"/>
        </w:rPr>
        <w:t>industry</w:t>
      </w:r>
      <w:r>
        <w:rPr>
          <w:rFonts w:cs="Arial"/>
          <w:spacing w:val="8"/>
        </w:rPr>
        <w:t xml:space="preserve"> </w:t>
      </w:r>
      <w:r>
        <w:rPr>
          <w:rFonts w:cs="Arial"/>
        </w:rPr>
        <w:t>and</w:t>
      </w:r>
      <w:r>
        <w:rPr>
          <w:rFonts w:cs="Arial"/>
          <w:w w:val="101"/>
        </w:rPr>
        <w:t xml:space="preserve"> </w:t>
      </w:r>
      <w:r>
        <w:rPr>
          <w:rFonts w:cs="Arial"/>
        </w:rPr>
        <w:t>non-compliant</w:t>
      </w:r>
      <w:r>
        <w:rPr>
          <w:rFonts w:cs="Arial"/>
          <w:spacing w:val="17"/>
        </w:rPr>
        <w:t xml:space="preserve"> </w:t>
      </w:r>
      <w:r>
        <w:rPr>
          <w:rFonts w:cs="Arial"/>
          <w:spacing w:val="-4"/>
        </w:rPr>
        <w:t>r</w:t>
      </w:r>
      <w:r>
        <w:rPr>
          <w:rFonts w:cs="Arial"/>
        </w:rPr>
        <w:t>ec</w:t>
      </w:r>
      <w:r>
        <w:rPr>
          <w:rFonts w:cs="Arial"/>
          <w:spacing w:val="-4"/>
        </w:rPr>
        <w:t>r</w:t>
      </w:r>
      <w:r>
        <w:rPr>
          <w:rFonts w:cs="Arial"/>
        </w:rPr>
        <w:t>eational</w:t>
      </w:r>
      <w:r>
        <w:rPr>
          <w:rFonts w:cs="Arial"/>
          <w:spacing w:val="18"/>
        </w:rPr>
        <w:t xml:space="preserve"> </w:t>
      </w:r>
      <w:r>
        <w:rPr>
          <w:rFonts w:cs="Arial"/>
        </w:rPr>
        <w:t>fishing.</w:t>
      </w:r>
    </w:p>
    <w:p w:rsidR="006836EA" w:rsidRDefault="006836EA" w:rsidP="006836EA">
      <w:pPr>
        <w:pStyle w:val="BodyText"/>
        <w:rPr>
          <w:sz w:val="14"/>
          <w:szCs w:val="14"/>
        </w:rPr>
      </w:pPr>
    </w:p>
    <w:p w:rsidR="006836EA" w:rsidRPr="006836EA" w:rsidRDefault="006836EA" w:rsidP="006836EA">
      <w:pPr>
        <w:pStyle w:val="BodyText"/>
        <w:ind w:left="0"/>
      </w:pPr>
      <w:r>
        <w:t>The</w:t>
      </w:r>
      <w:r>
        <w:rPr>
          <w:spacing w:val="-1"/>
        </w:rPr>
        <w:t xml:space="preserve"> </w:t>
      </w:r>
      <w:r>
        <w:t>gathering of</w:t>
      </w:r>
      <w:r>
        <w:rPr>
          <w:spacing w:val="-1"/>
        </w:rPr>
        <w:t xml:space="preserve"> </w:t>
      </w:r>
      <w:r>
        <w:t>this information enables</w:t>
      </w:r>
      <w:r>
        <w:rPr>
          <w:spacing w:val="-1"/>
        </w:rPr>
        <w:t xml:space="preserve"> </w:t>
      </w:r>
      <w:r>
        <w:t>a</w:t>
      </w:r>
      <w:r>
        <w:rPr>
          <w:w w:val="96"/>
        </w:rPr>
        <w:t xml:space="preserve"> </w:t>
      </w:r>
      <w:r>
        <w:t>g</w:t>
      </w:r>
      <w:r>
        <w:rPr>
          <w:spacing w:val="-4"/>
        </w:rPr>
        <w:t>r</w:t>
      </w:r>
      <w:r>
        <w:t>eater</w:t>
      </w:r>
      <w:r>
        <w:rPr>
          <w:spacing w:val="2"/>
        </w:rPr>
        <w:t xml:space="preserve"> </w:t>
      </w:r>
      <w:r>
        <w:t>understanding</w:t>
      </w:r>
      <w:r>
        <w:rPr>
          <w:spacing w:val="2"/>
        </w:rPr>
        <w:t xml:space="preserve"> </w:t>
      </w:r>
      <w:r>
        <w:t>of</w:t>
      </w:r>
      <w:r>
        <w:rPr>
          <w:spacing w:val="2"/>
        </w:rPr>
        <w:t xml:space="preserve"> </w:t>
      </w:r>
      <w:r>
        <w:t>these</w:t>
      </w:r>
      <w:r>
        <w:rPr>
          <w:spacing w:val="2"/>
        </w:rPr>
        <w:t xml:space="preserve"> </w:t>
      </w:r>
      <w:r>
        <w:t>issues</w:t>
      </w:r>
      <w:r>
        <w:rPr>
          <w:spacing w:val="2"/>
        </w:rPr>
        <w:t xml:space="preserve"> </w:t>
      </w:r>
      <w:r>
        <w:t>and</w:t>
      </w:r>
      <w:r>
        <w:rPr>
          <w:w w:val="101"/>
        </w:rPr>
        <w:t xml:space="preserve"> </w:t>
      </w:r>
      <w:r>
        <w:t>eme</w:t>
      </w:r>
      <w:r>
        <w:rPr>
          <w:spacing w:val="-7"/>
        </w:rPr>
        <w:t>r</w:t>
      </w:r>
      <w:r>
        <w:t>ging</w:t>
      </w:r>
      <w:r>
        <w:rPr>
          <w:spacing w:val="7"/>
        </w:rPr>
        <w:t xml:space="preserve"> </w:t>
      </w:r>
      <w:r>
        <w:t>compliance</w:t>
      </w:r>
      <w:r>
        <w:rPr>
          <w:spacing w:val="8"/>
        </w:rPr>
        <w:t xml:space="preserve"> </w:t>
      </w:r>
      <w:r>
        <w:t>p</w:t>
      </w:r>
      <w:r>
        <w:rPr>
          <w:spacing w:val="-4"/>
        </w:rPr>
        <w:t>r</w:t>
      </w:r>
      <w:r>
        <w:t>oblems</w:t>
      </w:r>
      <w:r>
        <w:rPr>
          <w:spacing w:val="8"/>
        </w:rPr>
        <w:t xml:space="preserve"> </w:t>
      </w:r>
      <w:r>
        <w:t>in</w:t>
      </w:r>
      <w:r>
        <w:rPr>
          <w:spacing w:val="8"/>
        </w:rPr>
        <w:t xml:space="preserve"> </w:t>
      </w:r>
      <w:r>
        <w:t>the</w:t>
      </w:r>
      <w:r>
        <w:rPr>
          <w:spacing w:val="8"/>
        </w:rPr>
        <w:t xml:space="preserve"> </w:t>
      </w:r>
      <w:r>
        <w:rPr>
          <w:spacing w:val="-12"/>
        </w:rPr>
        <w:t>W</w:t>
      </w:r>
      <w:r>
        <w:t>orld</w:t>
      </w:r>
      <w:r>
        <w:rPr>
          <w:w w:val="103"/>
        </w:rPr>
        <w:t xml:space="preserve"> </w:t>
      </w:r>
      <w:r>
        <w:t>Heritage</w:t>
      </w:r>
      <w:r>
        <w:rPr>
          <w:spacing w:val="-1"/>
        </w:rPr>
        <w:t xml:space="preserve"> </w:t>
      </w:r>
      <w:r>
        <w:t>A</w:t>
      </w:r>
      <w:r>
        <w:rPr>
          <w:spacing w:val="-5"/>
        </w:rPr>
        <w:t>r</w:t>
      </w:r>
      <w:r>
        <w:t>ea.</w:t>
      </w:r>
      <w:r>
        <w:rPr>
          <w:spacing w:val="-2"/>
        </w:rPr>
        <w:t xml:space="preserve"> </w:t>
      </w:r>
      <w:r>
        <w:t>It</w:t>
      </w:r>
      <w:r>
        <w:rPr>
          <w:spacing w:val="-1"/>
        </w:rPr>
        <w:t xml:space="preserve"> </w:t>
      </w:r>
      <w:r>
        <w:t>also</w:t>
      </w:r>
      <w:r>
        <w:rPr>
          <w:spacing w:val="-1"/>
        </w:rPr>
        <w:t xml:space="preserve"> </w:t>
      </w:r>
      <w:r>
        <w:t>assists</w:t>
      </w:r>
      <w:r>
        <w:rPr>
          <w:spacing w:val="-1"/>
        </w:rPr>
        <w:t xml:space="preserve"> </w:t>
      </w:r>
      <w:r>
        <w:t>in</w:t>
      </w:r>
      <w:r>
        <w:rPr>
          <w:spacing w:val="-1"/>
        </w:rPr>
        <w:t xml:space="preserve"> </w:t>
      </w:r>
      <w:r>
        <w:t>the</w:t>
      </w:r>
      <w:r>
        <w:rPr>
          <w:spacing w:val="-1"/>
        </w:rPr>
        <w:t xml:space="preserve"> </w:t>
      </w:r>
      <w:r>
        <w:t>allocation</w:t>
      </w:r>
      <w:r>
        <w:rPr>
          <w:w w:val="101"/>
        </w:rPr>
        <w:t xml:space="preserve"> </w:t>
      </w:r>
      <w:r>
        <w:t>of</w:t>
      </w:r>
      <w:r>
        <w:rPr>
          <w:spacing w:val="2"/>
        </w:rPr>
        <w:t xml:space="preserve"> </w:t>
      </w:r>
      <w:r>
        <w:t>Field</w:t>
      </w:r>
      <w:r>
        <w:rPr>
          <w:spacing w:val="3"/>
        </w:rPr>
        <w:t xml:space="preserve"> </w:t>
      </w:r>
      <w:r>
        <w:t>Management</w:t>
      </w:r>
      <w:r>
        <w:rPr>
          <w:spacing w:val="2"/>
        </w:rPr>
        <w:t xml:space="preserve"> </w:t>
      </w:r>
      <w:r>
        <w:t>P</w:t>
      </w:r>
      <w:r>
        <w:rPr>
          <w:spacing w:val="-5"/>
        </w:rPr>
        <w:t>r</w:t>
      </w:r>
      <w:r>
        <w:t>ogram</w:t>
      </w:r>
      <w:r>
        <w:rPr>
          <w:spacing w:val="3"/>
        </w:rPr>
        <w:t xml:space="preserve"> </w:t>
      </w:r>
      <w:r>
        <w:rPr>
          <w:spacing w:val="-4"/>
        </w:rPr>
        <w:t>r</w:t>
      </w:r>
      <w:r>
        <w:t>esou</w:t>
      </w:r>
      <w:r>
        <w:rPr>
          <w:spacing w:val="-5"/>
        </w:rPr>
        <w:t>r</w:t>
      </w:r>
      <w:r>
        <w:t>ces</w:t>
      </w:r>
      <w:r>
        <w:rPr>
          <w:spacing w:val="2"/>
        </w:rPr>
        <w:t xml:space="preserve"> </w:t>
      </w:r>
      <w:r>
        <w:t>to</w:t>
      </w:r>
      <w:r>
        <w:rPr>
          <w:w w:val="106"/>
        </w:rPr>
        <w:t xml:space="preserve"> </w:t>
      </w:r>
      <w:r>
        <w:t>add</w:t>
      </w:r>
      <w:r>
        <w:rPr>
          <w:spacing w:val="-4"/>
        </w:rPr>
        <w:t>r</w:t>
      </w:r>
      <w:r>
        <w:t>ess</w:t>
      </w:r>
      <w:r>
        <w:rPr>
          <w:spacing w:val="-1"/>
        </w:rPr>
        <w:t xml:space="preserve"> </w:t>
      </w:r>
      <w:r>
        <w:t xml:space="preserve">these issues. </w:t>
      </w:r>
      <w:r>
        <w:rPr>
          <w:rFonts w:cs="Arial"/>
          <w:i/>
        </w:rPr>
        <w:t>Figu</w:t>
      </w:r>
      <w:r>
        <w:rPr>
          <w:rFonts w:cs="Arial"/>
          <w:i/>
          <w:spacing w:val="-5"/>
        </w:rPr>
        <w:t>r</w:t>
      </w:r>
      <w:r>
        <w:rPr>
          <w:rFonts w:cs="Arial"/>
          <w:i/>
        </w:rPr>
        <w:t xml:space="preserve">e 9 </w:t>
      </w:r>
      <w:r>
        <w:t>below shows</w:t>
      </w:r>
      <w:r>
        <w:rPr>
          <w:w w:val="101"/>
        </w:rPr>
        <w:t xml:space="preserve"> </w:t>
      </w:r>
      <w:r>
        <w:t>the</w:t>
      </w:r>
      <w:r>
        <w:rPr>
          <w:spacing w:val="6"/>
        </w:rPr>
        <w:t xml:space="preserve"> </w:t>
      </w:r>
      <w:r>
        <w:t>number</w:t>
      </w:r>
      <w:r>
        <w:rPr>
          <w:spacing w:val="7"/>
        </w:rPr>
        <w:t xml:space="preserve"> </w:t>
      </w:r>
      <w:r>
        <w:t>of</w:t>
      </w:r>
      <w:r>
        <w:rPr>
          <w:spacing w:val="7"/>
        </w:rPr>
        <w:t xml:space="preserve"> </w:t>
      </w:r>
      <w:r>
        <w:t>information</w:t>
      </w:r>
      <w:r>
        <w:rPr>
          <w:spacing w:val="6"/>
        </w:rPr>
        <w:t xml:space="preserve"> </w:t>
      </w:r>
      <w:r>
        <w:rPr>
          <w:spacing w:val="-4"/>
        </w:rPr>
        <w:t>r</w:t>
      </w:r>
      <w:r>
        <w:t>eports</w:t>
      </w:r>
      <w:r>
        <w:rPr>
          <w:spacing w:val="7"/>
        </w:rPr>
        <w:t xml:space="preserve"> </w:t>
      </w:r>
      <w:r>
        <w:rPr>
          <w:spacing w:val="-4"/>
        </w:rPr>
        <w:t>r</w:t>
      </w:r>
      <w:r>
        <w:t>eceived each</w:t>
      </w:r>
      <w:r>
        <w:rPr>
          <w:spacing w:val="-9"/>
        </w:rPr>
        <w:t xml:space="preserve"> </w:t>
      </w:r>
      <w:r>
        <w:t>year</w:t>
      </w:r>
      <w:r>
        <w:rPr>
          <w:spacing w:val="-9"/>
        </w:rPr>
        <w:t xml:space="preserve"> </w:t>
      </w:r>
      <w:r>
        <w:t>since</w:t>
      </w:r>
      <w:r>
        <w:rPr>
          <w:spacing w:val="-8"/>
        </w:rPr>
        <w:t xml:space="preserve"> </w:t>
      </w:r>
      <w:r>
        <w:t>2004–05.</w:t>
      </w:r>
    </w:p>
    <w:p w:rsidR="006836EA" w:rsidRPr="00211713" w:rsidRDefault="006836EA" w:rsidP="006836EA">
      <w:pPr>
        <w:pStyle w:val="Heading4"/>
        <w:spacing w:before="120" w:after="120"/>
        <w:rPr>
          <w:i/>
        </w:rPr>
      </w:pPr>
      <w:r w:rsidRPr="00211713">
        <w:rPr>
          <w:i/>
          <w:w w:val="105"/>
        </w:rPr>
        <w:t>Compliance</w:t>
      </w:r>
      <w:r w:rsidRPr="00211713">
        <w:rPr>
          <w:i/>
          <w:spacing w:val="-14"/>
          <w:w w:val="105"/>
        </w:rPr>
        <w:t xml:space="preserve"> </w:t>
      </w:r>
      <w:r w:rsidRPr="00211713">
        <w:rPr>
          <w:i/>
          <w:w w:val="105"/>
        </w:rPr>
        <w:t>actions</w:t>
      </w:r>
    </w:p>
    <w:p w:rsidR="006836EA" w:rsidRPr="006836EA" w:rsidRDefault="006836EA" w:rsidP="006836EA">
      <w:pPr>
        <w:pStyle w:val="BodyText"/>
        <w:spacing w:after="360"/>
        <w:ind w:left="0"/>
      </w:pPr>
      <w:r w:rsidRPr="006836EA">
        <w:rPr>
          <w:i/>
        </w:rPr>
        <w:t>Table 4</w:t>
      </w:r>
      <w:r w:rsidRPr="006836EA">
        <w:t>, page 48, provides details of the assessments and compliance actions other than prosecution that were taken in relation to reported offences during 2013–14. The individual circumstances of each matter</w:t>
      </w:r>
      <w:r>
        <w:t xml:space="preserve"> </w:t>
      </w:r>
      <w:r w:rsidRPr="00E3021F">
        <w:t>are assessed and considered before a decision on appropriate action is made</w:t>
      </w:r>
      <w:r>
        <w:t>.</w:t>
      </w:r>
    </w:p>
    <w:p w:rsidR="006836EA" w:rsidRDefault="006836EA" w:rsidP="006836EA">
      <w:pPr>
        <w:pStyle w:val="BodyText"/>
        <w:spacing w:before="240"/>
        <w:ind w:left="0"/>
        <w:sectPr w:rsidR="006836EA" w:rsidSect="006836EA">
          <w:type w:val="continuous"/>
          <w:pgSz w:w="11906" w:h="16838"/>
          <w:pgMar w:top="1440" w:right="1440" w:bottom="1440" w:left="1440" w:header="708" w:footer="708" w:gutter="0"/>
          <w:cols w:num="2" w:space="708"/>
          <w:docGrid w:linePitch="360"/>
        </w:sectPr>
      </w:pPr>
      <w:r>
        <w:br w:type="column"/>
      </w:r>
      <w:r w:rsidRPr="00E3021F">
        <w:lastRenderedPageBreak/>
        <w:t>As in previous years, a significant number of offences were addressed with an advisory letter. The low incidence of reoffending after receipt of an advisory letter demonstrates their effectiveness as a compliance action.</w:t>
      </w:r>
      <w:r>
        <w:t xml:space="preserve"> </w:t>
      </w:r>
      <w:r w:rsidRPr="00E3021F">
        <w:t xml:space="preserve">More serious matters were dealt with through an infringement notice or court prosecution. The 23 court prosecutions </w:t>
      </w:r>
      <w:proofErr w:type="spellStart"/>
      <w:r w:rsidRPr="00E3021F">
        <w:t>finalised</w:t>
      </w:r>
      <w:proofErr w:type="spellEnd"/>
      <w:r w:rsidRPr="00E3021F">
        <w:t xml:space="preserve"> during 2013–14 resulted in fines </w:t>
      </w:r>
      <w:proofErr w:type="spellStart"/>
      <w:r w:rsidRPr="00E3021F">
        <w:t>totalling</w:t>
      </w:r>
      <w:proofErr w:type="spellEnd"/>
      <w:r w:rsidRPr="00E3021F">
        <w:t xml:space="preserve"> $105,000 </w:t>
      </w:r>
      <w:r w:rsidRPr="00856558">
        <w:rPr>
          <w:i/>
        </w:rPr>
        <w:t>(Table 5, page</w:t>
      </w:r>
      <w:r w:rsidR="00856558" w:rsidRPr="00856558">
        <w:rPr>
          <w:i/>
        </w:rPr>
        <w:t xml:space="preserve"> 49).</w:t>
      </w:r>
      <w:r>
        <w:t xml:space="preserve"> </w:t>
      </w:r>
    </w:p>
    <w:p w:rsidR="006836EA" w:rsidRDefault="00211713" w:rsidP="006836EA">
      <w:pPr>
        <w:pStyle w:val="BodyText"/>
        <w:spacing w:before="240"/>
        <w:ind w:left="0"/>
      </w:pPr>
      <w:r>
        <w:rPr>
          <w:noProof/>
          <w:lang w:val="en-AU" w:eastAsia="en-AU"/>
        </w:rPr>
        <w:lastRenderedPageBreak/>
        <w:drawing>
          <wp:inline distT="0" distB="0" distL="0" distR="0" wp14:anchorId="06206D9F" wp14:editId="73AD345A">
            <wp:extent cx="5731510" cy="2903838"/>
            <wp:effectExtent l="0" t="0" r="2540" b="0"/>
            <wp:docPr id="55" name="Picture 55" descr="Bar graph showing the annual number of information reports recorded by the Field Management Program each year since 2004–05. The highest number was in 2010–11, followed by 2012–13." title="Figure 9: Annual Number of Information Repor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731510" cy="2903838"/>
                    </a:xfrm>
                    <a:prstGeom prst="rect">
                      <a:avLst/>
                    </a:prstGeom>
                  </pic:spPr>
                </pic:pic>
              </a:graphicData>
            </a:graphic>
          </wp:inline>
        </w:drawing>
      </w:r>
    </w:p>
    <w:p w:rsidR="00856558" w:rsidRDefault="00856558" w:rsidP="006836EA">
      <w:pPr>
        <w:pStyle w:val="Quote"/>
        <w:rPr>
          <w:rFonts w:cs="Arial"/>
          <w:b/>
          <w:bCs/>
          <w:szCs w:val="14"/>
        </w:rPr>
      </w:pPr>
    </w:p>
    <w:p w:rsidR="006836EA" w:rsidRDefault="006836EA" w:rsidP="006836EA">
      <w:pPr>
        <w:pStyle w:val="Quote"/>
        <w:rPr>
          <w:rFonts w:cs="Arial"/>
          <w:szCs w:val="14"/>
        </w:rPr>
      </w:pPr>
      <w:r w:rsidRPr="00E3021F">
        <w:rPr>
          <w:rFonts w:cs="Arial"/>
          <w:b/>
          <w:bCs/>
          <w:szCs w:val="14"/>
        </w:rPr>
        <w:t>Figu</w:t>
      </w:r>
      <w:r w:rsidRPr="00E3021F">
        <w:rPr>
          <w:rFonts w:cs="Arial"/>
          <w:b/>
          <w:bCs/>
          <w:spacing w:val="-4"/>
          <w:szCs w:val="14"/>
        </w:rPr>
        <w:t>r</w:t>
      </w:r>
      <w:r w:rsidRPr="00E3021F">
        <w:rPr>
          <w:rFonts w:cs="Arial"/>
          <w:b/>
          <w:bCs/>
          <w:szCs w:val="14"/>
        </w:rPr>
        <w:t>e</w:t>
      </w:r>
      <w:r w:rsidRPr="00E3021F">
        <w:rPr>
          <w:rFonts w:cs="Arial"/>
          <w:b/>
          <w:bCs/>
          <w:spacing w:val="-3"/>
          <w:szCs w:val="14"/>
        </w:rPr>
        <w:t xml:space="preserve"> </w:t>
      </w:r>
      <w:r w:rsidRPr="00E3021F">
        <w:rPr>
          <w:rFonts w:cs="Arial"/>
          <w:b/>
          <w:bCs/>
          <w:szCs w:val="14"/>
        </w:rPr>
        <w:t>9:</w:t>
      </w:r>
      <w:r w:rsidRPr="00E3021F">
        <w:rPr>
          <w:rFonts w:cs="Arial"/>
          <w:b/>
          <w:bCs/>
          <w:spacing w:val="-2"/>
          <w:szCs w:val="14"/>
        </w:rPr>
        <w:t xml:space="preserve"> </w:t>
      </w:r>
      <w:r w:rsidRPr="00E3021F">
        <w:rPr>
          <w:rFonts w:cs="Arial"/>
          <w:szCs w:val="14"/>
        </w:rPr>
        <w:t>The</w:t>
      </w:r>
      <w:r w:rsidRPr="00E3021F">
        <w:rPr>
          <w:rFonts w:cs="Arial"/>
          <w:spacing w:val="-2"/>
          <w:szCs w:val="14"/>
        </w:rPr>
        <w:t xml:space="preserve"> </w:t>
      </w:r>
      <w:r w:rsidRPr="00E3021F">
        <w:rPr>
          <w:rFonts w:cs="Arial"/>
          <w:szCs w:val="14"/>
        </w:rPr>
        <w:t>annual</w:t>
      </w:r>
      <w:r w:rsidRPr="00E3021F">
        <w:rPr>
          <w:rFonts w:cs="Arial"/>
          <w:spacing w:val="-2"/>
          <w:szCs w:val="14"/>
        </w:rPr>
        <w:t xml:space="preserve"> </w:t>
      </w:r>
      <w:r w:rsidRPr="00E3021F">
        <w:rPr>
          <w:rFonts w:cs="Arial"/>
          <w:szCs w:val="14"/>
        </w:rPr>
        <w:t>number</w:t>
      </w:r>
      <w:r w:rsidRPr="00E3021F">
        <w:rPr>
          <w:rFonts w:cs="Arial"/>
          <w:spacing w:val="-2"/>
          <w:szCs w:val="14"/>
        </w:rPr>
        <w:t xml:space="preserve"> </w:t>
      </w:r>
      <w:r w:rsidRPr="00E3021F">
        <w:rPr>
          <w:rFonts w:cs="Arial"/>
          <w:szCs w:val="14"/>
        </w:rPr>
        <w:t>of</w:t>
      </w:r>
      <w:r w:rsidRPr="00E3021F">
        <w:rPr>
          <w:rFonts w:cs="Arial"/>
          <w:spacing w:val="-2"/>
          <w:szCs w:val="14"/>
        </w:rPr>
        <w:t xml:space="preserve"> </w:t>
      </w:r>
      <w:r w:rsidRPr="00E3021F">
        <w:rPr>
          <w:rFonts w:cs="Arial"/>
          <w:szCs w:val="14"/>
        </w:rPr>
        <w:t>information</w:t>
      </w:r>
      <w:r w:rsidRPr="00E3021F">
        <w:rPr>
          <w:rFonts w:cs="Arial"/>
          <w:spacing w:val="-2"/>
          <w:szCs w:val="14"/>
        </w:rPr>
        <w:t xml:space="preserve"> </w:t>
      </w:r>
      <w:r w:rsidRPr="00E3021F">
        <w:rPr>
          <w:rFonts w:cs="Arial"/>
          <w:spacing w:val="-3"/>
          <w:szCs w:val="14"/>
        </w:rPr>
        <w:t>r</w:t>
      </w:r>
      <w:r w:rsidRPr="00E3021F">
        <w:rPr>
          <w:rFonts w:cs="Arial"/>
          <w:szCs w:val="14"/>
        </w:rPr>
        <w:t>eports</w:t>
      </w:r>
      <w:r w:rsidRPr="00E3021F">
        <w:rPr>
          <w:rFonts w:cs="Arial"/>
          <w:spacing w:val="-3"/>
          <w:szCs w:val="14"/>
        </w:rPr>
        <w:t xml:space="preserve"> r</w:t>
      </w:r>
      <w:r w:rsidRPr="00E3021F">
        <w:rPr>
          <w:rFonts w:cs="Arial"/>
          <w:szCs w:val="14"/>
        </w:rPr>
        <w:t>eco</w:t>
      </w:r>
      <w:r w:rsidRPr="00E3021F">
        <w:rPr>
          <w:rFonts w:cs="Arial"/>
          <w:spacing w:val="-3"/>
          <w:szCs w:val="14"/>
        </w:rPr>
        <w:t>r</w:t>
      </w:r>
      <w:r w:rsidRPr="00E3021F">
        <w:rPr>
          <w:rFonts w:cs="Arial"/>
          <w:szCs w:val="14"/>
        </w:rPr>
        <w:t>ded</w:t>
      </w:r>
      <w:r w:rsidRPr="00E3021F">
        <w:rPr>
          <w:rFonts w:cs="Arial"/>
          <w:spacing w:val="-2"/>
          <w:szCs w:val="14"/>
        </w:rPr>
        <w:t xml:space="preserve"> </w:t>
      </w:r>
      <w:r w:rsidRPr="00E3021F">
        <w:rPr>
          <w:rFonts w:cs="Arial"/>
          <w:szCs w:val="14"/>
        </w:rPr>
        <w:t>by</w:t>
      </w:r>
      <w:r w:rsidRPr="00E3021F">
        <w:rPr>
          <w:rFonts w:cs="Arial"/>
          <w:spacing w:val="-2"/>
          <w:szCs w:val="14"/>
        </w:rPr>
        <w:t xml:space="preserve"> </w:t>
      </w:r>
      <w:r w:rsidRPr="00E3021F">
        <w:rPr>
          <w:rFonts w:cs="Arial"/>
          <w:szCs w:val="14"/>
        </w:rPr>
        <w:t>the</w:t>
      </w:r>
      <w:r w:rsidRPr="00E3021F">
        <w:rPr>
          <w:rFonts w:cs="Arial"/>
          <w:spacing w:val="-2"/>
          <w:szCs w:val="14"/>
        </w:rPr>
        <w:t xml:space="preserve"> </w:t>
      </w:r>
      <w:r w:rsidRPr="00E3021F">
        <w:rPr>
          <w:rFonts w:cs="Arial"/>
          <w:szCs w:val="14"/>
        </w:rPr>
        <w:t>Field</w:t>
      </w:r>
      <w:r w:rsidRPr="00E3021F">
        <w:rPr>
          <w:rFonts w:cs="Arial"/>
          <w:spacing w:val="-2"/>
          <w:szCs w:val="14"/>
        </w:rPr>
        <w:t xml:space="preserve"> </w:t>
      </w:r>
      <w:r w:rsidRPr="00E3021F">
        <w:rPr>
          <w:rFonts w:cs="Arial"/>
          <w:szCs w:val="14"/>
        </w:rPr>
        <w:t>Management</w:t>
      </w:r>
      <w:r w:rsidRPr="00E3021F">
        <w:rPr>
          <w:rFonts w:cs="Arial"/>
          <w:spacing w:val="-2"/>
          <w:szCs w:val="14"/>
        </w:rPr>
        <w:t xml:space="preserve"> </w:t>
      </w:r>
      <w:r w:rsidRPr="00E3021F">
        <w:rPr>
          <w:rFonts w:cs="Arial"/>
          <w:szCs w:val="14"/>
        </w:rPr>
        <w:t>P</w:t>
      </w:r>
      <w:r w:rsidRPr="00E3021F">
        <w:rPr>
          <w:rFonts w:cs="Arial"/>
          <w:spacing w:val="-4"/>
          <w:szCs w:val="14"/>
        </w:rPr>
        <w:t>r</w:t>
      </w:r>
      <w:r w:rsidRPr="00E3021F">
        <w:rPr>
          <w:rFonts w:cs="Arial"/>
          <w:szCs w:val="14"/>
        </w:rPr>
        <w:t>ogram</w:t>
      </w:r>
      <w:r w:rsidRPr="00E3021F">
        <w:rPr>
          <w:rFonts w:cs="Arial"/>
          <w:spacing w:val="-2"/>
          <w:szCs w:val="14"/>
        </w:rPr>
        <w:t xml:space="preserve"> </w:t>
      </w:r>
      <w:r w:rsidRPr="00E3021F">
        <w:rPr>
          <w:rFonts w:cs="Arial"/>
          <w:szCs w:val="14"/>
        </w:rPr>
        <w:t>since</w:t>
      </w:r>
      <w:r w:rsidRPr="00E3021F">
        <w:rPr>
          <w:rFonts w:cs="Arial"/>
          <w:spacing w:val="-2"/>
          <w:szCs w:val="14"/>
        </w:rPr>
        <w:t xml:space="preserve"> </w:t>
      </w:r>
      <w:r w:rsidRPr="00E3021F">
        <w:rPr>
          <w:rFonts w:cs="Arial"/>
          <w:szCs w:val="14"/>
        </w:rPr>
        <w:t>2004–05</w:t>
      </w:r>
    </w:p>
    <w:p w:rsidR="006836EA" w:rsidRDefault="006836EA" w:rsidP="006836EA">
      <w:pPr>
        <w:sectPr w:rsidR="006836EA" w:rsidSect="006836EA">
          <w:type w:val="continuous"/>
          <w:pgSz w:w="11906" w:h="16838"/>
          <w:pgMar w:top="1440" w:right="1440" w:bottom="1440" w:left="1440" w:header="708" w:footer="708" w:gutter="0"/>
          <w:cols w:space="708"/>
          <w:docGrid w:linePitch="360"/>
        </w:sectPr>
      </w:pPr>
    </w:p>
    <w:p w:rsidR="006836EA" w:rsidRPr="006836EA" w:rsidRDefault="006836EA" w:rsidP="006836EA">
      <w:r w:rsidRPr="006836EA">
        <w:rPr>
          <w:rStyle w:val="QuoteChar"/>
        </w:rPr>
        <w:lastRenderedPageBreak/>
        <w:t>Table 4: Outcomes of assessments and compliance actions taken in relation to reported offences during 2013–14</w:t>
      </w:r>
      <w:r>
        <w:rPr>
          <w:rFonts w:cs="Arial"/>
          <w:szCs w:val="14"/>
        </w:rPr>
        <w:t>.</w:t>
      </w:r>
    </w:p>
    <w:p w:rsidR="006836EA" w:rsidRDefault="00211713" w:rsidP="006836EA">
      <w:pPr>
        <w:pStyle w:val="BodyText"/>
        <w:spacing w:before="240"/>
        <w:ind w:left="0"/>
      </w:pPr>
      <w:r>
        <w:rPr>
          <w:noProof/>
          <w:lang w:val="en-AU" w:eastAsia="en-AU"/>
        </w:rPr>
        <w:drawing>
          <wp:inline distT="0" distB="0" distL="0" distR="0" wp14:anchorId="3803B376" wp14:editId="01087B08">
            <wp:extent cx="5715000" cy="5086350"/>
            <wp:effectExtent l="0" t="0" r="0" b="0"/>
            <wp:docPr id="56" name="Picture 56" descr="Table showing the outcomes of assessments and compliance actions taken in relation to reported offences during 2013–14, broken down by region. The possible actions include administrative actions, advisory letters, infringement notices, public education and state warning notices." title="Table 4: Outcomes of Assessments and Compliance Ac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715000" cy="5086350"/>
                    </a:xfrm>
                    <a:prstGeom prst="rect">
                      <a:avLst/>
                    </a:prstGeom>
                  </pic:spPr>
                </pic:pic>
              </a:graphicData>
            </a:graphic>
          </wp:inline>
        </w:drawing>
      </w:r>
    </w:p>
    <w:p w:rsidR="00897405" w:rsidRDefault="00897405" w:rsidP="006836EA">
      <w:pPr>
        <w:pStyle w:val="BodyText"/>
        <w:spacing w:before="240"/>
        <w:ind w:left="0"/>
        <w:sectPr w:rsidR="00897405" w:rsidSect="006836EA">
          <w:pgSz w:w="11906" w:h="16838"/>
          <w:pgMar w:top="1440" w:right="1440" w:bottom="1440" w:left="1440" w:header="708" w:footer="708" w:gutter="0"/>
          <w:cols w:space="708"/>
          <w:docGrid w:linePitch="360"/>
        </w:sectPr>
      </w:pPr>
    </w:p>
    <w:p w:rsidR="00897405" w:rsidRPr="00211713" w:rsidRDefault="00897405" w:rsidP="00856558">
      <w:pPr>
        <w:pStyle w:val="Heading5"/>
        <w:spacing w:before="120" w:after="120"/>
      </w:pPr>
      <w:r w:rsidRPr="00211713">
        <w:rPr>
          <w:w w:val="105"/>
        </w:rPr>
        <w:lastRenderedPageBreak/>
        <w:t>Other</w:t>
      </w:r>
      <w:r w:rsidRPr="00211713">
        <w:rPr>
          <w:spacing w:val="-7"/>
          <w:w w:val="105"/>
        </w:rPr>
        <w:t xml:space="preserve"> </w:t>
      </w:r>
      <w:r w:rsidRPr="00211713">
        <w:rPr>
          <w:w w:val="105"/>
        </w:rPr>
        <w:t>compliance</w:t>
      </w:r>
      <w:r w:rsidRPr="00211713">
        <w:rPr>
          <w:spacing w:val="-7"/>
          <w:w w:val="105"/>
        </w:rPr>
        <w:t xml:space="preserve"> </w:t>
      </w:r>
      <w:r w:rsidRPr="00211713">
        <w:rPr>
          <w:w w:val="105"/>
        </w:rPr>
        <w:t>initiatives</w:t>
      </w:r>
    </w:p>
    <w:p w:rsidR="00897405" w:rsidRPr="00E3021F" w:rsidRDefault="00897405" w:rsidP="00897405">
      <w:pPr>
        <w:pStyle w:val="BodyText"/>
        <w:ind w:left="0"/>
      </w:pPr>
      <w:r w:rsidRPr="00E3021F">
        <w:t xml:space="preserve">During 2013–14, the program enhanced its compliance management capability by implementing and </w:t>
      </w:r>
      <w:proofErr w:type="gramStart"/>
      <w:r w:rsidRPr="00E3021F">
        <w:t>progressing</w:t>
      </w:r>
      <w:proofErr w:type="gramEnd"/>
      <w:r w:rsidRPr="00E3021F">
        <w:t xml:space="preserve"> a range of initiatives.</w:t>
      </w:r>
    </w:p>
    <w:p w:rsidR="00897405" w:rsidRPr="00E3021F" w:rsidRDefault="00897405" w:rsidP="00897405">
      <w:pPr>
        <w:pStyle w:val="BodyText"/>
      </w:pPr>
    </w:p>
    <w:p w:rsidR="00897405" w:rsidRDefault="00897405" w:rsidP="00897405">
      <w:pPr>
        <w:pStyle w:val="BodyText"/>
        <w:ind w:left="0"/>
      </w:pPr>
      <w:r w:rsidRPr="00E3021F">
        <w:t>The program enhanced the application of legislative powers and offence provisions through:</w:t>
      </w:r>
    </w:p>
    <w:p w:rsidR="00856558" w:rsidRPr="00897405" w:rsidRDefault="00856558" w:rsidP="00897405">
      <w:pPr>
        <w:pStyle w:val="BodyText"/>
        <w:ind w:left="0"/>
      </w:pPr>
    </w:p>
    <w:p w:rsidR="00897405" w:rsidRDefault="00897405" w:rsidP="00DF331E">
      <w:pPr>
        <w:pStyle w:val="BodyText"/>
        <w:numPr>
          <w:ilvl w:val="0"/>
          <w:numId w:val="8"/>
        </w:numPr>
        <w:ind w:left="830"/>
      </w:pPr>
      <w:r w:rsidRPr="00E3021F">
        <w:t>creating the capacity to apply ‘three strikes and you’re out’ legislative provisions</w:t>
      </w:r>
    </w:p>
    <w:p w:rsidR="00856558" w:rsidRPr="00E3021F" w:rsidRDefault="00856558" w:rsidP="00856558">
      <w:pPr>
        <w:pStyle w:val="BodyText"/>
        <w:ind w:left="830"/>
      </w:pPr>
    </w:p>
    <w:p w:rsidR="00897405" w:rsidRDefault="00897405" w:rsidP="00DF331E">
      <w:pPr>
        <w:pStyle w:val="BodyText"/>
        <w:numPr>
          <w:ilvl w:val="0"/>
          <w:numId w:val="8"/>
        </w:numPr>
        <w:ind w:left="830"/>
      </w:pPr>
      <w:r w:rsidRPr="00E3021F">
        <w:t>developing a field caution notice</w:t>
      </w:r>
      <w:r>
        <w:t xml:space="preserve"> </w:t>
      </w:r>
      <w:r w:rsidRPr="00E3021F">
        <w:t>system</w:t>
      </w:r>
    </w:p>
    <w:p w:rsidR="00856558" w:rsidRPr="00E3021F" w:rsidRDefault="00856558" w:rsidP="00856558">
      <w:pPr>
        <w:pStyle w:val="BodyText"/>
        <w:ind w:left="0"/>
      </w:pPr>
    </w:p>
    <w:p w:rsidR="00897405" w:rsidRDefault="00897405" w:rsidP="00DF331E">
      <w:pPr>
        <w:pStyle w:val="BodyText"/>
        <w:numPr>
          <w:ilvl w:val="0"/>
          <w:numId w:val="8"/>
        </w:numPr>
        <w:ind w:left="830"/>
      </w:pPr>
      <w:proofErr w:type="gramStart"/>
      <w:r w:rsidRPr="00E3021F">
        <w:t>advancin</w:t>
      </w:r>
      <w:r>
        <w:t>g</w:t>
      </w:r>
      <w:proofErr w:type="gramEnd"/>
      <w:r>
        <w:t xml:space="preserve"> the capacity to collect court-</w:t>
      </w:r>
      <w:r w:rsidRPr="00E3021F">
        <w:t>imposed fines</w:t>
      </w:r>
      <w:r>
        <w:t>.</w:t>
      </w:r>
    </w:p>
    <w:p w:rsidR="00897405" w:rsidRDefault="00897405" w:rsidP="00897405">
      <w:pPr>
        <w:pStyle w:val="BodyText"/>
        <w:ind w:left="830"/>
      </w:pPr>
      <w:r>
        <w:br w:type="column"/>
      </w:r>
    </w:p>
    <w:p w:rsidR="00897405" w:rsidRDefault="00897405" w:rsidP="00897405">
      <w:pPr>
        <w:pStyle w:val="BodyText"/>
        <w:ind w:left="0"/>
      </w:pPr>
      <w:r w:rsidRPr="00E3021F">
        <w:t>The use of technology was expanded by:</w:t>
      </w:r>
    </w:p>
    <w:p w:rsidR="00856558" w:rsidRPr="00897405" w:rsidRDefault="00856558" w:rsidP="00897405">
      <w:pPr>
        <w:pStyle w:val="BodyText"/>
        <w:ind w:left="0"/>
      </w:pPr>
    </w:p>
    <w:p w:rsidR="00897405" w:rsidRDefault="00897405" w:rsidP="00DF331E">
      <w:pPr>
        <w:pStyle w:val="BodyText"/>
        <w:numPr>
          <w:ilvl w:val="0"/>
          <w:numId w:val="9"/>
        </w:numPr>
      </w:pPr>
      <w:r>
        <w:t>piloting</w:t>
      </w:r>
      <w:r>
        <w:rPr>
          <w:spacing w:val="14"/>
        </w:rPr>
        <w:t xml:space="preserve"> </w:t>
      </w:r>
      <w:r>
        <w:t>trials</w:t>
      </w:r>
      <w:r>
        <w:rPr>
          <w:spacing w:val="14"/>
        </w:rPr>
        <w:t xml:space="preserve"> </w:t>
      </w:r>
      <w:r>
        <w:t>to</w:t>
      </w:r>
      <w:r>
        <w:rPr>
          <w:spacing w:val="14"/>
        </w:rPr>
        <w:t xml:space="preserve"> </w:t>
      </w:r>
      <w:r>
        <w:t>collect</w:t>
      </w:r>
      <w:r>
        <w:rPr>
          <w:spacing w:val="14"/>
        </w:rPr>
        <w:t xml:space="preserve"> </w:t>
      </w:r>
      <w:r>
        <w:t>position</w:t>
      </w:r>
      <w:r>
        <w:rPr>
          <w:spacing w:val="14"/>
        </w:rPr>
        <w:t xml:space="preserve"> </w:t>
      </w:r>
      <w:r>
        <w:rPr>
          <w:spacing w:val="-4"/>
        </w:rPr>
        <w:t>r</w:t>
      </w:r>
      <w:r>
        <w:t>eports</w:t>
      </w:r>
      <w:r>
        <w:rPr>
          <w:w w:val="102"/>
        </w:rPr>
        <w:t xml:space="preserve"> </w:t>
      </w:r>
      <w:r>
        <w:t>f</w:t>
      </w:r>
      <w:r>
        <w:rPr>
          <w:spacing w:val="-4"/>
        </w:rPr>
        <w:t>r</w:t>
      </w:r>
      <w:r>
        <w:t>om</w:t>
      </w:r>
      <w:r>
        <w:rPr>
          <w:spacing w:val="2"/>
        </w:rPr>
        <w:t xml:space="preserve"> </w:t>
      </w:r>
      <w:r>
        <w:t>the</w:t>
      </w:r>
      <w:r>
        <w:rPr>
          <w:spacing w:val="2"/>
        </w:rPr>
        <w:t xml:space="preserve"> </w:t>
      </w:r>
      <w:r>
        <w:t>Field</w:t>
      </w:r>
      <w:r>
        <w:rPr>
          <w:spacing w:val="2"/>
        </w:rPr>
        <w:t xml:space="preserve"> </w:t>
      </w:r>
      <w:r>
        <w:t>Management</w:t>
      </w:r>
      <w:r>
        <w:rPr>
          <w:spacing w:val="2"/>
        </w:rPr>
        <w:t xml:space="preserve"> </w:t>
      </w:r>
      <w:r>
        <w:t>P</w:t>
      </w:r>
      <w:r>
        <w:rPr>
          <w:spacing w:val="-5"/>
        </w:rPr>
        <w:t>r</w:t>
      </w:r>
      <w:r>
        <w:t>ogram</w:t>
      </w:r>
      <w:r>
        <w:rPr>
          <w:w w:val="101"/>
        </w:rPr>
        <w:t xml:space="preserve"> </w:t>
      </w:r>
      <w:r>
        <w:t>vessels</w:t>
      </w:r>
    </w:p>
    <w:p w:rsidR="00856558" w:rsidRDefault="00856558" w:rsidP="00856558">
      <w:pPr>
        <w:pStyle w:val="BodyText"/>
        <w:ind w:left="546"/>
      </w:pPr>
    </w:p>
    <w:p w:rsidR="00897405" w:rsidRDefault="00897405" w:rsidP="00DF331E">
      <w:pPr>
        <w:pStyle w:val="BodyText"/>
        <w:numPr>
          <w:ilvl w:val="0"/>
          <w:numId w:val="9"/>
        </w:numPr>
      </w:pPr>
      <w:r>
        <w:t>installing</w:t>
      </w:r>
      <w:r>
        <w:rPr>
          <w:spacing w:val="7"/>
        </w:rPr>
        <w:t xml:space="preserve"> </w:t>
      </w:r>
      <w:r>
        <w:t>video</w:t>
      </w:r>
      <w:r>
        <w:rPr>
          <w:spacing w:val="7"/>
        </w:rPr>
        <w:t xml:space="preserve"> </w:t>
      </w:r>
      <w:r>
        <w:t>technology</w:t>
      </w:r>
      <w:r>
        <w:rPr>
          <w:spacing w:val="7"/>
        </w:rPr>
        <w:t xml:space="preserve"> </w:t>
      </w:r>
      <w:r>
        <w:t xml:space="preserve">enabling </w:t>
      </w:r>
      <w:r>
        <w:rPr>
          <w:rFonts w:cs="Arial"/>
        </w:rPr>
        <w:t>live visual</w:t>
      </w:r>
      <w:r>
        <w:rPr>
          <w:rFonts w:cs="Arial"/>
          <w:spacing w:val="1"/>
        </w:rPr>
        <w:t xml:space="preserve"> </w:t>
      </w:r>
      <w:r>
        <w:rPr>
          <w:rFonts w:cs="Arial"/>
          <w:spacing w:val="-4"/>
        </w:rPr>
        <w:t>r</w:t>
      </w:r>
      <w:r>
        <w:rPr>
          <w:rFonts w:cs="Arial"/>
        </w:rPr>
        <w:t>elays</w:t>
      </w:r>
      <w:r>
        <w:rPr>
          <w:rFonts w:cs="Arial"/>
          <w:spacing w:val="1"/>
        </w:rPr>
        <w:t xml:space="preserve"> </w:t>
      </w:r>
      <w:r>
        <w:rPr>
          <w:rFonts w:cs="Arial"/>
        </w:rPr>
        <w:t>f</w:t>
      </w:r>
      <w:r>
        <w:rPr>
          <w:rFonts w:cs="Arial"/>
          <w:spacing w:val="-4"/>
        </w:rPr>
        <w:t>r</w:t>
      </w:r>
      <w:r>
        <w:rPr>
          <w:rFonts w:cs="Arial"/>
        </w:rPr>
        <w:t>om</w:t>
      </w:r>
      <w:r>
        <w:rPr>
          <w:rFonts w:cs="Arial"/>
          <w:spacing w:val="1"/>
        </w:rPr>
        <w:t xml:space="preserve"> </w:t>
      </w:r>
      <w:r>
        <w:rPr>
          <w:rFonts w:cs="Arial"/>
        </w:rPr>
        <w:t>the</w:t>
      </w:r>
      <w:r>
        <w:rPr>
          <w:rFonts w:cs="Arial"/>
          <w:spacing w:val="1"/>
        </w:rPr>
        <w:t xml:space="preserve"> </w:t>
      </w:r>
      <w:r>
        <w:rPr>
          <w:rFonts w:cs="Arial"/>
        </w:rPr>
        <w:t>field</w:t>
      </w:r>
      <w:r>
        <w:rPr>
          <w:rFonts w:cs="Arial"/>
          <w:spacing w:val="1"/>
        </w:rPr>
        <w:t xml:space="preserve"> </w:t>
      </w:r>
      <w:r>
        <w:rPr>
          <w:rFonts w:cs="Arial"/>
        </w:rPr>
        <w:t>to</w:t>
      </w:r>
      <w:r>
        <w:rPr>
          <w:rFonts w:cs="Arial"/>
          <w:spacing w:val="1"/>
        </w:rPr>
        <w:t xml:space="preserve"> </w:t>
      </w:r>
      <w:r>
        <w:rPr>
          <w:rFonts w:cs="Arial"/>
        </w:rPr>
        <w:t>the</w:t>
      </w:r>
      <w:r>
        <w:rPr>
          <w:rFonts w:cs="Arial"/>
          <w:w w:val="101"/>
        </w:rPr>
        <w:t xml:space="preserve"> </w:t>
      </w:r>
      <w:r>
        <w:rPr>
          <w:rFonts w:cs="Arial"/>
        </w:rPr>
        <w:t>field</w:t>
      </w:r>
      <w:r>
        <w:rPr>
          <w:rFonts w:cs="Arial"/>
          <w:spacing w:val="9"/>
        </w:rPr>
        <w:t xml:space="preserve"> </w:t>
      </w:r>
      <w:r>
        <w:rPr>
          <w:rFonts w:cs="Arial"/>
        </w:rPr>
        <w:t>management</w:t>
      </w:r>
      <w:r>
        <w:rPr>
          <w:rFonts w:cs="Arial"/>
          <w:spacing w:val="9"/>
        </w:rPr>
        <w:t xml:space="preserve"> </w:t>
      </w:r>
      <w:r>
        <w:rPr>
          <w:rFonts w:cs="Arial"/>
        </w:rPr>
        <w:t>compliance</w:t>
      </w:r>
      <w:r>
        <w:rPr>
          <w:rFonts w:cs="Arial"/>
          <w:spacing w:val="9"/>
        </w:rPr>
        <w:t xml:space="preserve"> </w:t>
      </w:r>
      <w:r>
        <w:rPr>
          <w:rFonts w:cs="Arial"/>
        </w:rPr>
        <w:t>unit</w:t>
      </w:r>
      <w:r>
        <w:rPr>
          <w:rFonts w:cs="Arial"/>
          <w:w w:val="102"/>
        </w:rPr>
        <w:t xml:space="preserve"> </w:t>
      </w:r>
      <w:r>
        <w:t>operations</w:t>
      </w:r>
      <w:r>
        <w:rPr>
          <w:spacing w:val="12"/>
        </w:rPr>
        <w:t xml:space="preserve"> </w:t>
      </w:r>
      <w:proofErr w:type="spellStart"/>
      <w:r>
        <w:t>cent</w:t>
      </w:r>
      <w:r>
        <w:rPr>
          <w:spacing w:val="-4"/>
        </w:rPr>
        <w:t>r</w:t>
      </w:r>
      <w:r>
        <w:t>e</w:t>
      </w:r>
      <w:proofErr w:type="spellEnd"/>
    </w:p>
    <w:p w:rsidR="00856558" w:rsidRDefault="00856558" w:rsidP="00856558">
      <w:pPr>
        <w:pStyle w:val="BodyText"/>
        <w:ind w:left="0"/>
      </w:pPr>
    </w:p>
    <w:p w:rsidR="00897405" w:rsidRDefault="00897405" w:rsidP="00DF331E">
      <w:pPr>
        <w:pStyle w:val="BodyText"/>
        <w:numPr>
          <w:ilvl w:val="0"/>
          <w:numId w:val="9"/>
        </w:numPr>
      </w:pPr>
      <w:proofErr w:type="gramStart"/>
      <w:r>
        <w:t>developing</w:t>
      </w:r>
      <w:proofErr w:type="gramEnd"/>
      <w:r>
        <w:rPr>
          <w:spacing w:val="11"/>
        </w:rPr>
        <w:t xml:space="preserve"> </w:t>
      </w:r>
      <w:r>
        <w:t>a</w:t>
      </w:r>
      <w:r>
        <w:rPr>
          <w:spacing w:val="12"/>
        </w:rPr>
        <w:t xml:space="preserve"> </w:t>
      </w:r>
      <w:r>
        <w:rPr>
          <w:spacing w:val="-4"/>
        </w:rPr>
        <w:t>r</w:t>
      </w:r>
      <w:r>
        <w:t>eporting</w:t>
      </w:r>
      <w:r>
        <w:rPr>
          <w:spacing w:val="11"/>
        </w:rPr>
        <w:t xml:space="preserve"> </w:t>
      </w:r>
      <w:r>
        <w:t>application</w:t>
      </w:r>
      <w:r>
        <w:rPr>
          <w:w w:val="102"/>
        </w:rPr>
        <w:t xml:space="preserve"> </w:t>
      </w:r>
      <w:r>
        <w:t>that</w:t>
      </w:r>
      <w:r>
        <w:rPr>
          <w:spacing w:val="6"/>
        </w:rPr>
        <w:t xml:space="preserve"> </w:t>
      </w:r>
      <w:r>
        <w:t>enables</w:t>
      </w:r>
      <w:r>
        <w:rPr>
          <w:spacing w:val="7"/>
        </w:rPr>
        <w:t xml:space="preserve"> </w:t>
      </w:r>
      <w:r>
        <w:t>pat</w:t>
      </w:r>
      <w:r>
        <w:rPr>
          <w:spacing w:val="-4"/>
        </w:rPr>
        <w:t>r</w:t>
      </w:r>
      <w:r>
        <w:t>ol</w:t>
      </w:r>
      <w:r>
        <w:rPr>
          <w:spacing w:val="7"/>
        </w:rPr>
        <w:t xml:space="preserve"> </w:t>
      </w:r>
      <w:r>
        <w:rPr>
          <w:spacing w:val="-4"/>
        </w:rPr>
        <w:t>r</w:t>
      </w:r>
      <w:r>
        <w:t>eports</w:t>
      </w:r>
      <w:r>
        <w:rPr>
          <w:spacing w:val="7"/>
        </w:rPr>
        <w:t xml:space="preserve"> </w:t>
      </w:r>
      <w:r>
        <w:t>and</w:t>
      </w:r>
      <w:r>
        <w:rPr>
          <w:w w:val="101"/>
        </w:rPr>
        <w:t xml:space="preserve"> </w:t>
      </w:r>
      <w:r>
        <w:t>other</w:t>
      </w:r>
      <w:r>
        <w:rPr>
          <w:spacing w:val="11"/>
        </w:rPr>
        <w:t xml:space="preserve"> </w:t>
      </w:r>
      <w:r>
        <w:t>information</w:t>
      </w:r>
      <w:r>
        <w:rPr>
          <w:spacing w:val="12"/>
        </w:rPr>
        <w:t xml:space="preserve"> </w:t>
      </w:r>
      <w:r>
        <w:t>to</w:t>
      </w:r>
      <w:r>
        <w:rPr>
          <w:spacing w:val="12"/>
        </w:rPr>
        <w:t xml:space="preserve"> </w:t>
      </w:r>
      <w:r>
        <w:t>be</w:t>
      </w:r>
      <w:r>
        <w:rPr>
          <w:spacing w:val="12"/>
        </w:rPr>
        <w:t xml:space="preserve"> </w:t>
      </w:r>
      <w:r>
        <w:t>submitted</w:t>
      </w:r>
      <w:r>
        <w:rPr>
          <w:w w:val="103"/>
        </w:rPr>
        <w:t xml:space="preserve"> </w:t>
      </w:r>
      <w:r>
        <w:rPr>
          <w:rFonts w:cs="Arial"/>
        </w:rPr>
        <w:t>elect</w:t>
      </w:r>
      <w:r>
        <w:rPr>
          <w:rFonts w:cs="Arial"/>
          <w:spacing w:val="-4"/>
        </w:rPr>
        <w:t>r</w:t>
      </w:r>
      <w:r>
        <w:rPr>
          <w:rFonts w:cs="Arial"/>
        </w:rPr>
        <w:t>onically</w:t>
      </w:r>
      <w:r>
        <w:rPr>
          <w:rFonts w:cs="Arial"/>
          <w:spacing w:val="7"/>
        </w:rPr>
        <w:t xml:space="preserve"> </w:t>
      </w:r>
      <w:r>
        <w:rPr>
          <w:rFonts w:cs="Arial"/>
        </w:rPr>
        <w:t>f</w:t>
      </w:r>
      <w:r>
        <w:rPr>
          <w:rFonts w:cs="Arial"/>
          <w:spacing w:val="-4"/>
        </w:rPr>
        <w:t>r</w:t>
      </w:r>
      <w:r>
        <w:rPr>
          <w:rFonts w:cs="Arial"/>
        </w:rPr>
        <w:t>om</w:t>
      </w:r>
      <w:r>
        <w:rPr>
          <w:rFonts w:cs="Arial"/>
          <w:spacing w:val="7"/>
        </w:rPr>
        <w:t xml:space="preserve"> </w:t>
      </w:r>
      <w:r>
        <w:rPr>
          <w:rFonts w:cs="Arial"/>
        </w:rPr>
        <w:t>the</w:t>
      </w:r>
      <w:r>
        <w:rPr>
          <w:rFonts w:cs="Arial"/>
          <w:spacing w:val="8"/>
        </w:rPr>
        <w:t xml:space="preserve"> </w:t>
      </w:r>
      <w:r>
        <w:rPr>
          <w:rFonts w:cs="Arial"/>
        </w:rPr>
        <w:t>field,</w:t>
      </w:r>
      <w:r>
        <w:rPr>
          <w:rFonts w:cs="Arial"/>
          <w:spacing w:val="7"/>
        </w:rPr>
        <w:t xml:space="preserve"> </w:t>
      </w:r>
      <w:r>
        <w:rPr>
          <w:rFonts w:cs="Arial"/>
        </w:rPr>
        <w:t>the</w:t>
      </w:r>
      <w:r>
        <w:rPr>
          <w:rFonts w:cs="Arial"/>
          <w:spacing w:val="-4"/>
        </w:rPr>
        <w:t>r</w:t>
      </w:r>
      <w:r>
        <w:rPr>
          <w:rFonts w:cs="Arial"/>
        </w:rPr>
        <w:t>eby</w:t>
      </w:r>
      <w:r>
        <w:rPr>
          <w:rFonts w:cs="Arial"/>
          <w:w w:val="101"/>
        </w:rPr>
        <w:t xml:space="preserve"> </w:t>
      </w:r>
      <w:r>
        <w:t>inc</w:t>
      </w:r>
      <w:r>
        <w:rPr>
          <w:spacing w:val="-4"/>
        </w:rPr>
        <w:t>r</w:t>
      </w:r>
      <w:r>
        <w:t>easing</w:t>
      </w:r>
      <w:r>
        <w:rPr>
          <w:spacing w:val="6"/>
        </w:rPr>
        <w:t xml:space="preserve"> </w:t>
      </w:r>
      <w:r>
        <w:t>intelligence</w:t>
      </w:r>
      <w:r>
        <w:rPr>
          <w:spacing w:val="7"/>
        </w:rPr>
        <w:t xml:space="preserve"> </w:t>
      </w:r>
      <w:r>
        <w:t>capacit</w:t>
      </w:r>
      <w:r>
        <w:rPr>
          <w:spacing w:val="-14"/>
        </w:rPr>
        <w:t>y</w:t>
      </w:r>
      <w:r>
        <w:t>.</w:t>
      </w:r>
    </w:p>
    <w:p w:rsidR="00897405" w:rsidRDefault="00897405" w:rsidP="00897405">
      <w:pPr>
        <w:pStyle w:val="BodyText"/>
        <w:rPr>
          <w:sz w:val="14"/>
          <w:szCs w:val="14"/>
        </w:rPr>
      </w:pPr>
    </w:p>
    <w:p w:rsidR="00897405" w:rsidRDefault="00897405" w:rsidP="00897405">
      <w:pPr>
        <w:pStyle w:val="BodyText"/>
      </w:pPr>
      <w:r w:rsidRPr="00E3021F">
        <w:t>The multi-agency approach to field operations was consolidated and supported through:</w:t>
      </w:r>
    </w:p>
    <w:p w:rsidR="00897405" w:rsidRDefault="00897405" w:rsidP="00897405">
      <w:pPr>
        <w:pStyle w:val="BodyText"/>
        <w:sectPr w:rsidR="00897405" w:rsidSect="00897405">
          <w:type w:val="continuous"/>
          <w:pgSz w:w="11906" w:h="16838"/>
          <w:pgMar w:top="1440" w:right="1440" w:bottom="1440" w:left="1440" w:header="708" w:footer="708" w:gutter="0"/>
          <w:cols w:num="2" w:space="708"/>
          <w:docGrid w:linePitch="360"/>
        </w:sectPr>
      </w:pPr>
    </w:p>
    <w:p w:rsidR="00897405" w:rsidRPr="00397DA6" w:rsidRDefault="00897405" w:rsidP="00897405">
      <w:pPr>
        <w:pStyle w:val="Quote"/>
        <w:rPr>
          <w:rFonts w:cs="Arial"/>
          <w:szCs w:val="14"/>
        </w:rPr>
      </w:pPr>
      <w:r w:rsidRPr="004576BB">
        <w:rPr>
          <w:rFonts w:cs="Arial"/>
          <w:b/>
          <w:szCs w:val="14"/>
        </w:rPr>
        <w:lastRenderedPageBreak/>
        <w:t>Table 5:</w:t>
      </w:r>
      <w:r w:rsidRPr="00397DA6">
        <w:rPr>
          <w:rFonts w:cs="Arial"/>
          <w:szCs w:val="14"/>
        </w:rPr>
        <w:t xml:space="preserve"> Fines resulting from court prosecutions for different types of offences during 2013–14</w:t>
      </w:r>
    </w:p>
    <w:p w:rsidR="00897405" w:rsidRDefault="00B62F90" w:rsidP="00897405">
      <w:pPr>
        <w:pStyle w:val="BodyText"/>
        <w:rPr>
          <w:noProof/>
          <w:lang w:val="en-AU" w:eastAsia="en-AU"/>
        </w:rPr>
      </w:pPr>
      <w:r>
        <w:rPr>
          <w:noProof/>
          <w:lang w:val="en-AU" w:eastAsia="en-AU"/>
        </w:rPr>
        <w:drawing>
          <wp:inline distT="0" distB="0" distL="0" distR="0" wp14:anchorId="25799D74" wp14:editId="459A352B">
            <wp:extent cx="5731510" cy="4550933"/>
            <wp:effectExtent l="0" t="0" r="2540" b="2540"/>
            <wp:docPr id="57" name="Picture 57" descr="Table showing the fines resulting from court prosecutions for different types of offences during 2013–14. The table breaks down the fines by type and region. The total value of fines was $105,000, most of which resulted from prosecutions in the Cairns–Cooktown and Mackay–Capricorn regions. There were $26,000 in fines for crabbing offences in the Cairns–Cooktown region and $32,000 in fines for line fishing offences in the Mackay–Capricorn region. " title="Table 5: Fines Resulting from Court Prosecutio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731510" cy="4550933"/>
                    </a:xfrm>
                    <a:prstGeom prst="rect">
                      <a:avLst/>
                    </a:prstGeom>
                  </pic:spPr>
                </pic:pic>
              </a:graphicData>
            </a:graphic>
          </wp:inline>
        </w:drawing>
      </w:r>
    </w:p>
    <w:p w:rsidR="00B62F90" w:rsidRDefault="00B62F90" w:rsidP="00897405">
      <w:pPr>
        <w:pStyle w:val="BodyText"/>
      </w:pPr>
    </w:p>
    <w:p w:rsidR="00897405" w:rsidRDefault="00897405" w:rsidP="00897405">
      <w:pPr>
        <w:pStyle w:val="BodyText"/>
        <w:sectPr w:rsidR="00897405" w:rsidSect="00897405">
          <w:pgSz w:w="11906" w:h="16838"/>
          <w:pgMar w:top="1440" w:right="1440" w:bottom="1440" w:left="1440" w:header="708" w:footer="708" w:gutter="0"/>
          <w:cols w:space="708"/>
          <w:docGrid w:linePitch="360"/>
        </w:sectPr>
      </w:pPr>
    </w:p>
    <w:p w:rsidR="00897405" w:rsidRDefault="00897405" w:rsidP="00DF331E">
      <w:pPr>
        <w:pStyle w:val="BodyText"/>
        <w:numPr>
          <w:ilvl w:val="0"/>
          <w:numId w:val="10"/>
        </w:numPr>
      </w:pPr>
      <w:r w:rsidRPr="00E3021F">
        <w:lastRenderedPageBreak/>
        <w:t>extending the participation of multi-agency staff in compliance management planning</w:t>
      </w:r>
    </w:p>
    <w:p w:rsidR="004576BB" w:rsidRPr="00E3021F" w:rsidRDefault="004576BB" w:rsidP="004576BB">
      <w:pPr>
        <w:pStyle w:val="BodyText"/>
        <w:ind w:left="546"/>
      </w:pPr>
    </w:p>
    <w:p w:rsidR="00897405" w:rsidRDefault="00897405" w:rsidP="00DF331E">
      <w:pPr>
        <w:pStyle w:val="BodyText"/>
        <w:numPr>
          <w:ilvl w:val="0"/>
          <w:numId w:val="10"/>
        </w:numPr>
      </w:pPr>
      <w:r w:rsidRPr="00E3021F">
        <w:t xml:space="preserve">implementing four sector compliance groups to guide the targeting of highest risk and </w:t>
      </w:r>
      <w:proofErr w:type="spellStart"/>
      <w:r w:rsidRPr="00E3021F">
        <w:t>recidivous</w:t>
      </w:r>
      <w:proofErr w:type="spellEnd"/>
      <w:r w:rsidRPr="00E3021F">
        <w:t xml:space="preserve"> offenders</w:t>
      </w:r>
    </w:p>
    <w:p w:rsidR="004576BB" w:rsidRPr="00E3021F" w:rsidRDefault="004576BB" w:rsidP="004576BB">
      <w:pPr>
        <w:pStyle w:val="BodyText"/>
        <w:ind w:left="0"/>
      </w:pPr>
    </w:p>
    <w:p w:rsidR="00897405" w:rsidRPr="00897405" w:rsidRDefault="00897405" w:rsidP="00DF331E">
      <w:pPr>
        <w:pStyle w:val="BodyText"/>
        <w:numPr>
          <w:ilvl w:val="0"/>
          <w:numId w:val="10"/>
        </w:numPr>
      </w:pPr>
      <w:proofErr w:type="gramStart"/>
      <w:r w:rsidRPr="00E3021F">
        <w:t>appointing</w:t>
      </w:r>
      <w:proofErr w:type="gramEnd"/>
      <w:r w:rsidRPr="00E3021F">
        <w:t xml:space="preserve"> additional multi-agency staff as Marine Park inspectors, bringing the current total to 137 officers.</w:t>
      </w:r>
    </w:p>
    <w:p w:rsidR="00897405" w:rsidRPr="00B62F90" w:rsidRDefault="00897405" w:rsidP="004576BB">
      <w:pPr>
        <w:pStyle w:val="Heading5"/>
        <w:spacing w:before="120" w:after="120"/>
      </w:pPr>
      <w:r w:rsidRPr="00B62F90">
        <w:t>International engagement</w:t>
      </w:r>
    </w:p>
    <w:p w:rsidR="00897405" w:rsidRPr="00E3021F" w:rsidRDefault="00897405" w:rsidP="00897405">
      <w:pPr>
        <w:pStyle w:val="BodyText"/>
        <w:ind w:left="0"/>
      </w:pPr>
      <w:r w:rsidRPr="00E3021F">
        <w:t>A number of international visitors spent time with compliance staff in 2013–14, obtaining advice on implementing compliance management in marine protected areas within their own countries.</w:t>
      </w:r>
    </w:p>
    <w:p w:rsidR="00897405" w:rsidRPr="00E3021F" w:rsidRDefault="00897405" w:rsidP="00897405">
      <w:pPr>
        <w:pStyle w:val="BodyText"/>
      </w:pPr>
    </w:p>
    <w:p w:rsidR="00897405" w:rsidRDefault="00897405" w:rsidP="004576BB">
      <w:pPr>
        <w:pStyle w:val="BodyText"/>
        <w:ind w:left="0"/>
      </w:pPr>
      <w:r w:rsidRPr="00E3021F">
        <w:t>An Ecuadorian delegation spent three days at the agency in July 2013, seeking guidance on implementing their nation-wide coastal surveillance system.</w:t>
      </w:r>
    </w:p>
    <w:p w:rsidR="00897405" w:rsidRPr="00E3021F" w:rsidRDefault="00897405" w:rsidP="00897405">
      <w:pPr>
        <w:pStyle w:val="BodyText"/>
        <w:ind w:left="0"/>
      </w:pPr>
      <w:r>
        <w:br w:type="column"/>
      </w:r>
      <w:r w:rsidRPr="00897405">
        <w:lastRenderedPageBreak/>
        <w:t xml:space="preserve">Field management compliance unit staff explained compliance strategies for the World Heritage Area, how vessel tracking systems work and how they can be used. The delegates also met with the Australian Maritime Safety Authority and visited the REEFVTS operations </w:t>
      </w:r>
      <w:proofErr w:type="spellStart"/>
      <w:r w:rsidRPr="00897405">
        <w:t>centre</w:t>
      </w:r>
      <w:proofErr w:type="spellEnd"/>
      <w:r w:rsidRPr="00E3021F">
        <w:t>.</w:t>
      </w:r>
    </w:p>
    <w:p w:rsidR="00897405" w:rsidRPr="00E3021F" w:rsidRDefault="00897405" w:rsidP="00897405">
      <w:pPr>
        <w:pStyle w:val="BodyText"/>
      </w:pPr>
    </w:p>
    <w:p w:rsidR="00897405" w:rsidRPr="00E3021F" w:rsidRDefault="00897405" w:rsidP="00897405">
      <w:pPr>
        <w:pStyle w:val="BodyText"/>
        <w:ind w:left="0"/>
      </w:pPr>
      <w:r w:rsidRPr="00E3021F">
        <w:t xml:space="preserve">Delegates from Grenada were given an overview of the compliance systems and operations </w:t>
      </w:r>
      <w:proofErr w:type="spellStart"/>
      <w:r w:rsidRPr="00E3021F">
        <w:t>centre</w:t>
      </w:r>
      <w:proofErr w:type="spellEnd"/>
      <w:r w:rsidRPr="00E3021F">
        <w:t xml:space="preserve"> during July 2013. They were hosted by the Australian–Caribbean collaboration on climate change and coral reefs.</w:t>
      </w:r>
    </w:p>
    <w:p w:rsidR="00897405" w:rsidRPr="00E3021F" w:rsidRDefault="00897405" w:rsidP="00897405">
      <w:pPr>
        <w:pStyle w:val="BodyText"/>
      </w:pPr>
    </w:p>
    <w:p w:rsidR="00897405" w:rsidRPr="00E3021F" w:rsidRDefault="00897405" w:rsidP="00897405">
      <w:pPr>
        <w:pStyle w:val="BodyText"/>
        <w:ind w:left="0"/>
      </w:pPr>
      <w:r w:rsidRPr="00E3021F">
        <w:t>A delegation of officials from the Indonesian</w:t>
      </w:r>
    </w:p>
    <w:p w:rsidR="00897405" w:rsidRDefault="00897405" w:rsidP="00897405">
      <w:pPr>
        <w:pStyle w:val="BodyText"/>
        <w:ind w:left="0"/>
      </w:pPr>
      <w:r w:rsidRPr="00E3021F">
        <w:t>Ministry of Marine Affairs and Fisheries was hosted by the agency and Border Protection Command visited during May</w:t>
      </w:r>
      <w:r>
        <w:t xml:space="preserve"> </w:t>
      </w:r>
      <w:r w:rsidRPr="00E3021F">
        <w:t>2014, representing the second such visit from</w:t>
      </w:r>
      <w:r>
        <w:t xml:space="preserve"> </w:t>
      </w:r>
      <w:r w:rsidRPr="00E3021F">
        <w:t xml:space="preserve">Indonesian officials. </w:t>
      </w:r>
    </w:p>
    <w:p w:rsidR="00B62F90" w:rsidRDefault="00B62F90" w:rsidP="00897405">
      <w:pPr>
        <w:pStyle w:val="BodyText"/>
        <w:ind w:left="0"/>
      </w:pPr>
    </w:p>
    <w:p w:rsidR="00B62F90" w:rsidRPr="00C142B9" w:rsidRDefault="00B62F90" w:rsidP="00B62F90">
      <w:pPr>
        <w:pStyle w:val="BodyText"/>
        <w:ind w:left="0"/>
      </w:pPr>
      <w:r w:rsidRPr="00C142B9">
        <w:t xml:space="preserve">The visit included a presentation in the compliance operations </w:t>
      </w:r>
      <w:proofErr w:type="spellStart"/>
      <w:r w:rsidRPr="00C142B9">
        <w:t>centre</w:t>
      </w:r>
      <w:proofErr w:type="spellEnd"/>
      <w:r w:rsidRPr="00C142B9">
        <w:t xml:space="preserve"> and a trip to Magnetic Island to learn about island management from Queensland Parks and Wildlife Service rangers.</w:t>
      </w:r>
    </w:p>
    <w:p w:rsidR="00B62F90" w:rsidRDefault="00B62F90" w:rsidP="00897405">
      <w:pPr>
        <w:pStyle w:val="BodyText"/>
        <w:ind w:left="0"/>
      </w:pPr>
    </w:p>
    <w:p w:rsidR="00C142B9" w:rsidRDefault="00C142B9" w:rsidP="00897405">
      <w:pPr>
        <w:pStyle w:val="BodyText"/>
        <w:ind w:left="0"/>
        <w:sectPr w:rsidR="00C142B9" w:rsidSect="00897405">
          <w:type w:val="continuous"/>
          <w:pgSz w:w="11906" w:h="16838"/>
          <w:pgMar w:top="1440" w:right="1440" w:bottom="1440" w:left="1440" w:header="708" w:footer="708" w:gutter="0"/>
          <w:cols w:num="2" w:space="708"/>
          <w:docGrid w:linePitch="360"/>
        </w:sectPr>
      </w:pPr>
    </w:p>
    <w:p w:rsidR="00C142B9" w:rsidRPr="00B62F90" w:rsidRDefault="00C142B9" w:rsidP="00B62F90">
      <w:pPr>
        <w:pStyle w:val="Heading3"/>
        <w:spacing w:before="0"/>
        <w:jc w:val="center"/>
      </w:pPr>
      <w:r w:rsidRPr="00B62F90">
        <w:lastRenderedPageBreak/>
        <w:t>ONE HIT WONDER BOOSTS FIGHT AGAINST</w:t>
      </w:r>
    </w:p>
    <w:p w:rsidR="00C142B9" w:rsidRPr="00B62F90" w:rsidRDefault="00C142B9" w:rsidP="00B62F90">
      <w:pPr>
        <w:pStyle w:val="Heading3"/>
        <w:spacing w:before="0" w:after="240"/>
        <w:jc w:val="center"/>
      </w:pPr>
      <w:r w:rsidRPr="00B62F90">
        <w:t>CROWN-OF-THORNS STARFISH</w:t>
      </w:r>
    </w:p>
    <w:p w:rsidR="00C142B9" w:rsidRDefault="00C142B9" w:rsidP="00897405">
      <w:pPr>
        <w:pStyle w:val="BodyText"/>
        <w:ind w:left="0"/>
        <w:sectPr w:rsidR="00C142B9" w:rsidSect="00C142B9">
          <w:pgSz w:w="11906" w:h="16838"/>
          <w:pgMar w:top="1440" w:right="1440" w:bottom="1440" w:left="1440" w:header="708" w:footer="708" w:gutter="0"/>
          <w:cols w:space="708"/>
          <w:docGrid w:linePitch="360"/>
        </w:sectPr>
      </w:pPr>
    </w:p>
    <w:p w:rsidR="00C142B9" w:rsidRPr="00C142B9" w:rsidRDefault="00C142B9" w:rsidP="00C142B9">
      <w:pPr>
        <w:pStyle w:val="BodyText"/>
      </w:pPr>
      <w:r w:rsidRPr="00C142B9">
        <w:lastRenderedPageBreak/>
        <w:t>A new and efficient measure for managing crown-of-thorns starfish numbers has resulted in better protection of coral on the Great Barrier Reef.</w:t>
      </w:r>
    </w:p>
    <w:p w:rsidR="00C142B9" w:rsidRPr="00C142B9" w:rsidRDefault="00C142B9" w:rsidP="00C142B9">
      <w:pPr>
        <w:pStyle w:val="BodyText"/>
      </w:pPr>
    </w:p>
    <w:p w:rsidR="00C142B9" w:rsidRPr="00C142B9" w:rsidRDefault="00C142B9" w:rsidP="00C142B9">
      <w:pPr>
        <w:pStyle w:val="BodyText"/>
      </w:pPr>
      <w:r w:rsidRPr="00C142B9">
        <w:t>In 2013, the Australian Government’s crown- of-thorns starfish control program adopted the use of a single injection method to cull the coral predator.</w:t>
      </w:r>
    </w:p>
    <w:p w:rsidR="00C142B9" w:rsidRPr="00C142B9" w:rsidRDefault="00C142B9" w:rsidP="00C142B9">
      <w:pPr>
        <w:pStyle w:val="BodyText"/>
      </w:pPr>
    </w:p>
    <w:p w:rsidR="00C142B9" w:rsidRPr="00C142B9" w:rsidRDefault="00C142B9" w:rsidP="00C142B9">
      <w:pPr>
        <w:pStyle w:val="BodyText"/>
      </w:pPr>
      <w:r w:rsidRPr="00C142B9">
        <w:t>The breakthrough meant the number of starfish culled by trained diving teams increased significantly, reaching 182,848 by June 2014.</w:t>
      </w:r>
    </w:p>
    <w:p w:rsidR="00C142B9" w:rsidRPr="00C142B9" w:rsidRDefault="00C142B9" w:rsidP="00C142B9">
      <w:pPr>
        <w:pStyle w:val="BodyText"/>
      </w:pPr>
    </w:p>
    <w:p w:rsidR="00C142B9" w:rsidRPr="00C142B9" w:rsidRDefault="00C142B9" w:rsidP="00C142B9">
      <w:pPr>
        <w:pStyle w:val="BodyText"/>
      </w:pPr>
      <w:r w:rsidRPr="00C142B9">
        <w:t xml:space="preserve">The technique developed by James Cook University uses an injection of bile salts, and is a more efficient method of managing large aggregations of starfish than the previous multi-injection method using the pool chemical sodium </w:t>
      </w:r>
      <w:proofErr w:type="spellStart"/>
      <w:r w:rsidRPr="00C142B9">
        <w:t>bisulphate</w:t>
      </w:r>
      <w:proofErr w:type="spellEnd"/>
      <w:r w:rsidRPr="00C142B9">
        <w:t>.</w:t>
      </w:r>
    </w:p>
    <w:p w:rsidR="00C142B9" w:rsidRPr="00C142B9" w:rsidRDefault="00C142B9" w:rsidP="00C142B9">
      <w:pPr>
        <w:pStyle w:val="BodyText"/>
      </w:pPr>
    </w:p>
    <w:p w:rsidR="00C142B9" w:rsidRPr="00C142B9" w:rsidRDefault="00C142B9" w:rsidP="00F7760C">
      <w:pPr>
        <w:pStyle w:val="BodyText"/>
      </w:pPr>
      <w:proofErr w:type="gramStart"/>
      <w:r w:rsidRPr="00C142B9">
        <w:t xml:space="preserve">The bile salts solution — which produces an allergic reaction in the starfish, causing it to break </w:t>
      </w:r>
      <w:r w:rsidR="00F7760C">
        <w:t>apart and die within 24 hours —</w:t>
      </w:r>
      <w:r w:rsidRPr="00C142B9">
        <w:t xml:space="preserve">resulted in a </w:t>
      </w:r>
      <w:r w:rsidR="00F7760C">
        <w:t xml:space="preserve">two-and-a-half fold increase in </w:t>
      </w:r>
      <w:r w:rsidRPr="00C142B9">
        <w:t>the number of starfish culled by diving teams.</w:t>
      </w:r>
      <w:proofErr w:type="gramEnd"/>
    </w:p>
    <w:p w:rsidR="00C142B9" w:rsidRPr="00C142B9" w:rsidRDefault="00C142B9" w:rsidP="00C142B9">
      <w:pPr>
        <w:pStyle w:val="BodyText"/>
      </w:pPr>
    </w:p>
    <w:p w:rsidR="00C142B9" w:rsidRPr="00C142B9" w:rsidRDefault="00C142B9" w:rsidP="00C142B9">
      <w:pPr>
        <w:pStyle w:val="BodyText"/>
      </w:pPr>
      <w:r w:rsidRPr="00C142B9">
        <w:t>The teams are at the frontline of the tactical management program being delivered by the Great Barrier Reef Marine Park Authority, in partnership with the Association of Marine Park Tourism Operators and the Queensland Parks and Wildlife Service.</w:t>
      </w:r>
    </w:p>
    <w:p w:rsidR="00C142B9" w:rsidRPr="00C142B9" w:rsidRDefault="00C142B9" w:rsidP="00C142B9">
      <w:pPr>
        <w:pStyle w:val="BodyText"/>
      </w:pPr>
    </w:p>
    <w:p w:rsidR="00F7760C" w:rsidRPr="00C142B9" w:rsidRDefault="00C142B9" w:rsidP="00F7760C">
      <w:pPr>
        <w:pStyle w:val="BodyText"/>
        <w:ind w:left="0"/>
      </w:pPr>
      <w:r>
        <w:br w:type="column"/>
      </w:r>
      <w:r w:rsidR="00F7760C">
        <w:lastRenderedPageBreak/>
        <w:t>T</w:t>
      </w:r>
      <w:r w:rsidR="00F7760C" w:rsidRPr="00C142B9">
        <w:t xml:space="preserve">ogether, the three </w:t>
      </w:r>
      <w:proofErr w:type="spellStart"/>
      <w:r w:rsidR="00F7760C" w:rsidRPr="00C142B9">
        <w:t>organisations</w:t>
      </w:r>
      <w:proofErr w:type="spellEnd"/>
      <w:r w:rsidR="00F7760C" w:rsidRPr="00C142B9">
        <w:t xml:space="preserve"> deliver three critical aspects of the program: extensive surveillance of reefs through manta tows and reef health and impact surveys, injections of the starfish, and a comprehensive reef health database to monitor the effectiveness of cull efforts in protecting coral cover.</w:t>
      </w:r>
    </w:p>
    <w:p w:rsidR="00F7760C" w:rsidRPr="00C142B9" w:rsidRDefault="00F7760C" w:rsidP="00F7760C">
      <w:pPr>
        <w:pStyle w:val="BodyText"/>
      </w:pPr>
    </w:p>
    <w:p w:rsidR="00F7760C" w:rsidRDefault="00F7760C" w:rsidP="00F7760C">
      <w:pPr>
        <w:pStyle w:val="BodyText"/>
        <w:ind w:left="0"/>
      </w:pPr>
      <w:r w:rsidRPr="00C142B9">
        <w:t>Permanent monitoring sites were also established in 2013–14 to record the change in coral cover over time at selected high- priority tourism locations</w:t>
      </w:r>
      <w:r>
        <w:t>.</w:t>
      </w:r>
    </w:p>
    <w:p w:rsidR="00F7760C" w:rsidRDefault="00F7760C" w:rsidP="00C142B9">
      <w:pPr>
        <w:pStyle w:val="BodyText"/>
      </w:pPr>
    </w:p>
    <w:p w:rsidR="00C142B9" w:rsidRDefault="00C142B9" w:rsidP="00F7760C">
      <w:pPr>
        <w:pStyle w:val="BodyText"/>
        <w:ind w:left="0"/>
        <w:rPr>
          <w:rFonts w:cs="Arial"/>
        </w:rPr>
      </w:pPr>
      <w:r>
        <w:t>The</w:t>
      </w:r>
      <w:r>
        <w:rPr>
          <w:spacing w:val="7"/>
        </w:rPr>
        <w:t xml:space="preserve"> </w:t>
      </w:r>
      <w:r>
        <w:t>coo</w:t>
      </w:r>
      <w:r>
        <w:rPr>
          <w:spacing w:val="-4"/>
        </w:rPr>
        <w:t>r</w:t>
      </w:r>
      <w:r>
        <w:t>dinated</w:t>
      </w:r>
      <w:r>
        <w:rPr>
          <w:spacing w:val="7"/>
        </w:rPr>
        <w:t xml:space="preserve"> </w:t>
      </w:r>
      <w:r>
        <w:t>e</w:t>
      </w:r>
      <w:r>
        <w:rPr>
          <w:spacing w:val="-5"/>
        </w:rPr>
        <w:t>f</w:t>
      </w:r>
      <w:r>
        <w:t>forts</w:t>
      </w:r>
      <w:r>
        <w:rPr>
          <w:spacing w:val="7"/>
        </w:rPr>
        <w:t xml:space="preserve"> </w:t>
      </w:r>
      <w:r>
        <w:t>and</w:t>
      </w:r>
      <w:r>
        <w:rPr>
          <w:spacing w:val="7"/>
        </w:rPr>
        <w:t xml:space="preserve"> </w:t>
      </w:r>
      <w:r>
        <w:t>the</w:t>
      </w:r>
      <w:r>
        <w:rPr>
          <w:spacing w:val="7"/>
        </w:rPr>
        <w:t xml:space="preserve"> </w:t>
      </w:r>
      <w:r>
        <w:t>development</w:t>
      </w:r>
      <w:r>
        <w:rPr>
          <w:w w:val="101"/>
        </w:rPr>
        <w:t xml:space="preserve"> </w:t>
      </w:r>
      <w:r>
        <w:t>of</w:t>
      </w:r>
      <w:r>
        <w:rPr>
          <w:spacing w:val="3"/>
        </w:rPr>
        <w:t xml:space="preserve"> </w:t>
      </w:r>
      <w:r>
        <w:t>the</w:t>
      </w:r>
      <w:r>
        <w:rPr>
          <w:spacing w:val="4"/>
        </w:rPr>
        <w:t xml:space="preserve"> </w:t>
      </w:r>
      <w:r>
        <w:t>single</w:t>
      </w:r>
      <w:r>
        <w:rPr>
          <w:spacing w:val="4"/>
        </w:rPr>
        <w:t xml:space="preserve"> </w:t>
      </w:r>
      <w:r>
        <w:t>injection</w:t>
      </w:r>
      <w:r>
        <w:rPr>
          <w:spacing w:val="4"/>
        </w:rPr>
        <w:t xml:space="preserve"> </w:t>
      </w:r>
      <w:r>
        <w:t>method</w:t>
      </w:r>
      <w:r>
        <w:rPr>
          <w:spacing w:val="4"/>
        </w:rPr>
        <w:t xml:space="preserve"> </w:t>
      </w:r>
      <w:r>
        <w:t>allowed</w:t>
      </w:r>
      <w:r>
        <w:rPr>
          <w:spacing w:val="4"/>
        </w:rPr>
        <w:t xml:space="preserve"> </w:t>
      </w:r>
      <w:r>
        <w:t>la</w:t>
      </w:r>
      <w:r>
        <w:rPr>
          <w:spacing w:val="-7"/>
        </w:rPr>
        <w:t>r</w:t>
      </w:r>
      <w:r>
        <w:t>ge</w:t>
      </w:r>
      <w:r>
        <w:rPr>
          <w:w w:val="99"/>
        </w:rPr>
        <w:t xml:space="preserve"> </w:t>
      </w:r>
      <w:r>
        <w:rPr>
          <w:rFonts w:cs="Arial"/>
        </w:rPr>
        <w:t>numbers</w:t>
      </w:r>
      <w:r>
        <w:rPr>
          <w:rFonts w:cs="Arial"/>
          <w:spacing w:val="16"/>
        </w:rPr>
        <w:t xml:space="preserve"> </w:t>
      </w:r>
      <w:r>
        <w:rPr>
          <w:rFonts w:cs="Arial"/>
        </w:rPr>
        <w:t>of</w:t>
      </w:r>
      <w:r>
        <w:rPr>
          <w:rFonts w:cs="Arial"/>
          <w:spacing w:val="17"/>
        </w:rPr>
        <w:t xml:space="preserve"> </w:t>
      </w:r>
      <w:r>
        <w:rPr>
          <w:rFonts w:cs="Arial"/>
        </w:rPr>
        <w:t>the</w:t>
      </w:r>
      <w:r>
        <w:rPr>
          <w:rFonts w:cs="Arial"/>
          <w:spacing w:val="17"/>
        </w:rPr>
        <w:t xml:space="preserve"> </w:t>
      </w:r>
      <w:r>
        <w:rPr>
          <w:rFonts w:cs="Arial"/>
        </w:rPr>
        <w:t>c</w:t>
      </w:r>
      <w:r>
        <w:rPr>
          <w:rFonts w:cs="Arial"/>
          <w:spacing w:val="-4"/>
        </w:rPr>
        <w:t>r</w:t>
      </w:r>
      <w:r>
        <w:rPr>
          <w:rFonts w:cs="Arial"/>
        </w:rPr>
        <w:t>own-of-tho</w:t>
      </w:r>
      <w:r>
        <w:rPr>
          <w:rFonts w:cs="Arial"/>
          <w:spacing w:val="2"/>
        </w:rPr>
        <w:t>r</w:t>
      </w:r>
      <w:r>
        <w:rPr>
          <w:rFonts w:cs="Arial"/>
        </w:rPr>
        <w:t>ns</w:t>
      </w:r>
      <w:r>
        <w:rPr>
          <w:rFonts w:cs="Arial"/>
          <w:spacing w:val="16"/>
        </w:rPr>
        <w:t xml:space="preserve"> </w:t>
      </w:r>
      <w:r w:rsidR="00F7760C">
        <w:rPr>
          <w:rFonts w:cs="Arial"/>
        </w:rPr>
        <w:t xml:space="preserve">starfish </w:t>
      </w:r>
      <w:r>
        <w:t>to be</w:t>
      </w:r>
      <w:r>
        <w:rPr>
          <w:spacing w:val="1"/>
        </w:rPr>
        <w:t xml:space="preserve"> </w:t>
      </w:r>
      <w:r>
        <w:t>wiped</w:t>
      </w:r>
      <w:r>
        <w:rPr>
          <w:spacing w:val="1"/>
        </w:rPr>
        <w:t xml:space="preserve"> </w:t>
      </w:r>
      <w:r>
        <w:t>out</w:t>
      </w:r>
      <w:r>
        <w:rPr>
          <w:spacing w:val="1"/>
        </w:rPr>
        <w:t xml:space="preserve"> </w:t>
      </w:r>
      <w:r>
        <w:t>in</w:t>
      </w:r>
      <w:r>
        <w:rPr>
          <w:spacing w:val="1"/>
        </w:rPr>
        <w:t xml:space="preserve"> </w:t>
      </w:r>
      <w:r>
        <w:t>2013–14 on</w:t>
      </w:r>
      <w:r>
        <w:rPr>
          <w:spacing w:val="1"/>
        </w:rPr>
        <w:t xml:space="preserve"> </w:t>
      </w:r>
      <w:r>
        <w:rPr>
          <w:spacing w:val="-4"/>
        </w:rPr>
        <w:t>r</w:t>
      </w:r>
      <w:r>
        <w:t>eefs</w:t>
      </w:r>
      <w:r>
        <w:rPr>
          <w:spacing w:val="1"/>
        </w:rPr>
        <w:t xml:space="preserve"> </w:t>
      </w:r>
      <w:r>
        <w:t>near</w:t>
      </w:r>
      <w:r>
        <w:rPr>
          <w:w w:val="98"/>
        </w:rPr>
        <w:t xml:space="preserve"> </w:t>
      </w:r>
      <w:r>
        <w:t>Cai</w:t>
      </w:r>
      <w:r>
        <w:rPr>
          <w:spacing w:val="3"/>
        </w:rPr>
        <w:t>r</w:t>
      </w:r>
      <w:r>
        <w:t>ns,</w:t>
      </w:r>
      <w:r>
        <w:rPr>
          <w:spacing w:val="2"/>
        </w:rPr>
        <w:t xml:space="preserve"> </w:t>
      </w:r>
      <w:r>
        <w:t>including</w:t>
      </w:r>
      <w:r>
        <w:rPr>
          <w:spacing w:val="3"/>
        </w:rPr>
        <w:t xml:space="preserve"> </w:t>
      </w:r>
      <w:r>
        <w:t>27,000</w:t>
      </w:r>
      <w:r>
        <w:rPr>
          <w:spacing w:val="3"/>
        </w:rPr>
        <w:t xml:space="preserve"> </w:t>
      </w:r>
      <w:r>
        <w:t>in</w:t>
      </w:r>
      <w:r>
        <w:rPr>
          <w:spacing w:val="3"/>
        </w:rPr>
        <w:t xml:space="preserve"> </w:t>
      </w:r>
      <w:r>
        <w:t>just</w:t>
      </w:r>
      <w:r>
        <w:rPr>
          <w:spacing w:val="3"/>
        </w:rPr>
        <w:t xml:space="preserve"> </w:t>
      </w:r>
      <w:r>
        <w:t>eight</w:t>
      </w:r>
      <w:r>
        <w:rPr>
          <w:spacing w:val="3"/>
        </w:rPr>
        <w:t xml:space="preserve"> </w:t>
      </w:r>
      <w:r>
        <w:t>days</w:t>
      </w:r>
      <w:r>
        <w:rPr>
          <w:spacing w:val="3"/>
        </w:rPr>
        <w:t xml:space="preserve"> </w:t>
      </w:r>
      <w:r>
        <w:t>at</w:t>
      </w:r>
      <w:r>
        <w:rPr>
          <w:w w:val="102"/>
        </w:rPr>
        <w:t xml:space="preserve"> </w:t>
      </w:r>
      <w:r>
        <w:t>Arlington</w:t>
      </w:r>
      <w:r>
        <w:rPr>
          <w:spacing w:val="-1"/>
        </w:rPr>
        <w:t xml:space="preserve"> </w:t>
      </w:r>
      <w:r>
        <w:t>Reef and 9000</w:t>
      </w:r>
      <w:r>
        <w:rPr>
          <w:spacing w:val="-1"/>
        </w:rPr>
        <w:t xml:space="preserve"> </w:t>
      </w:r>
      <w:r>
        <w:t xml:space="preserve">at </w:t>
      </w:r>
      <w:proofErr w:type="spellStart"/>
      <w:r>
        <w:t>Batt</w:t>
      </w:r>
      <w:proofErr w:type="spellEnd"/>
      <w:r>
        <w:t xml:space="preserve"> Reef, as</w:t>
      </w:r>
      <w:r>
        <w:rPr>
          <w:spacing w:val="-1"/>
        </w:rPr>
        <w:t xml:space="preserve"> </w:t>
      </w:r>
      <w:r>
        <w:t xml:space="preserve">well </w:t>
      </w:r>
      <w:r>
        <w:rPr>
          <w:rFonts w:cs="Arial"/>
        </w:rPr>
        <w:t>as</w:t>
      </w:r>
      <w:r>
        <w:rPr>
          <w:rFonts w:cs="Arial"/>
          <w:spacing w:val="1"/>
        </w:rPr>
        <w:t xml:space="preserve"> </w:t>
      </w:r>
      <w:r>
        <w:rPr>
          <w:rFonts w:cs="Arial"/>
        </w:rPr>
        <w:t>14,000</w:t>
      </w:r>
      <w:r>
        <w:rPr>
          <w:rFonts w:cs="Arial"/>
          <w:spacing w:val="2"/>
        </w:rPr>
        <w:t xml:space="preserve"> </w:t>
      </w:r>
      <w:r>
        <w:rPr>
          <w:rFonts w:cs="Arial"/>
        </w:rPr>
        <w:t>at</w:t>
      </w:r>
      <w:r>
        <w:rPr>
          <w:rFonts w:cs="Arial"/>
          <w:spacing w:val="2"/>
        </w:rPr>
        <w:t xml:space="preserve"> </w:t>
      </w:r>
      <w:r>
        <w:rPr>
          <w:rFonts w:cs="Arial"/>
        </w:rPr>
        <w:t>Spitfi</w:t>
      </w:r>
      <w:r>
        <w:rPr>
          <w:rFonts w:cs="Arial"/>
          <w:spacing w:val="-4"/>
        </w:rPr>
        <w:t>r</w:t>
      </w:r>
      <w:r>
        <w:rPr>
          <w:rFonts w:cs="Arial"/>
        </w:rPr>
        <w:t>e</w:t>
      </w:r>
      <w:r>
        <w:rPr>
          <w:rFonts w:cs="Arial"/>
          <w:spacing w:val="2"/>
        </w:rPr>
        <w:t xml:space="preserve"> </w:t>
      </w:r>
      <w:r>
        <w:rPr>
          <w:rFonts w:cs="Arial"/>
        </w:rPr>
        <w:t>Reef</w:t>
      </w:r>
      <w:r>
        <w:rPr>
          <w:rFonts w:cs="Arial"/>
          <w:spacing w:val="2"/>
        </w:rPr>
        <w:t xml:space="preserve"> </w:t>
      </w:r>
      <w:r>
        <w:rPr>
          <w:rFonts w:cs="Arial"/>
        </w:rPr>
        <w:t>near</w:t>
      </w:r>
      <w:r>
        <w:rPr>
          <w:rFonts w:cs="Arial"/>
          <w:spacing w:val="2"/>
        </w:rPr>
        <w:t xml:space="preserve"> </w:t>
      </w:r>
      <w:proofErr w:type="spellStart"/>
      <w:r>
        <w:rPr>
          <w:rFonts w:cs="Arial"/>
        </w:rPr>
        <w:t>Cooktown</w:t>
      </w:r>
      <w:proofErr w:type="spellEnd"/>
      <w:r>
        <w:rPr>
          <w:rFonts w:cs="Arial"/>
        </w:rPr>
        <w:t>.</w:t>
      </w:r>
    </w:p>
    <w:p w:rsidR="00C142B9" w:rsidRDefault="00C142B9" w:rsidP="00C142B9">
      <w:pPr>
        <w:pStyle w:val="BodyText"/>
        <w:rPr>
          <w:sz w:val="14"/>
          <w:szCs w:val="14"/>
        </w:rPr>
      </w:pPr>
    </w:p>
    <w:p w:rsidR="00C142B9" w:rsidRDefault="00C142B9" w:rsidP="00F7760C">
      <w:pPr>
        <w:pStyle w:val="BodyText"/>
        <w:ind w:left="0"/>
      </w:pPr>
      <w:r>
        <w:t>The</w:t>
      </w:r>
      <w:r>
        <w:rPr>
          <w:spacing w:val="10"/>
        </w:rPr>
        <w:t xml:space="preserve"> </w:t>
      </w:r>
      <w:r>
        <w:t>cont</w:t>
      </w:r>
      <w:r>
        <w:rPr>
          <w:spacing w:val="-4"/>
        </w:rPr>
        <w:t>r</w:t>
      </w:r>
      <w:r>
        <w:t>ol</w:t>
      </w:r>
      <w:r>
        <w:rPr>
          <w:spacing w:val="10"/>
        </w:rPr>
        <w:t xml:space="preserve"> </w:t>
      </w:r>
      <w:r>
        <w:t>p</w:t>
      </w:r>
      <w:r>
        <w:rPr>
          <w:spacing w:val="-4"/>
        </w:rPr>
        <w:t>r</w:t>
      </w:r>
      <w:r>
        <w:t>ogram</w:t>
      </w:r>
      <w:r>
        <w:rPr>
          <w:spacing w:val="10"/>
        </w:rPr>
        <w:t xml:space="preserve"> </w:t>
      </w:r>
      <w:r>
        <w:t>ta</w:t>
      </w:r>
      <w:r>
        <w:rPr>
          <w:spacing w:val="-6"/>
        </w:rPr>
        <w:t>r</w:t>
      </w:r>
      <w:r>
        <w:t>gets</w:t>
      </w:r>
      <w:r>
        <w:rPr>
          <w:spacing w:val="10"/>
        </w:rPr>
        <w:t xml:space="preserve"> </w:t>
      </w:r>
      <w:r>
        <w:t>popular</w:t>
      </w:r>
      <w:r>
        <w:rPr>
          <w:spacing w:val="10"/>
        </w:rPr>
        <w:t xml:space="preserve"> </w:t>
      </w:r>
      <w:r>
        <w:t>tourist</w:t>
      </w:r>
      <w:r>
        <w:rPr>
          <w:w w:val="103"/>
        </w:rPr>
        <w:t xml:space="preserve"> </w:t>
      </w:r>
      <w:r>
        <w:t>sites</w:t>
      </w:r>
      <w:r>
        <w:rPr>
          <w:spacing w:val="13"/>
        </w:rPr>
        <w:t xml:space="preserve"> </w:t>
      </w:r>
      <w:r>
        <w:t>and</w:t>
      </w:r>
      <w:r>
        <w:rPr>
          <w:spacing w:val="13"/>
        </w:rPr>
        <w:t xml:space="preserve"> </w:t>
      </w:r>
      <w:r>
        <w:t>conducts</w:t>
      </w:r>
      <w:r>
        <w:rPr>
          <w:spacing w:val="14"/>
        </w:rPr>
        <w:t xml:space="preserve"> </w:t>
      </w:r>
      <w:r>
        <w:t>population</w:t>
      </w:r>
      <w:r>
        <w:rPr>
          <w:spacing w:val="13"/>
        </w:rPr>
        <w:t xml:space="preserve"> </w:t>
      </w:r>
      <w:r>
        <w:t>cont</w:t>
      </w:r>
      <w:r>
        <w:rPr>
          <w:spacing w:val="-4"/>
        </w:rPr>
        <w:t>r</w:t>
      </w:r>
      <w:r>
        <w:t>ols</w:t>
      </w:r>
      <w:r>
        <w:rPr>
          <w:spacing w:val="13"/>
        </w:rPr>
        <w:t xml:space="preserve"> </w:t>
      </w:r>
      <w:r>
        <w:t>in other</w:t>
      </w:r>
      <w:r>
        <w:rPr>
          <w:spacing w:val="-10"/>
        </w:rPr>
        <w:t xml:space="preserve"> </w:t>
      </w:r>
      <w:r>
        <w:t>a</w:t>
      </w:r>
      <w:r>
        <w:rPr>
          <w:spacing w:val="-5"/>
        </w:rPr>
        <w:t>r</w:t>
      </w:r>
      <w:r>
        <w:t>eas.</w:t>
      </w:r>
    </w:p>
    <w:p w:rsidR="00C142B9" w:rsidRDefault="00C142B9" w:rsidP="00C142B9">
      <w:pPr>
        <w:pStyle w:val="BodyText"/>
        <w:rPr>
          <w:sz w:val="14"/>
          <w:szCs w:val="14"/>
        </w:rPr>
      </w:pPr>
    </w:p>
    <w:p w:rsidR="00C142B9" w:rsidRDefault="00C142B9" w:rsidP="00F7760C">
      <w:pPr>
        <w:pStyle w:val="BodyText"/>
        <w:ind w:left="0"/>
      </w:pPr>
      <w:r>
        <w:t>The</w:t>
      </w:r>
      <w:r>
        <w:rPr>
          <w:spacing w:val="-1"/>
        </w:rPr>
        <w:t xml:space="preserve"> </w:t>
      </w:r>
      <w:r>
        <w:t>Association of Marine Park</w:t>
      </w:r>
      <w:r>
        <w:rPr>
          <w:spacing w:val="-1"/>
        </w:rPr>
        <w:t xml:space="preserve"> </w:t>
      </w:r>
      <w:r>
        <w:rPr>
          <w:spacing w:val="-22"/>
        </w:rPr>
        <w:t>T</w:t>
      </w:r>
      <w:r>
        <w:t>ourism</w:t>
      </w:r>
      <w:r>
        <w:rPr>
          <w:w w:val="101"/>
        </w:rPr>
        <w:t xml:space="preserve"> </w:t>
      </w:r>
      <w:r>
        <w:t>Operators</w:t>
      </w:r>
      <w:r>
        <w:rPr>
          <w:spacing w:val="6"/>
        </w:rPr>
        <w:t xml:space="preserve"> </w:t>
      </w:r>
      <w:r>
        <w:t>also</w:t>
      </w:r>
      <w:r>
        <w:rPr>
          <w:spacing w:val="6"/>
        </w:rPr>
        <w:t xml:space="preserve"> </w:t>
      </w:r>
      <w:r>
        <w:t>began</w:t>
      </w:r>
      <w:r>
        <w:rPr>
          <w:spacing w:val="7"/>
        </w:rPr>
        <w:t xml:space="preserve"> </w:t>
      </w:r>
      <w:r>
        <w:t>delivering</w:t>
      </w:r>
      <w:r>
        <w:rPr>
          <w:spacing w:val="6"/>
        </w:rPr>
        <w:t xml:space="preserve"> </w:t>
      </w:r>
      <w:r>
        <w:t>capacity-</w:t>
      </w:r>
      <w:r>
        <w:rPr>
          <w:w w:val="104"/>
        </w:rPr>
        <w:t xml:space="preserve"> </w:t>
      </w:r>
      <w:r>
        <w:t>building</w:t>
      </w:r>
      <w:r>
        <w:rPr>
          <w:spacing w:val="10"/>
        </w:rPr>
        <w:t xml:space="preserve"> </w:t>
      </w:r>
      <w:r>
        <w:t>training</w:t>
      </w:r>
      <w:r>
        <w:rPr>
          <w:spacing w:val="11"/>
        </w:rPr>
        <w:t xml:space="preserve"> </w:t>
      </w:r>
      <w:r>
        <w:t>within</w:t>
      </w:r>
      <w:r>
        <w:rPr>
          <w:spacing w:val="11"/>
        </w:rPr>
        <w:t xml:space="preserve"> </w:t>
      </w:r>
      <w:r>
        <w:t>the</w:t>
      </w:r>
      <w:r>
        <w:rPr>
          <w:spacing w:val="11"/>
        </w:rPr>
        <w:t xml:space="preserve"> </w:t>
      </w:r>
      <w:r>
        <w:t>tourism</w:t>
      </w:r>
      <w:r>
        <w:rPr>
          <w:spacing w:val="11"/>
        </w:rPr>
        <w:t xml:space="preserve"> </w:t>
      </w:r>
      <w:r>
        <w:t>industry</w:t>
      </w:r>
      <w:r>
        <w:rPr>
          <w:w w:val="102"/>
        </w:rPr>
        <w:t xml:space="preserve"> </w:t>
      </w:r>
      <w:r>
        <w:t>this</w:t>
      </w:r>
      <w:r>
        <w:rPr>
          <w:spacing w:val="10"/>
        </w:rPr>
        <w:t xml:space="preserve"> </w:t>
      </w:r>
      <w:r>
        <w:t>year</w:t>
      </w:r>
      <w:r>
        <w:rPr>
          <w:spacing w:val="10"/>
        </w:rPr>
        <w:t xml:space="preserve"> </w:t>
      </w:r>
      <w:r>
        <w:t>to</w:t>
      </w:r>
      <w:r>
        <w:rPr>
          <w:spacing w:val="11"/>
        </w:rPr>
        <w:t xml:space="preserve"> </w:t>
      </w:r>
      <w:r>
        <w:t>enable</w:t>
      </w:r>
      <w:r>
        <w:rPr>
          <w:spacing w:val="10"/>
        </w:rPr>
        <w:t xml:space="preserve"> </w:t>
      </w:r>
      <w:r>
        <w:t>operators</w:t>
      </w:r>
      <w:r>
        <w:rPr>
          <w:spacing w:val="11"/>
        </w:rPr>
        <w:t xml:space="preserve"> </w:t>
      </w:r>
      <w:r>
        <w:t>to</w:t>
      </w:r>
      <w:r>
        <w:rPr>
          <w:spacing w:val="10"/>
        </w:rPr>
        <w:t xml:space="preserve"> </w:t>
      </w:r>
      <w:r>
        <w:t>‘self-cont</w:t>
      </w:r>
      <w:r>
        <w:rPr>
          <w:spacing w:val="-4"/>
        </w:rPr>
        <w:t>r</w:t>
      </w:r>
      <w:r>
        <w:t>ol’</w:t>
      </w:r>
      <w:r>
        <w:rPr>
          <w:w w:val="107"/>
        </w:rPr>
        <w:t xml:space="preserve"> </w:t>
      </w:r>
      <w:r>
        <w:t>their sites.</w:t>
      </w:r>
    </w:p>
    <w:p w:rsidR="00C142B9" w:rsidRDefault="00C142B9" w:rsidP="00C142B9">
      <w:pPr>
        <w:pStyle w:val="BodyText"/>
        <w:rPr>
          <w:sz w:val="14"/>
          <w:szCs w:val="14"/>
        </w:rPr>
      </w:pPr>
    </w:p>
    <w:p w:rsidR="00C142B9" w:rsidRDefault="00C142B9" w:rsidP="00F7760C">
      <w:pPr>
        <w:pStyle w:val="BodyText"/>
        <w:ind w:left="0"/>
        <w:rPr>
          <w:rFonts w:cs="Arial"/>
        </w:rPr>
      </w:pPr>
      <w:r>
        <w:t>Resea</w:t>
      </w:r>
      <w:r>
        <w:rPr>
          <w:spacing w:val="-5"/>
        </w:rPr>
        <w:t>r</w:t>
      </w:r>
      <w:r>
        <w:t>ch</w:t>
      </w:r>
      <w:r>
        <w:rPr>
          <w:spacing w:val="1"/>
        </w:rPr>
        <w:t xml:space="preserve"> </w:t>
      </w:r>
      <w:r>
        <w:t>by</w:t>
      </w:r>
      <w:r>
        <w:rPr>
          <w:spacing w:val="1"/>
        </w:rPr>
        <w:t xml:space="preserve"> </w:t>
      </w:r>
      <w:r>
        <w:t>the</w:t>
      </w:r>
      <w:r>
        <w:rPr>
          <w:spacing w:val="2"/>
        </w:rPr>
        <w:t xml:space="preserve"> </w:t>
      </w:r>
      <w:r>
        <w:t>Australian</w:t>
      </w:r>
      <w:r>
        <w:rPr>
          <w:spacing w:val="1"/>
        </w:rPr>
        <w:t xml:space="preserve"> </w:t>
      </w:r>
      <w:r>
        <w:t>Institute</w:t>
      </w:r>
      <w:r>
        <w:rPr>
          <w:spacing w:val="1"/>
        </w:rPr>
        <w:t xml:space="preserve"> </w:t>
      </w:r>
      <w:r>
        <w:t>of</w:t>
      </w:r>
      <w:r>
        <w:rPr>
          <w:spacing w:val="2"/>
        </w:rPr>
        <w:t xml:space="preserve"> </w:t>
      </w:r>
      <w:r>
        <w:t>Marine Science</w:t>
      </w:r>
      <w:r>
        <w:rPr>
          <w:spacing w:val="-4"/>
        </w:rPr>
        <w:t xml:space="preserve"> </w:t>
      </w:r>
      <w:r>
        <w:t>suggests</w:t>
      </w:r>
      <w:r>
        <w:rPr>
          <w:spacing w:val="-3"/>
        </w:rPr>
        <w:t xml:space="preserve"> </w:t>
      </w:r>
      <w:r>
        <w:t>the</w:t>
      </w:r>
      <w:r>
        <w:rPr>
          <w:spacing w:val="-3"/>
        </w:rPr>
        <w:t xml:space="preserve"> </w:t>
      </w:r>
      <w:r>
        <w:t>G</w:t>
      </w:r>
      <w:r>
        <w:rPr>
          <w:spacing w:val="-5"/>
        </w:rPr>
        <w:t>r</w:t>
      </w:r>
      <w:r>
        <w:t>eat</w:t>
      </w:r>
      <w:r>
        <w:rPr>
          <w:spacing w:val="-3"/>
        </w:rPr>
        <w:t xml:space="preserve"> </w:t>
      </w:r>
      <w:r>
        <w:t>Barrier</w:t>
      </w:r>
      <w:r>
        <w:rPr>
          <w:spacing w:val="-3"/>
        </w:rPr>
        <w:t xml:space="preserve"> </w:t>
      </w:r>
      <w:r>
        <w:t>Reef</w:t>
      </w:r>
      <w:r>
        <w:rPr>
          <w:spacing w:val="-3"/>
        </w:rPr>
        <w:t xml:space="preserve"> </w:t>
      </w:r>
      <w:r>
        <w:t>has</w:t>
      </w:r>
      <w:r>
        <w:rPr>
          <w:w w:val="98"/>
        </w:rPr>
        <w:t xml:space="preserve"> </w:t>
      </w:r>
      <w:r>
        <w:t>lost</w:t>
      </w:r>
      <w:r>
        <w:rPr>
          <w:spacing w:val="6"/>
        </w:rPr>
        <w:t xml:space="preserve"> </w:t>
      </w:r>
      <w:r>
        <w:t>half</w:t>
      </w:r>
      <w:r>
        <w:rPr>
          <w:spacing w:val="7"/>
        </w:rPr>
        <w:t xml:space="preserve"> </w:t>
      </w:r>
      <w:r>
        <w:t>of</w:t>
      </w:r>
      <w:r>
        <w:rPr>
          <w:spacing w:val="7"/>
        </w:rPr>
        <w:t xml:space="preserve"> </w:t>
      </w:r>
      <w:r>
        <w:t>its</w:t>
      </w:r>
      <w:r>
        <w:rPr>
          <w:spacing w:val="7"/>
        </w:rPr>
        <w:t xml:space="preserve"> </w:t>
      </w:r>
      <w:r>
        <w:t>coral</w:t>
      </w:r>
      <w:r>
        <w:rPr>
          <w:spacing w:val="7"/>
        </w:rPr>
        <w:t xml:space="preserve"> </w:t>
      </w:r>
      <w:r>
        <w:t>cover</w:t>
      </w:r>
      <w:r>
        <w:rPr>
          <w:spacing w:val="7"/>
        </w:rPr>
        <w:t xml:space="preserve"> </w:t>
      </w:r>
      <w:r>
        <w:t>since</w:t>
      </w:r>
      <w:r>
        <w:rPr>
          <w:spacing w:val="7"/>
        </w:rPr>
        <w:t xml:space="preserve"> </w:t>
      </w:r>
      <w:r>
        <w:t>long-term</w:t>
      </w:r>
      <w:r>
        <w:rPr>
          <w:w w:val="103"/>
        </w:rPr>
        <w:t xml:space="preserve"> </w:t>
      </w:r>
      <w:r>
        <w:t>monitoring</w:t>
      </w:r>
      <w:r>
        <w:rPr>
          <w:spacing w:val="4"/>
        </w:rPr>
        <w:t xml:space="preserve"> </w:t>
      </w:r>
      <w:r>
        <w:t>began</w:t>
      </w:r>
      <w:r>
        <w:rPr>
          <w:spacing w:val="4"/>
        </w:rPr>
        <w:t xml:space="preserve"> </w:t>
      </w:r>
      <w:r>
        <w:t>in</w:t>
      </w:r>
      <w:r>
        <w:rPr>
          <w:spacing w:val="5"/>
        </w:rPr>
        <w:t xml:space="preserve"> </w:t>
      </w:r>
      <w:r>
        <w:t>1985</w:t>
      </w:r>
      <w:r>
        <w:rPr>
          <w:spacing w:val="4"/>
        </w:rPr>
        <w:t xml:space="preserve"> </w:t>
      </w:r>
      <w:r>
        <w:t>and</w:t>
      </w:r>
      <w:r>
        <w:rPr>
          <w:spacing w:val="5"/>
        </w:rPr>
        <w:t xml:space="preserve"> </w:t>
      </w:r>
      <w:r>
        <w:t>42</w:t>
      </w:r>
      <w:r>
        <w:rPr>
          <w:spacing w:val="4"/>
        </w:rPr>
        <w:t xml:space="preserve"> </w:t>
      </w:r>
      <w:r>
        <w:t>per</w:t>
      </w:r>
      <w:r>
        <w:rPr>
          <w:spacing w:val="4"/>
        </w:rPr>
        <w:t xml:space="preserve"> </w:t>
      </w:r>
      <w:r>
        <w:t>cent</w:t>
      </w:r>
      <w:r>
        <w:rPr>
          <w:spacing w:val="5"/>
        </w:rPr>
        <w:t xml:space="preserve"> </w:t>
      </w:r>
      <w:r>
        <w:t>of</w:t>
      </w:r>
      <w:r>
        <w:rPr>
          <w:w w:val="104"/>
        </w:rPr>
        <w:t xml:space="preserve"> </w:t>
      </w:r>
      <w:r>
        <w:rPr>
          <w:rFonts w:cs="Arial"/>
        </w:rPr>
        <w:t>this</w:t>
      </w:r>
      <w:r>
        <w:rPr>
          <w:rFonts w:cs="Arial"/>
          <w:spacing w:val="13"/>
        </w:rPr>
        <w:t xml:space="preserve"> </w:t>
      </w:r>
      <w:r>
        <w:rPr>
          <w:rFonts w:cs="Arial"/>
        </w:rPr>
        <w:t>loss</w:t>
      </w:r>
      <w:r>
        <w:rPr>
          <w:rFonts w:cs="Arial"/>
          <w:spacing w:val="13"/>
        </w:rPr>
        <w:t xml:space="preserve"> </w:t>
      </w:r>
      <w:r>
        <w:rPr>
          <w:rFonts w:cs="Arial"/>
        </w:rPr>
        <w:t>was</w:t>
      </w:r>
      <w:r>
        <w:rPr>
          <w:rFonts w:cs="Arial"/>
          <w:spacing w:val="13"/>
        </w:rPr>
        <w:t xml:space="preserve"> </w:t>
      </w:r>
      <w:r>
        <w:rPr>
          <w:rFonts w:cs="Arial"/>
        </w:rPr>
        <w:t>due</w:t>
      </w:r>
      <w:r>
        <w:rPr>
          <w:rFonts w:cs="Arial"/>
          <w:spacing w:val="14"/>
        </w:rPr>
        <w:t xml:space="preserve"> </w:t>
      </w:r>
      <w:r>
        <w:rPr>
          <w:rFonts w:cs="Arial"/>
        </w:rPr>
        <w:t>to</w:t>
      </w:r>
      <w:r>
        <w:rPr>
          <w:rFonts w:cs="Arial"/>
          <w:spacing w:val="13"/>
        </w:rPr>
        <w:t xml:space="preserve"> </w:t>
      </w:r>
      <w:r>
        <w:rPr>
          <w:rFonts w:cs="Arial"/>
        </w:rPr>
        <w:t>c</w:t>
      </w:r>
      <w:r>
        <w:rPr>
          <w:rFonts w:cs="Arial"/>
          <w:spacing w:val="-4"/>
        </w:rPr>
        <w:t>r</w:t>
      </w:r>
      <w:r>
        <w:rPr>
          <w:rFonts w:cs="Arial"/>
        </w:rPr>
        <w:t>own-of-tho</w:t>
      </w:r>
      <w:r>
        <w:rPr>
          <w:rFonts w:cs="Arial"/>
          <w:spacing w:val="2"/>
        </w:rPr>
        <w:t>r</w:t>
      </w:r>
      <w:r>
        <w:rPr>
          <w:rFonts w:cs="Arial"/>
        </w:rPr>
        <w:t>ns</w:t>
      </w:r>
      <w:r>
        <w:rPr>
          <w:rFonts w:cs="Arial"/>
          <w:spacing w:val="13"/>
        </w:rPr>
        <w:t xml:space="preserve"> </w:t>
      </w:r>
      <w:r>
        <w:rPr>
          <w:rFonts w:cs="Arial"/>
        </w:rPr>
        <w:t>starfish.</w:t>
      </w:r>
      <w:r>
        <w:rPr>
          <w:rFonts w:cs="Arial"/>
        </w:rPr>
        <w:br w:type="page"/>
      </w:r>
    </w:p>
    <w:p w:rsidR="00C142B9" w:rsidRPr="00C142B9" w:rsidRDefault="00C142B9" w:rsidP="00210F75">
      <w:pPr>
        <w:pStyle w:val="Heading3"/>
        <w:spacing w:before="0" w:after="120"/>
      </w:pPr>
      <w:r w:rsidRPr="00C142B9">
        <w:lastRenderedPageBreak/>
        <w:t>CROWN-OF-THORNS STARFISH MANAGEMENT</w:t>
      </w:r>
    </w:p>
    <w:p w:rsidR="00C142B9" w:rsidRPr="00E3021F" w:rsidRDefault="00C142B9" w:rsidP="00C142B9">
      <w:pPr>
        <w:pStyle w:val="BodyText"/>
        <w:ind w:left="0"/>
      </w:pPr>
      <w:r w:rsidRPr="00E3021F">
        <w:t>The crown-of-thorns starfish continues to be one of the most significant threats to the</w:t>
      </w:r>
      <w:r>
        <w:t xml:space="preserve"> </w:t>
      </w:r>
      <w:r w:rsidRPr="00E3021F">
        <w:t>health of coral cover on the Reef, particularly in the northern region between Lizard Island and Cairns. In 2013–14, the agency managed a successful control program in partnership with the Association of Marine Park Tourism Operators and the Queensland Parks and Wildlife Service, which culled 182,800</w:t>
      </w:r>
      <w:r>
        <w:t xml:space="preserve"> </w:t>
      </w:r>
      <w:r w:rsidRPr="00E3021F">
        <w:t xml:space="preserve">crown-of-thorns starfish, contributing to the protection of coral cover at more than 59 reefs. The new single-shot injection was fully implemented through the control program, resulting in an average two-and-a-half fold efficiency gain </w:t>
      </w:r>
      <w:r w:rsidRPr="00470367">
        <w:rPr>
          <w:i/>
        </w:rPr>
        <w:t>(see case study, page 50</w:t>
      </w:r>
      <w:r w:rsidRPr="00E3021F">
        <w:t>).</w:t>
      </w:r>
    </w:p>
    <w:p w:rsidR="00C142B9" w:rsidRPr="00E3021F" w:rsidRDefault="00C142B9" w:rsidP="00C142B9">
      <w:pPr>
        <w:pStyle w:val="BodyText"/>
      </w:pPr>
    </w:p>
    <w:p w:rsidR="00C142B9" w:rsidRPr="00BC4E9B" w:rsidRDefault="00C142B9" w:rsidP="00C142B9">
      <w:pPr>
        <w:pStyle w:val="BodyText"/>
        <w:ind w:left="0"/>
      </w:pPr>
      <w:r w:rsidRPr="00E3021F">
        <w:t xml:space="preserve">During the year the agency’s joint Field Management Program conducted 6338 manta tow surveys covering 1140 </w:t>
      </w:r>
      <w:proofErr w:type="spellStart"/>
      <w:r w:rsidRPr="00E3021F">
        <w:t>kilometres</w:t>
      </w:r>
      <w:proofErr w:type="spellEnd"/>
      <w:r w:rsidRPr="00E3021F">
        <w:t xml:space="preserve"> cumulative distance, and 1916 reef health and impact surveys across 88 reefs to identify locations of crown-of-thorns starfish. The surveillance efforts informed the cull program and greatly increased its efficiency and effectiveness.</w:t>
      </w:r>
    </w:p>
    <w:p w:rsidR="00C142B9" w:rsidRDefault="00C142B9" w:rsidP="00C142B9">
      <w:pPr>
        <w:pStyle w:val="BodyText"/>
        <w:rPr>
          <w:rFonts w:ascii="Times New Roman" w:eastAsia="Times New Roman" w:hAnsi="Times New Roman" w:cs="Times New Roman"/>
          <w:sz w:val="20"/>
          <w:szCs w:val="20"/>
        </w:rPr>
      </w:pPr>
    </w:p>
    <w:p w:rsidR="00C142B9" w:rsidRDefault="00C142B9" w:rsidP="00C142B9">
      <w:pPr>
        <w:pStyle w:val="BodyText"/>
        <w:ind w:left="0"/>
      </w:pPr>
      <w:r>
        <w:t>Further</w:t>
      </w:r>
      <w:r>
        <w:rPr>
          <w:spacing w:val="3"/>
        </w:rPr>
        <w:t xml:space="preserve"> </w:t>
      </w:r>
      <w:r>
        <w:t>to</w:t>
      </w:r>
      <w:r>
        <w:rPr>
          <w:spacing w:val="3"/>
        </w:rPr>
        <w:t xml:space="preserve"> </w:t>
      </w:r>
      <w:r>
        <w:t>this,</w:t>
      </w:r>
      <w:r>
        <w:rPr>
          <w:spacing w:val="3"/>
        </w:rPr>
        <w:t xml:space="preserve"> </w:t>
      </w:r>
      <w:r>
        <w:t>the</w:t>
      </w:r>
      <w:r>
        <w:rPr>
          <w:spacing w:val="3"/>
        </w:rPr>
        <w:t xml:space="preserve"> </w:t>
      </w:r>
      <w:r>
        <w:t>p</w:t>
      </w:r>
      <w:r>
        <w:rPr>
          <w:spacing w:val="-4"/>
        </w:rPr>
        <w:t>r</w:t>
      </w:r>
      <w:r>
        <w:t>ogram</w:t>
      </w:r>
      <w:r>
        <w:rPr>
          <w:spacing w:val="3"/>
        </w:rPr>
        <w:t xml:space="preserve"> </w:t>
      </w:r>
      <w:r>
        <w:t>is</w:t>
      </w:r>
      <w:r>
        <w:rPr>
          <w:spacing w:val="4"/>
        </w:rPr>
        <w:t xml:space="preserve"> </w:t>
      </w:r>
      <w:proofErr w:type="spellStart"/>
      <w:r>
        <w:t>trialling</w:t>
      </w:r>
      <w:proofErr w:type="spellEnd"/>
      <w:r>
        <w:rPr>
          <w:spacing w:val="3"/>
        </w:rPr>
        <w:t xml:space="preserve"> </w:t>
      </w:r>
      <w:r>
        <w:t>a</w:t>
      </w:r>
      <w:r>
        <w:rPr>
          <w:spacing w:val="3"/>
        </w:rPr>
        <w:t xml:space="preserve"> </w:t>
      </w:r>
      <w:r>
        <w:t>new adaptive</w:t>
      </w:r>
      <w:r>
        <w:rPr>
          <w:spacing w:val="18"/>
        </w:rPr>
        <w:t xml:space="preserve"> </w:t>
      </w:r>
      <w:r>
        <w:t>connectivity-based</w:t>
      </w:r>
      <w:r>
        <w:rPr>
          <w:spacing w:val="18"/>
        </w:rPr>
        <w:t xml:space="preserve"> </w:t>
      </w:r>
      <w:r>
        <w:t>management app</w:t>
      </w:r>
      <w:r>
        <w:rPr>
          <w:spacing w:val="-4"/>
        </w:rPr>
        <w:t>r</w:t>
      </w:r>
      <w:r>
        <w:t>oach</w:t>
      </w:r>
      <w:r>
        <w:rPr>
          <w:spacing w:val="6"/>
        </w:rPr>
        <w:t xml:space="preserve"> </w:t>
      </w:r>
      <w:r>
        <w:t>developed</w:t>
      </w:r>
      <w:r>
        <w:rPr>
          <w:spacing w:val="7"/>
        </w:rPr>
        <w:t xml:space="preserve"> </w:t>
      </w:r>
      <w:r>
        <w:t>by</w:t>
      </w:r>
      <w:r>
        <w:rPr>
          <w:spacing w:val="7"/>
        </w:rPr>
        <w:t xml:space="preserve"> </w:t>
      </w:r>
      <w:r>
        <w:t>the</w:t>
      </w:r>
      <w:r>
        <w:rPr>
          <w:spacing w:val="6"/>
        </w:rPr>
        <w:t xml:space="preserve"> </w:t>
      </w:r>
      <w:r>
        <w:t>University</w:t>
      </w:r>
      <w:r>
        <w:rPr>
          <w:spacing w:val="7"/>
        </w:rPr>
        <w:t xml:space="preserve"> </w:t>
      </w:r>
      <w:r>
        <w:t>of</w:t>
      </w:r>
      <w:r>
        <w:rPr>
          <w:w w:val="104"/>
        </w:rPr>
        <w:t xml:space="preserve"> </w:t>
      </w:r>
      <w:r>
        <w:t>Queensland and</w:t>
      </w:r>
      <w:r>
        <w:rPr>
          <w:spacing w:val="1"/>
        </w:rPr>
        <w:t xml:space="preserve"> </w:t>
      </w:r>
      <w:r>
        <w:t>Australian</w:t>
      </w:r>
      <w:r>
        <w:rPr>
          <w:spacing w:val="1"/>
        </w:rPr>
        <w:t xml:space="preserve"> </w:t>
      </w:r>
      <w:r>
        <w:t>Institute</w:t>
      </w:r>
      <w:r>
        <w:rPr>
          <w:spacing w:val="1"/>
        </w:rPr>
        <w:t xml:space="preserve"> </w:t>
      </w:r>
      <w:r>
        <w:t>of Marine Science.</w:t>
      </w:r>
      <w:r>
        <w:rPr>
          <w:spacing w:val="4"/>
        </w:rPr>
        <w:t xml:space="preserve"> </w:t>
      </w:r>
      <w:r>
        <w:t>This</w:t>
      </w:r>
      <w:r>
        <w:rPr>
          <w:spacing w:val="5"/>
        </w:rPr>
        <w:t xml:space="preserve"> </w:t>
      </w:r>
      <w:r>
        <w:t>app</w:t>
      </w:r>
      <w:r>
        <w:rPr>
          <w:spacing w:val="-4"/>
        </w:rPr>
        <w:t>r</w:t>
      </w:r>
      <w:r>
        <w:t>oach</w:t>
      </w:r>
      <w:r>
        <w:rPr>
          <w:spacing w:val="5"/>
        </w:rPr>
        <w:t xml:space="preserve"> </w:t>
      </w:r>
      <w:r>
        <w:t>uses</w:t>
      </w:r>
      <w:r>
        <w:rPr>
          <w:spacing w:val="5"/>
        </w:rPr>
        <w:t xml:space="preserve"> </w:t>
      </w:r>
      <w:r>
        <w:t>p</w:t>
      </w:r>
      <w:r>
        <w:rPr>
          <w:spacing w:val="-4"/>
        </w:rPr>
        <w:t>r</w:t>
      </w:r>
      <w:r>
        <w:t>edictive</w:t>
      </w:r>
      <w:r>
        <w:rPr>
          <w:w w:val="102"/>
        </w:rPr>
        <w:t xml:space="preserve"> </w:t>
      </w:r>
      <w:r>
        <w:t>modelling</w:t>
      </w:r>
      <w:r>
        <w:rPr>
          <w:spacing w:val="8"/>
        </w:rPr>
        <w:t xml:space="preserve"> </w:t>
      </w:r>
      <w:r>
        <w:t>to</w:t>
      </w:r>
      <w:r>
        <w:rPr>
          <w:spacing w:val="8"/>
        </w:rPr>
        <w:t xml:space="preserve"> </w:t>
      </w:r>
      <w:r>
        <w:t>identify</w:t>
      </w:r>
      <w:r>
        <w:rPr>
          <w:spacing w:val="9"/>
        </w:rPr>
        <w:t xml:space="preserve"> </w:t>
      </w:r>
      <w:r>
        <w:t>the</w:t>
      </w:r>
      <w:r>
        <w:rPr>
          <w:spacing w:val="8"/>
        </w:rPr>
        <w:t xml:space="preserve"> </w:t>
      </w:r>
      <w:r>
        <w:t>likely</w:t>
      </w:r>
      <w:r>
        <w:rPr>
          <w:spacing w:val="9"/>
        </w:rPr>
        <w:t xml:space="preserve"> </w:t>
      </w:r>
      <w:r>
        <w:t>transport</w:t>
      </w:r>
      <w:r>
        <w:rPr>
          <w:spacing w:val="8"/>
        </w:rPr>
        <w:t xml:space="preserve"> </w:t>
      </w:r>
      <w:r>
        <w:t>of</w:t>
      </w:r>
      <w:r>
        <w:rPr>
          <w:w w:val="104"/>
        </w:rPr>
        <w:t xml:space="preserve"> </w:t>
      </w:r>
      <w:r>
        <w:rPr>
          <w:rFonts w:cs="Arial"/>
        </w:rPr>
        <w:t>c</w:t>
      </w:r>
      <w:r>
        <w:rPr>
          <w:rFonts w:cs="Arial"/>
          <w:spacing w:val="-4"/>
        </w:rPr>
        <w:t>r</w:t>
      </w:r>
      <w:r>
        <w:rPr>
          <w:rFonts w:cs="Arial"/>
        </w:rPr>
        <w:t>own-of-tho</w:t>
      </w:r>
      <w:r>
        <w:rPr>
          <w:rFonts w:cs="Arial"/>
          <w:spacing w:val="2"/>
        </w:rPr>
        <w:t>r</w:t>
      </w:r>
      <w:r>
        <w:rPr>
          <w:rFonts w:cs="Arial"/>
        </w:rPr>
        <w:t>ns</w:t>
      </w:r>
      <w:r>
        <w:rPr>
          <w:rFonts w:cs="Arial"/>
          <w:spacing w:val="16"/>
        </w:rPr>
        <w:t xml:space="preserve"> </w:t>
      </w:r>
      <w:r>
        <w:rPr>
          <w:rFonts w:cs="Arial"/>
        </w:rPr>
        <w:t>starfish</w:t>
      </w:r>
      <w:r>
        <w:rPr>
          <w:rFonts w:cs="Arial"/>
          <w:spacing w:val="17"/>
        </w:rPr>
        <w:t xml:space="preserve"> </w:t>
      </w:r>
      <w:r>
        <w:rPr>
          <w:rFonts w:cs="Arial"/>
        </w:rPr>
        <w:t>larvae</w:t>
      </w:r>
      <w:r>
        <w:rPr>
          <w:rFonts w:cs="Arial"/>
          <w:spacing w:val="17"/>
        </w:rPr>
        <w:t xml:space="preserve"> </w:t>
      </w:r>
      <w:r>
        <w:rPr>
          <w:rFonts w:cs="Arial"/>
        </w:rPr>
        <w:t xml:space="preserve">between </w:t>
      </w:r>
      <w:r>
        <w:rPr>
          <w:rFonts w:cs="Arial"/>
          <w:spacing w:val="-4"/>
        </w:rPr>
        <w:t>r</w:t>
      </w:r>
      <w:r>
        <w:rPr>
          <w:rFonts w:cs="Arial"/>
        </w:rPr>
        <w:t>eefs,</w:t>
      </w:r>
      <w:r>
        <w:rPr>
          <w:rFonts w:cs="Arial"/>
          <w:spacing w:val="3"/>
        </w:rPr>
        <w:t xml:space="preserve"> </w:t>
      </w:r>
      <w:r>
        <w:rPr>
          <w:rFonts w:cs="Arial"/>
        </w:rPr>
        <w:t>and</w:t>
      </w:r>
      <w:r>
        <w:rPr>
          <w:rFonts w:cs="Arial"/>
          <w:spacing w:val="4"/>
        </w:rPr>
        <w:t xml:space="preserve"> </w:t>
      </w:r>
      <w:r>
        <w:rPr>
          <w:rFonts w:cs="Arial"/>
        </w:rPr>
        <w:t>identifies</w:t>
      </w:r>
      <w:r>
        <w:rPr>
          <w:rFonts w:cs="Arial"/>
          <w:spacing w:val="4"/>
        </w:rPr>
        <w:t xml:space="preserve"> </w:t>
      </w:r>
      <w:r>
        <w:rPr>
          <w:rFonts w:cs="Arial"/>
        </w:rPr>
        <w:t>which</w:t>
      </w:r>
      <w:r>
        <w:rPr>
          <w:rFonts w:cs="Arial"/>
          <w:spacing w:val="4"/>
        </w:rPr>
        <w:t xml:space="preserve"> </w:t>
      </w:r>
      <w:r>
        <w:rPr>
          <w:rFonts w:cs="Arial"/>
          <w:spacing w:val="-4"/>
        </w:rPr>
        <w:t>r</w:t>
      </w:r>
      <w:r>
        <w:rPr>
          <w:rFonts w:cs="Arial"/>
        </w:rPr>
        <w:t>eefs</w:t>
      </w:r>
      <w:r>
        <w:rPr>
          <w:rFonts w:cs="Arial"/>
          <w:spacing w:val="4"/>
        </w:rPr>
        <w:t xml:space="preserve"> </w:t>
      </w:r>
      <w:r>
        <w:rPr>
          <w:rFonts w:cs="Arial"/>
        </w:rPr>
        <w:t>a</w:t>
      </w:r>
      <w:r>
        <w:rPr>
          <w:rFonts w:cs="Arial"/>
          <w:spacing w:val="-5"/>
        </w:rPr>
        <w:t>r</w:t>
      </w:r>
      <w:r>
        <w:rPr>
          <w:rFonts w:cs="Arial"/>
        </w:rPr>
        <w:t>e</w:t>
      </w:r>
      <w:r>
        <w:rPr>
          <w:rFonts w:cs="Arial"/>
          <w:spacing w:val="4"/>
        </w:rPr>
        <w:t xml:space="preserve"> </w:t>
      </w:r>
      <w:r>
        <w:rPr>
          <w:rFonts w:cs="Arial"/>
        </w:rPr>
        <w:t>important</w:t>
      </w:r>
      <w:r>
        <w:rPr>
          <w:rFonts w:cs="Arial"/>
          <w:w w:val="103"/>
        </w:rPr>
        <w:t xml:space="preserve"> </w:t>
      </w:r>
      <w:r>
        <w:t>‘feeder’</w:t>
      </w:r>
      <w:r>
        <w:rPr>
          <w:spacing w:val="6"/>
        </w:rPr>
        <w:t xml:space="preserve"> </w:t>
      </w:r>
      <w:r>
        <w:rPr>
          <w:spacing w:val="-4"/>
        </w:rPr>
        <w:t>r</w:t>
      </w:r>
      <w:r>
        <w:t>eefs</w:t>
      </w:r>
      <w:r>
        <w:rPr>
          <w:spacing w:val="6"/>
        </w:rPr>
        <w:t xml:space="preserve"> </w:t>
      </w:r>
      <w:r>
        <w:t>that</w:t>
      </w:r>
      <w:r>
        <w:rPr>
          <w:spacing w:val="6"/>
        </w:rPr>
        <w:t xml:space="preserve"> </w:t>
      </w:r>
      <w:r>
        <w:t>could</w:t>
      </w:r>
      <w:r>
        <w:rPr>
          <w:spacing w:val="7"/>
        </w:rPr>
        <w:t xml:space="preserve"> </w:t>
      </w:r>
      <w:r>
        <w:t>supply</w:t>
      </w:r>
      <w:r>
        <w:rPr>
          <w:spacing w:val="6"/>
        </w:rPr>
        <w:t xml:space="preserve"> </w:t>
      </w:r>
      <w:r>
        <w:t>larvae</w:t>
      </w:r>
      <w:r>
        <w:rPr>
          <w:spacing w:val="6"/>
        </w:rPr>
        <w:t xml:space="preserve"> </w:t>
      </w:r>
      <w:r>
        <w:t>to</w:t>
      </w:r>
      <w:r>
        <w:rPr>
          <w:w w:val="106"/>
        </w:rPr>
        <w:t xml:space="preserve"> </w:t>
      </w:r>
      <w:r>
        <w:t>other</w:t>
      </w:r>
      <w:r>
        <w:rPr>
          <w:spacing w:val="-4"/>
        </w:rPr>
        <w:t xml:space="preserve"> r</w:t>
      </w:r>
      <w:r>
        <w:t>eefs.</w:t>
      </w:r>
      <w:r>
        <w:rPr>
          <w:spacing w:val="-3"/>
        </w:rPr>
        <w:t xml:space="preserve"> </w:t>
      </w:r>
      <w:r>
        <w:t>P</w:t>
      </w:r>
      <w:r>
        <w:rPr>
          <w:spacing w:val="-5"/>
        </w:rPr>
        <w:t>r</w:t>
      </w:r>
      <w:r>
        <w:t>eliminary</w:t>
      </w:r>
      <w:r>
        <w:rPr>
          <w:spacing w:val="-4"/>
        </w:rPr>
        <w:t xml:space="preserve"> r</w:t>
      </w:r>
      <w:r>
        <w:t>esults</w:t>
      </w:r>
      <w:r>
        <w:rPr>
          <w:spacing w:val="-3"/>
        </w:rPr>
        <w:t xml:space="preserve"> </w:t>
      </w:r>
      <w:r>
        <w:t>have</w:t>
      </w:r>
      <w:r>
        <w:rPr>
          <w:spacing w:val="-4"/>
        </w:rPr>
        <w:t xml:space="preserve"> </w:t>
      </w:r>
      <w:r>
        <w:t>enabled the</w:t>
      </w:r>
      <w:r>
        <w:rPr>
          <w:spacing w:val="5"/>
        </w:rPr>
        <w:t xml:space="preserve"> </w:t>
      </w:r>
      <w:r>
        <w:t>agency</w:t>
      </w:r>
      <w:r>
        <w:rPr>
          <w:spacing w:val="5"/>
        </w:rPr>
        <w:t xml:space="preserve"> </w:t>
      </w:r>
      <w:r>
        <w:t>to</w:t>
      </w:r>
      <w:r>
        <w:rPr>
          <w:spacing w:val="5"/>
        </w:rPr>
        <w:t xml:space="preserve"> </w:t>
      </w:r>
      <w:r>
        <w:t>focus</w:t>
      </w:r>
      <w:r>
        <w:rPr>
          <w:spacing w:val="5"/>
        </w:rPr>
        <w:t xml:space="preserve"> </w:t>
      </w:r>
      <w:r>
        <w:t>some</w:t>
      </w:r>
      <w:r>
        <w:rPr>
          <w:spacing w:val="5"/>
        </w:rPr>
        <w:t xml:space="preserve"> </w:t>
      </w:r>
      <w:r>
        <w:t>of</w:t>
      </w:r>
      <w:r>
        <w:rPr>
          <w:spacing w:val="5"/>
        </w:rPr>
        <w:t xml:space="preserve"> </w:t>
      </w:r>
      <w:r>
        <w:t>its</w:t>
      </w:r>
      <w:r>
        <w:rPr>
          <w:spacing w:val="5"/>
        </w:rPr>
        <w:t xml:space="preserve"> </w:t>
      </w:r>
      <w:r>
        <w:t>management e</w:t>
      </w:r>
      <w:r>
        <w:rPr>
          <w:spacing w:val="-5"/>
        </w:rPr>
        <w:t>f</w:t>
      </w:r>
      <w:r>
        <w:t>forts</w:t>
      </w:r>
      <w:r>
        <w:rPr>
          <w:spacing w:val="15"/>
        </w:rPr>
        <w:t xml:space="preserve"> </w:t>
      </w:r>
      <w:r>
        <w:t>on</w:t>
      </w:r>
      <w:r>
        <w:rPr>
          <w:spacing w:val="15"/>
        </w:rPr>
        <w:t xml:space="preserve"> </w:t>
      </w:r>
      <w:r>
        <w:t>sites</w:t>
      </w:r>
      <w:r>
        <w:rPr>
          <w:spacing w:val="15"/>
        </w:rPr>
        <w:t xml:space="preserve"> </w:t>
      </w:r>
      <w:r>
        <w:t>whe</w:t>
      </w:r>
      <w:r>
        <w:rPr>
          <w:spacing w:val="-4"/>
        </w:rPr>
        <w:t>r</w:t>
      </w:r>
      <w:r>
        <w:t>e</w:t>
      </w:r>
      <w:r>
        <w:rPr>
          <w:spacing w:val="15"/>
        </w:rPr>
        <w:t xml:space="preserve"> </w:t>
      </w:r>
      <w:r>
        <w:t>c</w:t>
      </w:r>
      <w:r>
        <w:rPr>
          <w:spacing w:val="-4"/>
        </w:rPr>
        <w:t>r</w:t>
      </w:r>
      <w:r>
        <w:t>own-of-tho</w:t>
      </w:r>
      <w:r>
        <w:rPr>
          <w:spacing w:val="2"/>
        </w:rPr>
        <w:t>r</w:t>
      </w:r>
      <w:r>
        <w:t xml:space="preserve">ns </w:t>
      </w:r>
      <w:r>
        <w:rPr>
          <w:rFonts w:cs="Arial"/>
        </w:rPr>
        <w:t>starfish</w:t>
      </w:r>
      <w:r>
        <w:rPr>
          <w:rFonts w:cs="Arial"/>
          <w:spacing w:val="3"/>
        </w:rPr>
        <w:t xml:space="preserve"> </w:t>
      </w:r>
      <w:r>
        <w:rPr>
          <w:rFonts w:cs="Arial"/>
        </w:rPr>
        <w:t>cong</w:t>
      </w:r>
      <w:r>
        <w:rPr>
          <w:rFonts w:cs="Arial"/>
          <w:spacing w:val="-4"/>
        </w:rPr>
        <w:t>r</w:t>
      </w:r>
      <w:r>
        <w:rPr>
          <w:rFonts w:cs="Arial"/>
        </w:rPr>
        <w:t>egations</w:t>
      </w:r>
      <w:r>
        <w:rPr>
          <w:rFonts w:cs="Arial"/>
          <w:spacing w:val="4"/>
        </w:rPr>
        <w:t xml:space="preserve"> </w:t>
      </w:r>
      <w:r>
        <w:rPr>
          <w:rFonts w:cs="Arial"/>
        </w:rPr>
        <w:t>we</w:t>
      </w:r>
      <w:r>
        <w:rPr>
          <w:rFonts w:cs="Arial"/>
          <w:spacing w:val="-4"/>
        </w:rPr>
        <w:t>r</w:t>
      </w:r>
      <w:r>
        <w:rPr>
          <w:rFonts w:cs="Arial"/>
        </w:rPr>
        <w:t>e</w:t>
      </w:r>
      <w:r>
        <w:rPr>
          <w:rFonts w:cs="Arial"/>
          <w:spacing w:val="3"/>
        </w:rPr>
        <w:t xml:space="preserve"> </w:t>
      </w:r>
      <w:r>
        <w:rPr>
          <w:rFonts w:cs="Arial"/>
        </w:rPr>
        <w:t>likely</w:t>
      </w:r>
      <w:r>
        <w:rPr>
          <w:rFonts w:cs="Arial"/>
          <w:spacing w:val="4"/>
        </w:rPr>
        <w:t xml:space="preserve"> </w:t>
      </w:r>
      <w:r>
        <w:rPr>
          <w:rFonts w:cs="Arial"/>
        </w:rPr>
        <w:t>to</w:t>
      </w:r>
      <w:r>
        <w:rPr>
          <w:rFonts w:cs="Arial"/>
          <w:spacing w:val="3"/>
        </w:rPr>
        <w:t xml:space="preserve"> </w:t>
      </w:r>
      <w:r>
        <w:rPr>
          <w:rFonts w:cs="Arial"/>
        </w:rPr>
        <w:t>cause</w:t>
      </w:r>
      <w:r>
        <w:rPr>
          <w:rFonts w:cs="Arial"/>
          <w:w w:val="99"/>
        </w:rPr>
        <w:t xml:space="preserve"> </w:t>
      </w:r>
      <w:r>
        <w:t>the</w:t>
      </w:r>
      <w:r>
        <w:rPr>
          <w:spacing w:val="8"/>
        </w:rPr>
        <w:t xml:space="preserve"> </w:t>
      </w:r>
      <w:r>
        <w:t>most</w:t>
      </w:r>
      <w:r>
        <w:rPr>
          <w:spacing w:val="9"/>
        </w:rPr>
        <w:t xml:space="preserve"> </w:t>
      </w:r>
      <w:r>
        <w:t>damage</w:t>
      </w:r>
      <w:r>
        <w:rPr>
          <w:spacing w:val="8"/>
        </w:rPr>
        <w:t xml:space="preserve"> </w:t>
      </w:r>
      <w:r>
        <w:t>to</w:t>
      </w:r>
      <w:r>
        <w:rPr>
          <w:spacing w:val="9"/>
        </w:rPr>
        <w:t xml:space="preserve"> </w:t>
      </w:r>
      <w:r>
        <w:t>high</w:t>
      </w:r>
      <w:r>
        <w:rPr>
          <w:spacing w:val="8"/>
        </w:rPr>
        <w:t xml:space="preserve"> </w:t>
      </w:r>
      <w:r>
        <w:t>priority</w:t>
      </w:r>
      <w:r>
        <w:rPr>
          <w:spacing w:val="9"/>
        </w:rPr>
        <w:t xml:space="preserve"> </w:t>
      </w:r>
      <w:r>
        <w:t>tourism</w:t>
      </w:r>
      <w:r>
        <w:rPr>
          <w:w w:val="102"/>
        </w:rPr>
        <w:t xml:space="preserve"> </w:t>
      </w:r>
      <w:r>
        <w:rPr>
          <w:spacing w:val="-4"/>
        </w:rPr>
        <w:t>r</w:t>
      </w:r>
      <w:r>
        <w:t>eefs.</w:t>
      </w:r>
      <w:r>
        <w:rPr>
          <w:spacing w:val="4"/>
        </w:rPr>
        <w:t xml:space="preserve"> </w:t>
      </w:r>
      <w:r>
        <w:t>This</w:t>
      </w:r>
      <w:r>
        <w:rPr>
          <w:spacing w:val="5"/>
        </w:rPr>
        <w:t xml:space="preserve"> </w:t>
      </w:r>
      <w:r>
        <w:t>type</w:t>
      </w:r>
      <w:r>
        <w:rPr>
          <w:spacing w:val="5"/>
        </w:rPr>
        <w:t xml:space="preserve"> </w:t>
      </w:r>
      <w:r>
        <w:t>of</w:t>
      </w:r>
      <w:r>
        <w:rPr>
          <w:spacing w:val="4"/>
        </w:rPr>
        <w:t xml:space="preserve"> </w:t>
      </w:r>
      <w:r>
        <w:t>p</w:t>
      </w:r>
      <w:r>
        <w:rPr>
          <w:spacing w:val="-4"/>
        </w:rPr>
        <w:t>r</w:t>
      </w:r>
      <w:r>
        <w:t>edictive</w:t>
      </w:r>
      <w:r>
        <w:rPr>
          <w:spacing w:val="5"/>
        </w:rPr>
        <w:t xml:space="preserve"> </w:t>
      </w:r>
      <w:r>
        <w:t>modelling</w:t>
      </w:r>
      <w:r>
        <w:rPr>
          <w:spacing w:val="5"/>
        </w:rPr>
        <w:t xml:space="preserve"> </w:t>
      </w:r>
      <w:proofErr w:type="gramStart"/>
      <w:r>
        <w:t>is  also</w:t>
      </w:r>
      <w:proofErr w:type="gramEnd"/>
      <w:r>
        <w:rPr>
          <w:spacing w:val="7"/>
        </w:rPr>
        <w:t xml:space="preserve"> </w:t>
      </w:r>
      <w:r>
        <w:t>used</w:t>
      </w:r>
      <w:r>
        <w:rPr>
          <w:spacing w:val="8"/>
        </w:rPr>
        <w:t xml:space="preserve"> </w:t>
      </w:r>
      <w:r>
        <w:t>to</w:t>
      </w:r>
      <w:r>
        <w:rPr>
          <w:spacing w:val="8"/>
        </w:rPr>
        <w:t xml:space="preserve"> </w:t>
      </w:r>
      <w:r>
        <w:t>p</w:t>
      </w:r>
      <w:r>
        <w:rPr>
          <w:spacing w:val="-4"/>
        </w:rPr>
        <w:t>r</w:t>
      </w:r>
      <w:r>
        <w:t>edict</w:t>
      </w:r>
      <w:r>
        <w:rPr>
          <w:spacing w:val="8"/>
        </w:rPr>
        <w:t xml:space="preserve"> </w:t>
      </w:r>
      <w:r>
        <w:t>the</w:t>
      </w:r>
      <w:r>
        <w:rPr>
          <w:spacing w:val="8"/>
        </w:rPr>
        <w:t xml:space="preserve"> </w:t>
      </w:r>
      <w:r>
        <w:t>sp</w:t>
      </w:r>
      <w:r>
        <w:rPr>
          <w:spacing w:val="-4"/>
        </w:rPr>
        <w:t>r</w:t>
      </w:r>
      <w:r>
        <w:t>ead</w:t>
      </w:r>
      <w:r>
        <w:rPr>
          <w:spacing w:val="8"/>
        </w:rPr>
        <w:t xml:space="preserve"> </w:t>
      </w:r>
      <w:r>
        <w:t>of</w:t>
      </w:r>
      <w:r>
        <w:rPr>
          <w:spacing w:val="8"/>
        </w:rPr>
        <w:t xml:space="preserve"> </w:t>
      </w:r>
      <w:r>
        <w:t>contagious</w:t>
      </w:r>
      <w:r>
        <w:rPr>
          <w:w w:val="102"/>
        </w:rPr>
        <w:t xml:space="preserve"> </w:t>
      </w:r>
      <w:r>
        <w:t>diseases</w:t>
      </w:r>
      <w:r>
        <w:rPr>
          <w:spacing w:val="4"/>
        </w:rPr>
        <w:t xml:space="preserve"> </w:t>
      </w:r>
      <w:r>
        <w:t>and</w:t>
      </w:r>
      <w:r>
        <w:rPr>
          <w:spacing w:val="4"/>
        </w:rPr>
        <w:t xml:space="preserve"> </w:t>
      </w:r>
      <w:r>
        <w:t>dissemination</w:t>
      </w:r>
      <w:r>
        <w:rPr>
          <w:spacing w:val="5"/>
        </w:rPr>
        <w:t xml:space="preserve"> </w:t>
      </w:r>
      <w:r>
        <w:t>of</w:t>
      </w:r>
      <w:r>
        <w:rPr>
          <w:spacing w:val="4"/>
        </w:rPr>
        <w:t xml:space="preserve"> </w:t>
      </w:r>
      <w:r>
        <w:t>information</w:t>
      </w:r>
      <w:r>
        <w:rPr>
          <w:spacing w:val="4"/>
        </w:rPr>
        <w:t xml:space="preserve"> </w:t>
      </w:r>
      <w:r>
        <w:t>in criminal</w:t>
      </w:r>
      <w:r>
        <w:rPr>
          <w:spacing w:val="21"/>
        </w:rPr>
        <w:t xml:space="preserve"> </w:t>
      </w:r>
      <w:r>
        <w:t>networks</w:t>
      </w:r>
      <w:r w:rsidR="00806D19">
        <w:t>.</w:t>
      </w:r>
    </w:p>
    <w:p w:rsidR="00806D19" w:rsidRDefault="00806D19" w:rsidP="00C142B9">
      <w:pPr>
        <w:pStyle w:val="BodyText"/>
        <w:ind w:left="0"/>
        <w:rPr>
          <w:rFonts w:cs="Arial"/>
        </w:rPr>
      </w:pPr>
    </w:p>
    <w:p w:rsidR="00806D19" w:rsidRPr="00470367" w:rsidRDefault="00806D19" w:rsidP="00806D19">
      <w:pPr>
        <w:pStyle w:val="BodyText"/>
        <w:ind w:left="0"/>
        <w:rPr>
          <w:rFonts w:cs="Arial"/>
        </w:rPr>
      </w:pPr>
      <w:r>
        <w:t>During</w:t>
      </w:r>
      <w:r>
        <w:rPr>
          <w:spacing w:val="2"/>
        </w:rPr>
        <w:t xml:space="preserve"> </w:t>
      </w:r>
      <w:r>
        <w:t>the</w:t>
      </w:r>
      <w:r>
        <w:rPr>
          <w:spacing w:val="2"/>
        </w:rPr>
        <w:t xml:space="preserve"> </w:t>
      </w:r>
      <w:r>
        <w:t>yea</w:t>
      </w:r>
      <w:r>
        <w:rPr>
          <w:spacing w:val="-18"/>
        </w:rPr>
        <w:t>r</w:t>
      </w:r>
      <w:r>
        <w:t>,</w:t>
      </w:r>
      <w:r>
        <w:rPr>
          <w:spacing w:val="3"/>
        </w:rPr>
        <w:t xml:space="preserve"> </w:t>
      </w:r>
      <w:r>
        <w:t>the</w:t>
      </w:r>
      <w:r>
        <w:rPr>
          <w:spacing w:val="2"/>
        </w:rPr>
        <w:t xml:space="preserve"> </w:t>
      </w:r>
      <w:r>
        <w:t>Association</w:t>
      </w:r>
      <w:r>
        <w:rPr>
          <w:spacing w:val="2"/>
        </w:rPr>
        <w:t xml:space="preserve"> </w:t>
      </w:r>
      <w:r>
        <w:t>of</w:t>
      </w:r>
      <w:r>
        <w:rPr>
          <w:spacing w:val="3"/>
        </w:rPr>
        <w:t xml:space="preserve"> </w:t>
      </w:r>
      <w:r>
        <w:t>Marine Park</w:t>
      </w:r>
      <w:r>
        <w:rPr>
          <w:spacing w:val="9"/>
        </w:rPr>
        <w:t xml:space="preserve"> </w:t>
      </w:r>
      <w:r>
        <w:rPr>
          <w:spacing w:val="-22"/>
        </w:rPr>
        <w:t>T</w:t>
      </w:r>
      <w:r>
        <w:t>ourism</w:t>
      </w:r>
      <w:r>
        <w:rPr>
          <w:spacing w:val="10"/>
        </w:rPr>
        <w:t xml:space="preserve"> </w:t>
      </w:r>
      <w:r>
        <w:t>Operators</w:t>
      </w:r>
      <w:r>
        <w:rPr>
          <w:spacing w:val="9"/>
        </w:rPr>
        <w:t xml:space="preserve"> </w:t>
      </w:r>
      <w:r>
        <w:t>p</w:t>
      </w:r>
      <w:r>
        <w:rPr>
          <w:spacing w:val="-4"/>
        </w:rPr>
        <w:t>r</w:t>
      </w:r>
      <w:r>
        <w:t>ovided</w:t>
      </w:r>
      <w:r>
        <w:rPr>
          <w:spacing w:val="10"/>
        </w:rPr>
        <w:t xml:space="preserve"> </w:t>
      </w:r>
      <w:r>
        <w:t>c</w:t>
      </w:r>
      <w:r>
        <w:rPr>
          <w:spacing w:val="-4"/>
        </w:rPr>
        <w:t>r</w:t>
      </w:r>
      <w:r>
        <w:t>own-</w:t>
      </w:r>
      <w:r>
        <w:rPr>
          <w:w w:val="105"/>
        </w:rPr>
        <w:t xml:space="preserve"> </w:t>
      </w:r>
      <w:r>
        <w:rPr>
          <w:rFonts w:cs="Arial"/>
        </w:rPr>
        <w:t>of-tho</w:t>
      </w:r>
      <w:r>
        <w:rPr>
          <w:rFonts w:cs="Arial"/>
          <w:spacing w:val="2"/>
        </w:rPr>
        <w:t>r</w:t>
      </w:r>
      <w:r>
        <w:rPr>
          <w:rFonts w:cs="Arial"/>
        </w:rPr>
        <w:t>ns</w:t>
      </w:r>
      <w:r>
        <w:rPr>
          <w:rFonts w:cs="Arial"/>
          <w:spacing w:val="12"/>
        </w:rPr>
        <w:t xml:space="preserve"> </w:t>
      </w:r>
      <w:r>
        <w:rPr>
          <w:rFonts w:cs="Arial"/>
        </w:rPr>
        <w:t>starfish</w:t>
      </w:r>
      <w:r>
        <w:rPr>
          <w:rFonts w:cs="Arial"/>
          <w:spacing w:val="13"/>
        </w:rPr>
        <w:t xml:space="preserve"> </w:t>
      </w:r>
      <w:r>
        <w:rPr>
          <w:rFonts w:cs="Arial"/>
        </w:rPr>
        <w:t>management</w:t>
      </w:r>
      <w:r>
        <w:rPr>
          <w:rFonts w:cs="Arial"/>
          <w:spacing w:val="13"/>
        </w:rPr>
        <w:t xml:space="preserve"> </w:t>
      </w:r>
      <w:r>
        <w:rPr>
          <w:rFonts w:cs="Arial"/>
        </w:rPr>
        <w:t>training</w:t>
      </w:r>
      <w:r>
        <w:rPr>
          <w:sz w:val="14"/>
          <w:szCs w:val="14"/>
        </w:rPr>
        <w:t xml:space="preserve"> </w:t>
      </w:r>
      <w:r>
        <w:t>to</w:t>
      </w:r>
      <w:r>
        <w:rPr>
          <w:spacing w:val="8"/>
        </w:rPr>
        <w:t xml:space="preserve"> </w:t>
      </w:r>
      <w:r>
        <w:t>17</w:t>
      </w:r>
      <w:r>
        <w:rPr>
          <w:spacing w:val="8"/>
        </w:rPr>
        <w:t xml:space="preserve"> </w:t>
      </w:r>
      <w:r>
        <w:t>tourism</w:t>
      </w:r>
      <w:r>
        <w:rPr>
          <w:spacing w:val="9"/>
        </w:rPr>
        <w:t xml:space="preserve"> </w:t>
      </w:r>
      <w:r>
        <w:t>industry</w:t>
      </w:r>
      <w:r>
        <w:rPr>
          <w:spacing w:val="8"/>
        </w:rPr>
        <w:t xml:space="preserve"> </w:t>
      </w:r>
      <w:r>
        <w:t>members</w:t>
      </w:r>
      <w:r>
        <w:rPr>
          <w:spacing w:val="9"/>
        </w:rPr>
        <w:t xml:space="preserve"> </w:t>
      </w:r>
      <w:r>
        <w:t>and</w:t>
      </w:r>
      <w:r>
        <w:rPr>
          <w:spacing w:val="8"/>
        </w:rPr>
        <w:t xml:space="preserve"> </w:t>
      </w:r>
      <w:r>
        <w:t>two</w:t>
      </w:r>
      <w:r>
        <w:rPr>
          <w:w w:val="105"/>
        </w:rPr>
        <w:t xml:space="preserve"> </w:t>
      </w:r>
      <w:r>
        <w:t>community</w:t>
      </w:r>
      <w:r>
        <w:rPr>
          <w:spacing w:val="12"/>
        </w:rPr>
        <w:t xml:space="preserve"> </w:t>
      </w:r>
      <w:r>
        <w:t>g</w:t>
      </w:r>
      <w:r>
        <w:rPr>
          <w:spacing w:val="-4"/>
        </w:rPr>
        <w:t>r</w:t>
      </w:r>
      <w:r>
        <w:t>oups</w:t>
      </w:r>
      <w:r>
        <w:rPr>
          <w:spacing w:val="13"/>
        </w:rPr>
        <w:t xml:space="preserve"> </w:t>
      </w:r>
      <w:r>
        <w:t>—</w:t>
      </w:r>
      <w:r>
        <w:rPr>
          <w:spacing w:val="13"/>
        </w:rPr>
        <w:t xml:space="preserve"> </w:t>
      </w:r>
      <w:r>
        <w:t>boosting</w:t>
      </w:r>
      <w:r>
        <w:rPr>
          <w:spacing w:val="13"/>
        </w:rPr>
        <w:t xml:space="preserve"> </w:t>
      </w:r>
      <w:r>
        <w:t>the</w:t>
      </w:r>
      <w:r>
        <w:rPr>
          <w:spacing w:val="13"/>
        </w:rPr>
        <w:t xml:space="preserve"> </w:t>
      </w:r>
      <w:r>
        <w:t>capacity</w:t>
      </w:r>
      <w:r>
        <w:rPr>
          <w:w w:val="102"/>
        </w:rPr>
        <w:t xml:space="preserve"> </w:t>
      </w:r>
      <w:r>
        <w:t>of</w:t>
      </w:r>
      <w:r>
        <w:rPr>
          <w:spacing w:val="3"/>
        </w:rPr>
        <w:t xml:space="preserve"> </w:t>
      </w:r>
      <w:r>
        <w:rPr>
          <w:spacing w:val="-4"/>
        </w:rPr>
        <w:t>r</w:t>
      </w:r>
      <w:r>
        <w:t>egular</w:t>
      </w:r>
      <w:r>
        <w:rPr>
          <w:spacing w:val="4"/>
        </w:rPr>
        <w:t xml:space="preserve"> </w:t>
      </w:r>
      <w:r>
        <w:t>Reef</w:t>
      </w:r>
      <w:r>
        <w:rPr>
          <w:spacing w:val="4"/>
        </w:rPr>
        <w:t xml:space="preserve"> </w:t>
      </w:r>
      <w:r>
        <w:t>users</w:t>
      </w:r>
      <w:r>
        <w:rPr>
          <w:spacing w:val="3"/>
        </w:rPr>
        <w:t xml:space="preserve"> </w:t>
      </w:r>
      <w:r>
        <w:t>to</w:t>
      </w:r>
      <w:r>
        <w:rPr>
          <w:spacing w:val="4"/>
        </w:rPr>
        <w:t xml:space="preserve"> </w:t>
      </w:r>
      <w:r>
        <w:t>conduct</w:t>
      </w:r>
      <w:r>
        <w:rPr>
          <w:spacing w:val="4"/>
        </w:rPr>
        <w:t xml:space="preserve"> </w:t>
      </w:r>
      <w:r>
        <w:t>their</w:t>
      </w:r>
      <w:r>
        <w:rPr>
          <w:spacing w:val="4"/>
        </w:rPr>
        <w:t xml:space="preserve"> </w:t>
      </w:r>
      <w:r>
        <w:t>own</w:t>
      </w:r>
      <w:r>
        <w:rPr>
          <w:w w:val="102"/>
        </w:rPr>
        <w:t xml:space="preserve"> </w:t>
      </w:r>
      <w:r>
        <w:t>p</w:t>
      </w:r>
      <w:r>
        <w:rPr>
          <w:spacing w:val="-4"/>
        </w:rPr>
        <w:t>r</w:t>
      </w:r>
      <w:r>
        <w:t>ograms.</w:t>
      </w:r>
      <w:r>
        <w:rPr>
          <w:spacing w:val="2"/>
        </w:rPr>
        <w:t xml:space="preserve"> </w:t>
      </w:r>
      <w:r>
        <w:t>The</w:t>
      </w:r>
      <w:r>
        <w:rPr>
          <w:spacing w:val="2"/>
        </w:rPr>
        <w:t xml:space="preserve"> </w:t>
      </w:r>
      <w:r>
        <w:t>agency</w:t>
      </w:r>
      <w:r>
        <w:rPr>
          <w:spacing w:val="2"/>
        </w:rPr>
        <w:t xml:space="preserve"> </w:t>
      </w:r>
      <w:r>
        <w:t>also</w:t>
      </w:r>
      <w:r>
        <w:rPr>
          <w:spacing w:val="2"/>
        </w:rPr>
        <w:t xml:space="preserve"> </w:t>
      </w:r>
      <w:r>
        <w:t>facilitated</w:t>
      </w:r>
      <w:r>
        <w:rPr>
          <w:spacing w:val="2"/>
        </w:rPr>
        <w:t xml:space="preserve"> </w:t>
      </w:r>
      <w:r>
        <w:t>th</w:t>
      </w:r>
      <w:r>
        <w:rPr>
          <w:spacing w:val="-4"/>
        </w:rPr>
        <w:t>r</w:t>
      </w:r>
      <w:r>
        <w:t>ee</w:t>
      </w:r>
      <w:r>
        <w:rPr>
          <w:w w:val="96"/>
        </w:rPr>
        <w:t xml:space="preserve"> </w:t>
      </w:r>
      <w:r>
        <w:rPr>
          <w:rFonts w:cs="Arial"/>
        </w:rPr>
        <w:t>c</w:t>
      </w:r>
      <w:r>
        <w:rPr>
          <w:rFonts w:cs="Arial"/>
          <w:spacing w:val="-4"/>
        </w:rPr>
        <w:t>r</w:t>
      </w:r>
      <w:r>
        <w:rPr>
          <w:rFonts w:cs="Arial"/>
        </w:rPr>
        <w:t>own-of-tho</w:t>
      </w:r>
      <w:r>
        <w:rPr>
          <w:rFonts w:cs="Arial"/>
          <w:spacing w:val="2"/>
        </w:rPr>
        <w:t>r</w:t>
      </w:r>
      <w:r>
        <w:rPr>
          <w:rFonts w:cs="Arial"/>
        </w:rPr>
        <w:t>ns</w:t>
      </w:r>
      <w:r>
        <w:rPr>
          <w:rFonts w:cs="Arial"/>
          <w:spacing w:val="26"/>
        </w:rPr>
        <w:t xml:space="preserve"> </w:t>
      </w:r>
      <w:r>
        <w:rPr>
          <w:rFonts w:cs="Arial"/>
        </w:rPr>
        <w:t>starfish</w:t>
      </w:r>
      <w:r>
        <w:rPr>
          <w:rFonts w:cs="Arial"/>
          <w:spacing w:val="26"/>
        </w:rPr>
        <w:t xml:space="preserve"> </w:t>
      </w:r>
      <w:r>
        <w:rPr>
          <w:rFonts w:cs="Arial"/>
        </w:rPr>
        <w:t>workshops</w:t>
      </w:r>
      <w:r>
        <w:rPr>
          <w:rFonts w:cs="Arial"/>
          <w:spacing w:val="26"/>
        </w:rPr>
        <w:t xml:space="preserve"> </w:t>
      </w:r>
      <w:r>
        <w:rPr>
          <w:rFonts w:cs="Arial"/>
        </w:rPr>
        <w:t>and</w:t>
      </w:r>
      <w:r>
        <w:rPr>
          <w:rFonts w:cs="Arial"/>
          <w:w w:val="101"/>
        </w:rPr>
        <w:t xml:space="preserve"> </w:t>
      </w:r>
      <w:r>
        <w:t>four</w:t>
      </w:r>
      <w:r>
        <w:rPr>
          <w:spacing w:val="1"/>
        </w:rPr>
        <w:t xml:space="preserve"> </w:t>
      </w:r>
      <w:r>
        <w:t>data</w:t>
      </w:r>
      <w:r>
        <w:rPr>
          <w:spacing w:val="2"/>
        </w:rPr>
        <w:t xml:space="preserve"> </w:t>
      </w:r>
      <w:r>
        <w:t>sharing</w:t>
      </w:r>
      <w:r>
        <w:rPr>
          <w:spacing w:val="2"/>
        </w:rPr>
        <w:t xml:space="preserve"> </w:t>
      </w:r>
      <w:r>
        <w:t>ag</w:t>
      </w:r>
      <w:r>
        <w:rPr>
          <w:spacing w:val="-5"/>
        </w:rPr>
        <w:t>r</w:t>
      </w:r>
      <w:r>
        <w:t>eements,</w:t>
      </w:r>
      <w:r>
        <w:rPr>
          <w:spacing w:val="1"/>
        </w:rPr>
        <w:t xml:space="preserve"> </w:t>
      </w:r>
      <w:r>
        <w:rPr>
          <w:spacing w:val="-4"/>
        </w:rPr>
        <w:t>r</w:t>
      </w:r>
      <w:r>
        <w:t>esulting</w:t>
      </w:r>
      <w:r>
        <w:rPr>
          <w:spacing w:val="2"/>
        </w:rPr>
        <w:t xml:space="preserve"> </w:t>
      </w:r>
      <w:r>
        <w:t>in new</w:t>
      </w:r>
      <w:r>
        <w:rPr>
          <w:spacing w:val="-1"/>
        </w:rPr>
        <w:t xml:space="preserve"> </w:t>
      </w:r>
      <w:r>
        <w:t>national</w:t>
      </w:r>
      <w:r>
        <w:rPr>
          <w:spacing w:val="-1"/>
        </w:rPr>
        <w:t xml:space="preserve"> </w:t>
      </w:r>
      <w:r>
        <w:t>and</w:t>
      </w:r>
      <w:r>
        <w:rPr>
          <w:spacing w:val="-1"/>
        </w:rPr>
        <w:t xml:space="preserve"> </w:t>
      </w:r>
      <w:r>
        <w:t>inte</w:t>
      </w:r>
      <w:r>
        <w:rPr>
          <w:spacing w:val="3"/>
        </w:rPr>
        <w:t>r</w:t>
      </w:r>
      <w:r>
        <w:t>national</w:t>
      </w:r>
      <w:r>
        <w:rPr>
          <w:spacing w:val="-1"/>
        </w:rPr>
        <w:t xml:space="preserve"> </w:t>
      </w:r>
      <w:r>
        <w:rPr>
          <w:spacing w:val="-4"/>
        </w:rPr>
        <w:t>r</w:t>
      </w:r>
      <w:r>
        <w:t>esea</w:t>
      </w:r>
      <w:r>
        <w:rPr>
          <w:spacing w:val="-5"/>
        </w:rPr>
        <w:t>r</w:t>
      </w:r>
      <w:r>
        <w:t>ch</w:t>
      </w:r>
      <w:r>
        <w:rPr>
          <w:w w:val="103"/>
        </w:rPr>
        <w:t xml:space="preserve"> </w:t>
      </w:r>
      <w:r>
        <w:t>collaborations</w:t>
      </w:r>
      <w:r>
        <w:rPr>
          <w:spacing w:val="18"/>
        </w:rPr>
        <w:t xml:space="preserve"> </w:t>
      </w:r>
      <w:r>
        <w:t>to</w:t>
      </w:r>
      <w:r>
        <w:rPr>
          <w:spacing w:val="18"/>
        </w:rPr>
        <w:t xml:space="preserve"> </w:t>
      </w:r>
      <w:r>
        <w:t>add</w:t>
      </w:r>
      <w:r>
        <w:rPr>
          <w:spacing w:val="-4"/>
        </w:rPr>
        <w:t>r</w:t>
      </w:r>
      <w:r>
        <w:t>ess</w:t>
      </w:r>
      <w:r>
        <w:rPr>
          <w:spacing w:val="19"/>
        </w:rPr>
        <w:t xml:space="preserve"> </w:t>
      </w:r>
      <w:r>
        <w:t>important</w:t>
      </w:r>
      <w:r>
        <w:rPr>
          <w:sz w:val="14"/>
          <w:szCs w:val="14"/>
        </w:rPr>
        <w:t xml:space="preserve"> </w:t>
      </w:r>
      <w:r>
        <w:t>information</w:t>
      </w:r>
      <w:r>
        <w:rPr>
          <w:spacing w:val="5"/>
        </w:rPr>
        <w:t xml:space="preserve"> </w:t>
      </w:r>
      <w:r>
        <w:t>gaps</w:t>
      </w:r>
      <w:r>
        <w:rPr>
          <w:spacing w:val="5"/>
        </w:rPr>
        <w:t xml:space="preserve"> </w:t>
      </w:r>
      <w:r>
        <w:t>and</w:t>
      </w:r>
      <w:r>
        <w:rPr>
          <w:spacing w:val="5"/>
        </w:rPr>
        <w:t xml:space="preserve"> </w:t>
      </w:r>
      <w:r>
        <w:t>develop</w:t>
      </w:r>
      <w:r>
        <w:rPr>
          <w:spacing w:val="6"/>
        </w:rPr>
        <w:t xml:space="preserve"> </w:t>
      </w:r>
      <w:r>
        <w:t>a</w:t>
      </w:r>
      <w:r>
        <w:rPr>
          <w:spacing w:val="5"/>
        </w:rPr>
        <w:t xml:space="preserve"> </w:t>
      </w:r>
      <w:r>
        <w:t>longe</w:t>
      </w:r>
      <w:r>
        <w:rPr>
          <w:spacing w:val="-10"/>
        </w:rPr>
        <w:t>r</w:t>
      </w:r>
      <w:r>
        <w:t>-term,</w:t>
      </w:r>
      <w:r>
        <w:rPr>
          <w:w w:val="103"/>
        </w:rPr>
        <w:t xml:space="preserve"> </w:t>
      </w:r>
      <w:r>
        <w:t>mo</w:t>
      </w:r>
      <w:r>
        <w:rPr>
          <w:spacing w:val="-4"/>
        </w:rPr>
        <w:t>r</w:t>
      </w:r>
      <w:r>
        <w:t>e</w:t>
      </w:r>
      <w:r>
        <w:rPr>
          <w:spacing w:val="6"/>
        </w:rPr>
        <w:t xml:space="preserve"> </w:t>
      </w:r>
      <w:r>
        <w:t>integrated</w:t>
      </w:r>
      <w:r>
        <w:rPr>
          <w:spacing w:val="7"/>
        </w:rPr>
        <w:t xml:space="preserve"> </w:t>
      </w:r>
      <w:r>
        <w:t>app</w:t>
      </w:r>
      <w:r>
        <w:rPr>
          <w:spacing w:val="-4"/>
        </w:rPr>
        <w:t>r</w:t>
      </w:r>
      <w:r>
        <w:t>oach</w:t>
      </w:r>
      <w:r>
        <w:rPr>
          <w:spacing w:val="7"/>
        </w:rPr>
        <w:t xml:space="preserve"> </w:t>
      </w:r>
      <w:r>
        <w:t>to</w:t>
      </w:r>
      <w:r>
        <w:rPr>
          <w:spacing w:val="7"/>
        </w:rPr>
        <w:t xml:space="preserve"> </w:t>
      </w:r>
      <w:r>
        <w:t>management</w:t>
      </w:r>
      <w:r>
        <w:rPr>
          <w:spacing w:val="6"/>
        </w:rPr>
        <w:t xml:space="preserve"> </w:t>
      </w:r>
      <w:r>
        <w:t>of</w:t>
      </w:r>
      <w:r>
        <w:rPr>
          <w:w w:val="104"/>
        </w:rPr>
        <w:t xml:space="preserve"> </w:t>
      </w:r>
      <w:r>
        <w:rPr>
          <w:rFonts w:cs="Arial"/>
        </w:rPr>
        <w:t>the</w:t>
      </w:r>
      <w:r>
        <w:rPr>
          <w:rFonts w:cs="Arial"/>
          <w:spacing w:val="8"/>
        </w:rPr>
        <w:t xml:space="preserve"> </w:t>
      </w:r>
      <w:r w:rsidR="00470367">
        <w:rPr>
          <w:rFonts w:cs="Arial"/>
        </w:rPr>
        <w:t>starfish.</w:t>
      </w:r>
    </w:p>
    <w:p w:rsidR="00806D19" w:rsidRPr="00806D19" w:rsidRDefault="00806D19" w:rsidP="00470367">
      <w:pPr>
        <w:pStyle w:val="Heading4"/>
        <w:spacing w:before="120" w:after="120"/>
        <w:rPr>
          <w:sz w:val="28"/>
          <w:szCs w:val="28"/>
        </w:rPr>
      </w:pPr>
      <w:r w:rsidRPr="00806D19">
        <w:rPr>
          <w:w w:val="90"/>
          <w:sz w:val="28"/>
          <w:szCs w:val="28"/>
        </w:rPr>
        <w:t>OUT</w:t>
      </w:r>
      <w:r w:rsidRPr="00806D19">
        <w:rPr>
          <w:spacing w:val="-6"/>
          <w:w w:val="90"/>
          <w:sz w:val="28"/>
          <w:szCs w:val="28"/>
        </w:rPr>
        <w:t>L</w:t>
      </w:r>
      <w:r w:rsidRPr="00806D19">
        <w:rPr>
          <w:w w:val="90"/>
          <w:sz w:val="28"/>
          <w:szCs w:val="28"/>
        </w:rPr>
        <w:t>OOK</w:t>
      </w:r>
      <w:r w:rsidRPr="00806D19">
        <w:rPr>
          <w:spacing w:val="-4"/>
          <w:w w:val="90"/>
          <w:sz w:val="28"/>
          <w:szCs w:val="28"/>
        </w:rPr>
        <w:t xml:space="preserve"> </w:t>
      </w:r>
      <w:r w:rsidRPr="00806D19">
        <w:rPr>
          <w:w w:val="90"/>
          <w:sz w:val="28"/>
          <w:szCs w:val="28"/>
        </w:rPr>
        <w:t>REPORT</w:t>
      </w:r>
      <w:r w:rsidRPr="00806D19">
        <w:rPr>
          <w:spacing w:val="-3"/>
          <w:w w:val="90"/>
          <w:sz w:val="28"/>
          <w:szCs w:val="28"/>
        </w:rPr>
        <w:t xml:space="preserve"> </w:t>
      </w:r>
      <w:r w:rsidRPr="00806D19">
        <w:rPr>
          <w:w w:val="90"/>
          <w:sz w:val="28"/>
          <w:szCs w:val="28"/>
        </w:rPr>
        <w:t>2014</w:t>
      </w:r>
    </w:p>
    <w:p w:rsidR="00806D19" w:rsidRPr="00E3021F" w:rsidRDefault="00806D19" w:rsidP="00806D19">
      <w:pPr>
        <w:pStyle w:val="BodyText"/>
        <w:ind w:left="0"/>
      </w:pPr>
      <w:r w:rsidRPr="00E3021F">
        <w:t>The second five-yearly Outlook Report for the Great Barrier Reef Region was presented to the Minister for the Environment by 30 June 2014. The aim of the Outlook Report is to provide a reliable means of assessing and reporting on the Region and the management of it, in an accountable and transparent manner, to inform policy and decision- making.</w:t>
      </w:r>
    </w:p>
    <w:p w:rsidR="00806D19" w:rsidRDefault="00806D19" w:rsidP="00806D19">
      <w:pPr>
        <w:pStyle w:val="BodyText"/>
        <w:ind w:left="0"/>
      </w:pPr>
      <w:r w:rsidRPr="00E3021F">
        <w:lastRenderedPageBreak/>
        <w:t>The report assesses the current state of the Region’s environmental, social and economic values. It also examines pressures and current management responses, as well as the resilience of the Region’s values and</w:t>
      </w:r>
      <w:r>
        <w:t xml:space="preserve"> </w:t>
      </w:r>
      <w:r w:rsidRPr="00E3021F">
        <w:t>the remaining risks to those values. Most importantly, the report considers the overall</w:t>
      </w:r>
      <w:r>
        <w:t xml:space="preserve"> </w:t>
      </w:r>
      <w:r w:rsidRPr="007B348D">
        <w:t>likely outlook for the Great Barrier Reef Region</w:t>
      </w:r>
      <w:r>
        <w:t>.</w:t>
      </w:r>
    </w:p>
    <w:p w:rsidR="00806D19" w:rsidRDefault="00806D19" w:rsidP="00806D19">
      <w:pPr>
        <w:pStyle w:val="BodyText"/>
        <w:rPr>
          <w:sz w:val="14"/>
          <w:szCs w:val="14"/>
        </w:rPr>
      </w:pPr>
    </w:p>
    <w:p w:rsidR="00806D19" w:rsidRDefault="00806D19" w:rsidP="00806D19">
      <w:pPr>
        <w:pStyle w:val="BodyText"/>
        <w:ind w:left="0"/>
      </w:pPr>
      <w:r>
        <w:t>The 2014</w:t>
      </w:r>
      <w:r>
        <w:rPr>
          <w:spacing w:val="1"/>
        </w:rPr>
        <w:t xml:space="preserve"> </w:t>
      </w:r>
      <w:r>
        <w:t>Outlook</w:t>
      </w:r>
      <w:r>
        <w:rPr>
          <w:spacing w:val="1"/>
        </w:rPr>
        <w:t xml:space="preserve"> </w:t>
      </w:r>
      <w:r>
        <w:t>Report has</w:t>
      </w:r>
      <w:r>
        <w:rPr>
          <w:spacing w:val="1"/>
        </w:rPr>
        <w:t xml:space="preserve"> </w:t>
      </w:r>
      <w:r>
        <w:t>a</w:t>
      </w:r>
      <w:r>
        <w:rPr>
          <w:spacing w:val="1"/>
        </w:rPr>
        <w:t xml:space="preserve"> </w:t>
      </w:r>
      <w:r>
        <w:t>much</w:t>
      </w:r>
      <w:r>
        <w:rPr>
          <w:w w:val="102"/>
        </w:rPr>
        <w:t xml:space="preserve"> </w:t>
      </w:r>
      <w:r>
        <w:t>expanded</w:t>
      </w:r>
      <w:r>
        <w:rPr>
          <w:spacing w:val="8"/>
        </w:rPr>
        <w:t xml:space="preserve"> </w:t>
      </w:r>
      <w:r>
        <w:t>consideration</w:t>
      </w:r>
      <w:r>
        <w:rPr>
          <w:spacing w:val="8"/>
        </w:rPr>
        <w:t xml:space="preserve"> </w:t>
      </w:r>
      <w:r>
        <w:t>of</w:t>
      </w:r>
      <w:r>
        <w:rPr>
          <w:spacing w:val="8"/>
        </w:rPr>
        <w:t xml:space="preserve"> </w:t>
      </w:r>
      <w:r>
        <w:t>the</w:t>
      </w:r>
      <w:r>
        <w:rPr>
          <w:spacing w:val="9"/>
        </w:rPr>
        <w:t xml:space="preserve"> </w:t>
      </w:r>
      <w:r>
        <w:t>Region</w:t>
      </w:r>
      <w:r>
        <w:rPr>
          <w:spacing w:val="-14"/>
        </w:rPr>
        <w:t>’</w:t>
      </w:r>
      <w:r>
        <w:t xml:space="preserve">s </w:t>
      </w:r>
      <w:r>
        <w:rPr>
          <w:rFonts w:cs="Arial"/>
        </w:rPr>
        <w:t>heritage</w:t>
      </w:r>
      <w:r>
        <w:rPr>
          <w:rFonts w:cs="Arial"/>
          <w:spacing w:val="-4"/>
        </w:rPr>
        <w:t xml:space="preserve"> </w:t>
      </w:r>
      <w:r>
        <w:rPr>
          <w:rFonts w:cs="Arial"/>
        </w:rPr>
        <w:t>values.</w:t>
      </w:r>
      <w:r>
        <w:rPr>
          <w:rFonts w:cs="Arial"/>
          <w:spacing w:val="-4"/>
        </w:rPr>
        <w:t xml:space="preserve"> </w:t>
      </w:r>
      <w:r>
        <w:rPr>
          <w:rFonts w:cs="Arial"/>
        </w:rPr>
        <w:t>This</w:t>
      </w:r>
      <w:r>
        <w:rPr>
          <w:rFonts w:cs="Arial"/>
          <w:spacing w:val="-4"/>
        </w:rPr>
        <w:t xml:space="preserve"> r</w:t>
      </w:r>
      <w:r>
        <w:rPr>
          <w:rFonts w:cs="Arial"/>
        </w:rPr>
        <w:t>eflects</w:t>
      </w:r>
      <w:r>
        <w:rPr>
          <w:rFonts w:cs="Arial"/>
          <w:spacing w:val="-4"/>
        </w:rPr>
        <w:t xml:space="preserve"> </w:t>
      </w:r>
      <w:r>
        <w:rPr>
          <w:rFonts w:cs="Arial"/>
        </w:rPr>
        <w:t>new</w:t>
      </w:r>
      <w:r>
        <w:rPr>
          <w:rFonts w:cs="Arial"/>
          <w:spacing w:val="-4"/>
        </w:rPr>
        <w:t xml:space="preserve"> r</w:t>
      </w:r>
      <w:r>
        <w:rPr>
          <w:rFonts w:cs="Arial"/>
        </w:rPr>
        <w:t xml:space="preserve">egulatory </w:t>
      </w:r>
      <w:r>
        <w:rPr>
          <w:spacing w:val="-4"/>
        </w:rPr>
        <w:t>r</w:t>
      </w:r>
      <w:r>
        <w:t>equi</w:t>
      </w:r>
      <w:r>
        <w:rPr>
          <w:spacing w:val="-4"/>
        </w:rPr>
        <w:t>r</w:t>
      </w:r>
      <w:r>
        <w:t>ements</w:t>
      </w:r>
      <w:r>
        <w:rPr>
          <w:spacing w:val="5"/>
        </w:rPr>
        <w:t xml:space="preserve"> </w:t>
      </w:r>
      <w:r>
        <w:t>and</w:t>
      </w:r>
      <w:r>
        <w:rPr>
          <w:spacing w:val="5"/>
        </w:rPr>
        <w:t xml:space="preserve"> </w:t>
      </w:r>
      <w:r>
        <w:rPr>
          <w:spacing w:val="-4"/>
        </w:rPr>
        <w:t>r</w:t>
      </w:r>
      <w:r>
        <w:t>esponds</w:t>
      </w:r>
      <w:r>
        <w:rPr>
          <w:spacing w:val="6"/>
        </w:rPr>
        <w:t xml:space="preserve"> </w:t>
      </w:r>
      <w:r>
        <w:t>to</w:t>
      </w:r>
      <w:r>
        <w:rPr>
          <w:spacing w:val="5"/>
        </w:rPr>
        <w:t xml:space="preserve"> </w:t>
      </w:r>
      <w:r>
        <w:t>the</w:t>
      </w:r>
      <w:r>
        <w:rPr>
          <w:spacing w:val="6"/>
        </w:rPr>
        <w:t xml:space="preserve"> </w:t>
      </w:r>
      <w:r>
        <w:rPr>
          <w:spacing w:val="-4"/>
        </w:rPr>
        <w:t>r</w:t>
      </w:r>
      <w:r>
        <w:t>equest</w:t>
      </w:r>
      <w:r>
        <w:rPr>
          <w:spacing w:val="5"/>
        </w:rPr>
        <w:t xml:space="preserve"> </w:t>
      </w:r>
      <w:r>
        <w:t>by</w:t>
      </w:r>
      <w:r>
        <w:rPr>
          <w:w w:val="103"/>
        </w:rPr>
        <w:t xml:space="preserve"> </w:t>
      </w:r>
      <w:r>
        <w:t>the</w:t>
      </w:r>
      <w:r>
        <w:rPr>
          <w:spacing w:val="3"/>
        </w:rPr>
        <w:t xml:space="preserve"> </w:t>
      </w:r>
      <w:r>
        <w:rPr>
          <w:spacing w:val="-12"/>
        </w:rPr>
        <w:t>W</w:t>
      </w:r>
      <w:r>
        <w:t>orld</w:t>
      </w:r>
      <w:r>
        <w:rPr>
          <w:spacing w:val="4"/>
        </w:rPr>
        <w:t xml:space="preserve"> </w:t>
      </w:r>
      <w:r>
        <w:t>Heritage</w:t>
      </w:r>
      <w:r>
        <w:rPr>
          <w:spacing w:val="3"/>
        </w:rPr>
        <w:t xml:space="preserve"> </w:t>
      </w:r>
      <w:r>
        <w:t>Committee</w:t>
      </w:r>
      <w:r>
        <w:rPr>
          <w:spacing w:val="4"/>
        </w:rPr>
        <w:t xml:space="preserve"> </w:t>
      </w:r>
      <w:r>
        <w:t>to</w:t>
      </w:r>
      <w:r>
        <w:rPr>
          <w:spacing w:val="4"/>
        </w:rPr>
        <w:t xml:space="preserve"> </w:t>
      </w:r>
      <w:r>
        <w:t>include</w:t>
      </w:r>
      <w:r>
        <w:rPr>
          <w:spacing w:val="3"/>
        </w:rPr>
        <w:t xml:space="preserve"> </w:t>
      </w:r>
      <w:r>
        <w:t>an</w:t>
      </w:r>
      <w:r>
        <w:rPr>
          <w:w w:val="98"/>
        </w:rPr>
        <w:t xml:space="preserve"> </w:t>
      </w:r>
      <w:r>
        <w:t>explicit assessment of</w:t>
      </w:r>
      <w:r>
        <w:rPr>
          <w:spacing w:val="1"/>
        </w:rPr>
        <w:t xml:space="preserve"> </w:t>
      </w:r>
      <w:r>
        <w:t>the G</w:t>
      </w:r>
      <w:r>
        <w:rPr>
          <w:spacing w:val="-5"/>
        </w:rPr>
        <w:t>r</w:t>
      </w:r>
      <w:r>
        <w:t>eat</w:t>
      </w:r>
      <w:r>
        <w:rPr>
          <w:spacing w:val="1"/>
        </w:rPr>
        <w:t xml:space="preserve"> </w:t>
      </w:r>
      <w:r>
        <w:t>Barrier Reef</w:t>
      </w:r>
      <w:r>
        <w:rPr>
          <w:w w:val="97"/>
        </w:rPr>
        <w:t xml:space="preserve"> </w:t>
      </w:r>
      <w:r>
        <w:rPr>
          <w:spacing w:val="-12"/>
        </w:rPr>
        <w:t>W</w:t>
      </w:r>
      <w:r>
        <w:t>orld</w:t>
      </w:r>
      <w:r>
        <w:rPr>
          <w:spacing w:val="2"/>
        </w:rPr>
        <w:t xml:space="preserve"> </w:t>
      </w:r>
      <w:r>
        <w:t>Heritage</w:t>
      </w:r>
      <w:r>
        <w:rPr>
          <w:spacing w:val="3"/>
        </w:rPr>
        <w:t xml:space="preserve"> </w:t>
      </w:r>
      <w:r>
        <w:t>A</w:t>
      </w:r>
      <w:r>
        <w:rPr>
          <w:spacing w:val="-5"/>
        </w:rPr>
        <w:t>r</w:t>
      </w:r>
      <w:r>
        <w:t>ea</w:t>
      </w:r>
      <w:r>
        <w:rPr>
          <w:spacing w:val="-14"/>
        </w:rPr>
        <w:t>’</w:t>
      </w:r>
      <w:r>
        <w:t>s</w:t>
      </w:r>
      <w:r>
        <w:rPr>
          <w:spacing w:val="3"/>
        </w:rPr>
        <w:t xml:space="preserve"> </w:t>
      </w:r>
      <w:r>
        <w:t>outstanding</w:t>
      </w:r>
      <w:r>
        <w:rPr>
          <w:spacing w:val="3"/>
        </w:rPr>
        <w:t xml:space="preserve"> </w:t>
      </w:r>
      <w:r>
        <w:t>universal</w:t>
      </w:r>
      <w:r>
        <w:rPr>
          <w:w w:val="99"/>
        </w:rPr>
        <w:t xml:space="preserve"> </w:t>
      </w:r>
      <w:r>
        <w:t>value</w:t>
      </w:r>
      <w:r>
        <w:rPr>
          <w:spacing w:val="7"/>
        </w:rPr>
        <w:t xml:space="preserve"> </w:t>
      </w:r>
      <w:r>
        <w:t>in</w:t>
      </w:r>
      <w:r>
        <w:rPr>
          <w:spacing w:val="7"/>
        </w:rPr>
        <w:t xml:space="preserve"> </w:t>
      </w:r>
      <w:r>
        <w:t>subsequent</w:t>
      </w:r>
      <w:r>
        <w:rPr>
          <w:spacing w:val="7"/>
        </w:rPr>
        <w:t xml:space="preserve"> </w:t>
      </w:r>
      <w:r>
        <w:t>outlook</w:t>
      </w:r>
      <w:r>
        <w:rPr>
          <w:spacing w:val="8"/>
        </w:rPr>
        <w:t xml:space="preserve"> </w:t>
      </w:r>
      <w:r>
        <w:rPr>
          <w:spacing w:val="-4"/>
        </w:rPr>
        <w:t>r</w:t>
      </w:r>
      <w:r>
        <w:t>eports.</w:t>
      </w:r>
    </w:p>
    <w:p w:rsidR="00806D19" w:rsidRDefault="00806D19" w:rsidP="00806D19">
      <w:pPr>
        <w:pStyle w:val="BodyText"/>
        <w:rPr>
          <w:sz w:val="14"/>
          <w:szCs w:val="14"/>
        </w:rPr>
      </w:pPr>
    </w:p>
    <w:p w:rsidR="00806D19" w:rsidRDefault="00806D19" w:rsidP="00806D19">
      <w:pPr>
        <w:pStyle w:val="BodyText"/>
        <w:ind w:left="0"/>
      </w:pPr>
      <w:r>
        <w:t>An</w:t>
      </w:r>
      <w:r>
        <w:rPr>
          <w:spacing w:val="3"/>
        </w:rPr>
        <w:t xml:space="preserve"> </w:t>
      </w:r>
      <w:r>
        <w:t>independent</w:t>
      </w:r>
      <w:r>
        <w:rPr>
          <w:spacing w:val="4"/>
        </w:rPr>
        <w:t xml:space="preserve"> </w:t>
      </w:r>
      <w:r>
        <w:t>assessment</w:t>
      </w:r>
      <w:r>
        <w:rPr>
          <w:spacing w:val="3"/>
        </w:rPr>
        <w:t xml:space="preserve"> </w:t>
      </w:r>
      <w:r>
        <w:t>of</w:t>
      </w:r>
      <w:r>
        <w:rPr>
          <w:spacing w:val="4"/>
        </w:rPr>
        <w:t xml:space="preserve"> </w:t>
      </w:r>
      <w:r>
        <w:t>the</w:t>
      </w:r>
      <w:r>
        <w:rPr>
          <w:w w:val="101"/>
        </w:rPr>
        <w:t xml:space="preserve"> </w:t>
      </w:r>
      <w:r>
        <w:t>e</w:t>
      </w:r>
      <w:r>
        <w:rPr>
          <w:spacing w:val="-5"/>
        </w:rPr>
        <w:t>f</w:t>
      </w:r>
      <w:r>
        <w:t>fectiveness</w:t>
      </w:r>
      <w:r>
        <w:rPr>
          <w:spacing w:val="7"/>
        </w:rPr>
        <w:t xml:space="preserve"> </w:t>
      </w:r>
      <w:r>
        <w:t>of</w:t>
      </w:r>
      <w:r>
        <w:rPr>
          <w:spacing w:val="8"/>
        </w:rPr>
        <w:t xml:space="preserve"> </w:t>
      </w:r>
      <w:r>
        <w:t>existing</w:t>
      </w:r>
      <w:r>
        <w:rPr>
          <w:spacing w:val="7"/>
        </w:rPr>
        <w:t xml:space="preserve"> </w:t>
      </w:r>
      <w:r>
        <w:t>measu</w:t>
      </w:r>
      <w:r>
        <w:rPr>
          <w:spacing w:val="-5"/>
        </w:rPr>
        <w:t>r</w:t>
      </w:r>
      <w:r>
        <w:t>es</w:t>
      </w:r>
      <w:r>
        <w:rPr>
          <w:spacing w:val="8"/>
        </w:rPr>
        <w:t xml:space="preserve"> </w:t>
      </w:r>
      <w:r>
        <w:t>to</w:t>
      </w:r>
      <w:r>
        <w:rPr>
          <w:spacing w:val="7"/>
        </w:rPr>
        <w:t xml:space="preserve"> </w:t>
      </w:r>
      <w:r>
        <w:t>p</w:t>
      </w:r>
      <w:r>
        <w:rPr>
          <w:spacing w:val="-4"/>
        </w:rPr>
        <w:t>r</w:t>
      </w:r>
      <w:r>
        <w:t>otect</w:t>
      </w:r>
      <w:r>
        <w:rPr>
          <w:w w:val="105"/>
        </w:rPr>
        <w:t xml:space="preserve"> </w:t>
      </w:r>
      <w:r>
        <w:t>and</w:t>
      </w:r>
      <w:r>
        <w:rPr>
          <w:spacing w:val="-1"/>
        </w:rPr>
        <w:t xml:space="preserve"> </w:t>
      </w:r>
      <w:r>
        <w:t>manage the Region was undertaken by</w:t>
      </w:r>
      <w:r>
        <w:rPr>
          <w:w w:val="103"/>
        </w:rPr>
        <w:t xml:space="preserve"> </w:t>
      </w:r>
      <w:r>
        <w:t>four</w:t>
      </w:r>
      <w:r>
        <w:rPr>
          <w:spacing w:val="3"/>
        </w:rPr>
        <w:t xml:space="preserve"> </w:t>
      </w:r>
      <w:r>
        <w:t>experts.</w:t>
      </w:r>
      <w:r>
        <w:rPr>
          <w:spacing w:val="2"/>
        </w:rPr>
        <w:t xml:space="preserve"> </w:t>
      </w:r>
      <w:r>
        <w:t>Their</w:t>
      </w:r>
      <w:r>
        <w:rPr>
          <w:spacing w:val="3"/>
        </w:rPr>
        <w:t xml:space="preserve"> </w:t>
      </w:r>
      <w:r>
        <w:rPr>
          <w:spacing w:val="-4"/>
        </w:rPr>
        <w:t>r</w:t>
      </w:r>
      <w:r>
        <w:t>eport</w:t>
      </w:r>
      <w:r>
        <w:rPr>
          <w:spacing w:val="3"/>
        </w:rPr>
        <w:t xml:space="preserve"> </w:t>
      </w:r>
      <w:r>
        <w:t>is</w:t>
      </w:r>
      <w:r>
        <w:rPr>
          <w:spacing w:val="3"/>
        </w:rPr>
        <w:t xml:space="preserve"> </w:t>
      </w:r>
      <w:r>
        <w:t>the</w:t>
      </w:r>
      <w:r>
        <w:rPr>
          <w:spacing w:val="3"/>
        </w:rPr>
        <w:t xml:space="preserve"> </w:t>
      </w:r>
      <w:r>
        <w:t>basis</w:t>
      </w:r>
      <w:r>
        <w:rPr>
          <w:spacing w:val="3"/>
        </w:rPr>
        <w:t xml:space="preserve"> </w:t>
      </w:r>
      <w:r>
        <w:t>for</w:t>
      </w:r>
      <w:r>
        <w:rPr>
          <w:spacing w:val="3"/>
        </w:rPr>
        <w:t xml:space="preserve"> </w:t>
      </w:r>
      <w:r>
        <w:t>the</w:t>
      </w:r>
      <w:r>
        <w:rPr>
          <w:w w:val="101"/>
        </w:rPr>
        <w:t xml:space="preserve"> </w:t>
      </w:r>
      <w:r>
        <w:t>Outlook</w:t>
      </w:r>
      <w:r>
        <w:rPr>
          <w:spacing w:val="11"/>
        </w:rPr>
        <w:t xml:space="preserve"> </w:t>
      </w:r>
      <w:r>
        <w:t>Report</w:t>
      </w:r>
      <w:r>
        <w:rPr>
          <w:spacing w:val="12"/>
        </w:rPr>
        <w:t xml:space="preserve"> </w:t>
      </w:r>
      <w:r>
        <w:t>chapter</w:t>
      </w:r>
      <w:r>
        <w:rPr>
          <w:spacing w:val="12"/>
        </w:rPr>
        <w:t xml:space="preserve"> </w:t>
      </w:r>
      <w:r>
        <w:t>on</w:t>
      </w:r>
      <w:r>
        <w:rPr>
          <w:spacing w:val="12"/>
        </w:rPr>
        <w:t xml:space="preserve"> </w:t>
      </w:r>
      <w:r>
        <w:t>this</w:t>
      </w:r>
      <w:r>
        <w:rPr>
          <w:spacing w:val="11"/>
        </w:rPr>
        <w:t xml:space="preserve"> </w:t>
      </w:r>
      <w:r>
        <w:t>topic.</w:t>
      </w:r>
    </w:p>
    <w:p w:rsidR="00806D19" w:rsidRDefault="00806D19" w:rsidP="00806D19">
      <w:pPr>
        <w:pStyle w:val="BodyText"/>
        <w:rPr>
          <w:sz w:val="14"/>
          <w:szCs w:val="14"/>
        </w:rPr>
      </w:pPr>
    </w:p>
    <w:p w:rsidR="00806D19" w:rsidRPr="00806D19" w:rsidRDefault="00806D19" w:rsidP="00C142B9">
      <w:pPr>
        <w:pStyle w:val="BodyText"/>
        <w:ind w:left="0"/>
      </w:pPr>
      <w:r>
        <w:t>The</w:t>
      </w:r>
      <w:r>
        <w:rPr>
          <w:spacing w:val="2"/>
        </w:rPr>
        <w:t xml:space="preserve"> </w:t>
      </w:r>
      <w:r>
        <w:t>Outlook</w:t>
      </w:r>
      <w:r>
        <w:rPr>
          <w:spacing w:val="3"/>
        </w:rPr>
        <w:t xml:space="preserve"> </w:t>
      </w:r>
      <w:r>
        <w:t>Report</w:t>
      </w:r>
      <w:r>
        <w:rPr>
          <w:spacing w:val="3"/>
        </w:rPr>
        <w:t xml:space="preserve"> </w:t>
      </w:r>
      <w:r>
        <w:t>underwent</w:t>
      </w:r>
      <w:r>
        <w:rPr>
          <w:spacing w:val="3"/>
        </w:rPr>
        <w:t xml:space="preserve"> </w:t>
      </w:r>
      <w:r>
        <w:t>an</w:t>
      </w:r>
      <w:r>
        <w:rPr>
          <w:spacing w:val="3"/>
        </w:rPr>
        <w:t xml:space="preserve"> </w:t>
      </w:r>
      <w:r>
        <w:t>expert</w:t>
      </w:r>
      <w:r>
        <w:rPr>
          <w:w w:val="101"/>
        </w:rPr>
        <w:t xml:space="preserve"> </w:t>
      </w:r>
      <w:r>
        <w:t>peer</w:t>
      </w:r>
      <w:r>
        <w:rPr>
          <w:spacing w:val="6"/>
        </w:rPr>
        <w:t xml:space="preserve"> </w:t>
      </w:r>
      <w:r>
        <w:rPr>
          <w:spacing w:val="-4"/>
        </w:rPr>
        <w:t>r</w:t>
      </w:r>
      <w:r>
        <w:t>eview</w:t>
      </w:r>
      <w:r>
        <w:rPr>
          <w:spacing w:val="6"/>
        </w:rPr>
        <w:t xml:space="preserve"> </w:t>
      </w:r>
      <w:r>
        <w:t>p</w:t>
      </w:r>
      <w:r>
        <w:rPr>
          <w:spacing w:val="-4"/>
        </w:rPr>
        <w:t>r</w:t>
      </w:r>
      <w:r>
        <w:t>ocess</w:t>
      </w:r>
      <w:r>
        <w:rPr>
          <w:spacing w:val="6"/>
        </w:rPr>
        <w:t xml:space="preserve"> </w:t>
      </w:r>
      <w:r>
        <w:t>befo</w:t>
      </w:r>
      <w:r>
        <w:rPr>
          <w:spacing w:val="-4"/>
        </w:rPr>
        <w:t>r</w:t>
      </w:r>
      <w:r>
        <w:t>e</w:t>
      </w:r>
      <w:r>
        <w:rPr>
          <w:spacing w:val="7"/>
        </w:rPr>
        <w:t xml:space="preserve"> </w:t>
      </w:r>
      <w:r>
        <w:t>being</w:t>
      </w:r>
      <w:r>
        <w:rPr>
          <w:spacing w:val="6"/>
        </w:rPr>
        <w:t xml:space="preserve"> </w:t>
      </w:r>
      <w:r>
        <w:t>p</w:t>
      </w:r>
      <w:r>
        <w:rPr>
          <w:spacing w:val="-4"/>
        </w:rPr>
        <w:t>r</w:t>
      </w:r>
      <w:r>
        <w:t>ovided</w:t>
      </w:r>
      <w:r>
        <w:rPr>
          <w:spacing w:val="6"/>
        </w:rPr>
        <w:t xml:space="preserve"> </w:t>
      </w:r>
      <w:r>
        <w:t>to</w:t>
      </w:r>
      <w:r>
        <w:rPr>
          <w:w w:val="106"/>
        </w:rPr>
        <w:t xml:space="preserve"> </w:t>
      </w:r>
      <w:r>
        <w:t>the</w:t>
      </w:r>
      <w:r>
        <w:rPr>
          <w:spacing w:val="8"/>
        </w:rPr>
        <w:t xml:space="preserve"> </w:t>
      </w:r>
      <w:r>
        <w:t>Ministe</w:t>
      </w:r>
      <w:r>
        <w:rPr>
          <w:spacing w:val="-17"/>
        </w:rPr>
        <w:t>r</w:t>
      </w:r>
      <w:r>
        <w:t>.</w:t>
      </w:r>
    </w:p>
    <w:p w:rsidR="00806D19" w:rsidRPr="00711749" w:rsidRDefault="00806D19" w:rsidP="00806D19">
      <w:pPr>
        <w:pStyle w:val="Heading4"/>
        <w:spacing w:before="120" w:after="120"/>
      </w:pPr>
      <w:r w:rsidRPr="00711749">
        <w:t>Scientific consensus workshop</w:t>
      </w:r>
    </w:p>
    <w:p w:rsidR="00806D19" w:rsidRDefault="00806D19" w:rsidP="00806D19">
      <w:pPr>
        <w:pStyle w:val="BodyText"/>
        <w:ind w:left="0"/>
      </w:pPr>
      <w:r>
        <w:rPr>
          <w:spacing w:val="-22"/>
        </w:rPr>
        <w:t>T</w:t>
      </w:r>
      <w:r>
        <w:t>o</w:t>
      </w:r>
      <w:r>
        <w:rPr>
          <w:spacing w:val="5"/>
        </w:rPr>
        <w:t xml:space="preserve"> </w:t>
      </w:r>
      <w:r>
        <w:t>inform</w:t>
      </w:r>
      <w:r>
        <w:rPr>
          <w:spacing w:val="5"/>
        </w:rPr>
        <w:t xml:space="preserve"> </w:t>
      </w:r>
      <w:r>
        <w:t>the</w:t>
      </w:r>
      <w:r>
        <w:rPr>
          <w:spacing w:val="5"/>
        </w:rPr>
        <w:t xml:space="preserve"> </w:t>
      </w:r>
      <w:r>
        <w:t>Outlook</w:t>
      </w:r>
      <w:r>
        <w:rPr>
          <w:spacing w:val="5"/>
        </w:rPr>
        <w:t xml:space="preserve"> </w:t>
      </w:r>
      <w:r>
        <w:t>Report,</w:t>
      </w:r>
      <w:r>
        <w:rPr>
          <w:spacing w:val="5"/>
        </w:rPr>
        <w:t xml:space="preserve"> </w:t>
      </w:r>
      <w:r>
        <w:t>the</w:t>
      </w:r>
      <w:r>
        <w:rPr>
          <w:spacing w:val="5"/>
        </w:rPr>
        <w:t xml:space="preserve"> </w:t>
      </w:r>
      <w:r>
        <w:t xml:space="preserve">agency </w:t>
      </w:r>
      <w:r>
        <w:rPr>
          <w:rFonts w:cs="Arial"/>
        </w:rPr>
        <w:t>convened</w:t>
      </w:r>
      <w:r>
        <w:rPr>
          <w:rFonts w:cs="Arial"/>
          <w:spacing w:val="8"/>
        </w:rPr>
        <w:t xml:space="preserve"> </w:t>
      </w:r>
      <w:r>
        <w:rPr>
          <w:rFonts w:cs="Arial"/>
        </w:rPr>
        <w:t>a</w:t>
      </w:r>
      <w:r>
        <w:rPr>
          <w:rFonts w:cs="Arial"/>
          <w:spacing w:val="8"/>
        </w:rPr>
        <w:t xml:space="preserve"> </w:t>
      </w:r>
      <w:r>
        <w:rPr>
          <w:rFonts w:cs="Arial"/>
        </w:rPr>
        <w:t>scientific</w:t>
      </w:r>
      <w:r>
        <w:rPr>
          <w:rFonts w:cs="Arial"/>
          <w:spacing w:val="8"/>
        </w:rPr>
        <w:t xml:space="preserve"> </w:t>
      </w:r>
      <w:r>
        <w:rPr>
          <w:rFonts w:cs="Arial"/>
        </w:rPr>
        <w:t>consensus</w:t>
      </w:r>
      <w:r>
        <w:rPr>
          <w:rFonts w:cs="Arial"/>
          <w:spacing w:val="9"/>
        </w:rPr>
        <w:t xml:space="preserve"> </w:t>
      </w:r>
      <w:r>
        <w:rPr>
          <w:rFonts w:cs="Arial"/>
        </w:rPr>
        <w:t>workshop</w:t>
      </w:r>
      <w:r>
        <w:rPr>
          <w:rFonts w:cs="Arial"/>
          <w:w w:val="102"/>
        </w:rPr>
        <w:t xml:space="preserve"> </w:t>
      </w:r>
      <w:r>
        <w:t>on 14–16 October 2013.</w:t>
      </w:r>
      <w:r>
        <w:rPr>
          <w:spacing w:val="1"/>
        </w:rPr>
        <w:t xml:space="preserve"> </w:t>
      </w:r>
      <w:r>
        <w:t>The objective was to</w:t>
      </w:r>
      <w:r>
        <w:rPr>
          <w:spacing w:val="4"/>
        </w:rPr>
        <w:t xml:space="preserve"> </w:t>
      </w:r>
      <w:r>
        <w:t>secu</w:t>
      </w:r>
      <w:r>
        <w:rPr>
          <w:spacing w:val="-4"/>
        </w:rPr>
        <w:t>r</w:t>
      </w:r>
      <w:r>
        <w:t>e</w:t>
      </w:r>
      <w:r>
        <w:rPr>
          <w:spacing w:val="4"/>
        </w:rPr>
        <w:t xml:space="preserve"> </w:t>
      </w:r>
      <w:r>
        <w:t>an</w:t>
      </w:r>
      <w:r>
        <w:rPr>
          <w:spacing w:val="4"/>
        </w:rPr>
        <w:t xml:space="preserve"> </w:t>
      </w:r>
      <w:r>
        <w:t>independent</w:t>
      </w:r>
      <w:r>
        <w:rPr>
          <w:spacing w:val="4"/>
        </w:rPr>
        <w:t xml:space="preserve"> </w:t>
      </w:r>
      <w:r>
        <w:t>set</w:t>
      </w:r>
      <w:r>
        <w:rPr>
          <w:spacing w:val="4"/>
        </w:rPr>
        <w:t xml:space="preserve"> </w:t>
      </w:r>
      <w:r>
        <w:t>of</w:t>
      </w:r>
      <w:r>
        <w:rPr>
          <w:spacing w:val="4"/>
        </w:rPr>
        <w:t xml:space="preserve"> </w:t>
      </w:r>
      <w:r>
        <w:t xml:space="preserve">expert </w:t>
      </w:r>
      <w:proofErr w:type="spellStart"/>
      <w:r>
        <w:t>judgements</w:t>
      </w:r>
      <w:proofErr w:type="spellEnd"/>
      <w:r>
        <w:rPr>
          <w:spacing w:val="10"/>
        </w:rPr>
        <w:t xml:space="preserve"> </w:t>
      </w:r>
      <w:r>
        <w:t>about</w:t>
      </w:r>
      <w:r>
        <w:rPr>
          <w:spacing w:val="10"/>
        </w:rPr>
        <w:t xml:space="preserve"> </w:t>
      </w:r>
      <w:r>
        <w:t>condition,</w:t>
      </w:r>
      <w:r>
        <w:rPr>
          <w:spacing w:val="10"/>
        </w:rPr>
        <w:t xml:space="preserve"> </w:t>
      </w:r>
      <w:r>
        <w:t>t</w:t>
      </w:r>
      <w:r>
        <w:rPr>
          <w:spacing w:val="-4"/>
        </w:rPr>
        <w:t>r</w:t>
      </w:r>
      <w:r>
        <w:t>ends</w:t>
      </w:r>
      <w:r>
        <w:rPr>
          <w:spacing w:val="10"/>
        </w:rPr>
        <w:t xml:space="preserve"> </w:t>
      </w:r>
      <w:r>
        <w:t>and</w:t>
      </w:r>
      <w:r>
        <w:rPr>
          <w:spacing w:val="11"/>
        </w:rPr>
        <w:t xml:space="preserve"> </w:t>
      </w:r>
      <w:r>
        <w:t>risks in</w:t>
      </w:r>
      <w:r>
        <w:rPr>
          <w:spacing w:val="-1"/>
        </w:rPr>
        <w:t xml:space="preserve"> </w:t>
      </w:r>
      <w:r>
        <w:t>the G</w:t>
      </w:r>
      <w:r>
        <w:rPr>
          <w:spacing w:val="-5"/>
        </w:rPr>
        <w:t>r</w:t>
      </w:r>
      <w:r>
        <w:t>eat Barrier Reef Region</w:t>
      </w:r>
      <w:r>
        <w:rPr>
          <w:spacing w:val="-1"/>
        </w:rPr>
        <w:t xml:space="preserve"> </w:t>
      </w:r>
      <w:r>
        <w:t>that could be</w:t>
      </w:r>
      <w:r>
        <w:rPr>
          <w:w w:val="101"/>
        </w:rPr>
        <w:t xml:space="preserve"> </w:t>
      </w:r>
      <w:r>
        <w:t>used</w:t>
      </w:r>
      <w:r>
        <w:rPr>
          <w:spacing w:val="4"/>
        </w:rPr>
        <w:t xml:space="preserve"> </w:t>
      </w:r>
      <w:r>
        <w:t>to</w:t>
      </w:r>
      <w:r>
        <w:rPr>
          <w:spacing w:val="4"/>
        </w:rPr>
        <w:t xml:space="preserve"> </w:t>
      </w:r>
      <w:r>
        <w:t>inform</w:t>
      </w:r>
      <w:r>
        <w:rPr>
          <w:spacing w:val="4"/>
        </w:rPr>
        <w:t xml:space="preserve"> </w:t>
      </w:r>
      <w:r>
        <w:t>the</w:t>
      </w:r>
      <w:r>
        <w:rPr>
          <w:spacing w:val="4"/>
        </w:rPr>
        <w:t xml:space="preserve"> </w:t>
      </w:r>
      <w:r>
        <w:t>p</w:t>
      </w:r>
      <w:r>
        <w:rPr>
          <w:spacing w:val="-4"/>
        </w:rPr>
        <w:t>r</w:t>
      </w:r>
      <w:r>
        <w:t>eparation</w:t>
      </w:r>
      <w:r>
        <w:rPr>
          <w:spacing w:val="4"/>
        </w:rPr>
        <w:t xml:space="preserve"> </w:t>
      </w:r>
      <w:r>
        <w:t>of</w:t>
      </w:r>
      <w:r>
        <w:rPr>
          <w:spacing w:val="4"/>
        </w:rPr>
        <w:t xml:space="preserve"> </w:t>
      </w:r>
      <w:r>
        <w:t>the</w:t>
      </w:r>
      <w:r>
        <w:rPr>
          <w:spacing w:val="4"/>
        </w:rPr>
        <w:t xml:space="preserve"> </w:t>
      </w:r>
      <w:r>
        <w:rPr>
          <w:i/>
        </w:rPr>
        <w:t>G</w:t>
      </w:r>
      <w:r>
        <w:rPr>
          <w:i/>
          <w:spacing w:val="-5"/>
        </w:rPr>
        <w:t>r</w:t>
      </w:r>
      <w:r>
        <w:rPr>
          <w:i/>
        </w:rPr>
        <w:t>eat</w:t>
      </w:r>
      <w:r>
        <w:rPr>
          <w:i/>
          <w:w w:val="98"/>
        </w:rPr>
        <w:t xml:space="preserve"> </w:t>
      </w:r>
      <w:r>
        <w:rPr>
          <w:i/>
        </w:rPr>
        <w:t>Barrier</w:t>
      </w:r>
      <w:r>
        <w:rPr>
          <w:i/>
          <w:spacing w:val="-3"/>
        </w:rPr>
        <w:t xml:space="preserve"> </w:t>
      </w:r>
      <w:r>
        <w:rPr>
          <w:i/>
        </w:rPr>
        <w:t>Reef</w:t>
      </w:r>
      <w:r>
        <w:rPr>
          <w:i/>
          <w:spacing w:val="-3"/>
        </w:rPr>
        <w:t xml:space="preserve"> </w:t>
      </w:r>
      <w:r>
        <w:rPr>
          <w:i/>
        </w:rPr>
        <w:t>Outlook</w:t>
      </w:r>
      <w:r>
        <w:rPr>
          <w:i/>
          <w:spacing w:val="-2"/>
        </w:rPr>
        <w:t xml:space="preserve"> </w:t>
      </w:r>
      <w:r>
        <w:rPr>
          <w:i/>
        </w:rPr>
        <w:t>Report</w:t>
      </w:r>
      <w:r>
        <w:rPr>
          <w:i/>
          <w:spacing w:val="-3"/>
        </w:rPr>
        <w:t xml:space="preserve"> </w:t>
      </w:r>
      <w:r>
        <w:rPr>
          <w:i/>
        </w:rPr>
        <w:t>2014</w:t>
      </w:r>
      <w:r>
        <w:t>.</w:t>
      </w:r>
    </w:p>
    <w:p w:rsidR="00806D19" w:rsidRDefault="00806D19" w:rsidP="00806D19">
      <w:pPr>
        <w:pStyle w:val="BodyText"/>
        <w:ind w:left="0"/>
        <w:rPr>
          <w:sz w:val="14"/>
          <w:szCs w:val="14"/>
        </w:rPr>
      </w:pPr>
    </w:p>
    <w:p w:rsidR="00806D19" w:rsidRDefault="00806D19" w:rsidP="00806D19">
      <w:pPr>
        <w:pStyle w:val="BodyText"/>
        <w:ind w:left="0"/>
      </w:pPr>
      <w:r>
        <w:t>The workshop</w:t>
      </w:r>
      <w:r>
        <w:rPr>
          <w:spacing w:val="1"/>
        </w:rPr>
        <w:t xml:space="preserve"> </w:t>
      </w:r>
      <w:r>
        <w:t>involved</w:t>
      </w:r>
      <w:r>
        <w:rPr>
          <w:spacing w:val="1"/>
        </w:rPr>
        <w:t xml:space="preserve"> </w:t>
      </w:r>
      <w:r>
        <w:t>31</w:t>
      </w:r>
      <w:r>
        <w:rPr>
          <w:spacing w:val="1"/>
        </w:rPr>
        <w:t xml:space="preserve"> </w:t>
      </w:r>
      <w:r>
        <w:t>exte</w:t>
      </w:r>
      <w:r>
        <w:rPr>
          <w:spacing w:val="3"/>
        </w:rPr>
        <w:t>r</w:t>
      </w:r>
      <w:r>
        <w:t>nal</w:t>
      </w:r>
      <w:r>
        <w:rPr>
          <w:spacing w:val="1"/>
        </w:rPr>
        <w:t xml:space="preserve"> </w:t>
      </w:r>
      <w:r>
        <w:t>experts,</w:t>
      </w:r>
      <w:r>
        <w:rPr>
          <w:w w:val="101"/>
        </w:rPr>
        <w:t xml:space="preserve"> </w:t>
      </w:r>
      <w:r>
        <w:t>selected</w:t>
      </w:r>
      <w:r>
        <w:rPr>
          <w:spacing w:val="3"/>
        </w:rPr>
        <w:t xml:space="preserve"> </w:t>
      </w:r>
      <w:r>
        <w:t>for</w:t>
      </w:r>
      <w:r>
        <w:rPr>
          <w:spacing w:val="3"/>
        </w:rPr>
        <w:t xml:space="preserve"> </w:t>
      </w:r>
      <w:r>
        <w:t>their</w:t>
      </w:r>
      <w:r>
        <w:rPr>
          <w:spacing w:val="3"/>
        </w:rPr>
        <w:t xml:space="preserve"> </w:t>
      </w:r>
      <w:r>
        <w:t>knowledge</w:t>
      </w:r>
      <w:r>
        <w:rPr>
          <w:spacing w:val="3"/>
        </w:rPr>
        <w:t xml:space="preserve"> </w:t>
      </w:r>
      <w:r>
        <w:t>ac</w:t>
      </w:r>
      <w:r>
        <w:rPr>
          <w:spacing w:val="-4"/>
        </w:rPr>
        <w:t>r</w:t>
      </w:r>
      <w:r>
        <w:t>oss</w:t>
      </w:r>
      <w:r>
        <w:rPr>
          <w:spacing w:val="3"/>
        </w:rPr>
        <w:t xml:space="preserve"> </w:t>
      </w:r>
      <w:r>
        <w:t>a</w:t>
      </w:r>
      <w:r>
        <w:rPr>
          <w:spacing w:val="3"/>
        </w:rPr>
        <w:t xml:space="preserve"> </w:t>
      </w:r>
      <w:r>
        <w:t>range</w:t>
      </w:r>
      <w:r>
        <w:rPr>
          <w:w w:val="99"/>
        </w:rPr>
        <w:t xml:space="preserve"> </w:t>
      </w:r>
      <w:r>
        <w:t>of</w:t>
      </w:r>
      <w:r>
        <w:rPr>
          <w:spacing w:val="5"/>
        </w:rPr>
        <w:t xml:space="preserve"> </w:t>
      </w:r>
      <w:r>
        <w:t>issues</w:t>
      </w:r>
      <w:r>
        <w:rPr>
          <w:spacing w:val="6"/>
        </w:rPr>
        <w:t xml:space="preserve"> </w:t>
      </w:r>
      <w:r>
        <w:t>and</w:t>
      </w:r>
      <w:r>
        <w:rPr>
          <w:spacing w:val="6"/>
        </w:rPr>
        <w:t xml:space="preserve"> </w:t>
      </w:r>
      <w:r>
        <w:t>their</w:t>
      </w:r>
      <w:r>
        <w:rPr>
          <w:spacing w:val="6"/>
        </w:rPr>
        <w:t xml:space="preserve"> </w:t>
      </w:r>
      <w:r>
        <w:t>long-standing</w:t>
      </w:r>
      <w:r>
        <w:rPr>
          <w:spacing w:val="5"/>
        </w:rPr>
        <w:t xml:space="preserve"> </w:t>
      </w:r>
      <w:r>
        <w:t>field</w:t>
      </w:r>
      <w:r>
        <w:rPr>
          <w:w w:val="101"/>
        </w:rPr>
        <w:t xml:space="preserve"> </w:t>
      </w:r>
      <w:r>
        <w:t>experience</w:t>
      </w:r>
      <w:r>
        <w:rPr>
          <w:spacing w:val="-2"/>
        </w:rPr>
        <w:t xml:space="preserve"> </w:t>
      </w:r>
      <w:r>
        <w:t>in</w:t>
      </w:r>
      <w:r>
        <w:rPr>
          <w:spacing w:val="-1"/>
        </w:rPr>
        <w:t xml:space="preserve"> </w:t>
      </w:r>
      <w:r>
        <w:t>the</w:t>
      </w:r>
      <w:r>
        <w:rPr>
          <w:spacing w:val="-1"/>
        </w:rPr>
        <w:t xml:space="preserve"> </w:t>
      </w:r>
      <w:r>
        <w:t>Region.</w:t>
      </w:r>
    </w:p>
    <w:p w:rsidR="00806D19" w:rsidRDefault="00806D19" w:rsidP="00806D19">
      <w:pPr>
        <w:pStyle w:val="BodyText"/>
        <w:rPr>
          <w:sz w:val="14"/>
          <w:szCs w:val="14"/>
        </w:rPr>
      </w:pPr>
    </w:p>
    <w:p w:rsidR="00806D19" w:rsidRDefault="00806D19" w:rsidP="00806D19">
      <w:pPr>
        <w:pStyle w:val="BodyText"/>
        <w:ind w:left="0"/>
      </w:pPr>
      <w:r>
        <w:rPr>
          <w:spacing w:val="-22"/>
        </w:rPr>
        <w:t>T</w:t>
      </w:r>
      <w:r>
        <w:t>wenty-eight</w:t>
      </w:r>
      <w:r>
        <w:rPr>
          <w:spacing w:val="10"/>
        </w:rPr>
        <w:t xml:space="preserve"> </w:t>
      </w:r>
      <w:r>
        <w:t>experts</w:t>
      </w:r>
      <w:r>
        <w:rPr>
          <w:spacing w:val="11"/>
        </w:rPr>
        <w:t xml:space="preserve"> </w:t>
      </w:r>
      <w:r>
        <w:t>attended</w:t>
      </w:r>
      <w:r>
        <w:rPr>
          <w:spacing w:val="11"/>
        </w:rPr>
        <w:t xml:space="preserve"> </w:t>
      </w:r>
      <w:r>
        <w:t>the</w:t>
      </w:r>
      <w:r>
        <w:rPr>
          <w:spacing w:val="11"/>
        </w:rPr>
        <w:t xml:space="preserve"> </w:t>
      </w:r>
      <w:r>
        <w:t>workshop</w:t>
      </w:r>
      <w:r>
        <w:rPr>
          <w:w w:val="102"/>
        </w:rPr>
        <w:t xml:space="preserve"> </w:t>
      </w:r>
      <w:r>
        <w:t>and</w:t>
      </w:r>
      <w:r>
        <w:rPr>
          <w:spacing w:val="4"/>
        </w:rPr>
        <w:t xml:space="preserve"> </w:t>
      </w:r>
      <w:r>
        <w:t>the</w:t>
      </w:r>
      <w:r>
        <w:rPr>
          <w:spacing w:val="4"/>
        </w:rPr>
        <w:t xml:space="preserve"> </w:t>
      </w:r>
      <w:r>
        <w:t>other</w:t>
      </w:r>
      <w:r>
        <w:rPr>
          <w:spacing w:val="5"/>
        </w:rPr>
        <w:t xml:space="preserve"> </w:t>
      </w:r>
      <w:r>
        <w:t>th</w:t>
      </w:r>
      <w:r>
        <w:rPr>
          <w:spacing w:val="-4"/>
        </w:rPr>
        <w:t>r</w:t>
      </w:r>
      <w:r>
        <w:t>ee</w:t>
      </w:r>
      <w:r>
        <w:rPr>
          <w:spacing w:val="4"/>
        </w:rPr>
        <w:t xml:space="preserve"> </w:t>
      </w:r>
      <w:r>
        <w:t>submitted</w:t>
      </w:r>
      <w:r>
        <w:rPr>
          <w:spacing w:val="5"/>
        </w:rPr>
        <w:t xml:space="preserve"> </w:t>
      </w:r>
      <w:r>
        <w:t>their</w:t>
      </w:r>
      <w:r>
        <w:rPr>
          <w:spacing w:val="4"/>
        </w:rPr>
        <w:t xml:space="preserve"> </w:t>
      </w:r>
      <w:r>
        <w:t>advice</w:t>
      </w:r>
      <w:r>
        <w:rPr>
          <w:spacing w:val="5"/>
        </w:rPr>
        <w:t xml:space="preserve"> </w:t>
      </w:r>
      <w:r>
        <w:t>as</w:t>
      </w:r>
      <w:r>
        <w:rPr>
          <w:w w:val="98"/>
        </w:rPr>
        <w:t xml:space="preserve"> </w:t>
      </w:r>
      <w:r>
        <w:t>a set of sco</w:t>
      </w:r>
      <w:r>
        <w:rPr>
          <w:spacing w:val="-4"/>
        </w:rPr>
        <w:t>r</w:t>
      </w:r>
      <w:r>
        <w:t>e sheets ahead of the event.</w:t>
      </w:r>
    </w:p>
    <w:p w:rsidR="00806D19" w:rsidRDefault="00806D19" w:rsidP="00806D19">
      <w:pPr>
        <w:pStyle w:val="BodyText"/>
        <w:rPr>
          <w:sz w:val="14"/>
          <w:szCs w:val="14"/>
        </w:rPr>
      </w:pPr>
    </w:p>
    <w:p w:rsidR="00806D19" w:rsidRDefault="00806D19" w:rsidP="00806D19">
      <w:pPr>
        <w:pStyle w:val="BodyText"/>
        <w:ind w:left="0"/>
      </w:pPr>
      <w:r>
        <w:t>The</w:t>
      </w:r>
      <w:r>
        <w:rPr>
          <w:spacing w:val="7"/>
        </w:rPr>
        <w:t xml:space="preserve"> </w:t>
      </w:r>
      <w:r>
        <w:t>workshop</w:t>
      </w:r>
      <w:r>
        <w:rPr>
          <w:spacing w:val="8"/>
        </w:rPr>
        <w:t xml:space="preserve"> </w:t>
      </w:r>
      <w:r>
        <w:t>was</w:t>
      </w:r>
      <w:r>
        <w:rPr>
          <w:spacing w:val="8"/>
        </w:rPr>
        <w:t xml:space="preserve"> </w:t>
      </w:r>
      <w:r>
        <w:t>conducted</w:t>
      </w:r>
      <w:r>
        <w:rPr>
          <w:spacing w:val="7"/>
        </w:rPr>
        <w:t xml:space="preserve"> </w:t>
      </w:r>
      <w:r>
        <w:t>and</w:t>
      </w:r>
      <w:r>
        <w:rPr>
          <w:w w:val="101"/>
        </w:rPr>
        <w:t xml:space="preserve"> </w:t>
      </w:r>
      <w:r>
        <w:t>moderated</w:t>
      </w:r>
      <w:r>
        <w:rPr>
          <w:spacing w:val="4"/>
        </w:rPr>
        <w:t xml:space="preserve"> </w:t>
      </w:r>
      <w:r>
        <w:t>by</w:t>
      </w:r>
      <w:r>
        <w:rPr>
          <w:spacing w:val="4"/>
        </w:rPr>
        <w:t xml:space="preserve"> </w:t>
      </w:r>
      <w:r>
        <w:t>an</w:t>
      </w:r>
      <w:r>
        <w:rPr>
          <w:spacing w:val="4"/>
        </w:rPr>
        <w:t xml:space="preserve"> </w:t>
      </w:r>
      <w:r>
        <w:t>independent</w:t>
      </w:r>
      <w:r>
        <w:rPr>
          <w:spacing w:val="4"/>
        </w:rPr>
        <w:t xml:space="preserve"> </w:t>
      </w:r>
      <w:r>
        <w:t>exte</w:t>
      </w:r>
      <w:r>
        <w:rPr>
          <w:spacing w:val="3"/>
        </w:rPr>
        <w:t>r</w:t>
      </w:r>
      <w:r>
        <w:t>nal</w:t>
      </w:r>
      <w:r>
        <w:rPr>
          <w:spacing w:val="4"/>
        </w:rPr>
        <w:t xml:space="preserve"> </w:t>
      </w:r>
      <w:r>
        <w:t>expert</w:t>
      </w:r>
      <w:r>
        <w:rPr>
          <w:w w:val="101"/>
        </w:rPr>
        <w:t xml:space="preserve"> </w:t>
      </w:r>
      <w:r>
        <w:t>with</w:t>
      </w:r>
      <w:r>
        <w:rPr>
          <w:spacing w:val="6"/>
        </w:rPr>
        <w:t xml:space="preserve"> </w:t>
      </w:r>
      <w:r>
        <w:t>extensive</w:t>
      </w:r>
      <w:r>
        <w:rPr>
          <w:spacing w:val="6"/>
        </w:rPr>
        <w:t xml:space="preserve"> </w:t>
      </w:r>
      <w:r>
        <w:t>experience</w:t>
      </w:r>
      <w:r>
        <w:rPr>
          <w:spacing w:val="7"/>
        </w:rPr>
        <w:t xml:space="preserve"> </w:t>
      </w:r>
      <w:r>
        <w:t>in</w:t>
      </w:r>
      <w:r>
        <w:rPr>
          <w:spacing w:val="6"/>
        </w:rPr>
        <w:t xml:space="preserve"> </w:t>
      </w:r>
      <w:r>
        <w:t>the</w:t>
      </w:r>
      <w:r>
        <w:rPr>
          <w:spacing w:val="7"/>
        </w:rPr>
        <w:t xml:space="preserve"> </w:t>
      </w:r>
      <w:r>
        <w:t>conduct</w:t>
      </w:r>
      <w:r>
        <w:rPr>
          <w:spacing w:val="6"/>
        </w:rPr>
        <w:t xml:space="preserve"> </w:t>
      </w:r>
      <w:r>
        <w:t>of</w:t>
      </w:r>
      <w:r>
        <w:rPr>
          <w:w w:val="104"/>
        </w:rPr>
        <w:t xml:space="preserve"> </w:t>
      </w:r>
      <w:r>
        <w:t>marine</w:t>
      </w:r>
      <w:r>
        <w:rPr>
          <w:spacing w:val="3"/>
        </w:rPr>
        <w:t xml:space="preserve"> </w:t>
      </w:r>
      <w:r>
        <w:t>performance</w:t>
      </w:r>
      <w:r>
        <w:rPr>
          <w:spacing w:val="4"/>
        </w:rPr>
        <w:t xml:space="preserve"> </w:t>
      </w:r>
      <w:r>
        <w:t>assessment</w:t>
      </w:r>
      <w:r>
        <w:rPr>
          <w:spacing w:val="4"/>
        </w:rPr>
        <w:t xml:space="preserve"> </w:t>
      </w:r>
      <w:r>
        <w:t>p</w:t>
      </w:r>
      <w:r>
        <w:rPr>
          <w:spacing w:val="-4"/>
        </w:rPr>
        <w:t>r</w:t>
      </w:r>
      <w:r>
        <w:t>ocesses.</w:t>
      </w:r>
    </w:p>
    <w:p w:rsidR="00806D19" w:rsidRDefault="00806D19" w:rsidP="00806D19">
      <w:pPr>
        <w:pStyle w:val="BodyText"/>
        <w:rPr>
          <w:sz w:val="14"/>
          <w:szCs w:val="14"/>
        </w:rPr>
      </w:pPr>
    </w:p>
    <w:p w:rsidR="00806D19" w:rsidRDefault="00806D19" w:rsidP="00806D19">
      <w:pPr>
        <w:pStyle w:val="BodyText"/>
        <w:ind w:left="0"/>
      </w:pPr>
      <w:r>
        <w:t>The</w:t>
      </w:r>
      <w:r>
        <w:rPr>
          <w:spacing w:val="3"/>
        </w:rPr>
        <w:t xml:space="preserve"> </w:t>
      </w:r>
      <w:r>
        <w:rPr>
          <w:spacing w:val="-4"/>
        </w:rPr>
        <w:t>r</w:t>
      </w:r>
      <w:r>
        <w:t>eport</w:t>
      </w:r>
      <w:r>
        <w:rPr>
          <w:spacing w:val="4"/>
        </w:rPr>
        <w:t xml:space="preserve"> </w:t>
      </w:r>
      <w:r>
        <w:t>on</w:t>
      </w:r>
      <w:r>
        <w:rPr>
          <w:spacing w:val="4"/>
        </w:rPr>
        <w:t xml:space="preserve"> </w:t>
      </w:r>
      <w:r>
        <w:t>the</w:t>
      </w:r>
      <w:r>
        <w:rPr>
          <w:spacing w:val="4"/>
        </w:rPr>
        <w:t xml:space="preserve"> </w:t>
      </w:r>
      <w:r>
        <w:t>workshop</w:t>
      </w:r>
      <w:r>
        <w:rPr>
          <w:spacing w:val="4"/>
        </w:rPr>
        <w:t xml:space="preserve"> </w:t>
      </w:r>
      <w:r>
        <w:t>will</w:t>
      </w:r>
      <w:r>
        <w:rPr>
          <w:spacing w:val="3"/>
        </w:rPr>
        <w:t xml:space="preserve"> </w:t>
      </w:r>
      <w:r>
        <w:t>be</w:t>
      </w:r>
      <w:r>
        <w:rPr>
          <w:spacing w:val="4"/>
        </w:rPr>
        <w:t xml:space="preserve"> </w:t>
      </w:r>
      <w:r>
        <w:t>made available</w:t>
      </w:r>
      <w:r>
        <w:rPr>
          <w:spacing w:val="3"/>
        </w:rPr>
        <w:t xml:space="preserve"> </w:t>
      </w:r>
      <w:r>
        <w:t>when</w:t>
      </w:r>
      <w:r>
        <w:rPr>
          <w:spacing w:val="4"/>
        </w:rPr>
        <w:t xml:space="preserve"> </w:t>
      </w:r>
      <w:r>
        <w:t>the</w:t>
      </w:r>
      <w:r>
        <w:rPr>
          <w:spacing w:val="4"/>
        </w:rPr>
        <w:t xml:space="preserve"> </w:t>
      </w:r>
      <w:r>
        <w:t>Outlook</w:t>
      </w:r>
      <w:r>
        <w:rPr>
          <w:spacing w:val="4"/>
        </w:rPr>
        <w:t xml:space="preserve"> </w:t>
      </w:r>
      <w:r>
        <w:t>Report</w:t>
      </w:r>
      <w:r>
        <w:rPr>
          <w:spacing w:val="4"/>
        </w:rPr>
        <w:t xml:space="preserve"> </w:t>
      </w:r>
      <w:r>
        <w:t>is</w:t>
      </w:r>
      <w:r>
        <w:rPr>
          <w:spacing w:val="4"/>
        </w:rPr>
        <w:t xml:space="preserve"> </w:t>
      </w:r>
      <w:r>
        <w:t>tabled</w:t>
      </w:r>
      <w:r>
        <w:rPr>
          <w:w w:val="102"/>
        </w:rPr>
        <w:t xml:space="preserve"> </w:t>
      </w:r>
      <w:r>
        <w:t>in</w:t>
      </w:r>
      <w:r>
        <w:rPr>
          <w:spacing w:val="-1"/>
        </w:rPr>
        <w:t xml:space="preserve"> </w:t>
      </w:r>
      <w:r>
        <w:t>Australian</w:t>
      </w:r>
      <w:r>
        <w:rPr>
          <w:spacing w:val="-1"/>
        </w:rPr>
        <w:t xml:space="preserve"> </w:t>
      </w:r>
      <w:r>
        <w:t>Parliament</w:t>
      </w:r>
      <w:r>
        <w:rPr>
          <w:spacing w:val="-1"/>
        </w:rPr>
        <w:t xml:space="preserve"> </w:t>
      </w:r>
      <w:r>
        <w:t>in</w:t>
      </w:r>
      <w:r>
        <w:rPr>
          <w:spacing w:val="-1"/>
        </w:rPr>
        <w:t xml:space="preserve"> </w:t>
      </w:r>
      <w:r>
        <w:t>the</w:t>
      </w:r>
      <w:r>
        <w:rPr>
          <w:spacing w:val="-1"/>
        </w:rPr>
        <w:t xml:space="preserve"> </w:t>
      </w:r>
      <w:r>
        <w:t>latter</w:t>
      </w:r>
      <w:r>
        <w:rPr>
          <w:spacing w:val="-1"/>
        </w:rPr>
        <w:t xml:space="preserve"> </w:t>
      </w:r>
      <w:r>
        <w:t>half</w:t>
      </w:r>
      <w:r>
        <w:rPr>
          <w:spacing w:val="-1"/>
        </w:rPr>
        <w:t xml:space="preserve"> </w:t>
      </w:r>
      <w:r>
        <w:t>of</w:t>
      </w:r>
      <w:r>
        <w:rPr>
          <w:w w:val="104"/>
        </w:rPr>
        <w:t xml:space="preserve"> </w:t>
      </w:r>
      <w:r>
        <w:t>this</w:t>
      </w:r>
      <w:r>
        <w:rPr>
          <w:spacing w:val="-1"/>
        </w:rPr>
        <w:t xml:space="preserve"> </w:t>
      </w:r>
      <w:r>
        <w:t>yea</w:t>
      </w:r>
      <w:r>
        <w:rPr>
          <w:spacing w:val="-18"/>
        </w:rPr>
        <w:t>r</w:t>
      </w:r>
      <w:r>
        <w:t>.</w:t>
      </w:r>
    </w:p>
    <w:p w:rsidR="00806D19" w:rsidRDefault="00806D19" w:rsidP="00806D19">
      <w:pPr>
        <w:pStyle w:val="BodyText"/>
        <w:ind w:left="0"/>
      </w:pPr>
    </w:p>
    <w:p w:rsidR="00806D19" w:rsidRDefault="00806D19" w:rsidP="00806D19">
      <w:pPr>
        <w:pStyle w:val="BodyText"/>
        <w:ind w:left="0"/>
        <w:sectPr w:rsidR="00806D19" w:rsidSect="00C142B9">
          <w:type w:val="continuous"/>
          <w:pgSz w:w="11906" w:h="16838"/>
          <w:pgMar w:top="1440" w:right="1440" w:bottom="1440" w:left="1440" w:header="708" w:footer="708" w:gutter="0"/>
          <w:cols w:num="2" w:space="708"/>
          <w:docGrid w:linePitch="360"/>
        </w:sectPr>
      </w:pPr>
    </w:p>
    <w:p w:rsidR="00806D19" w:rsidRPr="00806D19" w:rsidRDefault="00806D19" w:rsidP="000000ED">
      <w:pPr>
        <w:pStyle w:val="Heading4"/>
        <w:spacing w:before="0" w:after="240"/>
        <w:jc w:val="center"/>
        <w:rPr>
          <w:sz w:val="28"/>
          <w:szCs w:val="28"/>
        </w:rPr>
      </w:pPr>
      <w:r w:rsidRPr="00806D19">
        <w:rPr>
          <w:rStyle w:val="Heading4Char"/>
          <w:sz w:val="28"/>
          <w:szCs w:val="28"/>
        </w:rPr>
        <w:lastRenderedPageBreak/>
        <w:t>SUMMARY OF ACHIEVEMENTS FOR OBJECTIVE</w:t>
      </w:r>
      <w:r w:rsidRPr="00806D19">
        <w:rPr>
          <w:spacing w:val="-14"/>
          <w:w w:val="90"/>
          <w:sz w:val="28"/>
          <w:szCs w:val="28"/>
        </w:rPr>
        <w:t xml:space="preserve"> </w:t>
      </w:r>
      <w:r w:rsidRPr="00806D19">
        <w:rPr>
          <w:w w:val="90"/>
          <w:sz w:val="28"/>
          <w:szCs w:val="28"/>
        </w:rPr>
        <w:t>1</w:t>
      </w:r>
    </w:p>
    <w:p w:rsidR="00806D19" w:rsidRPr="007B348D" w:rsidRDefault="00806D19" w:rsidP="00DF331E">
      <w:pPr>
        <w:pStyle w:val="BodyText"/>
        <w:numPr>
          <w:ilvl w:val="0"/>
          <w:numId w:val="108"/>
        </w:numPr>
      </w:pPr>
      <w:r w:rsidRPr="007B348D">
        <w:t>Presented second five-yearly Outlook Report for the Great Barrier Reef Region to</w:t>
      </w:r>
    </w:p>
    <w:p w:rsidR="00806D19" w:rsidRDefault="00806D19" w:rsidP="000000ED">
      <w:pPr>
        <w:pStyle w:val="BodyText"/>
      </w:pPr>
      <w:proofErr w:type="gramStart"/>
      <w:r w:rsidRPr="007B348D">
        <w:t>the</w:t>
      </w:r>
      <w:proofErr w:type="gramEnd"/>
      <w:r w:rsidRPr="007B348D">
        <w:t xml:space="preserve"> Environment Minister</w:t>
      </w:r>
    </w:p>
    <w:p w:rsidR="000000ED" w:rsidRPr="007B348D" w:rsidRDefault="000000ED" w:rsidP="000000ED">
      <w:pPr>
        <w:pStyle w:val="BodyText"/>
      </w:pPr>
    </w:p>
    <w:p w:rsidR="00806D19" w:rsidRDefault="00806D19" w:rsidP="00DF331E">
      <w:pPr>
        <w:pStyle w:val="BodyText"/>
        <w:numPr>
          <w:ilvl w:val="0"/>
          <w:numId w:val="108"/>
        </w:numPr>
      </w:pPr>
      <w:r w:rsidRPr="007B348D">
        <w:t>Managed successful control program which protected coral cover on more than 59</w:t>
      </w:r>
      <w:r w:rsidR="000000ED">
        <w:t xml:space="preserve"> </w:t>
      </w:r>
      <w:r w:rsidRPr="007B348D">
        <w:t>reefs by culling 182,800 crown-of-thorns starfish</w:t>
      </w:r>
    </w:p>
    <w:p w:rsidR="000000ED" w:rsidRPr="007B348D" w:rsidRDefault="000000ED" w:rsidP="000000ED">
      <w:pPr>
        <w:pStyle w:val="BodyText"/>
      </w:pPr>
    </w:p>
    <w:p w:rsidR="00806D19" w:rsidRDefault="00806D19" w:rsidP="00DF331E">
      <w:pPr>
        <w:pStyle w:val="BodyText"/>
        <w:numPr>
          <w:ilvl w:val="0"/>
          <w:numId w:val="108"/>
        </w:numPr>
      </w:pPr>
      <w:r w:rsidRPr="007B348D">
        <w:t>Fully implemented new single-shot injection method throughout the crown-of- thorns starfish management program, resulting in an average two-and-a-half fold efficiency gain</w:t>
      </w:r>
    </w:p>
    <w:p w:rsidR="000000ED" w:rsidRPr="007B348D" w:rsidRDefault="000000ED" w:rsidP="000000ED">
      <w:pPr>
        <w:pStyle w:val="BodyText"/>
        <w:ind w:left="0"/>
      </w:pPr>
    </w:p>
    <w:p w:rsidR="00806D19" w:rsidRDefault="00806D19" w:rsidP="00DF331E">
      <w:pPr>
        <w:pStyle w:val="BodyText"/>
        <w:numPr>
          <w:ilvl w:val="0"/>
          <w:numId w:val="108"/>
        </w:numPr>
      </w:pPr>
      <w:r w:rsidRPr="007B348D">
        <w:t>Commissioned the new patrol boat Reef Ranger, which will improve the Field Management Program’s ability to protect the Reef and its biodiversity</w:t>
      </w:r>
    </w:p>
    <w:p w:rsidR="000000ED" w:rsidRPr="007B348D" w:rsidRDefault="000000ED" w:rsidP="000000ED">
      <w:pPr>
        <w:pStyle w:val="BodyText"/>
        <w:ind w:left="0"/>
      </w:pPr>
    </w:p>
    <w:p w:rsidR="00806D19" w:rsidRDefault="00806D19" w:rsidP="00DF331E">
      <w:pPr>
        <w:pStyle w:val="BodyText"/>
        <w:numPr>
          <w:ilvl w:val="0"/>
          <w:numId w:val="108"/>
        </w:numPr>
      </w:pPr>
      <w:r w:rsidRPr="007B348D">
        <w:t>Recorded 4337 reef health and impact surveys in the Eye on the Reef database,</w:t>
      </w:r>
      <w:r w:rsidR="000000ED">
        <w:t xml:space="preserve"> </w:t>
      </w:r>
      <w:r w:rsidRPr="007B348D">
        <w:t>including 2259 surveys by field management officers</w:t>
      </w:r>
    </w:p>
    <w:p w:rsidR="000000ED" w:rsidRPr="007B348D" w:rsidRDefault="000000ED" w:rsidP="000000ED">
      <w:pPr>
        <w:pStyle w:val="BodyText"/>
        <w:ind w:left="0"/>
      </w:pPr>
    </w:p>
    <w:p w:rsidR="00806D19" w:rsidRDefault="00806D19" w:rsidP="00DF331E">
      <w:pPr>
        <w:pStyle w:val="BodyText"/>
        <w:numPr>
          <w:ilvl w:val="0"/>
          <w:numId w:val="108"/>
        </w:numPr>
      </w:pPr>
      <w:r w:rsidRPr="007B348D">
        <w:t xml:space="preserve">Conducted dedicated field trips to do initial surveys of reefs following severe tropical cyclone </w:t>
      </w:r>
      <w:proofErr w:type="spellStart"/>
      <w:proofErr w:type="gramStart"/>
      <w:r w:rsidRPr="007B348D">
        <w:t>Ita</w:t>
      </w:r>
      <w:proofErr w:type="spellEnd"/>
      <w:proofErr w:type="gramEnd"/>
      <w:r w:rsidRPr="007B348D">
        <w:t>, which made landfall at Cape Flattery on 22 April 2014. Surveys indicated the impact was severe in areas affected by destructive and very destructive winds</w:t>
      </w:r>
    </w:p>
    <w:p w:rsidR="000000ED" w:rsidRPr="007B348D" w:rsidRDefault="000000ED" w:rsidP="000000ED">
      <w:pPr>
        <w:pStyle w:val="BodyText"/>
        <w:ind w:left="0"/>
      </w:pPr>
    </w:p>
    <w:p w:rsidR="00806D19" w:rsidRDefault="00806D19" w:rsidP="00DF331E">
      <w:pPr>
        <w:pStyle w:val="BodyText"/>
        <w:numPr>
          <w:ilvl w:val="0"/>
          <w:numId w:val="108"/>
        </w:numPr>
      </w:pPr>
      <w:r w:rsidRPr="007B348D">
        <w:t>Implemented recommendations from a July 2013 review of Reef Plan and its Paddock to Reef program, aimed at better integrating the program’s catchment and marine monitoring components</w:t>
      </w:r>
    </w:p>
    <w:p w:rsidR="000000ED" w:rsidRPr="007B348D" w:rsidRDefault="000000ED" w:rsidP="000000ED">
      <w:pPr>
        <w:pStyle w:val="BodyText"/>
        <w:ind w:left="0"/>
      </w:pPr>
    </w:p>
    <w:p w:rsidR="00806D19" w:rsidRDefault="00806D19" w:rsidP="00DF331E">
      <w:pPr>
        <w:pStyle w:val="BodyText"/>
        <w:numPr>
          <w:ilvl w:val="0"/>
          <w:numId w:val="108"/>
        </w:numPr>
      </w:pPr>
      <w:r w:rsidRPr="007B348D">
        <w:t>Commenced development of a suite of tools, including hydrological connection maps and an ecological calculator. These tools help identify ecological functions provided by coastal ecosystems to the Great Barrier Reef, which will map the priority areas for maintenance, restoration or enhancement</w:t>
      </w:r>
    </w:p>
    <w:p w:rsidR="000000ED" w:rsidRPr="007B348D" w:rsidRDefault="000000ED" w:rsidP="000000ED">
      <w:pPr>
        <w:pStyle w:val="BodyText"/>
        <w:ind w:left="0"/>
      </w:pPr>
    </w:p>
    <w:p w:rsidR="00806D19" w:rsidRDefault="00806D19" w:rsidP="00DF331E">
      <w:pPr>
        <w:pStyle w:val="BodyText"/>
        <w:numPr>
          <w:ilvl w:val="0"/>
          <w:numId w:val="108"/>
        </w:numPr>
      </w:pPr>
      <w:r w:rsidRPr="007B348D">
        <w:t>Completed vulnerability assessments for dugongs, marine turtles, snapper and humpback whales, which provide an overview of the species’ health and status, which are due to be published in late 2014</w:t>
      </w:r>
    </w:p>
    <w:p w:rsidR="000000ED" w:rsidRPr="007B348D" w:rsidRDefault="000000ED" w:rsidP="000000ED">
      <w:pPr>
        <w:pStyle w:val="BodyText"/>
        <w:ind w:left="0"/>
      </w:pPr>
    </w:p>
    <w:p w:rsidR="00806D19" w:rsidRDefault="00806D19" w:rsidP="00DF331E">
      <w:pPr>
        <w:pStyle w:val="BodyText"/>
        <w:numPr>
          <w:ilvl w:val="0"/>
          <w:numId w:val="108"/>
        </w:numPr>
      </w:pPr>
      <w:r w:rsidRPr="007B348D">
        <w:t xml:space="preserve">Worked with CSIRO on a climate change adaptation pathway case study focused on ensuring the long-term sustainability of </w:t>
      </w:r>
      <w:proofErr w:type="spellStart"/>
      <w:r w:rsidRPr="007B348D">
        <w:t>Raine</w:t>
      </w:r>
      <w:proofErr w:type="spellEnd"/>
      <w:r w:rsidRPr="007B348D">
        <w:t xml:space="preserve"> Island</w:t>
      </w:r>
    </w:p>
    <w:p w:rsidR="000000ED" w:rsidRPr="007B348D" w:rsidRDefault="000000ED" w:rsidP="000000ED">
      <w:pPr>
        <w:pStyle w:val="BodyText"/>
        <w:ind w:left="0"/>
      </w:pPr>
    </w:p>
    <w:p w:rsidR="00806D19" w:rsidRDefault="00806D19" w:rsidP="00DF331E">
      <w:pPr>
        <w:pStyle w:val="BodyText"/>
        <w:numPr>
          <w:ilvl w:val="0"/>
          <w:numId w:val="108"/>
        </w:numPr>
      </w:pPr>
      <w:r w:rsidRPr="007B348D">
        <w:t>Helped develop decision rules for setting the annual commercial coral trout quota through membership of the Fisheries Queensland-led line review working</w:t>
      </w:r>
      <w:r w:rsidR="000000ED">
        <w:t xml:space="preserve"> </w:t>
      </w:r>
      <w:r w:rsidRPr="007B348D">
        <w:t xml:space="preserve">group. The total allowable catch of coral trout for 2014–15 has subsequently been reduced by 200 </w:t>
      </w:r>
      <w:proofErr w:type="spellStart"/>
      <w:r w:rsidRPr="007B348D">
        <w:t>tonnes</w:t>
      </w:r>
      <w:proofErr w:type="spellEnd"/>
      <w:r w:rsidRPr="007B348D">
        <w:t xml:space="preserve"> from the previous year</w:t>
      </w:r>
    </w:p>
    <w:p w:rsidR="000000ED" w:rsidRPr="007B348D" w:rsidRDefault="000000ED" w:rsidP="000000ED">
      <w:pPr>
        <w:pStyle w:val="BodyText"/>
        <w:ind w:left="0"/>
      </w:pPr>
    </w:p>
    <w:p w:rsidR="00806D19" w:rsidRDefault="00806D19" w:rsidP="00DF331E">
      <w:pPr>
        <w:pStyle w:val="BodyText"/>
        <w:numPr>
          <w:ilvl w:val="0"/>
          <w:numId w:val="108"/>
        </w:numPr>
      </w:pPr>
      <w:r w:rsidRPr="007B348D">
        <w:t>Provided advice on the Queensland Government’s East Coast inshore net buyback scheme through membership of the Netting Buyback Working Group. The scheme has resulted in a buyback of 69 commercial large mesh net symbols for a total cost of $3.81 million</w:t>
      </w:r>
    </w:p>
    <w:p w:rsidR="000000ED" w:rsidRPr="007B348D" w:rsidRDefault="000000ED" w:rsidP="000000ED">
      <w:pPr>
        <w:pStyle w:val="BodyText"/>
        <w:ind w:left="0"/>
      </w:pPr>
    </w:p>
    <w:p w:rsidR="00806D19" w:rsidRDefault="00806D19" w:rsidP="00DF331E">
      <w:pPr>
        <w:pStyle w:val="BodyText"/>
        <w:numPr>
          <w:ilvl w:val="0"/>
          <w:numId w:val="108"/>
        </w:numPr>
      </w:pPr>
      <w:r w:rsidRPr="007B348D">
        <w:t>Achieved targeted growth in Reef Guardian Fishers pilot program, with eight participating Coral Reef Fin Fish Fishery operations encompassing up to 59 vessels</w:t>
      </w:r>
    </w:p>
    <w:p w:rsidR="000000ED" w:rsidRPr="007B348D" w:rsidRDefault="000000ED" w:rsidP="000000ED">
      <w:pPr>
        <w:pStyle w:val="BodyText"/>
        <w:ind w:left="0"/>
      </w:pPr>
    </w:p>
    <w:p w:rsidR="00806D19" w:rsidRDefault="00806D19" w:rsidP="00DF331E">
      <w:pPr>
        <w:pStyle w:val="BodyText"/>
        <w:numPr>
          <w:ilvl w:val="0"/>
          <w:numId w:val="108"/>
        </w:numPr>
      </w:pPr>
      <w:r w:rsidRPr="007B348D">
        <w:t xml:space="preserve">Implemented priority pest management projects on island protected areas, resulting in a 60 per cent reduction in the predation of </w:t>
      </w:r>
      <w:proofErr w:type="spellStart"/>
      <w:r w:rsidRPr="007B348D">
        <w:t>flatback</w:t>
      </w:r>
      <w:proofErr w:type="spellEnd"/>
      <w:r w:rsidRPr="007B348D">
        <w:t xml:space="preserve"> turtle eggs at the Curtis Island environmental management precinct</w:t>
      </w:r>
    </w:p>
    <w:p w:rsidR="000000ED" w:rsidRPr="007B348D" w:rsidRDefault="000000ED" w:rsidP="000000ED">
      <w:pPr>
        <w:pStyle w:val="BodyText"/>
        <w:ind w:left="0"/>
      </w:pPr>
    </w:p>
    <w:p w:rsidR="00806D19" w:rsidRPr="007B348D" w:rsidRDefault="00806D19" w:rsidP="00DF331E">
      <w:pPr>
        <w:pStyle w:val="BodyText"/>
        <w:numPr>
          <w:ilvl w:val="0"/>
          <w:numId w:val="108"/>
        </w:numPr>
      </w:pPr>
      <w:r w:rsidRPr="007B348D">
        <w:t xml:space="preserve">Delivered marine animal stranding training to 136 volunteers between Gladstone and Mossman, enabling volunteers to respond to almost </w:t>
      </w:r>
      <w:r w:rsidR="000000ED">
        <w:t xml:space="preserve">half of all reported </w:t>
      </w:r>
      <w:proofErr w:type="spellStart"/>
      <w:r w:rsidR="000000ED">
        <w:t>strandings</w:t>
      </w:r>
      <w:proofErr w:type="spellEnd"/>
      <w:r w:rsidR="000000ED">
        <w:t>.</w:t>
      </w:r>
    </w:p>
    <w:p w:rsidR="00DA5149" w:rsidRDefault="00DA5149" w:rsidP="00806D19">
      <w:pPr>
        <w:pStyle w:val="BodyText"/>
        <w:ind w:left="0"/>
      </w:pPr>
      <w:r>
        <w:br w:type="page"/>
      </w:r>
    </w:p>
    <w:p w:rsidR="00DA5149" w:rsidRPr="00524DDE" w:rsidRDefault="00DA5149" w:rsidP="00524DDE">
      <w:pPr>
        <w:pStyle w:val="Heading3"/>
        <w:spacing w:before="0"/>
        <w:rPr>
          <w:b/>
        </w:rPr>
      </w:pPr>
      <w:r w:rsidRPr="00524DDE">
        <w:rPr>
          <w:b/>
        </w:rPr>
        <w:lastRenderedPageBreak/>
        <w:t>Objective 2</w:t>
      </w:r>
    </w:p>
    <w:p w:rsidR="00DA5149" w:rsidRPr="00524DDE" w:rsidRDefault="00DA5149" w:rsidP="00524DDE">
      <w:pPr>
        <w:pStyle w:val="Heading3"/>
        <w:spacing w:before="0" w:after="120"/>
      </w:pPr>
      <w:r w:rsidRPr="00524DDE">
        <w:t>Safeguard the Reef’s heritage values</w:t>
      </w:r>
    </w:p>
    <w:p w:rsidR="00DA5149" w:rsidRPr="00BC0132" w:rsidRDefault="00DA5149" w:rsidP="00DA5149">
      <w:pPr>
        <w:pStyle w:val="BodyText"/>
      </w:pPr>
    </w:p>
    <w:p w:rsidR="00DA5149" w:rsidRPr="00BC0132" w:rsidRDefault="00DA5149" w:rsidP="00524DDE">
      <w:pPr>
        <w:pStyle w:val="BodyText"/>
        <w:ind w:left="0"/>
      </w:pPr>
      <w:r w:rsidRPr="00BC0132">
        <w:t xml:space="preserve">The Great Barrier Reef was declared a World Heritage Area in 1981 because of its outstanding universal value. This </w:t>
      </w:r>
      <w:proofErr w:type="spellStart"/>
      <w:r w:rsidRPr="00BC0132">
        <w:t>recognised</w:t>
      </w:r>
      <w:proofErr w:type="spellEnd"/>
      <w:r w:rsidRPr="00BC0132">
        <w:t xml:space="preserve"> the Reef as being one of the most remarkable places on Earth, as well as acknowledging its global importance and its natural worth.</w:t>
      </w:r>
    </w:p>
    <w:p w:rsidR="00DA5149" w:rsidRPr="00BC0132" w:rsidRDefault="00DA5149" w:rsidP="00DA5149">
      <w:pPr>
        <w:pStyle w:val="BodyText"/>
      </w:pPr>
    </w:p>
    <w:p w:rsidR="00DA5149" w:rsidRPr="00BC0132" w:rsidRDefault="00DA5149" w:rsidP="00524DDE">
      <w:pPr>
        <w:pStyle w:val="BodyText"/>
        <w:ind w:left="0"/>
      </w:pPr>
      <w:r w:rsidRPr="00BC0132">
        <w:t>As the agency charged with protecting the Reef for future generations, the Great Barrier Reef Marine Park Authority is responsible for safeguarding the very heritage values for which the Reef was World Heritage-listed more than three decades ago.</w:t>
      </w:r>
    </w:p>
    <w:p w:rsidR="00DA5149" w:rsidRPr="00BC0132" w:rsidRDefault="00DA5149" w:rsidP="00DA5149">
      <w:pPr>
        <w:pStyle w:val="BodyText"/>
      </w:pPr>
    </w:p>
    <w:p w:rsidR="00DA5149" w:rsidRPr="00BC0132" w:rsidRDefault="00DA5149" w:rsidP="00524DDE">
      <w:pPr>
        <w:pStyle w:val="BodyText"/>
        <w:ind w:left="0"/>
      </w:pPr>
      <w:r w:rsidRPr="00BC0132">
        <w:t>The priority given to this duty is reflected in the agency’s decision to change its second objective this year to ‘safeguarding the Reef’s heritage values’. It is also an acknowledgement of concerns raised by the World Heritage Committee about the extent of development along the Great Barrier Reef coast and the impact this may have on the Reef’s World Heritage status.</w:t>
      </w:r>
    </w:p>
    <w:p w:rsidR="00DA5149" w:rsidRPr="00BC0132" w:rsidRDefault="00DA5149" w:rsidP="00DA5149">
      <w:pPr>
        <w:pStyle w:val="BodyText"/>
      </w:pPr>
    </w:p>
    <w:p w:rsidR="00DA5149" w:rsidRPr="00BC0132" w:rsidRDefault="00DA5149" w:rsidP="00524DDE">
      <w:pPr>
        <w:pStyle w:val="BodyText"/>
        <w:ind w:left="0"/>
      </w:pPr>
      <w:r w:rsidRPr="00BC0132">
        <w:t>In 2013–14, the agency worked towards this new objective by fulfilling its heritage obligations under the World Heritage Convention and Environment Protection and Biodiversity Conservation Act 1999.</w:t>
      </w:r>
    </w:p>
    <w:p w:rsidR="00DA5149" w:rsidRPr="00BC0132" w:rsidRDefault="00DA5149" w:rsidP="00DA5149">
      <w:pPr>
        <w:pStyle w:val="BodyText"/>
      </w:pPr>
    </w:p>
    <w:p w:rsidR="00DA5149" w:rsidRPr="00BC0132" w:rsidRDefault="00DA5149" w:rsidP="00524DDE">
      <w:pPr>
        <w:pStyle w:val="BodyText"/>
        <w:ind w:left="0"/>
      </w:pPr>
      <w:r w:rsidRPr="00BC0132">
        <w:t xml:space="preserve">Through the joint Field Management Program, the agency implemented cultural heritage protection, such as the protection of </w:t>
      </w:r>
      <w:proofErr w:type="spellStart"/>
      <w:r w:rsidRPr="00BC0132">
        <w:t>lightstations</w:t>
      </w:r>
      <w:proofErr w:type="spellEnd"/>
      <w:r w:rsidRPr="00BC0132">
        <w:t>.</w:t>
      </w:r>
    </w:p>
    <w:p w:rsidR="00DA5149" w:rsidRPr="00BC0132" w:rsidRDefault="00DA5149" w:rsidP="00DA5149">
      <w:pPr>
        <w:pStyle w:val="BodyText"/>
      </w:pPr>
    </w:p>
    <w:p w:rsidR="00DA5149" w:rsidRPr="00BC0132" w:rsidRDefault="00DA5149" w:rsidP="00524DDE">
      <w:pPr>
        <w:pStyle w:val="BodyText"/>
        <w:ind w:left="0"/>
      </w:pPr>
      <w:r w:rsidRPr="00BC0132">
        <w:t xml:space="preserve">The agency also made substantial progress towards </w:t>
      </w:r>
      <w:proofErr w:type="spellStart"/>
      <w:r w:rsidRPr="00BC0132">
        <w:t>finalising</w:t>
      </w:r>
      <w:proofErr w:type="spellEnd"/>
      <w:r w:rsidRPr="00BC0132">
        <w:t xml:space="preserve"> the Great Barrier Reef Region strategic assessment and program report, which will provide a roadmap for managing the Marine Park over the next 25 years.</w:t>
      </w:r>
    </w:p>
    <w:p w:rsidR="00C142B9" w:rsidRDefault="00C142B9" w:rsidP="00806D19">
      <w:pPr>
        <w:pStyle w:val="BodyText"/>
        <w:ind w:left="0"/>
      </w:pPr>
    </w:p>
    <w:p w:rsidR="00DA5149" w:rsidRDefault="00DA5149" w:rsidP="0021568C">
      <w:pPr>
        <w:pStyle w:val="Heading4"/>
        <w:spacing w:before="240" w:after="120"/>
      </w:pPr>
      <w:r w:rsidRPr="00BC0132">
        <w:t>Deliverables</w:t>
      </w:r>
    </w:p>
    <w:p w:rsidR="00DA5149" w:rsidRPr="00BC0132" w:rsidRDefault="00DA5149" w:rsidP="0021568C">
      <w:pPr>
        <w:pStyle w:val="BodyText"/>
        <w:ind w:left="0"/>
      </w:pPr>
      <w:r w:rsidRPr="00BC0132">
        <w:t>Fulfil heritage obligations</w:t>
      </w:r>
      <w:r w:rsidRPr="00BC0132">
        <w:tab/>
        <w:t>p. 56</w:t>
      </w:r>
    </w:p>
    <w:p w:rsidR="00DA5149" w:rsidRPr="00BC0132" w:rsidRDefault="00DA5149" w:rsidP="00DA5149">
      <w:pPr>
        <w:pStyle w:val="BodyText"/>
      </w:pPr>
    </w:p>
    <w:p w:rsidR="00DA5149" w:rsidRPr="00BC0132" w:rsidRDefault="00DA5149" w:rsidP="0021568C">
      <w:pPr>
        <w:pStyle w:val="BodyText"/>
        <w:ind w:left="0"/>
      </w:pPr>
      <w:r w:rsidRPr="00BC0132">
        <w:t>Field management — cultural heritage protection</w:t>
      </w:r>
      <w:r w:rsidRPr="00BC0132">
        <w:tab/>
        <w:t>p. 62</w:t>
      </w:r>
    </w:p>
    <w:p w:rsidR="00DA5149" w:rsidRPr="00BC0132" w:rsidRDefault="00DA5149" w:rsidP="00DA5149">
      <w:pPr>
        <w:pStyle w:val="BodyText"/>
      </w:pPr>
    </w:p>
    <w:p w:rsidR="00DA5149" w:rsidRPr="00DA5149" w:rsidRDefault="00DA5149" w:rsidP="0021568C">
      <w:pPr>
        <w:pStyle w:val="BodyText"/>
        <w:ind w:left="0"/>
      </w:pPr>
      <w:r w:rsidRPr="00BC0132">
        <w:t>Strategic assessment</w:t>
      </w:r>
      <w:r w:rsidRPr="00BC0132">
        <w:tab/>
        <w:t>p. 63</w:t>
      </w:r>
    </w:p>
    <w:p w:rsidR="00DA5149" w:rsidRDefault="00DA5149" w:rsidP="0021568C">
      <w:pPr>
        <w:pStyle w:val="Heading4"/>
        <w:spacing w:before="240" w:after="240"/>
      </w:pPr>
      <w:r w:rsidRPr="00BC0132">
        <w:t>Case studies</w:t>
      </w:r>
    </w:p>
    <w:p w:rsidR="00DA5149" w:rsidRPr="00BC0132" w:rsidRDefault="00DA5149" w:rsidP="0021568C">
      <w:pPr>
        <w:pStyle w:val="BodyText"/>
        <w:ind w:left="0"/>
      </w:pPr>
      <w:r w:rsidRPr="00BC0132">
        <w:t>Maritime heritage survey</w:t>
      </w:r>
      <w:r w:rsidRPr="00BC0132">
        <w:tab/>
        <w:t>p. 60</w:t>
      </w:r>
    </w:p>
    <w:p w:rsidR="00DA5149" w:rsidRPr="00BC0132" w:rsidRDefault="00DA5149" w:rsidP="00DA5149">
      <w:pPr>
        <w:pStyle w:val="BodyText"/>
      </w:pPr>
    </w:p>
    <w:p w:rsidR="00DA5149" w:rsidRPr="00BC0132" w:rsidRDefault="00DA5149" w:rsidP="0021568C">
      <w:pPr>
        <w:pStyle w:val="BodyText"/>
        <w:ind w:left="0"/>
      </w:pPr>
      <w:r w:rsidRPr="00BC0132">
        <w:t>Strategic assessment consultation</w:t>
      </w:r>
      <w:r w:rsidRPr="00BC0132">
        <w:tab/>
        <w:t>p. 68</w:t>
      </w:r>
    </w:p>
    <w:p w:rsidR="00CF7DC1" w:rsidRDefault="00CF7DC1" w:rsidP="00806D19">
      <w:pPr>
        <w:pStyle w:val="BodyText"/>
        <w:ind w:left="0"/>
        <w:sectPr w:rsidR="00CF7DC1" w:rsidSect="00806D19">
          <w:pgSz w:w="11906" w:h="16838"/>
          <w:pgMar w:top="1440" w:right="1440" w:bottom="1440" w:left="1440" w:header="708" w:footer="708" w:gutter="0"/>
          <w:cols w:space="708"/>
          <w:docGrid w:linePitch="360"/>
        </w:sectPr>
      </w:pPr>
    </w:p>
    <w:p w:rsidR="00CF7DC1" w:rsidRPr="00FC1300" w:rsidRDefault="00CF7DC1" w:rsidP="009E2FDE">
      <w:pPr>
        <w:pStyle w:val="Heading3"/>
        <w:spacing w:before="0"/>
        <w:rPr>
          <w:szCs w:val="28"/>
        </w:rPr>
      </w:pPr>
      <w:r w:rsidRPr="00FC1300">
        <w:rPr>
          <w:szCs w:val="28"/>
        </w:rPr>
        <w:lastRenderedPageBreak/>
        <w:t>FULFIL HERITAGE OBLIGATIONS</w:t>
      </w:r>
    </w:p>
    <w:p w:rsidR="00DA5149" w:rsidRDefault="00DA5149" w:rsidP="00806D19">
      <w:pPr>
        <w:pStyle w:val="BodyText"/>
        <w:ind w:left="0"/>
      </w:pPr>
    </w:p>
    <w:p w:rsidR="00CF7DC1" w:rsidRDefault="00CF7DC1" w:rsidP="003F7CBD">
      <w:pPr>
        <w:pStyle w:val="BodyText"/>
        <w:ind w:left="0"/>
      </w:pPr>
      <w:r>
        <w:t>The</w:t>
      </w:r>
      <w:r>
        <w:rPr>
          <w:spacing w:val="-7"/>
        </w:rPr>
        <w:t xml:space="preserve"> </w:t>
      </w:r>
      <w:r>
        <w:t>G</w:t>
      </w:r>
      <w:r>
        <w:rPr>
          <w:spacing w:val="-5"/>
        </w:rPr>
        <w:t>r</w:t>
      </w:r>
      <w:r>
        <w:t>eat</w:t>
      </w:r>
      <w:r>
        <w:rPr>
          <w:spacing w:val="-7"/>
        </w:rPr>
        <w:t xml:space="preserve"> </w:t>
      </w:r>
      <w:r>
        <w:t>Barrier</w:t>
      </w:r>
      <w:r>
        <w:rPr>
          <w:spacing w:val="-7"/>
        </w:rPr>
        <w:t xml:space="preserve"> </w:t>
      </w:r>
      <w:r>
        <w:t>Reef</w:t>
      </w:r>
      <w:r>
        <w:rPr>
          <w:spacing w:val="-7"/>
        </w:rPr>
        <w:t xml:space="preserve"> </w:t>
      </w:r>
      <w:r>
        <w:t>has</w:t>
      </w:r>
      <w:r>
        <w:rPr>
          <w:spacing w:val="-7"/>
        </w:rPr>
        <w:t xml:space="preserve"> </w:t>
      </w:r>
      <w:r>
        <w:t>long</w:t>
      </w:r>
      <w:r>
        <w:rPr>
          <w:spacing w:val="-7"/>
        </w:rPr>
        <w:t xml:space="preserve"> </w:t>
      </w:r>
      <w:r>
        <w:t>been</w:t>
      </w:r>
      <w:r>
        <w:rPr>
          <w:w w:val="99"/>
        </w:rPr>
        <w:t xml:space="preserve"> </w:t>
      </w:r>
      <w:proofErr w:type="spellStart"/>
      <w:r>
        <w:rPr>
          <w:spacing w:val="-4"/>
        </w:rPr>
        <w:t>r</w:t>
      </w:r>
      <w:r>
        <w:t>ecognised</w:t>
      </w:r>
      <w:proofErr w:type="spellEnd"/>
      <w:r>
        <w:rPr>
          <w:spacing w:val="6"/>
        </w:rPr>
        <w:t xml:space="preserve"> </w:t>
      </w:r>
      <w:r>
        <w:t>both</w:t>
      </w:r>
      <w:r>
        <w:rPr>
          <w:spacing w:val="6"/>
        </w:rPr>
        <w:t xml:space="preserve"> </w:t>
      </w:r>
      <w:r>
        <w:t>nationally</w:t>
      </w:r>
      <w:r>
        <w:rPr>
          <w:spacing w:val="6"/>
        </w:rPr>
        <w:t xml:space="preserve"> </w:t>
      </w:r>
      <w:r>
        <w:t>and</w:t>
      </w:r>
      <w:r>
        <w:rPr>
          <w:spacing w:val="7"/>
        </w:rPr>
        <w:t xml:space="preserve"> </w:t>
      </w:r>
      <w:r>
        <w:t>inte</w:t>
      </w:r>
      <w:r>
        <w:rPr>
          <w:spacing w:val="3"/>
        </w:rPr>
        <w:t>r</w:t>
      </w:r>
      <w:r>
        <w:t xml:space="preserve">nationally </w:t>
      </w:r>
      <w:r>
        <w:rPr>
          <w:rFonts w:cs="Arial"/>
        </w:rPr>
        <w:t>for</w:t>
      </w:r>
      <w:r>
        <w:rPr>
          <w:rFonts w:cs="Arial"/>
          <w:spacing w:val="8"/>
        </w:rPr>
        <w:t xml:space="preserve"> </w:t>
      </w:r>
      <w:r>
        <w:rPr>
          <w:rFonts w:cs="Arial"/>
        </w:rPr>
        <w:t>its</w:t>
      </w:r>
      <w:r>
        <w:rPr>
          <w:rFonts w:cs="Arial"/>
          <w:spacing w:val="8"/>
        </w:rPr>
        <w:t xml:space="preserve"> </w:t>
      </w:r>
      <w:r>
        <w:rPr>
          <w:rFonts w:cs="Arial"/>
        </w:rPr>
        <w:t>significant</w:t>
      </w:r>
      <w:r>
        <w:rPr>
          <w:rFonts w:cs="Arial"/>
          <w:spacing w:val="9"/>
        </w:rPr>
        <w:t xml:space="preserve"> </w:t>
      </w:r>
      <w:r>
        <w:rPr>
          <w:rFonts w:cs="Arial"/>
        </w:rPr>
        <w:t>biodiversity</w:t>
      </w:r>
      <w:r>
        <w:rPr>
          <w:rFonts w:cs="Arial"/>
          <w:spacing w:val="8"/>
        </w:rPr>
        <w:t xml:space="preserve"> </w:t>
      </w:r>
      <w:r>
        <w:rPr>
          <w:rFonts w:cs="Arial"/>
        </w:rPr>
        <w:t>and</w:t>
      </w:r>
      <w:r>
        <w:rPr>
          <w:rFonts w:cs="Arial"/>
          <w:spacing w:val="9"/>
        </w:rPr>
        <w:t xml:space="preserve"> </w:t>
      </w:r>
      <w:r>
        <w:rPr>
          <w:rFonts w:cs="Arial"/>
        </w:rPr>
        <w:t>heritage</w:t>
      </w:r>
      <w:r>
        <w:rPr>
          <w:rFonts w:cs="Arial"/>
          <w:w w:val="99"/>
        </w:rPr>
        <w:t xml:space="preserve"> </w:t>
      </w:r>
      <w:r>
        <w:t>values.</w:t>
      </w:r>
      <w:r>
        <w:rPr>
          <w:spacing w:val="-3"/>
        </w:rPr>
        <w:t xml:space="preserve"> </w:t>
      </w:r>
      <w:r>
        <w:t>This</w:t>
      </w:r>
      <w:r>
        <w:rPr>
          <w:spacing w:val="-3"/>
        </w:rPr>
        <w:t xml:space="preserve"> </w:t>
      </w:r>
      <w:r>
        <w:rPr>
          <w:spacing w:val="-4"/>
        </w:rPr>
        <w:t>r</w:t>
      </w:r>
      <w:r>
        <w:t>ecognition</w:t>
      </w:r>
      <w:r>
        <w:rPr>
          <w:spacing w:val="-2"/>
        </w:rPr>
        <w:t xml:space="preserve"> </w:t>
      </w:r>
      <w:r>
        <w:t>has</w:t>
      </w:r>
      <w:r>
        <w:rPr>
          <w:spacing w:val="-3"/>
        </w:rPr>
        <w:t xml:space="preserve"> </w:t>
      </w:r>
      <w:r>
        <w:t>been</w:t>
      </w:r>
      <w:r>
        <w:rPr>
          <w:spacing w:val="-2"/>
        </w:rPr>
        <w:t xml:space="preserve"> </w:t>
      </w:r>
      <w:r>
        <w:t>exp</w:t>
      </w:r>
      <w:r>
        <w:rPr>
          <w:spacing w:val="-4"/>
        </w:rPr>
        <w:t>r</w:t>
      </w:r>
      <w:r>
        <w:t>essed</w:t>
      </w:r>
      <w:r>
        <w:rPr>
          <w:w w:val="99"/>
        </w:rPr>
        <w:t xml:space="preserve"> </w:t>
      </w:r>
      <w:r>
        <w:t>in</w:t>
      </w:r>
      <w:r>
        <w:rPr>
          <w:spacing w:val="2"/>
        </w:rPr>
        <w:t xml:space="preserve"> </w:t>
      </w:r>
      <w:r>
        <w:t>a</w:t>
      </w:r>
      <w:r>
        <w:rPr>
          <w:spacing w:val="2"/>
        </w:rPr>
        <w:t xml:space="preserve"> </w:t>
      </w:r>
      <w:r>
        <w:t>variety</w:t>
      </w:r>
      <w:r>
        <w:rPr>
          <w:spacing w:val="3"/>
        </w:rPr>
        <w:t xml:space="preserve"> </w:t>
      </w:r>
      <w:r>
        <w:t>of</w:t>
      </w:r>
      <w:r>
        <w:rPr>
          <w:spacing w:val="2"/>
        </w:rPr>
        <w:t xml:space="preserve"> </w:t>
      </w:r>
      <w:r>
        <w:t>ways</w:t>
      </w:r>
      <w:r>
        <w:rPr>
          <w:spacing w:val="2"/>
        </w:rPr>
        <w:t xml:space="preserve"> </w:t>
      </w:r>
      <w:r>
        <w:t>including:</w:t>
      </w:r>
    </w:p>
    <w:p w:rsidR="00CF7DC1" w:rsidRDefault="00CF7DC1" w:rsidP="00CF7DC1">
      <w:pPr>
        <w:pStyle w:val="BodyText"/>
        <w:rPr>
          <w:sz w:val="14"/>
          <w:szCs w:val="14"/>
        </w:rPr>
      </w:pPr>
    </w:p>
    <w:p w:rsidR="00CF7DC1" w:rsidRDefault="00CF7DC1" w:rsidP="00DF331E">
      <w:pPr>
        <w:pStyle w:val="BodyText"/>
        <w:numPr>
          <w:ilvl w:val="0"/>
          <w:numId w:val="11"/>
        </w:numPr>
        <w:ind w:left="720"/>
      </w:pPr>
      <w:r>
        <w:rPr>
          <w:spacing w:val="-12"/>
        </w:rPr>
        <w:t>W</w:t>
      </w:r>
      <w:r>
        <w:t>orld</w:t>
      </w:r>
      <w:r>
        <w:rPr>
          <w:spacing w:val="2"/>
        </w:rPr>
        <w:t xml:space="preserve"> </w:t>
      </w:r>
      <w:r>
        <w:t>Heritage</w:t>
      </w:r>
      <w:r>
        <w:rPr>
          <w:spacing w:val="2"/>
        </w:rPr>
        <w:t xml:space="preserve"> </w:t>
      </w:r>
      <w:r>
        <w:t>listing</w:t>
      </w:r>
      <w:r>
        <w:rPr>
          <w:spacing w:val="2"/>
        </w:rPr>
        <w:t xml:space="preserve"> </w:t>
      </w:r>
      <w:r>
        <w:t>since</w:t>
      </w:r>
      <w:r>
        <w:rPr>
          <w:spacing w:val="3"/>
        </w:rPr>
        <w:t xml:space="preserve"> </w:t>
      </w:r>
      <w:r>
        <w:t>1981</w:t>
      </w:r>
    </w:p>
    <w:p w:rsidR="00CF7DC1" w:rsidRDefault="00CF7DC1" w:rsidP="00DF331E">
      <w:pPr>
        <w:pStyle w:val="BodyText"/>
        <w:numPr>
          <w:ilvl w:val="0"/>
          <w:numId w:val="11"/>
        </w:numPr>
        <w:ind w:left="720"/>
      </w:pPr>
      <w:r>
        <w:t>National Heritage</w:t>
      </w:r>
      <w:r>
        <w:rPr>
          <w:spacing w:val="1"/>
        </w:rPr>
        <w:t xml:space="preserve"> </w:t>
      </w:r>
      <w:r>
        <w:t>listing since</w:t>
      </w:r>
      <w:r>
        <w:rPr>
          <w:spacing w:val="1"/>
        </w:rPr>
        <w:t xml:space="preserve"> </w:t>
      </w:r>
      <w:r>
        <w:t>2007</w:t>
      </w:r>
    </w:p>
    <w:p w:rsidR="00CF7DC1" w:rsidRDefault="00CF7DC1" w:rsidP="00DF331E">
      <w:pPr>
        <w:pStyle w:val="BodyText"/>
        <w:numPr>
          <w:ilvl w:val="0"/>
          <w:numId w:val="11"/>
        </w:numPr>
        <w:ind w:left="720"/>
      </w:pPr>
      <w:proofErr w:type="gramStart"/>
      <w:r>
        <w:t>various</w:t>
      </w:r>
      <w:proofErr w:type="gramEnd"/>
      <w:r>
        <w:t xml:space="preserve"> Commonwealth heritage</w:t>
      </w:r>
      <w:r>
        <w:rPr>
          <w:w w:val="99"/>
        </w:rPr>
        <w:t xml:space="preserve"> </w:t>
      </w:r>
      <w:r>
        <w:rPr>
          <w:rFonts w:cs="Arial"/>
        </w:rPr>
        <w:t>specific</w:t>
      </w:r>
      <w:r>
        <w:rPr>
          <w:rFonts w:cs="Arial"/>
          <w:spacing w:val="3"/>
        </w:rPr>
        <w:t xml:space="preserve"> </w:t>
      </w:r>
      <w:r>
        <w:rPr>
          <w:rFonts w:cs="Arial"/>
        </w:rPr>
        <w:t>listings</w:t>
      </w:r>
      <w:r>
        <w:rPr>
          <w:rFonts w:cs="Arial"/>
          <w:spacing w:val="3"/>
        </w:rPr>
        <w:t xml:space="preserve"> </w:t>
      </w:r>
      <w:r>
        <w:rPr>
          <w:rFonts w:cs="Arial"/>
        </w:rPr>
        <w:t>(such</w:t>
      </w:r>
      <w:r>
        <w:rPr>
          <w:rFonts w:cs="Arial"/>
          <w:spacing w:val="3"/>
        </w:rPr>
        <w:t xml:space="preserve"> </w:t>
      </w:r>
      <w:r>
        <w:rPr>
          <w:rFonts w:cs="Arial"/>
        </w:rPr>
        <w:t>as</w:t>
      </w:r>
      <w:r>
        <w:rPr>
          <w:rFonts w:cs="Arial"/>
          <w:spacing w:val="4"/>
        </w:rPr>
        <w:t xml:space="preserve"> </w:t>
      </w:r>
      <w:r>
        <w:rPr>
          <w:rFonts w:cs="Arial"/>
        </w:rPr>
        <w:t>various</w:t>
      </w:r>
      <w:r>
        <w:rPr>
          <w:rFonts w:cs="Arial"/>
          <w:spacing w:val="3"/>
        </w:rPr>
        <w:t xml:space="preserve"> </w:t>
      </w:r>
      <w:r>
        <w:rPr>
          <w:rFonts w:cs="Arial"/>
        </w:rPr>
        <w:t>historic</w:t>
      </w:r>
      <w:r>
        <w:rPr>
          <w:rFonts w:cs="Arial"/>
          <w:w w:val="102"/>
        </w:rPr>
        <w:t xml:space="preserve"> </w:t>
      </w:r>
      <w:proofErr w:type="spellStart"/>
      <w:r>
        <w:t>lightstations</w:t>
      </w:r>
      <w:proofErr w:type="spellEnd"/>
      <w:r>
        <w:t>).</w:t>
      </w:r>
    </w:p>
    <w:p w:rsidR="00CF7DC1" w:rsidRDefault="00CF7DC1" w:rsidP="00CF7DC1">
      <w:pPr>
        <w:pStyle w:val="BodyText"/>
        <w:rPr>
          <w:sz w:val="14"/>
          <w:szCs w:val="14"/>
        </w:rPr>
      </w:pPr>
    </w:p>
    <w:p w:rsidR="00CF7DC1" w:rsidRDefault="00CF7DC1" w:rsidP="003F7CBD">
      <w:pPr>
        <w:pStyle w:val="BodyText"/>
        <w:ind w:left="0"/>
        <w:rPr>
          <w:rFonts w:cs="Arial"/>
        </w:rPr>
      </w:pPr>
      <w:r>
        <w:rPr>
          <w:rFonts w:cs="Arial"/>
        </w:rPr>
        <w:t>This</w:t>
      </w:r>
      <w:r>
        <w:rPr>
          <w:rFonts w:cs="Arial"/>
          <w:spacing w:val="7"/>
        </w:rPr>
        <w:t xml:space="preserve"> </w:t>
      </w:r>
      <w:r>
        <w:rPr>
          <w:rFonts w:cs="Arial"/>
        </w:rPr>
        <w:t>wide-ranging</w:t>
      </w:r>
      <w:r>
        <w:rPr>
          <w:rFonts w:cs="Arial"/>
          <w:spacing w:val="7"/>
        </w:rPr>
        <w:t xml:space="preserve"> </w:t>
      </w:r>
      <w:r>
        <w:rPr>
          <w:rFonts w:cs="Arial"/>
        </w:rPr>
        <w:t>significance</w:t>
      </w:r>
      <w:r>
        <w:rPr>
          <w:rFonts w:cs="Arial"/>
          <w:spacing w:val="7"/>
        </w:rPr>
        <w:t xml:space="preserve"> </w:t>
      </w:r>
      <w:r>
        <w:rPr>
          <w:rFonts w:cs="Arial"/>
        </w:rPr>
        <w:t>was</w:t>
      </w:r>
      <w:r>
        <w:rPr>
          <w:rFonts w:cs="Arial"/>
          <w:spacing w:val="7"/>
        </w:rPr>
        <w:t xml:space="preserve"> </w:t>
      </w:r>
      <w:r>
        <w:rPr>
          <w:rFonts w:cs="Arial"/>
        </w:rPr>
        <w:t>further</w:t>
      </w:r>
    </w:p>
    <w:p w:rsidR="00CF7DC1" w:rsidRPr="00BC0132" w:rsidRDefault="00CF7DC1" w:rsidP="003F7CBD">
      <w:pPr>
        <w:pStyle w:val="BodyText"/>
        <w:ind w:left="0"/>
      </w:pPr>
      <w:proofErr w:type="spellStart"/>
      <w:r>
        <w:rPr>
          <w:spacing w:val="-4"/>
        </w:rPr>
        <w:t>r</w:t>
      </w:r>
      <w:r w:rsidRPr="00BC0132">
        <w:t>ecognised</w:t>
      </w:r>
      <w:proofErr w:type="spellEnd"/>
      <w:r w:rsidRPr="00BC0132">
        <w:t xml:space="preserve"> in 2008 when the main object</w:t>
      </w:r>
      <w:r>
        <w:br w:type="column"/>
      </w:r>
      <w:r w:rsidRPr="00BC0132">
        <w:lastRenderedPageBreak/>
        <w:t>of the Great Barrier Reef Marine Park Act (s. 2A) was amended “…to provide for the</w:t>
      </w:r>
      <w:r w:rsidR="003F7CBD">
        <w:t xml:space="preserve"> </w:t>
      </w:r>
      <w:r w:rsidRPr="00BC0132">
        <w:t>long term protection and conservation of the environment, biodiversity and heritage values of the Great Barrier Reef Region”.</w:t>
      </w:r>
    </w:p>
    <w:p w:rsidR="00CF7DC1" w:rsidRPr="00BC0132" w:rsidRDefault="00CF7DC1" w:rsidP="00CF7DC1">
      <w:pPr>
        <w:pStyle w:val="BodyText"/>
      </w:pPr>
    </w:p>
    <w:p w:rsidR="00CF7DC1" w:rsidRDefault="00CF7DC1" w:rsidP="00CF7DC1">
      <w:pPr>
        <w:pStyle w:val="BodyText"/>
        <w:ind w:left="0"/>
      </w:pPr>
      <w:r w:rsidRPr="00BC0132">
        <w:t xml:space="preserve">In addition to the extraordinary natural values for which the area was listed as World Heritage, the Great Barrier Reef includes an enormous range of other heritage values. These include Indigenous heritage values such as places and traditions, key historic sites such as shipwrecks, plane wrecks, </w:t>
      </w:r>
      <w:proofErr w:type="spellStart"/>
      <w:r w:rsidRPr="00BC0132">
        <w:t>lightstations</w:t>
      </w:r>
      <w:proofErr w:type="spellEnd"/>
      <w:r w:rsidRPr="00BC0132">
        <w:t>, research stations and places</w:t>
      </w:r>
      <w:r w:rsidR="003F7CBD">
        <w:t xml:space="preserve"> </w:t>
      </w:r>
      <w:r w:rsidRPr="00BC0132">
        <w:t>such as Endeavour Reef where Captain Cook ran aground on 11 June 1770</w:t>
      </w:r>
      <w:r w:rsidR="003B7A23">
        <w:t>.</w:t>
      </w:r>
    </w:p>
    <w:p w:rsidR="003B7A23" w:rsidRDefault="003B7A23" w:rsidP="00CF7DC1">
      <w:pPr>
        <w:pStyle w:val="BodyText"/>
        <w:ind w:left="0"/>
        <w:sectPr w:rsidR="003B7A23" w:rsidSect="00CF7DC1">
          <w:pgSz w:w="11906" w:h="16838"/>
          <w:pgMar w:top="1440" w:right="1440" w:bottom="1440" w:left="1440" w:header="708" w:footer="708" w:gutter="0"/>
          <w:cols w:num="2" w:space="708"/>
          <w:docGrid w:linePitch="360"/>
        </w:sectPr>
      </w:pPr>
    </w:p>
    <w:p w:rsidR="003B7A23" w:rsidRDefault="003B7A23" w:rsidP="00CF7DC1">
      <w:pPr>
        <w:pStyle w:val="BodyText"/>
        <w:ind w:left="0"/>
      </w:pPr>
    </w:p>
    <w:p w:rsidR="003B7A23" w:rsidRPr="003B7A23" w:rsidRDefault="003B7A23" w:rsidP="0085157F">
      <w:pPr>
        <w:pStyle w:val="Heading4"/>
        <w:spacing w:before="240" w:after="120"/>
        <w:rPr>
          <w:b/>
        </w:rPr>
      </w:pPr>
      <w:r w:rsidRPr="003B7A23">
        <w:rPr>
          <w:b/>
        </w:rPr>
        <w:t>Key performance indicator</w:t>
      </w:r>
    </w:p>
    <w:p w:rsidR="003B7A23" w:rsidRPr="0085157F" w:rsidRDefault="003B7A23" w:rsidP="003B7A23">
      <w:pPr>
        <w:pStyle w:val="BodyText"/>
        <w:ind w:left="0"/>
        <w:rPr>
          <w:i/>
        </w:rPr>
      </w:pPr>
      <w:r w:rsidRPr="0085157F">
        <w:rPr>
          <w:i/>
        </w:rPr>
        <w:t>Enhanced identification, understanding, recognition, protection and conservation of the Great Barrier Reef’s outstanding universal value, and of Aboriginal and Torres Strait Islander’s and historic heritage</w:t>
      </w:r>
    </w:p>
    <w:p w:rsidR="003B7A23" w:rsidRPr="00BC0132" w:rsidRDefault="003B7A23" w:rsidP="003B7A23">
      <w:pPr>
        <w:pStyle w:val="BodyText"/>
      </w:pPr>
    </w:p>
    <w:p w:rsidR="003B7A23" w:rsidRPr="00BC0132" w:rsidRDefault="003B7A23" w:rsidP="003B7A23">
      <w:pPr>
        <w:pStyle w:val="BodyText"/>
        <w:ind w:left="0"/>
      </w:pPr>
      <w:r w:rsidRPr="00BC0132">
        <w:t>An important component of the draft Great Barrier Reef Region strategic assessment was an assessment of the current condition and trend of the outstanding universal value of the Great Barrier Reef World Heritage Area. This was benchmarked against the retrospective Statement of Outstanding Universal Value as a way of assessing changes in the property’s condition since its inscription in 1981.</w:t>
      </w:r>
    </w:p>
    <w:p w:rsidR="003B7A23" w:rsidRPr="00BC0132" w:rsidRDefault="003B7A23" w:rsidP="003B7A23">
      <w:pPr>
        <w:pStyle w:val="BodyText"/>
      </w:pPr>
    </w:p>
    <w:p w:rsidR="003B7A23" w:rsidRPr="00BC0132" w:rsidRDefault="003B7A23" w:rsidP="003B7A23">
      <w:pPr>
        <w:pStyle w:val="BodyText"/>
        <w:ind w:left="0"/>
      </w:pPr>
      <w:r w:rsidRPr="00BC0132">
        <w:t>An overall trend in condition was provided, comparing the current condition with the likely condition at the time of inscription.</w:t>
      </w:r>
    </w:p>
    <w:p w:rsidR="003B7A23" w:rsidRPr="00BC0132" w:rsidRDefault="003B7A23" w:rsidP="003B7A23">
      <w:pPr>
        <w:pStyle w:val="BodyText"/>
      </w:pPr>
    </w:p>
    <w:p w:rsidR="003B7A23" w:rsidRPr="00BC0132" w:rsidRDefault="003B7A23" w:rsidP="003B7A23">
      <w:pPr>
        <w:pStyle w:val="BodyText"/>
        <w:ind w:left="0"/>
      </w:pPr>
      <w:r w:rsidRPr="00BC0132">
        <w:t>The overall assessment shows the outstanding universal value of the World Heritage Area remains largely intact, with many elements remaining in good condition. However, the trend for about two-thirds of the elements assessed are considered to be deteriorating compared to their condition in 1981.</w:t>
      </w:r>
    </w:p>
    <w:p w:rsidR="003B7A23" w:rsidRDefault="003B7A23" w:rsidP="00CF7DC1">
      <w:pPr>
        <w:pStyle w:val="BodyText"/>
        <w:ind w:left="0"/>
      </w:pPr>
    </w:p>
    <w:p w:rsidR="003B7A23" w:rsidRDefault="003B7A23" w:rsidP="003B7A23">
      <w:pPr>
        <w:pStyle w:val="BodyText"/>
        <w:ind w:left="0"/>
      </w:pPr>
      <w:r w:rsidRPr="00BC0132">
        <w:t>The Great Barrier Reef Marine Park also encompasses a diverse and historically significant maritime cultural heritage that includes both tangible and intangible compone</w:t>
      </w:r>
      <w:r w:rsidR="009E2FDE">
        <w:t xml:space="preserve">nts. Tangible heritage includes </w:t>
      </w:r>
      <w:r w:rsidRPr="00BC0132">
        <w:t xml:space="preserve">sites such as stone fish traps, ship and plane wrecks, </w:t>
      </w:r>
      <w:proofErr w:type="spellStart"/>
      <w:r w:rsidRPr="00BC0132">
        <w:t>lightstations</w:t>
      </w:r>
      <w:proofErr w:type="spellEnd"/>
      <w:r w:rsidRPr="00BC0132">
        <w:t xml:space="preserve"> and the remains of pearling stations, while intangible heritage</w:t>
      </w:r>
      <w:r>
        <w:t xml:space="preserve"> </w:t>
      </w:r>
      <w:r w:rsidRPr="00BC0132">
        <w:t>includes Indigenous stories, song, dance and cultural practices</w:t>
      </w:r>
      <w:r>
        <w:t>.</w:t>
      </w:r>
    </w:p>
    <w:p w:rsidR="003B7A23" w:rsidRDefault="003B7A23" w:rsidP="003B7A23">
      <w:pPr>
        <w:pStyle w:val="BodyText"/>
        <w:ind w:left="0"/>
      </w:pPr>
    </w:p>
    <w:p w:rsidR="003B7A23" w:rsidRPr="00BC0132" w:rsidRDefault="003B7A23" w:rsidP="003B7A23">
      <w:pPr>
        <w:pStyle w:val="BodyText"/>
        <w:ind w:left="0"/>
      </w:pPr>
      <w:r w:rsidRPr="00BC0132">
        <w:t>The Great Barrier Reef Marine Park Regulations were amended in 2013–14 to include heritage values as part of the considerations required by the agency’s Outlook Report, which is published every five years. These new regulatory requirements ensure that heritage values are well considered in the agency’s five- yearly Outlook Reports, beginning with the 2014 report which was provided to</w:t>
      </w:r>
      <w:r>
        <w:t xml:space="preserve"> </w:t>
      </w:r>
      <w:r w:rsidRPr="00BC0132">
        <w:t>the Environment Minister at the end of the reporting period.</w:t>
      </w:r>
    </w:p>
    <w:p w:rsidR="003B7A23" w:rsidRDefault="003B7A23" w:rsidP="003B7A23">
      <w:pPr>
        <w:pStyle w:val="BodyText"/>
        <w:ind w:left="0"/>
      </w:pPr>
    </w:p>
    <w:p w:rsidR="009E2FDE" w:rsidRDefault="003B7A23" w:rsidP="003B7A23">
      <w:pPr>
        <w:pStyle w:val="BodyText"/>
        <w:ind w:left="0"/>
      </w:pPr>
      <w:r w:rsidRPr="00BC0132">
        <w:t>The agency is working to enhance its Indigenous cultural capability by</w:t>
      </w:r>
      <w:r>
        <w:t xml:space="preserve"> </w:t>
      </w:r>
      <w:r w:rsidRPr="00BC0132">
        <w:t>establishing a best practice standard of collecting, managing and sharing any Indigenous cultural knowledge that is acquired through its work.</w:t>
      </w:r>
      <w:r>
        <w:t xml:space="preserve"> </w:t>
      </w:r>
    </w:p>
    <w:p w:rsidR="009E2FDE" w:rsidRDefault="009E2FDE" w:rsidP="003B7A23">
      <w:pPr>
        <w:pStyle w:val="BodyText"/>
        <w:ind w:left="0"/>
      </w:pPr>
    </w:p>
    <w:p w:rsidR="003B7A23" w:rsidRPr="00BC0132" w:rsidRDefault="003B7A23" w:rsidP="003B7A23">
      <w:pPr>
        <w:pStyle w:val="BodyText"/>
        <w:ind w:left="0"/>
      </w:pPr>
      <w:r w:rsidRPr="00BC0132">
        <w:t xml:space="preserve">An integral part of this was </w:t>
      </w:r>
      <w:proofErr w:type="spellStart"/>
      <w:r w:rsidRPr="00BC0132">
        <w:t>customising</w:t>
      </w:r>
      <w:proofErr w:type="spellEnd"/>
      <w:r w:rsidRPr="00BC0132">
        <w:t xml:space="preserve"> an information sharing and protection toolkit that staff can use to guide their decisions when collecting, acknowledging and using cultural information.  A key aspect of this toolkit is recognition of intellectual property rights, and cultural protocols that are</w:t>
      </w:r>
      <w:r>
        <w:t xml:space="preserve"> </w:t>
      </w:r>
      <w:r w:rsidRPr="00BC0132">
        <w:t>associated with the use of cultural information.</w:t>
      </w:r>
    </w:p>
    <w:p w:rsidR="003B7A23" w:rsidRDefault="003B7A23" w:rsidP="003B7A23">
      <w:pPr>
        <w:pStyle w:val="BodyText"/>
        <w:ind w:left="0"/>
      </w:pPr>
    </w:p>
    <w:p w:rsidR="003B7A23" w:rsidRPr="00BC0132" w:rsidRDefault="003B7A23" w:rsidP="003B7A23">
      <w:pPr>
        <w:pStyle w:val="BodyText"/>
        <w:ind w:left="0"/>
      </w:pPr>
      <w:r w:rsidRPr="00BC0132">
        <w:t>Currently in draft form, the cultural information sharing and protection toolkit will be further developed with Traditional Owners of the Great Barrier Reef catchment area to ensure a robust and usable information management protocol is in place for the whole agency.</w:t>
      </w:r>
    </w:p>
    <w:p w:rsidR="003B7A23" w:rsidRPr="00BC0132" w:rsidRDefault="003B7A23" w:rsidP="003B7A23">
      <w:pPr>
        <w:pStyle w:val="BodyText"/>
      </w:pPr>
    </w:p>
    <w:p w:rsidR="003B7A23" w:rsidRPr="00BC0132" w:rsidRDefault="003B7A23" w:rsidP="003B7A23">
      <w:pPr>
        <w:pStyle w:val="BodyText"/>
        <w:ind w:left="0"/>
      </w:pPr>
      <w:r w:rsidRPr="00BC0132">
        <w:t xml:space="preserve">A beta version of a cultural knowledge management database has also been developed. This addresses the long-standing need for an information system which supports the best practice and effective management of the Great Barrier Reef World Heritage Area by storing and </w:t>
      </w:r>
      <w:proofErr w:type="spellStart"/>
      <w:r w:rsidRPr="00BC0132">
        <w:t>categorising</w:t>
      </w:r>
      <w:proofErr w:type="spellEnd"/>
      <w:r w:rsidRPr="00BC0132">
        <w:t xml:space="preserve"> information that the agency has on the work it undertakes with Traditional Owners of the Great Barrier Reef.</w:t>
      </w:r>
    </w:p>
    <w:p w:rsidR="003B7A23" w:rsidRPr="00BC0132" w:rsidRDefault="003B7A23" w:rsidP="003B7A23">
      <w:pPr>
        <w:pStyle w:val="BodyText"/>
      </w:pPr>
    </w:p>
    <w:p w:rsidR="003B7A23" w:rsidRPr="00BC0132" w:rsidRDefault="003B7A23" w:rsidP="003B7A23">
      <w:pPr>
        <w:pStyle w:val="BodyText"/>
        <w:ind w:left="0"/>
      </w:pPr>
      <w:r w:rsidRPr="00BC0132">
        <w:t>Together, the toolkit and database complement each other and present a holistic, culturally appropriate management system that has been designed for internal use.</w:t>
      </w:r>
    </w:p>
    <w:p w:rsidR="003B7A23" w:rsidRPr="00BC0132" w:rsidRDefault="003B7A23" w:rsidP="003B7A23">
      <w:pPr>
        <w:pStyle w:val="BodyText"/>
      </w:pPr>
    </w:p>
    <w:p w:rsidR="009E2FDE" w:rsidRDefault="003B7A23" w:rsidP="003B7A23">
      <w:pPr>
        <w:pStyle w:val="BodyText"/>
        <w:ind w:left="0"/>
        <w:sectPr w:rsidR="009E2FDE" w:rsidSect="003B7A23">
          <w:type w:val="continuous"/>
          <w:pgSz w:w="11906" w:h="16838"/>
          <w:pgMar w:top="1440" w:right="1440" w:bottom="1440" w:left="1440" w:header="708" w:footer="708" w:gutter="0"/>
          <w:cols w:space="708"/>
          <w:docGrid w:linePitch="360"/>
        </w:sectPr>
      </w:pPr>
      <w:r w:rsidRPr="00BC0132">
        <w:lastRenderedPageBreak/>
        <w:t>The agency has made significant inroads to improve the identification and protection of historic heritage in the Marine Park. During 2013–14, the agency conducted targeted patrols to protect significant plane and ship wrecks, continued developing a</w:t>
      </w:r>
      <w:r>
        <w:t xml:space="preserve"> </w:t>
      </w:r>
      <w:r w:rsidRPr="00BC0132">
        <w:t xml:space="preserve">comprehensive database on heritage sites, developed extra protection for World War II plane wrecks which contain human remains, and developed management plans for </w:t>
      </w:r>
      <w:proofErr w:type="spellStart"/>
      <w:r w:rsidRPr="00BC0132">
        <w:t>lightstations</w:t>
      </w:r>
      <w:proofErr w:type="spellEnd"/>
      <w:r w:rsidRPr="00BC0132">
        <w:t xml:space="preserve"> at Dent Island and Lady Elliot Island. The agency is currently reviewing its heritage strategy to reflect changes to legislation.</w:t>
      </w:r>
    </w:p>
    <w:p w:rsidR="009E2FDE" w:rsidRDefault="009E2FDE" w:rsidP="003B7A23">
      <w:pPr>
        <w:pStyle w:val="BodyText"/>
        <w:ind w:left="0"/>
        <w:sectPr w:rsidR="009E2FDE" w:rsidSect="00565C3F">
          <w:type w:val="continuous"/>
          <w:pgSz w:w="11906" w:h="16838"/>
          <w:pgMar w:top="1440" w:right="1440" w:bottom="1440" w:left="1440" w:header="708" w:footer="708" w:gutter="0"/>
          <w:cols w:num="2" w:space="708"/>
          <w:docGrid w:linePitch="360"/>
        </w:sectPr>
      </w:pPr>
    </w:p>
    <w:p w:rsidR="00565C3F" w:rsidRPr="00E20735" w:rsidRDefault="00565C3F" w:rsidP="009E2FDE">
      <w:pPr>
        <w:pStyle w:val="Heading4"/>
        <w:spacing w:before="0" w:after="120"/>
      </w:pPr>
      <w:r w:rsidRPr="00E20735">
        <w:rPr>
          <w:spacing w:val="-14"/>
        </w:rPr>
        <w:lastRenderedPageBreak/>
        <w:t>W</w:t>
      </w:r>
      <w:r w:rsidRPr="00E20735">
        <w:t>orld</w:t>
      </w:r>
      <w:r w:rsidRPr="00E20735">
        <w:rPr>
          <w:spacing w:val="-1"/>
        </w:rPr>
        <w:t xml:space="preserve"> </w:t>
      </w:r>
      <w:r w:rsidRPr="00E20735">
        <w:t>heritage</w:t>
      </w:r>
    </w:p>
    <w:p w:rsidR="00565C3F" w:rsidRPr="00BC0132" w:rsidRDefault="00565C3F" w:rsidP="00565C3F">
      <w:pPr>
        <w:pStyle w:val="BodyText"/>
        <w:ind w:left="0"/>
      </w:pPr>
      <w:r w:rsidRPr="00BC0132">
        <w:t xml:space="preserve">During the reporting period, </w:t>
      </w:r>
      <w:proofErr w:type="gramStart"/>
      <w:r w:rsidRPr="00BC0132">
        <w:t>agency  officers</w:t>
      </w:r>
      <w:proofErr w:type="gramEnd"/>
      <w:r w:rsidRPr="00BC0132">
        <w:t xml:space="preserve"> provided comprehensive input to the Department of the Environment for a guidance document being compiled to help proponents understand how to assess outstanding universal value.</w:t>
      </w:r>
    </w:p>
    <w:p w:rsidR="00565C3F" w:rsidRPr="00BC0132" w:rsidRDefault="00565C3F" w:rsidP="00565C3F">
      <w:pPr>
        <w:pStyle w:val="BodyText"/>
      </w:pPr>
    </w:p>
    <w:p w:rsidR="00565C3F" w:rsidRPr="00BC0132" w:rsidRDefault="00565C3F" w:rsidP="00565C3F">
      <w:pPr>
        <w:pStyle w:val="BodyText"/>
        <w:ind w:left="0"/>
      </w:pPr>
      <w:r w:rsidRPr="00BC0132">
        <w:t>The agency also provided input into Australia’s State Party Report which was submitted to the UNESCO World Heritage Centre in early 2014. The State Party Report outlines the actions Australia is taking to preserve and protect the Great Barrier Reef, in response to World Heritage Committee concerns about the potential effects of coastal development on the Reef’s world heritage values.</w:t>
      </w:r>
    </w:p>
    <w:p w:rsidR="00565C3F" w:rsidRPr="00BC0132" w:rsidRDefault="00565C3F" w:rsidP="00565C3F">
      <w:pPr>
        <w:pStyle w:val="BodyText"/>
      </w:pPr>
    </w:p>
    <w:p w:rsidR="00565C3F" w:rsidRPr="00565C3F" w:rsidRDefault="00565C3F" w:rsidP="00565C3F">
      <w:pPr>
        <w:pStyle w:val="BodyText"/>
        <w:ind w:left="0"/>
      </w:pPr>
      <w:r w:rsidRPr="00BC0132">
        <w:t>The approach developed by the agency for assessing components of the outstanding universal value in the Great Barrier Reef as part of the Great Barrier Reef Region strategic assessment has now been presented to various other world heritage managers,</w:t>
      </w:r>
      <w:r>
        <w:t xml:space="preserve"> </w:t>
      </w:r>
      <w:r w:rsidRPr="00BC0132">
        <w:t>both within Australia and internationally, and received widespread interest</w:t>
      </w:r>
      <w:r>
        <w:t>.</w:t>
      </w:r>
    </w:p>
    <w:p w:rsidR="00565C3F" w:rsidRPr="00E20735" w:rsidRDefault="00565C3F" w:rsidP="00FC1300">
      <w:pPr>
        <w:pStyle w:val="Heading4"/>
        <w:spacing w:before="120" w:after="120"/>
      </w:pPr>
      <w:r w:rsidRPr="00E20735">
        <w:t>National heritage</w:t>
      </w:r>
    </w:p>
    <w:p w:rsidR="00565C3F" w:rsidRPr="00565C3F" w:rsidRDefault="00565C3F" w:rsidP="00565C3F">
      <w:pPr>
        <w:pStyle w:val="BodyText"/>
        <w:ind w:left="0"/>
      </w:pPr>
      <w:r>
        <w:t>In</w:t>
      </w:r>
      <w:r>
        <w:rPr>
          <w:spacing w:val="2"/>
        </w:rPr>
        <w:t xml:space="preserve"> </w:t>
      </w:r>
      <w:r>
        <w:t>May</w:t>
      </w:r>
      <w:r>
        <w:rPr>
          <w:spacing w:val="2"/>
        </w:rPr>
        <w:t xml:space="preserve"> </w:t>
      </w:r>
      <w:r>
        <w:t>2014,</w:t>
      </w:r>
      <w:r>
        <w:rPr>
          <w:spacing w:val="3"/>
        </w:rPr>
        <w:t xml:space="preserve"> </w:t>
      </w:r>
      <w:r>
        <w:t>the</w:t>
      </w:r>
      <w:r>
        <w:rPr>
          <w:spacing w:val="2"/>
        </w:rPr>
        <w:t xml:space="preserve"> </w:t>
      </w:r>
      <w:r>
        <w:t>agency</w:t>
      </w:r>
      <w:r>
        <w:rPr>
          <w:spacing w:val="2"/>
        </w:rPr>
        <w:t xml:space="preserve"> </w:t>
      </w:r>
      <w:r>
        <w:t>was</w:t>
      </w:r>
      <w:r>
        <w:rPr>
          <w:spacing w:val="3"/>
        </w:rPr>
        <w:t xml:space="preserve"> </w:t>
      </w:r>
      <w:r>
        <w:t>invited</w:t>
      </w:r>
      <w:r>
        <w:rPr>
          <w:spacing w:val="2"/>
        </w:rPr>
        <w:t xml:space="preserve"> </w:t>
      </w:r>
      <w:r>
        <w:t>to</w:t>
      </w:r>
      <w:r>
        <w:rPr>
          <w:spacing w:val="3"/>
        </w:rPr>
        <w:t xml:space="preserve"> </w:t>
      </w:r>
      <w:r>
        <w:t>brief</w:t>
      </w:r>
      <w:r>
        <w:rPr>
          <w:w w:val="101"/>
        </w:rPr>
        <w:t xml:space="preserve"> </w:t>
      </w:r>
      <w:r>
        <w:t>the</w:t>
      </w:r>
      <w:r>
        <w:rPr>
          <w:spacing w:val="3"/>
        </w:rPr>
        <w:t xml:space="preserve"> </w:t>
      </w:r>
      <w:r>
        <w:t>Australian</w:t>
      </w:r>
      <w:r>
        <w:rPr>
          <w:spacing w:val="3"/>
        </w:rPr>
        <w:t xml:space="preserve"> </w:t>
      </w:r>
      <w:r>
        <w:t>Heritage</w:t>
      </w:r>
      <w:r>
        <w:rPr>
          <w:spacing w:val="3"/>
        </w:rPr>
        <w:t xml:space="preserve"> </w:t>
      </w:r>
      <w:r>
        <w:t>Council</w:t>
      </w:r>
      <w:r>
        <w:rPr>
          <w:spacing w:val="-14"/>
        </w:rPr>
        <w:t>’</w:t>
      </w:r>
      <w:r>
        <w:t>s</w:t>
      </w:r>
      <w:r>
        <w:rPr>
          <w:spacing w:val="4"/>
        </w:rPr>
        <w:t xml:space="preserve"> </w:t>
      </w:r>
      <w:proofErr w:type="gramStart"/>
      <w:r>
        <w:t>meeting</w:t>
      </w:r>
      <w:r>
        <w:rPr>
          <w:w w:val="101"/>
        </w:rPr>
        <w:t xml:space="preserve">  </w:t>
      </w:r>
      <w:r>
        <w:t>as</w:t>
      </w:r>
      <w:proofErr w:type="gramEnd"/>
      <w:r>
        <w:rPr>
          <w:spacing w:val="13"/>
        </w:rPr>
        <w:t xml:space="preserve"> </w:t>
      </w:r>
      <w:r>
        <w:t>follow-up</w:t>
      </w:r>
      <w:r>
        <w:rPr>
          <w:spacing w:val="14"/>
        </w:rPr>
        <w:t xml:space="preserve"> </w:t>
      </w:r>
      <w:r>
        <w:t>to</w:t>
      </w:r>
      <w:r>
        <w:rPr>
          <w:spacing w:val="14"/>
        </w:rPr>
        <w:t xml:space="preserve"> </w:t>
      </w:r>
      <w:r>
        <w:t>the</w:t>
      </w:r>
      <w:r>
        <w:rPr>
          <w:spacing w:val="14"/>
        </w:rPr>
        <w:t xml:space="preserve"> </w:t>
      </w:r>
      <w:r>
        <w:t>council</w:t>
      </w:r>
      <w:r>
        <w:rPr>
          <w:spacing w:val="-14"/>
        </w:rPr>
        <w:t>’</w:t>
      </w:r>
      <w:r>
        <w:t>s</w:t>
      </w:r>
      <w:r>
        <w:rPr>
          <w:spacing w:val="14"/>
        </w:rPr>
        <w:t xml:space="preserve"> </w:t>
      </w:r>
      <w:r>
        <w:t xml:space="preserve">submission </w:t>
      </w:r>
      <w:r>
        <w:rPr>
          <w:rFonts w:cs="Arial"/>
        </w:rPr>
        <w:t>on</w:t>
      </w:r>
      <w:r>
        <w:rPr>
          <w:rFonts w:cs="Arial"/>
          <w:spacing w:val="-5"/>
        </w:rPr>
        <w:t xml:space="preserve"> </w:t>
      </w:r>
      <w:r>
        <w:rPr>
          <w:rFonts w:cs="Arial"/>
        </w:rPr>
        <w:t>the</w:t>
      </w:r>
      <w:r>
        <w:rPr>
          <w:rFonts w:cs="Arial"/>
          <w:spacing w:val="-4"/>
        </w:rPr>
        <w:t xml:space="preserve"> </w:t>
      </w:r>
      <w:r>
        <w:rPr>
          <w:rFonts w:cs="Arial"/>
          <w:i/>
        </w:rPr>
        <w:t>G</w:t>
      </w:r>
      <w:r>
        <w:rPr>
          <w:rFonts w:cs="Arial"/>
          <w:i/>
          <w:spacing w:val="-5"/>
        </w:rPr>
        <w:t>r</w:t>
      </w:r>
      <w:r>
        <w:rPr>
          <w:rFonts w:cs="Arial"/>
          <w:i/>
        </w:rPr>
        <w:t>eat</w:t>
      </w:r>
      <w:r>
        <w:rPr>
          <w:rFonts w:cs="Arial"/>
          <w:i/>
          <w:spacing w:val="-4"/>
        </w:rPr>
        <w:t xml:space="preserve"> </w:t>
      </w:r>
      <w:r>
        <w:rPr>
          <w:rFonts w:cs="Arial"/>
          <w:i/>
        </w:rPr>
        <w:t>Barrier</w:t>
      </w:r>
      <w:r>
        <w:rPr>
          <w:rFonts w:cs="Arial"/>
          <w:i/>
          <w:spacing w:val="-4"/>
        </w:rPr>
        <w:t xml:space="preserve"> </w:t>
      </w:r>
      <w:r>
        <w:rPr>
          <w:rFonts w:cs="Arial"/>
          <w:i/>
        </w:rPr>
        <w:t>Reef</w:t>
      </w:r>
      <w:r>
        <w:rPr>
          <w:rFonts w:cs="Arial"/>
          <w:i/>
          <w:spacing w:val="-4"/>
        </w:rPr>
        <w:t xml:space="preserve"> </w:t>
      </w:r>
      <w:r>
        <w:rPr>
          <w:rFonts w:cs="Arial"/>
          <w:i/>
        </w:rPr>
        <w:t>Region</w:t>
      </w:r>
      <w:r>
        <w:rPr>
          <w:rFonts w:cs="Arial"/>
          <w:i/>
          <w:spacing w:val="-4"/>
        </w:rPr>
        <w:t xml:space="preserve"> </w:t>
      </w:r>
      <w:r>
        <w:rPr>
          <w:rFonts w:cs="Arial"/>
          <w:i/>
        </w:rPr>
        <w:t>Strategic</w:t>
      </w:r>
      <w:r>
        <w:rPr>
          <w:rFonts w:cs="Arial"/>
          <w:i/>
          <w:w w:val="101"/>
        </w:rPr>
        <w:t xml:space="preserve"> </w:t>
      </w:r>
      <w:r>
        <w:rPr>
          <w:rFonts w:cs="Arial"/>
          <w:i/>
        </w:rPr>
        <w:t>Assessment</w:t>
      </w:r>
      <w:r>
        <w:rPr>
          <w:rFonts w:cs="Arial"/>
          <w:i/>
          <w:spacing w:val="-2"/>
        </w:rPr>
        <w:t xml:space="preserve"> </w:t>
      </w:r>
      <w:r>
        <w:rPr>
          <w:rFonts w:cs="Arial"/>
          <w:i/>
        </w:rPr>
        <w:t>Report.</w:t>
      </w:r>
      <w:r>
        <w:rPr>
          <w:rFonts w:cs="Arial"/>
          <w:i/>
          <w:spacing w:val="-2"/>
        </w:rPr>
        <w:t xml:space="preserve"> </w:t>
      </w:r>
      <w:r>
        <w:rPr>
          <w:rFonts w:cs="Arial"/>
        </w:rPr>
        <w:t>One</w:t>
      </w:r>
      <w:r>
        <w:rPr>
          <w:rFonts w:cs="Arial"/>
          <w:spacing w:val="-1"/>
        </w:rPr>
        <w:t xml:space="preserve"> </w:t>
      </w:r>
      <w:r>
        <w:rPr>
          <w:rFonts w:cs="Arial"/>
        </w:rPr>
        <w:t>of</w:t>
      </w:r>
      <w:r>
        <w:rPr>
          <w:rFonts w:cs="Arial"/>
          <w:spacing w:val="-2"/>
        </w:rPr>
        <w:t xml:space="preserve"> </w:t>
      </w:r>
      <w:r>
        <w:rPr>
          <w:rFonts w:cs="Arial"/>
        </w:rPr>
        <w:t>the</w:t>
      </w:r>
      <w:r>
        <w:rPr>
          <w:rFonts w:cs="Arial"/>
          <w:spacing w:val="-1"/>
        </w:rPr>
        <w:t xml:space="preserve"> </w:t>
      </w:r>
      <w:r>
        <w:rPr>
          <w:rFonts w:cs="Arial"/>
        </w:rPr>
        <w:t>items</w:t>
      </w:r>
      <w:r>
        <w:rPr>
          <w:rFonts w:cs="Arial"/>
          <w:w w:val="101"/>
        </w:rPr>
        <w:t xml:space="preserve"> </w:t>
      </w:r>
      <w:r>
        <w:rPr>
          <w:rFonts w:cs="Arial"/>
        </w:rPr>
        <w:t>discussed</w:t>
      </w:r>
      <w:r>
        <w:rPr>
          <w:rFonts w:cs="Arial"/>
          <w:spacing w:val="7"/>
        </w:rPr>
        <w:t xml:space="preserve"> </w:t>
      </w:r>
      <w:r>
        <w:rPr>
          <w:rFonts w:cs="Arial"/>
        </w:rPr>
        <w:t>was</w:t>
      </w:r>
      <w:r>
        <w:rPr>
          <w:rFonts w:cs="Arial"/>
          <w:spacing w:val="8"/>
        </w:rPr>
        <w:t xml:space="preserve"> </w:t>
      </w:r>
      <w:r>
        <w:rPr>
          <w:rFonts w:cs="Arial"/>
        </w:rPr>
        <w:t>getting</w:t>
      </w:r>
      <w:r>
        <w:rPr>
          <w:rFonts w:cs="Arial"/>
          <w:spacing w:val="7"/>
        </w:rPr>
        <w:t xml:space="preserve"> </w:t>
      </w:r>
      <w:r>
        <w:rPr>
          <w:rFonts w:cs="Arial"/>
        </w:rPr>
        <w:t>the</w:t>
      </w:r>
      <w:r>
        <w:rPr>
          <w:rFonts w:cs="Arial"/>
          <w:spacing w:val="8"/>
        </w:rPr>
        <w:t xml:space="preserve"> </w:t>
      </w:r>
      <w:r>
        <w:rPr>
          <w:rFonts w:cs="Arial"/>
        </w:rPr>
        <w:t>Ree</w:t>
      </w:r>
      <w:r>
        <w:rPr>
          <w:rFonts w:cs="Arial"/>
          <w:spacing w:val="3"/>
        </w:rPr>
        <w:t>f</w:t>
      </w:r>
      <w:r>
        <w:rPr>
          <w:rFonts w:cs="Arial"/>
          <w:spacing w:val="-12"/>
        </w:rPr>
        <w:t>’</w:t>
      </w:r>
      <w:r>
        <w:rPr>
          <w:rFonts w:cs="Arial"/>
        </w:rPr>
        <w:t>s</w:t>
      </w:r>
      <w:r>
        <w:rPr>
          <w:rFonts w:cs="Arial"/>
          <w:spacing w:val="8"/>
        </w:rPr>
        <w:t xml:space="preserve"> </w:t>
      </w:r>
      <w:r>
        <w:rPr>
          <w:rFonts w:cs="Arial"/>
        </w:rPr>
        <w:t>historic</w:t>
      </w:r>
      <w:r>
        <w:rPr>
          <w:rFonts w:cs="Arial"/>
          <w:spacing w:val="7"/>
        </w:rPr>
        <w:t xml:space="preserve"> </w:t>
      </w:r>
      <w:r>
        <w:rPr>
          <w:rFonts w:cs="Arial"/>
        </w:rPr>
        <w:t>and</w:t>
      </w:r>
      <w:r>
        <w:rPr>
          <w:rFonts w:cs="Arial"/>
          <w:w w:val="101"/>
        </w:rPr>
        <w:t xml:space="preserve"> </w:t>
      </w:r>
      <w:r>
        <w:rPr>
          <w:rFonts w:cs="Arial"/>
        </w:rPr>
        <w:t>Indigenous heritage values</w:t>
      </w:r>
      <w:r>
        <w:rPr>
          <w:rFonts w:cs="Arial"/>
          <w:spacing w:val="1"/>
        </w:rPr>
        <w:t xml:space="preserve"> </w:t>
      </w:r>
      <w:r>
        <w:rPr>
          <w:rFonts w:cs="Arial"/>
        </w:rPr>
        <w:t>included as</w:t>
      </w:r>
      <w:r>
        <w:rPr>
          <w:rFonts w:cs="Arial"/>
          <w:spacing w:val="1"/>
        </w:rPr>
        <w:t xml:space="preserve"> </w:t>
      </w:r>
      <w:r>
        <w:rPr>
          <w:rFonts w:cs="Arial"/>
        </w:rPr>
        <w:t>part</w:t>
      </w:r>
      <w:r>
        <w:rPr>
          <w:rFonts w:cs="Arial"/>
          <w:w w:val="103"/>
        </w:rPr>
        <w:t xml:space="preserve"> </w:t>
      </w:r>
      <w:r>
        <w:rPr>
          <w:rFonts w:cs="Arial"/>
        </w:rPr>
        <w:t>of</w:t>
      </w:r>
      <w:r>
        <w:rPr>
          <w:rFonts w:cs="Arial"/>
          <w:spacing w:val="2"/>
        </w:rPr>
        <w:t xml:space="preserve"> </w:t>
      </w:r>
      <w:r>
        <w:rPr>
          <w:rFonts w:cs="Arial"/>
        </w:rPr>
        <w:t>its</w:t>
      </w:r>
      <w:r>
        <w:rPr>
          <w:rFonts w:cs="Arial"/>
          <w:spacing w:val="3"/>
        </w:rPr>
        <w:t xml:space="preserve"> </w:t>
      </w:r>
      <w:r>
        <w:rPr>
          <w:rFonts w:cs="Arial"/>
        </w:rPr>
        <w:t>national</w:t>
      </w:r>
      <w:r>
        <w:rPr>
          <w:rFonts w:cs="Arial"/>
          <w:spacing w:val="2"/>
        </w:rPr>
        <w:t xml:space="preserve"> </w:t>
      </w:r>
      <w:r>
        <w:rPr>
          <w:rFonts w:cs="Arial"/>
        </w:rPr>
        <w:t>heritage</w:t>
      </w:r>
      <w:r>
        <w:rPr>
          <w:rFonts w:cs="Arial"/>
          <w:spacing w:val="3"/>
        </w:rPr>
        <w:t xml:space="preserve"> </w:t>
      </w:r>
      <w:r>
        <w:rPr>
          <w:rFonts w:cs="Arial"/>
        </w:rPr>
        <w:t>listing.</w:t>
      </w:r>
    </w:p>
    <w:p w:rsidR="00565C3F" w:rsidRDefault="00565C3F" w:rsidP="00565C3F">
      <w:pPr>
        <w:pStyle w:val="BodyText"/>
        <w:rPr>
          <w:sz w:val="14"/>
          <w:szCs w:val="14"/>
        </w:rPr>
      </w:pPr>
    </w:p>
    <w:p w:rsidR="00565C3F" w:rsidRPr="00565C3F" w:rsidRDefault="00565C3F" w:rsidP="00565C3F">
      <w:pPr>
        <w:pStyle w:val="BodyText"/>
        <w:ind w:left="0"/>
      </w:pPr>
      <w:r>
        <w:t>A</w:t>
      </w:r>
      <w:r>
        <w:rPr>
          <w:spacing w:val="-4"/>
        </w:rPr>
        <w:t xml:space="preserve"> </w:t>
      </w:r>
      <w:r>
        <w:t>p</w:t>
      </w:r>
      <w:r>
        <w:rPr>
          <w:spacing w:val="-4"/>
        </w:rPr>
        <w:t>r</w:t>
      </w:r>
      <w:r>
        <w:t>eliminary</w:t>
      </w:r>
      <w:r>
        <w:rPr>
          <w:spacing w:val="-3"/>
        </w:rPr>
        <w:t xml:space="preserve"> </w:t>
      </w:r>
      <w:r>
        <w:t>assessment</w:t>
      </w:r>
      <w:r>
        <w:rPr>
          <w:spacing w:val="-4"/>
        </w:rPr>
        <w:t xml:space="preserve"> </w:t>
      </w:r>
      <w:r>
        <w:t>of</w:t>
      </w:r>
      <w:r>
        <w:rPr>
          <w:spacing w:val="-3"/>
        </w:rPr>
        <w:t xml:space="preserve"> </w:t>
      </w:r>
      <w:r>
        <w:t>Reef</w:t>
      </w:r>
      <w:r>
        <w:rPr>
          <w:spacing w:val="-3"/>
        </w:rPr>
        <w:t xml:space="preserve"> </w:t>
      </w:r>
      <w:r>
        <w:t>values</w:t>
      </w:r>
      <w:r>
        <w:rPr>
          <w:spacing w:val="-4"/>
        </w:rPr>
        <w:t xml:space="preserve"> </w:t>
      </w:r>
      <w:r>
        <w:t>was subsequently</w:t>
      </w:r>
      <w:r>
        <w:rPr>
          <w:spacing w:val="3"/>
        </w:rPr>
        <w:t xml:space="preserve"> </w:t>
      </w:r>
      <w:r>
        <w:t>p</w:t>
      </w:r>
      <w:r>
        <w:rPr>
          <w:spacing w:val="-4"/>
        </w:rPr>
        <w:t>r</w:t>
      </w:r>
      <w:r>
        <w:t>epa</w:t>
      </w:r>
      <w:r>
        <w:rPr>
          <w:spacing w:val="-5"/>
        </w:rPr>
        <w:t>r</w:t>
      </w:r>
      <w:r>
        <w:t>ed</w:t>
      </w:r>
      <w:r>
        <w:rPr>
          <w:spacing w:val="3"/>
        </w:rPr>
        <w:t xml:space="preserve"> </w:t>
      </w:r>
      <w:r>
        <w:t>against</w:t>
      </w:r>
      <w:r>
        <w:rPr>
          <w:spacing w:val="3"/>
        </w:rPr>
        <w:t xml:space="preserve"> </w:t>
      </w:r>
      <w:r>
        <w:t>the</w:t>
      </w:r>
      <w:r>
        <w:rPr>
          <w:spacing w:val="4"/>
        </w:rPr>
        <w:t xml:space="preserve"> </w:t>
      </w:r>
      <w:r>
        <w:rPr>
          <w:spacing w:val="-4"/>
        </w:rPr>
        <w:t>r</w:t>
      </w:r>
      <w:r>
        <w:t>elevant</w:t>
      </w:r>
      <w:r>
        <w:rPr>
          <w:w w:val="99"/>
        </w:rPr>
        <w:t xml:space="preserve"> </w:t>
      </w:r>
      <w:r>
        <w:t>national</w:t>
      </w:r>
      <w:r>
        <w:rPr>
          <w:spacing w:val="3"/>
        </w:rPr>
        <w:t xml:space="preserve"> </w:t>
      </w:r>
      <w:r>
        <w:t>heritage</w:t>
      </w:r>
      <w:r>
        <w:rPr>
          <w:spacing w:val="3"/>
        </w:rPr>
        <w:t xml:space="preserve"> </w:t>
      </w:r>
      <w:r>
        <w:t>criteria</w:t>
      </w:r>
      <w:r>
        <w:rPr>
          <w:spacing w:val="3"/>
        </w:rPr>
        <w:t xml:space="preserve"> </w:t>
      </w:r>
      <w:r>
        <w:t>and</w:t>
      </w:r>
      <w:r>
        <w:rPr>
          <w:spacing w:val="4"/>
        </w:rPr>
        <w:t xml:space="preserve"> </w:t>
      </w:r>
      <w:r>
        <w:t>p</w:t>
      </w:r>
      <w:r>
        <w:rPr>
          <w:spacing w:val="-4"/>
        </w:rPr>
        <w:t>r</w:t>
      </w:r>
      <w:r>
        <w:t>esented</w:t>
      </w:r>
      <w:r>
        <w:rPr>
          <w:spacing w:val="3"/>
        </w:rPr>
        <w:t xml:space="preserve"> </w:t>
      </w:r>
      <w:r>
        <w:t>to</w:t>
      </w:r>
      <w:r>
        <w:rPr>
          <w:spacing w:val="3"/>
        </w:rPr>
        <w:t xml:space="preserve"> </w:t>
      </w:r>
      <w:r>
        <w:t>the</w:t>
      </w:r>
      <w:r>
        <w:rPr>
          <w:w w:val="101"/>
        </w:rPr>
        <w:t xml:space="preserve"> </w:t>
      </w:r>
      <w:r>
        <w:t>council.</w:t>
      </w:r>
    </w:p>
    <w:p w:rsidR="00565C3F" w:rsidRPr="00E20735" w:rsidRDefault="00565C3F" w:rsidP="00FC1300">
      <w:pPr>
        <w:pStyle w:val="Heading4"/>
        <w:spacing w:before="120" w:after="120"/>
      </w:pPr>
      <w:r w:rsidRPr="00E20735">
        <w:t>Indigenous heritage</w:t>
      </w:r>
    </w:p>
    <w:p w:rsidR="00565C3F" w:rsidRPr="00BC0132" w:rsidRDefault="00565C3F" w:rsidP="00565C3F">
      <w:pPr>
        <w:pStyle w:val="BodyText"/>
        <w:ind w:left="0"/>
      </w:pPr>
      <w:r w:rsidRPr="00BC0132">
        <w:t xml:space="preserve">The recording and storing of cultural information regarding marine resource </w:t>
      </w:r>
      <w:proofErr w:type="gramStart"/>
      <w:r w:rsidRPr="00BC0132">
        <w:t>use  is</w:t>
      </w:r>
      <w:proofErr w:type="gramEnd"/>
      <w:r w:rsidRPr="00BC0132">
        <w:t xml:space="preserve"> carefully managed by Traditional Owners who are part of the Traditional Use of Marine Resources Agreement program.</w:t>
      </w:r>
    </w:p>
    <w:p w:rsidR="00565C3F" w:rsidRPr="00BC0132" w:rsidRDefault="00565C3F" w:rsidP="00565C3F">
      <w:pPr>
        <w:pStyle w:val="BodyText"/>
      </w:pPr>
    </w:p>
    <w:p w:rsidR="00565C3F" w:rsidRPr="00BC0132" w:rsidRDefault="00565C3F" w:rsidP="00565C3F">
      <w:pPr>
        <w:pStyle w:val="BodyText"/>
        <w:ind w:left="0"/>
      </w:pPr>
      <w:r w:rsidRPr="00BC0132">
        <w:t>A number of groups have developed their own management regimes based on a deep</w:t>
      </w:r>
      <w:r w:rsidRPr="00565C3F">
        <w:t xml:space="preserve"> </w:t>
      </w:r>
      <w:r w:rsidRPr="00BC0132">
        <w:t>understanding of their sea country. Much of this knowledge is passed down through on- country activities where Traditional Owners implement their Traditional Use of Marine Resources Agreement program.</w:t>
      </w:r>
    </w:p>
    <w:p w:rsidR="00565C3F" w:rsidRPr="00BC0132" w:rsidRDefault="00565C3F" w:rsidP="00565C3F">
      <w:pPr>
        <w:pStyle w:val="BodyText"/>
      </w:pPr>
    </w:p>
    <w:p w:rsidR="00565C3F" w:rsidRPr="00BC0132" w:rsidRDefault="00565C3F" w:rsidP="00565C3F">
      <w:pPr>
        <w:pStyle w:val="BodyText"/>
        <w:ind w:left="0"/>
      </w:pPr>
      <w:r w:rsidRPr="00BC0132">
        <w:t>Groups hold extended on-country programs during school holiday periods, ensuring</w:t>
      </w:r>
      <w:r>
        <w:t xml:space="preserve"> </w:t>
      </w:r>
      <w:r w:rsidRPr="00BC0132">
        <w:t>that as many participants as possible are included.</w:t>
      </w:r>
    </w:p>
    <w:p w:rsidR="00565C3F" w:rsidRPr="00BC0132" w:rsidRDefault="00565C3F" w:rsidP="00565C3F">
      <w:pPr>
        <w:pStyle w:val="BodyText"/>
      </w:pPr>
    </w:p>
    <w:p w:rsidR="00565C3F" w:rsidRPr="00565C3F" w:rsidRDefault="00565C3F" w:rsidP="00565C3F">
      <w:pPr>
        <w:pStyle w:val="BodyText"/>
        <w:ind w:left="0"/>
      </w:pPr>
      <w:r w:rsidRPr="00BC0132">
        <w:t xml:space="preserve">Junior ranger programs provide a supported platform to express culture, learn about heritage, and learn about land and sea management practices. These activities also form an educational program for children of all ages. </w:t>
      </w:r>
      <w:r w:rsidRPr="0085157F">
        <w:rPr>
          <w:i/>
        </w:rPr>
        <w:t xml:space="preserve">(Traditional Use of Marine Resources Agreements </w:t>
      </w:r>
      <w:proofErr w:type="gramStart"/>
      <w:r w:rsidRPr="0085157F">
        <w:rPr>
          <w:i/>
        </w:rPr>
        <w:t>are</w:t>
      </w:r>
      <w:proofErr w:type="gramEnd"/>
      <w:r w:rsidRPr="0085157F">
        <w:rPr>
          <w:i/>
        </w:rPr>
        <w:t xml:space="preserve"> reported in more detail under Objective 3, page 97.)</w:t>
      </w:r>
    </w:p>
    <w:p w:rsidR="00565C3F" w:rsidRPr="00E20735" w:rsidRDefault="00565C3F" w:rsidP="009E2FDE">
      <w:pPr>
        <w:pStyle w:val="Heading4"/>
        <w:spacing w:before="0" w:after="120"/>
      </w:pPr>
      <w:r w:rsidRPr="00E20735">
        <w:lastRenderedPageBreak/>
        <w:t>Historic heritage</w:t>
      </w:r>
    </w:p>
    <w:p w:rsidR="00565C3F" w:rsidRDefault="00565C3F" w:rsidP="00565C3F">
      <w:pPr>
        <w:pStyle w:val="BodyText"/>
        <w:ind w:left="0"/>
      </w:pPr>
      <w:r>
        <w:t>The</w:t>
      </w:r>
      <w:r>
        <w:rPr>
          <w:spacing w:val="3"/>
        </w:rPr>
        <w:t xml:space="preserve"> </w:t>
      </w:r>
      <w:r>
        <w:t>appointment</w:t>
      </w:r>
      <w:r>
        <w:rPr>
          <w:spacing w:val="3"/>
        </w:rPr>
        <w:t xml:space="preserve"> </w:t>
      </w:r>
      <w:r>
        <w:t>of</w:t>
      </w:r>
      <w:r>
        <w:rPr>
          <w:spacing w:val="4"/>
        </w:rPr>
        <w:t xml:space="preserve"> </w:t>
      </w:r>
      <w:r>
        <w:t>a</w:t>
      </w:r>
      <w:r>
        <w:rPr>
          <w:spacing w:val="3"/>
        </w:rPr>
        <w:t xml:space="preserve"> </w:t>
      </w:r>
      <w:r>
        <w:t>new</w:t>
      </w:r>
      <w:r>
        <w:rPr>
          <w:spacing w:val="3"/>
        </w:rPr>
        <w:t xml:space="preserve"> </w:t>
      </w:r>
      <w:r>
        <w:t>p</w:t>
      </w:r>
      <w:r>
        <w:rPr>
          <w:spacing w:val="-4"/>
        </w:rPr>
        <w:t>r</w:t>
      </w:r>
      <w:r>
        <w:t>oject</w:t>
      </w:r>
      <w:r>
        <w:rPr>
          <w:spacing w:val="4"/>
        </w:rPr>
        <w:t xml:space="preserve"> </w:t>
      </w:r>
      <w:r>
        <w:t>manager</w:t>
      </w:r>
      <w:r>
        <w:rPr>
          <w:w w:val="99"/>
        </w:rPr>
        <w:t xml:space="preserve"> </w:t>
      </w:r>
      <w:r>
        <w:t>with</w:t>
      </w:r>
      <w:r>
        <w:rPr>
          <w:spacing w:val="3"/>
        </w:rPr>
        <w:t xml:space="preserve"> </w:t>
      </w:r>
      <w:r>
        <w:t>expertise</w:t>
      </w:r>
      <w:r>
        <w:rPr>
          <w:spacing w:val="4"/>
        </w:rPr>
        <w:t xml:space="preserve"> </w:t>
      </w:r>
      <w:r>
        <w:t>in</w:t>
      </w:r>
      <w:r>
        <w:rPr>
          <w:spacing w:val="4"/>
        </w:rPr>
        <w:t xml:space="preserve"> </w:t>
      </w:r>
      <w:r>
        <w:t>maritime</w:t>
      </w:r>
      <w:r>
        <w:rPr>
          <w:spacing w:val="4"/>
        </w:rPr>
        <w:t xml:space="preserve"> </w:t>
      </w:r>
      <w:r>
        <w:t>cultural</w:t>
      </w:r>
      <w:r>
        <w:rPr>
          <w:spacing w:val="4"/>
        </w:rPr>
        <w:t xml:space="preserve"> </w:t>
      </w:r>
      <w:r>
        <w:t>heritage</w:t>
      </w:r>
      <w:r>
        <w:rPr>
          <w:w w:val="99"/>
        </w:rPr>
        <w:t xml:space="preserve"> </w:t>
      </w:r>
      <w:r>
        <w:rPr>
          <w:spacing w:val="-4"/>
        </w:rPr>
        <w:t>r</w:t>
      </w:r>
      <w:r>
        <w:t>ep</w:t>
      </w:r>
      <w:r>
        <w:rPr>
          <w:spacing w:val="-4"/>
        </w:rPr>
        <w:t>r</w:t>
      </w:r>
      <w:r>
        <w:t>esents</w:t>
      </w:r>
      <w:r>
        <w:rPr>
          <w:spacing w:val="1"/>
        </w:rPr>
        <w:t xml:space="preserve"> </w:t>
      </w:r>
      <w:r>
        <w:t>a</w:t>
      </w:r>
      <w:r>
        <w:rPr>
          <w:spacing w:val="2"/>
        </w:rPr>
        <w:t xml:space="preserve"> </w:t>
      </w:r>
      <w:r>
        <w:t>new</w:t>
      </w:r>
      <w:r>
        <w:rPr>
          <w:spacing w:val="2"/>
        </w:rPr>
        <w:t xml:space="preserve"> </w:t>
      </w:r>
      <w:r>
        <w:t>focus</w:t>
      </w:r>
      <w:r>
        <w:rPr>
          <w:spacing w:val="2"/>
        </w:rPr>
        <w:t xml:space="preserve"> </w:t>
      </w:r>
      <w:r>
        <w:t>on</w:t>
      </w:r>
      <w:r>
        <w:rPr>
          <w:spacing w:val="2"/>
        </w:rPr>
        <w:t xml:space="preserve"> </w:t>
      </w:r>
      <w:r>
        <w:t>verifying</w:t>
      </w:r>
      <w:r>
        <w:rPr>
          <w:spacing w:val="2"/>
        </w:rPr>
        <w:t xml:space="preserve"> </w:t>
      </w:r>
      <w:r>
        <w:t>and</w:t>
      </w:r>
      <w:r>
        <w:rPr>
          <w:w w:val="101"/>
        </w:rPr>
        <w:t xml:space="preserve"> </w:t>
      </w:r>
      <w:r>
        <w:rPr>
          <w:spacing w:val="-4"/>
        </w:rPr>
        <w:t>r</w:t>
      </w:r>
      <w:r>
        <w:t>eco</w:t>
      </w:r>
      <w:r>
        <w:rPr>
          <w:spacing w:val="-4"/>
        </w:rPr>
        <w:t>r</w:t>
      </w:r>
      <w:r>
        <w:t>ding</w:t>
      </w:r>
      <w:r>
        <w:rPr>
          <w:spacing w:val="9"/>
        </w:rPr>
        <w:t xml:space="preserve"> </w:t>
      </w:r>
      <w:r>
        <w:t>information</w:t>
      </w:r>
      <w:r>
        <w:rPr>
          <w:spacing w:val="9"/>
        </w:rPr>
        <w:t xml:space="preserve"> </w:t>
      </w:r>
      <w:r>
        <w:t>about</w:t>
      </w:r>
      <w:r>
        <w:rPr>
          <w:spacing w:val="9"/>
        </w:rPr>
        <w:t xml:space="preserve"> </w:t>
      </w:r>
      <w:r>
        <w:t>the</w:t>
      </w:r>
      <w:r>
        <w:rPr>
          <w:spacing w:val="9"/>
        </w:rPr>
        <w:t xml:space="preserve"> </w:t>
      </w:r>
      <w:r>
        <w:t>Region</w:t>
      </w:r>
      <w:r>
        <w:rPr>
          <w:spacing w:val="-14"/>
        </w:rPr>
        <w:t>’</w:t>
      </w:r>
      <w:r>
        <w:t>s historic</w:t>
      </w:r>
      <w:r>
        <w:rPr>
          <w:spacing w:val="2"/>
        </w:rPr>
        <w:t xml:space="preserve"> </w:t>
      </w:r>
      <w:r>
        <w:t>heritage.</w:t>
      </w:r>
      <w:r>
        <w:rPr>
          <w:spacing w:val="3"/>
        </w:rPr>
        <w:t xml:space="preserve"> </w:t>
      </w:r>
      <w:r>
        <w:t>This</w:t>
      </w:r>
      <w:r>
        <w:rPr>
          <w:spacing w:val="3"/>
        </w:rPr>
        <w:t xml:space="preserve"> </w:t>
      </w:r>
      <w:r>
        <w:t>information</w:t>
      </w:r>
      <w:r>
        <w:rPr>
          <w:spacing w:val="3"/>
        </w:rPr>
        <w:t xml:space="preserve"> </w:t>
      </w:r>
      <w:r>
        <w:t>will be</w:t>
      </w:r>
      <w:r>
        <w:rPr>
          <w:spacing w:val="2"/>
        </w:rPr>
        <w:t xml:space="preserve"> </w:t>
      </w:r>
      <w:r>
        <w:t>invaluable,</w:t>
      </w:r>
      <w:r>
        <w:rPr>
          <w:spacing w:val="3"/>
        </w:rPr>
        <w:t xml:space="preserve"> </w:t>
      </w:r>
      <w:r>
        <w:t>not</w:t>
      </w:r>
      <w:r>
        <w:rPr>
          <w:spacing w:val="2"/>
        </w:rPr>
        <w:t xml:space="preserve"> </w:t>
      </w:r>
      <w:r>
        <w:t>just</w:t>
      </w:r>
      <w:r>
        <w:rPr>
          <w:spacing w:val="3"/>
        </w:rPr>
        <w:t xml:space="preserve"> </w:t>
      </w:r>
      <w:r>
        <w:t>for</w:t>
      </w:r>
      <w:r>
        <w:rPr>
          <w:spacing w:val="2"/>
        </w:rPr>
        <w:t xml:space="preserve"> </w:t>
      </w:r>
      <w:r>
        <w:t>a</w:t>
      </w:r>
      <w:r>
        <w:rPr>
          <w:spacing w:val="3"/>
        </w:rPr>
        <w:t xml:space="preserve"> </w:t>
      </w:r>
      <w:r>
        <w:t>b</w:t>
      </w:r>
      <w:r>
        <w:rPr>
          <w:spacing w:val="-4"/>
        </w:rPr>
        <w:t>r</w:t>
      </w:r>
      <w:r>
        <w:t>oader understanding</w:t>
      </w:r>
      <w:r>
        <w:rPr>
          <w:spacing w:val="9"/>
        </w:rPr>
        <w:t xml:space="preserve"> </w:t>
      </w:r>
      <w:r>
        <w:t>to</w:t>
      </w:r>
      <w:r>
        <w:rPr>
          <w:spacing w:val="10"/>
        </w:rPr>
        <w:t xml:space="preserve"> </w:t>
      </w:r>
      <w:r>
        <w:t>meet</w:t>
      </w:r>
      <w:r>
        <w:rPr>
          <w:spacing w:val="10"/>
        </w:rPr>
        <w:t xml:space="preserve"> </w:t>
      </w:r>
      <w:r>
        <w:t>the</w:t>
      </w:r>
      <w:r>
        <w:rPr>
          <w:spacing w:val="10"/>
        </w:rPr>
        <w:t xml:space="preserve"> </w:t>
      </w:r>
      <w:r>
        <w:t>agency</w:t>
      </w:r>
      <w:r>
        <w:rPr>
          <w:spacing w:val="-14"/>
        </w:rPr>
        <w:t>’</w:t>
      </w:r>
      <w:r>
        <w:t>s</w:t>
      </w:r>
      <w:r>
        <w:rPr>
          <w:spacing w:val="10"/>
        </w:rPr>
        <w:t xml:space="preserve"> </w:t>
      </w:r>
      <w:r>
        <w:t>statutory</w:t>
      </w:r>
      <w:r>
        <w:rPr>
          <w:w w:val="102"/>
        </w:rPr>
        <w:t xml:space="preserve"> </w:t>
      </w:r>
      <w:r>
        <w:t>obligations,</w:t>
      </w:r>
      <w:r>
        <w:rPr>
          <w:spacing w:val="4"/>
        </w:rPr>
        <w:t xml:space="preserve"> </w:t>
      </w:r>
      <w:r>
        <w:t>but</w:t>
      </w:r>
      <w:r>
        <w:rPr>
          <w:spacing w:val="4"/>
        </w:rPr>
        <w:t xml:space="preserve"> </w:t>
      </w:r>
      <w:r>
        <w:t>also</w:t>
      </w:r>
      <w:r>
        <w:rPr>
          <w:spacing w:val="4"/>
        </w:rPr>
        <w:t xml:space="preserve"> </w:t>
      </w:r>
      <w:r>
        <w:t>for</w:t>
      </w:r>
      <w:r>
        <w:rPr>
          <w:spacing w:val="4"/>
        </w:rPr>
        <w:t xml:space="preserve"> </w:t>
      </w:r>
      <w:r>
        <w:t>use</w:t>
      </w:r>
      <w:r>
        <w:rPr>
          <w:spacing w:val="4"/>
        </w:rPr>
        <w:t xml:space="preserve"> </w:t>
      </w:r>
      <w:r>
        <w:t>in</w:t>
      </w:r>
      <w:r>
        <w:rPr>
          <w:spacing w:val="5"/>
        </w:rPr>
        <w:t xml:space="preserve"> </w:t>
      </w:r>
      <w:r>
        <w:t>envi</w:t>
      </w:r>
      <w:r>
        <w:rPr>
          <w:spacing w:val="-5"/>
        </w:rPr>
        <w:t>r</w:t>
      </w:r>
      <w:r>
        <w:t>onmental and</w:t>
      </w:r>
      <w:r>
        <w:rPr>
          <w:spacing w:val="6"/>
        </w:rPr>
        <w:t xml:space="preserve"> </w:t>
      </w:r>
      <w:r>
        <w:t>permit</w:t>
      </w:r>
      <w:r>
        <w:rPr>
          <w:spacing w:val="7"/>
        </w:rPr>
        <w:t xml:space="preserve"> </w:t>
      </w:r>
      <w:r>
        <w:t>assessments.</w:t>
      </w:r>
    </w:p>
    <w:p w:rsidR="00565C3F" w:rsidRDefault="00565C3F" w:rsidP="00565C3F">
      <w:pPr>
        <w:pStyle w:val="BodyText"/>
        <w:rPr>
          <w:sz w:val="14"/>
          <w:szCs w:val="14"/>
        </w:rPr>
      </w:pPr>
    </w:p>
    <w:p w:rsidR="00565C3F" w:rsidRDefault="00565C3F" w:rsidP="00565C3F">
      <w:pPr>
        <w:pStyle w:val="BodyText"/>
        <w:ind w:left="0"/>
      </w:pPr>
      <w:r>
        <w:t>During</w:t>
      </w:r>
      <w:r>
        <w:rPr>
          <w:spacing w:val="9"/>
        </w:rPr>
        <w:t xml:space="preserve"> </w:t>
      </w:r>
      <w:r>
        <w:t>the</w:t>
      </w:r>
      <w:r>
        <w:rPr>
          <w:spacing w:val="9"/>
        </w:rPr>
        <w:t xml:space="preserve"> </w:t>
      </w:r>
      <w:r>
        <w:rPr>
          <w:spacing w:val="-4"/>
        </w:rPr>
        <w:t>r</w:t>
      </w:r>
      <w:r>
        <w:t>eporting</w:t>
      </w:r>
      <w:r>
        <w:rPr>
          <w:spacing w:val="9"/>
        </w:rPr>
        <w:t xml:space="preserve"> </w:t>
      </w:r>
      <w:r>
        <w:t>period,</w:t>
      </w:r>
      <w:r>
        <w:rPr>
          <w:spacing w:val="9"/>
        </w:rPr>
        <w:t xml:space="preserve"> </w:t>
      </w:r>
      <w:r>
        <w:t>considerable</w:t>
      </w:r>
      <w:r>
        <w:rPr>
          <w:w w:val="101"/>
        </w:rPr>
        <w:t xml:space="preserve"> </w:t>
      </w:r>
      <w:r>
        <w:t>e</w:t>
      </w:r>
      <w:r>
        <w:rPr>
          <w:spacing w:val="-5"/>
        </w:rPr>
        <w:t>f</w:t>
      </w:r>
      <w:r>
        <w:t>fort</w:t>
      </w:r>
      <w:r>
        <w:rPr>
          <w:spacing w:val="6"/>
        </w:rPr>
        <w:t xml:space="preserve"> </w:t>
      </w:r>
      <w:r>
        <w:t>went</w:t>
      </w:r>
      <w:r>
        <w:rPr>
          <w:spacing w:val="7"/>
        </w:rPr>
        <w:t xml:space="preserve"> </w:t>
      </w:r>
      <w:r>
        <w:t>into</w:t>
      </w:r>
      <w:r>
        <w:rPr>
          <w:spacing w:val="6"/>
        </w:rPr>
        <w:t xml:space="preserve"> </w:t>
      </w:r>
      <w:r>
        <w:t>developing</w:t>
      </w:r>
      <w:r>
        <w:rPr>
          <w:spacing w:val="7"/>
        </w:rPr>
        <w:t xml:space="preserve"> </w:t>
      </w:r>
      <w:r>
        <w:t>a</w:t>
      </w:r>
      <w:r>
        <w:rPr>
          <w:spacing w:val="6"/>
        </w:rPr>
        <w:t xml:space="preserve"> </w:t>
      </w:r>
      <w:r>
        <w:t>p</w:t>
      </w:r>
      <w:r>
        <w:rPr>
          <w:spacing w:val="-4"/>
        </w:rPr>
        <w:t>r</w:t>
      </w:r>
      <w:r>
        <w:t>eliminary</w:t>
      </w:r>
      <w:r>
        <w:rPr>
          <w:w w:val="99"/>
        </w:rPr>
        <w:t xml:space="preserve"> </w:t>
      </w:r>
      <w:r>
        <w:t>heritage</w:t>
      </w:r>
      <w:r>
        <w:rPr>
          <w:spacing w:val="6"/>
        </w:rPr>
        <w:t xml:space="preserve"> </w:t>
      </w:r>
      <w:r>
        <w:rPr>
          <w:spacing w:val="-4"/>
        </w:rPr>
        <w:t>r</w:t>
      </w:r>
      <w:r>
        <w:t>egister</w:t>
      </w:r>
      <w:r>
        <w:rPr>
          <w:spacing w:val="7"/>
        </w:rPr>
        <w:t xml:space="preserve"> </w:t>
      </w:r>
      <w:r>
        <w:t>covering</w:t>
      </w:r>
      <w:r>
        <w:rPr>
          <w:spacing w:val="6"/>
        </w:rPr>
        <w:t xml:space="preserve"> </w:t>
      </w:r>
      <w:r>
        <w:t>historic</w:t>
      </w:r>
      <w:r>
        <w:rPr>
          <w:spacing w:val="7"/>
        </w:rPr>
        <w:t xml:space="preserve"> </w:t>
      </w:r>
      <w:r>
        <w:t>shipw</w:t>
      </w:r>
      <w:r>
        <w:rPr>
          <w:spacing w:val="-4"/>
        </w:rPr>
        <w:t>r</w:t>
      </w:r>
      <w:r>
        <w:t>ecks,</w:t>
      </w:r>
      <w:r>
        <w:rPr>
          <w:w w:val="101"/>
        </w:rPr>
        <w:t xml:space="preserve"> </w:t>
      </w:r>
      <w:r>
        <w:t>ai</w:t>
      </w:r>
      <w:r>
        <w:rPr>
          <w:spacing w:val="-5"/>
        </w:rPr>
        <w:t>r</w:t>
      </w:r>
      <w:r>
        <w:t>craft</w:t>
      </w:r>
      <w:r>
        <w:rPr>
          <w:spacing w:val="1"/>
        </w:rPr>
        <w:t xml:space="preserve"> </w:t>
      </w:r>
      <w:r>
        <w:t>w</w:t>
      </w:r>
      <w:r>
        <w:rPr>
          <w:spacing w:val="-4"/>
        </w:rPr>
        <w:t>r</w:t>
      </w:r>
      <w:r>
        <w:t>ecks</w:t>
      </w:r>
      <w:r>
        <w:rPr>
          <w:spacing w:val="1"/>
        </w:rPr>
        <w:t xml:space="preserve"> </w:t>
      </w:r>
      <w:r>
        <w:t>and</w:t>
      </w:r>
      <w:r>
        <w:rPr>
          <w:spacing w:val="1"/>
        </w:rPr>
        <w:t xml:space="preserve"> </w:t>
      </w:r>
      <w:r>
        <w:t>island</w:t>
      </w:r>
      <w:r>
        <w:rPr>
          <w:spacing w:val="1"/>
        </w:rPr>
        <w:t xml:space="preserve"> </w:t>
      </w:r>
      <w:r>
        <w:t>heritage.</w:t>
      </w:r>
      <w:r>
        <w:rPr>
          <w:spacing w:val="1"/>
        </w:rPr>
        <w:t xml:space="preserve"> </w:t>
      </w:r>
      <w:r>
        <w:t>This</w:t>
      </w:r>
      <w:r>
        <w:rPr>
          <w:spacing w:val="1"/>
        </w:rPr>
        <w:t xml:space="preserve"> </w:t>
      </w:r>
      <w:r>
        <w:t>is now</w:t>
      </w:r>
      <w:r>
        <w:rPr>
          <w:spacing w:val="2"/>
        </w:rPr>
        <w:t xml:space="preserve"> </w:t>
      </w:r>
      <w:r>
        <w:t>available</w:t>
      </w:r>
      <w:r>
        <w:rPr>
          <w:spacing w:val="3"/>
        </w:rPr>
        <w:t xml:space="preserve"> </w:t>
      </w:r>
      <w:r>
        <w:t>inte</w:t>
      </w:r>
      <w:r>
        <w:rPr>
          <w:spacing w:val="3"/>
        </w:rPr>
        <w:t>r</w:t>
      </w:r>
      <w:r>
        <w:t>nally</w:t>
      </w:r>
      <w:r>
        <w:rPr>
          <w:spacing w:val="2"/>
        </w:rPr>
        <w:t xml:space="preserve"> </w:t>
      </w:r>
      <w:r>
        <w:t>to</w:t>
      </w:r>
      <w:r>
        <w:rPr>
          <w:spacing w:val="3"/>
        </w:rPr>
        <w:t xml:space="preserve"> </w:t>
      </w:r>
      <w:r>
        <w:t>agency</w:t>
      </w:r>
      <w:r>
        <w:rPr>
          <w:spacing w:val="2"/>
        </w:rPr>
        <w:t xml:space="preserve"> </w:t>
      </w:r>
      <w:r>
        <w:t>sta</w:t>
      </w:r>
      <w:r>
        <w:rPr>
          <w:spacing w:val="-4"/>
        </w:rPr>
        <w:t>f</w:t>
      </w:r>
      <w:r>
        <w:t>f</w:t>
      </w:r>
      <w:r>
        <w:rPr>
          <w:spacing w:val="3"/>
        </w:rPr>
        <w:t xml:space="preserve"> </w:t>
      </w:r>
      <w:r>
        <w:t>on</w:t>
      </w:r>
      <w:r>
        <w:rPr>
          <w:spacing w:val="3"/>
        </w:rPr>
        <w:t xml:space="preserve"> </w:t>
      </w:r>
      <w:r>
        <w:t>the</w:t>
      </w:r>
      <w:r>
        <w:rPr>
          <w:w w:val="101"/>
        </w:rPr>
        <w:t xml:space="preserve"> </w:t>
      </w:r>
      <w:r>
        <w:t>intranet.</w:t>
      </w:r>
    </w:p>
    <w:p w:rsidR="00565C3F" w:rsidRDefault="00565C3F" w:rsidP="00565C3F">
      <w:pPr>
        <w:pStyle w:val="BodyText"/>
        <w:rPr>
          <w:sz w:val="14"/>
          <w:szCs w:val="14"/>
        </w:rPr>
      </w:pPr>
    </w:p>
    <w:p w:rsidR="00565C3F" w:rsidRDefault="00565C3F" w:rsidP="00565C3F">
      <w:pPr>
        <w:pStyle w:val="BodyText"/>
        <w:ind w:left="0"/>
      </w:pPr>
      <w:r>
        <w:t>The</w:t>
      </w:r>
      <w:r>
        <w:rPr>
          <w:spacing w:val="4"/>
        </w:rPr>
        <w:t xml:space="preserve"> </w:t>
      </w:r>
      <w:r>
        <w:t>agency</w:t>
      </w:r>
      <w:r>
        <w:rPr>
          <w:spacing w:val="-14"/>
        </w:rPr>
        <w:t>’</w:t>
      </w:r>
      <w:r>
        <w:t>s</w:t>
      </w:r>
      <w:r>
        <w:rPr>
          <w:spacing w:val="4"/>
        </w:rPr>
        <w:t xml:space="preserve"> </w:t>
      </w:r>
      <w:r>
        <w:t>spatial</w:t>
      </w:r>
      <w:r>
        <w:rPr>
          <w:spacing w:val="4"/>
        </w:rPr>
        <w:t xml:space="preserve"> </w:t>
      </w:r>
      <w:r>
        <w:t>data</w:t>
      </w:r>
      <w:r>
        <w:rPr>
          <w:spacing w:val="4"/>
        </w:rPr>
        <w:t xml:space="preserve"> </w:t>
      </w:r>
      <w:proofErr w:type="spellStart"/>
      <w:r>
        <w:t>cent</w:t>
      </w:r>
      <w:r>
        <w:rPr>
          <w:spacing w:val="-4"/>
        </w:rPr>
        <w:t>r</w:t>
      </w:r>
      <w:r>
        <w:t>e</w:t>
      </w:r>
      <w:proofErr w:type="spellEnd"/>
      <w:r>
        <w:rPr>
          <w:spacing w:val="4"/>
        </w:rPr>
        <w:t xml:space="preserve"> </w:t>
      </w:r>
      <w:r>
        <w:t>is</w:t>
      </w:r>
      <w:r>
        <w:rPr>
          <w:spacing w:val="5"/>
        </w:rPr>
        <w:t xml:space="preserve"> </w:t>
      </w:r>
      <w:r>
        <w:t>working</w:t>
      </w:r>
      <w:r>
        <w:rPr>
          <w:w w:val="102"/>
        </w:rPr>
        <w:t xml:space="preserve"> </w:t>
      </w:r>
      <w:r>
        <w:t>to ensu</w:t>
      </w:r>
      <w:r>
        <w:rPr>
          <w:spacing w:val="-5"/>
        </w:rPr>
        <w:t>r</w:t>
      </w:r>
      <w:r>
        <w:t>e</w:t>
      </w:r>
      <w:r>
        <w:rPr>
          <w:spacing w:val="1"/>
        </w:rPr>
        <w:t xml:space="preserve"> </w:t>
      </w:r>
      <w:r>
        <w:t>key</w:t>
      </w:r>
      <w:r>
        <w:rPr>
          <w:spacing w:val="1"/>
        </w:rPr>
        <w:t xml:space="preserve"> </w:t>
      </w:r>
      <w:r>
        <w:t>heritage</w:t>
      </w:r>
      <w:r>
        <w:rPr>
          <w:spacing w:val="1"/>
        </w:rPr>
        <w:t xml:space="preserve"> </w:t>
      </w:r>
      <w:r>
        <w:t>sites,</w:t>
      </w:r>
      <w:r>
        <w:rPr>
          <w:spacing w:val="1"/>
        </w:rPr>
        <w:t xml:space="preserve"> </w:t>
      </w:r>
      <w:r>
        <w:t>such</w:t>
      </w:r>
      <w:r>
        <w:rPr>
          <w:spacing w:val="1"/>
        </w:rPr>
        <w:t xml:space="preserve"> </w:t>
      </w:r>
      <w:r>
        <w:t>as</w:t>
      </w:r>
      <w:r>
        <w:rPr>
          <w:spacing w:val="1"/>
        </w:rPr>
        <w:t xml:space="preserve"> </w:t>
      </w:r>
      <w:r>
        <w:t>historic shipw</w:t>
      </w:r>
      <w:r>
        <w:rPr>
          <w:spacing w:val="-4"/>
        </w:rPr>
        <w:t>r</w:t>
      </w:r>
      <w:r>
        <w:t>ecks</w:t>
      </w:r>
      <w:r>
        <w:rPr>
          <w:spacing w:val="6"/>
        </w:rPr>
        <w:t xml:space="preserve"> </w:t>
      </w:r>
      <w:r>
        <w:t>a</w:t>
      </w:r>
      <w:r>
        <w:rPr>
          <w:spacing w:val="-5"/>
        </w:rPr>
        <w:t>r</w:t>
      </w:r>
      <w:r>
        <w:t>e</w:t>
      </w:r>
      <w:r>
        <w:rPr>
          <w:spacing w:val="7"/>
        </w:rPr>
        <w:t xml:space="preserve"> </w:t>
      </w:r>
      <w:r>
        <w:t>included</w:t>
      </w:r>
      <w:r>
        <w:rPr>
          <w:spacing w:val="7"/>
        </w:rPr>
        <w:t xml:space="preserve"> </w:t>
      </w:r>
      <w:r>
        <w:t>in</w:t>
      </w:r>
      <w:r>
        <w:rPr>
          <w:spacing w:val="7"/>
        </w:rPr>
        <w:t xml:space="preserve"> </w:t>
      </w:r>
      <w:r>
        <w:t>the</w:t>
      </w:r>
      <w:r>
        <w:rPr>
          <w:spacing w:val="7"/>
        </w:rPr>
        <w:t xml:space="preserve"> </w:t>
      </w:r>
      <w:r>
        <w:t>agency</w:t>
      </w:r>
      <w:r>
        <w:rPr>
          <w:spacing w:val="-14"/>
        </w:rPr>
        <w:t>’</w:t>
      </w:r>
      <w:r>
        <w:t>s Reef</w:t>
      </w:r>
      <w:r>
        <w:rPr>
          <w:spacing w:val="-3"/>
        </w:rPr>
        <w:t xml:space="preserve"> </w:t>
      </w:r>
      <w:r>
        <w:t>Explo</w:t>
      </w:r>
      <w:r>
        <w:rPr>
          <w:spacing w:val="-4"/>
        </w:rPr>
        <w:t>r</w:t>
      </w:r>
      <w:r>
        <w:t>er</w:t>
      </w:r>
      <w:r>
        <w:rPr>
          <w:spacing w:val="-3"/>
        </w:rPr>
        <w:t xml:space="preserve"> </w:t>
      </w:r>
      <w:r>
        <w:t>—</w:t>
      </w:r>
      <w:r>
        <w:rPr>
          <w:spacing w:val="-3"/>
        </w:rPr>
        <w:t xml:space="preserve"> </w:t>
      </w:r>
      <w:r>
        <w:t>an</w:t>
      </w:r>
      <w:r>
        <w:rPr>
          <w:spacing w:val="-3"/>
        </w:rPr>
        <w:t xml:space="preserve"> </w:t>
      </w:r>
      <w:r>
        <w:t>online</w:t>
      </w:r>
      <w:r>
        <w:rPr>
          <w:spacing w:val="-3"/>
        </w:rPr>
        <w:t xml:space="preserve"> </w:t>
      </w:r>
      <w:r>
        <w:t>mapping</w:t>
      </w:r>
      <w:r>
        <w:rPr>
          <w:spacing w:val="-2"/>
        </w:rPr>
        <w:t xml:space="preserve"> </w:t>
      </w:r>
      <w:r>
        <w:t>service</w:t>
      </w:r>
      <w:r>
        <w:rPr>
          <w:w w:val="99"/>
        </w:rPr>
        <w:t xml:space="preserve"> </w:t>
      </w:r>
      <w:r>
        <w:t>p</w:t>
      </w:r>
      <w:r>
        <w:rPr>
          <w:spacing w:val="-4"/>
        </w:rPr>
        <w:t>r</w:t>
      </w:r>
      <w:r>
        <w:t>ovided</w:t>
      </w:r>
      <w:r>
        <w:rPr>
          <w:spacing w:val="5"/>
        </w:rPr>
        <w:t xml:space="preserve"> </w:t>
      </w:r>
      <w:r>
        <w:t>to</w:t>
      </w:r>
      <w:r>
        <w:rPr>
          <w:spacing w:val="5"/>
        </w:rPr>
        <w:t xml:space="preserve"> </w:t>
      </w:r>
      <w:r>
        <w:t>inte</w:t>
      </w:r>
      <w:r>
        <w:rPr>
          <w:spacing w:val="3"/>
        </w:rPr>
        <w:t>r</w:t>
      </w:r>
      <w:r>
        <w:t>nal</w:t>
      </w:r>
      <w:r>
        <w:rPr>
          <w:spacing w:val="6"/>
        </w:rPr>
        <w:t xml:space="preserve"> </w:t>
      </w:r>
      <w:r>
        <w:t>sta</w:t>
      </w:r>
      <w:r>
        <w:rPr>
          <w:spacing w:val="-4"/>
        </w:rPr>
        <w:t>f</w:t>
      </w:r>
      <w:r>
        <w:t>f</w:t>
      </w:r>
      <w:r>
        <w:rPr>
          <w:spacing w:val="5"/>
        </w:rPr>
        <w:t xml:space="preserve"> </w:t>
      </w:r>
      <w:r>
        <w:t>—</w:t>
      </w:r>
      <w:r>
        <w:rPr>
          <w:spacing w:val="5"/>
        </w:rPr>
        <w:t xml:space="preserve"> </w:t>
      </w:r>
      <w:r>
        <w:t>to</w:t>
      </w:r>
      <w:r>
        <w:rPr>
          <w:spacing w:val="6"/>
        </w:rPr>
        <w:t xml:space="preserve"> </w:t>
      </w:r>
      <w:r>
        <w:t>enable</w:t>
      </w:r>
      <w:r>
        <w:rPr>
          <w:spacing w:val="5"/>
        </w:rPr>
        <w:t xml:space="preserve"> </w:t>
      </w:r>
      <w:r>
        <w:t>them</w:t>
      </w:r>
      <w:r>
        <w:rPr>
          <w:w w:val="101"/>
        </w:rPr>
        <w:t xml:space="preserve"> </w:t>
      </w:r>
      <w:r>
        <w:t>to</w:t>
      </w:r>
      <w:r>
        <w:rPr>
          <w:spacing w:val="8"/>
        </w:rPr>
        <w:t xml:space="preserve"> </w:t>
      </w:r>
      <w:r>
        <w:t>seek</w:t>
      </w:r>
      <w:r>
        <w:rPr>
          <w:spacing w:val="9"/>
        </w:rPr>
        <w:t xml:space="preserve"> </w:t>
      </w:r>
      <w:r>
        <w:t>quick</w:t>
      </w:r>
      <w:r>
        <w:rPr>
          <w:spacing w:val="9"/>
        </w:rPr>
        <w:t xml:space="preserve"> </w:t>
      </w:r>
      <w:r>
        <w:t>answers</w:t>
      </w:r>
      <w:r>
        <w:rPr>
          <w:spacing w:val="8"/>
        </w:rPr>
        <w:t xml:space="preserve"> </w:t>
      </w:r>
      <w:r>
        <w:t>to</w:t>
      </w:r>
      <w:r>
        <w:rPr>
          <w:spacing w:val="9"/>
        </w:rPr>
        <w:t xml:space="preserve"> </w:t>
      </w:r>
      <w:r>
        <w:t>location-based</w:t>
      </w:r>
      <w:r>
        <w:rPr>
          <w:w w:val="102"/>
        </w:rPr>
        <w:t xml:space="preserve"> </w:t>
      </w:r>
      <w:r>
        <w:t>questions.</w:t>
      </w:r>
    </w:p>
    <w:p w:rsidR="00565C3F" w:rsidRDefault="00565C3F" w:rsidP="00565C3F">
      <w:pPr>
        <w:pStyle w:val="BodyText"/>
        <w:rPr>
          <w:sz w:val="14"/>
          <w:szCs w:val="14"/>
        </w:rPr>
      </w:pPr>
    </w:p>
    <w:p w:rsidR="00565C3F" w:rsidRDefault="00565C3F" w:rsidP="00565C3F">
      <w:pPr>
        <w:pStyle w:val="BodyText"/>
        <w:ind w:left="0"/>
      </w:pPr>
      <w:r>
        <w:t>Sta</w:t>
      </w:r>
      <w:r>
        <w:rPr>
          <w:spacing w:val="-4"/>
        </w:rPr>
        <w:t>f</w:t>
      </w:r>
      <w:r>
        <w:t>f members</w:t>
      </w:r>
      <w:r>
        <w:rPr>
          <w:spacing w:val="1"/>
        </w:rPr>
        <w:t xml:space="preserve"> </w:t>
      </w:r>
      <w:r>
        <w:t>a</w:t>
      </w:r>
      <w:r>
        <w:rPr>
          <w:spacing w:val="-5"/>
        </w:rPr>
        <w:t>r</w:t>
      </w:r>
      <w:r>
        <w:t>e also</w:t>
      </w:r>
      <w:r>
        <w:rPr>
          <w:spacing w:val="1"/>
        </w:rPr>
        <w:t xml:space="preserve"> </w:t>
      </w:r>
      <w:r>
        <w:t>adding new information</w:t>
      </w:r>
      <w:r>
        <w:rPr>
          <w:spacing w:val="6"/>
        </w:rPr>
        <w:t xml:space="preserve"> </w:t>
      </w:r>
      <w:r>
        <w:t>about</w:t>
      </w:r>
      <w:r>
        <w:rPr>
          <w:spacing w:val="7"/>
        </w:rPr>
        <w:t xml:space="preserve"> </w:t>
      </w:r>
      <w:r>
        <w:t>North</w:t>
      </w:r>
      <w:r>
        <w:rPr>
          <w:spacing w:val="6"/>
        </w:rPr>
        <w:t xml:space="preserve"> </w:t>
      </w:r>
      <w:r>
        <w:t>Queensland</w:t>
      </w:r>
      <w:r>
        <w:rPr>
          <w:spacing w:val="7"/>
        </w:rPr>
        <w:t xml:space="preserve"> </w:t>
      </w:r>
      <w:r>
        <w:t>w</w:t>
      </w:r>
      <w:r>
        <w:rPr>
          <w:spacing w:val="-4"/>
        </w:rPr>
        <w:t>r</w:t>
      </w:r>
      <w:r>
        <w:t>ecks</w:t>
      </w:r>
      <w:r>
        <w:rPr>
          <w:w w:val="101"/>
        </w:rPr>
        <w:t xml:space="preserve"> </w:t>
      </w:r>
      <w:r>
        <w:t>to</w:t>
      </w:r>
      <w:r>
        <w:rPr>
          <w:spacing w:val="3"/>
        </w:rPr>
        <w:t xml:space="preserve"> </w:t>
      </w:r>
      <w:r>
        <w:t>the</w:t>
      </w:r>
      <w:r>
        <w:rPr>
          <w:spacing w:val="3"/>
        </w:rPr>
        <w:t xml:space="preserve"> </w:t>
      </w:r>
      <w:r>
        <w:t>Australian</w:t>
      </w:r>
      <w:r>
        <w:rPr>
          <w:spacing w:val="3"/>
        </w:rPr>
        <w:t xml:space="preserve"> </w:t>
      </w:r>
      <w:r>
        <w:t>National</w:t>
      </w:r>
      <w:r>
        <w:rPr>
          <w:spacing w:val="3"/>
        </w:rPr>
        <w:t xml:space="preserve"> </w:t>
      </w:r>
      <w:r>
        <w:t>Shipw</w:t>
      </w:r>
      <w:r>
        <w:rPr>
          <w:spacing w:val="-4"/>
        </w:rPr>
        <w:t>r</w:t>
      </w:r>
      <w:r>
        <w:t>ecks</w:t>
      </w:r>
      <w:r>
        <w:rPr>
          <w:w w:val="101"/>
        </w:rPr>
        <w:t xml:space="preserve"> </w:t>
      </w:r>
      <w:r>
        <w:t>Database.</w:t>
      </w:r>
    </w:p>
    <w:p w:rsidR="00565C3F" w:rsidRDefault="00565C3F" w:rsidP="00565C3F">
      <w:pPr>
        <w:pStyle w:val="BodyText"/>
        <w:rPr>
          <w:sz w:val="14"/>
          <w:szCs w:val="14"/>
        </w:rPr>
      </w:pPr>
    </w:p>
    <w:p w:rsidR="00565C3F" w:rsidRPr="00BC0132" w:rsidRDefault="00565C3F" w:rsidP="00565C3F">
      <w:pPr>
        <w:pStyle w:val="BodyText"/>
        <w:ind w:left="0"/>
      </w:pPr>
      <w:r>
        <w:t>A</w:t>
      </w:r>
      <w:r>
        <w:rPr>
          <w:spacing w:val="7"/>
        </w:rPr>
        <w:t xml:space="preserve"> </w:t>
      </w:r>
      <w:r>
        <w:t>p</w:t>
      </w:r>
      <w:r>
        <w:rPr>
          <w:spacing w:val="-4"/>
        </w:rPr>
        <w:t>r</w:t>
      </w:r>
      <w:r>
        <w:t>ogram</w:t>
      </w:r>
      <w:r>
        <w:rPr>
          <w:spacing w:val="7"/>
        </w:rPr>
        <w:t xml:space="preserve"> </w:t>
      </w:r>
      <w:r>
        <w:t>has</w:t>
      </w:r>
      <w:r>
        <w:rPr>
          <w:spacing w:val="8"/>
        </w:rPr>
        <w:t xml:space="preserve"> </w:t>
      </w:r>
      <w:r>
        <w:t>commenced</w:t>
      </w:r>
      <w:r>
        <w:rPr>
          <w:spacing w:val="7"/>
        </w:rPr>
        <w:t xml:space="preserve"> </w:t>
      </w:r>
      <w:r>
        <w:t>to</w:t>
      </w:r>
      <w:r>
        <w:rPr>
          <w:spacing w:val="8"/>
        </w:rPr>
        <w:t xml:space="preserve"> </w:t>
      </w:r>
      <w:r>
        <w:t>develop</w:t>
      </w:r>
      <w:r>
        <w:rPr>
          <w:w w:val="101"/>
        </w:rPr>
        <w:t xml:space="preserve"> </w:t>
      </w:r>
      <w:r>
        <w:t>photographic</w:t>
      </w:r>
      <w:r>
        <w:rPr>
          <w:spacing w:val="9"/>
        </w:rPr>
        <w:t xml:space="preserve"> </w:t>
      </w:r>
      <w:r>
        <w:t>mosaics</w:t>
      </w:r>
      <w:r>
        <w:rPr>
          <w:spacing w:val="9"/>
        </w:rPr>
        <w:t xml:space="preserve"> </w:t>
      </w:r>
      <w:r>
        <w:t>of</w:t>
      </w:r>
      <w:r>
        <w:rPr>
          <w:spacing w:val="10"/>
        </w:rPr>
        <w:t xml:space="preserve"> </w:t>
      </w:r>
      <w:r>
        <w:t>key</w:t>
      </w:r>
      <w:r>
        <w:rPr>
          <w:spacing w:val="9"/>
        </w:rPr>
        <w:t xml:space="preserve"> </w:t>
      </w:r>
      <w:r>
        <w:t>heritage</w:t>
      </w:r>
      <w:r>
        <w:rPr>
          <w:w w:val="99"/>
        </w:rPr>
        <w:t xml:space="preserve"> </w:t>
      </w:r>
      <w:r>
        <w:t>sites,</w:t>
      </w:r>
      <w:r>
        <w:rPr>
          <w:spacing w:val="-1"/>
        </w:rPr>
        <w:t xml:space="preserve"> </w:t>
      </w:r>
      <w:r>
        <w:t>such</w:t>
      </w:r>
      <w:r>
        <w:rPr>
          <w:spacing w:val="-1"/>
        </w:rPr>
        <w:t xml:space="preserve"> </w:t>
      </w:r>
      <w:r>
        <w:t>as the</w:t>
      </w:r>
      <w:r>
        <w:rPr>
          <w:spacing w:val="-1"/>
        </w:rPr>
        <w:t xml:space="preserve"> </w:t>
      </w:r>
      <w:r>
        <w:rPr>
          <w:rFonts w:cs="Arial"/>
          <w:i/>
        </w:rPr>
        <w:t xml:space="preserve">SS </w:t>
      </w:r>
      <w:proofErr w:type="spellStart"/>
      <w:r>
        <w:rPr>
          <w:rFonts w:cs="Arial"/>
          <w:i/>
          <w:spacing w:val="-22"/>
        </w:rPr>
        <w:t>Y</w:t>
      </w:r>
      <w:r>
        <w:rPr>
          <w:rFonts w:cs="Arial"/>
          <w:i/>
        </w:rPr>
        <w:t>ongala</w:t>
      </w:r>
      <w:proofErr w:type="spellEnd"/>
      <w:r>
        <w:rPr>
          <w:rFonts w:cs="Arial"/>
          <w:i/>
          <w:spacing w:val="-1"/>
        </w:rPr>
        <w:t xml:space="preserve"> </w:t>
      </w:r>
      <w:r>
        <w:t>w</w:t>
      </w:r>
      <w:r>
        <w:rPr>
          <w:spacing w:val="-4"/>
        </w:rPr>
        <w:t>r</w:t>
      </w:r>
      <w:r>
        <w:t>eck o</w:t>
      </w:r>
      <w:r>
        <w:rPr>
          <w:spacing w:val="-4"/>
        </w:rPr>
        <w:t>f</w:t>
      </w:r>
      <w:r>
        <w:t>f</w:t>
      </w:r>
      <w:r>
        <w:rPr>
          <w:w w:val="106"/>
        </w:rPr>
        <w:t xml:space="preserve"> </w:t>
      </w:r>
      <w:r>
        <w:t>Cape</w:t>
      </w:r>
      <w:r>
        <w:rPr>
          <w:spacing w:val="-2"/>
        </w:rPr>
        <w:t xml:space="preserve"> </w:t>
      </w:r>
      <w:r>
        <w:t>Bowling</w:t>
      </w:r>
      <w:r>
        <w:rPr>
          <w:spacing w:val="-2"/>
        </w:rPr>
        <w:t xml:space="preserve"> </w:t>
      </w:r>
      <w:r>
        <w:t>G</w:t>
      </w:r>
      <w:r>
        <w:rPr>
          <w:spacing w:val="-5"/>
        </w:rPr>
        <w:t>r</w:t>
      </w:r>
      <w:r>
        <w:t>een.</w:t>
      </w:r>
      <w:r>
        <w:rPr>
          <w:spacing w:val="-1"/>
        </w:rPr>
        <w:t xml:space="preserve"> </w:t>
      </w:r>
      <w:r>
        <w:t>These</w:t>
      </w:r>
      <w:r>
        <w:rPr>
          <w:spacing w:val="-2"/>
        </w:rPr>
        <w:t xml:space="preserve"> </w:t>
      </w:r>
      <w:r>
        <w:t>will</w:t>
      </w:r>
      <w:r>
        <w:rPr>
          <w:spacing w:val="-2"/>
        </w:rPr>
        <w:t xml:space="preserve"> </w:t>
      </w:r>
      <w:r>
        <w:t>be</w:t>
      </w:r>
      <w:r>
        <w:rPr>
          <w:spacing w:val="-1"/>
        </w:rPr>
        <w:t xml:space="preserve"> </w:t>
      </w:r>
      <w:r>
        <w:t>used for</w:t>
      </w:r>
      <w:r>
        <w:rPr>
          <w:spacing w:val="9"/>
        </w:rPr>
        <w:t xml:space="preserve"> </w:t>
      </w:r>
      <w:r>
        <w:t>monitoring</w:t>
      </w:r>
      <w:r>
        <w:rPr>
          <w:spacing w:val="10"/>
        </w:rPr>
        <w:t xml:space="preserve"> </w:t>
      </w:r>
      <w:r>
        <w:t>change</w:t>
      </w:r>
      <w:r>
        <w:rPr>
          <w:spacing w:val="9"/>
        </w:rPr>
        <w:t xml:space="preserve"> </w:t>
      </w:r>
      <w:r>
        <w:t>in</w:t>
      </w:r>
      <w:r>
        <w:rPr>
          <w:spacing w:val="10"/>
        </w:rPr>
        <w:t xml:space="preserve"> </w:t>
      </w:r>
      <w:r>
        <w:t>condition</w:t>
      </w:r>
      <w:r>
        <w:rPr>
          <w:spacing w:val="9"/>
        </w:rPr>
        <w:t xml:space="preserve"> </w:t>
      </w:r>
      <w:r>
        <w:t>and</w:t>
      </w:r>
      <w:r>
        <w:rPr>
          <w:w w:val="101"/>
        </w:rPr>
        <w:t xml:space="preserve"> </w:t>
      </w:r>
      <w:r>
        <w:t>assisting</w:t>
      </w:r>
      <w:r>
        <w:rPr>
          <w:spacing w:val="3"/>
        </w:rPr>
        <w:t xml:space="preserve"> </w:t>
      </w:r>
      <w:r>
        <w:t>in</w:t>
      </w:r>
      <w:r>
        <w:rPr>
          <w:spacing w:val="4"/>
        </w:rPr>
        <w:t xml:space="preserve"> </w:t>
      </w:r>
      <w:r>
        <w:t>court</w:t>
      </w:r>
      <w:r>
        <w:rPr>
          <w:spacing w:val="4"/>
        </w:rPr>
        <w:t xml:space="preserve"> </w:t>
      </w:r>
      <w:r>
        <w:t>cases</w:t>
      </w:r>
      <w:r>
        <w:rPr>
          <w:spacing w:val="4"/>
        </w:rPr>
        <w:t xml:space="preserve"> </w:t>
      </w:r>
      <w:r>
        <w:t>for</w:t>
      </w:r>
      <w:r>
        <w:rPr>
          <w:spacing w:val="4"/>
        </w:rPr>
        <w:t xml:space="preserve"> </w:t>
      </w:r>
      <w:r>
        <w:t>such</w:t>
      </w:r>
      <w:r>
        <w:rPr>
          <w:spacing w:val="4"/>
        </w:rPr>
        <w:t xml:space="preserve"> </w:t>
      </w:r>
      <w:r>
        <w:t>things</w:t>
      </w:r>
      <w:r>
        <w:rPr>
          <w:spacing w:val="4"/>
        </w:rPr>
        <w:t xml:space="preserve"> </w:t>
      </w:r>
      <w:r>
        <w:t>as the</w:t>
      </w:r>
      <w:r>
        <w:rPr>
          <w:spacing w:val="5"/>
        </w:rPr>
        <w:t xml:space="preserve"> </w:t>
      </w:r>
      <w:r>
        <w:t>disturbance</w:t>
      </w:r>
      <w:r>
        <w:rPr>
          <w:spacing w:val="6"/>
        </w:rPr>
        <w:t xml:space="preserve"> </w:t>
      </w:r>
      <w:r>
        <w:t>of</w:t>
      </w:r>
      <w:r>
        <w:rPr>
          <w:spacing w:val="6"/>
        </w:rPr>
        <w:t xml:space="preserve"> </w:t>
      </w:r>
      <w:r>
        <w:t>w</w:t>
      </w:r>
      <w:r>
        <w:rPr>
          <w:spacing w:val="-4"/>
        </w:rPr>
        <w:t>r</w:t>
      </w:r>
      <w:r>
        <w:t>ecks.</w:t>
      </w:r>
      <w:r>
        <w:rPr>
          <w:spacing w:val="6"/>
        </w:rPr>
        <w:t xml:space="preserve"> </w:t>
      </w:r>
      <w:r>
        <w:t>Investigations</w:t>
      </w:r>
      <w:r>
        <w:rPr>
          <w:spacing w:val="6"/>
        </w:rPr>
        <w:t xml:space="preserve"> </w:t>
      </w:r>
      <w:r>
        <w:t>a</w:t>
      </w:r>
      <w:r>
        <w:rPr>
          <w:spacing w:val="-5"/>
        </w:rPr>
        <w:t>r</w:t>
      </w:r>
      <w:r>
        <w:t>e</w:t>
      </w:r>
      <w:r>
        <w:rPr>
          <w:w w:val="96"/>
        </w:rPr>
        <w:t xml:space="preserve"> </w:t>
      </w:r>
      <w:r>
        <w:t>also</w:t>
      </w:r>
      <w:r>
        <w:rPr>
          <w:spacing w:val="2"/>
        </w:rPr>
        <w:t xml:space="preserve"> </w:t>
      </w:r>
      <w:r>
        <w:t>occurring</w:t>
      </w:r>
      <w:r>
        <w:rPr>
          <w:spacing w:val="2"/>
        </w:rPr>
        <w:t xml:space="preserve"> </w:t>
      </w:r>
      <w:r>
        <w:t>as</w:t>
      </w:r>
      <w:r>
        <w:rPr>
          <w:spacing w:val="2"/>
        </w:rPr>
        <w:t xml:space="preserve"> </w:t>
      </w:r>
      <w:r>
        <w:t>to</w:t>
      </w:r>
      <w:r>
        <w:rPr>
          <w:spacing w:val="2"/>
        </w:rPr>
        <w:t xml:space="preserve"> </w:t>
      </w:r>
      <w:r>
        <w:t>the</w:t>
      </w:r>
      <w:r>
        <w:rPr>
          <w:spacing w:val="2"/>
        </w:rPr>
        <w:t xml:space="preserve"> </w:t>
      </w:r>
      <w:r>
        <w:t>e</w:t>
      </w:r>
      <w:r>
        <w:rPr>
          <w:spacing w:val="-5"/>
        </w:rPr>
        <w:t>f</w:t>
      </w:r>
      <w:r>
        <w:t>fectiveness</w:t>
      </w:r>
      <w:r>
        <w:rPr>
          <w:spacing w:val="2"/>
        </w:rPr>
        <w:t xml:space="preserve"> </w:t>
      </w:r>
      <w:r>
        <w:t>of</w:t>
      </w:r>
      <w:r>
        <w:rPr>
          <w:spacing w:val="2"/>
        </w:rPr>
        <w:t xml:space="preserve"> </w:t>
      </w:r>
      <w:r>
        <w:t>a</w:t>
      </w:r>
      <w:r>
        <w:rPr>
          <w:spacing w:val="2"/>
        </w:rPr>
        <w:t xml:space="preserve"> </w:t>
      </w:r>
      <w:r>
        <w:t>3D</w:t>
      </w:r>
      <w:r>
        <w:rPr>
          <w:w w:val="98"/>
        </w:rPr>
        <w:t xml:space="preserve"> </w:t>
      </w:r>
      <w:r>
        <w:t>underwater</w:t>
      </w:r>
      <w:r>
        <w:rPr>
          <w:spacing w:val="-1"/>
        </w:rPr>
        <w:t xml:space="preserve"> </w:t>
      </w:r>
      <w:r>
        <w:t>scanner for</w:t>
      </w:r>
      <w:r>
        <w:rPr>
          <w:spacing w:val="-1"/>
        </w:rPr>
        <w:t xml:space="preserve"> </w:t>
      </w:r>
      <w:r>
        <w:t>baseline site surveys.</w:t>
      </w:r>
      <w:r>
        <w:rPr>
          <w:w w:val="99"/>
        </w:rPr>
        <w:t xml:space="preserve"> </w:t>
      </w:r>
      <w:r>
        <w:t>This</w:t>
      </w:r>
      <w:r>
        <w:rPr>
          <w:spacing w:val="3"/>
        </w:rPr>
        <w:t xml:space="preserve"> </w:t>
      </w:r>
      <w:r>
        <w:t>may</w:t>
      </w:r>
      <w:r>
        <w:rPr>
          <w:spacing w:val="4"/>
        </w:rPr>
        <w:t xml:space="preserve"> </w:t>
      </w:r>
      <w:r>
        <w:t>have</w:t>
      </w:r>
      <w:r>
        <w:rPr>
          <w:spacing w:val="3"/>
        </w:rPr>
        <w:t xml:space="preserve"> </w:t>
      </w:r>
      <w:r>
        <w:t>good</w:t>
      </w:r>
      <w:r>
        <w:rPr>
          <w:spacing w:val="4"/>
        </w:rPr>
        <w:t xml:space="preserve"> </w:t>
      </w:r>
      <w:r>
        <w:t>applications</w:t>
      </w:r>
      <w:r>
        <w:rPr>
          <w:spacing w:val="4"/>
        </w:rPr>
        <w:t xml:space="preserve"> </w:t>
      </w:r>
      <w:r>
        <w:t>for</w:t>
      </w:r>
      <w:r>
        <w:rPr>
          <w:spacing w:val="3"/>
        </w:rPr>
        <w:t xml:space="preserve"> </w:t>
      </w:r>
      <w:r>
        <w:rPr>
          <w:spacing w:val="-4"/>
        </w:rPr>
        <w:t>r</w:t>
      </w:r>
      <w:r>
        <w:t>eef</w:t>
      </w:r>
      <w:r>
        <w:rPr>
          <w:w w:val="98"/>
        </w:rPr>
        <w:t xml:space="preserve"> </w:t>
      </w:r>
      <w:r>
        <w:t>monitoring</w:t>
      </w:r>
      <w:r>
        <w:rPr>
          <w:spacing w:val="1"/>
        </w:rPr>
        <w:t xml:space="preserve"> </w:t>
      </w:r>
      <w:r>
        <w:t>as</w:t>
      </w:r>
      <w:r>
        <w:rPr>
          <w:spacing w:val="2"/>
        </w:rPr>
        <w:t xml:space="preserve"> </w:t>
      </w:r>
      <w:r>
        <w:t>well</w:t>
      </w:r>
      <w:r>
        <w:rPr>
          <w:spacing w:val="1"/>
        </w:rPr>
        <w:t xml:space="preserve"> </w:t>
      </w:r>
      <w:r>
        <w:t>as</w:t>
      </w:r>
      <w:r>
        <w:rPr>
          <w:spacing w:val="2"/>
        </w:rPr>
        <w:t xml:space="preserve"> </w:t>
      </w:r>
      <w:r>
        <w:t>for</w:t>
      </w:r>
      <w:r>
        <w:rPr>
          <w:spacing w:val="1"/>
        </w:rPr>
        <w:t xml:space="preserve"> </w:t>
      </w:r>
      <w:r>
        <w:t>heritage</w:t>
      </w:r>
      <w:r>
        <w:rPr>
          <w:spacing w:val="2"/>
        </w:rPr>
        <w:t xml:space="preserve"> </w:t>
      </w:r>
      <w:r>
        <w:t>sites</w:t>
      </w:r>
      <w:r w:rsidR="00E73365">
        <w:t>.</w:t>
      </w:r>
    </w:p>
    <w:p w:rsidR="003B7A23" w:rsidRDefault="00E73365" w:rsidP="00E73365">
      <w:pPr>
        <w:pStyle w:val="Heading4"/>
        <w:spacing w:before="120" w:after="120"/>
      </w:pPr>
      <w:r w:rsidRPr="00E20735">
        <w:t>Catalina aircraft wrecks</w:t>
      </w:r>
    </w:p>
    <w:p w:rsidR="00E73365" w:rsidRPr="009B2383" w:rsidRDefault="00E73365" w:rsidP="00E73365">
      <w:pPr>
        <w:pStyle w:val="BodyText"/>
        <w:ind w:left="0"/>
      </w:pPr>
      <w:r w:rsidRPr="009B2383">
        <w:t>A formal proposal for increasing the protection for two World War Two Catalina aircraft wrecks was endorsed by the Great Barrier Reef Marine Park Authority board in March 2014.</w:t>
      </w:r>
    </w:p>
    <w:p w:rsidR="00E73365" w:rsidRPr="009B2383" w:rsidRDefault="00E73365" w:rsidP="00E73365">
      <w:pPr>
        <w:pStyle w:val="BodyText"/>
      </w:pPr>
    </w:p>
    <w:p w:rsidR="00E73365" w:rsidRDefault="00E73365" w:rsidP="00E73365">
      <w:pPr>
        <w:pStyle w:val="BodyText"/>
        <w:ind w:left="0"/>
      </w:pPr>
      <w:r w:rsidRPr="009B2383">
        <w:t xml:space="preserve">The wrecks — off Bowen and near the </w:t>
      </w:r>
      <w:proofErr w:type="spellStart"/>
      <w:r w:rsidRPr="009B2383">
        <w:t>Frankland</w:t>
      </w:r>
      <w:proofErr w:type="spellEnd"/>
      <w:r w:rsidRPr="009B2383">
        <w:t xml:space="preserve"> Islands south of Cairns — are also the final resting place of 25 World War II service personnel and the agency has proposed declaring two Special Management</w:t>
      </w:r>
      <w:r>
        <w:t xml:space="preserve"> A</w:t>
      </w:r>
      <w:r>
        <w:rPr>
          <w:spacing w:val="-5"/>
        </w:rPr>
        <w:t>r</w:t>
      </w:r>
      <w:r>
        <w:t>eas</w:t>
      </w:r>
      <w:r>
        <w:rPr>
          <w:spacing w:val="1"/>
        </w:rPr>
        <w:t xml:space="preserve"> </w:t>
      </w:r>
      <w:r>
        <w:t>a</w:t>
      </w:r>
      <w:r>
        <w:rPr>
          <w:spacing w:val="-5"/>
        </w:rPr>
        <w:t>r</w:t>
      </w:r>
      <w:r>
        <w:t>ound</w:t>
      </w:r>
      <w:r>
        <w:rPr>
          <w:spacing w:val="1"/>
        </w:rPr>
        <w:t xml:space="preserve"> </w:t>
      </w:r>
      <w:r>
        <w:t>the</w:t>
      </w:r>
      <w:r>
        <w:rPr>
          <w:spacing w:val="2"/>
        </w:rPr>
        <w:t xml:space="preserve"> </w:t>
      </w:r>
      <w:r>
        <w:t>sites.</w:t>
      </w:r>
      <w:r>
        <w:rPr>
          <w:spacing w:val="1"/>
        </w:rPr>
        <w:t xml:space="preserve"> </w:t>
      </w:r>
      <w:r>
        <w:t>At</w:t>
      </w:r>
      <w:r>
        <w:rPr>
          <w:spacing w:val="1"/>
        </w:rPr>
        <w:t xml:space="preserve"> </w:t>
      </w:r>
      <w:r>
        <w:t>the</w:t>
      </w:r>
      <w:r>
        <w:rPr>
          <w:spacing w:val="2"/>
        </w:rPr>
        <w:t xml:space="preserve"> </w:t>
      </w:r>
      <w:r>
        <w:t>end</w:t>
      </w:r>
      <w:r>
        <w:rPr>
          <w:spacing w:val="1"/>
        </w:rPr>
        <w:t xml:space="preserve"> </w:t>
      </w:r>
      <w:r>
        <w:t>of</w:t>
      </w:r>
      <w:r>
        <w:rPr>
          <w:spacing w:val="2"/>
        </w:rPr>
        <w:t xml:space="preserve"> </w:t>
      </w:r>
      <w:r>
        <w:t>the</w:t>
      </w:r>
      <w:r>
        <w:rPr>
          <w:w w:val="101"/>
        </w:rPr>
        <w:t xml:space="preserve"> </w:t>
      </w:r>
      <w:r>
        <w:rPr>
          <w:spacing w:val="-4"/>
        </w:rPr>
        <w:t>r</w:t>
      </w:r>
      <w:r>
        <w:t>eporting</w:t>
      </w:r>
      <w:r>
        <w:rPr>
          <w:spacing w:val="11"/>
        </w:rPr>
        <w:t xml:space="preserve"> </w:t>
      </w:r>
      <w:r>
        <w:t>period,</w:t>
      </w:r>
      <w:r>
        <w:rPr>
          <w:spacing w:val="11"/>
        </w:rPr>
        <w:t xml:space="preserve"> </w:t>
      </w:r>
      <w:r>
        <w:t>instructions</w:t>
      </w:r>
      <w:r>
        <w:rPr>
          <w:spacing w:val="12"/>
        </w:rPr>
        <w:t xml:space="preserve"> </w:t>
      </w:r>
      <w:r>
        <w:t>we</w:t>
      </w:r>
      <w:r>
        <w:rPr>
          <w:spacing w:val="-4"/>
        </w:rPr>
        <w:t>r</w:t>
      </w:r>
      <w:r>
        <w:t>e</w:t>
      </w:r>
      <w:r>
        <w:rPr>
          <w:spacing w:val="11"/>
        </w:rPr>
        <w:t xml:space="preserve"> </w:t>
      </w:r>
      <w:r>
        <w:t>being</w:t>
      </w:r>
      <w:r>
        <w:rPr>
          <w:w w:val="101"/>
        </w:rPr>
        <w:t xml:space="preserve"> </w:t>
      </w:r>
      <w:r>
        <w:rPr>
          <w:rFonts w:cs="Arial"/>
        </w:rPr>
        <w:t>drafted</w:t>
      </w:r>
      <w:r>
        <w:rPr>
          <w:rFonts w:cs="Arial"/>
          <w:spacing w:val="7"/>
        </w:rPr>
        <w:t xml:space="preserve"> </w:t>
      </w:r>
      <w:r>
        <w:rPr>
          <w:rFonts w:cs="Arial"/>
        </w:rPr>
        <w:t>to</w:t>
      </w:r>
      <w:r>
        <w:rPr>
          <w:rFonts w:cs="Arial"/>
          <w:spacing w:val="7"/>
        </w:rPr>
        <w:t xml:space="preserve"> </w:t>
      </w:r>
      <w:r>
        <w:rPr>
          <w:rFonts w:cs="Arial"/>
        </w:rPr>
        <w:t>be</w:t>
      </w:r>
      <w:r>
        <w:rPr>
          <w:rFonts w:cs="Arial"/>
          <w:spacing w:val="7"/>
        </w:rPr>
        <w:t xml:space="preserve"> </w:t>
      </w:r>
      <w:r>
        <w:rPr>
          <w:rFonts w:cs="Arial"/>
        </w:rPr>
        <w:t>p</w:t>
      </w:r>
      <w:r>
        <w:rPr>
          <w:rFonts w:cs="Arial"/>
          <w:spacing w:val="-4"/>
        </w:rPr>
        <w:t>r</w:t>
      </w:r>
      <w:r>
        <w:rPr>
          <w:rFonts w:cs="Arial"/>
        </w:rPr>
        <w:t>esented</w:t>
      </w:r>
      <w:r>
        <w:rPr>
          <w:rFonts w:cs="Arial"/>
          <w:spacing w:val="8"/>
        </w:rPr>
        <w:t xml:space="preserve"> </w:t>
      </w:r>
      <w:r>
        <w:rPr>
          <w:rFonts w:cs="Arial"/>
        </w:rPr>
        <w:t>to</w:t>
      </w:r>
      <w:r>
        <w:rPr>
          <w:rFonts w:cs="Arial"/>
          <w:spacing w:val="7"/>
        </w:rPr>
        <w:t xml:space="preserve"> </w:t>
      </w:r>
      <w:r>
        <w:rPr>
          <w:rFonts w:cs="Arial"/>
        </w:rPr>
        <w:t>the</w:t>
      </w:r>
      <w:r>
        <w:rPr>
          <w:rFonts w:cs="Arial"/>
          <w:spacing w:val="7"/>
        </w:rPr>
        <w:t xml:space="preserve"> </w:t>
      </w:r>
      <w:r>
        <w:rPr>
          <w:rFonts w:cs="Arial"/>
        </w:rPr>
        <w:t>Office</w:t>
      </w:r>
      <w:r>
        <w:rPr>
          <w:rFonts w:cs="Arial"/>
          <w:spacing w:val="7"/>
        </w:rPr>
        <w:t xml:space="preserve"> </w:t>
      </w:r>
      <w:r>
        <w:rPr>
          <w:rFonts w:cs="Arial"/>
        </w:rPr>
        <w:t>of</w:t>
      </w:r>
      <w:r>
        <w:rPr>
          <w:rFonts w:cs="Arial"/>
          <w:w w:val="104"/>
        </w:rPr>
        <w:t xml:space="preserve"> </w:t>
      </w:r>
      <w:r>
        <w:t>Parliamentary</w:t>
      </w:r>
      <w:r>
        <w:rPr>
          <w:spacing w:val="-1"/>
        </w:rPr>
        <w:t xml:space="preserve"> </w:t>
      </w:r>
      <w:r>
        <w:t>Counsel</w:t>
      </w:r>
      <w:r>
        <w:rPr>
          <w:spacing w:val="-1"/>
        </w:rPr>
        <w:t xml:space="preserve"> </w:t>
      </w:r>
      <w:r>
        <w:t>for amending</w:t>
      </w:r>
      <w:r>
        <w:rPr>
          <w:spacing w:val="-1"/>
        </w:rPr>
        <w:t xml:space="preserve"> </w:t>
      </w:r>
      <w:r>
        <w:t>of the</w:t>
      </w:r>
      <w:r>
        <w:rPr>
          <w:w w:val="101"/>
        </w:rPr>
        <w:t xml:space="preserve"> </w:t>
      </w:r>
      <w:r>
        <w:rPr>
          <w:spacing w:val="-4"/>
        </w:rPr>
        <w:t>r</w:t>
      </w:r>
      <w:r>
        <w:t>egulations.</w:t>
      </w:r>
    </w:p>
    <w:p w:rsidR="00E73365" w:rsidRDefault="00E73365" w:rsidP="00E73365">
      <w:pPr>
        <w:pStyle w:val="BodyText"/>
        <w:rPr>
          <w:sz w:val="14"/>
          <w:szCs w:val="14"/>
        </w:rPr>
      </w:pPr>
    </w:p>
    <w:p w:rsidR="00E73365" w:rsidRDefault="00E73365" w:rsidP="00E73365">
      <w:pPr>
        <w:pStyle w:val="BodyText"/>
        <w:ind w:left="0"/>
      </w:pPr>
      <w:r>
        <w:t>In</w:t>
      </w:r>
      <w:r>
        <w:rPr>
          <w:spacing w:val="2"/>
        </w:rPr>
        <w:t xml:space="preserve"> </w:t>
      </w:r>
      <w:r>
        <w:t>August</w:t>
      </w:r>
      <w:r>
        <w:rPr>
          <w:spacing w:val="3"/>
        </w:rPr>
        <w:t xml:space="preserve"> </w:t>
      </w:r>
      <w:r>
        <w:t>2013,</w:t>
      </w:r>
      <w:r>
        <w:rPr>
          <w:spacing w:val="2"/>
        </w:rPr>
        <w:t xml:space="preserve"> </w:t>
      </w:r>
      <w:r>
        <w:t>the</w:t>
      </w:r>
      <w:r>
        <w:rPr>
          <w:spacing w:val="3"/>
        </w:rPr>
        <w:t xml:space="preserve"> </w:t>
      </w:r>
      <w:r>
        <w:t>Australian</w:t>
      </w:r>
      <w:r>
        <w:rPr>
          <w:spacing w:val="3"/>
        </w:rPr>
        <w:t xml:space="preserve"> </w:t>
      </w:r>
      <w:r>
        <w:t>Hyd</w:t>
      </w:r>
      <w:r>
        <w:rPr>
          <w:spacing w:val="-4"/>
        </w:rPr>
        <w:t>r</w:t>
      </w:r>
      <w:r>
        <w:t>ographic</w:t>
      </w:r>
      <w:r>
        <w:rPr>
          <w:w w:val="102"/>
        </w:rPr>
        <w:t xml:space="preserve"> </w:t>
      </w:r>
      <w:r>
        <w:t>Service</w:t>
      </w:r>
      <w:r>
        <w:rPr>
          <w:spacing w:val="1"/>
        </w:rPr>
        <w:t xml:space="preserve"> </w:t>
      </w:r>
      <w:r>
        <w:t>issued</w:t>
      </w:r>
      <w:r>
        <w:rPr>
          <w:spacing w:val="2"/>
        </w:rPr>
        <w:t xml:space="preserve"> </w:t>
      </w:r>
      <w:r>
        <w:t>a</w:t>
      </w:r>
      <w:r>
        <w:rPr>
          <w:spacing w:val="2"/>
        </w:rPr>
        <w:t xml:space="preserve"> </w:t>
      </w:r>
      <w:r>
        <w:t>notice</w:t>
      </w:r>
      <w:r>
        <w:rPr>
          <w:spacing w:val="2"/>
        </w:rPr>
        <w:t xml:space="preserve"> </w:t>
      </w:r>
      <w:r>
        <w:t>to</w:t>
      </w:r>
      <w:r>
        <w:rPr>
          <w:spacing w:val="2"/>
        </w:rPr>
        <w:t xml:space="preserve"> </w:t>
      </w:r>
      <w:r>
        <w:t>mariners</w:t>
      </w:r>
      <w:r>
        <w:rPr>
          <w:spacing w:val="2"/>
        </w:rPr>
        <w:t xml:space="preserve"> </w:t>
      </w:r>
      <w:r>
        <w:t>about</w:t>
      </w:r>
      <w:r>
        <w:rPr>
          <w:spacing w:val="2"/>
        </w:rPr>
        <w:t xml:space="preserve"> </w:t>
      </w:r>
      <w:r>
        <w:t>the</w:t>
      </w:r>
      <w:r>
        <w:rPr>
          <w:w w:val="101"/>
        </w:rPr>
        <w:t xml:space="preserve"> </w:t>
      </w:r>
      <w:r>
        <w:t>Catalina</w:t>
      </w:r>
      <w:r>
        <w:rPr>
          <w:spacing w:val="5"/>
        </w:rPr>
        <w:t xml:space="preserve"> </w:t>
      </w:r>
      <w:r>
        <w:t>A24-24</w:t>
      </w:r>
      <w:r>
        <w:rPr>
          <w:spacing w:val="5"/>
        </w:rPr>
        <w:t xml:space="preserve"> </w:t>
      </w:r>
      <w:r>
        <w:t>w</w:t>
      </w:r>
      <w:r>
        <w:rPr>
          <w:spacing w:val="-4"/>
        </w:rPr>
        <w:t>r</w:t>
      </w:r>
      <w:r>
        <w:t>eck</w:t>
      </w:r>
      <w:r>
        <w:rPr>
          <w:spacing w:val="5"/>
        </w:rPr>
        <w:t xml:space="preserve"> </w:t>
      </w:r>
      <w:r>
        <w:t>o</w:t>
      </w:r>
      <w:r>
        <w:rPr>
          <w:spacing w:val="-4"/>
        </w:rPr>
        <w:t>f</w:t>
      </w:r>
      <w:r>
        <w:t>f</w:t>
      </w:r>
      <w:r>
        <w:rPr>
          <w:spacing w:val="5"/>
        </w:rPr>
        <w:t xml:space="preserve"> </w:t>
      </w:r>
      <w:r>
        <w:t>Bowen,</w:t>
      </w:r>
      <w:r>
        <w:rPr>
          <w:spacing w:val="5"/>
        </w:rPr>
        <w:t xml:space="preserve"> </w:t>
      </w:r>
      <w:r>
        <w:t>advising that</w:t>
      </w:r>
      <w:r>
        <w:rPr>
          <w:spacing w:val="2"/>
        </w:rPr>
        <w:t xml:space="preserve"> </w:t>
      </w:r>
      <w:r>
        <w:t>they</w:t>
      </w:r>
      <w:r>
        <w:rPr>
          <w:spacing w:val="3"/>
        </w:rPr>
        <w:t xml:space="preserve"> </w:t>
      </w:r>
      <w:r>
        <w:t>should</w:t>
      </w:r>
      <w:r>
        <w:rPr>
          <w:spacing w:val="2"/>
        </w:rPr>
        <w:t xml:space="preserve"> </w:t>
      </w:r>
      <w:r>
        <w:t>avoid</w:t>
      </w:r>
      <w:r>
        <w:rPr>
          <w:spacing w:val="3"/>
        </w:rPr>
        <w:t xml:space="preserve"> </w:t>
      </w:r>
      <w:r>
        <w:t>anchoring</w:t>
      </w:r>
      <w:r>
        <w:rPr>
          <w:spacing w:val="2"/>
        </w:rPr>
        <w:t xml:space="preserve"> </w:t>
      </w:r>
      <w:r>
        <w:t>in</w:t>
      </w:r>
      <w:r>
        <w:rPr>
          <w:spacing w:val="3"/>
        </w:rPr>
        <w:t xml:space="preserve"> </w:t>
      </w:r>
      <w:r>
        <w:t>the</w:t>
      </w:r>
      <w:r>
        <w:rPr>
          <w:spacing w:val="2"/>
        </w:rPr>
        <w:t xml:space="preserve"> </w:t>
      </w:r>
      <w:r>
        <w:t>a</w:t>
      </w:r>
      <w:r>
        <w:rPr>
          <w:spacing w:val="-5"/>
        </w:rPr>
        <w:t>r</w:t>
      </w:r>
      <w:r>
        <w:t>ea.</w:t>
      </w:r>
    </w:p>
    <w:p w:rsidR="00E73365" w:rsidRDefault="00E73365" w:rsidP="00E73365">
      <w:pPr>
        <w:pStyle w:val="BodyText"/>
        <w:rPr>
          <w:sz w:val="14"/>
          <w:szCs w:val="14"/>
        </w:rPr>
      </w:pPr>
    </w:p>
    <w:p w:rsidR="009E2FDE" w:rsidRDefault="00E73365" w:rsidP="00E73365">
      <w:pPr>
        <w:pStyle w:val="BodyText"/>
        <w:ind w:left="0"/>
        <w:sectPr w:rsidR="009E2FDE" w:rsidSect="009E2FDE">
          <w:pgSz w:w="11906" w:h="16838"/>
          <w:pgMar w:top="1440" w:right="1440" w:bottom="1440" w:left="1440" w:header="708" w:footer="708" w:gutter="0"/>
          <w:cols w:num="2" w:space="708"/>
          <w:docGrid w:linePitch="360"/>
        </w:sectPr>
      </w:pPr>
      <w:r>
        <w:t>In</w:t>
      </w:r>
      <w:r>
        <w:rPr>
          <w:spacing w:val="4"/>
        </w:rPr>
        <w:t xml:space="preserve"> </w:t>
      </w:r>
      <w:r>
        <w:t>addition,</w:t>
      </w:r>
      <w:r>
        <w:rPr>
          <w:spacing w:val="4"/>
        </w:rPr>
        <w:t xml:space="preserve"> </w:t>
      </w:r>
      <w:r>
        <w:t>the</w:t>
      </w:r>
      <w:r>
        <w:rPr>
          <w:spacing w:val="4"/>
        </w:rPr>
        <w:t xml:space="preserve"> </w:t>
      </w:r>
      <w:r>
        <w:t>agency</w:t>
      </w:r>
      <w:r>
        <w:rPr>
          <w:spacing w:val="-14"/>
        </w:rPr>
        <w:t>’</w:t>
      </w:r>
      <w:r>
        <w:t>s</w:t>
      </w:r>
      <w:r>
        <w:rPr>
          <w:spacing w:val="4"/>
        </w:rPr>
        <w:t xml:space="preserve"> </w:t>
      </w:r>
      <w:r>
        <w:t>Field</w:t>
      </w:r>
      <w:r>
        <w:rPr>
          <w:spacing w:val="4"/>
        </w:rPr>
        <w:t xml:space="preserve"> </w:t>
      </w:r>
      <w:r>
        <w:t>Management P</w:t>
      </w:r>
      <w:r>
        <w:rPr>
          <w:spacing w:val="-5"/>
        </w:rPr>
        <w:t>r</w:t>
      </w:r>
      <w:r>
        <w:t>ogram</w:t>
      </w:r>
      <w:r>
        <w:rPr>
          <w:spacing w:val="7"/>
        </w:rPr>
        <w:t xml:space="preserve"> </w:t>
      </w:r>
      <w:r>
        <w:t>has</w:t>
      </w:r>
      <w:r>
        <w:rPr>
          <w:spacing w:val="7"/>
        </w:rPr>
        <w:t xml:space="preserve"> </w:t>
      </w:r>
      <w:r>
        <w:t>been</w:t>
      </w:r>
      <w:r>
        <w:rPr>
          <w:spacing w:val="8"/>
        </w:rPr>
        <w:t xml:space="preserve"> </w:t>
      </w:r>
      <w:r>
        <w:t>conducting</w:t>
      </w:r>
      <w:r>
        <w:rPr>
          <w:spacing w:val="7"/>
        </w:rPr>
        <w:t xml:space="preserve"> </w:t>
      </w:r>
      <w:r>
        <w:t>ta</w:t>
      </w:r>
      <w:r>
        <w:rPr>
          <w:spacing w:val="-6"/>
        </w:rPr>
        <w:t>r</w:t>
      </w:r>
      <w:r>
        <w:t>geted</w:t>
      </w:r>
      <w:r>
        <w:rPr>
          <w:w w:val="102"/>
        </w:rPr>
        <w:t xml:space="preserve"> </w:t>
      </w:r>
      <w:r>
        <w:rPr>
          <w:rFonts w:cs="Arial"/>
        </w:rPr>
        <w:t>pat</w:t>
      </w:r>
      <w:r>
        <w:rPr>
          <w:rFonts w:cs="Arial"/>
          <w:spacing w:val="-4"/>
        </w:rPr>
        <w:t>r</w:t>
      </w:r>
      <w:r>
        <w:rPr>
          <w:rFonts w:cs="Arial"/>
        </w:rPr>
        <w:t>ols</w:t>
      </w:r>
      <w:r>
        <w:rPr>
          <w:rFonts w:cs="Arial"/>
          <w:spacing w:val="4"/>
        </w:rPr>
        <w:t xml:space="preserve"> </w:t>
      </w:r>
      <w:r>
        <w:rPr>
          <w:rFonts w:cs="Arial"/>
        </w:rPr>
        <w:t>to</w:t>
      </w:r>
      <w:r>
        <w:rPr>
          <w:rFonts w:cs="Arial"/>
          <w:spacing w:val="4"/>
        </w:rPr>
        <w:t xml:space="preserve"> </w:t>
      </w:r>
      <w:r>
        <w:rPr>
          <w:rFonts w:cs="Arial"/>
        </w:rPr>
        <w:t>deter</w:t>
      </w:r>
      <w:r>
        <w:rPr>
          <w:rFonts w:cs="Arial"/>
          <w:spacing w:val="4"/>
        </w:rPr>
        <w:t xml:space="preserve"> </w:t>
      </w:r>
      <w:r>
        <w:rPr>
          <w:rFonts w:cs="Arial"/>
        </w:rPr>
        <w:t>illegal</w:t>
      </w:r>
      <w:r>
        <w:rPr>
          <w:rFonts w:cs="Arial"/>
          <w:spacing w:val="4"/>
        </w:rPr>
        <w:t xml:space="preserve"> </w:t>
      </w:r>
      <w:r>
        <w:rPr>
          <w:rFonts w:cs="Arial"/>
        </w:rPr>
        <w:t>fishers</w:t>
      </w:r>
      <w:r>
        <w:rPr>
          <w:rFonts w:cs="Arial"/>
          <w:spacing w:val="4"/>
        </w:rPr>
        <w:t xml:space="preserve"> </w:t>
      </w:r>
      <w:r>
        <w:rPr>
          <w:rFonts w:cs="Arial"/>
        </w:rPr>
        <w:t>f</w:t>
      </w:r>
      <w:r>
        <w:rPr>
          <w:rFonts w:cs="Arial"/>
          <w:spacing w:val="-4"/>
        </w:rPr>
        <w:t>r</w:t>
      </w:r>
      <w:r>
        <w:rPr>
          <w:rFonts w:cs="Arial"/>
        </w:rPr>
        <w:t>om</w:t>
      </w:r>
      <w:r>
        <w:rPr>
          <w:rFonts w:cs="Arial"/>
          <w:spacing w:val="5"/>
        </w:rPr>
        <w:t xml:space="preserve"> </w:t>
      </w:r>
      <w:r>
        <w:rPr>
          <w:rFonts w:cs="Arial"/>
        </w:rPr>
        <w:t>the</w:t>
      </w:r>
      <w:r>
        <w:rPr>
          <w:rFonts w:cs="Arial"/>
          <w:spacing w:val="4"/>
        </w:rPr>
        <w:t xml:space="preserve"> </w:t>
      </w:r>
      <w:r>
        <w:rPr>
          <w:rFonts w:cs="Arial"/>
        </w:rPr>
        <w:t>site</w:t>
      </w:r>
      <w:r>
        <w:rPr>
          <w:rFonts w:cs="Arial"/>
          <w:spacing w:val="4"/>
        </w:rPr>
        <w:t xml:space="preserve"> </w:t>
      </w:r>
      <w:r>
        <w:rPr>
          <w:rFonts w:cs="Arial"/>
        </w:rPr>
        <w:t>of</w:t>
      </w:r>
      <w:r>
        <w:rPr>
          <w:rFonts w:cs="Arial"/>
          <w:w w:val="104"/>
        </w:rPr>
        <w:t xml:space="preserve"> </w:t>
      </w:r>
      <w:r>
        <w:t>Catalina</w:t>
      </w:r>
      <w:r>
        <w:rPr>
          <w:spacing w:val="-4"/>
        </w:rPr>
        <w:t xml:space="preserve"> </w:t>
      </w:r>
      <w:r>
        <w:t>A24-25</w:t>
      </w:r>
      <w:r>
        <w:rPr>
          <w:spacing w:val="-4"/>
        </w:rPr>
        <w:t xml:space="preserve"> </w:t>
      </w:r>
      <w:r>
        <w:t>near</w:t>
      </w:r>
      <w:r>
        <w:rPr>
          <w:spacing w:val="-4"/>
        </w:rPr>
        <w:t xml:space="preserve"> </w:t>
      </w:r>
      <w:r>
        <w:t>the</w:t>
      </w:r>
      <w:r>
        <w:rPr>
          <w:spacing w:val="-4"/>
        </w:rPr>
        <w:t xml:space="preserve"> </w:t>
      </w:r>
      <w:proofErr w:type="spellStart"/>
      <w:r>
        <w:t>Frankland</w:t>
      </w:r>
      <w:proofErr w:type="spellEnd"/>
      <w:r>
        <w:rPr>
          <w:spacing w:val="-4"/>
        </w:rPr>
        <w:t xml:space="preserve"> </w:t>
      </w:r>
      <w:r>
        <w:t>Islands,</w:t>
      </w:r>
      <w:r>
        <w:rPr>
          <w:w w:val="99"/>
        </w:rPr>
        <w:t xml:space="preserve"> </w:t>
      </w:r>
      <w:r>
        <w:t>which</w:t>
      </w:r>
      <w:r>
        <w:rPr>
          <w:spacing w:val="-1"/>
        </w:rPr>
        <w:t xml:space="preserve"> </w:t>
      </w:r>
      <w:r>
        <w:t>is</w:t>
      </w:r>
      <w:r>
        <w:rPr>
          <w:spacing w:val="-1"/>
        </w:rPr>
        <w:t xml:space="preserve"> </w:t>
      </w:r>
      <w:r>
        <w:t>also</w:t>
      </w:r>
      <w:r>
        <w:rPr>
          <w:spacing w:val="-1"/>
        </w:rPr>
        <w:t xml:space="preserve"> </w:t>
      </w:r>
      <w:r>
        <w:t>a</w:t>
      </w:r>
      <w:r>
        <w:rPr>
          <w:spacing w:val="-1"/>
        </w:rPr>
        <w:t xml:space="preserve"> </w:t>
      </w:r>
      <w:r>
        <w:t>Marine</w:t>
      </w:r>
      <w:r>
        <w:rPr>
          <w:spacing w:val="-1"/>
        </w:rPr>
        <w:t xml:space="preserve"> </w:t>
      </w:r>
      <w:r>
        <w:t>National</w:t>
      </w:r>
      <w:r>
        <w:rPr>
          <w:spacing w:val="-1"/>
        </w:rPr>
        <w:t xml:space="preserve"> </w:t>
      </w:r>
      <w:r>
        <w:t>Park Zone</w:t>
      </w:r>
      <w:r>
        <w:rPr>
          <w:w w:val="99"/>
        </w:rPr>
        <w:t xml:space="preserve"> </w:t>
      </w:r>
      <w:r w:rsidRPr="00E73365">
        <w:t>(green zone).</w:t>
      </w:r>
    </w:p>
    <w:p w:rsidR="00E73365" w:rsidRDefault="00E73365" w:rsidP="00E73365">
      <w:pPr>
        <w:pStyle w:val="Heading4"/>
        <w:spacing w:before="120" w:after="120"/>
      </w:pPr>
      <w:r>
        <w:lastRenderedPageBreak/>
        <w:t>Review</w:t>
      </w:r>
      <w:r>
        <w:rPr>
          <w:spacing w:val="-3"/>
        </w:rPr>
        <w:t xml:space="preserve"> </w:t>
      </w:r>
      <w:r>
        <w:t>of</w:t>
      </w:r>
      <w:r>
        <w:rPr>
          <w:spacing w:val="-2"/>
        </w:rPr>
        <w:t xml:space="preserve"> </w:t>
      </w:r>
      <w:r>
        <w:t>heritage</w:t>
      </w:r>
      <w:r>
        <w:rPr>
          <w:spacing w:val="-3"/>
        </w:rPr>
        <w:t xml:space="preserve"> </w:t>
      </w:r>
      <w:r>
        <w:t>strategy</w:t>
      </w:r>
    </w:p>
    <w:p w:rsidR="00E73365" w:rsidRPr="009B2383" w:rsidRDefault="00E73365" w:rsidP="00E73365">
      <w:pPr>
        <w:pStyle w:val="BodyText"/>
        <w:ind w:left="0"/>
      </w:pPr>
      <w:r w:rsidRPr="009B2383">
        <w:t>The agency commenced a review of the 2005 Great Barrier Reef Heritage Strategy during the reporting period.</w:t>
      </w:r>
    </w:p>
    <w:p w:rsidR="00E73365" w:rsidRPr="009B2383" w:rsidRDefault="00E73365" w:rsidP="00E73365">
      <w:pPr>
        <w:pStyle w:val="BodyText"/>
      </w:pPr>
    </w:p>
    <w:p w:rsidR="00E73365" w:rsidRPr="009B2383" w:rsidRDefault="00E73365" w:rsidP="00E73365">
      <w:pPr>
        <w:pStyle w:val="BodyText"/>
        <w:ind w:left="0"/>
      </w:pPr>
      <w:r w:rsidRPr="009B2383">
        <w:t xml:space="preserve">During 2013–14, work on </w:t>
      </w:r>
      <w:r w:rsidRPr="0085157F">
        <w:rPr>
          <w:i/>
        </w:rPr>
        <w:t>the 2014 Great Barrier Reef Outlook Report</w:t>
      </w:r>
      <w:r w:rsidRPr="009B2383">
        <w:t xml:space="preserve"> provided agency officers with an opportunity to reassess and elaborate on many of the heritage values</w:t>
      </w:r>
      <w:r>
        <w:t xml:space="preserve"> </w:t>
      </w:r>
      <w:r w:rsidRPr="009B2383">
        <w:t xml:space="preserve">in the Great Barrier Reef. In preparing the heritage chapter for the report, officers were required to compile heritage information </w:t>
      </w:r>
      <w:proofErr w:type="gramStart"/>
      <w:r w:rsidRPr="009B2383">
        <w:t>in  a</w:t>
      </w:r>
      <w:proofErr w:type="gramEnd"/>
      <w:r w:rsidRPr="009B2383">
        <w:t xml:space="preserve"> logical and structured way — a process which will be helpful in the review of the heritage strategy.</w:t>
      </w:r>
    </w:p>
    <w:p w:rsidR="00E73365" w:rsidRPr="009B2383" w:rsidRDefault="00E73365" w:rsidP="00E73365">
      <w:pPr>
        <w:pStyle w:val="BodyText"/>
      </w:pPr>
    </w:p>
    <w:p w:rsidR="00E73365" w:rsidRPr="009B2383" w:rsidRDefault="00E73365" w:rsidP="00E73365">
      <w:pPr>
        <w:pStyle w:val="BodyText"/>
        <w:ind w:left="0"/>
      </w:pPr>
      <w:r w:rsidRPr="009B2383">
        <w:t>Other agency initiatives that will contribute to this review include the GIS mapping of key heritage values and updated databases of historic heritage.</w:t>
      </w:r>
    </w:p>
    <w:p w:rsidR="00E73365" w:rsidRPr="009B2383" w:rsidRDefault="00E73365" w:rsidP="00E73365">
      <w:pPr>
        <w:pStyle w:val="BodyText"/>
        <w:ind w:left="0"/>
      </w:pPr>
    </w:p>
    <w:p w:rsidR="00073BB2" w:rsidRDefault="00073BB2" w:rsidP="00E73365">
      <w:pPr>
        <w:pStyle w:val="Heading4"/>
        <w:spacing w:before="120" w:after="120"/>
        <w:sectPr w:rsidR="00073BB2" w:rsidSect="009E2FDE">
          <w:pgSz w:w="11906" w:h="16838"/>
          <w:pgMar w:top="1440" w:right="1440" w:bottom="1440" w:left="1440" w:header="708" w:footer="708" w:gutter="0"/>
          <w:cols w:num="2" w:space="708"/>
          <w:docGrid w:linePitch="360"/>
        </w:sectPr>
      </w:pPr>
    </w:p>
    <w:p w:rsidR="00073BB2" w:rsidRDefault="00073BB2" w:rsidP="0085157F">
      <w:pPr>
        <w:pStyle w:val="Heading3"/>
        <w:spacing w:before="0" w:after="240"/>
        <w:jc w:val="center"/>
        <w:rPr>
          <w:szCs w:val="28"/>
        </w:rPr>
      </w:pPr>
      <w:r w:rsidRPr="00073BB2">
        <w:rPr>
          <w:szCs w:val="28"/>
        </w:rPr>
        <w:lastRenderedPageBreak/>
        <w:t>MARITIME HERITAGE SURVEY FINDS NEW WRECKS</w:t>
      </w:r>
    </w:p>
    <w:p w:rsidR="00073BB2" w:rsidRDefault="00073BB2" w:rsidP="00073BB2">
      <w:pPr>
        <w:pStyle w:val="Heading3"/>
        <w:rPr>
          <w:szCs w:val="28"/>
        </w:rPr>
        <w:sectPr w:rsidR="00073BB2" w:rsidSect="00073BB2">
          <w:pgSz w:w="11906" w:h="16838"/>
          <w:pgMar w:top="1440" w:right="1440" w:bottom="1440" w:left="1440" w:header="708" w:footer="708" w:gutter="0"/>
          <w:cols w:space="708"/>
          <w:docGrid w:linePitch="360"/>
        </w:sectPr>
      </w:pPr>
    </w:p>
    <w:p w:rsidR="00073BB2" w:rsidRPr="009B2383" w:rsidRDefault="00073BB2" w:rsidP="00073BB2">
      <w:pPr>
        <w:pStyle w:val="BodyText"/>
      </w:pPr>
      <w:r w:rsidRPr="009B2383">
        <w:lastRenderedPageBreak/>
        <w:t xml:space="preserve">A maritime heritage expedition to the far northern Great Barrier Reef resulted in the survey and documentation of six wreck sites located on Great Detached Reef, about 80 </w:t>
      </w:r>
      <w:proofErr w:type="spellStart"/>
      <w:r w:rsidRPr="009B2383">
        <w:t>kilometres</w:t>
      </w:r>
      <w:proofErr w:type="spellEnd"/>
      <w:r w:rsidRPr="009B2383">
        <w:t xml:space="preserve"> east of Cape Grenville on Cape York Peninsula.</w:t>
      </w:r>
    </w:p>
    <w:p w:rsidR="00073BB2" w:rsidRPr="009B2383" w:rsidRDefault="00073BB2" w:rsidP="00073BB2">
      <w:pPr>
        <w:pStyle w:val="BodyText"/>
      </w:pPr>
    </w:p>
    <w:p w:rsidR="00073BB2" w:rsidRPr="009B2383" w:rsidRDefault="00073BB2" w:rsidP="00073BB2">
      <w:pPr>
        <w:pStyle w:val="BodyText"/>
      </w:pPr>
      <w:r w:rsidRPr="009B2383">
        <w:t xml:space="preserve">Agency officer and experienced maritime archaeologist Pete </w:t>
      </w:r>
      <w:proofErr w:type="spellStart"/>
      <w:r w:rsidRPr="009B2383">
        <w:t>Illidge</w:t>
      </w:r>
      <w:proofErr w:type="spellEnd"/>
      <w:r w:rsidRPr="009B2383">
        <w:t xml:space="preserve"> joined colleagues from the Australian National Maritime Museum in November 2013 for the two-week project. It was </w:t>
      </w:r>
      <w:proofErr w:type="spellStart"/>
      <w:r w:rsidRPr="009B2383">
        <w:t>organised</w:t>
      </w:r>
      <w:proofErr w:type="spellEnd"/>
      <w:r w:rsidRPr="009B2383">
        <w:t xml:space="preserve"> and funded by the </w:t>
      </w:r>
      <w:proofErr w:type="spellStart"/>
      <w:r w:rsidRPr="009B2383">
        <w:t>Silentworld</w:t>
      </w:r>
      <w:proofErr w:type="spellEnd"/>
      <w:r w:rsidRPr="009B2383">
        <w:t xml:space="preserve"> Foundation.</w:t>
      </w:r>
    </w:p>
    <w:p w:rsidR="00073BB2" w:rsidRPr="009B2383" w:rsidRDefault="00073BB2" w:rsidP="00073BB2">
      <w:pPr>
        <w:pStyle w:val="BodyText"/>
      </w:pPr>
    </w:p>
    <w:p w:rsidR="00073BB2" w:rsidRPr="009B2383" w:rsidRDefault="00073BB2" w:rsidP="00073BB2">
      <w:pPr>
        <w:pStyle w:val="BodyText"/>
      </w:pPr>
      <w:r w:rsidRPr="009B2383">
        <w:t>The expedition equipment included the</w:t>
      </w:r>
    </w:p>
    <w:p w:rsidR="00073BB2" w:rsidRPr="009B2383" w:rsidRDefault="00073BB2" w:rsidP="00073BB2">
      <w:pPr>
        <w:pStyle w:val="BodyText"/>
      </w:pPr>
      <w:proofErr w:type="spellStart"/>
      <w:proofErr w:type="gramStart"/>
      <w:r w:rsidRPr="009B2383">
        <w:t>metre</w:t>
      </w:r>
      <w:proofErr w:type="spellEnd"/>
      <w:proofErr w:type="gramEnd"/>
      <w:r w:rsidRPr="009B2383">
        <w:t xml:space="preserve"> vessel MY </w:t>
      </w:r>
      <w:proofErr w:type="spellStart"/>
      <w:r w:rsidRPr="009B2383">
        <w:t>Silentworld</w:t>
      </w:r>
      <w:proofErr w:type="spellEnd"/>
      <w:r w:rsidRPr="009B2383">
        <w:t xml:space="preserve"> II and three diving support vessels, metal detectors, a remotely operated vehicle or ROV, and a helicopter for aerial rapid wreck surveys.</w:t>
      </w:r>
    </w:p>
    <w:p w:rsidR="00073BB2" w:rsidRPr="009B2383" w:rsidRDefault="00073BB2" w:rsidP="00073BB2">
      <w:pPr>
        <w:pStyle w:val="BodyText"/>
      </w:pPr>
    </w:p>
    <w:p w:rsidR="00073BB2" w:rsidRPr="009B2383" w:rsidRDefault="00073BB2" w:rsidP="00073BB2">
      <w:pPr>
        <w:pStyle w:val="BodyText"/>
      </w:pPr>
      <w:r w:rsidRPr="009B2383">
        <w:t>One of the survey’s eight objectives was to survey Great Detached Reef for potential wrecks at the entrance to Blackwood Channel, which was used as a major entry</w:t>
      </w:r>
      <w:r w:rsidRPr="00073BB2">
        <w:t xml:space="preserve"> </w:t>
      </w:r>
      <w:r w:rsidRPr="009B2383">
        <w:t>point to the inner shipping route during the 1800s.</w:t>
      </w:r>
    </w:p>
    <w:p w:rsidR="00073BB2" w:rsidRPr="009B2383" w:rsidRDefault="00073BB2" w:rsidP="00073BB2">
      <w:pPr>
        <w:pStyle w:val="BodyText"/>
      </w:pPr>
    </w:p>
    <w:p w:rsidR="00073BB2" w:rsidRPr="009B2383" w:rsidRDefault="00073BB2" w:rsidP="00073BB2">
      <w:pPr>
        <w:pStyle w:val="BodyText"/>
      </w:pPr>
      <w:r w:rsidRPr="009B2383">
        <w:t>The shape of the reef is a deeply indented ‘V’ which, to sailing ships at sea without the benefit of modern charts, would have deceptively looked like a safe passage through the outer reef. By the time unsuspecting mariners had sailed into</w:t>
      </w:r>
    </w:p>
    <w:p w:rsidR="00073BB2" w:rsidRPr="009B2383" w:rsidRDefault="00073BB2" w:rsidP="00073BB2">
      <w:pPr>
        <w:pStyle w:val="BodyText"/>
      </w:pPr>
      <w:proofErr w:type="gramStart"/>
      <w:r w:rsidRPr="009B2383">
        <w:t>the</w:t>
      </w:r>
      <w:proofErr w:type="gramEnd"/>
      <w:r w:rsidRPr="009B2383">
        <w:t xml:space="preserve"> deep bay of the reef and </w:t>
      </w:r>
      <w:proofErr w:type="spellStart"/>
      <w:r w:rsidRPr="009B2383">
        <w:t>realised</w:t>
      </w:r>
      <w:proofErr w:type="spellEnd"/>
      <w:r w:rsidRPr="009B2383">
        <w:t xml:space="preserve"> it was a dead end, it was too late to turn away. Consequently, this reef has become something of a wreck trap, concentrating shipwrecks in a relatively small area.</w:t>
      </w:r>
    </w:p>
    <w:p w:rsidR="00073BB2" w:rsidRPr="009B2383" w:rsidRDefault="00073BB2" w:rsidP="00073BB2">
      <w:pPr>
        <w:pStyle w:val="BodyText"/>
      </w:pPr>
    </w:p>
    <w:p w:rsidR="0085157F" w:rsidRPr="009B2383" w:rsidRDefault="0085157F" w:rsidP="0085157F">
      <w:pPr>
        <w:pStyle w:val="BodyText"/>
      </w:pPr>
      <w:r w:rsidRPr="009B2383">
        <w:t>According to the Australian National Shipwreck Database, this wreck trap claimed at least six historic ships and not all have been positively identified from their remains.</w:t>
      </w:r>
      <w:r>
        <w:br w:type="column"/>
      </w:r>
      <w:r w:rsidRPr="009B2383">
        <w:lastRenderedPageBreak/>
        <w:t xml:space="preserve">Those believed to be wrecked there are: the Charles Eaton, Francis Walker, Sultana, </w:t>
      </w:r>
      <w:proofErr w:type="spellStart"/>
      <w:r w:rsidRPr="009B2383">
        <w:t>Sata</w:t>
      </w:r>
      <w:proofErr w:type="spellEnd"/>
      <w:r w:rsidRPr="009B2383">
        <w:t xml:space="preserve"> and at least two unidentified wrecks.</w:t>
      </w:r>
    </w:p>
    <w:p w:rsidR="0085157F" w:rsidRDefault="0085157F" w:rsidP="0085157F">
      <w:pPr>
        <w:pStyle w:val="BodyText"/>
      </w:pPr>
    </w:p>
    <w:p w:rsidR="0085157F" w:rsidRPr="009B2383" w:rsidRDefault="0085157F" w:rsidP="00780CC6">
      <w:pPr>
        <w:pStyle w:val="BodyText"/>
      </w:pPr>
      <w:r w:rsidRPr="009B2383">
        <w:t>The survey team used magnetometers, aerial surveys and snorkel surveys to search the extensive reef system. They located six certain shi</w:t>
      </w:r>
      <w:r w:rsidR="00780CC6">
        <w:t xml:space="preserve">pwrecks and a possible seventh, </w:t>
      </w:r>
      <w:r w:rsidRPr="009B2383">
        <w:t>all of which are believed to be from the period between 1818 and 1854.</w:t>
      </w:r>
    </w:p>
    <w:p w:rsidR="001004E7" w:rsidRPr="009B2383" w:rsidRDefault="001004E7" w:rsidP="001004E7">
      <w:pPr>
        <w:pStyle w:val="BodyText"/>
      </w:pPr>
    </w:p>
    <w:p w:rsidR="001004E7" w:rsidRPr="009B2383" w:rsidRDefault="001004E7" w:rsidP="001004E7">
      <w:pPr>
        <w:pStyle w:val="BodyText"/>
      </w:pPr>
      <w:r w:rsidRPr="009B2383">
        <w:t>Despite anecdotal reports of their existence, this expedition represents the first formal documentation of these wrecks. They have now been added to the Australian National Shipwreck Database, and constitute significant new maritime heritage knowledge in the Great Barrier Reef Marine Park.</w:t>
      </w:r>
    </w:p>
    <w:p w:rsidR="001004E7" w:rsidRPr="009B2383" w:rsidRDefault="001004E7" w:rsidP="001004E7">
      <w:pPr>
        <w:pStyle w:val="BodyText"/>
      </w:pPr>
    </w:p>
    <w:p w:rsidR="001004E7" w:rsidRDefault="001004E7" w:rsidP="001004E7">
      <w:pPr>
        <w:pStyle w:val="BodyText"/>
      </w:pPr>
      <w:r w:rsidRPr="009B2383">
        <w:t>There are estimated to be at least 800 ships and over 100 plane wrecks within the World Heritage Area, of which only a small</w:t>
      </w:r>
      <w:r>
        <w:t xml:space="preserve"> </w:t>
      </w:r>
      <w:r w:rsidRPr="009B2383">
        <w:t>percentage have been located and positively</w:t>
      </w:r>
      <w:r>
        <w:t xml:space="preserve"> </w:t>
      </w:r>
      <w:r w:rsidRPr="009B2383">
        <w:t>identified.</w:t>
      </w:r>
    </w:p>
    <w:p w:rsidR="00780CC6" w:rsidRPr="009B2383" w:rsidRDefault="00780CC6" w:rsidP="001004E7">
      <w:pPr>
        <w:pStyle w:val="BodyText"/>
      </w:pPr>
    </w:p>
    <w:p w:rsidR="001004E7" w:rsidRDefault="001004E7" w:rsidP="001004E7">
      <w:pPr>
        <w:pStyle w:val="BodyText"/>
      </w:pPr>
      <w:proofErr w:type="spellStart"/>
      <w:r w:rsidRPr="009B2383">
        <w:t>Silentworld</w:t>
      </w:r>
      <w:proofErr w:type="spellEnd"/>
      <w:r w:rsidRPr="009B2383">
        <w:t xml:space="preserve"> Foundation is a philanthropic foundation with the purpose of supporting maritime archaeology in Australia, especially related to early colonial history</w:t>
      </w:r>
    </w:p>
    <w:p w:rsidR="001004E7" w:rsidRDefault="001004E7" w:rsidP="001004E7">
      <w:pPr>
        <w:pStyle w:val="BodyText"/>
      </w:pPr>
    </w:p>
    <w:p w:rsidR="001004E7" w:rsidRDefault="001004E7" w:rsidP="001004E7">
      <w:pPr>
        <w:pStyle w:val="BodyText"/>
        <w:sectPr w:rsidR="001004E7" w:rsidSect="00073BB2">
          <w:type w:val="continuous"/>
          <w:pgSz w:w="11906" w:h="16838"/>
          <w:pgMar w:top="1440" w:right="1440" w:bottom="1440" w:left="1440" w:header="708" w:footer="708" w:gutter="0"/>
          <w:cols w:num="2" w:space="708"/>
          <w:docGrid w:linePitch="360"/>
        </w:sectPr>
      </w:pPr>
      <w:proofErr w:type="spellStart"/>
      <w:r w:rsidRPr="009B2383">
        <w:t>Mr</w:t>
      </w:r>
      <w:proofErr w:type="spellEnd"/>
      <w:r w:rsidRPr="009B2383">
        <w:t xml:space="preserve"> </w:t>
      </w:r>
      <w:proofErr w:type="spellStart"/>
      <w:r w:rsidRPr="009B2383">
        <w:t>Illidge</w:t>
      </w:r>
      <w:proofErr w:type="spellEnd"/>
      <w:r w:rsidRPr="009B2383">
        <w:t xml:space="preserve"> has taken part in seven </w:t>
      </w:r>
      <w:proofErr w:type="spellStart"/>
      <w:r w:rsidRPr="009B2383">
        <w:t>Silentworld</w:t>
      </w:r>
      <w:proofErr w:type="spellEnd"/>
      <w:r w:rsidRPr="009B2383">
        <w:t xml:space="preserve"> Foundation expeditions including the inaugural Mermaid Expedition where Phillip Parker King’s vessel of exploration, the Mermaid, was discovered</w:t>
      </w:r>
      <w:r>
        <w:t>.</w:t>
      </w:r>
    </w:p>
    <w:p w:rsidR="001004E7" w:rsidRPr="004E2119" w:rsidRDefault="001004E7" w:rsidP="004E2119">
      <w:pPr>
        <w:pStyle w:val="Heading3"/>
        <w:spacing w:before="0" w:after="120"/>
        <w:rPr>
          <w:szCs w:val="28"/>
        </w:rPr>
      </w:pPr>
      <w:r w:rsidRPr="001004E7">
        <w:rPr>
          <w:szCs w:val="28"/>
        </w:rPr>
        <w:lastRenderedPageBreak/>
        <w:t>FIELD MANAGEMENT</w:t>
      </w:r>
      <w:r w:rsidR="004E2119">
        <w:rPr>
          <w:szCs w:val="28"/>
        </w:rPr>
        <w:t xml:space="preserve"> — CULTURAL HERITAGE PROTECTION</w:t>
      </w:r>
    </w:p>
    <w:p w:rsidR="001004E7" w:rsidRPr="001004E7" w:rsidRDefault="001004E7" w:rsidP="001004E7">
      <w:pPr>
        <w:pStyle w:val="BodyText"/>
        <w:ind w:left="0"/>
      </w:pPr>
      <w:r w:rsidRPr="009B2383">
        <w:t>The Field Management Program is responsible for managing cultural heritage on island national parks and Commonwealth islands, with a small number of sites where</w:t>
      </w:r>
      <w:r>
        <w:t xml:space="preserve"> </w:t>
      </w:r>
      <w:r w:rsidRPr="009B2383">
        <w:t>active maintenance and restoration works are performed. Some of these are outlined below</w:t>
      </w:r>
      <w:r>
        <w:t>.</w:t>
      </w:r>
    </w:p>
    <w:p w:rsidR="001004E7" w:rsidRPr="00AD55F6" w:rsidRDefault="001004E7" w:rsidP="001004E7">
      <w:pPr>
        <w:pStyle w:val="Heading4"/>
        <w:spacing w:before="120" w:after="120"/>
        <w:rPr>
          <w:b/>
          <w:i/>
        </w:rPr>
      </w:pPr>
      <w:r w:rsidRPr="00AD55F6">
        <w:rPr>
          <w:b/>
          <w:i/>
        </w:rPr>
        <w:t>Magnetic Island WWII forts complex</w:t>
      </w:r>
    </w:p>
    <w:p w:rsidR="001004E7" w:rsidRPr="009B2383" w:rsidRDefault="001004E7" w:rsidP="001004E7">
      <w:pPr>
        <w:pStyle w:val="BodyText"/>
        <w:ind w:left="0"/>
      </w:pPr>
      <w:r w:rsidRPr="009B2383">
        <w:t>Field management rangers completed an upgrade to the culturally significant Magnetic Island forts precinct in 2013–14, at a cost</w:t>
      </w:r>
      <w:r>
        <w:t xml:space="preserve"> </w:t>
      </w:r>
      <w:r w:rsidRPr="009B2383">
        <w:t>of $400,000 over three years. It was funded from Queensland Parks and Wildlife Service capital works, additional to joint Field Management Program funding.</w:t>
      </w:r>
    </w:p>
    <w:p w:rsidR="001004E7" w:rsidRPr="009B2383" w:rsidRDefault="001004E7" w:rsidP="001004E7">
      <w:pPr>
        <w:pStyle w:val="BodyText"/>
      </w:pPr>
    </w:p>
    <w:p w:rsidR="001004E7" w:rsidRDefault="001004E7" w:rsidP="001004E7">
      <w:pPr>
        <w:pStyle w:val="BodyText"/>
        <w:ind w:left="0"/>
      </w:pPr>
      <w:r w:rsidRPr="009B2383">
        <w:t xml:space="preserve">The project included substantial </w:t>
      </w:r>
      <w:proofErr w:type="gramStart"/>
      <w:r w:rsidRPr="009B2383">
        <w:t>walking  track</w:t>
      </w:r>
      <w:proofErr w:type="gramEnd"/>
      <w:r w:rsidRPr="009B2383">
        <w:t xml:space="preserve"> upgrades, preparation of a conservation management plan for the site’s five concrete buildings, concrete repairs to the main buildings, painting of the main buildings, and</w:t>
      </w:r>
      <w:r>
        <w:t xml:space="preserve"> the</w:t>
      </w:r>
      <w:r>
        <w:rPr>
          <w:spacing w:val="4"/>
        </w:rPr>
        <w:t xml:space="preserve"> </w:t>
      </w:r>
      <w:r>
        <w:t>installation</w:t>
      </w:r>
      <w:r>
        <w:rPr>
          <w:spacing w:val="4"/>
        </w:rPr>
        <w:t xml:space="preserve"> </w:t>
      </w:r>
      <w:r>
        <w:t>of</w:t>
      </w:r>
      <w:r>
        <w:rPr>
          <w:spacing w:val="4"/>
        </w:rPr>
        <w:t xml:space="preserve"> </w:t>
      </w:r>
      <w:r>
        <w:t>an</w:t>
      </w:r>
      <w:r>
        <w:rPr>
          <w:spacing w:val="4"/>
        </w:rPr>
        <w:t xml:space="preserve"> </w:t>
      </w:r>
      <w:r>
        <w:t>extensive</w:t>
      </w:r>
      <w:r>
        <w:rPr>
          <w:spacing w:val="4"/>
        </w:rPr>
        <w:t xml:space="preserve"> </w:t>
      </w:r>
      <w:r>
        <w:t>network</w:t>
      </w:r>
      <w:r>
        <w:rPr>
          <w:spacing w:val="4"/>
        </w:rPr>
        <w:t xml:space="preserve"> </w:t>
      </w:r>
      <w:r>
        <w:t>of</w:t>
      </w:r>
      <w:r>
        <w:rPr>
          <w:w w:val="104"/>
        </w:rPr>
        <w:t xml:space="preserve"> </w:t>
      </w:r>
      <w:r>
        <w:t>high-quality</w:t>
      </w:r>
      <w:r>
        <w:rPr>
          <w:spacing w:val="9"/>
        </w:rPr>
        <w:t xml:space="preserve"> </w:t>
      </w:r>
      <w:r>
        <w:t>interp</w:t>
      </w:r>
      <w:r>
        <w:rPr>
          <w:spacing w:val="-4"/>
        </w:rPr>
        <w:t>r</w:t>
      </w:r>
      <w:r>
        <w:t>etive</w:t>
      </w:r>
      <w:r>
        <w:rPr>
          <w:spacing w:val="10"/>
        </w:rPr>
        <w:t xml:space="preserve"> </w:t>
      </w:r>
      <w:r>
        <w:t>signs.</w:t>
      </w:r>
    </w:p>
    <w:p w:rsidR="001004E7" w:rsidRDefault="001004E7" w:rsidP="001004E7">
      <w:pPr>
        <w:pStyle w:val="BodyText"/>
        <w:rPr>
          <w:sz w:val="14"/>
          <w:szCs w:val="14"/>
        </w:rPr>
      </w:pPr>
    </w:p>
    <w:p w:rsidR="001004E7" w:rsidRDefault="001004E7" w:rsidP="001004E7">
      <w:pPr>
        <w:pStyle w:val="BodyText"/>
        <w:ind w:left="0"/>
      </w:pPr>
      <w:r>
        <w:t xml:space="preserve">The site </w:t>
      </w:r>
      <w:r>
        <w:rPr>
          <w:spacing w:val="-4"/>
        </w:rPr>
        <w:t>r</w:t>
      </w:r>
      <w:r>
        <w:t>eceives up to 50,000 visitors</w:t>
      </w:r>
      <w:r>
        <w:rPr>
          <w:spacing w:val="1"/>
        </w:rPr>
        <w:t xml:space="preserve"> </w:t>
      </w:r>
      <w:r>
        <w:t>each</w:t>
      </w:r>
      <w:r>
        <w:rPr>
          <w:w w:val="99"/>
        </w:rPr>
        <w:t xml:space="preserve"> </w:t>
      </w:r>
      <w:r>
        <w:t>year</w:t>
      </w:r>
      <w:r>
        <w:rPr>
          <w:spacing w:val="-3"/>
        </w:rPr>
        <w:t xml:space="preserve"> </w:t>
      </w:r>
      <w:r>
        <w:t>and</w:t>
      </w:r>
      <w:r>
        <w:rPr>
          <w:spacing w:val="-2"/>
        </w:rPr>
        <w:t xml:space="preserve"> </w:t>
      </w:r>
      <w:r>
        <w:t>the</w:t>
      </w:r>
      <w:r>
        <w:rPr>
          <w:spacing w:val="-3"/>
        </w:rPr>
        <w:t xml:space="preserve"> </w:t>
      </w:r>
      <w:r>
        <w:t>newly</w:t>
      </w:r>
      <w:r>
        <w:rPr>
          <w:spacing w:val="-2"/>
        </w:rPr>
        <w:t xml:space="preserve"> </w:t>
      </w:r>
      <w:r>
        <w:t>installed</w:t>
      </w:r>
      <w:r>
        <w:rPr>
          <w:spacing w:val="-2"/>
        </w:rPr>
        <w:t xml:space="preserve"> </w:t>
      </w:r>
      <w:r>
        <w:t>signage</w:t>
      </w:r>
      <w:r>
        <w:rPr>
          <w:spacing w:val="-3"/>
        </w:rPr>
        <w:t xml:space="preserve"> </w:t>
      </w:r>
      <w:r>
        <w:t>sha</w:t>
      </w:r>
      <w:r>
        <w:rPr>
          <w:spacing w:val="-5"/>
        </w:rPr>
        <w:t>r</w:t>
      </w:r>
      <w:r>
        <w:t>es</w:t>
      </w:r>
      <w:r>
        <w:rPr>
          <w:w w:val="98"/>
        </w:rPr>
        <w:t xml:space="preserve"> </w:t>
      </w:r>
      <w:r>
        <w:t>the</w:t>
      </w:r>
      <w:r>
        <w:rPr>
          <w:spacing w:val="12"/>
        </w:rPr>
        <w:t xml:space="preserve"> </w:t>
      </w:r>
      <w:r>
        <w:t>p</w:t>
      </w:r>
      <w:r>
        <w:rPr>
          <w:spacing w:val="-4"/>
        </w:rPr>
        <w:t>r</w:t>
      </w:r>
      <w:r>
        <w:t>ecinct</w:t>
      </w:r>
      <w:r>
        <w:rPr>
          <w:spacing w:val="-14"/>
        </w:rPr>
        <w:t>’</w:t>
      </w:r>
      <w:r>
        <w:t>s</w:t>
      </w:r>
      <w:r>
        <w:rPr>
          <w:spacing w:val="13"/>
        </w:rPr>
        <w:t xml:space="preserve"> </w:t>
      </w:r>
      <w:r>
        <w:t>history</w:t>
      </w:r>
      <w:r>
        <w:rPr>
          <w:spacing w:val="12"/>
        </w:rPr>
        <w:t xml:space="preserve"> </w:t>
      </w:r>
      <w:r>
        <w:t>with</w:t>
      </w:r>
      <w:r>
        <w:rPr>
          <w:spacing w:val="13"/>
        </w:rPr>
        <w:t xml:space="preserve"> </w:t>
      </w:r>
      <w:r>
        <w:t>those</w:t>
      </w:r>
      <w:r>
        <w:rPr>
          <w:spacing w:val="13"/>
        </w:rPr>
        <w:t xml:space="preserve"> </w:t>
      </w:r>
      <w:r>
        <w:t>visitors.</w:t>
      </w:r>
      <w:r>
        <w:rPr>
          <w:w w:val="101"/>
        </w:rPr>
        <w:t xml:space="preserve"> </w:t>
      </w:r>
      <w:r>
        <w:t>Island</w:t>
      </w:r>
      <w:r>
        <w:rPr>
          <w:spacing w:val="1"/>
        </w:rPr>
        <w:t xml:space="preserve"> </w:t>
      </w:r>
      <w:r>
        <w:rPr>
          <w:spacing w:val="-4"/>
        </w:rPr>
        <w:t>r</w:t>
      </w:r>
      <w:r>
        <w:t>esidents</w:t>
      </w:r>
      <w:r>
        <w:rPr>
          <w:spacing w:val="1"/>
        </w:rPr>
        <w:t xml:space="preserve"> </w:t>
      </w:r>
      <w:r>
        <w:t>and</w:t>
      </w:r>
      <w:r>
        <w:rPr>
          <w:spacing w:val="2"/>
        </w:rPr>
        <w:t xml:space="preserve"> </w:t>
      </w:r>
      <w:r>
        <w:t>tour</w:t>
      </w:r>
      <w:r>
        <w:rPr>
          <w:spacing w:val="1"/>
        </w:rPr>
        <w:t xml:space="preserve"> </w:t>
      </w:r>
      <w:r>
        <w:t>operators</w:t>
      </w:r>
      <w:r>
        <w:rPr>
          <w:spacing w:val="2"/>
        </w:rPr>
        <w:t xml:space="preserve"> </w:t>
      </w:r>
      <w:r>
        <w:t>have</w:t>
      </w:r>
      <w:r>
        <w:rPr>
          <w:w w:val="98"/>
        </w:rPr>
        <w:t xml:space="preserve"> </w:t>
      </w:r>
      <w:r>
        <w:t>given</w:t>
      </w:r>
      <w:r>
        <w:rPr>
          <w:spacing w:val="5"/>
        </w:rPr>
        <w:t xml:space="preserve"> </w:t>
      </w:r>
      <w:r>
        <w:t>very</w:t>
      </w:r>
      <w:r>
        <w:rPr>
          <w:spacing w:val="5"/>
        </w:rPr>
        <w:t xml:space="preserve"> </w:t>
      </w:r>
      <w:r>
        <w:t>positive</w:t>
      </w:r>
      <w:r>
        <w:rPr>
          <w:spacing w:val="6"/>
        </w:rPr>
        <w:t xml:space="preserve"> </w:t>
      </w:r>
      <w:r>
        <w:t>feedback</w:t>
      </w:r>
      <w:r>
        <w:rPr>
          <w:spacing w:val="5"/>
        </w:rPr>
        <w:t xml:space="preserve"> </w:t>
      </w:r>
      <w:r>
        <w:t>about</w:t>
      </w:r>
      <w:r>
        <w:rPr>
          <w:spacing w:val="6"/>
        </w:rPr>
        <w:t xml:space="preserve"> </w:t>
      </w:r>
      <w:r>
        <w:t>the</w:t>
      </w:r>
      <w:r>
        <w:rPr>
          <w:w w:val="101"/>
        </w:rPr>
        <w:t xml:space="preserve"> </w:t>
      </w:r>
      <w:r>
        <w:t>upgrade.</w:t>
      </w:r>
    </w:p>
    <w:p w:rsidR="001004E7" w:rsidRDefault="001004E7" w:rsidP="001004E7">
      <w:pPr>
        <w:spacing w:before="7" w:line="140" w:lineRule="exact"/>
        <w:rPr>
          <w:sz w:val="14"/>
          <w:szCs w:val="14"/>
        </w:rPr>
      </w:pPr>
    </w:p>
    <w:p w:rsidR="001004E7" w:rsidRPr="00AD55F6" w:rsidRDefault="001004E7" w:rsidP="001004E7">
      <w:pPr>
        <w:pStyle w:val="Heading4"/>
        <w:spacing w:before="120" w:after="120"/>
        <w:rPr>
          <w:b/>
          <w:i/>
        </w:rPr>
      </w:pPr>
      <w:r w:rsidRPr="00AD55F6">
        <w:rPr>
          <w:b/>
          <w:i/>
        </w:rPr>
        <w:t xml:space="preserve">Lady Elliot Island </w:t>
      </w:r>
      <w:proofErr w:type="spellStart"/>
      <w:r w:rsidRPr="00AD55F6">
        <w:rPr>
          <w:b/>
          <w:i/>
        </w:rPr>
        <w:t>lightstation</w:t>
      </w:r>
      <w:proofErr w:type="spellEnd"/>
    </w:p>
    <w:p w:rsidR="001004E7" w:rsidRPr="009B2383" w:rsidRDefault="001004E7" w:rsidP="001004E7">
      <w:pPr>
        <w:pStyle w:val="BodyText"/>
        <w:ind w:left="0"/>
      </w:pPr>
      <w:r w:rsidRPr="009B2383">
        <w:t xml:space="preserve">The Lady Elliot Island </w:t>
      </w:r>
      <w:proofErr w:type="spellStart"/>
      <w:r w:rsidRPr="009B2383">
        <w:t>Lightstation</w:t>
      </w:r>
      <w:proofErr w:type="spellEnd"/>
      <w:r w:rsidRPr="009B2383">
        <w:t xml:space="preserve"> Heritage Management Plan was registered as a legislative instrument on 2 April 2012, and outlined the work required to ensure the </w:t>
      </w:r>
      <w:proofErr w:type="spellStart"/>
      <w:r w:rsidRPr="009B2383">
        <w:t>lightstation’s</w:t>
      </w:r>
      <w:proofErr w:type="spellEnd"/>
      <w:r w:rsidRPr="009B2383">
        <w:t xml:space="preserve"> heritage values are managed and protected into the future.</w:t>
      </w:r>
    </w:p>
    <w:p w:rsidR="001004E7" w:rsidRPr="009B2383" w:rsidRDefault="001004E7" w:rsidP="001004E7">
      <w:pPr>
        <w:pStyle w:val="BodyText"/>
      </w:pPr>
    </w:p>
    <w:p w:rsidR="001004E7" w:rsidRPr="009B2383" w:rsidRDefault="001004E7" w:rsidP="001004E7">
      <w:pPr>
        <w:pStyle w:val="BodyText"/>
        <w:ind w:left="0"/>
      </w:pPr>
      <w:r w:rsidRPr="009B2383">
        <w:t>Under the plan, the Field Management Program engaged contractors to carry out heritage conservation works on the</w:t>
      </w:r>
      <w:r>
        <w:t xml:space="preserve"> </w:t>
      </w:r>
      <w:proofErr w:type="spellStart"/>
      <w:r w:rsidRPr="009B2383">
        <w:t>lightstation</w:t>
      </w:r>
      <w:proofErr w:type="spellEnd"/>
      <w:r w:rsidRPr="009B2383">
        <w:t xml:space="preserve"> in partnership with the Lady Elliot Island resort leaseholder at a cost of $20,000 in 2013–14. This included full restoration</w:t>
      </w:r>
      <w:r>
        <w:t xml:space="preserve"> </w:t>
      </w:r>
      <w:r w:rsidRPr="009B2383">
        <w:t>of the lantern room to weatherproof the lighthouse.</w:t>
      </w:r>
    </w:p>
    <w:p w:rsidR="001004E7" w:rsidRDefault="001004E7" w:rsidP="001004E7">
      <w:pPr>
        <w:pStyle w:val="BodyText"/>
        <w:ind w:left="0"/>
      </w:pPr>
    </w:p>
    <w:p w:rsidR="001004E7" w:rsidRPr="009B2383" w:rsidRDefault="001004E7" w:rsidP="001004E7">
      <w:pPr>
        <w:pStyle w:val="BodyText"/>
        <w:ind w:left="0"/>
      </w:pPr>
      <w:r w:rsidRPr="009B2383">
        <w:t>The Field Management Program spent</w:t>
      </w:r>
      <w:r>
        <w:t xml:space="preserve"> </w:t>
      </w:r>
      <w:r w:rsidRPr="009B2383">
        <w:t>$40,000 on the lighthouse in May 2014, removing rust, painting the exterior, and refurbishing the interior.</w:t>
      </w:r>
    </w:p>
    <w:p w:rsidR="001004E7" w:rsidRPr="009B2383" w:rsidRDefault="001004E7" w:rsidP="001004E7">
      <w:pPr>
        <w:pStyle w:val="BodyText"/>
      </w:pPr>
    </w:p>
    <w:p w:rsidR="001004E7" w:rsidRPr="001004E7" w:rsidRDefault="001004E7" w:rsidP="001004E7">
      <w:pPr>
        <w:pStyle w:val="BodyText"/>
        <w:ind w:left="0"/>
      </w:pPr>
      <w:r w:rsidRPr="009B2383">
        <w:t xml:space="preserve">Work is continuing to ensure the </w:t>
      </w:r>
      <w:proofErr w:type="spellStart"/>
      <w:r w:rsidRPr="009B2383">
        <w:t>lightstation</w:t>
      </w:r>
      <w:proofErr w:type="spellEnd"/>
      <w:r w:rsidRPr="009B2383">
        <w:t xml:space="preserve"> is maintained to the high standard expected of heritage-listed structures</w:t>
      </w:r>
      <w:r>
        <w:t>.</w:t>
      </w:r>
    </w:p>
    <w:p w:rsidR="001004E7" w:rsidRPr="00AD55F6" w:rsidRDefault="001004E7" w:rsidP="001004E7">
      <w:pPr>
        <w:pStyle w:val="Heading4"/>
        <w:spacing w:before="120" w:after="120"/>
        <w:rPr>
          <w:b/>
          <w:i/>
        </w:rPr>
      </w:pPr>
      <w:r w:rsidRPr="00AD55F6">
        <w:rPr>
          <w:b/>
          <w:i/>
          <w:w w:val="105"/>
        </w:rPr>
        <w:t>Dent</w:t>
      </w:r>
      <w:r w:rsidRPr="00AD55F6">
        <w:rPr>
          <w:b/>
          <w:i/>
          <w:spacing w:val="-8"/>
          <w:w w:val="105"/>
        </w:rPr>
        <w:t xml:space="preserve"> </w:t>
      </w:r>
      <w:r w:rsidRPr="00AD55F6">
        <w:rPr>
          <w:b/>
          <w:i/>
          <w:w w:val="105"/>
        </w:rPr>
        <w:t>Island</w:t>
      </w:r>
      <w:r w:rsidRPr="00AD55F6">
        <w:rPr>
          <w:b/>
          <w:i/>
          <w:spacing w:val="-8"/>
          <w:w w:val="105"/>
        </w:rPr>
        <w:t xml:space="preserve"> </w:t>
      </w:r>
      <w:proofErr w:type="spellStart"/>
      <w:r w:rsidRPr="00AD55F6">
        <w:rPr>
          <w:b/>
          <w:i/>
          <w:w w:val="105"/>
        </w:rPr>
        <w:t>lightstation</w:t>
      </w:r>
      <w:proofErr w:type="spellEnd"/>
    </w:p>
    <w:p w:rsidR="001004E7" w:rsidRPr="009B2383" w:rsidRDefault="001004E7" w:rsidP="001004E7">
      <w:pPr>
        <w:pStyle w:val="BodyText"/>
        <w:ind w:left="0"/>
      </w:pPr>
      <w:r w:rsidRPr="009B2383">
        <w:t xml:space="preserve">The Dent Island </w:t>
      </w:r>
      <w:proofErr w:type="spellStart"/>
      <w:r w:rsidRPr="009B2383">
        <w:t>Lightstation</w:t>
      </w:r>
      <w:proofErr w:type="spellEnd"/>
      <w:r w:rsidRPr="009B2383">
        <w:t xml:space="preserve"> Heritage Management Plan was registered as a legislative instrument on 28 January 2014. The plan was the first to be made jointly by the agency and the Australian Maritime Safety Authority to satisfy statutory</w:t>
      </w:r>
      <w:r>
        <w:t xml:space="preserve"> </w:t>
      </w:r>
      <w:r w:rsidRPr="009B2383">
        <w:t xml:space="preserve">obligations </w:t>
      </w:r>
      <w:r w:rsidRPr="009B2383">
        <w:lastRenderedPageBreak/>
        <w:t>which both agencies have under the Environment Protection and Biodiversity Conservation Act 1999. It provides for</w:t>
      </w:r>
      <w:r>
        <w:t xml:space="preserve"> </w:t>
      </w:r>
      <w:r w:rsidRPr="009B2383">
        <w:t xml:space="preserve">the future management of the Dent Island </w:t>
      </w:r>
      <w:proofErr w:type="spellStart"/>
      <w:r w:rsidRPr="009B2383">
        <w:t>lightstation</w:t>
      </w:r>
      <w:proofErr w:type="spellEnd"/>
      <w:r w:rsidRPr="009B2383">
        <w:t>, with the objective of identifying, protecting, conserving, presenting and transmitting the Commonwealth Heritage values of the area.</w:t>
      </w:r>
    </w:p>
    <w:p w:rsidR="001004E7" w:rsidRPr="009B2383" w:rsidRDefault="001004E7" w:rsidP="001004E7">
      <w:pPr>
        <w:pStyle w:val="BodyText"/>
      </w:pPr>
    </w:p>
    <w:p w:rsidR="001004E7" w:rsidRPr="001004E7" w:rsidRDefault="001004E7" w:rsidP="001004E7">
      <w:pPr>
        <w:pStyle w:val="BodyText"/>
        <w:ind w:left="0"/>
      </w:pPr>
      <w:r w:rsidRPr="009B2383">
        <w:t>Through leasing arrangements, about</w:t>
      </w:r>
      <w:r>
        <w:t xml:space="preserve"> </w:t>
      </w:r>
      <w:r w:rsidRPr="009B2383">
        <w:t>$327,000 was spent on Dent Island heritage</w:t>
      </w:r>
      <w:r w:rsidRPr="001004E7">
        <w:t xml:space="preserve"> </w:t>
      </w:r>
      <w:r w:rsidRPr="005402FB">
        <w:t>conservation works in 2013–14, including</w:t>
      </w:r>
      <w:r>
        <w:rPr>
          <w:w w:val="102"/>
        </w:rPr>
        <w:t xml:space="preserve"> </w:t>
      </w:r>
      <w:r w:rsidRPr="005402FB">
        <w:t>restoration of the heritage-listed winch house and derrick crane, the generator shed, water tank, workshop shed and some upgrades to paths to address safety issues.</w:t>
      </w:r>
    </w:p>
    <w:p w:rsidR="001004E7" w:rsidRPr="00AD55F6" w:rsidRDefault="001004E7" w:rsidP="001004E7">
      <w:pPr>
        <w:pStyle w:val="Heading4"/>
        <w:spacing w:before="120" w:after="120"/>
        <w:rPr>
          <w:b/>
          <w:i/>
        </w:rPr>
      </w:pPr>
      <w:r w:rsidRPr="00AD55F6">
        <w:rPr>
          <w:b/>
          <w:i/>
        </w:rPr>
        <w:t>Low Isles heritage management plan</w:t>
      </w:r>
    </w:p>
    <w:p w:rsidR="001004E7" w:rsidRPr="009B2383" w:rsidRDefault="001004E7" w:rsidP="001004E7">
      <w:pPr>
        <w:pStyle w:val="BodyText"/>
        <w:ind w:left="0"/>
      </w:pPr>
      <w:r w:rsidRPr="005402FB">
        <w:t>To ensure Low Isles’ heritage values are maintained and to satisfy statutory</w:t>
      </w:r>
      <w:r>
        <w:t xml:space="preserve"> </w:t>
      </w:r>
      <w:r w:rsidRPr="005402FB">
        <w:t>obligations under the Environment Protection and Biodiversity Conservation Act 1999,</w:t>
      </w:r>
      <w:r>
        <w:t xml:space="preserve"> </w:t>
      </w:r>
      <w:r w:rsidRPr="005402FB">
        <w:t>the agency and Australian Maritime Safety Authority have commenced development of the Low Isles Heritage Management Plan. This first stage addresses the European cultural heritage values of the site with the second stage to address the Indigenous cultural values at this site. Once the draft</w:t>
      </w:r>
      <w:r>
        <w:t xml:space="preserve"> </w:t>
      </w:r>
      <w:r w:rsidRPr="005402FB">
        <w:t xml:space="preserve">is </w:t>
      </w:r>
      <w:proofErr w:type="spellStart"/>
      <w:r w:rsidRPr="005402FB">
        <w:t>finalised</w:t>
      </w:r>
      <w:proofErr w:type="spellEnd"/>
      <w:r w:rsidRPr="005402FB">
        <w:t>, it will be released for public</w:t>
      </w:r>
      <w:r>
        <w:t xml:space="preserve"> </w:t>
      </w:r>
      <w:r w:rsidRPr="005402FB">
        <w:t>consultation. The Field Management Program</w:t>
      </w:r>
      <w:r w:rsidR="001314E1">
        <w:t xml:space="preserve"> funds</w:t>
      </w:r>
      <w:r w:rsidR="001314E1">
        <w:rPr>
          <w:spacing w:val="1"/>
        </w:rPr>
        <w:t xml:space="preserve"> </w:t>
      </w:r>
      <w:r w:rsidR="001314E1">
        <w:t>a</w:t>
      </w:r>
      <w:r w:rsidR="001314E1">
        <w:rPr>
          <w:spacing w:val="1"/>
        </w:rPr>
        <w:t xml:space="preserve"> </w:t>
      </w:r>
      <w:r w:rsidR="001314E1">
        <w:t>ca</w:t>
      </w:r>
      <w:r w:rsidR="001314E1">
        <w:rPr>
          <w:spacing w:val="-4"/>
        </w:rPr>
        <w:t>r</w:t>
      </w:r>
      <w:r w:rsidR="001314E1">
        <w:t>etaker</w:t>
      </w:r>
      <w:r w:rsidR="001314E1">
        <w:rPr>
          <w:spacing w:val="1"/>
        </w:rPr>
        <w:t xml:space="preserve"> </w:t>
      </w:r>
      <w:r w:rsidR="001314E1">
        <w:t>at</w:t>
      </w:r>
      <w:r w:rsidR="001314E1">
        <w:rPr>
          <w:spacing w:val="1"/>
        </w:rPr>
        <w:t xml:space="preserve"> </w:t>
      </w:r>
      <w:r w:rsidR="001314E1">
        <w:t>Low</w:t>
      </w:r>
      <w:r w:rsidR="001314E1">
        <w:rPr>
          <w:spacing w:val="1"/>
        </w:rPr>
        <w:t xml:space="preserve"> </w:t>
      </w:r>
      <w:r w:rsidR="001314E1">
        <w:t>Isles</w:t>
      </w:r>
      <w:r w:rsidR="001314E1">
        <w:rPr>
          <w:spacing w:val="1"/>
        </w:rPr>
        <w:t xml:space="preserve"> </w:t>
      </w:r>
      <w:r w:rsidR="001314E1">
        <w:t>to</w:t>
      </w:r>
      <w:r w:rsidR="001314E1">
        <w:rPr>
          <w:spacing w:val="1"/>
        </w:rPr>
        <w:t xml:space="preserve"> </w:t>
      </w:r>
      <w:r w:rsidR="001314E1">
        <w:t>ensu</w:t>
      </w:r>
      <w:r w:rsidR="001314E1">
        <w:rPr>
          <w:spacing w:val="-5"/>
        </w:rPr>
        <w:t>r</w:t>
      </w:r>
      <w:r w:rsidR="001314E1">
        <w:t>e</w:t>
      </w:r>
      <w:r w:rsidR="001314E1">
        <w:rPr>
          <w:spacing w:val="1"/>
        </w:rPr>
        <w:t xml:space="preserve"> </w:t>
      </w:r>
      <w:r w:rsidR="001314E1">
        <w:t>the</w:t>
      </w:r>
      <w:r w:rsidR="001314E1">
        <w:rPr>
          <w:w w:val="101"/>
        </w:rPr>
        <w:t xml:space="preserve"> </w:t>
      </w:r>
      <w:r w:rsidR="001314E1">
        <w:t>heritage-listed</w:t>
      </w:r>
      <w:r w:rsidR="001314E1">
        <w:rPr>
          <w:spacing w:val="8"/>
        </w:rPr>
        <w:t xml:space="preserve"> </w:t>
      </w:r>
      <w:r w:rsidR="001314E1">
        <w:t>infrastructu</w:t>
      </w:r>
      <w:r w:rsidR="001314E1">
        <w:rPr>
          <w:spacing w:val="-4"/>
        </w:rPr>
        <w:t>r</w:t>
      </w:r>
      <w:r w:rsidR="001314E1">
        <w:t>e</w:t>
      </w:r>
      <w:r w:rsidR="001314E1">
        <w:rPr>
          <w:spacing w:val="9"/>
        </w:rPr>
        <w:t xml:space="preserve"> </w:t>
      </w:r>
      <w:r w:rsidR="001314E1">
        <w:t>is</w:t>
      </w:r>
      <w:r w:rsidR="001314E1">
        <w:rPr>
          <w:spacing w:val="9"/>
        </w:rPr>
        <w:t xml:space="preserve"> </w:t>
      </w:r>
      <w:r w:rsidR="001314E1">
        <w:t>maintained</w:t>
      </w:r>
      <w:r w:rsidR="001314E1">
        <w:rPr>
          <w:spacing w:val="9"/>
        </w:rPr>
        <w:t xml:space="preserve"> </w:t>
      </w:r>
      <w:r w:rsidR="001314E1">
        <w:t>to</w:t>
      </w:r>
      <w:r w:rsidR="001314E1">
        <w:rPr>
          <w:w w:val="106"/>
        </w:rPr>
        <w:t xml:space="preserve"> </w:t>
      </w:r>
      <w:r w:rsidR="001314E1">
        <w:t>a</w:t>
      </w:r>
      <w:r w:rsidR="001314E1">
        <w:rPr>
          <w:spacing w:val="4"/>
        </w:rPr>
        <w:t xml:space="preserve"> </w:t>
      </w:r>
      <w:r w:rsidR="001314E1">
        <w:t>high</w:t>
      </w:r>
      <w:r w:rsidR="001314E1">
        <w:rPr>
          <w:spacing w:val="4"/>
        </w:rPr>
        <w:t xml:space="preserve"> </w:t>
      </w:r>
      <w:r w:rsidR="001314E1">
        <w:t>standa</w:t>
      </w:r>
      <w:r w:rsidR="001314E1">
        <w:rPr>
          <w:spacing w:val="-4"/>
        </w:rPr>
        <w:t>r</w:t>
      </w:r>
      <w:r w:rsidR="001314E1">
        <w:t>d.</w:t>
      </w:r>
    </w:p>
    <w:p w:rsidR="001314E1" w:rsidRPr="001314E1" w:rsidRDefault="001314E1" w:rsidP="00AD55F6">
      <w:pPr>
        <w:pStyle w:val="Heading3"/>
        <w:spacing w:before="120" w:after="120"/>
      </w:pPr>
      <w:r w:rsidRPr="001314E1">
        <w:rPr>
          <w:w w:val="85"/>
        </w:rPr>
        <w:t>STR</w:t>
      </w:r>
      <w:r w:rsidRPr="001314E1">
        <w:rPr>
          <w:spacing w:val="-17"/>
          <w:w w:val="85"/>
        </w:rPr>
        <w:t>A</w:t>
      </w:r>
      <w:r w:rsidRPr="001314E1">
        <w:rPr>
          <w:w w:val="85"/>
        </w:rPr>
        <w:t>TEGIC</w:t>
      </w:r>
      <w:r w:rsidRPr="001314E1">
        <w:rPr>
          <w:spacing w:val="19"/>
          <w:w w:val="85"/>
        </w:rPr>
        <w:t xml:space="preserve"> </w:t>
      </w:r>
      <w:r w:rsidRPr="001314E1">
        <w:rPr>
          <w:w w:val="85"/>
        </w:rPr>
        <w:t>ASSESSMENT</w:t>
      </w:r>
    </w:p>
    <w:p w:rsidR="001314E1" w:rsidRPr="005402FB" w:rsidRDefault="001314E1" w:rsidP="001314E1">
      <w:pPr>
        <w:pStyle w:val="BodyText"/>
        <w:ind w:left="0"/>
      </w:pPr>
      <w:r w:rsidRPr="005402FB">
        <w:t>The comprehensive strategic assessment of the Great Barrier Reef World Heritage Area remained a key focus for the agency this year. The assessment examined impacts on relevant matters of national environmental significance as defined in the Environment Protection and Biodiversity Conservation Act 1999, including the outstanding universal value of the Great Barrier Reef World Heritage Area and the agency’s management arrangements to deal with such impacts.</w:t>
      </w:r>
    </w:p>
    <w:p w:rsidR="001314E1" w:rsidRPr="005402FB" w:rsidRDefault="001314E1" w:rsidP="001314E1">
      <w:pPr>
        <w:pStyle w:val="BodyText"/>
      </w:pPr>
    </w:p>
    <w:p w:rsidR="001314E1" w:rsidRPr="005402FB" w:rsidRDefault="001314E1" w:rsidP="001314E1">
      <w:pPr>
        <w:pStyle w:val="BodyText"/>
        <w:ind w:left="0"/>
      </w:pPr>
      <w:r w:rsidRPr="005402FB">
        <w:t>As part of the comprehensive assessment, the agency prepared a strategic assessment of the Great Barrier Reef Region, as set out in an agreement with the then Minister for</w:t>
      </w:r>
      <w:r>
        <w:t xml:space="preserve"> </w:t>
      </w:r>
      <w:r w:rsidRPr="005402FB">
        <w:t>Sustainability, Environment, Water, Population and Communities. This was complemented by a strategic a</w:t>
      </w:r>
      <w:r>
        <w:t xml:space="preserve">ssessment of the Great </w:t>
      </w:r>
      <w:r w:rsidRPr="005402FB">
        <w:t>Barrier Reef Coastal Zone undertaken by the Queensland Government.</w:t>
      </w:r>
    </w:p>
    <w:p w:rsidR="001314E1" w:rsidRPr="005402FB" w:rsidRDefault="001314E1" w:rsidP="001314E1">
      <w:pPr>
        <w:pStyle w:val="BodyText"/>
      </w:pPr>
    </w:p>
    <w:p w:rsidR="004E2119" w:rsidRDefault="001314E1" w:rsidP="001314E1">
      <w:pPr>
        <w:pStyle w:val="BodyText"/>
        <w:ind w:left="0"/>
      </w:pPr>
      <w:r w:rsidRPr="005402FB">
        <w:t xml:space="preserve">The Great Barrier Reef Region strategic assessment </w:t>
      </w:r>
      <w:proofErr w:type="spellStart"/>
      <w:r w:rsidRPr="005402FB">
        <w:t>utilised</w:t>
      </w:r>
      <w:proofErr w:type="spellEnd"/>
      <w:r w:rsidRPr="005402FB">
        <w:t xml:space="preserve"> a range of best practice approaches and tools to:</w:t>
      </w:r>
    </w:p>
    <w:p w:rsidR="004E2119" w:rsidRPr="001314E1" w:rsidRDefault="004E2119" w:rsidP="001314E1">
      <w:pPr>
        <w:pStyle w:val="BodyText"/>
        <w:ind w:left="0"/>
      </w:pPr>
    </w:p>
    <w:p w:rsidR="004E2119" w:rsidRDefault="001314E1" w:rsidP="00DF331E">
      <w:pPr>
        <w:pStyle w:val="BodyText"/>
        <w:numPr>
          <w:ilvl w:val="0"/>
          <w:numId w:val="12"/>
        </w:numPr>
      </w:pPr>
      <w:proofErr w:type="spellStart"/>
      <w:r w:rsidRPr="005402FB">
        <w:t>analyse</w:t>
      </w:r>
      <w:proofErr w:type="spellEnd"/>
      <w:r w:rsidRPr="005402FB">
        <w:t xml:space="preserve"> the Region’s values and identify a suite of key attributes and environmental processes</w:t>
      </w:r>
    </w:p>
    <w:p w:rsidR="004E2119" w:rsidRPr="005402FB" w:rsidRDefault="004E2119" w:rsidP="004E2119">
      <w:pPr>
        <w:pStyle w:val="BodyText"/>
      </w:pPr>
    </w:p>
    <w:p w:rsidR="001314E1" w:rsidRDefault="001314E1" w:rsidP="00DF331E">
      <w:pPr>
        <w:pStyle w:val="BodyText"/>
        <w:numPr>
          <w:ilvl w:val="0"/>
          <w:numId w:val="12"/>
        </w:numPr>
      </w:pPr>
      <w:proofErr w:type="spellStart"/>
      <w:r w:rsidRPr="005402FB">
        <w:t>analyse</w:t>
      </w:r>
      <w:proofErr w:type="spellEnd"/>
      <w:r w:rsidRPr="005402FB">
        <w:t xml:space="preserve"> drivers, activities and impacts acting on key attributes and environmental processes and assess the effect of impacts on them</w:t>
      </w:r>
    </w:p>
    <w:p w:rsidR="004E2119" w:rsidRPr="005402FB" w:rsidRDefault="004E2119" w:rsidP="004E2119">
      <w:pPr>
        <w:pStyle w:val="BodyText"/>
        <w:ind w:left="0"/>
      </w:pPr>
    </w:p>
    <w:p w:rsidR="001314E1" w:rsidRDefault="001314E1" w:rsidP="00DF331E">
      <w:pPr>
        <w:pStyle w:val="BodyText"/>
        <w:numPr>
          <w:ilvl w:val="0"/>
          <w:numId w:val="12"/>
        </w:numPr>
      </w:pPr>
      <w:r w:rsidRPr="005402FB">
        <w:t xml:space="preserve">examine the cumulative effects of some </w:t>
      </w:r>
      <w:r w:rsidRPr="005402FB">
        <w:lastRenderedPageBreak/>
        <w:t xml:space="preserve">of the key impacts on water quality, coral reefs and </w:t>
      </w:r>
      <w:proofErr w:type="spellStart"/>
      <w:r w:rsidRPr="005402FB">
        <w:t>seagrass</w:t>
      </w:r>
      <w:proofErr w:type="spellEnd"/>
      <w:r w:rsidRPr="005402FB">
        <w:t xml:space="preserve"> meadows</w:t>
      </w:r>
    </w:p>
    <w:p w:rsidR="004E2119" w:rsidRPr="005402FB" w:rsidRDefault="004E2119" w:rsidP="004E2119">
      <w:pPr>
        <w:pStyle w:val="BodyText"/>
        <w:ind w:left="0"/>
      </w:pPr>
    </w:p>
    <w:p w:rsidR="001314E1" w:rsidRDefault="001314E1" w:rsidP="00DF331E">
      <w:pPr>
        <w:pStyle w:val="BodyText"/>
        <w:numPr>
          <w:ilvl w:val="0"/>
          <w:numId w:val="12"/>
        </w:numPr>
      </w:pPr>
      <w:r w:rsidRPr="005402FB">
        <w:t>assess the condition and trend of key attributes and environmental processes using best available information, including scientific data, expert opinion and Traditional Owner and stakeholder knowledge</w:t>
      </w:r>
    </w:p>
    <w:p w:rsidR="004E2119" w:rsidRPr="005402FB" w:rsidRDefault="004E2119" w:rsidP="004E2119">
      <w:pPr>
        <w:pStyle w:val="BodyText"/>
        <w:ind w:left="0"/>
      </w:pPr>
    </w:p>
    <w:p w:rsidR="001004E7" w:rsidRDefault="001314E1" w:rsidP="00DF331E">
      <w:pPr>
        <w:pStyle w:val="BodyText"/>
        <w:numPr>
          <w:ilvl w:val="0"/>
          <w:numId w:val="12"/>
        </w:numPr>
      </w:pPr>
      <w:r w:rsidRPr="005402FB">
        <w:t>assess the effectiveness of current management arrangements to manage the impacts of activities on values, identify problematic issues and identify areas for improvemen</w:t>
      </w:r>
      <w:r>
        <w:t>t</w:t>
      </w:r>
    </w:p>
    <w:p w:rsidR="004E2119" w:rsidRDefault="004E2119" w:rsidP="004E2119">
      <w:pPr>
        <w:pStyle w:val="BodyText"/>
        <w:ind w:left="0"/>
      </w:pPr>
    </w:p>
    <w:p w:rsidR="001314E1" w:rsidRDefault="001314E1" w:rsidP="00DF331E">
      <w:pPr>
        <w:pStyle w:val="BodyText"/>
        <w:numPr>
          <w:ilvl w:val="0"/>
          <w:numId w:val="12"/>
        </w:numPr>
      </w:pPr>
      <w:r w:rsidRPr="005402FB">
        <w:t>identify key knowledge gaps and priorities for research, modelling and monitoring to address information needs critical to management</w:t>
      </w:r>
    </w:p>
    <w:p w:rsidR="004E2119" w:rsidRPr="005402FB" w:rsidRDefault="004E2119" w:rsidP="004E2119">
      <w:pPr>
        <w:pStyle w:val="BodyText"/>
        <w:ind w:left="0"/>
      </w:pPr>
    </w:p>
    <w:p w:rsidR="001314E1" w:rsidRDefault="001314E1" w:rsidP="00DF331E">
      <w:pPr>
        <w:pStyle w:val="BodyText"/>
        <w:numPr>
          <w:ilvl w:val="0"/>
          <w:numId w:val="12"/>
        </w:numPr>
      </w:pPr>
      <w:r w:rsidRPr="005402FB">
        <w:t>assess future risks to the Great Barrier Reef ecosystem posed by identified impacts, based on the assessment of the current condition of key attributes and environmental processes, effectiveness of management and ecosystem resilience</w:t>
      </w:r>
    </w:p>
    <w:p w:rsidR="004E2119" w:rsidRPr="005402FB" w:rsidRDefault="004E2119" w:rsidP="004E2119">
      <w:pPr>
        <w:pStyle w:val="BodyText"/>
        <w:ind w:left="0"/>
      </w:pPr>
    </w:p>
    <w:p w:rsidR="001314E1" w:rsidRDefault="001314E1" w:rsidP="00DF331E">
      <w:pPr>
        <w:pStyle w:val="BodyText"/>
        <w:numPr>
          <w:ilvl w:val="0"/>
          <w:numId w:val="12"/>
        </w:numPr>
        <w:rPr>
          <w:rFonts w:cs="Arial"/>
        </w:rPr>
      </w:pPr>
      <w:proofErr w:type="gramStart"/>
      <w:r w:rsidRPr="005402FB">
        <w:t>project</w:t>
      </w:r>
      <w:proofErr w:type="gramEnd"/>
      <w:r w:rsidRPr="005402FB">
        <w:t xml:space="preserve"> the future condition of the Great Barrier Reef, including matters of national environmental significance</w:t>
      </w:r>
      <w:r>
        <w:rPr>
          <w:rFonts w:cs="Arial"/>
        </w:rPr>
        <w:t>.</w:t>
      </w:r>
    </w:p>
    <w:p w:rsidR="001314E1" w:rsidRPr="005402FB" w:rsidRDefault="001314E1" w:rsidP="001314E1">
      <w:pPr>
        <w:pStyle w:val="BodyText"/>
      </w:pPr>
    </w:p>
    <w:p w:rsidR="001314E1" w:rsidRPr="001314E1" w:rsidRDefault="001314E1" w:rsidP="001314E1">
      <w:pPr>
        <w:pStyle w:val="BodyText"/>
      </w:pPr>
      <w:r w:rsidRPr="005402FB">
        <w:t>The agency and the Queensland Government worked closely on many aspects of the strategic assessment, including the development of a joint technical framework, and on issues where there were joint management responsibilities.</w:t>
      </w:r>
    </w:p>
    <w:p w:rsidR="001314E1" w:rsidRPr="001314E1" w:rsidRDefault="001314E1" w:rsidP="001314E1">
      <w:pPr>
        <w:pStyle w:val="Heading4"/>
        <w:spacing w:before="120" w:after="120"/>
        <w:rPr>
          <w:i/>
        </w:rPr>
      </w:pPr>
      <w:r w:rsidRPr="001314E1">
        <w:rPr>
          <w:i/>
        </w:rPr>
        <w:t>Independent review of management effectiveness</w:t>
      </w:r>
    </w:p>
    <w:p w:rsidR="001314E1" w:rsidRPr="005402FB" w:rsidRDefault="001314E1" w:rsidP="001314E1">
      <w:pPr>
        <w:pStyle w:val="BodyText"/>
        <w:ind w:left="0"/>
      </w:pPr>
      <w:r w:rsidRPr="005402FB">
        <w:t>An independent assessment of management effectiveness commissioned as part of the strategic assessment built upon the review</w:t>
      </w:r>
      <w:r>
        <w:t xml:space="preserve"> </w:t>
      </w:r>
      <w:r w:rsidRPr="005402FB">
        <w:t>of management effectiveness undertaken as part of the Great Barrier Reef Outlook Report 2009. The assessors completed the review in early 2013 and it forms a chapter of the draft strategic assessment report.</w:t>
      </w:r>
    </w:p>
    <w:p w:rsidR="001314E1" w:rsidRPr="005402FB" w:rsidRDefault="001314E1" w:rsidP="001314E1">
      <w:pPr>
        <w:pStyle w:val="BodyText"/>
      </w:pPr>
    </w:p>
    <w:p w:rsidR="001314E1" w:rsidRPr="005402FB" w:rsidRDefault="001314E1" w:rsidP="001314E1">
      <w:pPr>
        <w:pStyle w:val="BodyText"/>
        <w:ind w:left="0"/>
      </w:pPr>
      <w:r w:rsidRPr="005402FB">
        <w:t>The review found that, while the agency’s management of activities within the Region is generally effective, more is required to halt and reverse declines in Reef health, especially in addressing impacts arising outside the Region.</w:t>
      </w:r>
    </w:p>
    <w:p w:rsidR="001314E1" w:rsidRPr="005402FB" w:rsidRDefault="001314E1" w:rsidP="001314E1">
      <w:pPr>
        <w:pStyle w:val="BodyText"/>
      </w:pPr>
    </w:p>
    <w:p w:rsidR="001314E1" w:rsidRPr="005402FB" w:rsidRDefault="001314E1" w:rsidP="001314E1">
      <w:pPr>
        <w:pStyle w:val="BodyText"/>
        <w:ind w:left="0"/>
      </w:pPr>
      <w:r w:rsidRPr="005402FB">
        <w:t>Addressing cumulative impacts across jurisdictions, the application of socio- economic and Indigenous knowledge, and setting targets to benchmark performance were found to be problematic for most management areas examined.</w:t>
      </w:r>
    </w:p>
    <w:p w:rsidR="001314E1" w:rsidRPr="005402FB" w:rsidRDefault="001314E1" w:rsidP="001314E1">
      <w:pPr>
        <w:pStyle w:val="BodyText"/>
      </w:pPr>
    </w:p>
    <w:p w:rsidR="001314E1" w:rsidRDefault="001314E1" w:rsidP="001314E1">
      <w:pPr>
        <w:pStyle w:val="BodyText"/>
        <w:ind w:left="0"/>
      </w:pPr>
      <w:r w:rsidRPr="005402FB">
        <w:t>Gathering the views of Traditional Owners and stakeholders, including members of the agency’s advisory committees, was an important part of the independent review of</w:t>
      </w:r>
      <w:r>
        <w:t xml:space="preserve"> </w:t>
      </w:r>
      <w:r w:rsidRPr="005402FB">
        <w:t xml:space="preserve">management effectiveness. This </w:t>
      </w:r>
      <w:proofErr w:type="spellStart"/>
      <w:r w:rsidRPr="005402FB">
        <w:t>recognised</w:t>
      </w:r>
      <w:proofErr w:type="spellEnd"/>
      <w:r w:rsidRPr="005402FB">
        <w:t xml:space="preserve"> their valuable knowledge and practical experience of management issues, as well </w:t>
      </w:r>
      <w:r w:rsidRPr="005402FB">
        <w:lastRenderedPageBreak/>
        <w:t>as the tools used by the agency</w:t>
      </w:r>
      <w:r>
        <w:t>.</w:t>
      </w:r>
    </w:p>
    <w:p w:rsidR="001314E1" w:rsidRPr="004E2119" w:rsidRDefault="001314E1" w:rsidP="001314E1">
      <w:pPr>
        <w:pStyle w:val="Heading4"/>
        <w:spacing w:before="120" w:after="120"/>
        <w:rPr>
          <w:i/>
        </w:rPr>
      </w:pPr>
      <w:r w:rsidRPr="004E2119">
        <w:rPr>
          <w:i/>
          <w:w w:val="105"/>
        </w:rPr>
        <w:t>Demonstration</w:t>
      </w:r>
      <w:r w:rsidRPr="004E2119">
        <w:rPr>
          <w:i/>
          <w:spacing w:val="-19"/>
          <w:w w:val="105"/>
        </w:rPr>
        <w:t xml:space="preserve"> </w:t>
      </w:r>
      <w:r w:rsidRPr="004E2119">
        <w:rPr>
          <w:i/>
          <w:w w:val="105"/>
        </w:rPr>
        <w:t>cases</w:t>
      </w:r>
    </w:p>
    <w:p w:rsidR="001314E1" w:rsidRDefault="001314E1" w:rsidP="001314E1">
      <w:pPr>
        <w:pStyle w:val="BodyText"/>
        <w:ind w:left="0"/>
      </w:pPr>
      <w:r w:rsidRPr="005402FB">
        <w:t>A series of demonstration case studies highlighted that Reef-wide approaches to management need to be complemented by regional cooperative management</w:t>
      </w:r>
      <w:r>
        <w:t xml:space="preserve"> </w:t>
      </w:r>
      <w:r w:rsidRPr="005402FB">
        <w:t>approaches to account for spatial variation. They also highlighted:</w:t>
      </w:r>
    </w:p>
    <w:p w:rsidR="004E2119" w:rsidRPr="001314E1" w:rsidRDefault="004E2119" w:rsidP="001314E1">
      <w:pPr>
        <w:pStyle w:val="BodyText"/>
        <w:ind w:left="0"/>
      </w:pPr>
    </w:p>
    <w:p w:rsidR="001314E1" w:rsidRDefault="001314E1" w:rsidP="00DF331E">
      <w:pPr>
        <w:pStyle w:val="BodyText"/>
        <w:numPr>
          <w:ilvl w:val="0"/>
          <w:numId w:val="13"/>
        </w:numPr>
      </w:pPr>
      <w:r w:rsidRPr="005402FB">
        <w:t>the advantages of being proactive in tackling issues facing the Reef</w:t>
      </w:r>
    </w:p>
    <w:p w:rsidR="004E2119" w:rsidRPr="005402FB" w:rsidRDefault="004E2119" w:rsidP="004E2119">
      <w:pPr>
        <w:pStyle w:val="BodyText"/>
      </w:pPr>
    </w:p>
    <w:p w:rsidR="001314E1" w:rsidRDefault="001314E1" w:rsidP="00DF331E">
      <w:pPr>
        <w:pStyle w:val="BodyText"/>
        <w:numPr>
          <w:ilvl w:val="0"/>
          <w:numId w:val="13"/>
        </w:numPr>
      </w:pPr>
      <w:r w:rsidRPr="005402FB">
        <w:t>the importance of partnerships</w:t>
      </w:r>
      <w:r w:rsidR="00C136F3">
        <w:t xml:space="preserve"> </w:t>
      </w:r>
      <w:r w:rsidRPr="005402FB">
        <w:t>including across all levels of government, and with Traditional Owners, industry and the broader community — to strengthen efforts to improve water quality, address</w:t>
      </w:r>
      <w:r w:rsidR="00C136F3">
        <w:t xml:space="preserve"> </w:t>
      </w:r>
      <w:r w:rsidRPr="005402FB">
        <w:t>impacts at a local scale and implement regionally or sector-specific best practice management solutions</w:t>
      </w:r>
    </w:p>
    <w:p w:rsidR="004E2119" w:rsidRPr="005402FB" w:rsidRDefault="004E2119" w:rsidP="004E2119">
      <w:pPr>
        <w:pStyle w:val="BodyText"/>
        <w:ind w:left="0"/>
      </w:pPr>
    </w:p>
    <w:p w:rsidR="001314E1" w:rsidRDefault="001314E1" w:rsidP="00DF331E">
      <w:pPr>
        <w:pStyle w:val="BodyText"/>
        <w:numPr>
          <w:ilvl w:val="0"/>
          <w:numId w:val="13"/>
        </w:numPr>
      </w:pPr>
      <w:r w:rsidRPr="005402FB">
        <w:t>the value of foundational activities to underpin management, such as long-term integrated monitoring and improved understanding of heritage</w:t>
      </w:r>
      <w:r w:rsidR="00C136F3">
        <w:t xml:space="preserve"> </w:t>
      </w:r>
      <w:r w:rsidRPr="005402FB">
        <w:t>values and community benefits derived</w:t>
      </w:r>
      <w:r w:rsidR="00C136F3">
        <w:t xml:space="preserve"> </w:t>
      </w:r>
      <w:r w:rsidRPr="005402FB">
        <w:t>from the Region</w:t>
      </w:r>
    </w:p>
    <w:p w:rsidR="00C136F3" w:rsidRPr="004E2119" w:rsidRDefault="00C136F3" w:rsidP="00C136F3">
      <w:pPr>
        <w:pStyle w:val="Heading4"/>
        <w:spacing w:before="120" w:after="120"/>
        <w:rPr>
          <w:i/>
        </w:rPr>
      </w:pPr>
      <w:r w:rsidRPr="004E2119">
        <w:rPr>
          <w:i/>
          <w:w w:val="105"/>
        </w:rPr>
        <w:t>Regional</w:t>
      </w:r>
      <w:r w:rsidRPr="004E2119">
        <w:rPr>
          <w:i/>
          <w:spacing w:val="-14"/>
          <w:w w:val="105"/>
        </w:rPr>
        <w:t xml:space="preserve"> </w:t>
      </w:r>
      <w:r w:rsidRPr="004E2119">
        <w:rPr>
          <w:i/>
          <w:w w:val="105"/>
        </w:rPr>
        <w:t>sustainability</w:t>
      </w:r>
      <w:r w:rsidRPr="004E2119">
        <w:rPr>
          <w:i/>
          <w:spacing w:val="-13"/>
          <w:w w:val="105"/>
        </w:rPr>
        <w:t xml:space="preserve"> </w:t>
      </w:r>
      <w:r w:rsidRPr="004E2119">
        <w:rPr>
          <w:i/>
          <w:w w:val="105"/>
        </w:rPr>
        <w:t>projects</w:t>
      </w:r>
    </w:p>
    <w:p w:rsidR="00C136F3" w:rsidRDefault="00C136F3" w:rsidP="00C136F3">
      <w:pPr>
        <w:pStyle w:val="BodyText"/>
      </w:pPr>
      <w:r w:rsidRPr="005402FB">
        <w:t>Eight Sustainable Regional Development program projects were undertaken to address a number of important knowledge gaps for matters relevant to the strateg</w:t>
      </w:r>
      <w:r>
        <w:t xml:space="preserve">ic assessment. </w:t>
      </w:r>
      <w:proofErr w:type="gramStart"/>
      <w:r>
        <w:t xml:space="preserve">Where available, </w:t>
      </w:r>
      <w:r w:rsidRPr="005402FB">
        <w:t>relevant outcomes of these projects were incorporated into the strategic assessment report.</w:t>
      </w:r>
      <w:proofErr w:type="gramEnd"/>
      <w:r w:rsidRPr="005402FB">
        <w:t xml:space="preserve"> The projects are</w:t>
      </w:r>
      <w:r w:rsidR="004E2119">
        <w:t>:</w:t>
      </w:r>
    </w:p>
    <w:p w:rsidR="004E2119" w:rsidRDefault="004E2119" w:rsidP="00C136F3">
      <w:pPr>
        <w:pStyle w:val="BodyText"/>
      </w:pPr>
    </w:p>
    <w:p w:rsidR="00C136F3" w:rsidRDefault="00C136F3" w:rsidP="00DF331E">
      <w:pPr>
        <w:pStyle w:val="BodyText"/>
        <w:numPr>
          <w:ilvl w:val="0"/>
          <w:numId w:val="14"/>
        </w:numPr>
      </w:pPr>
      <w:r>
        <w:rPr>
          <w:i/>
        </w:rPr>
        <w:t>Imp</w:t>
      </w:r>
      <w:r>
        <w:rPr>
          <w:i/>
          <w:spacing w:val="-4"/>
        </w:rPr>
        <w:t>r</w:t>
      </w:r>
      <w:r>
        <w:rPr>
          <w:i/>
        </w:rPr>
        <w:t>oved</w:t>
      </w:r>
      <w:r>
        <w:rPr>
          <w:i/>
          <w:spacing w:val="-5"/>
        </w:rPr>
        <w:t xml:space="preserve"> </w:t>
      </w:r>
      <w:r>
        <w:rPr>
          <w:i/>
        </w:rPr>
        <w:t>d</w:t>
      </w:r>
      <w:r>
        <w:rPr>
          <w:i/>
          <w:spacing w:val="-4"/>
        </w:rPr>
        <w:t>r</w:t>
      </w:r>
      <w:r>
        <w:rPr>
          <w:i/>
        </w:rPr>
        <w:t>edge</w:t>
      </w:r>
      <w:r>
        <w:rPr>
          <w:i/>
          <w:spacing w:val="-4"/>
        </w:rPr>
        <w:t xml:space="preserve"> </w:t>
      </w:r>
      <w:r>
        <w:rPr>
          <w:i/>
        </w:rPr>
        <w:t>material</w:t>
      </w:r>
      <w:r>
        <w:rPr>
          <w:i/>
          <w:spacing w:val="-5"/>
        </w:rPr>
        <w:t xml:space="preserve"> </w:t>
      </w:r>
      <w:r>
        <w:rPr>
          <w:i/>
        </w:rPr>
        <w:t>management</w:t>
      </w:r>
      <w:r>
        <w:rPr>
          <w:i/>
          <w:w w:val="99"/>
        </w:rPr>
        <w:t xml:space="preserve"> </w:t>
      </w:r>
      <w:r>
        <w:rPr>
          <w:i/>
        </w:rPr>
        <w:t>for</w:t>
      </w:r>
      <w:r>
        <w:rPr>
          <w:i/>
          <w:spacing w:val="-5"/>
        </w:rPr>
        <w:t xml:space="preserve"> </w:t>
      </w:r>
      <w:r>
        <w:rPr>
          <w:i/>
        </w:rPr>
        <w:t>the</w:t>
      </w:r>
      <w:r>
        <w:rPr>
          <w:i/>
          <w:spacing w:val="-5"/>
        </w:rPr>
        <w:t xml:space="preserve"> </w:t>
      </w:r>
      <w:r>
        <w:rPr>
          <w:i/>
        </w:rPr>
        <w:t>G</w:t>
      </w:r>
      <w:r>
        <w:rPr>
          <w:i/>
          <w:spacing w:val="-5"/>
        </w:rPr>
        <w:t>r</w:t>
      </w:r>
      <w:r>
        <w:rPr>
          <w:i/>
        </w:rPr>
        <w:t>eat</w:t>
      </w:r>
      <w:r>
        <w:rPr>
          <w:i/>
          <w:spacing w:val="-5"/>
        </w:rPr>
        <w:t xml:space="preserve"> </w:t>
      </w:r>
      <w:r>
        <w:rPr>
          <w:i/>
        </w:rPr>
        <w:t>Barrier</w:t>
      </w:r>
      <w:r>
        <w:rPr>
          <w:i/>
          <w:spacing w:val="-5"/>
        </w:rPr>
        <w:t xml:space="preserve"> </w:t>
      </w:r>
      <w:r>
        <w:rPr>
          <w:i/>
        </w:rPr>
        <w:t>Reef</w:t>
      </w:r>
      <w:r>
        <w:rPr>
          <w:i/>
          <w:spacing w:val="-5"/>
        </w:rPr>
        <w:t xml:space="preserve"> </w:t>
      </w:r>
      <w:r>
        <w:rPr>
          <w:i/>
        </w:rPr>
        <w:t>Region:</w:t>
      </w:r>
      <w:r>
        <w:rPr>
          <w:i/>
          <w:spacing w:val="-5"/>
        </w:rPr>
        <w:t xml:space="preserve"> </w:t>
      </w:r>
      <w:r>
        <w:rPr>
          <w:spacing w:val="-21"/>
        </w:rPr>
        <w:t>To</w:t>
      </w:r>
      <w:r>
        <w:rPr>
          <w:spacing w:val="-20"/>
          <w:w w:val="98"/>
        </w:rPr>
        <w:t xml:space="preserve"> </w:t>
      </w:r>
      <w:r>
        <w:t>p</w:t>
      </w:r>
      <w:r>
        <w:rPr>
          <w:spacing w:val="-4"/>
        </w:rPr>
        <w:t>r</w:t>
      </w:r>
      <w:r>
        <w:t>ovide</w:t>
      </w:r>
      <w:r>
        <w:rPr>
          <w:spacing w:val="10"/>
        </w:rPr>
        <w:t xml:space="preserve"> </w:t>
      </w:r>
      <w:r>
        <w:t>imp</w:t>
      </w:r>
      <w:r>
        <w:rPr>
          <w:spacing w:val="-4"/>
        </w:rPr>
        <w:t>r</w:t>
      </w:r>
      <w:r>
        <w:t>oved</w:t>
      </w:r>
      <w:r>
        <w:rPr>
          <w:spacing w:val="10"/>
        </w:rPr>
        <w:t xml:space="preserve"> </w:t>
      </w:r>
      <w:r>
        <w:t>information</w:t>
      </w:r>
      <w:r>
        <w:rPr>
          <w:spacing w:val="11"/>
        </w:rPr>
        <w:t xml:space="preserve"> </w:t>
      </w:r>
      <w:r>
        <w:t>on</w:t>
      </w:r>
      <w:r>
        <w:rPr>
          <w:spacing w:val="10"/>
        </w:rPr>
        <w:t xml:space="preserve"> </w:t>
      </w:r>
      <w:r>
        <w:t>which</w:t>
      </w:r>
      <w:r>
        <w:rPr>
          <w:w w:val="102"/>
        </w:rPr>
        <w:t xml:space="preserve"> </w:t>
      </w:r>
      <w:r>
        <w:t>to</w:t>
      </w:r>
      <w:r>
        <w:rPr>
          <w:spacing w:val="4"/>
        </w:rPr>
        <w:t xml:space="preserve"> </w:t>
      </w:r>
      <w:r>
        <w:t>base</w:t>
      </w:r>
      <w:r>
        <w:rPr>
          <w:spacing w:val="5"/>
        </w:rPr>
        <w:t xml:space="preserve"> </w:t>
      </w:r>
      <w:r>
        <w:t>d</w:t>
      </w:r>
      <w:r>
        <w:rPr>
          <w:spacing w:val="-4"/>
        </w:rPr>
        <w:t>r</w:t>
      </w:r>
      <w:r>
        <w:t>edge</w:t>
      </w:r>
      <w:r>
        <w:rPr>
          <w:spacing w:val="5"/>
        </w:rPr>
        <w:t xml:space="preserve"> </w:t>
      </w:r>
      <w:r>
        <w:t>spoil</w:t>
      </w:r>
      <w:r>
        <w:rPr>
          <w:spacing w:val="4"/>
        </w:rPr>
        <w:t xml:space="preserve"> </w:t>
      </w:r>
      <w:r>
        <w:t>management decisions</w:t>
      </w:r>
      <w:r>
        <w:rPr>
          <w:spacing w:val="4"/>
        </w:rPr>
        <w:t xml:space="preserve"> </w:t>
      </w:r>
      <w:r>
        <w:t>for</w:t>
      </w:r>
      <w:r>
        <w:rPr>
          <w:spacing w:val="5"/>
        </w:rPr>
        <w:t xml:space="preserve"> </w:t>
      </w:r>
      <w:r>
        <w:t>the</w:t>
      </w:r>
      <w:r>
        <w:rPr>
          <w:spacing w:val="4"/>
        </w:rPr>
        <w:t xml:space="preserve"> </w:t>
      </w:r>
      <w:r>
        <w:t>five</w:t>
      </w:r>
      <w:r>
        <w:rPr>
          <w:spacing w:val="5"/>
        </w:rPr>
        <w:t xml:space="preserve"> </w:t>
      </w:r>
      <w:r>
        <w:t>major</w:t>
      </w:r>
      <w:r>
        <w:rPr>
          <w:spacing w:val="4"/>
        </w:rPr>
        <w:t xml:space="preserve"> </w:t>
      </w:r>
      <w:r>
        <w:t>ports</w:t>
      </w:r>
      <w:r>
        <w:rPr>
          <w:spacing w:val="5"/>
        </w:rPr>
        <w:t xml:space="preserve"> </w:t>
      </w:r>
      <w:r>
        <w:t>in</w:t>
      </w:r>
      <w:r>
        <w:rPr>
          <w:spacing w:val="5"/>
        </w:rPr>
        <w:t xml:space="preserve"> </w:t>
      </w:r>
      <w:r>
        <w:t>the</w:t>
      </w:r>
      <w:r>
        <w:rPr>
          <w:w w:val="101"/>
        </w:rPr>
        <w:t xml:space="preserve"> </w:t>
      </w:r>
      <w:r>
        <w:t>G</w:t>
      </w:r>
      <w:r>
        <w:rPr>
          <w:spacing w:val="-5"/>
        </w:rPr>
        <w:t>r</w:t>
      </w:r>
      <w:r>
        <w:t>eat</w:t>
      </w:r>
      <w:r>
        <w:rPr>
          <w:spacing w:val="-7"/>
        </w:rPr>
        <w:t xml:space="preserve"> </w:t>
      </w:r>
      <w:r>
        <w:t>Barrier</w:t>
      </w:r>
      <w:r>
        <w:rPr>
          <w:spacing w:val="-7"/>
        </w:rPr>
        <w:t xml:space="preserve"> </w:t>
      </w:r>
      <w:r>
        <w:t>Reef</w:t>
      </w:r>
      <w:r>
        <w:rPr>
          <w:spacing w:val="-6"/>
        </w:rPr>
        <w:t xml:space="preserve"> </w:t>
      </w:r>
      <w:r>
        <w:rPr>
          <w:spacing w:val="-12"/>
        </w:rPr>
        <w:t>W</w:t>
      </w:r>
      <w:r>
        <w:t>orld</w:t>
      </w:r>
      <w:r>
        <w:rPr>
          <w:spacing w:val="-7"/>
        </w:rPr>
        <w:t xml:space="preserve"> </w:t>
      </w:r>
      <w:r>
        <w:t>Heritage</w:t>
      </w:r>
      <w:r>
        <w:rPr>
          <w:spacing w:val="-6"/>
        </w:rPr>
        <w:t xml:space="preserve"> </w:t>
      </w:r>
      <w:r>
        <w:t>A</w:t>
      </w:r>
      <w:r>
        <w:rPr>
          <w:spacing w:val="-5"/>
        </w:rPr>
        <w:t>r</w:t>
      </w:r>
      <w:r>
        <w:t>ea.</w:t>
      </w:r>
    </w:p>
    <w:p w:rsidR="004E2119" w:rsidRDefault="004E2119" w:rsidP="004E2119">
      <w:pPr>
        <w:pStyle w:val="BodyText"/>
        <w:ind w:left="830"/>
      </w:pPr>
    </w:p>
    <w:p w:rsidR="00C136F3" w:rsidRDefault="00C136F3" w:rsidP="00DF331E">
      <w:pPr>
        <w:pStyle w:val="BodyText"/>
        <w:numPr>
          <w:ilvl w:val="0"/>
          <w:numId w:val="14"/>
        </w:numPr>
      </w:pPr>
      <w:r>
        <w:rPr>
          <w:i/>
        </w:rPr>
        <w:t>Ship</w:t>
      </w:r>
      <w:r>
        <w:rPr>
          <w:i/>
          <w:spacing w:val="-5"/>
        </w:rPr>
        <w:t xml:space="preserve"> </w:t>
      </w:r>
      <w:r>
        <w:rPr>
          <w:i/>
        </w:rPr>
        <w:t>anchorage</w:t>
      </w:r>
      <w:r>
        <w:rPr>
          <w:i/>
          <w:spacing w:val="-4"/>
        </w:rPr>
        <w:t xml:space="preserve"> </w:t>
      </w:r>
      <w:r>
        <w:rPr>
          <w:i/>
        </w:rPr>
        <w:t>management</w:t>
      </w:r>
      <w:r>
        <w:rPr>
          <w:i/>
          <w:spacing w:val="-4"/>
        </w:rPr>
        <w:t xml:space="preserve"> </w:t>
      </w:r>
      <w:r>
        <w:rPr>
          <w:i/>
        </w:rPr>
        <w:t>in</w:t>
      </w:r>
      <w:r>
        <w:rPr>
          <w:i/>
          <w:spacing w:val="-4"/>
        </w:rPr>
        <w:t xml:space="preserve"> </w:t>
      </w:r>
      <w:r>
        <w:rPr>
          <w:i/>
        </w:rPr>
        <w:t>the</w:t>
      </w:r>
      <w:r>
        <w:rPr>
          <w:i/>
          <w:w w:val="101"/>
        </w:rPr>
        <w:t xml:space="preserve"> </w:t>
      </w:r>
      <w:r>
        <w:rPr>
          <w:i/>
        </w:rPr>
        <w:t>G</w:t>
      </w:r>
      <w:r>
        <w:rPr>
          <w:i/>
          <w:spacing w:val="-5"/>
        </w:rPr>
        <w:t>r</w:t>
      </w:r>
      <w:r>
        <w:rPr>
          <w:i/>
        </w:rPr>
        <w:t>eat</w:t>
      </w:r>
      <w:r>
        <w:rPr>
          <w:i/>
          <w:spacing w:val="-9"/>
        </w:rPr>
        <w:t xml:space="preserve"> </w:t>
      </w:r>
      <w:r>
        <w:rPr>
          <w:i/>
        </w:rPr>
        <w:t>Barrier</w:t>
      </w:r>
      <w:r>
        <w:rPr>
          <w:i/>
          <w:spacing w:val="-9"/>
        </w:rPr>
        <w:t xml:space="preserve"> </w:t>
      </w:r>
      <w:r>
        <w:rPr>
          <w:i/>
        </w:rPr>
        <w:t>Reef</w:t>
      </w:r>
      <w:r>
        <w:rPr>
          <w:i/>
          <w:spacing w:val="-8"/>
        </w:rPr>
        <w:t xml:space="preserve"> </w:t>
      </w:r>
      <w:r>
        <w:rPr>
          <w:i/>
          <w:spacing w:val="-12"/>
        </w:rPr>
        <w:t>W</w:t>
      </w:r>
      <w:r>
        <w:rPr>
          <w:i/>
        </w:rPr>
        <w:t>orld</w:t>
      </w:r>
      <w:r>
        <w:rPr>
          <w:i/>
          <w:spacing w:val="-9"/>
        </w:rPr>
        <w:t xml:space="preserve"> </w:t>
      </w:r>
      <w:r>
        <w:rPr>
          <w:i/>
        </w:rPr>
        <w:t>Heritage</w:t>
      </w:r>
      <w:r>
        <w:rPr>
          <w:i/>
          <w:spacing w:val="-8"/>
        </w:rPr>
        <w:t xml:space="preserve"> </w:t>
      </w:r>
      <w:r>
        <w:rPr>
          <w:i/>
        </w:rPr>
        <w:t>A</w:t>
      </w:r>
      <w:r>
        <w:rPr>
          <w:i/>
          <w:spacing w:val="-4"/>
        </w:rPr>
        <w:t>r</w:t>
      </w:r>
      <w:r>
        <w:rPr>
          <w:i/>
        </w:rPr>
        <w:t>ea:</w:t>
      </w:r>
      <w:r>
        <w:rPr>
          <w:i/>
          <w:w w:val="95"/>
        </w:rPr>
        <w:t xml:space="preserve"> </w:t>
      </w:r>
      <w:r>
        <w:rPr>
          <w:spacing w:val="-22"/>
        </w:rPr>
        <w:t>T</w:t>
      </w:r>
      <w:r>
        <w:t>o</w:t>
      </w:r>
      <w:r>
        <w:rPr>
          <w:spacing w:val="7"/>
        </w:rPr>
        <w:t xml:space="preserve"> </w:t>
      </w:r>
      <w:r>
        <w:t>identify</w:t>
      </w:r>
      <w:r>
        <w:rPr>
          <w:spacing w:val="8"/>
        </w:rPr>
        <w:t xml:space="preserve"> </w:t>
      </w:r>
      <w:r>
        <w:t>envi</w:t>
      </w:r>
      <w:r>
        <w:rPr>
          <w:spacing w:val="-5"/>
        </w:rPr>
        <w:t>r</w:t>
      </w:r>
      <w:r>
        <w:t>onmental</w:t>
      </w:r>
      <w:r>
        <w:rPr>
          <w:spacing w:val="7"/>
        </w:rPr>
        <w:t xml:space="preserve"> </w:t>
      </w:r>
      <w:r>
        <w:t>impacts</w:t>
      </w:r>
      <w:r>
        <w:rPr>
          <w:spacing w:val="8"/>
        </w:rPr>
        <w:t xml:space="preserve"> </w:t>
      </w:r>
      <w:r>
        <w:t>of</w:t>
      </w:r>
      <w:r>
        <w:rPr>
          <w:w w:val="104"/>
        </w:rPr>
        <w:t xml:space="preserve"> </w:t>
      </w:r>
      <w:r>
        <w:t>existing</w:t>
      </w:r>
      <w:r>
        <w:rPr>
          <w:spacing w:val="5"/>
        </w:rPr>
        <w:t xml:space="preserve"> </w:t>
      </w:r>
      <w:r>
        <w:t>o</w:t>
      </w:r>
      <w:r>
        <w:rPr>
          <w:spacing w:val="-4"/>
        </w:rPr>
        <w:t>f</w:t>
      </w:r>
      <w:r>
        <w:t>fsho</w:t>
      </w:r>
      <w:r>
        <w:rPr>
          <w:spacing w:val="-4"/>
        </w:rPr>
        <w:t>r</w:t>
      </w:r>
      <w:r>
        <w:t>e</w:t>
      </w:r>
      <w:r>
        <w:rPr>
          <w:spacing w:val="5"/>
        </w:rPr>
        <w:t xml:space="preserve"> </w:t>
      </w:r>
      <w:r>
        <w:t>anchoring</w:t>
      </w:r>
      <w:r>
        <w:rPr>
          <w:spacing w:val="5"/>
        </w:rPr>
        <w:t xml:space="preserve"> </w:t>
      </w:r>
      <w:r>
        <w:t>for</w:t>
      </w:r>
      <w:r>
        <w:rPr>
          <w:spacing w:val="5"/>
        </w:rPr>
        <w:t xml:space="preserve"> </w:t>
      </w:r>
      <w:r>
        <w:t>the</w:t>
      </w:r>
      <w:r>
        <w:rPr>
          <w:spacing w:val="6"/>
        </w:rPr>
        <w:t xml:space="preserve"> </w:t>
      </w:r>
      <w:r>
        <w:t>five</w:t>
      </w:r>
      <w:r>
        <w:rPr>
          <w:w w:val="99"/>
        </w:rPr>
        <w:t xml:space="preserve"> </w:t>
      </w:r>
      <w:r>
        <w:t>major</w:t>
      </w:r>
      <w:r>
        <w:rPr>
          <w:spacing w:val="-1"/>
        </w:rPr>
        <w:t xml:space="preserve"> </w:t>
      </w:r>
      <w:r>
        <w:t>G</w:t>
      </w:r>
      <w:r>
        <w:rPr>
          <w:spacing w:val="-5"/>
        </w:rPr>
        <w:t>r</w:t>
      </w:r>
      <w:r>
        <w:t>eat</w:t>
      </w:r>
      <w:r>
        <w:rPr>
          <w:spacing w:val="-1"/>
        </w:rPr>
        <w:t xml:space="preserve"> </w:t>
      </w:r>
      <w:r>
        <w:t>Barrier Reef</w:t>
      </w:r>
      <w:r>
        <w:rPr>
          <w:spacing w:val="-1"/>
        </w:rPr>
        <w:t xml:space="preserve"> </w:t>
      </w:r>
      <w:r>
        <w:t>ports</w:t>
      </w:r>
      <w:r>
        <w:rPr>
          <w:spacing w:val="-1"/>
        </w:rPr>
        <w:t xml:space="preserve"> </w:t>
      </w:r>
      <w:r>
        <w:t>and the</w:t>
      </w:r>
      <w:r w:rsidRPr="00C136F3">
        <w:rPr>
          <w:spacing w:val="6"/>
        </w:rPr>
        <w:t xml:space="preserve"> </w:t>
      </w:r>
      <w:r>
        <w:t>likely</w:t>
      </w:r>
      <w:r w:rsidRPr="00C136F3">
        <w:rPr>
          <w:spacing w:val="6"/>
        </w:rPr>
        <w:t xml:space="preserve"> </w:t>
      </w:r>
      <w:r>
        <w:t>futu</w:t>
      </w:r>
      <w:r w:rsidRPr="00C136F3">
        <w:rPr>
          <w:spacing w:val="-4"/>
        </w:rPr>
        <w:t>r</w:t>
      </w:r>
      <w:r>
        <w:t>e</w:t>
      </w:r>
      <w:r w:rsidRPr="00C136F3">
        <w:rPr>
          <w:spacing w:val="6"/>
        </w:rPr>
        <w:t xml:space="preserve"> </w:t>
      </w:r>
      <w:r>
        <w:t>impacts</w:t>
      </w:r>
      <w:r w:rsidRPr="00C136F3">
        <w:rPr>
          <w:spacing w:val="6"/>
        </w:rPr>
        <w:t xml:space="preserve"> </w:t>
      </w:r>
      <w:r>
        <w:t>of</w:t>
      </w:r>
      <w:r w:rsidRPr="00C136F3">
        <w:rPr>
          <w:spacing w:val="7"/>
        </w:rPr>
        <w:t xml:space="preserve"> </w:t>
      </w:r>
      <w:r>
        <w:t>inc</w:t>
      </w:r>
      <w:r w:rsidRPr="00C136F3">
        <w:rPr>
          <w:spacing w:val="-4"/>
        </w:rPr>
        <w:t>r</w:t>
      </w:r>
      <w:r>
        <w:t>eased</w:t>
      </w:r>
      <w:r w:rsidRPr="00C136F3">
        <w:rPr>
          <w:w w:val="99"/>
        </w:rPr>
        <w:t xml:space="preserve"> </w:t>
      </w:r>
      <w:r>
        <w:t>shipping.</w:t>
      </w:r>
    </w:p>
    <w:p w:rsidR="004E2119" w:rsidRDefault="004E2119" w:rsidP="004E2119">
      <w:pPr>
        <w:pStyle w:val="BodyText"/>
        <w:ind w:left="0"/>
      </w:pPr>
    </w:p>
    <w:p w:rsidR="00C136F3" w:rsidRDefault="00C136F3" w:rsidP="00DF331E">
      <w:pPr>
        <w:pStyle w:val="BodyText"/>
        <w:numPr>
          <w:ilvl w:val="0"/>
          <w:numId w:val="14"/>
        </w:numPr>
      </w:pPr>
      <w:r>
        <w:rPr>
          <w:i/>
        </w:rPr>
        <w:t>G</w:t>
      </w:r>
      <w:r>
        <w:rPr>
          <w:i/>
          <w:spacing w:val="-5"/>
        </w:rPr>
        <w:t>r</w:t>
      </w:r>
      <w:r>
        <w:rPr>
          <w:i/>
        </w:rPr>
        <w:t>eat</w:t>
      </w:r>
      <w:r>
        <w:rPr>
          <w:i/>
          <w:spacing w:val="-12"/>
        </w:rPr>
        <w:t xml:space="preserve"> </w:t>
      </w:r>
      <w:r>
        <w:rPr>
          <w:i/>
        </w:rPr>
        <w:t>Barrier</w:t>
      </w:r>
      <w:r>
        <w:rPr>
          <w:i/>
          <w:spacing w:val="-11"/>
        </w:rPr>
        <w:t xml:space="preserve"> </w:t>
      </w:r>
      <w:r>
        <w:rPr>
          <w:i/>
        </w:rPr>
        <w:t>Reef</w:t>
      </w:r>
      <w:r>
        <w:rPr>
          <w:i/>
          <w:spacing w:val="-12"/>
        </w:rPr>
        <w:t xml:space="preserve"> </w:t>
      </w:r>
      <w:r>
        <w:rPr>
          <w:i/>
        </w:rPr>
        <w:t>coastal</w:t>
      </w:r>
      <w:r>
        <w:rPr>
          <w:i/>
          <w:spacing w:val="-11"/>
        </w:rPr>
        <w:t xml:space="preserve"> </w:t>
      </w:r>
      <w:r>
        <w:rPr>
          <w:i/>
        </w:rPr>
        <w:t>ecosystems</w:t>
      </w:r>
      <w:r>
        <w:rPr>
          <w:i/>
          <w:w w:val="99"/>
        </w:rPr>
        <w:t xml:space="preserve"> </w:t>
      </w:r>
      <w:r>
        <w:rPr>
          <w:i/>
        </w:rPr>
        <w:t>assessment</w:t>
      </w:r>
      <w:r>
        <w:rPr>
          <w:i/>
          <w:spacing w:val="-10"/>
        </w:rPr>
        <w:t xml:space="preserve"> </w:t>
      </w:r>
      <w:r>
        <w:rPr>
          <w:i/>
        </w:rPr>
        <w:t>framework:</w:t>
      </w:r>
      <w:r>
        <w:rPr>
          <w:i/>
          <w:spacing w:val="-10"/>
        </w:rPr>
        <w:t xml:space="preserve"> </w:t>
      </w:r>
      <w:r>
        <w:rPr>
          <w:spacing w:val="-22"/>
        </w:rPr>
        <w:t>T</w:t>
      </w:r>
      <w:r>
        <w:t>o</w:t>
      </w:r>
      <w:r>
        <w:rPr>
          <w:spacing w:val="-9"/>
        </w:rPr>
        <w:t xml:space="preserve"> </w:t>
      </w:r>
      <w:r>
        <w:t>examine</w:t>
      </w:r>
      <w:r>
        <w:rPr>
          <w:w w:val="99"/>
        </w:rPr>
        <w:t xml:space="preserve"> </w:t>
      </w:r>
      <w:r>
        <w:t>development</w:t>
      </w:r>
      <w:r>
        <w:rPr>
          <w:spacing w:val="6"/>
        </w:rPr>
        <w:t xml:space="preserve"> </w:t>
      </w:r>
      <w:r>
        <w:t>impacts</w:t>
      </w:r>
      <w:r>
        <w:rPr>
          <w:spacing w:val="7"/>
        </w:rPr>
        <w:t xml:space="preserve"> </w:t>
      </w:r>
      <w:r>
        <w:t>in</w:t>
      </w:r>
      <w:r>
        <w:rPr>
          <w:spacing w:val="7"/>
        </w:rPr>
        <w:t xml:space="preserve"> </w:t>
      </w:r>
      <w:r>
        <w:t>selected</w:t>
      </w:r>
      <w:r>
        <w:rPr>
          <w:spacing w:val="7"/>
        </w:rPr>
        <w:t xml:space="preserve"> </w:t>
      </w:r>
      <w:r>
        <w:t>basins within</w:t>
      </w:r>
      <w:r>
        <w:rPr>
          <w:spacing w:val="-1"/>
        </w:rPr>
        <w:t xml:space="preserve"> </w:t>
      </w:r>
      <w:r>
        <w:t>the</w:t>
      </w:r>
      <w:r>
        <w:rPr>
          <w:spacing w:val="-1"/>
        </w:rPr>
        <w:t xml:space="preserve"> </w:t>
      </w:r>
      <w:r>
        <w:t>G</w:t>
      </w:r>
      <w:r>
        <w:rPr>
          <w:spacing w:val="-5"/>
        </w:rPr>
        <w:t>r</w:t>
      </w:r>
      <w:r>
        <w:t>eat</w:t>
      </w:r>
      <w:r>
        <w:rPr>
          <w:spacing w:val="-1"/>
        </w:rPr>
        <w:t xml:space="preserve"> </w:t>
      </w:r>
      <w:r>
        <w:t>Barrier</w:t>
      </w:r>
      <w:r>
        <w:rPr>
          <w:spacing w:val="-1"/>
        </w:rPr>
        <w:t xml:space="preserve"> </w:t>
      </w:r>
      <w:r>
        <w:t>Reef</w:t>
      </w:r>
      <w:r>
        <w:rPr>
          <w:spacing w:val="-1"/>
        </w:rPr>
        <w:t xml:space="preserve"> </w:t>
      </w:r>
      <w:r>
        <w:t>coastal</w:t>
      </w:r>
      <w:r>
        <w:rPr>
          <w:w w:val="101"/>
        </w:rPr>
        <w:t xml:space="preserve"> </w:t>
      </w:r>
      <w:r>
        <w:t>zone to assess</w:t>
      </w:r>
      <w:r>
        <w:rPr>
          <w:spacing w:val="1"/>
        </w:rPr>
        <w:t xml:space="preserve"> </w:t>
      </w:r>
      <w:r>
        <w:t>p</w:t>
      </w:r>
      <w:r>
        <w:rPr>
          <w:spacing w:val="-4"/>
        </w:rPr>
        <w:t>r</w:t>
      </w:r>
      <w:r>
        <w:t>esent and</w:t>
      </w:r>
      <w:r>
        <w:rPr>
          <w:spacing w:val="1"/>
        </w:rPr>
        <w:t xml:space="preserve"> </w:t>
      </w:r>
      <w:r>
        <w:t>futu</w:t>
      </w:r>
      <w:r>
        <w:rPr>
          <w:spacing w:val="-4"/>
        </w:rPr>
        <w:t>r</w:t>
      </w:r>
      <w:r>
        <w:t>e</w:t>
      </w:r>
      <w:r>
        <w:rPr>
          <w:w w:val="96"/>
        </w:rPr>
        <w:t xml:space="preserve"> </w:t>
      </w:r>
      <w:r>
        <w:t>development</w:t>
      </w:r>
      <w:r>
        <w:rPr>
          <w:spacing w:val="8"/>
        </w:rPr>
        <w:t xml:space="preserve"> </w:t>
      </w:r>
      <w:r>
        <w:t>p</w:t>
      </w:r>
      <w:r>
        <w:rPr>
          <w:spacing w:val="-4"/>
        </w:rPr>
        <w:t>r</w:t>
      </w:r>
      <w:r>
        <w:t>essu</w:t>
      </w:r>
      <w:r>
        <w:rPr>
          <w:spacing w:val="-5"/>
        </w:rPr>
        <w:t>r</w:t>
      </w:r>
      <w:r>
        <w:t>es</w:t>
      </w:r>
      <w:r>
        <w:rPr>
          <w:spacing w:val="9"/>
        </w:rPr>
        <w:t xml:space="preserve"> </w:t>
      </w:r>
      <w:r>
        <w:t>and</w:t>
      </w:r>
      <w:r>
        <w:rPr>
          <w:spacing w:val="9"/>
        </w:rPr>
        <w:t xml:space="preserve"> </w:t>
      </w:r>
      <w:r>
        <w:t>potential</w:t>
      </w:r>
      <w:r>
        <w:rPr>
          <w:w w:val="102"/>
        </w:rPr>
        <w:t xml:space="preserve"> </w:t>
      </w:r>
      <w:r>
        <w:t>o</w:t>
      </w:r>
      <w:r>
        <w:rPr>
          <w:spacing w:val="-4"/>
        </w:rPr>
        <w:t>f</w:t>
      </w:r>
      <w:r>
        <w:t>fset</w:t>
      </w:r>
      <w:r>
        <w:rPr>
          <w:spacing w:val="33"/>
        </w:rPr>
        <w:t xml:space="preserve"> </w:t>
      </w:r>
      <w:r>
        <w:t>opportunities.</w:t>
      </w:r>
    </w:p>
    <w:p w:rsidR="004E2119" w:rsidRDefault="004E2119" w:rsidP="004E2119">
      <w:pPr>
        <w:pStyle w:val="BodyText"/>
        <w:ind w:left="0"/>
      </w:pPr>
    </w:p>
    <w:p w:rsidR="00C136F3" w:rsidRDefault="00C136F3" w:rsidP="00DF331E">
      <w:pPr>
        <w:pStyle w:val="BodyText"/>
        <w:numPr>
          <w:ilvl w:val="0"/>
          <w:numId w:val="14"/>
        </w:numPr>
      </w:pPr>
      <w:r>
        <w:rPr>
          <w:i/>
        </w:rPr>
        <w:t>G</w:t>
      </w:r>
      <w:r>
        <w:rPr>
          <w:i/>
          <w:spacing w:val="-5"/>
        </w:rPr>
        <w:t>r</w:t>
      </w:r>
      <w:r>
        <w:rPr>
          <w:i/>
        </w:rPr>
        <w:t>eat</w:t>
      </w:r>
      <w:r>
        <w:rPr>
          <w:i/>
          <w:spacing w:val="-10"/>
        </w:rPr>
        <w:t xml:space="preserve"> </w:t>
      </w:r>
      <w:r>
        <w:rPr>
          <w:i/>
        </w:rPr>
        <w:t>Barrier</w:t>
      </w:r>
      <w:r>
        <w:rPr>
          <w:i/>
          <w:spacing w:val="-9"/>
        </w:rPr>
        <w:t xml:space="preserve"> </w:t>
      </w:r>
      <w:r>
        <w:rPr>
          <w:i/>
        </w:rPr>
        <w:t>Reef</w:t>
      </w:r>
      <w:r>
        <w:rPr>
          <w:i/>
          <w:spacing w:val="-10"/>
        </w:rPr>
        <w:t xml:space="preserve"> </w:t>
      </w:r>
      <w:r>
        <w:rPr>
          <w:i/>
          <w:spacing w:val="-4"/>
        </w:rPr>
        <w:t>r</w:t>
      </w:r>
      <w:r>
        <w:rPr>
          <w:i/>
        </w:rPr>
        <w:t>esilience</w:t>
      </w:r>
      <w:r>
        <w:rPr>
          <w:i/>
          <w:spacing w:val="-9"/>
        </w:rPr>
        <w:t xml:space="preserve"> </w:t>
      </w:r>
      <w:r>
        <w:rPr>
          <w:i/>
        </w:rPr>
        <w:t>decision</w:t>
      </w:r>
      <w:r>
        <w:rPr>
          <w:i/>
          <w:w w:val="101"/>
        </w:rPr>
        <w:t xml:space="preserve"> </w:t>
      </w:r>
      <w:r>
        <w:rPr>
          <w:i/>
        </w:rPr>
        <w:t>framework:</w:t>
      </w:r>
      <w:r>
        <w:rPr>
          <w:i/>
          <w:spacing w:val="-2"/>
        </w:rPr>
        <w:t xml:space="preserve"> </w:t>
      </w:r>
      <w:r>
        <w:rPr>
          <w:spacing w:val="-22"/>
        </w:rPr>
        <w:t>T</w:t>
      </w:r>
      <w:r>
        <w:t>o</w:t>
      </w:r>
      <w:r>
        <w:rPr>
          <w:spacing w:val="-2"/>
        </w:rPr>
        <w:t xml:space="preserve"> </w:t>
      </w:r>
      <w:r>
        <w:t>develop</w:t>
      </w:r>
      <w:r>
        <w:rPr>
          <w:spacing w:val="-2"/>
        </w:rPr>
        <w:t xml:space="preserve"> </w:t>
      </w:r>
      <w:r>
        <w:t>a</w:t>
      </w:r>
      <w:r>
        <w:rPr>
          <w:spacing w:val="-2"/>
        </w:rPr>
        <w:t xml:space="preserve"> </w:t>
      </w:r>
      <w:r>
        <w:rPr>
          <w:spacing w:val="-4"/>
        </w:rPr>
        <w:t>r</w:t>
      </w:r>
      <w:r>
        <w:t>esilience</w:t>
      </w:r>
      <w:r>
        <w:rPr>
          <w:w w:val="99"/>
        </w:rPr>
        <w:t xml:space="preserve"> </w:t>
      </w:r>
      <w:r>
        <w:t>framework</w:t>
      </w:r>
      <w:r>
        <w:rPr>
          <w:spacing w:val="13"/>
        </w:rPr>
        <w:t xml:space="preserve"> </w:t>
      </w:r>
      <w:r>
        <w:t>to</w:t>
      </w:r>
      <w:r>
        <w:rPr>
          <w:spacing w:val="13"/>
        </w:rPr>
        <w:t xml:space="preserve"> </w:t>
      </w:r>
      <w:r>
        <w:t>inform</w:t>
      </w:r>
      <w:r>
        <w:rPr>
          <w:spacing w:val="14"/>
        </w:rPr>
        <w:t xml:space="preserve"> </w:t>
      </w:r>
      <w:r>
        <w:t>decision-making</w:t>
      </w:r>
      <w:r>
        <w:rPr>
          <w:spacing w:val="13"/>
        </w:rPr>
        <w:t xml:space="preserve"> </w:t>
      </w:r>
      <w:r>
        <w:t>in the</w:t>
      </w:r>
      <w:r>
        <w:rPr>
          <w:spacing w:val="-4"/>
        </w:rPr>
        <w:t xml:space="preserve"> </w:t>
      </w:r>
      <w:r>
        <w:t>G</w:t>
      </w:r>
      <w:r>
        <w:rPr>
          <w:spacing w:val="-5"/>
        </w:rPr>
        <w:t>r</w:t>
      </w:r>
      <w:r>
        <w:t>eat</w:t>
      </w:r>
      <w:r>
        <w:rPr>
          <w:spacing w:val="-4"/>
        </w:rPr>
        <w:t xml:space="preserve"> </w:t>
      </w:r>
      <w:r>
        <w:t>Barrier</w:t>
      </w:r>
      <w:r>
        <w:rPr>
          <w:spacing w:val="-4"/>
        </w:rPr>
        <w:t xml:space="preserve"> </w:t>
      </w:r>
      <w:r>
        <w:t>Reef</w:t>
      </w:r>
      <w:r>
        <w:rPr>
          <w:spacing w:val="-3"/>
        </w:rPr>
        <w:t xml:space="preserve"> </w:t>
      </w:r>
      <w:r>
        <w:t>coastal</w:t>
      </w:r>
      <w:r>
        <w:rPr>
          <w:spacing w:val="-4"/>
        </w:rPr>
        <w:t xml:space="preserve"> </w:t>
      </w:r>
      <w:r>
        <w:t>zone.</w:t>
      </w:r>
    </w:p>
    <w:p w:rsidR="004E2119" w:rsidRDefault="004E2119" w:rsidP="004E2119">
      <w:pPr>
        <w:pStyle w:val="ListParagraph"/>
      </w:pPr>
    </w:p>
    <w:p w:rsidR="004E2119" w:rsidRDefault="004E2119" w:rsidP="004E2119">
      <w:pPr>
        <w:pStyle w:val="BodyText"/>
        <w:ind w:left="0"/>
      </w:pPr>
    </w:p>
    <w:p w:rsidR="00C136F3" w:rsidRDefault="00C136F3" w:rsidP="00DF331E">
      <w:pPr>
        <w:pStyle w:val="BodyText"/>
        <w:numPr>
          <w:ilvl w:val="0"/>
          <w:numId w:val="14"/>
        </w:numPr>
      </w:pPr>
      <w:r>
        <w:rPr>
          <w:i/>
        </w:rPr>
        <w:t>Economic</w:t>
      </w:r>
      <w:r>
        <w:rPr>
          <w:i/>
          <w:spacing w:val="9"/>
        </w:rPr>
        <w:t xml:space="preserve"> </w:t>
      </w:r>
      <w:r>
        <w:rPr>
          <w:i/>
        </w:rPr>
        <w:t>contribution</w:t>
      </w:r>
      <w:r>
        <w:rPr>
          <w:i/>
          <w:spacing w:val="9"/>
        </w:rPr>
        <w:t xml:space="preserve"> </w:t>
      </w:r>
      <w:r>
        <w:rPr>
          <w:i/>
        </w:rPr>
        <w:t>of</w:t>
      </w:r>
      <w:r>
        <w:rPr>
          <w:i/>
          <w:spacing w:val="9"/>
        </w:rPr>
        <w:t xml:space="preserve"> </w:t>
      </w:r>
      <w:r>
        <w:rPr>
          <w:i/>
        </w:rPr>
        <w:t>the</w:t>
      </w:r>
      <w:r>
        <w:rPr>
          <w:i/>
          <w:spacing w:val="9"/>
        </w:rPr>
        <w:t xml:space="preserve"> </w:t>
      </w:r>
      <w:r>
        <w:rPr>
          <w:i/>
        </w:rPr>
        <w:t>G</w:t>
      </w:r>
      <w:r>
        <w:rPr>
          <w:i/>
          <w:spacing w:val="-5"/>
        </w:rPr>
        <w:t>r</w:t>
      </w:r>
      <w:r>
        <w:rPr>
          <w:i/>
        </w:rPr>
        <w:t>eat</w:t>
      </w:r>
      <w:r>
        <w:rPr>
          <w:i/>
          <w:w w:val="98"/>
        </w:rPr>
        <w:t xml:space="preserve"> </w:t>
      </w:r>
      <w:r>
        <w:rPr>
          <w:i/>
        </w:rPr>
        <w:t>Barrier</w:t>
      </w:r>
      <w:r>
        <w:rPr>
          <w:i/>
          <w:spacing w:val="-1"/>
        </w:rPr>
        <w:t xml:space="preserve"> </w:t>
      </w:r>
      <w:r>
        <w:rPr>
          <w:i/>
        </w:rPr>
        <w:t>Reef:</w:t>
      </w:r>
      <w:r>
        <w:rPr>
          <w:i/>
          <w:spacing w:val="-1"/>
        </w:rPr>
        <w:t xml:space="preserve"> </w:t>
      </w:r>
      <w:r>
        <w:rPr>
          <w:spacing w:val="-22"/>
        </w:rPr>
        <w:t>T</w:t>
      </w:r>
      <w:r>
        <w:t>o</w:t>
      </w:r>
      <w:r>
        <w:rPr>
          <w:spacing w:val="-1"/>
        </w:rPr>
        <w:t xml:space="preserve"> </w:t>
      </w:r>
      <w:r>
        <w:t>update</w:t>
      </w:r>
      <w:r>
        <w:rPr>
          <w:spacing w:val="-1"/>
        </w:rPr>
        <w:t xml:space="preserve"> </w:t>
      </w:r>
      <w:r>
        <w:t>understanding</w:t>
      </w:r>
      <w:r>
        <w:rPr>
          <w:w w:val="101"/>
        </w:rPr>
        <w:t xml:space="preserve"> </w:t>
      </w:r>
      <w:r>
        <w:t>of</w:t>
      </w:r>
      <w:r>
        <w:rPr>
          <w:spacing w:val="1"/>
        </w:rPr>
        <w:t xml:space="preserve"> </w:t>
      </w:r>
      <w:r>
        <w:t>the</w:t>
      </w:r>
      <w:r>
        <w:rPr>
          <w:spacing w:val="2"/>
        </w:rPr>
        <w:t xml:space="preserve"> </w:t>
      </w:r>
      <w:r>
        <w:t>G</w:t>
      </w:r>
      <w:r>
        <w:rPr>
          <w:spacing w:val="-5"/>
        </w:rPr>
        <w:t>r</w:t>
      </w:r>
      <w:r>
        <w:t>eat</w:t>
      </w:r>
      <w:r>
        <w:rPr>
          <w:spacing w:val="2"/>
        </w:rPr>
        <w:t xml:space="preserve"> </w:t>
      </w:r>
      <w:r>
        <w:t>Barrier</w:t>
      </w:r>
      <w:r>
        <w:rPr>
          <w:spacing w:val="2"/>
        </w:rPr>
        <w:t xml:space="preserve"> </w:t>
      </w:r>
      <w:r>
        <w:t>Ree</w:t>
      </w:r>
      <w:r>
        <w:rPr>
          <w:spacing w:val="3"/>
        </w:rPr>
        <w:t>f</w:t>
      </w:r>
      <w:r>
        <w:rPr>
          <w:spacing w:val="-12"/>
        </w:rPr>
        <w:t>’</w:t>
      </w:r>
      <w:r>
        <w:t>s</w:t>
      </w:r>
      <w:r>
        <w:rPr>
          <w:spacing w:val="2"/>
        </w:rPr>
        <w:t xml:space="preserve"> </w:t>
      </w:r>
      <w:r>
        <w:t>economic</w:t>
      </w:r>
      <w:r>
        <w:rPr>
          <w:w w:val="102"/>
        </w:rPr>
        <w:t xml:space="preserve"> </w:t>
      </w:r>
      <w:r>
        <w:t>contribution,</w:t>
      </w:r>
      <w:r>
        <w:rPr>
          <w:spacing w:val="12"/>
        </w:rPr>
        <w:t xml:space="preserve"> </w:t>
      </w:r>
      <w:r>
        <w:t>including</w:t>
      </w:r>
      <w:r>
        <w:rPr>
          <w:spacing w:val="12"/>
        </w:rPr>
        <w:t xml:space="preserve"> </w:t>
      </w:r>
      <w:r>
        <w:t>analysis</w:t>
      </w:r>
      <w:r>
        <w:rPr>
          <w:spacing w:val="12"/>
        </w:rPr>
        <w:t xml:space="preserve"> </w:t>
      </w:r>
      <w:r>
        <w:t>of</w:t>
      </w:r>
      <w:r>
        <w:rPr>
          <w:w w:val="104"/>
        </w:rPr>
        <w:t xml:space="preserve"> </w:t>
      </w:r>
      <w:r>
        <w:t>comme</w:t>
      </w:r>
      <w:r>
        <w:rPr>
          <w:spacing w:val="-4"/>
        </w:rPr>
        <w:t>r</w:t>
      </w:r>
      <w:r>
        <w:t>cial</w:t>
      </w:r>
      <w:r>
        <w:rPr>
          <w:spacing w:val="12"/>
        </w:rPr>
        <w:t xml:space="preserve"> </w:t>
      </w:r>
      <w:r>
        <w:t>and</w:t>
      </w:r>
      <w:r>
        <w:rPr>
          <w:spacing w:val="13"/>
        </w:rPr>
        <w:t xml:space="preserve"> </w:t>
      </w:r>
      <w:r>
        <w:t>non-comme</w:t>
      </w:r>
      <w:r>
        <w:rPr>
          <w:spacing w:val="-4"/>
        </w:rPr>
        <w:t>r</w:t>
      </w:r>
      <w:r>
        <w:t>cial</w:t>
      </w:r>
      <w:r>
        <w:rPr>
          <w:spacing w:val="12"/>
        </w:rPr>
        <w:t xml:space="preserve"> </w:t>
      </w:r>
      <w:r>
        <w:t>uses</w:t>
      </w:r>
      <w:r>
        <w:rPr>
          <w:w w:val="99"/>
        </w:rPr>
        <w:t xml:space="preserve"> </w:t>
      </w:r>
      <w:r>
        <w:t>and detailed</w:t>
      </w:r>
      <w:r>
        <w:rPr>
          <w:spacing w:val="1"/>
        </w:rPr>
        <w:t xml:space="preserve"> </w:t>
      </w:r>
      <w:r>
        <w:rPr>
          <w:spacing w:val="-4"/>
        </w:rPr>
        <w:t>r</w:t>
      </w:r>
      <w:r>
        <w:t>egional-scale</w:t>
      </w:r>
      <w:r>
        <w:rPr>
          <w:spacing w:val="1"/>
        </w:rPr>
        <w:t xml:space="preserve"> </w:t>
      </w:r>
      <w:r>
        <w:t>analysis.</w:t>
      </w:r>
    </w:p>
    <w:p w:rsidR="004E2119" w:rsidRDefault="004E2119" w:rsidP="004E2119">
      <w:pPr>
        <w:pStyle w:val="BodyText"/>
        <w:ind w:left="470"/>
      </w:pPr>
    </w:p>
    <w:p w:rsidR="00C136F3" w:rsidRDefault="00C136F3" w:rsidP="00DF331E">
      <w:pPr>
        <w:pStyle w:val="BodyText"/>
        <w:numPr>
          <w:ilvl w:val="0"/>
          <w:numId w:val="14"/>
        </w:numPr>
      </w:pPr>
      <w:r>
        <w:rPr>
          <w:i/>
        </w:rPr>
        <w:t>Geological</w:t>
      </w:r>
      <w:r>
        <w:rPr>
          <w:i/>
          <w:spacing w:val="7"/>
        </w:rPr>
        <w:t xml:space="preserve"> </w:t>
      </w:r>
      <w:r>
        <w:rPr>
          <w:i/>
        </w:rPr>
        <w:t>and</w:t>
      </w:r>
      <w:r>
        <w:rPr>
          <w:i/>
          <w:spacing w:val="7"/>
        </w:rPr>
        <w:t xml:space="preserve"> </w:t>
      </w:r>
      <w:r>
        <w:rPr>
          <w:i/>
        </w:rPr>
        <w:t>geomorphological</w:t>
      </w:r>
      <w:r>
        <w:rPr>
          <w:i/>
          <w:w w:val="101"/>
        </w:rPr>
        <w:t xml:space="preserve"> </w:t>
      </w:r>
      <w:r>
        <w:rPr>
          <w:i/>
        </w:rPr>
        <w:t>featu</w:t>
      </w:r>
      <w:r>
        <w:rPr>
          <w:i/>
          <w:spacing w:val="-5"/>
        </w:rPr>
        <w:t>r</w:t>
      </w:r>
      <w:r>
        <w:rPr>
          <w:i/>
        </w:rPr>
        <w:t>es</w:t>
      </w:r>
      <w:r>
        <w:rPr>
          <w:i/>
          <w:spacing w:val="-6"/>
        </w:rPr>
        <w:t xml:space="preserve"> </w:t>
      </w:r>
      <w:r>
        <w:rPr>
          <w:i/>
        </w:rPr>
        <w:t>of</w:t>
      </w:r>
      <w:r>
        <w:rPr>
          <w:i/>
          <w:spacing w:val="-6"/>
        </w:rPr>
        <w:t xml:space="preserve"> </w:t>
      </w:r>
      <w:r>
        <w:rPr>
          <w:i/>
        </w:rPr>
        <w:t>outstanding</w:t>
      </w:r>
      <w:r>
        <w:rPr>
          <w:i/>
          <w:spacing w:val="-6"/>
        </w:rPr>
        <w:t xml:space="preserve"> </w:t>
      </w:r>
      <w:r>
        <w:rPr>
          <w:i/>
        </w:rPr>
        <w:t>universal</w:t>
      </w:r>
      <w:r>
        <w:rPr>
          <w:i/>
          <w:w w:val="97"/>
        </w:rPr>
        <w:t xml:space="preserve"> </w:t>
      </w:r>
      <w:r>
        <w:rPr>
          <w:i/>
        </w:rPr>
        <w:t>value</w:t>
      </w:r>
      <w:r>
        <w:rPr>
          <w:i/>
          <w:spacing w:val="-7"/>
        </w:rPr>
        <w:t xml:space="preserve"> </w:t>
      </w:r>
      <w:r>
        <w:rPr>
          <w:i/>
        </w:rPr>
        <w:t>in</w:t>
      </w:r>
      <w:r>
        <w:rPr>
          <w:i/>
          <w:spacing w:val="-6"/>
        </w:rPr>
        <w:t xml:space="preserve"> </w:t>
      </w:r>
      <w:r>
        <w:rPr>
          <w:i/>
        </w:rPr>
        <w:t>the</w:t>
      </w:r>
      <w:r>
        <w:rPr>
          <w:i/>
          <w:spacing w:val="-7"/>
        </w:rPr>
        <w:t xml:space="preserve"> </w:t>
      </w:r>
      <w:r>
        <w:rPr>
          <w:i/>
        </w:rPr>
        <w:t>G</w:t>
      </w:r>
      <w:r>
        <w:rPr>
          <w:i/>
          <w:spacing w:val="-5"/>
        </w:rPr>
        <w:t>r</w:t>
      </w:r>
      <w:r>
        <w:rPr>
          <w:i/>
        </w:rPr>
        <w:t>eat</w:t>
      </w:r>
      <w:r>
        <w:rPr>
          <w:i/>
          <w:spacing w:val="-6"/>
        </w:rPr>
        <w:t xml:space="preserve"> </w:t>
      </w:r>
      <w:r>
        <w:rPr>
          <w:i/>
        </w:rPr>
        <w:t>Barrier</w:t>
      </w:r>
      <w:r>
        <w:rPr>
          <w:i/>
          <w:spacing w:val="-6"/>
        </w:rPr>
        <w:t xml:space="preserve"> </w:t>
      </w:r>
      <w:r>
        <w:rPr>
          <w:i/>
        </w:rPr>
        <w:t>Reef</w:t>
      </w:r>
      <w:r>
        <w:rPr>
          <w:i/>
          <w:spacing w:val="-7"/>
        </w:rPr>
        <w:t xml:space="preserve"> </w:t>
      </w:r>
      <w:r>
        <w:rPr>
          <w:i/>
          <w:spacing w:val="-12"/>
        </w:rPr>
        <w:t>W</w:t>
      </w:r>
      <w:r>
        <w:rPr>
          <w:i/>
        </w:rPr>
        <w:t>orld</w:t>
      </w:r>
      <w:r>
        <w:rPr>
          <w:i/>
          <w:w w:val="103"/>
        </w:rPr>
        <w:t xml:space="preserve"> </w:t>
      </w:r>
      <w:r>
        <w:rPr>
          <w:i/>
        </w:rPr>
        <w:t>Heritage</w:t>
      </w:r>
      <w:r>
        <w:rPr>
          <w:i/>
          <w:spacing w:val="-1"/>
        </w:rPr>
        <w:t xml:space="preserve"> </w:t>
      </w:r>
      <w:r>
        <w:rPr>
          <w:i/>
        </w:rPr>
        <w:t>A</w:t>
      </w:r>
      <w:r>
        <w:rPr>
          <w:i/>
          <w:spacing w:val="-4"/>
        </w:rPr>
        <w:t>r</w:t>
      </w:r>
      <w:r>
        <w:rPr>
          <w:i/>
        </w:rPr>
        <w:t>ea:</w:t>
      </w:r>
      <w:r>
        <w:rPr>
          <w:i/>
          <w:spacing w:val="-1"/>
        </w:rPr>
        <w:t xml:space="preserve"> </w:t>
      </w:r>
      <w:r>
        <w:rPr>
          <w:spacing w:val="-22"/>
        </w:rPr>
        <w:t>T</w:t>
      </w:r>
      <w:r>
        <w:t>o identify</w:t>
      </w:r>
      <w:r>
        <w:rPr>
          <w:spacing w:val="-1"/>
        </w:rPr>
        <w:t xml:space="preserve"> </w:t>
      </w:r>
      <w:r>
        <w:t>geological</w:t>
      </w:r>
      <w:r>
        <w:rPr>
          <w:w w:val="101"/>
        </w:rPr>
        <w:t xml:space="preserve"> </w:t>
      </w:r>
      <w:r>
        <w:t>and</w:t>
      </w:r>
      <w:r>
        <w:rPr>
          <w:spacing w:val="11"/>
        </w:rPr>
        <w:t xml:space="preserve"> </w:t>
      </w:r>
      <w:r>
        <w:t>geomorphological</w:t>
      </w:r>
      <w:r>
        <w:rPr>
          <w:spacing w:val="11"/>
        </w:rPr>
        <w:t xml:space="preserve"> </w:t>
      </w:r>
      <w:r>
        <w:t>featu</w:t>
      </w:r>
      <w:r>
        <w:rPr>
          <w:spacing w:val="-4"/>
        </w:rPr>
        <w:t>r</w:t>
      </w:r>
      <w:r>
        <w:t>es</w:t>
      </w:r>
      <w:r>
        <w:rPr>
          <w:spacing w:val="11"/>
        </w:rPr>
        <w:t xml:space="preserve"> </w:t>
      </w:r>
      <w:r>
        <w:t>of</w:t>
      </w:r>
      <w:r>
        <w:rPr>
          <w:w w:val="104"/>
        </w:rPr>
        <w:t xml:space="preserve"> </w:t>
      </w:r>
      <w:r>
        <w:t>outstanding</w:t>
      </w:r>
      <w:r>
        <w:rPr>
          <w:spacing w:val="2"/>
        </w:rPr>
        <w:t xml:space="preserve"> </w:t>
      </w:r>
      <w:r>
        <w:t>universal</w:t>
      </w:r>
      <w:r>
        <w:rPr>
          <w:spacing w:val="3"/>
        </w:rPr>
        <w:t xml:space="preserve"> </w:t>
      </w:r>
      <w:r>
        <w:t>value</w:t>
      </w:r>
      <w:r>
        <w:rPr>
          <w:spacing w:val="3"/>
        </w:rPr>
        <w:t xml:space="preserve"> </w:t>
      </w:r>
      <w:r>
        <w:t>that</w:t>
      </w:r>
      <w:r>
        <w:rPr>
          <w:spacing w:val="3"/>
        </w:rPr>
        <w:t xml:space="preserve"> </w:t>
      </w:r>
      <w:r>
        <w:t>may not</w:t>
      </w:r>
      <w:r w:rsidRPr="00C136F3">
        <w:rPr>
          <w:spacing w:val="2"/>
        </w:rPr>
        <w:t xml:space="preserve"> </w:t>
      </w:r>
      <w:r>
        <w:t>have</w:t>
      </w:r>
      <w:r w:rsidRPr="00C136F3">
        <w:rPr>
          <w:spacing w:val="3"/>
        </w:rPr>
        <w:t xml:space="preserve"> </w:t>
      </w:r>
      <w:r>
        <w:t>been</w:t>
      </w:r>
      <w:r w:rsidRPr="00C136F3">
        <w:rPr>
          <w:spacing w:val="2"/>
        </w:rPr>
        <w:t xml:space="preserve"> </w:t>
      </w:r>
      <w:r>
        <w:t>p</w:t>
      </w:r>
      <w:r w:rsidRPr="00C136F3">
        <w:rPr>
          <w:spacing w:val="-4"/>
        </w:rPr>
        <w:t>r</w:t>
      </w:r>
      <w:r>
        <w:t>eviously</w:t>
      </w:r>
      <w:r w:rsidRPr="00C136F3">
        <w:rPr>
          <w:spacing w:val="3"/>
        </w:rPr>
        <w:t xml:space="preserve"> </w:t>
      </w:r>
      <w:r>
        <w:t>identified</w:t>
      </w:r>
      <w:r w:rsidRPr="00C136F3">
        <w:rPr>
          <w:spacing w:val="3"/>
        </w:rPr>
        <w:t xml:space="preserve"> </w:t>
      </w:r>
      <w:r>
        <w:t>and</w:t>
      </w:r>
      <w:r w:rsidRPr="00C136F3">
        <w:rPr>
          <w:w w:val="101"/>
        </w:rPr>
        <w:t xml:space="preserve"> </w:t>
      </w:r>
      <w:r>
        <w:t>p</w:t>
      </w:r>
      <w:r w:rsidRPr="00C136F3">
        <w:rPr>
          <w:spacing w:val="-4"/>
        </w:rPr>
        <w:t>r</w:t>
      </w:r>
      <w:r>
        <w:t>ovide</w:t>
      </w:r>
      <w:r w:rsidRPr="00C136F3">
        <w:rPr>
          <w:spacing w:val="2"/>
        </w:rPr>
        <w:t xml:space="preserve"> </w:t>
      </w:r>
      <w:r>
        <w:t>an</w:t>
      </w:r>
      <w:r w:rsidRPr="00C136F3">
        <w:rPr>
          <w:spacing w:val="3"/>
        </w:rPr>
        <w:t xml:space="preserve"> </w:t>
      </w:r>
      <w:r>
        <w:t>overview</w:t>
      </w:r>
      <w:r w:rsidRPr="00C136F3">
        <w:rPr>
          <w:spacing w:val="3"/>
        </w:rPr>
        <w:t xml:space="preserve"> </w:t>
      </w:r>
      <w:r>
        <w:t>of</w:t>
      </w:r>
      <w:r w:rsidRPr="00C136F3">
        <w:rPr>
          <w:spacing w:val="3"/>
        </w:rPr>
        <w:t xml:space="preserve"> </w:t>
      </w:r>
      <w:r>
        <w:t>the</w:t>
      </w:r>
      <w:r w:rsidRPr="00C136F3">
        <w:rPr>
          <w:spacing w:val="3"/>
        </w:rPr>
        <w:t xml:space="preserve"> </w:t>
      </w:r>
      <w:r>
        <w:t>p</w:t>
      </w:r>
      <w:r w:rsidRPr="00C136F3">
        <w:rPr>
          <w:spacing w:val="-4"/>
        </w:rPr>
        <w:t>r</w:t>
      </w:r>
      <w:r>
        <w:t>essu</w:t>
      </w:r>
      <w:r w:rsidRPr="00C136F3">
        <w:rPr>
          <w:spacing w:val="-5"/>
        </w:rPr>
        <w:t>r</w:t>
      </w:r>
      <w:r>
        <w:t>es</w:t>
      </w:r>
      <w:r w:rsidRPr="00C136F3">
        <w:rPr>
          <w:w w:val="98"/>
        </w:rPr>
        <w:t xml:space="preserve"> </w:t>
      </w:r>
      <w:r>
        <w:t>a</w:t>
      </w:r>
      <w:r w:rsidRPr="00C136F3">
        <w:rPr>
          <w:spacing w:val="-5"/>
        </w:rPr>
        <w:t>f</w:t>
      </w:r>
      <w:r>
        <w:t>fecting</w:t>
      </w:r>
      <w:r w:rsidRPr="00C136F3">
        <w:rPr>
          <w:spacing w:val="4"/>
        </w:rPr>
        <w:t xml:space="preserve"> </w:t>
      </w:r>
      <w:r>
        <w:t>values.</w:t>
      </w:r>
    </w:p>
    <w:p w:rsidR="004E2119" w:rsidRDefault="004E2119" w:rsidP="004E2119">
      <w:pPr>
        <w:pStyle w:val="BodyText"/>
        <w:ind w:left="0"/>
      </w:pPr>
    </w:p>
    <w:p w:rsidR="00C136F3" w:rsidRDefault="00C136F3" w:rsidP="00DF331E">
      <w:pPr>
        <w:pStyle w:val="BodyText"/>
        <w:numPr>
          <w:ilvl w:val="0"/>
          <w:numId w:val="14"/>
        </w:numPr>
      </w:pPr>
      <w:r>
        <w:rPr>
          <w:i/>
        </w:rPr>
        <w:t>Defining</w:t>
      </w:r>
      <w:r>
        <w:rPr>
          <w:i/>
          <w:spacing w:val="-2"/>
        </w:rPr>
        <w:t xml:space="preserve"> </w:t>
      </w:r>
      <w:r>
        <w:rPr>
          <w:i/>
        </w:rPr>
        <w:t>the</w:t>
      </w:r>
      <w:r>
        <w:rPr>
          <w:i/>
          <w:spacing w:val="-2"/>
        </w:rPr>
        <w:t xml:space="preserve"> </w:t>
      </w:r>
      <w:r>
        <w:rPr>
          <w:i/>
        </w:rPr>
        <w:t>aesthetic</w:t>
      </w:r>
      <w:r>
        <w:rPr>
          <w:i/>
          <w:spacing w:val="-2"/>
        </w:rPr>
        <w:t xml:space="preserve"> </w:t>
      </w:r>
      <w:r>
        <w:rPr>
          <w:i/>
        </w:rPr>
        <w:t>values</w:t>
      </w:r>
      <w:r>
        <w:rPr>
          <w:i/>
          <w:spacing w:val="-2"/>
        </w:rPr>
        <w:t xml:space="preserve"> </w:t>
      </w:r>
      <w:r>
        <w:rPr>
          <w:i/>
        </w:rPr>
        <w:t>of</w:t>
      </w:r>
      <w:r>
        <w:rPr>
          <w:i/>
          <w:spacing w:val="-2"/>
        </w:rPr>
        <w:t xml:space="preserve"> </w:t>
      </w:r>
      <w:r>
        <w:rPr>
          <w:i/>
        </w:rPr>
        <w:t>the</w:t>
      </w:r>
      <w:r>
        <w:rPr>
          <w:i/>
          <w:w w:val="101"/>
        </w:rPr>
        <w:t xml:space="preserve"> </w:t>
      </w:r>
      <w:r>
        <w:rPr>
          <w:i/>
        </w:rPr>
        <w:t>G</w:t>
      </w:r>
      <w:r>
        <w:rPr>
          <w:i/>
          <w:spacing w:val="-5"/>
        </w:rPr>
        <w:t>r</w:t>
      </w:r>
      <w:r>
        <w:rPr>
          <w:i/>
        </w:rPr>
        <w:t>eat</w:t>
      </w:r>
      <w:r>
        <w:rPr>
          <w:i/>
          <w:spacing w:val="-9"/>
        </w:rPr>
        <w:t xml:space="preserve"> </w:t>
      </w:r>
      <w:r>
        <w:rPr>
          <w:i/>
        </w:rPr>
        <w:t>Barrier</w:t>
      </w:r>
      <w:r>
        <w:rPr>
          <w:i/>
          <w:spacing w:val="-9"/>
        </w:rPr>
        <w:t xml:space="preserve"> </w:t>
      </w:r>
      <w:r>
        <w:rPr>
          <w:i/>
        </w:rPr>
        <w:t>Reef</w:t>
      </w:r>
      <w:r>
        <w:rPr>
          <w:i/>
          <w:spacing w:val="-8"/>
        </w:rPr>
        <w:t xml:space="preserve"> </w:t>
      </w:r>
      <w:r>
        <w:rPr>
          <w:i/>
          <w:spacing w:val="-12"/>
        </w:rPr>
        <w:t>W</w:t>
      </w:r>
      <w:r>
        <w:rPr>
          <w:i/>
        </w:rPr>
        <w:t>orld</w:t>
      </w:r>
      <w:r>
        <w:rPr>
          <w:i/>
          <w:spacing w:val="-9"/>
        </w:rPr>
        <w:t xml:space="preserve"> </w:t>
      </w:r>
      <w:r>
        <w:rPr>
          <w:i/>
        </w:rPr>
        <w:t>Heritage</w:t>
      </w:r>
      <w:r>
        <w:rPr>
          <w:i/>
          <w:spacing w:val="-8"/>
        </w:rPr>
        <w:t xml:space="preserve"> </w:t>
      </w:r>
      <w:r>
        <w:rPr>
          <w:i/>
        </w:rPr>
        <w:t>A</w:t>
      </w:r>
      <w:r>
        <w:rPr>
          <w:i/>
          <w:spacing w:val="-4"/>
        </w:rPr>
        <w:t>r</w:t>
      </w:r>
      <w:r>
        <w:rPr>
          <w:i/>
        </w:rPr>
        <w:t>ea:</w:t>
      </w:r>
      <w:r>
        <w:rPr>
          <w:i/>
          <w:w w:val="95"/>
        </w:rPr>
        <w:t xml:space="preserve"> </w:t>
      </w:r>
      <w:r>
        <w:rPr>
          <w:spacing w:val="-22"/>
        </w:rPr>
        <w:t>T</w:t>
      </w:r>
      <w:r>
        <w:t>o</w:t>
      </w:r>
      <w:r>
        <w:rPr>
          <w:spacing w:val="2"/>
        </w:rPr>
        <w:t xml:space="preserve"> </w:t>
      </w:r>
      <w:r>
        <w:t>identify</w:t>
      </w:r>
      <w:r>
        <w:rPr>
          <w:spacing w:val="2"/>
        </w:rPr>
        <w:t xml:space="preserve"> </w:t>
      </w:r>
      <w:r>
        <w:t>and</w:t>
      </w:r>
      <w:r>
        <w:rPr>
          <w:spacing w:val="3"/>
        </w:rPr>
        <w:t xml:space="preserve"> </w:t>
      </w:r>
      <w:r>
        <w:t>map</w:t>
      </w:r>
      <w:r>
        <w:rPr>
          <w:spacing w:val="2"/>
        </w:rPr>
        <w:t xml:space="preserve"> </w:t>
      </w:r>
      <w:r>
        <w:t>aesthetic</w:t>
      </w:r>
      <w:r>
        <w:rPr>
          <w:spacing w:val="3"/>
        </w:rPr>
        <w:t xml:space="preserve"> </w:t>
      </w:r>
      <w:r>
        <w:t>values</w:t>
      </w:r>
      <w:r>
        <w:rPr>
          <w:w w:val="98"/>
        </w:rPr>
        <w:t xml:space="preserve"> </w:t>
      </w:r>
      <w:r>
        <w:t>and</w:t>
      </w:r>
      <w:r>
        <w:rPr>
          <w:spacing w:val="2"/>
        </w:rPr>
        <w:t xml:space="preserve"> </w:t>
      </w:r>
      <w:proofErr w:type="spellStart"/>
      <w:r>
        <w:t>analyse</w:t>
      </w:r>
      <w:proofErr w:type="spellEnd"/>
      <w:r>
        <w:rPr>
          <w:spacing w:val="2"/>
        </w:rPr>
        <w:t xml:space="preserve"> </w:t>
      </w:r>
      <w:r>
        <w:t>the</w:t>
      </w:r>
      <w:r>
        <w:rPr>
          <w:spacing w:val="2"/>
        </w:rPr>
        <w:t xml:space="preserve"> </w:t>
      </w:r>
      <w:r>
        <w:t>sensitivity</w:t>
      </w:r>
      <w:r>
        <w:rPr>
          <w:spacing w:val="3"/>
        </w:rPr>
        <w:t xml:space="preserve"> </w:t>
      </w:r>
      <w:r>
        <w:t>of</w:t>
      </w:r>
      <w:r>
        <w:rPr>
          <w:spacing w:val="2"/>
        </w:rPr>
        <w:t xml:space="preserve"> </w:t>
      </w:r>
      <w:r>
        <w:t>those</w:t>
      </w:r>
      <w:r>
        <w:rPr>
          <w:w w:val="101"/>
        </w:rPr>
        <w:t xml:space="preserve"> </w:t>
      </w:r>
      <w:r>
        <w:t>values</w:t>
      </w:r>
      <w:r>
        <w:rPr>
          <w:spacing w:val="9"/>
        </w:rPr>
        <w:t xml:space="preserve"> </w:t>
      </w:r>
      <w:r>
        <w:t>to</w:t>
      </w:r>
      <w:r>
        <w:rPr>
          <w:spacing w:val="9"/>
        </w:rPr>
        <w:t xml:space="preserve"> </w:t>
      </w:r>
      <w:r>
        <w:t>impacts.</w:t>
      </w:r>
    </w:p>
    <w:p w:rsidR="004E2119" w:rsidRDefault="004E2119" w:rsidP="004E2119">
      <w:pPr>
        <w:pStyle w:val="BodyText"/>
        <w:ind w:left="830"/>
      </w:pPr>
    </w:p>
    <w:p w:rsidR="00C136F3" w:rsidRPr="00AD4F3B" w:rsidRDefault="00C136F3" w:rsidP="00DF331E">
      <w:pPr>
        <w:pStyle w:val="BodyText"/>
        <w:numPr>
          <w:ilvl w:val="0"/>
          <w:numId w:val="14"/>
        </w:numPr>
      </w:pPr>
      <w:r>
        <w:rPr>
          <w:i/>
        </w:rPr>
        <w:t>Integrated</w:t>
      </w:r>
      <w:r>
        <w:rPr>
          <w:i/>
          <w:spacing w:val="7"/>
        </w:rPr>
        <w:t xml:space="preserve"> </w:t>
      </w:r>
      <w:r>
        <w:rPr>
          <w:i/>
        </w:rPr>
        <w:t>monitoring</w:t>
      </w:r>
      <w:r>
        <w:rPr>
          <w:i/>
          <w:spacing w:val="8"/>
        </w:rPr>
        <w:t xml:space="preserve"> </w:t>
      </w:r>
      <w:r>
        <w:rPr>
          <w:i/>
        </w:rPr>
        <w:t>framework</w:t>
      </w:r>
      <w:r>
        <w:rPr>
          <w:i/>
          <w:spacing w:val="8"/>
        </w:rPr>
        <w:t xml:space="preserve"> </w:t>
      </w:r>
      <w:r>
        <w:rPr>
          <w:i/>
        </w:rPr>
        <w:t>for</w:t>
      </w:r>
      <w:r>
        <w:rPr>
          <w:i/>
          <w:w w:val="103"/>
        </w:rPr>
        <w:t xml:space="preserve"> </w:t>
      </w:r>
      <w:r>
        <w:rPr>
          <w:i/>
        </w:rPr>
        <w:t>the</w:t>
      </w:r>
      <w:r>
        <w:rPr>
          <w:i/>
          <w:spacing w:val="-6"/>
        </w:rPr>
        <w:t xml:space="preserve"> </w:t>
      </w:r>
      <w:r>
        <w:rPr>
          <w:i/>
        </w:rPr>
        <w:t>G</w:t>
      </w:r>
      <w:r>
        <w:rPr>
          <w:i/>
          <w:spacing w:val="-5"/>
        </w:rPr>
        <w:t>r</w:t>
      </w:r>
      <w:r>
        <w:rPr>
          <w:i/>
        </w:rPr>
        <w:t>eat</w:t>
      </w:r>
      <w:r>
        <w:rPr>
          <w:i/>
          <w:spacing w:val="-6"/>
        </w:rPr>
        <w:t xml:space="preserve"> </w:t>
      </w:r>
      <w:r>
        <w:rPr>
          <w:i/>
        </w:rPr>
        <w:t>Barrier</w:t>
      </w:r>
      <w:r>
        <w:rPr>
          <w:i/>
          <w:spacing w:val="-5"/>
        </w:rPr>
        <w:t xml:space="preserve"> </w:t>
      </w:r>
      <w:r>
        <w:rPr>
          <w:i/>
        </w:rPr>
        <w:t>Reef</w:t>
      </w:r>
      <w:r>
        <w:rPr>
          <w:i/>
          <w:spacing w:val="-6"/>
        </w:rPr>
        <w:t xml:space="preserve"> </w:t>
      </w:r>
      <w:r>
        <w:rPr>
          <w:i/>
          <w:spacing w:val="-12"/>
        </w:rPr>
        <w:t>W</w:t>
      </w:r>
      <w:r>
        <w:rPr>
          <w:i/>
        </w:rPr>
        <w:t>orld</w:t>
      </w:r>
      <w:r>
        <w:rPr>
          <w:i/>
          <w:spacing w:val="-5"/>
        </w:rPr>
        <w:t xml:space="preserve"> </w:t>
      </w:r>
      <w:r>
        <w:rPr>
          <w:i/>
        </w:rPr>
        <w:t>Heritage</w:t>
      </w:r>
      <w:r>
        <w:rPr>
          <w:i/>
          <w:w w:val="99"/>
        </w:rPr>
        <w:t xml:space="preserve"> </w:t>
      </w:r>
      <w:r>
        <w:rPr>
          <w:i/>
        </w:rPr>
        <w:t>A</w:t>
      </w:r>
      <w:r>
        <w:rPr>
          <w:i/>
          <w:spacing w:val="-4"/>
        </w:rPr>
        <w:t>r</w:t>
      </w:r>
      <w:r>
        <w:rPr>
          <w:i/>
        </w:rPr>
        <w:t>ea:</w:t>
      </w:r>
      <w:r>
        <w:rPr>
          <w:i/>
          <w:spacing w:val="-2"/>
        </w:rPr>
        <w:t xml:space="preserve"> </w:t>
      </w:r>
      <w:r>
        <w:rPr>
          <w:spacing w:val="-22"/>
        </w:rPr>
        <w:t>T</w:t>
      </w:r>
      <w:r>
        <w:t>o</w:t>
      </w:r>
      <w:r>
        <w:rPr>
          <w:spacing w:val="-1"/>
        </w:rPr>
        <w:t xml:space="preserve"> </w:t>
      </w:r>
      <w:r>
        <w:t>establish</w:t>
      </w:r>
      <w:r>
        <w:rPr>
          <w:spacing w:val="-2"/>
        </w:rPr>
        <w:t xml:space="preserve"> </w:t>
      </w:r>
      <w:r>
        <w:t>a</w:t>
      </w:r>
      <w:r>
        <w:rPr>
          <w:spacing w:val="-1"/>
        </w:rPr>
        <w:t xml:space="preserve"> </w:t>
      </w:r>
      <w:r>
        <w:t>framework</w:t>
      </w:r>
      <w:r>
        <w:rPr>
          <w:spacing w:val="-2"/>
        </w:rPr>
        <w:t xml:space="preserve"> </w:t>
      </w:r>
      <w:r>
        <w:t>for</w:t>
      </w:r>
      <w:r>
        <w:rPr>
          <w:spacing w:val="-1"/>
        </w:rPr>
        <w:t xml:space="preserve"> </w:t>
      </w:r>
      <w:r>
        <w:t>a</w:t>
      </w:r>
      <w:r>
        <w:rPr>
          <w:w w:val="96"/>
        </w:rPr>
        <w:t xml:space="preserve"> </w:t>
      </w:r>
      <w:proofErr w:type="spellStart"/>
      <w:r>
        <w:t>standa</w:t>
      </w:r>
      <w:r>
        <w:rPr>
          <w:spacing w:val="-4"/>
        </w:rPr>
        <w:t>r</w:t>
      </w:r>
      <w:r>
        <w:t>dised</w:t>
      </w:r>
      <w:proofErr w:type="spellEnd"/>
      <w:r>
        <w:rPr>
          <w:spacing w:val="11"/>
        </w:rPr>
        <w:t xml:space="preserve"> </w:t>
      </w:r>
      <w:r>
        <w:t>and</w:t>
      </w:r>
      <w:r>
        <w:rPr>
          <w:spacing w:val="11"/>
        </w:rPr>
        <w:t xml:space="preserve"> </w:t>
      </w:r>
      <w:r>
        <w:t>integrated</w:t>
      </w:r>
      <w:r>
        <w:rPr>
          <w:spacing w:val="12"/>
        </w:rPr>
        <w:t xml:space="preserve"> </w:t>
      </w:r>
      <w:r>
        <w:t>ecological,</w:t>
      </w:r>
      <w:r>
        <w:rPr>
          <w:w w:val="101"/>
        </w:rPr>
        <w:t xml:space="preserve"> </w:t>
      </w:r>
      <w:r>
        <w:t>social</w:t>
      </w:r>
      <w:r>
        <w:rPr>
          <w:spacing w:val="13"/>
        </w:rPr>
        <w:t xml:space="preserve"> </w:t>
      </w:r>
      <w:r>
        <w:t>and</w:t>
      </w:r>
      <w:r>
        <w:rPr>
          <w:spacing w:val="13"/>
        </w:rPr>
        <w:t xml:space="preserve"> </w:t>
      </w:r>
      <w:r>
        <w:t>economic</w:t>
      </w:r>
      <w:r>
        <w:rPr>
          <w:spacing w:val="13"/>
        </w:rPr>
        <w:t xml:space="preserve"> </w:t>
      </w:r>
      <w:r>
        <w:t>monitoring</w:t>
      </w:r>
      <w:r>
        <w:rPr>
          <w:w w:val="102"/>
        </w:rPr>
        <w:t xml:space="preserve"> </w:t>
      </w:r>
      <w:r>
        <w:t>p</w:t>
      </w:r>
      <w:r>
        <w:rPr>
          <w:spacing w:val="-4"/>
        </w:rPr>
        <w:t>r</w:t>
      </w:r>
      <w:r>
        <w:t>ogram</w:t>
      </w:r>
      <w:r>
        <w:rPr>
          <w:spacing w:val="11"/>
        </w:rPr>
        <w:t xml:space="preserve"> </w:t>
      </w:r>
      <w:r>
        <w:t>to</w:t>
      </w:r>
      <w:r>
        <w:rPr>
          <w:spacing w:val="12"/>
        </w:rPr>
        <w:t xml:space="preserve"> </w:t>
      </w:r>
      <w:r>
        <w:t>add</w:t>
      </w:r>
      <w:r>
        <w:rPr>
          <w:spacing w:val="-4"/>
        </w:rPr>
        <w:t>r</w:t>
      </w:r>
      <w:r>
        <w:t>ess</w:t>
      </w:r>
      <w:r>
        <w:rPr>
          <w:spacing w:val="11"/>
        </w:rPr>
        <w:t xml:space="preserve"> </w:t>
      </w:r>
      <w:r>
        <w:t>critical</w:t>
      </w:r>
      <w:r>
        <w:rPr>
          <w:spacing w:val="12"/>
        </w:rPr>
        <w:t xml:space="preserve"> </w:t>
      </w:r>
      <w:r>
        <w:t>information</w:t>
      </w:r>
      <w:r>
        <w:rPr>
          <w:w w:val="101"/>
        </w:rPr>
        <w:t xml:space="preserve"> </w:t>
      </w:r>
      <w:r>
        <w:t>needs,</w:t>
      </w:r>
      <w:r>
        <w:rPr>
          <w:spacing w:val="4"/>
        </w:rPr>
        <w:t xml:space="preserve"> </w:t>
      </w:r>
      <w:r>
        <w:t>align</w:t>
      </w:r>
      <w:r>
        <w:rPr>
          <w:spacing w:val="5"/>
        </w:rPr>
        <w:t xml:space="preserve"> </w:t>
      </w:r>
      <w:r>
        <w:t>existing</w:t>
      </w:r>
      <w:r>
        <w:rPr>
          <w:spacing w:val="4"/>
        </w:rPr>
        <w:t xml:space="preserve"> </w:t>
      </w:r>
      <w:r>
        <w:t xml:space="preserve">monitoring </w:t>
      </w:r>
      <w:r w:rsidRPr="00AD4F3B">
        <w:t>assessing the condition of values and effects of pressures, as well as the impact on those values. This project was also funded through the National Environmental Research Program — Marine Biodiversity Hub.</w:t>
      </w:r>
    </w:p>
    <w:p w:rsidR="00C136F3" w:rsidRPr="00AD4F3B" w:rsidRDefault="00C136F3" w:rsidP="00C136F3">
      <w:pPr>
        <w:pStyle w:val="BodyText"/>
      </w:pPr>
    </w:p>
    <w:p w:rsidR="00C136F3" w:rsidRPr="00C136F3" w:rsidRDefault="00C136F3" w:rsidP="00C136F3">
      <w:pPr>
        <w:pStyle w:val="BodyText"/>
      </w:pPr>
      <w:r w:rsidRPr="00AD4F3B">
        <w:t xml:space="preserve">The project reports are available on the Department of the Environment’s website, </w:t>
      </w:r>
      <w:hyperlink r:id="rId27">
        <w:r w:rsidRPr="00AD4F3B">
          <w:t>www.environment.gov.au.</w:t>
        </w:r>
      </w:hyperlink>
    </w:p>
    <w:p w:rsidR="00C136F3" w:rsidRPr="00C136F3" w:rsidRDefault="00C136F3" w:rsidP="00C136F3">
      <w:pPr>
        <w:pStyle w:val="Heading4"/>
        <w:spacing w:before="120" w:after="120"/>
        <w:rPr>
          <w:i/>
        </w:rPr>
      </w:pPr>
      <w:r w:rsidRPr="00C136F3">
        <w:rPr>
          <w:i/>
        </w:rPr>
        <w:t>Advisory committee input</w:t>
      </w:r>
    </w:p>
    <w:p w:rsidR="00C136F3" w:rsidRDefault="00C136F3" w:rsidP="004E2119">
      <w:pPr>
        <w:pStyle w:val="BodyText"/>
        <w:spacing w:before="61" w:line="250" w:lineRule="auto"/>
        <w:ind w:left="0" w:right="111"/>
      </w:pPr>
      <w:r w:rsidRPr="00AD4F3B">
        <w:t>Throughout the assessment process, the agency consulted with its established expert and community advisory groups. The four expertise-based Reef Advisory Committees provided advice on catchment and coastal, ecosystem, Indigenous, and tourism and recreation issues. The 12 community-based Local Marine Advisory Committees provided advice on management issues across the Region</w:t>
      </w:r>
      <w:r>
        <w:t>.</w:t>
      </w:r>
    </w:p>
    <w:p w:rsidR="00C136F3" w:rsidRPr="00C136F3" w:rsidRDefault="00C136F3" w:rsidP="00C136F3">
      <w:pPr>
        <w:pStyle w:val="Heading4"/>
        <w:spacing w:before="120" w:after="120"/>
        <w:rPr>
          <w:i/>
        </w:rPr>
      </w:pPr>
      <w:r w:rsidRPr="00C136F3">
        <w:rPr>
          <w:i/>
          <w:spacing w:val="-21"/>
          <w:w w:val="105"/>
        </w:rPr>
        <w:t>T</w:t>
      </w:r>
      <w:r w:rsidRPr="00C136F3">
        <w:rPr>
          <w:i/>
          <w:w w:val="105"/>
        </w:rPr>
        <w:t>raditional</w:t>
      </w:r>
      <w:r w:rsidRPr="00C136F3">
        <w:rPr>
          <w:i/>
          <w:spacing w:val="-9"/>
          <w:w w:val="105"/>
        </w:rPr>
        <w:t xml:space="preserve"> </w:t>
      </w:r>
      <w:r w:rsidRPr="00C136F3">
        <w:rPr>
          <w:i/>
          <w:w w:val="105"/>
        </w:rPr>
        <w:t>Owner</w:t>
      </w:r>
      <w:r w:rsidRPr="00C136F3">
        <w:rPr>
          <w:i/>
          <w:spacing w:val="-9"/>
          <w:w w:val="105"/>
        </w:rPr>
        <w:t xml:space="preserve"> </w:t>
      </w:r>
      <w:r w:rsidRPr="00C136F3">
        <w:rPr>
          <w:i/>
          <w:w w:val="105"/>
        </w:rPr>
        <w:t>and</w:t>
      </w:r>
      <w:r w:rsidRPr="00C136F3">
        <w:rPr>
          <w:i/>
          <w:spacing w:val="-9"/>
          <w:w w:val="105"/>
        </w:rPr>
        <w:t xml:space="preserve"> </w:t>
      </w:r>
      <w:r w:rsidRPr="00C136F3">
        <w:rPr>
          <w:i/>
          <w:w w:val="105"/>
        </w:rPr>
        <w:t>stakeholder</w:t>
      </w:r>
      <w:r w:rsidRPr="00C136F3">
        <w:rPr>
          <w:i/>
          <w:spacing w:val="-9"/>
          <w:w w:val="105"/>
        </w:rPr>
        <w:t xml:space="preserve"> </w:t>
      </w:r>
      <w:r w:rsidRPr="00C136F3">
        <w:rPr>
          <w:i/>
          <w:w w:val="105"/>
        </w:rPr>
        <w:t>input</w:t>
      </w:r>
    </w:p>
    <w:p w:rsidR="00C136F3" w:rsidRPr="00C136F3" w:rsidRDefault="00C136F3" w:rsidP="004E2119">
      <w:pPr>
        <w:pStyle w:val="BodyText"/>
        <w:ind w:left="0"/>
      </w:pPr>
      <w:r w:rsidRPr="00AD4F3B">
        <w:t>Opportunities for broader Traditional Owner and stakeholder input were provided through</w:t>
      </w:r>
      <w:r w:rsidRPr="00C136F3">
        <w:t xml:space="preserve"> </w:t>
      </w:r>
      <w:r w:rsidRPr="00AD4F3B">
        <w:t xml:space="preserve">series of purpose-designed workshops and follow-up surveys. This targeted consultation achieved representation from a diverse range of interests including: Traditional Owners; local government; ports, shipping and related development sectors; mining and resource sectors; research </w:t>
      </w:r>
      <w:proofErr w:type="spellStart"/>
      <w:r w:rsidRPr="00AD4F3B">
        <w:t>organisations</w:t>
      </w:r>
      <w:proofErr w:type="spellEnd"/>
      <w:r w:rsidRPr="00AD4F3B">
        <w:t xml:space="preserve">; tourism operators; commercial fishers; recreational users including fishers; natural resource managers; farmers; conservation groups </w:t>
      </w:r>
      <w:r w:rsidRPr="00AD4F3B">
        <w:lastRenderedPageBreak/>
        <w:t>and the broader community.</w:t>
      </w:r>
    </w:p>
    <w:p w:rsidR="00C136F3" w:rsidRPr="00C136F3" w:rsidRDefault="00C136F3" w:rsidP="00C136F3">
      <w:pPr>
        <w:pStyle w:val="Heading4"/>
        <w:spacing w:before="120" w:after="120"/>
        <w:rPr>
          <w:i/>
        </w:rPr>
      </w:pPr>
      <w:r w:rsidRPr="00C136F3">
        <w:rPr>
          <w:i/>
        </w:rPr>
        <w:t>Independent peer review</w:t>
      </w:r>
    </w:p>
    <w:p w:rsidR="00C136F3" w:rsidRDefault="00C136F3" w:rsidP="004E2119">
      <w:pPr>
        <w:pStyle w:val="BodyText"/>
        <w:ind w:left="0"/>
      </w:pPr>
      <w:r w:rsidRPr="00AD4F3B">
        <w:t xml:space="preserve">In accordance with the terms of reference, the draft strategic assessment report was peer reviewed. Consultant Sinclair Knight </w:t>
      </w:r>
      <w:proofErr w:type="spellStart"/>
      <w:r w:rsidRPr="00AD4F3B">
        <w:t>Merz</w:t>
      </w:r>
      <w:proofErr w:type="spellEnd"/>
      <w:r w:rsidRPr="00AD4F3B">
        <w:t xml:space="preserve"> was commissioned to evaluate the draft Great Barrier Reef Region Strategic Assessment Report and draft program report against the following criteria:</w:t>
      </w:r>
    </w:p>
    <w:p w:rsidR="004E2119" w:rsidRPr="00C136F3" w:rsidRDefault="004E2119" w:rsidP="00C136F3">
      <w:pPr>
        <w:pStyle w:val="BodyText"/>
      </w:pPr>
    </w:p>
    <w:p w:rsidR="00C136F3" w:rsidRDefault="00C136F3" w:rsidP="00DF331E">
      <w:pPr>
        <w:pStyle w:val="BodyText"/>
        <w:numPr>
          <w:ilvl w:val="0"/>
          <w:numId w:val="15"/>
        </w:numPr>
      </w:pPr>
      <w:r>
        <w:t>consistency</w:t>
      </w:r>
      <w:r>
        <w:rPr>
          <w:spacing w:val="7"/>
        </w:rPr>
        <w:t xml:space="preserve"> </w:t>
      </w:r>
      <w:r>
        <w:t>with</w:t>
      </w:r>
      <w:r>
        <w:rPr>
          <w:spacing w:val="8"/>
        </w:rPr>
        <w:t xml:space="preserve"> </w:t>
      </w:r>
      <w:r>
        <w:t>its</w:t>
      </w:r>
      <w:r>
        <w:rPr>
          <w:spacing w:val="8"/>
        </w:rPr>
        <w:t xml:space="preserve"> </w:t>
      </w:r>
      <w:r>
        <w:t>terms</w:t>
      </w:r>
      <w:r>
        <w:rPr>
          <w:spacing w:val="7"/>
        </w:rPr>
        <w:t xml:space="preserve"> </w:t>
      </w:r>
      <w:r>
        <w:t>of</w:t>
      </w:r>
      <w:r>
        <w:rPr>
          <w:spacing w:val="8"/>
        </w:rPr>
        <w:t xml:space="preserve"> </w:t>
      </w:r>
      <w:r>
        <w:rPr>
          <w:spacing w:val="-4"/>
        </w:rPr>
        <w:t>r</w:t>
      </w:r>
      <w:r>
        <w:t>efe</w:t>
      </w:r>
      <w:r>
        <w:rPr>
          <w:spacing w:val="-5"/>
        </w:rPr>
        <w:t>r</w:t>
      </w:r>
      <w:r>
        <w:t>ence</w:t>
      </w:r>
    </w:p>
    <w:p w:rsidR="004E2119" w:rsidRDefault="004E2119" w:rsidP="004E2119">
      <w:pPr>
        <w:pStyle w:val="BodyText"/>
        <w:ind w:left="830"/>
      </w:pPr>
    </w:p>
    <w:p w:rsidR="00C136F3" w:rsidRDefault="00C136F3" w:rsidP="00DF331E">
      <w:pPr>
        <w:pStyle w:val="BodyText"/>
        <w:numPr>
          <w:ilvl w:val="0"/>
          <w:numId w:val="15"/>
        </w:numPr>
      </w:pPr>
      <w:r>
        <w:t>structu</w:t>
      </w:r>
      <w:r>
        <w:rPr>
          <w:spacing w:val="-4"/>
        </w:rPr>
        <w:t>r</w:t>
      </w:r>
      <w:r>
        <w:t>e</w:t>
      </w:r>
      <w:r>
        <w:rPr>
          <w:spacing w:val="4"/>
        </w:rPr>
        <w:t xml:space="preserve"> </w:t>
      </w:r>
      <w:r>
        <w:t>and</w:t>
      </w:r>
      <w:r>
        <w:rPr>
          <w:spacing w:val="4"/>
        </w:rPr>
        <w:t xml:space="preserve"> </w:t>
      </w:r>
      <w:r>
        <w:t>cohesiveness</w:t>
      </w:r>
      <w:r>
        <w:rPr>
          <w:spacing w:val="4"/>
        </w:rPr>
        <w:t xml:space="preserve"> </w:t>
      </w:r>
      <w:r>
        <w:t>of</w:t>
      </w:r>
      <w:r>
        <w:rPr>
          <w:w w:val="104"/>
        </w:rPr>
        <w:t xml:space="preserve"> </w:t>
      </w:r>
      <w:r>
        <w:t>p</w:t>
      </w:r>
      <w:r>
        <w:rPr>
          <w:spacing w:val="-4"/>
        </w:rPr>
        <w:t>r</w:t>
      </w:r>
      <w:r>
        <w:t>esentation</w:t>
      </w:r>
    </w:p>
    <w:p w:rsidR="004E2119" w:rsidRDefault="004E2119" w:rsidP="004E2119">
      <w:pPr>
        <w:pStyle w:val="BodyText"/>
        <w:ind w:left="0"/>
      </w:pPr>
    </w:p>
    <w:p w:rsidR="00C136F3" w:rsidRDefault="00C136F3" w:rsidP="00DF331E">
      <w:pPr>
        <w:pStyle w:val="BodyText"/>
        <w:numPr>
          <w:ilvl w:val="0"/>
          <w:numId w:val="15"/>
        </w:numPr>
      </w:pPr>
      <w:r>
        <w:t>b</w:t>
      </w:r>
      <w:r>
        <w:rPr>
          <w:spacing w:val="-4"/>
        </w:rPr>
        <w:t>r</w:t>
      </w:r>
      <w:r>
        <w:t>eadth</w:t>
      </w:r>
      <w:r>
        <w:rPr>
          <w:spacing w:val="9"/>
        </w:rPr>
        <w:t xml:space="preserve"> </w:t>
      </w:r>
      <w:r>
        <w:t>and</w:t>
      </w:r>
      <w:r>
        <w:rPr>
          <w:spacing w:val="9"/>
        </w:rPr>
        <w:t xml:space="preserve"> </w:t>
      </w:r>
      <w:r>
        <w:t>depth</w:t>
      </w:r>
      <w:r>
        <w:rPr>
          <w:spacing w:val="9"/>
        </w:rPr>
        <w:t xml:space="preserve"> </w:t>
      </w:r>
      <w:r>
        <w:t>of</w:t>
      </w:r>
      <w:r>
        <w:rPr>
          <w:spacing w:val="9"/>
        </w:rPr>
        <w:t xml:space="preserve"> </w:t>
      </w:r>
      <w:r>
        <w:t>matters</w:t>
      </w:r>
      <w:r>
        <w:rPr>
          <w:spacing w:val="9"/>
        </w:rPr>
        <w:t xml:space="preserve"> </w:t>
      </w:r>
      <w:r>
        <w:t>cove</w:t>
      </w:r>
      <w:r>
        <w:rPr>
          <w:spacing w:val="-4"/>
        </w:rPr>
        <w:t>r</w:t>
      </w:r>
      <w:r>
        <w:t>ed</w:t>
      </w:r>
    </w:p>
    <w:p w:rsidR="004E2119" w:rsidRDefault="004E2119" w:rsidP="004E2119">
      <w:pPr>
        <w:pStyle w:val="BodyText"/>
        <w:ind w:left="0"/>
      </w:pPr>
    </w:p>
    <w:p w:rsidR="00C136F3" w:rsidRDefault="00C136F3" w:rsidP="00DF331E">
      <w:pPr>
        <w:pStyle w:val="BodyText"/>
        <w:numPr>
          <w:ilvl w:val="0"/>
          <w:numId w:val="15"/>
        </w:numPr>
      </w:pPr>
      <w:r>
        <w:t>technical</w:t>
      </w:r>
      <w:r>
        <w:rPr>
          <w:spacing w:val="14"/>
        </w:rPr>
        <w:t xml:space="preserve"> </w:t>
      </w:r>
      <w:r>
        <w:t>accuracy</w:t>
      </w:r>
    </w:p>
    <w:p w:rsidR="004E2119" w:rsidRDefault="004E2119" w:rsidP="004E2119">
      <w:pPr>
        <w:pStyle w:val="BodyText"/>
        <w:ind w:left="0"/>
      </w:pPr>
    </w:p>
    <w:p w:rsidR="00C136F3" w:rsidRDefault="00C136F3" w:rsidP="00DF331E">
      <w:pPr>
        <w:pStyle w:val="BodyText"/>
        <w:numPr>
          <w:ilvl w:val="0"/>
          <w:numId w:val="15"/>
        </w:numPr>
      </w:pPr>
      <w:proofErr w:type="gramStart"/>
      <w:r>
        <w:t>validity</w:t>
      </w:r>
      <w:proofErr w:type="gramEnd"/>
      <w:r>
        <w:rPr>
          <w:spacing w:val="11"/>
        </w:rPr>
        <w:t xml:space="preserve"> </w:t>
      </w:r>
      <w:r>
        <w:t>of</w:t>
      </w:r>
      <w:r>
        <w:rPr>
          <w:spacing w:val="12"/>
        </w:rPr>
        <w:t xml:space="preserve"> </w:t>
      </w:r>
      <w:r>
        <w:t>conclusions</w:t>
      </w:r>
      <w:r>
        <w:rPr>
          <w:spacing w:val="12"/>
        </w:rPr>
        <w:t xml:space="preserve"> </w:t>
      </w:r>
      <w:r>
        <w:t>drawn.</w:t>
      </w:r>
    </w:p>
    <w:p w:rsidR="004E2119" w:rsidRDefault="004E2119" w:rsidP="004E2119">
      <w:pPr>
        <w:pStyle w:val="BodyText"/>
        <w:ind w:left="0"/>
      </w:pPr>
    </w:p>
    <w:p w:rsidR="00C136F3" w:rsidRDefault="00C136F3" w:rsidP="004E2119">
      <w:pPr>
        <w:pStyle w:val="BodyText"/>
        <w:ind w:left="0"/>
      </w:pPr>
      <w:r w:rsidRPr="00BA62F0">
        <w:t xml:space="preserve">The team of independent specialists which carried out the review included: </w:t>
      </w:r>
      <w:proofErr w:type="spellStart"/>
      <w:r w:rsidRPr="00BA62F0">
        <w:t>Dr</w:t>
      </w:r>
      <w:proofErr w:type="spellEnd"/>
      <w:r w:rsidRPr="00BA62F0">
        <w:t xml:space="preserve"> Michael Huber, Senior Executive Marine Scientist at Sinclair Knight </w:t>
      </w:r>
      <w:proofErr w:type="spellStart"/>
      <w:r w:rsidRPr="00BA62F0">
        <w:t>Merz</w:t>
      </w:r>
      <w:proofErr w:type="spellEnd"/>
      <w:r w:rsidRPr="00BA62F0">
        <w:t>; John Gunn, Chief Executive Officer at the Australian Institute</w:t>
      </w:r>
      <w:r>
        <w:t xml:space="preserve"> </w:t>
      </w:r>
      <w:r w:rsidRPr="00BA62F0">
        <w:t xml:space="preserve">of Marine Science; and Associate Professor Peter Valentine from James Cook University. Its key findings are being considered in </w:t>
      </w:r>
      <w:proofErr w:type="spellStart"/>
      <w:r w:rsidRPr="00BA62F0">
        <w:t>finalising</w:t>
      </w:r>
      <w:proofErr w:type="spellEnd"/>
      <w:r w:rsidRPr="00BA62F0">
        <w:t xml:space="preserve"> the strategic assessment reports.</w:t>
      </w:r>
    </w:p>
    <w:p w:rsidR="00C136F3" w:rsidRDefault="00C136F3" w:rsidP="00C136F3">
      <w:pPr>
        <w:pStyle w:val="BodyText"/>
      </w:pPr>
    </w:p>
    <w:p w:rsidR="00C136F3" w:rsidRDefault="00C136F3" w:rsidP="004E2119">
      <w:pPr>
        <w:pStyle w:val="BodyText"/>
        <w:ind w:left="0"/>
      </w:pPr>
      <w:r w:rsidRPr="00BA62F0">
        <w:t>A comparative assessment of the agency’s strategic assessment of the marine region and the Queensland strategic assessment of the coastal zone was also made to identify any gaps or duplication in the management and protection of matters of national environmental significance.</w:t>
      </w:r>
    </w:p>
    <w:p w:rsidR="00C136F3" w:rsidRPr="00BA62F0" w:rsidRDefault="00C136F3" w:rsidP="00C136F3">
      <w:pPr>
        <w:pStyle w:val="BodyText"/>
      </w:pPr>
    </w:p>
    <w:p w:rsidR="00C136F3" w:rsidRPr="00BA62F0" w:rsidRDefault="00C136F3" w:rsidP="004E2119">
      <w:pPr>
        <w:pStyle w:val="BodyText"/>
        <w:ind w:left="0"/>
      </w:pPr>
      <w:r w:rsidRPr="00BA62F0">
        <w:t xml:space="preserve">The full report, titled the Great Barrier Reef Strategic Assessment, Independent Review Report (dated 3 February 2014), and the agency’s response (the supplementary report) are available on the agency’s website at </w:t>
      </w:r>
      <w:hyperlink r:id="rId28">
        <w:r w:rsidRPr="00BA62F0">
          <w:t>www.gbrmpa.gov.au.</w:t>
        </w:r>
      </w:hyperlink>
    </w:p>
    <w:p w:rsidR="00C136F3" w:rsidRPr="00C136F3" w:rsidRDefault="00C136F3" w:rsidP="00C136F3">
      <w:pPr>
        <w:pStyle w:val="Heading4"/>
        <w:spacing w:before="120" w:after="120"/>
        <w:rPr>
          <w:i/>
        </w:rPr>
      </w:pPr>
      <w:r w:rsidRPr="00C136F3">
        <w:rPr>
          <w:i/>
          <w:w w:val="105"/>
        </w:rPr>
        <w:t>Draft</w:t>
      </w:r>
      <w:r w:rsidRPr="00C136F3">
        <w:rPr>
          <w:i/>
          <w:spacing w:val="-3"/>
          <w:w w:val="105"/>
        </w:rPr>
        <w:t xml:space="preserve"> </w:t>
      </w:r>
      <w:r w:rsidRPr="00C136F3">
        <w:rPr>
          <w:i/>
          <w:w w:val="105"/>
        </w:rPr>
        <w:t>findings</w:t>
      </w:r>
    </w:p>
    <w:p w:rsidR="00C136F3" w:rsidRPr="00BA62F0" w:rsidRDefault="00C136F3" w:rsidP="004E2119">
      <w:pPr>
        <w:pStyle w:val="BodyText"/>
        <w:ind w:left="0"/>
      </w:pPr>
      <w:r w:rsidRPr="00BA62F0">
        <w:t xml:space="preserve">The draft strategic assessment of the Great Barrier Reef Region found the Great Barrier Reef World Heritage Area’s outstanding universal value remains largely intact and the Reef is one of the world’s most resilient tropical marine ecosystems. </w:t>
      </w:r>
      <w:proofErr w:type="spellStart"/>
      <w:r w:rsidRPr="00BA62F0">
        <w:t>However</w:t>
      </w:r>
      <w:proofErr w:type="gramStart"/>
      <w:r w:rsidRPr="00BA62F0">
        <w:t>,impacts</w:t>
      </w:r>
      <w:proofErr w:type="spellEnd"/>
      <w:proofErr w:type="gramEnd"/>
      <w:r w:rsidRPr="00BA62F0">
        <w:t xml:space="preserve"> are accumulating over time and over an ever-increasing area, which is diminishing the Reef’s resilience.</w:t>
      </w:r>
    </w:p>
    <w:p w:rsidR="00C136F3" w:rsidRPr="00BA62F0" w:rsidRDefault="00C136F3" w:rsidP="00C136F3">
      <w:pPr>
        <w:pStyle w:val="BodyText"/>
      </w:pPr>
    </w:p>
    <w:p w:rsidR="00C136F3" w:rsidRDefault="00C136F3" w:rsidP="004E2119">
      <w:pPr>
        <w:pStyle w:val="BodyText"/>
        <w:ind w:left="0"/>
      </w:pPr>
      <w:r w:rsidRPr="00BA62F0">
        <w:t xml:space="preserve">The northern third of the Great Barrier Reef Region was found to be in in good condition, but inshore areas south of </w:t>
      </w:r>
      <w:proofErr w:type="spellStart"/>
      <w:r w:rsidRPr="00BA62F0">
        <w:t>Cooktown</w:t>
      </w:r>
      <w:proofErr w:type="spellEnd"/>
      <w:r w:rsidRPr="00BA62F0">
        <w:t xml:space="preserve"> were in decline. The strategic assessment concluded that managing the multiple impacts affecting the Reef requires a multi-pronged approach</w:t>
      </w:r>
      <w:r>
        <w:t>.</w:t>
      </w:r>
    </w:p>
    <w:p w:rsidR="004E2119" w:rsidRDefault="004E2119" w:rsidP="00C136F3">
      <w:pPr>
        <w:pStyle w:val="Heading4"/>
        <w:spacing w:before="120" w:after="120"/>
        <w:rPr>
          <w:i/>
        </w:rPr>
        <w:sectPr w:rsidR="004E2119" w:rsidSect="001004E7">
          <w:pgSz w:w="11906" w:h="16838"/>
          <w:pgMar w:top="1440" w:right="1440" w:bottom="1440" w:left="1440" w:header="708" w:footer="708" w:gutter="0"/>
          <w:cols w:num="2" w:space="708"/>
          <w:docGrid w:linePitch="360"/>
        </w:sectPr>
      </w:pPr>
    </w:p>
    <w:p w:rsidR="00C136F3" w:rsidRPr="00C136F3" w:rsidRDefault="00C136F3" w:rsidP="00C136F3">
      <w:pPr>
        <w:pStyle w:val="Heading4"/>
        <w:spacing w:before="120" w:after="120"/>
        <w:rPr>
          <w:i/>
          <w:sz w:val="18"/>
          <w:szCs w:val="18"/>
        </w:rPr>
      </w:pPr>
      <w:r w:rsidRPr="00C136F3">
        <w:rPr>
          <w:i/>
        </w:rPr>
        <w:lastRenderedPageBreak/>
        <w:t>Draft 25-year plan</w:t>
      </w:r>
    </w:p>
    <w:p w:rsidR="00C136F3" w:rsidRPr="00BA62F0" w:rsidRDefault="00C136F3" w:rsidP="004E2119">
      <w:pPr>
        <w:pStyle w:val="BodyText"/>
        <w:ind w:left="0"/>
      </w:pPr>
      <w:r w:rsidRPr="00BA62F0">
        <w:t>The draft program report — the agency’s 25-year plan for reef management — outlined how the Reef would be managed for the years ahead. It builds on</w:t>
      </w:r>
      <w:r w:rsidR="004E2119">
        <w:t xml:space="preserve"> </w:t>
      </w:r>
      <w:r w:rsidRPr="00BA62F0">
        <w:t>the strong foundational management arrangements already in place to protect biodiversity and</w:t>
      </w:r>
      <w:r>
        <w:t xml:space="preserve"> </w:t>
      </w:r>
      <w:r w:rsidRPr="00BA62F0">
        <w:t>heritage values, and provide for ecologically sustainable use. The strategic assessment demonstrated the need to strengthen the</w:t>
      </w:r>
      <w:r>
        <w:t xml:space="preserve"> </w:t>
      </w:r>
      <w:r w:rsidRPr="00BA62F0">
        <w:t>agency’s management in a number of key areas and the agency has committed to adopting a suite of new initiatives, including:</w:t>
      </w:r>
    </w:p>
    <w:p w:rsidR="00C136F3" w:rsidRDefault="00C136F3" w:rsidP="00C136F3">
      <w:pPr>
        <w:spacing w:before="2" w:line="140" w:lineRule="exact"/>
        <w:rPr>
          <w:sz w:val="14"/>
          <w:szCs w:val="14"/>
        </w:rPr>
      </w:pPr>
    </w:p>
    <w:p w:rsidR="00C136F3" w:rsidRDefault="00C136F3" w:rsidP="00DF331E">
      <w:pPr>
        <w:pStyle w:val="BodyText"/>
        <w:numPr>
          <w:ilvl w:val="0"/>
          <w:numId w:val="16"/>
        </w:numPr>
      </w:pPr>
      <w:r w:rsidRPr="00BA62F0">
        <w:t>a management framework focused on clear outcomes and driven by specific measurable targets</w:t>
      </w:r>
    </w:p>
    <w:p w:rsidR="004E2119" w:rsidRPr="00BA62F0" w:rsidRDefault="004E2119" w:rsidP="004E2119">
      <w:pPr>
        <w:pStyle w:val="BodyText"/>
        <w:ind w:left="830"/>
      </w:pPr>
    </w:p>
    <w:p w:rsidR="00C136F3" w:rsidRDefault="00C136F3" w:rsidP="00DF331E">
      <w:pPr>
        <w:pStyle w:val="BodyText"/>
        <w:numPr>
          <w:ilvl w:val="0"/>
          <w:numId w:val="16"/>
        </w:numPr>
      </w:pPr>
      <w:r w:rsidRPr="00BA62F0">
        <w:t>cumulative impact guidelines and regional standards</w:t>
      </w:r>
    </w:p>
    <w:p w:rsidR="004E2119" w:rsidRPr="00BA62F0" w:rsidRDefault="004E2119" w:rsidP="004E2119">
      <w:pPr>
        <w:pStyle w:val="BodyText"/>
        <w:ind w:left="0"/>
      </w:pPr>
    </w:p>
    <w:p w:rsidR="004E2119" w:rsidRDefault="004E2119" w:rsidP="00DF331E">
      <w:pPr>
        <w:pStyle w:val="BodyText"/>
        <w:numPr>
          <w:ilvl w:val="0"/>
          <w:numId w:val="16"/>
        </w:numPr>
      </w:pPr>
      <w:r>
        <w:br w:type="column"/>
      </w:r>
      <w:r w:rsidRPr="00BA62F0">
        <w:lastRenderedPageBreak/>
        <w:t>a net benefit policy to guide decision- making and actions required to deliver an overall or ‘net’ improvement to ecosystem health and the condition of the Region’s values</w:t>
      </w:r>
    </w:p>
    <w:p w:rsidR="004E2119" w:rsidRPr="00BA62F0" w:rsidRDefault="004E2119" w:rsidP="004E2119">
      <w:pPr>
        <w:pStyle w:val="BodyText"/>
        <w:ind w:left="0"/>
      </w:pPr>
    </w:p>
    <w:p w:rsidR="004E2119" w:rsidRDefault="004E2119" w:rsidP="00DF331E">
      <w:pPr>
        <w:pStyle w:val="BodyText"/>
        <w:numPr>
          <w:ilvl w:val="0"/>
          <w:numId w:val="16"/>
        </w:numPr>
      </w:pPr>
      <w:r w:rsidRPr="00BA62F0">
        <w:t>a program of regionally based Reef recovery actions to support restoration</w:t>
      </w:r>
    </w:p>
    <w:p w:rsidR="004E2119" w:rsidRPr="00BA62F0" w:rsidRDefault="004E2119" w:rsidP="004E2119">
      <w:pPr>
        <w:pStyle w:val="BodyText"/>
        <w:ind w:left="0"/>
      </w:pPr>
    </w:p>
    <w:p w:rsidR="004E2119" w:rsidRPr="00C136F3" w:rsidRDefault="004E2119" w:rsidP="00DF331E">
      <w:pPr>
        <w:pStyle w:val="BodyText"/>
        <w:numPr>
          <w:ilvl w:val="0"/>
          <w:numId w:val="16"/>
        </w:numPr>
      </w:pPr>
      <w:proofErr w:type="gramStart"/>
      <w:r w:rsidRPr="00BA62F0">
        <w:t>a</w:t>
      </w:r>
      <w:proofErr w:type="gramEnd"/>
      <w:r w:rsidRPr="00BA62F0">
        <w:t xml:space="preserve"> Reef-wide integrated monitoring and reporting program.</w:t>
      </w:r>
    </w:p>
    <w:p w:rsidR="004E2119" w:rsidRDefault="004E2119" w:rsidP="004E2119">
      <w:pPr>
        <w:pStyle w:val="BodyText"/>
        <w:ind w:left="0"/>
      </w:pPr>
    </w:p>
    <w:p w:rsidR="004E2119" w:rsidRDefault="004E2119" w:rsidP="00C136F3">
      <w:pPr>
        <w:pStyle w:val="BodyText"/>
        <w:ind w:left="0"/>
        <w:sectPr w:rsidR="004E2119" w:rsidSect="001004E7">
          <w:pgSz w:w="11906" w:h="16838"/>
          <w:pgMar w:top="1440" w:right="1440" w:bottom="1440" w:left="1440" w:header="708" w:footer="708" w:gutter="0"/>
          <w:cols w:num="2" w:space="708"/>
          <w:docGrid w:linePitch="360"/>
        </w:sectPr>
      </w:pPr>
      <w:r w:rsidRPr="00BA62F0">
        <w:t>This draft plan represents a major change in how the agency is managing the Reef. It</w:t>
      </w:r>
      <w:r>
        <w:t xml:space="preserve"> </w:t>
      </w:r>
      <w:r w:rsidRPr="00BA62F0">
        <w:t>considers the whole-of-Reef, with a focus on regional and local solutions. There are also measurable targets to ensure the clea</w:t>
      </w:r>
      <w:r>
        <w:t xml:space="preserve">r goals for Reef resilience are </w:t>
      </w:r>
      <w:r w:rsidRPr="00BA62F0">
        <w:t>monitored</w:t>
      </w:r>
    </w:p>
    <w:p w:rsidR="004E2119" w:rsidRDefault="004E2119" w:rsidP="00C136F3">
      <w:pPr>
        <w:pStyle w:val="BodyText"/>
        <w:ind w:left="0"/>
        <w:sectPr w:rsidR="004E2119" w:rsidSect="00C136F3">
          <w:type w:val="continuous"/>
          <w:pgSz w:w="11906" w:h="16838"/>
          <w:pgMar w:top="1440" w:right="1440" w:bottom="1440" w:left="1440" w:header="708" w:footer="708" w:gutter="0"/>
          <w:cols w:space="708"/>
          <w:docGrid w:linePitch="360"/>
        </w:sectPr>
      </w:pPr>
    </w:p>
    <w:p w:rsidR="00C136F3" w:rsidRDefault="00C136F3" w:rsidP="004E2119">
      <w:pPr>
        <w:pStyle w:val="Heading3"/>
        <w:spacing w:before="0" w:after="360"/>
        <w:jc w:val="center"/>
        <w:rPr>
          <w:w w:val="85"/>
          <w:szCs w:val="28"/>
        </w:rPr>
        <w:sectPr w:rsidR="00C136F3" w:rsidSect="004E2119">
          <w:pgSz w:w="11906" w:h="16838"/>
          <w:pgMar w:top="1440" w:right="1440" w:bottom="1440" w:left="1440" w:header="708" w:footer="708" w:gutter="0"/>
          <w:cols w:space="708"/>
          <w:docGrid w:linePitch="360"/>
        </w:sectPr>
      </w:pPr>
      <w:r w:rsidRPr="00C136F3">
        <w:rPr>
          <w:w w:val="85"/>
          <w:szCs w:val="28"/>
        </w:rPr>
        <w:lastRenderedPageBreak/>
        <w:t>WIDESPREAD</w:t>
      </w:r>
      <w:r w:rsidRPr="00C136F3">
        <w:rPr>
          <w:spacing w:val="56"/>
          <w:w w:val="85"/>
          <w:szCs w:val="28"/>
        </w:rPr>
        <w:t xml:space="preserve"> </w:t>
      </w:r>
      <w:r w:rsidRPr="00C136F3">
        <w:rPr>
          <w:spacing w:val="-6"/>
          <w:w w:val="85"/>
          <w:szCs w:val="28"/>
        </w:rPr>
        <w:t>C</w:t>
      </w:r>
      <w:r w:rsidRPr="00C136F3">
        <w:rPr>
          <w:w w:val="85"/>
          <w:szCs w:val="28"/>
        </w:rPr>
        <w:t>ONSU</w:t>
      </w:r>
      <w:r w:rsidRPr="00C136F3">
        <w:rPr>
          <w:spacing w:val="-9"/>
          <w:w w:val="85"/>
          <w:szCs w:val="28"/>
        </w:rPr>
        <w:t>L</w:t>
      </w:r>
      <w:r w:rsidRPr="00C136F3">
        <w:rPr>
          <w:spacing w:val="-17"/>
          <w:w w:val="85"/>
          <w:szCs w:val="28"/>
        </w:rPr>
        <w:t>TA</w:t>
      </w:r>
      <w:r w:rsidRPr="00C136F3">
        <w:rPr>
          <w:w w:val="85"/>
          <w:szCs w:val="28"/>
        </w:rPr>
        <w:t>TION</w:t>
      </w:r>
      <w:r w:rsidRPr="00C136F3">
        <w:rPr>
          <w:spacing w:val="56"/>
          <w:w w:val="85"/>
          <w:szCs w:val="28"/>
        </w:rPr>
        <w:t xml:space="preserve"> </w:t>
      </w:r>
      <w:r w:rsidRPr="00C136F3">
        <w:rPr>
          <w:w w:val="85"/>
          <w:szCs w:val="28"/>
        </w:rPr>
        <w:t>ON</w:t>
      </w:r>
      <w:r w:rsidRPr="00C136F3">
        <w:rPr>
          <w:spacing w:val="56"/>
          <w:w w:val="85"/>
          <w:szCs w:val="28"/>
        </w:rPr>
        <w:t xml:space="preserve"> </w:t>
      </w:r>
      <w:r w:rsidRPr="00C136F3">
        <w:rPr>
          <w:w w:val="85"/>
          <w:szCs w:val="28"/>
        </w:rPr>
        <w:t>STR</w:t>
      </w:r>
      <w:r w:rsidRPr="00C136F3">
        <w:rPr>
          <w:spacing w:val="-17"/>
          <w:w w:val="85"/>
          <w:szCs w:val="28"/>
        </w:rPr>
        <w:t>A</w:t>
      </w:r>
      <w:r w:rsidRPr="00C136F3">
        <w:rPr>
          <w:w w:val="85"/>
          <w:szCs w:val="28"/>
        </w:rPr>
        <w:t>TEGIC</w:t>
      </w:r>
      <w:r w:rsidRPr="00C136F3">
        <w:rPr>
          <w:spacing w:val="56"/>
          <w:w w:val="85"/>
          <w:szCs w:val="28"/>
        </w:rPr>
        <w:t xml:space="preserve"> </w:t>
      </w:r>
      <w:r w:rsidRPr="00C136F3">
        <w:rPr>
          <w:w w:val="85"/>
          <w:szCs w:val="28"/>
        </w:rPr>
        <w:t>ASSESSMENT</w:t>
      </w:r>
    </w:p>
    <w:p w:rsidR="00C136F3" w:rsidRDefault="00C136F3" w:rsidP="00C136F3">
      <w:pPr>
        <w:pStyle w:val="BodyText"/>
      </w:pPr>
      <w:r w:rsidRPr="00BA62F0">
        <w:lastRenderedPageBreak/>
        <w:t>Three months of community consultation on</w:t>
      </w:r>
      <w:r>
        <w:rPr>
          <w:spacing w:val="8"/>
        </w:rPr>
        <w:t xml:space="preserve"> </w:t>
      </w:r>
      <w:r>
        <w:t>the</w:t>
      </w:r>
      <w:r>
        <w:rPr>
          <w:spacing w:val="9"/>
        </w:rPr>
        <w:t xml:space="preserve"> </w:t>
      </w:r>
      <w:r>
        <w:t>draft</w:t>
      </w:r>
      <w:r>
        <w:rPr>
          <w:spacing w:val="8"/>
        </w:rPr>
        <w:t xml:space="preserve"> </w:t>
      </w:r>
      <w:r>
        <w:t>comp</w:t>
      </w:r>
      <w:r>
        <w:rPr>
          <w:spacing w:val="-4"/>
        </w:rPr>
        <w:t>r</w:t>
      </w:r>
      <w:r>
        <w:t>ehensive</w:t>
      </w:r>
      <w:r>
        <w:rPr>
          <w:spacing w:val="9"/>
        </w:rPr>
        <w:t xml:space="preserve"> </w:t>
      </w:r>
      <w:r>
        <w:t>strategic</w:t>
      </w:r>
      <w:r>
        <w:rPr>
          <w:w w:val="102"/>
        </w:rPr>
        <w:t xml:space="preserve"> </w:t>
      </w:r>
      <w:r>
        <w:t>assessment</w:t>
      </w:r>
      <w:r>
        <w:rPr>
          <w:spacing w:val="-2"/>
        </w:rPr>
        <w:t xml:space="preserve"> </w:t>
      </w:r>
      <w:r>
        <w:t>of</w:t>
      </w:r>
      <w:r>
        <w:rPr>
          <w:spacing w:val="-1"/>
        </w:rPr>
        <w:t xml:space="preserve"> </w:t>
      </w:r>
      <w:r>
        <w:t>the</w:t>
      </w:r>
      <w:r>
        <w:rPr>
          <w:spacing w:val="-1"/>
        </w:rPr>
        <w:t xml:space="preserve"> </w:t>
      </w:r>
      <w:r>
        <w:t>G</w:t>
      </w:r>
      <w:r>
        <w:rPr>
          <w:spacing w:val="-5"/>
        </w:rPr>
        <w:t>r</w:t>
      </w:r>
      <w:r>
        <w:t>eat</w:t>
      </w:r>
      <w:r>
        <w:rPr>
          <w:spacing w:val="-1"/>
        </w:rPr>
        <w:t xml:space="preserve"> </w:t>
      </w:r>
      <w:r>
        <w:t>Barrier</w:t>
      </w:r>
      <w:r>
        <w:rPr>
          <w:spacing w:val="-1"/>
        </w:rPr>
        <w:t xml:space="preserve"> </w:t>
      </w:r>
      <w:r>
        <w:t>Reef</w:t>
      </w:r>
      <w:r>
        <w:rPr>
          <w:spacing w:val="-2"/>
        </w:rPr>
        <w:t xml:space="preserve"> </w:t>
      </w:r>
      <w:r>
        <w:rPr>
          <w:spacing w:val="-12"/>
        </w:rPr>
        <w:t>W</w:t>
      </w:r>
      <w:r>
        <w:t>orld</w:t>
      </w:r>
      <w:r>
        <w:rPr>
          <w:w w:val="103"/>
        </w:rPr>
        <w:t xml:space="preserve"> </w:t>
      </w:r>
      <w:r>
        <w:t>Heritage</w:t>
      </w:r>
      <w:r>
        <w:rPr>
          <w:spacing w:val="-2"/>
        </w:rPr>
        <w:t xml:space="preserve"> </w:t>
      </w:r>
      <w:r>
        <w:t>A</w:t>
      </w:r>
      <w:r>
        <w:rPr>
          <w:spacing w:val="-5"/>
        </w:rPr>
        <w:t>r</w:t>
      </w:r>
      <w:r>
        <w:t>ea</w:t>
      </w:r>
      <w:r>
        <w:rPr>
          <w:spacing w:val="-2"/>
        </w:rPr>
        <w:t xml:space="preserve"> </w:t>
      </w:r>
      <w:r>
        <w:rPr>
          <w:spacing w:val="-4"/>
        </w:rPr>
        <w:t>r</w:t>
      </w:r>
      <w:r>
        <w:t>esulted</w:t>
      </w:r>
      <w:r>
        <w:rPr>
          <w:spacing w:val="-1"/>
        </w:rPr>
        <w:t xml:space="preserve"> </w:t>
      </w:r>
      <w:r>
        <w:t>in</w:t>
      </w:r>
      <w:r>
        <w:rPr>
          <w:spacing w:val="-2"/>
        </w:rPr>
        <w:t xml:space="preserve"> </w:t>
      </w:r>
      <w:r>
        <w:t>mo</w:t>
      </w:r>
      <w:r>
        <w:rPr>
          <w:spacing w:val="-4"/>
        </w:rPr>
        <w:t>r</w:t>
      </w:r>
      <w:r>
        <w:t>e</w:t>
      </w:r>
      <w:r>
        <w:rPr>
          <w:spacing w:val="-1"/>
        </w:rPr>
        <w:t xml:space="preserve"> </w:t>
      </w:r>
      <w:r>
        <w:t>than</w:t>
      </w:r>
      <w:r>
        <w:rPr>
          <w:spacing w:val="-2"/>
        </w:rPr>
        <w:t xml:space="preserve"> </w:t>
      </w:r>
      <w:r>
        <w:t>6600 public</w:t>
      </w:r>
      <w:r>
        <w:rPr>
          <w:spacing w:val="11"/>
        </w:rPr>
        <w:t xml:space="preserve"> </w:t>
      </w:r>
      <w:r>
        <w:t>submissions</w:t>
      </w:r>
      <w:r>
        <w:rPr>
          <w:spacing w:val="11"/>
        </w:rPr>
        <w:t xml:space="preserve"> </w:t>
      </w:r>
      <w:r>
        <w:t>being</w:t>
      </w:r>
      <w:r>
        <w:rPr>
          <w:spacing w:val="11"/>
        </w:rPr>
        <w:t xml:space="preserve"> </w:t>
      </w:r>
      <w:r>
        <w:rPr>
          <w:spacing w:val="-4"/>
        </w:rPr>
        <w:t>r</w:t>
      </w:r>
      <w:r>
        <w:t>eceived.</w:t>
      </w:r>
    </w:p>
    <w:p w:rsidR="00C136F3" w:rsidRDefault="00C136F3" w:rsidP="00C136F3">
      <w:pPr>
        <w:pStyle w:val="BodyText"/>
        <w:rPr>
          <w:sz w:val="14"/>
          <w:szCs w:val="14"/>
        </w:rPr>
      </w:pPr>
    </w:p>
    <w:p w:rsidR="00C136F3" w:rsidRDefault="00C136F3" w:rsidP="00C136F3">
      <w:pPr>
        <w:pStyle w:val="BodyText"/>
      </w:pPr>
      <w:r>
        <w:t>The</w:t>
      </w:r>
      <w:r>
        <w:rPr>
          <w:spacing w:val="4"/>
        </w:rPr>
        <w:t xml:space="preserve"> </w:t>
      </w:r>
      <w:r>
        <w:t>consultation</w:t>
      </w:r>
      <w:r>
        <w:rPr>
          <w:spacing w:val="5"/>
        </w:rPr>
        <w:t xml:space="preserve"> </w:t>
      </w:r>
      <w:r>
        <w:t>period</w:t>
      </w:r>
      <w:r>
        <w:rPr>
          <w:spacing w:val="5"/>
        </w:rPr>
        <w:t xml:space="preserve"> </w:t>
      </w:r>
      <w:r>
        <w:t>opened</w:t>
      </w:r>
      <w:r>
        <w:rPr>
          <w:spacing w:val="5"/>
        </w:rPr>
        <w:t xml:space="preserve"> </w:t>
      </w:r>
      <w:r>
        <w:t>on</w:t>
      </w:r>
      <w:r>
        <w:rPr>
          <w:spacing w:val="5"/>
        </w:rPr>
        <w:t xml:space="preserve"> </w:t>
      </w:r>
      <w:r>
        <w:t>1 November</w:t>
      </w:r>
      <w:r>
        <w:rPr>
          <w:spacing w:val="7"/>
        </w:rPr>
        <w:t xml:space="preserve"> </w:t>
      </w:r>
      <w:r>
        <w:t>2013,</w:t>
      </w:r>
      <w:r>
        <w:rPr>
          <w:spacing w:val="7"/>
        </w:rPr>
        <w:t xml:space="preserve"> </w:t>
      </w:r>
      <w:r>
        <w:t>with</w:t>
      </w:r>
      <w:r>
        <w:rPr>
          <w:spacing w:val="7"/>
        </w:rPr>
        <w:t xml:space="preserve"> </w:t>
      </w:r>
      <w:r>
        <w:t>submissions</w:t>
      </w:r>
      <w:r>
        <w:rPr>
          <w:spacing w:val="7"/>
        </w:rPr>
        <w:t xml:space="preserve"> </w:t>
      </w:r>
      <w:r>
        <w:t>closing</w:t>
      </w:r>
      <w:r>
        <w:rPr>
          <w:spacing w:val="7"/>
        </w:rPr>
        <w:t xml:space="preserve"> </w:t>
      </w:r>
      <w:r>
        <w:t>on</w:t>
      </w:r>
      <w:r>
        <w:rPr>
          <w:w w:val="101"/>
        </w:rPr>
        <w:t xml:space="preserve"> </w:t>
      </w:r>
      <w:r>
        <w:t>31</w:t>
      </w:r>
      <w:r>
        <w:rPr>
          <w:spacing w:val="-4"/>
        </w:rPr>
        <w:t xml:space="preserve"> </w:t>
      </w:r>
      <w:r>
        <w:t>January</w:t>
      </w:r>
      <w:r>
        <w:rPr>
          <w:spacing w:val="-3"/>
        </w:rPr>
        <w:t xml:space="preserve"> </w:t>
      </w:r>
      <w:r>
        <w:t>2014.</w:t>
      </w:r>
    </w:p>
    <w:p w:rsidR="00C136F3" w:rsidRDefault="00C136F3" w:rsidP="00C136F3">
      <w:pPr>
        <w:pStyle w:val="BodyText"/>
        <w:rPr>
          <w:sz w:val="14"/>
          <w:szCs w:val="14"/>
        </w:rPr>
      </w:pPr>
    </w:p>
    <w:p w:rsidR="00C136F3" w:rsidRDefault="00C136F3" w:rsidP="004E2119">
      <w:pPr>
        <w:pStyle w:val="BodyText"/>
      </w:pPr>
      <w:r>
        <w:t>The</w:t>
      </w:r>
      <w:r>
        <w:rPr>
          <w:spacing w:val="2"/>
        </w:rPr>
        <w:t xml:space="preserve"> </w:t>
      </w:r>
      <w:r>
        <w:t>comp</w:t>
      </w:r>
      <w:r>
        <w:rPr>
          <w:spacing w:val="-4"/>
        </w:rPr>
        <w:t>r</w:t>
      </w:r>
      <w:r>
        <w:t>ehensive</w:t>
      </w:r>
      <w:r>
        <w:rPr>
          <w:spacing w:val="2"/>
        </w:rPr>
        <w:t xml:space="preserve"> </w:t>
      </w:r>
      <w:r>
        <w:t>strategic</w:t>
      </w:r>
      <w:r>
        <w:rPr>
          <w:spacing w:val="2"/>
        </w:rPr>
        <w:t xml:space="preserve"> </w:t>
      </w:r>
      <w:r>
        <w:t>assessment, undertaken</w:t>
      </w:r>
      <w:r>
        <w:rPr>
          <w:spacing w:val="-2"/>
        </w:rPr>
        <w:t xml:space="preserve"> </w:t>
      </w:r>
      <w:r>
        <w:t>by</w:t>
      </w:r>
      <w:r>
        <w:rPr>
          <w:spacing w:val="-1"/>
        </w:rPr>
        <w:t xml:space="preserve"> </w:t>
      </w:r>
      <w:r>
        <w:t>the</w:t>
      </w:r>
      <w:r>
        <w:rPr>
          <w:spacing w:val="-1"/>
        </w:rPr>
        <w:t xml:space="preserve"> </w:t>
      </w:r>
      <w:r>
        <w:t>Australian</w:t>
      </w:r>
      <w:r>
        <w:rPr>
          <w:spacing w:val="-2"/>
        </w:rPr>
        <w:t xml:space="preserve"> </w:t>
      </w:r>
      <w:r>
        <w:t>and</w:t>
      </w:r>
      <w:r>
        <w:rPr>
          <w:spacing w:val="-1"/>
        </w:rPr>
        <w:t xml:space="preserve"> </w:t>
      </w:r>
      <w:r>
        <w:t>Queensland</w:t>
      </w:r>
      <w:r>
        <w:rPr>
          <w:w w:val="99"/>
        </w:rPr>
        <w:t xml:space="preserve"> </w:t>
      </w:r>
      <w:r>
        <w:t>gove</w:t>
      </w:r>
      <w:r>
        <w:rPr>
          <w:spacing w:val="3"/>
        </w:rPr>
        <w:t>r</w:t>
      </w:r>
      <w:r>
        <w:t>nments,</w:t>
      </w:r>
      <w:r>
        <w:rPr>
          <w:spacing w:val="1"/>
        </w:rPr>
        <w:t xml:space="preserve"> </w:t>
      </w:r>
      <w:r>
        <w:t>looked</w:t>
      </w:r>
      <w:r>
        <w:rPr>
          <w:spacing w:val="2"/>
        </w:rPr>
        <w:t xml:space="preserve"> </w:t>
      </w:r>
      <w:r>
        <w:t>at</w:t>
      </w:r>
      <w:r>
        <w:rPr>
          <w:spacing w:val="1"/>
        </w:rPr>
        <w:t xml:space="preserve"> </w:t>
      </w:r>
      <w:r>
        <w:t>the</w:t>
      </w:r>
      <w:r>
        <w:rPr>
          <w:spacing w:val="2"/>
        </w:rPr>
        <w:t xml:space="preserve"> </w:t>
      </w:r>
      <w:r>
        <w:t>Ree</w:t>
      </w:r>
      <w:r>
        <w:rPr>
          <w:spacing w:val="3"/>
        </w:rPr>
        <w:t>f</w:t>
      </w:r>
      <w:r>
        <w:rPr>
          <w:spacing w:val="-12"/>
        </w:rPr>
        <w:t>’</w:t>
      </w:r>
      <w:r>
        <w:t>s</w:t>
      </w:r>
      <w:r>
        <w:rPr>
          <w:spacing w:val="1"/>
        </w:rPr>
        <w:t xml:space="preserve"> </w:t>
      </w:r>
      <w:r>
        <w:t>values,</w:t>
      </w:r>
      <w:r>
        <w:rPr>
          <w:w w:val="98"/>
        </w:rPr>
        <w:t xml:space="preserve"> </w:t>
      </w:r>
      <w:r>
        <w:t>th</w:t>
      </w:r>
      <w:r>
        <w:rPr>
          <w:spacing w:val="-4"/>
        </w:rPr>
        <w:t>r</w:t>
      </w:r>
      <w:r>
        <w:t>eats</w:t>
      </w:r>
      <w:r>
        <w:rPr>
          <w:spacing w:val="4"/>
        </w:rPr>
        <w:t xml:space="preserve"> </w:t>
      </w:r>
      <w:r>
        <w:t>to</w:t>
      </w:r>
      <w:r>
        <w:rPr>
          <w:spacing w:val="5"/>
        </w:rPr>
        <w:t xml:space="preserve"> </w:t>
      </w:r>
      <w:r>
        <w:t>those</w:t>
      </w:r>
      <w:r>
        <w:rPr>
          <w:spacing w:val="5"/>
        </w:rPr>
        <w:t xml:space="preserve"> </w:t>
      </w:r>
      <w:r>
        <w:t>values</w:t>
      </w:r>
      <w:r>
        <w:rPr>
          <w:spacing w:val="5"/>
        </w:rPr>
        <w:t xml:space="preserve"> </w:t>
      </w:r>
      <w:r>
        <w:t>and</w:t>
      </w:r>
      <w:r>
        <w:rPr>
          <w:spacing w:val="5"/>
        </w:rPr>
        <w:t xml:space="preserve"> </w:t>
      </w:r>
      <w:r>
        <w:t>what</w:t>
      </w:r>
      <w:r>
        <w:rPr>
          <w:spacing w:val="-14"/>
        </w:rPr>
        <w:t>’</w:t>
      </w:r>
      <w:r>
        <w:t>s</w:t>
      </w:r>
      <w:r>
        <w:rPr>
          <w:spacing w:val="5"/>
        </w:rPr>
        <w:t xml:space="preserve"> </w:t>
      </w:r>
      <w:r>
        <w:t>needed</w:t>
      </w:r>
      <w:r>
        <w:rPr>
          <w:spacing w:val="5"/>
        </w:rPr>
        <w:t xml:space="preserve"> </w:t>
      </w:r>
      <w:r>
        <w:t>to</w:t>
      </w:r>
      <w:r>
        <w:rPr>
          <w:w w:val="106"/>
        </w:rPr>
        <w:t xml:space="preserve"> </w:t>
      </w:r>
      <w:r>
        <w:t>p</w:t>
      </w:r>
      <w:r>
        <w:rPr>
          <w:spacing w:val="-4"/>
        </w:rPr>
        <w:t>r</w:t>
      </w:r>
      <w:r>
        <w:t>otect</w:t>
      </w:r>
      <w:r>
        <w:rPr>
          <w:spacing w:val="31"/>
        </w:rPr>
        <w:t xml:space="preserve"> </w:t>
      </w:r>
      <w:r w:rsidR="004E2119">
        <w:t>it.</w:t>
      </w:r>
    </w:p>
    <w:p w:rsidR="004E2119" w:rsidRPr="004E2119" w:rsidRDefault="004E2119" w:rsidP="004E2119">
      <w:pPr>
        <w:pStyle w:val="BodyText"/>
      </w:pPr>
    </w:p>
    <w:p w:rsidR="00C136F3" w:rsidRDefault="00C136F3" w:rsidP="00C136F3">
      <w:pPr>
        <w:pStyle w:val="BodyText"/>
      </w:pPr>
      <w:r>
        <w:t>It</w:t>
      </w:r>
      <w:r>
        <w:rPr>
          <w:spacing w:val="5"/>
        </w:rPr>
        <w:t xml:space="preserve"> </w:t>
      </w:r>
      <w:r>
        <w:t>formed</w:t>
      </w:r>
      <w:r>
        <w:rPr>
          <w:spacing w:val="6"/>
        </w:rPr>
        <w:t xml:space="preserve"> </w:t>
      </w:r>
      <w:r>
        <w:t>part</w:t>
      </w:r>
      <w:r>
        <w:rPr>
          <w:spacing w:val="6"/>
        </w:rPr>
        <w:t xml:space="preserve"> </w:t>
      </w:r>
      <w:r>
        <w:t>of</w:t>
      </w:r>
      <w:r>
        <w:rPr>
          <w:spacing w:val="6"/>
        </w:rPr>
        <w:t xml:space="preserve"> </w:t>
      </w:r>
      <w:r>
        <w:t>Australia</w:t>
      </w:r>
      <w:r>
        <w:rPr>
          <w:spacing w:val="-14"/>
        </w:rPr>
        <w:t>’</w:t>
      </w:r>
      <w:r>
        <w:t>s</w:t>
      </w:r>
      <w:r>
        <w:rPr>
          <w:spacing w:val="6"/>
        </w:rPr>
        <w:t xml:space="preserve"> </w:t>
      </w:r>
      <w:r>
        <w:rPr>
          <w:spacing w:val="-4"/>
        </w:rPr>
        <w:t>r</w:t>
      </w:r>
      <w:r>
        <w:t>esponse</w:t>
      </w:r>
      <w:r>
        <w:rPr>
          <w:spacing w:val="6"/>
        </w:rPr>
        <w:t xml:space="preserve"> </w:t>
      </w:r>
      <w:r>
        <w:t>to</w:t>
      </w:r>
      <w:r>
        <w:rPr>
          <w:spacing w:val="6"/>
        </w:rPr>
        <w:t xml:space="preserve"> </w:t>
      </w:r>
      <w:r>
        <w:t>the</w:t>
      </w:r>
      <w:r>
        <w:rPr>
          <w:w w:val="101"/>
        </w:rPr>
        <w:t xml:space="preserve"> </w:t>
      </w:r>
      <w:r>
        <w:rPr>
          <w:spacing w:val="-12"/>
        </w:rPr>
        <w:t>W</w:t>
      </w:r>
      <w:r>
        <w:t>orld</w:t>
      </w:r>
      <w:r>
        <w:rPr>
          <w:spacing w:val="9"/>
        </w:rPr>
        <w:t xml:space="preserve"> </w:t>
      </w:r>
      <w:r>
        <w:t>Heritage</w:t>
      </w:r>
      <w:r>
        <w:rPr>
          <w:spacing w:val="10"/>
        </w:rPr>
        <w:t xml:space="preserve"> </w:t>
      </w:r>
      <w:r>
        <w:t>Committee</w:t>
      </w:r>
      <w:r>
        <w:rPr>
          <w:spacing w:val="-14"/>
        </w:rPr>
        <w:t>’</w:t>
      </w:r>
      <w:r>
        <w:t>s</w:t>
      </w:r>
      <w:r>
        <w:rPr>
          <w:spacing w:val="10"/>
        </w:rPr>
        <w:t xml:space="preserve"> </w:t>
      </w:r>
      <w:r>
        <w:t>conce</w:t>
      </w:r>
      <w:r>
        <w:rPr>
          <w:spacing w:val="2"/>
        </w:rPr>
        <w:t>r</w:t>
      </w:r>
      <w:r>
        <w:t>ns</w:t>
      </w:r>
      <w:r>
        <w:rPr>
          <w:spacing w:val="9"/>
        </w:rPr>
        <w:t xml:space="preserve"> </w:t>
      </w:r>
      <w:r>
        <w:t>about</w:t>
      </w:r>
      <w:r>
        <w:rPr>
          <w:w w:val="102"/>
        </w:rPr>
        <w:t xml:space="preserve"> </w:t>
      </w:r>
      <w:r>
        <w:t>the</w:t>
      </w:r>
      <w:r>
        <w:rPr>
          <w:spacing w:val="7"/>
        </w:rPr>
        <w:t xml:space="preserve"> </w:t>
      </w:r>
      <w:r>
        <w:t>impact</w:t>
      </w:r>
      <w:r>
        <w:rPr>
          <w:spacing w:val="7"/>
        </w:rPr>
        <w:t xml:space="preserve"> </w:t>
      </w:r>
      <w:r>
        <w:t>of</w:t>
      </w:r>
      <w:r>
        <w:rPr>
          <w:spacing w:val="8"/>
        </w:rPr>
        <w:t xml:space="preserve"> </w:t>
      </w:r>
      <w:r>
        <w:t>coastal</w:t>
      </w:r>
      <w:r>
        <w:rPr>
          <w:spacing w:val="7"/>
        </w:rPr>
        <w:t xml:space="preserve"> </w:t>
      </w:r>
      <w:r>
        <w:t>development</w:t>
      </w:r>
      <w:r>
        <w:rPr>
          <w:spacing w:val="8"/>
        </w:rPr>
        <w:t xml:space="preserve"> </w:t>
      </w:r>
      <w:r>
        <w:t>on</w:t>
      </w:r>
      <w:r>
        <w:rPr>
          <w:spacing w:val="7"/>
        </w:rPr>
        <w:t xml:space="preserve"> </w:t>
      </w:r>
      <w:r>
        <w:t>the</w:t>
      </w:r>
      <w:r>
        <w:rPr>
          <w:w w:val="101"/>
        </w:rPr>
        <w:t xml:space="preserve"> </w:t>
      </w:r>
      <w:r>
        <w:t>Reef.</w:t>
      </w:r>
    </w:p>
    <w:p w:rsidR="00C136F3" w:rsidRDefault="00C136F3" w:rsidP="00C136F3">
      <w:pPr>
        <w:pStyle w:val="BodyText"/>
        <w:rPr>
          <w:sz w:val="14"/>
          <w:szCs w:val="14"/>
        </w:rPr>
      </w:pPr>
    </w:p>
    <w:p w:rsidR="004E2119" w:rsidRDefault="00C136F3" w:rsidP="004E2119">
      <w:pPr>
        <w:pStyle w:val="BodyText"/>
      </w:pPr>
      <w:r>
        <w:t>Given</w:t>
      </w:r>
      <w:r>
        <w:rPr>
          <w:spacing w:val="-4"/>
        </w:rPr>
        <w:t xml:space="preserve"> </w:t>
      </w:r>
      <w:r>
        <w:t>the</w:t>
      </w:r>
      <w:r>
        <w:rPr>
          <w:spacing w:val="-3"/>
        </w:rPr>
        <w:t xml:space="preserve"> </w:t>
      </w:r>
      <w:r>
        <w:t>heightened</w:t>
      </w:r>
      <w:r>
        <w:rPr>
          <w:spacing w:val="-4"/>
        </w:rPr>
        <w:t xml:space="preserve"> </w:t>
      </w:r>
      <w:r>
        <w:t>inte</w:t>
      </w:r>
      <w:r>
        <w:rPr>
          <w:spacing w:val="-4"/>
        </w:rPr>
        <w:t>r</w:t>
      </w:r>
      <w:r>
        <w:t>est</w:t>
      </w:r>
      <w:r>
        <w:rPr>
          <w:spacing w:val="-3"/>
        </w:rPr>
        <w:t xml:space="preserve"> </w:t>
      </w:r>
      <w:r>
        <w:t>in</w:t>
      </w:r>
      <w:r>
        <w:rPr>
          <w:spacing w:val="-4"/>
        </w:rPr>
        <w:t xml:space="preserve"> </w:t>
      </w:r>
      <w:r>
        <w:t>Reef</w:t>
      </w:r>
      <w:r>
        <w:rPr>
          <w:spacing w:val="-3"/>
        </w:rPr>
        <w:t xml:space="preserve"> </w:t>
      </w:r>
      <w:r>
        <w:t>health</w:t>
      </w:r>
      <w:r>
        <w:rPr>
          <w:w w:val="99"/>
        </w:rPr>
        <w:t xml:space="preserve"> </w:t>
      </w:r>
      <w:r>
        <w:t>and</w:t>
      </w:r>
      <w:r>
        <w:rPr>
          <w:spacing w:val="1"/>
        </w:rPr>
        <w:t xml:space="preserve"> </w:t>
      </w:r>
      <w:r>
        <w:t>management,</w:t>
      </w:r>
      <w:r>
        <w:rPr>
          <w:spacing w:val="2"/>
        </w:rPr>
        <w:t xml:space="preserve"> </w:t>
      </w:r>
      <w:r>
        <w:t>the</w:t>
      </w:r>
      <w:r>
        <w:rPr>
          <w:spacing w:val="2"/>
        </w:rPr>
        <w:t xml:space="preserve"> </w:t>
      </w:r>
      <w:r>
        <w:t>agency</w:t>
      </w:r>
      <w:r>
        <w:rPr>
          <w:spacing w:val="2"/>
        </w:rPr>
        <w:t xml:space="preserve"> </w:t>
      </w:r>
      <w:r>
        <w:t>developed</w:t>
      </w:r>
      <w:r>
        <w:rPr>
          <w:spacing w:val="2"/>
        </w:rPr>
        <w:t xml:space="preserve"> </w:t>
      </w:r>
      <w:r>
        <w:t>a</w:t>
      </w:r>
      <w:r>
        <w:rPr>
          <w:w w:val="96"/>
        </w:rPr>
        <w:t xml:space="preserve"> </w:t>
      </w:r>
      <w:r>
        <w:t>joint</w:t>
      </w:r>
      <w:r>
        <w:rPr>
          <w:spacing w:val="6"/>
        </w:rPr>
        <w:t xml:space="preserve"> </w:t>
      </w:r>
      <w:r>
        <w:t>consultation</w:t>
      </w:r>
      <w:r>
        <w:rPr>
          <w:spacing w:val="6"/>
        </w:rPr>
        <w:t xml:space="preserve"> </w:t>
      </w:r>
      <w:r>
        <w:t>plan</w:t>
      </w:r>
      <w:r>
        <w:rPr>
          <w:spacing w:val="6"/>
        </w:rPr>
        <w:t xml:space="preserve"> </w:t>
      </w:r>
      <w:r>
        <w:t>with</w:t>
      </w:r>
      <w:r>
        <w:rPr>
          <w:spacing w:val="7"/>
        </w:rPr>
        <w:t xml:space="preserve"> </w:t>
      </w:r>
      <w:r>
        <w:t>the</w:t>
      </w:r>
      <w:r>
        <w:rPr>
          <w:spacing w:val="6"/>
        </w:rPr>
        <w:t xml:space="preserve"> </w:t>
      </w:r>
      <w:r>
        <w:t>Queensland</w:t>
      </w:r>
      <w:r w:rsidR="00663418">
        <w:t xml:space="preserve"> Gove</w:t>
      </w:r>
      <w:r w:rsidR="00663418">
        <w:rPr>
          <w:spacing w:val="3"/>
        </w:rPr>
        <w:t>r</w:t>
      </w:r>
      <w:r w:rsidR="00663418">
        <w:t>nment</w:t>
      </w:r>
      <w:r w:rsidR="00663418">
        <w:rPr>
          <w:spacing w:val="2"/>
        </w:rPr>
        <w:t xml:space="preserve"> </w:t>
      </w:r>
      <w:r w:rsidR="00663418">
        <w:t>to</w:t>
      </w:r>
      <w:r w:rsidR="00663418">
        <w:rPr>
          <w:spacing w:val="2"/>
        </w:rPr>
        <w:t xml:space="preserve"> </w:t>
      </w:r>
      <w:r w:rsidR="00663418">
        <w:t>ensu</w:t>
      </w:r>
      <w:r w:rsidR="00663418">
        <w:rPr>
          <w:spacing w:val="-5"/>
        </w:rPr>
        <w:t>r</w:t>
      </w:r>
      <w:r w:rsidR="00663418">
        <w:t>e</w:t>
      </w:r>
      <w:r w:rsidR="00663418">
        <w:rPr>
          <w:spacing w:val="2"/>
        </w:rPr>
        <w:t xml:space="preserve"> </w:t>
      </w:r>
      <w:r w:rsidR="00663418">
        <w:t>the</w:t>
      </w:r>
      <w:r w:rsidR="00663418">
        <w:rPr>
          <w:spacing w:val="2"/>
        </w:rPr>
        <w:t xml:space="preserve"> </w:t>
      </w:r>
      <w:r w:rsidR="00663418">
        <w:t>draft</w:t>
      </w:r>
      <w:r w:rsidR="00663418">
        <w:rPr>
          <w:spacing w:val="2"/>
        </w:rPr>
        <w:t xml:space="preserve"> </w:t>
      </w:r>
      <w:r w:rsidR="00663418">
        <w:t>materials we</w:t>
      </w:r>
      <w:r w:rsidR="00663418">
        <w:rPr>
          <w:spacing w:val="-4"/>
        </w:rPr>
        <w:t>r</w:t>
      </w:r>
      <w:r w:rsidR="00663418">
        <w:t>e</w:t>
      </w:r>
      <w:r w:rsidR="00663418">
        <w:rPr>
          <w:spacing w:val="1"/>
        </w:rPr>
        <w:t xml:space="preserve"> </w:t>
      </w:r>
      <w:r w:rsidR="00663418">
        <w:t>widely</w:t>
      </w:r>
      <w:r w:rsidR="00663418">
        <w:rPr>
          <w:spacing w:val="1"/>
        </w:rPr>
        <w:t xml:space="preserve"> </w:t>
      </w:r>
      <w:r w:rsidR="00663418">
        <w:t>available.</w:t>
      </w:r>
      <w:r w:rsidR="00663418">
        <w:rPr>
          <w:spacing w:val="1"/>
        </w:rPr>
        <w:t xml:space="preserve"> </w:t>
      </w:r>
      <w:r w:rsidR="00663418">
        <w:t>Central</w:t>
      </w:r>
      <w:r w:rsidR="00663418">
        <w:rPr>
          <w:spacing w:val="1"/>
        </w:rPr>
        <w:t xml:space="preserve"> </w:t>
      </w:r>
      <w:r w:rsidR="00663418">
        <w:t>to</w:t>
      </w:r>
      <w:r w:rsidR="00663418">
        <w:rPr>
          <w:spacing w:val="1"/>
        </w:rPr>
        <w:t xml:space="preserve"> </w:t>
      </w:r>
      <w:r w:rsidR="00663418">
        <w:t>that</w:t>
      </w:r>
      <w:r w:rsidR="00663418">
        <w:rPr>
          <w:spacing w:val="2"/>
        </w:rPr>
        <w:t xml:space="preserve"> </w:t>
      </w:r>
      <w:r w:rsidR="00663418">
        <w:t>plan was</w:t>
      </w:r>
      <w:r w:rsidR="00663418">
        <w:rPr>
          <w:spacing w:val="4"/>
        </w:rPr>
        <w:t xml:space="preserve"> </w:t>
      </w:r>
      <w:r w:rsidR="00663418">
        <w:t>a</w:t>
      </w:r>
      <w:r w:rsidR="00663418">
        <w:rPr>
          <w:spacing w:val="4"/>
        </w:rPr>
        <w:t xml:space="preserve"> </w:t>
      </w:r>
      <w:r w:rsidR="00663418">
        <w:t>joint</w:t>
      </w:r>
      <w:r w:rsidR="00663418">
        <w:rPr>
          <w:spacing w:val="4"/>
        </w:rPr>
        <w:t xml:space="preserve"> </w:t>
      </w:r>
      <w:r w:rsidR="00663418">
        <w:t>website</w:t>
      </w:r>
      <w:r w:rsidR="00663418">
        <w:rPr>
          <w:spacing w:val="5"/>
        </w:rPr>
        <w:t xml:space="preserve"> </w:t>
      </w:r>
      <w:r w:rsidR="00663418">
        <w:t>ww</w:t>
      </w:r>
      <w:r w:rsidR="00663418">
        <w:rPr>
          <w:spacing w:val="-10"/>
        </w:rPr>
        <w:t>w</w:t>
      </w:r>
      <w:r w:rsidR="00663418">
        <w:t>.</w:t>
      </w:r>
      <w:r w:rsidR="00663418">
        <w:rPr>
          <w:spacing w:val="-4"/>
        </w:rPr>
        <w:t>r</w:t>
      </w:r>
      <w:r w:rsidR="00663418">
        <w:t>eefhaveyoursa</w:t>
      </w:r>
      <w:r w:rsidR="00663418">
        <w:rPr>
          <w:spacing w:val="-15"/>
        </w:rPr>
        <w:t>y</w:t>
      </w:r>
      <w:r w:rsidR="004E2119">
        <w:t xml:space="preserve">. </w:t>
      </w:r>
      <w:proofErr w:type="gramStart"/>
      <w:r w:rsidR="004E2119">
        <w:t>com.au.</w:t>
      </w:r>
      <w:proofErr w:type="gramEnd"/>
    </w:p>
    <w:p w:rsidR="00663418" w:rsidRDefault="00663418" w:rsidP="00663418">
      <w:pPr>
        <w:pStyle w:val="BodyText"/>
        <w:rPr>
          <w:sz w:val="14"/>
          <w:szCs w:val="14"/>
        </w:rPr>
      </w:pPr>
    </w:p>
    <w:p w:rsidR="00663418" w:rsidRDefault="00663418" w:rsidP="00663418">
      <w:pPr>
        <w:pStyle w:val="BodyText"/>
      </w:pPr>
      <w:r>
        <w:t>The</w:t>
      </w:r>
      <w:r>
        <w:rPr>
          <w:spacing w:val="7"/>
        </w:rPr>
        <w:t xml:space="preserve"> </w:t>
      </w:r>
      <w:r>
        <w:t>website</w:t>
      </w:r>
      <w:r>
        <w:rPr>
          <w:spacing w:val="7"/>
        </w:rPr>
        <w:t xml:space="preserve"> </w:t>
      </w:r>
      <w:r>
        <w:t>included</w:t>
      </w:r>
      <w:r>
        <w:rPr>
          <w:spacing w:val="7"/>
        </w:rPr>
        <w:t xml:space="preserve"> </w:t>
      </w:r>
      <w:r>
        <w:t>copies</w:t>
      </w:r>
      <w:r>
        <w:rPr>
          <w:spacing w:val="7"/>
        </w:rPr>
        <w:t xml:space="preserve"> </w:t>
      </w:r>
      <w:r>
        <w:t>of</w:t>
      </w:r>
      <w:r>
        <w:rPr>
          <w:spacing w:val="7"/>
        </w:rPr>
        <w:t xml:space="preserve"> </w:t>
      </w:r>
      <w:r>
        <w:t>the</w:t>
      </w:r>
      <w:r>
        <w:rPr>
          <w:spacing w:val="8"/>
        </w:rPr>
        <w:t xml:space="preserve"> </w:t>
      </w:r>
      <w:r>
        <w:rPr>
          <w:spacing w:val="-4"/>
        </w:rPr>
        <w:t>r</w:t>
      </w:r>
      <w:r>
        <w:t>eports,</w:t>
      </w:r>
      <w:r>
        <w:rPr>
          <w:w w:val="102"/>
        </w:rPr>
        <w:t xml:space="preserve"> </w:t>
      </w:r>
      <w:r>
        <w:t>supporting</w:t>
      </w:r>
      <w:r>
        <w:rPr>
          <w:spacing w:val="7"/>
        </w:rPr>
        <w:t xml:space="preserve"> </w:t>
      </w:r>
      <w:r>
        <w:t>materials</w:t>
      </w:r>
      <w:r>
        <w:rPr>
          <w:spacing w:val="8"/>
        </w:rPr>
        <w:t xml:space="preserve"> </w:t>
      </w:r>
      <w:r>
        <w:t>and</w:t>
      </w:r>
      <w:r>
        <w:rPr>
          <w:spacing w:val="8"/>
        </w:rPr>
        <w:t xml:space="preserve"> </w:t>
      </w:r>
      <w:r>
        <w:t>information</w:t>
      </w:r>
      <w:r>
        <w:rPr>
          <w:spacing w:val="8"/>
        </w:rPr>
        <w:t xml:space="preserve"> </w:t>
      </w:r>
      <w:r>
        <w:t>sheets,</w:t>
      </w:r>
      <w:r>
        <w:rPr>
          <w:w w:val="99"/>
        </w:rPr>
        <w:t xml:space="preserve"> </w:t>
      </w:r>
      <w:r>
        <w:t>and</w:t>
      </w:r>
      <w:r>
        <w:rPr>
          <w:spacing w:val="3"/>
        </w:rPr>
        <w:t xml:space="preserve"> </w:t>
      </w:r>
      <w:r>
        <w:t>an</w:t>
      </w:r>
      <w:r>
        <w:rPr>
          <w:spacing w:val="3"/>
        </w:rPr>
        <w:t xml:space="preserve"> </w:t>
      </w:r>
      <w:r>
        <w:t>online</w:t>
      </w:r>
      <w:r>
        <w:rPr>
          <w:spacing w:val="4"/>
        </w:rPr>
        <w:t xml:space="preserve"> </w:t>
      </w:r>
      <w:r>
        <w:t>feedback</w:t>
      </w:r>
      <w:r>
        <w:rPr>
          <w:spacing w:val="3"/>
        </w:rPr>
        <w:t xml:space="preserve"> </w:t>
      </w:r>
      <w:r>
        <w:t>form.</w:t>
      </w:r>
      <w:r>
        <w:rPr>
          <w:spacing w:val="4"/>
        </w:rPr>
        <w:t xml:space="preserve"> </w:t>
      </w:r>
      <w:r>
        <w:t>Submissions could</w:t>
      </w:r>
      <w:r>
        <w:rPr>
          <w:spacing w:val="2"/>
        </w:rPr>
        <w:t xml:space="preserve"> </w:t>
      </w:r>
      <w:r>
        <w:t>also</w:t>
      </w:r>
      <w:r>
        <w:rPr>
          <w:spacing w:val="3"/>
        </w:rPr>
        <w:t xml:space="preserve"> </w:t>
      </w:r>
      <w:r>
        <w:t>be</w:t>
      </w:r>
      <w:r>
        <w:rPr>
          <w:spacing w:val="3"/>
        </w:rPr>
        <w:t xml:space="preserve"> </w:t>
      </w:r>
      <w:r>
        <w:t>made</w:t>
      </w:r>
      <w:r>
        <w:rPr>
          <w:spacing w:val="2"/>
        </w:rPr>
        <w:t xml:space="preserve"> </w:t>
      </w:r>
      <w:r>
        <w:t>via</w:t>
      </w:r>
      <w:r>
        <w:rPr>
          <w:spacing w:val="3"/>
        </w:rPr>
        <w:t xml:space="preserve"> </w:t>
      </w:r>
      <w:r>
        <w:t>post</w:t>
      </w:r>
      <w:r>
        <w:rPr>
          <w:spacing w:val="3"/>
        </w:rPr>
        <w:t xml:space="preserve"> </w:t>
      </w:r>
      <w:r>
        <w:t>or</w:t>
      </w:r>
      <w:r>
        <w:rPr>
          <w:spacing w:val="3"/>
        </w:rPr>
        <w:t xml:space="preserve"> </w:t>
      </w:r>
      <w:r>
        <w:t>email.</w:t>
      </w:r>
    </w:p>
    <w:p w:rsidR="00663418" w:rsidRDefault="00663418" w:rsidP="00663418">
      <w:pPr>
        <w:pStyle w:val="BodyText"/>
      </w:pPr>
    </w:p>
    <w:p w:rsidR="00663418" w:rsidRDefault="00663418" w:rsidP="007A2E80">
      <w:pPr>
        <w:pStyle w:val="BodyText"/>
        <w:rPr>
          <w:rFonts w:cs="Arial"/>
        </w:rPr>
      </w:pPr>
      <w:r>
        <w:t>Ha</w:t>
      </w:r>
      <w:r>
        <w:rPr>
          <w:spacing w:val="-5"/>
        </w:rPr>
        <w:t>r</w:t>
      </w:r>
      <w:r>
        <w:t>d</w:t>
      </w:r>
      <w:r>
        <w:rPr>
          <w:spacing w:val="6"/>
        </w:rPr>
        <w:t xml:space="preserve"> </w:t>
      </w:r>
      <w:r>
        <w:t>copies</w:t>
      </w:r>
      <w:r>
        <w:rPr>
          <w:spacing w:val="6"/>
        </w:rPr>
        <w:t xml:space="preserve"> </w:t>
      </w:r>
      <w:r>
        <w:t>of</w:t>
      </w:r>
      <w:r>
        <w:rPr>
          <w:spacing w:val="6"/>
        </w:rPr>
        <w:t xml:space="preserve"> </w:t>
      </w:r>
      <w:r>
        <w:t>the</w:t>
      </w:r>
      <w:r>
        <w:rPr>
          <w:spacing w:val="6"/>
        </w:rPr>
        <w:t xml:space="preserve"> </w:t>
      </w:r>
      <w:r>
        <w:rPr>
          <w:spacing w:val="-4"/>
        </w:rPr>
        <w:t>r</w:t>
      </w:r>
      <w:r>
        <w:t>eports</w:t>
      </w:r>
      <w:r>
        <w:rPr>
          <w:spacing w:val="6"/>
        </w:rPr>
        <w:t xml:space="preserve"> </w:t>
      </w:r>
      <w:r>
        <w:t>we</w:t>
      </w:r>
      <w:r>
        <w:rPr>
          <w:spacing w:val="-4"/>
        </w:rPr>
        <w:t>r</w:t>
      </w:r>
      <w:r>
        <w:t>e</w:t>
      </w:r>
      <w:r>
        <w:rPr>
          <w:spacing w:val="6"/>
        </w:rPr>
        <w:t xml:space="preserve"> </w:t>
      </w:r>
      <w:r>
        <w:t>displayed</w:t>
      </w:r>
      <w:r>
        <w:rPr>
          <w:w w:val="101"/>
        </w:rPr>
        <w:t xml:space="preserve"> </w:t>
      </w:r>
      <w:r>
        <w:t>in</w:t>
      </w:r>
      <w:r>
        <w:rPr>
          <w:spacing w:val="-5"/>
        </w:rPr>
        <w:t xml:space="preserve"> </w:t>
      </w:r>
      <w:r>
        <w:t>31</w:t>
      </w:r>
      <w:r>
        <w:rPr>
          <w:spacing w:val="-5"/>
        </w:rPr>
        <w:t xml:space="preserve"> </w:t>
      </w:r>
      <w:r>
        <w:t>libraries</w:t>
      </w:r>
      <w:r>
        <w:rPr>
          <w:spacing w:val="-4"/>
        </w:rPr>
        <w:t xml:space="preserve"> </w:t>
      </w:r>
      <w:r>
        <w:t>(30</w:t>
      </w:r>
      <w:r>
        <w:rPr>
          <w:spacing w:val="-5"/>
        </w:rPr>
        <w:t xml:space="preserve"> </w:t>
      </w:r>
      <w:r>
        <w:t>in</w:t>
      </w:r>
      <w:r>
        <w:rPr>
          <w:spacing w:val="-4"/>
        </w:rPr>
        <w:t xml:space="preserve"> </w:t>
      </w:r>
      <w:r>
        <w:t>Queensland</w:t>
      </w:r>
      <w:r>
        <w:rPr>
          <w:spacing w:val="-5"/>
        </w:rPr>
        <w:t xml:space="preserve"> </w:t>
      </w:r>
      <w:r>
        <w:t>and</w:t>
      </w:r>
      <w:r>
        <w:rPr>
          <w:spacing w:val="-4"/>
        </w:rPr>
        <w:t xml:space="preserve"> </w:t>
      </w:r>
      <w:r>
        <w:t>one</w:t>
      </w:r>
      <w:r>
        <w:rPr>
          <w:w w:val="99"/>
        </w:rPr>
        <w:t xml:space="preserve"> </w:t>
      </w:r>
      <w:r>
        <w:t>in</w:t>
      </w:r>
      <w:r>
        <w:rPr>
          <w:spacing w:val="-7"/>
        </w:rPr>
        <w:t xml:space="preserve"> </w:t>
      </w:r>
      <w:r>
        <w:t>Canberra),</w:t>
      </w:r>
      <w:r>
        <w:rPr>
          <w:spacing w:val="-6"/>
        </w:rPr>
        <w:t xml:space="preserve"> </w:t>
      </w:r>
      <w:r>
        <w:t>six</w:t>
      </w:r>
      <w:r>
        <w:rPr>
          <w:spacing w:val="-6"/>
        </w:rPr>
        <w:t xml:space="preserve"> </w:t>
      </w:r>
      <w:r>
        <w:t>Queensland</w:t>
      </w:r>
      <w:r>
        <w:rPr>
          <w:spacing w:val="-6"/>
        </w:rPr>
        <w:t xml:space="preserve"> </w:t>
      </w:r>
      <w:r>
        <w:t>Gove</w:t>
      </w:r>
      <w:r>
        <w:rPr>
          <w:spacing w:val="3"/>
        </w:rPr>
        <w:t>r</w:t>
      </w:r>
      <w:r>
        <w:t>nment</w:t>
      </w:r>
      <w:r>
        <w:rPr>
          <w:w w:val="101"/>
        </w:rPr>
        <w:t xml:space="preserve"> </w:t>
      </w:r>
      <w:r>
        <w:rPr>
          <w:rFonts w:cs="Arial"/>
        </w:rPr>
        <w:t>offices</w:t>
      </w:r>
      <w:r>
        <w:rPr>
          <w:rFonts w:cs="Arial"/>
          <w:spacing w:val="-2"/>
        </w:rPr>
        <w:t xml:space="preserve"> </w:t>
      </w:r>
      <w:r>
        <w:rPr>
          <w:rFonts w:cs="Arial"/>
        </w:rPr>
        <w:t>and</w:t>
      </w:r>
      <w:r>
        <w:rPr>
          <w:rFonts w:cs="Arial"/>
          <w:spacing w:val="-2"/>
        </w:rPr>
        <w:t xml:space="preserve"> </w:t>
      </w:r>
      <w:r>
        <w:rPr>
          <w:rFonts w:cs="Arial"/>
        </w:rPr>
        <w:t>five</w:t>
      </w:r>
      <w:r>
        <w:rPr>
          <w:rFonts w:cs="Arial"/>
          <w:spacing w:val="-2"/>
        </w:rPr>
        <w:t xml:space="preserve"> </w:t>
      </w:r>
      <w:r>
        <w:rPr>
          <w:rFonts w:cs="Arial"/>
        </w:rPr>
        <w:t>G</w:t>
      </w:r>
      <w:r>
        <w:rPr>
          <w:rFonts w:cs="Arial"/>
          <w:spacing w:val="-5"/>
        </w:rPr>
        <w:t>r</w:t>
      </w:r>
      <w:r>
        <w:rPr>
          <w:rFonts w:cs="Arial"/>
        </w:rPr>
        <w:t>eat</w:t>
      </w:r>
      <w:r>
        <w:rPr>
          <w:rFonts w:cs="Arial"/>
          <w:spacing w:val="-2"/>
        </w:rPr>
        <w:t xml:space="preserve"> </w:t>
      </w:r>
      <w:r>
        <w:rPr>
          <w:rFonts w:cs="Arial"/>
        </w:rPr>
        <w:t>Barrier</w:t>
      </w:r>
      <w:r>
        <w:rPr>
          <w:rFonts w:cs="Arial"/>
          <w:spacing w:val="-2"/>
        </w:rPr>
        <w:t xml:space="preserve"> </w:t>
      </w:r>
      <w:r>
        <w:rPr>
          <w:rFonts w:cs="Arial"/>
        </w:rPr>
        <w:t>Reef</w:t>
      </w:r>
      <w:r>
        <w:rPr>
          <w:rFonts w:cs="Arial"/>
          <w:spacing w:val="-2"/>
        </w:rPr>
        <w:t xml:space="preserve"> </w:t>
      </w:r>
      <w:r w:rsidR="007A2E80">
        <w:rPr>
          <w:rFonts w:cs="Arial"/>
        </w:rPr>
        <w:t xml:space="preserve">Marine </w:t>
      </w:r>
      <w:r>
        <w:rPr>
          <w:rFonts w:cs="Arial"/>
        </w:rPr>
        <w:t>Park</w:t>
      </w:r>
      <w:r>
        <w:rPr>
          <w:rFonts w:cs="Arial"/>
          <w:spacing w:val="1"/>
        </w:rPr>
        <w:t xml:space="preserve"> </w:t>
      </w:r>
      <w:r>
        <w:rPr>
          <w:rFonts w:cs="Arial"/>
        </w:rPr>
        <w:t>Authority</w:t>
      </w:r>
      <w:r>
        <w:rPr>
          <w:rFonts w:cs="Arial"/>
          <w:spacing w:val="1"/>
        </w:rPr>
        <w:t xml:space="preserve"> </w:t>
      </w:r>
      <w:r>
        <w:rPr>
          <w:rFonts w:cs="Arial"/>
        </w:rPr>
        <w:t>offices.</w:t>
      </w:r>
      <w:r>
        <w:rPr>
          <w:rFonts w:cs="Arial"/>
          <w:spacing w:val="2"/>
        </w:rPr>
        <w:t xml:space="preserve"> </w:t>
      </w:r>
      <w:r>
        <w:rPr>
          <w:rFonts w:cs="Arial"/>
        </w:rPr>
        <w:t>The</w:t>
      </w:r>
      <w:r>
        <w:rPr>
          <w:rFonts w:cs="Arial"/>
          <w:spacing w:val="1"/>
        </w:rPr>
        <w:t xml:space="preserve"> </w:t>
      </w:r>
      <w:r>
        <w:rPr>
          <w:rFonts w:cs="Arial"/>
          <w:spacing w:val="-4"/>
        </w:rPr>
        <w:t>r</w:t>
      </w:r>
      <w:r>
        <w:rPr>
          <w:rFonts w:cs="Arial"/>
        </w:rPr>
        <w:t>eports</w:t>
      </w:r>
      <w:r>
        <w:rPr>
          <w:rFonts w:cs="Arial"/>
          <w:spacing w:val="1"/>
        </w:rPr>
        <w:t xml:space="preserve"> </w:t>
      </w:r>
      <w:r>
        <w:rPr>
          <w:rFonts w:cs="Arial"/>
        </w:rPr>
        <w:t>we</w:t>
      </w:r>
      <w:r>
        <w:rPr>
          <w:rFonts w:cs="Arial"/>
          <w:spacing w:val="-4"/>
        </w:rPr>
        <w:t>r</w:t>
      </w:r>
      <w:r>
        <w:rPr>
          <w:rFonts w:cs="Arial"/>
        </w:rPr>
        <w:t>e</w:t>
      </w:r>
      <w:r>
        <w:rPr>
          <w:rFonts w:cs="Arial"/>
          <w:spacing w:val="2"/>
        </w:rPr>
        <w:t xml:space="preserve"> </w:t>
      </w:r>
      <w:r>
        <w:rPr>
          <w:rFonts w:cs="Arial"/>
        </w:rPr>
        <w:t xml:space="preserve">also </w:t>
      </w:r>
      <w:r>
        <w:t>available</w:t>
      </w:r>
      <w:r>
        <w:rPr>
          <w:spacing w:val="-5"/>
        </w:rPr>
        <w:t xml:space="preserve"> </w:t>
      </w:r>
      <w:r>
        <w:t>on</w:t>
      </w:r>
      <w:r>
        <w:rPr>
          <w:spacing w:val="-5"/>
        </w:rPr>
        <w:t xml:space="preserve"> </w:t>
      </w:r>
      <w:r>
        <w:t>CDs.</w:t>
      </w:r>
    </w:p>
    <w:p w:rsidR="00663418" w:rsidRDefault="00663418" w:rsidP="004E2119">
      <w:pPr>
        <w:pStyle w:val="BodyText"/>
        <w:ind w:left="0"/>
      </w:pPr>
    </w:p>
    <w:p w:rsidR="004E2119" w:rsidRDefault="00663418" w:rsidP="007A2E80">
      <w:pPr>
        <w:pStyle w:val="BodyText"/>
        <w:ind w:left="0"/>
      </w:pPr>
      <w:r>
        <w:br w:type="column"/>
      </w:r>
      <w:r w:rsidR="004E2119">
        <w:lastRenderedPageBreak/>
        <w:t>The</w:t>
      </w:r>
      <w:r w:rsidR="004E2119">
        <w:rPr>
          <w:spacing w:val="5"/>
        </w:rPr>
        <w:t xml:space="preserve"> </w:t>
      </w:r>
      <w:r w:rsidR="004E2119">
        <w:t>agency</w:t>
      </w:r>
      <w:r w:rsidR="004E2119">
        <w:rPr>
          <w:spacing w:val="6"/>
        </w:rPr>
        <w:t xml:space="preserve"> </w:t>
      </w:r>
      <w:r w:rsidR="004E2119">
        <w:t>coo</w:t>
      </w:r>
      <w:r w:rsidR="004E2119">
        <w:rPr>
          <w:spacing w:val="-4"/>
        </w:rPr>
        <w:t>r</w:t>
      </w:r>
      <w:r w:rsidR="004E2119">
        <w:t>dinated</w:t>
      </w:r>
      <w:r w:rsidR="004E2119">
        <w:rPr>
          <w:spacing w:val="6"/>
        </w:rPr>
        <w:t xml:space="preserve"> </w:t>
      </w:r>
      <w:r w:rsidR="004E2119">
        <w:t>open</w:t>
      </w:r>
      <w:r w:rsidR="004E2119">
        <w:rPr>
          <w:spacing w:val="5"/>
        </w:rPr>
        <w:t xml:space="preserve"> </w:t>
      </w:r>
      <w:r w:rsidR="004E2119">
        <w:t>information</w:t>
      </w:r>
      <w:r w:rsidR="004E2119">
        <w:rPr>
          <w:w w:val="101"/>
        </w:rPr>
        <w:t xml:space="preserve"> </w:t>
      </w:r>
      <w:r w:rsidR="004E2119">
        <w:t>sessions</w:t>
      </w:r>
      <w:r w:rsidR="004E2119">
        <w:rPr>
          <w:spacing w:val="2"/>
        </w:rPr>
        <w:t xml:space="preserve"> </w:t>
      </w:r>
      <w:r w:rsidR="004E2119">
        <w:t>in</w:t>
      </w:r>
      <w:r w:rsidR="004E2119">
        <w:rPr>
          <w:spacing w:val="2"/>
        </w:rPr>
        <w:t xml:space="preserve"> </w:t>
      </w:r>
      <w:r w:rsidR="004E2119">
        <w:t>six</w:t>
      </w:r>
      <w:r w:rsidR="004E2119">
        <w:rPr>
          <w:spacing w:val="3"/>
        </w:rPr>
        <w:t xml:space="preserve"> </w:t>
      </w:r>
      <w:r w:rsidR="004E2119">
        <w:t>locations</w:t>
      </w:r>
      <w:r w:rsidR="004E2119">
        <w:rPr>
          <w:spacing w:val="2"/>
        </w:rPr>
        <w:t xml:space="preserve"> </w:t>
      </w:r>
      <w:r w:rsidR="004E2119">
        <w:t>along</w:t>
      </w:r>
      <w:r w:rsidR="004E2119">
        <w:rPr>
          <w:spacing w:val="2"/>
        </w:rPr>
        <w:t xml:space="preserve"> </w:t>
      </w:r>
      <w:r w:rsidR="004E2119">
        <w:t>the</w:t>
      </w:r>
      <w:r w:rsidR="004E2119">
        <w:rPr>
          <w:w w:val="101"/>
        </w:rPr>
        <w:t xml:space="preserve"> </w:t>
      </w:r>
      <w:r w:rsidR="004E2119">
        <w:t>Queensland</w:t>
      </w:r>
      <w:r w:rsidR="004E2119">
        <w:rPr>
          <w:spacing w:val="-2"/>
        </w:rPr>
        <w:t xml:space="preserve"> </w:t>
      </w:r>
      <w:r w:rsidR="004E2119">
        <w:t>coast</w:t>
      </w:r>
      <w:r w:rsidR="004E2119">
        <w:rPr>
          <w:spacing w:val="-1"/>
        </w:rPr>
        <w:t xml:space="preserve"> </w:t>
      </w:r>
      <w:r w:rsidR="004E2119">
        <w:t>—</w:t>
      </w:r>
      <w:r w:rsidR="004E2119">
        <w:rPr>
          <w:spacing w:val="-1"/>
        </w:rPr>
        <w:t xml:space="preserve"> </w:t>
      </w:r>
      <w:r w:rsidR="004E2119">
        <w:t>Airlie</w:t>
      </w:r>
      <w:r w:rsidR="004E2119">
        <w:rPr>
          <w:spacing w:val="-1"/>
        </w:rPr>
        <w:t xml:space="preserve"> </w:t>
      </w:r>
      <w:r w:rsidR="004E2119">
        <w:t xml:space="preserve">Beach, </w:t>
      </w:r>
      <w:r w:rsidR="004E2119">
        <w:rPr>
          <w:spacing w:val="-22"/>
        </w:rPr>
        <w:t>T</w:t>
      </w:r>
      <w:r w:rsidR="004E2119">
        <w:t>ownsville,</w:t>
      </w:r>
      <w:r w:rsidR="004E2119">
        <w:rPr>
          <w:spacing w:val="5"/>
        </w:rPr>
        <w:t xml:space="preserve"> </w:t>
      </w:r>
      <w:r w:rsidR="004E2119">
        <w:t>Cai</w:t>
      </w:r>
      <w:r w:rsidR="004E2119">
        <w:rPr>
          <w:spacing w:val="3"/>
        </w:rPr>
        <w:t>r</w:t>
      </w:r>
      <w:r w:rsidR="004E2119">
        <w:t>ns,</w:t>
      </w:r>
      <w:r w:rsidR="004E2119">
        <w:rPr>
          <w:spacing w:val="5"/>
        </w:rPr>
        <w:t xml:space="preserve"> </w:t>
      </w:r>
      <w:r w:rsidR="004E2119">
        <w:t>Macka</w:t>
      </w:r>
      <w:r w:rsidR="004E2119">
        <w:rPr>
          <w:spacing w:val="-14"/>
        </w:rPr>
        <w:t>y</w:t>
      </w:r>
      <w:r w:rsidR="004E2119">
        <w:t>,</w:t>
      </w:r>
      <w:r w:rsidR="004E2119">
        <w:rPr>
          <w:spacing w:val="6"/>
        </w:rPr>
        <w:t xml:space="preserve"> </w:t>
      </w:r>
      <w:proofErr w:type="spellStart"/>
      <w:r w:rsidR="004E2119">
        <w:t>Rockhampton</w:t>
      </w:r>
      <w:proofErr w:type="spellEnd"/>
      <w:r w:rsidR="004E2119">
        <w:rPr>
          <w:w w:val="102"/>
        </w:rPr>
        <w:t xml:space="preserve"> </w:t>
      </w:r>
      <w:r w:rsidR="004E2119">
        <w:t>and</w:t>
      </w:r>
      <w:r w:rsidR="004E2119">
        <w:rPr>
          <w:spacing w:val="5"/>
        </w:rPr>
        <w:t xml:space="preserve"> </w:t>
      </w:r>
      <w:r w:rsidR="004E2119">
        <w:t>Gladstone</w:t>
      </w:r>
      <w:r w:rsidR="004E2119">
        <w:rPr>
          <w:spacing w:val="5"/>
        </w:rPr>
        <w:t xml:space="preserve"> </w:t>
      </w:r>
      <w:r w:rsidR="004E2119">
        <w:t>—</w:t>
      </w:r>
      <w:r w:rsidR="004E2119">
        <w:rPr>
          <w:spacing w:val="6"/>
        </w:rPr>
        <w:t xml:space="preserve"> </w:t>
      </w:r>
      <w:r w:rsidR="004E2119">
        <w:t>for</w:t>
      </w:r>
      <w:r w:rsidR="004E2119">
        <w:rPr>
          <w:spacing w:val="5"/>
        </w:rPr>
        <w:t xml:space="preserve"> </w:t>
      </w:r>
      <w:r w:rsidR="004E2119">
        <w:t>community</w:t>
      </w:r>
      <w:r w:rsidR="004E2119">
        <w:rPr>
          <w:spacing w:val="5"/>
        </w:rPr>
        <w:t xml:space="preserve"> </w:t>
      </w:r>
      <w:r w:rsidR="004E2119">
        <w:t>members inte</w:t>
      </w:r>
      <w:r w:rsidR="004E2119">
        <w:rPr>
          <w:spacing w:val="-4"/>
        </w:rPr>
        <w:t>r</w:t>
      </w:r>
      <w:r w:rsidR="004E2119">
        <w:t>ested</w:t>
      </w:r>
      <w:r w:rsidR="004E2119">
        <w:rPr>
          <w:spacing w:val="12"/>
        </w:rPr>
        <w:t xml:space="preserve"> </w:t>
      </w:r>
      <w:r w:rsidR="004E2119">
        <w:t>in</w:t>
      </w:r>
      <w:r w:rsidR="004E2119">
        <w:rPr>
          <w:spacing w:val="13"/>
        </w:rPr>
        <w:t xml:space="preserve"> </w:t>
      </w:r>
      <w:r w:rsidR="004E2119">
        <w:t>p</w:t>
      </w:r>
      <w:r w:rsidR="004E2119">
        <w:rPr>
          <w:spacing w:val="-4"/>
        </w:rPr>
        <w:t>r</w:t>
      </w:r>
      <w:r w:rsidR="004E2119">
        <w:t>oviding</w:t>
      </w:r>
      <w:r w:rsidR="004E2119">
        <w:rPr>
          <w:spacing w:val="12"/>
        </w:rPr>
        <w:t xml:space="preserve"> </w:t>
      </w:r>
      <w:r w:rsidR="004E2119">
        <w:t>feedback.</w:t>
      </w:r>
    </w:p>
    <w:p w:rsidR="004E2119" w:rsidRDefault="004E2119" w:rsidP="004E2119">
      <w:pPr>
        <w:pStyle w:val="BodyText"/>
        <w:rPr>
          <w:sz w:val="14"/>
          <w:szCs w:val="14"/>
        </w:rPr>
      </w:pPr>
    </w:p>
    <w:p w:rsidR="004E2119" w:rsidRDefault="004E2119" w:rsidP="007A2E80">
      <w:pPr>
        <w:pStyle w:val="BodyText"/>
        <w:ind w:left="0"/>
      </w:pPr>
      <w:r>
        <w:rPr>
          <w:rFonts w:cs="Arial"/>
        </w:rPr>
        <w:t>Regional</w:t>
      </w:r>
      <w:r>
        <w:rPr>
          <w:rFonts w:cs="Arial"/>
          <w:spacing w:val="4"/>
        </w:rPr>
        <w:t xml:space="preserve"> </w:t>
      </w:r>
      <w:r>
        <w:rPr>
          <w:rFonts w:cs="Arial"/>
        </w:rPr>
        <w:t>briefings</w:t>
      </w:r>
      <w:r>
        <w:rPr>
          <w:rFonts w:cs="Arial"/>
          <w:spacing w:val="5"/>
        </w:rPr>
        <w:t xml:space="preserve"> </w:t>
      </w:r>
      <w:r>
        <w:rPr>
          <w:rFonts w:cs="Arial"/>
        </w:rPr>
        <w:t>to</w:t>
      </w:r>
      <w:r>
        <w:rPr>
          <w:rFonts w:cs="Arial"/>
          <w:spacing w:val="5"/>
        </w:rPr>
        <w:t xml:space="preserve"> </w:t>
      </w:r>
      <w:r>
        <w:rPr>
          <w:rFonts w:cs="Arial"/>
        </w:rPr>
        <w:t>ta</w:t>
      </w:r>
      <w:r>
        <w:rPr>
          <w:rFonts w:cs="Arial"/>
          <w:spacing w:val="-6"/>
        </w:rPr>
        <w:t>r</w:t>
      </w:r>
      <w:r>
        <w:rPr>
          <w:rFonts w:cs="Arial"/>
        </w:rPr>
        <w:t>geted</w:t>
      </w:r>
      <w:r>
        <w:rPr>
          <w:rFonts w:cs="Arial"/>
          <w:spacing w:val="5"/>
        </w:rPr>
        <w:t xml:space="preserve"> </w:t>
      </w:r>
      <w:r>
        <w:rPr>
          <w:rFonts w:cs="Arial"/>
        </w:rPr>
        <w:t xml:space="preserve">stakeholders </w:t>
      </w:r>
      <w:r>
        <w:t>we</w:t>
      </w:r>
      <w:r>
        <w:rPr>
          <w:spacing w:val="-4"/>
        </w:rPr>
        <w:t>r</w:t>
      </w:r>
      <w:r>
        <w:t>e</w:t>
      </w:r>
      <w:r>
        <w:rPr>
          <w:spacing w:val="6"/>
        </w:rPr>
        <w:t xml:space="preserve"> </w:t>
      </w:r>
      <w:r>
        <w:t>held</w:t>
      </w:r>
      <w:r>
        <w:rPr>
          <w:spacing w:val="7"/>
        </w:rPr>
        <w:t xml:space="preserve"> </w:t>
      </w:r>
      <w:r>
        <w:t>befo</w:t>
      </w:r>
      <w:r>
        <w:rPr>
          <w:spacing w:val="-4"/>
        </w:rPr>
        <w:t>r</w:t>
      </w:r>
      <w:r>
        <w:t>e</w:t>
      </w:r>
      <w:r>
        <w:rPr>
          <w:spacing w:val="7"/>
        </w:rPr>
        <w:t xml:space="preserve"> </w:t>
      </w:r>
      <w:r>
        <w:t>the</w:t>
      </w:r>
      <w:r>
        <w:rPr>
          <w:spacing w:val="6"/>
        </w:rPr>
        <w:t xml:space="preserve"> </w:t>
      </w:r>
      <w:r>
        <w:t>public</w:t>
      </w:r>
      <w:r>
        <w:rPr>
          <w:spacing w:val="7"/>
        </w:rPr>
        <w:t xml:space="preserve"> </w:t>
      </w:r>
      <w:r>
        <w:t>information</w:t>
      </w:r>
      <w:r>
        <w:rPr>
          <w:w w:val="101"/>
        </w:rPr>
        <w:t xml:space="preserve"> </w:t>
      </w:r>
      <w:r>
        <w:t>sessions</w:t>
      </w:r>
      <w:r>
        <w:rPr>
          <w:spacing w:val="-4"/>
        </w:rPr>
        <w:t xml:space="preserve"> </w:t>
      </w:r>
      <w:r>
        <w:t>at</w:t>
      </w:r>
      <w:r>
        <w:rPr>
          <w:spacing w:val="-3"/>
        </w:rPr>
        <w:t xml:space="preserve"> </w:t>
      </w:r>
      <w:r>
        <w:rPr>
          <w:spacing w:val="-22"/>
        </w:rPr>
        <w:t>T</w:t>
      </w:r>
      <w:r>
        <w:t>ownsville,</w:t>
      </w:r>
      <w:r>
        <w:rPr>
          <w:spacing w:val="-3"/>
        </w:rPr>
        <w:t xml:space="preserve"> </w:t>
      </w:r>
      <w:r>
        <w:t>Cai</w:t>
      </w:r>
      <w:r>
        <w:rPr>
          <w:spacing w:val="3"/>
        </w:rPr>
        <w:t>r</w:t>
      </w:r>
      <w:r>
        <w:t>ns</w:t>
      </w:r>
      <w:r>
        <w:rPr>
          <w:spacing w:val="-4"/>
        </w:rPr>
        <w:t xml:space="preserve"> </w:t>
      </w:r>
      <w:r>
        <w:t>and</w:t>
      </w:r>
      <w:r>
        <w:rPr>
          <w:w w:val="101"/>
        </w:rPr>
        <w:t xml:space="preserve"> </w:t>
      </w:r>
      <w:proofErr w:type="spellStart"/>
      <w:r>
        <w:t>Rockhampton</w:t>
      </w:r>
      <w:proofErr w:type="spellEnd"/>
      <w:r>
        <w:rPr>
          <w:spacing w:val="15"/>
        </w:rPr>
        <w:t xml:space="preserve"> </w:t>
      </w:r>
      <w:r>
        <w:t>as</w:t>
      </w:r>
      <w:r>
        <w:rPr>
          <w:spacing w:val="15"/>
        </w:rPr>
        <w:t xml:space="preserve"> </w:t>
      </w:r>
      <w:r>
        <w:t>follow-ups</w:t>
      </w:r>
      <w:r>
        <w:rPr>
          <w:spacing w:val="15"/>
        </w:rPr>
        <w:t xml:space="preserve"> </w:t>
      </w:r>
      <w:r>
        <w:t>to</w:t>
      </w:r>
      <w:r>
        <w:rPr>
          <w:spacing w:val="16"/>
        </w:rPr>
        <w:t xml:space="preserve"> </w:t>
      </w:r>
      <w:r>
        <w:t>p</w:t>
      </w:r>
      <w:r>
        <w:rPr>
          <w:spacing w:val="-4"/>
        </w:rPr>
        <w:t>r</w:t>
      </w:r>
      <w:r>
        <w:t>evious</w:t>
      </w:r>
      <w:r>
        <w:rPr>
          <w:w w:val="99"/>
        </w:rPr>
        <w:t xml:space="preserve"> </w:t>
      </w:r>
      <w:r>
        <w:t>meetings in 2012.</w:t>
      </w:r>
    </w:p>
    <w:p w:rsidR="004E2119" w:rsidRDefault="004E2119" w:rsidP="004E2119">
      <w:pPr>
        <w:pStyle w:val="BodyText"/>
        <w:rPr>
          <w:sz w:val="14"/>
          <w:szCs w:val="14"/>
        </w:rPr>
      </w:pPr>
    </w:p>
    <w:p w:rsidR="004E2119" w:rsidRDefault="004E2119" w:rsidP="007A2E80">
      <w:pPr>
        <w:pStyle w:val="BodyText"/>
        <w:ind w:left="0"/>
      </w:pPr>
      <w:r>
        <w:t>An</w:t>
      </w:r>
      <w:r>
        <w:rPr>
          <w:spacing w:val="8"/>
        </w:rPr>
        <w:t xml:space="preserve"> </w:t>
      </w:r>
      <w:r>
        <w:t>Indigenous</w:t>
      </w:r>
      <w:r>
        <w:rPr>
          <w:spacing w:val="8"/>
        </w:rPr>
        <w:t xml:space="preserve"> </w:t>
      </w:r>
      <w:r>
        <w:t>stakeholder</w:t>
      </w:r>
      <w:r>
        <w:rPr>
          <w:spacing w:val="9"/>
        </w:rPr>
        <w:t xml:space="preserve"> </w:t>
      </w:r>
      <w:r>
        <w:t>workshop</w:t>
      </w:r>
      <w:r>
        <w:rPr>
          <w:spacing w:val="8"/>
        </w:rPr>
        <w:t xml:space="preserve"> </w:t>
      </w:r>
      <w:r>
        <w:t>took</w:t>
      </w:r>
      <w:r>
        <w:rPr>
          <w:w w:val="104"/>
        </w:rPr>
        <w:t xml:space="preserve"> </w:t>
      </w:r>
      <w:r>
        <w:t>place</w:t>
      </w:r>
      <w:r>
        <w:rPr>
          <w:spacing w:val="1"/>
        </w:rPr>
        <w:t xml:space="preserve"> </w:t>
      </w:r>
      <w:r>
        <w:t>in</w:t>
      </w:r>
      <w:r>
        <w:rPr>
          <w:spacing w:val="2"/>
        </w:rPr>
        <w:t xml:space="preserve"> </w:t>
      </w:r>
      <w:r>
        <w:t>Cai</w:t>
      </w:r>
      <w:r>
        <w:rPr>
          <w:spacing w:val="3"/>
        </w:rPr>
        <w:t>r</w:t>
      </w:r>
      <w:r>
        <w:t>ns</w:t>
      </w:r>
      <w:r>
        <w:rPr>
          <w:spacing w:val="2"/>
        </w:rPr>
        <w:t xml:space="preserve"> </w:t>
      </w:r>
      <w:r>
        <w:t>in</w:t>
      </w:r>
      <w:r>
        <w:rPr>
          <w:spacing w:val="2"/>
        </w:rPr>
        <w:t xml:space="preserve"> </w:t>
      </w:r>
      <w:r>
        <w:t>November</w:t>
      </w:r>
      <w:r>
        <w:rPr>
          <w:spacing w:val="1"/>
        </w:rPr>
        <w:t xml:space="preserve"> </w:t>
      </w:r>
      <w:r>
        <w:t>2013,</w:t>
      </w:r>
      <w:r>
        <w:rPr>
          <w:spacing w:val="2"/>
        </w:rPr>
        <w:t xml:space="preserve"> </w:t>
      </w:r>
      <w:r>
        <w:t>bringing</w:t>
      </w:r>
      <w:r>
        <w:rPr>
          <w:w w:val="102"/>
        </w:rPr>
        <w:t xml:space="preserve"> </w:t>
      </w:r>
      <w:r>
        <w:t>together</w:t>
      </w:r>
      <w:r>
        <w:rPr>
          <w:spacing w:val="4"/>
        </w:rPr>
        <w:t xml:space="preserve"> </w:t>
      </w:r>
      <w:r>
        <w:t>40</w:t>
      </w:r>
      <w:r>
        <w:rPr>
          <w:spacing w:val="4"/>
        </w:rPr>
        <w:t xml:space="preserve"> </w:t>
      </w:r>
      <w:r>
        <w:rPr>
          <w:spacing w:val="-19"/>
        </w:rPr>
        <w:t>T</w:t>
      </w:r>
      <w:r>
        <w:t>raditional</w:t>
      </w:r>
      <w:r>
        <w:rPr>
          <w:spacing w:val="4"/>
        </w:rPr>
        <w:t xml:space="preserve"> </w:t>
      </w:r>
      <w:r>
        <w:t>Owners</w:t>
      </w:r>
      <w:r>
        <w:rPr>
          <w:spacing w:val="5"/>
        </w:rPr>
        <w:t xml:space="preserve"> </w:t>
      </w:r>
      <w:r>
        <w:t>to</w:t>
      </w:r>
      <w:r>
        <w:rPr>
          <w:spacing w:val="4"/>
        </w:rPr>
        <w:t xml:space="preserve"> </w:t>
      </w:r>
      <w:r>
        <w:t>discuss</w:t>
      </w:r>
      <w:r>
        <w:rPr>
          <w:spacing w:val="4"/>
        </w:rPr>
        <w:t xml:space="preserve"> </w:t>
      </w:r>
      <w:r>
        <w:t>the</w:t>
      </w:r>
      <w:r>
        <w:rPr>
          <w:w w:val="101"/>
        </w:rPr>
        <w:t xml:space="preserve"> </w:t>
      </w:r>
      <w:r>
        <w:t>draft</w:t>
      </w:r>
      <w:r>
        <w:rPr>
          <w:spacing w:val="12"/>
        </w:rPr>
        <w:t xml:space="preserve"> </w:t>
      </w:r>
      <w:r>
        <w:rPr>
          <w:spacing w:val="-4"/>
        </w:rPr>
        <w:t>r</w:t>
      </w:r>
      <w:r>
        <w:t>eports</w:t>
      </w:r>
      <w:r>
        <w:rPr>
          <w:spacing w:val="13"/>
        </w:rPr>
        <w:t xml:space="preserve"> </w:t>
      </w:r>
      <w:r>
        <w:t>and</w:t>
      </w:r>
      <w:r>
        <w:rPr>
          <w:spacing w:val="12"/>
        </w:rPr>
        <w:t xml:space="preserve"> </w:t>
      </w:r>
      <w:r>
        <w:t>p</w:t>
      </w:r>
      <w:r>
        <w:rPr>
          <w:spacing w:val="-4"/>
        </w:rPr>
        <w:t>r</w:t>
      </w:r>
      <w:r>
        <w:t>omote</w:t>
      </w:r>
      <w:r>
        <w:rPr>
          <w:spacing w:val="13"/>
        </w:rPr>
        <w:t xml:space="preserve"> </w:t>
      </w:r>
      <w:r>
        <w:t>the</w:t>
      </w:r>
      <w:r>
        <w:rPr>
          <w:spacing w:val="13"/>
        </w:rPr>
        <w:t xml:space="preserve"> </w:t>
      </w:r>
      <w:r>
        <w:t>opportunity</w:t>
      </w:r>
      <w:r>
        <w:rPr>
          <w:spacing w:val="12"/>
        </w:rPr>
        <w:t xml:space="preserve"> </w:t>
      </w:r>
      <w:r>
        <w:t>for</w:t>
      </w:r>
      <w:r>
        <w:rPr>
          <w:w w:val="103"/>
        </w:rPr>
        <w:t xml:space="preserve"> </w:t>
      </w:r>
      <w:r>
        <w:t>consultation</w:t>
      </w:r>
      <w:r w:rsidR="007A2E80">
        <w:t>.</w:t>
      </w:r>
    </w:p>
    <w:p w:rsidR="007A2E80" w:rsidRDefault="007A2E80" w:rsidP="004E2119">
      <w:pPr>
        <w:pStyle w:val="BodyText"/>
      </w:pPr>
    </w:p>
    <w:p w:rsidR="00663418" w:rsidRDefault="00663418" w:rsidP="007A2E80">
      <w:pPr>
        <w:pStyle w:val="BodyText"/>
        <w:ind w:left="0"/>
      </w:pPr>
      <w:r>
        <w:t>The agency also</w:t>
      </w:r>
      <w:r>
        <w:rPr>
          <w:spacing w:val="1"/>
        </w:rPr>
        <w:t xml:space="preserve"> </w:t>
      </w:r>
      <w:r>
        <w:t>ran a full-day</w:t>
      </w:r>
      <w:r>
        <w:rPr>
          <w:spacing w:val="1"/>
        </w:rPr>
        <w:t xml:space="preserve"> </w:t>
      </w:r>
      <w:r>
        <w:t>workshop</w:t>
      </w:r>
      <w:r>
        <w:rPr>
          <w:w w:val="102"/>
        </w:rPr>
        <w:t xml:space="preserve"> </w:t>
      </w:r>
      <w:r>
        <w:t>with</w:t>
      </w:r>
      <w:r>
        <w:rPr>
          <w:spacing w:val="3"/>
        </w:rPr>
        <w:t xml:space="preserve"> </w:t>
      </w:r>
      <w:r>
        <w:t>members</w:t>
      </w:r>
      <w:r>
        <w:rPr>
          <w:spacing w:val="4"/>
        </w:rPr>
        <w:t xml:space="preserve"> </w:t>
      </w:r>
      <w:r>
        <w:t>of</w:t>
      </w:r>
      <w:r>
        <w:rPr>
          <w:spacing w:val="4"/>
        </w:rPr>
        <w:t xml:space="preserve"> </w:t>
      </w:r>
      <w:r>
        <w:t>our</w:t>
      </w:r>
      <w:r>
        <w:rPr>
          <w:spacing w:val="4"/>
        </w:rPr>
        <w:t xml:space="preserve"> </w:t>
      </w:r>
      <w:r>
        <w:rPr>
          <w:spacing w:val="-4"/>
        </w:rPr>
        <w:t>r</w:t>
      </w:r>
      <w:r>
        <w:t>egionally</w:t>
      </w:r>
      <w:r>
        <w:rPr>
          <w:spacing w:val="4"/>
        </w:rPr>
        <w:t xml:space="preserve"> </w:t>
      </w:r>
      <w:r>
        <w:t>based</w:t>
      </w:r>
      <w:r>
        <w:rPr>
          <w:spacing w:val="4"/>
        </w:rPr>
        <w:t xml:space="preserve"> </w:t>
      </w:r>
      <w:r>
        <w:t>Local</w:t>
      </w:r>
      <w:r>
        <w:rPr>
          <w:w w:val="101"/>
        </w:rPr>
        <w:t xml:space="preserve"> </w:t>
      </w:r>
      <w:r>
        <w:t>Marine</w:t>
      </w:r>
      <w:r>
        <w:rPr>
          <w:spacing w:val="4"/>
        </w:rPr>
        <w:t xml:space="preserve"> </w:t>
      </w:r>
      <w:r>
        <w:t>Advisory</w:t>
      </w:r>
      <w:r>
        <w:rPr>
          <w:spacing w:val="5"/>
        </w:rPr>
        <w:t xml:space="preserve"> </w:t>
      </w:r>
      <w:r>
        <w:t>Committees</w:t>
      </w:r>
      <w:r>
        <w:rPr>
          <w:spacing w:val="5"/>
        </w:rPr>
        <w:t xml:space="preserve"> </w:t>
      </w:r>
      <w:r>
        <w:t>and</w:t>
      </w:r>
      <w:r>
        <w:rPr>
          <w:spacing w:val="4"/>
        </w:rPr>
        <w:t xml:space="preserve"> </w:t>
      </w:r>
      <w:r>
        <w:t>four</w:t>
      </w:r>
      <w:r w:rsidR="007A2E80">
        <w:t xml:space="preserve"> </w:t>
      </w:r>
      <w:r>
        <w:t>Reef</w:t>
      </w:r>
      <w:r>
        <w:rPr>
          <w:spacing w:val="9"/>
        </w:rPr>
        <w:t xml:space="preserve"> </w:t>
      </w:r>
      <w:r>
        <w:t>Advisory</w:t>
      </w:r>
      <w:r>
        <w:rPr>
          <w:spacing w:val="10"/>
        </w:rPr>
        <w:t xml:space="preserve"> </w:t>
      </w:r>
      <w:r>
        <w:t>Committees,</w:t>
      </w:r>
      <w:r>
        <w:rPr>
          <w:spacing w:val="10"/>
        </w:rPr>
        <w:t xml:space="preserve"> </w:t>
      </w:r>
      <w:r>
        <w:t>competency-</w:t>
      </w:r>
      <w:r>
        <w:rPr>
          <w:w w:val="103"/>
        </w:rPr>
        <w:t xml:space="preserve"> </w:t>
      </w:r>
      <w:r>
        <w:t>based</w:t>
      </w:r>
      <w:r>
        <w:rPr>
          <w:spacing w:val="12"/>
        </w:rPr>
        <w:t xml:space="preserve"> </w:t>
      </w:r>
      <w:r>
        <w:t>committees</w:t>
      </w:r>
      <w:r>
        <w:rPr>
          <w:spacing w:val="12"/>
        </w:rPr>
        <w:t xml:space="preserve"> </w:t>
      </w:r>
      <w:r>
        <w:t>with</w:t>
      </w:r>
      <w:r>
        <w:rPr>
          <w:spacing w:val="13"/>
        </w:rPr>
        <w:t xml:space="preserve"> </w:t>
      </w:r>
      <w:r>
        <w:t>a</w:t>
      </w:r>
      <w:r>
        <w:rPr>
          <w:spacing w:val="12"/>
        </w:rPr>
        <w:t xml:space="preserve"> </w:t>
      </w:r>
      <w:r>
        <w:t>c</w:t>
      </w:r>
      <w:r>
        <w:rPr>
          <w:spacing w:val="-4"/>
        </w:rPr>
        <w:t>r</w:t>
      </w:r>
      <w:r>
        <w:t>oss-section</w:t>
      </w:r>
      <w:r>
        <w:rPr>
          <w:spacing w:val="13"/>
        </w:rPr>
        <w:t xml:space="preserve"> </w:t>
      </w:r>
      <w:r>
        <w:t>of</w:t>
      </w:r>
      <w:r>
        <w:rPr>
          <w:w w:val="104"/>
        </w:rPr>
        <w:t xml:space="preserve"> </w:t>
      </w:r>
      <w:r>
        <w:t>stakeholder</w:t>
      </w:r>
      <w:r>
        <w:rPr>
          <w:spacing w:val="9"/>
        </w:rPr>
        <w:t xml:space="preserve"> </w:t>
      </w:r>
      <w:r>
        <w:t>inte</w:t>
      </w:r>
      <w:r>
        <w:rPr>
          <w:spacing w:val="-4"/>
        </w:rPr>
        <w:t>r</w:t>
      </w:r>
      <w:r>
        <w:t>ests.</w:t>
      </w:r>
    </w:p>
    <w:p w:rsidR="00663418" w:rsidRDefault="00663418" w:rsidP="00663418">
      <w:pPr>
        <w:pStyle w:val="BodyText"/>
        <w:rPr>
          <w:sz w:val="14"/>
          <w:szCs w:val="14"/>
        </w:rPr>
      </w:pPr>
    </w:p>
    <w:p w:rsidR="00663418" w:rsidRDefault="00663418" w:rsidP="007A2E80">
      <w:pPr>
        <w:pStyle w:val="BodyText"/>
        <w:ind w:left="0"/>
      </w:pPr>
      <w:r>
        <w:t>Further</w:t>
      </w:r>
      <w:r>
        <w:rPr>
          <w:spacing w:val="3"/>
        </w:rPr>
        <w:t xml:space="preserve"> </w:t>
      </w:r>
      <w:r>
        <w:t>p</w:t>
      </w:r>
      <w:r>
        <w:rPr>
          <w:spacing w:val="-4"/>
        </w:rPr>
        <w:t>r</w:t>
      </w:r>
      <w:r>
        <w:t>omotion</w:t>
      </w:r>
      <w:r>
        <w:rPr>
          <w:spacing w:val="4"/>
        </w:rPr>
        <w:t xml:space="preserve"> </w:t>
      </w:r>
      <w:r>
        <w:t>included</w:t>
      </w:r>
      <w:r>
        <w:rPr>
          <w:spacing w:val="3"/>
        </w:rPr>
        <w:t xml:space="preserve"> </w:t>
      </w:r>
      <w:r>
        <w:t>news</w:t>
      </w:r>
      <w:r>
        <w:rPr>
          <w:spacing w:val="4"/>
        </w:rPr>
        <w:t xml:space="preserve"> </w:t>
      </w:r>
      <w:r>
        <w:rPr>
          <w:spacing w:val="-4"/>
        </w:rPr>
        <w:t>r</w:t>
      </w:r>
      <w:r>
        <w:t>eleases</w:t>
      </w:r>
      <w:r>
        <w:rPr>
          <w:w w:val="97"/>
        </w:rPr>
        <w:t xml:space="preserve"> </w:t>
      </w:r>
      <w:r>
        <w:t>and</w:t>
      </w:r>
      <w:r>
        <w:rPr>
          <w:spacing w:val="10"/>
        </w:rPr>
        <w:t xml:space="preserve"> </w:t>
      </w:r>
      <w:r>
        <w:t>interviews,</w:t>
      </w:r>
      <w:r>
        <w:rPr>
          <w:spacing w:val="11"/>
        </w:rPr>
        <w:t xml:space="preserve"> </w:t>
      </w:r>
      <w:r>
        <w:t>public</w:t>
      </w:r>
      <w:r>
        <w:rPr>
          <w:spacing w:val="11"/>
        </w:rPr>
        <w:t xml:space="preserve"> </w:t>
      </w:r>
      <w:r>
        <w:t>notices</w:t>
      </w:r>
      <w:r>
        <w:rPr>
          <w:spacing w:val="11"/>
        </w:rPr>
        <w:t xml:space="preserve"> </w:t>
      </w:r>
      <w:r w:rsidR="007A2E80">
        <w:t xml:space="preserve">placed </w:t>
      </w:r>
      <w:r>
        <w:t>in</w:t>
      </w:r>
      <w:r>
        <w:rPr>
          <w:spacing w:val="1"/>
        </w:rPr>
        <w:t xml:space="preserve"> </w:t>
      </w:r>
      <w:r>
        <w:t>a</w:t>
      </w:r>
      <w:r>
        <w:rPr>
          <w:spacing w:val="2"/>
        </w:rPr>
        <w:t xml:space="preserve"> </w:t>
      </w:r>
      <w:r>
        <w:t>range</w:t>
      </w:r>
      <w:r>
        <w:rPr>
          <w:spacing w:val="2"/>
        </w:rPr>
        <w:t xml:space="preserve"> </w:t>
      </w:r>
      <w:r>
        <w:t>of</w:t>
      </w:r>
      <w:r>
        <w:rPr>
          <w:spacing w:val="2"/>
        </w:rPr>
        <w:t xml:space="preserve"> </w:t>
      </w:r>
      <w:r>
        <w:t>met</w:t>
      </w:r>
      <w:r>
        <w:rPr>
          <w:spacing w:val="-4"/>
        </w:rPr>
        <w:t>r</w:t>
      </w:r>
      <w:r>
        <w:t>opolitan</w:t>
      </w:r>
      <w:r>
        <w:rPr>
          <w:spacing w:val="2"/>
        </w:rPr>
        <w:t xml:space="preserve"> </w:t>
      </w:r>
      <w:r>
        <w:t>and</w:t>
      </w:r>
      <w:r>
        <w:rPr>
          <w:spacing w:val="1"/>
        </w:rPr>
        <w:t xml:space="preserve"> </w:t>
      </w:r>
      <w:r>
        <w:rPr>
          <w:spacing w:val="-4"/>
        </w:rPr>
        <w:t>r</w:t>
      </w:r>
      <w:r>
        <w:t>egional</w:t>
      </w:r>
      <w:r>
        <w:rPr>
          <w:w w:val="99"/>
        </w:rPr>
        <w:t xml:space="preserve"> </w:t>
      </w:r>
      <w:r>
        <w:t>newspapers,</w:t>
      </w:r>
      <w:r>
        <w:rPr>
          <w:spacing w:val="2"/>
        </w:rPr>
        <w:t xml:space="preserve"> </w:t>
      </w:r>
      <w:r>
        <w:t>an</w:t>
      </w:r>
      <w:r>
        <w:rPr>
          <w:spacing w:val="2"/>
        </w:rPr>
        <w:t xml:space="preserve"> </w:t>
      </w:r>
      <w:r>
        <w:t>elect</w:t>
      </w:r>
      <w:r>
        <w:rPr>
          <w:spacing w:val="-4"/>
        </w:rPr>
        <w:t>r</w:t>
      </w:r>
      <w:r>
        <w:t>onic</w:t>
      </w:r>
      <w:r>
        <w:rPr>
          <w:spacing w:val="3"/>
        </w:rPr>
        <w:t xml:space="preserve"> </w:t>
      </w:r>
      <w:r>
        <w:t xml:space="preserve">advertisement, </w:t>
      </w:r>
      <w:r>
        <w:rPr>
          <w:rFonts w:cs="Arial"/>
        </w:rPr>
        <w:t>social</w:t>
      </w:r>
      <w:r>
        <w:rPr>
          <w:rFonts w:cs="Arial"/>
          <w:spacing w:val="3"/>
        </w:rPr>
        <w:t xml:space="preserve"> </w:t>
      </w:r>
      <w:r>
        <w:rPr>
          <w:rFonts w:cs="Arial"/>
        </w:rPr>
        <w:t>media</w:t>
      </w:r>
      <w:r>
        <w:rPr>
          <w:rFonts w:cs="Arial"/>
          <w:spacing w:val="3"/>
        </w:rPr>
        <w:t xml:space="preserve"> </w:t>
      </w:r>
      <w:r>
        <w:rPr>
          <w:rFonts w:cs="Arial"/>
        </w:rPr>
        <w:t>posts,</w:t>
      </w:r>
      <w:r>
        <w:rPr>
          <w:rFonts w:cs="Arial"/>
          <w:spacing w:val="3"/>
        </w:rPr>
        <w:t xml:space="preserve"> </w:t>
      </w:r>
      <w:r>
        <w:rPr>
          <w:rFonts w:cs="Arial"/>
        </w:rPr>
        <w:t>a</w:t>
      </w:r>
      <w:r>
        <w:rPr>
          <w:rFonts w:cs="Arial"/>
          <w:spacing w:val="3"/>
        </w:rPr>
        <w:t xml:space="preserve"> </w:t>
      </w:r>
      <w:r>
        <w:rPr>
          <w:rFonts w:cs="Arial"/>
        </w:rPr>
        <w:t>video,</w:t>
      </w:r>
      <w:r>
        <w:rPr>
          <w:rFonts w:cs="Arial"/>
          <w:spacing w:val="3"/>
        </w:rPr>
        <w:t xml:space="preserve"> </w:t>
      </w:r>
      <w:r>
        <w:rPr>
          <w:rFonts w:cs="Arial"/>
        </w:rPr>
        <w:t>flyers</w:t>
      </w:r>
      <w:r>
        <w:rPr>
          <w:rFonts w:cs="Arial"/>
          <w:spacing w:val="3"/>
        </w:rPr>
        <w:t xml:space="preserve"> </w:t>
      </w:r>
      <w:r>
        <w:rPr>
          <w:rFonts w:cs="Arial"/>
        </w:rPr>
        <w:t>and</w:t>
      </w:r>
      <w:r>
        <w:rPr>
          <w:rFonts w:cs="Arial"/>
          <w:w w:val="101"/>
        </w:rPr>
        <w:t xml:space="preserve"> </w:t>
      </w:r>
      <w:r>
        <w:t>posters.</w:t>
      </w:r>
    </w:p>
    <w:p w:rsidR="00663418" w:rsidRDefault="00663418" w:rsidP="00663418">
      <w:pPr>
        <w:pStyle w:val="BodyText"/>
        <w:rPr>
          <w:sz w:val="14"/>
          <w:szCs w:val="14"/>
        </w:rPr>
      </w:pPr>
    </w:p>
    <w:p w:rsidR="00663418" w:rsidRDefault="00663418" w:rsidP="007A2E80">
      <w:pPr>
        <w:pStyle w:val="BodyText"/>
        <w:ind w:left="0"/>
      </w:pPr>
      <w:r>
        <w:t>Agency sta</w:t>
      </w:r>
      <w:r>
        <w:rPr>
          <w:spacing w:val="-4"/>
        </w:rPr>
        <w:t>f</w:t>
      </w:r>
      <w:r>
        <w:t>f</w:t>
      </w:r>
      <w:r>
        <w:rPr>
          <w:spacing w:val="1"/>
        </w:rPr>
        <w:t xml:space="preserve"> </w:t>
      </w:r>
      <w:r>
        <w:t>delive</w:t>
      </w:r>
      <w:r>
        <w:rPr>
          <w:spacing w:val="-5"/>
        </w:rPr>
        <w:t>r</w:t>
      </w:r>
      <w:r>
        <w:t>ed</w:t>
      </w:r>
      <w:r>
        <w:rPr>
          <w:spacing w:val="1"/>
        </w:rPr>
        <w:t xml:space="preserve"> </w:t>
      </w:r>
      <w:r>
        <w:t>a</w:t>
      </w:r>
      <w:r>
        <w:rPr>
          <w:spacing w:val="1"/>
        </w:rPr>
        <w:t xml:space="preserve"> </w:t>
      </w:r>
      <w:r>
        <w:t>range of</w:t>
      </w:r>
      <w:r>
        <w:rPr>
          <w:w w:val="104"/>
        </w:rPr>
        <w:t xml:space="preserve"> </w:t>
      </w:r>
      <w:r>
        <w:t>p</w:t>
      </w:r>
      <w:r>
        <w:rPr>
          <w:spacing w:val="-4"/>
        </w:rPr>
        <w:t>r</w:t>
      </w:r>
      <w:r>
        <w:t>esentations</w:t>
      </w:r>
      <w:r>
        <w:rPr>
          <w:spacing w:val="6"/>
        </w:rPr>
        <w:t xml:space="preserve"> </w:t>
      </w:r>
      <w:r>
        <w:t>and</w:t>
      </w:r>
      <w:r>
        <w:rPr>
          <w:spacing w:val="7"/>
        </w:rPr>
        <w:t xml:space="preserve"> </w:t>
      </w:r>
      <w:r>
        <w:t>attended</w:t>
      </w:r>
      <w:r>
        <w:rPr>
          <w:spacing w:val="7"/>
        </w:rPr>
        <w:t xml:space="preserve"> </w:t>
      </w:r>
      <w:r>
        <w:t>events</w:t>
      </w:r>
      <w:r>
        <w:rPr>
          <w:spacing w:val="7"/>
        </w:rPr>
        <w:t xml:space="preserve"> </w:t>
      </w:r>
      <w:r>
        <w:t>to</w:t>
      </w:r>
      <w:r>
        <w:rPr>
          <w:w w:val="106"/>
        </w:rPr>
        <w:t xml:space="preserve"> </w:t>
      </w:r>
      <w:r>
        <w:t>p</w:t>
      </w:r>
      <w:r>
        <w:rPr>
          <w:spacing w:val="-4"/>
        </w:rPr>
        <w:t>r</w:t>
      </w:r>
      <w:r>
        <w:t>omote</w:t>
      </w:r>
      <w:r>
        <w:rPr>
          <w:spacing w:val="16"/>
        </w:rPr>
        <w:t xml:space="preserve"> </w:t>
      </w:r>
      <w:r>
        <w:t>the</w:t>
      </w:r>
      <w:r>
        <w:rPr>
          <w:spacing w:val="16"/>
        </w:rPr>
        <w:t xml:space="preserve"> </w:t>
      </w:r>
      <w:r>
        <w:t>consultation</w:t>
      </w:r>
      <w:r>
        <w:rPr>
          <w:spacing w:val="17"/>
        </w:rPr>
        <w:t xml:space="preserve"> </w:t>
      </w:r>
      <w:r>
        <w:t>period.</w:t>
      </w:r>
    </w:p>
    <w:p w:rsidR="00663418" w:rsidRDefault="00663418" w:rsidP="00663418">
      <w:pPr>
        <w:pStyle w:val="BodyText"/>
        <w:rPr>
          <w:sz w:val="14"/>
          <w:szCs w:val="14"/>
        </w:rPr>
      </w:pPr>
    </w:p>
    <w:p w:rsidR="00663418" w:rsidRDefault="00663418" w:rsidP="007A2E80">
      <w:pPr>
        <w:pStyle w:val="BodyText"/>
        <w:ind w:left="0"/>
      </w:pPr>
      <w:r>
        <w:t>A</w:t>
      </w:r>
      <w:r>
        <w:rPr>
          <w:spacing w:val="3"/>
        </w:rPr>
        <w:t xml:space="preserve"> </w:t>
      </w:r>
      <w:r>
        <w:t>total</w:t>
      </w:r>
      <w:r>
        <w:rPr>
          <w:spacing w:val="4"/>
        </w:rPr>
        <w:t xml:space="preserve"> </w:t>
      </w:r>
      <w:r>
        <w:t>of</w:t>
      </w:r>
      <w:r>
        <w:rPr>
          <w:spacing w:val="3"/>
        </w:rPr>
        <w:t xml:space="preserve"> </w:t>
      </w:r>
      <w:r>
        <w:t>6616</w:t>
      </w:r>
      <w:r>
        <w:rPr>
          <w:spacing w:val="4"/>
        </w:rPr>
        <w:t xml:space="preserve"> </w:t>
      </w:r>
      <w:r>
        <w:t>submissions</w:t>
      </w:r>
      <w:r>
        <w:rPr>
          <w:spacing w:val="3"/>
        </w:rPr>
        <w:t xml:space="preserve"> </w:t>
      </w:r>
      <w:r>
        <w:t>we</w:t>
      </w:r>
      <w:r>
        <w:rPr>
          <w:spacing w:val="-4"/>
        </w:rPr>
        <w:t>r</w:t>
      </w:r>
      <w:r>
        <w:t>e</w:t>
      </w:r>
      <w:r>
        <w:rPr>
          <w:spacing w:val="4"/>
        </w:rPr>
        <w:t xml:space="preserve"> </w:t>
      </w:r>
      <w:r>
        <w:rPr>
          <w:spacing w:val="-4"/>
        </w:rPr>
        <w:t>r</w:t>
      </w:r>
      <w:r>
        <w:t>eceived. Of</w:t>
      </w:r>
      <w:r>
        <w:rPr>
          <w:spacing w:val="6"/>
        </w:rPr>
        <w:t xml:space="preserve"> </w:t>
      </w:r>
      <w:r>
        <w:t>these,</w:t>
      </w:r>
      <w:r>
        <w:rPr>
          <w:spacing w:val="6"/>
        </w:rPr>
        <w:t xml:space="preserve"> </w:t>
      </w:r>
      <w:r>
        <w:t>6008</w:t>
      </w:r>
      <w:r>
        <w:rPr>
          <w:spacing w:val="7"/>
        </w:rPr>
        <w:t xml:space="preserve"> </w:t>
      </w:r>
      <w:r>
        <w:t>we</w:t>
      </w:r>
      <w:r>
        <w:rPr>
          <w:spacing w:val="-4"/>
        </w:rPr>
        <w:t>r</w:t>
      </w:r>
      <w:r>
        <w:t>e</w:t>
      </w:r>
      <w:r>
        <w:rPr>
          <w:spacing w:val="6"/>
        </w:rPr>
        <w:t xml:space="preserve"> </w:t>
      </w:r>
      <w:r>
        <w:t>petition-style</w:t>
      </w:r>
      <w:r>
        <w:rPr>
          <w:spacing w:val="7"/>
        </w:rPr>
        <w:t xml:space="preserve"> </w:t>
      </w:r>
      <w:r>
        <w:t>campaign</w:t>
      </w:r>
      <w:r>
        <w:rPr>
          <w:w w:val="101"/>
        </w:rPr>
        <w:t xml:space="preserve"> </w:t>
      </w:r>
      <w:r>
        <w:t>submissions,</w:t>
      </w:r>
      <w:r>
        <w:rPr>
          <w:spacing w:val="3"/>
        </w:rPr>
        <w:t xml:space="preserve"> </w:t>
      </w:r>
      <w:r>
        <w:t>376</w:t>
      </w:r>
      <w:r>
        <w:rPr>
          <w:spacing w:val="3"/>
        </w:rPr>
        <w:t xml:space="preserve"> </w:t>
      </w:r>
      <w:r>
        <w:t>we</w:t>
      </w:r>
      <w:r>
        <w:rPr>
          <w:spacing w:val="-4"/>
        </w:rPr>
        <w:t>r</w:t>
      </w:r>
      <w:r>
        <w:t>e</w:t>
      </w:r>
      <w:r>
        <w:rPr>
          <w:spacing w:val="4"/>
        </w:rPr>
        <w:t xml:space="preserve"> </w:t>
      </w:r>
      <w:r>
        <w:t>survey</w:t>
      </w:r>
      <w:r>
        <w:rPr>
          <w:spacing w:val="3"/>
        </w:rPr>
        <w:t xml:space="preserve"> </w:t>
      </w:r>
      <w:r>
        <w:t>submissions</w:t>
      </w:r>
      <w:r>
        <w:rPr>
          <w:w w:val="101"/>
        </w:rPr>
        <w:t xml:space="preserve"> </w:t>
      </w:r>
      <w:r>
        <w:t>and</w:t>
      </w:r>
      <w:r>
        <w:rPr>
          <w:spacing w:val="2"/>
        </w:rPr>
        <w:t xml:space="preserve"> </w:t>
      </w:r>
      <w:r>
        <w:t>232</w:t>
      </w:r>
      <w:r>
        <w:rPr>
          <w:spacing w:val="2"/>
        </w:rPr>
        <w:t xml:space="preserve"> </w:t>
      </w:r>
      <w:r>
        <w:t>submissions</w:t>
      </w:r>
      <w:r>
        <w:rPr>
          <w:spacing w:val="2"/>
        </w:rPr>
        <w:t xml:space="preserve"> </w:t>
      </w:r>
      <w:r>
        <w:t>we</w:t>
      </w:r>
      <w:r>
        <w:rPr>
          <w:spacing w:val="-4"/>
        </w:rPr>
        <w:t>r</w:t>
      </w:r>
      <w:r>
        <w:t>e</w:t>
      </w:r>
      <w:r>
        <w:rPr>
          <w:spacing w:val="2"/>
        </w:rPr>
        <w:t xml:space="preserve"> </w:t>
      </w:r>
      <w:r>
        <w:rPr>
          <w:spacing w:val="-4"/>
        </w:rPr>
        <w:t>r</w:t>
      </w:r>
      <w:r>
        <w:t>eceived</w:t>
      </w:r>
      <w:r>
        <w:rPr>
          <w:spacing w:val="3"/>
        </w:rPr>
        <w:t xml:space="preserve"> </w:t>
      </w:r>
      <w:r>
        <w:t>by</w:t>
      </w:r>
      <w:r>
        <w:rPr>
          <w:spacing w:val="2"/>
        </w:rPr>
        <w:t xml:space="preserve"> </w:t>
      </w:r>
      <w:r>
        <w:t>email</w:t>
      </w:r>
      <w:r>
        <w:rPr>
          <w:w w:val="99"/>
        </w:rPr>
        <w:t xml:space="preserve"> </w:t>
      </w:r>
      <w:r>
        <w:t>or</w:t>
      </w:r>
      <w:r>
        <w:rPr>
          <w:spacing w:val="18"/>
        </w:rPr>
        <w:t xml:space="preserve"> </w:t>
      </w:r>
      <w:r>
        <w:t>post.</w:t>
      </w:r>
    </w:p>
    <w:p w:rsidR="00663418" w:rsidRDefault="00663418" w:rsidP="00663418">
      <w:pPr>
        <w:pStyle w:val="BodyText"/>
        <w:rPr>
          <w:sz w:val="14"/>
          <w:szCs w:val="14"/>
        </w:rPr>
      </w:pPr>
    </w:p>
    <w:p w:rsidR="00663418" w:rsidRPr="007A2E80" w:rsidRDefault="00663418" w:rsidP="007A2E80">
      <w:pPr>
        <w:pStyle w:val="BodyText"/>
        <w:ind w:left="0"/>
        <w:rPr>
          <w:rFonts w:cs="Arial"/>
        </w:rPr>
      </w:pPr>
      <w:r>
        <w:rPr>
          <w:rFonts w:cs="Arial"/>
        </w:rPr>
        <w:t>The</w:t>
      </w:r>
      <w:r>
        <w:rPr>
          <w:rFonts w:cs="Arial"/>
          <w:spacing w:val="1"/>
        </w:rPr>
        <w:t xml:space="preserve"> </w:t>
      </w:r>
      <w:r>
        <w:rPr>
          <w:rFonts w:cs="Arial"/>
        </w:rPr>
        <w:t>submissions</w:t>
      </w:r>
      <w:r>
        <w:rPr>
          <w:rFonts w:cs="Arial"/>
          <w:spacing w:val="1"/>
        </w:rPr>
        <w:t xml:space="preserve"> </w:t>
      </w:r>
      <w:r>
        <w:rPr>
          <w:rFonts w:cs="Arial"/>
        </w:rPr>
        <w:t>we</w:t>
      </w:r>
      <w:r>
        <w:rPr>
          <w:rFonts w:cs="Arial"/>
          <w:spacing w:val="-4"/>
        </w:rPr>
        <w:t>r</w:t>
      </w:r>
      <w:r>
        <w:rPr>
          <w:rFonts w:cs="Arial"/>
        </w:rPr>
        <w:t>e</w:t>
      </w:r>
      <w:r>
        <w:rPr>
          <w:rFonts w:cs="Arial"/>
          <w:spacing w:val="1"/>
        </w:rPr>
        <w:t xml:space="preserve"> </w:t>
      </w:r>
      <w:r>
        <w:rPr>
          <w:rFonts w:cs="Arial"/>
        </w:rPr>
        <w:t>conside</w:t>
      </w:r>
      <w:r>
        <w:rPr>
          <w:rFonts w:cs="Arial"/>
          <w:spacing w:val="-4"/>
        </w:rPr>
        <w:t>r</w:t>
      </w:r>
      <w:r>
        <w:rPr>
          <w:rFonts w:cs="Arial"/>
        </w:rPr>
        <w:t>ed</w:t>
      </w:r>
      <w:r>
        <w:rPr>
          <w:rFonts w:cs="Arial"/>
          <w:spacing w:val="1"/>
        </w:rPr>
        <w:t xml:space="preserve"> </w:t>
      </w:r>
      <w:r>
        <w:rPr>
          <w:rFonts w:cs="Arial"/>
        </w:rPr>
        <w:t>in</w:t>
      </w:r>
      <w:r>
        <w:rPr>
          <w:rFonts w:cs="Arial"/>
          <w:spacing w:val="1"/>
        </w:rPr>
        <w:t xml:space="preserve"> </w:t>
      </w:r>
      <w:r w:rsidR="007A2E80">
        <w:rPr>
          <w:rFonts w:cs="Arial"/>
        </w:rPr>
        <w:t xml:space="preserve">finalizing </w:t>
      </w:r>
      <w:r>
        <w:t>the</w:t>
      </w:r>
      <w:r w:rsidR="007A2E80">
        <w:rPr>
          <w:spacing w:val="-6"/>
        </w:rPr>
        <w:t xml:space="preserve"> </w:t>
      </w:r>
      <w:r>
        <w:rPr>
          <w:spacing w:val="-5"/>
        </w:rPr>
        <w:t>r</w:t>
      </w:r>
      <w:r>
        <w:t>eports,</w:t>
      </w:r>
      <w:r>
        <w:rPr>
          <w:spacing w:val="-5"/>
        </w:rPr>
        <w:t xml:space="preserve"> </w:t>
      </w:r>
      <w:r>
        <w:t>which</w:t>
      </w:r>
      <w:r>
        <w:rPr>
          <w:spacing w:val="-5"/>
        </w:rPr>
        <w:t xml:space="preserve"> </w:t>
      </w:r>
      <w:r>
        <w:t>will</w:t>
      </w:r>
      <w:r>
        <w:rPr>
          <w:spacing w:val="-5"/>
        </w:rPr>
        <w:t xml:space="preserve"> </w:t>
      </w:r>
      <w:r>
        <w:t>be</w:t>
      </w:r>
      <w:r>
        <w:rPr>
          <w:spacing w:val="-5"/>
        </w:rPr>
        <w:t xml:space="preserve"> r</w:t>
      </w:r>
      <w:r>
        <w:t>eleased</w:t>
      </w:r>
      <w:r>
        <w:rPr>
          <w:spacing w:val="-6"/>
        </w:rPr>
        <w:t xml:space="preserve"> </w:t>
      </w:r>
      <w:r>
        <w:t>in</w:t>
      </w:r>
      <w:r>
        <w:rPr>
          <w:spacing w:val="-5"/>
        </w:rPr>
        <w:t xml:space="preserve"> </w:t>
      </w:r>
      <w:r>
        <w:t>2014–15.</w:t>
      </w:r>
    </w:p>
    <w:p w:rsidR="00663418" w:rsidRDefault="00663418" w:rsidP="00C136F3">
      <w:pPr>
        <w:pStyle w:val="BodyText"/>
        <w:sectPr w:rsidR="00663418" w:rsidSect="00C136F3">
          <w:type w:val="continuous"/>
          <w:pgSz w:w="11906" w:h="16838"/>
          <w:pgMar w:top="1440" w:right="1440" w:bottom="1440" w:left="1440" w:header="708" w:footer="708" w:gutter="0"/>
          <w:cols w:num="2" w:space="708"/>
          <w:docGrid w:linePitch="360"/>
        </w:sectPr>
      </w:pPr>
    </w:p>
    <w:p w:rsidR="003A1A54" w:rsidRPr="00AD55F6" w:rsidRDefault="003A1A54" w:rsidP="006F3330">
      <w:pPr>
        <w:pStyle w:val="Heading4"/>
        <w:spacing w:before="0" w:after="120"/>
        <w:rPr>
          <w:b/>
          <w:i/>
        </w:rPr>
      </w:pPr>
      <w:r w:rsidRPr="00AD55F6">
        <w:rPr>
          <w:b/>
          <w:i/>
          <w:w w:val="105"/>
        </w:rPr>
        <w:lastRenderedPageBreak/>
        <w:t>Public</w:t>
      </w:r>
      <w:r w:rsidRPr="00AD55F6">
        <w:rPr>
          <w:b/>
          <w:i/>
          <w:spacing w:val="10"/>
          <w:w w:val="105"/>
        </w:rPr>
        <w:t xml:space="preserve"> </w:t>
      </w:r>
      <w:r w:rsidRPr="00AD55F6">
        <w:rPr>
          <w:b/>
          <w:i/>
          <w:w w:val="105"/>
        </w:rPr>
        <w:t>comment</w:t>
      </w:r>
    </w:p>
    <w:p w:rsidR="003A1A54" w:rsidRPr="00BA62F0" w:rsidRDefault="003A1A54" w:rsidP="003A1A54">
      <w:pPr>
        <w:pStyle w:val="BodyText"/>
        <w:ind w:left="0"/>
      </w:pPr>
      <w:r w:rsidRPr="00BA62F0">
        <w:t>The agency and the Queensland Government implemented a joint process for public consultation on the strategic assessment reports and program reports for the Great Barrier Reef Region and Great Barrier Reef Coastal Zone.</w:t>
      </w:r>
    </w:p>
    <w:p w:rsidR="00C136F3" w:rsidRDefault="00C136F3" w:rsidP="00C136F3">
      <w:pPr>
        <w:pStyle w:val="BodyText"/>
        <w:rPr>
          <w:b/>
        </w:rPr>
      </w:pPr>
    </w:p>
    <w:p w:rsidR="003A1A54" w:rsidRPr="00BA62F0" w:rsidRDefault="003A1A54" w:rsidP="003A1A54">
      <w:pPr>
        <w:pStyle w:val="BodyText"/>
        <w:ind w:left="0"/>
      </w:pPr>
      <w:r w:rsidRPr="00BA62F0">
        <w:t>Websites, mail-outs, print and electronic advertising were among the key publicity tools for the joint process. The agency also used its Reef in Brief e-newsletter, website, Local Marine Advisory Committee and stakeholder meetings, information sessions, social media (Facebook and Twitter), and</w:t>
      </w:r>
    </w:p>
    <w:p w:rsidR="003A1A54" w:rsidRPr="003A1A54" w:rsidRDefault="003A1A54" w:rsidP="003A1A54">
      <w:pPr>
        <w:pStyle w:val="BodyText"/>
        <w:ind w:left="0"/>
      </w:pPr>
      <w:proofErr w:type="gramStart"/>
      <w:r w:rsidRPr="00BA62F0">
        <w:t>a</w:t>
      </w:r>
      <w:proofErr w:type="gramEnd"/>
      <w:r w:rsidRPr="00BA62F0">
        <w:t xml:space="preserve"> Reef HQ Aquarium display to promote awareness of the public comment period. The consultation and submissions process is outlined in a case study, page 68.</w:t>
      </w:r>
    </w:p>
    <w:p w:rsidR="006F3330" w:rsidRPr="00AD55F6" w:rsidRDefault="006F3330" w:rsidP="006F3330">
      <w:pPr>
        <w:pStyle w:val="Heading4"/>
        <w:spacing w:before="0" w:after="120"/>
        <w:rPr>
          <w:b/>
          <w:i/>
        </w:rPr>
      </w:pPr>
      <w:r>
        <w:br w:type="column"/>
      </w:r>
      <w:r w:rsidRPr="00AD55F6">
        <w:rPr>
          <w:b/>
          <w:i/>
        </w:rPr>
        <w:lastRenderedPageBreak/>
        <w:t>Finalising reports for submission to the Environment Minister</w:t>
      </w:r>
    </w:p>
    <w:p w:rsidR="006F3330" w:rsidRPr="00E20735" w:rsidRDefault="006F3330" w:rsidP="006F3330">
      <w:pPr>
        <w:pStyle w:val="BodyText"/>
        <w:ind w:left="0"/>
      </w:pPr>
      <w:r w:rsidRPr="00E20735">
        <w:t xml:space="preserve">The agency is currently </w:t>
      </w:r>
      <w:proofErr w:type="spellStart"/>
      <w:r w:rsidRPr="00E20735">
        <w:t>finalising</w:t>
      </w:r>
      <w:proofErr w:type="spellEnd"/>
      <w:r w:rsidRPr="00E20735">
        <w:t xml:space="preserve"> a supplementary report outlining how public responses and peer review comments have been taken into account in the strategic assessment and revised program report.</w:t>
      </w:r>
    </w:p>
    <w:p w:rsidR="006F3330" w:rsidRPr="00BA62F0" w:rsidRDefault="006F3330" w:rsidP="006F3330">
      <w:pPr>
        <w:pStyle w:val="BodyText"/>
      </w:pPr>
    </w:p>
    <w:p w:rsidR="003A1A54" w:rsidRDefault="006F3330" w:rsidP="006F3330">
      <w:pPr>
        <w:pStyle w:val="BodyText"/>
        <w:ind w:left="0"/>
      </w:pPr>
      <w:r w:rsidRPr="00BA62F0">
        <w:t>The outcomes of the independent assessment of management effectiveness, the independent peer review, and the public consultation, together with the agency’s response (the supplementary report) and the final program report will be provided to the Environment Minister for endorsement consideration in the latter half of 2014</w:t>
      </w:r>
      <w:r w:rsidR="003A1A54">
        <w:t>.</w:t>
      </w:r>
    </w:p>
    <w:p w:rsidR="003A1A54" w:rsidRDefault="003A1A54" w:rsidP="003A1A54">
      <w:pPr>
        <w:pStyle w:val="BodyText"/>
        <w:ind w:left="0"/>
        <w:rPr>
          <w:b/>
        </w:rPr>
        <w:sectPr w:rsidR="003A1A54" w:rsidSect="00663418">
          <w:pgSz w:w="11906" w:h="16838"/>
          <w:pgMar w:top="1440" w:right="1440" w:bottom="1440" w:left="1440" w:header="708" w:footer="708" w:gutter="0"/>
          <w:cols w:num="2" w:space="708"/>
          <w:docGrid w:linePitch="360"/>
        </w:sectPr>
      </w:pPr>
    </w:p>
    <w:p w:rsidR="003A1A54" w:rsidRPr="003A1A54" w:rsidRDefault="003A1A54" w:rsidP="00A443C0">
      <w:pPr>
        <w:pStyle w:val="Heading3"/>
        <w:spacing w:before="0" w:after="240"/>
        <w:jc w:val="center"/>
        <w:rPr>
          <w:szCs w:val="28"/>
        </w:rPr>
      </w:pPr>
      <w:r w:rsidRPr="003A1A54">
        <w:rPr>
          <w:w w:val="90"/>
          <w:szCs w:val="28"/>
        </w:rPr>
        <w:lastRenderedPageBreak/>
        <w:t>SUMMARY</w:t>
      </w:r>
      <w:r w:rsidRPr="003A1A54">
        <w:rPr>
          <w:spacing w:val="-15"/>
          <w:w w:val="90"/>
          <w:szCs w:val="28"/>
        </w:rPr>
        <w:t xml:space="preserve"> </w:t>
      </w:r>
      <w:r w:rsidRPr="003A1A54">
        <w:rPr>
          <w:w w:val="90"/>
          <w:szCs w:val="28"/>
        </w:rPr>
        <w:t>OF</w:t>
      </w:r>
      <w:r w:rsidRPr="003A1A54">
        <w:rPr>
          <w:spacing w:val="-14"/>
          <w:w w:val="90"/>
          <w:szCs w:val="28"/>
        </w:rPr>
        <w:t xml:space="preserve"> </w:t>
      </w:r>
      <w:r w:rsidRPr="003A1A54">
        <w:rPr>
          <w:spacing w:val="-2"/>
          <w:w w:val="90"/>
          <w:szCs w:val="28"/>
        </w:rPr>
        <w:t>A</w:t>
      </w:r>
      <w:r w:rsidRPr="003A1A54">
        <w:rPr>
          <w:w w:val="90"/>
          <w:szCs w:val="28"/>
        </w:rPr>
        <w:t>CHIEVEMENTS</w:t>
      </w:r>
      <w:r w:rsidRPr="003A1A54">
        <w:rPr>
          <w:spacing w:val="-15"/>
          <w:w w:val="90"/>
          <w:szCs w:val="28"/>
        </w:rPr>
        <w:t xml:space="preserve"> </w:t>
      </w:r>
      <w:r w:rsidRPr="003A1A54">
        <w:rPr>
          <w:w w:val="90"/>
          <w:szCs w:val="28"/>
        </w:rPr>
        <w:t>FOR</w:t>
      </w:r>
      <w:r w:rsidRPr="003A1A54">
        <w:rPr>
          <w:spacing w:val="-14"/>
          <w:w w:val="90"/>
          <w:szCs w:val="28"/>
        </w:rPr>
        <w:t xml:space="preserve"> </w:t>
      </w:r>
      <w:r w:rsidRPr="003A1A54">
        <w:rPr>
          <w:w w:val="90"/>
          <w:szCs w:val="28"/>
        </w:rPr>
        <w:t>OBJECTIVE</w:t>
      </w:r>
      <w:r w:rsidRPr="003A1A54">
        <w:rPr>
          <w:spacing w:val="-14"/>
          <w:w w:val="90"/>
          <w:szCs w:val="28"/>
        </w:rPr>
        <w:t xml:space="preserve"> </w:t>
      </w:r>
      <w:r w:rsidRPr="003A1A54">
        <w:rPr>
          <w:w w:val="90"/>
          <w:szCs w:val="28"/>
        </w:rPr>
        <w:t>2</w:t>
      </w:r>
    </w:p>
    <w:p w:rsidR="003A1A54" w:rsidRDefault="003A1A54" w:rsidP="00DF331E">
      <w:pPr>
        <w:pStyle w:val="BodyText"/>
        <w:numPr>
          <w:ilvl w:val="0"/>
          <w:numId w:val="17"/>
        </w:numPr>
      </w:pPr>
      <w:r>
        <w:t>Completed</w:t>
      </w:r>
      <w:r>
        <w:rPr>
          <w:spacing w:val="2"/>
        </w:rPr>
        <w:t xml:space="preserve"> </w:t>
      </w:r>
      <w:r>
        <w:t>a</w:t>
      </w:r>
      <w:r>
        <w:rPr>
          <w:spacing w:val="3"/>
        </w:rPr>
        <w:t xml:space="preserve"> </w:t>
      </w:r>
      <w:r>
        <w:t>draft</w:t>
      </w:r>
      <w:r>
        <w:rPr>
          <w:spacing w:val="2"/>
        </w:rPr>
        <w:t xml:space="preserve"> </w:t>
      </w:r>
      <w:r>
        <w:t>strategic</w:t>
      </w:r>
      <w:r>
        <w:rPr>
          <w:spacing w:val="3"/>
        </w:rPr>
        <w:t xml:space="preserve"> </w:t>
      </w:r>
      <w:r>
        <w:t>assessment</w:t>
      </w:r>
      <w:r>
        <w:rPr>
          <w:spacing w:val="2"/>
        </w:rPr>
        <w:t xml:space="preserve"> </w:t>
      </w:r>
      <w:r>
        <w:t>of</w:t>
      </w:r>
      <w:r>
        <w:rPr>
          <w:spacing w:val="3"/>
        </w:rPr>
        <w:t xml:space="preserve"> </w:t>
      </w:r>
      <w:r>
        <w:t>the</w:t>
      </w:r>
      <w:r>
        <w:rPr>
          <w:spacing w:val="2"/>
        </w:rPr>
        <w:t xml:space="preserve"> </w:t>
      </w:r>
      <w:r>
        <w:t>G</w:t>
      </w:r>
      <w:r>
        <w:rPr>
          <w:spacing w:val="-5"/>
        </w:rPr>
        <w:t>r</w:t>
      </w:r>
      <w:r>
        <w:t>eat</w:t>
      </w:r>
      <w:r>
        <w:rPr>
          <w:spacing w:val="3"/>
        </w:rPr>
        <w:t xml:space="preserve"> </w:t>
      </w:r>
      <w:r>
        <w:t>Barrier</w:t>
      </w:r>
      <w:r>
        <w:rPr>
          <w:spacing w:val="2"/>
        </w:rPr>
        <w:t xml:space="preserve"> </w:t>
      </w:r>
      <w:r>
        <w:t>Reef</w:t>
      </w:r>
      <w:r>
        <w:rPr>
          <w:spacing w:val="3"/>
        </w:rPr>
        <w:t xml:space="preserve"> </w:t>
      </w:r>
      <w:r>
        <w:t>Region</w:t>
      </w:r>
      <w:r>
        <w:rPr>
          <w:spacing w:val="2"/>
        </w:rPr>
        <w:t xml:space="preserve"> </w:t>
      </w:r>
      <w:r>
        <w:t>which</w:t>
      </w:r>
      <w:r>
        <w:rPr>
          <w:w w:val="102"/>
        </w:rPr>
        <w:t xml:space="preserve"> </w:t>
      </w:r>
      <w:r>
        <w:t>was</w:t>
      </w:r>
      <w:r>
        <w:rPr>
          <w:spacing w:val="2"/>
        </w:rPr>
        <w:t xml:space="preserve"> </w:t>
      </w:r>
      <w:r>
        <w:t>complemented</w:t>
      </w:r>
      <w:r>
        <w:rPr>
          <w:spacing w:val="2"/>
        </w:rPr>
        <w:t xml:space="preserve"> </w:t>
      </w:r>
      <w:r>
        <w:t>by</w:t>
      </w:r>
      <w:r>
        <w:rPr>
          <w:spacing w:val="2"/>
        </w:rPr>
        <w:t xml:space="preserve"> </w:t>
      </w:r>
      <w:r>
        <w:t>a</w:t>
      </w:r>
      <w:r>
        <w:rPr>
          <w:spacing w:val="3"/>
        </w:rPr>
        <w:t xml:space="preserve"> </w:t>
      </w:r>
      <w:r>
        <w:t>strategic</w:t>
      </w:r>
      <w:r>
        <w:rPr>
          <w:spacing w:val="2"/>
        </w:rPr>
        <w:t xml:space="preserve"> </w:t>
      </w:r>
      <w:r>
        <w:t>assessment</w:t>
      </w:r>
      <w:r>
        <w:rPr>
          <w:spacing w:val="2"/>
        </w:rPr>
        <w:t xml:space="preserve"> </w:t>
      </w:r>
      <w:r>
        <w:t>of</w:t>
      </w:r>
      <w:r>
        <w:rPr>
          <w:spacing w:val="3"/>
        </w:rPr>
        <w:t xml:space="preserve"> </w:t>
      </w:r>
      <w:r>
        <w:t>the</w:t>
      </w:r>
      <w:r>
        <w:rPr>
          <w:spacing w:val="2"/>
        </w:rPr>
        <w:t xml:space="preserve"> </w:t>
      </w:r>
      <w:r>
        <w:t>G</w:t>
      </w:r>
      <w:r>
        <w:rPr>
          <w:spacing w:val="-5"/>
        </w:rPr>
        <w:t>r</w:t>
      </w:r>
      <w:r>
        <w:t>eat</w:t>
      </w:r>
      <w:r>
        <w:rPr>
          <w:spacing w:val="2"/>
        </w:rPr>
        <w:t xml:space="preserve"> </w:t>
      </w:r>
      <w:r>
        <w:t>Barrier</w:t>
      </w:r>
      <w:r>
        <w:rPr>
          <w:spacing w:val="2"/>
        </w:rPr>
        <w:t xml:space="preserve"> </w:t>
      </w:r>
      <w:r>
        <w:t>Reef</w:t>
      </w:r>
      <w:r>
        <w:rPr>
          <w:spacing w:val="3"/>
        </w:rPr>
        <w:t xml:space="preserve"> </w:t>
      </w:r>
      <w:r>
        <w:t>Coastal Zone</w:t>
      </w:r>
      <w:r>
        <w:rPr>
          <w:spacing w:val="1"/>
        </w:rPr>
        <w:t xml:space="preserve"> </w:t>
      </w:r>
      <w:r>
        <w:t>undertaken</w:t>
      </w:r>
      <w:r>
        <w:rPr>
          <w:spacing w:val="1"/>
        </w:rPr>
        <w:t xml:space="preserve"> </w:t>
      </w:r>
      <w:r>
        <w:t>by</w:t>
      </w:r>
      <w:r>
        <w:rPr>
          <w:spacing w:val="2"/>
        </w:rPr>
        <w:t xml:space="preserve"> </w:t>
      </w:r>
      <w:r>
        <w:t>the</w:t>
      </w:r>
      <w:r>
        <w:rPr>
          <w:spacing w:val="1"/>
        </w:rPr>
        <w:t xml:space="preserve"> </w:t>
      </w:r>
      <w:r>
        <w:t>Queensland</w:t>
      </w:r>
      <w:r>
        <w:rPr>
          <w:spacing w:val="1"/>
        </w:rPr>
        <w:t xml:space="preserve"> </w:t>
      </w:r>
      <w:r>
        <w:t>Gove</w:t>
      </w:r>
      <w:r>
        <w:rPr>
          <w:spacing w:val="3"/>
        </w:rPr>
        <w:t>r</w:t>
      </w:r>
      <w:r>
        <w:t>nment.</w:t>
      </w:r>
      <w:r>
        <w:rPr>
          <w:spacing w:val="2"/>
        </w:rPr>
        <w:t xml:space="preserve"> </w:t>
      </w:r>
      <w:r>
        <w:rPr>
          <w:spacing w:val="-22"/>
        </w:rPr>
        <w:t>T</w:t>
      </w:r>
      <w:r>
        <w:t>ogethe</w:t>
      </w:r>
      <w:r>
        <w:rPr>
          <w:spacing w:val="-17"/>
        </w:rPr>
        <w:t>r</w:t>
      </w:r>
      <w:r>
        <w:t>,</w:t>
      </w:r>
      <w:r>
        <w:rPr>
          <w:spacing w:val="1"/>
        </w:rPr>
        <w:t xml:space="preserve"> </w:t>
      </w:r>
      <w:r>
        <w:t>the</w:t>
      </w:r>
      <w:r>
        <w:rPr>
          <w:spacing w:val="2"/>
        </w:rPr>
        <w:t xml:space="preserve"> </w:t>
      </w:r>
      <w:r>
        <w:rPr>
          <w:spacing w:val="-4"/>
        </w:rPr>
        <w:t>r</w:t>
      </w:r>
      <w:r>
        <w:t>eports</w:t>
      </w:r>
      <w:r>
        <w:rPr>
          <w:spacing w:val="1"/>
        </w:rPr>
        <w:t xml:space="preserve"> </w:t>
      </w:r>
      <w:r>
        <w:t>made</w:t>
      </w:r>
      <w:r>
        <w:rPr>
          <w:spacing w:val="1"/>
        </w:rPr>
        <w:t xml:space="preserve"> </w:t>
      </w:r>
      <w:r>
        <w:t>up</w:t>
      </w:r>
      <w:r>
        <w:rPr>
          <w:w w:val="103"/>
        </w:rPr>
        <w:t xml:space="preserve"> </w:t>
      </w:r>
      <w:r>
        <w:t>the comp</w:t>
      </w:r>
      <w:r>
        <w:rPr>
          <w:spacing w:val="-4"/>
        </w:rPr>
        <w:t>r</w:t>
      </w:r>
      <w:r>
        <w:t>ehensive</w:t>
      </w:r>
      <w:r>
        <w:rPr>
          <w:spacing w:val="1"/>
        </w:rPr>
        <w:t xml:space="preserve"> </w:t>
      </w:r>
      <w:r>
        <w:t>strategic</w:t>
      </w:r>
      <w:r>
        <w:rPr>
          <w:spacing w:val="1"/>
        </w:rPr>
        <w:t xml:space="preserve"> </w:t>
      </w:r>
      <w:r>
        <w:t>assessment</w:t>
      </w:r>
      <w:r>
        <w:rPr>
          <w:spacing w:val="1"/>
        </w:rPr>
        <w:t xml:space="preserve"> </w:t>
      </w:r>
      <w:r>
        <w:t>of the</w:t>
      </w:r>
      <w:r>
        <w:rPr>
          <w:spacing w:val="1"/>
        </w:rPr>
        <w:t xml:space="preserve"> </w:t>
      </w:r>
      <w:r>
        <w:t>G</w:t>
      </w:r>
      <w:r>
        <w:rPr>
          <w:spacing w:val="-5"/>
        </w:rPr>
        <w:t>r</w:t>
      </w:r>
      <w:r>
        <w:t>eat</w:t>
      </w:r>
      <w:r>
        <w:rPr>
          <w:spacing w:val="1"/>
        </w:rPr>
        <w:t xml:space="preserve"> </w:t>
      </w:r>
      <w:r>
        <w:t>Barrier</w:t>
      </w:r>
      <w:r>
        <w:rPr>
          <w:spacing w:val="1"/>
        </w:rPr>
        <w:t xml:space="preserve"> </w:t>
      </w:r>
      <w:r>
        <w:t xml:space="preserve">Reef </w:t>
      </w:r>
      <w:r>
        <w:rPr>
          <w:spacing w:val="-12"/>
        </w:rPr>
        <w:t>W</w:t>
      </w:r>
      <w:r>
        <w:t>orld</w:t>
      </w:r>
      <w:r>
        <w:rPr>
          <w:spacing w:val="1"/>
        </w:rPr>
        <w:t xml:space="preserve"> </w:t>
      </w:r>
      <w:r>
        <w:t>Heritage</w:t>
      </w:r>
      <w:r>
        <w:rPr>
          <w:w w:val="99"/>
        </w:rPr>
        <w:t xml:space="preserve"> </w:t>
      </w:r>
      <w:r>
        <w:t>A</w:t>
      </w:r>
      <w:r>
        <w:rPr>
          <w:spacing w:val="-5"/>
        </w:rPr>
        <w:t>r</w:t>
      </w:r>
      <w:r>
        <w:t>ea</w:t>
      </w:r>
    </w:p>
    <w:p w:rsidR="003A1A54" w:rsidRDefault="003A1A54" w:rsidP="003A1A54">
      <w:pPr>
        <w:pStyle w:val="BodyText"/>
        <w:rPr>
          <w:sz w:val="11"/>
          <w:szCs w:val="11"/>
        </w:rPr>
      </w:pPr>
    </w:p>
    <w:p w:rsidR="003A1A54" w:rsidRDefault="003A1A54" w:rsidP="00DF331E">
      <w:pPr>
        <w:pStyle w:val="BodyText"/>
        <w:numPr>
          <w:ilvl w:val="0"/>
          <w:numId w:val="17"/>
        </w:numPr>
      </w:pPr>
      <w:r>
        <w:t>Coo</w:t>
      </w:r>
      <w:r>
        <w:rPr>
          <w:spacing w:val="-4"/>
        </w:rPr>
        <w:t>r</w:t>
      </w:r>
      <w:r>
        <w:t>dinated</w:t>
      </w:r>
      <w:r>
        <w:rPr>
          <w:spacing w:val="6"/>
        </w:rPr>
        <w:t xml:space="preserve"> </w:t>
      </w:r>
      <w:r>
        <w:t>the</w:t>
      </w:r>
      <w:r>
        <w:rPr>
          <w:spacing w:val="7"/>
        </w:rPr>
        <w:t xml:space="preserve"> </w:t>
      </w:r>
      <w:r>
        <w:t>launch</w:t>
      </w:r>
      <w:r>
        <w:rPr>
          <w:spacing w:val="6"/>
        </w:rPr>
        <w:t xml:space="preserve"> </w:t>
      </w:r>
      <w:r>
        <w:t>of</w:t>
      </w:r>
      <w:r>
        <w:rPr>
          <w:spacing w:val="7"/>
        </w:rPr>
        <w:t xml:space="preserve"> </w:t>
      </w:r>
      <w:r>
        <w:t>the</w:t>
      </w:r>
      <w:r>
        <w:rPr>
          <w:spacing w:val="6"/>
        </w:rPr>
        <w:t xml:space="preserve"> </w:t>
      </w:r>
      <w:r>
        <w:t>draft</w:t>
      </w:r>
      <w:r>
        <w:rPr>
          <w:spacing w:val="7"/>
        </w:rPr>
        <w:t xml:space="preserve"> </w:t>
      </w:r>
      <w:r>
        <w:t>comp</w:t>
      </w:r>
      <w:r>
        <w:rPr>
          <w:spacing w:val="-4"/>
        </w:rPr>
        <w:t>r</w:t>
      </w:r>
      <w:r>
        <w:t>ehensive</w:t>
      </w:r>
      <w:r>
        <w:rPr>
          <w:spacing w:val="6"/>
        </w:rPr>
        <w:t xml:space="preserve"> </w:t>
      </w:r>
      <w:r>
        <w:t>strategic</w:t>
      </w:r>
      <w:r>
        <w:rPr>
          <w:spacing w:val="7"/>
        </w:rPr>
        <w:t xml:space="preserve"> </w:t>
      </w:r>
      <w:r>
        <w:t>assessment</w:t>
      </w:r>
      <w:r>
        <w:rPr>
          <w:spacing w:val="6"/>
        </w:rPr>
        <w:t xml:space="preserve"> </w:t>
      </w:r>
      <w:r>
        <w:t>of</w:t>
      </w:r>
      <w:r>
        <w:rPr>
          <w:spacing w:val="7"/>
        </w:rPr>
        <w:t xml:space="preserve"> </w:t>
      </w:r>
      <w:r>
        <w:t>the</w:t>
      </w:r>
      <w:r>
        <w:rPr>
          <w:w w:val="101"/>
        </w:rPr>
        <w:t xml:space="preserve"> </w:t>
      </w:r>
      <w:r>
        <w:t>G</w:t>
      </w:r>
      <w:r>
        <w:rPr>
          <w:spacing w:val="-5"/>
        </w:rPr>
        <w:t>r</w:t>
      </w:r>
      <w:r>
        <w:t>eat</w:t>
      </w:r>
      <w:r>
        <w:rPr>
          <w:spacing w:val="1"/>
        </w:rPr>
        <w:t xml:space="preserve"> </w:t>
      </w:r>
      <w:r>
        <w:t>Barrier</w:t>
      </w:r>
      <w:r>
        <w:rPr>
          <w:spacing w:val="1"/>
        </w:rPr>
        <w:t xml:space="preserve"> </w:t>
      </w:r>
      <w:r>
        <w:t>Reef</w:t>
      </w:r>
      <w:r>
        <w:rPr>
          <w:spacing w:val="2"/>
        </w:rPr>
        <w:t xml:space="preserve"> </w:t>
      </w:r>
      <w:r>
        <w:rPr>
          <w:spacing w:val="-12"/>
        </w:rPr>
        <w:t>W</w:t>
      </w:r>
      <w:r>
        <w:t>orld</w:t>
      </w:r>
      <w:r>
        <w:rPr>
          <w:spacing w:val="1"/>
        </w:rPr>
        <w:t xml:space="preserve"> </w:t>
      </w:r>
      <w:r>
        <w:t>Heritage</w:t>
      </w:r>
      <w:r>
        <w:rPr>
          <w:spacing w:val="2"/>
        </w:rPr>
        <w:t xml:space="preserve"> </w:t>
      </w:r>
      <w:r>
        <w:t>A</w:t>
      </w:r>
      <w:r>
        <w:rPr>
          <w:spacing w:val="-5"/>
        </w:rPr>
        <w:t>r</w:t>
      </w:r>
      <w:r>
        <w:t>ea</w:t>
      </w:r>
      <w:r>
        <w:rPr>
          <w:spacing w:val="1"/>
        </w:rPr>
        <w:t xml:space="preserve"> </w:t>
      </w:r>
      <w:r>
        <w:t>for</w:t>
      </w:r>
      <w:r>
        <w:rPr>
          <w:spacing w:val="1"/>
        </w:rPr>
        <w:t xml:space="preserve"> </w:t>
      </w:r>
      <w:r>
        <w:t>public</w:t>
      </w:r>
      <w:r>
        <w:rPr>
          <w:spacing w:val="2"/>
        </w:rPr>
        <w:t xml:space="preserve"> </w:t>
      </w:r>
      <w:r>
        <w:t>consultation</w:t>
      </w:r>
    </w:p>
    <w:p w:rsidR="003A1A54" w:rsidRDefault="003A1A54" w:rsidP="003A1A54">
      <w:pPr>
        <w:pStyle w:val="BodyText"/>
        <w:rPr>
          <w:sz w:val="11"/>
          <w:szCs w:val="11"/>
        </w:rPr>
      </w:pPr>
    </w:p>
    <w:p w:rsidR="003A1A54" w:rsidRDefault="003A1A54" w:rsidP="00DF331E">
      <w:pPr>
        <w:pStyle w:val="BodyText"/>
        <w:numPr>
          <w:ilvl w:val="0"/>
          <w:numId w:val="17"/>
        </w:numPr>
      </w:pPr>
      <w:r>
        <w:rPr>
          <w:spacing w:val="-12"/>
        </w:rPr>
        <w:t>W</w:t>
      </w:r>
      <w:r>
        <w:t>orked</w:t>
      </w:r>
      <w:r>
        <w:rPr>
          <w:spacing w:val="4"/>
        </w:rPr>
        <w:t xml:space="preserve"> </w:t>
      </w:r>
      <w:r>
        <w:t>with</w:t>
      </w:r>
      <w:r>
        <w:rPr>
          <w:spacing w:val="4"/>
        </w:rPr>
        <w:t xml:space="preserve"> </w:t>
      </w:r>
      <w:r>
        <w:t>the</w:t>
      </w:r>
      <w:r>
        <w:rPr>
          <w:spacing w:val="5"/>
        </w:rPr>
        <w:t xml:space="preserve"> </w:t>
      </w:r>
      <w:r>
        <w:t>Queensland</w:t>
      </w:r>
      <w:r>
        <w:rPr>
          <w:spacing w:val="4"/>
        </w:rPr>
        <w:t xml:space="preserve"> </w:t>
      </w:r>
      <w:r>
        <w:t>Gove</w:t>
      </w:r>
      <w:r>
        <w:rPr>
          <w:spacing w:val="3"/>
        </w:rPr>
        <w:t>r</w:t>
      </w:r>
      <w:r>
        <w:t>nment</w:t>
      </w:r>
      <w:r>
        <w:rPr>
          <w:spacing w:val="4"/>
        </w:rPr>
        <w:t xml:space="preserve"> </w:t>
      </w:r>
      <w:r>
        <w:t>on</w:t>
      </w:r>
      <w:r>
        <w:rPr>
          <w:spacing w:val="5"/>
        </w:rPr>
        <w:t xml:space="preserve"> </w:t>
      </w:r>
      <w:r>
        <w:t>an</w:t>
      </w:r>
      <w:r>
        <w:rPr>
          <w:spacing w:val="4"/>
        </w:rPr>
        <w:t xml:space="preserve"> </w:t>
      </w:r>
      <w:r>
        <w:t>extensive</w:t>
      </w:r>
      <w:r>
        <w:rPr>
          <w:spacing w:val="4"/>
        </w:rPr>
        <w:t xml:space="preserve"> </w:t>
      </w:r>
      <w:r>
        <w:t>community</w:t>
      </w:r>
      <w:r>
        <w:rPr>
          <w:spacing w:val="5"/>
        </w:rPr>
        <w:t xml:space="preserve"> </w:t>
      </w:r>
      <w:r>
        <w:t>consultation</w:t>
      </w:r>
      <w:r>
        <w:rPr>
          <w:w w:val="102"/>
        </w:rPr>
        <w:t xml:space="preserve"> </w:t>
      </w:r>
      <w:r>
        <w:t>p</w:t>
      </w:r>
      <w:r>
        <w:rPr>
          <w:spacing w:val="-4"/>
        </w:rPr>
        <w:t>r</w:t>
      </w:r>
      <w:r>
        <w:t>ogram</w:t>
      </w:r>
      <w:r>
        <w:rPr>
          <w:spacing w:val="8"/>
        </w:rPr>
        <w:t xml:space="preserve"> </w:t>
      </w:r>
      <w:r>
        <w:t>for</w:t>
      </w:r>
      <w:r>
        <w:rPr>
          <w:spacing w:val="9"/>
        </w:rPr>
        <w:t xml:space="preserve"> </w:t>
      </w:r>
      <w:r>
        <w:t>the</w:t>
      </w:r>
      <w:r>
        <w:rPr>
          <w:spacing w:val="9"/>
        </w:rPr>
        <w:t xml:space="preserve"> </w:t>
      </w:r>
      <w:r>
        <w:t>draft</w:t>
      </w:r>
      <w:r>
        <w:rPr>
          <w:spacing w:val="9"/>
        </w:rPr>
        <w:t xml:space="preserve"> </w:t>
      </w:r>
      <w:r>
        <w:t>strategic</w:t>
      </w:r>
      <w:r>
        <w:rPr>
          <w:spacing w:val="9"/>
        </w:rPr>
        <w:t xml:space="preserve"> </w:t>
      </w:r>
      <w:r>
        <w:t>assessment</w:t>
      </w:r>
    </w:p>
    <w:p w:rsidR="003A1A54" w:rsidRDefault="003A1A54" w:rsidP="003A1A54">
      <w:pPr>
        <w:pStyle w:val="BodyText"/>
        <w:rPr>
          <w:sz w:val="11"/>
          <w:szCs w:val="11"/>
        </w:rPr>
      </w:pPr>
    </w:p>
    <w:p w:rsidR="003A1A54" w:rsidRPr="00A443C0" w:rsidRDefault="003A1A54" w:rsidP="00DF331E">
      <w:pPr>
        <w:pStyle w:val="BodyText"/>
        <w:numPr>
          <w:ilvl w:val="0"/>
          <w:numId w:val="17"/>
        </w:numPr>
      </w:pPr>
      <w:r>
        <w:t>Received</w:t>
      </w:r>
      <w:r>
        <w:rPr>
          <w:spacing w:val="1"/>
        </w:rPr>
        <w:t xml:space="preserve"> </w:t>
      </w:r>
      <w:r>
        <w:t>and</w:t>
      </w:r>
      <w:r>
        <w:rPr>
          <w:spacing w:val="1"/>
        </w:rPr>
        <w:t xml:space="preserve"> </w:t>
      </w:r>
      <w:proofErr w:type="spellStart"/>
      <w:r>
        <w:t>analysed</w:t>
      </w:r>
      <w:proofErr w:type="spellEnd"/>
      <w:r>
        <w:rPr>
          <w:spacing w:val="1"/>
        </w:rPr>
        <w:t xml:space="preserve"> </w:t>
      </w:r>
      <w:r>
        <w:t>mo</w:t>
      </w:r>
      <w:r>
        <w:rPr>
          <w:spacing w:val="-4"/>
        </w:rPr>
        <w:t>r</w:t>
      </w:r>
      <w:r>
        <w:t>e</w:t>
      </w:r>
      <w:r>
        <w:rPr>
          <w:spacing w:val="1"/>
        </w:rPr>
        <w:t xml:space="preserve"> </w:t>
      </w:r>
      <w:r>
        <w:t>than</w:t>
      </w:r>
      <w:r>
        <w:rPr>
          <w:spacing w:val="1"/>
        </w:rPr>
        <w:t xml:space="preserve"> </w:t>
      </w:r>
      <w:r>
        <w:t>6600</w:t>
      </w:r>
      <w:r>
        <w:rPr>
          <w:spacing w:val="2"/>
        </w:rPr>
        <w:t xml:space="preserve"> </w:t>
      </w:r>
      <w:r>
        <w:t>submissions</w:t>
      </w:r>
      <w:r>
        <w:rPr>
          <w:spacing w:val="1"/>
        </w:rPr>
        <w:t xml:space="preserve"> </w:t>
      </w:r>
      <w:r>
        <w:t>on</w:t>
      </w:r>
      <w:r>
        <w:rPr>
          <w:spacing w:val="1"/>
        </w:rPr>
        <w:t xml:space="preserve"> </w:t>
      </w:r>
      <w:r>
        <w:t>the</w:t>
      </w:r>
      <w:r>
        <w:rPr>
          <w:spacing w:val="1"/>
        </w:rPr>
        <w:t xml:space="preserve"> </w:t>
      </w:r>
      <w:r>
        <w:t>comp</w:t>
      </w:r>
      <w:r>
        <w:rPr>
          <w:spacing w:val="-4"/>
        </w:rPr>
        <w:t>r</w:t>
      </w:r>
      <w:r>
        <w:t>ehensive</w:t>
      </w:r>
      <w:r w:rsidR="00A443C0">
        <w:t xml:space="preserve"> </w:t>
      </w:r>
      <w:r w:rsidRPr="00A443C0">
        <w:rPr>
          <w:rFonts w:cs="Arial"/>
        </w:rPr>
        <w:t>strategic</w:t>
      </w:r>
      <w:r w:rsidRPr="00A443C0">
        <w:rPr>
          <w:rFonts w:cs="Arial"/>
          <w:spacing w:val="5"/>
        </w:rPr>
        <w:t xml:space="preserve"> </w:t>
      </w:r>
      <w:r w:rsidRPr="00A443C0">
        <w:rPr>
          <w:rFonts w:cs="Arial"/>
        </w:rPr>
        <w:t>assessment,</w:t>
      </w:r>
      <w:r w:rsidRPr="00A443C0">
        <w:rPr>
          <w:rFonts w:cs="Arial"/>
          <w:spacing w:val="5"/>
        </w:rPr>
        <w:t xml:space="preserve"> </w:t>
      </w:r>
      <w:r w:rsidRPr="00A443C0">
        <w:rPr>
          <w:rFonts w:cs="Arial"/>
        </w:rPr>
        <w:t>which</w:t>
      </w:r>
      <w:r w:rsidRPr="00A443C0">
        <w:rPr>
          <w:rFonts w:cs="Arial"/>
          <w:spacing w:val="6"/>
        </w:rPr>
        <w:t xml:space="preserve"> </w:t>
      </w:r>
      <w:r w:rsidRPr="00A443C0">
        <w:rPr>
          <w:rFonts w:cs="Arial"/>
        </w:rPr>
        <w:t>we</w:t>
      </w:r>
      <w:r w:rsidRPr="00A443C0">
        <w:rPr>
          <w:rFonts w:cs="Arial"/>
          <w:spacing w:val="-4"/>
        </w:rPr>
        <w:t>r</w:t>
      </w:r>
      <w:r w:rsidRPr="00A443C0">
        <w:rPr>
          <w:rFonts w:cs="Arial"/>
        </w:rPr>
        <w:t>e</w:t>
      </w:r>
      <w:r w:rsidRPr="00A443C0">
        <w:rPr>
          <w:rFonts w:cs="Arial"/>
          <w:spacing w:val="5"/>
        </w:rPr>
        <w:t xml:space="preserve"> </w:t>
      </w:r>
      <w:r w:rsidRPr="00A443C0">
        <w:rPr>
          <w:rFonts w:cs="Arial"/>
        </w:rPr>
        <w:t>conside</w:t>
      </w:r>
      <w:r w:rsidRPr="00A443C0">
        <w:rPr>
          <w:rFonts w:cs="Arial"/>
          <w:spacing w:val="-4"/>
        </w:rPr>
        <w:t>r</w:t>
      </w:r>
      <w:r w:rsidRPr="00A443C0">
        <w:rPr>
          <w:rFonts w:cs="Arial"/>
        </w:rPr>
        <w:t>ed</w:t>
      </w:r>
      <w:r w:rsidRPr="00A443C0">
        <w:rPr>
          <w:rFonts w:cs="Arial"/>
          <w:spacing w:val="5"/>
        </w:rPr>
        <w:t xml:space="preserve"> </w:t>
      </w:r>
      <w:r w:rsidRPr="00A443C0">
        <w:rPr>
          <w:rFonts w:cs="Arial"/>
        </w:rPr>
        <w:t>in</w:t>
      </w:r>
      <w:r w:rsidRPr="00A443C0">
        <w:rPr>
          <w:rFonts w:cs="Arial"/>
          <w:spacing w:val="6"/>
        </w:rPr>
        <w:t xml:space="preserve"> </w:t>
      </w:r>
      <w:proofErr w:type="spellStart"/>
      <w:r w:rsidRPr="00A443C0">
        <w:rPr>
          <w:rFonts w:cs="Arial"/>
        </w:rPr>
        <w:t>finalising</w:t>
      </w:r>
      <w:proofErr w:type="spellEnd"/>
      <w:r w:rsidRPr="00A443C0">
        <w:rPr>
          <w:rFonts w:cs="Arial"/>
          <w:spacing w:val="5"/>
        </w:rPr>
        <w:t xml:space="preserve"> </w:t>
      </w:r>
      <w:r w:rsidRPr="00A443C0">
        <w:rPr>
          <w:rFonts w:cs="Arial"/>
        </w:rPr>
        <w:t>the</w:t>
      </w:r>
      <w:r w:rsidRPr="00A443C0">
        <w:rPr>
          <w:rFonts w:cs="Arial"/>
          <w:spacing w:val="6"/>
        </w:rPr>
        <w:t xml:space="preserve"> </w:t>
      </w:r>
      <w:r w:rsidRPr="00A443C0">
        <w:rPr>
          <w:rFonts w:cs="Arial"/>
          <w:spacing w:val="-4"/>
        </w:rPr>
        <w:t>r</w:t>
      </w:r>
      <w:r w:rsidRPr="00A443C0">
        <w:rPr>
          <w:rFonts w:cs="Arial"/>
        </w:rPr>
        <w:t>eports</w:t>
      </w:r>
    </w:p>
    <w:p w:rsidR="003A1A54" w:rsidRDefault="003A1A54" w:rsidP="003A1A54">
      <w:pPr>
        <w:pStyle w:val="BodyText"/>
        <w:rPr>
          <w:sz w:val="12"/>
          <w:szCs w:val="12"/>
        </w:rPr>
      </w:pPr>
    </w:p>
    <w:p w:rsidR="003A1A54" w:rsidRDefault="003A1A54" w:rsidP="00DF331E">
      <w:pPr>
        <w:pStyle w:val="BodyText"/>
        <w:numPr>
          <w:ilvl w:val="0"/>
          <w:numId w:val="17"/>
        </w:numPr>
      </w:pPr>
      <w:r>
        <w:t>Established</w:t>
      </w:r>
      <w:r>
        <w:rPr>
          <w:spacing w:val="5"/>
        </w:rPr>
        <w:t xml:space="preserve"> </w:t>
      </w:r>
      <w:r>
        <w:t>a</w:t>
      </w:r>
      <w:r>
        <w:rPr>
          <w:spacing w:val="6"/>
        </w:rPr>
        <w:t xml:space="preserve"> </w:t>
      </w:r>
      <w:r>
        <w:t>best</w:t>
      </w:r>
      <w:r>
        <w:rPr>
          <w:spacing w:val="6"/>
        </w:rPr>
        <w:t xml:space="preserve"> </w:t>
      </w:r>
      <w:r>
        <w:t>practice</w:t>
      </w:r>
      <w:r>
        <w:rPr>
          <w:spacing w:val="6"/>
        </w:rPr>
        <w:t xml:space="preserve"> </w:t>
      </w:r>
      <w:r>
        <w:t>standa</w:t>
      </w:r>
      <w:r>
        <w:rPr>
          <w:spacing w:val="-4"/>
        </w:rPr>
        <w:t>r</w:t>
      </w:r>
      <w:r>
        <w:t>d</w:t>
      </w:r>
      <w:r>
        <w:rPr>
          <w:spacing w:val="6"/>
        </w:rPr>
        <w:t xml:space="preserve"> </w:t>
      </w:r>
      <w:r>
        <w:t>of</w:t>
      </w:r>
      <w:r>
        <w:rPr>
          <w:spacing w:val="6"/>
        </w:rPr>
        <w:t xml:space="preserve"> </w:t>
      </w:r>
      <w:r>
        <w:t>collecting,</w:t>
      </w:r>
      <w:r>
        <w:rPr>
          <w:spacing w:val="6"/>
        </w:rPr>
        <w:t xml:space="preserve"> </w:t>
      </w:r>
      <w:r>
        <w:t>managing</w:t>
      </w:r>
      <w:r>
        <w:rPr>
          <w:spacing w:val="5"/>
        </w:rPr>
        <w:t xml:space="preserve"> </w:t>
      </w:r>
      <w:r>
        <w:t>and</w:t>
      </w:r>
      <w:r>
        <w:rPr>
          <w:spacing w:val="6"/>
        </w:rPr>
        <w:t xml:space="preserve"> </w:t>
      </w:r>
      <w:r>
        <w:t>sharing</w:t>
      </w:r>
      <w:r>
        <w:rPr>
          <w:w w:val="99"/>
        </w:rPr>
        <w:t xml:space="preserve"> </w:t>
      </w:r>
      <w:r>
        <w:t>Indigenous</w:t>
      </w:r>
      <w:r>
        <w:rPr>
          <w:spacing w:val="8"/>
        </w:rPr>
        <w:t xml:space="preserve"> </w:t>
      </w:r>
      <w:r>
        <w:t>cultural</w:t>
      </w:r>
      <w:r>
        <w:rPr>
          <w:spacing w:val="7"/>
        </w:rPr>
        <w:t xml:space="preserve"> </w:t>
      </w:r>
      <w:r>
        <w:t>knowledge</w:t>
      </w:r>
      <w:r>
        <w:rPr>
          <w:spacing w:val="8"/>
        </w:rPr>
        <w:t xml:space="preserve"> </w:t>
      </w:r>
      <w:r>
        <w:t>that</w:t>
      </w:r>
      <w:r>
        <w:rPr>
          <w:spacing w:val="8"/>
        </w:rPr>
        <w:t xml:space="preserve"> </w:t>
      </w:r>
      <w:r>
        <w:t>is</w:t>
      </w:r>
      <w:r>
        <w:rPr>
          <w:spacing w:val="8"/>
        </w:rPr>
        <w:t xml:space="preserve"> </w:t>
      </w:r>
      <w:r>
        <w:t>acqui</w:t>
      </w:r>
      <w:r>
        <w:rPr>
          <w:spacing w:val="-4"/>
        </w:rPr>
        <w:t>r</w:t>
      </w:r>
      <w:r>
        <w:t>ed</w:t>
      </w:r>
      <w:r>
        <w:rPr>
          <w:spacing w:val="8"/>
        </w:rPr>
        <w:t xml:space="preserve"> </w:t>
      </w:r>
      <w:r>
        <w:t>th</w:t>
      </w:r>
      <w:r>
        <w:rPr>
          <w:spacing w:val="-4"/>
        </w:rPr>
        <w:t>r</w:t>
      </w:r>
      <w:r>
        <w:t>ough</w:t>
      </w:r>
      <w:r>
        <w:rPr>
          <w:spacing w:val="8"/>
        </w:rPr>
        <w:t xml:space="preserve"> </w:t>
      </w:r>
      <w:r>
        <w:t>the</w:t>
      </w:r>
      <w:r>
        <w:rPr>
          <w:spacing w:val="8"/>
        </w:rPr>
        <w:t xml:space="preserve"> </w:t>
      </w:r>
      <w:r>
        <w:t>agency</w:t>
      </w:r>
      <w:r>
        <w:rPr>
          <w:spacing w:val="-14"/>
        </w:rPr>
        <w:t>’</w:t>
      </w:r>
      <w:r>
        <w:t>s</w:t>
      </w:r>
      <w:r>
        <w:rPr>
          <w:spacing w:val="8"/>
        </w:rPr>
        <w:t xml:space="preserve"> </w:t>
      </w:r>
      <w:r>
        <w:t>work</w:t>
      </w:r>
    </w:p>
    <w:p w:rsidR="003A1A54" w:rsidRDefault="003A1A54" w:rsidP="003A1A54">
      <w:pPr>
        <w:pStyle w:val="BodyText"/>
        <w:rPr>
          <w:sz w:val="11"/>
          <w:szCs w:val="11"/>
        </w:rPr>
      </w:pPr>
    </w:p>
    <w:p w:rsidR="003A1A54" w:rsidRPr="00A443C0" w:rsidRDefault="003A1A54" w:rsidP="00DF331E">
      <w:pPr>
        <w:pStyle w:val="BodyText"/>
        <w:numPr>
          <w:ilvl w:val="0"/>
          <w:numId w:val="17"/>
        </w:numPr>
        <w:rPr>
          <w:rFonts w:cs="Arial"/>
        </w:rPr>
      </w:pPr>
      <w:r>
        <w:rPr>
          <w:rFonts w:cs="Arial"/>
        </w:rPr>
        <w:t>Conducted</w:t>
      </w:r>
      <w:r>
        <w:rPr>
          <w:rFonts w:cs="Arial"/>
          <w:spacing w:val="11"/>
        </w:rPr>
        <w:t xml:space="preserve"> </w:t>
      </w:r>
      <w:r>
        <w:rPr>
          <w:rFonts w:cs="Arial"/>
        </w:rPr>
        <w:t>ta</w:t>
      </w:r>
      <w:r>
        <w:rPr>
          <w:rFonts w:cs="Arial"/>
          <w:spacing w:val="-6"/>
        </w:rPr>
        <w:t>r</w:t>
      </w:r>
      <w:r>
        <w:rPr>
          <w:rFonts w:cs="Arial"/>
        </w:rPr>
        <w:t>geted</w:t>
      </w:r>
      <w:r>
        <w:rPr>
          <w:rFonts w:cs="Arial"/>
          <w:spacing w:val="12"/>
        </w:rPr>
        <w:t xml:space="preserve"> </w:t>
      </w:r>
      <w:r>
        <w:rPr>
          <w:rFonts w:cs="Arial"/>
        </w:rPr>
        <w:t>pat</w:t>
      </w:r>
      <w:r>
        <w:rPr>
          <w:rFonts w:cs="Arial"/>
          <w:spacing w:val="-4"/>
        </w:rPr>
        <w:t>r</w:t>
      </w:r>
      <w:r>
        <w:rPr>
          <w:rFonts w:cs="Arial"/>
        </w:rPr>
        <w:t>ols</w:t>
      </w:r>
      <w:r>
        <w:rPr>
          <w:rFonts w:cs="Arial"/>
          <w:spacing w:val="12"/>
        </w:rPr>
        <w:t xml:space="preserve"> </w:t>
      </w:r>
      <w:r>
        <w:rPr>
          <w:rFonts w:cs="Arial"/>
        </w:rPr>
        <w:t>to</w:t>
      </w:r>
      <w:r>
        <w:rPr>
          <w:rFonts w:cs="Arial"/>
          <w:spacing w:val="12"/>
        </w:rPr>
        <w:t xml:space="preserve"> </w:t>
      </w:r>
      <w:r>
        <w:rPr>
          <w:rFonts w:cs="Arial"/>
        </w:rPr>
        <w:t>p</w:t>
      </w:r>
      <w:r>
        <w:rPr>
          <w:rFonts w:cs="Arial"/>
          <w:spacing w:val="-4"/>
        </w:rPr>
        <w:t>r</w:t>
      </w:r>
      <w:r>
        <w:rPr>
          <w:rFonts w:cs="Arial"/>
        </w:rPr>
        <w:t>otect</w:t>
      </w:r>
      <w:r>
        <w:rPr>
          <w:rFonts w:cs="Arial"/>
          <w:spacing w:val="11"/>
        </w:rPr>
        <w:t xml:space="preserve"> </w:t>
      </w:r>
      <w:r>
        <w:rPr>
          <w:rFonts w:cs="Arial"/>
        </w:rPr>
        <w:t>significant</w:t>
      </w:r>
      <w:r>
        <w:rPr>
          <w:rFonts w:cs="Arial"/>
          <w:spacing w:val="12"/>
        </w:rPr>
        <w:t xml:space="preserve"> </w:t>
      </w:r>
      <w:r>
        <w:rPr>
          <w:rFonts w:cs="Arial"/>
        </w:rPr>
        <w:t>plane</w:t>
      </w:r>
      <w:r>
        <w:rPr>
          <w:rFonts w:cs="Arial"/>
          <w:spacing w:val="12"/>
        </w:rPr>
        <w:t xml:space="preserve"> </w:t>
      </w:r>
      <w:r>
        <w:rPr>
          <w:rFonts w:cs="Arial"/>
        </w:rPr>
        <w:t>and</w:t>
      </w:r>
      <w:r>
        <w:rPr>
          <w:rFonts w:cs="Arial"/>
          <w:spacing w:val="12"/>
        </w:rPr>
        <w:t xml:space="preserve"> </w:t>
      </w:r>
      <w:r>
        <w:rPr>
          <w:rFonts w:cs="Arial"/>
        </w:rPr>
        <w:t>ship</w:t>
      </w:r>
      <w:r>
        <w:rPr>
          <w:rFonts w:cs="Arial"/>
          <w:spacing w:val="12"/>
        </w:rPr>
        <w:t xml:space="preserve"> </w:t>
      </w:r>
      <w:r>
        <w:rPr>
          <w:rFonts w:cs="Arial"/>
        </w:rPr>
        <w:t>w</w:t>
      </w:r>
      <w:r>
        <w:rPr>
          <w:rFonts w:cs="Arial"/>
          <w:spacing w:val="-4"/>
        </w:rPr>
        <w:t>r</w:t>
      </w:r>
      <w:r>
        <w:rPr>
          <w:rFonts w:cs="Arial"/>
        </w:rPr>
        <w:t>ecks,</w:t>
      </w:r>
      <w:r>
        <w:rPr>
          <w:rFonts w:cs="Arial"/>
          <w:spacing w:val="11"/>
        </w:rPr>
        <w:t xml:space="preserve"> </w:t>
      </w:r>
      <w:r>
        <w:rPr>
          <w:rFonts w:cs="Arial"/>
        </w:rPr>
        <w:t>and</w:t>
      </w:r>
      <w:r w:rsidR="00A443C0">
        <w:rPr>
          <w:rFonts w:cs="Arial"/>
        </w:rPr>
        <w:t xml:space="preserve"> </w:t>
      </w:r>
      <w:r>
        <w:t>continued</w:t>
      </w:r>
      <w:r w:rsidRPr="00A443C0">
        <w:rPr>
          <w:spacing w:val="3"/>
        </w:rPr>
        <w:t xml:space="preserve"> </w:t>
      </w:r>
      <w:r>
        <w:t>developing</w:t>
      </w:r>
      <w:r w:rsidRPr="00A443C0">
        <w:rPr>
          <w:spacing w:val="3"/>
        </w:rPr>
        <w:t xml:space="preserve"> </w:t>
      </w:r>
      <w:r>
        <w:t>a</w:t>
      </w:r>
      <w:r w:rsidRPr="00A443C0">
        <w:rPr>
          <w:spacing w:val="3"/>
        </w:rPr>
        <w:t xml:space="preserve"> </w:t>
      </w:r>
      <w:r>
        <w:t>comp</w:t>
      </w:r>
      <w:r w:rsidRPr="00A443C0">
        <w:rPr>
          <w:spacing w:val="-4"/>
        </w:rPr>
        <w:t>r</w:t>
      </w:r>
      <w:r>
        <w:t>ehensive</w:t>
      </w:r>
      <w:r w:rsidRPr="00A443C0">
        <w:rPr>
          <w:spacing w:val="3"/>
        </w:rPr>
        <w:t xml:space="preserve"> </w:t>
      </w:r>
      <w:r>
        <w:t>database</w:t>
      </w:r>
      <w:r w:rsidRPr="00A443C0">
        <w:rPr>
          <w:spacing w:val="3"/>
        </w:rPr>
        <w:t xml:space="preserve"> </w:t>
      </w:r>
      <w:r>
        <w:t>on</w:t>
      </w:r>
      <w:r w:rsidRPr="00A443C0">
        <w:rPr>
          <w:spacing w:val="3"/>
        </w:rPr>
        <w:t xml:space="preserve"> </w:t>
      </w:r>
      <w:r>
        <w:t>heritage</w:t>
      </w:r>
      <w:r w:rsidRPr="00A443C0">
        <w:rPr>
          <w:spacing w:val="3"/>
        </w:rPr>
        <w:t xml:space="preserve"> </w:t>
      </w:r>
      <w:r>
        <w:t>sites</w:t>
      </w:r>
    </w:p>
    <w:p w:rsidR="003A1A54" w:rsidRDefault="003A1A54" w:rsidP="003A1A54">
      <w:pPr>
        <w:pStyle w:val="BodyText"/>
        <w:rPr>
          <w:sz w:val="12"/>
          <w:szCs w:val="12"/>
        </w:rPr>
      </w:pPr>
    </w:p>
    <w:p w:rsidR="003A1A54" w:rsidRDefault="003A1A54" w:rsidP="00DF331E">
      <w:pPr>
        <w:pStyle w:val="BodyText"/>
        <w:numPr>
          <w:ilvl w:val="0"/>
          <w:numId w:val="17"/>
        </w:numPr>
      </w:pPr>
      <w:r>
        <w:t>Participated</w:t>
      </w:r>
      <w:r>
        <w:rPr>
          <w:spacing w:val="5"/>
        </w:rPr>
        <w:t xml:space="preserve"> </w:t>
      </w:r>
      <w:r>
        <w:t>in</w:t>
      </w:r>
      <w:r>
        <w:rPr>
          <w:spacing w:val="6"/>
        </w:rPr>
        <w:t xml:space="preserve"> </w:t>
      </w:r>
      <w:r>
        <w:t>a</w:t>
      </w:r>
      <w:r>
        <w:rPr>
          <w:spacing w:val="6"/>
        </w:rPr>
        <w:t xml:space="preserve"> </w:t>
      </w:r>
      <w:proofErr w:type="spellStart"/>
      <w:r>
        <w:t>Silentworld</w:t>
      </w:r>
      <w:proofErr w:type="spellEnd"/>
      <w:r>
        <w:rPr>
          <w:spacing w:val="6"/>
        </w:rPr>
        <w:t xml:space="preserve"> </w:t>
      </w:r>
      <w:r>
        <w:t>Foundation</w:t>
      </w:r>
      <w:r>
        <w:rPr>
          <w:spacing w:val="6"/>
        </w:rPr>
        <w:t xml:space="preserve"> </w:t>
      </w:r>
      <w:r>
        <w:t>maritime</w:t>
      </w:r>
      <w:r>
        <w:rPr>
          <w:spacing w:val="6"/>
        </w:rPr>
        <w:t xml:space="preserve"> </w:t>
      </w:r>
      <w:r>
        <w:t>heritage</w:t>
      </w:r>
      <w:r>
        <w:rPr>
          <w:spacing w:val="6"/>
        </w:rPr>
        <w:t xml:space="preserve"> </w:t>
      </w:r>
      <w:r>
        <w:t>expedition</w:t>
      </w:r>
      <w:r>
        <w:rPr>
          <w:spacing w:val="6"/>
        </w:rPr>
        <w:t xml:space="preserve"> </w:t>
      </w:r>
      <w:r>
        <w:t>to</w:t>
      </w:r>
      <w:r>
        <w:rPr>
          <w:spacing w:val="6"/>
        </w:rPr>
        <w:t xml:space="preserve"> </w:t>
      </w:r>
      <w:r>
        <w:t>the</w:t>
      </w:r>
      <w:r>
        <w:rPr>
          <w:spacing w:val="6"/>
        </w:rPr>
        <w:t xml:space="preserve"> </w:t>
      </w:r>
      <w:r>
        <w:t>far</w:t>
      </w:r>
      <w:r>
        <w:rPr>
          <w:w w:val="99"/>
        </w:rPr>
        <w:t xml:space="preserve"> </w:t>
      </w:r>
      <w:r>
        <w:t>northe</w:t>
      </w:r>
      <w:r>
        <w:rPr>
          <w:spacing w:val="2"/>
        </w:rPr>
        <w:t>r</w:t>
      </w:r>
      <w:r>
        <w:t>n</w:t>
      </w:r>
      <w:r>
        <w:rPr>
          <w:spacing w:val="2"/>
        </w:rPr>
        <w:t xml:space="preserve"> </w:t>
      </w:r>
      <w:r>
        <w:t>G</w:t>
      </w:r>
      <w:r>
        <w:rPr>
          <w:spacing w:val="-5"/>
        </w:rPr>
        <w:t>r</w:t>
      </w:r>
      <w:r>
        <w:t>eat</w:t>
      </w:r>
      <w:r>
        <w:rPr>
          <w:spacing w:val="2"/>
        </w:rPr>
        <w:t xml:space="preserve"> </w:t>
      </w:r>
      <w:r>
        <w:t>Barrier</w:t>
      </w:r>
      <w:r>
        <w:rPr>
          <w:spacing w:val="2"/>
        </w:rPr>
        <w:t xml:space="preserve"> </w:t>
      </w:r>
      <w:r>
        <w:t>Reef</w:t>
      </w:r>
      <w:r>
        <w:rPr>
          <w:spacing w:val="2"/>
        </w:rPr>
        <w:t xml:space="preserve"> </w:t>
      </w:r>
      <w:r>
        <w:t>which</w:t>
      </w:r>
      <w:r>
        <w:rPr>
          <w:spacing w:val="3"/>
        </w:rPr>
        <w:t xml:space="preserve"> </w:t>
      </w:r>
      <w:r>
        <w:t>surveyed</w:t>
      </w:r>
      <w:r>
        <w:rPr>
          <w:spacing w:val="2"/>
        </w:rPr>
        <w:t xml:space="preserve"> </w:t>
      </w:r>
      <w:r>
        <w:t>and</w:t>
      </w:r>
      <w:r>
        <w:rPr>
          <w:spacing w:val="2"/>
        </w:rPr>
        <w:t xml:space="preserve"> </w:t>
      </w:r>
      <w:r>
        <w:t>documented</w:t>
      </w:r>
      <w:r>
        <w:rPr>
          <w:spacing w:val="2"/>
        </w:rPr>
        <w:t xml:space="preserve"> </w:t>
      </w:r>
      <w:r>
        <w:t>six</w:t>
      </w:r>
      <w:r>
        <w:rPr>
          <w:spacing w:val="3"/>
        </w:rPr>
        <w:t xml:space="preserve"> </w:t>
      </w:r>
      <w:r>
        <w:t>w</w:t>
      </w:r>
      <w:r>
        <w:rPr>
          <w:spacing w:val="-4"/>
        </w:rPr>
        <w:t>r</w:t>
      </w:r>
      <w:r>
        <w:t>eck</w:t>
      </w:r>
      <w:r>
        <w:rPr>
          <w:spacing w:val="2"/>
        </w:rPr>
        <w:t xml:space="preserve"> </w:t>
      </w:r>
      <w:r>
        <w:t>sites</w:t>
      </w:r>
      <w:r>
        <w:rPr>
          <w:spacing w:val="2"/>
        </w:rPr>
        <w:t xml:space="preserve"> </w:t>
      </w:r>
      <w:r>
        <w:t>on</w:t>
      </w:r>
      <w:r>
        <w:rPr>
          <w:w w:val="101"/>
        </w:rPr>
        <w:t xml:space="preserve"> </w:t>
      </w:r>
      <w:r>
        <w:t>G</w:t>
      </w:r>
      <w:r>
        <w:rPr>
          <w:spacing w:val="-5"/>
        </w:rPr>
        <w:t>r</w:t>
      </w:r>
      <w:r>
        <w:t>eat</w:t>
      </w:r>
      <w:r>
        <w:rPr>
          <w:spacing w:val="-9"/>
        </w:rPr>
        <w:t xml:space="preserve"> </w:t>
      </w:r>
      <w:r>
        <w:t>Detached</w:t>
      </w:r>
      <w:r>
        <w:rPr>
          <w:spacing w:val="-8"/>
        </w:rPr>
        <w:t xml:space="preserve"> </w:t>
      </w:r>
      <w:r>
        <w:t>Reef</w:t>
      </w:r>
    </w:p>
    <w:p w:rsidR="003A1A54" w:rsidRDefault="003A1A54" w:rsidP="003A1A54">
      <w:pPr>
        <w:pStyle w:val="BodyText"/>
        <w:rPr>
          <w:sz w:val="11"/>
          <w:szCs w:val="11"/>
        </w:rPr>
      </w:pPr>
    </w:p>
    <w:p w:rsidR="003A1A54" w:rsidRDefault="003A1A54" w:rsidP="00DF331E">
      <w:pPr>
        <w:pStyle w:val="BodyText"/>
        <w:numPr>
          <w:ilvl w:val="0"/>
          <w:numId w:val="17"/>
        </w:numPr>
      </w:pPr>
      <w:r>
        <w:t>Carried</w:t>
      </w:r>
      <w:r>
        <w:rPr>
          <w:spacing w:val="3"/>
        </w:rPr>
        <w:t xml:space="preserve"> </w:t>
      </w:r>
      <w:r>
        <w:t>out</w:t>
      </w:r>
      <w:r>
        <w:rPr>
          <w:spacing w:val="4"/>
        </w:rPr>
        <w:t xml:space="preserve"> </w:t>
      </w:r>
      <w:r>
        <w:t>heritage</w:t>
      </w:r>
      <w:r>
        <w:rPr>
          <w:spacing w:val="4"/>
        </w:rPr>
        <w:t xml:space="preserve"> </w:t>
      </w:r>
      <w:r>
        <w:t>conservation</w:t>
      </w:r>
      <w:r>
        <w:rPr>
          <w:spacing w:val="3"/>
        </w:rPr>
        <w:t xml:space="preserve"> </w:t>
      </w:r>
      <w:r>
        <w:t>works</w:t>
      </w:r>
      <w:r>
        <w:rPr>
          <w:spacing w:val="4"/>
        </w:rPr>
        <w:t xml:space="preserve"> </w:t>
      </w:r>
      <w:r>
        <w:t>to</w:t>
      </w:r>
      <w:r>
        <w:rPr>
          <w:spacing w:val="4"/>
        </w:rPr>
        <w:t xml:space="preserve"> </w:t>
      </w:r>
      <w:r>
        <w:t>the</w:t>
      </w:r>
      <w:r>
        <w:rPr>
          <w:spacing w:val="3"/>
        </w:rPr>
        <w:t xml:space="preserve"> </w:t>
      </w:r>
      <w:r>
        <w:t>Lady</w:t>
      </w:r>
      <w:r>
        <w:rPr>
          <w:spacing w:val="4"/>
        </w:rPr>
        <w:t xml:space="preserve"> </w:t>
      </w:r>
      <w:r>
        <w:t>Elliot</w:t>
      </w:r>
      <w:r>
        <w:rPr>
          <w:spacing w:val="4"/>
        </w:rPr>
        <w:t xml:space="preserve"> </w:t>
      </w:r>
      <w:r>
        <w:t>Island</w:t>
      </w:r>
      <w:r>
        <w:rPr>
          <w:spacing w:val="3"/>
        </w:rPr>
        <w:t xml:space="preserve"> </w:t>
      </w:r>
      <w:proofErr w:type="spellStart"/>
      <w:r>
        <w:t>Lightstation</w:t>
      </w:r>
      <w:proofErr w:type="spellEnd"/>
      <w:r>
        <w:t>,</w:t>
      </w:r>
      <w:r>
        <w:rPr>
          <w:w w:val="102"/>
        </w:rPr>
        <w:t xml:space="preserve"> </w:t>
      </w:r>
      <w:r>
        <w:t>including</w:t>
      </w:r>
      <w:r>
        <w:rPr>
          <w:spacing w:val="7"/>
        </w:rPr>
        <w:t xml:space="preserve"> </w:t>
      </w:r>
      <w:r>
        <w:t>full</w:t>
      </w:r>
      <w:r>
        <w:rPr>
          <w:spacing w:val="7"/>
        </w:rPr>
        <w:t xml:space="preserve"> </w:t>
      </w:r>
      <w:r>
        <w:rPr>
          <w:spacing w:val="-4"/>
        </w:rPr>
        <w:t>r</w:t>
      </w:r>
      <w:r>
        <w:t>estoration</w:t>
      </w:r>
      <w:r>
        <w:rPr>
          <w:spacing w:val="7"/>
        </w:rPr>
        <w:t xml:space="preserve"> </w:t>
      </w:r>
      <w:r>
        <w:t>of</w:t>
      </w:r>
      <w:r>
        <w:rPr>
          <w:spacing w:val="7"/>
        </w:rPr>
        <w:t xml:space="preserve"> </w:t>
      </w:r>
      <w:r>
        <w:t>the</w:t>
      </w:r>
      <w:r>
        <w:rPr>
          <w:spacing w:val="7"/>
        </w:rPr>
        <w:t xml:space="preserve"> </w:t>
      </w:r>
      <w:r>
        <w:t>lante</w:t>
      </w:r>
      <w:r>
        <w:rPr>
          <w:spacing w:val="3"/>
        </w:rPr>
        <w:t>r</w:t>
      </w:r>
      <w:r>
        <w:t>n</w:t>
      </w:r>
      <w:r>
        <w:rPr>
          <w:spacing w:val="7"/>
        </w:rPr>
        <w:t xml:space="preserve"> </w:t>
      </w:r>
      <w:r>
        <w:rPr>
          <w:spacing w:val="-4"/>
        </w:rPr>
        <w:t>r</w:t>
      </w:r>
      <w:r>
        <w:t>oom</w:t>
      </w:r>
      <w:r>
        <w:rPr>
          <w:spacing w:val="7"/>
        </w:rPr>
        <w:t xml:space="preserve"> </w:t>
      </w:r>
      <w:r>
        <w:t>to</w:t>
      </w:r>
      <w:r>
        <w:rPr>
          <w:spacing w:val="7"/>
        </w:rPr>
        <w:t xml:space="preserve"> </w:t>
      </w:r>
      <w:r>
        <w:t>weatherp</w:t>
      </w:r>
      <w:r>
        <w:rPr>
          <w:spacing w:val="-4"/>
        </w:rPr>
        <w:t>r</w:t>
      </w:r>
      <w:r>
        <w:t>oof</w:t>
      </w:r>
      <w:r>
        <w:rPr>
          <w:spacing w:val="7"/>
        </w:rPr>
        <w:t xml:space="preserve"> </w:t>
      </w:r>
      <w:r>
        <w:t>the</w:t>
      </w:r>
      <w:r>
        <w:rPr>
          <w:spacing w:val="7"/>
        </w:rPr>
        <w:t xml:space="preserve"> </w:t>
      </w:r>
      <w:r>
        <w:t>lighthouse</w:t>
      </w:r>
    </w:p>
    <w:p w:rsidR="003A1A54" w:rsidRDefault="003A1A54" w:rsidP="003A1A54">
      <w:pPr>
        <w:pStyle w:val="BodyText"/>
        <w:ind w:left="0"/>
      </w:pPr>
    </w:p>
    <w:p w:rsidR="00A443C0" w:rsidRDefault="003A1A54" w:rsidP="00DF331E">
      <w:pPr>
        <w:pStyle w:val="BodyText"/>
        <w:numPr>
          <w:ilvl w:val="0"/>
          <w:numId w:val="17"/>
        </w:numPr>
        <w:sectPr w:rsidR="00A443C0" w:rsidSect="003A1A54">
          <w:pgSz w:w="11906" w:h="16838"/>
          <w:pgMar w:top="1440" w:right="1440" w:bottom="1440" w:left="1440" w:header="708" w:footer="708" w:gutter="0"/>
          <w:cols w:space="708"/>
          <w:docGrid w:linePitch="360"/>
        </w:sectPr>
      </w:pPr>
      <w:r>
        <w:t>Registe</w:t>
      </w:r>
      <w:r w:rsidRPr="003A1A54">
        <w:rPr>
          <w:spacing w:val="-5"/>
        </w:rPr>
        <w:t>r</w:t>
      </w:r>
      <w:r>
        <w:t>ed</w:t>
      </w:r>
      <w:r w:rsidRPr="003A1A54">
        <w:rPr>
          <w:spacing w:val="-2"/>
        </w:rPr>
        <w:t xml:space="preserve"> </w:t>
      </w:r>
      <w:r>
        <w:t>the</w:t>
      </w:r>
      <w:r w:rsidRPr="003A1A54">
        <w:rPr>
          <w:spacing w:val="-2"/>
        </w:rPr>
        <w:t xml:space="preserve"> </w:t>
      </w:r>
      <w:r>
        <w:t>Dent</w:t>
      </w:r>
      <w:r w:rsidRPr="003A1A54">
        <w:rPr>
          <w:spacing w:val="-2"/>
        </w:rPr>
        <w:t xml:space="preserve"> </w:t>
      </w:r>
      <w:r>
        <w:t>Island</w:t>
      </w:r>
      <w:r w:rsidRPr="003A1A54">
        <w:rPr>
          <w:spacing w:val="-1"/>
        </w:rPr>
        <w:t xml:space="preserve"> </w:t>
      </w:r>
      <w:proofErr w:type="spellStart"/>
      <w:r>
        <w:t>Lightstation</w:t>
      </w:r>
      <w:proofErr w:type="spellEnd"/>
      <w:r w:rsidRPr="003A1A54">
        <w:rPr>
          <w:spacing w:val="-2"/>
        </w:rPr>
        <w:t xml:space="preserve"> </w:t>
      </w:r>
      <w:r>
        <w:t>Heritage</w:t>
      </w:r>
      <w:r w:rsidRPr="003A1A54">
        <w:rPr>
          <w:spacing w:val="-2"/>
        </w:rPr>
        <w:t xml:space="preserve"> </w:t>
      </w:r>
      <w:r>
        <w:t>Management</w:t>
      </w:r>
      <w:r w:rsidRPr="003A1A54">
        <w:rPr>
          <w:spacing w:val="-2"/>
        </w:rPr>
        <w:t xml:space="preserve"> </w:t>
      </w:r>
      <w:r>
        <w:t>Plan</w:t>
      </w:r>
      <w:r w:rsidRPr="003A1A54">
        <w:rPr>
          <w:spacing w:val="-1"/>
        </w:rPr>
        <w:t xml:space="preserve"> </w:t>
      </w:r>
      <w:r>
        <w:t>as</w:t>
      </w:r>
      <w:r w:rsidRPr="003A1A54">
        <w:rPr>
          <w:spacing w:val="-2"/>
        </w:rPr>
        <w:t xml:space="preserve"> </w:t>
      </w:r>
      <w:r>
        <w:t>a</w:t>
      </w:r>
      <w:r w:rsidRPr="003A1A54">
        <w:rPr>
          <w:spacing w:val="-2"/>
        </w:rPr>
        <w:t xml:space="preserve"> </w:t>
      </w:r>
      <w:r>
        <w:t>legislative</w:t>
      </w:r>
      <w:r w:rsidRPr="003A1A54">
        <w:rPr>
          <w:w w:val="99"/>
        </w:rPr>
        <w:t xml:space="preserve"> </w:t>
      </w:r>
      <w:r w:rsidRPr="003A1A54">
        <w:rPr>
          <w:rFonts w:cs="Arial"/>
        </w:rPr>
        <w:t>instrument</w:t>
      </w:r>
      <w:r w:rsidRPr="003A1A54">
        <w:rPr>
          <w:rFonts w:cs="Arial"/>
          <w:spacing w:val="3"/>
        </w:rPr>
        <w:t xml:space="preserve"> </w:t>
      </w:r>
      <w:r w:rsidRPr="003A1A54">
        <w:rPr>
          <w:rFonts w:cs="Arial"/>
        </w:rPr>
        <w:t>—</w:t>
      </w:r>
      <w:r w:rsidRPr="003A1A54">
        <w:rPr>
          <w:rFonts w:cs="Arial"/>
          <w:spacing w:val="3"/>
        </w:rPr>
        <w:t xml:space="preserve"> </w:t>
      </w:r>
      <w:r w:rsidRPr="003A1A54">
        <w:rPr>
          <w:rFonts w:cs="Arial"/>
        </w:rPr>
        <w:t>the</w:t>
      </w:r>
      <w:r w:rsidRPr="003A1A54">
        <w:rPr>
          <w:rFonts w:cs="Arial"/>
          <w:spacing w:val="3"/>
        </w:rPr>
        <w:t xml:space="preserve"> </w:t>
      </w:r>
      <w:r w:rsidRPr="003A1A54">
        <w:rPr>
          <w:rFonts w:cs="Arial"/>
        </w:rPr>
        <w:t>first</w:t>
      </w:r>
      <w:r w:rsidRPr="003A1A54">
        <w:rPr>
          <w:rFonts w:cs="Arial"/>
          <w:spacing w:val="4"/>
        </w:rPr>
        <w:t xml:space="preserve"> </w:t>
      </w:r>
      <w:r w:rsidRPr="003A1A54">
        <w:rPr>
          <w:rFonts w:cs="Arial"/>
        </w:rPr>
        <w:t>plan</w:t>
      </w:r>
      <w:r w:rsidRPr="003A1A54">
        <w:rPr>
          <w:rFonts w:cs="Arial"/>
          <w:spacing w:val="3"/>
        </w:rPr>
        <w:t xml:space="preserve"> </w:t>
      </w:r>
      <w:r w:rsidRPr="003A1A54">
        <w:rPr>
          <w:rFonts w:cs="Arial"/>
        </w:rPr>
        <w:t>to</w:t>
      </w:r>
      <w:r w:rsidRPr="003A1A54">
        <w:rPr>
          <w:rFonts w:cs="Arial"/>
          <w:spacing w:val="3"/>
        </w:rPr>
        <w:t xml:space="preserve"> </w:t>
      </w:r>
      <w:r w:rsidRPr="003A1A54">
        <w:rPr>
          <w:rFonts w:cs="Arial"/>
        </w:rPr>
        <w:t>be</w:t>
      </w:r>
      <w:r w:rsidRPr="003A1A54">
        <w:rPr>
          <w:rFonts w:cs="Arial"/>
          <w:spacing w:val="3"/>
        </w:rPr>
        <w:t xml:space="preserve"> </w:t>
      </w:r>
      <w:r w:rsidRPr="003A1A54">
        <w:rPr>
          <w:rFonts w:cs="Arial"/>
        </w:rPr>
        <w:t>made</w:t>
      </w:r>
      <w:r w:rsidRPr="003A1A54">
        <w:rPr>
          <w:rFonts w:cs="Arial"/>
          <w:spacing w:val="4"/>
        </w:rPr>
        <w:t xml:space="preserve"> </w:t>
      </w:r>
      <w:r w:rsidRPr="003A1A54">
        <w:rPr>
          <w:rFonts w:cs="Arial"/>
        </w:rPr>
        <w:t>jointly</w:t>
      </w:r>
      <w:r w:rsidRPr="003A1A54">
        <w:rPr>
          <w:rFonts w:cs="Arial"/>
          <w:spacing w:val="3"/>
        </w:rPr>
        <w:t xml:space="preserve"> </w:t>
      </w:r>
      <w:r w:rsidRPr="003A1A54">
        <w:rPr>
          <w:rFonts w:cs="Arial"/>
        </w:rPr>
        <w:t>by</w:t>
      </w:r>
      <w:r w:rsidRPr="003A1A54">
        <w:rPr>
          <w:rFonts w:cs="Arial"/>
          <w:spacing w:val="3"/>
        </w:rPr>
        <w:t xml:space="preserve"> </w:t>
      </w:r>
      <w:r w:rsidRPr="003A1A54">
        <w:rPr>
          <w:rFonts w:cs="Arial"/>
        </w:rPr>
        <w:t>the</w:t>
      </w:r>
      <w:r w:rsidRPr="003A1A54">
        <w:rPr>
          <w:rFonts w:cs="Arial"/>
          <w:spacing w:val="3"/>
        </w:rPr>
        <w:t xml:space="preserve"> </w:t>
      </w:r>
      <w:r w:rsidRPr="003A1A54">
        <w:rPr>
          <w:rFonts w:cs="Arial"/>
        </w:rPr>
        <w:t>agency</w:t>
      </w:r>
      <w:r w:rsidRPr="003A1A54">
        <w:rPr>
          <w:rFonts w:cs="Arial"/>
          <w:spacing w:val="4"/>
        </w:rPr>
        <w:t xml:space="preserve"> </w:t>
      </w:r>
      <w:r w:rsidRPr="003A1A54">
        <w:rPr>
          <w:rFonts w:cs="Arial"/>
        </w:rPr>
        <w:t>and</w:t>
      </w:r>
      <w:r w:rsidRPr="003A1A54">
        <w:rPr>
          <w:rFonts w:cs="Arial"/>
          <w:spacing w:val="3"/>
        </w:rPr>
        <w:t xml:space="preserve"> </w:t>
      </w:r>
      <w:r w:rsidRPr="003A1A54">
        <w:rPr>
          <w:rFonts w:cs="Arial"/>
        </w:rPr>
        <w:t>the</w:t>
      </w:r>
      <w:r w:rsidRPr="003A1A54">
        <w:rPr>
          <w:rFonts w:cs="Arial"/>
          <w:spacing w:val="3"/>
        </w:rPr>
        <w:t xml:space="preserve"> </w:t>
      </w:r>
      <w:r w:rsidRPr="003A1A54">
        <w:rPr>
          <w:rFonts w:cs="Arial"/>
        </w:rPr>
        <w:t>Australian</w:t>
      </w:r>
      <w:r w:rsidRPr="003A1A54">
        <w:rPr>
          <w:rFonts w:cs="Arial"/>
          <w:w w:val="99"/>
        </w:rPr>
        <w:t xml:space="preserve"> </w:t>
      </w:r>
      <w:r>
        <w:t>Maritime</w:t>
      </w:r>
      <w:r w:rsidRPr="003A1A54">
        <w:rPr>
          <w:spacing w:val="4"/>
        </w:rPr>
        <w:t xml:space="preserve"> </w:t>
      </w:r>
      <w:r>
        <w:t>Safety</w:t>
      </w:r>
      <w:r w:rsidRPr="003A1A54">
        <w:rPr>
          <w:spacing w:val="4"/>
        </w:rPr>
        <w:t xml:space="preserve"> </w:t>
      </w:r>
      <w:r>
        <w:t>Authorit</w:t>
      </w:r>
      <w:r w:rsidRPr="003A1A54">
        <w:rPr>
          <w:spacing w:val="-14"/>
        </w:rPr>
        <w:t>y</w:t>
      </w:r>
      <w:r>
        <w:t>.</w:t>
      </w:r>
    </w:p>
    <w:p w:rsidR="001E0AD3" w:rsidRPr="00A443C0" w:rsidRDefault="001E0AD3" w:rsidP="00A443C0">
      <w:pPr>
        <w:pStyle w:val="Heading3"/>
        <w:spacing w:before="0"/>
        <w:rPr>
          <w:b/>
          <w:szCs w:val="18"/>
        </w:rPr>
      </w:pPr>
      <w:r w:rsidRPr="00A443C0">
        <w:rPr>
          <w:b/>
          <w:w w:val="105"/>
        </w:rPr>
        <w:lastRenderedPageBreak/>
        <w:t>Objective</w:t>
      </w:r>
      <w:r w:rsidRPr="00A443C0">
        <w:rPr>
          <w:b/>
          <w:spacing w:val="18"/>
          <w:w w:val="105"/>
        </w:rPr>
        <w:t xml:space="preserve"> </w:t>
      </w:r>
      <w:r w:rsidRPr="00A443C0">
        <w:rPr>
          <w:b/>
          <w:w w:val="105"/>
        </w:rPr>
        <w:t>3</w:t>
      </w:r>
    </w:p>
    <w:p w:rsidR="001E0AD3" w:rsidRPr="00A443C0" w:rsidRDefault="001E0AD3" w:rsidP="00A443C0">
      <w:pPr>
        <w:pStyle w:val="BodyText"/>
        <w:ind w:left="0"/>
        <w:rPr>
          <w:sz w:val="28"/>
          <w:szCs w:val="28"/>
        </w:rPr>
      </w:pPr>
      <w:r w:rsidRPr="00A443C0">
        <w:rPr>
          <w:sz w:val="28"/>
          <w:szCs w:val="28"/>
        </w:rPr>
        <w:t>Ensure use of the Region is ecologically sustainable and the socio-economic benefits derived from the Reef are maintained</w:t>
      </w:r>
    </w:p>
    <w:p w:rsidR="001E0AD3" w:rsidRPr="00BA62F0" w:rsidRDefault="001E0AD3" w:rsidP="001E0AD3">
      <w:pPr>
        <w:pStyle w:val="BodyText"/>
        <w:ind w:left="0"/>
      </w:pPr>
    </w:p>
    <w:p w:rsidR="001E0AD3" w:rsidRPr="001E0AD3" w:rsidRDefault="001E0AD3" w:rsidP="001E0AD3">
      <w:pPr>
        <w:pStyle w:val="BodyText"/>
        <w:ind w:left="0"/>
      </w:pPr>
      <w:r w:rsidRPr="001E0AD3">
        <w:t>As the body responsible for managing a multiple-use Marine Park, one of the agency’s roles is to ensure use of the Region is ecologically sustainable. This role has elevated in importance as the Reef faces increasing pressures from continued growth and development — both within and outside the Marine Park.</w:t>
      </w:r>
    </w:p>
    <w:p w:rsidR="001E0AD3" w:rsidRPr="001E0AD3" w:rsidRDefault="001E0AD3" w:rsidP="001E0AD3">
      <w:pPr>
        <w:pStyle w:val="BodyText"/>
      </w:pPr>
    </w:p>
    <w:p w:rsidR="001E0AD3" w:rsidRPr="001E0AD3" w:rsidRDefault="001E0AD3" w:rsidP="001E0AD3">
      <w:pPr>
        <w:pStyle w:val="BodyText"/>
        <w:ind w:left="0"/>
      </w:pPr>
      <w:r w:rsidRPr="001E0AD3">
        <w:t xml:space="preserve">The agency is also focused on ensuring the socio-economic benefits derived from the Reef are maintained. This involves </w:t>
      </w:r>
      <w:proofErr w:type="spellStart"/>
      <w:r w:rsidRPr="001E0AD3">
        <w:t>recognising</w:t>
      </w:r>
      <w:proofErr w:type="spellEnd"/>
      <w:r w:rsidRPr="001E0AD3">
        <w:t xml:space="preserve"> the needs and uses of a myriad of Reef users, including tourism operators, coastal residents, commercial fishers, Traditional Owners, scientists and shipping companies.</w:t>
      </w:r>
    </w:p>
    <w:p w:rsidR="001E0AD3" w:rsidRDefault="001E0AD3" w:rsidP="001E0AD3">
      <w:pPr>
        <w:pStyle w:val="BodyText"/>
        <w:ind w:left="0"/>
      </w:pPr>
    </w:p>
    <w:p w:rsidR="001E0AD3" w:rsidRPr="001E0AD3" w:rsidRDefault="001E0AD3" w:rsidP="001E0AD3">
      <w:pPr>
        <w:pStyle w:val="BodyText"/>
        <w:ind w:left="0"/>
      </w:pPr>
      <w:proofErr w:type="gramStart"/>
      <w:r w:rsidRPr="001E0AD3">
        <w:t>This third objective — ensure</w:t>
      </w:r>
      <w:proofErr w:type="gramEnd"/>
      <w:r w:rsidRPr="001E0AD3">
        <w:t xml:space="preserve"> use of the Region is ecologically sustainable and the socio-economic benefits derived from the Reef are maintained — is also new for the agency’s annual reporting. This </w:t>
      </w:r>
      <w:proofErr w:type="spellStart"/>
      <w:r w:rsidRPr="001E0AD3">
        <w:t>recognises</w:t>
      </w:r>
      <w:proofErr w:type="spellEnd"/>
      <w:r w:rsidRPr="001E0AD3">
        <w:t xml:space="preserve"> that sustainable use remains a core objective, but that socio-economic benefits must also be maintained.</w:t>
      </w:r>
    </w:p>
    <w:p w:rsidR="001E0AD3" w:rsidRPr="001E0AD3" w:rsidRDefault="001E0AD3" w:rsidP="001E0AD3">
      <w:pPr>
        <w:pStyle w:val="BodyText"/>
      </w:pPr>
    </w:p>
    <w:p w:rsidR="001E0AD3" w:rsidRPr="001E0AD3" w:rsidRDefault="001E0AD3" w:rsidP="001E0AD3">
      <w:pPr>
        <w:pStyle w:val="BodyText"/>
        <w:ind w:left="0"/>
      </w:pPr>
      <w:r w:rsidRPr="001E0AD3">
        <w:t>The agency has worked towards meeting its third objective through a wide range of deliverables — from ensuring its policy, planning and regulatory framework supports this goal to expanding its stewardship and partnership programs</w:t>
      </w:r>
      <w:r w:rsidRPr="00BA62F0">
        <w:t>.</w:t>
      </w:r>
    </w:p>
    <w:p w:rsidR="001E0AD3" w:rsidRPr="001E0AD3" w:rsidRDefault="001E0AD3" w:rsidP="009E6B20">
      <w:pPr>
        <w:pStyle w:val="Heading4"/>
        <w:spacing w:before="240" w:after="240"/>
      </w:pPr>
      <w:r w:rsidRPr="00BA62F0">
        <w:t>Deliverables</w:t>
      </w:r>
    </w:p>
    <w:p w:rsidR="001E0AD3" w:rsidRDefault="001E0AD3" w:rsidP="001E0AD3">
      <w:pPr>
        <w:pStyle w:val="BodyText"/>
        <w:ind w:left="0"/>
      </w:pPr>
      <w:r w:rsidRPr="00BA62F0">
        <w:t>New and existing framework</w:t>
      </w:r>
      <w:r w:rsidRPr="00BA62F0">
        <w:tab/>
        <w:t>p. 73</w:t>
      </w:r>
    </w:p>
    <w:p w:rsidR="009E6B20" w:rsidRPr="00BA62F0" w:rsidRDefault="009E6B20" w:rsidP="001E0AD3">
      <w:pPr>
        <w:pStyle w:val="BodyText"/>
        <w:ind w:left="0"/>
      </w:pPr>
    </w:p>
    <w:p w:rsidR="001E0AD3" w:rsidRDefault="001E0AD3" w:rsidP="001E0AD3">
      <w:pPr>
        <w:pStyle w:val="BodyText"/>
        <w:ind w:left="0"/>
      </w:pPr>
      <w:r w:rsidRPr="00BA62F0">
        <w:t>Field management — incident response, facilities,</w:t>
      </w:r>
      <w:r>
        <w:t xml:space="preserve"> </w:t>
      </w:r>
      <w:r w:rsidRPr="00BA62F0">
        <w:t>Indigenous engagement</w:t>
      </w:r>
      <w:r>
        <w:tab/>
        <w:t>82</w:t>
      </w:r>
    </w:p>
    <w:p w:rsidR="009E6B20" w:rsidRPr="00BA62F0" w:rsidRDefault="009E6B20" w:rsidP="001E0AD3">
      <w:pPr>
        <w:pStyle w:val="BodyText"/>
        <w:ind w:left="0"/>
      </w:pPr>
    </w:p>
    <w:p w:rsidR="001E0AD3" w:rsidRDefault="001E0AD3" w:rsidP="001E0AD3">
      <w:pPr>
        <w:pStyle w:val="BodyText"/>
        <w:ind w:left="0"/>
      </w:pPr>
      <w:r w:rsidRPr="00BA62F0">
        <w:t>Stewardship and partnership</w:t>
      </w:r>
      <w:r>
        <w:tab/>
      </w:r>
      <w:r w:rsidRPr="00BA62F0">
        <w:t>p. 85</w:t>
      </w:r>
    </w:p>
    <w:p w:rsidR="009E6B20" w:rsidRPr="00BA62F0" w:rsidRDefault="009E6B20" w:rsidP="001E0AD3">
      <w:pPr>
        <w:pStyle w:val="BodyText"/>
        <w:ind w:left="0"/>
      </w:pPr>
    </w:p>
    <w:p w:rsidR="001E0AD3" w:rsidRDefault="001E0AD3" w:rsidP="001E0AD3">
      <w:pPr>
        <w:pStyle w:val="BodyText"/>
        <w:ind w:left="0"/>
      </w:pPr>
      <w:r>
        <w:t>Education and engagement</w:t>
      </w:r>
      <w:r>
        <w:tab/>
      </w:r>
      <w:r w:rsidRPr="00BA62F0">
        <w:t>p. 104</w:t>
      </w:r>
    </w:p>
    <w:p w:rsidR="009E6B20" w:rsidRPr="00BA62F0" w:rsidRDefault="009E6B20" w:rsidP="001E0AD3">
      <w:pPr>
        <w:pStyle w:val="BodyText"/>
        <w:ind w:left="0"/>
      </w:pPr>
    </w:p>
    <w:p w:rsidR="001E0AD3" w:rsidRDefault="001E0AD3" w:rsidP="001E0AD3">
      <w:pPr>
        <w:pStyle w:val="BodyText"/>
        <w:ind w:left="0"/>
      </w:pPr>
      <w:r w:rsidRPr="00BA62F0">
        <w:t>Inte</w:t>
      </w:r>
      <w:r>
        <w:t>rnational Coral Reef Initiative</w:t>
      </w:r>
      <w:r>
        <w:tab/>
      </w:r>
      <w:r w:rsidRPr="00BA62F0">
        <w:t>p. 115</w:t>
      </w:r>
    </w:p>
    <w:p w:rsidR="009E6B20" w:rsidRPr="00BA62F0" w:rsidRDefault="009E6B20" w:rsidP="001E0AD3">
      <w:pPr>
        <w:pStyle w:val="BodyText"/>
        <w:ind w:left="0"/>
      </w:pPr>
    </w:p>
    <w:p w:rsidR="001E0AD3" w:rsidRPr="009E6B20" w:rsidRDefault="001E0AD3" w:rsidP="009E6B20">
      <w:pPr>
        <w:pStyle w:val="BodyText"/>
        <w:ind w:left="0"/>
      </w:pPr>
      <w:r w:rsidRPr="00BA62F0">
        <w:t>Enabling services</w:t>
      </w:r>
      <w:r w:rsidRPr="00BA62F0">
        <w:tab/>
      </w:r>
      <w:r>
        <w:t xml:space="preserve"> </w:t>
      </w:r>
      <w:r w:rsidR="009E6B20">
        <w:t>p. 116</w:t>
      </w:r>
    </w:p>
    <w:p w:rsidR="001E0AD3" w:rsidRPr="001E0AD3" w:rsidRDefault="001E0AD3" w:rsidP="009E6B20">
      <w:pPr>
        <w:pStyle w:val="Heading4"/>
        <w:spacing w:before="240" w:after="240"/>
        <w:rPr>
          <w:szCs w:val="20"/>
        </w:rPr>
      </w:pPr>
      <w:r w:rsidRPr="00BA62F0">
        <w:t>Case studies</w:t>
      </w:r>
    </w:p>
    <w:p w:rsidR="001E0AD3" w:rsidRDefault="001E0AD3" w:rsidP="001E0AD3">
      <w:pPr>
        <w:pStyle w:val="BodyText"/>
        <w:ind w:left="0"/>
      </w:pPr>
      <w:r w:rsidRPr="00BA62F0">
        <w:t>Mission Beach wetlands</w:t>
      </w:r>
      <w:r w:rsidRPr="00BA62F0">
        <w:tab/>
        <w:t>p. 90</w:t>
      </w:r>
    </w:p>
    <w:p w:rsidR="009E6B20" w:rsidRPr="00BA62F0" w:rsidRDefault="009E6B20" w:rsidP="001E0AD3">
      <w:pPr>
        <w:pStyle w:val="BodyText"/>
        <w:ind w:left="0"/>
      </w:pPr>
    </w:p>
    <w:p w:rsidR="001E0AD3" w:rsidRDefault="001E0AD3" w:rsidP="001E0AD3">
      <w:pPr>
        <w:pStyle w:val="BodyText"/>
        <w:ind w:left="0"/>
      </w:pPr>
      <w:r w:rsidRPr="00BA62F0">
        <w:t>Eye on the Reef</w:t>
      </w:r>
      <w:r>
        <w:tab/>
      </w:r>
      <w:r w:rsidRPr="00BA62F0">
        <w:t>p. 96</w:t>
      </w:r>
    </w:p>
    <w:p w:rsidR="009E6B20" w:rsidRPr="00BA62F0" w:rsidRDefault="009E6B20" w:rsidP="001E0AD3">
      <w:pPr>
        <w:pStyle w:val="BodyText"/>
        <w:ind w:left="0"/>
      </w:pPr>
    </w:p>
    <w:p w:rsidR="001E0AD3" w:rsidRDefault="001E0AD3" w:rsidP="001E0AD3">
      <w:pPr>
        <w:pStyle w:val="BodyText"/>
        <w:ind w:left="0"/>
      </w:pPr>
      <w:proofErr w:type="spellStart"/>
      <w:r w:rsidRPr="00BA62F0">
        <w:t>Yirrganydji</w:t>
      </w:r>
      <w:proofErr w:type="spellEnd"/>
      <w:r w:rsidRPr="00BA62F0">
        <w:t xml:space="preserve"> Traditional Use of Marine Resources Agreement</w:t>
      </w:r>
      <w:r>
        <w:tab/>
      </w:r>
      <w:r w:rsidRPr="00BA62F0">
        <w:t>p. 101</w:t>
      </w:r>
    </w:p>
    <w:p w:rsidR="009E6B20" w:rsidRPr="00BA62F0" w:rsidRDefault="009E6B20" w:rsidP="001E0AD3">
      <w:pPr>
        <w:pStyle w:val="BodyText"/>
        <w:ind w:left="0"/>
      </w:pPr>
    </w:p>
    <w:p w:rsidR="00DF2FBD" w:rsidRDefault="001E0AD3" w:rsidP="001E0AD3">
      <w:pPr>
        <w:pStyle w:val="BodyText"/>
        <w:ind w:left="0"/>
        <w:sectPr w:rsidR="00DF2FBD" w:rsidSect="003A1A54">
          <w:pgSz w:w="11906" w:h="16838"/>
          <w:pgMar w:top="1440" w:right="1440" w:bottom="1440" w:left="1440" w:header="708" w:footer="708" w:gutter="0"/>
          <w:cols w:space="708"/>
          <w:docGrid w:linePitch="360"/>
        </w:sectPr>
      </w:pPr>
      <w:r w:rsidRPr="00BA62F0">
        <w:t>Reef videoconferencing program</w:t>
      </w:r>
      <w:r w:rsidRPr="00BA62F0">
        <w:tab/>
        <w:t>p. 106</w:t>
      </w:r>
    </w:p>
    <w:p w:rsidR="0087034B" w:rsidRDefault="0087034B" w:rsidP="0087034B">
      <w:pPr>
        <w:pStyle w:val="Heading4"/>
        <w:spacing w:before="0" w:after="120"/>
        <w:rPr>
          <w:sz w:val="28"/>
          <w:szCs w:val="28"/>
        </w:rPr>
      </w:pPr>
      <w:r w:rsidRPr="0087034B">
        <w:rPr>
          <w:w w:val="90"/>
          <w:sz w:val="28"/>
          <w:szCs w:val="28"/>
        </w:rPr>
        <w:lastRenderedPageBreak/>
        <w:t>NEW AND EXISTING</w:t>
      </w:r>
      <w:r w:rsidRPr="0087034B">
        <w:rPr>
          <w:w w:val="87"/>
          <w:sz w:val="28"/>
          <w:szCs w:val="28"/>
        </w:rPr>
        <w:t xml:space="preserve"> </w:t>
      </w:r>
      <w:r w:rsidRPr="0087034B">
        <w:rPr>
          <w:sz w:val="28"/>
          <w:szCs w:val="28"/>
        </w:rPr>
        <w:t>FRAMEWORK</w:t>
      </w:r>
    </w:p>
    <w:p w:rsidR="0087034B" w:rsidRPr="00E05A5E" w:rsidRDefault="0087034B" w:rsidP="0087034B">
      <w:pPr>
        <w:pStyle w:val="BodyText"/>
        <w:ind w:left="0"/>
      </w:pPr>
      <w:r w:rsidRPr="00E05A5E">
        <w:t xml:space="preserve">As the primary environmental regulator, the agency is responsible for ensuring use of the Great Barrier Reef Region is ecologically sustainable through management tools such as regulations, the zoning plan, </w:t>
      </w:r>
      <w:proofErr w:type="gramStart"/>
      <w:r w:rsidRPr="00E05A5E">
        <w:t>plans</w:t>
      </w:r>
      <w:proofErr w:type="gramEnd"/>
      <w:r w:rsidRPr="00E05A5E">
        <w:t xml:space="preserve"> of management, permits and compliance.</w:t>
      </w:r>
    </w:p>
    <w:p w:rsidR="0087034B" w:rsidRPr="00E05A5E" w:rsidRDefault="0087034B" w:rsidP="0087034B">
      <w:pPr>
        <w:pStyle w:val="BodyText"/>
      </w:pPr>
    </w:p>
    <w:p w:rsidR="0087034B" w:rsidRPr="00E05A5E" w:rsidRDefault="0087034B" w:rsidP="0087034B">
      <w:pPr>
        <w:pStyle w:val="BodyText"/>
        <w:ind w:left="0"/>
      </w:pPr>
      <w:r w:rsidRPr="00E05A5E">
        <w:t>There are about 1200 permit holders that are jointly managed by the agency with the Queensland Government, and about 50 permit holders that are jointly managed by the agency with the Department of</w:t>
      </w:r>
      <w:r>
        <w:t xml:space="preserve"> </w:t>
      </w:r>
      <w:r w:rsidRPr="00E05A5E">
        <w:t>the Environment under the Environment Protection and Biodiversity Conservation Act 1999. These permits cover a range of uses, from lower risk commercial tourism operations to complex activities such</w:t>
      </w:r>
      <w:r>
        <w:t xml:space="preserve"> </w:t>
      </w:r>
      <w:r w:rsidRPr="00E05A5E">
        <w:t>as construction and operation of marine facilities.</w:t>
      </w:r>
    </w:p>
    <w:p w:rsidR="0087034B" w:rsidRPr="00E05A5E" w:rsidRDefault="0087034B" w:rsidP="0087034B">
      <w:pPr>
        <w:pStyle w:val="BodyText"/>
      </w:pPr>
    </w:p>
    <w:p w:rsidR="0087034B" w:rsidRPr="00E05A5E" w:rsidRDefault="0087034B" w:rsidP="0087034B">
      <w:pPr>
        <w:pStyle w:val="BodyText"/>
        <w:ind w:left="0"/>
      </w:pPr>
      <w:r w:rsidRPr="00E05A5E">
        <w:t xml:space="preserve">The agency continued to deliver environmental assessment and management services, advice on Environment Protection and Biodiversity Conservation Act 1999 proposals, management of Environment Protection and Biodiversity </w:t>
      </w:r>
      <w:proofErr w:type="gramStart"/>
      <w:r w:rsidRPr="00E05A5E">
        <w:t>Conservation  Act</w:t>
      </w:r>
      <w:proofErr w:type="gramEnd"/>
      <w:r w:rsidRPr="00E05A5E">
        <w:t xml:space="preserve"> offsets and administration of the environmental management charge.</w:t>
      </w:r>
    </w:p>
    <w:p w:rsidR="0087034B" w:rsidRPr="00E05A5E" w:rsidRDefault="0087034B" w:rsidP="0087034B">
      <w:pPr>
        <w:pStyle w:val="BodyText"/>
      </w:pPr>
    </w:p>
    <w:p w:rsidR="0087034B" w:rsidRDefault="0087034B" w:rsidP="0087034B">
      <w:pPr>
        <w:pStyle w:val="BodyText"/>
        <w:ind w:left="0"/>
      </w:pPr>
      <w:r w:rsidRPr="00E05A5E">
        <w:t>In addition to this, the agency advanced a review of its environmental impact</w:t>
      </w:r>
      <w:r>
        <w:t xml:space="preserve"> </w:t>
      </w:r>
      <w:r w:rsidRPr="00E05A5E">
        <w:t>management policy and completed a review of its 2005 moorings policy</w:t>
      </w:r>
      <w:r>
        <w:t>.</w:t>
      </w:r>
    </w:p>
    <w:p w:rsidR="0087034B" w:rsidRPr="00E20735" w:rsidRDefault="0087034B" w:rsidP="0087034B">
      <w:pPr>
        <w:pStyle w:val="Heading4"/>
        <w:spacing w:before="120" w:after="120"/>
      </w:pPr>
      <w:r w:rsidRPr="00E05A5E">
        <w:t>Environmental assessments and management</w:t>
      </w:r>
    </w:p>
    <w:p w:rsidR="0087034B" w:rsidRPr="00E05A5E" w:rsidRDefault="0087034B" w:rsidP="0087034B">
      <w:pPr>
        <w:pStyle w:val="BodyText"/>
        <w:ind w:left="0"/>
      </w:pPr>
      <w:r w:rsidRPr="00E05A5E">
        <w:t xml:space="preserve">The agency regulates use of the Marine Park through a range of mechanisms, including policy, permits, plans, environmental impact assessments and partnerships. The agency adopts a risk-based and sector approach to manage major projects, ports and shipping, </w:t>
      </w:r>
      <w:proofErr w:type="spellStart"/>
      <w:r w:rsidRPr="00E05A5E">
        <w:t>defence</w:t>
      </w:r>
      <w:proofErr w:type="spellEnd"/>
      <w:r w:rsidRPr="00E05A5E">
        <w:t xml:space="preserve"> and routine permits.</w:t>
      </w:r>
    </w:p>
    <w:p w:rsidR="0087034B" w:rsidRPr="00E05A5E" w:rsidRDefault="0087034B" w:rsidP="0087034B">
      <w:pPr>
        <w:pStyle w:val="BodyText"/>
      </w:pPr>
    </w:p>
    <w:p w:rsidR="0087034B" w:rsidRPr="00E05A5E" w:rsidRDefault="0087034B" w:rsidP="0087034B">
      <w:pPr>
        <w:pStyle w:val="BodyText"/>
        <w:ind w:left="0"/>
      </w:pPr>
      <w:r w:rsidRPr="00E05A5E">
        <w:t>Under the Great Barrier Reef Marine Park Zoning Plan 2003, some uses of the Marine Park require permission from the agency. This might take the form of a permit or an accreditation. In some cases, the agency directs that notification of an intended</w:t>
      </w:r>
      <w:r w:rsidRPr="0087034B">
        <w:t xml:space="preserve"> </w:t>
      </w:r>
      <w:r w:rsidRPr="00E05A5E">
        <w:t>activity such as maintenance of beacons and lighthouses is required, often called Part 5 Directions.</w:t>
      </w:r>
    </w:p>
    <w:p w:rsidR="0087034B" w:rsidRPr="009E6B20" w:rsidRDefault="0087034B" w:rsidP="009E6B20">
      <w:pPr>
        <w:pStyle w:val="Heading5"/>
        <w:spacing w:before="0" w:after="120"/>
        <w:rPr>
          <w:i w:val="0"/>
          <w:w w:val="99"/>
        </w:rPr>
      </w:pPr>
      <w:r>
        <w:rPr>
          <w:sz w:val="28"/>
          <w:szCs w:val="28"/>
        </w:rPr>
        <w:br w:type="column"/>
      </w:r>
      <w:r w:rsidRPr="009E6B20">
        <w:rPr>
          <w:i w:val="0"/>
        </w:rPr>
        <w:lastRenderedPageBreak/>
        <w:t>Key</w:t>
      </w:r>
      <w:r w:rsidRPr="009E6B20">
        <w:rPr>
          <w:i w:val="0"/>
          <w:spacing w:val="-2"/>
        </w:rPr>
        <w:t xml:space="preserve"> </w:t>
      </w:r>
      <w:r w:rsidRPr="009E6B20">
        <w:rPr>
          <w:i w:val="0"/>
        </w:rPr>
        <w:t>performance</w:t>
      </w:r>
      <w:r w:rsidRPr="009E6B20">
        <w:rPr>
          <w:i w:val="0"/>
          <w:spacing w:val="-3"/>
        </w:rPr>
        <w:t xml:space="preserve"> </w:t>
      </w:r>
      <w:r w:rsidRPr="009E6B20">
        <w:rPr>
          <w:i w:val="0"/>
        </w:rPr>
        <w:t>indicator</w:t>
      </w:r>
      <w:r w:rsidRPr="009E6B20">
        <w:rPr>
          <w:i w:val="0"/>
          <w:w w:val="99"/>
        </w:rPr>
        <w:t xml:space="preserve"> </w:t>
      </w:r>
    </w:p>
    <w:p w:rsidR="0087034B" w:rsidRPr="003A1143" w:rsidRDefault="0087034B" w:rsidP="0087034B">
      <w:pPr>
        <w:pStyle w:val="BodyText"/>
        <w:ind w:left="0"/>
        <w:rPr>
          <w:i/>
        </w:rPr>
      </w:pPr>
      <w:r w:rsidRPr="003A1143">
        <w:rPr>
          <w:i/>
        </w:rPr>
        <w:t>Use of the Great Barrier Reef Region is ecologically sustainable</w:t>
      </w:r>
    </w:p>
    <w:p w:rsidR="0087034B" w:rsidRPr="00E05A5E" w:rsidRDefault="0087034B" w:rsidP="0087034B">
      <w:pPr>
        <w:pStyle w:val="BodyText"/>
      </w:pPr>
    </w:p>
    <w:p w:rsidR="0087034B" w:rsidRPr="00E05A5E" w:rsidRDefault="0087034B" w:rsidP="0087034B">
      <w:pPr>
        <w:pStyle w:val="BodyText"/>
        <w:ind w:left="0"/>
      </w:pPr>
      <w:r w:rsidRPr="00E05A5E">
        <w:t>As a multiple-use area, the Great Barrier Reef Marine Park supports a range of communities and industries including tourism, fishing, boating and shipping.</w:t>
      </w:r>
      <w:r>
        <w:t xml:space="preserve"> </w:t>
      </w:r>
      <w:r w:rsidRPr="00E05A5E">
        <w:t>One of the agency’s key objectives is to ensure that these multiple uses are carried out in an ecologically sustainable way.</w:t>
      </w:r>
    </w:p>
    <w:p w:rsidR="0087034B" w:rsidRPr="00E05A5E" w:rsidRDefault="0087034B" w:rsidP="0087034B">
      <w:pPr>
        <w:pStyle w:val="BodyText"/>
      </w:pPr>
    </w:p>
    <w:p w:rsidR="0087034B" w:rsidRPr="00E05A5E" w:rsidRDefault="0087034B" w:rsidP="0087034B">
      <w:pPr>
        <w:pStyle w:val="BodyText"/>
        <w:ind w:left="0"/>
      </w:pPr>
      <w:r w:rsidRPr="00E05A5E">
        <w:t>The agency does this through administration of its zoning plan, special management areas, plans of management, compliance program, permits, environmental</w:t>
      </w:r>
      <w:r>
        <w:t xml:space="preserve"> </w:t>
      </w:r>
      <w:r w:rsidRPr="00E05A5E">
        <w:t>management charge and the provision of environmental advice relating</w:t>
      </w:r>
      <w:r>
        <w:t xml:space="preserve"> </w:t>
      </w:r>
      <w:r w:rsidRPr="00E05A5E">
        <w:t>to proposals referred under the Environment Protection and Biodiversity Conservation Act 1999 in the Region, among other things.</w:t>
      </w:r>
    </w:p>
    <w:p w:rsidR="0087034B" w:rsidRPr="00E05A5E" w:rsidRDefault="0087034B" w:rsidP="0087034B">
      <w:pPr>
        <w:pStyle w:val="BodyText"/>
      </w:pPr>
    </w:p>
    <w:p w:rsidR="0087034B" w:rsidRPr="00E05A5E" w:rsidRDefault="0087034B" w:rsidP="0087034B">
      <w:pPr>
        <w:pStyle w:val="BodyText"/>
        <w:ind w:left="0"/>
      </w:pPr>
      <w:r w:rsidRPr="00E05A5E">
        <w:t>Du</w:t>
      </w:r>
      <w:r>
        <w:t xml:space="preserve">ring the reporting period, the </w:t>
      </w:r>
      <w:r w:rsidRPr="00E05A5E">
        <w:t>agency furthered measures to ensure ecologically sustainable use by preparing a formal response to the draft Queensland Ports Strategy and participating in the development of the draft North-east Shipping Management Plan.</w:t>
      </w:r>
    </w:p>
    <w:p w:rsidR="0087034B" w:rsidRPr="00E05A5E" w:rsidRDefault="0087034B" w:rsidP="0087034B">
      <w:pPr>
        <w:pStyle w:val="BodyText"/>
      </w:pPr>
    </w:p>
    <w:p w:rsidR="00C136F3" w:rsidRDefault="0087034B" w:rsidP="0087034B">
      <w:pPr>
        <w:pStyle w:val="BodyText"/>
        <w:ind w:left="0"/>
      </w:pPr>
      <w:r w:rsidRPr="00E05A5E">
        <w:t>There has been good progress in reducing pollutant loads in catchment run-off in recent years, as well as actions to benchmark the present status of coastal ecosystems</w:t>
      </w:r>
      <w:r>
        <w:t xml:space="preserve"> </w:t>
      </w:r>
      <w:r w:rsidRPr="00E05A5E">
        <w:t>which support the health of the Reef. However, water quality and ecosystem functions both remain in</w:t>
      </w:r>
      <w:r>
        <w:t xml:space="preserve"> </w:t>
      </w:r>
      <w:r w:rsidRPr="00E05A5E">
        <w:t>poor condition and it may be decades before improvements are seen. The development of a Reef 2050 Long- term Sustainability Plan, announced by the Australian and Queensland governments in December 2013, will</w:t>
      </w:r>
      <w:r>
        <w:t xml:space="preserve"> </w:t>
      </w:r>
      <w:r w:rsidRPr="00E05A5E">
        <w:t>develop actions focused on addressing these issues</w:t>
      </w:r>
      <w:r>
        <w:t>.</w:t>
      </w:r>
    </w:p>
    <w:p w:rsidR="0087034B" w:rsidRDefault="0087034B" w:rsidP="0087034B">
      <w:pPr>
        <w:pStyle w:val="BodyText"/>
        <w:ind w:left="0"/>
        <w:sectPr w:rsidR="0087034B" w:rsidSect="0087034B">
          <w:pgSz w:w="11906" w:h="16838"/>
          <w:pgMar w:top="1440" w:right="1440" w:bottom="1440" w:left="1440" w:header="708" w:footer="708" w:gutter="0"/>
          <w:cols w:num="2" w:space="708"/>
          <w:docGrid w:linePitch="360"/>
        </w:sectPr>
      </w:pPr>
    </w:p>
    <w:p w:rsidR="0087034B" w:rsidRPr="003A1143" w:rsidRDefault="0087034B" w:rsidP="009E6B20">
      <w:pPr>
        <w:pStyle w:val="Heading5"/>
        <w:spacing w:before="0" w:after="120"/>
      </w:pPr>
      <w:r w:rsidRPr="003A1143">
        <w:rPr>
          <w:w w:val="105"/>
        </w:rPr>
        <w:lastRenderedPageBreak/>
        <w:t>Permits</w:t>
      </w:r>
      <w:r w:rsidRPr="003A1143">
        <w:rPr>
          <w:spacing w:val="-27"/>
          <w:w w:val="105"/>
        </w:rPr>
        <w:t xml:space="preserve"> </w:t>
      </w:r>
      <w:r w:rsidRPr="003A1143">
        <w:rPr>
          <w:w w:val="105"/>
        </w:rPr>
        <w:t>managed</w:t>
      </w:r>
    </w:p>
    <w:p w:rsidR="0087034B" w:rsidRPr="0087034B" w:rsidRDefault="0087034B" w:rsidP="0087034B">
      <w:pPr>
        <w:pStyle w:val="BodyText"/>
        <w:ind w:left="0"/>
      </w:pPr>
      <w:r w:rsidRPr="00E05A5E">
        <w:t>At 30 June 2014, the agency was managing 1347 permits. Of these, 1208 permits are lower risk level one permits, such as those for commercial tourism operations that provide scuba diving and non-</w:t>
      </w:r>
      <w:proofErr w:type="spellStart"/>
      <w:r w:rsidRPr="00E05A5E">
        <w:t>motorised</w:t>
      </w:r>
      <w:proofErr w:type="spellEnd"/>
      <w:r w:rsidRPr="00E05A5E">
        <w:t xml:space="preserve"> water sports activities. The remaining 139 permits, which represent about 10 per cent of current permits, are </w:t>
      </w:r>
      <w:proofErr w:type="spellStart"/>
      <w:r w:rsidRPr="00E05A5E">
        <w:t>categorised</w:t>
      </w:r>
      <w:proofErr w:type="spellEnd"/>
      <w:r w:rsidRPr="00E05A5E">
        <w:t xml:space="preserve"> as level two (such as </w:t>
      </w:r>
      <w:proofErr w:type="spellStart"/>
      <w:r w:rsidRPr="00E05A5E">
        <w:t>heli</w:t>
      </w:r>
      <w:proofErr w:type="spellEnd"/>
      <w:r w:rsidRPr="00E05A5E">
        <w:t>-pontoons), level three (such as sewage and aquaculture discharge) or level four assessments for complex or large- scale projects that may have a significant impact on the Marine Park. All permits and applications under assessment are published</w:t>
      </w:r>
      <w:r>
        <w:t xml:space="preserve"> </w:t>
      </w:r>
      <w:r w:rsidRPr="00E05A5E">
        <w:t xml:space="preserve">on the agency’s website, </w:t>
      </w:r>
      <w:hyperlink r:id="rId29">
        <w:r w:rsidRPr="00E05A5E">
          <w:t>www.gbrmpa.gov.au.</w:t>
        </w:r>
      </w:hyperlink>
    </w:p>
    <w:p w:rsidR="0087034B" w:rsidRPr="003A1143" w:rsidRDefault="0087034B" w:rsidP="009E6B20">
      <w:pPr>
        <w:pStyle w:val="Heading5"/>
        <w:spacing w:before="120" w:after="120"/>
      </w:pPr>
      <w:r w:rsidRPr="003A1143">
        <w:t>New applications</w:t>
      </w:r>
    </w:p>
    <w:p w:rsidR="0087034B" w:rsidRDefault="0087034B" w:rsidP="0087034B">
      <w:pPr>
        <w:pStyle w:val="BodyText"/>
        <w:ind w:left="0"/>
      </w:pPr>
      <w:r>
        <w:t>During</w:t>
      </w:r>
      <w:r>
        <w:rPr>
          <w:spacing w:val="-3"/>
        </w:rPr>
        <w:t xml:space="preserve"> </w:t>
      </w:r>
      <w:r>
        <w:t>2013–14,</w:t>
      </w:r>
      <w:r>
        <w:rPr>
          <w:spacing w:val="-2"/>
        </w:rPr>
        <w:t xml:space="preserve"> </w:t>
      </w:r>
      <w:r>
        <w:t>the</w:t>
      </w:r>
      <w:r>
        <w:rPr>
          <w:spacing w:val="-3"/>
        </w:rPr>
        <w:t xml:space="preserve"> </w:t>
      </w:r>
      <w:r>
        <w:t>agency</w:t>
      </w:r>
      <w:r>
        <w:rPr>
          <w:spacing w:val="-2"/>
        </w:rPr>
        <w:t xml:space="preserve"> </w:t>
      </w:r>
      <w:r>
        <w:rPr>
          <w:spacing w:val="-4"/>
        </w:rPr>
        <w:t>r</w:t>
      </w:r>
      <w:r>
        <w:t>eceived</w:t>
      </w:r>
      <w:r>
        <w:rPr>
          <w:spacing w:val="-3"/>
        </w:rPr>
        <w:t xml:space="preserve"> </w:t>
      </w:r>
      <w:r>
        <w:t>482 applications</w:t>
      </w:r>
      <w:r>
        <w:rPr>
          <w:spacing w:val="8"/>
        </w:rPr>
        <w:t xml:space="preserve"> </w:t>
      </w:r>
      <w:r>
        <w:t>for</w:t>
      </w:r>
      <w:r>
        <w:rPr>
          <w:spacing w:val="8"/>
        </w:rPr>
        <w:t xml:space="preserve"> </w:t>
      </w:r>
      <w:r>
        <w:t>new</w:t>
      </w:r>
      <w:r>
        <w:rPr>
          <w:spacing w:val="8"/>
        </w:rPr>
        <w:t xml:space="preserve"> </w:t>
      </w:r>
      <w:r>
        <w:t>permits</w:t>
      </w:r>
      <w:r>
        <w:rPr>
          <w:spacing w:val="8"/>
        </w:rPr>
        <w:t xml:space="preserve"> </w:t>
      </w:r>
      <w:r>
        <w:t>and</w:t>
      </w:r>
      <w:r>
        <w:rPr>
          <w:spacing w:val="8"/>
        </w:rPr>
        <w:t xml:space="preserve"> </w:t>
      </w:r>
      <w:r>
        <w:t>issued 449</w:t>
      </w:r>
      <w:r>
        <w:rPr>
          <w:spacing w:val="4"/>
        </w:rPr>
        <w:t xml:space="preserve"> </w:t>
      </w:r>
      <w:r>
        <w:t>permits.</w:t>
      </w:r>
      <w:r>
        <w:rPr>
          <w:spacing w:val="5"/>
        </w:rPr>
        <w:t xml:space="preserve"> </w:t>
      </w:r>
      <w:r>
        <w:t>Mo</w:t>
      </w:r>
      <w:r>
        <w:rPr>
          <w:spacing w:val="-4"/>
        </w:rPr>
        <w:t>r</w:t>
      </w:r>
      <w:r>
        <w:t>e</w:t>
      </w:r>
      <w:r>
        <w:rPr>
          <w:spacing w:val="5"/>
        </w:rPr>
        <w:t xml:space="preserve"> </w:t>
      </w:r>
      <w:r>
        <w:t>than</w:t>
      </w:r>
      <w:r>
        <w:rPr>
          <w:spacing w:val="5"/>
        </w:rPr>
        <w:t xml:space="preserve"> </w:t>
      </w:r>
      <w:r>
        <w:t>90</w:t>
      </w:r>
      <w:r>
        <w:rPr>
          <w:spacing w:val="4"/>
        </w:rPr>
        <w:t xml:space="preserve"> </w:t>
      </w:r>
      <w:r>
        <w:t>per</w:t>
      </w:r>
      <w:r>
        <w:rPr>
          <w:spacing w:val="5"/>
        </w:rPr>
        <w:t xml:space="preserve"> </w:t>
      </w:r>
      <w:r>
        <w:t>cent</w:t>
      </w:r>
      <w:r>
        <w:rPr>
          <w:spacing w:val="5"/>
        </w:rPr>
        <w:t xml:space="preserve"> </w:t>
      </w:r>
      <w:r>
        <w:t>of</w:t>
      </w:r>
      <w:r>
        <w:rPr>
          <w:w w:val="104"/>
        </w:rPr>
        <w:t xml:space="preserve"> </w:t>
      </w:r>
      <w:r>
        <w:t>those</w:t>
      </w:r>
      <w:r>
        <w:rPr>
          <w:spacing w:val="-2"/>
        </w:rPr>
        <w:t xml:space="preserve"> </w:t>
      </w:r>
      <w:r>
        <w:t>issued</w:t>
      </w:r>
      <w:r>
        <w:rPr>
          <w:spacing w:val="-1"/>
        </w:rPr>
        <w:t xml:space="preserve"> </w:t>
      </w:r>
      <w:r>
        <w:t>we</w:t>
      </w:r>
      <w:r>
        <w:rPr>
          <w:spacing w:val="-4"/>
        </w:rPr>
        <w:t>r</w:t>
      </w:r>
      <w:r>
        <w:t>e</w:t>
      </w:r>
      <w:r>
        <w:rPr>
          <w:spacing w:val="-1"/>
        </w:rPr>
        <w:t xml:space="preserve"> </w:t>
      </w:r>
      <w:r>
        <w:t>level</w:t>
      </w:r>
      <w:r>
        <w:rPr>
          <w:spacing w:val="-1"/>
        </w:rPr>
        <w:t xml:space="preserve"> </w:t>
      </w:r>
      <w:r>
        <w:t>one</w:t>
      </w:r>
      <w:r>
        <w:rPr>
          <w:spacing w:val="-1"/>
        </w:rPr>
        <w:t xml:space="preserve"> </w:t>
      </w:r>
      <w:proofErr w:type="gramStart"/>
      <w:r>
        <w:t>permits</w:t>
      </w:r>
      <w:proofErr w:type="gramEnd"/>
      <w:r>
        <w:t>.</w:t>
      </w:r>
      <w:r>
        <w:rPr>
          <w:spacing w:val="-1"/>
        </w:rPr>
        <w:t xml:space="preserve"> </w:t>
      </w:r>
      <w:r>
        <w:t>The</w:t>
      </w:r>
      <w:r>
        <w:rPr>
          <w:w w:val="96"/>
        </w:rPr>
        <w:t xml:space="preserve"> </w:t>
      </w:r>
      <w:r>
        <w:rPr>
          <w:spacing w:val="-4"/>
        </w:rPr>
        <w:t>r</w:t>
      </w:r>
      <w:r>
        <w:t>emaining</w:t>
      </w:r>
      <w:r>
        <w:rPr>
          <w:spacing w:val="3"/>
        </w:rPr>
        <w:t xml:space="preserve"> </w:t>
      </w:r>
      <w:r>
        <w:t>applications</w:t>
      </w:r>
      <w:r>
        <w:rPr>
          <w:spacing w:val="3"/>
        </w:rPr>
        <w:t xml:space="preserve"> </w:t>
      </w:r>
      <w:r>
        <w:rPr>
          <w:spacing w:val="-4"/>
        </w:rPr>
        <w:t>r</w:t>
      </w:r>
      <w:r>
        <w:t>eceived</w:t>
      </w:r>
      <w:r>
        <w:rPr>
          <w:spacing w:val="4"/>
        </w:rPr>
        <w:t xml:space="preserve"> </w:t>
      </w:r>
      <w:r>
        <w:t>we</w:t>
      </w:r>
      <w:r>
        <w:rPr>
          <w:spacing w:val="-4"/>
        </w:rPr>
        <w:t>r</w:t>
      </w:r>
      <w:r>
        <w:t>e</w:t>
      </w:r>
      <w:r>
        <w:rPr>
          <w:spacing w:val="3"/>
        </w:rPr>
        <w:t xml:space="preserve"> </w:t>
      </w:r>
      <w:r>
        <w:t>either</w:t>
      </w:r>
      <w:r>
        <w:rPr>
          <w:w w:val="99"/>
        </w:rPr>
        <w:t xml:space="preserve"> </w:t>
      </w:r>
      <w:r>
        <w:rPr>
          <w:spacing w:val="-4"/>
        </w:rPr>
        <w:t>r</w:t>
      </w:r>
      <w:r>
        <w:t>efused,</w:t>
      </w:r>
      <w:r>
        <w:rPr>
          <w:spacing w:val="3"/>
        </w:rPr>
        <w:t xml:space="preserve"> </w:t>
      </w:r>
      <w:r>
        <w:t>withdrawn,</w:t>
      </w:r>
      <w:r>
        <w:rPr>
          <w:spacing w:val="4"/>
        </w:rPr>
        <w:t xml:space="preserve"> </w:t>
      </w:r>
      <w:r>
        <w:t>lapsed</w:t>
      </w:r>
      <w:r>
        <w:rPr>
          <w:spacing w:val="4"/>
        </w:rPr>
        <w:t xml:space="preserve"> </w:t>
      </w:r>
      <w:r>
        <w:t>or</w:t>
      </w:r>
      <w:r>
        <w:rPr>
          <w:spacing w:val="4"/>
        </w:rPr>
        <w:t xml:space="preserve"> </w:t>
      </w:r>
      <w:r>
        <w:t>a</w:t>
      </w:r>
      <w:r>
        <w:rPr>
          <w:spacing w:val="-5"/>
        </w:rPr>
        <w:t>r</w:t>
      </w:r>
      <w:r>
        <w:t>e</w:t>
      </w:r>
      <w:r>
        <w:rPr>
          <w:spacing w:val="4"/>
        </w:rPr>
        <w:t xml:space="preserve"> </w:t>
      </w:r>
      <w:r>
        <w:t>still</w:t>
      </w:r>
      <w:r>
        <w:rPr>
          <w:spacing w:val="4"/>
        </w:rPr>
        <w:t xml:space="preserve"> </w:t>
      </w:r>
      <w:r>
        <w:t>under assessment.</w:t>
      </w:r>
    </w:p>
    <w:p w:rsidR="0087034B" w:rsidRPr="009E6B20" w:rsidRDefault="0087034B" w:rsidP="009E6B20">
      <w:pPr>
        <w:pStyle w:val="Heading5"/>
        <w:spacing w:before="0" w:after="120"/>
      </w:pPr>
      <w:r>
        <w:br w:type="column"/>
      </w:r>
      <w:r w:rsidRPr="009E6B20">
        <w:lastRenderedPageBreak/>
        <w:t>Multiple permissions</w:t>
      </w:r>
    </w:p>
    <w:p w:rsidR="0087034B" w:rsidRPr="00E05A5E" w:rsidRDefault="0087034B" w:rsidP="0087034B">
      <w:pPr>
        <w:pStyle w:val="BodyText"/>
        <w:ind w:left="0"/>
      </w:pPr>
      <w:r w:rsidRPr="00E05A5E">
        <w:t xml:space="preserve">Each permit typically includes multiple permissions and </w:t>
      </w:r>
      <w:proofErr w:type="gramStart"/>
      <w:r w:rsidRPr="00E05A5E">
        <w:t>each permission</w:t>
      </w:r>
      <w:proofErr w:type="gramEnd"/>
      <w:r w:rsidRPr="00E05A5E">
        <w:t xml:space="preserve"> has multiple conditions. At the end of the reporting period, the agency was managing a total of 2436 permissions.</w:t>
      </w:r>
    </w:p>
    <w:p w:rsidR="0087034B" w:rsidRPr="00E05A5E" w:rsidRDefault="0087034B" w:rsidP="0087034B">
      <w:pPr>
        <w:pStyle w:val="BodyText"/>
      </w:pPr>
    </w:p>
    <w:p w:rsidR="0087034B" w:rsidRPr="00E05A5E" w:rsidRDefault="0087034B" w:rsidP="0087034B">
      <w:pPr>
        <w:pStyle w:val="BodyText"/>
        <w:ind w:left="0"/>
      </w:pPr>
      <w:r w:rsidRPr="00E05A5E">
        <w:t>Of the 449 permits granted during the reporting period, 764 permissions were issued. Figure 10, page 75, represents the total number of current permissions in the Marine Park, with those granted within 2013–14 highlighted. Most of the permissions granted were for tourist programs, charter vessel/aircraft, research, moorings and</w:t>
      </w:r>
      <w:r>
        <w:t xml:space="preserve"> </w:t>
      </w:r>
      <w:r w:rsidRPr="00E05A5E">
        <w:t>other facilities. Facilities include moorings and structures such as barge ramps, boat ramps, jetties, marinas, pipelines, pontoons and snorkel trails. There are currently 307 permitted facilities in the Marine Park.</w:t>
      </w:r>
    </w:p>
    <w:p w:rsidR="0087034B" w:rsidRPr="00E05A5E" w:rsidRDefault="0087034B" w:rsidP="0087034B">
      <w:pPr>
        <w:pStyle w:val="BodyText"/>
      </w:pPr>
    </w:p>
    <w:p w:rsidR="0087034B" w:rsidRDefault="0087034B" w:rsidP="0087034B">
      <w:pPr>
        <w:pStyle w:val="BodyText"/>
        <w:ind w:left="0"/>
      </w:pPr>
      <w:r w:rsidRPr="00E05A5E">
        <w:t>The category called ‘other activities’ includes:</w:t>
      </w:r>
    </w:p>
    <w:p w:rsidR="009E6B20" w:rsidRPr="0087034B" w:rsidRDefault="009E6B20" w:rsidP="0087034B">
      <w:pPr>
        <w:pStyle w:val="BodyText"/>
        <w:ind w:left="0"/>
      </w:pPr>
    </w:p>
    <w:p w:rsidR="0087034B" w:rsidRPr="00E05A5E" w:rsidRDefault="0087034B" w:rsidP="00DF331E">
      <w:pPr>
        <w:pStyle w:val="BodyText"/>
        <w:numPr>
          <w:ilvl w:val="0"/>
          <w:numId w:val="18"/>
        </w:numPr>
      </w:pPr>
      <w:r w:rsidRPr="00E05A5E">
        <w:t>commercial collecting of coral and</w:t>
      </w:r>
    </w:p>
    <w:p w:rsidR="0087034B" w:rsidRPr="00E05A5E" w:rsidRDefault="0087034B" w:rsidP="00DF331E">
      <w:pPr>
        <w:pStyle w:val="BodyText"/>
        <w:numPr>
          <w:ilvl w:val="0"/>
          <w:numId w:val="18"/>
        </w:numPr>
      </w:pPr>
      <w:r w:rsidRPr="00E05A5E">
        <w:t>aquarium fish</w:t>
      </w:r>
    </w:p>
    <w:p w:rsidR="0087034B" w:rsidRPr="00E05A5E" w:rsidRDefault="0087034B" w:rsidP="00DF331E">
      <w:pPr>
        <w:pStyle w:val="BodyText"/>
        <w:numPr>
          <w:ilvl w:val="0"/>
          <w:numId w:val="18"/>
        </w:numPr>
      </w:pPr>
      <w:r w:rsidRPr="00E05A5E">
        <w:t>carrying out dredging works</w:t>
      </w:r>
    </w:p>
    <w:p w:rsidR="0087034B" w:rsidRPr="00E05A5E" w:rsidRDefault="0087034B" w:rsidP="00DF331E">
      <w:pPr>
        <w:pStyle w:val="BodyText"/>
        <w:numPr>
          <w:ilvl w:val="0"/>
          <w:numId w:val="18"/>
        </w:numPr>
      </w:pPr>
      <w:r w:rsidRPr="00E05A5E">
        <w:t>carrying out disposal of dredge spoil</w:t>
      </w:r>
    </w:p>
    <w:p w:rsidR="0087034B" w:rsidRPr="00E05A5E" w:rsidRDefault="0087034B" w:rsidP="00DF331E">
      <w:pPr>
        <w:pStyle w:val="BodyText"/>
        <w:numPr>
          <w:ilvl w:val="0"/>
          <w:numId w:val="18"/>
        </w:numPr>
      </w:pPr>
      <w:r w:rsidRPr="00E05A5E">
        <w:t>navigating a ship</w:t>
      </w:r>
    </w:p>
    <w:p w:rsidR="0087034B" w:rsidRDefault="0087034B" w:rsidP="00DF331E">
      <w:pPr>
        <w:pStyle w:val="BodyText"/>
        <w:numPr>
          <w:ilvl w:val="0"/>
          <w:numId w:val="18"/>
        </w:numPr>
        <w:spacing w:after="240"/>
      </w:pPr>
      <w:proofErr w:type="gramStart"/>
      <w:r w:rsidRPr="00E05A5E">
        <w:t>implementing</w:t>
      </w:r>
      <w:proofErr w:type="gramEnd"/>
      <w:r w:rsidRPr="00E05A5E">
        <w:t xml:space="preserve"> Traditional Use of Marine Resources Agreements.</w:t>
      </w:r>
    </w:p>
    <w:p w:rsidR="0087034B" w:rsidRDefault="0087034B" w:rsidP="0087034B">
      <w:pPr>
        <w:pStyle w:val="BodyText"/>
        <w:spacing w:after="240"/>
        <w:ind w:left="470"/>
        <w:sectPr w:rsidR="0087034B" w:rsidSect="0087034B">
          <w:pgSz w:w="11906" w:h="16838"/>
          <w:pgMar w:top="1440" w:right="1440" w:bottom="1440" w:left="1440" w:header="708" w:footer="708" w:gutter="0"/>
          <w:cols w:num="2" w:space="708"/>
          <w:docGrid w:linePitch="360"/>
        </w:sectPr>
      </w:pPr>
    </w:p>
    <w:p w:rsidR="00F713B3" w:rsidRDefault="00F713B3" w:rsidP="0087034B">
      <w:pPr>
        <w:pStyle w:val="BodyText"/>
        <w:ind w:left="0"/>
        <w:rPr>
          <w:b/>
        </w:rPr>
      </w:pPr>
    </w:p>
    <w:p w:rsidR="0088625A" w:rsidRPr="00F713B3" w:rsidRDefault="0088625A" w:rsidP="0087034B">
      <w:pPr>
        <w:pStyle w:val="BodyText"/>
        <w:ind w:left="0"/>
        <w:rPr>
          <w:b/>
        </w:rPr>
      </w:pPr>
      <w:r w:rsidRPr="00F713B3">
        <w:rPr>
          <w:b/>
        </w:rPr>
        <w:t xml:space="preserve">Deliverable </w:t>
      </w:r>
      <w:r w:rsidRPr="00F713B3">
        <w:rPr>
          <w:b/>
        </w:rPr>
        <w:tab/>
        <w:t>2011-12 Target</w:t>
      </w:r>
      <w:r w:rsidRPr="00F713B3">
        <w:rPr>
          <w:b/>
        </w:rPr>
        <w:tab/>
        <w:t xml:space="preserve">2012-13 </w:t>
      </w:r>
      <w:proofErr w:type="gramStart"/>
      <w:r w:rsidRPr="00F713B3">
        <w:rPr>
          <w:b/>
        </w:rPr>
        <w:t>Target</w:t>
      </w:r>
      <w:proofErr w:type="gramEnd"/>
      <w:r w:rsidRPr="00F713B3">
        <w:rPr>
          <w:b/>
        </w:rPr>
        <w:t xml:space="preserve"> </w:t>
      </w:r>
      <w:r w:rsidRPr="00F713B3">
        <w:rPr>
          <w:b/>
        </w:rPr>
        <w:tab/>
        <w:t>2013-14 Target</w:t>
      </w:r>
    </w:p>
    <w:p w:rsidR="0088625A" w:rsidRDefault="0088625A" w:rsidP="0087034B">
      <w:pPr>
        <w:pStyle w:val="BodyText"/>
        <w:ind w:left="0"/>
        <w:rPr>
          <w:b/>
        </w:rPr>
      </w:pPr>
      <w:r w:rsidRPr="00F713B3">
        <w:rPr>
          <w:b/>
        </w:rPr>
        <w:tab/>
      </w:r>
      <w:r w:rsidRPr="00F713B3">
        <w:rPr>
          <w:b/>
        </w:rPr>
        <w:tab/>
        <w:t>(Achievement)</w:t>
      </w:r>
      <w:r w:rsidRPr="00F713B3">
        <w:rPr>
          <w:b/>
        </w:rPr>
        <w:tab/>
        <w:t>(Achievement)</w:t>
      </w:r>
      <w:r w:rsidRPr="00F713B3">
        <w:rPr>
          <w:b/>
        </w:rPr>
        <w:tab/>
        <w:t>(Achievement)</w:t>
      </w:r>
    </w:p>
    <w:p w:rsidR="00F713B3" w:rsidRDefault="00F713B3" w:rsidP="0087034B">
      <w:pPr>
        <w:pStyle w:val="BodyText"/>
        <w:ind w:left="0"/>
      </w:pPr>
      <w:r>
        <w:t>Permits issued</w:t>
      </w:r>
    </w:p>
    <w:p w:rsidR="00F713B3" w:rsidRDefault="00F713B3" w:rsidP="0087034B">
      <w:pPr>
        <w:pStyle w:val="BodyText"/>
        <w:ind w:left="0"/>
      </w:pPr>
      <w:proofErr w:type="gramStart"/>
      <w:r>
        <w:t>per</w:t>
      </w:r>
      <w:proofErr w:type="gramEnd"/>
      <w:r>
        <w:t xml:space="preserve"> annum</w:t>
      </w:r>
      <w:r>
        <w:tab/>
        <w:t>650 (625)</w:t>
      </w:r>
      <w:r>
        <w:tab/>
        <w:t>650 (552)</w:t>
      </w:r>
      <w:r>
        <w:tab/>
        <w:t xml:space="preserve">650 (449) </w:t>
      </w:r>
    </w:p>
    <w:p w:rsidR="00F713B3" w:rsidRPr="00F713B3" w:rsidRDefault="00F713B3" w:rsidP="0087034B">
      <w:pPr>
        <w:pStyle w:val="BodyText"/>
        <w:ind w:left="0"/>
      </w:pPr>
      <w:r>
        <w:t>(</w:t>
      </w:r>
      <w:proofErr w:type="gramStart"/>
      <w:r>
        <w:t>number</w:t>
      </w:r>
      <w:proofErr w:type="gramEnd"/>
      <w:r>
        <w:t>)</w:t>
      </w:r>
      <w:r>
        <w:tab/>
      </w:r>
    </w:p>
    <w:p w:rsidR="0087034B" w:rsidRPr="00E05A5E" w:rsidRDefault="0087034B" w:rsidP="00F713B3">
      <w:pPr>
        <w:pStyle w:val="BodyText"/>
        <w:ind w:left="0"/>
      </w:pPr>
    </w:p>
    <w:p w:rsidR="0087034B" w:rsidRPr="0087034B" w:rsidRDefault="0087034B" w:rsidP="0087034B">
      <w:pPr>
        <w:pStyle w:val="Quote"/>
      </w:pPr>
      <w:r w:rsidRPr="0087034B">
        <w:t>The agency manages permissions for a range of uses, including navigating ships at sea.</w:t>
      </w:r>
    </w:p>
    <w:p w:rsidR="0087034B" w:rsidRDefault="003A1143" w:rsidP="0087034B">
      <w:pPr>
        <w:pStyle w:val="BodyText"/>
        <w:ind w:left="0"/>
      </w:pPr>
      <w:r>
        <w:rPr>
          <w:noProof/>
          <w:lang w:val="en-AU" w:eastAsia="en-AU"/>
        </w:rPr>
        <w:drawing>
          <wp:inline distT="0" distB="0" distL="0" distR="0" wp14:anchorId="3E4C1D2F" wp14:editId="238FFA21">
            <wp:extent cx="4695825" cy="2981325"/>
            <wp:effectExtent l="0" t="0" r="9525" b="9525"/>
            <wp:docPr id="59" name="Picture 59" descr="Bar graph depicting the type and number of permissions granted during 2013–14 as a proportion of the total number of permissions managed by the agency. It shows the highest number of permissions related to the tourism program category, followed by the charter vessel/aircraft category." title="Figure 10: Types and Number of Permissions Grant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4695825" cy="2981325"/>
                    </a:xfrm>
                    <a:prstGeom prst="rect">
                      <a:avLst/>
                    </a:prstGeom>
                  </pic:spPr>
                </pic:pic>
              </a:graphicData>
            </a:graphic>
          </wp:inline>
        </w:drawing>
      </w:r>
    </w:p>
    <w:p w:rsidR="00614836" w:rsidRPr="00614836" w:rsidRDefault="00614836" w:rsidP="00614836">
      <w:pPr>
        <w:pStyle w:val="Quote"/>
      </w:pPr>
      <w:r w:rsidRPr="009E6B20">
        <w:rPr>
          <w:b/>
        </w:rPr>
        <w:t>Figure 10:</w:t>
      </w:r>
      <w:r w:rsidRPr="00614836">
        <w:t xml:space="preserve"> Type and number of permissions granted during 2013–14 as a proportion of the total number of permissions managed by the agency</w:t>
      </w:r>
    </w:p>
    <w:p w:rsidR="00357ECF" w:rsidRDefault="00357ECF" w:rsidP="0087034B">
      <w:pPr>
        <w:pStyle w:val="BodyText"/>
        <w:ind w:left="0"/>
        <w:sectPr w:rsidR="00357ECF" w:rsidSect="0087034B">
          <w:type w:val="continuous"/>
          <w:pgSz w:w="11906" w:h="16838"/>
          <w:pgMar w:top="1440" w:right="1440" w:bottom="1440" w:left="1440" w:header="708" w:footer="708" w:gutter="0"/>
          <w:cols w:space="708"/>
          <w:docGrid w:linePitch="360"/>
        </w:sectPr>
      </w:pPr>
    </w:p>
    <w:p w:rsidR="00357ECF" w:rsidRPr="003A1143" w:rsidRDefault="00357ECF" w:rsidP="00357ECF">
      <w:pPr>
        <w:pStyle w:val="Heading4"/>
        <w:spacing w:before="0" w:after="120"/>
        <w:rPr>
          <w:b/>
        </w:rPr>
      </w:pPr>
      <w:r w:rsidRPr="003A1143">
        <w:rPr>
          <w:b/>
          <w:w w:val="105"/>
        </w:rPr>
        <w:lastRenderedPageBreak/>
        <w:t>Dredging</w:t>
      </w:r>
      <w:r w:rsidRPr="003A1143">
        <w:rPr>
          <w:b/>
          <w:spacing w:val="-5"/>
          <w:w w:val="105"/>
        </w:rPr>
        <w:t xml:space="preserve"> </w:t>
      </w:r>
      <w:r w:rsidRPr="003A1143">
        <w:rPr>
          <w:b/>
          <w:w w:val="105"/>
        </w:rPr>
        <w:t>and</w:t>
      </w:r>
      <w:r w:rsidRPr="003A1143">
        <w:rPr>
          <w:b/>
          <w:spacing w:val="-4"/>
          <w:w w:val="105"/>
        </w:rPr>
        <w:t xml:space="preserve"> </w:t>
      </w:r>
      <w:r w:rsidRPr="003A1143">
        <w:rPr>
          <w:b/>
          <w:w w:val="105"/>
        </w:rPr>
        <w:t>disposal</w:t>
      </w:r>
    </w:p>
    <w:p w:rsidR="00357ECF" w:rsidRPr="003A1143" w:rsidRDefault="00357ECF" w:rsidP="00357ECF">
      <w:pPr>
        <w:pStyle w:val="BodyText"/>
        <w:ind w:left="0"/>
        <w:rPr>
          <w:i/>
        </w:rPr>
      </w:pPr>
      <w:r w:rsidRPr="00E05A5E">
        <w:t xml:space="preserve">Carrying out dredging and disposal of dredge spoil </w:t>
      </w:r>
      <w:r w:rsidRPr="003A1143">
        <w:rPr>
          <w:i/>
        </w:rPr>
        <w:t>requires a permit from the agency, and is included under ‘other activities’ in Figure 10, above.</w:t>
      </w:r>
    </w:p>
    <w:p w:rsidR="00357ECF" w:rsidRPr="003A1143" w:rsidRDefault="00357ECF" w:rsidP="00357ECF">
      <w:pPr>
        <w:pStyle w:val="BodyText"/>
        <w:rPr>
          <w:i/>
        </w:rPr>
      </w:pPr>
    </w:p>
    <w:p w:rsidR="00357ECF" w:rsidRPr="009E6B20" w:rsidRDefault="00357ECF" w:rsidP="009E6B20">
      <w:pPr>
        <w:pStyle w:val="BodyText"/>
        <w:ind w:left="0"/>
        <w:rPr>
          <w:i/>
        </w:rPr>
      </w:pPr>
      <w:r w:rsidRPr="009E6B20">
        <w:t xml:space="preserve">During the reporting period, the agency was required to assess and make a decision on a development proposal under </w:t>
      </w:r>
      <w:r w:rsidRPr="009E6B20">
        <w:rPr>
          <w:i/>
        </w:rPr>
        <w:t>the Great Barrier Reef Marine Park Act 1975</w:t>
      </w:r>
      <w:r w:rsidRPr="009E6B20">
        <w:t xml:space="preserve"> and </w:t>
      </w:r>
      <w:r w:rsidRPr="009E6B20">
        <w:rPr>
          <w:i/>
        </w:rPr>
        <w:t>Environment Protection (Sea Dumping) Act 1981</w:t>
      </w:r>
      <w:r w:rsidRPr="009E6B20">
        <w:t xml:space="preserve">, which had been approved under the </w:t>
      </w:r>
      <w:r w:rsidRPr="009E6B20">
        <w:rPr>
          <w:i/>
        </w:rPr>
        <w:t>Environment Protection and Biodiversity Conservation Act 1999.</w:t>
      </w:r>
      <w:r w:rsidRPr="009E6B20">
        <w:t xml:space="preserve"> The permit application related to the expansion of the Abbot Point coal terminal, near Bowen, and was subsequently granted with strict conditions (</w:t>
      </w:r>
      <w:r w:rsidRPr="009E6B20">
        <w:rPr>
          <w:i/>
        </w:rPr>
        <w:t>see page 77 for more detail).</w:t>
      </w:r>
    </w:p>
    <w:p w:rsidR="00357ECF" w:rsidRPr="003A1143" w:rsidRDefault="00357ECF" w:rsidP="00357ECF">
      <w:pPr>
        <w:pStyle w:val="BodyText"/>
        <w:rPr>
          <w:i/>
        </w:rPr>
      </w:pPr>
    </w:p>
    <w:p w:rsidR="00357ECF" w:rsidRPr="009E6B20" w:rsidRDefault="00357ECF" w:rsidP="009E6B20">
      <w:pPr>
        <w:pStyle w:val="BodyText"/>
        <w:ind w:left="0"/>
      </w:pPr>
      <w:r w:rsidRPr="009E6B20">
        <w:t xml:space="preserve">The agency also made assessments and decisions on three maintenance dredging and disposal applications, and one permit variation, under the </w:t>
      </w:r>
      <w:r w:rsidRPr="009E6B20">
        <w:rPr>
          <w:i/>
        </w:rPr>
        <w:t>Great Barrier Reef Marine Park Act 1975</w:t>
      </w:r>
      <w:r w:rsidRPr="009E6B20">
        <w:t xml:space="preserve"> and the </w:t>
      </w:r>
      <w:r w:rsidRPr="00817741">
        <w:rPr>
          <w:i/>
        </w:rPr>
        <w:t>Environment Protection (Sea Dumping) Act 1981</w:t>
      </w:r>
      <w:r w:rsidRPr="009E6B20">
        <w:t>. These applications — for existing port, marina and boat ramp facilities — were granted.</w:t>
      </w:r>
    </w:p>
    <w:p w:rsidR="00357ECF" w:rsidRPr="009E6B20" w:rsidRDefault="00357ECF" w:rsidP="009E6B20">
      <w:pPr>
        <w:pStyle w:val="BodyText"/>
      </w:pPr>
    </w:p>
    <w:p w:rsidR="00357ECF" w:rsidRPr="009E6B20" w:rsidRDefault="00357ECF" w:rsidP="00817741">
      <w:pPr>
        <w:pStyle w:val="BodyText"/>
        <w:ind w:left="0"/>
      </w:pPr>
      <w:r w:rsidRPr="009E6B20">
        <w:t>During the reporting period, the agency conducted four field inspections, including environmental site supervision. In consultation with the Australian Maritime Safety Authority, the agency also issued exemptions to compulsory pilotage regulations for three vessels travelling through the inner route of the Marine Park.</w:t>
      </w:r>
    </w:p>
    <w:p w:rsidR="00357ECF" w:rsidRPr="009E6B20" w:rsidRDefault="00357ECF" w:rsidP="009E6B20">
      <w:pPr>
        <w:pStyle w:val="BodyText"/>
      </w:pPr>
    </w:p>
    <w:p w:rsidR="00357ECF" w:rsidRPr="009E6B20" w:rsidRDefault="00357ECF" w:rsidP="00817741">
      <w:pPr>
        <w:pStyle w:val="BodyText"/>
        <w:ind w:left="0"/>
      </w:pPr>
      <w:r w:rsidRPr="009E6B20">
        <w:t xml:space="preserve">Further, the agency provided advice and input into three port development and expansion applications under the </w:t>
      </w:r>
      <w:proofErr w:type="gramStart"/>
      <w:r w:rsidRPr="00817741">
        <w:rPr>
          <w:i/>
        </w:rPr>
        <w:t>Environment  Protection</w:t>
      </w:r>
      <w:proofErr w:type="gramEnd"/>
      <w:r w:rsidRPr="00817741">
        <w:rPr>
          <w:i/>
        </w:rPr>
        <w:t xml:space="preserve"> and Biodiversity Conservation Act 1999 </w:t>
      </w:r>
      <w:r w:rsidRPr="009E6B20">
        <w:t>that were deemed to also be applications under the Marine Park Act, as elements of the applications might occur in the Marine Park. In addition, the agency continues to provide advice to the Australian Department of the Environment for port- related projects that are located in the Great Barrier Reef World Heritage Area and outside the Marine Park in port exclusion areas.</w:t>
      </w:r>
    </w:p>
    <w:p w:rsidR="00357ECF" w:rsidRPr="003A1143" w:rsidRDefault="00357ECF" w:rsidP="00817741">
      <w:pPr>
        <w:pStyle w:val="Heading5"/>
        <w:spacing w:before="120" w:after="120"/>
      </w:pPr>
      <w:r w:rsidRPr="003A1143">
        <w:rPr>
          <w:w w:val="105"/>
        </w:rPr>
        <w:t>Legislation</w:t>
      </w:r>
      <w:r w:rsidRPr="003A1143">
        <w:rPr>
          <w:spacing w:val="-17"/>
          <w:w w:val="105"/>
        </w:rPr>
        <w:t xml:space="preserve"> </w:t>
      </w:r>
      <w:r w:rsidRPr="003A1143">
        <w:rPr>
          <w:w w:val="105"/>
        </w:rPr>
        <w:t>governing</w:t>
      </w:r>
      <w:r w:rsidRPr="003A1143">
        <w:rPr>
          <w:spacing w:val="-16"/>
          <w:w w:val="105"/>
        </w:rPr>
        <w:t xml:space="preserve"> </w:t>
      </w:r>
      <w:r w:rsidRPr="003A1143">
        <w:rPr>
          <w:w w:val="105"/>
        </w:rPr>
        <w:t>decisions</w:t>
      </w:r>
    </w:p>
    <w:p w:rsidR="00357ECF" w:rsidRPr="00817741" w:rsidRDefault="00357ECF" w:rsidP="00357ECF">
      <w:pPr>
        <w:pStyle w:val="BodyText"/>
        <w:ind w:left="0"/>
      </w:pPr>
      <w:r w:rsidRPr="00817741">
        <w:t xml:space="preserve">While the agency has the authority to assess and make decisions about permit applications under the </w:t>
      </w:r>
      <w:r w:rsidRPr="00817741">
        <w:rPr>
          <w:i/>
        </w:rPr>
        <w:t>Environment Protection (Sea Dumping) Act 1981</w:t>
      </w:r>
      <w:r w:rsidRPr="00817741">
        <w:t xml:space="preserve"> and the </w:t>
      </w:r>
      <w:r w:rsidRPr="00817741">
        <w:rPr>
          <w:i/>
        </w:rPr>
        <w:t>Sea Installations Act 1987</w:t>
      </w:r>
      <w:r w:rsidRPr="00817741">
        <w:t>, most decisions</w:t>
      </w:r>
    </w:p>
    <w:p w:rsidR="00357ECF" w:rsidRPr="003A1143" w:rsidRDefault="00357ECF" w:rsidP="00357ECF">
      <w:pPr>
        <w:pStyle w:val="BodyText"/>
        <w:spacing w:line="250" w:lineRule="auto"/>
        <w:ind w:left="0" w:right="453"/>
        <w:rPr>
          <w:i/>
        </w:rPr>
      </w:pPr>
      <w:proofErr w:type="gramStart"/>
      <w:r w:rsidRPr="00817741">
        <w:t>are</w:t>
      </w:r>
      <w:proofErr w:type="gramEnd"/>
      <w:r w:rsidRPr="00817741">
        <w:t xml:space="preserve"> made under the Great Barrier Reef Marine Park Act 1975. Of the permits issued under the Great Barrier Reef Marine Park Act, more than 97 per cent — or 438 permits were jointly issued with the Queensland Department of National Parks, Recreation, Sport and Racing which administers the Queensland Marine Parks Act 2004</w:t>
      </w:r>
      <w:r w:rsidRPr="003A1143">
        <w:rPr>
          <w:i/>
        </w:rPr>
        <w:t>.</w:t>
      </w:r>
    </w:p>
    <w:p w:rsidR="00357ECF" w:rsidRPr="003A1143" w:rsidRDefault="00357ECF" w:rsidP="00817741">
      <w:pPr>
        <w:pStyle w:val="Heading5"/>
        <w:spacing w:before="120" w:after="120"/>
      </w:pPr>
      <w:r w:rsidRPr="003A1143">
        <w:rPr>
          <w:w w:val="105"/>
        </w:rPr>
        <w:t>Review</w:t>
      </w:r>
      <w:r w:rsidRPr="003A1143">
        <w:rPr>
          <w:spacing w:val="-8"/>
          <w:w w:val="105"/>
        </w:rPr>
        <w:t xml:space="preserve"> </w:t>
      </w:r>
      <w:r w:rsidRPr="003A1143">
        <w:rPr>
          <w:w w:val="105"/>
        </w:rPr>
        <w:t>of</w:t>
      </w:r>
      <w:r w:rsidRPr="003A1143">
        <w:rPr>
          <w:spacing w:val="43"/>
          <w:w w:val="105"/>
        </w:rPr>
        <w:t xml:space="preserve"> </w:t>
      </w:r>
      <w:r w:rsidRPr="003A1143">
        <w:rPr>
          <w:w w:val="105"/>
        </w:rPr>
        <w:t>policies</w:t>
      </w:r>
    </w:p>
    <w:p w:rsidR="00357ECF" w:rsidRPr="00817741" w:rsidRDefault="00357ECF" w:rsidP="00357ECF">
      <w:pPr>
        <w:pStyle w:val="BodyText"/>
        <w:ind w:left="0"/>
      </w:pPr>
      <w:r w:rsidRPr="00817741">
        <w:t xml:space="preserve">The agency’s review of the environmental impact management policy and the risk management framework and structures policy is well advanced. Proposed revisions are scheduled for internal </w:t>
      </w:r>
      <w:r w:rsidRPr="00817741">
        <w:lastRenderedPageBreak/>
        <w:t>consultation in the latter half of 2014.</w:t>
      </w:r>
    </w:p>
    <w:p w:rsidR="00357ECF" w:rsidRPr="003A1143" w:rsidRDefault="00357ECF" w:rsidP="00817741">
      <w:pPr>
        <w:pStyle w:val="Heading5"/>
        <w:spacing w:before="120" w:after="120"/>
      </w:pPr>
      <w:r w:rsidRPr="003A1143">
        <w:rPr>
          <w:spacing w:val="-21"/>
          <w:w w:val="105"/>
        </w:rPr>
        <w:t>T</w:t>
      </w:r>
      <w:r w:rsidRPr="003A1143">
        <w:rPr>
          <w:w w:val="105"/>
        </w:rPr>
        <w:t>raditional</w:t>
      </w:r>
      <w:r w:rsidRPr="003A1143">
        <w:rPr>
          <w:spacing w:val="-20"/>
          <w:w w:val="105"/>
        </w:rPr>
        <w:t xml:space="preserve"> </w:t>
      </w:r>
      <w:r w:rsidRPr="003A1143">
        <w:rPr>
          <w:w w:val="105"/>
        </w:rPr>
        <w:t>use</w:t>
      </w:r>
      <w:r w:rsidRPr="003A1143">
        <w:rPr>
          <w:spacing w:val="-20"/>
          <w:w w:val="105"/>
        </w:rPr>
        <w:t xml:space="preserve"> </w:t>
      </w:r>
      <w:r w:rsidRPr="003A1143">
        <w:rPr>
          <w:w w:val="105"/>
        </w:rPr>
        <w:t>agreements</w:t>
      </w:r>
    </w:p>
    <w:p w:rsidR="00357ECF" w:rsidRPr="00817741" w:rsidRDefault="00357ECF" w:rsidP="00357ECF">
      <w:pPr>
        <w:pStyle w:val="BodyText"/>
        <w:ind w:left="0"/>
        <w:rPr>
          <w:i/>
        </w:rPr>
      </w:pPr>
      <w:r w:rsidRPr="00E05A5E">
        <w:t>The agency assessed four applications for Traditional Use of Marine Resources Agreements against Regulation 89 of the</w:t>
      </w:r>
      <w:r>
        <w:t xml:space="preserve"> </w:t>
      </w:r>
      <w:r w:rsidRPr="00E05A5E">
        <w:t xml:space="preserve">Great Barrier Reef Marine Park Regulations 1983. This resulted in the </w:t>
      </w:r>
      <w:proofErr w:type="spellStart"/>
      <w:r w:rsidRPr="00E05A5E">
        <w:t>Yirrganydji</w:t>
      </w:r>
      <w:proofErr w:type="spellEnd"/>
      <w:r w:rsidRPr="00E05A5E">
        <w:t xml:space="preserve">, Lama </w:t>
      </w:r>
      <w:proofErr w:type="spellStart"/>
      <w:r w:rsidRPr="00E05A5E">
        <w:t>Lama</w:t>
      </w:r>
      <w:proofErr w:type="spellEnd"/>
      <w:r w:rsidRPr="00E05A5E">
        <w:t xml:space="preserve"> Region, </w:t>
      </w:r>
      <w:proofErr w:type="spellStart"/>
      <w:r w:rsidRPr="00E05A5E">
        <w:t>Woppaburra</w:t>
      </w:r>
      <w:proofErr w:type="spellEnd"/>
      <w:r w:rsidRPr="00E05A5E">
        <w:t xml:space="preserve"> and </w:t>
      </w:r>
      <w:proofErr w:type="spellStart"/>
      <w:r w:rsidRPr="00E05A5E">
        <w:t>Yuku</w:t>
      </w:r>
      <w:proofErr w:type="spellEnd"/>
      <w:r w:rsidRPr="00E05A5E">
        <w:t xml:space="preserve">-Baja- </w:t>
      </w:r>
      <w:proofErr w:type="spellStart"/>
      <w:r w:rsidRPr="00E05A5E">
        <w:t>Muliku</w:t>
      </w:r>
      <w:proofErr w:type="spellEnd"/>
      <w:r w:rsidRPr="00E05A5E">
        <w:t xml:space="preserve"> agreements being accredited during 2013–14. Accredited agreements now cover a total of 45,200 square </w:t>
      </w:r>
      <w:proofErr w:type="spellStart"/>
      <w:r w:rsidRPr="00E05A5E">
        <w:t>kilometres</w:t>
      </w:r>
      <w:proofErr w:type="spellEnd"/>
      <w:r w:rsidRPr="00E05A5E">
        <w:t xml:space="preserve"> of sea country and involve 16 Traditional Owner Groups. </w:t>
      </w:r>
      <w:r w:rsidRPr="00817741">
        <w:rPr>
          <w:i/>
        </w:rPr>
        <w:t xml:space="preserve">(Traditional Use of Marine Resources Agreements </w:t>
      </w:r>
      <w:proofErr w:type="gramStart"/>
      <w:r w:rsidRPr="00817741">
        <w:rPr>
          <w:i/>
        </w:rPr>
        <w:t>are</w:t>
      </w:r>
      <w:proofErr w:type="gramEnd"/>
      <w:r w:rsidRPr="00817741">
        <w:rPr>
          <w:i/>
        </w:rPr>
        <w:t xml:space="preserve"> reported in more detail, page 97.)</w:t>
      </w:r>
    </w:p>
    <w:p w:rsidR="00357ECF" w:rsidRPr="003A1143" w:rsidRDefault="00357ECF" w:rsidP="00817741">
      <w:pPr>
        <w:pStyle w:val="Heading5"/>
        <w:spacing w:before="120" w:after="120"/>
      </w:pPr>
      <w:r w:rsidRPr="003A1143">
        <w:rPr>
          <w:w w:val="105"/>
        </w:rPr>
        <w:t>Applications</w:t>
      </w:r>
      <w:r w:rsidRPr="003A1143">
        <w:rPr>
          <w:spacing w:val="-3"/>
          <w:w w:val="105"/>
        </w:rPr>
        <w:t xml:space="preserve"> </w:t>
      </w:r>
      <w:r w:rsidRPr="003A1143">
        <w:rPr>
          <w:w w:val="105"/>
        </w:rPr>
        <w:t>refused,</w:t>
      </w:r>
      <w:r w:rsidRPr="003A1143">
        <w:rPr>
          <w:spacing w:val="-3"/>
          <w:w w:val="105"/>
        </w:rPr>
        <w:t xml:space="preserve"> </w:t>
      </w:r>
      <w:r w:rsidRPr="003A1143">
        <w:rPr>
          <w:w w:val="105"/>
        </w:rPr>
        <w:t>reconsidered</w:t>
      </w:r>
      <w:r w:rsidRPr="003A1143">
        <w:rPr>
          <w:spacing w:val="-3"/>
          <w:w w:val="105"/>
        </w:rPr>
        <w:t xml:space="preserve"> </w:t>
      </w:r>
      <w:r w:rsidRPr="003A1143">
        <w:rPr>
          <w:w w:val="105"/>
        </w:rPr>
        <w:t>and</w:t>
      </w:r>
      <w:r w:rsidRPr="003A1143">
        <w:rPr>
          <w:w w:val="104"/>
        </w:rPr>
        <w:t xml:space="preserve"> </w:t>
      </w:r>
      <w:r w:rsidRPr="003A1143">
        <w:rPr>
          <w:w w:val="105"/>
        </w:rPr>
        <w:t>appealed</w:t>
      </w:r>
    </w:p>
    <w:p w:rsidR="00357ECF" w:rsidRPr="00E05A5E" w:rsidRDefault="00357ECF" w:rsidP="00357ECF">
      <w:pPr>
        <w:pStyle w:val="BodyText"/>
        <w:ind w:left="0"/>
      </w:pPr>
      <w:r w:rsidRPr="00E05A5E">
        <w:t>In 2013–14, three applications for a permit or permission were refused by the delegate: one related to a research application; one</w:t>
      </w:r>
      <w:r>
        <w:t xml:space="preserve"> </w:t>
      </w:r>
      <w:r w:rsidRPr="00E05A5E">
        <w:t>related to a tourism application; and the other related to a facility. The agency received four requests for a reconsideration of a decision: two requests related to access to the Cairns Planning Area; another related to a bond amount for a facility; and the fourth related to maintenance dredging.</w:t>
      </w:r>
    </w:p>
    <w:p w:rsidR="00357ECF" w:rsidRPr="00E05A5E" w:rsidRDefault="00357ECF" w:rsidP="00357ECF">
      <w:pPr>
        <w:pStyle w:val="BodyText"/>
      </w:pPr>
    </w:p>
    <w:p w:rsidR="00357ECF" w:rsidRPr="00E05A5E" w:rsidRDefault="00357ECF" w:rsidP="00357ECF">
      <w:pPr>
        <w:pStyle w:val="BodyText"/>
        <w:ind w:left="0"/>
      </w:pPr>
      <w:r w:rsidRPr="00E05A5E">
        <w:t>Three requests for reconsideration were affirmed by the relevant delegate during the reporting period. Subsequent to the</w:t>
      </w:r>
      <w:r>
        <w:t xml:space="preserve"> </w:t>
      </w:r>
      <w:r w:rsidRPr="00E05A5E">
        <w:t>reconsideration process, two applications — both relating to access to the Cairns Planning Area — were taken to the Administrative Appeals Tribunal.</w:t>
      </w:r>
    </w:p>
    <w:p w:rsidR="00357ECF" w:rsidRPr="00E05A5E" w:rsidRDefault="00357ECF" w:rsidP="00357ECF">
      <w:pPr>
        <w:pStyle w:val="BodyText"/>
      </w:pPr>
    </w:p>
    <w:p w:rsidR="00614836" w:rsidRDefault="00357ECF" w:rsidP="0087034B">
      <w:pPr>
        <w:pStyle w:val="BodyText"/>
        <w:ind w:left="0"/>
      </w:pPr>
      <w:r w:rsidRPr="00E05A5E">
        <w:t>There were also two legal challenges in which the agency was directly involved during the reporting period, both of which related to the Abbot Point project permit decisions.</w:t>
      </w:r>
    </w:p>
    <w:p w:rsidR="00357ECF" w:rsidRPr="003A1143" w:rsidRDefault="00357ECF" w:rsidP="00817741">
      <w:pPr>
        <w:pStyle w:val="Heading5"/>
        <w:spacing w:before="120" w:after="120"/>
      </w:pPr>
      <w:r w:rsidRPr="003A1143">
        <w:rPr>
          <w:w w:val="105"/>
        </w:rPr>
        <w:t>Post-decision</w:t>
      </w:r>
      <w:r w:rsidRPr="003A1143">
        <w:rPr>
          <w:spacing w:val="4"/>
          <w:w w:val="105"/>
        </w:rPr>
        <w:t xml:space="preserve"> </w:t>
      </w:r>
      <w:r w:rsidRPr="003A1143">
        <w:rPr>
          <w:w w:val="105"/>
        </w:rPr>
        <w:t>monitoring</w:t>
      </w:r>
      <w:r w:rsidRPr="003A1143">
        <w:rPr>
          <w:spacing w:val="5"/>
          <w:w w:val="105"/>
        </w:rPr>
        <w:t xml:space="preserve"> </w:t>
      </w:r>
      <w:r w:rsidRPr="003A1143">
        <w:rPr>
          <w:w w:val="105"/>
        </w:rPr>
        <w:t>and</w:t>
      </w:r>
      <w:r w:rsidRPr="003A1143">
        <w:rPr>
          <w:w w:val="104"/>
        </w:rPr>
        <w:t xml:space="preserve"> </w:t>
      </w:r>
      <w:r w:rsidRPr="003A1143">
        <w:rPr>
          <w:w w:val="105"/>
        </w:rPr>
        <w:t>compliance</w:t>
      </w:r>
    </w:p>
    <w:p w:rsidR="00357ECF" w:rsidRPr="00E05A5E" w:rsidRDefault="00357ECF" w:rsidP="00357ECF">
      <w:pPr>
        <w:pStyle w:val="BodyText"/>
        <w:ind w:left="0"/>
      </w:pPr>
      <w:r w:rsidRPr="00E05A5E">
        <w:t>A suite of monitoring and administrative compliance activities was carried out in 2013–14 including targeted field inspections, monitoring of permitted use, ensuring permitted facilities are well maintained,</w:t>
      </w:r>
      <w:r>
        <w:t xml:space="preserve"> </w:t>
      </w:r>
      <w:r w:rsidRPr="00E05A5E">
        <w:t>and education designed to promote self- regulation. Environmental site supervision was also conducted at priority sites, typically linked to an approved schedule of works or environmental management plan. Staff also participated in two far northern patrols with the Queensland Parks and Wildlife Service. Conditions associated with three permits were varied as a result of administrative compliance actions.</w:t>
      </w:r>
    </w:p>
    <w:p w:rsidR="00357ECF" w:rsidRPr="00E05A5E" w:rsidRDefault="00357ECF" w:rsidP="00357ECF">
      <w:pPr>
        <w:pStyle w:val="BodyText"/>
      </w:pPr>
    </w:p>
    <w:p w:rsidR="00357ECF" w:rsidRDefault="00357ECF" w:rsidP="0087034B">
      <w:pPr>
        <w:pStyle w:val="BodyText"/>
        <w:ind w:left="0"/>
      </w:pPr>
      <w:r w:rsidRPr="00E05A5E">
        <w:t>During 2013–14 several staff participated in training related to environmental impact</w:t>
      </w:r>
      <w:r>
        <w:t xml:space="preserve"> </w:t>
      </w:r>
      <w:r w:rsidRPr="00E05A5E">
        <w:t>assessment and environmental auditing and compliance.</w:t>
      </w:r>
    </w:p>
    <w:p w:rsidR="00357ECF" w:rsidRPr="003A1143" w:rsidRDefault="00357ECF" w:rsidP="00817741">
      <w:pPr>
        <w:pStyle w:val="Heading5"/>
        <w:spacing w:before="120" w:after="120"/>
      </w:pPr>
      <w:r w:rsidRPr="003A1143">
        <w:t>Part 5 Directions</w:t>
      </w:r>
    </w:p>
    <w:p w:rsidR="00357ECF" w:rsidRPr="00E05A5E" w:rsidRDefault="00357ECF" w:rsidP="003A1143">
      <w:pPr>
        <w:pStyle w:val="BodyText"/>
        <w:ind w:left="0"/>
      </w:pPr>
      <w:r w:rsidRPr="00E05A5E">
        <w:t>During the reporting period, the agency gave two Part 5 Directions under the Great Barrier Reef Marine Park Zoning Plan 2003 relating to</w:t>
      </w:r>
      <w:r w:rsidR="00817741">
        <w:t xml:space="preserve"> the operation and maintenance </w:t>
      </w:r>
      <w:r w:rsidRPr="00E05A5E">
        <w:t xml:space="preserve">of essential navigation aids in the Marine Park. </w:t>
      </w:r>
      <w:r>
        <w:t xml:space="preserve">One direction was for </w:t>
      </w:r>
      <w:r>
        <w:lastRenderedPageBreak/>
        <w:t xml:space="preserve">external </w:t>
      </w:r>
      <w:r w:rsidRPr="00E05A5E">
        <w:t>painting and maintenance of the Dent Island lighthouse in the Whitsundays. The other was for the decommissioning, relocation and construction of the Bailey Islet helipad</w:t>
      </w:r>
      <w:r>
        <w:t xml:space="preserve"> </w:t>
      </w:r>
      <w:r w:rsidRPr="00E05A5E">
        <w:t>and the replacement of the Bailey Islet aid to navigation, offshore Mackay.</w:t>
      </w:r>
    </w:p>
    <w:p w:rsidR="00357ECF" w:rsidRPr="003A1143" w:rsidRDefault="00357ECF" w:rsidP="00817741">
      <w:pPr>
        <w:pStyle w:val="Heading5"/>
        <w:spacing w:before="120" w:after="120"/>
      </w:pPr>
      <w:r w:rsidRPr="003A1143">
        <w:t>Defence</w:t>
      </w:r>
    </w:p>
    <w:p w:rsidR="00357ECF" w:rsidRPr="00E05A5E" w:rsidRDefault="00357ECF" w:rsidP="00357ECF">
      <w:pPr>
        <w:pStyle w:val="BodyText"/>
        <w:ind w:left="0"/>
      </w:pPr>
      <w:r w:rsidRPr="00E05A5E">
        <w:t xml:space="preserve">The agency also participated in planning and monitoring of major </w:t>
      </w:r>
      <w:proofErr w:type="spellStart"/>
      <w:r w:rsidRPr="00E05A5E">
        <w:t>defence</w:t>
      </w:r>
      <w:proofErr w:type="spellEnd"/>
      <w:r w:rsidRPr="00E05A5E">
        <w:t xml:space="preserve"> activities. This included Talisman Saber 2013 — a joint exercise between Australia and the United</w:t>
      </w:r>
      <w:r>
        <w:t xml:space="preserve"> </w:t>
      </w:r>
      <w:r w:rsidRPr="00E05A5E">
        <w:t xml:space="preserve">States — and Wallaby 2013 — a joint exercise between Australia and Singapore. For both exercises, the agency reviewed the proposed activities and worked with </w:t>
      </w:r>
      <w:proofErr w:type="spellStart"/>
      <w:r w:rsidRPr="00E05A5E">
        <w:t>Defence</w:t>
      </w:r>
      <w:proofErr w:type="spellEnd"/>
      <w:r w:rsidRPr="00E05A5E">
        <w:t xml:space="preserve"> to improve environmental management and reporting.</w:t>
      </w:r>
    </w:p>
    <w:p w:rsidR="00357ECF" w:rsidRPr="00E05A5E" w:rsidRDefault="00357ECF" w:rsidP="00357ECF">
      <w:pPr>
        <w:pStyle w:val="BodyText"/>
      </w:pPr>
    </w:p>
    <w:p w:rsidR="00357ECF" w:rsidRPr="00357ECF" w:rsidRDefault="00357ECF" w:rsidP="00357ECF">
      <w:pPr>
        <w:pStyle w:val="BodyText"/>
        <w:ind w:left="0"/>
      </w:pPr>
      <w:r w:rsidRPr="00E05A5E">
        <w:t xml:space="preserve">After Talisman Saber, the agency completed a risk assessment of a salvage plan developed by the Australian Department of </w:t>
      </w:r>
      <w:proofErr w:type="spellStart"/>
      <w:r w:rsidRPr="00E05A5E">
        <w:t>Defence</w:t>
      </w:r>
      <w:proofErr w:type="spellEnd"/>
      <w:r>
        <w:t xml:space="preserve"> </w:t>
      </w:r>
      <w:r w:rsidRPr="00E05A5E">
        <w:t>and the United States Navy to recover and dispose of jettisoned ordnance. An agency representative also embarked on the USS Germantown to observe and assist in the operation to recover the ordnance from the seafloor. This included developing environmental management strategies for inclusion in the retrieval and disposal plan</w:t>
      </w:r>
      <w:r>
        <w:t>.</w:t>
      </w:r>
    </w:p>
    <w:p w:rsidR="00357ECF" w:rsidRPr="003A1143" w:rsidRDefault="00357ECF" w:rsidP="00817741">
      <w:pPr>
        <w:pStyle w:val="Heading5"/>
        <w:spacing w:before="120" w:after="120"/>
      </w:pPr>
      <w:r w:rsidRPr="003A1143">
        <w:rPr>
          <w:w w:val="105"/>
        </w:rPr>
        <w:t>Abbot</w:t>
      </w:r>
      <w:r w:rsidRPr="003A1143">
        <w:rPr>
          <w:spacing w:val="6"/>
          <w:w w:val="105"/>
        </w:rPr>
        <w:t xml:space="preserve"> </w:t>
      </w:r>
      <w:r w:rsidRPr="003A1143">
        <w:rPr>
          <w:w w:val="105"/>
        </w:rPr>
        <w:t>Point</w:t>
      </w:r>
      <w:r w:rsidRPr="003A1143">
        <w:rPr>
          <w:spacing w:val="6"/>
          <w:w w:val="105"/>
        </w:rPr>
        <w:t xml:space="preserve"> </w:t>
      </w:r>
      <w:r w:rsidRPr="003A1143">
        <w:rPr>
          <w:w w:val="105"/>
        </w:rPr>
        <w:t>permit</w:t>
      </w:r>
      <w:r w:rsidRPr="003A1143">
        <w:rPr>
          <w:spacing w:val="6"/>
          <w:w w:val="105"/>
        </w:rPr>
        <w:t xml:space="preserve"> </w:t>
      </w:r>
      <w:r w:rsidRPr="003A1143">
        <w:rPr>
          <w:w w:val="105"/>
        </w:rPr>
        <w:t>approval</w:t>
      </w:r>
    </w:p>
    <w:p w:rsidR="00357ECF" w:rsidRPr="00E05A5E" w:rsidRDefault="00357ECF" w:rsidP="00357ECF">
      <w:pPr>
        <w:pStyle w:val="BodyText"/>
        <w:ind w:left="0"/>
      </w:pPr>
      <w:r>
        <w:rPr>
          <w:rFonts w:cs="Arial"/>
        </w:rPr>
        <w:t>On</w:t>
      </w:r>
      <w:r>
        <w:rPr>
          <w:rFonts w:cs="Arial"/>
          <w:spacing w:val="-5"/>
        </w:rPr>
        <w:t xml:space="preserve"> </w:t>
      </w:r>
      <w:r>
        <w:rPr>
          <w:rFonts w:cs="Arial"/>
        </w:rPr>
        <w:t>10</w:t>
      </w:r>
      <w:r>
        <w:rPr>
          <w:rFonts w:cs="Arial"/>
          <w:spacing w:val="-4"/>
        </w:rPr>
        <w:t xml:space="preserve"> </w:t>
      </w:r>
      <w:r>
        <w:rPr>
          <w:rFonts w:cs="Arial"/>
        </w:rPr>
        <w:t>December</w:t>
      </w:r>
      <w:r>
        <w:rPr>
          <w:rFonts w:cs="Arial"/>
          <w:spacing w:val="-5"/>
        </w:rPr>
        <w:t xml:space="preserve"> </w:t>
      </w:r>
      <w:r>
        <w:rPr>
          <w:rFonts w:cs="Arial"/>
        </w:rPr>
        <w:t>2013</w:t>
      </w:r>
      <w:r>
        <w:rPr>
          <w:rFonts w:cs="Arial"/>
          <w:spacing w:val="-4"/>
        </w:rPr>
        <w:t xml:space="preserve"> </w:t>
      </w:r>
      <w:r>
        <w:rPr>
          <w:rFonts w:cs="Arial"/>
        </w:rPr>
        <w:t>Federal</w:t>
      </w:r>
      <w:r>
        <w:rPr>
          <w:rFonts w:cs="Arial"/>
          <w:spacing w:val="-5"/>
        </w:rPr>
        <w:t xml:space="preserve"> </w:t>
      </w:r>
      <w:r>
        <w:rPr>
          <w:rFonts w:cs="Arial"/>
        </w:rPr>
        <w:t>Envi</w:t>
      </w:r>
      <w:r>
        <w:rPr>
          <w:rFonts w:cs="Arial"/>
          <w:spacing w:val="-5"/>
        </w:rPr>
        <w:t>r</w:t>
      </w:r>
      <w:r>
        <w:rPr>
          <w:rFonts w:cs="Arial"/>
        </w:rPr>
        <w:t>onment</w:t>
      </w:r>
      <w:r>
        <w:rPr>
          <w:rFonts w:cs="Arial"/>
          <w:w w:val="101"/>
        </w:rPr>
        <w:t xml:space="preserve"> </w:t>
      </w:r>
      <w:r>
        <w:rPr>
          <w:rFonts w:cs="Arial"/>
        </w:rPr>
        <w:t>Minister</w:t>
      </w:r>
      <w:r>
        <w:rPr>
          <w:rFonts w:cs="Arial"/>
          <w:spacing w:val="5"/>
        </w:rPr>
        <w:t xml:space="preserve"> </w:t>
      </w:r>
      <w:r>
        <w:rPr>
          <w:rFonts w:cs="Arial"/>
        </w:rPr>
        <w:t>G</w:t>
      </w:r>
      <w:r>
        <w:rPr>
          <w:rFonts w:cs="Arial"/>
          <w:spacing w:val="-5"/>
        </w:rPr>
        <w:t>r</w:t>
      </w:r>
      <w:r>
        <w:rPr>
          <w:rFonts w:cs="Arial"/>
        </w:rPr>
        <w:t>eg</w:t>
      </w:r>
      <w:r>
        <w:rPr>
          <w:rFonts w:cs="Arial"/>
          <w:spacing w:val="6"/>
        </w:rPr>
        <w:t xml:space="preserve"> </w:t>
      </w:r>
      <w:r>
        <w:rPr>
          <w:rFonts w:cs="Arial"/>
        </w:rPr>
        <w:t>Hunt</w:t>
      </w:r>
      <w:r>
        <w:rPr>
          <w:rFonts w:cs="Arial"/>
          <w:spacing w:val="6"/>
        </w:rPr>
        <w:t xml:space="preserve"> </w:t>
      </w:r>
      <w:r>
        <w:rPr>
          <w:rFonts w:cs="Arial"/>
        </w:rPr>
        <w:t>app</w:t>
      </w:r>
      <w:r>
        <w:rPr>
          <w:rFonts w:cs="Arial"/>
          <w:spacing w:val="-4"/>
        </w:rPr>
        <w:t>r</w:t>
      </w:r>
      <w:r>
        <w:rPr>
          <w:rFonts w:cs="Arial"/>
        </w:rPr>
        <w:t>oved</w:t>
      </w:r>
      <w:r>
        <w:rPr>
          <w:rFonts w:cs="Arial"/>
          <w:spacing w:val="6"/>
        </w:rPr>
        <w:t xml:space="preserve"> </w:t>
      </w:r>
      <w:r>
        <w:rPr>
          <w:rFonts w:cs="Arial"/>
        </w:rPr>
        <w:t>an</w:t>
      </w:r>
      <w:r>
        <w:rPr>
          <w:rFonts w:cs="Arial"/>
          <w:spacing w:val="6"/>
        </w:rPr>
        <w:t xml:space="preserve"> </w:t>
      </w:r>
      <w:r>
        <w:rPr>
          <w:rFonts w:cs="Arial"/>
        </w:rPr>
        <w:t>application</w:t>
      </w:r>
      <w:r>
        <w:rPr>
          <w:rFonts w:cs="Arial"/>
          <w:w w:val="102"/>
        </w:rPr>
        <w:t xml:space="preserve"> </w:t>
      </w:r>
      <w:r>
        <w:rPr>
          <w:rFonts w:cs="Arial"/>
        </w:rPr>
        <w:t>by</w:t>
      </w:r>
      <w:r>
        <w:rPr>
          <w:rFonts w:cs="Arial"/>
          <w:spacing w:val="2"/>
        </w:rPr>
        <w:t xml:space="preserve"> </w:t>
      </w:r>
      <w:r>
        <w:rPr>
          <w:rFonts w:cs="Arial"/>
        </w:rPr>
        <w:t>North</w:t>
      </w:r>
      <w:r>
        <w:rPr>
          <w:rFonts w:cs="Arial"/>
          <w:spacing w:val="3"/>
        </w:rPr>
        <w:t xml:space="preserve"> </w:t>
      </w:r>
      <w:r>
        <w:rPr>
          <w:rFonts w:cs="Arial"/>
        </w:rPr>
        <w:t>Queensland</w:t>
      </w:r>
      <w:r>
        <w:rPr>
          <w:rFonts w:cs="Arial"/>
          <w:spacing w:val="2"/>
        </w:rPr>
        <w:t xml:space="preserve"> </w:t>
      </w:r>
      <w:r>
        <w:rPr>
          <w:rFonts w:cs="Arial"/>
        </w:rPr>
        <w:t>Bulk</w:t>
      </w:r>
      <w:r>
        <w:rPr>
          <w:rFonts w:cs="Arial"/>
          <w:spacing w:val="3"/>
        </w:rPr>
        <w:t xml:space="preserve"> </w:t>
      </w:r>
      <w:r>
        <w:rPr>
          <w:rFonts w:cs="Arial"/>
        </w:rPr>
        <w:t>Ports</w:t>
      </w:r>
      <w:r>
        <w:rPr>
          <w:rFonts w:cs="Arial"/>
          <w:spacing w:val="2"/>
        </w:rPr>
        <w:t xml:space="preserve"> </w:t>
      </w:r>
      <w:r>
        <w:rPr>
          <w:rFonts w:cs="Arial"/>
        </w:rPr>
        <w:t>under</w:t>
      </w:r>
      <w:r>
        <w:rPr>
          <w:rFonts w:cs="Arial"/>
          <w:spacing w:val="3"/>
        </w:rPr>
        <w:t xml:space="preserve"> </w:t>
      </w:r>
      <w:r>
        <w:rPr>
          <w:rFonts w:cs="Arial"/>
        </w:rPr>
        <w:t>the</w:t>
      </w:r>
      <w:r>
        <w:rPr>
          <w:rFonts w:cs="Arial"/>
          <w:w w:val="101"/>
        </w:rPr>
        <w:t xml:space="preserve"> </w:t>
      </w:r>
      <w:r>
        <w:rPr>
          <w:rFonts w:cs="Arial"/>
          <w:i/>
        </w:rPr>
        <w:t>Envi</w:t>
      </w:r>
      <w:r>
        <w:rPr>
          <w:rFonts w:cs="Arial"/>
          <w:i/>
          <w:spacing w:val="-5"/>
        </w:rPr>
        <w:t>r</w:t>
      </w:r>
      <w:r>
        <w:rPr>
          <w:rFonts w:cs="Arial"/>
          <w:i/>
        </w:rPr>
        <w:t>onment</w:t>
      </w:r>
      <w:r>
        <w:rPr>
          <w:rFonts w:cs="Arial"/>
          <w:i/>
          <w:spacing w:val="2"/>
        </w:rPr>
        <w:t xml:space="preserve"> </w:t>
      </w:r>
      <w:r>
        <w:rPr>
          <w:rFonts w:cs="Arial"/>
          <w:i/>
        </w:rPr>
        <w:t>P</w:t>
      </w:r>
      <w:r>
        <w:rPr>
          <w:rFonts w:cs="Arial"/>
          <w:i/>
          <w:spacing w:val="-5"/>
        </w:rPr>
        <w:t>r</w:t>
      </w:r>
      <w:r>
        <w:rPr>
          <w:rFonts w:cs="Arial"/>
          <w:i/>
        </w:rPr>
        <w:t>otection</w:t>
      </w:r>
      <w:r>
        <w:rPr>
          <w:rFonts w:cs="Arial"/>
          <w:i/>
          <w:spacing w:val="2"/>
        </w:rPr>
        <w:t xml:space="preserve"> </w:t>
      </w:r>
      <w:r>
        <w:rPr>
          <w:rFonts w:cs="Arial"/>
          <w:i/>
        </w:rPr>
        <w:t>and</w:t>
      </w:r>
      <w:r>
        <w:rPr>
          <w:rFonts w:cs="Arial"/>
          <w:i/>
          <w:spacing w:val="2"/>
        </w:rPr>
        <w:t xml:space="preserve"> </w:t>
      </w:r>
      <w:r>
        <w:rPr>
          <w:rFonts w:cs="Arial"/>
          <w:i/>
        </w:rPr>
        <w:t>Biodiversity Conservation</w:t>
      </w:r>
      <w:r>
        <w:rPr>
          <w:rFonts w:cs="Arial"/>
          <w:i/>
          <w:spacing w:val="4"/>
        </w:rPr>
        <w:t xml:space="preserve"> </w:t>
      </w:r>
      <w:r>
        <w:rPr>
          <w:rFonts w:cs="Arial"/>
          <w:i/>
        </w:rPr>
        <w:t>Act</w:t>
      </w:r>
      <w:r>
        <w:rPr>
          <w:rFonts w:cs="Arial"/>
          <w:i/>
          <w:spacing w:val="4"/>
        </w:rPr>
        <w:t xml:space="preserve"> </w:t>
      </w:r>
      <w:r>
        <w:rPr>
          <w:rFonts w:cs="Arial"/>
          <w:i/>
        </w:rPr>
        <w:t>1999</w:t>
      </w:r>
      <w:r>
        <w:rPr>
          <w:rFonts w:cs="Arial"/>
          <w:i/>
          <w:spacing w:val="5"/>
        </w:rPr>
        <w:t xml:space="preserve"> </w:t>
      </w:r>
      <w:r>
        <w:rPr>
          <w:rFonts w:cs="Arial"/>
        </w:rPr>
        <w:t>to</w:t>
      </w:r>
      <w:r>
        <w:rPr>
          <w:rFonts w:cs="Arial"/>
          <w:spacing w:val="4"/>
        </w:rPr>
        <w:t xml:space="preserve"> </w:t>
      </w:r>
      <w:r>
        <w:rPr>
          <w:rFonts w:cs="Arial"/>
        </w:rPr>
        <w:t>expand</w:t>
      </w:r>
      <w:r>
        <w:rPr>
          <w:rFonts w:cs="Arial"/>
          <w:spacing w:val="4"/>
        </w:rPr>
        <w:t xml:space="preserve"> </w:t>
      </w:r>
      <w:r>
        <w:rPr>
          <w:rFonts w:cs="Arial"/>
        </w:rPr>
        <w:t>its</w:t>
      </w:r>
      <w:r>
        <w:rPr>
          <w:rFonts w:cs="Arial"/>
          <w:spacing w:val="5"/>
        </w:rPr>
        <w:t xml:space="preserve"> </w:t>
      </w:r>
      <w:r>
        <w:rPr>
          <w:rFonts w:cs="Arial"/>
        </w:rPr>
        <w:t xml:space="preserve">coal </w:t>
      </w:r>
      <w:r w:rsidRPr="00E05A5E">
        <w:t>terminal at Abbot Point, near Bowen.</w:t>
      </w:r>
      <w:r>
        <w:t xml:space="preserve"> As part of the </w:t>
      </w:r>
      <w:r w:rsidRPr="00E05A5E">
        <w:t>developmen</w:t>
      </w:r>
      <w:r>
        <w:t xml:space="preserve">t of Terminal 0, Terminal 2 and </w:t>
      </w:r>
      <w:r w:rsidRPr="00E05A5E">
        <w:t xml:space="preserve">Terminal 3, North Queensland Bulk Ports will dredge approximately three million cubic </w:t>
      </w:r>
      <w:proofErr w:type="spellStart"/>
      <w:r w:rsidRPr="00E05A5E">
        <w:t>metres</w:t>
      </w:r>
      <w:proofErr w:type="spellEnd"/>
      <w:r w:rsidRPr="00E05A5E">
        <w:t xml:space="preserve"> from the seabed to deepen an area around six new ship berths.</w:t>
      </w:r>
    </w:p>
    <w:p w:rsidR="00357ECF" w:rsidRPr="00E05A5E" w:rsidRDefault="00357ECF" w:rsidP="00357ECF">
      <w:pPr>
        <w:pStyle w:val="BodyText"/>
      </w:pPr>
    </w:p>
    <w:p w:rsidR="00357ECF" w:rsidRPr="00E05A5E" w:rsidRDefault="00357ECF" w:rsidP="00357ECF">
      <w:pPr>
        <w:pStyle w:val="BodyText"/>
        <w:ind w:left="0"/>
      </w:pPr>
      <w:r w:rsidRPr="00E05A5E">
        <w:t>The Great Barrier Reef Marine Park Authority subsequently considered permit applications from North Queensland Bulk Ports to dispose of dredge material associated with this development to a location within the Great Barrier Reef Marine Park. These applications were considered under the Great Barrier Reef Marine Park Act 1975 and the Environment Protection (Sea Dumping) Act 1981. On 31 January 2014, the agency approved the permit applications under these acts subject to strict conditions.</w:t>
      </w:r>
    </w:p>
    <w:p w:rsidR="00357ECF" w:rsidRPr="00E05A5E" w:rsidRDefault="00357ECF" w:rsidP="00357ECF">
      <w:pPr>
        <w:pStyle w:val="BodyText"/>
      </w:pPr>
    </w:p>
    <w:p w:rsidR="00357ECF" w:rsidRPr="00E05A5E" w:rsidRDefault="00357ECF" w:rsidP="00357ECF">
      <w:pPr>
        <w:pStyle w:val="BodyText"/>
        <w:ind w:left="0"/>
      </w:pPr>
      <w:r w:rsidRPr="00E05A5E">
        <w:t xml:space="preserve">The basis for decision was outlined in a statement of reasons, published on the agency’s website, </w:t>
      </w:r>
      <w:hyperlink r:id="rId31">
        <w:r w:rsidRPr="00E05A5E">
          <w:t>www.gbrmpa.gov.au.</w:t>
        </w:r>
      </w:hyperlink>
    </w:p>
    <w:p w:rsidR="00357ECF" w:rsidRPr="00E05A5E" w:rsidRDefault="00357ECF" w:rsidP="00357ECF">
      <w:pPr>
        <w:pStyle w:val="BodyText"/>
      </w:pPr>
    </w:p>
    <w:p w:rsidR="00357ECF" w:rsidRDefault="00357ECF" w:rsidP="00357ECF">
      <w:pPr>
        <w:pStyle w:val="BodyText"/>
        <w:ind w:left="0"/>
      </w:pPr>
      <w:r w:rsidRPr="00E05A5E">
        <w:t>The decision made by the Minister under the Environment Protection and Biodiversity Conservation Act 1999 is the subject of legal challenge in the Federal Court and the</w:t>
      </w:r>
      <w:r>
        <w:t xml:space="preserve"> </w:t>
      </w:r>
      <w:r w:rsidRPr="00E05A5E">
        <w:t>decision made by the agency as the Minister’s delegate under the Environment Protection (Sea Dumping) Act 1981 is the subject of</w:t>
      </w:r>
      <w:r>
        <w:t xml:space="preserve"> </w:t>
      </w:r>
      <w:r w:rsidRPr="00E05A5E">
        <w:t>legal challenge in the Administrative Appeals Tribunal</w:t>
      </w:r>
      <w:r>
        <w:t>.</w:t>
      </w:r>
    </w:p>
    <w:p w:rsidR="00357ECF" w:rsidRPr="003A1143" w:rsidRDefault="00357ECF" w:rsidP="00817741">
      <w:pPr>
        <w:pStyle w:val="Heading5"/>
        <w:spacing w:before="0" w:after="120"/>
      </w:pPr>
      <w:r w:rsidRPr="003A1143">
        <w:rPr>
          <w:w w:val="105"/>
        </w:rPr>
        <w:lastRenderedPageBreak/>
        <w:t>Improved</w:t>
      </w:r>
      <w:r w:rsidRPr="003A1143">
        <w:rPr>
          <w:spacing w:val="-9"/>
          <w:w w:val="105"/>
        </w:rPr>
        <w:t xml:space="preserve"> </w:t>
      </w:r>
      <w:r w:rsidRPr="003A1143">
        <w:rPr>
          <w:w w:val="105"/>
        </w:rPr>
        <w:t>dredge</w:t>
      </w:r>
      <w:r w:rsidRPr="003A1143">
        <w:rPr>
          <w:spacing w:val="-9"/>
          <w:w w:val="105"/>
        </w:rPr>
        <w:t xml:space="preserve"> </w:t>
      </w:r>
      <w:r w:rsidRPr="003A1143">
        <w:rPr>
          <w:w w:val="105"/>
        </w:rPr>
        <w:t>management</w:t>
      </w:r>
    </w:p>
    <w:p w:rsidR="00357ECF" w:rsidRPr="00E05A5E" w:rsidRDefault="00357ECF" w:rsidP="00357ECF">
      <w:pPr>
        <w:pStyle w:val="BodyText"/>
        <w:ind w:left="0"/>
      </w:pPr>
      <w:r w:rsidRPr="00E05A5E">
        <w:t xml:space="preserve">The improved dredge material management for the Great Barrier Reef Region project was </w:t>
      </w:r>
      <w:proofErr w:type="spellStart"/>
      <w:r w:rsidRPr="00E05A5E">
        <w:t>finalised</w:t>
      </w:r>
      <w:proofErr w:type="spellEnd"/>
      <w:r w:rsidRPr="00E05A5E">
        <w:t xml:space="preserve"> in July 2013 and the final reports were published on the Australian Department of Sustainability, Environment, Water, Population and Communities’ (now</w:t>
      </w:r>
      <w:r>
        <w:t xml:space="preserve"> </w:t>
      </w:r>
      <w:r w:rsidRPr="00E05A5E">
        <w:t xml:space="preserve">Department of the Environment) website. The agency </w:t>
      </w:r>
      <w:proofErr w:type="spellStart"/>
      <w:r w:rsidRPr="00E05A5E">
        <w:t>finalised</w:t>
      </w:r>
      <w:proofErr w:type="spellEnd"/>
      <w:r w:rsidRPr="00E05A5E">
        <w:t xml:space="preserve"> an interpretive statement regarding the dredge report and published it on the agency’s website in October 2013.</w:t>
      </w:r>
    </w:p>
    <w:p w:rsidR="00357ECF" w:rsidRPr="00E05A5E" w:rsidRDefault="00357ECF" w:rsidP="00357ECF">
      <w:pPr>
        <w:pStyle w:val="BodyText"/>
      </w:pPr>
    </w:p>
    <w:p w:rsidR="00357ECF" w:rsidRPr="00E05A5E" w:rsidRDefault="00357ECF" w:rsidP="00357ECF">
      <w:pPr>
        <w:pStyle w:val="BodyText"/>
        <w:ind w:left="0"/>
      </w:pPr>
      <w:r w:rsidRPr="00E05A5E">
        <w:t>The improved dredge material management project was one of five projects funded through the Australian Government’s Su</w:t>
      </w:r>
      <w:r w:rsidR="00817741">
        <w:t xml:space="preserve">stainable Regional Development </w:t>
      </w:r>
      <w:r w:rsidRPr="00E05A5E">
        <w:t>program in 2012–13 to inform the strategic</w:t>
      </w:r>
      <w:r>
        <w:t xml:space="preserve"> </w:t>
      </w:r>
      <w:r w:rsidRPr="00E05A5E">
        <w:t>assessment of the Great Barrier Reef Region.</w:t>
      </w:r>
    </w:p>
    <w:p w:rsidR="00357ECF" w:rsidRPr="00E05A5E" w:rsidRDefault="00357ECF" w:rsidP="00357ECF">
      <w:pPr>
        <w:pStyle w:val="BodyText"/>
      </w:pPr>
    </w:p>
    <w:p w:rsidR="00357ECF" w:rsidRPr="00E05A5E" w:rsidRDefault="00357ECF" w:rsidP="00357ECF">
      <w:pPr>
        <w:pStyle w:val="BodyText"/>
        <w:ind w:left="0"/>
      </w:pPr>
      <w:r w:rsidRPr="00E05A5E">
        <w:t>Its purpose was to review options for</w:t>
      </w:r>
      <w:r>
        <w:t xml:space="preserve"> </w:t>
      </w:r>
      <w:r w:rsidRPr="00E05A5E">
        <w:t>the beneficial reuse and land disposal of dredge material, develop a framework for water quality monitoring and management programs during dredging and disposal, and assess potential alternative dredge material placement sites in six study areas along the Great Barrier Reef coast. It was not intended to inform project assessments.</w:t>
      </w:r>
    </w:p>
    <w:p w:rsidR="00357ECF" w:rsidRPr="00E05A5E" w:rsidRDefault="00357ECF" w:rsidP="00357ECF">
      <w:pPr>
        <w:pStyle w:val="BodyText"/>
      </w:pPr>
    </w:p>
    <w:p w:rsidR="00357ECF" w:rsidRPr="00E05A5E" w:rsidRDefault="00357ECF" w:rsidP="00357ECF">
      <w:pPr>
        <w:pStyle w:val="BodyText"/>
        <w:ind w:left="0"/>
      </w:pPr>
      <w:r w:rsidRPr="00E05A5E">
        <w:t xml:space="preserve">The research, which was carried out by Sinclair Knight </w:t>
      </w:r>
      <w:proofErr w:type="spellStart"/>
      <w:r w:rsidRPr="00E05A5E">
        <w:t>Merz</w:t>
      </w:r>
      <w:proofErr w:type="spellEnd"/>
      <w:r w:rsidRPr="00E05A5E">
        <w:t xml:space="preserve"> and Asia-Pacific Applied Science Associates, was the first to</w:t>
      </w:r>
      <w:r>
        <w:t xml:space="preserve"> </w:t>
      </w:r>
      <w:r w:rsidRPr="00E05A5E">
        <w:t>incorporate the combined influence of waves, tides, local winds and large-scale currents when modelling the movement of dredge material over 12 months at multiple locations.</w:t>
      </w:r>
    </w:p>
    <w:p w:rsidR="00357ECF" w:rsidRDefault="00357ECF" w:rsidP="00357ECF">
      <w:pPr>
        <w:pStyle w:val="BodyText"/>
        <w:ind w:left="0"/>
      </w:pPr>
    </w:p>
    <w:p w:rsidR="00357ECF" w:rsidRPr="00357ECF" w:rsidRDefault="00357ECF" w:rsidP="00357ECF">
      <w:pPr>
        <w:pStyle w:val="BodyText"/>
        <w:spacing w:line="250" w:lineRule="auto"/>
        <w:ind w:left="0" w:right="135"/>
      </w:pPr>
      <w:r w:rsidRPr="00E05A5E">
        <w:t>The improved dredge material management</w:t>
      </w:r>
      <w:r>
        <w:t xml:space="preserve"> </w:t>
      </w:r>
      <w:r w:rsidRPr="00E05A5E">
        <w:t>project identified a number of knowledge</w:t>
      </w:r>
      <w:r>
        <w:t xml:space="preserve"> gaps</w:t>
      </w:r>
      <w:r>
        <w:rPr>
          <w:spacing w:val="2"/>
        </w:rPr>
        <w:t xml:space="preserve"> </w:t>
      </w:r>
      <w:r>
        <w:t>and</w:t>
      </w:r>
      <w:r>
        <w:rPr>
          <w:spacing w:val="3"/>
        </w:rPr>
        <w:t xml:space="preserve"> </w:t>
      </w:r>
      <w:r>
        <w:t>subsequently</w:t>
      </w:r>
      <w:r>
        <w:rPr>
          <w:spacing w:val="2"/>
        </w:rPr>
        <w:t xml:space="preserve"> </w:t>
      </w:r>
      <w:r>
        <w:t>the</w:t>
      </w:r>
      <w:r>
        <w:rPr>
          <w:spacing w:val="3"/>
        </w:rPr>
        <w:t xml:space="preserve"> </w:t>
      </w:r>
      <w:r>
        <w:t>joint</w:t>
      </w:r>
      <w:r>
        <w:rPr>
          <w:spacing w:val="3"/>
        </w:rPr>
        <w:t xml:space="preserve"> </w:t>
      </w:r>
      <w:r>
        <w:t>agency–</w:t>
      </w:r>
      <w:r>
        <w:rPr>
          <w:w w:val="98"/>
        </w:rPr>
        <w:t xml:space="preserve"> </w:t>
      </w:r>
      <w:r>
        <w:t>Australian</w:t>
      </w:r>
      <w:r>
        <w:rPr>
          <w:spacing w:val="3"/>
        </w:rPr>
        <w:t xml:space="preserve"> </w:t>
      </w:r>
      <w:r>
        <w:t>Institute</w:t>
      </w:r>
      <w:r>
        <w:rPr>
          <w:spacing w:val="3"/>
        </w:rPr>
        <w:t xml:space="preserve"> </w:t>
      </w:r>
      <w:r>
        <w:t>of</w:t>
      </w:r>
      <w:r>
        <w:rPr>
          <w:spacing w:val="4"/>
        </w:rPr>
        <w:t xml:space="preserve"> </w:t>
      </w:r>
      <w:r>
        <w:t>Marine</w:t>
      </w:r>
      <w:r>
        <w:rPr>
          <w:spacing w:val="3"/>
        </w:rPr>
        <w:t xml:space="preserve"> </w:t>
      </w:r>
      <w:r>
        <w:t>Science</w:t>
      </w:r>
      <w:r>
        <w:rPr>
          <w:spacing w:val="4"/>
        </w:rPr>
        <w:t xml:space="preserve"> </w:t>
      </w:r>
      <w:r>
        <w:t>d</w:t>
      </w:r>
      <w:r>
        <w:rPr>
          <w:spacing w:val="-4"/>
        </w:rPr>
        <w:t>r</w:t>
      </w:r>
      <w:r>
        <w:t>edge synthesis</w:t>
      </w:r>
      <w:r>
        <w:rPr>
          <w:spacing w:val="12"/>
        </w:rPr>
        <w:t xml:space="preserve"> </w:t>
      </w:r>
      <w:r>
        <w:t>p</w:t>
      </w:r>
      <w:r>
        <w:rPr>
          <w:spacing w:val="-4"/>
        </w:rPr>
        <w:t>r</w:t>
      </w:r>
      <w:r>
        <w:t>oject</w:t>
      </w:r>
      <w:r>
        <w:rPr>
          <w:spacing w:val="13"/>
        </w:rPr>
        <w:t xml:space="preserve"> </w:t>
      </w:r>
      <w:r>
        <w:t>commenced</w:t>
      </w:r>
      <w:r>
        <w:rPr>
          <w:spacing w:val="12"/>
        </w:rPr>
        <w:t xml:space="preserve"> </w:t>
      </w:r>
      <w:r>
        <w:t>in</w:t>
      </w:r>
      <w:r>
        <w:rPr>
          <w:spacing w:val="13"/>
        </w:rPr>
        <w:t xml:space="preserve"> </w:t>
      </w:r>
      <w:r>
        <w:t>October</w:t>
      </w:r>
      <w:r>
        <w:rPr>
          <w:w w:val="102"/>
        </w:rPr>
        <w:t xml:space="preserve"> </w:t>
      </w:r>
      <w:r>
        <w:t>2013</w:t>
      </w:r>
      <w:r>
        <w:rPr>
          <w:spacing w:val="6"/>
        </w:rPr>
        <w:t xml:space="preserve"> </w:t>
      </w:r>
      <w:r>
        <w:t>to</w:t>
      </w:r>
      <w:r>
        <w:rPr>
          <w:spacing w:val="7"/>
        </w:rPr>
        <w:t xml:space="preserve"> </w:t>
      </w:r>
      <w:r>
        <w:t>further</w:t>
      </w:r>
      <w:r>
        <w:rPr>
          <w:spacing w:val="6"/>
        </w:rPr>
        <w:t xml:space="preserve"> </w:t>
      </w:r>
      <w:r>
        <w:t>understand</w:t>
      </w:r>
      <w:r>
        <w:rPr>
          <w:spacing w:val="7"/>
        </w:rPr>
        <w:t xml:space="preserve"> </w:t>
      </w:r>
      <w:r>
        <w:t>the</w:t>
      </w:r>
      <w:r>
        <w:rPr>
          <w:spacing w:val="6"/>
        </w:rPr>
        <w:t xml:space="preserve"> </w:t>
      </w:r>
      <w:r>
        <w:t>physical,</w:t>
      </w:r>
      <w:r>
        <w:rPr>
          <w:w w:val="101"/>
        </w:rPr>
        <w:t xml:space="preserve"> </w:t>
      </w:r>
      <w:r>
        <w:t>chemical</w:t>
      </w:r>
      <w:r>
        <w:rPr>
          <w:spacing w:val="11"/>
        </w:rPr>
        <w:t xml:space="preserve"> </w:t>
      </w:r>
      <w:r>
        <w:t>and</w:t>
      </w:r>
      <w:r>
        <w:rPr>
          <w:spacing w:val="11"/>
        </w:rPr>
        <w:t xml:space="preserve"> </w:t>
      </w:r>
      <w:r>
        <w:t>ecological</w:t>
      </w:r>
      <w:r>
        <w:rPr>
          <w:spacing w:val="11"/>
        </w:rPr>
        <w:t xml:space="preserve"> </w:t>
      </w:r>
      <w:r>
        <w:t>aspects</w:t>
      </w:r>
      <w:r>
        <w:rPr>
          <w:spacing w:val="12"/>
        </w:rPr>
        <w:t xml:space="preserve"> </w:t>
      </w:r>
      <w:r>
        <w:t>of</w:t>
      </w:r>
      <w:r>
        <w:rPr>
          <w:spacing w:val="11"/>
        </w:rPr>
        <w:t xml:space="preserve"> </w:t>
      </w:r>
      <w:r>
        <w:t>d</w:t>
      </w:r>
      <w:r>
        <w:rPr>
          <w:spacing w:val="-4"/>
        </w:rPr>
        <w:t>r</w:t>
      </w:r>
      <w:r>
        <w:t>edging</w:t>
      </w:r>
      <w:r>
        <w:rPr>
          <w:w w:val="101"/>
        </w:rPr>
        <w:t xml:space="preserve"> </w:t>
      </w:r>
      <w:r>
        <w:t>and</w:t>
      </w:r>
      <w:r>
        <w:rPr>
          <w:spacing w:val="4"/>
        </w:rPr>
        <w:t xml:space="preserve"> </w:t>
      </w:r>
      <w:r>
        <w:t>d</w:t>
      </w:r>
      <w:r>
        <w:rPr>
          <w:spacing w:val="-4"/>
        </w:rPr>
        <w:t>r</w:t>
      </w:r>
      <w:r>
        <w:t>edge</w:t>
      </w:r>
      <w:r>
        <w:rPr>
          <w:spacing w:val="4"/>
        </w:rPr>
        <w:t xml:space="preserve"> </w:t>
      </w:r>
      <w:r>
        <w:t>material</w:t>
      </w:r>
      <w:r>
        <w:rPr>
          <w:spacing w:val="4"/>
        </w:rPr>
        <w:t xml:space="preserve"> </w:t>
      </w:r>
      <w:r>
        <w:t>disposal</w:t>
      </w:r>
      <w:r>
        <w:rPr>
          <w:spacing w:val="4"/>
        </w:rPr>
        <w:t xml:space="preserve"> </w:t>
      </w:r>
      <w:r>
        <w:t>management. This</w:t>
      </w:r>
      <w:r>
        <w:rPr>
          <w:spacing w:val="1"/>
        </w:rPr>
        <w:t xml:space="preserve"> </w:t>
      </w:r>
      <w:r>
        <w:t>is</w:t>
      </w:r>
      <w:r>
        <w:rPr>
          <w:spacing w:val="2"/>
        </w:rPr>
        <w:t xml:space="preserve"> </w:t>
      </w:r>
      <w:r>
        <w:rPr>
          <w:spacing w:val="-4"/>
        </w:rPr>
        <w:t>r</w:t>
      </w:r>
      <w:r>
        <w:t>eported</w:t>
      </w:r>
      <w:r>
        <w:rPr>
          <w:spacing w:val="2"/>
        </w:rPr>
        <w:t xml:space="preserve"> </w:t>
      </w:r>
      <w:r>
        <w:t>in</w:t>
      </w:r>
      <w:r>
        <w:rPr>
          <w:spacing w:val="1"/>
        </w:rPr>
        <w:t xml:space="preserve"> </w:t>
      </w:r>
      <w:r>
        <w:t>mo</w:t>
      </w:r>
      <w:r>
        <w:rPr>
          <w:spacing w:val="-4"/>
        </w:rPr>
        <w:t>r</w:t>
      </w:r>
      <w:r>
        <w:t>e</w:t>
      </w:r>
      <w:r>
        <w:rPr>
          <w:spacing w:val="2"/>
        </w:rPr>
        <w:t xml:space="preserve"> </w:t>
      </w:r>
      <w:r>
        <w:t>detail</w:t>
      </w:r>
      <w:r>
        <w:rPr>
          <w:spacing w:val="2"/>
        </w:rPr>
        <w:t xml:space="preserve"> </w:t>
      </w:r>
      <w:r>
        <w:t>on</w:t>
      </w:r>
      <w:r>
        <w:rPr>
          <w:spacing w:val="2"/>
        </w:rPr>
        <w:t xml:space="preserve"> </w:t>
      </w:r>
      <w:r>
        <w:t>page</w:t>
      </w:r>
      <w:r>
        <w:rPr>
          <w:spacing w:val="1"/>
        </w:rPr>
        <w:t xml:space="preserve"> </w:t>
      </w:r>
      <w:r>
        <w:t>79.</w:t>
      </w:r>
    </w:p>
    <w:p w:rsidR="00357ECF" w:rsidRPr="003A1143" w:rsidRDefault="00357ECF" w:rsidP="00817741">
      <w:pPr>
        <w:pStyle w:val="Heading5"/>
        <w:spacing w:before="120" w:after="120"/>
      </w:pPr>
      <w:r w:rsidRPr="003A1143">
        <w:rPr>
          <w:w w:val="105"/>
        </w:rPr>
        <w:t>Ship</w:t>
      </w:r>
      <w:r w:rsidRPr="003A1143">
        <w:rPr>
          <w:spacing w:val="-18"/>
          <w:w w:val="105"/>
        </w:rPr>
        <w:t xml:space="preserve"> </w:t>
      </w:r>
      <w:r w:rsidRPr="003A1143">
        <w:rPr>
          <w:w w:val="105"/>
        </w:rPr>
        <w:t>anchorage</w:t>
      </w:r>
      <w:r w:rsidRPr="003A1143">
        <w:rPr>
          <w:spacing w:val="-17"/>
          <w:w w:val="105"/>
        </w:rPr>
        <w:t xml:space="preserve"> </w:t>
      </w:r>
      <w:r w:rsidRPr="003A1143">
        <w:rPr>
          <w:w w:val="105"/>
        </w:rPr>
        <w:t>management</w:t>
      </w:r>
    </w:p>
    <w:p w:rsidR="00357ECF" w:rsidRPr="00E05A5E" w:rsidRDefault="00357ECF" w:rsidP="00357ECF">
      <w:pPr>
        <w:pStyle w:val="BodyText"/>
        <w:ind w:left="0"/>
      </w:pPr>
      <w:r w:rsidRPr="00E05A5E">
        <w:t xml:space="preserve">The ship anchorage management in the Great Barrier Reef World Heritage Area project was </w:t>
      </w:r>
      <w:proofErr w:type="spellStart"/>
      <w:r w:rsidRPr="00E05A5E">
        <w:t>finalised</w:t>
      </w:r>
      <w:proofErr w:type="spellEnd"/>
      <w:r w:rsidRPr="00E05A5E">
        <w:t xml:space="preserve"> in July 2013 and the final reports were published on the Australian Department of Sustainability, Environment, Water, Population and Communities’ (now Department of the Environment) website.</w:t>
      </w:r>
    </w:p>
    <w:p w:rsidR="00357ECF" w:rsidRPr="00E05A5E" w:rsidRDefault="00357ECF" w:rsidP="00357ECF">
      <w:pPr>
        <w:pStyle w:val="BodyText"/>
      </w:pPr>
    </w:p>
    <w:p w:rsidR="00357ECF" w:rsidRPr="00E05A5E" w:rsidRDefault="00357ECF" w:rsidP="00357ECF">
      <w:pPr>
        <w:pStyle w:val="BodyText"/>
        <w:ind w:left="0"/>
      </w:pPr>
      <w:r w:rsidRPr="00E05A5E">
        <w:t>This project was also funded through the Australian Government’s Regional</w:t>
      </w:r>
      <w:r>
        <w:t xml:space="preserve"> </w:t>
      </w:r>
      <w:r w:rsidRPr="00E05A5E">
        <w:t>Sustainability Planning program to inform the strategic assessment of the Great Barrier Reef Region.</w:t>
      </w:r>
    </w:p>
    <w:p w:rsidR="00357ECF" w:rsidRPr="00E05A5E" w:rsidRDefault="00357ECF" w:rsidP="00357ECF">
      <w:pPr>
        <w:pStyle w:val="BodyText"/>
      </w:pPr>
    </w:p>
    <w:p w:rsidR="00357ECF" w:rsidRPr="00E05A5E" w:rsidRDefault="00357ECF" w:rsidP="00357ECF">
      <w:pPr>
        <w:pStyle w:val="BodyText"/>
        <w:ind w:left="0"/>
      </w:pPr>
      <w:r w:rsidRPr="00E05A5E">
        <w:t xml:space="preserve">The project was carried out by </w:t>
      </w:r>
      <w:proofErr w:type="spellStart"/>
      <w:r w:rsidRPr="00E05A5E">
        <w:t>Gutteridge</w:t>
      </w:r>
      <w:proofErr w:type="spellEnd"/>
      <w:r w:rsidRPr="00E05A5E">
        <w:t xml:space="preserve"> Haskins &amp; Davey and encompassed an environmental impact assessment of ship anchorages, a cost-benefit analysis of potential ship anchorage management arrangements and identified viable environmental management strategies of ship </w:t>
      </w:r>
      <w:r w:rsidRPr="00E05A5E">
        <w:lastRenderedPageBreak/>
        <w:t>anchorages in the World Heritage Area.</w:t>
      </w:r>
    </w:p>
    <w:p w:rsidR="00357ECF" w:rsidRPr="00E05A5E" w:rsidRDefault="00357ECF" w:rsidP="00357ECF">
      <w:pPr>
        <w:pStyle w:val="BodyText"/>
      </w:pPr>
    </w:p>
    <w:p w:rsidR="00357ECF" w:rsidRDefault="00357ECF" w:rsidP="00357ECF">
      <w:pPr>
        <w:pStyle w:val="BodyText"/>
        <w:ind w:left="0"/>
      </w:pPr>
      <w:r w:rsidRPr="00E05A5E">
        <w:t>The project findings have been incorporated into the North-east Shipping Management Plan, led by the Australian Maritime Safety Authority and developed in close consultation with a range of government agencies, including the Great Barrier Reef Marine Park Authority, and key stakeholders</w:t>
      </w:r>
      <w:r w:rsidR="00817741">
        <w:t>.</w:t>
      </w:r>
    </w:p>
    <w:p w:rsidR="00357ECF" w:rsidRPr="000B46AC" w:rsidRDefault="00357ECF" w:rsidP="00817741">
      <w:pPr>
        <w:pStyle w:val="Heading4"/>
        <w:spacing w:before="120" w:after="120"/>
      </w:pPr>
      <w:r w:rsidRPr="000B46AC">
        <w:t>Coastal</w:t>
      </w:r>
      <w:r w:rsidRPr="000B46AC">
        <w:rPr>
          <w:spacing w:val="6"/>
        </w:rPr>
        <w:t xml:space="preserve"> </w:t>
      </w:r>
      <w:r w:rsidRPr="000B46AC">
        <w:t>ecosystems</w:t>
      </w:r>
      <w:r w:rsidRPr="000B46AC">
        <w:rPr>
          <w:spacing w:val="7"/>
        </w:rPr>
        <w:t xml:space="preserve"> </w:t>
      </w:r>
      <w:r w:rsidRPr="000B46AC">
        <w:t>and</w:t>
      </w:r>
      <w:r w:rsidRPr="000B46AC">
        <w:rPr>
          <w:spacing w:val="7"/>
        </w:rPr>
        <w:t xml:space="preserve"> </w:t>
      </w:r>
      <w:r w:rsidRPr="000B46AC">
        <w:t>water</w:t>
      </w:r>
      <w:r w:rsidRPr="000B46AC">
        <w:rPr>
          <w:w w:val="101"/>
        </w:rPr>
        <w:t xml:space="preserve"> </w:t>
      </w:r>
      <w:r w:rsidRPr="000B46AC">
        <w:t>quality</w:t>
      </w:r>
    </w:p>
    <w:p w:rsidR="00357ECF" w:rsidRPr="00FD4DED" w:rsidRDefault="00357ECF" w:rsidP="00357ECF">
      <w:pPr>
        <w:pStyle w:val="BodyText"/>
        <w:ind w:left="0"/>
      </w:pPr>
      <w:r w:rsidRPr="00FD4DED">
        <w:t>During the reporting period, the agency undertook a number of actions aimed at improving the outcomes for the Great Barrier Reef’s water quality and coastal ecosystems that are subject to changing levels of</w:t>
      </w:r>
      <w:r>
        <w:t xml:space="preserve"> </w:t>
      </w:r>
      <w:r w:rsidRPr="00FD4DED">
        <w:t>human uses, especially associated with major projects. This included undertaking assessments, and providing advice to the Australian Government, on 28 major</w:t>
      </w:r>
      <w:r>
        <w:t xml:space="preserve"> </w:t>
      </w:r>
      <w:r w:rsidRPr="00FD4DED">
        <w:t>development proposals in or adjacent to the Great Barrier Reef World Heritage Area.</w:t>
      </w:r>
    </w:p>
    <w:p w:rsidR="00357ECF" w:rsidRPr="00FD4DED" w:rsidRDefault="00357ECF" w:rsidP="00357ECF">
      <w:pPr>
        <w:pStyle w:val="BodyText"/>
      </w:pPr>
    </w:p>
    <w:p w:rsidR="00357ECF" w:rsidRPr="00FD4DED" w:rsidRDefault="00357ECF" w:rsidP="00357ECF">
      <w:pPr>
        <w:pStyle w:val="BodyText"/>
        <w:ind w:left="0"/>
      </w:pPr>
      <w:r w:rsidRPr="00FD4DED">
        <w:t xml:space="preserve">The agency provided further advice on major issues and reviews such as the Independent Review of Gladstone </w:t>
      </w:r>
      <w:proofErr w:type="spellStart"/>
      <w:r w:rsidRPr="00FD4DED">
        <w:t>Harbour</w:t>
      </w:r>
      <w:proofErr w:type="spellEnd"/>
      <w:r w:rsidRPr="00FD4DED">
        <w:t>, an ongoing review by the Queensland Competition Authority of legislation especially around aquaculture management in Queensland and the discharge of water from flooded mines in the Fitzroy catchment.</w:t>
      </w:r>
    </w:p>
    <w:p w:rsidR="00357ECF" w:rsidRPr="00FD4DED" w:rsidRDefault="00357ECF" w:rsidP="00357ECF">
      <w:pPr>
        <w:pStyle w:val="BodyText"/>
      </w:pPr>
    </w:p>
    <w:p w:rsidR="00357ECF" w:rsidRPr="00817741" w:rsidRDefault="00357ECF" w:rsidP="00357ECF">
      <w:pPr>
        <w:pStyle w:val="BodyText"/>
        <w:ind w:left="0"/>
        <w:rPr>
          <w:i/>
        </w:rPr>
      </w:pPr>
      <w:r w:rsidRPr="00FD4DED">
        <w:t xml:space="preserve">The agency also provided advice to the Queensland Government on the amendment of several pieces of its legislative and planning instruments including its new one- stop State Planning Policy, the Vegetation Management Framework Amendment Bill 2013, and the Cape York Regional Plan. </w:t>
      </w:r>
      <w:r w:rsidRPr="00817741">
        <w:rPr>
          <w:i/>
        </w:rPr>
        <w:t>(The agency’s work on the area of coastal ecosystems and water quality is also reported in Objective 1, pages 32–36.)</w:t>
      </w:r>
    </w:p>
    <w:p w:rsidR="00357ECF" w:rsidRPr="000B46AC" w:rsidRDefault="00357ECF" w:rsidP="00357ECF">
      <w:pPr>
        <w:pStyle w:val="Heading4"/>
        <w:spacing w:before="120" w:after="120"/>
      </w:pPr>
      <w:r w:rsidRPr="000B46AC">
        <w:t>D</w:t>
      </w:r>
      <w:r w:rsidRPr="000B46AC">
        <w:rPr>
          <w:spacing w:val="-5"/>
        </w:rPr>
        <w:t>r</w:t>
      </w:r>
      <w:r w:rsidRPr="000B46AC">
        <w:t>edge</w:t>
      </w:r>
      <w:r w:rsidRPr="000B46AC">
        <w:rPr>
          <w:spacing w:val="9"/>
        </w:rPr>
        <w:t xml:space="preserve"> </w:t>
      </w:r>
      <w:r w:rsidRPr="000B46AC">
        <w:t>synthesis</w:t>
      </w:r>
      <w:r w:rsidRPr="000B46AC">
        <w:rPr>
          <w:spacing w:val="9"/>
        </w:rPr>
        <w:t xml:space="preserve"> </w:t>
      </w:r>
      <w:r w:rsidRPr="000B46AC">
        <w:t>p</w:t>
      </w:r>
      <w:r w:rsidRPr="000B46AC">
        <w:rPr>
          <w:spacing w:val="-4"/>
        </w:rPr>
        <w:t>r</w:t>
      </w:r>
      <w:r w:rsidRPr="000B46AC">
        <w:t>oject</w:t>
      </w:r>
    </w:p>
    <w:p w:rsidR="00357ECF" w:rsidRPr="00FD4DED" w:rsidRDefault="00357ECF" w:rsidP="00357ECF">
      <w:pPr>
        <w:pStyle w:val="BodyText"/>
        <w:ind w:left="0"/>
      </w:pPr>
      <w:r w:rsidRPr="00FD4DED">
        <w:t>The agency has been working with the Australian Institute of Marine Science to compile existing scientific knowledge of how dredging and disposal impacts on habitats of the Great Barrier Reef and identify what further research is needed.</w:t>
      </w:r>
    </w:p>
    <w:p w:rsidR="00357ECF" w:rsidRPr="00FD4DED" w:rsidRDefault="00357ECF" w:rsidP="00357ECF">
      <w:pPr>
        <w:pStyle w:val="BodyText"/>
      </w:pPr>
    </w:p>
    <w:p w:rsidR="00357ECF" w:rsidRPr="00FD4DED" w:rsidRDefault="00357ECF" w:rsidP="00357ECF">
      <w:pPr>
        <w:pStyle w:val="BodyText"/>
        <w:ind w:left="0"/>
      </w:pPr>
      <w:r w:rsidRPr="00FD4DED">
        <w:t>This work is being done through a panel of 19 technical and scientific experts, who were selected based on their expertise in areas relevant to the scope of the dredge</w:t>
      </w:r>
      <w:r>
        <w:t xml:space="preserve"> </w:t>
      </w:r>
      <w:r w:rsidRPr="00FD4DED">
        <w:t>synthesis pr</w:t>
      </w:r>
      <w:r>
        <w:t xml:space="preserve">oject. They have a broad range </w:t>
      </w:r>
      <w:r w:rsidRPr="00FD4DED">
        <w:t>of skills, experience and perspectives — from oceanographic modelling to coral ecology.</w:t>
      </w:r>
    </w:p>
    <w:p w:rsidR="00357ECF" w:rsidRPr="00FD4DED" w:rsidRDefault="00357ECF" w:rsidP="00357ECF">
      <w:pPr>
        <w:pStyle w:val="BodyText"/>
      </w:pPr>
    </w:p>
    <w:p w:rsidR="00357ECF" w:rsidRDefault="00357ECF" w:rsidP="00357ECF">
      <w:pPr>
        <w:pStyle w:val="BodyText"/>
        <w:ind w:left="0"/>
      </w:pPr>
      <w:r w:rsidRPr="00FD4DED">
        <w:t>The expert panel met for a three-day workshop in May 2014 to review existing information on the physical and biological effects of dredging and disposal</w:t>
      </w:r>
      <w:r w:rsidR="00824BB4">
        <w:t>.</w:t>
      </w:r>
    </w:p>
    <w:p w:rsidR="00824BB4" w:rsidRDefault="00824BB4" w:rsidP="00357ECF">
      <w:pPr>
        <w:pStyle w:val="BodyText"/>
        <w:ind w:left="0"/>
      </w:pPr>
    </w:p>
    <w:p w:rsidR="00824BB4" w:rsidRPr="00FD4DED" w:rsidRDefault="00824BB4" w:rsidP="00824BB4">
      <w:pPr>
        <w:pStyle w:val="BodyText"/>
        <w:ind w:left="0"/>
      </w:pPr>
      <w:r w:rsidRPr="00FD4DED">
        <w:t xml:space="preserve">Senior scientists from the agency and Australian Institute of Marine Science are now working with </w:t>
      </w:r>
      <w:proofErr w:type="spellStart"/>
      <w:r w:rsidRPr="00FD4DED">
        <w:t>panellists</w:t>
      </w:r>
      <w:proofErr w:type="spellEnd"/>
      <w:r w:rsidRPr="00FD4DED">
        <w:t xml:space="preserve"> to develop a synthesis statement </w:t>
      </w:r>
      <w:proofErr w:type="spellStart"/>
      <w:r w:rsidRPr="00FD4DED">
        <w:t>summarising</w:t>
      </w:r>
      <w:proofErr w:type="spellEnd"/>
      <w:r w:rsidRPr="00FD4DED">
        <w:t xml:space="preserve"> what is known about the biophysical effects of dredging, what are the areas of uncertainty or debate, and what are the key knowledge gaps. The synthesis statement is expected to be published in the latter half of 2014.</w:t>
      </w:r>
    </w:p>
    <w:p w:rsidR="00824BB4" w:rsidRPr="00FD4DED" w:rsidRDefault="00824BB4" w:rsidP="00824BB4">
      <w:pPr>
        <w:pStyle w:val="BodyText"/>
        <w:ind w:left="0"/>
      </w:pPr>
      <w:r w:rsidRPr="00FD4DED">
        <w:lastRenderedPageBreak/>
        <w:t>The project will improve the agency’s understanding of the effects of dredging in the Great Barrier Reef Region, and help it develop policy and best practice guidelines which will inform the assessment of proposed developments that involve dredging.</w:t>
      </w:r>
    </w:p>
    <w:p w:rsidR="00824BB4" w:rsidRPr="00FD4DED" w:rsidRDefault="00824BB4" w:rsidP="00824BB4">
      <w:pPr>
        <w:pStyle w:val="BodyText"/>
      </w:pPr>
    </w:p>
    <w:p w:rsidR="00824BB4" w:rsidRPr="00824BB4" w:rsidRDefault="00824BB4" w:rsidP="00824BB4">
      <w:pPr>
        <w:pStyle w:val="BodyText"/>
        <w:ind w:left="0"/>
      </w:pPr>
      <w:r w:rsidRPr="00FD4DED">
        <w:t>The gaps in knowledge identified through the project are likely to guide further research into the effects of dredging and disposal</w:t>
      </w:r>
      <w:r>
        <w:t>.</w:t>
      </w:r>
    </w:p>
    <w:p w:rsidR="00824BB4" w:rsidRPr="000B46AC" w:rsidRDefault="00824BB4" w:rsidP="00824BB4">
      <w:pPr>
        <w:pStyle w:val="Heading4"/>
        <w:spacing w:before="120" w:after="120"/>
      </w:pPr>
      <w:r w:rsidRPr="000B46AC">
        <w:t>Offsets management</w:t>
      </w:r>
    </w:p>
    <w:p w:rsidR="00824BB4" w:rsidRPr="00FD4DED" w:rsidRDefault="00824BB4" w:rsidP="00824BB4">
      <w:pPr>
        <w:pStyle w:val="BodyText"/>
        <w:ind w:left="0"/>
      </w:pPr>
      <w:r w:rsidRPr="00FD4DED">
        <w:t xml:space="preserve">The agency is continuing to work with the Department of the Environment to </w:t>
      </w:r>
      <w:proofErr w:type="spellStart"/>
      <w:proofErr w:type="gramStart"/>
      <w:r w:rsidRPr="00FD4DED">
        <w:t>utilise</w:t>
      </w:r>
      <w:proofErr w:type="spellEnd"/>
      <w:r w:rsidRPr="00FD4DED">
        <w:t xml:space="preserve">  the</w:t>
      </w:r>
      <w:proofErr w:type="gramEnd"/>
      <w:r w:rsidRPr="00FD4DED">
        <w:t xml:space="preserve"> new Reef Trust as a mechanism through which the agency will receive conditioned financial offset funding associated with</w:t>
      </w:r>
      <w:r>
        <w:t xml:space="preserve"> </w:t>
      </w:r>
      <w:r w:rsidRPr="00FD4DED">
        <w:t xml:space="preserve">five developments approved under the </w:t>
      </w:r>
      <w:r w:rsidRPr="00817741">
        <w:rPr>
          <w:i/>
        </w:rPr>
        <w:t>Environment Protection and Biodiversity Conservation Act 1999</w:t>
      </w:r>
      <w:r w:rsidRPr="00FD4DED">
        <w:t>.</w:t>
      </w:r>
    </w:p>
    <w:p w:rsidR="00824BB4" w:rsidRPr="00FD4DED" w:rsidRDefault="00824BB4" w:rsidP="00824BB4">
      <w:pPr>
        <w:pStyle w:val="BodyText"/>
      </w:pPr>
    </w:p>
    <w:p w:rsidR="00824BB4" w:rsidRPr="00FD4DED" w:rsidRDefault="00824BB4" w:rsidP="00824BB4">
      <w:pPr>
        <w:pStyle w:val="BodyText"/>
        <w:ind w:left="0"/>
      </w:pPr>
      <w:r w:rsidRPr="00FD4DED">
        <w:t>Project proponents are required to provide direct and indirect offset funding as part of conditions associated with three liquefied natural gas developments on Curtis Island, a coal terminal at the Port of Abbot Point and a marina development on Great Keppel Island.</w:t>
      </w:r>
    </w:p>
    <w:p w:rsidR="00824BB4" w:rsidRPr="00FD4DED" w:rsidRDefault="00824BB4" w:rsidP="00824BB4">
      <w:pPr>
        <w:pStyle w:val="BodyText"/>
      </w:pPr>
    </w:p>
    <w:p w:rsidR="00824BB4" w:rsidRPr="00FD4DED" w:rsidRDefault="00824BB4" w:rsidP="00824BB4">
      <w:pPr>
        <w:pStyle w:val="BodyText"/>
        <w:ind w:left="0"/>
      </w:pPr>
      <w:r w:rsidRPr="00FD4DED">
        <w:t>These funds will be used to assist with the management of the Great Barrier Reef</w:t>
      </w:r>
      <w:r>
        <w:t xml:space="preserve"> </w:t>
      </w:r>
      <w:r w:rsidRPr="00FD4DED">
        <w:t>World Heritage Area, and include the direct provision of offset revenue to the Great Barrier Reef Marine Park Authority.</w:t>
      </w:r>
    </w:p>
    <w:p w:rsidR="00824BB4" w:rsidRPr="00FD4DED" w:rsidRDefault="00824BB4" w:rsidP="00824BB4">
      <w:pPr>
        <w:pStyle w:val="BodyText"/>
      </w:pPr>
    </w:p>
    <w:p w:rsidR="00824BB4" w:rsidRDefault="00824BB4" w:rsidP="00824BB4">
      <w:pPr>
        <w:pStyle w:val="BodyText"/>
        <w:ind w:left="0"/>
        <w:sectPr w:rsidR="00824BB4" w:rsidSect="00357ECF">
          <w:pgSz w:w="11906" w:h="16838"/>
          <w:pgMar w:top="1440" w:right="1440" w:bottom="1440" w:left="1440" w:header="708" w:footer="708" w:gutter="0"/>
          <w:cols w:num="2" w:space="708"/>
          <w:docGrid w:linePitch="360"/>
        </w:sectPr>
      </w:pPr>
      <w:r w:rsidRPr="00FD4DED">
        <w:t xml:space="preserve">The agency has consulted with the three proponents associated with the Curtis Island liquefied natural gas developments. Offset </w:t>
      </w:r>
      <w:r>
        <w:t>funding from these developments</w:t>
      </w:r>
      <w:r w:rsidRPr="00FD4DED">
        <w:t xml:space="preserve"> will be pooled to enable the agency to deliver actions that will provide greater environmental benefits to the Mackay– Capricorn section of the Great Barrier Reef in line with the conditions of their respective Environment Protection and Biodiversity Conservation Act approvals</w:t>
      </w:r>
      <w:r>
        <w:t>.</w:t>
      </w:r>
    </w:p>
    <w:p w:rsidR="00824BB4" w:rsidRPr="000B46AC" w:rsidRDefault="00824BB4" w:rsidP="006631A2">
      <w:pPr>
        <w:pStyle w:val="Heading4"/>
        <w:spacing w:before="0" w:after="120"/>
        <w:rPr>
          <w:w w:val="99"/>
        </w:rPr>
      </w:pPr>
      <w:r w:rsidRPr="000B46AC">
        <w:lastRenderedPageBreak/>
        <w:t>Envi</w:t>
      </w:r>
      <w:r w:rsidRPr="000B46AC">
        <w:rPr>
          <w:spacing w:val="-5"/>
        </w:rPr>
        <w:t>r</w:t>
      </w:r>
      <w:r w:rsidRPr="000B46AC">
        <w:t>onmental</w:t>
      </w:r>
      <w:r w:rsidRPr="000B46AC">
        <w:rPr>
          <w:spacing w:val="-9"/>
        </w:rPr>
        <w:t xml:space="preserve"> </w:t>
      </w:r>
      <w:r w:rsidRPr="000B46AC">
        <w:t>management</w:t>
      </w:r>
      <w:r w:rsidRPr="000B46AC">
        <w:rPr>
          <w:spacing w:val="-8"/>
        </w:rPr>
        <w:t xml:space="preserve"> </w:t>
      </w:r>
      <w:r w:rsidRPr="000B46AC">
        <w:t>cha</w:t>
      </w:r>
      <w:r w:rsidRPr="000B46AC">
        <w:rPr>
          <w:spacing w:val="-7"/>
        </w:rPr>
        <w:t>r</w:t>
      </w:r>
      <w:r w:rsidRPr="000B46AC">
        <w:t>ge</w:t>
      </w:r>
      <w:r w:rsidRPr="000B46AC">
        <w:rPr>
          <w:w w:val="99"/>
        </w:rPr>
        <w:t xml:space="preserve"> </w:t>
      </w:r>
    </w:p>
    <w:p w:rsidR="00824BB4" w:rsidRDefault="00824BB4" w:rsidP="00824BB4">
      <w:pPr>
        <w:pStyle w:val="BodyText"/>
        <w:ind w:left="0"/>
      </w:pPr>
      <w:r>
        <w:t>The</w:t>
      </w:r>
      <w:r>
        <w:rPr>
          <w:spacing w:val="2"/>
        </w:rPr>
        <w:t xml:space="preserve"> </w:t>
      </w:r>
      <w:r>
        <w:t>management</w:t>
      </w:r>
      <w:r>
        <w:rPr>
          <w:spacing w:val="2"/>
        </w:rPr>
        <w:t xml:space="preserve"> </w:t>
      </w:r>
      <w:r>
        <w:t>and</w:t>
      </w:r>
      <w:r>
        <w:rPr>
          <w:spacing w:val="2"/>
        </w:rPr>
        <w:t xml:space="preserve"> </w:t>
      </w:r>
      <w:r>
        <w:t>administration</w:t>
      </w:r>
      <w:r>
        <w:rPr>
          <w:spacing w:val="2"/>
        </w:rPr>
        <w:t xml:space="preserve"> </w:t>
      </w:r>
      <w:r>
        <w:t>of</w:t>
      </w:r>
      <w:r>
        <w:rPr>
          <w:spacing w:val="2"/>
        </w:rPr>
        <w:t xml:space="preserve"> </w:t>
      </w:r>
      <w:r>
        <w:t>the</w:t>
      </w:r>
      <w:r>
        <w:rPr>
          <w:w w:val="101"/>
        </w:rPr>
        <w:t xml:space="preserve"> </w:t>
      </w:r>
      <w:r>
        <w:t>envi</w:t>
      </w:r>
      <w:r>
        <w:rPr>
          <w:spacing w:val="-5"/>
        </w:rPr>
        <w:t>r</w:t>
      </w:r>
      <w:r>
        <w:t>onmental</w:t>
      </w:r>
      <w:r>
        <w:rPr>
          <w:spacing w:val="1"/>
        </w:rPr>
        <w:t xml:space="preserve"> </w:t>
      </w:r>
      <w:r>
        <w:t>management</w:t>
      </w:r>
      <w:r>
        <w:rPr>
          <w:spacing w:val="1"/>
        </w:rPr>
        <w:t xml:space="preserve"> </w:t>
      </w:r>
      <w:r>
        <w:t>cha</w:t>
      </w:r>
      <w:r>
        <w:rPr>
          <w:spacing w:val="-6"/>
        </w:rPr>
        <w:t>r</w:t>
      </w:r>
      <w:r>
        <w:t>ge</w:t>
      </w:r>
      <w:r>
        <w:rPr>
          <w:spacing w:val="2"/>
        </w:rPr>
        <w:t xml:space="preserve"> </w:t>
      </w:r>
      <w:r>
        <w:t>—</w:t>
      </w:r>
      <w:r>
        <w:rPr>
          <w:spacing w:val="1"/>
        </w:rPr>
        <w:t xml:space="preserve"> </w:t>
      </w:r>
      <w:r>
        <w:t>placed on</w:t>
      </w:r>
      <w:r>
        <w:rPr>
          <w:spacing w:val="12"/>
        </w:rPr>
        <w:t xml:space="preserve"> </w:t>
      </w:r>
      <w:r>
        <w:t>most</w:t>
      </w:r>
      <w:r>
        <w:rPr>
          <w:spacing w:val="13"/>
        </w:rPr>
        <w:t xml:space="preserve"> </w:t>
      </w:r>
      <w:r>
        <w:t>comme</w:t>
      </w:r>
      <w:r>
        <w:rPr>
          <w:spacing w:val="-4"/>
        </w:rPr>
        <w:t>r</w:t>
      </w:r>
      <w:r>
        <w:t>cial</w:t>
      </w:r>
      <w:r>
        <w:rPr>
          <w:spacing w:val="13"/>
        </w:rPr>
        <w:t xml:space="preserve"> </w:t>
      </w:r>
      <w:r>
        <w:t>activities,</w:t>
      </w:r>
      <w:r>
        <w:rPr>
          <w:spacing w:val="13"/>
        </w:rPr>
        <w:t xml:space="preserve"> </w:t>
      </w:r>
      <w:r>
        <w:t>including tourism</w:t>
      </w:r>
      <w:r>
        <w:rPr>
          <w:spacing w:val="3"/>
        </w:rPr>
        <w:t xml:space="preserve"> </w:t>
      </w:r>
      <w:r>
        <w:t>operations,</w:t>
      </w:r>
      <w:r>
        <w:rPr>
          <w:spacing w:val="3"/>
        </w:rPr>
        <w:t xml:space="preserve"> </w:t>
      </w:r>
      <w:r>
        <w:t>in</w:t>
      </w:r>
      <w:r>
        <w:rPr>
          <w:spacing w:val="3"/>
        </w:rPr>
        <w:t xml:space="preserve"> </w:t>
      </w:r>
      <w:r>
        <w:t>the</w:t>
      </w:r>
      <w:r>
        <w:rPr>
          <w:spacing w:val="4"/>
        </w:rPr>
        <w:t xml:space="preserve"> </w:t>
      </w:r>
      <w:r>
        <w:t>Marine</w:t>
      </w:r>
      <w:r>
        <w:rPr>
          <w:spacing w:val="3"/>
        </w:rPr>
        <w:t xml:space="preserve"> </w:t>
      </w:r>
      <w:r>
        <w:t>Park</w:t>
      </w:r>
      <w:r>
        <w:rPr>
          <w:spacing w:val="3"/>
        </w:rPr>
        <w:t xml:space="preserve"> </w:t>
      </w:r>
      <w:r>
        <w:t>— continues</w:t>
      </w:r>
      <w:r>
        <w:rPr>
          <w:spacing w:val="4"/>
        </w:rPr>
        <w:t xml:space="preserve"> </w:t>
      </w:r>
      <w:r>
        <w:t>to</w:t>
      </w:r>
      <w:r>
        <w:rPr>
          <w:spacing w:val="4"/>
        </w:rPr>
        <w:t xml:space="preserve"> </w:t>
      </w:r>
      <w:r>
        <w:t>be</w:t>
      </w:r>
      <w:r>
        <w:rPr>
          <w:spacing w:val="4"/>
        </w:rPr>
        <w:t xml:space="preserve"> </w:t>
      </w:r>
      <w:r>
        <w:t>an</w:t>
      </w:r>
      <w:r>
        <w:rPr>
          <w:spacing w:val="4"/>
        </w:rPr>
        <w:t xml:space="preserve"> </w:t>
      </w:r>
      <w:r>
        <w:t>agency</w:t>
      </w:r>
      <w:r>
        <w:rPr>
          <w:spacing w:val="4"/>
        </w:rPr>
        <w:t xml:space="preserve"> </w:t>
      </w:r>
      <w:r>
        <w:t>priorit</w:t>
      </w:r>
      <w:r>
        <w:rPr>
          <w:spacing w:val="-14"/>
        </w:rPr>
        <w:t>y</w:t>
      </w:r>
      <w:r>
        <w:t xml:space="preserve">. </w:t>
      </w:r>
      <w:r>
        <w:rPr>
          <w:spacing w:val="8"/>
        </w:rPr>
        <w:t xml:space="preserve"> </w:t>
      </w:r>
      <w:r>
        <w:t>A</w:t>
      </w:r>
      <w:r>
        <w:rPr>
          <w:spacing w:val="4"/>
        </w:rPr>
        <w:t xml:space="preserve"> </w:t>
      </w:r>
      <w:r>
        <w:t>formal</w:t>
      </w:r>
      <w:r>
        <w:rPr>
          <w:w w:val="101"/>
        </w:rPr>
        <w:t xml:space="preserve"> </w:t>
      </w:r>
      <w:r>
        <w:t>set of</w:t>
      </w:r>
      <w:r>
        <w:rPr>
          <w:spacing w:val="1"/>
        </w:rPr>
        <w:t xml:space="preserve"> </w:t>
      </w:r>
      <w:r>
        <w:t>envi</w:t>
      </w:r>
      <w:r>
        <w:rPr>
          <w:spacing w:val="-5"/>
        </w:rPr>
        <w:t>r</w:t>
      </w:r>
      <w:r>
        <w:t>onmental</w:t>
      </w:r>
      <w:r>
        <w:rPr>
          <w:spacing w:val="1"/>
        </w:rPr>
        <w:t xml:space="preserve"> </w:t>
      </w:r>
      <w:r>
        <w:t>management</w:t>
      </w:r>
      <w:r>
        <w:rPr>
          <w:spacing w:val="1"/>
        </w:rPr>
        <w:t xml:space="preserve"> </w:t>
      </w:r>
      <w:r>
        <w:t>cha</w:t>
      </w:r>
      <w:r>
        <w:rPr>
          <w:spacing w:val="-6"/>
        </w:rPr>
        <w:t>r</w:t>
      </w:r>
      <w:r>
        <w:t>ge</w:t>
      </w:r>
      <w:r>
        <w:rPr>
          <w:w w:val="99"/>
        </w:rPr>
        <w:t xml:space="preserve"> </w:t>
      </w:r>
      <w:r>
        <w:t>guidelines for</w:t>
      </w:r>
      <w:r>
        <w:rPr>
          <w:spacing w:val="1"/>
        </w:rPr>
        <w:t xml:space="preserve"> </w:t>
      </w:r>
      <w:proofErr w:type="spellStart"/>
      <w:r>
        <w:t>permittees</w:t>
      </w:r>
      <w:proofErr w:type="spellEnd"/>
      <w:r>
        <w:rPr>
          <w:spacing w:val="1"/>
        </w:rPr>
        <w:t xml:space="preserve"> </w:t>
      </w:r>
      <w:r>
        <w:t>has</w:t>
      </w:r>
      <w:r>
        <w:rPr>
          <w:spacing w:val="1"/>
        </w:rPr>
        <w:t xml:space="preserve"> </w:t>
      </w:r>
      <w:r>
        <w:t>been</w:t>
      </w:r>
      <w:r>
        <w:rPr>
          <w:spacing w:val="1"/>
        </w:rPr>
        <w:t xml:space="preserve"> </w:t>
      </w:r>
      <w:r>
        <w:rPr>
          <w:spacing w:val="-4"/>
        </w:rPr>
        <w:t>r</w:t>
      </w:r>
      <w:r>
        <w:t>eviewed by</w:t>
      </w:r>
      <w:r>
        <w:rPr>
          <w:spacing w:val="3"/>
        </w:rPr>
        <w:t xml:space="preserve"> </w:t>
      </w:r>
      <w:r>
        <w:t>the</w:t>
      </w:r>
      <w:r>
        <w:rPr>
          <w:spacing w:val="4"/>
        </w:rPr>
        <w:t xml:space="preserve"> </w:t>
      </w:r>
      <w:r>
        <w:t>agency</w:t>
      </w:r>
      <w:r>
        <w:rPr>
          <w:spacing w:val="-14"/>
        </w:rPr>
        <w:t>’</w:t>
      </w:r>
      <w:r>
        <w:t>s</w:t>
      </w:r>
      <w:r>
        <w:rPr>
          <w:spacing w:val="3"/>
        </w:rPr>
        <w:t xml:space="preserve"> </w:t>
      </w:r>
      <w:r>
        <w:t>legal</w:t>
      </w:r>
      <w:r>
        <w:rPr>
          <w:spacing w:val="4"/>
        </w:rPr>
        <w:t xml:space="preserve"> </w:t>
      </w:r>
      <w:r>
        <w:t>team</w:t>
      </w:r>
      <w:r>
        <w:rPr>
          <w:spacing w:val="3"/>
        </w:rPr>
        <w:t xml:space="preserve"> </w:t>
      </w:r>
      <w:r>
        <w:t>to</w:t>
      </w:r>
      <w:r>
        <w:rPr>
          <w:spacing w:val="4"/>
        </w:rPr>
        <w:t xml:space="preserve"> </w:t>
      </w:r>
      <w:r>
        <w:t>ensu</w:t>
      </w:r>
      <w:r>
        <w:rPr>
          <w:spacing w:val="-5"/>
        </w:rPr>
        <w:t>r</w:t>
      </w:r>
      <w:r>
        <w:t>e</w:t>
      </w:r>
      <w:r>
        <w:rPr>
          <w:spacing w:val="4"/>
        </w:rPr>
        <w:t xml:space="preserve"> </w:t>
      </w:r>
      <w:r>
        <w:t>best</w:t>
      </w:r>
      <w:r>
        <w:rPr>
          <w:w w:val="102"/>
        </w:rPr>
        <w:t xml:space="preserve"> </w:t>
      </w:r>
      <w:r>
        <w:t>practice</w:t>
      </w:r>
      <w:r>
        <w:rPr>
          <w:spacing w:val="6"/>
        </w:rPr>
        <w:t xml:space="preserve"> </w:t>
      </w:r>
      <w:r>
        <w:t>and</w:t>
      </w:r>
      <w:r>
        <w:rPr>
          <w:spacing w:val="7"/>
        </w:rPr>
        <w:t xml:space="preserve"> </w:t>
      </w:r>
      <w:r>
        <w:t>transpa</w:t>
      </w:r>
      <w:r>
        <w:rPr>
          <w:spacing w:val="-4"/>
        </w:rPr>
        <w:t>r</w:t>
      </w:r>
      <w:r>
        <w:t>ent</w:t>
      </w:r>
      <w:r>
        <w:rPr>
          <w:spacing w:val="6"/>
        </w:rPr>
        <w:t xml:space="preserve"> </w:t>
      </w:r>
      <w:r>
        <w:t>management</w:t>
      </w:r>
      <w:r>
        <w:rPr>
          <w:spacing w:val="7"/>
        </w:rPr>
        <w:t xml:space="preserve"> </w:t>
      </w:r>
      <w:r>
        <w:t>of</w:t>
      </w:r>
      <w:r>
        <w:rPr>
          <w:spacing w:val="6"/>
        </w:rPr>
        <w:t xml:space="preserve"> </w:t>
      </w:r>
      <w:r>
        <w:t>the</w:t>
      </w:r>
      <w:r>
        <w:rPr>
          <w:w w:val="101"/>
        </w:rPr>
        <w:t xml:space="preserve"> </w:t>
      </w:r>
      <w:r>
        <w:rPr>
          <w:spacing w:val="-4"/>
        </w:rPr>
        <w:t>r</w:t>
      </w:r>
      <w:r>
        <w:t>evenue.</w:t>
      </w:r>
    </w:p>
    <w:p w:rsidR="00824BB4" w:rsidRDefault="00824BB4" w:rsidP="00824BB4">
      <w:pPr>
        <w:pStyle w:val="BodyText"/>
        <w:rPr>
          <w:sz w:val="14"/>
          <w:szCs w:val="14"/>
        </w:rPr>
      </w:pPr>
    </w:p>
    <w:p w:rsidR="00824BB4" w:rsidRPr="00824BB4" w:rsidRDefault="00824BB4" w:rsidP="00824BB4">
      <w:pPr>
        <w:pStyle w:val="BodyText"/>
        <w:ind w:left="0"/>
      </w:pPr>
      <w:r>
        <w:t>In</w:t>
      </w:r>
      <w:r>
        <w:rPr>
          <w:spacing w:val="-3"/>
        </w:rPr>
        <w:t xml:space="preserve"> </w:t>
      </w:r>
      <w:r>
        <w:t>2012</w:t>
      </w:r>
      <w:r>
        <w:rPr>
          <w:spacing w:val="-2"/>
        </w:rPr>
        <w:t xml:space="preserve"> </w:t>
      </w:r>
      <w:r>
        <w:t>the</w:t>
      </w:r>
      <w:r>
        <w:rPr>
          <w:spacing w:val="-3"/>
        </w:rPr>
        <w:t xml:space="preserve"> </w:t>
      </w:r>
      <w:r>
        <w:t>Australian</w:t>
      </w:r>
      <w:r>
        <w:rPr>
          <w:spacing w:val="-2"/>
        </w:rPr>
        <w:t xml:space="preserve"> </w:t>
      </w:r>
      <w:r>
        <w:t>Gove</w:t>
      </w:r>
      <w:r>
        <w:rPr>
          <w:spacing w:val="3"/>
        </w:rPr>
        <w:t>r</w:t>
      </w:r>
      <w:r>
        <w:t>nment</w:t>
      </w:r>
      <w:r>
        <w:rPr>
          <w:w w:val="101"/>
        </w:rPr>
        <w:t xml:space="preserve"> </w:t>
      </w:r>
      <w:r>
        <w:t>announced</w:t>
      </w:r>
      <w:r>
        <w:rPr>
          <w:spacing w:val="5"/>
        </w:rPr>
        <w:t xml:space="preserve"> </w:t>
      </w:r>
      <w:r>
        <w:t>a</w:t>
      </w:r>
      <w:r>
        <w:rPr>
          <w:spacing w:val="6"/>
        </w:rPr>
        <w:t xml:space="preserve"> </w:t>
      </w:r>
      <w:r>
        <w:t>temporary</w:t>
      </w:r>
      <w:r>
        <w:rPr>
          <w:spacing w:val="6"/>
        </w:rPr>
        <w:t xml:space="preserve"> </w:t>
      </w:r>
      <w:r>
        <w:rPr>
          <w:spacing w:val="-4"/>
        </w:rPr>
        <w:t>r</w:t>
      </w:r>
      <w:r>
        <w:t>eduction</w:t>
      </w:r>
      <w:r>
        <w:rPr>
          <w:spacing w:val="6"/>
        </w:rPr>
        <w:t xml:space="preserve"> </w:t>
      </w:r>
      <w:r>
        <w:t>in</w:t>
      </w:r>
      <w:r>
        <w:rPr>
          <w:spacing w:val="6"/>
        </w:rPr>
        <w:t xml:space="preserve"> </w:t>
      </w:r>
      <w:r>
        <w:t>the</w:t>
      </w:r>
      <w:r>
        <w:rPr>
          <w:w w:val="101"/>
        </w:rPr>
        <w:t xml:space="preserve"> </w:t>
      </w:r>
      <w:r>
        <w:t>standa</w:t>
      </w:r>
      <w:r>
        <w:rPr>
          <w:spacing w:val="-4"/>
        </w:rPr>
        <w:t>r</w:t>
      </w:r>
      <w:r>
        <w:t>d</w:t>
      </w:r>
      <w:r>
        <w:rPr>
          <w:spacing w:val="5"/>
        </w:rPr>
        <w:t xml:space="preserve"> </w:t>
      </w:r>
      <w:r>
        <w:t>tourist</w:t>
      </w:r>
      <w:r>
        <w:rPr>
          <w:spacing w:val="5"/>
        </w:rPr>
        <w:t xml:space="preserve"> </w:t>
      </w:r>
      <w:r>
        <w:t>p</w:t>
      </w:r>
      <w:r>
        <w:rPr>
          <w:spacing w:val="-4"/>
        </w:rPr>
        <w:t>r</w:t>
      </w:r>
      <w:r>
        <w:t>ogram</w:t>
      </w:r>
      <w:r>
        <w:rPr>
          <w:spacing w:val="5"/>
        </w:rPr>
        <w:t xml:space="preserve"> </w:t>
      </w:r>
      <w:r>
        <w:t>cha</w:t>
      </w:r>
      <w:r>
        <w:rPr>
          <w:spacing w:val="-6"/>
        </w:rPr>
        <w:t>r</w:t>
      </w:r>
      <w:r>
        <w:t>ge</w:t>
      </w:r>
      <w:r>
        <w:rPr>
          <w:spacing w:val="5"/>
        </w:rPr>
        <w:t xml:space="preserve"> </w:t>
      </w:r>
      <w:r>
        <w:t>(a</w:t>
      </w:r>
      <w:r>
        <w:rPr>
          <w:spacing w:val="5"/>
        </w:rPr>
        <w:t xml:space="preserve"> </w:t>
      </w:r>
      <w:r>
        <w:t>category</w:t>
      </w:r>
      <w:r>
        <w:rPr>
          <w:w w:val="101"/>
        </w:rPr>
        <w:t xml:space="preserve"> </w:t>
      </w:r>
      <w:r>
        <w:t>of</w:t>
      </w:r>
      <w:r>
        <w:rPr>
          <w:spacing w:val="-3"/>
        </w:rPr>
        <w:t xml:space="preserve"> </w:t>
      </w:r>
      <w:r>
        <w:t>the</w:t>
      </w:r>
      <w:r>
        <w:rPr>
          <w:spacing w:val="-2"/>
        </w:rPr>
        <w:t xml:space="preserve"> </w:t>
      </w:r>
      <w:r>
        <w:t>envi</w:t>
      </w:r>
      <w:r>
        <w:rPr>
          <w:spacing w:val="-5"/>
        </w:rPr>
        <w:t>r</w:t>
      </w:r>
      <w:r>
        <w:t>onmental</w:t>
      </w:r>
      <w:r>
        <w:rPr>
          <w:spacing w:val="-3"/>
        </w:rPr>
        <w:t xml:space="preserve"> </w:t>
      </w:r>
      <w:r>
        <w:t>management</w:t>
      </w:r>
      <w:r>
        <w:rPr>
          <w:spacing w:val="-2"/>
        </w:rPr>
        <w:t xml:space="preserve"> </w:t>
      </w:r>
      <w:r>
        <w:t>cha</w:t>
      </w:r>
      <w:r>
        <w:rPr>
          <w:spacing w:val="-6"/>
        </w:rPr>
        <w:t>r</w:t>
      </w:r>
      <w:r>
        <w:t>ge)</w:t>
      </w:r>
      <w:r>
        <w:rPr>
          <w:w w:val="94"/>
        </w:rPr>
        <w:t xml:space="preserve"> </w:t>
      </w:r>
      <w:r>
        <w:t>until</w:t>
      </w:r>
      <w:r>
        <w:rPr>
          <w:spacing w:val="4"/>
        </w:rPr>
        <w:t xml:space="preserve"> </w:t>
      </w:r>
      <w:r>
        <w:t>31</w:t>
      </w:r>
      <w:r>
        <w:rPr>
          <w:spacing w:val="4"/>
        </w:rPr>
        <w:t xml:space="preserve"> </w:t>
      </w:r>
      <w:r>
        <w:t>Ma</w:t>
      </w:r>
      <w:r>
        <w:rPr>
          <w:spacing w:val="-4"/>
        </w:rPr>
        <w:t>r</w:t>
      </w:r>
      <w:r>
        <w:t>ch</w:t>
      </w:r>
      <w:r>
        <w:rPr>
          <w:spacing w:val="5"/>
        </w:rPr>
        <w:t xml:space="preserve"> </w:t>
      </w:r>
      <w:r>
        <w:t>2015.</w:t>
      </w:r>
      <w:r>
        <w:rPr>
          <w:spacing w:val="4"/>
        </w:rPr>
        <w:t xml:space="preserve"> </w:t>
      </w:r>
      <w:r>
        <w:t>This</w:t>
      </w:r>
      <w:r>
        <w:rPr>
          <w:spacing w:val="5"/>
        </w:rPr>
        <w:t xml:space="preserve"> </w:t>
      </w:r>
      <w:r>
        <w:t>b</w:t>
      </w:r>
      <w:r>
        <w:rPr>
          <w:spacing w:val="-4"/>
        </w:rPr>
        <w:t>r</w:t>
      </w:r>
      <w:r>
        <w:t>ought</w:t>
      </w:r>
      <w:r>
        <w:rPr>
          <w:spacing w:val="4"/>
        </w:rPr>
        <w:t xml:space="preserve"> </w:t>
      </w:r>
      <w:r>
        <w:t>the</w:t>
      </w:r>
      <w:r>
        <w:rPr>
          <w:w w:val="101"/>
        </w:rPr>
        <w:t xml:space="preserve"> </w:t>
      </w:r>
      <w:r>
        <w:t>cha</w:t>
      </w:r>
      <w:r>
        <w:rPr>
          <w:spacing w:val="-6"/>
        </w:rPr>
        <w:t>r</w:t>
      </w:r>
      <w:r>
        <w:t>ge</w:t>
      </w:r>
      <w:r>
        <w:rPr>
          <w:spacing w:val="5"/>
        </w:rPr>
        <w:t xml:space="preserve"> </w:t>
      </w:r>
      <w:r>
        <w:t>for</w:t>
      </w:r>
      <w:r>
        <w:rPr>
          <w:spacing w:val="5"/>
        </w:rPr>
        <w:t xml:space="preserve"> </w:t>
      </w:r>
      <w:r>
        <w:t>full-day</w:t>
      </w:r>
      <w:r>
        <w:rPr>
          <w:spacing w:val="6"/>
        </w:rPr>
        <w:t xml:space="preserve"> </w:t>
      </w:r>
      <w:r>
        <w:t>passengers</w:t>
      </w:r>
      <w:r>
        <w:rPr>
          <w:spacing w:val="5"/>
        </w:rPr>
        <w:t xml:space="preserve"> </w:t>
      </w:r>
      <w:r>
        <w:t>down</w:t>
      </w:r>
      <w:r>
        <w:rPr>
          <w:spacing w:val="5"/>
        </w:rPr>
        <w:t xml:space="preserve"> </w:t>
      </w:r>
      <w:r>
        <w:t>f</w:t>
      </w:r>
      <w:r>
        <w:rPr>
          <w:spacing w:val="-4"/>
        </w:rPr>
        <w:t>r</w:t>
      </w:r>
      <w:r>
        <w:t>om $6</w:t>
      </w:r>
      <w:r>
        <w:rPr>
          <w:spacing w:val="5"/>
        </w:rPr>
        <w:t xml:space="preserve"> </w:t>
      </w:r>
      <w:r>
        <w:t>to</w:t>
      </w:r>
      <w:r>
        <w:rPr>
          <w:spacing w:val="5"/>
        </w:rPr>
        <w:t xml:space="preserve"> </w:t>
      </w:r>
      <w:r>
        <w:t xml:space="preserve">$3.50. </w:t>
      </w:r>
      <w:r>
        <w:rPr>
          <w:spacing w:val="10"/>
        </w:rPr>
        <w:t xml:space="preserve"> </w:t>
      </w:r>
      <w:r>
        <w:rPr>
          <w:spacing w:val="10"/>
        </w:rPr>
        <w:br w:type="column"/>
      </w:r>
      <w:r w:rsidRPr="00824BB4">
        <w:lastRenderedPageBreak/>
        <w:t>During the reporting period, all tourism operators were advised that the temporary reduction was coming to an end. This means, from 1 April 2015, the standard tourism program charge will return to $6 per visitor for a full-day visit and $3 per visitor for trips less than three hours, or for trips where visitors enter the Marine Park after 5 pm and depart prior to 6 am.</w:t>
      </w:r>
    </w:p>
    <w:p w:rsidR="00824BB4" w:rsidRPr="00824BB4" w:rsidRDefault="00824BB4" w:rsidP="00824BB4">
      <w:pPr>
        <w:pStyle w:val="BodyText"/>
      </w:pPr>
    </w:p>
    <w:p w:rsidR="00824BB4" w:rsidRPr="00824BB4" w:rsidRDefault="00824BB4" w:rsidP="00824BB4">
      <w:pPr>
        <w:pStyle w:val="BodyText"/>
        <w:ind w:left="0"/>
      </w:pPr>
      <w:r w:rsidRPr="00824BB4">
        <w:t xml:space="preserve">During 2013–14 the agency undertook a number of environmental management charge administrative compliance actions as noted in </w:t>
      </w:r>
      <w:r w:rsidRPr="00824BB4">
        <w:rPr>
          <w:i/>
        </w:rPr>
        <w:t>Table 6</w:t>
      </w:r>
      <w:r w:rsidRPr="00824BB4">
        <w:t xml:space="preserve"> below.</w:t>
      </w:r>
    </w:p>
    <w:p w:rsidR="00824BB4" w:rsidRPr="00824BB4" w:rsidRDefault="00824BB4" w:rsidP="00824BB4">
      <w:pPr>
        <w:pStyle w:val="BodyText"/>
      </w:pPr>
    </w:p>
    <w:p w:rsidR="00824BB4" w:rsidRDefault="00824BB4" w:rsidP="0087034B">
      <w:pPr>
        <w:pStyle w:val="BodyText"/>
        <w:ind w:left="0"/>
        <w:sectPr w:rsidR="00824BB4" w:rsidSect="00357ECF">
          <w:pgSz w:w="11906" w:h="16838"/>
          <w:pgMar w:top="1440" w:right="1440" w:bottom="1440" w:left="1440" w:header="708" w:footer="708" w:gutter="0"/>
          <w:cols w:num="2" w:space="708"/>
          <w:docGrid w:linePitch="360"/>
        </w:sectPr>
      </w:pPr>
    </w:p>
    <w:p w:rsidR="00357ECF" w:rsidRDefault="00357ECF" w:rsidP="0087034B">
      <w:pPr>
        <w:pStyle w:val="BodyText"/>
        <w:ind w:left="0"/>
      </w:pPr>
    </w:p>
    <w:p w:rsidR="00824BB4" w:rsidRDefault="00824BB4" w:rsidP="00824BB4">
      <w:pPr>
        <w:pStyle w:val="Quote"/>
        <w:rPr>
          <w:rFonts w:cs="Arial"/>
          <w:b/>
          <w:bCs/>
          <w:spacing w:val="-16"/>
          <w:szCs w:val="14"/>
        </w:rPr>
        <w:sectPr w:rsidR="00824BB4" w:rsidSect="00824BB4">
          <w:type w:val="continuous"/>
          <w:pgSz w:w="11906" w:h="16838"/>
          <w:pgMar w:top="1440" w:right="1440" w:bottom="1440" w:left="1440" w:header="708" w:footer="708" w:gutter="0"/>
          <w:cols w:num="2" w:space="708"/>
          <w:docGrid w:linePitch="360"/>
        </w:sectPr>
      </w:pPr>
    </w:p>
    <w:p w:rsidR="00824BB4" w:rsidRDefault="00824BB4" w:rsidP="00824BB4">
      <w:pPr>
        <w:pStyle w:val="Quote"/>
        <w:rPr>
          <w:rFonts w:cs="Arial"/>
          <w:szCs w:val="14"/>
        </w:rPr>
      </w:pPr>
      <w:r w:rsidRPr="00FD4DED">
        <w:rPr>
          <w:rFonts w:cs="Arial"/>
          <w:b/>
          <w:bCs/>
          <w:spacing w:val="-16"/>
          <w:szCs w:val="14"/>
        </w:rPr>
        <w:lastRenderedPageBreak/>
        <w:t>T</w:t>
      </w:r>
      <w:r w:rsidRPr="00FD4DED">
        <w:rPr>
          <w:rFonts w:cs="Arial"/>
          <w:b/>
          <w:bCs/>
          <w:szCs w:val="14"/>
        </w:rPr>
        <w:t>able</w:t>
      </w:r>
      <w:r w:rsidRPr="00FD4DED">
        <w:rPr>
          <w:rFonts w:cs="Arial"/>
          <w:b/>
          <w:bCs/>
          <w:spacing w:val="-1"/>
          <w:szCs w:val="14"/>
        </w:rPr>
        <w:t xml:space="preserve"> </w:t>
      </w:r>
      <w:r w:rsidRPr="00FD4DED">
        <w:rPr>
          <w:rFonts w:cs="Arial"/>
          <w:b/>
          <w:bCs/>
          <w:szCs w:val="14"/>
        </w:rPr>
        <w:t>6</w:t>
      </w:r>
      <w:r w:rsidRPr="00FD4DED">
        <w:rPr>
          <w:rFonts w:cs="Arial"/>
          <w:szCs w:val="14"/>
        </w:rPr>
        <w:t>: The</w:t>
      </w:r>
      <w:r w:rsidRPr="00FD4DED">
        <w:rPr>
          <w:rFonts w:cs="Arial"/>
          <w:spacing w:val="-1"/>
          <w:szCs w:val="14"/>
        </w:rPr>
        <w:t xml:space="preserve"> </w:t>
      </w:r>
      <w:r w:rsidRPr="00FD4DED">
        <w:rPr>
          <w:rFonts w:cs="Arial"/>
          <w:szCs w:val="14"/>
        </w:rPr>
        <w:t>number of</w:t>
      </w:r>
      <w:r w:rsidRPr="00FD4DED">
        <w:rPr>
          <w:rFonts w:cs="Arial"/>
          <w:spacing w:val="-1"/>
          <w:szCs w:val="14"/>
        </w:rPr>
        <w:t xml:space="preserve"> </w:t>
      </w:r>
      <w:r w:rsidRPr="00FD4DED">
        <w:rPr>
          <w:rFonts w:cs="Arial"/>
          <w:szCs w:val="14"/>
        </w:rPr>
        <w:t>envi</w:t>
      </w:r>
      <w:r w:rsidRPr="00FD4DED">
        <w:rPr>
          <w:rFonts w:cs="Arial"/>
          <w:spacing w:val="-4"/>
          <w:szCs w:val="14"/>
        </w:rPr>
        <w:t>r</w:t>
      </w:r>
      <w:r w:rsidRPr="00FD4DED">
        <w:rPr>
          <w:rFonts w:cs="Arial"/>
          <w:szCs w:val="14"/>
        </w:rPr>
        <w:t>onmental management</w:t>
      </w:r>
      <w:r w:rsidRPr="00FD4DED">
        <w:rPr>
          <w:rFonts w:cs="Arial"/>
          <w:spacing w:val="-1"/>
          <w:szCs w:val="14"/>
        </w:rPr>
        <w:t xml:space="preserve"> </w:t>
      </w:r>
      <w:r w:rsidRPr="00FD4DED">
        <w:rPr>
          <w:rFonts w:cs="Arial"/>
          <w:szCs w:val="14"/>
        </w:rPr>
        <w:t>cha</w:t>
      </w:r>
      <w:r w:rsidRPr="00FD4DED">
        <w:rPr>
          <w:rFonts w:cs="Arial"/>
          <w:spacing w:val="-4"/>
          <w:szCs w:val="14"/>
        </w:rPr>
        <w:t>r</w:t>
      </w:r>
      <w:r w:rsidRPr="00FD4DED">
        <w:rPr>
          <w:rFonts w:cs="Arial"/>
          <w:szCs w:val="14"/>
        </w:rPr>
        <w:t>ge administrative compliance</w:t>
      </w:r>
      <w:r w:rsidRPr="00FD4DED">
        <w:rPr>
          <w:rFonts w:cs="Arial"/>
          <w:spacing w:val="-1"/>
          <w:szCs w:val="14"/>
        </w:rPr>
        <w:t xml:space="preserve"> </w:t>
      </w:r>
      <w:r w:rsidRPr="00FD4DED">
        <w:rPr>
          <w:rFonts w:cs="Arial"/>
          <w:szCs w:val="14"/>
        </w:rPr>
        <w:t>actions undertaken</w:t>
      </w:r>
      <w:r w:rsidRPr="00FD4DED">
        <w:rPr>
          <w:rFonts w:cs="Arial"/>
          <w:spacing w:val="-1"/>
          <w:szCs w:val="14"/>
        </w:rPr>
        <w:t xml:space="preserve"> </w:t>
      </w:r>
      <w:r w:rsidRPr="00FD4DED">
        <w:rPr>
          <w:rFonts w:cs="Arial"/>
          <w:szCs w:val="14"/>
        </w:rPr>
        <w:t>f</w:t>
      </w:r>
      <w:r w:rsidRPr="00FD4DED">
        <w:rPr>
          <w:rFonts w:cs="Arial"/>
          <w:spacing w:val="-3"/>
          <w:szCs w:val="14"/>
        </w:rPr>
        <w:t>r</w:t>
      </w:r>
      <w:r w:rsidRPr="00FD4DED">
        <w:rPr>
          <w:rFonts w:cs="Arial"/>
          <w:szCs w:val="14"/>
        </w:rPr>
        <w:t>om July</w:t>
      </w:r>
      <w:r w:rsidRPr="00FD4DED">
        <w:rPr>
          <w:rFonts w:cs="Arial"/>
          <w:spacing w:val="-1"/>
          <w:szCs w:val="14"/>
        </w:rPr>
        <w:t xml:space="preserve"> </w:t>
      </w:r>
      <w:r w:rsidRPr="00FD4DED">
        <w:rPr>
          <w:rFonts w:cs="Arial"/>
          <w:szCs w:val="14"/>
        </w:rPr>
        <w:t>2013 to</w:t>
      </w:r>
      <w:r w:rsidRPr="00FD4DED">
        <w:rPr>
          <w:rFonts w:cs="Arial"/>
          <w:w w:val="106"/>
          <w:szCs w:val="14"/>
        </w:rPr>
        <w:t xml:space="preserve"> </w:t>
      </w:r>
      <w:r w:rsidRPr="00FD4DED">
        <w:rPr>
          <w:rFonts w:cs="Arial"/>
          <w:szCs w:val="14"/>
        </w:rPr>
        <w:t>June 2014</w:t>
      </w:r>
    </w:p>
    <w:p w:rsidR="008679B5" w:rsidRPr="008679B5" w:rsidRDefault="008679B5" w:rsidP="0087034B">
      <w:pPr>
        <w:pStyle w:val="BodyText"/>
        <w:ind w:left="0"/>
        <w:rPr>
          <w:b/>
        </w:rPr>
      </w:pPr>
      <w:r w:rsidRPr="008679B5">
        <w:rPr>
          <w:b/>
        </w:rPr>
        <w:t>July-September 2013</w:t>
      </w:r>
    </w:p>
    <w:p w:rsidR="008679B5" w:rsidRPr="008679B5" w:rsidRDefault="008679B5" w:rsidP="0087034B">
      <w:pPr>
        <w:pStyle w:val="BodyText"/>
        <w:ind w:left="0"/>
        <w:rPr>
          <w:b/>
        </w:rPr>
      </w:pPr>
      <w:r w:rsidRPr="008679B5">
        <w:rPr>
          <w:b/>
        </w:rPr>
        <w:t xml:space="preserve">Action </w:t>
      </w:r>
      <w:r w:rsidRPr="008679B5">
        <w:rPr>
          <w:b/>
        </w:rPr>
        <w:tab/>
      </w:r>
    </w:p>
    <w:p w:rsidR="008679B5" w:rsidRDefault="008679B5" w:rsidP="0087034B">
      <w:pPr>
        <w:pStyle w:val="BodyText"/>
        <w:ind w:left="0"/>
      </w:pPr>
      <w:r>
        <w:t>I</w:t>
      </w:r>
      <w:r>
        <w:tab/>
        <w:t xml:space="preserve">intention to suspend </w:t>
      </w:r>
      <w:r>
        <w:tab/>
        <w:t>95</w:t>
      </w:r>
    </w:p>
    <w:p w:rsidR="008679B5" w:rsidRDefault="008679B5" w:rsidP="008679B5">
      <w:pPr>
        <w:pStyle w:val="BodyText"/>
        <w:ind w:left="0" w:firstLine="720"/>
      </w:pPr>
      <w:r>
        <w:t>Suspended permissions</w:t>
      </w:r>
      <w:r>
        <w:tab/>
        <w:t>2</w:t>
      </w:r>
    </w:p>
    <w:p w:rsidR="008679B5" w:rsidRDefault="008679B5" w:rsidP="008679B5">
      <w:pPr>
        <w:pStyle w:val="BodyText"/>
        <w:ind w:left="0" w:firstLine="720"/>
      </w:pPr>
      <w:r>
        <w:t xml:space="preserve">Revoked permissions </w:t>
      </w:r>
      <w:r>
        <w:tab/>
        <w:t>2</w:t>
      </w:r>
    </w:p>
    <w:p w:rsidR="008679B5" w:rsidRDefault="008679B5" w:rsidP="008679B5">
      <w:pPr>
        <w:pStyle w:val="BodyText"/>
        <w:ind w:left="0" w:firstLine="720"/>
      </w:pPr>
      <w:r>
        <w:t xml:space="preserve">Reinstated </w:t>
      </w:r>
      <w:r>
        <w:tab/>
        <w:t>3</w:t>
      </w:r>
    </w:p>
    <w:p w:rsidR="008679B5" w:rsidRDefault="008679B5" w:rsidP="008679B5">
      <w:pPr>
        <w:pStyle w:val="BodyText"/>
        <w:ind w:left="0"/>
      </w:pPr>
    </w:p>
    <w:p w:rsidR="008679B5" w:rsidRPr="008679B5" w:rsidRDefault="008679B5" w:rsidP="008679B5">
      <w:pPr>
        <w:pStyle w:val="BodyText"/>
        <w:ind w:left="0"/>
        <w:rPr>
          <w:b/>
        </w:rPr>
      </w:pPr>
      <w:r w:rsidRPr="008679B5">
        <w:rPr>
          <w:b/>
        </w:rPr>
        <w:t>October-December 2013</w:t>
      </w:r>
    </w:p>
    <w:p w:rsidR="008679B5" w:rsidRPr="008679B5" w:rsidRDefault="008679B5" w:rsidP="008679B5">
      <w:pPr>
        <w:pStyle w:val="BodyText"/>
        <w:ind w:left="0"/>
        <w:rPr>
          <w:b/>
        </w:rPr>
      </w:pPr>
      <w:r w:rsidRPr="008679B5">
        <w:rPr>
          <w:b/>
        </w:rPr>
        <w:t xml:space="preserve">Action </w:t>
      </w:r>
      <w:r w:rsidRPr="008679B5">
        <w:rPr>
          <w:b/>
        </w:rPr>
        <w:tab/>
      </w:r>
    </w:p>
    <w:p w:rsidR="008679B5" w:rsidRDefault="008679B5" w:rsidP="008679B5">
      <w:pPr>
        <w:pStyle w:val="BodyText"/>
        <w:ind w:left="0"/>
      </w:pPr>
      <w:r>
        <w:t>I</w:t>
      </w:r>
      <w:r>
        <w:tab/>
        <w:t xml:space="preserve">intention to suspend </w:t>
      </w:r>
      <w:r>
        <w:tab/>
        <w:t>111</w:t>
      </w:r>
    </w:p>
    <w:p w:rsidR="008679B5" w:rsidRDefault="008679B5" w:rsidP="008679B5">
      <w:pPr>
        <w:pStyle w:val="BodyText"/>
        <w:ind w:left="0" w:firstLine="720"/>
      </w:pPr>
      <w:r>
        <w:t>Suspended permissions</w:t>
      </w:r>
      <w:r>
        <w:tab/>
        <w:t>1</w:t>
      </w:r>
    </w:p>
    <w:p w:rsidR="008679B5" w:rsidRDefault="008679B5" w:rsidP="008679B5">
      <w:pPr>
        <w:pStyle w:val="BodyText"/>
        <w:ind w:left="0" w:firstLine="720"/>
      </w:pPr>
      <w:r>
        <w:t xml:space="preserve">Revoked permissions </w:t>
      </w:r>
      <w:r>
        <w:tab/>
        <w:t>1</w:t>
      </w:r>
    </w:p>
    <w:p w:rsidR="008679B5" w:rsidRDefault="008679B5" w:rsidP="008679B5">
      <w:pPr>
        <w:pStyle w:val="BodyText"/>
        <w:ind w:left="0" w:firstLine="720"/>
      </w:pPr>
      <w:r>
        <w:t xml:space="preserve">Reinstated </w:t>
      </w:r>
      <w:r>
        <w:tab/>
        <w:t>0</w:t>
      </w:r>
    </w:p>
    <w:p w:rsidR="008679B5" w:rsidRDefault="008679B5" w:rsidP="008679B5">
      <w:pPr>
        <w:pStyle w:val="BodyText"/>
        <w:ind w:left="0"/>
      </w:pPr>
    </w:p>
    <w:p w:rsidR="008679B5" w:rsidRDefault="008679B5" w:rsidP="008679B5">
      <w:pPr>
        <w:pStyle w:val="BodyText"/>
        <w:ind w:left="0"/>
        <w:rPr>
          <w:b/>
        </w:rPr>
      </w:pPr>
      <w:r w:rsidRPr="008679B5">
        <w:rPr>
          <w:b/>
        </w:rPr>
        <w:t>January-March 2014</w:t>
      </w:r>
    </w:p>
    <w:p w:rsidR="008679B5" w:rsidRPr="008679B5" w:rsidRDefault="008679B5" w:rsidP="008679B5">
      <w:pPr>
        <w:pStyle w:val="BodyText"/>
        <w:ind w:left="0"/>
        <w:rPr>
          <w:b/>
        </w:rPr>
      </w:pPr>
      <w:r w:rsidRPr="008679B5">
        <w:rPr>
          <w:b/>
        </w:rPr>
        <w:t xml:space="preserve">Action </w:t>
      </w:r>
      <w:r w:rsidRPr="008679B5">
        <w:rPr>
          <w:b/>
        </w:rPr>
        <w:tab/>
      </w:r>
    </w:p>
    <w:p w:rsidR="008679B5" w:rsidRDefault="008679B5" w:rsidP="008679B5">
      <w:pPr>
        <w:pStyle w:val="BodyText"/>
        <w:ind w:left="0"/>
      </w:pPr>
      <w:r>
        <w:t>I</w:t>
      </w:r>
      <w:r>
        <w:tab/>
        <w:t xml:space="preserve">intention to suspend </w:t>
      </w:r>
      <w:r>
        <w:tab/>
        <w:t>108</w:t>
      </w:r>
    </w:p>
    <w:p w:rsidR="008679B5" w:rsidRDefault="008679B5" w:rsidP="008679B5">
      <w:pPr>
        <w:pStyle w:val="BodyText"/>
        <w:ind w:left="0" w:firstLine="720"/>
      </w:pPr>
      <w:r>
        <w:t>Suspended permissions</w:t>
      </w:r>
      <w:r>
        <w:tab/>
        <w:t>1</w:t>
      </w:r>
    </w:p>
    <w:p w:rsidR="008679B5" w:rsidRDefault="008679B5" w:rsidP="008679B5">
      <w:pPr>
        <w:pStyle w:val="BodyText"/>
        <w:ind w:left="0" w:firstLine="720"/>
      </w:pPr>
      <w:r>
        <w:t xml:space="preserve">Revoked permissions </w:t>
      </w:r>
      <w:r>
        <w:tab/>
        <w:t>0</w:t>
      </w:r>
    </w:p>
    <w:p w:rsidR="008679B5" w:rsidRPr="008679B5" w:rsidRDefault="008679B5" w:rsidP="008679B5">
      <w:pPr>
        <w:pStyle w:val="BodyText"/>
        <w:ind w:left="0" w:firstLine="720"/>
        <w:rPr>
          <w:b/>
        </w:rPr>
      </w:pPr>
      <w:r>
        <w:t>Reinstated</w:t>
      </w:r>
      <w:r>
        <w:tab/>
        <w:t>1</w:t>
      </w:r>
    </w:p>
    <w:p w:rsidR="008679B5" w:rsidRDefault="008679B5" w:rsidP="0087034B">
      <w:pPr>
        <w:pStyle w:val="BodyText"/>
        <w:ind w:left="0"/>
      </w:pPr>
    </w:p>
    <w:p w:rsidR="008679B5" w:rsidRPr="008679B5" w:rsidRDefault="008679B5" w:rsidP="0087034B">
      <w:pPr>
        <w:pStyle w:val="BodyText"/>
        <w:ind w:left="0"/>
        <w:rPr>
          <w:b/>
        </w:rPr>
      </w:pPr>
      <w:r w:rsidRPr="008679B5">
        <w:rPr>
          <w:b/>
        </w:rPr>
        <w:t xml:space="preserve">April-June 2014 </w:t>
      </w:r>
    </w:p>
    <w:p w:rsidR="008679B5" w:rsidRDefault="008679B5" w:rsidP="008679B5">
      <w:pPr>
        <w:pStyle w:val="BodyText"/>
        <w:ind w:left="0"/>
      </w:pPr>
      <w:r w:rsidRPr="008679B5">
        <w:rPr>
          <w:b/>
        </w:rPr>
        <w:t>Action</w:t>
      </w:r>
      <w:r>
        <w:t xml:space="preserve"> </w:t>
      </w:r>
      <w:r>
        <w:tab/>
      </w:r>
    </w:p>
    <w:p w:rsidR="008679B5" w:rsidRDefault="008679B5" w:rsidP="008679B5">
      <w:pPr>
        <w:pStyle w:val="BodyText"/>
        <w:ind w:left="0"/>
      </w:pPr>
      <w:r>
        <w:t>I</w:t>
      </w:r>
      <w:r>
        <w:tab/>
        <w:t xml:space="preserve">intention to suspend </w:t>
      </w:r>
      <w:r>
        <w:tab/>
        <w:t>170</w:t>
      </w:r>
    </w:p>
    <w:p w:rsidR="008679B5" w:rsidRDefault="008679B5" w:rsidP="008679B5">
      <w:pPr>
        <w:pStyle w:val="BodyText"/>
        <w:ind w:left="0" w:firstLine="720"/>
      </w:pPr>
      <w:r>
        <w:t>Suspended permissions</w:t>
      </w:r>
      <w:r>
        <w:tab/>
        <w:t>2</w:t>
      </w:r>
    </w:p>
    <w:p w:rsidR="008679B5" w:rsidRDefault="008679B5" w:rsidP="008679B5">
      <w:pPr>
        <w:pStyle w:val="BodyText"/>
        <w:ind w:left="0" w:firstLine="720"/>
      </w:pPr>
      <w:r>
        <w:t xml:space="preserve">Revoked permissions </w:t>
      </w:r>
      <w:r>
        <w:tab/>
        <w:t>1</w:t>
      </w:r>
    </w:p>
    <w:p w:rsidR="008679B5" w:rsidRPr="008679B5" w:rsidRDefault="008679B5" w:rsidP="008679B5">
      <w:pPr>
        <w:pStyle w:val="BodyText"/>
        <w:ind w:left="0" w:firstLine="720"/>
        <w:rPr>
          <w:b/>
        </w:rPr>
      </w:pPr>
      <w:r>
        <w:t>Reinstated</w:t>
      </w:r>
      <w:r>
        <w:tab/>
        <w:t>0</w:t>
      </w:r>
    </w:p>
    <w:p w:rsidR="008679B5" w:rsidRDefault="008679B5" w:rsidP="0087034B">
      <w:pPr>
        <w:pStyle w:val="BodyText"/>
        <w:ind w:left="0"/>
        <w:rPr>
          <w:b/>
        </w:rPr>
      </w:pPr>
    </w:p>
    <w:p w:rsidR="008679B5" w:rsidRPr="008679B5" w:rsidRDefault="008679B5" w:rsidP="0087034B">
      <w:pPr>
        <w:pStyle w:val="BodyText"/>
        <w:ind w:left="0"/>
        <w:rPr>
          <w:b/>
        </w:rPr>
      </w:pPr>
      <w:r w:rsidRPr="008679B5">
        <w:rPr>
          <w:b/>
        </w:rPr>
        <w:t xml:space="preserve">Year to date </w:t>
      </w:r>
    </w:p>
    <w:p w:rsidR="008679B5" w:rsidRDefault="008679B5" w:rsidP="008679B5">
      <w:pPr>
        <w:pStyle w:val="BodyText"/>
        <w:ind w:left="0"/>
      </w:pPr>
      <w:r w:rsidRPr="008679B5">
        <w:rPr>
          <w:b/>
        </w:rPr>
        <w:t>Action</w:t>
      </w:r>
      <w:r>
        <w:t xml:space="preserve"> </w:t>
      </w:r>
      <w:r>
        <w:tab/>
      </w:r>
    </w:p>
    <w:p w:rsidR="008679B5" w:rsidRDefault="008679B5" w:rsidP="008679B5">
      <w:pPr>
        <w:pStyle w:val="BodyText"/>
        <w:ind w:left="0"/>
      </w:pPr>
      <w:r>
        <w:t>I</w:t>
      </w:r>
      <w:r>
        <w:tab/>
        <w:t xml:space="preserve">intention to suspend </w:t>
      </w:r>
      <w:r>
        <w:tab/>
        <w:t>484</w:t>
      </w:r>
    </w:p>
    <w:p w:rsidR="008679B5" w:rsidRDefault="008679B5" w:rsidP="008679B5">
      <w:pPr>
        <w:pStyle w:val="BodyText"/>
        <w:ind w:left="0" w:firstLine="720"/>
      </w:pPr>
      <w:r>
        <w:t>Suspended permissions</w:t>
      </w:r>
      <w:r>
        <w:tab/>
        <w:t>6</w:t>
      </w:r>
    </w:p>
    <w:p w:rsidR="008679B5" w:rsidRDefault="008679B5" w:rsidP="008679B5">
      <w:pPr>
        <w:pStyle w:val="BodyText"/>
        <w:ind w:left="0" w:firstLine="720"/>
      </w:pPr>
      <w:r>
        <w:t xml:space="preserve">Revoked permissions </w:t>
      </w:r>
      <w:r>
        <w:tab/>
        <w:t>4</w:t>
      </w:r>
    </w:p>
    <w:p w:rsidR="008679B5" w:rsidRDefault="008679B5" w:rsidP="008679B5">
      <w:pPr>
        <w:pStyle w:val="BodyText"/>
        <w:ind w:left="0" w:firstLine="720"/>
      </w:pPr>
      <w:r>
        <w:t>Reinstated</w:t>
      </w:r>
      <w:r>
        <w:tab/>
        <w:t>4</w:t>
      </w:r>
    </w:p>
    <w:p w:rsidR="00824BB4" w:rsidRDefault="00824BB4" w:rsidP="0087034B">
      <w:pPr>
        <w:pStyle w:val="BodyText"/>
        <w:ind w:left="0"/>
        <w:sectPr w:rsidR="00824BB4" w:rsidSect="00824BB4">
          <w:type w:val="continuous"/>
          <w:pgSz w:w="11906" w:h="16838"/>
          <w:pgMar w:top="1440" w:right="1440" w:bottom="1440" w:left="1440" w:header="708" w:footer="708" w:gutter="0"/>
          <w:cols w:space="708"/>
          <w:docGrid w:linePitch="360"/>
        </w:sectPr>
      </w:pPr>
      <w:r>
        <w:br w:type="textWrapping" w:clear="all"/>
      </w:r>
    </w:p>
    <w:p w:rsidR="00824BB4" w:rsidRDefault="00824BB4" w:rsidP="008679B5">
      <w:pPr>
        <w:spacing w:before="83" w:line="322" w:lineRule="auto"/>
        <w:ind w:right="456"/>
        <w:rPr>
          <w:rFonts w:ascii="Arial" w:eastAsia="Arial" w:hAnsi="Arial" w:cs="Arial"/>
          <w:sz w:val="14"/>
          <w:szCs w:val="14"/>
        </w:rPr>
      </w:pPr>
      <w:r w:rsidRPr="00DC6C07">
        <w:rPr>
          <w:rStyle w:val="QuoteChar"/>
          <w:rFonts w:cs="Arial"/>
          <w:b/>
          <w:szCs w:val="14"/>
        </w:rPr>
        <w:lastRenderedPageBreak/>
        <w:t>Table 7:</w:t>
      </w:r>
      <w:r w:rsidRPr="000B46AC">
        <w:rPr>
          <w:rStyle w:val="QuoteChar"/>
          <w:rFonts w:cs="Arial"/>
          <w:szCs w:val="14"/>
        </w:rPr>
        <w:t xml:space="preserve"> Late payment penalty applied to environmental management charge payments due for the July 2013 to March 2014 period. Information on the April to June quarter was not available at 30 June 2014</w:t>
      </w:r>
    </w:p>
    <w:p w:rsidR="00824BB4" w:rsidRDefault="00824BB4" w:rsidP="0087034B">
      <w:pPr>
        <w:pStyle w:val="BodyText"/>
        <w:ind w:left="0"/>
      </w:pPr>
    </w:p>
    <w:p w:rsidR="008679B5" w:rsidRPr="008679B5" w:rsidRDefault="008679B5" w:rsidP="0087034B">
      <w:pPr>
        <w:pStyle w:val="BodyText"/>
        <w:ind w:left="0"/>
        <w:rPr>
          <w:b/>
        </w:rPr>
      </w:pPr>
      <w:r w:rsidRPr="008679B5">
        <w:rPr>
          <w:b/>
        </w:rPr>
        <w:t xml:space="preserve">Action </w:t>
      </w:r>
      <w:r w:rsidRPr="008679B5">
        <w:rPr>
          <w:b/>
        </w:rPr>
        <w:tab/>
      </w:r>
      <w:r w:rsidRPr="008679B5">
        <w:rPr>
          <w:b/>
        </w:rPr>
        <w:tab/>
        <w:t>July-September 2013</w:t>
      </w:r>
      <w:r w:rsidRPr="008679B5">
        <w:rPr>
          <w:b/>
        </w:rPr>
        <w:tab/>
        <w:t>October-December 2013</w:t>
      </w:r>
      <w:r w:rsidRPr="008679B5">
        <w:rPr>
          <w:b/>
        </w:rPr>
        <w:tab/>
        <w:t>January-March</w:t>
      </w:r>
      <w:r w:rsidRPr="008679B5">
        <w:rPr>
          <w:b/>
        </w:rPr>
        <w:tab/>
        <w:t>2014</w:t>
      </w:r>
    </w:p>
    <w:p w:rsidR="008679B5" w:rsidRDefault="008679B5" w:rsidP="0087034B">
      <w:pPr>
        <w:pStyle w:val="BodyText"/>
        <w:ind w:left="0"/>
      </w:pPr>
    </w:p>
    <w:p w:rsidR="008679B5" w:rsidRDefault="008679B5" w:rsidP="0087034B">
      <w:pPr>
        <w:pStyle w:val="BodyText"/>
        <w:ind w:left="0"/>
        <w:sectPr w:rsidR="008679B5" w:rsidSect="00824BB4">
          <w:type w:val="continuous"/>
          <w:pgSz w:w="11906" w:h="16838"/>
          <w:pgMar w:top="1440" w:right="1440" w:bottom="1440" w:left="1440" w:header="708" w:footer="708" w:gutter="0"/>
          <w:cols w:space="708"/>
          <w:docGrid w:linePitch="360"/>
        </w:sectPr>
      </w:pPr>
      <w:r>
        <w:t>Late payment</w:t>
      </w:r>
      <w:r>
        <w:tab/>
      </w:r>
      <w:r>
        <w:tab/>
        <w:t>$3250</w:t>
      </w:r>
      <w:r>
        <w:tab/>
      </w:r>
      <w:r>
        <w:tab/>
        <w:t>$4250</w:t>
      </w:r>
      <w:r>
        <w:tab/>
      </w:r>
      <w:r>
        <w:tab/>
      </w:r>
      <w:r>
        <w:tab/>
        <w:t>$3250</w:t>
      </w:r>
    </w:p>
    <w:p w:rsidR="00824BB4" w:rsidRDefault="008679B5" w:rsidP="0087034B">
      <w:pPr>
        <w:pStyle w:val="BodyText"/>
        <w:ind w:left="0"/>
        <w:sectPr w:rsidR="00824BB4" w:rsidSect="00824BB4">
          <w:type w:val="continuous"/>
          <w:pgSz w:w="11906" w:h="16838"/>
          <w:pgMar w:top="1440" w:right="1440" w:bottom="1440" w:left="1440" w:header="708" w:footer="708" w:gutter="0"/>
          <w:cols w:space="708"/>
          <w:docGrid w:linePitch="360"/>
        </w:sectPr>
      </w:pPr>
      <w:proofErr w:type="gramStart"/>
      <w:r>
        <w:lastRenderedPageBreak/>
        <w:t>penalty</w:t>
      </w:r>
      <w:proofErr w:type="gramEnd"/>
      <w:r>
        <w:t xml:space="preserve"> applied</w:t>
      </w:r>
    </w:p>
    <w:p w:rsidR="00824BB4" w:rsidRPr="0038456E" w:rsidRDefault="00824BB4" w:rsidP="00824BB4">
      <w:pPr>
        <w:pStyle w:val="Heading4"/>
        <w:spacing w:before="0"/>
      </w:pPr>
      <w:r w:rsidRPr="0038456E">
        <w:rPr>
          <w:spacing w:val="-27"/>
        </w:rPr>
        <w:lastRenderedPageBreak/>
        <w:t>T</w:t>
      </w:r>
      <w:r w:rsidRPr="0038456E">
        <w:t>ourism</w:t>
      </w:r>
      <w:r w:rsidRPr="0038456E">
        <w:rPr>
          <w:spacing w:val="5"/>
        </w:rPr>
        <w:t xml:space="preserve"> </w:t>
      </w:r>
      <w:r w:rsidRPr="0038456E">
        <w:t>plans</w:t>
      </w:r>
      <w:r w:rsidRPr="0038456E">
        <w:rPr>
          <w:spacing w:val="6"/>
        </w:rPr>
        <w:t xml:space="preserve"> </w:t>
      </w:r>
      <w:r w:rsidRPr="0038456E">
        <w:t>and</w:t>
      </w:r>
      <w:r w:rsidRPr="0038456E">
        <w:rPr>
          <w:spacing w:val="6"/>
        </w:rPr>
        <w:t xml:space="preserve"> </w:t>
      </w:r>
      <w:r w:rsidRPr="0038456E">
        <w:t>policies</w:t>
      </w:r>
    </w:p>
    <w:p w:rsidR="00824BB4" w:rsidRPr="00717D3D" w:rsidRDefault="00824BB4" w:rsidP="00F1760C">
      <w:pPr>
        <w:pStyle w:val="Heading5"/>
        <w:spacing w:before="0" w:after="120"/>
      </w:pPr>
      <w:r w:rsidRPr="00717D3D">
        <w:rPr>
          <w:w w:val="105"/>
        </w:rPr>
        <w:t>Marine</w:t>
      </w:r>
      <w:r w:rsidRPr="00717D3D">
        <w:rPr>
          <w:spacing w:val="-4"/>
          <w:w w:val="105"/>
        </w:rPr>
        <w:t xml:space="preserve"> </w:t>
      </w:r>
      <w:r w:rsidRPr="00717D3D">
        <w:rPr>
          <w:w w:val="105"/>
        </w:rPr>
        <w:t>tourism</w:t>
      </w:r>
      <w:r w:rsidRPr="00717D3D">
        <w:rPr>
          <w:spacing w:val="-4"/>
          <w:w w:val="105"/>
        </w:rPr>
        <w:t xml:space="preserve"> </w:t>
      </w:r>
      <w:r w:rsidRPr="00717D3D">
        <w:rPr>
          <w:w w:val="105"/>
        </w:rPr>
        <w:t>contingency</w:t>
      </w:r>
      <w:r w:rsidRPr="00717D3D">
        <w:rPr>
          <w:spacing w:val="-4"/>
          <w:w w:val="105"/>
        </w:rPr>
        <w:t xml:space="preserve"> </w:t>
      </w:r>
      <w:r w:rsidRPr="00717D3D">
        <w:rPr>
          <w:w w:val="105"/>
        </w:rPr>
        <w:t>plan</w:t>
      </w:r>
    </w:p>
    <w:p w:rsidR="00824BB4" w:rsidRDefault="00824BB4" w:rsidP="00824BB4">
      <w:pPr>
        <w:pStyle w:val="BodyText"/>
        <w:ind w:left="0"/>
      </w:pPr>
      <w:r w:rsidRPr="0091221C">
        <w:t>The Marine Park Authority board approved a review of the 2004 marine tourism</w:t>
      </w:r>
      <w:r>
        <w:t xml:space="preserve"> </w:t>
      </w:r>
      <w:r w:rsidRPr="0091221C">
        <w:t xml:space="preserve">contingency plan in March 2014. The plan — which focuses on assisting tourism operators following a severe environmental incident — clarifies the definition of severe environmental incident and the eligibility requirements for operators. Depending on the </w:t>
      </w:r>
      <w:r>
        <w:t xml:space="preserve">nature and </w:t>
      </w:r>
      <w:r w:rsidRPr="0091221C">
        <w:t>scale of the severe environmental incident, there are three levels of response that may be implemented:</w:t>
      </w:r>
    </w:p>
    <w:p w:rsidR="0038456E" w:rsidRPr="00824BB4" w:rsidRDefault="0038456E" w:rsidP="00824BB4">
      <w:pPr>
        <w:pStyle w:val="BodyText"/>
        <w:ind w:left="0"/>
      </w:pPr>
    </w:p>
    <w:p w:rsidR="00824BB4" w:rsidRDefault="00824BB4" w:rsidP="00DF331E">
      <w:pPr>
        <w:pStyle w:val="BodyText"/>
        <w:numPr>
          <w:ilvl w:val="0"/>
          <w:numId w:val="19"/>
        </w:numPr>
      </w:pPr>
      <w:r w:rsidRPr="0091221C">
        <w:t>Immediate responses — actions which may be taken immediately under</w:t>
      </w:r>
      <w:r w:rsidR="0038456E">
        <w:t xml:space="preserve"> </w:t>
      </w:r>
      <w:r w:rsidRPr="0091221C">
        <w:t>the existing Marine Parks permit or management arrangements.</w:t>
      </w:r>
    </w:p>
    <w:p w:rsidR="0038456E" w:rsidRPr="0091221C" w:rsidRDefault="0038456E" w:rsidP="0038456E">
      <w:pPr>
        <w:pStyle w:val="BodyText"/>
        <w:ind w:left="830"/>
      </w:pPr>
    </w:p>
    <w:p w:rsidR="0038456E" w:rsidRDefault="00824BB4" w:rsidP="00DF331E">
      <w:pPr>
        <w:pStyle w:val="BodyText"/>
        <w:numPr>
          <w:ilvl w:val="0"/>
          <w:numId w:val="19"/>
        </w:numPr>
      </w:pPr>
      <w:r w:rsidRPr="0091221C">
        <w:t>Recovery responses — short- to</w:t>
      </w:r>
      <w:r w:rsidR="0038456E">
        <w:t xml:space="preserve"> </w:t>
      </w:r>
      <w:r w:rsidRPr="0091221C">
        <w:t>medium-term actions, such as temporary relocation, that may require additional Marine Parks permits.</w:t>
      </w:r>
    </w:p>
    <w:p w:rsidR="0038456E" w:rsidRPr="0091221C" w:rsidRDefault="0038456E" w:rsidP="0038456E">
      <w:pPr>
        <w:pStyle w:val="BodyText"/>
        <w:ind w:left="0"/>
      </w:pPr>
    </w:p>
    <w:p w:rsidR="00824BB4" w:rsidRPr="00824BB4" w:rsidRDefault="00824BB4" w:rsidP="00DF331E">
      <w:pPr>
        <w:pStyle w:val="BodyText"/>
        <w:numPr>
          <w:ilvl w:val="0"/>
          <w:numId w:val="19"/>
        </w:numPr>
      </w:pPr>
      <w:r w:rsidRPr="0091221C">
        <w:t>Adaptation responses — long-term actions which may require changes to the operation and are required due to the nature and scale of the incident or where the number of operators impacted does not allow a case-by-case assessment of applications.</w:t>
      </w:r>
    </w:p>
    <w:p w:rsidR="00104A55" w:rsidRPr="00717D3D" w:rsidRDefault="00824BB4" w:rsidP="0038456E">
      <w:pPr>
        <w:pStyle w:val="Heading5"/>
        <w:spacing w:before="120" w:after="120"/>
        <w:rPr>
          <w:w w:val="105"/>
        </w:rPr>
      </w:pPr>
      <w:r w:rsidRPr="00717D3D">
        <w:rPr>
          <w:w w:val="105"/>
        </w:rPr>
        <w:t>Moorings</w:t>
      </w:r>
      <w:r w:rsidRPr="00717D3D">
        <w:rPr>
          <w:spacing w:val="7"/>
          <w:w w:val="105"/>
        </w:rPr>
        <w:t xml:space="preserve"> </w:t>
      </w:r>
      <w:r w:rsidRPr="00717D3D">
        <w:rPr>
          <w:w w:val="105"/>
        </w:rPr>
        <w:t>policy</w:t>
      </w:r>
    </w:p>
    <w:p w:rsidR="00824BB4" w:rsidRDefault="00824BB4" w:rsidP="00104A55">
      <w:pPr>
        <w:pStyle w:val="BodyText"/>
        <w:ind w:left="0"/>
      </w:pPr>
      <w:r w:rsidRPr="0091221C">
        <w:t>The agency conducted a review of its 2005 moorings policy during 2013–14. The public consultation period for comments on the new draft policy closed on 30 June 2014, and the agency received 10 submissions</w:t>
      </w:r>
      <w:r w:rsidR="00104A55">
        <w:t>.</w:t>
      </w:r>
    </w:p>
    <w:p w:rsidR="00104A55" w:rsidRDefault="00104A55" w:rsidP="00824BB4">
      <w:pPr>
        <w:pStyle w:val="BodyText"/>
        <w:ind w:left="0"/>
      </w:pPr>
    </w:p>
    <w:p w:rsidR="00104A55" w:rsidRDefault="00104A55" w:rsidP="00824BB4">
      <w:pPr>
        <w:pStyle w:val="BodyText"/>
        <w:ind w:left="0"/>
      </w:pPr>
      <w:r w:rsidRPr="0091221C">
        <w:t>The draft policy provides a framework for the management and use of moorings in the Marine Park that protects the environment and promotes ecologically sustainable access. It seeks to promote best practice design and management for moorings with a greater focus on achieving compliance with the agency’s requirements. Once public comments have been considered, the draft policy will be forwarded to the Marine Park Authority Board for approval</w:t>
      </w:r>
      <w:r>
        <w:t>.</w:t>
      </w:r>
    </w:p>
    <w:p w:rsidR="00104A55" w:rsidRPr="00717D3D" w:rsidRDefault="00104A55" w:rsidP="0038456E">
      <w:pPr>
        <w:pStyle w:val="Heading5"/>
        <w:spacing w:before="120" w:after="120"/>
      </w:pPr>
      <w:r w:rsidRPr="00717D3D">
        <w:rPr>
          <w:w w:val="105"/>
        </w:rPr>
        <w:t>Cruise</w:t>
      </w:r>
      <w:r w:rsidRPr="00717D3D">
        <w:rPr>
          <w:spacing w:val="-7"/>
          <w:w w:val="105"/>
        </w:rPr>
        <w:t xml:space="preserve"> </w:t>
      </w:r>
      <w:r w:rsidRPr="00717D3D">
        <w:rPr>
          <w:w w:val="105"/>
        </w:rPr>
        <w:t>shipping</w:t>
      </w:r>
      <w:r w:rsidRPr="00717D3D">
        <w:rPr>
          <w:spacing w:val="-6"/>
          <w:w w:val="105"/>
        </w:rPr>
        <w:t xml:space="preserve"> </w:t>
      </w:r>
      <w:r w:rsidRPr="00717D3D">
        <w:rPr>
          <w:w w:val="105"/>
        </w:rPr>
        <w:t>policy</w:t>
      </w:r>
    </w:p>
    <w:p w:rsidR="00104A55" w:rsidRPr="0091221C" w:rsidRDefault="00104A55" w:rsidP="00104A55">
      <w:pPr>
        <w:pStyle w:val="BodyText"/>
        <w:ind w:left="0"/>
      </w:pPr>
      <w:r>
        <w:t>A</w:t>
      </w:r>
      <w:r>
        <w:rPr>
          <w:spacing w:val="3"/>
        </w:rPr>
        <w:t xml:space="preserve"> </w:t>
      </w:r>
      <w:r>
        <w:rPr>
          <w:spacing w:val="-4"/>
        </w:rPr>
        <w:t>r</w:t>
      </w:r>
      <w:r>
        <w:t>eview</w:t>
      </w:r>
      <w:r>
        <w:rPr>
          <w:spacing w:val="4"/>
        </w:rPr>
        <w:t xml:space="preserve"> </w:t>
      </w:r>
      <w:r>
        <w:t>of</w:t>
      </w:r>
      <w:r>
        <w:rPr>
          <w:spacing w:val="4"/>
        </w:rPr>
        <w:t xml:space="preserve"> </w:t>
      </w:r>
      <w:r>
        <w:t>the</w:t>
      </w:r>
      <w:r>
        <w:rPr>
          <w:spacing w:val="3"/>
        </w:rPr>
        <w:t xml:space="preserve"> </w:t>
      </w:r>
      <w:r>
        <w:t>agency</w:t>
      </w:r>
      <w:r>
        <w:rPr>
          <w:spacing w:val="-14"/>
        </w:rPr>
        <w:t>’</w:t>
      </w:r>
      <w:r>
        <w:t>s</w:t>
      </w:r>
      <w:r>
        <w:rPr>
          <w:spacing w:val="4"/>
        </w:rPr>
        <w:t xml:space="preserve"> </w:t>
      </w:r>
      <w:r>
        <w:t>1999</w:t>
      </w:r>
      <w:r>
        <w:rPr>
          <w:spacing w:val="4"/>
        </w:rPr>
        <w:t xml:space="preserve"> </w:t>
      </w:r>
      <w:r>
        <w:t>cruise</w:t>
      </w:r>
      <w:r>
        <w:rPr>
          <w:spacing w:val="4"/>
        </w:rPr>
        <w:t xml:space="preserve"> </w:t>
      </w:r>
      <w:r>
        <w:t>shipping</w:t>
      </w:r>
      <w:r>
        <w:rPr>
          <w:w w:val="102"/>
        </w:rPr>
        <w:t xml:space="preserve"> </w:t>
      </w:r>
      <w:r>
        <w:t>policy</w:t>
      </w:r>
      <w:r>
        <w:rPr>
          <w:spacing w:val="5"/>
        </w:rPr>
        <w:t xml:space="preserve"> </w:t>
      </w:r>
      <w:r>
        <w:t>commenced</w:t>
      </w:r>
      <w:r>
        <w:rPr>
          <w:spacing w:val="6"/>
        </w:rPr>
        <w:t xml:space="preserve"> </w:t>
      </w:r>
      <w:r>
        <w:t>in</w:t>
      </w:r>
      <w:r>
        <w:rPr>
          <w:spacing w:val="6"/>
        </w:rPr>
        <w:t xml:space="preserve"> </w:t>
      </w:r>
      <w:r>
        <w:t>June</w:t>
      </w:r>
      <w:r>
        <w:rPr>
          <w:spacing w:val="6"/>
        </w:rPr>
        <w:t xml:space="preserve"> </w:t>
      </w:r>
      <w:r>
        <w:t>2013</w:t>
      </w:r>
      <w:r>
        <w:rPr>
          <w:spacing w:val="6"/>
        </w:rPr>
        <w:t xml:space="preserve"> </w:t>
      </w:r>
      <w:r>
        <w:t>to</w:t>
      </w:r>
      <w:r>
        <w:rPr>
          <w:spacing w:val="5"/>
        </w:rPr>
        <w:t xml:space="preserve"> </w:t>
      </w:r>
      <w:r>
        <w:t>ensu</w:t>
      </w:r>
      <w:r>
        <w:rPr>
          <w:spacing w:val="-5"/>
        </w:rPr>
        <w:t>r</w:t>
      </w:r>
      <w:r>
        <w:t>e</w:t>
      </w:r>
      <w:r>
        <w:rPr>
          <w:w w:val="96"/>
        </w:rPr>
        <w:t xml:space="preserve"> </w:t>
      </w:r>
      <w:r>
        <w:t>cruise</w:t>
      </w:r>
      <w:r>
        <w:rPr>
          <w:spacing w:val="3"/>
        </w:rPr>
        <w:t xml:space="preserve"> </w:t>
      </w:r>
      <w:r>
        <w:t>shipping</w:t>
      </w:r>
      <w:r>
        <w:rPr>
          <w:spacing w:val="3"/>
        </w:rPr>
        <w:t xml:space="preserve"> </w:t>
      </w:r>
      <w:r>
        <w:t>in</w:t>
      </w:r>
      <w:r>
        <w:rPr>
          <w:spacing w:val="3"/>
        </w:rPr>
        <w:t xml:space="preserve"> </w:t>
      </w:r>
      <w:r>
        <w:t>the</w:t>
      </w:r>
      <w:r>
        <w:rPr>
          <w:spacing w:val="4"/>
        </w:rPr>
        <w:t xml:space="preserve"> </w:t>
      </w:r>
      <w:r>
        <w:t>Marine</w:t>
      </w:r>
      <w:r>
        <w:rPr>
          <w:spacing w:val="3"/>
        </w:rPr>
        <w:t xml:space="preserve"> </w:t>
      </w:r>
      <w:r>
        <w:t>Park</w:t>
      </w:r>
      <w:r>
        <w:rPr>
          <w:spacing w:val="3"/>
        </w:rPr>
        <w:t xml:space="preserve"> </w:t>
      </w:r>
      <w:r>
        <w:t>continues</w:t>
      </w:r>
      <w:r>
        <w:rPr>
          <w:w w:val="101"/>
        </w:rPr>
        <w:t xml:space="preserve"> </w:t>
      </w:r>
      <w:r>
        <w:t>to</w:t>
      </w:r>
      <w:r>
        <w:rPr>
          <w:spacing w:val="5"/>
        </w:rPr>
        <w:t xml:space="preserve"> </w:t>
      </w:r>
      <w:r>
        <w:t>be</w:t>
      </w:r>
      <w:r>
        <w:rPr>
          <w:spacing w:val="6"/>
        </w:rPr>
        <w:t xml:space="preserve"> </w:t>
      </w:r>
      <w:r>
        <w:t>ecologically</w:t>
      </w:r>
      <w:r>
        <w:rPr>
          <w:spacing w:val="6"/>
        </w:rPr>
        <w:t xml:space="preserve"> </w:t>
      </w:r>
      <w:r>
        <w:t>sustainable</w:t>
      </w:r>
      <w:r>
        <w:rPr>
          <w:spacing w:val="6"/>
        </w:rPr>
        <w:t xml:space="preserve"> </w:t>
      </w:r>
      <w:r>
        <w:t>and</w:t>
      </w:r>
      <w:r>
        <w:rPr>
          <w:spacing w:val="6"/>
        </w:rPr>
        <w:t xml:space="preserve"> </w:t>
      </w:r>
      <w:r>
        <w:t>that</w:t>
      </w:r>
      <w:r>
        <w:rPr>
          <w:spacing w:val="5"/>
        </w:rPr>
        <w:t xml:space="preserve"> </w:t>
      </w:r>
      <w:r>
        <w:t>the</w:t>
      </w:r>
      <w:r>
        <w:rPr>
          <w:w w:val="101"/>
        </w:rPr>
        <w:t xml:space="preserve"> </w:t>
      </w:r>
      <w:r>
        <w:t>industry</w:t>
      </w:r>
      <w:r>
        <w:rPr>
          <w:spacing w:val="13"/>
        </w:rPr>
        <w:t xml:space="preserve"> </w:t>
      </w:r>
      <w:r>
        <w:t>supports</w:t>
      </w:r>
      <w:r>
        <w:rPr>
          <w:spacing w:val="14"/>
        </w:rPr>
        <w:t xml:space="preserve"> </w:t>
      </w:r>
      <w:r>
        <w:t>the</w:t>
      </w:r>
      <w:r>
        <w:rPr>
          <w:spacing w:val="14"/>
        </w:rPr>
        <w:t xml:space="preserve"> </w:t>
      </w:r>
      <w:r>
        <w:t>p</w:t>
      </w:r>
      <w:r>
        <w:rPr>
          <w:spacing w:val="-4"/>
        </w:rPr>
        <w:t>r</w:t>
      </w:r>
      <w:r>
        <w:t>otection</w:t>
      </w:r>
      <w:r>
        <w:rPr>
          <w:spacing w:val="14"/>
        </w:rPr>
        <w:t xml:space="preserve"> </w:t>
      </w:r>
      <w:r>
        <w:t>of</w:t>
      </w:r>
      <w:r>
        <w:rPr>
          <w:spacing w:val="14"/>
        </w:rPr>
        <w:t xml:space="preserve"> </w:t>
      </w:r>
      <w:r>
        <w:t>the</w:t>
      </w:r>
      <w:r>
        <w:rPr>
          <w:w w:val="101"/>
        </w:rPr>
        <w:t xml:space="preserve"> </w:t>
      </w:r>
      <w:r>
        <w:t>Marine</w:t>
      </w:r>
      <w:r>
        <w:rPr>
          <w:spacing w:val="3"/>
        </w:rPr>
        <w:t xml:space="preserve"> </w:t>
      </w:r>
      <w:r>
        <w:t>Park</w:t>
      </w:r>
      <w:r>
        <w:rPr>
          <w:spacing w:val="4"/>
        </w:rPr>
        <w:t xml:space="preserve"> </w:t>
      </w:r>
      <w:r>
        <w:t>and</w:t>
      </w:r>
      <w:r>
        <w:rPr>
          <w:spacing w:val="4"/>
        </w:rPr>
        <w:t xml:space="preserve"> </w:t>
      </w:r>
      <w:r>
        <w:t>the</w:t>
      </w:r>
      <w:r>
        <w:rPr>
          <w:spacing w:val="3"/>
        </w:rPr>
        <w:t xml:space="preserve"> </w:t>
      </w:r>
      <w:r>
        <w:t>p</w:t>
      </w:r>
      <w:r>
        <w:rPr>
          <w:spacing w:val="-4"/>
        </w:rPr>
        <w:t>r</w:t>
      </w:r>
      <w:r>
        <w:t>esentation</w:t>
      </w:r>
      <w:r>
        <w:rPr>
          <w:spacing w:val="4"/>
        </w:rPr>
        <w:t xml:space="preserve"> </w:t>
      </w:r>
      <w:r>
        <w:t>of</w:t>
      </w:r>
      <w:r>
        <w:rPr>
          <w:spacing w:val="4"/>
        </w:rPr>
        <w:t xml:space="preserve"> </w:t>
      </w:r>
      <w:r>
        <w:t>its</w:t>
      </w:r>
      <w:r>
        <w:rPr>
          <w:spacing w:val="4"/>
        </w:rPr>
        <w:t xml:space="preserve"> </w:t>
      </w:r>
      <w:r>
        <w:rPr>
          <w:spacing w:val="-12"/>
        </w:rPr>
        <w:t>W</w:t>
      </w:r>
      <w:r>
        <w:t>orld</w:t>
      </w:r>
      <w:r>
        <w:rPr>
          <w:w w:val="103"/>
        </w:rPr>
        <w:t xml:space="preserve"> </w:t>
      </w:r>
      <w:r>
        <w:t>Heritage</w:t>
      </w:r>
      <w:r>
        <w:rPr>
          <w:spacing w:val="-2"/>
        </w:rPr>
        <w:t xml:space="preserve"> </w:t>
      </w:r>
      <w:r>
        <w:t>values.</w:t>
      </w:r>
      <w:r>
        <w:rPr>
          <w:spacing w:val="-2"/>
        </w:rPr>
        <w:t xml:space="preserve"> </w:t>
      </w:r>
      <w:r>
        <w:rPr>
          <w:spacing w:val="-22"/>
        </w:rPr>
        <w:t>T</w:t>
      </w:r>
      <w:r>
        <w:t>o</w:t>
      </w:r>
      <w:r>
        <w:rPr>
          <w:spacing w:val="-1"/>
        </w:rPr>
        <w:t xml:space="preserve"> </w:t>
      </w:r>
      <w:r>
        <w:t>inform</w:t>
      </w:r>
      <w:r>
        <w:rPr>
          <w:spacing w:val="-2"/>
        </w:rPr>
        <w:t xml:space="preserve"> </w:t>
      </w:r>
      <w:r>
        <w:t>the</w:t>
      </w:r>
      <w:r>
        <w:rPr>
          <w:spacing w:val="-1"/>
        </w:rPr>
        <w:t xml:space="preserve"> </w:t>
      </w:r>
      <w:r>
        <w:rPr>
          <w:spacing w:val="-4"/>
        </w:rPr>
        <w:t>r</w:t>
      </w:r>
      <w:r>
        <w:t>evie</w:t>
      </w:r>
      <w:r>
        <w:rPr>
          <w:spacing w:val="-11"/>
        </w:rPr>
        <w:t>w</w:t>
      </w:r>
      <w:r>
        <w:t>,</w:t>
      </w:r>
      <w:r>
        <w:rPr>
          <w:spacing w:val="-2"/>
        </w:rPr>
        <w:t xml:space="preserve"> </w:t>
      </w:r>
      <w:r>
        <w:t>the</w:t>
      </w:r>
      <w:r>
        <w:rPr>
          <w:w w:val="101"/>
        </w:rPr>
        <w:t xml:space="preserve"> </w:t>
      </w:r>
      <w:r>
        <w:t>agency</w:t>
      </w:r>
      <w:r>
        <w:rPr>
          <w:spacing w:val="4"/>
        </w:rPr>
        <w:t xml:space="preserve"> </w:t>
      </w:r>
      <w:r>
        <w:t>held</w:t>
      </w:r>
      <w:r>
        <w:rPr>
          <w:spacing w:val="4"/>
        </w:rPr>
        <w:t xml:space="preserve"> </w:t>
      </w:r>
      <w:r>
        <w:t>a</w:t>
      </w:r>
      <w:r>
        <w:rPr>
          <w:spacing w:val="4"/>
        </w:rPr>
        <w:t xml:space="preserve"> </w:t>
      </w:r>
      <w:r>
        <w:t>cruise</w:t>
      </w:r>
      <w:r>
        <w:rPr>
          <w:spacing w:val="4"/>
        </w:rPr>
        <w:t xml:space="preserve"> </w:t>
      </w:r>
      <w:r>
        <w:t>shipping</w:t>
      </w:r>
      <w:r>
        <w:rPr>
          <w:spacing w:val="4"/>
        </w:rPr>
        <w:t xml:space="preserve"> </w:t>
      </w:r>
      <w:r>
        <w:t>workshop</w:t>
      </w:r>
      <w:r>
        <w:rPr>
          <w:spacing w:val="4"/>
        </w:rPr>
        <w:t xml:space="preserve"> </w:t>
      </w:r>
      <w:r>
        <w:t xml:space="preserve">in </w:t>
      </w:r>
      <w:r w:rsidRPr="0091221C">
        <w:t>Brisbane on 12 June 2014. Key stakeholders attended, including representatives of</w:t>
      </w:r>
    </w:p>
    <w:p w:rsidR="00104A55" w:rsidRDefault="00104A55" w:rsidP="00104A55">
      <w:pPr>
        <w:pStyle w:val="BodyText"/>
        <w:ind w:left="0"/>
      </w:pPr>
      <w:proofErr w:type="gramStart"/>
      <w:r w:rsidRPr="0091221C">
        <w:t>the</w:t>
      </w:r>
      <w:proofErr w:type="gramEnd"/>
      <w:r w:rsidRPr="0091221C">
        <w:t xml:space="preserve"> cruise industry, Australian Reef Pilots, Australian Maritime Safety Authority, Maritime Safety Queensland, Tourism and Events Queensland, and the Queensland Department of National Parks, Recreation, Sports and Racing</w:t>
      </w:r>
      <w:r>
        <w:t>.</w:t>
      </w:r>
    </w:p>
    <w:p w:rsidR="00104A55" w:rsidRDefault="00104A55" w:rsidP="00104A55">
      <w:pPr>
        <w:pStyle w:val="BodyText"/>
        <w:ind w:left="0"/>
      </w:pPr>
    </w:p>
    <w:p w:rsidR="00104A55" w:rsidRPr="00717D3D" w:rsidRDefault="00104A55" w:rsidP="0038456E">
      <w:pPr>
        <w:pStyle w:val="Heading5"/>
        <w:spacing w:before="0" w:after="120"/>
      </w:pPr>
      <w:r w:rsidRPr="00717D3D">
        <w:rPr>
          <w:spacing w:val="-21"/>
          <w:w w:val="105"/>
        </w:rPr>
        <w:lastRenderedPageBreak/>
        <w:t>T</w:t>
      </w:r>
      <w:r w:rsidRPr="00717D3D">
        <w:rPr>
          <w:w w:val="105"/>
        </w:rPr>
        <w:t>ourism</w:t>
      </w:r>
      <w:r w:rsidRPr="00717D3D">
        <w:rPr>
          <w:spacing w:val="-22"/>
          <w:w w:val="105"/>
        </w:rPr>
        <w:t xml:space="preserve"> </w:t>
      </w:r>
      <w:r w:rsidRPr="00717D3D">
        <w:rPr>
          <w:w w:val="105"/>
        </w:rPr>
        <w:t>permissions</w:t>
      </w:r>
    </w:p>
    <w:p w:rsidR="00104A55" w:rsidRPr="0091221C" w:rsidRDefault="00104A55" w:rsidP="00104A55">
      <w:pPr>
        <w:pStyle w:val="BodyText"/>
        <w:ind w:left="0"/>
      </w:pPr>
      <w:r w:rsidRPr="0091221C">
        <w:t>As part of implementing its policy on managing tourism permissions, the agency conducted an expression of interest process in 2013–14 to allocate three special tourism permissions. These are permissions to conduct a tourism program, or to conduct an activity under a tourist program, where the regul</w:t>
      </w:r>
      <w:r w:rsidR="0038456E">
        <w:t xml:space="preserve">ations or a plan of management </w:t>
      </w:r>
      <w:r w:rsidRPr="0091221C">
        <w:t>has imposed a limit on the number of such permissions that may be granted.</w:t>
      </w:r>
    </w:p>
    <w:p w:rsidR="00104A55" w:rsidRPr="0091221C" w:rsidRDefault="00104A55" w:rsidP="00104A55">
      <w:pPr>
        <w:pStyle w:val="BodyText"/>
      </w:pPr>
    </w:p>
    <w:p w:rsidR="00104A55" w:rsidRPr="0091221C" w:rsidRDefault="00104A55" w:rsidP="00104A55">
      <w:pPr>
        <w:pStyle w:val="BodyText"/>
        <w:ind w:left="0"/>
      </w:pPr>
      <w:r w:rsidRPr="0091221C">
        <w:t>The special tourism permissions provided for two tourism operations to access the Hinchinbrook Planning Area on a daily basis, and for a tourism operator to conduct</w:t>
      </w:r>
      <w:r>
        <w:t xml:space="preserve"> </w:t>
      </w:r>
      <w:r w:rsidRPr="0091221C">
        <w:t xml:space="preserve">swims with dwarf </w:t>
      </w:r>
      <w:proofErr w:type="spellStart"/>
      <w:r w:rsidRPr="0091221C">
        <w:t>minke</w:t>
      </w:r>
      <w:proofErr w:type="spellEnd"/>
      <w:r w:rsidRPr="0091221C">
        <w:t xml:space="preserve"> whales in the Cairns Planning Area.</w:t>
      </w:r>
    </w:p>
    <w:p w:rsidR="00104A55" w:rsidRPr="0091221C" w:rsidRDefault="00104A55" w:rsidP="00104A55">
      <w:pPr>
        <w:pStyle w:val="BodyText"/>
      </w:pPr>
    </w:p>
    <w:p w:rsidR="00104A55" w:rsidRPr="0091221C" w:rsidRDefault="00104A55" w:rsidP="00104A55">
      <w:pPr>
        <w:pStyle w:val="BodyText"/>
        <w:ind w:left="0"/>
      </w:pPr>
      <w:r w:rsidRPr="0091221C">
        <w:t>Applicants who expressed interest in the permissions were assessed against their responses to selection criteria relating to their competency to conduct the tourism operation and activity, the extent to which</w:t>
      </w:r>
      <w:r>
        <w:t xml:space="preserve"> </w:t>
      </w:r>
      <w:r w:rsidRPr="0091221C">
        <w:t>they would foster protection and presentation of the Marine Park, and the value of their contribution to Marine Park management.</w:t>
      </w:r>
    </w:p>
    <w:p w:rsidR="00104A55" w:rsidRPr="0091221C" w:rsidRDefault="00104A55" w:rsidP="00104A55">
      <w:pPr>
        <w:pStyle w:val="BodyText"/>
      </w:pPr>
    </w:p>
    <w:p w:rsidR="00104A55" w:rsidRDefault="00104A55" w:rsidP="00104A55">
      <w:pPr>
        <w:pStyle w:val="BodyText"/>
        <w:ind w:left="0"/>
      </w:pPr>
      <w:r w:rsidRPr="0091221C">
        <w:t>All three special tourism permissions were allocated.</w:t>
      </w:r>
    </w:p>
    <w:p w:rsidR="00104A55" w:rsidRPr="00104A55" w:rsidRDefault="00104A55" w:rsidP="00104A55">
      <w:pPr>
        <w:pStyle w:val="Heading3"/>
        <w:rPr>
          <w:szCs w:val="28"/>
        </w:rPr>
      </w:pPr>
      <w:r w:rsidRPr="00104A55">
        <w:rPr>
          <w:szCs w:val="28"/>
        </w:rPr>
        <w:t>FIELD MANAGEMENT — IN</w:t>
      </w:r>
      <w:r w:rsidR="0038456E">
        <w:rPr>
          <w:szCs w:val="28"/>
        </w:rPr>
        <w:t>CIDENT</w:t>
      </w:r>
      <w:r w:rsidRPr="00104A55">
        <w:rPr>
          <w:szCs w:val="28"/>
        </w:rPr>
        <w:t xml:space="preserve"> RESPONSE, FACILITIES, INDIGENOUS ENGAGEMENT</w:t>
      </w:r>
    </w:p>
    <w:p w:rsidR="00104A55" w:rsidRDefault="00104A55" w:rsidP="00104A55">
      <w:pPr>
        <w:pStyle w:val="BodyText"/>
        <w:ind w:left="0"/>
      </w:pPr>
    </w:p>
    <w:p w:rsidR="00104A55" w:rsidRPr="0091221C" w:rsidRDefault="00104A55" w:rsidP="00104A55">
      <w:pPr>
        <w:pStyle w:val="BodyText"/>
        <w:ind w:left="0"/>
      </w:pPr>
      <w:r w:rsidRPr="0091221C">
        <w:t>During the reporting period, the Field Management Program managed, or assisted with, a range of incident responses in the World Heritage Area for both the Queensland and Australian governments.</w:t>
      </w:r>
    </w:p>
    <w:p w:rsidR="00104A55" w:rsidRPr="00104A55" w:rsidRDefault="00104A55" w:rsidP="00104A55">
      <w:pPr>
        <w:pStyle w:val="BodyText"/>
        <w:ind w:left="0"/>
      </w:pPr>
      <w:r w:rsidRPr="0091221C">
        <w:t>Field management staff also worked on the provision and maintenance of visitor facilities</w:t>
      </w:r>
      <w:r>
        <w:t xml:space="preserve"> </w:t>
      </w:r>
      <w:r w:rsidRPr="0091221C">
        <w:t>on Great Barrier Reef islands, and supported Traditional Owners in implementing their sea country management initiatives.</w:t>
      </w:r>
    </w:p>
    <w:p w:rsidR="00104A55" w:rsidRPr="00A757AA" w:rsidRDefault="00104A55" w:rsidP="00104A55">
      <w:pPr>
        <w:pStyle w:val="Heading4"/>
        <w:spacing w:before="120" w:after="120"/>
      </w:pPr>
      <w:r w:rsidRPr="00A757AA">
        <w:t>Asian</w:t>
      </w:r>
      <w:r w:rsidRPr="00A757AA">
        <w:rPr>
          <w:spacing w:val="-10"/>
        </w:rPr>
        <w:t xml:space="preserve"> </w:t>
      </w:r>
      <w:r w:rsidRPr="00A757AA">
        <w:t>g</w:t>
      </w:r>
      <w:r w:rsidRPr="00A757AA">
        <w:rPr>
          <w:spacing w:val="-4"/>
        </w:rPr>
        <w:t>r</w:t>
      </w:r>
      <w:r w:rsidRPr="00A757AA">
        <w:t>een</w:t>
      </w:r>
      <w:r w:rsidRPr="00A757AA">
        <w:rPr>
          <w:spacing w:val="-9"/>
        </w:rPr>
        <w:t xml:space="preserve"> </w:t>
      </w:r>
      <w:r w:rsidRPr="00A757AA">
        <w:t>mussels</w:t>
      </w:r>
    </w:p>
    <w:p w:rsidR="00104A55" w:rsidRPr="0091221C" w:rsidRDefault="00104A55" w:rsidP="00104A55">
      <w:pPr>
        <w:pStyle w:val="BodyText"/>
        <w:ind w:left="0"/>
      </w:pPr>
      <w:r w:rsidRPr="0091221C">
        <w:t>On 5 September 2013, Asian green mussels</w:t>
      </w:r>
      <w:r>
        <w:t xml:space="preserve"> </w:t>
      </w:r>
      <w:r w:rsidRPr="0091221C">
        <w:t>an invasive marine pest which is declared under the Fisheries Act 1994 — were detected and removed from a 26-metre  work boat at the Mackay shipyards, after the vessel went in for anti-fouling treatment.</w:t>
      </w:r>
    </w:p>
    <w:p w:rsidR="00104A55" w:rsidRPr="0091221C" w:rsidRDefault="00104A55" w:rsidP="00104A55">
      <w:pPr>
        <w:pStyle w:val="BodyText"/>
      </w:pPr>
    </w:p>
    <w:p w:rsidR="00104A55" w:rsidRPr="0091221C" w:rsidRDefault="00104A55" w:rsidP="00104A55">
      <w:pPr>
        <w:pStyle w:val="BodyText"/>
        <w:ind w:left="0"/>
      </w:pPr>
      <w:r w:rsidRPr="0091221C">
        <w:t>A multi-agency incident response led by the Queensland Department of Agriculture, Fisheries and Forestry was initiated. The Field Management Program conducted the underwater surveys of the Mackay Marina’s tug berth and coal loader construction site, where no further mussels were detected.</w:t>
      </w:r>
    </w:p>
    <w:p w:rsidR="00104A55" w:rsidRPr="0091221C" w:rsidRDefault="00104A55" w:rsidP="00104A55">
      <w:pPr>
        <w:pStyle w:val="BodyText"/>
      </w:pPr>
    </w:p>
    <w:p w:rsidR="00104A55" w:rsidRPr="00104A55" w:rsidRDefault="00104A55" w:rsidP="00104A55">
      <w:pPr>
        <w:pStyle w:val="BodyText"/>
        <w:ind w:left="0"/>
      </w:pPr>
      <w:r w:rsidRPr="0091221C">
        <w:t xml:space="preserve">Follow-up surveillance and water sample collection to check for mussel planktonic larvae found no indication of mussel spawning. The Queensland </w:t>
      </w:r>
      <w:r w:rsidRPr="0091221C">
        <w:lastRenderedPageBreak/>
        <w:t>Department of Agriculture, Fisheries and Forestry also</w:t>
      </w:r>
      <w:r>
        <w:t xml:space="preserve"> </w:t>
      </w:r>
      <w:r w:rsidRPr="0091221C">
        <w:t>undertook education and awareness activities to alert Mackay Marina users to be vigilant about the marine pest.</w:t>
      </w:r>
    </w:p>
    <w:p w:rsidR="00104A55" w:rsidRPr="00A757AA" w:rsidRDefault="00104A55" w:rsidP="00104A55">
      <w:pPr>
        <w:pStyle w:val="Heading4"/>
        <w:spacing w:before="120" w:after="120"/>
      </w:pPr>
      <w:r w:rsidRPr="00A757AA">
        <w:t>Vessel and pollution incidents</w:t>
      </w:r>
    </w:p>
    <w:p w:rsidR="00104A55" w:rsidRPr="00104A55" w:rsidRDefault="00104A55" w:rsidP="0038456E">
      <w:pPr>
        <w:pStyle w:val="BodyText"/>
        <w:ind w:left="0"/>
      </w:pPr>
      <w:r w:rsidRPr="0091221C">
        <w:t>The Field Management Program works in collaboration with partners such as Maritime Safety Queensland to deliver effective responses to incidents such as vessel groundings and pollution incidents. During the reporting period, the agency was involved in the following notable incidents:</w:t>
      </w:r>
    </w:p>
    <w:p w:rsidR="00104A55" w:rsidRPr="00717D3D" w:rsidRDefault="00104A55" w:rsidP="0038456E">
      <w:pPr>
        <w:pStyle w:val="Heading5"/>
        <w:spacing w:before="120"/>
      </w:pPr>
      <w:proofErr w:type="spellStart"/>
      <w:r w:rsidRPr="00717D3D">
        <w:rPr>
          <w:w w:val="105"/>
        </w:rPr>
        <w:t>Seafaris</w:t>
      </w:r>
      <w:proofErr w:type="spellEnd"/>
      <w:r w:rsidRPr="00717D3D">
        <w:rPr>
          <w:spacing w:val="-31"/>
          <w:w w:val="105"/>
        </w:rPr>
        <w:t xml:space="preserve"> </w:t>
      </w:r>
      <w:r w:rsidRPr="00717D3D">
        <w:rPr>
          <w:w w:val="105"/>
        </w:rPr>
        <w:t>sinking</w:t>
      </w:r>
    </w:p>
    <w:p w:rsidR="00104A55" w:rsidRPr="0091221C" w:rsidRDefault="00104A55" w:rsidP="00104A55">
      <w:pPr>
        <w:pStyle w:val="BodyText"/>
        <w:ind w:left="0"/>
      </w:pPr>
      <w:r w:rsidRPr="0091221C">
        <w:t xml:space="preserve">The luxury yacht </w:t>
      </w:r>
      <w:proofErr w:type="spellStart"/>
      <w:r w:rsidRPr="0091221C">
        <w:t>Seafaris</w:t>
      </w:r>
      <w:proofErr w:type="spellEnd"/>
      <w:r w:rsidRPr="0091221C">
        <w:t xml:space="preserve"> burnt and sank five</w:t>
      </w:r>
    </w:p>
    <w:p w:rsidR="00104A55" w:rsidRPr="0038456E" w:rsidRDefault="00104A55" w:rsidP="0038456E">
      <w:pPr>
        <w:pStyle w:val="BodyText"/>
        <w:ind w:left="0"/>
      </w:pPr>
      <w:proofErr w:type="gramStart"/>
      <w:r w:rsidRPr="0091221C">
        <w:t>nautical</w:t>
      </w:r>
      <w:proofErr w:type="gramEnd"/>
      <w:r w:rsidRPr="0091221C">
        <w:t xml:space="preserve"> miles south of Cape Tribulation on 3 October 2013. Shoreline inspections did not identify any impacts from diesel. Burnt, floating debris was removed soon after the incident; however, salvage attempts were hampered by adverse weather conditions</w:t>
      </w:r>
      <w:r w:rsidR="0038456E">
        <w:t>.</w:t>
      </w:r>
    </w:p>
    <w:p w:rsidR="00104A55" w:rsidRPr="00717D3D" w:rsidRDefault="00104A55" w:rsidP="0038456E">
      <w:pPr>
        <w:pStyle w:val="Heading5"/>
        <w:spacing w:before="120"/>
      </w:pPr>
      <w:r w:rsidRPr="00717D3D">
        <w:rPr>
          <w:w w:val="105"/>
        </w:rPr>
        <w:t>Peg</w:t>
      </w:r>
      <w:r w:rsidRPr="00717D3D">
        <w:rPr>
          <w:spacing w:val="-7"/>
          <w:w w:val="105"/>
        </w:rPr>
        <w:t xml:space="preserve"> </w:t>
      </w:r>
      <w:r w:rsidRPr="00717D3D">
        <w:rPr>
          <w:w w:val="105"/>
        </w:rPr>
        <w:t>1</w:t>
      </w:r>
      <w:r w:rsidRPr="00717D3D">
        <w:rPr>
          <w:spacing w:val="-6"/>
          <w:w w:val="105"/>
        </w:rPr>
        <w:t xml:space="preserve"> </w:t>
      </w:r>
      <w:r w:rsidRPr="00717D3D">
        <w:rPr>
          <w:w w:val="105"/>
        </w:rPr>
        <w:t>grounding</w:t>
      </w:r>
    </w:p>
    <w:p w:rsidR="00104A55" w:rsidRPr="00104A55" w:rsidRDefault="00104A55" w:rsidP="00104A55">
      <w:pPr>
        <w:pStyle w:val="BodyText"/>
        <w:ind w:left="0"/>
      </w:pPr>
      <w:r w:rsidRPr="0091221C">
        <w:t xml:space="preserve">The trawler Peg 1, with 5000 </w:t>
      </w:r>
      <w:proofErr w:type="spellStart"/>
      <w:r w:rsidRPr="0091221C">
        <w:t>litres</w:t>
      </w:r>
      <w:proofErr w:type="spellEnd"/>
      <w:r w:rsidRPr="0091221C">
        <w:t xml:space="preserve"> of diesel and four </w:t>
      </w:r>
      <w:proofErr w:type="spellStart"/>
      <w:r w:rsidRPr="0091221C">
        <w:t>tonnes</w:t>
      </w:r>
      <w:proofErr w:type="spellEnd"/>
      <w:r w:rsidRPr="0091221C">
        <w:t xml:space="preserve"> of prawns and bugs on board, grounded on </w:t>
      </w:r>
      <w:proofErr w:type="spellStart"/>
      <w:r w:rsidRPr="0091221C">
        <w:t>Trokolby</w:t>
      </w:r>
      <w:proofErr w:type="spellEnd"/>
      <w:r w:rsidRPr="0091221C">
        <w:t xml:space="preserve"> Reef, offshore from </w:t>
      </w:r>
      <w:proofErr w:type="gramStart"/>
      <w:r w:rsidRPr="0091221C">
        <w:t>Mackay,</w:t>
      </w:r>
      <w:proofErr w:type="gramEnd"/>
      <w:r w:rsidRPr="0091221C">
        <w:t xml:space="preserve"> on 14 April 2014.The grounding was linked to rough weather</w:t>
      </w:r>
      <w:r>
        <w:t xml:space="preserve"> </w:t>
      </w:r>
      <w:r w:rsidRPr="0091221C">
        <w:t xml:space="preserve">associated with severe tropical cyclone </w:t>
      </w:r>
      <w:proofErr w:type="spellStart"/>
      <w:r w:rsidRPr="0091221C">
        <w:t>Ita</w:t>
      </w:r>
      <w:proofErr w:type="spellEnd"/>
      <w:r w:rsidRPr="0091221C">
        <w:t xml:space="preserve">. The </w:t>
      </w:r>
      <w:proofErr w:type="gramStart"/>
      <w:r w:rsidRPr="0091221C">
        <w:t>crew were</w:t>
      </w:r>
      <w:proofErr w:type="gramEnd"/>
      <w:r w:rsidRPr="0091221C">
        <w:t xml:space="preserve"> evacuated by rescue helicopter and no pollution was reported.</w:t>
      </w:r>
      <w:r>
        <w:t xml:space="preserve"> </w:t>
      </w:r>
      <w:r w:rsidRPr="0091221C">
        <w:t>A removal order was issued and the vessel salvaged. Inspections of the vessel on return to port indicated damage to the reef was likely to be minimal.</w:t>
      </w:r>
    </w:p>
    <w:p w:rsidR="00104A55" w:rsidRPr="00717D3D" w:rsidRDefault="00104A55" w:rsidP="0038456E">
      <w:pPr>
        <w:pStyle w:val="Heading5"/>
        <w:spacing w:before="120"/>
      </w:pPr>
      <w:r w:rsidRPr="00717D3D">
        <w:rPr>
          <w:spacing w:val="-6"/>
          <w:w w:val="105"/>
        </w:rPr>
        <w:t>V</w:t>
      </w:r>
      <w:r w:rsidRPr="00717D3D">
        <w:rPr>
          <w:w w:val="105"/>
        </w:rPr>
        <w:t>essel</w:t>
      </w:r>
      <w:r w:rsidRPr="00717D3D">
        <w:rPr>
          <w:spacing w:val="-37"/>
          <w:w w:val="105"/>
        </w:rPr>
        <w:t xml:space="preserve"> </w:t>
      </w:r>
      <w:r w:rsidRPr="00717D3D">
        <w:rPr>
          <w:w w:val="105"/>
        </w:rPr>
        <w:t>collision</w:t>
      </w:r>
    </w:p>
    <w:p w:rsidR="00104A55" w:rsidRPr="00104A55" w:rsidRDefault="00104A55" w:rsidP="00104A55">
      <w:pPr>
        <w:pStyle w:val="BodyText"/>
        <w:ind w:left="0"/>
      </w:pPr>
      <w:r w:rsidRPr="0091221C">
        <w:t xml:space="preserve">On 29 April 2014, the northbound Golden Tiffany, a 149-metre oil/chemical tanker, collided with the southbound 19-metre </w:t>
      </w:r>
      <w:proofErr w:type="spellStart"/>
      <w:r w:rsidRPr="0091221C">
        <w:t>cray</w:t>
      </w:r>
      <w:proofErr w:type="spellEnd"/>
      <w:r w:rsidRPr="0091221C">
        <w:t xml:space="preserve"> boat </w:t>
      </w:r>
      <w:proofErr w:type="spellStart"/>
      <w:r w:rsidRPr="0091221C">
        <w:t>Bandill</w:t>
      </w:r>
      <w:proofErr w:type="spellEnd"/>
      <w:r w:rsidRPr="0091221C">
        <w:t xml:space="preserve"> K near Cape Direction in Cape York Peninsula. The Golden Tiffany was not carrying any oil or chemicals at the time. No injuries or pollution were reported.</w:t>
      </w:r>
    </w:p>
    <w:p w:rsidR="00104A55" w:rsidRPr="00A757AA" w:rsidRDefault="00104A55" w:rsidP="0038456E">
      <w:pPr>
        <w:pStyle w:val="Heading4"/>
        <w:spacing w:before="120"/>
      </w:pPr>
      <w:r w:rsidRPr="00A757AA">
        <w:t>Cyclone</w:t>
      </w:r>
      <w:r w:rsidRPr="00A757AA">
        <w:rPr>
          <w:spacing w:val="19"/>
        </w:rPr>
        <w:t xml:space="preserve"> </w:t>
      </w:r>
      <w:r w:rsidRPr="00A757AA">
        <w:t>clean-ups</w:t>
      </w:r>
    </w:p>
    <w:p w:rsidR="00104A55" w:rsidRPr="00717D3D" w:rsidRDefault="00104A55" w:rsidP="0038456E">
      <w:pPr>
        <w:pStyle w:val="Heading5"/>
        <w:spacing w:before="0"/>
      </w:pPr>
      <w:r w:rsidRPr="00717D3D">
        <w:t>Cyclone</w:t>
      </w:r>
      <w:r w:rsidRPr="00717D3D">
        <w:rPr>
          <w:spacing w:val="26"/>
        </w:rPr>
        <w:t xml:space="preserve"> </w:t>
      </w:r>
      <w:r w:rsidRPr="00717D3D">
        <w:t>Dylan</w:t>
      </w:r>
    </w:p>
    <w:p w:rsidR="00104A55" w:rsidRDefault="00104A55" w:rsidP="00104A55">
      <w:pPr>
        <w:pStyle w:val="BodyText"/>
        <w:ind w:left="0"/>
      </w:pPr>
      <w:r>
        <w:rPr>
          <w:spacing w:val="-19"/>
        </w:rPr>
        <w:t>T</w:t>
      </w:r>
      <w:r>
        <w:rPr>
          <w:spacing w:val="-4"/>
        </w:rPr>
        <w:t>r</w:t>
      </w:r>
      <w:r>
        <w:t>opical</w:t>
      </w:r>
      <w:r>
        <w:rPr>
          <w:spacing w:val="3"/>
        </w:rPr>
        <w:t xml:space="preserve"> </w:t>
      </w:r>
      <w:r>
        <w:t>cyclone</w:t>
      </w:r>
      <w:r>
        <w:rPr>
          <w:spacing w:val="4"/>
        </w:rPr>
        <w:t xml:space="preserve"> </w:t>
      </w:r>
      <w:r>
        <w:t>Dylan</w:t>
      </w:r>
      <w:r>
        <w:rPr>
          <w:spacing w:val="4"/>
        </w:rPr>
        <w:t xml:space="preserve"> </w:t>
      </w:r>
      <w:r>
        <w:t>moved</w:t>
      </w:r>
      <w:r>
        <w:rPr>
          <w:spacing w:val="4"/>
        </w:rPr>
        <w:t xml:space="preserve"> </w:t>
      </w:r>
      <w:r>
        <w:t>into</w:t>
      </w:r>
      <w:r>
        <w:rPr>
          <w:spacing w:val="4"/>
        </w:rPr>
        <w:t xml:space="preserve"> </w:t>
      </w:r>
      <w:r>
        <w:t>the</w:t>
      </w:r>
      <w:r>
        <w:rPr>
          <w:spacing w:val="4"/>
        </w:rPr>
        <w:t xml:space="preserve"> </w:t>
      </w:r>
      <w:r>
        <w:t>Marine Park</w:t>
      </w:r>
      <w:r>
        <w:rPr>
          <w:spacing w:val="1"/>
        </w:rPr>
        <w:t xml:space="preserve"> </w:t>
      </w:r>
      <w:r>
        <w:t>on</w:t>
      </w:r>
      <w:r>
        <w:rPr>
          <w:spacing w:val="1"/>
        </w:rPr>
        <w:t xml:space="preserve"> </w:t>
      </w:r>
      <w:r>
        <w:t>30</w:t>
      </w:r>
      <w:r>
        <w:rPr>
          <w:spacing w:val="1"/>
        </w:rPr>
        <w:t xml:space="preserve"> </w:t>
      </w:r>
      <w:r>
        <w:t>January</w:t>
      </w:r>
      <w:r>
        <w:rPr>
          <w:spacing w:val="1"/>
        </w:rPr>
        <w:t xml:space="preserve"> </w:t>
      </w:r>
      <w:r>
        <w:t>2014</w:t>
      </w:r>
      <w:r>
        <w:rPr>
          <w:spacing w:val="1"/>
        </w:rPr>
        <w:t xml:space="preserve"> </w:t>
      </w:r>
      <w:r>
        <w:t>and</w:t>
      </w:r>
      <w:r>
        <w:rPr>
          <w:spacing w:val="2"/>
        </w:rPr>
        <w:t xml:space="preserve"> </w:t>
      </w:r>
      <w:r>
        <w:t>c</w:t>
      </w:r>
      <w:r>
        <w:rPr>
          <w:spacing w:val="-4"/>
        </w:rPr>
        <w:t>r</w:t>
      </w:r>
      <w:r>
        <w:t>ossed</w:t>
      </w:r>
      <w:r>
        <w:rPr>
          <w:spacing w:val="1"/>
        </w:rPr>
        <w:t xml:space="preserve"> </w:t>
      </w:r>
      <w:r>
        <w:t>the</w:t>
      </w:r>
      <w:r>
        <w:rPr>
          <w:w w:val="101"/>
        </w:rPr>
        <w:t xml:space="preserve"> </w:t>
      </w:r>
      <w:r>
        <w:t>coast</w:t>
      </w:r>
      <w:r>
        <w:rPr>
          <w:spacing w:val="4"/>
        </w:rPr>
        <w:t xml:space="preserve"> </w:t>
      </w:r>
      <w:r>
        <w:t>as</w:t>
      </w:r>
      <w:r>
        <w:rPr>
          <w:spacing w:val="4"/>
        </w:rPr>
        <w:t xml:space="preserve"> </w:t>
      </w:r>
      <w:r>
        <w:t>a</w:t>
      </w:r>
      <w:r>
        <w:rPr>
          <w:spacing w:val="4"/>
        </w:rPr>
        <w:t xml:space="preserve"> </w:t>
      </w:r>
      <w:r>
        <w:t>Category</w:t>
      </w:r>
      <w:r>
        <w:rPr>
          <w:spacing w:val="4"/>
        </w:rPr>
        <w:t xml:space="preserve"> </w:t>
      </w:r>
      <w:r>
        <w:t>2</w:t>
      </w:r>
      <w:r>
        <w:rPr>
          <w:spacing w:val="4"/>
        </w:rPr>
        <w:t xml:space="preserve"> </w:t>
      </w:r>
      <w:r>
        <w:t>cyclone</w:t>
      </w:r>
      <w:r>
        <w:rPr>
          <w:spacing w:val="4"/>
        </w:rPr>
        <w:t xml:space="preserve"> </w:t>
      </w:r>
      <w:r>
        <w:t>between</w:t>
      </w:r>
      <w:r>
        <w:rPr>
          <w:w w:val="101"/>
        </w:rPr>
        <w:t xml:space="preserve"> </w:t>
      </w:r>
      <w:r>
        <w:t>P</w:t>
      </w:r>
      <w:r>
        <w:rPr>
          <w:spacing w:val="-5"/>
        </w:rPr>
        <w:t>r</w:t>
      </w:r>
      <w:r>
        <w:t>oserpine</w:t>
      </w:r>
      <w:r>
        <w:rPr>
          <w:spacing w:val="-1"/>
        </w:rPr>
        <w:t xml:space="preserve"> </w:t>
      </w:r>
      <w:r>
        <w:t>and</w:t>
      </w:r>
      <w:r>
        <w:rPr>
          <w:spacing w:val="-1"/>
        </w:rPr>
        <w:t xml:space="preserve"> </w:t>
      </w:r>
      <w:r>
        <w:t>Bowen</w:t>
      </w:r>
      <w:r>
        <w:rPr>
          <w:spacing w:val="-1"/>
        </w:rPr>
        <w:t xml:space="preserve"> </w:t>
      </w:r>
      <w:r>
        <w:t>early</w:t>
      </w:r>
      <w:r>
        <w:rPr>
          <w:spacing w:val="-1"/>
        </w:rPr>
        <w:t xml:space="preserve"> </w:t>
      </w:r>
      <w:r>
        <w:t>on</w:t>
      </w:r>
      <w:r>
        <w:rPr>
          <w:spacing w:val="-1"/>
        </w:rPr>
        <w:t xml:space="preserve"> </w:t>
      </w:r>
      <w:r>
        <w:t>31</w:t>
      </w:r>
      <w:r>
        <w:rPr>
          <w:spacing w:val="-1"/>
        </w:rPr>
        <w:t xml:space="preserve"> </w:t>
      </w:r>
      <w:r>
        <w:t>Januar</w:t>
      </w:r>
      <w:r>
        <w:rPr>
          <w:spacing w:val="-15"/>
        </w:rPr>
        <w:t>y</w:t>
      </w:r>
      <w:r>
        <w:t>. Thirty-nine</w:t>
      </w:r>
      <w:r>
        <w:rPr>
          <w:spacing w:val="5"/>
        </w:rPr>
        <w:t xml:space="preserve"> </w:t>
      </w:r>
      <w:r>
        <w:t>visitor</w:t>
      </w:r>
      <w:r>
        <w:rPr>
          <w:spacing w:val="5"/>
        </w:rPr>
        <w:t xml:space="preserve"> </w:t>
      </w:r>
      <w:r>
        <w:t>sites,</w:t>
      </w:r>
      <w:r>
        <w:rPr>
          <w:spacing w:val="5"/>
        </w:rPr>
        <w:t xml:space="preserve"> </w:t>
      </w:r>
      <w:r>
        <w:t>18</w:t>
      </w:r>
      <w:r>
        <w:rPr>
          <w:spacing w:val="5"/>
        </w:rPr>
        <w:t xml:space="preserve"> </w:t>
      </w:r>
      <w:r>
        <w:t>walking</w:t>
      </w:r>
      <w:r>
        <w:rPr>
          <w:spacing w:val="6"/>
        </w:rPr>
        <w:t xml:space="preserve"> </w:t>
      </w:r>
      <w:r>
        <w:t>tracks, 85</w:t>
      </w:r>
      <w:r>
        <w:rPr>
          <w:spacing w:val="8"/>
        </w:rPr>
        <w:t xml:space="preserve"> </w:t>
      </w:r>
      <w:r>
        <w:t>public</w:t>
      </w:r>
      <w:r>
        <w:rPr>
          <w:spacing w:val="8"/>
        </w:rPr>
        <w:t xml:space="preserve"> </w:t>
      </w:r>
      <w:r>
        <w:t>moorings</w:t>
      </w:r>
      <w:r>
        <w:rPr>
          <w:spacing w:val="8"/>
        </w:rPr>
        <w:t xml:space="preserve"> </w:t>
      </w:r>
      <w:r>
        <w:t>and</w:t>
      </w:r>
      <w:r>
        <w:rPr>
          <w:spacing w:val="9"/>
        </w:rPr>
        <w:t xml:space="preserve"> </w:t>
      </w:r>
      <w:r>
        <w:t>44</w:t>
      </w:r>
      <w:r>
        <w:rPr>
          <w:spacing w:val="8"/>
        </w:rPr>
        <w:t xml:space="preserve"> </w:t>
      </w:r>
      <w:r>
        <w:rPr>
          <w:spacing w:val="-4"/>
        </w:rPr>
        <w:t>r</w:t>
      </w:r>
      <w:r>
        <w:t>eef</w:t>
      </w:r>
      <w:r>
        <w:rPr>
          <w:spacing w:val="8"/>
        </w:rPr>
        <w:t xml:space="preserve"> </w:t>
      </w:r>
      <w:r>
        <w:t>p</w:t>
      </w:r>
      <w:r>
        <w:rPr>
          <w:spacing w:val="-4"/>
        </w:rPr>
        <w:t>r</w:t>
      </w:r>
      <w:r>
        <w:t>otection</w:t>
      </w:r>
      <w:r>
        <w:rPr>
          <w:w w:val="103"/>
        </w:rPr>
        <w:t xml:space="preserve"> </w:t>
      </w:r>
      <w:r>
        <w:t>markers</w:t>
      </w:r>
      <w:r>
        <w:rPr>
          <w:spacing w:val="2"/>
        </w:rPr>
        <w:t xml:space="preserve"> </w:t>
      </w:r>
      <w:r>
        <w:t>in</w:t>
      </w:r>
      <w:r>
        <w:rPr>
          <w:spacing w:val="3"/>
        </w:rPr>
        <w:t xml:space="preserve"> </w:t>
      </w:r>
      <w:r>
        <w:t>the</w:t>
      </w:r>
      <w:r>
        <w:rPr>
          <w:spacing w:val="3"/>
        </w:rPr>
        <w:t xml:space="preserve"> </w:t>
      </w:r>
      <w:r>
        <w:t>Whitsundays</w:t>
      </w:r>
      <w:r>
        <w:rPr>
          <w:spacing w:val="3"/>
        </w:rPr>
        <w:t xml:space="preserve"> </w:t>
      </w:r>
      <w:r>
        <w:t>we</w:t>
      </w:r>
      <w:r>
        <w:rPr>
          <w:spacing w:val="-4"/>
        </w:rPr>
        <w:t>r</w:t>
      </w:r>
      <w:r>
        <w:t>e</w:t>
      </w:r>
      <w:r>
        <w:rPr>
          <w:spacing w:val="3"/>
        </w:rPr>
        <w:t xml:space="preserve"> </w:t>
      </w:r>
      <w:r>
        <w:t>checked</w:t>
      </w:r>
      <w:r>
        <w:rPr>
          <w:w w:val="102"/>
        </w:rPr>
        <w:t xml:space="preserve"> </w:t>
      </w:r>
      <w:r>
        <w:t>immediately</w:t>
      </w:r>
      <w:r>
        <w:rPr>
          <w:spacing w:val="8"/>
        </w:rPr>
        <w:t xml:space="preserve"> </w:t>
      </w:r>
      <w:r>
        <w:t>after</w:t>
      </w:r>
      <w:r>
        <w:rPr>
          <w:spacing w:val="8"/>
        </w:rPr>
        <w:t xml:space="preserve"> </w:t>
      </w:r>
      <w:r>
        <w:t>the</w:t>
      </w:r>
      <w:r>
        <w:rPr>
          <w:spacing w:val="8"/>
        </w:rPr>
        <w:t xml:space="preserve"> </w:t>
      </w:r>
      <w:r>
        <w:t>cyclone.</w:t>
      </w:r>
      <w:r>
        <w:rPr>
          <w:spacing w:val="8"/>
        </w:rPr>
        <w:t xml:space="preserve"> </w:t>
      </w:r>
      <w:r>
        <w:t>Thirty-four</w:t>
      </w:r>
      <w:r>
        <w:rPr>
          <w:spacing w:val="9"/>
        </w:rPr>
        <w:t xml:space="preserve"> </w:t>
      </w:r>
      <w:r>
        <w:t>of</w:t>
      </w:r>
      <w:r>
        <w:rPr>
          <w:w w:val="104"/>
        </w:rPr>
        <w:t xml:space="preserve"> </w:t>
      </w:r>
      <w:r>
        <w:t>the</w:t>
      </w:r>
      <w:r>
        <w:rPr>
          <w:spacing w:val="2"/>
        </w:rPr>
        <w:t xml:space="preserve"> </w:t>
      </w:r>
      <w:r>
        <w:t>39</w:t>
      </w:r>
      <w:r>
        <w:rPr>
          <w:spacing w:val="3"/>
        </w:rPr>
        <w:t xml:space="preserve"> </w:t>
      </w:r>
      <w:r>
        <w:t>visitor</w:t>
      </w:r>
      <w:r>
        <w:rPr>
          <w:spacing w:val="3"/>
        </w:rPr>
        <w:t xml:space="preserve"> </w:t>
      </w:r>
      <w:r>
        <w:t>sites</w:t>
      </w:r>
      <w:r>
        <w:rPr>
          <w:spacing w:val="3"/>
        </w:rPr>
        <w:t xml:space="preserve"> </w:t>
      </w:r>
      <w:r>
        <w:rPr>
          <w:spacing w:val="-4"/>
        </w:rPr>
        <w:t>r</w:t>
      </w:r>
      <w:r>
        <w:t>equi</w:t>
      </w:r>
      <w:r>
        <w:rPr>
          <w:spacing w:val="-4"/>
        </w:rPr>
        <w:t>r</w:t>
      </w:r>
      <w:r>
        <w:t>ed</w:t>
      </w:r>
      <w:r>
        <w:rPr>
          <w:spacing w:val="3"/>
        </w:rPr>
        <w:t xml:space="preserve"> </w:t>
      </w:r>
      <w:r>
        <w:t>maintenance</w:t>
      </w:r>
      <w:r>
        <w:rPr>
          <w:spacing w:val="2"/>
        </w:rPr>
        <w:t xml:space="preserve"> </w:t>
      </w:r>
      <w:r>
        <w:t>and</w:t>
      </w:r>
      <w:r>
        <w:rPr>
          <w:w w:val="101"/>
        </w:rPr>
        <w:t xml:space="preserve"> </w:t>
      </w:r>
      <w:r>
        <w:t>all</w:t>
      </w:r>
      <w:r>
        <w:rPr>
          <w:spacing w:val="3"/>
        </w:rPr>
        <w:t xml:space="preserve"> </w:t>
      </w:r>
      <w:r>
        <w:t>walking</w:t>
      </w:r>
      <w:r>
        <w:rPr>
          <w:spacing w:val="3"/>
        </w:rPr>
        <w:t xml:space="preserve"> </w:t>
      </w:r>
      <w:r>
        <w:t>tracks</w:t>
      </w:r>
      <w:r>
        <w:rPr>
          <w:spacing w:val="3"/>
        </w:rPr>
        <w:t xml:space="preserve"> </w:t>
      </w:r>
      <w:r>
        <w:t>needed</w:t>
      </w:r>
      <w:r>
        <w:rPr>
          <w:spacing w:val="3"/>
        </w:rPr>
        <w:t xml:space="preserve"> </w:t>
      </w:r>
      <w:r>
        <w:rPr>
          <w:spacing w:val="-4"/>
        </w:rPr>
        <w:t>r</w:t>
      </w:r>
      <w:r>
        <w:t>epairs.</w:t>
      </w:r>
      <w:r>
        <w:rPr>
          <w:spacing w:val="3"/>
        </w:rPr>
        <w:t xml:space="preserve"> </w:t>
      </w:r>
      <w:r>
        <w:t>One</w:t>
      </w:r>
      <w:r>
        <w:rPr>
          <w:spacing w:val="3"/>
        </w:rPr>
        <w:t xml:space="preserve"> </w:t>
      </w:r>
      <w:r>
        <w:t>public</w:t>
      </w:r>
      <w:r>
        <w:rPr>
          <w:w w:val="104"/>
        </w:rPr>
        <w:t xml:space="preserve"> </w:t>
      </w:r>
      <w:r>
        <w:t>mooring</w:t>
      </w:r>
      <w:r>
        <w:rPr>
          <w:spacing w:val="10"/>
        </w:rPr>
        <w:t xml:space="preserve"> </w:t>
      </w:r>
      <w:r>
        <w:t>and</w:t>
      </w:r>
      <w:r>
        <w:rPr>
          <w:spacing w:val="10"/>
        </w:rPr>
        <w:t xml:space="preserve"> </w:t>
      </w:r>
      <w:r>
        <w:t>two</w:t>
      </w:r>
      <w:r>
        <w:rPr>
          <w:spacing w:val="10"/>
        </w:rPr>
        <w:t xml:space="preserve"> </w:t>
      </w:r>
      <w:r>
        <w:rPr>
          <w:spacing w:val="-4"/>
        </w:rPr>
        <w:t>r</w:t>
      </w:r>
      <w:r>
        <w:t>eef</w:t>
      </w:r>
      <w:r>
        <w:rPr>
          <w:spacing w:val="10"/>
        </w:rPr>
        <w:t xml:space="preserve"> </w:t>
      </w:r>
      <w:r>
        <w:t>p</w:t>
      </w:r>
      <w:r>
        <w:rPr>
          <w:spacing w:val="-4"/>
        </w:rPr>
        <w:t>r</w:t>
      </w:r>
      <w:r>
        <w:t>otection</w:t>
      </w:r>
      <w:r>
        <w:rPr>
          <w:spacing w:val="10"/>
        </w:rPr>
        <w:t xml:space="preserve"> </w:t>
      </w:r>
      <w:r>
        <w:t>markers also</w:t>
      </w:r>
      <w:r>
        <w:rPr>
          <w:spacing w:val="-1"/>
        </w:rPr>
        <w:t xml:space="preserve"> </w:t>
      </w:r>
      <w:r>
        <w:t>needed</w:t>
      </w:r>
      <w:r>
        <w:rPr>
          <w:spacing w:val="-2"/>
        </w:rPr>
        <w:t xml:space="preserve"> </w:t>
      </w:r>
      <w:r>
        <w:rPr>
          <w:spacing w:val="-4"/>
        </w:rPr>
        <w:t>r</w:t>
      </w:r>
      <w:r>
        <w:t>epairs.</w:t>
      </w:r>
      <w:r>
        <w:rPr>
          <w:spacing w:val="-1"/>
        </w:rPr>
        <w:t xml:space="preserve"> </w:t>
      </w:r>
      <w:r>
        <w:t>Reef</w:t>
      </w:r>
      <w:r>
        <w:rPr>
          <w:spacing w:val="-1"/>
        </w:rPr>
        <w:t xml:space="preserve"> </w:t>
      </w:r>
      <w:r>
        <w:t>health</w:t>
      </w:r>
      <w:r>
        <w:rPr>
          <w:spacing w:val="-1"/>
        </w:rPr>
        <w:t xml:space="preserve"> </w:t>
      </w:r>
      <w:r>
        <w:t>and</w:t>
      </w:r>
      <w:r>
        <w:rPr>
          <w:spacing w:val="-1"/>
        </w:rPr>
        <w:t xml:space="preserve"> </w:t>
      </w:r>
      <w:r>
        <w:t>impact</w:t>
      </w:r>
      <w:r>
        <w:rPr>
          <w:w w:val="103"/>
        </w:rPr>
        <w:t xml:space="preserve"> </w:t>
      </w:r>
      <w:r>
        <w:t>surveys</w:t>
      </w:r>
      <w:r>
        <w:rPr>
          <w:spacing w:val="4"/>
        </w:rPr>
        <w:t xml:space="preserve"> </w:t>
      </w:r>
      <w:r>
        <w:t>we</w:t>
      </w:r>
      <w:r>
        <w:rPr>
          <w:spacing w:val="-4"/>
        </w:rPr>
        <w:t>r</w:t>
      </w:r>
      <w:r>
        <w:t>e</w:t>
      </w:r>
      <w:r>
        <w:rPr>
          <w:spacing w:val="5"/>
        </w:rPr>
        <w:t xml:space="preserve"> </w:t>
      </w:r>
      <w:r>
        <w:t>also</w:t>
      </w:r>
      <w:r>
        <w:rPr>
          <w:spacing w:val="5"/>
        </w:rPr>
        <w:t xml:space="preserve"> </w:t>
      </w:r>
      <w:r>
        <w:t>conducted</w:t>
      </w:r>
      <w:r>
        <w:rPr>
          <w:spacing w:val="4"/>
        </w:rPr>
        <w:t xml:space="preserve"> </w:t>
      </w:r>
      <w:r>
        <w:t>to</w:t>
      </w:r>
      <w:r>
        <w:rPr>
          <w:spacing w:val="5"/>
        </w:rPr>
        <w:t xml:space="preserve"> </w:t>
      </w:r>
      <w:r>
        <w:t>determine the</w:t>
      </w:r>
      <w:r>
        <w:rPr>
          <w:spacing w:val="5"/>
        </w:rPr>
        <w:t xml:space="preserve"> </w:t>
      </w:r>
      <w:r>
        <w:t>extent</w:t>
      </w:r>
      <w:r>
        <w:rPr>
          <w:spacing w:val="6"/>
        </w:rPr>
        <w:t xml:space="preserve"> </w:t>
      </w:r>
      <w:r>
        <w:t>of</w:t>
      </w:r>
      <w:r>
        <w:rPr>
          <w:spacing w:val="6"/>
        </w:rPr>
        <w:t xml:space="preserve"> </w:t>
      </w:r>
      <w:r>
        <w:t>damage</w:t>
      </w:r>
      <w:r>
        <w:rPr>
          <w:spacing w:val="6"/>
        </w:rPr>
        <w:t xml:space="preserve"> </w:t>
      </w:r>
      <w:r>
        <w:t>to</w:t>
      </w:r>
      <w:r>
        <w:rPr>
          <w:spacing w:val="6"/>
        </w:rPr>
        <w:t xml:space="preserve"> </w:t>
      </w:r>
      <w:r>
        <w:t>the</w:t>
      </w:r>
      <w:r>
        <w:rPr>
          <w:spacing w:val="6"/>
        </w:rPr>
        <w:t xml:space="preserve"> </w:t>
      </w:r>
      <w:r>
        <w:t>island</w:t>
      </w:r>
      <w:r>
        <w:rPr>
          <w:spacing w:val="-14"/>
        </w:rPr>
        <w:t>’</w:t>
      </w:r>
      <w:r>
        <w:t>s</w:t>
      </w:r>
      <w:r>
        <w:rPr>
          <w:spacing w:val="6"/>
        </w:rPr>
        <w:t xml:space="preserve"> </w:t>
      </w:r>
      <w:r>
        <w:t>fringing</w:t>
      </w:r>
      <w:r>
        <w:rPr>
          <w:w w:val="101"/>
        </w:rPr>
        <w:t xml:space="preserve"> </w:t>
      </w:r>
      <w:r>
        <w:rPr>
          <w:spacing w:val="-4"/>
        </w:rPr>
        <w:t>r</w:t>
      </w:r>
      <w:r>
        <w:t>eefs.</w:t>
      </w:r>
    </w:p>
    <w:p w:rsidR="00104A55" w:rsidRDefault="00104A55" w:rsidP="00104A55">
      <w:pPr>
        <w:pStyle w:val="BodyText"/>
        <w:rPr>
          <w:sz w:val="14"/>
          <w:szCs w:val="14"/>
        </w:rPr>
      </w:pPr>
    </w:p>
    <w:p w:rsidR="00104A55" w:rsidRDefault="00104A55" w:rsidP="00104A55">
      <w:pPr>
        <w:pStyle w:val="BodyText"/>
        <w:ind w:left="0"/>
      </w:pPr>
      <w:r>
        <w:t>Clean-up</w:t>
      </w:r>
      <w:r>
        <w:rPr>
          <w:spacing w:val="13"/>
        </w:rPr>
        <w:t xml:space="preserve"> </w:t>
      </w:r>
      <w:r>
        <w:t>activities</w:t>
      </w:r>
      <w:r>
        <w:rPr>
          <w:spacing w:val="14"/>
        </w:rPr>
        <w:t xml:space="preserve"> </w:t>
      </w:r>
      <w:r>
        <w:t>we</w:t>
      </w:r>
      <w:r>
        <w:rPr>
          <w:spacing w:val="-4"/>
        </w:rPr>
        <w:t>r</w:t>
      </w:r>
      <w:r>
        <w:t>e</w:t>
      </w:r>
      <w:r>
        <w:rPr>
          <w:spacing w:val="13"/>
        </w:rPr>
        <w:t xml:space="preserve"> </w:t>
      </w:r>
      <w:r>
        <w:t>completed</w:t>
      </w:r>
      <w:r>
        <w:rPr>
          <w:spacing w:val="14"/>
        </w:rPr>
        <w:t xml:space="preserve"> </w:t>
      </w:r>
      <w:r>
        <w:t>quickly</w:t>
      </w:r>
      <w:r>
        <w:rPr>
          <w:w w:val="103"/>
        </w:rPr>
        <w:t xml:space="preserve"> </w:t>
      </w:r>
      <w:r>
        <w:t>with</w:t>
      </w:r>
      <w:r>
        <w:rPr>
          <w:spacing w:val="3"/>
        </w:rPr>
        <w:t xml:space="preserve"> </w:t>
      </w:r>
      <w:r>
        <w:t>only</w:t>
      </w:r>
      <w:r>
        <w:rPr>
          <w:spacing w:val="3"/>
        </w:rPr>
        <w:t xml:space="preserve"> </w:t>
      </w:r>
      <w:r>
        <w:t>two</w:t>
      </w:r>
      <w:r>
        <w:rPr>
          <w:spacing w:val="4"/>
        </w:rPr>
        <w:t xml:space="preserve"> </w:t>
      </w:r>
      <w:r>
        <w:t>sites</w:t>
      </w:r>
      <w:r>
        <w:rPr>
          <w:spacing w:val="3"/>
        </w:rPr>
        <w:t xml:space="preserve"> </w:t>
      </w:r>
      <w:r>
        <w:t>—</w:t>
      </w:r>
      <w:r>
        <w:rPr>
          <w:spacing w:val="4"/>
        </w:rPr>
        <w:t xml:space="preserve"> </w:t>
      </w:r>
      <w:r>
        <w:t>Black</w:t>
      </w:r>
      <w:r>
        <w:rPr>
          <w:spacing w:val="3"/>
        </w:rPr>
        <w:t xml:space="preserve"> </w:t>
      </w:r>
      <w:r>
        <w:t>Island</w:t>
      </w:r>
      <w:r>
        <w:rPr>
          <w:spacing w:val="4"/>
        </w:rPr>
        <w:t xml:space="preserve"> </w:t>
      </w:r>
      <w:r>
        <w:t>day</w:t>
      </w:r>
      <w:r>
        <w:rPr>
          <w:spacing w:val="3"/>
        </w:rPr>
        <w:t xml:space="preserve"> </w:t>
      </w:r>
      <w:r>
        <w:t>use</w:t>
      </w:r>
      <w:r>
        <w:rPr>
          <w:w w:val="98"/>
        </w:rPr>
        <w:t xml:space="preserve"> </w:t>
      </w:r>
      <w:r>
        <w:t>a</w:t>
      </w:r>
      <w:r>
        <w:rPr>
          <w:spacing w:val="-5"/>
        </w:rPr>
        <w:t>r</w:t>
      </w:r>
      <w:r>
        <w:t>ea</w:t>
      </w:r>
      <w:r>
        <w:rPr>
          <w:spacing w:val="1"/>
        </w:rPr>
        <w:t xml:space="preserve"> </w:t>
      </w:r>
      <w:r>
        <w:t>and</w:t>
      </w:r>
      <w:r>
        <w:rPr>
          <w:spacing w:val="2"/>
        </w:rPr>
        <w:t xml:space="preserve"> </w:t>
      </w:r>
      <w:r>
        <w:t>Peter</w:t>
      </w:r>
      <w:r>
        <w:rPr>
          <w:spacing w:val="2"/>
        </w:rPr>
        <w:t xml:space="preserve"> </w:t>
      </w:r>
      <w:r>
        <w:t>Bay</w:t>
      </w:r>
      <w:r>
        <w:rPr>
          <w:spacing w:val="2"/>
        </w:rPr>
        <w:t xml:space="preserve"> </w:t>
      </w:r>
      <w:r>
        <w:t>camp</w:t>
      </w:r>
      <w:r>
        <w:rPr>
          <w:spacing w:val="2"/>
        </w:rPr>
        <w:t xml:space="preserve"> </w:t>
      </w:r>
      <w:r>
        <w:t>site</w:t>
      </w:r>
      <w:r>
        <w:rPr>
          <w:spacing w:val="2"/>
        </w:rPr>
        <w:t xml:space="preserve"> </w:t>
      </w:r>
      <w:r>
        <w:t>—</w:t>
      </w:r>
      <w:r>
        <w:rPr>
          <w:spacing w:val="2"/>
        </w:rPr>
        <w:t xml:space="preserve"> </w:t>
      </w:r>
      <w:r>
        <w:t>still</w:t>
      </w:r>
      <w:r>
        <w:rPr>
          <w:spacing w:val="2"/>
        </w:rPr>
        <w:t xml:space="preserve"> </w:t>
      </w:r>
      <w:r>
        <w:t>closed</w:t>
      </w:r>
      <w:r>
        <w:rPr>
          <w:w w:val="102"/>
        </w:rPr>
        <w:t xml:space="preserve"> </w:t>
      </w:r>
      <w:r>
        <w:t>in</w:t>
      </w:r>
      <w:r>
        <w:rPr>
          <w:spacing w:val="1"/>
        </w:rPr>
        <w:t xml:space="preserve"> </w:t>
      </w:r>
      <w:r>
        <w:t>February</w:t>
      </w:r>
      <w:r>
        <w:rPr>
          <w:spacing w:val="2"/>
        </w:rPr>
        <w:t xml:space="preserve"> </w:t>
      </w:r>
      <w:r>
        <w:t>2014</w:t>
      </w:r>
      <w:r>
        <w:rPr>
          <w:spacing w:val="2"/>
        </w:rPr>
        <w:t xml:space="preserve"> </w:t>
      </w:r>
      <w:r>
        <w:t>due</w:t>
      </w:r>
      <w:r>
        <w:rPr>
          <w:spacing w:val="2"/>
        </w:rPr>
        <w:t xml:space="preserve"> </w:t>
      </w:r>
      <w:r>
        <w:t>to</w:t>
      </w:r>
      <w:r>
        <w:rPr>
          <w:spacing w:val="2"/>
        </w:rPr>
        <w:t xml:space="preserve"> </w:t>
      </w:r>
      <w:r>
        <w:t>la</w:t>
      </w:r>
      <w:r>
        <w:rPr>
          <w:spacing w:val="-7"/>
        </w:rPr>
        <w:t>r</w:t>
      </w:r>
      <w:r>
        <w:t>ge</w:t>
      </w:r>
      <w:r>
        <w:rPr>
          <w:spacing w:val="1"/>
        </w:rPr>
        <w:t xml:space="preserve"> </w:t>
      </w:r>
      <w:r>
        <w:t>amounts</w:t>
      </w:r>
      <w:r>
        <w:rPr>
          <w:spacing w:val="2"/>
        </w:rPr>
        <w:t xml:space="preserve"> </w:t>
      </w:r>
      <w:r>
        <w:t>of</w:t>
      </w:r>
      <w:r>
        <w:rPr>
          <w:w w:val="104"/>
        </w:rPr>
        <w:t xml:space="preserve"> </w:t>
      </w:r>
      <w:r>
        <w:t>sand</w:t>
      </w:r>
      <w:r>
        <w:rPr>
          <w:spacing w:val="-3"/>
        </w:rPr>
        <w:t xml:space="preserve"> </w:t>
      </w:r>
      <w:r>
        <w:t>loss.</w:t>
      </w:r>
      <w:r>
        <w:rPr>
          <w:spacing w:val="-3"/>
        </w:rPr>
        <w:t xml:space="preserve"> </w:t>
      </w:r>
      <w:r>
        <w:t>The</w:t>
      </w:r>
      <w:r>
        <w:rPr>
          <w:spacing w:val="-3"/>
        </w:rPr>
        <w:t xml:space="preserve"> </w:t>
      </w:r>
      <w:r>
        <w:t>Black</w:t>
      </w:r>
      <w:r>
        <w:rPr>
          <w:spacing w:val="-3"/>
        </w:rPr>
        <w:t xml:space="preserve"> </w:t>
      </w:r>
      <w:r>
        <w:t>Island</w:t>
      </w:r>
      <w:r>
        <w:rPr>
          <w:spacing w:val="-3"/>
        </w:rPr>
        <w:t xml:space="preserve"> </w:t>
      </w:r>
      <w:r>
        <w:t>day</w:t>
      </w:r>
      <w:r>
        <w:rPr>
          <w:spacing w:val="-3"/>
        </w:rPr>
        <w:t xml:space="preserve"> </w:t>
      </w:r>
      <w:r>
        <w:t>use</w:t>
      </w:r>
      <w:r>
        <w:rPr>
          <w:spacing w:val="-3"/>
        </w:rPr>
        <w:t xml:space="preserve"> </w:t>
      </w:r>
      <w:r>
        <w:t>a</w:t>
      </w:r>
      <w:r>
        <w:rPr>
          <w:spacing w:val="-5"/>
        </w:rPr>
        <w:t>r</w:t>
      </w:r>
      <w:r>
        <w:t>ea</w:t>
      </w:r>
      <w:r>
        <w:rPr>
          <w:spacing w:val="-3"/>
        </w:rPr>
        <w:t xml:space="preserve"> </w:t>
      </w:r>
      <w:r>
        <w:t xml:space="preserve">was </w:t>
      </w:r>
      <w:r>
        <w:rPr>
          <w:spacing w:val="-4"/>
        </w:rPr>
        <w:t>r</w:t>
      </w:r>
      <w:r>
        <w:t>eopened on</w:t>
      </w:r>
      <w:r>
        <w:rPr>
          <w:spacing w:val="1"/>
        </w:rPr>
        <w:t xml:space="preserve"> </w:t>
      </w:r>
      <w:r>
        <w:t>4 Februar</w:t>
      </w:r>
      <w:r>
        <w:rPr>
          <w:spacing w:val="-15"/>
        </w:rPr>
        <w:t>y</w:t>
      </w:r>
      <w:r>
        <w:t>.</w:t>
      </w:r>
      <w:r>
        <w:rPr>
          <w:spacing w:val="1"/>
        </w:rPr>
        <w:t xml:space="preserve"> </w:t>
      </w:r>
      <w:r>
        <w:t>Howeve</w:t>
      </w:r>
      <w:r>
        <w:rPr>
          <w:spacing w:val="-17"/>
        </w:rPr>
        <w:t>r</w:t>
      </w:r>
      <w:r>
        <w:t>, due</w:t>
      </w:r>
      <w:r>
        <w:rPr>
          <w:spacing w:val="1"/>
        </w:rPr>
        <w:t xml:space="preserve"> </w:t>
      </w:r>
      <w:r>
        <w:t>to a</w:t>
      </w:r>
      <w:r>
        <w:rPr>
          <w:w w:val="96"/>
        </w:rPr>
        <w:t xml:space="preserve"> </w:t>
      </w:r>
      <w:r>
        <w:t>la</w:t>
      </w:r>
      <w:r>
        <w:rPr>
          <w:spacing w:val="-7"/>
        </w:rPr>
        <w:t>r</w:t>
      </w:r>
      <w:r>
        <w:t>ge</w:t>
      </w:r>
      <w:r>
        <w:rPr>
          <w:spacing w:val="3"/>
        </w:rPr>
        <w:t xml:space="preserve"> </w:t>
      </w:r>
      <w:r>
        <w:t>amount</w:t>
      </w:r>
      <w:r>
        <w:rPr>
          <w:spacing w:val="3"/>
        </w:rPr>
        <w:t xml:space="preserve"> </w:t>
      </w:r>
      <w:r>
        <w:t>of</w:t>
      </w:r>
      <w:r>
        <w:rPr>
          <w:spacing w:val="4"/>
        </w:rPr>
        <w:t xml:space="preserve"> </w:t>
      </w:r>
      <w:r>
        <w:t>sand</w:t>
      </w:r>
      <w:r>
        <w:rPr>
          <w:spacing w:val="3"/>
        </w:rPr>
        <w:t xml:space="preserve"> </w:t>
      </w:r>
      <w:r>
        <w:t>loss</w:t>
      </w:r>
      <w:r>
        <w:rPr>
          <w:spacing w:val="3"/>
        </w:rPr>
        <w:t xml:space="preserve"> </w:t>
      </w:r>
      <w:r>
        <w:t>a</w:t>
      </w:r>
      <w:r>
        <w:rPr>
          <w:spacing w:val="-5"/>
        </w:rPr>
        <w:t>f</w:t>
      </w:r>
      <w:r>
        <w:t>fecting</w:t>
      </w:r>
      <w:r>
        <w:rPr>
          <w:spacing w:val="4"/>
        </w:rPr>
        <w:t xml:space="preserve"> </w:t>
      </w:r>
      <w:r>
        <w:t>the</w:t>
      </w:r>
      <w:r>
        <w:rPr>
          <w:spacing w:val="3"/>
        </w:rPr>
        <w:t xml:space="preserve"> </w:t>
      </w:r>
      <w:r>
        <w:t>viable</w:t>
      </w:r>
      <w:r>
        <w:rPr>
          <w:w w:val="99"/>
        </w:rPr>
        <w:t xml:space="preserve"> </w:t>
      </w:r>
      <w:r>
        <w:t>camping</w:t>
      </w:r>
      <w:r>
        <w:rPr>
          <w:spacing w:val="1"/>
        </w:rPr>
        <w:t xml:space="preserve"> </w:t>
      </w:r>
      <w:r>
        <w:t>a</w:t>
      </w:r>
      <w:r>
        <w:rPr>
          <w:spacing w:val="-5"/>
        </w:rPr>
        <w:t>r</w:t>
      </w:r>
      <w:r>
        <w:t>ea,</w:t>
      </w:r>
      <w:r>
        <w:rPr>
          <w:spacing w:val="1"/>
        </w:rPr>
        <w:t xml:space="preserve"> </w:t>
      </w:r>
      <w:r>
        <w:t>the</w:t>
      </w:r>
      <w:r>
        <w:rPr>
          <w:spacing w:val="1"/>
        </w:rPr>
        <w:t xml:space="preserve"> </w:t>
      </w:r>
      <w:r>
        <w:t>Peter</w:t>
      </w:r>
      <w:r>
        <w:rPr>
          <w:spacing w:val="1"/>
        </w:rPr>
        <w:t xml:space="preserve"> </w:t>
      </w:r>
      <w:r>
        <w:t>Bay</w:t>
      </w:r>
      <w:r>
        <w:rPr>
          <w:spacing w:val="1"/>
        </w:rPr>
        <w:t xml:space="preserve"> </w:t>
      </w:r>
      <w:r>
        <w:t>camp</w:t>
      </w:r>
      <w:r>
        <w:rPr>
          <w:spacing w:val="1"/>
        </w:rPr>
        <w:t xml:space="preserve"> </w:t>
      </w:r>
      <w:r>
        <w:t>site</w:t>
      </w:r>
      <w:r>
        <w:rPr>
          <w:spacing w:val="1"/>
        </w:rPr>
        <w:t xml:space="preserve"> </w:t>
      </w:r>
      <w:r>
        <w:t>has</w:t>
      </w:r>
      <w:r>
        <w:rPr>
          <w:w w:val="98"/>
        </w:rPr>
        <w:t xml:space="preserve"> </w:t>
      </w:r>
      <w:r>
        <w:t>been</w:t>
      </w:r>
      <w:r>
        <w:rPr>
          <w:spacing w:val="4"/>
        </w:rPr>
        <w:t xml:space="preserve"> </w:t>
      </w:r>
      <w:r>
        <w:t>permanently</w:t>
      </w:r>
      <w:r>
        <w:rPr>
          <w:spacing w:val="5"/>
        </w:rPr>
        <w:t xml:space="preserve"> </w:t>
      </w:r>
      <w:r>
        <w:t>closed</w:t>
      </w:r>
      <w:r>
        <w:rPr>
          <w:spacing w:val="5"/>
        </w:rPr>
        <w:t xml:space="preserve"> </w:t>
      </w:r>
      <w:r>
        <w:t>with</w:t>
      </w:r>
      <w:r>
        <w:rPr>
          <w:spacing w:val="4"/>
        </w:rPr>
        <w:t xml:space="preserve"> </w:t>
      </w:r>
      <w:r>
        <w:t>a</w:t>
      </w:r>
      <w:r>
        <w:rPr>
          <w:spacing w:val="5"/>
        </w:rPr>
        <w:t xml:space="preserve"> </w:t>
      </w:r>
      <w:r>
        <w:t>new</w:t>
      </w:r>
      <w:r>
        <w:rPr>
          <w:spacing w:val="5"/>
        </w:rPr>
        <w:t xml:space="preserve"> </w:t>
      </w:r>
      <w:r>
        <w:t>camp</w:t>
      </w:r>
      <w:r>
        <w:rPr>
          <w:w w:val="103"/>
        </w:rPr>
        <w:t xml:space="preserve"> </w:t>
      </w:r>
      <w:r>
        <w:t>site opened at</w:t>
      </w:r>
      <w:r>
        <w:rPr>
          <w:spacing w:val="1"/>
        </w:rPr>
        <w:t xml:space="preserve"> </w:t>
      </w:r>
      <w:r>
        <w:t>the nearby Cai</w:t>
      </w:r>
      <w:r>
        <w:rPr>
          <w:spacing w:val="3"/>
        </w:rPr>
        <w:t>r</w:t>
      </w:r>
      <w:r>
        <w:t>n</w:t>
      </w:r>
      <w:r>
        <w:rPr>
          <w:spacing w:val="1"/>
        </w:rPr>
        <w:t xml:space="preserve"> </w:t>
      </w:r>
      <w:r>
        <w:t>Beach.</w:t>
      </w:r>
    </w:p>
    <w:p w:rsidR="00104A55" w:rsidRPr="00717D3D" w:rsidRDefault="00104A55" w:rsidP="0038456E">
      <w:pPr>
        <w:pStyle w:val="Heading5"/>
        <w:spacing w:before="0"/>
      </w:pPr>
      <w:r w:rsidRPr="00717D3D">
        <w:rPr>
          <w:w w:val="105"/>
        </w:rPr>
        <w:lastRenderedPageBreak/>
        <w:t>Cyclone</w:t>
      </w:r>
      <w:r w:rsidRPr="00717D3D">
        <w:rPr>
          <w:spacing w:val="-20"/>
          <w:w w:val="105"/>
        </w:rPr>
        <w:t xml:space="preserve"> </w:t>
      </w:r>
      <w:proofErr w:type="spellStart"/>
      <w:proofErr w:type="gramStart"/>
      <w:r w:rsidRPr="00717D3D">
        <w:rPr>
          <w:w w:val="105"/>
        </w:rPr>
        <w:t>Ita</w:t>
      </w:r>
      <w:proofErr w:type="spellEnd"/>
      <w:proofErr w:type="gramEnd"/>
    </w:p>
    <w:p w:rsidR="00104A55" w:rsidRPr="0091221C" w:rsidRDefault="00104A55" w:rsidP="00104A55">
      <w:pPr>
        <w:pStyle w:val="BodyText"/>
        <w:ind w:left="0"/>
      </w:pPr>
      <w:r w:rsidRPr="0091221C">
        <w:t xml:space="preserve">Tropical cyclone </w:t>
      </w:r>
      <w:proofErr w:type="spellStart"/>
      <w:proofErr w:type="gramStart"/>
      <w:r w:rsidRPr="0091221C">
        <w:t>Ita</w:t>
      </w:r>
      <w:proofErr w:type="spellEnd"/>
      <w:proofErr w:type="gramEnd"/>
      <w:r w:rsidRPr="0091221C">
        <w:t xml:space="preserve"> was a powerful Category 5 system in the Coral Sea before crossing the Queensland coast as a Category 4 near Cape Flattery on 11 April 2014. It then made its way south along the Queensland coast</w:t>
      </w:r>
    </w:p>
    <w:p w:rsidR="00104A55" w:rsidRPr="0091221C" w:rsidRDefault="00104A55" w:rsidP="00104A55">
      <w:pPr>
        <w:pStyle w:val="BodyText"/>
        <w:ind w:left="0"/>
      </w:pPr>
    </w:p>
    <w:p w:rsidR="007220C0" w:rsidRPr="0091221C" w:rsidRDefault="007220C0" w:rsidP="007220C0">
      <w:pPr>
        <w:pStyle w:val="BodyText"/>
        <w:ind w:left="0"/>
      </w:pPr>
      <w:r w:rsidRPr="0091221C">
        <w:t>Under an incident response plan, Queensland Parks and Wildlife Service rangers arrived</w:t>
      </w:r>
      <w:r>
        <w:t xml:space="preserve"> </w:t>
      </w:r>
      <w:r w:rsidRPr="0091221C">
        <w:t>at Lizard Island on 17 April 2014 where two crews completed restoration works to park campgrounds and walking tracks</w:t>
      </w:r>
      <w:r>
        <w:t xml:space="preserve"> </w:t>
      </w:r>
      <w:r w:rsidRPr="0091221C">
        <w:t>and conducted 177 reef health and impact surveys covering 19 reefs.</w:t>
      </w:r>
    </w:p>
    <w:p w:rsidR="007220C0" w:rsidRPr="0091221C" w:rsidRDefault="007220C0" w:rsidP="007220C0">
      <w:pPr>
        <w:pStyle w:val="BodyText"/>
      </w:pPr>
    </w:p>
    <w:p w:rsidR="007220C0" w:rsidRPr="0091221C" w:rsidRDefault="007220C0" w:rsidP="007220C0">
      <w:pPr>
        <w:pStyle w:val="BodyText"/>
        <w:ind w:left="0"/>
      </w:pPr>
      <w:r w:rsidRPr="0091221C">
        <w:t>All key visitor and management tracks and roads were cleared of fallen trees and the new Watson’s Bay boardwalk was cleared. The national park was quickly reopened to visitors.</w:t>
      </w:r>
    </w:p>
    <w:p w:rsidR="007220C0" w:rsidRPr="0091221C" w:rsidRDefault="007220C0" w:rsidP="007220C0">
      <w:pPr>
        <w:pStyle w:val="BodyText"/>
      </w:pPr>
    </w:p>
    <w:p w:rsidR="007220C0" w:rsidRPr="0091221C" w:rsidRDefault="007220C0" w:rsidP="007220C0">
      <w:pPr>
        <w:pStyle w:val="BodyText"/>
        <w:ind w:left="0"/>
      </w:pPr>
      <w:r w:rsidRPr="0091221C">
        <w:t>The storm caused 15 reef protection markers to break away from their moorings. Four intact reef protection markers were collected and reinstalled, three were recovered for retackling and eight were missing.</w:t>
      </w:r>
    </w:p>
    <w:p w:rsidR="007220C0" w:rsidRPr="0091221C" w:rsidRDefault="007220C0" w:rsidP="007220C0">
      <w:pPr>
        <w:pStyle w:val="BodyText"/>
      </w:pPr>
    </w:p>
    <w:p w:rsidR="007220C0" w:rsidRPr="007220C0" w:rsidRDefault="007220C0" w:rsidP="007220C0">
      <w:pPr>
        <w:pStyle w:val="BodyText"/>
        <w:ind w:left="0"/>
      </w:pPr>
      <w:r w:rsidRPr="0091221C">
        <w:t>At the same time other Queensland Parks and Wildlife Service rangers worked to reopen island campgrounds along the affected Queensland coast in time for Easter</w:t>
      </w:r>
      <w:r>
        <w:t>.</w:t>
      </w:r>
    </w:p>
    <w:p w:rsidR="007220C0" w:rsidRPr="00A757AA" w:rsidRDefault="007220C0" w:rsidP="007220C0">
      <w:pPr>
        <w:pStyle w:val="Heading4"/>
        <w:spacing w:before="120" w:after="120"/>
      </w:pPr>
      <w:r w:rsidRPr="00A757AA">
        <w:rPr>
          <w:spacing w:val="-5"/>
        </w:rPr>
        <w:t>V</w:t>
      </w:r>
      <w:r w:rsidRPr="00A757AA">
        <w:t>isitor</w:t>
      </w:r>
      <w:r w:rsidRPr="00A757AA">
        <w:rPr>
          <w:spacing w:val="4"/>
        </w:rPr>
        <w:t xml:space="preserve"> </w:t>
      </w:r>
      <w:r w:rsidRPr="00A757AA">
        <w:t>facilities</w:t>
      </w:r>
    </w:p>
    <w:p w:rsidR="007220C0" w:rsidRPr="007220C0" w:rsidRDefault="007220C0" w:rsidP="007220C0">
      <w:pPr>
        <w:pStyle w:val="BodyText"/>
        <w:ind w:left="0"/>
      </w:pPr>
      <w:r w:rsidRPr="0091221C">
        <w:t>Ensuring visitor facilities are regularly inspected and appropriately maintained is a priority activity for the Field Management</w:t>
      </w:r>
      <w:r>
        <w:t xml:space="preserve"> </w:t>
      </w:r>
      <w:r w:rsidRPr="0091221C">
        <w:t>Program. Across the World Heritage Area 100 per cent of required inspections occurred on elevated platforms and moorings by the end of the maintenance cycle.</w:t>
      </w:r>
    </w:p>
    <w:p w:rsidR="007220C0" w:rsidRPr="007220C0" w:rsidRDefault="007220C0" w:rsidP="0038456E">
      <w:pPr>
        <w:pStyle w:val="Heading5"/>
        <w:spacing w:before="120" w:after="120"/>
      </w:pPr>
      <w:r w:rsidRPr="007220C0">
        <w:rPr>
          <w:w w:val="105"/>
        </w:rPr>
        <w:t>Fitzroy</w:t>
      </w:r>
      <w:r w:rsidRPr="007220C0">
        <w:rPr>
          <w:spacing w:val="-11"/>
          <w:w w:val="105"/>
        </w:rPr>
        <w:t xml:space="preserve"> </w:t>
      </w:r>
      <w:r w:rsidRPr="007220C0">
        <w:rPr>
          <w:w w:val="105"/>
        </w:rPr>
        <w:t>Island</w:t>
      </w:r>
      <w:r w:rsidRPr="007220C0">
        <w:rPr>
          <w:spacing w:val="-11"/>
          <w:w w:val="105"/>
        </w:rPr>
        <w:t xml:space="preserve"> </w:t>
      </w:r>
      <w:r w:rsidRPr="007220C0">
        <w:rPr>
          <w:w w:val="105"/>
        </w:rPr>
        <w:t>lookout</w:t>
      </w:r>
    </w:p>
    <w:p w:rsidR="007220C0" w:rsidRPr="007220C0" w:rsidRDefault="007220C0" w:rsidP="007220C0">
      <w:pPr>
        <w:pStyle w:val="BodyText"/>
        <w:ind w:left="0"/>
      </w:pPr>
      <w:r w:rsidRPr="0091221C">
        <w:t>Construction of a new lookout platform on Fitzroy Island, off Cairns, was completed by field management rangers as part of the 2013–14 Queensland Parks and Wildlife</w:t>
      </w:r>
      <w:r>
        <w:t xml:space="preserve"> </w:t>
      </w:r>
      <w:r w:rsidRPr="00CC637C">
        <w:t>Service capital works program. The project included track work to reinstate drainage, complete rock steps, repair eroded sections of track, install stone pitched steps and install retaining walls. All materials, tools and equipment were slung onto the construction sites by helicopter.</w:t>
      </w:r>
    </w:p>
    <w:p w:rsidR="007220C0" w:rsidRPr="00A757AA" w:rsidRDefault="007220C0" w:rsidP="0038456E">
      <w:pPr>
        <w:pStyle w:val="Heading5"/>
        <w:spacing w:before="120" w:after="120"/>
      </w:pPr>
      <w:r w:rsidRPr="00A757AA">
        <w:rPr>
          <w:w w:val="105"/>
        </w:rPr>
        <w:t>Public</w:t>
      </w:r>
      <w:r w:rsidRPr="00A757AA">
        <w:rPr>
          <w:spacing w:val="3"/>
          <w:w w:val="105"/>
        </w:rPr>
        <w:t xml:space="preserve"> </w:t>
      </w:r>
      <w:r w:rsidRPr="00A757AA">
        <w:rPr>
          <w:w w:val="105"/>
        </w:rPr>
        <w:t>moorings</w:t>
      </w:r>
      <w:r w:rsidRPr="00A757AA">
        <w:rPr>
          <w:spacing w:val="3"/>
          <w:w w:val="105"/>
        </w:rPr>
        <w:t xml:space="preserve"> </w:t>
      </w:r>
      <w:r w:rsidRPr="00A757AA">
        <w:rPr>
          <w:w w:val="105"/>
        </w:rPr>
        <w:t>and</w:t>
      </w:r>
      <w:r w:rsidRPr="00A757AA">
        <w:rPr>
          <w:spacing w:val="4"/>
          <w:w w:val="105"/>
        </w:rPr>
        <w:t xml:space="preserve"> </w:t>
      </w:r>
      <w:r w:rsidRPr="00A757AA">
        <w:rPr>
          <w:w w:val="105"/>
        </w:rPr>
        <w:t>reef</w:t>
      </w:r>
      <w:r w:rsidRPr="00A757AA">
        <w:rPr>
          <w:spacing w:val="3"/>
          <w:w w:val="105"/>
        </w:rPr>
        <w:t xml:space="preserve"> </w:t>
      </w:r>
      <w:r w:rsidRPr="00A757AA">
        <w:rPr>
          <w:w w:val="105"/>
        </w:rPr>
        <w:t>protection</w:t>
      </w:r>
      <w:r w:rsidRPr="00A757AA">
        <w:rPr>
          <w:w w:val="108"/>
        </w:rPr>
        <w:t xml:space="preserve"> </w:t>
      </w:r>
      <w:r w:rsidRPr="00A757AA">
        <w:rPr>
          <w:w w:val="105"/>
        </w:rPr>
        <w:t>markers</w:t>
      </w:r>
    </w:p>
    <w:p w:rsidR="007220C0" w:rsidRPr="00CC637C" w:rsidRDefault="007220C0" w:rsidP="007220C0">
      <w:pPr>
        <w:pStyle w:val="BodyText"/>
        <w:ind w:left="0"/>
      </w:pPr>
      <w:r w:rsidRPr="00CC637C">
        <w:t xml:space="preserve">A total of 124 public moorings and 137 reef protection markers are maintained and operated across the Great Barrier Reef Marine Park (see Table 8, below). These moorings and markers ensure </w:t>
      </w:r>
      <w:proofErr w:type="gramStart"/>
      <w:r w:rsidRPr="00CC637C">
        <w:t>protection  of</w:t>
      </w:r>
      <w:proofErr w:type="gramEnd"/>
      <w:r w:rsidRPr="00CC637C">
        <w:t xml:space="preserve"> key locations and high use areas. Most</w:t>
      </w:r>
      <w:r>
        <w:t xml:space="preserve"> </w:t>
      </w:r>
      <w:r w:rsidRPr="00CC637C">
        <w:t>public moorings and reef protection markers were operational at 30 June 2014, with</w:t>
      </w:r>
    </w:p>
    <w:p w:rsidR="007220C0" w:rsidRPr="00CC637C" w:rsidRDefault="007220C0" w:rsidP="007220C0">
      <w:pPr>
        <w:pStyle w:val="BodyText"/>
        <w:ind w:left="0"/>
      </w:pPr>
      <w:proofErr w:type="gramStart"/>
      <w:r w:rsidRPr="00CC637C">
        <w:t>one</w:t>
      </w:r>
      <w:proofErr w:type="gramEnd"/>
      <w:r w:rsidRPr="00CC637C">
        <w:t xml:space="preserve"> mooring in the Whitsundays and two in the Cairns area unserviceable. Five </w:t>
      </w:r>
      <w:proofErr w:type="gramStart"/>
      <w:r w:rsidRPr="00CC637C">
        <w:t>reef</w:t>
      </w:r>
      <w:proofErr w:type="gramEnd"/>
    </w:p>
    <w:p w:rsidR="007220C0" w:rsidRPr="0091221C" w:rsidRDefault="007220C0" w:rsidP="007220C0">
      <w:pPr>
        <w:pStyle w:val="BodyText"/>
        <w:ind w:left="0"/>
      </w:pPr>
      <w:proofErr w:type="gramStart"/>
      <w:r w:rsidRPr="00CC637C">
        <w:t>protection</w:t>
      </w:r>
      <w:proofErr w:type="gramEnd"/>
      <w:r w:rsidRPr="00CC637C">
        <w:t xml:space="preserve"> markers were missing in the Cairns area and will be reinstated along with two moorings early in 2014–15.</w:t>
      </w:r>
    </w:p>
    <w:p w:rsidR="00104A55" w:rsidRDefault="00104A55" w:rsidP="00B31B16">
      <w:pPr>
        <w:pStyle w:val="Quote"/>
      </w:pPr>
    </w:p>
    <w:p w:rsidR="00B31B16" w:rsidRDefault="00B31B16" w:rsidP="00B31B16">
      <w:pPr>
        <w:pStyle w:val="Quote"/>
        <w:rPr>
          <w:rFonts w:cs="Arial"/>
          <w:szCs w:val="14"/>
        </w:rPr>
      </w:pPr>
      <w:r w:rsidRPr="00CC637C">
        <w:rPr>
          <w:rFonts w:cs="Arial"/>
          <w:b/>
          <w:bCs/>
          <w:spacing w:val="-16"/>
          <w:szCs w:val="14"/>
        </w:rPr>
        <w:lastRenderedPageBreak/>
        <w:t>T</w:t>
      </w:r>
      <w:r w:rsidRPr="00CC637C">
        <w:rPr>
          <w:rFonts w:cs="Arial"/>
          <w:b/>
          <w:bCs/>
          <w:szCs w:val="14"/>
        </w:rPr>
        <w:t>able</w:t>
      </w:r>
      <w:r w:rsidRPr="00CC637C">
        <w:rPr>
          <w:rFonts w:cs="Arial"/>
          <w:b/>
          <w:bCs/>
          <w:spacing w:val="4"/>
          <w:szCs w:val="14"/>
        </w:rPr>
        <w:t xml:space="preserve"> </w:t>
      </w:r>
      <w:r w:rsidRPr="00CC637C">
        <w:rPr>
          <w:rFonts w:cs="Arial"/>
          <w:b/>
          <w:bCs/>
          <w:szCs w:val="14"/>
        </w:rPr>
        <w:t>8:</w:t>
      </w:r>
      <w:r w:rsidRPr="00CC637C">
        <w:rPr>
          <w:rFonts w:cs="Arial"/>
          <w:b/>
          <w:bCs/>
          <w:spacing w:val="5"/>
          <w:szCs w:val="14"/>
        </w:rPr>
        <w:t xml:space="preserve"> </w:t>
      </w:r>
      <w:r w:rsidRPr="00CC637C">
        <w:rPr>
          <w:rFonts w:cs="Arial"/>
          <w:szCs w:val="14"/>
        </w:rPr>
        <w:t>Distribution</w:t>
      </w:r>
      <w:r w:rsidRPr="00CC637C">
        <w:rPr>
          <w:rFonts w:cs="Arial"/>
          <w:spacing w:val="5"/>
          <w:szCs w:val="14"/>
        </w:rPr>
        <w:t xml:space="preserve"> </w:t>
      </w:r>
      <w:r w:rsidRPr="00CC637C">
        <w:rPr>
          <w:rFonts w:cs="Arial"/>
          <w:szCs w:val="14"/>
        </w:rPr>
        <w:t>of</w:t>
      </w:r>
      <w:r w:rsidRPr="00CC637C">
        <w:rPr>
          <w:rFonts w:cs="Arial"/>
          <w:spacing w:val="5"/>
          <w:szCs w:val="14"/>
        </w:rPr>
        <w:t xml:space="preserve"> </w:t>
      </w:r>
      <w:r w:rsidRPr="00CC637C">
        <w:rPr>
          <w:rFonts w:cs="Arial"/>
          <w:szCs w:val="14"/>
        </w:rPr>
        <w:t>public</w:t>
      </w:r>
      <w:r w:rsidRPr="00CC637C">
        <w:rPr>
          <w:rFonts w:cs="Arial"/>
          <w:spacing w:val="5"/>
          <w:szCs w:val="14"/>
        </w:rPr>
        <w:t xml:space="preserve"> </w:t>
      </w:r>
      <w:r w:rsidRPr="00CC637C">
        <w:rPr>
          <w:rFonts w:cs="Arial"/>
          <w:szCs w:val="14"/>
        </w:rPr>
        <w:t>moorings</w:t>
      </w:r>
      <w:r w:rsidRPr="00CC637C">
        <w:rPr>
          <w:rFonts w:cs="Arial"/>
          <w:spacing w:val="5"/>
          <w:szCs w:val="14"/>
        </w:rPr>
        <w:t xml:space="preserve"> </w:t>
      </w:r>
      <w:r w:rsidRPr="00CC637C">
        <w:rPr>
          <w:rFonts w:cs="Arial"/>
          <w:szCs w:val="14"/>
        </w:rPr>
        <w:t>and</w:t>
      </w:r>
      <w:r w:rsidRPr="00CC637C">
        <w:rPr>
          <w:rFonts w:cs="Arial"/>
          <w:spacing w:val="5"/>
          <w:szCs w:val="14"/>
        </w:rPr>
        <w:t xml:space="preserve"> </w:t>
      </w:r>
      <w:r w:rsidRPr="00CC637C">
        <w:rPr>
          <w:rFonts w:cs="Arial"/>
          <w:spacing w:val="-3"/>
          <w:szCs w:val="14"/>
        </w:rPr>
        <w:t>r</w:t>
      </w:r>
      <w:r w:rsidRPr="00CC637C">
        <w:rPr>
          <w:rFonts w:cs="Arial"/>
          <w:szCs w:val="14"/>
        </w:rPr>
        <w:t>eef</w:t>
      </w:r>
      <w:r w:rsidRPr="00CC637C">
        <w:rPr>
          <w:rFonts w:cs="Arial"/>
          <w:spacing w:val="5"/>
          <w:szCs w:val="14"/>
        </w:rPr>
        <w:t xml:space="preserve"> </w:t>
      </w:r>
      <w:r w:rsidRPr="00CC637C">
        <w:rPr>
          <w:rFonts w:cs="Arial"/>
          <w:szCs w:val="14"/>
        </w:rPr>
        <w:t>p</w:t>
      </w:r>
      <w:r w:rsidRPr="00CC637C">
        <w:rPr>
          <w:rFonts w:cs="Arial"/>
          <w:spacing w:val="-3"/>
          <w:szCs w:val="14"/>
        </w:rPr>
        <w:t>r</w:t>
      </w:r>
      <w:r w:rsidRPr="00CC637C">
        <w:rPr>
          <w:rFonts w:cs="Arial"/>
          <w:szCs w:val="14"/>
        </w:rPr>
        <w:t>otection</w:t>
      </w:r>
      <w:r w:rsidRPr="00CC637C">
        <w:rPr>
          <w:rFonts w:cs="Arial"/>
          <w:w w:val="103"/>
          <w:szCs w:val="14"/>
        </w:rPr>
        <w:t xml:space="preserve"> </w:t>
      </w:r>
      <w:r w:rsidRPr="00CC637C">
        <w:rPr>
          <w:rFonts w:cs="Arial"/>
          <w:szCs w:val="14"/>
        </w:rPr>
        <w:t>markers</w:t>
      </w:r>
    </w:p>
    <w:p w:rsidR="00E061E7" w:rsidRDefault="00E061E7" w:rsidP="00E061E7">
      <w:pPr>
        <w:pStyle w:val="BodyText"/>
        <w:ind w:left="0"/>
      </w:pPr>
      <w:r>
        <w:t xml:space="preserve">Management </w:t>
      </w:r>
      <w:r>
        <w:tab/>
        <w:t>Moorings</w:t>
      </w:r>
      <w:r>
        <w:tab/>
        <w:t>Reef protection</w:t>
      </w:r>
    </w:p>
    <w:p w:rsidR="00E061E7" w:rsidRPr="00E061E7" w:rsidRDefault="00E061E7" w:rsidP="00E061E7">
      <w:pPr>
        <w:pStyle w:val="BodyText"/>
        <w:ind w:left="0" w:firstLine="720"/>
      </w:pPr>
      <w:r w:rsidRPr="00E061E7">
        <w:t>Unit</w:t>
      </w:r>
      <w:r w:rsidRPr="00E061E7">
        <w:tab/>
      </w:r>
      <w:r>
        <w:tab/>
      </w:r>
      <w:r w:rsidRPr="00E061E7">
        <w:tab/>
        <w:t>markers</w:t>
      </w:r>
    </w:p>
    <w:p w:rsidR="00E061E7" w:rsidRPr="00E061E7" w:rsidRDefault="00E061E7" w:rsidP="00E061E7">
      <w:pPr>
        <w:pStyle w:val="BodyText"/>
        <w:ind w:left="0"/>
      </w:pPr>
      <w:r w:rsidRPr="00E061E7">
        <w:t>Far North</w:t>
      </w:r>
      <w:r w:rsidRPr="00E061E7">
        <w:tab/>
        <w:t>30</w:t>
      </w:r>
      <w:r w:rsidRPr="00E061E7">
        <w:tab/>
      </w:r>
      <w:r w:rsidRPr="00E061E7">
        <w:tab/>
        <w:t>24</w:t>
      </w:r>
    </w:p>
    <w:p w:rsidR="00E061E7" w:rsidRPr="00E061E7" w:rsidRDefault="00E061E7" w:rsidP="00E061E7">
      <w:pPr>
        <w:pStyle w:val="BodyText"/>
        <w:ind w:left="0"/>
      </w:pPr>
      <w:r w:rsidRPr="00E061E7">
        <w:t>North Tropical</w:t>
      </w:r>
      <w:r w:rsidRPr="00E061E7">
        <w:tab/>
        <w:t>8</w:t>
      </w:r>
      <w:r w:rsidRPr="00E061E7">
        <w:tab/>
      </w:r>
      <w:r w:rsidRPr="00E061E7">
        <w:tab/>
        <w:t>28</w:t>
      </w:r>
    </w:p>
    <w:p w:rsidR="00E061E7" w:rsidRPr="00E061E7" w:rsidRDefault="00E061E7" w:rsidP="00E061E7">
      <w:pPr>
        <w:pStyle w:val="BodyText"/>
        <w:ind w:left="0"/>
      </w:pPr>
      <w:r w:rsidRPr="00E061E7">
        <w:t>Coast</w:t>
      </w:r>
    </w:p>
    <w:p w:rsidR="00E061E7" w:rsidRPr="00E061E7" w:rsidRDefault="00E061E7" w:rsidP="00E061E7">
      <w:pPr>
        <w:pStyle w:val="BodyText"/>
        <w:ind w:left="0"/>
      </w:pPr>
      <w:r w:rsidRPr="00E061E7">
        <w:t>Whitsundays</w:t>
      </w:r>
      <w:r w:rsidRPr="00E061E7">
        <w:tab/>
        <w:t>86</w:t>
      </w:r>
      <w:r w:rsidRPr="00E061E7">
        <w:tab/>
      </w:r>
      <w:r w:rsidRPr="00E061E7">
        <w:tab/>
        <w:t>49</w:t>
      </w:r>
    </w:p>
    <w:p w:rsidR="00E061E7" w:rsidRPr="00E061E7" w:rsidRDefault="00E061E7" w:rsidP="00E061E7">
      <w:pPr>
        <w:pStyle w:val="BodyText"/>
        <w:ind w:left="0"/>
      </w:pPr>
      <w:r w:rsidRPr="00E061E7">
        <w:t>Capricorn Co</w:t>
      </w:r>
      <w:r>
        <w:t>ast</w:t>
      </w:r>
      <w:r>
        <w:tab/>
      </w:r>
      <w:r w:rsidRPr="00E061E7">
        <w:tab/>
      </w:r>
      <w:r w:rsidRPr="00E061E7">
        <w:tab/>
        <w:t>36</w:t>
      </w:r>
    </w:p>
    <w:p w:rsidR="00B31B16" w:rsidRPr="00A757AA" w:rsidRDefault="00B31B16" w:rsidP="00456E94">
      <w:pPr>
        <w:pStyle w:val="Heading4"/>
        <w:spacing w:before="120" w:after="120"/>
      </w:pPr>
      <w:r w:rsidRPr="00A757AA">
        <w:t>Indigenous engagement</w:t>
      </w:r>
    </w:p>
    <w:p w:rsidR="00456E94" w:rsidRDefault="00B31B16" w:rsidP="00717D3D">
      <w:pPr>
        <w:pStyle w:val="BodyText"/>
        <w:ind w:left="0"/>
      </w:pPr>
      <w:r w:rsidRPr="00456E94">
        <w:t xml:space="preserve">The Field Management Program supports the land and sea country management initiatives of Traditional Owners, Indigenous communities, and the Australian and Queensland governments. This includes support for compliance training through the agency’s Indigenous Partnerships program, outlined on page 100. In addition, the program continued to employ officers that identify as Aboriginal or Torres Strait Islander people, and employed temporary Indigenous rangers from </w:t>
      </w:r>
      <w:proofErr w:type="spellStart"/>
      <w:r w:rsidRPr="00456E94">
        <w:t>Raine</w:t>
      </w:r>
      <w:proofErr w:type="spellEnd"/>
      <w:r w:rsidRPr="00456E94">
        <w:t xml:space="preserve"> Island Traditional Owner groups to assist with monitoring and on-</w:t>
      </w:r>
      <w:r w:rsidR="00456E94" w:rsidRPr="00456E94">
        <w:t xml:space="preserve"> ground work as part of the </w:t>
      </w:r>
      <w:proofErr w:type="spellStart"/>
      <w:r w:rsidR="00456E94" w:rsidRPr="00456E94">
        <w:t>Raine</w:t>
      </w:r>
      <w:proofErr w:type="spellEnd"/>
      <w:r w:rsidR="00456E94" w:rsidRPr="00456E94">
        <w:t xml:space="preserve"> Island</w:t>
      </w:r>
      <w:r w:rsidR="00456E94">
        <w:t xml:space="preserve"> </w:t>
      </w:r>
      <w:r w:rsidR="00456E94" w:rsidRPr="00A757AA">
        <w:t>recovery</w:t>
      </w:r>
      <w:r w:rsidR="00456E94">
        <w:rPr>
          <w:spacing w:val="-9"/>
        </w:rPr>
        <w:t xml:space="preserve"> </w:t>
      </w:r>
      <w:r w:rsidR="00456E94">
        <w:t>p</w:t>
      </w:r>
      <w:r w:rsidR="00456E94">
        <w:rPr>
          <w:spacing w:val="-4"/>
        </w:rPr>
        <w:t>r</w:t>
      </w:r>
      <w:r w:rsidR="00456E94">
        <w:t>oject</w:t>
      </w:r>
      <w:r w:rsidR="00456E94" w:rsidRPr="0038456E">
        <w:rPr>
          <w:i/>
        </w:rPr>
        <w:t>.</w:t>
      </w:r>
      <w:r w:rsidR="00456E94" w:rsidRPr="0038456E">
        <w:rPr>
          <w:i/>
          <w:spacing w:val="-8"/>
        </w:rPr>
        <w:t xml:space="preserve"> </w:t>
      </w:r>
      <w:r w:rsidR="00456E94" w:rsidRPr="0038456E">
        <w:rPr>
          <w:i/>
        </w:rPr>
        <w:t>(The</w:t>
      </w:r>
      <w:r w:rsidR="00456E94" w:rsidRPr="0038456E">
        <w:rPr>
          <w:i/>
          <w:spacing w:val="-8"/>
        </w:rPr>
        <w:t xml:space="preserve"> </w:t>
      </w:r>
      <w:proofErr w:type="spellStart"/>
      <w:r w:rsidR="00456E94" w:rsidRPr="0038456E">
        <w:rPr>
          <w:i/>
        </w:rPr>
        <w:t>Raine</w:t>
      </w:r>
      <w:proofErr w:type="spellEnd"/>
      <w:r w:rsidR="00456E94" w:rsidRPr="0038456E">
        <w:rPr>
          <w:i/>
          <w:spacing w:val="-9"/>
        </w:rPr>
        <w:t xml:space="preserve"> </w:t>
      </w:r>
      <w:r w:rsidR="00456E94" w:rsidRPr="0038456E">
        <w:rPr>
          <w:i/>
        </w:rPr>
        <w:t>Island</w:t>
      </w:r>
      <w:r w:rsidR="00456E94" w:rsidRPr="0038456E">
        <w:rPr>
          <w:i/>
          <w:spacing w:val="-8"/>
        </w:rPr>
        <w:t xml:space="preserve"> </w:t>
      </w:r>
      <w:r w:rsidR="00456E94" w:rsidRPr="0038456E">
        <w:rPr>
          <w:i/>
          <w:spacing w:val="-4"/>
        </w:rPr>
        <w:t>r</w:t>
      </w:r>
      <w:r w:rsidR="00456E94" w:rsidRPr="0038456E">
        <w:rPr>
          <w:i/>
        </w:rPr>
        <w:t>ecovery</w:t>
      </w:r>
      <w:r w:rsidR="00456E94" w:rsidRPr="0038456E">
        <w:rPr>
          <w:i/>
          <w:w w:val="99"/>
        </w:rPr>
        <w:t xml:space="preserve"> </w:t>
      </w:r>
      <w:r w:rsidR="00456E94" w:rsidRPr="0038456E">
        <w:rPr>
          <w:i/>
        </w:rPr>
        <w:t>p</w:t>
      </w:r>
      <w:r w:rsidR="00456E94" w:rsidRPr="0038456E">
        <w:rPr>
          <w:i/>
          <w:spacing w:val="-4"/>
        </w:rPr>
        <w:t>r</w:t>
      </w:r>
      <w:r w:rsidR="00456E94" w:rsidRPr="0038456E">
        <w:rPr>
          <w:i/>
        </w:rPr>
        <w:t>oject</w:t>
      </w:r>
      <w:r w:rsidR="00456E94" w:rsidRPr="0038456E">
        <w:rPr>
          <w:i/>
          <w:spacing w:val="1"/>
        </w:rPr>
        <w:t xml:space="preserve"> </w:t>
      </w:r>
      <w:r w:rsidR="00456E94" w:rsidRPr="0038456E">
        <w:rPr>
          <w:i/>
        </w:rPr>
        <w:t>is</w:t>
      </w:r>
      <w:r w:rsidR="00456E94" w:rsidRPr="0038456E">
        <w:rPr>
          <w:i/>
          <w:spacing w:val="1"/>
        </w:rPr>
        <w:t xml:space="preserve"> </w:t>
      </w:r>
      <w:r w:rsidR="00456E94" w:rsidRPr="0038456E">
        <w:rPr>
          <w:i/>
          <w:spacing w:val="-4"/>
        </w:rPr>
        <w:t>r</w:t>
      </w:r>
      <w:r w:rsidR="00456E94" w:rsidRPr="0038456E">
        <w:rPr>
          <w:i/>
        </w:rPr>
        <w:t>eported</w:t>
      </w:r>
      <w:r w:rsidR="00456E94" w:rsidRPr="0038456E">
        <w:rPr>
          <w:i/>
          <w:spacing w:val="2"/>
        </w:rPr>
        <w:t xml:space="preserve"> </w:t>
      </w:r>
      <w:r w:rsidR="00456E94" w:rsidRPr="0038456E">
        <w:rPr>
          <w:i/>
        </w:rPr>
        <w:t>in</w:t>
      </w:r>
      <w:r w:rsidR="00456E94" w:rsidRPr="0038456E">
        <w:rPr>
          <w:i/>
          <w:spacing w:val="1"/>
        </w:rPr>
        <w:t xml:space="preserve"> </w:t>
      </w:r>
      <w:r w:rsidR="00456E94" w:rsidRPr="0038456E">
        <w:rPr>
          <w:i/>
        </w:rPr>
        <w:t>mo</w:t>
      </w:r>
      <w:r w:rsidR="00456E94" w:rsidRPr="0038456E">
        <w:rPr>
          <w:i/>
          <w:spacing w:val="-4"/>
        </w:rPr>
        <w:t>r</w:t>
      </w:r>
      <w:r w:rsidR="00456E94" w:rsidRPr="0038456E">
        <w:rPr>
          <w:i/>
        </w:rPr>
        <w:t>e</w:t>
      </w:r>
      <w:r w:rsidR="00456E94" w:rsidRPr="0038456E">
        <w:rPr>
          <w:i/>
          <w:spacing w:val="1"/>
        </w:rPr>
        <w:t xml:space="preserve"> </w:t>
      </w:r>
      <w:r w:rsidR="00456E94" w:rsidRPr="0038456E">
        <w:rPr>
          <w:i/>
        </w:rPr>
        <w:t>detail</w:t>
      </w:r>
      <w:r w:rsidR="00456E94" w:rsidRPr="0038456E">
        <w:rPr>
          <w:i/>
          <w:spacing w:val="2"/>
        </w:rPr>
        <w:t xml:space="preserve"> </w:t>
      </w:r>
      <w:r w:rsidR="00456E94" w:rsidRPr="0038456E">
        <w:rPr>
          <w:i/>
        </w:rPr>
        <w:t>on</w:t>
      </w:r>
      <w:r w:rsidR="00456E94" w:rsidRPr="0038456E">
        <w:rPr>
          <w:i/>
          <w:spacing w:val="1"/>
        </w:rPr>
        <w:t xml:space="preserve"> </w:t>
      </w:r>
      <w:r w:rsidR="00456E94" w:rsidRPr="0038456E">
        <w:rPr>
          <w:i/>
        </w:rPr>
        <w:t>page</w:t>
      </w:r>
      <w:r w:rsidR="00456E94" w:rsidRPr="0038456E">
        <w:rPr>
          <w:i/>
          <w:spacing w:val="1"/>
        </w:rPr>
        <w:t xml:space="preserve"> </w:t>
      </w:r>
      <w:r w:rsidR="00456E94" w:rsidRPr="0038456E">
        <w:rPr>
          <w:i/>
        </w:rPr>
        <w:t>37.)</w:t>
      </w:r>
    </w:p>
    <w:p w:rsidR="00456E94" w:rsidRDefault="00456E94" w:rsidP="00456E94">
      <w:pPr>
        <w:pStyle w:val="BodyText"/>
      </w:pPr>
    </w:p>
    <w:p w:rsidR="00456E94" w:rsidRPr="00A757AA" w:rsidRDefault="00456E94" w:rsidP="00717D3D">
      <w:pPr>
        <w:pStyle w:val="BodyText"/>
        <w:ind w:left="0"/>
      </w:pPr>
      <w:r w:rsidRPr="00A757AA">
        <w:t>Traditional Owners participated in field management vessel trips and land-based patrols for 143 person days, helping deliver field activities ranging from cultural site assessment and pest management through to wildlife surveys, compliance patrols and visitor management. Specific examples of the work carried out include:</w:t>
      </w:r>
    </w:p>
    <w:p w:rsidR="00456E94" w:rsidRDefault="00456E94" w:rsidP="00456E94">
      <w:pPr>
        <w:pStyle w:val="BodyText"/>
      </w:pPr>
    </w:p>
    <w:p w:rsidR="00456E94" w:rsidRDefault="00456E94" w:rsidP="00DF331E">
      <w:pPr>
        <w:pStyle w:val="BodyText"/>
        <w:numPr>
          <w:ilvl w:val="0"/>
          <w:numId w:val="20"/>
        </w:numPr>
      </w:pPr>
      <w:r>
        <w:rPr>
          <w:spacing w:val="-19"/>
        </w:rPr>
        <w:t>T</w:t>
      </w:r>
      <w:r>
        <w:t xml:space="preserve">raditional Owners supervising </w:t>
      </w:r>
      <w:r>
        <w:rPr>
          <w:spacing w:val="-4"/>
        </w:rPr>
        <w:t>r</w:t>
      </w:r>
      <w:r>
        <w:t>emoval</w:t>
      </w:r>
      <w:r>
        <w:rPr>
          <w:spacing w:val="1"/>
        </w:rPr>
        <w:t xml:space="preserve"> </w:t>
      </w:r>
      <w:r>
        <w:t>of</w:t>
      </w:r>
      <w:r>
        <w:rPr>
          <w:w w:val="104"/>
        </w:rPr>
        <w:t xml:space="preserve"> </w:t>
      </w:r>
      <w:r>
        <w:t>a</w:t>
      </w:r>
      <w:r>
        <w:rPr>
          <w:spacing w:val="2"/>
        </w:rPr>
        <w:t xml:space="preserve"> </w:t>
      </w:r>
      <w:r>
        <w:t>disused</w:t>
      </w:r>
      <w:r>
        <w:rPr>
          <w:spacing w:val="3"/>
        </w:rPr>
        <w:t xml:space="preserve"> </w:t>
      </w:r>
      <w:r>
        <w:t>lighthouse</w:t>
      </w:r>
      <w:r>
        <w:rPr>
          <w:spacing w:val="2"/>
        </w:rPr>
        <w:t xml:space="preserve"> </w:t>
      </w:r>
      <w:r>
        <w:t>on</w:t>
      </w:r>
      <w:r>
        <w:rPr>
          <w:spacing w:val="3"/>
        </w:rPr>
        <w:t xml:space="preserve"> </w:t>
      </w:r>
      <w:r>
        <w:t>King</w:t>
      </w:r>
      <w:r>
        <w:rPr>
          <w:spacing w:val="3"/>
        </w:rPr>
        <w:t xml:space="preserve"> </w:t>
      </w:r>
      <w:r>
        <w:t>Island</w:t>
      </w:r>
      <w:r>
        <w:rPr>
          <w:spacing w:val="2"/>
        </w:rPr>
        <w:t xml:space="preserve"> </w:t>
      </w:r>
      <w:r>
        <w:t>within</w:t>
      </w:r>
      <w:r>
        <w:rPr>
          <w:w w:val="102"/>
        </w:rPr>
        <w:t xml:space="preserve"> </w:t>
      </w:r>
      <w:r>
        <w:t>the</w:t>
      </w:r>
      <w:r>
        <w:rPr>
          <w:spacing w:val="-1"/>
        </w:rPr>
        <w:t xml:space="preserve"> </w:t>
      </w:r>
      <w:r>
        <w:t>Flinders</w:t>
      </w:r>
      <w:r>
        <w:rPr>
          <w:spacing w:val="-1"/>
        </w:rPr>
        <w:t xml:space="preserve"> </w:t>
      </w:r>
      <w:r>
        <w:t>Island</w:t>
      </w:r>
      <w:r>
        <w:rPr>
          <w:spacing w:val="-1"/>
        </w:rPr>
        <w:t xml:space="preserve"> </w:t>
      </w:r>
      <w:r>
        <w:t>G</w:t>
      </w:r>
      <w:r>
        <w:rPr>
          <w:spacing w:val="-5"/>
        </w:rPr>
        <w:t>r</w:t>
      </w:r>
      <w:r>
        <w:t>oup</w:t>
      </w:r>
    </w:p>
    <w:p w:rsidR="00456E94" w:rsidRDefault="00456E94" w:rsidP="00DF331E">
      <w:pPr>
        <w:pStyle w:val="BodyText"/>
        <w:numPr>
          <w:ilvl w:val="0"/>
          <w:numId w:val="20"/>
        </w:numPr>
      </w:pPr>
      <w:r>
        <w:t>undertaking</w:t>
      </w:r>
      <w:r>
        <w:rPr>
          <w:spacing w:val="5"/>
        </w:rPr>
        <w:t xml:space="preserve"> </w:t>
      </w:r>
      <w:r>
        <w:t>site</w:t>
      </w:r>
      <w:r>
        <w:rPr>
          <w:spacing w:val="6"/>
        </w:rPr>
        <w:t xml:space="preserve"> </w:t>
      </w:r>
      <w:r>
        <w:t>clean-up</w:t>
      </w:r>
      <w:r>
        <w:rPr>
          <w:spacing w:val="6"/>
        </w:rPr>
        <w:t xml:space="preserve"> </w:t>
      </w:r>
      <w:r>
        <w:t>and</w:t>
      </w:r>
      <w:r>
        <w:rPr>
          <w:spacing w:val="6"/>
        </w:rPr>
        <w:t xml:space="preserve"> </w:t>
      </w:r>
      <w:r>
        <w:t>lantana</w:t>
      </w:r>
      <w:r>
        <w:rPr>
          <w:w w:val="99"/>
        </w:rPr>
        <w:t xml:space="preserve"> </w:t>
      </w:r>
      <w:r>
        <w:rPr>
          <w:spacing w:val="-4"/>
        </w:rPr>
        <w:t>r</w:t>
      </w:r>
      <w:r>
        <w:t>emoval</w:t>
      </w:r>
      <w:r>
        <w:rPr>
          <w:spacing w:val="6"/>
        </w:rPr>
        <w:t xml:space="preserve"> </w:t>
      </w:r>
      <w:r>
        <w:t>on</w:t>
      </w:r>
      <w:r>
        <w:rPr>
          <w:spacing w:val="6"/>
        </w:rPr>
        <w:t xml:space="preserve"> </w:t>
      </w:r>
      <w:proofErr w:type="spellStart"/>
      <w:r>
        <w:t>Kuuku</w:t>
      </w:r>
      <w:proofErr w:type="spellEnd"/>
      <w:r>
        <w:rPr>
          <w:spacing w:val="6"/>
        </w:rPr>
        <w:t xml:space="preserve"> </w:t>
      </w:r>
      <w:proofErr w:type="spellStart"/>
      <w:r>
        <w:rPr>
          <w:spacing w:val="-18"/>
        </w:rPr>
        <w:t>Y</w:t>
      </w:r>
      <w:r>
        <w:t>a’u</w:t>
      </w:r>
      <w:proofErr w:type="spellEnd"/>
      <w:r>
        <w:t>-owned</w:t>
      </w:r>
      <w:r>
        <w:rPr>
          <w:spacing w:val="6"/>
        </w:rPr>
        <w:t xml:space="preserve"> </w:t>
      </w:r>
      <w:r>
        <w:t>islands</w:t>
      </w:r>
    </w:p>
    <w:p w:rsidR="00456E94" w:rsidRDefault="00456E94" w:rsidP="00DF331E">
      <w:pPr>
        <w:pStyle w:val="BodyText"/>
        <w:numPr>
          <w:ilvl w:val="0"/>
          <w:numId w:val="20"/>
        </w:numPr>
      </w:pPr>
      <w:r>
        <w:t>developing</w:t>
      </w:r>
      <w:r>
        <w:rPr>
          <w:spacing w:val="1"/>
        </w:rPr>
        <w:t xml:space="preserve"> </w:t>
      </w:r>
      <w:r>
        <w:t>the</w:t>
      </w:r>
      <w:r>
        <w:rPr>
          <w:spacing w:val="1"/>
        </w:rPr>
        <w:t xml:space="preserve"> </w:t>
      </w:r>
      <w:proofErr w:type="spellStart"/>
      <w:r>
        <w:t>Mazie</w:t>
      </w:r>
      <w:proofErr w:type="spellEnd"/>
      <w:r>
        <w:rPr>
          <w:spacing w:val="1"/>
        </w:rPr>
        <w:t xml:space="preserve"> </w:t>
      </w:r>
      <w:r>
        <w:t>Bay</w:t>
      </w:r>
      <w:r>
        <w:rPr>
          <w:spacing w:val="1"/>
        </w:rPr>
        <w:t xml:space="preserve"> </w:t>
      </w:r>
      <w:r>
        <w:t>interp</w:t>
      </w:r>
      <w:r>
        <w:rPr>
          <w:spacing w:val="-4"/>
        </w:rPr>
        <w:t>r</w:t>
      </w:r>
      <w:r>
        <w:t>etive</w:t>
      </w:r>
      <w:r>
        <w:rPr>
          <w:w w:val="99"/>
        </w:rPr>
        <w:t xml:space="preserve"> </w:t>
      </w:r>
      <w:r>
        <w:t>signage</w:t>
      </w:r>
      <w:r>
        <w:rPr>
          <w:spacing w:val="1"/>
        </w:rPr>
        <w:t xml:space="preserve"> </w:t>
      </w:r>
      <w:r>
        <w:t>on</w:t>
      </w:r>
      <w:r>
        <w:rPr>
          <w:spacing w:val="1"/>
        </w:rPr>
        <w:t xml:space="preserve"> </w:t>
      </w:r>
      <w:r>
        <w:t>North</w:t>
      </w:r>
      <w:r>
        <w:rPr>
          <w:spacing w:val="1"/>
        </w:rPr>
        <w:t xml:space="preserve"> </w:t>
      </w:r>
      <w:r>
        <w:t>Keppel</w:t>
      </w:r>
      <w:r>
        <w:rPr>
          <w:spacing w:val="2"/>
        </w:rPr>
        <w:t xml:space="preserve"> </w:t>
      </w:r>
      <w:r>
        <w:t>Island</w:t>
      </w:r>
    </w:p>
    <w:p w:rsidR="00456E94" w:rsidRPr="00456E94" w:rsidRDefault="00456E94" w:rsidP="00DF331E">
      <w:pPr>
        <w:pStyle w:val="BodyText"/>
        <w:numPr>
          <w:ilvl w:val="0"/>
          <w:numId w:val="20"/>
        </w:numPr>
      </w:pPr>
      <w:r>
        <w:t>participating</w:t>
      </w:r>
      <w:r>
        <w:rPr>
          <w:spacing w:val="2"/>
        </w:rPr>
        <w:t xml:space="preserve"> </w:t>
      </w:r>
      <w:r>
        <w:t>in</w:t>
      </w:r>
      <w:r>
        <w:rPr>
          <w:spacing w:val="3"/>
        </w:rPr>
        <w:t xml:space="preserve"> </w:t>
      </w:r>
      <w:r>
        <w:t>the</w:t>
      </w:r>
      <w:r>
        <w:rPr>
          <w:spacing w:val="2"/>
        </w:rPr>
        <w:t xml:space="preserve"> </w:t>
      </w:r>
      <w:proofErr w:type="spellStart"/>
      <w:r>
        <w:t>Raine</w:t>
      </w:r>
      <w:proofErr w:type="spellEnd"/>
      <w:r>
        <w:rPr>
          <w:spacing w:val="3"/>
        </w:rPr>
        <w:t xml:space="preserve"> </w:t>
      </w:r>
      <w:r>
        <w:t>Island</w:t>
      </w:r>
      <w:r>
        <w:rPr>
          <w:spacing w:val="2"/>
        </w:rPr>
        <w:t xml:space="preserve"> </w:t>
      </w:r>
      <w:r>
        <w:rPr>
          <w:spacing w:val="-4"/>
        </w:rPr>
        <w:t>r</w:t>
      </w:r>
      <w:r>
        <w:t>ecovery p</w:t>
      </w:r>
      <w:r>
        <w:rPr>
          <w:spacing w:val="-4"/>
        </w:rPr>
        <w:t>r</w:t>
      </w:r>
      <w:r>
        <w:t>oject</w:t>
      </w:r>
    </w:p>
    <w:p w:rsidR="00247615" w:rsidRPr="00247615" w:rsidRDefault="00247615" w:rsidP="00247615">
      <w:pPr>
        <w:pStyle w:val="Heading3"/>
        <w:spacing w:before="240" w:after="120"/>
        <w:rPr>
          <w:szCs w:val="28"/>
        </w:rPr>
      </w:pPr>
      <w:r w:rsidRPr="00247615">
        <w:rPr>
          <w:w w:val="90"/>
          <w:szCs w:val="28"/>
        </w:rPr>
        <w:t>STE</w:t>
      </w:r>
      <w:r w:rsidRPr="00247615">
        <w:rPr>
          <w:spacing w:val="-13"/>
          <w:w w:val="90"/>
          <w:szCs w:val="28"/>
        </w:rPr>
        <w:t>W</w:t>
      </w:r>
      <w:r w:rsidRPr="00247615">
        <w:rPr>
          <w:w w:val="90"/>
          <w:szCs w:val="28"/>
        </w:rPr>
        <w:t>ARDSHIP</w:t>
      </w:r>
      <w:r w:rsidRPr="00247615">
        <w:rPr>
          <w:spacing w:val="-16"/>
          <w:w w:val="90"/>
          <w:szCs w:val="28"/>
        </w:rPr>
        <w:t xml:space="preserve"> </w:t>
      </w:r>
      <w:r w:rsidRPr="00247615">
        <w:rPr>
          <w:w w:val="90"/>
          <w:szCs w:val="28"/>
        </w:rPr>
        <w:t>AND</w:t>
      </w:r>
      <w:r w:rsidRPr="00247615">
        <w:rPr>
          <w:w w:val="91"/>
          <w:szCs w:val="28"/>
        </w:rPr>
        <w:t xml:space="preserve"> </w:t>
      </w:r>
      <w:r w:rsidRPr="00247615">
        <w:rPr>
          <w:spacing w:val="-3"/>
          <w:w w:val="85"/>
          <w:szCs w:val="28"/>
        </w:rPr>
        <w:t>P</w:t>
      </w:r>
      <w:r w:rsidRPr="00247615">
        <w:rPr>
          <w:w w:val="85"/>
          <w:szCs w:val="28"/>
        </w:rPr>
        <w:t>ARTNERSHIP</w:t>
      </w:r>
      <w:r w:rsidRPr="00247615">
        <w:rPr>
          <w:spacing w:val="45"/>
          <w:w w:val="85"/>
          <w:szCs w:val="28"/>
        </w:rPr>
        <w:t xml:space="preserve"> </w:t>
      </w:r>
      <w:r w:rsidRPr="00247615">
        <w:rPr>
          <w:w w:val="85"/>
          <w:szCs w:val="28"/>
        </w:rPr>
        <w:t>PROGRAMS</w:t>
      </w:r>
    </w:p>
    <w:p w:rsidR="00B31B16" w:rsidRDefault="00247615" w:rsidP="00717D3D">
      <w:pPr>
        <w:pStyle w:val="BodyText"/>
        <w:spacing w:line="250" w:lineRule="auto"/>
        <w:ind w:left="0"/>
      </w:pPr>
      <w:r w:rsidRPr="00CC637C">
        <w:t xml:space="preserve">The Reef Guardian program and community stewardship projects create awareness and understanding of Reef issues, encourage local leadership on environmental projects and </w:t>
      </w:r>
      <w:proofErr w:type="spellStart"/>
      <w:r w:rsidRPr="00CC637C">
        <w:t>recognise</w:t>
      </w:r>
      <w:proofErr w:type="spellEnd"/>
      <w:r w:rsidRPr="00CC637C">
        <w:t xml:space="preserve"> people’s efforts to improve the health of the Reef catchment.</w:t>
      </w:r>
    </w:p>
    <w:p w:rsidR="00247615" w:rsidRPr="00247615" w:rsidRDefault="00247615" w:rsidP="00247615">
      <w:pPr>
        <w:pStyle w:val="Heading4"/>
        <w:rPr>
          <w:b/>
        </w:rPr>
      </w:pPr>
      <w:r w:rsidRPr="00247615">
        <w:rPr>
          <w:b/>
        </w:rPr>
        <w:t>Key</w:t>
      </w:r>
      <w:r w:rsidRPr="00247615">
        <w:rPr>
          <w:b/>
          <w:spacing w:val="-2"/>
        </w:rPr>
        <w:t xml:space="preserve"> </w:t>
      </w:r>
      <w:r w:rsidRPr="00247615">
        <w:rPr>
          <w:rStyle w:val="Heading4Char"/>
          <w:b/>
        </w:rPr>
        <w:t>performance indicator</w:t>
      </w:r>
    </w:p>
    <w:p w:rsidR="00247615" w:rsidRPr="00CC637C" w:rsidRDefault="00247615" w:rsidP="00247615">
      <w:pPr>
        <w:pStyle w:val="BodyText"/>
        <w:ind w:left="0"/>
      </w:pPr>
      <w:r w:rsidRPr="00CC637C">
        <w:t>Increased support for, and the uptake of, best practice approaches</w:t>
      </w:r>
    </w:p>
    <w:p w:rsidR="00247615" w:rsidRPr="00CC637C" w:rsidRDefault="00247615" w:rsidP="00247615">
      <w:pPr>
        <w:pStyle w:val="BodyText"/>
      </w:pPr>
    </w:p>
    <w:p w:rsidR="00247615" w:rsidRPr="00CC637C" w:rsidRDefault="00247615" w:rsidP="00247615">
      <w:pPr>
        <w:pStyle w:val="BodyText"/>
        <w:ind w:left="0"/>
      </w:pPr>
      <w:r w:rsidRPr="00CC637C">
        <w:t>The growth in the High Standard Tourism and Reef Guardian programs indicates the agency has been successful in increasing support</w:t>
      </w:r>
      <w:r>
        <w:t xml:space="preserve"> </w:t>
      </w:r>
      <w:r w:rsidRPr="00CC637C">
        <w:t xml:space="preserve">for, and the uptake of, best practice approaches. About 64 per cent of visitors to the Reef now travel with high standard </w:t>
      </w:r>
      <w:r w:rsidRPr="00CC637C">
        <w:lastRenderedPageBreak/>
        <w:t xml:space="preserve">tourism operators and the Reef Guardian program continues to grow. The program now has 308 schools, up from 293 at the end of the 2012–13 reporting period; 15 councils, up from 13; and 25 farmers and </w:t>
      </w:r>
      <w:proofErr w:type="spellStart"/>
      <w:r w:rsidRPr="00CC637C">
        <w:t>graziers</w:t>
      </w:r>
      <w:proofErr w:type="spellEnd"/>
      <w:r w:rsidRPr="00CC637C">
        <w:t>, up from 19.</w:t>
      </w:r>
    </w:p>
    <w:p w:rsidR="00247615" w:rsidRPr="00CC637C" w:rsidRDefault="00247615" w:rsidP="00247615">
      <w:pPr>
        <w:pStyle w:val="BodyText"/>
      </w:pPr>
    </w:p>
    <w:p w:rsidR="00247615" w:rsidRPr="00CC637C" w:rsidRDefault="00247615" w:rsidP="00247615">
      <w:pPr>
        <w:pStyle w:val="BodyText"/>
        <w:ind w:left="0"/>
      </w:pPr>
      <w:r w:rsidRPr="00CC637C">
        <w:t>The Reef Guardian Fishers program is still in a pilot phase. At the end of the reporting period it included eight line fishing operations encompassing up to 59 vessels, two mixed diversified fishing operations, two marine aquarium fish and coral collecting operations with a further two evaluations pending. There were also three (predominantly) net fishing operations pending evaluation.</w:t>
      </w:r>
    </w:p>
    <w:p w:rsidR="00247615" w:rsidRPr="00A757AA" w:rsidRDefault="00247615" w:rsidP="00247615">
      <w:pPr>
        <w:pStyle w:val="Heading4"/>
        <w:spacing w:before="120" w:after="120"/>
      </w:pPr>
      <w:r w:rsidRPr="00A757AA">
        <w:t>Reef</w:t>
      </w:r>
      <w:r w:rsidRPr="00A757AA">
        <w:rPr>
          <w:spacing w:val="-5"/>
        </w:rPr>
        <w:t xml:space="preserve"> </w:t>
      </w:r>
      <w:r w:rsidRPr="00A757AA">
        <w:t>Gua</w:t>
      </w:r>
      <w:r w:rsidRPr="00A757AA">
        <w:rPr>
          <w:spacing w:val="-5"/>
        </w:rPr>
        <w:t>r</w:t>
      </w:r>
      <w:r w:rsidRPr="00A757AA">
        <w:t>dian</w:t>
      </w:r>
      <w:r w:rsidRPr="00A757AA">
        <w:rPr>
          <w:spacing w:val="-4"/>
        </w:rPr>
        <w:t xml:space="preserve"> </w:t>
      </w:r>
      <w:r w:rsidRPr="00A757AA">
        <w:t>p</w:t>
      </w:r>
      <w:r w:rsidRPr="00A757AA">
        <w:rPr>
          <w:spacing w:val="-4"/>
        </w:rPr>
        <w:t>r</w:t>
      </w:r>
      <w:r w:rsidRPr="00A757AA">
        <w:t>ogram</w:t>
      </w:r>
    </w:p>
    <w:p w:rsidR="00247615" w:rsidRPr="00CC637C" w:rsidRDefault="00247615" w:rsidP="00247615">
      <w:pPr>
        <w:pStyle w:val="BodyText"/>
        <w:ind w:left="0"/>
      </w:pPr>
      <w:r w:rsidRPr="00CC637C">
        <w:t xml:space="preserve">The Reef Guardian program is the agency’s biggest and widest-reaching stewardship program. It creates awareness and understanding of Reef issues, fosters stewardship and </w:t>
      </w:r>
      <w:proofErr w:type="spellStart"/>
      <w:r w:rsidRPr="00CC637C">
        <w:t>recognises</w:t>
      </w:r>
      <w:proofErr w:type="spellEnd"/>
      <w:r w:rsidRPr="00CC637C">
        <w:t xml:space="preserve"> people’s efforts to improve the health of the Reef.</w:t>
      </w:r>
    </w:p>
    <w:p w:rsidR="00247615" w:rsidRPr="00CC637C" w:rsidRDefault="00247615" w:rsidP="00247615">
      <w:pPr>
        <w:pStyle w:val="BodyText"/>
      </w:pPr>
    </w:p>
    <w:p w:rsidR="00247615" w:rsidRPr="00247615" w:rsidRDefault="00247615" w:rsidP="00247615">
      <w:pPr>
        <w:pStyle w:val="BodyText"/>
        <w:ind w:left="0"/>
      </w:pPr>
      <w:r w:rsidRPr="00CC637C">
        <w:t>The program began with schools in 2003 and has grown over the years to include councils</w:t>
      </w:r>
      <w:r>
        <w:t xml:space="preserve">, </w:t>
      </w:r>
      <w:r>
        <w:rPr>
          <w:rFonts w:cs="Arial"/>
        </w:rPr>
        <w:t>fishers,</w:t>
      </w:r>
      <w:r>
        <w:rPr>
          <w:rFonts w:cs="Arial"/>
          <w:spacing w:val="-8"/>
        </w:rPr>
        <w:t xml:space="preserve"> </w:t>
      </w:r>
      <w:r>
        <w:rPr>
          <w:rFonts w:cs="Arial"/>
        </w:rPr>
        <w:t>farmers</w:t>
      </w:r>
      <w:r>
        <w:rPr>
          <w:rFonts w:cs="Arial"/>
          <w:spacing w:val="-7"/>
        </w:rPr>
        <w:t xml:space="preserve"> </w:t>
      </w:r>
      <w:r>
        <w:rPr>
          <w:rFonts w:cs="Arial"/>
        </w:rPr>
        <w:t>and</w:t>
      </w:r>
      <w:r>
        <w:rPr>
          <w:rFonts w:cs="Arial"/>
          <w:spacing w:val="-7"/>
        </w:rPr>
        <w:t xml:space="preserve"> </w:t>
      </w:r>
      <w:proofErr w:type="spellStart"/>
      <w:r>
        <w:rPr>
          <w:rFonts w:cs="Arial"/>
        </w:rPr>
        <w:t>graziers</w:t>
      </w:r>
      <w:proofErr w:type="spellEnd"/>
      <w:r>
        <w:rPr>
          <w:rFonts w:cs="Arial"/>
        </w:rPr>
        <w:t>.</w:t>
      </w:r>
      <w:r>
        <w:rPr>
          <w:rFonts w:cs="Arial"/>
          <w:spacing w:val="-7"/>
        </w:rPr>
        <w:t xml:space="preserve"> </w:t>
      </w:r>
      <w:r>
        <w:rPr>
          <w:rFonts w:cs="Arial"/>
        </w:rPr>
        <w:t>In</w:t>
      </w:r>
      <w:r>
        <w:rPr>
          <w:rFonts w:cs="Arial"/>
          <w:spacing w:val="-8"/>
        </w:rPr>
        <w:t xml:space="preserve"> </w:t>
      </w:r>
      <w:r>
        <w:rPr>
          <w:rFonts w:cs="Arial"/>
        </w:rPr>
        <w:t>2013–14,</w:t>
      </w:r>
      <w:r>
        <w:t xml:space="preserve"> the</w:t>
      </w:r>
      <w:r>
        <w:rPr>
          <w:spacing w:val="5"/>
        </w:rPr>
        <w:t xml:space="preserve"> </w:t>
      </w:r>
      <w:r>
        <w:t>p</w:t>
      </w:r>
      <w:r>
        <w:rPr>
          <w:spacing w:val="-4"/>
        </w:rPr>
        <w:t>r</w:t>
      </w:r>
      <w:r>
        <w:t>ogram</w:t>
      </w:r>
      <w:r>
        <w:rPr>
          <w:spacing w:val="5"/>
        </w:rPr>
        <w:t xml:space="preserve"> </w:t>
      </w:r>
      <w:r>
        <w:t>expanded</w:t>
      </w:r>
      <w:r>
        <w:rPr>
          <w:spacing w:val="5"/>
        </w:rPr>
        <w:t xml:space="preserve"> </w:t>
      </w:r>
      <w:r>
        <w:t>the</w:t>
      </w:r>
      <w:r>
        <w:rPr>
          <w:spacing w:val="5"/>
        </w:rPr>
        <w:t xml:space="preserve"> </w:t>
      </w:r>
      <w:r>
        <w:t>overall</w:t>
      </w:r>
      <w:r>
        <w:rPr>
          <w:spacing w:val="6"/>
        </w:rPr>
        <w:t xml:space="preserve"> </w:t>
      </w:r>
      <w:r>
        <w:t>number</w:t>
      </w:r>
      <w:r>
        <w:rPr>
          <w:spacing w:val="5"/>
        </w:rPr>
        <w:t xml:space="preserve"> </w:t>
      </w:r>
      <w:r>
        <w:t>of</w:t>
      </w:r>
      <w:r>
        <w:rPr>
          <w:w w:val="104"/>
        </w:rPr>
        <w:t xml:space="preserve"> </w:t>
      </w:r>
      <w:r>
        <w:t>Reef</w:t>
      </w:r>
      <w:r>
        <w:rPr>
          <w:spacing w:val="1"/>
        </w:rPr>
        <w:t xml:space="preserve"> </w:t>
      </w:r>
      <w:r>
        <w:t>Gua</w:t>
      </w:r>
      <w:r>
        <w:rPr>
          <w:spacing w:val="-5"/>
        </w:rPr>
        <w:t>r</w:t>
      </w:r>
      <w:r>
        <w:t>dian</w:t>
      </w:r>
      <w:r>
        <w:rPr>
          <w:spacing w:val="1"/>
        </w:rPr>
        <w:t xml:space="preserve"> </w:t>
      </w:r>
      <w:r>
        <w:t>participants,</w:t>
      </w:r>
      <w:r>
        <w:rPr>
          <w:spacing w:val="1"/>
        </w:rPr>
        <w:t xml:space="preserve"> </w:t>
      </w:r>
      <w:r>
        <w:t>with</w:t>
      </w:r>
      <w:r>
        <w:rPr>
          <w:spacing w:val="2"/>
        </w:rPr>
        <w:t xml:space="preserve"> </w:t>
      </w:r>
      <w:r>
        <w:t>inc</w:t>
      </w:r>
      <w:r>
        <w:rPr>
          <w:spacing w:val="-4"/>
        </w:rPr>
        <w:t>r</w:t>
      </w:r>
      <w:r>
        <w:t xml:space="preserve">eases </w:t>
      </w:r>
      <w:r>
        <w:rPr>
          <w:rFonts w:cs="Arial"/>
        </w:rPr>
        <w:t>in</w:t>
      </w:r>
      <w:r>
        <w:rPr>
          <w:rFonts w:cs="Arial"/>
          <w:spacing w:val="4"/>
        </w:rPr>
        <w:t xml:space="preserve"> </w:t>
      </w:r>
      <w:r>
        <w:rPr>
          <w:rFonts w:cs="Arial"/>
        </w:rPr>
        <w:t>the</w:t>
      </w:r>
      <w:r>
        <w:rPr>
          <w:rFonts w:cs="Arial"/>
          <w:spacing w:val="5"/>
        </w:rPr>
        <w:t xml:space="preserve"> </w:t>
      </w:r>
      <w:r>
        <w:rPr>
          <w:rFonts w:cs="Arial"/>
        </w:rPr>
        <w:t>number</w:t>
      </w:r>
      <w:r>
        <w:rPr>
          <w:rFonts w:cs="Arial"/>
          <w:spacing w:val="5"/>
        </w:rPr>
        <w:t xml:space="preserve"> </w:t>
      </w:r>
      <w:r>
        <w:rPr>
          <w:rFonts w:cs="Arial"/>
        </w:rPr>
        <w:t>of</w:t>
      </w:r>
      <w:r>
        <w:rPr>
          <w:rFonts w:cs="Arial"/>
          <w:spacing w:val="5"/>
        </w:rPr>
        <w:t xml:space="preserve"> </w:t>
      </w:r>
      <w:r>
        <w:rPr>
          <w:rFonts w:cs="Arial"/>
        </w:rPr>
        <w:t>schools,</w:t>
      </w:r>
      <w:r>
        <w:rPr>
          <w:rFonts w:cs="Arial"/>
          <w:spacing w:val="5"/>
        </w:rPr>
        <w:t xml:space="preserve"> </w:t>
      </w:r>
      <w:r>
        <w:rPr>
          <w:rFonts w:cs="Arial"/>
        </w:rPr>
        <w:t>councils,</w:t>
      </w:r>
      <w:r>
        <w:rPr>
          <w:rFonts w:cs="Arial"/>
          <w:spacing w:val="5"/>
        </w:rPr>
        <w:t xml:space="preserve"> </w:t>
      </w:r>
      <w:r>
        <w:rPr>
          <w:rFonts w:cs="Arial"/>
        </w:rPr>
        <w:t>fishers,</w:t>
      </w:r>
      <w:r>
        <w:t xml:space="preserve"> farmers</w:t>
      </w:r>
      <w:r>
        <w:rPr>
          <w:spacing w:val="-4"/>
        </w:rPr>
        <w:t xml:space="preserve"> </w:t>
      </w:r>
      <w:r>
        <w:t>and</w:t>
      </w:r>
      <w:r>
        <w:rPr>
          <w:spacing w:val="-3"/>
        </w:rPr>
        <w:t xml:space="preserve"> </w:t>
      </w:r>
      <w:proofErr w:type="spellStart"/>
      <w:r>
        <w:t>graziers</w:t>
      </w:r>
      <w:proofErr w:type="spellEnd"/>
      <w:r>
        <w:rPr>
          <w:spacing w:val="-3"/>
        </w:rPr>
        <w:t xml:space="preserve"> </w:t>
      </w:r>
      <w:r>
        <w:t>involved.</w:t>
      </w:r>
    </w:p>
    <w:p w:rsidR="00247615" w:rsidRPr="00247615" w:rsidRDefault="00247615" w:rsidP="0038456E">
      <w:pPr>
        <w:pStyle w:val="Heading5"/>
        <w:spacing w:before="120" w:after="120"/>
      </w:pPr>
      <w:r w:rsidRPr="00247615">
        <w:t>Reef</w:t>
      </w:r>
      <w:r w:rsidRPr="00247615">
        <w:rPr>
          <w:spacing w:val="26"/>
        </w:rPr>
        <w:t xml:space="preserve"> </w:t>
      </w:r>
      <w:r w:rsidRPr="00247615">
        <w:t>Guardian</w:t>
      </w:r>
      <w:r w:rsidRPr="00247615">
        <w:rPr>
          <w:spacing w:val="27"/>
        </w:rPr>
        <w:t xml:space="preserve"> </w:t>
      </w:r>
      <w:r w:rsidRPr="00247615">
        <w:t>Schools</w:t>
      </w:r>
    </w:p>
    <w:p w:rsidR="00247615" w:rsidRDefault="00247615" w:rsidP="00247615">
      <w:pPr>
        <w:pStyle w:val="BodyText"/>
        <w:ind w:left="0"/>
      </w:pPr>
      <w:r>
        <w:t>The</w:t>
      </w:r>
      <w:r>
        <w:rPr>
          <w:spacing w:val="-4"/>
        </w:rPr>
        <w:t xml:space="preserve"> </w:t>
      </w:r>
      <w:r>
        <w:t>Reef</w:t>
      </w:r>
      <w:r>
        <w:rPr>
          <w:spacing w:val="-4"/>
        </w:rPr>
        <w:t xml:space="preserve"> </w:t>
      </w:r>
      <w:r>
        <w:t>Gua</w:t>
      </w:r>
      <w:r>
        <w:rPr>
          <w:spacing w:val="-5"/>
        </w:rPr>
        <w:t>r</w:t>
      </w:r>
      <w:r>
        <w:t>dian</w:t>
      </w:r>
      <w:r>
        <w:rPr>
          <w:spacing w:val="-4"/>
        </w:rPr>
        <w:t xml:space="preserve"> </w:t>
      </w:r>
      <w:r>
        <w:t>Schools</w:t>
      </w:r>
      <w:r>
        <w:rPr>
          <w:spacing w:val="-4"/>
        </w:rPr>
        <w:t xml:space="preserve"> </w:t>
      </w:r>
      <w:r>
        <w:t>p</w:t>
      </w:r>
      <w:r>
        <w:rPr>
          <w:spacing w:val="-4"/>
        </w:rPr>
        <w:t>r</w:t>
      </w:r>
      <w:r>
        <w:t>ogram</w:t>
      </w:r>
      <w:r>
        <w:rPr>
          <w:spacing w:val="-4"/>
        </w:rPr>
        <w:t xml:space="preserve"> </w:t>
      </w:r>
      <w:r>
        <w:t>engages</w:t>
      </w:r>
      <w:r>
        <w:rPr>
          <w:w w:val="99"/>
        </w:rPr>
        <w:t xml:space="preserve"> </w:t>
      </w:r>
      <w:r>
        <w:t>with</w:t>
      </w:r>
      <w:r>
        <w:rPr>
          <w:spacing w:val="4"/>
        </w:rPr>
        <w:t xml:space="preserve"> </w:t>
      </w:r>
      <w:r>
        <w:t>mo</w:t>
      </w:r>
      <w:r>
        <w:rPr>
          <w:spacing w:val="-4"/>
        </w:rPr>
        <w:t>r</w:t>
      </w:r>
      <w:r>
        <w:t>e</w:t>
      </w:r>
      <w:r>
        <w:rPr>
          <w:spacing w:val="5"/>
        </w:rPr>
        <w:t xml:space="preserve"> </w:t>
      </w:r>
      <w:r>
        <w:t>than</w:t>
      </w:r>
      <w:r>
        <w:rPr>
          <w:spacing w:val="5"/>
        </w:rPr>
        <w:t xml:space="preserve"> </w:t>
      </w:r>
      <w:r>
        <w:t>126,000</w:t>
      </w:r>
      <w:r>
        <w:rPr>
          <w:spacing w:val="5"/>
        </w:rPr>
        <w:t xml:space="preserve"> </w:t>
      </w:r>
      <w:r>
        <w:t>students</w:t>
      </w:r>
      <w:r>
        <w:rPr>
          <w:spacing w:val="4"/>
        </w:rPr>
        <w:t xml:space="preserve"> </w:t>
      </w:r>
      <w:r>
        <w:t>in</w:t>
      </w:r>
      <w:r>
        <w:rPr>
          <w:spacing w:val="5"/>
        </w:rPr>
        <w:t xml:space="preserve"> </w:t>
      </w:r>
      <w:r>
        <w:t xml:space="preserve">308 </w:t>
      </w:r>
      <w:r>
        <w:rPr>
          <w:rFonts w:cs="Arial"/>
        </w:rPr>
        <w:t>schools</w:t>
      </w:r>
      <w:r>
        <w:rPr>
          <w:rFonts w:cs="Arial"/>
          <w:spacing w:val="3"/>
        </w:rPr>
        <w:t xml:space="preserve"> </w:t>
      </w:r>
      <w:r>
        <w:rPr>
          <w:rFonts w:cs="Arial"/>
        </w:rPr>
        <w:t>ac</w:t>
      </w:r>
      <w:r>
        <w:rPr>
          <w:rFonts w:cs="Arial"/>
          <w:spacing w:val="-4"/>
        </w:rPr>
        <w:t>r</w:t>
      </w:r>
      <w:r>
        <w:rPr>
          <w:rFonts w:cs="Arial"/>
        </w:rPr>
        <w:t>oss</w:t>
      </w:r>
      <w:r>
        <w:rPr>
          <w:rFonts w:cs="Arial"/>
          <w:spacing w:val="4"/>
        </w:rPr>
        <w:t xml:space="preserve"> </w:t>
      </w:r>
      <w:r>
        <w:rPr>
          <w:rFonts w:cs="Arial"/>
        </w:rPr>
        <w:t>Queensland</w:t>
      </w:r>
      <w:r>
        <w:rPr>
          <w:rFonts w:cs="Arial"/>
          <w:spacing w:val="4"/>
        </w:rPr>
        <w:t xml:space="preserve"> </w:t>
      </w:r>
      <w:r>
        <w:rPr>
          <w:rFonts w:cs="Arial"/>
        </w:rPr>
        <w:t>—</w:t>
      </w:r>
      <w:r>
        <w:rPr>
          <w:rFonts w:cs="Arial"/>
          <w:spacing w:val="4"/>
        </w:rPr>
        <w:t xml:space="preserve"> </w:t>
      </w:r>
      <w:r>
        <w:rPr>
          <w:rFonts w:cs="Arial"/>
        </w:rPr>
        <w:t>a</w:t>
      </w:r>
      <w:r>
        <w:rPr>
          <w:rFonts w:cs="Arial"/>
          <w:spacing w:val="4"/>
        </w:rPr>
        <w:t xml:space="preserve"> </w:t>
      </w:r>
      <w:r>
        <w:rPr>
          <w:rFonts w:cs="Arial"/>
        </w:rPr>
        <w:t>significant</w:t>
      </w:r>
      <w:r>
        <w:rPr>
          <w:rFonts w:cs="Arial"/>
          <w:w w:val="102"/>
        </w:rPr>
        <w:t xml:space="preserve"> </w:t>
      </w:r>
      <w:r>
        <w:rPr>
          <w:rFonts w:cs="Arial"/>
        </w:rPr>
        <w:t>g</w:t>
      </w:r>
      <w:r>
        <w:rPr>
          <w:rFonts w:cs="Arial"/>
          <w:spacing w:val="-4"/>
        </w:rPr>
        <w:t>r</w:t>
      </w:r>
      <w:r>
        <w:rPr>
          <w:rFonts w:cs="Arial"/>
        </w:rPr>
        <w:t>owth on the 2012–13</w:t>
      </w:r>
      <w:r>
        <w:rPr>
          <w:rFonts w:cs="Arial"/>
          <w:spacing w:val="1"/>
        </w:rPr>
        <w:t xml:space="preserve"> </w:t>
      </w:r>
      <w:r>
        <w:rPr>
          <w:rFonts w:cs="Arial"/>
        </w:rPr>
        <w:t xml:space="preserve">financial year when </w:t>
      </w:r>
      <w:r>
        <w:t>the</w:t>
      </w:r>
      <w:r>
        <w:rPr>
          <w:spacing w:val="6"/>
        </w:rPr>
        <w:t xml:space="preserve"> </w:t>
      </w:r>
      <w:r>
        <w:t>p</w:t>
      </w:r>
      <w:r>
        <w:rPr>
          <w:spacing w:val="-4"/>
        </w:rPr>
        <w:t>r</w:t>
      </w:r>
      <w:r>
        <w:t>ogram</w:t>
      </w:r>
      <w:r>
        <w:rPr>
          <w:spacing w:val="6"/>
        </w:rPr>
        <w:t xml:space="preserve"> </w:t>
      </w:r>
      <w:r>
        <w:rPr>
          <w:spacing w:val="-4"/>
        </w:rPr>
        <w:t>r</w:t>
      </w:r>
      <w:r>
        <w:t>eached</w:t>
      </w:r>
      <w:r>
        <w:rPr>
          <w:spacing w:val="6"/>
        </w:rPr>
        <w:t xml:space="preserve"> </w:t>
      </w:r>
      <w:r>
        <w:t>115,000</w:t>
      </w:r>
      <w:r>
        <w:rPr>
          <w:spacing w:val="6"/>
        </w:rPr>
        <w:t xml:space="preserve"> </w:t>
      </w:r>
      <w:r>
        <w:t>students</w:t>
      </w:r>
      <w:r>
        <w:rPr>
          <w:spacing w:val="6"/>
        </w:rPr>
        <w:t xml:space="preserve"> </w:t>
      </w:r>
      <w:r>
        <w:t>at</w:t>
      </w:r>
      <w:r>
        <w:rPr>
          <w:w w:val="102"/>
        </w:rPr>
        <w:t xml:space="preserve"> </w:t>
      </w:r>
      <w:r>
        <w:t>293</w:t>
      </w:r>
      <w:r>
        <w:rPr>
          <w:spacing w:val="6"/>
        </w:rPr>
        <w:t xml:space="preserve"> </w:t>
      </w:r>
      <w:r>
        <w:t>schools.</w:t>
      </w:r>
    </w:p>
    <w:p w:rsidR="00247615" w:rsidRDefault="00247615" w:rsidP="00247615">
      <w:pPr>
        <w:pStyle w:val="BodyText"/>
        <w:rPr>
          <w:sz w:val="14"/>
          <w:szCs w:val="14"/>
        </w:rPr>
      </w:pPr>
    </w:p>
    <w:p w:rsidR="00247615" w:rsidRDefault="00247615" w:rsidP="00247615">
      <w:pPr>
        <w:pStyle w:val="BodyText"/>
        <w:ind w:left="0"/>
      </w:pPr>
      <w:r>
        <w:t>In</w:t>
      </w:r>
      <w:r>
        <w:rPr>
          <w:spacing w:val="3"/>
        </w:rPr>
        <w:t xml:space="preserve"> </w:t>
      </w:r>
      <w:r>
        <w:t>2013–14,</w:t>
      </w:r>
      <w:r>
        <w:rPr>
          <w:spacing w:val="3"/>
        </w:rPr>
        <w:t xml:space="preserve"> </w:t>
      </w:r>
      <w:r>
        <w:t>students</w:t>
      </w:r>
      <w:r>
        <w:rPr>
          <w:spacing w:val="3"/>
        </w:rPr>
        <w:t xml:space="preserve"> </w:t>
      </w:r>
      <w:r>
        <w:t>undertook</w:t>
      </w:r>
      <w:r>
        <w:rPr>
          <w:spacing w:val="3"/>
        </w:rPr>
        <w:t xml:space="preserve"> </w:t>
      </w:r>
      <w:r>
        <w:t>mo</w:t>
      </w:r>
      <w:r>
        <w:rPr>
          <w:spacing w:val="-4"/>
        </w:rPr>
        <w:t>r</w:t>
      </w:r>
      <w:r>
        <w:t>e</w:t>
      </w:r>
      <w:r>
        <w:rPr>
          <w:w w:val="96"/>
        </w:rPr>
        <w:t xml:space="preserve"> </w:t>
      </w:r>
      <w:r>
        <w:t>than</w:t>
      </w:r>
      <w:r>
        <w:rPr>
          <w:spacing w:val="5"/>
        </w:rPr>
        <w:t xml:space="preserve"> </w:t>
      </w:r>
      <w:r>
        <w:t>1600</w:t>
      </w:r>
      <w:r>
        <w:rPr>
          <w:spacing w:val="5"/>
        </w:rPr>
        <w:t xml:space="preserve"> </w:t>
      </w:r>
      <w:r>
        <w:t>p</w:t>
      </w:r>
      <w:r>
        <w:rPr>
          <w:spacing w:val="-4"/>
        </w:rPr>
        <w:t>r</w:t>
      </w:r>
      <w:r>
        <w:t>ojects</w:t>
      </w:r>
      <w:r>
        <w:rPr>
          <w:spacing w:val="5"/>
        </w:rPr>
        <w:t xml:space="preserve"> </w:t>
      </w:r>
      <w:r>
        <w:t>in</w:t>
      </w:r>
      <w:r>
        <w:rPr>
          <w:spacing w:val="5"/>
        </w:rPr>
        <w:t xml:space="preserve"> </w:t>
      </w:r>
      <w:r>
        <w:t>their</w:t>
      </w:r>
      <w:r>
        <w:rPr>
          <w:spacing w:val="5"/>
        </w:rPr>
        <w:t xml:space="preserve"> </w:t>
      </w:r>
      <w:r>
        <w:t>schools</w:t>
      </w:r>
      <w:r>
        <w:rPr>
          <w:spacing w:val="6"/>
        </w:rPr>
        <w:t xml:space="preserve"> </w:t>
      </w:r>
      <w:r>
        <w:t>and</w:t>
      </w:r>
      <w:r>
        <w:rPr>
          <w:w w:val="101"/>
        </w:rPr>
        <w:t xml:space="preserve"> </w:t>
      </w:r>
      <w:r>
        <w:t>local</w:t>
      </w:r>
      <w:r>
        <w:rPr>
          <w:spacing w:val="4"/>
        </w:rPr>
        <w:t xml:space="preserve"> </w:t>
      </w:r>
      <w:r>
        <w:t>communities</w:t>
      </w:r>
      <w:r>
        <w:rPr>
          <w:spacing w:val="4"/>
        </w:rPr>
        <w:t xml:space="preserve"> </w:t>
      </w:r>
      <w:r>
        <w:t>in</w:t>
      </w:r>
      <w:r>
        <w:rPr>
          <w:spacing w:val="4"/>
        </w:rPr>
        <w:t xml:space="preserve"> </w:t>
      </w:r>
      <w:r>
        <w:t>the</w:t>
      </w:r>
      <w:r>
        <w:rPr>
          <w:spacing w:val="4"/>
        </w:rPr>
        <w:t xml:space="preserve"> </w:t>
      </w:r>
      <w:r>
        <w:t>a</w:t>
      </w:r>
      <w:r>
        <w:rPr>
          <w:spacing w:val="-5"/>
        </w:rPr>
        <w:t>r</w:t>
      </w:r>
      <w:r>
        <w:t>eas</w:t>
      </w:r>
      <w:r>
        <w:rPr>
          <w:spacing w:val="4"/>
        </w:rPr>
        <w:t xml:space="preserve"> </w:t>
      </w:r>
      <w:r>
        <w:t>of</w:t>
      </w:r>
      <w:r>
        <w:rPr>
          <w:spacing w:val="4"/>
        </w:rPr>
        <w:t xml:space="preserve"> </w:t>
      </w:r>
      <w:r>
        <w:t>water</w:t>
      </w:r>
      <w:r>
        <w:rPr>
          <w:w w:val="101"/>
        </w:rPr>
        <w:t xml:space="preserve"> </w:t>
      </w:r>
      <w:r>
        <w:t>management,</w:t>
      </w:r>
      <w:r>
        <w:rPr>
          <w:spacing w:val="2"/>
        </w:rPr>
        <w:t xml:space="preserve"> </w:t>
      </w:r>
      <w:r>
        <w:t>waste</w:t>
      </w:r>
      <w:r w:rsidR="0038456E">
        <w:rPr>
          <w:spacing w:val="2"/>
        </w:rPr>
        <w:t xml:space="preserve"> </w:t>
      </w:r>
      <w:r>
        <w:t>management, biodiversit</w:t>
      </w:r>
      <w:r>
        <w:rPr>
          <w:spacing w:val="-14"/>
        </w:rPr>
        <w:t>y</w:t>
      </w:r>
      <w:r>
        <w:t>,</w:t>
      </w:r>
      <w:r>
        <w:rPr>
          <w:spacing w:val="6"/>
        </w:rPr>
        <w:t xml:space="preserve"> </w:t>
      </w:r>
      <w:r>
        <w:t>land</w:t>
      </w:r>
      <w:r>
        <w:rPr>
          <w:spacing w:val="7"/>
        </w:rPr>
        <w:t xml:space="preserve"> </w:t>
      </w:r>
      <w:r>
        <w:t>management</w:t>
      </w:r>
      <w:r>
        <w:rPr>
          <w:spacing w:val="7"/>
        </w:rPr>
        <w:t xml:space="preserve"> </w:t>
      </w:r>
      <w:r>
        <w:t>and</w:t>
      </w:r>
      <w:r>
        <w:rPr>
          <w:spacing w:val="6"/>
        </w:rPr>
        <w:t xml:space="preserve"> </w:t>
      </w:r>
      <w:r>
        <w:t>climate</w:t>
      </w:r>
      <w:r>
        <w:rPr>
          <w:w w:val="101"/>
        </w:rPr>
        <w:t xml:space="preserve"> </w:t>
      </w:r>
      <w:r>
        <w:t>change.</w:t>
      </w:r>
      <w:r>
        <w:rPr>
          <w:spacing w:val="-5"/>
        </w:rPr>
        <w:t xml:space="preserve"> </w:t>
      </w:r>
      <w:r>
        <w:t>Students</w:t>
      </w:r>
      <w:r>
        <w:rPr>
          <w:spacing w:val="-4"/>
        </w:rPr>
        <w:t xml:space="preserve"> </w:t>
      </w:r>
      <w:r>
        <w:t>a</w:t>
      </w:r>
      <w:r>
        <w:rPr>
          <w:spacing w:val="-5"/>
        </w:rPr>
        <w:t>r</w:t>
      </w:r>
      <w:r>
        <w:t>e</w:t>
      </w:r>
      <w:r>
        <w:rPr>
          <w:spacing w:val="-5"/>
        </w:rPr>
        <w:t xml:space="preserve"> </w:t>
      </w:r>
      <w:r>
        <w:t>engaged</w:t>
      </w:r>
      <w:r>
        <w:rPr>
          <w:spacing w:val="-4"/>
        </w:rPr>
        <w:t xml:space="preserve"> </w:t>
      </w:r>
      <w:r>
        <w:t>in</w:t>
      </w:r>
      <w:r>
        <w:rPr>
          <w:spacing w:val="-4"/>
        </w:rPr>
        <w:t xml:space="preserve"> </w:t>
      </w:r>
      <w:r>
        <w:t>the</w:t>
      </w:r>
      <w:r>
        <w:rPr>
          <w:spacing w:val="-5"/>
        </w:rPr>
        <w:t xml:space="preserve"> </w:t>
      </w:r>
      <w:r>
        <w:t>p</w:t>
      </w:r>
      <w:r>
        <w:rPr>
          <w:spacing w:val="-4"/>
        </w:rPr>
        <w:t>r</w:t>
      </w:r>
      <w:r>
        <w:t>ogram f</w:t>
      </w:r>
      <w:r>
        <w:rPr>
          <w:spacing w:val="-4"/>
        </w:rPr>
        <w:t>r</w:t>
      </w:r>
      <w:r>
        <w:t>om</w:t>
      </w:r>
      <w:r>
        <w:rPr>
          <w:spacing w:val="-6"/>
        </w:rPr>
        <w:t xml:space="preserve"> </w:t>
      </w:r>
      <w:r>
        <w:t>early</w:t>
      </w:r>
      <w:r>
        <w:rPr>
          <w:spacing w:val="-5"/>
        </w:rPr>
        <w:t xml:space="preserve"> </w:t>
      </w:r>
      <w:r>
        <w:t>lea</w:t>
      </w:r>
      <w:r>
        <w:rPr>
          <w:spacing w:val="3"/>
        </w:rPr>
        <w:t>r</w:t>
      </w:r>
      <w:r>
        <w:t>ning</w:t>
      </w:r>
      <w:r>
        <w:rPr>
          <w:spacing w:val="-5"/>
        </w:rPr>
        <w:t xml:space="preserve"> </w:t>
      </w:r>
      <w:r>
        <w:t>th</w:t>
      </w:r>
      <w:r>
        <w:rPr>
          <w:spacing w:val="-4"/>
        </w:rPr>
        <w:t>r</w:t>
      </w:r>
      <w:r>
        <w:t>ough</w:t>
      </w:r>
      <w:r>
        <w:rPr>
          <w:spacing w:val="-5"/>
        </w:rPr>
        <w:t xml:space="preserve"> </w:t>
      </w:r>
      <w:r>
        <w:t>to</w:t>
      </w:r>
      <w:r>
        <w:rPr>
          <w:spacing w:val="-5"/>
        </w:rPr>
        <w:t xml:space="preserve"> </w:t>
      </w:r>
      <w:r>
        <w:t>year</w:t>
      </w:r>
      <w:r>
        <w:rPr>
          <w:spacing w:val="-5"/>
        </w:rPr>
        <w:t xml:space="preserve"> </w:t>
      </w:r>
      <w:r>
        <w:t>12.</w:t>
      </w:r>
    </w:p>
    <w:p w:rsidR="00247615" w:rsidRDefault="00247615" w:rsidP="00247615">
      <w:pPr>
        <w:pStyle w:val="BodyText"/>
        <w:rPr>
          <w:sz w:val="14"/>
          <w:szCs w:val="14"/>
        </w:rPr>
      </w:pPr>
    </w:p>
    <w:p w:rsidR="00247615" w:rsidRDefault="00247615" w:rsidP="00247615">
      <w:pPr>
        <w:pStyle w:val="BodyText"/>
        <w:ind w:left="0"/>
      </w:pPr>
      <w:r>
        <w:t>The</w:t>
      </w:r>
      <w:r>
        <w:rPr>
          <w:spacing w:val="-9"/>
        </w:rPr>
        <w:t xml:space="preserve"> </w:t>
      </w:r>
      <w:r>
        <w:t>annual</w:t>
      </w:r>
      <w:r>
        <w:rPr>
          <w:spacing w:val="-8"/>
        </w:rPr>
        <w:t xml:space="preserve"> </w:t>
      </w:r>
      <w:r>
        <w:t>Futu</w:t>
      </w:r>
      <w:r>
        <w:rPr>
          <w:spacing w:val="-4"/>
        </w:rPr>
        <w:t>r</w:t>
      </w:r>
      <w:r>
        <w:t>e</w:t>
      </w:r>
      <w:r>
        <w:rPr>
          <w:spacing w:val="-8"/>
        </w:rPr>
        <w:t xml:space="preserve"> </w:t>
      </w:r>
      <w:r>
        <w:t>Leader</w:t>
      </w:r>
      <w:r>
        <w:rPr>
          <w:spacing w:val="-8"/>
        </w:rPr>
        <w:t xml:space="preserve"> </w:t>
      </w:r>
      <w:r>
        <w:t>Eco-challenges attracted</w:t>
      </w:r>
      <w:r>
        <w:rPr>
          <w:spacing w:val="7"/>
        </w:rPr>
        <w:t xml:space="preserve"> </w:t>
      </w:r>
      <w:r>
        <w:t>1030</w:t>
      </w:r>
      <w:r>
        <w:rPr>
          <w:spacing w:val="8"/>
        </w:rPr>
        <w:t xml:space="preserve"> </w:t>
      </w:r>
      <w:r>
        <w:t>students</w:t>
      </w:r>
      <w:r>
        <w:rPr>
          <w:spacing w:val="7"/>
        </w:rPr>
        <w:t xml:space="preserve"> </w:t>
      </w:r>
      <w:r>
        <w:t>and</w:t>
      </w:r>
      <w:r>
        <w:rPr>
          <w:spacing w:val="8"/>
        </w:rPr>
        <w:t xml:space="preserve"> </w:t>
      </w:r>
      <w:r>
        <w:t>180</w:t>
      </w:r>
      <w:r>
        <w:rPr>
          <w:spacing w:val="7"/>
        </w:rPr>
        <w:t xml:space="preserve"> </w:t>
      </w:r>
      <w:r>
        <w:t>teachers f</w:t>
      </w:r>
      <w:r>
        <w:rPr>
          <w:spacing w:val="-4"/>
        </w:rPr>
        <w:t>r</w:t>
      </w:r>
      <w:r>
        <w:t>om</w:t>
      </w:r>
      <w:r>
        <w:rPr>
          <w:spacing w:val="1"/>
        </w:rPr>
        <w:t xml:space="preserve"> </w:t>
      </w:r>
      <w:r>
        <w:t>122</w:t>
      </w:r>
      <w:r>
        <w:rPr>
          <w:spacing w:val="2"/>
        </w:rPr>
        <w:t xml:space="preserve"> </w:t>
      </w:r>
      <w:r>
        <w:t>schools,</w:t>
      </w:r>
      <w:r>
        <w:rPr>
          <w:spacing w:val="2"/>
        </w:rPr>
        <w:t xml:space="preserve"> </w:t>
      </w:r>
      <w:r>
        <w:t>as</w:t>
      </w:r>
      <w:r>
        <w:rPr>
          <w:spacing w:val="1"/>
        </w:rPr>
        <w:t xml:space="preserve"> </w:t>
      </w:r>
      <w:r>
        <w:t>well</w:t>
      </w:r>
      <w:r>
        <w:rPr>
          <w:spacing w:val="2"/>
        </w:rPr>
        <w:t xml:space="preserve"> </w:t>
      </w:r>
      <w:r>
        <w:t>as</w:t>
      </w:r>
      <w:r>
        <w:rPr>
          <w:spacing w:val="2"/>
        </w:rPr>
        <w:t xml:space="preserve"> </w:t>
      </w:r>
      <w:r>
        <w:t>78</w:t>
      </w:r>
      <w:r>
        <w:rPr>
          <w:spacing w:val="1"/>
        </w:rPr>
        <w:t xml:space="preserve"> </w:t>
      </w:r>
      <w:r>
        <w:t>partner</w:t>
      </w:r>
      <w:r>
        <w:rPr>
          <w:w w:val="101"/>
        </w:rPr>
        <w:t xml:space="preserve"> </w:t>
      </w:r>
      <w:proofErr w:type="spellStart"/>
      <w:r>
        <w:t>o</w:t>
      </w:r>
      <w:r>
        <w:rPr>
          <w:spacing w:val="-6"/>
        </w:rPr>
        <w:t>r</w:t>
      </w:r>
      <w:r>
        <w:t>ganisations</w:t>
      </w:r>
      <w:proofErr w:type="spellEnd"/>
      <w:r>
        <w:t>.</w:t>
      </w:r>
    </w:p>
    <w:p w:rsidR="00247615" w:rsidRDefault="00247615" w:rsidP="00247615">
      <w:pPr>
        <w:pStyle w:val="BodyText"/>
        <w:rPr>
          <w:sz w:val="14"/>
          <w:szCs w:val="14"/>
        </w:rPr>
      </w:pPr>
    </w:p>
    <w:p w:rsidR="00247615" w:rsidRPr="00247615" w:rsidRDefault="00247615" w:rsidP="00247615">
      <w:pPr>
        <w:pStyle w:val="BodyText"/>
        <w:ind w:left="0"/>
        <w:rPr>
          <w:rFonts w:cs="Arial"/>
        </w:rPr>
      </w:pPr>
      <w:r>
        <w:rPr>
          <w:rFonts w:cs="Arial"/>
        </w:rPr>
        <w:t>The</w:t>
      </w:r>
      <w:r>
        <w:rPr>
          <w:rFonts w:cs="Arial"/>
          <w:spacing w:val="-2"/>
        </w:rPr>
        <w:t xml:space="preserve"> </w:t>
      </w:r>
      <w:r>
        <w:rPr>
          <w:rFonts w:cs="Arial"/>
        </w:rPr>
        <w:t>eco-challenges</w:t>
      </w:r>
      <w:r>
        <w:rPr>
          <w:rFonts w:cs="Arial"/>
          <w:spacing w:val="-1"/>
        </w:rPr>
        <w:t xml:space="preserve"> </w:t>
      </w:r>
      <w:r>
        <w:rPr>
          <w:rFonts w:cs="Arial"/>
        </w:rPr>
        <w:t>and</w:t>
      </w:r>
      <w:r>
        <w:rPr>
          <w:rFonts w:cs="Arial"/>
          <w:spacing w:val="-1"/>
        </w:rPr>
        <w:t xml:space="preserve"> </w:t>
      </w:r>
      <w:r>
        <w:rPr>
          <w:rFonts w:cs="Arial"/>
        </w:rPr>
        <w:t>the</w:t>
      </w:r>
      <w:r>
        <w:rPr>
          <w:rFonts w:cs="Arial"/>
          <w:spacing w:val="-1"/>
        </w:rPr>
        <w:t xml:space="preserve"> </w:t>
      </w:r>
      <w:r>
        <w:rPr>
          <w:rFonts w:cs="Arial"/>
        </w:rPr>
        <w:t>2013</w:t>
      </w:r>
      <w:r>
        <w:rPr>
          <w:rFonts w:cs="Arial"/>
          <w:spacing w:val="-2"/>
        </w:rPr>
        <w:t xml:space="preserve"> </w:t>
      </w:r>
      <w:r>
        <w:rPr>
          <w:rFonts w:cs="Arial"/>
        </w:rPr>
        <w:t>Reef</w:t>
      </w:r>
      <w:r>
        <w:rPr>
          <w:rFonts w:cs="Arial"/>
          <w:w w:val="97"/>
        </w:rPr>
        <w:t xml:space="preserve"> </w:t>
      </w:r>
      <w:r>
        <w:rPr>
          <w:rFonts w:cs="Arial"/>
        </w:rPr>
        <w:t>Beat</w:t>
      </w:r>
      <w:r>
        <w:rPr>
          <w:rFonts w:cs="Arial"/>
          <w:spacing w:val="-5"/>
        </w:rPr>
        <w:t xml:space="preserve"> </w:t>
      </w:r>
      <w:r>
        <w:rPr>
          <w:rFonts w:cs="Arial"/>
        </w:rPr>
        <w:t>education</w:t>
      </w:r>
      <w:r>
        <w:rPr>
          <w:rFonts w:cs="Arial"/>
          <w:spacing w:val="-5"/>
        </w:rPr>
        <w:t xml:space="preserve"> </w:t>
      </w:r>
      <w:r>
        <w:rPr>
          <w:rFonts w:cs="Arial"/>
        </w:rPr>
        <w:t>series,</w:t>
      </w:r>
      <w:r>
        <w:rPr>
          <w:rFonts w:cs="Arial"/>
          <w:spacing w:val="-5"/>
        </w:rPr>
        <w:t xml:space="preserve"> </w:t>
      </w:r>
      <w:r>
        <w:rPr>
          <w:rFonts w:cs="Arial"/>
          <w:i/>
        </w:rPr>
        <w:t>‘</w:t>
      </w:r>
      <w:proofErr w:type="gramStart"/>
      <w:r>
        <w:rPr>
          <w:rFonts w:cs="Arial"/>
          <w:i/>
        </w:rPr>
        <w:t>The</w:t>
      </w:r>
      <w:proofErr w:type="gramEnd"/>
      <w:r>
        <w:rPr>
          <w:rFonts w:cs="Arial"/>
          <w:i/>
          <w:spacing w:val="-4"/>
        </w:rPr>
        <w:t xml:space="preserve"> </w:t>
      </w:r>
      <w:r>
        <w:rPr>
          <w:rFonts w:cs="Arial"/>
          <w:i/>
        </w:rPr>
        <w:t>amazing</w:t>
      </w:r>
      <w:r>
        <w:rPr>
          <w:rFonts w:cs="Arial"/>
          <w:i/>
          <w:spacing w:val="-5"/>
        </w:rPr>
        <w:t xml:space="preserve"> </w:t>
      </w:r>
      <w:r>
        <w:rPr>
          <w:rFonts w:cs="Arial"/>
          <w:i/>
        </w:rPr>
        <w:t>G</w:t>
      </w:r>
      <w:r>
        <w:rPr>
          <w:rFonts w:cs="Arial"/>
          <w:i/>
          <w:spacing w:val="-5"/>
        </w:rPr>
        <w:t>r</w:t>
      </w:r>
      <w:r>
        <w:rPr>
          <w:rFonts w:cs="Arial"/>
          <w:i/>
        </w:rPr>
        <w:t>eat</w:t>
      </w:r>
      <w:r>
        <w:rPr>
          <w:rFonts w:cs="Arial"/>
        </w:rPr>
        <w:t xml:space="preserve"> </w:t>
      </w:r>
      <w:r>
        <w:rPr>
          <w:rFonts w:cs="Arial"/>
          <w:i/>
        </w:rPr>
        <w:t>Barrier Reef,</w:t>
      </w:r>
      <w:r>
        <w:rPr>
          <w:rFonts w:cs="Arial"/>
          <w:i/>
          <w:spacing w:val="1"/>
        </w:rPr>
        <w:t xml:space="preserve"> </w:t>
      </w:r>
      <w:r>
        <w:rPr>
          <w:rFonts w:cs="Arial"/>
          <w:i/>
        </w:rPr>
        <w:t>Let</w:t>
      </w:r>
      <w:r>
        <w:rPr>
          <w:rFonts w:cs="Arial"/>
          <w:i/>
          <w:spacing w:val="-14"/>
        </w:rPr>
        <w:t>’</w:t>
      </w:r>
      <w:r>
        <w:rPr>
          <w:rFonts w:cs="Arial"/>
          <w:i/>
        </w:rPr>
        <w:t>s</w:t>
      </w:r>
      <w:r>
        <w:rPr>
          <w:rFonts w:cs="Arial"/>
          <w:i/>
          <w:spacing w:val="1"/>
        </w:rPr>
        <w:t xml:space="preserve"> </w:t>
      </w:r>
      <w:r>
        <w:rPr>
          <w:rFonts w:cs="Arial"/>
          <w:i/>
        </w:rPr>
        <w:t>keep</w:t>
      </w:r>
      <w:r>
        <w:rPr>
          <w:rFonts w:cs="Arial"/>
          <w:i/>
          <w:spacing w:val="1"/>
        </w:rPr>
        <w:t xml:space="preserve"> </w:t>
      </w:r>
      <w:r>
        <w:rPr>
          <w:rFonts w:cs="Arial"/>
          <w:i/>
        </w:rPr>
        <w:t>it</w:t>
      </w:r>
      <w:r>
        <w:rPr>
          <w:rFonts w:cs="Arial"/>
          <w:i/>
          <w:spacing w:val="1"/>
        </w:rPr>
        <w:t xml:space="preserve"> </w:t>
      </w:r>
      <w:r>
        <w:rPr>
          <w:rFonts w:cs="Arial"/>
          <w:i/>
        </w:rPr>
        <w:t>g</w:t>
      </w:r>
      <w:r>
        <w:rPr>
          <w:rFonts w:cs="Arial"/>
          <w:i/>
          <w:spacing w:val="-4"/>
        </w:rPr>
        <w:t>r</w:t>
      </w:r>
      <w:r>
        <w:rPr>
          <w:rFonts w:cs="Arial"/>
          <w:i/>
        </w:rPr>
        <w:t>eat’</w:t>
      </w:r>
      <w:r>
        <w:rPr>
          <w:rFonts w:cs="Arial"/>
        </w:rPr>
        <w:t>,</w:t>
      </w:r>
      <w:r>
        <w:rPr>
          <w:rFonts w:cs="Arial"/>
          <w:spacing w:val="1"/>
        </w:rPr>
        <w:t xml:space="preserve"> </w:t>
      </w:r>
      <w:r>
        <w:rPr>
          <w:rFonts w:cs="Arial"/>
        </w:rPr>
        <w:t>encouraged</w:t>
      </w:r>
      <w:r>
        <w:rPr>
          <w:rFonts w:cs="Arial"/>
          <w:w w:val="101"/>
        </w:rPr>
        <w:t xml:space="preserve"> </w:t>
      </w:r>
      <w:r>
        <w:rPr>
          <w:rFonts w:cs="Arial"/>
        </w:rPr>
        <w:t>students</w:t>
      </w:r>
      <w:r>
        <w:rPr>
          <w:rFonts w:cs="Arial"/>
          <w:spacing w:val="3"/>
        </w:rPr>
        <w:t xml:space="preserve"> </w:t>
      </w:r>
      <w:r>
        <w:rPr>
          <w:rFonts w:cs="Arial"/>
        </w:rPr>
        <w:t>to</w:t>
      </w:r>
      <w:r>
        <w:rPr>
          <w:rFonts w:cs="Arial"/>
          <w:spacing w:val="4"/>
        </w:rPr>
        <w:t xml:space="preserve"> </w:t>
      </w:r>
      <w:r>
        <w:rPr>
          <w:rFonts w:cs="Arial"/>
        </w:rPr>
        <w:t>explo</w:t>
      </w:r>
      <w:r>
        <w:rPr>
          <w:rFonts w:cs="Arial"/>
          <w:spacing w:val="-4"/>
        </w:rPr>
        <w:t>r</w:t>
      </w:r>
      <w:r>
        <w:rPr>
          <w:rFonts w:cs="Arial"/>
        </w:rPr>
        <w:t>e</w:t>
      </w:r>
      <w:r>
        <w:rPr>
          <w:rFonts w:cs="Arial"/>
          <w:spacing w:val="4"/>
        </w:rPr>
        <w:t xml:space="preserve"> </w:t>
      </w:r>
      <w:r>
        <w:rPr>
          <w:rFonts w:cs="Arial"/>
        </w:rPr>
        <w:t>the</w:t>
      </w:r>
      <w:r>
        <w:rPr>
          <w:rFonts w:cs="Arial"/>
          <w:spacing w:val="4"/>
        </w:rPr>
        <w:t xml:space="preserve"> </w:t>
      </w:r>
      <w:r>
        <w:rPr>
          <w:rFonts w:cs="Arial"/>
        </w:rPr>
        <w:t>Ree</w:t>
      </w:r>
      <w:r>
        <w:rPr>
          <w:rFonts w:cs="Arial"/>
          <w:spacing w:val="3"/>
        </w:rPr>
        <w:t>f</w:t>
      </w:r>
      <w:r>
        <w:rPr>
          <w:rFonts w:cs="Arial"/>
          <w:spacing w:val="-12"/>
        </w:rPr>
        <w:t>’</w:t>
      </w:r>
      <w:r>
        <w:rPr>
          <w:rFonts w:cs="Arial"/>
        </w:rPr>
        <w:t>s</w:t>
      </w:r>
      <w:r>
        <w:rPr>
          <w:rFonts w:cs="Arial"/>
          <w:spacing w:val="4"/>
        </w:rPr>
        <w:t xml:space="preserve"> </w:t>
      </w:r>
      <w:r>
        <w:rPr>
          <w:rFonts w:cs="Arial"/>
        </w:rPr>
        <w:t>envi</w:t>
      </w:r>
      <w:r>
        <w:rPr>
          <w:rFonts w:cs="Arial"/>
          <w:spacing w:val="-5"/>
        </w:rPr>
        <w:t>r</w:t>
      </w:r>
      <w:r>
        <w:rPr>
          <w:rFonts w:cs="Arial"/>
        </w:rPr>
        <w:t>onmental, social</w:t>
      </w:r>
      <w:r>
        <w:rPr>
          <w:rFonts w:cs="Arial"/>
          <w:spacing w:val="3"/>
        </w:rPr>
        <w:t xml:space="preserve"> </w:t>
      </w:r>
      <w:r>
        <w:rPr>
          <w:rFonts w:cs="Arial"/>
        </w:rPr>
        <w:t>and</w:t>
      </w:r>
      <w:r>
        <w:rPr>
          <w:rFonts w:cs="Arial"/>
          <w:spacing w:val="3"/>
        </w:rPr>
        <w:t xml:space="preserve"> </w:t>
      </w:r>
      <w:r>
        <w:rPr>
          <w:rFonts w:cs="Arial"/>
        </w:rPr>
        <w:t>economic</w:t>
      </w:r>
      <w:r>
        <w:rPr>
          <w:rFonts w:cs="Arial"/>
          <w:spacing w:val="3"/>
        </w:rPr>
        <w:t xml:space="preserve"> </w:t>
      </w:r>
      <w:r>
        <w:rPr>
          <w:rFonts w:cs="Arial"/>
        </w:rPr>
        <w:t>values,</w:t>
      </w:r>
      <w:r>
        <w:rPr>
          <w:rFonts w:cs="Arial"/>
          <w:spacing w:val="4"/>
        </w:rPr>
        <w:t xml:space="preserve"> </w:t>
      </w:r>
      <w:r>
        <w:rPr>
          <w:rFonts w:cs="Arial"/>
          <w:spacing w:val="-19"/>
        </w:rPr>
        <w:t>T</w:t>
      </w:r>
      <w:r>
        <w:rPr>
          <w:rFonts w:cs="Arial"/>
        </w:rPr>
        <w:t>raditional</w:t>
      </w:r>
      <w:r>
        <w:rPr>
          <w:rFonts w:cs="Arial"/>
          <w:w w:val="101"/>
        </w:rPr>
        <w:t xml:space="preserve"> </w:t>
      </w:r>
      <w:r>
        <w:rPr>
          <w:rFonts w:cs="Arial"/>
        </w:rPr>
        <w:t>Owner</w:t>
      </w:r>
      <w:r>
        <w:rPr>
          <w:rFonts w:cs="Arial"/>
          <w:spacing w:val="5"/>
        </w:rPr>
        <w:t xml:space="preserve"> </w:t>
      </w:r>
      <w:r>
        <w:rPr>
          <w:rFonts w:cs="Arial"/>
        </w:rPr>
        <w:t>connections</w:t>
      </w:r>
      <w:r>
        <w:rPr>
          <w:rFonts w:cs="Arial"/>
          <w:spacing w:val="6"/>
        </w:rPr>
        <w:t xml:space="preserve"> </w:t>
      </w:r>
      <w:r>
        <w:rPr>
          <w:rFonts w:cs="Arial"/>
        </w:rPr>
        <w:t>to</w:t>
      </w:r>
      <w:r>
        <w:rPr>
          <w:rFonts w:cs="Arial"/>
          <w:spacing w:val="6"/>
        </w:rPr>
        <w:t xml:space="preserve"> </w:t>
      </w:r>
      <w:r>
        <w:rPr>
          <w:rFonts w:cs="Arial"/>
        </w:rPr>
        <w:t>sea</w:t>
      </w:r>
      <w:r>
        <w:rPr>
          <w:rFonts w:cs="Arial"/>
          <w:spacing w:val="6"/>
        </w:rPr>
        <w:t xml:space="preserve"> </w:t>
      </w:r>
      <w:r>
        <w:rPr>
          <w:rFonts w:cs="Arial"/>
        </w:rPr>
        <w:t>country</w:t>
      </w:r>
      <w:r>
        <w:rPr>
          <w:rFonts w:cs="Arial"/>
          <w:spacing w:val="6"/>
        </w:rPr>
        <w:t xml:space="preserve"> </w:t>
      </w:r>
      <w:r>
        <w:rPr>
          <w:rFonts w:cs="Arial"/>
        </w:rPr>
        <w:t xml:space="preserve">and </w:t>
      </w:r>
      <w:r>
        <w:t>how</w:t>
      </w:r>
      <w:r>
        <w:rPr>
          <w:spacing w:val="-2"/>
        </w:rPr>
        <w:t xml:space="preserve"> </w:t>
      </w:r>
      <w:r>
        <w:t>the</w:t>
      </w:r>
      <w:r>
        <w:rPr>
          <w:spacing w:val="-1"/>
        </w:rPr>
        <w:t xml:space="preserve"> </w:t>
      </w:r>
      <w:r>
        <w:t>G</w:t>
      </w:r>
      <w:r>
        <w:rPr>
          <w:spacing w:val="-5"/>
        </w:rPr>
        <w:t>r</w:t>
      </w:r>
      <w:r>
        <w:t>eat</w:t>
      </w:r>
      <w:r>
        <w:rPr>
          <w:spacing w:val="-2"/>
        </w:rPr>
        <w:t xml:space="preserve"> </w:t>
      </w:r>
      <w:r>
        <w:t>Barrier</w:t>
      </w:r>
      <w:r>
        <w:rPr>
          <w:spacing w:val="-1"/>
        </w:rPr>
        <w:t xml:space="preserve"> </w:t>
      </w:r>
      <w:r>
        <w:t>Reef</w:t>
      </w:r>
      <w:r>
        <w:rPr>
          <w:spacing w:val="-2"/>
        </w:rPr>
        <w:t xml:space="preserve"> </w:t>
      </w:r>
      <w:r>
        <w:t>is</w:t>
      </w:r>
      <w:r>
        <w:rPr>
          <w:spacing w:val="-1"/>
        </w:rPr>
        <w:t xml:space="preserve"> </w:t>
      </w:r>
      <w:r>
        <w:t>managed.</w:t>
      </w:r>
      <w:r>
        <w:rPr>
          <w:spacing w:val="-2"/>
        </w:rPr>
        <w:t xml:space="preserve"> </w:t>
      </w:r>
      <w:r>
        <w:t>It</w:t>
      </w:r>
      <w:r>
        <w:rPr>
          <w:w w:val="103"/>
        </w:rPr>
        <w:t xml:space="preserve"> </w:t>
      </w:r>
      <w:r>
        <w:t>also</w:t>
      </w:r>
      <w:r>
        <w:rPr>
          <w:spacing w:val="5"/>
        </w:rPr>
        <w:t xml:space="preserve"> </w:t>
      </w:r>
      <w:r>
        <w:t>highlighted</w:t>
      </w:r>
      <w:r>
        <w:rPr>
          <w:spacing w:val="5"/>
        </w:rPr>
        <w:t xml:space="preserve"> </w:t>
      </w:r>
      <w:r>
        <w:t>the</w:t>
      </w:r>
      <w:r>
        <w:rPr>
          <w:spacing w:val="5"/>
        </w:rPr>
        <w:t xml:space="preserve"> </w:t>
      </w:r>
      <w:r>
        <w:t>importance</w:t>
      </w:r>
      <w:r>
        <w:rPr>
          <w:spacing w:val="5"/>
        </w:rPr>
        <w:t xml:space="preserve"> </w:t>
      </w:r>
      <w:r>
        <w:t>of</w:t>
      </w:r>
      <w:r>
        <w:rPr>
          <w:spacing w:val="5"/>
        </w:rPr>
        <w:t xml:space="preserve"> </w:t>
      </w:r>
      <w:r>
        <w:t>healthy</w:t>
      </w:r>
      <w:r>
        <w:rPr>
          <w:w w:val="99"/>
        </w:rPr>
        <w:t xml:space="preserve"> </w:t>
      </w:r>
      <w:r>
        <w:t>catchments</w:t>
      </w:r>
      <w:r>
        <w:rPr>
          <w:spacing w:val="9"/>
        </w:rPr>
        <w:t xml:space="preserve"> </w:t>
      </w:r>
      <w:r>
        <w:t>and</w:t>
      </w:r>
      <w:r>
        <w:rPr>
          <w:spacing w:val="10"/>
        </w:rPr>
        <w:t xml:space="preserve"> </w:t>
      </w:r>
      <w:r>
        <w:t>coastal</w:t>
      </w:r>
      <w:r>
        <w:rPr>
          <w:spacing w:val="9"/>
        </w:rPr>
        <w:t xml:space="preserve"> </w:t>
      </w:r>
      <w:r>
        <w:t>ecosystems</w:t>
      </w:r>
      <w:r>
        <w:rPr>
          <w:spacing w:val="10"/>
        </w:rPr>
        <w:t xml:space="preserve"> </w:t>
      </w:r>
      <w:r>
        <w:t>to</w:t>
      </w:r>
      <w:r>
        <w:rPr>
          <w:spacing w:val="10"/>
        </w:rPr>
        <w:t xml:space="preserve"> </w:t>
      </w:r>
      <w:r>
        <w:t>the</w:t>
      </w:r>
      <w:r>
        <w:rPr>
          <w:w w:val="101"/>
        </w:rPr>
        <w:t xml:space="preserve"> </w:t>
      </w:r>
      <w:r>
        <w:t>health</w:t>
      </w:r>
      <w:r>
        <w:rPr>
          <w:spacing w:val="-5"/>
        </w:rPr>
        <w:t xml:space="preserve"> </w:t>
      </w:r>
      <w:r>
        <w:t>of</w:t>
      </w:r>
      <w:r>
        <w:rPr>
          <w:spacing w:val="-4"/>
        </w:rPr>
        <w:t xml:space="preserve"> </w:t>
      </w:r>
      <w:r>
        <w:t>the</w:t>
      </w:r>
      <w:r>
        <w:rPr>
          <w:spacing w:val="-4"/>
        </w:rPr>
        <w:t xml:space="preserve"> </w:t>
      </w:r>
      <w:r>
        <w:t>G</w:t>
      </w:r>
      <w:r>
        <w:rPr>
          <w:spacing w:val="-5"/>
        </w:rPr>
        <w:t>r</w:t>
      </w:r>
      <w:r>
        <w:t>eat</w:t>
      </w:r>
      <w:r>
        <w:rPr>
          <w:spacing w:val="-4"/>
        </w:rPr>
        <w:t xml:space="preserve"> </w:t>
      </w:r>
      <w:r>
        <w:t>Barrier</w:t>
      </w:r>
      <w:r>
        <w:rPr>
          <w:spacing w:val="-4"/>
        </w:rPr>
        <w:t xml:space="preserve"> </w:t>
      </w:r>
      <w:r>
        <w:t>Reef.</w:t>
      </w:r>
    </w:p>
    <w:p w:rsidR="00247615" w:rsidRDefault="00247615" w:rsidP="00247615">
      <w:pPr>
        <w:pStyle w:val="BodyText"/>
        <w:rPr>
          <w:sz w:val="14"/>
          <w:szCs w:val="14"/>
        </w:rPr>
      </w:pPr>
    </w:p>
    <w:p w:rsidR="00247615" w:rsidRDefault="00247615" w:rsidP="00247615">
      <w:pPr>
        <w:pStyle w:val="BodyText"/>
        <w:ind w:left="0"/>
      </w:pPr>
      <w:r>
        <w:t>During</w:t>
      </w:r>
      <w:r>
        <w:rPr>
          <w:spacing w:val="5"/>
        </w:rPr>
        <w:t xml:space="preserve"> </w:t>
      </w:r>
      <w:r>
        <w:t>the</w:t>
      </w:r>
      <w:r>
        <w:rPr>
          <w:spacing w:val="6"/>
        </w:rPr>
        <w:t xml:space="preserve"> </w:t>
      </w:r>
      <w:r>
        <w:rPr>
          <w:spacing w:val="-4"/>
        </w:rPr>
        <w:t>r</w:t>
      </w:r>
      <w:r>
        <w:t>eporting</w:t>
      </w:r>
      <w:r>
        <w:rPr>
          <w:spacing w:val="6"/>
        </w:rPr>
        <w:t xml:space="preserve"> </w:t>
      </w:r>
      <w:r>
        <w:t>period,</w:t>
      </w:r>
      <w:r>
        <w:rPr>
          <w:spacing w:val="6"/>
        </w:rPr>
        <w:t xml:space="preserve"> </w:t>
      </w:r>
      <w:r>
        <w:t>the</w:t>
      </w:r>
      <w:r>
        <w:rPr>
          <w:spacing w:val="6"/>
        </w:rPr>
        <w:t xml:space="preserve"> </w:t>
      </w:r>
      <w:r>
        <w:t>agency p</w:t>
      </w:r>
      <w:r>
        <w:rPr>
          <w:spacing w:val="-4"/>
        </w:rPr>
        <w:t>r</w:t>
      </w:r>
      <w:r>
        <w:t>esented</w:t>
      </w:r>
      <w:r>
        <w:rPr>
          <w:spacing w:val="2"/>
        </w:rPr>
        <w:t xml:space="preserve"> </w:t>
      </w:r>
      <w:r>
        <w:t>10</w:t>
      </w:r>
      <w:r>
        <w:rPr>
          <w:spacing w:val="3"/>
        </w:rPr>
        <w:t xml:space="preserve"> </w:t>
      </w:r>
      <w:r>
        <w:t>Reef</w:t>
      </w:r>
      <w:r>
        <w:rPr>
          <w:spacing w:val="2"/>
        </w:rPr>
        <w:t xml:space="preserve"> </w:t>
      </w:r>
      <w:r>
        <w:t>Gua</w:t>
      </w:r>
      <w:r>
        <w:rPr>
          <w:spacing w:val="-5"/>
        </w:rPr>
        <w:t>r</w:t>
      </w:r>
      <w:r>
        <w:t>dian</w:t>
      </w:r>
      <w:r>
        <w:rPr>
          <w:spacing w:val="3"/>
        </w:rPr>
        <w:t xml:space="preserve"> </w:t>
      </w:r>
      <w:r>
        <w:t>schools</w:t>
      </w:r>
      <w:r>
        <w:rPr>
          <w:spacing w:val="3"/>
        </w:rPr>
        <w:t xml:space="preserve"> </w:t>
      </w:r>
      <w:r>
        <w:t>with $1000</w:t>
      </w:r>
      <w:r>
        <w:rPr>
          <w:spacing w:val="2"/>
        </w:rPr>
        <w:t xml:space="preserve"> </w:t>
      </w:r>
      <w:r>
        <w:t>annual</w:t>
      </w:r>
      <w:r>
        <w:rPr>
          <w:spacing w:val="3"/>
        </w:rPr>
        <w:t xml:space="preserve"> </w:t>
      </w:r>
      <w:r>
        <w:t>awa</w:t>
      </w:r>
      <w:r>
        <w:rPr>
          <w:spacing w:val="-5"/>
        </w:rPr>
        <w:t>r</w:t>
      </w:r>
      <w:r>
        <w:t>ds</w:t>
      </w:r>
      <w:r>
        <w:rPr>
          <w:spacing w:val="3"/>
        </w:rPr>
        <w:t xml:space="preserve"> </w:t>
      </w:r>
      <w:r>
        <w:t>in</w:t>
      </w:r>
      <w:r>
        <w:rPr>
          <w:spacing w:val="3"/>
        </w:rPr>
        <w:t xml:space="preserve"> </w:t>
      </w:r>
      <w:r>
        <w:rPr>
          <w:spacing w:val="-4"/>
        </w:rPr>
        <w:t>r</w:t>
      </w:r>
      <w:r>
        <w:t>ecognition</w:t>
      </w:r>
      <w:r>
        <w:rPr>
          <w:spacing w:val="3"/>
        </w:rPr>
        <w:t xml:space="preserve"> </w:t>
      </w:r>
      <w:r>
        <w:t>of</w:t>
      </w:r>
      <w:r>
        <w:rPr>
          <w:w w:val="104"/>
        </w:rPr>
        <w:t xml:space="preserve"> </w:t>
      </w:r>
      <w:r>
        <w:t>outstanding</w:t>
      </w:r>
      <w:r>
        <w:rPr>
          <w:spacing w:val="9"/>
        </w:rPr>
        <w:t xml:space="preserve"> </w:t>
      </w:r>
      <w:r>
        <w:t>envi</w:t>
      </w:r>
      <w:r>
        <w:rPr>
          <w:spacing w:val="-5"/>
        </w:rPr>
        <w:t>r</w:t>
      </w:r>
      <w:r>
        <w:t>onmental</w:t>
      </w:r>
      <w:r>
        <w:rPr>
          <w:spacing w:val="9"/>
        </w:rPr>
        <w:t xml:space="preserve"> </w:t>
      </w:r>
      <w:r>
        <w:t>p</w:t>
      </w:r>
      <w:r>
        <w:rPr>
          <w:spacing w:val="-4"/>
        </w:rPr>
        <w:t>r</w:t>
      </w:r>
      <w:r>
        <w:t>ojects.</w:t>
      </w:r>
      <w:r>
        <w:rPr>
          <w:spacing w:val="10"/>
        </w:rPr>
        <w:t xml:space="preserve"> </w:t>
      </w:r>
      <w:r>
        <w:t>An</w:t>
      </w:r>
      <w:r>
        <w:rPr>
          <w:w w:val="98"/>
        </w:rPr>
        <w:t xml:space="preserve"> </w:t>
      </w:r>
      <w:r>
        <w:t>additional</w:t>
      </w:r>
      <w:r>
        <w:rPr>
          <w:spacing w:val="5"/>
        </w:rPr>
        <w:t xml:space="preserve"> </w:t>
      </w:r>
      <w:r>
        <w:t>20</w:t>
      </w:r>
      <w:r>
        <w:rPr>
          <w:spacing w:val="6"/>
        </w:rPr>
        <w:t xml:space="preserve"> </w:t>
      </w:r>
      <w:r>
        <w:t>schools</w:t>
      </w:r>
      <w:r>
        <w:rPr>
          <w:spacing w:val="5"/>
        </w:rPr>
        <w:t xml:space="preserve"> </w:t>
      </w:r>
      <w:r>
        <w:rPr>
          <w:spacing w:val="-4"/>
        </w:rPr>
        <w:t>r</w:t>
      </w:r>
      <w:r>
        <w:t>eceived</w:t>
      </w:r>
      <w:r>
        <w:rPr>
          <w:spacing w:val="6"/>
        </w:rPr>
        <w:t xml:space="preserve"> </w:t>
      </w:r>
      <w:r>
        <w:t>$500</w:t>
      </w:r>
      <w:r>
        <w:rPr>
          <w:spacing w:val="5"/>
        </w:rPr>
        <w:t xml:space="preserve"> </w:t>
      </w:r>
      <w:r>
        <w:t>Ripples of</w:t>
      </w:r>
      <w:r>
        <w:rPr>
          <w:spacing w:val="4"/>
        </w:rPr>
        <w:t xml:space="preserve"> </w:t>
      </w:r>
      <w:r>
        <w:t>Change</w:t>
      </w:r>
      <w:r>
        <w:rPr>
          <w:spacing w:val="5"/>
        </w:rPr>
        <w:t xml:space="preserve"> </w:t>
      </w:r>
      <w:r>
        <w:t>funds</w:t>
      </w:r>
      <w:r>
        <w:rPr>
          <w:spacing w:val="4"/>
        </w:rPr>
        <w:t xml:space="preserve"> </w:t>
      </w:r>
      <w:r>
        <w:t>to</w:t>
      </w:r>
      <w:r>
        <w:rPr>
          <w:spacing w:val="5"/>
        </w:rPr>
        <w:t xml:space="preserve"> </w:t>
      </w:r>
      <w:r>
        <w:t>implement</w:t>
      </w:r>
      <w:r>
        <w:rPr>
          <w:spacing w:val="4"/>
        </w:rPr>
        <w:t xml:space="preserve"> </w:t>
      </w:r>
      <w:r>
        <w:t>envi</w:t>
      </w:r>
      <w:r>
        <w:rPr>
          <w:spacing w:val="-5"/>
        </w:rPr>
        <w:t>r</w:t>
      </w:r>
      <w:r>
        <w:t>onmental initiatives</w:t>
      </w:r>
      <w:r>
        <w:rPr>
          <w:spacing w:val="7"/>
        </w:rPr>
        <w:t xml:space="preserve"> </w:t>
      </w:r>
      <w:r>
        <w:t>in</w:t>
      </w:r>
      <w:r>
        <w:rPr>
          <w:spacing w:val="7"/>
        </w:rPr>
        <w:t xml:space="preserve"> </w:t>
      </w:r>
      <w:r>
        <w:t>their</w:t>
      </w:r>
      <w:r>
        <w:rPr>
          <w:spacing w:val="8"/>
        </w:rPr>
        <w:t xml:space="preserve"> </w:t>
      </w:r>
      <w:r>
        <w:t>school</w:t>
      </w:r>
      <w:r>
        <w:rPr>
          <w:spacing w:val="7"/>
        </w:rPr>
        <w:t xml:space="preserve"> </w:t>
      </w:r>
      <w:r>
        <w:t>community</w:t>
      </w:r>
      <w:r>
        <w:rPr>
          <w:spacing w:val="7"/>
        </w:rPr>
        <w:t xml:space="preserve"> </w:t>
      </w:r>
      <w:r>
        <w:t>that</w:t>
      </w:r>
      <w:r>
        <w:rPr>
          <w:w w:val="103"/>
        </w:rPr>
        <w:t xml:space="preserve"> </w:t>
      </w:r>
      <w:r>
        <w:t>contribute</w:t>
      </w:r>
      <w:r>
        <w:rPr>
          <w:spacing w:val="8"/>
        </w:rPr>
        <w:t xml:space="preserve"> </w:t>
      </w:r>
      <w:r>
        <w:t>to</w:t>
      </w:r>
      <w:r>
        <w:rPr>
          <w:spacing w:val="9"/>
        </w:rPr>
        <w:t xml:space="preserve"> </w:t>
      </w:r>
      <w:r>
        <w:t>imp</w:t>
      </w:r>
      <w:r>
        <w:rPr>
          <w:spacing w:val="-4"/>
        </w:rPr>
        <w:t>r</w:t>
      </w:r>
      <w:r>
        <w:t>oving</w:t>
      </w:r>
      <w:r>
        <w:rPr>
          <w:spacing w:val="9"/>
        </w:rPr>
        <w:t xml:space="preserve"> </w:t>
      </w:r>
      <w:r>
        <w:t>the</w:t>
      </w:r>
      <w:r>
        <w:rPr>
          <w:spacing w:val="9"/>
        </w:rPr>
        <w:t xml:space="preserve"> </w:t>
      </w:r>
      <w:r>
        <w:t>health</w:t>
      </w:r>
      <w:r>
        <w:rPr>
          <w:spacing w:val="9"/>
        </w:rPr>
        <w:t xml:space="preserve"> </w:t>
      </w:r>
      <w:r>
        <w:t>and</w:t>
      </w:r>
      <w:r>
        <w:rPr>
          <w:w w:val="101"/>
        </w:rPr>
        <w:t xml:space="preserve"> </w:t>
      </w:r>
      <w:r>
        <w:rPr>
          <w:spacing w:val="-4"/>
        </w:rPr>
        <w:t>r</w:t>
      </w:r>
      <w:r>
        <w:t>esilience</w:t>
      </w:r>
      <w:r>
        <w:rPr>
          <w:spacing w:val="-5"/>
        </w:rPr>
        <w:t xml:space="preserve"> </w:t>
      </w:r>
      <w:r>
        <w:t>of</w:t>
      </w:r>
      <w:r>
        <w:rPr>
          <w:spacing w:val="-4"/>
        </w:rPr>
        <w:t xml:space="preserve"> </w:t>
      </w:r>
      <w:r>
        <w:t>the</w:t>
      </w:r>
      <w:r>
        <w:rPr>
          <w:spacing w:val="-5"/>
        </w:rPr>
        <w:t xml:space="preserve"> </w:t>
      </w:r>
      <w:r>
        <w:t>G</w:t>
      </w:r>
      <w:r>
        <w:rPr>
          <w:spacing w:val="-5"/>
        </w:rPr>
        <w:t>r</w:t>
      </w:r>
      <w:r>
        <w:t>eat</w:t>
      </w:r>
      <w:r>
        <w:rPr>
          <w:spacing w:val="-4"/>
        </w:rPr>
        <w:t xml:space="preserve"> </w:t>
      </w:r>
      <w:r>
        <w:t>Barrier</w:t>
      </w:r>
      <w:r>
        <w:rPr>
          <w:spacing w:val="-5"/>
        </w:rPr>
        <w:t xml:space="preserve"> </w:t>
      </w:r>
      <w:r>
        <w:t>Reef.</w:t>
      </w:r>
    </w:p>
    <w:p w:rsidR="00247615" w:rsidRDefault="00247615" w:rsidP="00247615">
      <w:pPr>
        <w:pStyle w:val="BodyText"/>
        <w:rPr>
          <w:sz w:val="14"/>
          <w:szCs w:val="14"/>
        </w:rPr>
      </w:pPr>
    </w:p>
    <w:p w:rsidR="00247615" w:rsidRDefault="00247615" w:rsidP="00247615">
      <w:pPr>
        <w:pStyle w:val="BodyText"/>
        <w:ind w:left="0"/>
      </w:pPr>
      <w:r>
        <w:lastRenderedPageBreak/>
        <w:t>Nearly</w:t>
      </w:r>
      <w:r>
        <w:rPr>
          <w:spacing w:val="-1"/>
        </w:rPr>
        <w:t xml:space="preserve"> </w:t>
      </w:r>
      <w:r>
        <w:t>200 teachers f</w:t>
      </w:r>
      <w:r>
        <w:rPr>
          <w:spacing w:val="-4"/>
        </w:rPr>
        <w:t>r</w:t>
      </w:r>
      <w:r>
        <w:t>om mo</w:t>
      </w:r>
      <w:r>
        <w:rPr>
          <w:spacing w:val="-4"/>
        </w:rPr>
        <w:t>r</w:t>
      </w:r>
      <w:r>
        <w:t>e than 120 schools</w:t>
      </w:r>
      <w:r>
        <w:rPr>
          <w:spacing w:val="4"/>
        </w:rPr>
        <w:t xml:space="preserve"> </w:t>
      </w:r>
      <w:r>
        <w:t>participated</w:t>
      </w:r>
      <w:r>
        <w:rPr>
          <w:spacing w:val="4"/>
        </w:rPr>
        <w:t xml:space="preserve"> </w:t>
      </w:r>
      <w:r>
        <w:t>in</w:t>
      </w:r>
      <w:r>
        <w:rPr>
          <w:spacing w:val="5"/>
        </w:rPr>
        <w:t xml:space="preserve"> </w:t>
      </w:r>
      <w:r>
        <w:t>15</w:t>
      </w:r>
      <w:r>
        <w:rPr>
          <w:spacing w:val="4"/>
        </w:rPr>
        <w:t xml:space="preserve"> </w:t>
      </w:r>
      <w:r>
        <w:t>Reef</w:t>
      </w:r>
      <w:r>
        <w:rPr>
          <w:spacing w:val="4"/>
        </w:rPr>
        <w:t xml:space="preserve"> </w:t>
      </w:r>
      <w:r>
        <w:t>Gua</w:t>
      </w:r>
      <w:r>
        <w:rPr>
          <w:spacing w:val="-5"/>
        </w:rPr>
        <w:t>r</w:t>
      </w:r>
      <w:r>
        <w:t>dian networking</w:t>
      </w:r>
      <w:r>
        <w:rPr>
          <w:spacing w:val="6"/>
        </w:rPr>
        <w:t xml:space="preserve"> </w:t>
      </w:r>
      <w:r>
        <w:t>meetings</w:t>
      </w:r>
      <w:r>
        <w:rPr>
          <w:spacing w:val="6"/>
        </w:rPr>
        <w:t xml:space="preserve"> </w:t>
      </w:r>
      <w:r>
        <w:t>in</w:t>
      </w:r>
      <w:r>
        <w:rPr>
          <w:spacing w:val="7"/>
        </w:rPr>
        <w:t xml:space="preserve"> </w:t>
      </w:r>
      <w:r>
        <w:t>diverse</w:t>
      </w:r>
      <w:r>
        <w:rPr>
          <w:spacing w:val="6"/>
        </w:rPr>
        <w:t xml:space="preserve"> </w:t>
      </w:r>
      <w:r>
        <w:t>locations</w:t>
      </w:r>
      <w:r>
        <w:rPr>
          <w:w w:val="102"/>
        </w:rPr>
        <w:t xml:space="preserve"> </w:t>
      </w:r>
      <w:r>
        <w:t>ac</w:t>
      </w:r>
      <w:r>
        <w:rPr>
          <w:spacing w:val="-4"/>
        </w:rPr>
        <w:t>r</w:t>
      </w:r>
      <w:r>
        <w:t>oss</w:t>
      </w:r>
      <w:r>
        <w:rPr>
          <w:spacing w:val="-6"/>
        </w:rPr>
        <w:t xml:space="preserve"> </w:t>
      </w:r>
      <w:r>
        <w:t>Queensland.</w:t>
      </w:r>
      <w:r>
        <w:rPr>
          <w:spacing w:val="-5"/>
        </w:rPr>
        <w:t xml:space="preserve"> </w:t>
      </w:r>
      <w:r>
        <w:lastRenderedPageBreak/>
        <w:t>These</w:t>
      </w:r>
      <w:r>
        <w:rPr>
          <w:spacing w:val="-5"/>
        </w:rPr>
        <w:t xml:space="preserve"> </w:t>
      </w:r>
      <w:r>
        <w:t>meetings</w:t>
      </w:r>
      <w:r>
        <w:rPr>
          <w:spacing w:val="-5"/>
        </w:rPr>
        <w:t xml:space="preserve"> </w:t>
      </w:r>
      <w:r>
        <w:t>we</w:t>
      </w:r>
      <w:r>
        <w:rPr>
          <w:spacing w:val="-4"/>
        </w:rPr>
        <w:t>r</w:t>
      </w:r>
      <w:r>
        <w:t>e</w:t>
      </w:r>
      <w:r>
        <w:rPr>
          <w:w w:val="96"/>
        </w:rPr>
        <w:t xml:space="preserve"> </w:t>
      </w:r>
      <w:r>
        <w:t>enhanced</w:t>
      </w:r>
      <w:r>
        <w:rPr>
          <w:spacing w:val="9"/>
        </w:rPr>
        <w:t xml:space="preserve"> </w:t>
      </w:r>
      <w:r>
        <w:t>by</w:t>
      </w:r>
      <w:r>
        <w:rPr>
          <w:spacing w:val="10"/>
        </w:rPr>
        <w:t xml:space="preserve"> </w:t>
      </w:r>
      <w:r>
        <w:t>the</w:t>
      </w:r>
      <w:r>
        <w:rPr>
          <w:spacing w:val="9"/>
        </w:rPr>
        <w:t xml:space="preserve"> </w:t>
      </w:r>
      <w:r>
        <w:t>active</w:t>
      </w:r>
      <w:r>
        <w:rPr>
          <w:spacing w:val="10"/>
        </w:rPr>
        <w:t xml:space="preserve"> </w:t>
      </w:r>
      <w:r>
        <w:t>participation</w:t>
      </w:r>
      <w:r>
        <w:rPr>
          <w:spacing w:val="10"/>
        </w:rPr>
        <w:t xml:space="preserve"> </w:t>
      </w:r>
      <w:r>
        <w:t>of</w:t>
      </w:r>
      <w:r>
        <w:rPr>
          <w:w w:val="104"/>
        </w:rPr>
        <w:t xml:space="preserve"> </w:t>
      </w:r>
      <w:r>
        <w:t>almost</w:t>
      </w:r>
      <w:r>
        <w:rPr>
          <w:spacing w:val="2"/>
        </w:rPr>
        <w:t xml:space="preserve"> </w:t>
      </w:r>
      <w:r>
        <w:t>160</w:t>
      </w:r>
      <w:r>
        <w:rPr>
          <w:spacing w:val="2"/>
        </w:rPr>
        <w:t xml:space="preserve"> </w:t>
      </w:r>
      <w:r>
        <w:rPr>
          <w:spacing w:val="-4"/>
        </w:rPr>
        <w:t>r</w:t>
      </w:r>
      <w:r>
        <w:t>ep</w:t>
      </w:r>
      <w:r>
        <w:rPr>
          <w:spacing w:val="-4"/>
        </w:rPr>
        <w:t>r</w:t>
      </w:r>
      <w:r>
        <w:t>esentatives</w:t>
      </w:r>
      <w:r>
        <w:rPr>
          <w:spacing w:val="3"/>
        </w:rPr>
        <w:t xml:space="preserve"> </w:t>
      </w:r>
      <w:r>
        <w:t>f</w:t>
      </w:r>
      <w:r>
        <w:rPr>
          <w:spacing w:val="-4"/>
        </w:rPr>
        <w:t>r</w:t>
      </w:r>
      <w:r>
        <w:t>om</w:t>
      </w:r>
      <w:r>
        <w:rPr>
          <w:spacing w:val="2"/>
        </w:rPr>
        <w:t xml:space="preserve"> </w:t>
      </w:r>
      <w:r>
        <w:t>118</w:t>
      </w:r>
      <w:r>
        <w:rPr>
          <w:spacing w:val="2"/>
        </w:rPr>
        <w:t xml:space="preserve"> </w:t>
      </w:r>
      <w:r>
        <w:t>partner</w:t>
      </w:r>
      <w:r>
        <w:rPr>
          <w:w w:val="101"/>
        </w:rPr>
        <w:t xml:space="preserve"> </w:t>
      </w:r>
      <w:proofErr w:type="spellStart"/>
      <w:r>
        <w:t>o</w:t>
      </w:r>
      <w:r>
        <w:rPr>
          <w:spacing w:val="-6"/>
        </w:rPr>
        <w:t>r</w:t>
      </w:r>
      <w:r>
        <w:t>ganisations</w:t>
      </w:r>
      <w:proofErr w:type="spellEnd"/>
      <w:r>
        <w:t>.</w:t>
      </w:r>
    </w:p>
    <w:p w:rsidR="00247615" w:rsidRDefault="00247615" w:rsidP="00247615">
      <w:pPr>
        <w:pStyle w:val="BodyText"/>
        <w:ind w:left="0"/>
        <w:sectPr w:rsidR="00247615" w:rsidSect="00824BB4">
          <w:pgSz w:w="11906" w:h="16838"/>
          <w:pgMar w:top="1440" w:right="1440" w:bottom="1440" w:left="1440" w:header="708" w:footer="708" w:gutter="0"/>
          <w:cols w:num="2" w:space="708"/>
          <w:docGrid w:linePitch="360"/>
        </w:sectPr>
      </w:pPr>
    </w:p>
    <w:p w:rsidR="00247615" w:rsidRDefault="00247615" w:rsidP="00247615">
      <w:pPr>
        <w:pStyle w:val="BodyText"/>
        <w:ind w:left="0"/>
      </w:pPr>
    </w:p>
    <w:p w:rsidR="00247615" w:rsidRDefault="00247615" w:rsidP="00247615">
      <w:pPr>
        <w:pStyle w:val="BodyText"/>
        <w:ind w:left="0"/>
      </w:pPr>
    </w:p>
    <w:p w:rsidR="00247615" w:rsidRDefault="00247615" w:rsidP="00247615">
      <w:pPr>
        <w:pStyle w:val="BodyText"/>
        <w:ind w:left="0"/>
      </w:pPr>
    </w:p>
    <w:p w:rsidR="00717D3D" w:rsidRDefault="00717D3D" w:rsidP="00247615">
      <w:pPr>
        <w:pStyle w:val="BodyText"/>
        <w:ind w:left="0"/>
        <w:sectPr w:rsidR="00717D3D" w:rsidSect="00247615">
          <w:type w:val="continuous"/>
          <w:pgSz w:w="11906" w:h="16838"/>
          <w:pgMar w:top="1440" w:right="1440" w:bottom="1440" w:left="1440" w:header="708" w:footer="708" w:gutter="0"/>
          <w:cols w:space="708"/>
          <w:docGrid w:linePitch="360"/>
        </w:sectPr>
      </w:pPr>
    </w:p>
    <w:p w:rsidR="00717D3D" w:rsidRDefault="00717D3D" w:rsidP="00247615">
      <w:pPr>
        <w:pStyle w:val="BodyText"/>
        <w:ind w:left="0"/>
        <w:sectPr w:rsidR="00717D3D" w:rsidSect="00717D3D">
          <w:pgSz w:w="11906" w:h="16838"/>
          <w:pgMar w:top="1440" w:right="1440" w:bottom="1440" w:left="1440" w:header="708" w:footer="708" w:gutter="0"/>
          <w:cols w:space="708"/>
          <w:docGrid w:linePitch="360"/>
        </w:sectPr>
      </w:pPr>
    </w:p>
    <w:p w:rsidR="00247615" w:rsidRPr="00247615" w:rsidRDefault="00247615" w:rsidP="0038456E">
      <w:pPr>
        <w:pStyle w:val="Heading5"/>
        <w:spacing w:before="0" w:after="120"/>
      </w:pPr>
      <w:r w:rsidRPr="00247615">
        <w:lastRenderedPageBreak/>
        <w:t>Reef</w:t>
      </w:r>
      <w:r w:rsidRPr="00247615">
        <w:rPr>
          <w:spacing w:val="27"/>
        </w:rPr>
        <w:t xml:space="preserve"> </w:t>
      </w:r>
      <w:r w:rsidRPr="00247615">
        <w:t>Guardian</w:t>
      </w:r>
      <w:r w:rsidRPr="00247615">
        <w:rPr>
          <w:spacing w:val="28"/>
        </w:rPr>
        <w:t xml:space="preserve"> </w:t>
      </w:r>
      <w:r w:rsidRPr="00247615">
        <w:t>Councils</w:t>
      </w:r>
    </w:p>
    <w:p w:rsidR="00247615" w:rsidRDefault="00247615" w:rsidP="00247615">
      <w:pPr>
        <w:pStyle w:val="BodyText"/>
        <w:ind w:left="0"/>
      </w:pPr>
      <w:r>
        <w:t>The</w:t>
      </w:r>
      <w:r>
        <w:rPr>
          <w:spacing w:val="-5"/>
        </w:rPr>
        <w:t>r</w:t>
      </w:r>
      <w:r>
        <w:t>e</w:t>
      </w:r>
      <w:r>
        <w:rPr>
          <w:spacing w:val="-3"/>
        </w:rPr>
        <w:t xml:space="preserve"> </w:t>
      </w:r>
      <w:r>
        <w:t>a</w:t>
      </w:r>
      <w:r>
        <w:rPr>
          <w:spacing w:val="-5"/>
        </w:rPr>
        <w:t>r</w:t>
      </w:r>
      <w:r>
        <w:t>e</w:t>
      </w:r>
      <w:r>
        <w:rPr>
          <w:spacing w:val="-2"/>
        </w:rPr>
        <w:t xml:space="preserve"> </w:t>
      </w:r>
      <w:r>
        <w:t>15</w:t>
      </w:r>
      <w:r>
        <w:rPr>
          <w:spacing w:val="-3"/>
        </w:rPr>
        <w:t xml:space="preserve"> </w:t>
      </w:r>
      <w:r>
        <w:t>councils</w:t>
      </w:r>
      <w:r>
        <w:rPr>
          <w:spacing w:val="-2"/>
        </w:rPr>
        <w:t xml:space="preserve"> </w:t>
      </w:r>
      <w:r>
        <w:t>along</w:t>
      </w:r>
      <w:r>
        <w:rPr>
          <w:spacing w:val="-3"/>
        </w:rPr>
        <w:t xml:space="preserve"> </w:t>
      </w:r>
      <w:r>
        <w:t>the</w:t>
      </w:r>
      <w:r>
        <w:rPr>
          <w:spacing w:val="-2"/>
        </w:rPr>
        <w:t xml:space="preserve"> </w:t>
      </w:r>
      <w:r>
        <w:t>G</w:t>
      </w:r>
      <w:r>
        <w:rPr>
          <w:spacing w:val="-5"/>
        </w:rPr>
        <w:t>r</w:t>
      </w:r>
      <w:r>
        <w:t>eat</w:t>
      </w:r>
      <w:r>
        <w:rPr>
          <w:spacing w:val="-3"/>
        </w:rPr>
        <w:t xml:space="preserve"> </w:t>
      </w:r>
      <w:r>
        <w:t>Barrier</w:t>
      </w:r>
      <w:r>
        <w:rPr>
          <w:w w:val="99"/>
        </w:rPr>
        <w:t xml:space="preserve"> </w:t>
      </w:r>
      <w:r>
        <w:t>Reef</w:t>
      </w:r>
      <w:r>
        <w:rPr>
          <w:spacing w:val="3"/>
        </w:rPr>
        <w:t xml:space="preserve"> </w:t>
      </w:r>
      <w:r>
        <w:t>coastline</w:t>
      </w:r>
      <w:r>
        <w:rPr>
          <w:spacing w:val="3"/>
        </w:rPr>
        <w:t xml:space="preserve"> </w:t>
      </w:r>
      <w:r>
        <w:t>participating</w:t>
      </w:r>
      <w:r>
        <w:rPr>
          <w:spacing w:val="3"/>
        </w:rPr>
        <w:t xml:space="preserve"> </w:t>
      </w:r>
      <w:r>
        <w:t>in</w:t>
      </w:r>
      <w:r>
        <w:rPr>
          <w:spacing w:val="3"/>
        </w:rPr>
        <w:t xml:space="preserve"> </w:t>
      </w:r>
      <w:r>
        <w:t>the</w:t>
      </w:r>
      <w:r>
        <w:rPr>
          <w:spacing w:val="3"/>
        </w:rPr>
        <w:t xml:space="preserve"> </w:t>
      </w:r>
      <w:r>
        <w:t>Reef</w:t>
      </w:r>
      <w:r>
        <w:rPr>
          <w:w w:val="97"/>
        </w:rPr>
        <w:t xml:space="preserve"> </w:t>
      </w:r>
      <w:r>
        <w:t>Gua</w:t>
      </w:r>
      <w:r>
        <w:rPr>
          <w:spacing w:val="-5"/>
        </w:rPr>
        <w:t>r</w:t>
      </w:r>
      <w:r>
        <w:t>dian</w:t>
      </w:r>
      <w:r>
        <w:rPr>
          <w:spacing w:val="6"/>
        </w:rPr>
        <w:t xml:space="preserve"> </w:t>
      </w:r>
      <w:r>
        <w:t>Councils</w:t>
      </w:r>
      <w:r>
        <w:rPr>
          <w:spacing w:val="6"/>
        </w:rPr>
        <w:t xml:space="preserve"> </w:t>
      </w:r>
      <w:r>
        <w:t>p</w:t>
      </w:r>
      <w:r>
        <w:rPr>
          <w:spacing w:val="-4"/>
        </w:rPr>
        <w:t>r</w:t>
      </w:r>
      <w:r>
        <w:t>ogram</w:t>
      </w:r>
      <w:r>
        <w:rPr>
          <w:spacing w:val="7"/>
        </w:rPr>
        <w:t xml:space="preserve"> </w:t>
      </w:r>
      <w:r>
        <w:t>which</w:t>
      </w:r>
      <w:r>
        <w:rPr>
          <w:spacing w:val="6"/>
        </w:rPr>
        <w:t xml:space="preserve"> </w:t>
      </w:r>
      <w:r>
        <w:t>covers all</w:t>
      </w:r>
      <w:r>
        <w:rPr>
          <w:spacing w:val="8"/>
        </w:rPr>
        <w:t xml:space="preserve"> </w:t>
      </w:r>
      <w:r>
        <w:t>coastal</w:t>
      </w:r>
      <w:r>
        <w:rPr>
          <w:spacing w:val="8"/>
        </w:rPr>
        <w:t xml:space="preserve"> </w:t>
      </w:r>
      <w:r>
        <w:t>councils</w:t>
      </w:r>
      <w:r>
        <w:rPr>
          <w:spacing w:val="9"/>
        </w:rPr>
        <w:t xml:space="preserve"> </w:t>
      </w:r>
      <w:r>
        <w:t>f</w:t>
      </w:r>
      <w:r>
        <w:rPr>
          <w:spacing w:val="-4"/>
        </w:rPr>
        <w:t>r</w:t>
      </w:r>
      <w:r>
        <w:t>om</w:t>
      </w:r>
      <w:r>
        <w:rPr>
          <w:spacing w:val="8"/>
        </w:rPr>
        <w:t xml:space="preserve"> </w:t>
      </w:r>
      <w:r>
        <w:t>Bundabe</w:t>
      </w:r>
      <w:r>
        <w:rPr>
          <w:spacing w:val="-6"/>
        </w:rPr>
        <w:t>r</w:t>
      </w:r>
      <w:r>
        <w:t>g</w:t>
      </w:r>
      <w:r>
        <w:rPr>
          <w:spacing w:val="9"/>
        </w:rPr>
        <w:t xml:space="preserve"> </w:t>
      </w:r>
      <w:r>
        <w:t>to</w:t>
      </w:r>
      <w:r>
        <w:rPr>
          <w:w w:val="106"/>
        </w:rPr>
        <w:t xml:space="preserve"> </w:t>
      </w:r>
      <w:proofErr w:type="spellStart"/>
      <w:r>
        <w:t>Cooktown</w:t>
      </w:r>
      <w:proofErr w:type="spellEnd"/>
      <w:r>
        <w:rPr>
          <w:spacing w:val="6"/>
        </w:rPr>
        <w:t xml:space="preserve"> </w:t>
      </w:r>
      <w:r>
        <w:t>and</w:t>
      </w:r>
      <w:r>
        <w:rPr>
          <w:spacing w:val="6"/>
        </w:rPr>
        <w:t xml:space="preserve"> </w:t>
      </w:r>
      <w:r>
        <w:t>equates</w:t>
      </w:r>
      <w:r>
        <w:rPr>
          <w:spacing w:val="7"/>
        </w:rPr>
        <w:t xml:space="preserve"> </w:t>
      </w:r>
      <w:r>
        <w:t>to</w:t>
      </w:r>
      <w:r>
        <w:rPr>
          <w:spacing w:val="6"/>
        </w:rPr>
        <w:t xml:space="preserve"> </w:t>
      </w:r>
      <w:r>
        <w:t>317,271</w:t>
      </w:r>
      <w:r>
        <w:rPr>
          <w:spacing w:val="7"/>
        </w:rPr>
        <w:t xml:space="preserve"> </w:t>
      </w:r>
      <w:r>
        <w:t>squa</w:t>
      </w:r>
      <w:r>
        <w:rPr>
          <w:spacing w:val="-4"/>
        </w:rPr>
        <w:t>r</w:t>
      </w:r>
      <w:r>
        <w:t>e</w:t>
      </w:r>
      <w:r>
        <w:rPr>
          <w:w w:val="96"/>
        </w:rPr>
        <w:t xml:space="preserve"> </w:t>
      </w:r>
      <w:proofErr w:type="spellStart"/>
      <w:r>
        <w:t>kilomet</w:t>
      </w:r>
      <w:r>
        <w:rPr>
          <w:spacing w:val="-4"/>
        </w:rPr>
        <w:t>r</w:t>
      </w:r>
      <w:r>
        <w:t>es</w:t>
      </w:r>
      <w:proofErr w:type="spellEnd"/>
      <w:r>
        <w:rPr>
          <w:spacing w:val="9"/>
        </w:rPr>
        <w:t xml:space="preserve"> </w:t>
      </w:r>
      <w:r>
        <w:t>and</w:t>
      </w:r>
      <w:r>
        <w:rPr>
          <w:spacing w:val="9"/>
        </w:rPr>
        <w:t xml:space="preserve"> </w:t>
      </w:r>
      <w:r>
        <w:t>a</w:t>
      </w:r>
      <w:r>
        <w:rPr>
          <w:spacing w:val="9"/>
        </w:rPr>
        <w:t xml:space="preserve"> </w:t>
      </w:r>
      <w:r>
        <w:t>combined</w:t>
      </w:r>
      <w:r>
        <w:rPr>
          <w:spacing w:val="9"/>
        </w:rPr>
        <w:t xml:space="preserve"> </w:t>
      </w:r>
      <w:r>
        <w:t>population</w:t>
      </w:r>
      <w:r>
        <w:rPr>
          <w:spacing w:val="10"/>
        </w:rPr>
        <w:t xml:space="preserve"> </w:t>
      </w:r>
      <w:r>
        <w:t>of</w:t>
      </w:r>
      <w:r>
        <w:rPr>
          <w:w w:val="104"/>
        </w:rPr>
        <w:t xml:space="preserve"> </w:t>
      </w:r>
      <w:r>
        <w:t>mo</w:t>
      </w:r>
      <w:r>
        <w:rPr>
          <w:spacing w:val="-4"/>
        </w:rPr>
        <w:t>r</w:t>
      </w:r>
      <w:r>
        <w:t>e</w:t>
      </w:r>
      <w:r>
        <w:rPr>
          <w:spacing w:val="1"/>
        </w:rPr>
        <w:t xml:space="preserve"> </w:t>
      </w:r>
      <w:r>
        <w:t>than</w:t>
      </w:r>
      <w:r>
        <w:rPr>
          <w:spacing w:val="1"/>
        </w:rPr>
        <w:t xml:space="preserve"> </w:t>
      </w:r>
      <w:r>
        <w:t>890,000.</w:t>
      </w:r>
    </w:p>
    <w:p w:rsidR="00247615" w:rsidRDefault="00247615" w:rsidP="00247615">
      <w:pPr>
        <w:pStyle w:val="BodyText"/>
        <w:rPr>
          <w:sz w:val="14"/>
          <w:szCs w:val="14"/>
        </w:rPr>
      </w:pPr>
    </w:p>
    <w:p w:rsidR="00247615" w:rsidRDefault="00247615" w:rsidP="00247615">
      <w:pPr>
        <w:pStyle w:val="BodyText"/>
        <w:ind w:left="0"/>
      </w:pPr>
      <w:r w:rsidRPr="00CC637C">
        <w:t xml:space="preserve">These councils are involved in more than 900 projects in the areas of land management, water management, waste management, climate change, and community education </w:t>
      </w:r>
      <w:r>
        <w:t>and</w:t>
      </w:r>
      <w:r>
        <w:rPr>
          <w:spacing w:val="14"/>
        </w:rPr>
        <w:t xml:space="preserve"> </w:t>
      </w:r>
      <w:r>
        <w:t>capacity</w:t>
      </w:r>
      <w:r>
        <w:rPr>
          <w:spacing w:val="15"/>
        </w:rPr>
        <w:t xml:space="preserve"> </w:t>
      </w:r>
      <w:r>
        <w:t>building.</w:t>
      </w:r>
    </w:p>
    <w:p w:rsidR="00247615" w:rsidRDefault="00247615" w:rsidP="00247615">
      <w:pPr>
        <w:pStyle w:val="BodyText"/>
        <w:rPr>
          <w:sz w:val="14"/>
          <w:szCs w:val="14"/>
        </w:rPr>
      </w:pPr>
    </w:p>
    <w:p w:rsidR="00717D3D" w:rsidRDefault="00247615" w:rsidP="008E1DA6">
      <w:pPr>
        <w:pStyle w:val="BodyText"/>
        <w:ind w:left="0"/>
      </w:pPr>
      <w:r w:rsidRPr="00CC637C">
        <w:t>Through the de-amalgamation of Queensland councils, there are three council regions that</w:t>
      </w:r>
      <w:r w:rsidR="008E1DA6">
        <w:t xml:space="preserve"> </w:t>
      </w:r>
      <w:r w:rsidRPr="00CC637C">
        <w:t>have been divided. Two of these councils</w:t>
      </w:r>
      <w:r w:rsidR="008E1DA6">
        <w:t xml:space="preserve"> </w:t>
      </w:r>
    </w:p>
    <w:p w:rsidR="008E1DA6" w:rsidRDefault="008E1DA6" w:rsidP="008E1DA6">
      <w:pPr>
        <w:pStyle w:val="BodyText"/>
        <w:ind w:left="0"/>
      </w:pPr>
      <w:r>
        <w:br w:type="column"/>
      </w:r>
      <w:r>
        <w:lastRenderedPageBreak/>
        <w:t>Livingstone</w:t>
      </w:r>
      <w:r>
        <w:rPr>
          <w:spacing w:val="1"/>
        </w:rPr>
        <w:t xml:space="preserve"> </w:t>
      </w:r>
      <w:r>
        <w:t>and</w:t>
      </w:r>
      <w:r>
        <w:rPr>
          <w:spacing w:val="2"/>
        </w:rPr>
        <w:t xml:space="preserve"> </w:t>
      </w:r>
      <w:proofErr w:type="spellStart"/>
      <w:r>
        <w:t>Ma</w:t>
      </w:r>
      <w:r>
        <w:rPr>
          <w:spacing w:val="-4"/>
        </w:rPr>
        <w:t>r</w:t>
      </w:r>
      <w:r>
        <w:t>eeba</w:t>
      </w:r>
      <w:proofErr w:type="spellEnd"/>
      <w:r>
        <w:rPr>
          <w:spacing w:val="1"/>
        </w:rPr>
        <w:t xml:space="preserve"> </w:t>
      </w:r>
      <w:r>
        <w:t>—</w:t>
      </w:r>
      <w:r>
        <w:rPr>
          <w:spacing w:val="2"/>
        </w:rPr>
        <w:t xml:space="preserve"> </w:t>
      </w:r>
      <w:r>
        <w:t>have</w:t>
      </w:r>
      <w:r>
        <w:rPr>
          <w:spacing w:val="2"/>
        </w:rPr>
        <w:t xml:space="preserve"> </w:t>
      </w:r>
      <w:r>
        <w:t>joined</w:t>
      </w:r>
      <w:r>
        <w:rPr>
          <w:w w:val="101"/>
        </w:rPr>
        <w:t xml:space="preserve"> </w:t>
      </w:r>
      <w:r>
        <w:t>the</w:t>
      </w:r>
      <w:r>
        <w:rPr>
          <w:spacing w:val="1"/>
        </w:rPr>
        <w:t xml:space="preserve"> </w:t>
      </w:r>
      <w:r>
        <w:t>Reef</w:t>
      </w:r>
      <w:r>
        <w:rPr>
          <w:spacing w:val="1"/>
        </w:rPr>
        <w:t xml:space="preserve"> </w:t>
      </w:r>
      <w:r>
        <w:t>Gua</w:t>
      </w:r>
      <w:r>
        <w:rPr>
          <w:spacing w:val="-5"/>
        </w:rPr>
        <w:t>r</w:t>
      </w:r>
      <w:r>
        <w:t>dian</w:t>
      </w:r>
      <w:r>
        <w:rPr>
          <w:spacing w:val="2"/>
        </w:rPr>
        <w:t xml:space="preserve"> </w:t>
      </w:r>
      <w:r>
        <w:t>p</w:t>
      </w:r>
      <w:r>
        <w:rPr>
          <w:spacing w:val="-4"/>
        </w:rPr>
        <w:t>r</w:t>
      </w:r>
      <w:r>
        <w:t>ogram.</w:t>
      </w:r>
      <w:r>
        <w:rPr>
          <w:spacing w:val="1"/>
        </w:rPr>
        <w:t xml:space="preserve"> </w:t>
      </w:r>
      <w:r>
        <w:t>At</w:t>
      </w:r>
      <w:r>
        <w:rPr>
          <w:spacing w:val="1"/>
        </w:rPr>
        <w:t xml:space="preserve"> </w:t>
      </w:r>
      <w:r>
        <w:t>the</w:t>
      </w:r>
      <w:r>
        <w:rPr>
          <w:spacing w:val="1"/>
        </w:rPr>
        <w:t xml:space="preserve"> </w:t>
      </w:r>
      <w:r>
        <w:t>end</w:t>
      </w:r>
      <w:r>
        <w:rPr>
          <w:spacing w:val="2"/>
        </w:rPr>
        <w:t xml:space="preserve"> </w:t>
      </w:r>
      <w:r>
        <w:t>of</w:t>
      </w:r>
      <w:r>
        <w:rPr>
          <w:w w:val="104"/>
        </w:rPr>
        <w:t xml:space="preserve"> </w:t>
      </w:r>
      <w:r>
        <w:t>the</w:t>
      </w:r>
      <w:r>
        <w:rPr>
          <w:spacing w:val="3"/>
        </w:rPr>
        <w:t xml:space="preserve"> </w:t>
      </w:r>
      <w:r>
        <w:rPr>
          <w:spacing w:val="-4"/>
        </w:rPr>
        <w:t>r</w:t>
      </w:r>
      <w:r>
        <w:t>eporting</w:t>
      </w:r>
      <w:r>
        <w:rPr>
          <w:spacing w:val="3"/>
        </w:rPr>
        <w:t xml:space="preserve"> </w:t>
      </w:r>
      <w:r>
        <w:t>period</w:t>
      </w:r>
      <w:r>
        <w:rPr>
          <w:spacing w:val="3"/>
        </w:rPr>
        <w:t xml:space="preserve"> </w:t>
      </w:r>
      <w:r>
        <w:t>Douglas</w:t>
      </w:r>
      <w:r>
        <w:rPr>
          <w:spacing w:val="3"/>
        </w:rPr>
        <w:t xml:space="preserve"> </w:t>
      </w:r>
      <w:r>
        <w:t>Shi</w:t>
      </w:r>
      <w:r>
        <w:rPr>
          <w:spacing w:val="-5"/>
        </w:rPr>
        <w:t>r</w:t>
      </w:r>
      <w:r>
        <w:t>e</w:t>
      </w:r>
      <w:r>
        <w:rPr>
          <w:spacing w:val="3"/>
        </w:rPr>
        <w:t xml:space="preserve"> </w:t>
      </w:r>
      <w:r>
        <w:t>Council</w:t>
      </w:r>
      <w:r>
        <w:rPr>
          <w:w w:val="101"/>
        </w:rPr>
        <w:t xml:space="preserve"> </w:t>
      </w:r>
      <w:r>
        <w:t>had</w:t>
      </w:r>
      <w:r>
        <w:rPr>
          <w:spacing w:val="3"/>
        </w:rPr>
        <w:t xml:space="preserve"> </w:t>
      </w:r>
      <w:r>
        <w:t>exp</w:t>
      </w:r>
      <w:r>
        <w:rPr>
          <w:spacing w:val="-4"/>
        </w:rPr>
        <w:t>r</w:t>
      </w:r>
      <w:r>
        <w:t>essed</w:t>
      </w:r>
      <w:r>
        <w:rPr>
          <w:spacing w:val="4"/>
        </w:rPr>
        <w:t xml:space="preserve"> </w:t>
      </w:r>
      <w:r>
        <w:t>inte</w:t>
      </w:r>
      <w:r>
        <w:rPr>
          <w:spacing w:val="-4"/>
        </w:rPr>
        <w:t>r</w:t>
      </w:r>
      <w:r>
        <w:t>est</w:t>
      </w:r>
      <w:r>
        <w:rPr>
          <w:spacing w:val="3"/>
        </w:rPr>
        <w:t xml:space="preserve"> </w:t>
      </w:r>
      <w:r>
        <w:t>and</w:t>
      </w:r>
      <w:r>
        <w:rPr>
          <w:spacing w:val="4"/>
        </w:rPr>
        <w:t xml:space="preserve"> </w:t>
      </w:r>
      <w:r>
        <w:t>was</w:t>
      </w:r>
      <w:r>
        <w:rPr>
          <w:spacing w:val="3"/>
        </w:rPr>
        <w:t xml:space="preserve"> </w:t>
      </w:r>
      <w:r>
        <w:t>working</w:t>
      </w:r>
      <w:r>
        <w:rPr>
          <w:spacing w:val="4"/>
        </w:rPr>
        <w:t xml:space="preserve"> </w:t>
      </w:r>
      <w:r>
        <w:t>on</w:t>
      </w:r>
      <w:r>
        <w:rPr>
          <w:w w:val="101"/>
        </w:rPr>
        <w:t xml:space="preserve"> </w:t>
      </w:r>
      <w:r>
        <w:t>developing</w:t>
      </w:r>
      <w:r>
        <w:rPr>
          <w:spacing w:val="4"/>
        </w:rPr>
        <w:t xml:space="preserve"> </w:t>
      </w:r>
      <w:r>
        <w:t>an</w:t>
      </w:r>
      <w:r>
        <w:rPr>
          <w:spacing w:val="5"/>
        </w:rPr>
        <w:t xml:space="preserve"> </w:t>
      </w:r>
      <w:r>
        <w:t>action</w:t>
      </w:r>
      <w:r>
        <w:rPr>
          <w:spacing w:val="5"/>
        </w:rPr>
        <w:t xml:space="preserve"> </w:t>
      </w:r>
      <w:r>
        <w:t>plan.</w:t>
      </w:r>
    </w:p>
    <w:p w:rsidR="008E1DA6" w:rsidRDefault="008E1DA6" w:rsidP="008E1DA6">
      <w:pPr>
        <w:pStyle w:val="BodyText"/>
        <w:rPr>
          <w:sz w:val="14"/>
          <w:szCs w:val="14"/>
        </w:rPr>
      </w:pPr>
    </w:p>
    <w:p w:rsidR="008E1DA6" w:rsidRDefault="008E1DA6" w:rsidP="008E1DA6">
      <w:pPr>
        <w:pStyle w:val="BodyText"/>
        <w:ind w:left="0"/>
        <w:sectPr w:rsidR="008E1DA6" w:rsidSect="00247615">
          <w:type w:val="continuous"/>
          <w:pgSz w:w="11906" w:h="16838"/>
          <w:pgMar w:top="1440" w:right="1440" w:bottom="1440" w:left="1440" w:header="708" w:footer="708" w:gutter="0"/>
          <w:cols w:num="2" w:space="708"/>
          <w:docGrid w:linePitch="360"/>
        </w:sectPr>
      </w:pPr>
      <w:r>
        <w:rPr>
          <w:spacing w:val="-22"/>
        </w:rPr>
        <w:t>T</w:t>
      </w:r>
      <w:r>
        <w:t>wo</w:t>
      </w:r>
      <w:r>
        <w:rPr>
          <w:spacing w:val="3"/>
        </w:rPr>
        <w:t xml:space="preserve"> </w:t>
      </w:r>
      <w:r>
        <w:t>steering</w:t>
      </w:r>
      <w:r>
        <w:rPr>
          <w:spacing w:val="4"/>
        </w:rPr>
        <w:t xml:space="preserve"> </w:t>
      </w:r>
      <w:r>
        <w:t>committee</w:t>
      </w:r>
      <w:r>
        <w:rPr>
          <w:spacing w:val="4"/>
        </w:rPr>
        <w:t xml:space="preserve"> </w:t>
      </w:r>
      <w:r>
        <w:t>meetings</w:t>
      </w:r>
      <w:r>
        <w:rPr>
          <w:spacing w:val="4"/>
        </w:rPr>
        <w:t xml:space="preserve"> </w:t>
      </w:r>
      <w:r>
        <w:t>we</w:t>
      </w:r>
      <w:r>
        <w:rPr>
          <w:spacing w:val="-4"/>
        </w:rPr>
        <w:t>r</w:t>
      </w:r>
      <w:r>
        <w:t>e</w:t>
      </w:r>
      <w:r>
        <w:rPr>
          <w:spacing w:val="4"/>
        </w:rPr>
        <w:t xml:space="preserve"> </w:t>
      </w:r>
      <w:r>
        <w:t xml:space="preserve">held </w:t>
      </w:r>
      <w:r>
        <w:rPr>
          <w:rFonts w:cs="Arial"/>
        </w:rPr>
        <w:t>this</w:t>
      </w:r>
      <w:r>
        <w:rPr>
          <w:rFonts w:cs="Arial"/>
          <w:spacing w:val="1"/>
        </w:rPr>
        <w:t xml:space="preserve"> </w:t>
      </w:r>
      <w:r>
        <w:rPr>
          <w:rFonts w:cs="Arial"/>
        </w:rPr>
        <w:t>financial</w:t>
      </w:r>
      <w:r>
        <w:rPr>
          <w:rFonts w:cs="Arial"/>
          <w:spacing w:val="1"/>
        </w:rPr>
        <w:t xml:space="preserve"> </w:t>
      </w:r>
      <w:r>
        <w:rPr>
          <w:rFonts w:cs="Arial"/>
        </w:rPr>
        <w:t>year</w:t>
      </w:r>
      <w:r>
        <w:rPr>
          <w:rFonts w:cs="Arial"/>
          <w:spacing w:val="1"/>
        </w:rPr>
        <w:t xml:space="preserve"> </w:t>
      </w:r>
      <w:r>
        <w:rPr>
          <w:rFonts w:cs="Arial"/>
        </w:rPr>
        <w:t>—</w:t>
      </w:r>
      <w:r>
        <w:rPr>
          <w:rFonts w:cs="Arial"/>
          <w:spacing w:val="1"/>
        </w:rPr>
        <w:t xml:space="preserve"> </w:t>
      </w:r>
      <w:r>
        <w:rPr>
          <w:rFonts w:cs="Arial"/>
        </w:rPr>
        <w:t>one</w:t>
      </w:r>
      <w:r>
        <w:rPr>
          <w:rFonts w:cs="Arial"/>
          <w:spacing w:val="2"/>
        </w:rPr>
        <w:t xml:space="preserve"> </w:t>
      </w:r>
      <w:r>
        <w:rPr>
          <w:rFonts w:cs="Arial"/>
        </w:rPr>
        <w:t>in</w:t>
      </w:r>
      <w:r>
        <w:rPr>
          <w:rFonts w:cs="Arial"/>
          <w:spacing w:val="1"/>
        </w:rPr>
        <w:t xml:space="preserve"> </w:t>
      </w:r>
      <w:r>
        <w:rPr>
          <w:rFonts w:cs="Arial"/>
        </w:rPr>
        <w:t>October</w:t>
      </w:r>
      <w:r>
        <w:rPr>
          <w:rFonts w:cs="Arial"/>
          <w:spacing w:val="1"/>
        </w:rPr>
        <w:t xml:space="preserve"> </w:t>
      </w:r>
      <w:r>
        <w:rPr>
          <w:rFonts w:cs="Arial"/>
        </w:rPr>
        <w:t xml:space="preserve">2013 </w:t>
      </w:r>
      <w:r>
        <w:t>and the other in May 2014. The meetings p</w:t>
      </w:r>
      <w:r>
        <w:rPr>
          <w:spacing w:val="-4"/>
        </w:rPr>
        <w:t>r</w:t>
      </w:r>
      <w:r>
        <w:t>esent</w:t>
      </w:r>
      <w:r>
        <w:rPr>
          <w:spacing w:val="6"/>
        </w:rPr>
        <w:t xml:space="preserve"> </w:t>
      </w:r>
      <w:r>
        <w:t>an</w:t>
      </w:r>
      <w:r>
        <w:rPr>
          <w:spacing w:val="7"/>
        </w:rPr>
        <w:t xml:space="preserve"> </w:t>
      </w:r>
      <w:r>
        <w:t>opportunity</w:t>
      </w:r>
      <w:r>
        <w:rPr>
          <w:spacing w:val="7"/>
        </w:rPr>
        <w:t xml:space="preserve"> </w:t>
      </w:r>
      <w:r>
        <w:t>for</w:t>
      </w:r>
      <w:r>
        <w:rPr>
          <w:spacing w:val="7"/>
        </w:rPr>
        <w:t xml:space="preserve"> </w:t>
      </w:r>
      <w:r>
        <w:t>chief</w:t>
      </w:r>
      <w:r>
        <w:rPr>
          <w:spacing w:val="7"/>
        </w:rPr>
        <w:t xml:space="preserve"> </w:t>
      </w:r>
      <w:r>
        <w:t xml:space="preserve">executive </w:t>
      </w:r>
      <w:r>
        <w:rPr>
          <w:rFonts w:cs="Arial"/>
        </w:rPr>
        <w:t>officers and</w:t>
      </w:r>
      <w:r>
        <w:rPr>
          <w:rFonts w:cs="Arial"/>
          <w:spacing w:val="1"/>
        </w:rPr>
        <w:t xml:space="preserve"> </w:t>
      </w:r>
      <w:r>
        <w:rPr>
          <w:rFonts w:cs="Arial"/>
        </w:rPr>
        <w:t>mayors</w:t>
      </w:r>
      <w:r>
        <w:rPr>
          <w:rFonts w:cs="Arial"/>
          <w:spacing w:val="1"/>
        </w:rPr>
        <w:t xml:space="preserve"> </w:t>
      </w:r>
      <w:r>
        <w:rPr>
          <w:rFonts w:cs="Arial"/>
        </w:rPr>
        <w:t>f</w:t>
      </w:r>
      <w:r>
        <w:rPr>
          <w:rFonts w:cs="Arial"/>
          <w:spacing w:val="-4"/>
        </w:rPr>
        <w:t>r</w:t>
      </w:r>
      <w:r>
        <w:rPr>
          <w:rFonts w:cs="Arial"/>
        </w:rPr>
        <w:t>om Reef</w:t>
      </w:r>
      <w:r>
        <w:rPr>
          <w:rFonts w:cs="Arial"/>
          <w:spacing w:val="1"/>
        </w:rPr>
        <w:t xml:space="preserve"> </w:t>
      </w:r>
      <w:r>
        <w:rPr>
          <w:rFonts w:cs="Arial"/>
        </w:rPr>
        <w:t>Gua</w:t>
      </w:r>
      <w:r>
        <w:rPr>
          <w:rFonts w:cs="Arial"/>
          <w:spacing w:val="-5"/>
        </w:rPr>
        <w:t>r</w:t>
      </w:r>
      <w:r>
        <w:rPr>
          <w:rFonts w:cs="Arial"/>
        </w:rPr>
        <w:t xml:space="preserve">dian </w:t>
      </w:r>
      <w:r>
        <w:t>councils</w:t>
      </w:r>
      <w:r>
        <w:rPr>
          <w:spacing w:val="1"/>
        </w:rPr>
        <w:t xml:space="preserve"> </w:t>
      </w:r>
      <w:r>
        <w:t>in</w:t>
      </w:r>
      <w:r>
        <w:rPr>
          <w:spacing w:val="2"/>
        </w:rPr>
        <w:t xml:space="preserve"> </w:t>
      </w:r>
      <w:r>
        <w:t>the</w:t>
      </w:r>
      <w:r>
        <w:rPr>
          <w:spacing w:val="1"/>
        </w:rPr>
        <w:t xml:space="preserve"> </w:t>
      </w:r>
      <w:r>
        <w:t>G</w:t>
      </w:r>
      <w:r>
        <w:rPr>
          <w:spacing w:val="-5"/>
        </w:rPr>
        <w:t>r</w:t>
      </w:r>
      <w:r>
        <w:t>eat</w:t>
      </w:r>
      <w:r>
        <w:rPr>
          <w:spacing w:val="2"/>
        </w:rPr>
        <w:t xml:space="preserve"> </w:t>
      </w:r>
      <w:r>
        <w:t>Barrier</w:t>
      </w:r>
      <w:r>
        <w:rPr>
          <w:spacing w:val="2"/>
        </w:rPr>
        <w:t xml:space="preserve"> </w:t>
      </w:r>
      <w:r>
        <w:t>Reef</w:t>
      </w:r>
      <w:r>
        <w:rPr>
          <w:spacing w:val="1"/>
        </w:rPr>
        <w:t xml:space="preserve"> </w:t>
      </w:r>
      <w:r>
        <w:t>catchment</w:t>
      </w:r>
      <w:r>
        <w:rPr>
          <w:w w:val="102"/>
        </w:rPr>
        <w:t xml:space="preserve"> </w:t>
      </w:r>
      <w:r>
        <w:t>to</w:t>
      </w:r>
      <w:r>
        <w:rPr>
          <w:spacing w:val="7"/>
        </w:rPr>
        <w:t xml:space="preserve"> </w:t>
      </w:r>
      <w:r>
        <w:t>come</w:t>
      </w:r>
      <w:r>
        <w:rPr>
          <w:spacing w:val="8"/>
        </w:rPr>
        <w:t xml:space="preserve"> </w:t>
      </w:r>
      <w:r>
        <w:t>together</w:t>
      </w:r>
      <w:r>
        <w:rPr>
          <w:spacing w:val="7"/>
        </w:rPr>
        <w:t xml:space="preserve"> </w:t>
      </w:r>
      <w:r>
        <w:t>with</w:t>
      </w:r>
      <w:r>
        <w:rPr>
          <w:spacing w:val="8"/>
        </w:rPr>
        <w:t xml:space="preserve"> </w:t>
      </w:r>
      <w:r>
        <w:t>agency</w:t>
      </w:r>
      <w:r>
        <w:rPr>
          <w:spacing w:val="7"/>
        </w:rPr>
        <w:t xml:space="preserve"> </w:t>
      </w:r>
      <w:r>
        <w:t>sta</w:t>
      </w:r>
      <w:r>
        <w:rPr>
          <w:spacing w:val="-4"/>
        </w:rPr>
        <w:t>f</w:t>
      </w:r>
      <w:r>
        <w:t>f</w:t>
      </w:r>
      <w:r>
        <w:rPr>
          <w:spacing w:val="8"/>
        </w:rPr>
        <w:t xml:space="preserve"> </w:t>
      </w:r>
      <w:r>
        <w:t>and</w:t>
      </w:r>
      <w:r>
        <w:rPr>
          <w:spacing w:val="8"/>
        </w:rPr>
        <w:t xml:space="preserve"> </w:t>
      </w:r>
      <w:r>
        <w:t>other</w:t>
      </w:r>
      <w:r>
        <w:rPr>
          <w:w w:val="101"/>
        </w:rPr>
        <w:t xml:space="preserve"> </w:t>
      </w:r>
      <w:proofErr w:type="spellStart"/>
      <w:r>
        <w:t>o</w:t>
      </w:r>
      <w:r>
        <w:rPr>
          <w:spacing w:val="-6"/>
        </w:rPr>
        <w:t>r</w:t>
      </w:r>
      <w:r>
        <w:t>ganisations</w:t>
      </w:r>
      <w:proofErr w:type="spellEnd"/>
      <w:r>
        <w:rPr>
          <w:spacing w:val="4"/>
        </w:rPr>
        <w:t xml:space="preserve"> </w:t>
      </w:r>
      <w:r>
        <w:t>to</w:t>
      </w:r>
      <w:r>
        <w:rPr>
          <w:spacing w:val="4"/>
        </w:rPr>
        <w:t xml:space="preserve"> </w:t>
      </w:r>
      <w:r>
        <w:t>exchange</w:t>
      </w:r>
      <w:r>
        <w:rPr>
          <w:spacing w:val="4"/>
        </w:rPr>
        <w:t xml:space="preserve"> </w:t>
      </w:r>
      <w:r>
        <w:t>experiences, identify</w:t>
      </w:r>
      <w:r>
        <w:rPr>
          <w:spacing w:val="12"/>
        </w:rPr>
        <w:t xml:space="preserve"> </w:t>
      </w:r>
      <w:r>
        <w:t>opportunities</w:t>
      </w:r>
      <w:r>
        <w:rPr>
          <w:spacing w:val="13"/>
        </w:rPr>
        <w:t xml:space="preserve"> </w:t>
      </w:r>
      <w:r>
        <w:t>to</w:t>
      </w:r>
      <w:r>
        <w:rPr>
          <w:spacing w:val="12"/>
        </w:rPr>
        <w:t xml:space="preserve"> </w:t>
      </w:r>
      <w:r>
        <w:t>pool</w:t>
      </w:r>
      <w:r>
        <w:rPr>
          <w:spacing w:val="13"/>
        </w:rPr>
        <w:t xml:space="preserve"> </w:t>
      </w:r>
      <w:r>
        <w:rPr>
          <w:spacing w:val="-4"/>
        </w:rPr>
        <w:t>r</w:t>
      </w:r>
      <w:r>
        <w:t>esou</w:t>
      </w:r>
      <w:r>
        <w:rPr>
          <w:spacing w:val="-5"/>
        </w:rPr>
        <w:t>r</w:t>
      </w:r>
      <w:r>
        <w:t>ces and</w:t>
      </w:r>
      <w:r>
        <w:rPr>
          <w:spacing w:val="4"/>
        </w:rPr>
        <w:t xml:space="preserve"> </w:t>
      </w:r>
      <w:r>
        <w:t>swap</w:t>
      </w:r>
      <w:r>
        <w:rPr>
          <w:spacing w:val="4"/>
        </w:rPr>
        <w:t xml:space="preserve"> </w:t>
      </w:r>
      <w:r>
        <w:t>ideas</w:t>
      </w:r>
      <w:r>
        <w:rPr>
          <w:spacing w:val="4"/>
        </w:rPr>
        <w:t xml:space="preserve"> </w:t>
      </w:r>
      <w:r>
        <w:t>on</w:t>
      </w:r>
      <w:r>
        <w:rPr>
          <w:spacing w:val="4"/>
        </w:rPr>
        <w:t xml:space="preserve"> </w:t>
      </w:r>
      <w:r>
        <w:t>imp</w:t>
      </w:r>
      <w:r>
        <w:rPr>
          <w:spacing w:val="-4"/>
        </w:rPr>
        <w:t>r</w:t>
      </w:r>
      <w:r>
        <w:t>oving</w:t>
      </w:r>
      <w:r>
        <w:rPr>
          <w:spacing w:val="4"/>
        </w:rPr>
        <w:t xml:space="preserve"> </w:t>
      </w:r>
      <w:r w:rsidR="00717D3D">
        <w:t>sustainable practic</w:t>
      </w:r>
      <w:r w:rsidR="0038456E">
        <w:t>es.</w:t>
      </w:r>
    </w:p>
    <w:p w:rsidR="00717D3D" w:rsidRDefault="00717D3D" w:rsidP="008E1DA6">
      <w:pPr>
        <w:pStyle w:val="BodyText"/>
        <w:ind w:left="0"/>
        <w:sectPr w:rsidR="00717D3D" w:rsidSect="008E1DA6">
          <w:type w:val="continuous"/>
          <w:pgSz w:w="11906" w:h="16838"/>
          <w:pgMar w:top="1440" w:right="1440" w:bottom="1440" w:left="1440" w:header="708" w:footer="708" w:gutter="0"/>
          <w:cols w:space="708"/>
          <w:docGrid w:linePitch="360"/>
        </w:sectPr>
      </w:pPr>
    </w:p>
    <w:p w:rsidR="00717D3D" w:rsidRDefault="00717D3D" w:rsidP="008E1DA6">
      <w:pPr>
        <w:pStyle w:val="BodyText"/>
        <w:ind w:left="0"/>
      </w:pPr>
    </w:p>
    <w:p w:rsidR="00717D3D" w:rsidRDefault="00717D3D" w:rsidP="008E1DA6">
      <w:pPr>
        <w:pStyle w:val="BodyText"/>
        <w:ind w:left="0"/>
      </w:pPr>
    </w:p>
    <w:p w:rsidR="00717D3D" w:rsidRDefault="00717D3D" w:rsidP="008E1DA6">
      <w:pPr>
        <w:pStyle w:val="BodyText"/>
        <w:ind w:left="0"/>
        <w:rPr>
          <w:noProof/>
          <w:lang w:val="en-AU" w:eastAsia="en-AU"/>
        </w:rPr>
        <w:sectPr w:rsidR="00717D3D" w:rsidSect="008E1DA6">
          <w:type w:val="continuous"/>
          <w:pgSz w:w="11906" w:h="16838"/>
          <w:pgMar w:top="1440" w:right="1440" w:bottom="1440" w:left="1440" w:header="708" w:footer="708" w:gutter="0"/>
          <w:cols w:space="708"/>
          <w:docGrid w:linePitch="360"/>
        </w:sectPr>
      </w:pPr>
    </w:p>
    <w:p w:rsidR="00717D3D" w:rsidRPr="00717D3D" w:rsidRDefault="00717D3D" w:rsidP="008E1DA6">
      <w:pPr>
        <w:pStyle w:val="BodyText"/>
        <w:ind w:left="0"/>
        <w:rPr>
          <w:b/>
          <w:i/>
        </w:rPr>
        <w:sectPr w:rsidR="00717D3D" w:rsidRPr="00717D3D" w:rsidSect="00717D3D">
          <w:pgSz w:w="11906" w:h="16838"/>
          <w:pgMar w:top="1440" w:right="1440" w:bottom="1440" w:left="1440" w:header="708" w:footer="708" w:gutter="0"/>
          <w:cols w:space="708"/>
          <w:docGrid w:linePitch="360"/>
        </w:sectPr>
      </w:pPr>
    </w:p>
    <w:p w:rsidR="008E1DA6" w:rsidRPr="00717D3D" w:rsidRDefault="008E1DA6" w:rsidP="0038456E">
      <w:pPr>
        <w:pStyle w:val="Heading5"/>
        <w:spacing w:before="0" w:after="120"/>
      </w:pPr>
      <w:r w:rsidRPr="00717D3D">
        <w:lastRenderedPageBreak/>
        <w:t>Reef</w:t>
      </w:r>
      <w:r w:rsidRPr="00717D3D">
        <w:rPr>
          <w:spacing w:val="16"/>
        </w:rPr>
        <w:t xml:space="preserve"> </w:t>
      </w:r>
      <w:r w:rsidRPr="00717D3D">
        <w:t>Guardian</w:t>
      </w:r>
      <w:r w:rsidRPr="00717D3D">
        <w:rPr>
          <w:spacing w:val="17"/>
        </w:rPr>
        <w:t xml:space="preserve"> </w:t>
      </w:r>
      <w:r w:rsidRPr="00717D3D">
        <w:t>Farmers</w:t>
      </w:r>
      <w:r w:rsidRPr="00717D3D">
        <w:rPr>
          <w:spacing w:val="17"/>
        </w:rPr>
        <w:t xml:space="preserve"> </w:t>
      </w:r>
      <w:r w:rsidRPr="00717D3D">
        <w:t>and</w:t>
      </w:r>
      <w:r w:rsidRPr="00717D3D">
        <w:rPr>
          <w:spacing w:val="17"/>
        </w:rPr>
        <w:t xml:space="preserve"> </w:t>
      </w:r>
      <w:r w:rsidRPr="00717D3D">
        <w:t>Graziers</w:t>
      </w:r>
    </w:p>
    <w:p w:rsidR="008E1DA6" w:rsidRDefault="008E1DA6" w:rsidP="008E1DA6">
      <w:pPr>
        <w:pStyle w:val="BodyText"/>
        <w:ind w:left="0"/>
      </w:pPr>
      <w:r>
        <w:t>Over the last two</w:t>
      </w:r>
      <w:r>
        <w:rPr>
          <w:spacing w:val="1"/>
        </w:rPr>
        <w:t xml:space="preserve"> </w:t>
      </w:r>
      <w:r>
        <w:t>years, 25 farmers spanning</w:t>
      </w:r>
      <w:r>
        <w:rPr>
          <w:spacing w:val="1"/>
        </w:rPr>
        <w:t xml:space="preserve"> </w:t>
      </w:r>
      <w:r>
        <w:t>suga</w:t>
      </w:r>
      <w:r>
        <w:rPr>
          <w:spacing w:val="-18"/>
        </w:rPr>
        <w:t>r</w:t>
      </w:r>
      <w:r>
        <w:t>,</w:t>
      </w:r>
      <w:r>
        <w:rPr>
          <w:spacing w:val="1"/>
        </w:rPr>
        <w:t xml:space="preserve"> </w:t>
      </w:r>
      <w:r>
        <w:t>banana,</w:t>
      </w:r>
      <w:r>
        <w:rPr>
          <w:spacing w:val="1"/>
        </w:rPr>
        <w:t xml:space="preserve"> </w:t>
      </w:r>
      <w:r>
        <w:t>horticultu</w:t>
      </w:r>
      <w:r>
        <w:rPr>
          <w:spacing w:val="-4"/>
        </w:rPr>
        <w:t>r</w:t>
      </w:r>
      <w:r>
        <w:t>e</w:t>
      </w:r>
      <w:r>
        <w:rPr>
          <w:spacing w:val="1"/>
        </w:rPr>
        <w:t xml:space="preserve"> </w:t>
      </w:r>
      <w:r>
        <w:t>and</w:t>
      </w:r>
      <w:r>
        <w:rPr>
          <w:w w:val="101"/>
        </w:rPr>
        <w:t xml:space="preserve"> </w:t>
      </w:r>
      <w:r>
        <w:t>beef industries</w:t>
      </w:r>
      <w:r>
        <w:rPr>
          <w:spacing w:val="1"/>
        </w:rPr>
        <w:t xml:space="preserve"> </w:t>
      </w:r>
      <w:r>
        <w:t>ac</w:t>
      </w:r>
      <w:r>
        <w:rPr>
          <w:spacing w:val="-4"/>
        </w:rPr>
        <w:t>r</w:t>
      </w:r>
      <w:r>
        <w:t>oss</w:t>
      </w:r>
      <w:r>
        <w:rPr>
          <w:spacing w:val="1"/>
        </w:rPr>
        <w:t xml:space="preserve"> </w:t>
      </w:r>
      <w:r>
        <w:t>the</w:t>
      </w:r>
      <w:r>
        <w:rPr>
          <w:spacing w:val="1"/>
        </w:rPr>
        <w:t xml:space="preserve"> </w:t>
      </w:r>
      <w:r>
        <w:t>G</w:t>
      </w:r>
      <w:r>
        <w:rPr>
          <w:spacing w:val="-5"/>
        </w:rPr>
        <w:t>r</w:t>
      </w:r>
      <w:r>
        <w:t>eat</w:t>
      </w:r>
      <w:r>
        <w:rPr>
          <w:spacing w:val="1"/>
        </w:rPr>
        <w:t xml:space="preserve"> </w:t>
      </w:r>
      <w:r>
        <w:t>Barrier</w:t>
      </w:r>
      <w:r>
        <w:rPr>
          <w:w w:val="99"/>
        </w:rPr>
        <w:t xml:space="preserve"> </w:t>
      </w:r>
      <w:r>
        <w:t>Reef</w:t>
      </w:r>
      <w:r>
        <w:rPr>
          <w:spacing w:val="5"/>
        </w:rPr>
        <w:t xml:space="preserve"> </w:t>
      </w:r>
      <w:r>
        <w:t>catchment</w:t>
      </w:r>
      <w:r>
        <w:rPr>
          <w:spacing w:val="6"/>
        </w:rPr>
        <w:t xml:space="preserve"> </w:t>
      </w:r>
      <w:r>
        <w:t>have</w:t>
      </w:r>
      <w:r>
        <w:rPr>
          <w:spacing w:val="5"/>
        </w:rPr>
        <w:t xml:space="preserve"> </w:t>
      </w:r>
      <w:r>
        <w:t>participated</w:t>
      </w:r>
      <w:r>
        <w:rPr>
          <w:spacing w:val="6"/>
        </w:rPr>
        <w:t xml:space="preserve"> </w:t>
      </w:r>
      <w:r>
        <w:t>in</w:t>
      </w:r>
      <w:r>
        <w:rPr>
          <w:spacing w:val="5"/>
        </w:rPr>
        <w:t xml:space="preserve"> </w:t>
      </w:r>
      <w:r>
        <w:t>the</w:t>
      </w:r>
      <w:r>
        <w:rPr>
          <w:w w:val="101"/>
        </w:rPr>
        <w:t xml:space="preserve"> </w:t>
      </w:r>
      <w:r>
        <w:t>development</w:t>
      </w:r>
      <w:r>
        <w:rPr>
          <w:spacing w:val="5"/>
        </w:rPr>
        <w:t xml:space="preserve"> </w:t>
      </w:r>
      <w:r>
        <w:t>and</w:t>
      </w:r>
      <w:r>
        <w:rPr>
          <w:spacing w:val="6"/>
        </w:rPr>
        <w:t xml:space="preserve"> </w:t>
      </w:r>
      <w:r>
        <w:t>piloting</w:t>
      </w:r>
      <w:r>
        <w:rPr>
          <w:spacing w:val="5"/>
        </w:rPr>
        <w:t xml:space="preserve"> </w:t>
      </w:r>
      <w:r>
        <w:t>of</w:t>
      </w:r>
      <w:r>
        <w:rPr>
          <w:spacing w:val="6"/>
        </w:rPr>
        <w:t xml:space="preserve"> </w:t>
      </w:r>
      <w:r>
        <w:t>the</w:t>
      </w:r>
      <w:r>
        <w:rPr>
          <w:spacing w:val="5"/>
        </w:rPr>
        <w:t xml:space="preserve"> </w:t>
      </w:r>
      <w:r>
        <w:t>Reef</w:t>
      </w:r>
      <w:r>
        <w:rPr>
          <w:w w:val="97"/>
        </w:rPr>
        <w:t xml:space="preserve"> </w:t>
      </w:r>
      <w:r>
        <w:t>Gua</w:t>
      </w:r>
      <w:r>
        <w:rPr>
          <w:spacing w:val="-5"/>
        </w:rPr>
        <w:t>r</w:t>
      </w:r>
      <w:r>
        <w:t>dian</w:t>
      </w:r>
      <w:r>
        <w:rPr>
          <w:spacing w:val="-7"/>
        </w:rPr>
        <w:t xml:space="preserve"> </w:t>
      </w:r>
      <w:r>
        <w:t>Farmers</w:t>
      </w:r>
      <w:r>
        <w:rPr>
          <w:spacing w:val="-6"/>
        </w:rPr>
        <w:t xml:space="preserve"> </w:t>
      </w:r>
      <w:r>
        <w:t>and</w:t>
      </w:r>
      <w:r>
        <w:rPr>
          <w:spacing w:val="-7"/>
        </w:rPr>
        <w:t xml:space="preserve"> </w:t>
      </w:r>
      <w:proofErr w:type="spellStart"/>
      <w:r>
        <w:t>Graziers</w:t>
      </w:r>
      <w:proofErr w:type="spellEnd"/>
      <w:r>
        <w:rPr>
          <w:spacing w:val="-6"/>
        </w:rPr>
        <w:t xml:space="preserve"> </w:t>
      </w:r>
      <w:r>
        <w:t>p</w:t>
      </w:r>
      <w:r>
        <w:rPr>
          <w:spacing w:val="-4"/>
        </w:rPr>
        <w:t>r</w:t>
      </w:r>
      <w:r>
        <w:t>ogram. Forty-two</w:t>
      </w:r>
      <w:r>
        <w:rPr>
          <w:spacing w:val="10"/>
        </w:rPr>
        <w:t xml:space="preserve"> </w:t>
      </w:r>
      <w:r>
        <w:t>other</w:t>
      </w:r>
      <w:r>
        <w:rPr>
          <w:spacing w:val="11"/>
        </w:rPr>
        <w:t xml:space="preserve"> </w:t>
      </w:r>
      <w:r>
        <w:t>industry</w:t>
      </w:r>
      <w:r>
        <w:rPr>
          <w:spacing w:val="10"/>
        </w:rPr>
        <w:t xml:space="preserve"> </w:t>
      </w:r>
      <w:r>
        <w:t>stakeholders</w:t>
      </w:r>
      <w:r>
        <w:rPr>
          <w:spacing w:val="11"/>
        </w:rPr>
        <w:t xml:space="preserve"> </w:t>
      </w:r>
      <w:r>
        <w:t>and</w:t>
      </w:r>
      <w:r>
        <w:rPr>
          <w:w w:val="101"/>
        </w:rPr>
        <w:t xml:space="preserve"> </w:t>
      </w:r>
      <w:r>
        <w:t>extension</w:t>
      </w:r>
      <w:r>
        <w:rPr>
          <w:spacing w:val="-2"/>
        </w:rPr>
        <w:t xml:space="preserve"> </w:t>
      </w:r>
      <w:r>
        <w:t>specialists</w:t>
      </w:r>
      <w:r>
        <w:rPr>
          <w:spacing w:val="-1"/>
        </w:rPr>
        <w:t xml:space="preserve"> </w:t>
      </w:r>
      <w:r>
        <w:t>have</w:t>
      </w:r>
      <w:r>
        <w:rPr>
          <w:spacing w:val="-2"/>
        </w:rPr>
        <w:t xml:space="preserve"> </w:t>
      </w:r>
      <w:r>
        <w:t>also</w:t>
      </w:r>
      <w:r>
        <w:rPr>
          <w:spacing w:val="-1"/>
        </w:rPr>
        <w:t xml:space="preserve"> </w:t>
      </w:r>
      <w:r>
        <w:t>been</w:t>
      </w:r>
      <w:r>
        <w:rPr>
          <w:spacing w:val="-1"/>
        </w:rPr>
        <w:t xml:space="preserve"> </w:t>
      </w:r>
      <w:r>
        <w:t>involved in</w:t>
      </w:r>
      <w:r>
        <w:rPr>
          <w:spacing w:val="7"/>
        </w:rPr>
        <w:t xml:space="preserve"> </w:t>
      </w:r>
      <w:r>
        <w:t>developing</w:t>
      </w:r>
      <w:r>
        <w:rPr>
          <w:spacing w:val="8"/>
        </w:rPr>
        <w:t xml:space="preserve"> </w:t>
      </w:r>
      <w:r>
        <w:t>the</w:t>
      </w:r>
      <w:r>
        <w:rPr>
          <w:spacing w:val="8"/>
        </w:rPr>
        <w:t xml:space="preserve"> </w:t>
      </w:r>
      <w:r>
        <w:t>p</w:t>
      </w:r>
      <w:r>
        <w:rPr>
          <w:spacing w:val="-4"/>
        </w:rPr>
        <w:t>r</w:t>
      </w:r>
      <w:r>
        <w:t>ogram.</w:t>
      </w:r>
    </w:p>
    <w:p w:rsidR="008E1DA6" w:rsidRDefault="008E1DA6" w:rsidP="008E1DA6">
      <w:pPr>
        <w:pStyle w:val="BodyText"/>
        <w:rPr>
          <w:sz w:val="14"/>
          <w:szCs w:val="14"/>
        </w:rPr>
      </w:pPr>
    </w:p>
    <w:p w:rsidR="008E1DA6" w:rsidRDefault="008E1DA6" w:rsidP="008E1DA6">
      <w:pPr>
        <w:pStyle w:val="BodyText"/>
        <w:ind w:left="0"/>
      </w:pPr>
      <w:r>
        <w:t>During</w:t>
      </w:r>
      <w:r>
        <w:rPr>
          <w:spacing w:val="2"/>
        </w:rPr>
        <w:t xml:space="preserve"> </w:t>
      </w:r>
      <w:r>
        <w:t>the</w:t>
      </w:r>
      <w:r>
        <w:rPr>
          <w:spacing w:val="3"/>
        </w:rPr>
        <w:t xml:space="preserve"> </w:t>
      </w:r>
      <w:r>
        <w:rPr>
          <w:spacing w:val="-4"/>
        </w:rPr>
        <w:t>r</w:t>
      </w:r>
      <w:r>
        <w:t>eporting</w:t>
      </w:r>
      <w:r>
        <w:rPr>
          <w:spacing w:val="2"/>
        </w:rPr>
        <w:t xml:space="preserve"> </w:t>
      </w:r>
      <w:r>
        <w:t>period,</w:t>
      </w:r>
      <w:r>
        <w:rPr>
          <w:spacing w:val="3"/>
        </w:rPr>
        <w:t xml:space="preserve"> </w:t>
      </w:r>
      <w:r>
        <w:t>the</w:t>
      </w:r>
      <w:r>
        <w:rPr>
          <w:spacing w:val="-4"/>
        </w:rPr>
        <w:t>r</w:t>
      </w:r>
      <w:r>
        <w:t>e</w:t>
      </w:r>
      <w:r>
        <w:rPr>
          <w:spacing w:val="3"/>
        </w:rPr>
        <w:t xml:space="preserve"> </w:t>
      </w:r>
      <w:r>
        <w:t>has</w:t>
      </w:r>
      <w:r>
        <w:rPr>
          <w:spacing w:val="2"/>
        </w:rPr>
        <w:t xml:space="preserve"> </w:t>
      </w:r>
      <w:r w:rsidR="0038456E">
        <w:t xml:space="preserve">been </w:t>
      </w:r>
      <w:r>
        <w:rPr>
          <w:rFonts w:cs="Arial"/>
        </w:rPr>
        <w:t>a</w:t>
      </w:r>
      <w:r>
        <w:rPr>
          <w:rFonts w:cs="Arial"/>
          <w:spacing w:val="4"/>
        </w:rPr>
        <w:t xml:space="preserve"> </w:t>
      </w:r>
      <w:r>
        <w:rPr>
          <w:rFonts w:cs="Arial"/>
        </w:rPr>
        <w:t>focus</w:t>
      </w:r>
      <w:r>
        <w:rPr>
          <w:rFonts w:cs="Arial"/>
          <w:spacing w:val="4"/>
        </w:rPr>
        <w:t xml:space="preserve"> </w:t>
      </w:r>
      <w:r>
        <w:rPr>
          <w:rFonts w:cs="Arial"/>
        </w:rPr>
        <w:t>on</w:t>
      </w:r>
      <w:r>
        <w:rPr>
          <w:rFonts w:cs="Arial"/>
          <w:spacing w:val="4"/>
        </w:rPr>
        <w:t xml:space="preserve"> </w:t>
      </w:r>
      <w:r>
        <w:rPr>
          <w:rFonts w:cs="Arial"/>
          <w:spacing w:val="-4"/>
        </w:rPr>
        <w:t>r</w:t>
      </w:r>
      <w:r>
        <w:rPr>
          <w:rFonts w:cs="Arial"/>
        </w:rPr>
        <w:t>esolving</w:t>
      </w:r>
      <w:r>
        <w:rPr>
          <w:rFonts w:cs="Arial"/>
          <w:spacing w:val="4"/>
        </w:rPr>
        <w:t xml:space="preserve"> </w:t>
      </w:r>
      <w:r>
        <w:rPr>
          <w:rFonts w:cs="Arial"/>
        </w:rPr>
        <w:t>issues</w:t>
      </w:r>
      <w:r>
        <w:rPr>
          <w:rFonts w:cs="Arial"/>
          <w:spacing w:val="5"/>
        </w:rPr>
        <w:t xml:space="preserve"> </w:t>
      </w:r>
      <w:r>
        <w:rPr>
          <w:rFonts w:cs="Arial"/>
        </w:rPr>
        <w:t>identified</w:t>
      </w:r>
      <w:r>
        <w:rPr>
          <w:rFonts w:cs="Arial"/>
          <w:spacing w:val="4"/>
        </w:rPr>
        <w:t xml:space="preserve"> </w:t>
      </w:r>
      <w:r>
        <w:rPr>
          <w:rFonts w:cs="Arial"/>
        </w:rPr>
        <w:t>during</w:t>
      </w:r>
      <w:r>
        <w:rPr>
          <w:rFonts w:cs="Arial"/>
          <w:w w:val="101"/>
        </w:rPr>
        <w:t xml:space="preserve"> </w:t>
      </w:r>
      <w:r>
        <w:t>the</w:t>
      </w:r>
      <w:r>
        <w:rPr>
          <w:spacing w:val="-2"/>
        </w:rPr>
        <w:t xml:space="preserve"> </w:t>
      </w:r>
      <w:r>
        <w:t>pilot</w:t>
      </w:r>
      <w:r>
        <w:rPr>
          <w:spacing w:val="-1"/>
        </w:rPr>
        <w:t xml:space="preserve"> </w:t>
      </w:r>
      <w:r>
        <w:t>phase</w:t>
      </w:r>
      <w:r>
        <w:rPr>
          <w:spacing w:val="-1"/>
        </w:rPr>
        <w:t xml:space="preserve"> </w:t>
      </w:r>
      <w:r>
        <w:t>of</w:t>
      </w:r>
      <w:r>
        <w:rPr>
          <w:spacing w:val="-2"/>
        </w:rPr>
        <w:t xml:space="preserve"> </w:t>
      </w:r>
      <w:r>
        <w:t>the</w:t>
      </w:r>
      <w:r>
        <w:rPr>
          <w:spacing w:val="-1"/>
        </w:rPr>
        <w:t xml:space="preserve"> </w:t>
      </w:r>
      <w:r>
        <w:t>Reef</w:t>
      </w:r>
      <w:r>
        <w:rPr>
          <w:spacing w:val="-1"/>
        </w:rPr>
        <w:t xml:space="preserve"> </w:t>
      </w:r>
      <w:r>
        <w:t>Gua</w:t>
      </w:r>
      <w:r>
        <w:rPr>
          <w:spacing w:val="-5"/>
        </w:rPr>
        <w:t>r</w:t>
      </w:r>
      <w:r>
        <w:t>dian</w:t>
      </w:r>
      <w:r>
        <w:rPr>
          <w:spacing w:val="-2"/>
        </w:rPr>
        <w:t xml:space="preserve"> </w:t>
      </w:r>
      <w:r>
        <w:t>Farmers</w:t>
      </w:r>
      <w:r>
        <w:rPr>
          <w:w w:val="98"/>
        </w:rPr>
        <w:t xml:space="preserve"> </w:t>
      </w:r>
      <w:r>
        <w:t>and</w:t>
      </w:r>
      <w:r>
        <w:rPr>
          <w:spacing w:val="-1"/>
        </w:rPr>
        <w:t xml:space="preserve"> </w:t>
      </w:r>
      <w:proofErr w:type="spellStart"/>
      <w:r>
        <w:t>Graziers</w:t>
      </w:r>
      <w:proofErr w:type="spellEnd"/>
      <w:r>
        <w:t xml:space="preserve"> p</w:t>
      </w:r>
      <w:r>
        <w:rPr>
          <w:spacing w:val="-4"/>
        </w:rPr>
        <w:t>r</w:t>
      </w:r>
      <w:r>
        <w:t>ogram and aligning the</w:t>
      </w:r>
      <w:r>
        <w:rPr>
          <w:w w:val="101"/>
        </w:rPr>
        <w:t xml:space="preserve"> </w:t>
      </w:r>
      <w:r>
        <w:t>p</w:t>
      </w:r>
      <w:r>
        <w:rPr>
          <w:spacing w:val="-4"/>
        </w:rPr>
        <w:t>r</w:t>
      </w:r>
      <w:r>
        <w:t>ogram</w:t>
      </w:r>
      <w:r>
        <w:rPr>
          <w:spacing w:val="10"/>
        </w:rPr>
        <w:t xml:space="preserve"> </w:t>
      </w:r>
      <w:r>
        <w:t>with</w:t>
      </w:r>
      <w:r>
        <w:rPr>
          <w:spacing w:val="11"/>
        </w:rPr>
        <w:t xml:space="preserve"> </w:t>
      </w:r>
      <w:r>
        <w:t>the</w:t>
      </w:r>
      <w:r>
        <w:rPr>
          <w:spacing w:val="10"/>
        </w:rPr>
        <w:t xml:space="preserve"> </w:t>
      </w:r>
      <w:r>
        <w:t>best</w:t>
      </w:r>
      <w:r>
        <w:rPr>
          <w:spacing w:val="11"/>
        </w:rPr>
        <w:t xml:space="preserve"> </w:t>
      </w:r>
      <w:r>
        <w:t>management</w:t>
      </w:r>
      <w:r>
        <w:rPr>
          <w:spacing w:val="10"/>
        </w:rPr>
        <w:t xml:space="preserve"> </w:t>
      </w:r>
      <w:r>
        <w:t>practice</w:t>
      </w:r>
      <w:r>
        <w:rPr>
          <w:w w:val="103"/>
        </w:rPr>
        <w:t xml:space="preserve"> </w:t>
      </w:r>
      <w:r>
        <w:t>p</w:t>
      </w:r>
      <w:r>
        <w:rPr>
          <w:spacing w:val="-4"/>
        </w:rPr>
        <w:t>r</w:t>
      </w:r>
      <w:r>
        <w:t>ograms</w:t>
      </w:r>
      <w:r>
        <w:rPr>
          <w:spacing w:val="2"/>
        </w:rPr>
        <w:t xml:space="preserve"> </w:t>
      </w:r>
      <w:r>
        <w:t>for</w:t>
      </w:r>
      <w:r>
        <w:rPr>
          <w:spacing w:val="2"/>
        </w:rPr>
        <w:t xml:space="preserve"> </w:t>
      </w:r>
      <w:r>
        <w:t>the</w:t>
      </w:r>
      <w:r>
        <w:rPr>
          <w:spacing w:val="3"/>
        </w:rPr>
        <w:t xml:space="preserve"> </w:t>
      </w:r>
      <w:r>
        <w:t>suga</w:t>
      </w:r>
      <w:r>
        <w:rPr>
          <w:spacing w:val="-18"/>
        </w:rPr>
        <w:t>r</w:t>
      </w:r>
      <w:r>
        <w:t>,</w:t>
      </w:r>
      <w:r>
        <w:rPr>
          <w:spacing w:val="2"/>
        </w:rPr>
        <w:t xml:space="preserve"> </w:t>
      </w:r>
      <w:r>
        <w:t>beef</w:t>
      </w:r>
      <w:r>
        <w:rPr>
          <w:spacing w:val="3"/>
        </w:rPr>
        <w:t xml:space="preserve"> </w:t>
      </w:r>
      <w:r>
        <w:t>and</w:t>
      </w:r>
      <w:r>
        <w:rPr>
          <w:spacing w:val="2"/>
        </w:rPr>
        <w:t xml:space="preserve"> </w:t>
      </w:r>
      <w:r>
        <w:t>banana</w:t>
      </w:r>
      <w:r>
        <w:rPr>
          <w:w w:val="99"/>
        </w:rPr>
        <w:t xml:space="preserve"> </w:t>
      </w:r>
      <w:r>
        <w:rPr>
          <w:rFonts w:cs="Arial"/>
        </w:rPr>
        <w:t>industries.</w:t>
      </w:r>
      <w:r>
        <w:rPr>
          <w:rFonts w:cs="Arial"/>
          <w:spacing w:val="4"/>
        </w:rPr>
        <w:t xml:space="preserve"> </w:t>
      </w:r>
      <w:r>
        <w:rPr>
          <w:rFonts w:cs="Arial"/>
        </w:rPr>
        <w:t>This</w:t>
      </w:r>
      <w:r>
        <w:rPr>
          <w:rFonts w:cs="Arial"/>
          <w:spacing w:val="4"/>
        </w:rPr>
        <w:t xml:space="preserve"> </w:t>
      </w:r>
      <w:r>
        <w:rPr>
          <w:rFonts w:cs="Arial"/>
        </w:rPr>
        <w:t>will</w:t>
      </w:r>
      <w:r>
        <w:rPr>
          <w:rFonts w:cs="Arial"/>
          <w:spacing w:val="4"/>
        </w:rPr>
        <w:t xml:space="preserve"> </w:t>
      </w:r>
      <w:r>
        <w:rPr>
          <w:rFonts w:cs="Arial"/>
        </w:rPr>
        <w:t>imp</w:t>
      </w:r>
      <w:r>
        <w:rPr>
          <w:rFonts w:cs="Arial"/>
          <w:spacing w:val="-4"/>
        </w:rPr>
        <w:t>r</w:t>
      </w:r>
      <w:r>
        <w:rPr>
          <w:rFonts w:cs="Arial"/>
        </w:rPr>
        <w:t>ove</w:t>
      </w:r>
      <w:r>
        <w:rPr>
          <w:rFonts w:cs="Arial"/>
          <w:spacing w:val="4"/>
        </w:rPr>
        <w:t xml:space="preserve"> </w:t>
      </w:r>
      <w:r>
        <w:rPr>
          <w:rFonts w:cs="Arial"/>
        </w:rPr>
        <w:t>efficiency</w:t>
      </w:r>
      <w:r>
        <w:rPr>
          <w:rFonts w:cs="Arial"/>
          <w:spacing w:val="5"/>
        </w:rPr>
        <w:t xml:space="preserve"> </w:t>
      </w:r>
      <w:r>
        <w:rPr>
          <w:rFonts w:cs="Arial"/>
        </w:rPr>
        <w:t>and</w:t>
      </w:r>
      <w:r>
        <w:rPr>
          <w:rFonts w:cs="Arial"/>
          <w:w w:val="101"/>
        </w:rPr>
        <w:t xml:space="preserve"> </w:t>
      </w:r>
      <w:r>
        <w:t>consistency</w:t>
      </w:r>
      <w:r>
        <w:rPr>
          <w:spacing w:val="18"/>
        </w:rPr>
        <w:t xml:space="preserve"> </w:t>
      </w:r>
      <w:r>
        <w:t>with</w:t>
      </w:r>
      <w:r>
        <w:rPr>
          <w:spacing w:val="18"/>
        </w:rPr>
        <w:t xml:space="preserve"> </w:t>
      </w:r>
      <w:r>
        <w:t>other</w:t>
      </w:r>
      <w:r>
        <w:rPr>
          <w:spacing w:val="19"/>
        </w:rPr>
        <w:t xml:space="preserve"> </w:t>
      </w:r>
      <w:r>
        <w:t>p</w:t>
      </w:r>
      <w:r>
        <w:rPr>
          <w:spacing w:val="-4"/>
        </w:rPr>
        <w:t>r</w:t>
      </w:r>
      <w:r>
        <w:t>ograms</w:t>
      </w:r>
      <w:r>
        <w:rPr>
          <w:spacing w:val="18"/>
        </w:rPr>
        <w:t xml:space="preserve"> </w:t>
      </w:r>
      <w:r>
        <w:t>supporting</w:t>
      </w:r>
      <w:r>
        <w:rPr>
          <w:w w:val="103"/>
        </w:rPr>
        <w:t xml:space="preserve"> </w:t>
      </w:r>
      <w:r>
        <w:rPr>
          <w:rFonts w:cs="Arial"/>
        </w:rPr>
        <w:t>practice</w:t>
      </w:r>
      <w:r>
        <w:rPr>
          <w:rFonts w:cs="Arial"/>
          <w:spacing w:val="5"/>
        </w:rPr>
        <w:t xml:space="preserve"> </w:t>
      </w:r>
      <w:r>
        <w:rPr>
          <w:rFonts w:cs="Arial"/>
        </w:rPr>
        <w:t>change</w:t>
      </w:r>
      <w:r>
        <w:rPr>
          <w:rFonts w:cs="Arial"/>
          <w:spacing w:val="6"/>
        </w:rPr>
        <w:t xml:space="preserve"> </w:t>
      </w:r>
      <w:r>
        <w:rPr>
          <w:rFonts w:cs="Arial"/>
        </w:rPr>
        <w:t>to</w:t>
      </w:r>
      <w:r>
        <w:rPr>
          <w:rFonts w:cs="Arial"/>
          <w:spacing w:val="5"/>
        </w:rPr>
        <w:t xml:space="preserve"> </w:t>
      </w:r>
      <w:r>
        <w:rPr>
          <w:rFonts w:cs="Arial"/>
        </w:rPr>
        <w:t>benefit</w:t>
      </w:r>
      <w:r>
        <w:rPr>
          <w:rFonts w:cs="Arial"/>
          <w:spacing w:val="6"/>
        </w:rPr>
        <w:t xml:space="preserve"> </w:t>
      </w:r>
      <w:r>
        <w:rPr>
          <w:rFonts w:cs="Arial"/>
        </w:rPr>
        <w:t>the</w:t>
      </w:r>
      <w:r>
        <w:rPr>
          <w:rFonts w:cs="Arial"/>
          <w:spacing w:val="6"/>
        </w:rPr>
        <w:t xml:space="preserve"> </w:t>
      </w:r>
      <w:r>
        <w:rPr>
          <w:rFonts w:cs="Arial"/>
        </w:rPr>
        <w:t>health</w:t>
      </w:r>
      <w:r>
        <w:rPr>
          <w:rFonts w:cs="Arial"/>
          <w:spacing w:val="5"/>
        </w:rPr>
        <w:t xml:space="preserve"> </w:t>
      </w:r>
      <w:r>
        <w:rPr>
          <w:rFonts w:cs="Arial"/>
        </w:rPr>
        <w:t>of</w:t>
      </w:r>
      <w:r>
        <w:rPr>
          <w:rFonts w:cs="Arial"/>
          <w:spacing w:val="6"/>
        </w:rPr>
        <w:t xml:space="preserve"> </w:t>
      </w:r>
      <w:r>
        <w:rPr>
          <w:rFonts w:cs="Arial"/>
        </w:rPr>
        <w:t>the</w:t>
      </w:r>
      <w:r>
        <w:rPr>
          <w:rFonts w:cs="Arial"/>
          <w:w w:val="101"/>
        </w:rPr>
        <w:t xml:space="preserve"> </w:t>
      </w:r>
      <w:r>
        <w:t>G</w:t>
      </w:r>
      <w:r>
        <w:rPr>
          <w:spacing w:val="-5"/>
        </w:rPr>
        <w:t>r</w:t>
      </w:r>
      <w:r>
        <w:t>eat</w:t>
      </w:r>
      <w:r>
        <w:rPr>
          <w:spacing w:val="-2"/>
        </w:rPr>
        <w:t xml:space="preserve"> </w:t>
      </w:r>
      <w:r>
        <w:t>Barrier</w:t>
      </w:r>
      <w:r>
        <w:rPr>
          <w:spacing w:val="-2"/>
        </w:rPr>
        <w:t xml:space="preserve"> </w:t>
      </w:r>
      <w:r>
        <w:t>Reef.</w:t>
      </w:r>
      <w:r>
        <w:rPr>
          <w:spacing w:val="-1"/>
        </w:rPr>
        <w:t xml:space="preserve"> </w:t>
      </w:r>
      <w:r>
        <w:t>It</w:t>
      </w:r>
      <w:r>
        <w:rPr>
          <w:spacing w:val="-2"/>
        </w:rPr>
        <w:t xml:space="preserve"> </w:t>
      </w:r>
      <w:r>
        <w:t>will</w:t>
      </w:r>
      <w:r>
        <w:rPr>
          <w:spacing w:val="-1"/>
        </w:rPr>
        <w:t xml:space="preserve"> </w:t>
      </w:r>
      <w:r>
        <w:t>also</w:t>
      </w:r>
      <w:r>
        <w:rPr>
          <w:spacing w:val="-2"/>
        </w:rPr>
        <w:t xml:space="preserve"> </w:t>
      </w:r>
      <w:r>
        <w:t>st</w:t>
      </w:r>
      <w:r>
        <w:rPr>
          <w:spacing w:val="-4"/>
        </w:rPr>
        <w:t>r</w:t>
      </w:r>
      <w:r>
        <w:t>engthen</w:t>
      </w:r>
      <w:r>
        <w:rPr>
          <w:spacing w:val="-1"/>
        </w:rPr>
        <w:t xml:space="preserve"> </w:t>
      </w:r>
      <w:r>
        <w:t>the</w:t>
      </w:r>
      <w:r>
        <w:rPr>
          <w:w w:val="101"/>
        </w:rPr>
        <w:t xml:space="preserve"> </w:t>
      </w:r>
      <w:r>
        <w:rPr>
          <w:rFonts w:cs="Arial"/>
        </w:rPr>
        <w:t>agency</w:t>
      </w:r>
      <w:r>
        <w:rPr>
          <w:rFonts w:cs="Arial"/>
          <w:spacing w:val="-14"/>
        </w:rPr>
        <w:t>’</w:t>
      </w:r>
      <w:r>
        <w:rPr>
          <w:rFonts w:cs="Arial"/>
        </w:rPr>
        <w:t>s</w:t>
      </w:r>
      <w:r>
        <w:rPr>
          <w:rFonts w:cs="Arial"/>
          <w:spacing w:val="4"/>
        </w:rPr>
        <w:t xml:space="preserve"> </w:t>
      </w:r>
      <w:r>
        <w:rPr>
          <w:rFonts w:cs="Arial"/>
        </w:rPr>
        <w:t>influence</w:t>
      </w:r>
      <w:r>
        <w:rPr>
          <w:rFonts w:cs="Arial"/>
          <w:spacing w:val="5"/>
        </w:rPr>
        <w:t xml:space="preserve"> </w:t>
      </w:r>
      <w:r>
        <w:rPr>
          <w:rFonts w:cs="Arial"/>
        </w:rPr>
        <w:t>on</w:t>
      </w:r>
      <w:r>
        <w:rPr>
          <w:rFonts w:cs="Arial"/>
          <w:spacing w:val="5"/>
        </w:rPr>
        <w:t xml:space="preserve"> </w:t>
      </w:r>
      <w:r>
        <w:rPr>
          <w:rFonts w:cs="Arial"/>
        </w:rPr>
        <w:t>drivers</w:t>
      </w:r>
      <w:r>
        <w:rPr>
          <w:rFonts w:cs="Arial"/>
          <w:spacing w:val="5"/>
        </w:rPr>
        <w:t xml:space="preserve"> </w:t>
      </w:r>
      <w:r>
        <w:rPr>
          <w:rFonts w:cs="Arial"/>
        </w:rPr>
        <w:t>and</w:t>
      </w:r>
      <w:r>
        <w:rPr>
          <w:rFonts w:cs="Arial"/>
          <w:spacing w:val="5"/>
        </w:rPr>
        <w:t xml:space="preserve"> </w:t>
      </w:r>
      <w:r>
        <w:rPr>
          <w:rFonts w:cs="Arial"/>
        </w:rPr>
        <w:t>activities</w:t>
      </w:r>
      <w:r>
        <w:rPr>
          <w:rFonts w:cs="Arial"/>
          <w:w w:val="101"/>
        </w:rPr>
        <w:t xml:space="preserve"> </w:t>
      </w:r>
      <w:r>
        <w:t>a</w:t>
      </w:r>
      <w:r>
        <w:rPr>
          <w:spacing w:val="-5"/>
        </w:rPr>
        <w:t>f</w:t>
      </w:r>
      <w:r>
        <w:t>fecting</w:t>
      </w:r>
      <w:r>
        <w:rPr>
          <w:spacing w:val="4"/>
        </w:rPr>
        <w:t xml:space="preserve"> </w:t>
      </w:r>
      <w:r>
        <w:t>the</w:t>
      </w:r>
      <w:r>
        <w:rPr>
          <w:spacing w:val="4"/>
        </w:rPr>
        <w:t xml:space="preserve"> </w:t>
      </w:r>
      <w:r>
        <w:t>Region</w:t>
      </w:r>
      <w:r>
        <w:rPr>
          <w:spacing w:val="-14"/>
        </w:rPr>
        <w:t>’</w:t>
      </w:r>
      <w:r>
        <w:t>s</w:t>
      </w:r>
      <w:r>
        <w:rPr>
          <w:spacing w:val="4"/>
        </w:rPr>
        <w:t xml:space="preserve"> </w:t>
      </w:r>
      <w:r>
        <w:t>values.</w:t>
      </w:r>
    </w:p>
    <w:p w:rsidR="008E1DA6" w:rsidRDefault="008E1DA6" w:rsidP="008E1DA6">
      <w:pPr>
        <w:pStyle w:val="BodyText"/>
        <w:rPr>
          <w:sz w:val="14"/>
          <w:szCs w:val="14"/>
        </w:rPr>
      </w:pPr>
    </w:p>
    <w:p w:rsidR="008E1DA6" w:rsidRDefault="008E1DA6" w:rsidP="008E1DA6">
      <w:pPr>
        <w:pStyle w:val="BodyText"/>
        <w:ind w:left="0"/>
      </w:pPr>
      <w:r>
        <w:t>The assessment tools and p</w:t>
      </w:r>
      <w:r>
        <w:rPr>
          <w:spacing w:val="-4"/>
        </w:rPr>
        <w:t>r</w:t>
      </w:r>
      <w:r>
        <w:t>ocesses a</w:t>
      </w:r>
      <w:r>
        <w:rPr>
          <w:spacing w:val="-5"/>
        </w:rPr>
        <w:t>r</w:t>
      </w:r>
      <w:r>
        <w:t>e</w:t>
      </w:r>
    </w:p>
    <w:p w:rsidR="008E1DA6" w:rsidRDefault="008E1DA6" w:rsidP="008E1DA6">
      <w:pPr>
        <w:pStyle w:val="BodyText"/>
        <w:ind w:left="0"/>
        <w:rPr>
          <w:rFonts w:cs="Arial"/>
        </w:rPr>
      </w:pPr>
      <w:proofErr w:type="spellStart"/>
      <w:proofErr w:type="gramStart"/>
      <w:r>
        <w:rPr>
          <w:rFonts w:cs="Arial"/>
        </w:rPr>
        <w:t>finalised</w:t>
      </w:r>
      <w:proofErr w:type="spellEnd"/>
      <w:proofErr w:type="gramEnd"/>
      <w:r>
        <w:rPr>
          <w:rFonts w:cs="Arial"/>
          <w:spacing w:val="1"/>
        </w:rPr>
        <w:t xml:space="preserve"> </w:t>
      </w:r>
      <w:r>
        <w:rPr>
          <w:rFonts w:cs="Arial"/>
        </w:rPr>
        <w:t>and</w:t>
      </w:r>
      <w:r>
        <w:rPr>
          <w:rFonts w:cs="Arial"/>
          <w:spacing w:val="2"/>
        </w:rPr>
        <w:t xml:space="preserve"> </w:t>
      </w:r>
      <w:r>
        <w:rPr>
          <w:rFonts w:cs="Arial"/>
        </w:rPr>
        <w:t>a</w:t>
      </w:r>
      <w:r>
        <w:rPr>
          <w:rFonts w:cs="Arial"/>
          <w:spacing w:val="2"/>
        </w:rPr>
        <w:t xml:space="preserve"> </w:t>
      </w:r>
      <w:r>
        <w:rPr>
          <w:rFonts w:cs="Arial"/>
        </w:rPr>
        <w:t>strategy</w:t>
      </w:r>
      <w:r>
        <w:rPr>
          <w:rFonts w:cs="Arial"/>
          <w:spacing w:val="2"/>
        </w:rPr>
        <w:t xml:space="preserve"> </w:t>
      </w:r>
      <w:r>
        <w:rPr>
          <w:rFonts w:cs="Arial"/>
        </w:rPr>
        <w:t>for</w:t>
      </w:r>
      <w:r>
        <w:rPr>
          <w:rFonts w:cs="Arial"/>
          <w:spacing w:val="2"/>
        </w:rPr>
        <w:t xml:space="preserve"> </w:t>
      </w:r>
      <w:r>
        <w:rPr>
          <w:rFonts w:cs="Arial"/>
        </w:rPr>
        <w:t>expansion</w:t>
      </w:r>
      <w:r>
        <w:rPr>
          <w:rFonts w:cs="Arial"/>
          <w:spacing w:val="2"/>
        </w:rPr>
        <w:t xml:space="preserve"> </w:t>
      </w:r>
      <w:r>
        <w:rPr>
          <w:rFonts w:cs="Arial"/>
        </w:rPr>
        <w:t>is</w:t>
      </w:r>
    </w:p>
    <w:p w:rsidR="008E1DA6" w:rsidRDefault="008E1DA6" w:rsidP="0038456E">
      <w:pPr>
        <w:pStyle w:val="BodyText"/>
        <w:ind w:left="0"/>
      </w:pPr>
      <w:proofErr w:type="gramStart"/>
      <w:r>
        <w:t>in</w:t>
      </w:r>
      <w:proofErr w:type="gramEnd"/>
      <w:r>
        <w:rPr>
          <w:spacing w:val="8"/>
        </w:rPr>
        <w:t xml:space="preserve"> </w:t>
      </w:r>
      <w:r>
        <w:t>place,</w:t>
      </w:r>
      <w:r>
        <w:rPr>
          <w:spacing w:val="9"/>
        </w:rPr>
        <w:t xml:space="preserve"> </w:t>
      </w:r>
      <w:r>
        <w:t>subject</w:t>
      </w:r>
      <w:r>
        <w:rPr>
          <w:spacing w:val="9"/>
        </w:rPr>
        <w:t xml:space="preserve"> </w:t>
      </w:r>
      <w:r>
        <w:t>to</w:t>
      </w:r>
      <w:r>
        <w:rPr>
          <w:spacing w:val="9"/>
        </w:rPr>
        <w:t xml:space="preserve"> </w:t>
      </w:r>
      <w:r>
        <w:rPr>
          <w:spacing w:val="-4"/>
        </w:rPr>
        <w:t>r</w:t>
      </w:r>
      <w:r>
        <w:t>esou</w:t>
      </w:r>
      <w:r>
        <w:rPr>
          <w:spacing w:val="-5"/>
        </w:rPr>
        <w:t>r</w:t>
      </w:r>
      <w:r>
        <w:t>ce</w:t>
      </w:r>
      <w:r>
        <w:rPr>
          <w:spacing w:val="9"/>
        </w:rPr>
        <w:t xml:space="preserve"> </w:t>
      </w:r>
      <w:proofErr w:type="spellStart"/>
      <w:r>
        <w:t>prioritisation</w:t>
      </w:r>
      <w:proofErr w:type="spellEnd"/>
      <w:r>
        <w:t>.</w:t>
      </w:r>
      <w:r>
        <w:rPr>
          <w:w w:val="102"/>
        </w:rPr>
        <w:t xml:space="preserve"> </w:t>
      </w:r>
      <w:r>
        <w:t>Stakeholder</w:t>
      </w:r>
      <w:r>
        <w:rPr>
          <w:spacing w:val="6"/>
        </w:rPr>
        <w:t xml:space="preserve"> </w:t>
      </w:r>
      <w:r>
        <w:t>and</w:t>
      </w:r>
      <w:r>
        <w:rPr>
          <w:spacing w:val="7"/>
        </w:rPr>
        <w:t xml:space="preserve"> </w:t>
      </w:r>
      <w:r>
        <w:t>participant</w:t>
      </w:r>
      <w:r>
        <w:rPr>
          <w:spacing w:val="7"/>
        </w:rPr>
        <w:t xml:space="preserve"> </w:t>
      </w:r>
      <w:r>
        <w:t>engagement</w:t>
      </w:r>
      <w:r>
        <w:rPr>
          <w:spacing w:val="7"/>
        </w:rPr>
        <w:t xml:space="preserve"> </w:t>
      </w:r>
      <w:r>
        <w:t xml:space="preserve">in </w:t>
      </w:r>
      <w:r w:rsidRPr="00CC637C">
        <w:t>the program ‘post-pilot’ is likely to take more of a regional focus in contrast to the industry focus during its development. This should enable participants to get greater value from networking and stewardship actions with Reef Guardian</w:t>
      </w:r>
      <w:r>
        <w:t xml:space="preserve"> </w:t>
      </w:r>
      <w:r w:rsidRPr="00CC637C">
        <w:t>farmers from other sectors, as well as councils and</w:t>
      </w:r>
      <w:r>
        <w:t xml:space="preserve"> </w:t>
      </w:r>
      <w:r w:rsidRPr="00CC637C">
        <w:t>schools</w:t>
      </w:r>
      <w:r w:rsidR="0038456E">
        <w:t xml:space="preserve">. </w:t>
      </w:r>
    </w:p>
    <w:p w:rsidR="008E1DA6" w:rsidRPr="00717D3D" w:rsidRDefault="008E1DA6" w:rsidP="0038456E">
      <w:pPr>
        <w:pStyle w:val="Heading5"/>
        <w:spacing w:before="120" w:after="120"/>
      </w:pPr>
      <w:r w:rsidRPr="00717D3D">
        <w:t>Reef</w:t>
      </w:r>
      <w:r w:rsidRPr="00717D3D">
        <w:rPr>
          <w:spacing w:val="15"/>
        </w:rPr>
        <w:t xml:space="preserve"> </w:t>
      </w:r>
      <w:r w:rsidRPr="00717D3D">
        <w:t>Guardian</w:t>
      </w:r>
      <w:r w:rsidRPr="00717D3D">
        <w:rPr>
          <w:spacing w:val="16"/>
        </w:rPr>
        <w:t xml:space="preserve"> </w:t>
      </w:r>
      <w:r w:rsidRPr="00717D3D">
        <w:t>Fishers</w:t>
      </w:r>
    </w:p>
    <w:p w:rsidR="008E1DA6" w:rsidRPr="00CC637C" w:rsidRDefault="008E1DA6" w:rsidP="008E1DA6">
      <w:pPr>
        <w:pStyle w:val="BodyText"/>
        <w:ind w:left="0"/>
      </w:pPr>
      <w:r w:rsidRPr="00CC637C">
        <w:t>There are eight participating reef line fishing operations in the program encompassing up to 59 vessels including primary vessels and dories from ports including Gladstone,</w:t>
      </w:r>
      <w:r>
        <w:t xml:space="preserve"> </w:t>
      </w:r>
      <w:r w:rsidRPr="00CC637C">
        <w:t xml:space="preserve">Bowen, </w:t>
      </w:r>
      <w:proofErr w:type="spellStart"/>
      <w:r w:rsidRPr="00CC637C">
        <w:t>Innisfail</w:t>
      </w:r>
      <w:proofErr w:type="spellEnd"/>
      <w:r w:rsidRPr="00CC637C">
        <w:t xml:space="preserve"> and </w:t>
      </w:r>
      <w:proofErr w:type="spellStart"/>
      <w:r w:rsidRPr="00CC637C">
        <w:t>Cooktown</w:t>
      </w:r>
      <w:proofErr w:type="spellEnd"/>
      <w:r w:rsidRPr="00CC637C">
        <w:t xml:space="preserve">. There are also two smaller diversified fishing operations from </w:t>
      </w:r>
      <w:proofErr w:type="spellStart"/>
      <w:r w:rsidRPr="00CC637C">
        <w:t>Innisfail</w:t>
      </w:r>
      <w:proofErr w:type="spellEnd"/>
      <w:r w:rsidRPr="00CC637C">
        <w:t xml:space="preserve"> and Mission Beach.</w:t>
      </w:r>
    </w:p>
    <w:p w:rsidR="008E1DA6" w:rsidRPr="00CC637C" w:rsidRDefault="008E1DA6" w:rsidP="008E1DA6">
      <w:pPr>
        <w:pStyle w:val="BodyText"/>
      </w:pPr>
    </w:p>
    <w:p w:rsidR="008E1DA6" w:rsidRPr="00CC637C" w:rsidRDefault="008E1DA6" w:rsidP="008E1DA6">
      <w:pPr>
        <w:pStyle w:val="BodyText"/>
        <w:ind w:left="0"/>
      </w:pPr>
      <w:r w:rsidRPr="00CC637C">
        <w:t xml:space="preserve">The Marine Aquarium Fish and Coral Collection pilot program was initially based around the involvement of two </w:t>
      </w:r>
      <w:proofErr w:type="gramStart"/>
      <w:r w:rsidRPr="00CC637C">
        <w:t>operators  in</w:t>
      </w:r>
      <w:proofErr w:type="gramEnd"/>
      <w:r w:rsidRPr="00CC637C">
        <w:t xml:space="preserve"> the Cairns area. Discussions with other collectors were initiated at several ports along the Great Barrier Reef Marine Park</w:t>
      </w:r>
      <w:r>
        <w:t xml:space="preserve"> </w:t>
      </w:r>
      <w:r w:rsidRPr="00CC637C">
        <w:t xml:space="preserve">coast and they subsequently participated in a steering committee meeting in February 2014. Evaluation of two of these collectors is being </w:t>
      </w:r>
      <w:proofErr w:type="spellStart"/>
      <w:r w:rsidRPr="00CC637C">
        <w:t>finalised</w:t>
      </w:r>
      <w:proofErr w:type="spellEnd"/>
      <w:r w:rsidRPr="00CC637C">
        <w:t>.</w:t>
      </w:r>
    </w:p>
    <w:p w:rsidR="008E1DA6" w:rsidRPr="00CC637C" w:rsidRDefault="008E1DA6" w:rsidP="008E1DA6">
      <w:pPr>
        <w:pStyle w:val="BodyText"/>
      </w:pPr>
    </w:p>
    <w:p w:rsidR="008E1DA6" w:rsidRPr="00CC637C" w:rsidRDefault="008E1DA6" w:rsidP="008E1DA6">
      <w:pPr>
        <w:pStyle w:val="BodyText"/>
        <w:ind w:left="0"/>
      </w:pPr>
      <w:r w:rsidRPr="00CC637C">
        <w:t>An ecological risk assessment of the Marine Aquarium Fish and Coral Collection Fishery was completed in May 2013. As a result</w:t>
      </w:r>
      <w:proofErr w:type="gramStart"/>
      <w:r w:rsidRPr="00CC637C">
        <w:t>,  the</w:t>
      </w:r>
      <w:proofErr w:type="gramEnd"/>
      <w:r w:rsidRPr="00CC637C">
        <w:t xml:space="preserve"> Pro-vision Reef stewardship action plan, which is relevant to this fishery, was revised collaboratively by industry, management and science in late 2013. This was to enable the fishery and its members to better meet the Convention on the International Trade of</w:t>
      </w:r>
      <w:r>
        <w:t xml:space="preserve"> </w:t>
      </w:r>
      <w:r w:rsidRPr="00CC637C">
        <w:t>Endangered Species requirements as well as to incorporate learnings from the application of the stewardship action plan.</w:t>
      </w:r>
    </w:p>
    <w:p w:rsidR="008E1DA6" w:rsidRPr="00CC637C" w:rsidRDefault="008E1DA6" w:rsidP="008E1DA6">
      <w:pPr>
        <w:pStyle w:val="BodyText"/>
      </w:pPr>
    </w:p>
    <w:p w:rsidR="008E1DA6" w:rsidRDefault="008E1DA6" w:rsidP="008E1DA6">
      <w:pPr>
        <w:pStyle w:val="BodyText"/>
        <w:ind w:left="0"/>
      </w:pPr>
      <w:r w:rsidRPr="00CC637C">
        <w:t xml:space="preserve">Evaluation of three predominantly large mesh net fishers in the diverse multi- species inshore net </w:t>
      </w:r>
      <w:r w:rsidRPr="00CC637C">
        <w:lastRenderedPageBreak/>
        <w:t>fishery has commenced as part of a pilot program in this fishery.</w:t>
      </w:r>
      <w:r>
        <w:t xml:space="preserve"> </w:t>
      </w:r>
      <w:r w:rsidRPr="00CC637C">
        <w:t>The development of relevant operational standards to address ecological risk in</w:t>
      </w:r>
      <w:r>
        <w:t xml:space="preserve"> </w:t>
      </w:r>
      <w:r>
        <w:rPr>
          <w:rFonts w:cs="Arial"/>
        </w:rPr>
        <w:t>this</w:t>
      </w:r>
      <w:r>
        <w:rPr>
          <w:rFonts w:cs="Arial"/>
          <w:spacing w:val="5"/>
        </w:rPr>
        <w:t xml:space="preserve"> </w:t>
      </w:r>
      <w:r>
        <w:rPr>
          <w:rFonts w:cs="Arial"/>
        </w:rPr>
        <w:t>fishery</w:t>
      </w:r>
      <w:r>
        <w:rPr>
          <w:rFonts w:cs="Arial"/>
          <w:spacing w:val="6"/>
        </w:rPr>
        <w:t xml:space="preserve"> </w:t>
      </w:r>
      <w:r>
        <w:rPr>
          <w:rFonts w:cs="Arial"/>
        </w:rPr>
        <w:t>is</w:t>
      </w:r>
      <w:r>
        <w:rPr>
          <w:rFonts w:cs="Arial"/>
          <w:spacing w:val="6"/>
        </w:rPr>
        <w:t xml:space="preserve"> </w:t>
      </w:r>
      <w:r>
        <w:rPr>
          <w:rFonts w:cs="Arial"/>
        </w:rPr>
        <w:t>picking</w:t>
      </w:r>
      <w:r>
        <w:rPr>
          <w:rFonts w:cs="Arial"/>
          <w:spacing w:val="5"/>
        </w:rPr>
        <w:t xml:space="preserve"> </w:t>
      </w:r>
      <w:r>
        <w:rPr>
          <w:rFonts w:cs="Arial"/>
        </w:rPr>
        <w:t>up</w:t>
      </w:r>
      <w:r>
        <w:rPr>
          <w:rFonts w:cs="Arial"/>
          <w:spacing w:val="6"/>
        </w:rPr>
        <w:t xml:space="preserve"> </w:t>
      </w:r>
      <w:r>
        <w:rPr>
          <w:rFonts w:cs="Arial"/>
        </w:rPr>
        <w:t>on</w:t>
      </w:r>
      <w:r>
        <w:rPr>
          <w:rFonts w:cs="Arial"/>
          <w:spacing w:val="6"/>
        </w:rPr>
        <w:t xml:space="preserve"> </w:t>
      </w:r>
      <w:r>
        <w:rPr>
          <w:rFonts w:cs="Arial"/>
        </w:rPr>
        <w:t>work</w:t>
      </w:r>
      <w:r>
        <w:rPr>
          <w:rFonts w:cs="Arial"/>
          <w:spacing w:val="5"/>
        </w:rPr>
        <w:t xml:space="preserve"> </w:t>
      </w:r>
      <w:r>
        <w:rPr>
          <w:rFonts w:cs="Arial"/>
        </w:rPr>
        <w:t>that</w:t>
      </w:r>
      <w:r>
        <w:rPr>
          <w:rFonts w:cs="Arial"/>
          <w:spacing w:val="6"/>
        </w:rPr>
        <w:t xml:space="preserve"> </w:t>
      </w:r>
      <w:r>
        <w:rPr>
          <w:rFonts w:cs="Arial"/>
        </w:rPr>
        <w:t xml:space="preserve">was </w:t>
      </w:r>
      <w:r>
        <w:t>initiated</w:t>
      </w:r>
      <w:r>
        <w:rPr>
          <w:spacing w:val="12"/>
        </w:rPr>
        <w:t xml:space="preserve"> </w:t>
      </w:r>
      <w:r>
        <w:t>by</w:t>
      </w:r>
      <w:r>
        <w:rPr>
          <w:spacing w:val="13"/>
        </w:rPr>
        <w:t xml:space="preserve"> </w:t>
      </w:r>
      <w:r>
        <w:t>a</w:t>
      </w:r>
      <w:r>
        <w:rPr>
          <w:spacing w:val="13"/>
        </w:rPr>
        <w:t xml:space="preserve"> </w:t>
      </w:r>
      <w:r>
        <w:t>former</w:t>
      </w:r>
      <w:r>
        <w:rPr>
          <w:spacing w:val="13"/>
        </w:rPr>
        <w:t xml:space="preserve"> </w:t>
      </w:r>
      <w:r>
        <w:t>multi-agency</w:t>
      </w:r>
      <w:r>
        <w:rPr>
          <w:spacing w:val="12"/>
        </w:rPr>
        <w:t xml:space="preserve"> </w:t>
      </w:r>
      <w:r>
        <w:t>p</w:t>
      </w:r>
      <w:r>
        <w:rPr>
          <w:spacing w:val="-4"/>
        </w:rPr>
        <w:t>r</w:t>
      </w:r>
      <w:r>
        <w:t>otected</w:t>
      </w:r>
      <w:r>
        <w:rPr>
          <w:w w:val="103"/>
        </w:rPr>
        <w:t xml:space="preserve"> </w:t>
      </w:r>
      <w:r>
        <w:t>species</w:t>
      </w:r>
      <w:r>
        <w:rPr>
          <w:spacing w:val="11"/>
        </w:rPr>
        <w:t xml:space="preserve"> </w:t>
      </w:r>
      <w:r>
        <w:t>working</w:t>
      </w:r>
      <w:r>
        <w:rPr>
          <w:spacing w:val="11"/>
        </w:rPr>
        <w:t xml:space="preserve"> </w:t>
      </w:r>
      <w:r>
        <w:t>g</w:t>
      </w:r>
      <w:r>
        <w:rPr>
          <w:spacing w:val="-4"/>
        </w:rPr>
        <w:t>r</w:t>
      </w:r>
      <w:r>
        <w:t>oup</w:t>
      </w:r>
      <w:r>
        <w:rPr>
          <w:spacing w:val="11"/>
        </w:rPr>
        <w:t xml:space="preserve"> </w:t>
      </w:r>
      <w:r>
        <w:t>that</w:t>
      </w:r>
      <w:r>
        <w:rPr>
          <w:spacing w:val="12"/>
        </w:rPr>
        <w:t xml:space="preserve"> </w:t>
      </w:r>
      <w:r>
        <w:t>was</w:t>
      </w:r>
      <w:r>
        <w:rPr>
          <w:spacing w:val="11"/>
        </w:rPr>
        <w:t xml:space="preserve"> </w:t>
      </w:r>
      <w:r>
        <w:t>disbanded</w:t>
      </w:r>
      <w:r>
        <w:rPr>
          <w:w w:val="102"/>
        </w:rPr>
        <w:t xml:space="preserve"> </w:t>
      </w:r>
      <w:r>
        <w:t>following</w:t>
      </w:r>
      <w:r>
        <w:rPr>
          <w:spacing w:val="5"/>
        </w:rPr>
        <w:t xml:space="preserve"> </w:t>
      </w:r>
      <w:r>
        <w:t>structural</w:t>
      </w:r>
      <w:r>
        <w:rPr>
          <w:spacing w:val="6"/>
        </w:rPr>
        <w:t xml:space="preserve"> </w:t>
      </w:r>
      <w:r>
        <w:t>changes</w:t>
      </w:r>
      <w:r>
        <w:rPr>
          <w:spacing w:val="6"/>
        </w:rPr>
        <w:t xml:space="preserve"> </w:t>
      </w:r>
      <w:r>
        <w:t>to</w:t>
      </w:r>
      <w:r>
        <w:rPr>
          <w:spacing w:val="6"/>
        </w:rPr>
        <w:t xml:space="preserve"> </w:t>
      </w:r>
      <w:r>
        <w:t>Fisheries</w:t>
      </w:r>
      <w:r>
        <w:rPr>
          <w:w w:val="98"/>
        </w:rPr>
        <w:t xml:space="preserve"> </w:t>
      </w:r>
      <w:r>
        <w:t>Queensland.</w:t>
      </w:r>
    </w:p>
    <w:p w:rsidR="008E1DA6" w:rsidRDefault="008E1DA6" w:rsidP="008E1DA6">
      <w:pPr>
        <w:pStyle w:val="BodyText"/>
        <w:rPr>
          <w:sz w:val="14"/>
          <w:szCs w:val="14"/>
        </w:rPr>
      </w:pPr>
    </w:p>
    <w:p w:rsidR="008E1DA6" w:rsidRPr="008E1DA6" w:rsidRDefault="008E1DA6" w:rsidP="008E1DA6">
      <w:pPr>
        <w:pStyle w:val="BodyText"/>
        <w:ind w:left="0"/>
      </w:pPr>
      <w:r>
        <w:t>Given</w:t>
      </w:r>
      <w:r>
        <w:rPr>
          <w:spacing w:val="3"/>
        </w:rPr>
        <w:t xml:space="preserve"> </w:t>
      </w:r>
      <w:r>
        <w:t>the</w:t>
      </w:r>
      <w:r>
        <w:rPr>
          <w:spacing w:val="3"/>
        </w:rPr>
        <w:t xml:space="preserve"> </w:t>
      </w:r>
      <w:r>
        <w:t>complexities</w:t>
      </w:r>
      <w:r>
        <w:rPr>
          <w:spacing w:val="3"/>
        </w:rPr>
        <w:t xml:space="preserve"> </w:t>
      </w:r>
      <w:r>
        <w:t>of</w:t>
      </w:r>
      <w:r>
        <w:rPr>
          <w:spacing w:val="3"/>
        </w:rPr>
        <w:t xml:space="preserve"> </w:t>
      </w:r>
      <w:r>
        <w:t>the</w:t>
      </w:r>
      <w:r>
        <w:rPr>
          <w:spacing w:val="3"/>
        </w:rPr>
        <w:t xml:space="preserve"> </w:t>
      </w:r>
      <w:r>
        <w:t>various</w:t>
      </w:r>
      <w:r>
        <w:rPr>
          <w:w w:val="99"/>
        </w:rPr>
        <w:t xml:space="preserve"> </w:t>
      </w:r>
      <w:r>
        <w:rPr>
          <w:rFonts w:cs="Arial"/>
        </w:rPr>
        <w:t>fisheries</w:t>
      </w:r>
      <w:r>
        <w:rPr>
          <w:rFonts w:cs="Arial"/>
          <w:spacing w:val="2"/>
        </w:rPr>
        <w:t xml:space="preserve"> </w:t>
      </w:r>
      <w:r>
        <w:rPr>
          <w:rFonts w:cs="Arial"/>
        </w:rPr>
        <w:t>and</w:t>
      </w:r>
      <w:r>
        <w:rPr>
          <w:rFonts w:cs="Arial"/>
          <w:spacing w:val="3"/>
        </w:rPr>
        <w:t xml:space="preserve"> </w:t>
      </w:r>
      <w:r>
        <w:rPr>
          <w:rFonts w:cs="Arial"/>
        </w:rPr>
        <w:t>the</w:t>
      </w:r>
      <w:r>
        <w:rPr>
          <w:rFonts w:cs="Arial"/>
          <w:spacing w:val="2"/>
        </w:rPr>
        <w:t xml:space="preserve"> </w:t>
      </w:r>
      <w:r>
        <w:rPr>
          <w:rFonts w:cs="Arial"/>
        </w:rPr>
        <w:t>pending</w:t>
      </w:r>
      <w:r>
        <w:rPr>
          <w:rFonts w:cs="Arial"/>
          <w:spacing w:val="3"/>
        </w:rPr>
        <w:t xml:space="preserve"> </w:t>
      </w:r>
      <w:r>
        <w:rPr>
          <w:rFonts w:cs="Arial"/>
          <w:spacing w:val="-4"/>
        </w:rPr>
        <w:t>r</w:t>
      </w:r>
      <w:r>
        <w:rPr>
          <w:rFonts w:cs="Arial"/>
        </w:rPr>
        <w:t>eview</w:t>
      </w:r>
      <w:r>
        <w:rPr>
          <w:rFonts w:cs="Arial"/>
          <w:spacing w:val="3"/>
        </w:rPr>
        <w:t xml:space="preserve"> </w:t>
      </w:r>
      <w:r>
        <w:rPr>
          <w:rFonts w:cs="Arial"/>
        </w:rPr>
        <w:t>of</w:t>
      </w:r>
      <w:r>
        <w:rPr>
          <w:rFonts w:cs="Arial"/>
          <w:w w:val="104"/>
        </w:rPr>
        <w:t xml:space="preserve"> </w:t>
      </w:r>
      <w:r>
        <w:rPr>
          <w:rFonts w:cs="Arial"/>
        </w:rPr>
        <w:t>fisheries</w:t>
      </w:r>
      <w:r>
        <w:rPr>
          <w:rFonts w:cs="Arial"/>
          <w:spacing w:val="-3"/>
        </w:rPr>
        <w:t xml:space="preserve"> </w:t>
      </w:r>
      <w:r>
        <w:rPr>
          <w:rFonts w:cs="Arial"/>
        </w:rPr>
        <w:t>management</w:t>
      </w:r>
      <w:r>
        <w:rPr>
          <w:rFonts w:cs="Arial"/>
          <w:spacing w:val="-2"/>
        </w:rPr>
        <w:t xml:space="preserve"> </w:t>
      </w:r>
      <w:r>
        <w:rPr>
          <w:rFonts w:cs="Arial"/>
        </w:rPr>
        <w:t>by</w:t>
      </w:r>
      <w:r>
        <w:rPr>
          <w:rFonts w:cs="Arial"/>
          <w:spacing w:val="-2"/>
        </w:rPr>
        <w:t xml:space="preserve"> </w:t>
      </w:r>
      <w:r>
        <w:rPr>
          <w:rFonts w:cs="Arial"/>
        </w:rPr>
        <w:t>the</w:t>
      </w:r>
      <w:r>
        <w:rPr>
          <w:rFonts w:cs="Arial"/>
          <w:spacing w:val="-2"/>
        </w:rPr>
        <w:t xml:space="preserve"> </w:t>
      </w:r>
      <w:r>
        <w:rPr>
          <w:rFonts w:cs="Arial"/>
        </w:rPr>
        <w:t>Queensland</w:t>
      </w:r>
      <w:r>
        <w:rPr>
          <w:rFonts w:cs="Arial"/>
          <w:w w:val="99"/>
        </w:rPr>
        <w:t xml:space="preserve"> </w:t>
      </w:r>
      <w:r>
        <w:t>Gove</w:t>
      </w:r>
      <w:r>
        <w:rPr>
          <w:spacing w:val="3"/>
        </w:rPr>
        <w:t>r</w:t>
      </w:r>
      <w:r>
        <w:t>nment,</w:t>
      </w:r>
      <w:r>
        <w:rPr>
          <w:spacing w:val="-7"/>
        </w:rPr>
        <w:t xml:space="preserve"> </w:t>
      </w:r>
      <w:r>
        <w:t>the</w:t>
      </w:r>
      <w:r>
        <w:rPr>
          <w:spacing w:val="-7"/>
        </w:rPr>
        <w:t xml:space="preserve"> </w:t>
      </w:r>
      <w:r>
        <w:t>Reef</w:t>
      </w:r>
      <w:r>
        <w:rPr>
          <w:spacing w:val="-7"/>
        </w:rPr>
        <w:t xml:space="preserve"> </w:t>
      </w:r>
      <w:r>
        <w:t>Gua</w:t>
      </w:r>
      <w:r>
        <w:rPr>
          <w:spacing w:val="-5"/>
        </w:rPr>
        <w:t>r</w:t>
      </w:r>
      <w:r>
        <w:t>dian</w:t>
      </w:r>
      <w:r>
        <w:rPr>
          <w:spacing w:val="-7"/>
        </w:rPr>
        <w:t xml:space="preserve"> </w:t>
      </w:r>
      <w:r>
        <w:t>Fishers</w:t>
      </w:r>
      <w:r>
        <w:rPr>
          <w:w w:val="98"/>
        </w:rPr>
        <w:t xml:space="preserve"> </w:t>
      </w:r>
      <w:r>
        <w:t>p</w:t>
      </w:r>
      <w:r>
        <w:rPr>
          <w:spacing w:val="-4"/>
        </w:rPr>
        <w:t>r</w:t>
      </w:r>
      <w:r>
        <w:t>ogram</w:t>
      </w:r>
      <w:r>
        <w:rPr>
          <w:spacing w:val="3"/>
        </w:rPr>
        <w:t xml:space="preserve"> </w:t>
      </w:r>
      <w:r>
        <w:t>is</w:t>
      </w:r>
      <w:r>
        <w:rPr>
          <w:spacing w:val="4"/>
        </w:rPr>
        <w:t xml:space="preserve"> </w:t>
      </w:r>
      <w:r>
        <w:t>still</w:t>
      </w:r>
      <w:r>
        <w:rPr>
          <w:spacing w:val="4"/>
        </w:rPr>
        <w:t xml:space="preserve"> </w:t>
      </w:r>
      <w:r>
        <w:t>in</w:t>
      </w:r>
      <w:r>
        <w:rPr>
          <w:spacing w:val="4"/>
        </w:rPr>
        <w:t xml:space="preserve"> </w:t>
      </w:r>
      <w:r>
        <w:t>a</w:t>
      </w:r>
      <w:r>
        <w:rPr>
          <w:spacing w:val="4"/>
        </w:rPr>
        <w:t xml:space="preserve"> </w:t>
      </w:r>
      <w:r>
        <w:t>pilot</w:t>
      </w:r>
      <w:r>
        <w:rPr>
          <w:spacing w:val="4"/>
        </w:rPr>
        <w:t xml:space="preserve"> </w:t>
      </w:r>
      <w:r>
        <w:t>phase.</w:t>
      </w:r>
    </w:p>
    <w:p w:rsidR="008E1DA6" w:rsidRPr="00717D3D" w:rsidRDefault="008E1DA6" w:rsidP="0038456E">
      <w:pPr>
        <w:pStyle w:val="Heading5"/>
        <w:spacing w:before="120" w:after="120"/>
      </w:pPr>
      <w:r w:rsidRPr="00717D3D">
        <w:rPr>
          <w:w w:val="105"/>
        </w:rPr>
        <w:t>Development</w:t>
      </w:r>
      <w:r w:rsidRPr="00717D3D">
        <w:rPr>
          <w:spacing w:val="-3"/>
          <w:w w:val="105"/>
        </w:rPr>
        <w:t xml:space="preserve"> </w:t>
      </w:r>
      <w:r w:rsidRPr="00717D3D">
        <w:rPr>
          <w:w w:val="105"/>
        </w:rPr>
        <w:t>and</w:t>
      </w:r>
      <w:r w:rsidRPr="00717D3D">
        <w:rPr>
          <w:spacing w:val="-3"/>
          <w:w w:val="105"/>
        </w:rPr>
        <w:t xml:space="preserve"> </w:t>
      </w:r>
      <w:r w:rsidRPr="00717D3D">
        <w:rPr>
          <w:w w:val="105"/>
        </w:rPr>
        <w:t>direction</w:t>
      </w:r>
    </w:p>
    <w:p w:rsidR="008E1DA6" w:rsidRDefault="008E1DA6" w:rsidP="0038456E">
      <w:pPr>
        <w:pStyle w:val="BodyText"/>
        <w:ind w:left="0"/>
      </w:pPr>
      <w:r w:rsidRPr="00CC637C">
        <w:t xml:space="preserve">Reef Plan, a joint commitment between the Australian and Queensland governments to improve water quality in the Great Barrier Reef, has an objective to foster and </w:t>
      </w:r>
      <w:proofErr w:type="spellStart"/>
      <w:r w:rsidRPr="00CC637C">
        <w:t>recognise</w:t>
      </w:r>
      <w:proofErr w:type="spellEnd"/>
      <w:r w:rsidRPr="00CC637C">
        <w:t xml:space="preserve"> stewardship activities within farming, grazing, councils and schools across the Great Barrier Reef catchment that help achieve Reef Plan outcomes. In line with this objective, the</w:t>
      </w:r>
      <w:r>
        <w:t xml:space="preserve"> </w:t>
      </w:r>
      <w:r w:rsidRPr="00CC637C">
        <w:t xml:space="preserve">Reef Guardian farmers and </w:t>
      </w:r>
      <w:proofErr w:type="spellStart"/>
      <w:r w:rsidRPr="00CC637C">
        <w:t>graziers</w:t>
      </w:r>
      <w:proofErr w:type="spellEnd"/>
      <w:r w:rsidRPr="00CC637C">
        <w:t xml:space="preserve"> and fishers pilot programs have sought to engage a greater regional spread of participants</w:t>
      </w:r>
      <w:r>
        <w:t xml:space="preserve"> </w:t>
      </w:r>
      <w:r w:rsidRPr="00CC637C">
        <w:t>to help facilitate Reef Guardian program participation. Engagement has been focused on priority areas identified by Reef Plan for rehabilitation and restoration to support the health and resili</w:t>
      </w:r>
      <w:r w:rsidR="0038456E">
        <w:t>ence of the Great Barrier Reef.</w:t>
      </w:r>
    </w:p>
    <w:p w:rsidR="008E1DA6" w:rsidRPr="00851D0B" w:rsidRDefault="008E1DA6" w:rsidP="0038456E">
      <w:pPr>
        <w:pStyle w:val="Heading4"/>
        <w:spacing w:before="120" w:after="120"/>
      </w:pPr>
      <w:r w:rsidRPr="00851D0B">
        <w:t>Community</w:t>
      </w:r>
      <w:r w:rsidRPr="00851D0B">
        <w:rPr>
          <w:spacing w:val="20"/>
        </w:rPr>
        <w:t xml:space="preserve"> </w:t>
      </w:r>
      <w:r w:rsidRPr="00851D0B">
        <w:t>partnership</w:t>
      </w:r>
      <w:r w:rsidRPr="00851D0B">
        <w:rPr>
          <w:spacing w:val="21"/>
        </w:rPr>
        <w:t xml:space="preserve"> </w:t>
      </w:r>
      <w:r w:rsidRPr="00851D0B">
        <w:t>p</w:t>
      </w:r>
      <w:r w:rsidRPr="00851D0B">
        <w:rPr>
          <w:spacing w:val="-4"/>
        </w:rPr>
        <w:t>r</w:t>
      </w:r>
      <w:r w:rsidRPr="00851D0B">
        <w:t>ojects</w:t>
      </w:r>
    </w:p>
    <w:p w:rsidR="008E1DA6" w:rsidRPr="00CC637C" w:rsidRDefault="008E1DA6" w:rsidP="008E1DA6">
      <w:pPr>
        <w:pStyle w:val="BodyText"/>
        <w:ind w:left="0"/>
      </w:pPr>
      <w:r w:rsidRPr="00CC637C">
        <w:t xml:space="preserve">In the past year, regional staff working in Cairns, Mackay and </w:t>
      </w:r>
      <w:proofErr w:type="spellStart"/>
      <w:r w:rsidRPr="00CC637C">
        <w:t>Rockhampton</w:t>
      </w:r>
      <w:proofErr w:type="spellEnd"/>
      <w:r w:rsidRPr="00CC637C">
        <w:t xml:space="preserve"> increased their focus on bringing together industry, government and community stakeholders</w:t>
      </w:r>
      <w:r>
        <w:t xml:space="preserve"> </w:t>
      </w:r>
      <w:r w:rsidRPr="00CC637C">
        <w:t>for on-ground projects aimed at improving Reef health. Using funds provided through the Climate Change Action Plan 2012–2017, five small community stewardship activities were initiated. These community partnership projects brought together participants from all Reef Guardian programs, as well as</w:t>
      </w:r>
      <w:r>
        <w:t xml:space="preserve"> </w:t>
      </w:r>
      <w:r w:rsidRPr="00CC637C">
        <w:t>from industry, government and the wider community to work on local projects that improve the health and resilience of the Reef and the connected ecosystems.</w:t>
      </w:r>
    </w:p>
    <w:p w:rsidR="008E1DA6" w:rsidRPr="00CC637C" w:rsidRDefault="008E1DA6" w:rsidP="008E1DA6">
      <w:pPr>
        <w:pStyle w:val="BodyText"/>
      </w:pPr>
    </w:p>
    <w:p w:rsidR="008E1DA6" w:rsidRPr="008E1DA6" w:rsidRDefault="008E1DA6" w:rsidP="008E1DA6">
      <w:pPr>
        <w:pStyle w:val="BodyText"/>
        <w:ind w:left="0"/>
      </w:pPr>
      <w:r w:rsidRPr="00CC637C">
        <w:t>The aim of these community partnership projects is to foster a sense of community stewardship, and to build the knowledge and capacity needed for community members to work together on regional projects that can</w:t>
      </w:r>
      <w:r>
        <w:t xml:space="preserve"> </w:t>
      </w:r>
      <w:r w:rsidRPr="00CC637C">
        <w:t xml:space="preserve">have a positive impact on Reef health and recovery. This model of regional stewardship action will be the vehicle for integrating Reef Guardian programs with each other, and strengthening partnerships between these programs, regional </w:t>
      </w:r>
      <w:proofErr w:type="spellStart"/>
      <w:r w:rsidRPr="00CC637C">
        <w:t>organisations</w:t>
      </w:r>
      <w:proofErr w:type="spellEnd"/>
      <w:r w:rsidRPr="00CC637C">
        <w:t xml:space="preserve">, industry groups and communities. </w:t>
      </w:r>
      <w:r w:rsidRPr="0038456E">
        <w:rPr>
          <w:i/>
        </w:rPr>
        <w:t>(See also case study, page 90.)</w:t>
      </w:r>
    </w:p>
    <w:p w:rsidR="008E1DA6" w:rsidRPr="00AE5359" w:rsidRDefault="008E1DA6" w:rsidP="0038456E">
      <w:pPr>
        <w:pStyle w:val="Heading5"/>
        <w:spacing w:before="120" w:after="120"/>
      </w:pPr>
      <w:r w:rsidRPr="00AE5359">
        <w:rPr>
          <w:w w:val="105"/>
        </w:rPr>
        <w:t>Innisfail</w:t>
      </w:r>
      <w:r w:rsidRPr="00AE5359">
        <w:rPr>
          <w:spacing w:val="-3"/>
          <w:w w:val="105"/>
        </w:rPr>
        <w:t xml:space="preserve"> </w:t>
      </w:r>
      <w:r w:rsidRPr="00AE5359">
        <w:rPr>
          <w:w w:val="105"/>
        </w:rPr>
        <w:t>farm</w:t>
      </w:r>
      <w:r w:rsidRPr="00AE5359">
        <w:rPr>
          <w:spacing w:val="-2"/>
          <w:w w:val="105"/>
        </w:rPr>
        <w:t xml:space="preserve"> </w:t>
      </w:r>
      <w:r w:rsidRPr="00AE5359">
        <w:rPr>
          <w:w w:val="105"/>
        </w:rPr>
        <w:t>tour</w:t>
      </w:r>
    </w:p>
    <w:p w:rsidR="008E1DA6" w:rsidRDefault="008E1DA6" w:rsidP="008E1DA6">
      <w:pPr>
        <w:pStyle w:val="BodyText"/>
        <w:ind w:left="0"/>
      </w:pPr>
      <w:r w:rsidRPr="00CC637C">
        <w:t xml:space="preserve">Collaboration between Reef Guardian farmers, government agencies and the </w:t>
      </w:r>
      <w:proofErr w:type="spellStart"/>
      <w:r w:rsidRPr="00CC637C">
        <w:t>Johnstone</w:t>
      </w:r>
      <w:proofErr w:type="spellEnd"/>
      <w:r w:rsidRPr="00CC637C">
        <w:t xml:space="preserve"> River Catchment Management Association led to a tour of four </w:t>
      </w:r>
      <w:proofErr w:type="spellStart"/>
      <w:r w:rsidRPr="00CC637C">
        <w:t>Innisfail</w:t>
      </w:r>
      <w:proofErr w:type="spellEnd"/>
      <w:r w:rsidRPr="00CC637C">
        <w:t xml:space="preserve"> district farms in May 2014. Farmers, catchment volunteers, extension officers and researchers shared their experiences and looked at </w:t>
      </w:r>
      <w:r w:rsidRPr="00CC637C">
        <w:lastRenderedPageBreak/>
        <w:t>systems to protect farm soil. The event showcased innovative soil sediment controls and how partners can work together effectively on common issues.</w:t>
      </w:r>
    </w:p>
    <w:p w:rsidR="008E1DA6" w:rsidRPr="00AE5359" w:rsidRDefault="008E1DA6" w:rsidP="0038456E">
      <w:pPr>
        <w:pStyle w:val="Heading5"/>
        <w:spacing w:before="120" w:after="120"/>
      </w:pPr>
      <w:r w:rsidRPr="00AE5359">
        <w:rPr>
          <w:w w:val="105"/>
        </w:rPr>
        <w:t>Mission</w:t>
      </w:r>
      <w:r w:rsidRPr="00AE5359">
        <w:rPr>
          <w:spacing w:val="-3"/>
          <w:w w:val="105"/>
        </w:rPr>
        <w:t xml:space="preserve"> </w:t>
      </w:r>
      <w:r w:rsidRPr="00AE5359">
        <w:rPr>
          <w:w w:val="105"/>
        </w:rPr>
        <w:t>Beach</w:t>
      </w:r>
      <w:r w:rsidRPr="00AE5359">
        <w:rPr>
          <w:spacing w:val="-3"/>
          <w:w w:val="105"/>
        </w:rPr>
        <w:t xml:space="preserve"> </w:t>
      </w:r>
      <w:r w:rsidRPr="00AE5359">
        <w:rPr>
          <w:w w:val="105"/>
        </w:rPr>
        <w:t>wetland</w:t>
      </w:r>
      <w:r w:rsidRPr="00AE5359">
        <w:rPr>
          <w:spacing w:val="-3"/>
          <w:w w:val="105"/>
        </w:rPr>
        <w:t xml:space="preserve"> </w:t>
      </w:r>
      <w:r w:rsidRPr="00AE5359">
        <w:rPr>
          <w:w w:val="105"/>
        </w:rPr>
        <w:t>project</w:t>
      </w:r>
    </w:p>
    <w:p w:rsidR="008E1DA6" w:rsidRPr="00CC637C" w:rsidRDefault="008E1DA6" w:rsidP="008E1DA6">
      <w:pPr>
        <w:pStyle w:val="BodyText"/>
        <w:ind w:left="0"/>
      </w:pPr>
      <w:r w:rsidRPr="00CC637C">
        <w:t xml:space="preserve">During the reporting period, the Mission Beach State School and other community partners led a campaign to restore a wetland adjoining the school which was damaged by cyclones Larry and </w:t>
      </w:r>
      <w:proofErr w:type="spellStart"/>
      <w:r w:rsidRPr="00CC637C">
        <w:t>Yasi</w:t>
      </w:r>
      <w:proofErr w:type="spellEnd"/>
      <w:r w:rsidRPr="00CC637C">
        <w:t xml:space="preserve"> </w:t>
      </w:r>
      <w:r w:rsidRPr="0038456E">
        <w:rPr>
          <w:i/>
        </w:rPr>
        <w:t>(see case study, page 90).</w:t>
      </w:r>
    </w:p>
    <w:p w:rsidR="008E1DA6" w:rsidRPr="00CC637C" w:rsidRDefault="008E1DA6" w:rsidP="008E1DA6">
      <w:pPr>
        <w:pStyle w:val="BodyText"/>
      </w:pPr>
    </w:p>
    <w:p w:rsidR="008E1DA6" w:rsidRDefault="008E1DA6" w:rsidP="008E1DA6">
      <w:pPr>
        <w:pStyle w:val="BodyText"/>
        <w:ind w:left="0"/>
      </w:pPr>
      <w:r w:rsidRPr="00CC637C">
        <w:t xml:space="preserve">The success of Mission Beach State School’s wetland project has led to an expansion of the rehabilitation program to a </w:t>
      </w:r>
      <w:proofErr w:type="spellStart"/>
      <w:r w:rsidRPr="00CC637C">
        <w:t>neighbouring</w:t>
      </w:r>
      <w:proofErr w:type="spellEnd"/>
      <w:r w:rsidRPr="00CC637C">
        <w:t xml:space="preserve"> site managed by the </w:t>
      </w:r>
      <w:proofErr w:type="spellStart"/>
      <w:r w:rsidRPr="00CC637C">
        <w:t>Djiru</w:t>
      </w:r>
      <w:proofErr w:type="spellEnd"/>
      <w:r w:rsidRPr="00CC637C">
        <w:t xml:space="preserve"> Traditional Owners. With the help of community volunteers</w:t>
      </w:r>
      <w:r w:rsidR="00247CCD">
        <w:t>,</w:t>
      </w:r>
      <w:r>
        <w:t xml:space="preserve"> </w:t>
      </w:r>
      <w:r w:rsidRPr="00CC637C">
        <w:t>council staff and researchers, Mission Beach</w:t>
      </w:r>
      <w:r>
        <w:t xml:space="preserve"> State</w:t>
      </w:r>
      <w:r>
        <w:rPr>
          <w:spacing w:val="7"/>
        </w:rPr>
        <w:t xml:space="preserve"> </w:t>
      </w:r>
      <w:r>
        <w:t>School</w:t>
      </w:r>
      <w:r>
        <w:rPr>
          <w:spacing w:val="8"/>
        </w:rPr>
        <w:t xml:space="preserve"> </w:t>
      </w:r>
      <w:r>
        <w:t>is</w:t>
      </w:r>
      <w:r>
        <w:rPr>
          <w:spacing w:val="8"/>
        </w:rPr>
        <w:t xml:space="preserve"> </w:t>
      </w:r>
      <w:r>
        <w:t>teaching</w:t>
      </w:r>
      <w:r>
        <w:rPr>
          <w:spacing w:val="8"/>
        </w:rPr>
        <w:t xml:space="preserve"> </w:t>
      </w:r>
      <w:r>
        <w:t>students</w:t>
      </w:r>
      <w:r>
        <w:rPr>
          <w:spacing w:val="8"/>
        </w:rPr>
        <w:t xml:space="preserve"> </w:t>
      </w:r>
      <w:r>
        <w:t>to</w:t>
      </w:r>
      <w:r>
        <w:rPr>
          <w:spacing w:val="7"/>
        </w:rPr>
        <w:t xml:space="preserve"> </w:t>
      </w:r>
      <w:r>
        <w:t>monitor</w:t>
      </w:r>
      <w:r>
        <w:rPr>
          <w:w w:val="102"/>
        </w:rPr>
        <w:t xml:space="preserve"> </w:t>
      </w:r>
      <w:r>
        <w:t>the</w:t>
      </w:r>
      <w:r>
        <w:rPr>
          <w:spacing w:val="4"/>
        </w:rPr>
        <w:t xml:space="preserve"> </w:t>
      </w:r>
      <w:r>
        <w:t>imp</w:t>
      </w:r>
      <w:r>
        <w:rPr>
          <w:spacing w:val="-4"/>
        </w:rPr>
        <w:t>r</w:t>
      </w:r>
      <w:r>
        <w:t>ovements</w:t>
      </w:r>
      <w:r>
        <w:rPr>
          <w:spacing w:val="4"/>
        </w:rPr>
        <w:t xml:space="preserve"> </w:t>
      </w:r>
      <w:r>
        <w:t>at</w:t>
      </w:r>
      <w:r>
        <w:rPr>
          <w:spacing w:val="4"/>
        </w:rPr>
        <w:t xml:space="preserve"> </w:t>
      </w:r>
      <w:r>
        <w:t>the</w:t>
      </w:r>
      <w:r>
        <w:rPr>
          <w:spacing w:val="4"/>
        </w:rPr>
        <w:t xml:space="preserve"> </w:t>
      </w:r>
      <w:r>
        <w:t>wetland,</w:t>
      </w:r>
      <w:r>
        <w:rPr>
          <w:spacing w:val="4"/>
        </w:rPr>
        <w:t xml:space="preserve"> </w:t>
      </w:r>
      <w:r>
        <w:t>and</w:t>
      </w:r>
      <w:r>
        <w:rPr>
          <w:spacing w:val="4"/>
        </w:rPr>
        <w:t xml:space="preserve"> </w:t>
      </w:r>
      <w:r>
        <w:t>plan to</w:t>
      </w:r>
      <w:r>
        <w:rPr>
          <w:spacing w:val="6"/>
        </w:rPr>
        <w:t xml:space="preserve"> </w:t>
      </w:r>
      <w:r>
        <w:t>showcase</w:t>
      </w:r>
      <w:r>
        <w:rPr>
          <w:spacing w:val="7"/>
        </w:rPr>
        <w:t xml:space="preserve"> </w:t>
      </w:r>
      <w:r>
        <w:t>their</w:t>
      </w:r>
      <w:r>
        <w:rPr>
          <w:spacing w:val="7"/>
        </w:rPr>
        <w:t xml:space="preserve"> </w:t>
      </w:r>
      <w:r>
        <w:t>work</w:t>
      </w:r>
      <w:r>
        <w:rPr>
          <w:spacing w:val="7"/>
        </w:rPr>
        <w:t xml:space="preserve"> </w:t>
      </w:r>
      <w:r>
        <w:t>to</w:t>
      </w:r>
      <w:r>
        <w:rPr>
          <w:spacing w:val="7"/>
        </w:rPr>
        <w:t xml:space="preserve"> </w:t>
      </w:r>
      <w:r>
        <w:t>other</w:t>
      </w:r>
      <w:r>
        <w:rPr>
          <w:spacing w:val="7"/>
        </w:rPr>
        <w:t xml:space="preserve"> </w:t>
      </w:r>
      <w:r>
        <w:t>Cassowary Coast</w:t>
      </w:r>
      <w:r>
        <w:rPr>
          <w:spacing w:val="6"/>
        </w:rPr>
        <w:t xml:space="preserve"> </w:t>
      </w:r>
      <w:r>
        <w:t>schools</w:t>
      </w:r>
      <w:r>
        <w:rPr>
          <w:spacing w:val="6"/>
        </w:rPr>
        <w:t xml:space="preserve"> </w:t>
      </w:r>
      <w:r>
        <w:t>in</w:t>
      </w:r>
      <w:r>
        <w:rPr>
          <w:spacing w:val="7"/>
        </w:rPr>
        <w:t xml:space="preserve"> </w:t>
      </w:r>
      <w:r>
        <w:t>September</w:t>
      </w:r>
      <w:r>
        <w:rPr>
          <w:spacing w:val="6"/>
        </w:rPr>
        <w:t xml:space="preserve"> </w:t>
      </w:r>
      <w:r>
        <w:t>2014.</w:t>
      </w:r>
    </w:p>
    <w:p w:rsidR="008E1DA6" w:rsidRPr="00AE5359" w:rsidRDefault="008E1DA6" w:rsidP="005C0B55">
      <w:pPr>
        <w:pStyle w:val="Heading5"/>
        <w:spacing w:before="120" w:after="120"/>
      </w:pPr>
      <w:proofErr w:type="spellStart"/>
      <w:r w:rsidRPr="00AE5359">
        <w:rPr>
          <w:w w:val="105"/>
        </w:rPr>
        <w:t>Kinka</w:t>
      </w:r>
      <w:proofErr w:type="spellEnd"/>
      <w:r w:rsidRPr="00AE5359">
        <w:rPr>
          <w:spacing w:val="-16"/>
          <w:w w:val="105"/>
        </w:rPr>
        <w:t xml:space="preserve"> </w:t>
      </w:r>
      <w:r w:rsidRPr="00AE5359">
        <w:rPr>
          <w:spacing w:val="-5"/>
          <w:w w:val="105"/>
        </w:rPr>
        <w:t>W</w:t>
      </w:r>
      <w:r w:rsidRPr="00AE5359">
        <w:rPr>
          <w:w w:val="105"/>
        </w:rPr>
        <w:t>etlands</w:t>
      </w:r>
      <w:r w:rsidRPr="00AE5359">
        <w:rPr>
          <w:spacing w:val="-16"/>
          <w:w w:val="105"/>
        </w:rPr>
        <w:t xml:space="preserve"> </w:t>
      </w:r>
      <w:r w:rsidRPr="00AE5359">
        <w:rPr>
          <w:w w:val="105"/>
        </w:rPr>
        <w:t>community</w:t>
      </w:r>
      <w:r w:rsidRPr="00AE5359">
        <w:rPr>
          <w:spacing w:val="-15"/>
          <w:w w:val="105"/>
        </w:rPr>
        <w:t xml:space="preserve"> </w:t>
      </w:r>
      <w:r w:rsidRPr="00AE5359">
        <w:rPr>
          <w:w w:val="105"/>
        </w:rPr>
        <w:t>event</w:t>
      </w:r>
    </w:p>
    <w:p w:rsidR="008E1DA6" w:rsidRDefault="008E1DA6" w:rsidP="008E1DA6">
      <w:pPr>
        <w:pStyle w:val="BodyText"/>
        <w:ind w:left="0"/>
      </w:pPr>
      <w:r>
        <w:t>About</w:t>
      </w:r>
      <w:r>
        <w:rPr>
          <w:spacing w:val="7"/>
        </w:rPr>
        <w:t xml:space="preserve"> </w:t>
      </w:r>
      <w:r>
        <w:t>90</w:t>
      </w:r>
      <w:r>
        <w:rPr>
          <w:spacing w:val="8"/>
        </w:rPr>
        <w:t xml:space="preserve"> </w:t>
      </w:r>
      <w:r>
        <w:t>people</w:t>
      </w:r>
      <w:r>
        <w:rPr>
          <w:spacing w:val="7"/>
        </w:rPr>
        <w:t xml:space="preserve"> </w:t>
      </w:r>
      <w:r>
        <w:t>celebrated</w:t>
      </w:r>
      <w:r>
        <w:rPr>
          <w:spacing w:val="8"/>
        </w:rPr>
        <w:t xml:space="preserve"> </w:t>
      </w:r>
      <w:r>
        <w:t>wetlands</w:t>
      </w:r>
      <w:r>
        <w:rPr>
          <w:w w:val="101"/>
        </w:rPr>
        <w:t xml:space="preserve"> </w:t>
      </w:r>
      <w:r>
        <w:t>biodiversity</w:t>
      </w:r>
      <w:r>
        <w:rPr>
          <w:spacing w:val="4"/>
        </w:rPr>
        <w:t xml:space="preserve"> </w:t>
      </w:r>
      <w:r>
        <w:t>in</w:t>
      </w:r>
      <w:r>
        <w:rPr>
          <w:spacing w:val="4"/>
        </w:rPr>
        <w:t xml:space="preserve"> </w:t>
      </w:r>
      <w:r>
        <w:t>May</w:t>
      </w:r>
      <w:r>
        <w:rPr>
          <w:spacing w:val="5"/>
        </w:rPr>
        <w:t xml:space="preserve"> </w:t>
      </w:r>
      <w:r>
        <w:t>2014</w:t>
      </w:r>
      <w:r>
        <w:rPr>
          <w:spacing w:val="4"/>
        </w:rPr>
        <w:t xml:space="preserve"> </w:t>
      </w:r>
      <w:r>
        <w:t>at</w:t>
      </w:r>
      <w:r>
        <w:rPr>
          <w:spacing w:val="5"/>
        </w:rPr>
        <w:t xml:space="preserve"> </w:t>
      </w:r>
      <w:r>
        <w:t>the</w:t>
      </w:r>
      <w:r>
        <w:rPr>
          <w:spacing w:val="4"/>
        </w:rPr>
        <w:t xml:space="preserve"> </w:t>
      </w:r>
      <w:proofErr w:type="spellStart"/>
      <w:r>
        <w:t>Kinka</w:t>
      </w:r>
      <w:proofErr w:type="spellEnd"/>
      <w:r>
        <w:t xml:space="preserve"> </w:t>
      </w:r>
      <w:r>
        <w:rPr>
          <w:spacing w:val="-12"/>
        </w:rPr>
        <w:t>W</w:t>
      </w:r>
      <w:r>
        <w:t>etlands</w:t>
      </w:r>
      <w:r>
        <w:rPr>
          <w:spacing w:val="-7"/>
        </w:rPr>
        <w:t xml:space="preserve"> </w:t>
      </w:r>
      <w:r>
        <w:t>Reserve</w:t>
      </w:r>
      <w:r>
        <w:rPr>
          <w:spacing w:val="-6"/>
        </w:rPr>
        <w:t xml:space="preserve"> </w:t>
      </w:r>
      <w:r>
        <w:t>near</w:t>
      </w:r>
      <w:r>
        <w:rPr>
          <w:spacing w:val="-7"/>
        </w:rPr>
        <w:t xml:space="preserve"> </w:t>
      </w:r>
      <w:proofErr w:type="spellStart"/>
      <w:r>
        <w:rPr>
          <w:spacing w:val="-21"/>
        </w:rPr>
        <w:t>Y</w:t>
      </w:r>
      <w:r>
        <w:t>eppoon</w:t>
      </w:r>
      <w:proofErr w:type="spellEnd"/>
      <w:r>
        <w:t>.</w:t>
      </w:r>
      <w:r>
        <w:rPr>
          <w:spacing w:val="-6"/>
        </w:rPr>
        <w:t xml:space="preserve"> </w:t>
      </w:r>
      <w:r>
        <w:t>The</w:t>
      </w:r>
      <w:r>
        <w:rPr>
          <w:w w:val="96"/>
        </w:rPr>
        <w:t xml:space="preserve"> </w:t>
      </w:r>
      <w:r>
        <w:t>community</w:t>
      </w:r>
      <w:r>
        <w:rPr>
          <w:spacing w:val="7"/>
        </w:rPr>
        <w:t xml:space="preserve"> </w:t>
      </w:r>
      <w:r>
        <w:t>education</w:t>
      </w:r>
      <w:r>
        <w:rPr>
          <w:spacing w:val="8"/>
        </w:rPr>
        <w:t xml:space="preserve"> </w:t>
      </w:r>
      <w:r>
        <w:t>event</w:t>
      </w:r>
      <w:r>
        <w:rPr>
          <w:spacing w:val="8"/>
        </w:rPr>
        <w:t xml:space="preserve"> </w:t>
      </w:r>
      <w:r>
        <w:t>was</w:t>
      </w:r>
      <w:r>
        <w:rPr>
          <w:spacing w:val="8"/>
        </w:rPr>
        <w:t xml:space="preserve"> </w:t>
      </w:r>
      <w:proofErr w:type="spellStart"/>
      <w:r>
        <w:t>o</w:t>
      </w:r>
      <w:r>
        <w:rPr>
          <w:spacing w:val="-6"/>
        </w:rPr>
        <w:t>r</w:t>
      </w:r>
      <w:r>
        <w:t>ganised</w:t>
      </w:r>
      <w:proofErr w:type="spellEnd"/>
      <w:r>
        <w:t xml:space="preserve"> by</w:t>
      </w:r>
      <w:r>
        <w:rPr>
          <w:spacing w:val="4"/>
        </w:rPr>
        <w:t xml:space="preserve"> </w:t>
      </w:r>
      <w:r>
        <w:t>the</w:t>
      </w:r>
      <w:r>
        <w:rPr>
          <w:spacing w:val="4"/>
        </w:rPr>
        <w:t xml:space="preserve"> </w:t>
      </w:r>
      <w:r>
        <w:t>Reef</w:t>
      </w:r>
      <w:r>
        <w:rPr>
          <w:spacing w:val="5"/>
        </w:rPr>
        <w:t xml:space="preserve"> </w:t>
      </w:r>
      <w:r>
        <w:t>Gua</w:t>
      </w:r>
      <w:r>
        <w:rPr>
          <w:spacing w:val="-5"/>
        </w:rPr>
        <w:t>r</w:t>
      </w:r>
      <w:r>
        <w:t>dian</w:t>
      </w:r>
      <w:r>
        <w:rPr>
          <w:spacing w:val="4"/>
        </w:rPr>
        <w:t xml:space="preserve"> </w:t>
      </w:r>
      <w:r>
        <w:t>p</w:t>
      </w:r>
      <w:r>
        <w:rPr>
          <w:spacing w:val="-4"/>
        </w:rPr>
        <w:t>r</w:t>
      </w:r>
      <w:r>
        <w:t>ogram</w:t>
      </w:r>
      <w:r>
        <w:rPr>
          <w:spacing w:val="-14"/>
        </w:rPr>
        <w:t>’</w:t>
      </w:r>
      <w:r>
        <w:t>s</w:t>
      </w:r>
      <w:r>
        <w:rPr>
          <w:spacing w:val="4"/>
        </w:rPr>
        <w:t xml:space="preserve"> </w:t>
      </w:r>
      <w:r>
        <w:t>Livingstone</w:t>
      </w:r>
      <w:r>
        <w:rPr>
          <w:w w:val="101"/>
        </w:rPr>
        <w:t xml:space="preserve"> </w:t>
      </w:r>
      <w:r>
        <w:t>Shi</w:t>
      </w:r>
      <w:r>
        <w:rPr>
          <w:spacing w:val="-5"/>
        </w:rPr>
        <w:t>r</w:t>
      </w:r>
      <w:r>
        <w:t>e</w:t>
      </w:r>
      <w:r>
        <w:rPr>
          <w:spacing w:val="4"/>
        </w:rPr>
        <w:t xml:space="preserve"> </w:t>
      </w:r>
      <w:r>
        <w:t>Council</w:t>
      </w:r>
      <w:r>
        <w:rPr>
          <w:spacing w:val="4"/>
        </w:rPr>
        <w:t xml:space="preserve"> </w:t>
      </w:r>
      <w:r>
        <w:t>in</w:t>
      </w:r>
      <w:r>
        <w:rPr>
          <w:spacing w:val="4"/>
        </w:rPr>
        <w:t xml:space="preserve"> </w:t>
      </w:r>
      <w:r>
        <w:t>partnership</w:t>
      </w:r>
      <w:r>
        <w:rPr>
          <w:spacing w:val="4"/>
        </w:rPr>
        <w:t xml:space="preserve"> </w:t>
      </w:r>
      <w:r>
        <w:t>with</w:t>
      </w:r>
      <w:r>
        <w:rPr>
          <w:spacing w:val="4"/>
        </w:rPr>
        <w:t xml:space="preserve"> </w:t>
      </w:r>
      <w:r>
        <w:t>the</w:t>
      </w:r>
      <w:r>
        <w:rPr>
          <w:w w:val="101"/>
        </w:rPr>
        <w:t xml:space="preserve"> </w:t>
      </w:r>
      <w:r>
        <w:t>agenc</w:t>
      </w:r>
      <w:r>
        <w:rPr>
          <w:spacing w:val="-14"/>
        </w:rPr>
        <w:t>y</w:t>
      </w:r>
      <w:r>
        <w:t>,</w:t>
      </w:r>
      <w:r>
        <w:rPr>
          <w:spacing w:val="10"/>
        </w:rPr>
        <w:t xml:space="preserve"> </w:t>
      </w:r>
      <w:r>
        <w:t>catchment</w:t>
      </w:r>
      <w:r>
        <w:rPr>
          <w:spacing w:val="10"/>
        </w:rPr>
        <w:t xml:space="preserve"> </w:t>
      </w:r>
      <w:r>
        <w:t>g</w:t>
      </w:r>
      <w:r>
        <w:rPr>
          <w:spacing w:val="-4"/>
        </w:rPr>
        <w:t>r</w:t>
      </w:r>
      <w:r>
        <w:t>oups</w:t>
      </w:r>
      <w:r>
        <w:rPr>
          <w:spacing w:val="11"/>
        </w:rPr>
        <w:t xml:space="preserve"> </w:t>
      </w:r>
      <w:r>
        <w:t>and</w:t>
      </w:r>
      <w:r>
        <w:rPr>
          <w:spacing w:val="10"/>
        </w:rPr>
        <w:t xml:space="preserve"> </w:t>
      </w:r>
      <w:r>
        <w:t>wildlife</w:t>
      </w:r>
      <w:r>
        <w:rPr>
          <w:w w:val="102"/>
        </w:rPr>
        <w:t xml:space="preserve"> </w:t>
      </w:r>
      <w:proofErr w:type="spellStart"/>
      <w:r>
        <w:t>o</w:t>
      </w:r>
      <w:r>
        <w:rPr>
          <w:spacing w:val="-6"/>
        </w:rPr>
        <w:t>r</w:t>
      </w:r>
      <w:r>
        <w:t>ganisations</w:t>
      </w:r>
      <w:proofErr w:type="spellEnd"/>
      <w:r>
        <w:t>. The</w:t>
      </w:r>
      <w:r>
        <w:rPr>
          <w:spacing w:val="1"/>
        </w:rPr>
        <w:t xml:space="preserve"> </w:t>
      </w:r>
      <w:r>
        <w:t>event</w:t>
      </w:r>
      <w:r>
        <w:rPr>
          <w:spacing w:val="1"/>
        </w:rPr>
        <w:t xml:space="preserve"> </w:t>
      </w:r>
      <w:r>
        <w:t>led to</w:t>
      </w:r>
      <w:r>
        <w:rPr>
          <w:spacing w:val="1"/>
        </w:rPr>
        <w:t xml:space="preserve"> </w:t>
      </w:r>
      <w:r>
        <w:t>the</w:t>
      </w:r>
      <w:r>
        <w:rPr>
          <w:spacing w:val="1"/>
        </w:rPr>
        <w:t xml:space="preserve"> </w:t>
      </w:r>
      <w:r>
        <w:t>local community</w:t>
      </w:r>
      <w:r>
        <w:rPr>
          <w:spacing w:val="12"/>
        </w:rPr>
        <w:t xml:space="preserve"> </w:t>
      </w:r>
      <w:r>
        <w:t>becoming</w:t>
      </w:r>
      <w:r>
        <w:rPr>
          <w:spacing w:val="12"/>
        </w:rPr>
        <w:t xml:space="preserve"> </w:t>
      </w:r>
      <w:r>
        <w:t>mo</w:t>
      </w:r>
      <w:r>
        <w:rPr>
          <w:spacing w:val="-4"/>
        </w:rPr>
        <w:t>r</w:t>
      </w:r>
      <w:r>
        <w:t>e</w:t>
      </w:r>
      <w:r>
        <w:rPr>
          <w:spacing w:val="12"/>
        </w:rPr>
        <w:t xml:space="preserve"> </w:t>
      </w:r>
      <w:r>
        <w:t>supportive</w:t>
      </w:r>
      <w:r>
        <w:rPr>
          <w:spacing w:val="12"/>
        </w:rPr>
        <w:t xml:space="preserve"> </w:t>
      </w:r>
      <w:r>
        <w:t>of</w:t>
      </w:r>
      <w:r>
        <w:rPr>
          <w:spacing w:val="12"/>
        </w:rPr>
        <w:t xml:space="preserve"> </w:t>
      </w:r>
      <w:r>
        <w:t>the</w:t>
      </w:r>
      <w:r>
        <w:rPr>
          <w:w w:val="101"/>
        </w:rPr>
        <w:t xml:space="preserve"> </w:t>
      </w:r>
      <w:r>
        <w:t>council</w:t>
      </w:r>
      <w:r>
        <w:rPr>
          <w:spacing w:val="-14"/>
        </w:rPr>
        <w:t>’</w:t>
      </w:r>
      <w:r>
        <w:t>s</w:t>
      </w:r>
      <w:r>
        <w:rPr>
          <w:spacing w:val="16"/>
        </w:rPr>
        <w:t xml:space="preserve"> </w:t>
      </w:r>
      <w:r>
        <w:t>p</w:t>
      </w:r>
      <w:r>
        <w:rPr>
          <w:spacing w:val="-4"/>
        </w:rPr>
        <w:t>r</w:t>
      </w:r>
      <w:r>
        <w:t>oposed</w:t>
      </w:r>
      <w:r>
        <w:rPr>
          <w:spacing w:val="16"/>
        </w:rPr>
        <w:t xml:space="preserve"> </w:t>
      </w:r>
      <w:r>
        <w:t>management</w:t>
      </w:r>
      <w:r>
        <w:rPr>
          <w:spacing w:val="16"/>
        </w:rPr>
        <w:t xml:space="preserve"> </w:t>
      </w:r>
      <w:r>
        <w:t>strategy for</w:t>
      </w:r>
      <w:r>
        <w:rPr>
          <w:spacing w:val="10"/>
        </w:rPr>
        <w:t xml:space="preserve"> </w:t>
      </w:r>
      <w:r>
        <w:t>the</w:t>
      </w:r>
      <w:r>
        <w:rPr>
          <w:spacing w:val="11"/>
        </w:rPr>
        <w:t xml:space="preserve"> </w:t>
      </w:r>
      <w:r>
        <w:t>wetlands,</w:t>
      </w:r>
      <w:r>
        <w:rPr>
          <w:spacing w:val="11"/>
        </w:rPr>
        <w:t xml:space="preserve"> </w:t>
      </w:r>
      <w:r>
        <w:t>suggesting</w:t>
      </w:r>
      <w:r>
        <w:rPr>
          <w:spacing w:val="11"/>
        </w:rPr>
        <w:t xml:space="preserve"> </w:t>
      </w:r>
      <w:r>
        <w:t>stewa</w:t>
      </w:r>
      <w:r>
        <w:rPr>
          <w:spacing w:val="-4"/>
        </w:rPr>
        <w:t>r</w:t>
      </w:r>
      <w:r>
        <w:t>dship</w:t>
      </w:r>
      <w:r>
        <w:rPr>
          <w:w w:val="103"/>
        </w:rPr>
        <w:t xml:space="preserve"> </w:t>
      </w:r>
      <w:r>
        <w:t>is</w:t>
      </w:r>
      <w:r>
        <w:rPr>
          <w:spacing w:val="4"/>
        </w:rPr>
        <w:t xml:space="preserve"> </w:t>
      </w:r>
      <w:r>
        <w:t>mo</w:t>
      </w:r>
      <w:r>
        <w:rPr>
          <w:spacing w:val="-4"/>
        </w:rPr>
        <w:t>r</w:t>
      </w:r>
      <w:r>
        <w:t>e</w:t>
      </w:r>
      <w:r>
        <w:rPr>
          <w:spacing w:val="5"/>
        </w:rPr>
        <w:t xml:space="preserve"> </w:t>
      </w:r>
      <w:r>
        <w:t>likely</w:t>
      </w:r>
      <w:r>
        <w:rPr>
          <w:spacing w:val="5"/>
        </w:rPr>
        <w:t xml:space="preserve"> </w:t>
      </w:r>
      <w:r>
        <w:t>to</w:t>
      </w:r>
      <w:r>
        <w:rPr>
          <w:spacing w:val="5"/>
        </w:rPr>
        <w:t xml:space="preserve"> </w:t>
      </w:r>
      <w:r>
        <w:t>occur</w:t>
      </w:r>
      <w:r>
        <w:rPr>
          <w:spacing w:val="5"/>
        </w:rPr>
        <w:t xml:space="preserve"> </w:t>
      </w:r>
      <w:r>
        <w:t>when</w:t>
      </w:r>
      <w:r>
        <w:rPr>
          <w:spacing w:val="5"/>
        </w:rPr>
        <w:t xml:space="preserve"> </w:t>
      </w:r>
      <w:r>
        <w:t>education</w:t>
      </w:r>
      <w:r>
        <w:rPr>
          <w:spacing w:val="5"/>
        </w:rPr>
        <w:t xml:space="preserve"> </w:t>
      </w:r>
      <w:r>
        <w:t>has</w:t>
      </w:r>
      <w:r>
        <w:rPr>
          <w:w w:val="98"/>
        </w:rPr>
        <w:t xml:space="preserve"> </w:t>
      </w:r>
      <w:r>
        <w:t>been</w:t>
      </w:r>
      <w:r>
        <w:rPr>
          <w:spacing w:val="1"/>
        </w:rPr>
        <w:t xml:space="preserve"> </w:t>
      </w:r>
      <w:r>
        <w:t>focused</w:t>
      </w:r>
      <w:r>
        <w:rPr>
          <w:spacing w:val="2"/>
        </w:rPr>
        <w:t xml:space="preserve"> </w:t>
      </w:r>
      <w:r>
        <w:t>on</w:t>
      </w:r>
      <w:r>
        <w:rPr>
          <w:spacing w:val="1"/>
        </w:rPr>
        <w:t xml:space="preserve"> </w:t>
      </w:r>
      <w:r>
        <w:t>a</w:t>
      </w:r>
      <w:r>
        <w:rPr>
          <w:spacing w:val="2"/>
        </w:rPr>
        <w:t xml:space="preserve"> </w:t>
      </w:r>
      <w:r>
        <w:t>particular</w:t>
      </w:r>
      <w:r>
        <w:rPr>
          <w:spacing w:val="1"/>
        </w:rPr>
        <w:t xml:space="preserve"> </w:t>
      </w:r>
      <w:r>
        <w:t>a</w:t>
      </w:r>
      <w:r>
        <w:rPr>
          <w:spacing w:val="-5"/>
        </w:rPr>
        <w:t>r</w:t>
      </w:r>
      <w:r>
        <w:t>ea</w:t>
      </w:r>
      <w:r>
        <w:rPr>
          <w:spacing w:val="2"/>
        </w:rPr>
        <w:t xml:space="preserve"> </w:t>
      </w:r>
      <w:r>
        <w:t>and</w:t>
      </w:r>
      <w:r>
        <w:rPr>
          <w:spacing w:val="1"/>
        </w:rPr>
        <w:t xml:space="preserve"> </w:t>
      </w:r>
      <w:r>
        <w:t>its importance</w:t>
      </w:r>
      <w:r>
        <w:rPr>
          <w:spacing w:val="5"/>
        </w:rPr>
        <w:t xml:space="preserve"> </w:t>
      </w:r>
      <w:r>
        <w:t>has</w:t>
      </w:r>
      <w:r>
        <w:rPr>
          <w:spacing w:val="5"/>
        </w:rPr>
        <w:t xml:space="preserve"> </w:t>
      </w:r>
      <w:r>
        <w:t>been</w:t>
      </w:r>
      <w:r>
        <w:rPr>
          <w:spacing w:val="6"/>
        </w:rPr>
        <w:t xml:space="preserve"> </w:t>
      </w:r>
      <w:r>
        <w:t>showcased</w:t>
      </w:r>
      <w:r>
        <w:rPr>
          <w:spacing w:val="5"/>
        </w:rPr>
        <w:t xml:space="preserve"> </w:t>
      </w:r>
      <w:r>
        <w:t>to</w:t>
      </w:r>
      <w:r>
        <w:rPr>
          <w:spacing w:val="5"/>
        </w:rPr>
        <w:t xml:space="preserve"> </w:t>
      </w:r>
      <w:r>
        <w:t>the</w:t>
      </w:r>
      <w:r>
        <w:rPr>
          <w:spacing w:val="6"/>
        </w:rPr>
        <w:t xml:space="preserve"> </w:t>
      </w:r>
      <w:r>
        <w:t>local</w:t>
      </w:r>
      <w:r>
        <w:rPr>
          <w:w w:val="101"/>
        </w:rPr>
        <w:t xml:space="preserve"> </w:t>
      </w:r>
      <w:r>
        <w:t>communit</w:t>
      </w:r>
      <w:r>
        <w:rPr>
          <w:spacing w:val="-14"/>
        </w:rPr>
        <w:t>y</w:t>
      </w:r>
      <w:r>
        <w:t>.</w:t>
      </w:r>
      <w:r>
        <w:rPr>
          <w:spacing w:val="3"/>
        </w:rPr>
        <w:t xml:space="preserve"> </w:t>
      </w:r>
      <w:r>
        <w:t>The</w:t>
      </w:r>
      <w:r>
        <w:rPr>
          <w:spacing w:val="3"/>
        </w:rPr>
        <w:t xml:space="preserve"> </w:t>
      </w:r>
      <w:r>
        <w:t>event</w:t>
      </w:r>
      <w:r>
        <w:rPr>
          <w:spacing w:val="3"/>
        </w:rPr>
        <w:t xml:space="preserve"> </w:t>
      </w:r>
      <w:r>
        <w:t>also</w:t>
      </w:r>
      <w:r>
        <w:rPr>
          <w:spacing w:val="3"/>
        </w:rPr>
        <w:t xml:space="preserve"> </w:t>
      </w:r>
      <w:r>
        <w:t>facilitated</w:t>
      </w:r>
      <w:r>
        <w:rPr>
          <w:spacing w:val="3"/>
        </w:rPr>
        <w:t xml:space="preserve"> </w:t>
      </w:r>
      <w:r>
        <w:t>the</w:t>
      </w:r>
      <w:r>
        <w:rPr>
          <w:w w:val="101"/>
        </w:rPr>
        <w:t xml:space="preserve"> </w:t>
      </w:r>
      <w:r>
        <w:t>formation</w:t>
      </w:r>
      <w:r>
        <w:rPr>
          <w:spacing w:val="3"/>
        </w:rPr>
        <w:t xml:space="preserve"> </w:t>
      </w:r>
      <w:r>
        <w:t>of</w:t>
      </w:r>
      <w:r>
        <w:rPr>
          <w:spacing w:val="3"/>
        </w:rPr>
        <w:t xml:space="preserve"> </w:t>
      </w:r>
      <w:r>
        <w:t>a</w:t>
      </w:r>
      <w:r>
        <w:rPr>
          <w:spacing w:val="4"/>
        </w:rPr>
        <w:t xml:space="preserve"> </w:t>
      </w:r>
      <w:r>
        <w:t>Friends</w:t>
      </w:r>
      <w:r>
        <w:rPr>
          <w:spacing w:val="3"/>
        </w:rPr>
        <w:t xml:space="preserve"> </w:t>
      </w:r>
      <w:r>
        <w:t>of</w:t>
      </w:r>
      <w:r>
        <w:rPr>
          <w:spacing w:val="4"/>
        </w:rPr>
        <w:t xml:space="preserve"> </w:t>
      </w:r>
      <w:proofErr w:type="spellStart"/>
      <w:r>
        <w:t>Kinka</w:t>
      </w:r>
      <w:proofErr w:type="spellEnd"/>
      <w:r>
        <w:rPr>
          <w:spacing w:val="3"/>
        </w:rPr>
        <w:t xml:space="preserve"> </w:t>
      </w:r>
      <w:r>
        <w:rPr>
          <w:spacing w:val="-12"/>
        </w:rPr>
        <w:t>W</w:t>
      </w:r>
      <w:r>
        <w:t>etlands</w:t>
      </w:r>
      <w:r>
        <w:rPr>
          <w:w w:val="101"/>
        </w:rPr>
        <w:t xml:space="preserve"> </w:t>
      </w:r>
      <w:r>
        <w:t>g</w:t>
      </w:r>
      <w:r>
        <w:rPr>
          <w:spacing w:val="-4"/>
        </w:rPr>
        <w:t>r</w:t>
      </w:r>
      <w:r>
        <w:t>oup,</w:t>
      </w:r>
      <w:r>
        <w:rPr>
          <w:spacing w:val="10"/>
        </w:rPr>
        <w:t xml:space="preserve"> </w:t>
      </w:r>
      <w:r>
        <w:t>which</w:t>
      </w:r>
      <w:r>
        <w:rPr>
          <w:spacing w:val="10"/>
        </w:rPr>
        <w:t xml:space="preserve"> </w:t>
      </w:r>
      <w:r>
        <w:t>will</w:t>
      </w:r>
      <w:r>
        <w:rPr>
          <w:spacing w:val="11"/>
        </w:rPr>
        <w:t xml:space="preserve"> </w:t>
      </w:r>
      <w:r>
        <w:t>be</w:t>
      </w:r>
      <w:r>
        <w:rPr>
          <w:spacing w:val="10"/>
        </w:rPr>
        <w:t xml:space="preserve"> </w:t>
      </w:r>
      <w:r>
        <w:t>consulted</w:t>
      </w:r>
      <w:r>
        <w:rPr>
          <w:spacing w:val="10"/>
        </w:rPr>
        <w:t xml:space="preserve"> </w:t>
      </w:r>
      <w:r>
        <w:t>about</w:t>
      </w:r>
      <w:r>
        <w:rPr>
          <w:spacing w:val="11"/>
        </w:rPr>
        <w:t xml:space="preserve"> </w:t>
      </w:r>
      <w:r>
        <w:t>council</w:t>
      </w:r>
      <w:r>
        <w:rPr>
          <w:w w:val="102"/>
        </w:rPr>
        <w:t xml:space="preserve"> </w:t>
      </w:r>
      <w:r>
        <w:t>plans for</w:t>
      </w:r>
      <w:r>
        <w:rPr>
          <w:spacing w:val="1"/>
        </w:rPr>
        <w:t xml:space="preserve"> </w:t>
      </w:r>
      <w:r>
        <w:t>the</w:t>
      </w:r>
      <w:r>
        <w:rPr>
          <w:spacing w:val="1"/>
        </w:rPr>
        <w:t xml:space="preserve"> </w:t>
      </w:r>
      <w:r>
        <w:t>a</w:t>
      </w:r>
      <w:r>
        <w:rPr>
          <w:spacing w:val="-5"/>
        </w:rPr>
        <w:t>r</w:t>
      </w:r>
      <w:r>
        <w:t>ea</w:t>
      </w:r>
      <w:r>
        <w:rPr>
          <w:spacing w:val="1"/>
        </w:rPr>
        <w:t xml:space="preserve"> </w:t>
      </w:r>
      <w:r>
        <w:t>and</w:t>
      </w:r>
      <w:r>
        <w:rPr>
          <w:spacing w:val="1"/>
        </w:rPr>
        <w:t xml:space="preserve"> </w:t>
      </w:r>
      <w:r>
        <w:t>be</w:t>
      </w:r>
      <w:r>
        <w:rPr>
          <w:spacing w:val="1"/>
        </w:rPr>
        <w:t xml:space="preserve"> </w:t>
      </w:r>
      <w:r>
        <w:t>involved</w:t>
      </w:r>
      <w:r>
        <w:rPr>
          <w:spacing w:val="1"/>
        </w:rPr>
        <w:t xml:space="preserve"> </w:t>
      </w:r>
      <w:r>
        <w:t>in</w:t>
      </w:r>
      <w:r>
        <w:rPr>
          <w:spacing w:val="1"/>
        </w:rPr>
        <w:t xml:space="preserve"> </w:t>
      </w:r>
      <w:r>
        <w:t>further</w:t>
      </w:r>
      <w:r>
        <w:rPr>
          <w:w w:val="101"/>
        </w:rPr>
        <w:t xml:space="preserve"> </w:t>
      </w:r>
      <w:r>
        <w:t>on-g</w:t>
      </w:r>
      <w:r>
        <w:rPr>
          <w:spacing w:val="-4"/>
        </w:rPr>
        <w:t>r</w:t>
      </w:r>
      <w:r>
        <w:t>ound</w:t>
      </w:r>
      <w:r>
        <w:rPr>
          <w:spacing w:val="10"/>
        </w:rPr>
        <w:t xml:space="preserve"> </w:t>
      </w:r>
      <w:r>
        <w:t>maintenance</w:t>
      </w:r>
      <w:r>
        <w:rPr>
          <w:spacing w:val="10"/>
        </w:rPr>
        <w:t xml:space="preserve"> </w:t>
      </w:r>
      <w:r>
        <w:t>and</w:t>
      </w:r>
      <w:r>
        <w:rPr>
          <w:spacing w:val="10"/>
        </w:rPr>
        <w:t xml:space="preserve"> </w:t>
      </w:r>
      <w:r>
        <w:t>planting.</w:t>
      </w:r>
    </w:p>
    <w:p w:rsidR="005C0B55" w:rsidRPr="00AE5359" w:rsidRDefault="005C0B55" w:rsidP="005C0B55">
      <w:pPr>
        <w:pStyle w:val="Heading5"/>
        <w:spacing w:before="120" w:after="120"/>
      </w:pPr>
      <w:r w:rsidRPr="00AE5359">
        <w:rPr>
          <w:w w:val="105"/>
        </w:rPr>
        <w:t>Mackay</w:t>
      </w:r>
      <w:r w:rsidRPr="00AE5359">
        <w:rPr>
          <w:spacing w:val="-26"/>
          <w:w w:val="105"/>
        </w:rPr>
        <w:t xml:space="preserve"> </w:t>
      </w:r>
      <w:r w:rsidRPr="00AE5359">
        <w:rPr>
          <w:spacing w:val="-5"/>
          <w:w w:val="105"/>
        </w:rPr>
        <w:t>W</w:t>
      </w:r>
      <w:r w:rsidRPr="00AE5359">
        <w:rPr>
          <w:w w:val="105"/>
        </w:rPr>
        <w:t>etlands</w:t>
      </w:r>
      <w:r w:rsidRPr="00AE5359">
        <w:rPr>
          <w:spacing w:val="-25"/>
          <w:w w:val="105"/>
        </w:rPr>
        <w:t xml:space="preserve"> </w:t>
      </w:r>
      <w:r w:rsidRPr="00AE5359">
        <w:rPr>
          <w:spacing w:val="-5"/>
          <w:w w:val="105"/>
        </w:rPr>
        <w:t>W</w:t>
      </w:r>
      <w:r w:rsidRPr="00AE5359">
        <w:rPr>
          <w:w w:val="105"/>
        </w:rPr>
        <w:t>alkabout</w:t>
      </w:r>
    </w:p>
    <w:p w:rsidR="005C0B55" w:rsidRDefault="005C0B55" w:rsidP="005C0B55">
      <w:pPr>
        <w:pStyle w:val="BodyText"/>
        <w:ind w:left="0"/>
      </w:pPr>
      <w:r>
        <w:t>The</w:t>
      </w:r>
      <w:r>
        <w:rPr>
          <w:spacing w:val="-2"/>
        </w:rPr>
        <w:t xml:space="preserve"> </w:t>
      </w:r>
      <w:r>
        <w:t>agency</w:t>
      </w:r>
      <w:r>
        <w:rPr>
          <w:spacing w:val="-1"/>
        </w:rPr>
        <w:t xml:space="preserve"> </w:t>
      </w:r>
      <w:r>
        <w:t>worked</w:t>
      </w:r>
      <w:r>
        <w:rPr>
          <w:spacing w:val="-1"/>
        </w:rPr>
        <w:t xml:space="preserve"> </w:t>
      </w:r>
      <w:r>
        <w:t>with</w:t>
      </w:r>
      <w:r>
        <w:rPr>
          <w:spacing w:val="-2"/>
        </w:rPr>
        <w:t xml:space="preserve"> </w:t>
      </w:r>
      <w:r>
        <w:t>Reef</w:t>
      </w:r>
      <w:r>
        <w:rPr>
          <w:spacing w:val="-1"/>
        </w:rPr>
        <w:t xml:space="preserve"> </w:t>
      </w:r>
      <w:r>
        <w:t>Gua</w:t>
      </w:r>
      <w:r>
        <w:rPr>
          <w:spacing w:val="-5"/>
        </w:rPr>
        <w:t>r</w:t>
      </w:r>
      <w:r>
        <w:t>dian schools,</w:t>
      </w:r>
      <w:r>
        <w:rPr>
          <w:spacing w:val="3"/>
        </w:rPr>
        <w:t xml:space="preserve"> </w:t>
      </w:r>
      <w:r>
        <w:t>the</w:t>
      </w:r>
      <w:r>
        <w:rPr>
          <w:spacing w:val="3"/>
        </w:rPr>
        <w:t xml:space="preserve"> </w:t>
      </w:r>
      <w:r>
        <w:t>Mackay</w:t>
      </w:r>
      <w:r>
        <w:rPr>
          <w:spacing w:val="4"/>
        </w:rPr>
        <w:t xml:space="preserve"> </w:t>
      </w:r>
      <w:r>
        <w:t>Regional</w:t>
      </w:r>
      <w:r>
        <w:rPr>
          <w:spacing w:val="3"/>
        </w:rPr>
        <w:t xml:space="preserve"> </w:t>
      </w:r>
      <w:r>
        <w:t>Council</w:t>
      </w:r>
      <w:r>
        <w:rPr>
          <w:spacing w:val="4"/>
        </w:rPr>
        <w:t xml:space="preserve"> </w:t>
      </w:r>
      <w:r>
        <w:t>and</w:t>
      </w:r>
      <w:r>
        <w:rPr>
          <w:w w:val="101"/>
        </w:rPr>
        <w:t xml:space="preserve"> </w:t>
      </w:r>
      <w:r>
        <w:t>Conservation</w:t>
      </w:r>
      <w:r>
        <w:rPr>
          <w:spacing w:val="-1"/>
        </w:rPr>
        <w:t xml:space="preserve"> </w:t>
      </w:r>
      <w:r>
        <w:rPr>
          <w:spacing w:val="-11"/>
        </w:rPr>
        <w:t>V</w:t>
      </w:r>
      <w:r>
        <w:t>olunteers Australia</w:t>
      </w:r>
      <w:r>
        <w:rPr>
          <w:spacing w:val="-1"/>
        </w:rPr>
        <w:t xml:space="preserve"> </w:t>
      </w:r>
      <w:r>
        <w:t>to develop</w:t>
      </w:r>
      <w:r>
        <w:rPr>
          <w:w w:val="101"/>
        </w:rPr>
        <w:t xml:space="preserve"> </w:t>
      </w:r>
      <w:r>
        <w:t>activity</w:t>
      </w:r>
      <w:r>
        <w:rPr>
          <w:spacing w:val="9"/>
        </w:rPr>
        <w:t xml:space="preserve"> </w:t>
      </w:r>
      <w:r>
        <w:t>books</w:t>
      </w:r>
      <w:r>
        <w:rPr>
          <w:spacing w:val="10"/>
        </w:rPr>
        <w:t xml:space="preserve"> </w:t>
      </w:r>
      <w:r>
        <w:t>and</w:t>
      </w:r>
      <w:r>
        <w:rPr>
          <w:spacing w:val="10"/>
        </w:rPr>
        <w:t xml:space="preserve"> </w:t>
      </w:r>
      <w:r>
        <w:t>imp</w:t>
      </w:r>
      <w:r>
        <w:rPr>
          <w:spacing w:val="-4"/>
        </w:rPr>
        <w:t>r</w:t>
      </w:r>
      <w:r>
        <w:t>ove</w:t>
      </w:r>
      <w:r>
        <w:rPr>
          <w:spacing w:val="10"/>
        </w:rPr>
        <w:t xml:space="preserve"> </w:t>
      </w:r>
      <w:r>
        <w:t>interp</w:t>
      </w:r>
      <w:r>
        <w:rPr>
          <w:spacing w:val="-4"/>
        </w:rPr>
        <w:t>r</w:t>
      </w:r>
      <w:r>
        <w:t>etive trails</w:t>
      </w:r>
      <w:r>
        <w:rPr>
          <w:spacing w:val="7"/>
        </w:rPr>
        <w:t xml:space="preserve"> </w:t>
      </w:r>
      <w:r>
        <w:t>to</w:t>
      </w:r>
      <w:r>
        <w:rPr>
          <w:spacing w:val="7"/>
        </w:rPr>
        <w:t xml:space="preserve"> </w:t>
      </w:r>
      <w:r>
        <w:t>encourage</w:t>
      </w:r>
      <w:r>
        <w:rPr>
          <w:spacing w:val="8"/>
        </w:rPr>
        <w:t xml:space="preserve"> </w:t>
      </w:r>
      <w:r>
        <w:t>school</w:t>
      </w:r>
      <w:r>
        <w:rPr>
          <w:spacing w:val="7"/>
        </w:rPr>
        <w:t xml:space="preserve"> </w:t>
      </w:r>
      <w:r>
        <w:t>excursions</w:t>
      </w:r>
      <w:r>
        <w:rPr>
          <w:spacing w:val="8"/>
        </w:rPr>
        <w:t xml:space="preserve"> </w:t>
      </w:r>
      <w:r>
        <w:t>to</w:t>
      </w:r>
      <w:r>
        <w:rPr>
          <w:w w:val="106"/>
        </w:rPr>
        <w:t xml:space="preserve"> </w:t>
      </w:r>
      <w:r>
        <w:t xml:space="preserve">the </w:t>
      </w:r>
      <w:r>
        <w:rPr>
          <w:spacing w:val="-12"/>
        </w:rPr>
        <w:t>W</w:t>
      </w:r>
      <w:r>
        <w:t>etlands</w:t>
      </w:r>
      <w:r>
        <w:rPr>
          <w:spacing w:val="1"/>
        </w:rPr>
        <w:t xml:space="preserve"> </w:t>
      </w:r>
      <w:r>
        <w:rPr>
          <w:spacing w:val="-8"/>
        </w:rPr>
        <w:t>W</w:t>
      </w:r>
      <w:r>
        <w:t>alkabout on</w:t>
      </w:r>
      <w:r>
        <w:rPr>
          <w:spacing w:val="1"/>
        </w:rPr>
        <w:t xml:space="preserve"> </w:t>
      </w:r>
      <w:r>
        <w:t>Keeley</w:t>
      </w:r>
      <w:r>
        <w:rPr>
          <w:spacing w:val="-15"/>
        </w:rPr>
        <w:t>’</w:t>
      </w:r>
      <w:r>
        <w:t>s Road, Macka</w:t>
      </w:r>
      <w:r>
        <w:rPr>
          <w:spacing w:val="-14"/>
        </w:rPr>
        <w:t>y</w:t>
      </w:r>
      <w:r>
        <w:t>.</w:t>
      </w:r>
      <w:r>
        <w:rPr>
          <w:spacing w:val="1"/>
        </w:rPr>
        <w:t xml:space="preserve"> </w:t>
      </w:r>
      <w:r>
        <w:t>The</w:t>
      </w:r>
      <w:r>
        <w:rPr>
          <w:spacing w:val="2"/>
        </w:rPr>
        <w:t xml:space="preserve"> </w:t>
      </w:r>
      <w:r>
        <w:t>p</w:t>
      </w:r>
      <w:r>
        <w:rPr>
          <w:spacing w:val="-4"/>
        </w:rPr>
        <w:t>r</w:t>
      </w:r>
      <w:r>
        <w:t>oject</w:t>
      </w:r>
      <w:r>
        <w:rPr>
          <w:spacing w:val="2"/>
        </w:rPr>
        <w:t xml:space="preserve"> </w:t>
      </w:r>
      <w:r>
        <w:t>has</w:t>
      </w:r>
      <w:r>
        <w:rPr>
          <w:spacing w:val="2"/>
        </w:rPr>
        <w:t xml:space="preserve"> </w:t>
      </w:r>
      <w:r>
        <w:t>led</w:t>
      </w:r>
      <w:r>
        <w:rPr>
          <w:spacing w:val="2"/>
        </w:rPr>
        <w:t xml:space="preserve"> </w:t>
      </w:r>
      <w:r>
        <w:t>to</w:t>
      </w:r>
      <w:r>
        <w:rPr>
          <w:spacing w:val="1"/>
        </w:rPr>
        <w:t xml:space="preserve"> </w:t>
      </w:r>
      <w:r>
        <w:t>these</w:t>
      </w:r>
      <w:r>
        <w:rPr>
          <w:spacing w:val="2"/>
        </w:rPr>
        <w:t xml:space="preserve"> </w:t>
      </w:r>
      <w:r>
        <w:t>partners st</w:t>
      </w:r>
      <w:r>
        <w:rPr>
          <w:spacing w:val="-4"/>
        </w:rPr>
        <w:t>r</w:t>
      </w:r>
      <w:r>
        <w:t>engthening</w:t>
      </w:r>
      <w:r>
        <w:rPr>
          <w:spacing w:val="1"/>
        </w:rPr>
        <w:t xml:space="preserve"> </w:t>
      </w:r>
      <w:r>
        <w:t>their</w:t>
      </w:r>
      <w:r>
        <w:rPr>
          <w:spacing w:val="2"/>
        </w:rPr>
        <w:t xml:space="preserve"> </w:t>
      </w:r>
      <w:r>
        <w:rPr>
          <w:spacing w:val="-4"/>
        </w:rPr>
        <w:t>r</w:t>
      </w:r>
      <w:r>
        <w:t>elationship.</w:t>
      </w:r>
      <w:r>
        <w:rPr>
          <w:spacing w:val="2"/>
        </w:rPr>
        <w:t xml:space="preserve"> </w:t>
      </w:r>
      <w:r>
        <w:t>They</w:t>
      </w:r>
      <w:r>
        <w:rPr>
          <w:spacing w:val="2"/>
        </w:rPr>
        <w:t xml:space="preserve"> </w:t>
      </w:r>
      <w:r>
        <w:t>hope</w:t>
      </w:r>
      <w:r>
        <w:rPr>
          <w:w w:val="101"/>
        </w:rPr>
        <w:t xml:space="preserve"> </w:t>
      </w:r>
      <w:r>
        <w:t>that,</w:t>
      </w:r>
      <w:r>
        <w:rPr>
          <w:spacing w:val="11"/>
        </w:rPr>
        <w:t xml:space="preserve"> </w:t>
      </w:r>
      <w:r>
        <w:t>by</w:t>
      </w:r>
      <w:r>
        <w:rPr>
          <w:spacing w:val="11"/>
        </w:rPr>
        <w:t xml:space="preserve"> </w:t>
      </w:r>
      <w:r>
        <w:t>supporting</w:t>
      </w:r>
      <w:r>
        <w:rPr>
          <w:spacing w:val="11"/>
        </w:rPr>
        <w:t xml:space="preserve"> </w:t>
      </w:r>
      <w:r>
        <w:t>schools</w:t>
      </w:r>
      <w:r>
        <w:rPr>
          <w:spacing w:val="12"/>
        </w:rPr>
        <w:t xml:space="preserve"> </w:t>
      </w:r>
      <w:r>
        <w:t>to</w:t>
      </w:r>
      <w:r>
        <w:rPr>
          <w:spacing w:val="11"/>
        </w:rPr>
        <w:t xml:space="preserve"> </w:t>
      </w:r>
      <w:r>
        <w:t>visit</w:t>
      </w:r>
      <w:r>
        <w:rPr>
          <w:spacing w:val="11"/>
        </w:rPr>
        <w:t xml:space="preserve"> </w:t>
      </w:r>
      <w:r>
        <w:t>the</w:t>
      </w:r>
      <w:r>
        <w:rPr>
          <w:w w:val="101"/>
        </w:rPr>
        <w:t xml:space="preserve"> </w:t>
      </w:r>
      <w:r>
        <w:t>wetland,</w:t>
      </w:r>
      <w:r>
        <w:rPr>
          <w:spacing w:val="6"/>
        </w:rPr>
        <w:t xml:space="preserve"> </w:t>
      </w:r>
      <w:r>
        <w:t>they</w:t>
      </w:r>
      <w:r>
        <w:rPr>
          <w:spacing w:val="6"/>
        </w:rPr>
        <w:t xml:space="preserve"> </w:t>
      </w:r>
      <w:r>
        <w:t>will</w:t>
      </w:r>
      <w:r>
        <w:rPr>
          <w:spacing w:val="6"/>
        </w:rPr>
        <w:t xml:space="preserve"> </w:t>
      </w:r>
      <w:r>
        <w:t>inspi</w:t>
      </w:r>
      <w:r>
        <w:rPr>
          <w:spacing w:val="-4"/>
        </w:rPr>
        <w:t>r</w:t>
      </w:r>
      <w:r>
        <w:t>e</w:t>
      </w:r>
      <w:r>
        <w:rPr>
          <w:spacing w:val="6"/>
        </w:rPr>
        <w:t xml:space="preserve"> </w:t>
      </w:r>
      <w:r>
        <w:t>students</w:t>
      </w:r>
      <w:r>
        <w:rPr>
          <w:spacing w:val="6"/>
        </w:rPr>
        <w:t xml:space="preserve"> </w:t>
      </w:r>
      <w:r>
        <w:t>to</w:t>
      </w:r>
      <w:r>
        <w:rPr>
          <w:spacing w:val="6"/>
        </w:rPr>
        <w:t xml:space="preserve"> </w:t>
      </w:r>
      <w:r>
        <w:t>do</w:t>
      </w:r>
      <w:r>
        <w:rPr>
          <w:spacing w:val="6"/>
        </w:rPr>
        <w:t xml:space="preserve"> </w:t>
      </w:r>
      <w:r>
        <w:t>their bit</w:t>
      </w:r>
      <w:r>
        <w:rPr>
          <w:spacing w:val="6"/>
        </w:rPr>
        <w:t xml:space="preserve"> </w:t>
      </w:r>
      <w:r>
        <w:t>to</w:t>
      </w:r>
      <w:r>
        <w:rPr>
          <w:spacing w:val="6"/>
        </w:rPr>
        <w:t xml:space="preserve"> </w:t>
      </w:r>
      <w:r>
        <w:t>maintain</w:t>
      </w:r>
      <w:r>
        <w:rPr>
          <w:spacing w:val="6"/>
        </w:rPr>
        <w:t xml:space="preserve"> </w:t>
      </w:r>
      <w:r>
        <w:t>healthy</w:t>
      </w:r>
      <w:r>
        <w:rPr>
          <w:spacing w:val="6"/>
        </w:rPr>
        <w:t xml:space="preserve"> </w:t>
      </w:r>
      <w:r>
        <w:t>wetlands.</w:t>
      </w:r>
    </w:p>
    <w:p w:rsidR="00AE5359" w:rsidRDefault="00AE5359" w:rsidP="008E1DA6">
      <w:pPr>
        <w:pStyle w:val="BodyText"/>
        <w:ind w:left="0"/>
      </w:pPr>
    </w:p>
    <w:p w:rsidR="008E1DA6" w:rsidRPr="005C0B55" w:rsidRDefault="00AE5359" w:rsidP="005C0B55">
      <w:pPr>
        <w:pStyle w:val="Heading5"/>
        <w:spacing w:before="0" w:after="120"/>
      </w:pPr>
      <w:r>
        <w:br w:type="column"/>
      </w:r>
      <w:r w:rsidR="008E1DA6" w:rsidRPr="00AE5359">
        <w:rPr>
          <w:w w:val="105"/>
        </w:rPr>
        <w:lastRenderedPageBreak/>
        <w:t>Demonstration</w:t>
      </w:r>
      <w:r w:rsidR="008E1DA6" w:rsidRPr="00AE5359">
        <w:rPr>
          <w:spacing w:val="-3"/>
          <w:w w:val="105"/>
        </w:rPr>
        <w:t xml:space="preserve"> </w:t>
      </w:r>
      <w:r w:rsidR="008E1DA6" w:rsidRPr="00AE5359">
        <w:rPr>
          <w:w w:val="105"/>
        </w:rPr>
        <w:t>wetland</w:t>
      </w:r>
      <w:r w:rsidR="008E1DA6" w:rsidRPr="00AE5359">
        <w:rPr>
          <w:spacing w:val="-2"/>
          <w:w w:val="105"/>
        </w:rPr>
        <w:t xml:space="preserve"> </w:t>
      </w:r>
      <w:r w:rsidR="008E1DA6" w:rsidRPr="00AE5359">
        <w:rPr>
          <w:w w:val="105"/>
        </w:rPr>
        <w:t>at</w:t>
      </w:r>
      <w:r w:rsidR="008E1DA6" w:rsidRPr="00AE5359">
        <w:rPr>
          <w:spacing w:val="-2"/>
          <w:w w:val="105"/>
        </w:rPr>
        <w:t xml:space="preserve"> </w:t>
      </w:r>
      <w:r w:rsidR="008E1DA6" w:rsidRPr="00AE5359">
        <w:rPr>
          <w:w w:val="105"/>
        </w:rPr>
        <w:t>Lower Burdekin</w:t>
      </w:r>
    </w:p>
    <w:p w:rsidR="00AE5359" w:rsidRDefault="008E1DA6" w:rsidP="008E1DA6">
      <w:pPr>
        <w:pStyle w:val="BodyText"/>
        <w:ind w:left="0"/>
      </w:pPr>
      <w:r>
        <w:t>NQ</w:t>
      </w:r>
      <w:r>
        <w:rPr>
          <w:spacing w:val="3"/>
        </w:rPr>
        <w:t xml:space="preserve"> </w:t>
      </w:r>
      <w:r>
        <w:t>Dry</w:t>
      </w:r>
      <w:r>
        <w:rPr>
          <w:spacing w:val="4"/>
        </w:rPr>
        <w:t xml:space="preserve"> </w:t>
      </w:r>
      <w:r>
        <w:rPr>
          <w:spacing w:val="-19"/>
        </w:rPr>
        <w:t>T</w:t>
      </w:r>
      <w:r>
        <w:rPr>
          <w:spacing w:val="-4"/>
        </w:rPr>
        <w:t>r</w:t>
      </w:r>
      <w:r>
        <w:t>opics,</w:t>
      </w:r>
      <w:r>
        <w:rPr>
          <w:spacing w:val="3"/>
        </w:rPr>
        <w:t xml:space="preserve"> </w:t>
      </w:r>
      <w:proofErr w:type="spellStart"/>
      <w:r>
        <w:t>Bu</w:t>
      </w:r>
      <w:r>
        <w:rPr>
          <w:spacing w:val="-4"/>
        </w:rPr>
        <w:t>r</w:t>
      </w:r>
      <w:r>
        <w:t>dekin</w:t>
      </w:r>
      <w:proofErr w:type="spellEnd"/>
      <w:r>
        <w:rPr>
          <w:spacing w:val="4"/>
        </w:rPr>
        <w:t xml:space="preserve"> </w:t>
      </w:r>
      <w:r>
        <w:t>Bowen</w:t>
      </w:r>
      <w:r>
        <w:rPr>
          <w:spacing w:val="4"/>
        </w:rPr>
        <w:t xml:space="preserve"> </w:t>
      </w:r>
      <w:r>
        <w:t>Integrated</w:t>
      </w:r>
      <w:r>
        <w:rPr>
          <w:w w:val="101"/>
        </w:rPr>
        <w:t xml:space="preserve"> </w:t>
      </w:r>
      <w:r>
        <w:t>Floodplain</w:t>
      </w:r>
      <w:r>
        <w:rPr>
          <w:spacing w:val="5"/>
        </w:rPr>
        <w:t xml:space="preserve"> </w:t>
      </w:r>
      <w:r>
        <w:t>Management</w:t>
      </w:r>
      <w:r>
        <w:rPr>
          <w:spacing w:val="6"/>
        </w:rPr>
        <w:t xml:space="preserve"> </w:t>
      </w:r>
      <w:r>
        <w:t>Advisory</w:t>
      </w:r>
      <w:r>
        <w:rPr>
          <w:spacing w:val="6"/>
        </w:rPr>
        <w:t xml:space="preserve"> </w:t>
      </w:r>
      <w:r>
        <w:t>Committee,</w:t>
      </w:r>
      <w:r>
        <w:rPr>
          <w:w w:val="101"/>
        </w:rPr>
        <w:t xml:space="preserve"> </w:t>
      </w:r>
      <w:r>
        <w:t xml:space="preserve">Lower </w:t>
      </w:r>
      <w:proofErr w:type="spellStart"/>
      <w:r>
        <w:t>Bu</w:t>
      </w:r>
      <w:r>
        <w:rPr>
          <w:spacing w:val="-4"/>
        </w:rPr>
        <w:t>r</w:t>
      </w:r>
      <w:r>
        <w:t>dekin</w:t>
      </w:r>
      <w:proofErr w:type="spellEnd"/>
      <w:r>
        <w:rPr>
          <w:spacing w:val="1"/>
        </w:rPr>
        <w:t xml:space="preserve"> </w:t>
      </w:r>
      <w:proofErr w:type="spellStart"/>
      <w:r>
        <w:t>Landca</w:t>
      </w:r>
      <w:r>
        <w:rPr>
          <w:spacing w:val="-4"/>
        </w:rPr>
        <w:t>r</w:t>
      </w:r>
      <w:r>
        <w:t>e</w:t>
      </w:r>
      <w:proofErr w:type="spellEnd"/>
      <w:r>
        <w:t>,</w:t>
      </w:r>
      <w:r>
        <w:rPr>
          <w:spacing w:val="1"/>
        </w:rPr>
        <w:t xml:space="preserve"> </w:t>
      </w:r>
      <w:r>
        <w:rPr>
          <w:spacing w:val="-12"/>
        </w:rPr>
        <w:t>W</w:t>
      </w:r>
      <w:r>
        <w:t>etlands</w:t>
      </w:r>
      <w:r>
        <w:rPr>
          <w:spacing w:val="1"/>
        </w:rPr>
        <w:t xml:space="preserve"> </w:t>
      </w:r>
      <w:r>
        <w:t>Australia</w:t>
      </w:r>
      <w:r>
        <w:rPr>
          <w:w w:val="99"/>
        </w:rPr>
        <w:t xml:space="preserve"> </w:t>
      </w:r>
      <w:r>
        <w:t>and</w:t>
      </w:r>
      <w:r>
        <w:rPr>
          <w:spacing w:val="-1"/>
        </w:rPr>
        <w:t xml:space="preserve"> </w:t>
      </w:r>
      <w:r>
        <w:t xml:space="preserve">the </w:t>
      </w:r>
      <w:proofErr w:type="spellStart"/>
      <w:r>
        <w:t>Bu</w:t>
      </w:r>
      <w:r>
        <w:rPr>
          <w:spacing w:val="-4"/>
        </w:rPr>
        <w:t>r</w:t>
      </w:r>
      <w:r>
        <w:t>dekin</w:t>
      </w:r>
      <w:proofErr w:type="spellEnd"/>
      <w:r>
        <w:rPr>
          <w:spacing w:val="-1"/>
        </w:rPr>
        <w:t xml:space="preserve"> </w:t>
      </w:r>
      <w:r>
        <w:t>Shi</w:t>
      </w:r>
      <w:r>
        <w:rPr>
          <w:spacing w:val="-5"/>
        </w:rPr>
        <w:t>r</w:t>
      </w:r>
      <w:r>
        <w:t>e Council</w:t>
      </w:r>
      <w:r>
        <w:rPr>
          <w:spacing w:val="-1"/>
        </w:rPr>
        <w:t xml:space="preserve"> </w:t>
      </w:r>
      <w:r>
        <w:t>have been</w:t>
      </w:r>
      <w:r>
        <w:rPr>
          <w:w w:val="99"/>
        </w:rPr>
        <w:t xml:space="preserve"> </w:t>
      </w:r>
      <w:r>
        <w:t>the</w:t>
      </w:r>
      <w:r>
        <w:rPr>
          <w:spacing w:val="6"/>
        </w:rPr>
        <w:t xml:space="preserve"> </w:t>
      </w:r>
      <w:r>
        <w:t>key</w:t>
      </w:r>
      <w:r>
        <w:rPr>
          <w:spacing w:val="7"/>
        </w:rPr>
        <w:t xml:space="preserve"> </w:t>
      </w:r>
      <w:r>
        <w:t>players</w:t>
      </w:r>
      <w:r>
        <w:rPr>
          <w:spacing w:val="6"/>
        </w:rPr>
        <w:t xml:space="preserve"> </w:t>
      </w:r>
      <w:r>
        <w:t>behind</w:t>
      </w:r>
      <w:r>
        <w:rPr>
          <w:spacing w:val="7"/>
        </w:rPr>
        <w:t xml:space="preserve"> </w:t>
      </w:r>
      <w:r>
        <w:t>the</w:t>
      </w:r>
      <w:r>
        <w:rPr>
          <w:spacing w:val="7"/>
        </w:rPr>
        <w:t xml:space="preserve"> </w:t>
      </w:r>
      <w:r>
        <w:t>construction</w:t>
      </w:r>
      <w:r>
        <w:rPr>
          <w:spacing w:val="6"/>
        </w:rPr>
        <w:t xml:space="preserve"> </w:t>
      </w:r>
      <w:proofErr w:type="spellStart"/>
      <w:r>
        <w:t>of</w:t>
      </w:r>
      <w:r>
        <w:rPr>
          <w:rFonts w:cs="Arial"/>
        </w:rPr>
        <w:t>an</w:t>
      </w:r>
      <w:proofErr w:type="spellEnd"/>
      <w:r>
        <w:rPr>
          <w:rFonts w:cs="Arial"/>
          <w:spacing w:val="5"/>
        </w:rPr>
        <w:t xml:space="preserve"> </w:t>
      </w:r>
      <w:r>
        <w:rPr>
          <w:rFonts w:cs="Arial"/>
        </w:rPr>
        <w:t>artificial</w:t>
      </w:r>
      <w:r>
        <w:rPr>
          <w:rFonts w:cs="Arial"/>
          <w:spacing w:val="5"/>
        </w:rPr>
        <w:t xml:space="preserve"> </w:t>
      </w:r>
      <w:r>
        <w:rPr>
          <w:rFonts w:cs="Arial"/>
        </w:rPr>
        <w:t>wetland</w:t>
      </w:r>
      <w:r>
        <w:rPr>
          <w:rFonts w:cs="Arial"/>
          <w:spacing w:val="6"/>
        </w:rPr>
        <w:t xml:space="preserve"> </w:t>
      </w:r>
      <w:r>
        <w:rPr>
          <w:rFonts w:cs="Arial"/>
        </w:rPr>
        <w:t>at</w:t>
      </w:r>
      <w:r>
        <w:rPr>
          <w:rFonts w:cs="Arial"/>
          <w:spacing w:val="5"/>
        </w:rPr>
        <w:t xml:space="preserve"> </w:t>
      </w:r>
      <w:r>
        <w:rPr>
          <w:rFonts w:cs="Arial"/>
        </w:rPr>
        <w:t>the</w:t>
      </w:r>
      <w:r>
        <w:rPr>
          <w:rFonts w:cs="Arial"/>
          <w:spacing w:val="5"/>
        </w:rPr>
        <w:t xml:space="preserve"> </w:t>
      </w:r>
      <w:r>
        <w:rPr>
          <w:rFonts w:cs="Arial"/>
        </w:rPr>
        <w:t>Lower</w:t>
      </w:r>
      <w:r>
        <w:rPr>
          <w:rFonts w:cs="Arial"/>
          <w:spacing w:val="6"/>
        </w:rPr>
        <w:t xml:space="preserve"> </w:t>
      </w:r>
      <w:proofErr w:type="spellStart"/>
      <w:r>
        <w:rPr>
          <w:rFonts w:cs="Arial"/>
        </w:rPr>
        <w:t>Bu</w:t>
      </w:r>
      <w:r>
        <w:rPr>
          <w:rFonts w:cs="Arial"/>
          <w:spacing w:val="-4"/>
        </w:rPr>
        <w:t>r</w:t>
      </w:r>
      <w:r>
        <w:rPr>
          <w:rFonts w:cs="Arial"/>
        </w:rPr>
        <w:t>dekin</w:t>
      </w:r>
      <w:proofErr w:type="spellEnd"/>
      <w:r>
        <w:rPr>
          <w:rFonts w:cs="Arial"/>
          <w:w w:val="101"/>
        </w:rPr>
        <w:t xml:space="preserve"> </w:t>
      </w:r>
      <w:proofErr w:type="spellStart"/>
      <w:r>
        <w:t>Landca</w:t>
      </w:r>
      <w:r>
        <w:rPr>
          <w:spacing w:val="-4"/>
        </w:rPr>
        <w:t>r</w:t>
      </w:r>
      <w:r>
        <w:t>e</w:t>
      </w:r>
      <w:proofErr w:type="spellEnd"/>
      <w:r>
        <w:rPr>
          <w:spacing w:val="-1"/>
        </w:rPr>
        <w:t xml:space="preserve"> </w:t>
      </w:r>
      <w:r>
        <w:t>nursery to manage irrigation</w:t>
      </w:r>
      <w:r>
        <w:rPr>
          <w:w w:val="101"/>
        </w:rPr>
        <w:t xml:space="preserve"> </w:t>
      </w:r>
      <w:r>
        <w:t>water</w:t>
      </w:r>
      <w:r>
        <w:rPr>
          <w:spacing w:val="3"/>
        </w:rPr>
        <w:t xml:space="preserve"> </w:t>
      </w:r>
      <w:r>
        <w:t>draining</w:t>
      </w:r>
      <w:r>
        <w:rPr>
          <w:spacing w:val="3"/>
        </w:rPr>
        <w:t xml:space="preserve"> </w:t>
      </w:r>
      <w:r>
        <w:t>f</w:t>
      </w:r>
      <w:r>
        <w:rPr>
          <w:spacing w:val="-4"/>
        </w:rPr>
        <w:t>r</w:t>
      </w:r>
      <w:r>
        <w:t>om</w:t>
      </w:r>
      <w:r>
        <w:rPr>
          <w:spacing w:val="3"/>
        </w:rPr>
        <w:t xml:space="preserve"> </w:t>
      </w:r>
      <w:r>
        <w:t>the</w:t>
      </w:r>
      <w:r>
        <w:rPr>
          <w:spacing w:val="3"/>
        </w:rPr>
        <w:t xml:space="preserve"> </w:t>
      </w:r>
      <w:r>
        <w:t>site.</w:t>
      </w:r>
      <w:r>
        <w:rPr>
          <w:spacing w:val="3"/>
        </w:rPr>
        <w:t xml:space="preserve"> </w:t>
      </w:r>
      <w:r w:rsidR="00AE5359">
        <w:t>This</w:t>
      </w:r>
      <w:r w:rsidR="00AE5359">
        <w:rPr>
          <w:spacing w:val="3"/>
        </w:rPr>
        <w:t xml:space="preserve"> </w:t>
      </w:r>
      <w:r w:rsidR="00AE5359">
        <w:t>water</w:t>
      </w:r>
      <w:r w:rsidR="00AE5359">
        <w:rPr>
          <w:w w:val="101"/>
        </w:rPr>
        <w:t xml:space="preserve"> </w:t>
      </w:r>
      <w:r w:rsidR="00AE5359">
        <w:t>filtering</w:t>
      </w:r>
      <w:r w:rsidR="00AE5359">
        <w:rPr>
          <w:spacing w:val="4"/>
        </w:rPr>
        <w:t xml:space="preserve"> </w:t>
      </w:r>
      <w:r w:rsidR="00AE5359">
        <w:t>system,</w:t>
      </w:r>
      <w:r w:rsidR="00AE5359">
        <w:rPr>
          <w:spacing w:val="4"/>
        </w:rPr>
        <w:t xml:space="preserve"> </w:t>
      </w:r>
      <w:r w:rsidR="00AE5359">
        <w:t>comprising</w:t>
      </w:r>
      <w:r w:rsidR="00AE5359">
        <w:rPr>
          <w:spacing w:val="5"/>
        </w:rPr>
        <w:t xml:space="preserve"> </w:t>
      </w:r>
      <w:r w:rsidR="00AE5359">
        <w:t>a</w:t>
      </w:r>
      <w:r w:rsidR="00AE5359">
        <w:rPr>
          <w:spacing w:val="4"/>
        </w:rPr>
        <w:t xml:space="preserve"> </w:t>
      </w:r>
      <w:r w:rsidR="00AE5359">
        <w:t>series</w:t>
      </w:r>
      <w:r w:rsidR="00AE5359">
        <w:rPr>
          <w:spacing w:val="4"/>
        </w:rPr>
        <w:t xml:space="preserve"> </w:t>
      </w:r>
      <w:r w:rsidR="00AE5359">
        <w:t>of planted</w:t>
      </w:r>
      <w:r w:rsidR="00AE5359">
        <w:rPr>
          <w:spacing w:val="5"/>
        </w:rPr>
        <w:t xml:space="preserve"> </w:t>
      </w:r>
      <w:r w:rsidR="00AE5359">
        <w:t>ponds,</w:t>
      </w:r>
      <w:r w:rsidR="00AE5359">
        <w:rPr>
          <w:spacing w:val="6"/>
        </w:rPr>
        <w:t xml:space="preserve"> </w:t>
      </w:r>
      <w:r w:rsidR="00AE5359">
        <w:t>will</w:t>
      </w:r>
      <w:r w:rsidR="00AE5359">
        <w:rPr>
          <w:spacing w:val="6"/>
        </w:rPr>
        <w:t xml:space="preserve"> </w:t>
      </w:r>
      <w:r w:rsidR="00AE5359">
        <w:t>make</w:t>
      </w:r>
      <w:r w:rsidR="00AE5359">
        <w:rPr>
          <w:spacing w:val="6"/>
        </w:rPr>
        <w:t xml:space="preserve"> </w:t>
      </w:r>
      <w:r w:rsidR="00AE5359">
        <w:t>the</w:t>
      </w:r>
      <w:r w:rsidR="00AE5359">
        <w:rPr>
          <w:spacing w:val="6"/>
        </w:rPr>
        <w:t xml:space="preserve"> </w:t>
      </w:r>
      <w:r w:rsidR="00AE5359">
        <w:t>nursery</w:t>
      </w:r>
      <w:r w:rsidR="00AE5359">
        <w:rPr>
          <w:spacing w:val="6"/>
        </w:rPr>
        <w:t xml:space="preserve"> </w:t>
      </w:r>
      <w:r w:rsidR="00AE5359">
        <w:t>a</w:t>
      </w:r>
      <w:r w:rsidR="00AE5359">
        <w:rPr>
          <w:spacing w:val="6"/>
        </w:rPr>
        <w:t xml:space="preserve"> </w:t>
      </w:r>
      <w:r w:rsidR="00AE5359">
        <w:t>good</w:t>
      </w:r>
      <w:r w:rsidR="00AE5359">
        <w:rPr>
          <w:w w:val="104"/>
        </w:rPr>
        <w:t xml:space="preserve"> </w:t>
      </w:r>
      <w:r w:rsidR="00AE5359">
        <w:t>excursion</w:t>
      </w:r>
      <w:r w:rsidR="00AE5359">
        <w:rPr>
          <w:spacing w:val="5"/>
        </w:rPr>
        <w:t xml:space="preserve"> </w:t>
      </w:r>
      <w:r w:rsidR="00AE5359">
        <w:t>destination</w:t>
      </w:r>
      <w:r w:rsidR="00AE5359">
        <w:rPr>
          <w:spacing w:val="6"/>
        </w:rPr>
        <w:t xml:space="preserve"> </w:t>
      </w:r>
      <w:r w:rsidR="00AE5359">
        <w:t>for</w:t>
      </w:r>
      <w:r w:rsidR="00AE5359">
        <w:rPr>
          <w:spacing w:val="6"/>
        </w:rPr>
        <w:t xml:space="preserve"> </w:t>
      </w:r>
      <w:r w:rsidR="00AE5359">
        <w:t>local</w:t>
      </w:r>
      <w:r w:rsidR="00AE5359">
        <w:rPr>
          <w:spacing w:val="6"/>
        </w:rPr>
        <w:t xml:space="preserve"> </w:t>
      </w:r>
      <w:r w:rsidR="00AE5359">
        <w:t>schools</w:t>
      </w:r>
      <w:r w:rsidR="00AE5359">
        <w:rPr>
          <w:spacing w:val="6"/>
        </w:rPr>
        <w:t xml:space="preserve"> </w:t>
      </w:r>
      <w:r w:rsidR="00AE5359">
        <w:t>as</w:t>
      </w:r>
      <w:r w:rsidR="00AE5359">
        <w:rPr>
          <w:spacing w:val="5"/>
        </w:rPr>
        <w:t xml:space="preserve"> </w:t>
      </w:r>
      <w:r w:rsidR="00AE5359">
        <w:t>well as</w:t>
      </w:r>
      <w:r w:rsidR="00AE5359">
        <w:rPr>
          <w:spacing w:val="7"/>
        </w:rPr>
        <w:t xml:space="preserve"> </w:t>
      </w:r>
      <w:r w:rsidR="00AE5359">
        <w:t>an</w:t>
      </w:r>
      <w:r w:rsidR="00AE5359">
        <w:rPr>
          <w:spacing w:val="8"/>
        </w:rPr>
        <w:t xml:space="preserve"> </w:t>
      </w:r>
      <w:r w:rsidR="00AE5359">
        <w:t>envi</w:t>
      </w:r>
      <w:r w:rsidR="00AE5359">
        <w:rPr>
          <w:spacing w:val="-5"/>
        </w:rPr>
        <w:t>r</w:t>
      </w:r>
      <w:r w:rsidR="00AE5359">
        <w:t>onmental</w:t>
      </w:r>
      <w:r w:rsidR="00AE5359">
        <w:rPr>
          <w:spacing w:val="8"/>
        </w:rPr>
        <w:t xml:space="preserve"> </w:t>
      </w:r>
      <w:r w:rsidR="00AE5359">
        <w:t>education</w:t>
      </w:r>
      <w:r w:rsidR="00AE5359">
        <w:rPr>
          <w:spacing w:val="8"/>
        </w:rPr>
        <w:t xml:space="preserve"> </w:t>
      </w:r>
      <w:r w:rsidR="00AE5359">
        <w:t>opportunity</w:t>
      </w:r>
      <w:r w:rsidR="005C0B55">
        <w:rPr>
          <w:w w:val="103"/>
        </w:rPr>
        <w:t xml:space="preserve"> </w:t>
      </w:r>
      <w:r w:rsidR="00AE5359">
        <w:t>for</w:t>
      </w:r>
      <w:r w:rsidR="00AE5359">
        <w:rPr>
          <w:spacing w:val="1"/>
        </w:rPr>
        <w:t xml:space="preserve"> </w:t>
      </w:r>
      <w:r w:rsidR="00AE5359">
        <w:t>community</w:t>
      </w:r>
      <w:r w:rsidR="00AE5359">
        <w:rPr>
          <w:spacing w:val="1"/>
        </w:rPr>
        <w:t xml:space="preserve"> </w:t>
      </w:r>
      <w:r w:rsidR="00AE5359">
        <w:t>visitors.</w:t>
      </w:r>
      <w:r w:rsidR="00AE5359">
        <w:rPr>
          <w:spacing w:val="1"/>
        </w:rPr>
        <w:t xml:space="preserve"> </w:t>
      </w:r>
      <w:r w:rsidR="00AE5359">
        <w:t>The</w:t>
      </w:r>
      <w:r w:rsidR="00AE5359">
        <w:rPr>
          <w:spacing w:val="1"/>
        </w:rPr>
        <w:t xml:space="preserve"> </w:t>
      </w:r>
      <w:r w:rsidR="00AE5359">
        <w:t>nursery</w:t>
      </w:r>
      <w:r w:rsidR="00AE5359">
        <w:rPr>
          <w:spacing w:val="1"/>
        </w:rPr>
        <w:t xml:space="preserve"> </w:t>
      </w:r>
      <w:r w:rsidR="00AE5359">
        <w:t>is</w:t>
      </w:r>
      <w:r w:rsidR="00AE5359">
        <w:rPr>
          <w:spacing w:val="1"/>
        </w:rPr>
        <w:t xml:space="preserve"> </w:t>
      </w:r>
      <w:r w:rsidR="00AE5359">
        <w:t>a</w:t>
      </w:r>
      <w:r w:rsidR="00AE5359">
        <w:rPr>
          <w:spacing w:val="1"/>
        </w:rPr>
        <w:t xml:space="preserve"> </w:t>
      </w:r>
      <w:r w:rsidR="00AE5359">
        <w:t xml:space="preserve">key </w:t>
      </w:r>
      <w:r w:rsidR="00AE5359">
        <w:rPr>
          <w:spacing w:val="-4"/>
        </w:rPr>
        <w:t>r</w:t>
      </w:r>
      <w:r w:rsidR="00AE5359">
        <w:t>esou</w:t>
      </w:r>
      <w:r w:rsidR="00AE5359">
        <w:rPr>
          <w:spacing w:val="-5"/>
        </w:rPr>
        <w:t>r</w:t>
      </w:r>
      <w:r w:rsidR="00AE5359">
        <w:t>ce for</w:t>
      </w:r>
      <w:r w:rsidR="00AE5359">
        <w:rPr>
          <w:spacing w:val="1"/>
        </w:rPr>
        <w:t xml:space="preserve"> </w:t>
      </w:r>
      <w:r w:rsidR="00AE5359">
        <w:t>local</w:t>
      </w:r>
      <w:r w:rsidR="00AE5359">
        <w:rPr>
          <w:spacing w:val="1"/>
        </w:rPr>
        <w:t xml:space="preserve"> </w:t>
      </w:r>
      <w:r w:rsidR="00AE5359">
        <w:t>agencies</w:t>
      </w:r>
      <w:r w:rsidR="00AE5359">
        <w:rPr>
          <w:spacing w:val="1"/>
        </w:rPr>
        <w:t xml:space="preserve"> </w:t>
      </w:r>
      <w:r w:rsidR="00AE5359">
        <w:t>and</w:t>
      </w:r>
      <w:r w:rsidR="00AE5359">
        <w:rPr>
          <w:spacing w:val="1"/>
        </w:rPr>
        <w:t xml:space="preserve"> </w:t>
      </w:r>
      <w:r w:rsidR="00AE5359">
        <w:t>farmers, p</w:t>
      </w:r>
      <w:r w:rsidR="00AE5359">
        <w:rPr>
          <w:spacing w:val="-4"/>
        </w:rPr>
        <w:t>r</w:t>
      </w:r>
      <w:r w:rsidR="00AE5359">
        <w:t>oviding</w:t>
      </w:r>
      <w:r w:rsidR="00AE5359">
        <w:rPr>
          <w:spacing w:val="11"/>
        </w:rPr>
        <w:t xml:space="preserve"> </w:t>
      </w:r>
      <w:r w:rsidR="00AE5359">
        <w:t>plants</w:t>
      </w:r>
      <w:r w:rsidR="00AE5359">
        <w:rPr>
          <w:spacing w:val="12"/>
        </w:rPr>
        <w:t xml:space="preserve"> </w:t>
      </w:r>
      <w:r w:rsidR="00AE5359">
        <w:t>for</w:t>
      </w:r>
      <w:r w:rsidR="00AE5359">
        <w:rPr>
          <w:spacing w:val="12"/>
        </w:rPr>
        <w:t xml:space="preserve"> </w:t>
      </w:r>
      <w:r w:rsidR="00AE5359">
        <w:t>wetland</w:t>
      </w:r>
      <w:r w:rsidR="00AE5359">
        <w:rPr>
          <w:spacing w:val="11"/>
        </w:rPr>
        <w:t xml:space="preserve"> </w:t>
      </w:r>
      <w:r w:rsidR="00AE5359">
        <w:rPr>
          <w:spacing w:val="-4"/>
        </w:rPr>
        <w:t>r</w:t>
      </w:r>
      <w:r w:rsidR="00AE5359">
        <w:t>ehabilitation</w:t>
      </w:r>
      <w:r w:rsidR="00AE5359">
        <w:rPr>
          <w:spacing w:val="12"/>
        </w:rPr>
        <w:t xml:space="preserve"> </w:t>
      </w:r>
      <w:r w:rsidR="00AE5359">
        <w:t>and</w:t>
      </w:r>
      <w:r w:rsidR="00AE5359">
        <w:rPr>
          <w:w w:val="101"/>
        </w:rPr>
        <w:t xml:space="preserve"> </w:t>
      </w:r>
      <w:r w:rsidR="00AE5359">
        <w:t>other</w:t>
      </w:r>
      <w:r w:rsidR="00AE5359">
        <w:rPr>
          <w:spacing w:val="9"/>
        </w:rPr>
        <w:t xml:space="preserve"> </w:t>
      </w:r>
      <w:r w:rsidR="00AE5359">
        <w:t>local</w:t>
      </w:r>
      <w:r w:rsidR="00AE5359">
        <w:rPr>
          <w:spacing w:val="9"/>
        </w:rPr>
        <w:t xml:space="preserve"> </w:t>
      </w:r>
      <w:r w:rsidR="00AE5359">
        <w:t>p</w:t>
      </w:r>
      <w:r w:rsidR="00AE5359">
        <w:rPr>
          <w:spacing w:val="-4"/>
        </w:rPr>
        <w:t>r</w:t>
      </w:r>
      <w:r w:rsidR="00AE5359">
        <w:t>ojects</w:t>
      </w:r>
      <w:r w:rsidR="00AE5359">
        <w:rPr>
          <w:spacing w:val="9"/>
        </w:rPr>
        <w:t xml:space="preserve"> </w:t>
      </w:r>
      <w:r w:rsidR="00AE5359">
        <w:t>that</w:t>
      </w:r>
      <w:r w:rsidR="00AE5359">
        <w:rPr>
          <w:spacing w:val="9"/>
        </w:rPr>
        <w:t xml:space="preserve"> </w:t>
      </w:r>
      <w:r w:rsidR="00AE5359">
        <w:t>imp</w:t>
      </w:r>
      <w:r w:rsidR="00AE5359">
        <w:rPr>
          <w:spacing w:val="-4"/>
        </w:rPr>
        <w:t>r</w:t>
      </w:r>
      <w:r w:rsidR="00AE5359">
        <w:t>ove</w:t>
      </w:r>
      <w:r w:rsidR="00AE5359">
        <w:rPr>
          <w:spacing w:val="9"/>
        </w:rPr>
        <w:t xml:space="preserve"> </w:t>
      </w:r>
      <w:r w:rsidR="00AE5359">
        <w:t>ecosystem</w:t>
      </w:r>
      <w:r w:rsidR="00AE5359">
        <w:rPr>
          <w:w w:val="101"/>
        </w:rPr>
        <w:t xml:space="preserve"> </w:t>
      </w:r>
      <w:r w:rsidR="005C0B55">
        <w:t>health.</w:t>
      </w:r>
    </w:p>
    <w:p w:rsidR="00AE5359" w:rsidRPr="00AE5359" w:rsidRDefault="00AE5359" w:rsidP="005C0B55">
      <w:pPr>
        <w:pStyle w:val="Heading5"/>
        <w:spacing w:before="120" w:after="120"/>
      </w:pPr>
      <w:r w:rsidRPr="00AE5359">
        <w:rPr>
          <w:w w:val="105"/>
        </w:rPr>
        <w:t>Marine</w:t>
      </w:r>
      <w:r w:rsidRPr="00AE5359">
        <w:rPr>
          <w:spacing w:val="-4"/>
          <w:w w:val="105"/>
        </w:rPr>
        <w:t xml:space="preserve"> </w:t>
      </w:r>
      <w:r w:rsidRPr="00AE5359">
        <w:rPr>
          <w:w w:val="105"/>
        </w:rPr>
        <w:t>debris</w:t>
      </w:r>
      <w:r w:rsidRPr="00AE5359">
        <w:rPr>
          <w:spacing w:val="-3"/>
          <w:w w:val="105"/>
        </w:rPr>
        <w:t xml:space="preserve"> </w:t>
      </w:r>
      <w:r w:rsidRPr="00AE5359">
        <w:rPr>
          <w:w w:val="105"/>
        </w:rPr>
        <w:t>clean-up</w:t>
      </w:r>
    </w:p>
    <w:p w:rsidR="00AE5359" w:rsidRDefault="00AE5359" w:rsidP="00AE5359">
      <w:pPr>
        <w:pStyle w:val="BodyText"/>
        <w:ind w:left="0"/>
      </w:pPr>
      <w:r>
        <w:t>Mo</w:t>
      </w:r>
      <w:r>
        <w:rPr>
          <w:spacing w:val="-4"/>
        </w:rPr>
        <w:t>r</w:t>
      </w:r>
      <w:r>
        <w:t>e</w:t>
      </w:r>
      <w:r>
        <w:rPr>
          <w:spacing w:val="1"/>
        </w:rPr>
        <w:t xml:space="preserve"> </w:t>
      </w:r>
      <w:r>
        <w:t>than</w:t>
      </w:r>
      <w:r>
        <w:rPr>
          <w:spacing w:val="2"/>
        </w:rPr>
        <w:t xml:space="preserve"> </w:t>
      </w:r>
      <w:r>
        <w:t>100</w:t>
      </w:r>
      <w:r>
        <w:rPr>
          <w:spacing w:val="2"/>
        </w:rPr>
        <w:t xml:space="preserve"> </w:t>
      </w:r>
      <w:proofErr w:type="spellStart"/>
      <w:r>
        <w:t>Gunggandji</w:t>
      </w:r>
      <w:proofErr w:type="spellEnd"/>
      <w:r>
        <w:rPr>
          <w:spacing w:val="1"/>
        </w:rPr>
        <w:t xml:space="preserve"> </w:t>
      </w:r>
      <w:r>
        <w:rPr>
          <w:spacing w:val="-19"/>
        </w:rPr>
        <w:t>T</w:t>
      </w:r>
      <w:r>
        <w:t>raditional</w:t>
      </w:r>
      <w:r>
        <w:rPr>
          <w:w w:val="101"/>
        </w:rPr>
        <w:t xml:space="preserve"> </w:t>
      </w:r>
      <w:r>
        <w:t>Owners</w:t>
      </w:r>
      <w:r>
        <w:rPr>
          <w:spacing w:val="1"/>
        </w:rPr>
        <w:t xml:space="preserve"> </w:t>
      </w:r>
      <w:r>
        <w:t>and</w:t>
      </w:r>
      <w:r>
        <w:rPr>
          <w:spacing w:val="1"/>
        </w:rPr>
        <w:t xml:space="preserve"> </w:t>
      </w:r>
      <w:proofErr w:type="spellStart"/>
      <w:r>
        <w:rPr>
          <w:spacing w:val="-18"/>
        </w:rPr>
        <w:t>Y</w:t>
      </w:r>
      <w:r>
        <w:t>arrabah</w:t>
      </w:r>
      <w:proofErr w:type="spellEnd"/>
      <w:r>
        <w:rPr>
          <w:spacing w:val="2"/>
        </w:rPr>
        <w:t xml:space="preserve"> </w:t>
      </w:r>
      <w:r>
        <w:t>State</w:t>
      </w:r>
      <w:r>
        <w:rPr>
          <w:spacing w:val="1"/>
        </w:rPr>
        <w:t xml:space="preserve"> </w:t>
      </w:r>
      <w:r>
        <w:t>School</w:t>
      </w:r>
      <w:r>
        <w:rPr>
          <w:spacing w:val="2"/>
        </w:rPr>
        <w:t xml:space="preserve"> </w:t>
      </w:r>
      <w:r>
        <w:t>students</w:t>
      </w:r>
      <w:r>
        <w:rPr>
          <w:w w:val="102"/>
        </w:rPr>
        <w:t xml:space="preserve"> </w:t>
      </w:r>
      <w:r>
        <w:t>joined</w:t>
      </w:r>
      <w:r>
        <w:rPr>
          <w:spacing w:val="4"/>
        </w:rPr>
        <w:t xml:space="preserve"> </w:t>
      </w:r>
      <w:r>
        <w:t>fo</w:t>
      </w:r>
      <w:r>
        <w:rPr>
          <w:spacing w:val="-4"/>
        </w:rPr>
        <w:t>r</w:t>
      </w:r>
      <w:r>
        <w:t>ces</w:t>
      </w:r>
      <w:r>
        <w:rPr>
          <w:spacing w:val="4"/>
        </w:rPr>
        <w:t xml:space="preserve"> </w:t>
      </w:r>
      <w:r>
        <w:t>with</w:t>
      </w:r>
      <w:r>
        <w:rPr>
          <w:spacing w:val="4"/>
        </w:rPr>
        <w:t xml:space="preserve"> </w:t>
      </w:r>
      <w:r>
        <w:t>Cai</w:t>
      </w:r>
      <w:r>
        <w:rPr>
          <w:spacing w:val="3"/>
        </w:rPr>
        <w:t>r</w:t>
      </w:r>
      <w:r>
        <w:t>ns</w:t>
      </w:r>
      <w:r>
        <w:rPr>
          <w:spacing w:val="4"/>
        </w:rPr>
        <w:t xml:space="preserve"> </w:t>
      </w:r>
      <w:r>
        <w:rPr>
          <w:spacing w:val="-4"/>
        </w:rPr>
        <w:t>r</w:t>
      </w:r>
      <w:r>
        <w:t>esidents</w:t>
      </w:r>
      <w:r>
        <w:rPr>
          <w:spacing w:val="4"/>
        </w:rPr>
        <w:t xml:space="preserve"> </w:t>
      </w:r>
      <w:r>
        <w:t>to</w:t>
      </w:r>
      <w:r>
        <w:rPr>
          <w:spacing w:val="4"/>
        </w:rPr>
        <w:t xml:space="preserve"> </w:t>
      </w:r>
      <w:r>
        <w:t>clean</w:t>
      </w:r>
      <w:r>
        <w:rPr>
          <w:w w:val="99"/>
        </w:rPr>
        <w:t xml:space="preserve"> </w:t>
      </w:r>
      <w:r>
        <w:t>up</w:t>
      </w:r>
      <w:r>
        <w:rPr>
          <w:spacing w:val="3"/>
        </w:rPr>
        <w:t xml:space="preserve"> </w:t>
      </w:r>
      <w:r>
        <w:t>a</w:t>
      </w:r>
      <w:r>
        <w:rPr>
          <w:spacing w:val="4"/>
        </w:rPr>
        <w:t xml:space="preserve"> </w:t>
      </w:r>
      <w:r>
        <w:rPr>
          <w:spacing w:val="-4"/>
        </w:rPr>
        <w:t>r</w:t>
      </w:r>
      <w:r>
        <w:t>emote</w:t>
      </w:r>
      <w:r>
        <w:rPr>
          <w:spacing w:val="4"/>
        </w:rPr>
        <w:t xml:space="preserve"> </w:t>
      </w:r>
      <w:r>
        <w:t>beach</w:t>
      </w:r>
      <w:r>
        <w:rPr>
          <w:spacing w:val="4"/>
        </w:rPr>
        <w:t xml:space="preserve"> </w:t>
      </w:r>
      <w:r>
        <w:t>near</w:t>
      </w:r>
      <w:r>
        <w:rPr>
          <w:spacing w:val="4"/>
        </w:rPr>
        <w:t xml:space="preserve"> </w:t>
      </w:r>
      <w:r>
        <w:t>the</w:t>
      </w:r>
      <w:r>
        <w:rPr>
          <w:spacing w:val="3"/>
        </w:rPr>
        <w:t xml:space="preserve"> </w:t>
      </w:r>
      <w:r>
        <w:t>Cai</w:t>
      </w:r>
      <w:r>
        <w:rPr>
          <w:spacing w:val="3"/>
        </w:rPr>
        <w:t>r</w:t>
      </w:r>
      <w:r>
        <w:t>ns</w:t>
      </w:r>
      <w:r>
        <w:rPr>
          <w:spacing w:val="4"/>
        </w:rPr>
        <w:t xml:space="preserve"> </w:t>
      </w:r>
      <w:r>
        <w:t>district</w:t>
      </w:r>
      <w:r>
        <w:rPr>
          <w:w w:val="105"/>
        </w:rPr>
        <w:t xml:space="preserve"> </w:t>
      </w:r>
      <w:r>
        <w:t>Aboriginal</w:t>
      </w:r>
      <w:r>
        <w:rPr>
          <w:spacing w:val="6"/>
        </w:rPr>
        <w:t xml:space="preserve"> </w:t>
      </w:r>
      <w:r>
        <w:t>community</w:t>
      </w:r>
      <w:r>
        <w:rPr>
          <w:spacing w:val="7"/>
        </w:rPr>
        <w:t xml:space="preserve"> </w:t>
      </w:r>
      <w:r>
        <w:t>in</w:t>
      </w:r>
      <w:r>
        <w:rPr>
          <w:spacing w:val="6"/>
        </w:rPr>
        <w:t xml:space="preserve"> </w:t>
      </w:r>
      <w:r>
        <w:t>September</w:t>
      </w:r>
      <w:r>
        <w:rPr>
          <w:spacing w:val="7"/>
        </w:rPr>
        <w:t xml:space="preserve"> </w:t>
      </w:r>
      <w:r>
        <w:t>2013. The</w:t>
      </w:r>
      <w:r>
        <w:rPr>
          <w:spacing w:val="-1"/>
        </w:rPr>
        <w:t xml:space="preserve"> </w:t>
      </w:r>
      <w:r>
        <w:t>event was</w:t>
      </w:r>
      <w:r>
        <w:rPr>
          <w:spacing w:val="-1"/>
        </w:rPr>
        <w:t xml:space="preserve"> </w:t>
      </w:r>
      <w:r>
        <w:t>initiated by</w:t>
      </w:r>
      <w:r>
        <w:rPr>
          <w:spacing w:val="-1"/>
        </w:rPr>
        <w:t xml:space="preserve"> </w:t>
      </w:r>
      <w:r>
        <w:t>the Cai</w:t>
      </w:r>
      <w:r>
        <w:rPr>
          <w:spacing w:val="3"/>
        </w:rPr>
        <w:t>r</w:t>
      </w:r>
      <w:r>
        <w:t>ns Local</w:t>
      </w:r>
      <w:r>
        <w:rPr>
          <w:spacing w:val="2"/>
        </w:rPr>
        <w:t xml:space="preserve"> </w:t>
      </w:r>
      <w:r>
        <w:t>Marine</w:t>
      </w:r>
      <w:r>
        <w:rPr>
          <w:spacing w:val="3"/>
        </w:rPr>
        <w:t xml:space="preserve"> </w:t>
      </w:r>
      <w:r>
        <w:t>Advisory</w:t>
      </w:r>
      <w:r>
        <w:rPr>
          <w:spacing w:val="3"/>
        </w:rPr>
        <w:t xml:space="preserve"> </w:t>
      </w:r>
      <w:r>
        <w:t>Committee</w:t>
      </w:r>
      <w:r>
        <w:rPr>
          <w:spacing w:val="3"/>
        </w:rPr>
        <w:t xml:space="preserve"> </w:t>
      </w:r>
      <w:r>
        <w:t>to</w:t>
      </w:r>
      <w:r>
        <w:rPr>
          <w:spacing w:val="3"/>
        </w:rPr>
        <w:t xml:space="preserve"> </w:t>
      </w:r>
      <w:r>
        <w:t>raise</w:t>
      </w:r>
      <w:r>
        <w:rPr>
          <w:w w:val="98"/>
        </w:rPr>
        <w:t xml:space="preserve"> </w:t>
      </w:r>
      <w:r>
        <w:t>awa</w:t>
      </w:r>
      <w:r>
        <w:rPr>
          <w:spacing w:val="-5"/>
        </w:rPr>
        <w:t>r</w:t>
      </w:r>
      <w:r>
        <w:t>eness of</w:t>
      </w:r>
      <w:r>
        <w:rPr>
          <w:spacing w:val="1"/>
        </w:rPr>
        <w:t xml:space="preserve"> </w:t>
      </w:r>
      <w:r>
        <w:t>marine</w:t>
      </w:r>
      <w:r>
        <w:rPr>
          <w:spacing w:val="1"/>
        </w:rPr>
        <w:t xml:space="preserve"> </w:t>
      </w:r>
      <w:r>
        <w:t>debris</w:t>
      </w:r>
      <w:r>
        <w:rPr>
          <w:spacing w:val="1"/>
        </w:rPr>
        <w:t xml:space="preserve"> </w:t>
      </w:r>
      <w:r>
        <w:t>washing</w:t>
      </w:r>
      <w:r>
        <w:rPr>
          <w:spacing w:val="1"/>
        </w:rPr>
        <w:t xml:space="preserve"> </w:t>
      </w:r>
      <w:r>
        <w:t>up</w:t>
      </w:r>
      <w:r>
        <w:rPr>
          <w:spacing w:val="1"/>
        </w:rPr>
        <w:t xml:space="preserve"> </w:t>
      </w:r>
      <w:r>
        <w:t>on</w:t>
      </w:r>
      <w:r>
        <w:rPr>
          <w:w w:val="101"/>
        </w:rPr>
        <w:t xml:space="preserve"> </w:t>
      </w:r>
      <w:r>
        <w:t>far</w:t>
      </w:r>
      <w:r>
        <w:rPr>
          <w:spacing w:val="4"/>
        </w:rPr>
        <w:t xml:space="preserve"> </w:t>
      </w:r>
      <w:r>
        <w:t>northe</w:t>
      </w:r>
      <w:r>
        <w:rPr>
          <w:spacing w:val="2"/>
        </w:rPr>
        <w:t>r</w:t>
      </w:r>
      <w:r>
        <w:t>n</w:t>
      </w:r>
      <w:r>
        <w:rPr>
          <w:spacing w:val="4"/>
        </w:rPr>
        <w:t xml:space="preserve"> </w:t>
      </w:r>
      <w:r>
        <w:t>beaches.</w:t>
      </w:r>
      <w:r>
        <w:rPr>
          <w:spacing w:val="4"/>
        </w:rPr>
        <w:t xml:space="preserve"> </w:t>
      </w:r>
      <w:r>
        <w:t>It</w:t>
      </w:r>
      <w:r>
        <w:rPr>
          <w:spacing w:val="5"/>
        </w:rPr>
        <w:t xml:space="preserve"> </w:t>
      </w:r>
      <w:r>
        <w:t>b</w:t>
      </w:r>
      <w:r>
        <w:rPr>
          <w:spacing w:val="-4"/>
        </w:rPr>
        <w:t>r</w:t>
      </w:r>
      <w:r>
        <w:t>ought</w:t>
      </w:r>
      <w:r>
        <w:rPr>
          <w:spacing w:val="4"/>
        </w:rPr>
        <w:t xml:space="preserve"> </w:t>
      </w:r>
      <w:r>
        <w:t>together</w:t>
      </w:r>
      <w:r>
        <w:rPr>
          <w:spacing w:val="4"/>
        </w:rPr>
        <w:t xml:space="preserve"> </w:t>
      </w:r>
      <w:r>
        <w:t>a</w:t>
      </w:r>
      <w:r>
        <w:rPr>
          <w:w w:val="96"/>
        </w:rPr>
        <w:t xml:space="preserve"> </w:t>
      </w:r>
      <w:r>
        <w:t>range of partners</w:t>
      </w:r>
      <w:r>
        <w:rPr>
          <w:spacing w:val="1"/>
        </w:rPr>
        <w:t xml:space="preserve"> </w:t>
      </w:r>
      <w:r>
        <w:t>including the</w:t>
      </w:r>
      <w:r>
        <w:rPr>
          <w:spacing w:val="1"/>
        </w:rPr>
        <w:t xml:space="preserve"> </w:t>
      </w:r>
      <w:r>
        <w:t>Cai</w:t>
      </w:r>
      <w:r>
        <w:rPr>
          <w:spacing w:val="3"/>
        </w:rPr>
        <w:t>r</w:t>
      </w:r>
      <w:r>
        <w:t>ns naval</w:t>
      </w:r>
      <w:r>
        <w:rPr>
          <w:w w:val="98"/>
        </w:rPr>
        <w:t xml:space="preserve"> </w:t>
      </w:r>
      <w:r>
        <w:t>base</w:t>
      </w:r>
      <w:r>
        <w:rPr>
          <w:spacing w:val="1"/>
        </w:rPr>
        <w:t xml:space="preserve"> </w:t>
      </w:r>
      <w:r>
        <w:t>and</w:t>
      </w:r>
      <w:r>
        <w:rPr>
          <w:spacing w:val="1"/>
        </w:rPr>
        <w:t xml:space="preserve"> </w:t>
      </w:r>
      <w:r>
        <w:t>the</w:t>
      </w:r>
      <w:r>
        <w:rPr>
          <w:spacing w:val="1"/>
        </w:rPr>
        <w:t xml:space="preserve"> </w:t>
      </w:r>
      <w:proofErr w:type="spellStart"/>
      <w:r>
        <w:rPr>
          <w:spacing w:val="-18"/>
        </w:rPr>
        <w:t>Y</w:t>
      </w:r>
      <w:r>
        <w:t>arrabah</w:t>
      </w:r>
      <w:proofErr w:type="spellEnd"/>
      <w:r>
        <w:rPr>
          <w:spacing w:val="1"/>
        </w:rPr>
        <w:t xml:space="preserve"> </w:t>
      </w:r>
      <w:r>
        <w:t>Shi</w:t>
      </w:r>
      <w:r>
        <w:rPr>
          <w:spacing w:val="-5"/>
        </w:rPr>
        <w:t>r</w:t>
      </w:r>
      <w:r>
        <w:t>e</w:t>
      </w:r>
      <w:r>
        <w:rPr>
          <w:spacing w:val="1"/>
        </w:rPr>
        <w:t xml:space="preserve"> </w:t>
      </w:r>
      <w:r>
        <w:t>Council</w:t>
      </w:r>
      <w:r>
        <w:rPr>
          <w:spacing w:val="1"/>
        </w:rPr>
        <w:t xml:space="preserve"> </w:t>
      </w:r>
      <w:r>
        <w:t>to</w:t>
      </w:r>
      <w:r>
        <w:rPr>
          <w:spacing w:val="1"/>
        </w:rPr>
        <w:t xml:space="preserve"> </w:t>
      </w:r>
      <w:r>
        <w:t>tackle</w:t>
      </w:r>
      <w:r>
        <w:rPr>
          <w:w w:val="102"/>
        </w:rPr>
        <w:t xml:space="preserve"> </w:t>
      </w:r>
      <w:r>
        <w:t>a</w:t>
      </w:r>
      <w:r>
        <w:rPr>
          <w:spacing w:val="10"/>
        </w:rPr>
        <w:t xml:space="preserve"> </w:t>
      </w:r>
      <w:r>
        <w:t>common</w:t>
      </w:r>
      <w:r>
        <w:rPr>
          <w:spacing w:val="11"/>
        </w:rPr>
        <w:t xml:space="preserve"> </w:t>
      </w:r>
      <w:r>
        <w:t>p</w:t>
      </w:r>
      <w:r>
        <w:rPr>
          <w:spacing w:val="-4"/>
        </w:rPr>
        <w:t>r</w:t>
      </w:r>
      <w:r>
        <w:t>oblem.</w:t>
      </w:r>
    </w:p>
    <w:p w:rsidR="00AE5359" w:rsidRPr="00AE5359" w:rsidRDefault="00AE5359" w:rsidP="005C0B55">
      <w:pPr>
        <w:pStyle w:val="Heading5"/>
        <w:spacing w:before="120" w:after="120"/>
      </w:pPr>
      <w:r w:rsidRPr="00AE5359">
        <w:t>Tree planting project</w:t>
      </w:r>
    </w:p>
    <w:p w:rsidR="00AE5359" w:rsidRDefault="00AE5359" w:rsidP="00AE5359">
      <w:pPr>
        <w:pStyle w:val="BodyText"/>
        <w:ind w:left="0"/>
        <w:rPr>
          <w:rFonts w:cs="Arial"/>
          <w:i/>
        </w:rPr>
      </w:pPr>
      <w:r>
        <w:t>Mo</w:t>
      </w:r>
      <w:r>
        <w:rPr>
          <w:spacing w:val="-4"/>
        </w:rPr>
        <w:t>r</w:t>
      </w:r>
      <w:r>
        <w:t>e</w:t>
      </w:r>
      <w:r>
        <w:rPr>
          <w:spacing w:val="5"/>
        </w:rPr>
        <w:t xml:space="preserve"> </w:t>
      </w:r>
      <w:r>
        <w:t>than</w:t>
      </w:r>
      <w:r>
        <w:rPr>
          <w:spacing w:val="6"/>
        </w:rPr>
        <w:t xml:space="preserve"> </w:t>
      </w:r>
      <w:r>
        <w:t>60</w:t>
      </w:r>
      <w:r>
        <w:rPr>
          <w:spacing w:val="5"/>
        </w:rPr>
        <w:t xml:space="preserve"> </w:t>
      </w:r>
      <w:r>
        <w:t>students</w:t>
      </w:r>
      <w:r>
        <w:rPr>
          <w:spacing w:val="6"/>
        </w:rPr>
        <w:t xml:space="preserve"> </w:t>
      </w:r>
      <w:r>
        <w:t>f</w:t>
      </w:r>
      <w:r>
        <w:rPr>
          <w:spacing w:val="-4"/>
        </w:rPr>
        <w:t>r</w:t>
      </w:r>
      <w:r>
        <w:t>om</w:t>
      </w:r>
      <w:r>
        <w:rPr>
          <w:spacing w:val="6"/>
        </w:rPr>
        <w:t xml:space="preserve"> </w:t>
      </w:r>
      <w:r>
        <w:t>Mossman</w:t>
      </w:r>
      <w:r>
        <w:rPr>
          <w:spacing w:val="5"/>
        </w:rPr>
        <w:t xml:space="preserve"> </w:t>
      </w:r>
      <w:r>
        <w:t>State School</w:t>
      </w:r>
      <w:r>
        <w:rPr>
          <w:spacing w:val="8"/>
        </w:rPr>
        <w:t xml:space="preserve"> </w:t>
      </w:r>
      <w:r>
        <w:t>participated</w:t>
      </w:r>
      <w:r>
        <w:rPr>
          <w:spacing w:val="9"/>
        </w:rPr>
        <w:t xml:space="preserve"> </w:t>
      </w:r>
      <w:r>
        <w:t>in</w:t>
      </w:r>
      <w:r>
        <w:rPr>
          <w:spacing w:val="9"/>
        </w:rPr>
        <w:t xml:space="preserve"> </w:t>
      </w:r>
      <w:r>
        <w:t>t</w:t>
      </w:r>
      <w:r>
        <w:rPr>
          <w:spacing w:val="-4"/>
        </w:rPr>
        <w:t>r</w:t>
      </w:r>
      <w:r>
        <w:t>ee</w:t>
      </w:r>
      <w:r>
        <w:rPr>
          <w:spacing w:val="8"/>
        </w:rPr>
        <w:t xml:space="preserve"> </w:t>
      </w:r>
      <w:r>
        <w:t>planting</w:t>
      </w:r>
      <w:r>
        <w:rPr>
          <w:spacing w:val="9"/>
        </w:rPr>
        <w:t xml:space="preserve"> </w:t>
      </w:r>
      <w:r>
        <w:t>and</w:t>
      </w:r>
      <w:r>
        <w:rPr>
          <w:spacing w:val="9"/>
        </w:rPr>
        <w:t xml:space="preserve"> </w:t>
      </w:r>
      <w:r>
        <w:t>water</w:t>
      </w:r>
      <w:r>
        <w:rPr>
          <w:w w:val="101"/>
        </w:rPr>
        <w:t xml:space="preserve"> </w:t>
      </w:r>
      <w:r>
        <w:t>quality</w:t>
      </w:r>
      <w:r>
        <w:rPr>
          <w:spacing w:val="1"/>
        </w:rPr>
        <w:t xml:space="preserve"> </w:t>
      </w:r>
      <w:r>
        <w:t>studies</w:t>
      </w:r>
      <w:r>
        <w:rPr>
          <w:spacing w:val="1"/>
        </w:rPr>
        <w:t xml:space="preserve"> </w:t>
      </w:r>
      <w:r>
        <w:t>at</w:t>
      </w:r>
      <w:r>
        <w:rPr>
          <w:spacing w:val="2"/>
        </w:rPr>
        <w:t xml:space="preserve"> </w:t>
      </w:r>
      <w:r>
        <w:t>Cassowary</w:t>
      </w:r>
      <w:r>
        <w:rPr>
          <w:spacing w:val="1"/>
        </w:rPr>
        <w:t xml:space="preserve"> </w:t>
      </w:r>
      <w:r>
        <w:t>C</w:t>
      </w:r>
      <w:r>
        <w:rPr>
          <w:spacing w:val="-4"/>
        </w:rPr>
        <w:t>r</w:t>
      </w:r>
      <w:r>
        <w:t>eek</w:t>
      </w:r>
      <w:r>
        <w:rPr>
          <w:spacing w:val="1"/>
        </w:rPr>
        <w:t xml:space="preserve"> </w:t>
      </w:r>
      <w:r>
        <w:t>in</w:t>
      </w:r>
      <w:r>
        <w:rPr>
          <w:spacing w:val="2"/>
        </w:rPr>
        <w:t xml:space="preserve"> </w:t>
      </w:r>
      <w:r>
        <w:t>April 2014.</w:t>
      </w:r>
      <w:r>
        <w:rPr>
          <w:spacing w:val="2"/>
        </w:rPr>
        <w:t xml:space="preserve"> </w:t>
      </w:r>
      <w:r>
        <w:t>The</w:t>
      </w:r>
      <w:r>
        <w:rPr>
          <w:spacing w:val="3"/>
        </w:rPr>
        <w:t xml:space="preserve"> </w:t>
      </w:r>
      <w:r>
        <w:t>p</w:t>
      </w:r>
      <w:r>
        <w:rPr>
          <w:spacing w:val="-4"/>
        </w:rPr>
        <w:t>r</w:t>
      </w:r>
      <w:r>
        <w:t>oject</w:t>
      </w:r>
      <w:r>
        <w:rPr>
          <w:spacing w:val="3"/>
        </w:rPr>
        <w:t xml:space="preserve"> </w:t>
      </w:r>
      <w:r>
        <w:t>was</w:t>
      </w:r>
      <w:r>
        <w:rPr>
          <w:spacing w:val="3"/>
        </w:rPr>
        <w:t xml:space="preserve"> </w:t>
      </w:r>
      <w:r>
        <w:t>a</w:t>
      </w:r>
      <w:r>
        <w:rPr>
          <w:spacing w:val="3"/>
        </w:rPr>
        <w:t xml:space="preserve"> </w:t>
      </w:r>
      <w:r>
        <w:t>partnership</w:t>
      </w:r>
      <w:r>
        <w:rPr>
          <w:spacing w:val="3"/>
        </w:rPr>
        <w:t xml:space="preserve"> </w:t>
      </w:r>
      <w:r>
        <w:t>between</w:t>
      </w:r>
      <w:r>
        <w:rPr>
          <w:w w:val="101"/>
        </w:rPr>
        <w:t xml:space="preserve"> </w:t>
      </w:r>
      <w:r>
        <w:t>the</w:t>
      </w:r>
      <w:r>
        <w:rPr>
          <w:spacing w:val="-6"/>
        </w:rPr>
        <w:t xml:space="preserve"> </w:t>
      </w:r>
      <w:r>
        <w:t>Douglas</w:t>
      </w:r>
      <w:r>
        <w:rPr>
          <w:spacing w:val="-6"/>
        </w:rPr>
        <w:t xml:space="preserve"> </w:t>
      </w:r>
      <w:r>
        <w:t>Shi</w:t>
      </w:r>
      <w:r>
        <w:rPr>
          <w:spacing w:val="-5"/>
        </w:rPr>
        <w:t>r</w:t>
      </w:r>
      <w:r>
        <w:t>e</w:t>
      </w:r>
      <w:r>
        <w:rPr>
          <w:spacing w:val="-5"/>
        </w:rPr>
        <w:t xml:space="preserve"> </w:t>
      </w:r>
      <w:r>
        <w:t>Council,</w:t>
      </w:r>
      <w:r>
        <w:rPr>
          <w:spacing w:val="-6"/>
        </w:rPr>
        <w:t xml:space="preserve"> </w:t>
      </w:r>
      <w:r>
        <w:rPr>
          <w:spacing w:val="-22"/>
        </w:rPr>
        <w:t>T</w:t>
      </w:r>
      <w:r>
        <w:t>errain</w:t>
      </w:r>
      <w:r>
        <w:rPr>
          <w:spacing w:val="-5"/>
        </w:rPr>
        <w:t xml:space="preserve"> </w:t>
      </w:r>
      <w:r>
        <w:t>Natural</w:t>
      </w:r>
      <w:r>
        <w:rPr>
          <w:w w:val="99"/>
        </w:rPr>
        <w:t xml:space="preserve"> </w:t>
      </w:r>
      <w:r>
        <w:t>Resou</w:t>
      </w:r>
      <w:r>
        <w:rPr>
          <w:spacing w:val="-5"/>
        </w:rPr>
        <w:t>r</w:t>
      </w:r>
      <w:r>
        <w:t>ce</w:t>
      </w:r>
      <w:r>
        <w:rPr>
          <w:spacing w:val="-1"/>
        </w:rPr>
        <w:t xml:space="preserve"> </w:t>
      </w:r>
      <w:r>
        <w:t>Management,</w:t>
      </w:r>
      <w:r>
        <w:rPr>
          <w:spacing w:val="-1"/>
        </w:rPr>
        <w:t xml:space="preserve"> </w:t>
      </w:r>
      <w:r>
        <w:t>farmers</w:t>
      </w:r>
      <w:r>
        <w:rPr>
          <w:spacing w:val="-1"/>
        </w:rPr>
        <w:t xml:space="preserve"> </w:t>
      </w:r>
      <w:r>
        <w:t>and</w:t>
      </w:r>
      <w:r>
        <w:rPr>
          <w:spacing w:val="-1"/>
        </w:rPr>
        <w:t xml:space="preserve"> </w:t>
      </w:r>
      <w:r>
        <w:t>the</w:t>
      </w:r>
      <w:r>
        <w:rPr>
          <w:w w:val="101"/>
        </w:rPr>
        <w:t xml:space="preserve"> </w:t>
      </w:r>
      <w:r>
        <w:t>Douglas</w:t>
      </w:r>
      <w:r>
        <w:rPr>
          <w:spacing w:val="1"/>
        </w:rPr>
        <w:t xml:space="preserve"> </w:t>
      </w:r>
      <w:r>
        <w:t>Local</w:t>
      </w:r>
      <w:r>
        <w:rPr>
          <w:spacing w:val="2"/>
        </w:rPr>
        <w:t xml:space="preserve"> </w:t>
      </w:r>
      <w:r>
        <w:t>Marine</w:t>
      </w:r>
      <w:r>
        <w:rPr>
          <w:spacing w:val="2"/>
        </w:rPr>
        <w:t xml:space="preserve"> </w:t>
      </w:r>
      <w:r>
        <w:t>Advisory</w:t>
      </w:r>
      <w:r>
        <w:rPr>
          <w:spacing w:val="1"/>
        </w:rPr>
        <w:t xml:space="preserve"> </w:t>
      </w:r>
      <w:r>
        <w:t>Committee.</w:t>
      </w:r>
    </w:p>
    <w:p w:rsidR="00AE5359" w:rsidRDefault="00AE5359" w:rsidP="00AE5359">
      <w:pPr>
        <w:pStyle w:val="BodyText"/>
        <w:ind w:left="0"/>
      </w:pPr>
    </w:p>
    <w:p w:rsidR="00AD5475" w:rsidRDefault="00AE5359" w:rsidP="00AE5359">
      <w:pPr>
        <w:pStyle w:val="BodyText"/>
        <w:ind w:left="0"/>
        <w:sectPr w:rsidR="00AD5475" w:rsidSect="008E1DA6">
          <w:type w:val="continuous"/>
          <w:pgSz w:w="11906" w:h="16838"/>
          <w:pgMar w:top="1440" w:right="1440" w:bottom="1440" w:left="1440" w:header="708" w:footer="708" w:gutter="0"/>
          <w:cols w:num="2" w:space="708"/>
          <w:docGrid w:linePitch="360"/>
        </w:sectPr>
      </w:pPr>
      <w:r>
        <w:t>Unfortunatel</w:t>
      </w:r>
      <w:r>
        <w:rPr>
          <w:spacing w:val="-14"/>
        </w:rPr>
        <w:t>y</w:t>
      </w:r>
      <w:r>
        <w:t>,</w:t>
      </w:r>
      <w:r>
        <w:rPr>
          <w:spacing w:val="6"/>
        </w:rPr>
        <w:t xml:space="preserve"> </w:t>
      </w:r>
      <w:r>
        <w:t>cyclone</w:t>
      </w:r>
      <w:r>
        <w:rPr>
          <w:spacing w:val="6"/>
        </w:rPr>
        <w:t xml:space="preserve"> </w:t>
      </w:r>
      <w:proofErr w:type="spellStart"/>
      <w:proofErr w:type="gramStart"/>
      <w:r>
        <w:t>Ita</w:t>
      </w:r>
      <w:proofErr w:type="spellEnd"/>
      <w:proofErr w:type="gramEnd"/>
      <w:r>
        <w:rPr>
          <w:spacing w:val="7"/>
        </w:rPr>
        <w:t xml:space="preserve"> </w:t>
      </w:r>
      <w:r>
        <w:t>c</w:t>
      </w:r>
      <w:r>
        <w:rPr>
          <w:spacing w:val="-4"/>
        </w:rPr>
        <w:t>r</w:t>
      </w:r>
      <w:r>
        <w:t>ossed</w:t>
      </w:r>
      <w:r>
        <w:rPr>
          <w:spacing w:val="6"/>
        </w:rPr>
        <w:t xml:space="preserve"> </w:t>
      </w:r>
      <w:r>
        <w:t>the</w:t>
      </w:r>
      <w:r>
        <w:rPr>
          <w:spacing w:val="7"/>
        </w:rPr>
        <w:t xml:space="preserve"> </w:t>
      </w:r>
      <w:r>
        <w:t>far</w:t>
      </w:r>
      <w:r>
        <w:rPr>
          <w:w w:val="99"/>
        </w:rPr>
        <w:t xml:space="preserve"> </w:t>
      </w:r>
      <w:r>
        <w:t>north</w:t>
      </w:r>
      <w:r>
        <w:rPr>
          <w:spacing w:val="1"/>
        </w:rPr>
        <w:t xml:space="preserve"> </w:t>
      </w:r>
      <w:r>
        <w:t>Queensland</w:t>
      </w:r>
      <w:r>
        <w:rPr>
          <w:spacing w:val="2"/>
        </w:rPr>
        <w:t xml:space="preserve"> </w:t>
      </w:r>
      <w:r>
        <w:t>coast</w:t>
      </w:r>
      <w:r>
        <w:rPr>
          <w:spacing w:val="2"/>
        </w:rPr>
        <w:t xml:space="preserve"> </w:t>
      </w:r>
      <w:r>
        <w:t>a</w:t>
      </w:r>
      <w:r>
        <w:rPr>
          <w:spacing w:val="2"/>
        </w:rPr>
        <w:t xml:space="preserve"> </w:t>
      </w:r>
      <w:r>
        <w:t>few</w:t>
      </w:r>
      <w:r>
        <w:rPr>
          <w:spacing w:val="1"/>
        </w:rPr>
        <w:t xml:space="preserve"> </w:t>
      </w:r>
      <w:r>
        <w:t>weeks</w:t>
      </w:r>
      <w:r>
        <w:rPr>
          <w:spacing w:val="2"/>
        </w:rPr>
        <w:t xml:space="preserve"> </w:t>
      </w:r>
      <w:r>
        <w:t>late</w:t>
      </w:r>
      <w:r>
        <w:rPr>
          <w:spacing w:val="-18"/>
        </w:rPr>
        <w:t>r</w:t>
      </w:r>
      <w:r>
        <w:t>, washing</w:t>
      </w:r>
      <w:r>
        <w:rPr>
          <w:spacing w:val="1"/>
        </w:rPr>
        <w:t xml:space="preserve"> </w:t>
      </w:r>
      <w:r>
        <w:t>away</w:t>
      </w:r>
      <w:r>
        <w:rPr>
          <w:spacing w:val="2"/>
        </w:rPr>
        <w:t xml:space="preserve"> </w:t>
      </w:r>
      <w:r>
        <w:t>about</w:t>
      </w:r>
      <w:r>
        <w:rPr>
          <w:spacing w:val="1"/>
        </w:rPr>
        <w:t xml:space="preserve"> </w:t>
      </w:r>
      <w:r>
        <w:t>50</w:t>
      </w:r>
      <w:r>
        <w:rPr>
          <w:spacing w:val="2"/>
        </w:rPr>
        <w:t xml:space="preserve"> </w:t>
      </w:r>
      <w:r>
        <w:t>of</w:t>
      </w:r>
      <w:r>
        <w:rPr>
          <w:spacing w:val="2"/>
        </w:rPr>
        <w:t xml:space="preserve"> </w:t>
      </w:r>
      <w:r>
        <w:t>the</w:t>
      </w:r>
      <w:r>
        <w:rPr>
          <w:spacing w:val="1"/>
        </w:rPr>
        <w:t xml:space="preserve"> </w:t>
      </w:r>
      <w:r>
        <w:t>250</w:t>
      </w:r>
      <w:r>
        <w:rPr>
          <w:spacing w:val="2"/>
        </w:rPr>
        <w:t xml:space="preserve"> </w:t>
      </w:r>
      <w:r>
        <w:t>t</w:t>
      </w:r>
      <w:r>
        <w:rPr>
          <w:spacing w:val="-4"/>
        </w:rPr>
        <w:t>r</w:t>
      </w:r>
      <w:r>
        <w:t>ees</w:t>
      </w:r>
      <w:r>
        <w:rPr>
          <w:w w:val="97"/>
        </w:rPr>
        <w:t xml:space="preserve"> </w:t>
      </w:r>
      <w:r>
        <w:t>planted.</w:t>
      </w:r>
      <w:r>
        <w:rPr>
          <w:spacing w:val="-2"/>
        </w:rPr>
        <w:t xml:space="preserve"> </w:t>
      </w:r>
      <w:r>
        <w:t>The</w:t>
      </w:r>
      <w:r>
        <w:rPr>
          <w:spacing w:val="-1"/>
        </w:rPr>
        <w:t xml:space="preserve"> </w:t>
      </w:r>
      <w:r>
        <w:t>young</w:t>
      </w:r>
      <w:r>
        <w:rPr>
          <w:spacing w:val="-2"/>
        </w:rPr>
        <w:t xml:space="preserve"> </w:t>
      </w:r>
      <w:r>
        <w:t>t</w:t>
      </w:r>
      <w:r>
        <w:rPr>
          <w:spacing w:val="-4"/>
        </w:rPr>
        <w:t>r</w:t>
      </w:r>
      <w:r>
        <w:t>ees</w:t>
      </w:r>
      <w:r>
        <w:rPr>
          <w:spacing w:val="-1"/>
        </w:rPr>
        <w:t xml:space="preserve"> </w:t>
      </w:r>
      <w:r>
        <w:t>have</w:t>
      </w:r>
      <w:r>
        <w:rPr>
          <w:spacing w:val="-2"/>
        </w:rPr>
        <w:t xml:space="preserve"> </w:t>
      </w:r>
      <w:r>
        <w:t>since</w:t>
      </w:r>
      <w:r>
        <w:rPr>
          <w:spacing w:val="-1"/>
        </w:rPr>
        <w:t xml:space="preserve"> </w:t>
      </w:r>
      <w:r>
        <w:t>been</w:t>
      </w:r>
      <w:r>
        <w:rPr>
          <w:w w:val="99"/>
        </w:rPr>
        <w:t xml:space="preserve"> </w:t>
      </w:r>
      <w:r>
        <w:rPr>
          <w:rFonts w:cs="Arial"/>
          <w:spacing w:val="-4"/>
        </w:rPr>
        <w:t>r</w:t>
      </w:r>
      <w:r>
        <w:rPr>
          <w:rFonts w:cs="Arial"/>
        </w:rPr>
        <w:t>eplaced</w:t>
      </w:r>
      <w:r>
        <w:rPr>
          <w:rFonts w:cs="Arial"/>
          <w:spacing w:val="9"/>
        </w:rPr>
        <w:t xml:space="preserve"> </w:t>
      </w:r>
      <w:r>
        <w:rPr>
          <w:rFonts w:cs="Arial"/>
        </w:rPr>
        <w:t>by</w:t>
      </w:r>
      <w:r>
        <w:rPr>
          <w:rFonts w:cs="Arial"/>
          <w:spacing w:val="10"/>
        </w:rPr>
        <w:t xml:space="preserve"> </w:t>
      </w:r>
      <w:r>
        <w:rPr>
          <w:rFonts w:cs="Arial"/>
        </w:rPr>
        <w:t>council</w:t>
      </w:r>
      <w:r>
        <w:rPr>
          <w:rFonts w:cs="Arial"/>
          <w:spacing w:val="10"/>
        </w:rPr>
        <w:t xml:space="preserve"> </w:t>
      </w:r>
      <w:r>
        <w:rPr>
          <w:rFonts w:cs="Arial"/>
        </w:rPr>
        <w:t>officers,</w:t>
      </w:r>
      <w:r>
        <w:rPr>
          <w:rFonts w:cs="Arial"/>
          <w:spacing w:val="9"/>
        </w:rPr>
        <w:t xml:space="preserve"> </w:t>
      </w:r>
      <w:r>
        <w:rPr>
          <w:rFonts w:cs="Arial"/>
        </w:rPr>
        <w:t>who</w:t>
      </w:r>
      <w:r>
        <w:rPr>
          <w:rFonts w:cs="Arial"/>
          <w:spacing w:val="10"/>
        </w:rPr>
        <w:t xml:space="preserve"> </w:t>
      </w:r>
      <w:r>
        <w:rPr>
          <w:rFonts w:cs="Arial"/>
        </w:rPr>
        <w:t>continue</w:t>
      </w:r>
      <w:r>
        <w:rPr>
          <w:rFonts w:cs="Arial"/>
          <w:spacing w:val="10"/>
        </w:rPr>
        <w:t xml:space="preserve"> </w:t>
      </w:r>
      <w:r>
        <w:rPr>
          <w:rFonts w:cs="Arial"/>
        </w:rPr>
        <w:t>to</w:t>
      </w:r>
      <w:r>
        <w:rPr>
          <w:rFonts w:cs="Arial"/>
          <w:w w:val="106"/>
        </w:rPr>
        <w:t xml:space="preserve"> </w:t>
      </w:r>
      <w:r>
        <w:t>monitor</w:t>
      </w:r>
      <w:r>
        <w:rPr>
          <w:spacing w:val="4"/>
        </w:rPr>
        <w:t xml:space="preserve"> </w:t>
      </w:r>
      <w:r>
        <w:t>and</w:t>
      </w:r>
      <w:r>
        <w:rPr>
          <w:spacing w:val="4"/>
        </w:rPr>
        <w:t xml:space="preserve"> </w:t>
      </w:r>
      <w:r>
        <w:t>maintain</w:t>
      </w:r>
      <w:r>
        <w:rPr>
          <w:spacing w:val="5"/>
        </w:rPr>
        <w:t xml:space="preserve"> </w:t>
      </w:r>
      <w:r>
        <w:t>the</w:t>
      </w:r>
      <w:r>
        <w:rPr>
          <w:spacing w:val="4"/>
        </w:rPr>
        <w:t xml:space="preserve"> </w:t>
      </w:r>
      <w:r>
        <w:t xml:space="preserve">site. </w:t>
      </w:r>
    </w:p>
    <w:p w:rsidR="00AD5475" w:rsidRDefault="00AD5475" w:rsidP="00AE5359">
      <w:pPr>
        <w:pStyle w:val="BodyText"/>
        <w:ind w:left="0"/>
        <w:sectPr w:rsidR="00AD5475" w:rsidSect="00AD5475">
          <w:pgSz w:w="11906" w:h="16838"/>
          <w:pgMar w:top="1440" w:right="1440" w:bottom="1440" w:left="1440" w:header="708" w:footer="708" w:gutter="0"/>
          <w:cols w:num="2" w:space="708"/>
          <w:docGrid w:linePitch="360"/>
        </w:sectPr>
      </w:pPr>
    </w:p>
    <w:p w:rsidR="0073341D" w:rsidRPr="0073341D" w:rsidRDefault="0073341D" w:rsidP="00AD5475">
      <w:pPr>
        <w:pStyle w:val="Heading4"/>
        <w:spacing w:before="0" w:after="240"/>
        <w:jc w:val="center"/>
        <w:rPr>
          <w:sz w:val="28"/>
          <w:szCs w:val="28"/>
        </w:rPr>
        <w:sectPr w:rsidR="0073341D" w:rsidRPr="0073341D" w:rsidSect="0073341D">
          <w:type w:val="continuous"/>
          <w:pgSz w:w="11906" w:h="16838"/>
          <w:pgMar w:top="1440" w:right="1440" w:bottom="1440" w:left="1440" w:header="708" w:footer="708" w:gutter="0"/>
          <w:cols w:space="708"/>
          <w:docGrid w:linePitch="360"/>
        </w:sectPr>
      </w:pPr>
      <w:r w:rsidRPr="0073341D">
        <w:rPr>
          <w:spacing w:val="-6"/>
          <w:w w:val="90"/>
          <w:sz w:val="28"/>
          <w:szCs w:val="28"/>
        </w:rPr>
        <w:lastRenderedPageBreak/>
        <w:t>C</w:t>
      </w:r>
      <w:r w:rsidRPr="0073341D">
        <w:rPr>
          <w:w w:val="90"/>
          <w:sz w:val="28"/>
          <w:szCs w:val="28"/>
        </w:rPr>
        <w:t>OMMUNI</w:t>
      </w:r>
      <w:r w:rsidRPr="0073341D">
        <w:rPr>
          <w:spacing w:val="4"/>
          <w:w w:val="90"/>
          <w:sz w:val="28"/>
          <w:szCs w:val="28"/>
        </w:rPr>
        <w:t>T</w:t>
      </w:r>
      <w:r w:rsidRPr="0073341D">
        <w:rPr>
          <w:w w:val="90"/>
          <w:sz w:val="28"/>
          <w:szCs w:val="28"/>
        </w:rPr>
        <w:t>Y</w:t>
      </w:r>
      <w:r w:rsidRPr="0073341D">
        <w:rPr>
          <w:spacing w:val="-17"/>
          <w:w w:val="90"/>
          <w:sz w:val="28"/>
          <w:szCs w:val="28"/>
        </w:rPr>
        <w:t xml:space="preserve"> </w:t>
      </w:r>
      <w:r w:rsidRPr="0073341D">
        <w:rPr>
          <w:w w:val="90"/>
          <w:sz w:val="28"/>
          <w:szCs w:val="28"/>
        </w:rPr>
        <w:t>MISSION</w:t>
      </w:r>
      <w:r w:rsidRPr="0073341D">
        <w:rPr>
          <w:spacing w:val="-17"/>
          <w:w w:val="90"/>
          <w:sz w:val="28"/>
          <w:szCs w:val="28"/>
        </w:rPr>
        <w:t xml:space="preserve"> </w:t>
      </w:r>
      <w:r w:rsidRPr="0073341D">
        <w:rPr>
          <w:w w:val="90"/>
          <w:sz w:val="28"/>
          <w:szCs w:val="28"/>
        </w:rPr>
        <w:t>BE</w:t>
      </w:r>
      <w:r w:rsidRPr="0073341D">
        <w:rPr>
          <w:spacing w:val="-2"/>
          <w:w w:val="90"/>
          <w:sz w:val="28"/>
          <w:szCs w:val="28"/>
        </w:rPr>
        <w:t>A</w:t>
      </w:r>
      <w:r w:rsidRPr="0073341D">
        <w:rPr>
          <w:w w:val="90"/>
          <w:sz w:val="28"/>
          <w:szCs w:val="28"/>
        </w:rPr>
        <w:t>CH</w:t>
      </w:r>
      <w:r w:rsidRPr="0073341D">
        <w:rPr>
          <w:spacing w:val="-17"/>
          <w:w w:val="90"/>
          <w:sz w:val="28"/>
          <w:szCs w:val="28"/>
        </w:rPr>
        <w:t xml:space="preserve"> </w:t>
      </w:r>
      <w:r w:rsidRPr="0073341D">
        <w:rPr>
          <w:w w:val="90"/>
          <w:sz w:val="28"/>
          <w:szCs w:val="28"/>
        </w:rPr>
        <w:t>WETLANDS</w:t>
      </w:r>
      <w:r w:rsidRPr="0073341D">
        <w:rPr>
          <w:spacing w:val="-17"/>
          <w:w w:val="90"/>
          <w:sz w:val="28"/>
          <w:szCs w:val="28"/>
        </w:rPr>
        <w:t xml:space="preserve"> </w:t>
      </w:r>
      <w:r w:rsidRPr="0073341D">
        <w:rPr>
          <w:w w:val="90"/>
          <w:sz w:val="28"/>
          <w:szCs w:val="28"/>
        </w:rPr>
        <w:t>PR</w:t>
      </w:r>
      <w:r w:rsidRPr="0073341D">
        <w:rPr>
          <w:spacing w:val="-4"/>
          <w:w w:val="90"/>
          <w:sz w:val="28"/>
          <w:szCs w:val="28"/>
        </w:rPr>
        <w:t>O</w:t>
      </w:r>
      <w:r w:rsidRPr="0073341D">
        <w:rPr>
          <w:w w:val="90"/>
          <w:sz w:val="28"/>
          <w:szCs w:val="28"/>
        </w:rPr>
        <w:t>JECT</w:t>
      </w:r>
    </w:p>
    <w:p w:rsidR="0073341D" w:rsidRDefault="0073341D" w:rsidP="00247CCD">
      <w:pPr>
        <w:pStyle w:val="BodyText"/>
        <w:spacing w:before="78" w:line="250" w:lineRule="auto"/>
        <w:ind w:left="0"/>
      </w:pPr>
      <w:r w:rsidRPr="00CC637C">
        <w:lastRenderedPageBreak/>
        <w:t>In 2013–14, the agency used funding through the Climate Change Action Plan 2012–2017 to increase its focus on improving Reef health at a local level by bringing together industry, government and community stakeholders to participate in regionally based stewardship projects.</w:t>
      </w:r>
    </w:p>
    <w:p w:rsidR="00247CCD" w:rsidRPr="0073341D" w:rsidRDefault="00247CCD" w:rsidP="00247CCD">
      <w:pPr>
        <w:pStyle w:val="BodyText"/>
        <w:spacing w:before="78" w:line="250" w:lineRule="auto"/>
        <w:ind w:left="0"/>
      </w:pPr>
    </w:p>
    <w:p w:rsidR="0073341D" w:rsidRDefault="0073341D" w:rsidP="0073341D">
      <w:pPr>
        <w:pStyle w:val="BodyText"/>
        <w:ind w:left="0"/>
      </w:pPr>
      <w:r>
        <w:t>The</w:t>
      </w:r>
      <w:r>
        <w:rPr>
          <w:spacing w:val="2"/>
        </w:rPr>
        <w:t xml:space="preserve"> </w:t>
      </w:r>
      <w:r>
        <w:t>Mission</w:t>
      </w:r>
      <w:r>
        <w:rPr>
          <w:spacing w:val="2"/>
        </w:rPr>
        <w:t xml:space="preserve"> </w:t>
      </w:r>
      <w:r>
        <w:t>Beach</w:t>
      </w:r>
      <w:r>
        <w:rPr>
          <w:spacing w:val="2"/>
        </w:rPr>
        <w:t xml:space="preserve"> </w:t>
      </w:r>
      <w:r>
        <w:t>wetlands</w:t>
      </w:r>
      <w:r>
        <w:rPr>
          <w:spacing w:val="2"/>
        </w:rPr>
        <w:t xml:space="preserve"> </w:t>
      </w:r>
      <w:r>
        <w:rPr>
          <w:spacing w:val="-4"/>
        </w:rPr>
        <w:t>r</w:t>
      </w:r>
      <w:r>
        <w:t>estoration</w:t>
      </w:r>
      <w:r>
        <w:rPr>
          <w:w w:val="101"/>
        </w:rPr>
        <w:t xml:space="preserve"> </w:t>
      </w:r>
      <w:r>
        <w:t>p</w:t>
      </w:r>
      <w:r>
        <w:rPr>
          <w:spacing w:val="-4"/>
        </w:rPr>
        <w:t>r</w:t>
      </w:r>
      <w:r>
        <w:t>oject</w:t>
      </w:r>
      <w:r>
        <w:rPr>
          <w:spacing w:val="1"/>
        </w:rPr>
        <w:t xml:space="preserve"> </w:t>
      </w:r>
      <w:r>
        <w:t>in</w:t>
      </w:r>
      <w:r>
        <w:rPr>
          <w:spacing w:val="2"/>
        </w:rPr>
        <w:t xml:space="preserve"> </w:t>
      </w:r>
      <w:r>
        <w:t>far</w:t>
      </w:r>
      <w:r>
        <w:rPr>
          <w:spacing w:val="2"/>
        </w:rPr>
        <w:t xml:space="preserve"> </w:t>
      </w:r>
      <w:r>
        <w:t>north</w:t>
      </w:r>
      <w:r>
        <w:rPr>
          <w:spacing w:val="2"/>
        </w:rPr>
        <w:t xml:space="preserve"> </w:t>
      </w:r>
      <w:r>
        <w:t>Queensland</w:t>
      </w:r>
      <w:r>
        <w:rPr>
          <w:spacing w:val="2"/>
        </w:rPr>
        <w:t xml:space="preserve"> </w:t>
      </w:r>
      <w:r>
        <w:t>was</w:t>
      </w:r>
      <w:r>
        <w:rPr>
          <w:spacing w:val="2"/>
        </w:rPr>
        <w:t xml:space="preserve"> </w:t>
      </w:r>
      <w:r>
        <w:t>one</w:t>
      </w:r>
      <w:r>
        <w:rPr>
          <w:w w:val="99"/>
        </w:rPr>
        <w:t xml:space="preserve"> </w:t>
      </w:r>
      <w:r>
        <w:t>such</w:t>
      </w:r>
      <w:r>
        <w:rPr>
          <w:spacing w:val="6"/>
        </w:rPr>
        <w:t xml:space="preserve"> </w:t>
      </w:r>
      <w:r>
        <w:t>p</w:t>
      </w:r>
      <w:r>
        <w:rPr>
          <w:spacing w:val="-4"/>
        </w:rPr>
        <w:t>r</w:t>
      </w:r>
      <w:r>
        <w:t>oject.</w:t>
      </w:r>
      <w:r>
        <w:rPr>
          <w:spacing w:val="6"/>
        </w:rPr>
        <w:t xml:space="preserve"> </w:t>
      </w:r>
      <w:r>
        <w:t>The</w:t>
      </w:r>
      <w:r>
        <w:rPr>
          <w:spacing w:val="6"/>
        </w:rPr>
        <w:t xml:space="preserve"> </w:t>
      </w:r>
      <w:r>
        <w:t>wetlands</w:t>
      </w:r>
      <w:r>
        <w:rPr>
          <w:spacing w:val="6"/>
        </w:rPr>
        <w:t xml:space="preserve"> </w:t>
      </w:r>
      <w:r>
        <w:t>between</w:t>
      </w:r>
      <w:r>
        <w:rPr>
          <w:spacing w:val="6"/>
        </w:rPr>
        <w:t xml:space="preserve"> </w:t>
      </w:r>
      <w:r>
        <w:t>Mission</w:t>
      </w:r>
      <w:r>
        <w:rPr>
          <w:w w:val="101"/>
        </w:rPr>
        <w:t xml:space="preserve"> </w:t>
      </w:r>
      <w:r>
        <w:t>Beach State</w:t>
      </w:r>
      <w:r>
        <w:rPr>
          <w:spacing w:val="1"/>
        </w:rPr>
        <w:t xml:space="preserve"> </w:t>
      </w:r>
      <w:r>
        <w:t>School</w:t>
      </w:r>
      <w:r>
        <w:rPr>
          <w:spacing w:val="1"/>
        </w:rPr>
        <w:t xml:space="preserve"> </w:t>
      </w:r>
      <w:r>
        <w:t>and Dunk</w:t>
      </w:r>
      <w:r>
        <w:rPr>
          <w:spacing w:val="1"/>
        </w:rPr>
        <w:t xml:space="preserve"> </w:t>
      </w:r>
      <w:r>
        <w:t xml:space="preserve">Island </w:t>
      </w:r>
      <w:r>
        <w:rPr>
          <w:rFonts w:cs="Arial"/>
          <w:spacing w:val="-5"/>
        </w:rPr>
        <w:t>V</w:t>
      </w:r>
      <w:r>
        <w:rPr>
          <w:rFonts w:cs="Arial"/>
        </w:rPr>
        <w:t>iew</w:t>
      </w:r>
      <w:r>
        <w:rPr>
          <w:rFonts w:cs="Arial"/>
          <w:spacing w:val="-2"/>
        </w:rPr>
        <w:t xml:space="preserve"> </w:t>
      </w:r>
      <w:r>
        <w:rPr>
          <w:rFonts w:cs="Arial"/>
        </w:rPr>
        <w:t>Caravan</w:t>
      </w:r>
      <w:r>
        <w:rPr>
          <w:rFonts w:cs="Arial"/>
          <w:spacing w:val="-1"/>
        </w:rPr>
        <w:t xml:space="preserve"> </w:t>
      </w:r>
      <w:r>
        <w:rPr>
          <w:rFonts w:cs="Arial"/>
        </w:rPr>
        <w:t>Park</w:t>
      </w:r>
      <w:r>
        <w:rPr>
          <w:rFonts w:cs="Arial"/>
          <w:spacing w:val="-1"/>
        </w:rPr>
        <w:t xml:space="preserve"> </w:t>
      </w:r>
      <w:r>
        <w:rPr>
          <w:rFonts w:cs="Arial"/>
        </w:rPr>
        <w:t>su</w:t>
      </w:r>
      <w:r>
        <w:rPr>
          <w:rFonts w:cs="Arial"/>
          <w:spacing w:val="-4"/>
        </w:rPr>
        <w:t>f</w:t>
      </w:r>
      <w:r>
        <w:rPr>
          <w:rFonts w:cs="Arial"/>
        </w:rPr>
        <w:t>fe</w:t>
      </w:r>
      <w:r>
        <w:rPr>
          <w:rFonts w:cs="Arial"/>
          <w:spacing w:val="-5"/>
        </w:rPr>
        <w:t>r</w:t>
      </w:r>
      <w:r>
        <w:rPr>
          <w:rFonts w:cs="Arial"/>
        </w:rPr>
        <w:t>ed</w:t>
      </w:r>
      <w:r>
        <w:rPr>
          <w:rFonts w:cs="Arial"/>
          <w:spacing w:val="-2"/>
        </w:rPr>
        <w:t xml:space="preserve"> </w:t>
      </w:r>
      <w:r>
        <w:rPr>
          <w:rFonts w:cs="Arial"/>
        </w:rPr>
        <w:t>significant</w:t>
      </w:r>
      <w:r>
        <w:rPr>
          <w:rFonts w:cs="Arial"/>
          <w:w w:val="102"/>
        </w:rPr>
        <w:t xml:space="preserve"> </w:t>
      </w:r>
      <w:r>
        <w:t>envi</w:t>
      </w:r>
      <w:r>
        <w:rPr>
          <w:spacing w:val="-5"/>
        </w:rPr>
        <w:t>r</w:t>
      </w:r>
      <w:r>
        <w:t>onmental</w:t>
      </w:r>
      <w:r>
        <w:rPr>
          <w:spacing w:val="2"/>
        </w:rPr>
        <w:t xml:space="preserve"> </w:t>
      </w:r>
      <w:r>
        <w:t>damage</w:t>
      </w:r>
      <w:r>
        <w:rPr>
          <w:spacing w:val="2"/>
        </w:rPr>
        <w:t xml:space="preserve"> </w:t>
      </w:r>
      <w:r>
        <w:t>f</w:t>
      </w:r>
      <w:r>
        <w:rPr>
          <w:spacing w:val="-4"/>
        </w:rPr>
        <w:t>r</w:t>
      </w:r>
      <w:r>
        <w:t>om</w:t>
      </w:r>
      <w:r>
        <w:rPr>
          <w:spacing w:val="3"/>
        </w:rPr>
        <w:t xml:space="preserve"> </w:t>
      </w:r>
      <w:r>
        <w:t>cyclone</w:t>
      </w:r>
      <w:r>
        <w:rPr>
          <w:spacing w:val="2"/>
        </w:rPr>
        <w:t xml:space="preserve"> </w:t>
      </w:r>
      <w:r>
        <w:t>Larry</w:t>
      </w:r>
      <w:r>
        <w:rPr>
          <w:spacing w:val="3"/>
        </w:rPr>
        <w:t xml:space="preserve"> </w:t>
      </w:r>
      <w:r>
        <w:t>in 2006</w:t>
      </w:r>
      <w:r>
        <w:rPr>
          <w:spacing w:val="1"/>
        </w:rPr>
        <w:t xml:space="preserve"> </w:t>
      </w:r>
      <w:r>
        <w:t>and</w:t>
      </w:r>
      <w:r>
        <w:rPr>
          <w:spacing w:val="2"/>
        </w:rPr>
        <w:t xml:space="preserve"> </w:t>
      </w:r>
      <w:r>
        <w:t>cyclone</w:t>
      </w:r>
      <w:r>
        <w:rPr>
          <w:spacing w:val="1"/>
        </w:rPr>
        <w:t xml:space="preserve"> </w:t>
      </w:r>
      <w:proofErr w:type="spellStart"/>
      <w:r>
        <w:rPr>
          <w:spacing w:val="-18"/>
        </w:rPr>
        <w:t>Y</w:t>
      </w:r>
      <w:r>
        <w:t>asi</w:t>
      </w:r>
      <w:proofErr w:type="spellEnd"/>
      <w:r>
        <w:rPr>
          <w:spacing w:val="2"/>
        </w:rPr>
        <w:t xml:space="preserve"> </w:t>
      </w:r>
      <w:r>
        <w:t>in</w:t>
      </w:r>
      <w:r>
        <w:rPr>
          <w:spacing w:val="2"/>
        </w:rPr>
        <w:t xml:space="preserve"> </w:t>
      </w:r>
      <w:r>
        <w:t>2011.</w:t>
      </w:r>
    </w:p>
    <w:p w:rsidR="0073341D" w:rsidRDefault="0073341D" w:rsidP="0073341D">
      <w:pPr>
        <w:pStyle w:val="BodyText"/>
        <w:rPr>
          <w:sz w:val="14"/>
          <w:szCs w:val="14"/>
        </w:rPr>
      </w:pPr>
    </w:p>
    <w:p w:rsidR="0073341D" w:rsidRDefault="0073341D" w:rsidP="0073341D">
      <w:pPr>
        <w:pStyle w:val="BodyText"/>
        <w:ind w:left="0"/>
      </w:pPr>
      <w:r>
        <w:t>The</w:t>
      </w:r>
      <w:r>
        <w:rPr>
          <w:spacing w:val="4"/>
        </w:rPr>
        <w:t xml:space="preserve"> </w:t>
      </w:r>
      <w:r>
        <w:t>cyclone</w:t>
      </w:r>
      <w:r>
        <w:rPr>
          <w:spacing w:val="5"/>
        </w:rPr>
        <w:t xml:space="preserve"> </w:t>
      </w:r>
      <w:r>
        <w:t>knocked</w:t>
      </w:r>
      <w:r>
        <w:rPr>
          <w:spacing w:val="5"/>
        </w:rPr>
        <w:t xml:space="preserve"> </w:t>
      </w:r>
      <w:r>
        <w:t>out</w:t>
      </w:r>
      <w:r>
        <w:rPr>
          <w:spacing w:val="4"/>
        </w:rPr>
        <w:t xml:space="preserve"> </w:t>
      </w:r>
      <w:r>
        <w:t>much</w:t>
      </w:r>
      <w:r>
        <w:rPr>
          <w:spacing w:val="5"/>
        </w:rPr>
        <w:t xml:space="preserve"> </w:t>
      </w:r>
      <w:r>
        <w:t>of</w:t>
      </w:r>
      <w:r>
        <w:rPr>
          <w:spacing w:val="5"/>
        </w:rPr>
        <w:t xml:space="preserve"> </w:t>
      </w:r>
      <w:r>
        <w:t>the</w:t>
      </w:r>
      <w:r>
        <w:rPr>
          <w:spacing w:val="5"/>
        </w:rPr>
        <w:t xml:space="preserve"> </w:t>
      </w:r>
      <w:r>
        <w:t>higher</w:t>
      </w:r>
      <w:r>
        <w:rPr>
          <w:w w:val="99"/>
        </w:rPr>
        <w:t xml:space="preserve"> </w:t>
      </w:r>
      <w:r>
        <w:t>vegetation,</w:t>
      </w:r>
      <w:r>
        <w:rPr>
          <w:spacing w:val="3"/>
        </w:rPr>
        <w:t xml:space="preserve"> </w:t>
      </w:r>
      <w:r>
        <w:rPr>
          <w:spacing w:val="-4"/>
        </w:rPr>
        <w:t>r</w:t>
      </w:r>
      <w:r>
        <w:t>esulting</w:t>
      </w:r>
      <w:r>
        <w:rPr>
          <w:spacing w:val="3"/>
        </w:rPr>
        <w:t xml:space="preserve"> </w:t>
      </w:r>
      <w:r>
        <w:t>in</w:t>
      </w:r>
      <w:r>
        <w:rPr>
          <w:spacing w:val="3"/>
        </w:rPr>
        <w:t xml:space="preserve"> </w:t>
      </w:r>
      <w:r>
        <w:t>the</w:t>
      </w:r>
      <w:r>
        <w:rPr>
          <w:spacing w:val="3"/>
        </w:rPr>
        <w:t xml:space="preserve"> </w:t>
      </w:r>
      <w:r>
        <w:t>once</w:t>
      </w:r>
      <w:r>
        <w:rPr>
          <w:spacing w:val="3"/>
        </w:rPr>
        <w:t xml:space="preserve"> </w:t>
      </w:r>
      <w:r>
        <w:t>healthy</w:t>
      </w:r>
      <w:r>
        <w:rPr>
          <w:w w:val="99"/>
        </w:rPr>
        <w:t xml:space="preserve"> </w:t>
      </w:r>
      <w:r>
        <w:t>wetland</w:t>
      </w:r>
      <w:r>
        <w:rPr>
          <w:spacing w:val="11"/>
        </w:rPr>
        <w:t xml:space="preserve"> </w:t>
      </w:r>
      <w:r>
        <w:t>becoming</w:t>
      </w:r>
      <w:r>
        <w:rPr>
          <w:spacing w:val="11"/>
        </w:rPr>
        <w:t xml:space="preserve"> </w:t>
      </w:r>
      <w:r>
        <w:t>infested</w:t>
      </w:r>
      <w:r>
        <w:rPr>
          <w:spacing w:val="11"/>
        </w:rPr>
        <w:t xml:space="preserve"> </w:t>
      </w:r>
      <w:r>
        <w:t>with</w:t>
      </w:r>
      <w:r>
        <w:rPr>
          <w:spacing w:val="11"/>
        </w:rPr>
        <w:t xml:space="preserve"> </w:t>
      </w:r>
      <w:r>
        <w:t>weeds</w:t>
      </w:r>
      <w:r>
        <w:rPr>
          <w:spacing w:val="11"/>
        </w:rPr>
        <w:t xml:space="preserve"> </w:t>
      </w:r>
      <w:r>
        <w:t>and</w:t>
      </w:r>
      <w:r>
        <w:rPr>
          <w:w w:val="101"/>
        </w:rPr>
        <w:t xml:space="preserve"> </w:t>
      </w:r>
      <w:r>
        <w:t>losing</w:t>
      </w:r>
      <w:r>
        <w:rPr>
          <w:spacing w:val="7"/>
        </w:rPr>
        <w:t xml:space="preserve"> </w:t>
      </w:r>
      <w:r>
        <w:t>biodiversit</w:t>
      </w:r>
      <w:r>
        <w:rPr>
          <w:spacing w:val="-14"/>
        </w:rPr>
        <w:t>y</w:t>
      </w:r>
      <w:r>
        <w:t>.</w:t>
      </w:r>
      <w:r>
        <w:rPr>
          <w:spacing w:val="7"/>
        </w:rPr>
        <w:t xml:space="preserve"> </w:t>
      </w:r>
      <w:r>
        <w:t>The</w:t>
      </w:r>
      <w:r>
        <w:rPr>
          <w:spacing w:val="7"/>
        </w:rPr>
        <w:t xml:space="preserve"> </w:t>
      </w:r>
      <w:r>
        <w:t>weeds</w:t>
      </w:r>
      <w:r>
        <w:rPr>
          <w:spacing w:val="8"/>
        </w:rPr>
        <w:t xml:space="preserve"> </w:t>
      </w:r>
      <w:r>
        <w:t>blocked</w:t>
      </w:r>
      <w:r>
        <w:rPr>
          <w:spacing w:val="7"/>
        </w:rPr>
        <w:t xml:space="preserve"> </w:t>
      </w:r>
      <w:r>
        <w:t>the</w:t>
      </w:r>
      <w:r>
        <w:rPr>
          <w:w w:val="101"/>
        </w:rPr>
        <w:t xml:space="preserve"> </w:t>
      </w:r>
      <w:r>
        <w:rPr>
          <w:rFonts w:cs="Arial"/>
        </w:rPr>
        <w:t>c</w:t>
      </w:r>
      <w:r>
        <w:rPr>
          <w:rFonts w:cs="Arial"/>
          <w:spacing w:val="-4"/>
        </w:rPr>
        <w:t>r</w:t>
      </w:r>
      <w:r>
        <w:rPr>
          <w:rFonts w:cs="Arial"/>
        </w:rPr>
        <w:t>eek</w:t>
      </w:r>
      <w:r>
        <w:rPr>
          <w:rFonts w:cs="Arial"/>
          <w:spacing w:val="10"/>
        </w:rPr>
        <w:t xml:space="preserve"> </w:t>
      </w:r>
      <w:r>
        <w:rPr>
          <w:rFonts w:cs="Arial"/>
        </w:rPr>
        <w:t>flow</w:t>
      </w:r>
      <w:r>
        <w:rPr>
          <w:rFonts w:cs="Arial"/>
          <w:spacing w:val="10"/>
        </w:rPr>
        <w:t xml:space="preserve"> </w:t>
      </w:r>
      <w:r>
        <w:rPr>
          <w:rFonts w:cs="Arial"/>
        </w:rPr>
        <w:t>causing</w:t>
      </w:r>
      <w:r>
        <w:rPr>
          <w:rFonts w:cs="Arial"/>
          <w:spacing w:val="10"/>
        </w:rPr>
        <w:t xml:space="preserve"> </w:t>
      </w:r>
      <w:proofErr w:type="spellStart"/>
      <w:r>
        <w:rPr>
          <w:rFonts w:cs="Arial"/>
        </w:rPr>
        <w:t>localised</w:t>
      </w:r>
      <w:proofErr w:type="spellEnd"/>
      <w:r>
        <w:rPr>
          <w:rFonts w:cs="Arial"/>
          <w:spacing w:val="10"/>
        </w:rPr>
        <w:t xml:space="preserve"> </w:t>
      </w:r>
      <w:r>
        <w:rPr>
          <w:rFonts w:cs="Arial"/>
        </w:rPr>
        <w:t>flooding</w:t>
      </w:r>
      <w:r>
        <w:rPr>
          <w:rFonts w:cs="Arial"/>
          <w:spacing w:val="10"/>
        </w:rPr>
        <w:t xml:space="preserve"> </w:t>
      </w:r>
      <w:r>
        <w:rPr>
          <w:rFonts w:cs="Arial"/>
        </w:rPr>
        <w:t>during</w:t>
      </w:r>
      <w:r>
        <w:rPr>
          <w:rFonts w:cs="Arial"/>
          <w:w w:val="101"/>
        </w:rPr>
        <w:t xml:space="preserve"> </w:t>
      </w:r>
      <w:r>
        <w:t>rain</w:t>
      </w:r>
      <w:r>
        <w:rPr>
          <w:spacing w:val="3"/>
        </w:rPr>
        <w:t xml:space="preserve"> </w:t>
      </w:r>
      <w:r>
        <w:t>periods</w:t>
      </w:r>
      <w:r>
        <w:rPr>
          <w:spacing w:val="4"/>
        </w:rPr>
        <w:t xml:space="preserve"> </w:t>
      </w:r>
      <w:r>
        <w:t>and</w:t>
      </w:r>
      <w:r>
        <w:rPr>
          <w:spacing w:val="4"/>
        </w:rPr>
        <w:t xml:space="preserve"> </w:t>
      </w:r>
      <w:r>
        <w:t>the</w:t>
      </w:r>
      <w:r>
        <w:rPr>
          <w:spacing w:val="3"/>
        </w:rPr>
        <w:t xml:space="preserve"> </w:t>
      </w:r>
      <w:r>
        <w:t>wetland</w:t>
      </w:r>
      <w:r>
        <w:rPr>
          <w:spacing w:val="4"/>
        </w:rPr>
        <w:t xml:space="preserve"> </w:t>
      </w:r>
      <w:r>
        <w:t>was</w:t>
      </w:r>
      <w:r>
        <w:rPr>
          <w:spacing w:val="4"/>
        </w:rPr>
        <w:t xml:space="preserve"> </w:t>
      </w:r>
      <w:r>
        <w:t>no</w:t>
      </w:r>
      <w:r>
        <w:rPr>
          <w:spacing w:val="3"/>
        </w:rPr>
        <w:t xml:space="preserve"> </w:t>
      </w:r>
      <w:r>
        <w:t xml:space="preserve">longer </w:t>
      </w:r>
      <w:r>
        <w:rPr>
          <w:rFonts w:cs="Arial"/>
        </w:rPr>
        <w:t>e</w:t>
      </w:r>
      <w:r>
        <w:rPr>
          <w:rFonts w:cs="Arial"/>
          <w:spacing w:val="-5"/>
        </w:rPr>
        <w:t>f</w:t>
      </w:r>
      <w:r>
        <w:rPr>
          <w:rFonts w:cs="Arial"/>
        </w:rPr>
        <w:t>fectively</w:t>
      </w:r>
      <w:r>
        <w:rPr>
          <w:rFonts w:cs="Arial"/>
          <w:spacing w:val="7"/>
        </w:rPr>
        <w:t xml:space="preserve"> </w:t>
      </w:r>
      <w:r>
        <w:rPr>
          <w:rFonts w:cs="Arial"/>
        </w:rPr>
        <w:t>filtering</w:t>
      </w:r>
      <w:r>
        <w:rPr>
          <w:rFonts w:cs="Arial"/>
          <w:spacing w:val="8"/>
        </w:rPr>
        <w:t xml:space="preserve"> </w:t>
      </w:r>
      <w:r>
        <w:rPr>
          <w:rFonts w:cs="Arial"/>
        </w:rPr>
        <w:t>water</w:t>
      </w:r>
      <w:r>
        <w:rPr>
          <w:rFonts w:cs="Arial"/>
          <w:spacing w:val="8"/>
        </w:rPr>
        <w:t xml:space="preserve"> </w:t>
      </w:r>
      <w:r>
        <w:rPr>
          <w:rFonts w:cs="Arial"/>
        </w:rPr>
        <w:t>flowing</w:t>
      </w:r>
      <w:r>
        <w:rPr>
          <w:rFonts w:cs="Arial"/>
          <w:spacing w:val="7"/>
        </w:rPr>
        <w:t xml:space="preserve"> </w:t>
      </w:r>
      <w:r>
        <w:rPr>
          <w:rFonts w:cs="Arial"/>
        </w:rPr>
        <w:t>into</w:t>
      </w:r>
      <w:r>
        <w:rPr>
          <w:rFonts w:cs="Arial"/>
          <w:spacing w:val="8"/>
        </w:rPr>
        <w:t xml:space="preserve"> </w:t>
      </w:r>
      <w:r>
        <w:rPr>
          <w:rFonts w:cs="Arial"/>
        </w:rPr>
        <w:t>the</w:t>
      </w:r>
      <w:r>
        <w:rPr>
          <w:rFonts w:cs="Arial"/>
          <w:w w:val="101"/>
        </w:rPr>
        <w:t xml:space="preserve"> </w:t>
      </w:r>
      <w:r>
        <w:t>G</w:t>
      </w:r>
      <w:r>
        <w:rPr>
          <w:spacing w:val="-5"/>
        </w:rPr>
        <w:t>r</w:t>
      </w:r>
      <w:r>
        <w:t>eat</w:t>
      </w:r>
      <w:r>
        <w:rPr>
          <w:spacing w:val="-7"/>
        </w:rPr>
        <w:t xml:space="preserve"> </w:t>
      </w:r>
      <w:r>
        <w:t>Barrier</w:t>
      </w:r>
      <w:r>
        <w:rPr>
          <w:spacing w:val="-7"/>
        </w:rPr>
        <w:t xml:space="preserve"> </w:t>
      </w:r>
      <w:r>
        <w:t>Reef</w:t>
      </w:r>
      <w:r>
        <w:rPr>
          <w:spacing w:val="-6"/>
        </w:rPr>
        <w:t xml:space="preserve"> </w:t>
      </w:r>
      <w:r>
        <w:t>Marine</w:t>
      </w:r>
      <w:r>
        <w:rPr>
          <w:spacing w:val="-7"/>
        </w:rPr>
        <w:t xml:space="preserve"> </w:t>
      </w:r>
      <w:r>
        <w:t>Park.</w:t>
      </w:r>
    </w:p>
    <w:p w:rsidR="0073341D" w:rsidRDefault="0073341D" w:rsidP="0073341D">
      <w:pPr>
        <w:pStyle w:val="BodyText"/>
        <w:rPr>
          <w:sz w:val="14"/>
          <w:szCs w:val="14"/>
        </w:rPr>
      </w:pPr>
    </w:p>
    <w:p w:rsidR="0073341D" w:rsidRDefault="0073341D" w:rsidP="0073341D">
      <w:pPr>
        <w:pStyle w:val="BodyText"/>
        <w:ind w:left="0"/>
      </w:pPr>
      <w:r>
        <w:t>Led</w:t>
      </w:r>
      <w:r>
        <w:rPr>
          <w:spacing w:val="3"/>
        </w:rPr>
        <w:t xml:space="preserve"> </w:t>
      </w:r>
      <w:r>
        <w:t>by</w:t>
      </w:r>
      <w:r>
        <w:rPr>
          <w:spacing w:val="4"/>
        </w:rPr>
        <w:t xml:space="preserve"> </w:t>
      </w:r>
      <w:r>
        <w:t>the</w:t>
      </w:r>
      <w:r>
        <w:rPr>
          <w:spacing w:val="3"/>
        </w:rPr>
        <w:t xml:space="preserve"> </w:t>
      </w:r>
      <w:r>
        <w:t>Reef</w:t>
      </w:r>
      <w:r>
        <w:rPr>
          <w:spacing w:val="4"/>
        </w:rPr>
        <w:t xml:space="preserve"> </w:t>
      </w:r>
      <w:r>
        <w:t>Gua</w:t>
      </w:r>
      <w:r>
        <w:rPr>
          <w:spacing w:val="-5"/>
        </w:rPr>
        <w:t>r</w:t>
      </w:r>
      <w:r>
        <w:t>dian</w:t>
      </w:r>
      <w:r>
        <w:rPr>
          <w:spacing w:val="4"/>
        </w:rPr>
        <w:t xml:space="preserve"> </w:t>
      </w:r>
      <w:r>
        <w:t>p</w:t>
      </w:r>
      <w:r>
        <w:rPr>
          <w:spacing w:val="-4"/>
        </w:rPr>
        <w:t>r</w:t>
      </w:r>
      <w:r>
        <w:t>ogram</w:t>
      </w:r>
      <w:r>
        <w:rPr>
          <w:spacing w:val="-14"/>
        </w:rPr>
        <w:t>’</w:t>
      </w:r>
      <w:r>
        <w:t>s</w:t>
      </w:r>
      <w:r>
        <w:rPr>
          <w:spacing w:val="3"/>
        </w:rPr>
        <w:t xml:space="preserve"> </w:t>
      </w:r>
      <w:r>
        <w:t>Mission</w:t>
      </w:r>
      <w:r>
        <w:rPr>
          <w:w w:val="101"/>
        </w:rPr>
        <w:t xml:space="preserve"> </w:t>
      </w:r>
      <w:r>
        <w:t>Beach</w:t>
      </w:r>
      <w:r>
        <w:rPr>
          <w:spacing w:val="5"/>
        </w:rPr>
        <w:t xml:space="preserve"> </w:t>
      </w:r>
      <w:r>
        <w:t>State</w:t>
      </w:r>
      <w:r>
        <w:rPr>
          <w:spacing w:val="6"/>
        </w:rPr>
        <w:t xml:space="preserve"> </w:t>
      </w:r>
      <w:r>
        <w:t>School,</w:t>
      </w:r>
      <w:r>
        <w:rPr>
          <w:spacing w:val="6"/>
        </w:rPr>
        <w:t xml:space="preserve"> </w:t>
      </w:r>
      <w:r>
        <w:t>community</w:t>
      </w:r>
      <w:r>
        <w:rPr>
          <w:spacing w:val="6"/>
        </w:rPr>
        <w:t xml:space="preserve"> </w:t>
      </w:r>
      <w:r>
        <w:t>members, the</w:t>
      </w:r>
      <w:r>
        <w:rPr>
          <w:spacing w:val="-3"/>
        </w:rPr>
        <w:t xml:space="preserve"> </w:t>
      </w:r>
      <w:r>
        <w:t>River</w:t>
      </w:r>
      <w:r>
        <w:rPr>
          <w:spacing w:val="-3"/>
        </w:rPr>
        <w:t xml:space="preserve"> </w:t>
      </w:r>
      <w:r>
        <w:t>Imp</w:t>
      </w:r>
      <w:r>
        <w:rPr>
          <w:spacing w:val="-4"/>
        </w:rPr>
        <w:t>r</w:t>
      </w:r>
      <w:r>
        <w:t>ovement</w:t>
      </w:r>
      <w:r>
        <w:rPr>
          <w:spacing w:val="-3"/>
        </w:rPr>
        <w:t xml:space="preserve"> </w:t>
      </w:r>
      <w:r>
        <w:rPr>
          <w:spacing w:val="-19"/>
        </w:rPr>
        <w:t>T</w:t>
      </w:r>
      <w:r>
        <w:t>rust,</w:t>
      </w:r>
      <w:r>
        <w:rPr>
          <w:spacing w:val="-2"/>
        </w:rPr>
        <w:t xml:space="preserve"> </w:t>
      </w:r>
      <w:r>
        <w:t>Dunk</w:t>
      </w:r>
      <w:r>
        <w:rPr>
          <w:spacing w:val="-3"/>
        </w:rPr>
        <w:t xml:space="preserve"> </w:t>
      </w:r>
      <w:r>
        <w:t>Island</w:t>
      </w:r>
      <w:r w:rsidRPr="0073341D">
        <w:rPr>
          <w:spacing w:val="-5"/>
        </w:rPr>
        <w:t xml:space="preserve"> </w:t>
      </w:r>
      <w:r>
        <w:rPr>
          <w:spacing w:val="-5"/>
        </w:rPr>
        <w:t>V</w:t>
      </w:r>
      <w:r>
        <w:t>iew</w:t>
      </w:r>
      <w:r>
        <w:rPr>
          <w:spacing w:val="-6"/>
        </w:rPr>
        <w:t xml:space="preserve"> </w:t>
      </w:r>
      <w:r>
        <w:t>Caravan</w:t>
      </w:r>
      <w:r>
        <w:rPr>
          <w:spacing w:val="-5"/>
        </w:rPr>
        <w:t xml:space="preserve"> </w:t>
      </w:r>
      <w:r>
        <w:t>Park,</w:t>
      </w:r>
      <w:r>
        <w:rPr>
          <w:spacing w:val="-5"/>
        </w:rPr>
        <w:t xml:space="preserve"> </w:t>
      </w:r>
      <w:r>
        <w:t>Cassowary</w:t>
      </w:r>
      <w:r>
        <w:rPr>
          <w:spacing w:val="-5"/>
        </w:rPr>
        <w:t xml:space="preserve"> </w:t>
      </w:r>
      <w:r>
        <w:t>Coast</w:t>
      </w:r>
      <w:r>
        <w:rPr>
          <w:w w:val="101"/>
        </w:rPr>
        <w:t xml:space="preserve"> </w:t>
      </w:r>
      <w:r>
        <w:t>Regional</w:t>
      </w:r>
      <w:r>
        <w:rPr>
          <w:spacing w:val="-1"/>
        </w:rPr>
        <w:t xml:space="preserve"> </w:t>
      </w:r>
      <w:r>
        <w:t xml:space="preserve">Council and </w:t>
      </w:r>
      <w:proofErr w:type="spellStart"/>
      <w:r>
        <w:t>Djiru</w:t>
      </w:r>
      <w:proofErr w:type="spellEnd"/>
      <w:r>
        <w:t xml:space="preserve"> </w:t>
      </w:r>
      <w:r>
        <w:rPr>
          <w:spacing w:val="-19"/>
        </w:rPr>
        <w:t>T</w:t>
      </w:r>
      <w:r>
        <w:t>raditional</w:t>
      </w:r>
      <w:r>
        <w:rPr>
          <w:w w:val="101"/>
        </w:rPr>
        <w:t xml:space="preserve"> </w:t>
      </w:r>
      <w:r>
        <w:t>Owners,</w:t>
      </w:r>
      <w:r>
        <w:rPr>
          <w:spacing w:val="6"/>
        </w:rPr>
        <w:t xml:space="preserve"> </w:t>
      </w:r>
      <w:r>
        <w:t>the</w:t>
      </w:r>
      <w:r>
        <w:rPr>
          <w:spacing w:val="6"/>
        </w:rPr>
        <w:t xml:space="preserve"> </w:t>
      </w:r>
      <w:r>
        <w:t>p</w:t>
      </w:r>
      <w:r>
        <w:rPr>
          <w:spacing w:val="-4"/>
        </w:rPr>
        <w:t>r</w:t>
      </w:r>
      <w:r>
        <w:t>oject</w:t>
      </w:r>
      <w:r>
        <w:rPr>
          <w:spacing w:val="6"/>
        </w:rPr>
        <w:t xml:space="preserve"> </w:t>
      </w:r>
      <w:r>
        <w:t>saw</w:t>
      </w:r>
      <w:r>
        <w:rPr>
          <w:spacing w:val="6"/>
        </w:rPr>
        <w:t xml:space="preserve"> </w:t>
      </w:r>
      <w:r>
        <w:t>20</w:t>
      </w:r>
      <w:r>
        <w:rPr>
          <w:spacing w:val="6"/>
        </w:rPr>
        <w:t xml:space="preserve"> </w:t>
      </w:r>
      <w:r>
        <w:t>truckloads</w:t>
      </w:r>
      <w:r>
        <w:rPr>
          <w:spacing w:val="6"/>
        </w:rPr>
        <w:t xml:space="preserve"> </w:t>
      </w:r>
      <w:r>
        <w:t>of</w:t>
      </w:r>
      <w:r>
        <w:rPr>
          <w:w w:val="104"/>
        </w:rPr>
        <w:t xml:space="preserve"> </w:t>
      </w:r>
      <w:r>
        <w:t>weeds</w:t>
      </w:r>
      <w:r>
        <w:rPr>
          <w:spacing w:val="2"/>
        </w:rPr>
        <w:t xml:space="preserve"> </w:t>
      </w:r>
      <w:r>
        <w:rPr>
          <w:spacing w:val="-4"/>
        </w:rPr>
        <w:t>r</w:t>
      </w:r>
      <w:r>
        <w:t>emoved</w:t>
      </w:r>
      <w:r>
        <w:rPr>
          <w:spacing w:val="2"/>
        </w:rPr>
        <w:t xml:space="preserve"> </w:t>
      </w:r>
      <w:r>
        <w:t>and</w:t>
      </w:r>
      <w:r>
        <w:rPr>
          <w:spacing w:val="2"/>
        </w:rPr>
        <w:t xml:space="preserve"> </w:t>
      </w:r>
      <w:r>
        <w:t>mo</w:t>
      </w:r>
      <w:r>
        <w:rPr>
          <w:spacing w:val="-4"/>
        </w:rPr>
        <w:t>r</w:t>
      </w:r>
      <w:r>
        <w:t>e</w:t>
      </w:r>
      <w:r>
        <w:rPr>
          <w:spacing w:val="2"/>
        </w:rPr>
        <w:t xml:space="preserve"> </w:t>
      </w:r>
      <w:r>
        <w:t>than</w:t>
      </w:r>
      <w:r>
        <w:rPr>
          <w:spacing w:val="2"/>
        </w:rPr>
        <w:t xml:space="preserve"> </w:t>
      </w:r>
      <w:r>
        <w:t>500</w:t>
      </w:r>
      <w:r>
        <w:rPr>
          <w:spacing w:val="2"/>
        </w:rPr>
        <w:t xml:space="preserve"> </w:t>
      </w:r>
      <w:r>
        <w:t>native</w:t>
      </w:r>
      <w:r>
        <w:rPr>
          <w:w w:val="99"/>
        </w:rPr>
        <w:t xml:space="preserve"> </w:t>
      </w:r>
      <w:r>
        <w:t>t</w:t>
      </w:r>
      <w:r>
        <w:rPr>
          <w:spacing w:val="-4"/>
        </w:rPr>
        <w:t>r</w:t>
      </w:r>
      <w:r>
        <w:t>ees</w:t>
      </w:r>
      <w:r>
        <w:rPr>
          <w:spacing w:val="2"/>
        </w:rPr>
        <w:t xml:space="preserve"> </w:t>
      </w:r>
      <w:r>
        <w:t>planted</w:t>
      </w:r>
      <w:r>
        <w:rPr>
          <w:spacing w:val="2"/>
        </w:rPr>
        <w:t xml:space="preserve"> </w:t>
      </w:r>
      <w:r>
        <w:t>in</w:t>
      </w:r>
      <w:r>
        <w:rPr>
          <w:spacing w:val="3"/>
        </w:rPr>
        <w:t xml:space="preserve"> </w:t>
      </w:r>
      <w:r>
        <w:t>November</w:t>
      </w:r>
      <w:r>
        <w:rPr>
          <w:spacing w:val="2"/>
        </w:rPr>
        <w:t xml:space="preserve"> </w:t>
      </w:r>
      <w:r>
        <w:t>2013.</w:t>
      </w:r>
    </w:p>
    <w:p w:rsidR="0073341D" w:rsidRDefault="00AD5475" w:rsidP="0073341D">
      <w:pPr>
        <w:pStyle w:val="BodyText"/>
        <w:ind w:left="0"/>
      </w:pPr>
      <w:r>
        <w:br w:type="column"/>
      </w:r>
      <w:r w:rsidR="0073341D">
        <w:lastRenderedPageBreak/>
        <w:t>A</w:t>
      </w:r>
      <w:r w:rsidR="0073341D">
        <w:rPr>
          <w:spacing w:val="7"/>
        </w:rPr>
        <w:t xml:space="preserve"> </w:t>
      </w:r>
      <w:r w:rsidR="0073341D">
        <w:t>second</w:t>
      </w:r>
      <w:r w:rsidR="0073341D">
        <w:rPr>
          <w:spacing w:val="7"/>
        </w:rPr>
        <w:t xml:space="preserve"> </w:t>
      </w:r>
      <w:r w:rsidR="0073341D">
        <w:t>t</w:t>
      </w:r>
      <w:r w:rsidR="0073341D">
        <w:rPr>
          <w:spacing w:val="-4"/>
        </w:rPr>
        <w:t>r</w:t>
      </w:r>
      <w:r w:rsidR="0073341D">
        <w:t>ee</w:t>
      </w:r>
      <w:r w:rsidR="0073341D">
        <w:rPr>
          <w:spacing w:val="7"/>
        </w:rPr>
        <w:t xml:space="preserve"> </w:t>
      </w:r>
      <w:r w:rsidR="0073341D">
        <w:t>planting</w:t>
      </w:r>
      <w:r w:rsidR="0073341D">
        <w:rPr>
          <w:spacing w:val="8"/>
        </w:rPr>
        <w:t xml:space="preserve"> </w:t>
      </w:r>
      <w:r w:rsidR="0073341D">
        <w:t>involving</w:t>
      </w:r>
      <w:r w:rsidR="0073341D">
        <w:rPr>
          <w:spacing w:val="7"/>
        </w:rPr>
        <w:t xml:space="preserve"> </w:t>
      </w:r>
      <w:r w:rsidR="0073341D">
        <w:t>community</w:t>
      </w:r>
      <w:r w:rsidR="0073341D">
        <w:rPr>
          <w:w w:val="102"/>
        </w:rPr>
        <w:t xml:space="preserve"> </w:t>
      </w:r>
      <w:r w:rsidR="0073341D">
        <w:t>members,</w:t>
      </w:r>
      <w:r w:rsidR="0073341D">
        <w:rPr>
          <w:spacing w:val="7"/>
        </w:rPr>
        <w:t xml:space="preserve"> </w:t>
      </w:r>
      <w:r w:rsidR="0073341D">
        <w:t>school</w:t>
      </w:r>
      <w:r w:rsidR="0073341D">
        <w:rPr>
          <w:spacing w:val="7"/>
        </w:rPr>
        <w:t xml:space="preserve"> </w:t>
      </w:r>
      <w:r w:rsidR="0073341D">
        <w:t>students,</w:t>
      </w:r>
      <w:r w:rsidR="0073341D">
        <w:rPr>
          <w:spacing w:val="8"/>
        </w:rPr>
        <w:t xml:space="preserve"> </w:t>
      </w:r>
      <w:r w:rsidR="0073341D">
        <w:t>Cassowary</w:t>
      </w:r>
      <w:r w:rsidR="0073341D">
        <w:rPr>
          <w:spacing w:val="7"/>
        </w:rPr>
        <w:t xml:space="preserve"> </w:t>
      </w:r>
      <w:r w:rsidR="0073341D">
        <w:t>Coast</w:t>
      </w:r>
      <w:r w:rsidR="0073341D">
        <w:rPr>
          <w:w w:val="101"/>
        </w:rPr>
        <w:t xml:space="preserve"> </w:t>
      </w:r>
      <w:r w:rsidR="0073341D">
        <w:t>Regional</w:t>
      </w:r>
      <w:r w:rsidR="0073341D">
        <w:rPr>
          <w:spacing w:val="-2"/>
        </w:rPr>
        <w:t xml:space="preserve"> </w:t>
      </w:r>
      <w:r w:rsidR="0073341D">
        <w:t>Council</w:t>
      </w:r>
      <w:r w:rsidR="0073341D">
        <w:rPr>
          <w:spacing w:val="-1"/>
        </w:rPr>
        <w:t xml:space="preserve"> </w:t>
      </w:r>
      <w:r w:rsidR="0073341D">
        <w:t>and</w:t>
      </w:r>
      <w:r w:rsidR="0073341D">
        <w:rPr>
          <w:spacing w:val="-1"/>
        </w:rPr>
        <w:t xml:space="preserve"> </w:t>
      </w:r>
      <w:proofErr w:type="spellStart"/>
      <w:r w:rsidR="0073341D">
        <w:t>Djiru</w:t>
      </w:r>
      <w:proofErr w:type="spellEnd"/>
      <w:r w:rsidR="0073341D">
        <w:rPr>
          <w:spacing w:val="-2"/>
        </w:rPr>
        <w:t xml:space="preserve"> </w:t>
      </w:r>
      <w:r w:rsidR="0073341D">
        <w:rPr>
          <w:spacing w:val="-19"/>
        </w:rPr>
        <w:t>T</w:t>
      </w:r>
      <w:r w:rsidR="0073341D">
        <w:t>raditional</w:t>
      </w:r>
      <w:r w:rsidR="0073341D">
        <w:rPr>
          <w:spacing w:val="-1"/>
        </w:rPr>
        <w:t xml:space="preserve"> </w:t>
      </w:r>
      <w:r w:rsidR="0073341D">
        <w:t>Owners</w:t>
      </w:r>
      <w:r w:rsidR="0073341D">
        <w:rPr>
          <w:w w:val="99"/>
        </w:rPr>
        <w:t xml:space="preserve"> </w:t>
      </w:r>
      <w:r w:rsidR="0073341D">
        <w:t>took</w:t>
      </w:r>
      <w:r w:rsidR="0073341D">
        <w:rPr>
          <w:spacing w:val="4"/>
        </w:rPr>
        <w:t xml:space="preserve"> </w:t>
      </w:r>
      <w:r w:rsidR="0073341D">
        <w:t>place</w:t>
      </w:r>
      <w:r w:rsidR="0073341D">
        <w:rPr>
          <w:spacing w:val="4"/>
        </w:rPr>
        <w:t xml:space="preserve"> </w:t>
      </w:r>
      <w:r w:rsidR="0073341D">
        <w:t>in</w:t>
      </w:r>
      <w:r w:rsidR="0073341D">
        <w:rPr>
          <w:spacing w:val="4"/>
        </w:rPr>
        <w:t xml:space="preserve"> </w:t>
      </w:r>
      <w:r w:rsidR="0073341D">
        <w:t>Ma</w:t>
      </w:r>
      <w:r w:rsidR="0073341D">
        <w:rPr>
          <w:spacing w:val="-4"/>
        </w:rPr>
        <w:t>r</w:t>
      </w:r>
      <w:r w:rsidR="0073341D">
        <w:t>ch</w:t>
      </w:r>
      <w:r w:rsidR="0073341D">
        <w:rPr>
          <w:spacing w:val="4"/>
        </w:rPr>
        <w:t xml:space="preserve"> </w:t>
      </w:r>
      <w:r w:rsidR="0073341D">
        <w:t>2014</w:t>
      </w:r>
      <w:r w:rsidR="0073341D">
        <w:rPr>
          <w:spacing w:val="5"/>
        </w:rPr>
        <w:t xml:space="preserve"> </w:t>
      </w:r>
      <w:r w:rsidR="0073341D">
        <w:t>and</w:t>
      </w:r>
      <w:r w:rsidR="0073341D">
        <w:rPr>
          <w:spacing w:val="4"/>
        </w:rPr>
        <w:t xml:space="preserve"> </w:t>
      </w:r>
      <w:r w:rsidR="0073341D">
        <w:t>saw</w:t>
      </w:r>
      <w:r w:rsidR="0073341D">
        <w:rPr>
          <w:spacing w:val="4"/>
        </w:rPr>
        <w:t xml:space="preserve"> </w:t>
      </w:r>
      <w:r w:rsidR="0073341D">
        <w:t>another 400</w:t>
      </w:r>
      <w:r w:rsidR="0073341D">
        <w:rPr>
          <w:spacing w:val="5"/>
        </w:rPr>
        <w:t xml:space="preserve"> </w:t>
      </w:r>
      <w:r w:rsidR="0073341D">
        <w:t>t</w:t>
      </w:r>
      <w:r w:rsidR="0073341D">
        <w:rPr>
          <w:spacing w:val="-4"/>
        </w:rPr>
        <w:t>r</w:t>
      </w:r>
      <w:r w:rsidR="0073341D">
        <w:t>ees</w:t>
      </w:r>
      <w:r w:rsidR="0073341D">
        <w:rPr>
          <w:spacing w:val="5"/>
        </w:rPr>
        <w:t xml:space="preserve"> </w:t>
      </w:r>
      <w:r w:rsidR="0073341D">
        <w:t>planted.</w:t>
      </w:r>
    </w:p>
    <w:p w:rsidR="0073341D" w:rsidRDefault="0073341D" w:rsidP="0073341D">
      <w:pPr>
        <w:pStyle w:val="BodyText"/>
        <w:rPr>
          <w:sz w:val="14"/>
          <w:szCs w:val="14"/>
        </w:rPr>
      </w:pPr>
    </w:p>
    <w:p w:rsidR="0073341D" w:rsidRDefault="0073341D" w:rsidP="0073341D">
      <w:pPr>
        <w:pStyle w:val="BodyText"/>
        <w:ind w:left="0"/>
      </w:pPr>
      <w:r>
        <w:t>The</w:t>
      </w:r>
      <w:r>
        <w:rPr>
          <w:spacing w:val="1"/>
        </w:rPr>
        <w:t xml:space="preserve"> </w:t>
      </w:r>
      <w:r>
        <w:t>school</w:t>
      </w:r>
      <w:r>
        <w:rPr>
          <w:spacing w:val="2"/>
        </w:rPr>
        <w:t xml:space="preserve"> </w:t>
      </w:r>
      <w:r>
        <w:t>and</w:t>
      </w:r>
      <w:r>
        <w:rPr>
          <w:spacing w:val="2"/>
        </w:rPr>
        <w:t xml:space="preserve"> </w:t>
      </w:r>
      <w:proofErr w:type="spellStart"/>
      <w:r>
        <w:t>neighbouring</w:t>
      </w:r>
      <w:proofErr w:type="spellEnd"/>
      <w:r>
        <w:rPr>
          <w:spacing w:val="2"/>
        </w:rPr>
        <w:t xml:space="preserve"> </w:t>
      </w:r>
      <w:r>
        <w:t>caravan</w:t>
      </w:r>
      <w:r>
        <w:rPr>
          <w:spacing w:val="2"/>
        </w:rPr>
        <w:t xml:space="preserve"> </w:t>
      </w:r>
      <w:r>
        <w:t>park,</w:t>
      </w:r>
      <w:r>
        <w:rPr>
          <w:w w:val="101"/>
        </w:rPr>
        <w:t xml:space="preserve"> </w:t>
      </w:r>
      <w:r>
        <w:t>along</w:t>
      </w:r>
      <w:r>
        <w:rPr>
          <w:spacing w:val="2"/>
        </w:rPr>
        <w:t xml:space="preserve"> </w:t>
      </w:r>
      <w:r>
        <w:t>with</w:t>
      </w:r>
      <w:r>
        <w:rPr>
          <w:spacing w:val="3"/>
        </w:rPr>
        <w:t xml:space="preserve"> </w:t>
      </w:r>
      <w:r>
        <w:t>the</w:t>
      </w:r>
      <w:r>
        <w:rPr>
          <w:spacing w:val="2"/>
        </w:rPr>
        <w:t xml:space="preserve"> </w:t>
      </w:r>
      <w:r>
        <w:t>Cassowary</w:t>
      </w:r>
      <w:r>
        <w:rPr>
          <w:spacing w:val="3"/>
        </w:rPr>
        <w:t xml:space="preserve"> </w:t>
      </w:r>
      <w:r>
        <w:t>Coast</w:t>
      </w:r>
      <w:r>
        <w:rPr>
          <w:spacing w:val="2"/>
        </w:rPr>
        <w:t xml:space="preserve"> </w:t>
      </w:r>
      <w:r>
        <w:t>Regional</w:t>
      </w:r>
      <w:r>
        <w:rPr>
          <w:w w:val="99"/>
        </w:rPr>
        <w:t xml:space="preserve"> </w:t>
      </w:r>
      <w:r>
        <w:t>Council,</w:t>
      </w:r>
      <w:r>
        <w:rPr>
          <w:spacing w:val="5"/>
        </w:rPr>
        <w:t xml:space="preserve"> </w:t>
      </w:r>
      <w:r>
        <w:t>a</w:t>
      </w:r>
      <w:r>
        <w:rPr>
          <w:spacing w:val="-5"/>
        </w:rPr>
        <w:t>r</w:t>
      </w:r>
      <w:r>
        <w:t>e</w:t>
      </w:r>
      <w:r>
        <w:rPr>
          <w:spacing w:val="6"/>
        </w:rPr>
        <w:t xml:space="preserve"> </w:t>
      </w:r>
      <w:r>
        <w:t>involved</w:t>
      </w:r>
      <w:r>
        <w:rPr>
          <w:spacing w:val="6"/>
        </w:rPr>
        <w:t xml:space="preserve"> </w:t>
      </w:r>
      <w:r>
        <w:t>in</w:t>
      </w:r>
      <w:r>
        <w:rPr>
          <w:spacing w:val="5"/>
        </w:rPr>
        <w:t xml:space="preserve"> </w:t>
      </w:r>
      <w:r>
        <w:t>ongoing</w:t>
      </w:r>
      <w:r>
        <w:rPr>
          <w:spacing w:val="6"/>
        </w:rPr>
        <w:t xml:space="preserve"> </w:t>
      </w:r>
      <w:r>
        <w:t>monitoring</w:t>
      </w:r>
      <w:r>
        <w:rPr>
          <w:w w:val="102"/>
        </w:rPr>
        <w:t xml:space="preserve"> </w:t>
      </w:r>
      <w:r>
        <w:t>and</w:t>
      </w:r>
      <w:r>
        <w:rPr>
          <w:spacing w:val="5"/>
        </w:rPr>
        <w:t xml:space="preserve"> </w:t>
      </w:r>
      <w:r>
        <w:t>maintenance</w:t>
      </w:r>
      <w:r>
        <w:rPr>
          <w:spacing w:val="6"/>
        </w:rPr>
        <w:t xml:space="preserve"> </w:t>
      </w:r>
      <w:r>
        <w:t>of</w:t>
      </w:r>
      <w:r>
        <w:rPr>
          <w:spacing w:val="6"/>
        </w:rPr>
        <w:t xml:space="preserve"> </w:t>
      </w:r>
      <w:r>
        <w:t>the</w:t>
      </w:r>
      <w:r>
        <w:rPr>
          <w:spacing w:val="6"/>
        </w:rPr>
        <w:t xml:space="preserve"> </w:t>
      </w:r>
      <w:r>
        <w:rPr>
          <w:spacing w:val="-4"/>
        </w:rPr>
        <w:t>r</w:t>
      </w:r>
      <w:r>
        <w:t>estoration</w:t>
      </w:r>
      <w:r>
        <w:rPr>
          <w:spacing w:val="6"/>
        </w:rPr>
        <w:t xml:space="preserve"> </w:t>
      </w:r>
      <w:r>
        <w:t>works.</w:t>
      </w:r>
      <w:r>
        <w:rPr>
          <w:w w:val="102"/>
        </w:rPr>
        <w:t xml:space="preserve"> </w:t>
      </w:r>
      <w:r>
        <w:t>The</w:t>
      </w:r>
      <w:r>
        <w:rPr>
          <w:spacing w:val="2"/>
        </w:rPr>
        <w:t xml:space="preserve"> </w:t>
      </w:r>
      <w:r>
        <w:t>p</w:t>
      </w:r>
      <w:r>
        <w:rPr>
          <w:spacing w:val="-4"/>
        </w:rPr>
        <w:t>r</w:t>
      </w:r>
      <w:r>
        <w:t>oject</w:t>
      </w:r>
      <w:r>
        <w:rPr>
          <w:spacing w:val="2"/>
        </w:rPr>
        <w:t xml:space="preserve"> </w:t>
      </w:r>
      <w:r>
        <w:t>has</w:t>
      </w:r>
      <w:r>
        <w:rPr>
          <w:spacing w:val="2"/>
        </w:rPr>
        <w:t xml:space="preserve"> </w:t>
      </w:r>
      <w:r>
        <w:t>also</w:t>
      </w:r>
      <w:r>
        <w:rPr>
          <w:spacing w:val="2"/>
        </w:rPr>
        <w:t xml:space="preserve"> </w:t>
      </w:r>
      <w:r>
        <w:t>expanded</w:t>
      </w:r>
      <w:r>
        <w:rPr>
          <w:spacing w:val="2"/>
        </w:rPr>
        <w:t xml:space="preserve"> </w:t>
      </w:r>
      <w:r>
        <w:t>to</w:t>
      </w:r>
      <w:r>
        <w:rPr>
          <w:spacing w:val="2"/>
        </w:rPr>
        <w:t xml:space="preserve"> </w:t>
      </w:r>
      <w:r>
        <w:t>include</w:t>
      </w:r>
      <w:r>
        <w:rPr>
          <w:spacing w:val="2"/>
        </w:rPr>
        <w:t xml:space="preserve"> </w:t>
      </w:r>
      <w:r>
        <w:t>an</w:t>
      </w:r>
      <w:r>
        <w:rPr>
          <w:w w:val="98"/>
        </w:rPr>
        <w:t xml:space="preserve"> </w:t>
      </w:r>
      <w:r>
        <w:t>education</w:t>
      </w:r>
      <w:r>
        <w:rPr>
          <w:spacing w:val="19"/>
        </w:rPr>
        <w:t xml:space="preserve"> </w:t>
      </w:r>
      <w:r>
        <w:t>component</w:t>
      </w:r>
      <w:r>
        <w:rPr>
          <w:spacing w:val="19"/>
        </w:rPr>
        <w:t xml:space="preserve"> </w:t>
      </w:r>
      <w:r>
        <w:t>between</w:t>
      </w:r>
      <w:r>
        <w:rPr>
          <w:spacing w:val="19"/>
        </w:rPr>
        <w:t xml:space="preserve"> </w:t>
      </w:r>
      <w:r>
        <w:t>community</w:t>
      </w:r>
      <w:r>
        <w:rPr>
          <w:w w:val="102"/>
        </w:rPr>
        <w:t xml:space="preserve"> </w:t>
      </w:r>
      <w:r>
        <w:t>partners</w:t>
      </w:r>
      <w:r>
        <w:rPr>
          <w:spacing w:val="9"/>
        </w:rPr>
        <w:t xml:space="preserve"> </w:t>
      </w:r>
      <w:r>
        <w:t>and</w:t>
      </w:r>
      <w:r>
        <w:rPr>
          <w:spacing w:val="9"/>
        </w:rPr>
        <w:t xml:space="preserve"> </w:t>
      </w:r>
      <w:r>
        <w:t>school</w:t>
      </w:r>
      <w:r>
        <w:rPr>
          <w:spacing w:val="10"/>
        </w:rPr>
        <w:t xml:space="preserve"> </w:t>
      </w:r>
      <w:r>
        <w:t>students.</w:t>
      </w:r>
    </w:p>
    <w:p w:rsidR="0073341D" w:rsidRDefault="0073341D" w:rsidP="0073341D">
      <w:pPr>
        <w:pStyle w:val="BodyText"/>
        <w:rPr>
          <w:sz w:val="14"/>
          <w:szCs w:val="14"/>
        </w:rPr>
      </w:pPr>
    </w:p>
    <w:p w:rsidR="0073341D" w:rsidRDefault="0073341D" w:rsidP="0073341D">
      <w:pPr>
        <w:pStyle w:val="BodyText"/>
        <w:ind w:left="0"/>
      </w:pPr>
      <w:r>
        <w:t>Mo</w:t>
      </w:r>
      <w:r>
        <w:rPr>
          <w:spacing w:val="-4"/>
        </w:rPr>
        <w:t>r</w:t>
      </w:r>
      <w:r>
        <w:t>e</w:t>
      </w:r>
      <w:r>
        <w:rPr>
          <w:spacing w:val="7"/>
        </w:rPr>
        <w:t xml:space="preserve"> </w:t>
      </w:r>
      <w:r>
        <w:t>than</w:t>
      </w:r>
      <w:r>
        <w:rPr>
          <w:spacing w:val="6"/>
        </w:rPr>
        <w:t xml:space="preserve"> </w:t>
      </w:r>
      <w:r>
        <w:t>60</w:t>
      </w:r>
      <w:r>
        <w:rPr>
          <w:spacing w:val="7"/>
        </w:rPr>
        <w:t xml:space="preserve"> </w:t>
      </w:r>
      <w:r>
        <w:t>students</w:t>
      </w:r>
      <w:r>
        <w:rPr>
          <w:spacing w:val="7"/>
        </w:rPr>
        <w:t xml:space="preserve"> </w:t>
      </w:r>
      <w:r>
        <w:t>took</w:t>
      </w:r>
      <w:r>
        <w:rPr>
          <w:spacing w:val="7"/>
        </w:rPr>
        <w:t xml:space="preserve"> </w:t>
      </w:r>
      <w:r>
        <w:t>part</w:t>
      </w:r>
      <w:r>
        <w:rPr>
          <w:spacing w:val="7"/>
        </w:rPr>
        <w:t xml:space="preserve"> </w:t>
      </w:r>
      <w:r>
        <w:t>in</w:t>
      </w:r>
      <w:r>
        <w:rPr>
          <w:spacing w:val="7"/>
        </w:rPr>
        <w:t xml:space="preserve"> </w:t>
      </w:r>
      <w:r>
        <w:t>wetlands</w:t>
      </w:r>
      <w:r>
        <w:rPr>
          <w:w w:val="101"/>
        </w:rPr>
        <w:t xml:space="preserve"> </w:t>
      </w:r>
      <w:r>
        <w:t>education</w:t>
      </w:r>
      <w:r>
        <w:rPr>
          <w:spacing w:val="1"/>
        </w:rPr>
        <w:t xml:space="preserve"> </w:t>
      </w:r>
      <w:r>
        <w:t>days</w:t>
      </w:r>
      <w:r>
        <w:rPr>
          <w:spacing w:val="2"/>
        </w:rPr>
        <w:t xml:space="preserve"> </w:t>
      </w:r>
      <w:r>
        <w:t>on</w:t>
      </w:r>
      <w:r>
        <w:rPr>
          <w:spacing w:val="1"/>
        </w:rPr>
        <w:t xml:space="preserve"> </w:t>
      </w:r>
      <w:r>
        <w:t>site</w:t>
      </w:r>
      <w:r>
        <w:rPr>
          <w:spacing w:val="2"/>
        </w:rPr>
        <w:t xml:space="preserve"> </w:t>
      </w:r>
      <w:r>
        <w:t>in</w:t>
      </w:r>
      <w:r>
        <w:rPr>
          <w:spacing w:val="2"/>
        </w:rPr>
        <w:t xml:space="preserve"> </w:t>
      </w:r>
      <w:r>
        <w:t>June</w:t>
      </w:r>
      <w:r>
        <w:rPr>
          <w:spacing w:val="1"/>
        </w:rPr>
        <w:t xml:space="preserve"> </w:t>
      </w:r>
      <w:r>
        <w:t>2014,</w:t>
      </w:r>
      <w:r>
        <w:rPr>
          <w:spacing w:val="2"/>
        </w:rPr>
        <w:t xml:space="preserve"> </w:t>
      </w:r>
      <w:r>
        <w:t>lea</w:t>
      </w:r>
      <w:r>
        <w:rPr>
          <w:spacing w:val="3"/>
        </w:rPr>
        <w:t>r</w:t>
      </w:r>
      <w:r>
        <w:t>ning about</w:t>
      </w:r>
      <w:r>
        <w:rPr>
          <w:spacing w:val="13"/>
        </w:rPr>
        <w:t xml:space="preserve"> </w:t>
      </w:r>
      <w:r>
        <w:t>water</w:t>
      </w:r>
      <w:r>
        <w:rPr>
          <w:spacing w:val="14"/>
        </w:rPr>
        <w:t xml:space="preserve"> </w:t>
      </w:r>
      <w:r>
        <w:t>quality</w:t>
      </w:r>
      <w:r>
        <w:rPr>
          <w:spacing w:val="13"/>
        </w:rPr>
        <w:t xml:space="preserve"> </w:t>
      </w:r>
      <w:r>
        <w:t>monitoring,</w:t>
      </w:r>
      <w:r>
        <w:rPr>
          <w:spacing w:val="14"/>
        </w:rPr>
        <w:t xml:space="preserve"> </w:t>
      </w:r>
      <w:r>
        <w:t>biodiversity</w:t>
      </w:r>
      <w:r>
        <w:rPr>
          <w:w w:val="102"/>
        </w:rPr>
        <w:t xml:space="preserve"> </w:t>
      </w:r>
      <w:r>
        <w:t>and cultural values of</w:t>
      </w:r>
      <w:r>
        <w:rPr>
          <w:spacing w:val="1"/>
        </w:rPr>
        <w:t xml:space="preserve"> </w:t>
      </w:r>
      <w:r>
        <w:t xml:space="preserve">the </w:t>
      </w:r>
      <w:r>
        <w:rPr>
          <w:spacing w:val="-19"/>
        </w:rPr>
        <w:t>T</w:t>
      </w:r>
      <w:r>
        <w:t>raditional Owners.</w:t>
      </w:r>
    </w:p>
    <w:p w:rsidR="0073341D" w:rsidRDefault="0073341D" w:rsidP="0073341D">
      <w:pPr>
        <w:pStyle w:val="BodyText"/>
        <w:rPr>
          <w:sz w:val="14"/>
          <w:szCs w:val="14"/>
        </w:rPr>
      </w:pPr>
    </w:p>
    <w:p w:rsidR="0073341D" w:rsidRDefault="0073341D" w:rsidP="0073341D">
      <w:pPr>
        <w:pStyle w:val="BodyText"/>
        <w:ind w:left="0"/>
      </w:pPr>
      <w:r>
        <w:t>Further</w:t>
      </w:r>
      <w:r>
        <w:rPr>
          <w:spacing w:val="-2"/>
        </w:rPr>
        <w:t xml:space="preserve"> </w:t>
      </w:r>
      <w:r>
        <w:t>information</w:t>
      </w:r>
      <w:r>
        <w:rPr>
          <w:spacing w:val="-1"/>
        </w:rPr>
        <w:t xml:space="preserve"> </w:t>
      </w:r>
      <w:r>
        <w:t>seminars</w:t>
      </w:r>
      <w:r>
        <w:rPr>
          <w:spacing w:val="-2"/>
        </w:rPr>
        <w:t xml:space="preserve"> </w:t>
      </w:r>
      <w:r>
        <w:t>involving local</w:t>
      </w:r>
      <w:r>
        <w:rPr>
          <w:spacing w:val="4"/>
        </w:rPr>
        <w:t xml:space="preserve"> </w:t>
      </w:r>
      <w:r>
        <w:t>experts</w:t>
      </w:r>
      <w:r>
        <w:rPr>
          <w:spacing w:val="4"/>
        </w:rPr>
        <w:t xml:space="preserve"> </w:t>
      </w:r>
      <w:r>
        <w:t>and</w:t>
      </w:r>
      <w:r>
        <w:rPr>
          <w:spacing w:val="5"/>
        </w:rPr>
        <w:t xml:space="preserve"> </w:t>
      </w:r>
      <w:r>
        <w:t>community</w:t>
      </w:r>
      <w:r>
        <w:rPr>
          <w:spacing w:val="4"/>
        </w:rPr>
        <w:t xml:space="preserve"> </w:t>
      </w:r>
      <w:r>
        <w:t>members</w:t>
      </w:r>
      <w:r>
        <w:rPr>
          <w:spacing w:val="5"/>
        </w:rPr>
        <w:t xml:space="preserve"> </w:t>
      </w:r>
      <w:r>
        <w:t>a</w:t>
      </w:r>
      <w:r>
        <w:rPr>
          <w:spacing w:val="-5"/>
        </w:rPr>
        <w:t>r</w:t>
      </w:r>
      <w:r>
        <w:t>e planned</w:t>
      </w:r>
      <w:r>
        <w:rPr>
          <w:spacing w:val="5"/>
        </w:rPr>
        <w:t xml:space="preserve"> </w:t>
      </w:r>
      <w:r>
        <w:t>to</w:t>
      </w:r>
      <w:r>
        <w:rPr>
          <w:spacing w:val="6"/>
        </w:rPr>
        <w:t xml:space="preserve"> </w:t>
      </w:r>
      <w:r>
        <w:t>coincide</w:t>
      </w:r>
      <w:r>
        <w:rPr>
          <w:spacing w:val="5"/>
        </w:rPr>
        <w:t xml:space="preserve"> </w:t>
      </w:r>
      <w:r>
        <w:t>with</w:t>
      </w:r>
      <w:r>
        <w:rPr>
          <w:spacing w:val="6"/>
        </w:rPr>
        <w:t xml:space="preserve"> </w:t>
      </w:r>
      <w:r>
        <w:t>working</w:t>
      </w:r>
      <w:r>
        <w:rPr>
          <w:spacing w:val="6"/>
        </w:rPr>
        <w:t xml:space="preserve"> </w:t>
      </w:r>
      <w:r>
        <w:t>bees</w:t>
      </w:r>
      <w:r>
        <w:rPr>
          <w:spacing w:val="5"/>
        </w:rPr>
        <w:t xml:space="preserve"> </w:t>
      </w:r>
      <w:r>
        <w:t>later</w:t>
      </w:r>
      <w:r>
        <w:rPr>
          <w:spacing w:val="6"/>
        </w:rPr>
        <w:t xml:space="preserve"> </w:t>
      </w:r>
      <w:r>
        <w:t>in 2014</w:t>
      </w:r>
      <w:r>
        <w:rPr>
          <w:spacing w:val="5"/>
        </w:rPr>
        <w:t xml:space="preserve"> </w:t>
      </w:r>
      <w:r>
        <w:t>to</w:t>
      </w:r>
      <w:r>
        <w:rPr>
          <w:spacing w:val="5"/>
        </w:rPr>
        <w:t xml:space="preserve"> </w:t>
      </w:r>
      <w:r>
        <w:t>assist</w:t>
      </w:r>
      <w:r>
        <w:rPr>
          <w:spacing w:val="5"/>
        </w:rPr>
        <w:t xml:space="preserve"> </w:t>
      </w:r>
      <w:r>
        <w:t>with</w:t>
      </w:r>
      <w:r>
        <w:rPr>
          <w:spacing w:val="5"/>
        </w:rPr>
        <w:t xml:space="preserve"> </w:t>
      </w:r>
      <w:r>
        <w:t>weed</w:t>
      </w:r>
      <w:r>
        <w:rPr>
          <w:spacing w:val="6"/>
        </w:rPr>
        <w:t xml:space="preserve"> </w:t>
      </w:r>
      <w:r>
        <w:t>management.</w:t>
      </w:r>
    </w:p>
    <w:p w:rsidR="0073341D" w:rsidRDefault="0073341D" w:rsidP="0073341D">
      <w:pPr>
        <w:pStyle w:val="BodyText"/>
        <w:ind w:left="0"/>
        <w:rPr>
          <w:b/>
        </w:rPr>
        <w:sectPr w:rsidR="0073341D" w:rsidSect="008E1DA6">
          <w:type w:val="continuous"/>
          <w:pgSz w:w="11906" w:h="16838"/>
          <w:pgMar w:top="1440" w:right="1440" w:bottom="1440" w:left="1440" w:header="708" w:footer="708" w:gutter="0"/>
          <w:cols w:num="2" w:space="708"/>
          <w:docGrid w:linePitch="360"/>
        </w:sectPr>
      </w:pPr>
    </w:p>
    <w:p w:rsidR="0073341D" w:rsidRPr="00AD5475" w:rsidRDefault="0073341D" w:rsidP="00247CCD">
      <w:pPr>
        <w:pStyle w:val="Heading5"/>
        <w:spacing w:before="0" w:after="120"/>
      </w:pPr>
      <w:r w:rsidRPr="00AD5475">
        <w:rPr>
          <w:w w:val="105"/>
        </w:rPr>
        <w:lastRenderedPageBreak/>
        <w:t>Community</w:t>
      </w:r>
      <w:r w:rsidRPr="00AD5475">
        <w:rPr>
          <w:spacing w:val="-3"/>
          <w:w w:val="105"/>
        </w:rPr>
        <w:t xml:space="preserve"> </w:t>
      </w:r>
      <w:r w:rsidRPr="00AD5475">
        <w:rPr>
          <w:w w:val="105"/>
        </w:rPr>
        <w:t>education</w:t>
      </w:r>
    </w:p>
    <w:p w:rsidR="0073341D" w:rsidRPr="00926D06" w:rsidRDefault="0073341D" w:rsidP="0073341D">
      <w:pPr>
        <w:pStyle w:val="BodyText"/>
        <w:ind w:left="0"/>
      </w:pPr>
      <w:r w:rsidRPr="00926D06">
        <w:t xml:space="preserve">Community events such as outdoor expos and festivals provided an opportunity for agency staff to engage face-to-face with stakeholders. Staff participated in events specifically aimed at educating communities on issues such as improving urban water quality, improving green zone compliance and promoting Reef Guardian stewardship </w:t>
      </w:r>
      <w:proofErr w:type="spellStart"/>
      <w:r w:rsidRPr="00926D06">
        <w:t>behaviours</w:t>
      </w:r>
      <w:proofErr w:type="spellEnd"/>
      <w:r w:rsidRPr="00926D06">
        <w:t>.</w:t>
      </w:r>
    </w:p>
    <w:p w:rsidR="0073341D" w:rsidRPr="00926D06" w:rsidRDefault="0073341D" w:rsidP="0073341D">
      <w:pPr>
        <w:pStyle w:val="BodyText"/>
      </w:pPr>
    </w:p>
    <w:p w:rsidR="0073341D" w:rsidRPr="00247CCD" w:rsidRDefault="0073341D" w:rsidP="00247CCD">
      <w:pPr>
        <w:pStyle w:val="BodyText"/>
        <w:spacing w:after="120"/>
        <w:ind w:left="0"/>
        <w:rPr>
          <w:rStyle w:val="Heading4Char"/>
          <w:sz w:val="22"/>
          <w:szCs w:val="22"/>
        </w:rPr>
      </w:pPr>
      <w:r w:rsidRPr="00926D06">
        <w:t>Reports of increased recreational fishing</w:t>
      </w:r>
      <w:r>
        <w:t xml:space="preserve"> </w:t>
      </w:r>
      <w:r w:rsidRPr="00926D06">
        <w:t>in green zones led the agency to step up its focus on compliance education. Zoning</w:t>
      </w:r>
      <w:r>
        <w:t xml:space="preserve"> </w:t>
      </w:r>
      <w:r w:rsidRPr="00926D06">
        <w:t xml:space="preserve">maps were provided to more than 290 visitor </w:t>
      </w:r>
      <w:proofErr w:type="spellStart"/>
      <w:r w:rsidRPr="00926D06">
        <w:t>centres</w:t>
      </w:r>
      <w:proofErr w:type="spellEnd"/>
      <w:r w:rsidRPr="00926D06">
        <w:t>, tackle shops and other community information access points. Staff attended fishing competitions and children’s fishing days to promote the benefits of no-take zones. Senior compliance officers presented</w:t>
      </w:r>
      <w:r>
        <w:t xml:space="preserve"> </w:t>
      </w:r>
      <w:r w:rsidRPr="00926D06">
        <w:t>at Local Marine Advisory Committee meetings in regions where a high number of incidents have been reported. Stakeholders report that the increased awareness has led to greater community support for protecting green zones</w:t>
      </w:r>
      <w:r w:rsidR="00247CCD">
        <w:t>.</w:t>
      </w:r>
      <w:r w:rsidR="00247CCD">
        <w:br w:type="column"/>
      </w:r>
      <w:r w:rsidRPr="00247CCD">
        <w:rPr>
          <w:rStyle w:val="Heading4Char"/>
          <w:sz w:val="22"/>
          <w:szCs w:val="22"/>
        </w:rPr>
        <w:lastRenderedPageBreak/>
        <w:t>High Standard Tourism program</w:t>
      </w:r>
    </w:p>
    <w:p w:rsidR="003F6CBF" w:rsidRDefault="0073341D" w:rsidP="003F6CBF">
      <w:pPr>
        <w:pStyle w:val="BodyText"/>
        <w:ind w:left="0"/>
      </w:pPr>
      <w:r w:rsidRPr="00926D06">
        <w:t>The High Standard Tourism program continu</w:t>
      </w:r>
      <w:r w:rsidR="00247CCD">
        <w:t>es to promote tourism operators</w:t>
      </w:r>
      <w:r w:rsidRPr="00926D06">
        <w:t xml:space="preserve"> who voluntarily operate</w:t>
      </w:r>
      <w:r w:rsidR="00247CCD">
        <w:t xml:space="preserve"> </w:t>
      </w:r>
      <w:r w:rsidR="003F6CBF" w:rsidRPr="00926D06">
        <w:t>to a higher standard than required by legislation as part of their commitment to ecologically sustainable use.</w:t>
      </w:r>
      <w:r w:rsidR="003F6CBF">
        <w:t xml:space="preserve"> </w:t>
      </w:r>
      <w:r w:rsidR="003F6CBF" w:rsidRPr="00926D06">
        <w:t>These operators are independently certified with the ECO certification program, managed by Ecotourism Australia, as meeting best practice standards for the key areas of protection, presentation and partnership.</w:t>
      </w:r>
    </w:p>
    <w:p w:rsidR="003F6CBF" w:rsidRDefault="003F6CBF" w:rsidP="003F6CBF">
      <w:pPr>
        <w:pStyle w:val="BodyText"/>
        <w:rPr>
          <w:noProof/>
          <w:lang w:eastAsia="en-AU"/>
        </w:rPr>
      </w:pPr>
    </w:p>
    <w:p w:rsidR="003F6CBF" w:rsidRPr="00926D06" w:rsidRDefault="003F6CBF" w:rsidP="003F6CBF">
      <w:pPr>
        <w:pStyle w:val="BodyText"/>
        <w:ind w:left="0"/>
      </w:pPr>
      <w:r w:rsidRPr="00926D06">
        <w:t>The number of high standard tourism operators increased from 59 operators in 2012–13 to 62 operators in 2013–14. About 64 per cent of visitors to the Reef now travel with high standard tourism operators.</w:t>
      </w:r>
    </w:p>
    <w:p w:rsidR="003F6CBF" w:rsidRPr="00926D06" w:rsidRDefault="003F6CBF" w:rsidP="003F6CBF">
      <w:pPr>
        <w:pStyle w:val="BodyText"/>
      </w:pPr>
    </w:p>
    <w:p w:rsidR="003F6CBF" w:rsidRPr="00926D06" w:rsidRDefault="003F6CBF" w:rsidP="003F6CBF">
      <w:pPr>
        <w:pStyle w:val="BodyText"/>
        <w:ind w:left="0"/>
      </w:pPr>
      <w:r w:rsidRPr="00926D06">
        <w:t xml:space="preserve">In May 2014, the agency showcased its High Standard Tourism program at the Australian Tourism Exchange in Cairns. The event </w:t>
      </w:r>
      <w:proofErr w:type="gramStart"/>
      <w:r w:rsidRPr="00926D06">
        <w:t>is  the</w:t>
      </w:r>
      <w:proofErr w:type="gramEnd"/>
      <w:r w:rsidRPr="00926D06">
        <w:t xml:space="preserve"> largest trade show of its kind, attracting almost 2000 delegates from 36 countries.</w:t>
      </w:r>
    </w:p>
    <w:p w:rsidR="003F6CBF" w:rsidRPr="00926D06" w:rsidRDefault="003F6CBF" w:rsidP="003F6CBF">
      <w:pPr>
        <w:pStyle w:val="BodyText"/>
      </w:pPr>
    </w:p>
    <w:p w:rsidR="00247CCD" w:rsidRDefault="003F6CBF" w:rsidP="003F6CBF">
      <w:pPr>
        <w:pStyle w:val="BodyText"/>
        <w:ind w:left="0"/>
        <w:sectPr w:rsidR="00247CCD" w:rsidSect="0073341D">
          <w:pgSz w:w="11906" w:h="16838"/>
          <w:pgMar w:top="1440" w:right="1440" w:bottom="1440" w:left="1440" w:header="708" w:footer="708" w:gutter="0"/>
          <w:cols w:num="2" w:space="708"/>
          <w:docGrid w:linePitch="360"/>
        </w:sectPr>
      </w:pPr>
      <w:r w:rsidRPr="00926D06">
        <w:t>The agency and Ecotourism Australia jointly funded a booth to promote high standard tourism operators operating in the Marine Park. Agency officers participated in over</w:t>
      </w:r>
      <w:r>
        <w:t xml:space="preserve"> </w:t>
      </w:r>
      <w:r w:rsidRPr="00926D06">
        <w:t>70 appointments to promote high standard operators to buyers, international education providers and tourism associates</w:t>
      </w:r>
      <w:r w:rsidR="00247CCD">
        <w:t>.</w:t>
      </w:r>
    </w:p>
    <w:p w:rsidR="0073341D" w:rsidRDefault="0073341D" w:rsidP="003F6CBF">
      <w:pPr>
        <w:pStyle w:val="BodyText"/>
        <w:ind w:left="0"/>
      </w:pPr>
    </w:p>
    <w:p w:rsidR="00247CCD" w:rsidRDefault="00247CCD" w:rsidP="003F6CBF">
      <w:pPr>
        <w:pStyle w:val="BodyText"/>
        <w:ind w:left="0"/>
        <w:sectPr w:rsidR="00247CCD" w:rsidSect="0073341D">
          <w:pgSz w:w="11906" w:h="16838"/>
          <w:pgMar w:top="1440" w:right="1440" w:bottom="1440" w:left="1440" w:header="708" w:footer="708" w:gutter="0"/>
          <w:cols w:num="2" w:space="708"/>
          <w:docGrid w:linePitch="360"/>
        </w:sectPr>
      </w:pPr>
    </w:p>
    <w:p w:rsidR="00247CCD" w:rsidRDefault="00247CCD" w:rsidP="00247CCD">
      <w:pPr>
        <w:pStyle w:val="BodyText"/>
        <w:ind w:left="0"/>
        <w:sectPr w:rsidR="00247CCD" w:rsidSect="003F6CBF">
          <w:type w:val="continuous"/>
          <w:pgSz w:w="11906" w:h="16838"/>
          <w:pgMar w:top="1440" w:right="1440" w:bottom="1440" w:left="1440" w:header="708" w:footer="708" w:gutter="0"/>
          <w:cols w:space="708"/>
          <w:docGrid w:linePitch="360"/>
        </w:sectPr>
      </w:pPr>
    </w:p>
    <w:p w:rsidR="003F6CBF" w:rsidRDefault="003F6CBF" w:rsidP="00247CCD">
      <w:pPr>
        <w:pStyle w:val="BodyText"/>
        <w:ind w:left="0"/>
        <w:sectPr w:rsidR="003F6CBF" w:rsidSect="003F6CBF">
          <w:type w:val="continuous"/>
          <w:pgSz w:w="11906" w:h="16838"/>
          <w:pgMar w:top="1440" w:right="1440" w:bottom="1440" w:left="1440" w:header="708" w:footer="708" w:gutter="0"/>
          <w:cols w:space="708"/>
          <w:docGrid w:linePitch="360"/>
        </w:sectPr>
      </w:pPr>
    </w:p>
    <w:p w:rsidR="003F6CBF" w:rsidRPr="00851D0B" w:rsidRDefault="003F6CBF" w:rsidP="00247CCD">
      <w:pPr>
        <w:pStyle w:val="Heading4"/>
        <w:spacing w:before="0" w:after="120"/>
      </w:pPr>
      <w:r w:rsidRPr="00851D0B">
        <w:rPr>
          <w:spacing w:val="-27"/>
        </w:rPr>
        <w:lastRenderedPageBreak/>
        <w:t>T</w:t>
      </w:r>
      <w:r w:rsidRPr="00851D0B">
        <w:t>ourism</w:t>
      </w:r>
      <w:r w:rsidRPr="00851D0B">
        <w:rPr>
          <w:spacing w:val="7"/>
        </w:rPr>
        <w:t xml:space="preserve"> </w:t>
      </w:r>
      <w:r w:rsidRPr="00851D0B">
        <w:t>visitation</w:t>
      </w:r>
    </w:p>
    <w:p w:rsidR="003F6CBF" w:rsidRPr="00926D06" w:rsidRDefault="003F6CBF" w:rsidP="003F6CBF">
      <w:pPr>
        <w:pStyle w:val="BodyText"/>
        <w:ind w:left="0"/>
      </w:pPr>
      <w:r w:rsidRPr="00926D06">
        <w:t>The Great Barrier Reef remains an iconic destination for both international and domestic visitors. Visitation in 2013–14 grew in comparison to 2012–13 and there is a continuing trend of a slow but steady recovery. Figure 11 below is based on information provided by tourism operators in their environmental management charge returns.</w:t>
      </w:r>
    </w:p>
    <w:p w:rsidR="003F6CBF" w:rsidRPr="00926D06" w:rsidRDefault="003F6CBF" w:rsidP="003F6CBF">
      <w:pPr>
        <w:pStyle w:val="BodyText"/>
      </w:pPr>
    </w:p>
    <w:p w:rsidR="003F6CBF" w:rsidRPr="00926D06" w:rsidRDefault="003F6CBF" w:rsidP="003F6CBF">
      <w:pPr>
        <w:pStyle w:val="BodyText"/>
        <w:ind w:left="0"/>
      </w:pPr>
      <w:r>
        <w:br w:type="column"/>
      </w:r>
      <w:r w:rsidRPr="00926D06">
        <w:lastRenderedPageBreak/>
        <w:t xml:space="preserve">During the reporting period, the agency continued to work on </w:t>
      </w:r>
      <w:proofErr w:type="spellStart"/>
      <w:r w:rsidRPr="00926D06">
        <w:t>analysing</w:t>
      </w:r>
      <w:proofErr w:type="spellEnd"/>
      <w:r w:rsidRPr="00926D06">
        <w:t xml:space="preserve"> tourism visitation. Visitation fluctuates depending on tourism trends, weather and even global </w:t>
      </w:r>
      <w:proofErr w:type="spellStart"/>
      <w:r w:rsidRPr="00926D06">
        <w:t>factors.Through</w:t>
      </w:r>
      <w:proofErr w:type="spellEnd"/>
      <w:r w:rsidRPr="00926D06">
        <w:t xml:space="preserve"> this project, the agency has identified the need to refine permit and environmental management charge data to</w:t>
      </w:r>
      <w:r>
        <w:t xml:space="preserve"> </w:t>
      </w:r>
      <w:r w:rsidRPr="00926D06">
        <w:t>ensure that finer scale data is available on tourism visitation patterns to the Marine Park, is timely and of the highest quality. Quarterly tourism visitation figures continue to be available through the agency’s website.</w:t>
      </w:r>
    </w:p>
    <w:p w:rsidR="003F6CBF" w:rsidRDefault="003F6CBF" w:rsidP="003F6CBF">
      <w:pPr>
        <w:pStyle w:val="BodyText"/>
        <w:ind w:left="0"/>
      </w:pPr>
    </w:p>
    <w:p w:rsidR="00247CCD" w:rsidRDefault="00247CCD" w:rsidP="003F6CBF">
      <w:pPr>
        <w:pStyle w:val="BodyText"/>
        <w:ind w:left="0"/>
        <w:sectPr w:rsidR="00247CCD" w:rsidSect="003F6CBF">
          <w:type w:val="continuous"/>
          <w:pgSz w:w="11906" w:h="16838"/>
          <w:pgMar w:top="1440" w:right="1440" w:bottom="1440" w:left="1440" w:header="708" w:footer="708" w:gutter="0"/>
          <w:cols w:num="2" w:space="708"/>
          <w:docGrid w:linePitch="360"/>
        </w:sectPr>
      </w:pPr>
    </w:p>
    <w:p w:rsidR="003F6CBF" w:rsidRDefault="003F6CBF" w:rsidP="003F6CBF">
      <w:pPr>
        <w:pStyle w:val="BodyText"/>
        <w:ind w:left="0"/>
      </w:pPr>
      <w:r>
        <w:rPr>
          <w:noProof/>
          <w:lang w:val="en-AU" w:eastAsia="en-AU"/>
        </w:rPr>
        <w:lastRenderedPageBreak/>
        <w:drawing>
          <wp:inline distT="0" distB="0" distL="0" distR="0" wp14:anchorId="13CCC22D" wp14:editId="3141F09F">
            <wp:extent cx="4857750" cy="3256653"/>
            <wp:effectExtent l="0" t="0" r="0" b="1270"/>
            <wp:docPr id="25" name="Picture 25" descr="Bar graph showing the number of tourist visits to the Great Barrier Reef Marine Park since 2007–08. Visitation grew in 2013–14 compared to the previous year" title="Figure 11: Tourist Visits to the Great Barrier Reef Marine Park Since 200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4859913" cy="3258103"/>
                    </a:xfrm>
                    <a:prstGeom prst="rect">
                      <a:avLst/>
                    </a:prstGeom>
                  </pic:spPr>
                </pic:pic>
              </a:graphicData>
            </a:graphic>
          </wp:inline>
        </w:drawing>
      </w:r>
    </w:p>
    <w:p w:rsidR="003F6CBF" w:rsidRDefault="003F6CBF" w:rsidP="003F6CBF">
      <w:pPr>
        <w:pStyle w:val="Quote"/>
        <w:spacing w:after="0"/>
        <w:rPr>
          <w:rStyle w:val="QuoteChar"/>
          <w:i/>
          <w:iCs/>
        </w:rPr>
      </w:pPr>
    </w:p>
    <w:p w:rsidR="003F6CBF" w:rsidRPr="003F6CBF" w:rsidRDefault="003F6CBF" w:rsidP="003F6CBF">
      <w:pPr>
        <w:pStyle w:val="Quote"/>
        <w:spacing w:after="0"/>
        <w:rPr>
          <w:rStyle w:val="QuoteChar"/>
          <w:i/>
          <w:iCs/>
        </w:rPr>
      </w:pPr>
      <w:r w:rsidRPr="00247CCD">
        <w:rPr>
          <w:rStyle w:val="QuoteChar"/>
          <w:b/>
          <w:iCs/>
        </w:rPr>
        <w:t>Figure 11</w:t>
      </w:r>
      <w:r w:rsidRPr="003F6CBF">
        <w:rPr>
          <w:rStyle w:val="QuoteChar"/>
          <w:i/>
          <w:iCs/>
        </w:rPr>
        <w:t>: Tourist visits* to the Great Barrier Reef Marine Park since 2007–08</w:t>
      </w:r>
    </w:p>
    <w:p w:rsidR="003F6CBF" w:rsidRPr="003F6CBF" w:rsidRDefault="003F6CBF" w:rsidP="003F6CBF">
      <w:pPr>
        <w:pStyle w:val="Quote"/>
        <w:spacing w:after="0"/>
      </w:pPr>
      <w:r w:rsidRPr="003F6CBF">
        <w:t>Source: Great Barrier Reef Marine Park Authority environmental management charge records</w:t>
      </w:r>
    </w:p>
    <w:p w:rsidR="00247CCD" w:rsidRDefault="003F6CBF" w:rsidP="00233AD0">
      <w:pPr>
        <w:pStyle w:val="Quote"/>
        <w:spacing w:after="120"/>
        <w:sectPr w:rsidR="00247CCD" w:rsidSect="003F6CBF">
          <w:type w:val="continuous"/>
          <w:pgSz w:w="11906" w:h="16838"/>
          <w:pgMar w:top="1440" w:right="1440" w:bottom="1440" w:left="1440" w:header="708" w:footer="708" w:gutter="0"/>
          <w:cols w:space="708"/>
          <w:docGrid w:linePitch="360"/>
        </w:sectPr>
      </w:pPr>
      <w:r w:rsidRPr="003F6CBF">
        <w:t>* These figures do not include stand-alone coral-viewing activities and scenic flights</w:t>
      </w:r>
    </w:p>
    <w:p w:rsidR="003F6CBF" w:rsidRPr="003F6CBF" w:rsidRDefault="003F6CBF" w:rsidP="00233AD0">
      <w:pPr>
        <w:pStyle w:val="Quote"/>
        <w:spacing w:after="120"/>
      </w:pPr>
    </w:p>
    <w:p w:rsidR="00233AD0" w:rsidRDefault="00233AD0" w:rsidP="003F6CBF">
      <w:pPr>
        <w:pStyle w:val="BodyText"/>
        <w:ind w:left="0"/>
        <w:sectPr w:rsidR="00233AD0" w:rsidSect="00247CCD">
          <w:pgSz w:w="11906" w:h="16838"/>
          <w:pgMar w:top="1440" w:right="1440" w:bottom="1440" w:left="1440" w:header="708" w:footer="708" w:gutter="0"/>
          <w:cols w:space="708"/>
          <w:docGrid w:linePitch="360"/>
        </w:sectPr>
      </w:pPr>
    </w:p>
    <w:p w:rsidR="00233AD0" w:rsidRPr="00851D0B" w:rsidRDefault="00233AD0" w:rsidP="00247CCD">
      <w:pPr>
        <w:pStyle w:val="Heading4"/>
        <w:spacing w:before="0" w:after="120"/>
      </w:pPr>
      <w:r w:rsidRPr="00851D0B">
        <w:lastRenderedPageBreak/>
        <w:t>Local Marine Advisory Committees</w:t>
      </w:r>
    </w:p>
    <w:p w:rsidR="00233AD0" w:rsidRPr="00247CCD" w:rsidRDefault="00233AD0" w:rsidP="00247CCD">
      <w:pPr>
        <w:pStyle w:val="BodyText"/>
        <w:ind w:left="0"/>
      </w:pPr>
      <w:r>
        <w:t>During</w:t>
      </w:r>
      <w:r>
        <w:rPr>
          <w:spacing w:val="2"/>
        </w:rPr>
        <w:t xml:space="preserve"> </w:t>
      </w:r>
      <w:r>
        <w:t>the</w:t>
      </w:r>
      <w:r>
        <w:rPr>
          <w:spacing w:val="3"/>
        </w:rPr>
        <w:t xml:space="preserve"> </w:t>
      </w:r>
      <w:r>
        <w:t>yea</w:t>
      </w:r>
      <w:r>
        <w:rPr>
          <w:spacing w:val="-18"/>
        </w:rPr>
        <w:t>r</w:t>
      </w:r>
      <w:r>
        <w:t>,</w:t>
      </w:r>
      <w:r>
        <w:rPr>
          <w:spacing w:val="2"/>
        </w:rPr>
        <w:t xml:space="preserve"> </w:t>
      </w:r>
      <w:r>
        <w:t>the</w:t>
      </w:r>
      <w:r>
        <w:rPr>
          <w:spacing w:val="3"/>
        </w:rPr>
        <w:t xml:space="preserve"> </w:t>
      </w:r>
      <w:r>
        <w:t>agency</w:t>
      </w:r>
      <w:r>
        <w:rPr>
          <w:spacing w:val="-14"/>
        </w:rPr>
        <w:t>’</w:t>
      </w:r>
      <w:r>
        <w:t>s</w:t>
      </w:r>
      <w:r>
        <w:rPr>
          <w:spacing w:val="3"/>
        </w:rPr>
        <w:t xml:space="preserve"> </w:t>
      </w:r>
      <w:r>
        <w:t>12</w:t>
      </w:r>
      <w:r>
        <w:rPr>
          <w:spacing w:val="2"/>
        </w:rPr>
        <w:t xml:space="preserve"> </w:t>
      </w:r>
      <w:r>
        <w:t>Local</w:t>
      </w:r>
      <w:r>
        <w:rPr>
          <w:w w:val="101"/>
        </w:rPr>
        <w:t xml:space="preserve"> </w:t>
      </w:r>
      <w:r>
        <w:t>Marine</w:t>
      </w:r>
      <w:r>
        <w:rPr>
          <w:spacing w:val="8"/>
        </w:rPr>
        <w:t xml:space="preserve"> </w:t>
      </w:r>
      <w:r>
        <w:t>Advisory</w:t>
      </w:r>
      <w:r>
        <w:rPr>
          <w:spacing w:val="9"/>
        </w:rPr>
        <w:t xml:space="preserve"> </w:t>
      </w:r>
      <w:r>
        <w:t>Committees</w:t>
      </w:r>
      <w:r>
        <w:rPr>
          <w:spacing w:val="8"/>
        </w:rPr>
        <w:t xml:space="preserve"> </w:t>
      </w:r>
      <w:r>
        <w:t>continued</w:t>
      </w:r>
      <w:r>
        <w:rPr>
          <w:spacing w:val="9"/>
        </w:rPr>
        <w:t xml:space="preserve"> </w:t>
      </w:r>
      <w:r>
        <w:t>to</w:t>
      </w:r>
      <w:r w:rsidR="00247CCD">
        <w:t xml:space="preserve"> </w:t>
      </w:r>
      <w:r>
        <w:rPr>
          <w:rFonts w:cs="Arial"/>
        </w:rPr>
        <w:t>play</w:t>
      </w:r>
      <w:r>
        <w:rPr>
          <w:rFonts w:cs="Arial"/>
          <w:spacing w:val="3"/>
        </w:rPr>
        <w:t xml:space="preserve"> </w:t>
      </w:r>
      <w:r>
        <w:rPr>
          <w:rFonts w:cs="Arial"/>
        </w:rPr>
        <w:t>an</w:t>
      </w:r>
      <w:r>
        <w:rPr>
          <w:rFonts w:cs="Arial"/>
          <w:spacing w:val="3"/>
        </w:rPr>
        <w:t xml:space="preserve"> </w:t>
      </w:r>
      <w:r>
        <w:rPr>
          <w:rFonts w:cs="Arial"/>
        </w:rPr>
        <w:t>influential</w:t>
      </w:r>
      <w:r>
        <w:rPr>
          <w:rFonts w:cs="Arial"/>
          <w:spacing w:val="3"/>
        </w:rPr>
        <w:t xml:space="preserve"> </w:t>
      </w:r>
      <w:r>
        <w:rPr>
          <w:rFonts w:cs="Arial"/>
          <w:spacing w:val="-4"/>
        </w:rPr>
        <w:t>r</w:t>
      </w:r>
      <w:r>
        <w:rPr>
          <w:rFonts w:cs="Arial"/>
        </w:rPr>
        <w:t>ole,</w:t>
      </w:r>
      <w:r>
        <w:rPr>
          <w:rFonts w:cs="Arial"/>
          <w:spacing w:val="3"/>
        </w:rPr>
        <w:t xml:space="preserve"> </w:t>
      </w:r>
      <w:r>
        <w:rPr>
          <w:rFonts w:cs="Arial"/>
        </w:rPr>
        <w:t>p</w:t>
      </w:r>
      <w:r>
        <w:rPr>
          <w:rFonts w:cs="Arial"/>
          <w:spacing w:val="-4"/>
        </w:rPr>
        <w:t>r</w:t>
      </w:r>
      <w:r>
        <w:rPr>
          <w:rFonts w:cs="Arial"/>
        </w:rPr>
        <w:t>oviding</w:t>
      </w:r>
      <w:r>
        <w:rPr>
          <w:rFonts w:cs="Arial"/>
          <w:spacing w:val="3"/>
        </w:rPr>
        <w:t xml:space="preserve"> </w:t>
      </w:r>
      <w:r>
        <w:rPr>
          <w:rFonts w:cs="Arial"/>
        </w:rPr>
        <w:t>advice</w:t>
      </w:r>
      <w:r>
        <w:rPr>
          <w:rFonts w:cs="Arial"/>
          <w:spacing w:val="3"/>
        </w:rPr>
        <w:t xml:space="preserve"> </w:t>
      </w:r>
      <w:r>
        <w:rPr>
          <w:rFonts w:cs="Arial"/>
        </w:rPr>
        <w:t>on</w:t>
      </w:r>
      <w:r w:rsidR="00247CCD">
        <w:t xml:space="preserve"> </w:t>
      </w:r>
      <w:r>
        <w:t>a</w:t>
      </w:r>
      <w:r>
        <w:rPr>
          <w:spacing w:val="1"/>
        </w:rPr>
        <w:t xml:space="preserve"> </w:t>
      </w:r>
      <w:r>
        <w:t>range</w:t>
      </w:r>
      <w:r>
        <w:rPr>
          <w:spacing w:val="1"/>
        </w:rPr>
        <w:t xml:space="preserve"> </w:t>
      </w:r>
      <w:r>
        <w:t>of</w:t>
      </w:r>
      <w:r>
        <w:rPr>
          <w:spacing w:val="2"/>
        </w:rPr>
        <w:t xml:space="preserve"> </w:t>
      </w:r>
      <w:r>
        <w:t>policy</w:t>
      </w:r>
      <w:r>
        <w:rPr>
          <w:spacing w:val="1"/>
        </w:rPr>
        <w:t xml:space="preserve"> </w:t>
      </w:r>
      <w:r>
        <w:t>and</w:t>
      </w:r>
      <w:r>
        <w:rPr>
          <w:spacing w:val="2"/>
        </w:rPr>
        <w:t xml:space="preserve"> </w:t>
      </w:r>
      <w:r>
        <w:t>management</w:t>
      </w:r>
      <w:r>
        <w:rPr>
          <w:spacing w:val="1"/>
        </w:rPr>
        <w:t xml:space="preserve"> </w:t>
      </w:r>
      <w:r>
        <w:t>issues.</w:t>
      </w:r>
      <w:r>
        <w:rPr>
          <w:w w:val="99"/>
        </w:rPr>
        <w:t xml:space="preserve"> </w:t>
      </w:r>
      <w:r>
        <w:t>Committee</w:t>
      </w:r>
      <w:r>
        <w:rPr>
          <w:spacing w:val="5"/>
        </w:rPr>
        <w:t xml:space="preserve"> </w:t>
      </w:r>
      <w:r>
        <w:t>members</w:t>
      </w:r>
      <w:r>
        <w:rPr>
          <w:spacing w:val="6"/>
        </w:rPr>
        <w:t xml:space="preserve"> </w:t>
      </w:r>
      <w:r>
        <w:t>come</w:t>
      </w:r>
      <w:r>
        <w:rPr>
          <w:spacing w:val="5"/>
        </w:rPr>
        <w:t xml:space="preserve"> </w:t>
      </w:r>
      <w:r>
        <w:t>f</w:t>
      </w:r>
      <w:r>
        <w:rPr>
          <w:spacing w:val="-4"/>
        </w:rPr>
        <w:t>r</w:t>
      </w:r>
      <w:r>
        <w:t>om</w:t>
      </w:r>
      <w:r>
        <w:rPr>
          <w:spacing w:val="6"/>
        </w:rPr>
        <w:t xml:space="preserve"> </w:t>
      </w:r>
      <w:r>
        <w:t>a</w:t>
      </w:r>
      <w:r>
        <w:rPr>
          <w:spacing w:val="6"/>
        </w:rPr>
        <w:t xml:space="preserve"> </w:t>
      </w:r>
      <w:r>
        <w:t>wide</w:t>
      </w:r>
      <w:r>
        <w:rPr>
          <w:w w:val="102"/>
        </w:rPr>
        <w:t xml:space="preserve"> </w:t>
      </w:r>
      <w:r>
        <w:t>range</w:t>
      </w:r>
      <w:r>
        <w:rPr>
          <w:spacing w:val="7"/>
        </w:rPr>
        <w:t xml:space="preserve"> </w:t>
      </w:r>
      <w:r>
        <w:t>of</w:t>
      </w:r>
      <w:r>
        <w:rPr>
          <w:spacing w:val="8"/>
        </w:rPr>
        <w:t xml:space="preserve"> </w:t>
      </w:r>
      <w:r>
        <w:t>backg</w:t>
      </w:r>
      <w:r>
        <w:rPr>
          <w:spacing w:val="-4"/>
        </w:rPr>
        <w:t>r</w:t>
      </w:r>
      <w:r>
        <w:t>ounds</w:t>
      </w:r>
      <w:r>
        <w:rPr>
          <w:spacing w:val="7"/>
        </w:rPr>
        <w:t xml:space="preserve"> </w:t>
      </w:r>
      <w:r>
        <w:t>and</w:t>
      </w:r>
      <w:r>
        <w:rPr>
          <w:spacing w:val="8"/>
        </w:rPr>
        <w:t xml:space="preserve"> </w:t>
      </w:r>
      <w:r>
        <w:t>include</w:t>
      </w:r>
      <w:r>
        <w:rPr>
          <w:spacing w:val="7"/>
        </w:rPr>
        <w:t xml:space="preserve"> </w:t>
      </w:r>
      <w:r>
        <w:rPr>
          <w:spacing w:val="-19"/>
        </w:rPr>
        <w:t>T</w:t>
      </w:r>
      <w:r>
        <w:t>raditional</w:t>
      </w:r>
      <w:r>
        <w:rPr>
          <w:w w:val="101"/>
        </w:rPr>
        <w:t xml:space="preserve"> </w:t>
      </w:r>
      <w:r>
        <w:rPr>
          <w:rFonts w:cs="Arial"/>
        </w:rPr>
        <w:t>Owners,</w:t>
      </w:r>
      <w:r>
        <w:rPr>
          <w:rFonts w:cs="Arial"/>
          <w:spacing w:val="1"/>
        </w:rPr>
        <w:t xml:space="preserve"> </w:t>
      </w:r>
      <w:r>
        <w:rPr>
          <w:rFonts w:cs="Arial"/>
        </w:rPr>
        <w:t>comme</w:t>
      </w:r>
      <w:r>
        <w:rPr>
          <w:rFonts w:cs="Arial"/>
          <w:spacing w:val="-4"/>
        </w:rPr>
        <w:t>r</w:t>
      </w:r>
      <w:r>
        <w:rPr>
          <w:rFonts w:cs="Arial"/>
        </w:rPr>
        <w:t>cial</w:t>
      </w:r>
      <w:r>
        <w:rPr>
          <w:rFonts w:cs="Arial"/>
          <w:spacing w:val="1"/>
        </w:rPr>
        <w:t xml:space="preserve"> </w:t>
      </w:r>
      <w:r>
        <w:rPr>
          <w:rFonts w:cs="Arial"/>
        </w:rPr>
        <w:t>fishers,</w:t>
      </w:r>
      <w:r>
        <w:rPr>
          <w:rFonts w:cs="Arial"/>
          <w:spacing w:val="1"/>
        </w:rPr>
        <w:t xml:space="preserve"> </w:t>
      </w:r>
      <w:r w:rsidR="00247CCD">
        <w:rPr>
          <w:rFonts w:cs="Arial"/>
        </w:rPr>
        <w:t xml:space="preserve">farmers, </w:t>
      </w:r>
      <w:r w:rsidRPr="00926D06">
        <w:t xml:space="preserve">local </w:t>
      </w:r>
      <w:proofErr w:type="spellStart"/>
      <w:r w:rsidRPr="00926D06">
        <w:t>councillors</w:t>
      </w:r>
      <w:proofErr w:type="spellEnd"/>
      <w:r w:rsidRPr="00926D06">
        <w:t>, conservationists, tourism operators, recreational reef users, sh</w:t>
      </w:r>
      <w:r w:rsidR="00247CCD">
        <w:t xml:space="preserve">ipping </w:t>
      </w:r>
      <w:r w:rsidRPr="00926D06">
        <w:t>representatives and port operators. They provide a diverse range of views on policy proposals, and also communicate matters of local concern to the agency.</w:t>
      </w:r>
    </w:p>
    <w:p w:rsidR="00233AD0" w:rsidRPr="00926D06" w:rsidRDefault="00233AD0" w:rsidP="00233AD0">
      <w:pPr>
        <w:pStyle w:val="BodyText"/>
      </w:pPr>
    </w:p>
    <w:p w:rsidR="0009178E" w:rsidRPr="0009178E" w:rsidRDefault="00233AD0" w:rsidP="0009178E">
      <w:pPr>
        <w:pStyle w:val="BodyText"/>
        <w:spacing w:after="120"/>
        <w:ind w:left="0"/>
        <w:rPr>
          <w:rFonts w:cs="Arial"/>
        </w:rPr>
      </w:pPr>
      <w:r w:rsidRPr="00926D06">
        <w:t xml:space="preserve">The committees supported a wide range of projects in their communities, including education and awareness raising activities about </w:t>
      </w:r>
      <w:r w:rsidR="000F30CF">
        <w:t xml:space="preserve">wetlands, marine debris, turtle </w:t>
      </w:r>
      <w:proofErr w:type="spellStart"/>
      <w:r>
        <w:rPr>
          <w:rFonts w:cs="Arial"/>
        </w:rPr>
        <w:t>strandings</w:t>
      </w:r>
      <w:proofErr w:type="spellEnd"/>
      <w:r>
        <w:rPr>
          <w:rFonts w:cs="Arial"/>
          <w:spacing w:val="7"/>
        </w:rPr>
        <w:t xml:space="preserve"> </w:t>
      </w:r>
      <w:r>
        <w:rPr>
          <w:rFonts w:cs="Arial"/>
        </w:rPr>
        <w:t>and</w:t>
      </w:r>
      <w:r>
        <w:rPr>
          <w:rFonts w:cs="Arial"/>
          <w:spacing w:val="8"/>
        </w:rPr>
        <w:t xml:space="preserve"> </w:t>
      </w:r>
      <w:r>
        <w:rPr>
          <w:rFonts w:cs="Arial"/>
        </w:rPr>
        <w:t>sustainable</w:t>
      </w:r>
      <w:r>
        <w:rPr>
          <w:rFonts w:cs="Arial"/>
          <w:spacing w:val="8"/>
        </w:rPr>
        <w:t xml:space="preserve"> </w:t>
      </w:r>
      <w:r>
        <w:rPr>
          <w:rFonts w:cs="Arial"/>
        </w:rPr>
        <w:t>fishing</w:t>
      </w:r>
      <w:r>
        <w:rPr>
          <w:rFonts w:cs="Arial"/>
          <w:spacing w:val="8"/>
        </w:rPr>
        <w:t xml:space="preserve"> </w:t>
      </w:r>
      <w:r>
        <w:rPr>
          <w:rFonts w:cs="Arial"/>
        </w:rPr>
        <w:t>practices.</w:t>
      </w:r>
      <w:r w:rsidR="0009178E">
        <w:rPr>
          <w:rFonts w:cs="Arial"/>
        </w:rPr>
        <w:br w:type="column"/>
      </w:r>
      <w:r w:rsidR="0009178E" w:rsidRPr="0009178E">
        <w:rPr>
          <w:rStyle w:val="Heading4Char"/>
          <w:sz w:val="22"/>
          <w:szCs w:val="22"/>
        </w:rPr>
        <w:lastRenderedPageBreak/>
        <w:t>Reef Advisory Committees</w:t>
      </w:r>
    </w:p>
    <w:p w:rsidR="0009178E" w:rsidRDefault="0009178E" w:rsidP="0009178E">
      <w:pPr>
        <w:pStyle w:val="BodyText"/>
        <w:ind w:left="0"/>
      </w:pPr>
      <w:r>
        <w:t>Up</w:t>
      </w:r>
      <w:r>
        <w:rPr>
          <w:spacing w:val="3"/>
        </w:rPr>
        <w:t xml:space="preserve"> </w:t>
      </w:r>
      <w:r>
        <w:t>to</w:t>
      </w:r>
      <w:r>
        <w:rPr>
          <w:spacing w:val="4"/>
        </w:rPr>
        <w:t xml:space="preserve"> </w:t>
      </w:r>
      <w:r>
        <w:t>December</w:t>
      </w:r>
      <w:r>
        <w:rPr>
          <w:spacing w:val="3"/>
        </w:rPr>
        <w:t xml:space="preserve"> </w:t>
      </w:r>
      <w:r>
        <w:t>2013,</w:t>
      </w:r>
      <w:r>
        <w:rPr>
          <w:spacing w:val="4"/>
        </w:rPr>
        <w:t xml:space="preserve"> </w:t>
      </w:r>
      <w:r>
        <w:t>the</w:t>
      </w:r>
      <w:r>
        <w:rPr>
          <w:spacing w:val="4"/>
        </w:rPr>
        <w:t xml:space="preserve"> </w:t>
      </w:r>
      <w:r>
        <w:t>agency</w:t>
      </w:r>
      <w:r>
        <w:rPr>
          <w:spacing w:val="3"/>
        </w:rPr>
        <w:t xml:space="preserve"> </w:t>
      </w:r>
      <w:r>
        <w:t>had</w:t>
      </w:r>
      <w:r>
        <w:rPr>
          <w:spacing w:val="4"/>
        </w:rPr>
        <w:t xml:space="preserve"> </w:t>
      </w:r>
      <w:r>
        <w:t>four</w:t>
      </w:r>
      <w:r>
        <w:rPr>
          <w:w w:val="102"/>
        </w:rPr>
        <w:t xml:space="preserve"> </w:t>
      </w:r>
      <w:r>
        <w:t>issue-</w:t>
      </w:r>
      <w:r>
        <w:rPr>
          <w:spacing w:val="-4"/>
        </w:rPr>
        <w:t>r</w:t>
      </w:r>
      <w:r>
        <w:t>elated</w:t>
      </w:r>
      <w:r>
        <w:rPr>
          <w:spacing w:val="1"/>
        </w:rPr>
        <w:t xml:space="preserve"> </w:t>
      </w:r>
      <w:r>
        <w:t>Reef</w:t>
      </w:r>
      <w:r>
        <w:rPr>
          <w:spacing w:val="1"/>
        </w:rPr>
        <w:t xml:space="preserve"> </w:t>
      </w:r>
      <w:r>
        <w:t>Advisory</w:t>
      </w:r>
      <w:r>
        <w:rPr>
          <w:spacing w:val="1"/>
        </w:rPr>
        <w:t xml:space="preserve"> </w:t>
      </w:r>
      <w:r>
        <w:t>Committees</w:t>
      </w:r>
      <w:r>
        <w:rPr>
          <w:w w:val="101"/>
        </w:rPr>
        <w:t xml:space="preserve"> </w:t>
      </w:r>
      <w:r>
        <w:t>comprising</w:t>
      </w:r>
      <w:r>
        <w:rPr>
          <w:spacing w:val="13"/>
        </w:rPr>
        <w:t xml:space="preserve"> </w:t>
      </w:r>
      <w:r>
        <w:t>a</w:t>
      </w:r>
      <w:r>
        <w:rPr>
          <w:spacing w:val="13"/>
        </w:rPr>
        <w:t xml:space="preserve"> </w:t>
      </w:r>
      <w:r>
        <w:t>c</w:t>
      </w:r>
      <w:r>
        <w:rPr>
          <w:spacing w:val="-4"/>
        </w:rPr>
        <w:t>r</w:t>
      </w:r>
      <w:r>
        <w:t>oss-section</w:t>
      </w:r>
      <w:r>
        <w:rPr>
          <w:spacing w:val="13"/>
        </w:rPr>
        <w:t xml:space="preserve"> </w:t>
      </w:r>
      <w:r>
        <w:t>of</w:t>
      </w:r>
      <w:r>
        <w:rPr>
          <w:spacing w:val="13"/>
        </w:rPr>
        <w:t xml:space="preserve"> </w:t>
      </w:r>
      <w:r>
        <w:t>stakeholder</w:t>
      </w:r>
      <w:r>
        <w:rPr>
          <w:w w:val="101"/>
        </w:rPr>
        <w:t xml:space="preserve"> </w:t>
      </w:r>
      <w:r>
        <w:t>inte</w:t>
      </w:r>
      <w:r>
        <w:rPr>
          <w:spacing w:val="-4"/>
        </w:rPr>
        <w:t>r</w:t>
      </w:r>
      <w:r>
        <w:t>ests</w:t>
      </w:r>
      <w:r>
        <w:rPr>
          <w:spacing w:val="3"/>
        </w:rPr>
        <w:t xml:space="preserve"> </w:t>
      </w:r>
      <w:r>
        <w:t>with</w:t>
      </w:r>
      <w:r>
        <w:rPr>
          <w:spacing w:val="3"/>
        </w:rPr>
        <w:t xml:space="preserve"> </w:t>
      </w:r>
      <w:r>
        <w:t>experience</w:t>
      </w:r>
      <w:r>
        <w:rPr>
          <w:spacing w:val="3"/>
        </w:rPr>
        <w:t xml:space="preserve"> </w:t>
      </w:r>
      <w:r>
        <w:t>and</w:t>
      </w:r>
      <w:r>
        <w:rPr>
          <w:spacing w:val="3"/>
        </w:rPr>
        <w:t xml:space="preserve"> </w:t>
      </w:r>
      <w:r>
        <w:t>expertise</w:t>
      </w:r>
      <w:r>
        <w:rPr>
          <w:spacing w:val="3"/>
        </w:rPr>
        <w:t xml:space="preserve"> </w:t>
      </w:r>
      <w:r>
        <w:t xml:space="preserve">in </w:t>
      </w:r>
      <w:r>
        <w:rPr>
          <w:spacing w:val="-4"/>
        </w:rPr>
        <w:t>r</w:t>
      </w:r>
      <w:r>
        <w:t>elevant</w:t>
      </w:r>
      <w:r>
        <w:rPr>
          <w:spacing w:val="-12"/>
        </w:rPr>
        <w:t xml:space="preserve"> </w:t>
      </w:r>
      <w:r>
        <w:t>a</w:t>
      </w:r>
      <w:r>
        <w:rPr>
          <w:spacing w:val="-5"/>
        </w:rPr>
        <w:t>r</w:t>
      </w:r>
      <w:r>
        <w:t>eas.</w:t>
      </w:r>
      <w:r>
        <w:rPr>
          <w:spacing w:val="-11"/>
        </w:rPr>
        <w:t xml:space="preserve"> </w:t>
      </w:r>
      <w:r>
        <w:t>They</w:t>
      </w:r>
      <w:r>
        <w:rPr>
          <w:spacing w:val="-11"/>
        </w:rPr>
        <w:t xml:space="preserve"> </w:t>
      </w:r>
      <w:r>
        <w:t>we</w:t>
      </w:r>
      <w:r>
        <w:rPr>
          <w:spacing w:val="-4"/>
        </w:rPr>
        <w:t>r</w:t>
      </w:r>
      <w:r>
        <w:t>e:</w:t>
      </w:r>
    </w:p>
    <w:p w:rsidR="0009178E" w:rsidRPr="00F36ECC" w:rsidRDefault="0009178E" w:rsidP="0009178E">
      <w:pPr>
        <w:pStyle w:val="BodyText"/>
        <w:ind w:left="0"/>
      </w:pPr>
    </w:p>
    <w:p w:rsidR="0009178E" w:rsidRDefault="0009178E" w:rsidP="00DF331E">
      <w:pPr>
        <w:pStyle w:val="BodyText"/>
        <w:numPr>
          <w:ilvl w:val="0"/>
          <w:numId w:val="21"/>
        </w:numPr>
      </w:pPr>
      <w:r>
        <w:t xml:space="preserve">Catchment and Coastal Reef Advisory </w:t>
      </w:r>
    </w:p>
    <w:p w:rsidR="0009178E" w:rsidRDefault="0009178E" w:rsidP="00DF331E">
      <w:pPr>
        <w:pStyle w:val="BodyText"/>
        <w:numPr>
          <w:ilvl w:val="0"/>
          <w:numId w:val="21"/>
        </w:numPr>
      </w:pPr>
      <w:r>
        <w:t>Committee</w:t>
      </w:r>
    </w:p>
    <w:p w:rsidR="0009178E" w:rsidRDefault="0009178E" w:rsidP="00DF331E">
      <w:pPr>
        <w:pStyle w:val="BodyText"/>
        <w:numPr>
          <w:ilvl w:val="0"/>
          <w:numId w:val="21"/>
        </w:numPr>
      </w:pPr>
      <w:r>
        <w:t>Ecosystem</w:t>
      </w:r>
      <w:r>
        <w:rPr>
          <w:spacing w:val="-1"/>
        </w:rPr>
        <w:t xml:space="preserve"> </w:t>
      </w:r>
      <w:r>
        <w:t>Reef</w:t>
      </w:r>
      <w:r>
        <w:rPr>
          <w:spacing w:val="-1"/>
        </w:rPr>
        <w:t xml:space="preserve"> </w:t>
      </w:r>
      <w:r>
        <w:t>Advisory</w:t>
      </w:r>
      <w:r>
        <w:rPr>
          <w:spacing w:val="-1"/>
        </w:rPr>
        <w:t xml:space="preserve"> </w:t>
      </w:r>
      <w:r>
        <w:t>Committee</w:t>
      </w:r>
    </w:p>
    <w:p w:rsidR="0009178E" w:rsidRDefault="0009178E" w:rsidP="00DF331E">
      <w:pPr>
        <w:pStyle w:val="BodyText"/>
        <w:numPr>
          <w:ilvl w:val="0"/>
          <w:numId w:val="21"/>
        </w:numPr>
      </w:pPr>
      <w:r>
        <w:t>Indigenous</w:t>
      </w:r>
      <w:r>
        <w:rPr>
          <w:spacing w:val="-1"/>
        </w:rPr>
        <w:t xml:space="preserve"> </w:t>
      </w:r>
      <w:r>
        <w:t>Reef</w:t>
      </w:r>
      <w:r>
        <w:rPr>
          <w:spacing w:val="-1"/>
        </w:rPr>
        <w:t xml:space="preserve"> </w:t>
      </w:r>
      <w:r>
        <w:t>Advisory</w:t>
      </w:r>
      <w:r>
        <w:rPr>
          <w:spacing w:val="-1"/>
        </w:rPr>
        <w:t xml:space="preserve"> </w:t>
      </w:r>
      <w:r>
        <w:t xml:space="preserve">Committee </w:t>
      </w:r>
    </w:p>
    <w:p w:rsidR="0009178E" w:rsidRDefault="0009178E" w:rsidP="00DF331E">
      <w:pPr>
        <w:pStyle w:val="BodyText"/>
        <w:numPr>
          <w:ilvl w:val="0"/>
          <w:numId w:val="21"/>
        </w:numPr>
      </w:pPr>
      <w:r>
        <w:rPr>
          <w:spacing w:val="-22"/>
        </w:rPr>
        <w:t>T</w:t>
      </w:r>
      <w:r>
        <w:t>ourism</w:t>
      </w:r>
      <w:r>
        <w:rPr>
          <w:spacing w:val="-3"/>
        </w:rPr>
        <w:t xml:space="preserve"> </w:t>
      </w:r>
      <w:r>
        <w:t>and</w:t>
      </w:r>
      <w:r>
        <w:rPr>
          <w:spacing w:val="-3"/>
        </w:rPr>
        <w:t xml:space="preserve"> </w:t>
      </w:r>
      <w:r>
        <w:t>Rec</w:t>
      </w:r>
      <w:r>
        <w:rPr>
          <w:spacing w:val="-5"/>
        </w:rPr>
        <w:t>r</w:t>
      </w:r>
      <w:r>
        <w:t>eation</w:t>
      </w:r>
      <w:r>
        <w:rPr>
          <w:spacing w:val="-3"/>
        </w:rPr>
        <w:t xml:space="preserve"> </w:t>
      </w:r>
      <w:r>
        <w:t>Reef</w:t>
      </w:r>
      <w:r>
        <w:rPr>
          <w:spacing w:val="-3"/>
        </w:rPr>
        <w:t xml:space="preserve"> </w:t>
      </w:r>
      <w:r>
        <w:t>Advisory Committee.</w:t>
      </w:r>
    </w:p>
    <w:p w:rsidR="0009178E" w:rsidRPr="00926D06" w:rsidRDefault="0009178E" w:rsidP="0009178E">
      <w:pPr>
        <w:pStyle w:val="BodyText"/>
        <w:ind w:left="0"/>
      </w:pPr>
      <w:r w:rsidRPr="00926D06">
        <w:t>During 2013–14, the committees provided advice and guidance on a range of issues including the strategic assessment of the Great Barrier Reef Region.</w:t>
      </w:r>
    </w:p>
    <w:p w:rsidR="0009178E" w:rsidRDefault="0009178E" w:rsidP="0009178E">
      <w:pPr>
        <w:pStyle w:val="BodyText"/>
      </w:pPr>
    </w:p>
    <w:p w:rsidR="0009178E" w:rsidRDefault="0009178E" w:rsidP="0009178E">
      <w:pPr>
        <w:pStyle w:val="BodyText"/>
        <w:ind w:left="0"/>
      </w:pPr>
      <w:r w:rsidRPr="00926D06">
        <w:t>The Reef Advisory Committee terms ended 30 December 2013. In April 2014, the Marine Park Authority Board approved the establishment of a Tourism Reef Advisory Committee to replace the Tourism and Recreation Reef Advisory Committee</w:t>
      </w:r>
    </w:p>
    <w:p w:rsidR="0009178E" w:rsidRDefault="0009178E" w:rsidP="003F6CBF">
      <w:pPr>
        <w:pStyle w:val="BodyText"/>
        <w:ind w:left="0"/>
        <w:rPr>
          <w:rFonts w:cs="Arial"/>
        </w:rPr>
        <w:sectPr w:rsidR="0009178E" w:rsidSect="0009178E">
          <w:type w:val="continuous"/>
          <w:pgSz w:w="11906" w:h="16838"/>
          <w:pgMar w:top="1440" w:right="1440" w:bottom="1440" w:left="1440" w:header="708" w:footer="708" w:gutter="0"/>
          <w:cols w:num="2" w:space="708"/>
          <w:docGrid w:linePitch="360"/>
        </w:sectPr>
      </w:pPr>
    </w:p>
    <w:p w:rsidR="0009178E" w:rsidRDefault="0009178E" w:rsidP="003F6CBF">
      <w:pPr>
        <w:pStyle w:val="BodyText"/>
        <w:ind w:left="0"/>
        <w:rPr>
          <w:rFonts w:cs="Arial"/>
        </w:rPr>
      </w:pPr>
    </w:p>
    <w:p w:rsidR="00247CCD" w:rsidRDefault="00247CCD" w:rsidP="008E03F9">
      <w:pPr>
        <w:pStyle w:val="BodyText"/>
        <w:ind w:left="0"/>
        <w:sectPr w:rsidR="00247CCD" w:rsidSect="00247CCD">
          <w:type w:val="continuous"/>
          <w:pgSz w:w="11906" w:h="16838"/>
          <w:pgMar w:top="1440" w:right="1440" w:bottom="1440" w:left="1440" w:header="708" w:footer="708" w:gutter="0"/>
          <w:cols w:space="708"/>
          <w:docGrid w:linePitch="360"/>
        </w:sectPr>
      </w:pPr>
    </w:p>
    <w:p w:rsidR="00F36ECC" w:rsidRDefault="00F36ECC" w:rsidP="00F36ECC">
      <w:pPr>
        <w:sectPr w:rsidR="00F36ECC" w:rsidSect="00F36ECC">
          <w:pgSz w:w="11906" w:h="16838"/>
          <w:pgMar w:top="1440" w:right="1440" w:bottom="1440" w:left="1440" w:header="708" w:footer="708" w:gutter="0"/>
          <w:cols w:space="708"/>
          <w:docGrid w:linePitch="360"/>
        </w:sectPr>
      </w:pPr>
    </w:p>
    <w:p w:rsidR="00F36ECC" w:rsidRPr="000F30CF" w:rsidRDefault="00F36ECC" w:rsidP="008E03F9">
      <w:pPr>
        <w:pStyle w:val="Heading5"/>
        <w:spacing w:before="0" w:after="120"/>
      </w:pPr>
      <w:r w:rsidRPr="000F30CF">
        <w:lastRenderedPageBreak/>
        <w:t>Contribution to the strategic assessment</w:t>
      </w:r>
    </w:p>
    <w:p w:rsidR="008E03F9" w:rsidRDefault="00F36ECC" w:rsidP="00F36ECC">
      <w:pPr>
        <w:pStyle w:val="BodyText"/>
        <w:ind w:left="0"/>
      </w:pPr>
      <w:r w:rsidRPr="00926D06">
        <w:t xml:space="preserve">The agency’s Local Marine Advisory Committees and Reef Advisory Committees played an important role in the development of the draft Great Barrier Reef Region Strategic Assessment Report. During the consultation phase of the assessment, stakeholders who had previously contributed to its development were invited to attend presentations about the draft reports. Presentations were held in Cairns, Townsville, Airlie Beach, Mackay, </w:t>
      </w:r>
      <w:proofErr w:type="spellStart"/>
      <w:r w:rsidRPr="00926D06">
        <w:t>Rockhampton</w:t>
      </w:r>
      <w:proofErr w:type="spellEnd"/>
      <w:r w:rsidRPr="00926D06">
        <w:t xml:space="preserve"> and Gladstone and were followed by public information sessions. Other consultation included:</w:t>
      </w:r>
    </w:p>
    <w:p w:rsidR="008E03F9" w:rsidRPr="00F36ECC" w:rsidRDefault="008E03F9" w:rsidP="00F36ECC">
      <w:pPr>
        <w:pStyle w:val="BodyText"/>
        <w:ind w:left="0"/>
      </w:pPr>
    </w:p>
    <w:p w:rsidR="00F36ECC" w:rsidRDefault="00F36ECC" w:rsidP="00DF331E">
      <w:pPr>
        <w:pStyle w:val="BodyText"/>
        <w:numPr>
          <w:ilvl w:val="0"/>
          <w:numId w:val="22"/>
        </w:numPr>
      </w:pPr>
      <w:r w:rsidRPr="00926D06">
        <w:t>an additional workshop at Cairns</w:t>
      </w:r>
      <w:r w:rsidR="008E03F9">
        <w:t xml:space="preserve"> </w:t>
      </w:r>
      <w:r w:rsidRPr="00926D06">
        <w:t>specifically for Traditional Owners</w:t>
      </w:r>
    </w:p>
    <w:p w:rsidR="008E03F9" w:rsidRPr="00926D06" w:rsidRDefault="008E03F9" w:rsidP="008E03F9">
      <w:pPr>
        <w:pStyle w:val="BodyText"/>
        <w:ind w:left="830"/>
      </w:pPr>
    </w:p>
    <w:p w:rsidR="00F36ECC" w:rsidRDefault="00F36ECC" w:rsidP="00DF331E">
      <w:pPr>
        <w:pStyle w:val="BodyText"/>
        <w:numPr>
          <w:ilvl w:val="0"/>
          <w:numId w:val="22"/>
        </w:numPr>
      </w:pPr>
      <w:r w:rsidRPr="00926D06">
        <w:t>a briefing about the draft strategic assessment reports at the November 2013 round of Local Marine Advisory Committee meetings</w:t>
      </w:r>
    </w:p>
    <w:p w:rsidR="008E03F9" w:rsidRPr="00926D06" w:rsidRDefault="008E03F9" w:rsidP="008E03F9">
      <w:pPr>
        <w:pStyle w:val="BodyText"/>
        <w:ind w:left="0"/>
      </w:pPr>
    </w:p>
    <w:p w:rsidR="00F36ECC" w:rsidRDefault="00F36ECC" w:rsidP="00DF331E">
      <w:pPr>
        <w:pStyle w:val="BodyText"/>
        <w:numPr>
          <w:ilvl w:val="0"/>
          <w:numId w:val="22"/>
        </w:numPr>
      </w:pPr>
      <w:proofErr w:type="gramStart"/>
      <w:r w:rsidRPr="00926D06">
        <w:t>a</w:t>
      </w:r>
      <w:proofErr w:type="gramEnd"/>
      <w:r w:rsidRPr="00926D06">
        <w:t xml:space="preserve"> workshop in December 2013 where the draft reports were discussed</w:t>
      </w:r>
      <w:r w:rsidR="008E03F9">
        <w:t xml:space="preserve"> </w:t>
      </w:r>
      <w:r w:rsidRPr="00926D06">
        <w:t>by members of each of the Reef Advisory Committees and the Chair or representative from each of the Local Marine Advisory Committees</w:t>
      </w:r>
      <w:r>
        <w:t>.</w:t>
      </w:r>
    </w:p>
    <w:p w:rsidR="00F36ECC" w:rsidRPr="00FF73FD" w:rsidRDefault="00F36ECC" w:rsidP="00F36ECC">
      <w:pPr>
        <w:pStyle w:val="Heading4"/>
        <w:spacing w:before="120" w:after="120"/>
      </w:pPr>
      <w:r w:rsidRPr="00FF73FD">
        <w:t>Eye</w:t>
      </w:r>
      <w:r w:rsidRPr="00FF73FD">
        <w:rPr>
          <w:spacing w:val="-4"/>
        </w:rPr>
        <w:t xml:space="preserve"> </w:t>
      </w:r>
      <w:r w:rsidRPr="00FF73FD">
        <w:t>on</w:t>
      </w:r>
      <w:r w:rsidRPr="00FF73FD">
        <w:rPr>
          <w:spacing w:val="-3"/>
        </w:rPr>
        <w:t xml:space="preserve"> </w:t>
      </w:r>
      <w:r w:rsidRPr="00FF73FD">
        <w:t>the</w:t>
      </w:r>
      <w:r w:rsidRPr="00FF73FD">
        <w:rPr>
          <w:spacing w:val="-3"/>
        </w:rPr>
        <w:t xml:space="preserve"> </w:t>
      </w:r>
      <w:r w:rsidRPr="00FF73FD">
        <w:t>Reef</w:t>
      </w:r>
      <w:r w:rsidRPr="00FF73FD">
        <w:rPr>
          <w:spacing w:val="-4"/>
        </w:rPr>
        <w:t xml:space="preserve"> </w:t>
      </w:r>
      <w:r w:rsidRPr="00FF73FD">
        <w:t>p</w:t>
      </w:r>
      <w:r w:rsidRPr="00FF73FD">
        <w:rPr>
          <w:spacing w:val="-4"/>
        </w:rPr>
        <w:t>r</w:t>
      </w:r>
      <w:r w:rsidRPr="00FF73FD">
        <w:t>ogram</w:t>
      </w:r>
    </w:p>
    <w:p w:rsidR="00F36ECC" w:rsidRDefault="00F36ECC" w:rsidP="00F36ECC">
      <w:pPr>
        <w:pStyle w:val="BodyText"/>
        <w:ind w:left="0"/>
      </w:pPr>
      <w:r>
        <w:t>Eye</w:t>
      </w:r>
      <w:r>
        <w:rPr>
          <w:spacing w:val="-5"/>
        </w:rPr>
        <w:t xml:space="preserve"> </w:t>
      </w:r>
      <w:r>
        <w:t>on</w:t>
      </w:r>
      <w:r>
        <w:rPr>
          <w:spacing w:val="-5"/>
        </w:rPr>
        <w:t xml:space="preserve"> </w:t>
      </w:r>
      <w:r>
        <w:t>the</w:t>
      </w:r>
      <w:r>
        <w:rPr>
          <w:spacing w:val="-5"/>
        </w:rPr>
        <w:t xml:space="preserve"> </w:t>
      </w:r>
      <w:r>
        <w:t>Reef</w:t>
      </w:r>
      <w:r>
        <w:rPr>
          <w:spacing w:val="-5"/>
        </w:rPr>
        <w:t xml:space="preserve"> </w:t>
      </w:r>
      <w:r>
        <w:t>is</w:t>
      </w:r>
      <w:r>
        <w:rPr>
          <w:spacing w:val="-5"/>
        </w:rPr>
        <w:t xml:space="preserve"> </w:t>
      </w:r>
      <w:r>
        <w:t>an</w:t>
      </w:r>
      <w:r>
        <w:rPr>
          <w:spacing w:val="-5"/>
        </w:rPr>
        <w:t xml:space="preserve"> </w:t>
      </w:r>
      <w:r>
        <w:t>envi</w:t>
      </w:r>
      <w:r>
        <w:rPr>
          <w:spacing w:val="-5"/>
        </w:rPr>
        <w:t>r</w:t>
      </w:r>
      <w:r>
        <w:t>onmental monitoring,</w:t>
      </w:r>
      <w:r>
        <w:rPr>
          <w:spacing w:val="18"/>
        </w:rPr>
        <w:t xml:space="preserve"> </w:t>
      </w:r>
      <w:r>
        <w:t>education</w:t>
      </w:r>
      <w:r>
        <w:rPr>
          <w:spacing w:val="18"/>
        </w:rPr>
        <w:t xml:space="preserve"> </w:t>
      </w:r>
      <w:r>
        <w:t>and</w:t>
      </w:r>
      <w:r>
        <w:rPr>
          <w:spacing w:val="18"/>
        </w:rPr>
        <w:t xml:space="preserve"> </w:t>
      </w:r>
      <w:r>
        <w:t>stewa</w:t>
      </w:r>
      <w:r>
        <w:rPr>
          <w:spacing w:val="-4"/>
        </w:rPr>
        <w:t>r</w:t>
      </w:r>
      <w:r>
        <w:t>dship</w:t>
      </w:r>
      <w:r>
        <w:rPr>
          <w:w w:val="103"/>
        </w:rPr>
        <w:t xml:space="preserve"> </w:t>
      </w:r>
      <w:r>
        <w:t>p</w:t>
      </w:r>
      <w:r>
        <w:rPr>
          <w:spacing w:val="-4"/>
        </w:rPr>
        <w:t>r</w:t>
      </w:r>
      <w:r>
        <w:t>ogram</w:t>
      </w:r>
      <w:r>
        <w:rPr>
          <w:spacing w:val="4"/>
        </w:rPr>
        <w:t xml:space="preserve"> </w:t>
      </w:r>
      <w:r>
        <w:t>run</w:t>
      </w:r>
      <w:r>
        <w:rPr>
          <w:spacing w:val="5"/>
        </w:rPr>
        <w:t xml:space="preserve"> </w:t>
      </w:r>
      <w:r>
        <w:t>by</w:t>
      </w:r>
      <w:r>
        <w:rPr>
          <w:spacing w:val="5"/>
        </w:rPr>
        <w:t xml:space="preserve"> </w:t>
      </w:r>
      <w:r>
        <w:t>the</w:t>
      </w:r>
      <w:r>
        <w:rPr>
          <w:spacing w:val="5"/>
        </w:rPr>
        <w:t xml:space="preserve"> </w:t>
      </w:r>
      <w:r>
        <w:t>agency</w:t>
      </w:r>
      <w:r>
        <w:rPr>
          <w:spacing w:val="4"/>
        </w:rPr>
        <w:t xml:space="preserve"> </w:t>
      </w:r>
      <w:r>
        <w:t>in</w:t>
      </w:r>
      <w:r>
        <w:rPr>
          <w:spacing w:val="5"/>
        </w:rPr>
        <w:t xml:space="preserve"> </w:t>
      </w:r>
      <w:r>
        <w:t>partnership</w:t>
      </w:r>
      <w:r>
        <w:rPr>
          <w:w w:val="101"/>
        </w:rPr>
        <w:t xml:space="preserve"> </w:t>
      </w:r>
      <w:r>
        <w:t>with</w:t>
      </w:r>
      <w:r>
        <w:rPr>
          <w:spacing w:val="11"/>
        </w:rPr>
        <w:t xml:space="preserve"> </w:t>
      </w:r>
      <w:r>
        <w:t>scientists,</w:t>
      </w:r>
      <w:r>
        <w:rPr>
          <w:spacing w:val="11"/>
        </w:rPr>
        <w:t xml:space="preserve"> </w:t>
      </w:r>
      <w:r>
        <w:t>the</w:t>
      </w:r>
      <w:r>
        <w:rPr>
          <w:spacing w:val="11"/>
        </w:rPr>
        <w:t xml:space="preserve"> </w:t>
      </w:r>
      <w:r>
        <w:t>tourism</w:t>
      </w:r>
      <w:r>
        <w:rPr>
          <w:spacing w:val="11"/>
        </w:rPr>
        <w:t xml:space="preserve"> </w:t>
      </w:r>
      <w:r>
        <w:t>industr</w:t>
      </w:r>
      <w:r>
        <w:rPr>
          <w:spacing w:val="-14"/>
        </w:rPr>
        <w:t>y</w:t>
      </w:r>
      <w:r>
        <w:t>,</w:t>
      </w:r>
      <w:r>
        <w:rPr>
          <w:spacing w:val="11"/>
        </w:rPr>
        <w:t xml:space="preserve"> </w:t>
      </w:r>
      <w:r>
        <w:t>Marine Park</w:t>
      </w:r>
      <w:r>
        <w:rPr>
          <w:spacing w:val="-4"/>
        </w:rPr>
        <w:t xml:space="preserve"> </w:t>
      </w:r>
      <w:r>
        <w:t>rangers</w:t>
      </w:r>
      <w:r>
        <w:rPr>
          <w:spacing w:val="-4"/>
        </w:rPr>
        <w:t xml:space="preserve"> </w:t>
      </w:r>
      <w:r>
        <w:t>and</w:t>
      </w:r>
      <w:r>
        <w:rPr>
          <w:spacing w:val="-4"/>
        </w:rPr>
        <w:t xml:space="preserve"> </w:t>
      </w:r>
      <w:r>
        <w:t>other</w:t>
      </w:r>
      <w:r>
        <w:rPr>
          <w:spacing w:val="-4"/>
        </w:rPr>
        <w:t xml:space="preserve"> </w:t>
      </w:r>
      <w:r>
        <w:t>Reef</w:t>
      </w:r>
      <w:r>
        <w:rPr>
          <w:spacing w:val="-3"/>
        </w:rPr>
        <w:t xml:space="preserve"> </w:t>
      </w:r>
      <w:r>
        <w:t>users.</w:t>
      </w:r>
    </w:p>
    <w:p w:rsidR="00F36ECC" w:rsidRDefault="00F36ECC" w:rsidP="00F36ECC">
      <w:pPr>
        <w:pStyle w:val="BodyText"/>
        <w:ind w:left="0"/>
        <w:rPr>
          <w:sz w:val="14"/>
          <w:szCs w:val="14"/>
        </w:rPr>
      </w:pPr>
    </w:p>
    <w:p w:rsidR="00F36ECC" w:rsidRDefault="00F36ECC" w:rsidP="00F36ECC">
      <w:pPr>
        <w:pStyle w:val="BodyText"/>
        <w:ind w:left="0"/>
      </w:pPr>
      <w:r>
        <w:t>The</w:t>
      </w:r>
      <w:r>
        <w:rPr>
          <w:spacing w:val="-1"/>
        </w:rPr>
        <w:t xml:space="preserve"> </w:t>
      </w:r>
      <w:r>
        <w:t>p</w:t>
      </w:r>
      <w:r>
        <w:rPr>
          <w:spacing w:val="-4"/>
        </w:rPr>
        <w:t>r</w:t>
      </w:r>
      <w:r>
        <w:t>ogram began in 1997 as a set of</w:t>
      </w:r>
      <w:r>
        <w:rPr>
          <w:w w:val="104"/>
        </w:rPr>
        <w:t xml:space="preserve"> </w:t>
      </w:r>
      <w:r>
        <w:t>observations</w:t>
      </w:r>
      <w:r>
        <w:rPr>
          <w:spacing w:val="14"/>
        </w:rPr>
        <w:t xml:space="preserve"> </w:t>
      </w:r>
      <w:r>
        <w:t>collected</w:t>
      </w:r>
      <w:r>
        <w:rPr>
          <w:spacing w:val="14"/>
        </w:rPr>
        <w:t xml:space="preserve"> </w:t>
      </w:r>
      <w:r>
        <w:t>by</w:t>
      </w:r>
      <w:r>
        <w:rPr>
          <w:spacing w:val="14"/>
        </w:rPr>
        <w:t xml:space="preserve"> </w:t>
      </w:r>
      <w:r>
        <w:t>tourism</w:t>
      </w:r>
      <w:r>
        <w:rPr>
          <w:spacing w:val="15"/>
        </w:rPr>
        <w:t xml:space="preserve"> </w:t>
      </w:r>
      <w:r>
        <w:t>operators.</w:t>
      </w:r>
      <w:r>
        <w:rPr>
          <w:w w:val="101"/>
        </w:rPr>
        <w:t xml:space="preserve"> </w:t>
      </w:r>
      <w:r>
        <w:t>It</w:t>
      </w:r>
      <w:r>
        <w:rPr>
          <w:spacing w:val="1"/>
        </w:rPr>
        <w:t xml:space="preserve"> </w:t>
      </w:r>
      <w:r>
        <w:t>has</w:t>
      </w:r>
      <w:r>
        <w:rPr>
          <w:spacing w:val="2"/>
        </w:rPr>
        <w:t xml:space="preserve"> </w:t>
      </w:r>
      <w:r>
        <w:t>since</w:t>
      </w:r>
      <w:r>
        <w:rPr>
          <w:spacing w:val="2"/>
        </w:rPr>
        <w:t xml:space="preserve"> </w:t>
      </w:r>
      <w:r>
        <w:t>been</w:t>
      </w:r>
      <w:r>
        <w:rPr>
          <w:spacing w:val="1"/>
        </w:rPr>
        <w:t xml:space="preserve"> </w:t>
      </w:r>
      <w:r>
        <w:t>expanded</w:t>
      </w:r>
      <w:r>
        <w:rPr>
          <w:spacing w:val="2"/>
        </w:rPr>
        <w:t xml:space="preserve"> </w:t>
      </w:r>
      <w:r>
        <w:t>to</w:t>
      </w:r>
      <w:r>
        <w:rPr>
          <w:spacing w:val="2"/>
        </w:rPr>
        <w:t xml:space="preserve"> </w:t>
      </w:r>
      <w:r>
        <w:t>include</w:t>
      </w:r>
      <w:r>
        <w:rPr>
          <w:spacing w:val="1"/>
        </w:rPr>
        <w:t xml:space="preserve"> </w:t>
      </w:r>
      <w:r>
        <w:t>a</w:t>
      </w:r>
    </w:p>
    <w:p w:rsidR="00F36ECC" w:rsidRDefault="00F36ECC" w:rsidP="00F36ECC">
      <w:pPr>
        <w:pStyle w:val="BodyText"/>
        <w:ind w:left="0"/>
      </w:pPr>
    </w:p>
    <w:p w:rsidR="00F36ECC" w:rsidRDefault="00F36ECC" w:rsidP="00F36ECC">
      <w:pPr>
        <w:pStyle w:val="BodyText"/>
      </w:pPr>
      <w:r>
        <w:rPr>
          <w:noProof/>
          <w:lang w:val="en-AU" w:eastAsia="en-AU"/>
        </w:rPr>
        <w:lastRenderedPageBreak/>
        <w:drawing>
          <wp:inline distT="0" distB="0" distL="0" distR="0" wp14:anchorId="1788DA09" wp14:editId="78215BAA">
            <wp:extent cx="2291024" cy="1989574"/>
            <wp:effectExtent l="0" t="0" r="0" b="0"/>
            <wp:docPr id="43" name="Picture 43" descr="Google earth map showing the spatial coverage of all Eye on the Reef surveys during 2013–14." title="Figure 12: Spatial Coverage of all Eye on the Reef Surve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291024" cy="1989574"/>
                    </a:xfrm>
                    <a:prstGeom prst="rect">
                      <a:avLst/>
                    </a:prstGeom>
                    <a:noFill/>
                    <a:ln>
                      <a:noFill/>
                    </a:ln>
                  </pic:spPr>
                </pic:pic>
              </a:graphicData>
            </a:graphic>
          </wp:inline>
        </w:drawing>
      </w:r>
    </w:p>
    <w:p w:rsidR="00F36ECC" w:rsidRDefault="00F36ECC" w:rsidP="00F36ECC">
      <w:pPr>
        <w:pStyle w:val="BodyText"/>
      </w:pPr>
    </w:p>
    <w:p w:rsidR="00F36ECC" w:rsidRPr="00F36ECC" w:rsidRDefault="00F36ECC" w:rsidP="00F36ECC">
      <w:pPr>
        <w:pStyle w:val="Quote"/>
      </w:pPr>
      <w:r w:rsidRPr="00F36ECC">
        <w:t xml:space="preserve">Figure 12: Spatial coverage of all </w:t>
      </w:r>
      <w:proofErr w:type="gramStart"/>
      <w:r w:rsidRPr="00F36ECC">
        <w:t>Eye</w:t>
      </w:r>
      <w:proofErr w:type="gramEnd"/>
      <w:r w:rsidRPr="00F36ECC">
        <w:t xml:space="preserve"> on the Reef surveys during 2013–14</w:t>
      </w:r>
    </w:p>
    <w:p w:rsidR="00F36ECC" w:rsidRDefault="00F36ECC" w:rsidP="008E03F9">
      <w:pPr>
        <w:pStyle w:val="BodyText"/>
        <w:ind w:left="0"/>
      </w:pPr>
      <w:proofErr w:type="gramStart"/>
      <w:r w:rsidRPr="00926D06">
        <w:t>number</w:t>
      </w:r>
      <w:proofErr w:type="gramEnd"/>
      <w:r w:rsidRPr="00926D06">
        <w:t xml:space="preserve"> of monitoring tools that collect</w:t>
      </w:r>
      <w:r>
        <w:rPr>
          <w:w w:val="103"/>
        </w:rPr>
        <w:t xml:space="preserve"> </w:t>
      </w:r>
      <w:r>
        <w:t>di</w:t>
      </w:r>
      <w:r>
        <w:rPr>
          <w:spacing w:val="-4"/>
        </w:rPr>
        <w:t>f</w:t>
      </w:r>
      <w:r>
        <w:t>fe</w:t>
      </w:r>
      <w:r>
        <w:rPr>
          <w:spacing w:val="-5"/>
        </w:rPr>
        <w:t>r</w:t>
      </w:r>
      <w:r>
        <w:t>ent</w:t>
      </w:r>
      <w:r>
        <w:rPr>
          <w:spacing w:val="4"/>
        </w:rPr>
        <w:t xml:space="preserve"> </w:t>
      </w:r>
      <w:r>
        <w:t>types</w:t>
      </w:r>
      <w:r>
        <w:rPr>
          <w:spacing w:val="4"/>
        </w:rPr>
        <w:t xml:space="preserve"> </w:t>
      </w:r>
      <w:r>
        <w:t>of</w:t>
      </w:r>
      <w:r>
        <w:rPr>
          <w:spacing w:val="5"/>
        </w:rPr>
        <w:t xml:space="preserve"> </w:t>
      </w:r>
      <w:r>
        <w:t>information</w:t>
      </w:r>
      <w:r>
        <w:rPr>
          <w:spacing w:val="4"/>
        </w:rPr>
        <w:t xml:space="preserve"> </w:t>
      </w:r>
      <w:r>
        <w:t>on</w:t>
      </w:r>
      <w:r>
        <w:rPr>
          <w:spacing w:val="4"/>
        </w:rPr>
        <w:t xml:space="preserve"> </w:t>
      </w:r>
      <w:r>
        <w:rPr>
          <w:spacing w:val="-4"/>
        </w:rPr>
        <w:t>r</w:t>
      </w:r>
      <w:r>
        <w:t>eef</w:t>
      </w:r>
      <w:r>
        <w:rPr>
          <w:spacing w:val="5"/>
        </w:rPr>
        <w:t xml:space="preserve"> </w:t>
      </w:r>
      <w:r>
        <w:t>health,</w:t>
      </w:r>
      <w:r>
        <w:rPr>
          <w:w w:val="99"/>
        </w:rPr>
        <w:t xml:space="preserve"> </w:t>
      </w:r>
      <w:r>
        <w:t>species</w:t>
      </w:r>
      <w:r>
        <w:rPr>
          <w:spacing w:val="4"/>
        </w:rPr>
        <w:t xml:space="preserve"> </w:t>
      </w:r>
      <w:r>
        <w:t>and</w:t>
      </w:r>
      <w:r>
        <w:rPr>
          <w:spacing w:val="4"/>
        </w:rPr>
        <w:t xml:space="preserve"> </w:t>
      </w:r>
      <w:r>
        <w:t>incidents.</w:t>
      </w:r>
      <w:r>
        <w:rPr>
          <w:spacing w:val="5"/>
        </w:rPr>
        <w:t xml:space="preserve"> </w:t>
      </w:r>
      <w:r>
        <w:t>All</w:t>
      </w:r>
      <w:r>
        <w:rPr>
          <w:spacing w:val="4"/>
        </w:rPr>
        <w:t xml:space="preserve"> </w:t>
      </w:r>
      <w:r>
        <w:t>of</w:t>
      </w:r>
      <w:r>
        <w:rPr>
          <w:spacing w:val="4"/>
        </w:rPr>
        <w:t xml:space="preserve"> </w:t>
      </w:r>
      <w:r>
        <w:t>the</w:t>
      </w:r>
      <w:r>
        <w:rPr>
          <w:spacing w:val="5"/>
        </w:rPr>
        <w:t xml:space="preserve"> </w:t>
      </w:r>
      <w:r>
        <w:t>information</w:t>
      </w:r>
      <w:r>
        <w:rPr>
          <w:spacing w:val="4"/>
        </w:rPr>
        <w:t xml:space="preserve"> </w:t>
      </w:r>
      <w:r>
        <w:t>is combined</w:t>
      </w:r>
      <w:r>
        <w:rPr>
          <w:spacing w:val="4"/>
        </w:rPr>
        <w:t xml:space="preserve"> </w:t>
      </w:r>
      <w:r>
        <w:t>in</w:t>
      </w:r>
      <w:r>
        <w:rPr>
          <w:spacing w:val="5"/>
        </w:rPr>
        <w:t xml:space="preserve"> </w:t>
      </w:r>
      <w:r>
        <w:t>an</w:t>
      </w:r>
      <w:r>
        <w:rPr>
          <w:spacing w:val="4"/>
        </w:rPr>
        <w:t xml:space="preserve"> </w:t>
      </w:r>
      <w:r>
        <w:t>integrated</w:t>
      </w:r>
      <w:r>
        <w:rPr>
          <w:spacing w:val="5"/>
        </w:rPr>
        <w:t xml:space="preserve"> </w:t>
      </w:r>
      <w:r>
        <w:t>data</w:t>
      </w:r>
      <w:r>
        <w:rPr>
          <w:spacing w:val="5"/>
        </w:rPr>
        <w:t xml:space="preserve"> </w:t>
      </w:r>
      <w:r>
        <w:t>management system</w:t>
      </w:r>
      <w:r>
        <w:rPr>
          <w:spacing w:val="15"/>
        </w:rPr>
        <w:t xml:space="preserve"> </w:t>
      </w:r>
      <w:r>
        <w:t>to</w:t>
      </w:r>
      <w:r>
        <w:rPr>
          <w:spacing w:val="15"/>
        </w:rPr>
        <w:t xml:space="preserve"> </w:t>
      </w:r>
      <w:r>
        <w:t>p</w:t>
      </w:r>
      <w:r>
        <w:rPr>
          <w:spacing w:val="-4"/>
        </w:rPr>
        <w:t>r</w:t>
      </w:r>
      <w:r>
        <w:t>ovide</w:t>
      </w:r>
      <w:r>
        <w:rPr>
          <w:spacing w:val="15"/>
        </w:rPr>
        <w:t xml:space="preserve"> </w:t>
      </w:r>
      <w:r>
        <w:t>an</w:t>
      </w:r>
      <w:r>
        <w:rPr>
          <w:spacing w:val="15"/>
        </w:rPr>
        <w:t xml:space="preserve"> </w:t>
      </w:r>
      <w:r>
        <w:t>up-to-date</w:t>
      </w:r>
      <w:r>
        <w:rPr>
          <w:spacing w:val="16"/>
        </w:rPr>
        <w:t xml:space="preserve"> </w:t>
      </w:r>
      <w:r>
        <w:t>pictu</w:t>
      </w:r>
      <w:r>
        <w:rPr>
          <w:spacing w:val="-4"/>
        </w:rPr>
        <w:t>r</w:t>
      </w:r>
      <w:r>
        <w:t>e</w:t>
      </w:r>
      <w:r w:rsidR="008E03F9">
        <w:t xml:space="preserve"> </w:t>
      </w:r>
      <w:r>
        <w:t>of</w:t>
      </w:r>
      <w:r>
        <w:rPr>
          <w:spacing w:val="8"/>
        </w:rPr>
        <w:t xml:space="preserve"> </w:t>
      </w:r>
      <w:r>
        <w:rPr>
          <w:spacing w:val="-4"/>
        </w:rPr>
        <w:t>r</w:t>
      </w:r>
      <w:r>
        <w:t>eef-wide</w:t>
      </w:r>
      <w:r>
        <w:rPr>
          <w:spacing w:val="9"/>
        </w:rPr>
        <w:t xml:space="preserve"> </w:t>
      </w:r>
      <w:r>
        <w:t>health</w:t>
      </w:r>
      <w:r>
        <w:rPr>
          <w:spacing w:val="9"/>
        </w:rPr>
        <w:t xml:space="preserve"> </w:t>
      </w:r>
      <w:r>
        <w:t>and</w:t>
      </w:r>
      <w:r>
        <w:rPr>
          <w:spacing w:val="8"/>
        </w:rPr>
        <w:t xml:space="preserve"> </w:t>
      </w:r>
      <w:r>
        <w:t>the</w:t>
      </w:r>
      <w:r>
        <w:rPr>
          <w:spacing w:val="9"/>
        </w:rPr>
        <w:t xml:space="preserve"> </w:t>
      </w:r>
      <w:r>
        <w:t>distribution</w:t>
      </w:r>
      <w:r>
        <w:rPr>
          <w:spacing w:val="9"/>
        </w:rPr>
        <w:t xml:space="preserve"> </w:t>
      </w:r>
      <w:r>
        <w:t>of</w:t>
      </w:r>
      <w:r>
        <w:rPr>
          <w:w w:val="104"/>
        </w:rPr>
        <w:t xml:space="preserve"> </w:t>
      </w:r>
      <w:r>
        <w:t>marine</w:t>
      </w:r>
      <w:r>
        <w:rPr>
          <w:spacing w:val="-6"/>
        </w:rPr>
        <w:t xml:space="preserve"> </w:t>
      </w:r>
      <w:r>
        <w:t>species.</w:t>
      </w:r>
    </w:p>
    <w:p w:rsidR="00F36ECC" w:rsidRDefault="00F36ECC" w:rsidP="00F36ECC">
      <w:pPr>
        <w:pStyle w:val="BodyText"/>
        <w:rPr>
          <w:sz w:val="14"/>
          <w:szCs w:val="14"/>
        </w:rPr>
      </w:pPr>
    </w:p>
    <w:p w:rsidR="00F36ECC" w:rsidRDefault="00F36ECC" w:rsidP="008E03F9">
      <w:pPr>
        <w:pStyle w:val="BodyText"/>
        <w:ind w:left="0"/>
      </w:pPr>
      <w:r>
        <w:t>The</w:t>
      </w:r>
      <w:r>
        <w:rPr>
          <w:spacing w:val="5"/>
        </w:rPr>
        <w:t xml:space="preserve"> </w:t>
      </w:r>
      <w:r>
        <w:t>di</w:t>
      </w:r>
      <w:r>
        <w:rPr>
          <w:spacing w:val="-4"/>
        </w:rPr>
        <w:t>f</w:t>
      </w:r>
      <w:r>
        <w:t>fe</w:t>
      </w:r>
      <w:r>
        <w:rPr>
          <w:spacing w:val="-5"/>
        </w:rPr>
        <w:t>r</w:t>
      </w:r>
      <w:r>
        <w:t>ent</w:t>
      </w:r>
      <w:r>
        <w:rPr>
          <w:spacing w:val="6"/>
        </w:rPr>
        <w:t xml:space="preserve"> </w:t>
      </w:r>
      <w:r>
        <w:t>monitoring</w:t>
      </w:r>
      <w:r>
        <w:rPr>
          <w:spacing w:val="6"/>
        </w:rPr>
        <w:t xml:space="preserve"> </w:t>
      </w:r>
      <w:r>
        <w:t>tools</w:t>
      </w:r>
      <w:r>
        <w:rPr>
          <w:spacing w:val="6"/>
        </w:rPr>
        <w:t xml:space="preserve"> </w:t>
      </w:r>
      <w:r>
        <w:t>a</w:t>
      </w:r>
      <w:r>
        <w:rPr>
          <w:spacing w:val="-5"/>
        </w:rPr>
        <w:t>r</w:t>
      </w:r>
      <w:r>
        <w:t>e</w:t>
      </w:r>
      <w:r>
        <w:rPr>
          <w:spacing w:val="6"/>
        </w:rPr>
        <w:t xml:space="preserve"> </w:t>
      </w:r>
      <w:r>
        <w:t>designed</w:t>
      </w:r>
      <w:r>
        <w:rPr>
          <w:spacing w:val="6"/>
        </w:rPr>
        <w:t xml:space="preserve"> </w:t>
      </w:r>
      <w:r>
        <w:t>to</w:t>
      </w:r>
      <w:r>
        <w:rPr>
          <w:w w:val="106"/>
        </w:rPr>
        <w:t xml:space="preserve"> </w:t>
      </w:r>
      <w:r>
        <w:t>suit</w:t>
      </w:r>
      <w:r>
        <w:rPr>
          <w:spacing w:val="3"/>
        </w:rPr>
        <w:t xml:space="preserve"> </w:t>
      </w:r>
      <w:r>
        <w:t>people</w:t>
      </w:r>
      <w:r>
        <w:rPr>
          <w:spacing w:val="4"/>
        </w:rPr>
        <w:t xml:space="preserve"> </w:t>
      </w:r>
      <w:r>
        <w:t>f</w:t>
      </w:r>
      <w:r>
        <w:rPr>
          <w:spacing w:val="-4"/>
        </w:rPr>
        <w:t>r</w:t>
      </w:r>
      <w:r>
        <w:t>om</w:t>
      </w:r>
      <w:r>
        <w:rPr>
          <w:spacing w:val="4"/>
        </w:rPr>
        <w:t xml:space="preserve"> </w:t>
      </w:r>
      <w:r>
        <w:t>all</w:t>
      </w:r>
      <w:r>
        <w:rPr>
          <w:spacing w:val="3"/>
        </w:rPr>
        <w:t xml:space="preserve"> </w:t>
      </w:r>
      <w:r>
        <w:t>walks</w:t>
      </w:r>
      <w:r>
        <w:rPr>
          <w:spacing w:val="4"/>
        </w:rPr>
        <w:t xml:space="preserve"> </w:t>
      </w:r>
      <w:r>
        <w:t>of</w:t>
      </w:r>
      <w:r>
        <w:rPr>
          <w:spacing w:val="4"/>
        </w:rPr>
        <w:t xml:space="preserve"> </w:t>
      </w:r>
      <w:r>
        <w:t>life,</w:t>
      </w:r>
      <w:r>
        <w:rPr>
          <w:spacing w:val="3"/>
        </w:rPr>
        <w:t xml:space="preserve"> </w:t>
      </w:r>
      <w:r>
        <w:t>with</w:t>
      </w:r>
      <w:r>
        <w:rPr>
          <w:spacing w:val="4"/>
        </w:rPr>
        <w:t xml:space="preserve"> </w:t>
      </w:r>
      <w:r>
        <w:t>various</w:t>
      </w:r>
      <w:r>
        <w:rPr>
          <w:w w:val="99"/>
        </w:rPr>
        <w:t xml:space="preserve"> </w:t>
      </w:r>
      <w:r>
        <w:t>levels</w:t>
      </w:r>
      <w:r>
        <w:rPr>
          <w:spacing w:val="-1"/>
        </w:rPr>
        <w:t xml:space="preserve"> </w:t>
      </w:r>
      <w:r>
        <w:t>of</w:t>
      </w:r>
      <w:r>
        <w:rPr>
          <w:spacing w:val="-1"/>
        </w:rPr>
        <w:t xml:space="preserve"> </w:t>
      </w:r>
      <w:r>
        <w:rPr>
          <w:spacing w:val="-4"/>
        </w:rPr>
        <w:t>r</w:t>
      </w:r>
      <w:r>
        <w:t>eef</w:t>
      </w:r>
      <w:r>
        <w:rPr>
          <w:spacing w:val="-1"/>
        </w:rPr>
        <w:t xml:space="preserve"> </w:t>
      </w:r>
      <w:r>
        <w:t>monitoring experience.</w:t>
      </w:r>
      <w:r>
        <w:rPr>
          <w:spacing w:val="-1"/>
        </w:rPr>
        <w:t xml:space="preserve"> </w:t>
      </w:r>
      <w:r>
        <w:t>They</w:t>
      </w:r>
      <w:r>
        <w:rPr>
          <w:w w:val="97"/>
        </w:rPr>
        <w:t xml:space="preserve"> </w:t>
      </w:r>
      <w:r>
        <w:t>include</w:t>
      </w:r>
      <w:r>
        <w:rPr>
          <w:spacing w:val="1"/>
        </w:rPr>
        <w:t xml:space="preserve"> </w:t>
      </w:r>
      <w:r>
        <w:rPr>
          <w:spacing w:val="-22"/>
        </w:rPr>
        <w:t>T</w:t>
      </w:r>
      <w:r>
        <w:t>ourism</w:t>
      </w:r>
      <w:r>
        <w:rPr>
          <w:spacing w:val="1"/>
        </w:rPr>
        <w:t xml:space="preserve"> </w:t>
      </w:r>
      <w:r>
        <w:rPr>
          <w:spacing w:val="-12"/>
        </w:rPr>
        <w:t>W</w:t>
      </w:r>
      <w:r>
        <w:t>eekly</w:t>
      </w:r>
      <w:r>
        <w:rPr>
          <w:spacing w:val="1"/>
        </w:rPr>
        <w:t xml:space="preserve"> </w:t>
      </w:r>
      <w:r>
        <w:t>Monitoring,</w:t>
      </w:r>
      <w:r>
        <w:rPr>
          <w:spacing w:val="2"/>
        </w:rPr>
        <w:t xml:space="preserve"> </w:t>
      </w:r>
      <w:r>
        <w:t>Reef</w:t>
      </w:r>
      <w:r>
        <w:rPr>
          <w:w w:val="97"/>
        </w:rPr>
        <w:t xml:space="preserve"> </w:t>
      </w:r>
      <w:r>
        <w:t>Health</w:t>
      </w:r>
      <w:r>
        <w:rPr>
          <w:spacing w:val="4"/>
        </w:rPr>
        <w:t xml:space="preserve"> </w:t>
      </w:r>
      <w:r>
        <w:t>and</w:t>
      </w:r>
      <w:r>
        <w:rPr>
          <w:spacing w:val="5"/>
        </w:rPr>
        <w:t xml:space="preserve"> </w:t>
      </w:r>
      <w:r>
        <w:t>Impact</w:t>
      </w:r>
      <w:r>
        <w:rPr>
          <w:spacing w:val="5"/>
        </w:rPr>
        <w:t xml:space="preserve"> </w:t>
      </w:r>
      <w:r>
        <w:t>Surveys,</w:t>
      </w:r>
      <w:r>
        <w:rPr>
          <w:spacing w:val="5"/>
        </w:rPr>
        <w:t xml:space="preserve"> </w:t>
      </w:r>
      <w:r>
        <w:t>Rapid</w:t>
      </w:r>
      <w:r>
        <w:rPr>
          <w:spacing w:val="4"/>
        </w:rPr>
        <w:t xml:space="preserve"> </w:t>
      </w:r>
      <w:r>
        <w:t>Monitoring</w:t>
      </w:r>
      <w:r>
        <w:rPr>
          <w:w w:val="102"/>
        </w:rPr>
        <w:t xml:space="preserve"> </w:t>
      </w:r>
      <w:r>
        <w:t>and</w:t>
      </w:r>
      <w:r>
        <w:rPr>
          <w:spacing w:val="12"/>
        </w:rPr>
        <w:t xml:space="preserve"> </w:t>
      </w:r>
      <w:r>
        <w:t>Sightings</w:t>
      </w:r>
      <w:r>
        <w:rPr>
          <w:spacing w:val="12"/>
        </w:rPr>
        <w:t xml:space="preserve"> </w:t>
      </w:r>
      <w:r>
        <w:t>network.</w:t>
      </w:r>
    </w:p>
    <w:p w:rsidR="00F36ECC" w:rsidRDefault="00F36ECC" w:rsidP="00F36ECC">
      <w:pPr>
        <w:pStyle w:val="BodyText"/>
        <w:rPr>
          <w:sz w:val="14"/>
          <w:szCs w:val="14"/>
        </w:rPr>
      </w:pPr>
    </w:p>
    <w:p w:rsidR="00F36ECC" w:rsidRDefault="00F36ECC" w:rsidP="008E03F9">
      <w:pPr>
        <w:pStyle w:val="BodyText"/>
        <w:ind w:left="0"/>
      </w:pPr>
      <w:r>
        <w:t>During</w:t>
      </w:r>
      <w:r>
        <w:rPr>
          <w:spacing w:val="5"/>
        </w:rPr>
        <w:t xml:space="preserve"> </w:t>
      </w:r>
      <w:r>
        <w:t>the</w:t>
      </w:r>
      <w:r>
        <w:rPr>
          <w:spacing w:val="6"/>
        </w:rPr>
        <w:t xml:space="preserve"> </w:t>
      </w:r>
      <w:r>
        <w:rPr>
          <w:spacing w:val="-4"/>
        </w:rPr>
        <w:t>r</w:t>
      </w:r>
      <w:r>
        <w:t>eporting</w:t>
      </w:r>
      <w:r>
        <w:rPr>
          <w:spacing w:val="6"/>
        </w:rPr>
        <w:t xml:space="preserve"> </w:t>
      </w:r>
      <w:r>
        <w:t>period,</w:t>
      </w:r>
      <w:r>
        <w:rPr>
          <w:spacing w:val="6"/>
        </w:rPr>
        <w:t xml:space="preserve"> </w:t>
      </w:r>
      <w:r>
        <w:t>the</w:t>
      </w:r>
      <w:r>
        <w:rPr>
          <w:spacing w:val="6"/>
        </w:rPr>
        <w:t xml:space="preserve"> </w:t>
      </w:r>
      <w:r>
        <w:t xml:space="preserve">agency </w:t>
      </w:r>
      <w:r>
        <w:rPr>
          <w:spacing w:val="-4"/>
        </w:rPr>
        <w:t>r</w:t>
      </w:r>
      <w:r>
        <w:t>eceived mo</w:t>
      </w:r>
      <w:r>
        <w:rPr>
          <w:spacing w:val="-4"/>
        </w:rPr>
        <w:t>r</w:t>
      </w:r>
      <w:r>
        <w:t>e</w:t>
      </w:r>
      <w:r>
        <w:rPr>
          <w:spacing w:val="1"/>
        </w:rPr>
        <w:t xml:space="preserve"> </w:t>
      </w:r>
      <w:r>
        <w:t>than 5600</w:t>
      </w:r>
      <w:r>
        <w:rPr>
          <w:spacing w:val="1"/>
        </w:rPr>
        <w:t xml:space="preserve"> </w:t>
      </w:r>
      <w:r>
        <w:t>surveys</w:t>
      </w:r>
      <w:r>
        <w:rPr>
          <w:spacing w:val="1"/>
        </w:rPr>
        <w:t xml:space="preserve"> </w:t>
      </w:r>
      <w:r>
        <w:t>f</w:t>
      </w:r>
      <w:r>
        <w:rPr>
          <w:spacing w:val="-4"/>
        </w:rPr>
        <w:t>r</w:t>
      </w:r>
      <w:r>
        <w:t>om</w:t>
      </w:r>
      <w:r>
        <w:rPr>
          <w:w w:val="102"/>
        </w:rPr>
        <w:t xml:space="preserve"> </w:t>
      </w:r>
      <w:r>
        <w:t>almost</w:t>
      </w:r>
      <w:r>
        <w:rPr>
          <w:spacing w:val="-4"/>
        </w:rPr>
        <w:t xml:space="preserve"> </w:t>
      </w:r>
      <w:r>
        <w:t>270</w:t>
      </w:r>
      <w:r>
        <w:rPr>
          <w:spacing w:val="-3"/>
        </w:rPr>
        <w:t xml:space="preserve"> </w:t>
      </w:r>
      <w:r>
        <w:rPr>
          <w:spacing w:val="-4"/>
        </w:rPr>
        <w:t>r</w:t>
      </w:r>
      <w:r>
        <w:t>eefs</w:t>
      </w:r>
      <w:r>
        <w:rPr>
          <w:spacing w:val="-3"/>
        </w:rPr>
        <w:t xml:space="preserve"> </w:t>
      </w:r>
      <w:r>
        <w:t>in</w:t>
      </w:r>
      <w:r>
        <w:rPr>
          <w:spacing w:val="-3"/>
        </w:rPr>
        <w:t xml:space="preserve"> </w:t>
      </w:r>
      <w:r>
        <w:t>the</w:t>
      </w:r>
      <w:r>
        <w:rPr>
          <w:spacing w:val="-3"/>
        </w:rPr>
        <w:t xml:space="preserve"> </w:t>
      </w:r>
      <w:r>
        <w:t>G</w:t>
      </w:r>
      <w:r>
        <w:rPr>
          <w:spacing w:val="-5"/>
        </w:rPr>
        <w:t>r</w:t>
      </w:r>
      <w:r>
        <w:t>eat</w:t>
      </w:r>
      <w:r>
        <w:rPr>
          <w:spacing w:val="-3"/>
        </w:rPr>
        <w:t xml:space="preserve"> </w:t>
      </w:r>
      <w:r>
        <w:t>Barrier</w:t>
      </w:r>
      <w:r>
        <w:rPr>
          <w:spacing w:val="-3"/>
        </w:rPr>
        <w:t xml:space="preserve"> </w:t>
      </w:r>
      <w:r>
        <w:t>Reef</w:t>
      </w:r>
      <w:r>
        <w:rPr>
          <w:w w:val="97"/>
        </w:rPr>
        <w:t xml:space="preserve"> </w:t>
      </w:r>
      <w:r>
        <w:t>Marine</w:t>
      </w:r>
      <w:r>
        <w:rPr>
          <w:spacing w:val="-8"/>
        </w:rPr>
        <w:t xml:space="preserve"> </w:t>
      </w:r>
      <w:r>
        <w:t>Park</w:t>
      </w:r>
      <w:r>
        <w:rPr>
          <w:spacing w:val="-8"/>
        </w:rPr>
        <w:t xml:space="preserve"> </w:t>
      </w:r>
      <w:r>
        <w:rPr>
          <w:rFonts w:cs="Arial"/>
          <w:i/>
        </w:rPr>
        <w:t>(see</w:t>
      </w:r>
      <w:r>
        <w:rPr>
          <w:rFonts w:cs="Arial"/>
          <w:i/>
          <w:spacing w:val="-8"/>
        </w:rPr>
        <w:t xml:space="preserve"> </w:t>
      </w:r>
      <w:r>
        <w:rPr>
          <w:rFonts w:cs="Arial"/>
          <w:i/>
          <w:spacing w:val="-22"/>
        </w:rPr>
        <w:t>T</w:t>
      </w:r>
      <w:r>
        <w:rPr>
          <w:rFonts w:cs="Arial"/>
          <w:i/>
        </w:rPr>
        <w:t>able</w:t>
      </w:r>
      <w:r>
        <w:rPr>
          <w:rFonts w:cs="Arial"/>
          <w:i/>
          <w:spacing w:val="-7"/>
        </w:rPr>
        <w:t xml:space="preserve"> </w:t>
      </w:r>
      <w:r>
        <w:rPr>
          <w:rFonts w:cs="Arial"/>
          <w:i/>
        </w:rPr>
        <w:t>9,</w:t>
      </w:r>
      <w:r>
        <w:rPr>
          <w:rFonts w:cs="Arial"/>
          <w:i/>
          <w:spacing w:val="-8"/>
        </w:rPr>
        <w:t xml:space="preserve"> </w:t>
      </w:r>
      <w:r>
        <w:rPr>
          <w:rFonts w:cs="Arial"/>
          <w:i/>
        </w:rPr>
        <w:t>below).</w:t>
      </w:r>
      <w:r>
        <w:rPr>
          <w:rFonts w:cs="Arial"/>
          <w:i/>
          <w:spacing w:val="-8"/>
        </w:rPr>
        <w:t xml:space="preserve"> </w:t>
      </w:r>
      <w:r>
        <w:t>The</w:t>
      </w:r>
      <w:r>
        <w:rPr>
          <w:spacing w:val="-7"/>
        </w:rPr>
        <w:t xml:space="preserve"> </w:t>
      </w:r>
      <w:r>
        <w:t>spatial</w:t>
      </w:r>
      <w:r>
        <w:rPr>
          <w:w w:val="101"/>
        </w:rPr>
        <w:t xml:space="preserve"> </w:t>
      </w:r>
      <w:r>
        <w:t>coverage</w:t>
      </w:r>
      <w:r>
        <w:rPr>
          <w:spacing w:val="2"/>
        </w:rPr>
        <w:t xml:space="preserve"> </w:t>
      </w:r>
      <w:r>
        <w:t>of</w:t>
      </w:r>
      <w:r>
        <w:rPr>
          <w:spacing w:val="3"/>
        </w:rPr>
        <w:t xml:space="preserve"> </w:t>
      </w:r>
      <w:r>
        <w:t>these</w:t>
      </w:r>
      <w:r>
        <w:rPr>
          <w:spacing w:val="2"/>
        </w:rPr>
        <w:t xml:space="preserve"> </w:t>
      </w:r>
      <w:r>
        <w:t>surveys</w:t>
      </w:r>
      <w:r>
        <w:rPr>
          <w:spacing w:val="3"/>
        </w:rPr>
        <w:t xml:space="preserve"> </w:t>
      </w:r>
      <w:r>
        <w:t>is</w:t>
      </w:r>
      <w:r>
        <w:rPr>
          <w:spacing w:val="3"/>
        </w:rPr>
        <w:t xml:space="preserve"> </w:t>
      </w:r>
      <w:r>
        <w:t>depicted</w:t>
      </w:r>
      <w:r>
        <w:rPr>
          <w:spacing w:val="2"/>
        </w:rPr>
        <w:t xml:space="preserve"> </w:t>
      </w:r>
      <w:r>
        <w:t xml:space="preserve">in </w:t>
      </w:r>
      <w:r>
        <w:rPr>
          <w:rFonts w:cs="Arial"/>
          <w:i/>
        </w:rPr>
        <w:t>Figu</w:t>
      </w:r>
      <w:r>
        <w:rPr>
          <w:rFonts w:cs="Arial"/>
          <w:i/>
          <w:spacing w:val="-5"/>
        </w:rPr>
        <w:t>r</w:t>
      </w:r>
      <w:r>
        <w:rPr>
          <w:rFonts w:cs="Arial"/>
          <w:i/>
        </w:rPr>
        <w:t>e</w:t>
      </w:r>
      <w:r>
        <w:rPr>
          <w:rFonts w:cs="Arial"/>
          <w:i/>
          <w:spacing w:val="-1"/>
        </w:rPr>
        <w:t xml:space="preserve"> </w:t>
      </w:r>
      <w:r>
        <w:rPr>
          <w:rFonts w:cs="Arial"/>
          <w:i/>
        </w:rPr>
        <w:t>12,</w:t>
      </w:r>
      <w:r>
        <w:rPr>
          <w:rFonts w:cs="Arial"/>
          <w:i/>
          <w:spacing w:val="-1"/>
        </w:rPr>
        <w:t xml:space="preserve"> </w:t>
      </w:r>
      <w:r>
        <w:t>above.</w:t>
      </w:r>
      <w:r>
        <w:rPr>
          <w:spacing w:val="-1"/>
        </w:rPr>
        <w:t xml:space="preserve"> </w:t>
      </w:r>
      <w:r>
        <w:t>Along with</w:t>
      </w:r>
      <w:r>
        <w:rPr>
          <w:spacing w:val="-1"/>
        </w:rPr>
        <w:t xml:space="preserve"> </w:t>
      </w:r>
      <w:r>
        <w:rPr>
          <w:spacing w:val="-4"/>
        </w:rPr>
        <w:t>r</w:t>
      </w:r>
      <w:r>
        <w:t>eef</w:t>
      </w:r>
      <w:r>
        <w:rPr>
          <w:spacing w:val="-1"/>
        </w:rPr>
        <w:t xml:space="preserve"> </w:t>
      </w:r>
      <w:r>
        <w:t>health</w:t>
      </w:r>
      <w:r>
        <w:rPr>
          <w:w w:val="99"/>
        </w:rPr>
        <w:t xml:space="preserve"> </w:t>
      </w:r>
      <w:r>
        <w:t>surveys the</w:t>
      </w:r>
      <w:r>
        <w:rPr>
          <w:spacing w:val="1"/>
        </w:rPr>
        <w:t xml:space="preserve"> </w:t>
      </w:r>
      <w:r>
        <w:t>agency</w:t>
      </w:r>
      <w:r>
        <w:rPr>
          <w:spacing w:val="1"/>
        </w:rPr>
        <w:t xml:space="preserve"> </w:t>
      </w:r>
      <w:r>
        <w:rPr>
          <w:spacing w:val="-4"/>
        </w:rPr>
        <w:t>r</w:t>
      </w:r>
      <w:r>
        <w:t>eceived 1100</w:t>
      </w:r>
      <w:r>
        <w:rPr>
          <w:spacing w:val="1"/>
        </w:rPr>
        <w:t xml:space="preserve"> </w:t>
      </w:r>
      <w:r>
        <w:t>sightings</w:t>
      </w:r>
      <w:r>
        <w:rPr>
          <w:w w:val="101"/>
        </w:rPr>
        <w:t xml:space="preserve"> </w:t>
      </w:r>
      <w:r>
        <w:t>th</w:t>
      </w:r>
      <w:r>
        <w:rPr>
          <w:spacing w:val="-4"/>
        </w:rPr>
        <w:t>r</w:t>
      </w:r>
      <w:r>
        <w:t>ough</w:t>
      </w:r>
      <w:r>
        <w:rPr>
          <w:spacing w:val="8"/>
        </w:rPr>
        <w:t xml:space="preserve"> </w:t>
      </w:r>
      <w:r>
        <w:t>the</w:t>
      </w:r>
      <w:r>
        <w:rPr>
          <w:spacing w:val="8"/>
        </w:rPr>
        <w:t xml:space="preserve"> </w:t>
      </w:r>
      <w:r>
        <w:t>smartphone</w:t>
      </w:r>
      <w:r>
        <w:rPr>
          <w:spacing w:val="8"/>
        </w:rPr>
        <w:t xml:space="preserve"> </w:t>
      </w:r>
      <w:r>
        <w:t>app</w:t>
      </w:r>
      <w:r>
        <w:rPr>
          <w:spacing w:val="9"/>
        </w:rPr>
        <w:t xml:space="preserve"> </w:t>
      </w:r>
      <w:r>
        <w:t>and</w:t>
      </w:r>
      <w:r>
        <w:rPr>
          <w:spacing w:val="8"/>
        </w:rPr>
        <w:t xml:space="preserve"> </w:t>
      </w:r>
      <w:r>
        <w:t>sightings</w:t>
      </w:r>
      <w:r>
        <w:rPr>
          <w:w w:val="101"/>
        </w:rPr>
        <w:t xml:space="preserve"> </w:t>
      </w:r>
      <w:r>
        <w:t>forms.</w:t>
      </w:r>
    </w:p>
    <w:p w:rsidR="00F36ECC" w:rsidRDefault="00F36ECC" w:rsidP="00F36ECC">
      <w:pPr>
        <w:pStyle w:val="BodyText"/>
      </w:pPr>
    </w:p>
    <w:p w:rsidR="00F36ECC" w:rsidRDefault="00F36ECC" w:rsidP="00F36ECC">
      <w:pPr>
        <w:pStyle w:val="BodyText"/>
        <w:sectPr w:rsidR="00F36ECC" w:rsidSect="00F36ECC">
          <w:type w:val="continuous"/>
          <w:pgSz w:w="11906" w:h="16838"/>
          <w:pgMar w:top="1440" w:right="1440" w:bottom="1440" w:left="1440" w:header="708" w:footer="708" w:gutter="0"/>
          <w:cols w:num="2" w:space="708"/>
          <w:docGrid w:linePitch="360"/>
        </w:sectPr>
      </w:pPr>
    </w:p>
    <w:p w:rsidR="00F36ECC" w:rsidRPr="00F36ECC" w:rsidRDefault="00F36ECC" w:rsidP="00F36ECC">
      <w:pPr>
        <w:pStyle w:val="Quote"/>
      </w:pPr>
      <w:r w:rsidRPr="008E03F9">
        <w:rPr>
          <w:b/>
        </w:rPr>
        <w:lastRenderedPageBreak/>
        <w:t>Table 9:</w:t>
      </w:r>
      <w:r w:rsidRPr="00F36ECC">
        <w:t xml:space="preserve"> Number of surveys received through the Eye on the Reef program</w:t>
      </w:r>
    </w:p>
    <w:p w:rsidR="00F36ECC" w:rsidRDefault="00F36ECC" w:rsidP="00F36ECC">
      <w:pPr>
        <w:pStyle w:val="BodyText"/>
        <w:sectPr w:rsidR="00F36ECC" w:rsidSect="00F36ECC">
          <w:type w:val="continuous"/>
          <w:pgSz w:w="11906" w:h="16838"/>
          <w:pgMar w:top="1440" w:right="1440" w:bottom="1440" w:left="1440" w:header="708" w:footer="708" w:gutter="0"/>
          <w:cols w:space="708"/>
          <w:docGrid w:linePitch="360"/>
        </w:sectPr>
      </w:pPr>
    </w:p>
    <w:p w:rsidR="00F36ECC" w:rsidRDefault="00F36ECC" w:rsidP="00F36ECC">
      <w:pPr>
        <w:pStyle w:val="BodyText"/>
      </w:pPr>
    </w:p>
    <w:p w:rsidR="00712024" w:rsidRDefault="00712024" w:rsidP="00F36ECC">
      <w:pPr>
        <w:pStyle w:val="BodyText"/>
        <w:sectPr w:rsidR="00712024" w:rsidSect="00F36ECC">
          <w:type w:val="continuous"/>
          <w:pgSz w:w="11906" w:h="16838"/>
          <w:pgMar w:top="1440" w:right="1440" w:bottom="1440" w:left="1440" w:header="708" w:footer="708" w:gutter="0"/>
          <w:cols w:space="708"/>
          <w:docGrid w:linePitch="360"/>
        </w:sectPr>
      </w:pPr>
    </w:p>
    <w:p w:rsidR="00712024" w:rsidRDefault="00712024" w:rsidP="00F36ECC">
      <w:pPr>
        <w:pStyle w:val="BodyText"/>
        <w:sectPr w:rsidR="00712024" w:rsidSect="00712024">
          <w:pgSz w:w="11906" w:h="16838"/>
          <w:pgMar w:top="1440" w:right="1440" w:bottom="1440" w:left="1440" w:header="708" w:footer="708" w:gutter="0"/>
          <w:cols w:space="708"/>
          <w:docGrid w:linePitch="360"/>
        </w:sectPr>
      </w:pPr>
    </w:p>
    <w:p w:rsidR="000276E9" w:rsidRPr="000276E9" w:rsidRDefault="000276E9" w:rsidP="000276E9">
      <w:pPr>
        <w:pStyle w:val="BodyText"/>
        <w:spacing w:before="83" w:line="250" w:lineRule="auto"/>
        <w:ind w:left="0" w:right="11"/>
      </w:pPr>
      <w:r w:rsidRPr="00926D06">
        <w:lastRenderedPageBreak/>
        <w:t xml:space="preserve">The Eye on the Reef program is now </w:t>
      </w:r>
      <w:proofErr w:type="spellStart"/>
      <w:r w:rsidRPr="00926D06">
        <w:t>recognised</w:t>
      </w:r>
      <w:proofErr w:type="spellEnd"/>
      <w:r w:rsidRPr="00926D06">
        <w:t xml:space="preserve"> on a national and international scale and, as such, many countries have started replicating the program and modifying it to suit their local reef area. An example of this is on Reunion Island (French territory) and, more recently, islands of the Caribbean</w:t>
      </w:r>
      <w:r>
        <w:t>.</w:t>
      </w:r>
    </w:p>
    <w:p w:rsidR="000276E9" w:rsidRPr="0081086A" w:rsidRDefault="000276E9" w:rsidP="00712024">
      <w:pPr>
        <w:pStyle w:val="Heading5"/>
        <w:spacing w:before="120" w:after="120"/>
      </w:pPr>
      <w:r w:rsidRPr="0081086A">
        <w:rPr>
          <w:w w:val="105"/>
        </w:rPr>
        <w:t>In-water</w:t>
      </w:r>
      <w:r w:rsidRPr="0081086A">
        <w:rPr>
          <w:spacing w:val="-3"/>
          <w:w w:val="105"/>
        </w:rPr>
        <w:t xml:space="preserve"> </w:t>
      </w:r>
      <w:r w:rsidRPr="0081086A">
        <w:rPr>
          <w:w w:val="105"/>
        </w:rPr>
        <w:t>training</w:t>
      </w:r>
      <w:r w:rsidRPr="0081086A">
        <w:rPr>
          <w:spacing w:val="-2"/>
          <w:w w:val="105"/>
        </w:rPr>
        <w:t xml:space="preserve"> </w:t>
      </w:r>
      <w:r w:rsidRPr="0081086A">
        <w:rPr>
          <w:w w:val="105"/>
        </w:rPr>
        <w:t>days</w:t>
      </w:r>
    </w:p>
    <w:p w:rsidR="000276E9" w:rsidRPr="000276E9" w:rsidRDefault="000276E9" w:rsidP="000276E9">
      <w:pPr>
        <w:pStyle w:val="BodyText"/>
        <w:ind w:left="0"/>
      </w:pPr>
      <w:r>
        <w:t>During</w:t>
      </w:r>
      <w:r>
        <w:rPr>
          <w:spacing w:val="5"/>
        </w:rPr>
        <w:t xml:space="preserve"> </w:t>
      </w:r>
      <w:r>
        <w:t>the</w:t>
      </w:r>
      <w:r>
        <w:rPr>
          <w:spacing w:val="6"/>
        </w:rPr>
        <w:t xml:space="preserve"> </w:t>
      </w:r>
      <w:r>
        <w:rPr>
          <w:spacing w:val="-4"/>
        </w:rPr>
        <w:t>r</w:t>
      </w:r>
      <w:r>
        <w:t>eporting</w:t>
      </w:r>
      <w:r>
        <w:rPr>
          <w:spacing w:val="6"/>
        </w:rPr>
        <w:t xml:space="preserve"> </w:t>
      </w:r>
      <w:r>
        <w:t>period,</w:t>
      </w:r>
      <w:r>
        <w:rPr>
          <w:spacing w:val="6"/>
        </w:rPr>
        <w:t xml:space="preserve"> </w:t>
      </w:r>
      <w:r>
        <w:t>the</w:t>
      </w:r>
      <w:r>
        <w:rPr>
          <w:spacing w:val="6"/>
        </w:rPr>
        <w:t xml:space="preserve"> </w:t>
      </w:r>
      <w:r>
        <w:t>agency conducted</w:t>
      </w:r>
      <w:r>
        <w:rPr>
          <w:spacing w:val="8"/>
        </w:rPr>
        <w:t xml:space="preserve"> </w:t>
      </w:r>
      <w:r>
        <w:t>annual</w:t>
      </w:r>
      <w:r>
        <w:rPr>
          <w:spacing w:val="8"/>
        </w:rPr>
        <w:t xml:space="preserve"> </w:t>
      </w:r>
      <w:r>
        <w:t>in-water</w:t>
      </w:r>
      <w:r>
        <w:rPr>
          <w:spacing w:val="8"/>
        </w:rPr>
        <w:t xml:space="preserve"> </w:t>
      </w:r>
      <w:r>
        <w:t>training</w:t>
      </w:r>
      <w:r>
        <w:rPr>
          <w:spacing w:val="8"/>
        </w:rPr>
        <w:t xml:space="preserve"> </w:t>
      </w:r>
      <w:r w:rsidR="00712024">
        <w:t>days</w:t>
      </w:r>
      <w:r>
        <w:t xml:space="preserve"> for</w:t>
      </w:r>
      <w:r>
        <w:rPr>
          <w:spacing w:val="5"/>
        </w:rPr>
        <w:t xml:space="preserve"> </w:t>
      </w:r>
      <w:r>
        <w:t>tourism</w:t>
      </w:r>
      <w:r>
        <w:rPr>
          <w:spacing w:val="6"/>
        </w:rPr>
        <w:t xml:space="preserve"> </w:t>
      </w:r>
      <w:r>
        <w:t>operators</w:t>
      </w:r>
      <w:r>
        <w:rPr>
          <w:spacing w:val="5"/>
        </w:rPr>
        <w:t xml:space="preserve"> </w:t>
      </w:r>
      <w:r>
        <w:t>and</w:t>
      </w:r>
      <w:r>
        <w:rPr>
          <w:spacing w:val="6"/>
        </w:rPr>
        <w:t xml:space="preserve"> </w:t>
      </w:r>
      <w:r>
        <w:t>the</w:t>
      </w:r>
      <w:r>
        <w:rPr>
          <w:spacing w:val="6"/>
        </w:rPr>
        <w:t xml:space="preserve"> </w:t>
      </w:r>
      <w:r>
        <w:t>joint</w:t>
      </w:r>
      <w:r>
        <w:rPr>
          <w:spacing w:val="5"/>
        </w:rPr>
        <w:t xml:space="preserve"> </w:t>
      </w:r>
      <w:r>
        <w:t>Field</w:t>
      </w:r>
      <w:r>
        <w:rPr>
          <w:w w:val="99"/>
        </w:rPr>
        <w:t xml:space="preserve"> </w:t>
      </w:r>
      <w:r>
        <w:t>Management</w:t>
      </w:r>
      <w:r>
        <w:rPr>
          <w:spacing w:val="2"/>
        </w:rPr>
        <w:t xml:space="preserve"> </w:t>
      </w:r>
      <w:r>
        <w:t>P</w:t>
      </w:r>
      <w:r>
        <w:rPr>
          <w:spacing w:val="-5"/>
        </w:rPr>
        <w:t>r</w:t>
      </w:r>
      <w:r>
        <w:t>ogram,</w:t>
      </w:r>
      <w:r>
        <w:rPr>
          <w:spacing w:val="2"/>
        </w:rPr>
        <w:t xml:space="preserve"> </w:t>
      </w:r>
      <w:r>
        <w:t>with</w:t>
      </w:r>
      <w:r>
        <w:rPr>
          <w:spacing w:val="3"/>
        </w:rPr>
        <w:t xml:space="preserve"> </w:t>
      </w:r>
      <w:r>
        <w:t>80</w:t>
      </w:r>
      <w:r>
        <w:rPr>
          <w:spacing w:val="2"/>
        </w:rPr>
        <w:t xml:space="preserve"> </w:t>
      </w:r>
      <w:r>
        <w:t>Marine</w:t>
      </w:r>
      <w:r>
        <w:rPr>
          <w:spacing w:val="3"/>
        </w:rPr>
        <w:t xml:space="preserve"> </w:t>
      </w:r>
      <w:r>
        <w:t>Park</w:t>
      </w:r>
      <w:r>
        <w:rPr>
          <w:w w:val="99"/>
        </w:rPr>
        <w:t xml:space="preserve"> </w:t>
      </w:r>
      <w:r>
        <w:t>rangers</w:t>
      </w:r>
      <w:r>
        <w:rPr>
          <w:spacing w:val="2"/>
        </w:rPr>
        <w:t xml:space="preserve"> </w:t>
      </w:r>
      <w:r>
        <w:t>and</w:t>
      </w:r>
      <w:r>
        <w:rPr>
          <w:spacing w:val="3"/>
        </w:rPr>
        <w:t xml:space="preserve"> </w:t>
      </w:r>
      <w:r>
        <w:t>tourism</w:t>
      </w:r>
      <w:r>
        <w:rPr>
          <w:spacing w:val="3"/>
        </w:rPr>
        <w:t xml:space="preserve"> </w:t>
      </w:r>
      <w:r>
        <w:t>c</w:t>
      </w:r>
      <w:r>
        <w:rPr>
          <w:spacing w:val="-4"/>
        </w:rPr>
        <w:t>r</w:t>
      </w:r>
      <w:r>
        <w:t>ew</w:t>
      </w:r>
      <w:r>
        <w:rPr>
          <w:spacing w:val="3"/>
        </w:rPr>
        <w:t xml:space="preserve"> </w:t>
      </w:r>
      <w:r>
        <w:t>trained</w:t>
      </w:r>
      <w:r>
        <w:rPr>
          <w:spacing w:val="3"/>
        </w:rPr>
        <w:t xml:space="preserve"> </w:t>
      </w:r>
      <w:r>
        <w:t>in</w:t>
      </w:r>
      <w:r>
        <w:rPr>
          <w:spacing w:val="3"/>
        </w:rPr>
        <w:t xml:space="preserve"> </w:t>
      </w:r>
      <w:r>
        <w:rPr>
          <w:spacing w:val="-4"/>
        </w:rPr>
        <w:t>r</w:t>
      </w:r>
      <w:r>
        <w:t>eef</w:t>
      </w:r>
      <w:r>
        <w:rPr>
          <w:w w:val="98"/>
        </w:rPr>
        <w:t xml:space="preserve"> </w:t>
      </w:r>
      <w:r>
        <w:t>health</w:t>
      </w:r>
      <w:r>
        <w:rPr>
          <w:spacing w:val="3"/>
        </w:rPr>
        <w:t xml:space="preserve"> </w:t>
      </w:r>
      <w:r>
        <w:t>monitoring.</w:t>
      </w:r>
      <w:r>
        <w:rPr>
          <w:spacing w:val="3"/>
        </w:rPr>
        <w:t xml:space="preserve"> </w:t>
      </w:r>
      <w:r>
        <w:t>The</w:t>
      </w:r>
      <w:r>
        <w:rPr>
          <w:spacing w:val="4"/>
        </w:rPr>
        <w:t xml:space="preserve"> </w:t>
      </w:r>
      <w:r>
        <w:t>p</w:t>
      </w:r>
      <w:r>
        <w:rPr>
          <w:spacing w:val="-4"/>
        </w:rPr>
        <w:t>r</w:t>
      </w:r>
      <w:r>
        <w:t>ogram</w:t>
      </w:r>
      <w:r>
        <w:rPr>
          <w:spacing w:val="3"/>
        </w:rPr>
        <w:t xml:space="preserve"> </w:t>
      </w:r>
      <w:r>
        <w:t>was</w:t>
      </w:r>
      <w:r>
        <w:rPr>
          <w:spacing w:val="4"/>
        </w:rPr>
        <w:t xml:space="preserve"> </w:t>
      </w:r>
      <w:r>
        <w:t>further</w:t>
      </w:r>
      <w:r>
        <w:rPr>
          <w:w w:val="101"/>
        </w:rPr>
        <w:t xml:space="preserve"> </w:t>
      </w:r>
      <w:r>
        <w:t>expanded</w:t>
      </w:r>
      <w:r>
        <w:rPr>
          <w:spacing w:val="1"/>
        </w:rPr>
        <w:t xml:space="preserve"> </w:t>
      </w:r>
      <w:r>
        <w:t>in</w:t>
      </w:r>
      <w:r>
        <w:rPr>
          <w:spacing w:val="1"/>
        </w:rPr>
        <w:t xml:space="preserve"> </w:t>
      </w:r>
      <w:r>
        <w:t>the</w:t>
      </w:r>
      <w:r>
        <w:rPr>
          <w:spacing w:val="1"/>
        </w:rPr>
        <w:t xml:space="preserve"> </w:t>
      </w:r>
      <w:r>
        <w:t>southe</w:t>
      </w:r>
      <w:r>
        <w:rPr>
          <w:spacing w:val="2"/>
        </w:rPr>
        <w:t>r</w:t>
      </w:r>
      <w:r>
        <w:t>n</w:t>
      </w:r>
      <w:r>
        <w:rPr>
          <w:spacing w:val="2"/>
        </w:rPr>
        <w:t xml:space="preserve"> </w:t>
      </w:r>
      <w:r>
        <w:t>G</w:t>
      </w:r>
      <w:r>
        <w:rPr>
          <w:spacing w:val="-5"/>
        </w:rPr>
        <w:t>r</w:t>
      </w:r>
      <w:r>
        <w:t>eat</w:t>
      </w:r>
      <w:r>
        <w:rPr>
          <w:spacing w:val="1"/>
        </w:rPr>
        <w:t xml:space="preserve"> </w:t>
      </w:r>
      <w:r>
        <w:t xml:space="preserve">Barrier </w:t>
      </w:r>
      <w:r>
        <w:rPr>
          <w:rFonts w:cs="Arial"/>
        </w:rPr>
        <w:t>Reef to b</w:t>
      </w:r>
      <w:r>
        <w:rPr>
          <w:rFonts w:cs="Arial"/>
          <w:spacing w:val="-4"/>
        </w:rPr>
        <w:t>r</w:t>
      </w:r>
      <w:r>
        <w:rPr>
          <w:rFonts w:cs="Arial"/>
        </w:rPr>
        <w:t xml:space="preserve">oaden the </w:t>
      </w:r>
      <w:r>
        <w:rPr>
          <w:rFonts w:cs="Arial"/>
          <w:spacing w:val="-4"/>
        </w:rPr>
        <w:t>r</w:t>
      </w:r>
      <w:r>
        <w:rPr>
          <w:rFonts w:cs="Arial"/>
        </w:rPr>
        <w:t>each and gather health</w:t>
      </w:r>
      <w:r>
        <w:rPr>
          <w:rFonts w:cs="Arial"/>
          <w:w w:val="99"/>
        </w:rPr>
        <w:t xml:space="preserve"> </w:t>
      </w:r>
      <w:r>
        <w:rPr>
          <w:rFonts w:cs="Arial"/>
        </w:rPr>
        <w:t>information</w:t>
      </w:r>
      <w:r>
        <w:rPr>
          <w:rFonts w:cs="Arial"/>
          <w:spacing w:val="1"/>
        </w:rPr>
        <w:t xml:space="preserve"> </w:t>
      </w:r>
      <w:r>
        <w:rPr>
          <w:rFonts w:cs="Arial"/>
        </w:rPr>
        <w:t>on</w:t>
      </w:r>
      <w:r>
        <w:rPr>
          <w:rFonts w:cs="Arial"/>
          <w:spacing w:val="2"/>
        </w:rPr>
        <w:t xml:space="preserve"> </w:t>
      </w:r>
      <w:r>
        <w:rPr>
          <w:rFonts w:cs="Arial"/>
        </w:rPr>
        <w:t>p</w:t>
      </w:r>
      <w:r>
        <w:rPr>
          <w:rFonts w:cs="Arial"/>
          <w:spacing w:val="-4"/>
        </w:rPr>
        <w:t>r</w:t>
      </w:r>
      <w:r>
        <w:rPr>
          <w:rFonts w:cs="Arial"/>
        </w:rPr>
        <w:t>eviously</w:t>
      </w:r>
      <w:r>
        <w:rPr>
          <w:rFonts w:cs="Arial"/>
          <w:spacing w:val="1"/>
        </w:rPr>
        <w:t xml:space="preserve"> </w:t>
      </w:r>
      <w:r>
        <w:rPr>
          <w:rFonts w:cs="Arial"/>
        </w:rPr>
        <w:t>unknown</w:t>
      </w:r>
      <w:r>
        <w:rPr>
          <w:rFonts w:cs="Arial"/>
          <w:spacing w:val="2"/>
        </w:rPr>
        <w:t xml:space="preserve"> </w:t>
      </w:r>
      <w:r>
        <w:rPr>
          <w:rFonts w:cs="Arial"/>
        </w:rPr>
        <w:t>Reef</w:t>
      </w:r>
      <w:r>
        <w:rPr>
          <w:rFonts w:cs="Arial"/>
          <w:w w:val="97"/>
        </w:rPr>
        <w:t xml:space="preserve"> </w:t>
      </w:r>
      <w:r>
        <w:rPr>
          <w:rFonts w:cs="Arial"/>
        </w:rPr>
        <w:t>locations</w:t>
      </w:r>
      <w:r>
        <w:rPr>
          <w:rFonts w:cs="Arial"/>
          <w:spacing w:val="-7"/>
        </w:rPr>
        <w:t xml:space="preserve"> </w:t>
      </w:r>
      <w:r>
        <w:rPr>
          <w:rFonts w:cs="Arial"/>
          <w:i/>
        </w:rPr>
        <w:t>(see</w:t>
      </w:r>
      <w:r>
        <w:rPr>
          <w:rFonts w:cs="Arial"/>
          <w:i/>
          <w:spacing w:val="-7"/>
        </w:rPr>
        <w:t xml:space="preserve"> </w:t>
      </w:r>
      <w:r>
        <w:rPr>
          <w:rFonts w:cs="Arial"/>
          <w:i/>
        </w:rPr>
        <w:t>case</w:t>
      </w:r>
      <w:r>
        <w:rPr>
          <w:rFonts w:cs="Arial"/>
          <w:i/>
          <w:spacing w:val="-6"/>
        </w:rPr>
        <w:t xml:space="preserve"> </w:t>
      </w:r>
      <w:r>
        <w:rPr>
          <w:rFonts w:cs="Arial"/>
          <w:i/>
        </w:rPr>
        <w:t>stud</w:t>
      </w:r>
      <w:r>
        <w:rPr>
          <w:rFonts w:cs="Arial"/>
          <w:i/>
          <w:spacing w:val="-14"/>
        </w:rPr>
        <w:t>y</w:t>
      </w:r>
      <w:r>
        <w:rPr>
          <w:rFonts w:cs="Arial"/>
          <w:i/>
        </w:rPr>
        <w:t>,</w:t>
      </w:r>
      <w:r>
        <w:rPr>
          <w:rFonts w:cs="Arial"/>
          <w:i/>
          <w:spacing w:val="-7"/>
        </w:rPr>
        <w:t xml:space="preserve"> </w:t>
      </w:r>
      <w:r>
        <w:rPr>
          <w:rFonts w:cs="Arial"/>
          <w:i/>
        </w:rPr>
        <w:t>page</w:t>
      </w:r>
      <w:r>
        <w:rPr>
          <w:rFonts w:cs="Arial"/>
          <w:i/>
          <w:spacing w:val="-7"/>
        </w:rPr>
        <w:t xml:space="preserve"> </w:t>
      </w:r>
      <w:r>
        <w:rPr>
          <w:rFonts w:cs="Arial"/>
          <w:i/>
        </w:rPr>
        <w:t>96).</w:t>
      </w:r>
    </w:p>
    <w:p w:rsidR="000276E9" w:rsidRPr="0081086A" w:rsidRDefault="000276E9" w:rsidP="00712024">
      <w:pPr>
        <w:pStyle w:val="Heading5"/>
        <w:spacing w:before="120" w:after="120"/>
      </w:pPr>
      <w:r w:rsidRPr="0081086A">
        <w:rPr>
          <w:spacing w:val="-21"/>
          <w:w w:val="105"/>
        </w:rPr>
        <w:t>T</w:t>
      </w:r>
      <w:r w:rsidRPr="0081086A">
        <w:rPr>
          <w:w w:val="105"/>
        </w:rPr>
        <w:t>ourism</w:t>
      </w:r>
      <w:r w:rsidRPr="0081086A">
        <w:rPr>
          <w:spacing w:val="-13"/>
          <w:w w:val="105"/>
        </w:rPr>
        <w:t xml:space="preserve"> </w:t>
      </w:r>
      <w:r w:rsidRPr="0081086A">
        <w:rPr>
          <w:spacing w:val="-5"/>
          <w:w w:val="105"/>
        </w:rPr>
        <w:t>W</w:t>
      </w:r>
      <w:r w:rsidRPr="0081086A">
        <w:rPr>
          <w:w w:val="105"/>
        </w:rPr>
        <w:t>eekly</w:t>
      </w:r>
      <w:r w:rsidRPr="0081086A">
        <w:rPr>
          <w:spacing w:val="-13"/>
          <w:w w:val="105"/>
        </w:rPr>
        <w:t xml:space="preserve"> </w:t>
      </w:r>
      <w:r w:rsidRPr="0081086A">
        <w:rPr>
          <w:w w:val="105"/>
        </w:rPr>
        <w:t>Monitoring</w:t>
      </w:r>
    </w:p>
    <w:p w:rsidR="000276E9" w:rsidRDefault="000276E9" w:rsidP="000276E9">
      <w:pPr>
        <w:pStyle w:val="BodyText"/>
        <w:ind w:left="0"/>
      </w:pPr>
      <w:r>
        <w:t>Participation</w:t>
      </w:r>
      <w:r>
        <w:rPr>
          <w:spacing w:val="1"/>
        </w:rPr>
        <w:t xml:space="preserve"> </w:t>
      </w:r>
      <w:r>
        <w:t>in</w:t>
      </w:r>
      <w:r>
        <w:rPr>
          <w:spacing w:val="1"/>
        </w:rPr>
        <w:t xml:space="preserve"> </w:t>
      </w:r>
      <w:r>
        <w:t>the</w:t>
      </w:r>
      <w:r>
        <w:rPr>
          <w:spacing w:val="2"/>
        </w:rPr>
        <w:t xml:space="preserve"> </w:t>
      </w:r>
      <w:r>
        <w:rPr>
          <w:spacing w:val="-22"/>
        </w:rPr>
        <w:t>T</w:t>
      </w:r>
      <w:r>
        <w:t>ourism</w:t>
      </w:r>
      <w:r>
        <w:rPr>
          <w:spacing w:val="1"/>
        </w:rPr>
        <w:t xml:space="preserve"> </w:t>
      </w:r>
      <w:r>
        <w:rPr>
          <w:spacing w:val="-12"/>
        </w:rPr>
        <w:t>W</w:t>
      </w:r>
      <w:r>
        <w:t>eekly</w:t>
      </w:r>
      <w:r>
        <w:rPr>
          <w:w w:val="99"/>
        </w:rPr>
        <w:t xml:space="preserve"> </w:t>
      </w:r>
      <w:r>
        <w:t>Monitoring</w:t>
      </w:r>
      <w:r>
        <w:rPr>
          <w:spacing w:val="13"/>
        </w:rPr>
        <w:t xml:space="preserve"> </w:t>
      </w:r>
      <w:r>
        <w:t>p</w:t>
      </w:r>
      <w:r>
        <w:rPr>
          <w:spacing w:val="-4"/>
        </w:rPr>
        <w:t>r</w:t>
      </w:r>
      <w:r>
        <w:t>ogram</w:t>
      </w:r>
      <w:r>
        <w:rPr>
          <w:spacing w:val="13"/>
        </w:rPr>
        <w:t xml:space="preserve"> </w:t>
      </w:r>
      <w:r>
        <w:t>st</w:t>
      </w:r>
      <w:r>
        <w:rPr>
          <w:spacing w:val="-4"/>
        </w:rPr>
        <w:t>r</w:t>
      </w:r>
      <w:r>
        <w:t>engthened</w:t>
      </w:r>
      <w:r>
        <w:rPr>
          <w:spacing w:val="13"/>
        </w:rPr>
        <w:t xml:space="preserve"> </w:t>
      </w:r>
      <w:r>
        <w:t>during</w:t>
      </w:r>
      <w:r>
        <w:rPr>
          <w:w w:val="101"/>
        </w:rPr>
        <w:t xml:space="preserve"> </w:t>
      </w:r>
      <w:r>
        <w:t>2013–14</w:t>
      </w:r>
      <w:r>
        <w:rPr>
          <w:spacing w:val="1"/>
        </w:rPr>
        <w:t xml:space="preserve"> </w:t>
      </w:r>
      <w:r>
        <w:t>due</w:t>
      </w:r>
      <w:r>
        <w:rPr>
          <w:spacing w:val="1"/>
        </w:rPr>
        <w:t xml:space="preserve"> </w:t>
      </w:r>
      <w:r>
        <w:t>to</w:t>
      </w:r>
      <w:r>
        <w:rPr>
          <w:spacing w:val="2"/>
        </w:rPr>
        <w:t xml:space="preserve"> </w:t>
      </w:r>
      <w:r>
        <w:t>a</w:t>
      </w:r>
      <w:r>
        <w:rPr>
          <w:spacing w:val="1"/>
        </w:rPr>
        <w:t xml:space="preserve"> </w:t>
      </w:r>
      <w:r>
        <w:rPr>
          <w:spacing w:val="-4"/>
        </w:rPr>
        <w:t>r</w:t>
      </w:r>
      <w:r>
        <w:t>enewed</w:t>
      </w:r>
      <w:r>
        <w:rPr>
          <w:spacing w:val="2"/>
        </w:rPr>
        <w:t xml:space="preserve"> </w:t>
      </w:r>
      <w:r>
        <w:t>focus</w:t>
      </w:r>
      <w:r>
        <w:rPr>
          <w:spacing w:val="1"/>
        </w:rPr>
        <w:t xml:space="preserve"> </w:t>
      </w:r>
      <w:r>
        <w:t>on</w:t>
      </w:r>
      <w:r>
        <w:rPr>
          <w:w w:val="101"/>
        </w:rPr>
        <w:t xml:space="preserve"> </w:t>
      </w:r>
      <w:r>
        <w:t>engagement</w:t>
      </w:r>
      <w:r>
        <w:rPr>
          <w:spacing w:val="6"/>
        </w:rPr>
        <w:t xml:space="preserve"> </w:t>
      </w:r>
      <w:r>
        <w:t>with</w:t>
      </w:r>
      <w:r>
        <w:rPr>
          <w:spacing w:val="7"/>
        </w:rPr>
        <w:t xml:space="preserve"> </w:t>
      </w:r>
      <w:r>
        <w:t>tourism</w:t>
      </w:r>
      <w:r>
        <w:rPr>
          <w:spacing w:val="7"/>
        </w:rPr>
        <w:t xml:space="preserve"> </w:t>
      </w:r>
      <w:r>
        <w:t>operators</w:t>
      </w:r>
      <w:r>
        <w:rPr>
          <w:spacing w:val="7"/>
        </w:rPr>
        <w:t xml:space="preserve"> </w:t>
      </w:r>
      <w:r>
        <w:t>in</w:t>
      </w:r>
      <w:r>
        <w:rPr>
          <w:spacing w:val="7"/>
        </w:rPr>
        <w:t xml:space="preserve"> </w:t>
      </w:r>
      <w:r>
        <w:t>the</w:t>
      </w:r>
      <w:r>
        <w:rPr>
          <w:w w:val="101"/>
        </w:rPr>
        <w:t xml:space="preserve"> </w:t>
      </w:r>
      <w:r>
        <w:t>Whitsunda</w:t>
      </w:r>
      <w:r>
        <w:rPr>
          <w:spacing w:val="-14"/>
        </w:rPr>
        <w:t>y</w:t>
      </w:r>
      <w:r>
        <w:t>,</w:t>
      </w:r>
      <w:r>
        <w:rPr>
          <w:spacing w:val="-2"/>
        </w:rPr>
        <w:t xml:space="preserve"> </w:t>
      </w:r>
      <w:r>
        <w:t>Cai</w:t>
      </w:r>
      <w:r>
        <w:rPr>
          <w:spacing w:val="3"/>
        </w:rPr>
        <w:t>r</w:t>
      </w:r>
      <w:r>
        <w:t>ns</w:t>
      </w:r>
      <w:r>
        <w:rPr>
          <w:spacing w:val="-1"/>
        </w:rPr>
        <w:t xml:space="preserve"> </w:t>
      </w:r>
      <w:r>
        <w:t>and</w:t>
      </w:r>
      <w:r>
        <w:rPr>
          <w:spacing w:val="-1"/>
        </w:rPr>
        <w:t xml:space="preserve"> </w:t>
      </w:r>
      <w:r>
        <w:t>Far</w:t>
      </w:r>
      <w:r>
        <w:rPr>
          <w:spacing w:val="-1"/>
        </w:rPr>
        <w:t xml:space="preserve"> </w:t>
      </w:r>
      <w:r>
        <w:t>North</w:t>
      </w:r>
      <w:r>
        <w:rPr>
          <w:spacing w:val="-1"/>
        </w:rPr>
        <w:t xml:space="preserve"> </w:t>
      </w:r>
      <w:r>
        <w:rPr>
          <w:spacing w:val="-4"/>
        </w:rPr>
        <w:t>r</w:t>
      </w:r>
      <w:r>
        <w:t>egions. The</w:t>
      </w:r>
      <w:r>
        <w:rPr>
          <w:spacing w:val="5"/>
        </w:rPr>
        <w:t xml:space="preserve"> </w:t>
      </w:r>
      <w:r>
        <w:t>agency</w:t>
      </w:r>
      <w:r>
        <w:rPr>
          <w:spacing w:val="5"/>
        </w:rPr>
        <w:t xml:space="preserve"> </w:t>
      </w:r>
      <w:r>
        <w:t>also</w:t>
      </w:r>
      <w:r>
        <w:rPr>
          <w:spacing w:val="5"/>
        </w:rPr>
        <w:t xml:space="preserve"> </w:t>
      </w:r>
      <w:r>
        <w:t>int</w:t>
      </w:r>
      <w:r>
        <w:rPr>
          <w:spacing w:val="-4"/>
        </w:rPr>
        <w:t>r</w:t>
      </w:r>
      <w:r>
        <w:t>oduced</w:t>
      </w:r>
      <w:r>
        <w:rPr>
          <w:spacing w:val="5"/>
        </w:rPr>
        <w:t xml:space="preserve"> </w:t>
      </w:r>
      <w:r>
        <w:t>the</w:t>
      </w:r>
      <w:r>
        <w:rPr>
          <w:spacing w:val="5"/>
        </w:rPr>
        <w:t xml:space="preserve"> </w:t>
      </w:r>
      <w:r>
        <w:t>p</w:t>
      </w:r>
      <w:r>
        <w:rPr>
          <w:spacing w:val="-4"/>
        </w:rPr>
        <w:t>r</w:t>
      </w:r>
      <w:r>
        <w:t>ogram</w:t>
      </w:r>
      <w:r>
        <w:rPr>
          <w:spacing w:val="5"/>
        </w:rPr>
        <w:t xml:space="preserve"> </w:t>
      </w:r>
      <w:r>
        <w:t>to</w:t>
      </w:r>
      <w:r>
        <w:rPr>
          <w:w w:val="106"/>
        </w:rPr>
        <w:t xml:space="preserve"> </w:t>
      </w:r>
      <w:r>
        <w:t>operators</w:t>
      </w:r>
      <w:r>
        <w:rPr>
          <w:spacing w:val="1"/>
        </w:rPr>
        <w:t xml:space="preserve"> </w:t>
      </w:r>
      <w:r>
        <w:t>and</w:t>
      </w:r>
      <w:r>
        <w:rPr>
          <w:spacing w:val="2"/>
        </w:rPr>
        <w:t xml:space="preserve"> </w:t>
      </w:r>
      <w:r>
        <w:rPr>
          <w:spacing w:val="-4"/>
        </w:rPr>
        <w:t>r</w:t>
      </w:r>
      <w:r>
        <w:t>esea</w:t>
      </w:r>
      <w:r>
        <w:rPr>
          <w:spacing w:val="-5"/>
        </w:rPr>
        <w:t>r</w:t>
      </w:r>
      <w:r>
        <w:t>chers</w:t>
      </w:r>
      <w:r>
        <w:rPr>
          <w:spacing w:val="1"/>
        </w:rPr>
        <w:t xml:space="preserve"> </w:t>
      </w:r>
      <w:r>
        <w:t>in</w:t>
      </w:r>
      <w:r>
        <w:rPr>
          <w:spacing w:val="2"/>
        </w:rPr>
        <w:t xml:space="preserve"> </w:t>
      </w:r>
      <w:r>
        <w:t>the</w:t>
      </w:r>
      <w:r>
        <w:rPr>
          <w:spacing w:val="1"/>
        </w:rPr>
        <w:t xml:space="preserve"> </w:t>
      </w:r>
      <w:r>
        <w:t>southe</w:t>
      </w:r>
      <w:r>
        <w:rPr>
          <w:spacing w:val="2"/>
        </w:rPr>
        <w:t>r</w:t>
      </w:r>
      <w:r>
        <w:t>n G</w:t>
      </w:r>
      <w:r>
        <w:rPr>
          <w:spacing w:val="-5"/>
        </w:rPr>
        <w:t>r</w:t>
      </w:r>
      <w:r>
        <w:t>eat</w:t>
      </w:r>
      <w:r>
        <w:rPr>
          <w:spacing w:val="-8"/>
        </w:rPr>
        <w:t xml:space="preserve"> </w:t>
      </w:r>
      <w:r>
        <w:t>Barrier</w:t>
      </w:r>
      <w:r>
        <w:rPr>
          <w:spacing w:val="-7"/>
        </w:rPr>
        <w:t xml:space="preserve"> </w:t>
      </w:r>
      <w:r>
        <w:t>Reef</w:t>
      </w:r>
      <w:r>
        <w:rPr>
          <w:spacing w:val="-8"/>
        </w:rPr>
        <w:t xml:space="preserve"> </w:t>
      </w:r>
      <w:r>
        <w:rPr>
          <w:spacing w:val="-4"/>
        </w:rPr>
        <w:t>r</w:t>
      </w:r>
      <w:r>
        <w:t>egion</w:t>
      </w:r>
    </w:p>
    <w:p w:rsidR="000276E9" w:rsidRDefault="000276E9" w:rsidP="000276E9">
      <w:pPr>
        <w:pStyle w:val="BodyText"/>
        <w:rPr>
          <w:sz w:val="14"/>
          <w:szCs w:val="14"/>
        </w:rPr>
      </w:pPr>
    </w:p>
    <w:p w:rsidR="000276E9" w:rsidRDefault="000276E9" w:rsidP="000276E9">
      <w:pPr>
        <w:pStyle w:val="BodyText"/>
        <w:ind w:left="0"/>
      </w:pPr>
      <w:proofErr w:type="gramStart"/>
      <w:r>
        <w:t>About</w:t>
      </w:r>
      <w:r>
        <w:rPr>
          <w:spacing w:val="3"/>
        </w:rPr>
        <w:t xml:space="preserve"> </w:t>
      </w:r>
      <w:r>
        <w:t>135</w:t>
      </w:r>
      <w:r>
        <w:rPr>
          <w:spacing w:val="4"/>
        </w:rPr>
        <w:t xml:space="preserve"> </w:t>
      </w:r>
      <w:r>
        <w:t>tourism</w:t>
      </w:r>
      <w:r>
        <w:rPr>
          <w:spacing w:val="3"/>
        </w:rPr>
        <w:t xml:space="preserve"> </w:t>
      </w:r>
      <w:r>
        <w:t>c</w:t>
      </w:r>
      <w:r>
        <w:rPr>
          <w:spacing w:val="-4"/>
        </w:rPr>
        <w:t>r</w:t>
      </w:r>
      <w:r>
        <w:t>ew</w:t>
      </w:r>
      <w:proofErr w:type="gramEnd"/>
      <w:r>
        <w:rPr>
          <w:spacing w:val="4"/>
        </w:rPr>
        <w:t xml:space="preserve"> </w:t>
      </w:r>
      <w:r>
        <w:t>a</w:t>
      </w:r>
      <w:r>
        <w:rPr>
          <w:spacing w:val="-5"/>
        </w:rPr>
        <w:t>r</w:t>
      </w:r>
      <w:r>
        <w:t>e</w:t>
      </w:r>
      <w:r>
        <w:rPr>
          <w:spacing w:val="4"/>
        </w:rPr>
        <w:t xml:space="preserve"> </w:t>
      </w:r>
      <w:r>
        <w:t>cur</w:t>
      </w:r>
      <w:r>
        <w:rPr>
          <w:spacing w:val="-4"/>
        </w:rPr>
        <w:t>r</w:t>
      </w:r>
      <w:r>
        <w:t>ently</w:t>
      </w:r>
      <w:r>
        <w:rPr>
          <w:spacing w:val="3"/>
        </w:rPr>
        <w:t xml:space="preserve"> </w:t>
      </w:r>
      <w:r>
        <w:t>involved in</w:t>
      </w:r>
      <w:r>
        <w:rPr>
          <w:spacing w:val="6"/>
        </w:rPr>
        <w:t xml:space="preserve"> </w:t>
      </w:r>
      <w:r>
        <w:t>the</w:t>
      </w:r>
      <w:r>
        <w:rPr>
          <w:spacing w:val="7"/>
        </w:rPr>
        <w:t xml:space="preserve"> </w:t>
      </w:r>
      <w:r>
        <w:t>p</w:t>
      </w:r>
      <w:r>
        <w:rPr>
          <w:spacing w:val="-4"/>
        </w:rPr>
        <w:t>r</w:t>
      </w:r>
      <w:r>
        <w:t>ogram,</w:t>
      </w:r>
      <w:r>
        <w:rPr>
          <w:spacing w:val="7"/>
        </w:rPr>
        <w:t xml:space="preserve"> </w:t>
      </w:r>
      <w:r>
        <w:t>monitoring</w:t>
      </w:r>
      <w:r>
        <w:rPr>
          <w:spacing w:val="7"/>
        </w:rPr>
        <w:t xml:space="preserve"> </w:t>
      </w:r>
      <w:r>
        <w:t>sites</w:t>
      </w:r>
      <w:r>
        <w:rPr>
          <w:spacing w:val="7"/>
        </w:rPr>
        <w:t xml:space="preserve"> </w:t>
      </w:r>
      <w:r>
        <w:t>on</w:t>
      </w:r>
      <w:r>
        <w:rPr>
          <w:spacing w:val="7"/>
        </w:rPr>
        <w:t xml:space="preserve"> </w:t>
      </w:r>
      <w:r>
        <w:t>up</w:t>
      </w:r>
      <w:r>
        <w:rPr>
          <w:spacing w:val="7"/>
        </w:rPr>
        <w:t xml:space="preserve"> </w:t>
      </w:r>
      <w:r>
        <w:t>to 25</w:t>
      </w:r>
      <w:r>
        <w:rPr>
          <w:spacing w:val="1"/>
        </w:rPr>
        <w:t xml:space="preserve"> </w:t>
      </w:r>
      <w:r>
        <w:rPr>
          <w:spacing w:val="-4"/>
        </w:rPr>
        <w:t>r</w:t>
      </w:r>
      <w:r>
        <w:t>eefs</w:t>
      </w:r>
      <w:r>
        <w:rPr>
          <w:spacing w:val="2"/>
        </w:rPr>
        <w:t xml:space="preserve"> </w:t>
      </w:r>
      <w:r>
        <w:t>on</w:t>
      </w:r>
      <w:r>
        <w:rPr>
          <w:spacing w:val="2"/>
        </w:rPr>
        <w:t xml:space="preserve"> </w:t>
      </w:r>
      <w:r>
        <w:t>a</w:t>
      </w:r>
      <w:r>
        <w:rPr>
          <w:spacing w:val="2"/>
        </w:rPr>
        <w:t xml:space="preserve"> </w:t>
      </w:r>
      <w:r>
        <w:rPr>
          <w:spacing w:val="-4"/>
        </w:rPr>
        <w:t>r</w:t>
      </w:r>
      <w:r>
        <w:t>egular</w:t>
      </w:r>
      <w:r>
        <w:rPr>
          <w:spacing w:val="2"/>
        </w:rPr>
        <w:t xml:space="preserve"> </w:t>
      </w:r>
      <w:r>
        <w:t>basis</w:t>
      </w:r>
      <w:r>
        <w:rPr>
          <w:spacing w:val="2"/>
        </w:rPr>
        <w:t xml:space="preserve"> </w:t>
      </w:r>
      <w:r>
        <w:t>and</w:t>
      </w:r>
      <w:r>
        <w:rPr>
          <w:spacing w:val="2"/>
        </w:rPr>
        <w:t xml:space="preserve"> </w:t>
      </w:r>
      <w:r>
        <w:t>submitting</w:t>
      </w:r>
      <w:r>
        <w:rPr>
          <w:w w:val="103"/>
        </w:rPr>
        <w:t xml:space="preserve"> </w:t>
      </w:r>
      <w:r>
        <w:t>sightings</w:t>
      </w:r>
      <w:r>
        <w:rPr>
          <w:spacing w:val="12"/>
        </w:rPr>
        <w:t xml:space="preserve"> </w:t>
      </w:r>
      <w:r>
        <w:t>of</w:t>
      </w:r>
      <w:r>
        <w:rPr>
          <w:spacing w:val="12"/>
        </w:rPr>
        <w:t xml:space="preserve"> </w:t>
      </w:r>
      <w:r>
        <w:t>p</w:t>
      </w:r>
      <w:r>
        <w:rPr>
          <w:spacing w:val="-4"/>
        </w:rPr>
        <w:t>r</w:t>
      </w:r>
      <w:r>
        <w:t>otected</w:t>
      </w:r>
      <w:r>
        <w:rPr>
          <w:spacing w:val="12"/>
        </w:rPr>
        <w:t xml:space="preserve"> </w:t>
      </w:r>
      <w:r>
        <w:t>and</w:t>
      </w:r>
      <w:r>
        <w:rPr>
          <w:spacing w:val="12"/>
        </w:rPr>
        <w:t xml:space="preserve"> </w:t>
      </w:r>
      <w:r>
        <w:t>iconic</w:t>
      </w:r>
      <w:r>
        <w:rPr>
          <w:spacing w:val="12"/>
        </w:rPr>
        <w:t xml:space="preserve"> </w:t>
      </w:r>
      <w:r>
        <w:t>species</w:t>
      </w:r>
      <w:r>
        <w:rPr>
          <w:w w:val="101"/>
        </w:rPr>
        <w:t xml:space="preserve"> </w:t>
      </w:r>
      <w:r>
        <w:t>th</w:t>
      </w:r>
      <w:r>
        <w:rPr>
          <w:spacing w:val="-4"/>
        </w:rPr>
        <w:t>r</w:t>
      </w:r>
      <w:r>
        <w:t>ough</w:t>
      </w:r>
      <w:r>
        <w:rPr>
          <w:spacing w:val="8"/>
        </w:rPr>
        <w:t xml:space="preserve"> </w:t>
      </w:r>
      <w:r>
        <w:t>the</w:t>
      </w:r>
      <w:r>
        <w:rPr>
          <w:spacing w:val="8"/>
        </w:rPr>
        <w:t xml:space="preserve"> </w:t>
      </w:r>
      <w:r>
        <w:t>Sightings</w:t>
      </w:r>
      <w:r>
        <w:rPr>
          <w:spacing w:val="8"/>
        </w:rPr>
        <w:t xml:space="preserve"> </w:t>
      </w:r>
      <w:r>
        <w:t>and</w:t>
      </w:r>
      <w:r>
        <w:rPr>
          <w:spacing w:val="8"/>
        </w:rPr>
        <w:t xml:space="preserve"> </w:t>
      </w:r>
      <w:r>
        <w:t>Rapid</w:t>
      </w:r>
      <w:r>
        <w:rPr>
          <w:spacing w:val="8"/>
        </w:rPr>
        <w:t xml:space="preserve"> </w:t>
      </w:r>
      <w:r>
        <w:t>Monitoring</w:t>
      </w:r>
      <w:r>
        <w:rPr>
          <w:w w:val="102"/>
        </w:rPr>
        <w:t xml:space="preserve"> </w:t>
      </w:r>
      <w:r>
        <w:t>p</w:t>
      </w:r>
      <w:r>
        <w:rPr>
          <w:spacing w:val="-4"/>
        </w:rPr>
        <w:t>r</w:t>
      </w:r>
      <w:r>
        <w:t>ograms</w:t>
      </w:r>
      <w:r>
        <w:rPr>
          <w:spacing w:val="3"/>
        </w:rPr>
        <w:t xml:space="preserve"> </w:t>
      </w:r>
      <w:r>
        <w:t>f</w:t>
      </w:r>
      <w:r>
        <w:rPr>
          <w:spacing w:val="-4"/>
        </w:rPr>
        <w:t>r</w:t>
      </w:r>
      <w:r>
        <w:t>om</w:t>
      </w:r>
      <w:r>
        <w:rPr>
          <w:spacing w:val="4"/>
        </w:rPr>
        <w:t xml:space="preserve"> </w:t>
      </w:r>
      <w:r>
        <w:t>mo</w:t>
      </w:r>
      <w:r>
        <w:rPr>
          <w:spacing w:val="-4"/>
        </w:rPr>
        <w:t>r</w:t>
      </w:r>
      <w:r>
        <w:t>e</w:t>
      </w:r>
      <w:r>
        <w:rPr>
          <w:spacing w:val="3"/>
        </w:rPr>
        <w:t xml:space="preserve"> </w:t>
      </w:r>
      <w:r>
        <w:t>than</w:t>
      </w:r>
      <w:r>
        <w:rPr>
          <w:spacing w:val="4"/>
        </w:rPr>
        <w:t xml:space="preserve"> </w:t>
      </w:r>
      <w:r>
        <w:t>160</w:t>
      </w:r>
      <w:r>
        <w:rPr>
          <w:spacing w:val="3"/>
        </w:rPr>
        <w:t xml:space="preserve"> </w:t>
      </w:r>
      <w:r>
        <w:rPr>
          <w:spacing w:val="-4"/>
        </w:rPr>
        <w:t>r</w:t>
      </w:r>
      <w:r>
        <w:t>eefs.</w:t>
      </w:r>
    </w:p>
    <w:p w:rsidR="000276E9" w:rsidRPr="0081086A" w:rsidRDefault="000276E9" w:rsidP="00712024">
      <w:pPr>
        <w:pStyle w:val="Heading5"/>
        <w:spacing w:before="120" w:after="120"/>
      </w:pPr>
      <w:r w:rsidRPr="0081086A">
        <w:t>Data</w:t>
      </w:r>
      <w:r w:rsidRPr="0081086A">
        <w:rPr>
          <w:spacing w:val="8"/>
        </w:rPr>
        <w:t xml:space="preserve"> </w:t>
      </w:r>
      <w:r w:rsidRPr="0081086A">
        <w:t>uses</w:t>
      </w:r>
    </w:p>
    <w:p w:rsidR="000276E9" w:rsidRPr="00712024" w:rsidRDefault="000276E9" w:rsidP="00712024">
      <w:pPr>
        <w:pStyle w:val="BodyText"/>
        <w:spacing w:after="120"/>
        <w:ind w:left="0"/>
      </w:pPr>
      <w:r w:rsidRPr="00926D06">
        <w:t>The agency has long used the data collected through Eye on the Reef to inform Reef Health Incident Response, resilience mapping and water quality. This data is now being used by researchers from the Australian Institute of Marine Science, James Cook University, University of Queensland and</w:t>
      </w:r>
      <w:r>
        <w:t xml:space="preserve"> </w:t>
      </w:r>
      <w:r w:rsidRPr="00926D06">
        <w:t>the Reef and Rainforest Research Centre to inform protected species abundance and distribution, crown-of-thorns starfish impact and density analysis, and current Reef health.</w:t>
      </w:r>
      <w:r w:rsidR="00712024">
        <w:br w:type="column"/>
      </w:r>
      <w:r w:rsidRPr="00712024">
        <w:rPr>
          <w:rStyle w:val="Heading5Char"/>
        </w:rPr>
        <w:lastRenderedPageBreak/>
        <w:t>Smartphone app</w:t>
      </w:r>
    </w:p>
    <w:p w:rsidR="000276E9" w:rsidRPr="00926D06" w:rsidRDefault="000276E9" w:rsidP="000276E9">
      <w:pPr>
        <w:pStyle w:val="BodyText"/>
        <w:ind w:left="0"/>
      </w:pPr>
      <w:r w:rsidRPr="00926D06">
        <w:t>The Eye on the Reef smartphone app, launched in June 2013, provided a new way for Reef visitors and users to send in real- time sightings of marine animals while still out on the water. The app enables anyone with a smartphone to send photos, video recordings and observations of marine animals to the agency, while also sharing these sightings with Facebook friends.</w:t>
      </w:r>
    </w:p>
    <w:p w:rsidR="000276E9" w:rsidRPr="00926D06" w:rsidRDefault="000276E9" w:rsidP="000276E9">
      <w:pPr>
        <w:pStyle w:val="BodyText"/>
      </w:pPr>
    </w:p>
    <w:p w:rsidR="000276E9" w:rsidRPr="00926D06" w:rsidRDefault="000276E9" w:rsidP="000276E9">
      <w:pPr>
        <w:pStyle w:val="BodyText"/>
        <w:ind w:left="0"/>
      </w:pPr>
      <w:r w:rsidRPr="00926D06">
        <w:t>The free app has been downloaded more than 700 times since its release, with new participants signing up daily to submit their sightings.</w:t>
      </w:r>
    </w:p>
    <w:p w:rsidR="000276E9" w:rsidRPr="00926D06" w:rsidRDefault="000276E9" w:rsidP="000276E9">
      <w:pPr>
        <w:pStyle w:val="BodyText"/>
      </w:pPr>
    </w:p>
    <w:p w:rsidR="000276E9" w:rsidRPr="000276E9" w:rsidRDefault="000276E9" w:rsidP="000276E9">
      <w:pPr>
        <w:pStyle w:val="BodyText"/>
        <w:ind w:left="0"/>
      </w:pPr>
      <w:r w:rsidRPr="00926D06">
        <w:t>While most sightings reports continue to be submitted through the old paper forms, a growing number of regular reef users</w:t>
      </w:r>
      <w:r>
        <w:t xml:space="preserve"> </w:t>
      </w:r>
      <w:r w:rsidRPr="00926D06">
        <w:t>are submitting observations through the smartphone. During the reporting period, the agency received more than 500 observations through the app — a figure which is expected to grow as the agency continues to promote the app.</w:t>
      </w:r>
    </w:p>
    <w:p w:rsidR="000276E9" w:rsidRPr="0081086A" w:rsidRDefault="000276E9" w:rsidP="00712024">
      <w:pPr>
        <w:pStyle w:val="Heading5"/>
        <w:spacing w:before="120" w:after="120"/>
      </w:pPr>
      <w:r w:rsidRPr="0081086A">
        <w:rPr>
          <w:w w:val="105"/>
        </w:rPr>
        <w:t>Online</w:t>
      </w:r>
      <w:r w:rsidRPr="0081086A">
        <w:rPr>
          <w:spacing w:val="-20"/>
          <w:w w:val="105"/>
        </w:rPr>
        <w:t xml:space="preserve"> </w:t>
      </w:r>
      <w:r w:rsidRPr="0081086A">
        <w:rPr>
          <w:w w:val="105"/>
        </w:rPr>
        <w:t>training</w:t>
      </w:r>
    </w:p>
    <w:p w:rsidR="000276E9" w:rsidRDefault="000276E9" w:rsidP="000276E9">
      <w:pPr>
        <w:pStyle w:val="BodyText"/>
        <w:ind w:left="0"/>
      </w:pPr>
      <w:r w:rsidRPr="00926D06">
        <w:t xml:space="preserve">The agency completed its Eye on the Reef online training package in May 2014, enabling interested people to do a course on reef health assessment from anywhere in Australia or the world. Developed by experts in the field of reef health assessment, the package contains four interactive modules covering Great Barrier Reef biology and ecology, coral impacts, best environmental practice on coral reefs and how to provide valuable monitoring data to the Great Barrier Reef Marine Park Authority. </w:t>
      </w:r>
    </w:p>
    <w:p w:rsidR="000276E9" w:rsidRDefault="000276E9" w:rsidP="000276E9">
      <w:pPr>
        <w:pStyle w:val="BodyText"/>
        <w:ind w:left="0"/>
      </w:pPr>
    </w:p>
    <w:p w:rsidR="000276E9" w:rsidRDefault="000276E9" w:rsidP="000276E9">
      <w:pPr>
        <w:pStyle w:val="BodyText"/>
        <w:ind w:left="0"/>
      </w:pPr>
      <w:r>
        <w:t>Each</w:t>
      </w:r>
      <w:r>
        <w:rPr>
          <w:spacing w:val="3"/>
        </w:rPr>
        <w:t xml:space="preserve"> </w:t>
      </w:r>
      <w:r>
        <w:t>module</w:t>
      </w:r>
      <w:r>
        <w:rPr>
          <w:spacing w:val="3"/>
        </w:rPr>
        <w:t xml:space="preserve"> </w:t>
      </w:r>
      <w:r>
        <w:t>can</w:t>
      </w:r>
      <w:r>
        <w:rPr>
          <w:spacing w:val="3"/>
        </w:rPr>
        <w:t xml:space="preserve"> </w:t>
      </w:r>
      <w:r>
        <w:t>be</w:t>
      </w:r>
      <w:r>
        <w:rPr>
          <w:spacing w:val="3"/>
        </w:rPr>
        <w:t xml:space="preserve"> </w:t>
      </w:r>
      <w:r>
        <w:t>viewed</w:t>
      </w:r>
      <w:r>
        <w:rPr>
          <w:spacing w:val="3"/>
        </w:rPr>
        <w:t xml:space="preserve"> </w:t>
      </w:r>
      <w:r>
        <w:t>independently</w:t>
      </w:r>
      <w:r>
        <w:rPr>
          <w:w w:val="101"/>
        </w:rPr>
        <w:t xml:space="preserve"> </w:t>
      </w:r>
      <w:r>
        <w:t>or</w:t>
      </w:r>
      <w:r>
        <w:rPr>
          <w:spacing w:val="3"/>
        </w:rPr>
        <w:t xml:space="preserve"> </w:t>
      </w:r>
      <w:r>
        <w:t>completed</w:t>
      </w:r>
      <w:r>
        <w:rPr>
          <w:spacing w:val="4"/>
        </w:rPr>
        <w:t xml:space="preserve"> </w:t>
      </w:r>
      <w:r>
        <w:t>as</w:t>
      </w:r>
      <w:r>
        <w:rPr>
          <w:spacing w:val="4"/>
        </w:rPr>
        <w:t xml:space="preserve"> </w:t>
      </w:r>
      <w:r>
        <w:t>a</w:t>
      </w:r>
      <w:r>
        <w:rPr>
          <w:spacing w:val="4"/>
        </w:rPr>
        <w:t xml:space="preserve"> </w:t>
      </w:r>
      <w:r>
        <w:t>course</w:t>
      </w:r>
      <w:r>
        <w:rPr>
          <w:spacing w:val="4"/>
        </w:rPr>
        <w:t xml:space="preserve"> </w:t>
      </w:r>
      <w:r>
        <w:t>in</w:t>
      </w:r>
      <w:r>
        <w:rPr>
          <w:spacing w:val="4"/>
        </w:rPr>
        <w:t xml:space="preserve"> </w:t>
      </w:r>
      <w:r>
        <w:t>rapid</w:t>
      </w:r>
      <w:r>
        <w:rPr>
          <w:spacing w:val="4"/>
        </w:rPr>
        <w:t xml:space="preserve"> </w:t>
      </w:r>
      <w:r>
        <w:t>coral</w:t>
      </w:r>
      <w:r>
        <w:rPr>
          <w:spacing w:val="4"/>
        </w:rPr>
        <w:t xml:space="preserve"> </w:t>
      </w:r>
      <w:r>
        <w:rPr>
          <w:spacing w:val="-4"/>
        </w:rPr>
        <w:t>r</w:t>
      </w:r>
      <w:r>
        <w:t>eef</w:t>
      </w:r>
      <w:r>
        <w:rPr>
          <w:w w:val="98"/>
        </w:rPr>
        <w:t xml:space="preserve"> </w:t>
      </w:r>
      <w:r>
        <w:t>assessments.</w:t>
      </w:r>
    </w:p>
    <w:p w:rsidR="000276E9" w:rsidRDefault="000276E9" w:rsidP="000276E9">
      <w:pPr>
        <w:pStyle w:val="BodyText"/>
        <w:rPr>
          <w:sz w:val="14"/>
          <w:szCs w:val="14"/>
        </w:rPr>
      </w:pPr>
    </w:p>
    <w:p w:rsidR="000276E9" w:rsidRDefault="000276E9" w:rsidP="000276E9">
      <w:pPr>
        <w:pStyle w:val="BodyText"/>
        <w:ind w:left="0"/>
      </w:pPr>
      <w:r>
        <w:t>Mo</w:t>
      </w:r>
      <w:r>
        <w:rPr>
          <w:spacing w:val="-4"/>
        </w:rPr>
        <w:t>r</w:t>
      </w:r>
      <w:r>
        <w:t>e</w:t>
      </w:r>
      <w:r>
        <w:rPr>
          <w:spacing w:val="-1"/>
        </w:rPr>
        <w:t xml:space="preserve"> </w:t>
      </w:r>
      <w:r>
        <w:t>than</w:t>
      </w:r>
      <w:r>
        <w:rPr>
          <w:spacing w:val="-1"/>
        </w:rPr>
        <w:t xml:space="preserve"> </w:t>
      </w:r>
      <w:r>
        <w:t>400</w:t>
      </w:r>
      <w:r>
        <w:rPr>
          <w:spacing w:val="-1"/>
        </w:rPr>
        <w:t xml:space="preserve"> </w:t>
      </w:r>
      <w:r>
        <w:t>people</w:t>
      </w:r>
      <w:r>
        <w:rPr>
          <w:spacing w:val="-1"/>
        </w:rPr>
        <w:t xml:space="preserve"> </w:t>
      </w:r>
      <w:r>
        <w:t>have al</w:t>
      </w:r>
      <w:r>
        <w:rPr>
          <w:spacing w:val="-5"/>
        </w:rPr>
        <w:t>r</w:t>
      </w:r>
      <w:r>
        <w:t>eady</w:t>
      </w:r>
      <w:r>
        <w:rPr>
          <w:w w:val="99"/>
        </w:rPr>
        <w:t xml:space="preserve"> </w:t>
      </w:r>
      <w:r>
        <w:t>completed</w:t>
      </w:r>
      <w:r>
        <w:rPr>
          <w:spacing w:val="8"/>
        </w:rPr>
        <w:t xml:space="preserve"> </w:t>
      </w:r>
      <w:r>
        <w:t>the</w:t>
      </w:r>
      <w:r>
        <w:rPr>
          <w:spacing w:val="9"/>
        </w:rPr>
        <w:t xml:space="preserve"> </w:t>
      </w:r>
      <w:r>
        <w:t>online</w:t>
      </w:r>
      <w:r>
        <w:rPr>
          <w:spacing w:val="9"/>
        </w:rPr>
        <w:t xml:space="preserve"> </w:t>
      </w:r>
      <w:r>
        <w:t>training</w:t>
      </w:r>
      <w:r>
        <w:rPr>
          <w:spacing w:val="8"/>
        </w:rPr>
        <w:t xml:space="preserve"> </w:t>
      </w:r>
      <w:r>
        <w:t>courses</w:t>
      </w:r>
      <w:r>
        <w:rPr>
          <w:w w:val="101"/>
        </w:rPr>
        <w:t xml:space="preserve"> </w:t>
      </w:r>
      <w:r>
        <w:t>and</w:t>
      </w:r>
      <w:r>
        <w:rPr>
          <w:spacing w:val="12"/>
        </w:rPr>
        <w:t xml:space="preserve"> </w:t>
      </w:r>
      <w:r>
        <w:t>now</w:t>
      </w:r>
      <w:r>
        <w:rPr>
          <w:spacing w:val="13"/>
        </w:rPr>
        <w:t xml:space="preserve"> </w:t>
      </w:r>
      <w:r>
        <w:t>actively</w:t>
      </w:r>
      <w:r>
        <w:rPr>
          <w:spacing w:val="12"/>
        </w:rPr>
        <w:t xml:space="preserve"> </w:t>
      </w:r>
      <w:r>
        <w:t>contribute</w:t>
      </w:r>
      <w:r>
        <w:rPr>
          <w:spacing w:val="13"/>
        </w:rPr>
        <w:t xml:space="preserve"> </w:t>
      </w:r>
      <w:r>
        <w:t>by</w:t>
      </w:r>
      <w:r>
        <w:rPr>
          <w:spacing w:val="12"/>
        </w:rPr>
        <w:t xml:space="preserve"> </w:t>
      </w:r>
      <w:r>
        <w:t>p</w:t>
      </w:r>
      <w:r>
        <w:rPr>
          <w:spacing w:val="-4"/>
        </w:rPr>
        <w:t>r</w:t>
      </w:r>
      <w:r>
        <w:t>oviding</w:t>
      </w:r>
      <w:r>
        <w:rPr>
          <w:w w:val="102"/>
        </w:rPr>
        <w:t xml:space="preserve"> </w:t>
      </w:r>
      <w:r>
        <w:t>survey data</w:t>
      </w:r>
      <w:r>
        <w:rPr>
          <w:spacing w:val="1"/>
        </w:rPr>
        <w:t xml:space="preserve"> </w:t>
      </w:r>
      <w:r>
        <w:t>to the</w:t>
      </w:r>
      <w:r>
        <w:rPr>
          <w:spacing w:val="1"/>
        </w:rPr>
        <w:t xml:space="preserve"> </w:t>
      </w:r>
      <w:r>
        <w:t>agenc</w:t>
      </w:r>
      <w:r>
        <w:rPr>
          <w:spacing w:val="-14"/>
        </w:rPr>
        <w:t>y</w:t>
      </w:r>
      <w:r>
        <w:t>.</w:t>
      </w:r>
      <w:r>
        <w:rPr>
          <w:spacing w:val="1"/>
        </w:rPr>
        <w:t xml:space="preserve"> </w:t>
      </w:r>
      <w:r>
        <w:t>Feedback has</w:t>
      </w:r>
      <w:r>
        <w:rPr>
          <w:w w:val="98"/>
        </w:rPr>
        <w:t xml:space="preserve"> </w:t>
      </w:r>
      <w:r>
        <w:t>consistently</w:t>
      </w:r>
      <w:r>
        <w:rPr>
          <w:spacing w:val="10"/>
        </w:rPr>
        <w:t xml:space="preserve"> </w:t>
      </w:r>
      <w:r>
        <w:t>been</w:t>
      </w:r>
      <w:r>
        <w:rPr>
          <w:spacing w:val="11"/>
        </w:rPr>
        <w:t xml:space="preserve"> </w:t>
      </w:r>
      <w:r>
        <w:t>positive.</w:t>
      </w:r>
    </w:p>
    <w:p w:rsidR="000276E9" w:rsidRDefault="000276E9" w:rsidP="000276E9">
      <w:pPr>
        <w:pStyle w:val="BodyText"/>
        <w:ind w:left="0"/>
        <w:sectPr w:rsidR="000276E9" w:rsidSect="00F36ECC">
          <w:type w:val="continuous"/>
          <w:pgSz w:w="11906" w:h="16838"/>
          <w:pgMar w:top="1440" w:right="1440" w:bottom="1440" w:left="1440" w:header="708" w:footer="708" w:gutter="0"/>
          <w:cols w:num="2" w:space="708"/>
          <w:docGrid w:linePitch="360"/>
        </w:sectPr>
      </w:pPr>
    </w:p>
    <w:p w:rsidR="000276E9" w:rsidRPr="000276E9" w:rsidRDefault="000276E9" w:rsidP="000276E9">
      <w:pPr>
        <w:pStyle w:val="Heading3"/>
        <w:spacing w:before="0" w:after="240"/>
        <w:jc w:val="center"/>
        <w:rPr>
          <w:sz w:val="30"/>
          <w:szCs w:val="30"/>
        </w:rPr>
      </w:pPr>
      <w:r w:rsidRPr="000276E9">
        <w:rPr>
          <w:sz w:val="30"/>
          <w:szCs w:val="30"/>
        </w:rPr>
        <w:lastRenderedPageBreak/>
        <w:t>EYE ON THE REEF EXPANDS SOUTH</w:t>
      </w:r>
    </w:p>
    <w:p w:rsidR="000276E9" w:rsidRDefault="000276E9" w:rsidP="000276E9">
      <w:pPr>
        <w:pStyle w:val="BodyText"/>
        <w:ind w:left="0"/>
        <w:sectPr w:rsidR="000276E9" w:rsidSect="000276E9">
          <w:pgSz w:w="11906" w:h="16838"/>
          <w:pgMar w:top="1440" w:right="1440" w:bottom="1440" w:left="1440" w:header="708" w:footer="708" w:gutter="0"/>
          <w:cols w:space="708"/>
          <w:docGrid w:linePitch="360"/>
        </w:sectPr>
      </w:pPr>
    </w:p>
    <w:p w:rsidR="000276E9" w:rsidRPr="00713970" w:rsidRDefault="000276E9" w:rsidP="000276E9">
      <w:pPr>
        <w:pStyle w:val="BodyText"/>
      </w:pPr>
      <w:r w:rsidRPr="00713970">
        <w:lastRenderedPageBreak/>
        <w:t>The Eye on the Reef — Tourism Weekly program has swelled its ranks, thanks to a concerted effort to expand the program in the southern Great Barrier Reef Region.</w:t>
      </w:r>
    </w:p>
    <w:p w:rsidR="000276E9" w:rsidRPr="00713970" w:rsidRDefault="000276E9" w:rsidP="000276E9">
      <w:pPr>
        <w:pStyle w:val="BodyText"/>
      </w:pPr>
    </w:p>
    <w:p w:rsidR="000276E9" w:rsidRPr="00713970" w:rsidRDefault="000276E9" w:rsidP="000276E9">
      <w:pPr>
        <w:pStyle w:val="BodyText"/>
      </w:pPr>
      <w:r w:rsidRPr="00713970">
        <w:t>Tourism Weekly originated in the Port Douglas area in the late 1990s and has been well supported by tourism operators in the Port Douglas and Cairns areas since that time. The program was expanded to the Whitsundays in 2007 and is now one of the world’s largest tourism-based coral reef monitoring collaborations.</w:t>
      </w:r>
    </w:p>
    <w:p w:rsidR="000276E9" w:rsidRPr="00713970" w:rsidRDefault="000276E9" w:rsidP="000276E9">
      <w:pPr>
        <w:pStyle w:val="BodyText"/>
      </w:pPr>
    </w:p>
    <w:p w:rsidR="000276E9" w:rsidRPr="00713970" w:rsidRDefault="000276E9" w:rsidP="000276E9">
      <w:pPr>
        <w:pStyle w:val="BodyText"/>
      </w:pPr>
      <w:r w:rsidRPr="00713970">
        <w:t>During 2013–14, the agency further expanded Eye on the Reef into the southern Great Barrier Reef.</w:t>
      </w:r>
    </w:p>
    <w:p w:rsidR="000276E9" w:rsidRPr="00713970" w:rsidRDefault="000276E9" w:rsidP="000276E9">
      <w:pPr>
        <w:pStyle w:val="BodyText"/>
      </w:pPr>
    </w:p>
    <w:p w:rsidR="000276E9" w:rsidRPr="00713970" w:rsidRDefault="000276E9" w:rsidP="000276E9">
      <w:pPr>
        <w:pStyle w:val="BodyText"/>
      </w:pPr>
      <w:r w:rsidRPr="00713970">
        <w:t>Participants from the resorts and research stations on Lady Musgrave, Heron and Lady Elliot islands completed in-water training sessions at these islands in May 2014. For most of the tourism staff, this was their first exposure to the program.</w:t>
      </w:r>
    </w:p>
    <w:p w:rsidR="000276E9" w:rsidRPr="00713970" w:rsidRDefault="000276E9" w:rsidP="000276E9">
      <w:pPr>
        <w:pStyle w:val="BodyText"/>
      </w:pPr>
      <w:r>
        <w:br w:type="column"/>
      </w:r>
      <w:r w:rsidRPr="00713970">
        <w:lastRenderedPageBreak/>
        <w:t>Key outcomes of the training sessions were:</w:t>
      </w:r>
    </w:p>
    <w:p w:rsidR="000276E9" w:rsidRDefault="000276E9" w:rsidP="000276E9">
      <w:pPr>
        <w:pStyle w:val="BodyText"/>
      </w:pPr>
    </w:p>
    <w:p w:rsidR="000276E9" w:rsidRDefault="000276E9" w:rsidP="00DF331E">
      <w:pPr>
        <w:pStyle w:val="BodyText"/>
        <w:numPr>
          <w:ilvl w:val="0"/>
          <w:numId w:val="23"/>
        </w:numPr>
      </w:pPr>
      <w:r>
        <w:t>the</w:t>
      </w:r>
      <w:r>
        <w:rPr>
          <w:spacing w:val="-2"/>
        </w:rPr>
        <w:t xml:space="preserve"> </w:t>
      </w:r>
      <w:r>
        <w:t>agency</w:t>
      </w:r>
      <w:r>
        <w:rPr>
          <w:spacing w:val="-1"/>
        </w:rPr>
        <w:t xml:space="preserve"> </w:t>
      </w:r>
      <w:r>
        <w:t>now</w:t>
      </w:r>
      <w:r>
        <w:rPr>
          <w:spacing w:val="-2"/>
        </w:rPr>
        <w:t xml:space="preserve"> </w:t>
      </w:r>
      <w:r>
        <w:rPr>
          <w:spacing w:val="-4"/>
        </w:rPr>
        <w:t>r</w:t>
      </w:r>
      <w:r>
        <w:t>eceives</w:t>
      </w:r>
      <w:r>
        <w:rPr>
          <w:spacing w:val="-1"/>
        </w:rPr>
        <w:t xml:space="preserve"> </w:t>
      </w:r>
      <w:r>
        <w:rPr>
          <w:spacing w:val="-4"/>
        </w:rPr>
        <w:t>r</w:t>
      </w:r>
      <w:r>
        <w:t>egular</w:t>
      </w:r>
      <w:r>
        <w:rPr>
          <w:spacing w:val="-1"/>
        </w:rPr>
        <w:t xml:space="preserve"> </w:t>
      </w:r>
      <w:r>
        <w:rPr>
          <w:spacing w:val="-4"/>
        </w:rPr>
        <w:t>r</w:t>
      </w:r>
      <w:r>
        <w:t>eef</w:t>
      </w:r>
      <w:r>
        <w:rPr>
          <w:w w:val="98"/>
        </w:rPr>
        <w:t xml:space="preserve"> </w:t>
      </w:r>
      <w:r>
        <w:t>health</w:t>
      </w:r>
      <w:r>
        <w:rPr>
          <w:spacing w:val="1"/>
        </w:rPr>
        <w:t xml:space="preserve"> </w:t>
      </w:r>
      <w:r>
        <w:t>surveys</w:t>
      </w:r>
      <w:r>
        <w:rPr>
          <w:spacing w:val="1"/>
        </w:rPr>
        <w:t xml:space="preserve"> </w:t>
      </w:r>
      <w:r>
        <w:t>f</w:t>
      </w:r>
      <w:r>
        <w:rPr>
          <w:spacing w:val="-4"/>
        </w:rPr>
        <w:t>r</w:t>
      </w:r>
      <w:r>
        <w:t>om</w:t>
      </w:r>
      <w:r>
        <w:rPr>
          <w:spacing w:val="1"/>
        </w:rPr>
        <w:t xml:space="preserve"> </w:t>
      </w:r>
      <w:r>
        <w:t>the</w:t>
      </w:r>
      <w:r>
        <w:rPr>
          <w:spacing w:val="1"/>
        </w:rPr>
        <w:t xml:space="preserve"> </w:t>
      </w:r>
      <w:r>
        <w:t>southe</w:t>
      </w:r>
      <w:r>
        <w:rPr>
          <w:spacing w:val="2"/>
        </w:rPr>
        <w:t>r</w:t>
      </w:r>
      <w:r>
        <w:t>n</w:t>
      </w:r>
      <w:r>
        <w:rPr>
          <w:spacing w:val="1"/>
        </w:rPr>
        <w:t xml:space="preserve"> </w:t>
      </w:r>
      <w:r>
        <w:rPr>
          <w:spacing w:val="-4"/>
        </w:rPr>
        <w:t>r</w:t>
      </w:r>
      <w:r>
        <w:t>egion</w:t>
      </w:r>
    </w:p>
    <w:p w:rsidR="000276E9" w:rsidRDefault="000276E9" w:rsidP="00DF331E">
      <w:pPr>
        <w:pStyle w:val="BodyText"/>
        <w:numPr>
          <w:ilvl w:val="0"/>
          <w:numId w:val="23"/>
        </w:numPr>
      </w:pPr>
      <w:r>
        <w:t>tourism</w:t>
      </w:r>
      <w:r>
        <w:rPr>
          <w:spacing w:val="4"/>
        </w:rPr>
        <w:t xml:space="preserve"> </w:t>
      </w:r>
      <w:r>
        <w:t>and</w:t>
      </w:r>
      <w:r>
        <w:rPr>
          <w:spacing w:val="4"/>
        </w:rPr>
        <w:t xml:space="preserve"> </w:t>
      </w:r>
      <w:r>
        <w:rPr>
          <w:spacing w:val="-4"/>
        </w:rPr>
        <w:t>r</w:t>
      </w:r>
      <w:r>
        <w:t>esea</w:t>
      </w:r>
      <w:r>
        <w:rPr>
          <w:spacing w:val="-5"/>
        </w:rPr>
        <w:t>r</w:t>
      </w:r>
      <w:r>
        <w:t>ch</w:t>
      </w:r>
      <w:r>
        <w:rPr>
          <w:spacing w:val="5"/>
        </w:rPr>
        <w:t xml:space="preserve"> </w:t>
      </w:r>
      <w:r>
        <w:t>sta</w:t>
      </w:r>
      <w:r>
        <w:rPr>
          <w:spacing w:val="-4"/>
        </w:rPr>
        <w:t>f</w:t>
      </w:r>
      <w:r>
        <w:t>f</w:t>
      </w:r>
      <w:r>
        <w:rPr>
          <w:spacing w:val="4"/>
        </w:rPr>
        <w:t xml:space="preserve"> </w:t>
      </w:r>
      <w:r>
        <w:t>in</w:t>
      </w:r>
      <w:r>
        <w:rPr>
          <w:spacing w:val="4"/>
        </w:rPr>
        <w:t xml:space="preserve"> </w:t>
      </w:r>
      <w:r>
        <w:t>the</w:t>
      </w:r>
      <w:r>
        <w:rPr>
          <w:spacing w:val="5"/>
        </w:rPr>
        <w:t xml:space="preserve"> </w:t>
      </w:r>
      <w:r>
        <w:t>southe</w:t>
      </w:r>
      <w:r>
        <w:rPr>
          <w:spacing w:val="2"/>
        </w:rPr>
        <w:t>r</w:t>
      </w:r>
      <w:r>
        <w:t>n G</w:t>
      </w:r>
      <w:r>
        <w:rPr>
          <w:spacing w:val="-5"/>
        </w:rPr>
        <w:t>r</w:t>
      </w:r>
      <w:r>
        <w:t>eat</w:t>
      </w:r>
      <w:r>
        <w:rPr>
          <w:spacing w:val="-7"/>
        </w:rPr>
        <w:t xml:space="preserve"> </w:t>
      </w:r>
      <w:r>
        <w:t>Barrier</w:t>
      </w:r>
      <w:r>
        <w:rPr>
          <w:spacing w:val="-7"/>
        </w:rPr>
        <w:t xml:space="preserve"> </w:t>
      </w:r>
      <w:r>
        <w:t>Reef</w:t>
      </w:r>
      <w:r>
        <w:rPr>
          <w:spacing w:val="-7"/>
        </w:rPr>
        <w:t xml:space="preserve"> </w:t>
      </w:r>
      <w:r>
        <w:t>have</w:t>
      </w:r>
      <w:r>
        <w:rPr>
          <w:spacing w:val="-7"/>
        </w:rPr>
        <w:t xml:space="preserve"> </w:t>
      </w:r>
      <w:r>
        <w:t>a</w:t>
      </w:r>
      <w:r>
        <w:rPr>
          <w:spacing w:val="-7"/>
        </w:rPr>
        <w:t xml:space="preserve"> </w:t>
      </w:r>
      <w:r>
        <w:t>g</w:t>
      </w:r>
      <w:r>
        <w:rPr>
          <w:spacing w:val="-4"/>
        </w:rPr>
        <w:t>r</w:t>
      </w:r>
      <w:r>
        <w:t>eater</w:t>
      </w:r>
    </w:p>
    <w:p w:rsidR="000276E9" w:rsidRPr="00713970" w:rsidRDefault="000276E9" w:rsidP="00DF331E">
      <w:pPr>
        <w:pStyle w:val="BodyText"/>
        <w:numPr>
          <w:ilvl w:val="0"/>
          <w:numId w:val="23"/>
        </w:numPr>
      </w:pPr>
      <w:r w:rsidRPr="00713970">
        <w:t>understanding of Reef health impacts, and the presence or absence of protected and iconic species</w:t>
      </w:r>
    </w:p>
    <w:p w:rsidR="000276E9" w:rsidRPr="00713970" w:rsidRDefault="000276E9" w:rsidP="00DF331E">
      <w:pPr>
        <w:pStyle w:val="BodyText"/>
        <w:numPr>
          <w:ilvl w:val="0"/>
          <w:numId w:val="23"/>
        </w:numPr>
      </w:pPr>
      <w:r w:rsidRPr="00713970">
        <w:t>increased staff interest in getting visiting school groups to do rapid monitoring surveys as part of their marine science studies</w:t>
      </w:r>
    </w:p>
    <w:p w:rsidR="000276E9" w:rsidRDefault="000276E9" w:rsidP="00DF331E">
      <w:pPr>
        <w:pStyle w:val="BodyText"/>
        <w:numPr>
          <w:ilvl w:val="0"/>
          <w:numId w:val="23"/>
        </w:numPr>
        <w:sectPr w:rsidR="000276E9" w:rsidSect="000276E9">
          <w:type w:val="continuous"/>
          <w:pgSz w:w="11906" w:h="16838"/>
          <w:pgMar w:top="1440" w:right="1440" w:bottom="1440" w:left="1440" w:header="708" w:footer="708" w:gutter="0"/>
          <w:cols w:num="2" w:space="708"/>
          <w:docGrid w:linePitch="360"/>
        </w:sectPr>
      </w:pPr>
      <w:proofErr w:type="gramStart"/>
      <w:r w:rsidRPr="00713970">
        <w:t>staff</w:t>
      </w:r>
      <w:proofErr w:type="gramEnd"/>
      <w:r w:rsidRPr="00713970">
        <w:t xml:space="preserve"> are </w:t>
      </w:r>
      <w:proofErr w:type="spellStart"/>
      <w:r w:rsidRPr="00713970">
        <w:t>trialling</w:t>
      </w:r>
      <w:proofErr w:type="spellEnd"/>
      <w:r w:rsidRPr="00713970">
        <w:t xml:space="preserve"> the rapid monitoring surveys as a stepping stone to other tools in the program.</w:t>
      </w:r>
    </w:p>
    <w:p w:rsidR="000276E9" w:rsidRPr="00BF5416" w:rsidRDefault="000276E9" w:rsidP="000276E9">
      <w:pPr>
        <w:pStyle w:val="Heading4"/>
        <w:spacing w:before="0" w:after="120"/>
        <w:rPr>
          <w:b/>
          <w:i/>
          <w:sz w:val="20"/>
          <w:szCs w:val="20"/>
        </w:rPr>
      </w:pPr>
      <w:r w:rsidRPr="00BF5416">
        <w:rPr>
          <w:b/>
          <w:i/>
          <w:sz w:val="20"/>
          <w:szCs w:val="20"/>
        </w:rPr>
        <w:lastRenderedPageBreak/>
        <w:t>Citizen science networks</w:t>
      </w:r>
    </w:p>
    <w:p w:rsidR="000276E9" w:rsidRPr="000276E9" w:rsidRDefault="000276E9" w:rsidP="000276E9">
      <w:pPr>
        <w:pStyle w:val="BodyText"/>
        <w:ind w:left="0"/>
      </w:pPr>
      <w:r w:rsidRPr="00A5011D">
        <w:t>The international community has recently established national networks or associations to coordinate the development of citizen science amongst researchers, managers</w:t>
      </w:r>
      <w:r>
        <w:t xml:space="preserve"> </w:t>
      </w:r>
      <w:r w:rsidRPr="00A5011D">
        <w:t>and the public. Australia is now planning to establish a similar governing framework</w:t>
      </w:r>
      <w:r>
        <w:t xml:space="preserve"> </w:t>
      </w:r>
      <w:r w:rsidRPr="00A5011D">
        <w:t>with access to the latest resources, methods and international networks. As such, the</w:t>
      </w:r>
      <w:r>
        <w:t xml:space="preserve"> </w:t>
      </w:r>
      <w:r w:rsidRPr="00A5011D">
        <w:t xml:space="preserve">Eye on the Reef program is now part </w:t>
      </w:r>
      <w:proofErr w:type="gramStart"/>
      <w:r w:rsidRPr="00A5011D">
        <w:t>of  a</w:t>
      </w:r>
      <w:proofErr w:type="gramEnd"/>
      <w:r w:rsidRPr="00A5011D">
        <w:t xml:space="preserve"> broader collective of Great Barrier Reef</w:t>
      </w:r>
      <w:r>
        <w:t xml:space="preserve"> </w:t>
      </w:r>
      <w:r w:rsidRPr="00A5011D">
        <w:t>citizen science groups. The collective aims to enhance the visibility of participation in citizen science on the Great Barrier Reef. The collective has developed a Great Barrier Reef hub which brings all the Great Barrier Reef Citizen Science groups under one umbrella on the web. This will broaden the reach of citizen science groups and enhance education, community engagement and collaboration.</w:t>
      </w:r>
    </w:p>
    <w:p w:rsidR="000276E9" w:rsidRPr="00FF73FD" w:rsidRDefault="000276E9" w:rsidP="000276E9">
      <w:pPr>
        <w:pStyle w:val="Heading4"/>
        <w:spacing w:before="120" w:after="120"/>
        <w:rPr>
          <w:sz w:val="24"/>
        </w:rPr>
      </w:pPr>
      <w:r w:rsidRPr="00A5011D">
        <w:t>Australian</w:t>
      </w:r>
      <w:r w:rsidRPr="00A5011D">
        <w:rPr>
          <w:spacing w:val="-2"/>
        </w:rPr>
        <w:t xml:space="preserve"> </w:t>
      </w:r>
      <w:r w:rsidRPr="00A5011D">
        <w:rPr>
          <w:spacing w:val="-5"/>
        </w:rPr>
        <w:t>A</w:t>
      </w:r>
      <w:r w:rsidRPr="00A5011D">
        <w:t>wa</w:t>
      </w:r>
      <w:r w:rsidRPr="00A5011D">
        <w:rPr>
          <w:spacing w:val="-4"/>
        </w:rPr>
        <w:t>r</w:t>
      </w:r>
      <w:r w:rsidRPr="00A5011D">
        <w:t>ds</w:t>
      </w:r>
      <w:r w:rsidRPr="00A5011D">
        <w:rPr>
          <w:spacing w:val="-1"/>
        </w:rPr>
        <w:t xml:space="preserve"> </w:t>
      </w:r>
      <w:r w:rsidRPr="00A5011D">
        <w:t>Fellowship</w:t>
      </w:r>
      <w:r>
        <w:t xml:space="preserve"> </w:t>
      </w:r>
    </w:p>
    <w:p w:rsidR="000276E9" w:rsidRDefault="000276E9" w:rsidP="000276E9">
      <w:pPr>
        <w:pStyle w:val="BodyText"/>
        <w:ind w:left="0"/>
      </w:pPr>
      <w:r>
        <w:t>During</w:t>
      </w:r>
      <w:r>
        <w:rPr>
          <w:spacing w:val="5"/>
        </w:rPr>
        <w:t xml:space="preserve"> </w:t>
      </w:r>
      <w:r>
        <w:t>the</w:t>
      </w:r>
      <w:r>
        <w:rPr>
          <w:spacing w:val="6"/>
        </w:rPr>
        <w:t xml:space="preserve"> </w:t>
      </w:r>
      <w:r>
        <w:rPr>
          <w:spacing w:val="-4"/>
        </w:rPr>
        <w:t>r</w:t>
      </w:r>
      <w:r>
        <w:t>eporting</w:t>
      </w:r>
      <w:r>
        <w:rPr>
          <w:spacing w:val="6"/>
        </w:rPr>
        <w:t xml:space="preserve"> </w:t>
      </w:r>
      <w:r>
        <w:t>period,</w:t>
      </w:r>
      <w:r>
        <w:rPr>
          <w:spacing w:val="6"/>
        </w:rPr>
        <w:t xml:space="preserve"> </w:t>
      </w:r>
      <w:r>
        <w:t>the</w:t>
      </w:r>
      <w:r>
        <w:rPr>
          <w:spacing w:val="6"/>
        </w:rPr>
        <w:t xml:space="preserve"> </w:t>
      </w:r>
      <w:r>
        <w:t>agency successfully</w:t>
      </w:r>
      <w:r>
        <w:rPr>
          <w:spacing w:val="2"/>
        </w:rPr>
        <w:t xml:space="preserve"> </w:t>
      </w:r>
      <w:r>
        <w:t>administe</w:t>
      </w:r>
      <w:r>
        <w:rPr>
          <w:spacing w:val="-4"/>
        </w:rPr>
        <w:t>r</w:t>
      </w:r>
      <w:r>
        <w:t>ed</w:t>
      </w:r>
      <w:r>
        <w:rPr>
          <w:spacing w:val="3"/>
        </w:rPr>
        <w:t xml:space="preserve"> </w:t>
      </w:r>
      <w:r>
        <w:t>an</w:t>
      </w:r>
      <w:r>
        <w:rPr>
          <w:spacing w:val="3"/>
        </w:rPr>
        <w:t xml:space="preserve"> </w:t>
      </w:r>
      <w:r>
        <w:t xml:space="preserve">Australian </w:t>
      </w:r>
      <w:r>
        <w:rPr>
          <w:spacing w:val="-5"/>
        </w:rPr>
        <w:t>A</w:t>
      </w:r>
      <w:r>
        <w:t>wa</w:t>
      </w:r>
      <w:r>
        <w:rPr>
          <w:spacing w:val="-4"/>
        </w:rPr>
        <w:t>r</w:t>
      </w:r>
      <w:r>
        <w:t>ds</w:t>
      </w:r>
      <w:r>
        <w:rPr>
          <w:spacing w:val="7"/>
        </w:rPr>
        <w:t xml:space="preserve"> </w:t>
      </w:r>
      <w:r>
        <w:t>Fellowship</w:t>
      </w:r>
      <w:r>
        <w:rPr>
          <w:spacing w:val="7"/>
        </w:rPr>
        <w:t xml:space="preserve"> </w:t>
      </w:r>
      <w:r>
        <w:t>th</w:t>
      </w:r>
      <w:r>
        <w:rPr>
          <w:spacing w:val="-4"/>
        </w:rPr>
        <w:t>r</w:t>
      </w:r>
      <w:r>
        <w:t>ough</w:t>
      </w:r>
      <w:r>
        <w:rPr>
          <w:spacing w:val="7"/>
        </w:rPr>
        <w:t xml:space="preserve"> </w:t>
      </w:r>
      <w:r>
        <w:t>the</w:t>
      </w:r>
      <w:r>
        <w:rPr>
          <w:spacing w:val="7"/>
        </w:rPr>
        <w:t xml:space="preserve"> </w:t>
      </w:r>
      <w:r>
        <w:t>Department of</w:t>
      </w:r>
      <w:r>
        <w:rPr>
          <w:spacing w:val="-2"/>
        </w:rPr>
        <w:t xml:space="preserve"> </w:t>
      </w:r>
      <w:r>
        <w:t>Fo</w:t>
      </w:r>
      <w:r>
        <w:rPr>
          <w:spacing w:val="-5"/>
        </w:rPr>
        <w:t>r</w:t>
      </w:r>
      <w:r>
        <w:t>eign</w:t>
      </w:r>
      <w:r>
        <w:rPr>
          <w:spacing w:val="-2"/>
        </w:rPr>
        <w:t xml:space="preserve"> </w:t>
      </w:r>
      <w:r>
        <w:t>A</w:t>
      </w:r>
      <w:r>
        <w:rPr>
          <w:spacing w:val="-5"/>
        </w:rPr>
        <w:t>f</w:t>
      </w:r>
      <w:r>
        <w:t>fairs</w:t>
      </w:r>
      <w:r>
        <w:rPr>
          <w:spacing w:val="-1"/>
        </w:rPr>
        <w:t xml:space="preserve"> </w:t>
      </w:r>
      <w:r>
        <w:t>and</w:t>
      </w:r>
      <w:r>
        <w:rPr>
          <w:spacing w:val="-2"/>
        </w:rPr>
        <w:t xml:space="preserve"> </w:t>
      </w:r>
      <w:r>
        <w:rPr>
          <w:spacing w:val="-19"/>
        </w:rPr>
        <w:t>T</w:t>
      </w:r>
      <w:r>
        <w:t>rade.</w:t>
      </w:r>
      <w:r>
        <w:rPr>
          <w:spacing w:val="-1"/>
        </w:rPr>
        <w:t xml:space="preserve"> </w:t>
      </w:r>
      <w:r>
        <w:t>The</w:t>
      </w:r>
      <w:r>
        <w:rPr>
          <w:spacing w:val="-2"/>
        </w:rPr>
        <w:t xml:space="preserve"> </w:t>
      </w:r>
      <w:r>
        <w:t>fellowship</w:t>
      </w:r>
      <w:r>
        <w:rPr>
          <w:w w:val="102"/>
        </w:rPr>
        <w:t xml:space="preserve"> </w:t>
      </w:r>
      <w:r>
        <w:t>enabled</w:t>
      </w:r>
      <w:r>
        <w:rPr>
          <w:spacing w:val="8"/>
        </w:rPr>
        <w:t xml:space="preserve"> </w:t>
      </w:r>
      <w:r>
        <w:t>capacity</w:t>
      </w:r>
      <w:r>
        <w:rPr>
          <w:spacing w:val="8"/>
        </w:rPr>
        <w:t xml:space="preserve"> </w:t>
      </w:r>
      <w:r>
        <w:t>building</w:t>
      </w:r>
      <w:r>
        <w:rPr>
          <w:spacing w:val="9"/>
        </w:rPr>
        <w:t xml:space="preserve"> </w:t>
      </w:r>
      <w:r>
        <w:t>of</w:t>
      </w:r>
      <w:r>
        <w:rPr>
          <w:spacing w:val="8"/>
        </w:rPr>
        <w:t xml:space="preserve"> </w:t>
      </w:r>
      <w:r>
        <w:t>six</w:t>
      </w:r>
      <w:r>
        <w:rPr>
          <w:spacing w:val="9"/>
        </w:rPr>
        <w:t xml:space="preserve"> </w:t>
      </w:r>
      <w:r>
        <w:t>individuals</w:t>
      </w:r>
      <w:r>
        <w:rPr>
          <w:w w:val="101"/>
        </w:rPr>
        <w:t xml:space="preserve"> </w:t>
      </w:r>
      <w:r>
        <w:rPr>
          <w:spacing w:val="-4"/>
        </w:rPr>
        <w:t>r</w:t>
      </w:r>
      <w:r>
        <w:t>esponsible</w:t>
      </w:r>
      <w:r>
        <w:rPr>
          <w:spacing w:val="4"/>
        </w:rPr>
        <w:t xml:space="preserve"> </w:t>
      </w:r>
      <w:r>
        <w:t>for</w:t>
      </w:r>
      <w:r>
        <w:rPr>
          <w:spacing w:val="4"/>
        </w:rPr>
        <w:t xml:space="preserve"> </w:t>
      </w:r>
      <w:r>
        <w:t>managing</w:t>
      </w:r>
      <w:r>
        <w:rPr>
          <w:spacing w:val="5"/>
        </w:rPr>
        <w:t xml:space="preserve"> </w:t>
      </w:r>
      <w:r>
        <w:t>the</w:t>
      </w:r>
      <w:r>
        <w:rPr>
          <w:spacing w:val="4"/>
        </w:rPr>
        <w:t xml:space="preserve"> </w:t>
      </w:r>
      <w:r>
        <w:t xml:space="preserve">healthiest </w:t>
      </w:r>
      <w:r>
        <w:rPr>
          <w:spacing w:val="-4"/>
        </w:rPr>
        <w:t>r</w:t>
      </w:r>
      <w:r>
        <w:t>eef</w:t>
      </w:r>
      <w:r>
        <w:rPr>
          <w:spacing w:val="1"/>
        </w:rPr>
        <w:t xml:space="preserve"> </w:t>
      </w:r>
      <w:r>
        <w:t>system</w:t>
      </w:r>
      <w:r>
        <w:rPr>
          <w:spacing w:val="2"/>
        </w:rPr>
        <w:t xml:space="preserve"> </w:t>
      </w:r>
      <w:r>
        <w:t>in</w:t>
      </w:r>
      <w:r>
        <w:rPr>
          <w:spacing w:val="1"/>
        </w:rPr>
        <w:t xml:space="preserve"> </w:t>
      </w:r>
      <w:r>
        <w:t>the</w:t>
      </w:r>
      <w:r>
        <w:rPr>
          <w:spacing w:val="2"/>
        </w:rPr>
        <w:t xml:space="preserve"> </w:t>
      </w:r>
      <w:r>
        <w:t>Mexican</w:t>
      </w:r>
      <w:r>
        <w:rPr>
          <w:spacing w:val="2"/>
        </w:rPr>
        <w:t xml:space="preserve"> </w:t>
      </w:r>
      <w:r>
        <w:t>Caribbean</w:t>
      </w:r>
      <w:r>
        <w:rPr>
          <w:spacing w:val="1"/>
        </w:rPr>
        <w:t xml:space="preserve"> </w:t>
      </w:r>
      <w:r>
        <w:t>— the</w:t>
      </w:r>
      <w:r>
        <w:rPr>
          <w:spacing w:val="-1"/>
        </w:rPr>
        <w:t xml:space="preserve"> </w:t>
      </w:r>
      <w:r>
        <w:t>Mesoamerican</w:t>
      </w:r>
      <w:r>
        <w:rPr>
          <w:spacing w:val="-1"/>
        </w:rPr>
        <w:t xml:space="preserve"> </w:t>
      </w:r>
      <w:r>
        <w:t>Barrier</w:t>
      </w:r>
      <w:r>
        <w:rPr>
          <w:spacing w:val="-1"/>
        </w:rPr>
        <w:t xml:space="preserve"> </w:t>
      </w:r>
      <w:r>
        <w:t>Reef</w:t>
      </w:r>
      <w:r>
        <w:rPr>
          <w:spacing w:val="-1"/>
        </w:rPr>
        <w:t xml:space="preserve"> </w:t>
      </w:r>
      <w:r>
        <w:t>— th</w:t>
      </w:r>
      <w:r>
        <w:rPr>
          <w:spacing w:val="-4"/>
        </w:rPr>
        <w:t>r</w:t>
      </w:r>
      <w:r>
        <w:t>ough</w:t>
      </w:r>
      <w:r>
        <w:rPr>
          <w:w w:val="101"/>
        </w:rPr>
        <w:t xml:space="preserve"> </w:t>
      </w:r>
      <w:r>
        <w:t>interaction</w:t>
      </w:r>
      <w:r>
        <w:rPr>
          <w:spacing w:val="6"/>
        </w:rPr>
        <w:t xml:space="preserve"> </w:t>
      </w:r>
      <w:r>
        <w:t>with</w:t>
      </w:r>
      <w:r>
        <w:rPr>
          <w:spacing w:val="7"/>
        </w:rPr>
        <w:t xml:space="preserve"> </w:t>
      </w:r>
      <w:r>
        <w:t>key</w:t>
      </w:r>
      <w:r>
        <w:rPr>
          <w:spacing w:val="6"/>
        </w:rPr>
        <w:t xml:space="preserve"> </w:t>
      </w:r>
      <w:r>
        <w:t>sta</w:t>
      </w:r>
      <w:r>
        <w:rPr>
          <w:spacing w:val="-4"/>
        </w:rPr>
        <w:t>f</w:t>
      </w:r>
      <w:r>
        <w:t>f</w:t>
      </w:r>
      <w:r>
        <w:rPr>
          <w:spacing w:val="7"/>
        </w:rPr>
        <w:t xml:space="preserve"> </w:t>
      </w:r>
      <w:r>
        <w:t>and</w:t>
      </w:r>
      <w:r>
        <w:rPr>
          <w:spacing w:val="6"/>
        </w:rPr>
        <w:t xml:space="preserve"> </w:t>
      </w:r>
      <w:r>
        <w:t>stakeholders involved</w:t>
      </w:r>
      <w:r>
        <w:rPr>
          <w:spacing w:val="7"/>
        </w:rPr>
        <w:t xml:space="preserve"> </w:t>
      </w:r>
      <w:r>
        <w:t>in</w:t>
      </w:r>
      <w:r>
        <w:rPr>
          <w:spacing w:val="7"/>
        </w:rPr>
        <w:t xml:space="preserve"> </w:t>
      </w:r>
      <w:r>
        <w:t>the</w:t>
      </w:r>
      <w:r>
        <w:rPr>
          <w:spacing w:val="7"/>
        </w:rPr>
        <w:t xml:space="preserve"> </w:t>
      </w:r>
      <w:r>
        <w:t>agency</w:t>
      </w:r>
      <w:r>
        <w:rPr>
          <w:spacing w:val="-14"/>
        </w:rPr>
        <w:t>’</w:t>
      </w:r>
      <w:r>
        <w:t>s</w:t>
      </w:r>
      <w:r>
        <w:rPr>
          <w:spacing w:val="7"/>
        </w:rPr>
        <w:t xml:space="preserve"> </w:t>
      </w:r>
      <w:r>
        <w:t>stewa</w:t>
      </w:r>
      <w:r>
        <w:rPr>
          <w:spacing w:val="-4"/>
        </w:rPr>
        <w:t>r</w:t>
      </w:r>
      <w:r>
        <w:t>dship</w:t>
      </w:r>
      <w:r>
        <w:rPr>
          <w:spacing w:val="8"/>
        </w:rPr>
        <w:t xml:space="preserve"> </w:t>
      </w:r>
      <w:r>
        <w:t>and</w:t>
      </w:r>
      <w:r>
        <w:rPr>
          <w:w w:val="101"/>
        </w:rPr>
        <w:t xml:space="preserve"> </w:t>
      </w:r>
      <w:r>
        <w:t>partnership</w:t>
      </w:r>
      <w:r>
        <w:rPr>
          <w:spacing w:val="21"/>
        </w:rPr>
        <w:t xml:space="preserve"> </w:t>
      </w:r>
      <w:r>
        <w:t>p</w:t>
      </w:r>
      <w:r>
        <w:rPr>
          <w:spacing w:val="-4"/>
        </w:rPr>
        <w:t>r</w:t>
      </w:r>
      <w:r>
        <w:t>ograms.</w:t>
      </w:r>
    </w:p>
    <w:p w:rsidR="000276E9" w:rsidRDefault="000276E9" w:rsidP="000276E9">
      <w:pPr>
        <w:pStyle w:val="BodyText"/>
        <w:rPr>
          <w:sz w:val="14"/>
          <w:szCs w:val="14"/>
        </w:rPr>
      </w:pPr>
    </w:p>
    <w:p w:rsidR="000276E9" w:rsidRPr="00774C93" w:rsidRDefault="000276E9" w:rsidP="00774C93">
      <w:pPr>
        <w:pStyle w:val="BodyText"/>
        <w:ind w:left="0"/>
      </w:pPr>
      <w:r>
        <w:t>The</w:t>
      </w:r>
      <w:r>
        <w:rPr>
          <w:spacing w:val="4"/>
        </w:rPr>
        <w:t xml:space="preserve"> </w:t>
      </w:r>
      <w:r>
        <w:t>visit</w:t>
      </w:r>
      <w:r>
        <w:rPr>
          <w:spacing w:val="5"/>
        </w:rPr>
        <w:t xml:space="preserve"> </w:t>
      </w:r>
      <w:r>
        <w:t>p</w:t>
      </w:r>
      <w:r>
        <w:rPr>
          <w:spacing w:val="-4"/>
        </w:rPr>
        <w:t>r</w:t>
      </w:r>
      <w:r>
        <w:t>ovided</w:t>
      </w:r>
      <w:r>
        <w:rPr>
          <w:spacing w:val="4"/>
        </w:rPr>
        <w:t xml:space="preserve"> </w:t>
      </w:r>
      <w:r>
        <w:t>Fellows</w:t>
      </w:r>
      <w:r>
        <w:rPr>
          <w:spacing w:val="5"/>
        </w:rPr>
        <w:t xml:space="preserve"> </w:t>
      </w:r>
      <w:r>
        <w:t>with</w:t>
      </w:r>
      <w:r>
        <w:rPr>
          <w:spacing w:val="4"/>
        </w:rPr>
        <w:t xml:space="preserve"> </w:t>
      </w:r>
      <w:r>
        <w:t>the</w:t>
      </w:r>
      <w:r>
        <w:rPr>
          <w:spacing w:val="5"/>
        </w:rPr>
        <w:t xml:space="preserve"> </w:t>
      </w:r>
      <w:r>
        <w:t>technical</w:t>
      </w:r>
      <w:r>
        <w:rPr>
          <w:w w:val="101"/>
        </w:rPr>
        <w:t xml:space="preserve"> </w:t>
      </w:r>
      <w:r>
        <w:t>leadership</w:t>
      </w:r>
      <w:r>
        <w:rPr>
          <w:spacing w:val="3"/>
        </w:rPr>
        <w:t xml:space="preserve"> </w:t>
      </w:r>
      <w:r>
        <w:t>skills</w:t>
      </w:r>
      <w:r>
        <w:rPr>
          <w:spacing w:val="4"/>
        </w:rPr>
        <w:t xml:space="preserve"> </w:t>
      </w:r>
      <w:r>
        <w:rPr>
          <w:spacing w:val="-4"/>
        </w:rPr>
        <w:t>r</w:t>
      </w:r>
      <w:r>
        <w:t>equi</w:t>
      </w:r>
      <w:r>
        <w:rPr>
          <w:spacing w:val="-4"/>
        </w:rPr>
        <w:t>r</w:t>
      </w:r>
      <w:r>
        <w:t>ed</w:t>
      </w:r>
      <w:r>
        <w:rPr>
          <w:spacing w:val="4"/>
        </w:rPr>
        <w:t xml:space="preserve"> </w:t>
      </w:r>
      <w:r>
        <w:t>to</w:t>
      </w:r>
      <w:r>
        <w:rPr>
          <w:spacing w:val="4"/>
        </w:rPr>
        <w:t xml:space="preserve"> </w:t>
      </w:r>
      <w:r>
        <w:t>implement</w:t>
      </w:r>
      <w:r>
        <w:rPr>
          <w:spacing w:val="4"/>
        </w:rPr>
        <w:t xml:space="preserve"> </w:t>
      </w:r>
      <w:r>
        <w:t>similar p</w:t>
      </w:r>
      <w:r>
        <w:rPr>
          <w:spacing w:val="-4"/>
        </w:rPr>
        <w:t>r</w:t>
      </w:r>
      <w:r>
        <w:t>ograms</w:t>
      </w:r>
      <w:r>
        <w:rPr>
          <w:spacing w:val="4"/>
        </w:rPr>
        <w:t xml:space="preserve"> </w:t>
      </w:r>
      <w:r>
        <w:t>on</w:t>
      </w:r>
      <w:r>
        <w:rPr>
          <w:spacing w:val="5"/>
        </w:rPr>
        <w:t xml:space="preserve"> </w:t>
      </w:r>
      <w:r>
        <w:t>the</w:t>
      </w:r>
      <w:r>
        <w:rPr>
          <w:spacing w:val="4"/>
        </w:rPr>
        <w:t xml:space="preserve"> </w:t>
      </w:r>
      <w:r>
        <w:t>island</w:t>
      </w:r>
      <w:r>
        <w:rPr>
          <w:spacing w:val="5"/>
        </w:rPr>
        <w:t xml:space="preserve"> </w:t>
      </w:r>
      <w:r>
        <w:t>of</w:t>
      </w:r>
      <w:r>
        <w:rPr>
          <w:spacing w:val="5"/>
        </w:rPr>
        <w:t xml:space="preserve"> </w:t>
      </w:r>
      <w:r>
        <w:t>Cozumel,</w:t>
      </w:r>
      <w:r>
        <w:rPr>
          <w:spacing w:val="4"/>
        </w:rPr>
        <w:t xml:space="preserve"> </w:t>
      </w:r>
      <w:r>
        <w:t>Mexico,</w:t>
      </w:r>
      <w:r>
        <w:rPr>
          <w:w w:val="102"/>
        </w:rPr>
        <w:t xml:space="preserve"> </w:t>
      </w:r>
      <w:r>
        <w:t>and</w:t>
      </w:r>
      <w:r>
        <w:rPr>
          <w:spacing w:val="-2"/>
        </w:rPr>
        <w:t xml:space="preserve"> </w:t>
      </w:r>
      <w:r>
        <w:t>an</w:t>
      </w:r>
      <w:r>
        <w:rPr>
          <w:spacing w:val="-2"/>
        </w:rPr>
        <w:t xml:space="preserve"> </w:t>
      </w:r>
      <w:r>
        <w:t>insight</w:t>
      </w:r>
      <w:r>
        <w:rPr>
          <w:spacing w:val="-2"/>
        </w:rPr>
        <w:t xml:space="preserve"> </w:t>
      </w:r>
      <w:r>
        <w:t>into</w:t>
      </w:r>
      <w:r>
        <w:rPr>
          <w:spacing w:val="-1"/>
        </w:rPr>
        <w:t xml:space="preserve"> </w:t>
      </w:r>
      <w:r>
        <w:t>gove</w:t>
      </w:r>
      <w:r>
        <w:rPr>
          <w:spacing w:val="3"/>
        </w:rPr>
        <w:t>r</w:t>
      </w:r>
      <w:r>
        <w:t>nance</w:t>
      </w:r>
      <w:r>
        <w:rPr>
          <w:spacing w:val="-2"/>
        </w:rPr>
        <w:t xml:space="preserve"> </w:t>
      </w:r>
      <w:r>
        <w:t>arrangements.</w:t>
      </w:r>
      <w:r>
        <w:rPr>
          <w:w w:val="99"/>
        </w:rPr>
        <w:t xml:space="preserve"> </w:t>
      </w:r>
      <w:r>
        <w:t>It</w:t>
      </w:r>
      <w:r>
        <w:rPr>
          <w:spacing w:val="2"/>
        </w:rPr>
        <w:t xml:space="preserve"> </w:t>
      </w:r>
      <w:r>
        <w:t>also</w:t>
      </w:r>
      <w:r>
        <w:rPr>
          <w:spacing w:val="3"/>
        </w:rPr>
        <w:t xml:space="preserve"> </w:t>
      </w:r>
      <w:r>
        <w:t>gave</w:t>
      </w:r>
      <w:r>
        <w:rPr>
          <w:spacing w:val="3"/>
        </w:rPr>
        <w:t xml:space="preserve"> </w:t>
      </w:r>
      <w:r>
        <w:t>Fellows</w:t>
      </w:r>
      <w:r>
        <w:rPr>
          <w:spacing w:val="3"/>
        </w:rPr>
        <w:t xml:space="preserve"> </w:t>
      </w:r>
      <w:r>
        <w:t>the</w:t>
      </w:r>
      <w:r>
        <w:rPr>
          <w:spacing w:val="3"/>
        </w:rPr>
        <w:t xml:space="preserve"> </w:t>
      </w:r>
      <w:r>
        <w:t>opportunity</w:t>
      </w:r>
      <w:r>
        <w:rPr>
          <w:spacing w:val="3"/>
        </w:rPr>
        <w:t xml:space="preserve"> </w:t>
      </w:r>
      <w:r>
        <w:t>to</w:t>
      </w:r>
      <w:r>
        <w:rPr>
          <w:spacing w:val="3"/>
        </w:rPr>
        <w:t xml:space="preserve"> </w:t>
      </w:r>
      <w:r>
        <w:t>hear</w:t>
      </w:r>
      <w:r>
        <w:rPr>
          <w:w w:val="98"/>
        </w:rPr>
        <w:t xml:space="preserve"> </w:t>
      </w:r>
      <w:r>
        <w:rPr>
          <w:rFonts w:cs="Arial"/>
        </w:rPr>
        <w:t>firsthand</w:t>
      </w:r>
      <w:r>
        <w:rPr>
          <w:rFonts w:cs="Arial"/>
          <w:spacing w:val="7"/>
        </w:rPr>
        <w:t xml:space="preserve"> </w:t>
      </w:r>
      <w:r>
        <w:rPr>
          <w:rFonts w:cs="Arial"/>
        </w:rPr>
        <w:t>f</w:t>
      </w:r>
      <w:r>
        <w:rPr>
          <w:rFonts w:cs="Arial"/>
          <w:spacing w:val="-4"/>
        </w:rPr>
        <w:t>r</w:t>
      </w:r>
      <w:r>
        <w:rPr>
          <w:rFonts w:cs="Arial"/>
        </w:rPr>
        <w:t>om</w:t>
      </w:r>
      <w:r>
        <w:rPr>
          <w:rFonts w:cs="Arial"/>
          <w:spacing w:val="7"/>
        </w:rPr>
        <w:t xml:space="preserve"> </w:t>
      </w:r>
      <w:r>
        <w:rPr>
          <w:rFonts w:cs="Arial"/>
        </w:rPr>
        <w:t>industry</w:t>
      </w:r>
      <w:r>
        <w:rPr>
          <w:rFonts w:cs="Arial"/>
          <w:spacing w:val="8"/>
        </w:rPr>
        <w:t xml:space="preserve"> </w:t>
      </w:r>
      <w:r>
        <w:rPr>
          <w:rFonts w:cs="Arial"/>
        </w:rPr>
        <w:t>stakeholders</w:t>
      </w:r>
      <w:r>
        <w:rPr>
          <w:rFonts w:cs="Arial"/>
          <w:spacing w:val="7"/>
        </w:rPr>
        <w:t xml:space="preserve"> </w:t>
      </w:r>
      <w:r>
        <w:rPr>
          <w:rFonts w:cs="Arial"/>
        </w:rPr>
        <w:t xml:space="preserve">and </w:t>
      </w:r>
      <w:r>
        <w:t>other</w:t>
      </w:r>
      <w:r>
        <w:rPr>
          <w:spacing w:val="1"/>
        </w:rPr>
        <w:t xml:space="preserve"> </w:t>
      </w:r>
      <w:r>
        <w:t>partners</w:t>
      </w:r>
      <w:r>
        <w:rPr>
          <w:spacing w:val="1"/>
        </w:rPr>
        <w:t xml:space="preserve"> </w:t>
      </w:r>
      <w:r>
        <w:t>as</w:t>
      </w:r>
      <w:r>
        <w:rPr>
          <w:spacing w:val="1"/>
        </w:rPr>
        <w:t xml:space="preserve"> </w:t>
      </w:r>
      <w:r>
        <w:t>to</w:t>
      </w:r>
      <w:r>
        <w:rPr>
          <w:spacing w:val="1"/>
        </w:rPr>
        <w:t xml:space="preserve"> </w:t>
      </w:r>
      <w:r>
        <w:t>why</w:t>
      </w:r>
      <w:r>
        <w:rPr>
          <w:spacing w:val="1"/>
        </w:rPr>
        <w:t xml:space="preserve"> </w:t>
      </w:r>
      <w:r>
        <w:t>they</w:t>
      </w:r>
      <w:r>
        <w:rPr>
          <w:spacing w:val="1"/>
        </w:rPr>
        <w:t xml:space="preserve"> </w:t>
      </w:r>
      <w:r>
        <w:t>a</w:t>
      </w:r>
      <w:r>
        <w:rPr>
          <w:spacing w:val="-5"/>
        </w:rPr>
        <w:t>r</w:t>
      </w:r>
      <w:r>
        <w:t>e</w:t>
      </w:r>
      <w:r>
        <w:rPr>
          <w:spacing w:val="1"/>
        </w:rPr>
        <w:t xml:space="preserve"> </w:t>
      </w:r>
      <w:r>
        <w:t>involved in</w:t>
      </w:r>
      <w:r>
        <w:rPr>
          <w:spacing w:val="-4"/>
        </w:rPr>
        <w:t xml:space="preserve"> </w:t>
      </w:r>
      <w:r>
        <w:t>p</w:t>
      </w:r>
      <w:r>
        <w:rPr>
          <w:spacing w:val="-4"/>
        </w:rPr>
        <w:t>r</w:t>
      </w:r>
      <w:r>
        <w:t>ograms</w:t>
      </w:r>
      <w:r>
        <w:rPr>
          <w:spacing w:val="-4"/>
        </w:rPr>
        <w:t xml:space="preserve"> </w:t>
      </w:r>
      <w:r>
        <w:t>such</w:t>
      </w:r>
      <w:r>
        <w:rPr>
          <w:spacing w:val="-3"/>
        </w:rPr>
        <w:t xml:space="preserve"> </w:t>
      </w:r>
      <w:r>
        <w:t>as</w:t>
      </w:r>
      <w:r>
        <w:rPr>
          <w:spacing w:val="-4"/>
        </w:rPr>
        <w:t xml:space="preserve"> </w:t>
      </w:r>
      <w:r>
        <w:t>Reef</w:t>
      </w:r>
      <w:r>
        <w:rPr>
          <w:spacing w:val="-3"/>
        </w:rPr>
        <w:t xml:space="preserve"> </w:t>
      </w:r>
      <w:r>
        <w:t>Gua</w:t>
      </w:r>
      <w:r>
        <w:rPr>
          <w:spacing w:val="-5"/>
        </w:rPr>
        <w:t>r</w:t>
      </w:r>
      <w:r>
        <w:t>dians,</w:t>
      </w:r>
      <w:r>
        <w:rPr>
          <w:spacing w:val="-4"/>
        </w:rPr>
        <w:t xml:space="preserve"> </w:t>
      </w:r>
      <w:r>
        <w:t>Eye-</w:t>
      </w:r>
      <w:r w:rsidRPr="00A5011D">
        <w:t>on the Reef, and High Standard Tourism, and how this involvement positively affects their business. Two workshops were held to explore options for implementing this new knowledge on their return to Mexico.</w:t>
      </w:r>
    </w:p>
    <w:p w:rsidR="000276E9" w:rsidRDefault="000276E9" w:rsidP="00774C93">
      <w:pPr>
        <w:pStyle w:val="Heading4"/>
        <w:spacing w:before="120" w:after="120"/>
      </w:pPr>
      <w:r w:rsidRPr="00A5011D">
        <w:t>Indigenous</w:t>
      </w:r>
      <w:r w:rsidRPr="00A5011D">
        <w:rPr>
          <w:spacing w:val="7"/>
        </w:rPr>
        <w:t xml:space="preserve"> </w:t>
      </w:r>
      <w:r w:rsidRPr="00A5011D">
        <w:t>Partnerships</w:t>
      </w:r>
      <w:r w:rsidRPr="00A5011D">
        <w:rPr>
          <w:spacing w:val="7"/>
        </w:rPr>
        <w:t xml:space="preserve"> </w:t>
      </w:r>
      <w:r w:rsidRPr="00A5011D">
        <w:t>p</w:t>
      </w:r>
      <w:r w:rsidRPr="00A5011D">
        <w:rPr>
          <w:spacing w:val="-4"/>
        </w:rPr>
        <w:t>r</w:t>
      </w:r>
      <w:r w:rsidRPr="00A5011D">
        <w:t>ogram</w:t>
      </w:r>
    </w:p>
    <w:p w:rsidR="000276E9" w:rsidRPr="00774C93" w:rsidRDefault="000276E9" w:rsidP="00774C93">
      <w:pPr>
        <w:pStyle w:val="BodyText"/>
        <w:ind w:left="0"/>
      </w:pPr>
      <w:r>
        <w:t>Mo</w:t>
      </w:r>
      <w:r>
        <w:rPr>
          <w:spacing w:val="-4"/>
        </w:rPr>
        <w:t>r</w:t>
      </w:r>
      <w:r>
        <w:t>e than</w:t>
      </w:r>
      <w:r>
        <w:rPr>
          <w:spacing w:val="1"/>
        </w:rPr>
        <w:t xml:space="preserve"> </w:t>
      </w:r>
      <w:r>
        <w:t>70</w:t>
      </w:r>
      <w:r>
        <w:rPr>
          <w:spacing w:val="1"/>
        </w:rPr>
        <w:t xml:space="preserve"> </w:t>
      </w:r>
      <w:r>
        <w:t>Aboriginal</w:t>
      </w:r>
      <w:r>
        <w:rPr>
          <w:spacing w:val="1"/>
        </w:rPr>
        <w:t xml:space="preserve"> </w:t>
      </w:r>
      <w:r>
        <w:t>and</w:t>
      </w:r>
      <w:r>
        <w:rPr>
          <w:spacing w:val="1"/>
        </w:rPr>
        <w:t xml:space="preserve"> </w:t>
      </w:r>
      <w:r>
        <w:rPr>
          <w:spacing w:val="-22"/>
        </w:rPr>
        <w:t>T</w:t>
      </w:r>
      <w:r>
        <w:t>or</w:t>
      </w:r>
      <w:r>
        <w:rPr>
          <w:spacing w:val="-4"/>
        </w:rPr>
        <w:t>r</w:t>
      </w:r>
      <w:r>
        <w:t>es</w:t>
      </w:r>
      <w:r>
        <w:rPr>
          <w:spacing w:val="1"/>
        </w:rPr>
        <w:t xml:space="preserve"> </w:t>
      </w:r>
      <w:r>
        <w:t>Strait</w:t>
      </w:r>
      <w:r>
        <w:rPr>
          <w:w w:val="101"/>
        </w:rPr>
        <w:t xml:space="preserve"> </w:t>
      </w:r>
      <w:r>
        <w:t>Islander</w:t>
      </w:r>
      <w:r>
        <w:rPr>
          <w:spacing w:val="-2"/>
        </w:rPr>
        <w:t xml:space="preserve"> </w:t>
      </w:r>
      <w:r>
        <w:rPr>
          <w:spacing w:val="-19"/>
        </w:rPr>
        <w:t>T</w:t>
      </w:r>
      <w:r>
        <w:t>raditional</w:t>
      </w:r>
      <w:r>
        <w:rPr>
          <w:spacing w:val="-1"/>
        </w:rPr>
        <w:t xml:space="preserve"> </w:t>
      </w:r>
      <w:r>
        <w:t>Owner</w:t>
      </w:r>
      <w:r>
        <w:rPr>
          <w:spacing w:val="-2"/>
        </w:rPr>
        <w:t xml:space="preserve"> </w:t>
      </w:r>
      <w:r>
        <w:t>clan</w:t>
      </w:r>
      <w:r>
        <w:rPr>
          <w:spacing w:val="-1"/>
        </w:rPr>
        <w:t xml:space="preserve"> </w:t>
      </w:r>
      <w:r>
        <w:t>g</w:t>
      </w:r>
      <w:r>
        <w:rPr>
          <w:spacing w:val="-4"/>
        </w:rPr>
        <w:t>r</w:t>
      </w:r>
      <w:r>
        <w:t>oups</w:t>
      </w:r>
      <w:r>
        <w:rPr>
          <w:spacing w:val="-1"/>
        </w:rPr>
        <w:t xml:space="preserve"> </w:t>
      </w:r>
      <w:r>
        <w:t>have</w:t>
      </w:r>
      <w:r w:rsidR="00774C93">
        <w:t xml:space="preserve"> </w:t>
      </w:r>
      <w:r>
        <w:t>continuing</w:t>
      </w:r>
      <w:r>
        <w:rPr>
          <w:spacing w:val="8"/>
        </w:rPr>
        <w:t xml:space="preserve"> </w:t>
      </w:r>
      <w:r>
        <w:rPr>
          <w:spacing w:val="-4"/>
        </w:rPr>
        <w:t>r</w:t>
      </w:r>
      <w:r>
        <w:t>elationships</w:t>
      </w:r>
      <w:r>
        <w:rPr>
          <w:spacing w:val="9"/>
        </w:rPr>
        <w:t xml:space="preserve"> </w:t>
      </w:r>
      <w:r>
        <w:t>with</w:t>
      </w:r>
      <w:r>
        <w:rPr>
          <w:spacing w:val="9"/>
        </w:rPr>
        <w:t xml:space="preserve"> </w:t>
      </w:r>
      <w:r>
        <w:t>the</w:t>
      </w:r>
      <w:r>
        <w:rPr>
          <w:spacing w:val="9"/>
        </w:rPr>
        <w:t xml:space="preserve"> </w:t>
      </w:r>
      <w:r>
        <w:t>G</w:t>
      </w:r>
      <w:r>
        <w:rPr>
          <w:spacing w:val="-5"/>
        </w:rPr>
        <w:t>r</w:t>
      </w:r>
      <w:r>
        <w:t>eat</w:t>
      </w:r>
      <w:r w:rsidR="00774C93">
        <w:t xml:space="preserve"> </w:t>
      </w:r>
      <w:r>
        <w:t>Barrier</w:t>
      </w:r>
      <w:r>
        <w:rPr>
          <w:spacing w:val="-4"/>
        </w:rPr>
        <w:t xml:space="preserve"> </w:t>
      </w:r>
      <w:r>
        <w:t>Reef</w:t>
      </w:r>
      <w:r>
        <w:rPr>
          <w:spacing w:val="-4"/>
        </w:rPr>
        <w:t xml:space="preserve"> </w:t>
      </w:r>
      <w:r>
        <w:t>Region</w:t>
      </w:r>
      <w:r>
        <w:rPr>
          <w:spacing w:val="-4"/>
        </w:rPr>
        <w:t xml:space="preserve"> </w:t>
      </w:r>
      <w:r>
        <w:t>and</w:t>
      </w:r>
      <w:r>
        <w:rPr>
          <w:spacing w:val="-4"/>
        </w:rPr>
        <w:t xml:space="preserve"> </w:t>
      </w:r>
      <w:r>
        <w:t>its</w:t>
      </w:r>
      <w:r>
        <w:rPr>
          <w:spacing w:val="-4"/>
        </w:rPr>
        <w:t xml:space="preserve"> </w:t>
      </w:r>
      <w:r>
        <w:t>natural</w:t>
      </w:r>
      <w:r>
        <w:rPr>
          <w:spacing w:val="-4"/>
        </w:rPr>
        <w:t xml:space="preserve"> r</w:t>
      </w:r>
      <w:r>
        <w:t>esou</w:t>
      </w:r>
      <w:r>
        <w:rPr>
          <w:spacing w:val="-5"/>
        </w:rPr>
        <w:t>r</w:t>
      </w:r>
      <w:r>
        <w:t>ces, dating back mo</w:t>
      </w:r>
      <w:r>
        <w:rPr>
          <w:spacing w:val="-4"/>
        </w:rPr>
        <w:t>r</w:t>
      </w:r>
      <w:r>
        <w:t>e than 60,000</w:t>
      </w:r>
      <w:r>
        <w:rPr>
          <w:spacing w:val="1"/>
        </w:rPr>
        <w:t xml:space="preserve"> </w:t>
      </w:r>
      <w:r>
        <w:t>years. The</w:t>
      </w:r>
      <w:r>
        <w:rPr>
          <w:w w:val="96"/>
        </w:rPr>
        <w:t xml:space="preserve"> </w:t>
      </w:r>
      <w:r>
        <w:t>agency</w:t>
      </w:r>
      <w:r>
        <w:rPr>
          <w:spacing w:val="6"/>
        </w:rPr>
        <w:t xml:space="preserve"> </w:t>
      </w:r>
      <w:r>
        <w:t>works</w:t>
      </w:r>
      <w:r>
        <w:rPr>
          <w:spacing w:val="7"/>
        </w:rPr>
        <w:t xml:space="preserve"> </w:t>
      </w:r>
      <w:r>
        <w:t>in</w:t>
      </w:r>
      <w:r>
        <w:rPr>
          <w:spacing w:val="6"/>
        </w:rPr>
        <w:t xml:space="preserve"> </w:t>
      </w:r>
      <w:r>
        <w:t>partnership</w:t>
      </w:r>
      <w:r>
        <w:rPr>
          <w:spacing w:val="7"/>
        </w:rPr>
        <w:t xml:space="preserve"> </w:t>
      </w:r>
      <w:r>
        <w:t>with</w:t>
      </w:r>
      <w:r>
        <w:rPr>
          <w:spacing w:val="6"/>
        </w:rPr>
        <w:t xml:space="preserve"> </w:t>
      </w:r>
      <w:r>
        <w:rPr>
          <w:spacing w:val="-19"/>
        </w:rPr>
        <w:t>T</w:t>
      </w:r>
      <w:r>
        <w:t>raditional</w:t>
      </w:r>
      <w:r>
        <w:rPr>
          <w:w w:val="101"/>
        </w:rPr>
        <w:t xml:space="preserve"> </w:t>
      </w:r>
      <w:r>
        <w:t>Owner</w:t>
      </w:r>
      <w:r>
        <w:rPr>
          <w:spacing w:val="2"/>
        </w:rPr>
        <w:t xml:space="preserve"> </w:t>
      </w:r>
      <w:r>
        <w:t>g</w:t>
      </w:r>
      <w:r>
        <w:rPr>
          <w:spacing w:val="-4"/>
        </w:rPr>
        <w:t>r</w:t>
      </w:r>
      <w:r>
        <w:t>oups</w:t>
      </w:r>
      <w:r>
        <w:rPr>
          <w:spacing w:val="2"/>
        </w:rPr>
        <w:t xml:space="preserve"> </w:t>
      </w:r>
      <w:r>
        <w:t>to</w:t>
      </w:r>
      <w:r>
        <w:rPr>
          <w:spacing w:val="2"/>
        </w:rPr>
        <w:t xml:space="preserve"> </w:t>
      </w:r>
      <w:r>
        <w:t>manage</w:t>
      </w:r>
      <w:r>
        <w:rPr>
          <w:spacing w:val="3"/>
        </w:rPr>
        <w:t xml:space="preserve"> </w:t>
      </w:r>
      <w:r>
        <w:t>sea</w:t>
      </w:r>
      <w:r>
        <w:rPr>
          <w:spacing w:val="2"/>
        </w:rPr>
        <w:t xml:space="preserve"> </w:t>
      </w:r>
      <w:r>
        <w:t>countr</w:t>
      </w:r>
      <w:r>
        <w:rPr>
          <w:spacing w:val="-14"/>
        </w:rPr>
        <w:t>y</w:t>
      </w:r>
      <w:r>
        <w:t>, primarily</w:t>
      </w:r>
      <w:r>
        <w:rPr>
          <w:spacing w:val="2"/>
        </w:rPr>
        <w:t xml:space="preserve"> </w:t>
      </w:r>
      <w:r>
        <w:t>th</w:t>
      </w:r>
      <w:r>
        <w:rPr>
          <w:spacing w:val="-4"/>
        </w:rPr>
        <w:t>r</w:t>
      </w:r>
      <w:r>
        <w:t>ough</w:t>
      </w:r>
      <w:r>
        <w:rPr>
          <w:spacing w:val="3"/>
        </w:rPr>
        <w:t xml:space="preserve"> </w:t>
      </w:r>
      <w:r>
        <w:t>the</w:t>
      </w:r>
      <w:r>
        <w:rPr>
          <w:spacing w:val="3"/>
        </w:rPr>
        <w:t xml:space="preserve"> </w:t>
      </w:r>
      <w:r>
        <w:t>Land</w:t>
      </w:r>
      <w:r>
        <w:rPr>
          <w:spacing w:val="2"/>
        </w:rPr>
        <w:t xml:space="preserve"> </w:t>
      </w:r>
      <w:r>
        <w:t>and</w:t>
      </w:r>
      <w:r>
        <w:rPr>
          <w:spacing w:val="3"/>
        </w:rPr>
        <w:t xml:space="preserve"> </w:t>
      </w:r>
      <w:r>
        <w:t>Sea</w:t>
      </w:r>
      <w:r>
        <w:rPr>
          <w:spacing w:val="3"/>
        </w:rPr>
        <w:t xml:space="preserve"> </w:t>
      </w:r>
      <w:r>
        <w:t>Country</w:t>
      </w:r>
      <w:r>
        <w:rPr>
          <w:w w:val="101"/>
        </w:rPr>
        <w:t xml:space="preserve"> </w:t>
      </w:r>
      <w:r>
        <w:t>Indigenous</w:t>
      </w:r>
      <w:r>
        <w:rPr>
          <w:spacing w:val="6"/>
        </w:rPr>
        <w:t xml:space="preserve"> </w:t>
      </w:r>
      <w:r>
        <w:t>Partnerships</w:t>
      </w:r>
      <w:r>
        <w:rPr>
          <w:spacing w:val="6"/>
        </w:rPr>
        <w:t xml:space="preserve"> </w:t>
      </w:r>
      <w:r>
        <w:t>p</w:t>
      </w:r>
      <w:r>
        <w:rPr>
          <w:spacing w:val="-4"/>
        </w:rPr>
        <w:t>r</w:t>
      </w:r>
      <w:r>
        <w:t>ogram.</w:t>
      </w:r>
    </w:p>
    <w:p w:rsidR="000276E9" w:rsidRPr="0081086A" w:rsidRDefault="000276E9" w:rsidP="00BF5416">
      <w:pPr>
        <w:pStyle w:val="Heading5"/>
        <w:spacing w:before="120" w:after="120"/>
        <w:rPr>
          <w:w w:val="105"/>
        </w:rPr>
      </w:pPr>
      <w:r w:rsidRPr="0081086A">
        <w:rPr>
          <w:w w:val="105"/>
        </w:rPr>
        <w:t>Funding</w:t>
      </w:r>
      <w:r w:rsidRPr="0081086A">
        <w:rPr>
          <w:spacing w:val="-8"/>
          <w:w w:val="105"/>
        </w:rPr>
        <w:t xml:space="preserve"> </w:t>
      </w:r>
      <w:r w:rsidRPr="0081086A">
        <w:rPr>
          <w:w w:val="105"/>
        </w:rPr>
        <w:t>for</w:t>
      </w:r>
      <w:r w:rsidRPr="0081086A">
        <w:rPr>
          <w:spacing w:val="-8"/>
          <w:w w:val="105"/>
        </w:rPr>
        <w:t xml:space="preserve"> </w:t>
      </w:r>
      <w:r w:rsidRPr="0081086A">
        <w:rPr>
          <w:w w:val="105"/>
        </w:rPr>
        <w:t>second</w:t>
      </w:r>
      <w:r w:rsidRPr="0081086A">
        <w:rPr>
          <w:spacing w:val="-7"/>
          <w:w w:val="105"/>
        </w:rPr>
        <w:t xml:space="preserve"> </w:t>
      </w:r>
      <w:r w:rsidRPr="0081086A">
        <w:rPr>
          <w:w w:val="105"/>
        </w:rPr>
        <w:t>phase</w:t>
      </w:r>
    </w:p>
    <w:p w:rsidR="000276E9" w:rsidRDefault="000276E9" w:rsidP="00774C93">
      <w:pPr>
        <w:pStyle w:val="BodyText"/>
        <w:ind w:left="0"/>
      </w:pPr>
      <w:r w:rsidRPr="00A5011D">
        <w:t>The agency’s Indigenous Partnerships group began implementing phase two of the Land and Sea Country Indigenous Partnerships program in July 2013, after securing $10 million over five years from the Australian Government. This funding will enable the agency’s Indigenous Partnerships group to:</w:t>
      </w:r>
    </w:p>
    <w:p w:rsidR="00774C93" w:rsidRPr="00774C93" w:rsidRDefault="00774C93" w:rsidP="00774C93">
      <w:pPr>
        <w:pStyle w:val="BodyText"/>
        <w:ind w:left="0"/>
      </w:pPr>
    </w:p>
    <w:p w:rsidR="000276E9" w:rsidRPr="00A5011D" w:rsidRDefault="000276E9" w:rsidP="00DF331E">
      <w:pPr>
        <w:pStyle w:val="BodyText"/>
        <w:numPr>
          <w:ilvl w:val="0"/>
          <w:numId w:val="24"/>
        </w:numPr>
      </w:pPr>
      <w:r w:rsidRPr="00A5011D">
        <w:t>expand the Traditional Use of Marine Resources Agreement program across the Great Barrier Reef catchment</w:t>
      </w:r>
    </w:p>
    <w:p w:rsidR="000276E9" w:rsidRDefault="000276E9" w:rsidP="00DF331E">
      <w:pPr>
        <w:pStyle w:val="BodyText"/>
        <w:numPr>
          <w:ilvl w:val="0"/>
          <w:numId w:val="24"/>
        </w:numPr>
      </w:pPr>
      <w:r w:rsidRPr="00A5011D">
        <w:lastRenderedPageBreak/>
        <w:t>implement marine resources agreements and their associated management plans; and enhance compliance to address illegal activities that threaten cultural and natural heritage values</w:t>
      </w:r>
    </w:p>
    <w:p w:rsidR="00BF5416" w:rsidRPr="00A5011D" w:rsidRDefault="00BF5416" w:rsidP="00BF5416">
      <w:pPr>
        <w:pStyle w:val="BodyText"/>
        <w:ind w:left="830"/>
      </w:pPr>
    </w:p>
    <w:p w:rsidR="000276E9" w:rsidRPr="00774C93" w:rsidRDefault="000276E9" w:rsidP="00DF331E">
      <w:pPr>
        <w:pStyle w:val="BodyText"/>
        <w:numPr>
          <w:ilvl w:val="0"/>
          <w:numId w:val="24"/>
        </w:numPr>
      </w:pPr>
      <w:proofErr w:type="gramStart"/>
      <w:r w:rsidRPr="00A5011D">
        <w:t>strengthen</w:t>
      </w:r>
      <w:proofErr w:type="gramEnd"/>
      <w:r w:rsidRPr="00A5011D">
        <w:t xml:space="preserve"> communication and engagement across the Great Barrier Reef catchments and other sectors to build a better understanding of management issues for Traditional Owners.</w:t>
      </w:r>
    </w:p>
    <w:p w:rsidR="000276E9" w:rsidRPr="0081086A" w:rsidRDefault="000276E9" w:rsidP="00BF5416">
      <w:pPr>
        <w:pStyle w:val="Heading5"/>
        <w:spacing w:before="120" w:after="120"/>
        <w:rPr>
          <w:w w:val="105"/>
        </w:rPr>
      </w:pPr>
      <w:r w:rsidRPr="0081086A">
        <w:rPr>
          <w:spacing w:val="-21"/>
          <w:w w:val="105"/>
        </w:rPr>
        <w:t>T</w:t>
      </w:r>
      <w:r w:rsidRPr="0081086A">
        <w:rPr>
          <w:w w:val="105"/>
        </w:rPr>
        <w:t>raditional</w:t>
      </w:r>
      <w:r w:rsidRPr="0081086A">
        <w:rPr>
          <w:spacing w:val="-14"/>
          <w:w w:val="105"/>
        </w:rPr>
        <w:t xml:space="preserve"> </w:t>
      </w:r>
      <w:r w:rsidRPr="0081086A">
        <w:rPr>
          <w:w w:val="105"/>
        </w:rPr>
        <w:t>Use</w:t>
      </w:r>
      <w:r w:rsidRPr="0081086A">
        <w:rPr>
          <w:spacing w:val="-14"/>
          <w:w w:val="105"/>
        </w:rPr>
        <w:t xml:space="preserve"> </w:t>
      </w:r>
      <w:r w:rsidRPr="0081086A">
        <w:rPr>
          <w:w w:val="105"/>
        </w:rPr>
        <w:t>of</w:t>
      </w:r>
      <w:r w:rsidRPr="0081086A">
        <w:rPr>
          <w:spacing w:val="-14"/>
          <w:w w:val="105"/>
        </w:rPr>
        <w:t xml:space="preserve"> </w:t>
      </w:r>
      <w:r w:rsidRPr="0081086A">
        <w:rPr>
          <w:w w:val="105"/>
        </w:rPr>
        <w:t>Marine</w:t>
      </w:r>
      <w:r w:rsidRPr="0081086A">
        <w:rPr>
          <w:spacing w:val="-13"/>
          <w:w w:val="105"/>
        </w:rPr>
        <w:t xml:space="preserve"> </w:t>
      </w:r>
      <w:r w:rsidRPr="0081086A">
        <w:rPr>
          <w:w w:val="105"/>
        </w:rPr>
        <w:t>Resources</w:t>
      </w:r>
      <w:r w:rsidRPr="0081086A">
        <w:rPr>
          <w:w w:val="102"/>
        </w:rPr>
        <w:t xml:space="preserve"> </w:t>
      </w:r>
      <w:r w:rsidRPr="0081086A">
        <w:rPr>
          <w:w w:val="105"/>
        </w:rPr>
        <w:t>Agreements</w:t>
      </w:r>
    </w:p>
    <w:p w:rsidR="000276E9" w:rsidRPr="000276E9" w:rsidRDefault="000276E9" w:rsidP="000276E9">
      <w:pPr>
        <w:pStyle w:val="BodyText"/>
        <w:ind w:left="0"/>
        <w:rPr>
          <w:rFonts w:cs="Arial"/>
        </w:rPr>
      </w:pPr>
      <w:r w:rsidRPr="00A5011D">
        <w:t>The agency continues to provide high level support to Traditional Owners to implement their accredited Traditional Use of Marine Resources Agreements — each of which has an implementation plan that describes priority work around the identification, protection and conservation of natural and cultural heritage values, and compliance management</w:t>
      </w:r>
    </w:p>
    <w:p w:rsidR="00774C93" w:rsidRDefault="00774C93" w:rsidP="00774C93">
      <w:pPr>
        <w:pStyle w:val="BodyText"/>
        <w:ind w:left="0"/>
      </w:pPr>
    </w:p>
    <w:p w:rsidR="00774C93" w:rsidRDefault="00774C93" w:rsidP="00774C93">
      <w:pPr>
        <w:pStyle w:val="BodyText"/>
        <w:ind w:left="0"/>
      </w:pPr>
      <w:r>
        <w:t>The agency also</w:t>
      </w:r>
      <w:r>
        <w:rPr>
          <w:spacing w:val="1"/>
        </w:rPr>
        <w:t xml:space="preserve"> </w:t>
      </w:r>
      <w:r>
        <w:t>p</w:t>
      </w:r>
      <w:r>
        <w:rPr>
          <w:spacing w:val="-4"/>
        </w:rPr>
        <w:t>r</w:t>
      </w:r>
      <w:r>
        <w:t>ovides intensive on-</w:t>
      </w:r>
      <w:r>
        <w:rPr>
          <w:w w:val="105"/>
        </w:rPr>
        <w:t xml:space="preserve"> </w:t>
      </w:r>
      <w:r>
        <w:t>g</w:t>
      </w:r>
      <w:r>
        <w:rPr>
          <w:spacing w:val="-4"/>
        </w:rPr>
        <w:t>r</w:t>
      </w:r>
      <w:r>
        <w:t>ound</w:t>
      </w:r>
      <w:r>
        <w:rPr>
          <w:spacing w:val="18"/>
        </w:rPr>
        <w:t xml:space="preserve"> </w:t>
      </w:r>
      <w:r>
        <w:t>support</w:t>
      </w:r>
      <w:r>
        <w:rPr>
          <w:spacing w:val="18"/>
        </w:rPr>
        <w:t xml:space="preserve"> </w:t>
      </w:r>
      <w:r>
        <w:t>th</w:t>
      </w:r>
      <w:r>
        <w:rPr>
          <w:spacing w:val="-4"/>
        </w:rPr>
        <w:t>r</w:t>
      </w:r>
      <w:r>
        <w:t>ough</w:t>
      </w:r>
      <w:r>
        <w:rPr>
          <w:spacing w:val="18"/>
        </w:rPr>
        <w:t xml:space="preserve"> </w:t>
      </w:r>
      <w:r>
        <w:t>dedicated</w:t>
      </w:r>
      <w:r>
        <w:rPr>
          <w:spacing w:val="18"/>
        </w:rPr>
        <w:t xml:space="preserve"> </w:t>
      </w:r>
      <w:r>
        <w:t>p</w:t>
      </w:r>
      <w:r>
        <w:rPr>
          <w:spacing w:val="-4"/>
        </w:rPr>
        <w:t>r</w:t>
      </w:r>
      <w:r>
        <w:t>oject</w:t>
      </w:r>
      <w:r>
        <w:rPr>
          <w:w w:val="103"/>
        </w:rPr>
        <w:t xml:space="preserve"> </w:t>
      </w:r>
      <w:r>
        <w:t>managers</w:t>
      </w:r>
      <w:r>
        <w:rPr>
          <w:spacing w:val="-2"/>
        </w:rPr>
        <w:t xml:space="preserve"> </w:t>
      </w:r>
      <w:r>
        <w:t>assigned</w:t>
      </w:r>
      <w:r>
        <w:rPr>
          <w:spacing w:val="-1"/>
        </w:rPr>
        <w:t xml:space="preserve"> </w:t>
      </w:r>
      <w:r>
        <w:t>to</w:t>
      </w:r>
      <w:r>
        <w:rPr>
          <w:spacing w:val="-1"/>
        </w:rPr>
        <w:t xml:space="preserve"> </w:t>
      </w:r>
      <w:r>
        <w:t>each</w:t>
      </w:r>
      <w:r>
        <w:rPr>
          <w:spacing w:val="-1"/>
        </w:rPr>
        <w:t xml:space="preserve"> </w:t>
      </w:r>
      <w:r>
        <w:t>ag</w:t>
      </w:r>
      <w:r>
        <w:rPr>
          <w:spacing w:val="-5"/>
        </w:rPr>
        <w:t>r</w:t>
      </w:r>
      <w:r>
        <w:t>eement g</w:t>
      </w:r>
      <w:r>
        <w:rPr>
          <w:spacing w:val="-4"/>
        </w:rPr>
        <w:t>r</w:t>
      </w:r>
      <w:r>
        <w:t>oup</w:t>
      </w:r>
      <w:r>
        <w:rPr>
          <w:spacing w:val="9"/>
        </w:rPr>
        <w:t xml:space="preserve"> </w:t>
      </w:r>
      <w:r>
        <w:t>and,</w:t>
      </w:r>
      <w:r>
        <w:rPr>
          <w:spacing w:val="10"/>
        </w:rPr>
        <w:t xml:space="preserve"> </w:t>
      </w:r>
      <w:r>
        <w:t>th</w:t>
      </w:r>
      <w:r>
        <w:rPr>
          <w:spacing w:val="-4"/>
        </w:rPr>
        <w:t>r</w:t>
      </w:r>
      <w:r>
        <w:t>ough</w:t>
      </w:r>
      <w:r>
        <w:rPr>
          <w:spacing w:val="9"/>
        </w:rPr>
        <w:t xml:space="preserve"> </w:t>
      </w:r>
      <w:r>
        <w:t>this</w:t>
      </w:r>
      <w:r>
        <w:rPr>
          <w:spacing w:val="10"/>
        </w:rPr>
        <w:t xml:space="preserve"> </w:t>
      </w:r>
      <w:r>
        <w:t>e</w:t>
      </w:r>
      <w:r>
        <w:rPr>
          <w:spacing w:val="-5"/>
        </w:rPr>
        <w:t>f</w:t>
      </w:r>
      <w:r>
        <w:t>fort,</w:t>
      </w:r>
      <w:r>
        <w:rPr>
          <w:spacing w:val="9"/>
        </w:rPr>
        <w:t xml:space="preserve"> </w:t>
      </w:r>
      <w:r>
        <w:t>facilitates</w:t>
      </w:r>
      <w:r>
        <w:rPr>
          <w:w w:val="101"/>
        </w:rPr>
        <w:t xml:space="preserve"> </w:t>
      </w:r>
      <w:r>
        <w:t>joint</w:t>
      </w:r>
      <w:r>
        <w:rPr>
          <w:spacing w:val="1"/>
        </w:rPr>
        <w:t xml:space="preserve"> </w:t>
      </w:r>
      <w:r>
        <w:t>management</w:t>
      </w:r>
      <w:r>
        <w:rPr>
          <w:spacing w:val="2"/>
        </w:rPr>
        <w:t xml:space="preserve"> </w:t>
      </w:r>
      <w:r>
        <w:t>activities,</w:t>
      </w:r>
      <w:r>
        <w:rPr>
          <w:spacing w:val="2"/>
        </w:rPr>
        <w:t xml:space="preserve"> </w:t>
      </w:r>
      <w:r>
        <w:t>such</w:t>
      </w:r>
      <w:r>
        <w:rPr>
          <w:spacing w:val="2"/>
        </w:rPr>
        <w:t xml:space="preserve"> </w:t>
      </w:r>
      <w:r>
        <w:t>as</w:t>
      </w:r>
      <w:r>
        <w:rPr>
          <w:spacing w:val="1"/>
        </w:rPr>
        <w:t xml:space="preserve"> </w:t>
      </w:r>
      <w:r>
        <w:t xml:space="preserve">ranger </w:t>
      </w:r>
      <w:r>
        <w:rPr>
          <w:rFonts w:cs="Arial"/>
        </w:rPr>
        <w:t>pat</w:t>
      </w:r>
      <w:r>
        <w:rPr>
          <w:rFonts w:cs="Arial"/>
          <w:spacing w:val="-4"/>
        </w:rPr>
        <w:t>r</w:t>
      </w:r>
      <w:r>
        <w:rPr>
          <w:rFonts w:cs="Arial"/>
        </w:rPr>
        <w:t>ols</w:t>
      </w:r>
      <w:r>
        <w:rPr>
          <w:rFonts w:cs="Arial"/>
          <w:spacing w:val="5"/>
        </w:rPr>
        <w:t xml:space="preserve"> </w:t>
      </w:r>
      <w:r>
        <w:rPr>
          <w:rFonts w:cs="Arial"/>
        </w:rPr>
        <w:t>and</w:t>
      </w:r>
      <w:r>
        <w:rPr>
          <w:rFonts w:cs="Arial"/>
          <w:spacing w:val="6"/>
        </w:rPr>
        <w:t xml:space="preserve"> </w:t>
      </w:r>
      <w:r>
        <w:rPr>
          <w:rFonts w:cs="Arial"/>
        </w:rPr>
        <w:t>other</w:t>
      </w:r>
      <w:r>
        <w:rPr>
          <w:rFonts w:cs="Arial"/>
          <w:spacing w:val="6"/>
        </w:rPr>
        <w:t xml:space="preserve"> </w:t>
      </w:r>
      <w:r>
        <w:rPr>
          <w:rFonts w:cs="Arial"/>
        </w:rPr>
        <w:t>field</w:t>
      </w:r>
      <w:r>
        <w:rPr>
          <w:rFonts w:cs="Arial"/>
          <w:spacing w:val="6"/>
        </w:rPr>
        <w:t xml:space="preserve"> </w:t>
      </w:r>
      <w:r>
        <w:rPr>
          <w:rFonts w:cs="Arial"/>
        </w:rPr>
        <w:t>management</w:t>
      </w:r>
      <w:r>
        <w:rPr>
          <w:rFonts w:cs="Arial"/>
          <w:spacing w:val="6"/>
        </w:rPr>
        <w:t xml:space="preserve"> </w:t>
      </w:r>
      <w:r>
        <w:rPr>
          <w:rFonts w:cs="Arial"/>
        </w:rPr>
        <w:t>activities,</w:t>
      </w:r>
      <w:r>
        <w:rPr>
          <w:rFonts w:cs="Arial"/>
          <w:w w:val="101"/>
        </w:rPr>
        <w:t xml:space="preserve"> </w:t>
      </w:r>
      <w:r>
        <w:t>including</w:t>
      </w:r>
      <w:r>
        <w:rPr>
          <w:spacing w:val="19"/>
        </w:rPr>
        <w:t xml:space="preserve"> </w:t>
      </w:r>
      <w:r>
        <w:t>comp</w:t>
      </w:r>
      <w:r>
        <w:rPr>
          <w:spacing w:val="-4"/>
        </w:rPr>
        <w:t>r</w:t>
      </w:r>
      <w:r>
        <w:t>ehensive</w:t>
      </w:r>
      <w:r>
        <w:rPr>
          <w:spacing w:val="19"/>
        </w:rPr>
        <w:t xml:space="preserve"> </w:t>
      </w:r>
      <w:r>
        <w:t>compliance</w:t>
      </w:r>
      <w:r>
        <w:rPr>
          <w:w w:val="102"/>
        </w:rPr>
        <w:t xml:space="preserve"> </w:t>
      </w:r>
      <w:r>
        <w:t>management.</w:t>
      </w:r>
      <w:r>
        <w:rPr>
          <w:spacing w:val="-2"/>
        </w:rPr>
        <w:t xml:space="preserve"> </w:t>
      </w:r>
      <w:r>
        <w:t>These</w:t>
      </w:r>
      <w:r>
        <w:rPr>
          <w:spacing w:val="-2"/>
        </w:rPr>
        <w:t xml:space="preserve"> </w:t>
      </w:r>
      <w:r>
        <w:t>p</w:t>
      </w:r>
      <w:r>
        <w:rPr>
          <w:spacing w:val="-4"/>
        </w:rPr>
        <w:t>r</w:t>
      </w:r>
      <w:r>
        <w:t>oject</w:t>
      </w:r>
      <w:r>
        <w:rPr>
          <w:spacing w:val="-2"/>
        </w:rPr>
        <w:t xml:space="preserve"> </w:t>
      </w:r>
      <w:r>
        <w:t>managers also</w:t>
      </w:r>
      <w:r>
        <w:rPr>
          <w:spacing w:val="6"/>
        </w:rPr>
        <w:t xml:space="preserve"> </w:t>
      </w:r>
      <w:r>
        <w:t>facilitate</w:t>
      </w:r>
      <w:r>
        <w:rPr>
          <w:spacing w:val="6"/>
        </w:rPr>
        <w:t xml:space="preserve"> </w:t>
      </w:r>
      <w:r>
        <w:t>other</w:t>
      </w:r>
      <w:r>
        <w:rPr>
          <w:spacing w:val="6"/>
        </w:rPr>
        <w:t xml:space="preserve"> </w:t>
      </w:r>
      <w:r>
        <w:t>active</w:t>
      </w:r>
      <w:r>
        <w:rPr>
          <w:spacing w:val="6"/>
        </w:rPr>
        <w:t xml:space="preserve"> </w:t>
      </w:r>
      <w:r>
        <w:t>partnerships</w:t>
      </w:r>
      <w:r>
        <w:rPr>
          <w:spacing w:val="7"/>
        </w:rPr>
        <w:t xml:space="preserve"> </w:t>
      </w:r>
      <w:r>
        <w:t>to</w:t>
      </w:r>
      <w:r>
        <w:rPr>
          <w:w w:val="106"/>
        </w:rPr>
        <w:t xml:space="preserve"> </w:t>
      </w:r>
      <w:r>
        <w:t>implement the</w:t>
      </w:r>
      <w:r>
        <w:rPr>
          <w:spacing w:val="1"/>
        </w:rPr>
        <w:t xml:space="preserve"> </w:t>
      </w:r>
      <w:r>
        <w:t>marine</w:t>
      </w:r>
      <w:r>
        <w:rPr>
          <w:spacing w:val="1"/>
        </w:rPr>
        <w:t xml:space="preserve"> </w:t>
      </w:r>
      <w:r>
        <w:rPr>
          <w:spacing w:val="-4"/>
        </w:rPr>
        <w:t>r</w:t>
      </w:r>
      <w:r>
        <w:t>esou</w:t>
      </w:r>
      <w:r>
        <w:rPr>
          <w:spacing w:val="-5"/>
        </w:rPr>
        <w:t>r</w:t>
      </w:r>
      <w:r>
        <w:t>ces</w:t>
      </w:r>
      <w:r>
        <w:rPr>
          <w:spacing w:val="1"/>
        </w:rPr>
        <w:t xml:space="preserve"> </w:t>
      </w:r>
      <w:r>
        <w:t>ag</w:t>
      </w:r>
      <w:r>
        <w:rPr>
          <w:spacing w:val="-5"/>
        </w:rPr>
        <w:t>r</w:t>
      </w:r>
      <w:r>
        <w:t>eement, such</w:t>
      </w:r>
      <w:r>
        <w:rPr>
          <w:spacing w:val="1"/>
        </w:rPr>
        <w:t xml:space="preserve"> </w:t>
      </w:r>
      <w:r>
        <w:t>as</w:t>
      </w:r>
      <w:r>
        <w:rPr>
          <w:spacing w:val="2"/>
        </w:rPr>
        <w:t xml:space="preserve"> </w:t>
      </w:r>
      <w:r>
        <w:t>with</w:t>
      </w:r>
      <w:r>
        <w:rPr>
          <w:spacing w:val="1"/>
        </w:rPr>
        <w:t xml:space="preserve"> </w:t>
      </w:r>
      <w:r>
        <w:t>the</w:t>
      </w:r>
      <w:r>
        <w:rPr>
          <w:spacing w:val="2"/>
        </w:rPr>
        <w:t xml:space="preserve"> </w:t>
      </w:r>
      <w:r>
        <w:t>Australian</w:t>
      </w:r>
      <w:r>
        <w:rPr>
          <w:spacing w:val="1"/>
        </w:rPr>
        <w:t xml:space="preserve"> </w:t>
      </w:r>
      <w:r>
        <w:t>Maritime</w:t>
      </w:r>
      <w:r>
        <w:rPr>
          <w:spacing w:val="2"/>
        </w:rPr>
        <w:t xml:space="preserve"> </w:t>
      </w:r>
      <w:r>
        <w:t>Safety</w:t>
      </w:r>
      <w:r>
        <w:rPr>
          <w:w w:val="99"/>
        </w:rPr>
        <w:t xml:space="preserve"> </w:t>
      </w:r>
      <w:r>
        <w:t>Authority</w:t>
      </w:r>
      <w:r>
        <w:rPr>
          <w:spacing w:val="1"/>
        </w:rPr>
        <w:t xml:space="preserve"> </w:t>
      </w:r>
      <w:r>
        <w:t>and</w:t>
      </w:r>
      <w:r>
        <w:rPr>
          <w:spacing w:val="1"/>
        </w:rPr>
        <w:t xml:space="preserve"> </w:t>
      </w:r>
      <w:r>
        <w:rPr>
          <w:spacing w:val="-4"/>
        </w:rPr>
        <w:t>r</w:t>
      </w:r>
      <w:r>
        <w:t>esea</w:t>
      </w:r>
      <w:r>
        <w:rPr>
          <w:spacing w:val="-5"/>
        </w:rPr>
        <w:t>r</w:t>
      </w:r>
      <w:r>
        <w:t>ch</w:t>
      </w:r>
      <w:r>
        <w:rPr>
          <w:spacing w:val="1"/>
        </w:rPr>
        <w:t xml:space="preserve"> </w:t>
      </w:r>
      <w:r>
        <w:t>partners.</w:t>
      </w:r>
    </w:p>
    <w:p w:rsidR="00774C93" w:rsidRDefault="00774C93" w:rsidP="00774C93">
      <w:pPr>
        <w:pStyle w:val="BodyText"/>
        <w:rPr>
          <w:sz w:val="14"/>
          <w:szCs w:val="14"/>
        </w:rPr>
      </w:pPr>
    </w:p>
    <w:p w:rsidR="00774C93" w:rsidRDefault="00774C93" w:rsidP="00774C93">
      <w:pPr>
        <w:pStyle w:val="BodyText"/>
        <w:spacing w:before="83" w:line="250" w:lineRule="auto"/>
        <w:ind w:left="0" w:right="393"/>
      </w:pPr>
      <w:r>
        <w:t>At</w:t>
      </w:r>
      <w:r>
        <w:rPr>
          <w:spacing w:val="4"/>
        </w:rPr>
        <w:t xml:space="preserve"> </w:t>
      </w:r>
      <w:r>
        <w:t>the</w:t>
      </w:r>
      <w:r>
        <w:rPr>
          <w:spacing w:val="5"/>
        </w:rPr>
        <w:t xml:space="preserve"> </w:t>
      </w:r>
      <w:r>
        <w:t>end</w:t>
      </w:r>
      <w:r>
        <w:rPr>
          <w:spacing w:val="5"/>
        </w:rPr>
        <w:t xml:space="preserve"> </w:t>
      </w:r>
      <w:r>
        <w:t>of</w:t>
      </w:r>
      <w:r>
        <w:rPr>
          <w:spacing w:val="4"/>
        </w:rPr>
        <w:t xml:space="preserve"> </w:t>
      </w:r>
      <w:r>
        <w:t>the</w:t>
      </w:r>
      <w:r>
        <w:rPr>
          <w:spacing w:val="5"/>
        </w:rPr>
        <w:t xml:space="preserve"> </w:t>
      </w:r>
      <w:r>
        <w:rPr>
          <w:spacing w:val="-4"/>
        </w:rPr>
        <w:t>r</w:t>
      </w:r>
      <w:r>
        <w:t>eporting</w:t>
      </w:r>
      <w:r>
        <w:rPr>
          <w:spacing w:val="5"/>
        </w:rPr>
        <w:t xml:space="preserve"> </w:t>
      </w:r>
      <w:r>
        <w:t>period,</w:t>
      </w:r>
      <w:r>
        <w:rPr>
          <w:spacing w:val="5"/>
        </w:rPr>
        <w:t xml:space="preserve"> </w:t>
      </w:r>
      <w:r>
        <w:t>the</w:t>
      </w:r>
      <w:r>
        <w:rPr>
          <w:spacing w:val="-4"/>
        </w:rPr>
        <w:t>r</w:t>
      </w:r>
      <w:r>
        <w:t>e</w:t>
      </w:r>
      <w:r>
        <w:rPr>
          <w:spacing w:val="4"/>
        </w:rPr>
        <w:t xml:space="preserve"> </w:t>
      </w:r>
      <w:r>
        <w:t>we</w:t>
      </w:r>
      <w:r>
        <w:rPr>
          <w:spacing w:val="-4"/>
        </w:rPr>
        <w:t>r</w:t>
      </w:r>
      <w:r>
        <w:t>e</w:t>
      </w:r>
      <w:r>
        <w:rPr>
          <w:w w:val="96"/>
        </w:rPr>
        <w:t xml:space="preserve"> </w:t>
      </w:r>
      <w:proofErr w:type="gramStart"/>
      <w:r>
        <w:t>seven</w:t>
      </w:r>
      <w:r>
        <w:rPr>
          <w:spacing w:val="-4"/>
        </w:rPr>
        <w:t xml:space="preserve"> </w:t>
      </w:r>
      <w:r>
        <w:rPr>
          <w:spacing w:val="-19"/>
        </w:rPr>
        <w:t>T</w:t>
      </w:r>
      <w:r>
        <w:t>raditional</w:t>
      </w:r>
      <w:r>
        <w:rPr>
          <w:spacing w:val="-3"/>
        </w:rPr>
        <w:t xml:space="preserve"> </w:t>
      </w:r>
      <w:r>
        <w:t>Use</w:t>
      </w:r>
      <w:r>
        <w:rPr>
          <w:spacing w:val="-3"/>
        </w:rPr>
        <w:t xml:space="preserve"> </w:t>
      </w:r>
      <w:r>
        <w:t>of</w:t>
      </w:r>
      <w:r>
        <w:rPr>
          <w:spacing w:val="-3"/>
        </w:rPr>
        <w:t xml:space="preserve"> </w:t>
      </w:r>
      <w:r>
        <w:t>Marine</w:t>
      </w:r>
      <w:r>
        <w:rPr>
          <w:spacing w:val="-4"/>
        </w:rPr>
        <w:t xml:space="preserve"> </w:t>
      </w:r>
      <w:r>
        <w:t>Resou</w:t>
      </w:r>
      <w:r>
        <w:rPr>
          <w:spacing w:val="-5"/>
        </w:rPr>
        <w:t>r</w:t>
      </w:r>
      <w:r>
        <w:t>ces</w:t>
      </w:r>
      <w:r>
        <w:rPr>
          <w:w w:val="101"/>
        </w:rPr>
        <w:t xml:space="preserve"> </w:t>
      </w:r>
      <w:r>
        <w:t>Ag</w:t>
      </w:r>
      <w:r>
        <w:rPr>
          <w:spacing w:val="-5"/>
        </w:rPr>
        <w:t>r</w:t>
      </w:r>
      <w:r>
        <w:t>eements</w:t>
      </w:r>
      <w:proofErr w:type="gramEnd"/>
      <w:r>
        <w:rPr>
          <w:spacing w:val="-2"/>
        </w:rPr>
        <w:t xml:space="preserve"> </w:t>
      </w:r>
      <w:r>
        <w:t>and</w:t>
      </w:r>
      <w:r>
        <w:rPr>
          <w:spacing w:val="-2"/>
        </w:rPr>
        <w:t xml:space="preserve"> </w:t>
      </w:r>
      <w:r>
        <w:t>one</w:t>
      </w:r>
      <w:r>
        <w:rPr>
          <w:spacing w:val="-1"/>
        </w:rPr>
        <w:t xml:space="preserve"> </w:t>
      </w:r>
      <w:r>
        <w:t>Indigenous</w:t>
      </w:r>
      <w:r>
        <w:rPr>
          <w:spacing w:val="-2"/>
        </w:rPr>
        <w:t xml:space="preserve"> </w:t>
      </w:r>
      <w:r>
        <w:t>Land</w:t>
      </w:r>
      <w:r>
        <w:rPr>
          <w:spacing w:val="-2"/>
        </w:rPr>
        <w:t xml:space="preserve"> </w:t>
      </w:r>
      <w:r>
        <w:t>Use Ag</w:t>
      </w:r>
      <w:r>
        <w:rPr>
          <w:spacing w:val="-5"/>
        </w:rPr>
        <w:t>r</w:t>
      </w:r>
      <w:r>
        <w:t>eement in</w:t>
      </w:r>
      <w:r>
        <w:rPr>
          <w:spacing w:val="1"/>
        </w:rPr>
        <w:t xml:space="preserve"> </w:t>
      </w:r>
      <w:r>
        <w:t>operation along</w:t>
      </w:r>
      <w:r>
        <w:rPr>
          <w:spacing w:val="1"/>
        </w:rPr>
        <w:t xml:space="preserve"> </w:t>
      </w:r>
      <w:r>
        <w:t>the G</w:t>
      </w:r>
      <w:r>
        <w:rPr>
          <w:spacing w:val="-5"/>
        </w:rPr>
        <w:t>r</w:t>
      </w:r>
      <w:r>
        <w:t>eat</w:t>
      </w:r>
      <w:r>
        <w:rPr>
          <w:w w:val="99"/>
        </w:rPr>
        <w:t xml:space="preserve"> </w:t>
      </w:r>
      <w:r>
        <w:t>Barrier</w:t>
      </w:r>
      <w:r>
        <w:rPr>
          <w:spacing w:val="-4"/>
        </w:rPr>
        <w:t xml:space="preserve"> </w:t>
      </w:r>
      <w:r>
        <w:t>Reef</w:t>
      </w:r>
      <w:r>
        <w:rPr>
          <w:spacing w:val="-3"/>
        </w:rPr>
        <w:t xml:space="preserve"> </w:t>
      </w:r>
      <w:r>
        <w:t>coast.</w:t>
      </w:r>
      <w:r>
        <w:rPr>
          <w:spacing w:val="-4"/>
        </w:rPr>
        <w:t xml:space="preserve"> </w:t>
      </w:r>
      <w:r>
        <w:t>The</w:t>
      </w:r>
      <w:r>
        <w:rPr>
          <w:spacing w:val="-3"/>
        </w:rPr>
        <w:t xml:space="preserve"> </w:t>
      </w:r>
      <w:r>
        <w:t>ag</w:t>
      </w:r>
      <w:r>
        <w:rPr>
          <w:spacing w:val="-5"/>
        </w:rPr>
        <w:t>r</w:t>
      </w:r>
      <w:r>
        <w:t>eements</w:t>
      </w:r>
      <w:r>
        <w:rPr>
          <w:spacing w:val="-3"/>
        </w:rPr>
        <w:t xml:space="preserve"> </w:t>
      </w:r>
      <w:r>
        <w:t>cover</w:t>
      </w:r>
      <w:r>
        <w:rPr>
          <w:w w:val="101"/>
        </w:rPr>
        <w:t xml:space="preserve"> </w:t>
      </w:r>
      <w:r>
        <w:t>a</w:t>
      </w:r>
      <w:r>
        <w:rPr>
          <w:spacing w:val="2"/>
        </w:rPr>
        <w:t xml:space="preserve"> </w:t>
      </w:r>
      <w:r>
        <w:t>total</w:t>
      </w:r>
      <w:r>
        <w:rPr>
          <w:spacing w:val="2"/>
        </w:rPr>
        <w:t xml:space="preserve"> </w:t>
      </w:r>
      <w:r>
        <w:t>of</w:t>
      </w:r>
      <w:r>
        <w:rPr>
          <w:spacing w:val="2"/>
        </w:rPr>
        <w:t xml:space="preserve"> </w:t>
      </w:r>
      <w:r>
        <w:t>45,207</w:t>
      </w:r>
      <w:r>
        <w:rPr>
          <w:spacing w:val="2"/>
        </w:rPr>
        <w:t xml:space="preserve"> </w:t>
      </w:r>
      <w:r>
        <w:t>squa</w:t>
      </w:r>
      <w:r>
        <w:rPr>
          <w:spacing w:val="-4"/>
        </w:rPr>
        <w:t>r</w:t>
      </w:r>
      <w:r>
        <w:t>e</w:t>
      </w:r>
      <w:r>
        <w:rPr>
          <w:spacing w:val="2"/>
        </w:rPr>
        <w:t xml:space="preserve"> </w:t>
      </w:r>
      <w:proofErr w:type="spellStart"/>
      <w:r>
        <w:t>kilomet</w:t>
      </w:r>
      <w:r>
        <w:rPr>
          <w:spacing w:val="-4"/>
        </w:rPr>
        <w:t>r</w:t>
      </w:r>
      <w:r>
        <w:t>es</w:t>
      </w:r>
      <w:proofErr w:type="spellEnd"/>
      <w:r>
        <w:rPr>
          <w:spacing w:val="2"/>
        </w:rPr>
        <w:t xml:space="preserve"> </w:t>
      </w:r>
      <w:r>
        <w:t>of</w:t>
      </w:r>
      <w:r>
        <w:rPr>
          <w:spacing w:val="2"/>
        </w:rPr>
        <w:t xml:space="preserve"> </w:t>
      </w:r>
      <w:r>
        <w:t>sea</w:t>
      </w:r>
      <w:r>
        <w:rPr>
          <w:w w:val="97"/>
        </w:rPr>
        <w:t xml:space="preserve"> </w:t>
      </w:r>
      <w:r>
        <w:t>country</w:t>
      </w:r>
      <w:r>
        <w:rPr>
          <w:spacing w:val="1"/>
        </w:rPr>
        <w:t xml:space="preserve"> </w:t>
      </w:r>
      <w:r>
        <w:t>and</w:t>
      </w:r>
      <w:r>
        <w:rPr>
          <w:spacing w:val="1"/>
        </w:rPr>
        <w:t xml:space="preserve"> </w:t>
      </w:r>
      <w:r>
        <w:t>involve</w:t>
      </w:r>
      <w:r>
        <w:rPr>
          <w:spacing w:val="1"/>
        </w:rPr>
        <w:t xml:space="preserve"> </w:t>
      </w:r>
      <w:r>
        <w:t>16</w:t>
      </w:r>
      <w:r>
        <w:rPr>
          <w:spacing w:val="1"/>
        </w:rPr>
        <w:t xml:space="preserve"> </w:t>
      </w:r>
      <w:r>
        <w:rPr>
          <w:spacing w:val="-19"/>
        </w:rPr>
        <w:t>T</w:t>
      </w:r>
      <w:r>
        <w:t>raditional</w:t>
      </w:r>
      <w:r>
        <w:rPr>
          <w:spacing w:val="1"/>
        </w:rPr>
        <w:t xml:space="preserve"> </w:t>
      </w:r>
      <w:r>
        <w:t>Owner</w:t>
      </w:r>
      <w:r>
        <w:rPr>
          <w:w w:val="99"/>
        </w:rPr>
        <w:t xml:space="preserve"> </w:t>
      </w:r>
      <w:r>
        <w:t>g</w:t>
      </w:r>
      <w:r>
        <w:rPr>
          <w:spacing w:val="-4"/>
        </w:rPr>
        <w:t>r</w:t>
      </w:r>
      <w:r>
        <w:t>oups</w:t>
      </w:r>
      <w:r>
        <w:rPr>
          <w:spacing w:val="-9"/>
        </w:rPr>
        <w:t xml:space="preserve"> </w:t>
      </w:r>
      <w:r>
        <w:rPr>
          <w:rFonts w:cs="Arial"/>
          <w:i/>
        </w:rPr>
        <w:t>(see</w:t>
      </w:r>
      <w:r>
        <w:rPr>
          <w:rFonts w:cs="Arial"/>
          <w:i/>
          <w:spacing w:val="-9"/>
        </w:rPr>
        <w:t xml:space="preserve"> </w:t>
      </w:r>
      <w:r>
        <w:rPr>
          <w:rFonts w:cs="Arial"/>
          <w:i/>
        </w:rPr>
        <w:t>Figu</w:t>
      </w:r>
      <w:r>
        <w:rPr>
          <w:rFonts w:cs="Arial"/>
          <w:i/>
          <w:spacing w:val="-5"/>
        </w:rPr>
        <w:t>r</w:t>
      </w:r>
      <w:r>
        <w:rPr>
          <w:rFonts w:cs="Arial"/>
          <w:i/>
        </w:rPr>
        <w:t>e</w:t>
      </w:r>
      <w:r>
        <w:rPr>
          <w:rFonts w:cs="Arial"/>
          <w:i/>
          <w:spacing w:val="-8"/>
        </w:rPr>
        <w:t xml:space="preserve"> </w:t>
      </w:r>
      <w:r>
        <w:rPr>
          <w:rFonts w:cs="Arial"/>
          <w:i/>
        </w:rPr>
        <w:t>13,</w:t>
      </w:r>
      <w:r>
        <w:rPr>
          <w:rFonts w:cs="Arial"/>
          <w:i/>
          <w:spacing w:val="-9"/>
        </w:rPr>
        <w:t xml:space="preserve"> </w:t>
      </w:r>
      <w:r>
        <w:rPr>
          <w:rFonts w:cs="Arial"/>
          <w:i/>
        </w:rPr>
        <w:t>page</w:t>
      </w:r>
      <w:r>
        <w:rPr>
          <w:rFonts w:cs="Arial"/>
          <w:i/>
          <w:spacing w:val="-9"/>
        </w:rPr>
        <w:t xml:space="preserve"> </w:t>
      </w:r>
      <w:r>
        <w:rPr>
          <w:rFonts w:cs="Arial"/>
          <w:i/>
        </w:rPr>
        <w:t>99)</w:t>
      </w:r>
      <w:r>
        <w:t>.</w:t>
      </w:r>
      <w:r>
        <w:rPr>
          <w:spacing w:val="-8"/>
        </w:rPr>
        <w:t xml:space="preserve"> </w:t>
      </w:r>
      <w:r>
        <w:t>They</w:t>
      </w:r>
      <w:r>
        <w:rPr>
          <w:spacing w:val="-9"/>
        </w:rPr>
        <w:t xml:space="preserve"> </w:t>
      </w:r>
      <w:r>
        <w:t>a</w:t>
      </w:r>
      <w:r>
        <w:rPr>
          <w:spacing w:val="-5"/>
        </w:rPr>
        <w:t>r</w:t>
      </w:r>
      <w:r>
        <w:t>e:</w:t>
      </w:r>
    </w:p>
    <w:p w:rsidR="00774C93" w:rsidRPr="00774C93" w:rsidRDefault="00774C93" w:rsidP="00774C93">
      <w:pPr>
        <w:pStyle w:val="BodyText"/>
        <w:spacing w:before="83" w:line="250" w:lineRule="auto"/>
        <w:ind w:left="0" w:right="393"/>
      </w:pPr>
    </w:p>
    <w:p w:rsidR="00774C93" w:rsidRDefault="00774C93" w:rsidP="00DF331E">
      <w:pPr>
        <w:pStyle w:val="BodyText"/>
        <w:numPr>
          <w:ilvl w:val="1"/>
          <w:numId w:val="25"/>
        </w:numPr>
        <w:tabs>
          <w:tab w:val="left" w:pos="570"/>
        </w:tabs>
        <w:ind w:left="570"/>
      </w:pPr>
      <w:proofErr w:type="spellStart"/>
      <w:r>
        <w:rPr>
          <w:spacing w:val="-5"/>
        </w:rPr>
        <w:t>W</w:t>
      </w:r>
      <w:r>
        <w:t>uthathi</w:t>
      </w:r>
      <w:proofErr w:type="spellEnd"/>
      <w:r>
        <w:rPr>
          <w:spacing w:val="1"/>
        </w:rPr>
        <w:t xml:space="preserve"> </w:t>
      </w:r>
      <w:r>
        <w:t>ag</w:t>
      </w:r>
      <w:r>
        <w:rPr>
          <w:spacing w:val="-5"/>
        </w:rPr>
        <w:t>r</w:t>
      </w:r>
      <w:r>
        <w:t>eement</w:t>
      </w:r>
    </w:p>
    <w:p w:rsidR="00774C93" w:rsidRDefault="00774C93" w:rsidP="00DF331E">
      <w:pPr>
        <w:pStyle w:val="BodyText"/>
        <w:numPr>
          <w:ilvl w:val="1"/>
          <w:numId w:val="25"/>
        </w:numPr>
        <w:tabs>
          <w:tab w:val="left" w:pos="570"/>
        </w:tabs>
        <w:spacing w:before="9"/>
        <w:ind w:left="570"/>
      </w:pPr>
      <w:r>
        <w:t>Lama</w:t>
      </w:r>
      <w:r>
        <w:rPr>
          <w:spacing w:val="-6"/>
        </w:rPr>
        <w:t xml:space="preserve"> </w:t>
      </w:r>
      <w:proofErr w:type="spellStart"/>
      <w:r>
        <w:t>Lama</w:t>
      </w:r>
      <w:proofErr w:type="spellEnd"/>
      <w:r>
        <w:rPr>
          <w:spacing w:val="-5"/>
        </w:rPr>
        <w:t xml:space="preserve"> </w:t>
      </w:r>
      <w:r>
        <w:t>ag</w:t>
      </w:r>
      <w:r>
        <w:rPr>
          <w:spacing w:val="-5"/>
        </w:rPr>
        <w:t>r</w:t>
      </w:r>
      <w:r>
        <w:t>eement</w:t>
      </w:r>
    </w:p>
    <w:p w:rsidR="00774C93" w:rsidRDefault="00774C93" w:rsidP="00DF331E">
      <w:pPr>
        <w:pStyle w:val="BodyText"/>
        <w:numPr>
          <w:ilvl w:val="1"/>
          <w:numId w:val="25"/>
        </w:numPr>
        <w:tabs>
          <w:tab w:val="left" w:pos="570"/>
        </w:tabs>
        <w:spacing w:before="9"/>
        <w:ind w:left="570"/>
      </w:pPr>
      <w:proofErr w:type="spellStart"/>
      <w:r>
        <w:rPr>
          <w:spacing w:val="-8"/>
        </w:rPr>
        <w:t>Y</w:t>
      </w:r>
      <w:r>
        <w:t>ir</w:t>
      </w:r>
      <w:r>
        <w:rPr>
          <w:spacing w:val="-6"/>
        </w:rPr>
        <w:t>r</w:t>
      </w:r>
      <w:r>
        <w:t>ganydji</w:t>
      </w:r>
      <w:proofErr w:type="spellEnd"/>
      <w:r>
        <w:rPr>
          <w:spacing w:val="1"/>
        </w:rPr>
        <w:t xml:space="preserve"> </w:t>
      </w:r>
      <w:r>
        <w:t>ag</w:t>
      </w:r>
      <w:r>
        <w:rPr>
          <w:spacing w:val="-5"/>
        </w:rPr>
        <w:t>r</w:t>
      </w:r>
      <w:r>
        <w:t>eement</w:t>
      </w:r>
    </w:p>
    <w:p w:rsidR="00774C93" w:rsidRDefault="00774C93" w:rsidP="00DF331E">
      <w:pPr>
        <w:pStyle w:val="BodyText"/>
        <w:numPr>
          <w:ilvl w:val="1"/>
          <w:numId w:val="25"/>
        </w:numPr>
        <w:tabs>
          <w:tab w:val="left" w:pos="570"/>
        </w:tabs>
        <w:spacing w:before="9"/>
        <w:ind w:left="570"/>
      </w:pPr>
      <w:proofErr w:type="spellStart"/>
      <w:r>
        <w:rPr>
          <w:spacing w:val="-15"/>
        </w:rPr>
        <w:t>Y</w:t>
      </w:r>
      <w:r>
        <w:t>uku</w:t>
      </w:r>
      <w:proofErr w:type="spellEnd"/>
      <w:r>
        <w:t>-Baja-</w:t>
      </w:r>
      <w:proofErr w:type="spellStart"/>
      <w:r>
        <w:t>Muliku</w:t>
      </w:r>
      <w:proofErr w:type="spellEnd"/>
      <w:r>
        <w:rPr>
          <w:spacing w:val="21"/>
        </w:rPr>
        <w:t xml:space="preserve"> </w:t>
      </w:r>
      <w:r>
        <w:t>ag</w:t>
      </w:r>
      <w:r>
        <w:rPr>
          <w:spacing w:val="-5"/>
        </w:rPr>
        <w:t>r</w:t>
      </w:r>
      <w:r>
        <w:t>eement</w:t>
      </w:r>
    </w:p>
    <w:p w:rsidR="00774C93" w:rsidRDefault="00774C93" w:rsidP="00DF331E">
      <w:pPr>
        <w:pStyle w:val="BodyText"/>
        <w:numPr>
          <w:ilvl w:val="1"/>
          <w:numId w:val="25"/>
        </w:numPr>
        <w:tabs>
          <w:tab w:val="left" w:pos="570"/>
        </w:tabs>
        <w:spacing w:before="9"/>
        <w:ind w:left="570"/>
      </w:pPr>
      <w:proofErr w:type="spellStart"/>
      <w:r>
        <w:t>Girringun</w:t>
      </w:r>
      <w:proofErr w:type="spellEnd"/>
      <w:r>
        <w:rPr>
          <w:spacing w:val="-8"/>
        </w:rPr>
        <w:t xml:space="preserve"> </w:t>
      </w:r>
      <w:r>
        <w:rPr>
          <w:spacing w:val="-4"/>
        </w:rPr>
        <w:t>r</w:t>
      </w:r>
      <w:r>
        <w:t>egional</w:t>
      </w:r>
      <w:r>
        <w:rPr>
          <w:spacing w:val="-7"/>
        </w:rPr>
        <w:t xml:space="preserve"> </w:t>
      </w:r>
      <w:r>
        <w:t>ag</w:t>
      </w:r>
      <w:r>
        <w:rPr>
          <w:spacing w:val="-5"/>
        </w:rPr>
        <w:t>r</w:t>
      </w:r>
      <w:r>
        <w:t>eement</w:t>
      </w:r>
    </w:p>
    <w:p w:rsidR="00774C93" w:rsidRDefault="00774C93" w:rsidP="00DF331E">
      <w:pPr>
        <w:pStyle w:val="BodyText"/>
        <w:numPr>
          <w:ilvl w:val="1"/>
          <w:numId w:val="25"/>
        </w:numPr>
        <w:tabs>
          <w:tab w:val="left" w:pos="570"/>
        </w:tabs>
        <w:spacing w:before="9"/>
        <w:ind w:left="570"/>
      </w:pPr>
      <w:proofErr w:type="spellStart"/>
      <w:r>
        <w:rPr>
          <w:spacing w:val="-12"/>
        </w:rPr>
        <w:t>W</w:t>
      </w:r>
      <w:r>
        <w:t>oppaburra</w:t>
      </w:r>
      <w:proofErr w:type="spellEnd"/>
      <w:r>
        <w:rPr>
          <w:spacing w:val="4"/>
        </w:rPr>
        <w:t xml:space="preserve"> </w:t>
      </w:r>
      <w:r>
        <w:t>ag</w:t>
      </w:r>
      <w:r>
        <w:rPr>
          <w:spacing w:val="-5"/>
        </w:rPr>
        <w:t>r</w:t>
      </w:r>
      <w:r>
        <w:t>eement</w:t>
      </w:r>
    </w:p>
    <w:p w:rsidR="00774C93" w:rsidRDefault="00774C93" w:rsidP="00DF331E">
      <w:pPr>
        <w:pStyle w:val="BodyText"/>
        <w:numPr>
          <w:ilvl w:val="1"/>
          <w:numId w:val="25"/>
        </w:numPr>
        <w:tabs>
          <w:tab w:val="left" w:pos="570"/>
        </w:tabs>
        <w:spacing w:before="9" w:line="250" w:lineRule="auto"/>
        <w:ind w:left="570" w:right="785"/>
      </w:pPr>
      <w:r>
        <w:t>Port Curtis</w:t>
      </w:r>
      <w:r>
        <w:rPr>
          <w:spacing w:val="1"/>
        </w:rPr>
        <w:t xml:space="preserve"> </w:t>
      </w:r>
      <w:r>
        <w:t>Coral Coast</w:t>
      </w:r>
      <w:r>
        <w:rPr>
          <w:spacing w:val="1"/>
        </w:rPr>
        <w:t xml:space="preserve"> </w:t>
      </w:r>
      <w:r>
        <w:rPr>
          <w:spacing w:val="-4"/>
        </w:rPr>
        <w:t>r</w:t>
      </w:r>
      <w:r>
        <w:t>egional</w:t>
      </w:r>
      <w:r>
        <w:rPr>
          <w:w w:val="99"/>
        </w:rPr>
        <w:t xml:space="preserve"> </w:t>
      </w:r>
      <w:r>
        <w:t>ag</w:t>
      </w:r>
      <w:r>
        <w:rPr>
          <w:spacing w:val="-5"/>
        </w:rPr>
        <w:t>r</w:t>
      </w:r>
      <w:r>
        <w:t>eement</w:t>
      </w:r>
    </w:p>
    <w:p w:rsidR="00774C93" w:rsidRDefault="00774C93" w:rsidP="00774C93">
      <w:pPr>
        <w:pStyle w:val="BodyText"/>
        <w:ind w:left="0"/>
      </w:pPr>
      <w:proofErr w:type="spellStart"/>
      <w:r>
        <w:t>Kuuku</w:t>
      </w:r>
      <w:proofErr w:type="spellEnd"/>
      <w:r>
        <w:rPr>
          <w:spacing w:val="-4"/>
        </w:rPr>
        <w:t xml:space="preserve"> </w:t>
      </w:r>
      <w:proofErr w:type="spellStart"/>
      <w:r>
        <w:rPr>
          <w:spacing w:val="-18"/>
        </w:rPr>
        <w:t>Y</w:t>
      </w:r>
      <w:r>
        <w:t>a’u</w:t>
      </w:r>
      <w:proofErr w:type="spellEnd"/>
      <w:r>
        <w:rPr>
          <w:spacing w:val="-3"/>
        </w:rPr>
        <w:t xml:space="preserve"> </w:t>
      </w:r>
      <w:r>
        <w:t>(Indigenous</w:t>
      </w:r>
      <w:r>
        <w:rPr>
          <w:spacing w:val="-4"/>
        </w:rPr>
        <w:t xml:space="preserve"> </w:t>
      </w:r>
      <w:r>
        <w:t>Land</w:t>
      </w:r>
      <w:r>
        <w:rPr>
          <w:spacing w:val="-3"/>
        </w:rPr>
        <w:t xml:space="preserve"> </w:t>
      </w:r>
      <w:r>
        <w:t>Use</w:t>
      </w:r>
      <w:r>
        <w:rPr>
          <w:w w:val="98"/>
        </w:rPr>
        <w:t xml:space="preserve"> </w:t>
      </w:r>
      <w:r>
        <w:t>Ag</w:t>
      </w:r>
      <w:r>
        <w:rPr>
          <w:spacing w:val="-5"/>
        </w:rPr>
        <w:t>r</w:t>
      </w:r>
      <w:r>
        <w:t>eement.</w:t>
      </w:r>
    </w:p>
    <w:p w:rsidR="00774C93" w:rsidRDefault="00774C93" w:rsidP="00774C93">
      <w:pPr>
        <w:pStyle w:val="BodyText"/>
        <w:ind w:left="0"/>
        <w:sectPr w:rsidR="00774C93" w:rsidSect="000276E9">
          <w:pgSz w:w="11906" w:h="16838"/>
          <w:pgMar w:top="1440" w:right="1440" w:bottom="1440" w:left="1440" w:header="708" w:footer="708" w:gutter="0"/>
          <w:cols w:num="2" w:space="708"/>
          <w:docGrid w:linePitch="360"/>
        </w:sectPr>
      </w:pPr>
    </w:p>
    <w:p w:rsidR="00774C93" w:rsidRDefault="00774C93" w:rsidP="00774C93">
      <w:pPr>
        <w:pStyle w:val="BodyText"/>
        <w:ind w:left="0"/>
      </w:pPr>
    </w:p>
    <w:p w:rsidR="00774C93" w:rsidRDefault="00774C93" w:rsidP="00774C93">
      <w:pPr>
        <w:spacing w:before="80" w:line="250" w:lineRule="auto"/>
        <w:ind w:left="110" w:right="458"/>
        <w:rPr>
          <w:rFonts w:ascii="Arial" w:hAnsi="Arial" w:cs="Arial"/>
          <w:i/>
          <w:iCs/>
          <w:color w:val="000000" w:themeColor="text1"/>
          <w:sz w:val="16"/>
          <w:szCs w:val="16"/>
        </w:rPr>
        <w:sectPr w:rsidR="00774C93" w:rsidSect="00774C93">
          <w:pgSz w:w="11906" w:h="16838"/>
          <w:pgMar w:top="1440" w:right="1440" w:bottom="1440" w:left="1440" w:header="708" w:footer="708" w:gutter="0"/>
          <w:cols w:space="708"/>
          <w:docGrid w:linePitch="360"/>
        </w:sectPr>
      </w:pPr>
    </w:p>
    <w:p w:rsidR="00774C93" w:rsidRPr="00A5011D" w:rsidRDefault="00774C93" w:rsidP="00774C93">
      <w:pPr>
        <w:pStyle w:val="Heading4"/>
        <w:spacing w:before="120" w:after="120"/>
      </w:pPr>
      <w:r w:rsidRPr="00A5011D">
        <w:rPr>
          <w:w w:val="105"/>
        </w:rPr>
        <w:lastRenderedPageBreak/>
        <w:t>New</w:t>
      </w:r>
      <w:r w:rsidRPr="00A5011D">
        <w:rPr>
          <w:spacing w:val="-10"/>
          <w:w w:val="105"/>
        </w:rPr>
        <w:t xml:space="preserve"> </w:t>
      </w:r>
      <w:r w:rsidRPr="00A5011D">
        <w:rPr>
          <w:spacing w:val="-21"/>
          <w:w w:val="105"/>
        </w:rPr>
        <w:t>T</w:t>
      </w:r>
      <w:r w:rsidRPr="00A5011D">
        <w:rPr>
          <w:w w:val="105"/>
        </w:rPr>
        <w:t>raditional</w:t>
      </w:r>
      <w:r w:rsidRPr="00A5011D">
        <w:rPr>
          <w:spacing w:val="-10"/>
          <w:w w:val="105"/>
        </w:rPr>
        <w:t xml:space="preserve"> </w:t>
      </w:r>
      <w:r w:rsidRPr="00A5011D">
        <w:rPr>
          <w:w w:val="105"/>
        </w:rPr>
        <w:t>Use</w:t>
      </w:r>
      <w:r w:rsidRPr="00A5011D">
        <w:rPr>
          <w:spacing w:val="-9"/>
          <w:w w:val="105"/>
        </w:rPr>
        <w:t xml:space="preserve"> </w:t>
      </w:r>
      <w:r w:rsidRPr="00A5011D">
        <w:rPr>
          <w:w w:val="105"/>
        </w:rPr>
        <w:t>of</w:t>
      </w:r>
      <w:r w:rsidRPr="00A5011D">
        <w:rPr>
          <w:spacing w:val="-10"/>
          <w:w w:val="105"/>
        </w:rPr>
        <w:t xml:space="preserve"> </w:t>
      </w:r>
      <w:r w:rsidRPr="00A5011D">
        <w:rPr>
          <w:w w:val="105"/>
        </w:rPr>
        <w:t>Marine</w:t>
      </w:r>
      <w:r w:rsidRPr="00A5011D">
        <w:rPr>
          <w:w w:val="104"/>
        </w:rPr>
        <w:t xml:space="preserve"> </w:t>
      </w:r>
      <w:r w:rsidRPr="00A5011D">
        <w:t>Resources Agreements</w:t>
      </w:r>
    </w:p>
    <w:p w:rsidR="00774C93" w:rsidRPr="00774C93" w:rsidRDefault="00774C93" w:rsidP="00BF5416">
      <w:pPr>
        <w:pStyle w:val="BodyText"/>
        <w:ind w:left="0"/>
      </w:pPr>
      <w:r w:rsidRPr="00A5011D">
        <w:t>During the reporting period, four new agreements were either accredited by the agency or came into effect.</w:t>
      </w:r>
    </w:p>
    <w:p w:rsidR="00774C93" w:rsidRPr="00BF5416" w:rsidRDefault="00774C93" w:rsidP="00DF331E">
      <w:pPr>
        <w:pStyle w:val="BodyText"/>
        <w:numPr>
          <w:ilvl w:val="0"/>
          <w:numId w:val="26"/>
        </w:numPr>
        <w:rPr>
          <w:rFonts w:cs="Arial"/>
          <w:i/>
          <w:iCs/>
          <w:color w:val="000000" w:themeColor="text1"/>
          <w:sz w:val="16"/>
          <w:szCs w:val="16"/>
        </w:rPr>
      </w:pPr>
      <w:r w:rsidRPr="00A5011D">
        <w:t xml:space="preserve">The </w:t>
      </w:r>
      <w:proofErr w:type="spellStart"/>
      <w:r w:rsidRPr="00A5011D">
        <w:t>Yirrganydji</w:t>
      </w:r>
      <w:proofErr w:type="spellEnd"/>
      <w:r w:rsidRPr="00A5011D">
        <w:t xml:space="preserve"> Traditional Use of Marine Resou</w:t>
      </w:r>
      <w:r>
        <w:t xml:space="preserve">rces Agreement, which covers an </w:t>
      </w:r>
      <w:r w:rsidRPr="00A5011D">
        <w:t xml:space="preserve">offshore area of 2066 square </w:t>
      </w:r>
      <w:proofErr w:type="spellStart"/>
      <w:r w:rsidRPr="00A5011D">
        <w:t>kilometres</w:t>
      </w:r>
      <w:proofErr w:type="spellEnd"/>
      <w:r w:rsidRPr="00A5011D">
        <w:t xml:space="preserve"> between Cairns and Port Douglas, came into effect on 29 April 2014. It is the first such agreement for the </w:t>
      </w:r>
      <w:proofErr w:type="spellStart"/>
      <w:r w:rsidRPr="00A5011D">
        <w:t>Yirrganydji</w:t>
      </w:r>
      <w:proofErr w:type="spellEnd"/>
      <w:r w:rsidRPr="00A5011D">
        <w:t xml:space="preserve"> Traditional Own</w:t>
      </w:r>
      <w:r w:rsidR="00BF5416">
        <w:t>ers. (See case study, page 101.</w:t>
      </w:r>
    </w:p>
    <w:p w:rsidR="00BF5416" w:rsidRPr="00774C93" w:rsidRDefault="00BF5416" w:rsidP="00BF5416">
      <w:pPr>
        <w:pStyle w:val="BodyText"/>
        <w:ind w:left="830"/>
        <w:rPr>
          <w:rFonts w:cs="Arial"/>
          <w:i/>
          <w:iCs/>
          <w:color w:val="000000" w:themeColor="text1"/>
          <w:sz w:val="16"/>
          <w:szCs w:val="16"/>
        </w:rPr>
      </w:pPr>
    </w:p>
    <w:p w:rsidR="00774C93" w:rsidRPr="00A5011D" w:rsidRDefault="00774C93" w:rsidP="00DF331E">
      <w:pPr>
        <w:pStyle w:val="BodyText"/>
        <w:numPr>
          <w:ilvl w:val="0"/>
          <w:numId w:val="26"/>
        </w:numPr>
      </w:pPr>
      <w:r w:rsidRPr="00A5011D">
        <w:t xml:space="preserve">The </w:t>
      </w:r>
      <w:proofErr w:type="spellStart"/>
      <w:r w:rsidRPr="00A5011D">
        <w:t>Woppaburra</w:t>
      </w:r>
      <w:proofErr w:type="spellEnd"/>
      <w:r w:rsidRPr="00A5011D">
        <w:t xml:space="preserve"> people’s third Traditional Use of Marine Resources Agreement came into effect on 30 June 2014. It covers 561 square </w:t>
      </w:r>
      <w:proofErr w:type="spellStart"/>
      <w:r w:rsidRPr="00A5011D">
        <w:t>kilometres</w:t>
      </w:r>
      <w:proofErr w:type="spellEnd"/>
      <w:r w:rsidRPr="00A5011D">
        <w:t xml:space="preserve"> of the Marine Park, including the Keppel Islands and surrounding sea country. The agreement will run for 10 years</w:t>
      </w:r>
      <w:r>
        <w:rPr>
          <w:rFonts w:cs="Arial"/>
          <w:i/>
          <w:iCs/>
          <w:color w:val="000000" w:themeColor="text1"/>
          <w:sz w:val="16"/>
          <w:szCs w:val="16"/>
        </w:rPr>
        <w:t xml:space="preserve">, </w:t>
      </w:r>
      <w:r w:rsidRPr="00A5011D">
        <w:t>making it the longest such agreement to be accredited by the Australian and Queensland governments.</w:t>
      </w:r>
    </w:p>
    <w:p w:rsidR="00774C93" w:rsidRDefault="00774C93" w:rsidP="00DF331E">
      <w:pPr>
        <w:pStyle w:val="BodyText"/>
        <w:numPr>
          <w:ilvl w:val="0"/>
          <w:numId w:val="27"/>
        </w:numPr>
      </w:pPr>
      <w:r>
        <w:br w:type="column"/>
      </w:r>
      <w:r w:rsidRPr="00A5011D">
        <w:lastRenderedPageBreak/>
        <w:t xml:space="preserve">The </w:t>
      </w:r>
      <w:proofErr w:type="spellStart"/>
      <w:r w:rsidRPr="00A5011D">
        <w:t>Yuku</w:t>
      </w:r>
      <w:proofErr w:type="spellEnd"/>
      <w:r w:rsidRPr="00A5011D">
        <w:t>-Baja-</w:t>
      </w:r>
      <w:proofErr w:type="spellStart"/>
      <w:r w:rsidRPr="00A5011D">
        <w:t>Muliku</w:t>
      </w:r>
      <w:proofErr w:type="spellEnd"/>
      <w:r w:rsidRPr="00A5011D">
        <w:t xml:space="preserve"> Traditional Use of Marine Resources Agreement was</w:t>
      </w:r>
      <w:r w:rsidR="00BF5416">
        <w:t xml:space="preserve"> </w:t>
      </w:r>
      <w:r w:rsidRPr="00A5011D">
        <w:t xml:space="preserve">accredited by the agency in June 2013, and came into effect on 16 August 2013 when it was accredited by the Queensland Government. It covers 1088 square </w:t>
      </w:r>
      <w:proofErr w:type="spellStart"/>
      <w:r w:rsidRPr="00A5011D">
        <w:t>kilometres</w:t>
      </w:r>
      <w:proofErr w:type="spellEnd"/>
      <w:r w:rsidRPr="00A5011D">
        <w:t xml:space="preserve"> in the Archer Point area, south of </w:t>
      </w:r>
      <w:proofErr w:type="spellStart"/>
      <w:r w:rsidRPr="00A5011D">
        <w:t>Cooktown</w:t>
      </w:r>
      <w:proofErr w:type="spellEnd"/>
      <w:r w:rsidRPr="00A5011D">
        <w:t xml:space="preserve"> in Cape York Peninsula. The traditional sea country estate of </w:t>
      </w:r>
      <w:proofErr w:type="spellStart"/>
      <w:r w:rsidRPr="00A5011D">
        <w:t>Yuku</w:t>
      </w:r>
      <w:proofErr w:type="spellEnd"/>
      <w:r w:rsidRPr="00A5011D">
        <w:t>-Baja-</w:t>
      </w:r>
      <w:proofErr w:type="spellStart"/>
      <w:r w:rsidRPr="00A5011D">
        <w:t>Muliku</w:t>
      </w:r>
      <w:proofErr w:type="spellEnd"/>
      <w:r w:rsidRPr="00A5011D">
        <w:t xml:space="preserve"> stretches from </w:t>
      </w:r>
      <w:proofErr w:type="spellStart"/>
      <w:r w:rsidRPr="00A5011D">
        <w:t>Monkhouse</w:t>
      </w:r>
      <w:proofErr w:type="spellEnd"/>
      <w:r w:rsidRPr="00A5011D">
        <w:t xml:space="preserve"> Point south to Forsberg Point and extending east to just past the Ribbon Reefs.</w:t>
      </w:r>
    </w:p>
    <w:p w:rsidR="00BF5416" w:rsidRPr="00A5011D" w:rsidRDefault="00BF5416" w:rsidP="00BF5416">
      <w:pPr>
        <w:pStyle w:val="BodyText"/>
      </w:pPr>
    </w:p>
    <w:p w:rsidR="00774C93" w:rsidRDefault="00774C93" w:rsidP="00DF331E">
      <w:pPr>
        <w:pStyle w:val="BodyText"/>
        <w:numPr>
          <w:ilvl w:val="0"/>
          <w:numId w:val="27"/>
        </w:numPr>
      </w:pPr>
      <w:r>
        <w:t>The</w:t>
      </w:r>
      <w:r>
        <w:rPr>
          <w:spacing w:val="-5"/>
        </w:rPr>
        <w:t xml:space="preserve"> </w:t>
      </w:r>
      <w:r>
        <w:t>Lama</w:t>
      </w:r>
      <w:r>
        <w:rPr>
          <w:spacing w:val="-4"/>
        </w:rPr>
        <w:t xml:space="preserve"> </w:t>
      </w:r>
      <w:proofErr w:type="spellStart"/>
      <w:r>
        <w:t>Lama</w:t>
      </w:r>
      <w:proofErr w:type="spellEnd"/>
      <w:r>
        <w:rPr>
          <w:spacing w:val="-4"/>
        </w:rPr>
        <w:t xml:space="preserve"> </w:t>
      </w:r>
      <w:r>
        <w:rPr>
          <w:spacing w:val="-19"/>
        </w:rPr>
        <w:t>T</w:t>
      </w:r>
      <w:r>
        <w:t>raditional</w:t>
      </w:r>
      <w:r>
        <w:rPr>
          <w:spacing w:val="-4"/>
        </w:rPr>
        <w:t xml:space="preserve"> </w:t>
      </w:r>
      <w:r>
        <w:t>Use</w:t>
      </w:r>
      <w:r>
        <w:rPr>
          <w:spacing w:val="-4"/>
        </w:rPr>
        <w:t xml:space="preserve"> </w:t>
      </w:r>
      <w:r>
        <w:t>of</w:t>
      </w:r>
      <w:r>
        <w:rPr>
          <w:w w:val="104"/>
        </w:rPr>
        <w:t xml:space="preserve"> </w:t>
      </w:r>
      <w:r>
        <w:t>Marine</w:t>
      </w:r>
      <w:r>
        <w:rPr>
          <w:spacing w:val="-1"/>
        </w:rPr>
        <w:t xml:space="preserve"> </w:t>
      </w:r>
      <w:r>
        <w:t>Resou</w:t>
      </w:r>
      <w:r>
        <w:rPr>
          <w:spacing w:val="-5"/>
        </w:rPr>
        <w:t>r</w:t>
      </w:r>
      <w:r>
        <w:t>ces Ag</w:t>
      </w:r>
      <w:r>
        <w:rPr>
          <w:spacing w:val="-5"/>
        </w:rPr>
        <w:t>r</w:t>
      </w:r>
      <w:r>
        <w:t>eement came into</w:t>
      </w:r>
      <w:r>
        <w:rPr>
          <w:w w:val="103"/>
        </w:rPr>
        <w:t xml:space="preserve"> </w:t>
      </w:r>
      <w:r>
        <w:t>e</w:t>
      </w:r>
      <w:r>
        <w:rPr>
          <w:spacing w:val="-5"/>
        </w:rPr>
        <w:t>f</w:t>
      </w:r>
      <w:r>
        <w:t>fect</w:t>
      </w:r>
      <w:r>
        <w:rPr>
          <w:spacing w:val="3"/>
        </w:rPr>
        <w:t xml:space="preserve"> </w:t>
      </w:r>
      <w:r>
        <w:t>on</w:t>
      </w:r>
      <w:r>
        <w:rPr>
          <w:spacing w:val="4"/>
        </w:rPr>
        <w:t xml:space="preserve"> </w:t>
      </w:r>
      <w:r>
        <w:t>1</w:t>
      </w:r>
      <w:r>
        <w:rPr>
          <w:spacing w:val="3"/>
        </w:rPr>
        <w:t xml:space="preserve"> </w:t>
      </w:r>
      <w:r>
        <w:t>August</w:t>
      </w:r>
      <w:r>
        <w:rPr>
          <w:spacing w:val="4"/>
        </w:rPr>
        <w:t xml:space="preserve"> </w:t>
      </w:r>
      <w:r>
        <w:t>2013.</w:t>
      </w:r>
      <w:r>
        <w:rPr>
          <w:spacing w:val="3"/>
        </w:rPr>
        <w:t xml:space="preserve"> </w:t>
      </w:r>
      <w:r>
        <w:t>It</w:t>
      </w:r>
      <w:r>
        <w:rPr>
          <w:spacing w:val="4"/>
        </w:rPr>
        <w:t xml:space="preserve"> </w:t>
      </w:r>
      <w:r>
        <w:t>extends</w:t>
      </w:r>
      <w:r>
        <w:rPr>
          <w:spacing w:val="3"/>
        </w:rPr>
        <w:t xml:space="preserve"> </w:t>
      </w:r>
      <w:r>
        <w:t>over</w:t>
      </w:r>
      <w:r>
        <w:rPr>
          <w:w w:val="99"/>
        </w:rPr>
        <w:t xml:space="preserve"> </w:t>
      </w:r>
      <w:r>
        <w:t>the</w:t>
      </w:r>
      <w:r>
        <w:rPr>
          <w:spacing w:val="2"/>
        </w:rPr>
        <w:t xml:space="preserve"> </w:t>
      </w:r>
      <w:r>
        <w:t>weste</w:t>
      </w:r>
      <w:r>
        <w:rPr>
          <w:spacing w:val="2"/>
        </w:rPr>
        <w:t>r</w:t>
      </w:r>
      <w:r>
        <w:t>n</w:t>
      </w:r>
      <w:r>
        <w:rPr>
          <w:spacing w:val="2"/>
        </w:rPr>
        <w:t xml:space="preserve"> </w:t>
      </w:r>
      <w:r>
        <w:t>half</w:t>
      </w:r>
      <w:r>
        <w:rPr>
          <w:spacing w:val="3"/>
        </w:rPr>
        <w:t xml:space="preserve"> </w:t>
      </w:r>
      <w:r>
        <w:t>of</w:t>
      </w:r>
      <w:r>
        <w:rPr>
          <w:spacing w:val="2"/>
        </w:rPr>
        <w:t xml:space="preserve"> </w:t>
      </w:r>
      <w:r>
        <w:t>Princess</w:t>
      </w:r>
      <w:r>
        <w:rPr>
          <w:spacing w:val="3"/>
        </w:rPr>
        <w:t xml:space="preserve"> </w:t>
      </w:r>
      <w:r>
        <w:t>Charlotte</w:t>
      </w:r>
      <w:r>
        <w:rPr>
          <w:w w:val="101"/>
        </w:rPr>
        <w:t xml:space="preserve"> </w:t>
      </w:r>
      <w:r>
        <w:t>Bay</w:t>
      </w:r>
      <w:r>
        <w:rPr>
          <w:spacing w:val="-3"/>
        </w:rPr>
        <w:t xml:space="preserve"> </w:t>
      </w:r>
      <w:r>
        <w:t>in</w:t>
      </w:r>
      <w:r>
        <w:rPr>
          <w:spacing w:val="-2"/>
        </w:rPr>
        <w:t xml:space="preserve"> </w:t>
      </w:r>
      <w:r>
        <w:t>Cape</w:t>
      </w:r>
      <w:r>
        <w:rPr>
          <w:spacing w:val="-2"/>
        </w:rPr>
        <w:t xml:space="preserve"> </w:t>
      </w:r>
      <w:r>
        <w:rPr>
          <w:spacing w:val="-21"/>
        </w:rPr>
        <w:t>Y</w:t>
      </w:r>
      <w:r>
        <w:t>ork</w:t>
      </w:r>
      <w:r>
        <w:rPr>
          <w:spacing w:val="-2"/>
        </w:rPr>
        <w:t xml:space="preserve"> </w:t>
      </w:r>
      <w:r>
        <w:t>Peninsula</w:t>
      </w:r>
      <w:r>
        <w:rPr>
          <w:spacing w:val="-2"/>
        </w:rPr>
        <w:t xml:space="preserve"> </w:t>
      </w:r>
      <w:r>
        <w:t>and</w:t>
      </w:r>
      <w:r>
        <w:rPr>
          <w:spacing w:val="-2"/>
        </w:rPr>
        <w:t xml:space="preserve"> </w:t>
      </w:r>
      <w:r>
        <w:t>covers</w:t>
      </w:r>
      <w:r>
        <w:rPr>
          <w:w w:val="101"/>
        </w:rPr>
        <w:t xml:space="preserve"> </w:t>
      </w:r>
      <w:r>
        <w:t>2323</w:t>
      </w:r>
      <w:r>
        <w:rPr>
          <w:spacing w:val="7"/>
        </w:rPr>
        <w:t xml:space="preserve"> </w:t>
      </w:r>
      <w:r>
        <w:t>squa</w:t>
      </w:r>
      <w:r>
        <w:rPr>
          <w:spacing w:val="-4"/>
        </w:rPr>
        <w:t>r</w:t>
      </w:r>
      <w:r>
        <w:t>e</w:t>
      </w:r>
      <w:r>
        <w:rPr>
          <w:spacing w:val="7"/>
        </w:rPr>
        <w:t xml:space="preserve"> </w:t>
      </w:r>
      <w:proofErr w:type="spellStart"/>
      <w:r>
        <w:t>kilomet</w:t>
      </w:r>
      <w:r>
        <w:rPr>
          <w:spacing w:val="-4"/>
        </w:rPr>
        <w:t>r</w:t>
      </w:r>
      <w:r>
        <w:t>es</w:t>
      </w:r>
      <w:proofErr w:type="spellEnd"/>
      <w:r>
        <w:t>,</w:t>
      </w:r>
      <w:r>
        <w:rPr>
          <w:spacing w:val="7"/>
        </w:rPr>
        <w:t xml:space="preserve"> </w:t>
      </w:r>
      <w:r>
        <w:t>st</w:t>
      </w:r>
      <w:r>
        <w:rPr>
          <w:spacing w:val="-4"/>
        </w:rPr>
        <w:t>r</w:t>
      </w:r>
      <w:r>
        <w:t>etching</w:t>
      </w:r>
      <w:r>
        <w:rPr>
          <w:w w:val="102"/>
        </w:rPr>
        <w:t xml:space="preserve"> </w:t>
      </w:r>
      <w:r>
        <w:t>south</w:t>
      </w:r>
      <w:r>
        <w:rPr>
          <w:spacing w:val="2"/>
        </w:rPr>
        <w:t xml:space="preserve"> </w:t>
      </w:r>
      <w:r>
        <w:t>f</w:t>
      </w:r>
      <w:r>
        <w:rPr>
          <w:spacing w:val="-4"/>
        </w:rPr>
        <w:t>r</w:t>
      </w:r>
      <w:r>
        <w:t>om</w:t>
      </w:r>
      <w:r>
        <w:rPr>
          <w:spacing w:val="3"/>
        </w:rPr>
        <w:t xml:space="preserve"> </w:t>
      </w:r>
      <w:r>
        <w:t>Massy</w:t>
      </w:r>
      <w:r>
        <w:rPr>
          <w:spacing w:val="2"/>
        </w:rPr>
        <w:t xml:space="preserve"> </w:t>
      </w:r>
      <w:r>
        <w:t>C</w:t>
      </w:r>
      <w:r>
        <w:rPr>
          <w:spacing w:val="-4"/>
        </w:rPr>
        <w:t>r</w:t>
      </w:r>
      <w:r>
        <w:t>eek</w:t>
      </w:r>
      <w:r>
        <w:rPr>
          <w:spacing w:val="3"/>
        </w:rPr>
        <w:t xml:space="preserve"> </w:t>
      </w:r>
      <w:r>
        <w:t>to</w:t>
      </w:r>
      <w:r>
        <w:rPr>
          <w:spacing w:val="3"/>
        </w:rPr>
        <w:t xml:space="preserve"> </w:t>
      </w:r>
      <w:r>
        <w:t>the</w:t>
      </w:r>
      <w:r>
        <w:rPr>
          <w:spacing w:val="2"/>
        </w:rPr>
        <w:t xml:space="preserve"> </w:t>
      </w:r>
      <w:r>
        <w:t>entrance of</w:t>
      </w:r>
      <w:r>
        <w:rPr>
          <w:spacing w:val="3"/>
        </w:rPr>
        <w:t xml:space="preserve"> </w:t>
      </w:r>
      <w:r>
        <w:t>the</w:t>
      </w:r>
      <w:r>
        <w:rPr>
          <w:spacing w:val="3"/>
        </w:rPr>
        <w:t xml:space="preserve"> </w:t>
      </w:r>
      <w:proofErr w:type="spellStart"/>
      <w:r>
        <w:t>Normanby</w:t>
      </w:r>
      <w:proofErr w:type="spellEnd"/>
      <w:r>
        <w:rPr>
          <w:spacing w:val="3"/>
        </w:rPr>
        <w:t xml:space="preserve"> </w:t>
      </w:r>
      <w:r>
        <w:t>River</w:t>
      </w:r>
      <w:r>
        <w:rPr>
          <w:spacing w:val="3"/>
        </w:rPr>
        <w:t xml:space="preserve"> </w:t>
      </w:r>
      <w:r>
        <w:t>and</w:t>
      </w:r>
      <w:r>
        <w:rPr>
          <w:spacing w:val="3"/>
        </w:rPr>
        <w:t xml:space="preserve"> </w:t>
      </w:r>
      <w:r>
        <w:t>extending</w:t>
      </w:r>
      <w:r>
        <w:rPr>
          <w:w w:val="101"/>
        </w:rPr>
        <w:t xml:space="preserve"> </w:t>
      </w:r>
      <w:r>
        <w:t>east</w:t>
      </w:r>
      <w:r>
        <w:rPr>
          <w:spacing w:val="-3"/>
        </w:rPr>
        <w:t xml:space="preserve"> </w:t>
      </w:r>
      <w:r>
        <w:t>to</w:t>
      </w:r>
      <w:r>
        <w:rPr>
          <w:spacing w:val="-2"/>
        </w:rPr>
        <w:t xml:space="preserve"> </w:t>
      </w:r>
      <w:r>
        <w:t>Hedge</w:t>
      </w:r>
      <w:r>
        <w:rPr>
          <w:spacing w:val="-3"/>
        </w:rPr>
        <w:t xml:space="preserve"> </w:t>
      </w:r>
      <w:r>
        <w:t>Reef.</w:t>
      </w:r>
    </w:p>
    <w:p w:rsidR="00774C93" w:rsidRDefault="00774C93" w:rsidP="00774C93">
      <w:pPr>
        <w:pStyle w:val="BodyText"/>
        <w:ind w:left="830"/>
        <w:sectPr w:rsidR="00774C93" w:rsidSect="00774C93">
          <w:type w:val="continuous"/>
          <w:pgSz w:w="11906" w:h="16838"/>
          <w:pgMar w:top="1440" w:right="1440" w:bottom="1440" w:left="1440" w:header="708" w:footer="708" w:gutter="0"/>
          <w:cols w:num="2" w:space="708"/>
          <w:docGrid w:linePitch="360"/>
        </w:sectPr>
      </w:pPr>
    </w:p>
    <w:p w:rsidR="00774C93" w:rsidRDefault="00774C93" w:rsidP="00774C93">
      <w:pPr>
        <w:pStyle w:val="BodyText"/>
        <w:rPr>
          <w:rFonts w:cs="Arial"/>
          <w:i/>
          <w:iCs/>
          <w:color w:val="000000" w:themeColor="text1"/>
          <w:sz w:val="16"/>
          <w:szCs w:val="16"/>
        </w:rPr>
      </w:pPr>
      <w:r>
        <w:rPr>
          <w:noProof/>
          <w:lang w:val="en-AU" w:eastAsia="en-AU"/>
        </w:rPr>
        <w:lastRenderedPageBreak/>
        <w:drawing>
          <wp:inline distT="0" distB="0" distL="0" distR="0" wp14:anchorId="188F58AE" wp14:editId="4E49B7DE">
            <wp:extent cx="5410200" cy="7826866"/>
            <wp:effectExtent l="0" t="0" r="0" b="3175"/>
            <wp:docPr id="51" name="Picture 51" descr="Map showing the seven Traditional Use of Marine Resources Agreements and one Indigenous Land Use Agreement within the Great Barrier Reef Marine Park." title="Figure 13: Traditional Use of Marine Resources Agreements and Indigenous Land Use Agreements within the Great Barrier Reef Marine P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10200" cy="7826866"/>
                    </a:xfrm>
                    <a:prstGeom prst="rect">
                      <a:avLst/>
                    </a:prstGeom>
                    <a:noFill/>
                    <a:ln>
                      <a:noFill/>
                    </a:ln>
                  </pic:spPr>
                </pic:pic>
              </a:graphicData>
            </a:graphic>
          </wp:inline>
        </w:drawing>
      </w:r>
    </w:p>
    <w:p w:rsidR="00774C93" w:rsidRDefault="00774C93" w:rsidP="00774C93">
      <w:pPr>
        <w:pStyle w:val="BodyText"/>
        <w:rPr>
          <w:rFonts w:cs="Arial"/>
          <w:i/>
          <w:iCs/>
          <w:color w:val="000000" w:themeColor="text1"/>
          <w:sz w:val="16"/>
          <w:szCs w:val="16"/>
        </w:rPr>
      </w:pPr>
    </w:p>
    <w:p w:rsidR="00774C93" w:rsidRDefault="00774C93" w:rsidP="00774C93">
      <w:pPr>
        <w:pStyle w:val="Quote"/>
        <w:sectPr w:rsidR="00774C93" w:rsidSect="00774C93">
          <w:type w:val="continuous"/>
          <w:pgSz w:w="11906" w:h="16838"/>
          <w:pgMar w:top="1440" w:right="1440" w:bottom="1440" w:left="1440" w:header="708" w:footer="708" w:gutter="0"/>
          <w:cols w:space="708"/>
          <w:docGrid w:linePitch="360"/>
        </w:sectPr>
      </w:pPr>
      <w:r w:rsidRPr="00BF5416">
        <w:rPr>
          <w:b/>
        </w:rPr>
        <w:t>Figure 13:</w:t>
      </w:r>
      <w:r w:rsidRPr="00774C93">
        <w:t xml:space="preserve"> Traditional Use of Marine Resources Agreements and Indigenous Land Use Agreements within the Great Barrier Reef Marine Park</w:t>
      </w:r>
    </w:p>
    <w:p w:rsidR="00774C93" w:rsidRDefault="00774C93" w:rsidP="00774C93">
      <w:pPr>
        <w:pStyle w:val="BodyText"/>
        <w:rPr>
          <w:rFonts w:cs="Arial"/>
          <w:i/>
          <w:iCs/>
          <w:color w:val="000000" w:themeColor="text1"/>
          <w:sz w:val="16"/>
          <w:szCs w:val="16"/>
        </w:rPr>
        <w:sectPr w:rsidR="00774C93" w:rsidSect="00774C93">
          <w:type w:val="continuous"/>
          <w:pgSz w:w="11906" w:h="16838"/>
          <w:pgMar w:top="1440" w:right="1440" w:bottom="1440" w:left="1440" w:header="708" w:footer="708" w:gutter="0"/>
          <w:cols w:space="708"/>
          <w:docGrid w:linePitch="360"/>
        </w:sectPr>
      </w:pPr>
    </w:p>
    <w:p w:rsidR="00774C93" w:rsidRPr="00BF5416" w:rsidRDefault="00774C93" w:rsidP="00B90B7C">
      <w:pPr>
        <w:pStyle w:val="Heading5"/>
        <w:spacing w:before="0" w:after="120"/>
        <w:rPr>
          <w:w w:val="105"/>
        </w:rPr>
      </w:pPr>
      <w:r w:rsidRPr="00BF5416">
        <w:rPr>
          <w:w w:val="105"/>
        </w:rPr>
        <w:lastRenderedPageBreak/>
        <w:t>Cultural</w:t>
      </w:r>
      <w:r w:rsidRPr="00BF5416">
        <w:rPr>
          <w:spacing w:val="-2"/>
          <w:w w:val="105"/>
        </w:rPr>
        <w:t xml:space="preserve"> </w:t>
      </w:r>
      <w:r w:rsidRPr="00BF5416">
        <w:rPr>
          <w:w w:val="105"/>
        </w:rPr>
        <w:t>authority</w:t>
      </w:r>
    </w:p>
    <w:p w:rsidR="00774C93" w:rsidRPr="002924C0" w:rsidRDefault="00774C93" w:rsidP="002924C0">
      <w:pPr>
        <w:pStyle w:val="BodyText"/>
        <w:ind w:left="0"/>
      </w:pPr>
      <w:r w:rsidRPr="00A5011D">
        <w:t>A key outcome of the implementation of the Traditional Use of Marine Resources Agreements is the empowerment of Traditional Owners to assert their cultural</w:t>
      </w:r>
      <w:r w:rsidR="002924C0">
        <w:t xml:space="preserve"> </w:t>
      </w:r>
      <w:r w:rsidRPr="00A5011D">
        <w:t>authority over hunting and collecting activities</w:t>
      </w:r>
      <w:r w:rsidR="002924C0">
        <w:t xml:space="preserve"> </w:t>
      </w:r>
      <w:r w:rsidRPr="00A5011D">
        <w:t>across their sea country, identified as one</w:t>
      </w:r>
      <w:r w:rsidR="002924C0">
        <w:t xml:space="preserve"> </w:t>
      </w:r>
      <w:r w:rsidRPr="00A5011D">
        <w:t>of the essential elements in addressing management issues surrounding sustainable take and poaching.</w:t>
      </w:r>
    </w:p>
    <w:p w:rsidR="00774C93" w:rsidRPr="0081086A" w:rsidRDefault="00774C93" w:rsidP="00BF5416">
      <w:pPr>
        <w:pStyle w:val="Heading5"/>
        <w:spacing w:before="120" w:after="120"/>
        <w:rPr>
          <w:w w:val="105"/>
        </w:rPr>
      </w:pPr>
      <w:r w:rsidRPr="0081086A">
        <w:rPr>
          <w:w w:val="105"/>
        </w:rPr>
        <w:t>Implement</w:t>
      </w:r>
      <w:r w:rsidRPr="0081086A">
        <w:rPr>
          <w:spacing w:val="6"/>
          <w:w w:val="105"/>
        </w:rPr>
        <w:t xml:space="preserve"> </w:t>
      </w:r>
      <w:r w:rsidRPr="0081086A">
        <w:rPr>
          <w:w w:val="105"/>
        </w:rPr>
        <w:t>compliance</w:t>
      </w:r>
      <w:r w:rsidRPr="0081086A">
        <w:rPr>
          <w:spacing w:val="6"/>
          <w:w w:val="105"/>
        </w:rPr>
        <w:t xml:space="preserve"> </w:t>
      </w:r>
      <w:r w:rsidRPr="0081086A">
        <w:rPr>
          <w:w w:val="105"/>
        </w:rPr>
        <w:t>program</w:t>
      </w:r>
    </w:p>
    <w:p w:rsidR="00774C93" w:rsidRPr="00A5011D" w:rsidRDefault="00774C93" w:rsidP="002924C0">
      <w:pPr>
        <w:pStyle w:val="BodyText"/>
        <w:ind w:left="0"/>
      </w:pPr>
      <w:r w:rsidRPr="00A5011D">
        <w:t xml:space="preserve">The demand by Traditional Owners for compliance assistance remained high during the reporting period and the agency continued to provide </w:t>
      </w:r>
      <w:proofErr w:type="spellStart"/>
      <w:r w:rsidRPr="00A5011D">
        <w:t>specialised</w:t>
      </w:r>
      <w:proofErr w:type="spellEnd"/>
      <w:r w:rsidRPr="00A5011D">
        <w:t xml:space="preserve"> support in this area to Traditional Owner groups along the Great Barrier Reef coast. The agency continues to deliver targeted compliance training to Indigenous rangers. It also facilitates joint patrols, undertakes compliance planning and risk assessments with Traditional Use of Marine Resources Agreement groups and responds to areas at high risk of non-compliance. These are some of the ways in which the Australian</w:t>
      </w:r>
      <w:r w:rsidR="002924C0">
        <w:t xml:space="preserve"> </w:t>
      </w:r>
      <w:r w:rsidRPr="00A5011D">
        <w:t>Government is supporting cultural authority on the ground.</w:t>
      </w:r>
    </w:p>
    <w:p w:rsidR="00774C93" w:rsidRPr="00A5011D" w:rsidRDefault="00774C93" w:rsidP="00774C93">
      <w:pPr>
        <w:pStyle w:val="BodyText"/>
      </w:pPr>
    </w:p>
    <w:p w:rsidR="002924C0" w:rsidRPr="00A5011D" w:rsidRDefault="00774C93" w:rsidP="002924C0">
      <w:pPr>
        <w:pStyle w:val="BodyText"/>
        <w:ind w:left="0"/>
      </w:pPr>
      <w:r w:rsidRPr="00A5011D">
        <w:t>In addition, the expertise and experience of the Indigenous compliance team is</w:t>
      </w:r>
      <w:r w:rsidR="002924C0">
        <w:t xml:space="preserve"> </w:t>
      </w:r>
      <w:r w:rsidR="002924C0" w:rsidRPr="00A5011D">
        <w:t>routinely called upon across the agency to provide investigation advice and support to the broader field management compliance program.</w:t>
      </w:r>
    </w:p>
    <w:p w:rsidR="002924C0" w:rsidRPr="00A5011D" w:rsidRDefault="002924C0" w:rsidP="002924C0">
      <w:pPr>
        <w:pStyle w:val="BodyText"/>
      </w:pPr>
    </w:p>
    <w:p w:rsidR="002924C0" w:rsidRDefault="002924C0" w:rsidP="002924C0">
      <w:pPr>
        <w:pStyle w:val="BodyText"/>
        <w:ind w:left="0"/>
      </w:pPr>
      <w:r w:rsidRPr="00A5011D">
        <w:t>The agency’s Indigenous compliance team continues to work with community ranger groups on potential incidents in the Marine Park and the key achievements for 2013–14 include:</w:t>
      </w:r>
    </w:p>
    <w:p w:rsidR="002924C0" w:rsidRPr="002924C0" w:rsidRDefault="002924C0" w:rsidP="002924C0">
      <w:pPr>
        <w:pStyle w:val="BodyText"/>
        <w:ind w:left="0"/>
      </w:pPr>
    </w:p>
    <w:p w:rsidR="002924C0" w:rsidRDefault="002924C0" w:rsidP="00DF331E">
      <w:pPr>
        <w:pStyle w:val="BodyText"/>
        <w:numPr>
          <w:ilvl w:val="0"/>
          <w:numId w:val="27"/>
        </w:numPr>
      </w:pPr>
      <w:r w:rsidRPr="00A5011D">
        <w:t>continued development of compliance management plans and risk assessments for each individual Traditional Use of Marine Resources Agreement and Indigenous Land Use Agreement, which are updated annually</w:t>
      </w:r>
    </w:p>
    <w:p w:rsidR="00BF5416" w:rsidRPr="00A5011D" w:rsidRDefault="00BF5416" w:rsidP="00BF5416">
      <w:pPr>
        <w:pStyle w:val="BodyText"/>
        <w:ind w:left="830"/>
      </w:pPr>
    </w:p>
    <w:p w:rsidR="00BF5416" w:rsidRPr="00A5011D" w:rsidRDefault="002924C0" w:rsidP="00DF331E">
      <w:pPr>
        <w:pStyle w:val="BodyText"/>
        <w:numPr>
          <w:ilvl w:val="0"/>
          <w:numId w:val="27"/>
        </w:numPr>
      </w:pPr>
      <w:r w:rsidRPr="00A5011D">
        <w:t>drafting of regional compliance management plans for specific areas where compliance matters are of high concern</w:t>
      </w:r>
    </w:p>
    <w:p w:rsidR="002924C0" w:rsidRPr="002924C0" w:rsidRDefault="0074118B" w:rsidP="00DF331E">
      <w:pPr>
        <w:pStyle w:val="BodyText"/>
        <w:numPr>
          <w:ilvl w:val="0"/>
          <w:numId w:val="27"/>
        </w:numPr>
      </w:pPr>
      <w:r>
        <w:br w:type="column"/>
      </w:r>
      <w:proofErr w:type="gramStart"/>
      <w:r w:rsidR="002924C0" w:rsidRPr="00A5011D">
        <w:lastRenderedPageBreak/>
        <w:t>providing</w:t>
      </w:r>
      <w:proofErr w:type="gramEnd"/>
      <w:r w:rsidR="002924C0" w:rsidRPr="00A5011D">
        <w:t xml:space="preserve"> high-level advice and support to the field management compliance unit on information relating to investigations, trends, intelligence and concerns.</w:t>
      </w:r>
    </w:p>
    <w:p w:rsidR="002924C0" w:rsidRPr="0081086A" w:rsidRDefault="002924C0" w:rsidP="0074118B">
      <w:pPr>
        <w:pStyle w:val="Heading5"/>
        <w:spacing w:before="120" w:after="120"/>
        <w:rPr>
          <w:w w:val="105"/>
        </w:rPr>
      </w:pPr>
      <w:r w:rsidRPr="0081086A">
        <w:rPr>
          <w:w w:val="105"/>
        </w:rPr>
        <w:t>Deliver</w:t>
      </w:r>
      <w:r w:rsidRPr="0081086A">
        <w:rPr>
          <w:spacing w:val="-4"/>
          <w:w w:val="105"/>
        </w:rPr>
        <w:t xml:space="preserve"> </w:t>
      </w:r>
      <w:r w:rsidRPr="0081086A">
        <w:rPr>
          <w:w w:val="105"/>
        </w:rPr>
        <w:t>compliance</w:t>
      </w:r>
      <w:r w:rsidRPr="0081086A">
        <w:rPr>
          <w:spacing w:val="-4"/>
          <w:w w:val="105"/>
        </w:rPr>
        <w:t xml:space="preserve"> </w:t>
      </w:r>
      <w:r w:rsidRPr="0081086A">
        <w:rPr>
          <w:w w:val="105"/>
        </w:rPr>
        <w:t>training</w:t>
      </w:r>
    </w:p>
    <w:p w:rsidR="002924C0" w:rsidRPr="0074118B" w:rsidRDefault="002924C0" w:rsidP="0074118B">
      <w:pPr>
        <w:pStyle w:val="BodyText"/>
        <w:ind w:left="0"/>
      </w:pPr>
      <w:r w:rsidRPr="00A5011D">
        <w:t>During the reporting period, the agency delivered compliance training to 58 Indigenous community rangers from six ranger groups and 57 Indigenous community members from seven Traditional Owner groups. Participants included Indigenous rangers, Indigenous and non-Indigenous community members and Traditional Owners from within and outside the Great Barrier Reef Region. Other Indigenous community members have expressed strong interest in attending training programs to be deli</w:t>
      </w:r>
      <w:r w:rsidR="0074118B">
        <w:t>vered by the agency in 2014–15.</w:t>
      </w:r>
    </w:p>
    <w:p w:rsidR="002924C0" w:rsidRPr="00FF73FD" w:rsidRDefault="002924C0" w:rsidP="0074118B">
      <w:pPr>
        <w:pStyle w:val="Heading4"/>
        <w:spacing w:before="120" w:after="120"/>
        <w:rPr>
          <w:w w:val="105"/>
        </w:rPr>
      </w:pPr>
      <w:r w:rsidRPr="00A5011D">
        <w:rPr>
          <w:w w:val="105"/>
        </w:rPr>
        <w:t>Compliance</w:t>
      </w:r>
      <w:r w:rsidRPr="00A5011D">
        <w:rPr>
          <w:spacing w:val="-14"/>
          <w:w w:val="105"/>
        </w:rPr>
        <w:t xml:space="preserve"> </w:t>
      </w:r>
      <w:r w:rsidRPr="00A5011D">
        <w:rPr>
          <w:w w:val="105"/>
        </w:rPr>
        <w:t>partnerships</w:t>
      </w:r>
    </w:p>
    <w:p w:rsidR="00606A99" w:rsidRPr="0081086A" w:rsidRDefault="002924C0" w:rsidP="00606A99">
      <w:pPr>
        <w:pStyle w:val="BodyText"/>
        <w:ind w:left="0"/>
        <w:sectPr w:rsidR="00606A99" w:rsidRPr="0081086A" w:rsidSect="00774C93">
          <w:pgSz w:w="11906" w:h="16838"/>
          <w:pgMar w:top="1440" w:right="1440" w:bottom="1440" w:left="1440" w:header="708" w:footer="708" w:gutter="0"/>
          <w:cols w:num="2" w:space="708"/>
          <w:docGrid w:linePitch="360"/>
        </w:sectPr>
      </w:pPr>
      <w:r w:rsidRPr="00A5011D">
        <w:t xml:space="preserve">In February 2014, the agency </w:t>
      </w:r>
      <w:proofErr w:type="spellStart"/>
      <w:r w:rsidRPr="00A5011D">
        <w:t>formalised</w:t>
      </w:r>
      <w:proofErr w:type="spellEnd"/>
      <w:r w:rsidRPr="00A5011D">
        <w:t xml:space="preserve"> a partnership with the Torres Strait Regional Authority which saw the rollout of the agency’s Eyes and Ears compliance training program to rangers in the Torres Strait. This training will provide rangers with greater skills to manage compliance in the far northern section of the Great Barrier Reef.</w:t>
      </w:r>
    </w:p>
    <w:p w:rsidR="00606A99" w:rsidRPr="00606A99" w:rsidRDefault="00606A99" w:rsidP="0074118B">
      <w:pPr>
        <w:pStyle w:val="Heading3"/>
        <w:spacing w:before="0" w:after="120"/>
        <w:jc w:val="center"/>
        <w:rPr>
          <w:w w:val="84"/>
          <w:szCs w:val="28"/>
        </w:rPr>
      </w:pPr>
      <w:r w:rsidRPr="00606A99">
        <w:rPr>
          <w:w w:val="90"/>
          <w:szCs w:val="28"/>
        </w:rPr>
        <w:lastRenderedPageBreak/>
        <w:t>NEW</w:t>
      </w:r>
      <w:r w:rsidRPr="00606A99">
        <w:rPr>
          <w:spacing w:val="-11"/>
          <w:w w:val="90"/>
          <w:szCs w:val="28"/>
        </w:rPr>
        <w:t xml:space="preserve"> </w:t>
      </w:r>
      <w:r w:rsidRPr="00606A99">
        <w:rPr>
          <w:w w:val="90"/>
          <w:szCs w:val="28"/>
        </w:rPr>
        <w:t>TRADITIONAL</w:t>
      </w:r>
      <w:r w:rsidRPr="00606A99">
        <w:rPr>
          <w:spacing w:val="-10"/>
          <w:w w:val="90"/>
          <w:szCs w:val="28"/>
        </w:rPr>
        <w:t xml:space="preserve"> </w:t>
      </w:r>
      <w:r w:rsidRPr="00606A99">
        <w:rPr>
          <w:w w:val="90"/>
          <w:szCs w:val="28"/>
        </w:rPr>
        <w:t>USE</w:t>
      </w:r>
      <w:r w:rsidRPr="00606A99">
        <w:rPr>
          <w:spacing w:val="-10"/>
          <w:w w:val="90"/>
          <w:szCs w:val="28"/>
        </w:rPr>
        <w:t xml:space="preserve"> </w:t>
      </w:r>
      <w:r w:rsidRPr="00606A99">
        <w:rPr>
          <w:w w:val="90"/>
          <w:szCs w:val="28"/>
        </w:rPr>
        <w:t>OF</w:t>
      </w:r>
      <w:r w:rsidRPr="00606A99">
        <w:rPr>
          <w:spacing w:val="-10"/>
          <w:w w:val="90"/>
          <w:szCs w:val="28"/>
        </w:rPr>
        <w:t xml:space="preserve"> </w:t>
      </w:r>
      <w:r w:rsidRPr="00606A99">
        <w:rPr>
          <w:w w:val="90"/>
          <w:szCs w:val="28"/>
        </w:rPr>
        <w:t>MARINE</w:t>
      </w:r>
      <w:r w:rsidRPr="00606A99">
        <w:rPr>
          <w:spacing w:val="-10"/>
          <w:w w:val="90"/>
          <w:szCs w:val="28"/>
        </w:rPr>
        <w:t xml:space="preserve"> </w:t>
      </w:r>
      <w:r w:rsidRPr="00606A99">
        <w:rPr>
          <w:w w:val="90"/>
          <w:szCs w:val="28"/>
        </w:rPr>
        <w:t>RESOURCES</w:t>
      </w:r>
    </w:p>
    <w:p w:rsidR="00606A99" w:rsidRPr="00606A99" w:rsidRDefault="00606A99" w:rsidP="00606A99">
      <w:pPr>
        <w:pStyle w:val="Heading3"/>
        <w:spacing w:before="0" w:after="120"/>
        <w:jc w:val="center"/>
        <w:rPr>
          <w:szCs w:val="28"/>
        </w:rPr>
      </w:pPr>
      <w:r w:rsidRPr="00606A99">
        <w:rPr>
          <w:spacing w:val="-2"/>
          <w:w w:val="90"/>
          <w:szCs w:val="28"/>
        </w:rPr>
        <w:t>A</w:t>
      </w:r>
      <w:r w:rsidRPr="00606A99">
        <w:rPr>
          <w:w w:val="90"/>
          <w:szCs w:val="28"/>
        </w:rPr>
        <w:t>GREEMENT</w:t>
      </w:r>
      <w:r w:rsidRPr="00606A99">
        <w:rPr>
          <w:spacing w:val="-30"/>
          <w:w w:val="90"/>
          <w:szCs w:val="28"/>
        </w:rPr>
        <w:t xml:space="preserve"> </w:t>
      </w:r>
      <w:r w:rsidRPr="00606A99">
        <w:rPr>
          <w:w w:val="90"/>
          <w:szCs w:val="28"/>
        </w:rPr>
        <w:t>FOR</w:t>
      </w:r>
      <w:r w:rsidRPr="00606A99">
        <w:rPr>
          <w:spacing w:val="-30"/>
          <w:w w:val="90"/>
          <w:szCs w:val="28"/>
        </w:rPr>
        <w:t xml:space="preserve"> </w:t>
      </w:r>
      <w:r w:rsidRPr="00606A99">
        <w:rPr>
          <w:w w:val="90"/>
          <w:szCs w:val="28"/>
        </w:rPr>
        <w:t>CAIRNS</w:t>
      </w:r>
      <w:r w:rsidRPr="00606A99">
        <w:rPr>
          <w:spacing w:val="-30"/>
          <w:w w:val="90"/>
          <w:szCs w:val="28"/>
        </w:rPr>
        <w:t xml:space="preserve"> </w:t>
      </w:r>
      <w:r w:rsidRPr="00606A99">
        <w:rPr>
          <w:w w:val="90"/>
          <w:szCs w:val="28"/>
        </w:rPr>
        <w:t>AREA</w:t>
      </w:r>
    </w:p>
    <w:p w:rsidR="00606A99" w:rsidRDefault="00606A99" w:rsidP="00774C93">
      <w:pPr>
        <w:pStyle w:val="BodyText"/>
        <w:rPr>
          <w:rFonts w:cs="Arial"/>
          <w:i/>
          <w:iCs/>
          <w:color w:val="000000" w:themeColor="text1"/>
          <w:sz w:val="16"/>
          <w:szCs w:val="16"/>
        </w:rPr>
        <w:sectPr w:rsidR="00606A99" w:rsidSect="00606A99">
          <w:pgSz w:w="11906" w:h="16838"/>
          <w:pgMar w:top="1440" w:right="1440" w:bottom="1440" w:left="1440" w:header="708" w:footer="708" w:gutter="0"/>
          <w:cols w:space="708"/>
          <w:docGrid w:linePitch="360"/>
        </w:sectPr>
      </w:pPr>
    </w:p>
    <w:p w:rsidR="00606A99" w:rsidRDefault="00606A99" w:rsidP="00774C93">
      <w:pPr>
        <w:pStyle w:val="BodyText"/>
        <w:rPr>
          <w:rFonts w:cs="Arial"/>
          <w:i/>
          <w:iCs/>
          <w:color w:val="000000" w:themeColor="text1"/>
          <w:sz w:val="16"/>
          <w:szCs w:val="16"/>
        </w:rPr>
        <w:sectPr w:rsidR="00606A99" w:rsidSect="00606A99">
          <w:type w:val="continuous"/>
          <w:pgSz w:w="11906" w:h="16838"/>
          <w:pgMar w:top="1440" w:right="1440" w:bottom="1440" w:left="1440" w:header="708" w:footer="708" w:gutter="0"/>
          <w:cols w:space="708"/>
          <w:docGrid w:linePitch="360"/>
        </w:sectPr>
      </w:pPr>
    </w:p>
    <w:p w:rsidR="00606A99" w:rsidRPr="00ED78CA" w:rsidRDefault="00606A99" w:rsidP="00606A99">
      <w:pPr>
        <w:pStyle w:val="BodyText"/>
      </w:pPr>
      <w:r w:rsidRPr="00ED78CA">
        <w:lastRenderedPageBreak/>
        <w:t>The first Traditional Use of Marine Resources Agreement for the Cairns to Port Douglas region was officially launched in June 2014.</w:t>
      </w:r>
    </w:p>
    <w:p w:rsidR="00606A99" w:rsidRPr="00ED78CA" w:rsidRDefault="00606A99" w:rsidP="00606A99">
      <w:pPr>
        <w:pStyle w:val="BodyText"/>
      </w:pPr>
    </w:p>
    <w:p w:rsidR="00606A99" w:rsidRPr="00ED78CA" w:rsidRDefault="00606A99" w:rsidP="00606A99">
      <w:pPr>
        <w:pStyle w:val="BodyText"/>
      </w:pPr>
      <w:r w:rsidRPr="00ED78CA">
        <w:t xml:space="preserve">The voluntary agreement between the </w:t>
      </w:r>
      <w:proofErr w:type="spellStart"/>
      <w:r w:rsidRPr="00ED78CA">
        <w:t>Yirrganydji</w:t>
      </w:r>
      <w:proofErr w:type="spellEnd"/>
      <w:r w:rsidRPr="00ED78CA">
        <w:t xml:space="preserve"> people, the Great Barrier Reef Marine Park Authority and the Queensland Government, outlines how the Traditional Owners will manage their sea country and its resources over the next five years.</w:t>
      </w:r>
    </w:p>
    <w:p w:rsidR="00606A99" w:rsidRPr="00ED78CA" w:rsidRDefault="00606A99" w:rsidP="00606A99">
      <w:pPr>
        <w:pStyle w:val="BodyText"/>
      </w:pPr>
    </w:p>
    <w:p w:rsidR="00606A99" w:rsidRPr="00ED78CA" w:rsidRDefault="00606A99" w:rsidP="00606A99">
      <w:pPr>
        <w:pStyle w:val="BodyText"/>
      </w:pPr>
      <w:r w:rsidRPr="00ED78CA">
        <w:t xml:space="preserve">The agreement covers an offshore area of 2066 square </w:t>
      </w:r>
      <w:proofErr w:type="spellStart"/>
      <w:r w:rsidRPr="00ED78CA">
        <w:t>kilometres</w:t>
      </w:r>
      <w:proofErr w:type="spellEnd"/>
      <w:r w:rsidRPr="00ED78CA">
        <w:t xml:space="preserve"> between Cairns and Port Douglas, including important tourism sites and several Marine Park, National Park and Conservation Park zones.</w:t>
      </w:r>
    </w:p>
    <w:p w:rsidR="00606A99" w:rsidRPr="00ED78CA" w:rsidRDefault="00606A99" w:rsidP="00606A99">
      <w:pPr>
        <w:pStyle w:val="BodyText"/>
      </w:pPr>
    </w:p>
    <w:p w:rsidR="00606A99" w:rsidRPr="00ED78CA" w:rsidRDefault="00606A99" w:rsidP="0074118B">
      <w:pPr>
        <w:pStyle w:val="BodyText"/>
      </w:pPr>
      <w:r w:rsidRPr="00ED78CA">
        <w:t>It ensures the traditional use of marine resources such as turtles and dugongs is sustainable, and that valuable cultural practic</w:t>
      </w:r>
      <w:r w:rsidR="0074118B">
        <w:t xml:space="preserve">es continue to coexist with the </w:t>
      </w:r>
      <w:r w:rsidRPr="00ED78CA">
        <w:t>conservation and management of the Great Barrier Reef.</w:t>
      </w:r>
    </w:p>
    <w:p w:rsidR="00606A99" w:rsidRPr="00ED78CA" w:rsidRDefault="00606A99" w:rsidP="0074118B">
      <w:pPr>
        <w:pStyle w:val="BodyText"/>
      </w:pPr>
      <w:r>
        <w:rPr>
          <w:rFonts w:cs="Arial"/>
          <w:i/>
          <w:iCs/>
          <w:color w:val="000000" w:themeColor="text1"/>
          <w:sz w:val="16"/>
          <w:szCs w:val="16"/>
        </w:rPr>
        <w:br w:type="column"/>
      </w:r>
      <w:r w:rsidRPr="00ED78CA">
        <w:lastRenderedPageBreak/>
        <w:t xml:space="preserve">Importantly, it </w:t>
      </w:r>
      <w:proofErr w:type="spellStart"/>
      <w:r w:rsidRPr="00ED78CA">
        <w:t>recognises</w:t>
      </w:r>
      <w:proofErr w:type="spellEnd"/>
      <w:r w:rsidRPr="00ED78CA">
        <w:t xml:space="preserve"> the </w:t>
      </w:r>
      <w:proofErr w:type="spellStart"/>
      <w:r w:rsidRPr="00ED78CA">
        <w:t>Yirrganydji</w:t>
      </w:r>
      <w:proofErr w:type="spellEnd"/>
      <w:r w:rsidRPr="00ED78CA">
        <w:t xml:space="preserve"> people’s cultural authority to stop illegal</w:t>
      </w:r>
      <w:r w:rsidR="0074118B">
        <w:t xml:space="preserve">. </w:t>
      </w:r>
      <w:proofErr w:type="gramStart"/>
      <w:r w:rsidRPr="00ED78CA">
        <w:t>activities</w:t>
      </w:r>
      <w:proofErr w:type="gramEnd"/>
      <w:r w:rsidRPr="00ED78CA">
        <w:t xml:space="preserve"> that are occurring in their sea country through a compliance management plan.</w:t>
      </w:r>
    </w:p>
    <w:p w:rsidR="00606A99" w:rsidRPr="00ED78CA" w:rsidRDefault="00606A99" w:rsidP="00606A99">
      <w:pPr>
        <w:pStyle w:val="BodyText"/>
      </w:pPr>
    </w:p>
    <w:p w:rsidR="00606A99" w:rsidRPr="00ED78CA" w:rsidRDefault="00606A99" w:rsidP="00606A99">
      <w:pPr>
        <w:pStyle w:val="BodyText"/>
      </w:pPr>
      <w:proofErr w:type="spellStart"/>
      <w:r w:rsidRPr="00ED78CA">
        <w:t>Yirrganydji</w:t>
      </w:r>
      <w:proofErr w:type="spellEnd"/>
      <w:r w:rsidRPr="00ED78CA">
        <w:t xml:space="preserve"> Traditional Owners are now working in partnership with the agency to stamp out illegal activities in the agreement area, particularly the illegal hunting of dugongs and turtles.</w:t>
      </w:r>
    </w:p>
    <w:p w:rsidR="00606A99" w:rsidRPr="00ED78CA" w:rsidRDefault="00606A99" w:rsidP="00606A99">
      <w:pPr>
        <w:pStyle w:val="BodyText"/>
      </w:pPr>
    </w:p>
    <w:p w:rsidR="00606A99" w:rsidRPr="00ED78CA" w:rsidRDefault="00606A99" w:rsidP="00606A99">
      <w:pPr>
        <w:pStyle w:val="BodyText"/>
      </w:pPr>
      <w:r w:rsidRPr="00ED78CA">
        <w:t xml:space="preserve">The </w:t>
      </w:r>
      <w:proofErr w:type="spellStart"/>
      <w:r w:rsidRPr="00ED78CA">
        <w:t>Yirrganydji</w:t>
      </w:r>
      <w:proofErr w:type="spellEnd"/>
      <w:r w:rsidRPr="00ED78CA">
        <w:t xml:space="preserve"> agreement took two years to develop and was accredited by the agency and the Queensland Government in April 2014. About 150 </w:t>
      </w:r>
      <w:proofErr w:type="spellStart"/>
      <w:r w:rsidRPr="00ED78CA">
        <w:t>Yirrganydji</w:t>
      </w:r>
      <w:proofErr w:type="spellEnd"/>
      <w:r w:rsidRPr="00ED78CA">
        <w:t xml:space="preserve"> Traditional Owners celebrated the launch of the agreement and their sea country management plan at the Holloways Beach</w:t>
      </w:r>
    </w:p>
    <w:p w:rsidR="00606A99" w:rsidRPr="00ED78CA" w:rsidRDefault="00606A99" w:rsidP="00606A99">
      <w:pPr>
        <w:pStyle w:val="BodyText"/>
      </w:pPr>
      <w:r w:rsidRPr="00ED78CA">
        <w:t>Environmental Education Centre on 27 June 2014.</w:t>
      </w:r>
    </w:p>
    <w:p w:rsidR="00606A99" w:rsidRPr="00ED78CA" w:rsidRDefault="00606A99" w:rsidP="00606A99">
      <w:pPr>
        <w:pStyle w:val="BodyText"/>
      </w:pPr>
    </w:p>
    <w:p w:rsidR="00606A99" w:rsidRPr="00ED78CA" w:rsidRDefault="00606A99" w:rsidP="00606A99">
      <w:pPr>
        <w:pStyle w:val="BodyText"/>
      </w:pPr>
      <w:r w:rsidRPr="00ED78CA">
        <w:t>The launch was also attended by representatives of the agency and the Queensland Department of National Parks, Recreation, Sport and Racing</w:t>
      </w:r>
      <w:r>
        <w:t>.</w:t>
      </w:r>
    </w:p>
    <w:p w:rsidR="00606A99" w:rsidRDefault="00606A99" w:rsidP="00774C93">
      <w:pPr>
        <w:pStyle w:val="BodyText"/>
        <w:rPr>
          <w:rFonts w:cs="Arial"/>
          <w:i/>
          <w:iCs/>
          <w:color w:val="000000" w:themeColor="text1"/>
          <w:sz w:val="16"/>
          <w:szCs w:val="16"/>
        </w:rPr>
        <w:sectPr w:rsidR="00606A99" w:rsidSect="00606A99">
          <w:type w:val="continuous"/>
          <w:pgSz w:w="11906" w:h="16838"/>
          <w:pgMar w:top="1440" w:right="1440" w:bottom="1440" w:left="1440" w:header="708" w:footer="708" w:gutter="0"/>
          <w:cols w:num="2" w:space="708"/>
          <w:docGrid w:linePitch="360"/>
        </w:sectPr>
      </w:pPr>
    </w:p>
    <w:p w:rsidR="00982D5D" w:rsidRPr="00B90B7C" w:rsidRDefault="00982D5D" w:rsidP="00982D5D">
      <w:pPr>
        <w:pStyle w:val="Heading4"/>
        <w:spacing w:before="0" w:after="120"/>
        <w:rPr>
          <w:b/>
          <w:i/>
          <w:sz w:val="20"/>
          <w:szCs w:val="20"/>
        </w:rPr>
      </w:pPr>
      <w:r w:rsidRPr="00B90B7C">
        <w:rPr>
          <w:b/>
          <w:i/>
          <w:w w:val="105"/>
          <w:sz w:val="20"/>
          <w:szCs w:val="20"/>
        </w:rPr>
        <w:lastRenderedPageBreak/>
        <w:t>Compliance</w:t>
      </w:r>
      <w:r w:rsidRPr="00B90B7C">
        <w:rPr>
          <w:b/>
          <w:i/>
          <w:spacing w:val="-8"/>
          <w:w w:val="105"/>
          <w:sz w:val="20"/>
          <w:szCs w:val="20"/>
        </w:rPr>
        <w:t xml:space="preserve"> </w:t>
      </w:r>
      <w:r w:rsidRPr="00B90B7C">
        <w:rPr>
          <w:b/>
          <w:i/>
          <w:w w:val="105"/>
          <w:sz w:val="20"/>
          <w:szCs w:val="20"/>
        </w:rPr>
        <w:t>patrols</w:t>
      </w:r>
    </w:p>
    <w:p w:rsidR="00982D5D" w:rsidRDefault="00982D5D" w:rsidP="00982D5D">
      <w:pPr>
        <w:pStyle w:val="BodyText"/>
        <w:ind w:left="0"/>
      </w:pPr>
      <w:r w:rsidRPr="00ED78CA">
        <w:t>Indigenous community rangers participated in six multi-agency compliance patrols, logging seven patrol days under the agency’s Indigenous Partnerships compliance training program. These included:</w:t>
      </w:r>
    </w:p>
    <w:p w:rsidR="00982D5D" w:rsidRPr="00982D5D" w:rsidRDefault="00982D5D" w:rsidP="00982D5D">
      <w:pPr>
        <w:pStyle w:val="BodyText"/>
      </w:pPr>
    </w:p>
    <w:p w:rsidR="00982D5D" w:rsidRDefault="00982D5D" w:rsidP="00DF331E">
      <w:pPr>
        <w:pStyle w:val="BodyText"/>
        <w:numPr>
          <w:ilvl w:val="0"/>
          <w:numId w:val="28"/>
        </w:numPr>
      </w:pPr>
      <w:r w:rsidRPr="00ED78CA">
        <w:t xml:space="preserve">a land-based compliance patrol conducted with </w:t>
      </w:r>
      <w:proofErr w:type="spellStart"/>
      <w:r w:rsidRPr="00ED78CA">
        <w:t>Wakooka</w:t>
      </w:r>
      <w:proofErr w:type="spellEnd"/>
      <w:r w:rsidRPr="00ED78CA">
        <w:t xml:space="preserve"> and </w:t>
      </w:r>
      <w:proofErr w:type="spellStart"/>
      <w:r w:rsidRPr="00ED78CA">
        <w:t>Kalpowar</w:t>
      </w:r>
      <w:proofErr w:type="spellEnd"/>
      <w:r w:rsidRPr="00ED78CA">
        <w:t xml:space="preserve"> rangers at Bathurst Head, Boat Bay and Bathurst Bay to address compliance concerns in the ecologically sensitive Princess Charlotte Bay area</w:t>
      </w:r>
    </w:p>
    <w:p w:rsidR="00B90B7C" w:rsidRPr="00ED78CA" w:rsidRDefault="00B90B7C" w:rsidP="00B90B7C">
      <w:pPr>
        <w:pStyle w:val="BodyText"/>
        <w:ind w:left="720"/>
      </w:pPr>
    </w:p>
    <w:p w:rsidR="00982D5D" w:rsidRPr="00ED78CA" w:rsidRDefault="00982D5D" w:rsidP="00DF331E">
      <w:pPr>
        <w:pStyle w:val="BodyText"/>
        <w:numPr>
          <w:ilvl w:val="0"/>
          <w:numId w:val="28"/>
        </w:numPr>
      </w:pPr>
      <w:proofErr w:type="gramStart"/>
      <w:r w:rsidRPr="00ED78CA">
        <w:t>aerial</w:t>
      </w:r>
      <w:proofErr w:type="gramEnd"/>
      <w:r w:rsidRPr="00ED78CA">
        <w:t xml:space="preserve"> compliance helicopter patrols conducted with </w:t>
      </w:r>
      <w:proofErr w:type="spellStart"/>
      <w:r w:rsidRPr="00ED78CA">
        <w:t>Apudthama</w:t>
      </w:r>
      <w:proofErr w:type="spellEnd"/>
      <w:r w:rsidRPr="00ED78CA">
        <w:t xml:space="preserve">, Lama </w:t>
      </w:r>
      <w:proofErr w:type="spellStart"/>
      <w:r w:rsidRPr="00ED78CA">
        <w:t>Lama</w:t>
      </w:r>
      <w:proofErr w:type="spellEnd"/>
      <w:r w:rsidRPr="00ED78CA">
        <w:t xml:space="preserve">, </w:t>
      </w:r>
      <w:proofErr w:type="spellStart"/>
      <w:r w:rsidRPr="00ED78CA">
        <w:t>Yuku</w:t>
      </w:r>
      <w:proofErr w:type="spellEnd"/>
      <w:r w:rsidRPr="00ED78CA">
        <w:t xml:space="preserve"> Baja </w:t>
      </w:r>
      <w:proofErr w:type="spellStart"/>
      <w:r w:rsidRPr="00ED78CA">
        <w:t>Muliku</w:t>
      </w:r>
      <w:proofErr w:type="spellEnd"/>
      <w:r w:rsidRPr="00ED78CA">
        <w:t xml:space="preserve"> and </w:t>
      </w:r>
      <w:proofErr w:type="spellStart"/>
      <w:r w:rsidRPr="00ED78CA">
        <w:t>Hopevale</w:t>
      </w:r>
      <w:proofErr w:type="spellEnd"/>
      <w:r w:rsidRPr="00ED78CA">
        <w:t xml:space="preserve"> Congress rangers in the Cape York area. The patrols were </w:t>
      </w:r>
      <w:proofErr w:type="spellStart"/>
      <w:r w:rsidRPr="00ED78CA">
        <w:t>conductedto</w:t>
      </w:r>
      <w:proofErr w:type="spellEnd"/>
      <w:r w:rsidRPr="00ED78CA">
        <w:t xml:space="preserve"> support rangers and conduct</w:t>
      </w:r>
      <w:r>
        <w:t xml:space="preserve"> </w:t>
      </w:r>
      <w:r w:rsidRPr="00ED78CA">
        <w:t>surveillance over areas identified</w:t>
      </w:r>
      <w:r>
        <w:t xml:space="preserve"> </w:t>
      </w:r>
      <w:r w:rsidRPr="00ED78CA">
        <w:t>as high compliance risk by the field</w:t>
      </w:r>
      <w:r>
        <w:t xml:space="preserve"> </w:t>
      </w:r>
      <w:r w:rsidRPr="00ED78CA">
        <w:t>management compliance unit.</w:t>
      </w:r>
    </w:p>
    <w:p w:rsidR="00982D5D" w:rsidRDefault="00982D5D" w:rsidP="00982D5D">
      <w:pPr>
        <w:spacing w:line="130" w:lineRule="exact"/>
        <w:rPr>
          <w:sz w:val="13"/>
          <w:szCs w:val="13"/>
        </w:rPr>
      </w:pPr>
    </w:p>
    <w:p w:rsidR="00982D5D" w:rsidRPr="00ED78CA" w:rsidRDefault="00982D5D" w:rsidP="00982D5D">
      <w:pPr>
        <w:pStyle w:val="BodyText"/>
        <w:ind w:left="0"/>
      </w:pPr>
      <w:r w:rsidRPr="00ED78CA">
        <w:t>The consolidation of compliance training, together with direct support from the agency in cooperative compliance activities, resulted in rangers providing high-standard surveillance and evidence collection on several investigations. Key achievements in this area were:</w:t>
      </w:r>
    </w:p>
    <w:p w:rsidR="00982D5D" w:rsidRDefault="00982D5D" w:rsidP="00982D5D">
      <w:pPr>
        <w:spacing w:before="2" w:line="140" w:lineRule="exact"/>
        <w:rPr>
          <w:sz w:val="14"/>
          <w:szCs w:val="14"/>
        </w:rPr>
      </w:pPr>
    </w:p>
    <w:p w:rsidR="00982D5D" w:rsidRDefault="00982D5D" w:rsidP="00DF331E">
      <w:pPr>
        <w:pStyle w:val="BodyText"/>
        <w:numPr>
          <w:ilvl w:val="0"/>
          <w:numId w:val="30"/>
        </w:numPr>
      </w:pPr>
      <w:proofErr w:type="spellStart"/>
      <w:r>
        <w:t>Apudthama</w:t>
      </w:r>
      <w:proofErr w:type="spellEnd"/>
      <w:r>
        <w:rPr>
          <w:spacing w:val="8"/>
        </w:rPr>
        <w:t xml:space="preserve"> </w:t>
      </w:r>
      <w:r>
        <w:t>rangers</w:t>
      </w:r>
      <w:r>
        <w:rPr>
          <w:spacing w:val="8"/>
        </w:rPr>
        <w:t xml:space="preserve"> </w:t>
      </w:r>
      <w:r>
        <w:t>p</w:t>
      </w:r>
      <w:r>
        <w:rPr>
          <w:spacing w:val="-4"/>
        </w:rPr>
        <w:t>r</w:t>
      </w:r>
      <w:r>
        <w:t>ovided</w:t>
      </w:r>
      <w:r>
        <w:rPr>
          <w:spacing w:val="9"/>
        </w:rPr>
        <w:t xml:space="preserve"> </w:t>
      </w:r>
      <w:r>
        <w:t>expert</w:t>
      </w:r>
      <w:r>
        <w:rPr>
          <w:w w:val="101"/>
        </w:rPr>
        <w:t xml:space="preserve"> </w:t>
      </w:r>
      <w:r>
        <w:t>advice</w:t>
      </w:r>
      <w:r>
        <w:rPr>
          <w:spacing w:val="4"/>
        </w:rPr>
        <w:t xml:space="preserve"> </w:t>
      </w:r>
      <w:r>
        <w:t>and</w:t>
      </w:r>
      <w:r>
        <w:rPr>
          <w:spacing w:val="4"/>
        </w:rPr>
        <w:t xml:space="preserve"> </w:t>
      </w:r>
      <w:r>
        <w:t>evidence</w:t>
      </w:r>
      <w:r>
        <w:rPr>
          <w:spacing w:val="4"/>
        </w:rPr>
        <w:t xml:space="preserve"> </w:t>
      </w:r>
      <w:r>
        <w:t>to</w:t>
      </w:r>
      <w:r>
        <w:rPr>
          <w:spacing w:val="5"/>
        </w:rPr>
        <w:t xml:space="preserve"> </w:t>
      </w:r>
      <w:r>
        <w:t>determine the</w:t>
      </w:r>
      <w:r>
        <w:rPr>
          <w:spacing w:val="9"/>
        </w:rPr>
        <w:t xml:space="preserve"> </w:t>
      </w:r>
      <w:r>
        <w:t>legitimacy</w:t>
      </w:r>
      <w:r>
        <w:rPr>
          <w:spacing w:val="10"/>
        </w:rPr>
        <w:t xml:space="preserve"> </w:t>
      </w:r>
      <w:r>
        <w:t>of</w:t>
      </w:r>
      <w:r>
        <w:rPr>
          <w:spacing w:val="9"/>
        </w:rPr>
        <w:t xml:space="preserve"> </w:t>
      </w:r>
      <w:r>
        <w:t>two</w:t>
      </w:r>
      <w:r>
        <w:rPr>
          <w:spacing w:val="10"/>
        </w:rPr>
        <w:t xml:space="preserve"> </w:t>
      </w:r>
      <w:r>
        <w:t>people</w:t>
      </w:r>
      <w:r>
        <w:rPr>
          <w:spacing w:val="9"/>
        </w:rPr>
        <w:t xml:space="preserve"> </w:t>
      </w:r>
      <w:r>
        <w:t>located hunting</w:t>
      </w:r>
      <w:r>
        <w:rPr>
          <w:spacing w:val="7"/>
        </w:rPr>
        <w:t xml:space="preserve"> </w:t>
      </w:r>
      <w:r>
        <w:t>turtles</w:t>
      </w:r>
      <w:r>
        <w:rPr>
          <w:spacing w:val="7"/>
        </w:rPr>
        <w:t xml:space="preserve"> </w:t>
      </w:r>
      <w:r>
        <w:t>in</w:t>
      </w:r>
      <w:r>
        <w:rPr>
          <w:spacing w:val="7"/>
        </w:rPr>
        <w:t xml:space="preserve"> </w:t>
      </w:r>
      <w:r>
        <w:t>contravention</w:t>
      </w:r>
      <w:r>
        <w:rPr>
          <w:spacing w:val="7"/>
        </w:rPr>
        <w:t xml:space="preserve"> </w:t>
      </w:r>
      <w:r>
        <w:t>of</w:t>
      </w:r>
      <w:r>
        <w:rPr>
          <w:spacing w:val="7"/>
        </w:rPr>
        <w:t xml:space="preserve"> </w:t>
      </w:r>
      <w:r>
        <w:t>the</w:t>
      </w:r>
      <w:r>
        <w:rPr>
          <w:w w:val="101"/>
        </w:rPr>
        <w:t xml:space="preserve"> </w:t>
      </w:r>
      <w:r w:rsidRPr="00ED78CA">
        <w:t xml:space="preserve">rights and interest conferred under the Native Title Act to the Traditional Owners of the </w:t>
      </w:r>
      <w:proofErr w:type="spellStart"/>
      <w:r w:rsidRPr="00ED78CA">
        <w:t>Boydong</w:t>
      </w:r>
      <w:proofErr w:type="spellEnd"/>
      <w:r w:rsidRPr="00ED78CA">
        <w:t xml:space="preserve"> Island area. This information, coupled with the support of the </w:t>
      </w:r>
      <w:proofErr w:type="spellStart"/>
      <w:r w:rsidRPr="00ED78CA">
        <w:t>Gudang</w:t>
      </w:r>
      <w:proofErr w:type="spellEnd"/>
      <w:r w:rsidRPr="00ED78CA">
        <w:t xml:space="preserve"> Traditional Owners, led to sufficient evidence</w:t>
      </w:r>
      <w:r>
        <w:t xml:space="preserve"> </w:t>
      </w:r>
      <w:r w:rsidRPr="00ED78CA">
        <w:t>being gathered to instigate compliance actions against the two alleged offenders.</w:t>
      </w:r>
    </w:p>
    <w:p w:rsidR="00B90B7C" w:rsidRPr="00ED78CA" w:rsidRDefault="00B90B7C" w:rsidP="00B90B7C">
      <w:pPr>
        <w:pStyle w:val="BodyText"/>
        <w:ind w:left="830"/>
      </w:pPr>
    </w:p>
    <w:p w:rsidR="00982D5D" w:rsidRDefault="00982D5D" w:rsidP="00DF331E">
      <w:pPr>
        <w:pStyle w:val="BodyText"/>
        <w:numPr>
          <w:ilvl w:val="0"/>
          <w:numId w:val="29"/>
        </w:numPr>
      </w:pPr>
      <w:r w:rsidRPr="00ED78CA">
        <w:t xml:space="preserve">Lama </w:t>
      </w:r>
      <w:proofErr w:type="spellStart"/>
      <w:r w:rsidRPr="00ED78CA">
        <w:t>Lama</w:t>
      </w:r>
      <w:proofErr w:type="spellEnd"/>
      <w:r w:rsidRPr="00ED78CA">
        <w:t xml:space="preserve"> </w:t>
      </w:r>
      <w:proofErr w:type="gramStart"/>
      <w:r w:rsidRPr="00ED78CA">
        <w:t>rangers</w:t>
      </w:r>
      <w:proofErr w:type="gramEnd"/>
      <w:r w:rsidRPr="00ED78CA">
        <w:t xml:space="preserve"> identified and collected detailed evidence that led to compliance actions being instigated against three people in contravention of the Lama </w:t>
      </w:r>
      <w:proofErr w:type="spellStart"/>
      <w:r w:rsidRPr="00ED78CA">
        <w:t>Lama</w:t>
      </w:r>
      <w:proofErr w:type="spellEnd"/>
      <w:r w:rsidRPr="00ED78CA">
        <w:t xml:space="preserve"> Traditional Use of Marine Resources Agreement.</w:t>
      </w:r>
    </w:p>
    <w:p w:rsidR="00B90B7C" w:rsidRPr="00ED78CA" w:rsidRDefault="00B90B7C" w:rsidP="00B90B7C">
      <w:pPr>
        <w:pStyle w:val="BodyText"/>
        <w:ind w:left="830"/>
      </w:pPr>
    </w:p>
    <w:p w:rsidR="00982D5D" w:rsidRPr="00982D5D" w:rsidRDefault="00982D5D" w:rsidP="00DF331E">
      <w:pPr>
        <w:pStyle w:val="BodyText"/>
        <w:numPr>
          <w:ilvl w:val="0"/>
          <w:numId w:val="29"/>
        </w:numPr>
      </w:pPr>
      <w:proofErr w:type="spellStart"/>
      <w:r w:rsidRPr="00ED78CA">
        <w:t>Apudthama</w:t>
      </w:r>
      <w:proofErr w:type="spellEnd"/>
      <w:r w:rsidRPr="00ED78CA">
        <w:t xml:space="preserve"> rangers collated detailed information that led to a multi-agency compliance response targeting a high- risk recidivist commercial operator in the Northern Peninsula.  </w:t>
      </w:r>
      <w:proofErr w:type="spellStart"/>
      <w:r w:rsidRPr="00ED78CA">
        <w:t>Apudthama</w:t>
      </w:r>
      <w:proofErr w:type="spellEnd"/>
      <w:r w:rsidRPr="00ED78CA">
        <w:t xml:space="preserve"> rangers participated in patrols that led to the identification of alleged offenders and subsequent compliance actions.</w:t>
      </w:r>
    </w:p>
    <w:p w:rsidR="00982D5D" w:rsidRPr="00B90B7C" w:rsidRDefault="00982D5D" w:rsidP="00B90B7C">
      <w:pPr>
        <w:pStyle w:val="Heading5"/>
        <w:spacing w:before="120" w:after="120"/>
      </w:pPr>
      <w:r w:rsidRPr="00B90B7C">
        <w:rPr>
          <w:w w:val="105"/>
        </w:rPr>
        <w:t>Indigenous</w:t>
      </w:r>
      <w:r w:rsidRPr="00B90B7C">
        <w:rPr>
          <w:spacing w:val="-35"/>
          <w:w w:val="105"/>
        </w:rPr>
        <w:t xml:space="preserve"> </w:t>
      </w:r>
      <w:r w:rsidRPr="00B90B7C">
        <w:rPr>
          <w:w w:val="105"/>
        </w:rPr>
        <w:t>engagement</w:t>
      </w:r>
    </w:p>
    <w:p w:rsidR="00774C93" w:rsidRDefault="00982D5D" w:rsidP="00982D5D">
      <w:pPr>
        <w:pStyle w:val="BodyText"/>
        <w:ind w:left="0"/>
      </w:pPr>
      <w:r w:rsidRPr="00ED78CA">
        <w:t>The Sea Country Partnerships sponsorship program continues to provide Great Barrier Reef Traditional Owners sponsorship opportunities of up to $5000 per person</w:t>
      </w:r>
      <w:r>
        <w:t xml:space="preserve"> </w:t>
      </w:r>
      <w:r w:rsidRPr="00ED78CA">
        <w:t xml:space="preserve">to cover the costs of </w:t>
      </w:r>
      <w:r w:rsidRPr="00ED78CA">
        <w:lastRenderedPageBreak/>
        <w:t>participating in training, events and exchanges. Since the implementation of phase two of the Reef Rescue program, a further 11 Traditional Owners have been provided a range of sponsorship opportunities</w:t>
      </w:r>
      <w:r>
        <w:t>.</w:t>
      </w:r>
    </w:p>
    <w:p w:rsidR="00982D5D" w:rsidRDefault="00982D5D" w:rsidP="00982D5D">
      <w:pPr>
        <w:pStyle w:val="BodyText"/>
        <w:ind w:left="0"/>
      </w:pPr>
    </w:p>
    <w:p w:rsidR="00982D5D" w:rsidRPr="00007373" w:rsidRDefault="00982D5D" w:rsidP="00982D5D">
      <w:pPr>
        <w:pStyle w:val="BodyText"/>
        <w:ind w:left="0"/>
      </w:pPr>
      <w:r w:rsidRPr="00007373">
        <w:t xml:space="preserve">These include </w:t>
      </w:r>
      <w:proofErr w:type="spellStart"/>
      <w:r w:rsidRPr="00007373">
        <w:t>Mandubarra</w:t>
      </w:r>
      <w:proofErr w:type="spellEnd"/>
      <w:r w:rsidRPr="00007373">
        <w:t xml:space="preserve"> Traditional Owners participating in a sea turtle health and rehabilitation workshop to assist in the establishment of their own turtle rehabilitation </w:t>
      </w:r>
      <w:proofErr w:type="spellStart"/>
      <w:r w:rsidRPr="00007373">
        <w:t>centre</w:t>
      </w:r>
      <w:proofErr w:type="spellEnd"/>
      <w:r w:rsidRPr="00007373">
        <w:t xml:space="preserve">, a Traditional Use of Marine Resources Agreement and knowledge exchange workshop between the </w:t>
      </w:r>
      <w:proofErr w:type="spellStart"/>
      <w:r w:rsidRPr="00007373">
        <w:t>Koinjmal</w:t>
      </w:r>
      <w:proofErr w:type="spellEnd"/>
      <w:r w:rsidRPr="00007373">
        <w:t xml:space="preserve"> and </w:t>
      </w:r>
      <w:proofErr w:type="spellStart"/>
      <w:r w:rsidRPr="00007373">
        <w:t>Girringun</w:t>
      </w:r>
      <w:proofErr w:type="spellEnd"/>
      <w:r w:rsidRPr="00007373">
        <w:t xml:space="preserve"> Traditional Owners, and the </w:t>
      </w:r>
      <w:proofErr w:type="spellStart"/>
      <w:r w:rsidRPr="00007373">
        <w:t>Yuku</w:t>
      </w:r>
      <w:proofErr w:type="spellEnd"/>
      <w:r w:rsidRPr="00007373">
        <w:t>-Baja-</w:t>
      </w:r>
      <w:proofErr w:type="spellStart"/>
      <w:r w:rsidRPr="00007373">
        <w:t>Muliku</w:t>
      </w:r>
      <w:proofErr w:type="spellEnd"/>
      <w:r w:rsidRPr="00007373">
        <w:t xml:space="preserve"> Junior Rangers participating in turtle conservation activities at the Mon Repos turtle rookery.</w:t>
      </w:r>
    </w:p>
    <w:p w:rsidR="00982D5D" w:rsidRPr="00007373" w:rsidRDefault="00982D5D" w:rsidP="00982D5D">
      <w:pPr>
        <w:pStyle w:val="BodyText"/>
      </w:pPr>
    </w:p>
    <w:p w:rsidR="00982D5D" w:rsidRDefault="00982D5D" w:rsidP="00982D5D">
      <w:pPr>
        <w:pStyle w:val="BodyText"/>
        <w:ind w:left="0"/>
      </w:pPr>
      <w:r w:rsidRPr="00007373">
        <w:t>While the sponsorship program continues to be delivered in its current form, a full review is being undertaken to ensure all opportunities for Great Barrier Reef Traditional Owners</w:t>
      </w:r>
      <w:r>
        <w:t xml:space="preserve"> </w:t>
      </w:r>
      <w:r w:rsidRPr="00007373">
        <w:t xml:space="preserve">to enhance their capacity to conserve and protect their natural resources are </w:t>
      </w:r>
      <w:proofErr w:type="spellStart"/>
      <w:r w:rsidRPr="00007373">
        <w:t>maximised</w:t>
      </w:r>
      <w:proofErr w:type="spellEnd"/>
      <w:r w:rsidRPr="00007373">
        <w:t xml:space="preserve"> to their full potential</w:t>
      </w:r>
      <w:r>
        <w:t>.</w:t>
      </w:r>
    </w:p>
    <w:p w:rsidR="00982D5D" w:rsidRPr="00B90B7C" w:rsidRDefault="00982D5D" w:rsidP="00B90B7C">
      <w:pPr>
        <w:pStyle w:val="Heading5"/>
        <w:spacing w:before="120" w:after="120"/>
      </w:pPr>
      <w:r w:rsidRPr="00B90B7C">
        <w:rPr>
          <w:w w:val="105"/>
        </w:rPr>
        <w:t>Sense</w:t>
      </w:r>
      <w:r w:rsidRPr="00B90B7C">
        <w:rPr>
          <w:spacing w:val="-10"/>
          <w:w w:val="105"/>
        </w:rPr>
        <w:t xml:space="preserve"> </w:t>
      </w:r>
      <w:r w:rsidRPr="00B90B7C">
        <w:rPr>
          <w:w w:val="105"/>
        </w:rPr>
        <w:t>Activity</w:t>
      </w:r>
      <w:r w:rsidRPr="00B90B7C">
        <w:rPr>
          <w:spacing w:val="-10"/>
          <w:w w:val="105"/>
        </w:rPr>
        <w:t xml:space="preserve"> </w:t>
      </w:r>
      <w:r w:rsidRPr="00B90B7C">
        <w:rPr>
          <w:w w:val="105"/>
        </w:rPr>
        <w:t>program</w:t>
      </w:r>
    </w:p>
    <w:p w:rsidR="00982D5D" w:rsidRPr="00007373" w:rsidRDefault="00982D5D" w:rsidP="00982D5D">
      <w:pPr>
        <w:pStyle w:val="BodyText"/>
        <w:ind w:left="0"/>
      </w:pPr>
      <w:r w:rsidRPr="00007373">
        <w:t>The Sense Activity program provides a framework for Traditional Owner groups to deliver an Indigenous-focused outdoor education and awareness activity using sensory and holistic learning.</w:t>
      </w:r>
    </w:p>
    <w:p w:rsidR="00982D5D" w:rsidRPr="00007373" w:rsidRDefault="00982D5D" w:rsidP="00982D5D">
      <w:pPr>
        <w:pStyle w:val="BodyText"/>
      </w:pPr>
    </w:p>
    <w:p w:rsidR="00982D5D" w:rsidRPr="00007373" w:rsidRDefault="00982D5D" w:rsidP="00982D5D">
      <w:pPr>
        <w:pStyle w:val="BodyText"/>
        <w:ind w:left="0"/>
      </w:pPr>
      <w:r w:rsidRPr="00007373">
        <w:t>The key focus of the program is to enhance Indigenous leadership in the realm of sea country management. This is achieved by providing opportunities for the exchange</w:t>
      </w:r>
      <w:r>
        <w:t xml:space="preserve"> </w:t>
      </w:r>
      <w:r w:rsidRPr="00007373">
        <w:t>of traditional ecological knowledge through such things as bushwalking, on- water activities, beach clean-ups, plant identification or language activities and by</w:t>
      </w:r>
      <w:r>
        <w:t xml:space="preserve"> </w:t>
      </w:r>
      <w:r w:rsidRPr="00007373">
        <w:t>providing a strong mentoring environment for youth or community. Participants learn from cultural mentors, agency staff, Queensland Parks and Wildlife Service staff and marine scientists about connection with land and sea country and how to protect and conserve that country.</w:t>
      </w:r>
    </w:p>
    <w:p w:rsidR="00982D5D" w:rsidRDefault="00982D5D" w:rsidP="00982D5D">
      <w:pPr>
        <w:spacing w:before="2" w:line="140" w:lineRule="exact"/>
        <w:rPr>
          <w:sz w:val="14"/>
          <w:szCs w:val="14"/>
        </w:rPr>
      </w:pPr>
    </w:p>
    <w:p w:rsidR="00982D5D" w:rsidRPr="00007373" w:rsidRDefault="00982D5D" w:rsidP="00982D5D">
      <w:pPr>
        <w:pStyle w:val="BodyText"/>
        <w:ind w:left="0"/>
      </w:pPr>
      <w:r w:rsidRPr="00007373">
        <w:t>The program was developed in 2011 and initially targeted Indigenous male high school students. It has now expanded cross- culturally to both male and female high school students, mentors, community leaders and broader community members.</w:t>
      </w:r>
    </w:p>
    <w:p w:rsidR="00982D5D" w:rsidRPr="00007373" w:rsidRDefault="00982D5D" w:rsidP="00982D5D">
      <w:pPr>
        <w:pStyle w:val="BodyText"/>
      </w:pPr>
    </w:p>
    <w:p w:rsidR="00982D5D" w:rsidRPr="00007373" w:rsidRDefault="00982D5D" w:rsidP="00982D5D">
      <w:pPr>
        <w:pStyle w:val="BodyText"/>
        <w:ind w:left="0"/>
      </w:pPr>
      <w:r w:rsidRPr="00007373">
        <w:t>During the reporting period, the program was delivered with a targeted approach to Traditional Owner groups with existing</w:t>
      </w:r>
      <w:r w:rsidRPr="00982D5D">
        <w:t xml:space="preserve"> </w:t>
      </w:r>
      <w:r w:rsidRPr="00007373">
        <w:t>Traditional Use of Marine Resources Agreements.</w:t>
      </w:r>
    </w:p>
    <w:p w:rsidR="00982D5D" w:rsidRDefault="00982D5D" w:rsidP="00982D5D">
      <w:pPr>
        <w:pStyle w:val="BodyText"/>
        <w:ind w:left="0"/>
      </w:pPr>
    </w:p>
    <w:p w:rsidR="00B90B7C" w:rsidRDefault="00982D5D" w:rsidP="00982D5D">
      <w:pPr>
        <w:pStyle w:val="BodyText"/>
        <w:ind w:left="0"/>
        <w:sectPr w:rsidR="00B90B7C" w:rsidSect="00606A99">
          <w:pgSz w:w="11906" w:h="16838"/>
          <w:pgMar w:top="1440" w:right="1440" w:bottom="1440" w:left="1440" w:header="708" w:footer="708" w:gutter="0"/>
          <w:cols w:num="2" w:space="708"/>
          <w:docGrid w:linePitch="360"/>
        </w:sectPr>
      </w:pPr>
      <w:r w:rsidRPr="00007373">
        <w:t>The program places an emphasis on demonstrating and maintaining leadership through cultural respect in addition to providing participants an avenue to progress towards the development and implementation of a Sense Activity program within their own sea country areas</w:t>
      </w:r>
      <w:r>
        <w:t>.</w:t>
      </w:r>
    </w:p>
    <w:p w:rsidR="00982D5D" w:rsidRPr="00007373" w:rsidRDefault="00982D5D" w:rsidP="00B90B7C">
      <w:pPr>
        <w:pStyle w:val="Heading5"/>
        <w:spacing w:before="0" w:after="120"/>
      </w:pPr>
      <w:r w:rsidRPr="00007373">
        <w:lastRenderedPageBreak/>
        <w:t>Cape</w:t>
      </w:r>
      <w:r w:rsidRPr="00007373">
        <w:rPr>
          <w:spacing w:val="26"/>
        </w:rPr>
        <w:t xml:space="preserve"> </w:t>
      </w:r>
      <w:r w:rsidRPr="00007373">
        <w:rPr>
          <w:spacing w:val="-16"/>
        </w:rPr>
        <w:t>Y</w:t>
      </w:r>
      <w:r w:rsidRPr="00007373">
        <w:t>ork</w:t>
      </w:r>
      <w:r w:rsidRPr="00007373">
        <w:rPr>
          <w:spacing w:val="26"/>
        </w:rPr>
        <w:t xml:space="preserve"> </w:t>
      </w:r>
      <w:r w:rsidRPr="00007373">
        <w:t>engagement</w:t>
      </w:r>
    </w:p>
    <w:p w:rsidR="00982D5D" w:rsidRPr="00007373" w:rsidRDefault="00982D5D" w:rsidP="00982D5D">
      <w:pPr>
        <w:pStyle w:val="BodyText"/>
        <w:ind w:left="0"/>
      </w:pPr>
      <w:r w:rsidRPr="00007373">
        <w:t xml:space="preserve">The Cape York Local Marine Advisory Committee met five times during 2013–14 and saw an increase in Traditional Owner representation and attendance. The group now includes representation from </w:t>
      </w:r>
      <w:proofErr w:type="spellStart"/>
      <w:r w:rsidRPr="00007373">
        <w:t>Yuku</w:t>
      </w:r>
      <w:proofErr w:type="spellEnd"/>
      <w:r w:rsidRPr="00007373">
        <w:t xml:space="preserve">-Baja- </w:t>
      </w:r>
      <w:proofErr w:type="spellStart"/>
      <w:r w:rsidRPr="00007373">
        <w:t>Muliku</w:t>
      </w:r>
      <w:proofErr w:type="spellEnd"/>
      <w:r w:rsidRPr="00007373">
        <w:t xml:space="preserve">, </w:t>
      </w:r>
      <w:proofErr w:type="spellStart"/>
      <w:r w:rsidRPr="00007373">
        <w:t>Hopevale</w:t>
      </w:r>
      <w:proofErr w:type="spellEnd"/>
      <w:r w:rsidRPr="00007373">
        <w:t xml:space="preserve"> Congress, Lama </w:t>
      </w:r>
      <w:proofErr w:type="spellStart"/>
      <w:r w:rsidRPr="00007373">
        <w:t>Lama</w:t>
      </w:r>
      <w:proofErr w:type="spellEnd"/>
      <w:r w:rsidRPr="00007373">
        <w:t xml:space="preserve"> and </w:t>
      </w:r>
      <w:proofErr w:type="spellStart"/>
      <w:r w:rsidRPr="00007373">
        <w:t>Wuthathi</w:t>
      </w:r>
      <w:proofErr w:type="spellEnd"/>
      <w:r w:rsidRPr="00007373">
        <w:t>.</w:t>
      </w:r>
    </w:p>
    <w:p w:rsidR="00982D5D" w:rsidRDefault="00982D5D" w:rsidP="00982D5D">
      <w:pPr>
        <w:pStyle w:val="BodyText"/>
        <w:ind w:left="0"/>
      </w:pPr>
    </w:p>
    <w:p w:rsidR="00982D5D" w:rsidRPr="00007373" w:rsidRDefault="00982D5D" w:rsidP="00982D5D">
      <w:pPr>
        <w:pStyle w:val="BodyText"/>
        <w:ind w:left="0"/>
      </w:pPr>
      <w:r w:rsidRPr="00007373">
        <w:t xml:space="preserve">Indigenous Partnerships staff maintained and serviced Cape York community access points throughout the year, with at least two </w:t>
      </w:r>
      <w:proofErr w:type="gramStart"/>
      <w:r w:rsidRPr="00007373">
        <w:t>face-</w:t>
      </w:r>
      <w:proofErr w:type="gramEnd"/>
      <w:r w:rsidRPr="00007373">
        <w:t>to- face visits and phone contact.</w:t>
      </w:r>
    </w:p>
    <w:p w:rsidR="00982D5D" w:rsidRPr="00007373" w:rsidRDefault="00982D5D" w:rsidP="00982D5D">
      <w:pPr>
        <w:pStyle w:val="BodyText"/>
      </w:pPr>
    </w:p>
    <w:p w:rsidR="00982D5D" w:rsidRDefault="00982D5D" w:rsidP="00982D5D">
      <w:pPr>
        <w:pStyle w:val="BodyText"/>
        <w:ind w:left="0"/>
      </w:pPr>
      <w:r w:rsidRPr="00007373">
        <w:t>The agency conducted Reef Guardian School activities across Cape York schools including</w:t>
      </w:r>
      <w:r>
        <w:t>:</w:t>
      </w:r>
    </w:p>
    <w:p w:rsidR="00982D5D" w:rsidRPr="00982D5D" w:rsidRDefault="00982D5D" w:rsidP="00982D5D">
      <w:pPr>
        <w:pStyle w:val="BodyText"/>
        <w:ind w:left="0"/>
      </w:pPr>
    </w:p>
    <w:p w:rsidR="00982D5D" w:rsidRDefault="00982D5D" w:rsidP="00DF331E">
      <w:pPr>
        <w:pStyle w:val="BodyText"/>
        <w:numPr>
          <w:ilvl w:val="0"/>
          <w:numId w:val="31"/>
        </w:numPr>
      </w:pPr>
      <w:r w:rsidRPr="00007373">
        <w:t xml:space="preserve">collaborative Traditional Owner beach clean-up events at </w:t>
      </w:r>
      <w:proofErr w:type="spellStart"/>
      <w:r w:rsidRPr="00007373">
        <w:t>Chilli</w:t>
      </w:r>
      <w:proofErr w:type="spellEnd"/>
      <w:r w:rsidRPr="00007373">
        <w:t xml:space="preserve"> Beach and Archer Point</w:t>
      </w:r>
    </w:p>
    <w:p w:rsidR="00B90B7C" w:rsidRPr="00007373" w:rsidRDefault="00B90B7C" w:rsidP="00B90B7C">
      <w:pPr>
        <w:pStyle w:val="BodyText"/>
        <w:ind w:left="830"/>
      </w:pPr>
    </w:p>
    <w:p w:rsidR="00982D5D" w:rsidRDefault="00982D5D" w:rsidP="00DF331E">
      <w:pPr>
        <w:pStyle w:val="BodyText"/>
        <w:numPr>
          <w:ilvl w:val="0"/>
          <w:numId w:val="31"/>
        </w:numPr>
      </w:pPr>
      <w:r w:rsidRPr="00007373">
        <w:t xml:space="preserve">junior ranger program activities with </w:t>
      </w:r>
      <w:proofErr w:type="spellStart"/>
      <w:r w:rsidRPr="00007373">
        <w:t>Pul</w:t>
      </w:r>
      <w:proofErr w:type="spellEnd"/>
      <w:r w:rsidRPr="00007373">
        <w:t xml:space="preserve"> </w:t>
      </w:r>
      <w:proofErr w:type="spellStart"/>
      <w:r w:rsidRPr="00007373">
        <w:t>Pul</w:t>
      </w:r>
      <w:proofErr w:type="spellEnd"/>
      <w:r w:rsidRPr="00007373">
        <w:t xml:space="preserve">, Lama </w:t>
      </w:r>
      <w:proofErr w:type="spellStart"/>
      <w:r w:rsidRPr="00007373">
        <w:t>Lama</w:t>
      </w:r>
      <w:proofErr w:type="spellEnd"/>
      <w:r w:rsidRPr="00007373">
        <w:t xml:space="preserve"> , and </w:t>
      </w:r>
      <w:proofErr w:type="spellStart"/>
      <w:r w:rsidRPr="00007373">
        <w:t>Yuku</w:t>
      </w:r>
      <w:proofErr w:type="spellEnd"/>
      <w:r w:rsidRPr="00007373">
        <w:t>-Baja-</w:t>
      </w:r>
      <w:proofErr w:type="spellStart"/>
      <w:r w:rsidRPr="00007373">
        <w:t>Muliku</w:t>
      </w:r>
      <w:proofErr w:type="spellEnd"/>
      <w:r w:rsidRPr="00007373">
        <w:t xml:space="preserve"> Traditional Owner groups</w:t>
      </w:r>
    </w:p>
    <w:p w:rsidR="00B90B7C" w:rsidRPr="00007373" w:rsidRDefault="00B90B7C" w:rsidP="00B90B7C">
      <w:pPr>
        <w:pStyle w:val="BodyText"/>
        <w:ind w:left="0"/>
      </w:pPr>
    </w:p>
    <w:p w:rsidR="00982D5D" w:rsidRDefault="00B90B7C" w:rsidP="00DF331E">
      <w:pPr>
        <w:pStyle w:val="BodyText"/>
        <w:numPr>
          <w:ilvl w:val="0"/>
          <w:numId w:val="31"/>
        </w:numPr>
      </w:pPr>
      <w:r>
        <w:br w:type="column"/>
      </w:r>
      <w:r w:rsidR="00982D5D" w:rsidRPr="00007373">
        <w:lastRenderedPageBreak/>
        <w:t>two Reef Guardian School teacher networking meetings</w:t>
      </w:r>
    </w:p>
    <w:p w:rsidR="00B90B7C" w:rsidRPr="00007373" w:rsidRDefault="00B90B7C" w:rsidP="00B90B7C">
      <w:pPr>
        <w:pStyle w:val="BodyText"/>
        <w:ind w:left="0"/>
      </w:pPr>
    </w:p>
    <w:p w:rsidR="00982D5D" w:rsidRDefault="00982D5D" w:rsidP="00DF331E">
      <w:pPr>
        <w:pStyle w:val="BodyText"/>
        <w:numPr>
          <w:ilvl w:val="0"/>
          <w:numId w:val="31"/>
        </w:numPr>
      </w:pPr>
      <w:r w:rsidRPr="00007373">
        <w:t>Ripples of Change awards to Darnley Island (</w:t>
      </w:r>
      <w:proofErr w:type="spellStart"/>
      <w:r w:rsidRPr="00007373">
        <w:t>Tagai</w:t>
      </w:r>
      <w:proofErr w:type="spellEnd"/>
      <w:r w:rsidRPr="00007373">
        <w:t xml:space="preserve"> College) and </w:t>
      </w:r>
      <w:proofErr w:type="spellStart"/>
      <w:r w:rsidRPr="00007373">
        <w:t>Cooktown</w:t>
      </w:r>
      <w:proofErr w:type="spellEnd"/>
      <w:r w:rsidRPr="00007373">
        <w:t xml:space="preserve"> State School</w:t>
      </w:r>
    </w:p>
    <w:p w:rsidR="00B90B7C" w:rsidRPr="00007373" w:rsidRDefault="00B90B7C" w:rsidP="00B90B7C">
      <w:pPr>
        <w:pStyle w:val="BodyText"/>
        <w:ind w:left="0"/>
      </w:pPr>
    </w:p>
    <w:p w:rsidR="00982D5D" w:rsidRPr="00982D5D" w:rsidRDefault="00982D5D" w:rsidP="00DF331E">
      <w:pPr>
        <w:pStyle w:val="BodyText"/>
        <w:numPr>
          <w:ilvl w:val="0"/>
          <w:numId w:val="31"/>
        </w:numPr>
      </w:pPr>
      <w:proofErr w:type="gramStart"/>
      <w:r w:rsidRPr="00007373">
        <w:t>an</w:t>
      </w:r>
      <w:proofErr w:type="gramEnd"/>
      <w:r w:rsidRPr="00007373">
        <w:t xml:space="preserve"> action and adventure award to Badu Island School (</w:t>
      </w:r>
      <w:proofErr w:type="spellStart"/>
      <w:r w:rsidRPr="00007373">
        <w:t>Tagai</w:t>
      </w:r>
      <w:proofErr w:type="spellEnd"/>
      <w:r w:rsidRPr="00007373">
        <w:t xml:space="preserve"> College).</w:t>
      </w:r>
    </w:p>
    <w:p w:rsidR="00982D5D" w:rsidRPr="00007373" w:rsidRDefault="00982D5D" w:rsidP="00B90B7C">
      <w:pPr>
        <w:pStyle w:val="Heading5"/>
        <w:spacing w:before="120" w:after="120"/>
      </w:pPr>
      <w:r w:rsidRPr="00007373">
        <w:rPr>
          <w:w w:val="105"/>
        </w:rPr>
        <w:t>Indigenous</w:t>
      </w:r>
      <w:r w:rsidRPr="00007373">
        <w:rPr>
          <w:spacing w:val="-17"/>
          <w:w w:val="105"/>
        </w:rPr>
        <w:t xml:space="preserve"> </w:t>
      </w:r>
      <w:r w:rsidRPr="00007373">
        <w:rPr>
          <w:w w:val="105"/>
        </w:rPr>
        <w:t>Reef</w:t>
      </w:r>
      <w:r w:rsidRPr="00007373">
        <w:rPr>
          <w:spacing w:val="-17"/>
          <w:w w:val="105"/>
        </w:rPr>
        <w:t xml:space="preserve"> </w:t>
      </w:r>
      <w:r w:rsidRPr="00007373">
        <w:rPr>
          <w:w w:val="105"/>
        </w:rPr>
        <w:t>Adviso</w:t>
      </w:r>
      <w:r w:rsidRPr="00007373">
        <w:rPr>
          <w:spacing w:val="3"/>
          <w:w w:val="105"/>
        </w:rPr>
        <w:t>r</w:t>
      </w:r>
      <w:r w:rsidRPr="00007373">
        <w:rPr>
          <w:w w:val="105"/>
        </w:rPr>
        <w:t>y</w:t>
      </w:r>
      <w:r w:rsidRPr="00007373">
        <w:rPr>
          <w:spacing w:val="-17"/>
          <w:w w:val="105"/>
        </w:rPr>
        <w:t xml:space="preserve"> </w:t>
      </w:r>
      <w:r w:rsidRPr="00007373">
        <w:rPr>
          <w:w w:val="105"/>
        </w:rPr>
        <w:t>Committee</w:t>
      </w:r>
    </w:p>
    <w:p w:rsidR="00982D5D" w:rsidRPr="00B90B7C" w:rsidRDefault="00982D5D" w:rsidP="00982D5D">
      <w:pPr>
        <w:pStyle w:val="BodyText"/>
        <w:spacing w:before="120" w:after="120"/>
        <w:ind w:left="0"/>
        <w:rPr>
          <w:i/>
        </w:rPr>
      </w:pPr>
      <w:r w:rsidRPr="00007373">
        <w:t xml:space="preserve">Members of the Indigenous Reef Advisory Committee attended a special meeting of all Reef Advisory Committee members on 12 and 13 December 2013 in Townsville to be briefed on the comprehensive strategic assessment of the Great Barrier Reef </w:t>
      </w:r>
      <w:r w:rsidRPr="00B90B7C">
        <w:rPr>
          <w:i/>
        </w:rPr>
        <w:t>(see also page 130).</w:t>
      </w:r>
    </w:p>
    <w:p w:rsidR="00982D5D" w:rsidRDefault="00982D5D" w:rsidP="00982D5D">
      <w:pPr>
        <w:pStyle w:val="BodyText"/>
        <w:spacing w:before="120" w:after="120"/>
        <w:ind w:left="0"/>
        <w:sectPr w:rsidR="00982D5D" w:rsidSect="00606A99">
          <w:pgSz w:w="11906" w:h="16838"/>
          <w:pgMar w:top="1440" w:right="1440" w:bottom="1440" w:left="1440" w:header="708" w:footer="708" w:gutter="0"/>
          <w:cols w:num="2" w:space="708"/>
          <w:docGrid w:linePitch="360"/>
        </w:sectPr>
      </w:pPr>
    </w:p>
    <w:p w:rsidR="00982D5D" w:rsidRPr="00982D5D" w:rsidRDefault="00982D5D" w:rsidP="00982D5D">
      <w:pPr>
        <w:pStyle w:val="Heading3"/>
        <w:spacing w:before="0" w:after="120"/>
        <w:rPr>
          <w:szCs w:val="28"/>
        </w:rPr>
      </w:pPr>
      <w:r w:rsidRPr="00982D5D">
        <w:rPr>
          <w:szCs w:val="28"/>
        </w:rPr>
        <w:lastRenderedPageBreak/>
        <w:t>EDUCATION AND ENGAGEMENT</w:t>
      </w:r>
    </w:p>
    <w:p w:rsidR="00982D5D" w:rsidRDefault="00982D5D" w:rsidP="00982D5D">
      <w:pPr>
        <w:pStyle w:val="Heading4"/>
        <w:spacing w:before="120" w:after="120"/>
      </w:pPr>
      <w:r>
        <w:t>Reef</w:t>
      </w:r>
      <w:r>
        <w:rPr>
          <w:spacing w:val="-11"/>
        </w:rPr>
        <w:t xml:space="preserve"> </w:t>
      </w:r>
      <w:r>
        <w:t>HQ</w:t>
      </w:r>
      <w:r>
        <w:rPr>
          <w:spacing w:val="-10"/>
        </w:rPr>
        <w:t xml:space="preserve"> </w:t>
      </w:r>
      <w:r>
        <w:t>Aquarium</w:t>
      </w:r>
    </w:p>
    <w:p w:rsidR="00982D5D" w:rsidRDefault="00982D5D" w:rsidP="00982D5D">
      <w:pPr>
        <w:pStyle w:val="BodyText"/>
        <w:ind w:left="0"/>
      </w:pPr>
      <w:r w:rsidRPr="00007373">
        <w:t>Through the provision of education and information services relating to the Marine Park, Reef HQ Aquarium ensures the community and stakeholders have a clear understanding of the value of the Great Barrier Reef, the threats to its sustainable future and their role in protecting it. Reef HQ Aquarium achieves this by providing world-class living exhibits complemented by thematic and interactive educational experiences, which raise awareness of the threats to the Reef and encourage</w:t>
      </w:r>
      <w:r>
        <w:t xml:space="preserve"> </w:t>
      </w:r>
      <w:proofErr w:type="spellStart"/>
      <w:r w:rsidRPr="00007373">
        <w:t>behavioural</w:t>
      </w:r>
      <w:proofErr w:type="spellEnd"/>
      <w:r w:rsidRPr="00007373">
        <w:t xml:space="preserve"> change that will help protect the Great Barrier Reef</w:t>
      </w:r>
      <w:r>
        <w:t>.</w:t>
      </w:r>
    </w:p>
    <w:p w:rsidR="00982D5D" w:rsidRPr="00982D5D" w:rsidRDefault="00982D5D" w:rsidP="00B90B7C">
      <w:pPr>
        <w:pStyle w:val="Heading5"/>
        <w:spacing w:before="120" w:after="120"/>
      </w:pPr>
      <w:r w:rsidRPr="00982D5D">
        <w:rPr>
          <w:spacing w:val="-3"/>
          <w:w w:val="105"/>
        </w:rPr>
        <w:t>V</w:t>
      </w:r>
      <w:r w:rsidRPr="00982D5D">
        <w:rPr>
          <w:w w:val="105"/>
        </w:rPr>
        <w:t>isitor</w:t>
      </w:r>
      <w:r w:rsidRPr="00982D5D">
        <w:rPr>
          <w:spacing w:val="-20"/>
          <w:w w:val="105"/>
        </w:rPr>
        <w:t xml:space="preserve"> </w:t>
      </w:r>
      <w:r w:rsidRPr="00982D5D">
        <w:rPr>
          <w:w w:val="105"/>
        </w:rPr>
        <w:t>numbers</w:t>
      </w:r>
    </w:p>
    <w:p w:rsidR="00982D5D" w:rsidRPr="00007373" w:rsidRDefault="00982D5D" w:rsidP="00982D5D">
      <w:pPr>
        <w:pStyle w:val="BodyText"/>
        <w:ind w:left="0"/>
      </w:pPr>
      <w:r w:rsidRPr="00007373">
        <w:t>Reef HQ Aquarium consistently meets visitor expectations and continues to attract visitors from throughout Australia and the world.</w:t>
      </w:r>
      <w:r>
        <w:t xml:space="preserve"> </w:t>
      </w:r>
      <w:r w:rsidRPr="00007373">
        <w:t xml:space="preserve">The aquarium received 137,375 visitors during 2013–14. More than 97,900 people participated in Reef HQ Aquarium’s program of talks and tours during the </w:t>
      </w:r>
      <w:proofErr w:type="gramStart"/>
      <w:r w:rsidRPr="00007373">
        <w:t>reporting  period</w:t>
      </w:r>
      <w:proofErr w:type="gramEnd"/>
      <w:r w:rsidRPr="00007373">
        <w:t xml:space="preserve">. Therefore more than 71 per cent of people who visited the aquarium participated in a formal talk and/or tour, which raise awareness of threats to the Reef and encourage </w:t>
      </w:r>
      <w:proofErr w:type="spellStart"/>
      <w:r w:rsidRPr="00007373">
        <w:t>behavioural</w:t>
      </w:r>
      <w:proofErr w:type="spellEnd"/>
      <w:r w:rsidRPr="00007373">
        <w:t xml:space="preserve"> change</w:t>
      </w:r>
      <w:r>
        <w:t>.</w:t>
      </w:r>
    </w:p>
    <w:p w:rsidR="00982D5D" w:rsidRPr="00B90B7C" w:rsidRDefault="00982D5D" w:rsidP="00B90B7C">
      <w:pPr>
        <w:pStyle w:val="Heading5"/>
        <w:spacing w:before="0" w:after="120"/>
        <w:rPr>
          <w:i w:val="0"/>
          <w:w w:val="99"/>
        </w:rPr>
      </w:pPr>
      <w:r>
        <w:br w:type="column"/>
      </w:r>
      <w:r w:rsidRPr="00B90B7C">
        <w:rPr>
          <w:i w:val="0"/>
        </w:rPr>
        <w:lastRenderedPageBreak/>
        <w:t>Key</w:t>
      </w:r>
      <w:r w:rsidRPr="00B90B7C">
        <w:rPr>
          <w:i w:val="0"/>
          <w:spacing w:val="-2"/>
        </w:rPr>
        <w:t xml:space="preserve"> </w:t>
      </w:r>
      <w:r w:rsidRPr="00B90B7C">
        <w:rPr>
          <w:i w:val="0"/>
        </w:rPr>
        <w:t>performance</w:t>
      </w:r>
      <w:r w:rsidRPr="00B90B7C">
        <w:rPr>
          <w:i w:val="0"/>
          <w:spacing w:val="-3"/>
        </w:rPr>
        <w:t xml:space="preserve"> </w:t>
      </w:r>
      <w:r w:rsidRPr="00B90B7C">
        <w:rPr>
          <w:i w:val="0"/>
        </w:rPr>
        <w:t>indicator</w:t>
      </w:r>
      <w:r w:rsidRPr="00B90B7C">
        <w:rPr>
          <w:i w:val="0"/>
          <w:w w:val="99"/>
        </w:rPr>
        <w:t xml:space="preserve"> </w:t>
      </w:r>
    </w:p>
    <w:p w:rsidR="00982D5D" w:rsidRPr="00B90B7C" w:rsidRDefault="00982D5D" w:rsidP="00982D5D">
      <w:pPr>
        <w:pStyle w:val="BodyText"/>
        <w:ind w:left="0"/>
        <w:rPr>
          <w:i/>
        </w:rPr>
      </w:pPr>
      <w:r w:rsidRPr="00B90B7C">
        <w:rPr>
          <w:i/>
        </w:rPr>
        <w:t>Improved community understanding and consideration of the benefits the Great Barrier Reef provides</w:t>
      </w:r>
    </w:p>
    <w:p w:rsidR="00982D5D" w:rsidRPr="00007373" w:rsidRDefault="00982D5D" w:rsidP="00982D5D">
      <w:pPr>
        <w:pStyle w:val="BodyText"/>
      </w:pPr>
    </w:p>
    <w:p w:rsidR="00982D5D" w:rsidRPr="00007373" w:rsidRDefault="00982D5D" w:rsidP="00982D5D">
      <w:pPr>
        <w:pStyle w:val="BodyText"/>
        <w:ind w:left="0"/>
      </w:pPr>
      <w:r w:rsidRPr="00007373">
        <w:t xml:space="preserve">As the Australian Government’s national education </w:t>
      </w:r>
      <w:proofErr w:type="spellStart"/>
      <w:r w:rsidRPr="00007373">
        <w:t>centre</w:t>
      </w:r>
      <w:proofErr w:type="spellEnd"/>
      <w:r w:rsidRPr="00007373">
        <w:t xml:space="preserve"> for the Great Barrier Reef Marine Park, Reef HQ Aquarium plays a key role in teaching people about the value of the Reef and the benefits it provides to the community. Along with maintaining world-class living exhibits and interactive educational experiences,</w:t>
      </w:r>
      <w:r>
        <w:t xml:space="preserve"> </w:t>
      </w:r>
      <w:r w:rsidRPr="00007373">
        <w:t>the aquarium connects with thousands of people across Australia and the world through its award-winning Reef videoconferencing program.</w:t>
      </w:r>
    </w:p>
    <w:p w:rsidR="00982D5D" w:rsidRPr="00007373" w:rsidRDefault="00982D5D" w:rsidP="00982D5D">
      <w:pPr>
        <w:pStyle w:val="BodyText"/>
      </w:pPr>
    </w:p>
    <w:p w:rsidR="00982D5D" w:rsidRPr="00007373" w:rsidRDefault="00982D5D" w:rsidP="00982D5D">
      <w:pPr>
        <w:pStyle w:val="BodyText"/>
        <w:ind w:left="0"/>
      </w:pPr>
      <w:r w:rsidRPr="00007373">
        <w:t>The agency also improves community</w:t>
      </w:r>
      <w:r>
        <w:t xml:space="preserve"> </w:t>
      </w:r>
      <w:r w:rsidRPr="00007373">
        <w:t>understanding of the benefits of</w:t>
      </w:r>
      <w:r>
        <w:t xml:space="preserve"> </w:t>
      </w:r>
      <w:r w:rsidRPr="00007373">
        <w:t xml:space="preserve">the Reef through its Reef Guardian program, which engages with students, councils, farmers, </w:t>
      </w:r>
      <w:proofErr w:type="spellStart"/>
      <w:r w:rsidRPr="00007373">
        <w:t>graziers</w:t>
      </w:r>
      <w:proofErr w:type="spellEnd"/>
      <w:r w:rsidRPr="00007373">
        <w:t xml:space="preserve"> and</w:t>
      </w:r>
      <w:r>
        <w:t xml:space="preserve"> </w:t>
      </w:r>
      <w:r w:rsidRPr="00007373">
        <w:t xml:space="preserve">fishers across the Great Barrier Reef catchment. This expanding program creates awareness and understanding of Reef issues, fosters stewardship and </w:t>
      </w:r>
      <w:proofErr w:type="spellStart"/>
      <w:r w:rsidRPr="00007373">
        <w:t>recognises</w:t>
      </w:r>
      <w:proofErr w:type="spellEnd"/>
      <w:r w:rsidRPr="00007373">
        <w:t xml:space="preserve"> people’s efforts to improve the health of the Reef.</w:t>
      </w:r>
    </w:p>
    <w:p w:rsidR="00982D5D" w:rsidRPr="00007373" w:rsidRDefault="00982D5D" w:rsidP="00982D5D">
      <w:pPr>
        <w:pStyle w:val="BodyText"/>
      </w:pPr>
    </w:p>
    <w:p w:rsidR="00982D5D" w:rsidRDefault="00982D5D" w:rsidP="00982D5D">
      <w:pPr>
        <w:pStyle w:val="BodyText"/>
        <w:ind w:left="0"/>
        <w:sectPr w:rsidR="00982D5D" w:rsidSect="00606A99">
          <w:pgSz w:w="11906" w:h="16838"/>
          <w:pgMar w:top="1440" w:right="1440" w:bottom="1440" w:left="1440" w:header="708" w:footer="708" w:gutter="0"/>
          <w:cols w:num="2" w:space="708"/>
          <w:docGrid w:linePitch="360"/>
        </w:sectPr>
      </w:pPr>
      <w:r w:rsidRPr="00007373">
        <w:t>The agency’s communications section also plays a lead role in improving community understanding and consideration of the benefits the Reef provides. The agency uses a number of communication channels to reach a variety of audiences, both domestically and internationally. In recent years, it</w:t>
      </w:r>
      <w:r>
        <w:t xml:space="preserve"> </w:t>
      </w:r>
      <w:r w:rsidRPr="00007373">
        <w:t>has also expanded its use of new media channels and has achieved significant growth in its Facebook following</w:t>
      </w:r>
      <w:r>
        <w:t>.</w:t>
      </w:r>
    </w:p>
    <w:p w:rsidR="0060609E" w:rsidRDefault="0060609E" w:rsidP="00982D5D">
      <w:pPr>
        <w:pStyle w:val="BodyText"/>
        <w:ind w:left="0"/>
        <w:sectPr w:rsidR="0060609E" w:rsidSect="00982D5D">
          <w:type w:val="continuous"/>
          <w:pgSz w:w="11906" w:h="16838"/>
          <w:pgMar w:top="1440" w:right="1440" w:bottom="1440" w:left="1440" w:header="708" w:footer="708" w:gutter="0"/>
          <w:cols w:num="2" w:space="708"/>
          <w:docGrid w:linePitch="360"/>
        </w:sectPr>
      </w:pPr>
    </w:p>
    <w:p w:rsidR="0060609E" w:rsidRDefault="0060609E" w:rsidP="00982D5D">
      <w:pPr>
        <w:pStyle w:val="BodyText"/>
        <w:ind w:left="0"/>
        <w:sectPr w:rsidR="0060609E" w:rsidSect="0060609E">
          <w:pgSz w:w="11906" w:h="16838"/>
          <w:pgMar w:top="1440" w:right="1440" w:bottom="1440" w:left="1440" w:header="708" w:footer="708" w:gutter="0"/>
          <w:cols w:space="708"/>
          <w:docGrid w:linePitch="360"/>
        </w:sectPr>
      </w:pPr>
    </w:p>
    <w:p w:rsidR="0060609E" w:rsidRDefault="0060609E" w:rsidP="00982D5D">
      <w:pPr>
        <w:pStyle w:val="BodyText"/>
        <w:ind w:left="0"/>
        <w:sectPr w:rsidR="0060609E" w:rsidSect="0060609E">
          <w:type w:val="continuous"/>
          <w:pgSz w:w="11906" w:h="16838"/>
          <w:pgMar w:top="1440" w:right="1440" w:bottom="1440" w:left="1440" w:header="708" w:footer="708" w:gutter="0"/>
          <w:cols w:space="708"/>
          <w:docGrid w:linePitch="360"/>
        </w:sectPr>
      </w:pPr>
    </w:p>
    <w:p w:rsidR="0060609E" w:rsidRPr="008E566A" w:rsidRDefault="0060609E" w:rsidP="00B90B7C">
      <w:pPr>
        <w:pStyle w:val="Heading5"/>
        <w:spacing w:before="0" w:after="120"/>
      </w:pPr>
      <w:r w:rsidRPr="008E566A">
        <w:rPr>
          <w:spacing w:val="-3"/>
          <w:w w:val="105"/>
        </w:rPr>
        <w:lastRenderedPageBreak/>
        <w:t>V</w:t>
      </w:r>
      <w:r w:rsidRPr="008E566A">
        <w:rPr>
          <w:w w:val="105"/>
        </w:rPr>
        <w:t>isitor</w:t>
      </w:r>
      <w:r w:rsidRPr="008E566A">
        <w:rPr>
          <w:spacing w:val="-12"/>
          <w:w w:val="105"/>
        </w:rPr>
        <w:t xml:space="preserve"> </w:t>
      </w:r>
      <w:r w:rsidRPr="008E566A">
        <w:rPr>
          <w:w w:val="105"/>
        </w:rPr>
        <w:t>satisfaction</w:t>
      </w:r>
    </w:p>
    <w:p w:rsidR="0060609E" w:rsidRDefault="0060609E" w:rsidP="00B90B7C">
      <w:pPr>
        <w:pStyle w:val="BodyText"/>
        <w:ind w:left="0"/>
      </w:pPr>
      <w:r>
        <w:t>Reef</w:t>
      </w:r>
      <w:r>
        <w:rPr>
          <w:spacing w:val="-1"/>
        </w:rPr>
        <w:t xml:space="preserve"> </w:t>
      </w:r>
      <w:r>
        <w:t>HQ</w:t>
      </w:r>
      <w:r>
        <w:rPr>
          <w:spacing w:val="-1"/>
        </w:rPr>
        <w:t xml:space="preserve"> </w:t>
      </w:r>
      <w:r>
        <w:t>Aquarium</w:t>
      </w:r>
      <w:r>
        <w:rPr>
          <w:spacing w:val="-1"/>
        </w:rPr>
        <w:t xml:space="preserve"> </w:t>
      </w:r>
      <w:r>
        <w:t>implemented</w:t>
      </w:r>
      <w:r>
        <w:rPr>
          <w:spacing w:val="-1"/>
        </w:rPr>
        <w:t xml:space="preserve"> </w:t>
      </w:r>
      <w:r>
        <w:t>an</w:t>
      </w:r>
      <w:r>
        <w:rPr>
          <w:spacing w:val="-1"/>
        </w:rPr>
        <w:t xml:space="preserve"> </w:t>
      </w:r>
      <w:r>
        <w:t>elect</w:t>
      </w:r>
      <w:r>
        <w:rPr>
          <w:spacing w:val="-4"/>
        </w:rPr>
        <w:t>r</w:t>
      </w:r>
      <w:r>
        <w:t>onic</w:t>
      </w:r>
      <w:r>
        <w:rPr>
          <w:w w:val="102"/>
        </w:rPr>
        <w:t xml:space="preserve"> </w:t>
      </w:r>
      <w:r>
        <w:t>visitor</w:t>
      </w:r>
      <w:r>
        <w:rPr>
          <w:spacing w:val="-1"/>
        </w:rPr>
        <w:t xml:space="preserve"> </w:t>
      </w:r>
      <w:r>
        <w:t>survey in</w:t>
      </w:r>
      <w:r>
        <w:rPr>
          <w:spacing w:val="-1"/>
        </w:rPr>
        <w:t xml:space="preserve"> </w:t>
      </w:r>
      <w:r>
        <w:t>2013–14 to enhance</w:t>
      </w:r>
      <w:r>
        <w:rPr>
          <w:spacing w:val="-1"/>
        </w:rPr>
        <w:t xml:space="preserve"> </w:t>
      </w:r>
      <w:r>
        <w:t>its</w:t>
      </w:r>
      <w:r>
        <w:rPr>
          <w:w w:val="103"/>
        </w:rPr>
        <w:t xml:space="preserve"> </w:t>
      </w:r>
      <w:r>
        <w:t>commitment</w:t>
      </w:r>
      <w:r>
        <w:rPr>
          <w:spacing w:val="10"/>
        </w:rPr>
        <w:t xml:space="preserve"> </w:t>
      </w:r>
      <w:r>
        <w:t>to</w:t>
      </w:r>
      <w:r>
        <w:rPr>
          <w:spacing w:val="10"/>
        </w:rPr>
        <w:t xml:space="preserve"> </w:t>
      </w:r>
      <w:r>
        <w:t>continual</w:t>
      </w:r>
      <w:r>
        <w:rPr>
          <w:spacing w:val="10"/>
        </w:rPr>
        <w:t xml:space="preserve"> </w:t>
      </w:r>
      <w:r>
        <w:t>imp</w:t>
      </w:r>
      <w:r>
        <w:rPr>
          <w:spacing w:val="-4"/>
        </w:rPr>
        <w:t>r</w:t>
      </w:r>
      <w:r>
        <w:t>ovement.</w:t>
      </w:r>
      <w:r>
        <w:rPr>
          <w:spacing w:val="10"/>
        </w:rPr>
        <w:t xml:space="preserve"> </w:t>
      </w:r>
      <w:r>
        <w:t>The</w:t>
      </w:r>
      <w:r>
        <w:rPr>
          <w:w w:val="96"/>
        </w:rPr>
        <w:t xml:space="preserve"> </w:t>
      </w:r>
      <w:r>
        <w:t>survey</w:t>
      </w:r>
      <w:r>
        <w:rPr>
          <w:spacing w:val="3"/>
        </w:rPr>
        <w:t xml:space="preserve"> </w:t>
      </w:r>
      <w:r>
        <w:t>was</w:t>
      </w:r>
      <w:r>
        <w:rPr>
          <w:spacing w:val="4"/>
        </w:rPr>
        <w:t xml:space="preserve"> </w:t>
      </w:r>
      <w:r>
        <w:t>commissioned</w:t>
      </w:r>
      <w:r>
        <w:rPr>
          <w:spacing w:val="4"/>
        </w:rPr>
        <w:t xml:space="preserve"> </w:t>
      </w:r>
      <w:r>
        <w:t>on</w:t>
      </w:r>
      <w:r>
        <w:rPr>
          <w:spacing w:val="4"/>
        </w:rPr>
        <w:t xml:space="preserve"> </w:t>
      </w:r>
      <w:r>
        <w:t>1</w:t>
      </w:r>
      <w:r>
        <w:rPr>
          <w:spacing w:val="4"/>
        </w:rPr>
        <w:t xml:space="preserve"> </w:t>
      </w:r>
      <w:r>
        <w:t>November 2013</w:t>
      </w:r>
      <w:r>
        <w:rPr>
          <w:spacing w:val="6"/>
        </w:rPr>
        <w:t xml:space="preserve"> </w:t>
      </w:r>
      <w:r>
        <w:t>and</w:t>
      </w:r>
      <w:r>
        <w:rPr>
          <w:spacing w:val="6"/>
        </w:rPr>
        <w:t xml:space="preserve"> </w:t>
      </w:r>
      <w:r>
        <w:t>was</w:t>
      </w:r>
      <w:r>
        <w:rPr>
          <w:spacing w:val="7"/>
        </w:rPr>
        <w:t xml:space="preserve"> </w:t>
      </w:r>
      <w:r>
        <w:t>completed</w:t>
      </w:r>
      <w:r>
        <w:rPr>
          <w:spacing w:val="6"/>
        </w:rPr>
        <w:t xml:space="preserve"> </w:t>
      </w:r>
      <w:r>
        <w:t>by</w:t>
      </w:r>
      <w:r>
        <w:rPr>
          <w:spacing w:val="7"/>
        </w:rPr>
        <w:t xml:space="preserve"> </w:t>
      </w:r>
      <w:r>
        <w:t>1516</w:t>
      </w:r>
      <w:r>
        <w:rPr>
          <w:spacing w:val="6"/>
        </w:rPr>
        <w:t xml:space="preserve"> </w:t>
      </w:r>
      <w:r>
        <w:t>visitors</w:t>
      </w:r>
      <w:r>
        <w:rPr>
          <w:spacing w:val="6"/>
        </w:rPr>
        <w:t xml:space="preserve"> </w:t>
      </w:r>
      <w:r>
        <w:t>by</w:t>
      </w:r>
      <w:r>
        <w:rPr>
          <w:w w:val="103"/>
        </w:rPr>
        <w:t xml:space="preserve"> </w:t>
      </w:r>
      <w:r>
        <w:t>30 June 2014.</w:t>
      </w:r>
    </w:p>
    <w:p w:rsidR="0060609E" w:rsidRDefault="0060609E" w:rsidP="0060609E">
      <w:pPr>
        <w:pStyle w:val="BodyText"/>
        <w:rPr>
          <w:sz w:val="14"/>
          <w:szCs w:val="14"/>
        </w:rPr>
      </w:pPr>
    </w:p>
    <w:p w:rsidR="0060609E" w:rsidRPr="0060609E" w:rsidRDefault="0060609E" w:rsidP="00B90B7C">
      <w:pPr>
        <w:pStyle w:val="BodyText"/>
        <w:ind w:left="0"/>
      </w:pPr>
      <w:r>
        <w:t>Survey</w:t>
      </w:r>
      <w:r>
        <w:rPr>
          <w:spacing w:val="-2"/>
        </w:rPr>
        <w:t xml:space="preserve"> </w:t>
      </w:r>
      <w:r>
        <w:rPr>
          <w:spacing w:val="-4"/>
        </w:rPr>
        <w:t>r</w:t>
      </w:r>
      <w:r>
        <w:t>esults</w:t>
      </w:r>
      <w:r>
        <w:rPr>
          <w:spacing w:val="-1"/>
        </w:rPr>
        <w:t xml:space="preserve"> </w:t>
      </w:r>
      <w:r>
        <w:rPr>
          <w:spacing w:val="-4"/>
        </w:rPr>
        <w:t>r</w:t>
      </w:r>
      <w:r>
        <w:t>evealed</w:t>
      </w:r>
      <w:r>
        <w:rPr>
          <w:spacing w:val="-2"/>
        </w:rPr>
        <w:t xml:space="preserve"> </w:t>
      </w:r>
      <w:r>
        <w:t>74</w:t>
      </w:r>
      <w:r>
        <w:rPr>
          <w:spacing w:val="-1"/>
        </w:rPr>
        <w:t xml:space="preserve"> </w:t>
      </w:r>
      <w:r>
        <w:t>per</w:t>
      </w:r>
      <w:r>
        <w:rPr>
          <w:spacing w:val="-1"/>
        </w:rPr>
        <w:t xml:space="preserve"> </w:t>
      </w:r>
      <w:r>
        <w:t>cent</w:t>
      </w:r>
      <w:r>
        <w:rPr>
          <w:spacing w:val="-2"/>
        </w:rPr>
        <w:t xml:space="preserve"> </w:t>
      </w:r>
      <w:r>
        <w:t>of</w:t>
      </w:r>
      <w:r>
        <w:rPr>
          <w:w w:val="104"/>
        </w:rPr>
        <w:t xml:space="preserve"> </w:t>
      </w:r>
      <w:r>
        <w:rPr>
          <w:spacing w:val="-4"/>
        </w:rPr>
        <w:t>r</w:t>
      </w:r>
      <w:r>
        <w:t>espondents</w:t>
      </w:r>
      <w:r>
        <w:rPr>
          <w:spacing w:val="4"/>
        </w:rPr>
        <w:t xml:space="preserve"> </w:t>
      </w:r>
      <w:r>
        <w:t>ag</w:t>
      </w:r>
      <w:r>
        <w:rPr>
          <w:spacing w:val="-5"/>
        </w:rPr>
        <w:t>r</w:t>
      </w:r>
      <w:r>
        <w:t>eed</w:t>
      </w:r>
      <w:r>
        <w:rPr>
          <w:spacing w:val="5"/>
        </w:rPr>
        <w:t xml:space="preserve"> </w:t>
      </w:r>
      <w:r>
        <w:t>or</w:t>
      </w:r>
      <w:r>
        <w:rPr>
          <w:spacing w:val="4"/>
        </w:rPr>
        <w:t xml:space="preserve"> </w:t>
      </w:r>
      <w:r>
        <w:t>st</w:t>
      </w:r>
      <w:r>
        <w:rPr>
          <w:spacing w:val="-4"/>
        </w:rPr>
        <w:t>r</w:t>
      </w:r>
      <w:r>
        <w:t>ongly</w:t>
      </w:r>
      <w:r>
        <w:rPr>
          <w:spacing w:val="5"/>
        </w:rPr>
        <w:t xml:space="preserve"> </w:t>
      </w:r>
      <w:r>
        <w:t>ag</w:t>
      </w:r>
      <w:r>
        <w:rPr>
          <w:spacing w:val="-5"/>
        </w:rPr>
        <w:t>r</w:t>
      </w:r>
      <w:r>
        <w:t>eed</w:t>
      </w:r>
      <w:r>
        <w:rPr>
          <w:spacing w:val="4"/>
        </w:rPr>
        <w:t xml:space="preserve"> </w:t>
      </w:r>
      <w:r>
        <w:t>that</w:t>
      </w:r>
      <w:r>
        <w:rPr>
          <w:w w:val="103"/>
        </w:rPr>
        <w:t xml:space="preserve"> </w:t>
      </w:r>
      <w:r>
        <w:t>they</w:t>
      </w:r>
      <w:r>
        <w:rPr>
          <w:spacing w:val="2"/>
        </w:rPr>
        <w:t xml:space="preserve"> </w:t>
      </w:r>
      <w:r>
        <w:t>had</w:t>
      </w:r>
      <w:r>
        <w:rPr>
          <w:spacing w:val="3"/>
        </w:rPr>
        <w:t xml:space="preserve"> </w:t>
      </w:r>
      <w:r>
        <w:t>an</w:t>
      </w:r>
      <w:r>
        <w:rPr>
          <w:spacing w:val="2"/>
        </w:rPr>
        <w:t xml:space="preserve"> </w:t>
      </w:r>
      <w:r>
        <w:t>imp</w:t>
      </w:r>
      <w:r>
        <w:rPr>
          <w:spacing w:val="-4"/>
        </w:rPr>
        <w:t>r</w:t>
      </w:r>
      <w:r>
        <w:t>oved</w:t>
      </w:r>
      <w:r>
        <w:rPr>
          <w:spacing w:val="3"/>
        </w:rPr>
        <w:t xml:space="preserve"> </w:t>
      </w:r>
      <w:r>
        <w:t>understanding</w:t>
      </w:r>
      <w:r>
        <w:rPr>
          <w:spacing w:val="3"/>
        </w:rPr>
        <w:t xml:space="preserve"> </w:t>
      </w:r>
      <w:r>
        <w:t>of</w:t>
      </w:r>
      <w:r>
        <w:rPr>
          <w:spacing w:val="2"/>
        </w:rPr>
        <w:t xml:space="preserve"> </w:t>
      </w:r>
      <w:r>
        <w:t>Reef</w:t>
      </w:r>
      <w:r>
        <w:rPr>
          <w:w w:val="97"/>
        </w:rPr>
        <w:t xml:space="preserve"> </w:t>
      </w:r>
      <w:r>
        <w:t>issues</w:t>
      </w:r>
      <w:r>
        <w:rPr>
          <w:spacing w:val="-1"/>
        </w:rPr>
        <w:t xml:space="preserve"> </w:t>
      </w:r>
      <w:r>
        <w:t>because of their visit to Reef HQ</w:t>
      </w:r>
      <w:r>
        <w:rPr>
          <w:w w:val="98"/>
        </w:rPr>
        <w:t xml:space="preserve"> </w:t>
      </w:r>
      <w:r>
        <w:t>Aquarium.</w:t>
      </w:r>
      <w:r>
        <w:rPr>
          <w:spacing w:val="5"/>
        </w:rPr>
        <w:t xml:space="preserve"> </w:t>
      </w:r>
      <w:r>
        <w:t>About</w:t>
      </w:r>
      <w:r>
        <w:rPr>
          <w:spacing w:val="6"/>
        </w:rPr>
        <w:t xml:space="preserve"> </w:t>
      </w:r>
      <w:r>
        <w:t>73</w:t>
      </w:r>
      <w:r>
        <w:rPr>
          <w:spacing w:val="6"/>
        </w:rPr>
        <w:t xml:space="preserve"> </w:t>
      </w:r>
      <w:r>
        <w:t>per</w:t>
      </w:r>
      <w:r>
        <w:rPr>
          <w:spacing w:val="5"/>
        </w:rPr>
        <w:t xml:space="preserve"> </w:t>
      </w:r>
      <w:r>
        <w:t>cent</w:t>
      </w:r>
      <w:r>
        <w:rPr>
          <w:spacing w:val="6"/>
        </w:rPr>
        <w:t xml:space="preserve"> </w:t>
      </w:r>
      <w:r>
        <w:t>of</w:t>
      </w:r>
      <w:r>
        <w:rPr>
          <w:spacing w:val="6"/>
        </w:rPr>
        <w:t xml:space="preserve"> </w:t>
      </w:r>
      <w:r>
        <w:rPr>
          <w:spacing w:val="-4"/>
        </w:rPr>
        <w:t>r</w:t>
      </w:r>
      <w:r>
        <w:t>espondents</w:t>
      </w:r>
      <w:r>
        <w:rPr>
          <w:w w:val="101"/>
        </w:rPr>
        <w:t xml:space="preserve"> </w:t>
      </w:r>
      <w:r>
        <w:t>ag</w:t>
      </w:r>
      <w:r>
        <w:rPr>
          <w:spacing w:val="-5"/>
        </w:rPr>
        <w:t>r</w:t>
      </w:r>
      <w:r>
        <w:t>eed</w:t>
      </w:r>
      <w:r>
        <w:rPr>
          <w:spacing w:val="1"/>
        </w:rPr>
        <w:t xml:space="preserve"> </w:t>
      </w:r>
      <w:r>
        <w:t>or</w:t>
      </w:r>
      <w:r>
        <w:rPr>
          <w:spacing w:val="2"/>
        </w:rPr>
        <w:t xml:space="preserve"> </w:t>
      </w:r>
      <w:r>
        <w:t>st</w:t>
      </w:r>
      <w:r>
        <w:rPr>
          <w:spacing w:val="-4"/>
        </w:rPr>
        <w:t>r</w:t>
      </w:r>
      <w:r>
        <w:t>ongly</w:t>
      </w:r>
      <w:r>
        <w:rPr>
          <w:spacing w:val="2"/>
        </w:rPr>
        <w:t xml:space="preserve"> </w:t>
      </w:r>
      <w:r>
        <w:t>ag</w:t>
      </w:r>
      <w:r>
        <w:rPr>
          <w:spacing w:val="-5"/>
        </w:rPr>
        <w:t>r</w:t>
      </w:r>
      <w:r>
        <w:t>eed</w:t>
      </w:r>
      <w:r>
        <w:rPr>
          <w:spacing w:val="2"/>
        </w:rPr>
        <w:t xml:space="preserve"> </w:t>
      </w:r>
      <w:r>
        <w:t>that</w:t>
      </w:r>
      <w:r>
        <w:rPr>
          <w:spacing w:val="1"/>
        </w:rPr>
        <w:t xml:space="preserve"> </w:t>
      </w:r>
      <w:r>
        <w:t>they</w:t>
      </w:r>
      <w:r>
        <w:rPr>
          <w:spacing w:val="2"/>
        </w:rPr>
        <w:t xml:space="preserve"> </w:t>
      </w:r>
      <w:r>
        <w:t>had</w:t>
      </w:r>
      <w:r>
        <w:rPr>
          <w:spacing w:val="2"/>
        </w:rPr>
        <w:t xml:space="preserve"> </w:t>
      </w:r>
      <w:r>
        <w:t>a</w:t>
      </w:r>
      <w:r>
        <w:rPr>
          <w:w w:val="96"/>
        </w:rPr>
        <w:t xml:space="preserve"> </w:t>
      </w:r>
      <w:r>
        <w:t>better</w:t>
      </w:r>
      <w:r>
        <w:rPr>
          <w:spacing w:val="7"/>
        </w:rPr>
        <w:t xml:space="preserve"> </w:t>
      </w:r>
      <w:r>
        <w:t>understanding</w:t>
      </w:r>
      <w:r>
        <w:rPr>
          <w:spacing w:val="8"/>
        </w:rPr>
        <w:t xml:space="preserve"> </w:t>
      </w:r>
      <w:r>
        <w:t>of</w:t>
      </w:r>
      <w:r>
        <w:rPr>
          <w:spacing w:val="8"/>
        </w:rPr>
        <w:t xml:space="preserve"> </w:t>
      </w:r>
      <w:r>
        <w:t>how</w:t>
      </w:r>
      <w:r>
        <w:rPr>
          <w:spacing w:val="7"/>
        </w:rPr>
        <w:t xml:space="preserve"> </w:t>
      </w:r>
      <w:r>
        <w:t>they</w:t>
      </w:r>
      <w:r>
        <w:rPr>
          <w:spacing w:val="8"/>
        </w:rPr>
        <w:t xml:space="preserve"> </w:t>
      </w:r>
      <w:r>
        <w:t>could</w:t>
      </w:r>
      <w:r>
        <w:rPr>
          <w:spacing w:val="8"/>
        </w:rPr>
        <w:t xml:space="preserve"> </w:t>
      </w:r>
      <w:r>
        <w:t>help p</w:t>
      </w:r>
      <w:r>
        <w:rPr>
          <w:spacing w:val="-4"/>
        </w:rPr>
        <w:t>r</w:t>
      </w:r>
      <w:r>
        <w:t>otect</w:t>
      </w:r>
      <w:r>
        <w:rPr>
          <w:spacing w:val="2"/>
        </w:rPr>
        <w:t xml:space="preserve"> </w:t>
      </w:r>
      <w:r>
        <w:t>the</w:t>
      </w:r>
      <w:r>
        <w:rPr>
          <w:spacing w:val="2"/>
        </w:rPr>
        <w:t xml:space="preserve"> </w:t>
      </w:r>
      <w:r>
        <w:t>G</w:t>
      </w:r>
      <w:r>
        <w:rPr>
          <w:spacing w:val="-5"/>
        </w:rPr>
        <w:t>r</w:t>
      </w:r>
      <w:r>
        <w:t>eat</w:t>
      </w:r>
      <w:r>
        <w:rPr>
          <w:spacing w:val="2"/>
        </w:rPr>
        <w:t xml:space="preserve"> </w:t>
      </w:r>
      <w:r>
        <w:t>Barrier</w:t>
      </w:r>
      <w:r>
        <w:rPr>
          <w:spacing w:val="2"/>
        </w:rPr>
        <w:t xml:space="preserve"> </w:t>
      </w:r>
      <w:r>
        <w:t>Reef</w:t>
      </w:r>
      <w:r>
        <w:rPr>
          <w:spacing w:val="2"/>
        </w:rPr>
        <w:t xml:space="preserve"> </w:t>
      </w:r>
      <w:r>
        <w:t>because</w:t>
      </w:r>
      <w:r>
        <w:rPr>
          <w:spacing w:val="2"/>
        </w:rPr>
        <w:t xml:space="preserve"> </w:t>
      </w:r>
      <w:r>
        <w:t>of</w:t>
      </w:r>
      <w:r>
        <w:rPr>
          <w:w w:val="104"/>
        </w:rPr>
        <w:t xml:space="preserve"> </w:t>
      </w:r>
      <w:r>
        <w:t>their</w:t>
      </w:r>
      <w:r>
        <w:rPr>
          <w:spacing w:val="-1"/>
        </w:rPr>
        <w:t xml:space="preserve"> </w:t>
      </w:r>
      <w:r>
        <w:t>visit to Reef</w:t>
      </w:r>
      <w:r>
        <w:rPr>
          <w:spacing w:val="-1"/>
        </w:rPr>
        <w:t xml:space="preserve"> </w:t>
      </w:r>
      <w:r>
        <w:t>HQ Aquarium.</w:t>
      </w:r>
    </w:p>
    <w:p w:rsidR="0060609E" w:rsidRPr="008E566A" w:rsidRDefault="0060609E" w:rsidP="00B90B7C">
      <w:pPr>
        <w:pStyle w:val="Heading5"/>
        <w:spacing w:before="120" w:after="120"/>
      </w:pPr>
      <w:r w:rsidRPr="008E566A">
        <w:t>Education programs</w:t>
      </w:r>
    </w:p>
    <w:p w:rsidR="0060609E" w:rsidRDefault="0060609E" w:rsidP="0060609E">
      <w:pPr>
        <w:pStyle w:val="BodyText"/>
        <w:ind w:left="0"/>
      </w:pPr>
      <w:r>
        <w:t>The</w:t>
      </w:r>
      <w:r>
        <w:rPr>
          <w:spacing w:val="-3"/>
        </w:rPr>
        <w:t xml:space="preserve"> </w:t>
      </w:r>
      <w:r>
        <w:t>Reef</w:t>
      </w:r>
      <w:r>
        <w:rPr>
          <w:spacing w:val="-3"/>
        </w:rPr>
        <w:t xml:space="preserve"> </w:t>
      </w:r>
      <w:r>
        <w:t>HQ</w:t>
      </w:r>
      <w:r>
        <w:rPr>
          <w:spacing w:val="-3"/>
        </w:rPr>
        <w:t xml:space="preserve"> </w:t>
      </w:r>
      <w:r>
        <w:t>Aquarium</w:t>
      </w:r>
      <w:r>
        <w:rPr>
          <w:spacing w:val="-2"/>
        </w:rPr>
        <w:t xml:space="preserve"> </w:t>
      </w:r>
      <w:r>
        <w:t>education</w:t>
      </w:r>
      <w:r>
        <w:rPr>
          <w:spacing w:val="-3"/>
        </w:rPr>
        <w:t xml:space="preserve"> </w:t>
      </w:r>
      <w:r>
        <w:t>team continues</w:t>
      </w:r>
      <w:r>
        <w:rPr>
          <w:spacing w:val="8"/>
        </w:rPr>
        <w:t xml:space="preserve"> </w:t>
      </w:r>
      <w:r>
        <w:t>to</w:t>
      </w:r>
      <w:r>
        <w:rPr>
          <w:spacing w:val="8"/>
        </w:rPr>
        <w:t xml:space="preserve"> </w:t>
      </w:r>
      <w:r>
        <w:t>deliver</w:t>
      </w:r>
      <w:r>
        <w:rPr>
          <w:spacing w:val="9"/>
        </w:rPr>
        <w:t xml:space="preserve"> </w:t>
      </w:r>
      <w:r>
        <w:t>world-class</w:t>
      </w:r>
      <w:r>
        <w:rPr>
          <w:spacing w:val="8"/>
        </w:rPr>
        <w:t xml:space="preserve"> </w:t>
      </w:r>
      <w:r>
        <w:rPr>
          <w:spacing w:val="-4"/>
        </w:rPr>
        <w:t>r</w:t>
      </w:r>
      <w:r>
        <w:t>eef</w:t>
      </w:r>
      <w:r>
        <w:rPr>
          <w:w w:val="98"/>
        </w:rPr>
        <w:t xml:space="preserve"> </w:t>
      </w:r>
      <w:r>
        <w:t>education</w:t>
      </w:r>
      <w:r>
        <w:rPr>
          <w:spacing w:val="8"/>
        </w:rPr>
        <w:t xml:space="preserve"> </w:t>
      </w:r>
      <w:r>
        <w:t>p</w:t>
      </w:r>
      <w:r>
        <w:rPr>
          <w:spacing w:val="-4"/>
        </w:rPr>
        <w:t>r</w:t>
      </w:r>
      <w:r>
        <w:t>ograms</w:t>
      </w:r>
      <w:r>
        <w:rPr>
          <w:spacing w:val="8"/>
        </w:rPr>
        <w:t xml:space="preserve"> </w:t>
      </w:r>
      <w:r>
        <w:t>to</w:t>
      </w:r>
      <w:r>
        <w:rPr>
          <w:spacing w:val="9"/>
        </w:rPr>
        <w:t xml:space="preserve"> </w:t>
      </w:r>
      <w:r>
        <w:t>students</w:t>
      </w:r>
      <w:r>
        <w:rPr>
          <w:spacing w:val="8"/>
        </w:rPr>
        <w:t xml:space="preserve"> </w:t>
      </w:r>
      <w:r>
        <w:t>at</w:t>
      </w:r>
      <w:r>
        <w:rPr>
          <w:spacing w:val="8"/>
        </w:rPr>
        <w:t xml:space="preserve"> </w:t>
      </w:r>
      <w:r>
        <w:t>all</w:t>
      </w:r>
      <w:r>
        <w:rPr>
          <w:spacing w:val="9"/>
        </w:rPr>
        <w:t xml:space="preserve"> </w:t>
      </w:r>
      <w:r>
        <w:t>stages of</w:t>
      </w:r>
      <w:r>
        <w:rPr>
          <w:spacing w:val="5"/>
        </w:rPr>
        <w:t xml:space="preserve"> </w:t>
      </w:r>
      <w:r>
        <w:t>lea</w:t>
      </w:r>
      <w:r>
        <w:rPr>
          <w:spacing w:val="3"/>
        </w:rPr>
        <w:t>r</w:t>
      </w:r>
      <w:r>
        <w:t>ning,</w:t>
      </w:r>
      <w:r>
        <w:rPr>
          <w:spacing w:val="6"/>
        </w:rPr>
        <w:t xml:space="preserve"> </w:t>
      </w:r>
      <w:r>
        <w:t>f</w:t>
      </w:r>
      <w:r>
        <w:rPr>
          <w:spacing w:val="-4"/>
        </w:rPr>
        <w:t>r</w:t>
      </w:r>
      <w:r>
        <w:t>om</w:t>
      </w:r>
      <w:r>
        <w:rPr>
          <w:spacing w:val="6"/>
        </w:rPr>
        <w:t xml:space="preserve"> </w:t>
      </w:r>
      <w:r>
        <w:t>early</w:t>
      </w:r>
      <w:r>
        <w:rPr>
          <w:spacing w:val="6"/>
        </w:rPr>
        <w:t xml:space="preserve"> </w:t>
      </w:r>
      <w:r>
        <w:t>childhood</w:t>
      </w:r>
      <w:r>
        <w:rPr>
          <w:spacing w:val="6"/>
        </w:rPr>
        <w:t xml:space="preserve"> </w:t>
      </w:r>
      <w:r>
        <w:t>th</w:t>
      </w:r>
      <w:r>
        <w:rPr>
          <w:spacing w:val="-4"/>
        </w:rPr>
        <w:t>r</w:t>
      </w:r>
      <w:r>
        <w:t>ough to</w:t>
      </w:r>
      <w:r>
        <w:rPr>
          <w:spacing w:val="3"/>
        </w:rPr>
        <w:t xml:space="preserve"> </w:t>
      </w:r>
      <w:r>
        <w:t>tertiary</w:t>
      </w:r>
      <w:r>
        <w:rPr>
          <w:spacing w:val="3"/>
        </w:rPr>
        <w:t xml:space="preserve"> </w:t>
      </w:r>
      <w:r>
        <w:t>level.</w:t>
      </w:r>
      <w:r>
        <w:rPr>
          <w:spacing w:val="4"/>
        </w:rPr>
        <w:t xml:space="preserve"> </w:t>
      </w:r>
      <w:r>
        <w:t>P</w:t>
      </w:r>
      <w:r>
        <w:rPr>
          <w:spacing w:val="-5"/>
        </w:rPr>
        <w:t>r</w:t>
      </w:r>
      <w:r>
        <w:t>ofessional</w:t>
      </w:r>
      <w:r>
        <w:rPr>
          <w:spacing w:val="3"/>
        </w:rPr>
        <w:t xml:space="preserve"> </w:t>
      </w:r>
      <w:r>
        <w:t>development</w:t>
      </w:r>
      <w:r>
        <w:rPr>
          <w:w w:val="101"/>
        </w:rPr>
        <w:t xml:space="preserve"> </w:t>
      </w:r>
      <w:r>
        <w:t>p</w:t>
      </w:r>
      <w:r>
        <w:rPr>
          <w:spacing w:val="-4"/>
        </w:rPr>
        <w:t>r</w:t>
      </w:r>
      <w:r>
        <w:t>ograms</w:t>
      </w:r>
      <w:r>
        <w:rPr>
          <w:spacing w:val="6"/>
        </w:rPr>
        <w:t xml:space="preserve"> </w:t>
      </w:r>
      <w:r>
        <w:t>a</w:t>
      </w:r>
      <w:r>
        <w:rPr>
          <w:spacing w:val="-5"/>
        </w:rPr>
        <w:t>r</w:t>
      </w:r>
      <w:r>
        <w:t>e</w:t>
      </w:r>
      <w:r>
        <w:rPr>
          <w:spacing w:val="6"/>
        </w:rPr>
        <w:t xml:space="preserve"> </w:t>
      </w:r>
      <w:r>
        <w:t>also</w:t>
      </w:r>
      <w:r>
        <w:rPr>
          <w:spacing w:val="6"/>
        </w:rPr>
        <w:t xml:space="preserve"> </w:t>
      </w:r>
      <w:r>
        <w:t>p</w:t>
      </w:r>
      <w:r>
        <w:rPr>
          <w:spacing w:val="-4"/>
        </w:rPr>
        <w:t>r</w:t>
      </w:r>
      <w:r>
        <w:t>ovided</w:t>
      </w:r>
      <w:r>
        <w:rPr>
          <w:spacing w:val="6"/>
        </w:rPr>
        <w:t xml:space="preserve"> </w:t>
      </w:r>
      <w:r>
        <w:t>to</w:t>
      </w:r>
      <w:r>
        <w:rPr>
          <w:spacing w:val="6"/>
        </w:rPr>
        <w:t xml:space="preserve"> </w:t>
      </w:r>
      <w:r>
        <w:t>primary</w:t>
      </w:r>
      <w:r>
        <w:rPr>
          <w:spacing w:val="6"/>
        </w:rPr>
        <w:t xml:space="preserve"> </w:t>
      </w:r>
      <w:r>
        <w:t>and</w:t>
      </w:r>
      <w:r>
        <w:rPr>
          <w:w w:val="101"/>
        </w:rPr>
        <w:t xml:space="preserve"> </w:t>
      </w:r>
      <w:r>
        <w:t>secondary</w:t>
      </w:r>
      <w:r>
        <w:rPr>
          <w:spacing w:val="5"/>
        </w:rPr>
        <w:t xml:space="preserve"> </w:t>
      </w:r>
      <w:r>
        <w:t>school</w:t>
      </w:r>
      <w:r>
        <w:rPr>
          <w:spacing w:val="5"/>
        </w:rPr>
        <w:t xml:space="preserve"> </w:t>
      </w:r>
      <w:r>
        <w:t>teachers.</w:t>
      </w:r>
      <w:r>
        <w:rPr>
          <w:spacing w:val="5"/>
        </w:rPr>
        <w:t xml:space="preserve"> </w:t>
      </w:r>
      <w:r>
        <w:t>During</w:t>
      </w:r>
      <w:r>
        <w:rPr>
          <w:spacing w:val="6"/>
        </w:rPr>
        <w:t xml:space="preserve"> </w:t>
      </w:r>
      <w:r>
        <w:t>the</w:t>
      </w:r>
      <w:r>
        <w:rPr>
          <w:w w:val="101"/>
        </w:rPr>
        <w:t xml:space="preserve"> </w:t>
      </w:r>
      <w:r>
        <w:rPr>
          <w:spacing w:val="-4"/>
        </w:rPr>
        <w:t>r</w:t>
      </w:r>
      <w:r>
        <w:t>eporting</w:t>
      </w:r>
      <w:r>
        <w:rPr>
          <w:spacing w:val="5"/>
        </w:rPr>
        <w:t xml:space="preserve"> </w:t>
      </w:r>
      <w:r>
        <w:t>period,</w:t>
      </w:r>
      <w:r>
        <w:rPr>
          <w:spacing w:val="6"/>
        </w:rPr>
        <w:t xml:space="preserve"> </w:t>
      </w:r>
      <w:r>
        <w:t>the</w:t>
      </w:r>
      <w:r>
        <w:rPr>
          <w:spacing w:val="6"/>
        </w:rPr>
        <w:t xml:space="preserve"> </w:t>
      </w:r>
      <w:r>
        <w:t>team</w:t>
      </w:r>
      <w:r>
        <w:rPr>
          <w:spacing w:val="6"/>
        </w:rPr>
        <w:t xml:space="preserve"> </w:t>
      </w:r>
      <w:r>
        <w:t>delive</w:t>
      </w:r>
      <w:r>
        <w:rPr>
          <w:spacing w:val="-5"/>
        </w:rPr>
        <w:t>r</w:t>
      </w:r>
      <w:r>
        <w:t>ed</w:t>
      </w:r>
      <w:r>
        <w:rPr>
          <w:spacing w:val="6"/>
        </w:rPr>
        <w:t xml:space="preserve"> </w:t>
      </w:r>
      <w:r>
        <w:t>formal</w:t>
      </w:r>
      <w:r>
        <w:rPr>
          <w:w w:val="101"/>
        </w:rPr>
        <w:t xml:space="preserve"> </w:t>
      </w:r>
      <w:r>
        <w:rPr>
          <w:spacing w:val="-4"/>
        </w:rPr>
        <w:t>r</w:t>
      </w:r>
      <w:r>
        <w:t>eef</w:t>
      </w:r>
      <w:r>
        <w:rPr>
          <w:spacing w:val="9"/>
        </w:rPr>
        <w:t xml:space="preserve"> </w:t>
      </w:r>
      <w:r>
        <w:t>education</w:t>
      </w:r>
      <w:r>
        <w:rPr>
          <w:spacing w:val="9"/>
        </w:rPr>
        <w:t xml:space="preserve"> </w:t>
      </w:r>
      <w:r>
        <w:t>p</w:t>
      </w:r>
      <w:r>
        <w:rPr>
          <w:spacing w:val="-4"/>
        </w:rPr>
        <w:t>r</w:t>
      </w:r>
      <w:r>
        <w:t>ograms</w:t>
      </w:r>
      <w:r>
        <w:rPr>
          <w:spacing w:val="9"/>
        </w:rPr>
        <w:t xml:space="preserve"> </w:t>
      </w:r>
      <w:r>
        <w:t>to</w:t>
      </w:r>
      <w:r>
        <w:rPr>
          <w:spacing w:val="9"/>
        </w:rPr>
        <w:t xml:space="preserve"> </w:t>
      </w:r>
      <w:r>
        <w:t>9055</w:t>
      </w:r>
      <w:r>
        <w:rPr>
          <w:spacing w:val="9"/>
        </w:rPr>
        <w:t xml:space="preserve"> </w:t>
      </w:r>
      <w:r>
        <w:t>students</w:t>
      </w:r>
      <w:r>
        <w:rPr>
          <w:w w:val="102"/>
        </w:rPr>
        <w:t xml:space="preserve"> </w:t>
      </w:r>
      <w:r>
        <w:t>and</w:t>
      </w:r>
      <w:r>
        <w:rPr>
          <w:spacing w:val="3"/>
        </w:rPr>
        <w:t xml:space="preserve"> </w:t>
      </w:r>
      <w:r>
        <w:t>teachers.</w:t>
      </w:r>
    </w:p>
    <w:p w:rsidR="0060609E" w:rsidRDefault="0060609E" w:rsidP="0060609E">
      <w:pPr>
        <w:pStyle w:val="BodyText"/>
        <w:rPr>
          <w:sz w:val="14"/>
          <w:szCs w:val="14"/>
        </w:rPr>
      </w:pPr>
    </w:p>
    <w:p w:rsidR="0060609E" w:rsidRPr="0060609E" w:rsidRDefault="0060609E" w:rsidP="0060609E">
      <w:pPr>
        <w:pStyle w:val="BodyText"/>
        <w:ind w:left="0"/>
      </w:pPr>
      <w:r>
        <w:t>They</w:t>
      </w:r>
      <w:r>
        <w:rPr>
          <w:spacing w:val="1"/>
        </w:rPr>
        <w:t xml:space="preserve"> </w:t>
      </w:r>
      <w:r>
        <w:t>included</w:t>
      </w:r>
      <w:r>
        <w:rPr>
          <w:spacing w:val="1"/>
        </w:rPr>
        <w:t xml:space="preserve"> </w:t>
      </w:r>
      <w:r>
        <w:rPr>
          <w:spacing w:val="-4"/>
        </w:rPr>
        <w:t>r</w:t>
      </w:r>
      <w:r>
        <w:t>eef</w:t>
      </w:r>
      <w:r>
        <w:rPr>
          <w:spacing w:val="2"/>
        </w:rPr>
        <w:t xml:space="preserve"> </w:t>
      </w:r>
      <w:r>
        <w:t>day</w:t>
      </w:r>
      <w:r>
        <w:rPr>
          <w:spacing w:val="1"/>
        </w:rPr>
        <w:t xml:space="preserve"> </w:t>
      </w:r>
      <w:r>
        <w:t>p</w:t>
      </w:r>
      <w:r>
        <w:rPr>
          <w:spacing w:val="-4"/>
        </w:rPr>
        <w:t>r</w:t>
      </w:r>
      <w:r>
        <w:t>ograms,</w:t>
      </w:r>
      <w:r>
        <w:rPr>
          <w:spacing w:val="2"/>
        </w:rPr>
        <w:t xml:space="preserve"> </w:t>
      </w:r>
      <w:r>
        <w:rPr>
          <w:spacing w:val="-4"/>
        </w:rPr>
        <w:t>r</w:t>
      </w:r>
      <w:r>
        <w:t>eef</w:t>
      </w:r>
      <w:r>
        <w:rPr>
          <w:w w:val="98"/>
        </w:rPr>
        <w:t xml:space="preserve"> </w:t>
      </w:r>
      <w:r>
        <w:t>sleepovers,</w:t>
      </w:r>
      <w:r>
        <w:rPr>
          <w:spacing w:val="-4"/>
        </w:rPr>
        <w:t xml:space="preserve"> </w:t>
      </w:r>
      <w:r>
        <w:t>early</w:t>
      </w:r>
      <w:r>
        <w:rPr>
          <w:spacing w:val="-4"/>
        </w:rPr>
        <w:t xml:space="preserve"> </w:t>
      </w:r>
      <w:proofErr w:type="gramStart"/>
      <w:r>
        <w:t>years</w:t>
      </w:r>
      <w:proofErr w:type="gramEnd"/>
      <w:r>
        <w:rPr>
          <w:spacing w:val="-3"/>
        </w:rPr>
        <w:t xml:space="preserve"> </w:t>
      </w:r>
      <w:r>
        <w:t>education</w:t>
      </w:r>
      <w:r>
        <w:rPr>
          <w:spacing w:val="-4"/>
        </w:rPr>
        <w:t xml:space="preserve"> </w:t>
      </w:r>
      <w:r>
        <w:t>Reef</w:t>
      </w:r>
      <w:r>
        <w:rPr>
          <w:spacing w:val="-3"/>
        </w:rPr>
        <w:t xml:space="preserve"> </w:t>
      </w:r>
      <w:r>
        <w:t>Kids,</w:t>
      </w:r>
      <w:r>
        <w:rPr>
          <w:w w:val="101"/>
        </w:rPr>
        <w:t xml:space="preserve"> </w:t>
      </w:r>
      <w:r>
        <w:t>out</w:t>
      </w:r>
      <w:r>
        <w:rPr>
          <w:spacing w:val="-4"/>
        </w:rPr>
        <w:t>r</w:t>
      </w:r>
      <w:r>
        <w:t>each</w:t>
      </w:r>
      <w:r>
        <w:rPr>
          <w:spacing w:val="10"/>
        </w:rPr>
        <w:t xml:space="preserve"> </w:t>
      </w:r>
      <w:r>
        <w:t>education</w:t>
      </w:r>
      <w:r>
        <w:rPr>
          <w:spacing w:val="11"/>
        </w:rPr>
        <w:t xml:space="preserve"> </w:t>
      </w:r>
      <w:r>
        <w:t>via</w:t>
      </w:r>
      <w:r>
        <w:rPr>
          <w:spacing w:val="10"/>
        </w:rPr>
        <w:t xml:space="preserve"> </w:t>
      </w:r>
      <w:r>
        <w:t>videoconfe</w:t>
      </w:r>
      <w:r>
        <w:rPr>
          <w:spacing w:val="-4"/>
        </w:rPr>
        <w:t>r</w:t>
      </w:r>
      <w:r>
        <w:t>encing,</w:t>
      </w:r>
      <w:r>
        <w:rPr>
          <w:w w:val="101"/>
        </w:rPr>
        <w:t xml:space="preserve"> </w:t>
      </w:r>
      <w:r>
        <w:t>inte</w:t>
      </w:r>
      <w:r>
        <w:rPr>
          <w:spacing w:val="3"/>
        </w:rPr>
        <w:t>r</w:t>
      </w:r>
      <w:r>
        <w:t>national</w:t>
      </w:r>
      <w:r>
        <w:rPr>
          <w:spacing w:val="11"/>
        </w:rPr>
        <w:t xml:space="preserve"> </w:t>
      </w:r>
      <w:r>
        <w:t>student</w:t>
      </w:r>
      <w:r>
        <w:rPr>
          <w:spacing w:val="11"/>
        </w:rPr>
        <w:t xml:space="preserve"> </w:t>
      </w:r>
      <w:r>
        <w:t>study</w:t>
      </w:r>
      <w:r>
        <w:rPr>
          <w:spacing w:val="12"/>
        </w:rPr>
        <w:t xml:space="preserve"> </w:t>
      </w:r>
      <w:r>
        <w:t>ab</w:t>
      </w:r>
      <w:r>
        <w:rPr>
          <w:spacing w:val="-4"/>
        </w:rPr>
        <w:t>r</w:t>
      </w:r>
      <w:r>
        <w:t>oad</w:t>
      </w:r>
      <w:r>
        <w:rPr>
          <w:spacing w:val="11"/>
        </w:rPr>
        <w:t xml:space="preserve"> </w:t>
      </w:r>
      <w:r>
        <w:t>p</w:t>
      </w:r>
      <w:r>
        <w:rPr>
          <w:spacing w:val="-4"/>
        </w:rPr>
        <w:t>r</w:t>
      </w:r>
      <w:r>
        <w:t>ograms</w:t>
      </w:r>
      <w:r>
        <w:rPr>
          <w:w w:val="101"/>
        </w:rPr>
        <w:t xml:space="preserve"> </w:t>
      </w:r>
      <w:r>
        <w:t>and</w:t>
      </w:r>
      <w:r>
        <w:rPr>
          <w:spacing w:val="6"/>
        </w:rPr>
        <w:t xml:space="preserve"> </w:t>
      </w:r>
      <w:r>
        <w:t>teacher</w:t>
      </w:r>
      <w:r>
        <w:rPr>
          <w:spacing w:val="7"/>
        </w:rPr>
        <w:t xml:space="preserve"> </w:t>
      </w:r>
      <w:r>
        <w:t>p</w:t>
      </w:r>
      <w:r>
        <w:rPr>
          <w:spacing w:val="-4"/>
        </w:rPr>
        <w:t>r</w:t>
      </w:r>
      <w:r>
        <w:t>ofessional</w:t>
      </w:r>
      <w:r>
        <w:rPr>
          <w:spacing w:val="7"/>
        </w:rPr>
        <w:t xml:space="preserve"> </w:t>
      </w:r>
      <w:r>
        <w:t>development.</w:t>
      </w:r>
    </w:p>
    <w:p w:rsidR="0060609E" w:rsidRPr="008E566A" w:rsidRDefault="0060609E" w:rsidP="00B90B7C">
      <w:pPr>
        <w:pStyle w:val="Heading5"/>
        <w:spacing w:before="120" w:after="120"/>
      </w:pPr>
      <w:r w:rsidRPr="008E566A">
        <w:rPr>
          <w:w w:val="105"/>
        </w:rPr>
        <w:t>Ecotourism</w:t>
      </w:r>
      <w:r w:rsidRPr="008E566A">
        <w:rPr>
          <w:spacing w:val="27"/>
          <w:w w:val="105"/>
        </w:rPr>
        <w:t xml:space="preserve"> </w:t>
      </w:r>
      <w:r w:rsidRPr="008E566A">
        <w:rPr>
          <w:w w:val="105"/>
        </w:rPr>
        <w:t>certification</w:t>
      </w:r>
    </w:p>
    <w:p w:rsidR="0060609E" w:rsidRPr="0060609E" w:rsidRDefault="0060609E" w:rsidP="00B90B7C">
      <w:pPr>
        <w:pStyle w:val="BodyText"/>
        <w:ind w:left="0"/>
      </w:pPr>
      <w:r w:rsidRPr="008E566A">
        <w:t xml:space="preserve">Reef HQ Aquarium has achieved and maintained triple-tier ecotourism certification. The Ecotourism Certification Program is Ecotourism Australia’s flagship product. It provides industry, protected area managers, local communities and </w:t>
      </w:r>
      <w:proofErr w:type="spellStart"/>
      <w:r w:rsidRPr="008E566A">
        <w:t>travellers</w:t>
      </w:r>
      <w:proofErr w:type="spellEnd"/>
      <w:r w:rsidRPr="008E566A">
        <w:t xml:space="preserve"> with an assurance that certified experiences are committed to best practice ecological</w:t>
      </w:r>
      <w:r w:rsidR="00B90B7C">
        <w:t xml:space="preserve"> </w:t>
      </w:r>
      <w:r w:rsidRPr="008E566A">
        <w:t>sustainability, natural area management and the provision of quality ecotourism</w:t>
      </w:r>
      <w:r w:rsidR="00B90B7C">
        <w:t xml:space="preserve"> </w:t>
      </w:r>
      <w:r w:rsidRPr="008E566A">
        <w:t>experiences.</w:t>
      </w:r>
      <w:r w:rsidR="00B90B7C">
        <w:br w:type="column"/>
      </w:r>
      <w:r w:rsidRPr="008E566A">
        <w:lastRenderedPageBreak/>
        <w:t>Reef HQ Aquarium has achieved and maintained Advanced Ecotourism, Climate Action Business and Respecting Our Culture (ROC) certification since 2011.</w:t>
      </w:r>
    </w:p>
    <w:p w:rsidR="0060609E" w:rsidRPr="008E566A" w:rsidRDefault="0060609E" w:rsidP="00B90B7C">
      <w:pPr>
        <w:pStyle w:val="Heading5"/>
        <w:spacing w:before="120" w:after="120"/>
      </w:pPr>
      <w:r w:rsidRPr="008E566A">
        <w:rPr>
          <w:w w:val="105"/>
        </w:rPr>
        <w:t>Ecotourism</w:t>
      </w:r>
      <w:r w:rsidRPr="008E566A">
        <w:rPr>
          <w:spacing w:val="-10"/>
          <w:w w:val="105"/>
        </w:rPr>
        <w:t xml:space="preserve"> </w:t>
      </w:r>
      <w:r w:rsidRPr="008E566A">
        <w:rPr>
          <w:w w:val="105"/>
        </w:rPr>
        <w:t>awards</w:t>
      </w:r>
    </w:p>
    <w:p w:rsidR="0060609E" w:rsidRPr="0060609E" w:rsidRDefault="0060609E" w:rsidP="0060609E">
      <w:pPr>
        <w:pStyle w:val="BodyText"/>
        <w:ind w:left="0"/>
      </w:pPr>
      <w:r w:rsidRPr="008E566A">
        <w:t xml:space="preserve">Reef HQ Aquarium was </w:t>
      </w:r>
      <w:proofErr w:type="spellStart"/>
      <w:r w:rsidRPr="008E566A">
        <w:t>recognised</w:t>
      </w:r>
      <w:proofErr w:type="spellEnd"/>
      <w:r w:rsidRPr="008E566A">
        <w:t xml:space="preserve"> for its commitment to ecotourism at the 2013 North Queensland Tourism Awards, winning the ecotourism award category. This award </w:t>
      </w:r>
      <w:proofErr w:type="spellStart"/>
      <w:r w:rsidRPr="008E566A">
        <w:t>recognises</w:t>
      </w:r>
      <w:proofErr w:type="spellEnd"/>
      <w:r w:rsidRPr="008E566A">
        <w:t xml:space="preserve"> ecologically sustainable tourism with a</w:t>
      </w:r>
      <w:r w:rsidR="00B90B7C">
        <w:t xml:space="preserve"> primary focus on experiencing </w:t>
      </w:r>
      <w:r w:rsidRPr="008E566A">
        <w:t>natural areas that foster environmental and cultural understanding, appreciation and conservation. Reef HQ Aquarium went on to</w:t>
      </w:r>
      <w:r>
        <w:t xml:space="preserve"> </w:t>
      </w:r>
      <w:r w:rsidRPr="008E566A">
        <w:t>win the Silver Award in the Qantas Award for Excellence in Sustainable Tourism at the 2013 Queensland Tourism Awards.</w:t>
      </w:r>
    </w:p>
    <w:p w:rsidR="0060609E" w:rsidRPr="008E566A" w:rsidRDefault="0060609E" w:rsidP="00B90B7C">
      <w:pPr>
        <w:pStyle w:val="Heading5"/>
        <w:spacing w:before="120" w:after="120"/>
      </w:pPr>
      <w:r w:rsidRPr="008E566A">
        <w:rPr>
          <w:w w:val="105"/>
        </w:rPr>
        <w:t>Reduced</w:t>
      </w:r>
      <w:r w:rsidRPr="008E566A">
        <w:rPr>
          <w:spacing w:val="-20"/>
          <w:w w:val="105"/>
        </w:rPr>
        <w:t xml:space="preserve"> </w:t>
      </w:r>
      <w:r w:rsidRPr="008E566A">
        <w:rPr>
          <w:w w:val="105"/>
        </w:rPr>
        <w:t>energy</w:t>
      </w:r>
      <w:r w:rsidRPr="008E566A">
        <w:rPr>
          <w:spacing w:val="-19"/>
          <w:w w:val="105"/>
        </w:rPr>
        <w:t xml:space="preserve"> </w:t>
      </w:r>
      <w:r w:rsidRPr="008E566A">
        <w:rPr>
          <w:w w:val="105"/>
        </w:rPr>
        <w:t>use</w:t>
      </w:r>
    </w:p>
    <w:p w:rsidR="0060609E" w:rsidRDefault="0060609E" w:rsidP="0060609E">
      <w:pPr>
        <w:pStyle w:val="BodyText"/>
        <w:ind w:left="0"/>
      </w:pPr>
      <w:r>
        <w:t>In</w:t>
      </w:r>
      <w:r>
        <w:rPr>
          <w:spacing w:val="-3"/>
        </w:rPr>
        <w:t xml:space="preserve"> </w:t>
      </w:r>
      <w:r>
        <w:t>2006,</w:t>
      </w:r>
      <w:r>
        <w:rPr>
          <w:spacing w:val="-3"/>
        </w:rPr>
        <w:t xml:space="preserve"> </w:t>
      </w:r>
      <w:r>
        <w:t>Reef</w:t>
      </w:r>
      <w:r>
        <w:rPr>
          <w:spacing w:val="-3"/>
        </w:rPr>
        <w:t xml:space="preserve"> </w:t>
      </w:r>
      <w:r>
        <w:t>HQ</w:t>
      </w:r>
      <w:r>
        <w:rPr>
          <w:spacing w:val="-2"/>
        </w:rPr>
        <w:t xml:space="preserve"> </w:t>
      </w:r>
      <w:r>
        <w:t>Aquarium</w:t>
      </w:r>
      <w:r>
        <w:rPr>
          <w:spacing w:val="-3"/>
        </w:rPr>
        <w:t xml:space="preserve"> </w:t>
      </w:r>
      <w:r>
        <w:t>set</w:t>
      </w:r>
      <w:r>
        <w:rPr>
          <w:spacing w:val="-3"/>
        </w:rPr>
        <w:t xml:space="preserve"> </w:t>
      </w:r>
      <w:r>
        <w:t>itself</w:t>
      </w:r>
      <w:r>
        <w:rPr>
          <w:spacing w:val="-3"/>
        </w:rPr>
        <w:t xml:space="preserve"> </w:t>
      </w:r>
      <w:r>
        <w:t>an</w:t>
      </w:r>
      <w:r>
        <w:rPr>
          <w:w w:val="98"/>
        </w:rPr>
        <w:t xml:space="preserve"> </w:t>
      </w:r>
      <w:r>
        <w:t>ambitious</w:t>
      </w:r>
      <w:r>
        <w:rPr>
          <w:spacing w:val="5"/>
        </w:rPr>
        <w:t xml:space="preserve"> </w:t>
      </w:r>
      <w:r>
        <w:t>ene</w:t>
      </w:r>
      <w:r>
        <w:rPr>
          <w:spacing w:val="-7"/>
        </w:rPr>
        <w:t>r</w:t>
      </w:r>
      <w:r>
        <w:t>gy</w:t>
      </w:r>
      <w:r>
        <w:rPr>
          <w:spacing w:val="5"/>
        </w:rPr>
        <w:t xml:space="preserve"> </w:t>
      </w:r>
      <w:r>
        <w:t>use</w:t>
      </w:r>
      <w:r>
        <w:rPr>
          <w:spacing w:val="6"/>
        </w:rPr>
        <w:t xml:space="preserve"> </w:t>
      </w:r>
      <w:r>
        <w:rPr>
          <w:spacing w:val="-4"/>
        </w:rPr>
        <w:t>r</w:t>
      </w:r>
      <w:r>
        <w:t>eduction</w:t>
      </w:r>
      <w:r>
        <w:rPr>
          <w:spacing w:val="5"/>
        </w:rPr>
        <w:t xml:space="preserve"> </w:t>
      </w:r>
      <w:r>
        <w:t>ta</w:t>
      </w:r>
      <w:r>
        <w:rPr>
          <w:spacing w:val="-6"/>
        </w:rPr>
        <w:t>r</w:t>
      </w:r>
      <w:r>
        <w:t>get</w:t>
      </w:r>
      <w:r>
        <w:rPr>
          <w:spacing w:val="5"/>
        </w:rPr>
        <w:t xml:space="preserve"> </w:t>
      </w:r>
      <w:r>
        <w:t>of</w:t>
      </w:r>
      <w:r>
        <w:rPr>
          <w:spacing w:val="6"/>
        </w:rPr>
        <w:t xml:space="preserve"> </w:t>
      </w:r>
      <w:r>
        <w:t>50 per</w:t>
      </w:r>
      <w:r>
        <w:rPr>
          <w:spacing w:val="-1"/>
        </w:rPr>
        <w:t xml:space="preserve"> </w:t>
      </w:r>
      <w:r>
        <w:t>cent. The facility achieved this</w:t>
      </w:r>
      <w:r>
        <w:rPr>
          <w:spacing w:val="-1"/>
        </w:rPr>
        <w:t xml:space="preserve"> </w:t>
      </w:r>
      <w:r>
        <w:t>in 2013–</w:t>
      </w:r>
      <w:r>
        <w:rPr>
          <w:w w:val="97"/>
        </w:rPr>
        <w:t xml:space="preserve"> </w:t>
      </w:r>
      <w:r>
        <w:t>14,</w:t>
      </w:r>
      <w:r>
        <w:rPr>
          <w:spacing w:val="-2"/>
        </w:rPr>
        <w:t xml:space="preserve"> </w:t>
      </w:r>
      <w:r>
        <w:rPr>
          <w:spacing w:val="-4"/>
        </w:rPr>
        <w:t>r</w:t>
      </w:r>
      <w:r>
        <w:t>eco</w:t>
      </w:r>
      <w:r>
        <w:rPr>
          <w:spacing w:val="-4"/>
        </w:rPr>
        <w:t>r</w:t>
      </w:r>
      <w:r>
        <w:t>ding</w:t>
      </w:r>
      <w:r>
        <w:rPr>
          <w:spacing w:val="-1"/>
        </w:rPr>
        <w:t xml:space="preserve"> </w:t>
      </w:r>
      <w:r>
        <w:t>an</w:t>
      </w:r>
      <w:r>
        <w:rPr>
          <w:spacing w:val="-1"/>
        </w:rPr>
        <w:t xml:space="preserve"> </w:t>
      </w:r>
      <w:r>
        <w:t>average</w:t>
      </w:r>
      <w:r>
        <w:rPr>
          <w:spacing w:val="-1"/>
        </w:rPr>
        <w:t xml:space="preserve"> </w:t>
      </w:r>
      <w:r>
        <w:t>total</w:t>
      </w:r>
      <w:r>
        <w:rPr>
          <w:spacing w:val="-1"/>
        </w:rPr>
        <w:t xml:space="preserve"> </w:t>
      </w:r>
      <w:r>
        <w:t>ene</w:t>
      </w:r>
      <w:r>
        <w:rPr>
          <w:spacing w:val="-7"/>
        </w:rPr>
        <w:t>r</w:t>
      </w:r>
      <w:r>
        <w:t>gy</w:t>
      </w:r>
      <w:r>
        <w:rPr>
          <w:spacing w:val="-1"/>
        </w:rPr>
        <w:t xml:space="preserve"> </w:t>
      </w:r>
      <w:r>
        <w:t>use</w:t>
      </w:r>
      <w:r w:rsidR="00B90B7C">
        <w:rPr>
          <w:w w:val="98"/>
        </w:rPr>
        <w:t xml:space="preserve"> </w:t>
      </w:r>
      <w:r>
        <w:t>of 52</w:t>
      </w:r>
      <w:r>
        <w:rPr>
          <w:spacing w:val="1"/>
        </w:rPr>
        <w:t xml:space="preserve"> </w:t>
      </w:r>
      <w:r>
        <w:t>per cent</w:t>
      </w:r>
      <w:r>
        <w:rPr>
          <w:spacing w:val="1"/>
        </w:rPr>
        <w:t xml:space="preserve"> </w:t>
      </w:r>
      <w:r>
        <w:t>less than</w:t>
      </w:r>
      <w:r>
        <w:rPr>
          <w:spacing w:val="1"/>
        </w:rPr>
        <w:t xml:space="preserve"> </w:t>
      </w:r>
      <w:r>
        <w:t>the 2006</w:t>
      </w:r>
      <w:r>
        <w:rPr>
          <w:spacing w:val="1"/>
        </w:rPr>
        <w:t xml:space="preserve"> </w:t>
      </w:r>
      <w:r>
        <w:t>baseline.</w:t>
      </w:r>
      <w:r>
        <w:rPr>
          <w:w w:val="99"/>
        </w:rPr>
        <w:t xml:space="preserve"> </w:t>
      </w:r>
      <w:r>
        <w:t>This</w:t>
      </w:r>
      <w:r>
        <w:rPr>
          <w:spacing w:val="3"/>
        </w:rPr>
        <w:t xml:space="preserve"> </w:t>
      </w:r>
      <w:r>
        <w:t>amounted</w:t>
      </w:r>
      <w:r>
        <w:rPr>
          <w:spacing w:val="3"/>
        </w:rPr>
        <w:t xml:space="preserve"> </w:t>
      </w:r>
      <w:r>
        <w:t>to</w:t>
      </w:r>
      <w:r>
        <w:rPr>
          <w:spacing w:val="4"/>
        </w:rPr>
        <w:t xml:space="preserve"> </w:t>
      </w:r>
      <w:proofErr w:type="gramStart"/>
      <w:r>
        <w:t>a</w:t>
      </w:r>
      <w:proofErr w:type="gramEnd"/>
      <w:r>
        <w:rPr>
          <w:spacing w:val="3"/>
        </w:rPr>
        <w:t xml:space="preserve"> </w:t>
      </w:r>
      <w:r>
        <w:t>1163</w:t>
      </w:r>
      <w:r>
        <w:rPr>
          <w:spacing w:val="4"/>
        </w:rPr>
        <w:t xml:space="preserve"> </w:t>
      </w:r>
      <w:proofErr w:type="spellStart"/>
      <w:r>
        <w:t>tonne</w:t>
      </w:r>
      <w:proofErr w:type="spellEnd"/>
      <w:r>
        <w:rPr>
          <w:spacing w:val="3"/>
        </w:rPr>
        <w:t xml:space="preserve"> </w:t>
      </w:r>
      <w:r>
        <w:rPr>
          <w:spacing w:val="-4"/>
        </w:rPr>
        <w:t>r</w:t>
      </w:r>
      <w:r>
        <w:t>eduction</w:t>
      </w:r>
      <w:r>
        <w:rPr>
          <w:spacing w:val="4"/>
        </w:rPr>
        <w:t xml:space="preserve"> </w:t>
      </w:r>
      <w:r>
        <w:t>in carbon</w:t>
      </w:r>
      <w:r>
        <w:rPr>
          <w:spacing w:val="6"/>
        </w:rPr>
        <w:t xml:space="preserve"> </w:t>
      </w:r>
      <w:r>
        <w:t>dioxide</w:t>
      </w:r>
      <w:r>
        <w:rPr>
          <w:spacing w:val="7"/>
        </w:rPr>
        <w:t xml:space="preserve"> </w:t>
      </w:r>
      <w:r>
        <w:t>emissions</w:t>
      </w:r>
      <w:r>
        <w:rPr>
          <w:spacing w:val="7"/>
        </w:rPr>
        <w:t xml:space="preserve"> </w:t>
      </w:r>
      <w:r>
        <w:t>over</w:t>
      </w:r>
      <w:r>
        <w:rPr>
          <w:spacing w:val="7"/>
        </w:rPr>
        <w:t xml:space="preserve"> </w:t>
      </w:r>
      <w:r>
        <w:t>the</w:t>
      </w:r>
      <w:r>
        <w:rPr>
          <w:spacing w:val="7"/>
        </w:rPr>
        <w:t xml:space="preserve"> </w:t>
      </w:r>
      <w:r>
        <w:rPr>
          <w:spacing w:val="-4"/>
        </w:rPr>
        <w:t>r</w:t>
      </w:r>
      <w:r>
        <w:t>eporting</w:t>
      </w:r>
      <w:r>
        <w:rPr>
          <w:w w:val="102"/>
        </w:rPr>
        <w:t xml:space="preserve"> </w:t>
      </w:r>
      <w:r>
        <w:t>period.</w:t>
      </w:r>
    </w:p>
    <w:p w:rsidR="0060609E" w:rsidRDefault="0060609E" w:rsidP="0060609E">
      <w:pPr>
        <w:pStyle w:val="BodyText"/>
        <w:rPr>
          <w:sz w:val="14"/>
          <w:szCs w:val="14"/>
        </w:rPr>
      </w:pPr>
    </w:p>
    <w:p w:rsidR="0060609E" w:rsidRPr="0060609E" w:rsidRDefault="0060609E" w:rsidP="0060609E">
      <w:pPr>
        <w:pStyle w:val="BodyText"/>
        <w:ind w:left="0"/>
      </w:pPr>
      <w:r>
        <w:rPr>
          <w:rFonts w:cs="Arial"/>
        </w:rPr>
        <w:t>A</w:t>
      </w:r>
      <w:r>
        <w:rPr>
          <w:rFonts w:cs="Arial"/>
          <w:spacing w:val="7"/>
        </w:rPr>
        <w:t xml:space="preserve"> </w:t>
      </w:r>
      <w:r>
        <w:rPr>
          <w:rFonts w:cs="Arial"/>
        </w:rPr>
        <w:t>significant</w:t>
      </w:r>
      <w:r>
        <w:rPr>
          <w:rFonts w:cs="Arial"/>
          <w:spacing w:val="7"/>
        </w:rPr>
        <w:t xml:space="preserve"> </w:t>
      </w:r>
      <w:r>
        <w:rPr>
          <w:rFonts w:cs="Arial"/>
        </w:rPr>
        <w:t>contribution</w:t>
      </w:r>
      <w:r>
        <w:rPr>
          <w:rFonts w:cs="Arial"/>
          <w:spacing w:val="7"/>
        </w:rPr>
        <w:t xml:space="preserve"> </w:t>
      </w:r>
      <w:r>
        <w:rPr>
          <w:rFonts w:cs="Arial"/>
        </w:rPr>
        <w:t>to</w:t>
      </w:r>
      <w:r>
        <w:rPr>
          <w:rFonts w:cs="Arial"/>
          <w:spacing w:val="7"/>
        </w:rPr>
        <w:t xml:space="preserve"> </w:t>
      </w:r>
      <w:r>
        <w:rPr>
          <w:rFonts w:cs="Arial"/>
        </w:rPr>
        <w:t>the</w:t>
      </w:r>
      <w:r>
        <w:rPr>
          <w:rFonts w:cs="Arial"/>
          <w:spacing w:val="7"/>
        </w:rPr>
        <w:t xml:space="preserve"> </w:t>
      </w:r>
      <w:r>
        <w:rPr>
          <w:rFonts w:cs="Arial"/>
        </w:rPr>
        <w:t>overall</w:t>
      </w:r>
      <w:r>
        <w:rPr>
          <w:rFonts w:cs="Arial"/>
          <w:spacing w:val="7"/>
        </w:rPr>
        <w:t xml:space="preserve"> </w:t>
      </w:r>
      <w:r>
        <w:rPr>
          <w:rFonts w:cs="Arial"/>
        </w:rPr>
        <w:t>ene</w:t>
      </w:r>
      <w:r>
        <w:rPr>
          <w:rFonts w:cs="Arial"/>
          <w:spacing w:val="-7"/>
        </w:rPr>
        <w:t>r</w:t>
      </w:r>
      <w:r>
        <w:rPr>
          <w:rFonts w:cs="Arial"/>
        </w:rPr>
        <w:t>gy</w:t>
      </w:r>
      <w:r>
        <w:rPr>
          <w:rFonts w:cs="Arial"/>
          <w:w w:val="101"/>
        </w:rPr>
        <w:t xml:space="preserve"> </w:t>
      </w:r>
      <w:r>
        <w:rPr>
          <w:spacing w:val="-4"/>
        </w:rPr>
        <w:t>r</w:t>
      </w:r>
      <w:r>
        <w:t>eduction</w:t>
      </w:r>
      <w:r>
        <w:rPr>
          <w:spacing w:val="2"/>
        </w:rPr>
        <w:t xml:space="preserve"> </w:t>
      </w:r>
      <w:r>
        <w:t>outcome</w:t>
      </w:r>
      <w:r>
        <w:rPr>
          <w:spacing w:val="3"/>
        </w:rPr>
        <w:t xml:space="preserve"> </w:t>
      </w:r>
      <w:r>
        <w:t>was</w:t>
      </w:r>
      <w:r>
        <w:rPr>
          <w:spacing w:val="3"/>
        </w:rPr>
        <w:t xml:space="preserve"> </w:t>
      </w:r>
      <w:r>
        <w:t>made</w:t>
      </w:r>
      <w:r>
        <w:rPr>
          <w:spacing w:val="2"/>
        </w:rPr>
        <w:t xml:space="preserve"> </w:t>
      </w:r>
      <w:r>
        <w:t>by</w:t>
      </w:r>
      <w:r>
        <w:rPr>
          <w:spacing w:val="3"/>
        </w:rPr>
        <w:t xml:space="preserve"> </w:t>
      </w:r>
      <w:r>
        <w:t>Reef</w:t>
      </w:r>
      <w:r>
        <w:rPr>
          <w:spacing w:val="3"/>
        </w:rPr>
        <w:t xml:space="preserve"> </w:t>
      </w:r>
      <w:r>
        <w:t>HQ</w:t>
      </w:r>
      <w:r>
        <w:rPr>
          <w:w w:val="98"/>
        </w:rPr>
        <w:t xml:space="preserve"> </w:t>
      </w:r>
      <w:r>
        <w:t>Aquarium</w:t>
      </w:r>
      <w:r>
        <w:rPr>
          <w:spacing w:val="-14"/>
        </w:rPr>
        <w:t>’</w:t>
      </w:r>
      <w:r>
        <w:t>s</w:t>
      </w:r>
      <w:r>
        <w:rPr>
          <w:spacing w:val="13"/>
        </w:rPr>
        <w:t xml:space="preserve"> </w:t>
      </w:r>
      <w:r>
        <w:t>161</w:t>
      </w:r>
      <w:r>
        <w:rPr>
          <w:spacing w:val="13"/>
        </w:rPr>
        <w:t xml:space="preserve"> </w:t>
      </w:r>
      <w:r>
        <w:t>kilowatt</w:t>
      </w:r>
      <w:r>
        <w:rPr>
          <w:spacing w:val="13"/>
        </w:rPr>
        <w:t xml:space="preserve"> </w:t>
      </w:r>
      <w:r>
        <w:rPr>
          <w:spacing w:val="-4"/>
        </w:rPr>
        <w:t>r</w:t>
      </w:r>
      <w:r>
        <w:t>oof-mounted</w:t>
      </w:r>
      <w:r>
        <w:rPr>
          <w:spacing w:val="13"/>
        </w:rPr>
        <w:t xml:space="preserve"> </w:t>
      </w:r>
      <w:r>
        <w:t>solar</w:t>
      </w:r>
      <w:r>
        <w:rPr>
          <w:w w:val="99"/>
        </w:rPr>
        <w:t xml:space="preserve"> </w:t>
      </w:r>
      <w:r>
        <w:t>power</w:t>
      </w:r>
      <w:r>
        <w:rPr>
          <w:spacing w:val="2"/>
        </w:rPr>
        <w:t xml:space="preserve"> </w:t>
      </w:r>
      <w:r>
        <w:t>arra</w:t>
      </w:r>
      <w:r>
        <w:rPr>
          <w:spacing w:val="-15"/>
        </w:rPr>
        <w:t>y</w:t>
      </w:r>
      <w:r>
        <w:t>.</w:t>
      </w:r>
      <w:r>
        <w:rPr>
          <w:spacing w:val="3"/>
        </w:rPr>
        <w:t xml:space="preserve"> </w:t>
      </w:r>
      <w:r>
        <w:t>This</w:t>
      </w:r>
      <w:r>
        <w:rPr>
          <w:spacing w:val="3"/>
        </w:rPr>
        <w:t xml:space="preserve"> </w:t>
      </w:r>
      <w:r>
        <w:t>generated</w:t>
      </w:r>
      <w:r>
        <w:rPr>
          <w:spacing w:val="3"/>
        </w:rPr>
        <w:t xml:space="preserve"> </w:t>
      </w:r>
      <w:r>
        <w:t>260,337</w:t>
      </w:r>
      <w:r>
        <w:rPr>
          <w:spacing w:val="2"/>
        </w:rPr>
        <w:t xml:space="preserve"> </w:t>
      </w:r>
      <w:r>
        <w:t>kilowatt</w:t>
      </w:r>
      <w:r>
        <w:rPr>
          <w:w w:val="103"/>
        </w:rPr>
        <w:t xml:space="preserve"> </w:t>
      </w:r>
      <w:r>
        <w:t>hours</w:t>
      </w:r>
      <w:r>
        <w:rPr>
          <w:spacing w:val="-1"/>
        </w:rPr>
        <w:t xml:space="preserve"> </w:t>
      </w:r>
      <w:r>
        <w:t>of electrical ene</w:t>
      </w:r>
      <w:r>
        <w:rPr>
          <w:spacing w:val="-7"/>
        </w:rPr>
        <w:t>r</w:t>
      </w:r>
      <w:r>
        <w:t>gy during</w:t>
      </w:r>
      <w:r>
        <w:rPr>
          <w:spacing w:val="-1"/>
        </w:rPr>
        <w:t xml:space="preserve"> </w:t>
      </w:r>
      <w:r>
        <w:t>2013–14,</w:t>
      </w:r>
      <w:r>
        <w:rPr>
          <w:w w:val="98"/>
        </w:rPr>
        <w:t xml:space="preserve"> </w:t>
      </w:r>
      <w:r>
        <w:t>saving</w:t>
      </w:r>
      <w:r>
        <w:rPr>
          <w:spacing w:val="5"/>
        </w:rPr>
        <w:t xml:space="preserve"> </w:t>
      </w:r>
      <w:r>
        <w:t>236</w:t>
      </w:r>
      <w:r>
        <w:rPr>
          <w:spacing w:val="6"/>
        </w:rPr>
        <w:t xml:space="preserve"> </w:t>
      </w:r>
      <w:proofErr w:type="spellStart"/>
      <w:r>
        <w:t>tonnes</w:t>
      </w:r>
      <w:proofErr w:type="spellEnd"/>
      <w:r>
        <w:rPr>
          <w:spacing w:val="6"/>
        </w:rPr>
        <w:t xml:space="preserve"> </w:t>
      </w:r>
      <w:r>
        <w:t>of</w:t>
      </w:r>
      <w:r>
        <w:rPr>
          <w:spacing w:val="5"/>
        </w:rPr>
        <w:t xml:space="preserve"> </w:t>
      </w:r>
      <w:r>
        <w:t>carbon</w:t>
      </w:r>
      <w:r>
        <w:rPr>
          <w:spacing w:val="6"/>
        </w:rPr>
        <w:t xml:space="preserve"> </w:t>
      </w:r>
      <w:r>
        <w:t>dioxide</w:t>
      </w:r>
      <w:r>
        <w:rPr>
          <w:w w:val="102"/>
        </w:rPr>
        <w:t xml:space="preserve"> </w:t>
      </w:r>
      <w:r>
        <w:t>emissions.</w:t>
      </w:r>
    </w:p>
    <w:p w:rsidR="0060609E" w:rsidRPr="0060609E" w:rsidRDefault="0060609E" w:rsidP="00B90B7C">
      <w:pPr>
        <w:pStyle w:val="Heading5"/>
        <w:spacing w:before="120" w:after="120"/>
      </w:pPr>
      <w:r w:rsidRPr="0060609E">
        <w:rPr>
          <w:spacing w:val="-21"/>
          <w:w w:val="105"/>
        </w:rPr>
        <w:t>T</w:t>
      </w:r>
      <w:r w:rsidRPr="0060609E">
        <w:rPr>
          <w:w w:val="105"/>
        </w:rPr>
        <w:t>urtle</w:t>
      </w:r>
      <w:r w:rsidRPr="0060609E">
        <w:rPr>
          <w:spacing w:val="-7"/>
          <w:w w:val="105"/>
        </w:rPr>
        <w:t xml:space="preserve"> </w:t>
      </w:r>
      <w:r w:rsidRPr="0060609E">
        <w:rPr>
          <w:w w:val="105"/>
        </w:rPr>
        <w:t>hospital</w:t>
      </w:r>
    </w:p>
    <w:p w:rsidR="0060609E" w:rsidRDefault="0060609E" w:rsidP="0060609E">
      <w:pPr>
        <w:pStyle w:val="BodyText"/>
        <w:ind w:left="0"/>
      </w:pPr>
      <w:r w:rsidRPr="008E566A">
        <w:t xml:space="preserve">The Reef HQ Aquarium turtle hospital has been a success story in terms of encouraging positive environmental </w:t>
      </w:r>
      <w:proofErr w:type="spellStart"/>
      <w:r w:rsidRPr="008E566A">
        <w:t>behaviour</w:t>
      </w:r>
      <w:proofErr w:type="spellEnd"/>
      <w:r w:rsidRPr="008E566A">
        <w:t xml:space="preserve"> change in the community. </w:t>
      </w:r>
      <w:proofErr w:type="gramStart"/>
      <w:r w:rsidRPr="008E566A">
        <w:t>(Continued on page 107.)</w:t>
      </w:r>
      <w:proofErr w:type="gramEnd"/>
    </w:p>
    <w:p w:rsidR="002A4971" w:rsidRDefault="002A4971" w:rsidP="0060609E">
      <w:pPr>
        <w:pStyle w:val="BodyText"/>
        <w:ind w:left="0"/>
        <w:sectPr w:rsidR="002A4971" w:rsidSect="00982D5D">
          <w:type w:val="continuous"/>
          <w:pgSz w:w="11906" w:h="16838"/>
          <w:pgMar w:top="1440" w:right="1440" w:bottom="1440" w:left="1440" w:header="708" w:footer="708" w:gutter="0"/>
          <w:cols w:num="2" w:space="708"/>
          <w:docGrid w:linePitch="360"/>
        </w:sectPr>
      </w:pPr>
    </w:p>
    <w:p w:rsidR="002A4971" w:rsidRPr="002A4971" w:rsidRDefault="002A4971" w:rsidP="00B90B7C">
      <w:pPr>
        <w:pStyle w:val="Heading3"/>
        <w:jc w:val="center"/>
        <w:rPr>
          <w:szCs w:val="28"/>
        </w:rPr>
      </w:pPr>
      <w:r w:rsidRPr="002A4971">
        <w:rPr>
          <w:szCs w:val="28"/>
        </w:rPr>
        <w:lastRenderedPageBreak/>
        <w:t>TAKING THE REEF TO THE WORLD’S CLASSROOMS</w:t>
      </w:r>
    </w:p>
    <w:p w:rsidR="002A4971" w:rsidRDefault="002A4971" w:rsidP="0060609E">
      <w:pPr>
        <w:pStyle w:val="BodyText"/>
        <w:ind w:left="0"/>
        <w:sectPr w:rsidR="002A4971" w:rsidSect="002A4971">
          <w:pgSz w:w="11906" w:h="16838"/>
          <w:pgMar w:top="1440" w:right="1440" w:bottom="1440" w:left="1440" w:header="708" w:footer="708" w:gutter="0"/>
          <w:cols w:space="708"/>
          <w:docGrid w:linePitch="360"/>
        </w:sectPr>
      </w:pPr>
    </w:p>
    <w:p w:rsidR="002A4971" w:rsidRDefault="002A4971" w:rsidP="0060609E">
      <w:pPr>
        <w:pStyle w:val="BodyText"/>
        <w:ind w:left="0"/>
        <w:sectPr w:rsidR="002A4971" w:rsidSect="002A4971">
          <w:type w:val="continuous"/>
          <w:pgSz w:w="11906" w:h="16838"/>
          <w:pgMar w:top="1440" w:right="1440" w:bottom="1440" w:left="1440" w:header="708" w:footer="708" w:gutter="0"/>
          <w:cols w:num="2" w:space="708"/>
          <w:docGrid w:linePitch="360"/>
        </w:sectPr>
      </w:pPr>
    </w:p>
    <w:p w:rsidR="002A4971" w:rsidRPr="008E566A" w:rsidRDefault="002A4971" w:rsidP="002A4971">
      <w:pPr>
        <w:pStyle w:val="BodyText"/>
        <w:ind w:left="0"/>
      </w:pPr>
      <w:r w:rsidRPr="008E566A">
        <w:lastRenderedPageBreak/>
        <w:t>Reef HQ Aquarium’s virtual outreach has taken the Reef to nearly every corner of the globe, delivering education without borders and knowledge without limits.</w:t>
      </w:r>
    </w:p>
    <w:p w:rsidR="002A4971" w:rsidRPr="008E566A" w:rsidRDefault="002A4971" w:rsidP="002A4971">
      <w:pPr>
        <w:pStyle w:val="BodyText"/>
      </w:pPr>
    </w:p>
    <w:p w:rsidR="002A4971" w:rsidRPr="008E566A" w:rsidRDefault="002A4971" w:rsidP="002A4971">
      <w:pPr>
        <w:pStyle w:val="BodyText"/>
        <w:ind w:left="0"/>
      </w:pPr>
      <w:r w:rsidRPr="008E566A">
        <w:t>During 2013–14, the aquarium delivered 107 reef videoconferences to locations around Australia and the world, interacting with 4545 people.</w:t>
      </w:r>
    </w:p>
    <w:p w:rsidR="002A4971" w:rsidRPr="008E566A" w:rsidRDefault="002A4971" w:rsidP="002A4971">
      <w:pPr>
        <w:pStyle w:val="BodyText"/>
      </w:pPr>
    </w:p>
    <w:p w:rsidR="002A4971" w:rsidRPr="008E566A" w:rsidRDefault="002A4971" w:rsidP="002A4971">
      <w:pPr>
        <w:pStyle w:val="BodyText"/>
        <w:ind w:left="0"/>
      </w:pPr>
      <w:r w:rsidRPr="008E566A">
        <w:t>The award-winning videoconferencing program has grown from strength to strength, extending the reach of the aquarium’s reef education efforts.</w:t>
      </w:r>
    </w:p>
    <w:p w:rsidR="002A4971" w:rsidRPr="008E566A" w:rsidRDefault="002A4971" w:rsidP="002A4971">
      <w:pPr>
        <w:pStyle w:val="BodyText"/>
      </w:pPr>
    </w:p>
    <w:p w:rsidR="002A4971" w:rsidRPr="008E566A" w:rsidRDefault="002A4971" w:rsidP="002A4971">
      <w:pPr>
        <w:pStyle w:val="BodyText"/>
        <w:ind w:left="0"/>
      </w:pPr>
      <w:r w:rsidRPr="008E566A">
        <w:t>Cutting-edge technology enables high-</w:t>
      </w:r>
      <w:r>
        <w:t xml:space="preserve"> </w:t>
      </w:r>
      <w:r w:rsidRPr="008E566A">
        <w:t>definition sound and vision of a living reef</w:t>
      </w:r>
      <w:r>
        <w:t xml:space="preserve"> </w:t>
      </w:r>
      <w:r w:rsidRPr="008E566A">
        <w:t>to be taken virtually into classrooms all over the world, with sessions delivered by an experienced marine biologist from the Reef HQ Aquarium tank.</w:t>
      </w:r>
    </w:p>
    <w:p w:rsidR="002A4971" w:rsidRPr="008E566A" w:rsidRDefault="002A4971" w:rsidP="002A4971">
      <w:pPr>
        <w:pStyle w:val="BodyText"/>
      </w:pPr>
    </w:p>
    <w:p w:rsidR="002A4971" w:rsidRPr="008E566A" w:rsidRDefault="002A4971" w:rsidP="002A4971">
      <w:pPr>
        <w:pStyle w:val="BodyText"/>
        <w:ind w:left="0"/>
      </w:pPr>
      <w:r w:rsidRPr="008E566A">
        <w:t>The diver teaches students about the Great Barrier Reef’s delicate marine ecosystem, taking them on exciting underwater journeys to see a living coral reef ecosystem and the creatures who call it home.</w:t>
      </w:r>
    </w:p>
    <w:p w:rsidR="002A4971" w:rsidRPr="008E566A" w:rsidRDefault="002A4971" w:rsidP="002A4971">
      <w:pPr>
        <w:pStyle w:val="BodyText"/>
      </w:pPr>
    </w:p>
    <w:p w:rsidR="002A4971" w:rsidRPr="008E566A" w:rsidRDefault="002A4971" w:rsidP="00B90B7C">
      <w:pPr>
        <w:pStyle w:val="BodyText"/>
        <w:ind w:left="0"/>
      </w:pPr>
      <w:r w:rsidRPr="008E566A">
        <w:t>The interactive program also enables students to learn firsthand about the issues affecting the Reef — something they would not normally be able to experience.</w:t>
      </w:r>
      <w:r>
        <w:br w:type="column"/>
      </w:r>
      <w:r w:rsidRPr="008E566A">
        <w:lastRenderedPageBreak/>
        <w:t>The reef videoconferencing program effectively doubles the number of students aquarium staff can reach and teach. Around the world, Malaysian, American, Canadian, Korean and United Kingdom students have joined Australian classrooms immersed in a live reef education experience.</w:t>
      </w:r>
    </w:p>
    <w:p w:rsidR="002A4971" w:rsidRPr="008E566A" w:rsidRDefault="002A4971" w:rsidP="002A4971">
      <w:pPr>
        <w:pStyle w:val="BodyText"/>
      </w:pPr>
    </w:p>
    <w:p w:rsidR="002A4971" w:rsidRPr="008E566A" w:rsidRDefault="002A4971" w:rsidP="00B90B7C">
      <w:pPr>
        <w:pStyle w:val="BodyText"/>
        <w:ind w:left="0"/>
      </w:pPr>
      <w:r w:rsidRPr="008E566A">
        <w:t xml:space="preserve">In 2013–14, the program won two awards, as voted by teachers in the United States. For the sixth </w:t>
      </w:r>
      <w:r w:rsidR="002A3E97">
        <w:t>consecutive year it was awarded</w:t>
      </w:r>
      <w:r w:rsidRPr="008E566A">
        <w:t xml:space="preserve"> the Berrien Regional Education Service Agency Teachers’ Favorite Award and, for the fourth consecutive year, it received a Center for Interactive Learning and Collaboration Pinnacle Award for outstanding education content delivered via videoconferencing technology.</w:t>
      </w:r>
    </w:p>
    <w:p w:rsidR="002A4971" w:rsidRPr="008E566A" w:rsidRDefault="002A4971" w:rsidP="002A4971">
      <w:pPr>
        <w:pStyle w:val="BodyText"/>
      </w:pPr>
    </w:p>
    <w:p w:rsidR="002A4971" w:rsidRPr="008E566A" w:rsidRDefault="002A4971" w:rsidP="002A3E97">
      <w:pPr>
        <w:pStyle w:val="BodyText"/>
        <w:ind w:left="0"/>
      </w:pPr>
      <w:r w:rsidRPr="008E566A">
        <w:t>Roy Campbell, the director of exhibits and digital media at the North Carolina Museum of Natural Sciences, gave this feedback after a videoconferencing session: “Fellas, this is fantastic! You didn’t tell us we’d be</w:t>
      </w:r>
      <w:r>
        <w:t xml:space="preserve"> </w:t>
      </w:r>
      <w:r w:rsidRPr="008E566A">
        <w:t>staring into a shark’s mouth! Everyone here is completely wowed!”</w:t>
      </w:r>
    </w:p>
    <w:p w:rsidR="002A4971" w:rsidRPr="008E566A" w:rsidRDefault="002A4971" w:rsidP="002A4971">
      <w:pPr>
        <w:pStyle w:val="BodyText"/>
      </w:pPr>
    </w:p>
    <w:p w:rsidR="002A4971" w:rsidRPr="008E566A" w:rsidRDefault="002A4971" w:rsidP="002A3E97">
      <w:pPr>
        <w:pStyle w:val="BodyText"/>
        <w:ind w:left="0"/>
      </w:pPr>
      <w:r w:rsidRPr="008E566A">
        <w:t>Supported by its technology partner, Polycom, the videoconferencing program helps Reef HQ Aquarium to remain at</w:t>
      </w:r>
      <w:r>
        <w:t xml:space="preserve"> </w:t>
      </w:r>
      <w:r w:rsidRPr="008E566A">
        <w:t>the forefront of contemporary education initiatives.</w:t>
      </w:r>
    </w:p>
    <w:p w:rsidR="003C25DF" w:rsidRDefault="003C25DF" w:rsidP="002A4971">
      <w:pPr>
        <w:pStyle w:val="BodyText"/>
        <w:ind w:left="0"/>
        <w:sectPr w:rsidR="003C25DF" w:rsidSect="002A4971">
          <w:type w:val="continuous"/>
          <w:pgSz w:w="11906" w:h="16838"/>
          <w:pgMar w:top="1440" w:right="1440" w:bottom="1440" w:left="1440" w:header="708" w:footer="708" w:gutter="0"/>
          <w:cols w:num="2" w:space="708"/>
          <w:docGrid w:linePitch="360"/>
        </w:sectPr>
      </w:pPr>
    </w:p>
    <w:p w:rsidR="003C25DF" w:rsidRPr="002A3E97" w:rsidRDefault="003C25DF" w:rsidP="002A3E97">
      <w:pPr>
        <w:pStyle w:val="BodyText"/>
        <w:ind w:left="0"/>
      </w:pPr>
      <w:r w:rsidRPr="008E566A">
        <w:lastRenderedPageBreak/>
        <w:t xml:space="preserve">The turtle hospital operates under, and </w:t>
      </w:r>
      <w:r>
        <w:t>p</w:t>
      </w:r>
      <w:r>
        <w:rPr>
          <w:spacing w:val="-4"/>
        </w:rPr>
        <w:t>r</w:t>
      </w:r>
      <w:r>
        <w:t>omotes,</w:t>
      </w:r>
      <w:r>
        <w:rPr>
          <w:spacing w:val="-4"/>
        </w:rPr>
        <w:t xml:space="preserve"> </w:t>
      </w:r>
      <w:r>
        <w:t>the</w:t>
      </w:r>
      <w:r>
        <w:rPr>
          <w:spacing w:val="-3"/>
        </w:rPr>
        <w:t xml:space="preserve"> </w:t>
      </w:r>
      <w:r>
        <w:t>C.A.R.E</w:t>
      </w:r>
      <w:r>
        <w:rPr>
          <w:spacing w:val="-3"/>
        </w:rPr>
        <w:t xml:space="preserve"> </w:t>
      </w:r>
      <w:r>
        <w:t>(Conserve.</w:t>
      </w:r>
      <w:r>
        <w:rPr>
          <w:spacing w:val="-3"/>
        </w:rPr>
        <w:t xml:space="preserve"> </w:t>
      </w:r>
      <w:r>
        <w:t>Act.</w:t>
      </w:r>
      <w:r>
        <w:rPr>
          <w:w w:val="103"/>
        </w:rPr>
        <w:t xml:space="preserve"> </w:t>
      </w:r>
      <w:r>
        <w:t>Rehabilitate.</w:t>
      </w:r>
      <w:r>
        <w:rPr>
          <w:spacing w:val="-3"/>
        </w:rPr>
        <w:t xml:space="preserve"> </w:t>
      </w:r>
      <w:r>
        <w:t>Educate)</w:t>
      </w:r>
      <w:r>
        <w:rPr>
          <w:spacing w:val="-3"/>
        </w:rPr>
        <w:t xml:space="preserve"> </w:t>
      </w:r>
      <w:r>
        <w:t>philosoph</w:t>
      </w:r>
      <w:r>
        <w:rPr>
          <w:spacing w:val="-14"/>
        </w:rPr>
        <w:t>y</w:t>
      </w:r>
      <w:r>
        <w:t>.</w:t>
      </w:r>
      <w:r>
        <w:rPr>
          <w:spacing w:val="-3"/>
        </w:rPr>
        <w:t xml:space="preserve"> </w:t>
      </w:r>
      <w:r>
        <w:t>As</w:t>
      </w:r>
      <w:r>
        <w:rPr>
          <w:spacing w:val="-3"/>
        </w:rPr>
        <w:t xml:space="preserve"> </w:t>
      </w:r>
      <w:r>
        <w:t>well as</w:t>
      </w:r>
      <w:r>
        <w:rPr>
          <w:spacing w:val="4"/>
        </w:rPr>
        <w:t xml:space="preserve"> </w:t>
      </w:r>
      <w:r>
        <w:rPr>
          <w:spacing w:val="-4"/>
        </w:rPr>
        <w:t>r</w:t>
      </w:r>
      <w:r>
        <w:t>ehabilitating</w:t>
      </w:r>
      <w:r>
        <w:rPr>
          <w:spacing w:val="5"/>
        </w:rPr>
        <w:t xml:space="preserve"> </w:t>
      </w:r>
      <w:r>
        <w:t>sick</w:t>
      </w:r>
      <w:r>
        <w:rPr>
          <w:spacing w:val="5"/>
        </w:rPr>
        <w:t xml:space="preserve"> </w:t>
      </w:r>
      <w:r>
        <w:t>and</w:t>
      </w:r>
      <w:r>
        <w:rPr>
          <w:spacing w:val="4"/>
        </w:rPr>
        <w:t xml:space="preserve"> </w:t>
      </w:r>
      <w:r>
        <w:t>inju</w:t>
      </w:r>
      <w:r>
        <w:rPr>
          <w:spacing w:val="-4"/>
        </w:rPr>
        <w:t>r</w:t>
      </w:r>
      <w:r>
        <w:t>ed</w:t>
      </w:r>
      <w:r>
        <w:rPr>
          <w:spacing w:val="5"/>
        </w:rPr>
        <w:t xml:space="preserve"> </w:t>
      </w:r>
      <w:r>
        <w:t>turtles,</w:t>
      </w:r>
      <w:r>
        <w:rPr>
          <w:spacing w:val="5"/>
        </w:rPr>
        <w:t xml:space="preserve"> </w:t>
      </w:r>
      <w:r w:rsidR="002A3E97">
        <w:t xml:space="preserve">the </w:t>
      </w:r>
      <w:r>
        <w:t>hospital</w:t>
      </w:r>
      <w:r>
        <w:rPr>
          <w:spacing w:val="5"/>
        </w:rPr>
        <w:t xml:space="preserve"> </w:t>
      </w:r>
      <w:r>
        <w:t>o</w:t>
      </w:r>
      <w:r>
        <w:rPr>
          <w:spacing w:val="-4"/>
        </w:rPr>
        <w:t>f</w:t>
      </w:r>
      <w:r>
        <w:t>fers</w:t>
      </w:r>
      <w:r>
        <w:rPr>
          <w:spacing w:val="6"/>
        </w:rPr>
        <w:t xml:space="preserve"> </w:t>
      </w:r>
      <w:r>
        <w:t>visitors</w:t>
      </w:r>
      <w:r>
        <w:rPr>
          <w:spacing w:val="5"/>
        </w:rPr>
        <w:t xml:space="preserve"> </w:t>
      </w:r>
      <w:r>
        <w:t>a</w:t>
      </w:r>
      <w:r>
        <w:rPr>
          <w:spacing w:val="6"/>
        </w:rPr>
        <w:t xml:space="preserve"> </w:t>
      </w:r>
      <w:r>
        <w:t>unique</w:t>
      </w:r>
      <w:r>
        <w:rPr>
          <w:spacing w:val="6"/>
        </w:rPr>
        <w:t xml:space="preserve"> </w:t>
      </w:r>
      <w:r>
        <w:t>and</w:t>
      </w:r>
      <w:r>
        <w:rPr>
          <w:spacing w:val="5"/>
        </w:rPr>
        <w:t xml:space="preserve"> </w:t>
      </w:r>
      <w:r>
        <w:t>powerful</w:t>
      </w:r>
      <w:r>
        <w:rPr>
          <w:w w:val="102"/>
        </w:rPr>
        <w:t xml:space="preserve"> </w:t>
      </w:r>
      <w:r>
        <w:t>educational</w:t>
      </w:r>
      <w:r>
        <w:rPr>
          <w:spacing w:val="5"/>
        </w:rPr>
        <w:t xml:space="preserve"> </w:t>
      </w:r>
      <w:r>
        <w:t>experience.</w:t>
      </w:r>
      <w:r>
        <w:rPr>
          <w:spacing w:val="5"/>
        </w:rPr>
        <w:t xml:space="preserve"> </w:t>
      </w:r>
      <w:r>
        <w:t>It</w:t>
      </w:r>
      <w:r>
        <w:rPr>
          <w:spacing w:val="5"/>
        </w:rPr>
        <w:t xml:space="preserve"> </w:t>
      </w:r>
      <w:r>
        <w:t>raises</w:t>
      </w:r>
      <w:r>
        <w:rPr>
          <w:spacing w:val="5"/>
        </w:rPr>
        <w:t xml:space="preserve"> </w:t>
      </w:r>
      <w:r>
        <w:t>community</w:t>
      </w:r>
      <w:r>
        <w:rPr>
          <w:w w:val="102"/>
        </w:rPr>
        <w:t xml:space="preserve"> </w:t>
      </w:r>
      <w:r>
        <w:t>awa</w:t>
      </w:r>
      <w:r>
        <w:rPr>
          <w:spacing w:val="-5"/>
        </w:rPr>
        <w:t>r</w:t>
      </w:r>
      <w:r>
        <w:t>eness of issues sur</w:t>
      </w:r>
      <w:r>
        <w:rPr>
          <w:spacing w:val="-4"/>
        </w:rPr>
        <w:t>r</w:t>
      </w:r>
      <w:r>
        <w:t>ounding</w:t>
      </w:r>
      <w:r>
        <w:rPr>
          <w:spacing w:val="1"/>
        </w:rPr>
        <w:t xml:space="preserve"> </w:t>
      </w:r>
      <w:r>
        <w:t>th</w:t>
      </w:r>
      <w:r>
        <w:rPr>
          <w:spacing w:val="-4"/>
        </w:rPr>
        <w:t>r</w:t>
      </w:r>
      <w:r>
        <w:t>eatened</w:t>
      </w:r>
      <w:r>
        <w:rPr>
          <w:w w:val="99"/>
        </w:rPr>
        <w:t xml:space="preserve"> </w:t>
      </w:r>
      <w:r>
        <w:t>turtle</w:t>
      </w:r>
      <w:r>
        <w:rPr>
          <w:spacing w:val="1"/>
        </w:rPr>
        <w:t xml:space="preserve"> </w:t>
      </w:r>
      <w:r>
        <w:t>species</w:t>
      </w:r>
      <w:r>
        <w:rPr>
          <w:spacing w:val="2"/>
        </w:rPr>
        <w:t xml:space="preserve"> </w:t>
      </w:r>
      <w:r>
        <w:t>and</w:t>
      </w:r>
      <w:r>
        <w:rPr>
          <w:spacing w:val="2"/>
        </w:rPr>
        <w:t xml:space="preserve"> </w:t>
      </w:r>
      <w:r>
        <w:t>encourages</w:t>
      </w:r>
      <w:r>
        <w:rPr>
          <w:spacing w:val="2"/>
        </w:rPr>
        <w:t xml:space="preserve"> </w:t>
      </w:r>
      <w:proofErr w:type="spellStart"/>
      <w:r>
        <w:t>behavioural</w:t>
      </w:r>
      <w:proofErr w:type="spellEnd"/>
      <w:r>
        <w:rPr>
          <w:w w:val="99"/>
        </w:rPr>
        <w:t xml:space="preserve"> </w:t>
      </w:r>
      <w:r>
        <w:rPr>
          <w:rFonts w:cs="Arial"/>
        </w:rPr>
        <w:t>change</w:t>
      </w:r>
      <w:r>
        <w:rPr>
          <w:rFonts w:cs="Arial"/>
          <w:spacing w:val="3"/>
        </w:rPr>
        <w:t xml:space="preserve"> </w:t>
      </w:r>
      <w:r>
        <w:rPr>
          <w:rFonts w:cs="Arial"/>
        </w:rPr>
        <w:t>that</w:t>
      </w:r>
      <w:r>
        <w:rPr>
          <w:rFonts w:cs="Arial"/>
          <w:spacing w:val="3"/>
        </w:rPr>
        <w:t xml:space="preserve"> </w:t>
      </w:r>
      <w:r>
        <w:rPr>
          <w:rFonts w:cs="Arial"/>
        </w:rPr>
        <w:t>will</w:t>
      </w:r>
      <w:r>
        <w:rPr>
          <w:rFonts w:cs="Arial"/>
          <w:spacing w:val="3"/>
        </w:rPr>
        <w:t xml:space="preserve"> </w:t>
      </w:r>
      <w:r>
        <w:rPr>
          <w:rFonts w:cs="Arial"/>
        </w:rPr>
        <w:t>benefit</w:t>
      </w:r>
      <w:r>
        <w:rPr>
          <w:rFonts w:cs="Arial"/>
          <w:spacing w:val="3"/>
        </w:rPr>
        <w:t xml:space="preserve"> </w:t>
      </w:r>
      <w:r>
        <w:rPr>
          <w:rFonts w:cs="Arial"/>
        </w:rPr>
        <w:t>these</w:t>
      </w:r>
      <w:r>
        <w:rPr>
          <w:rFonts w:cs="Arial"/>
          <w:spacing w:val="3"/>
        </w:rPr>
        <w:t xml:space="preserve"> </w:t>
      </w:r>
      <w:r>
        <w:rPr>
          <w:rFonts w:cs="Arial"/>
        </w:rPr>
        <w:t>species.</w:t>
      </w:r>
    </w:p>
    <w:p w:rsidR="003C25DF" w:rsidRDefault="003C25DF" w:rsidP="003C25DF">
      <w:pPr>
        <w:pStyle w:val="BodyText"/>
        <w:rPr>
          <w:sz w:val="14"/>
          <w:szCs w:val="14"/>
        </w:rPr>
      </w:pPr>
    </w:p>
    <w:p w:rsidR="003C25DF" w:rsidRPr="008E566A" w:rsidRDefault="003C25DF" w:rsidP="002A3E97">
      <w:pPr>
        <w:pStyle w:val="BodyText"/>
        <w:ind w:left="0"/>
      </w:pPr>
      <w:r>
        <w:t>Sta</w:t>
      </w:r>
      <w:r>
        <w:rPr>
          <w:spacing w:val="-4"/>
        </w:rPr>
        <w:t>f</w:t>
      </w:r>
      <w:r>
        <w:t>f</w:t>
      </w:r>
      <w:r>
        <w:rPr>
          <w:spacing w:val="1"/>
        </w:rPr>
        <w:t xml:space="preserve"> </w:t>
      </w:r>
      <w:r>
        <w:t>and</w:t>
      </w:r>
      <w:r>
        <w:rPr>
          <w:spacing w:val="2"/>
        </w:rPr>
        <w:t xml:space="preserve"> </w:t>
      </w:r>
      <w:r>
        <w:t>volunteers</w:t>
      </w:r>
      <w:r>
        <w:rPr>
          <w:spacing w:val="1"/>
        </w:rPr>
        <w:t xml:space="preserve"> </w:t>
      </w:r>
      <w:r>
        <w:t>have</w:t>
      </w:r>
      <w:r>
        <w:rPr>
          <w:spacing w:val="2"/>
        </w:rPr>
        <w:t xml:space="preserve"> </w:t>
      </w:r>
      <w:r>
        <w:t>ca</w:t>
      </w:r>
      <w:r>
        <w:rPr>
          <w:spacing w:val="-4"/>
        </w:rPr>
        <w:t>r</w:t>
      </w:r>
      <w:r>
        <w:t>ed</w:t>
      </w:r>
      <w:r>
        <w:rPr>
          <w:spacing w:val="1"/>
        </w:rPr>
        <w:t xml:space="preserve"> </w:t>
      </w:r>
      <w:r>
        <w:t>for</w:t>
      </w:r>
      <w:r>
        <w:rPr>
          <w:spacing w:val="2"/>
        </w:rPr>
        <w:t xml:space="preserve"> </w:t>
      </w:r>
      <w:r>
        <w:t>168 marine</w:t>
      </w:r>
      <w:r>
        <w:rPr>
          <w:spacing w:val="4"/>
        </w:rPr>
        <w:t xml:space="preserve"> </w:t>
      </w:r>
      <w:r>
        <w:t>turtles</w:t>
      </w:r>
      <w:r>
        <w:rPr>
          <w:spacing w:val="5"/>
        </w:rPr>
        <w:t xml:space="preserve"> </w:t>
      </w:r>
      <w:r>
        <w:t>at</w:t>
      </w:r>
      <w:r>
        <w:rPr>
          <w:spacing w:val="4"/>
        </w:rPr>
        <w:t xml:space="preserve"> </w:t>
      </w:r>
      <w:r>
        <w:t>the</w:t>
      </w:r>
      <w:r>
        <w:rPr>
          <w:spacing w:val="5"/>
        </w:rPr>
        <w:t xml:space="preserve"> </w:t>
      </w:r>
      <w:r>
        <w:t>hospital</w:t>
      </w:r>
      <w:r>
        <w:rPr>
          <w:spacing w:val="5"/>
        </w:rPr>
        <w:t xml:space="preserve"> </w:t>
      </w:r>
      <w:r>
        <w:t>since</w:t>
      </w:r>
      <w:r>
        <w:rPr>
          <w:spacing w:val="4"/>
        </w:rPr>
        <w:t xml:space="preserve"> </w:t>
      </w:r>
      <w:r>
        <w:t>its</w:t>
      </w:r>
      <w:r w:rsidRPr="003C25DF">
        <w:t xml:space="preserve"> </w:t>
      </w:r>
      <w:r w:rsidRPr="008E566A">
        <w:t>opening in August 2009. Seventeen turtles were cared for during 2013–14, seven of which were released back into the Great Barrier Reef Marine Park.</w:t>
      </w:r>
    </w:p>
    <w:p w:rsidR="003C25DF" w:rsidRPr="008E566A" w:rsidRDefault="003C25DF" w:rsidP="003C25DF">
      <w:pPr>
        <w:pStyle w:val="BodyText"/>
      </w:pPr>
    </w:p>
    <w:p w:rsidR="003C25DF" w:rsidRPr="008E566A" w:rsidRDefault="003C25DF" w:rsidP="002A3E97">
      <w:pPr>
        <w:pStyle w:val="BodyText"/>
        <w:ind w:left="0"/>
      </w:pPr>
      <w:r w:rsidRPr="008E566A">
        <w:t xml:space="preserve">More than 27,000 people participated in the turtle hospital tour during the reporting period, bringing the total number of tour participants since the facility’s August 2009 opening to more than </w:t>
      </w:r>
      <w:r w:rsidRPr="008E566A">
        <w:lastRenderedPageBreak/>
        <w:t>120,000</w:t>
      </w:r>
      <w:r w:rsidR="002A3E97">
        <w:t xml:space="preserve">. </w:t>
      </w:r>
      <w:r w:rsidRPr="008E566A">
        <w:t>Thi</w:t>
      </w:r>
      <w:r w:rsidR="002A3E97">
        <w:t xml:space="preserve">s educational experience leaves </w:t>
      </w:r>
      <w:r w:rsidRPr="008E566A">
        <w:t>visitors with a fuller app</w:t>
      </w:r>
      <w:r w:rsidR="002A3E97">
        <w:t xml:space="preserve">reciation for how they can help </w:t>
      </w:r>
      <w:r w:rsidRPr="008E566A">
        <w:t>provide a sustainable future for marine turtles.</w:t>
      </w:r>
    </w:p>
    <w:p w:rsidR="003C25DF" w:rsidRPr="008E566A" w:rsidRDefault="003C25DF" w:rsidP="003C25DF">
      <w:pPr>
        <w:pStyle w:val="BodyText"/>
      </w:pPr>
    </w:p>
    <w:p w:rsidR="003C25DF" w:rsidRDefault="003C25DF" w:rsidP="002A3E97">
      <w:pPr>
        <w:pStyle w:val="BodyText"/>
        <w:ind w:left="0"/>
      </w:pPr>
      <w:r w:rsidRPr="008E566A">
        <w:t xml:space="preserve">There is </w:t>
      </w:r>
      <w:r w:rsidR="002A3E97">
        <w:t xml:space="preserve">strong community ownership for </w:t>
      </w:r>
      <w:r w:rsidRPr="008E566A">
        <w:t>the turtle hospital, to the extent that it is now commonly referred to as Townsville’s Turtle Hospital.</w:t>
      </w:r>
    </w:p>
    <w:p w:rsidR="003C25DF" w:rsidRPr="002A3E97" w:rsidRDefault="003C25DF" w:rsidP="002A3E97">
      <w:pPr>
        <w:pStyle w:val="Heading4"/>
        <w:spacing w:before="120" w:after="120"/>
        <w:rPr>
          <w:b/>
          <w:i/>
        </w:rPr>
      </w:pPr>
      <w:r w:rsidRPr="002A3E97">
        <w:rPr>
          <w:b/>
          <w:i/>
          <w:w w:val="105"/>
        </w:rPr>
        <w:t>Hero</w:t>
      </w:r>
      <w:r w:rsidRPr="002A3E97">
        <w:rPr>
          <w:b/>
          <w:i/>
          <w:spacing w:val="-33"/>
          <w:w w:val="105"/>
        </w:rPr>
        <w:t xml:space="preserve"> </w:t>
      </w:r>
      <w:r w:rsidRPr="002A3E97">
        <w:rPr>
          <w:b/>
          <w:i/>
          <w:w w:val="105"/>
        </w:rPr>
        <w:t>experiences</w:t>
      </w:r>
    </w:p>
    <w:p w:rsidR="003C25DF" w:rsidRDefault="003C25DF" w:rsidP="002A3E97">
      <w:pPr>
        <w:pStyle w:val="BodyText"/>
        <w:ind w:left="0"/>
      </w:pPr>
      <w:r w:rsidRPr="008E566A">
        <w:t xml:space="preserve">Reef HQ Aquarium has strived to develop true ‘hero experiences’ for visitors to participate in. The hero experience spectrum in Figure 14 demonstrates how moving from offering individual commodities, products and services to delivering compelling and engaging experiences serves to increase the value proposition to the visitor and, most importantly, increase the potential for positive environmental </w:t>
      </w:r>
      <w:proofErr w:type="spellStart"/>
      <w:r w:rsidRPr="008E566A">
        <w:t>behavioural</w:t>
      </w:r>
      <w:proofErr w:type="spellEnd"/>
      <w:r w:rsidRPr="008E566A">
        <w:t xml:space="preserve"> change.</w:t>
      </w:r>
    </w:p>
    <w:p w:rsidR="003C25DF" w:rsidRDefault="003C25DF" w:rsidP="002A4971">
      <w:pPr>
        <w:pStyle w:val="BodyText"/>
        <w:ind w:left="0"/>
        <w:sectPr w:rsidR="003C25DF" w:rsidSect="003C25DF">
          <w:pgSz w:w="11906" w:h="16838"/>
          <w:pgMar w:top="1440" w:right="1440" w:bottom="1440" w:left="1440" w:header="708" w:footer="708" w:gutter="0"/>
          <w:cols w:num="2" w:space="708"/>
          <w:docGrid w:linePitch="360"/>
        </w:sectPr>
      </w:pPr>
    </w:p>
    <w:p w:rsidR="002A4971" w:rsidRDefault="002A4971" w:rsidP="003C25DF">
      <w:pPr>
        <w:pStyle w:val="BodyText"/>
        <w:spacing w:after="600"/>
        <w:ind w:left="0"/>
      </w:pPr>
    </w:p>
    <w:p w:rsidR="003C25DF" w:rsidRDefault="003C25DF" w:rsidP="003C25DF">
      <w:pPr>
        <w:pStyle w:val="BodyText"/>
        <w:spacing w:after="360"/>
        <w:ind w:left="0"/>
        <w:sectPr w:rsidR="003C25DF" w:rsidSect="003C25DF">
          <w:type w:val="continuous"/>
          <w:pgSz w:w="11906" w:h="16838"/>
          <w:pgMar w:top="1440" w:right="1440" w:bottom="1440" w:left="1440" w:header="708" w:footer="708" w:gutter="0"/>
          <w:cols w:num="2" w:space="708"/>
          <w:docGrid w:linePitch="360"/>
        </w:sectPr>
      </w:pPr>
    </w:p>
    <w:p w:rsidR="003C25DF" w:rsidRDefault="002A3E97" w:rsidP="002A4971">
      <w:pPr>
        <w:pStyle w:val="BodyText"/>
        <w:ind w:left="0"/>
      </w:pPr>
      <w:r>
        <w:rPr>
          <w:noProof/>
          <w:lang w:val="en-AU" w:eastAsia="en-AU"/>
        </w:rPr>
        <w:lastRenderedPageBreak/>
        <w:drawing>
          <wp:inline distT="0" distB="0" distL="0" distR="0" wp14:anchorId="1D3BC77F" wp14:editId="19610737">
            <wp:extent cx="5731510" cy="3290107"/>
            <wp:effectExtent l="0" t="0" r="2540" b="5715"/>
            <wp:docPr id="5" name="Picture 5" descr="Figure showing the turtle as an example of the hero experience spectrum. It illustrates how, providing visitors with the turtle hospital experience rather than just turtles on display, creates greater potential for positive environmental behavioural change." title="Figure 14: The turtle as an example of the hero experience spectr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5731510" cy="3290107"/>
                    </a:xfrm>
                    <a:prstGeom prst="rect">
                      <a:avLst/>
                    </a:prstGeom>
                  </pic:spPr>
                </pic:pic>
              </a:graphicData>
            </a:graphic>
          </wp:inline>
        </w:drawing>
      </w:r>
    </w:p>
    <w:p w:rsidR="003C25DF" w:rsidRDefault="003C25DF" w:rsidP="003C25DF">
      <w:pPr>
        <w:pStyle w:val="Quote"/>
      </w:pPr>
    </w:p>
    <w:p w:rsidR="003C25DF" w:rsidRPr="003C25DF" w:rsidRDefault="003C25DF" w:rsidP="003C25DF">
      <w:pPr>
        <w:pStyle w:val="Quote"/>
      </w:pPr>
      <w:r w:rsidRPr="002A3E97">
        <w:rPr>
          <w:b/>
        </w:rPr>
        <w:t>Figure 14:</w:t>
      </w:r>
      <w:r w:rsidRPr="003C25DF">
        <w:t xml:space="preserve"> The turtle as an example of the hero experience spectrum</w:t>
      </w:r>
    </w:p>
    <w:p w:rsidR="003C25DF" w:rsidRDefault="003C25DF" w:rsidP="002A4971">
      <w:pPr>
        <w:pStyle w:val="BodyText"/>
        <w:ind w:left="0"/>
        <w:sectPr w:rsidR="003C25DF" w:rsidSect="003C25DF">
          <w:type w:val="continuous"/>
          <w:pgSz w:w="11906" w:h="16838"/>
          <w:pgMar w:top="1440" w:right="1440" w:bottom="1440" w:left="1440" w:header="708" w:footer="708" w:gutter="0"/>
          <w:cols w:space="708"/>
          <w:docGrid w:linePitch="360"/>
        </w:sectPr>
      </w:pPr>
    </w:p>
    <w:p w:rsidR="003C25DF" w:rsidRDefault="003C25DF" w:rsidP="002A3E97">
      <w:pPr>
        <w:pStyle w:val="Heading4"/>
        <w:spacing w:before="0" w:after="120"/>
      </w:pPr>
      <w:r>
        <w:lastRenderedPageBreak/>
        <w:t>Communications</w:t>
      </w:r>
      <w:r>
        <w:rPr>
          <w:spacing w:val="16"/>
        </w:rPr>
        <w:t xml:space="preserve"> </w:t>
      </w:r>
      <w:r>
        <w:t>plan</w:t>
      </w:r>
    </w:p>
    <w:p w:rsidR="003C25DF" w:rsidRDefault="003C25DF" w:rsidP="003C25DF">
      <w:pPr>
        <w:pStyle w:val="BodyText"/>
        <w:ind w:left="0"/>
      </w:pPr>
      <w:r>
        <w:t>The</w:t>
      </w:r>
      <w:r>
        <w:rPr>
          <w:spacing w:val="1"/>
        </w:rPr>
        <w:t xml:space="preserve"> </w:t>
      </w:r>
      <w:r>
        <w:t>agency</w:t>
      </w:r>
      <w:r>
        <w:rPr>
          <w:spacing w:val="2"/>
        </w:rPr>
        <w:t xml:space="preserve"> </w:t>
      </w:r>
      <w:r>
        <w:t>undertakes</w:t>
      </w:r>
      <w:r>
        <w:rPr>
          <w:spacing w:val="2"/>
        </w:rPr>
        <w:t xml:space="preserve"> </w:t>
      </w:r>
      <w:r>
        <w:t>a</w:t>
      </w:r>
      <w:r>
        <w:rPr>
          <w:spacing w:val="1"/>
        </w:rPr>
        <w:t xml:space="preserve"> </w:t>
      </w:r>
      <w:r>
        <w:t>coo</w:t>
      </w:r>
      <w:r>
        <w:rPr>
          <w:spacing w:val="-4"/>
        </w:rPr>
        <w:t>r</w:t>
      </w:r>
      <w:r>
        <w:t>dinated,</w:t>
      </w:r>
      <w:r>
        <w:rPr>
          <w:w w:val="102"/>
        </w:rPr>
        <w:t xml:space="preserve"> </w:t>
      </w:r>
      <w:r>
        <w:t>strategic</w:t>
      </w:r>
      <w:r>
        <w:rPr>
          <w:spacing w:val="19"/>
        </w:rPr>
        <w:t xml:space="preserve"> </w:t>
      </w:r>
      <w:r>
        <w:t>communication</w:t>
      </w:r>
      <w:r>
        <w:rPr>
          <w:spacing w:val="19"/>
        </w:rPr>
        <w:t xml:space="preserve"> </w:t>
      </w:r>
      <w:r>
        <w:t>p</w:t>
      </w:r>
      <w:r>
        <w:rPr>
          <w:spacing w:val="-4"/>
        </w:rPr>
        <w:t>r</w:t>
      </w:r>
      <w:r>
        <w:t>ogram</w:t>
      </w:r>
      <w:r>
        <w:rPr>
          <w:spacing w:val="19"/>
        </w:rPr>
        <w:t xml:space="preserve"> </w:t>
      </w:r>
      <w:r>
        <w:t>to</w:t>
      </w:r>
      <w:r>
        <w:rPr>
          <w:spacing w:val="19"/>
        </w:rPr>
        <w:t xml:space="preserve"> </w:t>
      </w:r>
      <w:r>
        <w:t>support</w:t>
      </w:r>
      <w:r>
        <w:rPr>
          <w:w w:val="103"/>
        </w:rPr>
        <w:t xml:space="preserve"> </w:t>
      </w:r>
      <w:r>
        <w:t>and</w:t>
      </w:r>
      <w:r>
        <w:rPr>
          <w:spacing w:val="6"/>
        </w:rPr>
        <w:t xml:space="preserve"> </w:t>
      </w:r>
      <w:r>
        <w:t>p</w:t>
      </w:r>
      <w:r>
        <w:rPr>
          <w:spacing w:val="-4"/>
        </w:rPr>
        <w:t>r</w:t>
      </w:r>
      <w:r>
        <w:t>omote</w:t>
      </w:r>
      <w:r>
        <w:rPr>
          <w:spacing w:val="6"/>
        </w:rPr>
        <w:t xml:space="preserve"> </w:t>
      </w:r>
      <w:r>
        <w:t>its</w:t>
      </w:r>
      <w:r>
        <w:rPr>
          <w:spacing w:val="7"/>
        </w:rPr>
        <w:t xml:space="preserve"> </w:t>
      </w:r>
      <w:r>
        <w:t>work</w:t>
      </w:r>
      <w:r>
        <w:rPr>
          <w:spacing w:val="6"/>
        </w:rPr>
        <w:t xml:space="preserve"> </w:t>
      </w:r>
      <w:r>
        <w:t>managing</w:t>
      </w:r>
      <w:r>
        <w:rPr>
          <w:spacing w:val="7"/>
        </w:rPr>
        <w:t xml:space="preserve"> </w:t>
      </w:r>
      <w:r>
        <w:t>the</w:t>
      </w:r>
      <w:r>
        <w:rPr>
          <w:spacing w:val="6"/>
        </w:rPr>
        <w:t xml:space="preserve"> </w:t>
      </w:r>
      <w:r>
        <w:t>Marine Park.</w:t>
      </w:r>
      <w:r>
        <w:rPr>
          <w:spacing w:val="3"/>
        </w:rPr>
        <w:t xml:space="preserve"> </w:t>
      </w:r>
      <w:r>
        <w:t>Communications</w:t>
      </w:r>
      <w:r>
        <w:rPr>
          <w:spacing w:val="4"/>
        </w:rPr>
        <w:t xml:space="preserve"> </w:t>
      </w:r>
      <w:r>
        <w:t>plans</w:t>
      </w:r>
      <w:r>
        <w:rPr>
          <w:spacing w:val="4"/>
        </w:rPr>
        <w:t xml:space="preserve"> </w:t>
      </w:r>
      <w:r>
        <w:t>—</w:t>
      </w:r>
      <w:r>
        <w:rPr>
          <w:spacing w:val="4"/>
        </w:rPr>
        <w:t xml:space="preserve"> </w:t>
      </w:r>
      <w:r>
        <w:t>outlining</w:t>
      </w:r>
      <w:r w:rsidR="002A3E97">
        <w:rPr>
          <w:w w:val="101"/>
        </w:rPr>
        <w:t xml:space="preserve"> </w:t>
      </w:r>
      <w:r>
        <w:t>key</w:t>
      </w:r>
      <w:r>
        <w:rPr>
          <w:spacing w:val="-4"/>
        </w:rPr>
        <w:t xml:space="preserve"> </w:t>
      </w:r>
      <w:r>
        <w:t>messages,</w:t>
      </w:r>
      <w:r>
        <w:rPr>
          <w:spacing w:val="-3"/>
        </w:rPr>
        <w:t xml:space="preserve"> </w:t>
      </w:r>
      <w:r>
        <w:t>audiences</w:t>
      </w:r>
      <w:r>
        <w:rPr>
          <w:spacing w:val="-3"/>
        </w:rPr>
        <w:t xml:space="preserve"> </w:t>
      </w:r>
      <w:r>
        <w:t>and</w:t>
      </w:r>
      <w:r>
        <w:rPr>
          <w:spacing w:val="-3"/>
        </w:rPr>
        <w:t xml:space="preserve"> </w:t>
      </w:r>
      <w:r>
        <w:t>channels a</w:t>
      </w:r>
      <w:r>
        <w:rPr>
          <w:spacing w:val="-5"/>
        </w:rPr>
        <w:t>r</w:t>
      </w:r>
      <w:r>
        <w:t>e</w:t>
      </w:r>
      <w:r>
        <w:rPr>
          <w:spacing w:val="2"/>
        </w:rPr>
        <w:t xml:space="preserve"> </w:t>
      </w:r>
      <w:r>
        <w:t>developed</w:t>
      </w:r>
      <w:r>
        <w:rPr>
          <w:spacing w:val="2"/>
        </w:rPr>
        <w:t xml:space="preserve"> </w:t>
      </w:r>
      <w:r>
        <w:t>for</w:t>
      </w:r>
      <w:r>
        <w:rPr>
          <w:spacing w:val="2"/>
        </w:rPr>
        <w:t xml:space="preserve"> </w:t>
      </w:r>
      <w:r>
        <w:t>all</w:t>
      </w:r>
      <w:r>
        <w:rPr>
          <w:spacing w:val="2"/>
        </w:rPr>
        <w:t xml:space="preserve"> </w:t>
      </w:r>
      <w:r>
        <w:t>major</w:t>
      </w:r>
      <w:r>
        <w:rPr>
          <w:spacing w:val="2"/>
        </w:rPr>
        <w:t xml:space="preserve"> </w:t>
      </w:r>
      <w:r>
        <w:t>activities</w:t>
      </w:r>
      <w:r>
        <w:rPr>
          <w:w w:val="101"/>
        </w:rPr>
        <w:t xml:space="preserve"> </w:t>
      </w:r>
      <w:r>
        <w:t>and</w:t>
      </w:r>
      <w:r>
        <w:rPr>
          <w:spacing w:val="6"/>
        </w:rPr>
        <w:t xml:space="preserve"> </w:t>
      </w:r>
      <w:r>
        <w:t>p</w:t>
      </w:r>
      <w:r>
        <w:rPr>
          <w:spacing w:val="-4"/>
        </w:rPr>
        <w:t>r</w:t>
      </w:r>
      <w:r>
        <w:t>ograms.</w:t>
      </w:r>
      <w:r>
        <w:rPr>
          <w:spacing w:val="7"/>
        </w:rPr>
        <w:t xml:space="preserve"> </w:t>
      </w:r>
      <w:r>
        <w:t>Co</w:t>
      </w:r>
      <w:r>
        <w:rPr>
          <w:spacing w:val="-4"/>
        </w:rPr>
        <w:t>r</w:t>
      </w:r>
      <w:r>
        <w:t>e</w:t>
      </w:r>
      <w:r>
        <w:rPr>
          <w:spacing w:val="7"/>
        </w:rPr>
        <w:t xml:space="preserve"> </w:t>
      </w:r>
      <w:r>
        <w:t>activities</w:t>
      </w:r>
      <w:r>
        <w:rPr>
          <w:spacing w:val="7"/>
        </w:rPr>
        <w:t xml:space="preserve"> </w:t>
      </w:r>
      <w:r>
        <w:t>include communications</w:t>
      </w:r>
      <w:r>
        <w:rPr>
          <w:spacing w:val="9"/>
        </w:rPr>
        <w:t xml:space="preserve"> </w:t>
      </w:r>
      <w:r>
        <w:t>management</w:t>
      </w:r>
      <w:r>
        <w:rPr>
          <w:spacing w:val="10"/>
        </w:rPr>
        <w:t xml:space="preserve"> </w:t>
      </w:r>
      <w:r>
        <w:t>and</w:t>
      </w:r>
      <w:r>
        <w:rPr>
          <w:spacing w:val="10"/>
        </w:rPr>
        <w:t xml:space="preserve"> </w:t>
      </w:r>
      <w:r>
        <w:t>planning, the</w:t>
      </w:r>
      <w:r>
        <w:rPr>
          <w:spacing w:val="1"/>
        </w:rPr>
        <w:t xml:space="preserve"> </w:t>
      </w:r>
      <w:r>
        <w:t>exte</w:t>
      </w:r>
      <w:r>
        <w:rPr>
          <w:spacing w:val="3"/>
        </w:rPr>
        <w:t>r</w:t>
      </w:r>
      <w:r>
        <w:t>nal</w:t>
      </w:r>
      <w:r>
        <w:rPr>
          <w:spacing w:val="2"/>
        </w:rPr>
        <w:t xml:space="preserve"> </w:t>
      </w:r>
      <w:r>
        <w:t>website,</w:t>
      </w:r>
      <w:r>
        <w:rPr>
          <w:spacing w:val="2"/>
        </w:rPr>
        <w:t xml:space="preserve"> </w:t>
      </w:r>
      <w:r>
        <w:t>social</w:t>
      </w:r>
      <w:r>
        <w:rPr>
          <w:spacing w:val="2"/>
        </w:rPr>
        <w:t xml:space="preserve"> </w:t>
      </w:r>
      <w:r>
        <w:t>media,</w:t>
      </w:r>
      <w:r>
        <w:rPr>
          <w:spacing w:val="1"/>
        </w:rPr>
        <w:t xml:space="preserve"> </w:t>
      </w:r>
      <w:r>
        <w:t>media and</w:t>
      </w:r>
      <w:r>
        <w:rPr>
          <w:spacing w:val="2"/>
        </w:rPr>
        <w:t xml:space="preserve"> </w:t>
      </w:r>
      <w:r>
        <w:t>issues</w:t>
      </w:r>
      <w:r>
        <w:rPr>
          <w:spacing w:val="3"/>
        </w:rPr>
        <w:t xml:space="preserve"> </w:t>
      </w:r>
      <w:r>
        <w:t>management,</w:t>
      </w:r>
      <w:r>
        <w:rPr>
          <w:spacing w:val="2"/>
        </w:rPr>
        <w:t xml:space="preserve"> </w:t>
      </w:r>
      <w:r>
        <w:t>newsletters</w:t>
      </w:r>
      <w:r>
        <w:rPr>
          <w:spacing w:val="3"/>
        </w:rPr>
        <w:t xml:space="preserve"> </w:t>
      </w:r>
      <w:r>
        <w:t>and</w:t>
      </w:r>
      <w:r>
        <w:rPr>
          <w:w w:val="101"/>
        </w:rPr>
        <w:t xml:space="preserve"> </w:t>
      </w:r>
      <w:r>
        <w:t>publications,</w:t>
      </w:r>
      <w:r>
        <w:rPr>
          <w:spacing w:val="15"/>
        </w:rPr>
        <w:t xml:space="preserve"> </w:t>
      </w:r>
      <w:r>
        <w:t>and</w:t>
      </w:r>
      <w:r>
        <w:rPr>
          <w:spacing w:val="15"/>
        </w:rPr>
        <w:t xml:space="preserve"> </w:t>
      </w:r>
      <w:r>
        <w:t>inte</w:t>
      </w:r>
      <w:r>
        <w:rPr>
          <w:spacing w:val="3"/>
        </w:rPr>
        <w:t>r</w:t>
      </w:r>
      <w:r>
        <w:t>nal</w:t>
      </w:r>
      <w:r>
        <w:rPr>
          <w:spacing w:val="15"/>
        </w:rPr>
        <w:t xml:space="preserve"> </w:t>
      </w:r>
      <w:r>
        <w:t>communications.</w:t>
      </w:r>
    </w:p>
    <w:p w:rsidR="003C25DF" w:rsidRPr="008E566A" w:rsidRDefault="003C25DF" w:rsidP="002A3E97">
      <w:pPr>
        <w:pStyle w:val="Heading5"/>
        <w:spacing w:before="120" w:after="120"/>
      </w:pPr>
      <w:r w:rsidRPr="008E566A">
        <w:rPr>
          <w:w w:val="105"/>
        </w:rPr>
        <w:t>Strategic</w:t>
      </w:r>
      <w:r w:rsidRPr="008E566A">
        <w:rPr>
          <w:spacing w:val="-27"/>
          <w:w w:val="105"/>
        </w:rPr>
        <w:t xml:space="preserve"> </w:t>
      </w:r>
      <w:r w:rsidRPr="008E566A">
        <w:rPr>
          <w:w w:val="105"/>
        </w:rPr>
        <w:t>assessment</w:t>
      </w:r>
    </w:p>
    <w:p w:rsidR="003C25DF" w:rsidRPr="003C25DF" w:rsidRDefault="003C25DF" w:rsidP="003C25DF">
      <w:pPr>
        <w:pStyle w:val="BodyText"/>
        <w:ind w:left="0"/>
      </w:pPr>
      <w:r>
        <w:t>The</w:t>
      </w:r>
      <w:r>
        <w:rPr>
          <w:spacing w:val="5"/>
        </w:rPr>
        <w:t xml:space="preserve"> </w:t>
      </w:r>
      <w:r>
        <w:t>agency</w:t>
      </w:r>
      <w:r>
        <w:rPr>
          <w:spacing w:val="5"/>
        </w:rPr>
        <w:t xml:space="preserve"> </w:t>
      </w:r>
      <w:r>
        <w:t>worked</w:t>
      </w:r>
      <w:r>
        <w:rPr>
          <w:spacing w:val="5"/>
        </w:rPr>
        <w:t xml:space="preserve"> </w:t>
      </w:r>
      <w:r>
        <w:t>cooperatively</w:t>
      </w:r>
      <w:r>
        <w:rPr>
          <w:spacing w:val="5"/>
        </w:rPr>
        <w:t xml:space="preserve"> </w:t>
      </w:r>
      <w:r>
        <w:t>with</w:t>
      </w:r>
      <w:r>
        <w:rPr>
          <w:spacing w:val="5"/>
        </w:rPr>
        <w:t xml:space="preserve"> </w:t>
      </w:r>
      <w:r>
        <w:t>the</w:t>
      </w:r>
      <w:r>
        <w:rPr>
          <w:w w:val="101"/>
        </w:rPr>
        <w:t xml:space="preserve"> </w:t>
      </w:r>
      <w:r>
        <w:t>Queensland</w:t>
      </w:r>
      <w:r>
        <w:rPr>
          <w:spacing w:val="-2"/>
        </w:rPr>
        <w:t xml:space="preserve"> </w:t>
      </w:r>
      <w:r>
        <w:t>Gove</w:t>
      </w:r>
      <w:r>
        <w:rPr>
          <w:spacing w:val="3"/>
        </w:rPr>
        <w:t>r</w:t>
      </w:r>
      <w:r>
        <w:t>nment</w:t>
      </w:r>
      <w:r>
        <w:rPr>
          <w:spacing w:val="-1"/>
        </w:rPr>
        <w:t xml:space="preserve"> </w:t>
      </w:r>
      <w:r>
        <w:t>to</w:t>
      </w:r>
      <w:r>
        <w:rPr>
          <w:spacing w:val="-1"/>
        </w:rPr>
        <w:t xml:space="preserve"> </w:t>
      </w:r>
      <w:r>
        <w:t>undertake</w:t>
      </w:r>
      <w:r>
        <w:rPr>
          <w:spacing w:val="-1"/>
        </w:rPr>
        <w:t xml:space="preserve"> </w:t>
      </w:r>
      <w:r>
        <w:t>a</w:t>
      </w:r>
      <w:r>
        <w:rPr>
          <w:w w:val="96"/>
        </w:rPr>
        <w:t xml:space="preserve"> </w:t>
      </w:r>
      <w:r>
        <w:t>joint</w:t>
      </w:r>
      <w:r>
        <w:rPr>
          <w:spacing w:val="8"/>
        </w:rPr>
        <w:t xml:space="preserve"> </w:t>
      </w:r>
      <w:r>
        <w:t>community</w:t>
      </w:r>
      <w:r>
        <w:rPr>
          <w:spacing w:val="8"/>
        </w:rPr>
        <w:t xml:space="preserve"> </w:t>
      </w:r>
      <w:r>
        <w:t>consultation</w:t>
      </w:r>
      <w:r>
        <w:rPr>
          <w:spacing w:val="9"/>
        </w:rPr>
        <w:t xml:space="preserve"> </w:t>
      </w:r>
      <w:r>
        <w:t>on</w:t>
      </w:r>
      <w:r>
        <w:rPr>
          <w:spacing w:val="8"/>
        </w:rPr>
        <w:t xml:space="preserve"> </w:t>
      </w:r>
      <w:r>
        <w:t>the</w:t>
      </w:r>
      <w:r>
        <w:rPr>
          <w:spacing w:val="9"/>
        </w:rPr>
        <w:t xml:space="preserve"> </w:t>
      </w:r>
      <w:r>
        <w:t>G</w:t>
      </w:r>
      <w:r>
        <w:rPr>
          <w:spacing w:val="-5"/>
        </w:rPr>
        <w:t>r</w:t>
      </w:r>
      <w:r>
        <w:t>eat</w:t>
      </w:r>
      <w:r>
        <w:rPr>
          <w:w w:val="99"/>
        </w:rPr>
        <w:t xml:space="preserve"> </w:t>
      </w:r>
      <w:r>
        <w:t>Barrier</w:t>
      </w:r>
      <w:r>
        <w:rPr>
          <w:spacing w:val="1"/>
        </w:rPr>
        <w:t xml:space="preserve"> </w:t>
      </w:r>
      <w:r>
        <w:t>Reef</w:t>
      </w:r>
      <w:r>
        <w:rPr>
          <w:spacing w:val="2"/>
        </w:rPr>
        <w:t xml:space="preserve"> </w:t>
      </w:r>
      <w:r>
        <w:t>strategic</w:t>
      </w:r>
      <w:r>
        <w:rPr>
          <w:spacing w:val="1"/>
        </w:rPr>
        <w:t xml:space="preserve"> </w:t>
      </w:r>
      <w:r>
        <w:t>assessment</w:t>
      </w:r>
      <w:r>
        <w:rPr>
          <w:spacing w:val="2"/>
        </w:rPr>
        <w:t xml:space="preserve"> </w:t>
      </w:r>
      <w:r>
        <w:t>which</w:t>
      </w:r>
      <w:r>
        <w:rPr>
          <w:w w:val="102"/>
        </w:rPr>
        <w:t xml:space="preserve"> </w:t>
      </w:r>
      <w:r>
        <w:t>looked</w:t>
      </w:r>
      <w:r>
        <w:rPr>
          <w:spacing w:val="2"/>
        </w:rPr>
        <w:t xml:space="preserve"> </w:t>
      </w:r>
      <w:r>
        <w:t>at</w:t>
      </w:r>
      <w:r>
        <w:rPr>
          <w:spacing w:val="2"/>
        </w:rPr>
        <w:t xml:space="preserve"> </w:t>
      </w:r>
      <w:r>
        <w:t>the</w:t>
      </w:r>
      <w:r>
        <w:rPr>
          <w:spacing w:val="2"/>
        </w:rPr>
        <w:t xml:space="preserve"> </w:t>
      </w:r>
      <w:r>
        <w:t>Ree</w:t>
      </w:r>
      <w:r>
        <w:rPr>
          <w:spacing w:val="3"/>
        </w:rPr>
        <w:t>f</w:t>
      </w:r>
      <w:r>
        <w:rPr>
          <w:spacing w:val="-12"/>
        </w:rPr>
        <w:t>’</w:t>
      </w:r>
      <w:r>
        <w:t>s</w:t>
      </w:r>
      <w:r>
        <w:rPr>
          <w:spacing w:val="2"/>
        </w:rPr>
        <w:t xml:space="preserve"> </w:t>
      </w:r>
      <w:r>
        <w:t>values,</w:t>
      </w:r>
      <w:r>
        <w:rPr>
          <w:spacing w:val="3"/>
        </w:rPr>
        <w:t xml:space="preserve"> </w:t>
      </w:r>
      <w:r>
        <w:t>th</w:t>
      </w:r>
      <w:r>
        <w:rPr>
          <w:spacing w:val="-4"/>
        </w:rPr>
        <w:t>r</w:t>
      </w:r>
      <w:r>
        <w:t>eats</w:t>
      </w:r>
      <w:r>
        <w:rPr>
          <w:spacing w:val="2"/>
        </w:rPr>
        <w:t xml:space="preserve"> </w:t>
      </w:r>
      <w:r>
        <w:t>to</w:t>
      </w:r>
      <w:r>
        <w:rPr>
          <w:w w:val="106"/>
        </w:rPr>
        <w:t xml:space="preserve"> </w:t>
      </w:r>
      <w:r>
        <w:t>those</w:t>
      </w:r>
      <w:r>
        <w:rPr>
          <w:spacing w:val="8"/>
        </w:rPr>
        <w:t xml:space="preserve"> </w:t>
      </w:r>
      <w:r>
        <w:t>values</w:t>
      </w:r>
      <w:r>
        <w:rPr>
          <w:spacing w:val="8"/>
        </w:rPr>
        <w:t xml:space="preserve"> </w:t>
      </w:r>
      <w:r>
        <w:t>and</w:t>
      </w:r>
      <w:r>
        <w:rPr>
          <w:spacing w:val="8"/>
        </w:rPr>
        <w:t xml:space="preserve"> </w:t>
      </w:r>
      <w:r>
        <w:t>what</w:t>
      </w:r>
      <w:r>
        <w:rPr>
          <w:spacing w:val="-14"/>
        </w:rPr>
        <w:t>’</w:t>
      </w:r>
      <w:r>
        <w:t>s</w:t>
      </w:r>
      <w:r>
        <w:rPr>
          <w:spacing w:val="8"/>
        </w:rPr>
        <w:t xml:space="preserve"> </w:t>
      </w:r>
      <w:r>
        <w:t>needed</w:t>
      </w:r>
      <w:r>
        <w:rPr>
          <w:spacing w:val="8"/>
        </w:rPr>
        <w:t xml:space="preserve"> </w:t>
      </w:r>
      <w:r>
        <w:t>to</w:t>
      </w:r>
      <w:r>
        <w:rPr>
          <w:spacing w:val="8"/>
        </w:rPr>
        <w:t xml:space="preserve"> </w:t>
      </w:r>
      <w:r>
        <w:t>p</w:t>
      </w:r>
      <w:r>
        <w:rPr>
          <w:spacing w:val="-4"/>
        </w:rPr>
        <w:t>r</w:t>
      </w:r>
      <w:r>
        <w:t>otect</w:t>
      </w:r>
      <w:r>
        <w:rPr>
          <w:w w:val="105"/>
        </w:rPr>
        <w:t xml:space="preserve"> </w:t>
      </w:r>
      <w:r>
        <w:t>them.</w:t>
      </w:r>
      <w:r>
        <w:rPr>
          <w:spacing w:val="10"/>
        </w:rPr>
        <w:t xml:space="preserve"> </w:t>
      </w:r>
      <w:r>
        <w:t>The</w:t>
      </w:r>
      <w:r>
        <w:rPr>
          <w:spacing w:val="10"/>
        </w:rPr>
        <w:t xml:space="preserve"> </w:t>
      </w:r>
      <w:r>
        <w:t>th</w:t>
      </w:r>
      <w:r>
        <w:rPr>
          <w:spacing w:val="-4"/>
        </w:rPr>
        <w:t>r</w:t>
      </w:r>
      <w:r>
        <w:t>ee-month</w:t>
      </w:r>
      <w:r>
        <w:rPr>
          <w:spacing w:val="10"/>
        </w:rPr>
        <w:t xml:space="preserve"> </w:t>
      </w:r>
      <w:r>
        <w:t>consultation,</w:t>
      </w:r>
      <w:r>
        <w:rPr>
          <w:spacing w:val="11"/>
        </w:rPr>
        <w:t xml:space="preserve"> </w:t>
      </w:r>
      <w:r>
        <w:t>f</w:t>
      </w:r>
      <w:r>
        <w:rPr>
          <w:spacing w:val="-4"/>
        </w:rPr>
        <w:t>r</w:t>
      </w:r>
      <w:r>
        <w:t>om</w:t>
      </w:r>
      <w:r>
        <w:rPr>
          <w:w w:val="102"/>
        </w:rPr>
        <w:t xml:space="preserve"> </w:t>
      </w:r>
      <w:r>
        <w:t>1 November 2013</w:t>
      </w:r>
      <w:r>
        <w:rPr>
          <w:spacing w:val="1"/>
        </w:rPr>
        <w:t xml:space="preserve"> </w:t>
      </w:r>
      <w:r>
        <w:t>to 31 January</w:t>
      </w:r>
      <w:r>
        <w:rPr>
          <w:spacing w:val="1"/>
        </w:rPr>
        <w:t xml:space="preserve"> </w:t>
      </w:r>
      <w:r>
        <w:t xml:space="preserve">2014, was </w:t>
      </w:r>
      <w:r>
        <w:rPr>
          <w:rFonts w:cs="Arial"/>
        </w:rPr>
        <w:t>guided</w:t>
      </w:r>
      <w:r>
        <w:rPr>
          <w:rFonts w:cs="Arial"/>
          <w:spacing w:val="9"/>
        </w:rPr>
        <w:t xml:space="preserve"> </w:t>
      </w:r>
      <w:r>
        <w:rPr>
          <w:rFonts w:cs="Arial"/>
        </w:rPr>
        <w:t>by</w:t>
      </w:r>
      <w:r>
        <w:rPr>
          <w:rFonts w:cs="Arial"/>
          <w:spacing w:val="9"/>
        </w:rPr>
        <w:t xml:space="preserve"> </w:t>
      </w:r>
      <w:r>
        <w:rPr>
          <w:rFonts w:cs="Arial"/>
        </w:rPr>
        <w:t>a</w:t>
      </w:r>
      <w:r>
        <w:rPr>
          <w:rFonts w:cs="Arial"/>
          <w:spacing w:val="9"/>
        </w:rPr>
        <w:t xml:space="preserve"> </w:t>
      </w:r>
      <w:r>
        <w:rPr>
          <w:rFonts w:cs="Arial"/>
        </w:rPr>
        <w:t>joint</w:t>
      </w:r>
      <w:r>
        <w:rPr>
          <w:rFonts w:cs="Arial"/>
          <w:spacing w:val="9"/>
        </w:rPr>
        <w:t xml:space="preserve"> </w:t>
      </w:r>
      <w:r>
        <w:rPr>
          <w:rFonts w:cs="Arial"/>
        </w:rPr>
        <w:t>communications</w:t>
      </w:r>
      <w:r>
        <w:rPr>
          <w:rFonts w:cs="Arial"/>
          <w:spacing w:val="9"/>
        </w:rPr>
        <w:t xml:space="preserve"> </w:t>
      </w:r>
      <w:r>
        <w:rPr>
          <w:rFonts w:cs="Arial"/>
        </w:rPr>
        <w:t>plan</w:t>
      </w:r>
      <w:r>
        <w:rPr>
          <w:rFonts w:cs="Arial"/>
          <w:spacing w:val="9"/>
        </w:rPr>
        <w:t xml:space="preserve"> </w:t>
      </w:r>
      <w:r>
        <w:rPr>
          <w:rFonts w:cs="Arial"/>
        </w:rPr>
        <w:t>which</w:t>
      </w:r>
      <w:r>
        <w:rPr>
          <w:rFonts w:cs="Arial"/>
          <w:w w:val="102"/>
        </w:rPr>
        <w:t xml:space="preserve"> </w:t>
      </w:r>
      <w:r>
        <w:rPr>
          <w:rFonts w:cs="Arial"/>
        </w:rPr>
        <w:t>identified</w:t>
      </w:r>
      <w:r>
        <w:rPr>
          <w:rFonts w:cs="Arial"/>
          <w:spacing w:val="10"/>
        </w:rPr>
        <w:t xml:space="preserve"> </w:t>
      </w:r>
      <w:r>
        <w:rPr>
          <w:rFonts w:cs="Arial"/>
        </w:rPr>
        <w:t>tools</w:t>
      </w:r>
      <w:r>
        <w:rPr>
          <w:rFonts w:cs="Arial"/>
          <w:spacing w:val="11"/>
        </w:rPr>
        <w:t xml:space="preserve"> </w:t>
      </w:r>
      <w:r>
        <w:rPr>
          <w:rFonts w:cs="Arial"/>
        </w:rPr>
        <w:t>and</w:t>
      </w:r>
      <w:r>
        <w:rPr>
          <w:rFonts w:cs="Arial"/>
          <w:spacing w:val="11"/>
        </w:rPr>
        <w:t xml:space="preserve"> </w:t>
      </w:r>
      <w:r>
        <w:rPr>
          <w:rFonts w:cs="Arial"/>
        </w:rPr>
        <w:t>channels</w:t>
      </w:r>
      <w:r>
        <w:rPr>
          <w:rFonts w:cs="Arial"/>
          <w:spacing w:val="10"/>
        </w:rPr>
        <w:t xml:space="preserve"> </w:t>
      </w:r>
      <w:r>
        <w:rPr>
          <w:rFonts w:cs="Arial"/>
        </w:rPr>
        <w:t>for</w:t>
      </w:r>
      <w:r>
        <w:rPr>
          <w:rFonts w:cs="Arial"/>
          <w:spacing w:val="11"/>
        </w:rPr>
        <w:t xml:space="preserve"> </w:t>
      </w:r>
      <w:r>
        <w:rPr>
          <w:rFonts w:cs="Arial"/>
        </w:rPr>
        <w:t>p</w:t>
      </w:r>
      <w:r>
        <w:rPr>
          <w:rFonts w:cs="Arial"/>
          <w:spacing w:val="-4"/>
        </w:rPr>
        <w:t>r</w:t>
      </w:r>
      <w:r>
        <w:rPr>
          <w:rFonts w:cs="Arial"/>
        </w:rPr>
        <w:t>omoting</w:t>
      </w:r>
      <w:r>
        <w:rPr>
          <w:rFonts w:cs="Arial"/>
          <w:w w:val="103"/>
        </w:rPr>
        <w:t xml:space="preserve"> </w:t>
      </w:r>
      <w:r>
        <w:rPr>
          <w:rFonts w:cs="Arial"/>
        </w:rPr>
        <w:t>the</w:t>
      </w:r>
      <w:r>
        <w:rPr>
          <w:rFonts w:cs="Arial"/>
          <w:spacing w:val="10"/>
        </w:rPr>
        <w:t xml:space="preserve"> </w:t>
      </w:r>
      <w:r>
        <w:rPr>
          <w:rFonts w:cs="Arial"/>
        </w:rPr>
        <w:t>consultation</w:t>
      </w:r>
      <w:r>
        <w:rPr>
          <w:rFonts w:cs="Arial"/>
          <w:spacing w:val="10"/>
        </w:rPr>
        <w:t xml:space="preserve"> </w:t>
      </w:r>
      <w:r>
        <w:rPr>
          <w:rFonts w:cs="Arial"/>
        </w:rPr>
        <w:t>p</w:t>
      </w:r>
      <w:r>
        <w:rPr>
          <w:rFonts w:cs="Arial"/>
          <w:spacing w:val="-4"/>
        </w:rPr>
        <w:t>r</w:t>
      </w:r>
      <w:r>
        <w:rPr>
          <w:rFonts w:cs="Arial"/>
        </w:rPr>
        <w:t>ocess,</w:t>
      </w:r>
      <w:r>
        <w:rPr>
          <w:rFonts w:cs="Arial"/>
          <w:spacing w:val="10"/>
        </w:rPr>
        <w:t xml:space="preserve"> </w:t>
      </w:r>
      <w:r>
        <w:rPr>
          <w:rFonts w:cs="Arial"/>
        </w:rPr>
        <w:t>including</w:t>
      </w:r>
      <w:r>
        <w:rPr>
          <w:rFonts w:cs="Arial"/>
          <w:spacing w:val="10"/>
        </w:rPr>
        <w:t xml:space="preserve"> </w:t>
      </w:r>
      <w:r>
        <w:rPr>
          <w:rFonts w:cs="Arial"/>
        </w:rPr>
        <w:t>a</w:t>
      </w:r>
      <w:r>
        <w:rPr>
          <w:rFonts w:cs="Arial"/>
          <w:spacing w:val="10"/>
        </w:rPr>
        <w:t xml:space="preserve"> </w:t>
      </w:r>
      <w:r>
        <w:rPr>
          <w:rFonts w:cs="Arial"/>
        </w:rPr>
        <w:t>joint</w:t>
      </w:r>
      <w:r>
        <w:rPr>
          <w:rFonts w:cs="Arial"/>
          <w:w w:val="102"/>
        </w:rPr>
        <w:t xml:space="preserve"> </w:t>
      </w:r>
      <w:r>
        <w:rPr>
          <w:rFonts w:cs="Arial"/>
        </w:rPr>
        <w:t>website,</w:t>
      </w:r>
      <w:r>
        <w:rPr>
          <w:rFonts w:cs="Arial"/>
          <w:spacing w:val="15"/>
        </w:rPr>
        <w:t xml:space="preserve"> </w:t>
      </w:r>
      <w:r>
        <w:rPr>
          <w:rFonts w:cs="Arial"/>
        </w:rPr>
        <w:t>stakeholder</w:t>
      </w:r>
      <w:r>
        <w:rPr>
          <w:rFonts w:cs="Arial"/>
          <w:spacing w:val="16"/>
        </w:rPr>
        <w:t xml:space="preserve"> </w:t>
      </w:r>
      <w:r>
        <w:rPr>
          <w:rFonts w:cs="Arial"/>
        </w:rPr>
        <w:t>communication,</w:t>
      </w:r>
      <w:r>
        <w:rPr>
          <w:rFonts w:cs="Arial"/>
          <w:spacing w:val="15"/>
        </w:rPr>
        <w:t xml:space="preserve"> </w:t>
      </w:r>
      <w:r>
        <w:rPr>
          <w:rFonts w:cs="Arial"/>
        </w:rPr>
        <w:t>display</w:t>
      </w:r>
      <w:r>
        <w:rPr>
          <w:rFonts w:cs="Arial"/>
          <w:w w:val="101"/>
        </w:rPr>
        <w:t xml:space="preserve"> </w:t>
      </w:r>
      <w:r>
        <w:rPr>
          <w:rFonts w:cs="Arial"/>
        </w:rPr>
        <w:t>outlets, advertising</w:t>
      </w:r>
      <w:r>
        <w:rPr>
          <w:rFonts w:cs="Arial"/>
          <w:spacing w:val="1"/>
        </w:rPr>
        <w:t xml:space="preserve"> </w:t>
      </w:r>
      <w:r>
        <w:rPr>
          <w:rFonts w:cs="Arial"/>
        </w:rPr>
        <w:t>and</w:t>
      </w:r>
      <w:r>
        <w:rPr>
          <w:rFonts w:cs="Arial"/>
          <w:spacing w:val="1"/>
        </w:rPr>
        <w:t xml:space="preserve"> </w:t>
      </w:r>
      <w:r>
        <w:rPr>
          <w:rFonts w:cs="Arial"/>
        </w:rPr>
        <w:t>media.</w:t>
      </w:r>
      <w:r>
        <w:rPr>
          <w:rFonts w:cs="Arial"/>
          <w:spacing w:val="1"/>
        </w:rPr>
        <w:t xml:space="preserve"> </w:t>
      </w:r>
      <w:r>
        <w:rPr>
          <w:rFonts w:cs="Arial"/>
          <w:i/>
        </w:rPr>
        <w:t>(The</w:t>
      </w:r>
      <w:r>
        <w:rPr>
          <w:rFonts w:cs="Arial"/>
          <w:i/>
          <w:spacing w:val="1"/>
        </w:rPr>
        <w:t xml:space="preserve"> </w:t>
      </w:r>
      <w:r>
        <w:rPr>
          <w:rFonts w:cs="Arial"/>
          <w:i/>
        </w:rPr>
        <w:t>strategic</w:t>
      </w:r>
      <w:r>
        <w:rPr>
          <w:rFonts w:cs="Arial"/>
          <w:i/>
          <w:w w:val="101"/>
        </w:rPr>
        <w:t xml:space="preserve"> </w:t>
      </w:r>
      <w:r>
        <w:rPr>
          <w:rFonts w:cs="Arial"/>
          <w:i/>
        </w:rPr>
        <w:t>assessment</w:t>
      </w:r>
      <w:r>
        <w:rPr>
          <w:rFonts w:cs="Arial"/>
          <w:i/>
          <w:spacing w:val="-3"/>
        </w:rPr>
        <w:t xml:space="preserve"> </w:t>
      </w:r>
      <w:r>
        <w:rPr>
          <w:rFonts w:cs="Arial"/>
          <w:i/>
        </w:rPr>
        <w:t>consultation</w:t>
      </w:r>
      <w:r>
        <w:rPr>
          <w:rFonts w:cs="Arial"/>
          <w:i/>
          <w:spacing w:val="-3"/>
        </w:rPr>
        <w:t xml:space="preserve"> </w:t>
      </w:r>
      <w:r>
        <w:rPr>
          <w:rFonts w:cs="Arial"/>
          <w:i/>
        </w:rPr>
        <w:t>is</w:t>
      </w:r>
      <w:r>
        <w:rPr>
          <w:rFonts w:cs="Arial"/>
          <w:i/>
          <w:spacing w:val="-2"/>
        </w:rPr>
        <w:t xml:space="preserve"> </w:t>
      </w:r>
      <w:r>
        <w:rPr>
          <w:rFonts w:cs="Arial"/>
          <w:i/>
        </w:rPr>
        <w:t>outlined</w:t>
      </w:r>
      <w:r>
        <w:rPr>
          <w:rFonts w:cs="Arial"/>
          <w:i/>
          <w:spacing w:val="-3"/>
        </w:rPr>
        <w:t xml:space="preserve"> </w:t>
      </w:r>
      <w:r>
        <w:rPr>
          <w:rFonts w:cs="Arial"/>
          <w:i/>
        </w:rPr>
        <w:t>in</w:t>
      </w:r>
      <w:r>
        <w:rPr>
          <w:rFonts w:cs="Arial"/>
          <w:i/>
          <w:spacing w:val="-2"/>
        </w:rPr>
        <w:t xml:space="preserve"> </w:t>
      </w:r>
      <w:r>
        <w:rPr>
          <w:rFonts w:cs="Arial"/>
          <w:i/>
        </w:rPr>
        <w:t>a</w:t>
      </w:r>
      <w:r>
        <w:rPr>
          <w:rFonts w:cs="Arial"/>
          <w:i/>
          <w:spacing w:val="-3"/>
        </w:rPr>
        <w:t xml:space="preserve"> </w:t>
      </w:r>
      <w:r>
        <w:rPr>
          <w:rFonts w:cs="Arial"/>
          <w:i/>
        </w:rPr>
        <w:t>case</w:t>
      </w:r>
      <w:r>
        <w:rPr>
          <w:rFonts w:cs="Arial"/>
          <w:i/>
          <w:w w:val="98"/>
        </w:rPr>
        <w:t xml:space="preserve"> </w:t>
      </w:r>
      <w:r>
        <w:rPr>
          <w:rFonts w:cs="Arial"/>
          <w:i/>
        </w:rPr>
        <w:t>stud</w:t>
      </w:r>
      <w:r>
        <w:rPr>
          <w:rFonts w:cs="Arial"/>
          <w:i/>
          <w:spacing w:val="-14"/>
        </w:rPr>
        <w:t>y</w:t>
      </w:r>
      <w:r>
        <w:rPr>
          <w:rFonts w:cs="Arial"/>
          <w:i/>
        </w:rPr>
        <w:t>,</w:t>
      </w:r>
      <w:r>
        <w:rPr>
          <w:rFonts w:cs="Arial"/>
          <w:i/>
          <w:spacing w:val="-8"/>
        </w:rPr>
        <w:t xml:space="preserve"> </w:t>
      </w:r>
      <w:r>
        <w:rPr>
          <w:rFonts w:cs="Arial"/>
          <w:i/>
        </w:rPr>
        <w:t>page</w:t>
      </w:r>
      <w:r>
        <w:rPr>
          <w:rFonts w:cs="Arial"/>
          <w:i/>
          <w:spacing w:val="-8"/>
        </w:rPr>
        <w:t xml:space="preserve"> </w:t>
      </w:r>
      <w:r>
        <w:rPr>
          <w:rFonts w:cs="Arial"/>
          <w:i/>
        </w:rPr>
        <w:t>68.)</w:t>
      </w:r>
    </w:p>
    <w:p w:rsidR="003C25DF" w:rsidRPr="008E566A" w:rsidRDefault="003C25DF" w:rsidP="002A3E97">
      <w:pPr>
        <w:pStyle w:val="Heading5"/>
        <w:spacing w:before="120" w:after="120"/>
      </w:pPr>
      <w:r w:rsidRPr="008E566A">
        <w:rPr>
          <w:w w:val="105"/>
        </w:rPr>
        <w:t>Outlook</w:t>
      </w:r>
      <w:r w:rsidRPr="008E566A">
        <w:rPr>
          <w:spacing w:val="-10"/>
          <w:w w:val="105"/>
        </w:rPr>
        <w:t xml:space="preserve"> </w:t>
      </w:r>
      <w:r w:rsidRPr="008E566A">
        <w:rPr>
          <w:w w:val="105"/>
        </w:rPr>
        <w:t>Report</w:t>
      </w:r>
    </w:p>
    <w:p w:rsidR="003C25DF" w:rsidRDefault="003C25DF" w:rsidP="003C25DF">
      <w:pPr>
        <w:pStyle w:val="BodyText"/>
        <w:ind w:left="0"/>
      </w:pPr>
      <w:r>
        <w:t>A</w:t>
      </w:r>
      <w:r>
        <w:rPr>
          <w:spacing w:val="7"/>
        </w:rPr>
        <w:t xml:space="preserve"> </w:t>
      </w:r>
      <w:r>
        <w:t>communications</w:t>
      </w:r>
      <w:r>
        <w:rPr>
          <w:spacing w:val="7"/>
        </w:rPr>
        <w:t xml:space="preserve"> </w:t>
      </w:r>
      <w:r>
        <w:t>plan</w:t>
      </w:r>
      <w:r>
        <w:rPr>
          <w:spacing w:val="8"/>
        </w:rPr>
        <w:t xml:space="preserve"> </w:t>
      </w:r>
      <w:r>
        <w:t>was</w:t>
      </w:r>
      <w:r>
        <w:rPr>
          <w:spacing w:val="7"/>
        </w:rPr>
        <w:t xml:space="preserve"> </w:t>
      </w:r>
      <w:r>
        <w:t>developed</w:t>
      </w:r>
      <w:r>
        <w:rPr>
          <w:spacing w:val="8"/>
        </w:rPr>
        <w:t xml:space="preserve"> </w:t>
      </w:r>
      <w:r>
        <w:t>for</w:t>
      </w:r>
      <w:r>
        <w:rPr>
          <w:w w:val="103"/>
        </w:rPr>
        <w:t xml:space="preserve"> </w:t>
      </w:r>
      <w:r>
        <w:t>the</w:t>
      </w:r>
      <w:r>
        <w:rPr>
          <w:spacing w:val="3"/>
        </w:rPr>
        <w:t xml:space="preserve"> </w:t>
      </w:r>
      <w:r>
        <w:rPr>
          <w:spacing w:val="-4"/>
        </w:rPr>
        <w:t>r</w:t>
      </w:r>
      <w:r>
        <w:t>elease</w:t>
      </w:r>
      <w:r>
        <w:rPr>
          <w:spacing w:val="3"/>
        </w:rPr>
        <w:t xml:space="preserve"> </w:t>
      </w:r>
      <w:r>
        <w:t>of</w:t>
      </w:r>
      <w:r>
        <w:rPr>
          <w:spacing w:val="3"/>
        </w:rPr>
        <w:t xml:space="preserve"> </w:t>
      </w:r>
      <w:r>
        <w:t>the</w:t>
      </w:r>
      <w:r>
        <w:rPr>
          <w:spacing w:val="3"/>
        </w:rPr>
        <w:t xml:space="preserve"> </w:t>
      </w:r>
      <w:r>
        <w:t>second</w:t>
      </w:r>
      <w:r>
        <w:rPr>
          <w:spacing w:val="3"/>
        </w:rPr>
        <w:t xml:space="preserve"> </w:t>
      </w:r>
      <w:r>
        <w:t>five-yearly</w:t>
      </w:r>
      <w:r>
        <w:rPr>
          <w:spacing w:val="4"/>
        </w:rPr>
        <w:t xml:space="preserve"> </w:t>
      </w:r>
      <w:r>
        <w:t>Outlook</w:t>
      </w:r>
      <w:r>
        <w:rPr>
          <w:w w:val="102"/>
        </w:rPr>
        <w:t xml:space="preserve"> </w:t>
      </w:r>
      <w:r>
        <w:t>Report;</w:t>
      </w:r>
      <w:r>
        <w:rPr>
          <w:spacing w:val="8"/>
        </w:rPr>
        <w:t xml:space="preserve"> </w:t>
      </w:r>
      <w:r>
        <w:t>the</w:t>
      </w:r>
      <w:r>
        <w:rPr>
          <w:spacing w:val="8"/>
        </w:rPr>
        <w:t xml:space="preserve"> </w:t>
      </w:r>
      <w:r>
        <w:t>final</w:t>
      </w:r>
      <w:r>
        <w:rPr>
          <w:spacing w:val="8"/>
        </w:rPr>
        <w:t xml:space="preserve"> </w:t>
      </w:r>
      <w:r>
        <w:rPr>
          <w:spacing w:val="-4"/>
        </w:rPr>
        <w:t>r</w:t>
      </w:r>
      <w:r>
        <w:t>eport</w:t>
      </w:r>
      <w:r>
        <w:rPr>
          <w:spacing w:val="8"/>
        </w:rPr>
        <w:t xml:space="preserve"> </w:t>
      </w:r>
      <w:r>
        <w:t>was</w:t>
      </w:r>
      <w:r>
        <w:rPr>
          <w:spacing w:val="8"/>
        </w:rPr>
        <w:t xml:space="preserve"> </w:t>
      </w:r>
      <w:r>
        <w:t>submitted to</w:t>
      </w:r>
      <w:r>
        <w:rPr>
          <w:spacing w:val="2"/>
        </w:rPr>
        <w:t xml:space="preserve"> </w:t>
      </w:r>
      <w:r>
        <w:t>the</w:t>
      </w:r>
      <w:r>
        <w:rPr>
          <w:spacing w:val="2"/>
        </w:rPr>
        <w:t xml:space="preserve"> </w:t>
      </w:r>
      <w:r>
        <w:t>Envi</w:t>
      </w:r>
      <w:r>
        <w:rPr>
          <w:spacing w:val="-5"/>
        </w:rPr>
        <w:t>r</w:t>
      </w:r>
      <w:r>
        <w:t>onment</w:t>
      </w:r>
      <w:r>
        <w:rPr>
          <w:spacing w:val="3"/>
        </w:rPr>
        <w:t xml:space="preserve"> </w:t>
      </w:r>
      <w:r>
        <w:t>Minister</w:t>
      </w:r>
      <w:r>
        <w:rPr>
          <w:spacing w:val="2"/>
        </w:rPr>
        <w:t xml:space="preserve"> </w:t>
      </w:r>
      <w:r>
        <w:t>on</w:t>
      </w:r>
      <w:r>
        <w:rPr>
          <w:spacing w:val="3"/>
        </w:rPr>
        <w:t xml:space="preserve"> </w:t>
      </w:r>
      <w:r>
        <w:t>30</w:t>
      </w:r>
      <w:r>
        <w:rPr>
          <w:spacing w:val="2"/>
        </w:rPr>
        <w:t xml:space="preserve"> </w:t>
      </w:r>
      <w:r>
        <w:t>June 2014.</w:t>
      </w:r>
      <w:r>
        <w:rPr>
          <w:spacing w:val="1"/>
        </w:rPr>
        <w:t xml:space="preserve"> </w:t>
      </w:r>
      <w:r>
        <w:t>The</w:t>
      </w:r>
      <w:r>
        <w:rPr>
          <w:spacing w:val="2"/>
        </w:rPr>
        <w:t xml:space="preserve"> </w:t>
      </w:r>
      <w:r>
        <w:rPr>
          <w:spacing w:val="-4"/>
        </w:rPr>
        <w:t>r</w:t>
      </w:r>
      <w:r>
        <w:t>eport,</w:t>
      </w:r>
      <w:r>
        <w:rPr>
          <w:spacing w:val="2"/>
        </w:rPr>
        <w:t xml:space="preserve"> </w:t>
      </w:r>
      <w:r>
        <w:t>which</w:t>
      </w:r>
      <w:r>
        <w:rPr>
          <w:spacing w:val="1"/>
        </w:rPr>
        <w:t xml:space="preserve"> </w:t>
      </w:r>
      <w:r>
        <w:t>covers</w:t>
      </w:r>
      <w:r>
        <w:rPr>
          <w:spacing w:val="2"/>
        </w:rPr>
        <w:t xml:space="preserve"> </w:t>
      </w:r>
      <w:r>
        <w:t>the</w:t>
      </w:r>
      <w:r>
        <w:rPr>
          <w:spacing w:val="2"/>
        </w:rPr>
        <w:t xml:space="preserve"> </w:t>
      </w:r>
      <w:r>
        <w:t>Ree</w:t>
      </w:r>
      <w:r>
        <w:rPr>
          <w:spacing w:val="3"/>
        </w:rPr>
        <w:t>f</w:t>
      </w:r>
      <w:r>
        <w:rPr>
          <w:spacing w:val="-12"/>
        </w:rPr>
        <w:t>’</w:t>
      </w:r>
      <w:r>
        <w:t>s health, management and likely futu</w:t>
      </w:r>
      <w:r>
        <w:rPr>
          <w:spacing w:val="-4"/>
        </w:rPr>
        <w:t>r</w:t>
      </w:r>
      <w:r>
        <w:t>e, is</w:t>
      </w:r>
    </w:p>
    <w:p w:rsidR="003C25DF" w:rsidRPr="003C25DF" w:rsidRDefault="003C25DF" w:rsidP="003C25DF">
      <w:pPr>
        <w:pStyle w:val="BodyText"/>
        <w:ind w:left="0"/>
      </w:pPr>
      <w:proofErr w:type="gramStart"/>
      <w:r>
        <w:t>a</w:t>
      </w:r>
      <w:proofErr w:type="gramEnd"/>
      <w:r>
        <w:rPr>
          <w:spacing w:val="8"/>
        </w:rPr>
        <w:t xml:space="preserve"> </w:t>
      </w:r>
      <w:r>
        <w:t>key</w:t>
      </w:r>
      <w:r>
        <w:rPr>
          <w:spacing w:val="8"/>
        </w:rPr>
        <w:t xml:space="preserve"> </w:t>
      </w:r>
      <w:r>
        <w:t>information</w:t>
      </w:r>
      <w:r>
        <w:rPr>
          <w:spacing w:val="8"/>
        </w:rPr>
        <w:t xml:space="preserve"> </w:t>
      </w:r>
      <w:r>
        <w:t>tool</w:t>
      </w:r>
      <w:r>
        <w:rPr>
          <w:spacing w:val="8"/>
        </w:rPr>
        <w:t xml:space="preserve"> </w:t>
      </w:r>
      <w:r>
        <w:t>p</w:t>
      </w:r>
      <w:r>
        <w:rPr>
          <w:spacing w:val="-4"/>
        </w:rPr>
        <w:t>r</w:t>
      </w:r>
      <w:r>
        <w:t>oduced</w:t>
      </w:r>
      <w:r>
        <w:rPr>
          <w:spacing w:val="8"/>
        </w:rPr>
        <w:t xml:space="preserve"> </w:t>
      </w:r>
      <w:r>
        <w:t>by</w:t>
      </w:r>
      <w:r>
        <w:rPr>
          <w:spacing w:val="8"/>
        </w:rPr>
        <w:t xml:space="preserve"> </w:t>
      </w:r>
      <w:r>
        <w:t>the</w:t>
      </w:r>
      <w:r>
        <w:rPr>
          <w:w w:val="101"/>
        </w:rPr>
        <w:t xml:space="preserve"> </w:t>
      </w:r>
      <w:r>
        <w:t>agency</w:t>
      </w:r>
      <w:r>
        <w:rPr>
          <w:spacing w:val="1"/>
        </w:rPr>
        <w:t xml:space="preserve"> </w:t>
      </w:r>
      <w:r>
        <w:t>and</w:t>
      </w:r>
      <w:r>
        <w:rPr>
          <w:spacing w:val="2"/>
        </w:rPr>
        <w:t xml:space="preserve"> </w:t>
      </w:r>
      <w:r>
        <w:t>will</w:t>
      </w:r>
      <w:r>
        <w:rPr>
          <w:spacing w:val="1"/>
        </w:rPr>
        <w:t xml:space="preserve"> </w:t>
      </w:r>
      <w:r>
        <w:t>underpin</w:t>
      </w:r>
      <w:r>
        <w:rPr>
          <w:spacing w:val="2"/>
        </w:rPr>
        <w:t xml:space="preserve"> </w:t>
      </w:r>
      <w:r>
        <w:t>key</w:t>
      </w:r>
      <w:r>
        <w:rPr>
          <w:spacing w:val="2"/>
        </w:rPr>
        <w:t xml:space="preserve"> </w:t>
      </w:r>
      <w:r>
        <w:t>messages</w:t>
      </w:r>
      <w:r>
        <w:rPr>
          <w:spacing w:val="1"/>
        </w:rPr>
        <w:t xml:space="preserve"> </w:t>
      </w:r>
      <w:r>
        <w:t>and</w:t>
      </w:r>
      <w:r>
        <w:rPr>
          <w:w w:val="101"/>
        </w:rPr>
        <w:t xml:space="preserve"> </w:t>
      </w:r>
      <w:r>
        <w:t>communication</w:t>
      </w:r>
      <w:r>
        <w:rPr>
          <w:spacing w:val="-1"/>
        </w:rPr>
        <w:t xml:space="preserve"> </w:t>
      </w:r>
      <w:r>
        <w:t>for the</w:t>
      </w:r>
      <w:r>
        <w:rPr>
          <w:spacing w:val="-1"/>
        </w:rPr>
        <w:t xml:space="preserve"> </w:t>
      </w:r>
      <w:r>
        <w:t>next five years.</w:t>
      </w:r>
      <w:r>
        <w:rPr>
          <w:spacing w:val="-1"/>
        </w:rPr>
        <w:t xml:space="preserve"> </w:t>
      </w:r>
      <w:r>
        <w:rPr>
          <w:i/>
        </w:rPr>
        <w:t>(The</w:t>
      </w:r>
      <w:r>
        <w:rPr>
          <w:i/>
          <w:w w:val="93"/>
        </w:rPr>
        <w:t xml:space="preserve"> </w:t>
      </w:r>
      <w:r>
        <w:rPr>
          <w:i/>
        </w:rPr>
        <w:t>Outlook</w:t>
      </w:r>
      <w:r>
        <w:rPr>
          <w:i/>
          <w:spacing w:val="-2"/>
        </w:rPr>
        <w:t xml:space="preserve"> </w:t>
      </w:r>
      <w:r>
        <w:rPr>
          <w:i/>
        </w:rPr>
        <w:t>Report</w:t>
      </w:r>
      <w:r>
        <w:rPr>
          <w:i/>
          <w:spacing w:val="-1"/>
        </w:rPr>
        <w:t xml:space="preserve"> </w:t>
      </w:r>
      <w:r>
        <w:rPr>
          <w:i/>
        </w:rPr>
        <w:t>is</w:t>
      </w:r>
      <w:r>
        <w:rPr>
          <w:i/>
          <w:spacing w:val="-1"/>
        </w:rPr>
        <w:t xml:space="preserve"> </w:t>
      </w:r>
      <w:r>
        <w:rPr>
          <w:i/>
        </w:rPr>
        <w:t>also</w:t>
      </w:r>
      <w:r>
        <w:rPr>
          <w:i/>
          <w:spacing w:val="-1"/>
        </w:rPr>
        <w:t xml:space="preserve"> </w:t>
      </w:r>
      <w:r>
        <w:rPr>
          <w:i/>
          <w:spacing w:val="-4"/>
        </w:rPr>
        <w:t>r</w:t>
      </w:r>
      <w:r>
        <w:rPr>
          <w:i/>
        </w:rPr>
        <w:t>eported</w:t>
      </w:r>
      <w:r>
        <w:rPr>
          <w:i/>
          <w:spacing w:val="-1"/>
        </w:rPr>
        <w:t xml:space="preserve"> </w:t>
      </w:r>
      <w:r>
        <w:rPr>
          <w:i/>
        </w:rPr>
        <w:t>on</w:t>
      </w:r>
      <w:r>
        <w:rPr>
          <w:i/>
          <w:spacing w:val="-1"/>
        </w:rPr>
        <w:t xml:space="preserve"> </w:t>
      </w:r>
      <w:r>
        <w:rPr>
          <w:i/>
        </w:rPr>
        <w:t>page</w:t>
      </w:r>
      <w:r>
        <w:rPr>
          <w:i/>
          <w:spacing w:val="-1"/>
        </w:rPr>
        <w:t xml:space="preserve"> </w:t>
      </w:r>
      <w:r>
        <w:rPr>
          <w:i/>
        </w:rPr>
        <w:t>52.)</w:t>
      </w:r>
    </w:p>
    <w:p w:rsidR="003C25DF" w:rsidRPr="008E566A" w:rsidRDefault="003C25DF" w:rsidP="002A3E97">
      <w:pPr>
        <w:pStyle w:val="Heading5"/>
        <w:spacing w:before="120" w:after="120"/>
      </w:pPr>
      <w:r w:rsidRPr="008E566A">
        <w:rPr>
          <w:w w:val="105"/>
        </w:rPr>
        <w:t>Reef</w:t>
      </w:r>
      <w:r w:rsidRPr="008E566A">
        <w:rPr>
          <w:spacing w:val="-9"/>
          <w:w w:val="105"/>
        </w:rPr>
        <w:t xml:space="preserve"> </w:t>
      </w:r>
      <w:r w:rsidRPr="008E566A">
        <w:rPr>
          <w:w w:val="105"/>
        </w:rPr>
        <w:t>in</w:t>
      </w:r>
      <w:r w:rsidRPr="008E566A">
        <w:rPr>
          <w:spacing w:val="-9"/>
          <w:w w:val="105"/>
        </w:rPr>
        <w:t xml:space="preserve"> </w:t>
      </w:r>
      <w:r w:rsidRPr="008E566A">
        <w:rPr>
          <w:w w:val="105"/>
        </w:rPr>
        <w:t>Brief</w:t>
      </w:r>
      <w:r w:rsidRPr="008E566A">
        <w:rPr>
          <w:spacing w:val="-9"/>
          <w:w w:val="105"/>
        </w:rPr>
        <w:t xml:space="preserve"> </w:t>
      </w:r>
      <w:r w:rsidRPr="008E566A">
        <w:rPr>
          <w:w w:val="105"/>
        </w:rPr>
        <w:t>newsletter</w:t>
      </w:r>
    </w:p>
    <w:p w:rsidR="003C25DF" w:rsidRDefault="003C25DF" w:rsidP="003C25DF">
      <w:pPr>
        <w:pStyle w:val="BodyText"/>
        <w:ind w:left="0"/>
      </w:pPr>
      <w:r>
        <w:t>The</w:t>
      </w:r>
      <w:r>
        <w:rPr>
          <w:spacing w:val="5"/>
        </w:rPr>
        <w:t xml:space="preserve"> </w:t>
      </w:r>
      <w:r>
        <w:t>agency</w:t>
      </w:r>
      <w:r>
        <w:rPr>
          <w:spacing w:val="-14"/>
        </w:rPr>
        <w:t>’</w:t>
      </w:r>
      <w:r>
        <w:t>s</w:t>
      </w:r>
      <w:r>
        <w:rPr>
          <w:spacing w:val="5"/>
        </w:rPr>
        <w:t xml:space="preserve"> </w:t>
      </w:r>
      <w:r>
        <w:t>primary</w:t>
      </w:r>
      <w:r>
        <w:rPr>
          <w:spacing w:val="5"/>
        </w:rPr>
        <w:t xml:space="preserve"> </w:t>
      </w:r>
      <w:r>
        <w:t>stakeholder e-newsletter</w:t>
      </w:r>
      <w:r>
        <w:rPr>
          <w:spacing w:val="4"/>
        </w:rPr>
        <w:t xml:space="preserve"> </w:t>
      </w:r>
      <w:r>
        <w:rPr>
          <w:rFonts w:cs="Arial"/>
          <w:i/>
        </w:rPr>
        <w:t>Reef</w:t>
      </w:r>
      <w:r>
        <w:rPr>
          <w:rFonts w:cs="Arial"/>
          <w:i/>
          <w:spacing w:val="5"/>
        </w:rPr>
        <w:t xml:space="preserve"> </w:t>
      </w:r>
      <w:r>
        <w:rPr>
          <w:rFonts w:cs="Arial"/>
          <w:i/>
        </w:rPr>
        <w:t>in</w:t>
      </w:r>
      <w:r>
        <w:rPr>
          <w:rFonts w:cs="Arial"/>
          <w:i/>
          <w:spacing w:val="5"/>
        </w:rPr>
        <w:t xml:space="preserve"> </w:t>
      </w:r>
      <w:r>
        <w:rPr>
          <w:rFonts w:cs="Arial"/>
          <w:i/>
        </w:rPr>
        <w:t>Brief</w:t>
      </w:r>
      <w:r>
        <w:rPr>
          <w:rFonts w:cs="Arial"/>
          <w:i/>
          <w:spacing w:val="5"/>
        </w:rPr>
        <w:t xml:space="preserve"> </w:t>
      </w:r>
      <w:r>
        <w:t>is</w:t>
      </w:r>
      <w:r>
        <w:rPr>
          <w:spacing w:val="5"/>
        </w:rPr>
        <w:t xml:space="preserve"> </w:t>
      </w:r>
      <w:r>
        <w:t>distributed</w:t>
      </w:r>
      <w:r>
        <w:rPr>
          <w:spacing w:val="5"/>
        </w:rPr>
        <w:t xml:space="preserve"> </w:t>
      </w:r>
      <w:r>
        <w:t>to</w:t>
      </w:r>
      <w:r>
        <w:rPr>
          <w:w w:val="106"/>
        </w:rPr>
        <w:t xml:space="preserve"> </w:t>
      </w:r>
      <w:r>
        <w:t>mo</w:t>
      </w:r>
      <w:r>
        <w:rPr>
          <w:spacing w:val="-4"/>
        </w:rPr>
        <w:t>r</w:t>
      </w:r>
      <w:r>
        <w:t>e</w:t>
      </w:r>
      <w:r>
        <w:rPr>
          <w:spacing w:val="3"/>
        </w:rPr>
        <w:t xml:space="preserve"> </w:t>
      </w:r>
      <w:r>
        <w:t>than</w:t>
      </w:r>
      <w:r>
        <w:rPr>
          <w:spacing w:val="2"/>
        </w:rPr>
        <w:t xml:space="preserve"> </w:t>
      </w:r>
      <w:r>
        <w:t>1000</w:t>
      </w:r>
      <w:r>
        <w:rPr>
          <w:spacing w:val="3"/>
        </w:rPr>
        <w:t xml:space="preserve"> </w:t>
      </w:r>
      <w:r>
        <w:t>subscribers.</w:t>
      </w:r>
      <w:r>
        <w:rPr>
          <w:spacing w:val="3"/>
        </w:rPr>
        <w:t xml:space="preserve"> </w:t>
      </w:r>
      <w:r>
        <w:t>It</w:t>
      </w:r>
      <w:r>
        <w:rPr>
          <w:spacing w:val="3"/>
        </w:rPr>
        <w:t xml:space="preserve"> </w:t>
      </w:r>
      <w:proofErr w:type="spellStart"/>
      <w:r>
        <w:t>summarises</w:t>
      </w:r>
      <w:proofErr w:type="spellEnd"/>
      <w:r>
        <w:t xml:space="preserve"> hot</w:t>
      </w:r>
      <w:r>
        <w:rPr>
          <w:spacing w:val="11"/>
        </w:rPr>
        <w:t xml:space="preserve"> </w:t>
      </w:r>
      <w:r>
        <w:t>topics,</w:t>
      </w:r>
      <w:r>
        <w:rPr>
          <w:spacing w:val="11"/>
        </w:rPr>
        <w:t xml:space="preserve"> </w:t>
      </w:r>
      <w:r>
        <w:t>key</w:t>
      </w:r>
      <w:r>
        <w:rPr>
          <w:spacing w:val="11"/>
        </w:rPr>
        <w:t xml:space="preserve"> </w:t>
      </w:r>
      <w:r>
        <w:t>work,</w:t>
      </w:r>
      <w:r>
        <w:rPr>
          <w:spacing w:val="12"/>
        </w:rPr>
        <w:t xml:space="preserve"> </w:t>
      </w:r>
      <w:r>
        <w:t>p</w:t>
      </w:r>
      <w:r>
        <w:rPr>
          <w:spacing w:val="-4"/>
        </w:rPr>
        <w:t>r</w:t>
      </w:r>
      <w:r>
        <w:t>ograms</w:t>
      </w:r>
      <w:r>
        <w:rPr>
          <w:spacing w:val="11"/>
        </w:rPr>
        <w:t xml:space="preserve"> </w:t>
      </w:r>
      <w:r>
        <w:t>and</w:t>
      </w:r>
      <w:r>
        <w:rPr>
          <w:w w:val="101"/>
        </w:rPr>
        <w:t xml:space="preserve"> </w:t>
      </w:r>
      <w:r>
        <w:t>achievements. The</w:t>
      </w:r>
      <w:r>
        <w:rPr>
          <w:spacing w:val="1"/>
        </w:rPr>
        <w:t xml:space="preserve"> </w:t>
      </w:r>
      <w:r>
        <w:t>elect</w:t>
      </w:r>
      <w:r>
        <w:rPr>
          <w:spacing w:val="-4"/>
        </w:rPr>
        <w:t>r</w:t>
      </w:r>
      <w:r>
        <w:t>onic format</w:t>
      </w:r>
      <w:r>
        <w:rPr>
          <w:spacing w:val="1"/>
        </w:rPr>
        <w:t xml:space="preserve"> </w:t>
      </w:r>
      <w:r>
        <w:t>enables</w:t>
      </w:r>
      <w:r>
        <w:rPr>
          <w:w w:val="99"/>
        </w:rPr>
        <w:t xml:space="preserve"> </w:t>
      </w:r>
      <w:r>
        <w:t>information</w:t>
      </w:r>
      <w:r>
        <w:rPr>
          <w:spacing w:val="8"/>
        </w:rPr>
        <w:t xml:space="preserve"> </w:t>
      </w:r>
      <w:r>
        <w:t>to</w:t>
      </w:r>
      <w:r>
        <w:rPr>
          <w:spacing w:val="9"/>
        </w:rPr>
        <w:t xml:space="preserve"> </w:t>
      </w:r>
      <w:r>
        <w:t>be</w:t>
      </w:r>
      <w:r>
        <w:rPr>
          <w:spacing w:val="9"/>
        </w:rPr>
        <w:t xml:space="preserve"> </w:t>
      </w:r>
      <w:r>
        <w:t>p</w:t>
      </w:r>
      <w:r>
        <w:rPr>
          <w:spacing w:val="-4"/>
        </w:rPr>
        <w:t>r</w:t>
      </w:r>
      <w:r>
        <w:t>ovided</w:t>
      </w:r>
      <w:r>
        <w:rPr>
          <w:spacing w:val="8"/>
        </w:rPr>
        <w:t xml:space="preserve"> </w:t>
      </w:r>
      <w:r>
        <w:t>in</w:t>
      </w:r>
      <w:r>
        <w:rPr>
          <w:spacing w:val="9"/>
        </w:rPr>
        <w:t xml:space="preserve"> </w:t>
      </w:r>
      <w:r>
        <w:t>a</w:t>
      </w:r>
      <w:r>
        <w:rPr>
          <w:spacing w:val="9"/>
        </w:rPr>
        <w:t xml:space="preserve"> </w:t>
      </w:r>
      <w:r>
        <w:t>timel</w:t>
      </w:r>
      <w:r>
        <w:rPr>
          <w:spacing w:val="-14"/>
        </w:rPr>
        <w:t>y</w:t>
      </w:r>
      <w:r>
        <w:t>,</w:t>
      </w:r>
      <w:r>
        <w:rPr>
          <w:spacing w:val="9"/>
        </w:rPr>
        <w:t xml:space="preserve"> </w:t>
      </w:r>
      <w:r>
        <w:t>cost-</w:t>
      </w:r>
      <w:r>
        <w:rPr>
          <w:w w:val="106"/>
        </w:rPr>
        <w:t xml:space="preserve"> </w:t>
      </w:r>
      <w:r>
        <w:t>e</w:t>
      </w:r>
      <w:r>
        <w:rPr>
          <w:spacing w:val="-5"/>
        </w:rPr>
        <w:t>f</w:t>
      </w:r>
      <w:r>
        <w:t>fective</w:t>
      </w:r>
      <w:r>
        <w:rPr>
          <w:spacing w:val="2"/>
        </w:rPr>
        <w:t xml:space="preserve"> </w:t>
      </w:r>
      <w:r>
        <w:t>and</w:t>
      </w:r>
      <w:r>
        <w:rPr>
          <w:spacing w:val="3"/>
        </w:rPr>
        <w:t xml:space="preserve"> </w:t>
      </w:r>
      <w:r>
        <w:t>envi</w:t>
      </w:r>
      <w:r>
        <w:rPr>
          <w:spacing w:val="-5"/>
        </w:rPr>
        <w:t>r</w:t>
      </w:r>
      <w:r>
        <w:t>onmentally</w:t>
      </w:r>
      <w:r>
        <w:rPr>
          <w:spacing w:val="2"/>
        </w:rPr>
        <w:t xml:space="preserve"> </w:t>
      </w:r>
      <w:r>
        <w:t>friendly</w:t>
      </w:r>
      <w:r>
        <w:rPr>
          <w:spacing w:val="3"/>
        </w:rPr>
        <w:t xml:space="preserve"> </w:t>
      </w:r>
      <w:r>
        <w:t>wa</w:t>
      </w:r>
      <w:r>
        <w:rPr>
          <w:spacing w:val="-14"/>
        </w:rPr>
        <w:t>y</w:t>
      </w:r>
      <w:r>
        <w:t xml:space="preserve">. </w:t>
      </w:r>
      <w:r>
        <w:rPr>
          <w:spacing w:val="-22"/>
        </w:rPr>
        <w:t>T</w:t>
      </w:r>
      <w:r>
        <w:t>welve</w:t>
      </w:r>
      <w:r>
        <w:rPr>
          <w:spacing w:val="2"/>
        </w:rPr>
        <w:t xml:space="preserve"> </w:t>
      </w:r>
      <w:r>
        <w:t>editions</w:t>
      </w:r>
      <w:r>
        <w:rPr>
          <w:spacing w:val="2"/>
        </w:rPr>
        <w:t xml:space="preserve"> </w:t>
      </w:r>
      <w:r>
        <w:t>we</w:t>
      </w:r>
      <w:r>
        <w:rPr>
          <w:spacing w:val="-4"/>
        </w:rPr>
        <w:t>r</w:t>
      </w:r>
      <w:r>
        <w:t>e</w:t>
      </w:r>
      <w:r>
        <w:rPr>
          <w:spacing w:val="2"/>
        </w:rPr>
        <w:t xml:space="preserve"> </w:t>
      </w:r>
      <w:r>
        <w:t>distributed</w:t>
      </w:r>
      <w:r>
        <w:rPr>
          <w:spacing w:val="2"/>
        </w:rPr>
        <w:t xml:space="preserve"> </w:t>
      </w:r>
      <w:r>
        <w:t>in</w:t>
      </w:r>
      <w:r>
        <w:rPr>
          <w:spacing w:val="2"/>
        </w:rPr>
        <w:t xml:space="preserve"> </w:t>
      </w:r>
      <w:r>
        <w:t>2013–14.</w:t>
      </w:r>
    </w:p>
    <w:p w:rsidR="003C25DF" w:rsidRDefault="003C25DF" w:rsidP="003C25DF">
      <w:pPr>
        <w:pStyle w:val="BodyText"/>
        <w:ind w:left="0"/>
      </w:pPr>
    </w:p>
    <w:p w:rsidR="003C25DF" w:rsidRPr="003C25DF" w:rsidRDefault="003C25DF" w:rsidP="003C25DF">
      <w:pPr>
        <w:pStyle w:val="BodyText"/>
        <w:ind w:left="0"/>
      </w:pPr>
      <w:r w:rsidRPr="008E566A">
        <w:t>A new look and platform is being developed for implementation in 2014–15, along with a strategy to boost subscription rates.</w:t>
      </w:r>
    </w:p>
    <w:p w:rsidR="003C25DF" w:rsidRPr="003C25DF" w:rsidRDefault="003C25DF" w:rsidP="002A3E97">
      <w:pPr>
        <w:pStyle w:val="Heading5"/>
        <w:spacing w:before="120" w:after="120"/>
      </w:pPr>
      <w:r w:rsidRPr="003C25DF">
        <w:rPr>
          <w:w w:val="105"/>
        </w:rPr>
        <w:t>Social</w:t>
      </w:r>
      <w:r w:rsidRPr="003C25DF">
        <w:rPr>
          <w:spacing w:val="-14"/>
          <w:w w:val="105"/>
        </w:rPr>
        <w:t xml:space="preserve"> </w:t>
      </w:r>
      <w:r w:rsidRPr="003C25DF">
        <w:rPr>
          <w:w w:val="105"/>
        </w:rPr>
        <w:t>media</w:t>
      </w:r>
    </w:p>
    <w:p w:rsidR="003C25DF" w:rsidRDefault="003C25DF" w:rsidP="003C25DF">
      <w:pPr>
        <w:pStyle w:val="BodyText"/>
        <w:ind w:left="0"/>
      </w:pPr>
      <w:r>
        <w:t>The</w:t>
      </w:r>
      <w:r>
        <w:rPr>
          <w:spacing w:val="-2"/>
        </w:rPr>
        <w:t xml:space="preserve"> </w:t>
      </w:r>
      <w:r>
        <w:t>agency</w:t>
      </w:r>
      <w:r>
        <w:rPr>
          <w:spacing w:val="-2"/>
        </w:rPr>
        <w:t xml:space="preserve"> </w:t>
      </w:r>
      <w:r>
        <w:t>runs</w:t>
      </w:r>
      <w:r>
        <w:rPr>
          <w:spacing w:val="-2"/>
        </w:rPr>
        <w:t xml:space="preserve"> </w:t>
      </w:r>
      <w:r>
        <w:t>th</w:t>
      </w:r>
      <w:r>
        <w:rPr>
          <w:spacing w:val="-4"/>
        </w:rPr>
        <w:t>r</w:t>
      </w:r>
      <w:r>
        <w:t>ee</w:t>
      </w:r>
      <w:r>
        <w:rPr>
          <w:spacing w:val="-2"/>
        </w:rPr>
        <w:t xml:space="preserve"> </w:t>
      </w:r>
      <w:r>
        <w:t>social</w:t>
      </w:r>
      <w:r>
        <w:rPr>
          <w:spacing w:val="-2"/>
        </w:rPr>
        <w:t xml:space="preserve"> </w:t>
      </w:r>
      <w:r>
        <w:t>media platforms:</w:t>
      </w:r>
      <w:r>
        <w:rPr>
          <w:spacing w:val="6"/>
        </w:rPr>
        <w:t xml:space="preserve"> </w:t>
      </w:r>
      <w:r>
        <w:t>Facebook,</w:t>
      </w:r>
      <w:r>
        <w:rPr>
          <w:spacing w:val="7"/>
        </w:rPr>
        <w:t xml:space="preserve"> </w:t>
      </w:r>
      <w:r>
        <w:rPr>
          <w:spacing w:val="-22"/>
        </w:rPr>
        <w:t>T</w:t>
      </w:r>
      <w:r>
        <w:t>witter</w:t>
      </w:r>
      <w:r>
        <w:rPr>
          <w:spacing w:val="6"/>
        </w:rPr>
        <w:t xml:space="preserve"> </w:t>
      </w:r>
      <w:r>
        <w:t>and</w:t>
      </w:r>
      <w:r>
        <w:rPr>
          <w:spacing w:val="7"/>
        </w:rPr>
        <w:t xml:space="preserve"> </w:t>
      </w:r>
      <w:r>
        <w:rPr>
          <w:spacing w:val="-21"/>
        </w:rPr>
        <w:t>Y</w:t>
      </w:r>
      <w:r>
        <w:t>ou</w:t>
      </w:r>
      <w:r>
        <w:rPr>
          <w:spacing w:val="-18"/>
        </w:rPr>
        <w:t>T</w:t>
      </w:r>
      <w:r>
        <w:t>ube. These</w:t>
      </w:r>
      <w:r>
        <w:rPr>
          <w:spacing w:val="8"/>
        </w:rPr>
        <w:t xml:space="preserve"> </w:t>
      </w:r>
      <w:r>
        <w:t>contemporary</w:t>
      </w:r>
      <w:r>
        <w:rPr>
          <w:spacing w:val="9"/>
        </w:rPr>
        <w:t xml:space="preserve"> </w:t>
      </w:r>
      <w:r>
        <w:t>online</w:t>
      </w:r>
      <w:r>
        <w:rPr>
          <w:spacing w:val="9"/>
        </w:rPr>
        <w:t xml:space="preserve"> </w:t>
      </w:r>
      <w:r>
        <w:t>communication</w:t>
      </w:r>
      <w:r>
        <w:rPr>
          <w:w w:val="102"/>
        </w:rPr>
        <w:t xml:space="preserve"> </w:t>
      </w:r>
      <w:r>
        <w:t>tools</w:t>
      </w:r>
      <w:r>
        <w:rPr>
          <w:spacing w:val="2"/>
        </w:rPr>
        <w:t xml:space="preserve"> </w:t>
      </w:r>
      <w:r>
        <w:t>a</w:t>
      </w:r>
      <w:r>
        <w:rPr>
          <w:spacing w:val="-5"/>
        </w:rPr>
        <w:t>r</w:t>
      </w:r>
      <w:r>
        <w:t>e</w:t>
      </w:r>
      <w:r>
        <w:rPr>
          <w:spacing w:val="2"/>
        </w:rPr>
        <w:t xml:space="preserve"> </w:t>
      </w:r>
      <w:r>
        <w:t>key</w:t>
      </w:r>
      <w:r>
        <w:rPr>
          <w:spacing w:val="2"/>
        </w:rPr>
        <w:t xml:space="preserve"> </w:t>
      </w:r>
      <w:r>
        <w:t>channels</w:t>
      </w:r>
      <w:r>
        <w:rPr>
          <w:spacing w:val="2"/>
        </w:rPr>
        <w:t xml:space="preserve"> </w:t>
      </w:r>
      <w:r>
        <w:t>for</w:t>
      </w:r>
      <w:r>
        <w:rPr>
          <w:spacing w:val="2"/>
        </w:rPr>
        <w:t xml:space="preserve"> </w:t>
      </w:r>
      <w:r>
        <w:t>the</w:t>
      </w:r>
      <w:r>
        <w:rPr>
          <w:spacing w:val="2"/>
        </w:rPr>
        <w:t xml:space="preserve"> </w:t>
      </w:r>
      <w:r>
        <w:t>agency</w:t>
      </w:r>
      <w:r>
        <w:rPr>
          <w:spacing w:val="2"/>
        </w:rPr>
        <w:t xml:space="preserve"> </w:t>
      </w:r>
      <w:r>
        <w:t>to</w:t>
      </w:r>
      <w:r>
        <w:rPr>
          <w:w w:val="106"/>
        </w:rPr>
        <w:t xml:space="preserve"> </w:t>
      </w:r>
      <w:r>
        <w:t>p</w:t>
      </w:r>
      <w:r>
        <w:rPr>
          <w:spacing w:val="-4"/>
        </w:rPr>
        <w:t>r</w:t>
      </w:r>
      <w:r>
        <w:t>omote</w:t>
      </w:r>
      <w:r>
        <w:rPr>
          <w:spacing w:val="4"/>
        </w:rPr>
        <w:t xml:space="preserve"> </w:t>
      </w:r>
      <w:r>
        <w:t>its</w:t>
      </w:r>
      <w:r>
        <w:rPr>
          <w:spacing w:val="4"/>
        </w:rPr>
        <w:t xml:space="preserve"> </w:t>
      </w:r>
      <w:r>
        <w:t>work</w:t>
      </w:r>
      <w:r>
        <w:rPr>
          <w:spacing w:val="4"/>
        </w:rPr>
        <w:t xml:space="preserve"> </w:t>
      </w:r>
      <w:r>
        <w:t>and</w:t>
      </w:r>
      <w:r>
        <w:rPr>
          <w:spacing w:val="4"/>
        </w:rPr>
        <w:t xml:space="preserve"> </w:t>
      </w:r>
      <w:r>
        <w:t>raise</w:t>
      </w:r>
      <w:r>
        <w:rPr>
          <w:spacing w:val="4"/>
        </w:rPr>
        <w:t xml:space="preserve"> </w:t>
      </w:r>
      <w:r>
        <w:t>awa</w:t>
      </w:r>
      <w:r>
        <w:rPr>
          <w:spacing w:val="-5"/>
        </w:rPr>
        <w:t>r</w:t>
      </w:r>
      <w:r>
        <w:t>eness</w:t>
      </w:r>
      <w:r>
        <w:rPr>
          <w:spacing w:val="4"/>
        </w:rPr>
        <w:t xml:space="preserve"> </w:t>
      </w:r>
      <w:r>
        <w:t>about</w:t>
      </w:r>
      <w:r>
        <w:rPr>
          <w:w w:val="102"/>
        </w:rPr>
        <w:t xml:space="preserve"> </w:t>
      </w:r>
      <w:r>
        <w:t>the</w:t>
      </w:r>
      <w:r>
        <w:rPr>
          <w:spacing w:val="-1"/>
        </w:rPr>
        <w:t xml:space="preserve"> </w:t>
      </w:r>
      <w:r>
        <w:t>Reef to a wide audience in Australia and</w:t>
      </w:r>
      <w:r>
        <w:rPr>
          <w:w w:val="101"/>
        </w:rPr>
        <w:t xml:space="preserve"> </w:t>
      </w:r>
      <w:r>
        <w:t>a</w:t>
      </w:r>
      <w:r>
        <w:rPr>
          <w:spacing w:val="-5"/>
        </w:rPr>
        <w:t>r</w:t>
      </w:r>
      <w:r>
        <w:t>ound</w:t>
      </w:r>
      <w:r>
        <w:rPr>
          <w:spacing w:val="10"/>
        </w:rPr>
        <w:t xml:space="preserve"> </w:t>
      </w:r>
      <w:r>
        <w:t>the</w:t>
      </w:r>
      <w:r>
        <w:rPr>
          <w:spacing w:val="11"/>
        </w:rPr>
        <w:t xml:space="preserve"> </w:t>
      </w:r>
      <w:r>
        <w:t>world.</w:t>
      </w:r>
    </w:p>
    <w:p w:rsidR="003C25DF" w:rsidRDefault="003C25DF" w:rsidP="003C25DF">
      <w:pPr>
        <w:pStyle w:val="BodyText"/>
        <w:rPr>
          <w:sz w:val="14"/>
          <w:szCs w:val="14"/>
        </w:rPr>
      </w:pPr>
    </w:p>
    <w:p w:rsidR="003C25DF" w:rsidRDefault="003C25DF" w:rsidP="003C25DF">
      <w:pPr>
        <w:pStyle w:val="BodyText"/>
        <w:ind w:left="0"/>
      </w:pPr>
      <w:r>
        <w:t>The</w:t>
      </w:r>
      <w:r>
        <w:rPr>
          <w:spacing w:val="1"/>
        </w:rPr>
        <w:t xml:space="preserve"> </w:t>
      </w:r>
      <w:r>
        <w:t>agency</w:t>
      </w:r>
      <w:r>
        <w:rPr>
          <w:spacing w:val="-14"/>
        </w:rPr>
        <w:t>’</w:t>
      </w:r>
      <w:r>
        <w:t>s</w:t>
      </w:r>
      <w:r>
        <w:rPr>
          <w:spacing w:val="1"/>
        </w:rPr>
        <w:t xml:space="preserve"> </w:t>
      </w:r>
      <w:r>
        <w:t>Facebook</w:t>
      </w:r>
      <w:r>
        <w:rPr>
          <w:spacing w:val="1"/>
        </w:rPr>
        <w:t xml:space="preserve"> </w:t>
      </w:r>
      <w:r>
        <w:t>page</w:t>
      </w:r>
      <w:r>
        <w:rPr>
          <w:spacing w:val="2"/>
        </w:rPr>
        <w:t xml:space="preserve"> </w:t>
      </w:r>
      <w:r>
        <w:t>began</w:t>
      </w:r>
      <w:r>
        <w:rPr>
          <w:spacing w:val="1"/>
        </w:rPr>
        <w:t xml:space="preserve"> </w:t>
      </w:r>
      <w:r>
        <w:t>in</w:t>
      </w:r>
      <w:r>
        <w:rPr>
          <w:spacing w:val="1"/>
        </w:rPr>
        <w:t xml:space="preserve"> </w:t>
      </w:r>
      <w:r>
        <w:t>2011 to</w:t>
      </w:r>
      <w:r>
        <w:rPr>
          <w:spacing w:val="4"/>
        </w:rPr>
        <w:t xml:space="preserve"> </w:t>
      </w:r>
      <w:r>
        <w:t>c</w:t>
      </w:r>
      <w:r>
        <w:rPr>
          <w:spacing w:val="-4"/>
        </w:rPr>
        <w:t>r</w:t>
      </w:r>
      <w:r>
        <w:t>eate</w:t>
      </w:r>
      <w:r>
        <w:rPr>
          <w:spacing w:val="5"/>
        </w:rPr>
        <w:t xml:space="preserve"> </w:t>
      </w:r>
      <w:r>
        <w:t>an</w:t>
      </w:r>
      <w:r>
        <w:rPr>
          <w:spacing w:val="5"/>
        </w:rPr>
        <w:t xml:space="preserve"> </w:t>
      </w:r>
      <w:r>
        <w:t>online</w:t>
      </w:r>
      <w:r>
        <w:rPr>
          <w:spacing w:val="5"/>
        </w:rPr>
        <w:t xml:space="preserve"> </w:t>
      </w:r>
      <w:r>
        <w:t>community</w:t>
      </w:r>
      <w:r>
        <w:rPr>
          <w:spacing w:val="5"/>
        </w:rPr>
        <w:t xml:space="preserve"> </w:t>
      </w:r>
      <w:r>
        <w:t>of</w:t>
      </w:r>
      <w:r>
        <w:rPr>
          <w:spacing w:val="5"/>
        </w:rPr>
        <w:t xml:space="preserve"> </w:t>
      </w:r>
      <w:r>
        <w:t>people</w:t>
      </w:r>
      <w:r>
        <w:rPr>
          <w:spacing w:val="5"/>
        </w:rPr>
        <w:t xml:space="preserve"> </w:t>
      </w:r>
      <w:r>
        <w:t>who</w:t>
      </w:r>
      <w:r>
        <w:rPr>
          <w:w w:val="102"/>
        </w:rPr>
        <w:t xml:space="preserve"> </w:t>
      </w:r>
      <w:r>
        <w:t>ca</w:t>
      </w:r>
      <w:r>
        <w:rPr>
          <w:spacing w:val="-4"/>
        </w:rPr>
        <w:t>r</w:t>
      </w:r>
      <w:r>
        <w:t>e</w:t>
      </w:r>
      <w:r>
        <w:rPr>
          <w:spacing w:val="-3"/>
        </w:rPr>
        <w:t xml:space="preserve"> </w:t>
      </w:r>
      <w:r>
        <w:t>about</w:t>
      </w:r>
      <w:r>
        <w:rPr>
          <w:spacing w:val="-2"/>
        </w:rPr>
        <w:t xml:space="preserve"> </w:t>
      </w:r>
      <w:r>
        <w:t>the</w:t>
      </w:r>
      <w:r>
        <w:rPr>
          <w:spacing w:val="-2"/>
        </w:rPr>
        <w:t xml:space="preserve"> </w:t>
      </w:r>
      <w:r>
        <w:t>Reef.</w:t>
      </w:r>
      <w:r>
        <w:rPr>
          <w:spacing w:val="-3"/>
        </w:rPr>
        <w:t xml:space="preserve"> </w:t>
      </w:r>
      <w:r>
        <w:t>Several</w:t>
      </w:r>
      <w:r>
        <w:rPr>
          <w:spacing w:val="-2"/>
        </w:rPr>
        <w:t xml:space="preserve"> </w:t>
      </w:r>
      <w:r>
        <w:t>posts</w:t>
      </w:r>
      <w:r>
        <w:rPr>
          <w:spacing w:val="-2"/>
        </w:rPr>
        <w:t xml:space="preserve"> </w:t>
      </w:r>
      <w:r>
        <w:t>a</w:t>
      </w:r>
      <w:r>
        <w:rPr>
          <w:spacing w:val="-5"/>
        </w:rPr>
        <w:t>r</w:t>
      </w:r>
      <w:r>
        <w:t>e</w:t>
      </w:r>
      <w:r>
        <w:rPr>
          <w:spacing w:val="-3"/>
        </w:rPr>
        <w:t xml:space="preserve"> </w:t>
      </w:r>
      <w:r>
        <w:t>made each</w:t>
      </w:r>
      <w:r>
        <w:rPr>
          <w:spacing w:val="-1"/>
        </w:rPr>
        <w:t xml:space="preserve"> </w:t>
      </w:r>
      <w:r>
        <w:t>week</w:t>
      </w:r>
      <w:r>
        <w:rPr>
          <w:spacing w:val="-1"/>
        </w:rPr>
        <w:t xml:space="preserve"> </w:t>
      </w:r>
      <w:r>
        <w:t>drawing</w:t>
      </w:r>
      <w:r>
        <w:rPr>
          <w:spacing w:val="-1"/>
        </w:rPr>
        <w:t xml:space="preserve"> </w:t>
      </w:r>
      <w:r>
        <w:t>f</w:t>
      </w:r>
      <w:r>
        <w:rPr>
          <w:spacing w:val="-4"/>
        </w:rPr>
        <w:t>r</w:t>
      </w:r>
      <w:r>
        <w:t>om</w:t>
      </w:r>
      <w:r>
        <w:rPr>
          <w:spacing w:val="-1"/>
        </w:rPr>
        <w:t xml:space="preserve"> </w:t>
      </w:r>
      <w:r>
        <w:t>news</w:t>
      </w:r>
      <w:r>
        <w:rPr>
          <w:spacing w:val="-1"/>
        </w:rPr>
        <w:t xml:space="preserve"> </w:t>
      </w:r>
      <w:r>
        <w:rPr>
          <w:spacing w:val="-4"/>
        </w:rPr>
        <w:t>r</w:t>
      </w:r>
      <w:r>
        <w:t>eleases,</w:t>
      </w:r>
      <w:r>
        <w:rPr>
          <w:w w:val="97"/>
        </w:rPr>
        <w:t xml:space="preserve"> </w:t>
      </w:r>
      <w:r>
        <w:t>corporate</w:t>
      </w:r>
      <w:r>
        <w:rPr>
          <w:spacing w:val="13"/>
        </w:rPr>
        <w:t xml:space="preserve"> </w:t>
      </w:r>
      <w:r>
        <w:t>content,</w:t>
      </w:r>
      <w:r>
        <w:rPr>
          <w:spacing w:val="13"/>
        </w:rPr>
        <w:t xml:space="preserve"> </w:t>
      </w:r>
      <w:r>
        <w:t>inte</w:t>
      </w:r>
      <w:r>
        <w:rPr>
          <w:spacing w:val="-4"/>
        </w:rPr>
        <w:t>r</w:t>
      </w:r>
      <w:r>
        <w:t>esting</w:t>
      </w:r>
      <w:r>
        <w:rPr>
          <w:spacing w:val="13"/>
        </w:rPr>
        <w:t xml:space="preserve"> </w:t>
      </w:r>
      <w:r>
        <w:t>facts,</w:t>
      </w:r>
      <w:r>
        <w:rPr>
          <w:spacing w:val="13"/>
        </w:rPr>
        <w:t xml:space="preserve"> </w:t>
      </w:r>
      <w:r>
        <w:t>images and</w:t>
      </w:r>
      <w:r>
        <w:rPr>
          <w:spacing w:val="7"/>
        </w:rPr>
        <w:t xml:space="preserve"> </w:t>
      </w:r>
      <w:r>
        <w:t>video.</w:t>
      </w:r>
    </w:p>
    <w:p w:rsidR="003C25DF" w:rsidRDefault="003C25DF" w:rsidP="003C25DF">
      <w:pPr>
        <w:pStyle w:val="BodyText"/>
        <w:rPr>
          <w:sz w:val="14"/>
          <w:szCs w:val="14"/>
        </w:rPr>
      </w:pPr>
    </w:p>
    <w:p w:rsidR="003C25DF" w:rsidRDefault="003C25DF" w:rsidP="002A3E97">
      <w:pPr>
        <w:pStyle w:val="BodyText"/>
        <w:ind w:left="0"/>
      </w:pPr>
      <w:r>
        <w:lastRenderedPageBreak/>
        <w:t>In</w:t>
      </w:r>
      <w:r>
        <w:rPr>
          <w:spacing w:val="-3"/>
        </w:rPr>
        <w:t xml:space="preserve"> </w:t>
      </w:r>
      <w:r>
        <w:t>2013–14,</w:t>
      </w:r>
      <w:r>
        <w:rPr>
          <w:spacing w:val="-3"/>
        </w:rPr>
        <w:t xml:space="preserve"> </w:t>
      </w:r>
      <w:r>
        <w:t>engagement</w:t>
      </w:r>
      <w:r>
        <w:rPr>
          <w:spacing w:val="-3"/>
        </w:rPr>
        <w:t xml:space="preserve"> </w:t>
      </w:r>
      <w:r>
        <w:t>on</w:t>
      </w:r>
      <w:r>
        <w:rPr>
          <w:spacing w:val="-3"/>
        </w:rPr>
        <w:t xml:space="preserve"> </w:t>
      </w:r>
      <w:r>
        <w:t>the</w:t>
      </w:r>
      <w:r>
        <w:rPr>
          <w:spacing w:val="-3"/>
        </w:rPr>
        <w:t xml:space="preserve"> </w:t>
      </w:r>
      <w:r>
        <w:t>page inc</w:t>
      </w:r>
      <w:r>
        <w:rPr>
          <w:spacing w:val="-4"/>
        </w:rPr>
        <w:t>r</w:t>
      </w:r>
      <w:r>
        <w:t>eased</w:t>
      </w:r>
      <w:r>
        <w:rPr>
          <w:spacing w:val="1"/>
        </w:rPr>
        <w:t xml:space="preserve"> </w:t>
      </w:r>
      <w:r>
        <w:t xml:space="preserve">and </w:t>
      </w:r>
      <w:r>
        <w:rPr>
          <w:spacing w:val="-4"/>
        </w:rPr>
        <w:t>r</w:t>
      </w:r>
      <w:r>
        <w:t>eached</w:t>
      </w:r>
      <w:r>
        <w:rPr>
          <w:spacing w:val="1"/>
        </w:rPr>
        <w:t xml:space="preserve"> </w:t>
      </w:r>
      <w:r>
        <w:t>a</w:t>
      </w:r>
      <w:r>
        <w:rPr>
          <w:spacing w:val="1"/>
        </w:rPr>
        <w:t xml:space="preserve"> </w:t>
      </w:r>
      <w:r>
        <w:t>milestone</w:t>
      </w:r>
      <w:r>
        <w:rPr>
          <w:spacing w:val="1"/>
        </w:rPr>
        <w:t xml:space="preserve"> </w:t>
      </w:r>
      <w:r>
        <w:t>of</w:t>
      </w:r>
      <w:r>
        <w:rPr>
          <w:spacing w:val="1"/>
        </w:rPr>
        <w:t xml:space="preserve"> </w:t>
      </w:r>
      <w:r>
        <w:t>20,000 followers.</w:t>
      </w:r>
      <w:r>
        <w:rPr>
          <w:spacing w:val="9"/>
        </w:rPr>
        <w:t xml:space="preserve"> </w:t>
      </w:r>
      <w:r>
        <w:t>Interaction</w:t>
      </w:r>
      <w:r>
        <w:rPr>
          <w:spacing w:val="9"/>
        </w:rPr>
        <w:t xml:space="preserve"> </w:t>
      </w:r>
      <w:r>
        <w:t>is</w:t>
      </w:r>
      <w:r>
        <w:rPr>
          <w:spacing w:val="9"/>
        </w:rPr>
        <w:t xml:space="preserve"> </w:t>
      </w:r>
      <w:r>
        <w:t>highest</w:t>
      </w:r>
      <w:r>
        <w:rPr>
          <w:spacing w:val="9"/>
        </w:rPr>
        <w:t xml:space="preserve"> </w:t>
      </w:r>
      <w:r>
        <w:t>for</w:t>
      </w:r>
      <w:r>
        <w:rPr>
          <w:spacing w:val="9"/>
        </w:rPr>
        <w:t xml:space="preserve"> </w:t>
      </w:r>
      <w:r>
        <w:t>content</w:t>
      </w:r>
      <w:r>
        <w:rPr>
          <w:w w:val="103"/>
        </w:rPr>
        <w:t xml:space="preserve"> </w:t>
      </w:r>
      <w:r>
        <w:t>that</w:t>
      </w:r>
      <w:r>
        <w:rPr>
          <w:spacing w:val="2"/>
        </w:rPr>
        <w:t xml:space="preserve"> </w:t>
      </w:r>
      <w:r>
        <w:t>is</w:t>
      </w:r>
      <w:r>
        <w:rPr>
          <w:spacing w:val="3"/>
        </w:rPr>
        <w:t xml:space="preserve"> </w:t>
      </w:r>
      <w:r>
        <w:t>visual</w:t>
      </w:r>
      <w:r>
        <w:rPr>
          <w:spacing w:val="3"/>
        </w:rPr>
        <w:t xml:space="preserve"> </w:t>
      </w:r>
      <w:r>
        <w:t>and</w:t>
      </w:r>
      <w:r>
        <w:rPr>
          <w:spacing w:val="2"/>
        </w:rPr>
        <w:t xml:space="preserve"> </w:t>
      </w:r>
      <w:r>
        <w:t>informative,</w:t>
      </w:r>
      <w:r>
        <w:rPr>
          <w:spacing w:val="3"/>
        </w:rPr>
        <w:t xml:space="preserve"> </w:t>
      </w:r>
      <w:r>
        <w:t>for</w:t>
      </w:r>
      <w:r>
        <w:rPr>
          <w:spacing w:val="3"/>
        </w:rPr>
        <w:t xml:space="preserve"> </w:t>
      </w:r>
      <w:r>
        <w:t>example</w:t>
      </w:r>
      <w:r>
        <w:rPr>
          <w:spacing w:val="3"/>
        </w:rPr>
        <w:t xml:space="preserve"> </w:t>
      </w:r>
      <w:r>
        <w:t>a</w:t>
      </w:r>
      <w:r>
        <w:rPr>
          <w:w w:val="96"/>
        </w:rPr>
        <w:t xml:space="preserve"> </w:t>
      </w:r>
      <w:r>
        <w:t>short</w:t>
      </w:r>
      <w:r>
        <w:rPr>
          <w:spacing w:val="1"/>
        </w:rPr>
        <w:t xml:space="preserve"> </w:t>
      </w:r>
      <w:r>
        <w:t>video</w:t>
      </w:r>
      <w:r>
        <w:rPr>
          <w:spacing w:val="2"/>
        </w:rPr>
        <w:t xml:space="preserve"> </w:t>
      </w:r>
      <w:r>
        <w:t>of</w:t>
      </w:r>
      <w:r>
        <w:rPr>
          <w:spacing w:val="2"/>
        </w:rPr>
        <w:t xml:space="preserve"> </w:t>
      </w:r>
      <w:r>
        <w:t>lemon</w:t>
      </w:r>
      <w:r>
        <w:rPr>
          <w:spacing w:val="2"/>
        </w:rPr>
        <w:t xml:space="preserve"> </w:t>
      </w:r>
      <w:r>
        <w:t>sharks</w:t>
      </w:r>
      <w:r>
        <w:rPr>
          <w:spacing w:val="2"/>
        </w:rPr>
        <w:t xml:space="preserve"> </w:t>
      </w:r>
      <w:r>
        <w:t>at</w:t>
      </w:r>
      <w:r>
        <w:rPr>
          <w:spacing w:val="2"/>
        </w:rPr>
        <w:t xml:space="preserve"> </w:t>
      </w:r>
      <w:r>
        <w:t>He</w:t>
      </w:r>
      <w:r>
        <w:rPr>
          <w:spacing w:val="-5"/>
        </w:rPr>
        <w:t>r</w:t>
      </w:r>
      <w:r>
        <w:t>on</w:t>
      </w:r>
      <w:r>
        <w:rPr>
          <w:spacing w:val="2"/>
        </w:rPr>
        <w:t xml:space="preserve"> </w:t>
      </w:r>
      <w:r>
        <w:t>Island attracted</w:t>
      </w:r>
      <w:r>
        <w:rPr>
          <w:spacing w:val="7"/>
        </w:rPr>
        <w:t xml:space="preserve"> </w:t>
      </w:r>
      <w:r>
        <w:t>the</w:t>
      </w:r>
      <w:r>
        <w:rPr>
          <w:spacing w:val="7"/>
        </w:rPr>
        <w:t xml:space="preserve"> </w:t>
      </w:r>
      <w:r>
        <w:t>highest</w:t>
      </w:r>
      <w:r>
        <w:rPr>
          <w:spacing w:val="7"/>
        </w:rPr>
        <w:t xml:space="preserve"> </w:t>
      </w:r>
      <w:r>
        <w:rPr>
          <w:spacing w:val="-4"/>
        </w:rPr>
        <w:t>r</w:t>
      </w:r>
      <w:r>
        <w:t>each</w:t>
      </w:r>
      <w:r>
        <w:rPr>
          <w:spacing w:val="7"/>
        </w:rPr>
        <w:t xml:space="preserve"> </w:t>
      </w:r>
      <w:r>
        <w:t>on</w:t>
      </w:r>
      <w:r>
        <w:rPr>
          <w:spacing w:val="7"/>
        </w:rPr>
        <w:t xml:space="preserve"> </w:t>
      </w:r>
      <w:r>
        <w:t>the</w:t>
      </w:r>
      <w:r>
        <w:rPr>
          <w:spacing w:val="7"/>
        </w:rPr>
        <w:t xml:space="preserve"> </w:t>
      </w:r>
      <w:r>
        <w:t>agency</w:t>
      </w:r>
      <w:r>
        <w:rPr>
          <w:spacing w:val="-14"/>
        </w:rPr>
        <w:t>’</w:t>
      </w:r>
      <w:r>
        <w:t>s Facebook</w:t>
      </w:r>
      <w:r>
        <w:rPr>
          <w:spacing w:val="2"/>
        </w:rPr>
        <w:t xml:space="preserve"> </w:t>
      </w:r>
      <w:r>
        <w:t>page</w:t>
      </w:r>
      <w:r>
        <w:rPr>
          <w:spacing w:val="2"/>
        </w:rPr>
        <w:t xml:space="preserve"> </w:t>
      </w:r>
      <w:r>
        <w:t>—</w:t>
      </w:r>
      <w:r>
        <w:rPr>
          <w:spacing w:val="2"/>
        </w:rPr>
        <w:t xml:space="preserve"> </w:t>
      </w:r>
      <w:r>
        <w:t>nearly</w:t>
      </w:r>
      <w:r>
        <w:rPr>
          <w:spacing w:val="2"/>
        </w:rPr>
        <w:t xml:space="preserve"> </w:t>
      </w:r>
      <w:r>
        <w:t>113,000,</w:t>
      </w:r>
      <w:r>
        <w:rPr>
          <w:spacing w:val="2"/>
        </w:rPr>
        <w:t xml:space="preserve"> </w:t>
      </w:r>
      <w:r>
        <w:t>with</w:t>
      </w:r>
      <w:r>
        <w:rPr>
          <w:spacing w:val="3"/>
        </w:rPr>
        <w:t xml:space="preserve"> </w:t>
      </w:r>
      <w:r>
        <w:t>mo</w:t>
      </w:r>
      <w:r>
        <w:rPr>
          <w:spacing w:val="-4"/>
        </w:rPr>
        <w:t>r</w:t>
      </w:r>
      <w:r>
        <w:t>e</w:t>
      </w:r>
      <w:r>
        <w:rPr>
          <w:w w:val="96"/>
        </w:rPr>
        <w:t xml:space="preserve"> </w:t>
      </w:r>
      <w:r>
        <w:t>than</w:t>
      </w:r>
      <w:r>
        <w:rPr>
          <w:spacing w:val="-4"/>
        </w:rPr>
        <w:t xml:space="preserve"> </w:t>
      </w:r>
      <w:r>
        <w:t>550</w:t>
      </w:r>
      <w:r>
        <w:rPr>
          <w:spacing w:val="-4"/>
        </w:rPr>
        <w:t xml:space="preserve"> </w:t>
      </w:r>
      <w:r>
        <w:t>sha</w:t>
      </w:r>
      <w:r>
        <w:rPr>
          <w:spacing w:val="-5"/>
        </w:rPr>
        <w:t>r</w:t>
      </w:r>
      <w:r>
        <w:t>es.</w:t>
      </w:r>
    </w:p>
    <w:p w:rsidR="003C25DF" w:rsidRDefault="003C25DF" w:rsidP="003C25DF">
      <w:pPr>
        <w:pStyle w:val="BodyText"/>
        <w:rPr>
          <w:sz w:val="14"/>
          <w:szCs w:val="14"/>
        </w:rPr>
      </w:pPr>
    </w:p>
    <w:p w:rsidR="003C25DF" w:rsidRDefault="003C25DF" w:rsidP="002A3E97">
      <w:pPr>
        <w:pStyle w:val="BodyText"/>
        <w:ind w:left="0"/>
      </w:pPr>
      <w:r>
        <w:t>The</w:t>
      </w:r>
      <w:r>
        <w:rPr>
          <w:spacing w:val="-2"/>
        </w:rPr>
        <w:t xml:space="preserve"> </w:t>
      </w:r>
      <w:r>
        <w:t>agency</w:t>
      </w:r>
      <w:r>
        <w:rPr>
          <w:spacing w:val="-14"/>
        </w:rPr>
        <w:t>’</w:t>
      </w:r>
      <w:r>
        <w:t>s</w:t>
      </w:r>
      <w:r>
        <w:rPr>
          <w:spacing w:val="-1"/>
        </w:rPr>
        <w:t xml:space="preserve"> </w:t>
      </w:r>
      <w:r>
        <w:rPr>
          <w:spacing w:val="-21"/>
        </w:rPr>
        <w:t>Y</w:t>
      </w:r>
      <w:r>
        <w:t>ou</w:t>
      </w:r>
      <w:r>
        <w:rPr>
          <w:spacing w:val="-18"/>
        </w:rPr>
        <w:t>T</w:t>
      </w:r>
      <w:r>
        <w:t>ube</w:t>
      </w:r>
      <w:r>
        <w:rPr>
          <w:spacing w:val="-1"/>
        </w:rPr>
        <w:t xml:space="preserve"> </w:t>
      </w:r>
      <w:r>
        <w:t>channel</w:t>
      </w:r>
      <w:r>
        <w:rPr>
          <w:spacing w:val="-1"/>
        </w:rPr>
        <w:t xml:space="preserve"> </w:t>
      </w:r>
      <w:r>
        <w:t>includes</w:t>
      </w:r>
      <w:r>
        <w:rPr>
          <w:w w:val="101"/>
        </w:rPr>
        <w:t xml:space="preserve"> </w:t>
      </w:r>
      <w:r>
        <w:t>11</w:t>
      </w:r>
      <w:r>
        <w:rPr>
          <w:spacing w:val="2"/>
        </w:rPr>
        <w:t xml:space="preserve"> </w:t>
      </w:r>
      <w:r>
        <w:t>playlists</w:t>
      </w:r>
      <w:r>
        <w:rPr>
          <w:spacing w:val="2"/>
        </w:rPr>
        <w:t xml:space="preserve"> </w:t>
      </w:r>
      <w:r>
        <w:t>and</w:t>
      </w:r>
      <w:r>
        <w:rPr>
          <w:spacing w:val="2"/>
        </w:rPr>
        <w:t xml:space="preserve"> </w:t>
      </w:r>
      <w:r>
        <w:t>128</w:t>
      </w:r>
      <w:r>
        <w:rPr>
          <w:spacing w:val="2"/>
        </w:rPr>
        <w:t xml:space="preserve"> </w:t>
      </w:r>
      <w:r>
        <w:t>videos</w:t>
      </w:r>
      <w:r>
        <w:rPr>
          <w:spacing w:val="2"/>
        </w:rPr>
        <w:t xml:space="preserve"> </w:t>
      </w:r>
      <w:r>
        <w:t>about</w:t>
      </w:r>
      <w:r>
        <w:rPr>
          <w:spacing w:val="2"/>
        </w:rPr>
        <w:t xml:space="preserve"> </w:t>
      </w:r>
      <w:r w:rsidR="002A3E97">
        <w:t xml:space="preserve">Reef </w:t>
      </w:r>
      <w:r>
        <w:t>management,</w:t>
      </w:r>
      <w:r>
        <w:rPr>
          <w:spacing w:val="2"/>
        </w:rPr>
        <w:t xml:space="preserve"> </w:t>
      </w:r>
      <w:r>
        <w:t>plants,</w:t>
      </w:r>
      <w:r>
        <w:rPr>
          <w:spacing w:val="2"/>
        </w:rPr>
        <w:t xml:space="preserve"> </w:t>
      </w:r>
      <w:r>
        <w:t>animals</w:t>
      </w:r>
      <w:r>
        <w:rPr>
          <w:spacing w:val="2"/>
        </w:rPr>
        <w:t xml:space="preserve"> </w:t>
      </w:r>
      <w:r>
        <w:t>and</w:t>
      </w:r>
      <w:r>
        <w:rPr>
          <w:spacing w:val="2"/>
        </w:rPr>
        <w:t xml:space="preserve"> </w:t>
      </w:r>
      <w:r>
        <w:t>habitats.</w:t>
      </w:r>
      <w:r>
        <w:rPr>
          <w:w w:val="101"/>
        </w:rPr>
        <w:t xml:space="preserve">  </w:t>
      </w:r>
      <w:r>
        <w:t>In</w:t>
      </w:r>
      <w:r>
        <w:rPr>
          <w:spacing w:val="-3"/>
        </w:rPr>
        <w:t xml:space="preserve"> </w:t>
      </w:r>
      <w:r>
        <w:t>2013–14</w:t>
      </w:r>
      <w:r>
        <w:rPr>
          <w:spacing w:val="-2"/>
        </w:rPr>
        <w:t xml:space="preserve"> </w:t>
      </w:r>
      <w:r>
        <w:t>the</w:t>
      </w:r>
      <w:r>
        <w:rPr>
          <w:spacing w:val="-4"/>
        </w:rPr>
        <w:t>r</w:t>
      </w:r>
      <w:r>
        <w:t>e</w:t>
      </w:r>
      <w:r>
        <w:rPr>
          <w:spacing w:val="-3"/>
        </w:rPr>
        <w:t xml:space="preserve"> </w:t>
      </w:r>
      <w:r>
        <w:t>we</w:t>
      </w:r>
      <w:r>
        <w:rPr>
          <w:spacing w:val="-4"/>
        </w:rPr>
        <w:t>r</w:t>
      </w:r>
      <w:r>
        <w:t>e</w:t>
      </w:r>
      <w:r>
        <w:rPr>
          <w:spacing w:val="-2"/>
        </w:rPr>
        <w:t xml:space="preserve"> </w:t>
      </w:r>
      <w:r>
        <w:t>11,614</w:t>
      </w:r>
      <w:r>
        <w:rPr>
          <w:spacing w:val="-3"/>
        </w:rPr>
        <w:t xml:space="preserve"> </w:t>
      </w:r>
      <w:r>
        <w:t>views</w:t>
      </w:r>
      <w:r>
        <w:rPr>
          <w:spacing w:val="-2"/>
        </w:rPr>
        <w:t xml:space="preserve"> </w:t>
      </w:r>
      <w:r>
        <w:t>and</w:t>
      </w:r>
      <w:r>
        <w:rPr>
          <w:spacing w:val="-3"/>
        </w:rPr>
        <w:t xml:space="preserve"> </w:t>
      </w:r>
      <w:r>
        <w:t>70 subscribers,</w:t>
      </w:r>
      <w:r>
        <w:rPr>
          <w:spacing w:val="1"/>
        </w:rPr>
        <w:t xml:space="preserve"> </w:t>
      </w:r>
      <w:r>
        <w:t>double</w:t>
      </w:r>
      <w:r>
        <w:rPr>
          <w:spacing w:val="1"/>
        </w:rPr>
        <w:t xml:space="preserve"> </w:t>
      </w:r>
      <w:r>
        <w:t>the</w:t>
      </w:r>
      <w:r>
        <w:rPr>
          <w:spacing w:val="1"/>
        </w:rPr>
        <w:t xml:space="preserve"> </w:t>
      </w:r>
      <w:r>
        <w:t>p</w:t>
      </w:r>
      <w:r>
        <w:rPr>
          <w:spacing w:val="-4"/>
        </w:rPr>
        <w:t>r</w:t>
      </w:r>
      <w:r>
        <w:t>evious</w:t>
      </w:r>
      <w:r>
        <w:rPr>
          <w:spacing w:val="1"/>
        </w:rPr>
        <w:t xml:space="preserve"> </w:t>
      </w:r>
      <w:r>
        <w:t>yea</w:t>
      </w:r>
      <w:r>
        <w:rPr>
          <w:spacing w:val="-18"/>
        </w:rPr>
        <w:t>r</w:t>
      </w:r>
      <w:r>
        <w:t>.</w:t>
      </w:r>
      <w:r>
        <w:rPr>
          <w:spacing w:val="1"/>
        </w:rPr>
        <w:t xml:space="preserve"> </w:t>
      </w:r>
      <w:r>
        <w:t>The</w:t>
      </w:r>
      <w:r>
        <w:rPr>
          <w:w w:val="96"/>
        </w:rPr>
        <w:t xml:space="preserve"> </w:t>
      </w:r>
      <w:r>
        <w:t>most</w:t>
      </w:r>
      <w:r>
        <w:rPr>
          <w:spacing w:val="6"/>
        </w:rPr>
        <w:t xml:space="preserve"> </w:t>
      </w:r>
      <w:r>
        <w:t>widely</w:t>
      </w:r>
      <w:r>
        <w:rPr>
          <w:spacing w:val="6"/>
        </w:rPr>
        <w:t xml:space="preserve"> </w:t>
      </w:r>
      <w:r>
        <w:t>accessed</w:t>
      </w:r>
      <w:r>
        <w:rPr>
          <w:spacing w:val="6"/>
        </w:rPr>
        <w:t xml:space="preserve"> </w:t>
      </w:r>
      <w:r>
        <w:t>video</w:t>
      </w:r>
      <w:r>
        <w:rPr>
          <w:spacing w:val="7"/>
        </w:rPr>
        <w:t xml:space="preserve"> </w:t>
      </w:r>
      <w:r>
        <w:t>was</w:t>
      </w:r>
      <w:r>
        <w:rPr>
          <w:spacing w:val="6"/>
        </w:rPr>
        <w:t xml:space="preserve"> </w:t>
      </w:r>
      <w:proofErr w:type="gramStart"/>
      <w:r>
        <w:rPr>
          <w:rFonts w:cs="Arial"/>
          <w:i/>
        </w:rPr>
        <w:t>Fighting</w:t>
      </w:r>
      <w:proofErr w:type="gramEnd"/>
      <w:r>
        <w:rPr>
          <w:rFonts w:cs="Arial"/>
          <w:i/>
          <w:spacing w:val="6"/>
        </w:rPr>
        <w:t xml:space="preserve"> </w:t>
      </w:r>
      <w:r>
        <w:rPr>
          <w:rFonts w:cs="Arial"/>
          <w:i/>
        </w:rPr>
        <w:t>the</w:t>
      </w:r>
      <w:r>
        <w:rPr>
          <w:rFonts w:cs="Arial"/>
          <w:i/>
          <w:w w:val="101"/>
        </w:rPr>
        <w:t xml:space="preserve"> </w:t>
      </w:r>
      <w:r>
        <w:rPr>
          <w:rFonts w:cs="Arial"/>
          <w:i/>
        </w:rPr>
        <w:t>c</w:t>
      </w:r>
      <w:r>
        <w:rPr>
          <w:rFonts w:cs="Arial"/>
          <w:i/>
          <w:spacing w:val="-4"/>
        </w:rPr>
        <w:t>r</w:t>
      </w:r>
      <w:r>
        <w:rPr>
          <w:rFonts w:cs="Arial"/>
          <w:i/>
        </w:rPr>
        <w:t>own-of-tho</w:t>
      </w:r>
      <w:r>
        <w:rPr>
          <w:rFonts w:cs="Arial"/>
          <w:i/>
          <w:spacing w:val="2"/>
        </w:rPr>
        <w:t>r</w:t>
      </w:r>
      <w:r>
        <w:rPr>
          <w:rFonts w:cs="Arial"/>
          <w:i/>
        </w:rPr>
        <w:t>ns</w:t>
      </w:r>
      <w:r>
        <w:rPr>
          <w:rFonts w:cs="Arial"/>
          <w:i/>
          <w:spacing w:val="24"/>
        </w:rPr>
        <w:t xml:space="preserve"> </w:t>
      </w:r>
      <w:r>
        <w:rPr>
          <w:rFonts w:cs="Arial"/>
          <w:i/>
        </w:rPr>
        <w:t>foe</w:t>
      </w:r>
      <w:r>
        <w:t>,</w:t>
      </w:r>
      <w:r>
        <w:rPr>
          <w:spacing w:val="24"/>
        </w:rPr>
        <w:t xml:space="preserve"> </w:t>
      </w:r>
      <w:r>
        <w:t>about</w:t>
      </w:r>
      <w:r>
        <w:rPr>
          <w:spacing w:val="24"/>
        </w:rPr>
        <w:t xml:space="preserve"> </w:t>
      </w:r>
      <w:r>
        <w:t>work</w:t>
      </w:r>
      <w:r>
        <w:rPr>
          <w:spacing w:val="24"/>
        </w:rPr>
        <w:t xml:space="preserve"> </w:t>
      </w:r>
      <w:r>
        <w:t>combating</w:t>
      </w:r>
      <w:r>
        <w:rPr>
          <w:w w:val="103"/>
        </w:rPr>
        <w:t xml:space="preserve"> </w:t>
      </w:r>
      <w:r>
        <w:rPr>
          <w:rFonts w:cs="Arial"/>
        </w:rPr>
        <w:t>the</w:t>
      </w:r>
      <w:r>
        <w:rPr>
          <w:rFonts w:cs="Arial"/>
          <w:spacing w:val="20"/>
        </w:rPr>
        <w:t xml:space="preserve"> </w:t>
      </w:r>
      <w:r>
        <w:rPr>
          <w:rFonts w:cs="Arial"/>
        </w:rPr>
        <w:t>c</w:t>
      </w:r>
      <w:r>
        <w:rPr>
          <w:rFonts w:cs="Arial"/>
          <w:spacing w:val="-4"/>
        </w:rPr>
        <w:t>r</w:t>
      </w:r>
      <w:r>
        <w:rPr>
          <w:rFonts w:cs="Arial"/>
        </w:rPr>
        <w:t>own-of-tho</w:t>
      </w:r>
      <w:r>
        <w:rPr>
          <w:rFonts w:cs="Arial"/>
          <w:spacing w:val="2"/>
        </w:rPr>
        <w:t>r</w:t>
      </w:r>
      <w:r>
        <w:rPr>
          <w:rFonts w:cs="Arial"/>
        </w:rPr>
        <w:t>ns</w:t>
      </w:r>
      <w:r>
        <w:rPr>
          <w:rFonts w:cs="Arial"/>
          <w:spacing w:val="21"/>
        </w:rPr>
        <w:t xml:space="preserve"> </w:t>
      </w:r>
      <w:r>
        <w:rPr>
          <w:rFonts w:cs="Arial"/>
        </w:rPr>
        <w:t>starfish</w:t>
      </w:r>
      <w:r>
        <w:rPr>
          <w:rFonts w:cs="Arial"/>
          <w:spacing w:val="21"/>
        </w:rPr>
        <w:t xml:space="preserve"> </w:t>
      </w:r>
      <w:r>
        <w:rPr>
          <w:rFonts w:cs="Arial"/>
        </w:rPr>
        <w:t>outb</w:t>
      </w:r>
      <w:r>
        <w:rPr>
          <w:rFonts w:cs="Arial"/>
          <w:spacing w:val="-4"/>
        </w:rPr>
        <w:t>r</w:t>
      </w:r>
      <w:r>
        <w:rPr>
          <w:rFonts w:cs="Arial"/>
        </w:rPr>
        <w:t>eak,</w:t>
      </w:r>
      <w:r>
        <w:rPr>
          <w:rFonts w:cs="Arial"/>
          <w:spacing w:val="21"/>
        </w:rPr>
        <w:t xml:space="preserve"> </w:t>
      </w:r>
      <w:r>
        <w:rPr>
          <w:rFonts w:cs="Arial"/>
        </w:rPr>
        <w:t>with</w:t>
      </w:r>
      <w:r>
        <w:rPr>
          <w:rFonts w:cs="Arial"/>
          <w:w w:val="104"/>
        </w:rPr>
        <w:t xml:space="preserve"> </w:t>
      </w:r>
      <w:r>
        <w:t>924</w:t>
      </w:r>
      <w:r>
        <w:rPr>
          <w:spacing w:val="7"/>
        </w:rPr>
        <w:t xml:space="preserve"> </w:t>
      </w:r>
      <w:r>
        <w:t>views.</w:t>
      </w:r>
      <w:r>
        <w:rPr>
          <w:spacing w:val="8"/>
        </w:rPr>
        <w:t xml:space="preserve"> </w:t>
      </w:r>
      <w:proofErr w:type="gramStart"/>
      <w:r>
        <w:t>It</w:t>
      </w:r>
      <w:r>
        <w:rPr>
          <w:spacing w:val="-13"/>
        </w:rPr>
        <w:t>’</w:t>
      </w:r>
      <w:r>
        <w:t>s</w:t>
      </w:r>
      <w:proofErr w:type="gramEnd"/>
      <w:r>
        <w:rPr>
          <w:spacing w:val="7"/>
        </w:rPr>
        <w:t xml:space="preserve"> </w:t>
      </w:r>
      <w:r>
        <w:t>part</w:t>
      </w:r>
      <w:r>
        <w:rPr>
          <w:spacing w:val="8"/>
        </w:rPr>
        <w:t xml:space="preserve"> </w:t>
      </w:r>
      <w:r>
        <w:t>of</w:t>
      </w:r>
      <w:r>
        <w:rPr>
          <w:spacing w:val="7"/>
        </w:rPr>
        <w:t xml:space="preserve"> </w:t>
      </w:r>
      <w:r>
        <w:t>the</w:t>
      </w:r>
      <w:r>
        <w:rPr>
          <w:spacing w:val="8"/>
        </w:rPr>
        <w:t xml:space="preserve"> </w:t>
      </w:r>
      <w:r>
        <w:t>most</w:t>
      </w:r>
      <w:r>
        <w:rPr>
          <w:spacing w:val="8"/>
        </w:rPr>
        <w:t xml:space="preserve"> </w:t>
      </w:r>
      <w:r>
        <w:t>popular</w:t>
      </w:r>
      <w:r>
        <w:rPr>
          <w:w w:val="102"/>
        </w:rPr>
        <w:t xml:space="preserve"> </w:t>
      </w:r>
      <w:r>
        <w:t>playlist—</w:t>
      </w:r>
      <w:r>
        <w:rPr>
          <w:spacing w:val="-2"/>
        </w:rPr>
        <w:t xml:space="preserve"> </w:t>
      </w:r>
      <w:r>
        <w:t>the</w:t>
      </w:r>
      <w:r>
        <w:rPr>
          <w:spacing w:val="-2"/>
        </w:rPr>
        <w:t xml:space="preserve"> </w:t>
      </w:r>
      <w:r>
        <w:t>Reef</w:t>
      </w:r>
      <w:r>
        <w:rPr>
          <w:spacing w:val="-2"/>
        </w:rPr>
        <w:t xml:space="preserve"> </w:t>
      </w:r>
      <w:r>
        <w:rPr>
          <w:spacing w:val="-19"/>
        </w:rPr>
        <w:t>T</w:t>
      </w:r>
      <w:r>
        <w:t>ube</w:t>
      </w:r>
      <w:r>
        <w:rPr>
          <w:spacing w:val="-2"/>
        </w:rPr>
        <w:t xml:space="preserve"> </w:t>
      </w:r>
      <w:r>
        <w:t>video</w:t>
      </w:r>
      <w:r>
        <w:rPr>
          <w:spacing w:val="-1"/>
        </w:rPr>
        <w:t xml:space="preserve"> </w:t>
      </w:r>
      <w:r>
        <w:t>series.</w:t>
      </w:r>
      <w:r>
        <w:rPr>
          <w:spacing w:val="-2"/>
        </w:rPr>
        <w:t xml:space="preserve"> </w:t>
      </w:r>
      <w:r>
        <w:t>During the</w:t>
      </w:r>
      <w:r>
        <w:rPr>
          <w:spacing w:val="2"/>
        </w:rPr>
        <w:t xml:space="preserve"> </w:t>
      </w:r>
      <w:r>
        <w:t>year</w:t>
      </w:r>
      <w:r>
        <w:rPr>
          <w:spacing w:val="2"/>
        </w:rPr>
        <w:t xml:space="preserve"> </w:t>
      </w:r>
      <w:r>
        <w:t>a</w:t>
      </w:r>
      <w:r>
        <w:rPr>
          <w:spacing w:val="3"/>
        </w:rPr>
        <w:t xml:space="preserve"> </w:t>
      </w:r>
      <w:r>
        <w:t>new</w:t>
      </w:r>
      <w:r>
        <w:rPr>
          <w:spacing w:val="2"/>
        </w:rPr>
        <w:t xml:space="preserve"> </w:t>
      </w:r>
      <w:r>
        <w:t>graphic</w:t>
      </w:r>
      <w:r>
        <w:rPr>
          <w:spacing w:val="3"/>
        </w:rPr>
        <w:t xml:space="preserve"> </w:t>
      </w:r>
      <w:r>
        <w:t>was</w:t>
      </w:r>
      <w:r>
        <w:rPr>
          <w:spacing w:val="2"/>
        </w:rPr>
        <w:t xml:space="preserve"> </w:t>
      </w:r>
      <w:r>
        <w:t>designed</w:t>
      </w:r>
      <w:r>
        <w:rPr>
          <w:spacing w:val="2"/>
        </w:rPr>
        <w:t xml:space="preserve"> </w:t>
      </w:r>
      <w:r>
        <w:t>for</w:t>
      </w:r>
      <w:r w:rsidR="002A3E97">
        <w:t xml:space="preserve"> </w:t>
      </w:r>
      <w:r>
        <w:rPr>
          <w:rFonts w:cs="Arial"/>
        </w:rPr>
        <w:t>the</w:t>
      </w:r>
      <w:r>
        <w:rPr>
          <w:rFonts w:cs="Arial"/>
          <w:spacing w:val="6"/>
        </w:rPr>
        <w:t xml:space="preserve"> </w:t>
      </w:r>
      <w:r>
        <w:rPr>
          <w:rFonts w:cs="Arial"/>
        </w:rPr>
        <w:t>agency</w:t>
      </w:r>
      <w:r>
        <w:rPr>
          <w:rFonts w:cs="Arial"/>
          <w:spacing w:val="-14"/>
        </w:rPr>
        <w:t>’</w:t>
      </w:r>
      <w:r>
        <w:rPr>
          <w:rFonts w:cs="Arial"/>
        </w:rPr>
        <w:t>s</w:t>
      </w:r>
      <w:r>
        <w:rPr>
          <w:rFonts w:cs="Arial"/>
          <w:spacing w:val="7"/>
        </w:rPr>
        <w:t xml:space="preserve"> </w:t>
      </w:r>
      <w:r>
        <w:rPr>
          <w:rFonts w:cs="Arial"/>
        </w:rPr>
        <w:t>first</w:t>
      </w:r>
      <w:r>
        <w:rPr>
          <w:rFonts w:cs="Arial"/>
          <w:spacing w:val="7"/>
        </w:rPr>
        <w:t xml:space="preserve"> </w:t>
      </w:r>
      <w:r>
        <w:rPr>
          <w:rFonts w:cs="Arial"/>
        </w:rPr>
        <w:t>series</w:t>
      </w:r>
      <w:r>
        <w:rPr>
          <w:rFonts w:cs="Arial"/>
          <w:spacing w:val="7"/>
        </w:rPr>
        <w:t xml:space="preserve"> </w:t>
      </w:r>
      <w:r>
        <w:rPr>
          <w:rFonts w:cs="Arial"/>
        </w:rPr>
        <w:t>of</w:t>
      </w:r>
      <w:r>
        <w:rPr>
          <w:rFonts w:cs="Arial"/>
          <w:spacing w:val="7"/>
        </w:rPr>
        <w:t xml:space="preserve"> </w:t>
      </w:r>
      <w:r>
        <w:rPr>
          <w:rFonts w:cs="Arial"/>
        </w:rPr>
        <w:t>corporate</w:t>
      </w:r>
      <w:r>
        <w:rPr>
          <w:rFonts w:cs="Arial"/>
          <w:spacing w:val="6"/>
        </w:rPr>
        <w:t xml:space="preserve"> </w:t>
      </w:r>
      <w:r>
        <w:rPr>
          <w:rFonts w:cs="Arial"/>
        </w:rPr>
        <w:t>videos,</w:t>
      </w:r>
      <w:r>
        <w:rPr>
          <w:rFonts w:cs="Arial"/>
          <w:w w:val="101"/>
        </w:rPr>
        <w:t xml:space="preserve"> </w:t>
      </w:r>
      <w:r>
        <w:t>p</w:t>
      </w:r>
      <w:r>
        <w:rPr>
          <w:spacing w:val="-4"/>
        </w:rPr>
        <w:t>r</w:t>
      </w:r>
      <w:r>
        <w:t>oduced</w:t>
      </w:r>
      <w:r>
        <w:rPr>
          <w:spacing w:val="1"/>
        </w:rPr>
        <w:t xml:space="preserve"> </w:t>
      </w:r>
      <w:r>
        <w:t>under</w:t>
      </w:r>
      <w:r>
        <w:rPr>
          <w:spacing w:val="2"/>
        </w:rPr>
        <w:t xml:space="preserve"> </w:t>
      </w:r>
      <w:r>
        <w:t>the</w:t>
      </w:r>
      <w:r>
        <w:rPr>
          <w:spacing w:val="2"/>
        </w:rPr>
        <w:t xml:space="preserve"> </w:t>
      </w:r>
      <w:r>
        <w:t>Reef</w:t>
      </w:r>
      <w:r>
        <w:rPr>
          <w:spacing w:val="2"/>
        </w:rPr>
        <w:t xml:space="preserve"> </w:t>
      </w:r>
      <w:r>
        <w:rPr>
          <w:spacing w:val="-19"/>
        </w:rPr>
        <w:t>T</w:t>
      </w:r>
      <w:r>
        <w:t>ube</w:t>
      </w:r>
      <w:r>
        <w:rPr>
          <w:spacing w:val="2"/>
        </w:rPr>
        <w:t xml:space="preserve"> </w:t>
      </w:r>
      <w:r>
        <w:t>title.</w:t>
      </w:r>
      <w:r>
        <w:rPr>
          <w:spacing w:val="2"/>
        </w:rPr>
        <w:t xml:space="preserve"> </w:t>
      </w:r>
      <w:r>
        <w:rPr>
          <w:spacing w:val="-5"/>
        </w:rPr>
        <w:t>V</w:t>
      </w:r>
      <w:r>
        <w:t>ideos</w:t>
      </w:r>
      <w:r>
        <w:rPr>
          <w:spacing w:val="2"/>
        </w:rPr>
        <w:t xml:space="preserve"> </w:t>
      </w:r>
      <w:r>
        <w:t>in this</w:t>
      </w:r>
      <w:r>
        <w:rPr>
          <w:spacing w:val="3"/>
        </w:rPr>
        <w:t xml:space="preserve"> </w:t>
      </w:r>
      <w:r>
        <w:t>series</w:t>
      </w:r>
      <w:r>
        <w:rPr>
          <w:spacing w:val="4"/>
        </w:rPr>
        <w:t xml:space="preserve"> </w:t>
      </w:r>
      <w:r>
        <w:t>highlight</w:t>
      </w:r>
      <w:r>
        <w:rPr>
          <w:spacing w:val="3"/>
        </w:rPr>
        <w:t xml:space="preserve"> </w:t>
      </w:r>
      <w:r>
        <w:t>work</w:t>
      </w:r>
      <w:r>
        <w:rPr>
          <w:spacing w:val="4"/>
        </w:rPr>
        <w:t xml:space="preserve"> </w:t>
      </w:r>
      <w:r>
        <w:t>the</w:t>
      </w:r>
      <w:r>
        <w:rPr>
          <w:spacing w:val="4"/>
        </w:rPr>
        <w:t xml:space="preserve"> </w:t>
      </w:r>
      <w:r>
        <w:t>agency</w:t>
      </w:r>
      <w:r>
        <w:rPr>
          <w:spacing w:val="3"/>
        </w:rPr>
        <w:t xml:space="preserve"> </w:t>
      </w:r>
      <w:r>
        <w:t>is</w:t>
      </w:r>
      <w:r>
        <w:rPr>
          <w:spacing w:val="4"/>
        </w:rPr>
        <w:t xml:space="preserve"> </w:t>
      </w:r>
      <w:r>
        <w:t>doing</w:t>
      </w:r>
      <w:r>
        <w:rPr>
          <w:w w:val="102"/>
        </w:rPr>
        <w:t xml:space="preserve"> </w:t>
      </w:r>
      <w:r>
        <w:t>to</w:t>
      </w:r>
      <w:r>
        <w:rPr>
          <w:spacing w:val="8"/>
        </w:rPr>
        <w:t xml:space="preserve"> </w:t>
      </w:r>
      <w:r>
        <w:t>p</w:t>
      </w:r>
      <w:r>
        <w:rPr>
          <w:spacing w:val="-4"/>
        </w:rPr>
        <w:t>r</w:t>
      </w:r>
      <w:r>
        <w:t>otect</w:t>
      </w:r>
      <w:r>
        <w:rPr>
          <w:spacing w:val="8"/>
        </w:rPr>
        <w:t xml:space="preserve"> </w:t>
      </w:r>
      <w:r>
        <w:t>the</w:t>
      </w:r>
      <w:r>
        <w:rPr>
          <w:spacing w:val="8"/>
        </w:rPr>
        <w:t xml:space="preserve"> </w:t>
      </w:r>
      <w:r>
        <w:t>Reef.</w:t>
      </w:r>
    </w:p>
    <w:p w:rsidR="003C25DF" w:rsidRDefault="003C25DF" w:rsidP="003C25DF">
      <w:pPr>
        <w:pStyle w:val="BodyText"/>
        <w:rPr>
          <w:sz w:val="14"/>
          <w:szCs w:val="14"/>
        </w:rPr>
      </w:pPr>
    </w:p>
    <w:p w:rsidR="003C25DF" w:rsidRDefault="003C25DF" w:rsidP="002A3E97">
      <w:pPr>
        <w:pStyle w:val="BodyText"/>
        <w:ind w:left="0"/>
        <w:rPr>
          <w:rFonts w:cs="Arial"/>
          <w:i/>
        </w:rPr>
      </w:pPr>
      <w:r>
        <w:rPr>
          <w:spacing w:val="-22"/>
        </w:rPr>
        <w:t>T</w:t>
      </w:r>
      <w:r>
        <w:t>witter</w:t>
      </w:r>
      <w:r>
        <w:rPr>
          <w:spacing w:val="4"/>
        </w:rPr>
        <w:t xml:space="preserve"> </w:t>
      </w:r>
      <w:r>
        <w:t>was</w:t>
      </w:r>
      <w:r>
        <w:rPr>
          <w:spacing w:val="4"/>
        </w:rPr>
        <w:t xml:space="preserve"> </w:t>
      </w:r>
      <w:r>
        <w:t>added</w:t>
      </w:r>
      <w:r>
        <w:rPr>
          <w:spacing w:val="4"/>
        </w:rPr>
        <w:t xml:space="preserve"> </w:t>
      </w:r>
      <w:r>
        <w:t>to</w:t>
      </w:r>
      <w:r>
        <w:rPr>
          <w:spacing w:val="4"/>
        </w:rPr>
        <w:t xml:space="preserve"> </w:t>
      </w:r>
      <w:r>
        <w:t>the</w:t>
      </w:r>
      <w:r>
        <w:rPr>
          <w:spacing w:val="4"/>
        </w:rPr>
        <w:t xml:space="preserve"> </w:t>
      </w:r>
      <w:r>
        <w:t>social</w:t>
      </w:r>
      <w:r>
        <w:rPr>
          <w:spacing w:val="5"/>
        </w:rPr>
        <w:t xml:space="preserve"> </w:t>
      </w:r>
      <w:r>
        <w:t>media</w:t>
      </w:r>
      <w:r>
        <w:rPr>
          <w:spacing w:val="4"/>
        </w:rPr>
        <w:t xml:space="preserve"> </w:t>
      </w:r>
      <w:r>
        <w:t>suite</w:t>
      </w:r>
      <w:r>
        <w:rPr>
          <w:spacing w:val="4"/>
        </w:rPr>
        <w:t xml:space="preserve"> </w:t>
      </w:r>
      <w:r>
        <w:t>in 2012–13 and has inc</w:t>
      </w:r>
      <w:r>
        <w:rPr>
          <w:spacing w:val="-4"/>
        </w:rPr>
        <w:t>r</w:t>
      </w:r>
      <w:r>
        <w:t>eased steadily</w:t>
      </w:r>
      <w:r>
        <w:rPr>
          <w:spacing w:val="1"/>
        </w:rPr>
        <w:t xml:space="preserve"> </w:t>
      </w:r>
      <w:r>
        <w:t>to mo</w:t>
      </w:r>
      <w:r>
        <w:rPr>
          <w:spacing w:val="-4"/>
        </w:rPr>
        <w:t>r</w:t>
      </w:r>
      <w:r>
        <w:t>e</w:t>
      </w:r>
      <w:r>
        <w:rPr>
          <w:w w:val="96"/>
        </w:rPr>
        <w:t xml:space="preserve"> </w:t>
      </w:r>
      <w:r>
        <w:t>than</w:t>
      </w:r>
      <w:r>
        <w:rPr>
          <w:spacing w:val="2"/>
        </w:rPr>
        <w:t xml:space="preserve"> </w:t>
      </w:r>
      <w:r>
        <w:t>900</w:t>
      </w:r>
      <w:r>
        <w:rPr>
          <w:spacing w:val="2"/>
        </w:rPr>
        <w:t xml:space="preserve"> </w:t>
      </w:r>
      <w:r>
        <w:t>followers</w:t>
      </w:r>
      <w:r>
        <w:rPr>
          <w:spacing w:val="2"/>
        </w:rPr>
        <w:t xml:space="preserve"> </w:t>
      </w:r>
      <w:r>
        <w:t>this</w:t>
      </w:r>
      <w:r>
        <w:rPr>
          <w:spacing w:val="3"/>
        </w:rPr>
        <w:t xml:space="preserve"> </w:t>
      </w:r>
      <w:r>
        <w:t>yea</w:t>
      </w:r>
      <w:r>
        <w:rPr>
          <w:spacing w:val="-18"/>
        </w:rPr>
        <w:t>r</w:t>
      </w:r>
      <w:r>
        <w:t>.</w:t>
      </w:r>
      <w:r>
        <w:rPr>
          <w:spacing w:val="2"/>
        </w:rPr>
        <w:t xml:space="preserve"> </w:t>
      </w:r>
      <w:r>
        <w:t>The</w:t>
      </w:r>
      <w:r>
        <w:rPr>
          <w:spacing w:val="2"/>
        </w:rPr>
        <w:t xml:space="preserve"> </w:t>
      </w:r>
      <w:r>
        <w:t>platform</w:t>
      </w:r>
      <w:r w:rsidR="002A3E97">
        <w:t xml:space="preserve"> </w:t>
      </w:r>
      <w:r>
        <w:t>is</w:t>
      </w:r>
      <w:r>
        <w:rPr>
          <w:spacing w:val="5"/>
        </w:rPr>
        <w:t xml:space="preserve"> </w:t>
      </w:r>
      <w:r>
        <w:t>used</w:t>
      </w:r>
      <w:r>
        <w:rPr>
          <w:spacing w:val="5"/>
        </w:rPr>
        <w:t xml:space="preserve"> </w:t>
      </w:r>
      <w:r>
        <w:t>to</w:t>
      </w:r>
      <w:r>
        <w:rPr>
          <w:spacing w:val="5"/>
        </w:rPr>
        <w:t xml:space="preserve"> </w:t>
      </w:r>
      <w:r>
        <w:t>p</w:t>
      </w:r>
      <w:r>
        <w:rPr>
          <w:spacing w:val="-4"/>
        </w:rPr>
        <w:t>r</w:t>
      </w:r>
      <w:r>
        <w:t>omote</w:t>
      </w:r>
      <w:r>
        <w:rPr>
          <w:spacing w:val="5"/>
        </w:rPr>
        <w:t xml:space="preserve"> </w:t>
      </w:r>
      <w:r>
        <w:t>news</w:t>
      </w:r>
      <w:r>
        <w:rPr>
          <w:spacing w:val="5"/>
        </w:rPr>
        <w:t xml:space="preserve"> </w:t>
      </w:r>
      <w:r>
        <w:t>f</w:t>
      </w:r>
      <w:r>
        <w:rPr>
          <w:spacing w:val="-4"/>
        </w:rPr>
        <w:t>r</w:t>
      </w:r>
      <w:r>
        <w:t>om</w:t>
      </w:r>
      <w:r>
        <w:rPr>
          <w:spacing w:val="5"/>
        </w:rPr>
        <w:t xml:space="preserve"> </w:t>
      </w:r>
      <w:r>
        <w:t>the</w:t>
      </w:r>
      <w:r>
        <w:rPr>
          <w:spacing w:val="5"/>
        </w:rPr>
        <w:t xml:space="preserve"> </w:t>
      </w:r>
      <w:r>
        <w:t>agenc</w:t>
      </w:r>
      <w:r>
        <w:rPr>
          <w:spacing w:val="-14"/>
        </w:rPr>
        <w:t>y</w:t>
      </w:r>
      <w:r>
        <w:t>. Other</w:t>
      </w:r>
      <w:r>
        <w:rPr>
          <w:spacing w:val="8"/>
        </w:rPr>
        <w:t xml:space="preserve"> </w:t>
      </w:r>
      <w:r>
        <w:t>information,</w:t>
      </w:r>
      <w:r>
        <w:rPr>
          <w:spacing w:val="9"/>
        </w:rPr>
        <w:t xml:space="preserve"> </w:t>
      </w:r>
      <w:r>
        <w:t>photos</w:t>
      </w:r>
      <w:r>
        <w:rPr>
          <w:spacing w:val="8"/>
        </w:rPr>
        <w:t xml:space="preserve"> </w:t>
      </w:r>
      <w:r>
        <w:t>and</w:t>
      </w:r>
      <w:r>
        <w:rPr>
          <w:spacing w:val="9"/>
        </w:rPr>
        <w:t xml:space="preserve"> </w:t>
      </w:r>
      <w:r>
        <w:t>stories</w:t>
      </w:r>
      <w:r>
        <w:rPr>
          <w:spacing w:val="8"/>
        </w:rPr>
        <w:t xml:space="preserve"> </w:t>
      </w:r>
      <w:r>
        <w:t>about</w:t>
      </w:r>
      <w:r>
        <w:rPr>
          <w:w w:val="102"/>
        </w:rPr>
        <w:t xml:space="preserve"> </w:t>
      </w:r>
      <w:r>
        <w:t>the</w:t>
      </w:r>
      <w:r>
        <w:rPr>
          <w:spacing w:val="-3"/>
        </w:rPr>
        <w:t xml:space="preserve"> </w:t>
      </w:r>
      <w:r>
        <w:t>Marine</w:t>
      </w:r>
      <w:r>
        <w:rPr>
          <w:spacing w:val="-3"/>
        </w:rPr>
        <w:t xml:space="preserve"> </w:t>
      </w:r>
      <w:r>
        <w:t>Park</w:t>
      </w:r>
      <w:r>
        <w:rPr>
          <w:spacing w:val="-2"/>
        </w:rPr>
        <w:t xml:space="preserve"> </w:t>
      </w:r>
      <w:r>
        <w:t>a</w:t>
      </w:r>
      <w:r>
        <w:rPr>
          <w:spacing w:val="-5"/>
        </w:rPr>
        <w:t>r</w:t>
      </w:r>
      <w:r>
        <w:t>e</w:t>
      </w:r>
      <w:r>
        <w:rPr>
          <w:spacing w:val="-3"/>
        </w:rPr>
        <w:t xml:space="preserve"> </w:t>
      </w:r>
      <w:r>
        <w:t>also</w:t>
      </w:r>
      <w:r>
        <w:rPr>
          <w:spacing w:val="-2"/>
        </w:rPr>
        <w:t xml:space="preserve"> </w:t>
      </w:r>
      <w:r>
        <w:t>tweeted.</w:t>
      </w:r>
      <w:r>
        <w:rPr>
          <w:spacing w:val="-3"/>
        </w:rPr>
        <w:t xml:space="preserve"> </w:t>
      </w:r>
      <w:r>
        <w:t>In</w:t>
      </w:r>
      <w:r>
        <w:rPr>
          <w:spacing w:val="-3"/>
        </w:rPr>
        <w:t xml:space="preserve"> </w:t>
      </w:r>
      <w:r>
        <w:t>2013–14,</w:t>
      </w:r>
      <w:r>
        <w:rPr>
          <w:w w:val="98"/>
        </w:rPr>
        <w:t xml:space="preserve"> </w:t>
      </w:r>
      <w:r>
        <w:t>a</w:t>
      </w:r>
      <w:r>
        <w:rPr>
          <w:spacing w:val="5"/>
        </w:rPr>
        <w:t xml:space="preserve"> </w:t>
      </w:r>
      <w:r>
        <w:t>sc</w:t>
      </w:r>
      <w:r>
        <w:rPr>
          <w:spacing w:val="-4"/>
        </w:rPr>
        <w:t>r</w:t>
      </w:r>
      <w:r>
        <w:t>olling</w:t>
      </w:r>
      <w:r>
        <w:rPr>
          <w:spacing w:val="5"/>
        </w:rPr>
        <w:t xml:space="preserve"> </w:t>
      </w:r>
      <w:r>
        <w:t>feed</w:t>
      </w:r>
      <w:r>
        <w:rPr>
          <w:spacing w:val="6"/>
        </w:rPr>
        <w:t xml:space="preserve"> </w:t>
      </w:r>
      <w:r>
        <w:t>of</w:t>
      </w:r>
      <w:r>
        <w:rPr>
          <w:spacing w:val="5"/>
        </w:rPr>
        <w:t xml:space="preserve"> </w:t>
      </w:r>
      <w:r>
        <w:t>tweets</w:t>
      </w:r>
      <w:r>
        <w:rPr>
          <w:spacing w:val="5"/>
        </w:rPr>
        <w:t xml:space="preserve"> </w:t>
      </w:r>
      <w:r>
        <w:t>was</w:t>
      </w:r>
      <w:r>
        <w:rPr>
          <w:spacing w:val="6"/>
        </w:rPr>
        <w:t xml:space="preserve"> </w:t>
      </w:r>
      <w:r>
        <w:t>added</w:t>
      </w:r>
      <w:r>
        <w:rPr>
          <w:spacing w:val="5"/>
        </w:rPr>
        <w:t xml:space="preserve"> </w:t>
      </w:r>
      <w:r>
        <w:t>to</w:t>
      </w:r>
      <w:r>
        <w:rPr>
          <w:spacing w:val="5"/>
        </w:rPr>
        <w:t xml:space="preserve"> </w:t>
      </w:r>
      <w:r>
        <w:t>the</w:t>
      </w:r>
      <w:r>
        <w:rPr>
          <w:w w:val="101"/>
        </w:rPr>
        <w:t xml:space="preserve"> </w:t>
      </w:r>
      <w:r>
        <w:t>exte</w:t>
      </w:r>
      <w:r>
        <w:rPr>
          <w:spacing w:val="3"/>
        </w:rPr>
        <w:t>r</w:t>
      </w:r>
      <w:r>
        <w:t>nal</w:t>
      </w:r>
      <w:r>
        <w:rPr>
          <w:spacing w:val="1"/>
        </w:rPr>
        <w:t xml:space="preserve"> </w:t>
      </w:r>
      <w:r>
        <w:t>website</w:t>
      </w:r>
      <w:r>
        <w:rPr>
          <w:spacing w:val="2"/>
        </w:rPr>
        <w:t xml:space="preserve"> </w:t>
      </w:r>
      <w:r>
        <w:t>home</w:t>
      </w:r>
      <w:r>
        <w:rPr>
          <w:spacing w:val="2"/>
        </w:rPr>
        <w:t xml:space="preserve"> </w:t>
      </w:r>
      <w:r>
        <w:t>page</w:t>
      </w:r>
      <w:r>
        <w:rPr>
          <w:spacing w:val="2"/>
        </w:rPr>
        <w:t xml:space="preserve"> </w:t>
      </w:r>
      <w:r>
        <w:t>to</w:t>
      </w:r>
      <w:r>
        <w:rPr>
          <w:spacing w:val="2"/>
        </w:rPr>
        <w:t xml:space="preserve"> </w:t>
      </w:r>
      <w:r>
        <w:t>raise</w:t>
      </w:r>
      <w:r>
        <w:rPr>
          <w:spacing w:val="2"/>
        </w:rPr>
        <w:t xml:space="preserve"> </w:t>
      </w:r>
      <w:r>
        <w:t>the</w:t>
      </w:r>
      <w:r>
        <w:rPr>
          <w:w w:val="101"/>
        </w:rPr>
        <w:t xml:space="preserve"> </w:t>
      </w:r>
      <w:r>
        <w:rPr>
          <w:rFonts w:cs="Arial"/>
        </w:rPr>
        <w:t>p</w:t>
      </w:r>
      <w:r>
        <w:rPr>
          <w:rFonts w:cs="Arial"/>
          <w:spacing w:val="-4"/>
        </w:rPr>
        <w:t>r</w:t>
      </w:r>
      <w:r>
        <w:rPr>
          <w:rFonts w:cs="Arial"/>
        </w:rPr>
        <w:t>ofile</w:t>
      </w:r>
      <w:r>
        <w:rPr>
          <w:rFonts w:cs="Arial"/>
          <w:spacing w:val="8"/>
        </w:rPr>
        <w:t xml:space="preserve"> </w:t>
      </w:r>
      <w:r>
        <w:rPr>
          <w:rFonts w:cs="Arial"/>
        </w:rPr>
        <w:t>of</w:t>
      </w:r>
      <w:r>
        <w:rPr>
          <w:rFonts w:cs="Arial"/>
          <w:spacing w:val="8"/>
        </w:rPr>
        <w:t xml:space="preserve"> </w:t>
      </w:r>
      <w:r>
        <w:rPr>
          <w:rFonts w:cs="Arial"/>
        </w:rPr>
        <w:t>the</w:t>
      </w:r>
      <w:r>
        <w:rPr>
          <w:rFonts w:cs="Arial"/>
          <w:spacing w:val="9"/>
        </w:rPr>
        <w:t xml:space="preserve"> </w:t>
      </w:r>
      <w:r>
        <w:rPr>
          <w:rFonts w:cs="Arial"/>
        </w:rPr>
        <w:t>platform</w:t>
      </w:r>
      <w:r>
        <w:rPr>
          <w:rFonts w:cs="Arial"/>
          <w:spacing w:val="8"/>
        </w:rPr>
        <w:t xml:space="preserve"> </w:t>
      </w:r>
      <w:r>
        <w:rPr>
          <w:rFonts w:cs="Arial"/>
        </w:rPr>
        <w:t>and</w:t>
      </w:r>
      <w:r>
        <w:rPr>
          <w:rFonts w:cs="Arial"/>
          <w:spacing w:val="8"/>
        </w:rPr>
        <w:t xml:space="preserve"> </w:t>
      </w:r>
      <w:r>
        <w:rPr>
          <w:rFonts w:cs="Arial"/>
        </w:rPr>
        <w:t>the</w:t>
      </w:r>
      <w:r>
        <w:rPr>
          <w:rFonts w:cs="Arial"/>
          <w:spacing w:val="8"/>
        </w:rPr>
        <w:t xml:space="preserve"> </w:t>
      </w:r>
      <w:r>
        <w:rPr>
          <w:rFonts w:cs="Arial"/>
        </w:rPr>
        <w:t>content</w:t>
      </w:r>
      <w:r>
        <w:rPr>
          <w:rFonts w:cs="Arial"/>
          <w:spacing w:val="9"/>
        </w:rPr>
        <w:t xml:space="preserve"> </w:t>
      </w:r>
      <w:r>
        <w:rPr>
          <w:rFonts w:cs="Arial"/>
        </w:rPr>
        <w:t>that</w:t>
      </w:r>
      <w:r>
        <w:rPr>
          <w:rFonts w:cs="Arial"/>
          <w:spacing w:val="8"/>
        </w:rPr>
        <w:t xml:space="preserve"> </w:t>
      </w:r>
      <w:r>
        <w:rPr>
          <w:rFonts w:cs="Arial"/>
        </w:rPr>
        <w:t xml:space="preserve">is </w:t>
      </w:r>
      <w:r>
        <w:t>sha</w:t>
      </w:r>
      <w:r>
        <w:rPr>
          <w:spacing w:val="-5"/>
        </w:rPr>
        <w:t>r</w:t>
      </w:r>
      <w:r>
        <w:t>ed.</w:t>
      </w:r>
      <w:r>
        <w:rPr>
          <w:spacing w:val="-11"/>
        </w:rPr>
        <w:t xml:space="preserve"> </w:t>
      </w:r>
      <w:r>
        <w:rPr>
          <w:rFonts w:cs="Arial"/>
          <w:i/>
        </w:rPr>
        <w:t>(See</w:t>
      </w:r>
      <w:r>
        <w:rPr>
          <w:rFonts w:cs="Arial"/>
          <w:i/>
          <w:spacing w:val="-11"/>
        </w:rPr>
        <w:t xml:space="preserve"> </w:t>
      </w:r>
      <w:r>
        <w:rPr>
          <w:rFonts w:cs="Arial"/>
          <w:i/>
        </w:rPr>
        <w:t>Figu</w:t>
      </w:r>
      <w:r>
        <w:rPr>
          <w:rFonts w:cs="Arial"/>
          <w:i/>
          <w:spacing w:val="-5"/>
        </w:rPr>
        <w:t>r</w:t>
      </w:r>
      <w:r>
        <w:rPr>
          <w:rFonts w:cs="Arial"/>
          <w:i/>
        </w:rPr>
        <w:t>e</w:t>
      </w:r>
      <w:r>
        <w:rPr>
          <w:rFonts w:cs="Arial"/>
          <w:i/>
          <w:spacing w:val="-11"/>
        </w:rPr>
        <w:t xml:space="preserve"> </w:t>
      </w:r>
      <w:r>
        <w:rPr>
          <w:rFonts w:cs="Arial"/>
          <w:i/>
        </w:rPr>
        <w:t>15,</w:t>
      </w:r>
      <w:r>
        <w:rPr>
          <w:rFonts w:cs="Arial"/>
          <w:i/>
          <w:spacing w:val="-11"/>
        </w:rPr>
        <w:t xml:space="preserve"> </w:t>
      </w:r>
      <w:r>
        <w:rPr>
          <w:rFonts w:cs="Arial"/>
          <w:i/>
        </w:rPr>
        <w:t>page</w:t>
      </w:r>
      <w:r>
        <w:rPr>
          <w:rFonts w:cs="Arial"/>
          <w:i/>
          <w:spacing w:val="-11"/>
        </w:rPr>
        <w:t xml:space="preserve"> </w:t>
      </w:r>
      <w:r>
        <w:rPr>
          <w:rFonts w:cs="Arial"/>
          <w:i/>
        </w:rPr>
        <w:t>110.)</w:t>
      </w:r>
    </w:p>
    <w:p w:rsidR="003C25DF" w:rsidRPr="002A3E97" w:rsidRDefault="002A3E97" w:rsidP="002A3E97">
      <w:pPr>
        <w:pStyle w:val="Heading5"/>
        <w:spacing w:before="120" w:after="120"/>
        <w:rPr>
          <w:rFonts w:cstheme="minorBidi"/>
        </w:rPr>
      </w:pPr>
      <w:r>
        <w:t xml:space="preserve">Website </w:t>
      </w:r>
    </w:p>
    <w:p w:rsidR="003C25DF" w:rsidRDefault="003C25DF" w:rsidP="002A3E97">
      <w:pPr>
        <w:pStyle w:val="BodyText"/>
        <w:ind w:left="0"/>
      </w:pPr>
      <w:r w:rsidRPr="008E566A">
        <w:t>A year-by-year project plan outlines how the agency’s external website will be maintained, developed and enhanced. Key aspects of the strategy included:</w:t>
      </w:r>
    </w:p>
    <w:p w:rsidR="002A3E97" w:rsidRPr="002A3E97" w:rsidRDefault="002A3E97" w:rsidP="002A3E97">
      <w:pPr>
        <w:pStyle w:val="BodyText"/>
        <w:ind w:left="0"/>
      </w:pPr>
    </w:p>
    <w:p w:rsidR="003C25DF" w:rsidRDefault="003C25DF" w:rsidP="00DF331E">
      <w:pPr>
        <w:pStyle w:val="BodyText"/>
        <w:numPr>
          <w:ilvl w:val="0"/>
          <w:numId w:val="32"/>
        </w:numPr>
      </w:pPr>
      <w:r w:rsidRPr="008E566A">
        <w:t>modifying the home page to include improved navigation and features (such as a Twitter feed and supporting programs’ logos and links)</w:t>
      </w:r>
    </w:p>
    <w:p w:rsidR="002A3E97" w:rsidRPr="008E566A" w:rsidRDefault="002A3E97" w:rsidP="002A3E97">
      <w:pPr>
        <w:pStyle w:val="BodyText"/>
        <w:ind w:left="830"/>
      </w:pPr>
    </w:p>
    <w:p w:rsidR="003C25DF" w:rsidRDefault="003C25DF" w:rsidP="00DF331E">
      <w:pPr>
        <w:pStyle w:val="BodyText"/>
        <w:numPr>
          <w:ilvl w:val="0"/>
          <w:numId w:val="32"/>
        </w:numPr>
      </w:pPr>
      <w:r w:rsidRPr="008E566A">
        <w:t>the use of online flip books for major</w:t>
      </w:r>
      <w:r w:rsidR="002A3E97">
        <w:t xml:space="preserve"> </w:t>
      </w:r>
      <w:r w:rsidRPr="008E566A">
        <w:t>reports</w:t>
      </w:r>
    </w:p>
    <w:p w:rsidR="002A3E97" w:rsidRPr="008E566A" w:rsidRDefault="002A3E97" w:rsidP="002A3E97">
      <w:pPr>
        <w:pStyle w:val="BodyText"/>
        <w:ind w:left="830"/>
      </w:pPr>
    </w:p>
    <w:p w:rsidR="003C25DF" w:rsidRDefault="003C25DF" w:rsidP="00DF331E">
      <w:pPr>
        <w:pStyle w:val="BodyText"/>
        <w:numPr>
          <w:ilvl w:val="0"/>
          <w:numId w:val="32"/>
        </w:numPr>
      </w:pPr>
      <w:r w:rsidRPr="008E566A">
        <w:t>developing new banners to promote key content</w:t>
      </w:r>
    </w:p>
    <w:p w:rsidR="002A3E97" w:rsidRPr="008E566A" w:rsidRDefault="002A3E97" w:rsidP="002A3E97">
      <w:pPr>
        <w:pStyle w:val="BodyText"/>
        <w:ind w:left="0"/>
      </w:pPr>
    </w:p>
    <w:p w:rsidR="003C25DF" w:rsidRDefault="003C25DF" w:rsidP="00DF331E">
      <w:pPr>
        <w:pStyle w:val="BodyText"/>
        <w:numPr>
          <w:ilvl w:val="0"/>
          <w:numId w:val="32"/>
        </w:numPr>
      </w:pPr>
      <w:r w:rsidRPr="008E566A">
        <w:t xml:space="preserve">site-wide updated </w:t>
      </w:r>
      <w:proofErr w:type="spellStart"/>
      <w:r w:rsidRPr="008E566A">
        <w:t>colour</w:t>
      </w:r>
      <w:proofErr w:type="spellEnd"/>
      <w:r w:rsidRPr="008E566A">
        <w:t xml:space="preserve"> scheme for menu items and new reef imagery</w:t>
      </w:r>
    </w:p>
    <w:p w:rsidR="002A3E97" w:rsidRPr="008E566A" w:rsidRDefault="002A3E97" w:rsidP="002A3E97">
      <w:pPr>
        <w:pStyle w:val="BodyText"/>
        <w:ind w:left="0"/>
      </w:pPr>
    </w:p>
    <w:p w:rsidR="003C25DF" w:rsidRPr="008E566A" w:rsidRDefault="003C25DF" w:rsidP="00DF331E">
      <w:pPr>
        <w:pStyle w:val="BodyText"/>
        <w:numPr>
          <w:ilvl w:val="0"/>
          <w:numId w:val="32"/>
        </w:numPr>
      </w:pPr>
      <w:proofErr w:type="gramStart"/>
      <w:r w:rsidRPr="008E566A">
        <w:t>amending</w:t>
      </w:r>
      <w:proofErr w:type="gramEnd"/>
      <w:r w:rsidRPr="008E566A">
        <w:t xml:space="preserve"> the site’s information architecture on the menu items.</w:t>
      </w:r>
    </w:p>
    <w:p w:rsidR="003C25DF" w:rsidRDefault="003C25DF" w:rsidP="003C25DF">
      <w:pPr>
        <w:spacing w:before="2" w:line="140" w:lineRule="exact"/>
        <w:rPr>
          <w:sz w:val="14"/>
          <w:szCs w:val="14"/>
        </w:rPr>
      </w:pPr>
    </w:p>
    <w:p w:rsidR="003C25DF" w:rsidRPr="008E566A" w:rsidRDefault="003C25DF" w:rsidP="002A3E97">
      <w:pPr>
        <w:pStyle w:val="BodyText"/>
        <w:ind w:left="0"/>
      </w:pPr>
      <w:r w:rsidRPr="008E566A">
        <w:t>The website continues to receive a h</w:t>
      </w:r>
      <w:r w:rsidR="002A3E97">
        <w:t xml:space="preserve">igh </w:t>
      </w:r>
      <w:r w:rsidRPr="008E566A">
        <w:t>amount of traffic — just under 500,000 visits</w:t>
      </w:r>
      <w:r>
        <w:t xml:space="preserve"> over</w:t>
      </w:r>
      <w:r>
        <w:rPr>
          <w:spacing w:val="4"/>
        </w:rPr>
        <w:t xml:space="preserve"> </w:t>
      </w:r>
      <w:r>
        <w:t>the</w:t>
      </w:r>
      <w:r>
        <w:rPr>
          <w:spacing w:val="5"/>
        </w:rPr>
        <w:t xml:space="preserve"> </w:t>
      </w:r>
      <w:r>
        <w:t>last</w:t>
      </w:r>
      <w:r>
        <w:rPr>
          <w:spacing w:val="5"/>
        </w:rPr>
        <w:t xml:space="preserve"> </w:t>
      </w:r>
      <w:r>
        <w:t>12</w:t>
      </w:r>
      <w:r>
        <w:rPr>
          <w:spacing w:val="5"/>
        </w:rPr>
        <w:t xml:space="preserve"> </w:t>
      </w:r>
      <w:r>
        <w:t>months,</w:t>
      </w:r>
      <w:r>
        <w:rPr>
          <w:spacing w:val="4"/>
        </w:rPr>
        <w:t xml:space="preserve"> </w:t>
      </w:r>
      <w:r>
        <w:t>almost</w:t>
      </w:r>
      <w:r>
        <w:rPr>
          <w:spacing w:val="5"/>
        </w:rPr>
        <w:t xml:space="preserve"> </w:t>
      </w:r>
      <w:r>
        <w:t>double</w:t>
      </w:r>
      <w:r>
        <w:rPr>
          <w:spacing w:val="5"/>
        </w:rPr>
        <w:t xml:space="preserve"> </w:t>
      </w:r>
      <w:r>
        <w:t>the</w:t>
      </w:r>
      <w:r>
        <w:rPr>
          <w:w w:val="101"/>
        </w:rPr>
        <w:t xml:space="preserve"> </w:t>
      </w:r>
      <w:r>
        <w:t>p</w:t>
      </w:r>
      <w:r>
        <w:rPr>
          <w:spacing w:val="-4"/>
        </w:rPr>
        <w:t>r</w:t>
      </w:r>
      <w:r>
        <w:t>evious</w:t>
      </w:r>
      <w:r>
        <w:rPr>
          <w:spacing w:val="-2"/>
        </w:rPr>
        <w:t xml:space="preserve"> </w:t>
      </w:r>
      <w:r>
        <w:t>yea</w:t>
      </w:r>
      <w:r>
        <w:rPr>
          <w:spacing w:val="-18"/>
        </w:rPr>
        <w:t>r</w:t>
      </w:r>
      <w:r>
        <w:t>.</w:t>
      </w:r>
      <w:r>
        <w:rPr>
          <w:spacing w:val="-2"/>
        </w:rPr>
        <w:t xml:space="preserve"> </w:t>
      </w:r>
      <w:r>
        <w:t>Users</w:t>
      </w:r>
      <w:r>
        <w:rPr>
          <w:spacing w:val="-2"/>
        </w:rPr>
        <w:t xml:space="preserve"> </w:t>
      </w:r>
      <w:r>
        <w:t>spend</w:t>
      </w:r>
      <w:r>
        <w:rPr>
          <w:spacing w:val="-2"/>
        </w:rPr>
        <w:t xml:space="preserve"> </w:t>
      </w:r>
      <w:r>
        <w:t>an</w:t>
      </w:r>
      <w:r>
        <w:rPr>
          <w:spacing w:val="-1"/>
        </w:rPr>
        <w:t xml:space="preserve"> </w:t>
      </w:r>
      <w:r>
        <w:t>average</w:t>
      </w:r>
      <w:r>
        <w:rPr>
          <w:spacing w:val="-2"/>
        </w:rPr>
        <w:t xml:space="preserve"> </w:t>
      </w:r>
      <w:r>
        <w:t>of</w:t>
      </w:r>
      <w:r>
        <w:rPr>
          <w:w w:val="104"/>
        </w:rPr>
        <w:t xml:space="preserve"> </w:t>
      </w:r>
      <w:r>
        <w:t>th</w:t>
      </w:r>
      <w:r>
        <w:rPr>
          <w:spacing w:val="-4"/>
        </w:rPr>
        <w:t>r</w:t>
      </w:r>
      <w:r>
        <w:t>ee</w:t>
      </w:r>
      <w:r>
        <w:rPr>
          <w:spacing w:val="2"/>
        </w:rPr>
        <w:t xml:space="preserve"> </w:t>
      </w:r>
      <w:r>
        <w:t>minutes</w:t>
      </w:r>
      <w:r>
        <w:rPr>
          <w:spacing w:val="3"/>
        </w:rPr>
        <w:t xml:space="preserve"> </w:t>
      </w:r>
      <w:r>
        <w:t>on</w:t>
      </w:r>
      <w:r>
        <w:rPr>
          <w:spacing w:val="3"/>
        </w:rPr>
        <w:t xml:space="preserve"> </w:t>
      </w:r>
      <w:r>
        <w:t>the</w:t>
      </w:r>
      <w:r>
        <w:rPr>
          <w:spacing w:val="3"/>
        </w:rPr>
        <w:t xml:space="preserve"> </w:t>
      </w:r>
      <w:r>
        <w:t>site.</w:t>
      </w:r>
      <w:r>
        <w:rPr>
          <w:spacing w:val="3"/>
        </w:rPr>
        <w:t xml:space="preserve"> </w:t>
      </w:r>
      <w:r>
        <w:t>The</w:t>
      </w:r>
      <w:r>
        <w:rPr>
          <w:spacing w:val="3"/>
        </w:rPr>
        <w:t xml:space="preserve"> </w:t>
      </w:r>
      <w:r>
        <w:t>most</w:t>
      </w:r>
      <w:r>
        <w:rPr>
          <w:spacing w:val="3"/>
        </w:rPr>
        <w:t xml:space="preserve"> </w:t>
      </w:r>
      <w:r>
        <w:t>popular</w:t>
      </w:r>
      <w:r>
        <w:rPr>
          <w:w w:val="102"/>
        </w:rPr>
        <w:t xml:space="preserve"> </w:t>
      </w:r>
      <w:r>
        <w:t>content</w:t>
      </w:r>
      <w:r>
        <w:rPr>
          <w:spacing w:val="3"/>
        </w:rPr>
        <w:t xml:space="preserve"> </w:t>
      </w:r>
      <w:r>
        <w:t>is</w:t>
      </w:r>
      <w:r>
        <w:rPr>
          <w:spacing w:val="4"/>
        </w:rPr>
        <w:t xml:space="preserve"> </w:t>
      </w:r>
      <w:r>
        <w:t>pages</w:t>
      </w:r>
      <w:r>
        <w:rPr>
          <w:spacing w:val="4"/>
        </w:rPr>
        <w:t xml:space="preserve"> </w:t>
      </w:r>
      <w:r>
        <w:t>on</w:t>
      </w:r>
      <w:r>
        <w:rPr>
          <w:spacing w:val="3"/>
        </w:rPr>
        <w:t xml:space="preserve"> </w:t>
      </w:r>
      <w:r>
        <w:t>Reef</w:t>
      </w:r>
      <w:r>
        <w:rPr>
          <w:spacing w:val="4"/>
        </w:rPr>
        <w:t xml:space="preserve"> </w:t>
      </w:r>
      <w:r>
        <w:t>facts,</w:t>
      </w:r>
      <w:r>
        <w:rPr>
          <w:spacing w:val="4"/>
        </w:rPr>
        <w:t xml:space="preserve"> </w:t>
      </w:r>
      <w:r>
        <w:t>zoning</w:t>
      </w:r>
      <w:r>
        <w:rPr>
          <w:spacing w:val="4"/>
        </w:rPr>
        <w:t xml:space="preserve"> </w:t>
      </w:r>
      <w:r>
        <w:t>maps,</w:t>
      </w:r>
      <w:r>
        <w:rPr>
          <w:w w:val="101"/>
        </w:rPr>
        <w:t xml:space="preserve"> </w:t>
      </w:r>
      <w:r>
        <w:t>animals, management</w:t>
      </w:r>
      <w:r>
        <w:rPr>
          <w:spacing w:val="1"/>
        </w:rPr>
        <w:t xml:space="preserve"> </w:t>
      </w:r>
      <w:r>
        <w:t>and climate</w:t>
      </w:r>
      <w:r>
        <w:rPr>
          <w:spacing w:val="1"/>
        </w:rPr>
        <w:t xml:space="preserve"> </w:t>
      </w:r>
      <w:r>
        <w:t>change.</w:t>
      </w:r>
    </w:p>
    <w:p w:rsidR="003C25DF" w:rsidRDefault="003C25DF" w:rsidP="003C25DF">
      <w:pPr>
        <w:pStyle w:val="BodyText"/>
      </w:pPr>
    </w:p>
    <w:p w:rsidR="003C25DF" w:rsidRDefault="003C25DF" w:rsidP="002A3E97">
      <w:pPr>
        <w:pStyle w:val="BodyText"/>
        <w:ind w:left="0"/>
        <w:rPr>
          <w:rFonts w:cs="Arial"/>
        </w:rPr>
      </w:pPr>
      <w:r>
        <w:rPr>
          <w:rFonts w:cs="Arial"/>
        </w:rPr>
        <w:t>The</w:t>
      </w:r>
      <w:r>
        <w:rPr>
          <w:rFonts w:cs="Arial"/>
          <w:spacing w:val="-5"/>
        </w:rPr>
        <w:t>r</w:t>
      </w:r>
      <w:r>
        <w:rPr>
          <w:rFonts w:cs="Arial"/>
        </w:rPr>
        <w:t>e</w:t>
      </w:r>
      <w:r>
        <w:rPr>
          <w:rFonts w:cs="Arial"/>
          <w:spacing w:val="1"/>
        </w:rPr>
        <w:t xml:space="preserve"> </w:t>
      </w:r>
      <w:r>
        <w:rPr>
          <w:rFonts w:cs="Arial"/>
        </w:rPr>
        <w:t>was</w:t>
      </w:r>
      <w:r>
        <w:rPr>
          <w:rFonts w:cs="Arial"/>
          <w:spacing w:val="2"/>
        </w:rPr>
        <w:t xml:space="preserve"> </w:t>
      </w:r>
      <w:r>
        <w:rPr>
          <w:rFonts w:cs="Arial"/>
        </w:rPr>
        <w:t>a</w:t>
      </w:r>
      <w:r>
        <w:rPr>
          <w:rFonts w:cs="Arial"/>
          <w:spacing w:val="2"/>
        </w:rPr>
        <w:t xml:space="preserve"> </w:t>
      </w:r>
      <w:r>
        <w:rPr>
          <w:rFonts w:cs="Arial"/>
        </w:rPr>
        <w:t>200</w:t>
      </w:r>
      <w:r>
        <w:rPr>
          <w:rFonts w:cs="Arial"/>
          <w:spacing w:val="2"/>
        </w:rPr>
        <w:t xml:space="preserve"> </w:t>
      </w:r>
      <w:r>
        <w:rPr>
          <w:rFonts w:cs="Arial"/>
        </w:rPr>
        <w:t>per</w:t>
      </w:r>
      <w:r>
        <w:rPr>
          <w:rFonts w:cs="Arial"/>
          <w:spacing w:val="1"/>
        </w:rPr>
        <w:t xml:space="preserve"> </w:t>
      </w:r>
      <w:r>
        <w:rPr>
          <w:rFonts w:cs="Arial"/>
        </w:rPr>
        <w:t>cent</w:t>
      </w:r>
      <w:r>
        <w:rPr>
          <w:rFonts w:cs="Arial"/>
          <w:spacing w:val="2"/>
        </w:rPr>
        <w:t xml:space="preserve"> </w:t>
      </w:r>
      <w:r>
        <w:rPr>
          <w:rFonts w:cs="Arial"/>
        </w:rPr>
        <w:t>spike</w:t>
      </w:r>
      <w:r>
        <w:rPr>
          <w:rFonts w:cs="Arial"/>
          <w:spacing w:val="2"/>
        </w:rPr>
        <w:t xml:space="preserve"> </w:t>
      </w:r>
      <w:r>
        <w:rPr>
          <w:rFonts w:cs="Arial"/>
        </w:rPr>
        <w:t>in</w:t>
      </w:r>
      <w:r>
        <w:rPr>
          <w:rFonts w:cs="Arial"/>
          <w:spacing w:val="2"/>
        </w:rPr>
        <w:t xml:space="preserve"> </w:t>
      </w:r>
      <w:r>
        <w:rPr>
          <w:rFonts w:cs="Arial"/>
        </w:rPr>
        <w:t>traffic</w:t>
      </w:r>
      <w:r>
        <w:rPr>
          <w:rFonts w:cs="Arial"/>
          <w:spacing w:val="1"/>
        </w:rPr>
        <w:t xml:space="preserve"> </w:t>
      </w:r>
      <w:r>
        <w:rPr>
          <w:rFonts w:cs="Arial"/>
        </w:rPr>
        <w:t>f</w:t>
      </w:r>
      <w:r>
        <w:rPr>
          <w:rFonts w:cs="Arial"/>
          <w:spacing w:val="-4"/>
        </w:rPr>
        <w:t>r</w:t>
      </w:r>
      <w:r>
        <w:rPr>
          <w:rFonts w:cs="Arial"/>
        </w:rPr>
        <w:t>om</w:t>
      </w:r>
      <w:r>
        <w:rPr>
          <w:rFonts w:cs="Arial"/>
          <w:w w:val="102"/>
        </w:rPr>
        <w:t xml:space="preserve"> </w:t>
      </w:r>
      <w:r>
        <w:t>tablet</w:t>
      </w:r>
      <w:r>
        <w:rPr>
          <w:spacing w:val="2"/>
        </w:rPr>
        <w:t xml:space="preserve"> </w:t>
      </w:r>
      <w:r>
        <w:t>devices</w:t>
      </w:r>
      <w:r>
        <w:rPr>
          <w:spacing w:val="2"/>
        </w:rPr>
        <w:t xml:space="preserve"> </w:t>
      </w:r>
      <w:r>
        <w:t>and</w:t>
      </w:r>
      <w:r>
        <w:rPr>
          <w:spacing w:val="2"/>
        </w:rPr>
        <w:t xml:space="preserve"> </w:t>
      </w:r>
      <w:r>
        <w:t>a</w:t>
      </w:r>
      <w:r>
        <w:rPr>
          <w:spacing w:val="2"/>
        </w:rPr>
        <w:t xml:space="preserve"> </w:t>
      </w:r>
      <w:r>
        <w:t>154</w:t>
      </w:r>
      <w:r>
        <w:rPr>
          <w:spacing w:val="2"/>
        </w:rPr>
        <w:t xml:space="preserve"> </w:t>
      </w:r>
      <w:r>
        <w:t>per</w:t>
      </w:r>
      <w:r>
        <w:rPr>
          <w:spacing w:val="3"/>
        </w:rPr>
        <w:t xml:space="preserve"> </w:t>
      </w:r>
      <w:r>
        <w:t>cent</w:t>
      </w:r>
      <w:r>
        <w:rPr>
          <w:spacing w:val="2"/>
        </w:rPr>
        <w:t xml:space="preserve"> </w:t>
      </w:r>
      <w:r>
        <w:t>inc</w:t>
      </w:r>
      <w:r>
        <w:rPr>
          <w:spacing w:val="-4"/>
        </w:rPr>
        <w:t>r</w:t>
      </w:r>
      <w:r>
        <w:t>ease</w:t>
      </w:r>
      <w:r>
        <w:rPr>
          <w:spacing w:val="2"/>
        </w:rPr>
        <w:t xml:space="preserve"> </w:t>
      </w:r>
      <w:r>
        <w:t xml:space="preserve">in </w:t>
      </w:r>
      <w:r>
        <w:rPr>
          <w:rFonts w:cs="Arial"/>
        </w:rPr>
        <w:t>mobile</w:t>
      </w:r>
      <w:r>
        <w:rPr>
          <w:rFonts w:cs="Arial"/>
          <w:spacing w:val="7"/>
        </w:rPr>
        <w:t xml:space="preserve"> </w:t>
      </w:r>
      <w:r>
        <w:rPr>
          <w:rFonts w:cs="Arial"/>
        </w:rPr>
        <w:t>traffic</w:t>
      </w:r>
      <w:r>
        <w:rPr>
          <w:rFonts w:cs="Arial"/>
          <w:spacing w:val="8"/>
        </w:rPr>
        <w:t xml:space="preserve"> </w:t>
      </w:r>
      <w:r>
        <w:rPr>
          <w:rFonts w:cs="Arial"/>
        </w:rPr>
        <w:t>compa</w:t>
      </w:r>
      <w:r>
        <w:rPr>
          <w:rFonts w:cs="Arial"/>
          <w:spacing w:val="-4"/>
        </w:rPr>
        <w:t>r</w:t>
      </w:r>
      <w:r>
        <w:rPr>
          <w:rFonts w:cs="Arial"/>
        </w:rPr>
        <w:t>ed</w:t>
      </w:r>
      <w:r>
        <w:rPr>
          <w:rFonts w:cs="Arial"/>
          <w:spacing w:val="7"/>
        </w:rPr>
        <w:t xml:space="preserve"> </w:t>
      </w:r>
      <w:r>
        <w:rPr>
          <w:rFonts w:cs="Arial"/>
        </w:rPr>
        <w:t>to</w:t>
      </w:r>
      <w:r>
        <w:rPr>
          <w:rFonts w:cs="Arial"/>
          <w:spacing w:val="8"/>
        </w:rPr>
        <w:t xml:space="preserve"> </w:t>
      </w:r>
      <w:r>
        <w:rPr>
          <w:rFonts w:cs="Arial"/>
        </w:rPr>
        <w:t>the</w:t>
      </w:r>
      <w:r>
        <w:rPr>
          <w:rFonts w:cs="Arial"/>
          <w:spacing w:val="7"/>
        </w:rPr>
        <w:t xml:space="preserve"> </w:t>
      </w:r>
      <w:r>
        <w:rPr>
          <w:rFonts w:cs="Arial"/>
        </w:rPr>
        <w:t>p</w:t>
      </w:r>
      <w:r>
        <w:rPr>
          <w:rFonts w:cs="Arial"/>
          <w:spacing w:val="-4"/>
        </w:rPr>
        <w:t>r</w:t>
      </w:r>
      <w:r>
        <w:rPr>
          <w:rFonts w:cs="Arial"/>
        </w:rPr>
        <w:t>evious</w:t>
      </w:r>
      <w:r>
        <w:rPr>
          <w:rFonts w:cs="Arial"/>
          <w:spacing w:val="8"/>
        </w:rPr>
        <w:t xml:space="preserve"> </w:t>
      </w:r>
      <w:r>
        <w:rPr>
          <w:rFonts w:cs="Arial"/>
        </w:rPr>
        <w:t xml:space="preserve">12 </w:t>
      </w:r>
      <w:r>
        <w:t>months.</w:t>
      </w:r>
      <w:r>
        <w:rPr>
          <w:spacing w:val="-9"/>
        </w:rPr>
        <w:t xml:space="preserve"> </w:t>
      </w:r>
      <w:r>
        <w:rPr>
          <w:rFonts w:cs="Arial"/>
          <w:i/>
        </w:rPr>
        <w:t>(See</w:t>
      </w:r>
      <w:r>
        <w:rPr>
          <w:rFonts w:cs="Arial"/>
          <w:i/>
          <w:spacing w:val="-8"/>
        </w:rPr>
        <w:t xml:space="preserve"> </w:t>
      </w:r>
      <w:r>
        <w:rPr>
          <w:rFonts w:cs="Arial"/>
          <w:i/>
        </w:rPr>
        <w:lastRenderedPageBreak/>
        <w:t>Figu</w:t>
      </w:r>
      <w:r>
        <w:rPr>
          <w:rFonts w:cs="Arial"/>
          <w:i/>
          <w:spacing w:val="-5"/>
        </w:rPr>
        <w:t>r</w:t>
      </w:r>
      <w:r>
        <w:rPr>
          <w:rFonts w:cs="Arial"/>
          <w:i/>
        </w:rPr>
        <w:t>e</w:t>
      </w:r>
      <w:r>
        <w:rPr>
          <w:rFonts w:cs="Arial"/>
          <w:i/>
          <w:spacing w:val="-8"/>
        </w:rPr>
        <w:t xml:space="preserve"> </w:t>
      </w:r>
      <w:r>
        <w:rPr>
          <w:rFonts w:cs="Arial"/>
          <w:i/>
        </w:rPr>
        <w:t>15,</w:t>
      </w:r>
      <w:r>
        <w:rPr>
          <w:rFonts w:cs="Arial"/>
          <w:i/>
          <w:spacing w:val="-9"/>
        </w:rPr>
        <w:t xml:space="preserve"> </w:t>
      </w:r>
      <w:r>
        <w:rPr>
          <w:rFonts w:cs="Arial"/>
          <w:i/>
        </w:rPr>
        <w:t>page</w:t>
      </w:r>
      <w:r>
        <w:rPr>
          <w:rFonts w:cs="Arial"/>
          <w:i/>
          <w:spacing w:val="-8"/>
        </w:rPr>
        <w:t xml:space="preserve"> </w:t>
      </w:r>
      <w:r>
        <w:rPr>
          <w:rFonts w:cs="Arial"/>
          <w:i/>
        </w:rPr>
        <w:t>110.)</w:t>
      </w:r>
    </w:p>
    <w:p w:rsidR="0099713A" w:rsidRDefault="0099713A" w:rsidP="003C25DF">
      <w:pPr>
        <w:pStyle w:val="BodyText"/>
        <w:ind w:left="0"/>
      </w:pPr>
    </w:p>
    <w:p w:rsidR="002A3E97" w:rsidRDefault="002A3E97" w:rsidP="003C25DF">
      <w:pPr>
        <w:pStyle w:val="BodyText"/>
        <w:ind w:left="0"/>
      </w:pPr>
      <w:r>
        <w:t>Accessibility</w:t>
      </w:r>
      <w:r>
        <w:rPr>
          <w:spacing w:val="7"/>
        </w:rPr>
        <w:t xml:space="preserve"> </w:t>
      </w:r>
      <w:r>
        <w:t>continues</w:t>
      </w:r>
      <w:r>
        <w:rPr>
          <w:spacing w:val="7"/>
        </w:rPr>
        <w:t xml:space="preserve"> </w:t>
      </w:r>
      <w:r>
        <w:t>to</w:t>
      </w:r>
      <w:r>
        <w:rPr>
          <w:spacing w:val="7"/>
        </w:rPr>
        <w:t xml:space="preserve"> </w:t>
      </w:r>
      <w:r>
        <w:t>be</w:t>
      </w:r>
      <w:r>
        <w:rPr>
          <w:spacing w:val="8"/>
        </w:rPr>
        <w:t xml:space="preserve"> </w:t>
      </w:r>
      <w:r>
        <w:t>a</w:t>
      </w:r>
      <w:r>
        <w:rPr>
          <w:spacing w:val="7"/>
        </w:rPr>
        <w:t xml:space="preserve"> </w:t>
      </w:r>
      <w:r>
        <w:t>key</w:t>
      </w:r>
      <w:r>
        <w:rPr>
          <w:spacing w:val="7"/>
        </w:rPr>
        <w:t xml:space="preserve"> </w:t>
      </w:r>
      <w:r>
        <w:t>focus,</w:t>
      </w:r>
      <w:r>
        <w:rPr>
          <w:w w:val="102"/>
        </w:rPr>
        <w:t xml:space="preserve"> </w:t>
      </w:r>
      <w:r>
        <w:t>ahead</w:t>
      </w:r>
      <w:r>
        <w:rPr>
          <w:spacing w:val="14"/>
        </w:rPr>
        <w:t xml:space="preserve"> </w:t>
      </w:r>
      <w:r>
        <w:t>of</w:t>
      </w:r>
      <w:r>
        <w:rPr>
          <w:spacing w:val="14"/>
        </w:rPr>
        <w:t xml:space="preserve"> </w:t>
      </w:r>
      <w:r>
        <w:t>whole-of-gove</w:t>
      </w:r>
      <w:r>
        <w:rPr>
          <w:spacing w:val="2"/>
        </w:rPr>
        <w:t>r</w:t>
      </w:r>
      <w:r>
        <w:t>nment</w:t>
      </w:r>
      <w:r>
        <w:rPr>
          <w:spacing w:val="14"/>
        </w:rPr>
        <w:t xml:space="preserve"> </w:t>
      </w:r>
      <w:r>
        <w:rPr>
          <w:spacing w:val="-4"/>
        </w:rPr>
        <w:t>r</w:t>
      </w:r>
      <w:r>
        <w:t>equi</w:t>
      </w:r>
      <w:r>
        <w:rPr>
          <w:spacing w:val="-4"/>
        </w:rPr>
        <w:t>r</w:t>
      </w:r>
      <w:r>
        <w:t>ements to</w:t>
      </w:r>
      <w:r>
        <w:rPr>
          <w:spacing w:val="1"/>
        </w:rPr>
        <w:t xml:space="preserve"> </w:t>
      </w:r>
      <w:r>
        <w:t>meet</w:t>
      </w:r>
      <w:r>
        <w:rPr>
          <w:spacing w:val="2"/>
        </w:rPr>
        <w:t xml:space="preserve"> </w:t>
      </w:r>
      <w:r>
        <w:t>Level</w:t>
      </w:r>
      <w:r>
        <w:rPr>
          <w:spacing w:val="1"/>
        </w:rPr>
        <w:t xml:space="preserve"> </w:t>
      </w:r>
      <w:r>
        <w:t>AA</w:t>
      </w:r>
      <w:r>
        <w:rPr>
          <w:spacing w:val="2"/>
        </w:rPr>
        <w:t xml:space="preserve"> </w:t>
      </w:r>
      <w:r>
        <w:t>standa</w:t>
      </w:r>
      <w:r>
        <w:rPr>
          <w:spacing w:val="-4"/>
        </w:rPr>
        <w:t>r</w:t>
      </w:r>
      <w:r>
        <w:t>ds</w:t>
      </w:r>
      <w:r>
        <w:rPr>
          <w:spacing w:val="1"/>
        </w:rPr>
        <w:t xml:space="preserve"> </w:t>
      </w:r>
      <w:r>
        <w:t>by</w:t>
      </w:r>
      <w:r>
        <w:rPr>
          <w:spacing w:val="2"/>
        </w:rPr>
        <w:t xml:space="preserve"> </w:t>
      </w:r>
      <w:r>
        <w:t>31</w:t>
      </w:r>
      <w:r>
        <w:rPr>
          <w:spacing w:val="1"/>
        </w:rPr>
        <w:t xml:space="preserve"> </w:t>
      </w:r>
      <w:r>
        <w:t>December 2014.</w:t>
      </w:r>
      <w:r>
        <w:rPr>
          <w:spacing w:val="-4"/>
        </w:rPr>
        <w:t xml:space="preserve"> </w:t>
      </w:r>
      <w:r>
        <w:t>These</w:t>
      </w:r>
      <w:r>
        <w:rPr>
          <w:spacing w:val="-3"/>
        </w:rPr>
        <w:t xml:space="preserve"> </w:t>
      </w:r>
      <w:r>
        <w:rPr>
          <w:spacing w:val="-4"/>
        </w:rPr>
        <w:t>r</w:t>
      </w:r>
      <w:r>
        <w:t>equi</w:t>
      </w:r>
      <w:r>
        <w:rPr>
          <w:spacing w:val="-4"/>
        </w:rPr>
        <w:t>r</w:t>
      </w:r>
      <w:r>
        <w:t>ements</w:t>
      </w:r>
      <w:r>
        <w:rPr>
          <w:spacing w:val="-4"/>
        </w:rPr>
        <w:t xml:space="preserve"> </w:t>
      </w:r>
      <w:r>
        <w:t>seek</w:t>
      </w:r>
      <w:r>
        <w:rPr>
          <w:spacing w:val="-3"/>
        </w:rPr>
        <w:t xml:space="preserve"> </w:t>
      </w:r>
      <w:r>
        <w:t>to</w:t>
      </w:r>
      <w:r>
        <w:rPr>
          <w:spacing w:val="-4"/>
        </w:rPr>
        <w:t xml:space="preserve"> </w:t>
      </w:r>
      <w:r>
        <w:t>ensu</w:t>
      </w:r>
      <w:r>
        <w:rPr>
          <w:spacing w:val="-5"/>
        </w:rPr>
        <w:t>r</w:t>
      </w:r>
      <w:r>
        <w:t>e</w:t>
      </w:r>
      <w:r>
        <w:rPr>
          <w:w w:val="96"/>
        </w:rPr>
        <w:t xml:space="preserve"> </w:t>
      </w:r>
      <w:r>
        <w:t>everyone,</w:t>
      </w:r>
      <w:r>
        <w:rPr>
          <w:spacing w:val="3"/>
        </w:rPr>
        <w:t xml:space="preserve"> </w:t>
      </w:r>
      <w:r>
        <w:rPr>
          <w:spacing w:val="-4"/>
        </w:rPr>
        <w:t>r</w:t>
      </w:r>
      <w:r>
        <w:t>ega</w:t>
      </w:r>
      <w:r>
        <w:rPr>
          <w:spacing w:val="-5"/>
        </w:rPr>
        <w:t>r</w:t>
      </w:r>
      <w:r>
        <w:t>dless</w:t>
      </w:r>
      <w:r>
        <w:rPr>
          <w:spacing w:val="4"/>
        </w:rPr>
        <w:t xml:space="preserve"> </w:t>
      </w:r>
      <w:r>
        <w:t>of</w:t>
      </w:r>
      <w:r>
        <w:rPr>
          <w:spacing w:val="4"/>
        </w:rPr>
        <w:t xml:space="preserve"> </w:t>
      </w:r>
      <w:r>
        <w:t>location</w:t>
      </w:r>
      <w:r>
        <w:rPr>
          <w:spacing w:val="4"/>
        </w:rPr>
        <w:t xml:space="preserve"> </w:t>
      </w:r>
      <w:r>
        <w:t>or</w:t>
      </w:r>
      <w:r>
        <w:rPr>
          <w:spacing w:val="4"/>
        </w:rPr>
        <w:t xml:space="preserve"> </w:t>
      </w:r>
      <w:r>
        <w:t>abilit</w:t>
      </w:r>
      <w:r>
        <w:rPr>
          <w:spacing w:val="-14"/>
        </w:rPr>
        <w:t>y</w:t>
      </w:r>
      <w:r>
        <w:t>,</w:t>
      </w:r>
      <w:r>
        <w:rPr>
          <w:spacing w:val="4"/>
        </w:rPr>
        <w:t xml:space="preserve"> </w:t>
      </w:r>
      <w:r>
        <w:t>can</w:t>
      </w:r>
      <w:r>
        <w:rPr>
          <w:w w:val="101"/>
        </w:rPr>
        <w:t xml:space="preserve"> </w:t>
      </w:r>
      <w:r>
        <w:t>access</w:t>
      </w:r>
      <w:r>
        <w:rPr>
          <w:spacing w:val="1"/>
        </w:rPr>
        <w:t xml:space="preserve"> </w:t>
      </w:r>
      <w:r>
        <w:t>gove</w:t>
      </w:r>
      <w:r>
        <w:rPr>
          <w:spacing w:val="3"/>
        </w:rPr>
        <w:t>r</w:t>
      </w:r>
      <w:r>
        <w:t>nment</w:t>
      </w:r>
      <w:r>
        <w:rPr>
          <w:spacing w:val="2"/>
        </w:rPr>
        <w:t xml:space="preserve"> </w:t>
      </w:r>
      <w:r>
        <w:t>materials</w:t>
      </w:r>
      <w:r>
        <w:rPr>
          <w:spacing w:val="2"/>
        </w:rPr>
        <w:t xml:space="preserve"> </w:t>
      </w:r>
      <w:r>
        <w:t>online.</w:t>
      </w:r>
    </w:p>
    <w:p w:rsidR="002A3E97" w:rsidRPr="008E566A" w:rsidRDefault="002A3E97" w:rsidP="002A3E97">
      <w:pPr>
        <w:pStyle w:val="Heading5"/>
        <w:spacing w:before="120" w:after="120"/>
      </w:pPr>
      <w:r w:rsidRPr="008E566A">
        <w:t>Media</w:t>
      </w:r>
    </w:p>
    <w:p w:rsidR="002A3E97" w:rsidRDefault="002A3E97" w:rsidP="002A3E97">
      <w:pPr>
        <w:pStyle w:val="BodyText"/>
        <w:ind w:left="0"/>
      </w:pPr>
      <w:r>
        <w:t>The</w:t>
      </w:r>
      <w:r>
        <w:rPr>
          <w:spacing w:val="-1"/>
        </w:rPr>
        <w:t xml:space="preserve"> </w:t>
      </w:r>
      <w:r>
        <w:t>agency</w:t>
      </w:r>
      <w:r>
        <w:rPr>
          <w:spacing w:val="-1"/>
        </w:rPr>
        <w:t xml:space="preserve"> </w:t>
      </w:r>
      <w:r>
        <w:t>deals</w:t>
      </w:r>
      <w:r>
        <w:rPr>
          <w:spacing w:val="-1"/>
        </w:rPr>
        <w:t xml:space="preserve"> </w:t>
      </w:r>
      <w:r>
        <w:t>with</w:t>
      </w:r>
      <w:r>
        <w:rPr>
          <w:spacing w:val="-1"/>
        </w:rPr>
        <w:t xml:space="preserve"> </w:t>
      </w:r>
      <w:r>
        <w:t>a</w:t>
      </w:r>
      <w:r>
        <w:rPr>
          <w:spacing w:val="-1"/>
        </w:rPr>
        <w:t xml:space="preserve"> </w:t>
      </w:r>
      <w:r>
        <w:t>range</w:t>
      </w:r>
      <w:r>
        <w:rPr>
          <w:spacing w:val="-1"/>
        </w:rPr>
        <w:t xml:space="preserve"> </w:t>
      </w:r>
      <w:r>
        <w:t>of</w:t>
      </w:r>
      <w:r>
        <w:rPr>
          <w:spacing w:val="-1"/>
        </w:rPr>
        <w:t xml:space="preserve"> </w:t>
      </w:r>
      <w:r>
        <w:t xml:space="preserve">media </w:t>
      </w:r>
      <w:proofErr w:type="spellStart"/>
      <w:r>
        <w:t>o</w:t>
      </w:r>
      <w:r>
        <w:rPr>
          <w:spacing w:val="-6"/>
        </w:rPr>
        <w:t>r</w:t>
      </w:r>
      <w:r>
        <w:t>ganisations</w:t>
      </w:r>
      <w:proofErr w:type="spellEnd"/>
      <w:r>
        <w:t>,</w:t>
      </w:r>
      <w:r>
        <w:rPr>
          <w:spacing w:val="1"/>
        </w:rPr>
        <w:t xml:space="preserve"> </w:t>
      </w:r>
      <w:r>
        <w:t>f</w:t>
      </w:r>
      <w:r>
        <w:rPr>
          <w:spacing w:val="-4"/>
        </w:rPr>
        <w:t>r</w:t>
      </w:r>
      <w:r>
        <w:t>om</w:t>
      </w:r>
      <w:r>
        <w:rPr>
          <w:spacing w:val="2"/>
        </w:rPr>
        <w:t xml:space="preserve"> </w:t>
      </w:r>
      <w:r>
        <w:t>small</w:t>
      </w:r>
      <w:r>
        <w:rPr>
          <w:spacing w:val="1"/>
        </w:rPr>
        <w:t xml:space="preserve"> </w:t>
      </w:r>
      <w:r>
        <w:rPr>
          <w:spacing w:val="-4"/>
        </w:rPr>
        <w:t>r</w:t>
      </w:r>
      <w:r>
        <w:t>egional</w:t>
      </w:r>
      <w:r>
        <w:rPr>
          <w:w w:val="99"/>
        </w:rPr>
        <w:t xml:space="preserve"> </w:t>
      </w:r>
      <w:r>
        <w:rPr>
          <w:rFonts w:cs="Arial"/>
        </w:rPr>
        <w:t>newspapers</w:t>
      </w:r>
      <w:r>
        <w:rPr>
          <w:rFonts w:cs="Arial"/>
          <w:spacing w:val="5"/>
        </w:rPr>
        <w:t xml:space="preserve"> </w:t>
      </w:r>
      <w:r>
        <w:rPr>
          <w:rFonts w:cs="Arial"/>
        </w:rPr>
        <w:t>to</w:t>
      </w:r>
      <w:r>
        <w:rPr>
          <w:rFonts w:cs="Arial"/>
          <w:spacing w:val="5"/>
        </w:rPr>
        <w:t xml:space="preserve"> </w:t>
      </w:r>
      <w:r>
        <w:rPr>
          <w:rFonts w:cs="Arial"/>
        </w:rPr>
        <w:t>inte</w:t>
      </w:r>
      <w:r>
        <w:rPr>
          <w:rFonts w:cs="Arial"/>
          <w:spacing w:val="3"/>
        </w:rPr>
        <w:t>r</w:t>
      </w:r>
      <w:r>
        <w:rPr>
          <w:rFonts w:cs="Arial"/>
        </w:rPr>
        <w:t>national</w:t>
      </w:r>
      <w:r>
        <w:rPr>
          <w:rFonts w:cs="Arial"/>
          <w:spacing w:val="5"/>
        </w:rPr>
        <w:t xml:space="preserve"> </w:t>
      </w:r>
      <w:r>
        <w:rPr>
          <w:rFonts w:cs="Arial"/>
        </w:rPr>
        <w:t>film</w:t>
      </w:r>
      <w:r>
        <w:rPr>
          <w:rFonts w:cs="Arial"/>
          <w:spacing w:val="5"/>
        </w:rPr>
        <w:t xml:space="preserve"> </w:t>
      </w:r>
      <w:r>
        <w:rPr>
          <w:rFonts w:cs="Arial"/>
        </w:rPr>
        <w:t>c</w:t>
      </w:r>
      <w:r>
        <w:rPr>
          <w:rFonts w:cs="Arial"/>
          <w:spacing w:val="-4"/>
        </w:rPr>
        <w:t>r</w:t>
      </w:r>
      <w:r>
        <w:rPr>
          <w:rFonts w:cs="Arial"/>
        </w:rPr>
        <w:t xml:space="preserve">ews, </w:t>
      </w:r>
      <w:r>
        <w:t>inte</w:t>
      </w:r>
      <w:r>
        <w:rPr>
          <w:spacing w:val="-4"/>
        </w:rPr>
        <w:t>r</w:t>
      </w:r>
      <w:r>
        <w:t>ested</w:t>
      </w:r>
      <w:r>
        <w:rPr>
          <w:spacing w:val="-2"/>
        </w:rPr>
        <w:t xml:space="preserve"> </w:t>
      </w:r>
      <w:r>
        <w:t>in</w:t>
      </w:r>
      <w:r>
        <w:rPr>
          <w:spacing w:val="-2"/>
        </w:rPr>
        <w:t xml:space="preserve"> </w:t>
      </w:r>
      <w:r>
        <w:t>the</w:t>
      </w:r>
      <w:r>
        <w:rPr>
          <w:spacing w:val="-2"/>
        </w:rPr>
        <w:t xml:space="preserve"> </w:t>
      </w:r>
      <w:r>
        <w:t>Reef.</w:t>
      </w:r>
    </w:p>
    <w:p w:rsidR="002A3E97" w:rsidRDefault="002A3E97" w:rsidP="002A3E97">
      <w:pPr>
        <w:pStyle w:val="BodyText"/>
        <w:rPr>
          <w:sz w:val="14"/>
          <w:szCs w:val="14"/>
        </w:rPr>
      </w:pPr>
    </w:p>
    <w:p w:rsidR="002A3E97" w:rsidRDefault="002A3E97" w:rsidP="002A3E97">
      <w:pPr>
        <w:pStyle w:val="BodyText"/>
        <w:ind w:left="0"/>
      </w:pPr>
      <w:r>
        <w:t>Over 2013–14,</w:t>
      </w:r>
      <w:r>
        <w:rPr>
          <w:spacing w:val="1"/>
        </w:rPr>
        <w:t xml:space="preserve"> </w:t>
      </w:r>
      <w:r>
        <w:t>the</w:t>
      </w:r>
      <w:r>
        <w:rPr>
          <w:spacing w:val="1"/>
        </w:rPr>
        <w:t xml:space="preserve"> </w:t>
      </w:r>
      <w:r>
        <w:t>agency</w:t>
      </w:r>
      <w:r>
        <w:rPr>
          <w:spacing w:val="1"/>
        </w:rPr>
        <w:t xml:space="preserve"> </w:t>
      </w:r>
      <w:r>
        <w:t>distributed</w:t>
      </w:r>
      <w:r>
        <w:rPr>
          <w:spacing w:val="1"/>
        </w:rPr>
        <w:t xml:space="preserve"> </w:t>
      </w:r>
      <w:r>
        <w:t xml:space="preserve">67 news </w:t>
      </w:r>
      <w:r>
        <w:rPr>
          <w:spacing w:val="-4"/>
        </w:rPr>
        <w:t>r</w:t>
      </w:r>
      <w:r>
        <w:t>eleases to local,</w:t>
      </w:r>
      <w:r>
        <w:rPr>
          <w:spacing w:val="1"/>
        </w:rPr>
        <w:t xml:space="preserve"> </w:t>
      </w:r>
      <w:r>
        <w:t>state and national media.</w:t>
      </w:r>
      <w:r>
        <w:rPr>
          <w:spacing w:val="3"/>
        </w:rPr>
        <w:t xml:space="preserve"> </w:t>
      </w:r>
      <w:r>
        <w:t>About</w:t>
      </w:r>
      <w:r>
        <w:rPr>
          <w:spacing w:val="4"/>
        </w:rPr>
        <w:t xml:space="preserve"> </w:t>
      </w:r>
      <w:r>
        <w:t>84</w:t>
      </w:r>
      <w:r>
        <w:rPr>
          <w:spacing w:val="4"/>
        </w:rPr>
        <w:t xml:space="preserve"> </w:t>
      </w:r>
      <w:r>
        <w:t>per</w:t>
      </w:r>
      <w:r>
        <w:rPr>
          <w:spacing w:val="4"/>
        </w:rPr>
        <w:t xml:space="preserve"> </w:t>
      </w:r>
      <w:r>
        <w:t>cent</w:t>
      </w:r>
      <w:r>
        <w:rPr>
          <w:spacing w:val="3"/>
        </w:rPr>
        <w:t xml:space="preserve"> </w:t>
      </w:r>
      <w:r>
        <w:t>of</w:t>
      </w:r>
      <w:r>
        <w:rPr>
          <w:spacing w:val="4"/>
        </w:rPr>
        <w:t xml:space="preserve"> </w:t>
      </w:r>
      <w:r>
        <w:t>these</w:t>
      </w:r>
      <w:r>
        <w:rPr>
          <w:spacing w:val="4"/>
        </w:rPr>
        <w:t xml:space="preserve"> </w:t>
      </w:r>
      <w:r>
        <w:rPr>
          <w:spacing w:val="-4"/>
        </w:rPr>
        <w:t>r</w:t>
      </w:r>
      <w:r>
        <w:t>esulted</w:t>
      </w:r>
      <w:r>
        <w:rPr>
          <w:w w:val="101"/>
        </w:rPr>
        <w:t xml:space="preserve"> </w:t>
      </w:r>
      <w:r>
        <w:t>in</w:t>
      </w:r>
      <w:r>
        <w:rPr>
          <w:spacing w:val="3"/>
        </w:rPr>
        <w:t xml:space="preserve"> </w:t>
      </w:r>
      <w:r>
        <w:t>at</w:t>
      </w:r>
      <w:r>
        <w:rPr>
          <w:spacing w:val="3"/>
        </w:rPr>
        <w:t xml:space="preserve"> </w:t>
      </w:r>
      <w:r>
        <w:t>least</w:t>
      </w:r>
      <w:r>
        <w:rPr>
          <w:spacing w:val="3"/>
        </w:rPr>
        <w:t xml:space="preserve"> </w:t>
      </w:r>
      <w:r>
        <w:t>one</w:t>
      </w:r>
      <w:r>
        <w:rPr>
          <w:spacing w:val="4"/>
        </w:rPr>
        <w:t xml:space="preserve"> </w:t>
      </w:r>
      <w:r>
        <w:t>news</w:t>
      </w:r>
      <w:r>
        <w:rPr>
          <w:spacing w:val="3"/>
        </w:rPr>
        <w:t xml:space="preserve"> </w:t>
      </w:r>
      <w:r>
        <w:t>stor</w:t>
      </w:r>
      <w:r>
        <w:rPr>
          <w:spacing w:val="-14"/>
        </w:rPr>
        <w:t>y</w:t>
      </w:r>
      <w:r>
        <w:t>.</w:t>
      </w:r>
      <w:r>
        <w:rPr>
          <w:spacing w:val="3"/>
        </w:rPr>
        <w:t xml:space="preserve"> </w:t>
      </w:r>
      <w:r>
        <w:t>Popular</w:t>
      </w:r>
      <w:r>
        <w:rPr>
          <w:spacing w:val="3"/>
        </w:rPr>
        <w:t xml:space="preserve"> </w:t>
      </w:r>
      <w:r>
        <w:t>topics</w:t>
      </w:r>
      <w:r>
        <w:rPr>
          <w:w w:val="104"/>
        </w:rPr>
        <w:t xml:space="preserve"> </w:t>
      </w:r>
      <w:r>
        <w:t>included</w:t>
      </w:r>
      <w:r>
        <w:rPr>
          <w:spacing w:val="11"/>
        </w:rPr>
        <w:t xml:space="preserve"> </w:t>
      </w:r>
      <w:r>
        <w:t>post-cyclone</w:t>
      </w:r>
      <w:r>
        <w:rPr>
          <w:spacing w:val="11"/>
        </w:rPr>
        <w:t xml:space="preserve"> </w:t>
      </w:r>
      <w:r>
        <w:rPr>
          <w:spacing w:val="-4"/>
        </w:rPr>
        <w:t>r</w:t>
      </w:r>
      <w:r>
        <w:t>ecovery</w:t>
      </w:r>
      <w:r>
        <w:rPr>
          <w:spacing w:val="11"/>
        </w:rPr>
        <w:t xml:space="preserve"> </w:t>
      </w:r>
      <w:r>
        <w:t>work,</w:t>
      </w:r>
      <w:r>
        <w:rPr>
          <w:spacing w:val="12"/>
        </w:rPr>
        <w:t xml:space="preserve"> </w:t>
      </w:r>
      <w:r>
        <w:t>Reef</w:t>
      </w:r>
      <w:r>
        <w:rPr>
          <w:w w:val="97"/>
        </w:rPr>
        <w:t xml:space="preserve"> </w:t>
      </w:r>
      <w:r>
        <w:t>Gua</w:t>
      </w:r>
      <w:r>
        <w:rPr>
          <w:spacing w:val="-5"/>
        </w:rPr>
        <w:t>r</w:t>
      </w:r>
      <w:r>
        <w:t>dian</w:t>
      </w:r>
      <w:r>
        <w:rPr>
          <w:spacing w:val="2"/>
        </w:rPr>
        <w:t xml:space="preserve"> </w:t>
      </w:r>
      <w:r>
        <w:t>schools</w:t>
      </w:r>
      <w:r>
        <w:rPr>
          <w:spacing w:val="2"/>
        </w:rPr>
        <w:t xml:space="preserve"> </w:t>
      </w:r>
      <w:r>
        <w:t>p</w:t>
      </w:r>
      <w:r>
        <w:rPr>
          <w:spacing w:val="-4"/>
        </w:rPr>
        <w:t>r</w:t>
      </w:r>
      <w:r>
        <w:t>ojects</w:t>
      </w:r>
      <w:r>
        <w:rPr>
          <w:spacing w:val="2"/>
        </w:rPr>
        <w:t xml:space="preserve"> </w:t>
      </w:r>
      <w:r>
        <w:t>and</w:t>
      </w:r>
      <w:r>
        <w:rPr>
          <w:spacing w:val="2"/>
        </w:rPr>
        <w:t xml:space="preserve"> </w:t>
      </w:r>
      <w:r>
        <w:t>the</w:t>
      </w:r>
      <w:r>
        <w:rPr>
          <w:spacing w:val="2"/>
        </w:rPr>
        <w:t xml:space="preserve"> </w:t>
      </w:r>
      <w:r>
        <w:rPr>
          <w:spacing w:val="-4"/>
        </w:rPr>
        <w:t>r</w:t>
      </w:r>
      <w:r>
        <w:t>elease</w:t>
      </w:r>
      <w:r>
        <w:rPr>
          <w:w w:val="97"/>
        </w:rPr>
        <w:t xml:space="preserve"> </w:t>
      </w:r>
      <w:r>
        <w:t>of</w:t>
      </w:r>
      <w:r>
        <w:rPr>
          <w:spacing w:val="5"/>
        </w:rPr>
        <w:t xml:space="preserve"> </w:t>
      </w:r>
      <w:r>
        <w:rPr>
          <w:spacing w:val="-4"/>
        </w:rPr>
        <w:t>r</w:t>
      </w:r>
      <w:r>
        <w:t>ehabilitated</w:t>
      </w:r>
      <w:r>
        <w:rPr>
          <w:spacing w:val="6"/>
        </w:rPr>
        <w:t xml:space="preserve"> </w:t>
      </w:r>
      <w:r>
        <w:t>turtles</w:t>
      </w:r>
      <w:r>
        <w:rPr>
          <w:spacing w:val="6"/>
        </w:rPr>
        <w:t xml:space="preserve"> </w:t>
      </w:r>
      <w:r>
        <w:t>f</w:t>
      </w:r>
      <w:r>
        <w:rPr>
          <w:spacing w:val="-4"/>
        </w:rPr>
        <w:t>r</w:t>
      </w:r>
      <w:r>
        <w:t>om</w:t>
      </w:r>
      <w:r>
        <w:rPr>
          <w:spacing w:val="6"/>
        </w:rPr>
        <w:t xml:space="preserve"> </w:t>
      </w:r>
      <w:r>
        <w:t>Reef</w:t>
      </w:r>
      <w:r>
        <w:rPr>
          <w:spacing w:val="6"/>
        </w:rPr>
        <w:t xml:space="preserve"> </w:t>
      </w:r>
      <w:r>
        <w:t>HQ</w:t>
      </w:r>
      <w:r>
        <w:rPr>
          <w:spacing w:val="-14"/>
        </w:rPr>
        <w:t>’</w:t>
      </w:r>
      <w:r>
        <w:t>s</w:t>
      </w:r>
      <w:r>
        <w:rPr>
          <w:spacing w:val="6"/>
        </w:rPr>
        <w:t xml:space="preserve"> </w:t>
      </w:r>
      <w:r>
        <w:t>turtle</w:t>
      </w:r>
      <w:r>
        <w:rPr>
          <w:w w:val="102"/>
        </w:rPr>
        <w:t xml:space="preserve"> </w:t>
      </w:r>
      <w:r>
        <w:t>hospital.</w:t>
      </w:r>
    </w:p>
    <w:p w:rsidR="002A3E97" w:rsidRDefault="002A3E97" w:rsidP="002A3E97">
      <w:pPr>
        <w:pStyle w:val="BodyText"/>
        <w:rPr>
          <w:sz w:val="14"/>
          <w:szCs w:val="14"/>
        </w:rPr>
      </w:pPr>
    </w:p>
    <w:p w:rsidR="002A3E97" w:rsidRDefault="002A3E97" w:rsidP="002A3E97">
      <w:pPr>
        <w:pStyle w:val="BodyText"/>
        <w:ind w:left="0"/>
      </w:pPr>
      <w:r>
        <w:t>The</w:t>
      </w:r>
      <w:r>
        <w:rPr>
          <w:spacing w:val="-5"/>
        </w:rPr>
        <w:t>r</w:t>
      </w:r>
      <w:r>
        <w:t>e</w:t>
      </w:r>
      <w:r>
        <w:rPr>
          <w:spacing w:val="-3"/>
        </w:rPr>
        <w:t xml:space="preserve"> </w:t>
      </w:r>
      <w:r>
        <w:t>was</w:t>
      </w:r>
      <w:r>
        <w:rPr>
          <w:spacing w:val="-3"/>
        </w:rPr>
        <w:t xml:space="preserve"> </w:t>
      </w:r>
      <w:r>
        <w:t>also</w:t>
      </w:r>
      <w:r>
        <w:rPr>
          <w:spacing w:val="-2"/>
        </w:rPr>
        <w:t xml:space="preserve"> </w:t>
      </w:r>
      <w:r>
        <w:t>a</w:t>
      </w:r>
      <w:r>
        <w:rPr>
          <w:spacing w:val="-3"/>
        </w:rPr>
        <w:t xml:space="preserve"> </w:t>
      </w:r>
      <w:r>
        <w:t>considerable</w:t>
      </w:r>
      <w:r>
        <w:rPr>
          <w:spacing w:val="-3"/>
        </w:rPr>
        <w:t xml:space="preserve"> </w:t>
      </w:r>
      <w:r>
        <w:t>inc</w:t>
      </w:r>
      <w:r>
        <w:rPr>
          <w:spacing w:val="-4"/>
        </w:rPr>
        <w:t>r</w:t>
      </w:r>
      <w:r>
        <w:t>ease</w:t>
      </w:r>
      <w:r>
        <w:rPr>
          <w:spacing w:val="-2"/>
        </w:rPr>
        <w:t xml:space="preserve"> </w:t>
      </w:r>
      <w:r>
        <w:t>in media</w:t>
      </w:r>
      <w:r>
        <w:rPr>
          <w:spacing w:val="1"/>
        </w:rPr>
        <w:t xml:space="preserve"> </w:t>
      </w:r>
      <w:r>
        <w:t>enquiries,</w:t>
      </w:r>
      <w:r>
        <w:rPr>
          <w:spacing w:val="2"/>
        </w:rPr>
        <w:t xml:space="preserve"> </w:t>
      </w:r>
      <w:r>
        <w:t>particularly</w:t>
      </w:r>
      <w:r>
        <w:rPr>
          <w:spacing w:val="2"/>
        </w:rPr>
        <w:t xml:space="preserve"> </w:t>
      </w:r>
      <w:r>
        <w:t>f</w:t>
      </w:r>
      <w:r>
        <w:rPr>
          <w:spacing w:val="-4"/>
        </w:rPr>
        <w:t>r</w:t>
      </w:r>
      <w:r>
        <w:t>om</w:t>
      </w:r>
      <w:r>
        <w:rPr>
          <w:spacing w:val="2"/>
        </w:rPr>
        <w:t xml:space="preserve"> </w:t>
      </w:r>
      <w:r>
        <w:t>national and</w:t>
      </w:r>
      <w:r>
        <w:rPr>
          <w:spacing w:val="2"/>
        </w:rPr>
        <w:t xml:space="preserve"> </w:t>
      </w:r>
      <w:r>
        <w:t>inte</w:t>
      </w:r>
      <w:r>
        <w:rPr>
          <w:spacing w:val="3"/>
        </w:rPr>
        <w:t>r</w:t>
      </w:r>
      <w:r>
        <w:t>national</w:t>
      </w:r>
      <w:r>
        <w:rPr>
          <w:spacing w:val="3"/>
        </w:rPr>
        <w:t xml:space="preserve"> </w:t>
      </w:r>
      <w:r>
        <w:t>media,</w:t>
      </w:r>
      <w:r>
        <w:rPr>
          <w:spacing w:val="3"/>
        </w:rPr>
        <w:t xml:space="preserve"> </w:t>
      </w:r>
      <w:r>
        <w:t>on</w:t>
      </w:r>
      <w:r>
        <w:rPr>
          <w:spacing w:val="2"/>
        </w:rPr>
        <w:t xml:space="preserve"> </w:t>
      </w:r>
      <w:r>
        <w:t>topical</w:t>
      </w:r>
      <w:r>
        <w:rPr>
          <w:spacing w:val="3"/>
        </w:rPr>
        <w:t xml:space="preserve"> </w:t>
      </w:r>
      <w:r>
        <w:t>issues</w:t>
      </w:r>
      <w:r>
        <w:rPr>
          <w:w w:val="99"/>
        </w:rPr>
        <w:t xml:space="preserve"> </w:t>
      </w:r>
      <w:r>
        <w:t>such</w:t>
      </w:r>
      <w:r>
        <w:rPr>
          <w:spacing w:val="7"/>
        </w:rPr>
        <w:t xml:space="preserve"> </w:t>
      </w:r>
      <w:r>
        <w:t>as</w:t>
      </w:r>
      <w:r>
        <w:rPr>
          <w:spacing w:val="7"/>
        </w:rPr>
        <w:t xml:space="preserve"> </w:t>
      </w:r>
      <w:r>
        <w:t>the</w:t>
      </w:r>
      <w:r>
        <w:rPr>
          <w:spacing w:val="7"/>
        </w:rPr>
        <w:t xml:space="preserve"> </w:t>
      </w:r>
      <w:r>
        <w:t>Abbot</w:t>
      </w:r>
      <w:r>
        <w:rPr>
          <w:spacing w:val="7"/>
        </w:rPr>
        <w:t xml:space="preserve"> </w:t>
      </w:r>
      <w:r>
        <w:t>Point</w:t>
      </w:r>
      <w:r>
        <w:rPr>
          <w:spacing w:val="7"/>
        </w:rPr>
        <w:t xml:space="preserve"> </w:t>
      </w:r>
      <w:r>
        <w:t>permit</w:t>
      </w:r>
      <w:r>
        <w:rPr>
          <w:spacing w:val="7"/>
        </w:rPr>
        <w:t xml:space="preserve"> </w:t>
      </w:r>
      <w:r>
        <w:t>decision.</w:t>
      </w:r>
    </w:p>
    <w:p w:rsidR="002A3E97" w:rsidRDefault="002A3E97" w:rsidP="002A3E97">
      <w:pPr>
        <w:pStyle w:val="BodyText"/>
        <w:rPr>
          <w:sz w:val="14"/>
          <w:szCs w:val="14"/>
        </w:rPr>
      </w:pPr>
    </w:p>
    <w:p w:rsidR="002A3E97" w:rsidRDefault="002A3E97" w:rsidP="002A3E97">
      <w:pPr>
        <w:pStyle w:val="BodyText"/>
        <w:ind w:left="0"/>
      </w:pPr>
      <w:r>
        <w:t>A</w:t>
      </w:r>
      <w:r>
        <w:rPr>
          <w:spacing w:val="3"/>
        </w:rPr>
        <w:t xml:space="preserve"> </w:t>
      </w:r>
      <w:r>
        <w:t>monthly</w:t>
      </w:r>
      <w:r>
        <w:rPr>
          <w:spacing w:val="4"/>
        </w:rPr>
        <w:t xml:space="preserve"> </w:t>
      </w:r>
      <w:r>
        <w:t>interview</w:t>
      </w:r>
      <w:r>
        <w:rPr>
          <w:spacing w:val="4"/>
        </w:rPr>
        <w:t xml:space="preserve"> </w:t>
      </w:r>
      <w:r>
        <w:t>segment</w:t>
      </w:r>
      <w:r>
        <w:rPr>
          <w:spacing w:val="3"/>
        </w:rPr>
        <w:t xml:space="preserve"> </w:t>
      </w:r>
      <w:r>
        <w:t>with</w:t>
      </w:r>
      <w:r>
        <w:rPr>
          <w:spacing w:val="4"/>
        </w:rPr>
        <w:t xml:space="preserve"> </w:t>
      </w:r>
      <w:r>
        <w:t>ABC</w:t>
      </w:r>
      <w:r>
        <w:rPr>
          <w:spacing w:val="4"/>
        </w:rPr>
        <w:t xml:space="preserve"> </w:t>
      </w:r>
      <w:r>
        <w:t>radio</w:t>
      </w:r>
      <w:r>
        <w:rPr>
          <w:w w:val="101"/>
        </w:rPr>
        <w:t xml:space="preserve"> </w:t>
      </w:r>
      <w:r>
        <w:rPr>
          <w:spacing w:val="-22"/>
        </w:rPr>
        <w:t>T</w:t>
      </w:r>
      <w:r>
        <w:t>ownsville was also established, enabling agency</w:t>
      </w:r>
      <w:r>
        <w:rPr>
          <w:spacing w:val="8"/>
        </w:rPr>
        <w:t xml:space="preserve"> </w:t>
      </w:r>
      <w:r>
        <w:t>scientists</w:t>
      </w:r>
      <w:r>
        <w:rPr>
          <w:spacing w:val="9"/>
        </w:rPr>
        <w:t xml:space="preserve"> </w:t>
      </w:r>
      <w:r>
        <w:t>and</w:t>
      </w:r>
      <w:r>
        <w:rPr>
          <w:spacing w:val="9"/>
        </w:rPr>
        <w:t xml:space="preserve"> </w:t>
      </w:r>
      <w:r>
        <w:t>experts</w:t>
      </w:r>
      <w:r>
        <w:rPr>
          <w:spacing w:val="9"/>
        </w:rPr>
        <w:t xml:space="preserve"> </w:t>
      </w:r>
      <w:r>
        <w:t>to</w:t>
      </w:r>
      <w:r>
        <w:rPr>
          <w:spacing w:val="9"/>
        </w:rPr>
        <w:t xml:space="preserve"> </w:t>
      </w:r>
      <w:r>
        <w:t>discuss</w:t>
      </w:r>
      <w:r>
        <w:rPr>
          <w:w w:val="102"/>
        </w:rPr>
        <w:t xml:space="preserve"> </w:t>
      </w:r>
      <w:r>
        <w:rPr>
          <w:spacing w:val="-4"/>
        </w:rPr>
        <w:t>r</w:t>
      </w:r>
      <w:r>
        <w:t>eef issues</w:t>
      </w:r>
      <w:r>
        <w:rPr>
          <w:spacing w:val="1"/>
        </w:rPr>
        <w:t xml:space="preserve"> </w:t>
      </w:r>
      <w:r>
        <w:t>at</w:t>
      </w:r>
      <w:r>
        <w:rPr>
          <w:spacing w:val="1"/>
        </w:rPr>
        <w:t xml:space="preserve"> </w:t>
      </w:r>
      <w:r>
        <w:t>length.</w:t>
      </w:r>
      <w:r>
        <w:rPr>
          <w:spacing w:val="1"/>
        </w:rPr>
        <w:t xml:space="preserve"> </w:t>
      </w:r>
      <w:r>
        <w:rPr>
          <w:spacing w:val="-22"/>
        </w:rPr>
        <w:t>T</w:t>
      </w:r>
      <w:r>
        <w:t>opics</w:t>
      </w:r>
      <w:r>
        <w:rPr>
          <w:spacing w:val="1"/>
        </w:rPr>
        <w:t xml:space="preserve"> </w:t>
      </w:r>
      <w:r>
        <w:t>over</w:t>
      </w:r>
      <w:r>
        <w:rPr>
          <w:spacing w:val="1"/>
        </w:rPr>
        <w:t xml:space="preserve"> </w:t>
      </w:r>
      <w:r>
        <w:t>the</w:t>
      </w:r>
      <w:r>
        <w:rPr>
          <w:spacing w:val="1"/>
        </w:rPr>
        <w:t xml:space="preserve"> </w:t>
      </w:r>
      <w:r>
        <w:t>last</w:t>
      </w:r>
      <w:r>
        <w:rPr>
          <w:spacing w:val="1"/>
        </w:rPr>
        <w:t xml:space="preserve"> </w:t>
      </w:r>
      <w:r>
        <w:t xml:space="preserve">12 </w:t>
      </w:r>
      <w:r>
        <w:rPr>
          <w:rFonts w:cs="Arial"/>
        </w:rPr>
        <w:t>months</w:t>
      </w:r>
      <w:r>
        <w:rPr>
          <w:rFonts w:cs="Arial"/>
          <w:spacing w:val="3"/>
        </w:rPr>
        <w:t xml:space="preserve"> </w:t>
      </w:r>
      <w:r>
        <w:rPr>
          <w:rFonts w:cs="Arial"/>
        </w:rPr>
        <w:t>included</w:t>
      </w:r>
      <w:r>
        <w:rPr>
          <w:rFonts w:cs="Arial"/>
          <w:spacing w:val="4"/>
        </w:rPr>
        <w:t xml:space="preserve"> </w:t>
      </w:r>
      <w:r>
        <w:rPr>
          <w:rFonts w:cs="Arial"/>
        </w:rPr>
        <w:t>the</w:t>
      </w:r>
      <w:r>
        <w:rPr>
          <w:rFonts w:cs="Arial"/>
          <w:spacing w:val="3"/>
        </w:rPr>
        <w:t xml:space="preserve"> </w:t>
      </w:r>
      <w:r>
        <w:rPr>
          <w:rFonts w:cs="Arial"/>
        </w:rPr>
        <w:t>benefits</w:t>
      </w:r>
      <w:r>
        <w:rPr>
          <w:rFonts w:cs="Arial"/>
          <w:spacing w:val="3"/>
        </w:rPr>
        <w:t xml:space="preserve"> </w:t>
      </w:r>
      <w:r>
        <w:rPr>
          <w:rFonts w:cs="Arial"/>
        </w:rPr>
        <w:t>of</w:t>
      </w:r>
      <w:r>
        <w:rPr>
          <w:rFonts w:cs="Arial"/>
          <w:spacing w:val="4"/>
        </w:rPr>
        <w:t xml:space="preserve"> </w:t>
      </w:r>
      <w:r>
        <w:rPr>
          <w:rFonts w:cs="Arial"/>
        </w:rPr>
        <w:t>zoning,</w:t>
      </w:r>
      <w:r>
        <w:rPr>
          <w:rFonts w:cs="Arial"/>
          <w:spacing w:val="3"/>
        </w:rPr>
        <w:t xml:space="preserve"> </w:t>
      </w:r>
      <w:r>
        <w:rPr>
          <w:rFonts w:cs="Arial"/>
        </w:rPr>
        <w:t>whale</w:t>
      </w:r>
      <w:r>
        <w:rPr>
          <w:rFonts w:cs="Arial"/>
          <w:w w:val="99"/>
        </w:rPr>
        <w:t xml:space="preserve"> </w:t>
      </w:r>
      <w:r>
        <w:t>migration,</w:t>
      </w:r>
      <w:r>
        <w:rPr>
          <w:spacing w:val="7"/>
        </w:rPr>
        <w:t xml:space="preserve"> </w:t>
      </w:r>
      <w:r>
        <w:t>port</w:t>
      </w:r>
      <w:r>
        <w:rPr>
          <w:spacing w:val="8"/>
        </w:rPr>
        <w:t xml:space="preserve"> </w:t>
      </w:r>
      <w:r>
        <w:t>and</w:t>
      </w:r>
      <w:r>
        <w:rPr>
          <w:spacing w:val="8"/>
        </w:rPr>
        <w:t xml:space="preserve"> </w:t>
      </w:r>
      <w:r>
        <w:t>coastal</w:t>
      </w:r>
      <w:r>
        <w:rPr>
          <w:spacing w:val="8"/>
        </w:rPr>
        <w:t xml:space="preserve"> </w:t>
      </w:r>
      <w:r>
        <w:t>development,</w:t>
      </w:r>
      <w:r>
        <w:rPr>
          <w:spacing w:val="8"/>
        </w:rPr>
        <w:t xml:space="preserve"> </w:t>
      </w:r>
      <w:r>
        <w:t>and</w:t>
      </w:r>
      <w:r>
        <w:rPr>
          <w:w w:val="101"/>
        </w:rPr>
        <w:t xml:space="preserve"> </w:t>
      </w:r>
      <w:r>
        <w:t>the</w:t>
      </w:r>
      <w:r>
        <w:rPr>
          <w:spacing w:val="-2"/>
        </w:rPr>
        <w:t xml:space="preserve"> </w:t>
      </w:r>
      <w:r>
        <w:t>Eye</w:t>
      </w:r>
      <w:r>
        <w:rPr>
          <w:spacing w:val="-2"/>
        </w:rPr>
        <w:t xml:space="preserve"> </w:t>
      </w:r>
      <w:r>
        <w:t>on</w:t>
      </w:r>
      <w:r>
        <w:rPr>
          <w:spacing w:val="-1"/>
        </w:rPr>
        <w:t xml:space="preserve"> </w:t>
      </w:r>
      <w:r>
        <w:t>the</w:t>
      </w:r>
      <w:r>
        <w:rPr>
          <w:spacing w:val="-2"/>
        </w:rPr>
        <w:t xml:space="preserve"> </w:t>
      </w:r>
      <w:r>
        <w:t>Reef</w:t>
      </w:r>
      <w:r>
        <w:rPr>
          <w:spacing w:val="-1"/>
        </w:rPr>
        <w:t xml:space="preserve"> </w:t>
      </w:r>
      <w:r>
        <w:t>p</w:t>
      </w:r>
      <w:r>
        <w:rPr>
          <w:spacing w:val="-4"/>
        </w:rPr>
        <w:t>r</w:t>
      </w:r>
      <w:r>
        <w:t>ogram.</w:t>
      </w:r>
    </w:p>
    <w:p w:rsidR="002A3E97" w:rsidRDefault="002A3E97" w:rsidP="002A3E97">
      <w:pPr>
        <w:pStyle w:val="BodyText"/>
        <w:rPr>
          <w:sz w:val="14"/>
          <w:szCs w:val="14"/>
        </w:rPr>
      </w:pPr>
    </w:p>
    <w:p w:rsidR="002A3E97" w:rsidRDefault="002A3E97" w:rsidP="002A3E97">
      <w:pPr>
        <w:pStyle w:val="BodyText"/>
        <w:ind w:left="0"/>
        <w:sectPr w:rsidR="002A3E97" w:rsidSect="003C25DF">
          <w:pgSz w:w="11906" w:h="16838"/>
          <w:pgMar w:top="1440" w:right="1440" w:bottom="1440" w:left="1440" w:header="708" w:footer="708" w:gutter="0"/>
          <w:cols w:num="2" w:space="708"/>
          <w:docGrid w:linePitch="360"/>
        </w:sectPr>
      </w:pPr>
      <w:r>
        <w:t>The</w:t>
      </w:r>
      <w:r>
        <w:rPr>
          <w:spacing w:val="-2"/>
        </w:rPr>
        <w:t xml:space="preserve"> </w:t>
      </w:r>
      <w:r>
        <w:t>agency</w:t>
      </w:r>
      <w:r>
        <w:rPr>
          <w:spacing w:val="-2"/>
        </w:rPr>
        <w:t xml:space="preserve"> </w:t>
      </w:r>
      <w:r>
        <w:t>also</w:t>
      </w:r>
      <w:r>
        <w:rPr>
          <w:spacing w:val="-1"/>
        </w:rPr>
        <w:t xml:space="preserve"> </w:t>
      </w:r>
      <w:r>
        <w:t>liaised</w:t>
      </w:r>
      <w:r>
        <w:rPr>
          <w:spacing w:val="-2"/>
        </w:rPr>
        <w:t xml:space="preserve"> </w:t>
      </w:r>
      <w:r>
        <w:t>with</w:t>
      </w:r>
      <w:r>
        <w:rPr>
          <w:spacing w:val="-1"/>
        </w:rPr>
        <w:t xml:space="preserve"> </w:t>
      </w:r>
      <w:r>
        <w:t>a</w:t>
      </w:r>
      <w:r>
        <w:rPr>
          <w:spacing w:val="-2"/>
        </w:rPr>
        <w:t xml:space="preserve"> </w:t>
      </w:r>
      <w:r>
        <w:t>range</w:t>
      </w:r>
      <w:r>
        <w:rPr>
          <w:spacing w:val="-1"/>
        </w:rPr>
        <w:t xml:space="preserve"> </w:t>
      </w:r>
      <w:r>
        <w:t>of</w:t>
      </w:r>
      <w:r>
        <w:rPr>
          <w:w w:val="104"/>
        </w:rPr>
        <w:t xml:space="preserve"> </w:t>
      </w:r>
      <w:r>
        <w:t>documentary</w:t>
      </w:r>
      <w:r>
        <w:rPr>
          <w:spacing w:val="10"/>
        </w:rPr>
        <w:t xml:space="preserve"> </w:t>
      </w:r>
      <w:r>
        <w:t>p</w:t>
      </w:r>
      <w:r>
        <w:rPr>
          <w:spacing w:val="-4"/>
        </w:rPr>
        <w:t>r</w:t>
      </w:r>
      <w:r>
        <w:t>oducers,</w:t>
      </w:r>
      <w:r>
        <w:rPr>
          <w:spacing w:val="10"/>
        </w:rPr>
        <w:t xml:space="preserve"> </w:t>
      </w:r>
      <w:r>
        <w:t>including</w:t>
      </w:r>
      <w:r>
        <w:rPr>
          <w:spacing w:val="10"/>
        </w:rPr>
        <w:t xml:space="preserve"> </w:t>
      </w:r>
      <w:r>
        <w:t>extensive</w:t>
      </w:r>
      <w:r>
        <w:rPr>
          <w:w w:val="99"/>
        </w:rPr>
        <w:t xml:space="preserve"> </w:t>
      </w:r>
      <w:r>
        <w:t>work</w:t>
      </w:r>
      <w:r>
        <w:rPr>
          <w:spacing w:val="9"/>
        </w:rPr>
        <w:t xml:space="preserve"> </w:t>
      </w:r>
      <w:r>
        <w:t>with</w:t>
      </w:r>
      <w:r>
        <w:rPr>
          <w:spacing w:val="9"/>
        </w:rPr>
        <w:t xml:space="preserve"> </w:t>
      </w:r>
      <w:r>
        <w:t>Northe</w:t>
      </w:r>
      <w:r>
        <w:rPr>
          <w:spacing w:val="2"/>
        </w:rPr>
        <w:t>r</w:t>
      </w:r>
      <w:r>
        <w:t>n</w:t>
      </w:r>
      <w:r>
        <w:rPr>
          <w:spacing w:val="9"/>
        </w:rPr>
        <w:t xml:space="preserve"> </w:t>
      </w:r>
      <w:r>
        <w:t>Pictu</w:t>
      </w:r>
      <w:r>
        <w:rPr>
          <w:spacing w:val="-4"/>
        </w:rPr>
        <w:t>r</w:t>
      </w:r>
      <w:r>
        <w:t>es,</w:t>
      </w:r>
      <w:r>
        <w:rPr>
          <w:spacing w:val="9"/>
        </w:rPr>
        <w:t xml:space="preserve"> </w:t>
      </w:r>
      <w:r>
        <w:t>a</w:t>
      </w:r>
      <w:r>
        <w:rPr>
          <w:spacing w:val="10"/>
        </w:rPr>
        <w:t xml:space="preserve"> </w:t>
      </w:r>
      <w:r>
        <w:t>company</w:t>
      </w:r>
      <w:r>
        <w:rPr>
          <w:w w:val="102"/>
        </w:rPr>
        <w:t xml:space="preserve"> </w:t>
      </w:r>
      <w:r>
        <w:t>p</w:t>
      </w:r>
      <w:r>
        <w:rPr>
          <w:spacing w:val="-4"/>
        </w:rPr>
        <w:t>r</w:t>
      </w:r>
      <w:r>
        <w:t>oducing</w:t>
      </w:r>
      <w:r>
        <w:rPr>
          <w:spacing w:val="6"/>
        </w:rPr>
        <w:t xml:space="preserve"> </w:t>
      </w:r>
      <w:r>
        <w:t>a</w:t>
      </w:r>
      <w:r>
        <w:rPr>
          <w:spacing w:val="6"/>
        </w:rPr>
        <w:t xml:space="preserve"> </w:t>
      </w:r>
      <w:r>
        <w:t>th</w:t>
      </w:r>
      <w:r>
        <w:rPr>
          <w:spacing w:val="-4"/>
        </w:rPr>
        <w:t>r</w:t>
      </w:r>
      <w:r>
        <w:t>ee-part</w:t>
      </w:r>
      <w:r>
        <w:rPr>
          <w:spacing w:val="7"/>
        </w:rPr>
        <w:t xml:space="preserve"> </w:t>
      </w:r>
      <w:r>
        <w:t>series</w:t>
      </w:r>
      <w:r>
        <w:rPr>
          <w:spacing w:val="6"/>
        </w:rPr>
        <w:t xml:space="preserve"> </w:t>
      </w:r>
      <w:r>
        <w:t>for</w:t>
      </w:r>
      <w:r>
        <w:rPr>
          <w:spacing w:val="7"/>
        </w:rPr>
        <w:t xml:space="preserve"> </w:t>
      </w:r>
      <w:r>
        <w:t>ABC</w:t>
      </w:r>
      <w:r>
        <w:rPr>
          <w:w w:val="99"/>
        </w:rPr>
        <w:t xml:space="preserve"> </w:t>
      </w:r>
      <w:r>
        <w:t>television.</w:t>
      </w:r>
    </w:p>
    <w:p w:rsidR="003C25DF" w:rsidRDefault="0099713A" w:rsidP="003C25DF">
      <w:pPr>
        <w:pStyle w:val="BodyText"/>
        <w:ind w:left="0"/>
      </w:pPr>
      <w:r>
        <w:rPr>
          <w:noProof/>
          <w:lang w:val="en-AU" w:eastAsia="en-AU"/>
        </w:rPr>
        <w:lastRenderedPageBreak/>
        <w:drawing>
          <wp:inline distT="0" distB="0" distL="0" distR="0" wp14:anchorId="35BCBD73" wp14:editId="24BCABA9">
            <wp:extent cx="6644456" cy="8172450"/>
            <wp:effectExtent l="0" t="0" r="4445" b="0"/>
            <wp:docPr id="35" name="Picture 35" descr="Infographic showing the agency’s website and social media statistics for 2013–14.  Statistics include more than 1.7 million website pages viewed during the year, about 24,300 Facebook likes to date and more than 28,000 You Tube video views to date" title="Figure 15: The agency’s website and social media statistics for 2013–14.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6644456" cy="8172450"/>
                    </a:xfrm>
                    <a:prstGeom prst="rect">
                      <a:avLst/>
                    </a:prstGeom>
                  </pic:spPr>
                </pic:pic>
              </a:graphicData>
            </a:graphic>
          </wp:inline>
        </w:drawing>
      </w:r>
    </w:p>
    <w:p w:rsidR="0099713A" w:rsidRDefault="0099713A" w:rsidP="0099713A">
      <w:pPr>
        <w:pStyle w:val="Quote"/>
      </w:pPr>
    </w:p>
    <w:p w:rsidR="0099713A" w:rsidRDefault="0099713A" w:rsidP="0099713A">
      <w:pPr>
        <w:pStyle w:val="Quote"/>
      </w:pPr>
      <w:r w:rsidRPr="002A3E97">
        <w:rPr>
          <w:b/>
        </w:rPr>
        <w:t>Figu</w:t>
      </w:r>
      <w:r w:rsidRPr="002A3E97">
        <w:rPr>
          <w:b/>
          <w:spacing w:val="-3"/>
        </w:rPr>
        <w:t>r</w:t>
      </w:r>
      <w:r w:rsidRPr="002A3E97">
        <w:rPr>
          <w:b/>
        </w:rPr>
        <w:t>e</w:t>
      </w:r>
      <w:r w:rsidRPr="002A3E97">
        <w:rPr>
          <w:b/>
          <w:spacing w:val="-2"/>
        </w:rPr>
        <w:t xml:space="preserve"> </w:t>
      </w:r>
      <w:r w:rsidRPr="002A3E97">
        <w:rPr>
          <w:b/>
        </w:rPr>
        <w:t>15:</w:t>
      </w:r>
      <w:r>
        <w:rPr>
          <w:spacing w:val="-1"/>
        </w:rPr>
        <w:t xml:space="preserve"> </w:t>
      </w:r>
      <w:r>
        <w:t>The</w:t>
      </w:r>
      <w:r>
        <w:rPr>
          <w:spacing w:val="-1"/>
        </w:rPr>
        <w:t xml:space="preserve"> </w:t>
      </w:r>
      <w:r>
        <w:t>agency</w:t>
      </w:r>
      <w:r>
        <w:rPr>
          <w:spacing w:val="-11"/>
        </w:rPr>
        <w:t>’</w:t>
      </w:r>
      <w:r>
        <w:t>s</w:t>
      </w:r>
      <w:r>
        <w:rPr>
          <w:spacing w:val="-2"/>
        </w:rPr>
        <w:t xml:space="preserve"> </w:t>
      </w:r>
      <w:r>
        <w:t>website</w:t>
      </w:r>
      <w:r>
        <w:rPr>
          <w:spacing w:val="-1"/>
        </w:rPr>
        <w:t xml:space="preserve"> </w:t>
      </w:r>
      <w:r>
        <w:t>and</w:t>
      </w:r>
      <w:r>
        <w:rPr>
          <w:spacing w:val="-2"/>
        </w:rPr>
        <w:t xml:space="preserve"> </w:t>
      </w:r>
      <w:r>
        <w:t>social</w:t>
      </w:r>
      <w:r>
        <w:rPr>
          <w:spacing w:val="-1"/>
        </w:rPr>
        <w:t xml:space="preserve"> </w:t>
      </w:r>
      <w:r>
        <w:t>media</w:t>
      </w:r>
      <w:r>
        <w:rPr>
          <w:spacing w:val="-1"/>
        </w:rPr>
        <w:t xml:space="preserve"> </w:t>
      </w:r>
      <w:r>
        <w:t>statistics</w:t>
      </w:r>
      <w:r>
        <w:rPr>
          <w:spacing w:val="-2"/>
        </w:rPr>
        <w:t xml:space="preserve"> </w:t>
      </w:r>
      <w:r>
        <w:t>for</w:t>
      </w:r>
      <w:r>
        <w:rPr>
          <w:spacing w:val="-1"/>
        </w:rPr>
        <w:t xml:space="preserve"> </w:t>
      </w:r>
      <w:r>
        <w:t>2013–14</w:t>
      </w:r>
    </w:p>
    <w:p w:rsidR="0099713A" w:rsidRDefault="0099713A" w:rsidP="003C25DF">
      <w:pPr>
        <w:pStyle w:val="BodyText"/>
        <w:ind w:left="0"/>
        <w:sectPr w:rsidR="0099713A" w:rsidSect="0099713A">
          <w:pgSz w:w="11906" w:h="16838"/>
          <w:pgMar w:top="1440" w:right="1440" w:bottom="1440" w:left="1440" w:header="708" w:footer="708" w:gutter="0"/>
          <w:cols w:space="708"/>
          <w:docGrid w:linePitch="360"/>
        </w:sectPr>
      </w:pPr>
    </w:p>
    <w:p w:rsidR="0099713A" w:rsidRDefault="0099713A" w:rsidP="003C25DF">
      <w:pPr>
        <w:pStyle w:val="BodyText"/>
        <w:ind w:left="0"/>
      </w:pPr>
    </w:p>
    <w:p w:rsidR="0099713A" w:rsidRPr="003E5D3A" w:rsidRDefault="0099713A" w:rsidP="002A3E97">
      <w:pPr>
        <w:pStyle w:val="Heading5"/>
        <w:spacing w:before="120" w:after="120"/>
      </w:pPr>
      <w:r w:rsidRPr="003E5D3A">
        <w:rPr>
          <w:w w:val="105"/>
        </w:rPr>
        <w:lastRenderedPageBreak/>
        <w:t>Public</w:t>
      </w:r>
      <w:r w:rsidRPr="003E5D3A">
        <w:rPr>
          <w:spacing w:val="6"/>
          <w:w w:val="105"/>
        </w:rPr>
        <w:t xml:space="preserve"> </w:t>
      </w:r>
      <w:r w:rsidRPr="003E5D3A">
        <w:rPr>
          <w:w w:val="105"/>
        </w:rPr>
        <w:t>information</w:t>
      </w:r>
      <w:r w:rsidRPr="003E5D3A">
        <w:rPr>
          <w:spacing w:val="7"/>
          <w:w w:val="105"/>
        </w:rPr>
        <w:t xml:space="preserve"> </w:t>
      </w:r>
      <w:r w:rsidRPr="003E5D3A">
        <w:rPr>
          <w:w w:val="105"/>
        </w:rPr>
        <w:t>unit</w:t>
      </w:r>
    </w:p>
    <w:p w:rsidR="0099713A" w:rsidRDefault="0099713A" w:rsidP="0099713A">
      <w:pPr>
        <w:pStyle w:val="BodyText"/>
        <w:ind w:left="0"/>
      </w:pPr>
      <w:r>
        <w:t>The</w:t>
      </w:r>
      <w:r>
        <w:rPr>
          <w:spacing w:val="9"/>
        </w:rPr>
        <w:t xml:space="preserve"> </w:t>
      </w:r>
      <w:r>
        <w:t>agency</w:t>
      </w:r>
      <w:r>
        <w:rPr>
          <w:spacing w:val="-14"/>
        </w:rPr>
        <w:t>’</w:t>
      </w:r>
      <w:r>
        <w:t>s</w:t>
      </w:r>
      <w:r>
        <w:rPr>
          <w:spacing w:val="9"/>
        </w:rPr>
        <w:t xml:space="preserve"> </w:t>
      </w:r>
      <w:r>
        <w:t>public</w:t>
      </w:r>
      <w:r>
        <w:rPr>
          <w:spacing w:val="9"/>
        </w:rPr>
        <w:t xml:space="preserve"> </w:t>
      </w:r>
      <w:r>
        <w:t>information</w:t>
      </w:r>
      <w:r>
        <w:rPr>
          <w:spacing w:val="9"/>
        </w:rPr>
        <w:t xml:space="preserve"> </w:t>
      </w:r>
      <w:r>
        <w:t>unit</w:t>
      </w:r>
      <w:r>
        <w:rPr>
          <w:spacing w:val="9"/>
        </w:rPr>
        <w:t xml:space="preserve"> </w:t>
      </w:r>
      <w:r>
        <w:t>p</w:t>
      </w:r>
      <w:r>
        <w:rPr>
          <w:spacing w:val="-4"/>
        </w:rPr>
        <w:t>r</w:t>
      </w:r>
      <w:r>
        <w:t>ovides</w:t>
      </w:r>
      <w:r>
        <w:rPr>
          <w:w w:val="101"/>
        </w:rPr>
        <w:t xml:space="preserve"> </w:t>
      </w:r>
      <w:r>
        <w:t>information</w:t>
      </w:r>
      <w:r>
        <w:rPr>
          <w:spacing w:val="9"/>
        </w:rPr>
        <w:t xml:space="preserve"> </w:t>
      </w:r>
      <w:r>
        <w:t>to</w:t>
      </w:r>
      <w:r>
        <w:rPr>
          <w:spacing w:val="10"/>
        </w:rPr>
        <w:t xml:space="preserve"> </w:t>
      </w:r>
      <w:r>
        <w:t>stakeholders</w:t>
      </w:r>
      <w:r>
        <w:rPr>
          <w:spacing w:val="9"/>
        </w:rPr>
        <w:t xml:space="preserve"> </w:t>
      </w:r>
      <w:r>
        <w:t>and</w:t>
      </w:r>
      <w:r>
        <w:rPr>
          <w:spacing w:val="10"/>
        </w:rPr>
        <w:t xml:space="preserve"> </w:t>
      </w:r>
      <w:r>
        <w:t>community</w:t>
      </w:r>
      <w:r>
        <w:rPr>
          <w:w w:val="102"/>
        </w:rPr>
        <w:t xml:space="preserve"> </w:t>
      </w:r>
      <w:r>
        <w:t>members</w:t>
      </w:r>
      <w:r>
        <w:rPr>
          <w:spacing w:val="4"/>
        </w:rPr>
        <w:t xml:space="preserve"> </w:t>
      </w:r>
      <w:r>
        <w:t>on</w:t>
      </w:r>
      <w:r>
        <w:rPr>
          <w:spacing w:val="5"/>
        </w:rPr>
        <w:t xml:space="preserve"> </w:t>
      </w:r>
      <w:r>
        <w:t>the</w:t>
      </w:r>
      <w:r>
        <w:rPr>
          <w:spacing w:val="5"/>
        </w:rPr>
        <w:t xml:space="preserve"> </w:t>
      </w:r>
      <w:r>
        <w:t>work</w:t>
      </w:r>
      <w:r>
        <w:rPr>
          <w:spacing w:val="5"/>
        </w:rPr>
        <w:t xml:space="preserve"> </w:t>
      </w:r>
      <w:r>
        <w:t>being</w:t>
      </w:r>
      <w:r>
        <w:rPr>
          <w:spacing w:val="5"/>
        </w:rPr>
        <w:t xml:space="preserve"> </w:t>
      </w:r>
      <w:r>
        <w:t>undertaken</w:t>
      </w:r>
      <w:r>
        <w:rPr>
          <w:spacing w:val="5"/>
        </w:rPr>
        <w:t xml:space="preserve"> </w:t>
      </w:r>
      <w:r>
        <w:t>to</w:t>
      </w:r>
      <w:r>
        <w:rPr>
          <w:w w:val="106"/>
        </w:rPr>
        <w:t xml:space="preserve"> </w:t>
      </w:r>
      <w:r>
        <w:t>manage the</w:t>
      </w:r>
      <w:r>
        <w:rPr>
          <w:spacing w:val="1"/>
        </w:rPr>
        <w:t xml:space="preserve"> </w:t>
      </w:r>
      <w:r>
        <w:t>Reef.</w:t>
      </w:r>
      <w:r>
        <w:rPr>
          <w:spacing w:val="1"/>
        </w:rPr>
        <w:t xml:space="preserve"> </w:t>
      </w:r>
      <w:r>
        <w:t>The public</w:t>
      </w:r>
      <w:r>
        <w:rPr>
          <w:spacing w:val="1"/>
        </w:rPr>
        <w:t xml:space="preserve"> </w:t>
      </w:r>
      <w:r>
        <w:t>information</w:t>
      </w:r>
      <w:r>
        <w:rPr>
          <w:spacing w:val="1"/>
        </w:rPr>
        <w:t xml:space="preserve"> </w:t>
      </w:r>
      <w:r>
        <w:t>unit</w:t>
      </w:r>
      <w:r>
        <w:rPr>
          <w:w w:val="102"/>
        </w:rPr>
        <w:t xml:space="preserve"> </w:t>
      </w:r>
      <w:r>
        <w:rPr>
          <w:rFonts w:cs="Arial"/>
        </w:rPr>
        <w:t>is</w:t>
      </w:r>
      <w:r>
        <w:rPr>
          <w:rFonts w:cs="Arial"/>
          <w:spacing w:val="9"/>
        </w:rPr>
        <w:t xml:space="preserve"> </w:t>
      </w:r>
      <w:r>
        <w:rPr>
          <w:rFonts w:cs="Arial"/>
        </w:rPr>
        <w:t>often</w:t>
      </w:r>
      <w:r>
        <w:rPr>
          <w:rFonts w:cs="Arial"/>
          <w:spacing w:val="9"/>
        </w:rPr>
        <w:t xml:space="preserve"> </w:t>
      </w:r>
      <w:r>
        <w:rPr>
          <w:rFonts w:cs="Arial"/>
        </w:rPr>
        <w:t>the</w:t>
      </w:r>
      <w:r>
        <w:rPr>
          <w:rFonts w:cs="Arial"/>
          <w:spacing w:val="9"/>
        </w:rPr>
        <w:t xml:space="preserve"> </w:t>
      </w:r>
      <w:r>
        <w:rPr>
          <w:rFonts w:cs="Arial"/>
        </w:rPr>
        <w:t>first</w:t>
      </w:r>
      <w:r>
        <w:rPr>
          <w:rFonts w:cs="Arial"/>
          <w:spacing w:val="9"/>
        </w:rPr>
        <w:t xml:space="preserve"> </w:t>
      </w:r>
      <w:r>
        <w:rPr>
          <w:rFonts w:cs="Arial"/>
        </w:rPr>
        <w:t>point</w:t>
      </w:r>
      <w:r>
        <w:rPr>
          <w:rFonts w:cs="Arial"/>
          <w:spacing w:val="9"/>
        </w:rPr>
        <w:t xml:space="preserve"> </w:t>
      </w:r>
      <w:r>
        <w:rPr>
          <w:rFonts w:cs="Arial"/>
        </w:rPr>
        <w:t>of</w:t>
      </w:r>
      <w:r>
        <w:rPr>
          <w:rFonts w:cs="Arial"/>
          <w:spacing w:val="9"/>
        </w:rPr>
        <w:t xml:space="preserve"> </w:t>
      </w:r>
      <w:r>
        <w:rPr>
          <w:rFonts w:cs="Arial"/>
        </w:rPr>
        <w:t>contact</w:t>
      </w:r>
      <w:r>
        <w:rPr>
          <w:rFonts w:cs="Arial"/>
          <w:spacing w:val="10"/>
        </w:rPr>
        <w:t xml:space="preserve"> </w:t>
      </w:r>
      <w:r>
        <w:rPr>
          <w:rFonts w:cs="Arial"/>
        </w:rPr>
        <w:t xml:space="preserve">stakeholders </w:t>
      </w:r>
      <w:r>
        <w:t>have</w:t>
      </w:r>
      <w:r>
        <w:rPr>
          <w:spacing w:val="3"/>
        </w:rPr>
        <w:t xml:space="preserve"> </w:t>
      </w:r>
      <w:r>
        <w:t>with</w:t>
      </w:r>
      <w:r>
        <w:rPr>
          <w:spacing w:val="4"/>
        </w:rPr>
        <w:t xml:space="preserve"> </w:t>
      </w:r>
      <w:r>
        <w:t>the</w:t>
      </w:r>
      <w:r>
        <w:rPr>
          <w:spacing w:val="3"/>
        </w:rPr>
        <w:t xml:space="preserve"> </w:t>
      </w:r>
      <w:proofErr w:type="spellStart"/>
      <w:r>
        <w:t>o</w:t>
      </w:r>
      <w:r>
        <w:rPr>
          <w:spacing w:val="-6"/>
        </w:rPr>
        <w:t>r</w:t>
      </w:r>
      <w:r>
        <w:t>ganisation</w:t>
      </w:r>
      <w:proofErr w:type="spellEnd"/>
      <w:r>
        <w:t>.</w:t>
      </w:r>
    </w:p>
    <w:p w:rsidR="0099713A" w:rsidRDefault="0099713A" w:rsidP="0099713A">
      <w:pPr>
        <w:pStyle w:val="BodyText"/>
        <w:rPr>
          <w:sz w:val="14"/>
          <w:szCs w:val="14"/>
        </w:rPr>
      </w:pPr>
    </w:p>
    <w:p w:rsidR="0099713A" w:rsidRPr="0099713A" w:rsidRDefault="0099713A" w:rsidP="0099713A">
      <w:pPr>
        <w:pStyle w:val="BodyText"/>
        <w:ind w:left="0"/>
      </w:pPr>
      <w:r>
        <w:t>Over</w:t>
      </w:r>
      <w:r>
        <w:rPr>
          <w:spacing w:val="2"/>
        </w:rPr>
        <w:t xml:space="preserve"> </w:t>
      </w:r>
      <w:r>
        <w:t>2013–14,</w:t>
      </w:r>
      <w:r>
        <w:rPr>
          <w:spacing w:val="3"/>
        </w:rPr>
        <w:t xml:space="preserve"> </w:t>
      </w:r>
      <w:r>
        <w:t>the</w:t>
      </w:r>
      <w:r>
        <w:rPr>
          <w:spacing w:val="2"/>
        </w:rPr>
        <w:t xml:space="preserve"> </w:t>
      </w:r>
      <w:r>
        <w:t>public</w:t>
      </w:r>
      <w:r>
        <w:rPr>
          <w:spacing w:val="3"/>
        </w:rPr>
        <w:t xml:space="preserve"> </w:t>
      </w:r>
      <w:r>
        <w:t>information</w:t>
      </w:r>
      <w:r>
        <w:rPr>
          <w:spacing w:val="3"/>
        </w:rPr>
        <w:t xml:space="preserve"> </w:t>
      </w:r>
      <w:r>
        <w:t>unit</w:t>
      </w:r>
      <w:r>
        <w:rPr>
          <w:w w:val="102"/>
        </w:rPr>
        <w:t xml:space="preserve"> </w:t>
      </w:r>
      <w:r>
        <w:t>answe</w:t>
      </w:r>
      <w:r>
        <w:rPr>
          <w:spacing w:val="-5"/>
        </w:rPr>
        <w:t>r</w:t>
      </w:r>
      <w:r>
        <w:t>ed</w:t>
      </w:r>
      <w:r>
        <w:rPr>
          <w:spacing w:val="-1"/>
        </w:rPr>
        <w:t xml:space="preserve"> </w:t>
      </w:r>
      <w:r>
        <w:t>17,907</w:t>
      </w:r>
      <w:r>
        <w:rPr>
          <w:spacing w:val="-1"/>
        </w:rPr>
        <w:t xml:space="preserve"> </w:t>
      </w:r>
      <w:r>
        <w:t>phone</w:t>
      </w:r>
      <w:r>
        <w:rPr>
          <w:spacing w:val="-1"/>
        </w:rPr>
        <w:t xml:space="preserve"> </w:t>
      </w:r>
      <w:r>
        <w:t>calls on</w:t>
      </w:r>
      <w:r>
        <w:rPr>
          <w:spacing w:val="-1"/>
        </w:rPr>
        <w:t xml:space="preserve"> </w:t>
      </w:r>
      <w:r>
        <w:t>a</w:t>
      </w:r>
      <w:r>
        <w:rPr>
          <w:spacing w:val="-1"/>
        </w:rPr>
        <w:t xml:space="preserve"> </w:t>
      </w:r>
      <w:r>
        <w:t>range</w:t>
      </w:r>
      <w:r>
        <w:rPr>
          <w:w w:val="99"/>
        </w:rPr>
        <w:t xml:space="preserve"> </w:t>
      </w:r>
      <w:r>
        <w:t>of</w:t>
      </w:r>
      <w:r>
        <w:rPr>
          <w:spacing w:val="12"/>
        </w:rPr>
        <w:t xml:space="preserve"> </w:t>
      </w:r>
      <w:r>
        <w:t>topics,</w:t>
      </w:r>
      <w:r>
        <w:rPr>
          <w:spacing w:val="13"/>
        </w:rPr>
        <w:t xml:space="preserve"> </w:t>
      </w:r>
      <w:r>
        <w:t>including</w:t>
      </w:r>
      <w:r>
        <w:rPr>
          <w:spacing w:val="13"/>
        </w:rPr>
        <w:t xml:space="preserve"> </w:t>
      </w:r>
      <w:r>
        <w:t>the</w:t>
      </w:r>
      <w:r>
        <w:rPr>
          <w:spacing w:val="12"/>
        </w:rPr>
        <w:t xml:space="preserve"> </w:t>
      </w:r>
      <w:r>
        <w:t>Abbot</w:t>
      </w:r>
      <w:r>
        <w:rPr>
          <w:spacing w:val="13"/>
        </w:rPr>
        <w:t xml:space="preserve"> </w:t>
      </w:r>
      <w:r>
        <w:t>Point</w:t>
      </w:r>
      <w:r>
        <w:rPr>
          <w:spacing w:val="13"/>
        </w:rPr>
        <w:t xml:space="preserve"> </w:t>
      </w:r>
      <w:r>
        <w:t>permit</w:t>
      </w:r>
      <w:r>
        <w:rPr>
          <w:w w:val="102"/>
        </w:rPr>
        <w:t xml:space="preserve"> </w:t>
      </w:r>
      <w:r>
        <w:t>decision.</w:t>
      </w:r>
      <w:r>
        <w:rPr>
          <w:spacing w:val="1"/>
        </w:rPr>
        <w:t xml:space="preserve"> </w:t>
      </w:r>
      <w:r>
        <w:t>Mo</w:t>
      </w:r>
      <w:r>
        <w:rPr>
          <w:spacing w:val="-4"/>
        </w:rPr>
        <w:t>r</w:t>
      </w:r>
      <w:r>
        <w:t>e</w:t>
      </w:r>
      <w:r>
        <w:rPr>
          <w:spacing w:val="1"/>
        </w:rPr>
        <w:t xml:space="preserve"> </w:t>
      </w:r>
      <w:r>
        <w:t>than</w:t>
      </w:r>
      <w:r>
        <w:rPr>
          <w:spacing w:val="1"/>
        </w:rPr>
        <w:t xml:space="preserve"> </w:t>
      </w:r>
      <w:r>
        <w:t>49,000</w:t>
      </w:r>
      <w:r>
        <w:rPr>
          <w:spacing w:val="1"/>
        </w:rPr>
        <w:t xml:space="preserve"> </w:t>
      </w:r>
      <w:r>
        <w:t>emails</w:t>
      </w:r>
      <w:r>
        <w:rPr>
          <w:spacing w:val="2"/>
        </w:rPr>
        <w:t xml:space="preserve"> </w:t>
      </w:r>
      <w:r>
        <w:t>we</w:t>
      </w:r>
      <w:r>
        <w:rPr>
          <w:spacing w:val="-4"/>
        </w:rPr>
        <w:t>r</w:t>
      </w:r>
      <w:r>
        <w:t>e</w:t>
      </w:r>
      <w:r>
        <w:rPr>
          <w:w w:val="96"/>
        </w:rPr>
        <w:t xml:space="preserve"> </w:t>
      </w:r>
      <w:r>
        <w:rPr>
          <w:spacing w:val="-4"/>
        </w:rPr>
        <w:t>r</w:t>
      </w:r>
      <w:r>
        <w:t>eceived,</w:t>
      </w:r>
      <w:r>
        <w:rPr>
          <w:spacing w:val="5"/>
        </w:rPr>
        <w:t xml:space="preserve"> </w:t>
      </w:r>
      <w:r>
        <w:t>including</w:t>
      </w:r>
      <w:r>
        <w:rPr>
          <w:spacing w:val="6"/>
        </w:rPr>
        <w:t xml:space="preserve"> </w:t>
      </w:r>
      <w:r>
        <w:t>o</w:t>
      </w:r>
      <w:r>
        <w:rPr>
          <w:spacing w:val="-4"/>
        </w:rPr>
        <w:t>r</w:t>
      </w:r>
      <w:r>
        <w:t>ders</w:t>
      </w:r>
      <w:r>
        <w:rPr>
          <w:spacing w:val="5"/>
        </w:rPr>
        <w:t xml:space="preserve"> </w:t>
      </w:r>
      <w:r>
        <w:t>for</w:t>
      </w:r>
      <w:r>
        <w:rPr>
          <w:spacing w:val="6"/>
        </w:rPr>
        <w:t xml:space="preserve"> </w:t>
      </w:r>
      <w:r>
        <w:t>zoning</w:t>
      </w:r>
      <w:r>
        <w:rPr>
          <w:spacing w:val="6"/>
        </w:rPr>
        <w:t xml:space="preserve"> </w:t>
      </w:r>
      <w:r>
        <w:t>maps and</w:t>
      </w:r>
      <w:r>
        <w:rPr>
          <w:spacing w:val="9"/>
        </w:rPr>
        <w:t xml:space="preserve"> </w:t>
      </w:r>
      <w:r>
        <w:t>information</w:t>
      </w:r>
      <w:r>
        <w:rPr>
          <w:spacing w:val="9"/>
        </w:rPr>
        <w:t xml:space="preserve"> </w:t>
      </w:r>
      <w:r>
        <w:rPr>
          <w:spacing w:val="-4"/>
        </w:rPr>
        <w:t>r</w:t>
      </w:r>
      <w:r>
        <w:t>equests</w:t>
      </w:r>
      <w:r>
        <w:rPr>
          <w:spacing w:val="9"/>
        </w:rPr>
        <w:t xml:space="preserve"> </w:t>
      </w:r>
      <w:r>
        <w:t>f</w:t>
      </w:r>
      <w:r>
        <w:rPr>
          <w:spacing w:val="-4"/>
        </w:rPr>
        <w:t>r</w:t>
      </w:r>
      <w:r>
        <w:t>om</w:t>
      </w:r>
      <w:r>
        <w:rPr>
          <w:spacing w:val="9"/>
        </w:rPr>
        <w:t xml:space="preserve"> </w:t>
      </w:r>
      <w:r>
        <w:t>students.</w:t>
      </w:r>
      <w:r>
        <w:rPr>
          <w:spacing w:val="9"/>
        </w:rPr>
        <w:t xml:space="preserve"> </w:t>
      </w:r>
      <w:r>
        <w:t>Mo</w:t>
      </w:r>
      <w:r>
        <w:rPr>
          <w:spacing w:val="-4"/>
        </w:rPr>
        <w:t>r</w:t>
      </w:r>
      <w:r>
        <w:t>e</w:t>
      </w:r>
      <w:r>
        <w:rPr>
          <w:w w:val="96"/>
        </w:rPr>
        <w:t xml:space="preserve"> </w:t>
      </w:r>
      <w:r>
        <w:t>than</w:t>
      </w:r>
      <w:r>
        <w:rPr>
          <w:spacing w:val="7"/>
        </w:rPr>
        <w:t xml:space="preserve"> </w:t>
      </w:r>
      <w:r>
        <w:t>3500</w:t>
      </w:r>
      <w:r>
        <w:rPr>
          <w:spacing w:val="7"/>
        </w:rPr>
        <w:t xml:space="preserve"> </w:t>
      </w:r>
      <w:r>
        <w:t>customers</w:t>
      </w:r>
      <w:r>
        <w:rPr>
          <w:spacing w:val="8"/>
        </w:rPr>
        <w:t xml:space="preserve"> </w:t>
      </w:r>
      <w:r>
        <w:t>p</w:t>
      </w:r>
      <w:r>
        <w:rPr>
          <w:spacing w:val="-4"/>
        </w:rPr>
        <w:t>r</w:t>
      </w:r>
      <w:r>
        <w:t>esented</w:t>
      </w:r>
      <w:r>
        <w:rPr>
          <w:spacing w:val="7"/>
        </w:rPr>
        <w:t xml:space="preserve"> </w:t>
      </w:r>
      <w:r>
        <w:t>to</w:t>
      </w:r>
      <w:r>
        <w:rPr>
          <w:spacing w:val="7"/>
        </w:rPr>
        <w:t xml:space="preserve"> </w:t>
      </w:r>
      <w:r>
        <w:t>the</w:t>
      </w:r>
      <w:r>
        <w:rPr>
          <w:spacing w:val="8"/>
        </w:rPr>
        <w:t xml:space="preserve"> </w:t>
      </w:r>
      <w:r>
        <w:t>f</w:t>
      </w:r>
      <w:r>
        <w:rPr>
          <w:spacing w:val="-4"/>
        </w:rPr>
        <w:t>r</w:t>
      </w:r>
      <w:r>
        <w:t>ont</w:t>
      </w:r>
      <w:r>
        <w:rPr>
          <w:w w:val="103"/>
        </w:rPr>
        <w:t xml:space="preserve"> </w:t>
      </w:r>
      <w:r>
        <w:rPr>
          <w:rFonts w:cs="Arial"/>
        </w:rPr>
        <w:t>office</w:t>
      </w:r>
      <w:r>
        <w:rPr>
          <w:rFonts w:cs="Arial"/>
          <w:spacing w:val="4"/>
        </w:rPr>
        <w:t xml:space="preserve"> </w:t>
      </w:r>
      <w:r>
        <w:rPr>
          <w:rFonts w:cs="Arial"/>
        </w:rPr>
        <w:t>counter</w:t>
      </w:r>
      <w:r>
        <w:rPr>
          <w:rFonts w:cs="Arial"/>
          <w:spacing w:val="5"/>
        </w:rPr>
        <w:t xml:space="preserve"> </w:t>
      </w:r>
      <w:r>
        <w:rPr>
          <w:rFonts w:cs="Arial"/>
        </w:rPr>
        <w:t>at</w:t>
      </w:r>
      <w:r>
        <w:rPr>
          <w:rFonts w:cs="Arial"/>
          <w:spacing w:val="5"/>
        </w:rPr>
        <w:t xml:space="preserve"> </w:t>
      </w:r>
      <w:r>
        <w:rPr>
          <w:rFonts w:cs="Arial"/>
        </w:rPr>
        <w:t>the</w:t>
      </w:r>
      <w:r>
        <w:rPr>
          <w:rFonts w:cs="Arial"/>
          <w:spacing w:val="5"/>
        </w:rPr>
        <w:t xml:space="preserve"> </w:t>
      </w:r>
      <w:r>
        <w:rPr>
          <w:rFonts w:cs="Arial"/>
          <w:spacing w:val="-22"/>
        </w:rPr>
        <w:t>T</w:t>
      </w:r>
      <w:r>
        <w:rPr>
          <w:rFonts w:cs="Arial"/>
        </w:rPr>
        <w:t>ownsville</w:t>
      </w:r>
      <w:r>
        <w:rPr>
          <w:rFonts w:cs="Arial"/>
          <w:spacing w:val="5"/>
        </w:rPr>
        <w:t xml:space="preserve"> </w:t>
      </w:r>
      <w:r>
        <w:rPr>
          <w:rFonts w:cs="Arial"/>
        </w:rPr>
        <w:t xml:space="preserve">headquarters. </w:t>
      </w:r>
      <w:r>
        <w:t>The</w:t>
      </w:r>
      <w:r>
        <w:rPr>
          <w:spacing w:val="3"/>
        </w:rPr>
        <w:t xml:space="preserve"> </w:t>
      </w:r>
      <w:r>
        <w:t>agency</w:t>
      </w:r>
      <w:r>
        <w:rPr>
          <w:spacing w:val="3"/>
        </w:rPr>
        <w:t xml:space="preserve"> </w:t>
      </w:r>
      <w:r>
        <w:t>distributed</w:t>
      </w:r>
      <w:r>
        <w:rPr>
          <w:spacing w:val="4"/>
        </w:rPr>
        <w:t xml:space="preserve"> </w:t>
      </w:r>
      <w:r>
        <w:t>132,120</w:t>
      </w:r>
      <w:r>
        <w:rPr>
          <w:spacing w:val="3"/>
        </w:rPr>
        <w:t xml:space="preserve"> </w:t>
      </w:r>
      <w:r>
        <w:t>zoning</w:t>
      </w:r>
      <w:r>
        <w:rPr>
          <w:spacing w:val="4"/>
        </w:rPr>
        <w:t xml:space="preserve"> </w:t>
      </w:r>
      <w:r>
        <w:t>maps,</w:t>
      </w:r>
      <w:r>
        <w:rPr>
          <w:w w:val="101"/>
        </w:rPr>
        <w:t xml:space="preserve"> </w:t>
      </w:r>
      <w:r>
        <w:t>which</w:t>
      </w:r>
      <w:r>
        <w:rPr>
          <w:spacing w:val="4"/>
        </w:rPr>
        <w:t xml:space="preserve"> </w:t>
      </w:r>
      <w:r>
        <w:t>show</w:t>
      </w:r>
      <w:r>
        <w:rPr>
          <w:spacing w:val="5"/>
        </w:rPr>
        <w:t xml:space="preserve"> </w:t>
      </w:r>
      <w:r>
        <w:t>whe</w:t>
      </w:r>
      <w:r>
        <w:rPr>
          <w:spacing w:val="-4"/>
        </w:rPr>
        <w:t>r</w:t>
      </w:r>
      <w:r>
        <w:t>e</w:t>
      </w:r>
      <w:r>
        <w:rPr>
          <w:spacing w:val="4"/>
        </w:rPr>
        <w:t xml:space="preserve"> </w:t>
      </w:r>
      <w:r>
        <w:t>activities</w:t>
      </w:r>
      <w:r>
        <w:rPr>
          <w:spacing w:val="5"/>
        </w:rPr>
        <w:t xml:space="preserve"> </w:t>
      </w:r>
      <w:r>
        <w:t>can</w:t>
      </w:r>
      <w:r>
        <w:rPr>
          <w:spacing w:val="5"/>
        </w:rPr>
        <w:t xml:space="preserve"> </w:t>
      </w:r>
      <w:r>
        <w:t>take</w:t>
      </w:r>
      <w:r>
        <w:rPr>
          <w:spacing w:val="4"/>
        </w:rPr>
        <w:t xml:space="preserve"> </w:t>
      </w:r>
      <w:r>
        <w:t>place in the</w:t>
      </w:r>
      <w:r>
        <w:rPr>
          <w:spacing w:val="1"/>
        </w:rPr>
        <w:t xml:space="preserve"> </w:t>
      </w:r>
      <w:r>
        <w:t>Marine Park.</w:t>
      </w:r>
      <w:r>
        <w:rPr>
          <w:spacing w:val="1"/>
        </w:rPr>
        <w:t xml:space="preserve"> </w:t>
      </w:r>
      <w:r>
        <w:t>These</w:t>
      </w:r>
      <w:r>
        <w:rPr>
          <w:spacing w:val="1"/>
        </w:rPr>
        <w:t xml:space="preserve"> </w:t>
      </w:r>
      <w:r>
        <w:t>we</w:t>
      </w:r>
      <w:r>
        <w:rPr>
          <w:spacing w:val="-4"/>
        </w:rPr>
        <w:t>r</w:t>
      </w:r>
      <w:r>
        <w:t>e supplied</w:t>
      </w:r>
      <w:r>
        <w:rPr>
          <w:spacing w:val="1"/>
        </w:rPr>
        <w:t xml:space="preserve"> </w:t>
      </w:r>
      <w:r>
        <w:t>to</w:t>
      </w:r>
      <w:r>
        <w:rPr>
          <w:w w:val="106"/>
        </w:rPr>
        <w:t xml:space="preserve"> </w:t>
      </w:r>
      <w:r>
        <w:t>community</w:t>
      </w:r>
      <w:r>
        <w:rPr>
          <w:spacing w:val="9"/>
        </w:rPr>
        <w:t xml:space="preserve"> </w:t>
      </w:r>
      <w:r>
        <w:t>access</w:t>
      </w:r>
      <w:r>
        <w:rPr>
          <w:spacing w:val="10"/>
        </w:rPr>
        <w:t xml:space="preserve"> </w:t>
      </w:r>
      <w:r>
        <w:t>points</w:t>
      </w:r>
      <w:r>
        <w:rPr>
          <w:spacing w:val="10"/>
        </w:rPr>
        <w:t xml:space="preserve"> </w:t>
      </w:r>
      <w:r>
        <w:t>—a</w:t>
      </w:r>
      <w:r>
        <w:rPr>
          <w:spacing w:val="10"/>
        </w:rPr>
        <w:t xml:space="preserve"> </w:t>
      </w:r>
      <w:r>
        <w:t>network</w:t>
      </w:r>
      <w:r>
        <w:rPr>
          <w:spacing w:val="10"/>
        </w:rPr>
        <w:t xml:space="preserve"> </w:t>
      </w:r>
      <w:r>
        <w:t>of</w:t>
      </w:r>
      <w:r>
        <w:rPr>
          <w:spacing w:val="10"/>
        </w:rPr>
        <w:t xml:space="preserve"> </w:t>
      </w:r>
      <w:r>
        <w:t>bait</w:t>
      </w:r>
      <w:r>
        <w:rPr>
          <w:w w:val="103"/>
        </w:rPr>
        <w:t xml:space="preserve"> </w:t>
      </w:r>
      <w:r>
        <w:t>and</w:t>
      </w:r>
      <w:r>
        <w:rPr>
          <w:spacing w:val="7"/>
        </w:rPr>
        <w:t xml:space="preserve"> </w:t>
      </w:r>
      <w:r>
        <w:t>tackle</w:t>
      </w:r>
      <w:r>
        <w:rPr>
          <w:spacing w:val="7"/>
        </w:rPr>
        <w:t xml:space="preserve"> </w:t>
      </w:r>
      <w:r>
        <w:t>shops</w:t>
      </w:r>
      <w:r>
        <w:rPr>
          <w:spacing w:val="7"/>
        </w:rPr>
        <w:t xml:space="preserve"> </w:t>
      </w:r>
      <w:r>
        <w:t>and</w:t>
      </w:r>
      <w:r>
        <w:rPr>
          <w:spacing w:val="7"/>
        </w:rPr>
        <w:t xml:space="preserve"> </w:t>
      </w:r>
      <w:r>
        <w:t>other</w:t>
      </w:r>
      <w:r>
        <w:rPr>
          <w:spacing w:val="8"/>
        </w:rPr>
        <w:t xml:space="preserve"> </w:t>
      </w:r>
      <w:r>
        <w:t>locations</w:t>
      </w:r>
      <w:r>
        <w:rPr>
          <w:spacing w:val="7"/>
        </w:rPr>
        <w:t xml:space="preserve"> </w:t>
      </w:r>
      <w:r>
        <w:t>along the</w:t>
      </w:r>
      <w:r>
        <w:rPr>
          <w:spacing w:val="9"/>
        </w:rPr>
        <w:t xml:space="preserve"> </w:t>
      </w:r>
      <w:r>
        <w:t>coast</w:t>
      </w:r>
      <w:r>
        <w:rPr>
          <w:spacing w:val="9"/>
        </w:rPr>
        <w:t xml:space="preserve"> </w:t>
      </w:r>
      <w:r>
        <w:t>that</w:t>
      </w:r>
      <w:r>
        <w:rPr>
          <w:spacing w:val="9"/>
        </w:rPr>
        <w:t xml:space="preserve"> </w:t>
      </w:r>
      <w:r>
        <w:t>distribute</w:t>
      </w:r>
      <w:r>
        <w:rPr>
          <w:spacing w:val="9"/>
        </w:rPr>
        <w:t xml:space="preserve"> </w:t>
      </w:r>
      <w:r>
        <w:t>material</w:t>
      </w:r>
      <w:r>
        <w:rPr>
          <w:spacing w:val="10"/>
        </w:rPr>
        <w:t xml:space="preserve"> </w:t>
      </w:r>
      <w:r>
        <w:t>—and</w:t>
      </w:r>
      <w:r>
        <w:rPr>
          <w:spacing w:val="9"/>
        </w:rPr>
        <w:t xml:space="preserve"> </w:t>
      </w:r>
      <w:r>
        <w:t>to</w:t>
      </w:r>
      <w:r>
        <w:rPr>
          <w:w w:val="106"/>
        </w:rPr>
        <w:t xml:space="preserve"> </w:t>
      </w:r>
      <w:r>
        <w:rPr>
          <w:spacing w:val="-4"/>
        </w:rPr>
        <w:t>r</w:t>
      </w:r>
      <w:r>
        <w:t>ec</w:t>
      </w:r>
      <w:r>
        <w:rPr>
          <w:spacing w:val="-4"/>
        </w:rPr>
        <w:t>r</w:t>
      </w:r>
      <w:r>
        <w:t>eational</w:t>
      </w:r>
      <w:r>
        <w:rPr>
          <w:spacing w:val="2"/>
        </w:rPr>
        <w:t xml:space="preserve"> </w:t>
      </w:r>
      <w:r>
        <w:t>users</w:t>
      </w:r>
      <w:r>
        <w:rPr>
          <w:spacing w:val="3"/>
        </w:rPr>
        <w:t xml:space="preserve"> </w:t>
      </w:r>
      <w:r>
        <w:t>who</w:t>
      </w:r>
      <w:r>
        <w:rPr>
          <w:spacing w:val="3"/>
        </w:rPr>
        <w:t xml:space="preserve"> </w:t>
      </w:r>
      <w:r>
        <w:rPr>
          <w:spacing w:val="-4"/>
        </w:rPr>
        <w:t>r</w:t>
      </w:r>
      <w:r>
        <w:t>equested</w:t>
      </w:r>
      <w:r>
        <w:rPr>
          <w:spacing w:val="2"/>
        </w:rPr>
        <w:t xml:space="preserve"> </w:t>
      </w:r>
      <w:r>
        <w:t>maps.</w:t>
      </w:r>
    </w:p>
    <w:p w:rsidR="0099713A" w:rsidRDefault="0099713A" w:rsidP="0099713A">
      <w:pPr>
        <w:pStyle w:val="Heading4"/>
        <w:spacing w:before="120" w:after="120"/>
      </w:pPr>
      <w:r>
        <w:t>Community</w:t>
      </w:r>
      <w:r>
        <w:rPr>
          <w:spacing w:val="4"/>
        </w:rPr>
        <w:t xml:space="preserve"> </w:t>
      </w:r>
      <w:r>
        <w:t>events</w:t>
      </w:r>
    </w:p>
    <w:p w:rsidR="0099713A" w:rsidRDefault="0099713A" w:rsidP="0099713A">
      <w:pPr>
        <w:pStyle w:val="BodyText"/>
        <w:ind w:left="0"/>
      </w:pPr>
      <w:r>
        <w:t>The</w:t>
      </w:r>
      <w:r>
        <w:rPr>
          <w:spacing w:val="4"/>
        </w:rPr>
        <w:t xml:space="preserve"> </w:t>
      </w:r>
      <w:r>
        <w:t>agency</w:t>
      </w:r>
      <w:r>
        <w:rPr>
          <w:spacing w:val="3"/>
        </w:rPr>
        <w:t xml:space="preserve"> </w:t>
      </w:r>
      <w:r>
        <w:t>took</w:t>
      </w:r>
      <w:r>
        <w:rPr>
          <w:spacing w:val="4"/>
        </w:rPr>
        <w:t xml:space="preserve"> </w:t>
      </w:r>
      <w:r>
        <w:t>part</w:t>
      </w:r>
      <w:r>
        <w:rPr>
          <w:spacing w:val="4"/>
        </w:rPr>
        <w:t xml:space="preserve"> </w:t>
      </w:r>
      <w:r>
        <w:t>in</w:t>
      </w:r>
      <w:r>
        <w:rPr>
          <w:spacing w:val="4"/>
        </w:rPr>
        <w:t xml:space="preserve"> </w:t>
      </w:r>
      <w:r>
        <w:t>some</w:t>
      </w:r>
      <w:r>
        <w:rPr>
          <w:spacing w:val="4"/>
        </w:rPr>
        <w:t xml:space="preserve"> </w:t>
      </w:r>
      <w:r>
        <w:t>key</w:t>
      </w:r>
      <w:r>
        <w:rPr>
          <w:spacing w:val="4"/>
        </w:rPr>
        <w:t xml:space="preserve"> </w:t>
      </w:r>
      <w:r>
        <w:t>community</w:t>
      </w:r>
      <w:r>
        <w:rPr>
          <w:w w:val="102"/>
        </w:rPr>
        <w:t xml:space="preserve"> </w:t>
      </w:r>
      <w:r>
        <w:t>events</w:t>
      </w:r>
      <w:r>
        <w:rPr>
          <w:spacing w:val="6"/>
        </w:rPr>
        <w:t xml:space="preserve"> </w:t>
      </w:r>
      <w:r>
        <w:t>th</w:t>
      </w:r>
      <w:r>
        <w:rPr>
          <w:spacing w:val="-4"/>
        </w:rPr>
        <w:t>r</w:t>
      </w:r>
      <w:r>
        <w:t>oughout</w:t>
      </w:r>
      <w:r>
        <w:rPr>
          <w:spacing w:val="7"/>
        </w:rPr>
        <w:t xml:space="preserve"> </w:t>
      </w:r>
      <w:r>
        <w:t>the</w:t>
      </w:r>
      <w:r>
        <w:rPr>
          <w:spacing w:val="7"/>
        </w:rPr>
        <w:t xml:space="preserve"> </w:t>
      </w:r>
      <w:r>
        <w:t>yea</w:t>
      </w:r>
      <w:r>
        <w:rPr>
          <w:spacing w:val="-18"/>
        </w:rPr>
        <w:t>r</w:t>
      </w:r>
      <w:r>
        <w:t>,</w:t>
      </w:r>
      <w:r>
        <w:rPr>
          <w:spacing w:val="6"/>
        </w:rPr>
        <w:t xml:space="preserve"> </w:t>
      </w:r>
      <w:r>
        <w:t>p</w:t>
      </w:r>
      <w:r>
        <w:rPr>
          <w:spacing w:val="-4"/>
        </w:rPr>
        <w:t>r</w:t>
      </w:r>
      <w:r>
        <w:t>oviding</w:t>
      </w:r>
      <w:r>
        <w:rPr>
          <w:spacing w:val="7"/>
        </w:rPr>
        <w:t xml:space="preserve"> </w:t>
      </w:r>
      <w:r>
        <w:t>a</w:t>
      </w:r>
      <w:r>
        <w:rPr>
          <w:spacing w:val="7"/>
        </w:rPr>
        <w:t xml:space="preserve"> </w:t>
      </w:r>
      <w:r>
        <w:t>good</w:t>
      </w:r>
      <w:r>
        <w:rPr>
          <w:w w:val="104"/>
        </w:rPr>
        <w:t xml:space="preserve"> </w:t>
      </w:r>
      <w:r>
        <w:t>platform</w:t>
      </w:r>
      <w:r>
        <w:rPr>
          <w:spacing w:val="8"/>
        </w:rPr>
        <w:t xml:space="preserve"> </w:t>
      </w:r>
      <w:r>
        <w:t>for</w:t>
      </w:r>
      <w:r>
        <w:rPr>
          <w:spacing w:val="9"/>
        </w:rPr>
        <w:t xml:space="preserve"> </w:t>
      </w:r>
      <w:r>
        <w:t>sta</w:t>
      </w:r>
      <w:r>
        <w:rPr>
          <w:spacing w:val="-4"/>
        </w:rPr>
        <w:t>f</w:t>
      </w:r>
      <w:r>
        <w:t>f</w:t>
      </w:r>
      <w:r>
        <w:rPr>
          <w:spacing w:val="8"/>
        </w:rPr>
        <w:t xml:space="preserve"> </w:t>
      </w:r>
      <w:r>
        <w:t>to</w:t>
      </w:r>
      <w:r>
        <w:rPr>
          <w:spacing w:val="9"/>
        </w:rPr>
        <w:t xml:space="preserve"> </w:t>
      </w:r>
      <w:r>
        <w:t>speak</w:t>
      </w:r>
      <w:r>
        <w:rPr>
          <w:spacing w:val="8"/>
        </w:rPr>
        <w:t xml:space="preserve"> </w:t>
      </w:r>
      <w:r>
        <w:t>with</w:t>
      </w:r>
      <w:r>
        <w:rPr>
          <w:spacing w:val="9"/>
        </w:rPr>
        <w:t xml:space="preserve"> </w:t>
      </w:r>
      <w:r>
        <w:t>local</w:t>
      </w:r>
      <w:r>
        <w:rPr>
          <w:spacing w:val="9"/>
        </w:rPr>
        <w:t xml:space="preserve"> </w:t>
      </w:r>
      <w:r>
        <w:rPr>
          <w:spacing w:val="-4"/>
        </w:rPr>
        <w:t>r</w:t>
      </w:r>
      <w:r>
        <w:t xml:space="preserve">esidents </w:t>
      </w:r>
      <w:r>
        <w:rPr>
          <w:rFonts w:cs="Arial"/>
        </w:rPr>
        <w:t>about</w:t>
      </w:r>
      <w:r>
        <w:rPr>
          <w:rFonts w:cs="Arial"/>
          <w:spacing w:val="1"/>
        </w:rPr>
        <w:t xml:space="preserve"> </w:t>
      </w:r>
      <w:r>
        <w:rPr>
          <w:rFonts w:cs="Arial"/>
        </w:rPr>
        <w:t>zoning,</w:t>
      </w:r>
      <w:r>
        <w:rPr>
          <w:rFonts w:cs="Arial"/>
          <w:spacing w:val="1"/>
        </w:rPr>
        <w:t xml:space="preserve"> </w:t>
      </w:r>
      <w:r>
        <w:rPr>
          <w:rFonts w:cs="Arial"/>
        </w:rPr>
        <w:t>fishing</w:t>
      </w:r>
      <w:r>
        <w:rPr>
          <w:rFonts w:cs="Arial"/>
          <w:spacing w:val="2"/>
        </w:rPr>
        <w:t xml:space="preserve"> </w:t>
      </w:r>
      <w:r>
        <w:rPr>
          <w:rFonts w:cs="Arial"/>
          <w:spacing w:val="-4"/>
        </w:rPr>
        <w:t>r</w:t>
      </w:r>
      <w:r>
        <w:rPr>
          <w:rFonts w:cs="Arial"/>
        </w:rPr>
        <w:t>egulations</w:t>
      </w:r>
      <w:r>
        <w:rPr>
          <w:rFonts w:cs="Arial"/>
          <w:spacing w:val="1"/>
        </w:rPr>
        <w:t xml:space="preserve"> </w:t>
      </w:r>
      <w:r>
        <w:rPr>
          <w:rFonts w:cs="Arial"/>
        </w:rPr>
        <w:t>and</w:t>
      </w:r>
      <w:r>
        <w:rPr>
          <w:rFonts w:cs="Arial"/>
          <w:spacing w:val="2"/>
        </w:rPr>
        <w:t xml:space="preserve"> </w:t>
      </w:r>
      <w:r>
        <w:rPr>
          <w:rFonts w:cs="Arial"/>
        </w:rPr>
        <w:t>a</w:t>
      </w:r>
      <w:r>
        <w:rPr>
          <w:rFonts w:cs="Arial"/>
          <w:spacing w:val="1"/>
        </w:rPr>
        <w:t xml:space="preserve"> </w:t>
      </w:r>
      <w:r>
        <w:rPr>
          <w:rFonts w:cs="Arial"/>
        </w:rPr>
        <w:t>range</w:t>
      </w:r>
      <w:r>
        <w:rPr>
          <w:rFonts w:cs="Arial"/>
          <w:w w:val="99"/>
        </w:rPr>
        <w:t xml:space="preserve"> </w:t>
      </w:r>
      <w:r>
        <w:t>of</w:t>
      </w:r>
      <w:r>
        <w:rPr>
          <w:spacing w:val="3"/>
        </w:rPr>
        <w:t xml:space="preserve"> </w:t>
      </w:r>
      <w:r>
        <w:t>other</w:t>
      </w:r>
      <w:r>
        <w:rPr>
          <w:spacing w:val="3"/>
        </w:rPr>
        <w:t xml:space="preserve"> </w:t>
      </w:r>
      <w:r>
        <w:t>Marine</w:t>
      </w:r>
      <w:r>
        <w:rPr>
          <w:spacing w:val="3"/>
        </w:rPr>
        <w:t xml:space="preserve"> </w:t>
      </w:r>
      <w:r>
        <w:t>Park</w:t>
      </w:r>
      <w:r>
        <w:rPr>
          <w:spacing w:val="3"/>
        </w:rPr>
        <w:t xml:space="preserve"> </w:t>
      </w:r>
      <w:r>
        <w:t>issues.</w:t>
      </w:r>
      <w:r>
        <w:rPr>
          <w:spacing w:val="3"/>
        </w:rPr>
        <w:t xml:space="preserve"> </w:t>
      </w:r>
      <w:r>
        <w:t>The</w:t>
      </w:r>
      <w:r>
        <w:rPr>
          <w:spacing w:val="3"/>
        </w:rPr>
        <w:t xml:space="preserve"> </w:t>
      </w:r>
      <w:r>
        <w:t>face-to-</w:t>
      </w:r>
      <w:r>
        <w:rPr>
          <w:w w:val="105"/>
        </w:rPr>
        <w:t xml:space="preserve"> </w:t>
      </w:r>
      <w:r>
        <w:t>face</w:t>
      </w:r>
      <w:r>
        <w:rPr>
          <w:spacing w:val="9"/>
        </w:rPr>
        <w:t xml:space="preserve"> </w:t>
      </w:r>
      <w:r>
        <w:t>interactions</w:t>
      </w:r>
      <w:r>
        <w:rPr>
          <w:spacing w:val="10"/>
        </w:rPr>
        <w:t xml:space="preserve"> </w:t>
      </w:r>
      <w:r>
        <w:t>with</w:t>
      </w:r>
      <w:r>
        <w:rPr>
          <w:spacing w:val="10"/>
        </w:rPr>
        <w:t xml:space="preserve"> </w:t>
      </w:r>
      <w:r>
        <w:t>community</w:t>
      </w:r>
      <w:r>
        <w:rPr>
          <w:spacing w:val="10"/>
        </w:rPr>
        <w:t xml:space="preserve"> </w:t>
      </w:r>
      <w:r>
        <w:t>members we</w:t>
      </w:r>
      <w:r>
        <w:rPr>
          <w:spacing w:val="-4"/>
        </w:rPr>
        <w:t>r</w:t>
      </w:r>
      <w:r>
        <w:t>e</w:t>
      </w:r>
      <w:r>
        <w:rPr>
          <w:spacing w:val="6"/>
        </w:rPr>
        <w:t xml:space="preserve"> </w:t>
      </w:r>
      <w:r>
        <w:t>also</w:t>
      </w:r>
      <w:r>
        <w:rPr>
          <w:spacing w:val="6"/>
        </w:rPr>
        <w:t xml:space="preserve"> </w:t>
      </w:r>
      <w:r>
        <w:t>a</w:t>
      </w:r>
      <w:r>
        <w:rPr>
          <w:spacing w:val="7"/>
        </w:rPr>
        <w:t xml:space="preserve"> </w:t>
      </w:r>
      <w:r>
        <w:t>good</w:t>
      </w:r>
      <w:r>
        <w:rPr>
          <w:spacing w:val="6"/>
        </w:rPr>
        <w:t xml:space="preserve"> </w:t>
      </w:r>
      <w:r>
        <w:t>opportunity</w:t>
      </w:r>
      <w:r>
        <w:rPr>
          <w:spacing w:val="7"/>
        </w:rPr>
        <w:t xml:space="preserve"> </w:t>
      </w:r>
      <w:r>
        <w:t>to</w:t>
      </w:r>
      <w:r>
        <w:rPr>
          <w:spacing w:val="6"/>
        </w:rPr>
        <w:t xml:space="preserve"> </w:t>
      </w:r>
      <w:r>
        <w:t>sp</w:t>
      </w:r>
      <w:r>
        <w:rPr>
          <w:spacing w:val="-4"/>
        </w:rPr>
        <w:t>r</w:t>
      </w:r>
      <w:r>
        <w:t>ead</w:t>
      </w:r>
      <w:r>
        <w:rPr>
          <w:spacing w:val="7"/>
        </w:rPr>
        <w:t xml:space="preserve"> </w:t>
      </w:r>
      <w:r>
        <w:t>key messages</w:t>
      </w:r>
      <w:r>
        <w:rPr>
          <w:spacing w:val="-1"/>
        </w:rPr>
        <w:t xml:space="preserve"> </w:t>
      </w:r>
      <w:r>
        <w:t>about</w:t>
      </w:r>
      <w:r>
        <w:rPr>
          <w:spacing w:val="-1"/>
        </w:rPr>
        <w:t xml:space="preserve"> </w:t>
      </w:r>
      <w:r>
        <w:t>Marine</w:t>
      </w:r>
      <w:r>
        <w:rPr>
          <w:spacing w:val="-1"/>
        </w:rPr>
        <w:t xml:space="preserve"> </w:t>
      </w:r>
      <w:r>
        <w:t>Park management, p</w:t>
      </w:r>
      <w:r>
        <w:rPr>
          <w:spacing w:val="-4"/>
        </w:rPr>
        <w:t>r</w:t>
      </w:r>
      <w:r>
        <w:t>ovide</w:t>
      </w:r>
      <w:r>
        <w:rPr>
          <w:spacing w:val="9"/>
        </w:rPr>
        <w:t xml:space="preserve"> </w:t>
      </w:r>
      <w:r>
        <w:t>educational</w:t>
      </w:r>
      <w:r>
        <w:rPr>
          <w:spacing w:val="9"/>
        </w:rPr>
        <w:t xml:space="preserve"> </w:t>
      </w:r>
      <w:r>
        <w:t>activities</w:t>
      </w:r>
      <w:r>
        <w:rPr>
          <w:spacing w:val="9"/>
        </w:rPr>
        <w:t xml:space="preserve"> </w:t>
      </w:r>
      <w:r>
        <w:t>for</w:t>
      </w:r>
      <w:r>
        <w:rPr>
          <w:spacing w:val="9"/>
        </w:rPr>
        <w:t xml:space="preserve"> </w:t>
      </w:r>
      <w:r>
        <w:t>child</w:t>
      </w:r>
      <w:r>
        <w:rPr>
          <w:spacing w:val="-4"/>
        </w:rPr>
        <w:t>r</w:t>
      </w:r>
      <w:r>
        <w:t>en</w:t>
      </w:r>
      <w:r>
        <w:rPr>
          <w:spacing w:val="9"/>
        </w:rPr>
        <w:t xml:space="preserve"> </w:t>
      </w:r>
      <w:r>
        <w:t>and</w:t>
      </w:r>
      <w:r>
        <w:rPr>
          <w:w w:val="101"/>
        </w:rPr>
        <w:t xml:space="preserve"> </w:t>
      </w:r>
      <w:r>
        <w:t>hear</w:t>
      </w:r>
      <w:r>
        <w:rPr>
          <w:spacing w:val="-1"/>
        </w:rPr>
        <w:t xml:space="preserve"> </w:t>
      </w:r>
      <w:r>
        <w:rPr>
          <w:spacing w:val="-4"/>
        </w:rPr>
        <w:t>r</w:t>
      </w:r>
      <w:r>
        <w:t>esidents’</w:t>
      </w:r>
      <w:r>
        <w:rPr>
          <w:spacing w:val="-1"/>
        </w:rPr>
        <w:t xml:space="preserve"> </w:t>
      </w:r>
      <w:r>
        <w:t>views</w:t>
      </w:r>
      <w:r>
        <w:rPr>
          <w:spacing w:val="-1"/>
        </w:rPr>
        <w:t xml:space="preserve"> </w:t>
      </w:r>
      <w:r>
        <w:t>on</w:t>
      </w:r>
      <w:r>
        <w:rPr>
          <w:spacing w:val="-1"/>
        </w:rPr>
        <w:t xml:space="preserve"> </w:t>
      </w:r>
      <w:r>
        <w:t>Reef</w:t>
      </w:r>
      <w:r>
        <w:rPr>
          <w:spacing w:val="-1"/>
        </w:rPr>
        <w:t xml:space="preserve"> </w:t>
      </w:r>
      <w:r>
        <w:t>issues. Sta</w:t>
      </w:r>
      <w:r>
        <w:rPr>
          <w:spacing w:val="-4"/>
        </w:rPr>
        <w:t>f</w:t>
      </w:r>
      <w:r>
        <w:t>f</w:t>
      </w:r>
      <w:r>
        <w:rPr>
          <w:w w:val="106"/>
        </w:rPr>
        <w:t xml:space="preserve"> </w:t>
      </w:r>
      <w:r>
        <w:t>also</w:t>
      </w:r>
      <w:r>
        <w:rPr>
          <w:spacing w:val="3"/>
        </w:rPr>
        <w:t xml:space="preserve"> </w:t>
      </w:r>
      <w:r>
        <w:t>handed</w:t>
      </w:r>
      <w:r>
        <w:rPr>
          <w:spacing w:val="2"/>
        </w:rPr>
        <w:t xml:space="preserve"> </w:t>
      </w:r>
      <w:r>
        <w:t>out</w:t>
      </w:r>
      <w:r>
        <w:rPr>
          <w:spacing w:val="3"/>
        </w:rPr>
        <w:t xml:space="preserve"> </w:t>
      </w:r>
      <w:r>
        <w:t>hund</w:t>
      </w:r>
      <w:r>
        <w:rPr>
          <w:spacing w:val="-4"/>
        </w:rPr>
        <w:t>r</w:t>
      </w:r>
      <w:r>
        <w:t>eds</w:t>
      </w:r>
      <w:r>
        <w:rPr>
          <w:spacing w:val="3"/>
        </w:rPr>
        <w:t xml:space="preserve"> </w:t>
      </w:r>
      <w:r>
        <w:t>of</w:t>
      </w:r>
      <w:r>
        <w:rPr>
          <w:spacing w:val="3"/>
        </w:rPr>
        <w:t xml:space="preserve"> </w:t>
      </w:r>
      <w:r>
        <w:t>f</w:t>
      </w:r>
      <w:r>
        <w:rPr>
          <w:spacing w:val="-4"/>
        </w:rPr>
        <w:t>r</w:t>
      </w:r>
      <w:r>
        <w:t>ee</w:t>
      </w:r>
      <w:r>
        <w:rPr>
          <w:spacing w:val="3"/>
        </w:rPr>
        <w:t xml:space="preserve"> </w:t>
      </w:r>
      <w:r>
        <w:t>zoning maps,</w:t>
      </w:r>
      <w:r>
        <w:rPr>
          <w:spacing w:val="10"/>
        </w:rPr>
        <w:t xml:space="preserve"> </w:t>
      </w:r>
      <w:r>
        <w:t>b</w:t>
      </w:r>
      <w:r>
        <w:rPr>
          <w:spacing w:val="-4"/>
        </w:rPr>
        <w:t>r</w:t>
      </w:r>
      <w:r>
        <w:t>ochu</w:t>
      </w:r>
      <w:r>
        <w:rPr>
          <w:spacing w:val="-4"/>
        </w:rPr>
        <w:t>r</w:t>
      </w:r>
      <w:r>
        <w:t>es</w:t>
      </w:r>
      <w:r>
        <w:rPr>
          <w:spacing w:val="11"/>
        </w:rPr>
        <w:t xml:space="preserve"> </w:t>
      </w:r>
      <w:r>
        <w:t>and</w:t>
      </w:r>
      <w:r>
        <w:rPr>
          <w:spacing w:val="11"/>
        </w:rPr>
        <w:t xml:space="preserve"> </w:t>
      </w:r>
      <w:r>
        <w:t>posters.</w:t>
      </w:r>
    </w:p>
    <w:p w:rsidR="0099713A" w:rsidRDefault="0099713A" w:rsidP="0099713A">
      <w:pPr>
        <w:pStyle w:val="BodyText"/>
        <w:rPr>
          <w:sz w:val="14"/>
          <w:szCs w:val="14"/>
        </w:rPr>
      </w:pPr>
    </w:p>
    <w:p w:rsidR="0099713A" w:rsidRDefault="0099713A" w:rsidP="0099713A">
      <w:pPr>
        <w:pStyle w:val="BodyText"/>
        <w:ind w:left="0"/>
      </w:pPr>
      <w:r>
        <w:t>Events</w:t>
      </w:r>
      <w:r>
        <w:rPr>
          <w:spacing w:val="3"/>
        </w:rPr>
        <w:t xml:space="preserve"> </w:t>
      </w:r>
      <w:r>
        <w:t>at</w:t>
      </w:r>
      <w:r>
        <w:rPr>
          <w:spacing w:val="2"/>
        </w:rPr>
        <w:t xml:space="preserve"> </w:t>
      </w:r>
      <w:r>
        <w:t>which</w:t>
      </w:r>
      <w:r>
        <w:rPr>
          <w:spacing w:val="3"/>
        </w:rPr>
        <w:t xml:space="preserve"> </w:t>
      </w:r>
      <w:r>
        <w:t>the</w:t>
      </w:r>
      <w:r>
        <w:rPr>
          <w:spacing w:val="3"/>
        </w:rPr>
        <w:t xml:space="preserve"> </w:t>
      </w:r>
      <w:r>
        <w:t>agency</w:t>
      </w:r>
      <w:r>
        <w:rPr>
          <w:spacing w:val="3"/>
        </w:rPr>
        <w:t xml:space="preserve"> </w:t>
      </w:r>
      <w:r>
        <w:t>had</w:t>
      </w:r>
      <w:r>
        <w:rPr>
          <w:spacing w:val="3"/>
        </w:rPr>
        <w:t xml:space="preserve"> </w:t>
      </w:r>
      <w:r>
        <w:t>a</w:t>
      </w:r>
      <w:r>
        <w:rPr>
          <w:spacing w:val="3"/>
        </w:rPr>
        <w:t xml:space="preserve"> </w:t>
      </w:r>
      <w:r>
        <w:t>booth</w:t>
      </w:r>
      <w:r>
        <w:rPr>
          <w:spacing w:val="3"/>
        </w:rPr>
        <w:t xml:space="preserve"> </w:t>
      </w:r>
      <w:r>
        <w:t>or</w:t>
      </w:r>
      <w:r>
        <w:rPr>
          <w:w w:val="102"/>
        </w:rPr>
        <w:t xml:space="preserve"> </w:t>
      </w:r>
      <w:r>
        <w:t>p</w:t>
      </w:r>
      <w:r>
        <w:rPr>
          <w:spacing w:val="-4"/>
        </w:rPr>
        <w:t>r</w:t>
      </w:r>
      <w:r>
        <w:t>esence</w:t>
      </w:r>
      <w:r>
        <w:rPr>
          <w:spacing w:val="15"/>
        </w:rPr>
        <w:t xml:space="preserve"> </w:t>
      </w:r>
      <w:r>
        <w:t>included:</w:t>
      </w:r>
    </w:p>
    <w:p w:rsidR="0099713A" w:rsidRPr="0099713A" w:rsidRDefault="0099713A" w:rsidP="0099713A">
      <w:pPr>
        <w:pStyle w:val="BodyText"/>
        <w:ind w:left="0"/>
      </w:pPr>
    </w:p>
    <w:p w:rsidR="0099713A" w:rsidRDefault="0099713A" w:rsidP="00DF331E">
      <w:pPr>
        <w:pStyle w:val="BodyText"/>
        <w:numPr>
          <w:ilvl w:val="0"/>
          <w:numId w:val="33"/>
        </w:numPr>
      </w:pPr>
      <w:r w:rsidRPr="003E5D3A">
        <w:rPr>
          <w:spacing w:val="-22"/>
        </w:rPr>
        <w:t>T</w:t>
      </w:r>
      <w:r>
        <w:t>ownsville</w:t>
      </w:r>
      <w:r w:rsidRPr="003E5D3A">
        <w:rPr>
          <w:spacing w:val="1"/>
        </w:rPr>
        <w:t xml:space="preserve"> </w:t>
      </w:r>
      <w:r>
        <w:t>Fishing</w:t>
      </w:r>
      <w:r w:rsidRPr="003E5D3A">
        <w:rPr>
          <w:spacing w:val="1"/>
        </w:rPr>
        <w:t xml:space="preserve"> </w:t>
      </w:r>
      <w:r>
        <w:t>and</w:t>
      </w:r>
      <w:r w:rsidRPr="003E5D3A">
        <w:rPr>
          <w:spacing w:val="1"/>
        </w:rPr>
        <w:t xml:space="preserve"> </w:t>
      </w:r>
      <w:r>
        <w:t>Outdoor</w:t>
      </w:r>
      <w:r w:rsidRPr="003E5D3A">
        <w:rPr>
          <w:spacing w:val="1"/>
        </w:rPr>
        <w:t xml:space="preserve"> </w:t>
      </w:r>
      <w:r>
        <w:t>Expo</w:t>
      </w:r>
    </w:p>
    <w:p w:rsidR="002A3E97" w:rsidRDefault="002A3E97" w:rsidP="002A3E97">
      <w:pPr>
        <w:pStyle w:val="BodyText"/>
        <w:ind w:left="830"/>
      </w:pPr>
    </w:p>
    <w:p w:rsidR="0099713A" w:rsidRDefault="0099713A" w:rsidP="00DF331E">
      <w:pPr>
        <w:pStyle w:val="BodyText"/>
        <w:numPr>
          <w:ilvl w:val="0"/>
          <w:numId w:val="33"/>
        </w:numPr>
      </w:pPr>
      <w:r w:rsidRPr="003E5D3A">
        <w:rPr>
          <w:spacing w:val="-22"/>
        </w:rPr>
        <w:t>T</w:t>
      </w:r>
      <w:r>
        <w:t>ownsville</w:t>
      </w:r>
      <w:r w:rsidRPr="003E5D3A">
        <w:rPr>
          <w:spacing w:val="-7"/>
        </w:rPr>
        <w:t xml:space="preserve"> </w:t>
      </w:r>
      <w:proofErr w:type="spellStart"/>
      <w:r>
        <w:t>Defence</w:t>
      </w:r>
      <w:proofErr w:type="spellEnd"/>
      <w:r w:rsidRPr="003E5D3A">
        <w:rPr>
          <w:spacing w:val="-6"/>
        </w:rPr>
        <w:t xml:space="preserve"> </w:t>
      </w:r>
      <w:r>
        <w:t>Expo</w:t>
      </w:r>
    </w:p>
    <w:p w:rsidR="002A3E97" w:rsidRDefault="002A3E97" w:rsidP="002A3E97">
      <w:pPr>
        <w:pStyle w:val="BodyText"/>
        <w:ind w:left="0"/>
      </w:pPr>
    </w:p>
    <w:p w:rsidR="0099713A" w:rsidRDefault="0099713A" w:rsidP="00DF331E">
      <w:pPr>
        <w:pStyle w:val="BodyText"/>
        <w:numPr>
          <w:ilvl w:val="0"/>
          <w:numId w:val="33"/>
        </w:numPr>
      </w:pPr>
      <w:r w:rsidRPr="003E5D3A">
        <w:rPr>
          <w:spacing w:val="-22"/>
        </w:rPr>
        <w:t>T</w:t>
      </w:r>
      <w:r>
        <w:t>ownsville</w:t>
      </w:r>
      <w:r w:rsidRPr="003E5D3A">
        <w:rPr>
          <w:spacing w:val="-10"/>
        </w:rPr>
        <w:t xml:space="preserve"> </w:t>
      </w:r>
      <w:r>
        <w:t>Seafood</w:t>
      </w:r>
      <w:r w:rsidRPr="003E5D3A">
        <w:rPr>
          <w:spacing w:val="-9"/>
        </w:rPr>
        <w:t xml:space="preserve"> </w:t>
      </w:r>
      <w:r>
        <w:t>Festival</w:t>
      </w:r>
    </w:p>
    <w:p w:rsidR="002A3E97" w:rsidRDefault="002A3E97" w:rsidP="002A3E97">
      <w:pPr>
        <w:pStyle w:val="BodyText"/>
        <w:ind w:left="0"/>
      </w:pPr>
    </w:p>
    <w:p w:rsidR="0099713A" w:rsidRDefault="0099713A" w:rsidP="00DF331E">
      <w:pPr>
        <w:pStyle w:val="BodyText"/>
        <w:numPr>
          <w:ilvl w:val="0"/>
          <w:numId w:val="33"/>
        </w:numPr>
      </w:pPr>
      <w:r>
        <w:t>James</w:t>
      </w:r>
      <w:r w:rsidRPr="003E5D3A">
        <w:rPr>
          <w:spacing w:val="6"/>
        </w:rPr>
        <w:t xml:space="preserve"> </w:t>
      </w:r>
      <w:r>
        <w:t>Cook</w:t>
      </w:r>
      <w:r w:rsidRPr="003E5D3A">
        <w:rPr>
          <w:spacing w:val="6"/>
        </w:rPr>
        <w:t xml:space="preserve"> </w:t>
      </w:r>
      <w:r>
        <w:t>University</w:t>
      </w:r>
      <w:r w:rsidRPr="003E5D3A">
        <w:rPr>
          <w:spacing w:val="6"/>
        </w:rPr>
        <w:t xml:space="preserve"> </w:t>
      </w:r>
      <w:r>
        <w:t>sustainability</w:t>
      </w:r>
      <w:r w:rsidRPr="003E5D3A">
        <w:rPr>
          <w:w w:val="101"/>
        </w:rPr>
        <w:t xml:space="preserve"> </w:t>
      </w:r>
      <w:r>
        <w:t>expo</w:t>
      </w:r>
    </w:p>
    <w:p w:rsidR="002A3E97" w:rsidRDefault="002A3E97" w:rsidP="002A3E97">
      <w:pPr>
        <w:pStyle w:val="BodyText"/>
        <w:ind w:left="0"/>
      </w:pPr>
    </w:p>
    <w:p w:rsidR="0099713A" w:rsidRDefault="0099713A" w:rsidP="00DF331E">
      <w:pPr>
        <w:pStyle w:val="BodyText"/>
        <w:numPr>
          <w:ilvl w:val="0"/>
          <w:numId w:val="33"/>
        </w:numPr>
      </w:pPr>
      <w:r>
        <w:t>Boyne</w:t>
      </w:r>
      <w:r w:rsidRPr="003E5D3A">
        <w:rPr>
          <w:spacing w:val="3"/>
        </w:rPr>
        <w:t xml:space="preserve"> </w:t>
      </w:r>
      <w:proofErr w:type="spellStart"/>
      <w:r w:rsidRPr="003E5D3A">
        <w:rPr>
          <w:spacing w:val="-22"/>
        </w:rPr>
        <w:t>T</w:t>
      </w:r>
      <w:r>
        <w:t>annum</w:t>
      </w:r>
      <w:proofErr w:type="spellEnd"/>
      <w:r w:rsidRPr="003E5D3A">
        <w:rPr>
          <w:spacing w:val="4"/>
        </w:rPr>
        <w:t xml:space="preserve"> </w:t>
      </w:r>
      <w:proofErr w:type="spellStart"/>
      <w:r>
        <w:t>HookUp</w:t>
      </w:r>
      <w:proofErr w:type="spellEnd"/>
    </w:p>
    <w:p w:rsidR="002A3E97" w:rsidRDefault="002A3E97" w:rsidP="002A3E97">
      <w:pPr>
        <w:pStyle w:val="BodyText"/>
        <w:ind w:left="0"/>
      </w:pPr>
    </w:p>
    <w:p w:rsidR="0099713A" w:rsidRDefault="0099713A" w:rsidP="00DF331E">
      <w:pPr>
        <w:pStyle w:val="BodyText"/>
        <w:numPr>
          <w:ilvl w:val="0"/>
          <w:numId w:val="33"/>
        </w:numPr>
      </w:pPr>
      <w:r>
        <w:t>Gladstone</w:t>
      </w:r>
      <w:r w:rsidRPr="003E5D3A">
        <w:rPr>
          <w:spacing w:val="6"/>
        </w:rPr>
        <w:t xml:space="preserve"> </w:t>
      </w:r>
      <w:proofErr w:type="spellStart"/>
      <w:r>
        <w:t>Ecofest</w:t>
      </w:r>
      <w:proofErr w:type="spellEnd"/>
    </w:p>
    <w:p w:rsidR="002A3E97" w:rsidRDefault="002A3E97" w:rsidP="002A3E97">
      <w:pPr>
        <w:pStyle w:val="BodyText"/>
        <w:ind w:left="0"/>
      </w:pPr>
    </w:p>
    <w:p w:rsidR="0099713A" w:rsidRDefault="0099713A" w:rsidP="00DF331E">
      <w:pPr>
        <w:pStyle w:val="BodyText"/>
        <w:numPr>
          <w:ilvl w:val="0"/>
          <w:numId w:val="33"/>
        </w:numPr>
      </w:pPr>
      <w:r>
        <w:t>Bundabe</w:t>
      </w:r>
      <w:r w:rsidRPr="003E5D3A">
        <w:rPr>
          <w:spacing w:val="-6"/>
        </w:rPr>
        <w:t>r</w:t>
      </w:r>
      <w:r>
        <w:t>g</w:t>
      </w:r>
      <w:r w:rsidRPr="003E5D3A">
        <w:rPr>
          <w:spacing w:val="3"/>
        </w:rPr>
        <w:t xml:space="preserve"> </w:t>
      </w:r>
      <w:r>
        <w:t>Lighthouse</w:t>
      </w:r>
      <w:r w:rsidRPr="003E5D3A">
        <w:rPr>
          <w:spacing w:val="4"/>
        </w:rPr>
        <w:t xml:space="preserve"> </w:t>
      </w:r>
      <w:r>
        <w:t>Festival</w:t>
      </w:r>
    </w:p>
    <w:p w:rsidR="002A3E97" w:rsidRDefault="002A3E97" w:rsidP="002A3E97">
      <w:pPr>
        <w:pStyle w:val="BodyText"/>
        <w:ind w:left="0"/>
      </w:pPr>
    </w:p>
    <w:p w:rsidR="0099713A" w:rsidRDefault="0099713A" w:rsidP="00DF331E">
      <w:pPr>
        <w:pStyle w:val="BodyText"/>
        <w:numPr>
          <w:ilvl w:val="0"/>
          <w:numId w:val="33"/>
        </w:numPr>
      </w:pPr>
      <w:r>
        <w:t>Bu</w:t>
      </w:r>
      <w:r w:rsidRPr="003E5D3A">
        <w:rPr>
          <w:spacing w:val="2"/>
        </w:rPr>
        <w:t>r</w:t>
      </w:r>
      <w:r>
        <w:t>nett</w:t>
      </w:r>
      <w:r w:rsidRPr="003E5D3A">
        <w:rPr>
          <w:spacing w:val="-2"/>
        </w:rPr>
        <w:t xml:space="preserve"> </w:t>
      </w:r>
      <w:r>
        <w:t>Heads</w:t>
      </w:r>
      <w:r w:rsidRPr="003E5D3A">
        <w:rPr>
          <w:spacing w:val="-2"/>
        </w:rPr>
        <w:t xml:space="preserve"> </w:t>
      </w:r>
      <w:r w:rsidRPr="003E5D3A">
        <w:rPr>
          <w:spacing w:val="-11"/>
        </w:rPr>
        <w:t>V</w:t>
      </w:r>
      <w:r>
        <w:t>oluntary</w:t>
      </w:r>
      <w:r w:rsidRPr="003E5D3A">
        <w:rPr>
          <w:spacing w:val="-2"/>
        </w:rPr>
        <w:t xml:space="preserve"> </w:t>
      </w:r>
      <w:r>
        <w:t>Marine</w:t>
      </w:r>
      <w:r w:rsidRPr="003E5D3A">
        <w:rPr>
          <w:spacing w:val="-2"/>
        </w:rPr>
        <w:t xml:space="preserve"> </w:t>
      </w:r>
      <w:r>
        <w:t>Rescue</w:t>
      </w:r>
      <w:r w:rsidRPr="003E5D3A">
        <w:rPr>
          <w:w w:val="98"/>
        </w:rPr>
        <w:t xml:space="preserve"> </w:t>
      </w:r>
      <w:r>
        <w:t>Safety</w:t>
      </w:r>
      <w:r w:rsidRPr="003E5D3A">
        <w:rPr>
          <w:spacing w:val="-15"/>
        </w:rPr>
        <w:t xml:space="preserve"> </w:t>
      </w:r>
      <w:r>
        <w:t>Day</w:t>
      </w:r>
    </w:p>
    <w:p w:rsidR="002A3E97" w:rsidRDefault="002A3E97" w:rsidP="002A3E97">
      <w:pPr>
        <w:pStyle w:val="BodyText"/>
        <w:ind w:left="0"/>
      </w:pPr>
    </w:p>
    <w:p w:rsidR="0099713A" w:rsidRDefault="0099713A" w:rsidP="00DF331E">
      <w:pPr>
        <w:pStyle w:val="BodyText"/>
        <w:numPr>
          <w:ilvl w:val="0"/>
          <w:numId w:val="33"/>
        </w:numPr>
      </w:pPr>
      <w:proofErr w:type="spellStart"/>
      <w:r w:rsidRPr="003E5D3A">
        <w:rPr>
          <w:spacing w:val="-21"/>
        </w:rPr>
        <w:t>Y</w:t>
      </w:r>
      <w:r>
        <w:t>eppoon</w:t>
      </w:r>
      <w:proofErr w:type="spellEnd"/>
      <w:r w:rsidRPr="003E5D3A">
        <w:rPr>
          <w:spacing w:val="-2"/>
        </w:rPr>
        <w:t xml:space="preserve"> </w:t>
      </w:r>
      <w:proofErr w:type="spellStart"/>
      <w:r>
        <w:t>Tightlines</w:t>
      </w:r>
      <w:proofErr w:type="spellEnd"/>
      <w:r w:rsidRPr="003E5D3A">
        <w:rPr>
          <w:spacing w:val="-1"/>
        </w:rPr>
        <w:t xml:space="preserve"> </w:t>
      </w:r>
      <w:r>
        <w:t>Fishing</w:t>
      </w:r>
      <w:r w:rsidRPr="003E5D3A">
        <w:rPr>
          <w:spacing w:val="-2"/>
        </w:rPr>
        <w:t xml:space="preserve"> </w:t>
      </w:r>
      <w:r>
        <w:t>Classic</w:t>
      </w:r>
    </w:p>
    <w:p w:rsidR="002A3E97" w:rsidRDefault="002A3E97" w:rsidP="002A3E97">
      <w:pPr>
        <w:pStyle w:val="BodyText"/>
        <w:ind w:left="0"/>
      </w:pPr>
    </w:p>
    <w:p w:rsidR="0099713A" w:rsidRDefault="0099713A" w:rsidP="00DF331E">
      <w:pPr>
        <w:pStyle w:val="BodyText"/>
        <w:numPr>
          <w:ilvl w:val="0"/>
          <w:numId w:val="33"/>
        </w:numPr>
      </w:pPr>
      <w:proofErr w:type="spellStart"/>
      <w:r>
        <w:t>Sarina</w:t>
      </w:r>
      <w:proofErr w:type="spellEnd"/>
      <w:r w:rsidRPr="003E5D3A">
        <w:rPr>
          <w:spacing w:val="-5"/>
        </w:rPr>
        <w:t xml:space="preserve"> </w:t>
      </w:r>
      <w:proofErr w:type="spellStart"/>
      <w:r>
        <w:t>Landca</w:t>
      </w:r>
      <w:r w:rsidRPr="003E5D3A">
        <w:rPr>
          <w:spacing w:val="-4"/>
        </w:rPr>
        <w:t>r</w:t>
      </w:r>
      <w:r>
        <w:t>e</w:t>
      </w:r>
      <w:proofErr w:type="spellEnd"/>
      <w:r w:rsidRPr="003E5D3A">
        <w:rPr>
          <w:spacing w:val="-5"/>
        </w:rPr>
        <w:t xml:space="preserve"> </w:t>
      </w:r>
      <w:r>
        <w:t>Community</w:t>
      </w:r>
      <w:r w:rsidRPr="003E5D3A">
        <w:rPr>
          <w:spacing w:val="-5"/>
        </w:rPr>
        <w:t xml:space="preserve"> </w:t>
      </w:r>
      <w:r>
        <w:t>Day</w:t>
      </w:r>
    </w:p>
    <w:p w:rsidR="002A3E97" w:rsidRDefault="002A3E97" w:rsidP="002A3E97">
      <w:pPr>
        <w:pStyle w:val="BodyText"/>
        <w:ind w:left="0"/>
      </w:pPr>
    </w:p>
    <w:p w:rsidR="0099713A" w:rsidRDefault="0099713A" w:rsidP="00DF331E">
      <w:pPr>
        <w:pStyle w:val="BodyText"/>
        <w:numPr>
          <w:ilvl w:val="0"/>
          <w:numId w:val="33"/>
        </w:numPr>
      </w:pPr>
      <w:proofErr w:type="spellStart"/>
      <w:r>
        <w:t>AgFo</w:t>
      </w:r>
      <w:r w:rsidRPr="003E5D3A">
        <w:rPr>
          <w:spacing w:val="-5"/>
        </w:rPr>
        <w:t>r</w:t>
      </w:r>
      <w:r>
        <w:t>ce</w:t>
      </w:r>
      <w:proofErr w:type="spellEnd"/>
      <w:r w:rsidRPr="003E5D3A">
        <w:rPr>
          <w:spacing w:val="2"/>
        </w:rPr>
        <w:t xml:space="preserve"> </w:t>
      </w:r>
      <w:r>
        <w:t>Expo,</w:t>
      </w:r>
      <w:r w:rsidRPr="003E5D3A">
        <w:rPr>
          <w:spacing w:val="2"/>
        </w:rPr>
        <w:t xml:space="preserve"> </w:t>
      </w:r>
      <w:r>
        <w:t>Mackay</w:t>
      </w:r>
    </w:p>
    <w:p w:rsidR="002A3E97" w:rsidRDefault="002A3E97" w:rsidP="002A3E97">
      <w:pPr>
        <w:pStyle w:val="BodyText"/>
        <w:ind w:left="0"/>
      </w:pPr>
    </w:p>
    <w:p w:rsidR="0099713A" w:rsidRDefault="0099713A" w:rsidP="00DF331E">
      <w:pPr>
        <w:pStyle w:val="BodyText"/>
        <w:numPr>
          <w:ilvl w:val="0"/>
          <w:numId w:val="33"/>
        </w:numPr>
      </w:pPr>
      <w:r w:rsidRPr="003E5D3A">
        <w:rPr>
          <w:spacing w:val="-22"/>
        </w:rPr>
        <w:t>T</w:t>
      </w:r>
      <w:r>
        <w:t>ake</w:t>
      </w:r>
      <w:r w:rsidRPr="003E5D3A">
        <w:rPr>
          <w:spacing w:val="-4"/>
        </w:rPr>
        <w:t xml:space="preserve"> </w:t>
      </w:r>
      <w:r>
        <w:t>a</w:t>
      </w:r>
      <w:r w:rsidRPr="003E5D3A">
        <w:rPr>
          <w:spacing w:val="-4"/>
        </w:rPr>
        <w:t xml:space="preserve"> </w:t>
      </w:r>
      <w:r>
        <w:t>Kid</w:t>
      </w:r>
      <w:r w:rsidRPr="003E5D3A">
        <w:rPr>
          <w:spacing w:val="-4"/>
        </w:rPr>
        <w:t xml:space="preserve"> </w:t>
      </w:r>
      <w:r>
        <w:t>Fishing</w:t>
      </w:r>
      <w:r w:rsidRPr="003E5D3A">
        <w:rPr>
          <w:spacing w:val="-3"/>
        </w:rPr>
        <w:t xml:space="preserve"> </w:t>
      </w:r>
      <w:r>
        <w:t>Da</w:t>
      </w:r>
      <w:r w:rsidRPr="003E5D3A">
        <w:rPr>
          <w:spacing w:val="-15"/>
        </w:rPr>
        <w:t>y</w:t>
      </w:r>
      <w:r>
        <w:t>,</w:t>
      </w:r>
      <w:r w:rsidRPr="003E5D3A">
        <w:rPr>
          <w:spacing w:val="-4"/>
        </w:rPr>
        <w:t xml:space="preserve"> </w:t>
      </w:r>
      <w:r>
        <w:t>Mackay</w:t>
      </w:r>
    </w:p>
    <w:p w:rsidR="002A3E97" w:rsidRDefault="002A3E97" w:rsidP="002A3E97">
      <w:pPr>
        <w:pStyle w:val="BodyText"/>
        <w:ind w:left="0"/>
      </w:pPr>
    </w:p>
    <w:p w:rsidR="0099713A" w:rsidRDefault="0099713A" w:rsidP="00DF331E">
      <w:pPr>
        <w:pStyle w:val="BodyText"/>
        <w:numPr>
          <w:ilvl w:val="0"/>
          <w:numId w:val="33"/>
        </w:numPr>
      </w:pPr>
      <w:r>
        <w:t>Mackay</w:t>
      </w:r>
      <w:r w:rsidRPr="003E5D3A">
        <w:rPr>
          <w:spacing w:val="1"/>
        </w:rPr>
        <w:t xml:space="preserve"> </w:t>
      </w:r>
      <w:r>
        <w:t>Eco</w:t>
      </w:r>
      <w:r w:rsidRPr="003E5D3A">
        <w:rPr>
          <w:spacing w:val="2"/>
        </w:rPr>
        <w:t xml:space="preserve"> </w:t>
      </w:r>
      <w:r>
        <w:t>Expo</w:t>
      </w:r>
    </w:p>
    <w:p w:rsidR="002A3E97" w:rsidRDefault="002A3E97" w:rsidP="002A3E97">
      <w:pPr>
        <w:pStyle w:val="BodyText"/>
        <w:ind w:left="0"/>
      </w:pPr>
    </w:p>
    <w:p w:rsidR="0099713A" w:rsidRDefault="0099713A" w:rsidP="00DF331E">
      <w:pPr>
        <w:pStyle w:val="BodyText"/>
        <w:numPr>
          <w:ilvl w:val="0"/>
          <w:numId w:val="33"/>
        </w:numPr>
      </w:pPr>
      <w:r>
        <w:lastRenderedPageBreak/>
        <w:t>Whitsunday</w:t>
      </w:r>
      <w:r w:rsidRPr="003E5D3A">
        <w:rPr>
          <w:spacing w:val="-12"/>
        </w:rPr>
        <w:t xml:space="preserve"> </w:t>
      </w:r>
      <w:r>
        <w:t>Reef</w:t>
      </w:r>
      <w:r w:rsidRPr="003E5D3A">
        <w:rPr>
          <w:spacing w:val="-12"/>
        </w:rPr>
        <w:t xml:space="preserve"> </w:t>
      </w:r>
      <w:r>
        <w:t>Festival</w:t>
      </w:r>
    </w:p>
    <w:p w:rsidR="002A3E97" w:rsidRDefault="002A3E97" w:rsidP="002A3E97">
      <w:pPr>
        <w:pStyle w:val="BodyText"/>
        <w:ind w:left="0"/>
      </w:pPr>
    </w:p>
    <w:p w:rsidR="0099713A" w:rsidRDefault="0099713A" w:rsidP="00DF331E">
      <w:pPr>
        <w:pStyle w:val="BodyText"/>
        <w:numPr>
          <w:ilvl w:val="0"/>
          <w:numId w:val="33"/>
        </w:numPr>
      </w:pPr>
      <w:r>
        <w:t>St</w:t>
      </w:r>
      <w:r w:rsidRPr="003E5D3A">
        <w:rPr>
          <w:spacing w:val="-3"/>
        </w:rPr>
        <w:t xml:space="preserve"> </w:t>
      </w:r>
      <w:r>
        <w:t>Law</w:t>
      </w:r>
      <w:r w:rsidRPr="003E5D3A">
        <w:rPr>
          <w:spacing w:val="-4"/>
        </w:rPr>
        <w:t>r</w:t>
      </w:r>
      <w:r>
        <w:t>ence</w:t>
      </w:r>
      <w:r w:rsidRPr="003E5D3A">
        <w:rPr>
          <w:spacing w:val="-2"/>
        </w:rPr>
        <w:t xml:space="preserve"> </w:t>
      </w:r>
      <w:r w:rsidRPr="003E5D3A">
        <w:rPr>
          <w:spacing w:val="-12"/>
        </w:rPr>
        <w:t>W</w:t>
      </w:r>
      <w:r>
        <w:t>etlands</w:t>
      </w:r>
      <w:r w:rsidRPr="003E5D3A">
        <w:rPr>
          <w:spacing w:val="-3"/>
        </w:rPr>
        <w:t xml:space="preserve"> </w:t>
      </w:r>
      <w:r w:rsidRPr="003E5D3A">
        <w:rPr>
          <w:spacing w:val="-12"/>
        </w:rPr>
        <w:t>W</w:t>
      </w:r>
      <w:r>
        <w:t>eekend</w:t>
      </w:r>
    </w:p>
    <w:p w:rsidR="002A3E97" w:rsidRDefault="002A3E97" w:rsidP="002A3E97">
      <w:pPr>
        <w:pStyle w:val="BodyText"/>
        <w:ind w:left="0"/>
      </w:pPr>
    </w:p>
    <w:p w:rsidR="0099713A" w:rsidRDefault="0099713A" w:rsidP="00DF331E">
      <w:pPr>
        <w:pStyle w:val="BodyText"/>
        <w:numPr>
          <w:ilvl w:val="0"/>
          <w:numId w:val="33"/>
        </w:numPr>
      </w:pPr>
      <w:proofErr w:type="spellStart"/>
      <w:r>
        <w:t>Moranbah</w:t>
      </w:r>
      <w:proofErr w:type="spellEnd"/>
      <w:r w:rsidRPr="003E5D3A">
        <w:rPr>
          <w:spacing w:val="-1"/>
        </w:rPr>
        <w:t xml:space="preserve"> </w:t>
      </w:r>
      <w:r>
        <w:t>Rotary</w:t>
      </w:r>
      <w:r w:rsidRPr="003E5D3A">
        <w:rPr>
          <w:spacing w:val="-1"/>
        </w:rPr>
        <w:t xml:space="preserve"> </w:t>
      </w:r>
      <w:r>
        <w:t>Home and</w:t>
      </w:r>
      <w:r w:rsidRPr="003E5D3A">
        <w:rPr>
          <w:spacing w:val="-1"/>
        </w:rPr>
        <w:t xml:space="preserve"> </w:t>
      </w:r>
      <w:r>
        <w:t>Leisu</w:t>
      </w:r>
      <w:r w:rsidRPr="003E5D3A">
        <w:rPr>
          <w:spacing w:val="-5"/>
        </w:rPr>
        <w:t>r</w:t>
      </w:r>
      <w:r>
        <w:t>e</w:t>
      </w:r>
      <w:r w:rsidRPr="003E5D3A">
        <w:rPr>
          <w:w w:val="96"/>
        </w:rPr>
        <w:t xml:space="preserve"> </w:t>
      </w:r>
      <w:r>
        <w:t>Show</w:t>
      </w:r>
    </w:p>
    <w:p w:rsidR="002A3E97" w:rsidRDefault="002A3E97" w:rsidP="002A3E97">
      <w:pPr>
        <w:pStyle w:val="BodyText"/>
        <w:ind w:left="0"/>
      </w:pPr>
    </w:p>
    <w:p w:rsidR="0099713A" w:rsidRDefault="0099713A" w:rsidP="00DF331E">
      <w:pPr>
        <w:pStyle w:val="BodyText"/>
        <w:numPr>
          <w:ilvl w:val="0"/>
          <w:numId w:val="33"/>
        </w:numPr>
      </w:pPr>
      <w:proofErr w:type="spellStart"/>
      <w:r>
        <w:t>Sarina</w:t>
      </w:r>
      <w:proofErr w:type="spellEnd"/>
      <w:r w:rsidRPr="003E5D3A">
        <w:rPr>
          <w:spacing w:val="-5"/>
        </w:rPr>
        <w:t xml:space="preserve"> </w:t>
      </w:r>
      <w:r>
        <w:t>Beach</w:t>
      </w:r>
      <w:r w:rsidRPr="003E5D3A">
        <w:rPr>
          <w:spacing w:val="-4"/>
        </w:rPr>
        <w:t xml:space="preserve"> </w:t>
      </w:r>
      <w:r>
        <w:t>Clean-up</w:t>
      </w:r>
      <w:r w:rsidRPr="003E5D3A">
        <w:rPr>
          <w:spacing w:val="-4"/>
        </w:rPr>
        <w:t xml:space="preserve"> </w:t>
      </w:r>
      <w:r>
        <w:t>Day</w:t>
      </w:r>
    </w:p>
    <w:p w:rsidR="002A3E97" w:rsidRDefault="002A3E97" w:rsidP="002A3E97">
      <w:pPr>
        <w:pStyle w:val="BodyText"/>
        <w:ind w:left="0"/>
      </w:pPr>
    </w:p>
    <w:p w:rsidR="0099713A" w:rsidRPr="0099713A" w:rsidRDefault="0099713A" w:rsidP="00DF331E">
      <w:pPr>
        <w:pStyle w:val="BodyText"/>
        <w:numPr>
          <w:ilvl w:val="0"/>
          <w:numId w:val="33"/>
        </w:numPr>
        <w:rPr>
          <w:i/>
        </w:rPr>
      </w:pPr>
      <w:r>
        <w:t>Cai</w:t>
      </w:r>
      <w:r w:rsidRPr="003E5D3A">
        <w:rPr>
          <w:spacing w:val="3"/>
        </w:rPr>
        <w:t>r</w:t>
      </w:r>
      <w:r>
        <w:t>ns</w:t>
      </w:r>
      <w:r w:rsidRPr="003E5D3A">
        <w:rPr>
          <w:spacing w:val="-1"/>
        </w:rPr>
        <w:t xml:space="preserve"> </w:t>
      </w:r>
      <w:r>
        <w:t>City</w:t>
      </w:r>
      <w:r w:rsidRPr="003E5D3A">
        <w:rPr>
          <w:spacing w:val="-1"/>
        </w:rPr>
        <w:t xml:space="preserve"> </w:t>
      </w:r>
      <w:r>
        <w:t>Council</w:t>
      </w:r>
      <w:r w:rsidRPr="003E5D3A">
        <w:rPr>
          <w:spacing w:val="-1"/>
        </w:rPr>
        <w:t xml:space="preserve"> </w:t>
      </w:r>
      <w:r>
        <w:t>Sustainable</w:t>
      </w:r>
      <w:r w:rsidRPr="003E5D3A">
        <w:rPr>
          <w:spacing w:val="-1"/>
        </w:rPr>
        <w:t xml:space="preserve"> </w:t>
      </w:r>
      <w:r>
        <w:t>Living Expo.</w:t>
      </w:r>
    </w:p>
    <w:p w:rsidR="0099713A" w:rsidRDefault="0099713A" w:rsidP="0099713A">
      <w:pPr>
        <w:pStyle w:val="Heading4"/>
        <w:spacing w:before="120" w:after="120"/>
      </w:pPr>
      <w:r>
        <w:t>Science</w:t>
      </w:r>
      <w:r>
        <w:rPr>
          <w:spacing w:val="6"/>
        </w:rPr>
        <w:t xml:space="preserve"> </w:t>
      </w:r>
      <w:r>
        <w:t>engagement</w:t>
      </w:r>
      <w:r>
        <w:rPr>
          <w:spacing w:val="7"/>
        </w:rPr>
        <w:t xml:space="preserve"> </w:t>
      </w:r>
      <w:r>
        <w:t>work</w:t>
      </w:r>
    </w:p>
    <w:p w:rsidR="0099713A" w:rsidRDefault="0099713A" w:rsidP="0099713A">
      <w:pPr>
        <w:pStyle w:val="BodyText"/>
        <w:ind w:left="0"/>
      </w:pPr>
      <w:r>
        <w:t>The</w:t>
      </w:r>
      <w:r>
        <w:rPr>
          <w:spacing w:val="-1"/>
        </w:rPr>
        <w:t xml:space="preserve"> </w:t>
      </w:r>
      <w:r>
        <w:t>agency engages</w:t>
      </w:r>
      <w:r>
        <w:rPr>
          <w:spacing w:val="-1"/>
        </w:rPr>
        <w:t xml:space="preserve"> </w:t>
      </w:r>
      <w:r>
        <w:t>with a</w:t>
      </w:r>
      <w:r>
        <w:rPr>
          <w:spacing w:val="-1"/>
        </w:rPr>
        <w:t xml:space="preserve"> </w:t>
      </w:r>
      <w:r>
        <w:t>la</w:t>
      </w:r>
      <w:r>
        <w:rPr>
          <w:spacing w:val="-7"/>
        </w:rPr>
        <w:t>r</w:t>
      </w:r>
      <w:r>
        <w:t>ge number</w:t>
      </w:r>
      <w:r>
        <w:rPr>
          <w:spacing w:val="-1"/>
        </w:rPr>
        <w:t xml:space="preserve"> </w:t>
      </w:r>
      <w:r>
        <w:t>of</w:t>
      </w:r>
      <w:r>
        <w:rPr>
          <w:w w:val="104"/>
        </w:rPr>
        <w:t xml:space="preserve"> </w:t>
      </w:r>
      <w:r>
        <w:t>scientists,</w:t>
      </w:r>
      <w:r>
        <w:rPr>
          <w:spacing w:val="3"/>
        </w:rPr>
        <w:t xml:space="preserve"> </w:t>
      </w:r>
      <w:r>
        <w:t>science</w:t>
      </w:r>
      <w:r>
        <w:rPr>
          <w:spacing w:val="3"/>
        </w:rPr>
        <w:t xml:space="preserve"> </w:t>
      </w:r>
      <w:proofErr w:type="spellStart"/>
      <w:r>
        <w:t>o</w:t>
      </w:r>
      <w:r>
        <w:rPr>
          <w:spacing w:val="-6"/>
        </w:rPr>
        <w:t>r</w:t>
      </w:r>
      <w:r>
        <w:t>ganisations</w:t>
      </w:r>
      <w:proofErr w:type="spellEnd"/>
      <w:r>
        <w:rPr>
          <w:spacing w:val="3"/>
        </w:rPr>
        <w:t xml:space="preserve"> </w:t>
      </w:r>
      <w:r>
        <w:t>and</w:t>
      </w:r>
      <w:r>
        <w:rPr>
          <w:spacing w:val="4"/>
        </w:rPr>
        <w:t xml:space="preserve"> </w:t>
      </w:r>
      <w:r>
        <w:rPr>
          <w:spacing w:val="-4"/>
        </w:rPr>
        <w:t>r</w:t>
      </w:r>
      <w:r>
        <w:t>esea</w:t>
      </w:r>
      <w:r>
        <w:rPr>
          <w:spacing w:val="-5"/>
        </w:rPr>
        <w:t>r</w:t>
      </w:r>
      <w:r>
        <w:t>ch</w:t>
      </w:r>
      <w:r>
        <w:rPr>
          <w:w w:val="103"/>
        </w:rPr>
        <w:t xml:space="preserve"> </w:t>
      </w:r>
      <w:r>
        <w:t>p</w:t>
      </w:r>
      <w:r>
        <w:rPr>
          <w:spacing w:val="-4"/>
        </w:rPr>
        <w:t>r</w:t>
      </w:r>
      <w:r>
        <w:t>ograms</w:t>
      </w:r>
      <w:r>
        <w:rPr>
          <w:spacing w:val="2"/>
        </w:rPr>
        <w:t xml:space="preserve"> </w:t>
      </w:r>
      <w:r>
        <w:t>to</w:t>
      </w:r>
      <w:r>
        <w:rPr>
          <w:spacing w:val="3"/>
        </w:rPr>
        <w:t xml:space="preserve"> </w:t>
      </w:r>
      <w:r>
        <w:t>ensu</w:t>
      </w:r>
      <w:r>
        <w:rPr>
          <w:spacing w:val="-5"/>
        </w:rPr>
        <w:t>r</w:t>
      </w:r>
      <w:r>
        <w:t>e</w:t>
      </w:r>
      <w:r>
        <w:rPr>
          <w:spacing w:val="3"/>
        </w:rPr>
        <w:t xml:space="preserve"> </w:t>
      </w:r>
      <w:r>
        <w:t>management</w:t>
      </w:r>
      <w:r>
        <w:rPr>
          <w:spacing w:val="3"/>
        </w:rPr>
        <w:t xml:space="preserve"> </w:t>
      </w:r>
      <w:r>
        <w:t>of</w:t>
      </w:r>
      <w:r>
        <w:rPr>
          <w:spacing w:val="3"/>
        </w:rPr>
        <w:t xml:space="preserve"> </w:t>
      </w:r>
      <w:r>
        <w:t>the</w:t>
      </w:r>
      <w:r>
        <w:rPr>
          <w:spacing w:val="2"/>
        </w:rPr>
        <w:t xml:space="preserve"> </w:t>
      </w:r>
      <w:r>
        <w:t>G</w:t>
      </w:r>
      <w:r>
        <w:rPr>
          <w:spacing w:val="-5"/>
        </w:rPr>
        <w:t>r</w:t>
      </w:r>
      <w:r>
        <w:t>eat</w:t>
      </w:r>
      <w:r>
        <w:rPr>
          <w:w w:val="99"/>
        </w:rPr>
        <w:t xml:space="preserve"> </w:t>
      </w:r>
      <w:r>
        <w:t>Barrier</w:t>
      </w:r>
      <w:r>
        <w:rPr>
          <w:spacing w:val="-3"/>
        </w:rPr>
        <w:t xml:space="preserve"> </w:t>
      </w:r>
      <w:r>
        <w:t>Reef</w:t>
      </w:r>
      <w:r>
        <w:rPr>
          <w:spacing w:val="-2"/>
        </w:rPr>
        <w:t xml:space="preserve"> </w:t>
      </w:r>
      <w:r>
        <w:t>Marine</w:t>
      </w:r>
      <w:r>
        <w:rPr>
          <w:spacing w:val="-2"/>
        </w:rPr>
        <w:t xml:space="preserve"> </w:t>
      </w:r>
      <w:r>
        <w:t>Park</w:t>
      </w:r>
      <w:r>
        <w:rPr>
          <w:spacing w:val="-2"/>
        </w:rPr>
        <w:t xml:space="preserve"> </w:t>
      </w:r>
      <w:r>
        <w:t>is</w:t>
      </w:r>
      <w:r>
        <w:rPr>
          <w:spacing w:val="-2"/>
        </w:rPr>
        <w:t xml:space="preserve"> </w:t>
      </w:r>
      <w:r>
        <w:t>underpinned by</w:t>
      </w:r>
      <w:r>
        <w:rPr>
          <w:spacing w:val="2"/>
        </w:rPr>
        <w:t xml:space="preserve"> </w:t>
      </w:r>
      <w:r>
        <w:t>the</w:t>
      </w:r>
      <w:r>
        <w:rPr>
          <w:spacing w:val="3"/>
        </w:rPr>
        <w:t xml:space="preserve"> </w:t>
      </w:r>
      <w:r>
        <w:t>best</w:t>
      </w:r>
      <w:r>
        <w:rPr>
          <w:spacing w:val="3"/>
        </w:rPr>
        <w:t xml:space="preserve"> </w:t>
      </w:r>
      <w:r>
        <w:t>available</w:t>
      </w:r>
      <w:r>
        <w:rPr>
          <w:spacing w:val="3"/>
        </w:rPr>
        <w:t xml:space="preserve"> </w:t>
      </w:r>
      <w:r>
        <w:t>science.</w:t>
      </w:r>
      <w:r>
        <w:rPr>
          <w:spacing w:val="2"/>
        </w:rPr>
        <w:t xml:space="preserve"> </w:t>
      </w:r>
      <w:r>
        <w:t>Th</w:t>
      </w:r>
      <w:r>
        <w:rPr>
          <w:spacing w:val="-5"/>
        </w:rPr>
        <w:t>r</w:t>
      </w:r>
      <w:r>
        <w:t>oughout</w:t>
      </w:r>
      <w:r>
        <w:rPr>
          <w:w w:val="102"/>
        </w:rPr>
        <w:t xml:space="preserve"> </w:t>
      </w:r>
      <w:r>
        <w:t>the</w:t>
      </w:r>
      <w:r>
        <w:rPr>
          <w:spacing w:val="9"/>
        </w:rPr>
        <w:t xml:space="preserve"> </w:t>
      </w:r>
      <w:r>
        <w:t>past</w:t>
      </w:r>
      <w:r>
        <w:rPr>
          <w:spacing w:val="9"/>
        </w:rPr>
        <w:t xml:space="preserve"> </w:t>
      </w:r>
      <w:r>
        <w:t>12</w:t>
      </w:r>
      <w:r>
        <w:rPr>
          <w:spacing w:val="10"/>
        </w:rPr>
        <w:t xml:space="preserve"> </w:t>
      </w:r>
      <w:r>
        <w:t>months,</w:t>
      </w:r>
      <w:r>
        <w:rPr>
          <w:spacing w:val="9"/>
        </w:rPr>
        <w:t xml:space="preserve"> </w:t>
      </w:r>
      <w:r>
        <w:t>close</w:t>
      </w:r>
      <w:r>
        <w:rPr>
          <w:spacing w:val="9"/>
        </w:rPr>
        <w:t xml:space="preserve"> </w:t>
      </w:r>
      <w:r>
        <w:t>collaboration</w:t>
      </w:r>
      <w:r>
        <w:rPr>
          <w:w w:val="102"/>
        </w:rPr>
        <w:t xml:space="preserve"> </w:t>
      </w:r>
      <w:r>
        <w:t>has</w:t>
      </w:r>
      <w:r>
        <w:rPr>
          <w:spacing w:val="1"/>
        </w:rPr>
        <w:t xml:space="preserve"> </w:t>
      </w:r>
      <w:r>
        <w:t>been</w:t>
      </w:r>
      <w:r>
        <w:rPr>
          <w:spacing w:val="1"/>
        </w:rPr>
        <w:t xml:space="preserve"> </w:t>
      </w:r>
      <w:r>
        <w:t>maintained</w:t>
      </w:r>
      <w:r>
        <w:rPr>
          <w:spacing w:val="1"/>
        </w:rPr>
        <w:t xml:space="preserve"> </w:t>
      </w:r>
      <w:r>
        <w:t>between</w:t>
      </w:r>
      <w:r>
        <w:rPr>
          <w:spacing w:val="1"/>
        </w:rPr>
        <w:t xml:space="preserve"> </w:t>
      </w:r>
      <w:r>
        <w:t>agency</w:t>
      </w:r>
      <w:r>
        <w:rPr>
          <w:spacing w:val="1"/>
        </w:rPr>
        <w:t xml:space="preserve"> </w:t>
      </w:r>
      <w:r>
        <w:t>sta</w:t>
      </w:r>
      <w:r>
        <w:rPr>
          <w:spacing w:val="-4"/>
        </w:rPr>
        <w:t>f</w:t>
      </w:r>
      <w:r>
        <w:t>f</w:t>
      </w:r>
      <w:r>
        <w:rPr>
          <w:w w:val="106"/>
        </w:rPr>
        <w:t xml:space="preserve"> </w:t>
      </w:r>
      <w:r>
        <w:t>and</w:t>
      </w:r>
      <w:r>
        <w:rPr>
          <w:spacing w:val="5"/>
        </w:rPr>
        <w:t xml:space="preserve"> </w:t>
      </w:r>
      <w:r>
        <w:t>Reef-based</w:t>
      </w:r>
      <w:r>
        <w:rPr>
          <w:spacing w:val="6"/>
        </w:rPr>
        <w:t xml:space="preserve"> </w:t>
      </w:r>
      <w:r>
        <w:t>scientists,</w:t>
      </w:r>
      <w:r>
        <w:rPr>
          <w:spacing w:val="6"/>
        </w:rPr>
        <w:t xml:space="preserve"> </w:t>
      </w:r>
      <w:r>
        <w:t>especially</w:t>
      </w:r>
      <w:r>
        <w:rPr>
          <w:spacing w:val="6"/>
        </w:rPr>
        <w:t xml:space="preserve"> </w:t>
      </w:r>
      <w:r>
        <w:t>those</w:t>
      </w:r>
      <w:r>
        <w:rPr>
          <w:w w:val="101"/>
        </w:rPr>
        <w:t xml:space="preserve"> </w:t>
      </w:r>
      <w:r>
        <w:t>funded</w:t>
      </w:r>
      <w:r>
        <w:rPr>
          <w:spacing w:val="3"/>
        </w:rPr>
        <w:t xml:space="preserve"> </w:t>
      </w:r>
      <w:r>
        <w:t>th</w:t>
      </w:r>
      <w:r>
        <w:rPr>
          <w:spacing w:val="-4"/>
        </w:rPr>
        <w:t>r</w:t>
      </w:r>
      <w:r>
        <w:t>ough</w:t>
      </w:r>
      <w:r>
        <w:rPr>
          <w:spacing w:val="3"/>
        </w:rPr>
        <w:t xml:space="preserve"> </w:t>
      </w:r>
      <w:r>
        <w:t>the</w:t>
      </w:r>
      <w:r>
        <w:rPr>
          <w:spacing w:val="3"/>
        </w:rPr>
        <w:t xml:space="preserve"> </w:t>
      </w:r>
      <w:r>
        <w:t>National</w:t>
      </w:r>
      <w:r>
        <w:rPr>
          <w:spacing w:val="3"/>
        </w:rPr>
        <w:t xml:space="preserve"> </w:t>
      </w:r>
      <w:r>
        <w:t>Envi</w:t>
      </w:r>
      <w:r>
        <w:rPr>
          <w:spacing w:val="-5"/>
        </w:rPr>
        <w:t>r</w:t>
      </w:r>
      <w:r>
        <w:t xml:space="preserve">onmental </w:t>
      </w:r>
      <w:r>
        <w:rPr>
          <w:rFonts w:cs="Arial"/>
        </w:rPr>
        <w:t>Resea</w:t>
      </w:r>
      <w:r>
        <w:rPr>
          <w:rFonts w:cs="Arial"/>
          <w:spacing w:val="-5"/>
        </w:rPr>
        <w:t>r</w:t>
      </w:r>
      <w:r>
        <w:rPr>
          <w:rFonts w:cs="Arial"/>
        </w:rPr>
        <w:t>ch</w:t>
      </w:r>
      <w:r>
        <w:rPr>
          <w:rFonts w:cs="Arial"/>
          <w:spacing w:val="-1"/>
        </w:rPr>
        <w:t xml:space="preserve"> </w:t>
      </w:r>
      <w:r>
        <w:rPr>
          <w:rFonts w:cs="Arial"/>
        </w:rPr>
        <w:t>P</w:t>
      </w:r>
      <w:r>
        <w:rPr>
          <w:rFonts w:cs="Arial"/>
          <w:spacing w:val="-5"/>
        </w:rPr>
        <w:t>r</w:t>
      </w:r>
      <w:r>
        <w:rPr>
          <w:rFonts w:cs="Arial"/>
        </w:rPr>
        <w:t>ogram. This p</w:t>
      </w:r>
      <w:r>
        <w:rPr>
          <w:rFonts w:cs="Arial"/>
          <w:spacing w:val="-4"/>
        </w:rPr>
        <w:t>r</w:t>
      </w:r>
      <w:r>
        <w:rPr>
          <w:rFonts w:cs="Arial"/>
        </w:rPr>
        <w:t>ogram is in its final</w:t>
      </w:r>
      <w:r>
        <w:rPr>
          <w:rFonts w:cs="Arial"/>
          <w:w w:val="99"/>
        </w:rPr>
        <w:t xml:space="preserve"> </w:t>
      </w:r>
      <w:r>
        <w:t>year</w:t>
      </w:r>
      <w:r>
        <w:rPr>
          <w:spacing w:val="-2"/>
        </w:rPr>
        <w:t xml:space="preserve"> </w:t>
      </w:r>
      <w:r>
        <w:t>and</w:t>
      </w:r>
      <w:r>
        <w:rPr>
          <w:spacing w:val="-1"/>
        </w:rPr>
        <w:t xml:space="preserve"> </w:t>
      </w:r>
      <w:r>
        <w:rPr>
          <w:spacing w:val="-4"/>
        </w:rPr>
        <w:t>r</w:t>
      </w:r>
      <w:r>
        <w:t>esea</w:t>
      </w:r>
      <w:r>
        <w:rPr>
          <w:spacing w:val="-5"/>
        </w:rPr>
        <w:t>r</w:t>
      </w:r>
      <w:r>
        <w:t>ch</w:t>
      </w:r>
      <w:r>
        <w:rPr>
          <w:spacing w:val="-1"/>
        </w:rPr>
        <w:t xml:space="preserve"> </w:t>
      </w:r>
      <w:r>
        <w:t>p</w:t>
      </w:r>
      <w:r>
        <w:rPr>
          <w:spacing w:val="-4"/>
        </w:rPr>
        <w:t>r</w:t>
      </w:r>
      <w:r>
        <w:t>ojects</w:t>
      </w:r>
      <w:r>
        <w:rPr>
          <w:spacing w:val="-1"/>
        </w:rPr>
        <w:t xml:space="preserve"> </w:t>
      </w:r>
      <w:r>
        <w:t>a</w:t>
      </w:r>
      <w:r>
        <w:rPr>
          <w:spacing w:val="-5"/>
        </w:rPr>
        <w:t>r</w:t>
      </w:r>
      <w:r>
        <w:t>e</w:t>
      </w:r>
      <w:r>
        <w:rPr>
          <w:spacing w:val="-1"/>
        </w:rPr>
        <w:t xml:space="preserve"> </w:t>
      </w:r>
      <w:r>
        <w:t>generating</w:t>
      </w:r>
      <w:r>
        <w:rPr>
          <w:spacing w:val="-1"/>
        </w:rPr>
        <w:t xml:space="preserve"> </w:t>
      </w:r>
      <w:r>
        <w:t>a</w:t>
      </w:r>
      <w:r>
        <w:rPr>
          <w:w w:val="96"/>
        </w:rPr>
        <w:t xml:space="preserve"> </w:t>
      </w:r>
      <w:r>
        <w:t>wealth</w:t>
      </w:r>
      <w:r>
        <w:rPr>
          <w:spacing w:val="6"/>
        </w:rPr>
        <w:t xml:space="preserve"> </w:t>
      </w:r>
      <w:r>
        <w:t>of</w:t>
      </w:r>
      <w:r>
        <w:rPr>
          <w:spacing w:val="7"/>
        </w:rPr>
        <w:t xml:space="preserve"> </w:t>
      </w:r>
      <w:r>
        <w:t>new</w:t>
      </w:r>
      <w:r>
        <w:rPr>
          <w:spacing w:val="7"/>
        </w:rPr>
        <w:t xml:space="preserve"> </w:t>
      </w:r>
      <w:r>
        <w:t>and</w:t>
      </w:r>
      <w:r>
        <w:rPr>
          <w:spacing w:val="7"/>
        </w:rPr>
        <w:t xml:space="preserve"> </w:t>
      </w:r>
      <w:r>
        <w:t>exciting</w:t>
      </w:r>
      <w:r>
        <w:rPr>
          <w:spacing w:val="7"/>
        </w:rPr>
        <w:t xml:space="preserve"> </w:t>
      </w:r>
      <w:r>
        <w:t>information</w:t>
      </w:r>
      <w:r>
        <w:rPr>
          <w:spacing w:val="7"/>
        </w:rPr>
        <w:t xml:space="preserve"> </w:t>
      </w:r>
      <w:r>
        <w:t>for</w:t>
      </w:r>
      <w:r>
        <w:rPr>
          <w:w w:val="103"/>
        </w:rPr>
        <w:t xml:space="preserve"> </w:t>
      </w:r>
      <w:r>
        <w:rPr>
          <w:rFonts w:cs="Arial"/>
        </w:rPr>
        <w:t>Reef</w:t>
      </w:r>
      <w:r>
        <w:rPr>
          <w:rFonts w:cs="Arial"/>
          <w:spacing w:val="-2"/>
        </w:rPr>
        <w:t xml:space="preserve"> </w:t>
      </w:r>
      <w:r>
        <w:rPr>
          <w:rFonts w:cs="Arial"/>
        </w:rPr>
        <w:t>managers.</w:t>
      </w:r>
      <w:r>
        <w:rPr>
          <w:rFonts w:cs="Arial"/>
          <w:spacing w:val="-2"/>
        </w:rPr>
        <w:t xml:space="preserve"> </w:t>
      </w:r>
      <w:r>
        <w:rPr>
          <w:rFonts w:cs="Arial"/>
        </w:rPr>
        <w:t>Agency</w:t>
      </w:r>
      <w:r>
        <w:rPr>
          <w:rFonts w:cs="Arial"/>
          <w:spacing w:val="-2"/>
        </w:rPr>
        <w:t xml:space="preserve"> </w:t>
      </w:r>
      <w:r>
        <w:rPr>
          <w:rFonts w:cs="Arial"/>
        </w:rPr>
        <w:t>officers</w:t>
      </w:r>
      <w:r>
        <w:rPr>
          <w:rFonts w:cs="Arial"/>
          <w:spacing w:val="-2"/>
        </w:rPr>
        <w:t xml:space="preserve"> </w:t>
      </w:r>
      <w:r>
        <w:rPr>
          <w:rFonts w:cs="Arial"/>
        </w:rPr>
        <w:t>a</w:t>
      </w:r>
      <w:r>
        <w:rPr>
          <w:rFonts w:cs="Arial"/>
          <w:spacing w:val="-5"/>
        </w:rPr>
        <w:t>r</w:t>
      </w:r>
      <w:r>
        <w:rPr>
          <w:rFonts w:cs="Arial"/>
        </w:rPr>
        <w:t>e</w:t>
      </w:r>
      <w:r>
        <w:rPr>
          <w:rFonts w:cs="Arial"/>
          <w:spacing w:val="-2"/>
        </w:rPr>
        <w:t xml:space="preserve"> </w:t>
      </w:r>
      <w:r>
        <w:rPr>
          <w:rFonts w:cs="Arial"/>
        </w:rPr>
        <w:t>formally</w:t>
      </w:r>
      <w:r>
        <w:rPr>
          <w:rFonts w:cs="Arial"/>
          <w:w w:val="101"/>
        </w:rPr>
        <w:t xml:space="preserve"> </w:t>
      </w:r>
      <w:r>
        <w:rPr>
          <w:rFonts w:cs="Arial"/>
        </w:rPr>
        <w:t>members</w:t>
      </w:r>
      <w:r>
        <w:rPr>
          <w:rFonts w:cs="Arial"/>
          <w:spacing w:val="5"/>
        </w:rPr>
        <w:t xml:space="preserve"> </w:t>
      </w:r>
      <w:r>
        <w:rPr>
          <w:rFonts w:cs="Arial"/>
        </w:rPr>
        <w:t>of</w:t>
      </w:r>
      <w:r>
        <w:rPr>
          <w:rFonts w:cs="Arial"/>
          <w:spacing w:val="6"/>
        </w:rPr>
        <w:t xml:space="preserve"> </w:t>
      </w:r>
      <w:r>
        <w:rPr>
          <w:rFonts w:cs="Arial"/>
        </w:rPr>
        <w:t>mo</w:t>
      </w:r>
      <w:r>
        <w:rPr>
          <w:rFonts w:cs="Arial"/>
          <w:spacing w:val="-4"/>
        </w:rPr>
        <w:t>r</w:t>
      </w:r>
      <w:r>
        <w:rPr>
          <w:rFonts w:cs="Arial"/>
        </w:rPr>
        <w:t>e</w:t>
      </w:r>
      <w:r>
        <w:rPr>
          <w:rFonts w:cs="Arial"/>
          <w:spacing w:val="5"/>
        </w:rPr>
        <w:t xml:space="preserve"> </w:t>
      </w:r>
      <w:r>
        <w:rPr>
          <w:rFonts w:cs="Arial"/>
        </w:rPr>
        <w:t>than</w:t>
      </w:r>
      <w:r>
        <w:rPr>
          <w:rFonts w:cs="Arial"/>
          <w:spacing w:val="6"/>
        </w:rPr>
        <w:t xml:space="preserve"> </w:t>
      </w:r>
      <w:r>
        <w:rPr>
          <w:rFonts w:cs="Arial"/>
        </w:rPr>
        <w:t>40</w:t>
      </w:r>
      <w:r>
        <w:rPr>
          <w:rFonts w:cs="Arial"/>
          <w:spacing w:val="5"/>
        </w:rPr>
        <w:t xml:space="preserve"> </w:t>
      </w:r>
      <w:r>
        <w:rPr>
          <w:rFonts w:cs="Arial"/>
        </w:rPr>
        <w:t>scientific</w:t>
      </w:r>
      <w:r>
        <w:rPr>
          <w:rFonts w:cs="Arial"/>
          <w:spacing w:val="6"/>
        </w:rPr>
        <w:t xml:space="preserve"> </w:t>
      </w:r>
      <w:r>
        <w:rPr>
          <w:rFonts w:cs="Arial"/>
        </w:rPr>
        <w:t>p</w:t>
      </w:r>
      <w:r>
        <w:rPr>
          <w:rFonts w:cs="Arial"/>
          <w:spacing w:val="-4"/>
        </w:rPr>
        <w:t>r</w:t>
      </w:r>
      <w:r>
        <w:rPr>
          <w:rFonts w:cs="Arial"/>
        </w:rPr>
        <w:t>ogram</w:t>
      </w:r>
      <w:r>
        <w:rPr>
          <w:rFonts w:cs="Arial"/>
          <w:w w:val="101"/>
        </w:rPr>
        <w:t xml:space="preserve"> </w:t>
      </w:r>
      <w:r>
        <w:t>or</w:t>
      </w:r>
      <w:r>
        <w:rPr>
          <w:spacing w:val="13"/>
        </w:rPr>
        <w:t xml:space="preserve"> </w:t>
      </w:r>
      <w:r>
        <w:t>p</w:t>
      </w:r>
      <w:r>
        <w:rPr>
          <w:spacing w:val="-4"/>
        </w:rPr>
        <w:t>r</w:t>
      </w:r>
      <w:r>
        <w:t>oject</w:t>
      </w:r>
      <w:r>
        <w:rPr>
          <w:spacing w:val="13"/>
        </w:rPr>
        <w:t xml:space="preserve"> </w:t>
      </w:r>
      <w:r>
        <w:t>committees,</w:t>
      </w:r>
      <w:r>
        <w:rPr>
          <w:spacing w:val="14"/>
        </w:rPr>
        <w:t xml:space="preserve"> </w:t>
      </w:r>
      <w:r>
        <w:t>working</w:t>
      </w:r>
      <w:r>
        <w:rPr>
          <w:spacing w:val="13"/>
        </w:rPr>
        <w:t xml:space="preserve"> </w:t>
      </w:r>
      <w:r>
        <w:t>g</w:t>
      </w:r>
      <w:r>
        <w:rPr>
          <w:spacing w:val="-4"/>
        </w:rPr>
        <w:t>r</w:t>
      </w:r>
      <w:r>
        <w:t>oups</w:t>
      </w:r>
      <w:r>
        <w:rPr>
          <w:spacing w:val="14"/>
        </w:rPr>
        <w:t xml:space="preserve"> </w:t>
      </w:r>
      <w:r>
        <w:t>or</w:t>
      </w:r>
      <w:r>
        <w:rPr>
          <w:w w:val="102"/>
        </w:rPr>
        <w:t xml:space="preserve"> </w:t>
      </w:r>
      <w:r>
        <w:t>teams.</w:t>
      </w:r>
    </w:p>
    <w:p w:rsidR="0099713A" w:rsidRDefault="0099713A" w:rsidP="0099713A">
      <w:pPr>
        <w:pStyle w:val="BodyText"/>
        <w:rPr>
          <w:sz w:val="14"/>
          <w:szCs w:val="14"/>
        </w:rPr>
      </w:pPr>
    </w:p>
    <w:p w:rsidR="0099713A" w:rsidRDefault="0099713A" w:rsidP="0099713A">
      <w:pPr>
        <w:pStyle w:val="BodyText"/>
        <w:ind w:left="0"/>
      </w:pPr>
      <w:r>
        <w:t>The</w:t>
      </w:r>
      <w:r>
        <w:rPr>
          <w:spacing w:val="2"/>
        </w:rPr>
        <w:t xml:space="preserve"> </w:t>
      </w:r>
      <w:r>
        <w:t>agency</w:t>
      </w:r>
      <w:r>
        <w:rPr>
          <w:spacing w:val="-14"/>
        </w:rPr>
        <w:t>’</w:t>
      </w:r>
      <w:r>
        <w:t>s</w:t>
      </w:r>
      <w:r>
        <w:rPr>
          <w:spacing w:val="3"/>
        </w:rPr>
        <w:t xml:space="preserve"> </w:t>
      </w:r>
      <w:r>
        <w:t>science</w:t>
      </w:r>
      <w:r>
        <w:rPr>
          <w:spacing w:val="2"/>
        </w:rPr>
        <w:t xml:space="preserve"> </w:t>
      </w:r>
      <w:r>
        <w:t>information</w:t>
      </w:r>
      <w:r>
        <w:rPr>
          <w:spacing w:val="3"/>
        </w:rPr>
        <w:t xml:space="preserve"> </w:t>
      </w:r>
      <w:proofErr w:type="gramStart"/>
      <w:r>
        <w:t>needs</w:t>
      </w:r>
      <w:r>
        <w:rPr>
          <w:w w:val="99"/>
        </w:rPr>
        <w:t xml:space="preserve">  </w:t>
      </w:r>
      <w:r>
        <w:t>a</w:t>
      </w:r>
      <w:r>
        <w:rPr>
          <w:spacing w:val="-5"/>
        </w:rPr>
        <w:t>r</w:t>
      </w:r>
      <w:r>
        <w:t>e</w:t>
      </w:r>
      <w:proofErr w:type="gramEnd"/>
      <w:r>
        <w:t xml:space="preserve"> add</w:t>
      </w:r>
      <w:r>
        <w:rPr>
          <w:spacing w:val="-4"/>
        </w:rPr>
        <w:t>r</w:t>
      </w:r>
      <w:r>
        <w:t>essed</w:t>
      </w:r>
      <w:r>
        <w:rPr>
          <w:spacing w:val="1"/>
        </w:rPr>
        <w:t xml:space="preserve"> </w:t>
      </w:r>
      <w:r>
        <w:t>by a</w:t>
      </w:r>
      <w:r>
        <w:rPr>
          <w:spacing w:val="1"/>
        </w:rPr>
        <w:t xml:space="preserve"> </w:t>
      </w:r>
      <w:r>
        <w:t>number</w:t>
      </w:r>
      <w:r>
        <w:rPr>
          <w:spacing w:val="1"/>
        </w:rPr>
        <w:t xml:space="preserve"> </w:t>
      </w:r>
      <w:r>
        <w:t xml:space="preserve">of </w:t>
      </w:r>
      <w:r>
        <w:rPr>
          <w:spacing w:val="-4"/>
        </w:rPr>
        <w:t>r</w:t>
      </w:r>
      <w:r>
        <w:t>esea</w:t>
      </w:r>
      <w:r>
        <w:rPr>
          <w:spacing w:val="-5"/>
        </w:rPr>
        <w:t>r</w:t>
      </w:r>
      <w:r>
        <w:t>ch</w:t>
      </w:r>
      <w:r>
        <w:rPr>
          <w:spacing w:val="1"/>
        </w:rPr>
        <w:t xml:space="preserve"> </w:t>
      </w:r>
      <w:r>
        <w:t>and monitoring</w:t>
      </w:r>
      <w:r>
        <w:rPr>
          <w:spacing w:val="11"/>
        </w:rPr>
        <w:t xml:space="preserve"> </w:t>
      </w:r>
      <w:r>
        <w:t>p</w:t>
      </w:r>
      <w:r>
        <w:rPr>
          <w:spacing w:val="-4"/>
        </w:rPr>
        <w:t>r</w:t>
      </w:r>
      <w:r>
        <w:t>ograms,</w:t>
      </w:r>
      <w:r>
        <w:rPr>
          <w:spacing w:val="12"/>
        </w:rPr>
        <w:t xml:space="preserve"> </w:t>
      </w:r>
      <w:r>
        <w:t>including</w:t>
      </w:r>
      <w:r>
        <w:rPr>
          <w:spacing w:val="11"/>
        </w:rPr>
        <w:t xml:space="preserve"> </w:t>
      </w:r>
      <w:r>
        <w:t>the</w:t>
      </w:r>
      <w:r>
        <w:rPr>
          <w:spacing w:val="12"/>
        </w:rPr>
        <w:t xml:space="preserve"> </w:t>
      </w:r>
      <w:r>
        <w:t>National Envi</w:t>
      </w:r>
      <w:r>
        <w:rPr>
          <w:spacing w:val="-5"/>
        </w:rPr>
        <w:t>r</w:t>
      </w:r>
      <w:r>
        <w:t>onmental</w:t>
      </w:r>
      <w:r>
        <w:rPr>
          <w:spacing w:val="-10"/>
        </w:rPr>
        <w:t xml:space="preserve"> </w:t>
      </w:r>
      <w:r>
        <w:t>Resea</w:t>
      </w:r>
      <w:r>
        <w:rPr>
          <w:spacing w:val="-5"/>
        </w:rPr>
        <w:t>r</w:t>
      </w:r>
      <w:r>
        <w:t>ch</w:t>
      </w:r>
      <w:r>
        <w:rPr>
          <w:spacing w:val="-9"/>
        </w:rPr>
        <w:t xml:space="preserve"> </w:t>
      </w:r>
      <w:r>
        <w:t>P</w:t>
      </w:r>
      <w:r>
        <w:rPr>
          <w:spacing w:val="-5"/>
        </w:rPr>
        <w:t>r</w:t>
      </w:r>
      <w:r>
        <w:t>ogram.</w:t>
      </w:r>
    </w:p>
    <w:p w:rsidR="0099713A" w:rsidRDefault="0099713A" w:rsidP="0099713A">
      <w:pPr>
        <w:pStyle w:val="BodyText"/>
        <w:rPr>
          <w:sz w:val="14"/>
          <w:szCs w:val="14"/>
        </w:rPr>
      </w:pPr>
    </w:p>
    <w:p w:rsidR="002A3E97" w:rsidRDefault="0099713A" w:rsidP="0099713A">
      <w:pPr>
        <w:pStyle w:val="BodyText"/>
        <w:ind w:left="0"/>
        <w:sectPr w:rsidR="002A3E97" w:rsidSect="0099713A">
          <w:type w:val="continuous"/>
          <w:pgSz w:w="11906" w:h="16838"/>
          <w:pgMar w:top="1440" w:right="1440" w:bottom="1440" w:left="1440" w:header="708" w:footer="708" w:gutter="0"/>
          <w:cols w:num="2" w:space="708"/>
          <w:docGrid w:linePitch="360"/>
        </w:sectPr>
      </w:pPr>
      <w:r>
        <w:t>Science</w:t>
      </w:r>
      <w:r>
        <w:rPr>
          <w:spacing w:val="2"/>
        </w:rPr>
        <w:t xml:space="preserve"> </w:t>
      </w:r>
      <w:r>
        <w:t>information</w:t>
      </w:r>
      <w:r>
        <w:rPr>
          <w:spacing w:val="3"/>
        </w:rPr>
        <w:t xml:space="preserve"> </w:t>
      </w:r>
      <w:r>
        <w:t>needs</w:t>
      </w:r>
      <w:r>
        <w:rPr>
          <w:spacing w:val="2"/>
        </w:rPr>
        <w:t xml:space="preserve"> </w:t>
      </w:r>
      <w:r>
        <w:t>for</w:t>
      </w:r>
      <w:r>
        <w:rPr>
          <w:spacing w:val="3"/>
        </w:rPr>
        <w:t xml:space="preserve"> </w:t>
      </w:r>
      <w:r>
        <w:t>managing</w:t>
      </w:r>
      <w:r>
        <w:rPr>
          <w:spacing w:val="2"/>
        </w:rPr>
        <w:t xml:space="preserve"> </w:t>
      </w:r>
      <w:r>
        <w:t>the</w:t>
      </w:r>
      <w:r>
        <w:rPr>
          <w:w w:val="101"/>
        </w:rPr>
        <w:t xml:space="preserve"> </w:t>
      </w:r>
      <w:r>
        <w:t>G</w:t>
      </w:r>
      <w:r>
        <w:rPr>
          <w:spacing w:val="-5"/>
        </w:rPr>
        <w:t>r</w:t>
      </w:r>
      <w:r>
        <w:t>eat</w:t>
      </w:r>
      <w:r>
        <w:rPr>
          <w:spacing w:val="-7"/>
        </w:rPr>
        <w:t xml:space="preserve"> </w:t>
      </w:r>
      <w:r>
        <w:t>Barrier</w:t>
      </w:r>
      <w:r>
        <w:rPr>
          <w:spacing w:val="-7"/>
        </w:rPr>
        <w:t xml:space="preserve"> </w:t>
      </w:r>
      <w:r>
        <w:t>Reef</w:t>
      </w:r>
      <w:r>
        <w:rPr>
          <w:spacing w:val="-7"/>
        </w:rPr>
        <w:t xml:space="preserve"> </w:t>
      </w:r>
      <w:r>
        <w:rPr>
          <w:spacing w:val="-12"/>
        </w:rPr>
        <w:t>W</w:t>
      </w:r>
      <w:r>
        <w:t>orld</w:t>
      </w:r>
      <w:r>
        <w:rPr>
          <w:spacing w:val="-7"/>
        </w:rPr>
        <w:t xml:space="preserve"> </w:t>
      </w:r>
      <w:r>
        <w:t>Heritage</w:t>
      </w:r>
      <w:r>
        <w:rPr>
          <w:spacing w:val="-7"/>
        </w:rPr>
        <w:t xml:space="preserve"> </w:t>
      </w:r>
      <w:r>
        <w:t>A</w:t>
      </w:r>
      <w:r>
        <w:rPr>
          <w:spacing w:val="-5"/>
        </w:rPr>
        <w:t>r</w:t>
      </w:r>
      <w:r>
        <w:t>ea</w:t>
      </w:r>
      <w:r>
        <w:rPr>
          <w:spacing w:val="-6"/>
        </w:rPr>
        <w:t xml:space="preserve"> </w:t>
      </w:r>
      <w:r>
        <w:t>a</w:t>
      </w:r>
      <w:r>
        <w:rPr>
          <w:spacing w:val="-5"/>
        </w:rPr>
        <w:t>r</w:t>
      </w:r>
      <w:r>
        <w:t>e</w:t>
      </w:r>
      <w:r>
        <w:rPr>
          <w:w w:val="96"/>
        </w:rPr>
        <w:t xml:space="preserve"> </w:t>
      </w:r>
      <w:r>
        <w:t>cur</w:t>
      </w:r>
      <w:r>
        <w:rPr>
          <w:spacing w:val="-4"/>
        </w:rPr>
        <w:t>r</w:t>
      </w:r>
      <w:r>
        <w:t>ently</w:t>
      </w:r>
      <w:r>
        <w:rPr>
          <w:spacing w:val="9"/>
        </w:rPr>
        <w:t xml:space="preserve"> </w:t>
      </w:r>
      <w:r>
        <w:t>being</w:t>
      </w:r>
      <w:r>
        <w:rPr>
          <w:spacing w:val="9"/>
        </w:rPr>
        <w:t xml:space="preserve"> </w:t>
      </w:r>
      <w:r>
        <w:t>updated</w:t>
      </w:r>
      <w:r>
        <w:rPr>
          <w:spacing w:val="9"/>
        </w:rPr>
        <w:t xml:space="preserve"> </w:t>
      </w:r>
      <w:r>
        <w:t>and</w:t>
      </w:r>
      <w:r>
        <w:rPr>
          <w:spacing w:val="10"/>
        </w:rPr>
        <w:t xml:space="preserve"> </w:t>
      </w:r>
      <w:r>
        <w:t>will</w:t>
      </w:r>
      <w:r>
        <w:rPr>
          <w:spacing w:val="9"/>
        </w:rPr>
        <w:t xml:space="preserve"> </w:t>
      </w:r>
      <w:r>
        <w:t>be</w:t>
      </w:r>
      <w:r>
        <w:rPr>
          <w:spacing w:val="9"/>
        </w:rPr>
        <w:t xml:space="preserve"> </w:t>
      </w:r>
      <w:r>
        <w:t>published</w:t>
      </w:r>
      <w:r>
        <w:rPr>
          <w:w w:val="102"/>
        </w:rPr>
        <w:t xml:space="preserve"> </w:t>
      </w:r>
      <w:r>
        <w:t>alongside</w:t>
      </w:r>
      <w:r>
        <w:rPr>
          <w:spacing w:val="6"/>
        </w:rPr>
        <w:t xml:space="preserve"> </w:t>
      </w:r>
      <w:r>
        <w:t>the</w:t>
      </w:r>
      <w:r>
        <w:rPr>
          <w:spacing w:val="7"/>
        </w:rPr>
        <w:t xml:space="preserve"> </w:t>
      </w:r>
      <w:r>
        <w:t>agency</w:t>
      </w:r>
      <w:r>
        <w:rPr>
          <w:spacing w:val="-14"/>
        </w:rPr>
        <w:t>’</w:t>
      </w:r>
      <w:r>
        <w:t>s</w:t>
      </w:r>
      <w:r>
        <w:rPr>
          <w:spacing w:val="6"/>
        </w:rPr>
        <w:t xml:space="preserve"> </w:t>
      </w:r>
      <w:r>
        <w:t>2014</w:t>
      </w:r>
      <w:r>
        <w:rPr>
          <w:spacing w:val="7"/>
        </w:rPr>
        <w:t xml:space="preserve"> </w:t>
      </w:r>
      <w:r>
        <w:t>Outlook</w:t>
      </w:r>
      <w:r>
        <w:rPr>
          <w:spacing w:val="6"/>
        </w:rPr>
        <w:t xml:space="preserve"> </w:t>
      </w:r>
      <w:r>
        <w:t>Report</w:t>
      </w:r>
      <w:r>
        <w:rPr>
          <w:w w:val="101"/>
        </w:rPr>
        <w:t xml:space="preserve"> </w:t>
      </w:r>
      <w:r>
        <w:t>in</w:t>
      </w:r>
      <w:r>
        <w:rPr>
          <w:spacing w:val="1"/>
        </w:rPr>
        <w:t xml:space="preserve"> </w:t>
      </w:r>
      <w:r>
        <w:t>the</w:t>
      </w:r>
      <w:r>
        <w:rPr>
          <w:spacing w:val="2"/>
        </w:rPr>
        <w:t xml:space="preserve"> </w:t>
      </w:r>
      <w:r>
        <w:t>latter</w:t>
      </w:r>
      <w:r>
        <w:rPr>
          <w:spacing w:val="2"/>
        </w:rPr>
        <w:t xml:space="preserve"> </w:t>
      </w:r>
      <w:r>
        <w:t>half</w:t>
      </w:r>
      <w:r>
        <w:rPr>
          <w:spacing w:val="2"/>
        </w:rPr>
        <w:t xml:space="preserve"> </w:t>
      </w:r>
      <w:r>
        <w:t>of</w:t>
      </w:r>
      <w:r>
        <w:rPr>
          <w:spacing w:val="2"/>
        </w:rPr>
        <w:t xml:space="preserve"> </w:t>
      </w:r>
      <w:r>
        <w:t>2014.</w:t>
      </w:r>
    </w:p>
    <w:p w:rsidR="0099713A" w:rsidRPr="0099713A" w:rsidRDefault="0099713A" w:rsidP="002A3E97">
      <w:pPr>
        <w:pStyle w:val="Heading5"/>
        <w:spacing w:before="0" w:after="120"/>
      </w:pPr>
      <w:r w:rsidRPr="0099713A">
        <w:rPr>
          <w:w w:val="105"/>
        </w:rPr>
        <w:lastRenderedPageBreak/>
        <w:t>National</w:t>
      </w:r>
      <w:r w:rsidRPr="0099713A">
        <w:rPr>
          <w:spacing w:val="-33"/>
          <w:w w:val="105"/>
        </w:rPr>
        <w:t xml:space="preserve"> </w:t>
      </w:r>
      <w:r w:rsidRPr="0099713A">
        <w:rPr>
          <w:w w:val="105"/>
        </w:rPr>
        <w:t>Environmental</w:t>
      </w:r>
      <w:r w:rsidRPr="0099713A">
        <w:rPr>
          <w:spacing w:val="-32"/>
          <w:w w:val="105"/>
        </w:rPr>
        <w:t xml:space="preserve"> </w:t>
      </w:r>
      <w:r w:rsidRPr="0099713A">
        <w:rPr>
          <w:w w:val="105"/>
        </w:rPr>
        <w:t>Research</w:t>
      </w:r>
      <w:r w:rsidRPr="0099713A">
        <w:rPr>
          <w:w w:val="102"/>
        </w:rPr>
        <w:t xml:space="preserve"> </w:t>
      </w:r>
      <w:r w:rsidRPr="0099713A">
        <w:rPr>
          <w:w w:val="105"/>
        </w:rPr>
        <w:t>Program</w:t>
      </w:r>
    </w:p>
    <w:p w:rsidR="0099713A" w:rsidRDefault="0099713A" w:rsidP="0099713A">
      <w:pPr>
        <w:pStyle w:val="BodyText"/>
        <w:ind w:left="0"/>
      </w:pPr>
      <w:r>
        <w:t>The</w:t>
      </w:r>
      <w:r>
        <w:rPr>
          <w:spacing w:val="-12"/>
        </w:rPr>
        <w:t xml:space="preserve"> </w:t>
      </w:r>
      <w:r>
        <w:t>National</w:t>
      </w:r>
      <w:r>
        <w:rPr>
          <w:spacing w:val="-11"/>
        </w:rPr>
        <w:t xml:space="preserve"> </w:t>
      </w:r>
      <w:r>
        <w:t>Envi</w:t>
      </w:r>
      <w:r>
        <w:rPr>
          <w:spacing w:val="-5"/>
        </w:rPr>
        <w:t>r</w:t>
      </w:r>
      <w:r>
        <w:t>onmental</w:t>
      </w:r>
      <w:r>
        <w:rPr>
          <w:spacing w:val="-12"/>
        </w:rPr>
        <w:t xml:space="preserve"> </w:t>
      </w:r>
      <w:r>
        <w:t>Resea</w:t>
      </w:r>
      <w:r>
        <w:rPr>
          <w:spacing w:val="-5"/>
        </w:rPr>
        <w:t>r</w:t>
      </w:r>
      <w:r>
        <w:t>ch</w:t>
      </w:r>
      <w:r>
        <w:rPr>
          <w:w w:val="103"/>
        </w:rPr>
        <w:t xml:space="preserve"> </w:t>
      </w:r>
      <w:r>
        <w:t>P</w:t>
      </w:r>
      <w:r>
        <w:rPr>
          <w:spacing w:val="-5"/>
        </w:rPr>
        <w:t>r</w:t>
      </w:r>
      <w:r>
        <w:t>ogram,</w:t>
      </w:r>
      <w:r>
        <w:rPr>
          <w:spacing w:val="3"/>
        </w:rPr>
        <w:t xml:space="preserve"> </w:t>
      </w:r>
      <w:r>
        <w:t>funded</w:t>
      </w:r>
      <w:r>
        <w:rPr>
          <w:spacing w:val="4"/>
        </w:rPr>
        <w:t xml:space="preserve"> </w:t>
      </w:r>
      <w:r>
        <w:t>by</w:t>
      </w:r>
      <w:r>
        <w:rPr>
          <w:spacing w:val="3"/>
        </w:rPr>
        <w:t xml:space="preserve"> </w:t>
      </w:r>
      <w:r>
        <w:t>the</w:t>
      </w:r>
      <w:r>
        <w:rPr>
          <w:spacing w:val="4"/>
        </w:rPr>
        <w:t xml:space="preserve"> </w:t>
      </w:r>
      <w:r>
        <w:t>Australian</w:t>
      </w:r>
      <w:r>
        <w:rPr>
          <w:w w:val="99"/>
        </w:rPr>
        <w:t xml:space="preserve"> </w:t>
      </w:r>
      <w:r>
        <w:t>Gove</w:t>
      </w:r>
      <w:r>
        <w:rPr>
          <w:spacing w:val="3"/>
        </w:rPr>
        <w:t>r</w:t>
      </w:r>
      <w:r>
        <w:t>nment,</w:t>
      </w:r>
      <w:r>
        <w:rPr>
          <w:spacing w:val="1"/>
        </w:rPr>
        <w:t xml:space="preserve"> </w:t>
      </w:r>
      <w:r>
        <w:t>is</w:t>
      </w:r>
      <w:r>
        <w:rPr>
          <w:spacing w:val="2"/>
        </w:rPr>
        <w:t xml:space="preserve"> </w:t>
      </w:r>
      <w:r>
        <w:t>a</w:t>
      </w:r>
      <w:r>
        <w:rPr>
          <w:spacing w:val="1"/>
        </w:rPr>
        <w:t xml:space="preserve"> </w:t>
      </w:r>
      <w:r>
        <w:t>key</w:t>
      </w:r>
      <w:r>
        <w:rPr>
          <w:spacing w:val="2"/>
        </w:rPr>
        <w:t xml:space="preserve"> </w:t>
      </w:r>
      <w:r>
        <w:t>p</w:t>
      </w:r>
      <w:r>
        <w:rPr>
          <w:spacing w:val="-4"/>
        </w:rPr>
        <w:t>r</w:t>
      </w:r>
      <w:r>
        <w:t>ogram</w:t>
      </w:r>
      <w:r>
        <w:rPr>
          <w:spacing w:val="2"/>
        </w:rPr>
        <w:t xml:space="preserve"> </w:t>
      </w:r>
      <w:r>
        <w:t>delivering science</w:t>
      </w:r>
      <w:r>
        <w:rPr>
          <w:spacing w:val="6"/>
        </w:rPr>
        <w:t xml:space="preserve"> </w:t>
      </w:r>
      <w:r>
        <w:t>to</w:t>
      </w:r>
      <w:r>
        <w:rPr>
          <w:spacing w:val="7"/>
        </w:rPr>
        <w:t xml:space="preserve"> </w:t>
      </w:r>
      <w:r>
        <w:t>inform</w:t>
      </w:r>
      <w:r>
        <w:rPr>
          <w:spacing w:val="7"/>
        </w:rPr>
        <w:t xml:space="preserve"> </w:t>
      </w:r>
      <w:r>
        <w:t>management</w:t>
      </w:r>
      <w:r>
        <w:rPr>
          <w:spacing w:val="6"/>
        </w:rPr>
        <w:t xml:space="preserve"> </w:t>
      </w:r>
      <w:r>
        <w:t>of</w:t>
      </w:r>
      <w:r>
        <w:rPr>
          <w:spacing w:val="7"/>
        </w:rPr>
        <w:t xml:space="preserve"> </w:t>
      </w:r>
      <w:r>
        <w:t>the</w:t>
      </w:r>
      <w:r>
        <w:rPr>
          <w:w w:val="101"/>
        </w:rPr>
        <w:t xml:space="preserve"> </w:t>
      </w:r>
      <w:r>
        <w:t>G</w:t>
      </w:r>
      <w:r>
        <w:rPr>
          <w:spacing w:val="-5"/>
        </w:rPr>
        <w:t>r</w:t>
      </w:r>
      <w:r>
        <w:t>eat</w:t>
      </w:r>
      <w:r>
        <w:rPr>
          <w:spacing w:val="-10"/>
        </w:rPr>
        <w:t xml:space="preserve"> </w:t>
      </w:r>
      <w:r>
        <w:t>Barrier</w:t>
      </w:r>
      <w:r>
        <w:rPr>
          <w:spacing w:val="-10"/>
        </w:rPr>
        <w:t xml:space="preserve"> </w:t>
      </w:r>
      <w:r>
        <w:t>Reef.</w:t>
      </w:r>
      <w:r>
        <w:rPr>
          <w:spacing w:val="-10"/>
        </w:rPr>
        <w:t xml:space="preserve"> </w:t>
      </w:r>
      <w:r>
        <w:t>The</w:t>
      </w:r>
      <w:r>
        <w:rPr>
          <w:spacing w:val="-9"/>
        </w:rPr>
        <w:t xml:space="preserve"> </w:t>
      </w:r>
      <w:r>
        <w:t>G</w:t>
      </w:r>
      <w:r>
        <w:rPr>
          <w:spacing w:val="-5"/>
        </w:rPr>
        <w:t>r</w:t>
      </w:r>
      <w:r>
        <w:t>eat</w:t>
      </w:r>
      <w:r>
        <w:rPr>
          <w:spacing w:val="-10"/>
        </w:rPr>
        <w:t xml:space="preserve"> </w:t>
      </w:r>
      <w:r>
        <w:t>Barrier</w:t>
      </w:r>
      <w:r>
        <w:rPr>
          <w:spacing w:val="-10"/>
        </w:rPr>
        <w:t xml:space="preserve"> </w:t>
      </w:r>
      <w:r>
        <w:t>Reef</w:t>
      </w:r>
      <w:r>
        <w:rPr>
          <w:w w:val="97"/>
        </w:rPr>
        <w:t xml:space="preserve"> </w:t>
      </w:r>
      <w:r>
        <w:t>Marine</w:t>
      </w:r>
      <w:r>
        <w:rPr>
          <w:spacing w:val="3"/>
        </w:rPr>
        <w:t xml:space="preserve"> </w:t>
      </w:r>
      <w:r>
        <w:t>Park</w:t>
      </w:r>
      <w:r>
        <w:rPr>
          <w:spacing w:val="3"/>
        </w:rPr>
        <w:t xml:space="preserve"> </w:t>
      </w:r>
      <w:r>
        <w:t>Authority</w:t>
      </w:r>
      <w:r>
        <w:rPr>
          <w:spacing w:val="3"/>
        </w:rPr>
        <w:t xml:space="preserve"> </w:t>
      </w:r>
      <w:r>
        <w:t>is</w:t>
      </w:r>
      <w:r>
        <w:rPr>
          <w:spacing w:val="3"/>
        </w:rPr>
        <w:t xml:space="preserve"> </w:t>
      </w:r>
      <w:r>
        <w:t>engaged</w:t>
      </w:r>
      <w:r>
        <w:rPr>
          <w:spacing w:val="3"/>
        </w:rPr>
        <w:t xml:space="preserve"> </w:t>
      </w:r>
      <w:r>
        <w:t>with</w:t>
      </w:r>
      <w:r>
        <w:rPr>
          <w:spacing w:val="3"/>
        </w:rPr>
        <w:t xml:space="preserve"> </w:t>
      </w:r>
      <w:r>
        <w:t>the p</w:t>
      </w:r>
      <w:r>
        <w:rPr>
          <w:spacing w:val="-4"/>
        </w:rPr>
        <w:t>r</w:t>
      </w:r>
      <w:r>
        <w:t>ogram</w:t>
      </w:r>
      <w:r>
        <w:rPr>
          <w:spacing w:val="-14"/>
        </w:rPr>
        <w:t>’</w:t>
      </w:r>
      <w:r>
        <w:t>s</w:t>
      </w:r>
      <w:r>
        <w:rPr>
          <w:spacing w:val="10"/>
        </w:rPr>
        <w:t xml:space="preserve"> </w:t>
      </w:r>
      <w:r>
        <w:rPr>
          <w:spacing w:val="-19"/>
        </w:rPr>
        <w:t>T</w:t>
      </w:r>
      <w:r>
        <w:rPr>
          <w:spacing w:val="-4"/>
        </w:rPr>
        <w:t>r</w:t>
      </w:r>
      <w:r>
        <w:t>opical</w:t>
      </w:r>
      <w:r>
        <w:rPr>
          <w:spacing w:val="11"/>
        </w:rPr>
        <w:t xml:space="preserve"> </w:t>
      </w:r>
      <w:r>
        <w:t>Ecosystems</w:t>
      </w:r>
      <w:r>
        <w:rPr>
          <w:spacing w:val="11"/>
        </w:rPr>
        <w:t xml:space="preserve"> </w:t>
      </w:r>
      <w:r>
        <w:t>Hub</w:t>
      </w:r>
      <w:r>
        <w:rPr>
          <w:spacing w:val="11"/>
        </w:rPr>
        <w:t xml:space="preserve"> </w:t>
      </w:r>
      <w:r>
        <w:t>th</w:t>
      </w:r>
      <w:r>
        <w:rPr>
          <w:spacing w:val="-4"/>
        </w:rPr>
        <w:t>r</w:t>
      </w:r>
      <w:r>
        <w:t>ough</w:t>
      </w:r>
      <w:r>
        <w:rPr>
          <w:w w:val="101"/>
        </w:rPr>
        <w:t xml:space="preserve"> </w:t>
      </w:r>
      <w:r>
        <w:rPr>
          <w:spacing w:val="-4"/>
        </w:rPr>
        <w:t>r</w:t>
      </w:r>
      <w:r>
        <w:t>ep</w:t>
      </w:r>
      <w:r>
        <w:rPr>
          <w:spacing w:val="-4"/>
        </w:rPr>
        <w:t>r</w:t>
      </w:r>
      <w:r>
        <w:t>esentation</w:t>
      </w:r>
      <w:r>
        <w:rPr>
          <w:spacing w:val="6"/>
        </w:rPr>
        <w:t xml:space="preserve"> </w:t>
      </w:r>
      <w:r>
        <w:t>on</w:t>
      </w:r>
      <w:r>
        <w:rPr>
          <w:spacing w:val="6"/>
        </w:rPr>
        <w:t xml:space="preserve"> </w:t>
      </w:r>
      <w:r>
        <w:t>the</w:t>
      </w:r>
      <w:r>
        <w:rPr>
          <w:spacing w:val="6"/>
        </w:rPr>
        <w:t xml:space="preserve"> </w:t>
      </w:r>
      <w:r>
        <w:t>steering</w:t>
      </w:r>
      <w:r>
        <w:rPr>
          <w:spacing w:val="6"/>
        </w:rPr>
        <w:t xml:space="preserve"> </w:t>
      </w:r>
      <w:r>
        <w:t>committee,</w:t>
      </w:r>
      <w:r>
        <w:rPr>
          <w:w w:val="102"/>
        </w:rPr>
        <w:t xml:space="preserve"> </w:t>
      </w:r>
      <w:r>
        <w:t>chairing</w:t>
      </w:r>
      <w:r>
        <w:rPr>
          <w:spacing w:val="10"/>
        </w:rPr>
        <w:t xml:space="preserve"> </w:t>
      </w:r>
      <w:r>
        <w:t>the</w:t>
      </w:r>
      <w:r>
        <w:rPr>
          <w:spacing w:val="10"/>
        </w:rPr>
        <w:t xml:space="preserve"> </w:t>
      </w:r>
      <w:r>
        <w:t>Biodiversity</w:t>
      </w:r>
      <w:r>
        <w:rPr>
          <w:spacing w:val="10"/>
        </w:rPr>
        <w:t xml:space="preserve"> </w:t>
      </w:r>
      <w:r>
        <w:t>Implementation</w:t>
      </w:r>
      <w:r>
        <w:rPr>
          <w:w w:val="101"/>
        </w:rPr>
        <w:t xml:space="preserve"> </w:t>
      </w:r>
      <w:r>
        <w:t>G</w:t>
      </w:r>
      <w:r>
        <w:rPr>
          <w:spacing w:val="-5"/>
        </w:rPr>
        <w:t>r</w:t>
      </w:r>
      <w:r>
        <w:t>oup,</w:t>
      </w:r>
      <w:r>
        <w:rPr>
          <w:spacing w:val="2"/>
        </w:rPr>
        <w:t xml:space="preserve"> </w:t>
      </w:r>
      <w:r>
        <w:t>and</w:t>
      </w:r>
      <w:r>
        <w:rPr>
          <w:spacing w:val="3"/>
        </w:rPr>
        <w:t xml:space="preserve"> </w:t>
      </w:r>
      <w:r>
        <w:t>membership</w:t>
      </w:r>
      <w:r>
        <w:rPr>
          <w:spacing w:val="2"/>
        </w:rPr>
        <w:t xml:space="preserve"> </w:t>
      </w:r>
      <w:r>
        <w:t>on</w:t>
      </w:r>
      <w:r>
        <w:rPr>
          <w:spacing w:val="3"/>
        </w:rPr>
        <w:t xml:space="preserve"> </w:t>
      </w:r>
      <w:r>
        <w:t>the</w:t>
      </w:r>
      <w:r>
        <w:rPr>
          <w:spacing w:val="3"/>
        </w:rPr>
        <w:t xml:space="preserve"> </w:t>
      </w:r>
      <w:r>
        <w:rPr>
          <w:spacing w:val="-8"/>
        </w:rPr>
        <w:t>W</w:t>
      </w:r>
      <w:r>
        <w:t>ater</w:t>
      </w:r>
      <w:r>
        <w:rPr>
          <w:spacing w:val="2"/>
        </w:rPr>
        <w:t xml:space="preserve"> </w:t>
      </w:r>
      <w:r>
        <w:t>Quality Implementation</w:t>
      </w:r>
      <w:r>
        <w:rPr>
          <w:spacing w:val="7"/>
        </w:rPr>
        <w:t xml:space="preserve"> </w:t>
      </w:r>
      <w:r>
        <w:t>G</w:t>
      </w:r>
      <w:r>
        <w:rPr>
          <w:spacing w:val="-5"/>
        </w:rPr>
        <w:t>r</w:t>
      </w:r>
      <w:r>
        <w:t>oup.</w:t>
      </w:r>
      <w:r>
        <w:rPr>
          <w:spacing w:val="7"/>
        </w:rPr>
        <w:t xml:space="preserve"> </w:t>
      </w:r>
      <w:r>
        <w:t>With</w:t>
      </w:r>
      <w:r>
        <w:rPr>
          <w:spacing w:val="7"/>
        </w:rPr>
        <w:t xml:space="preserve"> </w:t>
      </w:r>
      <w:r>
        <w:t>advice</w:t>
      </w:r>
      <w:r>
        <w:rPr>
          <w:spacing w:val="7"/>
        </w:rPr>
        <w:t xml:space="preserve"> </w:t>
      </w:r>
      <w:r>
        <w:t>f</w:t>
      </w:r>
      <w:r>
        <w:rPr>
          <w:spacing w:val="-4"/>
        </w:rPr>
        <w:t>r</w:t>
      </w:r>
      <w:r>
        <w:t>om the</w:t>
      </w:r>
      <w:r>
        <w:rPr>
          <w:spacing w:val="7"/>
        </w:rPr>
        <w:t xml:space="preserve"> </w:t>
      </w:r>
      <w:r>
        <w:t>implementation</w:t>
      </w:r>
      <w:r>
        <w:rPr>
          <w:spacing w:val="7"/>
        </w:rPr>
        <w:t xml:space="preserve"> </w:t>
      </w:r>
      <w:r>
        <w:t>g</w:t>
      </w:r>
      <w:r>
        <w:rPr>
          <w:spacing w:val="-4"/>
        </w:rPr>
        <w:t>r</w:t>
      </w:r>
      <w:r>
        <w:t>oups,</w:t>
      </w:r>
      <w:r>
        <w:rPr>
          <w:spacing w:val="7"/>
        </w:rPr>
        <w:t xml:space="preserve"> </w:t>
      </w:r>
      <w:r>
        <w:t>the</w:t>
      </w:r>
      <w:r>
        <w:rPr>
          <w:spacing w:val="8"/>
        </w:rPr>
        <w:t xml:space="preserve"> </w:t>
      </w:r>
      <w:r>
        <w:t>steering committee</w:t>
      </w:r>
      <w:r>
        <w:rPr>
          <w:spacing w:val="8"/>
        </w:rPr>
        <w:t xml:space="preserve"> </w:t>
      </w:r>
      <w:r>
        <w:t>di</w:t>
      </w:r>
      <w:r>
        <w:rPr>
          <w:spacing w:val="-4"/>
        </w:rPr>
        <w:t>r</w:t>
      </w:r>
      <w:r>
        <w:t>ects</w:t>
      </w:r>
      <w:r>
        <w:rPr>
          <w:spacing w:val="9"/>
        </w:rPr>
        <w:t xml:space="preserve"> </w:t>
      </w:r>
      <w:r>
        <w:t>the</w:t>
      </w:r>
      <w:r>
        <w:rPr>
          <w:spacing w:val="9"/>
        </w:rPr>
        <w:t xml:space="preserve"> </w:t>
      </w:r>
      <w:r>
        <w:rPr>
          <w:spacing w:val="-19"/>
        </w:rPr>
        <w:t>T</w:t>
      </w:r>
      <w:r>
        <w:rPr>
          <w:spacing w:val="-4"/>
        </w:rPr>
        <w:t>r</w:t>
      </w:r>
      <w:r>
        <w:t>opical</w:t>
      </w:r>
      <w:r>
        <w:rPr>
          <w:spacing w:val="9"/>
        </w:rPr>
        <w:t xml:space="preserve"> </w:t>
      </w:r>
      <w:r>
        <w:t>Ecosystems Hub</w:t>
      </w:r>
      <w:r>
        <w:rPr>
          <w:spacing w:val="5"/>
        </w:rPr>
        <w:t xml:space="preserve"> </w:t>
      </w:r>
      <w:r>
        <w:rPr>
          <w:spacing w:val="-4"/>
        </w:rPr>
        <w:t>r</w:t>
      </w:r>
      <w:r>
        <w:t>esea</w:t>
      </w:r>
      <w:r>
        <w:rPr>
          <w:spacing w:val="-5"/>
        </w:rPr>
        <w:t>r</w:t>
      </w:r>
      <w:r>
        <w:t>ch</w:t>
      </w:r>
      <w:r>
        <w:rPr>
          <w:spacing w:val="6"/>
        </w:rPr>
        <w:t xml:space="preserve"> </w:t>
      </w:r>
      <w:r>
        <w:t>p</w:t>
      </w:r>
      <w:r>
        <w:rPr>
          <w:spacing w:val="-4"/>
        </w:rPr>
        <w:t>r</w:t>
      </w:r>
      <w:r>
        <w:t>ogram.</w:t>
      </w:r>
    </w:p>
    <w:p w:rsidR="0099713A" w:rsidRDefault="0099713A" w:rsidP="0099713A">
      <w:pPr>
        <w:pStyle w:val="BodyText"/>
        <w:rPr>
          <w:sz w:val="14"/>
          <w:szCs w:val="14"/>
        </w:rPr>
      </w:pPr>
    </w:p>
    <w:p w:rsidR="0099713A" w:rsidRDefault="0099713A" w:rsidP="0099713A">
      <w:pPr>
        <w:pStyle w:val="BodyText"/>
        <w:ind w:left="0"/>
      </w:pPr>
      <w:r>
        <w:t>At</w:t>
      </w:r>
      <w:r>
        <w:rPr>
          <w:spacing w:val="5"/>
        </w:rPr>
        <w:t xml:space="preserve"> </w:t>
      </w:r>
      <w:r>
        <w:t>the</w:t>
      </w:r>
      <w:r>
        <w:rPr>
          <w:spacing w:val="5"/>
        </w:rPr>
        <w:t xml:space="preserve"> </w:t>
      </w:r>
      <w:r>
        <w:t>p</w:t>
      </w:r>
      <w:r>
        <w:rPr>
          <w:spacing w:val="-4"/>
        </w:rPr>
        <w:t>r</w:t>
      </w:r>
      <w:r>
        <w:t>oject</w:t>
      </w:r>
      <w:r>
        <w:rPr>
          <w:spacing w:val="5"/>
        </w:rPr>
        <w:t xml:space="preserve"> </w:t>
      </w:r>
      <w:r>
        <w:t>level,</w:t>
      </w:r>
      <w:r>
        <w:rPr>
          <w:spacing w:val="5"/>
        </w:rPr>
        <w:t xml:space="preserve"> </w:t>
      </w:r>
      <w:r>
        <w:t>nominated</w:t>
      </w:r>
      <w:r>
        <w:rPr>
          <w:spacing w:val="5"/>
        </w:rPr>
        <w:t xml:space="preserve"> </w:t>
      </w:r>
      <w:r>
        <w:t>sta</w:t>
      </w:r>
      <w:r>
        <w:rPr>
          <w:spacing w:val="-4"/>
        </w:rPr>
        <w:t>f</w:t>
      </w:r>
      <w:r>
        <w:t>f</w:t>
      </w:r>
      <w:r>
        <w:rPr>
          <w:spacing w:val="5"/>
        </w:rPr>
        <w:t xml:space="preserve"> </w:t>
      </w:r>
      <w:r>
        <w:t>members a</w:t>
      </w:r>
      <w:r>
        <w:rPr>
          <w:spacing w:val="-5"/>
        </w:rPr>
        <w:t>r</w:t>
      </w:r>
      <w:r>
        <w:t>e</w:t>
      </w:r>
      <w:r>
        <w:rPr>
          <w:spacing w:val="8"/>
        </w:rPr>
        <w:t xml:space="preserve"> </w:t>
      </w:r>
      <w:r>
        <w:t>part</w:t>
      </w:r>
      <w:r>
        <w:rPr>
          <w:spacing w:val="8"/>
        </w:rPr>
        <w:t xml:space="preserve"> </w:t>
      </w:r>
      <w:r>
        <w:t>of</w:t>
      </w:r>
      <w:r>
        <w:rPr>
          <w:spacing w:val="8"/>
        </w:rPr>
        <w:t xml:space="preserve"> </w:t>
      </w:r>
      <w:r>
        <w:t>p</w:t>
      </w:r>
      <w:r>
        <w:rPr>
          <w:spacing w:val="-4"/>
        </w:rPr>
        <w:t>r</w:t>
      </w:r>
      <w:r>
        <w:t>oject</w:t>
      </w:r>
      <w:r>
        <w:rPr>
          <w:spacing w:val="9"/>
        </w:rPr>
        <w:t xml:space="preserve"> </w:t>
      </w:r>
      <w:r>
        <w:t>teams</w:t>
      </w:r>
      <w:r>
        <w:rPr>
          <w:spacing w:val="8"/>
        </w:rPr>
        <w:t xml:space="preserve"> </w:t>
      </w:r>
      <w:r>
        <w:t>and/or</w:t>
      </w:r>
      <w:r>
        <w:rPr>
          <w:spacing w:val="8"/>
        </w:rPr>
        <w:t xml:space="preserve"> </w:t>
      </w:r>
      <w:r>
        <w:t>stakeholder</w:t>
      </w:r>
      <w:r>
        <w:rPr>
          <w:w w:val="101"/>
        </w:rPr>
        <w:t xml:space="preserve"> </w:t>
      </w:r>
      <w:r>
        <w:t>teams,</w:t>
      </w:r>
      <w:r>
        <w:rPr>
          <w:spacing w:val="4"/>
        </w:rPr>
        <w:t xml:space="preserve"> </w:t>
      </w:r>
      <w:r>
        <w:t>including</w:t>
      </w:r>
      <w:r>
        <w:rPr>
          <w:spacing w:val="4"/>
        </w:rPr>
        <w:t xml:space="preserve"> </w:t>
      </w:r>
      <w:r>
        <w:t>chair</w:t>
      </w:r>
      <w:r>
        <w:rPr>
          <w:spacing w:val="4"/>
        </w:rPr>
        <w:t xml:space="preserve"> </w:t>
      </w:r>
      <w:r>
        <w:t>of</w:t>
      </w:r>
      <w:r>
        <w:rPr>
          <w:spacing w:val="5"/>
        </w:rPr>
        <w:t xml:space="preserve"> </w:t>
      </w:r>
      <w:r>
        <w:t>the</w:t>
      </w:r>
      <w:r>
        <w:rPr>
          <w:spacing w:val="4"/>
        </w:rPr>
        <w:t xml:space="preserve"> </w:t>
      </w:r>
      <w:r>
        <w:t>Social</w:t>
      </w:r>
      <w:r>
        <w:rPr>
          <w:spacing w:val="4"/>
        </w:rPr>
        <w:t xml:space="preserve"> </w:t>
      </w:r>
      <w:r>
        <w:t>and</w:t>
      </w:r>
      <w:r>
        <w:rPr>
          <w:w w:val="101"/>
        </w:rPr>
        <w:t xml:space="preserve"> </w:t>
      </w:r>
      <w:r>
        <w:t>Economic</w:t>
      </w:r>
      <w:r>
        <w:rPr>
          <w:spacing w:val="14"/>
        </w:rPr>
        <w:t xml:space="preserve"> </w:t>
      </w:r>
      <w:r>
        <w:t>Long-term</w:t>
      </w:r>
      <w:r>
        <w:rPr>
          <w:spacing w:val="15"/>
        </w:rPr>
        <w:t xml:space="preserve"> </w:t>
      </w:r>
      <w:r>
        <w:t>Monitoring</w:t>
      </w:r>
      <w:r>
        <w:rPr>
          <w:spacing w:val="14"/>
        </w:rPr>
        <w:t xml:space="preserve"> </w:t>
      </w:r>
      <w:r>
        <w:t>P</w:t>
      </w:r>
      <w:r>
        <w:rPr>
          <w:spacing w:val="-5"/>
        </w:rPr>
        <w:t>r</w:t>
      </w:r>
      <w:r>
        <w:t>ogram</w:t>
      </w:r>
      <w:r>
        <w:rPr>
          <w:w w:val="101"/>
        </w:rPr>
        <w:t xml:space="preserve"> </w:t>
      </w:r>
      <w:r>
        <w:t>Steering</w:t>
      </w:r>
      <w:r>
        <w:rPr>
          <w:spacing w:val="2"/>
        </w:rPr>
        <w:t xml:space="preserve"> </w:t>
      </w:r>
      <w:r>
        <w:t>Committee.</w:t>
      </w:r>
    </w:p>
    <w:p w:rsidR="00381110" w:rsidRDefault="00381110" w:rsidP="0099713A">
      <w:pPr>
        <w:pStyle w:val="BodyText"/>
        <w:ind w:left="0"/>
      </w:pPr>
    </w:p>
    <w:p w:rsidR="00381110" w:rsidRDefault="00381110" w:rsidP="00381110">
      <w:pPr>
        <w:pStyle w:val="BodyText"/>
        <w:ind w:left="0"/>
      </w:pPr>
      <w:r>
        <w:t>The</w:t>
      </w:r>
      <w:r>
        <w:rPr>
          <w:spacing w:val="3"/>
        </w:rPr>
        <w:t xml:space="preserve"> </w:t>
      </w:r>
      <w:r>
        <w:t>agency</w:t>
      </w:r>
      <w:r>
        <w:rPr>
          <w:spacing w:val="-14"/>
        </w:rPr>
        <w:t>’</w:t>
      </w:r>
      <w:r>
        <w:t>s</w:t>
      </w:r>
      <w:r>
        <w:rPr>
          <w:spacing w:val="3"/>
        </w:rPr>
        <w:t xml:space="preserve"> </w:t>
      </w:r>
      <w:r>
        <w:rPr>
          <w:spacing w:val="-4"/>
        </w:rPr>
        <w:t>r</w:t>
      </w:r>
      <w:r>
        <w:t>ole</w:t>
      </w:r>
      <w:r>
        <w:rPr>
          <w:spacing w:val="3"/>
        </w:rPr>
        <w:t xml:space="preserve"> </w:t>
      </w:r>
      <w:r>
        <w:t>in</w:t>
      </w:r>
      <w:r>
        <w:rPr>
          <w:spacing w:val="3"/>
        </w:rPr>
        <w:t xml:space="preserve"> </w:t>
      </w:r>
      <w:r>
        <w:t>this</w:t>
      </w:r>
      <w:r>
        <w:rPr>
          <w:spacing w:val="3"/>
        </w:rPr>
        <w:t xml:space="preserve"> </w:t>
      </w:r>
      <w:r>
        <w:t>national</w:t>
      </w:r>
      <w:r>
        <w:rPr>
          <w:spacing w:val="4"/>
        </w:rPr>
        <w:t xml:space="preserve"> </w:t>
      </w:r>
      <w:r>
        <w:t>p</w:t>
      </w:r>
      <w:r>
        <w:rPr>
          <w:spacing w:val="-4"/>
        </w:rPr>
        <w:t>r</w:t>
      </w:r>
      <w:r>
        <w:t>ogram</w:t>
      </w:r>
      <w:r>
        <w:rPr>
          <w:spacing w:val="3"/>
        </w:rPr>
        <w:t xml:space="preserve"> </w:t>
      </w:r>
      <w:r>
        <w:t>not</w:t>
      </w:r>
      <w:r>
        <w:rPr>
          <w:w w:val="103"/>
        </w:rPr>
        <w:t xml:space="preserve"> </w:t>
      </w:r>
      <w:r>
        <w:t>only</w:t>
      </w:r>
      <w:r>
        <w:rPr>
          <w:spacing w:val="6"/>
        </w:rPr>
        <w:t xml:space="preserve"> </w:t>
      </w:r>
      <w:r>
        <w:t>p</w:t>
      </w:r>
      <w:r>
        <w:rPr>
          <w:spacing w:val="-4"/>
        </w:rPr>
        <w:t>r</w:t>
      </w:r>
      <w:r>
        <w:t>ovides</w:t>
      </w:r>
      <w:r>
        <w:rPr>
          <w:spacing w:val="7"/>
        </w:rPr>
        <w:t xml:space="preserve"> </w:t>
      </w:r>
      <w:r>
        <w:t>it</w:t>
      </w:r>
      <w:r>
        <w:rPr>
          <w:spacing w:val="7"/>
        </w:rPr>
        <w:t xml:space="preserve"> </w:t>
      </w:r>
      <w:r>
        <w:t>with</w:t>
      </w:r>
      <w:r>
        <w:rPr>
          <w:spacing w:val="7"/>
        </w:rPr>
        <w:t xml:space="preserve"> </w:t>
      </w:r>
      <w:r>
        <w:t>f</w:t>
      </w:r>
      <w:r>
        <w:rPr>
          <w:spacing w:val="-4"/>
        </w:rPr>
        <w:t>r</w:t>
      </w:r>
      <w:r>
        <w:t>ont</w:t>
      </w:r>
      <w:r>
        <w:rPr>
          <w:spacing w:val="6"/>
        </w:rPr>
        <w:t xml:space="preserve"> </w:t>
      </w:r>
      <w:r>
        <w:t>seat</w:t>
      </w:r>
      <w:r>
        <w:rPr>
          <w:spacing w:val="7"/>
        </w:rPr>
        <w:t xml:space="preserve"> </w:t>
      </w:r>
      <w:r>
        <w:t>access</w:t>
      </w:r>
      <w:r>
        <w:rPr>
          <w:spacing w:val="7"/>
        </w:rPr>
        <w:t xml:space="preserve"> </w:t>
      </w:r>
      <w:r>
        <w:t>to</w:t>
      </w:r>
      <w:r>
        <w:rPr>
          <w:spacing w:val="7"/>
        </w:rPr>
        <w:t xml:space="preserve"> </w:t>
      </w:r>
      <w:r>
        <w:t>the</w:t>
      </w:r>
      <w:r>
        <w:rPr>
          <w:w w:val="101"/>
        </w:rPr>
        <w:t xml:space="preserve"> </w:t>
      </w:r>
      <w:r>
        <w:t>latest science</w:t>
      </w:r>
      <w:r>
        <w:rPr>
          <w:spacing w:val="1"/>
        </w:rPr>
        <w:t xml:space="preserve"> </w:t>
      </w:r>
      <w:r>
        <w:t>about</w:t>
      </w:r>
      <w:r>
        <w:rPr>
          <w:spacing w:val="1"/>
        </w:rPr>
        <w:t xml:space="preserve"> </w:t>
      </w:r>
      <w:r>
        <w:t>the</w:t>
      </w:r>
      <w:r>
        <w:rPr>
          <w:spacing w:val="1"/>
        </w:rPr>
        <w:t xml:space="preserve"> </w:t>
      </w:r>
      <w:r>
        <w:t>Reef,</w:t>
      </w:r>
      <w:r>
        <w:rPr>
          <w:spacing w:val="1"/>
        </w:rPr>
        <w:t xml:space="preserve"> </w:t>
      </w:r>
      <w:r>
        <w:t>it also</w:t>
      </w:r>
      <w:r>
        <w:rPr>
          <w:spacing w:val="1"/>
        </w:rPr>
        <w:t xml:space="preserve"> </w:t>
      </w:r>
      <w:r>
        <w:t>enables</w:t>
      </w:r>
      <w:r>
        <w:rPr>
          <w:w w:val="99"/>
        </w:rPr>
        <w:t xml:space="preserve"> </w:t>
      </w:r>
      <w:r>
        <w:t>the</w:t>
      </w:r>
      <w:r>
        <w:rPr>
          <w:spacing w:val="2"/>
        </w:rPr>
        <w:t xml:space="preserve"> </w:t>
      </w:r>
      <w:r>
        <w:t>agency</w:t>
      </w:r>
      <w:r>
        <w:rPr>
          <w:spacing w:val="3"/>
        </w:rPr>
        <w:t xml:space="preserve"> </w:t>
      </w:r>
      <w:r>
        <w:t>to</w:t>
      </w:r>
      <w:r>
        <w:rPr>
          <w:spacing w:val="3"/>
        </w:rPr>
        <w:t xml:space="preserve"> </w:t>
      </w:r>
      <w:r>
        <w:t>have</w:t>
      </w:r>
      <w:r>
        <w:rPr>
          <w:spacing w:val="3"/>
        </w:rPr>
        <w:t xml:space="preserve"> </w:t>
      </w:r>
      <w:r>
        <w:t>input</w:t>
      </w:r>
      <w:r>
        <w:rPr>
          <w:spacing w:val="3"/>
        </w:rPr>
        <w:t xml:space="preserve"> </w:t>
      </w:r>
      <w:r>
        <w:t>to</w:t>
      </w:r>
      <w:r>
        <w:rPr>
          <w:spacing w:val="3"/>
        </w:rPr>
        <w:t xml:space="preserve"> </w:t>
      </w:r>
      <w:r>
        <w:t>the</w:t>
      </w:r>
      <w:r>
        <w:rPr>
          <w:spacing w:val="3"/>
        </w:rPr>
        <w:t xml:space="preserve"> </w:t>
      </w:r>
      <w:r>
        <w:rPr>
          <w:spacing w:val="-4"/>
        </w:rPr>
        <w:t>r</w:t>
      </w:r>
      <w:r>
        <w:t>esea</w:t>
      </w:r>
      <w:r>
        <w:rPr>
          <w:spacing w:val="-5"/>
        </w:rPr>
        <w:t>r</w:t>
      </w:r>
      <w:r>
        <w:t>ch</w:t>
      </w:r>
      <w:r>
        <w:rPr>
          <w:w w:val="103"/>
        </w:rPr>
        <w:t xml:space="preserve"> </w:t>
      </w:r>
      <w:r>
        <w:t>questions</w:t>
      </w:r>
      <w:r>
        <w:rPr>
          <w:spacing w:val="-1"/>
        </w:rPr>
        <w:t xml:space="preserve"> </w:t>
      </w:r>
      <w:r>
        <w:t>asked</w:t>
      </w:r>
      <w:r>
        <w:rPr>
          <w:spacing w:val="-1"/>
        </w:rPr>
        <w:t xml:space="preserve"> </w:t>
      </w:r>
      <w:r>
        <w:t>to</w:t>
      </w:r>
      <w:r>
        <w:rPr>
          <w:spacing w:val="-1"/>
        </w:rPr>
        <w:t xml:space="preserve"> </w:t>
      </w:r>
      <w:r>
        <w:t>ensu</w:t>
      </w:r>
      <w:r>
        <w:rPr>
          <w:spacing w:val="-5"/>
        </w:rPr>
        <w:t>r</w:t>
      </w:r>
      <w:r>
        <w:t>e they</w:t>
      </w:r>
      <w:r>
        <w:rPr>
          <w:spacing w:val="-1"/>
        </w:rPr>
        <w:t xml:space="preserve"> </w:t>
      </w:r>
      <w:r>
        <w:t>a</w:t>
      </w:r>
      <w:r>
        <w:rPr>
          <w:spacing w:val="-5"/>
        </w:rPr>
        <w:t>r</w:t>
      </w:r>
      <w:r>
        <w:t>e</w:t>
      </w:r>
      <w:r>
        <w:rPr>
          <w:spacing w:val="-1"/>
        </w:rPr>
        <w:t xml:space="preserve"> </w:t>
      </w:r>
      <w:r>
        <w:rPr>
          <w:spacing w:val="-4"/>
        </w:rPr>
        <w:t>r</w:t>
      </w:r>
      <w:r>
        <w:t>elevant</w:t>
      </w:r>
      <w:r>
        <w:rPr>
          <w:w w:val="99"/>
        </w:rPr>
        <w:t xml:space="preserve"> </w:t>
      </w:r>
      <w:r>
        <w:t>to</w:t>
      </w:r>
      <w:r>
        <w:rPr>
          <w:spacing w:val="3"/>
        </w:rPr>
        <w:t xml:space="preserve"> </w:t>
      </w:r>
      <w:r>
        <w:t>its</w:t>
      </w:r>
      <w:r>
        <w:rPr>
          <w:spacing w:val="3"/>
        </w:rPr>
        <w:t xml:space="preserve"> </w:t>
      </w:r>
      <w:r>
        <w:t>management</w:t>
      </w:r>
      <w:r>
        <w:rPr>
          <w:spacing w:val="3"/>
        </w:rPr>
        <w:t xml:space="preserve"> </w:t>
      </w:r>
      <w:r>
        <w:t>needs.</w:t>
      </w:r>
    </w:p>
    <w:p w:rsidR="00381110" w:rsidRDefault="00381110" w:rsidP="00381110">
      <w:pPr>
        <w:pStyle w:val="BodyText"/>
        <w:rPr>
          <w:sz w:val="14"/>
          <w:szCs w:val="14"/>
        </w:rPr>
      </w:pPr>
    </w:p>
    <w:p w:rsidR="00381110" w:rsidRPr="003E5D3A" w:rsidRDefault="00381110" w:rsidP="00381110">
      <w:pPr>
        <w:pStyle w:val="BodyText"/>
        <w:ind w:left="0"/>
      </w:pPr>
      <w:r>
        <w:t>The</w:t>
      </w:r>
      <w:r>
        <w:rPr>
          <w:spacing w:val="-12"/>
        </w:rPr>
        <w:t xml:space="preserve"> </w:t>
      </w:r>
      <w:r>
        <w:t>National</w:t>
      </w:r>
      <w:r>
        <w:rPr>
          <w:spacing w:val="-11"/>
        </w:rPr>
        <w:t xml:space="preserve"> </w:t>
      </w:r>
      <w:r>
        <w:t>Envi</w:t>
      </w:r>
      <w:r>
        <w:rPr>
          <w:spacing w:val="-5"/>
        </w:rPr>
        <w:t>r</w:t>
      </w:r>
      <w:r>
        <w:t>onmental</w:t>
      </w:r>
      <w:r>
        <w:rPr>
          <w:spacing w:val="-12"/>
        </w:rPr>
        <w:t xml:space="preserve"> </w:t>
      </w:r>
      <w:r>
        <w:t>Resea</w:t>
      </w:r>
      <w:r>
        <w:rPr>
          <w:spacing w:val="-5"/>
        </w:rPr>
        <w:t>r</w:t>
      </w:r>
      <w:r>
        <w:t>ch</w:t>
      </w:r>
      <w:r>
        <w:rPr>
          <w:w w:val="103"/>
        </w:rPr>
        <w:t xml:space="preserve"> </w:t>
      </w:r>
      <w:r>
        <w:t>P</w:t>
      </w:r>
      <w:r>
        <w:rPr>
          <w:spacing w:val="-5"/>
        </w:rPr>
        <w:t>r</w:t>
      </w:r>
      <w:r>
        <w:t>ogram</w:t>
      </w:r>
      <w:r>
        <w:rPr>
          <w:spacing w:val="2"/>
        </w:rPr>
        <w:t xml:space="preserve"> </w:t>
      </w:r>
      <w:r>
        <w:t>is</w:t>
      </w:r>
      <w:r>
        <w:rPr>
          <w:spacing w:val="3"/>
        </w:rPr>
        <w:t xml:space="preserve"> </w:t>
      </w:r>
      <w:r>
        <w:t>performing</w:t>
      </w:r>
      <w:r>
        <w:rPr>
          <w:spacing w:val="3"/>
        </w:rPr>
        <w:t xml:space="preserve"> </w:t>
      </w:r>
      <w:r>
        <w:t>well</w:t>
      </w:r>
      <w:r>
        <w:rPr>
          <w:spacing w:val="3"/>
        </w:rPr>
        <w:t xml:space="preserve"> </w:t>
      </w:r>
      <w:r>
        <w:t>and</w:t>
      </w:r>
      <w:r>
        <w:rPr>
          <w:spacing w:val="3"/>
        </w:rPr>
        <w:t xml:space="preserve"> </w:t>
      </w:r>
      <w:r>
        <w:t>delivering important</w:t>
      </w:r>
      <w:r>
        <w:rPr>
          <w:spacing w:val="8"/>
        </w:rPr>
        <w:t xml:space="preserve"> </w:t>
      </w:r>
      <w:r>
        <w:t>science</w:t>
      </w:r>
      <w:r>
        <w:rPr>
          <w:spacing w:val="8"/>
        </w:rPr>
        <w:t xml:space="preserve"> </w:t>
      </w:r>
      <w:r>
        <w:t>for</w:t>
      </w:r>
      <w:r>
        <w:rPr>
          <w:spacing w:val="8"/>
        </w:rPr>
        <w:t xml:space="preserve"> </w:t>
      </w:r>
      <w:r>
        <w:t>management.</w:t>
      </w:r>
      <w:r>
        <w:rPr>
          <w:spacing w:val="8"/>
        </w:rPr>
        <w:t xml:space="preserve"> </w:t>
      </w:r>
      <w:r>
        <w:t>Some</w:t>
      </w:r>
      <w:r>
        <w:rPr>
          <w:spacing w:val="8"/>
        </w:rPr>
        <w:t xml:space="preserve"> </w:t>
      </w:r>
      <w:r>
        <w:t>of</w:t>
      </w:r>
      <w:r>
        <w:rPr>
          <w:w w:val="104"/>
        </w:rPr>
        <w:t xml:space="preserve"> </w:t>
      </w:r>
      <w:r>
        <w:t>the</w:t>
      </w:r>
      <w:r>
        <w:rPr>
          <w:spacing w:val="4"/>
        </w:rPr>
        <w:t xml:space="preserve"> </w:t>
      </w:r>
      <w:r>
        <w:t>highlights</w:t>
      </w:r>
      <w:r>
        <w:rPr>
          <w:spacing w:val="5"/>
        </w:rPr>
        <w:t xml:space="preserve"> </w:t>
      </w:r>
      <w:r>
        <w:t>f</w:t>
      </w:r>
      <w:r>
        <w:rPr>
          <w:spacing w:val="-4"/>
        </w:rPr>
        <w:t>r</w:t>
      </w:r>
      <w:r>
        <w:t>om</w:t>
      </w:r>
      <w:r>
        <w:rPr>
          <w:spacing w:val="5"/>
        </w:rPr>
        <w:t xml:space="preserve"> </w:t>
      </w:r>
      <w:r>
        <w:t>the</w:t>
      </w:r>
      <w:r>
        <w:rPr>
          <w:spacing w:val="4"/>
        </w:rPr>
        <w:t xml:space="preserve"> </w:t>
      </w:r>
      <w:r>
        <w:rPr>
          <w:spacing w:val="-19"/>
        </w:rPr>
        <w:t>T</w:t>
      </w:r>
      <w:r>
        <w:rPr>
          <w:spacing w:val="-4"/>
        </w:rPr>
        <w:t>r</w:t>
      </w:r>
      <w:r>
        <w:t>opical</w:t>
      </w:r>
      <w:r>
        <w:rPr>
          <w:spacing w:val="5"/>
        </w:rPr>
        <w:t xml:space="preserve"> </w:t>
      </w:r>
      <w:r>
        <w:t>Ecosystems Hub in 2013–14 a</w:t>
      </w:r>
      <w:r>
        <w:rPr>
          <w:spacing w:val="-5"/>
        </w:rPr>
        <w:t>r</w:t>
      </w:r>
      <w:r>
        <w:t>e detailed belo</w:t>
      </w:r>
      <w:r>
        <w:rPr>
          <w:spacing w:val="-10"/>
        </w:rPr>
        <w:t>w</w:t>
      </w:r>
      <w:r>
        <w:t>.</w:t>
      </w:r>
    </w:p>
    <w:p w:rsidR="00381110" w:rsidRPr="003E5D3A" w:rsidRDefault="00381110" w:rsidP="00381110">
      <w:pPr>
        <w:pStyle w:val="Heading4"/>
        <w:spacing w:before="120" w:after="120"/>
      </w:pPr>
      <w:r w:rsidRPr="003E5D3A">
        <w:rPr>
          <w:w w:val="105"/>
        </w:rPr>
        <w:t>Long-term Monitoring P</w:t>
      </w:r>
      <w:r w:rsidRPr="003E5D3A">
        <w:rPr>
          <w:spacing w:val="-5"/>
          <w:w w:val="105"/>
        </w:rPr>
        <w:t>r</w:t>
      </w:r>
      <w:r w:rsidRPr="003E5D3A">
        <w:rPr>
          <w:w w:val="105"/>
        </w:rPr>
        <w:t>ogram</w:t>
      </w:r>
    </w:p>
    <w:p w:rsidR="00381110" w:rsidRDefault="00381110" w:rsidP="00381110">
      <w:pPr>
        <w:pStyle w:val="BodyText"/>
        <w:ind w:left="0"/>
      </w:pPr>
      <w:proofErr w:type="gramStart"/>
      <w:r>
        <w:t>The</w:t>
      </w:r>
      <w:r>
        <w:rPr>
          <w:spacing w:val="-12"/>
        </w:rPr>
        <w:t xml:space="preserve"> </w:t>
      </w:r>
      <w:r>
        <w:t>National</w:t>
      </w:r>
      <w:r>
        <w:rPr>
          <w:spacing w:val="-11"/>
        </w:rPr>
        <w:t xml:space="preserve"> </w:t>
      </w:r>
      <w:r>
        <w:t>Envi</w:t>
      </w:r>
      <w:r>
        <w:rPr>
          <w:spacing w:val="-5"/>
        </w:rPr>
        <w:t>r</w:t>
      </w:r>
      <w:r>
        <w:t>onmental</w:t>
      </w:r>
      <w:r>
        <w:rPr>
          <w:spacing w:val="-12"/>
        </w:rPr>
        <w:t xml:space="preserve"> </w:t>
      </w:r>
      <w:r>
        <w:t>Resea</w:t>
      </w:r>
      <w:r>
        <w:rPr>
          <w:spacing w:val="-5"/>
        </w:rPr>
        <w:t>r</w:t>
      </w:r>
      <w:r>
        <w:t>ch</w:t>
      </w:r>
      <w:r>
        <w:rPr>
          <w:w w:val="103"/>
        </w:rPr>
        <w:t xml:space="preserve"> </w:t>
      </w:r>
      <w:r>
        <w:t>P</w:t>
      </w:r>
      <w:r>
        <w:rPr>
          <w:spacing w:val="-5"/>
        </w:rPr>
        <w:t>r</w:t>
      </w:r>
      <w:r>
        <w:t>ogram</w:t>
      </w:r>
      <w:r>
        <w:rPr>
          <w:spacing w:val="12"/>
        </w:rPr>
        <w:t xml:space="preserve"> </w:t>
      </w:r>
      <w:r>
        <w:t>part</w:t>
      </w:r>
      <w:r>
        <w:rPr>
          <w:spacing w:val="11"/>
        </w:rPr>
        <w:t xml:space="preserve"> </w:t>
      </w:r>
      <w:r>
        <w:t>funds</w:t>
      </w:r>
      <w:r>
        <w:rPr>
          <w:spacing w:val="12"/>
        </w:rPr>
        <w:t xml:space="preserve"> </w:t>
      </w:r>
      <w:r>
        <w:t>important</w:t>
      </w:r>
      <w:r>
        <w:rPr>
          <w:spacing w:val="12"/>
        </w:rPr>
        <w:t xml:space="preserve"> </w:t>
      </w:r>
      <w:r>
        <w:t>monitoring</w:t>
      </w:r>
      <w:r>
        <w:rPr>
          <w:spacing w:val="12"/>
        </w:rPr>
        <w:t xml:space="preserve"> </w:t>
      </w:r>
      <w:r>
        <w:t>in the</w:t>
      </w:r>
      <w:r>
        <w:rPr>
          <w:spacing w:val="-3"/>
        </w:rPr>
        <w:t xml:space="preserve"> </w:t>
      </w:r>
      <w:r>
        <w:t>G</w:t>
      </w:r>
      <w:r>
        <w:rPr>
          <w:spacing w:val="-5"/>
        </w:rPr>
        <w:t>r</w:t>
      </w:r>
      <w:r>
        <w:t>eat</w:t>
      </w:r>
      <w:r>
        <w:rPr>
          <w:spacing w:val="-2"/>
        </w:rPr>
        <w:t xml:space="preserve"> </w:t>
      </w:r>
      <w:r>
        <w:t>Barrier</w:t>
      </w:r>
      <w:r>
        <w:rPr>
          <w:spacing w:val="-3"/>
        </w:rPr>
        <w:t xml:space="preserve"> </w:t>
      </w:r>
      <w:r>
        <w:t>Reef</w:t>
      </w:r>
      <w:r>
        <w:rPr>
          <w:spacing w:val="-2"/>
        </w:rPr>
        <w:t xml:space="preserve"> </w:t>
      </w:r>
      <w:r>
        <w:t>th</w:t>
      </w:r>
      <w:r>
        <w:rPr>
          <w:spacing w:val="-4"/>
        </w:rPr>
        <w:t>r</w:t>
      </w:r>
      <w:r>
        <w:t>ough</w:t>
      </w:r>
      <w:r>
        <w:rPr>
          <w:spacing w:val="-3"/>
        </w:rPr>
        <w:t xml:space="preserve"> </w:t>
      </w:r>
      <w:r>
        <w:t>the</w:t>
      </w:r>
      <w:r>
        <w:rPr>
          <w:spacing w:val="-2"/>
        </w:rPr>
        <w:t xml:space="preserve"> </w:t>
      </w:r>
      <w:r>
        <w:t>Australian</w:t>
      </w:r>
      <w:r>
        <w:rPr>
          <w:w w:val="99"/>
        </w:rPr>
        <w:t xml:space="preserve"> </w:t>
      </w:r>
      <w:r>
        <w:t>Institute</w:t>
      </w:r>
      <w:r>
        <w:rPr>
          <w:spacing w:val="8"/>
        </w:rPr>
        <w:t xml:space="preserve"> </w:t>
      </w:r>
      <w:r>
        <w:t>of</w:t>
      </w:r>
      <w:r>
        <w:rPr>
          <w:spacing w:val="9"/>
        </w:rPr>
        <w:t xml:space="preserve"> </w:t>
      </w:r>
      <w:r>
        <w:t>Marine</w:t>
      </w:r>
      <w:r>
        <w:rPr>
          <w:spacing w:val="9"/>
        </w:rPr>
        <w:t xml:space="preserve"> </w:t>
      </w:r>
      <w:r>
        <w:t>Science</w:t>
      </w:r>
      <w:r>
        <w:rPr>
          <w:spacing w:val="9"/>
        </w:rPr>
        <w:t xml:space="preserve"> </w:t>
      </w:r>
      <w:r>
        <w:t>Long-term</w:t>
      </w:r>
      <w:r>
        <w:rPr>
          <w:w w:val="102"/>
        </w:rPr>
        <w:t xml:space="preserve"> </w:t>
      </w:r>
      <w:r>
        <w:t>Monitoring</w:t>
      </w:r>
      <w:r>
        <w:rPr>
          <w:spacing w:val="5"/>
        </w:rPr>
        <w:t xml:space="preserve"> </w:t>
      </w:r>
      <w:r>
        <w:t>P</w:t>
      </w:r>
      <w:r>
        <w:rPr>
          <w:spacing w:val="-5"/>
        </w:rPr>
        <w:t>r</w:t>
      </w:r>
      <w:r>
        <w:t>ogram.</w:t>
      </w:r>
      <w:proofErr w:type="gramEnd"/>
      <w:r>
        <w:rPr>
          <w:spacing w:val="5"/>
        </w:rPr>
        <w:t xml:space="preserve"> </w:t>
      </w:r>
      <w:r>
        <w:t>This</w:t>
      </w:r>
      <w:r>
        <w:rPr>
          <w:spacing w:val="6"/>
        </w:rPr>
        <w:t xml:space="preserve"> </w:t>
      </w:r>
      <w:r>
        <w:t>p</w:t>
      </w:r>
      <w:r>
        <w:rPr>
          <w:spacing w:val="-4"/>
        </w:rPr>
        <w:t>r</w:t>
      </w:r>
      <w:r>
        <w:t>ogram</w:t>
      </w:r>
      <w:r>
        <w:rPr>
          <w:spacing w:val="5"/>
        </w:rPr>
        <w:t xml:space="preserve"> </w:t>
      </w:r>
      <w:r>
        <w:t>is</w:t>
      </w:r>
      <w:r>
        <w:rPr>
          <w:spacing w:val="6"/>
        </w:rPr>
        <w:t xml:space="preserve"> </w:t>
      </w:r>
      <w:r>
        <w:t>the</w:t>
      </w:r>
      <w:r>
        <w:rPr>
          <w:w w:val="101"/>
        </w:rPr>
        <w:t xml:space="preserve"> </w:t>
      </w:r>
      <w:r>
        <w:t>primary</w:t>
      </w:r>
      <w:r>
        <w:rPr>
          <w:spacing w:val="4"/>
        </w:rPr>
        <w:t xml:space="preserve"> </w:t>
      </w:r>
      <w:r>
        <w:t>sou</w:t>
      </w:r>
      <w:r>
        <w:rPr>
          <w:spacing w:val="-4"/>
        </w:rPr>
        <w:t>r</w:t>
      </w:r>
      <w:r>
        <w:t>ce</w:t>
      </w:r>
      <w:r>
        <w:rPr>
          <w:spacing w:val="4"/>
        </w:rPr>
        <w:t xml:space="preserve"> </w:t>
      </w:r>
      <w:r>
        <w:t>of</w:t>
      </w:r>
      <w:r>
        <w:rPr>
          <w:spacing w:val="4"/>
        </w:rPr>
        <w:t xml:space="preserve"> </w:t>
      </w:r>
      <w:r>
        <w:t>information</w:t>
      </w:r>
      <w:r>
        <w:rPr>
          <w:spacing w:val="4"/>
        </w:rPr>
        <w:t xml:space="preserve"> </w:t>
      </w:r>
      <w:r>
        <w:t>on</w:t>
      </w:r>
      <w:r>
        <w:rPr>
          <w:spacing w:val="4"/>
        </w:rPr>
        <w:t xml:space="preserve"> </w:t>
      </w:r>
      <w:r>
        <w:t>the</w:t>
      </w:r>
      <w:r>
        <w:rPr>
          <w:spacing w:val="4"/>
        </w:rPr>
        <w:t xml:space="preserve"> </w:t>
      </w:r>
      <w:r>
        <w:t>health</w:t>
      </w:r>
      <w:r>
        <w:rPr>
          <w:spacing w:val="4"/>
        </w:rPr>
        <w:t xml:space="preserve"> </w:t>
      </w:r>
      <w:r>
        <w:t>of</w:t>
      </w:r>
      <w:r>
        <w:rPr>
          <w:w w:val="104"/>
        </w:rPr>
        <w:t xml:space="preserve"> </w:t>
      </w:r>
      <w:r>
        <w:t>mid-shelf</w:t>
      </w:r>
      <w:r>
        <w:rPr>
          <w:spacing w:val="7"/>
        </w:rPr>
        <w:t xml:space="preserve"> </w:t>
      </w:r>
      <w:r>
        <w:t>and</w:t>
      </w:r>
      <w:r>
        <w:rPr>
          <w:spacing w:val="8"/>
        </w:rPr>
        <w:t xml:space="preserve"> </w:t>
      </w:r>
      <w:r>
        <w:t>o</w:t>
      </w:r>
      <w:r>
        <w:rPr>
          <w:spacing w:val="-4"/>
        </w:rPr>
        <w:t>f</w:t>
      </w:r>
      <w:r>
        <w:t>fsho</w:t>
      </w:r>
      <w:r>
        <w:rPr>
          <w:spacing w:val="-4"/>
        </w:rPr>
        <w:t>r</w:t>
      </w:r>
      <w:r>
        <w:t>e</w:t>
      </w:r>
      <w:r>
        <w:rPr>
          <w:spacing w:val="7"/>
        </w:rPr>
        <w:t xml:space="preserve"> </w:t>
      </w:r>
      <w:r>
        <w:t>coral</w:t>
      </w:r>
      <w:r>
        <w:rPr>
          <w:spacing w:val="8"/>
        </w:rPr>
        <w:t xml:space="preserve"> </w:t>
      </w:r>
      <w:r>
        <w:rPr>
          <w:spacing w:val="-4"/>
        </w:rPr>
        <w:t>r</w:t>
      </w:r>
      <w:r>
        <w:t>eefs,</w:t>
      </w:r>
      <w:r>
        <w:rPr>
          <w:spacing w:val="7"/>
        </w:rPr>
        <w:t xml:space="preserve"> </w:t>
      </w:r>
      <w:r>
        <w:t>including</w:t>
      </w:r>
      <w:r>
        <w:rPr>
          <w:w w:val="102"/>
        </w:rPr>
        <w:t xml:space="preserve"> </w:t>
      </w:r>
      <w:r>
        <w:rPr>
          <w:rFonts w:cs="Arial"/>
        </w:rPr>
        <w:t>status</w:t>
      </w:r>
      <w:r>
        <w:rPr>
          <w:rFonts w:cs="Arial"/>
          <w:spacing w:val="21"/>
        </w:rPr>
        <w:t xml:space="preserve"> </w:t>
      </w:r>
      <w:r>
        <w:rPr>
          <w:rFonts w:cs="Arial"/>
        </w:rPr>
        <w:t>of</w:t>
      </w:r>
      <w:r>
        <w:rPr>
          <w:rFonts w:cs="Arial"/>
          <w:spacing w:val="22"/>
        </w:rPr>
        <w:t xml:space="preserve"> </w:t>
      </w:r>
      <w:r>
        <w:rPr>
          <w:rFonts w:cs="Arial"/>
        </w:rPr>
        <w:t>c</w:t>
      </w:r>
      <w:r>
        <w:rPr>
          <w:rFonts w:cs="Arial"/>
          <w:spacing w:val="-4"/>
        </w:rPr>
        <w:t>r</w:t>
      </w:r>
      <w:r>
        <w:rPr>
          <w:rFonts w:cs="Arial"/>
        </w:rPr>
        <w:t>own-of-tho</w:t>
      </w:r>
      <w:r>
        <w:rPr>
          <w:rFonts w:cs="Arial"/>
          <w:spacing w:val="2"/>
        </w:rPr>
        <w:t>r</w:t>
      </w:r>
      <w:r>
        <w:rPr>
          <w:rFonts w:cs="Arial"/>
        </w:rPr>
        <w:t>ns</w:t>
      </w:r>
      <w:r>
        <w:rPr>
          <w:rFonts w:cs="Arial"/>
          <w:spacing w:val="21"/>
        </w:rPr>
        <w:t xml:space="preserve"> </w:t>
      </w:r>
      <w:r>
        <w:rPr>
          <w:rFonts w:cs="Arial"/>
        </w:rPr>
        <w:t>starfish</w:t>
      </w:r>
      <w:r>
        <w:rPr>
          <w:rFonts w:cs="Arial"/>
          <w:spacing w:val="22"/>
        </w:rPr>
        <w:t xml:space="preserve"> </w:t>
      </w:r>
      <w:r>
        <w:rPr>
          <w:rFonts w:cs="Arial"/>
        </w:rPr>
        <w:t>outb</w:t>
      </w:r>
      <w:r>
        <w:rPr>
          <w:rFonts w:cs="Arial"/>
          <w:spacing w:val="-4"/>
        </w:rPr>
        <w:t>r</w:t>
      </w:r>
      <w:r>
        <w:rPr>
          <w:rFonts w:cs="Arial"/>
        </w:rPr>
        <w:t>eaks.</w:t>
      </w:r>
      <w:r>
        <w:rPr>
          <w:rFonts w:cs="Arial"/>
          <w:w w:val="99"/>
        </w:rPr>
        <w:t xml:space="preserve"> </w:t>
      </w:r>
      <w:r>
        <w:t>The</w:t>
      </w:r>
      <w:r>
        <w:rPr>
          <w:spacing w:val="4"/>
        </w:rPr>
        <w:t xml:space="preserve"> </w:t>
      </w:r>
      <w:r>
        <w:t>p</w:t>
      </w:r>
      <w:r>
        <w:rPr>
          <w:spacing w:val="-4"/>
        </w:rPr>
        <w:t>r</w:t>
      </w:r>
      <w:r>
        <w:t>ogram</w:t>
      </w:r>
      <w:r>
        <w:rPr>
          <w:spacing w:val="4"/>
        </w:rPr>
        <w:t xml:space="preserve"> </w:t>
      </w:r>
      <w:r>
        <w:t>also</w:t>
      </w:r>
      <w:r>
        <w:rPr>
          <w:spacing w:val="4"/>
        </w:rPr>
        <w:t xml:space="preserve"> </w:t>
      </w:r>
      <w:r>
        <w:t>focuses</w:t>
      </w:r>
      <w:r>
        <w:rPr>
          <w:spacing w:val="4"/>
        </w:rPr>
        <w:t xml:space="preserve"> </w:t>
      </w:r>
      <w:r>
        <w:t>on</w:t>
      </w:r>
      <w:r>
        <w:rPr>
          <w:spacing w:val="4"/>
        </w:rPr>
        <w:t xml:space="preserve"> </w:t>
      </w:r>
      <w:r>
        <w:t>work</w:t>
      </w:r>
      <w:r>
        <w:rPr>
          <w:spacing w:val="4"/>
        </w:rPr>
        <w:t xml:space="preserve"> </w:t>
      </w:r>
      <w:r>
        <w:t>that</w:t>
      </w:r>
      <w:r>
        <w:rPr>
          <w:w w:val="103"/>
        </w:rPr>
        <w:t xml:space="preserve"> </w:t>
      </w:r>
      <w:proofErr w:type="spellStart"/>
      <w:r>
        <w:t>synthesises</w:t>
      </w:r>
      <w:proofErr w:type="spellEnd"/>
      <w:r>
        <w:rPr>
          <w:spacing w:val="4"/>
        </w:rPr>
        <w:t xml:space="preserve"> </w:t>
      </w:r>
      <w:r>
        <w:t>and</w:t>
      </w:r>
      <w:r>
        <w:rPr>
          <w:spacing w:val="4"/>
        </w:rPr>
        <w:t xml:space="preserve"> </w:t>
      </w:r>
      <w:r>
        <w:t>value-</w:t>
      </w:r>
      <w:proofErr w:type="gramStart"/>
      <w:r>
        <w:t>adds</w:t>
      </w:r>
      <w:proofErr w:type="gramEnd"/>
      <w:r>
        <w:rPr>
          <w:spacing w:val="4"/>
        </w:rPr>
        <w:t xml:space="preserve"> </w:t>
      </w:r>
      <w:r>
        <w:t>to</w:t>
      </w:r>
      <w:r>
        <w:rPr>
          <w:spacing w:val="5"/>
        </w:rPr>
        <w:t xml:space="preserve"> </w:t>
      </w:r>
      <w:r>
        <w:t>existing</w:t>
      </w:r>
      <w:r>
        <w:rPr>
          <w:spacing w:val="4"/>
        </w:rPr>
        <w:t xml:space="preserve"> </w:t>
      </w:r>
      <w:r>
        <w:t>data.</w:t>
      </w:r>
    </w:p>
    <w:p w:rsidR="00381110" w:rsidRDefault="00381110" w:rsidP="00381110">
      <w:pPr>
        <w:pStyle w:val="BodyText"/>
        <w:rPr>
          <w:sz w:val="14"/>
          <w:szCs w:val="14"/>
        </w:rPr>
      </w:pPr>
    </w:p>
    <w:p w:rsidR="00381110" w:rsidRDefault="00381110" w:rsidP="00381110">
      <w:pPr>
        <w:pStyle w:val="BodyText"/>
        <w:ind w:left="0"/>
        <w:rPr>
          <w:rFonts w:cs="Arial"/>
        </w:rPr>
      </w:pPr>
      <w:r>
        <w:t>In</w:t>
      </w:r>
      <w:r>
        <w:rPr>
          <w:spacing w:val="8"/>
        </w:rPr>
        <w:t xml:space="preserve"> </w:t>
      </w:r>
      <w:r>
        <w:t>2013–14</w:t>
      </w:r>
      <w:r>
        <w:rPr>
          <w:spacing w:val="8"/>
        </w:rPr>
        <w:t xml:space="preserve"> </w:t>
      </w:r>
      <w:r>
        <w:t>this</w:t>
      </w:r>
      <w:r>
        <w:rPr>
          <w:spacing w:val="8"/>
        </w:rPr>
        <w:t xml:space="preserve"> </w:t>
      </w:r>
      <w:r>
        <w:t>p</w:t>
      </w:r>
      <w:r>
        <w:rPr>
          <w:spacing w:val="-4"/>
        </w:rPr>
        <w:t>r</w:t>
      </w:r>
      <w:r>
        <w:t>ogram</w:t>
      </w:r>
      <w:r>
        <w:rPr>
          <w:spacing w:val="9"/>
        </w:rPr>
        <w:t xml:space="preserve"> </w:t>
      </w:r>
      <w:r>
        <w:t>contributed</w:t>
      </w:r>
      <w:r>
        <w:rPr>
          <w:spacing w:val="8"/>
        </w:rPr>
        <w:t xml:space="preserve"> </w:t>
      </w:r>
      <w:r>
        <w:t>long-</w:t>
      </w:r>
      <w:r>
        <w:rPr>
          <w:w w:val="104"/>
        </w:rPr>
        <w:t xml:space="preserve"> </w:t>
      </w:r>
      <w:r>
        <w:t>term</w:t>
      </w:r>
      <w:r>
        <w:rPr>
          <w:spacing w:val="9"/>
        </w:rPr>
        <w:t xml:space="preserve"> </w:t>
      </w:r>
      <w:r>
        <w:t>condition</w:t>
      </w:r>
      <w:r>
        <w:rPr>
          <w:spacing w:val="9"/>
        </w:rPr>
        <w:t xml:space="preserve"> </w:t>
      </w:r>
      <w:r>
        <w:t>and</w:t>
      </w:r>
      <w:r>
        <w:rPr>
          <w:spacing w:val="9"/>
        </w:rPr>
        <w:t xml:space="preserve"> </w:t>
      </w:r>
      <w:r>
        <w:t>t</w:t>
      </w:r>
      <w:r>
        <w:rPr>
          <w:spacing w:val="-4"/>
        </w:rPr>
        <w:t>r</w:t>
      </w:r>
      <w:r>
        <w:t>end</w:t>
      </w:r>
      <w:r>
        <w:rPr>
          <w:spacing w:val="10"/>
        </w:rPr>
        <w:t xml:space="preserve"> </w:t>
      </w:r>
      <w:r>
        <w:t>information</w:t>
      </w:r>
      <w:r>
        <w:rPr>
          <w:spacing w:val="9"/>
        </w:rPr>
        <w:t xml:space="preserve"> </w:t>
      </w:r>
      <w:r>
        <w:t>for</w:t>
      </w:r>
      <w:r>
        <w:rPr>
          <w:spacing w:val="9"/>
        </w:rPr>
        <w:t xml:space="preserve"> </w:t>
      </w:r>
      <w:r>
        <w:t>the</w:t>
      </w:r>
      <w:r>
        <w:rPr>
          <w:w w:val="101"/>
        </w:rPr>
        <w:t xml:space="preserve"> </w:t>
      </w:r>
      <w:r>
        <w:t>2014</w:t>
      </w:r>
      <w:r>
        <w:rPr>
          <w:spacing w:val="2"/>
        </w:rPr>
        <w:t xml:space="preserve"> </w:t>
      </w:r>
      <w:r>
        <w:t>Outlook</w:t>
      </w:r>
      <w:r>
        <w:rPr>
          <w:spacing w:val="2"/>
        </w:rPr>
        <w:t xml:space="preserve"> </w:t>
      </w:r>
      <w:r>
        <w:t>Report</w:t>
      </w:r>
      <w:r>
        <w:rPr>
          <w:spacing w:val="2"/>
        </w:rPr>
        <w:t xml:space="preserve"> </w:t>
      </w:r>
      <w:r>
        <w:t>and</w:t>
      </w:r>
      <w:r>
        <w:rPr>
          <w:spacing w:val="2"/>
        </w:rPr>
        <w:t xml:space="preserve"> </w:t>
      </w:r>
      <w:r>
        <w:t>the</w:t>
      </w:r>
      <w:r>
        <w:rPr>
          <w:spacing w:val="2"/>
        </w:rPr>
        <w:t xml:space="preserve"> </w:t>
      </w:r>
      <w:r>
        <w:t>G</w:t>
      </w:r>
      <w:r>
        <w:rPr>
          <w:spacing w:val="-5"/>
        </w:rPr>
        <w:t>r</w:t>
      </w:r>
      <w:r>
        <w:t>eat</w:t>
      </w:r>
      <w:r>
        <w:rPr>
          <w:spacing w:val="2"/>
        </w:rPr>
        <w:t xml:space="preserve"> </w:t>
      </w:r>
      <w:r>
        <w:t>Barrier</w:t>
      </w:r>
      <w:r>
        <w:rPr>
          <w:w w:val="99"/>
        </w:rPr>
        <w:t xml:space="preserve"> </w:t>
      </w:r>
      <w:r>
        <w:t>Reef</w:t>
      </w:r>
      <w:r>
        <w:rPr>
          <w:spacing w:val="-4"/>
        </w:rPr>
        <w:t xml:space="preserve"> </w:t>
      </w:r>
      <w:r>
        <w:t>Region</w:t>
      </w:r>
      <w:r>
        <w:rPr>
          <w:spacing w:val="-4"/>
        </w:rPr>
        <w:t xml:space="preserve"> </w:t>
      </w:r>
      <w:r>
        <w:t>strategic</w:t>
      </w:r>
      <w:r>
        <w:rPr>
          <w:spacing w:val="-4"/>
        </w:rPr>
        <w:t xml:space="preserve"> </w:t>
      </w:r>
      <w:r>
        <w:t>assessment.</w:t>
      </w:r>
      <w:r>
        <w:rPr>
          <w:spacing w:val="-4"/>
        </w:rPr>
        <w:t xml:space="preserve"> </w:t>
      </w:r>
      <w:r>
        <w:t>The</w:t>
      </w:r>
      <w:r>
        <w:rPr>
          <w:w w:val="96"/>
        </w:rPr>
        <w:t xml:space="preserve"> </w:t>
      </w:r>
      <w:r>
        <w:t>p</w:t>
      </w:r>
      <w:r>
        <w:rPr>
          <w:spacing w:val="-4"/>
        </w:rPr>
        <w:t>r</w:t>
      </w:r>
      <w:r>
        <w:t>ogram</w:t>
      </w:r>
      <w:r>
        <w:rPr>
          <w:spacing w:val="8"/>
        </w:rPr>
        <w:t xml:space="preserve"> </w:t>
      </w:r>
      <w:r>
        <w:t>informed</w:t>
      </w:r>
      <w:r>
        <w:rPr>
          <w:spacing w:val="9"/>
        </w:rPr>
        <w:t xml:space="preserve"> </w:t>
      </w:r>
      <w:r>
        <w:t>p</w:t>
      </w:r>
      <w:r>
        <w:rPr>
          <w:spacing w:val="-4"/>
        </w:rPr>
        <w:t>r</w:t>
      </w:r>
      <w:r>
        <w:t>eliminary</w:t>
      </w:r>
      <w:r>
        <w:rPr>
          <w:spacing w:val="8"/>
        </w:rPr>
        <w:t xml:space="preserve"> </w:t>
      </w:r>
      <w:r>
        <w:t>draft</w:t>
      </w:r>
      <w:r>
        <w:rPr>
          <w:spacing w:val="9"/>
        </w:rPr>
        <w:t xml:space="preserve"> </w:t>
      </w:r>
      <w:r>
        <w:t>ta</w:t>
      </w:r>
      <w:r>
        <w:rPr>
          <w:spacing w:val="-6"/>
        </w:rPr>
        <w:t>r</w:t>
      </w:r>
      <w:r>
        <w:t>gets</w:t>
      </w:r>
      <w:r>
        <w:rPr>
          <w:w w:val="101"/>
        </w:rPr>
        <w:t xml:space="preserve"> </w:t>
      </w:r>
      <w:r>
        <w:t>for</w:t>
      </w:r>
      <w:r>
        <w:rPr>
          <w:spacing w:val="3"/>
        </w:rPr>
        <w:t xml:space="preserve"> </w:t>
      </w:r>
      <w:r>
        <w:t>the</w:t>
      </w:r>
      <w:r>
        <w:rPr>
          <w:spacing w:val="3"/>
        </w:rPr>
        <w:t xml:space="preserve"> </w:t>
      </w:r>
      <w:r>
        <w:t>2050</w:t>
      </w:r>
      <w:r>
        <w:rPr>
          <w:spacing w:val="4"/>
        </w:rPr>
        <w:t xml:space="preserve"> </w:t>
      </w:r>
      <w:r>
        <w:t>Long-term</w:t>
      </w:r>
      <w:r>
        <w:rPr>
          <w:spacing w:val="3"/>
        </w:rPr>
        <w:t xml:space="preserve"> </w:t>
      </w:r>
      <w:r>
        <w:t>Sustainability</w:t>
      </w:r>
      <w:r>
        <w:rPr>
          <w:spacing w:val="4"/>
        </w:rPr>
        <w:t xml:space="preserve"> </w:t>
      </w:r>
      <w:r>
        <w:t>Plan,</w:t>
      </w:r>
      <w:r>
        <w:rPr>
          <w:w w:val="98"/>
        </w:rPr>
        <w:t xml:space="preserve"> </w:t>
      </w:r>
      <w:r>
        <w:t>and</w:t>
      </w:r>
      <w:r>
        <w:rPr>
          <w:spacing w:val="6"/>
        </w:rPr>
        <w:t xml:space="preserve"> </w:t>
      </w:r>
      <w:r>
        <w:t>informs</w:t>
      </w:r>
      <w:r>
        <w:rPr>
          <w:spacing w:val="6"/>
        </w:rPr>
        <w:t xml:space="preserve"> </w:t>
      </w:r>
      <w:r>
        <w:t>management</w:t>
      </w:r>
      <w:r>
        <w:rPr>
          <w:spacing w:val="6"/>
        </w:rPr>
        <w:t xml:space="preserve"> </w:t>
      </w:r>
      <w:r>
        <w:t>advice,</w:t>
      </w:r>
      <w:r>
        <w:rPr>
          <w:spacing w:val="7"/>
        </w:rPr>
        <w:t xml:space="preserve"> </w:t>
      </w:r>
      <w:r>
        <w:t>policy</w:t>
      </w:r>
      <w:r>
        <w:rPr>
          <w:spacing w:val="6"/>
        </w:rPr>
        <w:t xml:space="preserve"> </w:t>
      </w:r>
      <w:r>
        <w:t>and</w:t>
      </w:r>
      <w:r>
        <w:rPr>
          <w:w w:val="101"/>
        </w:rPr>
        <w:t xml:space="preserve"> </w:t>
      </w:r>
      <w:r>
        <w:rPr>
          <w:rFonts w:cs="Arial"/>
        </w:rPr>
        <w:t>actions</w:t>
      </w:r>
      <w:r>
        <w:rPr>
          <w:rFonts w:cs="Arial"/>
          <w:spacing w:val="24"/>
        </w:rPr>
        <w:t xml:space="preserve"> </w:t>
      </w:r>
      <w:r>
        <w:rPr>
          <w:rFonts w:cs="Arial"/>
          <w:spacing w:val="-4"/>
        </w:rPr>
        <w:t>r</w:t>
      </w:r>
      <w:r>
        <w:rPr>
          <w:rFonts w:cs="Arial"/>
        </w:rPr>
        <w:t>ega</w:t>
      </w:r>
      <w:r>
        <w:rPr>
          <w:rFonts w:cs="Arial"/>
          <w:spacing w:val="-5"/>
        </w:rPr>
        <w:t>r</w:t>
      </w:r>
      <w:r>
        <w:rPr>
          <w:rFonts w:cs="Arial"/>
        </w:rPr>
        <w:t>ding</w:t>
      </w:r>
      <w:r>
        <w:rPr>
          <w:rFonts w:cs="Arial"/>
          <w:spacing w:val="25"/>
        </w:rPr>
        <w:t xml:space="preserve"> </w:t>
      </w:r>
      <w:r>
        <w:rPr>
          <w:rFonts w:cs="Arial"/>
        </w:rPr>
        <w:t>c</w:t>
      </w:r>
      <w:r>
        <w:rPr>
          <w:rFonts w:cs="Arial"/>
          <w:spacing w:val="-4"/>
        </w:rPr>
        <w:t>r</w:t>
      </w:r>
      <w:r>
        <w:rPr>
          <w:rFonts w:cs="Arial"/>
        </w:rPr>
        <w:t>own-of-tho</w:t>
      </w:r>
      <w:r>
        <w:rPr>
          <w:rFonts w:cs="Arial"/>
          <w:spacing w:val="2"/>
        </w:rPr>
        <w:t>r</w:t>
      </w:r>
      <w:r>
        <w:rPr>
          <w:rFonts w:cs="Arial"/>
        </w:rPr>
        <w:t>ns</w:t>
      </w:r>
      <w:r>
        <w:rPr>
          <w:rFonts w:cs="Arial"/>
          <w:spacing w:val="25"/>
        </w:rPr>
        <w:t xml:space="preserve"> </w:t>
      </w:r>
      <w:r>
        <w:rPr>
          <w:rFonts w:cs="Arial"/>
        </w:rPr>
        <w:t>starfish.</w:t>
      </w:r>
    </w:p>
    <w:p w:rsidR="00381110" w:rsidRPr="00381110" w:rsidRDefault="00381110" w:rsidP="00381110">
      <w:pPr>
        <w:pStyle w:val="BodyText"/>
        <w:ind w:left="0"/>
        <w:rPr>
          <w:rFonts w:cs="Arial"/>
        </w:rPr>
      </w:pPr>
    </w:p>
    <w:p w:rsidR="007B5657" w:rsidRDefault="00381110" w:rsidP="007B5657">
      <w:pPr>
        <w:pStyle w:val="Heading4"/>
        <w:spacing w:before="120" w:after="120"/>
      </w:pPr>
      <w:r w:rsidRPr="003E5D3A">
        <w:t>P</w:t>
      </w:r>
      <w:r w:rsidRPr="003E5D3A">
        <w:rPr>
          <w:spacing w:val="-4"/>
        </w:rPr>
        <w:t>r</w:t>
      </w:r>
      <w:r w:rsidRPr="003E5D3A">
        <w:t>otection</w:t>
      </w:r>
      <w:r w:rsidRPr="003E5D3A">
        <w:rPr>
          <w:spacing w:val="34"/>
        </w:rPr>
        <w:t xml:space="preserve"> </w:t>
      </w:r>
      <w:r w:rsidRPr="003E5D3A">
        <w:t>of</w:t>
      </w:r>
      <w:r w:rsidRPr="003E5D3A">
        <w:rPr>
          <w:spacing w:val="34"/>
        </w:rPr>
        <w:t xml:space="preserve"> </w:t>
      </w:r>
      <w:r w:rsidRPr="003E5D3A">
        <w:t>marine</w:t>
      </w:r>
      <w:r w:rsidRPr="003E5D3A">
        <w:rPr>
          <w:spacing w:val="34"/>
        </w:rPr>
        <w:t xml:space="preserve"> </w:t>
      </w:r>
      <w:r w:rsidRPr="003E5D3A">
        <w:t>p</w:t>
      </w:r>
      <w:r w:rsidRPr="003E5D3A">
        <w:rPr>
          <w:spacing w:val="-4"/>
        </w:rPr>
        <w:t>r</w:t>
      </w:r>
      <w:r w:rsidRPr="003E5D3A">
        <w:t>edator</w:t>
      </w:r>
      <w:r w:rsidRPr="003E5D3A">
        <w:rPr>
          <w:spacing w:val="35"/>
        </w:rPr>
        <w:t xml:space="preserve"> </w:t>
      </w:r>
      <w:r w:rsidRPr="003E5D3A">
        <w:t>species</w:t>
      </w:r>
    </w:p>
    <w:p w:rsidR="00381110" w:rsidRPr="007B5657" w:rsidRDefault="00381110" w:rsidP="00381110">
      <w:pPr>
        <w:pStyle w:val="BodyText"/>
        <w:ind w:left="0"/>
      </w:pPr>
      <w:r>
        <w:t>Resea</w:t>
      </w:r>
      <w:r>
        <w:rPr>
          <w:spacing w:val="-5"/>
        </w:rPr>
        <w:t>r</w:t>
      </w:r>
      <w:r>
        <w:t>ch</w:t>
      </w:r>
      <w:r>
        <w:rPr>
          <w:spacing w:val="2"/>
        </w:rPr>
        <w:t xml:space="preserve"> </w:t>
      </w:r>
      <w:r>
        <w:t>to</w:t>
      </w:r>
      <w:r>
        <w:rPr>
          <w:spacing w:val="2"/>
        </w:rPr>
        <w:t xml:space="preserve"> </w:t>
      </w:r>
      <w:r>
        <w:t>understand</w:t>
      </w:r>
      <w:r>
        <w:rPr>
          <w:spacing w:val="3"/>
        </w:rPr>
        <w:t xml:space="preserve"> </w:t>
      </w:r>
      <w:r>
        <w:t>the</w:t>
      </w:r>
      <w:r>
        <w:rPr>
          <w:spacing w:val="2"/>
        </w:rPr>
        <w:t xml:space="preserve"> </w:t>
      </w:r>
      <w:r>
        <w:rPr>
          <w:spacing w:val="-4"/>
        </w:rPr>
        <w:t>r</w:t>
      </w:r>
      <w:r>
        <w:t>esidency and</w:t>
      </w:r>
      <w:r>
        <w:rPr>
          <w:spacing w:val="5"/>
        </w:rPr>
        <w:t xml:space="preserve"> </w:t>
      </w:r>
      <w:r>
        <w:t>movements</w:t>
      </w:r>
      <w:r>
        <w:rPr>
          <w:spacing w:val="5"/>
        </w:rPr>
        <w:t xml:space="preserve"> </w:t>
      </w:r>
      <w:r>
        <w:t>of</w:t>
      </w:r>
      <w:r>
        <w:rPr>
          <w:spacing w:val="5"/>
        </w:rPr>
        <w:t xml:space="preserve"> </w:t>
      </w:r>
      <w:r>
        <w:t>la</w:t>
      </w:r>
      <w:r>
        <w:rPr>
          <w:spacing w:val="-7"/>
        </w:rPr>
        <w:t>r</w:t>
      </w:r>
      <w:r>
        <w:t>ge</w:t>
      </w:r>
      <w:r>
        <w:rPr>
          <w:spacing w:val="5"/>
        </w:rPr>
        <w:t xml:space="preserve"> </w:t>
      </w:r>
      <w:r>
        <w:t>p</w:t>
      </w:r>
      <w:r>
        <w:rPr>
          <w:spacing w:val="-4"/>
        </w:rPr>
        <w:t>r</w:t>
      </w:r>
      <w:r>
        <w:t>edators</w:t>
      </w:r>
      <w:r>
        <w:rPr>
          <w:spacing w:val="5"/>
        </w:rPr>
        <w:t xml:space="preserve"> </w:t>
      </w:r>
      <w:r>
        <w:t>is being</w:t>
      </w:r>
      <w:r>
        <w:rPr>
          <w:spacing w:val="6"/>
        </w:rPr>
        <w:t xml:space="preserve"> </w:t>
      </w:r>
      <w:r>
        <w:t>undertaken</w:t>
      </w:r>
      <w:r>
        <w:rPr>
          <w:spacing w:val="6"/>
        </w:rPr>
        <w:t xml:space="preserve"> </w:t>
      </w:r>
      <w:r>
        <w:t>to</w:t>
      </w:r>
      <w:r>
        <w:rPr>
          <w:spacing w:val="6"/>
        </w:rPr>
        <w:t xml:space="preserve"> </w:t>
      </w:r>
      <w:r>
        <w:t>ensu</w:t>
      </w:r>
      <w:r>
        <w:rPr>
          <w:spacing w:val="-5"/>
        </w:rPr>
        <w:t>r</w:t>
      </w:r>
      <w:r>
        <w:t>e</w:t>
      </w:r>
      <w:r>
        <w:rPr>
          <w:spacing w:val="6"/>
        </w:rPr>
        <w:t xml:space="preserve"> </w:t>
      </w:r>
      <w:r>
        <w:t>the</w:t>
      </w:r>
      <w:r>
        <w:rPr>
          <w:spacing w:val="7"/>
        </w:rPr>
        <w:t xml:space="preserve"> </w:t>
      </w:r>
      <w:r>
        <w:t>long-term</w:t>
      </w:r>
      <w:r>
        <w:rPr>
          <w:w w:val="103"/>
        </w:rPr>
        <w:t xml:space="preserve"> </w:t>
      </w:r>
      <w:r>
        <w:t>sustainability</w:t>
      </w:r>
      <w:r>
        <w:rPr>
          <w:spacing w:val="8"/>
        </w:rPr>
        <w:t xml:space="preserve"> </w:t>
      </w:r>
      <w:r>
        <w:t>of</w:t>
      </w:r>
      <w:r>
        <w:rPr>
          <w:spacing w:val="8"/>
        </w:rPr>
        <w:t xml:space="preserve"> </w:t>
      </w:r>
      <w:r>
        <w:t>this</w:t>
      </w:r>
      <w:r>
        <w:rPr>
          <w:spacing w:val="8"/>
        </w:rPr>
        <w:t xml:space="preserve"> </w:t>
      </w:r>
      <w:r>
        <w:t>functional</w:t>
      </w:r>
      <w:r>
        <w:rPr>
          <w:spacing w:val="8"/>
        </w:rPr>
        <w:t xml:space="preserve"> </w:t>
      </w:r>
      <w:r>
        <w:t>g</w:t>
      </w:r>
      <w:r>
        <w:rPr>
          <w:spacing w:val="-4"/>
        </w:rPr>
        <w:t>r</w:t>
      </w:r>
      <w:r>
        <w:t>oup.</w:t>
      </w:r>
      <w:r>
        <w:rPr>
          <w:spacing w:val="8"/>
        </w:rPr>
        <w:t xml:space="preserve"> </w:t>
      </w:r>
      <w:r w:rsidR="007B5657">
        <w:t xml:space="preserve">This </w:t>
      </w:r>
      <w:r>
        <w:rPr>
          <w:rFonts w:cs="Arial"/>
        </w:rPr>
        <w:t>p</w:t>
      </w:r>
      <w:r>
        <w:rPr>
          <w:rFonts w:cs="Arial"/>
          <w:spacing w:val="-4"/>
        </w:rPr>
        <w:t>r</w:t>
      </w:r>
      <w:r>
        <w:rPr>
          <w:rFonts w:cs="Arial"/>
        </w:rPr>
        <w:t>oject</w:t>
      </w:r>
      <w:r>
        <w:rPr>
          <w:rFonts w:cs="Arial"/>
          <w:spacing w:val="8"/>
        </w:rPr>
        <w:t xml:space="preserve"> </w:t>
      </w:r>
      <w:r>
        <w:rPr>
          <w:rFonts w:cs="Arial"/>
        </w:rPr>
        <w:t>defines</w:t>
      </w:r>
      <w:r>
        <w:rPr>
          <w:rFonts w:cs="Arial"/>
          <w:spacing w:val="8"/>
        </w:rPr>
        <w:t xml:space="preserve"> </w:t>
      </w:r>
      <w:r>
        <w:rPr>
          <w:rFonts w:cs="Arial"/>
        </w:rPr>
        <w:t>the</w:t>
      </w:r>
      <w:r>
        <w:rPr>
          <w:rFonts w:cs="Arial"/>
          <w:spacing w:val="8"/>
        </w:rPr>
        <w:t xml:space="preserve"> </w:t>
      </w:r>
      <w:r>
        <w:rPr>
          <w:rFonts w:cs="Arial"/>
        </w:rPr>
        <w:t>extent</w:t>
      </w:r>
      <w:r>
        <w:rPr>
          <w:rFonts w:cs="Arial"/>
          <w:spacing w:val="8"/>
        </w:rPr>
        <w:t xml:space="preserve"> </w:t>
      </w:r>
      <w:r>
        <w:rPr>
          <w:rFonts w:cs="Arial"/>
        </w:rPr>
        <w:t>of</w:t>
      </w:r>
      <w:r>
        <w:rPr>
          <w:rFonts w:cs="Arial"/>
          <w:spacing w:val="8"/>
        </w:rPr>
        <w:t xml:space="preserve"> </w:t>
      </w:r>
      <w:r>
        <w:rPr>
          <w:rFonts w:cs="Arial"/>
        </w:rPr>
        <w:t>mobile</w:t>
      </w:r>
      <w:r>
        <w:rPr>
          <w:rFonts w:cs="Arial"/>
          <w:spacing w:val="8"/>
        </w:rPr>
        <w:t xml:space="preserve"> </w:t>
      </w:r>
      <w:r>
        <w:rPr>
          <w:rFonts w:cs="Arial"/>
        </w:rPr>
        <w:t>p</w:t>
      </w:r>
      <w:r>
        <w:rPr>
          <w:rFonts w:cs="Arial"/>
          <w:spacing w:val="-4"/>
        </w:rPr>
        <w:t>r</w:t>
      </w:r>
      <w:r>
        <w:rPr>
          <w:rFonts w:cs="Arial"/>
        </w:rPr>
        <w:t>edator</w:t>
      </w:r>
      <w:r>
        <w:rPr>
          <w:rFonts w:cs="Arial"/>
          <w:w w:val="101"/>
        </w:rPr>
        <w:t xml:space="preserve"> </w:t>
      </w:r>
      <w:r>
        <w:t>species</w:t>
      </w:r>
      <w:r>
        <w:rPr>
          <w:spacing w:val="3"/>
        </w:rPr>
        <w:t xml:space="preserve"> </w:t>
      </w:r>
      <w:r>
        <w:t>movements</w:t>
      </w:r>
      <w:r>
        <w:rPr>
          <w:spacing w:val="4"/>
        </w:rPr>
        <w:t xml:space="preserve"> </w:t>
      </w:r>
      <w:r>
        <w:t>in</w:t>
      </w:r>
      <w:r>
        <w:rPr>
          <w:spacing w:val="4"/>
        </w:rPr>
        <w:t xml:space="preserve"> </w:t>
      </w:r>
      <w:r>
        <w:t>coastal</w:t>
      </w:r>
      <w:r>
        <w:rPr>
          <w:spacing w:val="4"/>
        </w:rPr>
        <w:t xml:space="preserve"> </w:t>
      </w:r>
      <w:r>
        <w:t>and</w:t>
      </w:r>
      <w:r>
        <w:rPr>
          <w:spacing w:val="4"/>
        </w:rPr>
        <w:t xml:space="preserve"> </w:t>
      </w:r>
      <w:r>
        <w:rPr>
          <w:spacing w:val="-4"/>
        </w:rPr>
        <w:t>r</w:t>
      </w:r>
      <w:r>
        <w:t>eef</w:t>
      </w:r>
      <w:r>
        <w:rPr>
          <w:w w:val="98"/>
        </w:rPr>
        <w:t xml:space="preserve"> </w:t>
      </w:r>
      <w:r>
        <w:t>ecosystems</w:t>
      </w:r>
      <w:r>
        <w:rPr>
          <w:spacing w:val="7"/>
        </w:rPr>
        <w:t xml:space="preserve"> </w:t>
      </w:r>
      <w:r>
        <w:t>to</w:t>
      </w:r>
      <w:r>
        <w:rPr>
          <w:spacing w:val="8"/>
        </w:rPr>
        <w:t xml:space="preserve"> </w:t>
      </w:r>
      <w:r>
        <w:t>inform</w:t>
      </w:r>
      <w:r>
        <w:rPr>
          <w:spacing w:val="8"/>
        </w:rPr>
        <w:t xml:space="preserve"> </w:t>
      </w:r>
      <w:r>
        <w:t>spatial</w:t>
      </w:r>
      <w:r>
        <w:rPr>
          <w:spacing w:val="8"/>
        </w:rPr>
        <w:t xml:space="preserve"> </w:t>
      </w:r>
      <w:r>
        <w:t>management</w:t>
      </w:r>
      <w:r>
        <w:rPr>
          <w:spacing w:val="8"/>
        </w:rPr>
        <w:t xml:space="preserve"> </w:t>
      </w:r>
      <w:r>
        <w:t>of</w:t>
      </w:r>
      <w:r>
        <w:rPr>
          <w:w w:val="104"/>
        </w:rPr>
        <w:t xml:space="preserve"> </w:t>
      </w:r>
      <w:r>
        <w:rPr>
          <w:rFonts w:cs="Arial"/>
        </w:rPr>
        <w:t>the</w:t>
      </w:r>
      <w:r>
        <w:rPr>
          <w:rFonts w:cs="Arial"/>
          <w:spacing w:val="-1"/>
        </w:rPr>
        <w:t xml:space="preserve"> </w:t>
      </w:r>
      <w:r>
        <w:rPr>
          <w:rFonts w:cs="Arial"/>
        </w:rPr>
        <w:t>Marine</w:t>
      </w:r>
      <w:r>
        <w:rPr>
          <w:rFonts w:cs="Arial"/>
          <w:spacing w:val="-1"/>
        </w:rPr>
        <w:t xml:space="preserve"> </w:t>
      </w:r>
      <w:r>
        <w:rPr>
          <w:rFonts w:cs="Arial"/>
        </w:rPr>
        <w:t>Park</w:t>
      </w:r>
      <w:r>
        <w:rPr>
          <w:rFonts w:cs="Arial"/>
          <w:spacing w:val="-1"/>
        </w:rPr>
        <w:t xml:space="preserve"> </w:t>
      </w:r>
      <w:r>
        <w:rPr>
          <w:rFonts w:cs="Arial"/>
        </w:rPr>
        <w:t>and fishery</w:t>
      </w:r>
      <w:r>
        <w:rPr>
          <w:rFonts w:cs="Arial"/>
          <w:spacing w:val="-1"/>
        </w:rPr>
        <w:t xml:space="preserve"> </w:t>
      </w:r>
      <w:r>
        <w:rPr>
          <w:rFonts w:cs="Arial"/>
        </w:rPr>
        <w:t>management.</w:t>
      </w:r>
    </w:p>
    <w:p w:rsidR="00381110" w:rsidRDefault="00381110" w:rsidP="00381110">
      <w:pPr>
        <w:pStyle w:val="BodyText"/>
        <w:rPr>
          <w:sz w:val="14"/>
          <w:szCs w:val="14"/>
        </w:rPr>
      </w:pPr>
    </w:p>
    <w:p w:rsidR="00381110" w:rsidRDefault="00381110" w:rsidP="00381110">
      <w:pPr>
        <w:pStyle w:val="BodyText"/>
        <w:ind w:left="0"/>
        <w:rPr>
          <w:rFonts w:cs="Arial"/>
        </w:rPr>
      </w:pPr>
      <w:r>
        <w:t>Fourteen species</w:t>
      </w:r>
      <w:r>
        <w:rPr>
          <w:spacing w:val="1"/>
        </w:rPr>
        <w:t xml:space="preserve"> </w:t>
      </w:r>
      <w:r>
        <w:t>of marine</w:t>
      </w:r>
      <w:r>
        <w:rPr>
          <w:spacing w:val="1"/>
        </w:rPr>
        <w:t xml:space="preserve"> </w:t>
      </w:r>
      <w:r>
        <w:t>p</w:t>
      </w:r>
      <w:r>
        <w:rPr>
          <w:spacing w:val="-4"/>
        </w:rPr>
        <w:t>r</w:t>
      </w:r>
      <w:r>
        <w:t>edator</w:t>
      </w:r>
      <w:r>
        <w:rPr>
          <w:spacing w:val="1"/>
        </w:rPr>
        <w:t xml:space="preserve"> </w:t>
      </w:r>
      <w:r>
        <w:t>have</w:t>
      </w:r>
      <w:r>
        <w:rPr>
          <w:w w:val="98"/>
        </w:rPr>
        <w:t xml:space="preserve"> </w:t>
      </w:r>
      <w:r>
        <w:t>been</w:t>
      </w:r>
      <w:r>
        <w:rPr>
          <w:spacing w:val="3"/>
        </w:rPr>
        <w:t xml:space="preserve"> </w:t>
      </w:r>
      <w:r>
        <w:t>monito</w:t>
      </w:r>
      <w:r>
        <w:rPr>
          <w:spacing w:val="-4"/>
        </w:rPr>
        <w:t>r</w:t>
      </w:r>
      <w:r>
        <w:t>ed</w:t>
      </w:r>
      <w:r>
        <w:rPr>
          <w:spacing w:val="4"/>
        </w:rPr>
        <w:t xml:space="preserve"> </w:t>
      </w:r>
      <w:r>
        <w:t>at</w:t>
      </w:r>
      <w:r>
        <w:rPr>
          <w:spacing w:val="4"/>
        </w:rPr>
        <w:t xml:space="preserve"> </w:t>
      </w:r>
      <w:r>
        <w:rPr>
          <w:spacing w:val="-4"/>
        </w:rPr>
        <w:t>r</w:t>
      </w:r>
      <w:r>
        <w:t>eefs</w:t>
      </w:r>
      <w:r>
        <w:rPr>
          <w:spacing w:val="4"/>
        </w:rPr>
        <w:t xml:space="preserve"> </w:t>
      </w:r>
      <w:r>
        <w:t>o</w:t>
      </w:r>
      <w:r>
        <w:rPr>
          <w:spacing w:val="-4"/>
        </w:rPr>
        <w:t>f</w:t>
      </w:r>
      <w:r>
        <w:t>fsho</w:t>
      </w:r>
      <w:r>
        <w:rPr>
          <w:spacing w:val="-4"/>
        </w:rPr>
        <w:t>r</w:t>
      </w:r>
      <w:r>
        <w:t>e</w:t>
      </w:r>
      <w:r>
        <w:rPr>
          <w:spacing w:val="4"/>
        </w:rPr>
        <w:t xml:space="preserve"> </w:t>
      </w:r>
      <w:r>
        <w:t>f</w:t>
      </w:r>
      <w:r>
        <w:rPr>
          <w:spacing w:val="-4"/>
        </w:rPr>
        <w:t>r</w:t>
      </w:r>
      <w:r>
        <w:t>om</w:t>
      </w:r>
      <w:r>
        <w:rPr>
          <w:w w:val="102"/>
        </w:rPr>
        <w:t xml:space="preserve"> </w:t>
      </w:r>
      <w:r>
        <w:rPr>
          <w:spacing w:val="-22"/>
        </w:rPr>
        <w:t>T</w:t>
      </w:r>
      <w:r>
        <w:t>ownsville</w:t>
      </w:r>
      <w:r>
        <w:rPr>
          <w:spacing w:val="1"/>
        </w:rPr>
        <w:t xml:space="preserve"> </w:t>
      </w:r>
      <w:r>
        <w:t>to</w:t>
      </w:r>
      <w:r>
        <w:rPr>
          <w:spacing w:val="1"/>
        </w:rPr>
        <w:t xml:space="preserve"> </w:t>
      </w:r>
      <w:r>
        <w:t>determine</w:t>
      </w:r>
      <w:r>
        <w:rPr>
          <w:spacing w:val="2"/>
        </w:rPr>
        <w:t xml:space="preserve"> </w:t>
      </w:r>
      <w:r>
        <w:t>their</w:t>
      </w:r>
      <w:r>
        <w:rPr>
          <w:spacing w:val="1"/>
        </w:rPr>
        <w:t xml:space="preserve"> </w:t>
      </w:r>
      <w:r>
        <w:t>p</w:t>
      </w:r>
      <w:r>
        <w:rPr>
          <w:spacing w:val="-4"/>
        </w:rPr>
        <w:t>r</w:t>
      </w:r>
      <w:r>
        <w:t>esence</w:t>
      </w:r>
      <w:r>
        <w:rPr>
          <w:spacing w:val="1"/>
        </w:rPr>
        <w:t xml:space="preserve"> </w:t>
      </w:r>
      <w:r>
        <w:t>and</w:t>
      </w:r>
      <w:r>
        <w:rPr>
          <w:w w:val="101"/>
        </w:rPr>
        <w:t xml:space="preserve"> </w:t>
      </w:r>
      <w:r>
        <w:t>movement</w:t>
      </w:r>
      <w:r>
        <w:rPr>
          <w:spacing w:val="4"/>
        </w:rPr>
        <w:t xml:space="preserve"> </w:t>
      </w:r>
      <w:r>
        <w:t>patte</w:t>
      </w:r>
      <w:r>
        <w:rPr>
          <w:spacing w:val="2"/>
        </w:rPr>
        <w:t>r</w:t>
      </w:r>
      <w:r>
        <w:t>ns</w:t>
      </w:r>
      <w:r>
        <w:rPr>
          <w:spacing w:val="4"/>
        </w:rPr>
        <w:t xml:space="preserve"> </w:t>
      </w:r>
      <w:r>
        <w:t>in</w:t>
      </w:r>
      <w:r>
        <w:rPr>
          <w:spacing w:val="4"/>
        </w:rPr>
        <w:t xml:space="preserve"> </w:t>
      </w:r>
      <w:r>
        <w:rPr>
          <w:spacing w:val="-4"/>
        </w:rPr>
        <w:t>r</w:t>
      </w:r>
      <w:r>
        <w:t>elation</w:t>
      </w:r>
      <w:r>
        <w:rPr>
          <w:spacing w:val="5"/>
        </w:rPr>
        <w:t xml:space="preserve"> </w:t>
      </w:r>
      <w:r>
        <w:t>to</w:t>
      </w:r>
      <w:r>
        <w:rPr>
          <w:spacing w:val="4"/>
        </w:rPr>
        <w:t xml:space="preserve"> </w:t>
      </w:r>
      <w:r>
        <w:t>marine</w:t>
      </w:r>
      <w:r>
        <w:rPr>
          <w:spacing w:val="4"/>
        </w:rPr>
        <w:t xml:space="preserve"> </w:t>
      </w:r>
      <w:r>
        <w:t>park</w:t>
      </w:r>
      <w:r>
        <w:rPr>
          <w:w w:val="101"/>
        </w:rPr>
        <w:t xml:space="preserve"> </w:t>
      </w:r>
      <w:r>
        <w:t>zoning.</w:t>
      </w:r>
      <w:r>
        <w:rPr>
          <w:spacing w:val="7"/>
        </w:rPr>
        <w:t xml:space="preserve"> </w:t>
      </w:r>
      <w:r>
        <w:t>As</w:t>
      </w:r>
      <w:r>
        <w:rPr>
          <w:spacing w:val="8"/>
        </w:rPr>
        <w:t xml:space="preserve"> </w:t>
      </w:r>
      <w:r>
        <w:t>expected,</w:t>
      </w:r>
      <w:r>
        <w:rPr>
          <w:spacing w:val="7"/>
        </w:rPr>
        <w:t xml:space="preserve"> </w:t>
      </w:r>
      <w:r>
        <w:lastRenderedPageBreak/>
        <w:t>movement</w:t>
      </w:r>
      <w:r>
        <w:rPr>
          <w:spacing w:val="8"/>
        </w:rPr>
        <w:t xml:space="preserve"> </w:t>
      </w:r>
      <w:r>
        <w:t>patte</w:t>
      </w:r>
      <w:r>
        <w:rPr>
          <w:spacing w:val="2"/>
        </w:rPr>
        <w:t>r</w:t>
      </w:r>
      <w:r>
        <w:t>ns di</w:t>
      </w:r>
      <w:r>
        <w:rPr>
          <w:spacing w:val="-4"/>
        </w:rPr>
        <w:t>f</w:t>
      </w:r>
      <w:r>
        <w:t>fer</w:t>
      </w:r>
      <w:r>
        <w:rPr>
          <w:spacing w:val="7"/>
        </w:rPr>
        <w:t xml:space="preserve"> </w:t>
      </w:r>
      <w:r>
        <w:t>between</w:t>
      </w:r>
      <w:r>
        <w:rPr>
          <w:spacing w:val="7"/>
        </w:rPr>
        <w:t xml:space="preserve"> </w:t>
      </w:r>
      <w:r>
        <w:t>species</w:t>
      </w:r>
      <w:r>
        <w:rPr>
          <w:spacing w:val="7"/>
        </w:rPr>
        <w:t xml:space="preserve"> </w:t>
      </w:r>
      <w:r>
        <w:t>indicating</w:t>
      </w:r>
      <w:r>
        <w:rPr>
          <w:spacing w:val="8"/>
        </w:rPr>
        <w:t xml:space="preserve"> </w:t>
      </w:r>
      <w:r>
        <w:t>variable</w:t>
      </w:r>
      <w:r>
        <w:rPr>
          <w:w w:val="99"/>
        </w:rPr>
        <w:t xml:space="preserve"> </w:t>
      </w:r>
      <w:r>
        <w:rPr>
          <w:rFonts w:cs="Arial"/>
        </w:rPr>
        <w:t>benefits</w:t>
      </w:r>
      <w:r>
        <w:rPr>
          <w:rFonts w:cs="Arial"/>
          <w:spacing w:val="9"/>
        </w:rPr>
        <w:t xml:space="preserve"> </w:t>
      </w:r>
      <w:r>
        <w:rPr>
          <w:rFonts w:cs="Arial"/>
        </w:rPr>
        <w:t>f</w:t>
      </w:r>
      <w:r>
        <w:rPr>
          <w:rFonts w:cs="Arial"/>
          <w:spacing w:val="-4"/>
        </w:rPr>
        <w:t>r</w:t>
      </w:r>
      <w:r>
        <w:rPr>
          <w:rFonts w:cs="Arial"/>
        </w:rPr>
        <w:t>om</w:t>
      </w:r>
      <w:r>
        <w:rPr>
          <w:rFonts w:cs="Arial"/>
          <w:spacing w:val="10"/>
        </w:rPr>
        <w:t xml:space="preserve"> </w:t>
      </w:r>
      <w:r>
        <w:rPr>
          <w:rFonts w:cs="Arial"/>
        </w:rPr>
        <w:t>marine</w:t>
      </w:r>
      <w:r>
        <w:rPr>
          <w:rFonts w:cs="Arial"/>
          <w:spacing w:val="9"/>
        </w:rPr>
        <w:t xml:space="preserve"> </w:t>
      </w:r>
      <w:r>
        <w:rPr>
          <w:rFonts w:cs="Arial"/>
        </w:rPr>
        <w:t>park</w:t>
      </w:r>
      <w:r>
        <w:rPr>
          <w:rFonts w:cs="Arial"/>
          <w:spacing w:val="10"/>
        </w:rPr>
        <w:t xml:space="preserve"> </w:t>
      </w:r>
      <w:r>
        <w:rPr>
          <w:rFonts w:cs="Arial"/>
        </w:rPr>
        <w:t>p</w:t>
      </w:r>
      <w:r>
        <w:rPr>
          <w:rFonts w:cs="Arial"/>
          <w:spacing w:val="-4"/>
        </w:rPr>
        <w:t>r</w:t>
      </w:r>
      <w:r>
        <w:rPr>
          <w:rFonts w:cs="Arial"/>
        </w:rPr>
        <w:t>otection.</w:t>
      </w:r>
    </w:p>
    <w:p w:rsidR="00381110" w:rsidRDefault="00381110" w:rsidP="00381110">
      <w:pPr>
        <w:pStyle w:val="BodyText"/>
        <w:rPr>
          <w:sz w:val="14"/>
          <w:szCs w:val="14"/>
        </w:rPr>
      </w:pPr>
    </w:p>
    <w:p w:rsidR="00381110" w:rsidRPr="007B5657" w:rsidRDefault="00381110" w:rsidP="007B5657">
      <w:pPr>
        <w:pStyle w:val="BodyText"/>
        <w:spacing w:line="250" w:lineRule="auto"/>
        <w:ind w:left="0" w:right="29"/>
      </w:pPr>
      <w:r>
        <w:t>The</w:t>
      </w:r>
      <w:r>
        <w:rPr>
          <w:spacing w:val="-2"/>
        </w:rPr>
        <w:t xml:space="preserve"> </w:t>
      </w:r>
      <w:r>
        <w:rPr>
          <w:spacing w:val="-4"/>
        </w:rPr>
        <w:t>r</w:t>
      </w:r>
      <w:r>
        <w:t>esea</w:t>
      </w:r>
      <w:r>
        <w:rPr>
          <w:spacing w:val="-5"/>
        </w:rPr>
        <w:t>r</w:t>
      </w:r>
      <w:r>
        <w:t>ch</w:t>
      </w:r>
      <w:r>
        <w:rPr>
          <w:spacing w:val="-2"/>
        </w:rPr>
        <w:t xml:space="preserve"> </w:t>
      </w:r>
      <w:r>
        <w:rPr>
          <w:spacing w:val="-4"/>
        </w:rPr>
        <w:t>r</w:t>
      </w:r>
      <w:r>
        <w:t>esults</w:t>
      </w:r>
      <w:r>
        <w:rPr>
          <w:spacing w:val="-2"/>
        </w:rPr>
        <w:t xml:space="preserve"> </w:t>
      </w:r>
      <w:r>
        <w:t>suggest</w:t>
      </w:r>
      <w:r>
        <w:rPr>
          <w:spacing w:val="-2"/>
        </w:rPr>
        <w:t xml:space="preserve"> </w:t>
      </w:r>
      <w:r>
        <w:t>that</w:t>
      </w:r>
      <w:r>
        <w:rPr>
          <w:spacing w:val="-2"/>
        </w:rPr>
        <w:t xml:space="preserve"> </w:t>
      </w:r>
      <w:r>
        <w:t>marine</w:t>
      </w:r>
      <w:r>
        <w:rPr>
          <w:w w:val="99"/>
        </w:rPr>
        <w:t xml:space="preserve"> </w:t>
      </w:r>
      <w:r>
        <w:t>p</w:t>
      </w:r>
      <w:r>
        <w:rPr>
          <w:spacing w:val="-4"/>
        </w:rPr>
        <w:t>r</w:t>
      </w:r>
      <w:r>
        <w:t>otected</w:t>
      </w:r>
      <w:r>
        <w:rPr>
          <w:spacing w:val="4"/>
        </w:rPr>
        <w:t xml:space="preserve"> </w:t>
      </w:r>
      <w:r>
        <w:t>a</w:t>
      </w:r>
      <w:r>
        <w:rPr>
          <w:spacing w:val="-5"/>
        </w:rPr>
        <w:t>r</w:t>
      </w:r>
      <w:r>
        <w:t>eas</w:t>
      </w:r>
      <w:r>
        <w:rPr>
          <w:spacing w:val="4"/>
        </w:rPr>
        <w:t xml:space="preserve"> </w:t>
      </w:r>
      <w:r>
        <w:t>alone</w:t>
      </w:r>
      <w:r>
        <w:rPr>
          <w:spacing w:val="5"/>
        </w:rPr>
        <w:t xml:space="preserve"> </w:t>
      </w:r>
      <w:r>
        <w:t>will</w:t>
      </w:r>
      <w:r>
        <w:rPr>
          <w:spacing w:val="4"/>
        </w:rPr>
        <w:t xml:space="preserve"> </w:t>
      </w:r>
      <w:r>
        <w:t>not</w:t>
      </w:r>
      <w:r>
        <w:rPr>
          <w:spacing w:val="5"/>
        </w:rPr>
        <w:t xml:space="preserve"> </w:t>
      </w:r>
      <w:r>
        <w:t>p</w:t>
      </w:r>
      <w:r>
        <w:rPr>
          <w:spacing w:val="-4"/>
        </w:rPr>
        <w:t>r</w:t>
      </w:r>
      <w:r>
        <w:t>ovide</w:t>
      </w:r>
      <w:r>
        <w:rPr>
          <w:spacing w:val="4"/>
        </w:rPr>
        <w:t xml:space="preserve"> </w:t>
      </w:r>
      <w:r>
        <w:t xml:space="preserve">a </w:t>
      </w:r>
      <w:r w:rsidRPr="005C097D">
        <w:t>solution for management due to the high degree of variability in how these species use reef ecosystems. Complementary non-spatial management measures are also needed to ensure the long-term protection of these species</w:t>
      </w:r>
      <w:r w:rsidR="007B5657">
        <w:t xml:space="preserve"> within the Great Barrier Reef.</w:t>
      </w:r>
    </w:p>
    <w:p w:rsidR="00381110" w:rsidRPr="005C097D" w:rsidRDefault="00381110" w:rsidP="00BA1889">
      <w:pPr>
        <w:pStyle w:val="Heading4"/>
        <w:spacing w:before="120" w:after="120"/>
      </w:pPr>
      <w:r w:rsidRPr="005C097D">
        <w:rPr>
          <w:w w:val="105"/>
        </w:rPr>
        <w:t>Social</w:t>
      </w:r>
      <w:r w:rsidRPr="005C097D">
        <w:rPr>
          <w:spacing w:val="1"/>
          <w:w w:val="105"/>
        </w:rPr>
        <w:t xml:space="preserve"> </w:t>
      </w:r>
      <w:r w:rsidRPr="005C097D">
        <w:rPr>
          <w:w w:val="105"/>
        </w:rPr>
        <w:t>and</w:t>
      </w:r>
      <w:r w:rsidRPr="005C097D">
        <w:rPr>
          <w:spacing w:val="1"/>
          <w:w w:val="105"/>
        </w:rPr>
        <w:t xml:space="preserve"> </w:t>
      </w:r>
      <w:r w:rsidRPr="005C097D">
        <w:rPr>
          <w:w w:val="105"/>
        </w:rPr>
        <w:t>economic</w:t>
      </w:r>
      <w:r w:rsidRPr="005C097D">
        <w:rPr>
          <w:spacing w:val="2"/>
          <w:w w:val="105"/>
        </w:rPr>
        <w:t xml:space="preserve"> </w:t>
      </w:r>
      <w:r w:rsidRPr="005C097D">
        <w:rPr>
          <w:w w:val="105"/>
        </w:rPr>
        <w:t>long-term</w:t>
      </w:r>
      <w:r w:rsidRPr="005C097D">
        <w:rPr>
          <w:spacing w:val="1"/>
          <w:w w:val="105"/>
        </w:rPr>
        <w:t xml:space="preserve"> </w:t>
      </w:r>
      <w:r w:rsidRPr="005C097D">
        <w:rPr>
          <w:w w:val="105"/>
        </w:rPr>
        <w:t>monitoring</w:t>
      </w:r>
      <w:r w:rsidRPr="005C097D">
        <w:rPr>
          <w:w w:val="106"/>
        </w:rPr>
        <w:t xml:space="preserve"> </w:t>
      </w:r>
      <w:r w:rsidRPr="005C097D">
        <w:rPr>
          <w:w w:val="105"/>
        </w:rPr>
        <w:t>p</w:t>
      </w:r>
      <w:r w:rsidRPr="005C097D">
        <w:rPr>
          <w:spacing w:val="-4"/>
          <w:w w:val="105"/>
        </w:rPr>
        <w:t>r</w:t>
      </w:r>
      <w:r w:rsidRPr="005C097D">
        <w:rPr>
          <w:w w:val="105"/>
        </w:rPr>
        <w:t>ogram</w:t>
      </w:r>
    </w:p>
    <w:p w:rsidR="00381110" w:rsidRDefault="00381110" w:rsidP="00BA1889">
      <w:pPr>
        <w:pStyle w:val="BodyText"/>
        <w:ind w:left="0"/>
      </w:pPr>
      <w:r>
        <w:t>A</w:t>
      </w:r>
      <w:r>
        <w:rPr>
          <w:spacing w:val="6"/>
        </w:rPr>
        <w:t xml:space="preserve"> </w:t>
      </w:r>
      <w:r>
        <w:t>p</w:t>
      </w:r>
      <w:r>
        <w:rPr>
          <w:spacing w:val="-4"/>
        </w:rPr>
        <w:t>r</w:t>
      </w:r>
      <w:r>
        <w:t>oject</w:t>
      </w:r>
      <w:r>
        <w:rPr>
          <w:spacing w:val="7"/>
        </w:rPr>
        <w:t xml:space="preserve"> </w:t>
      </w:r>
      <w:r>
        <w:t>to</w:t>
      </w:r>
      <w:r>
        <w:rPr>
          <w:spacing w:val="6"/>
        </w:rPr>
        <w:t xml:space="preserve"> </w:t>
      </w:r>
      <w:r>
        <w:t>develop</w:t>
      </w:r>
      <w:r>
        <w:rPr>
          <w:spacing w:val="7"/>
        </w:rPr>
        <w:t xml:space="preserve"> </w:t>
      </w:r>
      <w:r>
        <w:t>a</w:t>
      </w:r>
      <w:r>
        <w:rPr>
          <w:spacing w:val="7"/>
        </w:rPr>
        <w:t xml:space="preserve"> </w:t>
      </w:r>
      <w:r>
        <w:rPr>
          <w:spacing w:val="-4"/>
        </w:rPr>
        <w:t>r</w:t>
      </w:r>
      <w:r>
        <w:t>obust</w:t>
      </w:r>
      <w:r>
        <w:rPr>
          <w:spacing w:val="6"/>
        </w:rPr>
        <w:t xml:space="preserve"> </w:t>
      </w:r>
      <w:r>
        <w:t>method</w:t>
      </w:r>
      <w:r>
        <w:rPr>
          <w:spacing w:val="7"/>
        </w:rPr>
        <w:t xml:space="preserve"> </w:t>
      </w:r>
      <w:r>
        <w:t>for</w:t>
      </w:r>
      <w:r>
        <w:rPr>
          <w:spacing w:val="7"/>
        </w:rPr>
        <w:t xml:space="preserve"> </w:t>
      </w:r>
      <w:r>
        <w:t>a</w:t>
      </w:r>
      <w:r>
        <w:rPr>
          <w:w w:val="96"/>
        </w:rPr>
        <w:t xml:space="preserve"> </w:t>
      </w:r>
      <w:r>
        <w:t>social</w:t>
      </w:r>
      <w:r>
        <w:rPr>
          <w:spacing w:val="15"/>
        </w:rPr>
        <w:t xml:space="preserve"> </w:t>
      </w:r>
      <w:r>
        <w:t>and</w:t>
      </w:r>
      <w:r>
        <w:rPr>
          <w:spacing w:val="16"/>
        </w:rPr>
        <w:t xml:space="preserve"> </w:t>
      </w:r>
      <w:r>
        <w:t>economic</w:t>
      </w:r>
      <w:r>
        <w:rPr>
          <w:spacing w:val="15"/>
        </w:rPr>
        <w:t xml:space="preserve"> </w:t>
      </w:r>
      <w:r>
        <w:t>long-term</w:t>
      </w:r>
      <w:r>
        <w:rPr>
          <w:spacing w:val="16"/>
        </w:rPr>
        <w:t xml:space="preserve"> </w:t>
      </w:r>
      <w:r>
        <w:t>monitoring</w:t>
      </w:r>
      <w:r>
        <w:rPr>
          <w:w w:val="102"/>
        </w:rPr>
        <w:t xml:space="preserve"> </w:t>
      </w:r>
      <w:r>
        <w:t>p</w:t>
      </w:r>
      <w:r>
        <w:rPr>
          <w:spacing w:val="-4"/>
        </w:rPr>
        <w:t>r</w:t>
      </w:r>
      <w:r>
        <w:t>ogram for the</w:t>
      </w:r>
      <w:r>
        <w:rPr>
          <w:spacing w:val="1"/>
        </w:rPr>
        <w:t xml:space="preserve"> </w:t>
      </w:r>
      <w:r>
        <w:t>G</w:t>
      </w:r>
      <w:r>
        <w:rPr>
          <w:spacing w:val="-5"/>
        </w:rPr>
        <w:t>r</w:t>
      </w:r>
      <w:r>
        <w:t>eat Barrier Reef</w:t>
      </w:r>
      <w:r>
        <w:rPr>
          <w:spacing w:val="1"/>
        </w:rPr>
        <w:t xml:space="preserve"> </w:t>
      </w:r>
      <w:r>
        <w:t>is being</w:t>
      </w:r>
      <w:r>
        <w:rPr>
          <w:w w:val="101"/>
        </w:rPr>
        <w:t xml:space="preserve"> </w:t>
      </w:r>
      <w:r>
        <w:t>implemented</w:t>
      </w:r>
      <w:r>
        <w:rPr>
          <w:spacing w:val="3"/>
        </w:rPr>
        <w:t xml:space="preserve"> </w:t>
      </w:r>
      <w:r>
        <w:t>th</w:t>
      </w:r>
      <w:r>
        <w:rPr>
          <w:spacing w:val="-4"/>
        </w:rPr>
        <w:t>r</w:t>
      </w:r>
      <w:r>
        <w:t>ough</w:t>
      </w:r>
      <w:r>
        <w:rPr>
          <w:spacing w:val="3"/>
        </w:rPr>
        <w:t xml:space="preserve"> </w:t>
      </w:r>
      <w:r>
        <w:t>National</w:t>
      </w:r>
      <w:r>
        <w:rPr>
          <w:spacing w:val="3"/>
        </w:rPr>
        <w:t xml:space="preserve"> </w:t>
      </w:r>
      <w:r>
        <w:t>Envi</w:t>
      </w:r>
      <w:r>
        <w:rPr>
          <w:spacing w:val="-5"/>
        </w:rPr>
        <w:t>r</w:t>
      </w:r>
      <w:r>
        <w:t>onmental Resea</w:t>
      </w:r>
      <w:r>
        <w:rPr>
          <w:spacing w:val="-5"/>
        </w:rPr>
        <w:t>r</w:t>
      </w:r>
      <w:r>
        <w:t>ch</w:t>
      </w:r>
      <w:r>
        <w:rPr>
          <w:spacing w:val="2"/>
        </w:rPr>
        <w:t xml:space="preserve"> </w:t>
      </w:r>
      <w:r>
        <w:t>P</w:t>
      </w:r>
      <w:r>
        <w:rPr>
          <w:spacing w:val="-5"/>
        </w:rPr>
        <w:t>r</w:t>
      </w:r>
      <w:r>
        <w:t>ogram</w:t>
      </w:r>
      <w:r>
        <w:rPr>
          <w:spacing w:val="2"/>
        </w:rPr>
        <w:t xml:space="preserve"> </w:t>
      </w:r>
      <w:r>
        <w:t>funding.</w:t>
      </w:r>
      <w:r>
        <w:rPr>
          <w:spacing w:val="2"/>
        </w:rPr>
        <w:t xml:space="preserve"> </w:t>
      </w:r>
      <w:r>
        <w:t>The</w:t>
      </w:r>
      <w:r>
        <w:rPr>
          <w:spacing w:val="2"/>
        </w:rPr>
        <w:t xml:space="preserve"> </w:t>
      </w:r>
      <w:r>
        <w:t>p</w:t>
      </w:r>
      <w:r>
        <w:rPr>
          <w:spacing w:val="-4"/>
        </w:rPr>
        <w:t>r</w:t>
      </w:r>
      <w:r>
        <w:t>oject</w:t>
      </w:r>
      <w:r>
        <w:rPr>
          <w:spacing w:val="2"/>
        </w:rPr>
        <w:t xml:space="preserve"> </w:t>
      </w:r>
      <w:r>
        <w:t>team has</w:t>
      </w:r>
      <w:r>
        <w:rPr>
          <w:spacing w:val="4"/>
        </w:rPr>
        <w:t xml:space="preserve"> </w:t>
      </w:r>
      <w:r>
        <w:t>mapped,</w:t>
      </w:r>
      <w:r>
        <w:rPr>
          <w:spacing w:val="5"/>
        </w:rPr>
        <w:t xml:space="preserve"> </w:t>
      </w:r>
      <w:r>
        <w:t>measu</w:t>
      </w:r>
      <w:r>
        <w:rPr>
          <w:spacing w:val="-5"/>
        </w:rPr>
        <w:t>r</w:t>
      </w:r>
      <w:r>
        <w:t>ed</w:t>
      </w:r>
      <w:r>
        <w:rPr>
          <w:spacing w:val="5"/>
        </w:rPr>
        <w:t xml:space="preserve"> </w:t>
      </w:r>
      <w:r>
        <w:t>and</w:t>
      </w:r>
      <w:r>
        <w:rPr>
          <w:spacing w:val="5"/>
        </w:rPr>
        <w:t xml:space="preserve"> </w:t>
      </w:r>
      <w:r>
        <w:t>monito</w:t>
      </w:r>
      <w:r>
        <w:rPr>
          <w:spacing w:val="-4"/>
        </w:rPr>
        <w:t>r</w:t>
      </w:r>
      <w:r>
        <w:t>ed</w:t>
      </w:r>
      <w:r>
        <w:rPr>
          <w:spacing w:val="5"/>
        </w:rPr>
        <w:t xml:space="preserve"> </w:t>
      </w:r>
      <w:r>
        <w:t>the</w:t>
      </w:r>
      <w:r>
        <w:rPr>
          <w:w w:val="101"/>
        </w:rPr>
        <w:t xml:space="preserve"> </w:t>
      </w:r>
      <w:r>
        <w:t>activities</w:t>
      </w:r>
      <w:r>
        <w:rPr>
          <w:spacing w:val="6"/>
        </w:rPr>
        <w:t xml:space="preserve"> </w:t>
      </w:r>
      <w:r>
        <w:t>and</w:t>
      </w:r>
      <w:r>
        <w:rPr>
          <w:spacing w:val="7"/>
        </w:rPr>
        <w:t xml:space="preserve"> </w:t>
      </w:r>
      <w:r>
        <w:t>dependencies</w:t>
      </w:r>
      <w:r>
        <w:rPr>
          <w:spacing w:val="7"/>
        </w:rPr>
        <w:t xml:space="preserve"> </w:t>
      </w:r>
      <w:r>
        <w:t>of</w:t>
      </w:r>
      <w:r>
        <w:rPr>
          <w:spacing w:val="7"/>
        </w:rPr>
        <w:t xml:space="preserve"> </w:t>
      </w:r>
      <w:r>
        <w:t>people</w:t>
      </w:r>
      <w:r>
        <w:rPr>
          <w:spacing w:val="7"/>
        </w:rPr>
        <w:t xml:space="preserve"> </w:t>
      </w:r>
      <w:r>
        <w:t>on</w:t>
      </w:r>
      <w:r w:rsidR="00BA1889">
        <w:t xml:space="preserve"> </w:t>
      </w:r>
      <w:r>
        <w:t>the</w:t>
      </w:r>
      <w:r>
        <w:rPr>
          <w:spacing w:val="-3"/>
        </w:rPr>
        <w:t xml:space="preserve"> </w:t>
      </w:r>
      <w:r>
        <w:t>G</w:t>
      </w:r>
      <w:r>
        <w:rPr>
          <w:spacing w:val="-5"/>
        </w:rPr>
        <w:t>r</w:t>
      </w:r>
      <w:r>
        <w:t>eat</w:t>
      </w:r>
      <w:r>
        <w:rPr>
          <w:spacing w:val="-3"/>
        </w:rPr>
        <w:t xml:space="preserve"> </w:t>
      </w:r>
      <w:r>
        <w:t>Barrier</w:t>
      </w:r>
      <w:r>
        <w:rPr>
          <w:spacing w:val="-3"/>
        </w:rPr>
        <w:t xml:space="preserve"> </w:t>
      </w:r>
      <w:r>
        <w:t>Reef,</w:t>
      </w:r>
      <w:r>
        <w:rPr>
          <w:spacing w:val="-3"/>
        </w:rPr>
        <w:t xml:space="preserve"> </w:t>
      </w:r>
      <w:r>
        <w:t>human</w:t>
      </w:r>
      <w:r>
        <w:rPr>
          <w:spacing w:val="-2"/>
        </w:rPr>
        <w:t xml:space="preserve"> </w:t>
      </w:r>
      <w:r>
        <w:t>wellbeing</w:t>
      </w:r>
      <w:r>
        <w:rPr>
          <w:w w:val="101"/>
        </w:rPr>
        <w:t xml:space="preserve"> </w:t>
      </w:r>
      <w:r>
        <w:t>and</w:t>
      </w:r>
      <w:r>
        <w:rPr>
          <w:spacing w:val="4"/>
        </w:rPr>
        <w:t xml:space="preserve"> </w:t>
      </w:r>
      <w:r>
        <w:t>important</w:t>
      </w:r>
      <w:r>
        <w:rPr>
          <w:spacing w:val="5"/>
        </w:rPr>
        <w:t xml:space="preserve"> </w:t>
      </w:r>
      <w:r>
        <w:t>drivers</w:t>
      </w:r>
      <w:r>
        <w:rPr>
          <w:spacing w:val="5"/>
        </w:rPr>
        <w:t xml:space="preserve"> </w:t>
      </w:r>
      <w:r>
        <w:t>for</w:t>
      </w:r>
      <w:r>
        <w:rPr>
          <w:spacing w:val="5"/>
        </w:rPr>
        <w:t xml:space="preserve"> </w:t>
      </w:r>
      <w:r>
        <w:t>the</w:t>
      </w:r>
      <w:r>
        <w:rPr>
          <w:spacing w:val="5"/>
        </w:rPr>
        <w:t xml:space="preserve"> </w:t>
      </w:r>
      <w:r>
        <w:rPr>
          <w:spacing w:val="-4"/>
        </w:rPr>
        <w:t>r</w:t>
      </w:r>
      <w:r>
        <w:t>egion</w:t>
      </w:r>
      <w:r>
        <w:rPr>
          <w:spacing w:val="5"/>
        </w:rPr>
        <w:t xml:space="preserve"> </w:t>
      </w:r>
      <w:r>
        <w:t>such</w:t>
      </w:r>
      <w:r>
        <w:rPr>
          <w:spacing w:val="5"/>
        </w:rPr>
        <w:t xml:space="preserve"> </w:t>
      </w:r>
      <w:r>
        <w:t>as</w:t>
      </w:r>
      <w:r>
        <w:rPr>
          <w:w w:val="98"/>
        </w:rPr>
        <w:t xml:space="preserve"> </w:t>
      </w:r>
      <w:r>
        <w:t>pe</w:t>
      </w:r>
      <w:r>
        <w:rPr>
          <w:spacing w:val="-4"/>
        </w:rPr>
        <w:t>r</w:t>
      </w:r>
      <w:r>
        <w:t>ceptions,</w:t>
      </w:r>
      <w:r>
        <w:rPr>
          <w:spacing w:val="1"/>
        </w:rPr>
        <w:t xml:space="preserve"> </w:t>
      </w:r>
      <w:r>
        <w:t>values,</w:t>
      </w:r>
      <w:r>
        <w:rPr>
          <w:spacing w:val="2"/>
        </w:rPr>
        <w:t xml:space="preserve"> </w:t>
      </w:r>
      <w:proofErr w:type="spellStart"/>
      <w:r>
        <w:t>behaviours</w:t>
      </w:r>
      <w:proofErr w:type="spellEnd"/>
      <w:r>
        <w:t>,</w:t>
      </w:r>
      <w:r>
        <w:rPr>
          <w:spacing w:val="2"/>
        </w:rPr>
        <w:t xml:space="preserve"> </w:t>
      </w:r>
      <w:r>
        <w:t>markets, media,</w:t>
      </w:r>
      <w:r>
        <w:rPr>
          <w:spacing w:val="7"/>
        </w:rPr>
        <w:t xml:space="preserve"> </w:t>
      </w:r>
      <w:r>
        <w:t>demography</w:t>
      </w:r>
      <w:r>
        <w:rPr>
          <w:spacing w:val="8"/>
        </w:rPr>
        <w:t xml:space="preserve"> </w:t>
      </w:r>
      <w:r>
        <w:t>and</w:t>
      </w:r>
      <w:r>
        <w:rPr>
          <w:spacing w:val="7"/>
        </w:rPr>
        <w:t xml:space="preserve"> </w:t>
      </w:r>
      <w:r>
        <w:t>technolog</w:t>
      </w:r>
      <w:r>
        <w:rPr>
          <w:spacing w:val="-14"/>
        </w:rPr>
        <w:t>y</w:t>
      </w:r>
      <w:r>
        <w:t>.</w:t>
      </w:r>
      <w:r>
        <w:rPr>
          <w:spacing w:val="8"/>
        </w:rPr>
        <w:t xml:space="preserve"> </w:t>
      </w:r>
      <w:r>
        <w:t>During July</w:t>
      </w:r>
      <w:r>
        <w:rPr>
          <w:spacing w:val="1"/>
        </w:rPr>
        <w:t xml:space="preserve"> </w:t>
      </w:r>
      <w:r>
        <w:t>to</w:t>
      </w:r>
      <w:r>
        <w:rPr>
          <w:spacing w:val="1"/>
        </w:rPr>
        <w:t xml:space="preserve"> </w:t>
      </w:r>
      <w:r>
        <w:t>December</w:t>
      </w:r>
      <w:r>
        <w:rPr>
          <w:spacing w:val="1"/>
        </w:rPr>
        <w:t xml:space="preserve"> </w:t>
      </w:r>
      <w:r>
        <w:t>2013,</w:t>
      </w:r>
      <w:r>
        <w:rPr>
          <w:spacing w:val="1"/>
        </w:rPr>
        <w:t xml:space="preserve"> </w:t>
      </w:r>
      <w:r>
        <w:t>the</w:t>
      </w:r>
      <w:r>
        <w:rPr>
          <w:spacing w:val="2"/>
        </w:rPr>
        <w:t xml:space="preserve"> </w:t>
      </w:r>
      <w:r>
        <w:t>team</w:t>
      </w:r>
      <w:r>
        <w:rPr>
          <w:spacing w:val="1"/>
        </w:rPr>
        <w:t xml:space="preserve"> </w:t>
      </w:r>
      <w:r>
        <w:t>surveyed</w:t>
      </w:r>
      <w:r>
        <w:rPr>
          <w:w w:val="99"/>
        </w:rPr>
        <w:t xml:space="preserve"> </w:t>
      </w:r>
      <w:r>
        <w:t>mo</w:t>
      </w:r>
      <w:r>
        <w:rPr>
          <w:spacing w:val="-4"/>
        </w:rPr>
        <w:t>r</w:t>
      </w:r>
      <w:r>
        <w:t>e</w:t>
      </w:r>
      <w:r>
        <w:rPr>
          <w:spacing w:val="2"/>
        </w:rPr>
        <w:t xml:space="preserve"> </w:t>
      </w:r>
      <w:r>
        <w:t>than</w:t>
      </w:r>
      <w:r>
        <w:rPr>
          <w:spacing w:val="3"/>
        </w:rPr>
        <w:t xml:space="preserve"> </w:t>
      </w:r>
      <w:r>
        <w:t>8000</w:t>
      </w:r>
      <w:r>
        <w:rPr>
          <w:spacing w:val="3"/>
        </w:rPr>
        <w:t xml:space="preserve"> </w:t>
      </w:r>
      <w:r>
        <w:t>people.</w:t>
      </w:r>
    </w:p>
    <w:p w:rsidR="00381110" w:rsidRDefault="00381110" w:rsidP="00381110">
      <w:pPr>
        <w:pStyle w:val="BodyText"/>
        <w:rPr>
          <w:sz w:val="14"/>
          <w:szCs w:val="14"/>
        </w:rPr>
      </w:pPr>
    </w:p>
    <w:p w:rsidR="00381110" w:rsidRDefault="00381110" w:rsidP="00BA1889">
      <w:pPr>
        <w:pStyle w:val="BodyText"/>
        <w:ind w:left="0"/>
      </w:pPr>
      <w:r>
        <w:t>The</w:t>
      </w:r>
      <w:r>
        <w:rPr>
          <w:spacing w:val="4"/>
        </w:rPr>
        <w:t xml:space="preserve"> </w:t>
      </w:r>
      <w:r>
        <w:t>p</w:t>
      </w:r>
      <w:r>
        <w:rPr>
          <w:spacing w:val="-4"/>
        </w:rPr>
        <w:t>r</w:t>
      </w:r>
      <w:r>
        <w:t>ogram</w:t>
      </w:r>
      <w:r>
        <w:rPr>
          <w:spacing w:val="4"/>
        </w:rPr>
        <w:t xml:space="preserve"> </w:t>
      </w:r>
      <w:r>
        <w:t>aligns</w:t>
      </w:r>
      <w:r>
        <w:rPr>
          <w:spacing w:val="5"/>
        </w:rPr>
        <w:t xml:space="preserve"> </w:t>
      </w:r>
      <w:r>
        <w:t>with</w:t>
      </w:r>
      <w:r>
        <w:rPr>
          <w:spacing w:val="4"/>
        </w:rPr>
        <w:t xml:space="preserve"> </w:t>
      </w:r>
      <w:r>
        <w:t>the</w:t>
      </w:r>
      <w:r>
        <w:rPr>
          <w:spacing w:val="5"/>
        </w:rPr>
        <w:t xml:space="preserve"> </w:t>
      </w:r>
      <w:r>
        <w:t>agency</w:t>
      </w:r>
      <w:r>
        <w:rPr>
          <w:spacing w:val="-14"/>
        </w:rPr>
        <w:t>’</w:t>
      </w:r>
      <w:r>
        <w:t>s integrated</w:t>
      </w:r>
      <w:r>
        <w:rPr>
          <w:spacing w:val="12"/>
        </w:rPr>
        <w:t xml:space="preserve"> </w:t>
      </w:r>
      <w:r>
        <w:t>monitoring</w:t>
      </w:r>
      <w:r>
        <w:rPr>
          <w:spacing w:val="12"/>
        </w:rPr>
        <w:t xml:space="preserve"> </w:t>
      </w:r>
      <w:r>
        <w:t>framework,</w:t>
      </w:r>
      <w:r>
        <w:rPr>
          <w:spacing w:val="12"/>
        </w:rPr>
        <w:t xml:space="preserve"> </w:t>
      </w:r>
      <w:r>
        <w:t>and</w:t>
      </w:r>
      <w:r>
        <w:rPr>
          <w:w w:val="101"/>
        </w:rPr>
        <w:t xml:space="preserve"> </w:t>
      </w:r>
      <w:r>
        <w:t>will</w:t>
      </w:r>
      <w:r>
        <w:rPr>
          <w:spacing w:val="5"/>
        </w:rPr>
        <w:t xml:space="preserve"> </w:t>
      </w:r>
      <w:r>
        <w:t>eventually</w:t>
      </w:r>
      <w:r>
        <w:rPr>
          <w:spacing w:val="4"/>
        </w:rPr>
        <w:t xml:space="preserve"> </w:t>
      </w:r>
      <w:r>
        <w:t>form</w:t>
      </w:r>
      <w:r>
        <w:rPr>
          <w:spacing w:val="5"/>
        </w:rPr>
        <w:t xml:space="preserve"> </w:t>
      </w:r>
      <w:r>
        <w:t>part</w:t>
      </w:r>
      <w:r>
        <w:rPr>
          <w:spacing w:val="5"/>
        </w:rPr>
        <w:t xml:space="preserve"> </w:t>
      </w:r>
      <w:r>
        <w:t>of</w:t>
      </w:r>
      <w:r>
        <w:rPr>
          <w:spacing w:val="5"/>
        </w:rPr>
        <w:t xml:space="preserve"> </w:t>
      </w:r>
      <w:r>
        <w:t>the</w:t>
      </w:r>
      <w:r>
        <w:rPr>
          <w:spacing w:val="5"/>
        </w:rPr>
        <w:t xml:space="preserve"> </w:t>
      </w:r>
      <w:r>
        <w:t>integrated</w:t>
      </w:r>
      <w:r w:rsidR="00BA1889">
        <w:t xml:space="preserve"> </w:t>
      </w:r>
      <w:r>
        <w:t>monitoring</w:t>
      </w:r>
      <w:r>
        <w:rPr>
          <w:spacing w:val="3"/>
        </w:rPr>
        <w:t xml:space="preserve"> </w:t>
      </w:r>
      <w:r>
        <w:t>p</w:t>
      </w:r>
      <w:r>
        <w:rPr>
          <w:spacing w:val="-4"/>
        </w:rPr>
        <w:t>r</w:t>
      </w:r>
      <w:r>
        <w:t>ogram.</w:t>
      </w:r>
      <w:r>
        <w:rPr>
          <w:spacing w:val="3"/>
        </w:rPr>
        <w:t xml:space="preserve"> </w:t>
      </w:r>
      <w:r>
        <w:t>In</w:t>
      </w:r>
      <w:r>
        <w:rPr>
          <w:spacing w:val="4"/>
        </w:rPr>
        <w:t xml:space="preserve"> </w:t>
      </w:r>
      <w:r>
        <w:t>2013–14</w:t>
      </w:r>
      <w:r>
        <w:rPr>
          <w:spacing w:val="3"/>
        </w:rPr>
        <w:t xml:space="preserve"> </w:t>
      </w:r>
      <w:r>
        <w:t>the</w:t>
      </w:r>
      <w:r>
        <w:rPr>
          <w:spacing w:val="4"/>
        </w:rPr>
        <w:t xml:space="preserve"> </w:t>
      </w:r>
      <w:r>
        <w:t>social</w:t>
      </w:r>
      <w:r>
        <w:rPr>
          <w:w w:val="101"/>
        </w:rPr>
        <w:t xml:space="preserve"> </w:t>
      </w:r>
      <w:r>
        <w:t>and</w:t>
      </w:r>
      <w:r>
        <w:rPr>
          <w:spacing w:val="17"/>
        </w:rPr>
        <w:t xml:space="preserve"> </w:t>
      </w:r>
      <w:r>
        <w:t>economic</w:t>
      </w:r>
      <w:r>
        <w:rPr>
          <w:spacing w:val="17"/>
        </w:rPr>
        <w:t xml:space="preserve"> </w:t>
      </w:r>
      <w:r>
        <w:t>long-term</w:t>
      </w:r>
      <w:r>
        <w:rPr>
          <w:spacing w:val="18"/>
        </w:rPr>
        <w:t xml:space="preserve"> </w:t>
      </w:r>
      <w:r>
        <w:t>monitoring</w:t>
      </w:r>
      <w:r>
        <w:rPr>
          <w:spacing w:val="17"/>
        </w:rPr>
        <w:t xml:space="preserve"> </w:t>
      </w:r>
      <w:r>
        <w:t>p</w:t>
      </w:r>
      <w:r>
        <w:rPr>
          <w:spacing w:val="-4"/>
        </w:rPr>
        <w:t>r</w:t>
      </w:r>
      <w:r>
        <w:t>ogram</w:t>
      </w:r>
      <w:r>
        <w:rPr>
          <w:w w:val="101"/>
        </w:rPr>
        <w:t xml:space="preserve"> </w:t>
      </w:r>
      <w:r>
        <w:t>contributed</w:t>
      </w:r>
      <w:r>
        <w:rPr>
          <w:spacing w:val="11"/>
        </w:rPr>
        <w:t xml:space="preserve"> </w:t>
      </w:r>
      <w:r>
        <w:t>to</w:t>
      </w:r>
      <w:r>
        <w:rPr>
          <w:spacing w:val="11"/>
        </w:rPr>
        <w:t xml:space="preserve"> </w:t>
      </w:r>
      <w:r>
        <w:t>the</w:t>
      </w:r>
      <w:r>
        <w:rPr>
          <w:spacing w:val="11"/>
        </w:rPr>
        <w:t xml:space="preserve"> </w:t>
      </w:r>
      <w:r>
        <w:t>2014</w:t>
      </w:r>
      <w:r>
        <w:rPr>
          <w:spacing w:val="12"/>
        </w:rPr>
        <w:t xml:space="preserve"> </w:t>
      </w:r>
      <w:r>
        <w:t>Outlook</w:t>
      </w:r>
      <w:r>
        <w:rPr>
          <w:spacing w:val="11"/>
        </w:rPr>
        <w:t xml:space="preserve"> </w:t>
      </w:r>
      <w:r>
        <w:t>Report,</w:t>
      </w:r>
    </w:p>
    <w:p w:rsidR="007B5657" w:rsidRDefault="00381110" w:rsidP="00BA1889">
      <w:pPr>
        <w:pStyle w:val="BodyText"/>
        <w:ind w:left="0"/>
      </w:pPr>
      <w:proofErr w:type="gramStart"/>
      <w:r>
        <w:t>the</w:t>
      </w:r>
      <w:proofErr w:type="gramEnd"/>
      <w:r>
        <w:rPr>
          <w:spacing w:val="-3"/>
        </w:rPr>
        <w:t xml:space="preserve"> </w:t>
      </w:r>
      <w:r>
        <w:t>G</w:t>
      </w:r>
      <w:r>
        <w:rPr>
          <w:spacing w:val="-5"/>
        </w:rPr>
        <w:t>r</w:t>
      </w:r>
      <w:r>
        <w:t>eat</w:t>
      </w:r>
      <w:r>
        <w:rPr>
          <w:spacing w:val="-2"/>
        </w:rPr>
        <w:t xml:space="preserve"> </w:t>
      </w:r>
      <w:r>
        <w:t>Barrier</w:t>
      </w:r>
      <w:r>
        <w:rPr>
          <w:spacing w:val="-3"/>
        </w:rPr>
        <w:t xml:space="preserve"> </w:t>
      </w:r>
      <w:r>
        <w:t>Reef</w:t>
      </w:r>
      <w:r>
        <w:rPr>
          <w:spacing w:val="-2"/>
        </w:rPr>
        <w:t xml:space="preserve"> </w:t>
      </w:r>
      <w:r>
        <w:t>Region</w:t>
      </w:r>
      <w:r>
        <w:rPr>
          <w:spacing w:val="-2"/>
        </w:rPr>
        <w:t xml:space="preserve"> </w:t>
      </w:r>
      <w:r>
        <w:t>strategic</w:t>
      </w:r>
      <w:r>
        <w:rPr>
          <w:w w:val="102"/>
        </w:rPr>
        <w:t xml:space="preserve"> </w:t>
      </w:r>
      <w:r>
        <w:t>assessment,</w:t>
      </w:r>
      <w:r>
        <w:rPr>
          <w:spacing w:val="4"/>
        </w:rPr>
        <w:t xml:space="preserve"> </w:t>
      </w:r>
      <w:r>
        <w:t>p</w:t>
      </w:r>
      <w:r>
        <w:rPr>
          <w:spacing w:val="-4"/>
        </w:rPr>
        <w:t>r</w:t>
      </w:r>
      <w:r>
        <w:t>eliminary</w:t>
      </w:r>
      <w:r>
        <w:rPr>
          <w:spacing w:val="5"/>
        </w:rPr>
        <w:t xml:space="preserve"> </w:t>
      </w:r>
      <w:r>
        <w:t>draft</w:t>
      </w:r>
      <w:r>
        <w:rPr>
          <w:spacing w:val="5"/>
        </w:rPr>
        <w:t xml:space="preserve"> </w:t>
      </w:r>
      <w:r>
        <w:t>ta</w:t>
      </w:r>
      <w:r>
        <w:rPr>
          <w:spacing w:val="-6"/>
        </w:rPr>
        <w:t>r</w:t>
      </w:r>
      <w:r>
        <w:t>gets</w:t>
      </w:r>
      <w:r>
        <w:rPr>
          <w:spacing w:val="5"/>
        </w:rPr>
        <w:t xml:space="preserve"> </w:t>
      </w:r>
      <w:r>
        <w:t>for</w:t>
      </w:r>
      <w:r>
        <w:rPr>
          <w:spacing w:val="5"/>
        </w:rPr>
        <w:t xml:space="preserve"> </w:t>
      </w:r>
      <w:r>
        <w:t>the</w:t>
      </w:r>
      <w:r>
        <w:rPr>
          <w:w w:val="101"/>
        </w:rPr>
        <w:t xml:space="preserve"> </w:t>
      </w:r>
      <w:r>
        <w:t>Reef</w:t>
      </w:r>
      <w:r>
        <w:rPr>
          <w:spacing w:val="-1"/>
        </w:rPr>
        <w:t xml:space="preserve"> </w:t>
      </w:r>
      <w:r>
        <w:t>2050 Long-term Sustainability Plan, and</w:t>
      </w:r>
      <w:r>
        <w:rPr>
          <w:w w:val="101"/>
        </w:rPr>
        <w:t xml:space="preserve"> </w:t>
      </w:r>
      <w:r>
        <w:t>development</w:t>
      </w:r>
      <w:r>
        <w:rPr>
          <w:spacing w:val="-2"/>
        </w:rPr>
        <w:t xml:space="preserve"> </w:t>
      </w:r>
      <w:r>
        <w:t>of</w:t>
      </w:r>
      <w:r>
        <w:rPr>
          <w:spacing w:val="-1"/>
        </w:rPr>
        <w:t xml:space="preserve"> </w:t>
      </w:r>
      <w:r>
        <w:t>G</w:t>
      </w:r>
      <w:r>
        <w:rPr>
          <w:spacing w:val="-5"/>
        </w:rPr>
        <w:t>r</w:t>
      </w:r>
      <w:r>
        <w:t>eat</w:t>
      </w:r>
      <w:r>
        <w:rPr>
          <w:spacing w:val="-1"/>
        </w:rPr>
        <w:t xml:space="preserve"> </w:t>
      </w:r>
      <w:r>
        <w:t>Barrier</w:t>
      </w:r>
      <w:r>
        <w:rPr>
          <w:spacing w:val="-1"/>
        </w:rPr>
        <w:t xml:space="preserve"> </w:t>
      </w:r>
      <w:r>
        <w:t>Reef</w:t>
      </w:r>
      <w:r>
        <w:rPr>
          <w:spacing w:val="-1"/>
        </w:rPr>
        <w:t xml:space="preserve"> </w:t>
      </w:r>
      <w:r>
        <w:t>Marine Park</w:t>
      </w:r>
      <w:r>
        <w:rPr>
          <w:spacing w:val="5"/>
        </w:rPr>
        <w:t xml:space="preserve"> </w:t>
      </w:r>
      <w:r>
        <w:t>Authority</w:t>
      </w:r>
      <w:r>
        <w:rPr>
          <w:spacing w:val="6"/>
        </w:rPr>
        <w:t xml:space="preserve"> </w:t>
      </w:r>
      <w:r>
        <w:t>social</w:t>
      </w:r>
      <w:r>
        <w:rPr>
          <w:spacing w:val="6"/>
        </w:rPr>
        <w:t xml:space="preserve"> </w:t>
      </w:r>
      <w:r>
        <w:t>impact</w:t>
      </w:r>
      <w:r>
        <w:rPr>
          <w:spacing w:val="6"/>
        </w:rPr>
        <w:t xml:space="preserve"> </w:t>
      </w:r>
      <w:r>
        <w:t>assessment guidelines</w:t>
      </w:r>
      <w:r>
        <w:rPr>
          <w:spacing w:val="5"/>
        </w:rPr>
        <w:t xml:space="preserve"> </w:t>
      </w:r>
      <w:r>
        <w:t>and</w:t>
      </w:r>
      <w:r>
        <w:rPr>
          <w:spacing w:val="6"/>
        </w:rPr>
        <w:t xml:space="preserve"> </w:t>
      </w:r>
      <w:r>
        <w:t>aesthetics</w:t>
      </w:r>
      <w:r w:rsidR="00BA1889">
        <w:t xml:space="preserve">. </w:t>
      </w:r>
    </w:p>
    <w:p w:rsidR="007B5657" w:rsidRDefault="007B5657" w:rsidP="00BA1889">
      <w:pPr>
        <w:pStyle w:val="BodyText"/>
        <w:ind w:left="0"/>
      </w:pPr>
    </w:p>
    <w:p w:rsidR="00BA1889" w:rsidRPr="00BA1889" w:rsidRDefault="00BA1889" w:rsidP="00BA1889">
      <w:pPr>
        <w:pStyle w:val="BodyText"/>
        <w:ind w:left="0"/>
      </w:pPr>
      <w:r w:rsidRPr="005C097D">
        <w:t>Staff from across the agency participate through membership on the social and economic long-term monitoring program steering committee, the stakeholder and scientific advisory panel and several working groups focused on drivers of change, Traditional Owners, coastal communities, catchment industries, tourism, recreation, and commercial fishing and aquaculture.</w:t>
      </w:r>
    </w:p>
    <w:p w:rsidR="00BA1889" w:rsidRPr="005C097D" w:rsidRDefault="00BA1889" w:rsidP="00BA1889">
      <w:pPr>
        <w:pStyle w:val="Heading4"/>
        <w:spacing w:before="120" w:after="120"/>
      </w:pPr>
      <w:r w:rsidRPr="005C097D">
        <w:rPr>
          <w:w w:val="105"/>
        </w:rPr>
        <w:t>E</w:t>
      </w:r>
      <w:r w:rsidRPr="005C097D">
        <w:rPr>
          <w:spacing w:val="-5"/>
          <w:w w:val="105"/>
        </w:rPr>
        <w:t>f</w:t>
      </w:r>
      <w:r w:rsidRPr="005C097D">
        <w:rPr>
          <w:w w:val="105"/>
        </w:rPr>
        <w:t>fectiveness</w:t>
      </w:r>
      <w:r w:rsidRPr="005C097D">
        <w:rPr>
          <w:spacing w:val="-10"/>
          <w:w w:val="105"/>
        </w:rPr>
        <w:t xml:space="preserve"> </w:t>
      </w:r>
      <w:r w:rsidRPr="005C097D">
        <w:rPr>
          <w:w w:val="105"/>
        </w:rPr>
        <w:t>of</w:t>
      </w:r>
      <w:r w:rsidRPr="005C097D">
        <w:rPr>
          <w:spacing w:val="-9"/>
          <w:w w:val="105"/>
        </w:rPr>
        <w:t xml:space="preserve"> </w:t>
      </w:r>
      <w:r w:rsidRPr="005C097D">
        <w:rPr>
          <w:w w:val="105"/>
        </w:rPr>
        <w:t>no-take</w:t>
      </w:r>
      <w:r w:rsidRPr="005C097D">
        <w:rPr>
          <w:spacing w:val="-9"/>
          <w:w w:val="105"/>
        </w:rPr>
        <w:t xml:space="preserve"> </w:t>
      </w:r>
      <w:r w:rsidRPr="005C097D">
        <w:rPr>
          <w:w w:val="105"/>
        </w:rPr>
        <w:t>zones</w:t>
      </w:r>
    </w:p>
    <w:p w:rsidR="00BA1889" w:rsidRDefault="00BA1889" w:rsidP="00BA1889">
      <w:pPr>
        <w:pStyle w:val="BodyText"/>
        <w:ind w:left="0"/>
      </w:pPr>
      <w:r>
        <w:t>National</w:t>
      </w:r>
      <w:r>
        <w:rPr>
          <w:spacing w:val="-7"/>
        </w:rPr>
        <w:t xml:space="preserve"> </w:t>
      </w:r>
      <w:r>
        <w:t>Envi</w:t>
      </w:r>
      <w:r>
        <w:rPr>
          <w:spacing w:val="-5"/>
        </w:rPr>
        <w:t>r</w:t>
      </w:r>
      <w:r>
        <w:t>onmental</w:t>
      </w:r>
      <w:r>
        <w:rPr>
          <w:spacing w:val="-6"/>
        </w:rPr>
        <w:t xml:space="preserve"> </w:t>
      </w:r>
      <w:r>
        <w:t>Resea</w:t>
      </w:r>
      <w:r>
        <w:rPr>
          <w:spacing w:val="-5"/>
        </w:rPr>
        <w:t>r</w:t>
      </w:r>
      <w:r>
        <w:t>ch</w:t>
      </w:r>
      <w:r>
        <w:rPr>
          <w:spacing w:val="-7"/>
        </w:rPr>
        <w:t xml:space="preserve"> </w:t>
      </w:r>
      <w:r>
        <w:t>P</w:t>
      </w:r>
      <w:r>
        <w:rPr>
          <w:spacing w:val="-5"/>
        </w:rPr>
        <w:t>r</w:t>
      </w:r>
      <w:r>
        <w:t>ogram</w:t>
      </w:r>
      <w:r>
        <w:rPr>
          <w:w w:val="101"/>
        </w:rPr>
        <w:t xml:space="preserve"> </w:t>
      </w:r>
      <w:r>
        <w:rPr>
          <w:spacing w:val="-19"/>
        </w:rPr>
        <w:t>T</w:t>
      </w:r>
      <w:r>
        <w:rPr>
          <w:spacing w:val="-4"/>
        </w:rPr>
        <w:t>r</w:t>
      </w:r>
      <w:r>
        <w:t>opical Ecosystems</w:t>
      </w:r>
      <w:r>
        <w:rPr>
          <w:spacing w:val="1"/>
        </w:rPr>
        <w:t xml:space="preserve"> </w:t>
      </w:r>
      <w:r>
        <w:t>Hub</w:t>
      </w:r>
      <w:r>
        <w:rPr>
          <w:spacing w:val="1"/>
        </w:rPr>
        <w:t xml:space="preserve"> </w:t>
      </w:r>
      <w:r>
        <w:rPr>
          <w:spacing w:val="-4"/>
        </w:rPr>
        <w:t>r</w:t>
      </w:r>
      <w:r>
        <w:t>esea</w:t>
      </w:r>
      <w:r>
        <w:rPr>
          <w:spacing w:val="-5"/>
        </w:rPr>
        <w:t>r</w:t>
      </w:r>
      <w:r>
        <w:t>ch</w:t>
      </w:r>
      <w:r>
        <w:rPr>
          <w:spacing w:val="1"/>
        </w:rPr>
        <w:t xml:space="preserve"> </w:t>
      </w:r>
      <w:r>
        <w:t>is informing the</w:t>
      </w:r>
      <w:r>
        <w:rPr>
          <w:spacing w:val="1"/>
        </w:rPr>
        <w:t xml:space="preserve"> </w:t>
      </w:r>
      <w:r>
        <w:t>e</w:t>
      </w:r>
      <w:r>
        <w:rPr>
          <w:spacing w:val="-5"/>
        </w:rPr>
        <w:t>f</w:t>
      </w:r>
      <w:r>
        <w:t>fectiveness</w:t>
      </w:r>
      <w:r>
        <w:rPr>
          <w:spacing w:val="1"/>
        </w:rPr>
        <w:t xml:space="preserve"> </w:t>
      </w:r>
      <w:r>
        <w:t>of</w:t>
      </w:r>
      <w:r>
        <w:rPr>
          <w:spacing w:val="1"/>
        </w:rPr>
        <w:t xml:space="preserve"> </w:t>
      </w:r>
      <w:r>
        <w:t>G</w:t>
      </w:r>
      <w:r>
        <w:rPr>
          <w:spacing w:val="-5"/>
        </w:rPr>
        <w:t>r</w:t>
      </w:r>
      <w:r>
        <w:t>eat</w:t>
      </w:r>
      <w:r>
        <w:rPr>
          <w:spacing w:val="1"/>
        </w:rPr>
        <w:t xml:space="preserve"> </w:t>
      </w:r>
      <w:r>
        <w:t>Barrier</w:t>
      </w:r>
      <w:r>
        <w:rPr>
          <w:w w:val="99"/>
        </w:rPr>
        <w:t xml:space="preserve"> </w:t>
      </w:r>
      <w:r>
        <w:t>Reef</w:t>
      </w:r>
      <w:r>
        <w:rPr>
          <w:spacing w:val="-2"/>
        </w:rPr>
        <w:t xml:space="preserve"> </w:t>
      </w:r>
      <w:r>
        <w:t>management</w:t>
      </w:r>
      <w:r>
        <w:rPr>
          <w:spacing w:val="-2"/>
        </w:rPr>
        <w:t xml:space="preserve"> </w:t>
      </w:r>
      <w:r>
        <w:t>initiatives</w:t>
      </w:r>
      <w:r>
        <w:rPr>
          <w:spacing w:val="-2"/>
        </w:rPr>
        <w:t xml:space="preserve"> </w:t>
      </w:r>
      <w:r>
        <w:t>such</w:t>
      </w:r>
      <w:r>
        <w:rPr>
          <w:spacing w:val="-2"/>
        </w:rPr>
        <w:t xml:space="preserve"> </w:t>
      </w:r>
      <w:r>
        <w:t>as</w:t>
      </w:r>
      <w:r>
        <w:rPr>
          <w:spacing w:val="-1"/>
        </w:rPr>
        <w:t xml:space="preserve"> </w:t>
      </w:r>
      <w:r>
        <w:t>the</w:t>
      </w:r>
      <w:r>
        <w:rPr>
          <w:w w:val="101"/>
        </w:rPr>
        <w:t xml:space="preserve"> </w:t>
      </w:r>
      <w:r>
        <w:t>zoning</w:t>
      </w:r>
      <w:r>
        <w:rPr>
          <w:spacing w:val="3"/>
        </w:rPr>
        <w:t xml:space="preserve"> </w:t>
      </w:r>
      <w:r>
        <w:t>plan,</w:t>
      </w:r>
      <w:r>
        <w:rPr>
          <w:spacing w:val="4"/>
        </w:rPr>
        <w:t xml:space="preserve"> </w:t>
      </w:r>
      <w:r>
        <w:t>using</w:t>
      </w:r>
      <w:r>
        <w:rPr>
          <w:spacing w:val="4"/>
        </w:rPr>
        <w:t xml:space="preserve"> </w:t>
      </w:r>
      <w:r>
        <w:t>novel</w:t>
      </w:r>
      <w:r>
        <w:rPr>
          <w:spacing w:val="3"/>
        </w:rPr>
        <w:t xml:space="preserve"> </w:t>
      </w:r>
      <w:r>
        <w:t>techniques</w:t>
      </w:r>
      <w:r>
        <w:rPr>
          <w:spacing w:val="4"/>
        </w:rPr>
        <w:t xml:space="preserve"> </w:t>
      </w:r>
      <w:r>
        <w:t>to</w:t>
      </w:r>
      <w:r>
        <w:rPr>
          <w:spacing w:val="4"/>
        </w:rPr>
        <w:t xml:space="preserve"> </w:t>
      </w:r>
      <w:r>
        <w:t>test</w:t>
      </w:r>
      <w:r>
        <w:rPr>
          <w:w w:val="103"/>
        </w:rPr>
        <w:t xml:space="preserve"> </w:t>
      </w:r>
      <w:r>
        <w:t>its</w:t>
      </w:r>
      <w:r>
        <w:rPr>
          <w:spacing w:val="2"/>
        </w:rPr>
        <w:t xml:space="preserve"> </w:t>
      </w:r>
      <w:r>
        <w:t>performance.</w:t>
      </w:r>
      <w:r>
        <w:rPr>
          <w:spacing w:val="3"/>
        </w:rPr>
        <w:t xml:space="preserve"> </w:t>
      </w:r>
      <w:r>
        <w:t>Conclusive</w:t>
      </w:r>
      <w:r>
        <w:rPr>
          <w:spacing w:val="2"/>
        </w:rPr>
        <w:t xml:space="preserve"> </w:t>
      </w:r>
      <w:r>
        <w:t>evidence</w:t>
      </w:r>
      <w:r>
        <w:rPr>
          <w:spacing w:val="3"/>
        </w:rPr>
        <w:t xml:space="preserve"> </w:t>
      </w:r>
      <w:r>
        <w:t>has</w:t>
      </w:r>
      <w:r>
        <w:rPr>
          <w:w w:val="98"/>
        </w:rPr>
        <w:t xml:space="preserve"> </w:t>
      </w:r>
      <w:r>
        <w:t>been gathe</w:t>
      </w:r>
      <w:r>
        <w:rPr>
          <w:spacing w:val="-4"/>
        </w:rPr>
        <w:t>r</w:t>
      </w:r>
      <w:r>
        <w:t xml:space="preserve">ed that marine </w:t>
      </w:r>
      <w:r>
        <w:rPr>
          <w:spacing w:val="-4"/>
        </w:rPr>
        <w:t>r</w:t>
      </w:r>
      <w:r>
        <w:t>eserves</w:t>
      </w:r>
      <w:r>
        <w:rPr>
          <w:spacing w:val="1"/>
        </w:rPr>
        <w:t xml:space="preserve"> </w:t>
      </w:r>
      <w:r>
        <w:t>can act</w:t>
      </w:r>
      <w:r>
        <w:rPr>
          <w:w w:val="104"/>
        </w:rPr>
        <w:t xml:space="preserve"> </w:t>
      </w:r>
      <w:r>
        <w:t>as</w:t>
      </w:r>
      <w:r>
        <w:rPr>
          <w:spacing w:val="9"/>
        </w:rPr>
        <w:t xml:space="preserve"> </w:t>
      </w:r>
      <w:r>
        <w:t>an</w:t>
      </w:r>
      <w:r>
        <w:rPr>
          <w:spacing w:val="9"/>
        </w:rPr>
        <w:t xml:space="preserve"> </w:t>
      </w:r>
      <w:r>
        <w:t>inte</w:t>
      </w:r>
      <w:r>
        <w:rPr>
          <w:spacing w:val="-4"/>
        </w:rPr>
        <w:t>r</w:t>
      </w:r>
      <w:r>
        <w:t>connected</w:t>
      </w:r>
      <w:r>
        <w:rPr>
          <w:spacing w:val="9"/>
        </w:rPr>
        <w:t xml:space="preserve"> </w:t>
      </w:r>
      <w:r>
        <w:t>network</w:t>
      </w:r>
      <w:r>
        <w:rPr>
          <w:spacing w:val="9"/>
        </w:rPr>
        <w:t xml:space="preserve"> </w:t>
      </w:r>
      <w:r>
        <w:t>with</w:t>
      </w:r>
      <w:r>
        <w:rPr>
          <w:spacing w:val="10"/>
        </w:rPr>
        <w:t xml:space="preserve"> </w:t>
      </w:r>
      <w:r>
        <w:t>no-take</w:t>
      </w:r>
      <w:r>
        <w:rPr>
          <w:w w:val="102"/>
        </w:rPr>
        <w:t xml:space="preserve"> </w:t>
      </w:r>
      <w:r>
        <w:t>a</w:t>
      </w:r>
      <w:r>
        <w:rPr>
          <w:spacing w:val="-5"/>
        </w:rPr>
        <w:t>r</w:t>
      </w:r>
      <w:r>
        <w:t xml:space="preserve">eas supplying larvae to each other and </w:t>
      </w:r>
      <w:r>
        <w:rPr>
          <w:rFonts w:cs="Arial"/>
        </w:rPr>
        <w:t>to a</w:t>
      </w:r>
      <w:r>
        <w:rPr>
          <w:rFonts w:cs="Arial"/>
          <w:spacing w:val="-5"/>
        </w:rPr>
        <w:t>r</w:t>
      </w:r>
      <w:r>
        <w:rPr>
          <w:rFonts w:cs="Arial"/>
        </w:rPr>
        <w:t>eas</w:t>
      </w:r>
      <w:r>
        <w:rPr>
          <w:rFonts w:cs="Arial"/>
          <w:spacing w:val="1"/>
        </w:rPr>
        <w:t xml:space="preserve"> </w:t>
      </w:r>
      <w:r>
        <w:rPr>
          <w:rFonts w:cs="Arial"/>
        </w:rPr>
        <w:t>open to</w:t>
      </w:r>
      <w:r>
        <w:rPr>
          <w:rFonts w:cs="Arial"/>
          <w:spacing w:val="1"/>
        </w:rPr>
        <w:t xml:space="preserve"> </w:t>
      </w:r>
      <w:r>
        <w:rPr>
          <w:rFonts w:cs="Arial"/>
        </w:rPr>
        <w:t>fishing. This</w:t>
      </w:r>
      <w:r>
        <w:rPr>
          <w:rFonts w:cs="Arial"/>
          <w:spacing w:val="1"/>
        </w:rPr>
        <w:t xml:space="preserve"> </w:t>
      </w:r>
      <w:r>
        <w:rPr>
          <w:rFonts w:cs="Arial"/>
        </w:rPr>
        <w:t>was a</w:t>
      </w:r>
      <w:r>
        <w:rPr>
          <w:rFonts w:cs="Arial"/>
          <w:spacing w:val="1"/>
        </w:rPr>
        <w:t xml:space="preserve"> </w:t>
      </w:r>
      <w:r>
        <w:rPr>
          <w:rFonts w:cs="Arial"/>
        </w:rPr>
        <w:t xml:space="preserve">key </w:t>
      </w:r>
      <w:r>
        <w:t>assumption</w:t>
      </w:r>
      <w:r>
        <w:rPr>
          <w:spacing w:val="6"/>
        </w:rPr>
        <w:t xml:space="preserve"> </w:t>
      </w:r>
      <w:r>
        <w:t>underlying</w:t>
      </w:r>
      <w:r>
        <w:rPr>
          <w:spacing w:val="6"/>
        </w:rPr>
        <w:t xml:space="preserve"> </w:t>
      </w:r>
      <w:r>
        <w:t>the</w:t>
      </w:r>
      <w:r>
        <w:rPr>
          <w:spacing w:val="6"/>
        </w:rPr>
        <w:t xml:space="preserve"> </w:t>
      </w:r>
      <w:r>
        <w:t>agency</w:t>
      </w:r>
      <w:r>
        <w:rPr>
          <w:spacing w:val="-14"/>
        </w:rPr>
        <w:t>’</w:t>
      </w:r>
      <w:r>
        <w:t>s</w:t>
      </w:r>
      <w:r>
        <w:rPr>
          <w:spacing w:val="6"/>
        </w:rPr>
        <w:t xml:space="preserve"> </w:t>
      </w:r>
      <w:r>
        <w:t>2003 Zoning</w:t>
      </w:r>
      <w:r>
        <w:rPr>
          <w:spacing w:val="-3"/>
        </w:rPr>
        <w:t xml:space="preserve"> </w:t>
      </w:r>
      <w:r>
        <w:t>Plan.</w:t>
      </w:r>
      <w:r>
        <w:rPr>
          <w:spacing w:val="-3"/>
        </w:rPr>
        <w:t xml:space="preserve"> </w:t>
      </w:r>
      <w:r>
        <w:t>Genetic</w:t>
      </w:r>
      <w:r>
        <w:rPr>
          <w:spacing w:val="-3"/>
        </w:rPr>
        <w:t xml:space="preserve"> </w:t>
      </w:r>
      <w:r>
        <w:t>databases</w:t>
      </w:r>
      <w:r>
        <w:rPr>
          <w:spacing w:val="-3"/>
        </w:rPr>
        <w:t xml:space="preserve"> </w:t>
      </w:r>
      <w:r>
        <w:t>have</w:t>
      </w:r>
      <w:r>
        <w:rPr>
          <w:spacing w:val="-3"/>
        </w:rPr>
        <w:t xml:space="preserve"> </w:t>
      </w:r>
      <w:r>
        <w:t>been</w:t>
      </w:r>
      <w:r>
        <w:rPr>
          <w:w w:val="99"/>
        </w:rPr>
        <w:t xml:space="preserve"> </w:t>
      </w:r>
      <w:r>
        <w:t>compiled</w:t>
      </w:r>
      <w:r>
        <w:rPr>
          <w:spacing w:val="10"/>
        </w:rPr>
        <w:t xml:space="preserve"> </w:t>
      </w:r>
      <w:r>
        <w:t>for</w:t>
      </w:r>
      <w:r>
        <w:rPr>
          <w:spacing w:val="10"/>
        </w:rPr>
        <w:t xml:space="preserve"> </w:t>
      </w:r>
      <w:r>
        <w:t>4334</w:t>
      </w:r>
      <w:r>
        <w:rPr>
          <w:spacing w:val="10"/>
        </w:rPr>
        <w:t xml:space="preserve"> </w:t>
      </w:r>
      <w:r>
        <w:t>individual</w:t>
      </w:r>
      <w:r>
        <w:rPr>
          <w:spacing w:val="10"/>
        </w:rPr>
        <w:t xml:space="preserve"> </w:t>
      </w:r>
      <w:r>
        <w:t>coral</w:t>
      </w:r>
      <w:r>
        <w:rPr>
          <w:spacing w:val="10"/>
        </w:rPr>
        <w:t xml:space="preserve"> </w:t>
      </w:r>
      <w:r>
        <w:t>t</w:t>
      </w:r>
      <w:r>
        <w:rPr>
          <w:spacing w:val="-4"/>
        </w:rPr>
        <w:t>r</w:t>
      </w:r>
      <w:r>
        <w:t>out</w:t>
      </w:r>
      <w:r>
        <w:rPr>
          <w:spacing w:val="10"/>
        </w:rPr>
        <w:t xml:space="preserve"> </w:t>
      </w:r>
      <w:r>
        <w:t>f</w:t>
      </w:r>
      <w:r>
        <w:rPr>
          <w:spacing w:val="-4"/>
        </w:rPr>
        <w:t>r</w:t>
      </w:r>
      <w:r>
        <w:t>om</w:t>
      </w:r>
      <w:r>
        <w:rPr>
          <w:w w:val="102"/>
        </w:rPr>
        <w:t xml:space="preserve"> </w:t>
      </w:r>
      <w:r>
        <w:t>two</w:t>
      </w:r>
      <w:r>
        <w:rPr>
          <w:spacing w:val="8"/>
        </w:rPr>
        <w:t xml:space="preserve"> </w:t>
      </w:r>
      <w:r>
        <w:t>species</w:t>
      </w:r>
      <w:r>
        <w:rPr>
          <w:spacing w:val="9"/>
        </w:rPr>
        <w:t xml:space="preserve"> </w:t>
      </w:r>
      <w:r>
        <w:t>(common</w:t>
      </w:r>
      <w:r>
        <w:rPr>
          <w:spacing w:val="9"/>
        </w:rPr>
        <w:t xml:space="preserve"> </w:t>
      </w:r>
      <w:r>
        <w:t>coral</w:t>
      </w:r>
      <w:r>
        <w:rPr>
          <w:spacing w:val="9"/>
        </w:rPr>
        <w:t xml:space="preserve"> </w:t>
      </w:r>
      <w:r>
        <w:t>t</w:t>
      </w:r>
      <w:r>
        <w:rPr>
          <w:spacing w:val="-4"/>
        </w:rPr>
        <w:t>r</w:t>
      </w:r>
      <w:r>
        <w:t>out</w:t>
      </w:r>
      <w:r>
        <w:rPr>
          <w:spacing w:val="9"/>
        </w:rPr>
        <w:t xml:space="preserve"> </w:t>
      </w:r>
      <w:r>
        <w:t>and</w:t>
      </w:r>
      <w:r>
        <w:rPr>
          <w:spacing w:val="9"/>
        </w:rPr>
        <w:t xml:space="preserve"> </w:t>
      </w:r>
      <w:r>
        <w:t>ba</w:t>
      </w:r>
      <w:r>
        <w:rPr>
          <w:spacing w:val="-10"/>
        </w:rPr>
        <w:t>r</w:t>
      </w:r>
      <w:r>
        <w:t>-</w:t>
      </w:r>
      <w:r>
        <w:rPr>
          <w:w w:val="116"/>
        </w:rPr>
        <w:t xml:space="preserve"> </w:t>
      </w:r>
      <w:r>
        <w:t>cheeked</w:t>
      </w:r>
      <w:r>
        <w:rPr>
          <w:spacing w:val="1"/>
        </w:rPr>
        <w:t xml:space="preserve"> </w:t>
      </w:r>
      <w:r>
        <w:t>coral</w:t>
      </w:r>
      <w:r>
        <w:rPr>
          <w:spacing w:val="2"/>
        </w:rPr>
        <w:t xml:space="preserve"> </w:t>
      </w:r>
      <w:r>
        <w:t>t</w:t>
      </w:r>
      <w:r>
        <w:rPr>
          <w:spacing w:val="-4"/>
        </w:rPr>
        <w:t>r</w:t>
      </w:r>
      <w:r>
        <w:t>out)</w:t>
      </w:r>
      <w:r>
        <w:rPr>
          <w:spacing w:val="2"/>
        </w:rPr>
        <w:t xml:space="preserve"> </w:t>
      </w:r>
      <w:r>
        <w:t>f</w:t>
      </w:r>
      <w:r>
        <w:rPr>
          <w:spacing w:val="-4"/>
        </w:rPr>
        <w:t>r</w:t>
      </w:r>
      <w:r>
        <w:t>om</w:t>
      </w:r>
      <w:r>
        <w:rPr>
          <w:spacing w:val="2"/>
        </w:rPr>
        <w:t xml:space="preserve"> </w:t>
      </w:r>
      <w:r>
        <w:t>th</w:t>
      </w:r>
      <w:r>
        <w:rPr>
          <w:spacing w:val="-4"/>
        </w:rPr>
        <w:t>r</w:t>
      </w:r>
      <w:r>
        <w:t>ee</w:t>
      </w:r>
      <w:r>
        <w:rPr>
          <w:spacing w:val="1"/>
        </w:rPr>
        <w:t xml:space="preserve"> </w:t>
      </w:r>
      <w:r>
        <w:rPr>
          <w:spacing w:val="-4"/>
        </w:rPr>
        <w:t>r</w:t>
      </w:r>
      <w:r>
        <w:t>egions</w:t>
      </w:r>
      <w:r>
        <w:rPr>
          <w:spacing w:val="2"/>
        </w:rPr>
        <w:t xml:space="preserve"> </w:t>
      </w:r>
      <w:r>
        <w:t>—</w:t>
      </w:r>
      <w:r>
        <w:rPr>
          <w:spacing w:val="2"/>
        </w:rPr>
        <w:t xml:space="preserve"> </w:t>
      </w:r>
      <w:r>
        <w:t>the</w:t>
      </w:r>
      <w:r>
        <w:rPr>
          <w:w w:val="101"/>
        </w:rPr>
        <w:t xml:space="preserve"> </w:t>
      </w:r>
      <w:r>
        <w:t>Keppel</w:t>
      </w:r>
      <w:r>
        <w:rPr>
          <w:spacing w:val="1"/>
        </w:rPr>
        <w:t xml:space="preserve"> </w:t>
      </w:r>
      <w:r>
        <w:t>Islands,</w:t>
      </w:r>
      <w:r>
        <w:rPr>
          <w:spacing w:val="2"/>
        </w:rPr>
        <w:t xml:space="preserve"> </w:t>
      </w:r>
      <w:r>
        <w:t>Caprico</w:t>
      </w:r>
      <w:r>
        <w:rPr>
          <w:spacing w:val="2"/>
        </w:rPr>
        <w:t>r</w:t>
      </w:r>
      <w:r>
        <w:t>n</w:t>
      </w:r>
      <w:r>
        <w:rPr>
          <w:spacing w:val="1"/>
        </w:rPr>
        <w:t xml:space="preserve"> </w:t>
      </w:r>
      <w:r>
        <w:t>Bunkers</w:t>
      </w:r>
      <w:r>
        <w:rPr>
          <w:spacing w:val="2"/>
        </w:rPr>
        <w:t xml:space="preserve"> </w:t>
      </w:r>
      <w:r>
        <w:t>and</w:t>
      </w:r>
      <w:r>
        <w:rPr>
          <w:spacing w:val="2"/>
        </w:rPr>
        <w:t xml:space="preserve"> </w:t>
      </w:r>
      <w:r>
        <w:t>Pe</w:t>
      </w:r>
      <w:r>
        <w:rPr>
          <w:spacing w:val="-5"/>
        </w:rPr>
        <w:t>r</w:t>
      </w:r>
      <w:r>
        <w:t>cy</w:t>
      </w:r>
      <w:r>
        <w:rPr>
          <w:w w:val="103"/>
        </w:rPr>
        <w:t xml:space="preserve"> </w:t>
      </w:r>
      <w:r>
        <w:t>islands. P</w:t>
      </w:r>
      <w:r>
        <w:rPr>
          <w:spacing w:val="-5"/>
        </w:rPr>
        <w:t>r</w:t>
      </w:r>
      <w:r>
        <w:t>eliminary population-level</w:t>
      </w:r>
      <w:r>
        <w:rPr>
          <w:spacing w:val="1"/>
        </w:rPr>
        <w:t xml:space="preserve"> </w:t>
      </w:r>
      <w:r>
        <w:t>analyses</w:t>
      </w:r>
      <w:r>
        <w:rPr>
          <w:w w:val="98"/>
        </w:rPr>
        <w:t xml:space="preserve"> </w:t>
      </w:r>
      <w:r>
        <w:t>show</w:t>
      </w:r>
      <w:r>
        <w:rPr>
          <w:spacing w:val="7"/>
        </w:rPr>
        <w:t xml:space="preserve"> </w:t>
      </w:r>
      <w:r>
        <w:t>st</w:t>
      </w:r>
      <w:r>
        <w:rPr>
          <w:spacing w:val="-4"/>
        </w:rPr>
        <w:t>r</w:t>
      </w:r>
      <w:r>
        <w:t>ong</w:t>
      </w:r>
      <w:r>
        <w:rPr>
          <w:spacing w:val="8"/>
        </w:rPr>
        <w:t xml:space="preserve"> </w:t>
      </w:r>
      <w:r>
        <w:t>genetic</w:t>
      </w:r>
      <w:r>
        <w:rPr>
          <w:spacing w:val="8"/>
        </w:rPr>
        <w:t xml:space="preserve"> </w:t>
      </w:r>
      <w:r>
        <w:t>di</w:t>
      </w:r>
      <w:r>
        <w:rPr>
          <w:spacing w:val="-4"/>
        </w:rPr>
        <w:t>f</w:t>
      </w:r>
      <w:r>
        <w:t>fe</w:t>
      </w:r>
      <w:r>
        <w:rPr>
          <w:spacing w:val="-5"/>
        </w:rPr>
        <w:t>r</w:t>
      </w:r>
      <w:r>
        <w:t>ences</w:t>
      </w:r>
      <w:r>
        <w:rPr>
          <w:spacing w:val="8"/>
        </w:rPr>
        <w:t xml:space="preserve"> </w:t>
      </w:r>
      <w:r>
        <w:t>between</w:t>
      </w:r>
      <w:r>
        <w:rPr>
          <w:spacing w:val="8"/>
        </w:rPr>
        <w:t xml:space="preserve"> </w:t>
      </w:r>
      <w:r>
        <w:t>the</w:t>
      </w:r>
      <w:r>
        <w:rPr>
          <w:w w:val="101"/>
        </w:rPr>
        <w:t xml:space="preserve"> </w:t>
      </w:r>
      <w:r>
        <w:t>th</w:t>
      </w:r>
      <w:r>
        <w:rPr>
          <w:spacing w:val="-4"/>
        </w:rPr>
        <w:t>r</w:t>
      </w:r>
      <w:r>
        <w:t>ee</w:t>
      </w:r>
      <w:r>
        <w:rPr>
          <w:spacing w:val="8"/>
        </w:rPr>
        <w:t xml:space="preserve"> </w:t>
      </w:r>
      <w:r>
        <w:rPr>
          <w:spacing w:val="-4"/>
        </w:rPr>
        <w:lastRenderedPageBreak/>
        <w:t>r</w:t>
      </w:r>
      <w:r>
        <w:t>egions</w:t>
      </w:r>
      <w:r>
        <w:rPr>
          <w:spacing w:val="8"/>
        </w:rPr>
        <w:t xml:space="preserve"> </w:t>
      </w:r>
      <w:r>
        <w:t>for</w:t>
      </w:r>
      <w:r>
        <w:rPr>
          <w:spacing w:val="9"/>
        </w:rPr>
        <w:t xml:space="preserve"> </w:t>
      </w:r>
      <w:r>
        <w:t>common</w:t>
      </w:r>
      <w:r>
        <w:rPr>
          <w:spacing w:val="8"/>
        </w:rPr>
        <w:t xml:space="preserve"> </w:t>
      </w:r>
      <w:r>
        <w:t>coral</w:t>
      </w:r>
      <w:r>
        <w:rPr>
          <w:spacing w:val="9"/>
        </w:rPr>
        <w:t xml:space="preserve"> </w:t>
      </w:r>
      <w:r>
        <w:t>t</w:t>
      </w:r>
      <w:r>
        <w:rPr>
          <w:spacing w:val="-4"/>
        </w:rPr>
        <w:t>r</w:t>
      </w:r>
      <w:r>
        <w:t>out,</w:t>
      </w:r>
      <w:r>
        <w:rPr>
          <w:spacing w:val="8"/>
        </w:rPr>
        <w:t xml:space="preserve"> </w:t>
      </w:r>
      <w:r>
        <w:t>but not</w:t>
      </w:r>
      <w:r>
        <w:rPr>
          <w:spacing w:val="11"/>
        </w:rPr>
        <w:t xml:space="preserve"> </w:t>
      </w:r>
      <w:r>
        <w:t>for</w:t>
      </w:r>
      <w:r>
        <w:rPr>
          <w:spacing w:val="12"/>
        </w:rPr>
        <w:t xml:space="preserve"> </w:t>
      </w:r>
      <w:r>
        <w:t>ba</w:t>
      </w:r>
      <w:r>
        <w:rPr>
          <w:spacing w:val="-10"/>
        </w:rPr>
        <w:t>r</w:t>
      </w:r>
      <w:r>
        <w:t>-cheeked</w:t>
      </w:r>
      <w:r>
        <w:rPr>
          <w:spacing w:val="12"/>
        </w:rPr>
        <w:t xml:space="preserve"> </w:t>
      </w:r>
      <w:r>
        <w:t>coral</w:t>
      </w:r>
      <w:r>
        <w:rPr>
          <w:spacing w:val="12"/>
        </w:rPr>
        <w:t xml:space="preserve"> </w:t>
      </w:r>
      <w:r>
        <w:t>t</w:t>
      </w:r>
      <w:r>
        <w:rPr>
          <w:spacing w:val="-4"/>
        </w:rPr>
        <w:t>r</w:t>
      </w:r>
      <w:r>
        <w:t>out,</w:t>
      </w:r>
      <w:r>
        <w:rPr>
          <w:spacing w:val="12"/>
        </w:rPr>
        <w:t xml:space="preserve"> </w:t>
      </w:r>
      <w:r>
        <w:t>suggesting</w:t>
      </w:r>
      <w:r>
        <w:rPr>
          <w:w w:val="101"/>
        </w:rPr>
        <w:t xml:space="preserve"> </w:t>
      </w:r>
      <w:r>
        <w:t>di</w:t>
      </w:r>
      <w:r>
        <w:rPr>
          <w:spacing w:val="-4"/>
        </w:rPr>
        <w:t>f</w:t>
      </w:r>
      <w:r>
        <w:t>fe</w:t>
      </w:r>
      <w:r>
        <w:rPr>
          <w:spacing w:val="-5"/>
        </w:rPr>
        <w:t>r</w:t>
      </w:r>
      <w:r>
        <w:t>ent</w:t>
      </w:r>
      <w:r>
        <w:rPr>
          <w:spacing w:val="13"/>
        </w:rPr>
        <w:t xml:space="preserve"> </w:t>
      </w:r>
      <w:r>
        <w:t>patte</w:t>
      </w:r>
      <w:r>
        <w:rPr>
          <w:spacing w:val="2"/>
        </w:rPr>
        <w:t>r</w:t>
      </w:r>
      <w:r>
        <w:t>ns</w:t>
      </w:r>
      <w:r>
        <w:rPr>
          <w:spacing w:val="13"/>
        </w:rPr>
        <w:t xml:space="preserve"> </w:t>
      </w:r>
      <w:r>
        <w:t>of</w:t>
      </w:r>
      <w:r>
        <w:rPr>
          <w:spacing w:val="13"/>
        </w:rPr>
        <w:t xml:space="preserve"> </w:t>
      </w:r>
      <w:r>
        <w:t>connectivity</w:t>
      </w:r>
      <w:r>
        <w:rPr>
          <w:spacing w:val="13"/>
        </w:rPr>
        <w:t xml:space="preserve"> </w:t>
      </w:r>
      <w:r>
        <w:t>between</w:t>
      </w:r>
      <w:r>
        <w:rPr>
          <w:w w:val="101"/>
        </w:rPr>
        <w:t xml:space="preserve"> </w:t>
      </w:r>
      <w:r>
        <w:t>species.</w:t>
      </w:r>
      <w:r>
        <w:rPr>
          <w:spacing w:val="8"/>
        </w:rPr>
        <w:t xml:space="preserve"> </w:t>
      </w:r>
      <w:r>
        <w:t>It</w:t>
      </w:r>
      <w:r>
        <w:rPr>
          <w:spacing w:val="9"/>
        </w:rPr>
        <w:t xml:space="preserve"> </w:t>
      </w:r>
      <w:r>
        <w:t>suggests</w:t>
      </w:r>
      <w:r>
        <w:rPr>
          <w:spacing w:val="8"/>
        </w:rPr>
        <w:t xml:space="preserve"> </w:t>
      </w:r>
      <w:r>
        <w:t>that</w:t>
      </w:r>
      <w:r>
        <w:rPr>
          <w:spacing w:val="9"/>
        </w:rPr>
        <w:t xml:space="preserve"> </w:t>
      </w:r>
      <w:r>
        <w:t>common</w:t>
      </w:r>
      <w:r>
        <w:rPr>
          <w:spacing w:val="8"/>
        </w:rPr>
        <w:t xml:space="preserve"> </w:t>
      </w:r>
      <w:r>
        <w:t>coral</w:t>
      </w:r>
      <w:r>
        <w:rPr>
          <w:spacing w:val="9"/>
        </w:rPr>
        <w:t xml:space="preserve"> </w:t>
      </w:r>
      <w:r>
        <w:t>t</w:t>
      </w:r>
      <w:r>
        <w:rPr>
          <w:spacing w:val="-4"/>
        </w:rPr>
        <w:t>r</w:t>
      </w:r>
      <w:r>
        <w:t>out</w:t>
      </w:r>
      <w:r>
        <w:rPr>
          <w:w w:val="103"/>
        </w:rPr>
        <w:t xml:space="preserve"> </w:t>
      </w:r>
      <w:r>
        <w:t>f</w:t>
      </w:r>
      <w:r>
        <w:rPr>
          <w:spacing w:val="-4"/>
        </w:rPr>
        <w:t>r</w:t>
      </w:r>
      <w:r>
        <w:t>om</w:t>
      </w:r>
      <w:r>
        <w:rPr>
          <w:spacing w:val="2"/>
        </w:rPr>
        <w:t xml:space="preserve"> </w:t>
      </w:r>
      <w:r>
        <w:t>the</w:t>
      </w:r>
      <w:r>
        <w:rPr>
          <w:spacing w:val="2"/>
        </w:rPr>
        <w:t xml:space="preserve"> </w:t>
      </w:r>
      <w:r>
        <w:t>th</w:t>
      </w:r>
      <w:r>
        <w:rPr>
          <w:spacing w:val="-4"/>
        </w:rPr>
        <w:t>r</w:t>
      </w:r>
      <w:r>
        <w:t>ee</w:t>
      </w:r>
      <w:r>
        <w:rPr>
          <w:spacing w:val="3"/>
        </w:rPr>
        <w:t xml:space="preserve"> </w:t>
      </w:r>
      <w:r>
        <w:rPr>
          <w:spacing w:val="-4"/>
        </w:rPr>
        <w:t>r</w:t>
      </w:r>
      <w:r>
        <w:t>egions</w:t>
      </w:r>
      <w:r>
        <w:rPr>
          <w:spacing w:val="2"/>
        </w:rPr>
        <w:t xml:space="preserve"> </w:t>
      </w:r>
      <w:r>
        <w:t>a</w:t>
      </w:r>
      <w:r>
        <w:rPr>
          <w:spacing w:val="-5"/>
        </w:rPr>
        <w:t>r</w:t>
      </w:r>
      <w:r>
        <w:t>e</w:t>
      </w:r>
      <w:r>
        <w:rPr>
          <w:spacing w:val="3"/>
        </w:rPr>
        <w:t xml:space="preserve"> </w:t>
      </w:r>
      <w:r>
        <w:t>disc</w:t>
      </w:r>
      <w:r>
        <w:rPr>
          <w:spacing w:val="-4"/>
        </w:rPr>
        <w:t>r</w:t>
      </w:r>
      <w:r>
        <w:t>ete</w:t>
      </w:r>
      <w:r>
        <w:rPr>
          <w:spacing w:val="2"/>
        </w:rPr>
        <w:t xml:space="preserve"> </w:t>
      </w:r>
      <w:r>
        <w:t>genetic</w:t>
      </w:r>
      <w:r>
        <w:rPr>
          <w:w w:val="101"/>
        </w:rPr>
        <w:t xml:space="preserve"> </w:t>
      </w:r>
      <w:r>
        <w:t>stocks.</w:t>
      </w:r>
    </w:p>
    <w:p w:rsidR="00BA1889" w:rsidRDefault="00BA1889" w:rsidP="00BA1889">
      <w:pPr>
        <w:pStyle w:val="BodyText"/>
        <w:rPr>
          <w:sz w:val="14"/>
          <w:szCs w:val="14"/>
        </w:rPr>
      </w:pPr>
    </w:p>
    <w:p w:rsidR="00BA1889" w:rsidRPr="007B5657" w:rsidRDefault="00BA1889" w:rsidP="007B5657">
      <w:pPr>
        <w:pStyle w:val="BodyText"/>
        <w:ind w:left="0"/>
      </w:pPr>
      <w:r>
        <w:t>The</w:t>
      </w:r>
      <w:r>
        <w:rPr>
          <w:spacing w:val="1"/>
        </w:rPr>
        <w:t xml:space="preserve"> </w:t>
      </w:r>
      <w:r>
        <w:t>p</w:t>
      </w:r>
      <w:r>
        <w:rPr>
          <w:spacing w:val="-4"/>
        </w:rPr>
        <w:t>r</w:t>
      </w:r>
      <w:r>
        <w:t>oject</w:t>
      </w:r>
      <w:r>
        <w:rPr>
          <w:spacing w:val="2"/>
        </w:rPr>
        <w:t xml:space="preserve"> </w:t>
      </w:r>
      <w:r>
        <w:t>team</w:t>
      </w:r>
      <w:r>
        <w:rPr>
          <w:spacing w:val="2"/>
        </w:rPr>
        <w:t xml:space="preserve"> </w:t>
      </w:r>
      <w:r>
        <w:t>is</w:t>
      </w:r>
      <w:r>
        <w:rPr>
          <w:spacing w:val="1"/>
        </w:rPr>
        <w:t xml:space="preserve"> </w:t>
      </w:r>
      <w:r>
        <w:t>developing</w:t>
      </w:r>
      <w:r>
        <w:rPr>
          <w:spacing w:val="2"/>
        </w:rPr>
        <w:t xml:space="preserve"> </w:t>
      </w:r>
      <w:r>
        <w:t>a</w:t>
      </w:r>
      <w:r>
        <w:rPr>
          <w:spacing w:val="2"/>
        </w:rPr>
        <w:t xml:space="preserve"> </w:t>
      </w:r>
      <w:r>
        <w:t>spatially explicit</w:t>
      </w:r>
      <w:r>
        <w:rPr>
          <w:spacing w:val="13"/>
        </w:rPr>
        <w:t xml:space="preserve"> </w:t>
      </w:r>
      <w:proofErr w:type="spellStart"/>
      <w:r>
        <w:t>metapopulation</w:t>
      </w:r>
      <w:proofErr w:type="spellEnd"/>
      <w:r>
        <w:rPr>
          <w:spacing w:val="13"/>
        </w:rPr>
        <w:t xml:space="preserve"> </w:t>
      </w:r>
      <w:r>
        <w:t>model</w:t>
      </w:r>
      <w:r>
        <w:rPr>
          <w:spacing w:val="13"/>
        </w:rPr>
        <w:t xml:space="preserve"> </w:t>
      </w:r>
      <w:r>
        <w:t>to</w:t>
      </w:r>
      <w:r>
        <w:rPr>
          <w:spacing w:val="14"/>
        </w:rPr>
        <w:t xml:space="preserve"> </w:t>
      </w:r>
      <w:r>
        <w:t>examine</w:t>
      </w:r>
      <w:r>
        <w:rPr>
          <w:w w:val="99"/>
        </w:rPr>
        <w:t xml:space="preserve"> </w:t>
      </w:r>
      <w:r>
        <w:rPr>
          <w:rFonts w:cs="Arial"/>
        </w:rPr>
        <w:t>e</w:t>
      </w:r>
      <w:r>
        <w:rPr>
          <w:rFonts w:cs="Arial"/>
          <w:spacing w:val="-5"/>
        </w:rPr>
        <w:t>f</w:t>
      </w:r>
      <w:r>
        <w:rPr>
          <w:rFonts w:cs="Arial"/>
        </w:rPr>
        <w:t>fects of marine</w:t>
      </w:r>
      <w:r>
        <w:rPr>
          <w:rFonts w:cs="Arial"/>
          <w:spacing w:val="1"/>
        </w:rPr>
        <w:t xml:space="preserve"> </w:t>
      </w:r>
      <w:r>
        <w:rPr>
          <w:rFonts w:cs="Arial"/>
          <w:spacing w:val="-4"/>
        </w:rPr>
        <w:t>r</w:t>
      </w:r>
      <w:r>
        <w:rPr>
          <w:rFonts w:cs="Arial"/>
        </w:rPr>
        <w:t>eserves, fishing</w:t>
      </w:r>
      <w:r>
        <w:rPr>
          <w:rFonts w:cs="Arial"/>
          <w:spacing w:val="1"/>
        </w:rPr>
        <w:t xml:space="preserve"> </w:t>
      </w:r>
      <w:r>
        <w:rPr>
          <w:rFonts w:cs="Arial"/>
        </w:rPr>
        <w:t>p</w:t>
      </w:r>
      <w:r>
        <w:rPr>
          <w:rFonts w:cs="Arial"/>
          <w:spacing w:val="-4"/>
        </w:rPr>
        <w:t>r</w:t>
      </w:r>
      <w:r>
        <w:rPr>
          <w:rFonts w:cs="Arial"/>
        </w:rPr>
        <w:t>essu</w:t>
      </w:r>
      <w:r>
        <w:rPr>
          <w:rFonts w:cs="Arial"/>
          <w:spacing w:val="-5"/>
        </w:rPr>
        <w:t>r</w:t>
      </w:r>
      <w:r>
        <w:rPr>
          <w:rFonts w:cs="Arial"/>
        </w:rPr>
        <w:t>e</w:t>
      </w:r>
      <w:r>
        <w:rPr>
          <w:rFonts w:cs="Arial"/>
          <w:w w:val="96"/>
        </w:rPr>
        <w:t xml:space="preserve"> </w:t>
      </w:r>
      <w:r>
        <w:t>and</w:t>
      </w:r>
      <w:r>
        <w:rPr>
          <w:spacing w:val="7"/>
        </w:rPr>
        <w:t xml:space="preserve"> </w:t>
      </w:r>
      <w:r>
        <w:t>habitat</w:t>
      </w:r>
      <w:r>
        <w:rPr>
          <w:spacing w:val="6"/>
        </w:rPr>
        <w:t xml:space="preserve"> </w:t>
      </w:r>
      <w:r>
        <w:t>damage</w:t>
      </w:r>
      <w:r>
        <w:rPr>
          <w:spacing w:val="7"/>
        </w:rPr>
        <w:t xml:space="preserve"> </w:t>
      </w:r>
      <w:r>
        <w:t>on</w:t>
      </w:r>
      <w:r>
        <w:rPr>
          <w:spacing w:val="7"/>
        </w:rPr>
        <w:t xml:space="preserve"> </w:t>
      </w:r>
      <w:r>
        <w:t>coral</w:t>
      </w:r>
      <w:r>
        <w:rPr>
          <w:spacing w:val="7"/>
        </w:rPr>
        <w:t xml:space="preserve"> </w:t>
      </w:r>
      <w:r>
        <w:t>t</w:t>
      </w:r>
      <w:r>
        <w:rPr>
          <w:spacing w:val="-4"/>
        </w:rPr>
        <w:t>r</w:t>
      </w:r>
      <w:r>
        <w:t>out</w:t>
      </w:r>
      <w:r>
        <w:rPr>
          <w:spacing w:val="7"/>
        </w:rPr>
        <w:t xml:space="preserve"> </w:t>
      </w:r>
      <w:r>
        <w:t>dynamics.</w:t>
      </w:r>
      <w:r>
        <w:rPr>
          <w:w w:val="101"/>
        </w:rPr>
        <w:t xml:space="preserve"> </w:t>
      </w:r>
      <w:r>
        <w:t>The</w:t>
      </w:r>
      <w:r>
        <w:rPr>
          <w:spacing w:val="2"/>
        </w:rPr>
        <w:t xml:space="preserve"> </w:t>
      </w:r>
      <w:r>
        <w:rPr>
          <w:spacing w:val="-4"/>
        </w:rPr>
        <w:t>r</w:t>
      </w:r>
      <w:r>
        <w:t>esults</w:t>
      </w:r>
      <w:r>
        <w:rPr>
          <w:spacing w:val="3"/>
        </w:rPr>
        <w:t xml:space="preserve"> </w:t>
      </w:r>
      <w:r>
        <w:t>of</w:t>
      </w:r>
      <w:r>
        <w:rPr>
          <w:spacing w:val="2"/>
        </w:rPr>
        <w:t xml:space="preserve"> </w:t>
      </w:r>
      <w:r>
        <w:t>this</w:t>
      </w:r>
      <w:r>
        <w:rPr>
          <w:spacing w:val="3"/>
        </w:rPr>
        <w:t xml:space="preserve"> </w:t>
      </w:r>
      <w:r>
        <w:t>p</w:t>
      </w:r>
      <w:r>
        <w:rPr>
          <w:spacing w:val="-4"/>
        </w:rPr>
        <w:t>r</w:t>
      </w:r>
      <w:r>
        <w:t>oject</w:t>
      </w:r>
      <w:r>
        <w:rPr>
          <w:spacing w:val="3"/>
        </w:rPr>
        <w:t xml:space="preserve"> </w:t>
      </w:r>
      <w:r>
        <w:t>a</w:t>
      </w:r>
      <w:r>
        <w:rPr>
          <w:spacing w:val="-5"/>
        </w:rPr>
        <w:t>r</w:t>
      </w:r>
      <w:r>
        <w:t>e</w:t>
      </w:r>
      <w:r>
        <w:rPr>
          <w:spacing w:val="2"/>
        </w:rPr>
        <w:t xml:space="preserve"> </w:t>
      </w:r>
      <w:r>
        <w:t>expected</w:t>
      </w:r>
      <w:r>
        <w:rPr>
          <w:spacing w:val="3"/>
        </w:rPr>
        <w:t xml:space="preserve"> </w:t>
      </w:r>
      <w:r>
        <w:t>in</w:t>
      </w:r>
      <w:r>
        <w:rPr>
          <w:spacing w:val="2"/>
        </w:rPr>
        <w:t xml:space="preserve"> </w:t>
      </w:r>
      <w:r>
        <w:t>late</w:t>
      </w:r>
      <w:r>
        <w:rPr>
          <w:w w:val="99"/>
        </w:rPr>
        <w:t xml:space="preserve"> </w:t>
      </w:r>
      <w:r w:rsidR="007B5657">
        <w:t>2014.</w:t>
      </w:r>
    </w:p>
    <w:p w:rsidR="00BA1889" w:rsidRPr="005C097D" w:rsidRDefault="00BA1889" w:rsidP="00BA1889">
      <w:pPr>
        <w:pStyle w:val="Heading4"/>
        <w:spacing w:before="120" w:after="120"/>
      </w:pPr>
      <w:r w:rsidRPr="005C097D">
        <w:rPr>
          <w:spacing w:val="-8"/>
          <w:w w:val="105"/>
        </w:rPr>
        <w:t>W</w:t>
      </w:r>
      <w:r w:rsidRPr="005C097D">
        <w:rPr>
          <w:w w:val="105"/>
        </w:rPr>
        <w:t>ater</w:t>
      </w:r>
      <w:r w:rsidRPr="005C097D">
        <w:rPr>
          <w:spacing w:val="-8"/>
          <w:w w:val="105"/>
        </w:rPr>
        <w:t xml:space="preserve"> </w:t>
      </w:r>
      <w:r w:rsidRPr="005C097D">
        <w:rPr>
          <w:w w:val="105"/>
        </w:rPr>
        <w:t>quality</w:t>
      </w:r>
    </w:p>
    <w:p w:rsidR="007B5657" w:rsidRPr="007B5657" w:rsidRDefault="00BA1889" w:rsidP="007B5657">
      <w:pPr>
        <w:pStyle w:val="BodyText"/>
        <w:ind w:left="0"/>
      </w:pPr>
      <w:r w:rsidRPr="005C097D">
        <w:t xml:space="preserve">The National Environmental Research Program’s water quality research complements the agency’s Reef Rescue marine monitoring program by providing a better understanding of coastal turbidity and the chronic effects of pesticides as well as cumulative impacts of declining water quality and climate change–derived pressures on </w:t>
      </w:r>
      <w:proofErr w:type="spellStart"/>
      <w:r w:rsidRPr="005C097D">
        <w:t>seagrass</w:t>
      </w:r>
      <w:proofErr w:type="spellEnd"/>
      <w:r w:rsidRPr="005C097D">
        <w:t xml:space="preserve"> and coral habitats</w:t>
      </w:r>
      <w:r w:rsidR="007B5657">
        <w:t>.</w:t>
      </w:r>
      <w:r w:rsidR="007B5657">
        <w:br w:type="column"/>
      </w:r>
      <w:r w:rsidR="007B5657">
        <w:lastRenderedPageBreak/>
        <w:t>As</w:t>
      </w:r>
      <w:r w:rsidR="007B5657">
        <w:rPr>
          <w:spacing w:val="3"/>
        </w:rPr>
        <w:t xml:space="preserve"> </w:t>
      </w:r>
      <w:r w:rsidR="007B5657">
        <w:t>part</w:t>
      </w:r>
      <w:r w:rsidR="007B5657">
        <w:rPr>
          <w:spacing w:val="3"/>
        </w:rPr>
        <w:t xml:space="preserve"> </w:t>
      </w:r>
      <w:r w:rsidR="007B5657">
        <w:t>of</w:t>
      </w:r>
      <w:r w:rsidR="007B5657">
        <w:rPr>
          <w:spacing w:val="3"/>
        </w:rPr>
        <w:t xml:space="preserve"> </w:t>
      </w:r>
      <w:r w:rsidR="007B5657">
        <w:t>the</w:t>
      </w:r>
      <w:r w:rsidR="007B5657">
        <w:rPr>
          <w:spacing w:val="3"/>
        </w:rPr>
        <w:t xml:space="preserve"> </w:t>
      </w:r>
      <w:r w:rsidR="007B5657">
        <w:t>development</w:t>
      </w:r>
      <w:r w:rsidR="007B5657">
        <w:rPr>
          <w:spacing w:val="3"/>
        </w:rPr>
        <w:t xml:space="preserve"> </w:t>
      </w:r>
      <w:r w:rsidR="007B5657">
        <w:t>of</w:t>
      </w:r>
      <w:r w:rsidR="007B5657">
        <w:rPr>
          <w:spacing w:val="3"/>
        </w:rPr>
        <w:t xml:space="preserve"> </w:t>
      </w:r>
      <w:r w:rsidR="007B5657">
        <w:t>the</w:t>
      </w:r>
      <w:r w:rsidR="007B5657">
        <w:rPr>
          <w:spacing w:val="3"/>
        </w:rPr>
        <w:t xml:space="preserve"> </w:t>
      </w:r>
      <w:r w:rsidR="007B5657">
        <w:t>Reef</w:t>
      </w:r>
      <w:r w:rsidR="007B5657">
        <w:rPr>
          <w:w w:val="97"/>
        </w:rPr>
        <w:t xml:space="preserve"> </w:t>
      </w:r>
      <w:r w:rsidR="007B5657">
        <w:rPr>
          <w:spacing w:val="-8"/>
        </w:rPr>
        <w:t>W</w:t>
      </w:r>
      <w:r w:rsidR="007B5657">
        <w:t>ater</w:t>
      </w:r>
      <w:r w:rsidR="007B5657">
        <w:rPr>
          <w:spacing w:val="-1"/>
        </w:rPr>
        <w:t xml:space="preserve"> </w:t>
      </w:r>
      <w:r w:rsidR="007B5657">
        <w:t>Quality P</w:t>
      </w:r>
      <w:r w:rsidR="007B5657">
        <w:rPr>
          <w:spacing w:val="-5"/>
        </w:rPr>
        <w:t>r</w:t>
      </w:r>
      <w:r w:rsidR="007B5657">
        <w:t>otection Plan 2013, a</w:t>
      </w:r>
      <w:r w:rsidR="007B5657">
        <w:rPr>
          <w:w w:val="96"/>
        </w:rPr>
        <w:t xml:space="preserve"> </w:t>
      </w:r>
      <w:r w:rsidR="007B5657">
        <w:t>multidisciplinary</w:t>
      </w:r>
      <w:r w:rsidR="007B5657">
        <w:rPr>
          <w:spacing w:val="14"/>
        </w:rPr>
        <w:t xml:space="preserve"> </w:t>
      </w:r>
      <w:r w:rsidR="007B5657">
        <w:t>g</w:t>
      </w:r>
      <w:r w:rsidR="007B5657">
        <w:rPr>
          <w:spacing w:val="-4"/>
        </w:rPr>
        <w:t>r</w:t>
      </w:r>
      <w:r w:rsidR="007B5657">
        <w:t>oup</w:t>
      </w:r>
      <w:r w:rsidR="007B5657">
        <w:rPr>
          <w:spacing w:val="15"/>
        </w:rPr>
        <w:t xml:space="preserve"> </w:t>
      </w:r>
      <w:r w:rsidR="007B5657">
        <w:t>of</w:t>
      </w:r>
      <w:r w:rsidR="007B5657">
        <w:rPr>
          <w:spacing w:val="14"/>
        </w:rPr>
        <w:t xml:space="preserve"> </w:t>
      </w:r>
      <w:r w:rsidR="007B5657">
        <w:t>scientists</w:t>
      </w:r>
      <w:r w:rsidR="007B5657">
        <w:rPr>
          <w:spacing w:val="15"/>
        </w:rPr>
        <w:t xml:space="preserve"> </w:t>
      </w:r>
      <w:r w:rsidR="007B5657">
        <w:rPr>
          <w:spacing w:val="-4"/>
        </w:rPr>
        <w:t>r</w:t>
      </w:r>
      <w:r w:rsidR="007B5657">
        <w:t xml:space="preserve">eviewed </w:t>
      </w:r>
      <w:r w:rsidR="007B5657">
        <w:rPr>
          <w:rFonts w:cs="Arial"/>
        </w:rPr>
        <w:t>and</w:t>
      </w:r>
      <w:r w:rsidR="007B5657">
        <w:rPr>
          <w:rFonts w:cs="Arial"/>
          <w:spacing w:val="4"/>
        </w:rPr>
        <w:t xml:space="preserve"> </w:t>
      </w:r>
      <w:proofErr w:type="spellStart"/>
      <w:r w:rsidR="007B5657">
        <w:rPr>
          <w:rFonts w:cs="Arial"/>
        </w:rPr>
        <w:t>synthesised</w:t>
      </w:r>
      <w:proofErr w:type="spellEnd"/>
      <w:r w:rsidR="007B5657">
        <w:rPr>
          <w:rFonts w:cs="Arial"/>
          <w:spacing w:val="4"/>
        </w:rPr>
        <w:t xml:space="preserve"> </w:t>
      </w:r>
      <w:r w:rsidR="007B5657">
        <w:rPr>
          <w:rFonts w:cs="Arial"/>
        </w:rPr>
        <w:t>advances</w:t>
      </w:r>
      <w:r w:rsidR="007B5657">
        <w:rPr>
          <w:rFonts w:cs="Arial"/>
          <w:spacing w:val="4"/>
        </w:rPr>
        <w:t xml:space="preserve"> </w:t>
      </w:r>
      <w:r w:rsidR="007B5657">
        <w:rPr>
          <w:rFonts w:cs="Arial"/>
        </w:rPr>
        <w:t>in</w:t>
      </w:r>
      <w:r w:rsidR="007B5657">
        <w:rPr>
          <w:rFonts w:cs="Arial"/>
          <w:spacing w:val="4"/>
        </w:rPr>
        <w:t xml:space="preserve"> </w:t>
      </w:r>
      <w:r w:rsidR="007B5657">
        <w:rPr>
          <w:rFonts w:cs="Arial"/>
        </w:rPr>
        <w:t>scientific</w:t>
      </w:r>
      <w:r w:rsidR="007B5657">
        <w:rPr>
          <w:rFonts w:cs="Arial"/>
          <w:w w:val="102"/>
        </w:rPr>
        <w:t xml:space="preserve"> </w:t>
      </w:r>
      <w:r w:rsidR="007B5657">
        <w:t>knowledge</w:t>
      </w:r>
      <w:r w:rsidR="007B5657">
        <w:rPr>
          <w:spacing w:val="-1"/>
        </w:rPr>
        <w:t xml:space="preserve"> </w:t>
      </w:r>
      <w:r w:rsidR="007B5657">
        <w:t>of</w:t>
      </w:r>
      <w:r w:rsidR="007B5657">
        <w:rPr>
          <w:spacing w:val="-1"/>
        </w:rPr>
        <w:t xml:space="preserve"> </w:t>
      </w:r>
      <w:r w:rsidR="007B5657">
        <w:t>G</w:t>
      </w:r>
      <w:r w:rsidR="007B5657">
        <w:rPr>
          <w:spacing w:val="-5"/>
        </w:rPr>
        <w:t>r</w:t>
      </w:r>
      <w:r w:rsidR="007B5657">
        <w:t>eat Barrier</w:t>
      </w:r>
      <w:r w:rsidR="007B5657">
        <w:rPr>
          <w:spacing w:val="-1"/>
        </w:rPr>
        <w:t xml:space="preserve"> </w:t>
      </w:r>
      <w:r w:rsidR="007B5657">
        <w:t>Reef</w:t>
      </w:r>
      <w:r w:rsidR="007B5657">
        <w:rPr>
          <w:spacing w:val="-1"/>
        </w:rPr>
        <w:t xml:space="preserve"> </w:t>
      </w:r>
      <w:r w:rsidR="007B5657">
        <w:t>water</w:t>
      </w:r>
      <w:r w:rsidR="007B5657">
        <w:rPr>
          <w:w w:val="101"/>
        </w:rPr>
        <w:t xml:space="preserve"> </w:t>
      </w:r>
      <w:r w:rsidR="007B5657">
        <w:rPr>
          <w:rFonts w:cs="Arial"/>
        </w:rPr>
        <w:t>quality issues. The scientific</w:t>
      </w:r>
      <w:r w:rsidR="007B5657">
        <w:rPr>
          <w:rFonts w:cs="Arial"/>
          <w:spacing w:val="1"/>
        </w:rPr>
        <w:t xml:space="preserve"> </w:t>
      </w:r>
      <w:r w:rsidR="007B5657">
        <w:rPr>
          <w:rFonts w:cs="Arial"/>
        </w:rPr>
        <w:t>consensus</w:t>
      </w:r>
    </w:p>
    <w:p w:rsidR="007B5657" w:rsidRDefault="007B5657" w:rsidP="007B5657">
      <w:pPr>
        <w:pStyle w:val="BodyText"/>
        <w:ind w:left="0"/>
      </w:pPr>
      <w:proofErr w:type="gramStart"/>
      <w:r>
        <w:t>statement</w:t>
      </w:r>
      <w:proofErr w:type="gramEnd"/>
      <w:r>
        <w:t>,</w:t>
      </w:r>
      <w:r>
        <w:rPr>
          <w:spacing w:val="10"/>
        </w:rPr>
        <w:t xml:space="preserve"> </w:t>
      </w:r>
      <w:r>
        <w:t>published</w:t>
      </w:r>
      <w:r>
        <w:rPr>
          <w:spacing w:val="10"/>
        </w:rPr>
        <w:t xml:space="preserve"> </w:t>
      </w:r>
      <w:r>
        <w:t>in</w:t>
      </w:r>
      <w:r>
        <w:rPr>
          <w:spacing w:val="10"/>
        </w:rPr>
        <w:t xml:space="preserve"> </w:t>
      </w:r>
      <w:r>
        <w:t>July</w:t>
      </w:r>
      <w:r>
        <w:rPr>
          <w:spacing w:val="11"/>
        </w:rPr>
        <w:t xml:space="preserve"> </w:t>
      </w:r>
      <w:r>
        <w:t>2013,</w:t>
      </w:r>
      <w:r>
        <w:rPr>
          <w:spacing w:val="10"/>
        </w:rPr>
        <w:t xml:space="preserve"> </w:t>
      </w:r>
      <w:r>
        <w:t>concluded</w:t>
      </w:r>
      <w:r>
        <w:rPr>
          <w:w w:val="103"/>
        </w:rPr>
        <w:t xml:space="preserve"> </w:t>
      </w:r>
      <w:r>
        <w:t>that</w:t>
      </w:r>
      <w:r>
        <w:rPr>
          <w:spacing w:val="-2"/>
        </w:rPr>
        <w:t xml:space="preserve"> </w:t>
      </w:r>
      <w:r>
        <w:t>key</w:t>
      </w:r>
      <w:r>
        <w:rPr>
          <w:spacing w:val="-2"/>
        </w:rPr>
        <w:t xml:space="preserve"> </w:t>
      </w:r>
      <w:r>
        <w:t>G</w:t>
      </w:r>
      <w:r>
        <w:rPr>
          <w:spacing w:val="-5"/>
        </w:rPr>
        <w:t>r</w:t>
      </w:r>
      <w:r>
        <w:t>eat</w:t>
      </w:r>
      <w:r>
        <w:rPr>
          <w:spacing w:val="-2"/>
        </w:rPr>
        <w:t xml:space="preserve"> </w:t>
      </w:r>
      <w:r>
        <w:t>Barrier</w:t>
      </w:r>
      <w:r>
        <w:rPr>
          <w:spacing w:val="-2"/>
        </w:rPr>
        <w:t xml:space="preserve"> </w:t>
      </w:r>
      <w:r>
        <w:t>Reef</w:t>
      </w:r>
      <w:r>
        <w:rPr>
          <w:spacing w:val="-2"/>
        </w:rPr>
        <w:t xml:space="preserve"> </w:t>
      </w:r>
      <w:r>
        <w:t>ecosystems</w:t>
      </w:r>
      <w:r>
        <w:rPr>
          <w:spacing w:val="-2"/>
        </w:rPr>
        <w:t xml:space="preserve"> </w:t>
      </w:r>
      <w:r>
        <w:t>a</w:t>
      </w:r>
      <w:r>
        <w:rPr>
          <w:spacing w:val="-5"/>
        </w:rPr>
        <w:t>r</w:t>
      </w:r>
      <w:r>
        <w:t>e</w:t>
      </w:r>
      <w:r>
        <w:rPr>
          <w:w w:val="96"/>
        </w:rPr>
        <w:t xml:space="preserve"> </w:t>
      </w:r>
      <w:r>
        <w:t>showing</w:t>
      </w:r>
      <w:r>
        <w:rPr>
          <w:spacing w:val="9"/>
        </w:rPr>
        <w:t xml:space="preserve"> </w:t>
      </w:r>
      <w:r>
        <w:t>declining</w:t>
      </w:r>
      <w:r>
        <w:rPr>
          <w:spacing w:val="8"/>
        </w:rPr>
        <w:t xml:space="preserve"> </w:t>
      </w:r>
      <w:r>
        <w:t>t</w:t>
      </w:r>
      <w:r>
        <w:rPr>
          <w:spacing w:val="-4"/>
        </w:rPr>
        <w:t>r</w:t>
      </w:r>
      <w:r>
        <w:t>ends</w:t>
      </w:r>
      <w:r>
        <w:rPr>
          <w:spacing w:val="9"/>
        </w:rPr>
        <w:t xml:space="preserve"> </w:t>
      </w:r>
      <w:r>
        <w:t>in</w:t>
      </w:r>
      <w:r>
        <w:rPr>
          <w:spacing w:val="9"/>
        </w:rPr>
        <w:t xml:space="preserve"> </w:t>
      </w:r>
      <w:r>
        <w:t>condition</w:t>
      </w:r>
      <w:r>
        <w:rPr>
          <w:spacing w:val="9"/>
        </w:rPr>
        <w:t xml:space="preserve"> </w:t>
      </w:r>
      <w:r>
        <w:t>due to</w:t>
      </w:r>
      <w:r>
        <w:rPr>
          <w:spacing w:val="10"/>
        </w:rPr>
        <w:t xml:space="preserve"> </w:t>
      </w:r>
      <w:r>
        <w:t>continuing</w:t>
      </w:r>
      <w:r>
        <w:rPr>
          <w:spacing w:val="11"/>
        </w:rPr>
        <w:t xml:space="preserve"> </w:t>
      </w:r>
      <w:r>
        <w:t>poor</w:t>
      </w:r>
      <w:r>
        <w:rPr>
          <w:spacing w:val="11"/>
        </w:rPr>
        <w:t xml:space="preserve"> </w:t>
      </w:r>
      <w:r>
        <w:t>water</w:t>
      </w:r>
      <w:r>
        <w:rPr>
          <w:spacing w:val="11"/>
        </w:rPr>
        <w:t xml:space="preserve"> </w:t>
      </w:r>
      <w:r>
        <w:t>qualit</w:t>
      </w:r>
      <w:r>
        <w:rPr>
          <w:spacing w:val="-14"/>
        </w:rPr>
        <w:t>y</w:t>
      </w:r>
      <w:r>
        <w:t>,</w:t>
      </w:r>
      <w:r>
        <w:rPr>
          <w:spacing w:val="11"/>
        </w:rPr>
        <w:t xml:space="preserve"> </w:t>
      </w:r>
      <w:r>
        <w:t>cumulative</w:t>
      </w:r>
      <w:r>
        <w:rPr>
          <w:w w:val="101"/>
        </w:rPr>
        <w:t xml:space="preserve"> </w:t>
      </w:r>
      <w:r>
        <w:t>impacts</w:t>
      </w:r>
      <w:r>
        <w:rPr>
          <w:spacing w:val="6"/>
        </w:rPr>
        <w:t xml:space="preserve"> </w:t>
      </w:r>
      <w:r>
        <w:t>of</w:t>
      </w:r>
      <w:r>
        <w:rPr>
          <w:spacing w:val="7"/>
        </w:rPr>
        <w:t xml:space="preserve"> </w:t>
      </w:r>
      <w:r>
        <w:t>climate</w:t>
      </w:r>
      <w:r>
        <w:rPr>
          <w:spacing w:val="7"/>
        </w:rPr>
        <w:t xml:space="preserve"> </w:t>
      </w:r>
      <w:r>
        <w:t>change</w:t>
      </w:r>
      <w:r>
        <w:rPr>
          <w:spacing w:val="7"/>
        </w:rPr>
        <w:t xml:space="preserve"> </w:t>
      </w:r>
      <w:r>
        <w:t>and</w:t>
      </w:r>
      <w:r>
        <w:rPr>
          <w:spacing w:val="6"/>
        </w:rPr>
        <w:t xml:space="preserve"> </w:t>
      </w:r>
      <w:r>
        <w:t>inc</w:t>
      </w:r>
      <w:r>
        <w:rPr>
          <w:spacing w:val="-4"/>
        </w:rPr>
        <w:t>r</w:t>
      </w:r>
      <w:r>
        <w:t>easing</w:t>
      </w:r>
      <w:r>
        <w:rPr>
          <w:w w:val="99"/>
        </w:rPr>
        <w:t xml:space="preserve"> </w:t>
      </w:r>
      <w:r>
        <w:t>intensity</w:t>
      </w:r>
      <w:r>
        <w:rPr>
          <w:spacing w:val="3"/>
        </w:rPr>
        <w:t xml:space="preserve"> </w:t>
      </w:r>
      <w:r>
        <w:t>of</w:t>
      </w:r>
      <w:r>
        <w:rPr>
          <w:spacing w:val="3"/>
        </w:rPr>
        <w:t xml:space="preserve"> </w:t>
      </w:r>
      <w:r>
        <w:t>ext</w:t>
      </w:r>
      <w:r>
        <w:rPr>
          <w:spacing w:val="-4"/>
        </w:rPr>
        <w:t>r</w:t>
      </w:r>
      <w:r>
        <w:t>eme</w:t>
      </w:r>
      <w:r>
        <w:rPr>
          <w:spacing w:val="3"/>
        </w:rPr>
        <w:t xml:space="preserve"> </w:t>
      </w:r>
      <w:r>
        <w:t>events.</w:t>
      </w:r>
    </w:p>
    <w:p w:rsidR="00BA1889" w:rsidRDefault="00BA1889" w:rsidP="00BA1889">
      <w:pPr>
        <w:pStyle w:val="BodyText"/>
        <w:ind w:left="0"/>
        <w:sectPr w:rsidR="00BA1889" w:rsidSect="002A3E97">
          <w:pgSz w:w="11906" w:h="16838"/>
          <w:pgMar w:top="1440" w:right="1440" w:bottom="1440" w:left="1440" w:header="708" w:footer="708" w:gutter="0"/>
          <w:cols w:num="2" w:space="708"/>
          <w:docGrid w:linePitch="360"/>
        </w:sectPr>
      </w:pPr>
    </w:p>
    <w:p w:rsidR="00BA1889" w:rsidRPr="005C097D" w:rsidRDefault="00BA1889" w:rsidP="00BA1889">
      <w:pPr>
        <w:pStyle w:val="Heading4"/>
        <w:spacing w:before="120" w:after="120"/>
      </w:pPr>
      <w:r w:rsidRPr="005C097D">
        <w:rPr>
          <w:w w:val="105"/>
        </w:rPr>
        <w:lastRenderedPageBreak/>
        <w:t>Integrated</w:t>
      </w:r>
      <w:r w:rsidRPr="005C097D">
        <w:rPr>
          <w:spacing w:val="7"/>
          <w:w w:val="105"/>
        </w:rPr>
        <w:t xml:space="preserve"> </w:t>
      </w:r>
      <w:r w:rsidRPr="005C097D">
        <w:rPr>
          <w:w w:val="105"/>
        </w:rPr>
        <w:t>monitoring</w:t>
      </w:r>
      <w:r w:rsidRPr="005C097D">
        <w:rPr>
          <w:spacing w:val="8"/>
          <w:w w:val="105"/>
        </w:rPr>
        <w:t xml:space="preserve"> </w:t>
      </w:r>
      <w:r w:rsidRPr="005C097D">
        <w:rPr>
          <w:w w:val="105"/>
        </w:rPr>
        <w:t>and</w:t>
      </w:r>
      <w:r w:rsidRPr="005C097D">
        <w:rPr>
          <w:spacing w:val="7"/>
          <w:w w:val="105"/>
        </w:rPr>
        <w:t xml:space="preserve"> </w:t>
      </w:r>
      <w:r w:rsidRPr="005C097D">
        <w:rPr>
          <w:w w:val="105"/>
        </w:rPr>
        <w:t>reporting</w:t>
      </w:r>
      <w:r w:rsidRPr="005C097D">
        <w:rPr>
          <w:w w:val="107"/>
        </w:rPr>
        <w:t xml:space="preserve"> </w:t>
      </w:r>
      <w:r w:rsidRPr="005C097D">
        <w:rPr>
          <w:w w:val="105"/>
        </w:rPr>
        <w:t>program</w:t>
      </w:r>
    </w:p>
    <w:p w:rsidR="00BA1889" w:rsidRDefault="00BA1889" w:rsidP="00BA1889">
      <w:pPr>
        <w:pStyle w:val="BodyText"/>
        <w:ind w:left="0"/>
      </w:pPr>
      <w:r>
        <w:t>The</w:t>
      </w:r>
      <w:r>
        <w:rPr>
          <w:spacing w:val="-1"/>
        </w:rPr>
        <w:t xml:space="preserve"> </w:t>
      </w:r>
      <w:r>
        <w:t>agency</w:t>
      </w:r>
      <w:r>
        <w:rPr>
          <w:spacing w:val="-1"/>
        </w:rPr>
        <w:t xml:space="preserve"> </w:t>
      </w:r>
      <w:r>
        <w:t>will</w:t>
      </w:r>
      <w:r>
        <w:rPr>
          <w:spacing w:val="-1"/>
        </w:rPr>
        <w:t xml:space="preserve"> </w:t>
      </w:r>
      <w:r>
        <w:t>establish an</w:t>
      </w:r>
      <w:r>
        <w:rPr>
          <w:spacing w:val="-1"/>
        </w:rPr>
        <w:t xml:space="preserve"> </w:t>
      </w:r>
      <w:r>
        <w:t>integrated</w:t>
      </w:r>
      <w:r>
        <w:rPr>
          <w:w w:val="101"/>
        </w:rPr>
        <w:t xml:space="preserve"> </w:t>
      </w:r>
      <w:r>
        <w:t>Region-wide</w:t>
      </w:r>
      <w:r>
        <w:rPr>
          <w:spacing w:val="14"/>
        </w:rPr>
        <w:t xml:space="preserve"> </w:t>
      </w:r>
      <w:r>
        <w:t>monitoring</w:t>
      </w:r>
      <w:r>
        <w:rPr>
          <w:spacing w:val="14"/>
        </w:rPr>
        <w:t xml:space="preserve"> </w:t>
      </w:r>
      <w:r>
        <w:t>and</w:t>
      </w:r>
      <w:r>
        <w:rPr>
          <w:spacing w:val="14"/>
        </w:rPr>
        <w:t xml:space="preserve"> </w:t>
      </w:r>
      <w:r>
        <w:rPr>
          <w:spacing w:val="-4"/>
        </w:rPr>
        <w:t>r</w:t>
      </w:r>
      <w:r>
        <w:t>eporting</w:t>
      </w:r>
      <w:r>
        <w:rPr>
          <w:w w:val="102"/>
        </w:rPr>
        <w:t xml:space="preserve"> </w:t>
      </w:r>
      <w:r>
        <w:t>p</w:t>
      </w:r>
      <w:r>
        <w:rPr>
          <w:spacing w:val="-4"/>
        </w:rPr>
        <w:t>r</w:t>
      </w:r>
      <w:r>
        <w:t>ogram</w:t>
      </w:r>
      <w:r>
        <w:rPr>
          <w:spacing w:val="11"/>
        </w:rPr>
        <w:t xml:space="preserve"> </w:t>
      </w:r>
      <w:r>
        <w:t>to</w:t>
      </w:r>
      <w:r>
        <w:rPr>
          <w:spacing w:val="12"/>
        </w:rPr>
        <w:t xml:space="preserve"> </w:t>
      </w:r>
      <w:r>
        <w:t>support</w:t>
      </w:r>
      <w:r>
        <w:rPr>
          <w:spacing w:val="12"/>
        </w:rPr>
        <w:t xml:space="preserve"> </w:t>
      </w:r>
      <w:r>
        <w:t>implementation</w:t>
      </w:r>
      <w:r>
        <w:rPr>
          <w:spacing w:val="12"/>
        </w:rPr>
        <w:t xml:space="preserve"> </w:t>
      </w:r>
      <w:r>
        <w:t>of</w:t>
      </w:r>
      <w:r>
        <w:rPr>
          <w:spacing w:val="12"/>
        </w:rPr>
        <w:t xml:space="preserve"> </w:t>
      </w:r>
      <w:r>
        <w:t>the</w:t>
      </w:r>
      <w:r>
        <w:rPr>
          <w:w w:val="101"/>
        </w:rPr>
        <w:t xml:space="preserve"> </w:t>
      </w:r>
      <w:r>
        <w:t>Reef</w:t>
      </w:r>
      <w:r>
        <w:rPr>
          <w:spacing w:val="-2"/>
        </w:rPr>
        <w:t xml:space="preserve"> </w:t>
      </w:r>
      <w:r>
        <w:t>2050</w:t>
      </w:r>
      <w:r>
        <w:rPr>
          <w:spacing w:val="-2"/>
        </w:rPr>
        <w:t xml:space="preserve"> </w:t>
      </w:r>
      <w:r>
        <w:t>Long-term</w:t>
      </w:r>
      <w:r>
        <w:rPr>
          <w:spacing w:val="-1"/>
        </w:rPr>
        <w:t xml:space="preserve"> </w:t>
      </w:r>
      <w:r>
        <w:t>Sustainability</w:t>
      </w:r>
      <w:r>
        <w:rPr>
          <w:spacing w:val="-2"/>
        </w:rPr>
        <w:t xml:space="preserve"> </w:t>
      </w:r>
      <w:r>
        <w:t>Plan.</w:t>
      </w:r>
      <w:r>
        <w:rPr>
          <w:spacing w:val="-1"/>
        </w:rPr>
        <w:t xml:space="preserve"> </w:t>
      </w:r>
      <w:r>
        <w:t>In</w:t>
      </w:r>
      <w:r>
        <w:rPr>
          <w:w w:val="97"/>
        </w:rPr>
        <w:t xml:space="preserve"> </w:t>
      </w:r>
      <w:r>
        <w:t>2013–14</w:t>
      </w:r>
      <w:r>
        <w:rPr>
          <w:spacing w:val="5"/>
        </w:rPr>
        <w:t xml:space="preserve"> </w:t>
      </w:r>
      <w:r>
        <w:t>the</w:t>
      </w:r>
      <w:r>
        <w:rPr>
          <w:spacing w:val="5"/>
        </w:rPr>
        <w:t xml:space="preserve"> </w:t>
      </w:r>
      <w:r>
        <w:t>agency</w:t>
      </w:r>
      <w:r>
        <w:rPr>
          <w:spacing w:val="6"/>
        </w:rPr>
        <w:t xml:space="preserve"> </w:t>
      </w:r>
      <w:r>
        <w:t>completed</w:t>
      </w:r>
      <w:r>
        <w:rPr>
          <w:spacing w:val="5"/>
        </w:rPr>
        <w:t xml:space="preserve"> </w:t>
      </w:r>
      <w:r>
        <w:t>a</w:t>
      </w:r>
      <w:r>
        <w:rPr>
          <w:spacing w:val="6"/>
        </w:rPr>
        <w:t xml:space="preserve"> </w:t>
      </w:r>
      <w:r>
        <w:t>p</w:t>
      </w:r>
      <w:r>
        <w:rPr>
          <w:spacing w:val="-4"/>
        </w:rPr>
        <w:t>r</w:t>
      </w:r>
      <w:r>
        <w:t>oject</w:t>
      </w:r>
      <w:r>
        <w:rPr>
          <w:w w:val="103"/>
        </w:rPr>
        <w:t xml:space="preserve"> </w:t>
      </w:r>
      <w:r>
        <w:t>plan</w:t>
      </w:r>
      <w:r>
        <w:rPr>
          <w:spacing w:val="8"/>
        </w:rPr>
        <w:t xml:space="preserve"> </w:t>
      </w:r>
      <w:r>
        <w:t>for</w:t>
      </w:r>
      <w:r>
        <w:rPr>
          <w:spacing w:val="9"/>
        </w:rPr>
        <w:t xml:space="preserve"> </w:t>
      </w:r>
      <w:r>
        <w:t>the</w:t>
      </w:r>
      <w:r>
        <w:rPr>
          <w:spacing w:val="9"/>
        </w:rPr>
        <w:t xml:space="preserve"> </w:t>
      </w:r>
      <w:r>
        <w:t>p</w:t>
      </w:r>
      <w:r>
        <w:rPr>
          <w:spacing w:val="-4"/>
        </w:rPr>
        <w:t>r</w:t>
      </w:r>
      <w:r>
        <w:t>ogram</w:t>
      </w:r>
      <w:r>
        <w:rPr>
          <w:spacing w:val="9"/>
        </w:rPr>
        <w:t xml:space="preserve"> </w:t>
      </w:r>
      <w:r>
        <w:t>and</w:t>
      </w:r>
      <w:r>
        <w:rPr>
          <w:spacing w:val="8"/>
        </w:rPr>
        <w:t xml:space="preserve"> </w:t>
      </w:r>
      <w:r>
        <w:t>contributed</w:t>
      </w:r>
      <w:r>
        <w:rPr>
          <w:spacing w:val="9"/>
        </w:rPr>
        <w:t xml:space="preserve"> </w:t>
      </w:r>
      <w:r>
        <w:t>to</w:t>
      </w:r>
      <w:r>
        <w:rPr>
          <w:spacing w:val="9"/>
        </w:rPr>
        <w:t xml:space="preserve"> </w:t>
      </w:r>
      <w:r>
        <w:t>the</w:t>
      </w:r>
      <w:r>
        <w:rPr>
          <w:w w:val="101"/>
        </w:rPr>
        <w:t xml:space="preserve"> </w:t>
      </w:r>
      <w:r>
        <w:t>draft</w:t>
      </w:r>
      <w:r>
        <w:rPr>
          <w:spacing w:val="3"/>
        </w:rPr>
        <w:t xml:space="preserve"> </w:t>
      </w:r>
      <w:r>
        <w:t>Reef</w:t>
      </w:r>
      <w:r>
        <w:rPr>
          <w:spacing w:val="4"/>
        </w:rPr>
        <w:t xml:space="preserve"> </w:t>
      </w:r>
      <w:r>
        <w:t>2050</w:t>
      </w:r>
      <w:r>
        <w:rPr>
          <w:spacing w:val="4"/>
        </w:rPr>
        <w:t xml:space="preserve"> </w:t>
      </w:r>
      <w:r>
        <w:t>Long-term</w:t>
      </w:r>
      <w:r>
        <w:rPr>
          <w:spacing w:val="4"/>
        </w:rPr>
        <w:t xml:space="preserve"> </w:t>
      </w:r>
      <w:r>
        <w:t>Sustainability Plan,</w:t>
      </w:r>
      <w:r>
        <w:rPr>
          <w:spacing w:val="7"/>
        </w:rPr>
        <w:t xml:space="preserve"> </w:t>
      </w:r>
      <w:r>
        <w:t>including</w:t>
      </w:r>
      <w:r>
        <w:rPr>
          <w:spacing w:val="7"/>
        </w:rPr>
        <w:t xml:space="preserve"> </w:t>
      </w:r>
      <w:r>
        <w:t>the</w:t>
      </w:r>
      <w:r>
        <w:rPr>
          <w:spacing w:val="7"/>
        </w:rPr>
        <w:t xml:space="preserve"> </w:t>
      </w:r>
      <w:r>
        <w:t>integrated</w:t>
      </w:r>
      <w:r>
        <w:rPr>
          <w:spacing w:val="8"/>
        </w:rPr>
        <w:t xml:space="preserve"> </w:t>
      </w:r>
      <w:r>
        <w:t>monitoring</w:t>
      </w:r>
      <w:r>
        <w:rPr>
          <w:spacing w:val="7"/>
        </w:rPr>
        <w:t xml:space="preserve"> </w:t>
      </w:r>
      <w:r>
        <w:t>and</w:t>
      </w:r>
      <w:r>
        <w:rPr>
          <w:w w:val="101"/>
        </w:rPr>
        <w:t xml:space="preserve"> </w:t>
      </w:r>
      <w:r>
        <w:rPr>
          <w:spacing w:val="-4"/>
        </w:rPr>
        <w:t>r</w:t>
      </w:r>
      <w:r>
        <w:t>eporting</w:t>
      </w:r>
      <w:r>
        <w:rPr>
          <w:spacing w:val="31"/>
        </w:rPr>
        <w:t xml:space="preserve"> </w:t>
      </w:r>
      <w:r>
        <w:t>component.</w:t>
      </w:r>
    </w:p>
    <w:p w:rsidR="00BA1889" w:rsidRDefault="00BA1889" w:rsidP="00BA1889">
      <w:pPr>
        <w:pStyle w:val="BodyText"/>
        <w:rPr>
          <w:sz w:val="14"/>
          <w:szCs w:val="14"/>
        </w:rPr>
      </w:pPr>
    </w:p>
    <w:p w:rsidR="00BA1889" w:rsidRDefault="00BA1889" w:rsidP="00BA1889">
      <w:pPr>
        <w:pStyle w:val="BodyText"/>
        <w:ind w:left="0"/>
      </w:pPr>
      <w:r>
        <w:t>The</w:t>
      </w:r>
      <w:r>
        <w:rPr>
          <w:spacing w:val="7"/>
        </w:rPr>
        <w:t xml:space="preserve"> </w:t>
      </w:r>
      <w:r>
        <w:t>integrated</w:t>
      </w:r>
      <w:r>
        <w:rPr>
          <w:spacing w:val="7"/>
        </w:rPr>
        <w:t xml:space="preserve"> </w:t>
      </w:r>
      <w:r>
        <w:t>monitoring</w:t>
      </w:r>
      <w:r>
        <w:rPr>
          <w:spacing w:val="7"/>
        </w:rPr>
        <w:t xml:space="preserve"> </w:t>
      </w:r>
      <w:r>
        <w:t>and</w:t>
      </w:r>
      <w:r>
        <w:rPr>
          <w:spacing w:val="7"/>
        </w:rPr>
        <w:t xml:space="preserve"> </w:t>
      </w:r>
      <w:r>
        <w:rPr>
          <w:spacing w:val="-4"/>
        </w:rPr>
        <w:t>r</w:t>
      </w:r>
      <w:r>
        <w:t>eporting</w:t>
      </w:r>
      <w:r>
        <w:rPr>
          <w:w w:val="102"/>
        </w:rPr>
        <w:t xml:space="preserve"> </w:t>
      </w:r>
      <w:r>
        <w:t>p</w:t>
      </w:r>
      <w:r>
        <w:rPr>
          <w:spacing w:val="-4"/>
        </w:rPr>
        <w:t>r</w:t>
      </w:r>
      <w:r>
        <w:t>ogram</w:t>
      </w:r>
      <w:r>
        <w:rPr>
          <w:spacing w:val="11"/>
        </w:rPr>
        <w:t xml:space="preserve"> </w:t>
      </w:r>
      <w:r>
        <w:t>will</w:t>
      </w:r>
      <w:r>
        <w:rPr>
          <w:spacing w:val="12"/>
        </w:rPr>
        <w:t xml:space="preserve"> </w:t>
      </w:r>
      <w:r>
        <w:t>build</w:t>
      </w:r>
      <w:r>
        <w:rPr>
          <w:spacing w:val="12"/>
        </w:rPr>
        <w:t xml:space="preserve"> </w:t>
      </w:r>
      <w:r>
        <w:t>upon</w:t>
      </w:r>
      <w:r>
        <w:rPr>
          <w:spacing w:val="12"/>
        </w:rPr>
        <w:t xml:space="preserve"> </w:t>
      </w:r>
      <w:r>
        <w:t>existing</w:t>
      </w:r>
      <w:r>
        <w:rPr>
          <w:spacing w:val="11"/>
        </w:rPr>
        <w:t xml:space="preserve"> </w:t>
      </w:r>
      <w:r>
        <w:t>monitoring</w:t>
      </w:r>
      <w:r>
        <w:rPr>
          <w:w w:val="102"/>
        </w:rPr>
        <w:t xml:space="preserve"> </w:t>
      </w:r>
      <w:r>
        <w:t>p</w:t>
      </w:r>
      <w:r>
        <w:rPr>
          <w:spacing w:val="-4"/>
        </w:rPr>
        <w:t>r</w:t>
      </w:r>
      <w:r>
        <w:t>ograms</w:t>
      </w:r>
      <w:r>
        <w:rPr>
          <w:spacing w:val="4"/>
        </w:rPr>
        <w:t xml:space="preserve"> </w:t>
      </w:r>
      <w:r>
        <w:t>of</w:t>
      </w:r>
      <w:r>
        <w:rPr>
          <w:spacing w:val="5"/>
        </w:rPr>
        <w:t xml:space="preserve"> </w:t>
      </w:r>
      <w:r>
        <w:t>the</w:t>
      </w:r>
      <w:r>
        <w:rPr>
          <w:spacing w:val="5"/>
        </w:rPr>
        <w:t xml:space="preserve"> </w:t>
      </w:r>
      <w:r>
        <w:t>agency</w:t>
      </w:r>
      <w:r>
        <w:rPr>
          <w:spacing w:val="5"/>
        </w:rPr>
        <w:t xml:space="preserve"> </w:t>
      </w:r>
      <w:r>
        <w:t>and</w:t>
      </w:r>
      <w:r>
        <w:rPr>
          <w:spacing w:val="5"/>
        </w:rPr>
        <w:t xml:space="preserve"> </w:t>
      </w:r>
      <w:r>
        <w:t>its</w:t>
      </w:r>
      <w:r>
        <w:rPr>
          <w:spacing w:val="5"/>
        </w:rPr>
        <w:t xml:space="preserve"> </w:t>
      </w:r>
      <w:r>
        <w:t>partners, including:</w:t>
      </w:r>
    </w:p>
    <w:p w:rsidR="00BA1889" w:rsidRDefault="00BA1889" w:rsidP="00BA1889">
      <w:pPr>
        <w:pStyle w:val="BodyText"/>
        <w:rPr>
          <w:sz w:val="14"/>
          <w:szCs w:val="14"/>
        </w:rPr>
      </w:pPr>
    </w:p>
    <w:p w:rsidR="00BA1889" w:rsidRDefault="00BA1889" w:rsidP="00DF331E">
      <w:pPr>
        <w:pStyle w:val="BodyText"/>
        <w:numPr>
          <w:ilvl w:val="0"/>
          <w:numId w:val="34"/>
        </w:numPr>
      </w:pPr>
      <w:r w:rsidRPr="005C097D">
        <w:t>the condition and trend of the Region’s key values and processes related to matters of national environmental significance</w:t>
      </w:r>
    </w:p>
    <w:p w:rsidR="007B5657" w:rsidRPr="005C097D" w:rsidRDefault="007B5657" w:rsidP="007B5657">
      <w:pPr>
        <w:pStyle w:val="BodyText"/>
        <w:ind w:left="830"/>
      </w:pPr>
    </w:p>
    <w:p w:rsidR="00BA1889" w:rsidRDefault="00BA1889" w:rsidP="00DF331E">
      <w:pPr>
        <w:pStyle w:val="BodyText"/>
        <w:numPr>
          <w:ilvl w:val="0"/>
          <w:numId w:val="34"/>
        </w:numPr>
      </w:pPr>
      <w:r w:rsidRPr="005C097D">
        <w:t>individual (direct, indirect and consequential) and cumulative impacts acting on the values</w:t>
      </w:r>
    </w:p>
    <w:p w:rsidR="007B5657" w:rsidRPr="005C097D" w:rsidRDefault="007B5657" w:rsidP="007B5657">
      <w:pPr>
        <w:pStyle w:val="BodyText"/>
        <w:ind w:left="0"/>
      </w:pPr>
    </w:p>
    <w:p w:rsidR="00BA1889" w:rsidRDefault="00BA1889" w:rsidP="00DF331E">
      <w:pPr>
        <w:pStyle w:val="BodyText"/>
        <w:numPr>
          <w:ilvl w:val="0"/>
          <w:numId w:val="34"/>
        </w:numPr>
      </w:pPr>
      <w:proofErr w:type="gramStart"/>
      <w:r w:rsidRPr="005C097D">
        <w:t>ecosystem</w:t>
      </w:r>
      <w:proofErr w:type="gramEnd"/>
      <w:r w:rsidRPr="005C097D">
        <w:t xml:space="preserve"> thresholds, environmental standards and trigger levels for the protection of values.</w:t>
      </w:r>
    </w:p>
    <w:p w:rsidR="00BA1889" w:rsidRPr="00BA1889" w:rsidRDefault="00BA1889" w:rsidP="00BA1889">
      <w:pPr>
        <w:pStyle w:val="BodyText"/>
        <w:ind w:left="830"/>
      </w:pPr>
    </w:p>
    <w:p w:rsidR="00BA1889" w:rsidRDefault="00BA1889" w:rsidP="00BA1889">
      <w:pPr>
        <w:pStyle w:val="BodyText"/>
        <w:ind w:left="0"/>
      </w:pPr>
      <w:r>
        <w:t>It</w:t>
      </w:r>
      <w:r>
        <w:rPr>
          <w:spacing w:val="5"/>
        </w:rPr>
        <w:t xml:space="preserve"> </w:t>
      </w:r>
      <w:r>
        <w:t>will</w:t>
      </w:r>
      <w:r>
        <w:rPr>
          <w:spacing w:val="5"/>
        </w:rPr>
        <w:t xml:space="preserve"> </w:t>
      </w:r>
      <w:r>
        <w:t>also</w:t>
      </w:r>
      <w:r>
        <w:rPr>
          <w:spacing w:val="5"/>
        </w:rPr>
        <w:t xml:space="preserve"> </w:t>
      </w:r>
      <w:r>
        <w:t>contribute</w:t>
      </w:r>
      <w:r>
        <w:rPr>
          <w:spacing w:val="6"/>
        </w:rPr>
        <w:t xml:space="preserve"> </w:t>
      </w:r>
      <w:r>
        <w:t>to</w:t>
      </w:r>
      <w:r>
        <w:rPr>
          <w:spacing w:val="5"/>
        </w:rPr>
        <w:t xml:space="preserve"> </w:t>
      </w:r>
      <w:r>
        <w:t>assessing</w:t>
      </w:r>
      <w:r>
        <w:rPr>
          <w:spacing w:val="5"/>
        </w:rPr>
        <w:t xml:space="preserve"> </w:t>
      </w:r>
      <w:r>
        <w:t>the</w:t>
      </w:r>
      <w:r>
        <w:rPr>
          <w:w w:val="101"/>
        </w:rPr>
        <w:t xml:space="preserve"> </w:t>
      </w:r>
      <w:r>
        <w:t>e</w:t>
      </w:r>
      <w:r>
        <w:rPr>
          <w:spacing w:val="-5"/>
        </w:rPr>
        <w:t>f</w:t>
      </w:r>
      <w:r>
        <w:t>fectiveness</w:t>
      </w:r>
      <w:r>
        <w:rPr>
          <w:spacing w:val="6"/>
        </w:rPr>
        <w:t xml:space="preserve"> </w:t>
      </w:r>
      <w:r>
        <w:t>of</w:t>
      </w:r>
      <w:r>
        <w:rPr>
          <w:spacing w:val="7"/>
        </w:rPr>
        <w:t xml:space="preserve"> </w:t>
      </w:r>
      <w:r>
        <w:t>policies,</w:t>
      </w:r>
      <w:r>
        <w:rPr>
          <w:spacing w:val="7"/>
        </w:rPr>
        <w:t xml:space="preserve"> </w:t>
      </w:r>
      <w:r>
        <w:t>plans</w:t>
      </w:r>
      <w:r>
        <w:rPr>
          <w:spacing w:val="7"/>
        </w:rPr>
        <w:t xml:space="preserve"> </w:t>
      </w:r>
      <w:r>
        <w:t>and</w:t>
      </w:r>
      <w:r>
        <w:rPr>
          <w:spacing w:val="6"/>
        </w:rPr>
        <w:t xml:space="preserve"> </w:t>
      </w:r>
      <w:r>
        <w:t>p</w:t>
      </w:r>
      <w:r>
        <w:rPr>
          <w:spacing w:val="-4"/>
        </w:rPr>
        <w:t>r</w:t>
      </w:r>
      <w:r>
        <w:t>ograms</w:t>
      </w:r>
      <w:r>
        <w:rPr>
          <w:w w:val="101"/>
        </w:rPr>
        <w:t xml:space="preserve"> </w:t>
      </w:r>
      <w:r>
        <w:t>implemented</w:t>
      </w:r>
      <w:r>
        <w:rPr>
          <w:spacing w:val="11"/>
        </w:rPr>
        <w:t xml:space="preserve"> </w:t>
      </w:r>
      <w:r>
        <w:t>to</w:t>
      </w:r>
      <w:r>
        <w:rPr>
          <w:spacing w:val="11"/>
        </w:rPr>
        <w:t xml:space="preserve"> </w:t>
      </w:r>
      <w:r>
        <w:t>p</w:t>
      </w:r>
      <w:r>
        <w:rPr>
          <w:spacing w:val="-4"/>
        </w:rPr>
        <w:t>r</w:t>
      </w:r>
      <w:r>
        <w:t>otect</w:t>
      </w:r>
      <w:r>
        <w:rPr>
          <w:spacing w:val="12"/>
        </w:rPr>
        <w:t xml:space="preserve"> </w:t>
      </w:r>
      <w:r>
        <w:t>matters</w:t>
      </w:r>
      <w:r>
        <w:rPr>
          <w:spacing w:val="11"/>
        </w:rPr>
        <w:t xml:space="preserve"> </w:t>
      </w:r>
      <w:r>
        <w:t>of</w:t>
      </w:r>
      <w:r>
        <w:rPr>
          <w:spacing w:val="12"/>
        </w:rPr>
        <w:t xml:space="preserve"> </w:t>
      </w:r>
      <w:r>
        <w:t xml:space="preserve">national </w:t>
      </w:r>
      <w:r>
        <w:rPr>
          <w:rFonts w:cs="Arial"/>
        </w:rPr>
        <w:t>envi</w:t>
      </w:r>
      <w:r>
        <w:rPr>
          <w:rFonts w:cs="Arial"/>
          <w:spacing w:val="-5"/>
        </w:rPr>
        <w:t>r</w:t>
      </w:r>
      <w:r>
        <w:rPr>
          <w:rFonts w:cs="Arial"/>
        </w:rPr>
        <w:t>onmental significance</w:t>
      </w:r>
      <w:r>
        <w:rPr>
          <w:rFonts w:cs="Arial"/>
          <w:spacing w:val="1"/>
        </w:rPr>
        <w:t xml:space="preserve"> </w:t>
      </w:r>
      <w:r>
        <w:rPr>
          <w:rFonts w:cs="Arial"/>
        </w:rPr>
        <w:t>and</w:t>
      </w:r>
      <w:r>
        <w:rPr>
          <w:rFonts w:cs="Arial"/>
          <w:spacing w:val="1"/>
        </w:rPr>
        <w:t xml:space="preserve"> </w:t>
      </w:r>
      <w:r>
        <w:rPr>
          <w:rFonts w:cs="Arial"/>
        </w:rPr>
        <w:t>ensu</w:t>
      </w:r>
      <w:r>
        <w:rPr>
          <w:rFonts w:cs="Arial"/>
          <w:spacing w:val="-5"/>
        </w:rPr>
        <w:t>r</w:t>
      </w:r>
      <w:r>
        <w:rPr>
          <w:rFonts w:cs="Arial"/>
        </w:rPr>
        <w:t>e</w:t>
      </w:r>
      <w:r>
        <w:rPr>
          <w:rFonts w:cs="Arial"/>
          <w:w w:val="96"/>
        </w:rPr>
        <w:t xml:space="preserve"> </w:t>
      </w:r>
      <w:r>
        <w:t>ecologically</w:t>
      </w:r>
      <w:r>
        <w:rPr>
          <w:spacing w:val="1"/>
        </w:rPr>
        <w:t xml:space="preserve"> </w:t>
      </w:r>
      <w:r>
        <w:t>sustainable</w:t>
      </w:r>
      <w:r>
        <w:rPr>
          <w:spacing w:val="1"/>
        </w:rPr>
        <w:t xml:space="preserve"> </w:t>
      </w:r>
      <w:r>
        <w:t>use.</w:t>
      </w:r>
    </w:p>
    <w:p w:rsidR="00BA1889" w:rsidRDefault="00BA1889" w:rsidP="00BA1889">
      <w:pPr>
        <w:pStyle w:val="BodyText"/>
        <w:rPr>
          <w:sz w:val="14"/>
          <w:szCs w:val="14"/>
        </w:rPr>
      </w:pPr>
    </w:p>
    <w:p w:rsidR="00BA1889" w:rsidRPr="007B5657" w:rsidRDefault="00BA1889" w:rsidP="007B5657">
      <w:pPr>
        <w:pStyle w:val="BodyText"/>
        <w:ind w:left="0"/>
      </w:pPr>
      <w:r>
        <w:t>The</w:t>
      </w:r>
      <w:r>
        <w:rPr>
          <w:spacing w:val="3"/>
        </w:rPr>
        <w:t xml:space="preserve"> </w:t>
      </w:r>
      <w:r>
        <w:t>p</w:t>
      </w:r>
      <w:r>
        <w:rPr>
          <w:spacing w:val="-4"/>
        </w:rPr>
        <w:t>r</w:t>
      </w:r>
      <w:r>
        <w:t>ogram</w:t>
      </w:r>
      <w:r>
        <w:rPr>
          <w:spacing w:val="4"/>
        </w:rPr>
        <w:t xml:space="preserve"> </w:t>
      </w:r>
      <w:r>
        <w:t>will</w:t>
      </w:r>
      <w:r>
        <w:rPr>
          <w:spacing w:val="4"/>
        </w:rPr>
        <w:t xml:space="preserve"> </w:t>
      </w:r>
      <w:r>
        <w:t>imp</w:t>
      </w:r>
      <w:r>
        <w:rPr>
          <w:spacing w:val="-4"/>
        </w:rPr>
        <w:t>r</w:t>
      </w:r>
      <w:r>
        <w:t>ove</w:t>
      </w:r>
      <w:r>
        <w:rPr>
          <w:spacing w:val="3"/>
        </w:rPr>
        <w:t xml:space="preserve"> </w:t>
      </w:r>
      <w:r>
        <w:t>the</w:t>
      </w:r>
      <w:r>
        <w:rPr>
          <w:spacing w:val="4"/>
        </w:rPr>
        <w:t xml:space="preserve"> </w:t>
      </w:r>
      <w:r>
        <w:t>integration</w:t>
      </w:r>
      <w:r>
        <w:rPr>
          <w:spacing w:val="4"/>
        </w:rPr>
        <w:t xml:space="preserve"> </w:t>
      </w:r>
      <w:r>
        <w:t>and</w:t>
      </w:r>
      <w:r>
        <w:rPr>
          <w:w w:val="101"/>
        </w:rPr>
        <w:t xml:space="preserve"> </w:t>
      </w:r>
      <w:r>
        <w:t>coo</w:t>
      </w:r>
      <w:r>
        <w:rPr>
          <w:spacing w:val="-4"/>
        </w:rPr>
        <w:t>r</w:t>
      </w:r>
      <w:r>
        <w:t>dination</w:t>
      </w:r>
      <w:r>
        <w:rPr>
          <w:spacing w:val="16"/>
        </w:rPr>
        <w:t xml:space="preserve"> </w:t>
      </w:r>
      <w:r>
        <w:t>of</w:t>
      </w:r>
      <w:r>
        <w:rPr>
          <w:spacing w:val="16"/>
        </w:rPr>
        <w:t xml:space="preserve"> </w:t>
      </w:r>
      <w:r>
        <w:t>existing</w:t>
      </w:r>
      <w:r>
        <w:rPr>
          <w:spacing w:val="16"/>
        </w:rPr>
        <w:t xml:space="preserve"> </w:t>
      </w:r>
      <w:r>
        <w:t>monitoring</w:t>
      </w:r>
      <w:r>
        <w:rPr>
          <w:spacing w:val="16"/>
        </w:rPr>
        <w:t xml:space="preserve"> </w:t>
      </w:r>
      <w:r>
        <w:t>p</w:t>
      </w:r>
      <w:r>
        <w:rPr>
          <w:spacing w:val="-4"/>
        </w:rPr>
        <w:t>r</w:t>
      </w:r>
      <w:r>
        <w:t>ograms</w:t>
      </w:r>
      <w:r>
        <w:rPr>
          <w:w w:val="101"/>
        </w:rPr>
        <w:t xml:space="preserve"> </w:t>
      </w:r>
      <w:r>
        <w:t>th</w:t>
      </w:r>
      <w:r>
        <w:rPr>
          <w:spacing w:val="-4"/>
        </w:rPr>
        <w:t>r</w:t>
      </w:r>
      <w:r>
        <w:t>ough</w:t>
      </w:r>
      <w:r>
        <w:rPr>
          <w:spacing w:val="9"/>
        </w:rPr>
        <w:t xml:space="preserve"> </w:t>
      </w:r>
      <w:r>
        <w:t>the</w:t>
      </w:r>
      <w:r>
        <w:rPr>
          <w:spacing w:val="10"/>
        </w:rPr>
        <w:t xml:space="preserve"> </w:t>
      </w:r>
      <w:r>
        <w:t>development</w:t>
      </w:r>
      <w:r>
        <w:rPr>
          <w:spacing w:val="9"/>
        </w:rPr>
        <w:t xml:space="preserve"> </w:t>
      </w:r>
      <w:r>
        <w:t>and</w:t>
      </w:r>
      <w:r>
        <w:rPr>
          <w:spacing w:val="10"/>
        </w:rPr>
        <w:t xml:space="preserve"> </w:t>
      </w:r>
      <w:r>
        <w:t>implementation</w:t>
      </w:r>
      <w:r>
        <w:rPr>
          <w:w w:val="101"/>
        </w:rPr>
        <w:t xml:space="preserve"> </w:t>
      </w:r>
      <w:r>
        <w:t>of</w:t>
      </w:r>
      <w:r>
        <w:rPr>
          <w:spacing w:val="16"/>
        </w:rPr>
        <w:t xml:space="preserve"> </w:t>
      </w:r>
      <w:proofErr w:type="spellStart"/>
      <w:r>
        <w:t>standa</w:t>
      </w:r>
      <w:r>
        <w:rPr>
          <w:spacing w:val="-4"/>
        </w:rPr>
        <w:t>r</w:t>
      </w:r>
      <w:r>
        <w:t>dised</w:t>
      </w:r>
      <w:proofErr w:type="spellEnd"/>
      <w:r>
        <w:rPr>
          <w:spacing w:val="16"/>
        </w:rPr>
        <w:t xml:space="preserve"> </w:t>
      </w:r>
      <w:r>
        <w:t>p</w:t>
      </w:r>
      <w:r>
        <w:rPr>
          <w:spacing w:val="-4"/>
        </w:rPr>
        <w:t>r</w:t>
      </w:r>
      <w:r>
        <w:t>otocols</w:t>
      </w:r>
      <w:r>
        <w:rPr>
          <w:spacing w:val="16"/>
        </w:rPr>
        <w:t xml:space="preserve"> </w:t>
      </w:r>
      <w:r>
        <w:t>for</w:t>
      </w:r>
      <w:r>
        <w:rPr>
          <w:spacing w:val="17"/>
        </w:rPr>
        <w:t xml:space="preserve"> </w:t>
      </w:r>
      <w:r>
        <w:t>information</w:t>
      </w:r>
      <w:r>
        <w:rPr>
          <w:w w:val="101"/>
        </w:rPr>
        <w:t xml:space="preserve"> </w:t>
      </w:r>
      <w:r>
        <w:t>collection,</w:t>
      </w:r>
      <w:r>
        <w:rPr>
          <w:spacing w:val="9"/>
        </w:rPr>
        <w:t xml:space="preserve"> </w:t>
      </w:r>
      <w:r>
        <w:t>collation</w:t>
      </w:r>
      <w:r>
        <w:rPr>
          <w:spacing w:val="10"/>
        </w:rPr>
        <w:t xml:space="preserve"> </w:t>
      </w:r>
      <w:r>
        <w:t>analysis,</w:t>
      </w:r>
      <w:r>
        <w:rPr>
          <w:spacing w:val="9"/>
        </w:rPr>
        <w:t xml:space="preserve"> </w:t>
      </w:r>
      <w:proofErr w:type="gramStart"/>
      <w:r>
        <w:rPr>
          <w:spacing w:val="-4"/>
        </w:rPr>
        <w:t>r</w:t>
      </w:r>
      <w:r>
        <w:t>eporting</w:t>
      </w:r>
      <w:proofErr w:type="gramEnd"/>
      <w:r>
        <w:rPr>
          <w:spacing w:val="10"/>
        </w:rPr>
        <w:t xml:space="preserve"> </w:t>
      </w:r>
      <w:r>
        <w:t>and</w:t>
      </w:r>
      <w:r>
        <w:rPr>
          <w:w w:val="101"/>
        </w:rPr>
        <w:t xml:space="preserve"> </w:t>
      </w:r>
      <w:r>
        <w:t>data</w:t>
      </w:r>
      <w:r>
        <w:rPr>
          <w:spacing w:val="4"/>
        </w:rPr>
        <w:t xml:space="preserve"> </w:t>
      </w:r>
      <w:r>
        <w:t>availabilit</w:t>
      </w:r>
      <w:r>
        <w:rPr>
          <w:spacing w:val="-14"/>
        </w:rPr>
        <w:t>y</w:t>
      </w:r>
      <w:r>
        <w:t>.</w:t>
      </w:r>
      <w:r>
        <w:rPr>
          <w:spacing w:val="4"/>
        </w:rPr>
        <w:t xml:space="preserve"> </w:t>
      </w:r>
      <w:r>
        <w:t>It</w:t>
      </w:r>
      <w:r>
        <w:rPr>
          <w:spacing w:val="4"/>
        </w:rPr>
        <w:t xml:space="preserve"> </w:t>
      </w:r>
      <w:r>
        <w:t>will</w:t>
      </w:r>
      <w:r>
        <w:rPr>
          <w:spacing w:val="5"/>
        </w:rPr>
        <w:t xml:space="preserve"> </w:t>
      </w:r>
      <w:r>
        <w:t>imp</w:t>
      </w:r>
      <w:r>
        <w:rPr>
          <w:spacing w:val="-4"/>
        </w:rPr>
        <w:t>r</w:t>
      </w:r>
      <w:r>
        <w:t>ove</w:t>
      </w:r>
      <w:r>
        <w:rPr>
          <w:spacing w:val="4"/>
        </w:rPr>
        <w:t xml:space="preserve"> </w:t>
      </w:r>
      <w:r>
        <w:t>the</w:t>
      </w:r>
      <w:r>
        <w:rPr>
          <w:spacing w:val="4"/>
        </w:rPr>
        <w:t xml:space="preserve"> </w:t>
      </w:r>
      <w:r>
        <w:t xml:space="preserve">scalability </w:t>
      </w:r>
      <w:r w:rsidRPr="005C097D">
        <w:t xml:space="preserve">of data (from point source or local, to regional and Reef-wide scales) and synthesis of information from different sources. </w:t>
      </w:r>
      <w:proofErr w:type="spellStart"/>
      <w:r w:rsidRPr="005C097D">
        <w:t>Thiswill</w:t>
      </w:r>
      <w:proofErr w:type="spellEnd"/>
      <w:r w:rsidRPr="005C097D">
        <w:t xml:space="preserve"> provide a more comprehensive and systematic understanding of the</w:t>
      </w:r>
      <w:r>
        <w:rPr>
          <w:spacing w:val="11"/>
        </w:rPr>
        <w:t xml:space="preserve"> </w:t>
      </w:r>
      <w:r>
        <w:t>condition</w:t>
      </w:r>
      <w:r>
        <w:rPr>
          <w:spacing w:val="12"/>
        </w:rPr>
        <w:t xml:space="preserve"> </w:t>
      </w:r>
      <w:r>
        <w:t>of</w:t>
      </w:r>
      <w:r>
        <w:rPr>
          <w:w w:val="104"/>
        </w:rPr>
        <w:t xml:space="preserve"> </w:t>
      </w:r>
      <w:r>
        <w:t>values</w:t>
      </w:r>
      <w:r>
        <w:rPr>
          <w:spacing w:val="3"/>
        </w:rPr>
        <w:t xml:space="preserve"> </w:t>
      </w:r>
      <w:r>
        <w:t>and</w:t>
      </w:r>
      <w:r>
        <w:rPr>
          <w:spacing w:val="4"/>
        </w:rPr>
        <w:t xml:space="preserve"> </w:t>
      </w:r>
      <w:r>
        <w:t>scale</w:t>
      </w:r>
      <w:r>
        <w:rPr>
          <w:spacing w:val="3"/>
        </w:rPr>
        <w:t xml:space="preserve"> </w:t>
      </w:r>
      <w:r>
        <w:t>of</w:t>
      </w:r>
      <w:r>
        <w:rPr>
          <w:spacing w:val="4"/>
        </w:rPr>
        <w:t xml:space="preserve"> </w:t>
      </w:r>
      <w:r w:rsidR="007B5657">
        <w:t>impacts.</w:t>
      </w:r>
    </w:p>
    <w:p w:rsidR="00BA1889" w:rsidRPr="00BA1889" w:rsidRDefault="00BA1889" w:rsidP="007B5657">
      <w:pPr>
        <w:pStyle w:val="Heading5"/>
        <w:spacing w:before="120" w:after="120"/>
      </w:pPr>
      <w:proofErr w:type="spellStart"/>
      <w:proofErr w:type="gramStart"/>
      <w:r w:rsidRPr="00BA1889">
        <w:rPr>
          <w:w w:val="105"/>
        </w:rPr>
        <w:t>eReefs</w:t>
      </w:r>
      <w:proofErr w:type="spellEnd"/>
      <w:proofErr w:type="gramEnd"/>
      <w:r w:rsidRPr="00BA1889">
        <w:rPr>
          <w:spacing w:val="-11"/>
          <w:w w:val="105"/>
        </w:rPr>
        <w:t xml:space="preserve"> </w:t>
      </w:r>
      <w:r w:rsidRPr="00BA1889">
        <w:rPr>
          <w:w w:val="105"/>
        </w:rPr>
        <w:t>marine</w:t>
      </w:r>
      <w:r w:rsidRPr="00BA1889">
        <w:rPr>
          <w:spacing w:val="-11"/>
          <w:w w:val="105"/>
        </w:rPr>
        <w:t xml:space="preserve"> </w:t>
      </w:r>
      <w:r w:rsidRPr="00BA1889">
        <w:rPr>
          <w:w w:val="105"/>
        </w:rPr>
        <w:t>water</w:t>
      </w:r>
      <w:r w:rsidRPr="00BA1889">
        <w:rPr>
          <w:spacing w:val="-11"/>
          <w:w w:val="105"/>
        </w:rPr>
        <w:t xml:space="preserve"> </w:t>
      </w:r>
      <w:r w:rsidRPr="00BA1889">
        <w:rPr>
          <w:w w:val="105"/>
        </w:rPr>
        <w:t>quality</w:t>
      </w:r>
      <w:r w:rsidRPr="00BA1889">
        <w:rPr>
          <w:spacing w:val="-12"/>
          <w:w w:val="105"/>
        </w:rPr>
        <w:t xml:space="preserve"> </w:t>
      </w:r>
      <w:r w:rsidRPr="00BA1889">
        <w:rPr>
          <w:w w:val="105"/>
        </w:rPr>
        <w:t>dashboard</w:t>
      </w:r>
    </w:p>
    <w:p w:rsidR="00BA1889" w:rsidRDefault="00BA1889" w:rsidP="00BA1889">
      <w:pPr>
        <w:pStyle w:val="BodyText"/>
        <w:ind w:left="0"/>
      </w:pPr>
      <w:r>
        <w:t>The</w:t>
      </w:r>
      <w:r>
        <w:rPr>
          <w:spacing w:val="2"/>
        </w:rPr>
        <w:t xml:space="preserve"> </w:t>
      </w:r>
      <w:r>
        <w:t>agency</w:t>
      </w:r>
      <w:r>
        <w:rPr>
          <w:spacing w:val="3"/>
        </w:rPr>
        <w:t xml:space="preserve"> </w:t>
      </w:r>
      <w:r>
        <w:t>continues</w:t>
      </w:r>
      <w:r>
        <w:rPr>
          <w:spacing w:val="2"/>
        </w:rPr>
        <w:t xml:space="preserve"> </w:t>
      </w:r>
      <w:r>
        <w:t>to</w:t>
      </w:r>
      <w:r>
        <w:rPr>
          <w:spacing w:val="3"/>
        </w:rPr>
        <w:t xml:space="preserve"> </w:t>
      </w:r>
      <w:r>
        <w:t>actively</w:t>
      </w:r>
      <w:r>
        <w:rPr>
          <w:spacing w:val="3"/>
        </w:rPr>
        <w:t xml:space="preserve"> </w:t>
      </w:r>
      <w:r>
        <w:t>engage</w:t>
      </w:r>
      <w:r>
        <w:rPr>
          <w:spacing w:val="2"/>
        </w:rPr>
        <w:t xml:space="preserve"> </w:t>
      </w:r>
      <w:r>
        <w:t>with</w:t>
      </w:r>
      <w:r>
        <w:rPr>
          <w:w w:val="104"/>
        </w:rPr>
        <w:t xml:space="preserve"> </w:t>
      </w:r>
      <w:r>
        <w:t>the</w:t>
      </w:r>
      <w:r>
        <w:rPr>
          <w:spacing w:val="4"/>
        </w:rPr>
        <w:t xml:space="preserve"> </w:t>
      </w:r>
      <w:proofErr w:type="spellStart"/>
      <w:r>
        <w:t>eReefs</w:t>
      </w:r>
      <w:proofErr w:type="spellEnd"/>
      <w:r>
        <w:rPr>
          <w:spacing w:val="4"/>
        </w:rPr>
        <w:t xml:space="preserve"> </w:t>
      </w:r>
      <w:r>
        <w:t>p</w:t>
      </w:r>
      <w:r>
        <w:rPr>
          <w:spacing w:val="-4"/>
        </w:rPr>
        <w:t>r</w:t>
      </w:r>
      <w:r>
        <w:t>oject</w:t>
      </w:r>
      <w:r>
        <w:rPr>
          <w:spacing w:val="4"/>
        </w:rPr>
        <w:t xml:space="preserve"> </w:t>
      </w:r>
      <w:r>
        <w:t>—</w:t>
      </w:r>
      <w:r>
        <w:rPr>
          <w:spacing w:val="4"/>
        </w:rPr>
        <w:t xml:space="preserve"> </w:t>
      </w:r>
      <w:r>
        <w:t>a</w:t>
      </w:r>
      <w:r>
        <w:rPr>
          <w:spacing w:val="5"/>
        </w:rPr>
        <w:t xml:space="preserve"> </w:t>
      </w:r>
      <w:r>
        <w:t>collaboration</w:t>
      </w:r>
      <w:r>
        <w:rPr>
          <w:spacing w:val="4"/>
        </w:rPr>
        <w:t xml:space="preserve"> </w:t>
      </w:r>
      <w:r>
        <w:t>between</w:t>
      </w:r>
      <w:r>
        <w:rPr>
          <w:w w:val="101"/>
        </w:rPr>
        <w:t xml:space="preserve"> </w:t>
      </w:r>
      <w:r>
        <w:t>the</w:t>
      </w:r>
      <w:r>
        <w:rPr>
          <w:spacing w:val="-4"/>
        </w:rPr>
        <w:t xml:space="preserve"> </w:t>
      </w:r>
      <w:r>
        <w:t>G</w:t>
      </w:r>
      <w:r>
        <w:rPr>
          <w:spacing w:val="-5"/>
        </w:rPr>
        <w:t>r</w:t>
      </w:r>
      <w:r>
        <w:t>eat</w:t>
      </w:r>
      <w:r>
        <w:rPr>
          <w:spacing w:val="-3"/>
        </w:rPr>
        <w:t xml:space="preserve"> </w:t>
      </w:r>
      <w:r>
        <w:t>Barrier</w:t>
      </w:r>
      <w:r>
        <w:rPr>
          <w:spacing w:val="-3"/>
        </w:rPr>
        <w:t xml:space="preserve"> </w:t>
      </w:r>
      <w:r>
        <w:t>Reef</w:t>
      </w:r>
      <w:r>
        <w:rPr>
          <w:spacing w:val="-4"/>
        </w:rPr>
        <w:t xml:space="preserve"> </w:t>
      </w:r>
      <w:r>
        <w:t>Foundation,</w:t>
      </w:r>
      <w:r>
        <w:rPr>
          <w:spacing w:val="-3"/>
        </w:rPr>
        <w:t xml:space="preserve"> </w:t>
      </w:r>
      <w:r>
        <w:t>Bu</w:t>
      </w:r>
      <w:r>
        <w:rPr>
          <w:spacing w:val="-4"/>
        </w:rPr>
        <w:t>r</w:t>
      </w:r>
      <w:r>
        <w:t>eau of</w:t>
      </w:r>
      <w:r>
        <w:rPr>
          <w:spacing w:val="1"/>
        </w:rPr>
        <w:t xml:space="preserve"> </w:t>
      </w:r>
      <w:r>
        <w:t>Meteo</w:t>
      </w:r>
      <w:r>
        <w:rPr>
          <w:spacing w:val="-4"/>
        </w:rPr>
        <w:t>r</w:t>
      </w:r>
      <w:r>
        <w:t>olog</w:t>
      </w:r>
      <w:r>
        <w:rPr>
          <w:spacing w:val="-14"/>
        </w:rPr>
        <w:t>y</w:t>
      </w:r>
      <w:r>
        <w:t>,</w:t>
      </w:r>
      <w:r>
        <w:rPr>
          <w:spacing w:val="2"/>
        </w:rPr>
        <w:t xml:space="preserve"> </w:t>
      </w:r>
      <w:r>
        <w:t>CSIRO,</w:t>
      </w:r>
      <w:r>
        <w:rPr>
          <w:spacing w:val="1"/>
        </w:rPr>
        <w:t xml:space="preserve"> </w:t>
      </w:r>
      <w:r>
        <w:t>Australian</w:t>
      </w:r>
      <w:r>
        <w:rPr>
          <w:spacing w:val="2"/>
        </w:rPr>
        <w:t xml:space="preserve"> </w:t>
      </w:r>
      <w:r>
        <w:t>Institute</w:t>
      </w:r>
      <w:r>
        <w:rPr>
          <w:w w:val="102"/>
        </w:rPr>
        <w:t xml:space="preserve"> </w:t>
      </w:r>
      <w:r>
        <w:t>of Marine Science</w:t>
      </w:r>
      <w:r>
        <w:rPr>
          <w:spacing w:val="1"/>
        </w:rPr>
        <w:t xml:space="preserve"> </w:t>
      </w:r>
      <w:r>
        <w:t>and the Queensland</w:t>
      </w:r>
      <w:r>
        <w:rPr>
          <w:w w:val="99"/>
        </w:rPr>
        <w:t xml:space="preserve"> </w:t>
      </w:r>
      <w:r>
        <w:t>Gove</w:t>
      </w:r>
      <w:r>
        <w:rPr>
          <w:spacing w:val="3"/>
        </w:rPr>
        <w:t>r</w:t>
      </w:r>
      <w:r>
        <w:t>nment,</w:t>
      </w:r>
      <w:r>
        <w:rPr>
          <w:spacing w:val="12"/>
        </w:rPr>
        <w:t xml:space="preserve"> </w:t>
      </w:r>
      <w:r>
        <w:t>supported</w:t>
      </w:r>
      <w:r>
        <w:rPr>
          <w:spacing w:val="12"/>
        </w:rPr>
        <w:t xml:space="preserve"> </w:t>
      </w:r>
      <w:r>
        <w:t>by</w:t>
      </w:r>
      <w:r>
        <w:rPr>
          <w:spacing w:val="13"/>
        </w:rPr>
        <w:t xml:space="preserve"> </w:t>
      </w:r>
      <w:r>
        <w:t>funding</w:t>
      </w:r>
      <w:r>
        <w:rPr>
          <w:spacing w:val="12"/>
        </w:rPr>
        <w:t xml:space="preserve"> </w:t>
      </w:r>
      <w:r>
        <w:t>f</w:t>
      </w:r>
      <w:r>
        <w:rPr>
          <w:spacing w:val="-4"/>
        </w:rPr>
        <w:t>r</w:t>
      </w:r>
      <w:r>
        <w:t>om</w:t>
      </w:r>
      <w:r>
        <w:rPr>
          <w:w w:val="102"/>
        </w:rPr>
        <w:t xml:space="preserve"> </w:t>
      </w:r>
      <w:r>
        <w:t>the</w:t>
      </w:r>
      <w:r>
        <w:rPr>
          <w:spacing w:val="1"/>
        </w:rPr>
        <w:t xml:space="preserve"> </w:t>
      </w:r>
      <w:r>
        <w:t>Australian</w:t>
      </w:r>
      <w:r>
        <w:rPr>
          <w:spacing w:val="2"/>
        </w:rPr>
        <w:t xml:space="preserve"> </w:t>
      </w:r>
      <w:r>
        <w:t>Gove</w:t>
      </w:r>
      <w:r>
        <w:rPr>
          <w:spacing w:val="3"/>
        </w:rPr>
        <w:t>r</w:t>
      </w:r>
      <w:r>
        <w:t>nment</w:t>
      </w:r>
      <w:r>
        <w:rPr>
          <w:spacing w:val="-14"/>
        </w:rPr>
        <w:t>’</w:t>
      </w:r>
      <w:r>
        <w:t>s</w:t>
      </w:r>
      <w:r>
        <w:rPr>
          <w:spacing w:val="2"/>
        </w:rPr>
        <w:t xml:space="preserve"> </w:t>
      </w:r>
      <w:r>
        <w:t>Caring</w:t>
      </w:r>
      <w:r>
        <w:rPr>
          <w:spacing w:val="2"/>
        </w:rPr>
        <w:t xml:space="preserve"> </w:t>
      </w:r>
      <w:r>
        <w:t>for</w:t>
      </w:r>
      <w:r>
        <w:rPr>
          <w:spacing w:val="2"/>
        </w:rPr>
        <w:t xml:space="preserve"> </w:t>
      </w:r>
      <w:r>
        <w:t>our Country</w:t>
      </w:r>
      <w:r>
        <w:rPr>
          <w:spacing w:val="1"/>
        </w:rPr>
        <w:t xml:space="preserve"> </w:t>
      </w:r>
      <w:r>
        <w:t>grants,</w:t>
      </w:r>
      <w:r>
        <w:rPr>
          <w:spacing w:val="1"/>
        </w:rPr>
        <w:t xml:space="preserve"> </w:t>
      </w:r>
      <w:r>
        <w:t>the</w:t>
      </w:r>
      <w:r>
        <w:rPr>
          <w:spacing w:val="1"/>
        </w:rPr>
        <w:t xml:space="preserve"> </w:t>
      </w:r>
      <w:r>
        <w:t>Queensland</w:t>
      </w:r>
      <w:r>
        <w:rPr>
          <w:spacing w:val="2"/>
        </w:rPr>
        <w:t xml:space="preserve"> </w:t>
      </w:r>
      <w:r>
        <w:t>Gove</w:t>
      </w:r>
      <w:r>
        <w:rPr>
          <w:spacing w:val="3"/>
        </w:rPr>
        <w:t>r</w:t>
      </w:r>
      <w:r>
        <w:t>nment,</w:t>
      </w:r>
      <w:r>
        <w:rPr>
          <w:w w:val="101"/>
        </w:rPr>
        <w:t xml:space="preserve"> </w:t>
      </w:r>
      <w:r>
        <w:t>the</w:t>
      </w:r>
      <w:r>
        <w:rPr>
          <w:spacing w:val="4"/>
        </w:rPr>
        <w:t xml:space="preserve"> </w:t>
      </w:r>
      <w:r>
        <w:t>BHP</w:t>
      </w:r>
      <w:r>
        <w:rPr>
          <w:spacing w:val="4"/>
        </w:rPr>
        <w:t xml:space="preserve"> </w:t>
      </w:r>
      <w:r>
        <w:t>Billiton</w:t>
      </w:r>
      <w:r>
        <w:rPr>
          <w:spacing w:val="4"/>
        </w:rPr>
        <w:t xml:space="preserve"> </w:t>
      </w:r>
      <w:r>
        <w:t>Mitsubishi</w:t>
      </w:r>
      <w:r>
        <w:rPr>
          <w:spacing w:val="4"/>
        </w:rPr>
        <w:t xml:space="preserve"> </w:t>
      </w:r>
      <w:r>
        <w:t>Alliance,</w:t>
      </w:r>
      <w:r>
        <w:rPr>
          <w:spacing w:val="4"/>
        </w:rPr>
        <w:t xml:space="preserve"> </w:t>
      </w:r>
      <w:r>
        <w:t>and</w:t>
      </w:r>
      <w:r>
        <w:rPr>
          <w:spacing w:val="4"/>
        </w:rPr>
        <w:t xml:space="preserve"> </w:t>
      </w:r>
      <w:r>
        <w:t>the</w:t>
      </w:r>
      <w:r>
        <w:rPr>
          <w:w w:val="101"/>
        </w:rPr>
        <w:t xml:space="preserve"> </w:t>
      </w:r>
      <w:r>
        <w:t>Science</w:t>
      </w:r>
      <w:r>
        <w:rPr>
          <w:spacing w:val="5"/>
        </w:rPr>
        <w:t xml:space="preserve"> </w:t>
      </w:r>
      <w:r>
        <w:t>Industry</w:t>
      </w:r>
      <w:r>
        <w:rPr>
          <w:spacing w:val="5"/>
        </w:rPr>
        <w:t xml:space="preserve"> </w:t>
      </w:r>
      <w:r>
        <w:t>Endowment</w:t>
      </w:r>
      <w:r>
        <w:rPr>
          <w:spacing w:val="5"/>
        </w:rPr>
        <w:t xml:space="preserve"> </w:t>
      </w:r>
      <w:r>
        <w:t>Fund.</w:t>
      </w:r>
    </w:p>
    <w:p w:rsidR="00BA1889" w:rsidRDefault="00BA1889" w:rsidP="00BA1889">
      <w:pPr>
        <w:pStyle w:val="BodyText"/>
        <w:rPr>
          <w:sz w:val="14"/>
          <w:szCs w:val="14"/>
        </w:rPr>
      </w:pPr>
    </w:p>
    <w:p w:rsidR="00BA1889" w:rsidRDefault="00BA1889" w:rsidP="00BA1889">
      <w:pPr>
        <w:pStyle w:val="BodyText"/>
        <w:ind w:left="0"/>
      </w:pPr>
      <w:r>
        <w:rPr>
          <w:rFonts w:cs="Arial"/>
        </w:rPr>
        <w:t xml:space="preserve">The first available </w:t>
      </w:r>
      <w:proofErr w:type="spellStart"/>
      <w:r>
        <w:rPr>
          <w:rFonts w:cs="Arial"/>
        </w:rPr>
        <w:t>eReefs</w:t>
      </w:r>
      <w:proofErr w:type="spellEnd"/>
      <w:r>
        <w:rPr>
          <w:rFonts w:cs="Arial"/>
        </w:rPr>
        <w:t xml:space="preserve"> p</w:t>
      </w:r>
      <w:r>
        <w:rPr>
          <w:rFonts w:cs="Arial"/>
          <w:spacing w:val="-4"/>
        </w:rPr>
        <w:t>r</w:t>
      </w:r>
      <w:r>
        <w:rPr>
          <w:rFonts w:cs="Arial"/>
        </w:rPr>
        <w:t xml:space="preserve">oduct was </w:t>
      </w:r>
      <w:r>
        <w:rPr>
          <w:spacing w:val="-4"/>
        </w:rPr>
        <w:t>r</w:t>
      </w:r>
      <w:r>
        <w:t>eleased</w:t>
      </w:r>
      <w:r>
        <w:rPr>
          <w:spacing w:val="-6"/>
        </w:rPr>
        <w:t xml:space="preserve"> </w:t>
      </w:r>
      <w:r>
        <w:t>in</w:t>
      </w:r>
      <w:r>
        <w:rPr>
          <w:spacing w:val="-6"/>
        </w:rPr>
        <w:t xml:space="preserve"> </w:t>
      </w:r>
      <w:r>
        <w:t>early</w:t>
      </w:r>
      <w:r>
        <w:rPr>
          <w:spacing w:val="-5"/>
        </w:rPr>
        <w:t xml:space="preserve"> </w:t>
      </w:r>
      <w:r>
        <w:t>2014.</w:t>
      </w:r>
      <w:r>
        <w:rPr>
          <w:spacing w:val="-6"/>
        </w:rPr>
        <w:t xml:space="preserve"> </w:t>
      </w:r>
      <w:r>
        <w:t>The</w:t>
      </w:r>
      <w:r>
        <w:rPr>
          <w:spacing w:val="-6"/>
        </w:rPr>
        <w:t xml:space="preserve"> </w:t>
      </w:r>
      <w:r>
        <w:t>marine</w:t>
      </w:r>
      <w:r>
        <w:rPr>
          <w:spacing w:val="-5"/>
        </w:rPr>
        <w:t xml:space="preserve"> </w:t>
      </w:r>
      <w:r>
        <w:t>water</w:t>
      </w:r>
      <w:r>
        <w:rPr>
          <w:w w:val="101"/>
        </w:rPr>
        <w:t xml:space="preserve"> </w:t>
      </w:r>
      <w:r>
        <w:t>quality</w:t>
      </w:r>
      <w:r>
        <w:rPr>
          <w:spacing w:val="6"/>
        </w:rPr>
        <w:t xml:space="preserve"> </w:t>
      </w:r>
      <w:r>
        <w:t>dashboa</w:t>
      </w:r>
      <w:r>
        <w:rPr>
          <w:spacing w:val="-4"/>
        </w:rPr>
        <w:t>r</w:t>
      </w:r>
      <w:r>
        <w:t>d</w:t>
      </w:r>
      <w:r>
        <w:rPr>
          <w:spacing w:val="7"/>
        </w:rPr>
        <w:t xml:space="preserve"> </w:t>
      </w:r>
      <w:r>
        <w:t>is</w:t>
      </w:r>
      <w:r>
        <w:rPr>
          <w:spacing w:val="7"/>
        </w:rPr>
        <w:t xml:space="preserve"> </w:t>
      </w:r>
      <w:r>
        <w:t>an</w:t>
      </w:r>
      <w:r>
        <w:rPr>
          <w:spacing w:val="7"/>
        </w:rPr>
        <w:t xml:space="preserve"> </w:t>
      </w:r>
      <w:r>
        <w:t>interactive</w:t>
      </w:r>
      <w:r>
        <w:rPr>
          <w:spacing w:val="7"/>
        </w:rPr>
        <w:t xml:space="preserve"> </w:t>
      </w:r>
      <w:r>
        <w:t>tool</w:t>
      </w:r>
      <w:r>
        <w:rPr>
          <w:spacing w:val="6"/>
        </w:rPr>
        <w:t xml:space="preserve"> </w:t>
      </w:r>
      <w:r>
        <w:t>for</w:t>
      </w:r>
      <w:r>
        <w:rPr>
          <w:w w:val="103"/>
        </w:rPr>
        <w:t xml:space="preserve"> </w:t>
      </w:r>
      <w:r>
        <w:t>near</w:t>
      </w:r>
      <w:r>
        <w:rPr>
          <w:spacing w:val="4"/>
        </w:rPr>
        <w:t xml:space="preserve"> </w:t>
      </w:r>
      <w:r>
        <w:rPr>
          <w:spacing w:val="-4"/>
        </w:rPr>
        <w:t>r</w:t>
      </w:r>
      <w:r>
        <w:t>eal-time</w:t>
      </w:r>
      <w:r>
        <w:rPr>
          <w:spacing w:val="4"/>
        </w:rPr>
        <w:t xml:space="preserve"> </w:t>
      </w:r>
      <w:r>
        <w:t>mapping</w:t>
      </w:r>
      <w:r>
        <w:rPr>
          <w:spacing w:val="4"/>
        </w:rPr>
        <w:t xml:space="preserve"> </w:t>
      </w:r>
      <w:r>
        <w:t>and</w:t>
      </w:r>
      <w:r>
        <w:rPr>
          <w:spacing w:val="4"/>
        </w:rPr>
        <w:t xml:space="preserve"> </w:t>
      </w:r>
      <w:proofErr w:type="spellStart"/>
      <w:r>
        <w:t>visualisation</w:t>
      </w:r>
      <w:proofErr w:type="spellEnd"/>
      <w:r>
        <w:t xml:space="preserve"> of</w:t>
      </w:r>
      <w:r>
        <w:rPr>
          <w:spacing w:val="7"/>
        </w:rPr>
        <w:t xml:space="preserve"> </w:t>
      </w:r>
      <w:r>
        <w:t>water</w:t>
      </w:r>
      <w:r>
        <w:rPr>
          <w:spacing w:val="8"/>
        </w:rPr>
        <w:t xml:space="preserve"> </w:t>
      </w:r>
      <w:r>
        <w:t>quality</w:t>
      </w:r>
      <w:r>
        <w:rPr>
          <w:spacing w:val="7"/>
        </w:rPr>
        <w:t xml:space="preserve"> </w:t>
      </w:r>
      <w:r>
        <w:t>information</w:t>
      </w:r>
      <w:r>
        <w:rPr>
          <w:spacing w:val="8"/>
        </w:rPr>
        <w:t xml:space="preserve"> </w:t>
      </w:r>
      <w:r>
        <w:t>derived</w:t>
      </w:r>
      <w:r>
        <w:rPr>
          <w:spacing w:val="7"/>
        </w:rPr>
        <w:t xml:space="preserve"> </w:t>
      </w:r>
      <w:r>
        <w:t>f</w:t>
      </w:r>
      <w:r>
        <w:rPr>
          <w:spacing w:val="-4"/>
        </w:rPr>
        <w:t>r</w:t>
      </w:r>
      <w:r>
        <w:t>om</w:t>
      </w:r>
      <w:r>
        <w:rPr>
          <w:w w:val="102"/>
        </w:rPr>
        <w:t xml:space="preserve"> </w:t>
      </w:r>
      <w:r>
        <w:t xml:space="preserve">satellite </w:t>
      </w:r>
      <w:r>
        <w:rPr>
          <w:spacing w:val="-4"/>
        </w:rPr>
        <w:t>r</w:t>
      </w:r>
      <w:r>
        <w:t>emote sensing. This is a</w:t>
      </w:r>
      <w:r>
        <w:rPr>
          <w:spacing w:val="1"/>
        </w:rPr>
        <w:t xml:space="preserve"> </w:t>
      </w:r>
      <w:r>
        <w:t>powerful</w:t>
      </w:r>
      <w:r>
        <w:rPr>
          <w:w w:val="102"/>
        </w:rPr>
        <w:t xml:space="preserve"> </w:t>
      </w:r>
      <w:r>
        <w:t>tool</w:t>
      </w:r>
      <w:r>
        <w:rPr>
          <w:spacing w:val="7"/>
        </w:rPr>
        <w:t xml:space="preserve"> </w:t>
      </w:r>
      <w:r>
        <w:t>that</w:t>
      </w:r>
      <w:r>
        <w:rPr>
          <w:spacing w:val="7"/>
        </w:rPr>
        <w:t xml:space="preserve"> </w:t>
      </w:r>
      <w:r>
        <w:t>will</w:t>
      </w:r>
      <w:r>
        <w:rPr>
          <w:spacing w:val="7"/>
        </w:rPr>
        <w:t xml:space="preserve"> </w:t>
      </w:r>
      <w:r>
        <w:t>allow</w:t>
      </w:r>
      <w:r>
        <w:rPr>
          <w:spacing w:val="8"/>
        </w:rPr>
        <w:t xml:space="preserve"> </w:t>
      </w:r>
      <w:r>
        <w:t>management</w:t>
      </w:r>
      <w:r>
        <w:rPr>
          <w:spacing w:val="7"/>
        </w:rPr>
        <w:t xml:space="preserve"> </w:t>
      </w:r>
      <w:r>
        <w:t>to</w:t>
      </w:r>
      <w:r>
        <w:rPr>
          <w:spacing w:val="7"/>
        </w:rPr>
        <w:t xml:space="preserve"> </w:t>
      </w:r>
      <w:r>
        <w:rPr>
          <w:spacing w:val="-4"/>
        </w:rPr>
        <w:t>r</w:t>
      </w:r>
      <w:r>
        <w:t>eact</w:t>
      </w:r>
      <w:r>
        <w:rPr>
          <w:spacing w:val="8"/>
        </w:rPr>
        <w:t xml:space="preserve"> </w:t>
      </w:r>
      <w:r>
        <w:t>to</w:t>
      </w:r>
      <w:r>
        <w:rPr>
          <w:w w:val="106"/>
        </w:rPr>
        <w:t xml:space="preserve"> </w:t>
      </w:r>
      <w:r>
        <w:t>water</w:t>
      </w:r>
      <w:r>
        <w:rPr>
          <w:spacing w:val="3"/>
        </w:rPr>
        <w:t xml:space="preserve"> </w:t>
      </w:r>
      <w:r>
        <w:t>quality</w:t>
      </w:r>
      <w:r>
        <w:rPr>
          <w:spacing w:val="3"/>
        </w:rPr>
        <w:t xml:space="preserve"> </w:t>
      </w:r>
      <w:r>
        <w:t>issues</w:t>
      </w:r>
      <w:r>
        <w:rPr>
          <w:spacing w:val="3"/>
        </w:rPr>
        <w:t xml:space="preserve"> </w:t>
      </w:r>
      <w:r>
        <w:t>mo</w:t>
      </w:r>
      <w:r>
        <w:rPr>
          <w:spacing w:val="-4"/>
        </w:rPr>
        <w:t>r</w:t>
      </w:r>
      <w:r>
        <w:t>e</w:t>
      </w:r>
      <w:r>
        <w:rPr>
          <w:spacing w:val="3"/>
        </w:rPr>
        <w:t xml:space="preserve"> </w:t>
      </w:r>
      <w:r>
        <w:t>rapidl</w:t>
      </w:r>
      <w:r>
        <w:rPr>
          <w:spacing w:val="-14"/>
        </w:rPr>
        <w:t>y</w:t>
      </w:r>
      <w:r>
        <w:t>.</w:t>
      </w:r>
    </w:p>
    <w:p w:rsidR="00BA1889" w:rsidRDefault="00BA1889" w:rsidP="00BA1889">
      <w:pPr>
        <w:pStyle w:val="BodyText"/>
      </w:pPr>
    </w:p>
    <w:p w:rsidR="00BA1889" w:rsidRPr="005C097D" w:rsidRDefault="00BA1889" w:rsidP="007B5657">
      <w:pPr>
        <w:pStyle w:val="Heading5"/>
        <w:spacing w:before="120" w:after="120"/>
      </w:pPr>
      <w:r w:rsidRPr="005C097D">
        <w:rPr>
          <w:w w:val="105"/>
        </w:rPr>
        <w:lastRenderedPageBreak/>
        <w:t>Other</w:t>
      </w:r>
      <w:r w:rsidRPr="005C097D">
        <w:rPr>
          <w:spacing w:val="-12"/>
          <w:w w:val="105"/>
        </w:rPr>
        <w:t xml:space="preserve"> </w:t>
      </w:r>
      <w:r w:rsidRPr="005C097D">
        <w:rPr>
          <w:w w:val="105"/>
        </w:rPr>
        <w:t>science</w:t>
      </w:r>
      <w:r w:rsidRPr="005C097D">
        <w:rPr>
          <w:spacing w:val="-11"/>
          <w:w w:val="105"/>
        </w:rPr>
        <w:t xml:space="preserve"> </w:t>
      </w:r>
      <w:r w:rsidRPr="005C097D">
        <w:rPr>
          <w:w w:val="105"/>
        </w:rPr>
        <w:t>partnerships</w:t>
      </w:r>
    </w:p>
    <w:p w:rsidR="00BA1889" w:rsidRDefault="00BA1889" w:rsidP="00BA1889">
      <w:pPr>
        <w:pStyle w:val="BodyText"/>
        <w:ind w:left="0"/>
      </w:pPr>
      <w:r>
        <w:t>The</w:t>
      </w:r>
      <w:r>
        <w:rPr>
          <w:spacing w:val="-1"/>
        </w:rPr>
        <w:t xml:space="preserve"> </w:t>
      </w:r>
      <w:r>
        <w:t>agency</w:t>
      </w:r>
      <w:r>
        <w:rPr>
          <w:spacing w:val="-1"/>
        </w:rPr>
        <w:t xml:space="preserve"> </w:t>
      </w:r>
      <w:r>
        <w:t>partners</w:t>
      </w:r>
      <w:r>
        <w:rPr>
          <w:spacing w:val="-1"/>
        </w:rPr>
        <w:t xml:space="preserve"> </w:t>
      </w:r>
      <w:r>
        <w:t>and engages</w:t>
      </w:r>
      <w:r>
        <w:rPr>
          <w:spacing w:val="-1"/>
        </w:rPr>
        <w:t xml:space="preserve"> </w:t>
      </w:r>
      <w:r>
        <w:t>with</w:t>
      </w:r>
      <w:r>
        <w:rPr>
          <w:w w:val="104"/>
        </w:rPr>
        <w:t xml:space="preserve"> </w:t>
      </w:r>
      <w:r>
        <w:t>a</w:t>
      </w:r>
      <w:r>
        <w:rPr>
          <w:spacing w:val="-1"/>
        </w:rPr>
        <w:t xml:space="preserve"> </w:t>
      </w:r>
      <w:r>
        <w:t>wide</w:t>
      </w:r>
      <w:r>
        <w:rPr>
          <w:spacing w:val="-1"/>
        </w:rPr>
        <w:t xml:space="preserve"> </w:t>
      </w:r>
      <w:r>
        <w:t>range</w:t>
      </w:r>
      <w:r>
        <w:rPr>
          <w:spacing w:val="-1"/>
        </w:rPr>
        <w:t xml:space="preserve"> </w:t>
      </w:r>
      <w:r>
        <w:t>of</w:t>
      </w:r>
      <w:r>
        <w:rPr>
          <w:spacing w:val="-1"/>
        </w:rPr>
        <w:t xml:space="preserve"> </w:t>
      </w:r>
      <w:r>
        <w:t>other</w:t>
      </w:r>
      <w:r>
        <w:rPr>
          <w:spacing w:val="-1"/>
        </w:rPr>
        <w:t xml:space="preserve"> </w:t>
      </w:r>
      <w:r>
        <w:rPr>
          <w:spacing w:val="-4"/>
        </w:rPr>
        <w:t>r</w:t>
      </w:r>
      <w:r>
        <w:t>esea</w:t>
      </w:r>
      <w:r>
        <w:rPr>
          <w:spacing w:val="-5"/>
        </w:rPr>
        <w:t>r</w:t>
      </w:r>
      <w:r>
        <w:t>ch</w:t>
      </w:r>
      <w:r>
        <w:rPr>
          <w:spacing w:val="-1"/>
        </w:rPr>
        <w:t xml:space="preserve"> </w:t>
      </w:r>
      <w:r>
        <w:t>agencies and</w:t>
      </w:r>
      <w:r>
        <w:rPr>
          <w:spacing w:val="6"/>
        </w:rPr>
        <w:t xml:space="preserve"> </w:t>
      </w:r>
      <w:r>
        <w:t>initiatives,</w:t>
      </w:r>
      <w:r>
        <w:rPr>
          <w:spacing w:val="7"/>
        </w:rPr>
        <w:t xml:space="preserve"> </w:t>
      </w:r>
      <w:r>
        <w:t>and</w:t>
      </w:r>
      <w:r>
        <w:rPr>
          <w:spacing w:val="6"/>
        </w:rPr>
        <w:t xml:space="preserve"> </w:t>
      </w:r>
      <w:r>
        <w:t>this</w:t>
      </w:r>
      <w:r>
        <w:rPr>
          <w:spacing w:val="7"/>
        </w:rPr>
        <w:t xml:space="preserve"> </w:t>
      </w:r>
      <w:r>
        <w:t>work</w:t>
      </w:r>
      <w:r>
        <w:rPr>
          <w:spacing w:val="7"/>
        </w:rPr>
        <w:t xml:space="preserve"> </w:t>
      </w:r>
      <w:r>
        <w:t>continues</w:t>
      </w:r>
      <w:r>
        <w:rPr>
          <w:spacing w:val="6"/>
        </w:rPr>
        <w:t xml:space="preserve"> </w:t>
      </w:r>
      <w:r>
        <w:t>to</w:t>
      </w:r>
      <w:r>
        <w:rPr>
          <w:w w:val="106"/>
        </w:rPr>
        <w:t xml:space="preserve"> </w:t>
      </w:r>
      <w:r>
        <w:t>inform</w:t>
      </w:r>
      <w:r>
        <w:rPr>
          <w:spacing w:val="8"/>
        </w:rPr>
        <w:t xml:space="preserve"> </w:t>
      </w:r>
      <w:r>
        <w:t>our</w:t>
      </w:r>
      <w:r>
        <w:rPr>
          <w:spacing w:val="9"/>
        </w:rPr>
        <w:t xml:space="preserve"> </w:t>
      </w:r>
      <w:r>
        <w:t>policy</w:t>
      </w:r>
      <w:r>
        <w:rPr>
          <w:spacing w:val="9"/>
        </w:rPr>
        <w:t xml:space="preserve"> </w:t>
      </w:r>
      <w:r>
        <w:t>development</w:t>
      </w:r>
      <w:r>
        <w:rPr>
          <w:spacing w:val="9"/>
        </w:rPr>
        <w:t xml:space="preserve"> </w:t>
      </w:r>
      <w:r>
        <w:t>ac</w:t>
      </w:r>
      <w:r>
        <w:rPr>
          <w:spacing w:val="-4"/>
        </w:rPr>
        <w:t>r</w:t>
      </w:r>
      <w:r>
        <w:t>oss</w:t>
      </w:r>
      <w:r>
        <w:rPr>
          <w:spacing w:val="9"/>
        </w:rPr>
        <w:t xml:space="preserve"> </w:t>
      </w:r>
      <w:r>
        <w:t>the</w:t>
      </w:r>
      <w:r>
        <w:rPr>
          <w:w w:val="101"/>
        </w:rPr>
        <w:t xml:space="preserve"> </w:t>
      </w:r>
      <w:r>
        <w:t>spectrum</w:t>
      </w:r>
      <w:r>
        <w:rPr>
          <w:spacing w:val="6"/>
        </w:rPr>
        <w:t xml:space="preserve"> </w:t>
      </w:r>
      <w:r>
        <w:t>of</w:t>
      </w:r>
      <w:r>
        <w:rPr>
          <w:spacing w:val="7"/>
        </w:rPr>
        <w:t xml:space="preserve"> </w:t>
      </w:r>
      <w:r>
        <w:t>our</w:t>
      </w:r>
      <w:r>
        <w:rPr>
          <w:spacing w:val="7"/>
        </w:rPr>
        <w:t xml:space="preserve"> </w:t>
      </w:r>
      <w:r>
        <w:t>management.</w:t>
      </w:r>
      <w:r>
        <w:rPr>
          <w:spacing w:val="7"/>
        </w:rPr>
        <w:t xml:space="preserve"> </w:t>
      </w:r>
      <w:r>
        <w:t>P</w:t>
      </w:r>
      <w:r>
        <w:rPr>
          <w:spacing w:val="-5"/>
        </w:rPr>
        <w:t>r</w:t>
      </w:r>
      <w:r>
        <w:t>ominent</w:t>
      </w:r>
      <w:r>
        <w:rPr>
          <w:w w:val="101"/>
        </w:rPr>
        <w:t xml:space="preserve"> </w:t>
      </w:r>
      <w:r>
        <w:t>partners</w:t>
      </w:r>
      <w:r>
        <w:rPr>
          <w:spacing w:val="-3"/>
        </w:rPr>
        <w:t xml:space="preserve"> </w:t>
      </w:r>
      <w:r>
        <w:t>include</w:t>
      </w:r>
      <w:r>
        <w:rPr>
          <w:spacing w:val="-3"/>
        </w:rPr>
        <w:t xml:space="preserve"> </w:t>
      </w:r>
      <w:r>
        <w:t>the</w:t>
      </w:r>
      <w:r>
        <w:rPr>
          <w:spacing w:val="-2"/>
        </w:rPr>
        <w:t xml:space="preserve"> </w:t>
      </w:r>
      <w:r>
        <w:t>Australian</w:t>
      </w:r>
      <w:r>
        <w:rPr>
          <w:spacing w:val="-3"/>
        </w:rPr>
        <w:t xml:space="preserve"> </w:t>
      </w:r>
      <w:r>
        <w:t>Resea</w:t>
      </w:r>
      <w:r>
        <w:rPr>
          <w:spacing w:val="-5"/>
        </w:rPr>
        <w:t>r</w:t>
      </w:r>
      <w:r>
        <w:t>ch</w:t>
      </w:r>
      <w:r>
        <w:rPr>
          <w:w w:val="103"/>
        </w:rPr>
        <w:t xml:space="preserve"> </w:t>
      </w:r>
      <w:r>
        <w:t>Council</w:t>
      </w:r>
      <w:r>
        <w:rPr>
          <w:spacing w:val="-2"/>
        </w:rPr>
        <w:t xml:space="preserve"> </w:t>
      </w:r>
      <w:r>
        <w:t>Cent</w:t>
      </w:r>
      <w:r>
        <w:rPr>
          <w:spacing w:val="-4"/>
        </w:rPr>
        <w:t>r</w:t>
      </w:r>
      <w:r>
        <w:t>e</w:t>
      </w:r>
      <w:r>
        <w:rPr>
          <w:spacing w:val="-2"/>
        </w:rPr>
        <w:t xml:space="preserve"> </w:t>
      </w:r>
      <w:r>
        <w:t>of</w:t>
      </w:r>
      <w:r>
        <w:rPr>
          <w:spacing w:val="-2"/>
        </w:rPr>
        <w:t xml:space="preserve"> </w:t>
      </w:r>
      <w:r>
        <w:t>Excellence</w:t>
      </w:r>
      <w:r>
        <w:rPr>
          <w:spacing w:val="-1"/>
        </w:rPr>
        <w:t xml:space="preserve"> </w:t>
      </w:r>
      <w:r>
        <w:t>for</w:t>
      </w:r>
      <w:r>
        <w:rPr>
          <w:spacing w:val="-2"/>
        </w:rPr>
        <w:t xml:space="preserve"> </w:t>
      </w:r>
      <w:r>
        <w:t>Coral</w:t>
      </w:r>
      <w:r>
        <w:rPr>
          <w:spacing w:val="-2"/>
        </w:rPr>
        <w:t xml:space="preserve"> </w:t>
      </w:r>
      <w:r>
        <w:t>Reef</w:t>
      </w:r>
      <w:r>
        <w:rPr>
          <w:w w:val="97"/>
        </w:rPr>
        <w:t xml:space="preserve"> </w:t>
      </w:r>
      <w:r>
        <w:t>Studies,</w:t>
      </w:r>
      <w:r>
        <w:rPr>
          <w:spacing w:val="-5"/>
        </w:rPr>
        <w:t xml:space="preserve"> </w:t>
      </w:r>
      <w:r>
        <w:t>Australian</w:t>
      </w:r>
      <w:r>
        <w:rPr>
          <w:spacing w:val="-5"/>
        </w:rPr>
        <w:t xml:space="preserve"> </w:t>
      </w:r>
      <w:r>
        <w:t>Resea</w:t>
      </w:r>
      <w:r>
        <w:rPr>
          <w:spacing w:val="-5"/>
        </w:rPr>
        <w:t>r</w:t>
      </w:r>
      <w:r>
        <w:t>ch</w:t>
      </w:r>
      <w:r>
        <w:rPr>
          <w:spacing w:val="-5"/>
        </w:rPr>
        <w:t xml:space="preserve"> </w:t>
      </w:r>
      <w:r>
        <w:t>Council</w:t>
      </w:r>
      <w:r>
        <w:rPr>
          <w:spacing w:val="-4"/>
        </w:rPr>
        <w:t xml:space="preserve"> </w:t>
      </w:r>
      <w:r>
        <w:t>Linkage</w:t>
      </w:r>
      <w:r>
        <w:rPr>
          <w:w w:val="99"/>
        </w:rPr>
        <w:t xml:space="preserve"> </w:t>
      </w:r>
      <w:r>
        <w:t>Grants,</w:t>
      </w:r>
      <w:r>
        <w:rPr>
          <w:spacing w:val="1"/>
        </w:rPr>
        <w:t xml:space="preserve"> </w:t>
      </w:r>
      <w:r>
        <w:t>the</w:t>
      </w:r>
      <w:r>
        <w:rPr>
          <w:spacing w:val="1"/>
        </w:rPr>
        <w:t xml:space="preserve"> </w:t>
      </w:r>
      <w:r>
        <w:t>Australian</w:t>
      </w:r>
      <w:r>
        <w:rPr>
          <w:spacing w:val="2"/>
        </w:rPr>
        <w:t xml:space="preserve"> </w:t>
      </w:r>
      <w:r>
        <w:t>Institute</w:t>
      </w:r>
      <w:r>
        <w:rPr>
          <w:spacing w:val="1"/>
        </w:rPr>
        <w:t xml:space="preserve"> </w:t>
      </w:r>
      <w:r>
        <w:t>of</w:t>
      </w:r>
      <w:r>
        <w:rPr>
          <w:spacing w:val="2"/>
        </w:rPr>
        <w:t xml:space="preserve"> </w:t>
      </w:r>
      <w:r>
        <w:t>Marine Science,</w:t>
      </w:r>
      <w:r>
        <w:rPr>
          <w:spacing w:val="-8"/>
        </w:rPr>
        <w:t xml:space="preserve"> </w:t>
      </w:r>
      <w:r>
        <w:t>CSIRO,</w:t>
      </w:r>
      <w:r>
        <w:rPr>
          <w:spacing w:val="-8"/>
        </w:rPr>
        <w:t xml:space="preserve"> </w:t>
      </w:r>
      <w:r>
        <w:t>and</w:t>
      </w:r>
      <w:r>
        <w:rPr>
          <w:spacing w:val="-7"/>
        </w:rPr>
        <w:t xml:space="preserve"> </w:t>
      </w:r>
      <w:r>
        <w:t>Fisheries</w:t>
      </w:r>
      <w:r>
        <w:rPr>
          <w:spacing w:val="-8"/>
        </w:rPr>
        <w:t xml:space="preserve"> </w:t>
      </w:r>
      <w:r>
        <w:t>Resea</w:t>
      </w:r>
      <w:r>
        <w:rPr>
          <w:spacing w:val="-5"/>
        </w:rPr>
        <w:t>r</w:t>
      </w:r>
      <w:r>
        <w:t>ch</w:t>
      </w:r>
      <w:r>
        <w:rPr>
          <w:spacing w:val="-7"/>
        </w:rPr>
        <w:t xml:space="preserve"> </w:t>
      </w:r>
      <w:r>
        <w:t>and</w:t>
      </w:r>
      <w:r>
        <w:rPr>
          <w:w w:val="101"/>
        </w:rPr>
        <w:t xml:space="preserve"> </w:t>
      </w:r>
      <w:r>
        <w:t>Development</w:t>
      </w:r>
      <w:r>
        <w:rPr>
          <w:spacing w:val="9"/>
        </w:rPr>
        <w:t xml:space="preserve"> </w:t>
      </w:r>
      <w:r>
        <w:t>Corporation.</w:t>
      </w:r>
    </w:p>
    <w:p w:rsidR="00BA1889" w:rsidRDefault="00BA1889" w:rsidP="00BA1889">
      <w:pPr>
        <w:pStyle w:val="BodyText"/>
      </w:pPr>
    </w:p>
    <w:p w:rsidR="00BA1889" w:rsidRPr="005C097D" w:rsidRDefault="00BA1889" w:rsidP="007B5657">
      <w:pPr>
        <w:pStyle w:val="Heading5"/>
        <w:spacing w:before="120" w:after="120"/>
      </w:pPr>
      <w:r w:rsidRPr="005C097D">
        <w:rPr>
          <w:w w:val="105"/>
        </w:rPr>
        <w:t>Science</w:t>
      </w:r>
      <w:r w:rsidRPr="005C097D">
        <w:rPr>
          <w:spacing w:val="-10"/>
          <w:w w:val="105"/>
        </w:rPr>
        <w:t xml:space="preserve"> </w:t>
      </w:r>
      <w:r w:rsidRPr="005C097D">
        <w:rPr>
          <w:w w:val="105"/>
        </w:rPr>
        <w:t>for</w:t>
      </w:r>
      <w:r w:rsidRPr="005C097D">
        <w:rPr>
          <w:spacing w:val="-9"/>
          <w:w w:val="105"/>
        </w:rPr>
        <w:t xml:space="preserve"> </w:t>
      </w:r>
      <w:r w:rsidRPr="005C097D">
        <w:rPr>
          <w:w w:val="105"/>
        </w:rPr>
        <w:t>Management</w:t>
      </w:r>
      <w:r w:rsidRPr="005C097D">
        <w:rPr>
          <w:spacing w:val="-9"/>
          <w:w w:val="105"/>
        </w:rPr>
        <w:t xml:space="preserve"> </w:t>
      </w:r>
      <w:r w:rsidRPr="005C097D">
        <w:rPr>
          <w:spacing w:val="-5"/>
          <w:w w:val="105"/>
        </w:rPr>
        <w:t>A</w:t>
      </w:r>
      <w:r w:rsidRPr="005C097D">
        <w:rPr>
          <w:w w:val="105"/>
        </w:rPr>
        <w:t>wards</w:t>
      </w:r>
    </w:p>
    <w:p w:rsidR="00BA1889" w:rsidRDefault="00BA1889" w:rsidP="00BA1889">
      <w:pPr>
        <w:pStyle w:val="BodyText"/>
        <w:ind w:left="0"/>
      </w:pPr>
      <w:r>
        <w:t>During</w:t>
      </w:r>
      <w:r>
        <w:rPr>
          <w:spacing w:val="5"/>
        </w:rPr>
        <w:t xml:space="preserve"> </w:t>
      </w:r>
      <w:r>
        <w:t>the</w:t>
      </w:r>
      <w:r>
        <w:rPr>
          <w:spacing w:val="6"/>
        </w:rPr>
        <w:t xml:space="preserve"> </w:t>
      </w:r>
      <w:r>
        <w:rPr>
          <w:spacing w:val="-4"/>
        </w:rPr>
        <w:t>r</w:t>
      </w:r>
      <w:r>
        <w:t>eporting</w:t>
      </w:r>
      <w:r>
        <w:rPr>
          <w:spacing w:val="6"/>
        </w:rPr>
        <w:t xml:space="preserve"> </w:t>
      </w:r>
      <w:r>
        <w:t>period,</w:t>
      </w:r>
      <w:r>
        <w:rPr>
          <w:spacing w:val="6"/>
        </w:rPr>
        <w:t xml:space="preserve"> </w:t>
      </w:r>
      <w:r>
        <w:t>the</w:t>
      </w:r>
      <w:r>
        <w:rPr>
          <w:spacing w:val="6"/>
        </w:rPr>
        <w:t xml:space="preserve"> </w:t>
      </w:r>
      <w:r>
        <w:t xml:space="preserve">agency </w:t>
      </w:r>
      <w:r>
        <w:rPr>
          <w:rFonts w:cs="Arial"/>
        </w:rPr>
        <w:t>p</w:t>
      </w:r>
      <w:r>
        <w:rPr>
          <w:rFonts w:cs="Arial"/>
          <w:spacing w:val="-4"/>
        </w:rPr>
        <w:t>r</w:t>
      </w:r>
      <w:r>
        <w:rPr>
          <w:rFonts w:cs="Arial"/>
        </w:rPr>
        <w:t>ovided</w:t>
      </w:r>
      <w:r>
        <w:rPr>
          <w:rFonts w:cs="Arial"/>
          <w:spacing w:val="13"/>
        </w:rPr>
        <w:t xml:space="preserve"> </w:t>
      </w:r>
      <w:r>
        <w:rPr>
          <w:rFonts w:cs="Arial"/>
        </w:rPr>
        <w:t>financial</w:t>
      </w:r>
      <w:r>
        <w:rPr>
          <w:rFonts w:cs="Arial"/>
          <w:spacing w:val="13"/>
        </w:rPr>
        <w:t xml:space="preserve"> </w:t>
      </w:r>
      <w:r>
        <w:rPr>
          <w:rFonts w:cs="Arial"/>
        </w:rPr>
        <w:t>support</w:t>
      </w:r>
      <w:r>
        <w:rPr>
          <w:rFonts w:cs="Arial"/>
          <w:spacing w:val="13"/>
        </w:rPr>
        <w:t xml:space="preserve"> </w:t>
      </w:r>
      <w:r>
        <w:rPr>
          <w:rFonts w:cs="Arial"/>
        </w:rPr>
        <w:t>to</w:t>
      </w:r>
      <w:r>
        <w:rPr>
          <w:rFonts w:cs="Arial"/>
          <w:spacing w:val="13"/>
        </w:rPr>
        <w:t xml:space="preserve"> </w:t>
      </w:r>
      <w:r>
        <w:rPr>
          <w:rFonts w:cs="Arial"/>
        </w:rPr>
        <w:t>19</w:t>
      </w:r>
      <w:r>
        <w:rPr>
          <w:rFonts w:cs="Arial"/>
          <w:spacing w:val="13"/>
        </w:rPr>
        <w:t xml:space="preserve"> </w:t>
      </w:r>
      <w:r>
        <w:rPr>
          <w:rFonts w:cs="Arial"/>
        </w:rPr>
        <w:t>postgraduate</w:t>
      </w:r>
      <w:r>
        <w:rPr>
          <w:rFonts w:cs="Arial"/>
          <w:w w:val="102"/>
        </w:rPr>
        <w:t xml:space="preserve"> </w:t>
      </w:r>
      <w:r>
        <w:t>students</w:t>
      </w:r>
      <w:r>
        <w:rPr>
          <w:spacing w:val="7"/>
        </w:rPr>
        <w:t xml:space="preserve"> </w:t>
      </w:r>
      <w:r>
        <w:t>th</w:t>
      </w:r>
      <w:r>
        <w:rPr>
          <w:spacing w:val="-4"/>
        </w:rPr>
        <w:t>r</w:t>
      </w:r>
      <w:r>
        <w:t>ough</w:t>
      </w:r>
      <w:r>
        <w:rPr>
          <w:spacing w:val="7"/>
        </w:rPr>
        <w:t xml:space="preserve"> </w:t>
      </w:r>
      <w:r>
        <w:t>its</w:t>
      </w:r>
      <w:r>
        <w:rPr>
          <w:spacing w:val="7"/>
        </w:rPr>
        <w:t xml:space="preserve"> </w:t>
      </w:r>
      <w:r>
        <w:t>2014</w:t>
      </w:r>
      <w:r>
        <w:rPr>
          <w:spacing w:val="7"/>
        </w:rPr>
        <w:t xml:space="preserve"> </w:t>
      </w:r>
      <w:r>
        <w:t>Science</w:t>
      </w:r>
      <w:r>
        <w:rPr>
          <w:spacing w:val="7"/>
        </w:rPr>
        <w:t xml:space="preserve"> </w:t>
      </w:r>
      <w:r>
        <w:t>for</w:t>
      </w:r>
      <w:r>
        <w:rPr>
          <w:w w:val="103"/>
        </w:rPr>
        <w:t xml:space="preserve"> </w:t>
      </w:r>
      <w:r>
        <w:t>Management</w:t>
      </w:r>
      <w:r>
        <w:rPr>
          <w:spacing w:val="5"/>
        </w:rPr>
        <w:t xml:space="preserve"> </w:t>
      </w:r>
      <w:r>
        <w:rPr>
          <w:spacing w:val="-5"/>
        </w:rPr>
        <w:t>A</w:t>
      </w:r>
      <w:r>
        <w:t>wa</w:t>
      </w:r>
      <w:r>
        <w:rPr>
          <w:spacing w:val="-4"/>
        </w:rPr>
        <w:t>r</w:t>
      </w:r>
      <w:r>
        <w:t>ds.</w:t>
      </w:r>
    </w:p>
    <w:p w:rsidR="00BA1889" w:rsidRDefault="00BA1889" w:rsidP="00BA1889">
      <w:pPr>
        <w:pStyle w:val="BodyText"/>
      </w:pPr>
    </w:p>
    <w:p w:rsidR="00BA1889" w:rsidRDefault="00BA1889" w:rsidP="00BA1889">
      <w:pPr>
        <w:pStyle w:val="BodyText"/>
        <w:ind w:left="0"/>
      </w:pPr>
      <w:r>
        <w:t>The</w:t>
      </w:r>
      <w:r>
        <w:rPr>
          <w:spacing w:val="4"/>
        </w:rPr>
        <w:t xml:space="preserve"> </w:t>
      </w:r>
      <w:r>
        <w:t>awa</w:t>
      </w:r>
      <w:r>
        <w:rPr>
          <w:spacing w:val="-5"/>
        </w:rPr>
        <w:t>r</w:t>
      </w:r>
      <w:r>
        <w:t>ds</w:t>
      </w:r>
      <w:r>
        <w:rPr>
          <w:spacing w:val="5"/>
        </w:rPr>
        <w:t xml:space="preserve"> </w:t>
      </w:r>
      <w:r>
        <w:t>support</w:t>
      </w:r>
      <w:r>
        <w:rPr>
          <w:spacing w:val="5"/>
        </w:rPr>
        <w:t xml:space="preserve"> </w:t>
      </w:r>
      <w:r>
        <w:t>new</w:t>
      </w:r>
      <w:r>
        <w:rPr>
          <w:spacing w:val="5"/>
        </w:rPr>
        <w:t xml:space="preserve"> </w:t>
      </w:r>
      <w:r>
        <w:t>management-</w:t>
      </w:r>
      <w:r>
        <w:rPr>
          <w:w w:val="101"/>
        </w:rPr>
        <w:t xml:space="preserve"> </w:t>
      </w:r>
      <w:r>
        <w:rPr>
          <w:spacing w:val="-4"/>
        </w:rPr>
        <w:t>r</w:t>
      </w:r>
      <w:r>
        <w:t>elevant</w:t>
      </w:r>
      <w:r>
        <w:rPr>
          <w:spacing w:val="-2"/>
        </w:rPr>
        <w:t xml:space="preserve"> </w:t>
      </w:r>
      <w:r>
        <w:rPr>
          <w:spacing w:val="-4"/>
        </w:rPr>
        <w:t>r</w:t>
      </w:r>
      <w:r>
        <w:t>esea</w:t>
      </w:r>
      <w:r>
        <w:rPr>
          <w:spacing w:val="-5"/>
        </w:rPr>
        <w:t>r</w:t>
      </w:r>
      <w:r>
        <w:t>ch</w:t>
      </w:r>
      <w:r>
        <w:rPr>
          <w:spacing w:val="-1"/>
        </w:rPr>
        <w:t xml:space="preserve"> </w:t>
      </w:r>
      <w:r>
        <w:t>that</w:t>
      </w:r>
      <w:r>
        <w:rPr>
          <w:spacing w:val="-1"/>
        </w:rPr>
        <w:t xml:space="preserve"> </w:t>
      </w:r>
      <w:r>
        <w:t>add</w:t>
      </w:r>
      <w:r>
        <w:rPr>
          <w:spacing w:val="-4"/>
        </w:rPr>
        <w:t>r</w:t>
      </w:r>
      <w:r>
        <w:t>esses</w:t>
      </w:r>
      <w:r>
        <w:rPr>
          <w:spacing w:val="-1"/>
        </w:rPr>
        <w:t xml:space="preserve"> </w:t>
      </w:r>
      <w:r>
        <w:t>key</w:t>
      </w:r>
      <w:r>
        <w:rPr>
          <w:spacing w:val="-1"/>
        </w:rPr>
        <w:t xml:space="preserve"> </w:t>
      </w:r>
      <w:r>
        <w:t>risks faced by the G</w:t>
      </w:r>
      <w:r>
        <w:rPr>
          <w:spacing w:val="-5"/>
        </w:rPr>
        <w:t>r</w:t>
      </w:r>
      <w:r>
        <w:t>eat</w:t>
      </w:r>
      <w:r>
        <w:rPr>
          <w:spacing w:val="1"/>
        </w:rPr>
        <w:t xml:space="preserve"> </w:t>
      </w:r>
      <w:r>
        <w:t>Barrier Reef, particularly</w:t>
      </w:r>
      <w:r>
        <w:rPr>
          <w:w w:val="101"/>
        </w:rPr>
        <w:t xml:space="preserve"> </w:t>
      </w:r>
      <w:r>
        <w:t>f</w:t>
      </w:r>
      <w:r>
        <w:rPr>
          <w:spacing w:val="-4"/>
        </w:rPr>
        <w:t>r</w:t>
      </w:r>
      <w:r>
        <w:t>om</w:t>
      </w:r>
      <w:r>
        <w:rPr>
          <w:spacing w:val="5"/>
        </w:rPr>
        <w:t xml:space="preserve"> </w:t>
      </w:r>
      <w:r>
        <w:t>climate</w:t>
      </w:r>
      <w:r>
        <w:rPr>
          <w:spacing w:val="5"/>
        </w:rPr>
        <w:t xml:space="preserve"> </w:t>
      </w:r>
      <w:r>
        <w:t>change,</w:t>
      </w:r>
      <w:r>
        <w:rPr>
          <w:spacing w:val="5"/>
        </w:rPr>
        <w:t xml:space="preserve"> </w:t>
      </w:r>
      <w:r>
        <w:t>and</w:t>
      </w:r>
      <w:r>
        <w:rPr>
          <w:spacing w:val="5"/>
        </w:rPr>
        <w:t xml:space="preserve"> </w:t>
      </w:r>
      <w:r>
        <w:t>also</w:t>
      </w:r>
      <w:r>
        <w:rPr>
          <w:spacing w:val="5"/>
        </w:rPr>
        <w:t xml:space="preserve"> </w:t>
      </w:r>
      <w:r>
        <w:t>f</w:t>
      </w:r>
      <w:r>
        <w:rPr>
          <w:spacing w:val="-4"/>
        </w:rPr>
        <w:t>r</w:t>
      </w:r>
      <w:r>
        <w:t>om</w:t>
      </w:r>
      <w:r>
        <w:rPr>
          <w:spacing w:val="5"/>
        </w:rPr>
        <w:t xml:space="preserve"> </w:t>
      </w:r>
      <w:r>
        <w:t>poor</w:t>
      </w:r>
      <w:r>
        <w:rPr>
          <w:w w:val="103"/>
        </w:rPr>
        <w:t xml:space="preserve"> </w:t>
      </w:r>
      <w:r>
        <w:t>water</w:t>
      </w:r>
      <w:r>
        <w:rPr>
          <w:spacing w:val="5"/>
        </w:rPr>
        <w:t xml:space="preserve"> </w:t>
      </w:r>
      <w:r>
        <w:t>qualit</w:t>
      </w:r>
      <w:r>
        <w:rPr>
          <w:spacing w:val="-14"/>
        </w:rPr>
        <w:t>y</w:t>
      </w:r>
      <w:r>
        <w:t>,</w:t>
      </w:r>
      <w:r>
        <w:rPr>
          <w:spacing w:val="5"/>
        </w:rPr>
        <w:t xml:space="preserve"> </w:t>
      </w:r>
      <w:r>
        <w:t>coastal</w:t>
      </w:r>
      <w:r>
        <w:rPr>
          <w:spacing w:val="6"/>
        </w:rPr>
        <w:t xml:space="preserve"> </w:t>
      </w:r>
      <w:r>
        <w:t>development,</w:t>
      </w:r>
      <w:r>
        <w:rPr>
          <w:spacing w:val="5"/>
        </w:rPr>
        <w:t xml:space="preserve"> </w:t>
      </w:r>
      <w:r>
        <w:t>illegal</w:t>
      </w:r>
      <w:r>
        <w:rPr>
          <w:w w:val="99"/>
        </w:rPr>
        <w:t xml:space="preserve"> </w:t>
      </w:r>
      <w:r>
        <w:rPr>
          <w:rFonts w:cs="Arial"/>
        </w:rPr>
        <w:t>fishing,</w:t>
      </w:r>
      <w:r>
        <w:rPr>
          <w:rFonts w:cs="Arial"/>
          <w:spacing w:val="7"/>
        </w:rPr>
        <w:t xml:space="preserve"> </w:t>
      </w:r>
      <w:r>
        <w:rPr>
          <w:rFonts w:cs="Arial"/>
        </w:rPr>
        <w:t>marine</w:t>
      </w:r>
      <w:r>
        <w:rPr>
          <w:rFonts w:cs="Arial"/>
          <w:spacing w:val="7"/>
        </w:rPr>
        <w:t xml:space="preserve"> </w:t>
      </w:r>
      <w:r>
        <w:rPr>
          <w:rFonts w:cs="Arial"/>
        </w:rPr>
        <w:t>debris</w:t>
      </w:r>
      <w:r>
        <w:rPr>
          <w:rFonts w:cs="Arial"/>
          <w:spacing w:val="7"/>
        </w:rPr>
        <w:t xml:space="preserve"> </w:t>
      </w:r>
      <w:r>
        <w:rPr>
          <w:rFonts w:cs="Arial"/>
        </w:rPr>
        <w:t>and</w:t>
      </w:r>
      <w:r>
        <w:rPr>
          <w:rFonts w:cs="Arial"/>
          <w:spacing w:val="7"/>
        </w:rPr>
        <w:t xml:space="preserve"> </w:t>
      </w:r>
      <w:r>
        <w:rPr>
          <w:rFonts w:cs="Arial"/>
        </w:rPr>
        <w:t>incidental</w:t>
      </w:r>
      <w:r>
        <w:rPr>
          <w:rFonts w:cs="Arial"/>
          <w:spacing w:val="7"/>
        </w:rPr>
        <w:t xml:space="preserve"> </w:t>
      </w:r>
      <w:r>
        <w:rPr>
          <w:rFonts w:cs="Arial"/>
        </w:rPr>
        <w:t xml:space="preserve">catch </w:t>
      </w:r>
      <w:r>
        <w:t>They</w:t>
      </w:r>
      <w:r>
        <w:rPr>
          <w:spacing w:val="4"/>
        </w:rPr>
        <w:t xml:space="preserve"> </w:t>
      </w:r>
      <w:r>
        <w:t>we</w:t>
      </w:r>
      <w:r>
        <w:rPr>
          <w:spacing w:val="-4"/>
        </w:rPr>
        <w:t>r</w:t>
      </w:r>
      <w:r>
        <w:t>e</w:t>
      </w:r>
      <w:r>
        <w:rPr>
          <w:spacing w:val="4"/>
        </w:rPr>
        <w:t xml:space="preserve"> </w:t>
      </w:r>
      <w:r>
        <w:t>open</w:t>
      </w:r>
      <w:r>
        <w:rPr>
          <w:spacing w:val="4"/>
        </w:rPr>
        <w:t xml:space="preserve"> </w:t>
      </w:r>
      <w:r>
        <w:t>to</w:t>
      </w:r>
      <w:r>
        <w:rPr>
          <w:spacing w:val="4"/>
        </w:rPr>
        <w:t xml:space="preserve"> </w:t>
      </w:r>
      <w:r>
        <w:t>doctorate</w:t>
      </w:r>
      <w:r>
        <w:rPr>
          <w:spacing w:val="5"/>
        </w:rPr>
        <w:t xml:space="preserve"> </w:t>
      </w:r>
      <w:r>
        <w:t>and</w:t>
      </w:r>
      <w:r>
        <w:rPr>
          <w:spacing w:val="4"/>
        </w:rPr>
        <w:t xml:space="preserve"> </w:t>
      </w:r>
      <w:r>
        <w:t>masters students</w:t>
      </w:r>
      <w:r>
        <w:rPr>
          <w:spacing w:val="6"/>
        </w:rPr>
        <w:t xml:space="preserve"> </w:t>
      </w:r>
      <w:r>
        <w:t>in</w:t>
      </w:r>
      <w:r>
        <w:rPr>
          <w:spacing w:val="7"/>
        </w:rPr>
        <w:t xml:space="preserve"> </w:t>
      </w:r>
      <w:r>
        <w:t>the</w:t>
      </w:r>
      <w:r>
        <w:rPr>
          <w:spacing w:val="7"/>
        </w:rPr>
        <w:t xml:space="preserve"> </w:t>
      </w:r>
      <w:r>
        <w:t>biophysical</w:t>
      </w:r>
      <w:r>
        <w:rPr>
          <w:spacing w:val="7"/>
        </w:rPr>
        <w:t xml:space="preserve"> </w:t>
      </w:r>
      <w:r>
        <w:t>and</w:t>
      </w:r>
      <w:r>
        <w:rPr>
          <w:spacing w:val="7"/>
        </w:rPr>
        <w:t xml:space="preserve"> </w:t>
      </w:r>
      <w:r>
        <w:t>social</w:t>
      </w:r>
      <w:r>
        <w:rPr>
          <w:spacing w:val="7"/>
        </w:rPr>
        <w:t xml:space="preserve"> </w:t>
      </w:r>
      <w:r>
        <w:t>science</w:t>
      </w:r>
      <w:r>
        <w:rPr>
          <w:w w:val="101"/>
        </w:rPr>
        <w:t xml:space="preserve"> </w:t>
      </w:r>
      <w:r>
        <w:rPr>
          <w:rFonts w:cs="Arial"/>
        </w:rPr>
        <w:t>fields</w:t>
      </w:r>
      <w:r>
        <w:rPr>
          <w:rFonts w:cs="Arial"/>
          <w:spacing w:val="5"/>
        </w:rPr>
        <w:t xml:space="preserve"> </w:t>
      </w:r>
      <w:r>
        <w:rPr>
          <w:rFonts w:cs="Arial"/>
        </w:rPr>
        <w:t>th</w:t>
      </w:r>
      <w:r>
        <w:rPr>
          <w:rFonts w:cs="Arial"/>
          <w:spacing w:val="-4"/>
        </w:rPr>
        <w:t>r</w:t>
      </w:r>
      <w:r>
        <w:rPr>
          <w:rFonts w:cs="Arial"/>
        </w:rPr>
        <w:t>oughout</w:t>
      </w:r>
      <w:r>
        <w:rPr>
          <w:rFonts w:cs="Arial"/>
          <w:spacing w:val="6"/>
        </w:rPr>
        <w:t xml:space="preserve"> </w:t>
      </w:r>
      <w:r>
        <w:rPr>
          <w:rFonts w:cs="Arial"/>
        </w:rPr>
        <w:t>Australia,</w:t>
      </w:r>
      <w:r>
        <w:rPr>
          <w:rFonts w:cs="Arial"/>
          <w:spacing w:val="5"/>
        </w:rPr>
        <w:t xml:space="preserve"> </w:t>
      </w:r>
      <w:r>
        <w:rPr>
          <w:rFonts w:cs="Arial"/>
        </w:rPr>
        <w:t>and</w:t>
      </w:r>
      <w:r>
        <w:rPr>
          <w:rFonts w:cs="Arial"/>
          <w:spacing w:val="6"/>
        </w:rPr>
        <w:t xml:space="preserve"> </w:t>
      </w:r>
      <w:r>
        <w:rPr>
          <w:rFonts w:cs="Arial"/>
        </w:rPr>
        <w:t>d</w:t>
      </w:r>
      <w:r>
        <w:rPr>
          <w:rFonts w:cs="Arial"/>
          <w:spacing w:val="-4"/>
        </w:rPr>
        <w:t>r</w:t>
      </w:r>
      <w:r>
        <w:rPr>
          <w:rFonts w:cs="Arial"/>
        </w:rPr>
        <w:t>ew</w:t>
      </w:r>
      <w:r>
        <w:rPr>
          <w:rFonts w:cs="Arial"/>
          <w:spacing w:val="5"/>
        </w:rPr>
        <w:t xml:space="preserve"> </w:t>
      </w:r>
      <w:r>
        <w:rPr>
          <w:rFonts w:cs="Arial"/>
        </w:rPr>
        <w:t xml:space="preserve">33 </w:t>
      </w:r>
      <w:r>
        <w:t>applications.</w:t>
      </w:r>
    </w:p>
    <w:p w:rsidR="00BA1889" w:rsidRDefault="00BA1889" w:rsidP="00BA1889">
      <w:pPr>
        <w:pStyle w:val="BodyText"/>
        <w:rPr>
          <w:sz w:val="14"/>
          <w:szCs w:val="14"/>
        </w:rPr>
      </w:pPr>
    </w:p>
    <w:p w:rsidR="00BA1889" w:rsidRDefault="00BA1889" w:rsidP="00BA1889">
      <w:pPr>
        <w:pStyle w:val="BodyText"/>
        <w:ind w:left="0"/>
      </w:pPr>
      <w:r>
        <w:t>The</w:t>
      </w:r>
      <w:r>
        <w:rPr>
          <w:spacing w:val="3"/>
        </w:rPr>
        <w:t xml:space="preserve"> </w:t>
      </w:r>
      <w:r>
        <w:t>successful</w:t>
      </w:r>
      <w:r>
        <w:rPr>
          <w:spacing w:val="3"/>
        </w:rPr>
        <w:t xml:space="preserve"> </w:t>
      </w:r>
      <w:r>
        <w:t>applicants</w:t>
      </w:r>
      <w:r>
        <w:rPr>
          <w:spacing w:val="3"/>
        </w:rPr>
        <w:t xml:space="preserve"> </w:t>
      </w:r>
      <w:r>
        <w:rPr>
          <w:spacing w:val="-4"/>
        </w:rPr>
        <w:t>r</w:t>
      </w:r>
      <w:r>
        <w:t>eceived</w:t>
      </w:r>
      <w:r>
        <w:rPr>
          <w:spacing w:val="3"/>
        </w:rPr>
        <w:t xml:space="preserve"> </w:t>
      </w:r>
      <w:r>
        <w:t>sums ranging f</w:t>
      </w:r>
      <w:r>
        <w:rPr>
          <w:spacing w:val="-4"/>
        </w:rPr>
        <w:t>r</w:t>
      </w:r>
      <w:r>
        <w:t>om</w:t>
      </w:r>
      <w:r>
        <w:rPr>
          <w:spacing w:val="1"/>
        </w:rPr>
        <w:t xml:space="preserve"> </w:t>
      </w:r>
      <w:r>
        <w:t>$1000 to</w:t>
      </w:r>
      <w:r>
        <w:rPr>
          <w:spacing w:val="1"/>
        </w:rPr>
        <w:t xml:space="preserve"> </w:t>
      </w:r>
      <w:r>
        <w:t>$2000.</w:t>
      </w:r>
      <w:r>
        <w:rPr>
          <w:spacing w:val="1"/>
        </w:rPr>
        <w:t xml:space="preserve"> </w:t>
      </w:r>
      <w:r>
        <w:t>The names</w:t>
      </w:r>
      <w:r>
        <w:rPr>
          <w:spacing w:val="1"/>
        </w:rPr>
        <w:t xml:space="preserve"> </w:t>
      </w:r>
      <w:r>
        <w:t>of</w:t>
      </w:r>
      <w:r>
        <w:rPr>
          <w:w w:val="104"/>
        </w:rPr>
        <w:t xml:space="preserve"> </w:t>
      </w:r>
      <w:r>
        <w:t>the</w:t>
      </w:r>
      <w:r>
        <w:rPr>
          <w:spacing w:val="3"/>
        </w:rPr>
        <w:t xml:space="preserve"> </w:t>
      </w:r>
      <w:r>
        <w:t>winners,</w:t>
      </w:r>
      <w:r>
        <w:rPr>
          <w:spacing w:val="4"/>
        </w:rPr>
        <w:t xml:space="preserve"> </w:t>
      </w:r>
      <w:r>
        <w:t>a</w:t>
      </w:r>
      <w:r>
        <w:rPr>
          <w:spacing w:val="4"/>
        </w:rPr>
        <w:t xml:space="preserve"> </w:t>
      </w:r>
      <w:r>
        <w:t>description</w:t>
      </w:r>
      <w:r>
        <w:rPr>
          <w:spacing w:val="4"/>
        </w:rPr>
        <w:t xml:space="preserve"> </w:t>
      </w:r>
      <w:r>
        <w:t>of</w:t>
      </w:r>
      <w:r>
        <w:rPr>
          <w:spacing w:val="4"/>
        </w:rPr>
        <w:t xml:space="preserve"> </w:t>
      </w:r>
      <w:r>
        <w:t>their</w:t>
      </w:r>
      <w:r>
        <w:rPr>
          <w:spacing w:val="4"/>
        </w:rPr>
        <w:t xml:space="preserve"> </w:t>
      </w:r>
      <w:r>
        <w:rPr>
          <w:spacing w:val="-4"/>
        </w:rPr>
        <w:t>r</w:t>
      </w:r>
      <w:r>
        <w:t>esea</w:t>
      </w:r>
      <w:r>
        <w:rPr>
          <w:spacing w:val="-5"/>
        </w:rPr>
        <w:t>r</w:t>
      </w:r>
      <w:r>
        <w:t>ch</w:t>
      </w:r>
      <w:r>
        <w:rPr>
          <w:w w:val="103"/>
        </w:rPr>
        <w:t xml:space="preserve"> </w:t>
      </w:r>
      <w:r>
        <w:t>p</w:t>
      </w:r>
      <w:r>
        <w:rPr>
          <w:spacing w:val="-4"/>
        </w:rPr>
        <w:t>r</w:t>
      </w:r>
      <w:r>
        <w:t>ojects</w:t>
      </w:r>
      <w:r>
        <w:rPr>
          <w:spacing w:val="4"/>
        </w:rPr>
        <w:t xml:space="preserve"> </w:t>
      </w:r>
      <w:r>
        <w:t>and</w:t>
      </w:r>
      <w:r>
        <w:rPr>
          <w:spacing w:val="5"/>
        </w:rPr>
        <w:t xml:space="preserve"> </w:t>
      </w:r>
      <w:r>
        <w:t>the</w:t>
      </w:r>
      <w:r>
        <w:rPr>
          <w:spacing w:val="5"/>
        </w:rPr>
        <w:t xml:space="preserve"> </w:t>
      </w:r>
      <w:r>
        <w:t>sums</w:t>
      </w:r>
      <w:r>
        <w:rPr>
          <w:spacing w:val="5"/>
        </w:rPr>
        <w:t xml:space="preserve"> </w:t>
      </w:r>
      <w:r>
        <w:rPr>
          <w:spacing w:val="-4"/>
        </w:rPr>
        <w:t>r</w:t>
      </w:r>
      <w:r>
        <w:t>eceived</w:t>
      </w:r>
      <w:r>
        <w:rPr>
          <w:spacing w:val="5"/>
        </w:rPr>
        <w:t xml:space="preserve"> </w:t>
      </w:r>
      <w:r>
        <w:t>a</w:t>
      </w:r>
      <w:r>
        <w:rPr>
          <w:spacing w:val="-5"/>
        </w:rPr>
        <w:t>r</w:t>
      </w:r>
      <w:r>
        <w:t>e</w:t>
      </w:r>
      <w:r>
        <w:rPr>
          <w:spacing w:val="4"/>
        </w:rPr>
        <w:t xml:space="preserve"> </w:t>
      </w:r>
      <w:r>
        <w:t>published</w:t>
      </w:r>
      <w:r>
        <w:rPr>
          <w:w w:val="102"/>
        </w:rPr>
        <w:t xml:space="preserve"> </w:t>
      </w:r>
      <w:r>
        <w:t>on</w:t>
      </w:r>
      <w:r>
        <w:rPr>
          <w:spacing w:val="7"/>
        </w:rPr>
        <w:t xml:space="preserve"> </w:t>
      </w:r>
      <w:r>
        <w:t>the</w:t>
      </w:r>
      <w:r>
        <w:rPr>
          <w:spacing w:val="8"/>
        </w:rPr>
        <w:t xml:space="preserve"> </w:t>
      </w:r>
      <w:r>
        <w:t>agency</w:t>
      </w:r>
      <w:r>
        <w:rPr>
          <w:spacing w:val="-14"/>
        </w:rPr>
        <w:t>’</w:t>
      </w:r>
      <w:r>
        <w:t>s</w:t>
      </w:r>
      <w:r>
        <w:rPr>
          <w:spacing w:val="8"/>
        </w:rPr>
        <w:t xml:space="preserve"> </w:t>
      </w:r>
      <w:r>
        <w:t>website.</w:t>
      </w:r>
    </w:p>
    <w:p w:rsidR="00BA1889" w:rsidRDefault="00BA1889" w:rsidP="00BA1889">
      <w:pPr>
        <w:pStyle w:val="BodyText"/>
        <w:rPr>
          <w:sz w:val="14"/>
          <w:szCs w:val="14"/>
        </w:rPr>
      </w:pPr>
    </w:p>
    <w:p w:rsidR="00BA1889" w:rsidRPr="00BA1889" w:rsidRDefault="00BA1889" w:rsidP="00BA1889">
      <w:pPr>
        <w:pStyle w:val="BodyText"/>
        <w:ind w:left="0"/>
      </w:pPr>
      <w:r>
        <w:t>A</w:t>
      </w:r>
      <w:r>
        <w:rPr>
          <w:spacing w:val="4"/>
        </w:rPr>
        <w:t xml:space="preserve"> </w:t>
      </w:r>
      <w:r>
        <w:t>principal</w:t>
      </w:r>
      <w:r>
        <w:rPr>
          <w:spacing w:val="4"/>
        </w:rPr>
        <w:t xml:space="preserve"> </w:t>
      </w:r>
      <w:r>
        <w:t>aim</w:t>
      </w:r>
      <w:r>
        <w:rPr>
          <w:spacing w:val="4"/>
        </w:rPr>
        <w:t xml:space="preserve"> </w:t>
      </w:r>
      <w:r>
        <w:t>of</w:t>
      </w:r>
      <w:r>
        <w:rPr>
          <w:spacing w:val="4"/>
        </w:rPr>
        <w:t xml:space="preserve"> </w:t>
      </w:r>
      <w:r>
        <w:t>the</w:t>
      </w:r>
      <w:r>
        <w:rPr>
          <w:spacing w:val="4"/>
        </w:rPr>
        <w:t xml:space="preserve"> </w:t>
      </w:r>
      <w:r>
        <w:t>Science</w:t>
      </w:r>
      <w:r>
        <w:rPr>
          <w:spacing w:val="4"/>
        </w:rPr>
        <w:t xml:space="preserve"> </w:t>
      </w:r>
      <w:r>
        <w:t>for</w:t>
      </w:r>
      <w:r>
        <w:rPr>
          <w:w w:val="103"/>
        </w:rPr>
        <w:t xml:space="preserve"> </w:t>
      </w:r>
      <w:r>
        <w:t>Management</w:t>
      </w:r>
      <w:r>
        <w:rPr>
          <w:spacing w:val="4"/>
        </w:rPr>
        <w:t xml:space="preserve"> </w:t>
      </w:r>
      <w:r>
        <w:rPr>
          <w:spacing w:val="-5"/>
        </w:rPr>
        <w:t>A</w:t>
      </w:r>
      <w:r>
        <w:t>wa</w:t>
      </w:r>
      <w:r>
        <w:rPr>
          <w:spacing w:val="-4"/>
        </w:rPr>
        <w:t>r</w:t>
      </w:r>
      <w:r>
        <w:t>ds</w:t>
      </w:r>
      <w:r>
        <w:rPr>
          <w:spacing w:val="4"/>
        </w:rPr>
        <w:t xml:space="preserve"> </w:t>
      </w:r>
      <w:r>
        <w:t>is</w:t>
      </w:r>
      <w:r>
        <w:rPr>
          <w:spacing w:val="5"/>
        </w:rPr>
        <w:t xml:space="preserve"> </w:t>
      </w:r>
      <w:r>
        <w:t>to</w:t>
      </w:r>
      <w:r>
        <w:rPr>
          <w:spacing w:val="4"/>
        </w:rPr>
        <w:t xml:space="preserve"> </w:t>
      </w:r>
      <w:r>
        <w:t>engage</w:t>
      </w:r>
      <w:r>
        <w:rPr>
          <w:spacing w:val="4"/>
        </w:rPr>
        <w:t xml:space="preserve"> </w:t>
      </w:r>
      <w:r>
        <w:t>with</w:t>
      </w:r>
      <w:r>
        <w:rPr>
          <w:w w:val="104"/>
        </w:rPr>
        <w:t xml:space="preserve"> </w:t>
      </w:r>
      <w:r>
        <w:t>early</w:t>
      </w:r>
      <w:r>
        <w:rPr>
          <w:spacing w:val="-4"/>
        </w:rPr>
        <w:t xml:space="preserve"> </w:t>
      </w:r>
      <w:r>
        <w:t>ca</w:t>
      </w:r>
      <w:r>
        <w:rPr>
          <w:spacing w:val="-4"/>
        </w:rPr>
        <w:t>r</w:t>
      </w:r>
      <w:r>
        <w:t>eer</w:t>
      </w:r>
      <w:r>
        <w:rPr>
          <w:spacing w:val="-3"/>
        </w:rPr>
        <w:t xml:space="preserve"> </w:t>
      </w:r>
      <w:r>
        <w:t>scientists.</w:t>
      </w:r>
      <w:r>
        <w:rPr>
          <w:spacing w:val="-3"/>
        </w:rPr>
        <w:t xml:space="preserve"> </w:t>
      </w:r>
      <w:r>
        <w:t>The</w:t>
      </w:r>
      <w:r>
        <w:rPr>
          <w:spacing w:val="-3"/>
        </w:rPr>
        <w:t xml:space="preserve"> </w:t>
      </w:r>
      <w:r>
        <w:t>agency</w:t>
      </w:r>
      <w:r>
        <w:rPr>
          <w:spacing w:val="-3"/>
        </w:rPr>
        <w:t xml:space="preserve"> </w:t>
      </w:r>
      <w:r>
        <w:t>has</w:t>
      </w:r>
      <w:r>
        <w:rPr>
          <w:w w:val="98"/>
        </w:rPr>
        <w:t xml:space="preserve"> </w:t>
      </w:r>
      <w:r>
        <w:t>run the</w:t>
      </w:r>
      <w:r>
        <w:rPr>
          <w:spacing w:val="1"/>
        </w:rPr>
        <w:t xml:space="preserve"> </w:t>
      </w:r>
      <w:r>
        <w:t>awa</w:t>
      </w:r>
      <w:r>
        <w:rPr>
          <w:spacing w:val="-5"/>
        </w:rPr>
        <w:t>r</w:t>
      </w:r>
      <w:r>
        <w:t>ds for</w:t>
      </w:r>
      <w:r>
        <w:rPr>
          <w:spacing w:val="1"/>
        </w:rPr>
        <w:t xml:space="preserve"> </w:t>
      </w:r>
      <w:r>
        <w:t>mo</w:t>
      </w:r>
      <w:r>
        <w:rPr>
          <w:spacing w:val="-4"/>
        </w:rPr>
        <w:t>r</w:t>
      </w:r>
      <w:r>
        <w:t>e than</w:t>
      </w:r>
      <w:r>
        <w:rPr>
          <w:spacing w:val="1"/>
        </w:rPr>
        <w:t xml:space="preserve"> </w:t>
      </w:r>
      <w:r>
        <w:t>30</w:t>
      </w:r>
      <w:r>
        <w:rPr>
          <w:spacing w:val="1"/>
        </w:rPr>
        <w:t xml:space="preserve"> </w:t>
      </w:r>
      <w:r>
        <w:t xml:space="preserve">years, </w:t>
      </w:r>
      <w:r w:rsidRPr="00BB27F0">
        <w:t>providing financial support to more than 200</w:t>
      </w:r>
      <w:r>
        <w:t xml:space="preserve"> </w:t>
      </w:r>
      <w:r w:rsidRPr="00BB27F0">
        <w:t>postgraduate students.</w:t>
      </w:r>
    </w:p>
    <w:p w:rsidR="00BA1889" w:rsidRDefault="00BA1889" w:rsidP="007B5657">
      <w:pPr>
        <w:pStyle w:val="Heading5"/>
        <w:spacing w:before="120" w:after="120"/>
      </w:pPr>
      <w:r w:rsidRPr="00BB27F0">
        <w:t>Seminar</w:t>
      </w:r>
      <w:r w:rsidRPr="00BB27F0">
        <w:rPr>
          <w:spacing w:val="25"/>
        </w:rPr>
        <w:t xml:space="preserve"> </w:t>
      </w:r>
      <w:r w:rsidRPr="00BB27F0">
        <w:t>series</w:t>
      </w:r>
    </w:p>
    <w:p w:rsidR="00BA1889" w:rsidRPr="0009178E" w:rsidRDefault="00BA1889" w:rsidP="0099713A">
      <w:pPr>
        <w:pStyle w:val="BodyText"/>
        <w:ind w:left="0"/>
        <w:sectPr w:rsidR="00BA1889" w:rsidRPr="0009178E" w:rsidSect="00BA1889">
          <w:pgSz w:w="11906" w:h="16838"/>
          <w:pgMar w:top="1440" w:right="1440" w:bottom="1440" w:left="1440" w:header="708" w:footer="708" w:gutter="0"/>
          <w:cols w:num="2" w:space="708"/>
          <w:docGrid w:linePitch="360"/>
        </w:sectPr>
      </w:pPr>
      <w:r w:rsidRPr="00BB27F0">
        <w:t>The Great Barrier Reef Marine Park Authority seminar series is one of several mechanisms employed to communicate the latest science information to relevant staff across the agency. In 2013–14, 18 seminars were presented by internal staff</w:t>
      </w:r>
      <w:r>
        <w:t xml:space="preserve"> </w:t>
      </w:r>
      <w:r w:rsidRPr="00BB27F0">
        <w:t>and external guests. These covered subjects such as whole of Great Barrier Reef system modelling, social-ecological interactions, historical shipwrecks and impacts of ports and shipping.</w:t>
      </w:r>
    </w:p>
    <w:p w:rsidR="005B5EB2" w:rsidRDefault="005B5EB2" w:rsidP="0099713A">
      <w:pPr>
        <w:pStyle w:val="BodyText"/>
        <w:ind w:left="0"/>
        <w:rPr>
          <w:b/>
          <w:i/>
        </w:rPr>
        <w:sectPr w:rsidR="005B5EB2" w:rsidSect="000E1991">
          <w:pgSz w:w="11906" w:h="16838"/>
          <w:pgMar w:top="1440" w:right="1440" w:bottom="1440" w:left="1440" w:header="708" w:footer="708" w:gutter="0"/>
          <w:cols w:space="708"/>
          <w:docGrid w:linePitch="360"/>
        </w:sectPr>
      </w:pPr>
    </w:p>
    <w:p w:rsidR="005B5EB2" w:rsidRDefault="005B5EB2" w:rsidP="0099713A">
      <w:pPr>
        <w:pStyle w:val="BodyText"/>
        <w:ind w:left="0"/>
        <w:rPr>
          <w:b/>
          <w:i/>
        </w:rPr>
        <w:sectPr w:rsidR="005B5EB2" w:rsidSect="005B5EB2">
          <w:type w:val="continuous"/>
          <w:pgSz w:w="11906" w:h="16838"/>
          <w:pgMar w:top="1440" w:right="1440" w:bottom="1440" w:left="1440" w:header="708" w:footer="708" w:gutter="0"/>
          <w:cols w:space="708"/>
          <w:docGrid w:linePitch="360"/>
        </w:sectPr>
      </w:pPr>
    </w:p>
    <w:p w:rsidR="000E1991" w:rsidRDefault="005B5EB2" w:rsidP="005B5EB2">
      <w:pPr>
        <w:pStyle w:val="Heading3"/>
        <w:rPr>
          <w:w w:val="90"/>
          <w:szCs w:val="28"/>
        </w:rPr>
      </w:pPr>
      <w:r w:rsidRPr="005B5EB2">
        <w:rPr>
          <w:w w:val="90"/>
          <w:szCs w:val="28"/>
        </w:rPr>
        <w:lastRenderedPageBreak/>
        <w:t>INTERN</w:t>
      </w:r>
      <w:r w:rsidRPr="005B5EB2">
        <w:rPr>
          <w:spacing w:val="-18"/>
          <w:w w:val="90"/>
          <w:szCs w:val="28"/>
        </w:rPr>
        <w:t>A</w:t>
      </w:r>
      <w:r w:rsidRPr="005B5EB2">
        <w:rPr>
          <w:w w:val="90"/>
          <w:szCs w:val="28"/>
        </w:rPr>
        <w:t>TIONAL</w:t>
      </w:r>
      <w:r w:rsidRPr="005B5EB2">
        <w:rPr>
          <w:spacing w:val="-28"/>
          <w:w w:val="90"/>
          <w:szCs w:val="28"/>
        </w:rPr>
        <w:t xml:space="preserve"> </w:t>
      </w:r>
      <w:r w:rsidRPr="005B5EB2">
        <w:rPr>
          <w:spacing w:val="-6"/>
          <w:w w:val="90"/>
          <w:szCs w:val="28"/>
        </w:rPr>
        <w:t>C</w:t>
      </w:r>
      <w:r w:rsidRPr="005B5EB2">
        <w:rPr>
          <w:w w:val="90"/>
          <w:szCs w:val="28"/>
        </w:rPr>
        <w:t>ORAL</w:t>
      </w:r>
      <w:r w:rsidRPr="005B5EB2">
        <w:rPr>
          <w:spacing w:val="-28"/>
          <w:w w:val="90"/>
          <w:szCs w:val="28"/>
        </w:rPr>
        <w:t xml:space="preserve"> </w:t>
      </w:r>
      <w:r w:rsidRPr="005B5EB2">
        <w:rPr>
          <w:w w:val="90"/>
          <w:szCs w:val="28"/>
        </w:rPr>
        <w:t>REEF</w:t>
      </w:r>
      <w:r w:rsidRPr="005B5EB2">
        <w:rPr>
          <w:w w:val="85"/>
          <w:szCs w:val="28"/>
        </w:rPr>
        <w:t xml:space="preserve"> </w:t>
      </w:r>
      <w:r w:rsidRPr="005B5EB2">
        <w:rPr>
          <w:w w:val="90"/>
          <w:szCs w:val="28"/>
        </w:rPr>
        <w:t>INITI</w:t>
      </w:r>
      <w:r w:rsidRPr="005B5EB2">
        <w:rPr>
          <w:spacing w:val="-17"/>
          <w:w w:val="90"/>
          <w:szCs w:val="28"/>
        </w:rPr>
        <w:t>A</w:t>
      </w:r>
      <w:r w:rsidRPr="005B5EB2">
        <w:rPr>
          <w:w w:val="90"/>
          <w:szCs w:val="28"/>
        </w:rPr>
        <w:t>TIVE</w:t>
      </w:r>
    </w:p>
    <w:p w:rsidR="005B5EB2" w:rsidRDefault="005B5EB2" w:rsidP="00052FE0">
      <w:pPr>
        <w:pStyle w:val="BodyText"/>
      </w:pPr>
    </w:p>
    <w:p w:rsidR="00052FE0" w:rsidRDefault="00052FE0" w:rsidP="00052FE0">
      <w:pPr>
        <w:pStyle w:val="BodyText"/>
        <w:ind w:left="0"/>
      </w:pPr>
      <w:r>
        <w:t>During</w:t>
      </w:r>
      <w:r>
        <w:rPr>
          <w:spacing w:val="5"/>
        </w:rPr>
        <w:t xml:space="preserve"> </w:t>
      </w:r>
      <w:r>
        <w:t>the</w:t>
      </w:r>
      <w:r>
        <w:rPr>
          <w:spacing w:val="6"/>
        </w:rPr>
        <w:t xml:space="preserve"> </w:t>
      </w:r>
      <w:r>
        <w:rPr>
          <w:spacing w:val="-4"/>
        </w:rPr>
        <w:t>r</w:t>
      </w:r>
      <w:r>
        <w:t>eporting</w:t>
      </w:r>
      <w:r>
        <w:rPr>
          <w:spacing w:val="6"/>
        </w:rPr>
        <w:t xml:space="preserve"> </w:t>
      </w:r>
      <w:r>
        <w:t>period,</w:t>
      </w:r>
      <w:r>
        <w:rPr>
          <w:spacing w:val="6"/>
        </w:rPr>
        <w:t xml:space="preserve"> </w:t>
      </w:r>
      <w:r>
        <w:t>the</w:t>
      </w:r>
      <w:r>
        <w:rPr>
          <w:spacing w:val="6"/>
        </w:rPr>
        <w:t xml:space="preserve"> </w:t>
      </w:r>
      <w:r>
        <w:t>agency completed</w:t>
      </w:r>
      <w:r>
        <w:rPr>
          <w:spacing w:val="11"/>
        </w:rPr>
        <w:t xml:space="preserve"> </w:t>
      </w:r>
      <w:r>
        <w:t>co-hosting</w:t>
      </w:r>
      <w:r>
        <w:rPr>
          <w:spacing w:val="11"/>
        </w:rPr>
        <w:t xml:space="preserve"> </w:t>
      </w:r>
      <w:r>
        <w:t>the</w:t>
      </w:r>
      <w:r>
        <w:rPr>
          <w:spacing w:val="11"/>
        </w:rPr>
        <w:t xml:space="preserve"> </w:t>
      </w:r>
      <w:r>
        <w:t>Inte</w:t>
      </w:r>
      <w:r>
        <w:rPr>
          <w:spacing w:val="3"/>
        </w:rPr>
        <w:t>r</w:t>
      </w:r>
      <w:r>
        <w:t>national</w:t>
      </w:r>
      <w:r>
        <w:rPr>
          <w:spacing w:val="11"/>
        </w:rPr>
        <w:t xml:space="preserve"> </w:t>
      </w:r>
      <w:r>
        <w:t>Coral</w:t>
      </w:r>
      <w:r>
        <w:rPr>
          <w:w w:val="99"/>
        </w:rPr>
        <w:t xml:space="preserve"> </w:t>
      </w:r>
      <w:r>
        <w:t>Reef</w:t>
      </w:r>
      <w:r>
        <w:rPr>
          <w:spacing w:val="-3"/>
        </w:rPr>
        <w:t xml:space="preserve"> </w:t>
      </w:r>
      <w:r>
        <w:t>Initiative</w:t>
      </w:r>
      <w:r>
        <w:rPr>
          <w:spacing w:val="-2"/>
        </w:rPr>
        <w:t xml:space="preserve"> </w:t>
      </w:r>
      <w:r>
        <w:t>for</w:t>
      </w:r>
      <w:r>
        <w:rPr>
          <w:spacing w:val="-2"/>
        </w:rPr>
        <w:t xml:space="preserve"> </w:t>
      </w:r>
      <w:r>
        <w:t>2012–14,</w:t>
      </w:r>
      <w:r>
        <w:rPr>
          <w:spacing w:val="-2"/>
        </w:rPr>
        <w:t xml:space="preserve"> </w:t>
      </w:r>
      <w:r>
        <w:t>in</w:t>
      </w:r>
      <w:r>
        <w:rPr>
          <w:spacing w:val="-3"/>
        </w:rPr>
        <w:t xml:space="preserve"> </w:t>
      </w:r>
      <w:r>
        <w:t>partnership</w:t>
      </w:r>
      <w:r>
        <w:rPr>
          <w:w w:val="101"/>
        </w:rPr>
        <w:t xml:space="preserve"> </w:t>
      </w:r>
      <w:r>
        <w:t>with</w:t>
      </w:r>
      <w:r>
        <w:rPr>
          <w:spacing w:val="2"/>
        </w:rPr>
        <w:t xml:space="preserve"> </w:t>
      </w:r>
      <w:r>
        <w:t>the</w:t>
      </w:r>
      <w:r>
        <w:rPr>
          <w:spacing w:val="3"/>
        </w:rPr>
        <w:t xml:space="preserve"> </w:t>
      </w:r>
      <w:r>
        <w:t>Gove</w:t>
      </w:r>
      <w:r>
        <w:rPr>
          <w:spacing w:val="3"/>
        </w:rPr>
        <w:t>r</w:t>
      </w:r>
      <w:r>
        <w:t>nment</w:t>
      </w:r>
      <w:r>
        <w:rPr>
          <w:spacing w:val="3"/>
        </w:rPr>
        <w:t xml:space="preserve"> </w:t>
      </w:r>
      <w:r>
        <w:t>of</w:t>
      </w:r>
      <w:r>
        <w:rPr>
          <w:spacing w:val="2"/>
        </w:rPr>
        <w:t xml:space="preserve"> </w:t>
      </w:r>
      <w:r>
        <w:t>Belize.</w:t>
      </w:r>
      <w:r>
        <w:rPr>
          <w:spacing w:val="3"/>
        </w:rPr>
        <w:t xml:space="preserve"> </w:t>
      </w:r>
      <w:r>
        <w:t>During</w:t>
      </w:r>
      <w:r>
        <w:rPr>
          <w:spacing w:val="3"/>
        </w:rPr>
        <w:t xml:space="preserve"> </w:t>
      </w:r>
      <w:r>
        <w:t>this</w:t>
      </w:r>
      <w:r>
        <w:rPr>
          <w:w w:val="102"/>
        </w:rPr>
        <w:t xml:space="preserve"> </w:t>
      </w:r>
      <w:r>
        <w:t>period,</w:t>
      </w:r>
      <w:r>
        <w:rPr>
          <w:spacing w:val="6"/>
        </w:rPr>
        <w:t xml:space="preserve"> </w:t>
      </w:r>
      <w:r>
        <w:t>the</w:t>
      </w:r>
      <w:r>
        <w:rPr>
          <w:spacing w:val="7"/>
        </w:rPr>
        <w:t xml:space="preserve"> </w:t>
      </w:r>
      <w:r>
        <w:t>sec</w:t>
      </w:r>
      <w:r>
        <w:rPr>
          <w:spacing w:val="-4"/>
        </w:rPr>
        <w:t>r</w:t>
      </w:r>
      <w:r>
        <w:t>etariat</w:t>
      </w:r>
      <w:r>
        <w:rPr>
          <w:spacing w:val="7"/>
        </w:rPr>
        <w:t xml:space="preserve"> </w:t>
      </w:r>
      <w:r>
        <w:t>coo</w:t>
      </w:r>
      <w:r>
        <w:rPr>
          <w:spacing w:val="-4"/>
        </w:rPr>
        <w:t>r</w:t>
      </w:r>
      <w:r>
        <w:t>dinated</w:t>
      </w:r>
      <w:r>
        <w:rPr>
          <w:spacing w:val="6"/>
        </w:rPr>
        <w:t xml:space="preserve"> </w:t>
      </w:r>
      <w:r>
        <w:t>and</w:t>
      </w:r>
      <w:r>
        <w:rPr>
          <w:spacing w:val="7"/>
        </w:rPr>
        <w:t xml:space="preserve"> </w:t>
      </w:r>
      <w:r>
        <w:t>ran two general meetings</w:t>
      </w:r>
      <w:r>
        <w:rPr>
          <w:spacing w:val="1"/>
        </w:rPr>
        <w:t xml:space="preserve"> </w:t>
      </w:r>
      <w:r>
        <w:t>of initiative members,</w:t>
      </w:r>
      <w:r>
        <w:rPr>
          <w:spacing w:val="1"/>
        </w:rPr>
        <w:t xml:space="preserve"> </w:t>
      </w:r>
      <w:r>
        <w:t>in Cai</w:t>
      </w:r>
      <w:r>
        <w:rPr>
          <w:spacing w:val="3"/>
        </w:rPr>
        <w:t>r</w:t>
      </w:r>
      <w:r>
        <w:t>ns</w:t>
      </w:r>
      <w:r>
        <w:rPr>
          <w:spacing w:val="1"/>
        </w:rPr>
        <w:t xml:space="preserve"> </w:t>
      </w:r>
      <w:r>
        <w:t>in</w:t>
      </w:r>
      <w:r>
        <w:rPr>
          <w:spacing w:val="1"/>
        </w:rPr>
        <w:t xml:space="preserve"> </w:t>
      </w:r>
      <w:r>
        <w:t>July</w:t>
      </w:r>
      <w:r>
        <w:rPr>
          <w:spacing w:val="1"/>
        </w:rPr>
        <w:t xml:space="preserve"> </w:t>
      </w:r>
      <w:r>
        <w:t>2012</w:t>
      </w:r>
      <w:r>
        <w:rPr>
          <w:spacing w:val="1"/>
        </w:rPr>
        <w:t xml:space="preserve"> </w:t>
      </w:r>
      <w:r>
        <w:t>and</w:t>
      </w:r>
      <w:r>
        <w:rPr>
          <w:spacing w:val="1"/>
        </w:rPr>
        <w:t xml:space="preserve"> </w:t>
      </w:r>
      <w:r>
        <w:t>Belize</w:t>
      </w:r>
      <w:r>
        <w:rPr>
          <w:spacing w:val="1"/>
        </w:rPr>
        <w:t xml:space="preserve"> </w:t>
      </w:r>
      <w:r>
        <w:t>City</w:t>
      </w:r>
      <w:r>
        <w:rPr>
          <w:spacing w:val="1"/>
        </w:rPr>
        <w:t xml:space="preserve"> </w:t>
      </w:r>
      <w:r>
        <w:t>in</w:t>
      </w:r>
      <w:r>
        <w:rPr>
          <w:spacing w:val="1"/>
        </w:rPr>
        <w:t xml:space="preserve"> </w:t>
      </w:r>
      <w:r>
        <w:t>October</w:t>
      </w:r>
      <w:r>
        <w:rPr>
          <w:w w:val="102"/>
        </w:rPr>
        <w:t xml:space="preserve"> </w:t>
      </w:r>
      <w:r>
        <w:t xml:space="preserve">2013. </w:t>
      </w:r>
      <w:r>
        <w:rPr>
          <w:spacing w:val="7"/>
        </w:rPr>
        <w:t xml:space="preserve"> </w:t>
      </w:r>
      <w:r>
        <w:t>In</w:t>
      </w:r>
      <w:r>
        <w:rPr>
          <w:spacing w:val="3"/>
        </w:rPr>
        <w:t xml:space="preserve"> </w:t>
      </w:r>
      <w:r>
        <w:t>addition,</w:t>
      </w:r>
      <w:r>
        <w:rPr>
          <w:spacing w:val="4"/>
        </w:rPr>
        <w:t xml:space="preserve"> </w:t>
      </w:r>
      <w:r>
        <w:t>the</w:t>
      </w:r>
      <w:r>
        <w:rPr>
          <w:spacing w:val="3"/>
        </w:rPr>
        <w:t xml:space="preserve"> </w:t>
      </w:r>
      <w:r>
        <w:t>sec</w:t>
      </w:r>
      <w:r>
        <w:rPr>
          <w:spacing w:val="-4"/>
        </w:rPr>
        <w:t>r</w:t>
      </w:r>
      <w:r>
        <w:t>etariat</w:t>
      </w:r>
      <w:r>
        <w:rPr>
          <w:spacing w:val="4"/>
        </w:rPr>
        <w:t xml:space="preserve"> </w:t>
      </w:r>
      <w:r>
        <w:t>successfully</w:t>
      </w:r>
      <w:r>
        <w:rPr>
          <w:w w:val="101"/>
        </w:rPr>
        <w:t xml:space="preserve"> </w:t>
      </w:r>
      <w:r>
        <w:t>implemented</w:t>
      </w:r>
      <w:r>
        <w:rPr>
          <w:spacing w:val="5"/>
        </w:rPr>
        <w:t xml:space="preserve"> </w:t>
      </w:r>
      <w:r>
        <w:t>a</w:t>
      </w:r>
      <w:r>
        <w:rPr>
          <w:spacing w:val="6"/>
        </w:rPr>
        <w:t xml:space="preserve"> </w:t>
      </w:r>
      <w:r>
        <w:t>small</w:t>
      </w:r>
      <w:r>
        <w:rPr>
          <w:spacing w:val="6"/>
        </w:rPr>
        <w:t xml:space="preserve"> </w:t>
      </w:r>
      <w:r>
        <w:t>grants</w:t>
      </w:r>
      <w:r>
        <w:rPr>
          <w:spacing w:val="6"/>
        </w:rPr>
        <w:t xml:space="preserve"> </w:t>
      </w:r>
      <w:r>
        <w:t>p</w:t>
      </w:r>
      <w:r>
        <w:rPr>
          <w:spacing w:val="-4"/>
        </w:rPr>
        <w:t>r</w:t>
      </w:r>
      <w:r>
        <w:t>ogram,</w:t>
      </w:r>
      <w:r w:rsidR="007B5657">
        <w:rPr>
          <w:w w:val="101"/>
        </w:rPr>
        <w:t xml:space="preserve"> </w:t>
      </w:r>
      <w:r>
        <w:t>di</w:t>
      </w:r>
      <w:r>
        <w:rPr>
          <w:spacing w:val="-4"/>
        </w:rPr>
        <w:t>r</w:t>
      </w:r>
      <w:r>
        <w:t>ected</w:t>
      </w:r>
      <w:r>
        <w:rPr>
          <w:spacing w:val="10"/>
        </w:rPr>
        <w:t xml:space="preserve"> </w:t>
      </w:r>
      <w:r>
        <w:t>to</w:t>
      </w:r>
      <w:r>
        <w:rPr>
          <w:spacing w:val="10"/>
        </w:rPr>
        <w:t xml:space="preserve"> </w:t>
      </w:r>
      <w:r>
        <w:t>community</w:t>
      </w:r>
      <w:r>
        <w:rPr>
          <w:spacing w:val="11"/>
        </w:rPr>
        <w:t xml:space="preserve"> </w:t>
      </w:r>
      <w:r>
        <w:t>g</w:t>
      </w:r>
      <w:r>
        <w:rPr>
          <w:spacing w:val="-4"/>
        </w:rPr>
        <w:t>r</w:t>
      </w:r>
      <w:r>
        <w:t>oups</w:t>
      </w:r>
      <w:r>
        <w:rPr>
          <w:spacing w:val="10"/>
        </w:rPr>
        <w:t xml:space="preserve"> </w:t>
      </w:r>
      <w:r>
        <w:t>engaged</w:t>
      </w:r>
      <w:r>
        <w:rPr>
          <w:spacing w:val="11"/>
        </w:rPr>
        <w:t xml:space="preserve"> </w:t>
      </w:r>
      <w:r>
        <w:t>in coral</w:t>
      </w:r>
      <w:r>
        <w:rPr>
          <w:spacing w:val="3"/>
        </w:rPr>
        <w:t xml:space="preserve"> </w:t>
      </w:r>
      <w:r>
        <w:rPr>
          <w:spacing w:val="-4"/>
        </w:rPr>
        <w:t>r</w:t>
      </w:r>
      <w:r>
        <w:t>eef</w:t>
      </w:r>
      <w:r>
        <w:rPr>
          <w:spacing w:val="3"/>
        </w:rPr>
        <w:t xml:space="preserve"> </w:t>
      </w:r>
      <w:r>
        <w:t>conservation</w:t>
      </w:r>
      <w:r>
        <w:rPr>
          <w:spacing w:val="3"/>
        </w:rPr>
        <w:t xml:space="preserve"> </w:t>
      </w:r>
      <w:r>
        <w:t>and</w:t>
      </w:r>
      <w:r>
        <w:rPr>
          <w:spacing w:val="3"/>
        </w:rPr>
        <w:t xml:space="preserve"> </w:t>
      </w:r>
      <w:r>
        <w:t>management a</w:t>
      </w:r>
      <w:r>
        <w:rPr>
          <w:spacing w:val="-5"/>
        </w:rPr>
        <w:t>r</w:t>
      </w:r>
      <w:r>
        <w:t>ound</w:t>
      </w:r>
      <w:r>
        <w:rPr>
          <w:spacing w:val="10"/>
        </w:rPr>
        <w:t xml:space="preserve"> </w:t>
      </w:r>
      <w:r>
        <w:t>the</w:t>
      </w:r>
      <w:r>
        <w:rPr>
          <w:spacing w:val="11"/>
        </w:rPr>
        <w:t xml:space="preserve"> </w:t>
      </w:r>
      <w:r>
        <w:t>world.</w:t>
      </w:r>
    </w:p>
    <w:p w:rsidR="00052FE0" w:rsidRDefault="00052FE0" w:rsidP="00052FE0">
      <w:pPr>
        <w:pStyle w:val="BodyText"/>
      </w:pPr>
    </w:p>
    <w:p w:rsidR="00052FE0" w:rsidRDefault="00052FE0" w:rsidP="00052FE0">
      <w:pPr>
        <w:pStyle w:val="BodyText"/>
        <w:ind w:left="0"/>
      </w:pPr>
      <w:r>
        <w:t>In</w:t>
      </w:r>
      <w:r>
        <w:rPr>
          <w:spacing w:val="4"/>
        </w:rPr>
        <w:t xml:space="preserve"> </w:t>
      </w:r>
      <w:r>
        <w:t>addition</w:t>
      </w:r>
      <w:r>
        <w:rPr>
          <w:spacing w:val="5"/>
        </w:rPr>
        <w:t xml:space="preserve"> </w:t>
      </w:r>
      <w:r>
        <w:t>to</w:t>
      </w:r>
      <w:r>
        <w:rPr>
          <w:spacing w:val="5"/>
        </w:rPr>
        <w:t xml:space="preserve"> </w:t>
      </w:r>
      <w:r>
        <w:t>these,</w:t>
      </w:r>
      <w:r>
        <w:rPr>
          <w:spacing w:val="5"/>
        </w:rPr>
        <w:t xml:space="preserve"> </w:t>
      </w:r>
      <w:r>
        <w:t>a</w:t>
      </w:r>
      <w:r>
        <w:rPr>
          <w:spacing w:val="4"/>
        </w:rPr>
        <w:t xml:space="preserve"> </w:t>
      </w:r>
      <w:r>
        <w:t>number</w:t>
      </w:r>
      <w:r>
        <w:rPr>
          <w:spacing w:val="5"/>
        </w:rPr>
        <w:t xml:space="preserve"> </w:t>
      </w:r>
      <w:r>
        <w:t>of</w:t>
      </w:r>
      <w:r>
        <w:rPr>
          <w:spacing w:val="5"/>
        </w:rPr>
        <w:t xml:space="preserve"> </w:t>
      </w:r>
      <w:r>
        <w:t>activities</w:t>
      </w:r>
      <w:r>
        <w:rPr>
          <w:w w:val="101"/>
        </w:rPr>
        <w:t xml:space="preserve"> </w:t>
      </w:r>
      <w:r>
        <w:t>we</w:t>
      </w:r>
      <w:r>
        <w:rPr>
          <w:spacing w:val="-4"/>
        </w:rPr>
        <w:t>r</w:t>
      </w:r>
      <w:r>
        <w:t>e</w:t>
      </w:r>
      <w:r>
        <w:rPr>
          <w:spacing w:val="8"/>
        </w:rPr>
        <w:t xml:space="preserve"> </w:t>
      </w:r>
      <w:r>
        <w:t>conducted</w:t>
      </w:r>
      <w:r>
        <w:rPr>
          <w:spacing w:val="9"/>
        </w:rPr>
        <w:t xml:space="preserve"> </w:t>
      </w:r>
      <w:r>
        <w:t>to</w:t>
      </w:r>
      <w:r>
        <w:rPr>
          <w:spacing w:val="9"/>
        </w:rPr>
        <w:t xml:space="preserve"> </w:t>
      </w:r>
      <w:r>
        <w:t>p</w:t>
      </w:r>
      <w:r>
        <w:rPr>
          <w:spacing w:val="-4"/>
        </w:rPr>
        <w:t>r</w:t>
      </w:r>
      <w:r>
        <w:t>og</w:t>
      </w:r>
      <w:r>
        <w:rPr>
          <w:spacing w:val="-4"/>
        </w:rPr>
        <w:t>r</w:t>
      </w:r>
      <w:r>
        <w:t>ess</w:t>
      </w:r>
      <w:r>
        <w:rPr>
          <w:spacing w:val="9"/>
        </w:rPr>
        <w:t xml:space="preserve"> </w:t>
      </w:r>
      <w:r>
        <w:t>Inte</w:t>
      </w:r>
      <w:r>
        <w:rPr>
          <w:spacing w:val="3"/>
        </w:rPr>
        <w:t>r</w:t>
      </w:r>
      <w:r>
        <w:t>national Coral</w:t>
      </w:r>
      <w:r>
        <w:rPr>
          <w:spacing w:val="-4"/>
        </w:rPr>
        <w:t xml:space="preserve"> </w:t>
      </w:r>
      <w:r>
        <w:t>Reef</w:t>
      </w:r>
      <w:r>
        <w:rPr>
          <w:spacing w:val="-4"/>
        </w:rPr>
        <w:t xml:space="preserve"> </w:t>
      </w:r>
      <w:r>
        <w:t>Initiative</w:t>
      </w:r>
      <w:r>
        <w:rPr>
          <w:spacing w:val="-3"/>
        </w:rPr>
        <w:t xml:space="preserve"> </w:t>
      </w:r>
      <w:r>
        <w:t>issues</w:t>
      </w:r>
      <w:r>
        <w:rPr>
          <w:spacing w:val="-4"/>
        </w:rPr>
        <w:t xml:space="preserve"> </w:t>
      </w:r>
      <w:r>
        <w:t>under</w:t>
      </w:r>
      <w:r>
        <w:rPr>
          <w:spacing w:val="-4"/>
        </w:rPr>
        <w:t xml:space="preserve"> </w:t>
      </w:r>
      <w:r>
        <w:t>the</w:t>
      </w:r>
      <w:r>
        <w:rPr>
          <w:w w:val="101"/>
        </w:rPr>
        <w:t xml:space="preserve"> </w:t>
      </w:r>
      <w:r>
        <w:t>auspices</w:t>
      </w:r>
      <w:r>
        <w:rPr>
          <w:spacing w:val="-2"/>
        </w:rPr>
        <w:t xml:space="preserve"> </w:t>
      </w:r>
      <w:r>
        <w:t>of</w:t>
      </w:r>
      <w:r>
        <w:rPr>
          <w:spacing w:val="-2"/>
        </w:rPr>
        <w:t xml:space="preserve"> </w:t>
      </w:r>
      <w:r>
        <w:t>the</w:t>
      </w:r>
      <w:r>
        <w:rPr>
          <w:spacing w:val="-2"/>
        </w:rPr>
        <w:t xml:space="preserve"> </w:t>
      </w:r>
      <w:r>
        <w:t>Australia–Belize</w:t>
      </w:r>
      <w:r>
        <w:rPr>
          <w:spacing w:val="-1"/>
        </w:rPr>
        <w:t xml:space="preserve"> </w:t>
      </w:r>
      <w:r>
        <w:t>hosting,</w:t>
      </w:r>
      <w:r>
        <w:rPr>
          <w:spacing w:val="-2"/>
        </w:rPr>
        <w:t xml:space="preserve"> </w:t>
      </w:r>
      <w:r>
        <w:t>as</w:t>
      </w:r>
      <w:r>
        <w:rPr>
          <w:w w:val="98"/>
        </w:rPr>
        <w:t xml:space="preserve"> </w:t>
      </w:r>
      <w:r>
        <w:t>per</w:t>
      </w:r>
      <w:r>
        <w:rPr>
          <w:spacing w:val="3"/>
        </w:rPr>
        <w:t xml:space="preserve"> </w:t>
      </w:r>
      <w:r>
        <w:t>its</w:t>
      </w:r>
      <w:r>
        <w:rPr>
          <w:spacing w:val="4"/>
        </w:rPr>
        <w:t xml:space="preserve"> </w:t>
      </w:r>
      <w:r>
        <w:t>hosting</w:t>
      </w:r>
      <w:r>
        <w:rPr>
          <w:spacing w:val="4"/>
        </w:rPr>
        <w:t xml:space="preserve"> </w:t>
      </w:r>
      <w:r>
        <w:rPr>
          <w:spacing w:val="-4"/>
        </w:rPr>
        <w:t>r</w:t>
      </w:r>
      <w:r>
        <w:t>equi</w:t>
      </w:r>
      <w:r>
        <w:rPr>
          <w:spacing w:val="-4"/>
        </w:rPr>
        <w:t>r</w:t>
      </w:r>
      <w:r>
        <w:t>ements.</w:t>
      </w:r>
      <w:r>
        <w:rPr>
          <w:spacing w:val="4"/>
        </w:rPr>
        <w:t xml:space="preserve"> </w:t>
      </w:r>
      <w:r>
        <w:t>These</w:t>
      </w:r>
      <w:r>
        <w:rPr>
          <w:spacing w:val="4"/>
        </w:rPr>
        <w:t xml:space="preserve"> </w:t>
      </w:r>
      <w:r>
        <w:t>included:</w:t>
      </w:r>
    </w:p>
    <w:p w:rsidR="00052FE0" w:rsidRDefault="00052FE0" w:rsidP="00052FE0">
      <w:pPr>
        <w:pStyle w:val="BodyText"/>
        <w:ind w:left="0"/>
      </w:pPr>
    </w:p>
    <w:p w:rsidR="00052FE0" w:rsidRPr="00BB27F0" w:rsidRDefault="00052FE0" w:rsidP="00DF331E">
      <w:pPr>
        <w:pStyle w:val="BodyText"/>
        <w:numPr>
          <w:ilvl w:val="0"/>
          <w:numId w:val="35"/>
        </w:numPr>
      </w:pPr>
      <w:proofErr w:type="spellStart"/>
      <w:r w:rsidRPr="00BB27F0">
        <w:t>organising</w:t>
      </w:r>
      <w:proofErr w:type="spellEnd"/>
      <w:r w:rsidRPr="00BB27F0">
        <w:t xml:space="preserve"> and hosting side events and technical workshops on cross- cutting issues such as management effectiveness, monitoring, co-</w:t>
      </w:r>
    </w:p>
    <w:p w:rsidR="00052FE0" w:rsidRDefault="00052FE0" w:rsidP="00052FE0">
      <w:pPr>
        <w:pStyle w:val="BodyText"/>
        <w:ind w:left="830"/>
      </w:pPr>
      <w:proofErr w:type="gramStart"/>
      <w:r w:rsidRPr="00BB27F0">
        <w:t>management</w:t>
      </w:r>
      <w:proofErr w:type="gramEnd"/>
      <w:r w:rsidRPr="00BB27F0">
        <w:t xml:space="preserve"> arrangements, sustainable</w:t>
      </w:r>
      <w:r>
        <w:t xml:space="preserve"> </w:t>
      </w:r>
      <w:r>
        <w:rPr>
          <w:rFonts w:cs="Arial"/>
        </w:rPr>
        <w:t>financing</w:t>
      </w:r>
      <w:r>
        <w:rPr>
          <w:rFonts w:cs="Arial"/>
          <w:spacing w:val="5"/>
        </w:rPr>
        <w:t xml:space="preserve"> </w:t>
      </w:r>
      <w:r>
        <w:rPr>
          <w:rFonts w:cs="Arial"/>
        </w:rPr>
        <w:t>and</w:t>
      </w:r>
      <w:r>
        <w:rPr>
          <w:rFonts w:cs="Arial"/>
          <w:spacing w:val="6"/>
        </w:rPr>
        <w:t xml:space="preserve"> </w:t>
      </w:r>
      <w:r>
        <w:rPr>
          <w:rFonts w:cs="Arial"/>
        </w:rPr>
        <w:t>strategic</w:t>
      </w:r>
      <w:r>
        <w:rPr>
          <w:rFonts w:cs="Arial"/>
          <w:spacing w:val="6"/>
        </w:rPr>
        <w:t xml:space="preserve"> </w:t>
      </w:r>
      <w:r>
        <w:rPr>
          <w:rFonts w:cs="Arial"/>
        </w:rPr>
        <w:t>assessments</w:t>
      </w:r>
      <w:r>
        <w:rPr>
          <w:rFonts w:cs="Arial"/>
          <w:spacing w:val="6"/>
        </w:rPr>
        <w:t xml:space="preserve"> </w:t>
      </w:r>
      <w:r>
        <w:rPr>
          <w:rFonts w:cs="Arial"/>
        </w:rPr>
        <w:t xml:space="preserve">— </w:t>
      </w:r>
      <w:r>
        <w:t>with</w:t>
      </w:r>
      <w:r>
        <w:rPr>
          <w:spacing w:val="8"/>
        </w:rPr>
        <w:t xml:space="preserve"> </w:t>
      </w:r>
      <w:r>
        <w:t>collaborators</w:t>
      </w:r>
      <w:r>
        <w:rPr>
          <w:spacing w:val="9"/>
        </w:rPr>
        <w:t xml:space="preserve"> </w:t>
      </w:r>
      <w:r>
        <w:t>such</w:t>
      </w:r>
      <w:r>
        <w:rPr>
          <w:spacing w:val="9"/>
        </w:rPr>
        <w:t xml:space="preserve"> </w:t>
      </w:r>
      <w:r>
        <w:t>as</w:t>
      </w:r>
      <w:r>
        <w:rPr>
          <w:spacing w:val="9"/>
        </w:rPr>
        <w:t xml:space="preserve"> </w:t>
      </w:r>
      <w:r>
        <w:t>the</w:t>
      </w:r>
      <w:r>
        <w:rPr>
          <w:spacing w:val="9"/>
        </w:rPr>
        <w:t xml:space="preserve"> </w:t>
      </w:r>
      <w:r>
        <w:t>Principality</w:t>
      </w:r>
      <w:r>
        <w:rPr>
          <w:w w:val="101"/>
        </w:rPr>
        <w:t xml:space="preserve"> </w:t>
      </w:r>
      <w:r>
        <w:t>of</w:t>
      </w:r>
      <w:r>
        <w:rPr>
          <w:spacing w:val="7"/>
        </w:rPr>
        <w:t xml:space="preserve"> </w:t>
      </w:r>
      <w:r>
        <w:t>Monaco</w:t>
      </w:r>
      <w:r>
        <w:rPr>
          <w:spacing w:val="7"/>
        </w:rPr>
        <w:t xml:space="preserve"> </w:t>
      </w:r>
      <w:r>
        <w:t>and</w:t>
      </w:r>
      <w:r>
        <w:rPr>
          <w:spacing w:val="7"/>
        </w:rPr>
        <w:t xml:space="preserve"> </w:t>
      </w:r>
      <w:r>
        <w:t>the</w:t>
      </w:r>
      <w:r>
        <w:rPr>
          <w:spacing w:val="7"/>
        </w:rPr>
        <w:t xml:space="preserve"> </w:t>
      </w:r>
      <w:r>
        <w:t>United</w:t>
      </w:r>
      <w:r>
        <w:rPr>
          <w:spacing w:val="7"/>
        </w:rPr>
        <w:t xml:space="preserve"> </w:t>
      </w:r>
      <w:r>
        <w:t>Nations</w:t>
      </w:r>
      <w:r>
        <w:rPr>
          <w:w w:val="101"/>
        </w:rPr>
        <w:t xml:space="preserve"> </w:t>
      </w:r>
      <w:r>
        <w:t>Envi</w:t>
      </w:r>
      <w:r>
        <w:rPr>
          <w:spacing w:val="-5"/>
        </w:rPr>
        <w:t>r</w:t>
      </w:r>
      <w:r>
        <w:t>onment</w:t>
      </w:r>
      <w:r>
        <w:rPr>
          <w:spacing w:val="-8"/>
        </w:rPr>
        <w:t xml:space="preserve"> </w:t>
      </w:r>
      <w:proofErr w:type="spellStart"/>
      <w:r>
        <w:t>P</w:t>
      </w:r>
      <w:r>
        <w:rPr>
          <w:spacing w:val="-5"/>
        </w:rPr>
        <w:t>r</w:t>
      </w:r>
      <w:r>
        <w:t>ogramme</w:t>
      </w:r>
      <w:proofErr w:type="spellEnd"/>
    </w:p>
    <w:p w:rsidR="007B5657" w:rsidRDefault="007B5657" w:rsidP="007B5657">
      <w:pPr>
        <w:pStyle w:val="BodyText"/>
        <w:ind w:left="0"/>
      </w:pPr>
    </w:p>
    <w:p w:rsidR="00052FE0" w:rsidRPr="007B5657" w:rsidRDefault="00052FE0" w:rsidP="00DF331E">
      <w:pPr>
        <w:pStyle w:val="BodyText"/>
        <w:numPr>
          <w:ilvl w:val="0"/>
          <w:numId w:val="35"/>
        </w:numPr>
        <w:rPr>
          <w:rFonts w:cs="Arial"/>
        </w:rPr>
      </w:pPr>
      <w:r>
        <w:rPr>
          <w:rFonts w:cs="Arial"/>
        </w:rPr>
        <w:t>supporting</w:t>
      </w:r>
      <w:r>
        <w:rPr>
          <w:rFonts w:cs="Arial"/>
          <w:spacing w:val="13"/>
        </w:rPr>
        <w:t xml:space="preserve"> </w:t>
      </w:r>
      <w:r>
        <w:rPr>
          <w:rFonts w:cs="Arial"/>
        </w:rPr>
        <w:t>the</w:t>
      </w:r>
      <w:r>
        <w:rPr>
          <w:rFonts w:cs="Arial"/>
          <w:spacing w:val="14"/>
        </w:rPr>
        <w:t xml:space="preserve"> </w:t>
      </w:r>
      <w:r>
        <w:rPr>
          <w:rFonts w:cs="Arial"/>
        </w:rPr>
        <w:t>development</w:t>
      </w:r>
      <w:r>
        <w:rPr>
          <w:rFonts w:cs="Arial"/>
          <w:spacing w:val="14"/>
        </w:rPr>
        <w:t xml:space="preserve"> </w:t>
      </w:r>
      <w:r>
        <w:rPr>
          <w:rFonts w:cs="Arial"/>
        </w:rPr>
        <w:t>and</w:t>
      </w:r>
      <w:r>
        <w:rPr>
          <w:rFonts w:cs="Arial"/>
          <w:w w:val="101"/>
        </w:rPr>
        <w:t xml:space="preserve"> </w:t>
      </w:r>
      <w:r>
        <w:rPr>
          <w:rFonts w:cs="Arial"/>
        </w:rPr>
        <w:t>publication</w:t>
      </w:r>
      <w:r>
        <w:rPr>
          <w:rFonts w:cs="Arial"/>
          <w:spacing w:val="3"/>
        </w:rPr>
        <w:t xml:space="preserve"> </w:t>
      </w:r>
      <w:r>
        <w:rPr>
          <w:rFonts w:cs="Arial"/>
        </w:rPr>
        <w:t>in</w:t>
      </w:r>
      <w:r>
        <w:rPr>
          <w:rFonts w:cs="Arial"/>
          <w:spacing w:val="4"/>
        </w:rPr>
        <w:t xml:space="preserve"> </w:t>
      </w:r>
      <w:r>
        <w:rPr>
          <w:rFonts w:cs="Arial"/>
        </w:rPr>
        <w:t>th</w:t>
      </w:r>
      <w:r>
        <w:rPr>
          <w:rFonts w:cs="Arial"/>
          <w:spacing w:val="-4"/>
        </w:rPr>
        <w:t>r</w:t>
      </w:r>
      <w:r>
        <w:rPr>
          <w:rFonts w:cs="Arial"/>
        </w:rPr>
        <w:t>ee</w:t>
      </w:r>
      <w:r>
        <w:rPr>
          <w:rFonts w:cs="Arial"/>
          <w:spacing w:val="3"/>
        </w:rPr>
        <w:t xml:space="preserve"> </w:t>
      </w:r>
      <w:r>
        <w:rPr>
          <w:rFonts w:cs="Arial"/>
        </w:rPr>
        <w:t>languages</w:t>
      </w:r>
      <w:r>
        <w:rPr>
          <w:rFonts w:cs="Arial"/>
          <w:spacing w:val="4"/>
        </w:rPr>
        <w:t xml:space="preserve"> </w:t>
      </w:r>
      <w:r>
        <w:rPr>
          <w:rFonts w:cs="Arial"/>
        </w:rPr>
        <w:t>of</w:t>
      </w:r>
      <w:r>
        <w:rPr>
          <w:rFonts w:cs="Arial"/>
          <w:spacing w:val="3"/>
        </w:rPr>
        <w:t xml:space="preserve"> </w:t>
      </w:r>
      <w:r>
        <w:rPr>
          <w:rFonts w:cs="Arial"/>
        </w:rPr>
        <w:t>a</w:t>
      </w:r>
      <w:r>
        <w:rPr>
          <w:rFonts w:cs="Arial"/>
          <w:w w:val="96"/>
        </w:rPr>
        <w:t xml:space="preserve"> </w:t>
      </w:r>
      <w:r>
        <w:rPr>
          <w:rFonts w:cs="Arial"/>
          <w:i/>
        </w:rPr>
        <w:t>Regional</w:t>
      </w:r>
      <w:r>
        <w:rPr>
          <w:rFonts w:cs="Arial"/>
          <w:i/>
          <w:spacing w:val="2"/>
        </w:rPr>
        <w:t xml:space="preserve"> </w:t>
      </w:r>
      <w:r>
        <w:rPr>
          <w:rFonts w:cs="Arial"/>
          <w:i/>
        </w:rPr>
        <w:t>strategy</w:t>
      </w:r>
      <w:r>
        <w:rPr>
          <w:rFonts w:cs="Arial"/>
          <w:i/>
          <w:spacing w:val="3"/>
        </w:rPr>
        <w:t xml:space="preserve"> </w:t>
      </w:r>
      <w:r>
        <w:rPr>
          <w:rFonts w:cs="Arial"/>
          <w:i/>
        </w:rPr>
        <w:t>for</w:t>
      </w:r>
      <w:r>
        <w:rPr>
          <w:rFonts w:cs="Arial"/>
          <w:i/>
          <w:spacing w:val="2"/>
        </w:rPr>
        <w:t xml:space="preserve"> </w:t>
      </w:r>
      <w:r>
        <w:rPr>
          <w:rFonts w:cs="Arial"/>
          <w:i/>
        </w:rPr>
        <w:t>the</w:t>
      </w:r>
      <w:r>
        <w:rPr>
          <w:rFonts w:cs="Arial"/>
          <w:i/>
          <w:spacing w:val="3"/>
        </w:rPr>
        <w:t xml:space="preserve"> </w:t>
      </w:r>
      <w:r>
        <w:rPr>
          <w:rFonts w:cs="Arial"/>
          <w:i/>
        </w:rPr>
        <w:t>cont</w:t>
      </w:r>
      <w:r>
        <w:rPr>
          <w:rFonts w:cs="Arial"/>
          <w:i/>
          <w:spacing w:val="-4"/>
        </w:rPr>
        <w:t>r</w:t>
      </w:r>
      <w:r>
        <w:rPr>
          <w:rFonts w:cs="Arial"/>
          <w:i/>
        </w:rPr>
        <w:t>ol</w:t>
      </w:r>
      <w:r>
        <w:rPr>
          <w:rFonts w:cs="Arial"/>
          <w:i/>
          <w:spacing w:val="2"/>
        </w:rPr>
        <w:t xml:space="preserve"> </w:t>
      </w:r>
      <w:r>
        <w:rPr>
          <w:rFonts w:cs="Arial"/>
          <w:i/>
        </w:rPr>
        <w:t>of</w:t>
      </w:r>
      <w:r>
        <w:rPr>
          <w:rFonts w:cs="Arial"/>
          <w:i/>
          <w:spacing w:val="3"/>
        </w:rPr>
        <w:t xml:space="preserve"> </w:t>
      </w:r>
      <w:r>
        <w:rPr>
          <w:rFonts w:cs="Arial"/>
          <w:i/>
        </w:rPr>
        <w:t>the</w:t>
      </w:r>
      <w:r>
        <w:rPr>
          <w:rFonts w:cs="Arial"/>
          <w:i/>
          <w:w w:val="101"/>
        </w:rPr>
        <w:t xml:space="preserve"> </w:t>
      </w:r>
      <w:r>
        <w:rPr>
          <w:rFonts w:cs="Arial"/>
          <w:i/>
        </w:rPr>
        <w:t>invasive</w:t>
      </w:r>
      <w:r>
        <w:rPr>
          <w:rFonts w:cs="Arial"/>
          <w:i/>
          <w:spacing w:val="-5"/>
        </w:rPr>
        <w:t xml:space="preserve"> </w:t>
      </w:r>
      <w:r>
        <w:rPr>
          <w:rFonts w:cs="Arial"/>
          <w:i/>
        </w:rPr>
        <w:t>lionfish</w:t>
      </w:r>
      <w:r>
        <w:rPr>
          <w:rFonts w:cs="Arial"/>
          <w:i/>
          <w:spacing w:val="-5"/>
        </w:rPr>
        <w:t xml:space="preserve"> </w:t>
      </w:r>
      <w:r>
        <w:rPr>
          <w:rFonts w:cs="Arial"/>
          <w:i/>
        </w:rPr>
        <w:t>in</w:t>
      </w:r>
      <w:r>
        <w:rPr>
          <w:rFonts w:cs="Arial"/>
          <w:i/>
          <w:spacing w:val="-4"/>
        </w:rPr>
        <w:t xml:space="preserve"> </w:t>
      </w:r>
      <w:r>
        <w:rPr>
          <w:rFonts w:cs="Arial"/>
          <w:i/>
        </w:rPr>
        <w:t>the</w:t>
      </w:r>
      <w:r>
        <w:rPr>
          <w:rFonts w:cs="Arial"/>
          <w:i/>
          <w:spacing w:val="-5"/>
        </w:rPr>
        <w:t xml:space="preserve"> </w:t>
      </w:r>
      <w:r>
        <w:rPr>
          <w:rFonts w:cs="Arial"/>
          <w:i/>
        </w:rPr>
        <w:t>wider</w:t>
      </w:r>
      <w:r>
        <w:rPr>
          <w:rFonts w:cs="Arial"/>
          <w:i/>
          <w:spacing w:val="-5"/>
        </w:rPr>
        <w:t xml:space="preserve"> </w:t>
      </w:r>
      <w:r>
        <w:rPr>
          <w:rFonts w:cs="Arial"/>
          <w:i/>
        </w:rPr>
        <w:t>Caribbean</w:t>
      </w:r>
    </w:p>
    <w:p w:rsidR="007B5657" w:rsidRDefault="007B5657" w:rsidP="007B5657">
      <w:pPr>
        <w:pStyle w:val="BodyText"/>
        <w:ind w:left="830"/>
        <w:rPr>
          <w:rFonts w:cs="Arial"/>
        </w:rPr>
      </w:pPr>
    </w:p>
    <w:p w:rsidR="00052FE0" w:rsidRDefault="00052FE0" w:rsidP="00DF331E">
      <w:pPr>
        <w:pStyle w:val="BodyText"/>
        <w:numPr>
          <w:ilvl w:val="0"/>
          <w:numId w:val="35"/>
        </w:numPr>
        <w:rPr>
          <w:rFonts w:cs="Arial"/>
        </w:rPr>
      </w:pPr>
      <w:r>
        <w:rPr>
          <w:rFonts w:cs="Arial"/>
        </w:rPr>
        <w:t>supporting</w:t>
      </w:r>
      <w:r>
        <w:rPr>
          <w:rFonts w:cs="Arial"/>
          <w:spacing w:val="6"/>
        </w:rPr>
        <w:t xml:space="preserve"> </w:t>
      </w:r>
      <w:r>
        <w:rPr>
          <w:rFonts w:cs="Arial"/>
        </w:rPr>
        <w:t>a</w:t>
      </w:r>
      <w:r>
        <w:rPr>
          <w:rFonts w:cs="Arial"/>
          <w:spacing w:val="7"/>
        </w:rPr>
        <w:t xml:space="preserve"> </w:t>
      </w:r>
      <w:r>
        <w:rPr>
          <w:rFonts w:cs="Arial"/>
        </w:rPr>
        <w:t>national</w:t>
      </w:r>
      <w:r>
        <w:rPr>
          <w:rFonts w:cs="Arial"/>
          <w:spacing w:val="7"/>
        </w:rPr>
        <w:t xml:space="preserve"> </w:t>
      </w:r>
      <w:r>
        <w:rPr>
          <w:rFonts w:cs="Arial"/>
        </w:rPr>
        <w:t>lionfish</w:t>
      </w:r>
      <w:r>
        <w:rPr>
          <w:rFonts w:cs="Arial"/>
          <w:spacing w:val="6"/>
        </w:rPr>
        <w:t xml:space="preserve"> </w:t>
      </w:r>
      <w:r>
        <w:rPr>
          <w:rFonts w:cs="Arial"/>
          <w:spacing w:val="-4"/>
        </w:rPr>
        <w:t>r</w:t>
      </w:r>
      <w:r>
        <w:rPr>
          <w:rFonts w:cs="Arial"/>
        </w:rPr>
        <w:t>esponse</w:t>
      </w:r>
    </w:p>
    <w:p w:rsidR="00052FE0" w:rsidRDefault="00052FE0" w:rsidP="007B5657">
      <w:pPr>
        <w:pStyle w:val="BodyText"/>
        <w:ind w:left="830"/>
        <w:rPr>
          <w:rFonts w:cs="Arial"/>
          <w:i/>
        </w:rPr>
      </w:pPr>
      <w:proofErr w:type="gramStart"/>
      <w:r>
        <w:t>plan</w:t>
      </w:r>
      <w:proofErr w:type="gramEnd"/>
      <w:r>
        <w:rPr>
          <w:spacing w:val="2"/>
        </w:rPr>
        <w:t xml:space="preserve"> </w:t>
      </w:r>
      <w:r>
        <w:t>by</w:t>
      </w:r>
      <w:r>
        <w:rPr>
          <w:spacing w:val="2"/>
        </w:rPr>
        <w:t xml:space="preserve"> </w:t>
      </w:r>
      <w:r>
        <w:t>Costa</w:t>
      </w:r>
      <w:r>
        <w:rPr>
          <w:spacing w:val="2"/>
        </w:rPr>
        <w:t xml:space="preserve"> </w:t>
      </w:r>
      <w:r w:rsidR="007B5657">
        <w:t xml:space="preserve">Rica </w:t>
      </w:r>
      <w:r>
        <w:rPr>
          <w:rFonts w:cs="Arial"/>
        </w:rPr>
        <w:t>supporting</w:t>
      </w:r>
      <w:r>
        <w:rPr>
          <w:rFonts w:cs="Arial"/>
          <w:spacing w:val="3"/>
        </w:rPr>
        <w:t xml:space="preserve"> </w:t>
      </w:r>
      <w:r>
        <w:rPr>
          <w:rFonts w:cs="Arial"/>
        </w:rPr>
        <w:t>the</w:t>
      </w:r>
      <w:r>
        <w:rPr>
          <w:rFonts w:cs="Arial"/>
          <w:spacing w:val="3"/>
        </w:rPr>
        <w:t xml:space="preserve"> </w:t>
      </w:r>
      <w:r>
        <w:rPr>
          <w:rFonts w:cs="Arial"/>
        </w:rPr>
        <w:t>Global</w:t>
      </w:r>
      <w:r>
        <w:rPr>
          <w:rFonts w:cs="Arial"/>
          <w:spacing w:val="3"/>
        </w:rPr>
        <w:t xml:space="preserve"> </w:t>
      </w:r>
      <w:r>
        <w:rPr>
          <w:rFonts w:cs="Arial"/>
        </w:rPr>
        <w:t>Coral</w:t>
      </w:r>
      <w:r>
        <w:rPr>
          <w:rFonts w:cs="Arial"/>
          <w:spacing w:val="3"/>
        </w:rPr>
        <w:t xml:space="preserve"> </w:t>
      </w:r>
      <w:r>
        <w:rPr>
          <w:rFonts w:cs="Arial"/>
        </w:rPr>
        <w:t>Reef</w:t>
      </w:r>
      <w:r>
        <w:rPr>
          <w:rFonts w:cs="Arial"/>
          <w:w w:val="97"/>
        </w:rPr>
        <w:t xml:space="preserve"> </w:t>
      </w:r>
      <w:r>
        <w:rPr>
          <w:rFonts w:cs="Arial"/>
        </w:rPr>
        <w:t>Monitoring</w:t>
      </w:r>
      <w:r>
        <w:rPr>
          <w:rFonts w:cs="Arial"/>
          <w:spacing w:val="12"/>
        </w:rPr>
        <w:t xml:space="preserve"> </w:t>
      </w:r>
      <w:r>
        <w:rPr>
          <w:rFonts w:cs="Arial"/>
        </w:rPr>
        <w:t>Network,</w:t>
      </w:r>
      <w:r>
        <w:rPr>
          <w:rFonts w:cs="Arial"/>
          <w:spacing w:val="12"/>
        </w:rPr>
        <w:t xml:space="preserve"> </w:t>
      </w:r>
      <w:r>
        <w:rPr>
          <w:rFonts w:cs="Arial"/>
        </w:rPr>
        <w:t>and</w:t>
      </w:r>
      <w:r>
        <w:rPr>
          <w:rFonts w:cs="Arial"/>
          <w:spacing w:val="12"/>
        </w:rPr>
        <w:t xml:space="preserve"> </w:t>
      </w:r>
      <w:r>
        <w:rPr>
          <w:rFonts w:cs="Arial"/>
        </w:rPr>
        <w:t>particularly</w:t>
      </w:r>
      <w:r>
        <w:rPr>
          <w:rFonts w:cs="Arial"/>
          <w:spacing w:val="13"/>
        </w:rPr>
        <w:t xml:space="preserve"> </w:t>
      </w:r>
      <w:r>
        <w:rPr>
          <w:rFonts w:cs="Arial"/>
        </w:rPr>
        <w:t>for</w:t>
      </w:r>
      <w:r>
        <w:rPr>
          <w:rFonts w:cs="Arial"/>
          <w:w w:val="103"/>
        </w:rPr>
        <w:t xml:space="preserve"> </w:t>
      </w:r>
      <w:r>
        <w:rPr>
          <w:rFonts w:cs="Arial"/>
        </w:rPr>
        <w:t>the</w:t>
      </w:r>
      <w:r>
        <w:rPr>
          <w:rFonts w:cs="Arial"/>
          <w:spacing w:val="16"/>
        </w:rPr>
        <w:t xml:space="preserve"> </w:t>
      </w:r>
      <w:r>
        <w:rPr>
          <w:rFonts w:cs="Arial"/>
        </w:rPr>
        <w:t>translation,</w:t>
      </w:r>
      <w:r>
        <w:rPr>
          <w:rFonts w:cs="Arial"/>
          <w:spacing w:val="17"/>
        </w:rPr>
        <w:t xml:space="preserve"> </w:t>
      </w:r>
      <w:r>
        <w:rPr>
          <w:rFonts w:cs="Arial"/>
        </w:rPr>
        <w:t>p</w:t>
      </w:r>
      <w:r>
        <w:rPr>
          <w:rFonts w:cs="Arial"/>
          <w:spacing w:val="-4"/>
        </w:rPr>
        <w:t>r</w:t>
      </w:r>
      <w:r>
        <w:rPr>
          <w:rFonts w:cs="Arial"/>
        </w:rPr>
        <w:t>omotion</w:t>
      </w:r>
      <w:r>
        <w:rPr>
          <w:rFonts w:cs="Arial"/>
          <w:spacing w:val="16"/>
        </w:rPr>
        <w:t xml:space="preserve"> </w:t>
      </w:r>
      <w:r>
        <w:rPr>
          <w:rFonts w:cs="Arial"/>
        </w:rPr>
        <w:t>and</w:t>
      </w:r>
      <w:r>
        <w:rPr>
          <w:rFonts w:cs="Arial"/>
          <w:spacing w:val="17"/>
        </w:rPr>
        <w:t xml:space="preserve"> </w:t>
      </w:r>
      <w:r>
        <w:rPr>
          <w:rFonts w:cs="Arial"/>
        </w:rPr>
        <w:t>distribution</w:t>
      </w:r>
      <w:r>
        <w:rPr>
          <w:rFonts w:cs="Arial"/>
          <w:w w:val="103"/>
        </w:rPr>
        <w:t xml:space="preserve"> </w:t>
      </w:r>
      <w:r>
        <w:rPr>
          <w:rFonts w:cs="Arial"/>
        </w:rPr>
        <w:t>of</w:t>
      </w:r>
      <w:r>
        <w:rPr>
          <w:rFonts w:cs="Arial"/>
          <w:spacing w:val="3"/>
        </w:rPr>
        <w:t xml:space="preserve"> </w:t>
      </w:r>
      <w:r>
        <w:rPr>
          <w:rFonts w:cs="Arial"/>
        </w:rPr>
        <w:t>its</w:t>
      </w:r>
      <w:r>
        <w:rPr>
          <w:rFonts w:cs="Arial"/>
          <w:spacing w:val="4"/>
        </w:rPr>
        <w:t xml:space="preserve"> </w:t>
      </w:r>
      <w:r>
        <w:rPr>
          <w:rFonts w:cs="Arial"/>
        </w:rPr>
        <w:t>latest</w:t>
      </w:r>
      <w:r>
        <w:rPr>
          <w:rFonts w:cs="Arial"/>
          <w:spacing w:val="3"/>
        </w:rPr>
        <w:t xml:space="preserve"> </w:t>
      </w:r>
      <w:r>
        <w:rPr>
          <w:rFonts w:cs="Arial"/>
          <w:spacing w:val="-4"/>
        </w:rPr>
        <w:t>r</w:t>
      </w:r>
      <w:r>
        <w:rPr>
          <w:rFonts w:cs="Arial"/>
        </w:rPr>
        <w:t>eport,</w:t>
      </w:r>
      <w:r>
        <w:rPr>
          <w:rFonts w:cs="Arial"/>
          <w:spacing w:val="4"/>
        </w:rPr>
        <w:t xml:space="preserve"> </w:t>
      </w:r>
      <w:r>
        <w:rPr>
          <w:rFonts w:cs="Arial"/>
        </w:rPr>
        <w:t>the</w:t>
      </w:r>
      <w:r>
        <w:rPr>
          <w:rFonts w:cs="Arial"/>
          <w:spacing w:val="3"/>
        </w:rPr>
        <w:t xml:space="preserve"> </w:t>
      </w:r>
      <w:r>
        <w:rPr>
          <w:rFonts w:cs="Arial"/>
          <w:i/>
        </w:rPr>
        <w:t>Status</w:t>
      </w:r>
      <w:r>
        <w:rPr>
          <w:rFonts w:cs="Arial"/>
          <w:i/>
          <w:spacing w:val="4"/>
        </w:rPr>
        <w:t xml:space="preserve"> </w:t>
      </w:r>
      <w:r>
        <w:rPr>
          <w:rFonts w:cs="Arial"/>
          <w:i/>
        </w:rPr>
        <w:t>and</w:t>
      </w:r>
      <w:r>
        <w:rPr>
          <w:rFonts w:cs="Arial"/>
          <w:i/>
          <w:spacing w:val="4"/>
        </w:rPr>
        <w:t xml:space="preserve"> </w:t>
      </w:r>
      <w:r>
        <w:rPr>
          <w:rFonts w:cs="Arial"/>
          <w:i/>
        </w:rPr>
        <w:t>t</w:t>
      </w:r>
      <w:r>
        <w:rPr>
          <w:rFonts w:cs="Arial"/>
          <w:i/>
          <w:spacing w:val="-4"/>
        </w:rPr>
        <w:t>r</w:t>
      </w:r>
      <w:r>
        <w:rPr>
          <w:rFonts w:cs="Arial"/>
          <w:i/>
        </w:rPr>
        <w:t>ends</w:t>
      </w:r>
      <w:r>
        <w:rPr>
          <w:rFonts w:cs="Arial"/>
          <w:i/>
          <w:w w:val="99"/>
        </w:rPr>
        <w:t xml:space="preserve"> </w:t>
      </w:r>
      <w:r>
        <w:rPr>
          <w:rFonts w:cs="Arial"/>
          <w:i/>
        </w:rPr>
        <w:t>of</w:t>
      </w:r>
      <w:r>
        <w:rPr>
          <w:rFonts w:cs="Arial"/>
          <w:i/>
          <w:spacing w:val="-8"/>
        </w:rPr>
        <w:t xml:space="preserve"> </w:t>
      </w:r>
      <w:r>
        <w:rPr>
          <w:rFonts w:cs="Arial"/>
          <w:i/>
        </w:rPr>
        <w:t>Caribbean</w:t>
      </w:r>
      <w:r>
        <w:rPr>
          <w:rFonts w:cs="Arial"/>
          <w:i/>
          <w:spacing w:val="-7"/>
        </w:rPr>
        <w:t xml:space="preserve"> </w:t>
      </w:r>
      <w:r>
        <w:rPr>
          <w:rFonts w:cs="Arial"/>
          <w:i/>
        </w:rPr>
        <w:t>coral</w:t>
      </w:r>
      <w:r>
        <w:rPr>
          <w:rFonts w:cs="Arial"/>
          <w:i/>
          <w:spacing w:val="-7"/>
        </w:rPr>
        <w:t xml:space="preserve"> </w:t>
      </w:r>
      <w:r>
        <w:rPr>
          <w:rFonts w:cs="Arial"/>
          <w:i/>
          <w:spacing w:val="-4"/>
        </w:rPr>
        <w:t>r</w:t>
      </w:r>
      <w:r>
        <w:rPr>
          <w:rFonts w:cs="Arial"/>
          <w:i/>
        </w:rPr>
        <w:t>eefs:</w:t>
      </w:r>
      <w:r>
        <w:rPr>
          <w:rFonts w:cs="Arial"/>
          <w:i/>
          <w:spacing w:val="-8"/>
        </w:rPr>
        <w:t xml:space="preserve"> </w:t>
      </w:r>
      <w:r>
        <w:rPr>
          <w:rFonts w:cs="Arial"/>
          <w:i/>
        </w:rPr>
        <w:t>1970–2012.</w:t>
      </w:r>
    </w:p>
    <w:p w:rsidR="007B5657" w:rsidRPr="007B5657" w:rsidRDefault="007B5657" w:rsidP="007B5657">
      <w:pPr>
        <w:pStyle w:val="BodyText"/>
        <w:ind w:left="830"/>
      </w:pPr>
    </w:p>
    <w:p w:rsidR="00052FE0" w:rsidRDefault="00052FE0" w:rsidP="00DF331E">
      <w:pPr>
        <w:pStyle w:val="BodyText"/>
        <w:numPr>
          <w:ilvl w:val="0"/>
          <w:numId w:val="35"/>
        </w:numPr>
      </w:pPr>
      <w:r>
        <w:rPr>
          <w:spacing w:val="-4"/>
        </w:rPr>
        <w:t>r</w:t>
      </w:r>
      <w:r>
        <w:t>edesigning</w:t>
      </w:r>
      <w:r>
        <w:rPr>
          <w:spacing w:val="8"/>
        </w:rPr>
        <w:t xml:space="preserve"> </w:t>
      </w:r>
      <w:r>
        <w:t>and</w:t>
      </w:r>
      <w:r>
        <w:rPr>
          <w:spacing w:val="8"/>
        </w:rPr>
        <w:t xml:space="preserve"> </w:t>
      </w:r>
      <w:r>
        <w:t>updating</w:t>
      </w:r>
      <w:r>
        <w:rPr>
          <w:spacing w:val="8"/>
        </w:rPr>
        <w:t xml:space="preserve"> </w:t>
      </w:r>
      <w:r>
        <w:t>the</w:t>
      </w:r>
      <w:r>
        <w:rPr>
          <w:spacing w:val="9"/>
        </w:rPr>
        <w:t xml:space="preserve"> </w:t>
      </w:r>
      <w:r>
        <w:t>initiative</w:t>
      </w:r>
      <w:r>
        <w:rPr>
          <w:spacing w:val="-14"/>
        </w:rPr>
        <w:t>’</w:t>
      </w:r>
      <w:r>
        <w:t>s website</w:t>
      </w:r>
      <w:r>
        <w:rPr>
          <w:spacing w:val="24"/>
        </w:rPr>
        <w:t xml:space="preserve"> </w:t>
      </w:r>
      <w:r>
        <w:t>(</w:t>
      </w:r>
      <w:hyperlink r:id="rId37" w:history="1">
        <w:r w:rsidR="005F2489" w:rsidRPr="005F2489">
          <w:rPr>
            <w:rStyle w:val="Hyperlink"/>
          </w:rPr>
          <w:t>http://www.icriforum.org/)</w:t>
        </w:r>
      </w:hyperlink>
    </w:p>
    <w:p w:rsidR="007B5657" w:rsidRDefault="007B5657" w:rsidP="007B5657">
      <w:pPr>
        <w:pStyle w:val="BodyText"/>
        <w:ind w:left="830"/>
      </w:pPr>
    </w:p>
    <w:p w:rsidR="00052FE0" w:rsidRDefault="00052FE0" w:rsidP="00DF331E">
      <w:pPr>
        <w:pStyle w:val="BodyText"/>
        <w:numPr>
          <w:ilvl w:val="0"/>
          <w:numId w:val="35"/>
        </w:numPr>
      </w:pPr>
      <w:r>
        <w:t>c</w:t>
      </w:r>
      <w:r>
        <w:rPr>
          <w:spacing w:val="-4"/>
        </w:rPr>
        <w:t>r</w:t>
      </w:r>
      <w:r>
        <w:t>eating</w:t>
      </w:r>
      <w:r>
        <w:rPr>
          <w:spacing w:val="6"/>
        </w:rPr>
        <w:t xml:space="preserve"> </w:t>
      </w:r>
      <w:r>
        <w:t>and</w:t>
      </w:r>
      <w:r>
        <w:rPr>
          <w:spacing w:val="6"/>
        </w:rPr>
        <w:t xml:space="preserve"> </w:t>
      </w:r>
      <w:r>
        <w:t>maintaining</w:t>
      </w:r>
      <w:r>
        <w:rPr>
          <w:spacing w:val="6"/>
        </w:rPr>
        <w:t xml:space="preserve"> </w:t>
      </w:r>
      <w:r>
        <w:t>the</w:t>
      </w:r>
      <w:r>
        <w:rPr>
          <w:spacing w:val="7"/>
        </w:rPr>
        <w:t xml:space="preserve"> </w:t>
      </w:r>
      <w:r>
        <w:t>initiative</w:t>
      </w:r>
      <w:r>
        <w:rPr>
          <w:spacing w:val="-14"/>
        </w:rPr>
        <w:t>’</w:t>
      </w:r>
      <w:r>
        <w:t>s Facebook</w:t>
      </w:r>
      <w:r>
        <w:rPr>
          <w:spacing w:val="6"/>
        </w:rPr>
        <w:t xml:space="preserve"> </w:t>
      </w:r>
      <w:r>
        <w:t>and</w:t>
      </w:r>
      <w:r>
        <w:rPr>
          <w:spacing w:val="6"/>
        </w:rPr>
        <w:t xml:space="preserve"> </w:t>
      </w:r>
      <w:r>
        <w:rPr>
          <w:spacing w:val="-22"/>
        </w:rPr>
        <w:t>T</w:t>
      </w:r>
      <w:r>
        <w:t>witter</w:t>
      </w:r>
      <w:r>
        <w:rPr>
          <w:spacing w:val="6"/>
        </w:rPr>
        <w:t xml:space="preserve"> </w:t>
      </w:r>
      <w:r>
        <w:t>pages</w:t>
      </w:r>
    </w:p>
    <w:p w:rsidR="007B5657" w:rsidRDefault="007B5657" w:rsidP="007B5657">
      <w:pPr>
        <w:pStyle w:val="BodyText"/>
        <w:ind w:left="830"/>
      </w:pPr>
    </w:p>
    <w:p w:rsidR="00052FE0" w:rsidRDefault="00052FE0" w:rsidP="00DF331E">
      <w:pPr>
        <w:pStyle w:val="BodyText"/>
        <w:numPr>
          <w:ilvl w:val="0"/>
          <w:numId w:val="35"/>
        </w:numPr>
      </w:pPr>
      <w:proofErr w:type="gramStart"/>
      <w:r>
        <w:t>supporting</w:t>
      </w:r>
      <w:proofErr w:type="gramEnd"/>
      <w:r>
        <w:rPr>
          <w:spacing w:val="12"/>
        </w:rPr>
        <w:t xml:space="preserve"> </w:t>
      </w:r>
      <w:r>
        <w:t>the</w:t>
      </w:r>
      <w:r>
        <w:rPr>
          <w:spacing w:val="12"/>
        </w:rPr>
        <w:t xml:space="preserve"> </w:t>
      </w:r>
      <w:r>
        <w:t>Colombian</w:t>
      </w:r>
      <w:r>
        <w:rPr>
          <w:spacing w:val="12"/>
        </w:rPr>
        <w:t xml:space="preserve"> </w:t>
      </w:r>
      <w:r>
        <w:t>Gove</w:t>
      </w:r>
      <w:r>
        <w:rPr>
          <w:spacing w:val="3"/>
        </w:rPr>
        <w:t>r</w:t>
      </w:r>
      <w:r>
        <w:t>nment</w:t>
      </w:r>
      <w:r>
        <w:rPr>
          <w:w w:val="101"/>
        </w:rPr>
        <w:t xml:space="preserve"> </w:t>
      </w:r>
      <w:r>
        <w:rPr>
          <w:rFonts w:cs="Arial"/>
        </w:rPr>
        <w:t>in</w:t>
      </w:r>
      <w:r>
        <w:rPr>
          <w:rFonts w:cs="Arial"/>
          <w:spacing w:val="5"/>
        </w:rPr>
        <w:t xml:space="preserve"> </w:t>
      </w:r>
      <w:r>
        <w:rPr>
          <w:rFonts w:cs="Arial"/>
        </w:rPr>
        <w:t>setting</w:t>
      </w:r>
      <w:r>
        <w:rPr>
          <w:rFonts w:cs="Arial"/>
          <w:spacing w:val="6"/>
        </w:rPr>
        <w:t xml:space="preserve"> </w:t>
      </w:r>
      <w:r>
        <w:rPr>
          <w:rFonts w:cs="Arial"/>
        </w:rPr>
        <w:t>up</w:t>
      </w:r>
      <w:r>
        <w:rPr>
          <w:rFonts w:cs="Arial"/>
          <w:spacing w:val="6"/>
        </w:rPr>
        <w:t xml:space="preserve"> </w:t>
      </w:r>
      <w:r>
        <w:rPr>
          <w:rFonts w:cs="Arial"/>
        </w:rPr>
        <w:t>sustainable</w:t>
      </w:r>
      <w:r>
        <w:rPr>
          <w:rFonts w:cs="Arial"/>
          <w:spacing w:val="6"/>
        </w:rPr>
        <w:t xml:space="preserve"> </w:t>
      </w:r>
      <w:r>
        <w:rPr>
          <w:rFonts w:cs="Arial"/>
        </w:rPr>
        <w:t>financing</w:t>
      </w:r>
      <w:r>
        <w:rPr>
          <w:rFonts w:cs="Arial"/>
          <w:spacing w:val="6"/>
        </w:rPr>
        <w:t xml:space="preserve"> </w:t>
      </w:r>
      <w:r>
        <w:rPr>
          <w:rFonts w:cs="Arial"/>
        </w:rPr>
        <w:t>for</w:t>
      </w:r>
      <w:r>
        <w:rPr>
          <w:rFonts w:cs="Arial"/>
          <w:spacing w:val="6"/>
        </w:rPr>
        <w:t xml:space="preserve"> </w:t>
      </w:r>
      <w:r>
        <w:rPr>
          <w:rFonts w:cs="Arial"/>
        </w:rPr>
        <w:t>its</w:t>
      </w:r>
      <w:r>
        <w:rPr>
          <w:rFonts w:cs="Arial"/>
          <w:w w:val="103"/>
        </w:rPr>
        <w:t xml:space="preserve"> </w:t>
      </w:r>
      <w:r>
        <w:t>marine</w:t>
      </w:r>
      <w:r>
        <w:rPr>
          <w:spacing w:val="-1"/>
        </w:rPr>
        <w:t xml:space="preserve"> </w:t>
      </w:r>
      <w:r>
        <w:t>parks.</w:t>
      </w:r>
    </w:p>
    <w:p w:rsidR="00052FE0" w:rsidRDefault="00052FE0" w:rsidP="00052FE0">
      <w:pPr>
        <w:pStyle w:val="BodyText"/>
        <w:ind w:left="830"/>
      </w:pPr>
    </w:p>
    <w:p w:rsidR="00052FE0" w:rsidRDefault="00052FE0" w:rsidP="007B5657">
      <w:pPr>
        <w:pStyle w:val="BodyText"/>
        <w:ind w:left="0"/>
      </w:pPr>
      <w:r>
        <w:t>The</w:t>
      </w:r>
      <w:r>
        <w:rPr>
          <w:spacing w:val="3"/>
        </w:rPr>
        <w:t xml:space="preserve"> </w:t>
      </w:r>
      <w:r>
        <w:t>hosting</w:t>
      </w:r>
      <w:r>
        <w:rPr>
          <w:spacing w:val="4"/>
        </w:rPr>
        <w:t xml:space="preserve"> </w:t>
      </w:r>
      <w:r>
        <w:t>was</w:t>
      </w:r>
      <w:r>
        <w:rPr>
          <w:spacing w:val="3"/>
        </w:rPr>
        <w:t xml:space="preserve"> </w:t>
      </w:r>
      <w:r>
        <w:t>enabled</w:t>
      </w:r>
      <w:r>
        <w:rPr>
          <w:spacing w:val="4"/>
        </w:rPr>
        <w:t xml:space="preserve"> </w:t>
      </w:r>
      <w:r>
        <w:t>th</w:t>
      </w:r>
      <w:r>
        <w:rPr>
          <w:spacing w:val="-4"/>
        </w:rPr>
        <w:t>r</w:t>
      </w:r>
      <w:r>
        <w:t>ough</w:t>
      </w:r>
      <w:r>
        <w:rPr>
          <w:spacing w:val="4"/>
        </w:rPr>
        <w:t xml:space="preserve"> </w:t>
      </w:r>
      <w:r>
        <w:t>substantial</w:t>
      </w:r>
      <w:r>
        <w:rPr>
          <w:w w:val="101"/>
        </w:rPr>
        <w:t xml:space="preserve"> </w:t>
      </w:r>
      <w:r>
        <w:t>funding</w:t>
      </w:r>
      <w:r>
        <w:rPr>
          <w:spacing w:val="7"/>
        </w:rPr>
        <w:t xml:space="preserve"> </w:t>
      </w:r>
      <w:r>
        <w:t>assistance</w:t>
      </w:r>
      <w:r>
        <w:rPr>
          <w:spacing w:val="8"/>
        </w:rPr>
        <w:t xml:space="preserve"> </w:t>
      </w:r>
      <w:r>
        <w:t>f</w:t>
      </w:r>
      <w:r>
        <w:rPr>
          <w:spacing w:val="-4"/>
        </w:rPr>
        <w:t>r</w:t>
      </w:r>
      <w:r>
        <w:t>om</w:t>
      </w:r>
      <w:r>
        <w:rPr>
          <w:spacing w:val="8"/>
        </w:rPr>
        <w:t xml:space="preserve"> </w:t>
      </w:r>
      <w:r>
        <w:t>the</w:t>
      </w:r>
      <w:r>
        <w:rPr>
          <w:spacing w:val="7"/>
        </w:rPr>
        <w:t xml:space="preserve"> </w:t>
      </w:r>
      <w:r>
        <w:t>Department</w:t>
      </w:r>
      <w:r w:rsidR="007B5657">
        <w:t xml:space="preserve"> </w:t>
      </w:r>
      <w:r>
        <w:t>of Fo</w:t>
      </w:r>
      <w:r>
        <w:rPr>
          <w:spacing w:val="-5"/>
        </w:rPr>
        <w:t>r</w:t>
      </w:r>
      <w:r>
        <w:t>eign A</w:t>
      </w:r>
      <w:r>
        <w:rPr>
          <w:spacing w:val="-5"/>
        </w:rPr>
        <w:t>f</w:t>
      </w:r>
      <w:r>
        <w:t xml:space="preserve">fairs and </w:t>
      </w:r>
      <w:r>
        <w:rPr>
          <w:spacing w:val="-19"/>
        </w:rPr>
        <w:t>T</w:t>
      </w:r>
      <w:r>
        <w:t>rade, th</w:t>
      </w:r>
      <w:r>
        <w:rPr>
          <w:spacing w:val="-4"/>
        </w:rPr>
        <w:t>r</w:t>
      </w:r>
      <w:r>
        <w:t>ough the</w:t>
      </w:r>
      <w:r>
        <w:rPr>
          <w:w w:val="101"/>
        </w:rPr>
        <w:t xml:space="preserve"> </w:t>
      </w:r>
      <w:r>
        <w:t>then</w:t>
      </w:r>
      <w:r>
        <w:rPr>
          <w:spacing w:val="-2"/>
        </w:rPr>
        <w:t xml:space="preserve"> </w:t>
      </w:r>
      <w:r>
        <w:t>Australian</w:t>
      </w:r>
      <w:r>
        <w:rPr>
          <w:spacing w:val="-1"/>
        </w:rPr>
        <w:t xml:space="preserve"> </w:t>
      </w:r>
      <w:r>
        <w:t>Agency</w:t>
      </w:r>
      <w:r>
        <w:rPr>
          <w:spacing w:val="-1"/>
        </w:rPr>
        <w:t xml:space="preserve"> </w:t>
      </w:r>
      <w:r>
        <w:t>for</w:t>
      </w:r>
      <w:r>
        <w:rPr>
          <w:spacing w:val="-2"/>
        </w:rPr>
        <w:t xml:space="preserve"> </w:t>
      </w:r>
      <w:r>
        <w:t>Inte</w:t>
      </w:r>
      <w:r>
        <w:rPr>
          <w:spacing w:val="3"/>
        </w:rPr>
        <w:t>r</w:t>
      </w:r>
      <w:r>
        <w:t xml:space="preserve">national </w:t>
      </w:r>
      <w:r w:rsidR="007B5657">
        <w:rPr>
          <w:w w:val="95"/>
        </w:rPr>
        <w:t xml:space="preserve">Development </w:t>
      </w:r>
      <w:r>
        <w:rPr>
          <w:w w:val="95"/>
        </w:rPr>
        <w:t>(</w:t>
      </w:r>
      <w:proofErr w:type="spellStart"/>
      <w:r>
        <w:rPr>
          <w:w w:val="95"/>
        </w:rPr>
        <w:t>AusAID</w:t>
      </w:r>
      <w:proofErr w:type="spellEnd"/>
      <w:r>
        <w:rPr>
          <w:w w:val="95"/>
        </w:rPr>
        <w:t>).</w:t>
      </w:r>
    </w:p>
    <w:p w:rsidR="00052FE0" w:rsidRDefault="00052FE0" w:rsidP="00052FE0">
      <w:pPr>
        <w:pStyle w:val="BodyText"/>
        <w:rPr>
          <w:sz w:val="14"/>
          <w:szCs w:val="14"/>
        </w:rPr>
      </w:pPr>
    </w:p>
    <w:p w:rsidR="00052FE0" w:rsidRPr="00BB27F0" w:rsidRDefault="00052FE0" w:rsidP="007B5657">
      <w:pPr>
        <w:pStyle w:val="BodyText"/>
        <w:ind w:left="0"/>
      </w:pPr>
      <w:r>
        <w:t>The</w:t>
      </w:r>
      <w:r>
        <w:rPr>
          <w:spacing w:val="2"/>
        </w:rPr>
        <w:t xml:space="preserve"> </w:t>
      </w:r>
      <w:r>
        <w:t>close</w:t>
      </w:r>
      <w:r>
        <w:rPr>
          <w:spacing w:val="3"/>
        </w:rPr>
        <w:t xml:space="preserve"> </w:t>
      </w:r>
      <w:r>
        <w:t>of</w:t>
      </w:r>
      <w:r>
        <w:rPr>
          <w:spacing w:val="2"/>
        </w:rPr>
        <w:t xml:space="preserve"> </w:t>
      </w:r>
      <w:r>
        <w:t>the</w:t>
      </w:r>
      <w:r>
        <w:rPr>
          <w:spacing w:val="3"/>
        </w:rPr>
        <w:t xml:space="preserve"> </w:t>
      </w:r>
      <w:r>
        <w:t>hosting</w:t>
      </w:r>
      <w:r>
        <w:rPr>
          <w:spacing w:val="2"/>
        </w:rPr>
        <w:t xml:space="preserve"> </w:t>
      </w:r>
      <w:r>
        <w:t>period</w:t>
      </w:r>
      <w:r>
        <w:rPr>
          <w:spacing w:val="3"/>
        </w:rPr>
        <w:t xml:space="preserve"> </w:t>
      </w:r>
      <w:r>
        <w:t>saw</w:t>
      </w:r>
      <w:r>
        <w:rPr>
          <w:spacing w:val="2"/>
        </w:rPr>
        <w:t xml:space="preserve"> </w:t>
      </w:r>
      <w:r>
        <w:t>a</w:t>
      </w:r>
      <w:r>
        <w:rPr>
          <w:w w:val="96"/>
        </w:rPr>
        <w:t xml:space="preserve"> </w:t>
      </w:r>
      <w:r>
        <w:t>successful</w:t>
      </w:r>
      <w:r>
        <w:rPr>
          <w:spacing w:val="9"/>
        </w:rPr>
        <w:t xml:space="preserve"> </w:t>
      </w:r>
      <w:r>
        <w:t>transition</w:t>
      </w:r>
      <w:r>
        <w:rPr>
          <w:spacing w:val="10"/>
        </w:rPr>
        <w:t xml:space="preserve"> </w:t>
      </w:r>
      <w:r>
        <w:t>of</w:t>
      </w:r>
      <w:r>
        <w:rPr>
          <w:spacing w:val="9"/>
        </w:rPr>
        <w:t xml:space="preserve"> </w:t>
      </w:r>
      <w:r>
        <w:t>the</w:t>
      </w:r>
      <w:r>
        <w:rPr>
          <w:spacing w:val="10"/>
        </w:rPr>
        <w:t xml:space="preserve"> </w:t>
      </w:r>
      <w:r>
        <w:t>initiative</w:t>
      </w:r>
      <w:r>
        <w:rPr>
          <w:spacing w:val="-14"/>
        </w:rPr>
        <w:t>’</w:t>
      </w:r>
      <w:r>
        <w:t>s stewa</w:t>
      </w:r>
      <w:r>
        <w:rPr>
          <w:spacing w:val="-4"/>
        </w:rPr>
        <w:t>r</w:t>
      </w:r>
      <w:r>
        <w:t>dship</w:t>
      </w:r>
      <w:r>
        <w:rPr>
          <w:spacing w:val="8"/>
        </w:rPr>
        <w:t xml:space="preserve"> </w:t>
      </w:r>
      <w:r>
        <w:t>to</w:t>
      </w:r>
      <w:r>
        <w:rPr>
          <w:spacing w:val="8"/>
        </w:rPr>
        <w:t xml:space="preserve"> </w:t>
      </w:r>
      <w:r>
        <w:t>the</w:t>
      </w:r>
      <w:r>
        <w:rPr>
          <w:spacing w:val="8"/>
        </w:rPr>
        <w:t xml:space="preserve"> </w:t>
      </w:r>
      <w:r>
        <w:t>gove</w:t>
      </w:r>
      <w:r>
        <w:rPr>
          <w:spacing w:val="3"/>
        </w:rPr>
        <w:t>r</w:t>
      </w:r>
      <w:r>
        <w:t>nments</w:t>
      </w:r>
      <w:r>
        <w:rPr>
          <w:spacing w:val="9"/>
        </w:rPr>
        <w:t xml:space="preserve"> </w:t>
      </w:r>
      <w:r>
        <w:t>of</w:t>
      </w:r>
      <w:r>
        <w:rPr>
          <w:spacing w:val="8"/>
        </w:rPr>
        <w:t xml:space="preserve"> </w:t>
      </w:r>
      <w:r>
        <w:t>Japan and</w:t>
      </w:r>
      <w:r>
        <w:rPr>
          <w:spacing w:val="-1"/>
        </w:rPr>
        <w:t xml:space="preserve"> </w:t>
      </w:r>
      <w:r>
        <w:t>Thailand</w:t>
      </w:r>
      <w:r>
        <w:rPr>
          <w:spacing w:val="-1"/>
        </w:rPr>
        <w:t xml:space="preserve"> </w:t>
      </w:r>
      <w:r>
        <w:t>in</w:t>
      </w:r>
      <w:r>
        <w:rPr>
          <w:spacing w:val="-1"/>
        </w:rPr>
        <w:t xml:space="preserve"> </w:t>
      </w:r>
      <w:r>
        <w:t>April</w:t>
      </w:r>
      <w:r>
        <w:rPr>
          <w:spacing w:val="-1"/>
        </w:rPr>
        <w:t xml:space="preserve"> </w:t>
      </w:r>
      <w:r>
        <w:t>2014.</w:t>
      </w:r>
    </w:p>
    <w:p w:rsidR="00052FE0" w:rsidRPr="00052FE0" w:rsidRDefault="00052FE0" w:rsidP="00052FE0">
      <w:pPr>
        <w:pStyle w:val="Heading3"/>
        <w:spacing w:before="120" w:after="120"/>
        <w:rPr>
          <w:w w:val="85"/>
          <w:szCs w:val="28"/>
        </w:rPr>
      </w:pPr>
      <w:r>
        <w:rPr>
          <w:w w:val="85"/>
          <w:szCs w:val="28"/>
        </w:rPr>
        <w:lastRenderedPageBreak/>
        <w:t xml:space="preserve">ENABLING </w:t>
      </w:r>
      <w:r w:rsidRPr="00052FE0">
        <w:rPr>
          <w:w w:val="85"/>
          <w:szCs w:val="28"/>
        </w:rPr>
        <w:t>SERVICES</w:t>
      </w:r>
    </w:p>
    <w:p w:rsidR="00052FE0" w:rsidRPr="007B5657" w:rsidRDefault="00052FE0" w:rsidP="00052FE0">
      <w:pPr>
        <w:pStyle w:val="Heading4"/>
        <w:rPr>
          <w:b/>
          <w:sz w:val="20"/>
          <w:szCs w:val="20"/>
        </w:rPr>
      </w:pPr>
      <w:r w:rsidRPr="007B5657">
        <w:rPr>
          <w:b/>
          <w:sz w:val="20"/>
          <w:szCs w:val="20"/>
        </w:rPr>
        <w:t>Key</w:t>
      </w:r>
      <w:r w:rsidRPr="007B5657">
        <w:rPr>
          <w:b/>
          <w:spacing w:val="-2"/>
          <w:sz w:val="20"/>
          <w:szCs w:val="20"/>
        </w:rPr>
        <w:t xml:space="preserve"> </w:t>
      </w:r>
      <w:r w:rsidRPr="007B5657">
        <w:rPr>
          <w:b/>
          <w:sz w:val="20"/>
          <w:szCs w:val="20"/>
        </w:rPr>
        <w:t>performance</w:t>
      </w:r>
      <w:r w:rsidRPr="007B5657">
        <w:rPr>
          <w:b/>
          <w:spacing w:val="-3"/>
          <w:sz w:val="20"/>
          <w:szCs w:val="20"/>
        </w:rPr>
        <w:t xml:space="preserve"> </w:t>
      </w:r>
      <w:r w:rsidRPr="007B5657">
        <w:rPr>
          <w:b/>
          <w:sz w:val="20"/>
          <w:szCs w:val="20"/>
        </w:rPr>
        <w:t>indicator</w:t>
      </w:r>
    </w:p>
    <w:p w:rsidR="00052FE0" w:rsidRPr="007B5657" w:rsidRDefault="00052FE0" w:rsidP="00052FE0">
      <w:pPr>
        <w:pStyle w:val="BodyText"/>
        <w:ind w:left="0"/>
        <w:rPr>
          <w:i/>
        </w:rPr>
      </w:pPr>
      <w:r w:rsidRPr="007B5657">
        <w:rPr>
          <w:i/>
        </w:rPr>
        <w:t>Integrated,</w:t>
      </w:r>
      <w:r w:rsidRPr="007B5657">
        <w:rPr>
          <w:i/>
          <w:spacing w:val="5"/>
        </w:rPr>
        <w:t xml:space="preserve"> </w:t>
      </w:r>
      <w:r w:rsidRPr="007B5657">
        <w:rPr>
          <w:i/>
        </w:rPr>
        <w:t>efficient</w:t>
      </w:r>
      <w:r w:rsidRPr="007B5657">
        <w:rPr>
          <w:i/>
          <w:spacing w:val="6"/>
        </w:rPr>
        <w:t xml:space="preserve"> </w:t>
      </w:r>
      <w:r w:rsidRPr="007B5657">
        <w:rPr>
          <w:i/>
        </w:rPr>
        <w:t>and</w:t>
      </w:r>
      <w:r w:rsidRPr="007B5657">
        <w:rPr>
          <w:i/>
          <w:spacing w:val="6"/>
        </w:rPr>
        <w:t xml:space="preserve"> </w:t>
      </w:r>
      <w:r w:rsidRPr="007B5657">
        <w:rPr>
          <w:i/>
        </w:rPr>
        <w:t>e</w:t>
      </w:r>
      <w:r w:rsidRPr="007B5657">
        <w:rPr>
          <w:i/>
          <w:spacing w:val="-5"/>
        </w:rPr>
        <w:t>f</w:t>
      </w:r>
      <w:r w:rsidRPr="007B5657">
        <w:rPr>
          <w:i/>
        </w:rPr>
        <w:t>fective</w:t>
      </w:r>
      <w:r w:rsidRPr="007B5657">
        <w:rPr>
          <w:i/>
          <w:w w:val="101"/>
        </w:rPr>
        <w:t xml:space="preserve"> </w:t>
      </w:r>
      <w:r w:rsidRPr="007B5657">
        <w:rPr>
          <w:i/>
        </w:rPr>
        <w:t>business</w:t>
      </w:r>
      <w:r w:rsidRPr="007B5657">
        <w:rPr>
          <w:i/>
          <w:spacing w:val="-11"/>
        </w:rPr>
        <w:t xml:space="preserve"> </w:t>
      </w:r>
      <w:r w:rsidRPr="007B5657">
        <w:rPr>
          <w:i/>
        </w:rPr>
        <w:t>systems</w:t>
      </w:r>
      <w:r w:rsidRPr="007B5657">
        <w:rPr>
          <w:i/>
          <w:spacing w:val="-10"/>
        </w:rPr>
        <w:t xml:space="preserve"> </w:t>
      </w:r>
      <w:r w:rsidRPr="007B5657">
        <w:rPr>
          <w:i/>
        </w:rPr>
        <w:t>and</w:t>
      </w:r>
      <w:r w:rsidRPr="007B5657">
        <w:rPr>
          <w:i/>
          <w:spacing w:val="-10"/>
        </w:rPr>
        <w:t xml:space="preserve"> </w:t>
      </w:r>
      <w:r w:rsidRPr="007B5657">
        <w:rPr>
          <w:i/>
        </w:rPr>
        <w:t xml:space="preserve">management </w:t>
      </w:r>
      <w:r w:rsidRPr="007B5657">
        <w:rPr>
          <w:rFonts w:cs="Arial"/>
          <w:i/>
        </w:rPr>
        <w:t>p</w:t>
      </w:r>
      <w:r w:rsidRPr="007B5657">
        <w:rPr>
          <w:rFonts w:cs="Arial"/>
          <w:i/>
          <w:spacing w:val="-4"/>
        </w:rPr>
        <w:t>r</w:t>
      </w:r>
      <w:r w:rsidRPr="007B5657">
        <w:rPr>
          <w:rFonts w:cs="Arial"/>
          <w:i/>
        </w:rPr>
        <w:t>ocesses</w:t>
      </w:r>
    </w:p>
    <w:p w:rsidR="00052FE0" w:rsidRDefault="00052FE0" w:rsidP="00052FE0">
      <w:pPr>
        <w:pStyle w:val="BodyText"/>
        <w:rPr>
          <w:sz w:val="15"/>
          <w:szCs w:val="15"/>
        </w:rPr>
      </w:pPr>
    </w:p>
    <w:p w:rsidR="00052FE0" w:rsidRDefault="00052FE0" w:rsidP="00052FE0">
      <w:pPr>
        <w:pStyle w:val="BodyText"/>
        <w:ind w:left="0"/>
      </w:pPr>
      <w:r>
        <w:t>The</w:t>
      </w:r>
      <w:r>
        <w:rPr>
          <w:spacing w:val="-1"/>
        </w:rPr>
        <w:t xml:space="preserve"> </w:t>
      </w:r>
      <w:r>
        <w:t>agency has</w:t>
      </w:r>
      <w:r>
        <w:rPr>
          <w:spacing w:val="-1"/>
        </w:rPr>
        <w:t xml:space="preserve"> </w:t>
      </w:r>
      <w:r>
        <w:t>imp</w:t>
      </w:r>
      <w:r>
        <w:rPr>
          <w:spacing w:val="-4"/>
        </w:rPr>
        <w:t>r</w:t>
      </w:r>
      <w:r>
        <w:t>oved its business systems</w:t>
      </w:r>
      <w:r>
        <w:rPr>
          <w:spacing w:val="5"/>
        </w:rPr>
        <w:t xml:space="preserve"> </w:t>
      </w:r>
      <w:r>
        <w:t>and</w:t>
      </w:r>
      <w:r>
        <w:rPr>
          <w:spacing w:val="5"/>
        </w:rPr>
        <w:t xml:space="preserve"> </w:t>
      </w:r>
      <w:r>
        <w:t>management</w:t>
      </w:r>
      <w:r>
        <w:rPr>
          <w:spacing w:val="6"/>
        </w:rPr>
        <w:t xml:space="preserve"> </w:t>
      </w:r>
      <w:r>
        <w:t>p</w:t>
      </w:r>
      <w:r>
        <w:rPr>
          <w:spacing w:val="-4"/>
        </w:rPr>
        <w:t>r</w:t>
      </w:r>
      <w:r>
        <w:t xml:space="preserve">ocesses </w:t>
      </w:r>
      <w:r>
        <w:rPr>
          <w:rFonts w:cs="Arial"/>
        </w:rPr>
        <w:t>to</w:t>
      </w:r>
      <w:r>
        <w:rPr>
          <w:rFonts w:cs="Arial"/>
          <w:spacing w:val="6"/>
        </w:rPr>
        <w:t xml:space="preserve"> </w:t>
      </w:r>
      <w:r>
        <w:rPr>
          <w:rFonts w:cs="Arial"/>
        </w:rPr>
        <w:t>underpin</w:t>
      </w:r>
      <w:r>
        <w:rPr>
          <w:rFonts w:cs="Arial"/>
          <w:spacing w:val="7"/>
        </w:rPr>
        <w:t xml:space="preserve"> </w:t>
      </w:r>
      <w:r>
        <w:rPr>
          <w:rFonts w:cs="Arial"/>
        </w:rPr>
        <w:t>a</w:t>
      </w:r>
      <w:r>
        <w:rPr>
          <w:rFonts w:cs="Arial"/>
          <w:spacing w:val="7"/>
        </w:rPr>
        <w:t xml:space="preserve"> </w:t>
      </w:r>
      <w:r>
        <w:rPr>
          <w:rFonts w:cs="Arial"/>
        </w:rPr>
        <w:t>high</w:t>
      </w:r>
      <w:r>
        <w:rPr>
          <w:rFonts w:cs="Arial"/>
          <w:spacing w:val="6"/>
        </w:rPr>
        <w:t xml:space="preserve"> </w:t>
      </w:r>
      <w:r>
        <w:rPr>
          <w:rFonts w:cs="Arial"/>
        </w:rPr>
        <w:t>performing,</w:t>
      </w:r>
      <w:r>
        <w:rPr>
          <w:rFonts w:cs="Arial"/>
          <w:spacing w:val="7"/>
        </w:rPr>
        <w:t xml:space="preserve"> </w:t>
      </w:r>
      <w:r>
        <w:rPr>
          <w:rFonts w:cs="Arial"/>
        </w:rPr>
        <w:t>efficient</w:t>
      </w:r>
      <w:r>
        <w:rPr>
          <w:rFonts w:cs="Arial"/>
          <w:w w:val="102"/>
        </w:rPr>
        <w:t xml:space="preserve"> </w:t>
      </w:r>
      <w:r>
        <w:t>and</w:t>
      </w:r>
      <w:r>
        <w:rPr>
          <w:spacing w:val="3"/>
        </w:rPr>
        <w:t xml:space="preserve"> </w:t>
      </w:r>
      <w:r>
        <w:t>e</w:t>
      </w:r>
      <w:r>
        <w:rPr>
          <w:spacing w:val="-5"/>
        </w:rPr>
        <w:t>f</w:t>
      </w:r>
      <w:r>
        <w:t>fective</w:t>
      </w:r>
      <w:r>
        <w:rPr>
          <w:spacing w:val="4"/>
        </w:rPr>
        <w:t xml:space="preserve"> </w:t>
      </w:r>
      <w:proofErr w:type="spellStart"/>
      <w:r>
        <w:t>o</w:t>
      </w:r>
      <w:r>
        <w:rPr>
          <w:spacing w:val="-6"/>
        </w:rPr>
        <w:t>r</w:t>
      </w:r>
      <w:r>
        <w:t>ganisation</w:t>
      </w:r>
      <w:proofErr w:type="spellEnd"/>
      <w:r>
        <w:t>.</w:t>
      </w:r>
      <w:r>
        <w:rPr>
          <w:spacing w:val="3"/>
        </w:rPr>
        <w:t xml:space="preserve"> </w:t>
      </w:r>
      <w:r>
        <w:t>During the</w:t>
      </w:r>
      <w:r>
        <w:rPr>
          <w:spacing w:val="-1"/>
        </w:rPr>
        <w:t xml:space="preserve"> </w:t>
      </w:r>
      <w:r>
        <w:t>year the</w:t>
      </w:r>
      <w:r>
        <w:rPr>
          <w:spacing w:val="-1"/>
        </w:rPr>
        <w:t xml:space="preserve"> </w:t>
      </w:r>
      <w:r>
        <w:t>agency installed new a</w:t>
      </w:r>
      <w:r>
        <w:rPr>
          <w:spacing w:val="-5"/>
        </w:rPr>
        <w:t>r</w:t>
      </w:r>
      <w:r>
        <w:t>chitectu</w:t>
      </w:r>
      <w:r>
        <w:rPr>
          <w:spacing w:val="-4"/>
        </w:rPr>
        <w:t>r</w:t>
      </w:r>
      <w:r>
        <w:t>e</w:t>
      </w:r>
      <w:r>
        <w:rPr>
          <w:spacing w:val="13"/>
        </w:rPr>
        <w:t xml:space="preserve"> </w:t>
      </w:r>
      <w:r>
        <w:t>to</w:t>
      </w:r>
      <w:r>
        <w:rPr>
          <w:spacing w:val="13"/>
        </w:rPr>
        <w:t xml:space="preserve"> </w:t>
      </w:r>
      <w:r>
        <w:t>facilitate</w:t>
      </w:r>
      <w:r>
        <w:rPr>
          <w:spacing w:val="13"/>
        </w:rPr>
        <w:t xml:space="preserve"> </w:t>
      </w:r>
      <w:r>
        <w:t>imp</w:t>
      </w:r>
      <w:r>
        <w:rPr>
          <w:spacing w:val="-4"/>
        </w:rPr>
        <w:t>r</w:t>
      </w:r>
      <w:r>
        <w:t>oved</w:t>
      </w:r>
      <w:r>
        <w:rPr>
          <w:w w:val="101"/>
        </w:rPr>
        <w:t xml:space="preserve"> </w:t>
      </w:r>
      <w:r>
        <w:t>compliance</w:t>
      </w:r>
      <w:r>
        <w:rPr>
          <w:spacing w:val="9"/>
        </w:rPr>
        <w:t xml:space="preserve"> </w:t>
      </w:r>
      <w:r>
        <w:t>in</w:t>
      </w:r>
      <w:r>
        <w:rPr>
          <w:spacing w:val="9"/>
        </w:rPr>
        <w:t xml:space="preserve"> </w:t>
      </w:r>
      <w:r>
        <w:rPr>
          <w:spacing w:val="-4"/>
        </w:rPr>
        <w:t>r</w:t>
      </w:r>
      <w:r>
        <w:t>eco</w:t>
      </w:r>
      <w:r>
        <w:rPr>
          <w:spacing w:val="-4"/>
        </w:rPr>
        <w:t>r</w:t>
      </w:r>
      <w:r>
        <w:t>ds</w:t>
      </w:r>
      <w:r>
        <w:rPr>
          <w:spacing w:val="9"/>
        </w:rPr>
        <w:t xml:space="preserve"> </w:t>
      </w:r>
      <w:r>
        <w:t>management, and</w:t>
      </w:r>
      <w:r>
        <w:rPr>
          <w:spacing w:val="13"/>
        </w:rPr>
        <w:t xml:space="preserve"> </w:t>
      </w:r>
      <w:r>
        <w:t>updated</w:t>
      </w:r>
      <w:r>
        <w:rPr>
          <w:spacing w:val="12"/>
        </w:rPr>
        <w:t xml:space="preserve"> </w:t>
      </w:r>
      <w:r>
        <w:t>p</w:t>
      </w:r>
      <w:r>
        <w:rPr>
          <w:spacing w:val="-4"/>
        </w:rPr>
        <w:t>r</w:t>
      </w:r>
      <w:r>
        <w:t>ocedu</w:t>
      </w:r>
      <w:r>
        <w:rPr>
          <w:spacing w:val="-4"/>
        </w:rPr>
        <w:t>r</w:t>
      </w:r>
      <w:r>
        <w:t>es</w:t>
      </w:r>
      <w:r>
        <w:rPr>
          <w:spacing w:val="13"/>
        </w:rPr>
        <w:t xml:space="preserve"> </w:t>
      </w:r>
      <w:r>
        <w:t>for</w:t>
      </w:r>
      <w:r>
        <w:rPr>
          <w:spacing w:val="13"/>
        </w:rPr>
        <w:t xml:space="preserve"> </w:t>
      </w:r>
      <w:r>
        <w:rPr>
          <w:spacing w:val="-4"/>
        </w:rPr>
        <w:t>r</w:t>
      </w:r>
      <w:r>
        <w:t>eco</w:t>
      </w:r>
      <w:r>
        <w:rPr>
          <w:spacing w:val="-4"/>
        </w:rPr>
        <w:t>r</w:t>
      </w:r>
      <w:r>
        <w:t>d</w:t>
      </w:r>
      <w:r>
        <w:rPr>
          <w:w w:val="106"/>
        </w:rPr>
        <w:t xml:space="preserve"> </w:t>
      </w:r>
      <w:r>
        <w:t>keeping.</w:t>
      </w:r>
      <w:r>
        <w:rPr>
          <w:spacing w:val="4"/>
        </w:rPr>
        <w:t xml:space="preserve"> </w:t>
      </w:r>
      <w:r>
        <w:t>The</w:t>
      </w:r>
      <w:r>
        <w:rPr>
          <w:spacing w:val="5"/>
        </w:rPr>
        <w:t xml:space="preserve"> </w:t>
      </w:r>
      <w:r>
        <w:t>elect</w:t>
      </w:r>
      <w:r>
        <w:rPr>
          <w:spacing w:val="-4"/>
        </w:rPr>
        <w:t>r</w:t>
      </w:r>
      <w:r>
        <w:t>onic</w:t>
      </w:r>
      <w:r>
        <w:rPr>
          <w:spacing w:val="5"/>
        </w:rPr>
        <w:t xml:space="preserve"> </w:t>
      </w:r>
      <w:r>
        <w:t>document</w:t>
      </w:r>
      <w:r>
        <w:rPr>
          <w:w w:val="102"/>
        </w:rPr>
        <w:t xml:space="preserve"> </w:t>
      </w:r>
      <w:r>
        <w:rPr>
          <w:spacing w:val="-4"/>
        </w:rPr>
        <w:t>r</w:t>
      </w:r>
      <w:r>
        <w:t>eco</w:t>
      </w:r>
      <w:r>
        <w:rPr>
          <w:spacing w:val="-4"/>
        </w:rPr>
        <w:t>r</w:t>
      </w:r>
      <w:r>
        <w:t>ds</w:t>
      </w:r>
      <w:r>
        <w:rPr>
          <w:spacing w:val="8"/>
        </w:rPr>
        <w:t xml:space="preserve"> </w:t>
      </w:r>
      <w:r>
        <w:t>management</w:t>
      </w:r>
      <w:r>
        <w:rPr>
          <w:spacing w:val="8"/>
        </w:rPr>
        <w:t xml:space="preserve"> </w:t>
      </w:r>
      <w:r>
        <w:t>system,</w:t>
      </w:r>
      <w:r>
        <w:rPr>
          <w:spacing w:val="8"/>
        </w:rPr>
        <w:t xml:space="preserve"> </w:t>
      </w:r>
      <w:r>
        <w:t>which</w:t>
      </w:r>
      <w:r>
        <w:rPr>
          <w:w w:val="102"/>
        </w:rPr>
        <w:t xml:space="preserve"> </w:t>
      </w:r>
      <w:r>
        <w:rPr>
          <w:rFonts w:cs="Arial"/>
          <w:spacing w:val="-4"/>
        </w:rPr>
        <w:t>r</w:t>
      </w:r>
      <w:r>
        <w:rPr>
          <w:rFonts w:cs="Arial"/>
        </w:rPr>
        <w:t>eplaces</w:t>
      </w:r>
      <w:r>
        <w:rPr>
          <w:rFonts w:cs="Arial"/>
          <w:spacing w:val="2"/>
        </w:rPr>
        <w:t xml:space="preserve"> </w:t>
      </w:r>
      <w:r>
        <w:rPr>
          <w:rFonts w:cs="Arial"/>
        </w:rPr>
        <w:t>paper</w:t>
      </w:r>
      <w:r>
        <w:rPr>
          <w:rFonts w:cs="Arial"/>
          <w:spacing w:val="2"/>
        </w:rPr>
        <w:t xml:space="preserve"> </w:t>
      </w:r>
      <w:r>
        <w:rPr>
          <w:rFonts w:cs="Arial"/>
        </w:rPr>
        <w:t>files,</w:t>
      </w:r>
      <w:r>
        <w:rPr>
          <w:rFonts w:cs="Arial"/>
          <w:spacing w:val="2"/>
        </w:rPr>
        <w:t xml:space="preserve"> </w:t>
      </w:r>
      <w:r>
        <w:rPr>
          <w:rFonts w:cs="Arial"/>
        </w:rPr>
        <w:t>will</w:t>
      </w:r>
      <w:r>
        <w:rPr>
          <w:rFonts w:cs="Arial"/>
          <w:spacing w:val="2"/>
        </w:rPr>
        <w:t xml:space="preserve"> </w:t>
      </w:r>
      <w:r>
        <w:rPr>
          <w:rFonts w:cs="Arial"/>
        </w:rPr>
        <w:t>be</w:t>
      </w:r>
      <w:r>
        <w:rPr>
          <w:rFonts w:cs="Arial"/>
          <w:spacing w:val="3"/>
        </w:rPr>
        <w:t xml:space="preserve"> </w:t>
      </w:r>
      <w:r>
        <w:rPr>
          <w:rFonts w:cs="Arial"/>
        </w:rPr>
        <w:t>fully</w:t>
      </w:r>
      <w:r>
        <w:rPr>
          <w:rFonts w:cs="Arial"/>
          <w:w w:val="101"/>
        </w:rPr>
        <w:t xml:space="preserve"> </w:t>
      </w:r>
      <w:r>
        <w:t>implemented</w:t>
      </w:r>
      <w:r>
        <w:rPr>
          <w:spacing w:val="2"/>
        </w:rPr>
        <w:t xml:space="preserve"> </w:t>
      </w:r>
      <w:r>
        <w:t>later</w:t>
      </w:r>
      <w:r>
        <w:rPr>
          <w:spacing w:val="2"/>
        </w:rPr>
        <w:t xml:space="preserve"> </w:t>
      </w:r>
      <w:r>
        <w:t>in</w:t>
      </w:r>
      <w:r>
        <w:rPr>
          <w:spacing w:val="2"/>
        </w:rPr>
        <w:t xml:space="preserve"> </w:t>
      </w:r>
      <w:r>
        <w:t>2014.</w:t>
      </w:r>
    </w:p>
    <w:p w:rsidR="00052FE0" w:rsidRDefault="00052FE0" w:rsidP="00052FE0">
      <w:pPr>
        <w:pStyle w:val="BodyText"/>
        <w:ind w:left="0"/>
        <w:rPr>
          <w:sz w:val="14"/>
          <w:szCs w:val="14"/>
        </w:rPr>
      </w:pPr>
    </w:p>
    <w:p w:rsidR="00052FE0" w:rsidRDefault="00052FE0" w:rsidP="00052FE0">
      <w:pPr>
        <w:pStyle w:val="BodyText"/>
        <w:ind w:left="0"/>
        <w:rPr>
          <w:rFonts w:cs="Arial"/>
        </w:rPr>
      </w:pPr>
      <w:r>
        <w:t>The</w:t>
      </w:r>
      <w:r>
        <w:rPr>
          <w:spacing w:val="-2"/>
        </w:rPr>
        <w:t xml:space="preserve"> </w:t>
      </w:r>
      <w:r>
        <w:t>agency</w:t>
      </w:r>
      <w:r>
        <w:rPr>
          <w:spacing w:val="-1"/>
        </w:rPr>
        <w:t xml:space="preserve"> </w:t>
      </w:r>
      <w:r>
        <w:t>also</w:t>
      </w:r>
      <w:r>
        <w:rPr>
          <w:spacing w:val="-1"/>
        </w:rPr>
        <w:t xml:space="preserve"> </w:t>
      </w:r>
      <w:r>
        <w:t>developed</w:t>
      </w:r>
      <w:r>
        <w:rPr>
          <w:spacing w:val="-1"/>
        </w:rPr>
        <w:t xml:space="preserve"> </w:t>
      </w:r>
      <w:r>
        <w:t>and</w:t>
      </w:r>
      <w:r>
        <w:rPr>
          <w:w w:val="101"/>
        </w:rPr>
        <w:t xml:space="preserve"> </w:t>
      </w:r>
      <w:r>
        <w:t>implemented</w:t>
      </w:r>
      <w:r>
        <w:rPr>
          <w:spacing w:val="8"/>
        </w:rPr>
        <w:t xml:space="preserve"> </w:t>
      </w:r>
      <w:r>
        <w:t>the</w:t>
      </w:r>
      <w:r>
        <w:rPr>
          <w:spacing w:val="8"/>
        </w:rPr>
        <w:t xml:space="preserve"> </w:t>
      </w:r>
      <w:r>
        <w:t>new</w:t>
      </w:r>
      <w:r>
        <w:rPr>
          <w:spacing w:val="8"/>
        </w:rPr>
        <w:t xml:space="preserve"> </w:t>
      </w:r>
      <w:r>
        <w:t>standa</w:t>
      </w:r>
      <w:r>
        <w:rPr>
          <w:spacing w:val="-4"/>
        </w:rPr>
        <w:t>r</w:t>
      </w:r>
      <w:r>
        <w:t>d</w:t>
      </w:r>
      <w:r>
        <w:rPr>
          <w:w w:val="106"/>
        </w:rPr>
        <w:t xml:space="preserve"> </w:t>
      </w:r>
      <w:r>
        <w:t>operating</w:t>
      </w:r>
      <w:r>
        <w:rPr>
          <w:spacing w:val="5"/>
        </w:rPr>
        <w:t xml:space="preserve"> </w:t>
      </w:r>
      <w:r>
        <w:t>system</w:t>
      </w:r>
      <w:r>
        <w:rPr>
          <w:spacing w:val="6"/>
        </w:rPr>
        <w:t xml:space="preserve"> </w:t>
      </w:r>
      <w:r>
        <w:t>of</w:t>
      </w:r>
      <w:r>
        <w:rPr>
          <w:spacing w:val="6"/>
        </w:rPr>
        <w:t xml:space="preserve"> </w:t>
      </w:r>
      <w:r>
        <w:t>Windows</w:t>
      </w:r>
      <w:r>
        <w:rPr>
          <w:spacing w:val="6"/>
        </w:rPr>
        <w:t xml:space="preserve"> </w:t>
      </w:r>
      <w:r>
        <w:t>7</w:t>
      </w:r>
      <w:r>
        <w:rPr>
          <w:spacing w:val="6"/>
        </w:rPr>
        <w:t xml:space="preserve"> </w:t>
      </w:r>
      <w:r>
        <w:t>and</w:t>
      </w:r>
      <w:r>
        <w:rPr>
          <w:w w:val="101"/>
        </w:rPr>
        <w:t xml:space="preserve"> </w:t>
      </w:r>
      <w:r>
        <w:rPr>
          <w:rFonts w:cs="Arial"/>
        </w:rPr>
        <w:t>Office</w:t>
      </w:r>
      <w:r>
        <w:rPr>
          <w:rFonts w:cs="Arial"/>
          <w:spacing w:val="6"/>
        </w:rPr>
        <w:t xml:space="preserve"> </w:t>
      </w:r>
      <w:r>
        <w:rPr>
          <w:rFonts w:cs="Arial"/>
        </w:rPr>
        <w:t>2010,</w:t>
      </w:r>
      <w:r>
        <w:rPr>
          <w:rFonts w:cs="Arial"/>
          <w:spacing w:val="7"/>
        </w:rPr>
        <w:t xml:space="preserve"> </w:t>
      </w:r>
      <w:r>
        <w:rPr>
          <w:rFonts w:cs="Arial"/>
          <w:spacing w:val="-4"/>
        </w:rPr>
        <w:t>r</w:t>
      </w:r>
      <w:r>
        <w:rPr>
          <w:rFonts w:cs="Arial"/>
        </w:rPr>
        <w:t>eplaced</w:t>
      </w:r>
      <w:r>
        <w:rPr>
          <w:rFonts w:cs="Arial"/>
          <w:spacing w:val="6"/>
        </w:rPr>
        <w:t xml:space="preserve"> </w:t>
      </w:r>
      <w:r>
        <w:rPr>
          <w:rFonts w:cs="Arial"/>
        </w:rPr>
        <w:t>183</w:t>
      </w:r>
      <w:r>
        <w:rPr>
          <w:rFonts w:cs="Arial"/>
          <w:spacing w:val="7"/>
        </w:rPr>
        <w:t xml:space="preserve"> </w:t>
      </w:r>
      <w:r>
        <w:rPr>
          <w:rFonts w:cs="Arial"/>
        </w:rPr>
        <w:t>desktop</w:t>
      </w:r>
      <w:r>
        <w:rPr>
          <w:rFonts w:cs="Arial"/>
          <w:spacing w:val="6"/>
        </w:rPr>
        <w:t xml:space="preserve"> </w:t>
      </w:r>
      <w:r>
        <w:rPr>
          <w:rFonts w:cs="Arial"/>
        </w:rPr>
        <w:t>and</w:t>
      </w:r>
      <w:r>
        <w:rPr>
          <w:rFonts w:cs="Arial"/>
          <w:w w:val="101"/>
        </w:rPr>
        <w:t xml:space="preserve"> </w:t>
      </w:r>
      <w:r>
        <w:t>laptop</w:t>
      </w:r>
      <w:r>
        <w:rPr>
          <w:spacing w:val="12"/>
        </w:rPr>
        <w:t xml:space="preserve"> </w:t>
      </w:r>
      <w:r>
        <w:t>computers</w:t>
      </w:r>
      <w:r>
        <w:rPr>
          <w:spacing w:val="12"/>
        </w:rPr>
        <w:t xml:space="preserve"> </w:t>
      </w:r>
      <w:r>
        <w:t>with</w:t>
      </w:r>
      <w:r>
        <w:rPr>
          <w:spacing w:val="12"/>
        </w:rPr>
        <w:t xml:space="preserve"> </w:t>
      </w:r>
      <w:r>
        <w:t>new</w:t>
      </w:r>
      <w:r>
        <w:rPr>
          <w:spacing w:val="12"/>
        </w:rPr>
        <w:t xml:space="preserve"> </w:t>
      </w:r>
      <w:r>
        <w:t>ha</w:t>
      </w:r>
      <w:r>
        <w:rPr>
          <w:spacing w:val="-5"/>
        </w:rPr>
        <w:t>r</w:t>
      </w:r>
      <w:r>
        <w:t>dwa</w:t>
      </w:r>
      <w:r>
        <w:rPr>
          <w:spacing w:val="-4"/>
        </w:rPr>
        <w:t>r</w:t>
      </w:r>
      <w:r>
        <w:t>e,</w:t>
      </w:r>
      <w:r>
        <w:rPr>
          <w:w w:val="97"/>
        </w:rPr>
        <w:t xml:space="preserve"> </w:t>
      </w:r>
      <w:r>
        <w:t>and</w:t>
      </w:r>
      <w:r>
        <w:rPr>
          <w:spacing w:val="13"/>
        </w:rPr>
        <w:t xml:space="preserve"> </w:t>
      </w:r>
      <w:r>
        <w:t>int</w:t>
      </w:r>
      <w:r>
        <w:rPr>
          <w:spacing w:val="-4"/>
        </w:rPr>
        <w:t>r</w:t>
      </w:r>
      <w:r>
        <w:t>oduced</w:t>
      </w:r>
      <w:r>
        <w:rPr>
          <w:spacing w:val="13"/>
        </w:rPr>
        <w:t xml:space="preserve"> </w:t>
      </w:r>
      <w:r>
        <w:t>secu</w:t>
      </w:r>
      <w:r>
        <w:rPr>
          <w:spacing w:val="-4"/>
        </w:rPr>
        <w:t>r</w:t>
      </w:r>
      <w:r>
        <w:t>e</w:t>
      </w:r>
      <w:r>
        <w:rPr>
          <w:spacing w:val="14"/>
        </w:rPr>
        <w:t xml:space="preserve"> </w:t>
      </w:r>
      <w:r>
        <w:t>mobility</w:t>
      </w:r>
      <w:r>
        <w:rPr>
          <w:w w:val="103"/>
        </w:rPr>
        <w:t xml:space="preserve"> </w:t>
      </w:r>
      <w:r>
        <w:t>platforms</w:t>
      </w:r>
      <w:r>
        <w:rPr>
          <w:spacing w:val="7"/>
        </w:rPr>
        <w:t xml:space="preserve"> </w:t>
      </w:r>
      <w:r>
        <w:t>to</w:t>
      </w:r>
      <w:r>
        <w:rPr>
          <w:spacing w:val="8"/>
        </w:rPr>
        <w:t xml:space="preserve"> </w:t>
      </w:r>
      <w:r>
        <w:t>enable</w:t>
      </w:r>
      <w:r>
        <w:rPr>
          <w:spacing w:val="8"/>
        </w:rPr>
        <w:t xml:space="preserve"> </w:t>
      </w:r>
      <w:r>
        <w:t>sta</w:t>
      </w:r>
      <w:r>
        <w:rPr>
          <w:spacing w:val="-4"/>
        </w:rPr>
        <w:t>f</w:t>
      </w:r>
      <w:r>
        <w:t>f</w:t>
      </w:r>
      <w:r>
        <w:rPr>
          <w:spacing w:val="8"/>
        </w:rPr>
        <w:t xml:space="preserve"> </w:t>
      </w:r>
      <w:r>
        <w:t>to</w:t>
      </w:r>
      <w:r>
        <w:rPr>
          <w:spacing w:val="8"/>
        </w:rPr>
        <w:t xml:space="preserve"> </w:t>
      </w:r>
      <w:r>
        <w:t>work</w:t>
      </w:r>
      <w:r>
        <w:rPr>
          <w:spacing w:val="8"/>
        </w:rPr>
        <w:t xml:space="preserve"> </w:t>
      </w:r>
      <w:r>
        <w:t xml:space="preserve">while </w:t>
      </w:r>
      <w:r>
        <w:rPr>
          <w:rFonts w:cs="Arial"/>
        </w:rPr>
        <w:t>out</w:t>
      </w:r>
      <w:r>
        <w:rPr>
          <w:rFonts w:cs="Arial"/>
          <w:spacing w:val="8"/>
        </w:rPr>
        <w:t xml:space="preserve"> </w:t>
      </w:r>
      <w:r>
        <w:rPr>
          <w:rFonts w:cs="Arial"/>
        </w:rPr>
        <w:t>of</w:t>
      </w:r>
      <w:r>
        <w:rPr>
          <w:rFonts w:cs="Arial"/>
          <w:spacing w:val="9"/>
        </w:rPr>
        <w:t xml:space="preserve"> </w:t>
      </w:r>
      <w:r>
        <w:rPr>
          <w:rFonts w:cs="Arial"/>
        </w:rPr>
        <w:t>the</w:t>
      </w:r>
      <w:r>
        <w:rPr>
          <w:rFonts w:cs="Arial"/>
          <w:spacing w:val="8"/>
        </w:rPr>
        <w:t xml:space="preserve"> </w:t>
      </w:r>
      <w:r>
        <w:rPr>
          <w:rFonts w:cs="Arial"/>
        </w:rPr>
        <w:t>office.</w:t>
      </w:r>
    </w:p>
    <w:p w:rsidR="00052FE0" w:rsidRDefault="00052FE0" w:rsidP="00052FE0">
      <w:pPr>
        <w:pStyle w:val="BodyText"/>
        <w:ind w:left="0"/>
        <w:rPr>
          <w:sz w:val="14"/>
          <w:szCs w:val="14"/>
        </w:rPr>
      </w:pPr>
    </w:p>
    <w:p w:rsidR="00052FE0" w:rsidRDefault="00052FE0" w:rsidP="00052FE0">
      <w:pPr>
        <w:pStyle w:val="BodyText"/>
        <w:ind w:left="0"/>
      </w:pPr>
      <w:r>
        <w:rPr>
          <w:rFonts w:cs="Arial"/>
        </w:rPr>
        <w:t>In</w:t>
      </w:r>
      <w:r>
        <w:rPr>
          <w:rFonts w:cs="Arial"/>
          <w:spacing w:val="3"/>
        </w:rPr>
        <w:t xml:space="preserve"> </w:t>
      </w:r>
      <w:r>
        <w:rPr>
          <w:rFonts w:cs="Arial"/>
        </w:rPr>
        <w:t>September</w:t>
      </w:r>
      <w:r>
        <w:rPr>
          <w:rFonts w:cs="Arial"/>
          <w:spacing w:val="4"/>
        </w:rPr>
        <w:t xml:space="preserve"> </w:t>
      </w:r>
      <w:r>
        <w:rPr>
          <w:rFonts w:cs="Arial"/>
        </w:rPr>
        <w:t>2013,</w:t>
      </w:r>
      <w:r>
        <w:rPr>
          <w:rFonts w:cs="Arial"/>
          <w:spacing w:val="4"/>
        </w:rPr>
        <w:t xml:space="preserve"> </w:t>
      </w:r>
      <w:r>
        <w:rPr>
          <w:rFonts w:cs="Arial"/>
        </w:rPr>
        <w:t>agency</w:t>
      </w:r>
      <w:r>
        <w:rPr>
          <w:rFonts w:cs="Arial"/>
          <w:spacing w:val="4"/>
        </w:rPr>
        <w:t xml:space="preserve"> </w:t>
      </w:r>
      <w:r>
        <w:rPr>
          <w:rFonts w:cs="Arial"/>
        </w:rPr>
        <w:t xml:space="preserve">officers </w:t>
      </w:r>
      <w:r>
        <w:t>evaluated</w:t>
      </w:r>
      <w:r>
        <w:rPr>
          <w:spacing w:val="3"/>
        </w:rPr>
        <w:t xml:space="preserve"> </w:t>
      </w:r>
      <w:r>
        <w:t>a</w:t>
      </w:r>
      <w:r>
        <w:rPr>
          <w:spacing w:val="4"/>
        </w:rPr>
        <w:t xml:space="preserve"> </w:t>
      </w:r>
      <w:r>
        <w:t>p</w:t>
      </w:r>
      <w:r>
        <w:rPr>
          <w:spacing w:val="-4"/>
        </w:rPr>
        <w:t>r</w:t>
      </w:r>
      <w:r>
        <w:t>oject</w:t>
      </w:r>
      <w:r>
        <w:rPr>
          <w:spacing w:val="4"/>
        </w:rPr>
        <w:t xml:space="preserve"> </w:t>
      </w:r>
      <w:r>
        <w:t>which</w:t>
      </w:r>
      <w:r>
        <w:rPr>
          <w:spacing w:val="4"/>
        </w:rPr>
        <w:t xml:space="preserve"> </w:t>
      </w:r>
      <w:r>
        <w:t>aimed</w:t>
      </w:r>
      <w:r>
        <w:rPr>
          <w:rFonts w:cs="Arial"/>
        </w:rPr>
        <w:t xml:space="preserve"> to</w:t>
      </w:r>
      <w:r>
        <w:rPr>
          <w:rFonts w:cs="Arial"/>
          <w:spacing w:val="6"/>
        </w:rPr>
        <w:t xml:space="preserve"> </w:t>
      </w:r>
      <w:r>
        <w:rPr>
          <w:rFonts w:cs="Arial"/>
        </w:rPr>
        <w:t>imp</w:t>
      </w:r>
      <w:r>
        <w:rPr>
          <w:rFonts w:cs="Arial"/>
          <w:spacing w:val="-4"/>
        </w:rPr>
        <w:t>r</w:t>
      </w:r>
      <w:r>
        <w:rPr>
          <w:rFonts w:cs="Arial"/>
        </w:rPr>
        <w:t>ove</w:t>
      </w:r>
      <w:r>
        <w:rPr>
          <w:rFonts w:cs="Arial"/>
          <w:spacing w:val="7"/>
        </w:rPr>
        <w:t xml:space="preserve"> </w:t>
      </w:r>
      <w:r>
        <w:rPr>
          <w:rFonts w:cs="Arial"/>
        </w:rPr>
        <w:t>the</w:t>
      </w:r>
      <w:r>
        <w:rPr>
          <w:rFonts w:cs="Arial"/>
          <w:spacing w:val="7"/>
        </w:rPr>
        <w:t xml:space="preserve"> </w:t>
      </w:r>
      <w:r>
        <w:rPr>
          <w:rFonts w:cs="Arial"/>
        </w:rPr>
        <w:t>efficiency</w:t>
      </w:r>
      <w:r>
        <w:rPr>
          <w:rFonts w:cs="Arial"/>
          <w:spacing w:val="7"/>
        </w:rPr>
        <w:t xml:space="preserve"> </w:t>
      </w:r>
      <w:r>
        <w:rPr>
          <w:rFonts w:cs="Arial"/>
        </w:rPr>
        <w:t>of</w:t>
      </w:r>
      <w:r>
        <w:rPr>
          <w:rFonts w:cs="Arial"/>
          <w:spacing w:val="7"/>
        </w:rPr>
        <w:t xml:space="preserve"> </w:t>
      </w:r>
      <w:r>
        <w:rPr>
          <w:rFonts w:cs="Arial"/>
        </w:rPr>
        <w:t>people</w:t>
      </w:r>
      <w:r>
        <w:rPr>
          <w:rFonts w:cs="Arial"/>
          <w:w w:val="101"/>
        </w:rPr>
        <w:t xml:space="preserve"> </w:t>
      </w:r>
      <w:r>
        <w:t>management</w:t>
      </w:r>
      <w:r>
        <w:rPr>
          <w:spacing w:val="-2"/>
        </w:rPr>
        <w:t xml:space="preserve"> </w:t>
      </w:r>
      <w:r>
        <w:t>p</w:t>
      </w:r>
      <w:r>
        <w:rPr>
          <w:spacing w:val="-4"/>
        </w:rPr>
        <w:t>r</w:t>
      </w:r>
      <w:r>
        <w:t>ocesses.</w:t>
      </w:r>
      <w:r>
        <w:rPr>
          <w:spacing w:val="-2"/>
        </w:rPr>
        <w:t xml:space="preserve"> </w:t>
      </w:r>
      <w:r>
        <w:t>The</w:t>
      </w:r>
      <w:r>
        <w:rPr>
          <w:spacing w:val="-2"/>
        </w:rPr>
        <w:t xml:space="preserve"> </w:t>
      </w:r>
      <w:r>
        <w:t>transfer of</w:t>
      </w:r>
      <w:r>
        <w:rPr>
          <w:spacing w:val="7"/>
        </w:rPr>
        <w:t xml:space="preserve"> </w:t>
      </w:r>
      <w:r>
        <w:t>forms</w:t>
      </w:r>
      <w:r>
        <w:rPr>
          <w:spacing w:val="7"/>
        </w:rPr>
        <w:t xml:space="preserve"> </w:t>
      </w:r>
      <w:r>
        <w:t>and</w:t>
      </w:r>
      <w:r>
        <w:rPr>
          <w:spacing w:val="7"/>
        </w:rPr>
        <w:t xml:space="preserve"> </w:t>
      </w:r>
      <w:r>
        <w:t>app</w:t>
      </w:r>
      <w:r>
        <w:rPr>
          <w:spacing w:val="-4"/>
        </w:rPr>
        <w:t>r</w:t>
      </w:r>
      <w:r>
        <w:t>oval</w:t>
      </w:r>
      <w:r>
        <w:rPr>
          <w:spacing w:val="7"/>
        </w:rPr>
        <w:t xml:space="preserve"> </w:t>
      </w:r>
      <w:r>
        <w:t>p</w:t>
      </w:r>
      <w:r>
        <w:rPr>
          <w:spacing w:val="-4"/>
        </w:rPr>
        <w:t>r</w:t>
      </w:r>
      <w:r>
        <w:t>ocesses</w:t>
      </w:r>
      <w:r>
        <w:rPr>
          <w:spacing w:val="7"/>
        </w:rPr>
        <w:t xml:space="preserve"> </w:t>
      </w:r>
      <w:r>
        <w:t>f</w:t>
      </w:r>
      <w:r>
        <w:rPr>
          <w:spacing w:val="-4"/>
        </w:rPr>
        <w:t>r</w:t>
      </w:r>
      <w:r>
        <w:t>om</w:t>
      </w:r>
      <w:r>
        <w:rPr>
          <w:w w:val="102"/>
        </w:rPr>
        <w:t xml:space="preserve"> </w:t>
      </w:r>
      <w:r>
        <w:t>a</w:t>
      </w:r>
      <w:r>
        <w:rPr>
          <w:spacing w:val="8"/>
        </w:rPr>
        <w:t xml:space="preserve"> </w:t>
      </w:r>
      <w:r>
        <w:t>pape</w:t>
      </w:r>
      <w:r>
        <w:rPr>
          <w:spacing w:val="-10"/>
        </w:rPr>
        <w:t>r</w:t>
      </w:r>
      <w:r>
        <w:t>-based</w:t>
      </w:r>
      <w:r>
        <w:rPr>
          <w:spacing w:val="9"/>
        </w:rPr>
        <w:t xml:space="preserve"> </w:t>
      </w:r>
      <w:r>
        <w:t>format</w:t>
      </w:r>
      <w:r>
        <w:rPr>
          <w:spacing w:val="9"/>
        </w:rPr>
        <w:t xml:space="preserve"> </w:t>
      </w:r>
      <w:r>
        <w:t>to</w:t>
      </w:r>
      <w:r>
        <w:rPr>
          <w:spacing w:val="8"/>
        </w:rPr>
        <w:t xml:space="preserve"> </w:t>
      </w:r>
      <w:r>
        <w:t>an</w:t>
      </w:r>
      <w:r>
        <w:rPr>
          <w:spacing w:val="9"/>
        </w:rPr>
        <w:t xml:space="preserve"> </w:t>
      </w:r>
      <w:r>
        <w:t>elect</w:t>
      </w:r>
      <w:r>
        <w:rPr>
          <w:spacing w:val="-4"/>
        </w:rPr>
        <w:t>r</w:t>
      </w:r>
      <w:r>
        <w:t>onic</w:t>
      </w:r>
      <w:r>
        <w:rPr>
          <w:w w:val="102"/>
        </w:rPr>
        <w:t xml:space="preserve"> </w:t>
      </w:r>
      <w:r>
        <w:t>one</w:t>
      </w:r>
      <w:r>
        <w:rPr>
          <w:spacing w:val="4"/>
        </w:rPr>
        <w:t xml:space="preserve"> </w:t>
      </w:r>
      <w:r>
        <w:t>showed</w:t>
      </w:r>
      <w:r>
        <w:rPr>
          <w:spacing w:val="4"/>
        </w:rPr>
        <w:t xml:space="preserve"> </w:t>
      </w:r>
      <w:r>
        <w:t>a</w:t>
      </w:r>
      <w:r>
        <w:rPr>
          <w:spacing w:val="4"/>
        </w:rPr>
        <w:t xml:space="preserve"> </w:t>
      </w:r>
      <w:r>
        <w:rPr>
          <w:spacing w:val="-4"/>
        </w:rPr>
        <w:t>r</w:t>
      </w:r>
      <w:r>
        <w:t>eduction</w:t>
      </w:r>
      <w:r>
        <w:rPr>
          <w:spacing w:val="4"/>
        </w:rPr>
        <w:t xml:space="preserve"> </w:t>
      </w:r>
      <w:r>
        <w:t>in</w:t>
      </w:r>
      <w:r>
        <w:rPr>
          <w:spacing w:val="5"/>
        </w:rPr>
        <w:t xml:space="preserve"> </w:t>
      </w:r>
      <w:r>
        <w:t>er</w:t>
      </w:r>
      <w:r>
        <w:rPr>
          <w:spacing w:val="-5"/>
        </w:rPr>
        <w:t>r</w:t>
      </w:r>
      <w:r>
        <w:t>ors</w:t>
      </w:r>
      <w:r>
        <w:rPr>
          <w:spacing w:val="4"/>
        </w:rPr>
        <w:t xml:space="preserve"> </w:t>
      </w:r>
      <w:r>
        <w:t>f</w:t>
      </w:r>
      <w:r>
        <w:rPr>
          <w:spacing w:val="-4"/>
        </w:rPr>
        <w:t>r</w:t>
      </w:r>
      <w:r>
        <w:t>om</w:t>
      </w:r>
      <w:r>
        <w:rPr>
          <w:w w:val="102"/>
        </w:rPr>
        <w:t xml:space="preserve"> </w:t>
      </w:r>
      <w:r>
        <w:t>11</w:t>
      </w:r>
      <w:r>
        <w:rPr>
          <w:spacing w:val="5"/>
        </w:rPr>
        <w:t xml:space="preserve"> </w:t>
      </w:r>
      <w:r>
        <w:t>pe</w:t>
      </w:r>
      <w:r>
        <w:rPr>
          <w:spacing w:val="-4"/>
        </w:rPr>
        <w:t>r</w:t>
      </w:r>
      <w:r>
        <w:t>cent</w:t>
      </w:r>
      <w:r>
        <w:rPr>
          <w:spacing w:val="5"/>
        </w:rPr>
        <w:t xml:space="preserve"> </w:t>
      </w:r>
      <w:r>
        <w:t>to</w:t>
      </w:r>
      <w:r>
        <w:rPr>
          <w:spacing w:val="6"/>
        </w:rPr>
        <w:t xml:space="preserve"> </w:t>
      </w:r>
      <w:r>
        <w:t>3.2</w:t>
      </w:r>
      <w:r>
        <w:rPr>
          <w:spacing w:val="5"/>
        </w:rPr>
        <w:t xml:space="preserve"> </w:t>
      </w:r>
      <w:r>
        <w:t>per</w:t>
      </w:r>
      <w:r>
        <w:rPr>
          <w:spacing w:val="5"/>
        </w:rPr>
        <w:t xml:space="preserve"> </w:t>
      </w:r>
      <w:r>
        <w:t>cent</w:t>
      </w:r>
      <w:r>
        <w:rPr>
          <w:spacing w:val="6"/>
        </w:rPr>
        <w:t xml:space="preserve"> </w:t>
      </w:r>
      <w:r>
        <w:t>of</w:t>
      </w:r>
      <w:r>
        <w:rPr>
          <w:spacing w:val="5"/>
        </w:rPr>
        <w:t xml:space="preserve"> </w:t>
      </w:r>
      <w:r>
        <w:t>forms</w:t>
      </w:r>
      <w:r>
        <w:rPr>
          <w:spacing w:val="5"/>
        </w:rPr>
        <w:t xml:space="preserve"> </w:t>
      </w:r>
      <w:r>
        <w:t xml:space="preserve">— </w:t>
      </w:r>
      <w:r>
        <w:rPr>
          <w:spacing w:val="-4"/>
        </w:rPr>
        <w:t>r</w:t>
      </w:r>
      <w:r>
        <w:t>esulting</w:t>
      </w:r>
      <w:r>
        <w:rPr>
          <w:spacing w:val="1"/>
        </w:rPr>
        <w:t xml:space="preserve"> </w:t>
      </w:r>
      <w:r>
        <w:t>in a</w:t>
      </w:r>
      <w:r>
        <w:rPr>
          <w:spacing w:val="1"/>
        </w:rPr>
        <w:t xml:space="preserve"> </w:t>
      </w:r>
      <w:r>
        <w:t>96.6</w:t>
      </w:r>
      <w:r>
        <w:rPr>
          <w:spacing w:val="1"/>
        </w:rPr>
        <w:t xml:space="preserve"> </w:t>
      </w:r>
      <w:r>
        <w:t>per</w:t>
      </w:r>
      <w:r>
        <w:rPr>
          <w:spacing w:val="1"/>
        </w:rPr>
        <w:t xml:space="preserve"> </w:t>
      </w:r>
      <w:r>
        <w:t>cent</w:t>
      </w:r>
      <w:r>
        <w:rPr>
          <w:spacing w:val="1"/>
        </w:rPr>
        <w:t xml:space="preserve"> </w:t>
      </w:r>
      <w:r>
        <w:t>dec</w:t>
      </w:r>
      <w:r>
        <w:rPr>
          <w:spacing w:val="-4"/>
        </w:rPr>
        <w:t>r</w:t>
      </w:r>
      <w:r>
        <w:t>ease</w:t>
      </w:r>
      <w:r>
        <w:rPr>
          <w:spacing w:val="1"/>
        </w:rPr>
        <w:t xml:space="preserve"> </w:t>
      </w:r>
      <w:r>
        <w:t>in costs</w:t>
      </w:r>
      <w:r>
        <w:rPr>
          <w:spacing w:val="8"/>
        </w:rPr>
        <w:t xml:space="preserve"> </w:t>
      </w:r>
      <w:r>
        <w:rPr>
          <w:spacing w:val="-4"/>
        </w:rPr>
        <w:t>r</w:t>
      </w:r>
      <w:r>
        <w:t>equi</w:t>
      </w:r>
      <w:r>
        <w:rPr>
          <w:spacing w:val="-4"/>
        </w:rPr>
        <w:t>r</w:t>
      </w:r>
      <w:r>
        <w:t>ed</w:t>
      </w:r>
      <w:r>
        <w:rPr>
          <w:spacing w:val="9"/>
        </w:rPr>
        <w:t xml:space="preserve"> </w:t>
      </w:r>
      <w:r>
        <w:t>to</w:t>
      </w:r>
      <w:r>
        <w:rPr>
          <w:spacing w:val="9"/>
        </w:rPr>
        <w:t xml:space="preserve"> </w:t>
      </w:r>
      <w:r>
        <w:rPr>
          <w:spacing w:val="-4"/>
        </w:rPr>
        <w:t>r</w:t>
      </w:r>
      <w:r>
        <w:t>ectify</w:t>
      </w:r>
      <w:r>
        <w:rPr>
          <w:spacing w:val="9"/>
        </w:rPr>
        <w:t xml:space="preserve"> </w:t>
      </w:r>
      <w:r>
        <w:t>er</w:t>
      </w:r>
      <w:r>
        <w:rPr>
          <w:spacing w:val="-5"/>
        </w:rPr>
        <w:t>r</w:t>
      </w:r>
      <w:r>
        <w:t>ors.</w:t>
      </w:r>
    </w:p>
    <w:p w:rsidR="00052FE0" w:rsidRPr="00052FE0" w:rsidRDefault="00052FE0" w:rsidP="00052FE0">
      <w:pPr>
        <w:pStyle w:val="BodyText"/>
        <w:ind w:left="0"/>
        <w:rPr>
          <w:rFonts w:cs="Arial"/>
        </w:rPr>
      </w:pPr>
    </w:p>
    <w:p w:rsidR="002814E4" w:rsidRDefault="00052FE0" w:rsidP="00052FE0">
      <w:pPr>
        <w:pStyle w:val="BodyText"/>
        <w:ind w:left="0"/>
        <w:sectPr w:rsidR="002814E4" w:rsidSect="000E1991">
          <w:type w:val="continuous"/>
          <w:pgSz w:w="11906" w:h="16838"/>
          <w:pgMar w:top="1440" w:right="1440" w:bottom="1440" w:left="1440" w:header="708" w:footer="708" w:gutter="0"/>
          <w:cols w:num="2" w:space="708"/>
          <w:docGrid w:linePitch="360"/>
        </w:sectPr>
      </w:pPr>
      <w:r w:rsidRPr="00BB27F0">
        <w:t>The agency’s work towards meeting its core objectives is supported by a range of enabling services. These include financial services, people management functions, information services, legal services,</w:t>
      </w:r>
      <w:r>
        <w:t xml:space="preserve"> </w:t>
      </w:r>
      <w:r w:rsidRPr="00BB27F0">
        <w:t>communications and parliamentary functions, and information technology services</w:t>
      </w:r>
    </w:p>
    <w:p w:rsidR="002814E4" w:rsidRDefault="002814E4" w:rsidP="002814E4">
      <w:pPr>
        <w:pStyle w:val="Heading4"/>
        <w:spacing w:before="0" w:after="120"/>
      </w:pPr>
      <w:r>
        <w:lastRenderedPageBreak/>
        <w:t>Finance</w:t>
      </w:r>
      <w:r>
        <w:rPr>
          <w:spacing w:val="-2"/>
        </w:rPr>
        <w:t xml:space="preserve"> </w:t>
      </w:r>
      <w:r>
        <w:t>and</w:t>
      </w:r>
      <w:r>
        <w:rPr>
          <w:spacing w:val="-1"/>
        </w:rPr>
        <w:t xml:space="preserve"> </w:t>
      </w:r>
      <w:r>
        <w:t>office</w:t>
      </w:r>
      <w:r>
        <w:rPr>
          <w:spacing w:val="-2"/>
        </w:rPr>
        <w:t xml:space="preserve"> </w:t>
      </w:r>
      <w:r>
        <w:t>services</w:t>
      </w:r>
    </w:p>
    <w:p w:rsidR="002814E4" w:rsidRPr="007B5657" w:rsidRDefault="002814E4" w:rsidP="007B5657">
      <w:pPr>
        <w:pStyle w:val="BodyText"/>
        <w:ind w:left="0"/>
      </w:pPr>
      <w:r>
        <w:rPr>
          <w:rFonts w:cs="Arial"/>
        </w:rPr>
        <w:t>The</w:t>
      </w:r>
      <w:r>
        <w:rPr>
          <w:rFonts w:cs="Arial"/>
          <w:spacing w:val="1"/>
        </w:rPr>
        <w:t xml:space="preserve"> </w:t>
      </w:r>
      <w:r>
        <w:rPr>
          <w:rFonts w:cs="Arial"/>
        </w:rPr>
        <w:t>agency</w:t>
      </w:r>
      <w:r>
        <w:rPr>
          <w:rFonts w:cs="Arial"/>
          <w:spacing w:val="-14"/>
        </w:rPr>
        <w:t>’</w:t>
      </w:r>
      <w:r>
        <w:rPr>
          <w:rFonts w:cs="Arial"/>
        </w:rPr>
        <w:t>s</w:t>
      </w:r>
      <w:r>
        <w:rPr>
          <w:rFonts w:cs="Arial"/>
          <w:spacing w:val="1"/>
        </w:rPr>
        <w:t xml:space="preserve"> </w:t>
      </w:r>
      <w:r>
        <w:rPr>
          <w:rFonts w:cs="Arial"/>
        </w:rPr>
        <w:t>finance</w:t>
      </w:r>
      <w:r>
        <w:rPr>
          <w:rFonts w:cs="Arial"/>
          <w:spacing w:val="2"/>
        </w:rPr>
        <w:t xml:space="preserve"> </w:t>
      </w:r>
      <w:r>
        <w:rPr>
          <w:rFonts w:cs="Arial"/>
        </w:rPr>
        <w:t>and</w:t>
      </w:r>
      <w:r>
        <w:rPr>
          <w:rFonts w:cs="Arial"/>
          <w:spacing w:val="1"/>
        </w:rPr>
        <w:t xml:space="preserve"> </w:t>
      </w:r>
      <w:r>
        <w:rPr>
          <w:rFonts w:cs="Arial"/>
        </w:rPr>
        <w:t>offices</w:t>
      </w:r>
      <w:r>
        <w:rPr>
          <w:rFonts w:cs="Arial"/>
          <w:spacing w:val="1"/>
        </w:rPr>
        <w:t xml:space="preserve"> </w:t>
      </w:r>
      <w:r>
        <w:rPr>
          <w:rFonts w:cs="Arial"/>
        </w:rPr>
        <w:t>services</w:t>
      </w:r>
      <w:r>
        <w:rPr>
          <w:rFonts w:cs="Arial"/>
          <w:w w:val="99"/>
        </w:rPr>
        <w:t xml:space="preserve"> </w:t>
      </w:r>
      <w:r>
        <w:t>section</w:t>
      </w:r>
      <w:r>
        <w:rPr>
          <w:spacing w:val="11"/>
        </w:rPr>
        <w:t xml:space="preserve"> </w:t>
      </w:r>
      <w:r>
        <w:t>continued</w:t>
      </w:r>
      <w:r>
        <w:rPr>
          <w:spacing w:val="11"/>
        </w:rPr>
        <w:t xml:space="preserve"> </w:t>
      </w:r>
      <w:r>
        <w:t>to</w:t>
      </w:r>
      <w:r>
        <w:rPr>
          <w:spacing w:val="11"/>
        </w:rPr>
        <w:t xml:space="preserve"> </w:t>
      </w:r>
      <w:r>
        <w:t>p</w:t>
      </w:r>
      <w:r>
        <w:rPr>
          <w:spacing w:val="-4"/>
        </w:rPr>
        <w:t>r</w:t>
      </w:r>
      <w:r>
        <w:t>ovide</w:t>
      </w:r>
      <w:r>
        <w:rPr>
          <w:spacing w:val="12"/>
        </w:rPr>
        <w:t xml:space="preserve"> </w:t>
      </w:r>
      <w:r>
        <w:t>timely</w:t>
      </w:r>
      <w:r>
        <w:rPr>
          <w:spacing w:val="11"/>
        </w:rPr>
        <w:t xml:space="preserve"> </w:t>
      </w:r>
      <w:r>
        <w:t>advice</w:t>
      </w:r>
      <w:r>
        <w:rPr>
          <w:w w:val="101"/>
        </w:rPr>
        <w:t xml:space="preserve"> </w:t>
      </w:r>
      <w:r>
        <w:t>to</w:t>
      </w:r>
      <w:r>
        <w:rPr>
          <w:spacing w:val="8"/>
        </w:rPr>
        <w:t xml:space="preserve"> </w:t>
      </w:r>
      <w:r>
        <w:t>the</w:t>
      </w:r>
      <w:r>
        <w:rPr>
          <w:spacing w:val="8"/>
        </w:rPr>
        <w:t xml:space="preserve"> </w:t>
      </w:r>
      <w:r>
        <w:t>executive</w:t>
      </w:r>
      <w:r>
        <w:rPr>
          <w:spacing w:val="8"/>
        </w:rPr>
        <w:t xml:space="preserve"> </w:t>
      </w:r>
      <w:r>
        <w:t>th</w:t>
      </w:r>
      <w:r>
        <w:rPr>
          <w:spacing w:val="-4"/>
        </w:rPr>
        <w:t>r</w:t>
      </w:r>
      <w:r>
        <w:t>ough</w:t>
      </w:r>
      <w:r>
        <w:rPr>
          <w:spacing w:val="8"/>
        </w:rPr>
        <w:t xml:space="preserve"> </w:t>
      </w:r>
      <w:r>
        <w:t>meeting</w:t>
      </w:r>
      <w:r>
        <w:rPr>
          <w:spacing w:val="8"/>
        </w:rPr>
        <w:t xml:space="preserve"> </w:t>
      </w:r>
      <w:r>
        <w:t>monthl</w:t>
      </w:r>
      <w:r>
        <w:rPr>
          <w:spacing w:val="-14"/>
        </w:rPr>
        <w:t>y</w:t>
      </w:r>
      <w:r>
        <w:t xml:space="preserve">, </w:t>
      </w:r>
      <w:r>
        <w:rPr>
          <w:rFonts w:cs="Arial"/>
        </w:rPr>
        <w:t>and</w:t>
      </w:r>
      <w:r>
        <w:rPr>
          <w:rFonts w:cs="Arial"/>
          <w:spacing w:val="-2"/>
        </w:rPr>
        <w:t xml:space="preserve"> </w:t>
      </w:r>
      <w:r>
        <w:rPr>
          <w:rFonts w:cs="Arial"/>
        </w:rPr>
        <w:t>annual,</w:t>
      </w:r>
      <w:r>
        <w:rPr>
          <w:rFonts w:cs="Arial"/>
          <w:spacing w:val="-2"/>
        </w:rPr>
        <w:t xml:space="preserve"> </w:t>
      </w:r>
      <w:r>
        <w:rPr>
          <w:rFonts w:cs="Arial"/>
        </w:rPr>
        <w:t>financial</w:t>
      </w:r>
      <w:r>
        <w:rPr>
          <w:rFonts w:cs="Arial"/>
          <w:spacing w:val="-1"/>
        </w:rPr>
        <w:t xml:space="preserve"> </w:t>
      </w:r>
      <w:r>
        <w:rPr>
          <w:rFonts w:cs="Arial"/>
          <w:spacing w:val="-4"/>
        </w:rPr>
        <w:t>r</w:t>
      </w:r>
      <w:r>
        <w:rPr>
          <w:rFonts w:cs="Arial"/>
        </w:rPr>
        <w:t>eporting</w:t>
      </w:r>
      <w:r>
        <w:rPr>
          <w:rFonts w:cs="Arial"/>
          <w:spacing w:val="-2"/>
        </w:rPr>
        <w:t xml:space="preserve"> </w:t>
      </w:r>
      <w:r>
        <w:rPr>
          <w:rFonts w:cs="Arial"/>
        </w:rPr>
        <w:t>deadlines.</w:t>
      </w:r>
      <w:r>
        <w:rPr>
          <w:rFonts w:cs="Arial"/>
          <w:spacing w:val="-2"/>
        </w:rPr>
        <w:t xml:space="preserve"> </w:t>
      </w:r>
      <w:r>
        <w:rPr>
          <w:rFonts w:cs="Arial"/>
        </w:rPr>
        <w:t>The</w:t>
      </w:r>
      <w:r>
        <w:rPr>
          <w:rFonts w:cs="Arial"/>
          <w:w w:val="96"/>
        </w:rPr>
        <w:t xml:space="preserve"> </w:t>
      </w:r>
      <w:r>
        <w:rPr>
          <w:rFonts w:cs="Arial"/>
        </w:rPr>
        <w:t>financial</w:t>
      </w:r>
      <w:r>
        <w:rPr>
          <w:rFonts w:cs="Arial"/>
          <w:spacing w:val="4"/>
        </w:rPr>
        <w:t xml:space="preserve"> </w:t>
      </w:r>
      <w:r>
        <w:rPr>
          <w:rFonts w:cs="Arial"/>
        </w:rPr>
        <w:t>management</w:t>
      </w:r>
      <w:r>
        <w:rPr>
          <w:rFonts w:cs="Arial"/>
          <w:spacing w:val="5"/>
        </w:rPr>
        <w:t xml:space="preserve"> </w:t>
      </w:r>
      <w:r>
        <w:rPr>
          <w:rFonts w:cs="Arial"/>
        </w:rPr>
        <w:t>information</w:t>
      </w:r>
      <w:r>
        <w:rPr>
          <w:rFonts w:cs="Arial"/>
          <w:spacing w:val="5"/>
        </w:rPr>
        <w:t xml:space="preserve"> </w:t>
      </w:r>
      <w:r>
        <w:rPr>
          <w:rFonts w:cs="Arial"/>
        </w:rPr>
        <w:t>system</w:t>
      </w:r>
      <w:r>
        <w:rPr>
          <w:rFonts w:cs="Arial"/>
          <w:w w:val="101"/>
        </w:rPr>
        <w:t xml:space="preserve"> </w:t>
      </w:r>
      <w:r>
        <w:t>was</w:t>
      </w:r>
      <w:r>
        <w:rPr>
          <w:spacing w:val="6"/>
        </w:rPr>
        <w:t xml:space="preserve"> </w:t>
      </w:r>
      <w:r>
        <w:t>enhanced</w:t>
      </w:r>
      <w:r>
        <w:rPr>
          <w:spacing w:val="7"/>
        </w:rPr>
        <w:t xml:space="preserve"> </w:t>
      </w:r>
      <w:r>
        <w:t>with</w:t>
      </w:r>
      <w:r>
        <w:rPr>
          <w:spacing w:val="7"/>
        </w:rPr>
        <w:t xml:space="preserve"> </w:t>
      </w:r>
      <w:r>
        <w:t>the</w:t>
      </w:r>
      <w:r>
        <w:rPr>
          <w:spacing w:val="6"/>
        </w:rPr>
        <w:t xml:space="preserve"> </w:t>
      </w:r>
      <w:r>
        <w:t>implementation</w:t>
      </w:r>
      <w:r>
        <w:rPr>
          <w:spacing w:val="7"/>
        </w:rPr>
        <w:t xml:space="preserve"> </w:t>
      </w:r>
      <w:r>
        <w:t>of</w:t>
      </w:r>
      <w:r w:rsidR="007B5657">
        <w:rPr>
          <w:w w:val="104"/>
        </w:rPr>
        <w:t xml:space="preserve"> </w:t>
      </w:r>
      <w:r>
        <w:t>the</w:t>
      </w:r>
      <w:r>
        <w:rPr>
          <w:spacing w:val="1"/>
        </w:rPr>
        <w:t xml:space="preserve"> </w:t>
      </w:r>
      <w:r>
        <w:t>travel</w:t>
      </w:r>
      <w:r>
        <w:rPr>
          <w:spacing w:val="1"/>
        </w:rPr>
        <w:t xml:space="preserve"> </w:t>
      </w:r>
      <w:r>
        <w:t>booking</w:t>
      </w:r>
      <w:r>
        <w:rPr>
          <w:spacing w:val="1"/>
        </w:rPr>
        <w:t xml:space="preserve"> </w:t>
      </w:r>
      <w:r>
        <w:t>and</w:t>
      </w:r>
      <w:r>
        <w:rPr>
          <w:spacing w:val="1"/>
        </w:rPr>
        <w:t xml:space="preserve"> </w:t>
      </w:r>
      <w:r>
        <w:t>expense</w:t>
      </w:r>
      <w:r>
        <w:rPr>
          <w:spacing w:val="2"/>
        </w:rPr>
        <w:t xml:space="preserve"> </w:t>
      </w:r>
      <w:r>
        <w:t>module.</w:t>
      </w:r>
      <w:r>
        <w:rPr>
          <w:spacing w:val="1"/>
        </w:rPr>
        <w:t xml:space="preserve"> </w:t>
      </w:r>
      <w:r>
        <w:t>The</w:t>
      </w:r>
      <w:r>
        <w:rPr>
          <w:w w:val="96"/>
        </w:rPr>
        <w:t xml:space="preserve"> </w:t>
      </w:r>
      <w:r>
        <w:rPr>
          <w:rFonts w:cs="Arial"/>
        </w:rPr>
        <w:t>finance</w:t>
      </w:r>
      <w:r>
        <w:rPr>
          <w:rFonts w:cs="Arial"/>
          <w:spacing w:val="5"/>
        </w:rPr>
        <w:t xml:space="preserve"> </w:t>
      </w:r>
      <w:r>
        <w:rPr>
          <w:rFonts w:cs="Arial"/>
        </w:rPr>
        <w:t>section</w:t>
      </w:r>
      <w:r>
        <w:rPr>
          <w:rFonts w:cs="Arial"/>
          <w:spacing w:val="6"/>
        </w:rPr>
        <w:t xml:space="preserve"> </w:t>
      </w:r>
      <w:r>
        <w:rPr>
          <w:rFonts w:cs="Arial"/>
        </w:rPr>
        <w:t>also</w:t>
      </w:r>
      <w:r>
        <w:rPr>
          <w:rFonts w:cs="Arial"/>
          <w:spacing w:val="6"/>
        </w:rPr>
        <w:t xml:space="preserve"> </w:t>
      </w:r>
      <w:r>
        <w:rPr>
          <w:rFonts w:cs="Arial"/>
        </w:rPr>
        <w:t>p</w:t>
      </w:r>
      <w:r>
        <w:rPr>
          <w:rFonts w:cs="Arial"/>
          <w:spacing w:val="-4"/>
        </w:rPr>
        <w:t>r</w:t>
      </w:r>
      <w:r>
        <w:rPr>
          <w:rFonts w:cs="Arial"/>
        </w:rPr>
        <w:t>epa</w:t>
      </w:r>
      <w:r>
        <w:rPr>
          <w:rFonts w:cs="Arial"/>
          <w:spacing w:val="-5"/>
        </w:rPr>
        <w:t>r</w:t>
      </w:r>
      <w:r>
        <w:rPr>
          <w:rFonts w:cs="Arial"/>
        </w:rPr>
        <w:t>ed</w:t>
      </w:r>
      <w:r>
        <w:rPr>
          <w:rFonts w:cs="Arial"/>
          <w:spacing w:val="6"/>
        </w:rPr>
        <w:t xml:space="preserve"> </w:t>
      </w:r>
      <w:r>
        <w:rPr>
          <w:rFonts w:cs="Arial"/>
        </w:rPr>
        <w:t>Accountable</w:t>
      </w:r>
      <w:r>
        <w:rPr>
          <w:rFonts w:cs="Arial"/>
          <w:w w:val="101"/>
        </w:rPr>
        <w:t xml:space="preserve"> </w:t>
      </w:r>
      <w:r>
        <w:t>Authority</w:t>
      </w:r>
      <w:r>
        <w:rPr>
          <w:spacing w:val="11"/>
        </w:rPr>
        <w:t xml:space="preserve"> </w:t>
      </w:r>
      <w:r>
        <w:t>Instructions</w:t>
      </w:r>
      <w:r>
        <w:rPr>
          <w:spacing w:val="12"/>
        </w:rPr>
        <w:t xml:space="preserve"> </w:t>
      </w:r>
      <w:r>
        <w:t>for</w:t>
      </w:r>
      <w:r>
        <w:rPr>
          <w:spacing w:val="11"/>
        </w:rPr>
        <w:t xml:space="preserve"> </w:t>
      </w:r>
      <w:r>
        <w:t>the</w:t>
      </w:r>
      <w:r>
        <w:rPr>
          <w:spacing w:val="12"/>
        </w:rPr>
        <w:t xml:space="preserve"> </w:t>
      </w:r>
      <w:r>
        <w:t>implementation</w:t>
      </w:r>
      <w:r>
        <w:rPr>
          <w:w w:val="101"/>
        </w:rPr>
        <w:t xml:space="preserve"> </w:t>
      </w:r>
      <w:r>
        <w:t>of</w:t>
      </w:r>
      <w:r>
        <w:rPr>
          <w:spacing w:val="-2"/>
        </w:rPr>
        <w:t xml:space="preserve"> </w:t>
      </w:r>
      <w:r>
        <w:t>the</w:t>
      </w:r>
      <w:r>
        <w:rPr>
          <w:spacing w:val="-2"/>
        </w:rPr>
        <w:t xml:space="preserve"> </w:t>
      </w:r>
      <w:r>
        <w:rPr>
          <w:rFonts w:cs="Arial"/>
          <w:i/>
        </w:rPr>
        <w:t>Public</w:t>
      </w:r>
      <w:r>
        <w:rPr>
          <w:rFonts w:cs="Arial"/>
          <w:i/>
          <w:spacing w:val="-2"/>
        </w:rPr>
        <w:t xml:space="preserve"> </w:t>
      </w:r>
      <w:r>
        <w:rPr>
          <w:rFonts w:cs="Arial"/>
          <w:i/>
        </w:rPr>
        <w:t>Gove</w:t>
      </w:r>
      <w:r>
        <w:rPr>
          <w:rFonts w:cs="Arial"/>
          <w:i/>
          <w:spacing w:val="3"/>
        </w:rPr>
        <w:t>r</w:t>
      </w:r>
      <w:r>
        <w:rPr>
          <w:rFonts w:cs="Arial"/>
          <w:i/>
        </w:rPr>
        <w:t>nance,</w:t>
      </w:r>
      <w:r>
        <w:rPr>
          <w:rFonts w:cs="Arial"/>
          <w:i/>
          <w:spacing w:val="-2"/>
        </w:rPr>
        <w:t xml:space="preserve"> </w:t>
      </w:r>
      <w:r>
        <w:rPr>
          <w:rFonts w:cs="Arial"/>
          <w:i/>
        </w:rPr>
        <w:t>Performance</w:t>
      </w:r>
      <w:r>
        <w:t xml:space="preserve"> </w:t>
      </w:r>
      <w:r>
        <w:rPr>
          <w:rFonts w:cs="Arial"/>
          <w:i/>
        </w:rPr>
        <w:t>and</w:t>
      </w:r>
      <w:r>
        <w:rPr>
          <w:rFonts w:cs="Arial"/>
          <w:i/>
          <w:spacing w:val="5"/>
        </w:rPr>
        <w:t xml:space="preserve"> </w:t>
      </w:r>
      <w:r>
        <w:rPr>
          <w:rFonts w:cs="Arial"/>
          <w:i/>
        </w:rPr>
        <w:t>Accountability</w:t>
      </w:r>
      <w:r>
        <w:rPr>
          <w:rFonts w:cs="Arial"/>
          <w:i/>
          <w:spacing w:val="6"/>
        </w:rPr>
        <w:t xml:space="preserve"> </w:t>
      </w:r>
      <w:r>
        <w:rPr>
          <w:rFonts w:cs="Arial"/>
          <w:i/>
        </w:rPr>
        <w:t>Act</w:t>
      </w:r>
      <w:r>
        <w:rPr>
          <w:rFonts w:cs="Arial"/>
          <w:i/>
          <w:spacing w:val="6"/>
        </w:rPr>
        <w:t xml:space="preserve"> </w:t>
      </w:r>
      <w:r>
        <w:rPr>
          <w:rFonts w:cs="Arial"/>
          <w:i/>
        </w:rPr>
        <w:t>2013</w:t>
      </w:r>
      <w:r>
        <w:rPr>
          <w:rFonts w:cs="Arial"/>
        </w:rPr>
        <w:t>.</w:t>
      </w:r>
      <w:r>
        <w:rPr>
          <w:rFonts w:cs="Arial"/>
          <w:spacing w:val="5"/>
        </w:rPr>
        <w:t xml:space="preserve"> </w:t>
      </w:r>
      <w:r>
        <w:rPr>
          <w:rFonts w:cs="Arial"/>
        </w:rPr>
        <w:t>This</w:t>
      </w:r>
      <w:r>
        <w:rPr>
          <w:rFonts w:cs="Arial"/>
          <w:spacing w:val="6"/>
        </w:rPr>
        <w:t xml:space="preserve"> </w:t>
      </w:r>
      <w:r>
        <w:rPr>
          <w:rFonts w:cs="Arial"/>
        </w:rPr>
        <w:t>involved c</w:t>
      </w:r>
      <w:r>
        <w:rPr>
          <w:rFonts w:cs="Arial"/>
          <w:spacing w:val="-4"/>
        </w:rPr>
        <w:t>r</w:t>
      </w:r>
      <w:r>
        <w:rPr>
          <w:rFonts w:cs="Arial"/>
        </w:rPr>
        <w:t>eating</w:t>
      </w:r>
      <w:r>
        <w:rPr>
          <w:rFonts w:cs="Arial"/>
          <w:spacing w:val="9"/>
        </w:rPr>
        <w:t xml:space="preserve"> </w:t>
      </w:r>
      <w:r>
        <w:rPr>
          <w:rFonts w:cs="Arial"/>
        </w:rPr>
        <w:t>agency-specific</w:t>
      </w:r>
      <w:r>
        <w:rPr>
          <w:rFonts w:cs="Arial"/>
          <w:spacing w:val="10"/>
        </w:rPr>
        <w:t xml:space="preserve"> </w:t>
      </w:r>
      <w:r>
        <w:rPr>
          <w:rFonts w:cs="Arial"/>
        </w:rPr>
        <w:t>rules</w:t>
      </w:r>
      <w:r>
        <w:rPr>
          <w:rFonts w:cs="Arial"/>
          <w:spacing w:val="9"/>
        </w:rPr>
        <w:t xml:space="preserve"> </w:t>
      </w:r>
      <w:r>
        <w:rPr>
          <w:rFonts w:cs="Arial"/>
        </w:rPr>
        <w:t>to</w:t>
      </w:r>
      <w:r>
        <w:rPr>
          <w:rFonts w:cs="Arial"/>
          <w:spacing w:val="10"/>
        </w:rPr>
        <w:t xml:space="preserve"> </w:t>
      </w:r>
      <w:r>
        <w:rPr>
          <w:rFonts w:cs="Arial"/>
        </w:rPr>
        <w:t>aid</w:t>
      </w:r>
      <w:r>
        <w:rPr>
          <w:rFonts w:cs="Arial"/>
          <w:w w:val="101"/>
        </w:rPr>
        <w:t xml:space="preserve"> </w:t>
      </w:r>
      <w:r>
        <w:rPr>
          <w:rFonts w:cs="Arial"/>
        </w:rPr>
        <w:t>compliance</w:t>
      </w:r>
      <w:r>
        <w:rPr>
          <w:rFonts w:cs="Arial"/>
          <w:spacing w:val="8"/>
        </w:rPr>
        <w:t xml:space="preserve"> </w:t>
      </w:r>
      <w:r>
        <w:rPr>
          <w:rFonts w:cs="Arial"/>
        </w:rPr>
        <w:t>with</w:t>
      </w:r>
      <w:r>
        <w:rPr>
          <w:rFonts w:cs="Arial"/>
          <w:spacing w:val="8"/>
        </w:rPr>
        <w:t xml:space="preserve"> </w:t>
      </w:r>
      <w:r>
        <w:rPr>
          <w:rFonts w:cs="Arial"/>
        </w:rPr>
        <w:t>the</w:t>
      </w:r>
      <w:r>
        <w:rPr>
          <w:rFonts w:cs="Arial"/>
          <w:spacing w:val="9"/>
        </w:rPr>
        <w:t xml:space="preserve"> </w:t>
      </w:r>
      <w:r>
        <w:rPr>
          <w:rFonts w:cs="Arial"/>
          <w:spacing w:val="-4"/>
        </w:rPr>
        <w:t>r</w:t>
      </w:r>
      <w:r>
        <w:rPr>
          <w:rFonts w:cs="Arial"/>
        </w:rPr>
        <w:t>equi</w:t>
      </w:r>
      <w:r>
        <w:rPr>
          <w:rFonts w:cs="Arial"/>
          <w:spacing w:val="-4"/>
        </w:rPr>
        <w:t>r</w:t>
      </w:r>
      <w:r>
        <w:rPr>
          <w:rFonts w:cs="Arial"/>
        </w:rPr>
        <w:t>ements</w:t>
      </w:r>
      <w:r>
        <w:rPr>
          <w:rFonts w:cs="Arial"/>
          <w:spacing w:val="8"/>
        </w:rPr>
        <w:t xml:space="preserve"> </w:t>
      </w:r>
      <w:r>
        <w:rPr>
          <w:rFonts w:cs="Arial"/>
        </w:rPr>
        <w:t>of</w:t>
      </w:r>
      <w:r>
        <w:rPr>
          <w:rFonts w:cs="Arial"/>
          <w:spacing w:val="9"/>
        </w:rPr>
        <w:t xml:space="preserve"> </w:t>
      </w:r>
      <w:r>
        <w:rPr>
          <w:rFonts w:cs="Arial"/>
        </w:rPr>
        <w:t>the</w:t>
      </w:r>
      <w:r>
        <w:rPr>
          <w:rFonts w:cs="Arial"/>
          <w:w w:val="101"/>
        </w:rPr>
        <w:t xml:space="preserve"> </w:t>
      </w:r>
      <w:r>
        <w:rPr>
          <w:rFonts w:cs="Arial"/>
        </w:rPr>
        <w:t>new</w:t>
      </w:r>
      <w:r>
        <w:rPr>
          <w:rFonts w:cs="Arial"/>
          <w:spacing w:val="9"/>
        </w:rPr>
        <w:t xml:space="preserve"> </w:t>
      </w:r>
      <w:r>
        <w:rPr>
          <w:rFonts w:cs="Arial"/>
        </w:rPr>
        <w:t>Act.</w:t>
      </w:r>
    </w:p>
    <w:p w:rsidR="002814E4" w:rsidRDefault="002814E4" w:rsidP="002814E4">
      <w:pPr>
        <w:pStyle w:val="Heading4"/>
        <w:spacing w:before="120" w:after="120"/>
      </w:pPr>
      <w:r>
        <w:t>People</w:t>
      </w:r>
      <w:r>
        <w:rPr>
          <w:spacing w:val="-7"/>
        </w:rPr>
        <w:t xml:space="preserve"> </w:t>
      </w:r>
      <w:r>
        <w:t>management</w:t>
      </w:r>
    </w:p>
    <w:p w:rsidR="002814E4" w:rsidRPr="005E58DC" w:rsidRDefault="002814E4" w:rsidP="002814E4">
      <w:pPr>
        <w:pStyle w:val="BodyText"/>
        <w:ind w:left="0"/>
      </w:pPr>
      <w:r w:rsidRPr="005E58DC">
        <w:t>The people management section provided a range of payroll, recruitment, work health and safety, and dive services to employees. Higher level advice was also provided to managers and supervisors</w:t>
      </w:r>
      <w:r>
        <w:t xml:space="preserve"> </w:t>
      </w:r>
      <w:r w:rsidRPr="005E58DC">
        <w:t xml:space="preserve">regarding workforce planning, performance management and workplace relations matters. During 2013–14, the people management section oversaw the implementation of the 2014 agency restructure and the successful integration of Australian Public Service-wide interim recruitment arrangements. </w:t>
      </w:r>
      <w:r w:rsidRPr="007B5657">
        <w:rPr>
          <w:i/>
        </w:rPr>
        <w:t>(See also Management and Accountability section, page 135.)</w:t>
      </w:r>
    </w:p>
    <w:p w:rsidR="002814E4" w:rsidRDefault="002814E4" w:rsidP="002814E4">
      <w:pPr>
        <w:spacing w:before="2" w:line="150" w:lineRule="exact"/>
        <w:rPr>
          <w:sz w:val="15"/>
          <w:szCs w:val="15"/>
        </w:rPr>
      </w:pPr>
    </w:p>
    <w:p w:rsidR="002814E4" w:rsidRDefault="002814E4" w:rsidP="00CB70FC">
      <w:pPr>
        <w:pStyle w:val="Heading4"/>
        <w:spacing w:before="120" w:after="120"/>
      </w:pPr>
      <w:r>
        <w:t>Information</w:t>
      </w:r>
      <w:r>
        <w:rPr>
          <w:spacing w:val="5"/>
        </w:rPr>
        <w:t xml:space="preserve"> </w:t>
      </w:r>
      <w:r>
        <w:t>services</w:t>
      </w:r>
      <w:r>
        <w:rPr>
          <w:spacing w:val="5"/>
        </w:rPr>
        <w:t xml:space="preserve"> </w:t>
      </w:r>
      <w:r>
        <w:t>unit</w:t>
      </w:r>
    </w:p>
    <w:p w:rsidR="002814E4" w:rsidRDefault="002814E4" w:rsidP="002814E4">
      <w:pPr>
        <w:pStyle w:val="BodyText"/>
        <w:ind w:left="0"/>
      </w:pPr>
      <w:r>
        <w:t>The</w:t>
      </w:r>
      <w:r>
        <w:rPr>
          <w:spacing w:val="3"/>
        </w:rPr>
        <w:t xml:space="preserve"> </w:t>
      </w:r>
      <w:r>
        <w:t>agency</w:t>
      </w:r>
      <w:r>
        <w:rPr>
          <w:spacing w:val="4"/>
        </w:rPr>
        <w:t xml:space="preserve"> </w:t>
      </w:r>
      <w:r>
        <w:t>conducted</w:t>
      </w:r>
      <w:r>
        <w:rPr>
          <w:spacing w:val="3"/>
        </w:rPr>
        <w:t xml:space="preserve"> </w:t>
      </w:r>
      <w:r>
        <w:t>a</w:t>
      </w:r>
      <w:r>
        <w:rPr>
          <w:spacing w:val="4"/>
        </w:rPr>
        <w:t xml:space="preserve"> </w:t>
      </w:r>
      <w:r>
        <w:t>strategic</w:t>
      </w:r>
      <w:r>
        <w:rPr>
          <w:spacing w:val="3"/>
        </w:rPr>
        <w:t xml:space="preserve"> </w:t>
      </w:r>
      <w:r>
        <w:rPr>
          <w:spacing w:val="-4"/>
        </w:rPr>
        <w:t>r</w:t>
      </w:r>
      <w:r>
        <w:t>eview</w:t>
      </w:r>
      <w:r>
        <w:rPr>
          <w:w w:val="99"/>
        </w:rPr>
        <w:t xml:space="preserve"> </w:t>
      </w:r>
      <w:r>
        <w:t>of</w:t>
      </w:r>
      <w:r>
        <w:rPr>
          <w:spacing w:val="4"/>
        </w:rPr>
        <w:t xml:space="preserve"> </w:t>
      </w:r>
      <w:r>
        <w:t>its</w:t>
      </w:r>
      <w:r>
        <w:rPr>
          <w:spacing w:val="5"/>
        </w:rPr>
        <w:t xml:space="preserve"> </w:t>
      </w:r>
      <w:r>
        <w:t>information</w:t>
      </w:r>
      <w:r>
        <w:rPr>
          <w:spacing w:val="5"/>
        </w:rPr>
        <w:t xml:space="preserve"> </w:t>
      </w:r>
      <w:r>
        <w:t>services</w:t>
      </w:r>
      <w:r>
        <w:rPr>
          <w:spacing w:val="5"/>
        </w:rPr>
        <w:t xml:space="preserve"> </w:t>
      </w:r>
      <w:r>
        <w:t>unit</w:t>
      </w:r>
      <w:r>
        <w:rPr>
          <w:spacing w:val="5"/>
        </w:rPr>
        <w:t xml:space="preserve"> </w:t>
      </w:r>
      <w:r>
        <w:t>during the</w:t>
      </w:r>
      <w:r>
        <w:rPr>
          <w:spacing w:val="7"/>
        </w:rPr>
        <w:t xml:space="preserve"> </w:t>
      </w:r>
      <w:r>
        <w:rPr>
          <w:spacing w:val="-4"/>
        </w:rPr>
        <w:t>r</w:t>
      </w:r>
      <w:r>
        <w:t>eporting</w:t>
      </w:r>
      <w:r>
        <w:rPr>
          <w:spacing w:val="8"/>
        </w:rPr>
        <w:t xml:space="preserve"> </w:t>
      </w:r>
      <w:r>
        <w:t>period,</w:t>
      </w:r>
      <w:r>
        <w:rPr>
          <w:spacing w:val="7"/>
        </w:rPr>
        <w:t xml:space="preserve"> </w:t>
      </w:r>
      <w:r>
        <w:t>examining</w:t>
      </w:r>
      <w:r>
        <w:rPr>
          <w:spacing w:val="8"/>
        </w:rPr>
        <w:t xml:space="preserve"> </w:t>
      </w:r>
      <w:r>
        <w:t>such</w:t>
      </w:r>
      <w:r w:rsidR="007B5657">
        <w:rPr>
          <w:w w:val="101"/>
        </w:rPr>
        <w:t xml:space="preserve"> </w:t>
      </w:r>
      <w:r>
        <w:t>things</w:t>
      </w:r>
      <w:r>
        <w:rPr>
          <w:spacing w:val="1"/>
        </w:rPr>
        <w:t xml:space="preserve"> </w:t>
      </w:r>
      <w:r>
        <w:t>as</w:t>
      </w:r>
      <w:r>
        <w:rPr>
          <w:spacing w:val="2"/>
        </w:rPr>
        <w:t xml:space="preserve"> </w:t>
      </w:r>
      <w:r>
        <w:t>the</w:t>
      </w:r>
      <w:r>
        <w:rPr>
          <w:spacing w:val="1"/>
        </w:rPr>
        <w:t xml:space="preserve"> </w:t>
      </w:r>
      <w:r>
        <w:t>type</w:t>
      </w:r>
      <w:r>
        <w:rPr>
          <w:spacing w:val="2"/>
        </w:rPr>
        <w:t xml:space="preserve"> </w:t>
      </w:r>
      <w:r>
        <w:t>and</w:t>
      </w:r>
      <w:r>
        <w:rPr>
          <w:spacing w:val="2"/>
        </w:rPr>
        <w:t xml:space="preserve"> </w:t>
      </w:r>
      <w:r>
        <w:t>manner</w:t>
      </w:r>
      <w:r>
        <w:rPr>
          <w:spacing w:val="1"/>
        </w:rPr>
        <w:t xml:space="preserve"> </w:t>
      </w:r>
      <w:r>
        <w:t>of</w:t>
      </w:r>
      <w:r>
        <w:rPr>
          <w:spacing w:val="2"/>
        </w:rPr>
        <w:t xml:space="preserve"> </w:t>
      </w:r>
      <w:r>
        <w:t>services</w:t>
      </w:r>
      <w:r>
        <w:rPr>
          <w:w w:val="99"/>
        </w:rPr>
        <w:t xml:space="preserve"> </w:t>
      </w:r>
      <w:r>
        <w:t>p</w:t>
      </w:r>
      <w:r>
        <w:rPr>
          <w:spacing w:val="-4"/>
        </w:rPr>
        <w:t>r</w:t>
      </w:r>
      <w:r>
        <w:t>ovided,</w:t>
      </w:r>
      <w:r>
        <w:rPr>
          <w:spacing w:val="12"/>
        </w:rPr>
        <w:t xml:space="preserve"> </w:t>
      </w:r>
      <w:r>
        <w:t>information</w:t>
      </w:r>
      <w:r>
        <w:rPr>
          <w:spacing w:val="13"/>
        </w:rPr>
        <w:t xml:space="preserve"> </w:t>
      </w:r>
      <w:r>
        <w:t>p</w:t>
      </w:r>
      <w:r>
        <w:rPr>
          <w:spacing w:val="-4"/>
        </w:rPr>
        <w:t>r</w:t>
      </w:r>
      <w:r>
        <w:t>ovision</w:t>
      </w:r>
      <w:r>
        <w:rPr>
          <w:spacing w:val="13"/>
        </w:rPr>
        <w:t xml:space="preserve"> </w:t>
      </w:r>
      <w:r>
        <w:t>and</w:t>
      </w:r>
      <w:r>
        <w:rPr>
          <w:spacing w:val="12"/>
        </w:rPr>
        <w:t xml:space="preserve"> </w:t>
      </w:r>
      <w:r>
        <w:t>sta</w:t>
      </w:r>
      <w:r>
        <w:rPr>
          <w:spacing w:val="-4"/>
        </w:rPr>
        <w:t>f</w:t>
      </w:r>
      <w:r>
        <w:t>f</w:t>
      </w:r>
      <w:r>
        <w:rPr>
          <w:w w:val="106"/>
        </w:rPr>
        <w:t xml:space="preserve"> </w:t>
      </w:r>
      <w:r>
        <w:t>expertise to</w:t>
      </w:r>
      <w:r>
        <w:rPr>
          <w:spacing w:val="1"/>
        </w:rPr>
        <w:t xml:space="preserve"> </w:t>
      </w:r>
      <w:r>
        <w:t>determine</w:t>
      </w:r>
      <w:r>
        <w:rPr>
          <w:spacing w:val="1"/>
        </w:rPr>
        <w:t xml:space="preserve"> </w:t>
      </w:r>
      <w:r>
        <w:t>whether</w:t>
      </w:r>
      <w:r>
        <w:rPr>
          <w:spacing w:val="1"/>
        </w:rPr>
        <w:t xml:space="preserve"> </w:t>
      </w:r>
      <w:r>
        <w:t>these</w:t>
      </w:r>
      <w:r>
        <w:rPr>
          <w:spacing w:val="1"/>
        </w:rPr>
        <w:t xml:space="preserve"> </w:t>
      </w:r>
      <w:r>
        <w:t>meet the</w:t>
      </w:r>
      <w:r>
        <w:rPr>
          <w:spacing w:val="4"/>
        </w:rPr>
        <w:t xml:space="preserve"> </w:t>
      </w:r>
      <w:r>
        <w:t>agency</w:t>
      </w:r>
      <w:r>
        <w:rPr>
          <w:spacing w:val="-14"/>
        </w:rPr>
        <w:t>’</w:t>
      </w:r>
      <w:r>
        <w:t>s</w:t>
      </w:r>
      <w:r>
        <w:rPr>
          <w:spacing w:val="5"/>
        </w:rPr>
        <w:t xml:space="preserve"> </w:t>
      </w:r>
      <w:r>
        <w:t>cur</w:t>
      </w:r>
      <w:r>
        <w:rPr>
          <w:spacing w:val="-4"/>
        </w:rPr>
        <w:t>r</w:t>
      </w:r>
      <w:r>
        <w:t>ent</w:t>
      </w:r>
      <w:r>
        <w:rPr>
          <w:spacing w:val="4"/>
        </w:rPr>
        <w:t xml:space="preserve"> </w:t>
      </w:r>
      <w:r>
        <w:t>and</w:t>
      </w:r>
      <w:r>
        <w:rPr>
          <w:spacing w:val="5"/>
        </w:rPr>
        <w:t xml:space="preserve"> </w:t>
      </w:r>
      <w:r>
        <w:t>futu</w:t>
      </w:r>
      <w:r>
        <w:rPr>
          <w:spacing w:val="-4"/>
        </w:rPr>
        <w:t>r</w:t>
      </w:r>
      <w:r>
        <w:t>e</w:t>
      </w:r>
      <w:r>
        <w:rPr>
          <w:spacing w:val="4"/>
        </w:rPr>
        <w:t xml:space="preserve"> </w:t>
      </w:r>
      <w:r>
        <w:t>needs.</w:t>
      </w:r>
      <w:r>
        <w:rPr>
          <w:spacing w:val="5"/>
        </w:rPr>
        <w:t xml:space="preserve"> </w:t>
      </w:r>
      <w:r>
        <w:t>It</w:t>
      </w:r>
      <w:r>
        <w:rPr>
          <w:w w:val="103"/>
        </w:rPr>
        <w:t xml:space="preserve"> </w:t>
      </w:r>
      <w:r>
        <w:t>p</w:t>
      </w:r>
      <w:r>
        <w:rPr>
          <w:spacing w:val="-4"/>
        </w:rPr>
        <w:t>r</w:t>
      </w:r>
      <w:r>
        <w:t>ovided</w:t>
      </w:r>
      <w:r>
        <w:rPr>
          <w:spacing w:val="12"/>
        </w:rPr>
        <w:t xml:space="preserve"> </w:t>
      </w:r>
      <w:r>
        <w:t>an</w:t>
      </w:r>
      <w:r>
        <w:rPr>
          <w:spacing w:val="13"/>
        </w:rPr>
        <w:t xml:space="preserve"> </w:t>
      </w:r>
      <w:r>
        <w:t>opportunity</w:t>
      </w:r>
      <w:r>
        <w:rPr>
          <w:spacing w:val="13"/>
        </w:rPr>
        <w:t xml:space="preserve"> </w:t>
      </w:r>
      <w:r>
        <w:t>to</w:t>
      </w:r>
      <w:r>
        <w:rPr>
          <w:spacing w:val="13"/>
        </w:rPr>
        <w:t xml:space="preserve"> </w:t>
      </w:r>
      <w:r>
        <w:rPr>
          <w:spacing w:val="-4"/>
        </w:rPr>
        <w:t>r</w:t>
      </w:r>
      <w:r>
        <w:t>econsider</w:t>
      </w:r>
      <w:r>
        <w:rPr>
          <w:spacing w:val="13"/>
        </w:rPr>
        <w:t xml:space="preserve"> </w:t>
      </w:r>
      <w:r>
        <w:t>what</w:t>
      </w:r>
      <w:r>
        <w:rPr>
          <w:w w:val="102"/>
        </w:rPr>
        <w:t xml:space="preserve"> </w:t>
      </w:r>
      <w:r>
        <w:t>is</w:t>
      </w:r>
      <w:r>
        <w:rPr>
          <w:spacing w:val="4"/>
        </w:rPr>
        <w:t xml:space="preserve"> </w:t>
      </w:r>
      <w:r>
        <w:t>p</w:t>
      </w:r>
      <w:r>
        <w:rPr>
          <w:spacing w:val="-4"/>
        </w:rPr>
        <w:t>r</w:t>
      </w:r>
      <w:r>
        <w:t>ovided</w:t>
      </w:r>
      <w:r>
        <w:rPr>
          <w:spacing w:val="4"/>
        </w:rPr>
        <w:t xml:space="preserve"> </w:t>
      </w:r>
      <w:r>
        <w:t>and</w:t>
      </w:r>
      <w:r>
        <w:rPr>
          <w:spacing w:val="4"/>
        </w:rPr>
        <w:t xml:space="preserve"> </w:t>
      </w:r>
      <w:r>
        <w:t>to</w:t>
      </w:r>
      <w:r>
        <w:rPr>
          <w:spacing w:val="4"/>
        </w:rPr>
        <w:t xml:space="preserve"> </w:t>
      </w:r>
      <w:r>
        <w:rPr>
          <w:spacing w:val="-4"/>
        </w:rPr>
        <w:t>r</w:t>
      </w:r>
      <w:r>
        <w:t>eshape</w:t>
      </w:r>
      <w:r>
        <w:rPr>
          <w:spacing w:val="5"/>
        </w:rPr>
        <w:t xml:space="preserve"> </w:t>
      </w:r>
      <w:r>
        <w:t>the</w:t>
      </w:r>
      <w:r>
        <w:rPr>
          <w:spacing w:val="4"/>
        </w:rPr>
        <w:t xml:space="preserve"> </w:t>
      </w:r>
      <w:r>
        <w:t>way</w:t>
      </w:r>
      <w:r>
        <w:rPr>
          <w:spacing w:val="4"/>
        </w:rPr>
        <w:t xml:space="preserve"> </w:t>
      </w:r>
      <w:r>
        <w:t>the</w:t>
      </w:r>
      <w:r>
        <w:rPr>
          <w:spacing w:val="4"/>
        </w:rPr>
        <w:t xml:space="preserve"> </w:t>
      </w:r>
      <w:r>
        <w:t>unit</w:t>
      </w:r>
      <w:r>
        <w:rPr>
          <w:w w:val="102"/>
        </w:rPr>
        <w:t xml:space="preserve"> </w:t>
      </w:r>
      <w:r>
        <w:t>conducts</w:t>
      </w:r>
      <w:r>
        <w:rPr>
          <w:spacing w:val="12"/>
        </w:rPr>
        <w:t xml:space="preserve"> </w:t>
      </w:r>
      <w:r>
        <w:t>business</w:t>
      </w:r>
      <w:r>
        <w:rPr>
          <w:spacing w:val="13"/>
        </w:rPr>
        <w:t xml:space="preserve"> </w:t>
      </w:r>
      <w:r>
        <w:t>th</w:t>
      </w:r>
      <w:r>
        <w:rPr>
          <w:spacing w:val="-4"/>
        </w:rPr>
        <w:t>r</w:t>
      </w:r>
      <w:r>
        <w:t>oughout</w:t>
      </w:r>
      <w:r>
        <w:rPr>
          <w:spacing w:val="12"/>
        </w:rPr>
        <w:t xml:space="preserve"> </w:t>
      </w:r>
      <w:r>
        <w:t>the</w:t>
      </w:r>
      <w:r>
        <w:rPr>
          <w:spacing w:val="13"/>
        </w:rPr>
        <w:t xml:space="preserve"> </w:t>
      </w:r>
      <w:r>
        <w:t>agenc</w:t>
      </w:r>
      <w:r>
        <w:rPr>
          <w:spacing w:val="-14"/>
        </w:rPr>
        <w:t>y</w:t>
      </w:r>
      <w:r>
        <w:t>. The agency has begun implementing the</w:t>
      </w:r>
      <w:r>
        <w:rPr>
          <w:w w:val="101"/>
        </w:rPr>
        <w:t xml:space="preserve"> </w:t>
      </w:r>
      <w:r>
        <w:rPr>
          <w:spacing w:val="-4"/>
        </w:rPr>
        <w:t>r</w:t>
      </w:r>
      <w:r>
        <w:t>ecommendations</w:t>
      </w:r>
      <w:r>
        <w:rPr>
          <w:spacing w:val="6"/>
        </w:rPr>
        <w:t xml:space="preserve"> </w:t>
      </w:r>
      <w:r>
        <w:t>of</w:t>
      </w:r>
      <w:r>
        <w:rPr>
          <w:spacing w:val="6"/>
        </w:rPr>
        <w:t xml:space="preserve"> </w:t>
      </w:r>
      <w:r>
        <w:t>the</w:t>
      </w:r>
      <w:r>
        <w:rPr>
          <w:spacing w:val="6"/>
        </w:rPr>
        <w:t xml:space="preserve"> </w:t>
      </w:r>
      <w:r>
        <w:rPr>
          <w:spacing w:val="-4"/>
        </w:rPr>
        <w:t>r</w:t>
      </w:r>
      <w:r>
        <w:t>evie</w:t>
      </w:r>
      <w:r>
        <w:rPr>
          <w:spacing w:val="-11"/>
        </w:rPr>
        <w:t>w</w:t>
      </w:r>
      <w:r>
        <w:t>.</w:t>
      </w:r>
    </w:p>
    <w:p w:rsidR="002814E4" w:rsidRDefault="002814E4" w:rsidP="002814E4">
      <w:pPr>
        <w:pStyle w:val="BodyText"/>
        <w:rPr>
          <w:sz w:val="14"/>
          <w:szCs w:val="14"/>
        </w:rPr>
      </w:pPr>
    </w:p>
    <w:p w:rsidR="002814E4" w:rsidRPr="005E58DC" w:rsidRDefault="002814E4" w:rsidP="002814E4">
      <w:pPr>
        <w:pStyle w:val="BodyText"/>
        <w:ind w:left="0"/>
      </w:pPr>
      <w:r>
        <w:rPr>
          <w:rFonts w:cs="Arial"/>
        </w:rPr>
        <w:t>The</w:t>
      </w:r>
      <w:r>
        <w:rPr>
          <w:rFonts w:cs="Arial"/>
          <w:spacing w:val="10"/>
        </w:rPr>
        <w:t xml:space="preserve"> </w:t>
      </w:r>
      <w:r>
        <w:rPr>
          <w:rFonts w:cs="Arial"/>
        </w:rPr>
        <w:t>unit</w:t>
      </w:r>
      <w:r>
        <w:rPr>
          <w:rFonts w:cs="Arial"/>
          <w:spacing w:val="11"/>
        </w:rPr>
        <w:t xml:space="preserve"> </w:t>
      </w:r>
      <w:r>
        <w:rPr>
          <w:rFonts w:cs="Arial"/>
        </w:rPr>
        <w:t>p</w:t>
      </w:r>
      <w:r>
        <w:rPr>
          <w:rFonts w:cs="Arial"/>
          <w:spacing w:val="-4"/>
        </w:rPr>
        <w:t>r</w:t>
      </w:r>
      <w:r>
        <w:rPr>
          <w:rFonts w:cs="Arial"/>
        </w:rPr>
        <w:t>ovided</w:t>
      </w:r>
      <w:r>
        <w:rPr>
          <w:rFonts w:cs="Arial"/>
          <w:spacing w:val="11"/>
        </w:rPr>
        <w:t xml:space="preserve"> </w:t>
      </w:r>
      <w:r>
        <w:rPr>
          <w:rFonts w:cs="Arial"/>
        </w:rPr>
        <w:t>significant</w:t>
      </w:r>
      <w:r>
        <w:rPr>
          <w:rFonts w:cs="Arial"/>
          <w:spacing w:val="10"/>
        </w:rPr>
        <w:t xml:space="preserve"> </w:t>
      </w:r>
      <w:r>
        <w:rPr>
          <w:rFonts w:cs="Arial"/>
        </w:rPr>
        <w:t>support</w:t>
      </w:r>
      <w:r>
        <w:rPr>
          <w:rFonts w:cs="Arial"/>
          <w:spacing w:val="11"/>
        </w:rPr>
        <w:t xml:space="preserve"> </w:t>
      </w:r>
      <w:r>
        <w:rPr>
          <w:rFonts w:cs="Arial"/>
        </w:rPr>
        <w:t>to the</w:t>
      </w:r>
      <w:r>
        <w:rPr>
          <w:rFonts w:cs="Arial"/>
          <w:spacing w:val="-6"/>
        </w:rPr>
        <w:t xml:space="preserve"> </w:t>
      </w:r>
      <w:r>
        <w:rPr>
          <w:rFonts w:cs="Arial"/>
          <w:i/>
        </w:rPr>
        <w:t>G</w:t>
      </w:r>
      <w:r>
        <w:rPr>
          <w:rFonts w:cs="Arial"/>
          <w:i/>
          <w:spacing w:val="-5"/>
        </w:rPr>
        <w:t>r</w:t>
      </w:r>
      <w:r>
        <w:rPr>
          <w:rFonts w:cs="Arial"/>
          <w:i/>
        </w:rPr>
        <w:t>eat</w:t>
      </w:r>
      <w:r>
        <w:rPr>
          <w:rFonts w:cs="Arial"/>
          <w:i/>
          <w:spacing w:val="-5"/>
        </w:rPr>
        <w:t xml:space="preserve"> </w:t>
      </w:r>
      <w:r>
        <w:rPr>
          <w:rFonts w:cs="Arial"/>
          <w:i/>
        </w:rPr>
        <w:t>Barrier</w:t>
      </w:r>
      <w:r>
        <w:rPr>
          <w:rFonts w:cs="Arial"/>
          <w:i/>
          <w:spacing w:val="-5"/>
        </w:rPr>
        <w:t xml:space="preserve"> </w:t>
      </w:r>
      <w:r>
        <w:rPr>
          <w:rFonts w:cs="Arial"/>
          <w:i/>
        </w:rPr>
        <w:t>Reef</w:t>
      </w:r>
      <w:r>
        <w:rPr>
          <w:rFonts w:cs="Arial"/>
          <w:i/>
          <w:spacing w:val="-6"/>
        </w:rPr>
        <w:t xml:space="preserve"> </w:t>
      </w:r>
      <w:r>
        <w:rPr>
          <w:rFonts w:cs="Arial"/>
          <w:i/>
        </w:rPr>
        <w:t>Region</w:t>
      </w:r>
      <w:r>
        <w:rPr>
          <w:rFonts w:cs="Arial"/>
          <w:i/>
          <w:spacing w:val="-5"/>
        </w:rPr>
        <w:t xml:space="preserve"> </w:t>
      </w:r>
      <w:r>
        <w:rPr>
          <w:rFonts w:cs="Arial"/>
          <w:i/>
        </w:rPr>
        <w:t>Strategic</w:t>
      </w:r>
      <w:r>
        <w:rPr>
          <w:rFonts w:cs="Arial"/>
          <w:i/>
          <w:w w:val="101"/>
        </w:rPr>
        <w:t xml:space="preserve"> </w:t>
      </w:r>
      <w:r>
        <w:rPr>
          <w:rFonts w:cs="Arial"/>
          <w:i/>
        </w:rPr>
        <w:t>Assessment</w:t>
      </w:r>
      <w:r>
        <w:rPr>
          <w:rFonts w:cs="Arial"/>
          <w:i/>
          <w:spacing w:val="-9"/>
        </w:rPr>
        <w:t xml:space="preserve"> </w:t>
      </w:r>
      <w:r>
        <w:rPr>
          <w:rFonts w:cs="Arial"/>
          <w:i/>
        </w:rPr>
        <w:t>Report</w:t>
      </w:r>
      <w:r>
        <w:rPr>
          <w:rFonts w:cs="Arial"/>
          <w:i/>
          <w:spacing w:val="-9"/>
        </w:rPr>
        <w:t xml:space="preserve"> </w:t>
      </w:r>
      <w:r>
        <w:rPr>
          <w:rFonts w:cs="Arial"/>
          <w:i/>
        </w:rPr>
        <w:t>and</w:t>
      </w:r>
      <w:r>
        <w:rPr>
          <w:rFonts w:cs="Arial"/>
          <w:i/>
          <w:spacing w:val="-9"/>
        </w:rPr>
        <w:t xml:space="preserve"> </w:t>
      </w:r>
      <w:r>
        <w:rPr>
          <w:rFonts w:cs="Arial"/>
          <w:i/>
        </w:rPr>
        <w:t>G</w:t>
      </w:r>
      <w:r>
        <w:rPr>
          <w:rFonts w:cs="Arial"/>
          <w:i/>
          <w:spacing w:val="-5"/>
        </w:rPr>
        <w:t>r</w:t>
      </w:r>
      <w:r>
        <w:rPr>
          <w:rFonts w:cs="Arial"/>
          <w:i/>
        </w:rPr>
        <w:t>eat</w:t>
      </w:r>
      <w:r>
        <w:rPr>
          <w:rFonts w:cs="Arial"/>
          <w:i/>
          <w:spacing w:val="-9"/>
        </w:rPr>
        <w:t xml:space="preserve"> </w:t>
      </w:r>
      <w:r>
        <w:rPr>
          <w:rFonts w:cs="Arial"/>
          <w:i/>
        </w:rPr>
        <w:t>Barrier</w:t>
      </w:r>
      <w:r>
        <w:rPr>
          <w:rFonts w:cs="Arial"/>
          <w:i/>
          <w:spacing w:val="-9"/>
        </w:rPr>
        <w:t xml:space="preserve"> </w:t>
      </w:r>
      <w:r>
        <w:rPr>
          <w:rFonts w:cs="Arial"/>
          <w:i/>
        </w:rPr>
        <w:t>Reef</w:t>
      </w:r>
      <w:r>
        <w:rPr>
          <w:rFonts w:cs="Arial"/>
          <w:i/>
          <w:w w:val="97"/>
        </w:rPr>
        <w:t xml:space="preserve"> </w:t>
      </w:r>
      <w:r>
        <w:rPr>
          <w:rFonts w:cs="Arial"/>
          <w:i/>
        </w:rPr>
        <w:t>Outlook</w:t>
      </w:r>
      <w:r>
        <w:rPr>
          <w:rFonts w:cs="Arial"/>
          <w:i/>
          <w:spacing w:val="10"/>
        </w:rPr>
        <w:t xml:space="preserve"> </w:t>
      </w:r>
      <w:r>
        <w:rPr>
          <w:rFonts w:cs="Arial"/>
          <w:i/>
        </w:rPr>
        <w:t>Report</w:t>
      </w:r>
      <w:r>
        <w:rPr>
          <w:rFonts w:cs="Arial"/>
          <w:i/>
          <w:spacing w:val="10"/>
        </w:rPr>
        <w:t xml:space="preserve"> </w:t>
      </w:r>
      <w:r>
        <w:rPr>
          <w:rFonts w:cs="Arial"/>
          <w:i/>
        </w:rPr>
        <w:t>2014</w:t>
      </w:r>
      <w:r>
        <w:rPr>
          <w:rFonts w:cs="Arial"/>
          <w:i/>
          <w:spacing w:val="11"/>
        </w:rPr>
        <w:t xml:space="preserve"> </w:t>
      </w:r>
      <w:r>
        <w:rPr>
          <w:rFonts w:cs="Arial"/>
        </w:rPr>
        <w:t>and</w:t>
      </w:r>
      <w:r>
        <w:rPr>
          <w:rFonts w:cs="Arial"/>
          <w:spacing w:val="10"/>
        </w:rPr>
        <w:t xml:space="preserve"> </w:t>
      </w:r>
      <w:r>
        <w:rPr>
          <w:rFonts w:cs="Arial"/>
        </w:rPr>
        <w:t xml:space="preserve">contributed </w:t>
      </w:r>
      <w:r w:rsidRPr="005E58DC">
        <w:t>substantially to the development of an agency-wide information management strategy.</w:t>
      </w:r>
    </w:p>
    <w:p w:rsidR="002814E4" w:rsidRDefault="002814E4" w:rsidP="002814E4">
      <w:pPr>
        <w:spacing w:before="2" w:line="150" w:lineRule="exact"/>
        <w:rPr>
          <w:sz w:val="15"/>
          <w:szCs w:val="15"/>
        </w:rPr>
      </w:pPr>
    </w:p>
    <w:p w:rsidR="002814E4" w:rsidRPr="005E58DC" w:rsidRDefault="002814E4" w:rsidP="002814E4">
      <w:pPr>
        <w:pStyle w:val="Heading4"/>
        <w:spacing w:before="120" w:after="120"/>
      </w:pPr>
      <w:r w:rsidRPr="005E58DC">
        <w:t>Science information needs</w:t>
      </w:r>
    </w:p>
    <w:p w:rsidR="002814E4" w:rsidRDefault="002814E4" w:rsidP="002814E4">
      <w:pPr>
        <w:pStyle w:val="BodyText"/>
        <w:ind w:left="0"/>
        <w:rPr>
          <w:rFonts w:cs="Arial"/>
        </w:rPr>
      </w:pPr>
      <w:r>
        <w:t>Over</w:t>
      </w:r>
      <w:r>
        <w:rPr>
          <w:spacing w:val="2"/>
        </w:rPr>
        <w:t xml:space="preserve"> </w:t>
      </w:r>
      <w:r>
        <w:t>the</w:t>
      </w:r>
      <w:r>
        <w:rPr>
          <w:spacing w:val="3"/>
        </w:rPr>
        <w:t xml:space="preserve"> </w:t>
      </w:r>
      <w:r>
        <w:t>past</w:t>
      </w:r>
      <w:r>
        <w:rPr>
          <w:spacing w:val="3"/>
        </w:rPr>
        <w:t xml:space="preserve"> </w:t>
      </w:r>
      <w:r>
        <w:t>12</w:t>
      </w:r>
      <w:r>
        <w:rPr>
          <w:spacing w:val="3"/>
        </w:rPr>
        <w:t xml:space="preserve"> </w:t>
      </w:r>
      <w:r>
        <w:t>months,</w:t>
      </w:r>
      <w:r>
        <w:rPr>
          <w:spacing w:val="3"/>
        </w:rPr>
        <w:t xml:space="preserve"> </w:t>
      </w:r>
      <w:r>
        <w:t>the</w:t>
      </w:r>
      <w:r>
        <w:rPr>
          <w:spacing w:val="2"/>
        </w:rPr>
        <w:t xml:space="preserve"> </w:t>
      </w:r>
      <w:r>
        <w:t xml:space="preserve">agency </w:t>
      </w:r>
      <w:proofErr w:type="gramStart"/>
      <w:r>
        <w:t>p</w:t>
      </w:r>
      <w:r>
        <w:rPr>
          <w:spacing w:val="-4"/>
        </w:rPr>
        <w:t>r</w:t>
      </w:r>
      <w:r>
        <w:t>og</w:t>
      </w:r>
      <w:r>
        <w:rPr>
          <w:spacing w:val="-4"/>
        </w:rPr>
        <w:t>r</w:t>
      </w:r>
      <w:r>
        <w:t>essed</w:t>
      </w:r>
      <w:proofErr w:type="gramEnd"/>
      <w:r>
        <w:rPr>
          <w:spacing w:val="1"/>
        </w:rPr>
        <w:t xml:space="preserve"> </w:t>
      </w:r>
      <w:r>
        <w:t>a</w:t>
      </w:r>
      <w:r>
        <w:rPr>
          <w:spacing w:val="2"/>
        </w:rPr>
        <w:t xml:space="preserve"> </w:t>
      </w:r>
      <w:r>
        <w:rPr>
          <w:spacing w:val="-4"/>
        </w:rPr>
        <w:t>r</w:t>
      </w:r>
      <w:r>
        <w:t>eview</w:t>
      </w:r>
      <w:r>
        <w:rPr>
          <w:spacing w:val="1"/>
        </w:rPr>
        <w:t xml:space="preserve"> </w:t>
      </w:r>
      <w:r>
        <w:t>of</w:t>
      </w:r>
      <w:r>
        <w:rPr>
          <w:spacing w:val="2"/>
        </w:rPr>
        <w:t xml:space="preserve"> </w:t>
      </w:r>
      <w:r>
        <w:t>the</w:t>
      </w:r>
      <w:r>
        <w:rPr>
          <w:spacing w:val="2"/>
        </w:rPr>
        <w:t xml:space="preserve"> </w:t>
      </w:r>
      <w:r>
        <w:t>generation</w:t>
      </w:r>
      <w:r>
        <w:rPr>
          <w:spacing w:val="1"/>
        </w:rPr>
        <w:t xml:space="preserve"> </w:t>
      </w:r>
      <w:r>
        <w:t>and</w:t>
      </w:r>
      <w:r>
        <w:rPr>
          <w:w w:val="101"/>
        </w:rPr>
        <w:t xml:space="preserve"> </w:t>
      </w:r>
      <w:r>
        <w:rPr>
          <w:rFonts w:cs="Arial"/>
        </w:rPr>
        <w:t>use</w:t>
      </w:r>
      <w:r>
        <w:rPr>
          <w:rFonts w:cs="Arial"/>
          <w:spacing w:val="5"/>
        </w:rPr>
        <w:t xml:space="preserve"> </w:t>
      </w:r>
      <w:r>
        <w:rPr>
          <w:rFonts w:cs="Arial"/>
        </w:rPr>
        <w:t>of</w:t>
      </w:r>
      <w:r>
        <w:rPr>
          <w:rFonts w:cs="Arial"/>
          <w:spacing w:val="6"/>
        </w:rPr>
        <w:t xml:space="preserve"> </w:t>
      </w:r>
      <w:r>
        <w:rPr>
          <w:rFonts w:cs="Arial"/>
        </w:rPr>
        <w:t>scientific</w:t>
      </w:r>
      <w:r>
        <w:rPr>
          <w:rFonts w:cs="Arial"/>
          <w:spacing w:val="6"/>
        </w:rPr>
        <w:t xml:space="preserve"> </w:t>
      </w:r>
      <w:r>
        <w:rPr>
          <w:rFonts w:cs="Arial"/>
        </w:rPr>
        <w:t>information</w:t>
      </w:r>
      <w:r>
        <w:rPr>
          <w:rFonts w:cs="Arial"/>
          <w:spacing w:val="6"/>
        </w:rPr>
        <w:t xml:space="preserve"> </w:t>
      </w:r>
      <w:r>
        <w:rPr>
          <w:rFonts w:cs="Arial"/>
        </w:rPr>
        <w:t>for</w:t>
      </w:r>
      <w:r>
        <w:rPr>
          <w:rFonts w:cs="Arial"/>
          <w:spacing w:val="6"/>
        </w:rPr>
        <w:t xml:space="preserve"> </w:t>
      </w:r>
      <w:r>
        <w:rPr>
          <w:rFonts w:cs="Arial"/>
        </w:rPr>
        <w:t xml:space="preserve">management </w:t>
      </w:r>
      <w:r>
        <w:t>of</w:t>
      </w:r>
      <w:r>
        <w:rPr>
          <w:spacing w:val="-4"/>
        </w:rPr>
        <w:t xml:space="preserve"> </w:t>
      </w:r>
      <w:r>
        <w:t>the</w:t>
      </w:r>
      <w:r>
        <w:rPr>
          <w:spacing w:val="-4"/>
        </w:rPr>
        <w:t xml:space="preserve"> </w:t>
      </w:r>
      <w:r>
        <w:t>G</w:t>
      </w:r>
      <w:r>
        <w:rPr>
          <w:spacing w:val="-5"/>
        </w:rPr>
        <w:t>r</w:t>
      </w:r>
      <w:r>
        <w:t>eat</w:t>
      </w:r>
      <w:r>
        <w:rPr>
          <w:spacing w:val="-3"/>
        </w:rPr>
        <w:t xml:space="preserve"> </w:t>
      </w:r>
      <w:r>
        <w:t>Barrier</w:t>
      </w:r>
      <w:r>
        <w:rPr>
          <w:spacing w:val="-4"/>
        </w:rPr>
        <w:t xml:space="preserve"> </w:t>
      </w:r>
      <w:r>
        <w:t>Reef</w:t>
      </w:r>
      <w:r>
        <w:rPr>
          <w:spacing w:val="-3"/>
        </w:rPr>
        <w:t xml:space="preserve"> </w:t>
      </w:r>
      <w:r>
        <w:t>Marine</w:t>
      </w:r>
      <w:r>
        <w:rPr>
          <w:spacing w:val="-4"/>
        </w:rPr>
        <w:t xml:space="preserve"> </w:t>
      </w:r>
      <w:r>
        <w:t>Park.</w:t>
      </w:r>
      <w:r>
        <w:rPr>
          <w:spacing w:val="-3"/>
        </w:rPr>
        <w:t xml:space="preserve"> </w:t>
      </w:r>
      <w:r>
        <w:t>This</w:t>
      </w:r>
      <w:r>
        <w:rPr>
          <w:w w:val="98"/>
        </w:rPr>
        <w:t xml:space="preserve"> </w:t>
      </w:r>
      <w:r>
        <w:rPr>
          <w:rFonts w:cs="Arial"/>
        </w:rPr>
        <w:t>inte</w:t>
      </w:r>
      <w:r>
        <w:rPr>
          <w:rFonts w:cs="Arial"/>
          <w:spacing w:val="3"/>
        </w:rPr>
        <w:t>r</w:t>
      </w:r>
      <w:r>
        <w:rPr>
          <w:rFonts w:cs="Arial"/>
        </w:rPr>
        <w:t>nal</w:t>
      </w:r>
      <w:r>
        <w:rPr>
          <w:rFonts w:cs="Arial"/>
          <w:spacing w:val="1"/>
        </w:rPr>
        <w:t xml:space="preserve"> </w:t>
      </w:r>
      <w:r>
        <w:rPr>
          <w:rFonts w:cs="Arial"/>
          <w:spacing w:val="-4"/>
        </w:rPr>
        <w:t>r</w:t>
      </w:r>
      <w:r>
        <w:rPr>
          <w:rFonts w:cs="Arial"/>
        </w:rPr>
        <w:t>eport</w:t>
      </w:r>
      <w:r>
        <w:rPr>
          <w:rFonts w:cs="Arial"/>
          <w:spacing w:val="2"/>
        </w:rPr>
        <w:t xml:space="preserve"> </w:t>
      </w:r>
      <w:r>
        <w:rPr>
          <w:rFonts w:cs="Arial"/>
        </w:rPr>
        <w:t>was</w:t>
      </w:r>
      <w:r>
        <w:rPr>
          <w:rFonts w:cs="Arial"/>
          <w:spacing w:val="1"/>
        </w:rPr>
        <w:t xml:space="preserve"> </w:t>
      </w:r>
      <w:proofErr w:type="spellStart"/>
      <w:r>
        <w:rPr>
          <w:rFonts w:cs="Arial"/>
        </w:rPr>
        <w:t>finalised</w:t>
      </w:r>
      <w:proofErr w:type="spellEnd"/>
      <w:r>
        <w:rPr>
          <w:rFonts w:cs="Arial"/>
          <w:spacing w:val="2"/>
        </w:rPr>
        <w:t xml:space="preserve"> </w:t>
      </w:r>
      <w:r>
        <w:rPr>
          <w:rFonts w:cs="Arial"/>
        </w:rPr>
        <w:t>in</w:t>
      </w:r>
      <w:r>
        <w:rPr>
          <w:rFonts w:cs="Arial"/>
          <w:spacing w:val="1"/>
        </w:rPr>
        <w:t xml:space="preserve"> </w:t>
      </w:r>
      <w:r>
        <w:rPr>
          <w:rFonts w:cs="Arial"/>
        </w:rPr>
        <w:t>June</w:t>
      </w:r>
      <w:r>
        <w:rPr>
          <w:rFonts w:cs="Arial"/>
          <w:spacing w:val="2"/>
        </w:rPr>
        <w:t xml:space="preserve"> </w:t>
      </w:r>
      <w:r>
        <w:rPr>
          <w:rFonts w:cs="Arial"/>
        </w:rPr>
        <w:t>2014</w:t>
      </w:r>
      <w:r>
        <w:rPr>
          <w:rFonts w:cs="Arial"/>
          <w:spacing w:val="1"/>
        </w:rPr>
        <w:t xml:space="preserve"> </w:t>
      </w:r>
      <w:r>
        <w:rPr>
          <w:rFonts w:cs="Arial"/>
        </w:rPr>
        <w:t>and</w:t>
      </w:r>
      <w:r>
        <w:rPr>
          <w:rFonts w:cs="Arial"/>
          <w:w w:val="101"/>
        </w:rPr>
        <w:t xml:space="preserve"> </w:t>
      </w:r>
      <w:r>
        <w:t>has</w:t>
      </w:r>
      <w:r>
        <w:rPr>
          <w:spacing w:val="3"/>
        </w:rPr>
        <w:t xml:space="preserve"> </w:t>
      </w:r>
      <w:r>
        <w:t>informed</w:t>
      </w:r>
      <w:r>
        <w:rPr>
          <w:spacing w:val="4"/>
        </w:rPr>
        <w:t xml:space="preserve"> </w:t>
      </w:r>
      <w:r>
        <w:t>the</w:t>
      </w:r>
      <w:r>
        <w:rPr>
          <w:spacing w:val="4"/>
        </w:rPr>
        <w:t xml:space="preserve"> </w:t>
      </w:r>
      <w:r>
        <w:t>development</w:t>
      </w:r>
      <w:r>
        <w:rPr>
          <w:spacing w:val="4"/>
        </w:rPr>
        <w:t xml:space="preserve"> </w:t>
      </w:r>
      <w:r>
        <w:t>of</w:t>
      </w:r>
      <w:r>
        <w:rPr>
          <w:spacing w:val="3"/>
        </w:rPr>
        <w:t xml:space="preserve"> </w:t>
      </w:r>
      <w:r>
        <w:t>the</w:t>
      </w:r>
      <w:r>
        <w:rPr>
          <w:spacing w:val="4"/>
        </w:rPr>
        <w:t xml:space="preserve"> </w:t>
      </w:r>
      <w:r>
        <w:t>Science Strategy</w:t>
      </w:r>
      <w:r>
        <w:rPr>
          <w:spacing w:val="-4"/>
        </w:rPr>
        <w:t xml:space="preserve"> </w:t>
      </w:r>
      <w:r>
        <w:t>and</w:t>
      </w:r>
      <w:r>
        <w:rPr>
          <w:spacing w:val="-3"/>
        </w:rPr>
        <w:t xml:space="preserve"> </w:t>
      </w:r>
      <w:r>
        <w:t>Information</w:t>
      </w:r>
      <w:r>
        <w:rPr>
          <w:spacing w:val="-3"/>
        </w:rPr>
        <w:t xml:space="preserve"> </w:t>
      </w:r>
      <w:r>
        <w:t>Needs</w:t>
      </w:r>
      <w:r>
        <w:rPr>
          <w:spacing w:val="-3"/>
        </w:rPr>
        <w:t xml:space="preserve"> </w:t>
      </w:r>
      <w:r>
        <w:t>2014–2019.</w:t>
      </w:r>
      <w:r>
        <w:rPr>
          <w:w w:val="98"/>
        </w:rPr>
        <w:t xml:space="preserve"> </w:t>
      </w:r>
      <w:r>
        <w:t>This</w:t>
      </w:r>
      <w:r>
        <w:rPr>
          <w:spacing w:val="6"/>
        </w:rPr>
        <w:t xml:space="preserve"> </w:t>
      </w:r>
      <w:r>
        <w:t>strategy</w:t>
      </w:r>
      <w:r>
        <w:rPr>
          <w:spacing w:val="7"/>
        </w:rPr>
        <w:t xml:space="preserve"> </w:t>
      </w:r>
      <w:r>
        <w:t>—</w:t>
      </w:r>
      <w:r>
        <w:rPr>
          <w:spacing w:val="6"/>
        </w:rPr>
        <w:t xml:space="preserve"> </w:t>
      </w:r>
      <w:r>
        <w:t>including</w:t>
      </w:r>
      <w:r>
        <w:rPr>
          <w:spacing w:val="7"/>
        </w:rPr>
        <w:t xml:space="preserve"> </w:t>
      </w:r>
      <w:r>
        <w:t>the</w:t>
      </w:r>
      <w:r>
        <w:rPr>
          <w:spacing w:val="6"/>
        </w:rPr>
        <w:t xml:space="preserve"> </w:t>
      </w:r>
      <w:r>
        <w:t>priority</w:t>
      </w:r>
      <w:r>
        <w:rPr>
          <w:w w:val="103"/>
        </w:rPr>
        <w:t xml:space="preserve"> </w:t>
      </w:r>
      <w:r>
        <w:rPr>
          <w:rFonts w:cs="Arial"/>
        </w:rPr>
        <w:t>scientific</w:t>
      </w:r>
      <w:r>
        <w:rPr>
          <w:rFonts w:cs="Arial"/>
          <w:spacing w:val="5"/>
        </w:rPr>
        <w:t xml:space="preserve"> </w:t>
      </w:r>
      <w:r>
        <w:rPr>
          <w:rFonts w:cs="Arial"/>
        </w:rPr>
        <w:t>information</w:t>
      </w:r>
      <w:r>
        <w:rPr>
          <w:rFonts w:cs="Arial"/>
          <w:spacing w:val="5"/>
        </w:rPr>
        <w:t xml:space="preserve"> </w:t>
      </w:r>
      <w:r>
        <w:rPr>
          <w:rFonts w:cs="Arial"/>
        </w:rPr>
        <w:t>needs</w:t>
      </w:r>
      <w:r>
        <w:rPr>
          <w:rFonts w:cs="Arial"/>
          <w:spacing w:val="5"/>
        </w:rPr>
        <w:t xml:space="preserve"> </w:t>
      </w:r>
      <w:r>
        <w:rPr>
          <w:rFonts w:cs="Arial"/>
        </w:rPr>
        <w:t>for</w:t>
      </w:r>
      <w:r>
        <w:rPr>
          <w:rFonts w:cs="Arial"/>
          <w:spacing w:val="6"/>
        </w:rPr>
        <w:t xml:space="preserve"> </w:t>
      </w:r>
      <w:r>
        <w:rPr>
          <w:rFonts w:cs="Arial"/>
        </w:rPr>
        <w:t>the</w:t>
      </w:r>
      <w:r>
        <w:rPr>
          <w:rFonts w:cs="Arial"/>
          <w:spacing w:val="5"/>
        </w:rPr>
        <w:t xml:space="preserve"> </w:t>
      </w:r>
      <w:r>
        <w:rPr>
          <w:rFonts w:cs="Arial"/>
        </w:rPr>
        <w:t>agency over</w:t>
      </w:r>
      <w:r>
        <w:rPr>
          <w:rFonts w:cs="Arial"/>
          <w:spacing w:val="1"/>
        </w:rPr>
        <w:t xml:space="preserve"> </w:t>
      </w:r>
      <w:r>
        <w:rPr>
          <w:rFonts w:cs="Arial"/>
        </w:rPr>
        <w:t>the</w:t>
      </w:r>
      <w:r>
        <w:rPr>
          <w:rFonts w:cs="Arial"/>
          <w:spacing w:val="2"/>
        </w:rPr>
        <w:t xml:space="preserve"> </w:t>
      </w:r>
      <w:r>
        <w:rPr>
          <w:rFonts w:cs="Arial"/>
        </w:rPr>
        <w:t>next</w:t>
      </w:r>
      <w:r>
        <w:rPr>
          <w:rFonts w:cs="Arial"/>
          <w:spacing w:val="1"/>
        </w:rPr>
        <w:t xml:space="preserve"> </w:t>
      </w:r>
      <w:r>
        <w:rPr>
          <w:rFonts w:cs="Arial"/>
        </w:rPr>
        <w:t>five</w:t>
      </w:r>
      <w:r>
        <w:rPr>
          <w:rFonts w:cs="Arial"/>
          <w:spacing w:val="2"/>
        </w:rPr>
        <w:t xml:space="preserve"> </w:t>
      </w:r>
      <w:r>
        <w:rPr>
          <w:rFonts w:cs="Arial"/>
        </w:rPr>
        <w:t>years</w:t>
      </w:r>
      <w:r>
        <w:rPr>
          <w:rFonts w:cs="Arial"/>
          <w:spacing w:val="2"/>
        </w:rPr>
        <w:t xml:space="preserve"> </w:t>
      </w:r>
      <w:r>
        <w:rPr>
          <w:rFonts w:cs="Arial"/>
        </w:rPr>
        <w:t>—</w:t>
      </w:r>
      <w:r>
        <w:rPr>
          <w:rFonts w:cs="Arial"/>
          <w:spacing w:val="1"/>
        </w:rPr>
        <w:t xml:space="preserve"> </w:t>
      </w:r>
      <w:r>
        <w:rPr>
          <w:rFonts w:cs="Arial"/>
        </w:rPr>
        <w:t>will</w:t>
      </w:r>
      <w:r>
        <w:rPr>
          <w:rFonts w:cs="Arial"/>
          <w:spacing w:val="2"/>
        </w:rPr>
        <w:t xml:space="preserve"> </w:t>
      </w:r>
      <w:r>
        <w:rPr>
          <w:rFonts w:cs="Arial"/>
        </w:rPr>
        <w:t>be</w:t>
      </w:r>
      <w:r>
        <w:rPr>
          <w:rFonts w:cs="Arial"/>
          <w:spacing w:val="2"/>
        </w:rPr>
        <w:t xml:space="preserve"> </w:t>
      </w:r>
      <w:r>
        <w:rPr>
          <w:rFonts w:cs="Arial"/>
        </w:rPr>
        <w:t>published in</w:t>
      </w:r>
      <w:r>
        <w:rPr>
          <w:rFonts w:cs="Arial"/>
          <w:spacing w:val="1"/>
        </w:rPr>
        <w:t xml:space="preserve"> </w:t>
      </w:r>
      <w:r>
        <w:rPr>
          <w:rFonts w:cs="Arial"/>
        </w:rPr>
        <w:t>the</w:t>
      </w:r>
      <w:r>
        <w:rPr>
          <w:rFonts w:cs="Arial"/>
          <w:spacing w:val="2"/>
        </w:rPr>
        <w:t xml:space="preserve"> </w:t>
      </w:r>
      <w:r>
        <w:rPr>
          <w:rFonts w:cs="Arial"/>
        </w:rPr>
        <w:t>latter</w:t>
      </w:r>
      <w:r>
        <w:rPr>
          <w:rFonts w:cs="Arial"/>
          <w:spacing w:val="2"/>
        </w:rPr>
        <w:t xml:space="preserve"> </w:t>
      </w:r>
      <w:r>
        <w:rPr>
          <w:rFonts w:cs="Arial"/>
        </w:rPr>
        <w:t>half</w:t>
      </w:r>
      <w:r>
        <w:rPr>
          <w:rFonts w:cs="Arial"/>
          <w:spacing w:val="2"/>
        </w:rPr>
        <w:t xml:space="preserve"> </w:t>
      </w:r>
      <w:r>
        <w:rPr>
          <w:rFonts w:cs="Arial"/>
        </w:rPr>
        <w:t>of</w:t>
      </w:r>
      <w:r>
        <w:rPr>
          <w:rFonts w:cs="Arial"/>
          <w:spacing w:val="2"/>
        </w:rPr>
        <w:t xml:space="preserve"> </w:t>
      </w:r>
      <w:r>
        <w:rPr>
          <w:rFonts w:cs="Arial"/>
        </w:rPr>
        <w:t>2014</w:t>
      </w:r>
      <w:r>
        <w:rPr>
          <w:rFonts w:cs="Arial"/>
          <w:spacing w:val="2"/>
        </w:rPr>
        <w:t xml:space="preserve"> </w:t>
      </w:r>
      <w:r>
        <w:rPr>
          <w:rFonts w:cs="Arial"/>
        </w:rPr>
        <w:t>along</w:t>
      </w:r>
      <w:r>
        <w:rPr>
          <w:rFonts w:cs="Arial"/>
          <w:spacing w:val="2"/>
        </w:rPr>
        <w:t xml:space="preserve"> </w:t>
      </w:r>
      <w:r>
        <w:rPr>
          <w:rFonts w:cs="Arial"/>
        </w:rPr>
        <w:t>with</w:t>
      </w:r>
      <w:r>
        <w:rPr>
          <w:rFonts w:cs="Arial"/>
          <w:spacing w:val="2"/>
        </w:rPr>
        <w:t xml:space="preserve"> </w:t>
      </w:r>
      <w:r>
        <w:rPr>
          <w:rFonts w:cs="Arial"/>
        </w:rPr>
        <w:t>the</w:t>
      </w:r>
      <w:r>
        <w:rPr>
          <w:rFonts w:cs="Arial"/>
          <w:spacing w:val="1"/>
        </w:rPr>
        <w:t xml:space="preserve"> </w:t>
      </w:r>
      <w:r>
        <w:rPr>
          <w:rFonts w:cs="Arial"/>
          <w:i/>
        </w:rPr>
        <w:t>G</w:t>
      </w:r>
      <w:r>
        <w:rPr>
          <w:rFonts w:cs="Arial"/>
          <w:i/>
          <w:spacing w:val="-5"/>
        </w:rPr>
        <w:t>r</w:t>
      </w:r>
      <w:r>
        <w:rPr>
          <w:rFonts w:cs="Arial"/>
          <w:i/>
        </w:rPr>
        <w:t>eat</w:t>
      </w:r>
      <w:r>
        <w:rPr>
          <w:rFonts w:cs="Arial"/>
          <w:i/>
          <w:w w:val="98"/>
        </w:rPr>
        <w:t xml:space="preserve"> </w:t>
      </w:r>
      <w:r>
        <w:rPr>
          <w:rFonts w:cs="Arial"/>
          <w:i/>
        </w:rPr>
        <w:t>Barrier</w:t>
      </w:r>
      <w:r>
        <w:rPr>
          <w:rFonts w:cs="Arial"/>
          <w:i/>
          <w:spacing w:val="-3"/>
        </w:rPr>
        <w:t xml:space="preserve"> </w:t>
      </w:r>
      <w:r>
        <w:rPr>
          <w:rFonts w:cs="Arial"/>
          <w:i/>
        </w:rPr>
        <w:t>Reef</w:t>
      </w:r>
      <w:r>
        <w:rPr>
          <w:rFonts w:cs="Arial"/>
          <w:i/>
          <w:spacing w:val="-3"/>
        </w:rPr>
        <w:t xml:space="preserve"> </w:t>
      </w:r>
      <w:r>
        <w:rPr>
          <w:rFonts w:cs="Arial"/>
          <w:i/>
        </w:rPr>
        <w:t>Outlook</w:t>
      </w:r>
      <w:r>
        <w:rPr>
          <w:rFonts w:cs="Arial"/>
          <w:i/>
          <w:spacing w:val="-2"/>
        </w:rPr>
        <w:t xml:space="preserve"> </w:t>
      </w:r>
      <w:r>
        <w:rPr>
          <w:rFonts w:cs="Arial"/>
          <w:i/>
        </w:rPr>
        <w:t>Report</w:t>
      </w:r>
      <w:r>
        <w:rPr>
          <w:rFonts w:cs="Arial"/>
          <w:i/>
          <w:spacing w:val="-3"/>
        </w:rPr>
        <w:t xml:space="preserve"> </w:t>
      </w:r>
      <w:r>
        <w:rPr>
          <w:rFonts w:cs="Arial"/>
          <w:i/>
        </w:rPr>
        <w:t>2014.</w:t>
      </w:r>
    </w:p>
    <w:p w:rsidR="002814E4" w:rsidRDefault="002814E4" w:rsidP="002814E4">
      <w:pPr>
        <w:spacing w:before="2" w:line="150" w:lineRule="exact"/>
        <w:rPr>
          <w:sz w:val="15"/>
          <w:szCs w:val="15"/>
        </w:rPr>
      </w:pPr>
    </w:p>
    <w:p w:rsidR="002814E4" w:rsidRDefault="002814E4" w:rsidP="002814E4">
      <w:pPr>
        <w:pStyle w:val="Heading4"/>
        <w:spacing w:before="0" w:after="120"/>
      </w:pPr>
      <w:r>
        <w:lastRenderedPageBreak/>
        <w:t>Legal</w:t>
      </w:r>
      <w:r>
        <w:rPr>
          <w:spacing w:val="-14"/>
        </w:rPr>
        <w:t xml:space="preserve"> </w:t>
      </w:r>
      <w:r>
        <w:t>services</w:t>
      </w:r>
    </w:p>
    <w:p w:rsidR="002814E4" w:rsidRPr="002814E4" w:rsidRDefault="002814E4" w:rsidP="00F24AF9">
      <w:pPr>
        <w:pStyle w:val="BodyText"/>
        <w:ind w:left="0"/>
      </w:pPr>
      <w:r w:rsidRPr="005E58DC">
        <w:t>The legal services team provided advice relating to a wide range of issues, including amendments to legislation and regulations, litigation, contract development, delegations and interpretation of legislation to assist sections in decision-making. The section also provided advice to the executive on issues of governance and legislative amendments.</w:t>
      </w:r>
    </w:p>
    <w:p w:rsidR="002814E4" w:rsidRPr="005E58DC" w:rsidRDefault="002814E4" w:rsidP="007B5657">
      <w:pPr>
        <w:pStyle w:val="Heading5"/>
        <w:spacing w:before="120" w:after="120"/>
      </w:pPr>
      <w:r w:rsidRPr="005E58DC">
        <w:rPr>
          <w:w w:val="105"/>
        </w:rPr>
        <w:t>Environment</w:t>
      </w:r>
      <w:r w:rsidRPr="005E58DC">
        <w:rPr>
          <w:spacing w:val="-26"/>
          <w:w w:val="105"/>
        </w:rPr>
        <w:t xml:space="preserve"> </w:t>
      </w:r>
      <w:r w:rsidRPr="005E58DC">
        <w:rPr>
          <w:w w:val="105"/>
        </w:rPr>
        <w:t>legislation amendment</w:t>
      </w:r>
      <w:r w:rsidRPr="005E58DC">
        <w:rPr>
          <w:spacing w:val="-4"/>
          <w:w w:val="105"/>
        </w:rPr>
        <w:t xml:space="preserve"> </w:t>
      </w:r>
      <w:r w:rsidRPr="005E58DC">
        <w:rPr>
          <w:w w:val="105"/>
        </w:rPr>
        <w:t>bill</w:t>
      </w:r>
    </w:p>
    <w:p w:rsidR="002814E4" w:rsidRDefault="002814E4" w:rsidP="002814E4">
      <w:pPr>
        <w:pStyle w:val="BodyText"/>
        <w:ind w:left="0"/>
      </w:pPr>
      <w:r>
        <w:t>The</w:t>
      </w:r>
      <w:r>
        <w:rPr>
          <w:spacing w:val="1"/>
        </w:rPr>
        <w:t xml:space="preserve"> </w:t>
      </w:r>
      <w:r>
        <w:t>legal</w:t>
      </w:r>
      <w:r>
        <w:rPr>
          <w:spacing w:val="1"/>
        </w:rPr>
        <w:t xml:space="preserve"> </w:t>
      </w:r>
      <w:r>
        <w:t>services</w:t>
      </w:r>
      <w:r>
        <w:rPr>
          <w:spacing w:val="2"/>
        </w:rPr>
        <w:t xml:space="preserve"> </w:t>
      </w:r>
      <w:r>
        <w:t>team</w:t>
      </w:r>
      <w:r>
        <w:rPr>
          <w:spacing w:val="1"/>
        </w:rPr>
        <w:t xml:space="preserve"> </w:t>
      </w:r>
      <w:r>
        <w:t>p</w:t>
      </w:r>
      <w:r>
        <w:rPr>
          <w:spacing w:val="-4"/>
        </w:rPr>
        <w:t>r</w:t>
      </w:r>
      <w:r>
        <w:t>ovided</w:t>
      </w:r>
      <w:r>
        <w:rPr>
          <w:spacing w:val="2"/>
        </w:rPr>
        <w:t xml:space="preserve"> </w:t>
      </w:r>
      <w:r>
        <w:t>advice</w:t>
      </w:r>
      <w:r>
        <w:rPr>
          <w:spacing w:val="1"/>
        </w:rPr>
        <w:t xml:space="preserve"> </w:t>
      </w:r>
      <w:r>
        <w:t>to</w:t>
      </w:r>
      <w:r>
        <w:rPr>
          <w:w w:val="106"/>
        </w:rPr>
        <w:t xml:space="preserve"> </w:t>
      </w:r>
      <w:r>
        <w:t>the</w:t>
      </w:r>
      <w:r>
        <w:rPr>
          <w:spacing w:val="2"/>
        </w:rPr>
        <w:t xml:space="preserve"> </w:t>
      </w:r>
      <w:r>
        <w:t>agency</w:t>
      </w:r>
      <w:r>
        <w:rPr>
          <w:spacing w:val="-14"/>
        </w:rPr>
        <w:t>’</w:t>
      </w:r>
      <w:r>
        <w:t>s</w:t>
      </w:r>
      <w:r>
        <w:rPr>
          <w:spacing w:val="2"/>
        </w:rPr>
        <w:t xml:space="preserve"> </w:t>
      </w:r>
      <w:r>
        <w:t>executive</w:t>
      </w:r>
      <w:r>
        <w:rPr>
          <w:spacing w:val="3"/>
        </w:rPr>
        <w:t xml:space="preserve"> </w:t>
      </w:r>
      <w:r>
        <w:t>and</w:t>
      </w:r>
      <w:r>
        <w:rPr>
          <w:spacing w:val="2"/>
        </w:rPr>
        <w:t xml:space="preserve"> </w:t>
      </w:r>
      <w:r>
        <w:t>the</w:t>
      </w:r>
      <w:r>
        <w:rPr>
          <w:spacing w:val="3"/>
        </w:rPr>
        <w:t xml:space="preserve"> </w:t>
      </w:r>
      <w:r>
        <w:t>Australian</w:t>
      </w:r>
      <w:r>
        <w:rPr>
          <w:w w:val="99"/>
        </w:rPr>
        <w:t xml:space="preserve"> </w:t>
      </w:r>
      <w:r>
        <w:t>Department</w:t>
      </w:r>
      <w:r>
        <w:rPr>
          <w:spacing w:val="3"/>
        </w:rPr>
        <w:t xml:space="preserve"> </w:t>
      </w:r>
      <w:r>
        <w:t>of</w:t>
      </w:r>
      <w:r>
        <w:rPr>
          <w:spacing w:val="4"/>
        </w:rPr>
        <w:t xml:space="preserve"> </w:t>
      </w:r>
      <w:r>
        <w:t>the</w:t>
      </w:r>
      <w:r>
        <w:rPr>
          <w:spacing w:val="3"/>
        </w:rPr>
        <w:t xml:space="preserve"> </w:t>
      </w:r>
      <w:r>
        <w:t>Envi</w:t>
      </w:r>
      <w:r>
        <w:rPr>
          <w:spacing w:val="-5"/>
        </w:rPr>
        <w:t>r</w:t>
      </w:r>
      <w:r>
        <w:t>onment</w:t>
      </w:r>
      <w:r>
        <w:rPr>
          <w:spacing w:val="4"/>
        </w:rPr>
        <w:t xml:space="preserve"> </w:t>
      </w:r>
      <w:r>
        <w:t>on</w:t>
      </w:r>
      <w:r>
        <w:rPr>
          <w:w w:val="101"/>
        </w:rPr>
        <w:t xml:space="preserve"> </w:t>
      </w:r>
      <w:r>
        <w:t>p</w:t>
      </w:r>
      <w:r>
        <w:rPr>
          <w:spacing w:val="-4"/>
        </w:rPr>
        <w:t>r</w:t>
      </w:r>
      <w:r>
        <w:t>eparation</w:t>
      </w:r>
      <w:r>
        <w:rPr>
          <w:spacing w:val="2"/>
        </w:rPr>
        <w:t xml:space="preserve"> </w:t>
      </w:r>
      <w:r>
        <w:t>of</w:t>
      </w:r>
      <w:r>
        <w:rPr>
          <w:spacing w:val="2"/>
        </w:rPr>
        <w:t xml:space="preserve"> </w:t>
      </w:r>
      <w:r>
        <w:t>the</w:t>
      </w:r>
      <w:r>
        <w:rPr>
          <w:spacing w:val="3"/>
        </w:rPr>
        <w:t xml:space="preserve"> </w:t>
      </w:r>
      <w:r>
        <w:t>Envi</w:t>
      </w:r>
      <w:r>
        <w:rPr>
          <w:spacing w:val="-5"/>
        </w:rPr>
        <w:t>r</w:t>
      </w:r>
      <w:r>
        <w:t>onment</w:t>
      </w:r>
      <w:r>
        <w:rPr>
          <w:spacing w:val="2"/>
        </w:rPr>
        <w:t xml:space="preserve"> </w:t>
      </w:r>
      <w:r>
        <w:t>Legislation Amendment</w:t>
      </w:r>
      <w:r>
        <w:rPr>
          <w:spacing w:val="6"/>
        </w:rPr>
        <w:t xml:space="preserve"> </w:t>
      </w:r>
      <w:r>
        <w:t>Bill</w:t>
      </w:r>
      <w:r>
        <w:rPr>
          <w:spacing w:val="6"/>
        </w:rPr>
        <w:t xml:space="preserve"> </w:t>
      </w:r>
      <w:r>
        <w:t>2013</w:t>
      </w:r>
      <w:r>
        <w:rPr>
          <w:spacing w:val="7"/>
        </w:rPr>
        <w:t xml:space="preserve"> </w:t>
      </w:r>
      <w:r>
        <w:t>which,</w:t>
      </w:r>
      <w:r>
        <w:rPr>
          <w:spacing w:val="6"/>
        </w:rPr>
        <w:t xml:space="preserve"> </w:t>
      </w:r>
      <w:r>
        <w:t>among</w:t>
      </w:r>
      <w:r>
        <w:rPr>
          <w:spacing w:val="6"/>
        </w:rPr>
        <w:t xml:space="preserve"> </w:t>
      </w:r>
      <w:r>
        <w:t>other</w:t>
      </w:r>
      <w:r>
        <w:rPr>
          <w:w w:val="101"/>
        </w:rPr>
        <w:t xml:space="preserve"> </w:t>
      </w:r>
      <w:r>
        <w:t>things,</w:t>
      </w:r>
      <w:r>
        <w:rPr>
          <w:spacing w:val="1"/>
        </w:rPr>
        <w:t xml:space="preserve"> </w:t>
      </w:r>
      <w:r>
        <w:t>sought</w:t>
      </w:r>
      <w:r>
        <w:rPr>
          <w:spacing w:val="1"/>
        </w:rPr>
        <w:t xml:space="preserve"> </w:t>
      </w:r>
      <w:r>
        <w:t>to</w:t>
      </w:r>
      <w:r>
        <w:rPr>
          <w:spacing w:val="2"/>
        </w:rPr>
        <w:t xml:space="preserve"> </w:t>
      </w:r>
      <w:r>
        <w:t>amend</w:t>
      </w:r>
      <w:r>
        <w:rPr>
          <w:spacing w:val="1"/>
        </w:rPr>
        <w:t xml:space="preserve"> </w:t>
      </w:r>
      <w:r>
        <w:t>the</w:t>
      </w:r>
      <w:r>
        <w:rPr>
          <w:spacing w:val="2"/>
        </w:rPr>
        <w:t xml:space="preserve"> </w:t>
      </w:r>
      <w:r>
        <w:rPr>
          <w:rFonts w:cs="Arial"/>
          <w:i/>
        </w:rPr>
        <w:t>G</w:t>
      </w:r>
      <w:r>
        <w:rPr>
          <w:rFonts w:cs="Arial"/>
          <w:i/>
          <w:spacing w:val="-5"/>
        </w:rPr>
        <w:t>r</w:t>
      </w:r>
      <w:r>
        <w:rPr>
          <w:rFonts w:cs="Arial"/>
          <w:i/>
        </w:rPr>
        <w:t>eat</w:t>
      </w:r>
      <w:r>
        <w:rPr>
          <w:rFonts w:cs="Arial"/>
          <w:i/>
          <w:spacing w:val="1"/>
        </w:rPr>
        <w:t xml:space="preserve"> </w:t>
      </w:r>
      <w:r>
        <w:rPr>
          <w:rFonts w:cs="Arial"/>
          <w:i/>
        </w:rPr>
        <w:t>Barrier</w:t>
      </w:r>
      <w:r>
        <w:rPr>
          <w:rFonts w:cs="Arial"/>
          <w:i/>
          <w:w w:val="98"/>
        </w:rPr>
        <w:t xml:space="preserve"> </w:t>
      </w:r>
      <w:r>
        <w:rPr>
          <w:rFonts w:cs="Arial"/>
          <w:i/>
        </w:rPr>
        <w:t>Reef</w:t>
      </w:r>
      <w:r>
        <w:rPr>
          <w:rFonts w:cs="Arial"/>
          <w:i/>
          <w:spacing w:val="2"/>
        </w:rPr>
        <w:t xml:space="preserve"> </w:t>
      </w:r>
      <w:r>
        <w:rPr>
          <w:rFonts w:cs="Arial"/>
          <w:i/>
        </w:rPr>
        <w:t>Marine</w:t>
      </w:r>
      <w:r>
        <w:rPr>
          <w:rFonts w:cs="Arial"/>
          <w:i/>
          <w:spacing w:val="2"/>
        </w:rPr>
        <w:t xml:space="preserve"> </w:t>
      </w:r>
      <w:r>
        <w:rPr>
          <w:rFonts w:cs="Arial"/>
          <w:i/>
        </w:rPr>
        <w:t>Act</w:t>
      </w:r>
      <w:r>
        <w:rPr>
          <w:rFonts w:cs="Arial"/>
          <w:i/>
          <w:spacing w:val="2"/>
        </w:rPr>
        <w:t xml:space="preserve"> </w:t>
      </w:r>
      <w:r>
        <w:rPr>
          <w:rFonts w:cs="Arial"/>
          <w:i/>
        </w:rPr>
        <w:t>1975</w:t>
      </w:r>
      <w:r>
        <w:rPr>
          <w:rFonts w:cs="Arial"/>
          <w:i/>
          <w:spacing w:val="2"/>
        </w:rPr>
        <w:t xml:space="preserve"> </w:t>
      </w:r>
      <w:r>
        <w:t>to</w:t>
      </w:r>
      <w:r>
        <w:rPr>
          <w:spacing w:val="2"/>
        </w:rPr>
        <w:t xml:space="preserve"> </w:t>
      </w:r>
      <w:r>
        <w:t>triple</w:t>
      </w:r>
      <w:r>
        <w:rPr>
          <w:spacing w:val="2"/>
        </w:rPr>
        <w:t xml:space="preserve"> </w:t>
      </w:r>
      <w:r>
        <w:t>penalties which</w:t>
      </w:r>
      <w:r>
        <w:rPr>
          <w:spacing w:val="8"/>
        </w:rPr>
        <w:t xml:space="preserve"> </w:t>
      </w:r>
      <w:r>
        <w:t>apply</w:t>
      </w:r>
      <w:r>
        <w:rPr>
          <w:spacing w:val="8"/>
        </w:rPr>
        <w:t xml:space="preserve"> </w:t>
      </w:r>
      <w:r>
        <w:t>for</w:t>
      </w:r>
      <w:r>
        <w:rPr>
          <w:spacing w:val="9"/>
        </w:rPr>
        <w:t xml:space="preserve"> </w:t>
      </w:r>
      <w:r>
        <w:t>taking</w:t>
      </w:r>
      <w:r>
        <w:rPr>
          <w:spacing w:val="8"/>
        </w:rPr>
        <w:t xml:space="preserve"> </w:t>
      </w:r>
      <w:r>
        <w:t>or</w:t>
      </w:r>
      <w:r>
        <w:rPr>
          <w:spacing w:val="9"/>
        </w:rPr>
        <w:t xml:space="preserve"> </w:t>
      </w:r>
      <w:r>
        <w:t>injuring</w:t>
      </w:r>
      <w:r>
        <w:rPr>
          <w:spacing w:val="8"/>
        </w:rPr>
        <w:t xml:space="preserve"> </w:t>
      </w:r>
      <w:r>
        <w:t>dugongs</w:t>
      </w:r>
      <w:r>
        <w:rPr>
          <w:w w:val="102"/>
        </w:rPr>
        <w:t xml:space="preserve"> </w:t>
      </w:r>
      <w:r>
        <w:t>or</w:t>
      </w:r>
      <w:r>
        <w:rPr>
          <w:spacing w:val="-1"/>
        </w:rPr>
        <w:t xml:space="preserve"> </w:t>
      </w:r>
      <w:r>
        <w:t>turtles</w:t>
      </w:r>
      <w:r>
        <w:rPr>
          <w:spacing w:val="-1"/>
        </w:rPr>
        <w:t xml:space="preserve"> </w:t>
      </w:r>
      <w:r>
        <w:t>in</w:t>
      </w:r>
      <w:r>
        <w:rPr>
          <w:spacing w:val="-1"/>
        </w:rPr>
        <w:t xml:space="preserve"> </w:t>
      </w:r>
      <w:r>
        <w:t>the</w:t>
      </w:r>
      <w:r>
        <w:rPr>
          <w:spacing w:val="-1"/>
        </w:rPr>
        <w:t xml:space="preserve"> </w:t>
      </w:r>
      <w:r>
        <w:t>Marine</w:t>
      </w:r>
      <w:r>
        <w:rPr>
          <w:spacing w:val="-1"/>
        </w:rPr>
        <w:t xml:space="preserve"> </w:t>
      </w:r>
      <w:r>
        <w:t>Park.</w:t>
      </w:r>
      <w:r>
        <w:rPr>
          <w:spacing w:val="-1"/>
        </w:rPr>
        <w:t xml:space="preserve"> </w:t>
      </w:r>
      <w:r>
        <w:t>The</w:t>
      </w:r>
      <w:r>
        <w:rPr>
          <w:spacing w:val="-1"/>
        </w:rPr>
        <w:t xml:space="preserve"> </w:t>
      </w:r>
      <w:r>
        <w:rPr>
          <w:spacing w:val="-4"/>
        </w:rPr>
        <w:t>r</w:t>
      </w:r>
      <w:r>
        <w:t>elevant</w:t>
      </w:r>
      <w:r>
        <w:rPr>
          <w:w w:val="99"/>
        </w:rPr>
        <w:t xml:space="preserve"> </w:t>
      </w:r>
      <w:r>
        <w:t>sections</w:t>
      </w:r>
      <w:r>
        <w:rPr>
          <w:spacing w:val="4"/>
        </w:rPr>
        <w:t xml:space="preserve"> </w:t>
      </w:r>
      <w:r>
        <w:t>p</w:t>
      </w:r>
      <w:r>
        <w:rPr>
          <w:spacing w:val="-4"/>
        </w:rPr>
        <w:t>r</w:t>
      </w:r>
      <w:r>
        <w:t>oposed</w:t>
      </w:r>
      <w:r>
        <w:rPr>
          <w:spacing w:val="5"/>
        </w:rPr>
        <w:t xml:space="preserve"> </w:t>
      </w:r>
      <w:r>
        <w:t>to</w:t>
      </w:r>
      <w:r>
        <w:rPr>
          <w:spacing w:val="5"/>
        </w:rPr>
        <w:t xml:space="preserve"> </w:t>
      </w:r>
      <w:r>
        <w:t>be</w:t>
      </w:r>
      <w:r>
        <w:rPr>
          <w:spacing w:val="4"/>
        </w:rPr>
        <w:t xml:space="preserve"> </w:t>
      </w:r>
      <w:r>
        <w:t>amended</w:t>
      </w:r>
      <w:r>
        <w:rPr>
          <w:spacing w:val="5"/>
        </w:rPr>
        <w:t xml:space="preserve"> </w:t>
      </w:r>
      <w:r>
        <w:t>a</w:t>
      </w:r>
      <w:r>
        <w:rPr>
          <w:spacing w:val="-5"/>
        </w:rPr>
        <w:t>r</w:t>
      </w:r>
      <w:r>
        <w:t>e</w:t>
      </w:r>
      <w:r>
        <w:rPr>
          <w:spacing w:val="5"/>
        </w:rPr>
        <w:t xml:space="preserve"> </w:t>
      </w:r>
      <w:r>
        <w:t>ss. 38BA,</w:t>
      </w:r>
      <w:r>
        <w:rPr>
          <w:spacing w:val="-2"/>
        </w:rPr>
        <w:t xml:space="preserve"> </w:t>
      </w:r>
      <w:r>
        <w:t>38BB,</w:t>
      </w:r>
      <w:r>
        <w:rPr>
          <w:spacing w:val="-1"/>
        </w:rPr>
        <w:t xml:space="preserve"> </w:t>
      </w:r>
      <w:r>
        <w:t>38GA</w:t>
      </w:r>
      <w:r>
        <w:rPr>
          <w:spacing w:val="-2"/>
        </w:rPr>
        <w:t xml:space="preserve"> </w:t>
      </w:r>
      <w:r>
        <w:t>and</w:t>
      </w:r>
      <w:r>
        <w:rPr>
          <w:spacing w:val="-1"/>
        </w:rPr>
        <w:t xml:space="preserve"> </w:t>
      </w:r>
      <w:r>
        <w:t>38GB</w:t>
      </w:r>
      <w:r>
        <w:rPr>
          <w:spacing w:val="-2"/>
        </w:rPr>
        <w:t xml:space="preserve"> </w:t>
      </w:r>
      <w:r>
        <w:t>of</w:t>
      </w:r>
      <w:r>
        <w:rPr>
          <w:spacing w:val="-1"/>
        </w:rPr>
        <w:t xml:space="preserve"> </w:t>
      </w:r>
      <w:r>
        <w:t>the</w:t>
      </w:r>
      <w:r>
        <w:rPr>
          <w:spacing w:val="-2"/>
        </w:rPr>
        <w:t xml:space="preserve"> </w:t>
      </w:r>
      <w:r>
        <w:rPr>
          <w:rFonts w:cs="Arial"/>
          <w:i/>
        </w:rPr>
        <w:t>G</w:t>
      </w:r>
      <w:r>
        <w:rPr>
          <w:rFonts w:cs="Arial"/>
          <w:i/>
          <w:spacing w:val="-5"/>
        </w:rPr>
        <w:t>r</w:t>
      </w:r>
      <w:r>
        <w:rPr>
          <w:rFonts w:cs="Arial"/>
          <w:i/>
        </w:rPr>
        <w:t>eat</w:t>
      </w:r>
      <w:r>
        <w:rPr>
          <w:rFonts w:cs="Arial"/>
          <w:i/>
          <w:w w:val="98"/>
        </w:rPr>
        <w:t xml:space="preserve"> </w:t>
      </w:r>
      <w:r>
        <w:rPr>
          <w:rFonts w:cs="Arial"/>
          <w:i/>
        </w:rPr>
        <w:t>Barrier</w:t>
      </w:r>
      <w:r>
        <w:rPr>
          <w:rFonts w:cs="Arial"/>
          <w:i/>
          <w:spacing w:val="-6"/>
        </w:rPr>
        <w:t xml:space="preserve"> </w:t>
      </w:r>
      <w:r>
        <w:rPr>
          <w:rFonts w:cs="Arial"/>
          <w:i/>
        </w:rPr>
        <w:t>Reef</w:t>
      </w:r>
      <w:r>
        <w:rPr>
          <w:rFonts w:cs="Arial"/>
          <w:i/>
          <w:spacing w:val="-6"/>
        </w:rPr>
        <w:t xml:space="preserve"> </w:t>
      </w:r>
      <w:r>
        <w:rPr>
          <w:rFonts w:cs="Arial"/>
          <w:i/>
        </w:rPr>
        <w:t>Marine</w:t>
      </w:r>
      <w:r>
        <w:rPr>
          <w:rFonts w:cs="Arial"/>
          <w:i/>
          <w:spacing w:val="-6"/>
        </w:rPr>
        <w:t xml:space="preserve"> </w:t>
      </w:r>
      <w:r>
        <w:rPr>
          <w:rFonts w:cs="Arial"/>
          <w:i/>
        </w:rPr>
        <w:t>Park</w:t>
      </w:r>
      <w:r>
        <w:rPr>
          <w:rFonts w:cs="Arial"/>
          <w:i/>
          <w:spacing w:val="-6"/>
        </w:rPr>
        <w:t xml:space="preserve"> </w:t>
      </w:r>
      <w:r>
        <w:rPr>
          <w:rFonts w:cs="Arial"/>
          <w:i/>
        </w:rPr>
        <w:t>Act</w:t>
      </w:r>
      <w:r>
        <w:rPr>
          <w:rFonts w:cs="Arial"/>
          <w:i/>
          <w:spacing w:val="-6"/>
        </w:rPr>
        <w:t xml:space="preserve"> </w:t>
      </w:r>
      <w:r>
        <w:rPr>
          <w:rFonts w:cs="Arial"/>
          <w:i/>
        </w:rPr>
        <w:t>1975</w:t>
      </w:r>
      <w:r>
        <w:t>.</w:t>
      </w:r>
    </w:p>
    <w:p w:rsidR="002814E4" w:rsidRDefault="002814E4" w:rsidP="002814E4">
      <w:pPr>
        <w:pStyle w:val="BodyText"/>
        <w:rPr>
          <w:sz w:val="14"/>
          <w:szCs w:val="14"/>
        </w:rPr>
      </w:pPr>
    </w:p>
    <w:p w:rsidR="002814E4" w:rsidRPr="007B5657" w:rsidRDefault="002814E4" w:rsidP="002814E4">
      <w:pPr>
        <w:pStyle w:val="BodyText"/>
        <w:ind w:left="0"/>
      </w:pPr>
      <w:r>
        <w:t>Legal</w:t>
      </w:r>
      <w:r>
        <w:rPr>
          <w:spacing w:val="5"/>
        </w:rPr>
        <w:t xml:space="preserve"> </w:t>
      </w:r>
      <w:r>
        <w:t>services</w:t>
      </w:r>
      <w:r>
        <w:rPr>
          <w:spacing w:val="6"/>
        </w:rPr>
        <w:t xml:space="preserve"> </w:t>
      </w:r>
      <w:r>
        <w:t>p</w:t>
      </w:r>
      <w:r>
        <w:rPr>
          <w:spacing w:val="-4"/>
        </w:rPr>
        <w:t>r</w:t>
      </w:r>
      <w:r>
        <w:t>ovided</w:t>
      </w:r>
      <w:r>
        <w:rPr>
          <w:spacing w:val="6"/>
        </w:rPr>
        <w:t xml:space="preserve"> </w:t>
      </w:r>
      <w:r>
        <w:t>advice</w:t>
      </w:r>
      <w:r>
        <w:rPr>
          <w:spacing w:val="6"/>
        </w:rPr>
        <w:t xml:space="preserve"> </w:t>
      </w:r>
      <w:r>
        <w:t>and</w:t>
      </w:r>
      <w:r>
        <w:rPr>
          <w:spacing w:val="5"/>
        </w:rPr>
        <w:t xml:space="preserve"> </w:t>
      </w:r>
      <w:r>
        <w:t>input</w:t>
      </w:r>
      <w:r>
        <w:rPr>
          <w:spacing w:val="6"/>
        </w:rPr>
        <w:t xml:space="preserve"> </w:t>
      </w:r>
      <w:r>
        <w:t>into</w:t>
      </w:r>
      <w:r>
        <w:rPr>
          <w:w w:val="103"/>
        </w:rPr>
        <w:t xml:space="preserve"> </w:t>
      </w:r>
      <w:r>
        <w:t>draft</w:t>
      </w:r>
      <w:r>
        <w:rPr>
          <w:spacing w:val="7"/>
        </w:rPr>
        <w:t xml:space="preserve"> </w:t>
      </w:r>
      <w:r>
        <w:t>versions</w:t>
      </w:r>
      <w:r>
        <w:rPr>
          <w:spacing w:val="7"/>
        </w:rPr>
        <w:t xml:space="preserve"> </w:t>
      </w:r>
      <w:r>
        <w:t>of</w:t>
      </w:r>
      <w:r>
        <w:rPr>
          <w:spacing w:val="7"/>
        </w:rPr>
        <w:t xml:space="preserve"> </w:t>
      </w:r>
      <w:r>
        <w:t>the</w:t>
      </w:r>
      <w:r>
        <w:rPr>
          <w:spacing w:val="7"/>
        </w:rPr>
        <w:t xml:space="preserve"> </w:t>
      </w:r>
      <w:r>
        <w:t>Bill,</w:t>
      </w:r>
      <w:r>
        <w:rPr>
          <w:spacing w:val="7"/>
        </w:rPr>
        <w:t xml:space="preserve"> </w:t>
      </w:r>
      <w:r>
        <w:t>including</w:t>
      </w:r>
      <w:r>
        <w:rPr>
          <w:spacing w:val="7"/>
        </w:rPr>
        <w:t xml:space="preserve"> </w:t>
      </w:r>
      <w:r>
        <w:t>working</w:t>
      </w:r>
      <w:r>
        <w:rPr>
          <w:w w:val="102"/>
        </w:rPr>
        <w:t xml:space="preserve"> </w:t>
      </w:r>
      <w:r>
        <w:t>with</w:t>
      </w:r>
      <w:r>
        <w:rPr>
          <w:spacing w:val="5"/>
        </w:rPr>
        <w:t xml:space="preserve"> </w:t>
      </w:r>
      <w:r>
        <w:t>the</w:t>
      </w:r>
      <w:r>
        <w:rPr>
          <w:spacing w:val="5"/>
        </w:rPr>
        <w:t xml:space="preserve"> </w:t>
      </w:r>
      <w:r>
        <w:t>Department</w:t>
      </w:r>
      <w:r>
        <w:rPr>
          <w:spacing w:val="5"/>
        </w:rPr>
        <w:t xml:space="preserve"> </w:t>
      </w:r>
      <w:r>
        <w:t>of</w:t>
      </w:r>
      <w:r>
        <w:rPr>
          <w:spacing w:val="5"/>
        </w:rPr>
        <w:t xml:space="preserve"> </w:t>
      </w:r>
      <w:r>
        <w:t>the</w:t>
      </w:r>
      <w:r>
        <w:rPr>
          <w:spacing w:val="5"/>
        </w:rPr>
        <w:t xml:space="preserve"> </w:t>
      </w:r>
      <w:r>
        <w:t>Envi</w:t>
      </w:r>
      <w:r>
        <w:rPr>
          <w:spacing w:val="-5"/>
        </w:rPr>
        <w:t>r</w:t>
      </w:r>
      <w:r>
        <w:t>onment</w:t>
      </w:r>
      <w:r>
        <w:rPr>
          <w:spacing w:val="5"/>
        </w:rPr>
        <w:t xml:space="preserve"> </w:t>
      </w:r>
      <w:r>
        <w:t>and</w:t>
      </w:r>
      <w:r>
        <w:rPr>
          <w:w w:val="101"/>
        </w:rPr>
        <w:t xml:space="preserve"> </w:t>
      </w:r>
      <w:r>
        <w:rPr>
          <w:rFonts w:cs="Arial"/>
        </w:rPr>
        <w:t>Office</w:t>
      </w:r>
      <w:r>
        <w:rPr>
          <w:rFonts w:cs="Arial"/>
          <w:spacing w:val="1"/>
        </w:rPr>
        <w:t xml:space="preserve"> </w:t>
      </w:r>
      <w:r>
        <w:rPr>
          <w:rFonts w:cs="Arial"/>
        </w:rPr>
        <w:t>of</w:t>
      </w:r>
      <w:r>
        <w:rPr>
          <w:rFonts w:cs="Arial"/>
          <w:spacing w:val="2"/>
        </w:rPr>
        <w:t xml:space="preserve"> </w:t>
      </w:r>
      <w:r>
        <w:rPr>
          <w:rFonts w:cs="Arial"/>
        </w:rPr>
        <w:t>Parliamentary</w:t>
      </w:r>
      <w:r>
        <w:rPr>
          <w:rFonts w:cs="Arial"/>
          <w:spacing w:val="2"/>
        </w:rPr>
        <w:t xml:space="preserve"> </w:t>
      </w:r>
      <w:r>
        <w:rPr>
          <w:rFonts w:cs="Arial"/>
        </w:rPr>
        <w:t>Council</w:t>
      </w:r>
      <w:r>
        <w:rPr>
          <w:rFonts w:cs="Arial"/>
          <w:spacing w:val="2"/>
        </w:rPr>
        <w:t xml:space="preserve"> </w:t>
      </w:r>
      <w:r>
        <w:rPr>
          <w:rFonts w:cs="Arial"/>
        </w:rPr>
        <w:t>to</w:t>
      </w:r>
      <w:r>
        <w:rPr>
          <w:rFonts w:cs="Arial"/>
          <w:spacing w:val="2"/>
        </w:rPr>
        <w:t xml:space="preserve"> </w:t>
      </w:r>
      <w:proofErr w:type="spellStart"/>
      <w:r>
        <w:rPr>
          <w:rFonts w:cs="Arial"/>
        </w:rPr>
        <w:t>finalise</w:t>
      </w:r>
      <w:proofErr w:type="spellEnd"/>
      <w:r>
        <w:rPr>
          <w:rFonts w:cs="Arial"/>
          <w:spacing w:val="2"/>
        </w:rPr>
        <w:t xml:space="preserve"> </w:t>
      </w:r>
      <w:r>
        <w:rPr>
          <w:rFonts w:cs="Arial"/>
        </w:rPr>
        <w:t>the</w:t>
      </w:r>
      <w:r>
        <w:rPr>
          <w:rFonts w:cs="Arial"/>
          <w:w w:val="101"/>
        </w:rPr>
        <w:t xml:space="preserve"> </w:t>
      </w:r>
      <w:r>
        <w:t>Bill.</w:t>
      </w:r>
      <w:r>
        <w:rPr>
          <w:spacing w:val="3"/>
        </w:rPr>
        <w:t xml:space="preserve"> </w:t>
      </w:r>
      <w:r>
        <w:t>The</w:t>
      </w:r>
      <w:r>
        <w:rPr>
          <w:spacing w:val="4"/>
        </w:rPr>
        <w:t xml:space="preserve"> </w:t>
      </w:r>
      <w:r>
        <w:t>team</w:t>
      </w:r>
      <w:r>
        <w:rPr>
          <w:spacing w:val="4"/>
        </w:rPr>
        <w:t xml:space="preserve"> </w:t>
      </w:r>
      <w:r>
        <w:t>also</w:t>
      </w:r>
      <w:r>
        <w:rPr>
          <w:spacing w:val="4"/>
        </w:rPr>
        <w:t xml:space="preserve"> </w:t>
      </w:r>
      <w:r>
        <w:t>p</w:t>
      </w:r>
      <w:r>
        <w:rPr>
          <w:spacing w:val="-4"/>
        </w:rPr>
        <w:t>r</w:t>
      </w:r>
      <w:r>
        <w:t>ovided</w:t>
      </w:r>
      <w:r>
        <w:rPr>
          <w:spacing w:val="4"/>
        </w:rPr>
        <w:t xml:space="preserve"> </w:t>
      </w:r>
      <w:r>
        <w:t>input</w:t>
      </w:r>
      <w:r>
        <w:rPr>
          <w:spacing w:val="4"/>
        </w:rPr>
        <w:t xml:space="preserve"> </w:t>
      </w:r>
      <w:r>
        <w:t>into</w:t>
      </w:r>
      <w:r>
        <w:rPr>
          <w:spacing w:val="4"/>
        </w:rPr>
        <w:t xml:space="preserve"> </w:t>
      </w:r>
      <w:r>
        <w:t>the</w:t>
      </w:r>
      <w:r>
        <w:rPr>
          <w:w w:val="101"/>
        </w:rPr>
        <w:t xml:space="preserve"> </w:t>
      </w:r>
      <w:r>
        <w:t>explanatory</w:t>
      </w:r>
      <w:r>
        <w:rPr>
          <w:spacing w:val="8"/>
        </w:rPr>
        <w:t xml:space="preserve"> </w:t>
      </w:r>
      <w:r>
        <w:t>materials</w:t>
      </w:r>
      <w:r>
        <w:rPr>
          <w:spacing w:val="8"/>
        </w:rPr>
        <w:t xml:space="preserve"> </w:t>
      </w:r>
      <w:r>
        <w:t>to</w:t>
      </w:r>
      <w:r>
        <w:rPr>
          <w:spacing w:val="9"/>
        </w:rPr>
        <w:t xml:space="preserve"> </w:t>
      </w:r>
      <w:r>
        <w:t>accompany</w:t>
      </w:r>
      <w:r>
        <w:rPr>
          <w:spacing w:val="8"/>
        </w:rPr>
        <w:t xml:space="preserve"> </w:t>
      </w:r>
      <w:r>
        <w:t>the</w:t>
      </w:r>
      <w:r>
        <w:rPr>
          <w:spacing w:val="9"/>
        </w:rPr>
        <w:t xml:space="preserve"> </w:t>
      </w:r>
      <w:r>
        <w:t>Bill,</w:t>
      </w:r>
      <w:r>
        <w:rPr>
          <w:w w:val="101"/>
        </w:rPr>
        <w:t xml:space="preserve"> </w:t>
      </w:r>
      <w:r>
        <w:t>which</w:t>
      </w:r>
      <w:r>
        <w:rPr>
          <w:spacing w:val="5"/>
        </w:rPr>
        <w:t xml:space="preserve"> </w:t>
      </w:r>
      <w:r>
        <w:t>was</w:t>
      </w:r>
      <w:r>
        <w:rPr>
          <w:spacing w:val="6"/>
        </w:rPr>
        <w:t xml:space="preserve"> </w:t>
      </w:r>
      <w:r>
        <w:t>int</w:t>
      </w:r>
      <w:r>
        <w:rPr>
          <w:spacing w:val="-4"/>
        </w:rPr>
        <w:t>r</w:t>
      </w:r>
      <w:r>
        <w:t>oduced</w:t>
      </w:r>
      <w:r>
        <w:rPr>
          <w:spacing w:val="6"/>
        </w:rPr>
        <w:t xml:space="preserve"> </w:t>
      </w:r>
      <w:r>
        <w:t>to</w:t>
      </w:r>
      <w:r>
        <w:rPr>
          <w:spacing w:val="5"/>
        </w:rPr>
        <w:t xml:space="preserve"> </w:t>
      </w:r>
      <w:r>
        <w:t>Parliament</w:t>
      </w:r>
      <w:r>
        <w:rPr>
          <w:spacing w:val="6"/>
        </w:rPr>
        <w:t xml:space="preserve"> </w:t>
      </w:r>
      <w:r>
        <w:t>on</w:t>
      </w:r>
      <w:r>
        <w:rPr>
          <w:spacing w:val="6"/>
        </w:rPr>
        <w:t xml:space="preserve"> </w:t>
      </w:r>
      <w:r w:rsidR="007B5657">
        <w:t>14 November 2013.</w:t>
      </w:r>
    </w:p>
    <w:p w:rsidR="008B0230" w:rsidRPr="005E58DC" w:rsidRDefault="008B0230" w:rsidP="007B5657">
      <w:pPr>
        <w:pStyle w:val="Heading5"/>
        <w:spacing w:before="120" w:after="120"/>
      </w:pPr>
      <w:r w:rsidRPr="005E58DC">
        <w:rPr>
          <w:w w:val="105"/>
        </w:rPr>
        <w:t>Public</w:t>
      </w:r>
      <w:r w:rsidRPr="005E58DC">
        <w:rPr>
          <w:spacing w:val="-7"/>
          <w:w w:val="105"/>
        </w:rPr>
        <w:t xml:space="preserve"> </w:t>
      </w:r>
      <w:r w:rsidRPr="005E58DC">
        <w:rPr>
          <w:w w:val="105"/>
        </w:rPr>
        <w:t>governance</w:t>
      </w:r>
      <w:r w:rsidRPr="005E58DC">
        <w:rPr>
          <w:spacing w:val="-6"/>
          <w:w w:val="105"/>
        </w:rPr>
        <w:t xml:space="preserve"> </w:t>
      </w:r>
      <w:r w:rsidRPr="005E58DC">
        <w:rPr>
          <w:w w:val="105"/>
        </w:rPr>
        <w:t>act</w:t>
      </w:r>
    </w:p>
    <w:p w:rsidR="008B0230" w:rsidRPr="008B0230" w:rsidRDefault="008B0230" w:rsidP="008B0230">
      <w:pPr>
        <w:pStyle w:val="BodyText"/>
        <w:ind w:left="0"/>
      </w:pPr>
      <w:r>
        <w:t>During</w:t>
      </w:r>
      <w:r>
        <w:rPr>
          <w:spacing w:val="-3"/>
        </w:rPr>
        <w:t xml:space="preserve"> </w:t>
      </w:r>
      <w:r>
        <w:t>the</w:t>
      </w:r>
      <w:r>
        <w:rPr>
          <w:spacing w:val="-2"/>
        </w:rPr>
        <w:t xml:space="preserve"> </w:t>
      </w:r>
      <w:r>
        <w:t>year</w:t>
      </w:r>
      <w:r>
        <w:rPr>
          <w:spacing w:val="-2"/>
        </w:rPr>
        <w:t xml:space="preserve"> </w:t>
      </w:r>
      <w:r>
        <w:t>the</w:t>
      </w:r>
      <w:r>
        <w:rPr>
          <w:spacing w:val="-2"/>
        </w:rPr>
        <w:t xml:space="preserve"> </w:t>
      </w:r>
      <w:r>
        <w:t>legal</w:t>
      </w:r>
      <w:r>
        <w:rPr>
          <w:spacing w:val="-2"/>
        </w:rPr>
        <w:t xml:space="preserve"> </w:t>
      </w:r>
      <w:r>
        <w:t>services</w:t>
      </w:r>
      <w:r>
        <w:rPr>
          <w:spacing w:val="-2"/>
        </w:rPr>
        <w:t xml:space="preserve"> </w:t>
      </w:r>
      <w:r>
        <w:t>team p</w:t>
      </w:r>
      <w:r>
        <w:rPr>
          <w:spacing w:val="-4"/>
        </w:rPr>
        <w:t>r</w:t>
      </w:r>
      <w:r>
        <w:t>ovided</w:t>
      </w:r>
      <w:r>
        <w:rPr>
          <w:spacing w:val="9"/>
        </w:rPr>
        <w:t xml:space="preserve"> </w:t>
      </w:r>
      <w:r>
        <w:t>advice</w:t>
      </w:r>
      <w:r>
        <w:rPr>
          <w:spacing w:val="8"/>
        </w:rPr>
        <w:t xml:space="preserve"> </w:t>
      </w:r>
      <w:r>
        <w:t>on</w:t>
      </w:r>
      <w:r>
        <w:rPr>
          <w:spacing w:val="9"/>
        </w:rPr>
        <w:t xml:space="preserve"> </w:t>
      </w:r>
      <w:r>
        <w:t>the</w:t>
      </w:r>
      <w:r>
        <w:rPr>
          <w:spacing w:val="9"/>
        </w:rPr>
        <w:t xml:space="preserve"> </w:t>
      </w:r>
      <w:r>
        <w:t>implementation</w:t>
      </w:r>
      <w:r>
        <w:rPr>
          <w:spacing w:val="9"/>
        </w:rPr>
        <w:t xml:space="preserve"> </w:t>
      </w:r>
      <w:r>
        <w:t>of</w:t>
      </w:r>
      <w:r>
        <w:rPr>
          <w:w w:val="104"/>
        </w:rPr>
        <w:t xml:space="preserve"> </w:t>
      </w:r>
      <w:r>
        <w:t>the</w:t>
      </w:r>
      <w:r>
        <w:rPr>
          <w:spacing w:val="-4"/>
        </w:rPr>
        <w:t xml:space="preserve"> </w:t>
      </w:r>
      <w:r>
        <w:rPr>
          <w:i/>
        </w:rPr>
        <w:t>Public</w:t>
      </w:r>
      <w:r>
        <w:rPr>
          <w:i/>
          <w:spacing w:val="-3"/>
        </w:rPr>
        <w:t xml:space="preserve"> </w:t>
      </w:r>
      <w:r>
        <w:rPr>
          <w:i/>
        </w:rPr>
        <w:t>Gove</w:t>
      </w:r>
      <w:r>
        <w:rPr>
          <w:i/>
          <w:spacing w:val="3"/>
        </w:rPr>
        <w:t>r</w:t>
      </w:r>
      <w:r>
        <w:rPr>
          <w:i/>
        </w:rPr>
        <w:t>nance,</w:t>
      </w:r>
      <w:r>
        <w:rPr>
          <w:i/>
          <w:spacing w:val="-3"/>
        </w:rPr>
        <w:t xml:space="preserve"> </w:t>
      </w:r>
      <w:r>
        <w:rPr>
          <w:i/>
        </w:rPr>
        <w:t>Performance</w:t>
      </w:r>
      <w:r>
        <w:rPr>
          <w:i/>
          <w:spacing w:val="-4"/>
        </w:rPr>
        <w:t xml:space="preserve"> </w:t>
      </w:r>
      <w:r>
        <w:rPr>
          <w:i/>
        </w:rPr>
        <w:t>and Accountability</w:t>
      </w:r>
      <w:r>
        <w:rPr>
          <w:i/>
          <w:spacing w:val="11"/>
        </w:rPr>
        <w:t xml:space="preserve"> </w:t>
      </w:r>
      <w:r>
        <w:rPr>
          <w:i/>
        </w:rPr>
        <w:t>Act</w:t>
      </w:r>
      <w:r>
        <w:rPr>
          <w:i/>
          <w:spacing w:val="12"/>
        </w:rPr>
        <w:t xml:space="preserve"> </w:t>
      </w:r>
      <w:r>
        <w:rPr>
          <w:i/>
        </w:rPr>
        <w:t>2013</w:t>
      </w:r>
      <w:r>
        <w:rPr>
          <w:i/>
          <w:spacing w:val="12"/>
        </w:rPr>
        <w:t xml:space="preserve"> </w:t>
      </w:r>
      <w:r>
        <w:t>to</w:t>
      </w:r>
      <w:r>
        <w:rPr>
          <w:spacing w:val="12"/>
        </w:rPr>
        <w:t xml:space="preserve"> </w:t>
      </w:r>
      <w:r>
        <w:t>the</w:t>
      </w:r>
      <w:r>
        <w:rPr>
          <w:spacing w:val="12"/>
        </w:rPr>
        <w:t xml:space="preserve"> </w:t>
      </w:r>
      <w:r>
        <w:t>agency</w:t>
      </w:r>
      <w:r>
        <w:rPr>
          <w:spacing w:val="-14"/>
        </w:rPr>
        <w:t>’</w:t>
      </w:r>
      <w:r>
        <w:t>s executive,</w:t>
      </w:r>
      <w:r>
        <w:rPr>
          <w:spacing w:val="1"/>
        </w:rPr>
        <w:t xml:space="preserve"> </w:t>
      </w:r>
      <w:r>
        <w:t>the</w:t>
      </w:r>
      <w:r>
        <w:rPr>
          <w:spacing w:val="1"/>
        </w:rPr>
        <w:t xml:space="preserve"> </w:t>
      </w:r>
      <w:r>
        <w:t>Australian</w:t>
      </w:r>
      <w:r>
        <w:rPr>
          <w:spacing w:val="1"/>
        </w:rPr>
        <w:t xml:space="preserve"> </w:t>
      </w:r>
      <w:r>
        <w:t>Department of the Envi</w:t>
      </w:r>
      <w:r>
        <w:rPr>
          <w:spacing w:val="-5"/>
        </w:rPr>
        <w:t>r</w:t>
      </w:r>
      <w:r>
        <w:t>onment and the Australian</w:t>
      </w:r>
      <w:r>
        <w:rPr>
          <w:w w:val="99"/>
        </w:rPr>
        <w:t xml:space="preserve"> </w:t>
      </w:r>
      <w:r>
        <w:t>Department</w:t>
      </w:r>
      <w:r>
        <w:rPr>
          <w:spacing w:val="-1"/>
        </w:rPr>
        <w:t xml:space="preserve"> </w:t>
      </w:r>
      <w:r>
        <w:t>of</w:t>
      </w:r>
      <w:r>
        <w:rPr>
          <w:spacing w:val="-1"/>
        </w:rPr>
        <w:t xml:space="preserve"> </w:t>
      </w:r>
      <w:r>
        <w:t>Finance and</w:t>
      </w:r>
      <w:r>
        <w:rPr>
          <w:spacing w:val="-1"/>
        </w:rPr>
        <w:t xml:space="preserve"> </w:t>
      </w:r>
      <w:r>
        <w:t>De</w:t>
      </w:r>
      <w:r>
        <w:rPr>
          <w:spacing w:val="-5"/>
        </w:rPr>
        <w:t>r</w:t>
      </w:r>
      <w:r>
        <w:t>egulation, including</w:t>
      </w:r>
      <w:r>
        <w:rPr>
          <w:spacing w:val="3"/>
        </w:rPr>
        <w:t xml:space="preserve"> </w:t>
      </w:r>
      <w:r>
        <w:rPr>
          <w:spacing w:val="-4"/>
        </w:rPr>
        <w:t>r</w:t>
      </w:r>
      <w:r>
        <w:t>equi</w:t>
      </w:r>
      <w:r>
        <w:rPr>
          <w:spacing w:val="-4"/>
        </w:rPr>
        <w:t>r</w:t>
      </w:r>
      <w:r>
        <w:t>ed</w:t>
      </w:r>
      <w:r>
        <w:rPr>
          <w:spacing w:val="4"/>
        </w:rPr>
        <w:t xml:space="preserve"> </w:t>
      </w:r>
      <w:r>
        <w:t>amendments</w:t>
      </w:r>
      <w:r>
        <w:rPr>
          <w:spacing w:val="4"/>
        </w:rPr>
        <w:t xml:space="preserve"> </w:t>
      </w:r>
      <w:r>
        <w:t>to</w:t>
      </w:r>
      <w:r>
        <w:rPr>
          <w:spacing w:val="4"/>
        </w:rPr>
        <w:t xml:space="preserve"> </w:t>
      </w:r>
      <w:r>
        <w:t>the</w:t>
      </w:r>
      <w:r>
        <w:rPr>
          <w:spacing w:val="4"/>
        </w:rPr>
        <w:t xml:space="preserve"> </w:t>
      </w:r>
      <w:r>
        <w:rPr>
          <w:i/>
        </w:rPr>
        <w:t>G</w:t>
      </w:r>
      <w:r>
        <w:rPr>
          <w:i/>
          <w:spacing w:val="-5"/>
        </w:rPr>
        <w:t>r</w:t>
      </w:r>
      <w:r>
        <w:rPr>
          <w:i/>
        </w:rPr>
        <w:t>eat</w:t>
      </w:r>
      <w:r>
        <w:rPr>
          <w:i/>
          <w:w w:val="98"/>
        </w:rPr>
        <w:t xml:space="preserve"> </w:t>
      </w:r>
      <w:r>
        <w:rPr>
          <w:i/>
        </w:rPr>
        <w:t>Barrier</w:t>
      </w:r>
      <w:r>
        <w:rPr>
          <w:i/>
          <w:spacing w:val="-4"/>
        </w:rPr>
        <w:t xml:space="preserve"> </w:t>
      </w:r>
      <w:r>
        <w:rPr>
          <w:i/>
        </w:rPr>
        <w:t>Reef</w:t>
      </w:r>
      <w:r>
        <w:rPr>
          <w:i/>
          <w:spacing w:val="-3"/>
        </w:rPr>
        <w:t xml:space="preserve"> </w:t>
      </w:r>
      <w:r>
        <w:rPr>
          <w:i/>
        </w:rPr>
        <w:t>Marine</w:t>
      </w:r>
      <w:r>
        <w:rPr>
          <w:i/>
          <w:spacing w:val="-4"/>
        </w:rPr>
        <w:t xml:space="preserve"> </w:t>
      </w:r>
      <w:r>
        <w:rPr>
          <w:i/>
        </w:rPr>
        <w:t>Park</w:t>
      </w:r>
      <w:r>
        <w:rPr>
          <w:i/>
          <w:spacing w:val="-3"/>
        </w:rPr>
        <w:t xml:space="preserve"> </w:t>
      </w:r>
      <w:r>
        <w:rPr>
          <w:i/>
        </w:rPr>
        <w:t>Act</w:t>
      </w:r>
      <w:r>
        <w:rPr>
          <w:i/>
          <w:spacing w:val="-4"/>
        </w:rPr>
        <w:t xml:space="preserve"> </w:t>
      </w:r>
      <w:r>
        <w:rPr>
          <w:i/>
        </w:rPr>
        <w:t>1975</w:t>
      </w:r>
      <w:r>
        <w:rPr>
          <w:i/>
          <w:spacing w:val="-3"/>
        </w:rPr>
        <w:t xml:space="preserve"> </w:t>
      </w:r>
      <w:r>
        <w:t>and</w:t>
      </w:r>
      <w:r>
        <w:rPr>
          <w:spacing w:val="-3"/>
        </w:rPr>
        <w:t xml:space="preserve"> </w:t>
      </w:r>
      <w:r>
        <w:t>the</w:t>
      </w:r>
      <w:r>
        <w:rPr>
          <w:w w:val="101"/>
        </w:rPr>
        <w:t xml:space="preserve"> </w:t>
      </w:r>
      <w:r>
        <w:t>amendment</w:t>
      </w:r>
      <w:r>
        <w:rPr>
          <w:spacing w:val="9"/>
        </w:rPr>
        <w:t xml:space="preserve"> </w:t>
      </w:r>
      <w:r>
        <w:t>of</w:t>
      </w:r>
      <w:r>
        <w:rPr>
          <w:spacing w:val="10"/>
        </w:rPr>
        <w:t xml:space="preserve"> </w:t>
      </w:r>
      <w:r>
        <w:t>instruments</w:t>
      </w:r>
      <w:r>
        <w:rPr>
          <w:spacing w:val="10"/>
        </w:rPr>
        <w:t xml:space="preserve"> </w:t>
      </w:r>
      <w:r>
        <w:t>of</w:t>
      </w:r>
      <w:r>
        <w:rPr>
          <w:spacing w:val="10"/>
        </w:rPr>
        <w:t xml:space="preserve"> </w:t>
      </w:r>
      <w:r>
        <w:t>delegation.</w:t>
      </w:r>
    </w:p>
    <w:p w:rsidR="008B0230" w:rsidRPr="005E58DC" w:rsidRDefault="008B0230" w:rsidP="007B5657">
      <w:pPr>
        <w:pStyle w:val="Heading5"/>
        <w:spacing w:before="120" w:after="120"/>
      </w:pPr>
      <w:r w:rsidRPr="005E58DC">
        <w:rPr>
          <w:w w:val="105"/>
        </w:rPr>
        <w:t>Privacy</w:t>
      </w:r>
      <w:r w:rsidRPr="005E58DC">
        <w:rPr>
          <w:spacing w:val="-12"/>
          <w:w w:val="105"/>
        </w:rPr>
        <w:t xml:space="preserve"> </w:t>
      </w:r>
      <w:r w:rsidRPr="005E58DC">
        <w:rPr>
          <w:w w:val="105"/>
        </w:rPr>
        <w:t>act</w:t>
      </w:r>
      <w:r w:rsidRPr="005E58DC">
        <w:rPr>
          <w:spacing w:val="-11"/>
          <w:w w:val="105"/>
        </w:rPr>
        <w:t xml:space="preserve"> </w:t>
      </w:r>
      <w:r w:rsidRPr="005E58DC">
        <w:rPr>
          <w:w w:val="105"/>
        </w:rPr>
        <w:t>amendments</w:t>
      </w:r>
    </w:p>
    <w:p w:rsidR="008B0230" w:rsidRPr="008B0230" w:rsidRDefault="008B0230" w:rsidP="008B0230">
      <w:pPr>
        <w:pStyle w:val="BodyText"/>
        <w:ind w:left="0"/>
      </w:pPr>
      <w:r w:rsidRPr="005E58DC">
        <w:t>The legal services team coordinated the rollout of the amendments to the Privacy Act 1988 including preparation of the agency’s privacy policy and complaints system, the update of relevant materials and the provision of training to staff and the executive.</w:t>
      </w:r>
    </w:p>
    <w:p w:rsidR="008B0230" w:rsidRPr="005E58DC" w:rsidRDefault="008B0230" w:rsidP="007B5657">
      <w:pPr>
        <w:pStyle w:val="Heading5"/>
        <w:spacing w:before="120" w:after="120"/>
      </w:pPr>
      <w:r w:rsidRPr="005E58DC">
        <w:rPr>
          <w:w w:val="105"/>
        </w:rPr>
        <w:t>Regulato</w:t>
      </w:r>
      <w:r w:rsidRPr="005E58DC">
        <w:rPr>
          <w:spacing w:val="3"/>
          <w:w w:val="105"/>
        </w:rPr>
        <w:t>r</w:t>
      </w:r>
      <w:r w:rsidRPr="005E58DC">
        <w:rPr>
          <w:w w:val="105"/>
        </w:rPr>
        <w:t>y</w:t>
      </w:r>
      <w:r w:rsidRPr="005E58DC">
        <w:rPr>
          <w:spacing w:val="-28"/>
          <w:w w:val="105"/>
        </w:rPr>
        <w:t xml:space="preserve"> </w:t>
      </w:r>
      <w:r w:rsidRPr="005E58DC">
        <w:rPr>
          <w:w w:val="105"/>
        </w:rPr>
        <w:t>amendments</w:t>
      </w:r>
    </w:p>
    <w:p w:rsidR="00052FE0" w:rsidRDefault="008B0230" w:rsidP="008B0230">
      <w:pPr>
        <w:pStyle w:val="BodyText"/>
        <w:ind w:left="0"/>
      </w:pPr>
      <w:r w:rsidRPr="005E58DC">
        <w:t xml:space="preserve">The legal services section </w:t>
      </w:r>
      <w:proofErr w:type="spellStart"/>
      <w:r w:rsidRPr="005E58DC">
        <w:t>finalised</w:t>
      </w:r>
      <w:proofErr w:type="spellEnd"/>
      <w:r w:rsidRPr="005E58DC">
        <w:t xml:space="preserve"> the following regulatory amendments during 2013–14:</w:t>
      </w:r>
    </w:p>
    <w:p w:rsidR="008B0230" w:rsidRDefault="008B0230" w:rsidP="008B0230">
      <w:pPr>
        <w:pStyle w:val="BodyText"/>
        <w:ind w:left="0"/>
      </w:pPr>
    </w:p>
    <w:p w:rsidR="008B0230" w:rsidRDefault="008B0230" w:rsidP="00DF331E">
      <w:pPr>
        <w:pStyle w:val="BodyText"/>
        <w:numPr>
          <w:ilvl w:val="0"/>
          <w:numId w:val="36"/>
        </w:numPr>
      </w:pPr>
      <w:r>
        <w:t>On</w:t>
      </w:r>
      <w:r>
        <w:rPr>
          <w:spacing w:val="-3"/>
        </w:rPr>
        <w:t xml:space="preserve"> </w:t>
      </w:r>
      <w:r>
        <w:t>26</w:t>
      </w:r>
      <w:r>
        <w:rPr>
          <w:spacing w:val="-2"/>
        </w:rPr>
        <w:t xml:space="preserve"> </w:t>
      </w:r>
      <w:r>
        <w:t>November</w:t>
      </w:r>
      <w:r>
        <w:rPr>
          <w:spacing w:val="-2"/>
        </w:rPr>
        <w:t xml:space="preserve"> </w:t>
      </w:r>
      <w:r>
        <w:t>2013</w:t>
      </w:r>
      <w:r>
        <w:rPr>
          <w:spacing w:val="-2"/>
        </w:rPr>
        <w:t xml:space="preserve"> </w:t>
      </w:r>
      <w:r>
        <w:t>the</w:t>
      </w:r>
      <w:r>
        <w:rPr>
          <w:spacing w:val="-2"/>
        </w:rPr>
        <w:t xml:space="preserve"> </w:t>
      </w:r>
      <w:r>
        <w:t>G</w:t>
      </w:r>
      <w:r>
        <w:rPr>
          <w:spacing w:val="-5"/>
        </w:rPr>
        <w:t>r</w:t>
      </w:r>
      <w:r>
        <w:t>eat</w:t>
      </w:r>
      <w:r>
        <w:rPr>
          <w:spacing w:val="-3"/>
        </w:rPr>
        <w:t xml:space="preserve"> </w:t>
      </w:r>
      <w:r>
        <w:t>Barrier</w:t>
      </w:r>
      <w:r>
        <w:rPr>
          <w:w w:val="99"/>
        </w:rPr>
        <w:t xml:space="preserve"> </w:t>
      </w:r>
      <w:r>
        <w:t>Reef</w:t>
      </w:r>
      <w:r>
        <w:rPr>
          <w:spacing w:val="-7"/>
        </w:rPr>
        <w:t xml:space="preserve"> </w:t>
      </w:r>
      <w:r>
        <w:t>Marine</w:t>
      </w:r>
      <w:r>
        <w:rPr>
          <w:spacing w:val="-6"/>
        </w:rPr>
        <w:t xml:space="preserve"> </w:t>
      </w:r>
      <w:r>
        <w:t>Park</w:t>
      </w:r>
      <w:r>
        <w:rPr>
          <w:spacing w:val="-6"/>
        </w:rPr>
        <w:t xml:space="preserve"> </w:t>
      </w:r>
      <w:r>
        <w:t>Regulations</w:t>
      </w:r>
      <w:r>
        <w:rPr>
          <w:spacing w:val="-6"/>
        </w:rPr>
        <w:t xml:space="preserve"> </w:t>
      </w:r>
      <w:r>
        <w:t>1983 we</w:t>
      </w:r>
      <w:r>
        <w:rPr>
          <w:spacing w:val="-4"/>
        </w:rPr>
        <w:t>r</w:t>
      </w:r>
      <w:r>
        <w:t>e</w:t>
      </w:r>
      <w:r>
        <w:rPr>
          <w:spacing w:val="4"/>
        </w:rPr>
        <w:t xml:space="preserve"> </w:t>
      </w:r>
      <w:r>
        <w:t>amended</w:t>
      </w:r>
      <w:r>
        <w:rPr>
          <w:spacing w:val="4"/>
        </w:rPr>
        <w:t xml:space="preserve"> </w:t>
      </w:r>
      <w:r>
        <w:t>to</w:t>
      </w:r>
      <w:r>
        <w:rPr>
          <w:spacing w:val="4"/>
        </w:rPr>
        <w:t xml:space="preserve"> </w:t>
      </w:r>
      <w:r>
        <w:t>clarify</w:t>
      </w:r>
      <w:r>
        <w:rPr>
          <w:spacing w:val="5"/>
        </w:rPr>
        <w:t xml:space="preserve"> </w:t>
      </w:r>
      <w:r>
        <w:t>and</w:t>
      </w:r>
      <w:r>
        <w:rPr>
          <w:spacing w:val="4"/>
        </w:rPr>
        <w:t xml:space="preserve"> </w:t>
      </w:r>
      <w:r>
        <w:t>expand</w:t>
      </w:r>
      <w:r>
        <w:rPr>
          <w:w w:val="101"/>
        </w:rPr>
        <w:t xml:space="preserve"> </w:t>
      </w:r>
      <w:r>
        <w:t>upon</w:t>
      </w:r>
      <w:r>
        <w:rPr>
          <w:spacing w:val="7"/>
        </w:rPr>
        <w:t xml:space="preserve"> </w:t>
      </w:r>
      <w:r>
        <w:t>the</w:t>
      </w:r>
      <w:r>
        <w:rPr>
          <w:spacing w:val="8"/>
        </w:rPr>
        <w:t xml:space="preserve"> </w:t>
      </w:r>
      <w:r>
        <w:t>p</w:t>
      </w:r>
      <w:r>
        <w:rPr>
          <w:spacing w:val="-4"/>
        </w:rPr>
        <w:t>r</w:t>
      </w:r>
      <w:r>
        <w:t>ohibition</w:t>
      </w:r>
      <w:r>
        <w:rPr>
          <w:spacing w:val="8"/>
        </w:rPr>
        <w:t xml:space="preserve"> </w:t>
      </w:r>
      <w:r>
        <w:t>on</w:t>
      </w:r>
      <w:r>
        <w:rPr>
          <w:spacing w:val="7"/>
        </w:rPr>
        <w:t xml:space="preserve"> </w:t>
      </w:r>
      <w:r>
        <w:t>misuse</w:t>
      </w:r>
      <w:r>
        <w:rPr>
          <w:spacing w:val="8"/>
        </w:rPr>
        <w:t xml:space="preserve"> </w:t>
      </w:r>
      <w:proofErr w:type="gramStart"/>
      <w:r>
        <w:t>of</w:t>
      </w:r>
      <w:r>
        <w:rPr>
          <w:w w:val="104"/>
        </w:rPr>
        <w:t xml:space="preserve">  </w:t>
      </w:r>
      <w:r>
        <w:t>public</w:t>
      </w:r>
      <w:proofErr w:type="gramEnd"/>
      <w:r>
        <w:rPr>
          <w:spacing w:val="6"/>
        </w:rPr>
        <w:t xml:space="preserve"> </w:t>
      </w:r>
      <w:r>
        <w:t>moorings</w:t>
      </w:r>
      <w:r>
        <w:rPr>
          <w:spacing w:val="7"/>
        </w:rPr>
        <w:t xml:space="preserve"> </w:t>
      </w:r>
      <w:r>
        <w:t>under</w:t>
      </w:r>
      <w:r>
        <w:rPr>
          <w:spacing w:val="6"/>
        </w:rPr>
        <w:t xml:space="preserve"> </w:t>
      </w:r>
      <w:r>
        <w:rPr>
          <w:spacing w:val="-4"/>
        </w:rPr>
        <w:t>r</w:t>
      </w:r>
      <w:r>
        <w:t>egulation</w:t>
      </w:r>
      <w:r>
        <w:rPr>
          <w:spacing w:val="7"/>
        </w:rPr>
        <w:t xml:space="preserve"> </w:t>
      </w:r>
      <w:r>
        <w:t>102 and</w:t>
      </w:r>
      <w:r>
        <w:rPr>
          <w:spacing w:val="5"/>
        </w:rPr>
        <w:t xml:space="preserve"> </w:t>
      </w:r>
      <w:r>
        <w:rPr>
          <w:spacing w:val="-4"/>
        </w:rPr>
        <w:t>r</w:t>
      </w:r>
      <w:r>
        <w:t>educe</w:t>
      </w:r>
      <w:r>
        <w:rPr>
          <w:spacing w:val="5"/>
        </w:rPr>
        <w:t xml:space="preserve"> </w:t>
      </w:r>
      <w:r>
        <w:t>the</w:t>
      </w:r>
      <w:r>
        <w:rPr>
          <w:spacing w:val="5"/>
        </w:rPr>
        <w:t xml:space="preserve"> </w:t>
      </w:r>
      <w:r>
        <w:t>infringement</w:t>
      </w:r>
      <w:r>
        <w:rPr>
          <w:spacing w:val="5"/>
        </w:rPr>
        <w:t xml:space="preserve"> </w:t>
      </w:r>
      <w:r>
        <w:t>notice</w:t>
      </w:r>
      <w:r>
        <w:rPr>
          <w:w w:val="102"/>
        </w:rPr>
        <w:t xml:space="preserve"> </w:t>
      </w:r>
      <w:r>
        <w:rPr>
          <w:rFonts w:cs="Arial"/>
        </w:rPr>
        <w:t>penalty</w:t>
      </w:r>
      <w:r>
        <w:rPr>
          <w:rFonts w:cs="Arial"/>
          <w:spacing w:val="2"/>
        </w:rPr>
        <w:t xml:space="preserve"> </w:t>
      </w:r>
      <w:r>
        <w:rPr>
          <w:rFonts w:cs="Arial"/>
        </w:rPr>
        <w:t>f</w:t>
      </w:r>
      <w:r>
        <w:rPr>
          <w:rFonts w:cs="Arial"/>
          <w:spacing w:val="-4"/>
        </w:rPr>
        <w:t>r</w:t>
      </w:r>
      <w:r>
        <w:rPr>
          <w:rFonts w:cs="Arial"/>
        </w:rPr>
        <w:t>om</w:t>
      </w:r>
      <w:r>
        <w:rPr>
          <w:rFonts w:cs="Arial"/>
          <w:spacing w:val="2"/>
        </w:rPr>
        <w:t xml:space="preserve"> </w:t>
      </w:r>
      <w:r>
        <w:rPr>
          <w:rFonts w:cs="Arial"/>
        </w:rPr>
        <w:t>five</w:t>
      </w:r>
      <w:r>
        <w:rPr>
          <w:rFonts w:cs="Arial"/>
          <w:spacing w:val="3"/>
        </w:rPr>
        <w:t xml:space="preserve"> </w:t>
      </w:r>
      <w:r>
        <w:rPr>
          <w:rFonts w:cs="Arial"/>
        </w:rPr>
        <w:t>penalty</w:t>
      </w:r>
      <w:r>
        <w:rPr>
          <w:rFonts w:cs="Arial"/>
          <w:spacing w:val="2"/>
        </w:rPr>
        <w:t xml:space="preserve"> </w:t>
      </w:r>
      <w:r>
        <w:rPr>
          <w:rFonts w:cs="Arial"/>
        </w:rPr>
        <w:t>units</w:t>
      </w:r>
      <w:r>
        <w:rPr>
          <w:rFonts w:cs="Arial"/>
          <w:spacing w:val="2"/>
        </w:rPr>
        <w:t xml:space="preserve"> </w:t>
      </w:r>
      <w:r>
        <w:rPr>
          <w:rFonts w:cs="Arial"/>
        </w:rPr>
        <w:t>in</w:t>
      </w:r>
      <w:r>
        <w:rPr>
          <w:rFonts w:cs="Arial"/>
          <w:spacing w:val="3"/>
        </w:rPr>
        <w:t xml:space="preserve"> </w:t>
      </w:r>
      <w:r>
        <w:rPr>
          <w:rFonts w:cs="Arial"/>
        </w:rPr>
        <w:t>line</w:t>
      </w:r>
      <w:r>
        <w:rPr>
          <w:rFonts w:cs="Arial"/>
          <w:w w:val="98"/>
        </w:rPr>
        <w:t xml:space="preserve"> </w:t>
      </w:r>
      <w:r>
        <w:t>with</w:t>
      </w:r>
      <w:r>
        <w:rPr>
          <w:spacing w:val="7"/>
        </w:rPr>
        <w:t xml:space="preserve"> </w:t>
      </w:r>
      <w:r>
        <w:t>other</w:t>
      </w:r>
      <w:r>
        <w:rPr>
          <w:spacing w:val="8"/>
        </w:rPr>
        <w:t xml:space="preserve"> </w:t>
      </w:r>
      <w:r>
        <w:t>similar</w:t>
      </w:r>
      <w:r>
        <w:rPr>
          <w:spacing w:val="7"/>
        </w:rPr>
        <w:t xml:space="preserve"> </w:t>
      </w:r>
      <w:r>
        <w:t>types</w:t>
      </w:r>
      <w:r>
        <w:rPr>
          <w:spacing w:val="8"/>
        </w:rPr>
        <w:t xml:space="preserve"> </w:t>
      </w:r>
      <w:r>
        <w:t>of</w:t>
      </w:r>
      <w:r>
        <w:rPr>
          <w:spacing w:val="7"/>
        </w:rPr>
        <w:t xml:space="preserve"> </w:t>
      </w:r>
      <w:r>
        <w:t>o</w:t>
      </w:r>
      <w:r>
        <w:rPr>
          <w:spacing w:val="-4"/>
        </w:rPr>
        <w:t>f</w:t>
      </w:r>
      <w:r>
        <w:t>fences.</w:t>
      </w:r>
    </w:p>
    <w:p w:rsidR="007B5657" w:rsidRDefault="007B5657" w:rsidP="007B5657">
      <w:pPr>
        <w:pStyle w:val="BodyText"/>
        <w:ind w:left="830"/>
      </w:pPr>
    </w:p>
    <w:p w:rsidR="008B0230" w:rsidRDefault="008B0230" w:rsidP="00DF331E">
      <w:pPr>
        <w:pStyle w:val="BodyText"/>
        <w:numPr>
          <w:ilvl w:val="0"/>
          <w:numId w:val="36"/>
        </w:numPr>
      </w:pPr>
      <w:r>
        <w:t>On</w:t>
      </w:r>
      <w:r>
        <w:rPr>
          <w:spacing w:val="-3"/>
        </w:rPr>
        <w:t xml:space="preserve"> </w:t>
      </w:r>
      <w:r>
        <w:t>18</w:t>
      </w:r>
      <w:r>
        <w:rPr>
          <w:spacing w:val="-2"/>
        </w:rPr>
        <w:t xml:space="preserve"> </w:t>
      </w:r>
      <w:r>
        <w:t>December</w:t>
      </w:r>
      <w:r>
        <w:rPr>
          <w:spacing w:val="-2"/>
        </w:rPr>
        <w:t xml:space="preserve"> </w:t>
      </w:r>
      <w:r>
        <w:t>2013</w:t>
      </w:r>
      <w:r>
        <w:rPr>
          <w:spacing w:val="-2"/>
        </w:rPr>
        <w:t xml:space="preserve"> </w:t>
      </w:r>
      <w:r>
        <w:t>the</w:t>
      </w:r>
      <w:r>
        <w:rPr>
          <w:spacing w:val="-2"/>
        </w:rPr>
        <w:t xml:space="preserve"> </w:t>
      </w:r>
      <w:r>
        <w:t>G</w:t>
      </w:r>
      <w:r>
        <w:rPr>
          <w:spacing w:val="-5"/>
        </w:rPr>
        <w:t>r</w:t>
      </w:r>
      <w:r>
        <w:t>eat</w:t>
      </w:r>
      <w:r>
        <w:rPr>
          <w:spacing w:val="-3"/>
        </w:rPr>
        <w:t xml:space="preserve"> </w:t>
      </w:r>
      <w:r>
        <w:t>Barrier</w:t>
      </w:r>
      <w:r>
        <w:rPr>
          <w:w w:val="99"/>
        </w:rPr>
        <w:t xml:space="preserve"> </w:t>
      </w:r>
      <w:r>
        <w:lastRenderedPageBreak/>
        <w:t>Reef</w:t>
      </w:r>
      <w:r>
        <w:rPr>
          <w:spacing w:val="-7"/>
        </w:rPr>
        <w:t xml:space="preserve"> </w:t>
      </w:r>
      <w:r>
        <w:t>Marine</w:t>
      </w:r>
      <w:r>
        <w:rPr>
          <w:spacing w:val="-6"/>
        </w:rPr>
        <w:t xml:space="preserve"> </w:t>
      </w:r>
      <w:r>
        <w:t>Park</w:t>
      </w:r>
      <w:r>
        <w:rPr>
          <w:spacing w:val="-6"/>
        </w:rPr>
        <w:t xml:space="preserve"> </w:t>
      </w:r>
      <w:r>
        <w:t>Regulations</w:t>
      </w:r>
      <w:r>
        <w:rPr>
          <w:spacing w:val="-6"/>
        </w:rPr>
        <w:t xml:space="preserve"> </w:t>
      </w:r>
      <w:r>
        <w:t>1983 we</w:t>
      </w:r>
      <w:r>
        <w:rPr>
          <w:spacing w:val="-4"/>
        </w:rPr>
        <w:t>r</w:t>
      </w:r>
      <w:r>
        <w:t>e</w:t>
      </w:r>
      <w:r>
        <w:rPr>
          <w:spacing w:val="5"/>
        </w:rPr>
        <w:t xml:space="preserve"> </w:t>
      </w:r>
      <w:r>
        <w:t>amended</w:t>
      </w:r>
      <w:r>
        <w:rPr>
          <w:spacing w:val="5"/>
        </w:rPr>
        <w:t xml:space="preserve"> </w:t>
      </w:r>
      <w:r>
        <w:t>to</w:t>
      </w:r>
      <w:r>
        <w:rPr>
          <w:spacing w:val="5"/>
        </w:rPr>
        <w:t xml:space="preserve"> </w:t>
      </w:r>
      <w:r>
        <w:t>p</w:t>
      </w:r>
      <w:r>
        <w:rPr>
          <w:spacing w:val="-4"/>
        </w:rPr>
        <w:t>r</w:t>
      </w:r>
      <w:r>
        <w:t>escribe</w:t>
      </w:r>
      <w:r>
        <w:rPr>
          <w:spacing w:val="5"/>
        </w:rPr>
        <w:t xml:space="preserve"> </w:t>
      </w:r>
      <w:r>
        <w:t>that</w:t>
      </w:r>
      <w:r>
        <w:rPr>
          <w:spacing w:val="5"/>
        </w:rPr>
        <w:t xml:space="preserve"> </w:t>
      </w:r>
      <w:r>
        <w:t>an</w:t>
      </w:r>
      <w:r>
        <w:rPr>
          <w:w w:val="98"/>
        </w:rPr>
        <w:t xml:space="preserve"> </w:t>
      </w:r>
      <w:r>
        <w:t>assessment</w:t>
      </w:r>
      <w:r>
        <w:rPr>
          <w:spacing w:val="-1"/>
        </w:rPr>
        <w:t xml:space="preserve"> </w:t>
      </w:r>
      <w:r>
        <w:t>of</w:t>
      </w:r>
      <w:r>
        <w:rPr>
          <w:spacing w:val="-1"/>
        </w:rPr>
        <w:t xml:space="preserve"> </w:t>
      </w:r>
      <w:r>
        <w:t>heritage</w:t>
      </w:r>
      <w:r>
        <w:rPr>
          <w:spacing w:val="-1"/>
        </w:rPr>
        <w:t xml:space="preserve"> </w:t>
      </w:r>
      <w:r>
        <w:t>values</w:t>
      </w:r>
      <w:r>
        <w:rPr>
          <w:spacing w:val="-1"/>
        </w:rPr>
        <w:t xml:space="preserve"> </w:t>
      </w:r>
      <w:r>
        <w:t>must</w:t>
      </w:r>
    </w:p>
    <w:p w:rsidR="008B0230" w:rsidRDefault="008B0230" w:rsidP="008B0230">
      <w:pPr>
        <w:pStyle w:val="BodyText"/>
        <w:ind w:left="830"/>
        <w:rPr>
          <w:rFonts w:cs="Arial"/>
        </w:rPr>
      </w:pPr>
      <w:proofErr w:type="gramStart"/>
      <w:r>
        <w:rPr>
          <w:rFonts w:cs="Arial"/>
        </w:rPr>
        <w:t>be</w:t>
      </w:r>
      <w:proofErr w:type="gramEnd"/>
      <w:r>
        <w:rPr>
          <w:rFonts w:cs="Arial"/>
          <w:spacing w:val="-2"/>
        </w:rPr>
        <w:t xml:space="preserve"> </w:t>
      </w:r>
      <w:r>
        <w:rPr>
          <w:rFonts w:cs="Arial"/>
        </w:rPr>
        <w:t>contained</w:t>
      </w:r>
      <w:r>
        <w:rPr>
          <w:rFonts w:cs="Arial"/>
          <w:spacing w:val="-2"/>
        </w:rPr>
        <w:t xml:space="preserve"> </w:t>
      </w:r>
      <w:r>
        <w:rPr>
          <w:rFonts w:cs="Arial"/>
        </w:rPr>
        <w:t>in</w:t>
      </w:r>
      <w:r>
        <w:rPr>
          <w:rFonts w:cs="Arial"/>
          <w:spacing w:val="-2"/>
        </w:rPr>
        <w:t xml:space="preserve"> </w:t>
      </w:r>
      <w:r>
        <w:rPr>
          <w:rFonts w:cs="Arial"/>
        </w:rPr>
        <w:t>the</w:t>
      </w:r>
      <w:r>
        <w:rPr>
          <w:rFonts w:cs="Arial"/>
          <w:spacing w:val="-1"/>
        </w:rPr>
        <w:t xml:space="preserve"> </w:t>
      </w:r>
      <w:r>
        <w:rPr>
          <w:rFonts w:cs="Arial"/>
          <w:i/>
        </w:rPr>
        <w:t>G</w:t>
      </w:r>
      <w:r>
        <w:rPr>
          <w:rFonts w:cs="Arial"/>
          <w:i/>
          <w:spacing w:val="-5"/>
        </w:rPr>
        <w:t>r</w:t>
      </w:r>
      <w:r>
        <w:rPr>
          <w:rFonts w:cs="Arial"/>
          <w:i/>
        </w:rPr>
        <w:t>eat</w:t>
      </w:r>
      <w:r>
        <w:rPr>
          <w:rFonts w:cs="Arial"/>
          <w:i/>
          <w:spacing w:val="-2"/>
        </w:rPr>
        <w:t xml:space="preserve"> </w:t>
      </w:r>
      <w:r>
        <w:rPr>
          <w:rFonts w:cs="Arial"/>
          <w:i/>
        </w:rPr>
        <w:t>Barrier</w:t>
      </w:r>
      <w:r>
        <w:rPr>
          <w:rFonts w:cs="Arial"/>
          <w:i/>
          <w:spacing w:val="-2"/>
        </w:rPr>
        <w:t xml:space="preserve"> </w:t>
      </w:r>
      <w:r>
        <w:rPr>
          <w:rFonts w:cs="Arial"/>
          <w:i/>
        </w:rPr>
        <w:t>Reef</w:t>
      </w:r>
      <w:r>
        <w:rPr>
          <w:rFonts w:cs="Arial"/>
          <w:i/>
          <w:w w:val="97"/>
        </w:rPr>
        <w:t xml:space="preserve"> </w:t>
      </w:r>
      <w:r>
        <w:rPr>
          <w:rFonts w:cs="Arial"/>
          <w:i/>
        </w:rPr>
        <w:t>Outlook</w:t>
      </w:r>
      <w:r>
        <w:rPr>
          <w:rFonts w:cs="Arial"/>
          <w:i/>
          <w:spacing w:val="5"/>
        </w:rPr>
        <w:t xml:space="preserve"> </w:t>
      </w:r>
      <w:r>
        <w:rPr>
          <w:rFonts w:cs="Arial"/>
          <w:i/>
        </w:rPr>
        <w:t>Report</w:t>
      </w:r>
      <w:r>
        <w:rPr>
          <w:rFonts w:cs="Arial"/>
          <w:i/>
          <w:spacing w:val="5"/>
        </w:rPr>
        <w:t xml:space="preserve"> </w:t>
      </w:r>
      <w:r>
        <w:rPr>
          <w:rFonts w:cs="Arial"/>
          <w:i/>
        </w:rPr>
        <w:t>2014</w:t>
      </w:r>
      <w:r>
        <w:rPr>
          <w:rFonts w:cs="Arial"/>
        </w:rPr>
        <w:t>.</w:t>
      </w:r>
      <w:r>
        <w:rPr>
          <w:rFonts w:cs="Arial"/>
          <w:spacing w:val="6"/>
        </w:rPr>
        <w:t xml:space="preserve"> </w:t>
      </w:r>
      <w:r>
        <w:rPr>
          <w:rFonts w:cs="Arial"/>
          <w:spacing w:val="-22"/>
        </w:rPr>
        <w:t>T</w:t>
      </w:r>
      <w:r>
        <w:rPr>
          <w:rFonts w:cs="Arial"/>
        </w:rPr>
        <w:t>ypographical</w:t>
      </w:r>
      <w:r>
        <w:rPr>
          <w:rFonts w:cs="Arial"/>
          <w:w w:val="101"/>
        </w:rPr>
        <w:t xml:space="preserve"> </w:t>
      </w:r>
      <w:r>
        <w:rPr>
          <w:rFonts w:cs="Arial"/>
        </w:rPr>
        <w:t>er</w:t>
      </w:r>
      <w:r>
        <w:rPr>
          <w:rFonts w:cs="Arial"/>
          <w:spacing w:val="-5"/>
        </w:rPr>
        <w:t>r</w:t>
      </w:r>
      <w:r>
        <w:rPr>
          <w:rFonts w:cs="Arial"/>
        </w:rPr>
        <w:t>ors</w:t>
      </w:r>
      <w:r>
        <w:rPr>
          <w:rFonts w:cs="Arial"/>
          <w:spacing w:val="1"/>
        </w:rPr>
        <w:t xml:space="preserve"> </w:t>
      </w:r>
      <w:r>
        <w:rPr>
          <w:rFonts w:cs="Arial"/>
        </w:rPr>
        <w:t>and</w:t>
      </w:r>
      <w:r>
        <w:rPr>
          <w:rFonts w:cs="Arial"/>
          <w:spacing w:val="1"/>
        </w:rPr>
        <w:t xml:space="preserve"> </w:t>
      </w:r>
      <w:r>
        <w:rPr>
          <w:rFonts w:cs="Arial"/>
        </w:rPr>
        <w:t>other</w:t>
      </w:r>
      <w:r>
        <w:rPr>
          <w:rFonts w:cs="Arial"/>
          <w:spacing w:val="2"/>
        </w:rPr>
        <w:t xml:space="preserve"> </w:t>
      </w:r>
      <w:r>
        <w:rPr>
          <w:rFonts w:cs="Arial"/>
        </w:rPr>
        <w:t>minor</w:t>
      </w:r>
      <w:r>
        <w:rPr>
          <w:rFonts w:cs="Arial"/>
          <w:spacing w:val="1"/>
        </w:rPr>
        <w:t xml:space="preserve"> </w:t>
      </w:r>
      <w:r>
        <w:rPr>
          <w:rFonts w:cs="Arial"/>
        </w:rPr>
        <w:t>issues</w:t>
      </w:r>
      <w:r>
        <w:rPr>
          <w:rFonts w:cs="Arial"/>
          <w:spacing w:val="1"/>
        </w:rPr>
        <w:t xml:space="preserve"> </w:t>
      </w:r>
      <w:r>
        <w:rPr>
          <w:rFonts w:cs="Arial"/>
        </w:rPr>
        <w:t>in</w:t>
      </w:r>
      <w:r>
        <w:rPr>
          <w:rFonts w:cs="Arial"/>
          <w:spacing w:val="2"/>
        </w:rPr>
        <w:t xml:space="preserve"> </w:t>
      </w:r>
      <w:r>
        <w:rPr>
          <w:rFonts w:cs="Arial"/>
        </w:rPr>
        <w:t>the</w:t>
      </w:r>
      <w:r>
        <w:rPr>
          <w:rFonts w:cs="Arial"/>
          <w:w w:val="101"/>
        </w:rPr>
        <w:t xml:space="preserve"> </w:t>
      </w:r>
      <w:r>
        <w:rPr>
          <w:rFonts w:cs="Arial"/>
          <w:spacing w:val="-4"/>
        </w:rPr>
        <w:t>r</w:t>
      </w:r>
      <w:r>
        <w:rPr>
          <w:rFonts w:cs="Arial"/>
        </w:rPr>
        <w:t>egulations</w:t>
      </w:r>
      <w:r>
        <w:rPr>
          <w:rFonts w:cs="Arial"/>
          <w:spacing w:val="2"/>
        </w:rPr>
        <w:t xml:space="preserve"> </w:t>
      </w:r>
      <w:r>
        <w:rPr>
          <w:rFonts w:cs="Arial"/>
        </w:rPr>
        <w:t>we</w:t>
      </w:r>
      <w:r>
        <w:rPr>
          <w:rFonts w:cs="Arial"/>
          <w:spacing w:val="-4"/>
        </w:rPr>
        <w:t>r</w:t>
      </w:r>
      <w:r>
        <w:rPr>
          <w:rFonts w:cs="Arial"/>
        </w:rPr>
        <w:t>e</w:t>
      </w:r>
      <w:r>
        <w:rPr>
          <w:rFonts w:cs="Arial"/>
          <w:spacing w:val="3"/>
        </w:rPr>
        <w:t xml:space="preserve"> </w:t>
      </w:r>
      <w:r>
        <w:rPr>
          <w:rFonts w:cs="Arial"/>
        </w:rPr>
        <w:t>also</w:t>
      </w:r>
      <w:r>
        <w:rPr>
          <w:rFonts w:cs="Arial"/>
          <w:spacing w:val="3"/>
        </w:rPr>
        <w:t xml:space="preserve"> </w:t>
      </w:r>
      <w:r>
        <w:rPr>
          <w:rFonts w:cs="Arial"/>
          <w:spacing w:val="-4"/>
        </w:rPr>
        <w:t>r</w:t>
      </w:r>
      <w:r>
        <w:rPr>
          <w:rFonts w:cs="Arial"/>
        </w:rPr>
        <w:t>ectified.</w:t>
      </w:r>
    </w:p>
    <w:p w:rsidR="007063F5" w:rsidRDefault="007063F5" w:rsidP="007063F5">
      <w:pPr>
        <w:pStyle w:val="BodyText"/>
        <w:rPr>
          <w:rFonts w:cs="Arial"/>
        </w:rPr>
      </w:pPr>
    </w:p>
    <w:p w:rsidR="008B0230" w:rsidRDefault="008B0230" w:rsidP="00DF331E">
      <w:pPr>
        <w:pStyle w:val="BodyText"/>
        <w:numPr>
          <w:ilvl w:val="0"/>
          <w:numId w:val="36"/>
        </w:numPr>
      </w:pPr>
      <w:r>
        <w:t>On</w:t>
      </w:r>
      <w:r>
        <w:rPr>
          <w:spacing w:val="-3"/>
        </w:rPr>
        <w:t xml:space="preserve"> </w:t>
      </w:r>
      <w:r>
        <w:t>29</w:t>
      </w:r>
      <w:r>
        <w:rPr>
          <w:spacing w:val="-2"/>
        </w:rPr>
        <w:t xml:space="preserve"> </w:t>
      </w:r>
      <w:r>
        <w:t>January</w:t>
      </w:r>
      <w:r>
        <w:rPr>
          <w:spacing w:val="-2"/>
        </w:rPr>
        <w:t xml:space="preserve"> </w:t>
      </w:r>
      <w:r>
        <w:t>2014</w:t>
      </w:r>
      <w:r>
        <w:rPr>
          <w:spacing w:val="-2"/>
        </w:rPr>
        <w:t xml:space="preserve"> </w:t>
      </w:r>
      <w:r>
        <w:t>the</w:t>
      </w:r>
      <w:r>
        <w:rPr>
          <w:spacing w:val="-3"/>
        </w:rPr>
        <w:t xml:space="preserve"> </w:t>
      </w:r>
      <w:r>
        <w:t>Dent</w:t>
      </w:r>
      <w:r>
        <w:rPr>
          <w:spacing w:val="-2"/>
        </w:rPr>
        <w:t xml:space="preserve"> </w:t>
      </w:r>
      <w:r>
        <w:t>Island</w:t>
      </w:r>
      <w:r>
        <w:rPr>
          <w:w w:val="99"/>
        </w:rPr>
        <w:t xml:space="preserve"> </w:t>
      </w:r>
      <w:proofErr w:type="spellStart"/>
      <w:r>
        <w:t>Lightstation</w:t>
      </w:r>
      <w:proofErr w:type="spellEnd"/>
      <w:r>
        <w:rPr>
          <w:spacing w:val="5"/>
        </w:rPr>
        <w:t xml:space="preserve"> </w:t>
      </w:r>
      <w:r>
        <w:t>Heritage</w:t>
      </w:r>
      <w:r>
        <w:rPr>
          <w:spacing w:val="6"/>
        </w:rPr>
        <w:t xml:space="preserve"> </w:t>
      </w:r>
      <w:r>
        <w:t>Management Plan took</w:t>
      </w:r>
      <w:r>
        <w:rPr>
          <w:spacing w:val="1"/>
        </w:rPr>
        <w:t xml:space="preserve"> </w:t>
      </w:r>
      <w:r>
        <w:t>e</w:t>
      </w:r>
      <w:r>
        <w:rPr>
          <w:spacing w:val="-5"/>
        </w:rPr>
        <w:t>f</w:t>
      </w:r>
      <w:r>
        <w:t>fect.</w:t>
      </w:r>
      <w:r>
        <w:rPr>
          <w:spacing w:val="1"/>
        </w:rPr>
        <w:t xml:space="preserve"> </w:t>
      </w:r>
      <w:r>
        <w:t>The plan</w:t>
      </w:r>
      <w:r>
        <w:rPr>
          <w:spacing w:val="1"/>
        </w:rPr>
        <w:t xml:space="preserve"> </w:t>
      </w:r>
      <w:r w:rsidR="007063F5">
        <w:t xml:space="preserve">was </w:t>
      </w:r>
      <w:r>
        <w:t>made</w:t>
      </w:r>
      <w:r>
        <w:rPr>
          <w:spacing w:val="3"/>
        </w:rPr>
        <w:t xml:space="preserve"> </w:t>
      </w:r>
      <w:r>
        <w:t>jointly</w:t>
      </w:r>
      <w:r>
        <w:rPr>
          <w:spacing w:val="4"/>
        </w:rPr>
        <w:t xml:space="preserve"> </w:t>
      </w:r>
      <w:r>
        <w:t>by</w:t>
      </w:r>
      <w:r>
        <w:rPr>
          <w:spacing w:val="4"/>
        </w:rPr>
        <w:t xml:space="preserve"> </w:t>
      </w:r>
      <w:r>
        <w:t>the</w:t>
      </w:r>
      <w:r>
        <w:rPr>
          <w:spacing w:val="4"/>
        </w:rPr>
        <w:t xml:space="preserve"> </w:t>
      </w:r>
      <w:r>
        <w:t>agency</w:t>
      </w:r>
      <w:r>
        <w:rPr>
          <w:spacing w:val="4"/>
        </w:rPr>
        <w:t xml:space="preserve"> </w:t>
      </w:r>
      <w:r>
        <w:t>and</w:t>
      </w:r>
      <w:r>
        <w:rPr>
          <w:spacing w:val="3"/>
        </w:rPr>
        <w:t xml:space="preserve"> </w:t>
      </w:r>
      <w:r>
        <w:t>the</w:t>
      </w:r>
      <w:r>
        <w:rPr>
          <w:w w:val="101"/>
        </w:rPr>
        <w:t xml:space="preserve"> </w:t>
      </w:r>
      <w:r>
        <w:t>Australian Maritime Safety Authority</w:t>
      </w:r>
      <w:r>
        <w:rPr>
          <w:w w:val="101"/>
        </w:rPr>
        <w:t xml:space="preserve"> </w:t>
      </w:r>
      <w:r>
        <w:t>to</w:t>
      </w:r>
      <w:r>
        <w:rPr>
          <w:spacing w:val="15"/>
        </w:rPr>
        <w:t xml:space="preserve"> </w:t>
      </w:r>
      <w:r>
        <w:t>satisfy</w:t>
      </w:r>
      <w:r>
        <w:rPr>
          <w:spacing w:val="15"/>
        </w:rPr>
        <w:t xml:space="preserve"> </w:t>
      </w:r>
      <w:r>
        <w:t>statutory</w:t>
      </w:r>
      <w:r>
        <w:rPr>
          <w:spacing w:val="15"/>
        </w:rPr>
        <w:t xml:space="preserve"> </w:t>
      </w:r>
      <w:r>
        <w:t>obligations</w:t>
      </w:r>
      <w:r>
        <w:rPr>
          <w:w w:val="102"/>
        </w:rPr>
        <w:t xml:space="preserve"> </w:t>
      </w:r>
      <w:r>
        <w:t>which</w:t>
      </w:r>
      <w:r>
        <w:rPr>
          <w:spacing w:val="2"/>
        </w:rPr>
        <w:t xml:space="preserve"> </w:t>
      </w:r>
      <w:r>
        <w:t>both</w:t>
      </w:r>
      <w:r>
        <w:rPr>
          <w:spacing w:val="2"/>
        </w:rPr>
        <w:t xml:space="preserve"> </w:t>
      </w:r>
      <w:r>
        <w:t>agencies</w:t>
      </w:r>
      <w:r>
        <w:rPr>
          <w:spacing w:val="2"/>
        </w:rPr>
        <w:t xml:space="preserve"> </w:t>
      </w:r>
      <w:r>
        <w:t>have</w:t>
      </w:r>
      <w:r>
        <w:rPr>
          <w:spacing w:val="2"/>
        </w:rPr>
        <w:t xml:space="preserve"> </w:t>
      </w:r>
      <w:r>
        <w:t>under</w:t>
      </w:r>
      <w:r>
        <w:rPr>
          <w:spacing w:val="2"/>
        </w:rPr>
        <w:t xml:space="preserve"> </w:t>
      </w:r>
      <w:r>
        <w:t xml:space="preserve">the </w:t>
      </w:r>
      <w:r w:rsidRPr="008B0230">
        <w:rPr>
          <w:rFonts w:cs="Arial"/>
          <w:i/>
        </w:rPr>
        <w:t>Envi</w:t>
      </w:r>
      <w:r w:rsidRPr="008B0230">
        <w:rPr>
          <w:rFonts w:cs="Arial"/>
          <w:i/>
          <w:spacing w:val="-5"/>
        </w:rPr>
        <w:t>r</w:t>
      </w:r>
      <w:r w:rsidRPr="008B0230">
        <w:rPr>
          <w:rFonts w:cs="Arial"/>
          <w:i/>
        </w:rPr>
        <w:t>onment</w:t>
      </w:r>
      <w:r w:rsidRPr="008B0230">
        <w:rPr>
          <w:rFonts w:cs="Arial"/>
          <w:i/>
          <w:spacing w:val="2"/>
        </w:rPr>
        <w:t xml:space="preserve"> </w:t>
      </w:r>
      <w:r w:rsidRPr="008B0230">
        <w:rPr>
          <w:rFonts w:cs="Arial"/>
          <w:i/>
        </w:rPr>
        <w:t>P</w:t>
      </w:r>
      <w:r w:rsidRPr="008B0230">
        <w:rPr>
          <w:rFonts w:cs="Arial"/>
          <w:i/>
          <w:spacing w:val="-5"/>
        </w:rPr>
        <w:t>r</w:t>
      </w:r>
      <w:r w:rsidRPr="008B0230">
        <w:rPr>
          <w:rFonts w:cs="Arial"/>
          <w:i/>
        </w:rPr>
        <w:t>otection</w:t>
      </w:r>
      <w:r w:rsidRPr="008B0230">
        <w:rPr>
          <w:rFonts w:cs="Arial"/>
          <w:i/>
          <w:spacing w:val="2"/>
        </w:rPr>
        <w:t xml:space="preserve"> </w:t>
      </w:r>
      <w:r w:rsidRPr="008B0230">
        <w:rPr>
          <w:rFonts w:cs="Arial"/>
          <w:i/>
        </w:rPr>
        <w:t>and</w:t>
      </w:r>
      <w:r w:rsidRPr="008B0230">
        <w:rPr>
          <w:rFonts w:cs="Arial"/>
          <w:i/>
          <w:spacing w:val="2"/>
        </w:rPr>
        <w:t xml:space="preserve"> </w:t>
      </w:r>
      <w:r w:rsidRPr="008B0230">
        <w:rPr>
          <w:rFonts w:cs="Arial"/>
          <w:i/>
        </w:rPr>
        <w:t>Biodiversity Conservation</w:t>
      </w:r>
      <w:r w:rsidRPr="008B0230">
        <w:rPr>
          <w:rFonts w:cs="Arial"/>
          <w:i/>
          <w:spacing w:val="-2"/>
        </w:rPr>
        <w:t xml:space="preserve"> </w:t>
      </w:r>
      <w:r w:rsidRPr="008B0230">
        <w:rPr>
          <w:rFonts w:cs="Arial"/>
          <w:i/>
        </w:rPr>
        <w:t>Act</w:t>
      </w:r>
      <w:r w:rsidRPr="008B0230">
        <w:rPr>
          <w:rFonts w:cs="Arial"/>
          <w:i/>
          <w:spacing w:val="-2"/>
        </w:rPr>
        <w:t xml:space="preserve"> </w:t>
      </w:r>
      <w:r w:rsidRPr="008B0230">
        <w:rPr>
          <w:rFonts w:cs="Arial"/>
          <w:i/>
        </w:rPr>
        <w:t>1999</w:t>
      </w:r>
      <w:r w:rsidRPr="008B0230">
        <w:rPr>
          <w:rFonts w:cs="Arial"/>
        </w:rPr>
        <w:t>.</w:t>
      </w:r>
      <w:r w:rsidRPr="008B0230">
        <w:rPr>
          <w:rFonts w:cs="Arial"/>
          <w:spacing w:val="46"/>
        </w:rPr>
        <w:t xml:space="preserve"> </w:t>
      </w:r>
      <w:r w:rsidRPr="008B0230">
        <w:rPr>
          <w:rFonts w:cs="Arial"/>
        </w:rPr>
        <w:t>The</w:t>
      </w:r>
      <w:r w:rsidRPr="008B0230">
        <w:rPr>
          <w:rFonts w:cs="Arial"/>
          <w:spacing w:val="-2"/>
        </w:rPr>
        <w:t xml:space="preserve"> </w:t>
      </w:r>
      <w:r w:rsidRPr="008B0230">
        <w:rPr>
          <w:rFonts w:cs="Arial"/>
        </w:rPr>
        <w:t>plan p</w:t>
      </w:r>
      <w:r w:rsidRPr="008B0230">
        <w:rPr>
          <w:rFonts w:cs="Arial"/>
          <w:spacing w:val="-4"/>
        </w:rPr>
        <w:t>r</w:t>
      </w:r>
      <w:r w:rsidRPr="008B0230">
        <w:rPr>
          <w:rFonts w:cs="Arial"/>
        </w:rPr>
        <w:t>ovides</w:t>
      </w:r>
      <w:r w:rsidRPr="008B0230">
        <w:rPr>
          <w:rFonts w:cs="Arial"/>
          <w:spacing w:val="5"/>
        </w:rPr>
        <w:t xml:space="preserve"> </w:t>
      </w:r>
      <w:r w:rsidRPr="008B0230">
        <w:rPr>
          <w:rFonts w:cs="Arial"/>
        </w:rPr>
        <w:t>for</w:t>
      </w:r>
      <w:r w:rsidRPr="008B0230">
        <w:rPr>
          <w:rFonts w:cs="Arial"/>
          <w:spacing w:val="6"/>
        </w:rPr>
        <w:t xml:space="preserve"> </w:t>
      </w:r>
      <w:r w:rsidRPr="008B0230">
        <w:rPr>
          <w:rFonts w:cs="Arial"/>
        </w:rPr>
        <w:t>the</w:t>
      </w:r>
      <w:r w:rsidRPr="008B0230">
        <w:rPr>
          <w:rFonts w:cs="Arial"/>
          <w:spacing w:val="6"/>
        </w:rPr>
        <w:t xml:space="preserve"> </w:t>
      </w:r>
      <w:r w:rsidRPr="008B0230">
        <w:rPr>
          <w:rFonts w:cs="Arial"/>
        </w:rPr>
        <w:t>futu</w:t>
      </w:r>
      <w:r w:rsidRPr="008B0230">
        <w:rPr>
          <w:rFonts w:cs="Arial"/>
          <w:spacing w:val="-4"/>
        </w:rPr>
        <w:t>r</w:t>
      </w:r>
      <w:r w:rsidRPr="008B0230">
        <w:rPr>
          <w:rFonts w:cs="Arial"/>
        </w:rPr>
        <w:t>e</w:t>
      </w:r>
      <w:r w:rsidRPr="008B0230">
        <w:rPr>
          <w:rFonts w:cs="Arial"/>
          <w:spacing w:val="6"/>
        </w:rPr>
        <w:t xml:space="preserve"> </w:t>
      </w:r>
      <w:r w:rsidRPr="008B0230">
        <w:rPr>
          <w:rFonts w:cs="Arial"/>
        </w:rPr>
        <w:t xml:space="preserve">management </w:t>
      </w:r>
      <w:r>
        <w:t>of</w:t>
      </w:r>
      <w:r w:rsidRPr="008B0230">
        <w:rPr>
          <w:spacing w:val="7"/>
        </w:rPr>
        <w:t xml:space="preserve"> </w:t>
      </w:r>
      <w:r>
        <w:t>the</w:t>
      </w:r>
      <w:r w:rsidRPr="008B0230">
        <w:rPr>
          <w:spacing w:val="7"/>
        </w:rPr>
        <w:t xml:space="preserve"> </w:t>
      </w:r>
      <w:r>
        <w:t>Dent</w:t>
      </w:r>
      <w:r w:rsidRPr="008B0230">
        <w:rPr>
          <w:spacing w:val="7"/>
        </w:rPr>
        <w:t xml:space="preserve"> </w:t>
      </w:r>
      <w:r>
        <w:t>Island</w:t>
      </w:r>
      <w:r w:rsidRPr="008B0230">
        <w:rPr>
          <w:spacing w:val="7"/>
        </w:rPr>
        <w:t xml:space="preserve"> </w:t>
      </w:r>
      <w:proofErr w:type="spellStart"/>
      <w:r>
        <w:t>Lightstation</w:t>
      </w:r>
      <w:proofErr w:type="spellEnd"/>
      <w:r>
        <w:t>,</w:t>
      </w:r>
      <w:r w:rsidRPr="008B0230">
        <w:rPr>
          <w:spacing w:val="7"/>
        </w:rPr>
        <w:t xml:space="preserve"> </w:t>
      </w:r>
      <w:r>
        <w:t xml:space="preserve">with </w:t>
      </w:r>
      <w:r w:rsidRPr="005E58DC">
        <w:t>the objective of identifying, protecting, conserving, presenting and transmitting the Commonwealth Heritage values of the area.</w:t>
      </w:r>
    </w:p>
    <w:p w:rsidR="008B0230" w:rsidRPr="005E58DC" w:rsidRDefault="008B0230" w:rsidP="007063F5">
      <w:pPr>
        <w:pStyle w:val="Heading5"/>
        <w:spacing w:before="120" w:after="120"/>
      </w:pPr>
      <w:r w:rsidRPr="005E58DC">
        <w:rPr>
          <w:w w:val="105"/>
        </w:rPr>
        <w:t>Litigation</w:t>
      </w:r>
    </w:p>
    <w:p w:rsidR="008B0230" w:rsidRDefault="008B0230" w:rsidP="008B0230">
      <w:pPr>
        <w:pStyle w:val="BodyText"/>
        <w:ind w:left="0"/>
      </w:pPr>
      <w:r>
        <w:t>At</w:t>
      </w:r>
      <w:r>
        <w:rPr>
          <w:spacing w:val="5"/>
        </w:rPr>
        <w:t xml:space="preserve"> </w:t>
      </w:r>
      <w:r>
        <w:t>the</w:t>
      </w:r>
      <w:r>
        <w:rPr>
          <w:spacing w:val="5"/>
        </w:rPr>
        <w:t xml:space="preserve"> </w:t>
      </w:r>
      <w:r>
        <w:t>end</w:t>
      </w:r>
      <w:r>
        <w:rPr>
          <w:spacing w:val="5"/>
        </w:rPr>
        <w:t xml:space="preserve"> </w:t>
      </w:r>
      <w:r>
        <w:t>of</w:t>
      </w:r>
      <w:r>
        <w:rPr>
          <w:spacing w:val="6"/>
        </w:rPr>
        <w:t xml:space="preserve"> </w:t>
      </w:r>
      <w:r>
        <w:t>the</w:t>
      </w:r>
      <w:r>
        <w:rPr>
          <w:spacing w:val="5"/>
        </w:rPr>
        <w:t xml:space="preserve"> </w:t>
      </w:r>
      <w:r>
        <w:rPr>
          <w:spacing w:val="-4"/>
        </w:rPr>
        <w:t>r</w:t>
      </w:r>
      <w:r>
        <w:t>eporting</w:t>
      </w:r>
      <w:r>
        <w:rPr>
          <w:spacing w:val="5"/>
        </w:rPr>
        <w:t xml:space="preserve"> </w:t>
      </w:r>
      <w:r>
        <w:t>period,</w:t>
      </w:r>
      <w:r>
        <w:rPr>
          <w:spacing w:val="5"/>
        </w:rPr>
        <w:t xml:space="preserve"> </w:t>
      </w:r>
      <w:r>
        <w:t>the</w:t>
      </w:r>
      <w:r>
        <w:rPr>
          <w:spacing w:val="6"/>
        </w:rPr>
        <w:t xml:space="preserve"> </w:t>
      </w:r>
      <w:r>
        <w:t>agency was</w:t>
      </w:r>
      <w:r>
        <w:rPr>
          <w:spacing w:val="4"/>
        </w:rPr>
        <w:t xml:space="preserve"> </w:t>
      </w:r>
      <w:r>
        <w:t>managing</w:t>
      </w:r>
      <w:r>
        <w:rPr>
          <w:spacing w:val="4"/>
        </w:rPr>
        <w:t xml:space="preserve"> </w:t>
      </w:r>
      <w:r>
        <w:t>a</w:t>
      </w:r>
      <w:r>
        <w:rPr>
          <w:spacing w:val="5"/>
        </w:rPr>
        <w:t xml:space="preserve"> </w:t>
      </w:r>
      <w:r>
        <w:t>number</w:t>
      </w:r>
      <w:r>
        <w:rPr>
          <w:spacing w:val="4"/>
        </w:rPr>
        <w:t xml:space="preserve"> </w:t>
      </w:r>
      <w:r>
        <w:t>of</w:t>
      </w:r>
      <w:r>
        <w:rPr>
          <w:spacing w:val="4"/>
        </w:rPr>
        <w:t xml:space="preserve"> </w:t>
      </w:r>
      <w:r>
        <w:t>litigious</w:t>
      </w:r>
      <w:r>
        <w:rPr>
          <w:spacing w:val="5"/>
        </w:rPr>
        <w:t xml:space="preserve"> </w:t>
      </w:r>
      <w:r>
        <w:t>matters</w:t>
      </w:r>
      <w:r>
        <w:rPr>
          <w:w w:val="101"/>
        </w:rPr>
        <w:t xml:space="preserve"> </w:t>
      </w:r>
      <w:r>
        <w:t>which</w:t>
      </w:r>
      <w:r>
        <w:rPr>
          <w:spacing w:val="6"/>
        </w:rPr>
        <w:t xml:space="preserve"> </w:t>
      </w:r>
      <w:r>
        <w:t>we</w:t>
      </w:r>
      <w:r>
        <w:rPr>
          <w:spacing w:val="-4"/>
        </w:rPr>
        <w:t>r</w:t>
      </w:r>
      <w:r>
        <w:t>e</w:t>
      </w:r>
      <w:r>
        <w:rPr>
          <w:spacing w:val="7"/>
        </w:rPr>
        <w:t xml:space="preserve"> </w:t>
      </w:r>
      <w:r>
        <w:t>ongoing</w:t>
      </w:r>
      <w:r>
        <w:rPr>
          <w:spacing w:val="7"/>
        </w:rPr>
        <w:t xml:space="preserve"> </w:t>
      </w:r>
      <w:r>
        <w:t>in</w:t>
      </w:r>
      <w:r>
        <w:rPr>
          <w:spacing w:val="7"/>
        </w:rPr>
        <w:t xml:space="preserve"> </w:t>
      </w:r>
      <w:r>
        <w:t>the</w:t>
      </w:r>
      <w:r>
        <w:rPr>
          <w:spacing w:val="7"/>
        </w:rPr>
        <w:t xml:space="preserve"> </w:t>
      </w:r>
      <w:r>
        <w:t>Administrative</w:t>
      </w:r>
      <w:r>
        <w:rPr>
          <w:w w:val="101"/>
        </w:rPr>
        <w:t xml:space="preserve"> </w:t>
      </w:r>
      <w:r>
        <w:t>Appeals</w:t>
      </w:r>
      <w:r>
        <w:rPr>
          <w:spacing w:val="-1"/>
        </w:rPr>
        <w:t xml:space="preserve"> </w:t>
      </w:r>
      <w:r>
        <w:rPr>
          <w:spacing w:val="-19"/>
        </w:rPr>
        <w:t>T</w:t>
      </w:r>
      <w:r>
        <w:t>ribunal</w:t>
      </w:r>
      <w:r>
        <w:rPr>
          <w:spacing w:val="-1"/>
        </w:rPr>
        <w:t xml:space="preserve"> </w:t>
      </w:r>
      <w:r>
        <w:t>and Federal</w:t>
      </w:r>
      <w:r>
        <w:rPr>
          <w:spacing w:val="-1"/>
        </w:rPr>
        <w:t xml:space="preserve"> </w:t>
      </w:r>
      <w:r>
        <w:t>Court and</w:t>
      </w:r>
      <w:r>
        <w:rPr>
          <w:spacing w:val="-1"/>
        </w:rPr>
        <w:t xml:space="preserve"> </w:t>
      </w:r>
      <w:r>
        <w:t>was assisting</w:t>
      </w:r>
      <w:r>
        <w:rPr>
          <w:spacing w:val="3"/>
        </w:rPr>
        <w:t xml:space="preserve"> </w:t>
      </w:r>
      <w:r>
        <w:t>the</w:t>
      </w:r>
      <w:r>
        <w:rPr>
          <w:spacing w:val="3"/>
        </w:rPr>
        <w:t xml:space="preserve"> </w:t>
      </w:r>
      <w:r>
        <w:t>Department</w:t>
      </w:r>
      <w:r>
        <w:rPr>
          <w:spacing w:val="3"/>
        </w:rPr>
        <w:t xml:space="preserve"> </w:t>
      </w:r>
      <w:r>
        <w:t>of</w:t>
      </w:r>
      <w:r>
        <w:rPr>
          <w:spacing w:val="3"/>
        </w:rPr>
        <w:t xml:space="preserve"> </w:t>
      </w:r>
      <w:r>
        <w:t>the</w:t>
      </w:r>
      <w:r>
        <w:rPr>
          <w:spacing w:val="3"/>
        </w:rPr>
        <w:t xml:space="preserve"> </w:t>
      </w:r>
      <w:r>
        <w:t>Envi</w:t>
      </w:r>
      <w:r>
        <w:rPr>
          <w:spacing w:val="-5"/>
        </w:rPr>
        <w:t>r</w:t>
      </w:r>
      <w:r>
        <w:t>onment</w:t>
      </w:r>
      <w:r>
        <w:rPr>
          <w:w w:val="101"/>
        </w:rPr>
        <w:t xml:space="preserve"> </w:t>
      </w:r>
      <w:r>
        <w:t>in</w:t>
      </w:r>
      <w:r>
        <w:rPr>
          <w:spacing w:val="6"/>
        </w:rPr>
        <w:t xml:space="preserve"> </w:t>
      </w:r>
      <w:r>
        <w:t>the</w:t>
      </w:r>
      <w:r>
        <w:rPr>
          <w:spacing w:val="7"/>
        </w:rPr>
        <w:t xml:space="preserve"> </w:t>
      </w:r>
      <w:r>
        <w:t>conduct</w:t>
      </w:r>
      <w:r>
        <w:rPr>
          <w:spacing w:val="7"/>
        </w:rPr>
        <w:t xml:space="preserve"> </w:t>
      </w:r>
      <w:r>
        <w:t>of</w:t>
      </w:r>
      <w:r>
        <w:rPr>
          <w:spacing w:val="7"/>
        </w:rPr>
        <w:t xml:space="preserve"> </w:t>
      </w:r>
      <w:r>
        <w:t>an</w:t>
      </w:r>
      <w:r>
        <w:rPr>
          <w:spacing w:val="7"/>
        </w:rPr>
        <w:t xml:space="preserve"> </w:t>
      </w:r>
      <w:r>
        <w:t>Administrative</w:t>
      </w:r>
      <w:r>
        <w:rPr>
          <w:spacing w:val="7"/>
        </w:rPr>
        <w:t xml:space="preserve"> </w:t>
      </w:r>
      <w:r>
        <w:t xml:space="preserve">Appeals </w:t>
      </w:r>
      <w:r>
        <w:rPr>
          <w:spacing w:val="-19"/>
        </w:rPr>
        <w:t>T</w:t>
      </w:r>
      <w:r>
        <w:t>ribunal</w:t>
      </w:r>
      <w:r>
        <w:rPr>
          <w:spacing w:val="-1"/>
        </w:rPr>
        <w:t xml:space="preserve"> </w:t>
      </w:r>
      <w:r>
        <w:t>matte</w:t>
      </w:r>
      <w:r>
        <w:rPr>
          <w:spacing w:val="-17"/>
        </w:rPr>
        <w:t>r</w:t>
      </w:r>
      <w:r>
        <w:t>.</w:t>
      </w:r>
    </w:p>
    <w:p w:rsidR="008B0230" w:rsidRDefault="008B0230" w:rsidP="008B0230">
      <w:pPr>
        <w:pStyle w:val="BodyText"/>
        <w:rPr>
          <w:sz w:val="14"/>
          <w:szCs w:val="14"/>
        </w:rPr>
      </w:pPr>
    </w:p>
    <w:p w:rsidR="008B0230" w:rsidRPr="008B0230" w:rsidRDefault="008B0230" w:rsidP="008B0230">
      <w:pPr>
        <w:pStyle w:val="BodyText"/>
        <w:ind w:left="0"/>
      </w:pPr>
      <w:r>
        <w:t>During</w:t>
      </w:r>
      <w:r>
        <w:rPr>
          <w:spacing w:val="-1"/>
        </w:rPr>
        <w:t xml:space="preserve"> </w:t>
      </w:r>
      <w:r>
        <w:t>2013–14, the agency instructed an</w:t>
      </w:r>
      <w:r>
        <w:rPr>
          <w:w w:val="98"/>
        </w:rPr>
        <w:t xml:space="preserve"> </w:t>
      </w:r>
      <w:r>
        <w:t>exte</w:t>
      </w:r>
      <w:r>
        <w:rPr>
          <w:spacing w:val="3"/>
        </w:rPr>
        <w:t>r</w:t>
      </w:r>
      <w:r>
        <w:t>nal</w:t>
      </w:r>
      <w:r>
        <w:rPr>
          <w:spacing w:val="1"/>
        </w:rPr>
        <w:t xml:space="preserve"> </w:t>
      </w:r>
      <w:r>
        <w:t>legal</w:t>
      </w:r>
      <w:r>
        <w:rPr>
          <w:spacing w:val="1"/>
        </w:rPr>
        <w:t xml:space="preserve"> </w:t>
      </w:r>
      <w:r>
        <w:t>service</w:t>
      </w:r>
      <w:r>
        <w:rPr>
          <w:spacing w:val="1"/>
        </w:rPr>
        <w:t xml:space="preserve"> </w:t>
      </w:r>
      <w:r>
        <w:t>p</w:t>
      </w:r>
      <w:r>
        <w:rPr>
          <w:spacing w:val="-4"/>
        </w:rPr>
        <w:t>r</w:t>
      </w:r>
      <w:r>
        <w:t>ovider</w:t>
      </w:r>
      <w:r>
        <w:rPr>
          <w:spacing w:val="1"/>
        </w:rPr>
        <w:t xml:space="preserve"> </w:t>
      </w:r>
      <w:r>
        <w:t>to</w:t>
      </w:r>
      <w:r>
        <w:rPr>
          <w:spacing w:val="1"/>
        </w:rPr>
        <w:t xml:space="preserve"> </w:t>
      </w:r>
      <w:r>
        <w:t>appear</w:t>
      </w:r>
      <w:r>
        <w:rPr>
          <w:spacing w:val="1"/>
        </w:rPr>
        <w:t xml:space="preserve"> </w:t>
      </w:r>
      <w:r>
        <w:t>in an</w:t>
      </w:r>
      <w:r>
        <w:rPr>
          <w:spacing w:val="1"/>
        </w:rPr>
        <w:t xml:space="preserve"> </w:t>
      </w:r>
      <w:r>
        <w:t>employment</w:t>
      </w:r>
      <w:r>
        <w:rPr>
          <w:spacing w:val="1"/>
        </w:rPr>
        <w:t xml:space="preserve"> </w:t>
      </w:r>
      <w:r>
        <w:t>matter</w:t>
      </w:r>
      <w:r>
        <w:rPr>
          <w:spacing w:val="1"/>
        </w:rPr>
        <w:t xml:space="preserve"> </w:t>
      </w:r>
      <w:r>
        <w:t>befo</w:t>
      </w:r>
      <w:r>
        <w:rPr>
          <w:spacing w:val="-4"/>
        </w:rPr>
        <w:t>r</w:t>
      </w:r>
      <w:r>
        <w:t>e</w:t>
      </w:r>
      <w:r>
        <w:rPr>
          <w:spacing w:val="2"/>
        </w:rPr>
        <w:t xml:space="preserve"> </w:t>
      </w:r>
      <w:r>
        <w:t>the</w:t>
      </w:r>
      <w:r>
        <w:rPr>
          <w:spacing w:val="1"/>
        </w:rPr>
        <w:t xml:space="preserve"> </w:t>
      </w:r>
      <w:r>
        <w:t>Fair</w:t>
      </w:r>
      <w:r>
        <w:rPr>
          <w:spacing w:val="1"/>
        </w:rPr>
        <w:t xml:space="preserve"> </w:t>
      </w:r>
      <w:r>
        <w:rPr>
          <w:spacing w:val="-12"/>
        </w:rPr>
        <w:t>W</w:t>
      </w:r>
      <w:r>
        <w:t>ork</w:t>
      </w:r>
      <w:r>
        <w:rPr>
          <w:w w:val="102"/>
        </w:rPr>
        <w:t xml:space="preserve"> </w:t>
      </w:r>
      <w:r>
        <w:t>Commission.</w:t>
      </w:r>
      <w:r>
        <w:rPr>
          <w:spacing w:val="3"/>
        </w:rPr>
        <w:t xml:space="preserve"> </w:t>
      </w:r>
      <w:r>
        <w:t>The</w:t>
      </w:r>
      <w:r>
        <w:rPr>
          <w:spacing w:val="3"/>
        </w:rPr>
        <w:t xml:space="preserve"> </w:t>
      </w:r>
      <w:r>
        <w:t>matter</w:t>
      </w:r>
      <w:r>
        <w:rPr>
          <w:spacing w:val="4"/>
        </w:rPr>
        <w:t xml:space="preserve"> </w:t>
      </w:r>
      <w:r>
        <w:t>was</w:t>
      </w:r>
      <w:r>
        <w:rPr>
          <w:spacing w:val="3"/>
        </w:rPr>
        <w:t xml:space="preserve"> </w:t>
      </w:r>
      <w:r>
        <w:t>subsequently</w:t>
      </w:r>
      <w:r>
        <w:rPr>
          <w:w w:val="101"/>
        </w:rPr>
        <w:t xml:space="preserve"> </w:t>
      </w:r>
      <w:r>
        <w:t>dismissed.</w:t>
      </w:r>
    </w:p>
    <w:p w:rsidR="008B0230" w:rsidRPr="008B0230" w:rsidRDefault="008B0230" w:rsidP="007063F5">
      <w:pPr>
        <w:pStyle w:val="Heading5"/>
        <w:spacing w:before="120" w:after="120"/>
      </w:pPr>
      <w:r w:rsidRPr="008B0230">
        <w:t>Freedom of information</w:t>
      </w:r>
    </w:p>
    <w:p w:rsidR="008B0230" w:rsidRDefault="008B0230" w:rsidP="008B0230">
      <w:pPr>
        <w:pStyle w:val="BodyText"/>
        <w:ind w:left="0"/>
      </w:pPr>
      <w:r w:rsidRPr="005E58DC">
        <w:t>In the 2013–14 year, the agency received 14 requests for information under the Freedom of Information Act 1982. All decisions were made within the statutory timeframes. In summary:</w:t>
      </w:r>
    </w:p>
    <w:p w:rsidR="008B0230" w:rsidRPr="008B0230" w:rsidRDefault="008B0230" w:rsidP="008B0230">
      <w:pPr>
        <w:pStyle w:val="BodyText"/>
        <w:ind w:left="0"/>
      </w:pPr>
    </w:p>
    <w:p w:rsidR="008B0230" w:rsidRDefault="008B0230" w:rsidP="00DF331E">
      <w:pPr>
        <w:pStyle w:val="BodyText"/>
        <w:numPr>
          <w:ilvl w:val="0"/>
          <w:numId w:val="38"/>
        </w:numPr>
      </w:pPr>
      <w:r w:rsidRPr="005E58DC">
        <w:t>eight freedom of information requests were granted full or partial access to requested documents</w:t>
      </w:r>
    </w:p>
    <w:p w:rsidR="007063F5" w:rsidRPr="005E58DC" w:rsidRDefault="007063F5" w:rsidP="007063F5">
      <w:pPr>
        <w:pStyle w:val="BodyText"/>
        <w:ind w:left="830"/>
      </w:pPr>
    </w:p>
    <w:p w:rsidR="008B0230" w:rsidRDefault="008B0230" w:rsidP="00DF331E">
      <w:pPr>
        <w:pStyle w:val="BodyText"/>
        <w:numPr>
          <w:ilvl w:val="0"/>
          <w:numId w:val="38"/>
        </w:numPr>
      </w:pPr>
      <w:r w:rsidRPr="005E58DC">
        <w:t>one freedom of information request was refused access to requested documents</w:t>
      </w:r>
    </w:p>
    <w:p w:rsidR="007063F5" w:rsidRPr="005E58DC" w:rsidRDefault="007063F5" w:rsidP="007063F5">
      <w:pPr>
        <w:pStyle w:val="BodyText"/>
        <w:ind w:left="0"/>
      </w:pPr>
    </w:p>
    <w:p w:rsidR="008B0230" w:rsidRDefault="008B0230" w:rsidP="00DF331E">
      <w:pPr>
        <w:pStyle w:val="BodyText"/>
        <w:numPr>
          <w:ilvl w:val="0"/>
          <w:numId w:val="38"/>
        </w:numPr>
      </w:pPr>
      <w:r w:rsidRPr="005E58DC">
        <w:t>four freedom of information requests were withdrawn</w:t>
      </w:r>
    </w:p>
    <w:p w:rsidR="007063F5" w:rsidRPr="005E58DC" w:rsidRDefault="007063F5" w:rsidP="007063F5">
      <w:pPr>
        <w:pStyle w:val="BodyText"/>
        <w:ind w:left="0"/>
      </w:pPr>
    </w:p>
    <w:p w:rsidR="008B0230" w:rsidRPr="005E58DC" w:rsidRDefault="008B0230" w:rsidP="00DF331E">
      <w:pPr>
        <w:pStyle w:val="BodyText"/>
        <w:numPr>
          <w:ilvl w:val="0"/>
          <w:numId w:val="38"/>
        </w:numPr>
      </w:pPr>
      <w:proofErr w:type="gramStart"/>
      <w:r w:rsidRPr="005E58DC">
        <w:t>one</w:t>
      </w:r>
      <w:proofErr w:type="gramEnd"/>
      <w:r w:rsidRPr="005E58DC">
        <w:t xml:space="preserve"> request was deemed invalid.</w:t>
      </w:r>
    </w:p>
    <w:p w:rsidR="008B0230" w:rsidRDefault="008B0230" w:rsidP="008B0230">
      <w:pPr>
        <w:pStyle w:val="BodyText"/>
        <w:ind w:left="0"/>
      </w:pPr>
    </w:p>
    <w:p w:rsidR="008B0230" w:rsidRDefault="008B0230" w:rsidP="008B0230">
      <w:pPr>
        <w:pStyle w:val="BodyText"/>
        <w:ind w:left="0"/>
      </w:pPr>
      <w:r>
        <w:t>In</w:t>
      </w:r>
      <w:r>
        <w:rPr>
          <w:spacing w:val="6"/>
        </w:rPr>
        <w:t xml:space="preserve"> </w:t>
      </w:r>
      <w:r>
        <w:t>addition</w:t>
      </w:r>
      <w:r>
        <w:rPr>
          <w:spacing w:val="7"/>
        </w:rPr>
        <w:t xml:space="preserve"> </w:t>
      </w:r>
      <w:r>
        <w:t>to</w:t>
      </w:r>
      <w:r>
        <w:rPr>
          <w:spacing w:val="6"/>
        </w:rPr>
        <w:t xml:space="preserve"> </w:t>
      </w:r>
      <w:r>
        <w:t>the</w:t>
      </w:r>
      <w:r>
        <w:rPr>
          <w:spacing w:val="7"/>
        </w:rPr>
        <w:t xml:space="preserve"> </w:t>
      </w:r>
      <w:r>
        <w:t>above</w:t>
      </w:r>
      <w:r>
        <w:rPr>
          <w:spacing w:val="7"/>
        </w:rPr>
        <w:t xml:space="preserve"> </w:t>
      </w:r>
      <w:r>
        <w:t>f</w:t>
      </w:r>
      <w:r>
        <w:rPr>
          <w:spacing w:val="-4"/>
        </w:rPr>
        <w:t>r</w:t>
      </w:r>
      <w:r>
        <w:t>eedom</w:t>
      </w:r>
      <w:r>
        <w:rPr>
          <w:spacing w:val="6"/>
        </w:rPr>
        <w:t xml:space="preserve"> </w:t>
      </w:r>
      <w:r>
        <w:t>of</w:t>
      </w:r>
      <w:r>
        <w:rPr>
          <w:w w:val="104"/>
        </w:rPr>
        <w:t xml:space="preserve"> </w:t>
      </w:r>
      <w:r>
        <w:t>information</w:t>
      </w:r>
      <w:r>
        <w:rPr>
          <w:spacing w:val="8"/>
        </w:rPr>
        <w:t xml:space="preserve"> </w:t>
      </w:r>
      <w:r>
        <w:rPr>
          <w:spacing w:val="-4"/>
        </w:rPr>
        <w:t>r</w:t>
      </w:r>
      <w:r>
        <w:t>equests:</w:t>
      </w:r>
    </w:p>
    <w:p w:rsidR="008B0230" w:rsidRDefault="008B0230" w:rsidP="008B0230">
      <w:pPr>
        <w:pStyle w:val="BodyText"/>
      </w:pPr>
    </w:p>
    <w:p w:rsidR="008B0230" w:rsidRDefault="008B0230" w:rsidP="00DF331E">
      <w:pPr>
        <w:pStyle w:val="BodyText"/>
        <w:numPr>
          <w:ilvl w:val="0"/>
          <w:numId w:val="37"/>
        </w:numPr>
        <w:rPr>
          <w:rFonts w:cs="Arial"/>
        </w:rPr>
      </w:pPr>
      <w:r>
        <w:t>The</w:t>
      </w:r>
      <w:r>
        <w:rPr>
          <w:spacing w:val="5"/>
        </w:rPr>
        <w:t xml:space="preserve"> </w:t>
      </w:r>
      <w:r>
        <w:t>agency</w:t>
      </w:r>
      <w:r>
        <w:rPr>
          <w:spacing w:val="5"/>
        </w:rPr>
        <w:t xml:space="preserve"> </w:t>
      </w:r>
      <w:r>
        <w:rPr>
          <w:spacing w:val="-4"/>
        </w:rPr>
        <w:t>r</w:t>
      </w:r>
      <w:r>
        <w:t>eceived</w:t>
      </w:r>
      <w:r>
        <w:rPr>
          <w:spacing w:val="5"/>
        </w:rPr>
        <w:t xml:space="preserve"> </w:t>
      </w:r>
      <w:r>
        <w:t>two</w:t>
      </w:r>
      <w:r>
        <w:rPr>
          <w:spacing w:val="5"/>
        </w:rPr>
        <w:t xml:space="preserve"> </w:t>
      </w:r>
      <w:r>
        <w:t>applications</w:t>
      </w:r>
      <w:r>
        <w:rPr>
          <w:w w:val="102"/>
        </w:rPr>
        <w:t xml:space="preserve"> </w:t>
      </w:r>
      <w:r>
        <w:t>for</w:t>
      </w:r>
      <w:r>
        <w:rPr>
          <w:spacing w:val="2"/>
        </w:rPr>
        <w:t xml:space="preserve"> </w:t>
      </w:r>
      <w:r>
        <w:t>inte</w:t>
      </w:r>
      <w:r>
        <w:rPr>
          <w:spacing w:val="3"/>
        </w:rPr>
        <w:t>r</w:t>
      </w:r>
      <w:r>
        <w:t>nal</w:t>
      </w:r>
      <w:r>
        <w:rPr>
          <w:spacing w:val="2"/>
        </w:rPr>
        <w:t xml:space="preserve"> </w:t>
      </w:r>
      <w:r>
        <w:rPr>
          <w:spacing w:val="-4"/>
        </w:rPr>
        <w:t>r</w:t>
      </w:r>
      <w:r>
        <w:t>eview</w:t>
      </w:r>
      <w:r>
        <w:rPr>
          <w:spacing w:val="2"/>
        </w:rPr>
        <w:t xml:space="preserve"> </w:t>
      </w:r>
      <w:r>
        <w:t>of</w:t>
      </w:r>
      <w:r>
        <w:rPr>
          <w:spacing w:val="2"/>
        </w:rPr>
        <w:t xml:space="preserve"> </w:t>
      </w:r>
      <w:r>
        <w:t>decisions</w:t>
      </w:r>
      <w:r>
        <w:rPr>
          <w:spacing w:val="2"/>
        </w:rPr>
        <w:t xml:space="preserve"> </w:t>
      </w:r>
      <w:r>
        <w:t>made under</w:t>
      </w:r>
      <w:r>
        <w:rPr>
          <w:spacing w:val="5"/>
        </w:rPr>
        <w:t xml:space="preserve"> </w:t>
      </w:r>
      <w:r>
        <w:t>the</w:t>
      </w:r>
      <w:r>
        <w:rPr>
          <w:spacing w:val="5"/>
        </w:rPr>
        <w:t xml:space="preserve"> </w:t>
      </w:r>
      <w:r>
        <w:t>F</w:t>
      </w:r>
      <w:r>
        <w:rPr>
          <w:spacing w:val="-5"/>
        </w:rPr>
        <w:t>r</w:t>
      </w:r>
      <w:r>
        <w:t>eedom</w:t>
      </w:r>
      <w:r>
        <w:rPr>
          <w:spacing w:val="5"/>
        </w:rPr>
        <w:t xml:space="preserve"> </w:t>
      </w:r>
      <w:r>
        <w:t>of</w:t>
      </w:r>
      <w:r>
        <w:rPr>
          <w:spacing w:val="5"/>
        </w:rPr>
        <w:t xml:space="preserve"> </w:t>
      </w:r>
      <w:r>
        <w:t>Information</w:t>
      </w:r>
      <w:r>
        <w:rPr>
          <w:spacing w:val="5"/>
        </w:rPr>
        <w:t xml:space="preserve"> </w:t>
      </w:r>
      <w:r>
        <w:t>Act</w:t>
      </w:r>
      <w:r>
        <w:rPr>
          <w:w w:val="103"/>
        </w:rPr>
        <w:t xml:space="preserve"> </w:t>
      </w:r>
      <w:r>
        <w:t>during 2013–14. One application was granted</w:t>
      </w:r>
      <w:r>
        <w:rPr>
          <w:spacing w:val="1"/>
        </w:rPr>
        <w:t xml:space="preserve"> </w:t>
      </w:r>
      <w:r>
        <w:t>full</w:t>
      </w:r>
      <w:r>
        <w:rPr>
          <w:spacing w:val="2"/>
        </w:rPr>
        <w:t xml:space="preserve"> </w:t>
      </w:r>
      <w:r>
        <w:t>access</w:t>
      </w:r>
      <w:r>
        <w:rPr>
          <w:spacing w:val="1"/>
        </w:rPr>
        <w:t xml:space="preserve"> </w:t>
      </w:r>
      <w:r>
        <w:t>on</w:t>
      </w:r>
      <w:r>
        <w:rPr>
          <w:spacing w:val="2"/>
        </w:rPr>
        <w:t xml:space="preserve"> </w:t>
      </w:r>
      <w:r>
        <w:t>inte</w:t>
      </w:r>
      <w:r>
        <w:rPr>
          <w:spacing w:val="3"/>
        </w:rPr>
        <w:t>r</w:t>
      </w:r>
      <w:r>
        <w:t>nal</w:t>
      </w:r>
      <w:r>
        <w:rPr>
          <w:spacing w:val="1"/>
        </w:rPr>
        <w:t xml:space="preserve"> </w:t>
      </w:r>
      <w:r>
        <w:rPr>
          <w:spacing w:val="-4"/>
        </w:rPr>
        <w:t>r</w:t>
      </w:r>
      <w:r>
        <w:t>evie</w:t>
      </w:r>
      <w:r>
        <w:rPr>
          <w:spacing w:val="-11"/>
        </w:rPr>
        <w:t>w</w:t>
      </w:r>
      <w:r>
        <w:t>. The</w:t>
      </w:r>
      <w:r>
        <w:rPr>
          <w:spacing w:val="4"/>
        </w:rPr>
        <w:t xml:space="preserve"> </w:t>
      </w:r>
      <w:r>
        <w:t>second</w:t>
      </w:r>
      <w:r>
        <w:rPr>
          <w:spacing w:val="5"/>
        </w:rPr>
        <w:t xml:space="preserve"> </w:t>
      </w:r>
      <w:r>
        <w:t>application</w:t>
      </w:r>
      <w:r>
        <w:rPr>
          <w:spacing w:val="4"/>
        </w:rPr>
        <w:t xml:space="preserve"> </w:t>
      </w:r>
      <w:r>
        <w:t>had</w:t>
      </w:r>
      <w:r>
        <w:rPr>
          <w:spacing w:val="5"/>
        </w:rPr>
        <w:t xml:space="preserve"> </w:t>
      </w:r>
      <w:r>
        <w:t>not</w:t>
      </w:r>
      <w:r>
        <w:rPr>
          <w:spacing w:val="4"/>
        </w:rPr>
        <w:t xml:space="preserve"> </w:t>
      </w:r>
      <w:r>
        <w:t>been</w:t>
      </w:r>
      <w:r>
        <w:rPr>
          <w:w w:val="99"/>
        </w:rPr>
        <w:t xml:space="preserve"> </w:t>
      </w:r>
      <w:proofErr w:type="spellStart"/>
      <w:r>
        <w:rPr>
          <w:rFonts w:cs="Arial"/>
        </w:rPr>
        <w:t>finalised</w:t>
      </w:r>
      <w:proofErr w:type="spellEnd"/>
      <w:r>
        <w:rPr>
          <w:rFonts w:cs="Arial"/>
          <w:spacing w:val="1"/>
        </w:rPr>
        <w:t xml:space="preserve"> </w:t>
      </w:r>
      <w:r>
        <w:rPr>
          <w:rFonts w:cs="Arial"/>
        </w:rPr>
        <w:t>by</w:t>
      </w:r>
      <w:r>
        <w:rPr>
          <w:rFonts w:cs="Arial"/>
          <w:spacing w:val="2"/>
        </w:rPr>
        <w:t xml:space="preserve"> </w:t>
      </w:r>
      <w:r>
        <w:rPr>
          <w:rFonts w:cs="Arial"/>
        </w:rPr>
        <w:t>the</w:t>
      </w:r>
      <w:r>
        <w:rPr>
          <w:rFonts w:cs="Arial"/>
          <w:spacing w:val="2"/>
        </w:rPr>
        <w:t xml:space="preserve"> </w:t>
      </w:r>
      <w:r>
        <w:rPr>
          <w:rFonts w:cs="Arial"/>
        </w:rPr>
        <w:t>end</w:t>
      </w:r>
      <w:r>
        <w:rPr>
          <w:rFonts w:cs="Arial"/>
          <w:spacing w:val="2"/>
        </w:rPr>
        <w:t xml:space="preserve"> </w:t>
      </w:r>
      <w:r>
        <w:rPr>
          <w:rFonts w:cs="Arial"/>
        </w:rPr>
        <w:t>of</w:t>
      </w:r>
      <w:r>
        <w:rPr>
          <w:rFonts w:cs="Arial"/>
          <w:spacing w:val="2"/>
        </w:rPr>
        <w:t xml:space="preserve"> </w:t>
      </w:r>
      <w:r>
        <w:rPr>
          <w:rFonts w:cs="Arial"/>
        </w:rPr>
        <w:t>the</w:t>
      </w:r>
      <w:r>
        <w:rPr>
          <w:rFonts w:cs="Arial"/>
          <w:spacing w:val="2"/>
        </w:rPr>
        <w:t xml:space="preserve"> </w:t>
      </w:r>
      <w:r>
        <w:rPr>
          <w:rFonts w:cs="Arial"/>
        </w:rPr>
        <w:t>financial</w:t>
      </w:r>
      <w:r>
        <w:rPr>
          <w:rFonts w:cs="Arial"/>
          <w:spacing w:val="2"/>
        </w:rPr>
        <w:t xml:space="preserve"> </w:t>
      </w:r>
      <w:r>
        <w:rPr>
          <w:rFonts w:cs="Arial"/>
        </w:rPr>
        <w:t>yea</w:t>
      </w:r>
      <w:r>
        <w:rPr>
          <w:rFonts w:cs="Arial"/>
          <w:spacing w:val="-18"/>
        </w:rPr>
        <w:t>r</w:t>
      </w:r>
      <w:r>
        <w:rPr>
          <w:rFonts w:cs="Arial"/>
        </w:rPr>
        <w:t>.</w:t>
      </w:r>
    </w:p>
    <w:p w:rsidR="007063F5" w:rsidRDefault="007063F5" w:rsidP="007063F5">
      <w:pPr>
        <w:pStyle w:val="BodyText"/>
        <w:ind w:left="830"/>
        <w:rPr>
          <w:rFonts w:cs="Arial"/>
        </w:rPr>
      </w:pPr>
    </w:p>
    <w:p w:rsidR="008B0230" w:rsidRDefault="008B0230" w:rsidP="00DF331E">
      <w:pPr>
        <w:pStyle w:val="BodyText"/>
        <w:numPr>
          <w:ilvl w:val="0"/>
          <w:numId w:val="37"/>
        </w:numPr>
      </w:pPr>
      <w:r>
        <w:t>One</w:t>
      </w:r>
      <w:r>
        <w:rPr>
          <w:spacing w:val="4"/>
        </w:rPr>
        <w:t xml:space="preserve"> </w:t>
      </w:r>
      <w:r>
        <w:t>application</w:t>
      </w:r>
      <w:r>
        <w:rPr>
          <w:spacing w:val="4"/>
        </w:rPr>
        <w:t xml:space="preserve"> </w:t>
      </w:r>
      <w:r>
        <w:t>was</w:t>
      </w:r>
      <w:r>
        <w:rPr>
          <w:spacing w:val="5"/>
        </w:rPr>
        <w:t xml:space="preserve"> </w:t>
      </w:r>
      <w:r>
        <w:t>made</w:t>
      </w:r>
      <w:r>
        <w:rPr>
          <w:spacing w:val="4"/>
        </w:rPr>
        <w:t xml:space="preserve"> </w:t>
      </w:r>
      <w:r>
        <w:t>to</w:t>
      </w:r>
      <w:r>
        <w:rPr>
          <w:spacing w:val="4"/>
        </w:rPr>
        <w:t xml:space="preserve"> </w:t>
      </w:r>
      <w:r>
        <w:t>the</w:t>
      </w:r>
      <w:r>
        <w:rPr>
          <w:w w:val="101"/>
        </w:rPr>
        <w:t xml:space="preserve"> </w:t>
      </w:r>
      <w:r>
        <w:rPr>
          <w:rFonts w:cs="Arial"/>
        </w:rPr>
        <w:t>Office</w:t>
      </w:r>
      <w:r>
        <w:rPr>
          <w:rFonts w:cs="Arial"/>
          <w:spacing w:val="3"/>
        </w:rPr>
        <w:t xml:space="preserve"> </w:t>
      </w:r>
      <w:r>
        <w:rPr>
          <w:rFonts w:cs="Arial"/>
        </w:rPr>
        <w:lastRenderedPageBreak/>
        <w:t>of</w:t>
      </w:r>
      <w:r>
        <w:rPr>
          <w:rFonts w:cs="Arial"/>
          <w:spacing w:val="4"/>
        </w:rPr>
        <w:t xml:space="preserve"> </w:t>
      </w:r>
      <w:r>
        <w:rPr>
          <w:rFonts w:cs="Arial"/>
        </w:rPr>
        <w:t>the</w:t>
      </w:r>
      <w:r>
        <w:rPr>
          <w:rFonts w:cs="Arial"/>
          <w:spacing w:val="3"/>
        </w:rPr>
        <w:t xml:space="preserve"> </w:t>
      </w:r>
      <w:r>
        <w:rPr>
          <w:rFonts w:cs="Arial"/>
        </w:rPr>
        <w:t>Australian</w:t>
      </w:r>
      <w:r>
        <w:rPr>
          <w:rFonts w:cs="Arial"/>
          <w:spacing w:val="4"/>
        </w:rPr>
        <w:t xml:space="preserve"> </w:t>
      </w:r>
      <w:r>
        <w:rPr>
          <w:rFonts w:cs="Arial"/>
        </w:rPr>
        <w:t>Information</w:t>
      </w:r>
      <w:r>
        <w:rPr>
          <w:rFonts w:cs="Arial"/>
          <w:w w:val="101"/>
        </w:rPr>
        <w:t xml:space="preserve"> </w:t>
      </w:r>
      <w:r>
        <w:t>Commissioner</w:t>
      </w:r>
      <w:r>
        <w:rPr>
          <w:spacing w:val="2"/>
        </w:rPr>
        <w:t xml:space="preserve"> </w:t>
      </w:r>
      <w:r>
        <w:t>for</w:t>
      </w:r>
      <w:r>
        <w:rPr>
          <w:spacing w:val="2"/>
        </w:rPr>
        <w:t xml:space="preserve"> </w:t>
      </w:r>
      <w:r>
        <w:rPr>
          <w:spacing w:val="-4"/>
        </w:rPr>
        <w:t>r</w:t>
      </w:r>
      <w:r>
        <w:t>eview</w:t>
      </w:r>
      <w:r>
        <w:rPr>
          <w:spacing w:val="2"/>
        </w:rPr>
        <w:t xml:space="preserve"> </w:t>
      </w:r>
      <w:r>
        <w:t>of</w:t>
      </w:r>
      <w:r>
        <w:rPr>
          <w:spacing w:val="2"/>
        </w:rPr>
        <w:t xml:space="preserve"> </w:t>
      </w:r>
      <w:r>
        <w:t>a</w:t>
      </w:r>
      <w:r>
        <w:rPr>
          <w:spacing w:val="2"/>
        </w:rPr>
        <w:t xml:space="preserve"> </w:t>
      </w:r>
      <w:r>
        <w:t>decision made</w:t>
      </w:r>
      <w:r w:rsidRPr="008B0230">
        <w:rPr>
          <w:spacing w:val="3"/>
        </w:rPr>
        <w:t xml:space="preserve"> </w:t>
      </w:r>
      <w:r>
        <w:t>under</w:t>
      </w:r>
      <w:r w:rsidRPr="008B0230">
        <w:rPr>
          <w:spacing w:val="3"/>
        </w:rPr>
        <w:t xml:space="preserve"> </w:t>
      </w:r>
      <w:r>
        <w:t>the</w:t>
      </w:r>
      <w:r w:rsidRPr="008B0230">
        <w:rPr>
          <w:spacing w:val="4"/>
        </w:rPr>
        <w:t xml:space="preserve"> </w:t>
      </w:r>
      <w:r>
        <w:t>F</w:t>
      </w:r>
      <w:r w:rsidRPr="008B0230">
        <w:rPr>
          <w:spacing w:val="-5"/>
        </w:rPr>
        <w:t>r</w:t>
      </w:r>
      <w:r>
        <w:t>eedom</w:t>
      </w:r>
      <w:r w:rsidRPr="008B0230">
        <w:rPr>
          <w:spacing w:val="3"/>
        </w:rPr>
        <w:t xml:space="preserve"> </w:t>
      </w:r>
      <w:r>
        <w:t>of</w:t>
      </w:r>
      <w:r w:rsidRPr="008B0230">
        <w:rPr>
          <w:spacing w:val="4"/>
        </w:rPr>
        <w:t xml:space="preserve"> </w:t>
      </w:r>
      <w:r>
        <w:t>Information</w:t>
      </w:r>
      <w:r w:rsidRPr="008B0230">
        <w:rPr>
          <w:w w:val="101"/>
        </w:rPr>
        <w:t xml:space="preserve"> </w:t>
      </w:r>
      <w:r w:rsidRPr="008B0230">
        <w:rPr>
          <w:rFonts w:cs="Arial"/>
        </w:rPr>
        <w:t>Act</w:t>
      </w:r>
      <w:r w:rsidRPr="008B0230">
        <w:rPr>
          <w:rFonts w:cs="Arial"/>
          <w:spacing w:val="-1"/>
        </w:rPr>
        <w:t xml:space="preserve"> </w:t>
      </w:r>
      <w:r w:rsidRPr="008B0230">
        <w:rPr>
          <w:rFonts w:cs="Arial"/>
        </w:rPr>
        <w:t>during 2013–14. The Office</w:t>
      </w:r>
      <w:r w:rsidRPr="008B0230">
        <w:rPr>
          <w:rFonts w:cs="Arial"/>
          <w:spacing w:val="-1"/>
        </w:rPr>
        <w:t xml:space="preserve"> </w:t>
      </w:r>
      <w:r w:rsidRPr="008B0230">
        <w:rPr>
          <w:rFonts w:cs="Arial"/>
        </w:rPr>
        <w:t>of the</w:t>
      </w:r>
      <w:r w:rsidRPr="008B0230">
        <w:rPr>
          <w:rFonts w:cs="Arial"/>
          <w:w w:val="101"/>
        </w:rPr>
        <w:t xml:space="preserve"> </w:t>
      </w:r>
      <w:r>
        <w:t>Australian Information</w:t>
      </w:r>
      <w:r w:rsidRPr="008B0230">
        <w:rPr>
          <w:spacing w:val="1"/>
        </w:rPr>
        <w:t xml:space="preserve"> </w:t>
      </w:r>
      <w:r>
        <w:t xml:space="preserve">Commissioner </w:t>
      </w:r>
      <w:r w:rsidRPr="000B3EED">
        <w:t xml:space="preserve">closed the application for review under </w:t>
      </w:r>
      <w:proofErr w:type="gramStart"/>
      <w:r w:rsidRPr="000B3EED">
        <w:t>s54W(</w:t>
      </w:r>
      <w:proofErr w:type="gramEnd"/>
      <w:r w:rsidRPr="000B3EED">
        <w:t>b) of the Freedom of Information Act.</w:t>
      </w:r>
    </w:p>
    <w:p w:rsidR="007063F5" w:rsidRPr="000B3EED" w:rsidRDefault="007063F5" w:rsidP="007063F5">
      <w:pPr>
        <w:pStyle w:val="BodyText"/>
        <w:ind w:left="0"/>
      </w:pPr>
    </w:p>
    <w:p w:rsidR="008B0230" w:rsidRDefault="008B0230" w:rsidP="00DF331E">
      <w:pPr>
        <w:pStyle w:val="BodyText"/>
        <w:numPr>
          <w:ilvl w:val="0"/>
          <w:numId w:val="39"/>
        </w:numPr>
      </w:pPr>
      <w:r w:rsidRPr="000B3EED">
        <w:t>No applications were made to the Administrative Appeals Tribunal for review of decisions made under the Freedom of Information Act during 2013–14.</w:t>
      </w:r>
    </w:p>
    <w:p w:rsidR="007063F5" w:rsidRPr="000B3EED" w:rsidRDefault="007063F5" w:rsidP="007063F5">
      <w:pPr>
        <w:pStyle w:val="BodyText"/>
        <w:ind w:left="0"/>
      </w:pPr>
    </w:p>
    <w:p w:rsidR="008B0230" w:rsidRDefault="008B0230" w:rsidP="00DF331E">
      <w:pPr>
        <w:pStyle w:val="BodyText"/>
        <w:numPr>
          <w:ilvl w:val="0"/>
          <w:numId w:val="39"/>
        </w:numPr>
      </w:pPr>
      <w:r w:rsidRPr="000B3EED">
        <w:t>There were no applications to amend records under the Freedom of</w:t>
      </w:r>
      <w:r>
        <w:rPr>
          <w:w w:val="104"/>
        </w:rPr>
        <w:t xml:space="preserve"> </w:t>
      </w:r>
      <w:r>
        <w:t>Information</w:t>
      </w:r>
      <w:r>
        <w:rPr>
          <w:spacing w:val="2"/>
        </w:rPr>
        <w:t xml:space="preserve"> </w:t>
      </w:r>
      <w:r>
        <w:t>Act</w:t>
      </w:r>
      <w:r>
        <w:rPr>
          <w:spacing w:val="2"/>
        </w:rPr>
        <w:t xml:space="preserve"> </w:t>
      </w:r>
      <w:r>
        <w:t>during</w:t>
      </w:r>
      <w:r>
        <w:rPr>
          <w:spacing w:val="2"/>
        </w:rPr>
        <w:t xml:space="preserve"> </w:t>
      </w:r>
      <w:r>
        <w:t>2013–14.</w:t>
      </w:r>
    </w:p>
    <w:p w:rsidR="007063F5" w:rsidRDefault="007063F5" w:rsidP="007063F5">
      <w:pPr>
        <w:pStyle w:val="BodyText"/>
        <w:ind w:left="0"/>
      </w:pPr>
    </w:p>
    <w:p w:rsidR="008B0230" w:rsidRPr="007063F5" w:rsidRDefault="008B0230" w:rsidP="008B0230">
      <w:pPr>
        <w:pStyle w:val="BodyText"/>
        <w:rPr>
          <w:i/>
        </w:rPr>
      </w:pPr>
      <w:r w:rsidRPr="007063F5">
        <w:rPr>
          <w:i/>
        </w:rPr>
        <w:t>(F</w:t>
      </w:r>
      <w:r w:rsidRPr="007063F5">
        <w:rPr>
          <w:i/>
          <w:spacing w:val="-5"/>
        </w:rPr>
        <w:t>r</w:t>
      </w:r>
      <w:r w:rsidRPr="007063F5">
        <w:rPr>
          <w:i/>
        </w:rPr>
        <w:t>eedom</w:t>
      </w:r>
      <w:r w:rsidRPr="007063F5">
        <w:rPr>
          <w:i/>
          <w:spacing w:val="-6"/>
        </w:rPr>
        <w:t xml:space="preserve"> </w:t>
      </w:r>
      <w:r w:rsidRPr="007063F5">
        <w:rPr>
          <w:i/>
        </w:rPr>
        <w:t>of</w:t>
      </w:r>
      <w:r w:rsidRPr="007063F5">
        <w:rPr>
          <w:i/>
          <w:spacing w:val="-5"/>
        </w:rPr>
        <w:t xml:space="preserve"> </w:t>
      </w:r>
      <w:r w:rsidRPr="007063F5">
        <w:rPr>
          <w:i/>
        </w:rPr>
        <w:t>information</w:t>
      </w:r>
      <w:r w:rsidRPr="007063F5">
        <w:rPr>
          <w:i/>
          <w:spacing w:val="-5"/>
        </w:rPr>
        <w:t xml:space="preserve"> </w:t>
      </w:r>
      <w:r w:rsidRPr="007063F5">
        <w:rPr>
          <w:i/>
          <w:spacing w:val="-4"/>
        </w:rPr>
        <w:t>r</w:t>
      </w:r>
      <w:r w:rsidRPr="007063F5">
        <w:rPr>
          <w:i/>
        </w:rPr>
        <w:t>equests</w:t>
      </w:r>
      <w:r w:rsidRPr="007063F5">
        <w:rPr>
          <w:i/>
          <w:spacing w:val="-6"/>
        </w:rPr>
        <w:t xml:space="preserve"> </w:t>
      </w:r>
      <w:r w:rsidRPr="007063F5">
        <w:rPr>
          <w:i/>
        </w:rPr>
        <w:t>a</w:t>
      </w:r>
      <w:r w:rsidRPr="007063F5">
        <w:rPr>
          <w:i/>
          <w:spacing w:val="-5"/>
        </w:rPr>
        <w:t>r</w:t>
      </w:r>
      <w:r w:rsidRPr="007063F5">
        <w:rPr>
          <w:i/>
        </w:rPr>
        <w:t>e</w:t>
      </w:r>
      <w:r w:rsidRPr="007063F5">
        <w:rPr>
          <w:i/>
          <w:spacing w:val="-5"/>
        </w:rPr>
        <w:t xml:space="preserve"> </w:t>
      </w:r>
      <w:r w:rsidRPr="007063F5">
        <w:rPr>
          <w:i/>
        </w:rPr>
        <w:t>also</w:t>
      </w:r>
      <w:r w:rsidRPr="007063F5">
        <w:rPr>
          <w:i/>
          <w:w w:val="97"/>
        </w:rPr>
        <w:t xml:space="preserve"> </w:t>
      </w:r>
      <w:r w:rsidRPr="007063F5">
        <w:rPr>
          <w:i/>
          <w:spacing w:val="-4"/>
        </w:rPr>
        <w:t>r</w:t>
      </w:r>
      <w:r w:rsidRPr="007063F5">
        <w:rPr>
          <w:i/>
        </w:rPr>
        <w:t>eported</w:t>
      </w:r>
      <w:r w:rsidRPr="007063F5">
        <w:rPr>
          <w:i/>
          <w:spacing w:val="-1"/>
        </w:rPr>
        <w:t xml:space="preserve"> </w:t>
      </w:r>
      <w:r w:rsidRPr="007063F5">
        <w:rPr>
          <w:i/>
        </w:rPr>
        <w:t>in</w:t>
      </w:r>
      <w:r w:rsidRPr="007063F5">
        <w:rPr>
          <w:i/>
          <w:spacing w:val="-1"/>
        </w:rPr>
        <w:t xml:space="preserve"> </w:t>
      </w:r>
      <w:r w:rsidRPr="007063F5">
        <w:rPr>
          <w:i/>
        </w:rPr>
        <w:t>Appendix</w:t>
      </w:r>
      <w:r w:rsidRPr="007063F5">
        <w:rPr>
          <w:i/>
          <w:spacing w:val="-1"/>
        </w:rPr>
        <w:t xml:space="preserve"> </w:t>
      </w:r>
      <w:r w:rsidRPr="007063F5">
        <w:rPr>
          <w:i/>
        </w:rPr>
        <w:t>D,</w:t>
      </w:r>
      <w:r w:rsidRPr="007063F5">
        <w:rPr>
          <w:i/>
          <w:spacing w:val="-1"/>
        </w:rPr>
        <w:t xml:space="preserve"> </w:t>
      </w:r>
      <w:r w:rsidRPr="007063F5">
        <w:rPr>
          <w:i/>
        </w:rPr>
        <w:t>page</w:t>
      </w:r>
      <w:r w:rsidRPr="007063F5">
        <w:rPr>
          <w:i/>
          <w:spacing w:val="-1"/>
        </w:rPr>
        <w:t xml:space="preserve"> </w:t>
      </w:r>
      <w:r w:rsidRPr="007063F5">
        <w:rPr>
          <w:i/>
        </w:rPr>
        <w:t>213.)</w:t>
      </w:r>
    </w:p>
    <w:p w:rsidR="008B0230" w:rsidRDefault="008B0230" w:rsidP="008B0230">
      <w:pPr>
        <w:pStyle w:val="BodyText"/>
        <w:ind w:left="0"/>
      </w:pPr>
    </w:p>
    <w:p w:rsidR="008B0230" w:rsidRDefault="008B0230" w:rsidP="008B0230">
      <w:pPr>
        <w:pStyle w:val="Heading4"/>
        <w:spacing w:before="120" w:after="120"/>
      </w:pPr>
      <w:r>
        <w:t>Communications</w:t>
      </w:r>
      <w:r>
        <w:rPr>
          <w:spacing w:val="10"/>
        </w:rPr>
        <w:t xml:space="preserve"> </w:t>
      </w:r>
      <w:r>
        <w:t>and</w:t>
      </w:r>
      <w:r>
        <w:rPr>
          <w:spacing w:val="10"/>
        </w:rPr>
        <w:t xml:space="preserve"> </w:t>
      </w:r>
      <w:r>
        <w:t xml:space="preserve">parliamentary </w:t>
      </w:r>
    </w:p>
    <w:p w:rsidR="008B0230" w:rsidRPr="008B0230" w:rsidRDefault="008B0230" w:rsidP="008B0230">
      <w:pPr>
        <w:pStyle w:val="BodyText"/>
        <w:ind w:left="0"/>
      </w:pPr>
      <w:r>
        <w:t>The</w:t>
      </w:r>
      <w:r>
        <w:rPr>
          <w:spacing w:val="5"/>
        </w:rPr>
        <w:t xml:space="preserve"> </w:t>
      </w:r>
      <w:r>
        <w:t>communications</w:t>
      </w:r>
      <w:r>
        <w:rPr>
          <w:spacing w:val="6"/>
        </w:rPr>
        <w:t xml:space="preserve"> </w:t>
      </w:r>
      <w:r>
        <w:t>and</w:t>
      </w:r>
      <w:r>
        <w:rPr>
          <w:spacing w:val="5"/>
        </w:rPr>
        <w:t xml:space="preserve"> </w:t>
      </w:r>
      <w:r>
        <w:t>parliamentary section</w:t>
      </w:r>
      <w:r>
        <w:rPr>
          <w:spacing w:val="13"/>
        </w:rPr>
        <w:t xml:space="preserve"> </w:t>
      </w:r>
      <w:r>
        <w:t>supports</w:t>
      </w:r>
      <w:r>
        <w:rPr>
          <w:spacing w:val="13"/>
        </w:rPr>
        <w:t xml:space="preserve"> </w:t>
      </w:r>
      <w:r>
        <w:t>the</w:t>
      </w:r>
      <w:r>
        <w:rPr>
          <w:spacing w:val="13"/>
        </w:rPr>
        <w:t xml:space="preserve"> </w:t>
      </w:r>
      <w:r>
        <w:t>agency</w:t>
      </w:r>
      <w:r>
        <w:rPr>
          <w:spacing w:val="-14"/>
        </w:rPr>
        <w:t>’</w:t>
      </w:r>
      <w:r>
        <w:t>s</w:t>
      </w:r>
      <w:r>
        <w:rPr>
          <w:spacing w:val="14"/>
        </w:rPr>
        <w:t xml:space="preserve"> </w:t>
      </w:r>
      <w:r>
        <w:t>co</w:t>
      </w:r>
      <w:r>
        <w:rPr>
          <w:spacing w:val="-4"/>
        </w:rPr>
        <w:t>r</w:t>
      </w:r>
      <w:r>
        <w:t>e</w:t>
      </w:r>
      <w:r>
        <w:rPr>
          <w:spacing w:val="13"/>
        </w:rPr>
        <w:t xml:space="preserve"> </w:t>
      </w:r>
      <w:r>
        <w:t>objectives th</w:t>
      </w:r>
      <w:r>
        <w:rPr>
          <w:spacing w:val="-4"/>
        </w:rPr>
        <w:t>r</w:t>
      </w:r>
      <w:r>
        <w:t>ough</w:t>
      </w:r>
      <w:r>
        <w:rPr>
          <w:spacing w:val="16"/>
        </w:rPr>
        <w:t xml:space="preserve"> </w:t>
      </w:r>
      <w:r>
        <w:t>strategic</w:t>
      </w:r>
      <w:r>
        <w:rPr>
          <w:spacing w:val="17"/>
        </w:rPr>
        <w:t xml:space="preserve"> </w:t>
      </w:r>
      <w:r>
        <w:t>communications</w:t>
      </w:r>
      <w:r>
        <w:rPr>
          <w:spacing w:val="16"/>
        </w:rPr>
        <w:t xml:space="preserve"> </w:t>
      </w:r>
      <w:r>
        <w:t xml:space="preserve">plans, </w:t>
      </w:r>
      <w:r>
        <w:rPr>
          <w:rFonts w:cs="Arial"/>
        </w:rPr>
        <w:t>events</w:t>
      </w:r>
      <w:r>
        <w:rPr>
          <w:rFonts w:cs="Arial"/>
          <w:spacing w:val="-2"/>
        </w:rPr>
        <w:t xml:space="preserve"> </w:t>
      </w:r>
      <w:r>
        <w:rPr>
          <w:rFonts w:cs="Arial"/>
        </w:rPr>
        <w:t>management,</w:t>
      </w:r>
      <w:r>
        <w:rPr>
          <w:rFonts w:cs="Arial"/>
          <w:spacing w:val="-2"/>
        </w:rPr>
        <w:t xml:space="preserve"> </w:t>
      </w:r>
      <w:r>
        <w:rPr>
          <w:rFonts w:cs="Arial"/>
        </w:rPr>
        <w:t>media</w:t>
      </w:r>
      <w:r>
        <w:rPr>
          <w:rFonts w:cs="Arial"/>
          <w:spacing w:val="-2"/>
        </w:rPr>
        <w:t xml:space="preserve"> </w:t>
      </w:r>
      <w:r>
        <w:rPr>
          <w:rFonts w:cs="Arial"/>
        </w:rPr>
        <w:t>and</w:t>
      </w:r>
      <w:r>
        <w:rPr>
          <w:rFonts w:cs="Arial"/>
          <w:spacing w:val="-2"/>
        </w:rPr>
        <w:t xml:space="preserve"> </w:t>
      </w:r>
      <w:r>
        <w:rPr>
          <w:rFonts w:cs="Arial"/>
        </w:rPr>
        <w:t>issues</w:t>
      </w:r>
      <w:r>
        <w:rPr>
          <w:rFonts w:cs="Arial"/>
          <w:w w:val="99"/>
        </w:rPr>
        <w:t xml:space="preserve"> </w:t>
      </w:r>
      <w:r>
        <w:rPr>
          <w:rFonts w:cs="Arial"/>
        </w:rPr>
        <w:t>management,</w:t>
      </w:r>
      <w:r>
        <w:rPr>
          <w:rFonts w:cs="Arial"/>
          <w:spacing w:val="12"/>
        </w:rPr>
        <w:t xml:space="preserve"> </w:t>
      </w:r>
      <w:r>
        <w:rPr>
          <w:rFonts w:cs="Arial"/>
        </w:rPr>
        <w:t>maintaining</w:t>
      </w:r>
      <w:r>
        <w:rPr>
          <w:rFonts w:cs="Arial"/>
          <w:spacing w:val="12"/>
        </w:rPr>
        <w:t xml:space="preserve"> </w:t>
      </w:r>
      <w:r>
        <w:rPr>
          <w:rFonts w:cs="Arial"/>
        </w:rPr>
        <w:t>an</w:t>
      </w:r>
      <w:r>
        <w:rPr>
          <w:rFonts w:cs="Arial"/>
          <w:spacing w:val="13"/>
        </w:rPr>
        <w:t xml:space="preserve"> </w:t>
      </w:r>
      <w:r>
        <w:rPr>
          <w:rFonts w:cs="Arial"/>
        </w:rPr>
        <w:t>up-to-date</w:t>
      </w:r>
      <w:r>
        <w:rPr>
          <w:rFonts w:cs="Arial"/>
          <w:w w:val="105"/>
        </w:rPr>
        <w:t xml:space="preserve"> </w:t>
      </w:r>
      <w:r>
        <w:rPr>
          <w:rFonts w:cs="Arial"/>
        </w:rPr>
        <w:t>website</w:t>
      </w:r>
      <w:r>
        <w:rPr>
          <w:rFonts w:cs="Arial"/>
          <w:spacing w:val="5"/>
        </w:rPr>
        <w:t xml:space="preserve"> </w:t>
      </w:r>
      <w:r>
        <w:rPr>
          <w:rFonts w:cs="Arial"/>
        </w:rPr>
        <w:t>and</w:t>
      </w:r>
      <w:r>
        <w:rPr>
          <w:rFonts w:cs="Arial"/>
          <w:spacing w:val="5"/>
        </w:rPr>
        <w:t xml:space="preserve"> </w:t>
      </w:r>
      <w:r>
        <w:rPr>
          <w:rFonts w:cs="Arial"/>
        </w:rPr>
        <w:t>operating</w:t>
      </w:r>
      <w:r>
        <w:rPr>
          <w:rFonts w:cs="Arial"/>
          <w:spacing w:val="5"/>
        </w:rPr>
        <w:t xml:space="preserve"> </w:t>
      </w:r>
      <w:r>
        <w:rPr>
          <w:rFonts w:cs="Arial"/>
        </w:rPr>
        <w:t>th</w:t>
      </w:r>
      <w:r>
        <w:rPr>
          <w:rFonts w:cs="Arial"/>
          <w:spacing w:val="-4"/>
        </w:rPr>
        <w:t>r</w:t>
      </w:r>
      <w:r>
        <w:rPr>
          <w:rFonts w:cs="Arial"/>
        </w:rPr>
        <w:t>ee</w:t>
      </w:r>
      <w:r>
        <w:rPr>
          <w:rFonts w:cs="Arial"/>
          <w:spacing w:val="5"/>
        </w:rPr>
        <w:t xml:space="preserve"> </w:t>
      </w:r>
      <w:r>
        <w:rPr>
          <w:rFonts w:cs="Arial"/>
        </w:rPr>
        <w:t>social</w:t>
      </w:r>
      <w:r>
        <w:rPr>
          <w:rFonts w:cs="Arial"/>
          <w:spacing w:val="5"/>
        </w:rPr>
        <w:t xml:space="preserve"> </w:t>
      </w:r>
      <w:r>
        <w:rPr>
          <w:rFonts w:cs="Arial"/>
        </w:rPr>
        <w:t>media platforms.</w:t>
      </w:r>
      <w:r>
        <w:rPr>
          <w:rFonts w:cs="Arial"/>
          <w:spacing w:val="1"/>
        </w:rPr>
        <w:t xml:space="preserve"> </w:t>
      </w:r>
      <w:r>
        <w:rPr>
          <w:rFonts w:cs="Arial"/>
        </w:rPr>
        <w:t>The</w:t>
      </w:r>
      <w:r>
        <w:rPr>
          <w:rFonts w:cs="Arial"/>
          <w:spacing w:val="1"/>
        </w:rPr>
        <w:t xml:space="preserve"> </w:t>
      </w:r>
      <w:r>
        <w:rPr>
          <w:rFonts w:cs="Arial"/>
        </w:rPr>
        <w:t>section</w:t>
      </w:r>
      <w:r>
        <w:rPr>
          <w:rFonts w:cs="Arial"/>
          <w:spacing w:val="2"/>
        </w:rPr>
        <w:t xml:space="preserve"> </w:t>
      </w:r>
      <w:r>
        <w:rPr>
          <w:rFonts w:cs="Arial"/>
        </w:rPr>
        <w:t>also</w:t>
      </w:r>
      <w:r>
        <w:rPr>
          <w:rFonts w:cs="Arial"/>
          <w:spacing w:val="1"/>
        </w:rPr>
        <w:t xml:space="preserve"> </w:t>
      </w:r>
      <w:r>
        <w:rPr>
          <w:rFonts w:cs="Arial"/>
        </w:rPr>
        <w:t>oversees</w:t>
      </w:r>
      <w:r>
        <w:rPr>
          <w:rFonts w:cs="Arial"/>
          <w:spacing w:val="1"/>
        </w:rPr>
        <w:t xml:space="preserve"> </w:t>
      </w:r>
      <w:r>
        <w:rPr>
          <w:rFonts w:cs="Arial"/>
        </w:rPr>
        <w:t>the</w:t>
      </w:r>
      <w:r>
        <w:rPr>
          <w:rFonts w:cs="Arial"/>
          <w:w w:val="101"/>
        </w:rPr>
        <w:t xml:space="preserve"> </w:t>
      </w:r>
      <w:r>
        <w:rPr>
          <w:rFonts w:cs="Arial"/>
        </w:rPr>
        <w:t>p</w:t>
      </w:r>
      <w:r>
        <w:rPr>
          <w:rFonts w:cs="Arial"/>
          <w:spacing w:val="-4"/>
        </w:rPr>
        <w:t>r</w:t>
      </w:r>
      <w:r>
        <w:rPr>
          <w:rFonts w:cs="Arial"/>
        </w:rPr>
        <w:t>oduction</w:t>
      </w:r>
      <w:r>
        <w:rPr>
          <w:rFonts w:cs="Arial"/>
          <w:spacing w:val="15"/>
        </w:rPr>
        <w:t xml:space="preserve"> </w:t>
      </w:r>
      <w:r>
        <w:rPr>
          <w:rFonts w:cs="Arial"/>
        </w:rPr>
        <w:t>and</w:t>
      </w:r>
      <w:r>
        <w:rPr>
          <w:rFonts w:cs="Arial"/>
          <w:spacing w:val="15"/>
        </w:rPr>
        <w:t xml:space="preserve"> </w:t>
      </w:r>
      <w:r>
        <w:rPr>
          <w:rFonts w:cs="Arial"/>
        </w:rPr>
        <w:t>distribution</w:t>
      </w:r>
      <w:r>
        <w:rPr>
          <w:rFonts w:cs="Arial"/>
          <w:spacing w:val="16"/>
        </w:rPr>
        <w:t xml:space="preserve"> </w:t>
      </w:r>
      <w:r>
        <w:rPr>
          <w:rFonts w:cs="Arial"/>
        </w:rPr>
        <w:t>of</w:t>
      </w:r>
      <w:r>
        <w:rPr>
          <w:rFonts w:cs="Arial"/>
          <w:spacing w:val="15"/>
        </w:rPr>
        <w:t xml:space="preserve"> </w:t>
      </w:r>
      <w:r>
        <w:rPr>
          <w:rFonts w:cs="Arial"/>
        </w:rPr>
        <w:t>agency publications,</w:t>
      </w:r>
      <w:r>
        <w:rPr>
          <w:rFonts w:cs="Arial"/>
          <w:spacing w:val="3"/>
        </w:rPr>
        <w:t xml:space="preserve"> </w:t>
      </w:r>
      <w:r>
        <w:rPr>
          <w:rFonts w:cs="Arial"/>
        </w:rPr>
        <w:t>a</w:t>
      </w:r>
      <w:r>
        <w:rPr>
          <w:rFonts w:cs="Arial"/>
          <w:spacing w:val="4"/>
        </w:rPr>
        <w:t xml:space="preserve"> </w:t>
      </w:r>
      <w:r>
        <w:rPr>
          <w:rFonts w:cs="Arial"/>
          <w:spacing w:val="-4"/>
        </w:rPr>
        <w:t>r</w:t>
      </w:r>
      <w:r>
        <w:rPr>
          <w:rFonts w:cs="Arial"/>
        </w:rPr>
        <w:t>egular</w:t>
      </w:r>
      <w:r>
        <w:rPr>
          <w:rFonts w:cs="Arial"/>
          <w:spacing w:val="3"/>
        </w:rPr>
        <w:t xml:space="preserve"> </w:t>
      </w:r>
      <w:r>
        <w:rPr>
          <w:rFonts w:cs="Arial"/>
        </w:rPr>
        <w:t>inte</w:t>
      </w:r>
      <w:r>
        <w:rPr>
          <w:rFonts w:cs="Arial"/>
          <w:spacing w:val="3"/>
        </w:rPr>
        <w:t>r</w:t>
      </w:r>
      <w:r>
        <w:rPr>
          <w:rFonts w:cs="Arial"/>
        </w:rPr>
        <w:t>nal</w:t>
      </w:r>
      <w:r>
        <w:rPr>
          <w:rFonts w:cs="Arial"/>
          <w:spacing w:val="4"/>
        </w:rPr>
        <w:t xml:space="preserve"> </w:t>
      </w:r>
      <w:r>
        <w:rPr>
          <w:rFonts w:cs="Arial"/>
        </w:rPr>
        <w:t>newsletter</w:t>
      </w:r>
      <w:r>
        <w:rPr>
          <w:rFonts w:cs="Arial"/>
          <w:w w:val="101"/>
        </w:rPr>
        <w:t xml:space="preserve"> </w:t>
      </w:r>
      <w:r>
        <w:rPr>
          <w:rFonts w:cs="Arial"/>
        </w:rPr>
        <w:t>and monthly</w:t>
      </w:r>
      <w:r>
        <w:rPr>
          <w:rFonts w:cs="Arial"/>
          <w:spacing w:val="1"/>
        </w:rPr>
        <w:t xml:space="preserve"> </w:t>
      </w:r>
      <w:r>
        <w:rPr>
          <w:rFonts w:cs="Arial"/>
        </w:rPr>
        <w:t>e-newslette</w:t>
      </w:r>
      <w:r>
        <w:rPr>
          <w:rFonts w:cs="Arial"/>
          <w:spacing w:val="-17"/>
        </w:rPr>
        <w:t>r</w:t>
      </w:r>
      <w:r>
        <w:rPr>
          <w:rFonts w:cs="Arial"/>
        </w:rPr>
        <w:t xml:space="preserve">. </w:t>
      </w:r>
      <w:r>
        <w:rPr>
          <w:rFonts w:cs="Arial"/>
          <w:i/>
        </w:rPr>
        <w:t>(The</w:t>
      </w:r>
      <w:r>
        <w:rPr>
          <w:rFonts w:cs="Arial"/>
          <w:i/>
          <w:spacing w:val="1"/>
        </w:rPr>
        <w:t xml:space="preserve"> </w:t>
      </w:r>
      <w:r>
        <w:rPr>
          <w:rFonts w:cs="Arial"/>
          <w:i/>
        </w:rPr>
        <w:t>agency</w:t>
      </w:r>
      <w:r>
        <w:rPr>
          <w:rFonts w:cs="Arial"/>
          <w:i/>
          <w:spacing w:val="-14"/>
        </w:rPr>
        <w:t>’</w:t>
      </w:r>
      <w:r>
        <w:rPr>
          <w:rFonts w:cs="Arial"/>
          <w:i/>
        </w:rPr>
        <w:t>s</w:t>
      </w:r>
      <w:r>
        <w:rPr>
          <w:rFonts w:cs="Arial"/>
          <w:i/>
          <w:w w:val="96"/>
        </w:rPr>
        <w:t xml:space="preserve"> </w:t>
      </w:r>
      <w:r>
        <w:rPr>
          <w:rFonts w:cs="Arial"/>
          <w:i/>
        </w:rPr>
        <w:t>communications</w:t>
      </w:r>
      <w:r>
        <w:rPr>
          <w:rFonts w:cs="Arial"/>
          <w:i/>
          <w:spacing w:val="5"/>
        </w:rPr>
        <w:t xml:space="preserve"> </w:t>
      </w:r>
      <w:r>
        <w:rPr>
          <w:rFonts w:cs="Arial"/>
          <w:i/>
        </w:rPr>
        <w:t>work</w:t>
      </w:r>
      <w:r>
        <w:rPr>
          <w:rFonts w:cs="Arial"/>
          <w:i/>
          <w:spacing w:val="5"/>
        </w:rPr>
        <w:t xml:space="preserve"> </w:t>
      </w:r>
      <w:r>
        <w:rPr>
          <w:rFonts w:cs="Arial"/>
          <w:i/>
        </w:rPr>
        <w:t>is</w:t>
      </w:r>
      <w:r>
        <w:rPr>
          <w:rFonts w:cs="Arial"/>
          <w:i/>
          <w:spacing w:val="6"/>
        </w:rPr>
        <w:t xml:space="preserve"> </w:t>
      </w:r>
      <w:r>
        <w:rPr>
          <w:rFonts w:cs="Arial"/>
          <w:i/>
          <w:spacing w:val="-4"/>
        </w:rPr>
        <w:t>r</w:t>
      </w:r>
      <w:r>
        <w:rPr>
          <w:rFonts w:cs="Arial"/>
          <w:i/>
        </w:rPr>
        <w:t>eported</w:t>
      </w:r>
      <w:r>
        <w:rPr>
          <w:rFonts w:cs="Arial"/>
          <w:i/>
          <w:spacing w:val="5"/>
        </w:rPr>
        <w:t xml:space="preserve"> </w:t>
      </w:r>
      <w:r>
        <w:rPr>
          <w:rFonts w:cs="Arial"/>
          <w:i/>
        </w:rPr>
        <w:t>in</w:t>
      </w:r>
      <w:r>
        <w:rPr>
          <w:rFonts w:cs="Arial"/>
          <w:i/>
          <w:spacing w:val="6"/>
        </w:rPr>
        <w:t xml:space="preserve"> </w:t>
      </w:r>
      <w:r>
        <w:rPr>
          <w:rFonts w:cs="Arial"/>
          <w:i/>
        </w:rPr>
        <w:t>mo</w:t>
      </w:r>
      <w:r>
        <w:rPr>
          <w:rFonts w:cs="Arial"/>
          <w:i/>
          <w:spacing w:val="-4"/>
        </w:rPr>
        <w:t>r</w:t>
      </w:r>
      <w:r>
        <w:rPr>
          <w:rFonts w:cs="Arial"/>
          <w:i/>
        </w:rPr>
        <w:t>e</w:t>
      </w:r>
      <w:r>
        <w:rPr>
          <w:rFonts w:cs="Arial"/>
          <w:i/>
          <w:w w:val="96"/>
        </w:rPr>
        <w:t xml:space="preserve"> </w:t>
      </w:r>
      <w:r>
        <w:rPr>
          <w:rFonts w:cs="Arial"/>
          <w:i/>
        </w:rPr>
        <w:t>detail</w:t>
      </w:r>
      <w:r>
        <w:rPr>
          <w:rFonts w:cs="Arial"/>
          <w:i/>
          <w:spacing w:val="-7"/>
        </w:rPr>
        <w:t xml:space="preserve"> </w:t>
      </w:r>
      <w:r>
        <w:rPr>
          <w:rFonts w:cs="Arial"/>
          <w:i/>
        </w:rPr>
        <w:t>on</w:t>
      </w:r>
      <w:r>
        <w:rPr>
          <w:rFonts w:cs="Arial"/>
          <w:i/>
          <w:spacing w:val="-6"/>
        </w:rPr>
        <w:t xml:space="preserve"> </w:t>
      </w:r>
      <w:r>
        <w:rPr>
          <w:rFonts w:cs="Arial"/>
          <w:i/>
        </w:rPr>
        <w:t>page</w:t>
      </w:r>
      <w:r>
        <w:rPr>
          <w:rFonts w:cs="Arial"/>
          <w:i/>
          <w:spacing w:val="-6"/>
        </w:rPr>
        <w:t xml:space="preserve"> </w:t>
      </w:r>
      <w:r>
        <w:rPr>
          <w:rFonts w:cs="Arial"/>
          <w:i/>
        </w:rPr>
        <w:t>108.)</w:t>
      </w:r>
    </w:p>
    <w:p w:rsidR="008B0230" w:rsidRDefault="008B0230" w:rsidP="008B0230">
      <w:pPr>
        <w:spacing w:before="7" w:line="140" w:lineRule="exact"/>
        <w:rPr>
          <w:sz w:val="14"/>
          <w:szCs w:val="14"/>
        </w:rPr>
      </w:pPr>
    </w:p>
    <w:p w:rsidR="008B0230" w:rsidRPr="000B3EED" w:rsidRDefault="008B0230" w:rsidP="007063F5">
      <w:pPr>
        <w:pStyle w:val="Heading5"/>
        <w:spacing w:before="120" w:after="120"/>
      </w:pPr>
      <w:r w:rsidRPr="000B3EED">
        <w:rPr>
          <w:w w:val="105"/>
        </w:rPr>
        <w:t>Parliamenta</w:t>
      </w:r>
      <w:r w:rsidRPr="000B3EED">
        <w:rPr>
          <w:spacing w:val="3"/>
          <w:w w:val="105"/>
        </w:rPr>
        <w:t>r</w:t>
      </w:r>
      <w:r w:rsidRPr="000B3EED">
        <w:rPr>
          <w:w w:val="105"/>
        </w:rPr>
        <w:t>y</w:t>
      </w:r>
      <w:r w:rsidRPr="000B3EED">
        <w:rPr>
          <w:spacing w:val="-37"/>
          <w:w w:val="105"/>
        </w:rPr>
        <w:t xml:space="preserve"> </w:t>
      </w:r>
      <w:r w:rsidRPr="000B3EED">
        <w:rPr>
          <w:w w:val="105"/>
        </w:rPr>
        <w:t>se</w:t>
      </w:r>
      <w:r w:rsidRPr="000B3EED">
        <w:rPr>
          <w:spacing w:val="3"/>
          <w:w w:val="105"/>
        </w:rPr>
        <w:t>r</w:t>
      </w:r>
      <w:r w:rsidRPr="000B3EED">
        <w:rPr>
          <w:w w:val="105"/>
        </w:rPr>
        <w:t>vices</w:t>
      </w:r>
    </w:p>
    <w:p w:rsidR="008B0230" w:rsidRDefault="008B0230" w:rsidP="008B0230">
      <w:pPr>
        <w:pStyle w:val="BodyText"/>
        <w:ind w:left="0"/>
      </w:pPr>
      <w:r w:rsidRPr="000B3EED">
        <w:t>The Federal Environment Minister and Department of the Environment are key stakeholders. The agency supports the Minister with formal briefings, responses for correspondence and advice. During 2013–14 the agency prepared 50 briefing submissions for the Minister and responses for 46 letters from people concerned about impacts on the Reef from climate change, shipping, water</w:t>
      </w:r>
      <w:r>
        <w:t xml:space="preserve"> quality</w:t>
      </w:r>
      <w:r>
        <w:rPr>
          <w:spacing w:val="6"/>
        </w:rPr>
        <w:t xml:space="preserve"> </w:t>
      </w:r>
      <w:r>
        <w:t>and</w:t>
      </w:r>
      <w:r>
        <w:rPr>
          <w:spacing w:val="7"/>
        </w:rPr>
        <w:t xml:space="preserve"> </w:t>
      </w:r>
      <w:r>
        <w:t>fishing.</w:t>
      </w:r>
    </w:p>
    <w:p w:rsidR="008B0230" w:rsidRDefault="008B0230" w:rsidP="008B0230">
      <w:pPr>
        <w:pStyle w:val="BodyText"/>
        <w:ind w:left="0"/>
      </w:pPr>
    </w:p>
    <w:p w:rsidR="008B0230" w:rsidRDefault="008B0230" w:rsidP="008B0230">
      <w:pPr>
        <w:pStyle w:val="BodyText"/>
        <w:ind w:left="0"/>
      </w:pPr>
      <w:r>
        <w:t>The</w:t>
      </w:r>
      <w:r>
        <w:rPr>
          <w:spacing w:val="2"/>
        </w:rPr>
        <w:t xml:space="preserve"> </w:t>
      </w:r>
      <w:r>
        <w:t>agency</w:t>
      </w:r>
      <w:r>
        <w:rPr>
          <w:spacing w:val="2"/>
        </w:rPr>
        <w:t xml:space="preserve"> </w:t>
      </w:r>
      <w:r>
        <w:t>maintains</w:t>
      </w:r>
      <w:r>
        <w:rPr>
          <w:spacing w:val="2"/>
        </w:rPr>
        <w:t xml:space="preserve"> </w:t>
      </w:r>
      <w:r>
        <w:t>st</w:t>
      </w:r>
      <w:r>
        <w:rPr>
          <w:spacing w:val="-4"/>
        </w:rPr>
        <w:t>r</w:t>
      </w:r>
      <w:r>
        <w:t>ong</w:t>
      </w:r>
      <w:r>
        <w:rPr>
          <w:spacing w:val="3"/>
        </w:rPr>
        <w:t xml:space="preserve"> </w:t>
      </w:r>
      <w:r>
        <w:rPr>
          <w:spacing w:val="-4"/>
        </w:rPr>
        <w:t>r</w:t>
      </w:r>
      <w:r>
        <w:t>elationships</w:t>
      </w:r>
      <w:r>
        <w:rPr>
          <w:w w:val="101"/>
        </w:rPr>
        <w:t xml:space="preserve"> </w:t>
      </w:r>
      <w:r>
        <w:t>with</w:t>
      </w:r>
      <w:r>
        <w:rPr>
          <w:spacing w:val="5"/>
        </w:rPr>
        <w:t xml:space="preserve"> </w:t>
      </w:r>
      <w:r>
        <w:t>the</w:t>
      </w:r>
      <w:r>
        <w:rPr>
          <w:spacing w:val="5"/>
        </w:rPr>
        <w:t xml:space="preserve"> </w:t>
      </w:r>
      <w:r>
        <w:t>Department</w:t>
      </w:r>
      <w:r>
        <w:rPr>
          <w:spacing w:val="5"/>
        </w:rPr>
        <w:t xml:space="preserve"> </w:t>
      </w:r>
      <w:r>
        <w:t>of</w:t>
      </w:r>
      <w:r>
        <w:rPr>
          <w:spacing w:val="5"/>
        </w:rPr>
        <w:t xml:space="preserve"> </w:t>
      </w:r>
      <w:r>
        <w:t>the</w:t>
      </w:r>
      <w:r>
        <w:rPr>
          <w:spacing w:val="5"/>
        </w:rPr>
        <w:t xml:space="preserve"> </w:t>
      </w:r>
      <w:r>
        <w:t>Envi</w:t>
      </w:r>
      <w:r>
        <w:rPr>
          <w:spacing w:val="-5"/>
        </w:rPr>
        <w:t>r</w:t>
      </w:r>
      <w:r>
        <w:t>onment</w:t>
      </w:r>
      <w:r>
        <w:rPr>
          <w:spacing w:val="5"/>
        </w:rPr>
        <w:t xml:space="preserve"> </w:t>
      </w:r>
      <w:r>
        <w:t>and</w:t>
      </w:r>
      <w:r>
        <w:rPr>
          <w:w w:val="101"/>
        </w:rPr>
        <w:t xml:space="preserve"> </w:t>
      </w:r>
      <w:r>
        <w:rPr>
          <w:spacing w:val="-4"/>
        </w:rPr>
        <w:t>r</w:t>
      </w:r>
      <w:r>
        <w:t>egularly</w:t>
      </w:r>
      <w:r>
        <w:rPr>
          <w:spacing w:val="13"/>
        </w:rPr>
        <w:t xml:space="preserve"> </w:t>
      </w:r>
      <w:r>
        <w:t>contributes</w:t>
      </w:r>
      <w:r>
        <w:rPr>
          <w:spacing w:val="14"/>
        </w:rPr>
        <w:t xml:space="preserve"> </w:t>
      </w:r>
      <w:r>
        <w:t>to</w:t>
      </w:r>
      <w:r>
        <w:rPr>
          <w:spacing w:val="14"/>
        </w:rPr>
        <w:t xml:space="preserve"> </w:t>
      </w:r>
      <w:r>
        <w:t>portfolio</w:t>
      </w:r>
      <w:r>
        <w:rPr>
          <w:spacing w:val="13"/>
        </w:rPr>
        <w:t xml:space="preserve"> </w:t>
      </w:r>
      <w:r>
        <w:rPr>
          <w:spacing w:val="-4"/>
        </w:rPr>
        <w:t>r</w:t>
      </w:r>
      <w:r>
        <w:t>esponses, questions</w:t>
      </w:r>
      <w:r>
        <w:rPr>
          <w:spacing w:val="3"/>
        </w:rPr>
        <w:t xml:space="preserve"> </w:t>
      </w:r>
      <w:r>
        <w:t>on</w:t>
      </w:r>
      <w:r>
        <w:rPr>
          <w:spacing w:val="4"/>
        </w:rPr>
        <w:t xml:space="preserve"> </w:t>
      </w:r>
      <w:r>
        <w:t>notice</w:t>
      </w:r>
      <w:r>
        <w:rPr>
          <w:spacing w:val="3"/>
        </w:rPr>
        <w:t xml:space="preserve"> </w:t>
      </w:r>
      <w:r>
        <w:t>and</w:t>
      </w:r>
      <w:r>
        <w:rPr>
          <w:spacing w:val="4"/>
        </w:rPr>
        <w:t xml:space="preserve"> </w:t>
      </w:r>
      <w:r>
        <w:rPr>
          <w:spacing w:val="-4"/>
        </w:rPr>
        <w:t>r</w:t>
      </w:r>
      <w:r>
        <w:t>elated</w:t>
      </w:r>
      <w:r>
        <w:rPr>
          <w:spacing w:val="3"/>
        </w:rPr>
        <w:t xml:space="preserve"> </w:t>
      </w:r>
      <w:r>
        <w:t>matters.</w:t>
      </w:r>
      <w:r>
        <w:rPr>
          <w:spacing w:val="4"/>
        </w:rPr>
        <w:t xml:space="preserve"> </w:t>
      </w:r>
      <w:r>
        <w:t>Over</w:t>
      </w:r>
      <w:r>
        <w:rPr>
          <w:w w:val="98"/>
        </w:rPr>
        <w:t xml:space="preserve"> </w:t>
      </w:r>
      <w:r>
        <w:t>2013–14,</w:t>
      </w:r>
      <w:r>
        <w:rPr>
          <w:spacing w:val="1"/>
        </w:rPr>
        <w:t xml:space="preserve"> </w:t>
      </w:r>
      <w:r>
        <w:t>the</w:t>
      </w:r>
      <w:r>
        <w:rPr>
          <w:spacing w:val="1"/>
        </w:rPr>
        <w:t xml:space="preserve"> </w:t>
      </w:r>
      <w:r>
        <w:t>agency</w:t>
      </w:r>
      <w:r>
        <w:rPr>
          <w:spacing w:val="1"/>
        </w:rPr>
        <w:t xml:space="preserve"> </w:t>
      </w:r>
      <w:r>
        <w:t>p</w:t>
      </w:r>
      <w:r>
        <w:rPr>
          <w:spacing w:val="-4"/>
        </w:rPr>
        <w:t>r</w:t>
      </w:r>
      <w:r>
        <w:t>ovided</w:t>
      </w:r>
      <w:r>
        <w:rPr>
          <w:spacing w:val="1"/>
        </w:rPr>
        <w:t xml:space="preserve"> </w:t>
      </w:r>
      <w:r>
        <w:rPr>
          <w:spacing w:val="-4"/>
        </w:rPr>
        <w:t>r</w:t>
      </w:r>
      <w:r>
        <w:t>esponses to</w:t>
      </w:r>
      <w:r>
        <w:rPr>
          <w:spacing w:val="3"/>
        </w:rPr>
        <w:t xml:space="preserve"> </w:t>
      </w:r>
      <w:r>
        <w:t>296</w:t>
      </w:r>
      <w:r>
        <w:rPr>
          <w:spacing w:val="4"/>
        </w:rPr>
        <w:t xml:space="preserve"> </w:t>
      </w:r>
      <w:r>
        <w:t>questions</w:t>
      </w:r>
      <w:r>
        <w:rPr>
          <w:spacing w:val="4"/>
        </w:rPr>
        <w:t xml:space="preserve"> </w:t>
      </w:r>
      <w:r>
        <w:t>on</w:t>
      </w:r>
      <w:r>
        <w:rPr>
          <w:spacing w:val="4"/>
        </w:rPr>
        <w:t xml:space="preserve"> </w:t>
      </w:r>
      <w:r>
        <w:t>notice</w:t>
      </w:r>
      <w:r>
        <w:rPr>
          <w:spacing w:val="4"/>
        </w:rPr>
        <w:t xml:space="preserve"> </w:t>
      </w:r>
      <w:r>
        <w:t>f</w:t>
      </w:r>
      <w:r>
        <w:rPr>
          <w:spacing w:val="-4"/>
        </w:rPr>
        <w:t>r</w:t>
      </w:r>
      <w:r>
        <w:t>om</w:t>
      </w:r>
      <w:r>
        <w:rPr>
          <w:spacing w:val="3"/>
        </w:rPr>
        <w:t xml:space="preserve"> </w:t>
      </w:r>
      <w:r>
        <w:t>the</w:t>
      </w:r>
      <w:r>
        <w:rPr>
          <w:spacing w:val="4"/>
        </w:rPr>
        <w:t xml:space="preserve"> </w:t>
      </w:r>
      <w:r>
        <w:t>Senate</w:t>
      </w:r>
      <w:r>
        <w:rPr>
          <w:w w:val="98"/>
        </w:rPr>
        <w:t xml:space="preserve"> </w:t>
      </w:r>
      <w:r>
        <w:t>Budget</w:t>
      </w:r>
      <w:r>
        <w:rPr>
          <w:spacing w:val="1"/>
        </w:rPr>
        <w:t xml:space="preserve"> </w:t>
      </w:r>
      <w:r>
        <w:t>Estimates</w:t>
      </w:r>
      <w:r>
        <w:rPr>
          <w:spacing w:val="1"/>
        </w:rPr>
        <w:t xml:space="preserve"> </w:t>
      </w:r>
      <w:r>
        <w:t>Committee.</w:t>
      </w:r>
      <w:r>
        <w:rPr>
          <w:spacing w:val="2"/>
        </w:rPr>
        <w:t xml:space="preserve"> </w:t>
      </w:r>
      <w:r>
        <w:t>These</w:t>
      </w:r>
      <w:r>
        <w:rPr>
          <w:spacing w:val="1"/>
        </w:rPr>
        <w:t xml:space="preserve"> </w:t>
      </w:r>
      <w:r>
        <w:rPr>
          <w:spacing w:val="-4"/>
        </w:rPr>
        <w:t>r</w:t>
      </w:r>
      <w:r>
        <w:t>elated to</w:t>
      </w:r>
      <w:r>
        <w:rPr>
          <w:spacing w:val="4"/>
        </w:rPr>
        <w:t xml:space="preserve"> </w:t>
      </w:r>
      <w:r>
        <w:t>matters</w:t>
      </w:r>
      <w:r>
        <w:rPr>
          <w:spacing w:val="5"/>
        </w:rPr>
        <w:t xml:space="preserve"> </w:t>
      </w:r>
      <w:r>
        <w:t>specific</w:t>
      </w:r>
      <w:r>
        <w:rPr>
          <w:spacing w:val="4"/>
        </w:rPr>
        <w:t xml:space="preserve"> </w:t>
      </w:r>
      <w:r>
        <w:t>to</w:t>
      </w:r>
      <w:r>
        <w:rPr>
          <w:spacing w:val="5"/>
        </w:rPr>
        <w:t xml:space="preserve"> </w:t>
      </w:r>
      <w:r>
        <w:t>the</w:t>
      </w:r>
      <w:r>
        <w:rPr>
          <w:spacing w:val="5"/>
        </w:rPr>
        <w:t xml:space="preserve"> </w:t>
      </w:r>
      <w:r>
        <w:t>agenc</w:t>
      </w:r>
      <w:r>
        <w:rPr>
          <w:spacing w:val="-14"/>
        </w:rPr>
        <w:t>y</w:t>
      </w:r>
      <w:r>
        <w:t>,</w:t>
      </w:r>
      <w:r>
        <w:rPr>
          <w:spacing w:val="4"/>
        </w:rPr>
        <w:t xml:space="preserve"> </w:t>
      </w:r>
      <w:r>
        <w:t>as</w:t>
      </w:r>
      <w:r>
        <w:rPr>
          <w:spacing w:val="5"/>
        </w:rPr>
        <w:t xml:space="preserve"> </w:t>
      </w:r>
      <w:r>
        <w:t>well</w:t>
      </w:r>
      <w:r>
        <w:rPr>
          <w:spacing w:val="4"/>
        </w:rPr>
        <w:t xml:space="preserve"> </w:t>
      </w:r>
      <w:r>
        <w:t>as</w:t>
      </w:r>
      <w:r>
        <w:rPr>
          <w:w w:val="98"/>
        </w:rPr>
        <w:t xml:space="preserve"> </w:t>
      </w:r>
      <w:r>
        <w:t>portfolio-wide</w:t>
      </w:r>
      <w:r>
        <w:rPr>
          <w:spacing w:val="12"/>
        </w:rPr>
        <w:t xml:space="preserve"> </w:t>
      </w:r>
      <w:r>
        <w:t>issues.</w:t>
      </w:r>
      <w:r>
        <w:rPr>
          <w:spacing w:val="13"/>
        </w:rPr>
        <w:t xml:space="preserve"> </w:t>
      </w:r>
      <w:r>
        <w:t>The</w:t>
      </w:r>
      <w:r>
        <w:rPr>
          <w:spacing w:val="13"/>
        </w:rPr>
        <w:t xml:space="preserve"> </w:t>
      </w:r>
      <w:r>
        <w:t>agency</w:t>
      </w:r>
      <w:r>
        <w:rPr>
          <w:spacing w:val="13"/>
        </w:rPr>
        <w:t xml:space="preserve"> </w:t>
      </w:r>
      <w:r>
        <w:t>contributed</w:t>
      </w:r>
      <w:r>
        <w:rPr>
          <w:w w:val="103"/>
        </w:rPr>
        <w:t xml:space="preserve"> </w:t>
      </w:r>
      <w:r>
        <w:t>to</w:t>
      </w:r>
      <w:r>
        <w:rPr>
          <w:spacing w:val="9"/>
        </w:rPr>
        <w:t xml:space="preserve"> </w:t>
      </w:r>
      <w:r>
        <w:t>189</w:t>
      </w:r>
      <w:r>
        <w:rPr>
          <w:spacing w:val="10"/>
        </w:rPr>
        <w:t xml:space="preserve"> </w:t>
      </w:r>
      <w:r>
        <w:t>coo</w:t>
      </w:r>
      <w:r>
        <w:rPr>
          <w:spacing w:val="-4"/>
        </w:rPr>
        <w:t>r</w:t>
      </w:r>
      <w:r>
        <w:t>dination</w:t>
      </w:r>
      <w:r>
        <w:rPr>
          <w:spacing w:val="9"/>
        </w:rPr>
        <w:t xml:space="preserve"> </w:t>
      </w:r>
      <w:r>
        <w:rPr>
          <w:spacing w:val="-4"/>
        </w:rPr>
        <w:t>r</w:t>
      </w:r>
      <w:r>
        <w:t>equests</w:t>
      </w:r>
      <w:r>
        <w:rPr>
          <w:spacing w:val="10"/>
        </w:rPr>
        <w:t xml:space="preserve"> </w:t>
      </w:r>
      <w:r>
        <w:t>f</w:t>
      </w:r>
      <w:r>
        <w:rPr>
          <w:spacing w:val="-4"/>
        </w:rPr>
        <w:t>r</w:t>
      </w:r>
      <w:r>
        <w:t>om</w:t>
      </w:r>
      <w:r>
        <w:rPr>
          <w:spacing w:val="10"/>
        </w:rPr>
        <w:t xml:space="preserve"> </w:t>
      </w:r>
      <w:r>
        <w:t>the</w:t>
      </w:r>
      <w:r>
        <w:rPr>
          <w:w w:val="101"/>
        </w:rPr>
        <w:t xml:space="preserve"> </w:t>
      </w:r>
      <w:r>
        <w:t>Department</w:t>
      </w:r>
      <w:r>
        <w:rPr>
          <w:spacing w:val="6"/>
        </w:rPr>
        <w:t xml:space="preserve"> </w:t>
      </w:r>
      <w:r>
        <w:t>of</w:t>
      </w:r>
      <w:r>
        <w:rPr>
          <w:spacing w:val="7"/>
        </w:rPr>
        <w:t xml:space="preserve"> </w:t>
      </w:r>
      <w:r>
        <w:t>the</w:t>
      </w:r>
      <w:r>
        <w:rPr>
          <w:spacing w:val="7"/>
        </w:rPr>
        <w:t xml:space="preserve"> </w:t>
      </w:r>
      <w:r>
        <w:t>Envi</w:t>
      </w:r>
      <w:r>
        <w:rPr>
          <w:spacing w:val="-5"/>
        </w:rPr>
        <w:t>r</w:t>
      </w:r>
      <w:r>
        <w:t>onment,</w:t>
      </w:r>
      <w:r>
        <w:rPr>
          <w:spacing w:val="7"/>
        </w:rPr>
        <w:t xml:space="preserve"> </w:t>
      </w:r>
      <w:r>
        <w:t>including</w:t>
      </w:r>
      <w:r>
        <w:rPr>
          <w:w w:val="102"/>
        </w:rPr>
        <w:t xml:space="preserve"> </w:t>
      </w:r>
      <w:r>
        <w:rPr>
          <w:spacing w:val="-4"/>
        </w:rPr>
        <w:t>r</w:t>
      </w:r>
      <w:r>
        <w:t>esponses</w:t>
      </w:r>
      <w:r>
        <w:rPr>
          <w:spacing w:val="6"/>
        </w:rPr>
        <w:t xml:space="preserve"> </w:t>
      </w:r>
      <w:r>
        <w:t>to</w:t>
      </w:r>
      <w:r>
        <w:rPr>
          <w:spacing w:val="6"/>
        </w:rPr>
        <w:t xml:space="preserve"> </w:t>
      </w:r>
      <w:r>
        <w:rPr>
          <w:spacing w:val="-4"/>
        </w:rPr>
        <w:t>r</w:t>
      </w:r>
      <w:r>
        <w:t>equests</w:t>
      </w:r>
      <w:r>
        <w:rPr>
          <w:spacing w:val="6"/>
        </w:rPr>
        <w:t xml:space="preserve"> </w:t>
      </w:r>
      <w:r>
        <w:t>f</w:t>
      </w:r>
      <w:r>
        <w:rPr>
          <w:spacing w:val="-4"/>
        </w:rPr>
        <w:t>r</w:t>
      </w:r>
      <w:r>
        <w:t>om</w:t>
      </w:r>
      <w:r w:rsidRPr="000B3EED">
        <w:t xml:space="preserve"> other government departments for input.</w:t>
      </w:r>
    </w:p>
    <w:p w:rsidR="008B0230" w:rsidRPr="000B3EED" w:rsidRDefault="008B0230" w:rsidP="008B0230">
      <w:pPr>
        <w:pStyle w:val="Heading4"/>
        <w:spacing w:before="120" w:after="120"/>
      </w:pPr>
      <w:r w:rsidRPr="000B3EED">
        <w:t xml:space="preserve">Information management systems </w:t>
      </w:r>
    </w:p>
    <w:p w:rsidR="008B0230" w:rsidRDefault="008B0230" w:rsidP="008B0230">
      <w:pPr>
        <w:pStyle w:val="BodyText"/>
        <w:ind w:left="0"/>
      </w:pPr>
      <w:r>
        <w:t>The</w:t>
      </w:r>
      <w:r>
        <w:rPr>
          <w:spacing w:val="1"/>
        </w:rPr>
        <w:t xml:space="preserve"> </w:t>
      </w:r>
      <w:r>
        <w:t>information</w:t>
      </w:r>
      <w:r>
        <w:rPr>
          <w:spacing w:val="2"/>
        </w:rPr>
        <w:t xml:space="preserve"> </w:t>
      </w:r>
      <w:r>
        <w:t>management</w:t>
      </w:r>
      <w:r>
        <w:rPr>
          <w:spacing w:val="1"/>
        </w:rPr>
        <w:t xml:space="preserve"> </w:t>
      </w:r>
      <w:r>
        <w:t>systems</w:t>
      </w:r>
      <w:r>
        <w:rPr>
          <w:spacing w:val="2"/>
        </w:rPr>
        <w:t xml:space="preserve"> </w:t>
      </w:r>
      <w:r>
        <w:t>and</w:t>
      </w:r>
      <w:r>
        <w:rPr>
          <w:w w:val="101"/>
        </w:rPr>
        <w:t xml:space="preserve"> </w:t>
      </w:r>
      <w:r>
        <w:t>technology</w:t>
      </w:r>
      <w:r>
        <w:rPr>
          <w:spacing w:val="8"/>
        </w:rPr>
        <w:t xml:space="preserve"> </w:t>
      </w:r>
      <w:r>
        <w:t>section</w:t>
      </w:r>
      <w:r>
        <w:rPr>
          <w:spacing w:val="-14"/>
        </w:rPr>
        <w:t>’</w:t>
      </w:r>
      <w:r>
        <w:t>s</w:t>
      </w:r>
      <w:r>
        <w:rPr>
          <w:spacing w:val="9"/>
        </w:rPr>
        <w:t xml:space="preserve"> </w:t>
      </w:r>
      <w:r>
        <w:t>work</w:t>
      </w:r>
      <w:r>
        <w:rPr>
          <w:spacing w:val="9"/>
        </w:rPr>
        <w:t xml:space="preserve"> </w:t>
      </w:r>
      <w:r>
        <w:t>over</w:t>
      </w:r>
      <w:r>
        <w:rPr>
          <w:spacing w:val="9"/>
        </w:rPr>
        <w:t xml:space="preserve"> </w:t>
      </w:r>
      <w:r>
        <w:t>the</w:t>
      </w:r>
      <w:r>
        <w:rPr>
          <w:spacing w:val="9"/>
        </w:rPr>
        <w:t xml:space="preserve"> </w:t>
      </w:r>
      <w:r>
        <w:t>past</w:t>
      </w:r>
      <w:r>
        <w:rPr>
          <w:spacing w:val="8"/>
        </w:rPr>
        <w:t xml:space="preserve"> </w:t>
      </w:r>
      <w:r>
        <w:t>12 months</w:t>
      </w:r>
      <w:r>
        <w:rPr>
          <w:spacing w:val="10"/>
        </w:rPr>
        <w:t xml:space="preserve"> </w:t>
      </w:r>
      <w:r>
        <w:t>included</w:t>
      </w:r>
      <w:r>
        <w:rPr>
          <w:spacing w:val="11"/>
        </w:rPr>
        <w:t xml:space="preserve"> </w:t>
      </w:r>
      <w:r>
        <w:t>the</w:t>
      </w:r>
      <w:r>
        <w:rPr>
          <w:spacing w:val="11"/>
        </w:rPr>
        <w:t xml:space="preserve"> </w:t>
      </w:r>
      <w:r>
        <w:t>int</w:t>
      </w:r>
      <w:r>
        <w:rPr>
          <w:spacing w:val="-4"/>
        </w:rPr>
        <w:t>r</w:t>
      </w:r>
      <w:r>
        <w:t>oduction</w:t>
      </w:r>
      <w:r>
        <w:rPr>
          <w:spacing w:val="11"/>
        </w:rPr>
        <w:t xml:space="preserve"> </w:t>
      </w:r>
      <w:r>
        <w:t>of</w:t>
      </w:r>
      <w:r>
        <w:rPr>
          <w:spacing w:val="11"/>
        </w:rPr>
        <w:t xml:space="preserve"> </w:t>
      </w:r>
      <w:r>
        <w:t>online transactional</w:t>
      </w:r>
      <w:r>
        <w:rPr>
          <w:spacing w:val="2"/>
        </w:rPr>
        <w:t xml:space="preserve"> </w:t>
      </w:r>
      <w:r>
        <w:lastRenderedPageBreak/>
        <w:t>services,</w:t>
      </w:r>
      <w:r>
        <w:rPr>
          <w:spacing w:val="2"/>
        </w:rPr>
        <w:t xml:space="preserve"> </w:t>
      </w:r>
      <w:r>
        <w:t>exte</w:t>
      </w:r>
      <w:r>
        <w:rPr>
          <w:spacing w:val="3"/>
        </w:rPr>
        <w:t>r</w:t>
      </w:r>
      <w:r>
        <w:t>nal</w:t>
      </w:r>
      <w:r>
        <w:rPr>
          <w:spacing w:val="3"/>
        </w:rPr>
        <w:t xml:space="preserve"> </w:t>
      </w:r>
      <w:r>
        <w:t>geographic</w:t>
      </w:r>
      <w:r>
        <w:rPr>
          <w:w w:val="101"/>
        </w:rPr>
        <w:t xml:space="preserve"> </w:t>
      </w:r>
      <w:r>
        <w:t>information</w:t>
      </w:r>
      <w:r>
        <w:rPr>
          <w:spacing w:val="-7"/>
        </w:rPr>
        <w:t xml:space="preserve"> </w:t>
      </w:r>
      <w:r>
        <w:t>system</w:t>
      </w:r>
      <w:r>
        <w:rPr>
          <w:spacing w:val="-6"/>
        </w:rPr>
        <w:t xml:space="preserve"> </w:t>
      </w:r>
      <w:r>
        <w:t>(GIS)</w:t>
      </w:r>
      <w:r>
        <w:rPr>
          <w:spacing w:val="-6"/>
        </w:rPr>
        <w:t xml:space="preserve"> </w:t>
      </w:r>
      <w:r>
        <w:t>web</w:t>
      </w:r>
      <w:r>
        <w:rPr>
          <w:spacing w:val="-6"/>
        </w:rPr>
        <w:t xml:space="preserve"> </w:t>
      </w:r>
      <w:r>
        <w:t>services,</w:t>
      </w:r>
      <w:r>
        <w:rPr>
          <w:w w:val="99"/>
        </w:rPr>
        <w:t xml:space="preserve"> </w:t>
      </w:r>
      <w:r>
        <w:t>secu</w:t>
      </w:r>
      <w:r>
        <w:rPr>
          <w:spacing w:val="-4"/>
        </w:rPr>
        <w:t>r</w:t>
      </w:r>
      <w:r>
        <w:t>e</w:t>
      </w:r>
      <w:r>
        <w:rPr>
          <w:spacing w:val="7"/>
        </w:rPr>
        <w:t xml:space="preserve"> </w:t>
      </w:r>
      <w:r>
        <w:t>mobility</w:t>
      </w:r>
      <w:r>
        <w:rPr>
          <w:spacing w:val="7"/>
        </w:rPr>
        <w:t xml:space="preserve"> </w:t>
      </w:r>
      <w:r>
        <w:t>platforms,</w:t>
      </w:r>
      <w:r>
        <w:rPr>
          <w:spacing w:val="8"/>
        </w:rPr>
        <w:t xml:space="preserve"> </w:t>
      </w:r>
      <w:r>
        <w:t>and</w:t>
      </w:r>
      <w:r>
        <w:rPr>
          <w:spacing w:val="7"/>
        </w:rPr>
        <w:t xml:space="preserve"> </w:t>
      </w:r>
      <w:r>
        <w:t>tranche</w:t>
      </w:r>
      <w:r>
        <w:rPr>
          <w:spacing w:val="8"/>
        </w:rPr>
        <w:t xml:space="preserve"> </w:t>
      </w:r>
      <w:r>
        <w:t>th</w:t>
      </w:r>
      <w:r>
        <w:rPr>
          <w:spacing w:val="-4"/>
        </w:rPr>
        <w:t>r</w:t>
      </w:r>
      <w:r>
        <w:t>ee</w:t>
      </w:r>
      <w:r>
        <w:rPr>
          <w:w w:val="96"/>
        </w:rPr>
        <w:t xml:space="preserve"> </w:t>
      </w:r>
      <w:r>
        <w:t>of</w:t>
      </w:r>
      <w:r>
        <w:rPr>
          <w:spacing w:val="8"/>
        </w:rPr>
        <w:t xml:space="preserve"> </w:t>
      </w:r>
      <w:r>
        <w:t>the</w:t>
      </w:r>
      <w:r>
        <w:rPr>
          <w:spacing w:val="8"/>
        </w:rPr>
        <w:t xml:space="preserve"> </w:t>
      </w:r>
      <w:r>
        <w:t>Information</w:t>
      </w:r>
      <w:r>
        <w:rPr>
          <w:spacing w:val="9"/>
        </w:rPr>
        <w:t xml:space="preserve"> </w:t>
      </w:r>
      <w:r>
        <w:t>and</w:t>
      </w:r>
      <w:r>
        <w:rPr>
          <w:spacing w:val="8"/>
        </w:rPr>
        <w:t xml:space="preserve"> </w:t>
      </w:r>
      <w:r>
        <w:t>Communications</w:t>
      </w:r>
      <w:r>
        <w:rPr>
          <w:w w:val="101"/>
        </w:rPr>
        <w:t xml:space="preserve"> </w:t>
      </w:r>
      <w:r>
        <w:rPr>
          <w:spacing w:val="-22"/>
        </w:rPr>
        <w:t>T</w:t>
      </w:r>
      <w:r>
        <w:t>echnology</w:t>
      </w:r>
      <w:r>
        <w:rPr>
          <w:spacing w:val="-2"/>
        </w:rPr>
        <w:t xml:space="preserve"> </w:t>
      </w:r>
      <w:r>
        <w:t>Strategic</w:t>
      </w:r>
      <w:r>
        <w:rPr>
          <w:spacing w:val="-2"/>
        </w:rPr>
        <w:t xml:space="preserve"> </w:t>
      </w:r>
      <w:r>
        <w:t>Plan</w:t>
      </w:r>
      <w:r>
        <w:rPr>
          <w:spacing w:val="-2"/>
        </w:rPr>
        <w:t xml:space="preserve"> </w:t>
      </w:r>
      <w:r>
        <w:t>2011–2014,</w:t>
      </w:r>
      <w:r>
        <w:rPr>
          <w:spacing w:val="-2"/>
        </w:rPr>
        <w:t xml:space="preserve"> </w:t>
      </w:r>
      <w:r>
        <w:t>which</w:t>
      </w:r>
      <w:r>
        <w:rPr>
          <w:w w:val="102"/>
        </w:rPr>
        <w:t xml:space="preserve"> </w:t>
      </w:r>
      <w:r>
        <w:t>included</w:t>
      </w:r>
      <w:r>
        <w:rPr>
          <w:spacing w:val="9"/>
        </w:rPr>
        <w:t xml:space="preserve"> </w:t>
      </w:r>
      <w:r>
        <w:t>a</w:t>
      </w:r>
      <w:r>
        <w:rPr>
          <w:spacing w:val="9"/>
        </w:rPr>
        <w:t xml:space="preserve"> </w:t>
      </w:r>
      <w:r>
        <w:t>major</w:t>
      </w:r>
      <w:r>
        <w:rPr>
          <w:spacing w:val="9"/>
        </w:rPr>
        <w:t xml:space="preserve"> </w:t>
      </w:r>
      <w:r>
        <w:t>infrastructu</w:t>
      </w:r>
      <w:r>
        <w:rPr>
          <w:spacing w:val="-4"/>
        </w:rPr>
        <w:t>r</w:t>
      </w:r>
      <w:r>
        <w:t>e</w:t>
      </w:r>
      <w:r>
        <w:rPr>
          <w:spacing w:val="9"/>
        </w:rPr>
        <w:t xml:space="preserve"> </w:t>
      </w:r>
      <w:proofErr w:type="spellStart"/>
      <w:r>
        <w:t>mode</w:t>
      </w:r>
      <w:r>
        <w:rPr>
          <w:spacing w:val="2"/>
        </w:rPr>
        <w:t>r</w:t>
      </w:r>
      <w:r>
        <w:t>nisation</w:t>
      </w:r>
      <w:proofErr w:type="spellEnd"/>
      <w:r>
        <w:rPr>
          <w:w w:val="101"/>
        </w:rPr>
        <w:t xml:space="preserve"> </w:t>
      </w:r>
      <w:r>
        <w:t>p</w:t>
      </w:r>
      <w:r>
        <w:rPr>
          <w:spacing w:val="-4"/>
        </w:rPr>
        <w:t>r</w:t>
      </w:r>
      <w:r>
        <w:t>oject.</w:t>
      </w:r>
    </w:p>
    <w:p w:rsidR="008B0230" w:rsidRDefault="008B0230" w:rsidP="008B0230">
      <w:pPr>
        <w:pStyle w:val="BodyText"/>
        <w:rPr>
          <w:sz w:val="14"/>
          <w:szCs w:val="14"/>
        </w:rPr>
      </w:pPr>
    </w:p>
    <w:p w:rsidR="008B0230" w:rsidRDefault="008B0230" w:rsidP="008B0230">
      <w:pPr>
        <w:pStyle w:val="BodyText"/>
        <w:ind w:left="0"/>
      </w:pPr>
      <w:r>
        <w:t>Calls</w:t>
      </w:r>
      <w:r>
        <w:rPr>
          <w:spacing w:val="8"/>
        </w:rPr>
        <w:t xml:space="preserve"> </w:t>
      </w:r>
      <w:r>
        <w:t>for</w:t>
      </w:r>
      <w:r>
        <w:rPr>
          <w:spacing w:val="9"/>
        </w:rPr>
        <w:t xml:space="preserve"> </w:t>
      </w:r>
      <w:r>
        <w:t>information</w:t>
      </w:r>
      <w:r>
        <w:rPr>
          <w:spacing w:val="9"/>
        </w:rPr>
        <w:t xml:space="preserve"> </w:t>
      </w:r>
      <w:r>
        <w:t>technology</w:t>
      </w:r>
      <w:r>
        <w:rPr>
          <w:spacing w:val="9"/>
        </w:rPr>
        <w:t xml:space="preserve"> </w:t>
      </w:r>
      <w:r>
        <w:t>helpdesk</w:t>
      </w:r>
      <w:r>
        <w:rPr>
          <w:w w:val="101"/>
        </w:rPr>
        <w:t xml:space="preserve"> </w:t>
      </w:r>
      <w:r>
        <w:t>assistance</w:t>
      </w:r>
      <w:r>
        <w:rPr>
          <w:spacing w:val="3"/>
        </w:rPr>
        <w:t xml:space="preserve"> </w:t>
      </w:r>
      <w:r>
        <w:rPr>
          <w:spacing w:val="-4"/>
        </w:rPr>
        <w:t>r</w:t>
      </w:r>
      <w:r>
        <w:t>educed</w:t>
      </w:r>
      <w:r>
        <w:rPr>
          <w:spacing w:val="4"/>
        </w:rPr>
        <w:t xml:space="preserve"> </w:t>
      </w:r>
      <w:r>
        <w:t>by</w:t>
      </w:r>
      <w:r>
        <w:rPr>
          <w:spacing w:val="4"/>
        </w:rPr>
        <w:t xml:space="preserve"> </w:t>
      </w:r>
      <w:r>
        <w:t>48</w:t>
      </w:r>
      <w:r>
        <w:rPr>
          <w:spacing w:val="4"/>
        </w:rPr>
        <w:t xml:space="preserve"> </w:t>
      </w:r>
      <w:r>
        <w:t>per</w:t>
      </w:r>
      <w:r>
        <w:rPr>
          <w:spacing w:val="4"/>
        </w:rPr>
        <w:t xml:space="preserve"> </w:t>
      </w:r>
      <w:r>
        <w:t>cent</w:t>
      </w:r>
      <w:r>
        <w:rPr>
          <w:spacing w:val="4"/>
        </w:rPr>
        <w:t xml:space="preserve"> </w:t>
      </w:r>
      <w:r>
        <w:t>over</w:t>
      </w:r>
      <w:r>
        <w:rPr>
          <w:w w:val="99"/>
        </w:rPr>
        <w:t xml:space="preserve"> </w:t>
      </w:r>
      <w:r>
        <w:t>the</w:t>
      </w:r>
      <w:r>
        <w:rPr>
          <w:spacing w:val="3"/>
        </w:rPr>
        <w:t xml:space="preserve"> </w:t>
      </w:r>
      <w:r>
        <w:t>year</w:t>
      </w:r>
      <w:r>
        <w:rPr>
          <w:spacing w:val="4"/>
        </w:rPr>
        <w:t xml:space="preserve"> </w:t>
      </w:r>
      <w:r>
        <w:t>due</w:t>
      </w:r>
      <w:r>
        <w:rPr>
          <w:spacing w:val="4"/>
        </w:rPr>
        <w:t xml:space="preserve"> </w:t>
      </w:r>
      <w:r>
        <w:t>to</w:t>
      </w:r>
      <w:r>
        <w:rPr>
          <w:spacing w:val="4"/>
        </w:rPr>
        <w:t xml:space="preserve"> </w:t>
      </w:r>
      <w:r>
        <w:t>the</w:t>
      </w:r>
      <w:r>
        <w:rPr>
          <w:spacing w:val="4"/>
        </w:rPr>
        <w:t xml:space="preserve"> </w:t>
      </w:r>
      <w:r>
        <w:t>development</w:t>
      </w:r>
      <w:r>
        <w:rPr>
          <w:spacing w:val="4"/>
        </w:rPr>
        <w:t xml:space="preserve"> </w:t>
      </w:r>
      <w:r>
        <w:t>and</w:t>
      </w:r>
      <w:r>
        <w:rPr>
          <w:w w:val="101"/>
        </w:rPr>
        <w:t xml:space="preserve"> </w:t>
      </w:r>
      <w:r>
        <w:t>implementation</w:t>
      </w:r>
      <w:r>
        <w:rPr>
          <w:spacing w:val="8"/>
        </w:rPr>
        <w:t xml:space="preserve"> </w:t>
      </w:r>
      <w:r>
        <w:t>of</w:t>
      </w:r>
      <w:r>
        <w:rPr>
          <w:spacing w:val="8"/>
        </w:rPr>
        <w:t xml:space="preserve"> </w:t>
      </w:r>
      <w:r>
        <w:t>the</w:t>
      </w:r>
      <w:r>
        <w:rPr>
          <w:spacing w:val="8"/>
        </w:rPr>
        <w:t xml:space="preserve"> </w:t>
      </w:r>
      <w:r>
        <w:t>new</w:t>
      </w:r>
      <w:r>
        <w:rPr>
          <w:spacing w:val="8"/>
        </w:rPr>
        <w:t xml:space="preserve"> </w:t>
      </w:r>
      <w:r>
        <w:t>standa</w:t>
      </w:r>
      <w:r>
        <w:rPr>
          <w:spacing w:val="-4"/>
        </w:rPr>
        <w:t>r</w:t>
      </w:r>
      <w:r>
        <w:t>d</w:t>
      </w:r>
      <w:r>
        <w:rPr>
          <w:w w:val="106"/>
        </w:rPr>
        <w:t xml:space="preserve"> </w:t>
      </w:r>
      <w:r>
        <w:t>operating</w:t>
      </w:r>
      <w:r>
        <w:rPr>
          <w:spacing w:val="15"/>
        </w:rPr>
        <w:t xml:space="preserve"> </w:t>
      </w:r>
      <w:r>
        <w:t>system</w:t>
      </w:r>
      <w:r>
        <w:rPr>
          <w:spacing w:val="16"/>
        </w:rPr>
        <w:t xml:space="preserve"> </w:t>
      </w:r>
      <w:r>
        <w:t>of</w:t>
      </w:r>
      <w:r>
        <w:rPr>
          <w:spacing w:val="16"/>
        </w:rPr>
        <w:t xml:space="preserve"> </w:t>
      </w:r>
      <w:r>
        <w:t>Mic</w:t>
      </w:r>
      <w:r>
        <w:rPr>
          <w:spacing w:val="-4"/>
        </w:rPr>
        <w:t>r</w:t>
      </w:r>
      <w:r>
        <w:t>osoft®</w:t>
      </w:r>
      <w:r>
        <w:rPr>
          <w:spacing w:val="15"/>
        </w:rPr>
        <w:t xml:space="preserve"> </w:t>
      </w:r>
      <w:r>
        <w:t>Windows</w:t>
      </w:r>
      <w:r>
        <w:rPr>
          <w:w w:val="101"/>
        </w:rPr>
        <w:t xml:space="preserve"> </w:t>
      </w:r>
      <w:r>
        <w:t>7</w:t>
      </w:r>
      <w:r>
        <w:rPr>
          <w:spacing w:val="3"/>
        </w:rPr>
        <w:t xml:space="preserve"> </w:t>
      </w:r>
      <w:r>
        <w:t>and</w:t>
      </w:r>
      <w:r>
        <w:rPr>
          <w:spacing w:val="4"/>
        </w:rPr>
        <w:t xml:space="preserve"> </w:t>
      </w:r>
      <w:r>
        <w:t>Office</w:t>
      </w:r>
      <w:r>
        <w:rPr>
          <w:spacing w:val="3"/>
        </w:rPr>
        <w:t xml:space="preserve"> </w:t>
      </w:r>
      <w:r>
        <w:t>2010</w:t>
      </w:r>
      <w:r>
        <w:rPr>
          <w:spacing w:val="4"/>
        </w:rPr>
        <w:t xml:space="preserve"> </w:t>
      </w:r>
      <w:r>
        <w:t>and</w:t>
      </w:r>
      <w:r>
        <w:rPr>
          <w:spacing w:val="4"/>
        </w:rPr>
        <w:t xml:space="preserve"> </w:t>
      </w:r>
      <w:r>
        <w:t>a</w:t>
      </w:r>
      <w:r>
        <w:rPr>
          <w:spacing w:val="3"/>
        </w:rPr>
        <w:t xml:space="preserve"> </w:t>
      </w:r>
      <w:r>
        <w:t>desktop</w:t>
      </w:r>
      <w:r>
        <w:rPr>
          <w:spacing w:val="4"/>
        </w:rPr>
        <w:t xml:space="preserve"> </w:t>
      </w:r>
      <w:r>
        <w:t>ha</w:t>
      </w:r>
      <w:r>
        <w:rPr>
          <w:spacing w:val="-5"/>
        </w:rPr>
        <w:t>r</w:t>
      </w:r>
      <w:r>
        <w:t>dwa</w:t>
      </w:r>
      <w:r>
        <w:rPr>
          <w:spacing w:val="-4"/>
        </w:rPr>
        <w:t>r</w:t>
      </w:r>
      <w:r>
        <w:t>e</w:t>
      </w:r>
      <w:r>
        <w:rPr>
          <w:w w:val="96"/>
        </w:rPr>
        <w:t xml:space="preserve"> </w:t>
      </w:r>
      <w:r>
        <w:rPr>
          <w:spacing w:val="-4"/>
        </w:rPr>
        <w:t>r</w:t>
      </w:r>
      <w:r>
        <w:t>ef</w:t>
      </w:r>
      <w:r>
        <w:rPr>
          <w:spacing w:val="-5"/>
        </w:rPr>
        <w:t>r</w:t>
      </w:r>
      <w:r>
        <w:t>esh.</w:t>
      </w:r>
      <w:r>
        <w:rPr>
          <w:spacing w:val="6"/>
        </w:rPr>
        <w:t xml:space="preserve"> </w:t>
      </w:r>
      <w:r>
        <w:t>Mo</w:t>
      </w:r>
      <w:r>
        <w:rPr>
          <w:spacing w:val="-4"/>
        </w:rPr>
        <w:t>r</w:t>
      </w:r>
      <w:r>
        <w:t>e</w:t>
      </w:r>
      <w:r>
        <w:rPr>
          <w:spacing w:val="6"/>
        </w:rPr>
        <w:t xml:space="preserve"> </w:t>
      </w:r>
      <w:r>
        <w:t>than</w:t>
      </w:r>
      <w:r>
        <w:rPr>
          <w:spacing w:val="7"/>
        </w:rPr>
        <w:t xml:space="preserve"> </w:t>
      </w:r>
      <w:r>
        <w:t>180</w:t>
      </w:r>
      <w:r>
        <w:rPr>
          <w:spacing w:val="6"/>
        </w:rPr>
        <w:t xml:space="preserve"> </w:t>
      </w:r>
      <w:r>
        <w:t>desktop</w:t>
      </w:r>
      <w:r>
        <w:rPr>
          <w:spacing w:val="7"/>
        </w:rPr>
        <w:t xml:space="preserve"> </w:t>
      </w:r>
      <w:r>
        <w:t>and</w:t>
      </w:r>
      <w:r>
        <w:rPr>
          <w:spacing w:val="6"/>
        </w:rPr>
        <w:t xml:space="preserve"> </w:t>
      </w:r>
      <w:r>
        <w:t>laptop computers</w:t>
      </w:r>
      <w:r>
        <w:rPr>
          <w:spacing w:val="5"/>
        </w:rPr>
        <w:t xml:space="preserve"> </w:t>
      </w:r>
      <w:r>
        <w:t>we</w:t>
      </w:r>
      <w:r>
        <w:rPr>
          <w:spacing w:val="-4"/>
        </w:rPr>
        <w:t>r</w:t>
      </w:r>
      <w:r>
        <w:t>e</w:t>
      </w:r>
      <w:r>
        <w:rPr>
          <w:spacing w:val="5"/>
        </w:rPr>
        <w:t xml:space="preserve"> </w:t>
      </w:r>
      <w:r>
        <w:rPr>
          <w:spacing w:val="-4"/>
        </w:rPr>
        <w:t>r</w:t>
      </w:r>
      <w:r>
        <w:t>eplaced</w:t>
      </w:r>
      <w:r>
        <w:rPr>
          <w:spacing w:val="5"/>
        </w:rPr>
        <w:t xml:space="preserve"> </w:t>
      </w:r>
      <w:r>
        <w:t>during</w:t>
      </w:r>
      <w:r>
        <w:rPr>
          <w:spacing w:val="6"/>
        </w:rPr>
        <w:t xml:space="preserve"> </w:t>
      </w:r>
      <w:r>
        <w:t>the</w:t>
      </w:r>
      <w:r>
        <w:rPr>
          <w:spacing w:val="5"/>
        </w:rPr>
        <w:t xml:space="preserve"> </w:t>
      </w:r>
      <w:r>
        <w:t>year</w:t>
      </w:r>
      <w:r>
        <w:rPr>
          <w:spacing w:val="5"/>
        </w:rPr>
        <w:t xml:space="preserve"> </w:t>
      </w:r>
      <w:r>
        <w:t>to</w:t>
      </w:r>
      <w:r>
        <w:rPr>
          <w:w w:val="106"/>
        </w:rPr>
        <w:t xml:space="preserve"> </w:t>
      </w:r>
      <w:proofErr w:type="spellStart"/>
      <w:r>
        <w:t>utilise</w:t>
      </w:r>
      <w:proofErr w:type="spellEnd"/>
      <w:r>
        <w:rPr>
          <w:spacing w:val="3"/>
        </w:rPr>
        <w:t xml:space="preserve"> </w:t>
      </w:r>
      <w:r>
        <w:t>the</w:t>
      </w:r>
      <w:r>
        <w:rPr>
          <w:spacing w:val="3"/>
        </w:rPr>
        <w:t xml:space="preserve"> </w:t>
      </w:r>
      <w:r>
        <w:t>full</w:t>
      </w:r>
      <w:r>
        <w:rPr>
          <w:spacing w:val="3"/>
        </w:rPr>
        <w:t xml:space="preserve"> </w:t>
      </w:r>
      <w:r>
        <w:t>benefits</w:t>
      </w:r>
      <w:r>
        <w:rPr>
          <w:spacing w:val="3"/>
        </w:rPr>
        <w:t xml:space="preserve"> </w:t>
      </w:r>
      <w:r>
        <w:t>of</w:t>
      </w:r>
      <w:r>
        <w:rPr>
          <w:spacing w:val="3"/>
        </w:rPr>
        <w:t xml:space="preserve"> </w:t>
      </w:r>
      <w:r>
        <w:t>a</w:t>
      </w:r>
      <w:r>
        <w:rPr>
          <w:spacing w:val="3"/>
        </w:rPr>
        <w:t xml:space="preserve"> </w:t>
      </w:r>
      <w:r>
        <w:t>warranty</w:t>
      </w:r>
      <w:r>
        <w:rPr>
          <w:spacing w:val="3"/>
        </w:rPr>
        <w:t xml:space="preserve"> </w:t>
      </w:r>
      <w:r>
        <w:t>cycle</w:t>
      </w:r>
      <w:r>
        <w:rPr>
          <w:w w:val="102"/>
        </w:rPr>
        <w:t xml:space="preserve"> </w:t>
      </w:r>
      <w:r>
        <w:t>extension</w:t>
      </w:r>
      <w:r>
        <w:rPr>
          <w:spacing w:val="-2"/>
        </w:rPr>
        <w:t xml:space="preserve"> </w:t>
      </w:r>
      <w:r>
        <w:t>to</w:t>
      </w:r>
      <w:r>
        <w:rPr>
          <w:spacing w:val="-1"/>
        </w:rPr>
        <w:t xml:space="preserve"> </w:t>
      </w:r>
      <w:r>
        <w:t>five</w:t>
      </w:r>
      <w:r>
        <w:rPr>
          <w:spacing w:val="-1"/>
        </w:rPr>
        <w:t xml:space="preserve"> </w:t>
      </w:r>
      <w:r>
        <w:t>years.</w:t>
      </w:r>
    </w:p>
    <w:p w:rsidR="00A11EB6" w:rsidRDefault="00A11EB6" w:rsidP="008B0230">
      <w:pPr>
        <w:pStyle w:val="BodyText"/>
        <w:ind w:left="0"/>
      </w:pPr>
    </w:p>
    <w:p w:rsidR="00A11EB6" w:rsidRPr="007063F5" w:rsidRDefault="00A11EB6" w:rsidP="007063F5">
      <w:pPr>
        <w:pStyle w:val="BodyText"/>
        <w:ind w:left="0"/>
      </w:pPr>
      <w:r>
        <w:t>The</w:t>
      </w:r>
      <w:r>
        <w:rPr>
          <w:spacing w:val="5"/>
        </w:rPr>
        <w:t xml:space="preserve"> </w:t>
      </w:r>
      <w:r>
        <w:t>agency</w:t>
      </w:r>
      <w:r>
        <w:rPr>
          <w:spacing w:val="6"/>
        </w:rPr>
        <w:t xml:space="preserve"> </w:t>
      </w:r>
      <w:r>
        <w:t>continued</w:t>
      </w:r>
      <w:r>
        <w:rPr>
          <w:spacing w:val="6"/>
        </w:rPr>
        <w:t xml:space="preserve"> </w:t>
      </w:r>
      <w:r>
        <w:t>p</w:t>
      </w:r>
      <w:r>
        <w:rPr>
          <w:spacing w:val="-4"/>
        </w:rPr>
        <w:t>r</w:t>
      </w:r>
      <w:r>
        <w:t>og</w:t>
      </w:r>
      <w:r>
        <w:rPr>
          <w:spacing w:val="-4"/>
        </w:rPr>
        <w:t>r</w:t>
      </w:r>
      <w:r>
        <w:t>ess</w:t>
      </w:r>
      <w:r>
        <w:rPr>
          <w:spacing w:val="6"/>
        </w:rPr>
        <w:t xml:space="preserve"> </w:t>
      </w:r>
      <w:r>
        <w:t>towa</w:t>
      </w:r>
      <w:r>
        <w:rPr>
          <w:spacing w:val="-4"/>
        </w:rPr>
        <w:t>r</w:t>
      </w:r>
      <w:r>
        <w:t>ds imp</w:t>
      </w:r>
      <w:r>
        <w:rPr>
          <w:spacing w:val="-4"/>
        </w:rPr>
        <w:t>r</w:t>
      </w:r>
      <w:r>
        <w:t>oving</w:t>
      </w:r>
      <w:r>
        <w:rPr>
          <w:spacing w:val="9"/>
        </w:rPr>
        <w:t xml:space="preserve"> </w:t>
      </w:r>
      <w:r>
        <w:t>its</w:t>
      </w:r>
      <w:r>
        <w:rPr>
          <w:spacing w:val="10"/>
        </w:rPr>
        <w:t xml:space="preserve"> </w:t>
      </w:r>
      <w:r>
        <w:t>information</w:t>
      </w:r>
      <w:r>
        <w:rPr>
          <w:spacing w:val="9"/>
        </w:rPr>
        <w:t xml:space="preserve"> </w:t>
      </w:r>
      <w:r>
        <w:t>management</w:t>
      </w:r>
      <w:r>
        <w:rPr>
          <w:spacing w:val="10"/>
        </w:rPr>
        <w:t xml:space="preserve"> </w:t>
      </w:r>
      <w:r>
        <w:t>with</w:t>
      </w:r>
      <w:r>
        <w:rPr>
          <w:w w:val="104"/>
        </w:rPr>
        <w:t xml:space="preserve"> </w:t>
      </w:r>
      <w:r>
        <w:t>a</w:t>
      </w:r>
      <w:r>
        <w:rPr>
          <w:spacing w:val="3"/>
        </w:rPr>
        <w:t xml:space="preserve"> </w:t>
      </w:r>
      <w:r>
        <w:t>focus</w:t>
      </w:r>
      <w:r>
        <w:rPr>
          <w:spacing w:val="3"/>
        </w:rPr>
        <w:t xml:space="preserve"> </w:t>
      </w:r>
      <w:r>
        <w:t>on</w:t>
      </w:r>
      <w:r>
        <w:rPr>
          <w:spacing w:val="3"/>
        </w:rPr>
        <w:t xml:space="preserve"> </w:t>
      </w:r>
      <w:r>
        <w:rPr>
          <w:spacing w:val="-4"/>
        </w:rPr>
        <w:t>r</w:t>
      </w:r>
      <w:r>
        <w:t>eco</w:t>
      </w:r>
      <w:r>
        <w:rPr>
          <w:spacing w:val="-4"/>
        </w:rPr>
        <w:t>r</w:t>
      </w:r>
      <w:r>
        <w:t>ds</w:t>
      </w:r>
      <w:r>
        <w:rPr>
          <w:spacing w:val="4"/>
        </w:rPr>
        <w:t xml:space="preserve"> </w:t>
      </w:r>
      <w:r>
        <w:t>management.</w:t>
      </w:r>
      <w:r>
        <w:rPr>
          <w:spacing w:val="3"/>
        </w:rPr>
        <w:t xml:space="preserve"> </w:t>
      </w:r>
      <w:r>
        <w:t>It</w:t>
      </w:r>
      <w:r>
        <w:rPr>
          <w:spacing w:val="3"/>
        </w:rPr>
        <w:t xml:space="preserve"> </w:t>
      </w:r>
      <w:r>
        <w:t>also</w:t>
      </w:r>
      <w:r>
        <w:rPr>
          <w:w w:val="99"/>
        </w:rPr>
        <w:t xml:space="preserve"> </w:t>
      </w:r>
      <w:r>
        <w:t>implemented</w:t>
      </w:r>
      <w:r>
        <w:rPr>
          <w:spacing w:val="9"/>
        </w:rPr>
        <w:t xml:space="preserve"> </w:t>
      </w:r>
      <w:r>
        <w:t>new</w:t>
      </w:r>
      <w:r>
        <w:rPr>
          <w:spacing w:val="9"/>
        </w:rPr>
        <w:t xml:space="preserve"> </w:t>
      </w:r>
      <w:r>
        <w:t>a</w:t>
      </w:r>
      <w:r>
        <w:rPr>
          <w:spacing w:val="-5"/>
        </w:rPr>
        <w:t>r</w:t>
      </w:r>
      <w:r>
        <w:t>chitectu</w:t>
      </w:r>
      <w:r>
        <w:rPr>
          <w:spacing w:val="-4"/>
        </w:rPr>
        <w:t>r</w:t>
      </w:r>
      <w:r>
        <w:t>e</w:t>
      </w:r>
      <w:r>
        <w:rPr>
          <w:spacing w:val="9"/>
        </w:rPr>
        <w:t xml:space="preserve"> </w:t>
      </w:r>
      <w:r>
        <w:t>to</w:t>
      </w:r>
      <w:r>
        <w:rPr>
          <w:spacing w:val="9"/>
        </w:rPr>
        <w:t xml:space="preserve"> </w:t>
      </w:r>
      <w:r>
        <w:t>imp</w:t>
      </w:r>
      <w:r>
        <w:rPr>
          <w:spacing w:val="-4"/>
        </w:rPr>
        <w:t>r</w:t>
      </w:r>
      <w:r>
        <w:t>ove</w:t>
      </w:r>
      <w:r>
        <w:rPr>
          <w:w w:val="99"/>
        </w:rPr>
        <w:t xml:space="preserve"> </w:t>
      </w:r>
      <w:r>
        <w:t>compliance</w:t>
      </w:r>
      <w:r>
        <w:rPr>
          <w:spacing w:val="10"/>
        </w:rPr>
        <w:t xml:space="preserve"> </w:t>
      </w:r>
      <w:r>
        <w:t>and</w:t>
      </w:r>
      <w:r>
        <w:rPr>
          <w:spacing w:val="11"/>
        </w:rPr>
        <w:t xml:space="preserve"> </w:t>
      </w:r>
      <w:r>
        <w:t>enhanced</w:t>
      </w:r>
      <w:r>
        <w:rPr>
          <w:spacing w:val="11"/>
        </w:rPr>
        <w:t xml:space="preserve"> </w:t>
      </w:r>
      <w:r>
        <w:t>p</w:t>
      </w:r>
      <w:r>
        <w:rPr>
          <w:spacing w:val="-4"/>
        </w:rPr>
        <w:t>r</w:t>
      </w:r>
      <w:r>
        <w:t>ocedu</w:t>
      </w:r>
      <w:r>
        <w:rPr>
          <w:spacing w:val="-4"/>
        </w:rPr>
        <w:t>r</w:t>
      </w:r>
      <w:r>
        <w:t>es</w:t>
      </w:r>
      <w:r>
        <w:rPr>
          <w:spacing w:val="11"/>
        </w:rPr>
        <w:t xml:space="preserve"> </w:t>
      </w:r>
      <w:r>
        <w:t>to</w:t>
      </w:r>
      <w:r>
        <w:rPr>
          <w:w w:val="106"/>
        </w:rPr>
        <w:t xml:space="preserve"> </w:t>
      </w:r>
      <w:r>
        <w:t>st</w:t>
      </w:r>
      <w:r>
        <w:rPr>
          <w:spacing w:val="-4"/>
        </w:rPr>
        <w:t>r</w:t>
      </w:r>
      <w:r>
        <w:t>eamline</w:t>
      </w:r>
      <w:r>
        <w:rPr>
          <w:spacing w:val="5"/>
        </w:rPr>
        <w:t xml:space="preserve"> </w:t>
      </w:r>
      <w:r>
        <w:rPr>
          <w:spacing w:val="-4"/>
        </w:rPr>
        <w:t>r</w:t>
      </w:r>
      <w:r>
        <w:t>eco</w:t>
      </w:r>
      <w:r>
        <w:rPr>
          <w:spacing w:val="-4"/>
        </w:rPr>
        <w:t>r</w:t>
      </w:r>
      <w:r>
        <w:t>d</w:t>
      </w:r>
      <w:r>
        <w:rPr>
          <w:spacing w:val="5"/>
        </w:rPr>
        <w:t xml:space="preserve"> </w:t>
      </w:r>
      <w:r>
        <w:t>keeping</w:t>
      </w:r>
      <w:r>
        <w:rPr>
          <w:spacing w:val="5"/>
        </w:rPr>
        <w:t xml:space="preserve"> </w:t>
      </w:r>
      <w:r>
        <w:t>p</w:t>
      </w:r>
      <w:r>
        <w:rPr>
          <w:spacing w:val="-4"/>
        </w:rPr>
        <w:t>r</w:t>
      </w:r>
      <w:r>
        <w:t>o</w:t>
      </w:r>
      <w:r w:rsidR="007063F5">
        <w:t>cesses.</w:t>
      </w:r>
    </w:p>
    <w:p w:rsidR="00A11EB6" w:rsidRPr="000B3EED" w:rsidRDefault="00A11EB6" w:rsidP="007063F5">
      <w:pPr>
        <w:pStyle w:val="Heading5"/>
        <w:spacing w:before="120" w:after="120"/>
      </w:pPr>
      <w:r w:rsidRPr="000B3EED">
        <w:rPr>
          <w:w w:val="105"/>
        </w:rPr>
        <w:t>Information management practices</w:t>
      </w:r>
    </w:p>
    <w:p w:rsidR="00A11EB6" w:rsidRPr="007063F5" w:rsidRDefault="00A11EB6" w:rsidP="007063F5">
      <w:pPr>
        <w:pStyle w:val="BodyText"/>
        <w:ind w:left="0"/>
      </w:pPr>
      <w:r w:rsidRPr="000B3EED">
        <w:t>During the reporting period, the agency initiated several projects to improve its information management practices and enhance the agency’s service and response capability. Projects delivered successfully for 2013–14 included the dev</w:t>
      </w:r>
      <w:r w:rsidR="007063F5">
        <w:t>elopment and implementation of:</w:t>
      </w:r>
    </w:p>
    <w:p w:rsidR="00DD1BA0" w:rsidRDefault="00DD1BA0" w:rsidP="00DF331E">
      <w:pPr>
        <w:pStyle w:val="BodyText"/>
        <w:numPr>
          <w:ilvl w:val="0"/>
          <w:numId w:val="40"/>
        </w:numPr>
        <w:ind w:left="830"/>
      </w:pPr>
      <w:r>
        <w:br w:type="column"/>
      </w:r>
      <w:r w:rsidRPr="000B3EED">
        <w:lastRenderedPageBreak/>
        <w:t>a program/project management framework</w:t>
      </w:r>
    </w:p>
    <w:p w:rsidR="007063F5" w:rsidRPr="000B3EED" w:rsidRDefault="007063F5" w:rsidP="007063F5">
      <w:pPr>
        <w:pStyle w:val="BodyText"/>
        <w:ind w:left="830"/>
      </w:pPr>
    </w:p>
    <w:p w:rsidR="00DD1BA0" w:rsidRDefault="00DD1BA0" w:rsidP="00DF331E">
      <w:pPr>
        <w:pStyle w:val="BodyText"/>
        <w:numPr>
          <w:ilvl w:val="0"/>
          <w:numId w:val="40"/>
        </w:numPr>
        <w:ind w:left="830"/>
      </w:pPr>
      <w:r w:rsidRPr="000B3EED">
        <w:t>a protective security policy framework</w:t>
      </w:r>
    </w:p>
    <w:p w:rsidR="007063F5" w:rsidRPr="000B3EED" w:rsidRDefault="007063F5" w:rsidP="007063F5">
      <w:pPr>
        <w:pStyle w:val="BodyText"/>
        <w:ind w:left="0"/>
      </w:pPr>
    </w:p>
    <w:p w:rsidR="00DD1BA0" w:rsidRDefault="00DD1BA0" w:rsidP="00DF331E">
      <w:pPr>
        <w:pStyle w:val="BodyText"/>
        <w:numPr>
          <w:ilvl w:val="0"/>
          <w:numId w:val="40"/>
        </w:numPr>
        <w:ind w:left="830"/>
      </w:pPr>
      <w:r w:rsidRPr="000B3EED">
        <w:t>an information security management system</w:t>
      </w:r>
    </w:p>
    <w:p w:rsidR="007063F5" w:rsidRPr="000B3EED" w:rsidRDefault="007063F5" w:rsidP="007063F5">
      <w:pPr>
        <w:pStyle w:val="BodyText"/>
        <w:ind w:left="0"/>
      </w:pPr>
    </w:p>
    <w:p w:rsidR="00DD1BA0" w:rsidRDefault="00DD1BA0" w:rsidP="00DF331E">
      <w:pPr>
        <w:pStyle w:val="BodyText"/>
        <w:numPr>
          <w:ilvl w:val="0"/>
          <w:numId w:val="40"/>
        </w:numPr>
        <w:ind w:left="830"/>
      </w:pPr>
      <w:r w:rsidRPr="000B3EED">
        <w:t>an electronic document records</w:t>
      </w:r>
    </w:p>
    <w:p w:rsidR="007063F5" w:rsidRDefault="00DD1BA0" w:rsidP="007063F5">
      <w:pPr>
        <w:pStyle w:val="BodyText"/>
        <w:ind w:firstLine="610"/>
      </w:pPr>
      <w:proofErr w:type="gramStart"/>
      <w:r w:rsidRPr="000B3EED">
        <w:t>management</w:t>
      </w:r>
      <w:proofErr w:type="gramEnd"/>
      <w:r w:rsidRPr="000B3EED">
        <w:t xml:space="preserve"> system</w:t>
      </w:r>
    </w:p>
    <w:p w:rsidR="007063F5" w:rsidRPr="000B3EED" w:rsidRDefault="007063F5" w:rsidP="007063F5">
      <w:pPr>
        <w:pStyle w:val="BodyText"/>
      </w:pPr>
    </w:p>
    <w:p w:rsidR="00DD1BA0" w:rsidRPr="00A11EB6" w:rsidRDefault="00DD1BA0" w:rsidP="00DF331E">
      <w:pPr>
        <w:pStyle w:val="BodyText"/>
        <w:numPr>
          <w:ilvl w:val="0"/>
          <w:numId w:val="40"/>
        </w:numPr>
        <w:ind w:left="830"/>
      </w:pPr>
      <w:proofErr w:type="gramStart"/>
      <w:r w:rsidRPr="000B3EED">
        <w:t>a</w:t>
      </w:r>
      <w:proofErr w:type="gramEnd"/>
      <w:r w:rsidRPr="000B3EED">
        <w:t xml:space="preserve"> client relations management database.</w:t>
      </w:r>
    </w:p>
    <w:p w:rsidR="00DD1BA0" w:rsidRPr="000B3EED" w:rsidRDefault="00DD1BA0" w:rsidP="007063F5">
      <w:pPr>
        <w:pStyle w:val="Heading5"/>
        <w:spacing w:before="120" w:after="120"/>
      </w:pPr>
      <w:r w:rsidRPr="000B3EED">
        <w:rPr>
          <w:w w:val="105"/>
        </w:rPr>
        <w:t>Building</w:t>
      </w:r>
      <w:r w:rsidRPr="000B3EED">
        <w:rPr>
          <w:spacing w:val="12"/>
          <w:w w:val="105"/>
        </w:rPr>
        <w:t xml:space="preserve"> </w:t>
      </w:r>
      <w:r w:rsidRPr="000B3EED">
        <w:rPr>
          <w:w w:val="105"/>
        </w:rPr>
        <w:t>capability</w:t>
      </w:r>
    </w:p>
    <w:p w:rsidR="00DD1BA0" w:rsidRPr="007063F5" w:rsidRDefault="00DD1BA0" w:rsidP="007063F5">
      <w:pPr>
        <w:pStyle w:val="BodyText"/>
        <w:rPr>
          <w:rFonts w:cs="Arial"/>
        </w:rPr>
      </w:pPr>
      <w:r>
        <w:t>The</w:t>
      </w:r>
      <w:r>
        <w:rPr>
          <w:spacing w:val="3"/>
        </w:rPr>
        <w:t xml:space="preserve"> </w:t>
      </w:r>
      <w:r>
        <w:t>agency</w:t>
      </w:r>
      <w:r>
        <w:rPr>
          <w:spacing w:val="4"/>
        </w:rPr>
        <w:t xml:space="preserve"> </w:t>
      </w:r>
      <w:r>
        <w:t>conducted</w:t>
      </w:r>
      <w:r>
        <w:rPr>
          <w:spacing w:val="4"/>
        </w:rPr>
        <w:t xml:space="preserve"> </w:t>
      </w:r>
      <w:r>
        <w:t>a</w:t>
      </w:r>
      <w:r>
        <w:rPr>
          <w:spacing w:val="3"/>
        </w:rPr>
        <w:t xml:space="preserve"> </w:t>
      </w:r>
      <w:r>
        <w:t>structural</w:t>
      </w:r>
      <w:r>
        <w:rPr>
          <w:spacing w:val="4"/>
        </w:rPr>
        <w:t xml:space="preserve"> </w:t>
      </w:r>
      <w:r>
        <w:rPr>
          <w:spacing w:val="-4"/>
        </w:rPr>
        <w:t>r</w:t>
      </w:r>
      <w:r>
        <w:t>eview</w:t>
      </w:r>
      <w:r>
        <w:rPr>
          <w:w w:val="99"/>
        </w:rPr>
        <w:t xml:space="preserve"> </w:t>
      </w:r>
      <w:r>
        <w:t>of</w:t>
      </w:r>
      <w:r>
        <w:rPr>
          <w:spacing w:val="7"/>
        </w:rPr>
        <w:t xml:space="preserve"> </w:t>
      </w:r>
      <w:r>
        <w:t>the</w:t>
      </w:r>
      <w:r>
        <w:rPr>
          <w:spacing w:val="7"/>
        </w:rPr>
        <w:t xml:space="preserve"> </w:t>
      </w:r>
      <w:r>
        <w:t>spatial</w:t>
      </w:r>
      <w:r>
        <w:rPr>
          <w:spacing w:val="7"/>
        </w:rPr>
        <w:t xml:space="preserve"> </w:t>
      </w:r>
      <w:r>
        <w:t>and</w:t>
      </w:r>
      <w:r>
        <w:rPr>
          <w:spacing w:val="7"/>
        </w:rPr>
        <w:t xml:space="preserve"> </w:t>
      </w:r>
      <w:r>
        <w:t>information</w:t>
      </w:r>
      <w:r>
        <w:rPr>
          <w:spacing w:val="7"/>
        </w:rPr>
        <w:t xml:space="preserve"> </w:t>
      </w:r>
      <w:r>
        <w:t>technologies</w:t>
      </w:r>
      <w:r>
        <w:rPr>
          <w:w w:val="101"/>
        </w:rPr>
        <w:t xml:space="preserve"> </w:t>
      </w:r>
      <w:r>
        <w:t>section</w:t>
      </w:r>
      <w:r>
        <w:rPr>
          <w:spacing w:val="5"/>
        </w:rPr>
        <w:t xml:space="preserve"> </w:t>
      </w:r>
      <w:r>
        <w:t>to</w:t>
      </w:r>
      <w:r>
        <w:rPr>
          <w:spacing w:val="5"/>
        </w:rPr>
        <w:t xml:space="preserve"> </w:t>
      </w:r>
      <w:r>
        <w:t>ensu</w:t>
      </w:r>
      <w:r>
        <w:rPr>
          <w:spacing w:val="-5"/>
        </w:rPr>
        <w:t>r</w:t>
      </w:r>
      <w:r>
        <w:t>e</w:t>
      </w:r>
      <w:r>
        <w:rPr>
          <w:spacing w:val="5"/>
        </w:rPr>
        <w:t xml:space="preserve"> </w:t>
      </w:r>
      <w:r>
        <w:t>it</w:t>
      </w:r>
      <w:r>
        <w:rPr>
          <w:spacing w:val="5"/>
        </w:rPr>
        <w:t xml:space="preserve"> </w:t>
      </w:r>
      <w:r>
        <w:t>mo</w:t>
      </w:r>
      <w:r>
        <w:rPr>
          <w:spacing w:val="-4"/>
        </w:rPr>
        <w:t>r</w:t>
      </w:r>
      <w:r>
        <w:t>e</w:t>
      </w:r>
      <w:r>
        <w:rPr>
          <w:spacing w:val="5"/>
        </w:rPr>
        <w:t xml:space="preserve"> </w:t>
      </w:r>
      <w:r>
        <w:t>e</w:t>
      </w:r>
      <w:r>
        <w:rPr>
          <w:spacing w:val="-5"/>
        </w:rPr>
        <w:t>f</w:t>
      </w:r>
      <w:r>
        <w:t>fectively</w:t>
      </w:r>
      <w:r>
        <w:rPr>
          <w:spacing w:val="5"/>
        </w:rPr>
        <w:t xml:space="preserve"> </w:t>
      </w:r>
      <w:r>
        <w:t>and</w:t>
      </w:r>
      <w:r>
        <w:rPr>
          <w:w w:val="101"/>
        </w:rPr>
        <w:t xml:space="preserve"> </w:t>
      </w:r>
      <w:r>
        <w:rPr>
          <w:rFonts w:cs="Arial"/>
        </w:rPr>
        <w:t>efficiently</w:t>
      </w:r>
      <w:r>
        <w:rPr>
          <w:rFonts w:cs="Arial"/>
          <w:spacing w:val="7"/>
        </w:rPr>
        <w:t xml:space="preserve"> </w:t>
      </w:r>
      <w:r>
        <w:rPr>
          <w:rFonts w:cs="Arial"/>
        </w:rPr>
        <w:t>meets</w:t>
      </w:r>
      <w:r>
        <w:rPr>
          <w:rFonts w:cs="Arial"/>
          <w:spacing w:val="8"/>
        </w:rPr>
        <w:t xml:space="preserve"> </w:t>
      </w:r>
      <w:r>
        <w:rPr>
          <w:rFonts w:cs="Arial"/>
        </w:rPr>
        <w:t>the</w:t>
      </w:r>
      <w:r>
        <w:rPr>
          <w:rFonts w:cs="Arial"/>
          <w:spacing w:val="7"/>
        </w:rPr>
        <w:t xml:space="preserve"> </w:t>
      </w:r>
      <w:r>
        <w:rPr>
          <w:rFonts w:cs="Arial"/>
        </w:rPr>
        <w:t>agency</w:t>
      </w:r>
      <w:r>
        <w:rPr>
          <w:rFonts w:cs="Arial"/>
          <w:spacing w:val="-14"/>
        </w:rPr>
        <w:t>’</w:t>
      </w:r>
      <w:r>
        <w:rPr>
          <w:rFonts w:cs="Arial"/>
        </w:rPr>
        <w:t>s</w:t>
      </w:r>
      <w:r>
        <w:rPr>
          <w:rFonts w:cs="Arial"/>
          <w:spacing w:val="8"/>
        </w:rPr>
        <w:t xml:space="preserve"> </w:t>
      </w:r>
      <w:proofErr w:type="gramStart"/>
      <w:r w:rsidR="007063F5">
        <w:rPr>
          <w:rFonts w:cs="Arial"/>
        </w:rPr>
        <w:t>demands,</w:t>
      </w:r>
      <w:proofErr w:type="gramEnd"/>
      <w:r w:rsidR="007063F5">
        <w:rPr>
          <w:rFonts w:cs="Arial"/>
        </w:rPr>
        <w:t xml:space="preserve"> </w:t>
      </w:r>
      <w:r>
        <w:t>supports</w:t>
      </w:r>
      <w:r>
        <w:rPr>
          <w:spacing w:val="4"/>
        </w:rPr>
        <w:t xml:space="preserve"> </w:t>
      </w:r>
      <w:r>
        <w:t>the</w:t>
      </w:r>
      <w:r>
        <w:rPr>
          <w:spacing w:val="5"/>
        </w:rPr>
        <w:t xml:space="preserve"> </w:t>
      </w:r>
      <w:r>
        <w:t>delivery</w:t>
      </w:r>
      <w:r>
        <w:rPr>
          <w:spacing w:val="5"/>
        </w:rPr>
        <w:t xml:space="preserve"> </w:t>
      </w:r>
      <w:r>
        <w:t>of</w:t>
      </w:r>
      <w:r>
        <w:rPr>
          <w:spacing w:val="5"/>
        </w:rPr>
        <w:t xml:space="preserve"> </w:t>
      </w:r>
      <w:r>
        <w:t>key</w:t>
      </w:r>
      <w:r>
        <w:rPr>
          <w:spacing w:val="5"/>
        </w:rPr>
        <w:t xml:space="preserve"> </w:t>
      </w:r>
      <w:r>
        <w:t>agency</w:t>
      </w:r>
      <w:r>
        <w:rPr>
          <w:spacing w:val="5"/>
        </w:rPr>
        <w:t xml:space="preserve"> </w:t>
      </w:r>
      <w:r>
        <w:t>priorities</w:t>
      </w:r>
      <w:r>
        <w:rPr>
          <w:w w:val="101"/>
        </w:rPr>
        <w:t xml:space="preserve"> </w:t>
      </w:r>
      <w:r>
        <w:t>and</w:t>
      </w:r>
      <w:r>
        <w:rPr>
          <w:spacing w:val="1"/>
        </w:rPr>
        <w:t xml:space="preserve"> </w:t>
      </w:r>
      <w:r>
        <w:t>to ensu</w:t>
      </w:r>
      <w:r>
        <w:rPr>
          <w:spacing w:val="-5"/>
        </w:rPr>
        <w:t>r</w:t>
      </w:r>
      <w:r>
        <w:t>e</w:t>
      </w:r>
      <w:r>
        <w:rPr>
          <w:spacing w:val="1"/>
        </w:rPr>
        <w:t xml:space="preserve"> </w:t>
      </w:r>
      <w:r>
        <w:t>a</w:t>
      </w:r>
      <w:r>
        <w:rPr>
          <w:spacing w:val="1"/>
        </w:rPr>
        <w:t xml:space="preserve"> </w:t>
      </w:r>
      <w:r>
        <w:t>baseline</w:t>
      </w:r>
      <w:r>
        <w:rPr>
          <w:spacing w:val="1"/>
        </w:rPr>
        <w:t xml:space="preserve"> </w:t>
      </w:r>
      <w:r>
        <w:t>of</w:t>
      </w:r>
      <w:r>
        <w:rPr>
          <w:spacing w:val="1"/>
        </w:rPr>
        <w:t xml:space="preserve"> </w:t>
      </w:r>
      <w:r>
        <w:t>technical</w:t>
      </w:r>
      <w:r>
        <w:rPr>
          <w:spacing w:val="1"/>
        </w:rPr>
        <w:t xml:space="preserve"> </w:t>
      </w:r>
      <w:r>
        <w:t>skills, capabilities,</w:t>
      </w:r>
      <w:r>
        <w:rPr>
          <w:spacing w:val="2"/>
        </w:rPr>
        <w:t xml:space="preserve"> </w:t>
      </w:r>
      <w:r>
        <w:rPr>
          <w:spacing w:val="-4"/>
        </w:rPr>
        <w:t>r</w:t>
      </w:r>
      <w:r>
        <w:t>esou</w:t>
      </w:r>
      <w:r>
        <w:rPr>
          <w:spacing w:val="-5"/>
        </w:rPr>
        <w:t>r</w:t>
      </w:r>
      <w:r>
        <w:t>ces</w:t>
      </w:r>
      <w:r>
        <w:rPr>
          <w:spacing w:val="2"/>
        </w:rPr>
        <w:t xml:space="preserve"> </w:t>
      </w:r>
      <w:r>
        <w:t>and</w:t>
      </w:r>
      <w:r>
        <w:rPr>
          <w:spacing w:val="2"/>
        </w:rPr>
        <w:t xml:space="preserve"> </w:t>
      </w:r>
      <w:r>
        <w:t>facilities</w:t>
      </w:r>
      <w:r>
        <w:rPr>
          <w:spacing w:val="2"/>
        </w:rPr>
        <w:t xml:space="preserve"> </w:t>
      </w:r>
      <w:r>
        <w:t>a</w:t>
      </w:r>
      <w:r>
        <w:rPr>
          <w:spacing w:val="-5"/>
        </w:rPr>
        <w:t>r</w:t>
      </w:r>
      <w:r>
        <w:t>e</w:t>
      </w:r>
      <w:r>
        <w:rPr>
          <w:spacing w:val="2"/>
        </w:rPr>
        <w:t xml:space="preserve"> </w:t>
      </w:r>
      <w:r>
        <w:t>in place</w:t>
      </w:r>
      <w:r>
        <w:rPr>
          <w:spacing w:val="11"/>
        </w:rPr>
        <w:t xml:space="preserve"> </w:t>
      </w:r>
      <w:r>
        <w:t>to</w:t>
      </w:r>
      <w:r>
        <w:rPr>
          <w:spacing w:val="11"/>
        </w:rPr>
        <w:t xml:space="preserve"> </w:t>
      </w:r>
      <w:r>
        <w:t>support</w:t>
      </w:r>
      <w:r>
        <w:rPr>
          <w:spacing w:val="11"/>
        </w:rPr>
        <w:t xml:space="preserve"> </w:t>
      </w:r>
      <w:r>
        <w:t>agency</w:t>
      </w:r>
      <w:r>
        <w:rPr>
          <w:spacing w:val="11"/>
        </w:rPr>
        <w:t xml:space="preserve"> </w:t>
      </w:r>
      <w:r>
        <w:t>work.</w:t>
      </w:r>
    </w:p>
    <w:p w:rsidR="00DD1BA0" w:rsidRDefault="00DD1BA0" w:rsidP="00DD1BA0">
      <w:pPr>
        <w:pStyle w:val="BodyText"/>
        <w:rPr>
          <w:sz w:val="14"/>
          <w:szCs w:val="14"/>
        </w:rPr>
      </w:pPr>
    </w:p>
    <w:p w:rsidR="00DD1BA0" w:rsidRPr="000B3EED" w:rsidRDefault="00DD1BA0" w:rsidP="007063F5">
      <w:pPr>
        <w:pStyle w:val="BodyText"/>
      </w:pPr>
      <w:r>
        <w:t>In</w:t>
      </w:r>
      <w:r>
        <w:rPr>
          <w:spacing w:val="4"/>
        </w:rPr>
        <w:t xml:space="preserve"> </w:t>
      </w:r>
      <w:r>
        <w:t>2013–14,</w:t>
      </w:r>
      <w:r>
        <w:rPr>
          <w:spacing w:val="5"/>
        </w:rPr>
        <w:t xml:space="preserve"> </w:t>
      </w:r>
      <w:r>
        <w:t>information</w:t>
      </w:r>
      <w:r>
        <w:rPr>
          <w:spacing w:val="4"/>
        </w:rPr>
        <w:t xml:space="preserve"> </w:t>
      </w:r>
      <w:r>
        <w:t>and</w:t>
      </w:r>
      <w:r>
        <w:rPr>
          <w:spacing w:val="5"/>
        </w:rPr>
        <w:t xml:space="preserve"> </w:t>
      </w:r>
      <w:r>
        <w:t>communications</w:t>
      </w:r>
      <w:r>
        <w:rPr>
          <w:w w:val="102"/>
        </w:rPr>
        <w:t xml:space="preserve"> </w:t>
      </w:r>
      <w:r>
        <w:t>technology</w:t>
      </w:r>
      <w:r>
        <w:rPr>
          <w:spacing w:val="17"/>
        </w:rPr>
        <w:t xml:space="preserve"> </w:t>
      </w:r>
      <w:r>
        <w:t>sta</w:t>
      </w:r>
      <w:r>
        <w:rPr>
          <w:spacing w:val="-4"/>
        </w:rPr>
        <w:t>f</w:t>
      </w:r>
      <w:r>
        <w:t>f</w:t>
      </w:r>
      <w:r>
        <w:rPr>
          <w:spacing w:val="17"/>
        </w:rPr>
        <w:t xml:space="preserve"> </w:t>
      </w:r>
      <w:r>
        <w:t>undertook</w:t>
      </w:r>
      <w:r>
        <w:rPr>
          <w:spacing w:val="17"/>
        </w:rPr>
        <w:t xml:space="preserve"> </w:t>
      </w:r>
      <w:proofErr w:type="spellStart"/>
      <w:r>
        <w:t>specialised</w:t>
      </w:r>
      <w:proofErr w:type="spellEnd"/>
      <w:r>
        <w:rPr>
          <w:w w:val="101"/>
        </w:rPr>
        <w:t xml:space="preserve"> </w:t>
      </w:r>
      <w:r>
        <w:t>courses</w:t>
      </w:r>
      <w:r>
        <w:rPr>
          <w:spacing w:val="1"/>
        </w:rPr>
        <w:t xml:space="preserve"> </w:t>
      </w:r>
      <w:r>
        <w:t>to</w:t>
      </w:r>
      <w:r>
        <w:rPr>
          <w:spacing w:val="2"/>
        </w:rPr>
        <w:t xml:space="preserve"> </w:t>
      </w:r>
      <w:r>
        <w:t>ensu</w:t>
      </w:r>
      <w:r>
        <w:rPr>
          <w:spacing w:val="-5"/>
        </w:rPr>
        <w:t>r</w:t>
      </w:r>
      <w:r>
        <w:t>e</w:t>
      </w:r>
      <w:r>
        <w:rPr>
          <w:spacing w:val="2"/>
        </w:rPr>
        <w:t xml:space="preserve"> </w:t>
      </w:r>
      <w:r>
        <w:t>a</w:t>
      </w:r>
      <w:r>
        <w:rPr>
          <w:spacing w:val="1"/>
        </w:rPr>
        <w:t xml:space="preserve"> </w:t>
      </w:r>
      <w:r>
        <w:t>baseline</w:t>
      </w:r>
      <w:r>
        <w:rPr>
          <w:spacing w:val="2"/>
        </w:rPr>
        <w:t xml:space="preserve"> </w:t>
      </w:r>
      <w:r>
        <w:t>of</w:t>
      </w:r>
      <w:r>
        <w:rPr>
          <w:spacing w:val="2"/>
        </w:rPr>
        <w:t xml:space="preserve"> </w:t>
      </w:r>
      <w:r>
        <w:t>technical</w:t>
      </w:r>
      <w:r>
        <w:rPr>
          <w:w w:val="101"/>
        </w:rPr>
        <w:t xml:space="preserve"> </w:t>
      </w:r>
      <w:r>
        <w:t>skills</w:t>
      </w:r>
      <w:r>
        <w:rPr>
          <w:spacing w:val="3"/>
        </w:rPr>
        <w:t xml:space="preserve"> </w:t>
      </w:r>
      <w:r>
        <w:t>and</w:t>
      </w:r>
      <w:r>
        <w:rPr>
          <w:spacing w:val="4"/>
        </w:rPr>
        <w:t xml:space="preserve"> </w:t>
      </w:r>
      <w:r>
        <w:t>capabilities</w:t>
      </w:r>
      <w:r>
        <w:rPr>
          <w:spacing w:val="4"/>
        </w:rPr>
        <w:t xml:space="preserve"> </w:t>
      </w:r>
      <w:r>
        <w:t>we</w:t>
      </w:r>
      <w:r>
        <w:rPr>
          <w:spacing w:val="-4"/>
        </w:rPr>
        <w:t>r</w:t>
      </w:r>
      <w:r>
        <w:t>e</w:t>
      </w:r>
      <w:r>
        <w:rPr>
          <w:spacing w:val="4"/>
        </w:rPr>
        <w:t xml:space="preserve"> </w:t>
      </w:r>
      <w:r>
        <w:t>maintained</w:t>
      </w:r>
      <w:r>
        <w:rPr>
          <w:spacing w:val="4"/>
        </w:rPr>
        <w:t xml:space="preserve"> </w:t>
      </w:r>
      <w:r>
        <w:t>to</w:t>
      </w:r>
      <w:r>
        <w:rPr>
          <w:w w:val="106"/>
        </w:rPr>
        <w:t xml:space="preserve"> </w:t>
      </w:r>
      <w:r>
        <w:t>support</w:t>
      </w:r>
      <w:r>
        <w:rPr>
          <w:spacing w:val="6"/>
        </w:rPr>
        <w:t xml:space="preserve"> </w:t>
      </w:r>
      <w:r>
        <w:t>the</w:t>
      </w:r>
      <w:r>
        <w:rPr>
          <w:spacing w:val="7"/>
        </w:rPr>
        <w:t xml:space="preserve"> </w:t>
      </w:r>
      <w:r>
        <w:t>agency</w:t>
      </w:r>
      <w:r>
        <w:rPr>
          <w:spacing w:val="7"/>
        </w:rPr>
        <w:t xml:space="preserve"> </w:t>
      </w:r>
      <w:r>
        <w:t>into</w:t>
      </w:r>
      <w:r>
        <w:rPr>
          <w:spacing w:val="7"/>
        </w:rPr>
        <w:t xml:space="preserve"> </w:t>
      </w:r>
      <w:r>
        <w:t>the</w:t>
      </w:r>
      <w:r>
        <w:rPr>
          <w:spacing w:val="7"/>
        </w:rPr>
        <w:t xml:space="preserve"> </w:t>
      </w:r>
      <w:r>
        <w:t>futu</w:t>
      </w:r>
      <w:r>
        <w:rPr>
          <w:spacing w:val="-4"/>
        </w:rPr>
        <w:t>r</w:t>
      </w:r>
      <w:r>
        <w:t>e.</w:t>
      </w:r>
    </w:p>
    <w:p w:rsidR="00DD1BA0" w:rsidRDefault="00DD1BA0" w:rsidP="00DD1BA0">
      <w:pPr>
        <w:pStyle w:val="BodyText"/>
      </w:pPr>
    </w:p>
    <w:p w:rsidR="004D6C18" w:rsidRDefault="004D6C18" w:rsidP="008B0230">
      <w:pPr>
        <w:pStyle w:val="BodyText"/>
        <w:ind w:left="0"/>
        <w:sectPr w:rsidR="004D6C18" w:rsidSect="002814E4">
          <w:pgSz w:w="11906" w:h="16838"/>
          <w:pgMar w:top="1440" w:right="1440" w:bottom="1440" w:left="1440" w:header="708" w:footer="708" w:gutter="0"/>
          <w:cols w:num="2" w:space="708"/>
          <w:docGrid w:linePitch="360"/>
        </w:sectPr>
      </w:pPr>
    </w:p>
    <w:p w:rsidR="00DD1BA0" w:rsidRDefault="00DD1BA0" w:rsidP="008B0230">
      <w:pPr>
        <w:pStyle w:val="BodyText"/>
        <w:ind w:left="0"/>
        <w:sectPr w:rsidR="00DD1BA0" w:rsidSect="004D6C18">
          <w:type w:val="continuous"/>
          <w:pgSz w:w="11906" w:h="16838"/>
          <w:pgMar w:top="1440" w:right="1440" w:bottom="1440" w:left="1440" w:header="708" w:footer="708" w:gutter="0"/>
          <w:cols w:num="2" w:space="708"/>
          <w:docGrid w:linePitch="360"/>
        </w:sectPr>
      </w:pPr>
    </w:p>
    <w:p w:rsidR="00A11EB6" w:rsidRDefault="00A11EB6" w:rsidP="008B0230">
      <w:pPr>
        <w:pStyle w:val="BodyText"/>
        <w:ind w:left="0"/>
      </w:pPr>
    </w:p>
    <w:p w:rsidR="00DD1BA0" w:rsidRDefault="00DD1BA0" w:rsidP="00DD1BA0">
      <w:pPr>
        <w:pStyle w:val="Heading7"/>
        <w:sectPr w:rsidR="00DD1BA0" w:rsidSect="00DD1BA0">
          <w:type w:val="continuous"/>
          <w:pgSz w:w="11906" w:h="16838"/>
          <w:pgMar w:top="1440" w:right="1440" w:bottom="1440" w:left="1440" w:header="708" w:footer="708" w:gutter="0"/>
          <w:cols w:num="2" w:space="708"/>
          <w:docGrid w:linePitch="360"/>
        </w:sectPr>
      </w:pPr>
    </w:p>
    <w:p w:rsidR="00DD1BA0" w:rsidRPr="00DD1BA0" w:rsidRDefault="00DD1BA0" w:rsidP="00DD1BA0">
      <w:pPr>
        <w:pStyle w:val="Heading3"/>
        <w:spacing w:after="120"/>
        <w:jc w:val="center"/>
        <w:rPr>
          <w:szCs w:val="28"/>
        </w:rPr>
      </w:pPr>
      <w:r w:rsidRPr="00DD1BA0">
        <w:rPr>
          <w:szCs w:val="28"/>
        </w:rPr>
        <w:lastRenderedPageBreak/>
        <w:t>SUMMARY OF ACHIEVEMENTS FOR OBJECTIVE 3</w:t>
      </w:r>
    </w:p>
    <w:p w:rsidR="00DD1BA0" w:rsidRDefault="00DD1BA0" w:rsidP="00DF331E">
      <w:pPr>
        <w:pStyle w:val="BodyText"/>
        <w:numPr>
          <w:ilvl w:val="0"/>
          <w:numId w:val="41"/>
        </w:numPr>
      </w:pPr>
      <w:r w:rsidRPr="000B3EED">
        <w:t>Managed a total of 1347 permits for activities in the Marine Park, covering a range of uses, from  commercial tourism operations that provide scuba diving to complex projects such as dredge disposal</w:t>
      </w:r>
    </w:p>
    <w:p w:rsidR="007063F5" w:rsidRPr="000B3EED" w:rsidRDefault="007063F5" w:rsidP="007063F5">
      <w:pPr>
        <w:pStyle w:val="BodyText"/>
        <w:ind w:left="940"/>
      </w:pPr>
    </w:p>
    <w:p w:rsidR="00DD1BA0" w:rsidRDefault="00DD1BA0" w:rsidP="00DF331E">
      <w:pPr>
        <w:pStyle w:val="BodyText"/>
        <w:numPr>
          <w:ilvl w:val="0"/>
          <w:numId w:val="41"/>
        </w:numPr>
      </w:pPr>
      <w:proofErr w:type="spellStart"/>
      <w:r w:rsidRPr="000B3EED">
        <w:t>Finalised</w:t>
      </w:r>
      <w:proofErr w:type="spellEnd"/>
      <w:r w:rsidRPr="000B3EED">
        <w:t xml:space="preserve"> improved dredge material management project and ship anchorage management project</w:t>
      </w:r>
    </w:p>
    <w:p w:rsidR="007063F5" w:rsidRPr="000B3EED" w:rsidRDefault="007063F5" w:rsidP="007063F5">
      <w:pPr>
        <w:pStyle w:val="BodyText"/>
        <w:ind w:left="0"/>
      </w:pPr>
    </w:p>
    <w:p w:rsidR="00DD1BA0" w:rsidRDefault="00DD1BA0" w:rsidP="00DF331E">
      <w:pPr>
        <w:pStyle w:val="BodyText"/>
        <w:numPr>
          <w:ilvl w:val="0"/>
          <w:numId w:val="41"/>
        </w:numPr>
      </w:pPr>
      <w:r w:rsidRPr="000B3EED">
        <w:t xml:space="preserve">Worked with Australian Institute of Marine Science and expert </w:t>
      </w:r>
      <w:proofErr w:type="spellStart"/>
      <w:r w:rsidRPr="000B3EED">
        <w:t>panellists</w:t>
      </w:r>
      <w:proofErr w:type="spellEnd"/>
      <w:r w:rsidRPr="000B3EED">
        <w:t xml:space="preserve"> on development of a dredge synthesis statement</w:t>
      </w:r>
    </w:p>
    <w:p w:rsidR="007063F5" w:rsidRPr="000B3EED" w:rsidRDefault="007063F5" w:rsidP="007063F5">
      <w:pPr>
        <w:pStyle w:val="BodyText"/>
        <w:ind w:left="0"/>
      </w:pPr>
    </w:p>
    <w:p w:rsidR="00DD1BA0" w:rsidRDefault="00DD1BA0" w:rsidP="00DF331E">
      <w:pPr>
        <w:pStyle w:val="BodyText"/>
        <w:numPr>
          <w:ilvl w:val="0"/>
          <w:numId w:val="41"/>
        </w:numPr>
      </w:pPr>
      <w:r w:rsidRPr="000B3EED">
        <w:t>Provided advice on 28 major development projects in or adjacent to the Great Barrier Reef World Heritage Area</w:t>
      </w:r>
    </w:p>
    <w:p w:rsidR="007063F5" w:rsidRPr="000B3EED" w:rsidRDefault="007063F5" w:rsidP="007063F5">
      <w:pPr>
        <w:pStyle w:val="BodyText"/>
        <w:ind w:left="0"/>
      </w:pPr>
    </w:p>
    <w:p w:rsidR="007063F5" w:rsidRDefault="00DD1BA0" w:rsidP="00DF331E">
      <w:pPr>
        <w:pStyle w:val="BodyText"/>
        <w:numPr>
          <w:ilvl w:val="0"/>
          <w:numId w:val="41"/>
        </w:numPr>
      </w:pPr>
      <w:r w:rsidRPr="000B3EED">
        <w:t>Participated in multi-agency incident response to detection of the pest species, Asian green mussel, at Mackay shipyards</w:t>
      </w:r>
    </w:p>
    <w:p w:rsidR="007063F5" w:rsidRPr="000B3EED" w:rsidRDefault="007063F5" w:rsidP="007063F5">
      <w:pPr>
        <w:pStyle w:val="BodyText"/>
        <w:ind w:left="0"/>
      </w:pPr>
    </w:p>
    <w:p w:rsidR="00DD1BA0" w:rsidRDefault="00DD1BA0" w:rsidP="00DF331E">
      <w:pPr>
        <w:pStyle w:val="BodyText"/>
        <w:numPr>
          <w:ilvl w:val="0"/>
          <w:numId w:val="41"/>
        </w:numPr>
      </w:pPr>
      <w:r w:rsidRPr="000B3EED">
        <w:t xml:space="preserve">Accredited the </w:t>
      </w:r>
      <w:proofErr w:type="spellStart"/>
      <w:r w:rsidRPr="000B3EED">
        <w:t>Yirrganydji</w:t>
      </w:r>
      <w:proofErr w:type="spellEnd"/>
      <w:r w:rsidRPr="000B3EED">
        <w:t xml:space="preserve"> Traditional Use of Marine Resources Agreement — the</w:t>
      </w:r>
      <w:r w:rsidR="007063F5">
        <w:t xml:space="preserve"> </w:t>
      </w:r>
      <w:r w:rsidRPr="000B3EED">
        <w:t>first for the Cairns to Port Douglas area</w:t>
      </w:r>
    </w:p>
    <w:p w:rsidR="007063F5" w:rsidRPr="000B3EED" w:rsidRDefault="007063F5" w:rsidP="007063F5">
      <w:pPr>
        <w:pStyle w:val="BodyText"/>
        <w:ind w:left="0"/>
      </w:pPr>
    </w:p>
    <w:p w:rsidR="007063F5" w:rsidRDefault="00DD1BA0" w:rsidP="00DF331E">
      <w:pPr>
        <w:pStyle w:val="BodyText"/>
        <w:numPr>
          <w:ilvl w:val="0"/>
          <w:numId w:val="41"/>
        </w:numPr>
      </w:pPr>
      <w:r w:rsidRPr="000B3EED">
        <w:t>Delivered compliance training to 58 Indigenous community rangers and 57 Indigenous community members</w:t>
      </w:r>
    </w:p>
    <w:p w:rsidR="007063F5" w:rsidRPr="000B3EED" w:rsidRDefault="007063F5" w:rsidP="007063F5">
      <w:pPr>
        <w:pStyle w:val="BodyText"/>
        <w:ind w:left="0"/>
      </w:pPr>
    </w:p>
    <w:p w:rsidR="00DD1BA0" w:rsidRDefault="00DD1BA0" w:rsidP="00DF331E">
      <w:pPr>
        <w:pStyle w:val="BodyText"/>
        <w:numPr>
          <w:ilvl w:val="0"/>
          <w:numId w:val="41"/>
        </w:numPr>
      </w:pPr>
      <w:r w:rsidRPr="000B3EED">
        <w:t xml:space="preserve">Expanded Reef Guardian program to include 308 schools, 15 councils, and 25 farmers and </w:t>
      </w:r>
      <w:proofErr w:type="spellStart"/>
      <w:r w:rsidRPr="000B3EED">
        <w:t>graziers</w:t>
      </w:r>
      <w:proofErr w:type="spellEnd"/>
    </w:p>
    <w:p w:rsidR="007063F5" w:rsidRPr="000B3EED" w:rsidRDefault="007063F5" w:rsidP="007063F5">
      <w:pPr>
        <w:pStyle w:val="BodyText"/>
        <w:ind w:left="0"/>
      </w:pPr>
    </w:p>
    <w:p w:rsidR="00DD1BA0" w:rsidRDefault="00DD1BA0" w:rsidP="00DF331E">
      <w:pPr>
        <w:pStyle w:val="BodyText"/>
        <w:numPr>
          <w:ilvl w:val="0"/>
          <w:numId w:val="41"/>
        </w:numPr>
      </w:pPr>
      <w:r w:rsidRPr="000B3EED">
        <w:t>Boosted membership of High Standard Tourism program from 59 operators to  62, meaning 64 per cent of visitors to the Reef now travel with these eco-certified operators</w:t>
      </w:r>
    </w:p>
    <w:p w:rsidR="007063F5" w:rsidRPr="000B3EED" w:rsidRDefault="007063F5" w:rsidP="007063F5">
      <w:pPr>
        <w:pStyle w:val="BodyText"/>
        <w:ind w:left="0"/>
      </w:pPr>
    </w:p>
    <w:p w:rsidR="00DD1BA0" w:rsidRDefault="00DD1BA0" w:rsidP="00DF331E">
      <w:pPr>
        <w:pStyle w:val="BodyText"/>
        <w:numPr>
          <w:ilvl w:val="0"/>
          <w:numId w:val="41"/>
        </w:numPr>
      </w:pPr>
      <w:r>
        <w:t>St</w:t>
      </w:r>
      <w:r>
        <w:rPr>
          <w:spacing w:val="-4"/>
        </w:rPr>
        <w:t>r</w:t>
      </w:r>
      <w:r>
        <w:t>engthened</w:t>
      </w:r>
      <w:r>
        <w:rPr>
          <w:spacing w:val="4"/>
        </w:rPr>
        <w:t xml:space="preserve"> </w:t>
      </w:r>
      <w:r>
        <w:t>participation</w:t>
      </w:r>
      <w:r>
        <w:rPr>
          <w:spacing w:val="5"/>
        </w:rPr>
        <w:t xml:space="preserve"> </w:t>
      </w:r>
      <w:r>
        <w:t>in</w:t>
      </w:r>
      <w:r>
        <w:rPr>
          <w:spacing w:val="5"/>
        </w:rPr>
        <w:t xml:space="preserve"> </w:t>
      </w:r>
      <w:r>
        <w:t>Eye</w:t>
      </w:r>
      <w:r>
        <w:rPr>
          <w:spacing w:val="5"/>
        </w:rPr>
        <w:t xml:space="preserve"> </w:t>
      </w:r>
      <w:r>
        <w:t>on</w:t>
      </w:r>
      <w:r>
        <w:rPr>
          <w:spacing w:val="5"/>
        </w:rPr>
        <w:t xml:space="preserve"> </w:t>
      </w:r>
      <w:r>
        <w:t>the</w:t>
      </w:r>
      <w:r>
        <w:rPr>
          <w:spacing w:val="5"/>
        </w:rPr>
        <w:t xml:space="preserve"> </w:t>
      </w:r>
      <w:r>
        <w:t>Reef</w:t>
      </w:r>
      <w:r>
        <w:rPr>
          <w:spacing w:val="5"/>
        </w:rPr>
        <w:t xml:space="preserve"> </w:t>
      </w:r>
      <w:r>
        <w:t>p</w:t>
      </w:r>
      <w:r>
        <w:rPr>
          <w:spacing w:val="-4"/>
        </w:rPr>
        <w:t>r</w:t>
      </w:r>
      <w:r>
        <w:t>ogram,</w:t>
      </w:r>
      <w:r>
        <w:rPr>
          <w:spacing w:val="5"/>
        </w:rPr>
        <w:t xml:space="preserve"> </w:t>
      </w:r>
      <w:r>
        <w:t>with</w:t>
      </w:r>
      <w:r>
        <w:rPr>
          <w:spacing w:val="5"/>
        </w:rPr>
        <w:t xml:space="preserve"> </w:t>
      </w:r>
      <w:r>
        <w:t>about</w:t>
      </w:r>
      <w:r>
        <w:rPr>
          <w:spacing w:val="5"/>
        </w:rPr>
        <w:t xml:space="preserve"> </w:t>
      </w:r>
      <w:r>
        <w:t>135</w:t>
      </w:r>
      <w:r>
        <w:rPr>
          <w:spacing w:val="5"/>
        </w:rPr>
        <w:t xml:space="preserve"> </w:t>
      </w:r>
      <w:r>
        <w:t>tourism</w:t>
      </w:r>
      <w:r>
        <w:rPr>
          <w:w w:val="102"/>
        </w:rPr>
        <w:t xml:space="preserve"> </w:t>
      </w:r>
      <w:r>
        <w:t>sta</w:t>
      </w:r>
      <w:r>
        <w:rPr>
          <w:spacing w:val="-4"/>
        </w:rPr>
        <w:t>f</w:t>
      </w:r>
      <w:r>
        <w:t>f</w:t>
      </w:r>
      <w:r>
        <w:rPr>
          <w:spacing w:val="9"/>
        </w:rPr>
        <w:t xml:space="preserve"> </w:t>
      </w:r>
      <w:r>
        <w:t>monitoring</w:t>
      </w:r>
      <w:r>
        <w:rPr>
          <w:spacing w:val="9"/>
        </w:rPr>
        <w:t xml:space="preserve"> </w:t>
      </w:r>
      <w:r>
        <w:rPr>
          <w:spacing w:val="-4"/>
        </w:rPr>
        <w:t>r</w:t>
      </w:r>
      <w:r>
        <w:t>eef</w:t>
      </w:r>
      <w:r>
        <w:rPr>
          <w:spacing w:val="9"/>
        </w:rPr>
        <w:t xml:space="preserve"> </w:t>
      </w:r>
      <w:r>
        <w:t>sites</w:t>
      </w:r>
      <w:r>
        <w:rPr>
          <w:spacing w:val="9"/>
        </w:rPr>
        <w:t xml:space="preserve"> </w:t>
      </w:r>
      <w:r>
        <w:t>and</w:t>
      </w:r>
      <w:r>
        <w:rPr>
          <w:spacing w:val="10"/>
        </w:rPr>
        <w:t xml:space="preserve"> </w:t>
      </w:r>
      <w:r>
        <w:t>submitting</w:t>
      </w:r>
      <w:r>
        <w:rPr>
          <w:spacing w:val="9"/>
        </w:rPr>
        <w:t xml:space="preserve"> </w:t>
      </w:r>
      <w:r>
        <w:t>sightings</w:t>
      </w:r>
    </w:p>
    <w:p w:rsidR="007063F5" w:rsidRDefault="007063F5" w:rsidP="007063F5">
      <w:pPr>
        <w:pStyle w:val="BodyText"/>
        <w:ind w:left="0"/>
      </w:pPr>
    </w:p>
    <w:p w:rsidR="00DD1BA0" w:rsidRDefault="00DD1BA0" w:rsidP="00DF331E">
      <w:pPr>
        <w:pStyle w:val="BodyText"/>
        <w:numPr>
          <w:ilvl w:val="0"/>
          <w:numId w:val="41"/>
        </w:numPr>
      </w:pPr>
      <w:r>
        <w:t>Delive</w:t>
      </w:r>
      <w:r>
        <w:rPr>
          <w:spacing w:val="-5"/>
        </w:rPr>
        <w:t>r</w:t>
      </w:r>
      <w:r>
        <w:t>ed 107</w:t>
      </w:r>
      <w:r>
        <w:rPr>
          <w:spacing w:val="1"/>
        </w:rPr>
        <w:t xml:space="preserve"> </w:t>
      </w:r>
      <w:r>
        <w:rPr>
          <w:spacing w:val="-4"/>
        </w:rPr>
        <w:t>r</w:t>
      </w:r>
      <w:r>
        <w:t>eef</w:t>
      </w:r>
      <w:r>
        <w:rPr>
          <w:spacing w:val="1"/>
        </w:rPr>
        <w:t xml:space="preserve"> </w:t>
      </w:r>
      <w:r>
        <w:t>videoconfe</w:t>
      </w:r>
      <w:r>
        <w:rPr>
          <w:spacing w:val="-4"/>
        </w:rPr>
        <w:t>r</w:t>
      </w:r>
      <w:r>
        <w:t>ences</w:t>
      </w:r>
      <w:r>
        <w:rPr>
          <w:spacing w:val="1"/>
        </w:rPr>
        <w:t xml:space="preserve"> </w:t>
      </w:r>
      <w:r>
        <w:t>f</w:t>
      </w:r>
      <w:r>
        <w:rPr>
          <w:spacing w:val="-4"/>
        </w:rPr>
        <w:t>r</w:t>
      </w:r>
      <w:r>
        <w:t>om</w:t>
      </w:r>
      <w:r>
        <w:rPr>
          <w:spacing w:val="1"/>
        </w:rPr>
        <w:t xml:space="preserve"> </w:t>
      </w:r>
      <w:r>
        <w:t>Reef</w:t>
      </w:r>
      <w:r>
        <w:rPr>
          <w:spacing w:val="1"/>
        </w:rPr>
        <w:t xml:space="preserve"> </w:t>
      </w:r>
      <w:r>
        <w:t>HQ</w:t>
      </w:r>
      <w:r>
        <w:rPr>
          <w:spacing w:val="1"/>
        </w:rPr>
        <w:t xml:space="preserve"> </w:t>
      </w:r>
      <w:r>
        <w:t>Aquarium</w:t>
      </w:r>
      <w:r>
        <w:rPr>
          <w:spacing w:val="1"/>
        </w:rPr>
        <w:t xml:space="preserve"> </w:t>
      </w:r>
      <w:r>
        <w:t>to</w:t>
      </w:r>
      <w:r>
        <w:rPr>
          <w:spacing w:val="1"/>
        </w:rPr>
        <w:t xml:space="preserve"> </w:t>
      </w:r>
      <w:r>
        <w:t>locations</w:t>
      </w:r>
      <w:r>
        <w:rPr>
          <w:spacing w:val="1"/>
        </w:rPr>
        <w:t xml:space="preserve"> </w:t>
      </w:r>
      <w:r>
        <w:t>a</w:t>
      </w:r>
      <w:r>
        <w:rPr>
          <w:spacing w:val="-5"/>
        </w:rPr>
        <w:t>r</w:t>
      </w:r>
      <w:r>
        <w:t>ound</w:t>
      </w:r>
      <w:r>
        <w:rPr>
          <w:w w:val="102"/>
        </w:rPr>
        <w:t xml:space="preserve"> </w:t>
      </w:r>
      <w:r>
        <w:t>Australia</w:t>
      </w:r>
      <w:r>
        <w:rPr>
          <w:spacing w:val="4"/>
        </w:rPr>
        <w:t xml:space="preserve"> </w:t>
      </w:r>
      <w:r>
        <w:t>and</w:t>
      </w:r>
      <w:r>
        <w:rPr>
          <w:spacing w:val="5"/>
        </w:rPr>
        <w:t xml:space="preserve"> </w:t>
      </w:r>
      <w:r>
        <w:t>the</w:t>
      </w:r>
      <w:r>
        <w:rPr>
          <w:spacing w:val="4"/>
        </w:rPr>
        <w:t xml:space="preserve"> </w:t>
      </w:r>
      <w:r>
        <w:t>world,</w:t>
      </w:r>
      <w:r>
        <w:rPr>
          <w:spacing w:val="5"/>
        </w:rPr>
        <w:t xml:space="preserve"> </w:t>
      </w:r>
      <w:r>
        <w:t>interacting</w:t>
      </w:r>
      <w:r>
        <w:rPr>
          <w:spacing w:val="5"/>
        </w:rPr>
        <w:t xml:space="preserve"> </w:t>
      </w:r>
      <w:r>
        <w:t>with</w:t>
      </w:r>
      <w:r>
        <w:rPr>
          <w:spacing w:val="4"/>
        </w:rPr>
        <w:t xml:space="preserve"> </w:t>
      </w:r>
      <w:r>
        <w:t>mo</w:t>
      </w:r>
      <w:r>
        <w:rPr>
          <w:spacing w:val="-4"/>
        </w:rPr>
        <w:t>r</w:t>
      </w:r>
      <w:r>
        <w:t>e</w:t>
      </w:r>
      <w:r>
        <w:rPr>
          <w:spacing w:val="5"/>
        </w:rPr>
        <w:t xml:space="preserve"> </w:t>
      </w:r>
      <w:r>
        <w:t>than</w:t>
      </w:r>
      <w:r>
        <w:rPr>
          <w:spacing w:val="5"/>
        </w:rPr>
        <w:t xml:space="preserve"> </w:t>
      </w:r>
      <w:r>
        <w:t>4500</w:t>
      </w:r>
      <w:r>
        <w:rPr>
          <w:spacing w:val="4"/>
        </w:rPr>
        <w:t xml:space="preserve"> </w:t>
      </w:r>
      <w:r>
        <w:t>people</w:t>
      </w:r>
    </w:p>
    <w:p w:rsidR="007063F5" w:rsidRDefault="007063F5" w:rsidP="007063F5">
      <w:pPr>
        <w:pStyle w:val="BodyText"/>
        <w:ind w:left="0"/>
      </w:pPr>
    </w:p>
    <w:p w:rsidR="00DD1BA0" w:rsidRDefault="00DD1BA0" w:rsidP="00DF331E">
      <w:pPr>
        <w:pStyle w:val="BodyText"/>
        <w:numPr>
          <w:ilvl w:val="0"/>
          <w:numId w:val="41"/>
        </w:numPr>
      </w:pPr>
      <w:r>
        <w:lastRenderedPageBreak/>
        <w:t>Achieved</w:t>
      </w:r>
      <w:r>
        <w:rPr>
          <w:spacing w:val="3"/>
        </w:rPr>
        <w:t xml:space="preserve"> </w:t>
      </w:r>
      <w:r>
        <w:t>the</w:t>
      </w:r>
      <w:r>
        <w:rPr>
          <w:spacing w:val="4"/>
        </w:rPr>
        <w:t xml:space="preserve"> </w:t>
      </w:r>
      <w:r>
        <w:t>milestone</w:t>
      </w:r>
      <w:r>
        <w:rPr>
          <w:spacing w:val="4"/>
        </w:rPr>
        <w:t xml:space="preserve"> </w:t>
      </w:r>
      <w:r>
        <w:t>of</w:t>
      </w:r>
      <w:r>
        <w:rPr>
          <w:spacing w:val="4"/>
        </w:rPr>
        <w:t xml:space="preserve"> </w:t>
      </w:r>
      <w:r>
        <w:t>20,000</w:t>
      </w:r>
      <w:r>
        <w:rPr>
          <w:spacing w:val="4"/>
        </w:rPr>
        <w:t xml:space="preserve"> </w:t>
      </w:r>
      <w:r>
        <w:t>followers</w:t>
      </w:r>
      <w:r>
        <w:rPr>
          <w:spacing w:val="4"/>
        </w:rPr>
        <w:t xml:space="preserve"> </w:t>
      </w:r>
      <w:r>
        <w:t>on</w:t>
      </w:r>
      <w:r>
        <w:rPr>
          <w:spacing w:val="4"/>
        </w:rPr>
        <w:t xml:space="preserve"> </w:t>
      </w:r>
      <w:r>
        <w:t>the</w:t>
      </w:r>
      <w:r>
        <w:rPr>
          <w:spacing w:val="4"/>
        </w:rPr>
        <w:t xml:space="preserve"> </w:t>
      </w:r>
      <w:r>
        <w:t>agency</w:t>
      </w:r>
      <w:r>
        <w:rPr>
          <w:spacing w:val="-14"/>
        </w:rPr>
        <w:t>’</w:t>
      </w:r>
      <w:r>
        <w:t>s</w:t>
      </w:r>
      <w:r>
        <w:rPr>
          <w:spacing w:val="4"/>
        </w:rPr>
        <w:t xml:space="preserve"> </w:t>
      </w:r>
      <w:r>
        <w:t>Facebook</w:t>
      </w:r>
      <w:r>
        <w:rPr>
          <w:spacing w:val="4"/>
        </w:rPr>
        <w:t xml:space="preserve"> </w:t>
      </w:r>
      <w:r>
        <w:t>page</w:t>
      </w:r>
      <w:r>
        <w:rPr>
          <w:spacing w:val="4"/>
        </w:rPr>
        <w:t xml:space="preserve"> </w:t>
      </w:r>
      <w:r>
        <w:t>and</w:t>
      </w:r>
      <w:r>
        <w:rPr>
          <w:w w:val="101"/>
        </w:rPr>
        <w:t xml:space="preserve"> </w:t>
      </w:r>
      <w:r>
        <w:t>inc</w:t>
      </w:r>
      <w:r>
        <w:rPr>
          <w:spacing w:val="-4"/>
        </w:rPr>
        <w:t>r</w:t>
      </w:r>
      <w:r>
        <w:t>eased</w:t>
      </w:r>
      <w:r>
        <w:rPr>
          <w:spacing w:val="4"/>
        </w:rPr>
        <w:t xml:space="preserve"> </w:t>
      </w:r>
      <w:r>
        <w:t>the</w:t>
      </w:r>
      <w:r>
        <w:rPr>
          <w:spacing w:val="5"/>
        </w:rPr>
        <w:t xml:space="preserve"> </w:t>
      </w:r>
      <w:r>
        <w:t>number</w:t>
      </w:r>
      <w:r>
        <w:rPr>
          <w:spacing w:val="4"/>
        </w:rPr>
        <w:t xml:space="preserve"> </w:t>
      </w:r>
      <w:r>
        <w:t>of</w:t>
      </w:r>
      <w:r>
        <w:rPr>
          <w:spacing w:val="5"/>
        </w:rPr>
        <w:t xml:space="preserve"> </w:t>
      </w:r>
      <w:r>
        <w:rPr>
          <w:spacing w:val="-22"/>
        </w:rPr>
        <w:t>T</w:t>
      </w:r>
      <w:r>
        <w:t>witter</w:t>
      </w:r>
      <w:r>
        <w:rPr>
          <w:spacing w:val="4"/>
        </w:rPr>
        <w:t xml:space="preserve"> </w:t>
      </w:r>
      <w:r>
        <w:t>followers</w:t>
      </w:r>
      <w:r>
        <w:rPr>
          <w:spacing w:val="5"/>
        </w:rPr>
        <w:t xml:space="preserve"> </w:t>
      </w:r>
      <w:r>
        <w:t>to</w:t>
      </w:r>
      <w:r>
        <w:rPr>
          <w:spacing w:val="4"/>
        </w:rPr>
        <w:t xml:space="preserve"> </w:t>
      </w:r>
      <w:r>
        <w:t>mo</w:t>
      </w:r>
      <w:r>
        <w:rPr>
          <w:spacing w:val="-4"/>
        </w:rPr>
        <w:t>r</w:t>
      </w:r>
      <w:r>
        <w:t>e</w:t>
      </w:r>
      <w:r>
        <w:rPr>
          <w:spacing w:val="5"/>
        </w:rPr>
        <w:t xml:space="preserve"> </w:t>
      </w:r>
      <w:r>
        <w:t>than</w:t>
      </w:r>
      <w:r>
        <w:rPr>
          <w:spacing w:val="5"/>
        </w:rPr>
        <w:t xml:space="preserve"> </w:t>
      </w:r>
      <w:r>
        <w:t>900</w:t>
      </w:r>
    </w:p>
    <w:p w:rsidR="007063F5" w:rsidRDefault="007063F5" w:rsidP="007063F5">
      <w:pPr>
        <w:pStyle w:val="BodyText"/>
        <w:ind w:left="0"/>
      </w:pPr>
    </w:p>
    <w:p w:rsidR="00DD1BA0" w:rsidRPr="007063F5" w:rsidRDefault="00DD1BA0" w:rsidP="00DF331E">
      <w:pPr>
        <w:pStyle w:val="BodyText"/>
        <w:numPr>
          <w:ilvl w:val="0"/>
          <w:numId w:val="41"/>
        </w:numPr>
        <w:rPr>
          <w:rFonts w:cs="Arial"/>
        </w:rPr>
      </w:pPr>
      <w:r>
        <w:rPr>
          <w:rFonts w:cs="Arial"/>
        </w:rPr>
        <w:t>P</w:t>
      </w:r>
      <w:r>
        <w:rPr>
          <w:rFonts w:cs="Arial"/>
          <w:spacing w:val="-5"/>
        </w:rPr>
        <w:t>r</w:t>
      </w:r>
      <w:r>
        <w:rPr>
          <w:rFonts w:cs="Arial"/>
        </w:rPr>
        <w:t>ovided</w:t>
      </w:r>
      <w:r>
        <w:rPr>
          <w:rFonts w:cs="Arial"/>
          <w:spacing w:val="8"/>
        </w:rPr>
        <w:t xml:space="preserve"> </w:t>
      </w:r>
      <w:r>
        <w:rPr>
          <w:rFonts w:cs="Arial"/>
        </w:rPr>
        <w:t>financial</w:t>
      </w:r>
      <w:r>
        <w:rPr>
          <w:rFonts w:cs="Arial"/>
          <w:spacing w:val="8"/>
        </w:rPr>
        <w:t xml:space="preserve"> </w:t>
      </w:r>
      <w:r>
        <w:rPr>
          <w:rFonts w:cs="Arial"/>
        </w:rPr>
        <w:t>support</w:t>
      </w:r>
      <w:r>
        <w:rPr>
          <w:rFonts w:cs="Arial"/>
          <w:spacing w:val="8"/>
        </w:rPr>
        <w:t xml:space="preserve"> </w:t>
      </w:r>
      <w:r>
        <w:rPr>
          <w:rFonts w:cs="Arial"/>
        </w:rPr>
        <w:t>to</w:t>
      </w:r>
      <w:r>
        <w:rPr>
          <w:rFonts w:cs="Arial"/>
          <w:spacing w:val="8"/>
        </w:rPr>
        <w:t xml:space="preserve"> </w:t>
      </w:r>
      <w:r>
        <w:rPr>
          <w:rFonts w:cs="Arial"/>
        </w:rPr>
        <w:t>19</w:t>
      </w:r>
      <w:r>
        <w:rPr>
          <w:rFonts w:cs="Arial"/>
          <w:spacing w:val="9"/>
        </w:rPr>
        <w:t xml:space="preserve"> </w:t>
      </w:r>
      <w:r>
        <w:rPr>
          <w:rFonts w:cs="Arial"/>
        </w:rPr>
        <w:t>postgraduate</w:t>
      </w:r>
      <w:r>
        <w:rPr>
          <w:rFonts w:cs="Arial"/>
          <w:spacing w:val="8"/>
        </w:rPr>
        <w:t xml:space="preserve"> </w:t>
      </w:r>
      <w:r>
        <w:rPr>
          <w:rFonts w:cs="Arial"/>
        </w:rPr>
        <w:t>students</w:t>
      </w:r>
      <w:r>
        <w:rPr>
          <w:rFonts w:cs="Arial"/>
          <w:spacing w:val="8"/>
        </w:rPr>
        <w:t xml:space="preserve"> </w:t>
      </w:r>
      <w:r>
        <w:rPr>
          <w:rFonts w:cs="Arial"/>
        </w:rPr>
        <w:t>th</w:t>
      </w:r>
      <w:r>
        <w:rPr>
          <w:rFonts w:cs="Arial"/>
          <w:spacing w:val="-4"/>
        </w:rPr>
        <w:t>r</w:t>
      </w:r>
      <w:r>
        <w:rPr>
          <w:rFonts w:cs="Arial"/>
        </w:rPr>
        <w:t>ough</w:t>
      </w:r>
      <w:r>
        <w:rPr>
          <w:rFonts w:cs="Arial"/>
          <w:spacing w:val="8"/>
        </w:rPr>
        <w:t xml:space="preserve"> </w:t>
      </w:r>
      <w:r>
        <w:rPr>
          <w:rFonts w:cs="Arial"/>
        </w:rPr>
        <w:t>the</w:t>
      </w:r>
      <w:r>
        <w:rPr>
          <w:rFonts w:cs="Arial"/>
          <w:spacing w:val="9"/>
        </w:rPr>
        <w:t xml:space="preserve"> </w:t>
      </w:r>
      <w:r>
        <w:rPr>
          <w:rFonts w:cs="Arial"/>
        </w:rPr>
        <w:t>2014</w:t>
      </w:r>
      <w:r>
        <w:rPr>
          <w:rFonts w:cs="Arial"/>
          <w:spacing w:val="8"/>
        </w:rPr>
        <w:t xml:space="preserve"> </w:t>
      </w:r>
      <w:r>
        <w:rPr>
          <w:rFonts w:cs="Arial"/>
        </w:rPr>
        <w:t>Science</w:t>
      </w:r>
      <w:r w:rsidR="007063F5">
        <w:rPr>
          <w:rFonts w:cs="Arial"/>
        </w:rPr>
        <w:t xml:space="preserve"> </w:t>
      </w:r>
      <w:r>
        <w:t>for</w:t>
      </w:r>
      <w:r w:rsidRPr="007063F5">
        <w:rPr>
          <w:spacing w:val="6"/>
        </w:rPr>
        <w:t xml:space="preserve"> </w:t>
      </w:r>
      <w:r>
        <w:t>Management</w:t>
      </w:r>
      <w:r w:rsidRPr="007063F5">
        <w:rPr>
          <w:spacing w:val="6"/>
        </w:rPr>
        <w:t xml:space="preserve"> </w:t>
      </w:r>
      <w:r w:rsidRPr="007063F5">
        <w:rPr>
          <w:spacing w:val="-5"/>
        </w:rPr>
        <w:t>A</w:t>
      </w:r>
      <w:r>
        <w:t>wa</w:t>
      </w:r>
      <w:r w:rsidRPr="007063F5">
        <w:rPr>
          <w:spacing w:val="-4"/>
        </w:rPr>
        <w:t>r</w:t>
      </w:r>
      <w:r>
        <w:t>ds</w:t>
      </w:r>
    </w:p>
    <w:p w:rsidR="007063F5" w:rsidRPr="007063F5" w:rsidRDefault="007063F5" w:rsidP="007063F5">
      <w:pPr>
        <w:pStyle w:val="BodyText"/>
        <w:ind w:left="0"/>
        <w:rPr>
          <w:rFonts w:cs="Arial"/>
        </w:rPr>
      </w:pPr>
    </w:p>
    <w:p w:rsidR="00DD1BA0" w:rsidRDefault="00DD1BA0" w:rsidP="00DF331E">
      <w:pPr>
        <w:pStyle w:val="BodyText"/>
        <w:numPr>
          <w:ilvl w:val="0"/>
          <w:numId w:val="41"/>
        </w:numPr>
      </w:pPr>
      <w:r>
        <w:t>Completed</w:t>
      </w:r>
      <w:r>
        <w:rPr>
          <w:spacing w:val="8"/>
        </w:rPr>
        <w:t xml:space="preserve"> </w:t>
      </w:r>
      <w:r>
        <w:rPr>
          <w:spacing w:val="-4"/>
        </w:rPr>
        <w:t>r</w:t>
      </w:r>
      <w:r>
        <w:t>estoration</w:t>
      </w:r>
      <w:r>
        <w:rPr>
          <w:spacing w:val="8"/>
        </w:rPr>
        <w:t xml:space="preserve"> </w:t>
      </w:r>
      <w:r>
        <w:t>works</w:t>
      </w:r>
      <w:r>
        <w:rPr>
          <w:spacing w:val="8"/>
        </w:rPr>
        <w:t xml:space="preserve"> </w:t>
      </w:r>
      <w:r>
        <w:t>to</w:t>
      </w:r>
      <w:r>
        <w:rPr>
          <w:spacing w:val="8"/>
        </w:rPr>
        <w:t xml:space="preserve"> </w:t>
      </w:r>
      <w:r>
        <w:t>campg</w:t>
      </w:r>
      <w:r>
        <w:rPr>
          <w:spacing w:val="-4"/>
        </w:rPr>
        <w:t>r</w:t>
      </w:r>
      <w:r>
        <w:t>ounds</w:t>
      </w:r>
      <w:r>
        <w:rPr>
          <w:spacing w:val="8"/>
        </w:rPr>
        <w:t xml:space="preserve"> </w:t>
      </w:r>
      <w:r>
        <w:t>and</w:t>
      </w:r>
      <w:r>
        <w:rPr>
          <w:spacing w:val="8"/>
        </w:rPr>
        <w:t xml:space="preserve"> </w:t>
      </w:r>
      <w:r>
        <w:t>walking</w:t>
      </w:r>
      <w:r>
        <w:rPr>
          <w:spacing w:val="8"/>
        </w:rPr>
        <w:t xml:space="preserve"> </w:t>
      </w:r>
      <w:r>
        <w:t>tracks</w:t>
      </w:r>
      <w:r>
        <w:rPr>
          <w:spacing w:val="8"/>
        </w:rPr>
        <w:t xml:space="preserve"> </w:t>
      </w:r>
      <w:r>
        <w:t>on</w:t>
      </w:r>
      <w:r>
        <w:rPr>
          <w:spacing w:val="8"/>
        </w:rPr>
        <w:t xml:space="preserve"> </w:t>
      </w:r>
      <w:r>
        <w:t>Liza</w:t>
      </w:r>
      <w:r>
        <w:rPr>
          <w:spacing w:val="-5"/>
        </w:rPr>
        <w:t>r</w:t>
      </w:r>
      <w:r>
        <w:t>d</w:t>
      </w:r>
      <w:r>
        <w:rPr>
          <w:spacing w:val="8"/>
        </w:rPr>
        <w:t xml:space="preserve"> </w:t>
      </w:r>
      <w:r>
        <w:t>Island</w:t>
      </w:r>
      <w:r>
        <w:rPr>
          <w:w w:val="99"/>
        </w:rPr>
        <w:t xml:space="preserve"> </w:t>
      </w:r>
      <w:r>
        <w:t>following</w:t>
      </w:r>
      <w:r>
        <w:rPr>
          <w:spacing w:val="7"/>
        </w:rPr>
        <w:t xml:space="preserve"> </w:t>
      </w:r>
      <w:r>
        <w:t>seve</w:t>
      </w:r>
      <w:r>
        <w:rPr>
          <w:spacing w:val="-5"/>
        </w:rPr>
        <w:t>r</w:t>
      </w:r>
      <w:r>
        <w:t>e</w:t>
      </w:r>
      <w:r>
        <w:rPr>
          <w:spacing w:val="7"/>
        </w:rPr>
        <w:t xml:space="preserve"> </w:t>
      </w:r>
      <w:r>
        <w:t>t</w:t>
      </w:r>
      <w:r>
        <w:rPr>
          <w:spacing w:val="-4"/>
        </w:rPr>
        <w:t>r</w:t>
      </w:r>
      <w:r>
        <w:t>opical</w:t>
      </w:r>
      <w:r>
        <w:rPr>
          <w:spacing w:val="7"/>
        </w:rPr>
        <w:t xml:space="preserve"> </w:t>
      </w:r>
      <w:r>
        <w:t>cyclone</w:t>
      </w:r>
      <w:r>
        <w:rPr>
          <w:spacing w:val="7"/>
        </w:rPr>
        <w:t xml:space="preserve"> </w:t>
      </w:r>
      <w:proofErr w:type="spellStart"/>
      <w:r>
        <w:t>Ita</w:t>
      </w:r>
      <w:proofErr w:type="spellEnd"/>
      <w:r w:rsidR="007063F5">
        <w:br/>
      </w:r>
    </w:p>
    <w:p w:rsidR="00DD1BA0" w:rsidRDefault="00DD1BA0" w:rsidP="00DF331E">
      <w:pPr>
        <w:pStyle w:val="BodyText"/>
        <w:numPr>
          <w:ilvl w:val="0"/>
          <w:numId w:val="41"/>
        </w:numPr>
      </w:pPr>
      <w:r>
        <w:t>Completed</w:t>
      </w:r>
      <w:r>
        <w:rPr>
          <w:spacing w:val="2"/>
        </w:rPr>
        <w:t xml:space="preserve"> </w:t>
      </w:r>
      <w:r>
        <w:t>co-hosting</w:t>
      </w:r>
      <w:r>
        <w:rPr>
          <w:spacing w:val="2"/>
        </w:rPr>
        <w:t xml:space="preserve"> </w:t>
      </w:r>
      <w:r>
        <w:t>the</w:t>
      </w:r>
      <w:r>
        <w:rPr>
          <w:spacing w:val="2"/>
        </w:rPr>
        <w:t xml:space="preserve"> </w:t>
      </w:r>
      <w:r>
        <w:t>Inte</w:t>
      </w:r>
      <w:r>
        <w:rPr>
          <w:spacing w:val="3"/>
        </w:rPr>
        <w:t>r</w:t>
      </w:r>
      <w:r>
        <w:t>national</w:t>
      </w:r>
      <w:r>
        <w:rPr>
          <w:spacing w:val="3"/>
        </w:rPr>
        <w:t xml:space="preserve"> </w:t>
      </w:r>
      <w:r>
        <w:t>Coral</w:t>
      </w:r>
      <w:r>
        <w:rPr>
          <w:spacing w:val="2"/>
        </w:rPr>
        <w:t xml:space="preserve"> </w:t>
      </w:r>
      <w:r>
        <w:t>Reef</w:t>
      </w:r>
      <w:r>
        <w:rPr>
          <w:spacing w:val="2"/>
        </w:rPr>
        <w:t xml:space="preserve"> </w:t>
      </w:r>
      <w:r>
        <w:t>Initiative</w:t>
      </w:r>
      <w:r>
        <w:rPr>
          <w:spacing w:val="2"/>
        </w:rPr>
        <w:t xml:space="preserve"> </w:t>
      </w:r>
      <w:r>
        <w:t>for</w:t>
      </w:r>
      <w:r>
        <w:rPr>
          <w:spacing w:val="3"/>
        </w:rPr>
        <w:t xml:space="preserve"> </w:t>
      </w:r>
      <w:r>
        <w:t>the</w:t>
      </w:r>
      <w:r>
        <w:rPr>
          <w:spacing w:val="2"/>
        </w:rPr>
        <w:t xml:space="preserve"> </w:t>
      </w:r>
      <w:r>
        <w:t>2012–14</w:t>
      </w:r>
      <w:r>
        <w:rPr>
          <w:w w:val="98"/>
        </w:rPr>
        <w:t xml:space="preserve"> </w:t>
      </w:r>
      <w:r>
        <w:t>period,</w:t>
      </w:r>
      <w:r>
        <w:rPr>
          <w:spacing w:val="4"/>
        </w:rPr>
        <w:t xml:space="preserve"> </w:t>
      </w:r>
      <w:r>
        <w:t>in</w:t>
      </w:r>
      <w:r>
        <w:rPr>
          <w:spacing w:val="5"/>
        </w:rPr>
        <w:t xml:space="preserve"> </w:t>
      </w:r>
      <w:r>
        <w:t>partnership</w:t>
      </w:r>
      <w:r>
        <w:rPr>
          <w:spacing w:val="4"/>
        </w:rPr>
        <w:t xml:space="preserve"> </w:t>
      </w:r>
      <w:r>
        <w:t>with</w:t>
      </w:r>
      <w:r>
        <w:rPr>
          <w:spacing w:val="5"/>
        </w:rPr>
        <w:t xml:space="preserve"> </w:t>
      </w:r>
      <w:r>
        <w:t>the</w:t>
      </w:r>
      <w:r>
        <w:rPr>
          <w:spacing w:val="4"/>
        </w:rPr>
        <w:t xml:space="preserve"> </w:t>
      </w:r>
      <w:r>
        <w:t>Gove</w:t>
      </w:r>
      <w:r>
        <w:rPr>
          <w:spacing w:val="3"/>
        </w:rPr>
        <w:t>r</w:t>
      </w:r>
      <w:r>
        <w:t>nment</w:t>
      </w:r>
      <w:r>
        <w:rPr>
          <w:spacing w:val="5"/>
        </w:rPr>
        <w:t xml:space="preserve"> </w:t>
      </w:r>
      <w:r>
        <w:t>of</w:t>
      </w:r>
      <w:r>
        <w:rPr>
          <w:spacing w:val="4"/>
        </w:rPr>
        <w:t xml:space="preserve"> </w:t>
      </w:r>
      <w:r>
        <w:t>Belize</w:t>
      </w:r>
    </w:p>
    <w:p w:rsidR="007063F5" w:rsidRDefault="007063F5" w:rsidP="007063F5">
      <w:pPr>
        <w:pStyle w:val="BodyText"/>
        <w:ind w:left="940"/>
      </w:pPr>
    </w:p>
    <w:p w:rsidR="00DD1BA0" w:rsidRPr="007063F5" w:rsidRDefault="00DD1BA0" w:rsidP="00DF331E">
      <w:pPr>
        <w:pStyle w:val="BodyText"/>
        <w:numPr>
          <w:ilvl w:val="0"/>
          <w:numId w:val="41"/>
        </w:numPr>
        <w:rPr>
          <w:rFonts w:cs="Arial"/>
        </w:rPr>
      </w:pPr>
      <w:r>
        <w:rPr>
          <w:rFonts w:cs="Arial"/>
        </w:rPr>
        <w:t>Reviewed</w:t>
      </w:r>
      <w:r>
        <w:rPr>
          <w:rFonts w:cs="Arial"/>
          <w:spacing w:val="3"/>
        </w:rPr>
        <w:t xml:space="preserve"> </w:t>
      </w:r>
      <w:r>
        <w:rPr>
          <w:rFonts w:cs="Arial"/>
        </w:rPr>
        <w:t>generation</w:t>
      </w:r>
      <w:r>
        <w:rPr>
          <w:rFonts w:cs="Arial"/>
          <w:spacing w:val="3"/>
        </w:rPr>
        <w:t xml:space="preserve"> </w:t>
      </w:r>
      <w:r>
        <w:rPr>
          <w:rFonts w:cs="Arial"/>
        </w:rPr>
        <w:t>and</w:t>
      </w:r>
      <w:r>
        <w:rPr>
          <w:rFonts w:cs="Arial"/>
          <w:spacing w:val="3"/>
        </w:rPr>
        <w:t xml:space="preserve"> </w:t>
      </w:r>
      <w:r>
        <w:rPr>
          <w:rFonts w:cs="Arial"/>
        </w:rPr>
        <w:t>use</w:t>
      </w:r>
      <w:r>
        <w:rPr>
          <w:rFonts w:cs="Arial"/>
          <w:spacing w:val="4"/>
        </w:rPr>
        <w:t xml:space="preserve"> </w:t>
      </w:r>
      <w:r>
        <w:rPr>
          <w:rFonts w:cs="Arial"/>
        </w:rPr>
        <w:t>of</w:t>
      </w:r>
      <w:r>
        <w:rPr>
          <w:rFonts w:cs="Arial"/>
          <w:spacing w:val="3"/>
        </w:rPr>
        <w:t xml:space="preserve"> </w:t>
      </w:r>
      <w:r>
        <w:rPr>
          <w:rFonts w:cs="Arial"/>
        </w:rPr>
        <w:t>scientific</w:t>
      </w:r>
      <w:r>
        <w:rPr>
          <w:rFonts w:cs="Arial"/>
          <w:spacing w:val="3"/>
        </w:rPr>
        <w:t xml:space="preserve"> </w:t>
      </w:r>
      <w:r>
        <w:rPr>
          <w:rFonts w:cs="Arial"/>
        </w:rPr>
        <w:t>information</w:t>
      </w:r>
      <w:r>
        <w:rPr>
          <w:rFonts w:cs="Arial"/>
          <w:spacing w:val="3"/>
        </w:rPr>
        <w:t xml:space="preserve"> </w:t>
      </w:r>
      <w:r>
        <w:rPr>
          <w:rFonts w:cs="Arial"/>
        </w:rPr>
        <w:t>for</w:t>
      </w:r>
      <w:r>
        <w:rPr>
          <w:rFonts w:cs="Arial"/>
          <w:spacing w:val="4"/>
        </w:rPr>
        <w:t xml:space="preserve"> </w:t>
      </w:r>
      <w:r>
        <w:rPr>
          <w:rFonts w:cs="Arial"/>
        </w:rPr>
        <w:t>management</w:t>
      </w:r>
      <w:r>
        <w:rPr>
          <w:rFonts w:cs="Arial"/>
          <w:spacing w:val="3"/>
        </w:rPr>
        <w:t xml:space="preserve"> </w:t>
      </w:r>
      <w:r>
        <w:rPr>
          <w:rFonts w:cs="Arial"/>
        </w:rPr>
        <w:t>of</w:t>
      </w:r>
      <w:r>
        <w:rPr>
          <w:rFonts w:cs="Arial"/>
          <w:spacing w:val="3"/>
        </w:rPr>
        <w:t xml:space="preserve"> </w:t>
      </w:r>
      <w:r>
        <w:rPr>
          <w:rFonts w:cs="Arial"/>
        </w:rPr>
        <w:t>the</w:t>
      </w:r>
      <w:r w:rsidR="007063F5">
        <w:rPr>
          <w:rFonts w:cs="Arial"/>
        </w:rPr>
        <w:t xml:space="preserve"> </w:t>
      </w:r>
      <w:r>
        <w:t>Marine</w:t>
      </w:r>
      <w:r w:rsidRPr="007063F5">
        <w:rPr>
          <w:spacing w:val="1"/>
        </w:rPr>
        <w:t xml:space="preserve"> </w:t>
      </w:r>
      <w:r>
        <w:t>Park,</w:t>
      </w:r>
      <w:r w:rsidRPr="007063F5">
        <w:rPr>
          <w:spacing w:val="2"/>
        </w:rPr>
        <w:t xml:space="preserve"> </w:t>
      </w:r>
      <w:r>
        <w:t>which</w:t>
      </w:r>
      <w:r w:rsidRPr="007063F5">
        <w:rPr>
          <w:spacing w:val="1"/>
        </w:rPr>
        <w:t xml:space="preserve"> </w:t>
      </w:r>
      <w:r>
        <w:t>informed</w:t>
      </w:r>
      <w:r w:rsidRPr="007063F5">
        <w:rPr>
          <w:spacing w:val="2"/>
        </w:rPr>
        <w:t xml:space="preserve"> </w:t>
      </w:r>
      <w:r>
        <w:t>development</w:t>
      </w:r>
      <w:r w:rsidRPr="007063F5">
        <w:rPr>
          <w:spacing w:val="2"/>
        </w:rPr>
        <w:t xml:space="preserve"> </w:t>
      </w:r>
      <w:r>
        <w:t>of</w:t>
      </w:r>
      <w:r w:rsidRPr="007063F5">
        <w:rPr>
          <w:spacing w:val="1"/>
        </w:rPr>
        <w:t xml:space="preserve"> </w:t>
      </w:r>
      <w:r>
        <w:t>the</w:t>
      </w:r>
      <w:r w:rsidRPr="007063F5">
        <w:rPr>
          <w:spacing w:val="2"/>
        </w:rPr>
        <w:t xml:space="preserve"> </w:t>
      </w:r>
      <w:r>
        <w:t>Science</w:t>
      </w:r>
      <w:r w:rsidRPr="007063F5">
        <w:rPr>
          <w:spacing w:val="2"/>
        </w:rPr>
        <w:t xml:space="preserve"> </w:t>
      </w:r>
      <w:r>
        <w:t>Strat</w:t>
      </w:r>
      <w:r w:rsidRPr="007063F5">
        <w:rPr>
          <w:spacing w:val="-1"/>
        </w:rPr>
        <w:t>e</w:t>
      </w:r>
      <w:r>
        <w:t>gy</w:t>
      </w:r>
      <w:r w:rsidRPr="007063F5">
        <w:rPr>
          <w:spacing w:val="1"/>
        </w:rPr>
        <w:t xml:space="preserve"> </w:t>
      </w:r>
      <w:r>
        <w:t>2014–2019</w:t>
      </w:r>
    </w:p>
    <w:p w:rsidR="007063F5" w:rsidRPr="007063F5" w:rsidRDefault="007063F5" w:rsidP="007063F5">
      <w:pPr>
        <w:pStyle w:val="BodyText"/>
        <w:ind w:left="0"/>
        <w:rPr>
          <w:rFonts w:cs="Arial"/>
        </w:rPr>
      </w:pPr>
    </w:p>
    <w:p w:rsidR="00DD1BA0" w:rsidRDefault="00DD1BA0" w:rsidP="00DF331E">
      <w:pPr>
        <w:pStyle w:val="BodyText"/>
        <w:numPr>
          <w:ilvl w:val="0"/>
          <w:numId w:val="41"/>
        </w:numPr>
      </w:pPr>
      <w:r>
        <w:t>Reduced</w:t>
      </w:r>
      <w:r>
        <w:rPr>
          <w:spacing w:val="4"/>
        </w:rPr>
        <w:t xml:space="preserve"> </w:t>
      </w:r>
      <w:r>
        <w:t>calls</w:t>
      </w:r>
      <w:r>
        <w:rPr>
          <w:spacing w:val="4"/>
        </w:rPr>
        <w:t xml:space="preserve"> </w:t>
      </w:r>
      <w:r>
        <w:t>for</w:t>
      </w:r>
      <w:r>
        <w:rPr>
          <w:spacing w:val="4"/>
        </w:rPr>
        <w:t xml:space="preserve"> </w:t>
      </w:r>
      <w:r>
        <w:t>help</w:t>
      </w:r>
      <w:r>
        <w:rPr>
          <w:spacing w:val="4"/>
        </w:rPr>
        <w:t xml:space="preserve"> </w:t>
      </w:r>
      <w:r>
        <w:t>desk</w:t>
      </w:r>
      <w:r>
        <w:rPr>
          <w:spacing w:val="4"/>
        </w:rPr>
        <w:t xml:space="preserve"> </w:t>
      </w:r>
      <w:r>
        <w:t>assistance</w:t>
      </w:r>
      <w:r>
        <w:rPr>
          <w:spacing w:val="5"/>
        </w:rPr>
        <w:t xml:space="preserve"> </w:t>
      </w:r>
      <w:r>
        <w:t>by</w:t>
      </w:r>
      <w:r>
        <w:rPr>
          <w:spacing w:val="4"/>
        </w:rPr>
        <w:t xml:space="preserve"> </w:t>
      </w:r>
      <w:r>
        <w:t>48</w:t>
      </w:r>
      <w:r>
        <w:rPr>
          <w:spacing w:val="4"/>
        </w:rPr>
        <w:t xml:space="preserve"> </w:t>
      </w:r>
      <w:r>
        <w:t>per</w:t>
      </w:r>
      <w:r>
        <w:rPr>
          <w:spacing w:val="4"/>
        </w:rPr>
        <w:t xml:space="preserve"> </w:t>
      </w:r>
      <w:r>
        <w:t>cent</w:t>
      </w:r>
      <w:r>
        <w:rPr>
          <w:spacing w:val="4"/>
        </w:rPr>
        <w:t xml:space="preserve"> </w:t>
      </w:r>
      <w:r>
        <w:t>th</w:t>
      </w:r>
      <w:r>
        <w:rPr>
          <w:spacing w:val="-4"/>
        </w:rPr>
        <w:t>r</w:t>
      </w:r>
      <w:r>
        <w:t>ough</w:t>
      </w:r>
      <w:r>
        <w:rPr>
          <w:spacing w:val="5"/>
        </w:rPr>
        <w:t xml:space="preserve"> </w:t>
      </w:r>
      <w:r>
        <w:t>the</w:t>
      </w:r>
      <w:r>
        <w:rPr>
          <w:spacing w:val="4"/>
        </w:rPr>
        <w:t xml:space="preserve"> </w:t>
      </w:r>
      <w:r>
        <w:t>implementation</w:t>
      </w:r>
      <w:r>
        <w:rPr>
          <w:w w:val="101"/>
        </w:rPr>
        <w:t xml:space="preserve"> </w:t>
      </w:r>
      <w:r>
        <w:t>of</w:t>
      </w:r>
      <w:r>
        <w:rPr>
          <w:spacing w:val="3"/>
        </w:rPr>
        <w:t xml:space="preserve"> </w:t>
      </w:r>
      <w:r>
        <w:t>a</w:t>
      </w:r>
      <w:r>
        <w:rPr>
          <w:spacing w:val="4"/>
        </w:rPr>
        <w:t xml:space="preserve"> </w:t>
      </w:r>
      <w:r>
        <w:t>new</w:t>
      </w:r>
      <w:r>
        <w:rPr>
          <w:spacing w:val="4"/>
        </w:rPr>
        <w:t xml:space="preserve"> </w:t>
      </w:r>
      <w:r>
        <w:t>standa</w:t>
      </w:r>
      <w:r>
        <w:rPr>
          <w:spacing w:val="-4"/>
        </w:rPr>
        <w:t>r</w:t>
      </w:r>
      <w:r>
        <w:t>d</w:t>
      </w:r>
      <w:r>
        <w:rPr>
          <w:spacing w:val="4"/>
        </w:rPr>
        <w:t xml:space="preserve"> </w:t>
      </w:r>
      <w:r>
        <w:t>operating</w:t>
      </w:r>
      <w:r>
        <w:rPr>
          <w:spacing w:val="3"/>
        </w:rPr>
        <w:t xml:space="preserve"> </w:t>
      </w:r>
      <w:r>
        <w:t>system</w:t>
      </w:r>
      <w:r>
        <w:rPr>
          <w:spacing w:val="4"/>
        </w:rPr>
        <w:t xml:space="preserve"> </w:t>
      </w:r>
      <w:r>
        <w:t>and</w:t>
      </w:r>
      <w:r>
        <w:rPr>
          <w:spacing w:val="4"/>
        </w:rPr>
        <w:t xml:space="preserve"> </w:t>
      </w:r>
      <w:r>
        <w:t>a</w:t>
      </w:r>
      <w:r>
        <w:rPr>
          <w:spacing w:val="4"/>
        </w:rPr>
        <w:t xml:space="preserve"> </w:t>
      </w:r>
      <w:r>
        <w:t>desktop</w:t>
      </w:r>
      <w:r>
        <w:rPr>
          <w:spacing w:val="4"/>
        </w:rPr>
        <w:t xml:space="preserve"> </w:t>
      </w:r>
      <w:r>
        <w:t>ha</w:t>
      </w:r>
      <w:r>
        <w:rPr>
          <w:spacing w:val="-5"/>
        </w:rPr>
        <w:t>r</w:t>
      </w:r>
      <w:r>
        <w:t>dwa</w:t>
      </w:r>
      <w:r>
        <w:rPr>
          <w:spacing w:val="-4"/>
        </w:rPr>
        <w:t>r</w:t>
      </w:r>
      <w:r>
        <w:t>e</w:t>
      </w:r>
      <w:r>
        <w:rPr>
          <w:spacing w:val="3"/>
        </w:rPr>
        <w:t xml:space="preserve"> </w:t>
      </w:r>
      <w:r>
        <w:rPr>
          <w:spacing w:val="-4"/>
        </w:rPr>
        <w:t>r</w:t>
      </w:r>
      <w:r>
        <w:t>ef</w:t>
      </w:r>
      <w:r>
        <w:rPr>
          <w:spacing w:val="-5"/>
        </w:rPr>
        <w:t>r</w:t>
      </w:r>
      <w:r>
        <w:t>esh</w:t>
      </w:r>
    </w:p>
    <w:p w:rsidR="007063F5" w:rsidRDefault="007063F5" w:rsidP="007063F5">
      <w:pPr>
        <w:pStyle w:val="BodyText"/>
        <w:ind w:left="0"/>
      </w:pPr>
    </w:p>
    <w:p w:rsidR="00DD1BA0" w:rsidRPr="007063F5" w:rsidRDefault="00DD1BA0" w:rsidP="00DF331E">
      <w:pPr>
        <w:pStyle w:val="BodyText"/>
        <w:numPr>
          <w:ilvl w:val="0"/>
          <w:numId w:val="41"/>
        </w:numPr>
        <w:rPr>
          <w:rFonts w:cs="Arial"/>
        </w:rPr>
      </w:pPr>
      <w:r>
        <w:rPr>
          <w:rFonts w:cs="Arial"/>
        </w:rPr>
        <w:t>P</w:t>
      </w:r>
      <w:r>
        <w:rPr>
          <w:rFonts w:cs="Arial"/>
          <w:spacing w:val="-5"/>
        </w:rPr>
        <w:t>r</w:t>
      </w:r>
      <w:r>
        <w:rPr>
          <w:rFonts w:cs="Arial"/>
        </w:rPr>
        <w:t>epa</w:t>
      </w:r>
      <w:r>
        <w:rPr>
          <w:rFonts w:cs="Arial"/>
          <w:spacing w:val="-5"/>
        </w:rPr>
        <w:t>r</w:t>
      </w:r>
      <w:r>
        <w:rPr>
          <w:rFonts w:cs="Arial"/>
        </w:rPr>
        <w:t>ed</w:t>
      </w:r>
      <w:r>
        <w:rPr>
          <w:rFonts w:cs="Arial"/>
          <w:spacing w:val="7"/>
        </w:rPr>
        <w:t xml:space="preserve"> </w:t>
      </w:r>
      <w:r>
        <w:rPr>
          <w:rFonts w:cs="Arial"/>
        </w:rPr>
        <w:t>Accountable</w:t>
      </w:r>
      <w:r>
        <w:rPr>
          <w:rFonts w:cs="Arial"/>
          <w:spacing w:val="8"/>
        </w:rPr>
        <w:t xml:space="preserve"> </w:t>
      </w:r>
      <w:r>
        <w:rPr>
          <w:rFonts w:cs="Arial"/>
        </w:rPr>
        <w:t>Authority</w:t>
      </w:r>
      <w:r>
        <w:rPr>
          <w:rFonts w:cs="Arial"/>
          <w:spacing w:val="8"/>
        </w:rPr>
        <w:t xml:space="preserve"> </w:t>
      </w:r>
      <w:r>
        <w:rPr>
          <w:rFonts w:cs="Arial"/>
        </w:rPr>
        <w:t>Instructions</w:t>
      </w:r>
      <w:r>
        <w:rPr>
          <w:rFonts w:cs="Arial"/>
          <w:spacing w:val="8"/>
        </w:rPr>
        <w:t xml:space="preserve"> </w:t>
      </w:r>
      <w:r>
        <w:rPr>
          <w:rFonts w:cs="Arial"/>
        </w:rPr>
        <w:t>for</w:t>
      </w:r>
      <w:r>
        <w:rPr>
          <w:rFonts w:cs="Arial"/>
          <w:spacing w:val="8"/>
        </w:rPr>
        <w:t xml:space="preserve"> </w:t>
      </w:r>
      <w:r>
        <w:rPr>
          <w:rFonts w:cs="Arial"/>
        </w:rPr>
        <w:t>the</w:t>
      </w:r>
      <w:r>
        <w:rPr>
          <w:rFonts w:cs="Arial"/>
          <w:spacing w:val="8"/>
        </w:rPr>
        <w:t xml:space="preserve"> </w:t>
      </w:r>
      <w:r>
        <w:rPr>
          <w:rFonts w:cs="Arial"/>
        </w:rPr>
        <w:t>implementation</w:t>
      </w:r>
      <w:r>
        <w:rPr>
          <w:rFonts w:cs="Arial"/>
          <w:spacing w:val="8"/>
        </w:rPr>
        <w:t xml:space="preserve"> </w:t>
      </w:r>
      <w:r>
        <w:rPr>
          <w:rFonts w:cs="Arial"/>
        </w:rPr>
        <w:t>of</w:t>
      </w:r>
      <w:r>
        <w:rPr>
          <w:rFonts w:cs="Arial"/>
          <w:spacing w:val="8"/>
        </w:rPr>
        <w:t xml:space="preserve"> </w:t>
      </w:r>
      <w:r>
        <w:rPr>
          <w:rFonts w:cs="Arial"/>
        </w:rPr>
        <w:t>the</w:t>
      </w:r>
      <w:r>
        <w:rPr>
          <w:rFonts w:cs="Arial"/>
          <w:spacing w:val="8"/>
        </w:rPr>
        <w:t xml:space="preserve"> </w:t>
      </w:r>
      <w:r>
        <w:rPr>
          <w:rFonts w:cs="Arial"/>
          <w:i/>
        </w:rPr>
        <w:t>Public</w:t>
      </w:r>
      <w:r>
        <w:rPr>
          <w:rFonts w:cs="Arial"/>
          <w:i/>
          <w:w w:val="102"/>
        </w:rPr>
        <w:t xml:space="preserve"> </w:t>
      </w:r>
      <w:r>
        <w:rPr>
          <w:rFonts w:cs="Arial"/>
          <w:i/>
        </w:rPr>
        <w:t>Gove</w:t>
      </w:r>
      <w:r>
        <w:rPr>
          <w:rFonts w:cs="Arial"/>
          <w:i/>
          <w:spacing w:val="3"/>
        </w:rPr>
        <w:t>r</w:t>
      </w:r>
      <w:r>
        <w:rPr>
          <w:rFonts w:cs="Arial"/>
          <w:i/>
        </w:rPr>
        <w:t>nance,</w:t>
      </w:r>
      <w:r>
        <w:rPr>
          <w:rFonts w:cs="Arial"/>
          <w:i/>
          <w:spacing w:val="1"/>
        </w:rPr>
        <w:t xml:space="preserve"> </w:t>
      </w:r>
      <w:r>
        <w:rPr>
          <w:rFonts w:cs="Arial"/>
          <w:i/>
        </w:rPr>
        <w:t>Performance</w:t>
      </w:r>
      <w:r>
        <w:rPr>
          <w:rFonts w:cs="Arial"/>
          <w:i/>
          <w:spacing w:val="2"/>
        </w:rPr>
        <w:t xml:space="preserve"> </w:t>
      </w:r>
      <w:r>
        <w:rPr>
          <w:rFonts w:cs="Arial"/>
          <w:i/>
        </w:rPr>
        <w:t>and</w:t>
      </w:r>
      <w:r>
        <w:rPr>
          <w:rFonts w:cs="Arial"/>
          <w:i/>
          <w:spacing w:val="2"/>
        </w:rPr>
        <w:t xml:space="preserve"> </w:t>
      </w:r>
      <w:r>
        <w:rPr>
          <w:rFonts w:cs="Arial"/>
          <w:i/>
        </w:rPr>
        <w:t>Accountability</w:t>
      </w:r>
      <w:r>
        <w:rPr>
          <w:rFonts w:cs="Arial"/>
          <w:i/>
          <w:spacing w:val="2"/>
        </w:rPr>
        <w:t xml:space="preserve"> </w:t>
      </w:r>
      <w:r>
        <w:rPr>
          <w:rFonts w:cs="Arial"/>
          <w:i/>
        </w:rPr>
        <w:t>Act</w:t>
      </w:r>
      <w:r>
        <w:rPr>
          <w:rFonts w:cs="Arial"/>
          <w:i/>
          <w:spacing w:val="2"/>
        </w:rPr>
        <w:t xml:space="preserve"> </w:t>
      </w:r>
      <w:r>
        <w:rPr>
          <w:rFonts w:cs="Arial"/>
          <w:i/>
        </w:rPr>
        <w:t>2013</w:t>
      </w:r>
    </w:p>
    <w:p w:rsidR="007063F5" w:rsidRDefault="007063F5" w:rsidP="007063F5">
      <w:pPr>
        <w:pStyle w:val="BodyText"/>
        <w:ind w:left="0"/>
        <w:rPr>
          <w:rFonts w:cs="Arial"/>
        </w:rPr>
      </w:pPr>
    </w:p>
    <w:p w:rsidR="00DD1BA0" w:rsidRDefault="00DD1BA0" w:rsidP="00DF331E">
      <w:pPr>
        <w:pStyle w:val="BodyText"/>
        <w:numPr>
          <w:ilvl w:val="0"/>
          <w:numId w:val="41"/>
        </w:numPr>
      </w:pPr>
      <w:r>
        <w:t>Implemented</w:t>
      </w:r>
      <w:r>
        <w:rPr>
          <w:spacing w:val="4"/>
        </w:rPr>
        <w:t xml:space="preserve"> </w:t>
      </w:r>
      <w:r>
        <w:t>the</w:t>
      </w:r>
      <w:r>
        <w:rPr>
          <w:spacing w:val="5"/>
        </w:rPr>
        <w:t xml:space="preserve"> </w:t>
      </w:r>
      <w:r>
        <w:t>2014</w:t>
      </w:r>
      <w:r>
        <w:rPr>
          <w:spacing w:val="5"/>
        </w:rPr>
        <w:t xml:space="preserve"> </w:t>
      </w:r>
      <w:r>
        <w:t>agency</w:t>
      </w:r>
      <w:r>
        <w:rPr>
          <w:spacing w:val="5"/>
        </w:rPr>
        <w:t xml:space="preserve"> </w:t>
      </w:r>
      <w:r>
        <w:rPr>
          <w:spacing w:val="-4"/>
        </w:rPr>
        <w:t>r</w:t>
      </w:r>
      <w:r>
        <w:t>estructu</w:t>
      </w:r>
      <w:r>
        <w:rPr>
          <w:spacing w:val="-4"/>
        </w:rPr>
        <w:t>r</w:t>
      </w:r>
      <w:r>
        <w:t>e</w:t>
      </w:r>
      <w:r>
        <w:rPr>
          <w:spacing w:val="4"/>
        </w:rPr>
        <w:t xml:space="preserve"> </w:t>
      </w:r>
      <w:r>
        <w:t>and</w:t>
      </w:r>
      <w:r>
        <w:rPr>
          <w:spacing w:val="5"/>
        </w:rPr>
        <w:t xml:space="preserve"> </w:t>
      </w:r>
      <w:r>
        <w:t>Australian</w:t>
      </w:r>
      <w:r>
        <w:rPr>
          <w:spacing w:val="5"/>
        </w:rPr>
        <w:t xml:space="preserve"> </w:t>
      </w:r>
      <w:r>
        <w:t>Public</w:t>
      </w:r>
      <w:r>
        <w:rPr>
          <w:spacing w:val="5"/>
        </w:rPr>
        <w:t xml:space="preserve"> </w:t>
      </w:r>
      <w:r>
        <w:t>Service-wide</w:t>
      </w:r>
      <w:r>
        <w:rPr>
          <w:w w:val="101"/>
        </w:rPr>
        <w:t xml:space="preserve"> </w:t>
      </w:r>
      <w:r>
        <w:t>interim</w:t>
      </w:r>
      <w:r>
        <w:rPr>
          <w:spacing w:val="1"/>
        </w:rPr>
        <w:t xml:space="preserve"> </w:t>
      </w:r>
      <w:r>
        <w:rPr>
          <w:spacing w:val="-4"/>
        </w:rPr>
        <w:t>r</w:t>
      </w:r>
      <w:r>
        <w:t>ecruitment</w:t>
      </w:r>
      <w:r>
        <w:rPr>
          <w:spacing w:val="1"/>
        </w:rPr>
        <w:t xml:space="preserve"> </w:t>
      </w:r>
      <w:r>
        <w:t>arrangements</w:t>
      </w:r>
    </w:p>
    <w:p w:rsidR="004D1C29" w:rsidRDefault="004D1C29" w:rsidP="008B0230">
      <w:pPr>
        <w:pStyle w:val="BodyText"/>
        <w:ind w:left="0"/>
        <w:sectPr w:rsidR="004D1C29" w:rsidSect="00DD1BA0">
          <w:type w:val="continuous"/>
          <w:pgSz w:w="11906" w:h="16838"/>
          <w:pgMar w:top="1440" w:right="1440" w:bottom="1440" w:left="1440" w:header="708" w:footer="708" w:gutter="0"/>
          <w:cols w:space="708"/>
          <w:docGrid w:linePitch="360"/>
        </w:sectPr>
      </w:pPr>
    </w:p>
    <w:p w:rsidR="004D1C29" w:rsidRDefault="004D1C29" w:rsidP="0048599E">
      <w:pPr>
        <w:pStyle w:val="Heading3"/>
        <w:spacing w:before="0" w:after="120"/>
        <w:jc w:val="center"/>
        <w:rPr>
          <w:szCs w:val="28"/>
        </w:rPr>
      </w:pPr>
      <w:r w:rsidRPr="004D1C29">
        <w:rPr>
          <w:szCs w:val="28"/>
        </w:rPr>
        <w:lastRenderedPageBreak/>
        <w:t>QUANTITATIVE ACHIEVEMENTS FOR PERFORMANCE</w:t>
      </w:r>
    </w:p>
    <w:p w:rsidR="004D1C29" w:rsidRDefault="004D1C29" w:rsidP="0048599E">
      <w:pPr>
        <w:pStyle w:val="Quote"/>
        <w:spacing w:after="0"/>
      </w:pPr>
      <w:r w:rsidRPr="004D1C29">
        <w:t>Table 10: Quantitative deliverables — targets and achievements since 2011–12</w:t>
      </w:r>
    </w:p>
    <w:p w:rsidR="00A11B9A" w:rsidRDefault="00A11B9A" w:rsidP="00A11B9A"/>
    <w:p w:rsidR="00A11B9A" w:rsidRDefault="00A11B9A" w:rsidP="00A11B9A">
      <w:pPr>
        <w:pStyle w:val="BodyText"/>
        <w:ind w:left="0"/>
        <w:rPr>
          <w:b/>
        </w:rPr>
      </w:pPr>
      <w:r>
        <w:rPr>
          <w:b/>
        </w:rPr>
        <w:t>Deliverable</w:t>
      </w:r>
      <w:r>
        <w:rPr>
          <w:b/>
        </w:rPr>
        <w:tab/>
      </w:r>
      <w:r>
        <w:rPr>
          <w:b/>
        </w:rPr>
        <w:tab/>
      </w:r>
      <w:r>
        <w:rPr>
          <w:b/>
        </w:rPr>
        <w:tab/>
        <w:t>2011-12 Target</w:t>
      </w:r>
      <w:r>
        <w:rPr>
          <w:b/>
        </w:rPr>
        <w:tab/>
        <w:t xml:space="preserve">2012-13 </w:t>
      </w:r>
      <w:proofErr w:type="gramStart"/>
      <w:r>
        <w:rPr>
          <w:b/>
        </w:rPr>
        <w:t>Target</w:t>
      </w:r>
      <w:proofErr w:type="gramEnd"/>
      <w:r>
        <w:rPr>
          <w:b/>
        </w:rPr>
        <w:tab/>
        <w:t>2013-14 Target</w:t>
      </w:r>
      <w:r>
        <w:rPr>
          <w:b/>
        </w:rPr>
        <w:tab/>
        <w:t xml:space="preserve"> </w:t>
      </w:r>
    </w:p>
    <w:p w:rsidR="00A11B9A" w:rsidRDefault="00A11B9A" w:rsidP="00A11B9A">
      <w:pPr>
        <w:pStyle w:val="BodyText"/>
        <w:ind w:left="2160" w:firstLine="720"/>
        <w:rPr>
          <w:b/>
        </w:rPr>
      </w:pPr>
      <w:r>
        <w:rPr>
          <w:b/>
        </w:rPr>
        <w:t>(</w:t>
      </w:r>
      <w:proofErr w:type="gramStart"/>
      <w:r>
        <w:rPr>
          <w:b/>
        </w:rPr>
        <w:t>achievement</w:t>
      </w:r>
      <w:proofErr w:type="gramEnd"/>
      <w:r>
        <w:rPr>
          <w:b/>
        </w:rPr>
        <w:t>)</w:t>
      </w:r>
      <w:r>
        <w:rPr>
          <w:b/>
        </w:rPr>
        <w:tab/>
        <w:t>(</w:t>
      </w:r>
      <w:proofErr w:type="gramStart"/>
      <w:r>
        <w:rPr>
          <w:b/>
        </w:rPr>
        <w:t>achievement</w:t>
      </w:r>
      <w:proofErr w:type="gramEnd"/>
      <w:r>
        <w:rPr>
          <w:b/>
        </w:rPr>
        <w:t>)</w:t>
      </w:r>
      <w:r>
        <w:rPr>
          <w:b/>
        </w:rPr>
        <w:tab/>
        <w:t>(</w:t>
      </w:r>
      <w:proofErr w:type="gramStart"/>
      <w:r>
        <w:rPr>
          <w:b/>
        </w:rPr>
        <w:t>achievement</w:t>
      </w:r>
      <w:proofErr w:type="gramEnd"/>
      <w:r>
        <w:rPr>
          <w:b/>
        </w:rPr>
        <w:t>)</w:t>
      </w:r>
    </w:p>
    <w:p w:rsidR="00A11B9A" w:rsidRDefault="00A11B9A" w:rsidP="00A11B9A">
      <w:pPr>
        <w:pStyle w:val="BodyText"/>
        <w:ind w:left="0"/>
        <w:rPr>
          <w:b/>
        </w:rPr>
      </w:pPr>
    </w:p>
    <w:p w:rsidR="00A11B9A" w:rsidRDefault="00A11B9A" w:rsidP="00A11B9A">
      <w:pPr>
        <w:pStyle w:val="BodyText"/>
        <w:ind w:left="0"/>
      </w:pPr>
      <w:r>
        <w:t>Permits issued per annum (number) 650 (625)</w:t>
      </w:r>
      <w:r>
        <w:tab/>
        <w:t>650 (552)</w:t>
      </w:r>
      <w:r>
        <w:tab/>
        <w:t>650 (449)</w:t>
      </w:r>
    </w:p>
    <w:p w:rsidR="00A11B9A" w:rsidRDefault="00A11B9A" w:rsidP="00A11B9A">
      <w:pPr>
        <w:pStyle w:val="BodyText"/>
        <w:ind w:left="0"/>
      </w:pPr>
    </w:p>
    <w:p w:rsidR="00A11B9A" w:rsidRDefault="00A11B9A" w:rsidP="00A11B9A">
      <w:pPr>
        <w:pStyle w:val="BodyText"/>
        <w:ind w:left="0"/>
      </w:pPr>
      <w:r>
        <w:t>Local Marine Advisory Committees</w:t>
      </w:r>
      <w:r w:rsidR="00F307DC">
        <w:t xml:space="preserve"> </w:t>
      </w:r>
      <w:r>
        <w:tab/>
      </w:r>
      <w:r w:rsidR="00F307DC">
        <w:t xml:space="preserve"> </w:t>
      </w:r>
      <w:r>
        <w:t>11 (11)</w:t>
      </w:r>
      <w:r>
        <w:tab/>
      </w:r>
      <w:r>
        <w:tab/>
        <w:t>11 (12)</w:t>
      </w:r>
      <w:r>
        <w:tab/>
      </w:r>
      <w:r>
        <w:tab/>
        <w:t>11 (12)</w:t>
      </w:r>
    </w:p>
    <w:p w:rsidR="00A11B9A" w:rsidRDefault="00F307DC" w:rsidP="00A11B9A">
      <w:pPr>
        <w:pStyle w:val="BodyText"/>
        <w:ind w:left="0"/>
      </w:pPr>
      <w:proofErr w:type="gramStart"/>
      <w:r>
        <w:t>i</w:t>
      </w:r>
      <w:r w:rsidR="00A11B9A">
        <w:t>n</w:t>
      </w:r>
      <w:proofErr w:type="gramEnd"/>
      <w:r w:rsidR="00A11B9A">
        <w:t xml:space="preserve"> place (number)</w:t>
      </w:r>
    </w:p>
    <w:p w:rsidR="00A11B9A" w:rsidRDefault="00A11B9A" w:rsidP="00A11B9A">
      <w:pPr>
        <w:pStyle w:val="BodyText"/>
        <w:ind w:left="0"/>
      </w:pPr>
    </w:p>
    <w:p w:rsidR="00A11B9A" w:rsidRDefault="00A11B9A" w:rsidP="00A11B9A">
      <w:pPr>
        <w:pStyle w:val="BodyText"/>
        <w:ind w:left="0"/>
      </w:pPr>
      <w:r>
        <w:t xml:space="preserve">Local Marine Advisory Committee </w:t>
      </w:r>
      <w:r>
        <w:tab/>
      </w:r>
      <w:r w:rsidR="00F307DC">
        <w:t xml:space="preserve"> </w:t>
      </w:r>
      <w:r>
        <w:t>55 (55)</w:t>
      </w:r>
      <w:r>
        <w:tab/>
      </w:r>
      <w:r>
        <w:tab/>
        <w:t>55 (60)</w:t>
      </w:r>
      <w:r>
        <w:tab/>
      </w:r>
      <w:r>
        <w:tab/>
        <w:t>55 (60)</w:t>
      </w:r>
    </w:p>
    <w:p w:rsidR="00A11B9A" w:rsidRDefault="00A11B9A" w:rsidP="00A11B9A">
      <w:pPr>
        <w:pStyle w:val="BodyText"/>
        <w:ind w:left="0"/>
      </w:pPr>
      <w:proofErr w:type="gramStart"/>
      <w:r>
        <w:t>meetings</w:t>
      </w:r>
      <w:proofErr w:type="gramEnd"/>
      <w:r>
        <w:t xml:space="preserve"> held (number)</w:t>
      </w:r>
    </w:p>
    <w:p w:rsidR="00A11B9A" w:rsidRDefault="00A11B9A" w:rsidP="00A11B9A">
      <w:pPr>
        <w:pStyle w:val="BodyText"/>
        <w:ind w:left="0"/>
      </w:pPr>
    </w:p>
    <w:p w:rsidR="00A11B9A" w:rsidRDefault="00A11B9A" w:rsidP="00A11B9A">
      <w:pPr>
        <w:pStyle w:val="BodyText"/>
        <w:ind w:left="0"/>
      </w:pPr>
      <w:r>
        <w:t>Reef Advisory Committee in place</w:t>
      </w:r>
      <w:r>
        <w:tab/>
      </w:r>
      <w:r w:rsidR="00F307DC">
        <w:t xml:space="preserve"> </w:t>
      </w:r>
      <w:r>
        <w:t>4 (4)</w:t>
      </w:r>
      <w:r>
        <w:tab/>
      </w:r>
      <w:r>
        <w:tab/>
        <w:t>4 (4)</w:t>
      </w:r>
      <w:r>
        <w:tab/>
      </w:r>
      <w:r>
        <w:tab/>
        <w:t>4 (4)</w:t>
      </w:r>
    </w:p>
    <w:p w:rsidR="00A11B9A" w:rsidRDefault="00A11B9A" w:rsidP="00A11B9A">
      <w:pPr>
        <w:pStyle w:val="BodyText"/>
        <w:ind w:left="0"/>
      </w:pPr>
      <w:r>
        <w:t>(</w:t>
      </w:r>
      <w:proofErr w:type="gramStart"/>
      <w:r>
        <w:t>number</w:t>
      </w:r>
      <w:proofErr w:type="gramEnd"/>
      <w:r>
        <w:t>)</w:t>
      </w:r>
    </w:p>
    <w:p w:rsidR="00A11B9A" w:rsidRDefault="00A11B9A" w:rsidP="00A11B9A">
      <w:pPr>
        <w:pStyle w:val="BodyText"/>
        <w:ind w:left="0"/>
      </w:pPr>
    </w:p>
    <w:p w:rsidR="00A11B9A" w:rsidRDefault="00A11B9A" w:rsidP="00A11B9A">
      <w:pPr>
        <w:pStyle w:val="BodyText"/>
        <w:ind w:left="0"/>
      </w:pPr>
      <w:r>
        <w:t>Reef Advisory Committee meetings</w:t>
      </w:r>
      <w:r w:rsidR="00F307DC">
        <w:tab/>
        <w:t xml:space="preserve"> 8 (8)</w:t>
      </w:r>
      <w:r w:rsidR="00F307DC">
        <w:tab/>
      </w:r>
      <w:r w:rsidR="00F307DC">
        <w:tab/>
        <w:t>8 (6) *</w:t>
      </w:r>
      <w:r w:rsidR="00F307DC">
        <w:tab/>
      </w:r>
      <w:r w:rsidR="00F307DC">
        <w:tab/>
        <w:t>8 (N/A)</w:t>
      </w:r>
    </w:p>
    <w:p w:rsidR="00A11B9A" w:rsidRDefault="00F307DC" w:rsidP="00A11B9A">
      <w:pPr>
        <w:pStyle w:val="BodyText"/>
        <w:ind w:left="0"/>
      </w:pPr>
      <w:proofErr w:type="gramStart"/>
      <w:r>
        <w:t>h</w:t>
      </w:r>
      <w:r w:rsidR="00A11B9A">
        <w:t>eld</w:t>
      </w:r>
      <w:proofErr w:type="gramEnd"/>
      <w:r w:rsidR="00A11B9A">
        <w:t xml:space="preserve"> (number)</w:t>
      </w:r>
    </w:p>
    <w:p w:rsidR="00F307DC" w:rsidRDefault="00F307DC" w:rsidP="00A11B9A">
      <w:pPr>
        <w:pStyle w:val="BodyText"/>
        <w:ind w:left="0"/>
      </w:pPr>
    </w:p>
    <w:p w:rsidR="00F307DC" w:rsidRDefault="00F307DC" w:rsidP="00A11B9A">
      <w:pPr>
        <w:pStyle w:val="BodyText"/>
        <w:ind w:left="0"/>
      </w:pPr>
      <w:r>
        <w:t xml:space="preserve">Reef HQ Aquarium visitors (number) 116,000 </w:t>
      </w:r>
      <w:r>
        <w:tab/>
        <w:t>118,000</w:t>
      </w:r>
      <w:r>
        <w:tab/>
      </w:r>
      <w:r>
        <w:tab/>
        <w:t>120,000</w:t>
      </w:r>
    </w:p>
    <w:p w:rsidR="00F307DC" w:rsidRDefault="00F307DC" w:rsidP="00F307DC">
      <w:pPr>
        <w:pStyle w:val="BodyText"/>
        <w:ind w:left="2160" w:firstLine="720"/>
      </w:pPr>
      <w:r>
        <w:t>(145,129)</w:t>
      </w:r>
      <w:r>
        <w:tab/>
        <w:t>(141,417)</w:t>
      </w:r>
      <w:r>
        <w:tab/>
        <w:t>(137,375)</w:t>
      </w:r>
    </w:p>
    <w:p w:rsidR="00F307DC" w:rsidRDefault="00F307DC" w:rsidP="00A11B9A">
      <w:pPr>
        <w:pStyle w:val="BodyText"/>
        <w:ind w:left="0"/>
      </w:pPr>
    </w:p>
    <w:p w:rsidR="00F307DC" w:rsidRDefault="00F307DC" w:rsidP="00A11B9A">
      <w:pPr>
        <w:pStyle w:val="BodyText"/>
        <w:ind w:left="0"/>
      </w:pPr>
      <w:r>
        <w:t>Reef Guardian schools (number)</w:t>
      </w:r>
      <w:r>
        <w:tab/>
        <w:t xml:space="preserve">  200 (285)</w:t>
      </w:r>
      <w:r>
        <w:tab/>
        <w:t>205 (293)</w:t>
      </w:r>
      <w:r>
        <w:tab/>
        <w:t>210 (308)</w:t>
      </w:r>
    </w:p>
    <w:p w:rsidR="00F307DC" w:rsidRDefault="00F307DC" w:rsidP="00A11B9A">
      <w:pPr>
        <w:pStyle w:val="BodyText"/>
        <w:ind w:left="0"/>
      </w:pPr>
    </w:p>
    <w:p w:rsidR="00F307DC" w:rsidRDefault="00F307DC" w:rsidP="004D1C29">
      <w:pPr>
        <w:pStyle w:val="BodyText"/>
        <w:ind w:left="0"/>
      </w:pPr>
      <w:r>
        <w:t>Reef Guardian councils (number)</w:t>
      </w:r>
      <w:r>
        <w:tab/>
        <w:t xml:space="preserve"> 14 (13)</w:t>
      </w:r>
      <w:r>
        <w:tab/>
      </w:r>
      <w:r>
        <w:tab/>
        <w:t>15 (13</w:t>
      </w:r>
      <w:proofErr w:type="gramStart"/>
      <w:r>
        <w:t>)*</w:t>
      </w:r>
      <w:proofErr w:type="gramEnd"/>
      <w:r>
        <w:t>*</w:t>
      </w:r>
      <w:r>
        <w:tab/>
      </w:r>
      <w:r>
        <w:tab/>
        <w:t>15 (15)</w:t>
      </w:r>
    </w:p>
    <w:p w:rsidR="004D1C29" w:rsidRDefault="00F307DC" w:rsidP="004D1C29">
      <w:pPr>
        <w:pStyle w:val="BodyText"/>
        <w:ind w:left="0"/>
      </w:pPr>
      <w:r>
        <w:t xml:space="preserve"> </w:t>
      </w:r>
    </w:p>
    <w:p w:rsidR="004D1C29" w:rsidRPr="004D1C29" w:rsidRDefault="004D1C29" w:rsidP="0048599E">
      <w:pPr>
        <w:pStyle w:val="Quote"/>
        <w:spacing w:after="0"/>
      </w:pPr>
      <w:r>
        <w:t>*Four</w:t>
      </w:r>
      <w:r>
        <w:rPr>
          <w:spacing w:val="2"/>
        </w:rPr>
        <w:t xml:space="preserve"> </w:t>
      </w:r>
      <w:r>
        <w:t>meetings</w:t>
      </w:r>
      <w:r>
        <w:rPr>
          <w:spacing w:val="2"/>
        </w:rPr>
        <w:t xml:space="preserve"> </w:t>
      </w:r>
      <w:r>
        <w:t>scheduled</w:t>
      </w:r>
      <w:r>
        <w:rPr>
          <w:spacing w:val="2"/>
        </w:rPr>
        <w:t xml:space="preserve"> </w:t>
      </w:r>
      <w:r>
        <w:t>for</w:t>
      </w:r>
      <w:r>
        <w:rPr>
          <w:spacing w:val="2"/>
        </w:rPr>
        <w:t xml:space="preserve"> </w:t>
      </w:r>
      <w:r>
        <w:t>May</w:t>
      </w:r>
      <w:r>
        <w:rPr>
          <w:spacing w:val="2"/>
        </w:rPr>
        <w:t xml:space="preserve"> </w:t>
      </w:r>
      <w:r>
        <w:t>and</w:t>
      </w:r>
      <w:r>
        <w:rPr>
          <w:spacing w:val="2"/>
        </w:rPr>
        <w:t xml:space="preserve"> </w:t>
      </w:r>
      <w:r>
        <w:t>June</w:t>
      </w:r>
      <w:r>
        <w:rPr>
          <w:spacing w:val="2"/>
        </w:rPr>
        <w:t xml:space="preserve"> </w:t>
      </w:r>
      <w:r>
        <w:t>2013</w:t>
      </w:r>
      <w:r>
        <w:rPr>
          <w:spacing w:val="2"/>
        </w:rPr>
        <w:t xml:space="preserve"> </w:t>
      </w:r>
      <w:r>
        <w:t>we</w:t>
      </w:r>
      <w:r>
        <w:rPr>
          <w:spacing w:val="-3"/>
        </w:rPr>
        <w:t>r</w:t>
      </w:r>
      <w:r>
        <w:t>e</w:t>
      </w:r>
      <w:r>
        <w:rPr>
          <w:spacing w:val="2"/>
        </w:rPr>
        <w:t xml:space="preserve"> </w:t>
      </w:r>
      <w:r>
        <w:t>postponed</w:t>
      </w:r>
      <w:r>
        <w:rPr>
          <w:spacing w:val="2"/>
        </w:rPr>
        <w:t xml:space="preserve"> </w:t>
      </w:r>
      <w:r>
        <w:t>so</w:t>
      </w:r>
      <w:r>
        <w:rPr>
          <w:spacing w:val="2"/>
        </w:rPr>
        <w:t xml:space="preserve"> </w:t>
      </w:r>
      <w:r>
        <w:t>members</w:t>
      </w:r>
      <w:r>
        <w:rPr>
          <w:spacing w:val="2"/>
        </w:rPr>
        <w:t xml:space="preserve"> </w:t>
      </w:r>
      <w:r>
        <w:t>could</w:t>
      </w:r>
      <w:r>
        <w:rPr>
          <w:spacing w:val="2"/>
        </w:rPr>
        <w:t xml:space="preserve"> </w:t>
      </w:r>
      <w:r>
        <w:t>have</w:t>
      </w:r>
      <w:r>
        <w:rPr>
          <w:spacing w:val="2"/>
        </w:rPr>
        <w:t xml:space="preserve"> </w:t>
      </w:r>
      <w:r>
        <w:t>input</w:t>
      </w:r>
      <w:r>
        <w:rPr>
          <w:spacing w:val="2"/>
        </w:rPr>
        <w:t xml:space="preserve"> </w:t>
      </w:r>
      <w:r>
        <w:t>into</w:t>
      </w:r>
      <w:r>
        <w:rPr>
          <w:spacing w:val="2"/>
        </w:rPr>
        <w:t xml:space="preserve"> </w:t>
      </w:r>
      <w:r>
        <w:t>the</w:t>
      </w:r>
      <w:r>
        <w:rPr>
          <w:w w:val="101"/>
        </w:rPr>
        <w:t xml:space="preserve"> </w:t>
      </w:r>
      <w:r>
        <w:t>strategic</w:t>
      </w:r>
      <w:r>
        <w:rPr>
          <w:spacing w:val="-12"/>
        </w:rPr>
        <w:t xml:space="preserve"> </w:t>
      </w:r>
      <w:r>
        <w:t>assessment.</w:t>
      </w:r>
    </w:p>
    <w:p w:rsidR="004D6C18" w:rsidRDefault="004D1C29" w:rsidP="0048599E">
      <w:pPr>
        <w:pStyle w:val="Quote"/>
        <w:spacing w:after="0"/>
        <w:sectPr w:rsidR="004D6C18" w:rsidSect="004D1C29">
          <w:pgSz w:w="11906" w:h="16838"/>
          <w:pgMar w:top="1440" w:right="1440" w:bottom="1440" w:left="1440" w:header="708" w:footer="708" w:gutter="0"/>
          <w:cols w:space="708"/>
          <w:docGrid w:linePitch="360"/>
        </w:sectPr>
      </w:pPr>
      <w:r>
        <w:t>**Central</w:t>
      </w:r>
      <w:r>
        <w:rPr>
          <w:spacing w:val="-2"/>
        </w:rPr>
        <w:t xml:space="preserve"> </w:t>
      </w:r>
      <w:r>
        <w:t>Highlands</w:t>
      </w:r>
      <w:r>
        <w:rPr>
          <w:spacing w:val="-1"/>
        </w:rPr>
        <w:t xml:space="preserve"> </w:t>
      </w:r>
      <w:r>
        <w:t>Regional</w:t>
      </w:r>
      <w:r>
        <w:rPr>
          <w:spacing w:val="-1"/>
        </w:rPr>
        <w:t xml:space="preserve"> </w:t>
      </w:r>
      <w:r>
        <w:t>Council</w:t>
      </w:r>
      <w:r>
        <w:rPr>
          <w:spacing w:val="-1"/>
        </w:rPr>
        <w:t xml:space="preserve"> </w:t>
      </w:r>
      <w:r>
        <w:t>had</w:t>
      </w:r>
      <w:r>
        <w:rPr>
          <w:spacing w:val="-1"/>
        </w:rPr>
        <w:t xml:space="preserve"> </w:t>
      </w:r>
      <w:r>
        <w:t>committed</w:t>
      </w:r>
      <w:r>
        <w:rPr>
          <w:spacing w:val="-2"/>
        </w:rPr>
        <w:t xml:space="preserve"> </w:t>
      </w:r>
      <w:r>
        <w:t>to</w:t>
      </w:r>
      <w:r>
        <w:rPr>
          <w:spacing w:val="-1"/>
        </w:rPr>
        <w:t xml:space="preserve"> </w:t>
      </w:r>
      <w:r>
        <w:t>the</w:t>
      </w:r>
      <w:r>
        <w:rPr>
          <w:spacing w:val="-1"/>
        </w:rPr>
        <w:t xml:space="preserve"> </w:t>
      </w:r>
      <w:r>
        <w:t>p</w:t>
      </w:r>
      <w:r>
        <w:rPr>
          <w:spacing w:val="-3"/>
        </w:rPr>
        <w:t>r</w:t>
      </w:r>
      <w:r>
        <w:t>ogram</w:t>
      </w:r>
      <w:r>
        <w:rPr>
          <w:spacing w:val="-1"/>
        </w:rPr>
        <w:t xml:space="preserve"> </w:t>
      </w:r>
      <w:r>
        <w:t>and</w:t>
      </w:r>
      <w:r>
        <w:rPr>
          <w:spacing w:val="-1"/>
        </w:rPr>
        <w:t xml:space="preserve"> </w:t>
      </w:r>
      <w:r>
        <w:rPr>
          <w:spacing w:val="-17"/>
        </w:rPr>
        <w:t>Y</w:t>
      </w:r>
      <w:r>
        <w:t>arrabah</w:t>
      </w:r>
      <w:r>
        <w:rPr>
          <w:spacing w:val="-1"/>
        </w:rPr>
        <w:t xml:space="preserve"> </w:t>
      </w:r>
      <w:r>
        <w:t>Shi</w:t>
      </w:r>
      <w:r>
        <w:rPr>
          <w:spacing w:val="-4"/>
        </w:rPr>
        <w:t>r</w:t>
      </w:r>
      <w:r>
        <w:t>e</w:t>
      </w:r>
      <w:r>
        <w:rPr>
          <w:spacing w:val="-2"/>
        </w:rPr>
        <w:t xml:space="preserve"> </w:t>
      </w:r>
      <w:r>
        <w:t>Council</w:t>
      </w:r>
      <w:r>
        <w:rPr>
          <w:spacing w:val="-1"/>
        </w:rPr>
        <w:t xml:space="preserve"> </w:t>
      </w:r>
      <w:r>
        <w:t>had exp</w:t>
      </w:r>
      <w:r>
        <w:rPr>
          <w:spacing w:val="-3"/>
        </w:rPr>
        <w:t>r</w:t>
      </w:r>
      <w:r>
        <w:t>essed</w:t>
      </w:r>
      <w:r>
        <w:rPr>
          <w:spacing w:val="-1"/>
        </w:rPr>
        <w:t xml:space="preserve"> </w:t>
      </w:r>
      <w:r>
        <w:t>inte</w:t>
      </w:r>
      <w:r>
        <w:rPr>
          <w:spacing w:val="-3"/>
        </w:rPr>
        <w:t>r</w:t>
      </w:r>
      <w:r>
        <w:t>est in joining the</w:t>
      </w:r>
      <w:r>
        <w:rPr>
          <w:spacing w:val="-1"/>
        </w:rPr>
        <w:t xml:space="preserve"> </w:t>
      </w:r>
      <w:r>
        <w:t>p</w:t>
      </w:r>
      <w:r>
        <w:rPr>
          <w:spacing w:val="-3"/>
        </w:rPr>
        <w:t>r</w:t>
      </w:r>
      <w:r>
        <w:t>ogram</w:t>
      </w:r>
    </w:p>
    <w:p w:rsidR="004D1C29" w:rsidRDefault="004D1C29" w:rsidP="0048599E">
      <w:pPr>
        <w:pStyle w:val="Quote"/>
        <w:spacing w:after="0"/>
      </w:pPr>
    </w:p>
    <w:p w:rsidR="0048599E" w:rsidRDefault="0048599E" w:rsidP="0048599E">
      <w:pPr>
        <w:spacing w:before="82" w:after="0"/>
        <w:rPr>
          <w:rStyle w:val="QuoteChar"/>
        </w:rPr>
      </w:pPr>
      <w:r w:rsidRPr="000B3EED">
        <w:rPr>
          <w:rStyle w:val="QuoteChar"/>
        </w:rPr>
        <w:t>Table 11: Quantitative key performance indicators since 2011–12</w:t>
      </w:r>
    </w:p>
    <w:p w:rsidR="00B16230" w:rsidRDefault="00B16230" w:rsidP="0048599E">
      <w:pPr>
        <w:spacing w:before="82" w:after="0"/>
        <w:rPr>
          <w:rStyle w:val="QuoteChar"/>
        </w:rPr>
      </w:pPr>
    </w:p>
    <w:p w:rsidR="00B16230" w:rsidRPr="00EE5C27" w:rsidRDefault="00B16230" w:rsidP="00416E3B">
      <w:pPr>
        <w:pStyle w:val="BodyText"/>
        <w:ind w:left="0"/>
        <w:rPr>
          <w:rStyle w:val="QuoteChar"/>
          <w:i w:val="0"/>
          <w:iCs w:val="0"/>
          <w:color w:val="auto"/>
          <w:sz w:val="18"/>
        </w:rPr>
      </w:pPr>
      <w:r w:rsidRPr="00EE5C27">
        <w:rPr>
          <w:rStyle w:val="QuoteChar"/>
          <w:i w:val="0"/>
          <w:iCs w:val="0"/>
          <w:color w:val="auto"/>
          <w:sz w:val="18"/>
        </w:rPr>
        <w:t>Key performance indicator</w:t>
      </w:r>
      <w:r w:rsidR="00416E3B">
        <w:rPr>
          <w:rStyle w:val="QuoteChar"/>
          <w:i w:val="0"/>
          <w:iCs w:val="0"/>
          <w:color w:val="auto"/>
          <w:sz w:val="18"/>
        </w:rPr>
        <w:tab/>
      </w:r>
      <w:r w:rsidR="00416E3B">
        <w:rPr>
          <w:rStyle w:val="QuoteChar"/>
          <w:i w:val="0"/>
          <w:iCs w:val="0"/>
          <w:color w:val="auto"/>
          <w:sz w:val="18"/>
        </w:rPr>
        <w:tab/>
      </w:r>
      <w:r w:rsidR="00416E3B">
        <w:rPr>
          <w:rStyle w:val="QuoteChar"/>
          <w:i w:val="0"/>
          <w:iCs w:val="0"/>
          <w:color w:val="auto"/>
          <w:sz w:val="18"/>
        </w:rPr>
        <w:tab/>
      </w:r>
      <w:r w:rsidRPr="00EE5C27">
        <w:rPr>
          <w:rStyle w:val="QuoteChar"/>
          <w:i w:val="0"/>
          <w:iCs w:val="0"/>
          <w:color w:val="auto"/>
          <w:sz w:val="18"/>
        </w:rPr>
        <w:t>2011-12</w:t>
      </w:r>
      <w:r w:rsidRPr="00EE5C27">
        <w:rPr>
          <w:rStyle w:val="QuoteChar"/>
          <w:i w:val="0"/>
          <w:iCs w:val="0"/>
          <w:color w:val="auto"/>
          <w:sz w:val="18"/>
        </w:rPr>
        <w:tab/>
      </w:r>
      <w:r w:rsidRPr="00EE5C27">
        <w:rPr>
          <w:rStyle w:val="QuoteChar"/>
          <w:i w:val="0"/>
          <w:iCs w:val="0"/>
          <w:color w:val="auto"/>
          <w:sz w:val="18"/>
        </w:rPr>
        <w:tab/>
        <w:t>2012-13</w:t>
      </w:r>
      <w:r w:rsidRPr="00EE5C27">
        <w:rPr>
          <w:rStyle w:val="QuoteChar"/>
          <w:i w:val="0"/>
          <w:iCs w:val="0"/>
          <w:color w:val="auto"/>
          <w:sz w:val="18"/>
        </w:rPr>
        <w:tab/>
      </w:r>
      <w:r w:rsidR="00EE5C27">
        <w:rPr>
          <w:rStyle w:val="QuoteChar"/>
          <w:i w:val="0"/>
          <w:iCs w:val="0"/>
          <w:color w:val="auto"/>
          <w:sz w:val="18"/>
        </w:rPr>
        <w:tab/>
      </w:r>
      <w:r w:rsidRPr="00EE5C27">
        <w:rPr>
          <w:rStyle w:val="QuoteChar"/>
          <w:i w:val="0"/>
          <w:iCs w:val="0"/>
          <w:color w:val="auto"/>
          <w:sz w:val="18"/>
        </w:rPr>
        <w:t>2013-14</w:t>
      </w:r>
      <w:r w:rsidRPr="00EE5C27">
        <w:rPr>
          <w:rStyle w:val="QuoteChar"/>
          <w:i w:val="0"/>
          <w:iCs w:val="0"/>
          <w:color w:val="auto"/>
          <w:sz w:val="18"/>
        </w:rPr>
        <w:tab/>
      </w:r>
    </w:p>
    <w:p w:rsidR="00B16230" w:rsidRPr="00EE5C27" w:rsidRDefault="00B16230" w:rsidP="00EE5C27">
      <w:pPr>
        <w:pStyle w:val="BodyText"/>
        <w:ind w:left="2990" w:firstLine="610"/>
        <w:rPr>
          <w:rStyle w:val="QuoteChar"/>
          <w:i w:val="0"/>
          <w:iCs w:val="0"/>
          <w:color w:val="auto"/>
          <w:sz w:val="18"/>
        </w:rPr>
      </w:pPr>
      <w:r w:rsidRPr="00EE5C27">
        <w:rPr>
          <w:rStyle w:val="QuoteChar"/>
          <w:i w:val="0"/>
          <w:iCs w:val="0"/>
          <w:color w:val="auto"/>
          <w:sz w:val="18"/>
        </w:rPr>
        <w:t>Revised budget</w:t>
      </w:r>
      <w:r w:rsidRPr="00EE5C27">
        <w:rPr>
          <w:rStyle w:val="QuoteChar"/>
          <w:i w:val="0"/>
          <w:iCs w:val="0"/>
          <w:color w:val="auto"/>
          <w:sz w:val="18"/>
        </w:rPr>
        <w:tab/>
        <w:t>Target</w:t>
      </w:r>
      <w:r w:rsidRPr="00EE5C27">
        <w:rPr>
          <w:rStyle w:val="QuoteChar"/>
          <w:i w:val="0"/>
          <w:iCs w:val="0"/>
          <w:color w:val="auto"/>
          <w:sz w:val="18"/>
        </w:rPr>
        <w:tab/>
      </w:r>
      <w:r w:rsidRPr="00EE5C27">
        <w:rPr>
          <w:rStyle w:val="QuoteChar"/>
          <w:i w:val="0"/>
          <w:iCs w:val="0"/>
          <w:color w:val="auto"/>
          <w:sz w:val="18"/>
        </w:rPr>
        <w:tab/>
      </w:r>
      <w:proofErr w:type="spellStart"/>
      <w:r w:rsidRPr="00EE5C27">
        <w:rPr>
          <w:rStyle w:val="QuoteChar"/>
          <w:i w:val="0"/>
          <w:iCs w:val="0"/>
          <w:color w:val="auto"/>
          <w:sz w:val="18"/>
        </w:rPr>
        <w:t>Target</w:t>
      </w:r>
      <w:proofErr w:type="spellEnd"/>
    </w:p>
    <w:p w:rsidR="00B16230" w:rsidRPr="00EE5C27" w:rsidRDefault="00416E3B" w:rsidP="00EE5C27">
      <w:pPr>
        <w:pStyle w:val="BodyText"/>
        <w:ind w:left="2990" w:firstLine="610"/>
        <w:rPr>
          <w:rStyle w:val="QuoteChar"/>
          <w:i w:val="0"/>
          <w:iCs w:val="0"/>
          <w:color w:val="auto"/>
          <w:sz w:val="18"/>
        </w:rPr>
      </w:pPr>
      <w:r>
        <w:rPr>
          <w:rStyle w:val="QuoteChar"/>
          <w:i w:val="0"/>
          <w:iCs w:val="0"/>
          <w:color w:val="auto"/>
          <w:sz w:val="18"/>
        </w:rPr>
        <w:t>(</w:t>
      </w:r>
      <w:proofErr w:type="gramStart"/>
      <w:r>
        <w:rPr>
          <w:rStyle w:val="QuoteChar"/>
          <w:i w:val="0"/>
          <w:iCs w:val="0"/>
          <w:color w:val="auto"/>
          <w:sz w:val="18"/>
        </w:rPr>
        <w:t>achievement</w:t>
      </w:r>
      <w:proofErr w:type="gramEnd"/>
      <w:r>
        <w:rPr>
          <w:rStyle w:val="QuoteChar"/>
          <w:i w:val="0"/>
          <w:iCs w:val="0"/>
          <w:color w:val="auto"/>
          <w:sz w:val="18"/>
        </w:rPr>
        <w:t>)</w:t>
      </w:r>
      <w:r>
        <w:rPr>
          <w:rStyle w:val="QuoteChar"/>
          <w:i w:val="0"/>
          <w:iCs w:val="0"/>
          <w:color w:val="auto"/>
          <w:sz w:val="18"/>
        </w:rPr>
        <w:tab/>
      </w:r>
      <w:r w:rsidR="00B16230" w:rsidRPr="00EE5C27">
        <w:rPr>
          <w:rStyle w:val="QuoteChar"/>
          <w:i w:val="0"/>
          <w:iCs w:val="0"/>
          <w:color w:val="auto"/>
          <w:sz w:val="18"/>
        </w:rPr>
        <w:t>(</w:t>
      </w:r>
      <w:proofErr w:type="gramStart"/>
      <w:r w:rsidR="00B16230" w:rsidRPr="00EE5C27">
        <w:rPr>
          <w:rStyle w:val="QuoteChar"/>
          <w:i w:val="0"/>
          <w:iCs w:val="0"/>
          <w:color w:val="auto"/>
          <w:sz w:val="18"/>
        </w:rPr>
        <w:t>achievement</w:t>
      </w:r>
      <w:proofErr w:type="gramEnd"/>
      <w:r w:rsidR="00B16230" w:rsidRPr="00EE5C27">
        <w:rPr>
          <w:rStyle w:val="QuoteChar"/>
          <w:i w:val="0"/>
          <w:iCs w:val="0"/>
          <w:color w:val="auto"/>
          <w:sz w:val="18"/>
        </w:rPr>
        <w:t>)</w:t>
      </w:r>
      <w:r w:rsidR="00B16230" w:rsidRPr="00EE5C27">
        <w:rPr>
          <w:rStyle w:val="QuoteChar"/>
          <w:i w:val="0"/>
          <w:iCs w:val="0"/>
          <w:color w:val="auto"/>
          <w:sz w:val="18"/>
        </w:rPr>
        <w:tab/>
        <w:t>(</w:t>
      </w:r>
      <w:proofErr w:type="gramStart"/>
      <w:r w:rsidR="00B16230" w:rsidRPr="00EE5C27">
        <w:rPr>
          <w:rStyle w:val="QuoteChar"/>
          <w:i w:val="0"/>
          <w:iCs w:val="0"/>
          <w:color w:val="auto"/>
          <w:sz w:val="18"/>
        </w:rPr>
        <w:t>achievement</w:t>
      </w:r>
      <w:proofErr w:type="gramEnd"/>
      <w:r w:rsidR="00B16230" w:rsidRPr="00EE5C27">
        <w:rPr>
          <w:rStyle w:val="QuoteChar"/>
          <w:i w:val="0"/>
          <w:iCs w:val="0"/>
          <w:color w:val="auto"/>
          <w:sz w:val="18"/>
        </w:rPr>
        <w:t>)</w:t>
      </w:r>
    </w:p>
    <w:p w:rsidR="00053642" w:rsidRPr="00EE5C27" w:rsidRDefault="00053642" w:rsidP="00EE5C27">
      <w:pPr>
        <w:pStyle w:val="BodyText"/>
        <w:rPr>
          <w:rStyle w:val="QuoteChar"/>
          <w:i w:val="0"/>
          <w:iCs w:val="0"/>
          <w:color w:val="auto"/>
          <w:sz w:val="18"/>
        </w:rPr>
      </w:pPr>
    </w:p>
    <w:p w:rsidR="00EE5C27" w:rsidRDefault="00053642" w:rsidP="00416E3B">
      <w:pPr>
        <w:pStyle w:val="BodyText"/>
        <w:ind w:left="0"/>
      </w:pPr>
      <w:r w:rsidRPr="00053642">
        <w:t xml:space="preserve">Trends in sediment loads, nitrogen and </w:t>
      </w:r>
    </w:p>
    <w:p w:rsidR="00EE5C27" w:rsidRDefault="00053642" w:rsidP="00416E3B">
      <w:pPr>
        <w:pStyle w:val="BodyText"/>
        <w:ind w:left="0"/>
      </w:pPr>
      <w:proofErr w:type="gramStart"/>
      <w:r w:rsidRPr="00053642">
        <w:t>phosphorus</w:t>
      </w:r>
      <w:proofErr w:type="gramEnd"/>
      <w:r w:rsidRPr="00053642">
        <w:t xml:space="preserve"> loads, and pesticide loads for</w:t>
      </w:r>
    </w:p>
    <w:p w:rsidR="00EE5C27" w:rsidRDefault="00053642" w:rsidP="00416E3B">
      <w:pPr>
        <w:pStyle w:val="BodyText"/>
        <w:ind w:left="0"/>
      </w:pPr>
      <w:proofErr w:type="gramStart"/>
      <w:r w:rsidRPr="00053642">
        <w:t>end-of-catchment</w:t>
      </w:r>
      <w:proofErr w:type="gramEnd"/>
      <w:r w:rsidRPr="00053642">
        <w:t xml:space="preserve"> waters of the northern,</w:t>
      </w:r>
    </w:p>
    <w:p w:rsidR="00EE5C27" w:rsidRDefault="00053642" w:rsidP="00416E3B">
      <w:pPr>
        <w:pStyle w:val="BodyText"/>
        <w:ind w:left="0"/>
      </w:pPr>
      <w:proofErr w:type="gramStart"/>
      <w:r w:rsidRPr="00053642">
        <w:t>central</w:t>
      </w:r>
      <w:proofErr w:type="gramEnd"/>
      <w:r w:rsidRPr="00053642">
        <w:t xml:space="preserve"> and southern regions of the Great </w:t>
      </w:r>
    </w:p>
    <w:p w:rsidR="00EE5C27" w:rsidRDefault="00053642" w:rsidP="00416E3B">
      <w:pPr>
        <w:pStyle w:val="BodyText"/>
        <w:ind w:left="0"/>
      </w:pPr>
      <w:r w:rsidRPr="00053642">
        <w:t>Barrier Reef lagoon (increasing/decreasing)</w:t>
      </w:r>
      <w:r w:rsidR="00EE5C27">
        <w:t xml:space="preserve">   Decreasing</w:t>
      </w:r>
      <w:r w:rsidR="00416E3B">
        <w:tab/>
      </w:r>
      <w:proofErr w:type="spellStart"/>
      <w:r w:rsidR="00EE5C27">
        <w:t>Decreasing</w:t>
      </w:r>
      <w:proofErr w:type="spellEnd"/>
      <w:r w:rsidR="00EE5C27">
        <w:tab/>
      </w:r>
      <w:proofErr w:type="spellStart"/>
      <w:r w:rsidR="00EE5C27">
        <w:t>Decreasing</w:t>
      </w:r>
      <w:proofErr w:type="spellEnd"/>
    </w:p>
    <w:p w:rsidR="00EE5C27" w:rsidRDefault="00EE5C27" w:rsidP="00EE5C27">
      <w:pPr>
        <w:pStyle w:val="BodyText"/>
        <w:ind w:left="2990" w:firstLine="610"/>
      </w:pPr>
      <w:r>
        <w:t xml:space="preserve">  (</w:t>
      </w:r>
      <w:proofErr w:type="gramStart"/>
      <w:r>
        <w:t>decreasing</w:t>
      </w:r>
      <w:proofErr w:type="gramEnd"/>
      <w:r>
        <w:t>)</w:t>
      </w:r>
      <w:r>
        <w:tab/>
        <w:t>(</w:t>
      </w:r>
      <w:proofErr w:type="gramStart"/>
      <w:r>
        <w:t>decreasing</w:t>
      </w:r>
      <w:proofErr w:type="gramEnd"/>
      <w:r>
        <w:t>)</w:t>
      </w:r>
      <w:r>
        <w:tab/>
        <w:t>(</w:t>
      </w:r>
      <w:proofErr w:type="gramStart"/>
      <w:r>
        <w:t>decreasing</w:t>
      </w:r>
      <w:proofErr w:type="gramEnd"/>
      <w:r>
        <w:t>)</w:t>
      </w:r>
    </w:p>
    <w:p w:rsidR="00EE5C27" w:rsidRDefault="00EE5C27" w:rsidP="00EE5C27">
      <w:pPr>
        <w:pStyle w:val="BodyText"/>
      </w:pPr>
    </w:p>
    <w:p w:rsidR="00EE5C27" w:rsidRDefault="00EE5C27" w:rsidP="00416E3B">
      <w:pPr>
        <w:pStyle w:val="BodyText"/>
        <w:ind w:left="0"/>
      </w:pPr>
      <w:r w:rsidRPr="00EE5C27">
        <w:t xml:space="preserve">Area of Marine Park managed in accordance </w:t>
      </w:r>
    </w:p>
    <w:p w:rsidR="00EE5C27" w:rsidRDefault="00EE5C27" w:rsidP="00416E3B">
      <w:pPr>
        <w:pStyle w:val="BodyText"/>
        <w:ind w:left="0"/>
      </w:pPr>
      <w:proofErr w:type="gramStart"/>
      <w:r w:rsidRPr="00EE5C27">
        <w:t>with</w:t>
      </w:r>
      <w:proofErr w:type="gramEnd"/>
      <w:r w:rsidRPr="00EE5C27">
        <w:t xml:space="preserve"> an accredited Traditional</w:t>
      </w:r>
      <w:r>
        <w:t xml:space="preserve"> </w:t>
      </w:r>
      <w:r w:rsidRPr="00EE5C27">
        <w:t>Use of Marine</w:t>
      </w:r>
    </w:p>
    <w:p w:rsidR="00EE5C27" w:rsidRDefault="00EE5C27" w:rsidP="00416E3B">
      <w:pPr>
        <w:pStyle w:val="BodyText"/>
        <w:ind w:left="0"/>
      </w:pPr>
      <w:r w:rsidRPr="00EE5C27">
        <w:t>Resources Agreement or an Indigenous</w:t>
      </w:r>
    </w:p>
    <w:p w:rsidR="00EE5C27" w:rsidRPr="00EE5C27" w:rsidRDefault="00EE5C27" w:rsidP="00416E3B">
      <w:pPr>
        <w:pStyle w:val="BodyText"/>
        <w:ind w:left="0"/>
      </w:pPr>
      <w:r w:rsidRPr="00EE5C27">
        <w:t>Land Use Agreement (per</w:t>
      </w:r>
      <w:r>
        <w:t>centage)*</w:t>
      </w:r>
      <w:r>
        <w:tab/>
      </w:r>
      <w:r>
        <w:tab/>
      </w:r>
      <w:r w:rsidR="00416E3B">
        <w:t xml:space="preserve"> </w:t>
      </w:r>
      <w:r>
        <w:t>18 (21)</w:t>
      </w:r>
      <w:r>
        <w:tab/>
      </w:r>
      <w:r>
        <w:tab/>
        <w:t>18 (24)</w:t>
      </w:r>
      <w:r>
        <w:tab/>
      </w:r>
      <w:r>
        <w:tab/>
        <w:t>18 (24.6)</w:t>
      </w:r>
    </w:p>
    <w:p w:rsidR="00416E3B" w:rsidRDefault="00416E3B" w:rsidP="00416E3B">
      <w:pPr>
        <w:pStyle w:val="BodyText"/>
        <w:ind w:left="0"/>
        <w:rPr>
          <w:rFonts w:asciiTheme="minorHAnsi" w:eastAsiaTheme="minorHAnsi" w:hAnsiTheme="minorHAnsi"/>
          <w:sz w:val="22"/>
          <w:szCs w:val="22"/>
          <w:lang w:val="en-AU"/>
        </w:rPr>
      </w:pPr>
    </w:p>
    <w:p w:rsidR="00EE5C27" w:rsidRDefault="00EE5C27" w:rsidP="00416E3B">
      <w:pPr>
        <w:pStyle w:val="BodyText"/>
        <w:ind w:left="0"/>
      </w:pPr>
      <w:r w:rsidRPr="00EE5C27">
        <w:t xml:space="preserve">Research </w:t>
      </w:r>
      <w:proofErr w:type="spellStart"/>
      <w:r w:rsidRPr="00EE5C27">
        <w:t>projects</w:t>
      </w:r>
      <w:proofErr w:type="gramStart"/>
      <w:r w:rsidRPr="00EE5C27">
        <w:t>,that</w:t>
      </w:r>
      <w:proofErr w:type="spellEnd"/>
      <w:proofErr w:type="gramEnd"/>
      <w:r w:rsidRPr="00EE5C27">
        <w:t xml:space="preserve"> are either the responsibility</w:t>
      </w:r>
    </w:p>
    <w:p w:rsidR="00EE5C27" w:rsidRDefault="00EE5C27" w:rsidP="00416E3B">
      <w:pPr>
        <w:pStyle w:val="BodyText"/>
        <w:ind w:left="0"/>
      </w:pPr>
      <w:proofErr w:type="gramStart"/>
      <w:r w:rsidRPr="00EE5C27">
        <w:t>of</w:t>
      </w:r>
      <w:proofErr w:type="gramEnd"/>
      <w:r w:rsidRPr="00EE5C27">
        <w:t xml:space="preserve"> the agency or that the agency has influenced,</w:t>
      </w:r>
    </w:p>
    <w:p w:rsidR="00EE5C27" w:rsidRDefault="00EE5C27" w:rsidP="00416E3B">
      <w:pPr>
        <w:pStyle w:val="BodyText"/>
        <w:ind w:left="0"/>
      </w:pPr>
      <w:proofErr w:type="gramStart"/>
      <w:r w:rsidRPr="00EE5C27">
        <w:t>which</w:t>
      </w:r>
      <w:proofErr w:type="gramEnd"/>
      <w:r w:rsidRPr="00EE5C27">
        <w:t xml:space="preserve"> address science information needs that relate </w:t>
      </w:r>
    </w:p>
    <w:p w:rsidR="00EE5C27" w:rsidRDefault="00EE5C27" w:rsidP="00416E3B">
      <w:pPr>
        <w:pStyle w:val="BodyText"/>
        <w:ind w:left="0"/>
      </w:pPr>
      <w:proofErr w:type="gramStart"/>
      <w:r w:rsidRPr="00EE5C27">
        <w:t>to</w:t>
      </w:r>
      <w:proofErr w:type="gramEnd"/>
      <w:r w:rsidRPr="00EE5C27">
        <w:t xml:space="preserve"> issues of high or medium concern to</w:t>
      </w:r>
      <w:r>
        <w:t xml:space="preserve"> </w:t>
      </w:r>
      <w:r w:rsidRPr="00EE5C27">
        <w:t xml:space="preserve">management </w:t>
      </w:r>
    </w:p>
    <w:p w:rsidR="003F04AB" w:rsidRDefault="00EE5C27" w:rsidP="00416E3B">
      <w:pPr>
        <w:pStyle w:val="BodyText"/>
        <w:ind w:left="0"/>
      </w:pPr>
      <w:proofErr w:type="gramStart"/>
      <w:r w:rsidRPr="00EE5C27">
        <w:t>as</w:t>
      </w:r>
      <w:proofErr w:type="gramEnd"/>
      <w:r w:rsidRPr="00EE5C27">
        <w:t xml:space="preserve"> identified by the Outlook Report (percentage)</w:t>
      </w:r>
      <w:r>
        <w:tab/>
        <w:t>100 (100)</w:t>
      </w:r>
      <w:r>
        <w:tab/>
        <w:t>100 (100)</w:t>
      </w:r>
      <w:r>
        <w:tab/>
        <w:t>100 (100)</w:t>
      </w:r>
    </w:p>
    <w:p w:rsidR="003F04AB" w:rsidRDefault="003F04AB" w:rsidP="003F04AB">
      <w:pPr>
        <w:pStyle w:val="BodyText"/>
      </w:pPr>
    </w:p>
    <w:p w:rsidR="003F04AB" w:rsidRDefault="003F04AB" w:rsidP="00416E3B">
      <w:pPr>
        <w:pStyle w:val="BodyText"/>
        <w:ind w:left="0"/>
      </w:pPr>
      <w:r w:rsidRPr="003F04AB">
        <w:t>Visitors to the Great Barrier Reef using tourism</w:t>
      </w:r>
    </w:p>
    <w:p w:rsidR="003F04AB" w:rsidRDefault="003F04AB" w:rsidP="00416E3B">
      <w:pPr>
        <w:pStyle w:val="BodyText"/>
        <w:ind w:left="0"/>
      </w:pPr>
      <w:proofErr w:type="gramStart"/>
      <w:r w:rsidRPr="003F04AB">
        <w:t>operators</w:t>
      </w:r>
      <w:proofErr w:type="gramEnd"/>
      <w:r w:rsidRPr="003F04AB">
        <w:t xml:space="preserve"> accredited as High Standard Operators </w:t>
      </w:r>
    </w:p>
    <w:p w:rsidR="003F04AB" w:rsidRDefault="003F04AB" w:rsidP="00416E3B">
      <w:pPr>
        <w:pStyle w:val="BodyText"/>
        <w:ind w:left="0"/>
      </w:pPr>
      <w:r w:rsidRPr="003F04AB">
        <w:t>(</w:t>
      </w:r>
      <w:proofErr w:type="gramStart"/>
      <w:r w:rsidRPr="003F04AB">
        <w:t>percentage</w:t>
      </w:r>
      <w:proofErr w:type="gramEnd"/>
      <w:r w:rsidRPr="003F04AB">
        <w:t>)</w:t>
      </w:r>
    </w:p>
    <w:p w:rsidR="003F04AB" w:rsidRDefault="003F04AB" w:rsidP="00416E3B">
      <w:pPr>
        <w:pStyle w:val="BodyText"/>
        <w:ind w:left="3710" w:firstLine="610"/>
      </w:pPr>
      <w:r>
        <w:t xml:space="preserve"> 50 (&gt; 65)</w:t>
      </w:r>
      <w:r>
        <w:tab/>
        <w:t>50 (&gt; 65)</w:t>
      </w:r>
      <w:r>
        <w:tab/>
      </w:r>
      <w:r w:rsidR="00416E3B">
        <w:t>50 (64)</w:t>
      </w:r>
    </w:p>
    <w:p w:rsidR="00416E3B" w:rsidRDefault="00416E3B" w:rsidP="00416E3B">
      <w:pPr>
        <w:pStyle w:val="BodyText"/>
        <w:ind w:left="0"/>
      </w:pPr>
    </w:p>
    <w:p w:rsidR="00416E3B" w:rsidRDefault="00416E3B" w:rsidP="00416E3B">
      <w:pPr>
        <w:pStyle w:val="BodyText"/>
        <w:ind w:left="0"/>
      </w:pPr>
      <w:r>
        <w:t>Participants within the Reef Guardian School</w:t>
      </w:r>
    </w:p>
    <w:p w:rsidR="00416E3B" w:rsidRDefault="00416E3B" w:rsidP="00416E3B">
      <w:pPr>
        <w:pStyle w:val="BodyText"/>
        <w:ind w:left="0"/>
      </w:pPr>
      <w:r>
        <w:t>Program (number)</w:t>
      </w:r>
      <w:r>
        <w:tab/>
      </w:r>
      <w:r>
        <w:tab/>
        <w:t>110,000 (&gt;110,000) 110,000 (114,900) 110,000 (126,000)</w:t>
      </w:r>
    </w:p>
    <w:p w:rsidR="00416E3B" w:rsidRDefault="00416E3B" w:rsidP="00416E3B">
      <w:pPr>
        <w:pStyle w:val="BodyText"/>
      </w:pPr>
    </w:p>
    <w:p w:rsidR="00120E0A" w:rsidRDefault="00416E3B" w:rsidP="00416E3B">
      <w:pPr>
        <w:pStyle w:val="BodyText"/>
        <w:ind w:left="0"/>
      </w:pPr>
      <w:r w:rsidRPr="00416E3B">
        <w:t>Visitors to Reef HQ Aquarium that participate in</w:t>
      </w:r>
    </w:p>
    <w:p w:rsidR="00120E0A" w:rsidRDefault="00416E3B" w:rsidP="00416E3B">
      <w:pPr>
        <w:pStyle w:val="BodyText"/>
        <w:ind w:left="0"/>
      </w:pPr>
      <w:proofErr w:type="gramStart"/>
      <w:r w:rsidRPr="00416E3B">
        <w:t>talks</w:t>
      </w:r>
      <w:proofErr w:type="gramEnd"/>
      <w:r w:rsidRPr="00416E3B">
        <w:t xml:space="preserve"> and tours that deliver key messages about</w:t>
      </w:r>
    </w:p>
    <w:p w:rsidR="00120E0A" w:rsidRDefault="00416E3B" w:rsidP="00416E3B">
      <w:pPr>
        <w:pStyle w:val="BodyText"/>
        <w:ind w:left="0"/>
      </w:pPr>
      <w:proofErr w:type="gramStart"/>
      <w:r w:rsidRPr="00416E3B">
        <w:t>risks</w:t>
      </w:r>
      <w:proofErr w:type="gramEnd"/>
      <w:r w:rsidRPr="00416E3B">
        <w:t xml:space="preserve"> to the Great Barrier Reef (percentage)</w:t>
      </w:r>
      <w:r w:rsidR="00120E0A">
        <w:tab/>
      </w:r>
      <w:r w:rsidR="00120E0A">
        <w:tab/>
        <w:t>63 (52)</w:t>
      </w:r>
      <w:r w:rsidR="00120E0A">
        <w:tab/>
        <w:t>63 (73)</w:t>
      </w:r>
      <w:r w:rsidR="00120E0A">
        <w:tab/>
        <w:t>63 (71)</w:t>
      </w:r>
    </w:p>
    <w:p w:rsidR="00120E0A" w:rsidRDefault="00120E0A" w:rsidP="00416E3B">
      <w:pPr>
        <w:pStyle w:val="BodyText"/>
        <w:ind w:left="0"/>
      </w:pPr>
    </w:p>
    <w:p w:rsidR="00416E3B" w:rsidRDefault="00416E3B" w:rsidP="00416E3B">
      <w:pPr>
        <w:pStyle w:val="BodyText"/>
        <w:ind w:left="0"/>
      </w:pPr>
      <w:r w:rsidRPr="00416E3B">
        <w:t>Proactive media releases which have resulted</w:t>
      </w:r>
    </w:p>
    <w:p w:rsidR="00AF336C" w:rsidRDefault="00416E3B" w:rsidP="00AF4C56">
      <w:pPr>
        <w:pStyle w:val="BodyText"/>
        <w:ind w:left="0"/>
      </w:pPr>
      <w:proofErr w:type="gramStart"/>
      <w:r w:rsidRPr="00416E3B">
        <w:t>in</w:t>
      </w:r>
      <w:proofErr w:type="gramEnd"/>
      <w:r w:rsidRPr="00416E3B">
        <w:t xml:space="preserve"> published articles/news clips (percentage)</w:t>
      </w:r>
      <w:r>
        <w:tab/>
      </w:r>
      <w:r>
        <w:tab/>
        <w:t xml:space="preserve"> 90 </w:t>
      </w:r>
      <w:r w:rsidR="00AF4C56">
        <w:t>(not measured)**</w:t>
      </w:r>
      <w:r w:rsidR="00AF4C56">
        <w:tab/>
        <w:t>90 (83)</w:t>
      </w:r>
      <w:r w:rsidR="00AF4C56">
        <w:tab/>
        <w:t>90 (84)</w:t>
      </w:r>
    </w:p>
    <w:p w:rsidR="00AF4C56" w:rsidRDefault="00AF4C56" w:rsidP="00AF4C56">
      <w:pPr>
        <w:pStyle w:val="BodyText"/>
        <w:ind w:left="0"/>
      </w:pPr>
    </w:p>
    <w:p w:rsidR="00AF4C56" w:rsidRDefault="00AF4C56" w:rsidP="00AF4C56">
      <w:pPr>
        <w:pStyle w:val="Quote"/>
        <w:spacing w:after="0"/>
      </w:pPr>
      <w:r>
        <w:t>Key</w:t>
      </w:r>
      <w:r>
        <w:rPr>
          <w:spacing w:val="-2"/>
        </w:rPr>
        <w:t xml:space="preserve"> </w:t>
      </w:r>
      <w:r>
        <w:t>performance</w:t>
      </w:r>
      <w:r>
        <w:rPr>
          <w:spacing w:val="-2"/>
        </w:rPr>
        <w:t xml:space="preserve"> </w:t>
      </w:r>
      <w:r>
        <w:t>indicator</w:t>
      </w:r>
      <w:r>
        <w:rPr>
          <w:spacing w:val="-2"/>
        </w:rPr>
        <w:t xml:space="preserve"> </w:t>
      </w:r>
      <w:r>
        <w:rPr>
          <w:spacing w:val="-3"/>
        </w:rPr>
        <w:t>r</w:t>
      </w:r>
      <w:r>
        <w:t>efers</w:t>
      </w:r>
      <w:r>
        <w:rPr>
          <w:spacing w:val="-2"/>
        </w:rPr>
        <w:t xml:space="preserve"> </w:t>
      </w:r>
      <w:r>
        <w:t>to</w:t>
      </w:r>
      <w:r>
        <w:rPr>
          <w:spacing w:val="-2"/>
        </w:rPr>
        <w:t xml:space="preserve"> </w:t>
      </w:r>
      <w:r>
        <w:t>the</w:t>
      </w:r>
      <w:r>
        <w:rPr>
          <w:spacing w:val="-2"/>
        </w:rPr>
        <w:t xml:space="preserve"> </w:t>
      </w:r>
      <w:r>
        <w:t>length</w:t>
      </w:r>
      <w:r>
        <w:rPr>
          <w:spacing w:val="-2"/>
        </w:rPr>
        <w:t xml:space="preserve"> </w:t>
      </w:r>
      <w:r>
        <w:t>of</w:t>
      </w:r>
      <w:r>
        <w:rPr>
          <w:spacing w:val="-2"/>
        </w:rPr>
        <w:t xml:space="preserve"> </w:t>
      </w:r>
      <w:r>
        <w:t>G</w:t>
      </w:r>
      <w:r>
        <w:rPr>
          <w:spacing w:val="-4"/>
        </w:rPr>
        <w:t>r</w:t>
      </w:r>
      <w:r>
        <w:t>eat</w:t>
      </w:r>
      <w:r>
        <w:rPr>
          <w:spacing w:val="-2"/>
        </w:rPr>
        <w:t xml:space="preserve"> </w:t>
      </w:r>
      <w:r>
        <w:t>Barrier</w:t>
      </w:r>
      <w:r>
        <w:rPr>
          <w:spacing w:val="-2"/>
        </w:rPr>
        <w:t xml:space="preserve"> </w:t>
      </w:r>
      <w:r>
        <w:t>Reef</w:t>
      </w:r>
      <w:r>
        <w:rPr>
          <w:spacing w:val="-2"/>
        </w:rPr>
        <w:t xml:space="preserve"> </w:t>
      </w:r>
      <w:r>
        <w:t>Marine</w:t>
      </w:r>
      <w:r>
        <w:rPr>
          <w:spacing w:val="-2"/>
        </w:rPr>
        <w:t xml:space="preserve"> </w:t>
      </w:r>
      <w:r>
        <w:t>Park</w:t>
      </w:r>
      <w:r>
        <w:rPr>
          <w:spacing w:val="-2"/>
        </w:rPr>
        <w:t xml:space="preserve"> </w:t>
      </w:r>
      <w:r>
        <w:t>coastline</w:t>
      </w:r>
      <w:r>
        <w:rPr>
          <w:spacing w:val="-2"/>
        </w:rPr>
        <w:t xml:space="preserve"> </w:t>
      </w:r>
      <w:r>
        <w:t>cove</w:t>
      </w:r>
      <w:r>
        <w:rPr>
          <w:spacing w:val="-3"/>
        </w:rPr>
        <w:t>r</w:t>
      </w:r>
      <w:r>
        <w:t>ed</w:t>
      </w:r>
      <w:r>
        <w:rPr>
          <w:spacing w:val="-1"/>
        </w:rPr>
        <w:t xml:space="preserve"> </w:t>
      </w:r>
      <w:r>
        <w:t>by</w:t>
      </w:r>
      <w:r>
        <w:rPr>
          <w:spacing w:val="-2"/>
        </w:rPr>
        <w:t xml:space="preserve"> </w:t>
      </w:r>
      <w:r>
        <w:t>a</w:t>
      </w:r>
      <w:r>
        <w:rPr>
          <w:w w:val="93"/>
        </w:rPr>
        <w:t xml:space="preserve"> </w:t>
      </w:r>
      <w:r>
        <w:t>formal</w:t>
      </w:r>
      <w:r>
        <w:rPr>
          <w:spacing w:val="-6"/>
        </w:rPr>
        <w:t xml:space="preserve"> </w:t>
      </w:r>
      <w:r>
        <w:t>land</w:t>
      </w:r>
      <w:r>
        <w:rPr>
          <w:spacing w:val="-6"/>
        </w:rPr>
        <w:t xml:space="preserve"> </w:t>
      </w:r>
      <w:r>
        <w:t>use</w:t>
      </w:r>
      <w:r>
        <w:rPr>
          <w:spacing w:val="-5"/>
        </w:rPr>
        <w:t xml:space="preserve"> </w:t>
      </w:r>
      <w:r>
        <w:t>ag</w:t>
      </w:r>
      <w:r>
        <w:rPr>
          <w:spacing w:val="-4"/>
        </w:rPr>
        <w:t>r</w:t>
      </w:r>
      <w:r>
        <w:t>eement</w:t>
      </w:r>
    </w:p>
    <w:p w:rsidR="00AF4C56" w:rsidRDefault="00AF4C56" w:rsidP="00AF4C56">
      <w:pPr>
        <w:pStyle w:val="Quote"/>
        <w:spacing w:after="0"/>
        <w:rPr>
          <w:szCs w:val="14"/>
        </w:rPr>
      </w:pPr>
    </w:p>
    <w:p w:rsidR="00AF4C56" w:rsidRDefault="00AF4C56" w:rsidP="00AF4C56">
      <w:pPr>
        <w:pStyle w:val="Quote"/>
        <w:spacing w:after="0"/>
      </w:pPr>
      <w:r>
        <w:t>**</w:t>
      </w:r>
      <w:r>
        <w:rPr>
          <w:spacing w:val="-3"/>
        </w:rPr>
        <w:t xml:space="preserve"> </w:t>
      </w:r>
      <w:r>
        <w:t>A</w:t>
      </w:r>
      <w:r>
        <w:rPr>
          <w:spacing w:val="-3"/>
        </w:rPr>
        <w:t xml:space="preserve"> </w:t>
      </w:r>
      <w:r>
        <w:t>system</w:t>
      </w:r>
      <w:r>
        <w:rPr>
          <w:spacing w:val="-3"/>
        </w:rPr>
        <w:t xml:space="preserve"> </w:t>
      </w:r>
      <w:r>
        <w:t>was</w:t>
      </w:r>
      <w:r>
        <w:rPr>
          <w:spacing w:val="-3"/>
        </w:rPr>
        <w:t xml:space="preserve"> </w:t>
      </w:r>
      <w:r>
        <w:t>not</w:t>
      </w:r>
      <w:r>
        <w:rPr>
          <w:spacing w:val="-3"/>
        </w:rPr>
        <w:t xml:space="preserve"> </w:t>
      </w:r>
      <w:r>
        <w:t>available</w:t>
      </w:r>
      <w:r>
        <w:rPr>
          <w:spacing w:val="-3"/>
        </w:rPr>
        <w:t xml:space="preserve"> </w:t>
      </w:r>
      <w:r>
        <w:t>to</w:t>
      </w:r>
      <w:r>
        <w:rPr>
          <w:spacing w:val="-3"/>
        </w:rPr>
        <w:t xml:space="preserve"> </w:t>
      </w:r>
      <w:r>
        <w:t>measu</w:t>
      </w:r>
      <w:r>
        <w:rPr>
          <w:spacing w:val="-4"/>
        </w:rPr>
        <w:t>r</w:t>
      </w:r>
      <w:r>
        <w:t>e</w:t>
      </w:r>
      <w:r>
        <w:rPr>
          <w:spacing w:val="-3"/>
        </w:rPr>
        <w:t xml:space="preserve"> </w:t>
      </w:r>
      <w:r>
        <w:t>this</w:t>
      </w:r>
      <w:r>
        <w:rPr>
          <w:spacing w:val="-2"/>
        </w:rPr>
        <w:t xml:space="preserve"> </w:t>
      </w:r>
      <w:r>
        <w:t>outcome</w:t>
      </w:r>
    </w:p>
    <w:p w:rsidR="00AF4C56" w:rsidRDefault="00AF4C56" w:rsidP="00AF4C56">
      <w:pPr>
        <w:pStyle w:val="BodyText"/>
        <w:ind w:left="0"/>
        <w:rPr>
          <w:sz w:val="20"/>
          <w:szCs w:val="20"/>
        </w:rPr>
        <w:sectPr w:rsidR="00AF4C56" w:rsidSect="004D1C29">
          <w:pgSz w:w="11906" w:h="16838"/>
          <w:pgMar w:top="1440" w:right="1440" w:bottom="1440" w:left="1440" w:header="708" w:footer="708" w:gutter="0"/>
          <w:cols w:space="708"/>
          <w:docGrid w:linePitch="360"/>
        </w:sectPr>
      </w:pPr>
    </w:p>
    <w:p w:rsidR="00AF4C56" w:rsidRDefault="00AF4C56" w:rsidP="00AF4C56">
      <w:pPr>
        <w:pStyle w:val="BodyText"/>
        <w:ind w:left="0"/>
        <w:rPr>
          <w:sz w:val="20"/>
          <w:szCs w:val="20"/>
        </w:rPr>
      </w:pPr>
    </w:p>
    <w:p w:rsidR="00AF336C" w:rsidRPr="004D6C18" w:rsidRDefault="00AF336C" w:rsidP="00AF336C">
      <w:pPr>
        <w:pStyle w:val="Heading3"/>
        <w:rPr>
          <w:b/>
          <w:szCs w:val="28"/>
        </w:rPr>
      </w:pPr>
      <w:r w:rsidRPr="004D6C18">
        <w:rPr>
          <w:b/>
          <w:szCs w:val="28"/>
        </w:rPr>
        <w:t xml:space="preserve">ANNUAL REPORT </w:t>
      </w:r>
    </w:p>
    <w:p w:rsidR="00AF336C" w:rsidRPr="00AF336C" w:rsidRDefault="00AF336C" w:rsidP="00AF336C">
      <w:pPr>
        <w:pStyle w:val="Heading2"/>
        <w:rPr>
          <w:b w:val="0"/>
          <w:sz w:val="48"/>
          <w:szCs w:val="48"/>
        </w:rPr>
      </w:pPr>
      <w:r w:rsidRPr="00AF336C">
        <w:rPr>
          <w:b w:val="0"/>
          <w:w w:val="105"/>
          <w:sz w:val="48"/>
          <w:szCs w:val="48"/>
        </w:rPr>
        <w:t>Management</w:t>
      </w:r>
      <w:r w:rsidRPr="00AF336C">
        <w:rPr>
          <w:b w:val="0"/>
          <w:spacing w:val="-69"/>
          <w:w w:val="105"/>
          <w:sz w:val="48"/>
          <w:szCs w:val="48"/>
        </w:rPr>
        <w:t xml:space="preserve"> </w:t>
      </w:r>
      <w:r w:rsidRPr="00AF336C">
        <w:rPr>
          <w:b w:val="0"/>
          <w:w w:val="105"/>
          <w:sz w:val="48"/>
          <w:szCs w:val="48"/>
        </w:rPr>
        <w:t>and</w:t>
      </w:r>
      <w:r w:rsidRPr="00AF336C">
        <w:rPr>
          <w:b w:val="0"/>
          <w:w w:val="103"/>
          <w:sz w:val="48"/>
          <w:szCs w:val="48"/>
        </w:rPr>
        <w:t xml:space="preserve"> </w:t>
      </w:r>
      <w:r w:rsidRPr="00AF336C">
        <w:rPr>
          <w:b w:val="0"/>
          <w:w w:val="105"/>
          <w:sz w:val="48"/>
          <w:szCs w:val="48"/>
        </w:rPr>
        <w:t>a</w:t>
      </w:r>
      <w:r w:rsidRPr="00AF336C">
        <w:rPr>
          <w:b w:val="0"/>
          <w:spacing w:val="-6"/>
          <w:w w:val="105"/>
          <w:sz w:val="48"/>
          <w:szCs w:val="48"/>
        </w:rPr>
        <w:t>cc</w:t>
      </w:r>
      <w:r w:rsidRPr="00AF336C">
        <w:rPr>
          <w:b w:val="0"/>
          <w:w w:val="105"/>
          <w:sz w:val="48"/>
          <w:szCs w:val="48"/>
        </w:rPr>
        <w:t>ountability</w:t>
      </w:r>
    </w:p>
    <w:p w:rsidR="00AF336C" w:rsidRPr="0063171A" w:rsidRDefault="00AF336C" w:rsidP="00AF336C">
      <w:pPr>
        <w:pStyle w:val="Heading3"/>
        <w:rPr>
          <w:b/>
          <w:szCs w:val="28"/>
        </w:rPr>
        <w:sectPr w:rsidR="00AF336C" w:rsidRPr="0063171A" w:rsidSect="004D1C29">
          <w:pgSz w:w="11906" w:h="16838"/>
          <w:pgMar w:top="1440" w:right="1440" w:bottom="1440" w:left="1440" w:header="708" w:footer="708" w:gutter="0"/>
          <w:cols w:space="708"/>
          <w:docGrid w:linePitch="360"/>
        </w:sectPr>
      </w:pPr>
      <w:r w:rsidRPr="0063171A">
        <w:rPr>
          <w:b/>
          <w:szCs w:val="28"/>
        </w:rPr>
        <w:t xml:space="preserve">2013–14 </w:t>
      </w:r>
    </w:p>
    <w:p w:rsidR="00AF336C" w:rsidRPr="000B3EED" w:rsidRDefault="00AF336C" w:rsidP="0063171A">
      <w:pPr>
        <w:pStyle w:val="Heading3"/>
        <w:spacing w:before="0"/>
        <w:rPr>
          <w:sz w:val="60"/>
          <w:szCs w:val="60"/>
        </w:rPr>
      </w:pPr>
      <w:r w:rsidRPr="000B3EED">
        <w:rPr>
          <w:sz w:val="60"/>
          <w:szCs w:val="60"/>
        </w:rPr>
        <w:lastRenderedPageBreak/>
        <w:t>Management and</w:t>
      </w:r>
      <w:r w:rsidR="0063171A">
        <w:rPr>
          <w:sz w:val="60"/>
          <w:szCs w:val="60"/>
        </w:rPr>
        <w:t xml:space="preserve"> </w:t>
      </w:r>
      <w:r w:rsidRPr="000B3EED">
        <w:rPr>
          <w:sz w:val="60"/>
          <w:szCs w:val="60"/>
        </w:rPr>
        <w:t>accountability</w:t>
      </w:r>
    </w:p>
    <w:p w:rsidR="00AF336C" w:rsidRDefault="00AF336C" w:rsidP="00AF336C">
      <w:pPr>
        <w:pStyle w:val="BodyText"/>
      </w:pPr>
    </w:p>
    <w:p w:rsidR="00AF336C" w:rsidRDefault="00AF336C" w:rsidP="00AF336C">
      <w:pPr>
        <w:pStyle w:val="BodyText"/>
        <w:ind w:left="0"/>
      </w:pPr>
      <w:r w:rsidRPr="000B3EED">
        <w:t xml:space="preserve">The Great Barrier Reef Marine Park Authority’s governance framework for the 2013–14 reporting period was based on the legislative requirements of </w:t>
      </w:r>
      <w:r w:rsidRPr="0028289C">
        <w:rPr>
          <w:i/>
        </w:rPr>
        <w:t>the Great Barrier Reef Marine Park Act 1975</w:t>
      </w:r>
      <w:r w:rsidRPr="000B3EED">
        <w:t xml:space="preserve">, the </w:t>
      </w:r>
      <w:r w:rsidRPr="0028289C">
        <w:rPr>
          <w:i/>
        </w:rPr>
        <w:t>Financial Management and Accountability Act 1997</w:t>
      </w:r>
      <w:r w:rsidRPr="000B3EED">
        <w:t xml:space="preserve"> and the </w:t>
      </w:r>
      <w:r w:rsidRPr="0028289C">
        <w:rPr>
          <w:i/>
        </w:rPr>
        <w:t>Public Service Act 1999</w:t>
      </w:r>
      <w:r w:rsidRPr="000B3EED">
        <w:t xml:space="preserve">. From1 July 2014, the agency becomes subject to the </w:t>
      </w:r>
      <w:r w:rsidRPr="0028289C">
        <w:rPr>
          <w:i/>
        </w:rPr>
        <w:t>Public Governance, Performance and Accountability Act 2013</w:t>
      </w:r>
      <w:r w:rsidRPr="000B3EED">
        <w:t>, which replaces the Financial Management and Accountability Act.</w:t>
      </w:r>
    </w:p>
    <w:p w:rsidR="00AF336C" w:rsidRPr="000B3EED" w:rsidRDefault="00AF336C" w:rsidP="00AF336C">
      <w:pPr>
        <w:pStyle w:val="BodyText"/>
        <w:ind w:left="0"/>
      </w:pPr>
    </w:p>
    <w:p w:rsidR="00AF336C" w:rsidRDefault="00AF336C" w:rsidP="00AF336C">
      <w:pPr>
        <w:pStyle w:val="BodyText"/>
        <w:ind w:left="0"/>
      </w:pPr>
      <w:r>
        <w:t>The</w:t>
      </w:r>
      <w:r>
        <w:rPr>
          <w:spacing w:val="-3"/>
        </w:rPr>
        <w:t xml:space="preserve"> </w:t>
      </w:r>
      <w:r>
        <w:t>G</w:t>
      </w:r>
      <w:r>
        <w:rPr>
          <w:spacing w:val="-5"/>
        </w:rPr>
        <w:t>r</w:t>
      </w:r>
      <w:r>
        <w:t>eat</w:t>
      </w:r>
      <w:r>
        <w:rPr>
          <w:spacing w:val="-2"/>
        </w:rPr>
        <w:t xml:space="preserve"> </w:t>
      </w:r>
      <w:r>
        <w:t>Barrier</w:t>
      </w:r>
      <w:r>
        <w:rPr>
          <w:spacing w:val="-2"/>
        </w:rPr>
        <w:t xml:space="preserve"> </w:t>
      </w:r>
      <w:r>
        <w:t>Reef</w:t>
      </w:r>
      <w:r>
        <w:rPr>
          <w:spacing w:val="-2"/>
        </w:rPr>
        <w:t xml:space="preserve"> </w:t>
      </w:r>
      <w:r>
        <w:t>Marine</w:t>
      </w:r>
      <w:r>
        <w:rPr>
          <w:spacing w:val="-3"/>
        </w:rPr>
        <w:t xml:space="preserve"> </w:t>
      </w:r>
      <w:r>
        <w:t>Park</w:t>
      </w:r>
      <w:r>
        <w:rPr>
          <w:spacing w:val="-2"/>
        </w:rPr>
        <w:t xml:space="preserve"> </w:t>
      </w:r>
      <w:r>
        <w:t>Authority</w:t>
      </w:r>
      <w:r>
        <w:rPr>
          <w:spacing w:val="-2"/>
        </w:rPr>
        <w:t xml:space="preserve"> </w:t>
      </w:r>
      <w:r>
        <w:rPr>
          <w:spacing w:val="-4"/>
        </w:rPr>
        <w:t>r</w:t>
      </w:r>
      <w:r>
        <w:t>eports</w:t>
      </w:r>
      <w:r>
        <w:rPr>
          <w:spacing w:val="-2"/>
        </w:rPr>
        <w:t xml:space="preserve"> </w:t>
      </w:r>
      <w:r>
        <w:t>to</w:t>
      </w:r>
      <w:r>
        <w:rPr>
          <w:spacing w:val="-3"/>
        </w:rPr>
        <w:t xml:space="preserve"> </w:t>
      </w:r>
      <w:r>
        <w:t>the</w:t>
      </w:r>
      <w:r>
        <w:rPr>
          <w:spacing w:val="-2"/>
        </w:rPr>
        <w:t xml:space="preserve"> </w:t>
      </w:r>
      <w:r>
        <w:t>Australian</w:t>
      </w:r>
      <w:r>
        <w:rPr>
          <w:spacing w:val="-2"/>
        </w:rPr>
        <w:t xml:space="preserve"> </w:t>
      </w:r>
      <w:r>
        <w:t>Envi</w:t>
      </w:r>
      <w:r>
        <w:rPr>
          <w:spacing w:val="-5"/>
        </w:rPr>
        <w:t>r</w:t>
      </w:r>
      <w:r>
        <w:t>onment</w:t>
      </w:r>
      <w:r>
        <w:rPr>
          <w:spacing w:val="-2"/>
        </w:rPr>
        <w:t xml:space="preserve"> </w:t>
      </w:r>
      <w:r>
        <w:t>Ministe</w:t>
      </w:r>
      <w:r>
        <w:rPr>
          <w:spacing w:val="-17"/>
        </w:rPr>
        <w:t>r</w:t>
      </w:r>
      <w:r>
        <w:t>.</w:t>
      </w:r>
      <w:r>
        <w:rPr>
          <w:spacing w:val="-3"/>
        </w:rPr>
        <w:t xml:space="preserve"> </w:t>
      </w:r>
      <w:r>
        <w:t>The</w:t>
      </w:r>
      <w:r>
        <w:rPr>
          <w:w w:val="96"/>
        </w:rPr>
        <w:t xml:space="preserve"> </w:t>
      </w:r>
      <w:r>
        <w:t>Marine</w:t>
      </w:r>
      <w:r>
        <w:rPr>
          <w:spacing w:val="3"/>
        </w:rPr>
        <w:t xml:space="preserve"> </w:t>
      </w:r>
      <w:r>
        <w:t>Park</w:t>
      </w:r>
      <w:r>
        <w:rPr>
          <w:spacing w:val="3"/>
        </w:rPr>
        <w:t xml:space="preserve"> </w:t>
      </w:r>
      <w:r>
        <w:t>Authority</w:t>
      </w:r>
      <w:r>
        <w:rPr>
          <w:spacing w:val="4"/>
        </w:rPr>
        <w:t xml:space="preserve"> </w:t>
      </w:r>
      <w:r>
        <w:t>boa</w:t>
      </w:r>
      <w:r>
        <w:rPr>
          <w:spacing w:val="-4"/>
        </w:rPr>
        <w:t>r</w:t>
      </w:r>
      <w:r>
        <w:t>d</w:t>
      </w:r>
      <w:r>
        <w:rPr>
          <w:spacing w:val="3"/>
        </w:rPr>
        <w:t xml:space="preserve"> </w:t>
      </w:r>
      <w:r>
        <w:t>oversees</w:t>
      </w:r>
      <w:r>
        <w:rPr>
          <w:spacing w:val="4"/>
        </w:rPr>
        <w:t xml:space="preserve"> </w:t>
      </w:r>
      <w:r>
        <w:t>the</w:t>
      </w:r>
      <w:r>
        <w:rPr>
          <w:spacing w:val="3"/>
        </w:rPr>
        <w:t xml:space="preserve"> </w:t>
      </w:r>
      <w:r>
        <w:t>agenc</w:t>
      </w:r>
      <w:r>
        <w:rPr>
          <w:spacing w:val="-14"/>
        </w:rPr>
        <w:t>y</w:t>
      </w:r>
      <w:r>
        <w:t>,</w:t>
      </w:r>
      <w:r>
        <w:rPr>
          <w:spacing w:val="3"/>
        </w:rPr>
        <w:t xml:space="preserve"> </w:t>
      </w:r>
      <w:r>
        <w:t>which</w:t>
      </w:r>
      <w:r>
        <w:rPr>
          <w:spacing w:val="4"/>
        </w:rPr>
        <w:t xml:space="preserve"> </w:t>
      </w:r>
      <w:r>
        <w:t>is</w:t>
      </w:r>
      <w:r>
        <w:rPr>
          <w:spacing w:val="3"/>
        </w:rPr>
        <w:t xml:space="preserve"> </w:t>
      </w:r>
      <w:r>
        <w:t>structu</w:t>
      </w:r>
      <w:r>
        <w:rPr>
          <w:spacing w:val="-4"/>
        </w:rPr>
        <w:t>r</w:t>
      </w:r>
      <w:r>
        <w:t>ed</w:t>
      </w:r>
      <w:r>
        <w:rPr>
          <w:spacing w:val="4"/>
        </w:rPr>
        <w:t xml:space="preserve"> </w:t>
      </w:r>
      <w:r>
        <w:t>into</w:t>
      </w:r>
      <w:r>
        <w:rPr>
          <w:spacing w:val="3"/>
        </w:rPr>
        <w:t xml:space="preserve"> </w:t>
      </w:r>
      <w:r>
        <w:t>th</w:t>
      </w:r>
      <w:r>
        <w:rPr>
          <w:spacing w:val="-4"/>
        </w:rPr>
        <w:t>r</w:t>
      </w:r>
      <w:r>
        <w:t>ee</w:t>
      </w:r>
      <w:r>
        <w:rPr>
          <w:spacing w:val="4"/>
        </w:rPr>
        <w:t xml:space="preserve"> </w:t>
      </w:r>
      <w:r>
        <w:t>main</w:t>
      </w:r>
      <w:r>
        <w:rPr>
          <w:spacing w:val="3"/>
        </w:rPr>
        <w:t xml:space="preserve"> </w:t>
      </w:r>
      <w:r>
        <w:t>branches: Strategic</w:t>
      </w:r>
      <w:r>
        <w:rPr>
          <w:spacing w:val="1"/>
        </w:rPr>
        <w:t xml:space="preserve"> </w:t>
      </w:r>
      <w:r>
        <w:t>Policy</w:t>
      </w:r>
      <w:r>
        <w:rPr>
          <w:spacing w:val="1"/>
        </w:rPr>
        <w:t xml:space="preserve"> </w:t>
      </w:r>
      <w:r>
        <w:t>and</w:t>
      </w:r>
      <w:r>
        <w:rPr>
          <w:spacing w:val="1"/>
        </w:rPr>
        <w:t xml:space="preserve"> </w:t>
      </w:r>
      <w:r>
        <w:t>Reef</w:t>
      </w:r>
      <w:r>
        <w:rPr>
          <w:spacing w:val="2"/>
        </w:rPr>
        <w:t xml:space="preserve"> </w:t>
      </w:r>
      <w:r>
        <w:t>Stewa</w:t>
      </w:r>
      <w:r>
        <w:rPr>
          <w:spacing w:val="-4"/>
        </w:rPr>
        <w:t>r</w:t>
      </w:r>
      <w:r>
        <w:t>dship,</w:t>
      </w:r>
      <w:r>
        <w:rPr>
          <w:spacing w:val="1"/>
        </w:rPr>
        <w:t xml:space="preserve"> </w:t>
      </w:r>
      <w:r>
        <w:t>Biodiversity</w:t>
      </w:r>
      <w:r>
        <w:rPr>
          <w:spacing w:val="1"/>
        </w:rPr>
        <w:t xml:space="preserve"> </w:t>
      </w:r>
      <w:r>
        <w:t>Conservation</w:t>
      </w:r>
      <w:r>
        <w:rPr>
          <w:spacing w:val="1"/>
        </w:rPr>
        <w:t xml:space="preserve"> </w:t>
      </w:r>
      <w:r>
        <w:t>and</w:t>
      </w:r>
      <w:r>
        <w:rPr>
          <w:spacing w:val="2"/>
        </w:rPr>
        <w:t xml:space="preserve"> </w:t>
      </w:r>
      <w:r>
        <w:t>Sustainable</w:t>
      </w:r>
      <w:r>
        <w:rPr>
          <w:spacing w:val="1"/>
        </w:rPr>
        <w:t xml:space="preserve"> </w:t>
      </w:r>
      <w:r>
        <w:t>Use</w:t>
      </w:r>
      <w:r>
        <w:rPr>
          <w:spacing w:val="1"/>
        </w:rPr>
        <w:t xml:space="preserve"> </w:t>
      </w:r>
      <w:r>
        <w:t>and</w:t>
      </w:r>
      <w:r>
        <w:rPr>
          <w:w w:val="101"/>
        </w:rPr>
        <w:t xml:space="preserve"> </w:t>
      </w:r>
      <w:r>
        <w:t>G</w:t>
      </w:r>
      <w:r>
        <w:rPr>
          <w:spacing w:val="-5"/>
        </w:rPr>
        <w:t>r</w:t>
      </w:r>
      <w:r>
        <w:t>eat</w:t>
      </w:r>
      <w:r>
        <w:rPr>
          <w:spacing w:val="-8"/>
        </w:rPr>
        <w:t xml:space="preserve"> </w:t>
      </w:r>
      <w:r>
        <w:t>Barrier</w:t>
      </w:r>
      <w:r>
        <w:rPr>
          <w:spacing w:val="-7"/>
        </w:rPr>
        <w:t xml:space="preserve"> </w:t>
      </w:r>
      <w:r>
        <w:t>Reef</w:t>
      </w:r>
      <w:r>
        <w:rPr>
          <w:spacing w:val="-8"/>
        </w:rPr>
        <w:t xml:space="preserve"> </w:t>
      </w:r>
      <w:r>
        <w:t>Operations.</w:t>
      </w:r>
    </w:p>
    <w:p w:rsidR="00AF336C" w:rsidRDefault="00AF336C" w:rsidP="00AF336C">
      <w:pPr>
        <w:pStyle w:val="BodyText"/>
        <w:rPr>
          <w:sz w:val="14"/>
          <w:szCs w:val="14"/>
        </w:rPr>
      </w:pPr>
    </w:p>
    <w:p w:rsidR="00AF336C" w:rsidRDefault="00AF336C" w:rsidP="00AF336C">
      <w:pPr>
        <w:pStyle w:val="BodyText"/>
        <w:ind w:left="0"/>
      </w:pPr>
      <w:r>
        <w:rPr>
          <w:rFonts w:cs="Arial"/>
        </w:rPr>
        <w:t>The</w:t>
      </w:r>
      <w:r>
        <w:rPr>
          <w:rFonts w:cs="Arial"/>
          <w:spacing w:val="3"/>
        </w:rPr>
        <w:t xml:space="preserve"> </w:t>
      </w:r>
      <w:r>
        <w:rPr>
          <w:rFonts w:cs="Arial"/>
        </w:rPr>
        <w:t>agency</w:t>
      </w:r>
      <w:r>
        <w:rPr>
          <w:rFonts w:cs="Arial"/>
          <w:spacing w:val="3"/>
        </w:rPr>
        <w:t xml:space="preserve"> </w:t>
      </w:r>
      <w:r>
        <w:rPr>
          <w:rFonts w:cs="Arial"/>
        </w:rPr>
        <w:t>uses</w:t>
      </w:r>
      <w:r>
        <w:rPr>
          <w:rFonts w:cs="Arial"/>
          <w:spacing w:val="3"/>
        </w:rPr>
        <w:t xml:space="preserve"> </w:t>
      </w:r>
      <w:r>
        <w:rPr>
          <w:rFonts w:cs="Arial"/>
        </w:rPr>
        <w:t>the</w:t>
      </w:r>
      <w:r>
        <w:rPr>
          <w:rFonts w:cs="Arial"/>
          <w:spacing w:val="4"/>
        </w:rPr>
        <w:t xml:space="preserve"> </w:t>
      </w:r>
      <w:r>
        <w:rPr>
          <w:rFonts w:cs="Arial"/>
        </w:rPr>
        <w:t>best</w:t>
      </w:r>
      <w:r>
        <w:rPr>
          <w:rFonts w:cs="Arial"/>
          <w:spacing w:val="3"/>
        </w:rPr>
        <w:t xml:space="preserve"> </w:t>
      </w:r>
      <w:r>
        <w:rPr>
          <w:rFonts w:cs="Arial"/>
        </w:rPr>
        <w:t>available</w:t>
      </w:r>
      <w:r>
        <w:rPr>
          <w:rFonts w:cs="Arial"/>
          <w:spacing w:val="3"/>
        </w:rPr>
        <w:t xml:space="preserve"> </w:t>
      </w:r>
      <w:r>
        <w:rPr>
          <w:rFonts w:cs="Arial"/>
        </w:rPr>
        <w:t>scientific</w:t>
      </w:r>
      <w:r>
        <w:rPr>
          <w:rFonts w:cs="Arial"/>
          <w:spacing w:val="4"/>
        </w:rPr>
        <w:t xml:space="preserve"> </w:t>
      </w:r>
      <w:r>
        <w:rPr>
          <w:rFonts w:cs="Arial"/>
        </w:rPr>
        <w:t>information</w:t>
      </w:r>
      <w:r>
        <w:rPr>
          <w:rFonts w:cs="Arial"/>
          <w:spacing w:val="3"/>
        </w:rPr>
        <w:t xml:space="preserve"> </w:t>
      </w:r>
      <w:r>
        <w:rPr>
          <w:rFonts w:cs="Arial"/>
        </w:rPr>
        <w:t>to</w:t>
      </w:r>
      <w:r>
        <w:rPr>
          <w:rFonts w:cs="Arial"/>
          <w:spacing w:val="3"/>
        </w:rPr>
        <w:t xml:space="preserve"> </w:t>
      </w:r>
      <w:r>
        <w:rPr>
          <w:rFonts w:cs="Arial"/>
        </w:rPr>
        <w:t>guide</w:t>
      </w:r>
      <w:r>
        <w:rPr>
          <w:rFonts w:cs="Arial"/>
          <w:spacing w:val="2"/>
        </w:rPr>
        <w:t xml:space="preserve"> </w:t>
      </w:r>
      <w:r>
        <w:rPr>
          <w:rFonts w:cs="Arial"/>
        </w:rPr>
        <w:t>its</w:t>
      </w:r>
      <w:r>
        <w:rPr>
          <w:rFonts w:cs="Arial"/>
          <w:spacing w:val="4"/>
        </w:rPr>
        <w:t xml:space="preserve"> </w:t>
      </w:r>
      <w:r>
        <w:rPr>
          <w:rFonts w:cs="Arial"/>
        </w:rPr>
        <w:t>work,</w:t>
      </w:r>
      <w:r>
        <w:rPr>
          <w:rFonts w:cs="Arial"/>
          <w:spacing w:val="3"/>
        </w:rPr>
        <w:t xml:space="preserve"> </w:t>
      </w:r>
      <w:r>
        <w:rPr>
          <w:rFonts w:cs="Arial"/>
        </w:rPr>
        <w:t>and</w:t>
      </w:r>
      <w:r>
        <w:rPr>
          <w:rFonts w:cs="Arial"/>
          <w:spacing w:val="3"/>
        </w:rPr>
        <w:t xml:space="preserve"> </w:t>
      </w:r>
      <w:r>
        <w:rPr>
          <w:rFonts w:cs="Arial"/>
        </w:rPr>
        <w:t>engages</w:t>
      </w:r>
      <w:r>
        <w:rPr>
          <w:rFonts w:cs="Arial"/>
          <w:spacing w:val="4"/>
        </w:rPr>
        <w:t xml:space="preserve"> </w:t>
      </w:r>
      <w:r>
        <w:rPr>
          <w:rFonts w:cs="Arial"/>
        </w:rPr>
        <w:t>with</w:t>
      </w:r>
      <w:r>
        <w:rPr>
          <w:rFonts w:cs="Arial"/>
          <w:w w:val="104"/>
        </w:rPr>
        <w:t xml:space="preserve"> </w:t>
      </w:r>
      <w:r>
        <w:t>experts</w:t>
      </w:r>
      <w:r>
        <w:rPr>
          <w:spacing w:val="4"/>
        </w:rPr>
        <w:t xml:space="preserve"> </w:t>
      </w:r>
      <w:r>
        <w:t>and</w:t>
      </w:r>
      <w:r>
        <w:rPr>
          <w:spacing w:val="4"/>
        </w:rPr>
        <w:t xml:space="preserve"> </w:t>
      </w:r>
      <w:r>
        <w:t>the</w:t>
      </w:r>
      <w:r>
        <w:rPr>
          <w:spacing w:val="4"/>
        </w:rPr>
        <w:t xml:space="preserve"> </w:t>
      </w:r>
      <w:r>
        <w:t>community</w:t>
      </w:r>
      <w:r>
        <w:rPr>
          <w:spacing w:val="4"/>
        </w:rPr>
        <w:t xml:space="preserve"> </w:t>
      </w:r>
      <w:r>
        <w:t>—</w:t>
      </w:r>
      <w:r>
        <w:rPr>
          <w:spacing w:val="4"/>
        </w:rPr>
        <w:t xml:space="preserve"> </w:t>
      </w:r>
      <w:r>
        <w:t>including</w:t>
      </w:r>
      <w:r>
        <w:rPr>
          <w:spacing w:val="4"/>
        </w:rPr>
        <w:t xml:space="preserve"> </w:t>
      </w:r>
      <w:r>
        <w:t>four</w:t>
      </w:r>
      <w:r>
        <w:rPr>
          <w:spacing w:val="4"/>
        </w:rPr>
        <w:t xml:space="preserve"> </w:t>
      </w:r>
      <w:r>
        <w:t>Reef</w:t>
      </w:r>
      <w:r>
        <w:rPr>
          <w:spacing w:val="4"/>
        </w:rPr>
        <w:t xml:space="preserve"> </w:t>
      </w:r>
      <w:r>
        <w:t>Advisory</w:t>
      </w:r>
      <w:r>
        <w:rPr>
          <w:spacing w:val="4"/>
        </w:rPr>
        <w:t xml:space="preserve"> </w:t>
      </w:r>
      <w:r>
        <w:t>Committees</w:t>
      </w:r>
      <w:r>
        <w:rPr>
          <w:spacing w:val="4"/>
        </w:rPr>
        <w:t xml:space="preserve"> </w:t>
      </w:r>
      <w:r>
        <w:t>and</w:t>
      </w:r>
      <w:r>
        <w:rPr>
          <w:spacing w:val="4"/>
        </w:rPr>
        <w:t xml:space="preserve"> </w:t>
      </w:r>
      <w:r>
        <w:t>12</w:t>
      </w:r>
      <w:r>
        <w:rPr>
          <w:spacing w:val="4"/>
        </w:rPr>
        <w:t xml:space="preserve"> </w:t>
      </w:r>
      <w:r>
        <w:t>Local</w:t>
      </w:r>
      <w:r>
        <w:rPr>
          <w:spacing w:val="4"/>
        </w:rPr>
        <w:t xml:space="preserve"> </w:t>
      </w:r>
      <w:r>
        <w:t>Marine Advisory</w:t>
      </w:r>
      <w:r>
        <w:rPr>
          <w:spacing w:val="10"/>
        </w:rPr>
        <w:t xml:space="preserve"> </w:t>
      </w:r>
      <w:r>
        <w:t>Committees.</w:t>
      </w:r>
    </w:p>
    <w:p w:rsidR="00AF336C" w:rsidRDefault="00AF336C" w:rsidP="00AF336C">
      <w:pPr>
        <w:pStyle w:val="BodyText"/>
        <w:rPr>
          <w:sz w:val="14"/>
          <w:szCs w:val="14"/>
        </w:rPr>
      </w:pPr>
    </w:p>
    <w:p w:rsidR="00AF336C" w:rsidRPr="00AF336C" w:rsidRDefault="00AF336C" w:rsidP="00AF336C">
      <w:pPr>
        <w:pStyle w:val="BodyText"/>
        <w:ind w:left="0"/>
        <w:rPr>
          <w:rFonts w:cs="Arial"/>
        </w:rPr>
      </w:pPr>
      <w:r>
        <w:rPr>
          <w:rFonts w:cs="Arial"/>
        </w:rPr>
        <w:t>The</w:t>
      </w:r>
      <w:r>
        <w:rPr>
          <w:rFonts w:cs="Arial"/>
          <w:spacing w:val="2"/>
        </w:rPr>
        <w:t xml:space="preserve"> </w:t>
      </w:r>
      <w:r>
        <w:rPr>
          <w:rFonts w:cs="Arial"/>
        </w:rPr>
        <w:t>main</w:t>
      </w:r>
      <w:r>
        <w:rPr>
          <w:rFonts w:cs="Arial"/>
          <w:spacing w:val="2"/>
        </w:rPr>
        <w:t xml:space="preserve"> </w:t>
      </w:r>
      <w:r>
        <w:rPr>
          <w:rFonts w:cs="Arial"/>
        </w:rPr>
        <w:t>office</w:t>
      </w:r>
      <w:r>
        <w:rPr>
          <w:rFonts w:cs="Arial"/>
          <w:spacing w:val="2"/>
        </w:rPr>
        <w:t xml:space="preserve"> </w:t>
      </w:r>
      <w:r>
        <w:rPr>
          <w:rFonts w:cs="Arial"/>
        </w:rPr>
        <w:t>is</w:t>
      </w:r>
      <w:r>
        <w:rPr>
          <w:rFonts w:cs="Arial"/>
          <w:spacing w:val="2"/>
        </w:rPr>
        <w:t xml:space="preserve"> </w:t>
      </w:r>
      <w:r>
        <w:rPr>
          <w:rFonts w:cs="Arial"/>
        </w:rPr>
        <w:t>in</w:t>
      </w:r>
      <w:r>
        <w:rPr>
          <w:rFonts w:cs="Arial"/>
          <w:spacing w:val="2"/>
        </w:rPr>
        <w:t xml:space="preserve"> </w:t>
      </w:r>
      <w:r>
        <w:rPr>
          <w:rFonts w:cs="Arial"/>
          <w:spacing w:val="-22"/>
        </w:rPr>
        <w:t>T</w:t>
      </w:r>
      <w:r>
        <w:rPr>
          <w:rFonts w:cs="Arial"/>
        </w:rPr>
        <w:t>ownsville,</w:t>
      </w:r>
      <w:r>
        <w:rPr>
          <w:rFonts w:cs="Arial"/>
          <w:spacing w:val="2"/>
        </w:rPr>
        <w:t xml:space="preserve"> </w:t>
      </w:r>
      <w:r>
        <w:rPr>
          <w:rFonts w:cs="Arial"/>
        </w:rPr>
        <w:t>and</w:t>
      </w:r>
      <w:r>
        <w:rPr>
          <w:rFonts w:cs="Arial"/>
          <w:spacing w:val="2"/>
        </w:rPr>
        <w:t xml:space="preserve"> </w:t>
      </w:r>
      <w:r>
        <w:rPr>
          <w:rFonts w:cs="Arial"/>
          <w:spacing w:val="-4"/>
        </w:rPr>
        <w:t>r</w:t>
      </w:r>
      <w:r>
        <w:rPr>
          <w:rFonts w:cs="Arial"/>
        </w:rPr>
        <w:t>egional</w:t>
      </w:r>
      <w:r>
        <w:rPr>
          <w:rFonts w:cs="Arial"/>
          <w:spacing w:val="2"/>
        </w:rPr>
        <w:t xml:space="preserve"> </w:t>
      </w:r>
      <w:r>
        <w:rPr>
          <w:rFonts w:cs="Arial"/>
        </w:rPr>
        <w:t>offices</w:t>
      </w:r>
      <w:r>
        <w:rPr>
          <w:rFonts w:cs="Arial"/>
          <w:spacing w:val="2"/>
        </w:rPr>
        <w:t xml:space="preserve"> </w:t>
      </w:r>
      <w:r>
        <w:rPr>
          <w:rFonts w:cs="Arial"/>
        </w:rPr>
        <w:t>in</w:t>
      </w:r>
      <w:r>
        <w:rPr>
          <w:rFonts w:cs="Arial"/>
          <w:spacing w:val="2"/>
        </w:rPr>
        <w:t xml:space="preserve"> </w:t>
      </w:r>
      <w:r>
        <w:rPr>
          <w:rFonts w:cs="Arial"/>
        </w:rPr>
        <w:t>Cai</w:t>
      </w:r>
      <w:r>
        <w:rPr>
          <w:rFonts w:cs="Arial"/>
          <w:spacing w:val="3"/>
        </w:rPr>
        <w:t>r</w:t>
      </w:r>
      <w:r>
        <w:rPr>
          <w:rFonts w:cs="Arial"/>
        </w:rPr>
        <w:t>ns,</w:t>
      </w:r>
      <w:r>
        <w:rPr>
          <w:rFonts w:cs="Arial"/>
          <w:spacing w:val="3"/>
        </w:rPr>
        <w:t xml:space="preserve"> </w:t>
      </w:r>
      <w:r>
        <w:rPr>
          <w:rFonts w:cs="Arial"/>
        </w:rPr>
        <w:t>Mackay</w:t>
      </w:r>
      <w:r>
        <w:rPr>
          <w:rFonts w:cs="Arial"/>
          <w:spacing w:val="2"/>
        </w:rPr>
        <w:t xml:space="preserve"> </w:t>
      </w:r>
      <w:r>
        <w:rPr>
          <w:rFonts w:cs="Arial"/>
        </w:rPr>
        <w:t>and</w:t>
      </w:r>
      <w:r>
        <w:rPr>
          <w:rFonts w:cs="Arial"/>
          <w:spacing w:val="2"/>
        </w:rPr>
        <w:t xml:space="preserve"> </w:t>
      </w:r>
      <w:proofErr w:type="spellStart"/>
      <w:r>
        <w:rPr>
          <w:rFonts w:cs="Arial"/>
        </w:rPr>
        <w:t>Rockhampton</w:t>
      </w:r>
      <w:proofErr w:type="spellEnd"/>
      <w:r>
        <w:rPr>
          <w:rFonts w:cs="Arial"/>
        </w:rPr>
        <w:t xml:space="preserve"> </w:t>
      </w:r>
      <w:r>
        <w:t>ensu</w:t>
      </w:r>
      <w:r>
        <w:rPr>
          <w:spacing w:val="-5"/>
        </w:rPr>
        <w:t>r</w:t>
      </w:r>
      <w:r>
        <w:t>e</w:t>
      </w:r>
      <w:r>
        <w:rPr>
          <w:spacing w:val="6"/>
        </w:rPr>
        <w:t xml:space="preserve"> </w:t>
      </w:r>
      <w:r>
        <w:t>a</w:t>
      </w:r>
      <w:r>
        <w:rPr>
          <w:spacing w:val="6"/>
        </w:rPr>
        <w:t xml:space="preserve"> </w:t>
      </w:r>
      <w:r>
        <w:t>close</w:t>
      </w:r>
      <w:r>
        <w:rPr>
          <w:spacing w:val="6"/>
        </w:rPr>
        <w:t xml:space="preserve"> </w:t>
      </w:r>
      <w:r>
        <w:t>connection</w:t>
      </w:r>
      <w:r>
        <w:rPr>
          <w:spacing w:val="7"/>
        </w:rPr>
        <w:t xml:space="preserve"> </w:t>
      </w:r>
      <w:r>
        <w:t>with</w:t>
      </w:r>
      <w:r>
        <w:rPr>
          <w:spacing w:val="6"/>
        </w:rPr>
        <w:t xml:space="preserve"> </w:t>
      </w:r>
      <w:r>
        <w:t>those</w:t>
      </w:r>
      <w:r>
        <w:rPr>
          <w:spacing w:val="6"/>
        </w:rPr>
        <w:t xml:space="preserve"> </w:t>
      </w:r>
      <w:r>
        <w:t>communities.</w:t>
      </w:r>
    </w:p>
    <w:p w:rsidR="00AF336C" w:rsidRDefault="00AF336C" w:rsidP="00AF336C">
      <w:pPr>
        <w:pStyle w:val="BodyText"/>
        <w:rPr>
          <w:sz w:val="15"/>
          <w:szCs w:val="15"/>
        </w:rPr>
      </w:pPr>
    </w:p>
    <w:p w:rsidR="00AF336C" w:rsidRPr="000B3EED" w:rsidRDefault="00AF336C" w:rsidP="00AF336C">
      <w:pPr>
        <w:pStyle w:val="BodyText"/>
        <w:ind w:left="0"/>
      </w:pPr>
      <w:r>
        <w:t>A</w:t>
      </w:r>
      <w:r>
        <w:rPr>
          <w:spacing w:val="4"/>
        </w:rPr>
        <w:t xml:space="preserve"> </w:t>
      </w:r>
      <w:r>
        <w:t>small</w:t>
      </w:r>
      <w:r>
        <w:rPr>
          <w:spacing w:val="5"/>
        </w:rPr>
        <w:t xml:space="preserve"> </w:t>
      </w:r>
      <w:r>
        <w:t>office</w:t>
      </w:r>
      <w:r>
        <w:rPr>
          <w:spacing w:val="5"/>
        </w:rPr>
        <w:t xml:space="preserve"> </w:t>
      </w:r>
      <w:r>
        <w:t>in</w:t>
      </w:r>
      <w:r>
        <w:rPr>
          <w:spacing w:val="4"/>
        </w:rPr>
        <w:t xml:space="preserve"> </w:t>
      </w:r>
      <w:r>
        <w:t>Canberra</w:t>
      </w:r>
      <w:r>
        <w:rPr>
          <w:spacing w:val="5"/>
        </w:rPr>
        <w:t xml:space="preserve"> </w:t>
      </w:r>
      <w:r>
        <w:t>p</w:t>
      </w:r>
      <w:r>
        <w:rPr>
          <w:spacing w:val="-4"/>
        </w:rPr>
        <w:t>r</w:t>
      </w:r>
      <w:r>
        <w:t>ovides</w:t>
      </w:r>
      <w:r>
        <w:rPr>
          <w:spacing w:val="5"/>
        </w:rPr>
        <w:t xml:space="preserve"> </w:t>
      </w:r>
      <w:r>
        <w:t>a</w:t>
      </w:r>
      <w:r>
        <w:rPr>
          <w:spacing w:val="5"/>
        </w:rPr>
        <w:t xml:space="preserve"> </w:t>
      </w:r>
      <w:r>
        <w:t>key</w:t>
      </w:r>
      <w:r>
        <w:rPr>
          <w:spacing w:val="4"/>
        </w:rPr>
        <w:t xml:space="preserve"> </w:t>
      </w:r>
      <w:r>
        <w:t>liaison</w:t>
      </w:r>
      <w:r>
        <w:rPr>
          <w:spacing w:val="5"/>
        </w:rPr>
        <w:t xml:space="preserve"> </w:t>
      </w:r>
      <w:r>
        <w:t>function</w:t>
      </w:r>
      <w:r>
        <w:rPr>
          <w:spacing w:val="5"/>
        </w:rPr>
        <w:t xml:space="preserve"> </w:t>
      </w:r>
      <w:r>
        <w:t>with</w:t>
      </w:r>
      <w:r>
        <w:rPr>
          <w:spacing w:val="5"/>
        </w:rPr>
        <w:t xml:space="preserve"> </w:t>
      </w:r>
      <w:r>
        <w:t>the</w:t>
      </w:r>
      <w:r>
        <w:rPr>
          <w:spacing w:val="4"/>
        </w:rPr>
        <w:t xml:space="preserve"> </w:t>
      </w:r>
      <w:r>
        <w:t>Envi</w:t>
      </w:r>
      <w:r>
        <w:rPr>
          <w:spacing w:val="-5"/>
        </w:rPr>
        <w:t>r</w:t>
      </w:r>
      <w:r>
        <w:t>onment</w:t>
      </w:r>
      <w:r>
        <w:rPr>
          <w:spacing w:val="5"/>
        </w:rPr>
        <w:t xml:space="preserve"> </w:t>
      </w:r>
      <w:r>
        <w:t>Minister</w:t>
      </w:r>
      <w:r>
        <w:rPr>
          <w:spacing w:val="-14"/>
        </w:rPr>
        <w:t>’</w:t>
      </w:r>
      <w:r>
        <w:t>s</w:t>
      </w:r>
      <w:r>
        <w:rPr>
          <w:spacing w:val="5"/>
        </w:rPr>
        <w:t xml:space="preserve"> </w:t>
      </w:r>
      <w:r>
        <w:t>o</w:t>
      </w:r>
      <w:r w:rsidRPr="000B3EED">
        <w:t>ffice</w:t>
      </w:r>
      <w:r>
        <w:t xml:space="preserve"> </w:t>
      </w:r>
      <w:r w:rsidRPr="000B3EED">
        <w:t>and the Department of the Environment portfolio and other Australian Government agencies.</w:t>
      </w:r>
    </w:p>
    <w:p w:rsidR="00AF336C" w:rsidRDefault="00AF336C" w:rsidP="0048599E">
      <w:pPr>
        <w:sectPr w:rsidR="00AF336C" w:rsidSect="004D1C29">
          <w:pgSz w:w="11906" w:h="16838"/>
          <w:pgMar w:top="1440" w:right="1440" w:bottom="1440" w:left="1440" w:header="708" w:footer="708" w:gutter="0"/>
          <w:cols w:space="708"/>
          <w:docGrid w:linePitch="360"/>
        </w:sectPr>
      </w:pPr>
    </w:p>
    <w:p w:rsidR="0048599E" w:rsidRDefault="0048599E" w:rsidP="0048599E"/>
    <w:p w:rsidR="00AF336C" w:rsidRDefault="00AF336C" w:rsidP="00AF336C">
      <w:pPr>
        <w:pStyle w:val="Heading3"/>
        <w:rPr>
          <w:szCs w:val="28"/>
        </w:rPr>
      </w:pPr>
      <w:r w:rsidRPr="00AF336C">
        <w:rPr>
          <w:szCs w:val="28"/>
        </w:rPr>
        <w:t>THE GREAT BARRIER REEF MARINE PARK AUTHORITY (THE BOARD)</w:t>
      </w:r>
    </w:p>
    <w:p w:rsidR="00AF336C" w:rsidRDefault="00AF336C" w:rsidP="00AF336C">
      <w:pPr>
        <w:pStyle w:val="BodyText"/>
        <w:ind w:left="0"/>
      </w:pPr>
    </w:p>
    <w:p w:rsidR="00AF336C" w:rsidRDefault="00AF336C" w:rsidP="00AF336C">
      <w:pPr>
        <w:pStyle w:val="BodyText"/>
        <w:ind w:left="0"/>
      </w:pPr>
      <w:r>
        <w:t>The</w:t>
      </w:r>
      <w:r>
        <w:rPr>
          <w:spacing w:val="-2"/>
        </w:rPr>
        <w:t xml:space="preserve"> </w:t>
      </w:r>
      <w:r>
        <w:t>Chairman</w:t>
      </w:r>
      <w:r>
        <w:rPr>
          <w:spacing w:val="-2"/>
        </w:rPr>
        <w:t xml:space="preserve"> </w:t>
      </w:r>
      <w:r>
        <w:t>and</w:t>
      </w:r>
      <w:r>
        <w:rPr>
          <w:spacing w:val="-2"/>
        </w:rPr>
        <w:t xml:space="preserve"> </w:t>
      </w:r>
      <w:r>
        <w:t>members</w:t>
      </w:r>
      <w:r>
        <w:rPr>
          <w:spacing w:val="-1"/>
        </w:rPr>
        <w:t xml:space="preserve"> </w:t>
      </w:r>
      <w:r>
        <w:t>of</w:t>
      </w:r>
      <w:r>
        <w:rPr>
          <w:spacing w:val="-2"/>
        </w:rPr>
        <w:t xml:space="preserve"> </w:t>
      </w:r>
      <w:r>
        <w:t>the</w:t>
      </w:r>
      <w:r>
        <w:rPr>
          <w:w w:val="101"/>
        </w:rPr>
        <w:t xml:space="preserve"> </w:t>
      </w:r>
      <w:r>
        <w:t>Boa</w:t>
      </w:r>
      <w:r>
        <w:rPr>
          <w:spacing w:val="-4"/>
        </w:rPr>
        <w:t>r</w:t>
      </w:r>
      <w:r>
        <w:t>d</w:t>
      </w:r>
      <w:r>
        <w:rPr>
          <w:spacing w:val="4"/>
        </w:rPr>
        <w:t xml:space="preserve"> </w:t>
      </w:r>
      <w:r>
        <w:t>a</w:t>
      </w:r>
      <w:r>
        <w:rPr>
          <w:spacing w:val="-5"/>
        </w:rPr>
        <w:t>r</w:t>
      </w:r>
      <w:r>
        <w:t>e</w:t>
      </w:r>
      <w:r>
        <w:rPr>
          <w:spacing w:val="4"/>
        </w:rPr>
        <w:t xml:space="preserve"> </w:t>
      </w:r>
      <w:r>
        <w:t>chosen</w:t>
      </w:r>
      <w:r>
        <w:rPr>
          <w:spacing w:val="4"/>
        </w:rPr>
        <w:t xml:space="preserve"> </w:t>
      </w:r>
      <w:r>
        <w:t>by</w:t>
      </w:r>
      <w:r>
        <w:rPr>
          <w:spacing w:val="4"/>
        </w:rPr>
        <w:t xml:space="preserve"> </w:t>
      </w:r>
      <w:r>
        <w:t>the</w:t>
      </w:r>
      <w:r>
        <w:rPr>
          <w:spacing w:val="4"/>
        </w:rPr>
        <w:t xml:space="preserve"> </w:t>
      </w:r>
      <w:r>
        <w:t>Minister</w:t>
      </w:r>
      <w:r>
        <w:rPr>
          <w:spacing w:val="4"/>
        </w:rPr>
        <w:t xml:space="preserve"> </w:t>
      </w:r>
      <w:r>
        <w:t>for</w:t>
      </w:r>
      <w:r>
        <w:rPr>
          <w:w w:val="103"/>
        </w:rPr>
        <w:t xml:space="preserve"> </w:t>
      </w:r>
      <w:r>
        <w:t>the</w:t>
      </w:r>
      <w:r>
        <w:rPr>
          <w:spacing w:val="4"/>
        </w:rPr>
        <w:t xml:space="preserve"> </w:t>
      </w:r>
      <w:r>
        <w:t>Envi</w:t>
      </w:r>
      <w:r>
        <w:rPr>
          <w:spacing w:val="-5"/>
        </w:rPr>
        <w:t>r</w:t>
      </w:r>
      <w:r>
        <w:t>onment</w:t>
      </w:r>
      <w:r>
        <w:rPr>
          <w:spacing w:val="5"/>
        </w:rPr>
        <w:t xml:space="preserve"> </w:t>
      </w:r>
      <w:r>
        <w:t>and</w:t>
      </w:r>
      <w:r>
        <w:rPr>
          <w:spacing w:val="5"/>
        </w:rPr>
        <w:t xml:space="preserve"> </w:t>
      </w:r>
      <w:r>
        <w:t>appointed</w:t>
      </w:r>
      <w:r>
        <w:rPr>
          <w:spacing w:val="5"/>
        </w:rPr>
        <w:t xml:space="preserve"> </w:t>
      </w:r>
      <w:r>
        <w:t>by</w:t>
      </w:r>
      <w:r>
        <w:rPr>
          <w:spacing w:val="5"/>
        </w:rPr>
        <w:t xml:space="preserve"> </w:t>
      </w:r>
      <w:r>
        <w:t>the</w:t>
      </w:r>
      <w:r>
        <w:rPr>
          <w:w w:val="101"/>
        </w:rPr>
        <w:t xml:space="preserve"> </w:t>
      </w:r>
      <w:r>
        <w:t>Gove</w:t>
      </w:r>
      <w:r>
        <w:rPr>
          <w:spacing w:val="3"/>
        </w:rPr>
        <w:t>r</w:t>
      </w:r>
      <w:r>
        <w:t>no</w:t>
      </w:r>
      <w:r>
        <w:rPr>
          <w:spacing w:val="-10"/>
        </w:rPr>
        <w:t>r</w:t>
      </w:r>
      <w:r>
        <w:t>-General.</w:t>
      </w:r>
    </w:p>
    <w:p w:rsidR="00AF336C" w:rsidRDefault="00AF336C" w:rsidP="00AF336C">
      <w:pPr>
        <w:pStyle w:val="BodyText"/>
        <w:ind w:left="0"/>
      </w:pPr>
    </w:p>
    <w:p w:rsidR="00AF336C" w:rsidRDefault="00AF336C" w:rsidP="00AF336C">
      <w:pPr>
        <w:pStyle w:val="BodyText"/>
        <w:ind w:left="0"/>
        <w:rPr>
          <w:rFonts w:cs="Arial"/>
        </w:rPr>
      </w:pPr>
      <w:r>
        <w:rPr>
          <w:rFonts w:cs="Arial"/>
          <w:w w:val="105"/>
        </w:rPr>
        <w:t>Membership</w:t>
      </w:r>
      <w:r>
        <w:rPr>
          <w:rFonts w:cs="Arial"/>
          <w:spacing w:val="2"/>
          <w:w w:val="105"/>
        </w:rPr>
        <w:t xml:space="preserve"> </w:t>
      </w:r>
      <w:r>
        <w:rPr>
          <w:rFonts w:cs="Arial"/>
          <w:w w:val="105"/>
        </w:rPr>
        <w:t>of</w:t>
      </w:r>
      <w:r>
        <w:rPr>
          <w:rFonts w:cs="Arial"/>
          <w:spacing w:val="2"/>
          <w:w w:val="105"/>
        </w:rPr>
        <w:t xml:space="preserve"> </w:t>
      </w:r>
      <w:r>
        <w:rPr>
          <w:rFonts w:cs="Arial"/>
          <w:w w:val="105"/>
        </w:rPr>
        <w:t>the</w:t>
      </w:r>
      <w:r>
        <w:rPr>
          <w:rFonts w:cs="Arial"/>
          <w:spacing w:val="3"/>
          <w:w w:val="105"/>
        </w:rPr>
        <w:t xml:space="preserve"> </w:t>
      </w:r>
      <w:r>
        <w:rPr>
          <w:rFonts w:cs="Arial"/>
          <w:w w:val="105"/>
        </w:rPr>
        <w:t>Boa</w:t>
      </w:r>
      <w:r>
        <w:rPr>
          <w:rFonts w:cs="Arial"/>
          <w:spacing w:val="-3"/>
          <w:w w:val="105"/>
        </w:rPr>
        <w:t>r</w:t>
      </w:r>
      <w:r>
        <w:rPr>
          <w:rFonts w:cs="Arial"/>
          <w:w w:val="105"/>
        </w:rPr>
        <w:t>d</w:t>
      </w:r>
    </w:p>
    <w:p w:rsidR="00AF336C" w:rsidRDefault="00AF336C" w:rsidP="00AF336C">
      <w:pPr>
        <w:pStyle w:val="BodyText"/>
      </w:pPr>
    </w:p>
    <w:p w:rsidR="00AF336C" w:rsidRPr="00AF336C" w:rsidRDefault="00AF336C" w:rsidP="00AF336C">
      <w:pPr>
        <w:pStyle w:val="BodyText"/>
        <w:ind w:left="0"/>
        <w:rPr>
          <w:b/>
        </w:rPr>
      </w:pPr>
      <w:proofErr w:type="spellStart"/>
      <w:r w:rsidRPr="00AF336C">
        <w:rPr>
          <w:b/>
        </w:rPr>
        <w:t>Dr</w:t>
      </w:r>
      <w:proofErr w:type="spellEnd"/>
      <w:r w:rsidRPr="00AF336C">
        <w:rPr>
          <w:b/>
          <w:spacing w:val="-9"/>
        </w:rPr>
        <w:t xml:space="preserve"> </w:t>
      </w:r>
      <w:r w:rsidRPr="00AF336C">
        <w:rPr>
          <w:b/>
        </w:rPr>
        <w:t>Russell</w:t>
      </w:r>
      <w:r w:rsidRPr="00AF336C">
        <w:rPr>
          <w:b/>
          <w:spacing w:val="-9"/>
        </w:rPr>
        <w:t xml:space="preserve"> </w:t>
      </w:r>
      <w:r w:rsidRPr="00AF336C">
        <w:rPr>
          <w:b/>
        </w:rPr>
        <w:t>Reichelt</w:t>
      </w:r>
    </w:p>
    <w:p w:rsidR="00AF336C" w:rsidRDefault="00AF336C" w:rsidP="00AF336C">
      <w:pPr>
        <w:pStyle w:val="BodyText"/>
        <w:ind w:left="0"/>
      </w:pPr>
      <w:r>
        <w:t>Chairman</w:t>
      </w:r>
      <w:r>
        <w:rPr>
          <w:spacing w:val="-4"/>
        </w:rPr>
        <w:t xml:space="preserve"> </w:t>
      </w:r>
      <w:r>
        <w:t>and</w:t>
      </w:r>
      <w:r>
        <w:rPr>
          <w:spacing w:val="-3"/>
        </w:rPr>
        <w:t xml:space="preserve"> </w:t>
      </w:r>
      <w:r>
        <w:t>Chief</w:t>
      </w:r>
      <w:r>
        <w:rPr>
          <w:spacing w:val="-4"/>
        </w:rPr>
        <w:t xml:space="preserve"> </w:t>
      </w:r>
      <w:r>
        <w:t>Executive</w:t>
      </w:r>
      <w:r>
        <w:rPr>
          <w:spacing w:val="-3"/>
        </w:rPr>
        <w:t xml:space="preserve"> </w:t>
      </w:r>
      <w:r>
        <w:t>of</w:t>
      </w:r>
      <w:r>
        <w:rPr>
          <w:spacing w:val="-3"/>
        </w:rPr>
        <w:t xml:space="preserve"> </w:t>
      </w:r>
      <w:r>
        <w:t>the</w:t>
      </w:r>
      <w:r>
        <w:rPr>
          <w:spacing w:val="-4"/>
        </w:rPr>
        <w:t xml:space="preserve"> </w:t>
      </w:r>
      <w:r>
        <w:t>G</w:t>
      </w:r>
      <w:r>
        <w:rPr>
          <w:spacing w:val="-5"/>
        </w:rPr>
        <w:t>r</w:t>
      </w:r>
      <w:r>
        <w:t>eat</w:t>
      </w:r>
      <w:r>
        <w:rPr>
          <w:spacing w:val="-3"/>
        </w:rPr>
        <w:t xml:space="preserve"> </w:t>
      </w:r>
      <w:r>
        <w:t>Barrier</w:t>
      </w:r>
      <w:r>
        <w:rPr>
          <w:spacing w:val="-4"/>
        </w:rPr>
        <w:t xml:space="preserve"> </w:t>
      </w:r>
      <w:r>
        <w:t>Reef</w:t>
      </w:r>
      <w:r>
        <w:rPr>
          <w:spacing w:val="-3"/>
        </w:rPr>
        <w:t xml:space="preserve"> </w:t>
      </w:r>
      <w:r>
        <w:t>Marine Park</w:t>
      </w:r>
      <w:r>
        <w:rPr>
          <w:spacing w:val="3"/>
        </w:rPr>
        <w:t xml:space="preserve"> </w:t>
      </w:r>
      <w:r>
        <w:t>Authority</w:t>
      </w:r>
    </w:p>
    <w:p w:rsidR="00AF336C" w:rsidRDefault="00AF336C" w:rsidP="00AF336C">
      <w:pPr>
        <w:pStyle w:val="BodyText"/>
        <w:rPr>
          <w:sz w:val="14"/>
          <w:szCs w:val="14"/>
        </w:rPr>
      </w:pPr>
    </w:p>
    <w:p w:rsidR="00AF336C" w:rsidRDefault="00AF336C" w:rsidP="00AF336C">
      <w:pPr>
        <w:pStyle w:val="BodyText"/>
        <w:ind w:left="0"/>
      </w:pPr>
      <w:r>
        <w:t>Russell</w:t>
      </w:r>
      <w:r>
        <w:rPr>
          <w:spacing w:val="-5"/>
        </w:rPr>
        <w:t xml:space="preserve"> </w:t>
      </w:r>
      <w:r>
        <w:t>Reichelt</w:t>
      </w:r>
      <w:r>
        <w:rPr>
          <w:spacing w:val="-5"/>
        </w:rPr>
        <w:t xml:space="preserve"> </w:t>
      </w:r>
      <w:r>
        <w:t>joined</w:t>
      </w:r>
      <w:r>
        <w:rPr>
          <w:spacing w:val="-4"/>
        </w:rPr>
        <w:t xml:space="preserve"> </w:t>
      </w:r>
      <w:r>
        <w:t>the</w:t>
      </w:r>
      <w:r>
        <w:rPr>
          <w:spacing w:val="-5"/>
        </w:rPr>
        <w:t xml:space="preserve"> </w:t>
      </w:r>
      <w:r>
        <w:t>G</w:t>
      </w:r>
      <w:r>
        <w:rPr>
          <w:spacing w:val="-5"/>
        </w:rPr>
        <w:t>r</w:t>
      </w:r>
      <w:r>
        <w:t>eat</w:t>
      </w:r>
      <w:r>
        <w:rPr>
          <w:spacing w:val="-5"/>
        </w:rPr>
        <w:t xml:space="preserve"> </w:t>
      </w:r>
      <w:r>
        <w:t>Barrier</w:t>
      </w:r>
      <w:r>
        <w:rPr>
          <w:spacing w:val="-4"/>
        </w:rPr>
        <w:t xml:space="preserve"> </w:t>
      </w:r>
      <w:r>
        <w:t>Reef</w:t>
      </w:r>
      <w:r>
        <w:rPr>
          <w:spacing w:val="-5"/>
        </w:rPr>
        <w:t xml:space="preserve"> </w:t>
      </w:r>
      <w:r>
        <w:t>Marine</w:t>
      </w:r>
      <w:r>
        <w:rPr>
          <w:spacing w:val="-4"/>
        </w:rPr>
        <w:t xml:space="preserve"> </w:t>
      </w:r>
      <w:r>
        <w:t>Park</w:t>
      </w:r>
      <w:r>
        <w:rPr>
          <w:w w:val="99"/>
        </w:rPr>
        <w:t xml:space="preserve"> </w:t>
      </w:r>
      <w:r>
        <w:t>Authority</w:t>
      </w:r>
      <w:r>
        <w:rPr>
          <w:spacing w:val="-2"/>
        </w:rPr>
        <w:t xml:space="preserve"> </w:t>
      </w:r>
      <w:r>
        <w:t>in</w:t>
      </w:r>
      <w:r>
        <w:rPr>
          <w:spacing w:val="-2"/>
        </w:rPr>
        <w:t xml:space="preserve"> </w:t>
      </w:r>
      <w:r>
        <w:t>2007</w:t>
      </w:r>
      <w:r>
        <w:rPr>
          <w:spacing w:val="-2"/>
        </w:rPr>
        <w:t xml:space="preserve"> </w:t>
      </w:r>
      <w:r>
        <w:t>as</w:t>
      </w:r>
      <w:r>
        <w:rPr>
          <w:spacing w:val="-2"/>
        </w:rPr>
        <w:t xml:space="preserve"> </w:t>
      </w:r>
      <w:r>
        <w:t>Chairman</w:t>
      </w:r>
      <w:r>
        <w:rPr>
          <w:spacing w:val="-2"/>
        </w:rPr>
        <w:t xml:space="preserve"> </w:t>
      </w:r>
      <w:r>
        <w:t>and</w:t>
      </w:r>
      <w:r>
        <w:rPr>
          <w:spacing w:val="-2"/>
        </w:rPr>
        <w:t xml:space="preserve"> </w:t>
      </w:r>
      <w:r>
        <w:t>Chief</w:t>
      </w:r>
      <w:r>
        <w:rPr>
          <w:spacing w:val="-2"/>
        </w:rPr>
        <w:t xml:space="preserve"> </w:t>
      </w:r>
      <w:r>
        <w:t>Executive.</w:t>
      </w:r>
    </w:p>
    <w:p w:rsidR="00AF336C" w:rsidRDefault="00AF336C" w:rsidP="00AF336C">
      <w:pPr>
        <w:pStyle w:val="BodyText"/>
        <w:rPr>
          <w:sz w:val="14"/>
          <w:szCs w:val="14"/>
        </w:rPr>
      </w:pPr>
    </w:p>
    <w:p w:rsidR="00AF336C" w:rsidRDefault="00AF336C" w:rsidP="00AF336C">
      <w:pPr>
        <w:pStyle w:val="BodyText"/>
        <w:ind w:left="0"/>
      </w:pPr>
      <w:r>
        <w:t>He</w:t>
      </w:r>
      <w:r>
        <w:rPr>
          <w:spacing w:val="-3"/>
        </w:rPr>
        <w:t xml:space="preserve"> </w:t>
      </w:r>
      <w:r>
        <w:t>began</w:t>
      </w:r>
      <w:r>
        <w:rPr>
          <w:spacing w:val="-3"/>
        </w:rPr>
        <w:t xml:space="preserve"> </w:t>
      </w:r>
      <w:r>
        <w:t>diving</w:t>
      </w:r>
      <w:r>
        <w:rPr>
          <w:spacing w:val="-2"/>
        </w:rPr>
        <w:t xml:space="preserve"> </w:t>
      </w:r>
      <w:r>
        <w:t>on</w:t>
      </w:r>
      <w:r>
        <w:rPr>
          <w:spacing w:val="-3"/>
        </w:rPr>
        <w:t xml:space="preserve"> </w:t>
      </w:r>
      <w:r>
        <w:t>the</w:t>
      </w:r>
      <w:r>
        <w:rPr>
          <w:spacing w:val="-2"/>
        </w:rPr>
        <w:t xml:space="preserve"> </w:t>
      </w:r>
      <w:r>
        <w:t>G</w:t>
      </w:r>
      <w:r>
        <w:rPr>
          <w:spacing w:val="-5"/>
        </w:rPr>
        <w:t>r</w:t>
      </w:r>
      <w:r>
        <w:t>eat</w:t>
      </w:r>
      <w:r>
        <w:rPr>
          <w:spacing w:val="-3"/>
        </w:rPr>
        <w:t xml:space="preserve"> </w:t>
      </w:r>
      <w:r>
        <w:t>Barrier</w:t>
      </w:r>
      <w:r>
        <w:rPr>
          <w:spacing w:val="-2"/>
        </w:rPr>
        <w:t xml:space="preserve"> </w:t>
      </w:r>
      <w:r>
        <w:t>Reef</w:t>
      </w:r>
      <w:r>
        <w:rPr>
          <w:spacing w:val="-3"/>
        </w:rPr>
        <w:t xml:space="preserve"> </w:t>
      </w:r>
      <w:r>
        <w:t>as</w:t>
      </w:r>
      <w:r>
        <w:rPr>
          <w:spacing w:val="-2"/>
        </w:rPr>
        <w:t xml:space="preserve"> </w:t>
      </w:r>
      <w:r>
        <w:t>a</w:t>
      </w:r>
      <w:r>
        <w:rPr>
          <w:spacing w:val="-3"/>
        </w:rPr>
        <w:t xml:space="preserve"> </w:t>
      </w:r>
      <w:r>
        <w:t>teenager</w:t>
      </w:r>
      <w:r>
        <w:rPr>
          <w:spacing w:val="-2"/>
        </w:rPr>
        <w:t xml:space="preserve"> </w:t>
      </w:r>
      <w:r>
        <w:t>in 1968</w:t>
      </w:r>
      <w:r>
        <w:rPr>
          <w:spacing w:val="1"/>
        </w:rPr>
        <w:t xml:space="preserve"> </w:t>
      </w:r>
      <w:r>
        <w:t>and</w:t>
      </w:r>
      <w:r>
        <w:rPr>
          <w:spacing w:val="1"/>
        </w:rPr>
        <w:t xml:space="preserve"> </w:t>
      </w:r>
      <w:r>
        <w:t>then</w:t>
      </w:r>
      <w:r>
        <w:rPr>
          <w:spacing w:val="1"/>
        </w:rPr>
        <w:t xml:space="preserve"> </w:t>
      </w:r>
      <w:r>
        <w:t>worked</w:t>
      </w:r>
      <w:r>
        <w:rPr>
          <w:spacing w:val="1"/>
        </w:rPr>
        <w:t xml:space="preserve"> </w:t>
      </w:r>
      <w:r>
        <w:t>as</w:t>
      </w:r>
      <w:r>
        <w:rPr>
          <w:spacing w:val="1"/>
        </w:rPr>
        <w:t xml:space="preserve"> </w:t>
      </w:r>
      <w:r>
        <w:t>a</w:t>
      </w:r>
      <w:r>
        <w:rPr>
          <w:spacing w:val="1"/>
        </w:rPr>
        <w:t xml:space="preserve"> </w:t>
      </w:r>
      <w:r>
        <w:rPr>
          <w:spacing w:val="-4"/>
        </w:rPr>
        <w:t>r</w:t>
      </w:r>
      <w:r>
        <w:t>esea</w:t>
      </w:r>
      <w:r>
        <w:rPr>
          <w:spacing w:val="-5"/>
        </w:rPr>
        <w:t>r</w:t>
      </w:r>
      <w:r>
        <w:t>ch</w:t>
      </w:r>
      <w:r>
        <w:rPr>
          <w:spacing w:val="1"/>
        </w:rPr>
        <w:t xml:space="preserve"> </w:t>
      </w:r>
      <w:r>
        <w:t>scientist</w:t>
      </w:r>
      <w:r>
        <w:rPr>
          <w:spacing w:val="1"/>
        </w:rPr>
        <w:t xml:space="preserve"> </w:t>
      </w:r>
      <w:r>
        <w:t>at</w:t>
      </w:r>
      <w:r>
        <w:rPr>
          <w:spacing w:val="1"/>
        </w:rPr>
        <w:t xml:space="preserve"> </w:t>
      </w:r>
      <w:r>
        <w:t>the</w:t>
      </w:r>
      <w:r>
        <w:rPr>
          <w:spacing w:val="1"/>
        </w:rPr>
        <w:t xml:space="preserve"> </w:t>
      </w:r>
      <w:r>
        <w:t>Australian</w:t>
      </w:r>
      <w:r>
        <w:rPr>
          <w:w w:val="99"/>
        </w:rPr>
        <w:t xml:space="preserve"> </w:t>
      </w:r>
      <w:r>
        <w:t>Institute</w:t>
      </w:r>
      <w:r>
        <w:rPr>
          <w:spacing w:val="5"/>
        </w:rPr>
        <w:t xml:space="preserve"> </w:t>
      </w:r>
      <w:r>
        <w:t>of</w:t>
      </w:r>
      <w:r>
        <w:rPr>
          <w:spacing w:val="6"/>
        </w:rPr>
        <w:t xml:space="preserve"> </w:t>
      </w:r>
      <w:r>
        <w:t>Marine</w:t>
      </w:r>
      <w:r>
        <w:rPr>
          <w:spacing w:val="5"/>
        </w:rPr>
        <w:t xml:space="preserve"> </w:t>
      </w:r>
      <w:r>
        <w:t>Science</w:t>
      </w:r>
      <w:r>
        <w:rPr>
          <w:spacing w:val="6"/>
        </w:rPr>
        <w:t xml:space="preserve"> </w:t>
      </w:r>
      <w:r>
        <w:t>in</w:t>
      </w:r>
      <w:r>
        <w:rPr>
          <w:spacing w:val="5"/>
        </w:rPr>
        <w:t xml:space="preserve"> </w:t>
      </w:r>
      <w:r>
        <w:t>the</w:t>
      </w:r>
      <w:r>
        <w:rPr>
          <w:spacing w:val="6"/>
        </w:rPr>
        <w:t xml:space="preserve"> </w:t>
      </w:r>
      <w:r>
        <w:t>1980s</w:t>
      </w:r>
      <w:r>
        <w:rPr>
          <w:spacing w:val="5"/>
        </w:rPr>
        <w:t xml:space="preserve"> </w:t>
      </w:r>
      <w:r>
        <w:t>studying</w:t>
      </w:r>
      <w:r>
        <w:rPr>
          <w:spacing w:val="6"/>
        </w:rPr>
        <w:t xml:space="preserve"> </w:t>
      </w:r>
      <w:r>
        <w:t>the</w:t>
      </w:r>
      <w:r>
        <w:rPr>
          <w:spacing w:val="5"/>
        </w:rPr>
        <w:t xml:space="preserve"> </w:t>
      </w:r>
      <w:r>
        <w:t>ecology</w:t>
      </w:r>
      <w:r>
        <w:rPr>
          <w:spacing w:val="6"/>
        </w:rPr>
        <w:t xml:space="preserve"> </w:t>
      </w:r>
      <w:r>
        <w:t>of</w:t>
      </w:r>
      <w:r>
        <w:rPr>
          <w:w w:val="104"/>
        </w:rPr>
        <w:t xml:space="preserve"> </w:t>
      </w:r>
      <w:r>
        <w:t>coral</w:t>
      </w:r>
      <w:r>
        <w:rPr>
          <w:spacing w:val="14"/>
        </w:rPr>
        <w:t xml:space="preserve"> </w:t>
      </w:r>
      <w:r>
        <w:rPr>
          <w:spacing w:val="-4"/>
        </w:rPr>
        <w:t>r</w:t>
      </w:r>
      <w:r>
        <w:t>eefs,</w:t>
      </w:r>
      <w:r>
        <w:rPr>
          <w:spacing w:val="14"/>
        </w:rPr>
        <w:t xml:space="preserve"> </w:t>
      </w:r>
      <w:r>
        <w:t>particularly</w:t>
      </w:r>
      <w:r>
        <w:rPr>
          <w:spacing w:val="14"/>
        </w:rPr>
        <w:t xml:space="preserve"> </w:t>
      </w:r>
      <w:r>
        <w:t>the</w:t>
      </w:r>
      <w:r>
        <w:rPr>
          <w:spacing w:val="14"/>
        </w:rPr>
        <w:t xml:space="preserve"> </w:t>
      </w:r>
      <w:r>
        <w:t>c</w:t>
      </w:r>
      <w:r>
        <w:rPr>
          <w:spacing w:val="-4"/>
        </w:rPr>
        <w:t>r</w:t>
      </w:r>
      <w:r>
        <w:t>own-of-tho</w:t>
      </w:r>
      <w:r>
        <w:rPr>
          <w:spacing w:val="2"/>
        </w:rPr>
        <w:t>r</w:t>
      </w:r>
      <w:r>
        <w:t>ns</w:t>
      </w:r>
      <w:r>
        <w:rPr>
          <w:spacing w:val="14"/>
        </w:rPr>
        <w:t xml:space="preserve"> </w:t>
      </w:r>
      <w:r>
        <w:t>starfish.</w:t>
      </w:r>
    </w:p>
    <w:p w:rsidR="00AF336C" w:rsidRDefault="00AF336C" w:rsidP="00AF336C">
      <w:pPr>
        <w:pStyle w:val="BodyText"/>
        <w:ind w:left="0"/>
      </w:pPr>
    </w:p>
    <w:p w:rsidR="00AF336C" w:rsidRDefault="00AF336C" w:rsidP="00AF336C">
      <w:pPr>
        <w:pStyle w:val="BodyText"/>
        <w:ind w:left="0"/>
      </w:pPr>
      <w:proofErr w:type="spellStart"/>
      <w:r>
        <w:t>Dr</w:t>
      </w:r>
      <w:proofErr w:type="spellEnd"/>
      <w:r>
        <w:rPr>
          <w:spacing w:val="-4"/>
        </w:rPr>
        <w:t xml:space="preserve"> </w:t>
      </w:r>
      <w:r>
        <w:t>Reichelt</w:t>
      </w:r>
      <w:r>
        <w:rPr>
          <w:spacing w:val="-3"/>
        </w:rPr>
        <w:t xml:space="preserve"> </w:t>
      </w:r>
      <w:r>
        <w:t>has</w:t>
      </w:r>
      <w:r>
        <w:rPr>
          <w:spacing w:val="-3"/>
        </w:rPr>
        <w:t xml:space="preserve"> </w:t>
      </w:r>
      <w:r>
        <w:t>a</w:t>
      </w:r>
      <w:r>
        <w:rPr>
          <w:spacing w:val="-3"/>
        </w:rPr>
        <w:t xml:space="preserve"> </w:t>
      </w:r>
      <w:r>
        <w:t>PhD</w:t>
      </w:r>
      <w:r>
        <w:rPr>
          <w:spacing w:val="-4"/>
        </w:rPr>
        <w:t xml:space="preserve"> </w:t>
      </w:r>
      <w:r>
        <w:t>in</w:t>
      </w:r>
      <w:r>
        <w:rPr>
          <w:spacing w:val="-3"/>
        </w:rPr>
        <w:t xml:space="preserve"> </w:t>
      </w:r>
      <w:r>
        <w:t>marine</w:t>
      </w:r>
      <w:r>
        <w:rPr>
          <w:spacing w:val="-3"/>
        </w:rPr>
        <w:t xml:space="preserve"> </w:t>
      </w:r>
      <w:r>
        <w:t>science</w:t>
      </w:r>
      <w:r>
        <w:rPr>
          <w:spacing w:val="-3"/>
        </w:rPr>
        <w:t xml:space="preserve"> </w:t>
      </w:r>
      <w:r>
        <w:t>and</w:t>
      </w:r>
      <w:r>
        <w:rPr>
          <w:spacing w:val="-4"/>
        </w:rPr>
        <w:t xml:space="preserve"> </w:t>
      </w:r>
      <w:r>
        <w:t>has</w:t>
      </w:r>
      <w:r>
        <w:rPr>
          <w:spacing w:val="-3"/>
        </w:rPr>
        <w:t xml:space="preserve"> </w:t>
      </w:r>
      <w:r>
        <w:t>served</w:t>
      </w:r>
      <w:r>
        <w:rPr>
          <w:spacing w:val="-3"/>
        </w:rPr>
        <w:t xml:space="preserve"> </w:t>
      </w:r>
      <w:r>
        <w:t>as</w:t>
      </w:r>
      <w:r>
        <w:rPr>
          <w:spacing w:val="-3"/>
        </w:rPr>
        <w:t xml:space="preserve"> </w:t>
      </w:r>
      <w:r>
        <w:t>Chief</w:t>
      </w:r>
      <w:r>
        <w:rPr>
          <w:spacing w:val="-3"/>
        </w:rPr>
        <w:t xml:space="preserve"> </w:t>
      </w:r>
      <w:r>
        <w:t>Executive</w:t>
      </w:r>
      <w:r>
        <w:rPr>
          <w:spacing w:val="-4"/>
        </w:rPr>
        <w:t xml:space="preserve"> </w:t>
      </w:r>
      <w:r>
        <w:t>Officer of</w:t>
      </w:r>
      <w:r>
        <w:rPr>
          <w:spacing w:val="-1"/>
        </w:rPr>
        <w:t xml:space="preserve"> </w:t>
      </w:r>
      <w:r>
        <w:t>the</w:t>
      </w:r>
      <w:r>
        <w:rPr>
          <w:spacing w:val="-1"/>
        </w:rPr>
        <w:t xml:space="preserve"> </w:t>
      </w:r>
      <w:r>
        <w:t>Australian Institute</w:t>
      </w:r>
      <w:r>
        <w:rPr>
          <w:spacing w:val="-1"/>
        </w:rPr>
        <w:t xml:space="preserve"> </w:t>
      </w:r>
      <w:r>
        <w:t>of Marine</w:t>
      </w:r>
      <w:r>
        <w:rPr>
          <w:spacing w:val="-1"/>
        </w:rPr>
        <w:t xml:space="preserve"> </w:t>
      </w:r>
      <w:r>
        <w:t>Science, Chairman</w:t>
      </w:r>
      <w:r>
        <w:rPr>
          <w:spacing w:val="-1"/>
        </w:rPr>
        <w:t xml:space="preserve"> </w:t>
      </w:r>
      <w:r>
        <w:t>of the</w:t>
      </w:r>
      <w:r>
        <w:rPr>
          <w:spacing w:val="-1"/>
        </w:rPr>
        <w:t xml:space="preserve"> </w:t>
      </w:r>
      <w:r>
        <w:t>Fishe</w:t>
      </w:r>
      <w:r>
        <w:rPr>
          <w:spacing w:val="-2"/>
        </w:rPr>
        <w:t>r</w:t>
      </w:r>
      <w:r>
        <w:t>ies Resea</w:t>
      </w:r>
      <w:r>
        <w:rPr>
          <w:spacing w:val="-5"/>
        </w:rPr>
        <w:t>r</w:t>
      </w:r>
      <w:r>
        <w:t>ch</w:t>
      </w:r>
      <w:r>
        <w:rPr>
          <w:spacing w:val="-1"/>
        </w:rPr>
        <w:t xml:space="preserve"> </w:t>
      </w:r>
      <w:r>
        <w:t>and</w:t>
      </w:r>
      <w:r>
        <w:rPr>
          <w:w w:val="101"/>
        </w:rPr>
        <w:t xml:space="preserve"> </w:t>
      </w:r>
      <w:r>
        <w:t>Development</w:t>
      </w:r>
      <w:r>
        <w:rPr>
          <w:spacing w:val="1"/>
        </w:rPr>
        <w:t xml:space="preserve"> </w:t>
      </w:r>
      <w:r>
        <w:t>Corporation,</w:t>
      </w:r>
      <w:r>
        <w:rPr>
          <w:spacing w:val="2"/>
        </w:rPr>
        <w:t xml:space="preserve"> </w:t>
      </w:r>
      <w:r>
        <w:t>and</w:t>
      </w:r>
      <w:r>
        <w:rPr>
          <w:spacing w:val="2"/>
        </w:rPr>
        <w:t xml:space="preserve"> </w:t>
      </w:r>
      <w:r>
        <w:t>as</w:t>
      </w:r>
      <w:r>
        <w:rPr>
          <w:spacing w:val="2"/>
        </w:rPr>
        <w:t xml:space="preserve"> </w:t>
      </w:r>
      <w:r>
        <w:t>a</w:t>
      </w:r>
      <w:r>
        <w:rPr>
          <w:spacing w:val="2"/>
        </w:rPr>
        <w:t xml:space="preserve"> </w:t>
      </w:r>
      <w:r>
        <w:t>member</w:t>
      </w:r>
      <w:r>
        <w:rPr>
          <w:spacing w:val="2"/>
        </w:rPr>
        <w:t xml:space="preserve"> </w:t>
      </w:r>
      <w:r>
        <w:t>of</w:t>
      </w:r>
      <w:r>
        <w:rPr>
          <w:spacing w:val="2"/>
        </w:rPr>
        <w:t xml:space="preserve"> </w:t>
      </w:r>
      <w:r>
        <w:t>Australia</w:t>
      </w:r>
      <w:r>
        <w:rPr>
          <w:spacing w:val="-14"/>
        </w:rPr>
        <w:t>’</w:t>
      </w:r>
      <w:r>
        <w:t>s</w:t>
      </w:r>
      <w:r>
        <w:rPr>
          <w:spacing w:val="2"/>
        </w:rPr>
        <w:t xml:space="preserve"> </w:t>
      </w:r>
      <w:r>
        <w:t>State</w:t>
      </w:r>
      <w:r>
        <w:rPr>
          <w:spacing w:val="2"/>
        </w:rPr>
        <w:t xml:space="preserve"> </w:t>
      </w:r>
      <w:r>
        <w:t>of</w:t>
      </w:r>
      <w:r>
        <w:rPr>
          <w:spacing w:val="2"/>
        </w:rPr>
        <w:t xml:space="preserve"> </w:t>
      </w:r>
      <w:r>
        <w:t>the</w:t>
      </w:r>
      <w:r>
        <w:rPr>
          <w:spacing w:val="1"/>
        </w:rPr>
        <w:t xml:space="preserve"> </w:t>
      </w:r>
      <w:r>
        <w:t>Envi</w:t>
      </w:r>
      <w:r>
        <w:rPr>
          <w:spacing w:val="-5"/>
        </w:rPr>
        <w:t>r</w:t>
      </w:r>
      <w:r>
        <w:t>onment</w:t>
      </w:r>
      <w:r>
        <w:rPr>
          <w:w w:val="101"/>
        </w:rPr>
        <w:t xml:space="preserve"> </w:t>
      </w:r>
      <w:r>
        <w:t>Committee.</w:t>
      </w:r>
      <w:r>
        <w:rPr>
          <w:spacing w:val="-1"/>
        </w:rPr>
        <w:t xml:space="preserve"> </w:t>
      </w:r>
      <w:r>
        <w:t>He</w:t>
      </w:r>
      <w:r>
        <w:rPr>
          <w:spacing w:val="-2"/>
        </w:rPr>
        <w:t xml:space="preserve"> </w:t>
      </w:r>
      <w:r>
        <w:t>has</w:t>
      </w:r>
      <w:r>
        <w:rPr>
          <w:spacing w:val="-1"/>
        </w:rPr>
        <w:t xml:space="preserve"> </w:t>
      </w:r>
      <w:r>
        <w:t>p</w:t>
      </w:r>
      <w:r>
        <w:rPr>
          <w:spacing w:val="-4"/>
        </w:rPr>
        <w:t>r</w:t>
      </w:r>
      <w:r>
        <w:t>eviously</w:t>
      </w:r>
      <w:r>
        <w:rPr>
          <w:spacing w:val="-1"/>
        </w:rPr>
        <w:t xml:space="preserve"> </w:t>
      </w:r>
      <w:r>
        <w:t>chai</w:t>
      </w:r>
      <w:r>
        <w:rPr>
          <w:spacing w:val="-4"/>
        </w:rPr>
        <w:t>r</w:t>
      </w:r>
      <w:r>
        <w:t>ed</w:t>
      </w:r>
      <w:r>
        <w:rPr>
          <w:spacing w:val="-1"/>
        </w:rPr>
        <w:t xml:space="preserve"> </w:t>
      </w:r>
      <w:r>
        <w:t>the</w:t>
      </w:r>
      <w:r>
        <w:rPr>
          <w:spacing w:val="-1"/>
        </w:rPr>
        <w:t xml:space="preserve"> </w:t>
      </w:r>
      <w:r>
        <w:t>National</w:t>
      </w:r>
      <w:r>
        <w:rPr>
          <w:spacing w:val="-1"/>
        </w:rPr>
        <w:t xml:space="preserve"> </w:t>
      </w:r>
      <w:r>
        <w:t>Oceans</w:t>
      </w:r>
      <w:r>
        <w:rPr>
          <w:spacing w:val="-1"/>
        </w:rPr>
        <w:t xml:space="preserve"> </w:t>
      </w:r>
      <w:r>
        <w:t>Advisory</w:t>
      </w:r>
      <w:r>
        <w:rPr>
          <w:spacing w:val="-1"/>
        </w:rPr>
        <w:t xml:space="preserve"> </w:t>
      </w:r>
      <w:r>
        <w:t>G</w:t>
      </w:r>
      <w:r>
        <w:rPr>
          <w:spacing w:val="-5"/>
        </w:rPr>
        <w:t>r</w:t>
      </w:r>
      <w:r>
        <w:t>oup,</w:t>
      </w:r>
      <w:r>
        <w:rPr>
          <w:spacing w:val="-1"/>
        </w:rPr>
        <w:t xml:space="preserve"> </w:t>
      </w:r>
      <w:r>
        <w:t>CSIRO</w:t>
      </w:r>
      <w:r>
        <w:rPr>
          <w:spacing w:val="-15"/>
        </w:rPr>
        <w:t>’</w:t>
      </w:r>
      <w:r>
        <w:t xml:space="preserve">s </w:t>
      </w:r>
      <w:r>
        <w:rPr>
          <w:spacing w:val="-12"/>
        </w:rPr>
        <w:t>W</w:t>
      </w:r>
      <w:r>
        <w:t>ealth</w:t>
      </w:r>
      <w:r>
        <w:rPr>
          <w:spacing w:val="-1"/>
        </w:rPr>
        <w:t xml:space="preserve"> </w:t>
      </w:r>
      <w:r>
        <w:t>f</w:t>
      </w:r>
      <w:r>
        <w:rPr>
          <w:spacing w:val="-4"/>
        </w:rPr>
        <w:t>r</w:t>
      </w:r>
      <w:r>
        <w:t>om Oceans Flagship Advisory</w:t>
      </w:r>
      <w:r>
        <w:rPr>
          <w:spacing w:val="-1"/>
        </w:rPr>
        <w:t xml:space="preserve"> </w:t>
      </w:r>
      <w:r>
        <w:t>Committee and Seafood Services</w:t>
      </w:r>
      <w:r>
        <w:rPr>
          <w:spacing w:val="-1"/>
        </w:rPr>
        <w:t xml:space="preserve"> </w:t>
      </w:r>
      <w:r>
        <w:t>Australia Ltd.</w:t>
      </w:r>
    </w:p>
    <w:p w:rsidR="00AF336C" w:rsidRDefault="00AF336C" w:rsidP="00AF336C">
      <w:pPr>
        <w:pStyle w:val="BodyText"/>
        <w:rPr>
          <w:sz w:val="14"/>
          <w:szCs w:val="14"/>
        </w:rPr>
      </w:pPr>
    </w:p>
    <w:p w:rsidR="00AF336C" w:rsidRDefault="00AF336C" w:rsidP="00AF336C">
      <w:pPr>
        <w:pStyle w:val="BodyText"/>
        <w:ind w:left="0"/>
      </w:pPr>
      <w:r>
        <w:t>He</w:t>
      </w:r>
      <w:r>
        <w:rPr>
          <w:spacing w:val="2"/>
        </w:rPr>
        <w:t xml:space="preserve"> </w:t>
      </w:r>
      <w:r>
        <w:t>is</w:t>
      </w:r>
      <w:r>
        <w:rPr>
          <w:spacing w:val="2"/>
        </w:rPr>
        <w:t xml:space="preserve"> </w:t>
      </w:r>
      <w:r>
        <w:t>an</w:t>
      </w:r>
      <w:r>
        <w:rPr>
          <w:spacing w:val="2"/>
        </w:rPr>
        <w:t xml:space="preserve"> </w:t>
      </w:r>
      <w:r>
        <w:t>adjunct</w:t>
      </w:r>
      <w:r>
        <w:rPr>
          <w:spacing w:val="2"/>
        </w:rPr>
        <w:t xml:space="preserve"> </w:t>
      </w:r>
      <w:r>
        <w:t>p</w:t>
      </w:r>
      <w:r>
        <w:rPr>
          <w:spacing w:val="-4"/>
        </w:rPr>
        <w:t>r</w:t>
      </w:r>
      <w:r>
        <w:t>ofessor</w:t>
      </w:r>
      <w:r>
        <w:rPr>
          <w:spacing w:val="2"/>
        </w:rPr>
        <w:t xml:space="preserve"> </w:t>
      </w:r>
      <w:r>
        <w:t>at</w:t>
      </w:r>
      <w:r>
        <w:rPr>
          <w:spacing w:val="2"/>
        </w:rPr>
        <w:t xml:space="preserve"> </w:t>
      </w:r>
      <w:r>
        <w:t>James</w:t>
      </w:r>
      <w:r>
        <w:rPr>
          <w:spacing w:val="3"/>
        </w:rPr>
        <w:t xml:space="preserve"> </w:t>
      </w:r>
      <w:r>
        <w:t>Cook</w:t>
      </w:r>
      <w:r>
        <w:rPr>
          <w:spacing w:val="2"/>
        </w:rPr>
        <w:t xml:space="preserve"> </w:t>
      </w:r>
      <w:r>
        <w:t>University</w:t>
      </w:r>
      <w:r>
        <w:rPr>
          <w:spacing w:val="2"/>
        </w:rPr>
        <w:t xml:space="preserve"> </w:t>
      </w:r>
      <w:r>
        <w:t>and</w:t>
      </w:r>
      <w:r>
        <w:rPr>
          <w:spacing w:val="2"/>
        </w:rPr>
        <w:t xml:space="preserve"> </w:t>
      </w:r>
      <w:r>
        <w:t>the</w:t>
      </w:r>
      <w:r>
        <w:rPr>
          <w:spacing w:val="2"/>
        </w:rPr>
        <w:t xml:space="preserve"> </w:t>
      </w:r>
      <w:r>
        <w:t>University</w:t>
      </w:r>
      <w:r>
        <w:rPr>
          <w:spacing w:val="2"/>
        </w:rPr>
        <w:t xml:space="preserve"> </w:t>
      </w:r>
      <w:r>
        <w:t>of</w:t>
      </w:r>
      <w:r>
        <w:rPr>
          <w:spacing w:val="3"/>
        </w:rPr>
        <w:t xml:space="preserve"> </w:t>
      </w:r>
      <w:r>
        <w:t>Queensland,</w:t>
      </w:r>
      <w:r>
        <w:rPr>
          <w:w w:val="99"/>
        </w:rPr>
        <w:t xml:space="preserve"> </w:t>
      </w:r>
      <w:r>
        <w:t>and is a</w:t>
      </w:r>
      <w:r>
        <w:rPr>
          <w:spacing w:val="1"/>
        </w:rPr>
        <w:t xml:space="preserve"> </w:t>
      </w:r>
      <w:r>
        <w:t>fellow of the</w:t>
      </w:r>
      <w:r>
        <w:rPr>
          <w:spacing w:val="1"/>
        </w:rPr>
        <w:t xml:space="preserve"> </w:t>
      </w:r>
      <w:r>
        <w:t>Australian Academy of</w:t>
      </w:r>
      <w:r>
        <w:rPr>
          <w:spacing w:val="1"/>
        </w:rPr>
        <w:t xml:space="preserve"> </w:t>
      </w:r>
      <w:r>
        <w:rPr>
          <w:spacing w:val="-23"/>
        </w:rPr>
        <w:t>T</w:t>
      </w:r>
      <w:r>
        <w:t>echnological Sciences and Engineering,</w:t>
      </w:r>
      <w:r>
        <w:rPr>
          <w:spacing w:val="1"/>
        </w:rPr>
        <w:t xml:space="preserve"> </w:t>
      </w:r>
      <w:r>
        <w:t>the</w:t>
      </w:r>
      <w:r>
        <w:rPr>
          <w:w w:val="101"/>
        </w:rPr>
        <w:t xml:space="preserve"> </w:t>
      </w:r>
      <w:r>
        <w:t>Institute</w:t>
      </w:r>
      <w:r>
        <w:rPr>
          <w:spacing w:val="-1"/>
        </w:rPr>
        <w:t xml:space="preserve"> </w:t>
      </w:r>
      <w:r>
        <w:t>of</w:t>
      </w:r>
      <w:r>
        <w:rPr>
          <w:spacing w:val="-1"/>
        </w:rPr>
        <w:t xml:space="preserve"> </w:t>
      </w:r>
      <w:r>
        <w:t>Marine</w:t>
      </w:r>
      <w:r>
        <w:rPr>
          <w:spacing w:val="-1"/>
        </w:rPr>
        <w:t xml:space="preserve"> </w:t>
      </w:r>
      <w:r>
        <w:t>Engineering,</w:t>
      </w:r>
      <w:r>
        <w:rPr>
          <w:spacing w:val="-1"/>
        </w:rPr>
        <w:t xml:space="preserve"> </w:t>
      </w:r>
      <w:r>
        <w:t>Science and</w:t>
      </w:r>
      <w:r>
        <w:rPr>
          <w:spacing w:val="-1"/>
        </w:rPr>
        <w:t xml:space="preserve"> </w:t>
      </w:r>
      <w:r>
        <w:rPr>
          <w:spacing w:val="-23"/>
        </w:rPr>
        <w:t>T</w:t>
      </w:r>
      <w:r>
        <w:t>echnology</w:t>
      </w:r>
      <w:r>
        <w:rPr>
          <w:spacing w:val="-1"/>
        </w:rPr>
        <w:t xml:space="preserve"> </w:t>
      </w:r>
      <w:r>
        <w:t>(UK)</w:t>
      </w:r>
      <w:r>
        <w:rPr>
          <w:spacing w:val="-1"/>
        </w:rPr>
        <w:t xml:space="preserve"> </w:t>
      </w:r>
      <w:r>
        <w:t>and</w:t>
      </w:r>
      <w:r>
        <w:rPr>
          <w:spacing w:val="-1"/>
        </w:rPr>
        <w:t xml:space="preserve"> </w:t>
      </w:r>
      <w:r>
        <w:t>the Australian</w:t>
      </w:r>
      <w:r>
        <w:rPr>
          <w:spacing w:val="-1"/>
        </w:rPr>
        <w:t xml:space="preserve"> </w:t>
      </w:r>
      <w:r>
        <w:t>Institute</w:t>
      </w:r>
      <w:r>
        <w:rPr>
          <w:spacing w:val="-1"/>
        </w:rPr>
        <w:t xml:space="preserve"> </w:t>
      </w:r>
      <w:r>
        <w:t>of</w:t>
      </w:r>
      <w:r>
        <w:rPr>
          <w:w w:val="104"/>
        </w:rPr>
        <w:t xml:space="preserve"> </w:t>
      </w:r>
      <w:r>
        <w:t>Company</w:t>
      </w:r>
      <w:r>
        <w:rPr>
          <w:spacing w:val="14"/>
        </w:rPr>
        <w:t xml:space="preserve"> </w:t>
      </w:r>
      <w:r>
        <w:t>Di</w:t>
      </w:r>
      <w:r>
        <w:rPr>
          <w:spacing w:val="-5"/>
        </w:rPr>
        <w:t>r</w:t>
      </w:r>
      <w:r>
        <w:t>ectors.</w:t>
      </w:r>
    </w:p>
    <w:p w:rsidR="00AF336C" w:rsidRDefault="00AF336C" w:rsidP="00AF336C">
      <w:pPr>
        <w:pStyle w:val="BodyText"/>
        <w:rPr>
          <w:sz w:val="14"/>
          <w:szCs w:val="14"/>
        </w:rPr>
      </w:pPr>
    </w:p>
    <w:p w:rsidR="00AF336C" w:rsidRDefault="00AF336C" w:rsidP="00AF336C">
      <w:pPr>
        <w:pStyle w:val="BodyText"/>
        <w:ind w:left="0"/>
      </w:pPr>
      <w:proofErr w:type="spellStart"/>
      <w:r>
        <w:t>Dr</w:t>
      </w:r>
      <w:proofErr w:type="spellEnd"/>
      <w:r>
        <w:rPr>
          <w:spacing w:val="1"/>
        </w:rPr>
        <w:t xml:space="preserve"> </w:t>
      </w:r>
      <w:r>
        <w:t>Reichelt</w:t>
      </w:r>
      <w:r>
        <w:rPr>
          <w:spacing w:val="1"/>
        </w:rPr>
        <w:t xml:space="preserve"> </w:t>
      </w:r>
      <w:r>
        <w:t>is</w:t>
      </w:r>
      <w:r>
        <w:rPr>
          <w:spacing w:val="1"/>
        </w:rPr>
        <w:t xml:space="preserve"> </w:t>
      </w:r>
      <w:r>
        <w:t>a</w:t>
      </w:r>
      <w:r>
        <w:rPr>
          <w:spacing w:val="1"/>
        </w:rPr>
        <w:t xml:space="preserve"> </w:t>
      </w:r>
      <w:r>
        <w:t>boa</w:t>
      </w:r>
      <w:r>
        <w:rPr>
          <w:spacing w:val="-4"/>
        </w:rPr>
        <w:t>r</w:t>
      </w:r>
      <w:r>
        <w:t>d</w:t>
      </w:r>
      <w:r>
        <w:rPr>
          <w:spacing w:val="2"/>
        </w:rPr>
        <w:t xml:space="preserve"> </w:t>
      </w:r>
      <w:r>
        <w:t>member</w:t>
      </w:r>
      <w:r>
        <w:rPr>
          <w:spacing w:val="1"/>
        </w:rPr>
        <w:t xml:space="preserve"> </w:t>
      </w:r>
      <w:r>
        <w:t>for</w:t>
      </w:r>
      <w:r>
        <w:rPr>
          <w:spacing w:val="1"/>
        </w:rPr>
        <w:t xml:space="preserve"> </w:t>
      </w:r>
      <w:r>
        <w:t>both</w:t>
      </w:r>
      <w:r>
        <w:rPr>
          <w:spacing w:val="1"/>
        </w:rPr>
        <w:t xml:space="preserve"> </w:t>
      </w:r>
      <w:r>
        <w:t>the</w:t>
      </w:r>
      <w:r>
        <w:rPr>
          <w:spacing w:val="1"/>
        </w:rPr>
        <w:t xml:space="preserve"> </w:t>
      </w:r>
      <w:r>
        <w:t>G</w:t>
      </w:r>
      <w:r>
        <w:rPr>
          <w:spacing w:val="-5"/>
        </w:rPr>
        <w:t>r</w:t>
      </w:r>
      <w:r>
        <w:t>eat</w:t>
      </w:r>
      <w:r>
        <w:rPr>
          <w:spacing w:val="2"/>
        </w:rPr>
        <w:t xml:space="preserve"> </w:t>
      </w:r>
      <w:r>
        <w:t>Barrier</w:t>
      </w:r>
      <w:r>
        <w:rPr>
          <w:spacing w:val="1"/>
        </w:rPr>
        <w:t xml:space="preserve"> </w:t>
      </w:r>
      <w:r>
        <w:t>Reef</w:t>
      </w:r>
      <w:r>
        <w:rPr>
          <w:spacing w:val="1"/>
        </w:rPr>
        <w:t xml:space="preserve"> </w:t>
      </w:r>
      <w:r>
        <w:t>Foundation</w:t>
      </w:r>
      <w:r>
        <w:rPr>
          <w:spacing w:val="1"/>
        </w:rPr>
        <w:t xml:space="preserve"> </w:t>
      </w:r>
      <w:r>
        <w:t>and</w:t>
      </w:r>
      <w:r>
        <w:rPr>
          <w:spacing w:val="1"/>
        </w:rPr>
        <w:t xml:space="preserve"> </w:t>
      </w:r>
      <w:r>
        <w:t>the</w:t>
      </w:r>
      <w:r>
        <w:rPr>
          <w:w w:val="101"/>
        </w:rPr>
        <w:t xml:space="preserve"> </w:t>
      </w:r>
      <w:r>
        <w:t>Australian Maritime Safety Authorit</w:t>
      </w:r>
      <w:r>
        <w:rPr>
          <w:spacing w:val="-14"/>
        </w:rPr>
        <w:t>y</w:t>
      </w:r>
      <w:r>
        <w:t>.</w:t>
      </w:r>
    </w:p>
    <w:p w:rsidR="00AF336C" w:rsidRDefault="00AF336C" w:rsidP="00AF336C">
      <w:pPr>
        <w:pStyle w:val="BodyText"/>
        <w:rPr>
          <w:sz w:val="14"/>
          <w:szCs w:val="14"/>
        </w:rPr>
      </w:pPr>
    </w:p>
    <w:p w:rsidR="00AF336C" w:rsidRDefault="00AF336C" w:rsidP="00AF336C">
      <w:pPr>
        <w:pStyle w:val="BodyText"/>
        <w:ind w:left="0"/>
      </w:pPr>
      <w:r>
        <w:t>He</w:t>
      </w:r>
      <w:r>
        <w:rPr>
          <w:spacing w:val="2"/>
        </w:rPr>
        <w:t xml:space="preserve"> </w:t>
      </w:r>
      <w:r>
        <w:t>was</w:t>
      </w:r>
      <w:r>
        <w:rPr>
          <w:spacing w:val="3"/>
        </w:rPr>
        <w:t xml:space="preserve"> </w:t>
      </w:r>
      <w:r>
        <w:rPr>
          <w:spacing w:val="-4"/>
        </w:rPr>
        <w:t>r</w:t>
      </w:r>
      <w:r>
        <w:t>eappointed</w:t>
      </w:r>
      <w:r>
        <w:rPr>
          <w:spacing w:val="2"/>
        </w:rPr>
        <w:t xml:space="preserve"> </w:t>
      </w:r>
      <w:r>
        <w:t>Chairman</w:t>
      </w:r>
      <w:r>
        <w:rPr>
          <w:spacing w:val="3"/>
        </w:rPr>
        <w:t xml:space="preserve"> </w:t>
      </w:r>
      <w:r>
        <w:t>of</w:t>
      </w:r>
      <w:r>
        <w:rPr>
          <w:spacing w:val="2"/>
        </w:rPr>
        <w:t xml:space="preserve"> </w:t>
      </w:r>
      <w:r>
        <w:t>the</w:t>
      </w:r>
      <w:r>
        <w:rPr>
          <w:spacing w:val="3"/>
        </w:rPr>
        <w:t xml:space="preserve"> </w:t>
      </w:r>
      <w:r>
        <w:t>Marine</w:t>
      </w:r>
      <w:r>
        <w:rPr>
          <w:spacing w:val="2"/>
        </w:rPr>
        <w:t xml:space="preserve"> </w:t>
      </w:r>
      <w:r>
        <w:t>Park</w:t>
      </w:r>
      <w:r>
        <w:rPr>
          <w:spacing w:val="3"/>
        </w:rPr>
        <w:t xml:space="preserve"> </w:t>
      </w:r>
      <w:r>
        <w:t>Authority</w:t>
      </w:r>
      <w:r>
        <w:rPr>
          <w:spacing w:val="2"/>
        </w:rPr>
        <w:t xml:space="preserve"> </w:t>
      </w:r>
      <w:r>
        <w:t>boa</w:t>
      </w:r>
      <w:r>
        <w:rPr>
          <w:spacing w:val="-4"/>
        </w:rPr>
        <w:t>r</w:t>
      </w:r>
      <w:r>
        <w:t>d</w:t>
      </w:r>
      <w:r>
        <w:rPr>
          <w:spacing w:val="3"/>
        </w:rPr>
        <w:t xml:space="preserve"> </w:t>
      </w:r>
      <w:r>
        <w:t>on</w:t>
      </w:r>
      <w:r>
        <w:rPr>
          <w:spacing w:val="2"/>
        </w:rPr>
        <w:t xml:space="preserve"> </w:t>
      </w:r>
      <w:r>
        <w:t>1</w:t>
      </w:r>
      <w:r>
        <w:rPr>
          <w:spacing w:val="3"/>
        </w:rPr>
        <w:t xml:space="preserve"> </w:t>
      </w:r>
      <w:r>
        <w:t>November</w:t>
      </w:r>
      <w:r>
        <w:rPr>
          <w:spacing w:val="2"/>
        </w:rPr>
        <w:t xml:space="preserve"> </w:t>
      </w:r>
      <w:r>
        <w:t>2012</w:t>
      </w:r>
      <w:r>
        <w:rPr>
          <w:spacing w:val="3"/>
        </w:rPr>
        <w:t xml:space="preserve"> </w:t>
      </w:r>
      <w:r>
        <w:t>for a</w:t>
      </w:r>
      <w:r>
        <w:rPr>
          <w:spacing w:val="6"/>
        </w:rPr>
        <w:t xml:space="preserve"> </w:t>
      </w:r>
      <w:r>
        <w:t>second</w:t>
      </w:r>
      <w:r>
        <w:rPr>
          <w:spacing w:val="7"/>
        </w:rPr>
        <w:t xml:space="preserve"> </w:t>
      </w:r>
      <w:r>
        <w:t>five-year</w:t>
      </w:r>
      <w:r>
        <w:rPr>
          <w:spacing w:val="6"/>
        </w:rPr>
        <w:t xml:space="preserve"> </w:t>
      </w:r>
      <w:r>
        <w:t>term,</w:t>
      </w:r>
      <w:r>
        <w:rPr>
          <w:spacing w:val="7"/>
        </w:rPr>
        <w:t xml:space="preserve"> </w:t>
      </w:r>
      <w:r>
        <w:t>concluding</w:t>
      </w:r>
      <w:r>
        <w:rPr>
          <w:spacing w:val="6"/>
        </w:rPr>
        <w:t xml:space="preserve"> </w:t>
      </w:r>
      <w:r>
        <w:t>on</w:t>
      </w:r>
      <w:r>
        <w:rPr>
          <w:spacing w:val="7"/>
        </w:rPr>
        <w:t xml:space="preserve"> </w:t>
      </w:r>
      <w:r>
        <w:t>31</w:t>
      </w:r>
      <w:r>
        <w:rPr>
          <w:spacing w:val="6"/>
        </w:rPr>
        <w:t xml:space="preserve"> </w:t>
      </w:r>
      <w:r>
        <w:t>October</w:t>
      </w:r>
      <w:r>
        <w:rPr>
          <w:spacing w:val="7"/>
        </w:rPr>
        <w:t xml:space="preserve"> </w:t>
      </w:r>
      <w:r>
        <w:t>2017.</w:t>
      </w:r>
    </w:p>
    <w:p w:rsidR="00AF336C" w:rsidRPr="00AF336C" w:rsidRDefault="00AF336C" w:rsidP="00AF336C">
      <w:pPr>
        <w:pStyle w:val="BodyText"/>
        <w:ind w:left="0"/>
      </w:pPr>
    </w:p>
    <w:p w:rsidR="00AF336C" w:rsidRPr="007108E7" w:rsidRDefault="00AF336C" w:rsidP="00AF336C">
      <w:pPr>
        <w:pStyle w:val="BodyText"/>
        <w:ind w:left="0"/>
        <w:rPr>
          <w:b/>
        </w:rPr>
      </w:pPr>
      <w:r w:rsidRPr="007108E7">
        <w:rPr>
          <w:b/>
        </w:rPr>
        <w:t>Melissa</w:t>
      </w:r>
      <w:r w:rsidRPr="007108E7">
        <w:rPr>
          <w:b/>
          <w:spacing w:val="-2"/>
        </w:rPr>
        <w:t xml:space="preserve"> </w:t>
      </w:r>
      <w:r w:rsidRPr="007108E7">
        <w:rPr>
          <w:b/>
        </w:rPr>
        <w:t>Geo</w:t>
      </w:r>
      <w:r w:rsidRPr="007108E7">
        <w:rPr>
          <w:b/>
          <w:spacing w:val="-7"/>
        </w:rPr>
        <w:t>r</w:t>
      </w:r>
      <w:r w:rsidRPr="007108E7">
        <w:rPr>
          <w:b/>
        </w:rPr>
        <w:t>ge</w:t>
      </w:r>
    </w:p>
    <w:p w:rsidR="00AF336C" w:rsidRDefault="00AF336C" w:rsidP="00AF336C">
      <w:pPr>
        <w:pStyle w:val="BodyText"/>
        <w:ind w:left="0"/>
      </w:pPr>
      <w:r>
        <w:t>Melissa Geo</w:t>
      </w:r>
      <w:r>
        <w:rPr>
          <w:spacing w:val="-7"/>
        </w:rPr>
        <w:t>r</w:t>
      </w:r>
      <w:r>
        <w:t>ge is</w:t>
      </w:r>
      <w:r>
        <w:rPr>
          <w:spacing w:val="1"/>
        </w:rPr>
        <w:t xml:space="preserve"> </w:t>
      </w:r>
      <w:r>
        <w:t xml:space="preserve">a </w:t>
      </w:r>
      <w:proofErr w:type="spellStart"/>
      <w:r>
        <w:rPr>
          <w:spacing w:val="-5"/>
        </w:rPr>
        <w:t>W</w:t>
      </w:r>
      <w:r>
        <w:t>ulgurukaba</w:t>
      </w:r>
      <w:proofErr w:type="spellEnd"/>
      <w:r>
        <w:rPr>
          <w:spacing w:val="1"/>
        </w:rPr>
        <w:t xml:space="preserve"> </w:t>
      </w:r>
      <w:r>
        <w:t>woman whose traditional</w:t>
      </w:r>
      <w:r>
        <w:rPr>
          <w:spacing w:val="1"/>
        </w:rPr>
        <w:t xml:space="preserve"> </w:t>
      </w:r>
      <w:r>
        <w:t>a</w:t>
      </w:r>
      <w:r>
        <w:rPr>
          <w:spacing w:val="-5"/>
        </w:rPr>
        <w:t>r</w:t>
      </w:r>
      <w:r>
        <w:t>ea</w:t>
      </w:r>
      <w:r>
        <w:rPr>
          <w:w w:val="96"/>
        </w:rPr>
        <w:t xml:space="preserve"> </w:t>
      </w:r>
      <w:r>
        <w:t>includes</w:t>
      </w:r>
      <w:r>
        <w:rPr>
          <w:spacing w:val="2"/>
        </w:rPr>
        <w:t xml:space="preserve"> </w:t>
      </w:r>
      <w:r>
        <w:t>Magnetic</w:t>
      </w:r>
      <w:r>
        <w:rPr>
          <w:spacing w:val="2"/>
        </w:rPr>
        <w:t xml:space="preserve"> </w:t>
      </w:r>
      <w:r>
        <w:t>Island</w:t>
      </w:r>
      <w:r>
        <w:rPr>
          <w:spacing w:val="2"/>
        </w:rPr>
        <w:t xml:space="preserve"> </w:t>
      </w:r>
      <w:r>
        <w:t>and</w:t>
      </w:r>
      <w:r>
        <w:rPr>
          <w:spacing w:val="2"/>
        </w:rPr>
        <w:t xml:space="preserve"> </w:t>
      </w:r>
      <w:r>
        <w:t>the</w:t>
      </w:r>
      <w:r>
        <w:rPr>
          <w:spacing w:val="2"/>
        </w:rPr>
        <w:t xml:space="preserve"> </w:t>
      </w:r>
      <w:r>
        <w:t>g</w:t>
      </w:r>
      <w:r>
        <w:rPr>
          <w:spacing w:val="-4"/>
        </w:rPr>
        <w:t>r</w:t>
      </w:r>
      <w:r>
        <w:t>eater</w:t>
      </w:r>
      <w:r>
        <w:rPr>
          <w:spacing w:val="3"/>
        </w:rPr>
        <w:t xml:space="preserve"> </w:t>
      </w:r>
      <w:r>
        <w:rPr>
          <w:spacing w:val="-22"/>
        </w:rPr>
        <w:t>T</w:t>
      </w:r>
      <w:r>
        <w:t>ownsville</w:t>
      </w:r>
      <w:r>
        <w:rPr>
          <w:spacing w:val="2"/>
        </w:rPr>
        <w:t xml:space="preserve"> </w:t>
      </w:r>
      <w:r>
        <w:rPr>
          <w:spacing w:val="-4"/>
        </w:rPr>
        <w:t>r</w:t>
      </w:r>
      <w:r>
        <w:t>egion.</w:t>
      </w:r>
    </w:p>
    <w:p w:rsidR="00AF336C" w:rsidRDefault="00AF336C" w:rsidP="00AF336C">
      <w:pPr>
        <w:pStyle w:val="BodyText"/>
        <w:rPr>
          <w:sz w:val="14"/>
          <w:szCs w:val="14"/>
        </w:rPr>
      </w:pPr>
    </w:p>
    <w:p w:rsidR="00AF336C" w:rsidRDefault="00AF336C" w:rsidP="0028289C">
      <w:pPr>
        <w:pStyle w:val="BodyText"/>
        <w:ind w:left="0"/>
      </w:pPr>
      <w:r>
        <w:t>She</w:t>
      </w:r>
      <w:r>
        <w:rPr>
          <w:spacing w:val="1"/>
        </w:rPr>
        <w:t xml:space="preserve"> </w:t>
      </w:r>
      <w:r>
        <w:t>has</w:t>
      </w:r>
      <w:r>
        <w:rPr>
          <w:spacing w:val="2"/>
        </w:rPr>
        <w:t xml:space="preserve"> </w:t>
      </w:r>
      <w:r>
        <w:t>been</w:t>
      </w:r>
      <w:r>
        <w:rPr>
          <w:spacing w:val="2"/>
        </w:rPr>
        <w:t xml:space="preserve"> </w:t>
      </w:r>
      <w:r>
        <w:t>actively</w:t>
      </w:r>
      <w:r>
        <w:rPr>
          <w:spacing w:val="2"/>
        </w:rPr>
        <w:t xml:space="preserve"> </w:t>
      </w:r>
      <w:r>
        <w:t>involved</w:t>
      </w:r>
      <w:r>
        <w:rPr>
          <w:spacing w:val="2"/>
        </w:rPr>
        <w:t xml:space="preserve"> </w:t>
      </w:r>
      <w:r>
        <w:t>in</w:t>
      </w:r>
      <w:r>
        <w:rPr>
          <w:spacing w:val="2"/>
        </w:rPr>
        <w:t xml:space="preserve"> </w:t>
      </w:r>
      <w:r>
        <w:t>p</w:t>
      </w:r>
      <w:r>
        <w:rPr>
          <w:spacing w:val="-4"/>
        </w:rPr>
        <w:t>r</w:t>
      </w:r>
      <w:r>
        <w:t>otecting</w:t>
      </w:r>
      <w:r>
        <w:rPr>
          <w:spacing w:val="2"/>
        </w:rPr>
        <w:t xml:space="preserve"> </w:t>
      </w:r>
      <w:r>
        <w:t>and</w:t>
      </w:r>
      <w:r>
        <w:rPr>
          <w:spacing w:val="1"/>
        </w:rPr>
        <w:t xml:space="preserve"> </w:t>
      </w:r>
      <w:r w:rsidR="0028289C">
        <w:t>managing l</w:t>
      </w:r>
      <w:r>
        <w:t>and</w:t>
      </w:r>
      <w:r>
        <w:rPr>
          <w:spacing w:val="2"/>
        </w:rPr>
        <w:t xml:space="preserve"> </w:t>
      </w:r>
      <w:r>
        <w:t>and</w:t>
      </w:r>
      <w:r>
        <w:rPr>
          <w:spacing w:val="2"/>
        </w:rPr>
        <w:t xml:space="preserve"> </w:t>
      </w:r>
      <w:r>
        <w:t>sea</w:t>
      </w:r>
      <w:r>
        <w:rPr>
          <w:spacing w:val="2"/>
        </w:rPr>
        <w:t xml:space="preserve"> </w:t>
      </w:r>
      <w:r>
        <w:t>th</w:t>
      </w:r>
      <w:r>
        <w:rPr>
          <w:spacing w:val="-4"/>
        </w:rPr>
        <w:t>r</w:t>
      </w:r>
      <w:r>
        <w:t>ough</w:t>
      </w:r>
      <w:r>
        <w:rPr>
          <w:spacing w:val="2"/>
        </w:rPr>
        <w:t xml:space="preserve"> </w:t>
      </w:r>
      <w:r>
        <w:t>community</w:t>
      </w:r>
      <w:r>
        <w:rPr>
          <w:spacing w:val="2"/>
        </w:rPr>
        <w:t xml:space="preserve"> </w:t>
      </w:r>
      <w:r>
        <w:t>natural</w:t>
      </w:r>
      <w:r>
        <w:rPr>
          <w:spacing w:val="2"/>
        </w:rPr>
        <w:t xml:space="preserve"> </w:t>
      </w:r>
      <w:r>
        <w:rPr>
          <w:spacing w:val="-4"/>
        </w:rPr>
        <w:t>r</w:t>
      </w:r>
      <w:r>
        <w:t>esou</w:t>
      </w:r>
      <w:r>
        <w:rPr>
          <w:spacing w:val="-5"/>
        </w:rPr>
        <w:t>r</w:t>
      </w:r>
      <w:r>
        <w:t>ce</w:t>
      </w:r>
      <w:r>
        <w:rPr>
          <w:spacing w:val="2"/>
        </w:rPr>
        <w:t xml:space="preserve"> </w:t>
      </w:r>
      <w:r>
        <w:t>management p</w:t>
      </w:r>
      <w:r>
        <w:rPr>
          <w:spacing w:val="-4"/>
        </w:rPr>
        <w:t>r</w:t>
      </w:r>
      <w:r>
        <w:t>ojects</w:t>
      </w:r>
      <w:r>
        <w:rPr>
          <w:spacing w:val="3"/>
        </w:rPr>
        <w:t xml:space="preserve"> </w:t>
      </w:r>
      <w:r>
        <w:t>and</w:t>
      </w:r>
      <w:r>
        <w:rPr>
          <w:spacing w:val="3"/>
        </w:rPr>
        <w:t xml:space="preserve"> </w:t>
      </w:r>
      <w:r>
        <w:t>liaising</w:t>
      </w:r>
      <w:r>
        <w:rPr>
          <w:spacing w:val="3"/>
        </w:rPr>
        <w:t xml:space="preserve"> </w:t>
      </w:r>
      <w:r>
        <w:t>with</w:t>
      </w:r>
      <w:r>
        <w:rPr>
          <w:spacing w:val="3"/>
        </w:rPr>
        <w:t xml:space="preserve"> </w:t>
      </w:r>
      <w:r>
        <w:t>and</w:t>
      </w:r>
      <w:r>
        <w:rPr>
          <w:spacing w:val="3"/>
        </w:rPr>
        <w:t xml:space="preserve"> </w:t>
      </w:r>
      <w:r>
        <w:t>advising</w:t>
      </w:r>
      <w:r>
        <w:rPr>
          <w:spacing w:val="3"/>
        </w:rPr>
        <w:t xml:space="preserve"> </w:t>
      </w:r>
      <w:r>
        <w:t>the</w:t>
      </w:r>
      <w:r>
        <w:rPr>
          <w:spacing w:val="3"/>
        </w:rPr>
        <w:t xml:space="preserve"> </w:t>
      </w:r>
      <w:r>
        <w:t>Queensland</w:t>
      </w:r>
      <w:r>
        <w:rPr>
          <w:spacing w:val="3"/>
        </w:rPr>
        <w:t xml:space="preserve"> </w:t>
      </w:r>
      <w:r>
        <w:t>and</w:t>
      </w:r>
      <w:r>
        <w:rPr>
          <w:w w:val="101"/>
        </w:rPr>
        <w:t xml:space="preserve"> </w:t>
      </w:r>
      <w:r>
        <w:t>Australian</w:t>
      </w:r>
      <w:r>
        <w:rPr>
          <w:spacing w:val="-1"/>
        </w:rPr>
        <w:t xml:space="preserve"> </w:t>
      </w:r>
      <w:r>
        <w:t>gove</w:t>
      </w:r>
      <w:r>
        <w:rPr>
          <w:spacing w:val="3"/>
        </w:rPr>
        <w:t>r</w:t>
      </w:r>
      <w:r>
        <w:t xml:space="preserve">nments. </w:t>
      </w:r>
      <w:proofErr w:type="spellStart"/>
      <w:r>
        <w:t>Ms</w:t>
      </w:r>
      <w:proofErr w:type="spellEnd"/>
      <w:r>
        <w:t xml:space="preserve"> Geo</w:t>
      </w:r>
      <w:r>
        <w:rPr>
          <w:spacing w:val="-7"/>
        </w:rPr>
        <w:t>r</w:t>
      </w:r>
      <w:r>
        <w:t>ge has been a member of the</w:t>
      </w:r>
      <w:r w:rsidR="0028289C">
        <w:t xml:space="preserve"> </w:t>
      </w:r>
      <w:r>
        <w:t>Indigenous Reef Advisory Committee since 2002 and chair since 2006.</w:t>
      </w:r>
    </w:p>
    <w:p w:rsidR="00AF336C" w:rsidRDefault="00AF336C" w:rsidP="00AF336C">
      <w:pPr>
        <w:pStyle w:val="BodyText"/>
        <w:rPr>
          <w:sz w:val="14"/>
          <w:szCs w:val="14"/>
        </w:rPr>
      </w:pPr>
    </w:p>
    <w:p w:rsidR="00AF336C" w:rsidRDefault="00AF336C" w:rsidP="0028289C">
      <w:pPr>
        <w:pStyle w:val="BodyText"/>
        <w:ind w:left="0"/>
      </w:pPr>
      <w:r>
        <w:t>She</w:t>
      </w:r>
      <w:r>
        <w:rPr>
          <w:spacing w:val="1"/>
        </w:rPr>
        <w:t xml:space="preserve"> </w:t>
      </w:r>
      <w:r>
        <w:t>was</w:t>
      </w:r>
      <w:r>
        <w:rPr>
          <w:spacing w:val="2"/>
        </w:rPr>
        <w:t xml:space="preserve"> </w:t>
      </w:r>
      <w:r>
        <w:t>appointed</w:t>
      </w:r>
      <w:r>
        <w:rPr>
          <w:spacing w:val="2"/>
        </w:rPr>
        <w:t xml:space="preserve"> </w:t>
      </w:r>
      <w:r>
        <w:t>as</w:t>
      </w:r>
      <w:r>
        <w:rPr>
          <w:spacing w:val="1"/>
        </w:rPr>
        <w:t xml:space="preserve"> </w:t>
      </w:r>
      <w:r>
        <w:t>a</w:t>
      </w:r>
      <w:r>
        <w:rPr>
          <w:spacing w:val="2"/>
        </w:rPr>
        <w:t xml:space="preserve"> </w:t>
      </w:r>
      <w:r>
        <w:t>member</w:t>
      </w:r>
      <w:r>
        <w:rPr>
          <w:spacing w:val="2"/>
        </w:rPr>
        <w:t xml:space="preserve"> </w:t>
      </w:r>
      <w:r>
        <w:t>of</w:t>
      </w:r>
      <w:r>
        <w:rPr>
          <w:spacing w:val="1"/>
        </w:rPr>
        <w:t xml:space="preserve"> </w:t>
      </w:r>
      <w:r>
        <w:t>the</w:t>
      </w:r>
      <w:r>
        <w:rPr>
          <w:spacing w:val="2"/>
        </w:rPr>
        <w:t xml:space="preserve"> </w:t>
      </w:r>
      <w:r>
        <w:t>Marine</w:t>
      </w:r>
      <w:r>
        <w:rPr>
          <w:spacing w:val="2"/>
        </w:rPr>
        <w:t xml:space="preserve"> </w:t>
      </w:r>
      <w:r>
        <w:t>Park</w:t>
      </w:r>
      <w:r>
        <w:rPr>
          <w:spacing w:val="1"/>
        </w:rPr>
        <w:t xml:space="preserve"> </w:t>
      </w:r>
      <w:r>
        <w:t>Authority</w:t>
      </w:r>
      <w:r>
        <w:rPr>
          <w:w w:val="101"/>
        </w:rPr>
        <w:t xml:space="preserve"> </w:t>
      </w:r>
      <w:r>
        <w:t>boa</w:t>
      </w:r>
      <w:r>
        <w:rPr>
          <w:spacing w:val="-4"/>
        </w:rPr>
        <w:t>r</w:t>
      </w:r>
      <w:r>
        <w:t>d</w:t>
      </w:r>
      <w:r>
        <w:rPr>
          <w:spacing w:val="3"/>
        </w:rPr>
        <w:t xml:space="preserve"> </w:t>
      </w:r>
      <w:r>
        <w:t>on</w:t>
      </w:r>
      <w:r>
        <w:rPr>
          <w:spacing w:val="4"/>
        </w:rPr>
        <w:t xml:space="preserve"> </w:t>
      </w:r>
      <w:r>
        <w:t>29</w:t>
      </w:r>
      <w:r>
        <w:rPr>
          <w:spacing w:val="3"/>
        </w:rPr>
        <w:t xml:space="preserve"> </w:t>
      </w:r>
      <w:r>
        <w:t>August</w:t>
      </w:r>
      <w:r>
        <w:rPr>
          <w:spacing w:val="4"/>
        </w:rPr>
        <w:t xml:space="preserve"> </w:t>
      </w:r>
      <w:r>
        <w:t>2008</w:t>
      </w:r>
      <w:r>
        <w:rPr>
          <w:spacing w:val="3"/>
        </w:rPr>
        <w:t xml:space="preserve"> </w:t>
      </w:r>
      <w:r>
        <w:t>for</w:t>
      </w:r>
      <w:r>
        <w:rPr>
          <w:spacing w:val="4"/>
        </w:rPr>
        <w:t xml:space="preserve"> </w:t>
      </w:r>
      <w:r>
        <w:t>a</w:t>
      </w:r>
      <w:r>
        <w:rPr>
          <w:spacing w:val="3"/>
        </w:rPr>
        <w:t xml:space="preserve"> </w:t>
      </w:r>
      <w:r>
        <w:t>fou</w:t>
      </w:r>
      <w:r>
        <w:rPr>
          <w:spacing w:val="-10"/>
        </w:rPr>
        <w:t>r</w:t>
      </w:r>
      <w:r>
        <w:t>-year</w:t>
      </w:r>
      <w:r>
        <w:rPr>
          <w:spacing w:val="4"/>
        </w:rPr>
        <w:t xml:space="preserve"> </w:t>
      </w:r>
      <w:r>
        <w:t>term,</w:t>
      </w:r>
      <w:r>
        <w:rPr>
          <w:spacing w:val="3"/>
        </w:rPr>
        <w:t xml:space="preserve"> </w:t>
      </w:r>
      <w:r>
        <w:t>and</w:t>
      </w:r>
      <w:r>
        <w:rPr>
          <w:spacing w:val="4"/>
        </w:rPr>
        <w:t xml:space="preserve"> </w:t>
      </w:r>
      <w:r>
        <w:t>was</w:t>
      </w:r>
      <w:r>
        <w:rPr>
          <w:spacing w:val="3"/>
        </w:rPr>
        <w:t xml:space="preserve"> </w:t>
      </w:r>
      <w:r>
        <w:rPr>
          <w:spacing w:val="-4"/>
        </w:rPr>
        <w:t>r</w:t>
      </w:r>
      <w:r>
        <w:t>eappointed</w:t>
      </w:r>
      <w:r>
        <w:rPr>
          <w:spacing w:val="4"/>
        </w:rPr>
        <w:t xml:space="preserve"> </w:t>
      </w:r>
      <w:r>
        <w:t>on</w:t>
      </w:r>
      <w:r>
        <w:rPr>
          <w:spacing w:val="3"/>
        </w:rPr>
        <w:t xml:space="preserve"> </w:t>
      </w:r>
      <w:r>
        <w:t>22</w:t>
      </w:r>
      <w:r>
        <w:rPr>
          <w:spacing w:val="4"/>
        </w:rPr>
        <w:t xml:space="preserve"> </w:t>
      </w:r>
      <w:r>
        <w:t>November</w:t>
      </w:r>
      <w:r>
        <w:rPr>
          <w:spacing w:val="3"/>
        </w:rPr>
        <w:t xml:space="preserve"> </w:t>
      </w:r>
      <w:r>
        <w:t>2012 for</w:t>
      </w:r>
      <w:r>
        <w:rPr>
          <w:spacing w:val="4"/>
        </w:rPr>
        <w:t xml:space="preserve"> </w:t>
      </w:r>
      <w:r>
        <w:t>a</w:t>
      </w:r>
      <w:r>
        <w:rPr>
          <w:spacing w:val="4"/>
        </w:rPr>
        <w:t xml:space="preserve"> </w:t>
      </w:r>
      <w:r>
        <w:t>five-year</w:t>
      </w:r>
      <w:r>
        <w:rPr>
          <w:spacing w:val="4"/>
        </w:rPr>
        <w:t xml:space="preserve"> </w:t>
      </w:r>
      <w:r>
        <w:t>term</w:t>
      </w:r>
      <w:r>
        <w:rPr>
          <w:spacing w:val="4"/>
        </w:rPr>
        <w:t xml:space="preserve"> </w:t>
      </w:r>
      <w:r>
        <w:t>concluding</w:t>
      </w:r>
      <w:r>
        <w:rPr>
          <w:spacing w:val="5"/>
        </w:rPr>
        <w:t xml:space="preserve"> </w:t>
      </w:r>
      <w:r>
        <w:t>on</w:t>
      </w:r>
      <w:r>
        <w:rPr>
          <w:spacing w:val="4"/>
        </w:rPr>
        <w:t xml:space="preserve"> </w:t>
      </w:r>
      <w:r>
        <w:t>21</w:t>
      </w:r>
      <w:r>
        <w:rPr>
          <w:spacing w:val="4"/>
        </w:rPr>
        <w:t xml:space="preserve"> </w:t>
      </w:r>
      <w:r>
        <w:t>November</w:t>
      </w:r>
      <w:r>
        <w:rPr>
          <w:spacing w:val="4"/>
        </w:rPr>
        <w:t xml:space="preserve"> </w:t>
      </w:r>
      <w:r>
        <w:t>2017.</w:t>
      </w:r>
    </w:p>
    <w:p w:rsidR="00AF336C" w:rsidRDefault="00AF336C" w:rsidP="00AF336C">
      <w:pPr>
        <w:pStyle w:val="BodyText"/>
        <w:ind w:left="0"/>
      </w:pPr>
    </w:p>
    <w:p w:rsidR="00AF336C" w:rsidRDefault="00AF336C" w:rsidP="0028289C">
      <w:pPr>
        <w:pStyle w:val="BodyText"/>
        <w:ind w:left="0"/>
        <w:rPr>
          <w:rFonts w:cs="Arial"/>
        </w:rPr>
      </w:pPr>
      <w:r>
        <w:rPr>
          <w:rFonts w:cs="Arial"/>
          <w:b/>
          <w:bCs/>
          <w:spacing w:val="-20"/>
        </w:rPr>
        <w:t>T</w:t>
      </w:r>
      <w:r>
        <w:rPr>
          <w:rFonts w:cs="Arial"/>
          <w:b/>
          <w:bCs/>
        </w:rPr>
        <w:t>ony</w:t>
      </w:r>
      <w:r>
        <w:rPr>
          <w:rFonts w:cs="Arial"/>
          <w:b/>
          <w:bCs/>
          <w:spacing w:val="-13"/>
        </w:rPr>
        <w:t xml:space="preserve"> </w:t>
      </w:r>
      <w:r>
        <w:rPr>
          <w:rFonts w:cs="Arial"/>
          <w:b/>
          <w:bCs/>
        </w:rPr>
        <w:t>Mooney</w:t>
      </w:r>
    </w:p>
    <w:p w:rsidR="00AF336C" w:rsidRDefault="00AF336C" w:rsidP="0028289C">
      <w:pPr>
        <w:pStyle w:val="BodyText"/>
        <w:ind w:left="0"/>
      </w:pPr>
      <w:r>
        <w:rPr>
          <w:spacing w:val="-22"/>
        </w:rPr>
        <w:t>T</w:t>
      </w:r>
      <w:r>
        <w:t>ony Mooney</w:t>
      </w:r>
      <w:r>
        <w:rPr>
          <w:spacing w:val="1"/>
        </w:rPr>
        <w:t xml:space="preserve"> </w:t>
      </w:r>
      <w:r>
        <w:t>has</w:t>
      </w:r>
      <w:r>
        <w:rPr>
          <w:spacing w:val="1"/>
        </w:rPr>
        <w:t xml:space="preserve"> </w:t>
      </w:r>
      <w:r>
        <w:t>extensive</w:t>
      </w:r>
      <w:r>
        <w:rPr>
          <w:spacing w:val="1"/>
        </w:rPr>
        <w:t xml:space="preserve"> </w:t>
      </w:r>
      <w:r>
        <w:t>experience in</w:t>
      </w:r>
      <w:r>
        <w:rPr>
          <w:spacing w:val="1"/>
        </w:rPr>
        <w:t xml:space="preserve"> </w:t>
      </w:r>
      <w:r>
        <w:t>infrastructu</w:t>
      </w:r>
      <w:r>
        <w:rPr>
          <w:spacing w:val="-4"/>
        </w:rPr>
        <w:t>r</w:t>
      </w:r>
      <w:r>
        <w:t>e,</w:t>
      </w:r>
      <w:r>
        <w:rPr>
          <w:w w:val="97"/>
        </w:rPr>
        <w:t xml:space="preserve"> </w:t>
      </w:r>
      <w:r>
        <w:t>economic</w:t>
      </w:r>
      <w:r>
        <w:rPr>
          <w:spacing w:val="8"/>
        </w:rPr>
        <w:t xml:space="preserve"> </w:t>
      </w:r>
      <w:r>
        <w:t>development,</w:t>
      </w:r>
      <w:r>
        <w:rPr>
          <w:spacing w:val="8"/>
        </w:rPr>
        <w:t xml:space="preserve"> </w:t>
      </w:r>
      <w:r>
        <w:t>community</w:t>
      </w:r>
      <w:r>
        <w:rPr>
          <w:spacing w:val="8"/>
        </w:rPr>
        <w:t xml:space="preserve"> </w:t>
      </w:r>
      <w:r>
        <w:t>engagement</w:t>
      </w:r>
      <w:r>
        <w:rPr>
          <w:spacing w:val="8"/>
        </w:rPr>
        <w:t xml:space="preserve"> </w:t>
      </w:r>
      <w:r>
        <w:t>and</w:t>
      </w:r>
      <w:r>
        <w:rPr>
          <w:spacing w:val="8"/>
        </w:rPr>
        <w:t xml:space="preserve"> </w:t>
      </w:r>
      <w:r>
        <w:rPr>
          <w:spacing w:val="-4"/>
        </w:rPr>
        <w:t>r</w:t>
      </w:r>
      <w:r>
        <w:t>egional</w:t>
      </w:r>
      <w:r>
        <w:rPr>
          <w:w w:val="99"/>
        </w:rPr>
        <w:t xml:space="preserve"> </w:t>
      </w:r>
      <w:r>
        <w:t>gove</w:t>
      </w:r>
      <w:r>
        <w:rPr>
          <w:spacing w:val="3"/>
        </w:rPr>
        <w:t>r</w:t>
      </w:r>
      <w:r>
        <w:t>nment.</w:t>
      </w:r>
    </w:p>
    <w:p w:rsidR="00AF336C" w:rsidRDefault="00AF336C" w:rsidP="00AF336C">
      <w:pPr>
        <w:pStyle w:val="BodyText"/>
        <w:rPr>
          <w:sz w:val="14"/>
          <w:szCs w:val="14"/>
        </w:rPr>
      </w:pPr>
    </w:p>
    <w:p w:rsidR="00AF336C" w:rsidRDefault="00AF336C" w:rsidP="0028289C">
      <w:pPr>
        <w:pStyle w:val="BodyText"/>
        <w:ind w:left="0"/>
      </w:pPr>
      <w:r>
        <w:t>He served as</w:t>
      </w:r>
      <w:r>
        <w:rPr>
          <w:spacing w:val="1"/>
        </w:rPr>
        <w:t xml:space="preserve"> </w:t>
      </w:r>
      <w:r>
        <w:t xml:space="preserve">a </w:t>
      </w:r>
      <w:r>
        <w:rPr>
          <w:spacing w:val="-22"/>
        </w:rPr>
        <w:t>T</w:t>
      </w:r>
      <w:r>
        <w:t>ownsville</w:t>
      </w:r>
      <w:r>
        <w:rPr>
          <w:spacing w:val="1"/>
        </w:rPr>
        <w:t xml:space="preserve"> </w:t>
      </w:r>
      <w:r>
        <w:t xml:space="preserve">city </w:t>
      </w:r>
      <w:proofErr w:type="spellStart"/>
      <w:r>
        <w:t>councillor</w:t>
      </w:r>
      <w:proofErr w:type="spellEnd"/>
      <w:r>
        <w:rPr>
          <w:spacing w:val="1"/>
        </w:rPr>
        <w:t xml:space="preserve"> </w:t>
      </w:r>
      <w:r>
        <w:t>for 31</w:t>
      </w:r>
      <w:r>
        <w:rPr>
          <w:spacing w:val="1"/>
        </w:rPr>
        <w:t xml:space="preserve"> </w:t>
      </w:r>
      <w:r>
        <w:t>years, 19</w:t>
      </w:r>
      <w:r>
        <w:rPr>
          <w:spacing w:val="1"/>
        </w:rPr>
        <w:t xml:space="preserve"> </w:t>
      </w:r>
      <w:r>
        <w:t>of</w:t>
      </w:r>
      <w:r>
        <w:rPr>
          <w:w w:val="104"/>
        </w:rPr>
        <w:t xml:space="preserve"> </w:t>
      </w:r>
      <w:r>
        <w:t>them</w:t>
      </w:r>
      <w:r>
        <w:rPr>
          <w:spacing w:val="3"/>
        </w:rPr>
        <w:t xml:space="preserve"> </w:t>
      </w:r>
      <w:r>
        <w:t>as</w:t>
      </w:r>
      <w:r>
        <w:rPr>
          <w:spacing w:val="4"/>
        </w:rPr>
        <w:t xml:space="preserve"> </w:t>
      </w:r>
      <w:r>
        <w:t>Mayo</w:t>
      </w:r>
      <w:r>
        <w:rPr>
          <w:spacing w:val="-17"/>
        </w:rPr>
        <w:t>r</w:t>
      </w:r>
      <w:r>
        <w:t>,</w:t>
      </w:r>
      <w:r>
        <w:rPr>
          <w:spacing w:val="4"/>
        </w:rPr>
        <w:t xml:space="preserve"> </w:t>
      </w:r>
      <w:r>
        <w:t>concluding</w:t>
      </w:r>
      <w:r>
        <w:rPr>
          <w:spacing w:val="4"/>
        </w:rPr>
        <w:t xml:space="preserve"> </w:t>
      </w:r>
      <w:r>
        <w:t>in</w:t>
      </w:r>
      <w:r>
        <w:rPr>
          <w:spacing w:val="4"/>
        </w:rPr>
        <w:t xml:space="preserve"> </w:t>
      </w:r>
      <w:r>
        <w:t>2008.</w:t>
      </w:r>
      <w:r>
        <w:rPr>
          <w:spacing w:val="4"/>
        </w:rPr>
        <w:t xml:space="preserve"> </w:t>
      </w:r>
      <w:r>
        <w:t>During</w:t>
      </w:r>
      <w:r>
        <w:rPr>
          <w:spacing w:val="4"/>
        </w:rPr>
        <w:t xml:space="preserve"> </w:t>
      </w:r>
      <w:r>
        <w:t>his</w:t>
      </w:r>
      <w:r>
        <w:rPr>
          <w:spacing w:val="4"/>
        </w:rPr>
        <w:t xml:space="preserve"> </w:t>
      </w:r>
      <w:r>
        <w:t>time</w:t>
      </w:r>
      <w:r>
        <w:rPr>
          <w:spacing w:val="4"/>
        </w:rPr>
        <w:t xml:space="preserve"> </w:t>
      </w:r>
      <w:r>
        <w:t>as</w:t>
      </w:r>
      <w:r>
        <w:rPr>
          <w:spacing w:val="4"/>
        </w:rPr>
        <w:t xml:space="preserve"> </w:t>
      </w:r>
      <w:r>
        <w:t>Mayo</w:t>
      </w:r>
      <w:r>
        <w:rPr>
          <w:spacing w:val="-17"/>
        </w:rPr>
        <w:t>r</w:t>
      </w:r>
      <w:r>
        <w:t>, he</w:t>
      </w:r>
      <w:r>
        <w:rPr>
          <w:spacing w:val="2"/>
        </w:rPr>
        <w:t xml:space="preserve"> </w:t>
      </w:r>
      <w:r>
        <w:t>oversaw</w:t>
      </w:r>
      <w:r>
        <w:rPr>
          <w:spacing w:val="3"/>
        </w:rPr>
        <w:t xml:space="preserve"> </w:t>
      </w:r>
      <w:r>
        <w:t>a</w:t>
      </w:r>
      <w:r>
        <w:rPr>
          <w:spacing w:val="3"/>
        </w:rPr>
        <w:t xml:space="preserve"> </w:t>
      </w:r>
      <w:r>
        <w:t>period</w:t>
      </w:r>
      <w:r>
        <w:rPr>
          <w:spacing w:val="3"/>
        </w:rPr>
        <w:t xml:space="preserve"> </w:t>
      </w:r>
      <w:r>
        <w:t>of</w:t>
      </w:r>
      <w:r>
        <w:rPr>
          <w:spacing w:val="3"/>
        </w:rPr>
        <w:t xml:space="preserve"> </w:t>
      </w:r>
      <w:r>
        <w:t>unp</w:t>
      </w:r>
      <w:r>
        <w:rPr>
          <w:spacing w:val="-4"/>
        </w:rPr>
        <w:t>r</w:t>
      </w:r>
      <w:r>
        <w:t>ecedented</w:t>
      </w:r>
      <w:r>
        <w:rPr>
          <w:spacing w:val="3"/>
        </w:rPr>
        <w:t xml:space="preserve"> </w:t>
      </w:r>
      <w:r>
        <w:t>sustainable</w:t>
      </w:r>
      <w:r>
        <w:rPr>
          <w:spacing w:val="3"/>
        </w:rPr>
        <w:t xml:space="preserve"> </w:t>
      </w:r>
      <w:r>
        <w:t>urban</w:t>
      </w:r>
      <w:r>
        <w:rPr>
          <w:spacing w:val="3"/>
        </w:rPr>
        <w:t xml:space="preserve"> </w:t>
      </w:r>
      <w:r>
        <w:t>and</w:t>
      </w:r>
      <w:r>
        <w:rPr>
          <w:w w:val="101"/>
        </w:rPr>
        <w:t xml:space="preserve"> </w:t>
      </w:r>
      <w:r>
        <w:t>infrastructu</w:t>
      </w:r>
      <w:r>
        <w:rPr>
          <w:spacing w:val="-4"/>
        </w:rPr>
        <w:t>r</w:t>
      </w:r>
      <w:r>
        <w:t>e</w:t>
      </w:r>
      <w:r>
        <w:rPr>
          <w:spacing w:val="7"/>
        </w:rPr>
        <w:t xml:space="preserve"> </w:t>
      </w:r>
      <w:r>
        <w:t>development.</w:t>
      </w:r>
      <w:r>
        <w:rPr>
          <w:spacing w:val="7"/>
        </w:rPr>
        <w:t xml:space="preserve"> </w:t>
      </w:r>
      <w:r>
        <w:t>In</w:t>
      </w:r>
      <w:r>
        <w:rPr>
          <w:spacing w:val="7"/>
        </w:rPr>
        <w:t xml:space="preserve"> </w:t>
      </w:r>
      <w:r>
        <w:t>2008,</w:t>
      </w:r>
      <w:r>
        <w:rPr>
          <w:spacing w:val="7"/>
        </w:rPr>
        <w:t xml:space="preserve"> </w:t>
      </w:r>
      <w:proofErr w:type="spellStart"/>
      <w:r>
        <w:t>Mr</w:t>
      </w:r>
      <w:proofErr w:type="spellEnd"/>
      <w:r>
        <w:rPr>
          <w:spacing w:val="7"/>
        </w:rPr>
        <w:t xml:space="preserve"> </w:t>
      </w:r>
      <w:r>
        <w:t>Mooney</w:t>
      </w:r>
      <w:r>
        <w:rPr>
          <w:spacing w:val="7"/>
        </w:rPr>
        <w:t xml:space="preserve"> </w:t>
      </w:r>
      <w:r>
        <w:t>was</w:t>
      </w:r>
      <w:r>
        <w:rPr>
          <w:spacing w:val="7"/>
        </w:rPr>
        <w:t xml:space="preserve"> </w:t>
      </w:r>
      <w:r>
        <w:t>appointed</w:t>
      </w:r>
      <w:r>
        <w:rPr>
          <w:w w:val="102"/>
        </w:rPr>
        <w:t xml:space="preserve"> </w:t>
      </w:r>
      <w:r>
        <w:t>to</w:t>
      </w:r>
      <w:r>
        <w:rPr>
          <w:spacing w:val="3"/>
        </w:rPr>
        <w:t xml:space="preserve"> </w:t>
      </w:r>
      <w:r>
        <w:t>the</w:t>
      </w:r>
      <w:r>
        <w:rPr>
          <w:spacing w:val="3"/>
        </w:rPr>
        <w:t xml:space="preserve"> </w:t>
      </w:r>
      <w:r>
        <w:t>Boa</w:t>
      </w:r>
      <w:r>
        <w:rPr>
          <w:spacing w:val="-4"/>
        </w:rPr>
        <w:t>r</w:t>
      </w:r>
      <w:r>
        <w:t>d</w:t>
      </w:r>
      <w:r>
        <w:rPr>
          <w:spacing w:val="3"/>
        </w:rPr>
        <w:t xml:space="preserve"> </w:t>
      </w:r>
      <w:r>
        <w:t>of</w:t>
      </w:r>
      <w:r>
        <w:rPr>
          <w:spacing w:val="3"/>
        </w:rPr>
        <w:t xml:space="preserve"> </w:t>
      </w:r>
      <w:r>
        <w:t>E</w:t>
      </w:r>
      <w:r>
        <w:rPr>
          <w:spacing w:val="-7"/>
        </w:rPr>
        <w:t>r</w:t>
      </w:r>
      <w:r>
        <w:t>gon</w:t>
      </w:r>
      <w:r>
        <w:rPr>
          <w:spacing w:val="3"/>
        </w:rPr>
        <w:t xml:space="preserve"> </w:t>
      </w:r>
      <w:r>
        <w:t>Ene</w:t>
      </w:r>
      <w:r>
        <w:rPr>
          <w:spacing w:val="-7"/>
        </w:rPr>
        <w:t>r</w:t>
      </w:r>
      <w:r>
        <w:t>g</w:t>
      </w:r>
      <w:r>
        <w:rPr>
          <w:spacing w:val="-14"/>
        </w:rPr>
        <w:t>y</w:t>
      </w:r>
      <w:r>
        <w:t>,</w:t>
      </w:r>
      <w:r>
        <w:rPr>
          <w:spacing w:val="3"/>
        </w:rPr>
        <w:t xml:space="preserve"> </w:t>
      </w:r>
      <w:r>
        <w:t>and</w:t>
      </w:r>
      <w:r>
        <w:rPr>
          <w:spacing w:val="4"/>
        </w:rPr>
        <w:t xml:space="preserve"> </w:t>
      </w:r>
      <w:r>
        <w:t>in</w:t>
      </w:r>
      <w:r>
        <w:rPr>
          <w:spacing w:val="3"/>
        </w:rPr>
        <w:t xml:space="preserve"> </w:t>
      </w:r>
      <w:r>
        <w:t>2009</w:t>
      </w:r>
      <w:r>
        <w:rPr>
          <w:spacing w:val="3"/>
        </w:rPr>
        <w:t xml:space="preserve"> </w:t>
      </w:r>
      <w:r>
        <w:t>was</w:t>
      </w:r>
      <w:r>
        <w:rPr>
          <w:spacing w:val="3"/>
        </w:rPr>
        <w:t xml:space="preserve"> </w:t>
      </w:r>
      <w:r>
        <w:t>appointed</w:t>
      </w:r>
      <w:r>
        <w:rPr>
          <w:spacing w:val="3"/>
        </w:rPr>
        <w:t xml:space="preserve"> </w:t>
      </w:r>
      <w:r>
        <w:t>to</w:t>
      </w:r>
      <w:r>
        <w:rPr>
          <w:spacing w:val="3"/>
        </w:rPr>
        <w:t xml:space="preserve"> </w:t>
      </w:r>
      <w:r>
        <w:t>the</w:t>
      </w:r>
      <w:r>
        <w:rPr>
          <w:w w:val="101"/>
        </w:rPr>
        <w:t xml:space="preserve"> </w:t>
      </w:r>
      <w:r>
        <w:t>Boa</w:t>
      </w:r>
      <w:r>
        <w:rPr>
          <w:spacing w:val="-4"/>
        </w:rPr>
        <w:t>r</w:t>
      </w:r>
      <w:r>
        <w:t>d</w:t>
      </w:r>
      <w:r>
        <w:rPr>
          <w:spacing w:val="3"/>
        </w:rPr>
        <w:t xml:space="preserve"> </w:t>
      </w:r>
      <w:r>
        <w:t>of</w:t>
      </w:r>
      <w:r>
        <w:rPr>
          <w:spacing w:val="3"/>
        </w:rPr>
        <w:t xml:space="preserve"> </w:t>
      </w:r>
      <w:r>
        <w:rPr>
          <w:spacing w:val="-22"/>
        </w:rPr>
        <w:t>T</w:t>
      </w:r>
      <w:r>
        <w:t>ownsville</w:t>
      </w:r>
      <w:r>
        <w:rPr>
          <w:spacing w:val="4"/>
        </w:rPr>
        <w:t xml:space="preserve"> </w:t>
      </w:r>
      <w:r>
        <w:t>Enterprise</w:t>
      </w:r>
      <w:r>
        <w:rPr>
          <w:spacing w:val="3"/>
        </w:rPr>
        <w:t xml:space="preserve"> </w:t>
      </w:r>
      <w:r>
        <w:t>Limited.</w:t>
      </w:r>
      <w:r>
        <w:rPr>
          <w:spacing w:val="3"/>
        </w:rPr>
        <w:t xml:space="preserve"> </w:t>
      </w:r>
      <w:proofErr w:type="spellStart"/>
      <w:r>
        <w:t>Mr</w:t>
      </w:r>
      <w:proofErr w:type="spellEnd"/>
      <w:r>
        <w:rPr>
          <w:spacing w:val="4"/>
        </w:rPr>
        <w:t xml:space="preserve"> </w:t>
      </w:r>
      <w:r>
        <w:t>Mooney</w:t>
      </w:r>
      <w:r>
        <w:rPr>
          <w:spacing w:val="3"/>
        </w:rPr>
        <w:t xml:space="preserve"> </w:t>
      </w:r>
      <w:r>
        <w:rPr>
          <w:spacing w:val="-4"/>
        </w:rPr>
        <w:t>r</w:t>
      </w:r>
      <w:r w:rsidR="0028289C">
        <w:t xml:space="preserve">eceived </w:t>
      </w:r>
      <w:r>
        <w:t>a</w:t>
      </w:r>
      <w:r>
        <w:rPr>
          <w:spacing w:val="1"/>
        </w:rPr>
        <w:t xml:space="preserve"> </w:t>
      </w:r>
      <w:r>
        <w:t>Centenary</w:t>
      </w:r>
      <w:r>
        <w:rPr>
          <w:spacing w:val="2"/>
        </w:rPr>
        <w:t xml:space="preserve"> </w:t>
      </w:r>
      <w:r>
        <w:t>Medal</w:t>
      </w:r>
      <w:r>
        <w:rPr>
          <w:spacing w:val="2"/>
        </w:rPr>
        <w:t xml:space="preserve"> </w:t>
      </w:r>
      <w:r>
        <w:t>in</w:t>
      </w:r>
      <w:r>
        <w:rPr>
          <w:spacing w:val="2"/>
        </w:rPr>
        <w:t xml:space="preserve"> </w:t>
      </w:r>
      <w:r>
        <w:t>2001</w:t>
      </w:r>
      <w:r>
        <w:rPr>
          <w:spacing w:val="2"/>
        </w:rPr>
        <w:t xml:space="preserve"> </w:t>
      </w:r>
      <w:r>
        <w:t>for</w:t>
      </w:r>
      <w:r>
        <w:rPr>
          <w:spacing w:val="1"/>
        </w:rPr>
        <w:t xml:space="preserve"> </w:t>
      </w:r>
      <w:r>
        <w:t>distinguished</w:t>
      </w:r>
      <w:r>
        <w:rPr>
          <w:spacing w:val="2"/>
        </w:rPr>
        <w:t xml:space="preserve"> </w:t>
      </w:r>
      <w:r>
        <w:t>service</w:t>
      </w:r>
      <w:r>
        <w:rPr>
          <w:spacing w:val="2"/>
        </w:rPr>
        <w:t xml:space="preserve"> </w:t>
      </w:r>
      <w:r>
        <w:t>to</w:t>
      </w:r>
      <w:r>
        <w:rPr>
          <w:spacing w:val="2"/>
        </w:rPr>
        <w:t xml:space="preserve"> </w:t>
      </w:r>
      <w:r>
        <w:t>local</w:t>
      </w:r>
      <w:r>
        <w:rPr>
          <w:w w:val="101"/>
        </w:rPr>
        <w:t xml:space="preserve"> </w:t>
      </w:r>
      <w:r>
        <w:t>gove</w:t>
      </w:r>
      <w:r>
        <w:rPr>
          <w:spacing w:val="3"/>
        </w:rPr>
        <w:t>r</w:t>
      </w:r>
      <w:r>
        <w:t>nment,</w:t>
      </w:r>
      <w:r>
        <w:rPr>
          <w:spacing w:val="2"/>
        </w:rPr>
        <w:t xml:space="preserve"> </w:t>
      </w:r>
      <w:r>
        <w:t>and</w:t>
      </w:r>
      <w:r>
        <w:rPr>
          <w:spacing w:val="3"/>
        </w:rPr>
        <w:t xml:space="preserve"> </w:t>
      </w:r>
      <w:r>
        <w:t>in</w:t>
      </w:r>
      <w:r>
        <w:rPr>
          <w:spacing w:val="3"/>
        </w:rPr>
        <w:t xml:space="preserve"> </w:t>
      </w:r>
      <w:r>
        <w:t>2011</w:t>
      </w:r>
      <w:r>
        <w:rPr>
          <w:spacing w:val="3"/>
        </w:rPr>
        <w:t xml:space="preserve"> </w:t>
      </w:r>
      <w:r>
        <w:t>was</w:t>
      </w:r>
      <w:r>
        <w:rPr>
          <w:spacing w:val="3"/>
        </w:rPr>
        <w:t xml:space="preserve"> </w:t>
      </w:r>
      <w:r>
        <w:t>appointed</w:t>
      </w:r>
      <w:r>
        <w:rPr>
          <w:spacing w:val="3"/>
        </w:rPr>
        <w:t xml:space="preserve"> </w:t>
      </w:r>
      <w:r>
        <w:t>a</w:t>
      </w:r>
      <w:r>
        <w:rPr>
          <w:spacing w:val="3"/>
        </w:rPr>
        <w:t xml:space="preserve"> </w:t>
      </w:r>
      <w:r>
        <w:t>Member</w:t>
      </w:r>
      <w:r>
        <w:rPr>
          <w:spacing w:val="3"/>
        </w:rPr>
        <w:t xml:space="preserve"> </w:t>
      </w:r>
      <w:r>
        <w:t>of</w:t>
      </w:r>
      <w:r>
        <w:rPr>
          <w:spacing w:val="3"/>
        </w:rPr>
        <w:t xml:space="preserve"> </w:t>
      </w:r>
      <w:r>
        <w:t>the</w:t>
      </w:r>
      <w:r>
        <w:rPr>
          <w:spacing w:val="3"/>
        </w:rPr>
        <w:t xml:space="preserve"> </w:t>
      </w:r>
      <w:r>
        <w:t>O</w:t>
      </w:r>
      <w:r>
        <w:rPr>
          <w:spacing w:val="-5"/>
        </w:rPr>
        <w:t>r</w:t>
      </w:r>
      <w:r>
        <w:t>der</w:t>
      </w:r>
      <w:r>
        <w:rPr>
          <w:spacing w:val="3"/>
        </w:rPr>
        <w:t xml:space="preserve"> </w:t>
      </w:r>
      <w:r>
        <w:t>of</w:t>
      </w:r>
      <w:r>
        <w:rPr>
          <w:spacing w:val="2"/>
        </w:rPr>
        <w:t xml:space="preserve"> </w:t>
      </w:r>
      <w:r>
        <w:t>Australia</w:t>
      </w:r>
      <w:r>
        <w:rPr>
          <w:spacing w:val="3"/>
        </w:rPr>
        <w:t xml:space="preserve"> </w:t>
      </w:r>
      <w:r>
        <w:t>for</w:t>
      </w:r>
      <w:r>
        <w:rPr>
          <w:spacing w:val="3"/>
        </w:rPr>
        <w:t xml:space="preserve"> </w:t>
      </w:r>
      <w:r>
        <w:t>service</w:t>
      </w:r>
      <w:r>
        <w:rPr>
          <w:spacing w:val="3"/>
        </w:rPr>
        <w:t xml:space="preserve"> </w:t>
      </w:r>
      <w:r>
        <w:t>to</w:t>
      </w:r>
      <w:r>
        <w:rPr>
          <w:w w:val="106"/>
        </w:rPr>
        <w:t xml:space="preserve"> </w:t>
      </w:r>
      <w:r>
        <w:t>local</w:t>
      </w:r>
      <w:r>
        <w:rPr>
          <w:spacing w:val="4"/>
        </w:rPr>
        <w:t xml:space="preserve"> </w:t>
      </w:r>
      <w:r>
        <w:t>gove</w:t>
      </w:r>
      <w:r>
        <w:rPr>
          <w:spacing w:val="3"/>
        </w:rPr>
        <w:t>r</w:t>
      </w:r>
      <w:r>
        <w:t>nment</w:t>
      </w:r>
      <w:r>
        <w:rPr>
          <w:spacing w:val="5"/>
        </w:rPr>
        <w:t xml:space="preserve"> </w:t>
      </w:r>
      <w:r>
        <w:t>and</w:t>
      </w:r>
      <w:r>
        <w:rPr>
          <w:spacing w:val="5"/>
        </w:rPr>
        <w:t xml:space="preserve"> </w:t>
      </w:r>
      <w:r>
        <w:t>to</w:t>
      </w:r>
      <w:r>
        <w:rPr>
          <w:spacing w:val="4"/>
        </w:rPr>
        <w:t xml:space="preserve"> </w:t>
      </w:r>
      <w:r>
        <w:t>the</w:t>
      </w:r>
      <w:r>
        <w:rPr>
          <w:spacing w:val="5"/>
        </w:rPr>
        <w:t xml:space="preserve"> </w:t>
      </w:r>
      <w:r>
        <w:t>community</w:t>
      </w:r>
      <w:r>
        <w:rPr>
          <w:spacing w:val="5"/>
        </w:rPr>
        <w:t xml:space="preserve"> </w:t>
      </w:r>
      <w:r>
        <w:t>of</w:t>
      </w:r>
      <w:r>
        <w:rPr>
          <w:spacing w:val="5"/>
        </w:rPr>
        <w:t xml:space="preserve"> </w:t>
      </w:r>
      <w:r>
        <w:rPr>
          <w:spacing w:val="-22"/>
        </w:rPr>
        <w:t>T</w:t>
      </w:r>
      <w:r>
        <w:t>ownsville</w:t>
      </w:r>
      <w:r>
        <w:rPr>
          <w:spacing w:val="4"/>
        </w:rPr>
        <w:t xml:space="preserve"> </w:t>
      </w:r>
      <w:r>
        <w:t>th</w:t>
      </w:r>
      <w:r>
        <w:rPr>
          <w:spacing w:val="-4"/>
        </w:rPr>
        <w:t>r</w:t>
      </w:r>
      <w:r>
        <w:t>ough</w:t>
      </w:r>
      <w:r>
        <w:rPr>
          <w:spacing w:val="5"/>
        </w:rPr>
        <w:t xml:space="preserve"> </w:t>
      </w:r>
      <w:r>
        <w:t>a</w:t>
      </w:r>
      <w:r>
        <w:rPr>
          <w:spacing w:val="5"/>
        </w:rPr>
        <w:t xml:space="preserve"> </w:t>
      </w:r>
      <w:r>
        <w:t>range</w:t>
      </w:r>
      <w:r>
        <w:rPr>
          <w:spacing w:val="4"/>
        </w:rPr>
        <w:t xml:space="preserve"> </w:t>
      </w:r>
      <w:r>
        <w:t>of</w:t>
      </w:r>
      <w:r>
        <w:rPr>
          <w:spacing w:val="5"/>
        </w:rPr>
        <w:t xml:space="preserve"> </w:t>
      </w:r>
      <w:r>
        <w:t>tourism,</w:t>
      </w:r>
      <w:r>
        <w:rPr>
          <w:spacing w:val="5"/>
        </w:rPr>
        <w:t xml:space="preserve"> </w:t>
      </w:r>
      <w:r>
        <w:t>business and</w:t>
      </w:r>
      <w:r>
        <w:rPr>
          <w:spacing w:val="10"/>
        </w:rPr>
        <w:t xml:space="preserve"> </w:t>
      </w:r>
      <w:r>
        <w:t>infrastructu</w:t>
      </w:r>
      <w:r>
        <w:rPr>
          <w:spacing w:val="-4"/>
        </w:rPr>
        <w:t>r</w:t>
      </w:r>
      <w:r>
        <w:t>e</w:t>
      </w:r>
      <w:r>
        <w:rPr>
          <w:spacing w:val="11"/>
        </w:rPr>
        <w:t xml:space="preserve"> </w:t>
      </w:r>
      <w:proofErr w:type="spellStart"/>
      <w:r>
        <w:t>o</w:t>
      </w:r>
      <w:r>
        <w:rPr>
          <w:spacing w:val="-6"/>
        </w:rPr>
        <w:t>r</w:t>
      </w:r>
      <w:r>
        <w:t>ganisations</w:t>
      </w:r>
      <w:proofErr w:type="spellEnd"/>
      <w:r>
        <w:t>.</w:t>
      </w:r>
    </w:p>
    <w:p w:rsidR="00AF336C" w:rsidRDefault="00AF336C" w:rsidP="00AF336C">
      <w:pPr>
        <w:pStyle w:val="BodyText"/>
        <w:rPr>
          <w:sz w:val="14"/>
          <w:szCs w:val="14"/>
        </w:rPr>
      </w:pPr>
    </w:p>
    <w:p w:rsidR="00AF336C" w:rsidRPr="0028289C" w:rsidRDefault="00AF336C" w:rsidP="0028289C">
      <w:pPr>
        <w:pStyle w:val="BodyText"/>
        <w:ind w:left="0"/>
      </w:pPr>
      <w:r>
        <w:t>He</w:t>
      </w:r>
      <w:r>
        <w:rPr>
          <w:spacing w:val="2"/>
        </w:rPr>
        <w:t xml:space="preserve"> </w:t>
      </w:r>
      <w:r>
        <w:t>was</w:t>
      </w:r>
      <w:r>
        <w:rPr>
          <w:spacing w:val="2"/>
        </w:rPr>
        <w:t xml:space="preserve"> </w:t>
      </w:r>
      <w:r>
        <w:t>appointed</w:t>
      </w:r>
      <w:r>
        <w:rPr>
          <w:spacing w:val="2"/>
        </w:rPr>
        <w:t xml:space="preserve"> </w:t>
      </w:r>
      <w:r>
        <w:t>as</w:t>
      </w:r>
      <w:r>
        <w:rPr>
          <w:spacing w:val="3"/>
        </w:rPr>
        <w:t xml:space="preserve"> </w:t>
      </w:r>
      <w:r>
        <w:t>a</w:t>
      </w:r>
      <w:r>
        <w:rPr>
          <w:spacing w:val="2"/>
        </w:rPr>
        <w:t xml:space="preserve"> </w:t>
      </w:r>
      <w:r>
        <w:t>member</w:t>
      </w:r>
      <w:r>
        <w:rPr>
          <w:spacing w:val="2"/>
        </w:rPr>
        <w:t xml:space="preserve"> </w:t>
      </w:r>
      <w:r>
        <w:t>of</w:t>
      </w:r>
      <w:r>
        <w:rPr>
          <w:spacing w:val="2"/>
        </w:rPr>
        <w:t xml:space="preserve"> </w:t>
      </w:r>
      <w:r>
        <w:t>the</w:t>
      </w:r>
      <w:r>
        <w:rPr>
          <w:spacing w:val="3"/>
        </w:rPr>
        <w:t xml:space="preserve"> </w:t>
      </w:r>
      <w:r>
        <w:t>Marine</w:t>
      </w:r>
      <w:r>
        <w:rPr>
          <w:spacing w:val="2"/>
        </w:rPr>
        <w:t xml:space="preserve"> </w:t>
      </w:r>
      <w:r>
        <w:t>Park</w:t>
      </w:r>
      <w:r>
        <w:rPr>
          <w:spacing w:val="2"/>
        </w:rPr>
        <w:t xml:space="preserve"> </w:t>
      </w:r>
      <w:r>
        <w:t>Authority</w:t>
      </w:r>
      <w:r>
        <w:rPr>
          <w:spacing w:val="3"/>
        </w:rPr>
        <w:t xml:space="preserve"> </w:t>
      </w:r>
      <w:r>
        <w:t>b</w:t>
      </w:r>
      <w:r>
        <w:rPr>
          <w:spacing w:val="-1"/>
        </w:rPr>
        <w:t>o</w:t>
      </w:r>
      <w:r>
        <w:t>a</w:t>
      </w:r>
      <w:r>
        <w:rPr>
          <w:spacing w:val="-5"/>
        </w:rPr>
        <w:t>r</w:t>
      </w:r>
      <w:r>
        <w:t>d</w:t>
      </w:r>
      <w:r>
        <w:rPr>
          <w:spacing w:val="2"/>
        </w:rPr>
        <w:t xml:space="preserve"> </w:t>
      </w:r>
      <w:r>
        <w:t>on</w:t>
      </w:r>
      <w:r>
        <w:rPr>
          <w:spacing w:val="2"/>
        </w:rPr>
        <w:t xml:space="preserve"> </w:t>
      </w:r>
      <w:r>
        <w:t>7</w:t>
      </w:r>
      <w:r>
        <w:rPr>
          <w:spacing w:val="2"/>
        </w:rPr>
        <w:t xml:space="preserve"> </w:t>
      </w:r>
      <w:r>
        <w:t>December</w:t>
      </w:r>
      <w:r>
        <w:rPr>
          <w:spacing w:val="3"/>
        </w:rPr>
        <w:t xml:space="preserve"> </w:t>
      </w:r>
      <w:r>
        <w:t>2011,</w:t>
      </w:r>
      <w:r w:rsidR="0028289C">
        <w:t xml:space="preserve"> </w:t>
      </w:r>
      <w:r>
        <w:rPr>
          <w:rFonts w:cs="Arial"/>
        </w:rPr>
        <w:t>for</w:t>
      </w:r>
      <w:r>
        <w:rPr>
          <w:rFonts w:cs="Arial"/>
          <w:spacing w:val="1"/>
        </w:rPr>
        <w:t xml:space="preserve"> </w:t>
      </w:r>
      <w:r>
        <w:rPr>
          <w:rFonts w:cs="Arial"/>
        </w:rPr>
        <w:t>a</w:t>
      </w:r>
      <w:r>
        <w:rPr>
          <w:rFonts w:cs="Arial"/>
          <w:spacing w:val="1"/>
        </w:rPr>
        <w:t xml:space="preserve"> </w:t>
      </w:r>
      <w:r>
        <w:rPr>
          <w:rFonts w:cs="Arial"/>
        </w:rPr>
        <w:t>five-year</w:t>
      </w:r>
      <w:r>
        <w:rPr>
          <w:rFonts w:cs="Arial"/>
          <w:spacing w:val="1"/>
        </w:rPr>
        <w:t xml:space="preserve"> </w:t>
      </w:r>
      <w:r>
        <w:rPr>
          <w:rFonts w:cs="Arial"/>
        </w:rPr>
        <w:t>term</w:t>
      </w:r>
      <w:r>
        <w:rPr>
          <w:rFonts w:cs="Arial"/>
          <w:spacing w:val="1"/>
        </w:rPr>
        <w:t xml:space="preserve"> </w:t>
      </w:r>
      <w:r>
        <w:rPr>
          <w:rFonts w:cs="Arial"/>
        </w:rPr>
        <w:t>which</w:t>
      </w:r>
      <w:r>
        <w:rPr>
          <w:rFonts w:cs="Arial"/>
          <w:spacing w:val="2"/>
        </w:rPr>
        <w:t xml:space="preserve"> </w:t>
      </w:r>
      <w:r>
        <w:rPr>
          <w:rFonts w:cs="Arial"/>
        </w:rPr>
        <w:t>finishes</w:t>
      </w:r>
      <w:r>
        <w:rPr>
          <w:rFonts w:cs="Arial"/>
          <w:spacing w:val="1"/>
        </w:rPr>
        <w:t xml:space="preserve"> </w:t>
      </w:r>
      <w:r>
        <w:rPr>
          <w:rFonts w:cs="Arial"/>
        </w:rPr>
        <w:t>on</w:t>
      </w:r>
      <w:r>
        <w:rPr>
          <w:rFonts w:cs="Arial"/>
          <w:spacing w:val="1"/>
        </w:rPr>
        <w:t xml:space="preserve"> </w:t>
      </w:r>
      <w:r>
        <w:rPr>
          <w:rFonts w:cs="Arial"/>
        </w:rPr>
        <w:t>6</w:t>
      </w:r>
      <w:r>
        <w:rPr>
          <w:rFonts w:cs="Arial"/>
          <w:spacing w:val="1"/>
        </w:rPr>
        <w:t xml:space="preserve"> </w:t>
      </w:r>
      <w:r>
        <w:rPr>
          <w:rFonts w:cs="Arial"/>
        </w:rPr>
        <w:t>December</w:t>
      </w:r>
      <w:r>
        <w:rPr>
          <w:rFonts w:cs="Arial"/>
          <w:spacing w:val="2"/>
        </w:rPr>
        <w:t xml:space="preserve"> </w:t>
      </w:r>
      <w:r>
        <w:rPr>
          <w:rFonts w:cs="Arial"/>
        </w:rPr>
        <w:t>2016.</w:t>
      </w:r>
    </w:p>
    <w:p w:rsidR="001A782A" w:rsidRDefault="001A782A" w:rsidP="00AF336C">
      <w:pPr>
        <w:pStyle w:val="BodyText"/>
        <w:rPr>
          <w:rFonts w:cs="Arial"/>
        </w:rPr>
      </w:pPr>
    </w:p>
    <w:p w:rsidR="001A782A" w:rsidRPr="001A782A" w:rsidRDefault="001A782A" w:rsidP="0028289C">
      <w:pPr>
        <w:pStyle w:val="BodyText"/>
        <w:ind w:left="0"/>
        <w:rPr>
          <w:b/>
        </w:rPr>
      </w:pPr>
      <w:r w:rsidRPr="001A782A">
        <w:rPr>
          <w:b/>
        </w:rPr>
        <w:t>Jon</w:t>
      </w:r>
      <w:r w:rsidRPr="001A782A">
        <w:rPr>
          <w:b/>
          <w:spacing w:val="-21"/>
        </w:rPr>
        <w:t xml:space="preserve"> </w:t>
      </w:r>
      <w:r w:rsidRPr="001A782A">
        <w:rPr>
          <w:b/>
        </w:rPr>
        <w:t>Grayson</w:t>
      </w:r>
    </w:p>
    <w:p w:rsidR="001A782A" w:rsidRDefault="001A782A" w:rsidP="0028289C">
      <w:pPr>
        <w:pStyle w:val="BodyText"/>
        <w:ind w:left="0"/>
      </w:pPr>
      <w:r>
        <w:t>Jon</w:t>
      </w:r>
      <w:r>
        <w:rPr>
          <w:spacing w:val="4"/>
        </w:rPr>
        <w:t xml:space="preserve"> </w:t>
      </w:r>
      <w:r>
        <w:t>Grayson</w:t>
      </w:r>
      <w:r>
        <w:rPr>
          <w:spacing w:val="5"/>
        </w:rPr>
        <w:t xml:space="preserve"> </w:t>
      </w:r>
      <w:r>
        <w:t>was</w:t>
      </w:r>
      <w:r>
        <w:rPr>
          <w:spacing w:val="5"/>
        </w:rPr>
        <w:t xml:space="preserve"> </w:t>
      </w:r>
      <w:r>
        <w:t>appointed</w:t>
      </w:r>
      <w:r>
        <w:rPr>
          <w:spacing w:val="5"/>
        </w:rPr>
        <w:t xml:space="preserve"> </w:t>
      </w:r>
      <w:r>
        <w:t>Di</w:t>
      </w:r>
      <w:r>
        <w:rPr>
          <w:spacing w:val="-5"/>
        </w:rPr>
        <w:t>r</w:t>
      </w:r>
      <w:r>
        <w:t>ecto</w:t>
      </w:r>
      <w:r>
        <w:rPr>
          <w:spacing w:val="-10"/>
        </w:rPr>
        <w:t>r</w:t>
      </w:r>
      <w:r>
        <w:t>-General</w:t>
      </w:r>
      <w:r>
        <w:rPr>
          <w:spacing w:val="5"/>
        </w:rPr>
        <w:t xml:space="preserve"> </w:t>
      </w:r>
      <w:r>
        <w:t>of</w:t>
      </w:r>
      <w:r>
        <w:rPr>
          <w:spacing w:val="5"/>
        </w:rPr>
        <w:t xml:space="preserve"> </w:t>
      </w:r>
      <w:r>
        <w:t>the</w:t>
      </w:r>
      <w:r>
        <w:rPr>
          <w:spacing w:val="5"/>
        </w:rPr>
        <w:t xml:space="preserve"> </w:t>
      </w:r>
      <w:r>
        <w:t>Department</w:t>
      </w:r>
      <w:r>
        <w:rPr>
          <w:w w:val="101"/>
        </w:rPr>
        <w:t xml:space="preserve"> </w:t>
      </w:r>
      <w:r>
        <w:t>of</w:t>
      </w:r>
      <w:r>
        <w:rPr>
          <w:spacing w:val="4"/>
        </w:rPr>
        <w:t xml:space="preserve"> </w:t>
      </w:r>
      <w:r>
        <w:t>the</w:t>
      </w:r>
      <w:r>
        <w:rPr>
          <w:spacing w:val="5"/>
        </w:rPr>
        <w:t xml:space="preserve"> </w:t>
      </w:r>
      <w:r>
        <w:t>P</w:t>
      </w:r>
      <w:r>
        <w:rPr>
          <w:spacing w:val="-5"/>
        </w:rPr>
        <w:t>r</w:t>
      </w:r>
      <w:r>
        <w:t>emier</w:t>
      </w:r>
      <w:r>
        <w:rPr>
          <w:spacing w:val="4"/>
        </w:rPr>
        <w:t xml:space="preserve"> </w:t>
      </w:r>
      <w:r>
        <w:t>and</w:t>
      </w:r>
      <w:r>
        <w:rPr>
          <w:spacing w:val="5"/>
        </w:rPr>
        <w:t xml:space="preserve"> </w:t>
      </w:r>
      <w:r>
        <w:t>Cabinet</w:t>
      </w:r>
      <w:r>
        <w:rPr>
          <w:spacing w:val="4"/>
        </w:rPr>
        <w:t xml:space="preserve"> </w:t>
      </w:r>
      <w:r>
        <w:t>in</w:t>
      </w:r>
      <w:r>
        <w:rPr>
          <w:spacing w:val="5"/>
        </w:rPr>
        <w:t xml:space="preserve"> </w:t>
      </w:r>
      <w:r>
        <w:t>Ma</w:t>
      </w:r>
      <w:r>
        <w:rPr>
          <w:spacing w:val="-4"/>
        </w:rPr>
        <w:t>r</w:t>
      </w:r>
      <w:r>
        <w:t>ch</w:t>
      </w:r>
      <w:r>
        <w:rPr>
          <w:spacing w:val="4"/>
        </w:rPr>
        <w:t xml:space="preserve"> </w:t>
      </w:r>
      <w:r>
        <w:t>2012</w:t>
      </w:r>
      <w:r>
        <w:rPr>
          <w:spacing w:val="5"/>
        </w:rPr>
        <w:t xml:space="preserve"> </w:t>
      </w:r>
      <w:r>
        <w:t>bringing</w:t>
      </w:r>
      <w:r>
        <w:rPr>
          <w:spacing w:val="4"/>
        </w:rPr>
        <w:t xml:space="preserve"> </w:t>
      </w:r>
      <w:r>
        <w:t>substantial</w:t>
      </w:r>
      <w:r>
        <w:rPr>
          <w:w w:val="101"/>
        </w:rPr>
        <w:t xml:space="preserve"> </w:t>
      </w:r>
      <w:r>
        <w:t>private</w:t>
      </w:r>
      <w:r>
        <w:rPr>
          <w:spacing w:val="4"/>
        </w:rPr>
        <w:t xml:space="preserve"> </w:t>
      </w:r>
      <w:r>
        <w:t>sector</w:t>
      </w:r>
      <w:r>
        <w:rPr>
          <w:spacing w:val="5"/>
        </w:rPr>
        <w:t xml:space="preserve"> </w:t>
      </w:r>
      <w:r>
        <w:t>and</w:t>
      </w:r>
      <w:r>
        <w:rPr>
          <w:spacing w:val="4"/>
        </w:rPr>
        <w:t xml:space="preserve"> </w:t>
      </w:r>
      <w:r>
        <w:t>gove</w:t>
      </w:r>
      <w:r>
        <w:rPr>
          <w:spacing w:val="3"/>
        </w:rPr>
        <w:t>r</w:t>
      </w:r>
      <w:r>
        <w:t>nment</w:t>
      </w:r>
      <w:r>
        <w:rPr>
          <w:spacing w:val="5"/>
        </w:rPr>
        <w:t xml:space="preserve"> </w:t>
      </w:r>
      <w:r>
        <w:t>experience</w:t>
      </w:r>
      <w:r>
        <w:rPr>
          <w:spacing w:val="4"/>
        </w:rPr>
        <w:t xml:space="preserve"> </w:t>
      </w:r>
      <w:r>
        <w:t>to</w:t>
      </w:r>
      <w:r>
        <w:rPr>
          <w:spacing w:val="5"/>
        </w:rPr>
        <w:t xml:space="preserve"> </w:t>
      </w:r>
      <w:r>
        <w:t>the</w:t>
      </w:r>
      <w:r>
        <w:rPr>
          <w:spacing w:val="4"/>
        </w:rPr>
        <w:t xml:space="preserve"> </w:t>
      </w:r>
      <w:r>
        <w:rPr>
          <w:spacing w:val="-4"/>
        </w:rPr>
        <w:t>r</w:t>
      </w:r>
      <w:r>
        <w:t>ole.</w:t>
      </w:r>
    </w:p>
    <w:p w:rsidR="001A782A" w:rsidRDefault="001A782A" w:rsidP="001A782A">
      <w:pPr>
        <w:pStyle w:val="BodyText"/>
        <w:rPr>
          <w:sz w:val="14"/>
          <w:szCs w:val="14"/>
        </w:rPr>
      </w:pPr>
    </w:p>
    <w:p w:rsidR="001A782A" w:rsidRDefault="001A782A" w:rsidP="0028289C">
      <w:pPr>
        <w:pStyle w:val="BodyText"/>
        <w:ind w:left="0"/>
      </w:pPr>
      <w:r>
        <w:t>For</w:t>
      </w:r>
      <w:r>
        <w:rPr>
          <w:spacing w:val="2"/>
        </w:rPr>
        <w:t xml:space="preserve"> </w:t>
      </w:r>
      <w:r>
        <w:t>the</w:t>
      </w:r>
      <w:r>
        <w:rPr>
          <w:spacing w:val="3"/>
        </w:rPr>
        <w:t xml:space="preserve"> </w:t>
      </w:r>
      <w:r>
        <w:t>two</w:t>
      </w:r>
      <w:r>
        <w:rPr>
          <w:spacing w:val="3"/>
        </w:rPr>
        <w:t xml:space="preserve"> </w:t>
      </w:r>
      <w:r>
        <w:t>years</w:t>
      </w:r>
      <w:r>
        <w:rPr>
          <w:spacing w:val="3"/>
        </w:rPr>
        <w:t xml:space="preserve"> </w:t>
      </w:r>
      <w:r>
        <w:t>befo</w:t>
      </w:r>
      <w:r>
        <w:rPr>
          <w:spacing w:val="-4"/>
        </w:rPr>
        <w:t>r</w:t>
      </w:r>
      <w:r>
        <w:t>e</w:t>
      </w:r>
      <w:r>
        <w:rPr>
          <w:spacing w:val="3"/>
        </w:rPr>
        <w:t xml:space="preserve"> </w:t>
      </w:r>
      <w:r>
        <w:t>his</w:t>
      </w:r>
      <w:r>
        <w:rPr>
          <w:spacing w:val="3"/>
        </w:rPr>
        <w:t xml:space="preserve"> </w:t>
      </w:r>
      <w:r>
        <w:t>appointment,</w:t>
      </w:r>
      <w:r>
        <w:rPr>
          <w:spacing w:val="3"/>
        </w:rPr>
        <w:t xml:space="preserve"> </w:t>
      </w:r>
      <w:proofErr w:type="spellStart"/>
      <w:r>
        <w:t>Mr</w:t>
      </w:r>
      <w:proofErr w:type="spellEnd"/>
      <w:r>
        <w:rPr>
          <w:spacing w:val="3"/>
        </w:rPr>
        <w:t xml:space="preserve"> </w:t>
      </w:r>
      <w:r>
        <w:t>Grayson</w:t>
      </w:r>
      <w:r>
        <w:rPr>
          <w:spacing w:val="3"/>
        </w:rPr>
        <w:t xml:space="preserve"> </w:t>
      </w:r>
      <w:r>
        <w:t>was principal</w:t>
      </w:r>
      <w:r>
        <w:rPr>
          <w:spacing w:val="2"/>
        </w:rPr>
        <w:t xml:space="preserve"> </w:t>
      </w:r>
      <w:r>
        <w:t>and</w:t>
      </w:r>
      <w:r>
        <w:rPr>
          <w:spacing w:val="3"/>
        </w:rPr>
        <w:t xml:space="preserve"> </w:t>
      </w:r>
      <w:r>
        <w:t>founder</w:t>
      </w:r>
      <w:r>
        <w:rPr>
          <w:spacing w:val="3"/>
        </w:rPr>
        <w:t xml:space="preserve"> </w:t>
      </w:r>
      <w:r>
        <w:t>of</w:t>
      </w:r>
      <w:r>
        <w:rPr>
          <w:spacing w:val="3"/>
        </w:rPr>
        <w:t xml:space="preserve"> </w:t>
      </w:r>
      <w:r>
        <w:t>Queensland</w:t>
      </w:r>
      <w:r>
        <w:rPr>
          <w:spacing w:val="3"/>
        </w:rPr>
        <w:t xml:space="preserve"> </w:t>
      </w:r>
      <w:r>
        <w:t>Infrastructu</w:t>
      </w:r>
      <w:r>
        <w:rPr>
          <w:spacing w:val="-4"/>
        </w:rPr>
        <w:t>r</w:t>
      </w:r>
      <w:r>
        <w:t>e</w:t>
      </w:r>
      <w:r>
        <w:rPr>
          <w:spacing w:val="3"/>
        </w:rPr>
        <w:t xml:space="preserve"> </w:t>
      </w:r>
      <w:r>
        <w:t>Partners,</w:t>
      </w:r>
      <w:r>
        <w:rPr>
          <w:w w:val="99"/>
        </w:rPr>
        <w:t xml:space="preserve"> </w:t>
      </w:r>
      <w:r>
        <w:t>an</w:t>
      </w:r>
      <w:r>
        <w:rPr>
          <w:spacing w:val="2"/>
        </w:rPr>
        <w:t xml:space="preserve"> </w:t>
      </w:r>
      <w:r>
        <w:t>advisory</w:t>
      </w:r>
      <w:r>
        <w:rPr>
          <w:spacing w:val="2"/>
        </w:rPr>
        <w:t xml:space="preserve"> </w:t>
      </w:r>
      <w:r>
        <w:t>and</w:t>
      </w:r>
      <w:r>
        <w:rPr>
          <w:spacing w:val="2"/>
        </w:rPr>
        <w:t xml:space="preserve"> </w:t>
      </w:r>
      <w:r>
        <w:t>transaction</w:t>
      </w:r>
      <w:r>
        <w:rPr>
          <w:spacing w:val="2"/>
        </w:rPr>
        <w:t xml:space="preserve"> </w:t>
      </w:r>
      <w:r>
        <w:t>arranging</w:t>
      </w:r>
      <w:r>
        <w:rPr>
          <w:spacing w:val="3"/>
        </w:rPr>
        <w:t xml:space="preserve"> </w:t>
      </w:r>
      <w:r>
        <w:t>firm</w:t>
      </w:r>
      <w:r>
        <w:rPr>
          <w:spacing w:val="2"/>
        </w:rPr>
        <w:t xml:space="preserve"> </w:t>
      </w:r>
      <w:proofErr w:type="spellStart"/>
      <w:r>
        <w:t>specialising</w:t>
      </w:r>
      <w:proofErr w:type="spellEnd"/>
      <w:r>
        <w:rPr>
          <w:spacing w:val="2"/>
        </w:rPr>
        <w:t xml:space="preserve"> </w:t>
      </w:r>
      <w:r>
        <w:t>in infrastructu</w:t>
      </w:r>
      <w:r>
        <w:rPr>
          <w:spacing w:val="-4"/>
        </w:rPr>
        <w:t>r</w:t>
      </w:r>
      <w:r>
        <w:t>e</w:t>
      </w:r>
      <w:r>
        <w:rPr>
          <w:spacing w:val="12"/>
        </w:rPr>
        <w:t xml:space="preserve"> </w:t>
      </w:r>
      <w:r>
        <w:t>investment</w:t>
      </w:r>
      <w:r>
        <w:rPr>
          <w:spacing w:val="13"/>
        </w:rPr>
        <w:t xml:space="preserve"> </w:t>
      </w:r>
      <w:r>
        <w:t>and</w:t>
      </w:r>
      <w:r>
        <w:rPr>
          <w:spacing w:val="12"/>
        </w:rPr>
        <w:t xml:space="preserve"> </w:t>
      </w:r>
      <w:r>
        <w:t>development.</w:t>
      </w:r>
    </w:p>
    <w:p w:rsidR="001A782A" w:rsidRDefault="001A782A" w:rsidP="001A782A">
      <w:pPr>
        <w:pStyle w:val="BodyText"/>
        <w:rPr>
          <w:sz w:val="14"/>
          <w:szCs w:val="14"/>
        </w:rPr>
      </w:pPr>
    </w:p>
    <w:p w:rsidR="001A782A" w:rsidRDefault="001A782A" w:rsidP="0028289C">
      <w:pPr>
        <w:pStyle w:val="BodyText"/>
        <w:ind w:left="0"/>
      </w:pPr>
      <w:r>
        <w:t>He</w:t>
      </w:r>
      <w:r>
        <w:rPr>
          <w:spacing w:val="-1"/>
        </w:rPr>
        <w:t xml:space="preserve"> </w:t>
      </w:r>
      <w:r>
        <w:t>was</w:t>
      </w:r>
      <w:r>
        <w:rPr>
          <w:spacing w:val="-1"/>
        </w:rPr>
        <w:t xml:space="preserve"> </w:t>
      </w:r>
      <w:r>
        <w:t>p</w:t>
      </w:r>
      <w:r>
        <w:rPr>
          <w:spacing w:val="-4"/>
        </w:rPr>
        <w:t>r</w:t>
      </w:r>
      <w:r>
        <w:t>eviously a</w:t>
      </w:r>
      <w:r>
        <w:rPr>
          <w:spacing w:val="-1"/>
        </w:rPr>
        <w:t xml:space="preserve"> </w:t>
      </w:r>
      <w:r>
        <w:t>senior executive</w:t>
      </w:r>
      <w:r>
        <w:rPr>
          <w:spacing w:val="-1"/>
        </w:rPr>
        <w:t xml:space="preserve"> </w:t>
      </w:r>
      <w:r>
        <w:t>with a</w:t>
      </w:r>
      <w:r>
        <w:rPr>
          <w:spacing w:val="-1"/>
        </w:rPr>
        <w:t xml:space="preserve"> </w:t>
      </w:r>
      <w:r>
        <w:t>major inte</w:t>
      </w:r>
      <w:r>
        <w:rPr>
          <w:spacing w:val="3"/>
        </w:rPr>
        <w:t>r</w:t>
      </w:r>
      <w:r>
        <w:t>national</w:t>
      </w:r>
      <w:r w:rsidR="0028289C">
        <w:t xml:space="preserve"> </w:t>
      </w:r>
      <w:r>
        <w:t>advisory</w:t>
      </w:r>
      <w:r>
        <w:rPr>
          <w:spacing w:val="3"/>
        </w:rPr>
        <w:t xml:space="preserve"> </w:t>
      </w:r>
      <w:r>
        <w:t>and</w:t>
      </w:r>
      <w:r>
        <w:rPr>
          <w:spacing w:val="4"/>
        </w:rPr>
        <w:t xml:space="preserve"> </w:t>
      </w:r>
      <w:r>
        <w:t>investment</w:t>
      </w:r>
      <w:r>
        <w:rPr>
          <w:spacing w:val="3"/>
        </w:rPr>
        <w:t xml:space="preserve"> </w:t>
      </w:r>
      <w:r>
        <w:t>management</w:t>
      </w:r>
      <w:r>
        <w:rPr>
          <w:spacing w:val="4"/>
        </w:rPr>
        <w:t xml:space="preserve"> </w:t>
      </w:r>
      <w:r>
        <w:t>firm.</w:t>
      </w:r>
      <w:r>
        <w:rPr>
          <w:spacing w:val="3"/>
        </w:rPr>
        <w:t xml:space="preserve"> </w:t>
      </w:r>
      <w:proofErr w:type="spellStart"/>
      <w:r>
        <w:t>Mr</w:t>
      </w:r>
      <w:proofErr w:type="spellEnd"/>
      <w:r>
        <w:rPr>
          <w:spacing w:val="4"/>
        </w:rPr>
        <w:t xml:space="preserve"> </w:t>
      </w:r>
      <w:r>
        <w:t>Grayson</w:t>
      </w:r>
      <w:r>
        <w:rPr>
          <w:spacing w:val="-14"/>
        </w:rPr>
        <w:t>’</w:t>
      </w:r>
      <w:r>
        <w:t>s investment</w:t>
      </w:r>
      <w:r>
        <w:rPr>
          <w:spacing w:val="4"/>
        </w:rPr>
        <w:t xml:space="preserve"> </w:t>
      </w:r>
      <w:r>
        <w:t>banking</w:t>
      </w:r>
      <w:r>
        <w:rPr>
          <w:spacing w:val="4"/>
        </w:rPr>
        <w:t xml:space="preserve"> </w:t>
      </w:r>
      <w:r>
        <w:t>experience</w:t>
      </w:r>
      <w:r>
        <w:rPr>
          <w:spacing w:val="4"/>
        </w:rPr>
        <w:t xml:space="preserve"> </w:t>
      </w:r>
      <w:r>
        <w:t>was</w:t>
      </w:r>
      <w:r>
        <w:rPr>
          <w:spacing w:val="4"/>
        </w:rPr>
        <w:t xml:space="preserve"> </w:t>
      </w:r>
      <w:r>
        <w:t>primarily</w:t>
      </w:r>
      <w:r>
        <w:rPr>
          <w:spacing w:val="4"/>
        </w:rPr>
        <w:t xml:space="preserve"> </w:t>
      </w:r>
      <w:r>
        <w:t>in</w:t>
      </w:r>
      <w:r>
        <w:rPr>
          <w:spacing w:val="5"/>
        </w:rPr>
        <w:t xml:space="preserve"> </w:t>
      </w:r>
      <w:r>
        <w:t>the</w:t>
      </w:r>
      <w:r>
        <w:rPr>
          <w:spacing w:val="4"/>
        </w:rPr>
        <w:t xml:space="preserve"> </w:t>
      </w:r>
      <w:r>
        <w:t>infrastructu</w:t>
      </w:r>
      <w:r>
        <w:rPr>
          <w:spacing w:val="-4"/>
        </w:rPr>
        <w:t>r</w:t>
      </w:r>
      <w:r>
        <w:t>e</w:t>
      </w:r>
      <w:r>
        <w:rPr>
          <w:spacing w:val="4"/>
        </w:rPr>
        <w:t xml:space="preserve"> </w:t>
      </w:r>
      <w:r>
        <w:t>space,</w:t>
      </w:r>
      <w:r>
        <w:rPr>
          <w:spacing w:val="4"/>
        </w:rPr>
        <w:t xml:space="preserve"> </w:t>
      </w:r>
      <w:r>
        <w:t>having</w:t>
      </w:r>
      <w:r>
        <w:rPr>
          <w:spacing w:val="4"/>
        </w:rPr>
        <w:t xml:space="preserve"> </w:t>
      </w:r>
      <w:r>
        <w:t>led</w:t>
      </w:r>
      <w:r>
        <w:rPr>
          <w:w w:val="101"/>
        </w:rPr>
        <w:t xml:space="preserve"> </w:t>
      </w:r>
      <w:r>
        <w:t>successful</w:t>
      </w:r>
      <w:r>
        <w:rPr>
          <w:spacing w:val="2"/>
        </w:rPr>
        <w:t xml:space="preserve"> </w:t>
      </w:r>
      <w:r>
        <w:t>bids</w:t>
      </w:r>
      <w:r>
        <w:rPr>
          <w:spacing w:val="3"/>
        </w:rPr>
        <w:t xml:space="preserve"> </w:t>
      </w:r>
      <w:r>
        <w:t>for</w:t>
      </w:r>
      <w:r>
        <w:rPr>
          <w:spacing w:val="2"/>
        </w:rPr>
        <w:t xml:space="preserve"> </w:t>
      </w:r>
      <w:r>
        <w:t>infrastructu</w:t>
      </w:r>
      <w:r>
        <w:rPr>
          <w:spacing w:val="-4"/>
        </w:rPr>
        <w:t>r</w:t>
      </w:r>
      <w:r>
        <w:t>e</w:t>
      </w:r>
      <w:r>
        <w:rPr>
          <w:spacing w:val="3"/>
        </w:rPr>
        <w:t xml:space="preserve"> </w:t>
      </w:r>
      <w:r>
        <w:t>assets</w:t>
      </w:r>
      <w:r>
        <w:rPr>
          <w:spacing w:val="3"/>
        </w:rPr>
        <w:t xml:space="preserve"> </w:t>
      </w:r>
      <w:r>
        <w:t>including</w:t>
      </w:r>
      <w:r>
        <w:rPr>
          <w:spacing w:val="2"/>
        </w:rPr>
        <w:t xml:space="preserve"> </w:t>
      </w:r>
      <w:r>
        <w:t>the</w:t>
      </w:r>
      <w:r>
        <w:rPr>
          <w:spacing w:val="3"/>
        </w:rPr>
        <w:t xml:space="preserve"> </w:t>
      </w:r>
      <w:proofErr w:type="spellStart"/>
      <w:r>
        <w:t>Dalrymple</w:t>
      </w:r>
      <w:proofErr w:type="spellEnd"/>
      <w:r>
        <w:rPr>
          <w:spacing w:val="2"/>
        </w:rPr>
        <w:t xml:space="preserve"> </w:t>
      </w:r>
      <w:r>
        <w:t>Bay</w:t>
      </w:r>
      <w:r>
        <w:rPr>
          <w:spacing w:val="3"/>
        </w:rPr>
        <w:t xml:space="preserve"> </w:t>
      </w:r>
      <w:r>
        <w:t>Coal</w:t>
      </w:r>
      <w:r>
        <w:rPr>
          <w:spacing w:val="3"/>
        </w:rPr>
        <w:t xml:space="preserve"> </w:t>
      </w:r>
      <w:r>
        <w:rPr>
          <w:spacing w:val="-22"/>
        </w:rPr>
        <w:t>T</w:t>
      </w:r>
      <w:r>
        <w:t>erminal.</w:t>
      </w:r>
      <w:r>
        <w:rPr>
          <w:spacing w:val="2"/>
        </w:rPr>
        <w:t xml:space="preserve"> </w:t>
      </w:r>
      <w:r>
        <w:t>This</w:t>
      </w:r>
      <w:r>
        <w:rPr>
          <w:w w:val="98"/>
        </w:rPr>
        <w:t xml:space="preserve"> </w:t>
      </w:r>
      <w:r>
        <w:t>experience</w:t>
      </w:r>
      <w:r>
        <w:rPr>
          <w:spacing w:val="1"/>
        </w:rPr>
        <w:t xml:space="preserve"> </w:t>
      </w:r>
      <w:r>
        <w:t>included</w:t>
      </w:r>
      <w:r>
        <w:rPr>
          <w:spacing w:val="2"/>
        </w:rPr>
        <w:t xml:space="preserve"> </w:t>
      </w:r>
      <w:r>
        <w:t>two</w:t>
      </w:r>
      <w:r>
        <w:rPr>
          <w:spacing w:val="2"/>
        </w:rPr>
        <w:t xml:space="preserve"> </w:t>
      </w:r>
      <w:r>
        <w:t>years</w:t>
      </w:r>
      <w:r>
        <w:rPr>
          <w:spacing w:val="2"/>
        </w:rPr>
        <w:t xml:space="preserve"> </w:t>
      </w:r>
      <w:r>
        <w:t>as</w:t>
      </w:r>
      <w:r>
        <w:rPr>
          <w:spacing w:val="2"/>
        </w:rPr>
        <w:t xml:space="preserve"> </w:t>
      </w:r>
      <w:r>
        <w:t>the</w:t>
      </w:r>
      <w:r>
        <w:rPr>
          <w:spacing w:val="2"/>
        </w:rPr>
        <w:t xml:space="preserve"> </w:t>
      </w:r>
      <w:r>
        <w:t>inaugural</w:t>
      </w:r>
      <w:r>
        <w:rPr>
          <w:spacing w:val="1"/>
        </w:rPr>
        <w:t xml:space="preserve"> </w:t>
      </w:r>
      <w:r>
        <w:t>chief</w:t>
      </w:r>
      <w:r>
        <w:rPr>
          <w:spacing w:val="2"/>
        </w:rPr>
        <w:t xml:space="preserve"> </w:t>
      </w:r>
      <w:r>
        <w:t>executive</w:t>
      </w:r>
      <w:r>
        <w:rPr>
          <w:spacing w:val="2"/>
        </w:rPr>
        <w:t xml:space="preserve"> </w:t>
      </w:r>
      <w:r>
        <w:t>of</w:t>
      </w:r>
      <w:r>
        <w:rPr>
          <w:spacing w:val="1"/>
        </w:rPr>
        <w:t xml:space="preserve"> </w:t>
      </w:r>
      <w:r>
        <w:t>Prime</w:t>
      </w:r>
      <w:r>
        <w:rPr>
          <w:spacing w:val="2"/>
        </w:rPr>
        <w:t xml:space="preserve"> </w:t>
      </w:r>
      <w:r>
        <w:t>Infrastructu</w:t>
      </w:r>
      <w:r>
        <w:rPr>
          <w:spacing w:val="-4"/>
        </w:rPr>
        <w:t>r</w:t>
      </w:r>
      <w:r>
        <w:t>e,</w:t>
      </w:r>
      <w:r>
        <w:rPr>
          <w:w w:val="97"/>
        </w:rPr>
        <w:t xml:space="preserve"> </w:t>
      </w:r>
      <w:r>
        <w:t>which</w:t>
      </w:r>
      <w:r>
        <w:rPr>
          <w:spacing w:val="6"/>
        </w:rPr>
        <w:t xml:space="preserve"> </w:t>
      </w:r>
      <w:r>
        <w:t>became</w:t>
      </w:r>
      <w:r>
        <w:rPr>
          <w:spacing w:val="7"/>
        </w:rPr>
        <w:t xml:space="preserve"> </w:t>
      </w:r>
      <w:r>
        <w:t>one</w:t>
      </w:r>
      <w:r>
        <w:rPr>
          <w:spacing w:val="6"/>
        </w:rPr>
        <w:t xml:space="preserve"> </w:t>
      </w:r>
      <w:r>
        <w:t>of</w:t>
      </w:r>
      <w:r>
        <w:rPr>
          <w:spacing w:val="7"/>
        </w:rPr>
        <w:t xml:space="preserve"> </w:t>
      </w:r>
      <w:r>
        <w:t>Australia</w:t>
      </w:r>
      <w:r>
        <w:rPr>
          <w:spacing w:val="-14"/>
        </w:rPr>
        <w:t>’</w:t>
      </w:r>
      <w:r>
        <w:t>s</w:t>
      </w:r>
      <w:r>
        <w:rPr>
          <w:spacing w:val="6"/>
        </w:rPr>
        <w:t xml:space="preserve"> </w:t>
      </w:r>
      <w:r>
        <w:t>la</w:t>
      </w:r>
      <w:r>
        <w:rPr>
          <w:spacing w:val="-7"/>
        </w:rPr>
        <w:t>r</w:t>
      </w:r>
      <w:r>
        <w:t>gest</w:t>
      </w:r>
      <w:r>
        <w:rPr>
          <w:spacing w:val="7"/>
        </w:rPr>
        <w:t xml:space="preserve"> </w:t>
      </w:r>
      <w:r>
        <w:t>infrastructu</w:t>
      </w:r>
      <w:r>
        <w:rPr>
          <w:spacing w:val="-4"/>
        </w:rPr>
        <w:t>r</w:t>
      </w:r>
      <w:r>
        <w:t>e</w:t>
      </w:r>
      <w:r>
        <w:rPr>
          <w:spacing w:val="7"/>
        </w:rPr>
        <w:t xml:space="preserve"> </w:t>
      </w:r>
      <w:r>
        <w:t>funds,</w:t>
      </w:r>
      <w:r>
        <w:rPr>
          <w:spacing w:val="6"/>
        </w:rPr>
        <w:t xml:space="preserve"> </w:t>
      </w:r>
      <w:r>
        <w:t>guiding</w:t>
      </w:r>
      <w:r>
        <w:rPr>
          <w:spacing w:val="7"/>
        </w:rPr>
        <w:t xml:space="preserve"> </w:t>
      </w:r>
      <w:r>
        <w:t>it</w:t>
      </w:r>
      <w:r>
        <w:rPr>
          <w:spacing w:val="6"/>
        </w:rPr>
        <w:t xml:space="preserve"> </w:t>
      </w:r>
      <w:r>
        <w:t>to</w:t>
      </w:r>
      <w:r>
        <w:rPr>
          <w:spacing w:val="7"/>
        </w:rPr>
        <w:t xml:space="preserve"> </w:t>
      </w:r>
      <w:r>
        <w:t>an</w:t>
      </w:r>
      <w:r>
        <w:rPr>
          <w:spacing w:val="6"/>
        </w:rPr>
        <w:t xml:space="preserve"> </w:t>
      </w:r>
      <w:r>
        <w:t>initial</w:t>
      </w:r>
      <w:r>
        <w:rPr>
          <w:spacing w:val="7"/>
        </w:rPr>
        <w:t xml:space="preserve"> </w:t>
      </w:r>
      <w:r>
        <w:t>public</w:t>
      </w:r>
      <w:r>
        <w:rPr>
          <w:w w:val="104"/>
        </w:rPr>
        <w:t xml:space="preserve"> </w:t>
      </w:r>
      <w:r>
        <w:t>o</w:t>
      </w:r>
      <w:r>
        <w:rPr>
          <w:spacing w:val="-4"/>
        </w:rPr>
        <w:t>f</w:t>
      </w:r>
      <w:r>
        <w:t>fering</w:t>
      </w:r>
      <w:r>
        <w:rPr>
          <w:spacing w:val="1"/>
        </w:rPr>
        <w:t xml:space="preserve"> </w:t>
      </w:r>
      <w:r>
        <w:t>on</w:t>
      </w:r>
      <w:r>
        <w:rPr>
          <w:spacing w:val="2"/>
        </w:rPr>
        <w:t xml:space="preserve"> </w:t>
      </w:r>
      <w:r>
        <w:t>the</w:t>
      </w:r>
      <w:r>
        <w:rPr>
          <w:spacing w:val="1"/>
        </w:rPr>
        <w:t xml:space="preserve"> </w:t>
      </w:r>
      <w:r>
        <w:t>Australian</w:t>
      </w:r>
      <w:r>
        <w:rPr>
          <w:spacing w:val="2"/>
        </w:rPr>
        <w:t xml:space="preserve"> </w:t>
      </w:r>
      <w:r>
        <w:t>Stock</w:t>
      </w:r>
      <w:r>
        <w:rPr>
          <w:spacing w:val="1"/>
        </w:rPr>
        <w:t xml:space="preserve"> </w:t>
      </w:r>
      <w:r>
        <w:t>Exchange.</w:t>
      </w:r>
    </w:p>
    <w:p w:rsidR="001A782A" w:rsidRDefault="001A782A" w:rsidP="001A782A">
      <w:pPr>
        <w:pStyle w:val="BodyText"/>
        <w:rPr>
          <w:sz w:val="14"/>
          <w:szCs w:val="14"/>
        </w:rPr>
      </w:pPr>
    </w:p>
    <w:p w:rsidR="001A782A" w:rsidRDefault="001A782A" w:rsidP="0028289C">
      <w:pPr>
        <w:pStyle w:val="BodyText"/>
        <w:ind w:left="0"/>
      </w:pPr>
      <w:r>
        <w:t>Prior to his investment banking</w:t>
      </w:r>
      <w:r>
        <w:rPr>
          <w:spacing w:val="1"/>
        </w:rPr>
        <w:t xml:space="preserve"> </w:t>
      </w:r>
      <w:r>
        <w:t>ca</w:t>
      </w:r>
      <w:r>
        <w:rPr>
          <w:spacing w:val="-4"/>
        </w:rPr>
        <w:t>r</w:t>
      </w:r>
      <w:r>
        <w:t>ee</w:t>
      </w:r>
      <w:r>
        <w:rPr>
          <w:spacing w:val="-18"/>
        </w:rPr>
        <w:t>r</w:t>
      </w:r>
      <w:r>
        <w:t xml:space="preserve">, </w:t>
      </w:r>
      <w:proofErr w:type="spellStart"/>
      <w:r>
        <w:t>Mr</w:t>
      </w:r>
      <w:proofErr w:type="spellEnd"/>
      <w:r>
        <w:t xml:space="preserve"> Grayson had a</w:t>
      </w:r>
      <w:r>
        <w:rPr>
          <w:spacing w:val="1"/>
        </w:rPr>
        <w:t xml:space="preserve"> </w:t>
      </w:r>
      <w:r>
        <w:t>long ca</w:t>
      </w:r>
      <w:r>
        <w:rPr>
          <w:spacing w:val="-4"/>
        </w:rPr>
        <w:t>r</w:t>
      </w:r>
      <w:r>
        <w:t>eer in Queensland</w:t>
      </w:r>
      <w:r>
        <w:rPr>
          <w:w w:val="99"/>
        </w:rPr>
        <w:t xml:space="preserve"> </w:t>
      </w:r>
      <w:r>
        <w:rPr>
          <w:spacing w:val="-19"/>
        </w:rPr>
        <w:t>T</w:t>
      </w:r>
      <w:r>
        <w:rPr>
          <w:spacing w:val="-4"/>
        </w:rPr>
        <w:t>r</w:t>
      </w:r>
      <w:r>
        <w:t>easury</w:t>
      </w:r>
      <w:r>
        <w:rPr>
          <w:spacing w:val="-2"/>
        </w:rPr>
        <w:t xml:space="preserve"> </w:t>
      </w:r>
      <w:r>
        <w:t>and</w:t>
      </w:r>
      <w:r>
        <w:rPr>
          <w:spacing w:val="-1"/>
        </w:rPr>
        <w:t xml:space="preserve"> </w:t>
      </w:r>
      <w:r>
        <w:t>Queensland</w:t>
      </w:r>
      <w:r>
        <w:rPr>
          <w:spacing w:val="-1"/>
        </w:rPr>
        <w:t xml:space="preserve"> </w:t>
      </w:r>
      <w:r>
        <w:rPr>
          <w:spacing w:val="-19"/>
        </w:rPr>
        <w:t>T</w:t>
      </w:r>
      <w:r>
        <w:rPr>
          <w:spacing w:val="-4"/>
        </w:rPr>
        <w:t>r</w:t>
      </w:r>
      <w:r>
        <w:t>easury</w:t>
      </w:r>
      <w:r>
        <w:rPr>
          <w:spacing w:val="-1"/>
        </w:rPr>
        <w:t xml:space="preserve"> </w:t>
      </w:r>
      <w:r>
        <w:t>Corporation.</w:t>
      </w:r>
      <w:r>
        <w:rPr>
          <w:spacing w:val="-1"/>
        </w:rPr>
        <w:t xml:space="preserve"> </w:t>
      </w:r>
      <w:r>
        <w:t>He</w:t>
      </w:r>
      <w:r>
        <w:rPr>
          <w:spacing w:val="-2"/>
        </w:rPr>
        <w:t xml:space="preserve"> </w:t>
      </w:r>
      <w:r>
        <w:t>led</w:t>
      </w:r>
      <w:r>
        <w:rPr>
          <w:spacing w:val="-1"/>
        </w:rPr>
        <w:t xml:space="preserve"> </w:t>
      </w:r>
      <w:r>
        <w:t>major</w:t>
      </w:r>
      <w:r>
        <w:rPr>
          <w:spacing w:val="-1"/>
        </w:rPr>
        <w:t xml:space="preserve"> </w:t>
      </w:r>
      <w:r>
        <w:rPr>
          <w:spacing w:val="-4"/>
        </w:rPr>
        <w:t>r</w:t>
      </w:r>
      <w:r>
        <w:t>eform</w:t>
      </w:r>
      <w:r>
        <w:rPr>
          <w:spacing w:val="-1"/>
        </w:rPr>
        <w:t xml:space="preserve"> </w:t>
      </w:r>
      <w:r>
        <w:t>p</w:t>
      </w:r>
      <w:r>
        <w:rPr>
          <w:spacing w:val="-4"/>
        </w:rPr>
        <w:t>r</w:t>
      </w:r>
      <w:r>
        <w:t>ocesses</w:t>
      </w:r>
      <w:r>
        <w:rPr>
          <w:spacing w:val="-1"/>
        </w:rPr>
        <w:t xml:space="preserve"> </w:t>
      </w:r>
      <w:r>
        <w:t>within</w:t>
      </w:r>
      <w:r>
        <w:rPr>
          <w:w w:val="102"/>
        </w:rPr>
        <w:t xml:space="preserve"> </w:t>
      </w:r>
      <w:r>
        <w:t>gove</w:t>
      </w:r>
      <w:r>
        <w:rPr>
          <w:spacing w:val="3"/>
        </w:rPr>
        <w:t>r</w:t>
      </w:r>
      <w:r>
        <w:t>nment</w:t>
      </w:r>
      <w:r>
        <w:rPr>
          <w:spacing w:val="4"/>
        </w:rPr>
        <w:t xml:space="preserve"> </w:t>
      </w:r>
      <w:r>
        <w:t>including</w:t>
      </w:r>
      <w:r>
        <w:rPr>
          <w:spacing w:val="4"/>
        </w:rPr>
        <w:t xml:space="preserve"> </w:t>
      </w:r>
      <w:r>
        <w:t>leading</w:t>
      </w:r>
      <w:r>
        <w:rPr>
          <w:spacing w:val="4"/>
        </w:rPr>
        <w:t xml:space="preserve"> </w:t>
      </w:r>
      <w:r>
        <w:t>the</w:t>
      </w:r>
      <w:r>
        <w:rPr>
          <w:spacing w:val="4"/>
        </w:rPr>
        <w:t xml:space="preserve"> </w:t>
      </w:r>
      <w:proofErr w:type="spellStart"/>
      <w:r>
        <w:t>Suncorp</w:t>
      </w:r>
      <w:proofErr w:type="spellEnd"/>
      <w:r>
        <w:t>–</w:t>
      </w:r>
      <w:proofErr w:type="spellStart"/>
      <w:r>
        <w:t>Metway</w:t>
      </w:r>
      <w:proofErr w:type="spellEnd"/>
      <w:r>
        <w:rPr>
          <w:spacing w:val="4"/>
        </w:rPr>
        <w:t xml:space="preserve"> </w:t>
      </w:r>
      <w:r>
        <w:t>me</w:t>
      </w:r>
      <w:r>
        <w:rPr>
          <w:spacing w:val="-6"/>
        </w:rPr>
        <w:t>r</w:t>
      </w:r>
      <w:r>
        <w:t>ge</w:t>
      </w:r>
      <w:r>
        <w:rPr>
          <w:spacing w:val="-18"/>
        </w:rPr>
        <w:t>r</w:t>
      </w:r>
      <w:r>
        <w:t>,</w:t>
      </w:r>
      <w:r>
        <w:rPr>
          <w:spacing w:val="4"/>
        </w:rPr>
        <w:t xml:space="preserve"> </w:t>
      </w:r>
      <w:r>
        <w:t>and</w:t>
      </w:r>
      <w:r>
        <w:rPr>
          <w:spacing w:val="4"/>
        </w:rPr>
        <w:t xml:space="preserve"> </w:t>
      </w:r>
      <w:r>
        <w:t>the</w:t>
      </w:r>
      <w:r>
        <w:rPr>
          <w:spacing w:val="4"/>
        </w:rPr>
        <w:t xml:space="preserve"> </w:t>
      </w:r>
      <w:r>
        <w:t>major</w:t>
      </w:r>
      <w:r>
        <w:rPr>
          <w:spacing w:val="4"/>
        </w:rPr>
        <w:t xml:space="preserve"> </w:t>
      </w:r>
      <w:r>
        <w:rPr>
          <w:spacing w:val="-4"/>
        </w:rPr>
        <w:t>r</w:t>
      </w:r>
      <w:r>
        <w:t>eview</w:t>
      </w:r>
      <w:r>
        <w:rPr>
          <w:spacing w:val="4"/>
        </w:rPr>
        <w:t xml:space="preserve"> </w:t>
      </w:r>
      <w:r>
        <w:t>of</w:t>
      </w:r>
      <w:r>
        <w:rPr>
          <w:w w:val="104"/>
        </w:rPr>
        <w:t xml:space="preserve"> </w:t>
      </w:r>
      <w:r>
        <w:t>Queensland</w:t>
      </w:r>
      <w:r>
        <w:rPr>
          <w:spacing w:val="-2"/>
        </w:rPr>
        <w:t xml:space="preserve"> </w:t>
      </w:r>
      <w:r>
        <w:t>Rail</w:t>
      </w:r>
      <w:r>
        <w:rPr>
          <w:spacing w:val="-2"/>
        </w:rPr>
        <w:t xml:space="preserve"> </w:t>
      </w:r>
      <w:proofErr w:type="spellStart"/>
      <w:r>
        <w:t>corporatisation</w:t>
      </w:r>
      <w:proofErr w:type="spellEnd"/>
      <w:r>
        <w:t>.</w:t>
      </w:r>
      <w:r>
        <w:rPr>
          <w:spacing w:val="-2"/>
        </w:rPr>
        <w:t xml:space="preserve"> </w:t>
      </w:r>
      <w:r>
        <w:t>At</w:t>
      </w:r>
      <w:r>
        <w:rPr>
          <w:spacing w:val="-2"/>
        </w:rPr>
        <w:t xml:space="preserve"> </w:t>
      </w:r>
      <w:r>
        <w:t>Queensland</w:t>
      </w:r>
      <w:r>
        <w:rPr>
          <w:spacing w:val="-2"/>
        </w:rPr>
        <w:t xml:space="preserve"> </w:t>
      </w:r>
      <w:r>
        <w:rPr>
          <w:spacing w:val="-19"/>
        </w:rPr>
        <w:t>T</w:t>
      </w:r>
      <w:r>
        <w:rPr>
          <w:spacing w:val="-4"/>
        </w:rPr>
        <w:t>r</w:t>
      </w:r>
      <w:r>
        <w:t>easury</w:t>
      </w:r>
      <w:r>
        <w:rPr>
          <w:spacing w:val="-2"/>
        </w:rPr>
        <w:t xml:space="preserve"> </w:t>
      </w:r>
      <w:r>
        <w:t>Corporation,</w:t>
      </w:r>
      <w:r>
        <w:rPr>
          <w:spacing w:val="-2"/>
        </w:rPr>
        <w:t xml:space="preserve"> </w:t>
      </w:r>
      <w:proofErr w:type="spellStart"/>
      <w:r>
        <w:t>Mr</w:t>
      </w:r>
      <w:proofErr w:type="spellEnd"/>
      <w:r>
        <w:rPr>
          <w:spacing w:val="-2"/>
        </w:rPr>
        <w:t xml:space="preserve"> </w:t>
      </w:r>
      <w:r>
        <w:t>Grayson</w:t>
      </w:r>
      <w:r>
        <w:rPr>
          <w:spacing w:val="-2"/>
        </w:rPr>
        <w:t xml:space="preserve"> </w:t>
      </w:r>
      <w:r>
        <w:t>served</w:t>
      </w:r>
      <w:r>
        <w:rPr>
          <w:w w:val="99"/>
        </w:rPr>
        <w:t xml:space="preserve"> </w:t>
      </w:r>
      <w:r>
        <w:t>on</w:t>
      </w:r>
      <w:r>
        <w:rPr>
          <w:spacing w:val="2"/>
        </w:rPr>
        <w:t xml:space="preserve"> </w:t>
      </w:r>
      <w:r>
        <w:t>the</w:t>
      </w:r>
      <w:r>
        <w:rPr>
          <w:spacing w:val="3"/>
        </w:rPr>
        <w:t xml:space="preserve"> </w:t>
      </w:r>
      <w:r>
        <w:t>executive</w:t>
      </w:r>
      <w:r>
        <w:rPr>
          <w:spacing w:val="3"/>
        </w:rPr>
        <w:t xml:space="preserve"> </w:t>
      </w:r>
      <w:r>
        <w:t>management</w:t>
      </w:r>
      <w:r>
        <w:rPr>
          <w:spacing w:val="3"/>
        </w:rPr>
        <w:t xml:space="preserve"> </w:t>
      </w:r>
      <w:r>
        <w:t>team,</w:t>
      </w:r>
      <w:r>
        <w:rPr>
          <w:spacing w:val="3"/>
        </w:rPr>
        <w:t xml:space="preserve"> </w:t>
      </w:r>
      <w:r>
        <w:t>leading</w:t>
      </w:r>
      <w:r>
        <w:rPr>
          <w:spacing w:val="3"/>
        </w:rPr>
        <w:t xml:space="preserve"> </w:t>
      </w:r>
      <w:r>
        <w:t>the</w:t>
      </w:r>
      <w:r>
        <w:rPr>
          <w:spacing w:val="3"/>
        </w:rPr>
        <w:t xml:space="preserve"> </w:t>
      </w:r>
      <w:r>
        <w:t>structu</w:t>
      </w:r>
      <w:r>
        <w:rPr>
          <w:spacing w:val="-4"/>
        </w:rPr>
        <w:t>r</w:t>
      </w:r>
      <w:r>
        <w:t>ed</w:t>
      </w:r>
      <w:r>
        <w:rPr>
          <w:spacing w:val="3"/>
        </w:rPr>
        <w:t xml:space="preserve"> </w:t>
      </w:r>
      <w:r>
        <w:t>finance</w:t>
      </w:r>
      <w:r>
        <w:rPr>
          <w:spacing w:val="3"/>
        </w:rPr>
        <w:t xml:space="preserve"> </w:t>
      </w:r>
      <w:r>
        <w:t>g</w:t>
      </w:r>
      <w:r>
        <w:rPr>
          <w:spacing w:val="-4"/>
        </w:rPr>
        <w:t>r</w:t>
      </w:r>
      <w:r>
        <w:t>oup,</w:t>
      </w:r>
      <w:r>
        <w:rPr>
          <w:spacing w:val="3"/>
        </w:rPr>
        <w:t xml:space="preserve"> </w:t>
      </w:r>
      <w:r>
        <w:t>arranging</w:t>
      </w:r>
      <w:r>
        <w:rPr>
          <w:spacing w:val="3"/>
        </w:rPr>
        <w:t xml:space="preserve"> </w:t>
      </w:r>
      <w:r>
        <w:t>and</w:t>
      </w:r>
      <w:r>
        <w:rPr>
          <w:w w:val="101"/>
        </w:rPr>
        <w:t xml:space="preserve"> </w:t>
      </w:r>
      <w:r>
        <w:t>executing</w:t>
      </w:r>
      <w:r>
        <w:rPr>
          <w:spacing w:val="9"/>
        </w:rPr>
        <w:t xml:space="preserve"> </w:t>
      </w:r>
      <w:r>
        <w:t>a</w:t>
      </w:r>
      <w:r>
        <w:rPr>
          <w:spacing w:val="8"/>
        </w:rPr>
        <w:t xml:space="preserve"> </w:t>
      </w:r>
      <w:r>
        <w:t>range</w:t>
      </w:r>
      <w:r>
        <w:rPr>
          <w:spacing w:val="9"/>
        </w:rPr>
        <w:t xml:space="preserve"> </w:t>
      </w:r>
      <w:r>
        <w:t>of</w:t>
      </w:r>
      <w:r>
        <w:rPr>
          <w:spacing w:val="9"/>
        </w:rPr>
        <w:t xml:space="preserve"> </w:t>
      </w:r>
      <w:r>
        <w:t>efficient</w:t>
      </w:r>
      <w:r>
        <w:rPr>
          <w:spacing w:val="9"/>
        </w:rPr>
        <w:t xml:space="preserve"> </w:t>
      </w:r>
      <w:r>
        <w:t>financing</w:t>
      </w:r>
      <w:r>
        <w:rPr>
          <w:spacing w:val="9"/>
        </w:rPr>
        <w:t xml:space="preserve"> </w:t>
      </w:r>
      <w:r>
        <w:t>structu</w:t>
      </w:r>
      <w:r>
        <w:rPr>
          <w:spacing w:val="-4"/>
        </w:rPr>
        <w:t>r</w:t>
      </w:r>
      <w:r>
        <w:t>es</w:t>
      </w:r>
      <w:r>
        <w:rPr>
          <w:spacing w:val="9"/>
        </w:rPr>
        <w:t xml:space="preserve"> </w:t>
      </w:r>
      <w:r>
        <w:t>for</w:t>
      </w:r>
      <w:r>
        <w:rPr>
          <w:spacing w:val="9"/>
        </w:rPr>
        <w:t xml:space="preserve"> </w:t>
      </w:r>
      <w:r>
        <w:t>gove</w:t>
      </w:r>
      <w:r>
        <w:rPr>
          <w:spacing w:val="3"/>
        </w:rPr>
        <w:t>r</w:t>
      </w:r>
      <w:r>
        <w:t>nment-owned</w:t>
      </w:r>
      <w:r>
        <w:rPr>
          <w:spacing w:val="9"/>
        </w:rPr>
        <w:t xml:space="preserve"> </w:t>
      </w:r>
      <w:r>
        <w:t>corporations</w:t>
      </w:r>
      <w:r>
        <w:rPr>
          <w:spacing w:val="9"/>
        </w:rPr>
        <w:t xml:space="preserve"> </w:t>
      </w:r>
      <w:r>
        <w:t>and</w:t>
      </w:r>
      <w:r>
        <w:rPr>
          <w:w w:val="101"/>
        </w:rPr>
        <w:t xml:space="preserve"> </w:t>
      </w:r>
      <w:r>
        <w:t>statutory</w:t>
      </w:r>
      <w:r>
        <w:rPr>
          <w:spacing w:val="7"/>
        </w:rPr>
        <w:t xml:space="preserve"> </w:t>
      </w:r>
      <w:r>
        <w:t>bodies,</w:t>
      </w:r>
      <w:r>
        <w:rPr>
          <w:spacing w:val="8"/>
        </w:rPr>
        <w:t xml:space="preserve"> </w:t>
      </w:r>
      <w:r>
        <w:t>including</w:t>
      </w:r>
      <w:r>
        <w:rPr>
          <w:spacing w:val="8"/>
        </w:rPr>
        <w:t xml:space="preserve"> </w:t>
      </w:r>
      <w:r>
        <w:t>c</w:t>
      </w:r>
      <w:r>
        <w:rPr>
          <w:spacing w:val="-4"/>
        </w:rPr>
        <w:t>r</w:t>
      </w:r>
      <w:r>
        <w:t>oss-bo</w:t>
      </w:r>
      <w:r>
        <w:rPr>
          <w:spacing w:val="-4"/>
        </w:rPr>
        <w:t>r</w:t>
      </w:r>
      <w:r>
        <w:t>der</w:t>
      </w:r>
      <w:r>
        <w:rPr>
          <w:spacing w:val="7"/>
        </w:rPr>
        <w:t xml:space="preserve"> </w:t>
      </w:r>
      <w:r>
        <w:t>lease</w:t>
      </w:r>
      <w:r>
        <w:rPr>
          <w:spacing w:val="8"/>
        </w:rPr>
        <w:t xml:space="preserve"> </w:t>
      </w:r>
      <w:r>
        <w:t>transactions</w:t>
      </w:r>
      <w:r>
        <w:rPr>
          <w:spacing w:val="8"/>
        </w:rPr>
        <w:t xml:space="preserve"> </w:t>
      </w:r>
      <w:r>
        <w:t>over</w:t>
      </w:r>
      <w:r>
        <w:rPr>
          <w:spacing w:val="8"/>
        </w:rPr>
        <w:t xml:space="preserve"> </w:t>
      </w:r>
      <w:r>
        <w:t>Queensland</w:t>
      </w:r>
      <w:r>
        <w:rPr>
          <w:spacing w:val="7"/>
        </w:rPr>
        <w:t xml:space="preserve"> </w:t>
      </w:r>
      <w:r>
        <w:t>Gove</w:t>
      </w:r>
      <w:r>
        <w:rPr>
          <w:spacing w:val="3"/>
        </w:rPr>
        <w:t>r</w:t>
      </w:r>
      <w:r>
        <w:t>nment-</w:t>
      </w:r>
      <w:r>
        <w:rPr>
          <w:w w:val="103"/>
        </w:rPr>
        <w:t xml:space="preserve"> </w:t>
      </w:r>
      <w:r>
        <w:t>owned</w:t>
      </w:r>
      <w:r>
        <w:rPr>
          <w:spacing w:val="4"/>
        </w:rPr>
        <w:t xml:space="preserve"> </w:t>
      </w:r>
      <w:r>
        <w:t>rail</w:t>
      </w:r>
      <w:r>
        <w:rPr>
          <w:spacing w:val="5"/>
        </w:rPr>
        <w:t xml:space="preserve"> </w:t>
      </w:r>
      <w:r>
        <w:t>and</w:t>
      </w:r>
      <w:r>
        <w:rPr>
          <w:spacing w:val="4"/>
        </w:rPr>
        <w:t xml:space="preserve"> </w:t>
      </w:r>
      <w:r>
        <w:t>electricity</w:t>
      </w:r>
      <w:r>
        <w:rPr>
          <w:spacing w:val="5"/>
        </w:rPr>
        <w:t xml:space="preserve"> </w:t>
      </w:r>
      <w:r>
        <w:t>assets.</w:t>
      </w:r>
    </w:p>
    <w:p w:rsidR="001A782A" w:rsidRDefault="001A782A" w:rsidP="001A782A">
      <w:pPr>
        <w:pStyle w:val="BodyText"/>
        <w:rPr>
          <w:sz w:val="14"/>
          <w:szCs w:val="14"/>
        </w:rPr>
      </w:pPr>
    </w:p>
    <w:p w:rsidR="001A782A" w:rsidRDefault="001A782A" w:rsidP="0028289C">
      <w:pPr>
        <w:pStyle w:val="BodyText"/>
        <w:ind w:left="0"/>
      </w:pPr>
      <w:r>
        <w:t>He was</w:t>
      </w:r>
      <w:r>
        <w:rPr>
          <w:spacing w:val="1"/>
        </w:rPr>
        <w:t xml:space="preserve"> </w:t>
      </w:r>
      <w:r>
        <w:t>appointed</w:t>
      </w:r>
      <w:r>
        <w:rPr>
          <w:spacing w:val="1"/>
        </w:rPr>
        <w:t xml:space="preserve"> </w:t>
      </w:r>
      <w:r>
        <w:t>as</w:t>
      </w:r>
      <w:r>
        <w:rPr>
          <w:spacing w:val="1"/>
        </w:rPr>
        <w:t xml:space="preserve"> </w:t>
      </w:r>
      <w:r>
        <w:t>the</w:t>
      </w:r>
      <w:r>
        <w:rPr>
          <w:spacing w:val="1"/>
        </w:rPr>
        <w:t xml:space="preserve"> </w:t>
      </w:r>
      <w:r>
        <w:t>Queensland</w:t>
      </w:r>
      <w:r>
        <w:rPr>
          <w:spacing w:val="1"/>
        </w:rPr>
        <w:t xml:space="preserve"> </w:t>
      </w:r>
      <w:r>
        <w:t>Gove</w:t>
      </w:r>
      <w:r>
        <w:rPr>
          <w:spacing w:val="3"/>
        </w:rPr>
        <w:t>r</w:t>
      </w:r>
      <w:r>
        <w:t>nment</w:t>
      </w:r>
      <w:r>
        <w:rPr>
          <w:spacing w:val="1"/>
        </w:rPr>
        <w:t xml:space="preserve"> </w:t>
      </w:r>
      <w:r>
        <w:rPr>
          <w:spacing w:val="-4"/>
        </w:rPr>
        <w:t>r</w:t>
      </w:r>
      <w:r>
        <w:t>ep</w:t>
      </w:r>
      <w:r>
        <w:rPr>
          <w:spacing w:val="-4"/>
        </w:rPr>
        <w:t>r</w:t>
      </w:r>
      <w:r>
        <w:t>esentative</w:t>
      </w:r>
      <w:r>
        <w:rPr>
          <w:spacing w:val="1"/>
        </w:rPr>
        <w:t xml:space="preserve"> </w:t>
      </w:r>
      <w:r>
        <w:t>member</w:t>
      </w:r>
      <w:r>
        <w:rPr>
          <w:spacing w:val="1"/>
        </w:rPr>
        <w:t xml:space="preserve"> </w:t>
      </w:r>
      <w:r>
        <w:t>of the</w:t>
      </w:r>
      <w:r>
        <w:rPr>
          <w:spacing w:val="1"/>
        </w:rPr>
        <w:t xml:space="preserve"> </w:t>
      </w:r>
      <w:r>
        <w:t>Marine Park</w:t>
      </w:r>
      <w:r>
        <w:rPr>
          <w:spacing w:val="4"/>
        </w:rPr>
        <w:t xml:space="preserve"> </w:t>
      </w:r>
      <w:r>
        <w:t>Authority</w:t>
      </w:r>
      <w:r>
        <w:rPr>
          <w:spacing w:val="4"/>
        </w:rPr>
        <w:t xml:space="preserve"> </w:t>
      </w:r>
      <w:r>
        <w:t>boa</w:t>
      </w:r>
      <w:r>
        <w:rPr>
          <w:spacing w:val="-4"/>
        </w:rPr>
        <w:t>r</w:t>
      </w:r>
      <w:r>
        <w:t>d</w:t>
      </w:r>
      <w:r>
        <w:rPr>
          <w:spacing w:val="4"/>
        </w:rPr>
        <w:t xml:space="preserve"> </w:t>
      </w:r>
      <w:r>
        <w:t>for</w:t>
      </w:r>
      <w:r>
        <w:rPr>
          <w:spacing w:val="5"/>
        </w:rPr>
        <w:t xml:space="preserve"> </w:t>
      </w:r>
      <w:r>
        <w:t>a</w:t>
      </w:r>
      <w:r>
        <w:rPr>
          <w:spacing w:val="4"/>
        </w:rPr>
        <w:t xml:space="preserve"> </w:t>
      </w:r>
      <w:r>
        <w:t>th</w:t>
      </w:r>
      <w:r>
        <w:rPr>
          <w:spacing w:val="-4"/>
        </w:rPr>
        <w:t>r</w:t>
      </w:r>
      <w:r>
        <w:t>ee-year</w:t>
      </w:r>
      <w:r>
        <w:rPr>
          <w:spacing w:val="4"/>
        </w:rPr>
        <w:t xml:space="preserve"> </w:t>
      </w:r>
      <w:r>
        <w:t>term</w:t>
      </w:r>
      <w:r>
        <w:rPr>
          <w:spacing w:val="4"/>
        </w:rPr>
        <w:t xml:space="preserve"> </w:t>
      </w:r>
      <w:r>
        <w:t>concluding</w:t>
      </w:r>
      <w:r>
        <w:rPr>
          <w:spacing w:val="5"/>
        </w:rPr>
        <w:t xml:space="preserve"> </w:t>
      </w:r>
      <w:r>
        <w:t>on</w:t>
      </w:r>
      <w:r>
        <w:rPr>
          <w:spacing w:val="4"/>
        </w:rPr>
        <w:t xml:space="preserve"> </w:t>
      </w:r>
      <w:r>
        <w:t>21</w:t>
      </w:r>
      <w:r>
        <w:rPr>
          <w:spacing w:val="4"/>
        </w:rPr>
        <w:t xml:space="preserve"> </w:t>
      </w:r>
      <w:r>
        <w:t>November</w:t>
      </w:r>
      <w:r>
        <w:rPr>
          <w:spacing w:val="4"/>
        </w:rPr>
        <w:t xml:space="preserve"> </w:t>
      </w:r>
      <w:r>
        <w:t>2015.</w:t>
      </w:r>
    </w:p>
    <w:p w:rsidR="001A782A" w:rsidRDefault="001A782A" w:rsidP="001A782A">
      <w:pPr>
        <w:pStyle w:val="BodyText"/>
        <w:ind w:left="0"/>
        <w:rPr>
          <w:sz w:val="20"/>
          <w:szCs w:val="20"/>
        </w:rPr>
      </w:pPr>
    </w:p>
    <w:p w:rsidR="001A782A" w:rsidRPr="001A782A" w:rsidRDefault="001A782A" w:rsidP="0028289C">
      <w:pPr>
        <w:pStyle w:val="BodyText"/>
        <w:ind w:left="0"/>
        <w:rPr>
          <w:b/>
        </w:rPr>
      </w:pPr>
      <w:r w:rsidRPr="001A782A">
        <w:rPr>
          <w:b/>
        </w:rPr>
        <w:t>Ma</w:t>
      </w:r>
      <w:r w:rsidRPr="001A782A">
        <w:rPr>
          <w:b/>
          <w:spacing w:val="-6"/>
        </w:rPr>
        <w:t>r</w:t>
      </w:r>
      <w:r w:rsidRPr="001A782A">
        <w:rPr>
          <w:b/>
        </w:rPr>
        <w:t>gie</w:t>
      </w:r>
      <w:r w:rsidRPr="001A782A">
        <w:rPr>
          <w:b/>
          <w:spacing w:val="30"/>
        </w:rPr>
        <w:t xml:space="preserve"> </w:t>
      </w:r>
      <w:r w:rsidRPr="001A782A">
        <w:rPr>
          <w:b/>
        </w:rPr>
        <w:t>McKenzie</w:t>
      </w:r>
    </w:p>
    <w:p w:rsidR="001A782A" w:rsidRDefault="001A782A" w:rsidP="0028289C">
      <w:pPr>
        <w:pStyle w:val="BodyText"/>
        <w:ind w:left="0"/>
      </w:pPr>
      <w:r>
        <w:t>Ma</w:t>
      </w:r>
      <w:r>
        <w:rPr>
          <w:spacing w:val="-6"/>
        </w:rPr>
        <w:t>r</w:t>
      </w:r>
      <w:r>
        <w:t>gie</w:t>
      </w:r>
      <w:r>
        <w:rPr>
          <w:spacing w:val="-3"/>
        </w:rPr>
        <w:t xml:space="preserve"> </w:t>
      </w:r>
      <w:r>
        <w:t>McKenzie</w:t>
      </w:r>
      <w:r>
        <w:rPr>
          <w:spacing w:val="-3"/>
        </w:rPr>
        <w:t xml:space="preserve"> </w:t>
      </w:r>
      <w:r>
        <w:t>has</w:t>
      </w:r>
      <w:r>
        <w:rPr>
          <w:spacing w:val="-3"/>
        </w:rPr>
        <w:t xml:space="preserve"> </w:t>
      </w:r>
      <w:r>
        <w:t>extensive</w:t>
      </w:r>
      <w:r>
        <w:rPr>
          <w:spacing w:val="-3"/>
        </w:rPr>
        <w:t xml:space="preserve"> </w:t>
      </w:r>
      <w:r>
        <w:t>experience</w:t>
      </w:r>
      <w:r>
        <w:rPr>
          <w:spacing w:val="-3"/>
        </w:rPr>
        <w:t xml:space="preserve"> </w:t>
      </w:r>
      <w:r>
        <w:t>in</w:t>
      </w:r>
      <w:r>
        <w:rPr>
          <w:spacing w:val="-3"/>
        </w:rPr>
        <w:t xml:space="preserve"> </w:t>
      </w:r>
      <w:r>
        <w:t>the</w:t>
      </w:r>
      <w:r>
        <w:rPr>
          <w:spacing w:val="-2"/>
        </w:rPr>
        <w:t xml:space="preserve"> </w:t>
      </w:r>
      <w:r>
        <w:t>Queensland</w:t>
      </w:r>
      <w:r>
        <w:rPr>
          <w:w w:val="99"/>
        </w:rPr>
        <w:t xml:space="preserve"> </w:t>
      </w:r>
      <w:r>
        <w:t>marine</w:t>
      </w:r>
      <w:r>
        <w:rPr>
          <w:spacing w:val="9"/>
        </w:rPr>
        <w:t xml:space="preserve"> </w:t>
      </w:r>
      <w:r>
        <w:t>tourism</w:t>
      </w:r>
      <w:r>
        <w:rPr>
          <w:spacing w:val="9"/>
        </w:rPr>
        <w:t xml:space="preserve"> </w:t>
      </w:r>
      <w:r>
        <w:t>industr</w:t>
      </w:r>
      <w:r>
        <w:rPr>
          <w:spacing w:val="-14"/>
        </w:rPr>
        <w:t>y</w:t>
      </w:r>
      <w:r>
        <w:t>.</w:t>
      </w:r>
    </w:p>
    <w:p w:rsidR="001A782A" w:rsidRDefault="001A782A" w:rsidP="001A782A">
      <w:pPr>
        <w:pStyle w:val="BodyText"/>
        <w:rPr>
          <w:sz w:val="14"/>
          <w:szCs w:val="14"/>
        </w:rPr>
      </w:pPr>
    </w:p>
    <w:p w:rsidR="001A782A" w:rsidRDefault="001A782A" w:rsidP="0028289C">
      <w:pPr>
        <w:pStyle w:val="BodyText"/>
        <w:ind w:left="0"/>
      </w:pPr>
      <w:r>
        <w:t>She</w:t>
      </w:r>
      <w:r>
        <w:rPr>
          <w:spacing w:val="2"/>
        </w:rPr>
        <w:t xml:space="preserve"> </w:t>
      </w:r>
      <w:r>
        <w:t>is</w:t>
      </w:r>
      <w:r>
        <w:rPr>
          <w:spacing w:val="3"/>
        </w:rPr>
        <w:t xml:space="preserve"> </w:t>
      </w:r>
      <w:r>
        <w:t>cur</w:t>
      </w:r>
      <w:r>
        <w:rPr>
          <w:spacing w:val="-4"/>
        </w:rPr>
        <w:t>r</w:t>
      </w:r>
      <w:r>
        <w:t>ently</w:t>
      </w:r>
      <w:r>
        <w:rPr>
          <w:spacing w:val="3"/>
        </w:rPr>
        <w:t xml:space="preserve"> </w:t>
      </w:r>
      <w:r>
        <w:t>the</w:t>
      </w:r>
      <w:r>
        <w:rPr>
          <w:spacing w:val="3"/>
        </w:rPr>
        <w:t xml:space="preserve"> </w:t>
      </w:r>
      <w:r>
        <w:t>managing</w:t>
      </w:r>
      <w:r>
        <w:rPr>
          <w:spacing w:val="3"/>
        </w:rPr>
        <w:t xml:space="preserve"> </w:t>
      </w:r>
      <w:r>
        <w:t>di</w:t>
      </w:r>
      <w:r>
        <w:rPr>
          <w:spacing w:val="-4"/>
        </w:rPr>
        <w:t>r</w:t>
      </w:r>
      <w:r>
        <w:t>ector</w:t>
      </w:r>
      <w:r>
        <w:rPr>
          <w:spacing w:val="2"/>
        </w:rPr>
        <w:t xml:space="preserve"> </w:t>
      </w:r>
      <w:r>
        <w:t>of</w:t>
      </w:r>
      <w:r>
        <w:rPr>
          <w:spacing w:val="3"/>
        </w:rPr>
        <w:t xml:space="preserve"> </w:t>
      </w:r>
      <w:r>
        <w:t>a</w:t>
      </w:r>
      <w:r>
        <w:rPr>
          <w:spacing w:val="3"/>
        </w:rPr>
        <w:t xml:space="preserve"> </w:t>
      </w:r>
      <w:r>
        <w:t>marine</w:t>
      </w:r>
      <w:r>
        <w:rPr>
          <w:spacing w:val="3"/>
        </w:rPr>
        <w:t xml:space="preserve"> </w:t>
      </w:r>
      <w:r>
        <w:t>tourism</w:t>
      </w:r>
      <w:r>
        <w:rPr>
          <w:w w:val="102"/>
        </w:rPr>
        <w:t xml:space="preserve"> </w:t>
      </w:r>
      <w:r>
        <w:t>consulting</w:t>
      </w:r>
      <w:r>
        <w:rPr>
          <w:spacing w:val="3"/>
        </w:rPr>
        <w:t xml:space="preserve"> </w:t>
      </w:r>
      <w:r>
        <w:t>company</w:t>
      </w:r>
      <w:r>
        <w:rPr>
          <w:spacing w:val="4"/>
        </w:rPr>
        <w:t xml:space="preserve"> </w:t>
      </w:r>
      <w:r>
        <w:t>in</w:t>
      </w:r>
      <w:r>
        <w:rPr>
          <w:spacing w:val="4"/>
        </w:rPr>
        <w:t xml:space="preserve"> </w:t>
      </w:r>
      <w:r>
        <w:t>Cai</w:t>
      </w:r>
      <w:r>
        <w:rPr>
          <w:spacing w:val="3"/>
        </w:rPr>
        <w:t>r</w:t>
      </w:r>
      <w:r>
        <w:t>ns,</w:t>
      </w:r>
      <w:r>
        <w:rPr>
          <w:spacing w:val="3"/>
        </w:rPr>
        <w:t xml:space="preserve"> </w:t>
      </w:r>
      <w:r>
        <w:t>has</w:t>
      </w:r>
      <w:r>
        <w:rPr>
          <w:spacing w:val="4"/>
        </w:rPr>
        <w:t xml:space="preserve"> </w:t>
      </w:r>
      <w:r>
        <w:t>been</w:t>
      </w:r>
      <w:r>
        <w:rPr>
          <w:spacing w:val="4"/>
        </w:rPr>
        <w:t xml:space="preserve"> </w:t>
      </w:r>
      <w:r>
        <w:t>a</w:t>
      </w:r>
      <w:r>
        <w:rPr>
          <w:spacing w:val="3"/>
        </w:rPr>
        <w:t xml:space="preserve"> </w:t>
      </w:r>
      <w:r>
        <w:t>scuba</w:t>
      </w:r>
      <w:r>
        <w:rPr>
          <w:spacing w:val="4"/>
        </w:rPr>
        <w:t xml:space="preserve"> </w:t>
      </w:r>
      <w:r>
        <w:t>diving</w:t>
      </w:r>
      <w:r>
        <w:rPr>
          <w:w w:val="102"/>
        </w:rPr>
        <w:t xml:space="preserve"> </w:t>
      </w:r>
      <w:r>
        <w:t>instructor</w:t>
      </w:r>
      <w:r>
        <w:rPr>
          <w:spacing w:val="5"/>
        </w:rPr>
        <w:t xml:space="preserve"> </w:t>
      </w:r>
      <w:r>
        <w:t>for</w:t>
      </w:r>
      <w:r>
        <w:rPr>
          <w:spacing w:val="6"/>
        </w:rPr>
        <w:t xml:space="preserve"> </w:t>
      </w:r>
      <w:r>
        <w:t>29</w:t>
      </w:r>
      <w:r>
        <w:rPr>
          <w:spacing w:val="6"/>
        </w:rPr>
        <w:t xml:space="preserve"> </w:t>
      </w:r>
      <w:r>
        <w:t>years</w:t>
      </w:r>
      <w:r>
        <w:rPr>
          <w:spacing w:val="5"/>
        </w:rPr>
        <w:t xml:space="preserve"> </w:t>
      </w:r>
      <w:r>
        <w:t>and</w:t>
      </w:r>
      <w:r>
        <w:rPr>
          <w:spacing w:val="6"/>
        </w:rPr>
        <w:t xml:space="preserve"> </w:t>
      </w:r>
      <w:r>
        <w:t>is</w:t>
      </w:r>
      <w:r>
        <w:rPr>
          <w:spacing w:val="6"/>
        </w:rPr>
        <w:t xml:space="preserve"> </w:t>
      </w:r>
      <w:r>
        <w:t>still</w:t>
      </w:r>
      <w:r>
        <w:rPr>
          <w:spacing w:val="5"/>
        </w:rPr>
        <w:t xml:space="preserve"> </w:t>
      </w:r>
      <w:r>
        <w:t>an</w:t>
      </w:r>
      <w:r>
        <w:rPr>
          <w:spacing w:val="6"/>
        </w:rPr>
        <w:t xml:space="preserve"> </w:t>
      </w:r>
      <w:r>
        <w:t>active</w:t>
      </w:r>
      <w:r>
        <w:rPr>
          <w:spacing w:val="6"/>
        </w:rPr>
        <w:t xml:space="preserve"> </w:t>
      </w:r>
      <w:r>
        <w:t>instructor</w:t>
      </w:r>
      <w:r>
        <w:rPr>
          <w:spacing w:val="5"/>
        </w:rPr>
        <w:t xml:space="preserve"> </w:t>
      </w:r>
      <w:r>
        <w:t>certifier</w:t>
      </w:r>
      <w:r>
        <w:rPr>
          <w:w w:val="101"/>
        </w:rPr>
        <w:t xml:space="preserve"> </w:t>
      </w:r>
      <w:r>
        <w:t>with</w:t>
      </w:r>
      <w:r>
        <w:rPr>
          <w:spacing w:val="6"/>
        </w:rPr>
        <w:t xml:space="preserve"> </w:t>
      </w:r>
      <w:r>
        <w:t>Scuba</w:t>
      </w:r>
      <w:r>
        <w:rPr>
          <w:spacing w:val="7"/>
        </w:rPr>
        <w:t xml:space="preserve"> </w:t>
      </w:r>
      <w:r>
        <w:t>Schools</w:t>
      </w:r>
      <w:r>
        <w:rPr>
          <w:spacing w:val="7"/>
        </w:rPr>
        <w:t xml:space="preserve"> </w:t>
      </w:r>
      <w:r>
        <w:t>Inte</w:t>
      </w:r>
      <w:r>
        <w:rPr>
          <w:spacing w:val="3"/>
        </w:rPr>
        <w:t>r</w:t>
      </w:r>
      <w:r>
        <w:t>national.</w:t>
      </w:r>
    </w:p>
    <w:p w:rsidR="001A782A" w:rsidRDefault="001A782A" w:rsidP="001A782A">
      <w:pPr>
        <w:pStyle w:val="BodyText"/>
        <w:rPr>
          <w:sz w:val="14"/>
          <w:szCs w:val="14"/>
        </w:rPr>
      </w:pPr>
    </w:p>
    <w:p w:rsidR="001A782A" w:rsidRDefault="001A782A" w:rsidP="0028289C">
      <w:pPr>
        <w:pStyle w:val="BodyText"/>
        <w:ind w:left="0"/>
      </w:pPr>
      <w:proofErr w:type="spellStart"/>
      <w:r>
        <w:t>Mrs</w:t>
      </w:r>
      <w:proofErr w:type="spellEnd"/>
      <w:r>
        <w:t xml:space="preserve"> McKenzie has been a partner in one</w:t>
      </w:r>
      <w:r>
        <w:rPr>
          <w:spacing w:val="1"/>
        </w:rPr>
        <w:t xml:space="preserve"> </w:t>
      </w:r>
      <w:r>
        <w:t>of Australia</w:t>
      </w:r>
      <w:r>
        <w:rPr>
          <w:spacing w:val="-14"/>
        </w:rPr>
        <w:t>’</w:t>
      </w:r>
      <w:r>
        <w:t>s la</w:t>
      </w:r>
      <w:r>
        <w:rPr>
          <w:spacing w:val="-7"/>
        </w:rPr>
        <w:t>r</w:t>
      </w:r>
      <w:r>
        <w:t>gest</w:t>
      </w:r>
      <w:r>
        <w:rPr>
          <w:w w:val="101"/>
        </w:rPr>
        <w:t xml:space="preserve"> </w:t>
      </w:r>
      <w:r>
        <w:t>dive training</w:t>
      </w:r>
      <w:r>
        <w:rPr>
          <w:spacing w:val="1"/>
        </w:rPr>
        <w:t xml:space="preserve"> </w:t>
      </w:r>
      <w:r>
        <w:t>companies</w:t>
      </w:r>
      <w:r>
        <w:rPr>
          <w:spacing w:val="1"/>
        </w:rPr>
        <w:t xml:space="preserve"> </w:t>
      </w:r>
      <w:r>
        <w:t>based in</w:t>
      </w:r>
      <w:r>
        <w:rPr>
          <w:spacing w:val="1"/>
        </w:rPr>
        <w:t xml:space="preserve"> </w:t>
      </w:r>
      <w:r>
        <w:t>Cai</w:t>
      </w:r>
      <w:r>
        <w:rPr>
          <w:spacing w:val="3"/>
        </w:rPr>
        <w:t>r</w:t>
      </w:r>
      <w:r>
        <w:t>ns,</w:t>
      </w:r>
      <w:r>
        <w:rPr>
          <w:spacing w:val="1"/>
        </w:rPr>
        <w:t xml:space="preserve"> </w:t>
      </w:r>
      <w:r>
        <w:t>has been</w:t>
      </w:r>
      <w:r>
        <w:rPr>
          <w:spacing w:val="1"/>
        </w:rPr>
        <w:t xml:space="preserve"> </w:t>
      </w:r>
      <w:r>
        <w:t>the</w:t>
      </w:r>
      <w:r>
        <w:rPr>
          <w:w w:val="101"/>
        </w:rPr>
        <w:t xml:space="preserve"> </w:t>
      </w:r>
      <w:r>
        <w:t>general manager of Dive</w:t>
      </w:r>
      <w:r>
        <w:rPr>
          <w:spacing w:val="1"/>
        </w:rPr>
        <w:t xml:space="preserve"> </w:t>
      </w:r>
      <w:r>
        <w:t>Queensland, a non-p</w:t>
      </w:r>
      <w:r>
        <w:rPr>
          <w:spacing w:val="-4"/>
        </w:rPr>
        <w:t>r</w:t>
      </w:r>
      <w:r>
        <w:t>ofit</w:t>
      </w:r>
      <w:r>
        <w:rPr>
          <w:spacing w:val="1"/>
        </w:rPr>
        <w:t xml:space="preserve"> </w:t>
      </w:r>
      <w:r>
        <w:t>association committed</w:t>
      </w:r>
      <w:r>
        <w:rPr>
          <w:spacing w:val="7"/>
        </w:rPr>
        <w:t xml:space="preserve"> </w:t>
      </w:r>
      <w:r>
        <w:t>to</w:t>
      </w:r>
      <w:r>
        <w:rPr>
          <w:spacing w:val="7"/>
        </w:rPr>
        <w:t xml:space="preserve"> </w:t>
      </w:r>
      <w:r>
        <w:t>p</w:t>
      </w:r>
      <w:r>
        <w:rPr>
          <w:spacing w:val="-4"/>
        </w:rPr>
        <w:t>r</w:t>
      </w:r>
      <w:r>
        <w:t>omoting</w:t>
      </w:r>
      <w:r>
        <w:rPr>
          <w:spacing w:val="7"/>
        </w:rPr>
        <w:t xml:space="preserve"> </w:t>
      </w:r>
      <w:r>
        <w:t>and</w:t>
      </w:r>
      <w:r>
        <w:rPr>
          <w:spacing w:val="8"/>
        </w:rPr>
        <w:t xml:space="preserve"> </w:t>
      </w:r>
      <w:r>
        <w:t>developing</w:t>
      </w:r>
      <w:r>
        <w:rPr>
          <w:spacing w:val="7"/>
        </w:rPr>
        <w:t xml:space="preserve"> </w:t>
      </w:r>
      <w:r>
        <w:t>the</w:t>
      </w:r>
      <w:r>
        <w:rPr>
          <w:spacing w:val="7"/>
        </w:rPr>
        <w:t xml:space="preserve"> </w:t>
      </w:r>
      <w:r>
        <w:t>diving</w:t>
      </w:r>
      <w:r>
        <w:rPr>
          <w:spacing w:val="7"/>
        </w:rPr>
        <w:t xml:space="preserve"> </w:t>
      </w:r>
      <w:r>
        <w:t>industry</w:t>
      </w:r>
      <w:r>
        <w:rPr>
          <w:spacing w:val="8"/>
        </w:rPr>
        <w:t xml:space="preserve"> </w:t>
      </w:r>
      <w:r>
        <w:t>in</w:t>
      </w:r>
      <w:r>
        <w:rPr>
          <w:spacing w:val="7"/>
        </w:rPr>
        <w:t xml:space="preserve"> </w:t>
      </w:r>
      <w:r>
        <w:t>Queensland,</w:t>
      </w:r>
      <w:r>
        <w:rPr>
          <w:spacing w:val="7"/>
        </w:rPr>
        <w:t xml:space="preserve"> </w:t>
      </w:r>
      <w:r>
        <w:t>for</w:t>
      </w:r>
      <w:r>
        <w:rPr>
          <w:spacing w:val="7"/>
        </w:rPr>
        <w:t xml:space="preserve"> </w:t>
      </w:r>
      <w:r>
        <w:t>17</w:t>
      </w:r>
      <w:r>
        <w:rPr>
          <w:spacing w:val="8"/>
        </w:rPr>
        <w:t xml:space="preserve"> </w:t>
      </w:r>
      <w:r>
        <w:t>years</w:t>
      </w:r>
      <w:r>
        <w:rPr>
          <w:spacing w:val="7"/>
        </w:rPr>
        <w:t xml:space="preserve"> </w:t>
      </w:r>
      <w:r>
        <w:t>and</w:t>
      </w:r>
      <w:r>
        <w:rPr>
          <w:w w:val="101"/>
        </w:rPr>
        <w:t xml:space="preserve"> </w:t>
      </w:r>
      <w:r>
        <w:t>spent</w:t>
      </w:r>
      <w:r>
        <w:rPr>
          <w:spacing w:val="-2"/>
        </w:rPr>
        <w:t xml:space="preserve"> </w:t>
      </w:r>
      <w:r>
        <w:t>seven</w:t>
      </w:r>
      <w:r>
        <w:rPr>
          <w:spacing w:val="-2"/>
        </w:rPr>
        <w:t xml:space="preserve"> </w:t>
      </w:r>
      <w:r>
        <w:t>years</w:t>
      </w:r>
      <w:r>
        <w:rPr>
          <w:spacing w:val="-1"/>
        </w:rPr>
        <w:t xml:space="preserve"> </w:t>
      </w:r>
      <w:r>
        <w:t>as</w:t>
      </w:r>
      <w:r>
        <w:rPr>
          <w:spacing w:val="-2"/>
        </w:rPr>
        <w:t xml:space="preserve"> </w:t>
      </w:r>
      <w:r>
        <w:t>the</w:t>
      </w:r>
      <w:r>
        <w:rPr>
          <w:spacing w:val="-2"/>
        </w:rPr>
        <w:t xml:space="preserve"> </w:t>
      </w:r>
      <w:r>
        <w:t>general</w:t>
      </w:r>
      <w:r>
        <w:rPr>
          <w:spacing w:val="-1"/>
        </w:rPr>
        <w:t xml:space="preserve"> </w:t>
      </w:r>
      <w:r>
        <w:t>manager</w:t>
      </w:r>
      <w:r>
        <w:rPr>
          <w:spacing w:val="-2"/>
        </w:rPr>
        <w:t xml:space="preserve"> </w:t>
      </w:r>
      <w:r>
        <w:t>of</w:t>
      </w:r>
      <w:r>
        <w:rPr>
          <w:spacing w:val="-1"/>
        </w:rPr>
        <w:t xml:space="preserve"> </w:t>
      </w:r>
      <w:r>
        <w:t>Scuba</w:t>
      </w:r>
      <w:r>
        <w:rPr>
          <w:spacing w:val="-2"/>
        </w:rPr>
        <w:t xml:space="preserve"> </w:t>
      </w:r>
      <w:r>
        <w:t>Schools</w:t>
      </w:r>
      <w:r>
        <w:rPr>
          <w:spacing w:val="-2"/>
        </w:rPr>
        <w:t xml:space="preserve"> </w:t>
      </w:r>
      <w:r>
        <w:t>Inte</w:t>
      </w:r>
      <w:r>
        <w:rPr>
          <w:spacing w:val="3"/>
        </w:rPr>
        <w:t>r</w:t>
      </w:r>
      <w:r>
        <w:t>national.</w:t>
      </w:r>
    </w:p>
    <w:p w:rsidR="001A782A" w:rsidRDefault="001A782A" w:rsidP="001A782A">
      <w:pPr>
        <w:pStyle w:val="BodyText"/>
        <w:rPr>
          <w:sz w:val="14"/>
          <w:szCs w:val="14"/>
        </w:rPr>
      </w:pPr>
    </w:p>
    <w:p w:rsidR="001A782A" w:rsidRDefault="001A782A" w:rsidP="0028289C">
      <w:pPr>
        <w:pStyle w:val="BodyText"/>
        <w:ind w:left="0"/>
      </w:pPr>
      <w:proofErr w:type="spellStart"/>
      <w:r>
        <w:t>Mrs</w:t>
      </w:r>
      <w:proofErr w:type="spellEnd"/>
      <w:r>
        <w:rPr>
          <w:spacing w:val="1"/>
        </w:rPr>
        <w:t xml:space="preserve"> </w:t>
      </w:r>
      <w:r>
        <w:t>McKenzie</w:t>
      </w:r>
      <w:r>
        <w:rPr>
          <w:spacing w:val="1"/>
        </w:rPr>
        <w:t xml:space="preserve"> </w:t>
      </w:r>
      <w:r>
        <w:t>is</w:t>
      </w:r>
      <w:r>
        <w:rPr>
          <w:spacing w:val="1"/>
        </w:rPr>
        <w:t xml:space="preserve"> </w:t>
      </w:r>
      <w:r>
        <w:t>a</w:t>
      </w:r>
      <w:r>
        <w:rPr>
          <w:spacing w:val="1"/>
        </w:rPr>
        <w:t xml:space="preserve"> </w:t>
      </w:r>
      <w:r>
        <w:t>C</w:t>
      </w:r>
      <w:r>
        <w:rPr>
          <w:spacing w:val="-15"/>
        </w:rPr>
        <w:t>P</w:t>
      </w:r>
      <w:r>
        <w:t>A</w:t>
      </w:r>
      <w:r>
        <w:rPr>
          <w:spacing w:val="1"/>
        </w:rPr>
        <w:t xml:space="preserve"> </w:t>
      </w:r>
      <w:r>
        <w:t>and</w:t>
      </w:r>
      <w:r>
        <w:rPr>
          <w:spacing w:val="1"/>
        </w:rPr>
        <w:t xml:space="preserve"> </w:t>
      </w:r>
      <w:r>
        <w:t>has</w:t>
      </w:r>
      <w:r>
        <w:rPr>
          <w:spacing w:val="1"/>
        </w:rPr>
        <w:t xml:space="preserve"> </w:t>
      </w:r>
      <w:proofErr w:type="spellStart"/>
      <w:r>
        <w:t>specialised</w:t>
      </w:r>
      <w:proofErr w:type="spellEnd"/>
      <w:r>
        <w:rPr>
          <w:spacing w:val="1"/>
        </w:rPr>
        <w:t xml:space="preserve"> </w:t>
      </w:r>
      <w:r>
        <w:t>in</w:t>
      </w:r>
      <w:r>
        <w:rPr>
          <w:spacing w:val="1"/>
        </w:rPr>
        <w:t xml:space="preserve"> </w:t>
      </w:r>
      <w:r>
        <w:t>assisting</w:t>
      </w:r>
      <w:r>
        <w:rPr>
          <w:spacing w:val="1"/>
        </w:rPr>
        <w:t xml:space="preserve"> </w:t>
      </w:r>
      <w:r>
        <w:t>tourism</w:t>
      </w:r>
      <w:r>
        <w:rPr>
          <w:spacing w:val="2"/>
        </w:rPr>
        <w:t xml:space="preserve"> </w:t>
      </w:r>
      <w:r>
        <w:t>and</w:t>
      </w:r>
      <w:r>
        <w:rPr>
          <w:spacing w:val="1"/>
        </w:rPr>
        <w:t xml:space="preserve"> </w:t>
      </w:r>
      <w:r>
        <w:t>small</w:t>
      </w:r>
      <w:r>
        <w:rPr>
          <w:spacing w:val="1"/>
        </w:rPr>
        <w:t xml:space="preserve"> </w:t>
      </w:r>
      <w:r>
        <w:t>businesses</w:t>
      </w:r>
      <w:r>
        <w:rPr>
          <w:spacing w:val="1"/>
        </w:rPr>
        <w:t xml:space="preserve"> </w:t>
      </w:r>
      <w:r>
        <w:t>to develop</w:t>
      </w:r>
      <w:r>
        <w:rPr>
          <w:spacing w:val="11"/>
        </w:rPr>
        <w:t xml:space="preserve"> </w:t>
      </w:r>
      <w:r>
        <w:t>into</w:t>
      </w:r>
      <w:r>
        <w:rPr>
          <w:spacing w:val="11"/>
        </w:rPr>
        <w:t xml:space="preserve"> </w:t>
      </w:r>
      <w:r>
        <w:t>p</w:t>
      </w:r>
      <w:r>
        <w:rPr>
          <w:spacing w:val="-4"/>
        </w:rPr>
        <w:t>r</w:t>
      </w:r>
      <w:r>
        <w:t>ofitable</w:t>
      </w:r>
      <w:r>
        <w:rPr>
          <w:spacing w:val="11"/>
        </w:rPr>
        <w:t xml:space="preserve"> </w:t>
      </w:r>
      <w:r>
        <w:t>enterprises.</w:t>
      </w:r>
    </w:p>
    <w:p w:rsidR="001A782A" w:rsidRDefault="001A782A" w:rsidP="001A782A">
      <w:pPr>
        <w:pStyle w:val="BodyText"/>
        <w:rPr>
          <w:sz w:val="15"/>
          <w:szCs w:val="15"/>
        </w:rPr>
      </w:pPr>
    </w:p>
    <w:p w:rsidR="00EB4E1D" w:rsidRDefault="001A782A" w:rsidP="0028289C">
      <w:pPr>
        <w:pStyle w:val="BodyText"/>
        <w:ind w:left="0"/>
        <w:sectPr w:rsidR="00EB4E1D" w:rsidSect="00AF336C">
          <w:type w:val="continuous"/>
          <w:pgSz w:w="11906" w:h="16838"/>
          <w:pgMar w:top="1440" w:right="1440" w:bottom="1440" w:left="1440" w:header="708" w:footer="708" w:gutter="0"/>
          <w:cols w:space="708"/>
          <w:docGrid w:linePitch="360"/>
        </w:sectPr>
      </w:pPr>
      <w:r>
        <w:t>She</w:t>
      </w:r>
      <w:r>
        <w:rPr>
          <w:spacing w:val="2"/>
        </w:rPr>
        <w:t xml:space="preserve"> </w:t>
      </w:r>
      <w:r>
        <w:t>was</w:t>
      </w:r>
      <w:r>
        <w:rPr>
          <w:spacing w:val="2"/>
        </w:rPr>
        <w:t xml:space="preserve"> </w:t>
      </w:r>
      <w:r>
        <w:t>appointed</w:t>
      </w:r>
      <w:r>
        <w:rPr>
          <w:spacing w:val="2"/>
        </w:rPr>
        <w:t xml:space="preserve"> </w:t>
      </w:r>
      <w:r>
        <w:t>as</w:t>
      </w:r>
      <w:r>
        <w:rPr>
          <w:spacing w:val="2"/>
        </w:rPr>
        <w:t xml:space="preserve"> </w:t>
      </w:r>
      <w:r>
        <w:t>a</w:t>
      </w:r>
      <w:r>
        <w:rPr>
          <w:spacing w:val="2"/>
        </w:rPr>
        <w:t xml:space="preserve"> </w:t>
      </w:r>
      <w:r>
        <w:t>member</w:t>
      </w:r>
      <w:r>
        <w:rPr>
          <w:spacing w:val="2"/>
        </w:rPr>
        <w:t xml:space="preserve"> </w:t>
      </w:r>
      <w:r>
        <w:t>of</w:t>
      </w:r>
      <w:r>
        <w:rPr>
          <w:spacing w:val="2"/>
        </w:rPr>
        <w:t xml:space="preserve"> </w:t>
      </w:r>
      <w:r>
        <w:t>the</w:t>
      </w:r>
      <w:r>
        <w:rPr>
          <w:spacing w:val="2"/>
        </w:rPr>
        <w:t xml:space="preserve"> </w:t>
      </w:r>
      <w:r>
        <w:t>Marine</w:t>
      </w:r>
      <w:r>
        <w:rPr>
          <w:spacing w:val="2"/>
        </w:rPr>
        <w:t xml:space="preserve"> </w:t>
      </w:r>
      <w:r>
        <w:t>Park</w:t>
      </w:r>
      <w:r>
        <w:rPr>
          <w:spacing w:val="2"/>
        </w:rPr>
        <w:t xml:space="preserve"> </w:t>
      </w:r>
      <w:r>
        <w:t>Authority</w:t>
      </w:r>
      <w:r>
        <w:rPr>
          <w:spacing w:val="2"/>
        </w:rPr>
        <w:t xml:space="preserve"> </w:t>
      </w:r>
      <w:r>
        <w:t>boa</w:t>
      </w:r>
      <w:r>
        <w:rPr>
          <w:spacing w:val="-4"/>
        </w:rPr>
        <w:t>r</w:t>
      </w:r>
      <w:r>
        <w:t>d</w:t>
      </w:r>
      <w:r>
        <w:rPr>
          <w:spacing w:val="2"/>
        </w:rPr>
        <w:t xml:space="preserve"> </w:t>
      </w:r>
      <w:r>
        <w:t>on</w:t>
      </w:r>
      <w:r>
        <w:rPr>
          <w:spacing w:val="2"/>
        </w:rPr>
        <w:t xml:space="preserve"> </w:t>
      </w:r>
      <w:r>
        <w:t>16</w:t>
      </w:r>
      <w:r>
        <w:rPr>
          <w:spacing w:val="2"/>
        </w:rPr>
        <w:t xml:space="preserve"> </w:t>
      </w:r>
      <w:r>
        <w:t>May</w:t>
      </w:r>
      <w:r>
        <w:rPr>
          <w:spacing w:val="2"/>
        </w:rPr>
        <w:t xml:space="preserve"> </w:t>
      </w:r>
      <w:r>
        <w:t>2013</w:t>
      </w:r>
      <w:r>
        <w:rPr>
          <w:spacing w:val="2"/>
        </w:rPr>
        <w:t xml:space="preserve"> </w:t>
      </w:r>
      <w:r>
        <w:t>for</w:t>
      </w:r>
      <w:r>
        <w:rPr>
          <w:spacing w:val="2"/>
        </w:rPr>
        <w:t xml:space="preserve"> </w:t>
      </w:r>
      <w:r>
        <w:t>a five-year</w:t>
      </w:r>
      <w:r>
        <w:rPr>
          <w:spacing w:val="5"/>
        </w:rPr>
        <w:t xml:space="preserve"> </w:t>
      </w:r>
      <w:r>
        <w:t>term</w:t>
      </w:r>
      <w:r>
        <w:rPr>
          <w:spacing w:val="6"/>
        </w:rPr>
        <w:t xml:space="preserve"> </w:t>
      </w:r>
      <w:r>
        <w:t>concluding</w:t>
      </w:r>
      <w:r>
        <w:rPr>
          <w:spacing w:val="6"/>
        </w:rPr>
        <w:t xml:space="preserve"> </w:t>
      </w:r>
      <w:r>
        <w:t>on</w:t>
      </w:r>
      <w:r>
        <w:rPr>
          <w:spacing w:val="6"/>
        </w:rPr>
        <w:t xml:space="preserve"> </w:t>
      </w:r>
      <w:r>
        <w:t>15</w:t>
      </w:r>
      <w:r>
        <w:rPr>
          <w:spacing w:val="6"/>
        </w:rPr>
        <w:t xml:space="preserve"> </w:t>
      </w:r>
      <w:r>
        <w:t>May</w:t>
      </w:r>
      <w:r>
        <w:rPr>
          <w:spacing w:val="5"/>
        </w:rPr>
        <w:t xml:space="preserve"> </w:t>
      </w:r>
      <w:r w:rsidR="00EB4E1D">
        <w:t>201</w:t>
      </w:r>
      <w:r w:rsidR="0028289C">
        <w:t>8.</w:t>
      </w:r>
    </w:p>
    <w:p w:rsidR="00EB4E1D" w:rsidRPr="0028289C" w:rsidRDefault="00EB4E1D" w:rsidP="0028289C">
      <w:pPr>
        <w:pStyle w:val="Heading4"/>
        <w:spacing w:before="0" w:after="120"/>
        <w:rPr>
          <w:b/>
          <w:i/>
        </w:rPr>
      </w:pPr>
      <w:r w:rsidRPr="0028289C">
        <w:rPr>
          <w:b/>
          <w:i/>
          <w:w w:val="105"/>
        </w:rPr>
        <w:lastRenderedPageBreak/>
        <w:t>Meeting</w:t>
      </w:r>
      <w:r w:rsidRPr="0028289C">
        <w:rPr>
          <w:b/>
          <w:i/>
          <w:spacing w:val="-11"/>
          <w:w w:val="105"/>
        </w:rPr>
        <w:t xml:space="preserve"> </w:t>
      </w:r>
      <w:r w:rsidRPr="0028289C">
        <w:rPr>
          <w:b/>
          <w:i/>
          <w:w w:val="105"/>
        </w:rPr>
        <w:t>schedule</w:t>
      </w:r>
    </w:p>
    <w:p w:rsidR="00EB4E1D" w:rsidRDefault="00EB4E1D" w:rsidP="00EB4E1D">
      <w:pPr>
        <w:pStyle w:val="BodyText"/>
        <w:ind w:left="0"/>
      </w:pPr>
      <w:r w:rsidRPr="00792744">
        <w:t>During 2013–14, the Great Barrier Reef Marine Park Authority held five meetings (Table 12).</w:t>
      </w:r>
    </w:p>
    <w:p w:rsidR="00EB4E1D" w:rsidRPr="00EB4E1D" w:rsidRDefault="00EB4E1D" w:rsidP="00EB4E1D">
      <w:pPr>
        <w:pStyle w:val="BodyText"/>
        <w:ind w:left="0"/>
      </w:pPr>
    </w:p>
    <w:p w:rsidR="00EB4E1D" w:rsidRDefault="00EB4E1D" w:rsidP="00EB4E1D">
      <w:pPr>
        <w:pStyle w:val="Quote"/>
      </w:pPr>
      <w:r>
        <w:rPr>
          <w:b/>
          <w:bCs/>
          <w:spacing w:val="-18"/>
        </w:rPr>
        <w:t>T</w:t>
      </w:r>
      <w:r>
        <w:rPr>
          <w:b/>
          <w:bCs/>
        </w:rPr>
        <w:t>able</w:t>
      </w:r>
      <w:r>
        <w:rPr>
          <w:b/>
          <w:bCs/>
          <w:spacing w:val="-5"/>
        </w:rPr>
        <w:t xml:space="preserve"> </w:t>
      </w:r>
      <w:r>
        <w:rPr>
          <w:b/>
          <w:bCs/>
        </w:rPr>
        <w:t>12:</w:t>
      </w:r>
      <w:r>
        <w:rPr>
          <w:b/>
          <w:bCs/>
          <w:spacing w:val="-5"/>
        </w:rPr>
        <w:t xml:space="preserve"> </w:t>
      </w:r>
      <w:r>
        <w:t>Meetings</w:t>
      </w:r>
      <w:r>
        <w:rPr>
          <w:spacing w:val="-5"/>
        </w:rPr>
        <w:t xml:space="preserve"> </w:t>
      </w:r>
      <w:r>
        <w:t>of</w:t>
      </w:r>
      <w:r>
        <w:rPr>
          <w:spacing w:val="-5"/>
        </w:rPr>
        <w:t xml:space="preserve"> </w:t>
      </w:r>
      <w:r>
        <w:t>the</w:t>
      </w:r>
      <w:r>
        <w:rPr>
          <w:spacing w:val="-4"/>
        </w:rPr>
        <w:t xml:space="preserve"> </w:t>
      </w:r>
      <w:r>
        <w:t>G</w:t>
      </w:r>
      <w:r>
        <w:rPr>
          <w:spacing w:val="-4"/>
        </w:rPr>
        <w:t>r</w:t>
      </w:r>
      <w:r>
        <w:t>eat</w:t>
      </w:r>
      <w:r>
        <w:rPr>
          <w:spacing w:val="-5"/>
        </w:rPr>
        <w:t xml:space="preserve"> </w:t>
      </w:r>
      <w:r>
        <w:t>Barrier</w:t>
      </w:r>
      <w:r>
        <w:rPr>
          <w:spacing w:val="-5"/>
        </w:rPr>
        <w:t xml:space="preserve"> </w:t>
      </w:r>
      <w:r>
        <w:t>Reef</w:t>
      </w:r>
      <w:r>
        <w:rPr>
          <w:spacing w:val="-5"/>
        </w:rPr>
        <w:t xml:space="preserve"> </w:t>
      </w:r>
      <w:r>
        <w:t>Marine</w:t>
      </w:r>
      <w:r>
        <w:rPr>
          <w:spacing w:val="-5"/>
        </w:rPr>
        <w:t xml:space="preserve"> </w:t>
      </w:r>
      <w:r>
        <w:t>Park</w:t>
      </w:r>
      <w:r>
        <w:rPr>
          <w:spacing w:val="-4"/>
        </w:rPr>
        <w:t xml:space="preserve"> </w:t>
      </w:r>
      <w:r>
        <w:t>Authority</w:t>
      </w:r>
      <w:r>
        <w:rPr>
          <w:spacing w:val="-5"/>
        </w:rPr>
        <w:t xml:space="preserve"> </w:t>
      </w:r>
      <w:r>
        <w:t>2013–14</w:t>
      </w:r>
    </w:p>
    <w:p w:rsidR="00124FC1" w:rsidRPr="00124FC1" w:rsidRDefault="00124FC1" w:rsidP="00124FC1">
      <w:pPr>
        <w:pStyle w:val="BodyText"/>
        <w:rPr>
          <w:b/>
        </w:rPr>
      </w:pPr>
      <w:r w:rsidRPr="00124FC1">
        <w:rPr>
          <w:b/>
        </w:rPr>
        <w:t>Meeting</w:t>
      </w:r>
      <w:r w:rsidRPr="00124FC1">
        <w:rPr>
          <w:b/>
        </w:rPr>
        <w:tab/>
        <w:t>Date</w:t>
      </w:r>
      <w:r w:rsidRPr="00124FC1">
        <w:rPr>
          <w:b/>
        </w:rPr>
        <w:tab/>
      </w:r>
      <w:r w:rsidRPr="00124FC1">
        <w:rPr>
          <w:b/>
        </w:rPr>
        <w:tab/>
      </w:r>
      <w:r w:rsidRPr="00124FC1">
        <w:rPr>
          <w:b/>
        </w:rPr>
        <w:tab/>
        <w:t>Location</w:t>
      </w:r>
      <w:r w:rsidRPr="00124FC1">
        <w:rPr>
          <w:b/>
        </w:rPr>
        <w:tab/>
        <w:t>Attendance</w:t>
      </w:r>
    </w:p>
    <w:p w:rsidR="00AB1CBE" w:rsidRDefault="00AB1CBE" w:rsidP="00124FC1">
      <w:pPr>
        <w:pStyle w:val="BodyText"/>
      </w:pPr>
    </w:p>
    <w:p w:rsidR="00124FC1" w:rsidRDefault="00124FC1" w:rsidP="00124FC1">
      <w:pPr>
        <w:pStyle w:val="BodyText"/>
      </w:pPr>
      <w:r>
        <w:t>MPA 288</w:t>
      </w:r>
      <w:r>
        <w:tab/>
        <w:t>17 September 2013</w:t>
      </w:r>
      <w:r>
        <w:tab/>
        <w:t>Townsville</w:t>
      </w:r>
      <w:r>
        <w:tab/>
      </w:r>
      <w:proofErr w:type="spellStart"/>
      <w:r>
        <w:t>Dr</w:t>
      </w:r>
      <w:proofErr w:type="spellEnd"/>
      <w:r>
        <w:t xml:space="preserve"> Russell Reichelt, </w:t>
      </w:r>
      <w:proofErr w:type="spellStart"/>
      <w:r>
        <w:t>Ms</w:t>
      </w:r>
      <w:proofErr w:type="spellEnd"/>
      <w:r>
        <w:t xml:space="preserve"> Margie McKenzie, </w:t>
      </w:r>
      <w:proofErr w:type="spellStart"/>
      <w:r>
        <w:t>Mr</w:t>
      </w:r>
      <w:proofErr w:type="spellEnd"/>
      <w:r>
        <w:t xml:space="preserve"> </w:t>
      </w:r>
    </w:p>
    <w:p w:rsidR="00124FC1" w:rsidRDefault="00124FC1" w:rsidP="00124FC1">
      <w:pPr>
        <w:pStyle w:val="BodyText"/>
      </w:pPr>
    </w:p>
    <w:p w:rsidR="00124FC1" w:rsidRDefault="00124FC1" w:rsidP="00124FC1">
      <w:pPr>
        <w:pStyle w:val="BodyText"/>
        <w:ind w:left="4430" w:firstLine="610"/>
      </w:pPr>
      <w:r>
        <w:t>Tony Mooney AM</w:t>
      </w:r>
    </w:p>
    <w:p w:rsidR="00124FC1" w:rsidRDefault="00124FC1" w:rsidP="00124FC1">
      <w:pPr>
        <w:pStyle w:val="BodyText"/>
      </w:pPr>
    </w:p>
    <w:p w:rsidR="00124FC1" w:rsidRDefault="000239E5" w:rsidP="00124FC1">
      <w:pPr>
        <w:pStyle w:val="BodyText"/>
      </w:pPr>
      <w:r>
        <w:t>MPA 229</w:t>
      </w:r>
      <w:r>
        <w:tab/>
        <w:t>15 October 2013</w:t>
      </w:r>
      <w:r w:rsidR="00124FC1">
        <w:tab/>
      </w:r>
      <w:r w:rsidR="00124FC1">
        <w:tab/>
        <w:t>Teleconference</w:t>
      </w:r>
      <w:r w:rsidR="00124FC1">
        <w:tab/>
      </w:r>
      <w:proofErr w:type="spellStart"/>
      <w:r w:rsidR="00124FC1">
        <w:t>Mr</w:t>
      </w:r>
      <w:proofErr w:type="spellEnd"/>
      <w:r w:rsidR="00124FC1">
        <w:t xml:space="preserve"> Bruce Elliot (acting chairman), Miss Melissa </w:t>
      </w:r>
    </w:p>
    <w:p w:rsidR="00124FC1" w:rsidRDefault="00124FC1" w:rsidP="00124FC1">
      <w:pPr>
        <w:pStyle w:val="BodyText"/>
      </w:pPr>
    </w:p>
    <w:p w:rsidR="00124FC1" w:rsidRDefault="00124FC1" w:rsidP="00124FC1">
      <w:pPr>
        <w:pStyle w:val="BodyText"/>
        <w:ind w:left="5040"/>
      </w:pPr>
      <w:r>
        <w:t xml:space="preserve">George, </w:t>
      </w:r>
      <w:proofErr w:type="spellStart"/>
      <w:r>
        <w:t>Mr</w:t>
      </w:r>
      <w:proofErr w:type="spellEnd"/>
      <w:r>
        <w:t xml:space="preserve"> Jon Grayson, </w:t>
      </w:r>
      <w:proofErr w:type="spellStart"/>
      <w:r>
        <w:t>Ms</w:t>
      </w:r>
      <w:proofErr w:type="spellEnd"/>
      <w:r>
        <w:t xml:space="preserve"> Margie McKenzie, </w:t>
      </w:r>
    </w:p>
    <w:p w:rsidR="00124FC1" w:rsidRDefault="00124FC1" w:rsidP="00124FC1">
      <w:pPr>
        <w:pStyle w:val="BodyText"/>
        <w:ind w:left="5040"/>
      </w:pPr>
    </w:p>
    <w:p w:rsidR="00124FC1" w:rsidRDefault="00124FC1" w:rsidP="00124FC1">
      <w:pPr>
        <w:pStyle w:val="BodyText"/>
        <w:ind w:left="5040"/>
      </w:pPr>
      <w:proofErr w:type="spellStart"/>
      <w:r>
        <w:t>Mr</w:t>
      </w:r>
      <w:proofErr w:type="spellEnd"/>
      <w:r>
        <w:t xml:space="preserve"> Tony Mooney AM</w:t>
      </w:r>
    </w:p>
    <w:p w:rsidR="000239E5" w:rsidRDefault="000239E5" w:rsidP="000239E5">
      <w:pPr>
        <w:pStyle w:val="BodyText"/>
      </w:pPr>
    </w:p>
    <w:p w:rsidR="000239E5" w:rsidRDefault="000239E5" w:rsidP="000239E5">
      <w:pPr>
        <w:pStyle w:val="BodyText"/>
      </w:pPr>
      <w:r>
        <w:t>MPA 230</w:t>
      </w:r>
      <w:r>
        <w:tab/>
        <w:t>19 March 2014</w:t>
      </w:r>
      <w:r>
        <w:tab/>
      </w:r>
      <w:r>
        <w:tab/>
        <w:t>Townsville</w:t>
      </w:r>
      <w:r>
        <w:tab/>
      </w:r>
      <w:proofErr w:type="spellStart"/>
      <w:r>
        <w:t>Dr</w:t>
      </w:r>
      <w:proofErr w:type="spellEnd"/>
      <w:r>
        <w:t xml:space="preserve"> Russell Reichelt, Miss Melissa George, </w:t>
      </w:r>
      <w:proofErr w:type="spellStart"/>
      <w:r>
        <w:t>Mr</w:t>
      </w:r>
      <w:proofErr w:type="spellEnd"/>
      <w:r>
        <w:t xml:space="preserve"> Jon </w:t>
      </w:r>
    </w:p>
    <w:p w:rsidR="000239E5" w:rsidRDefault="000239E5" w:rsidP="000239E5">
      <w:pPr>
        <w:pStyle w:val="BodyText"/>
      </w:pPr>
    </w:p>
    <w:p w:rsidR="000239E5" w:rsidRDefault="000239E5" w:rsidP="000239E5">
      <w:pPr>
        <w:pStyle w:val="BodyText"/>
        <w:ind w:left="5040"/>
      </w:pPr>
      <w:r>
        <w:t xml:space="preserve">Grayson, </w:t>
      </w:r>
      <w:proofErr w:type="spellStart"/>
      <w:r>
        <w:t>Ms</w:t>
      </w:r>
      <w:proofErr w:type="spellEnd"/>
      <w:r>
        <w:t xml:space="preserve"> Margie McKenzie, </w:t>
      </w:r>
      <w:proofErr w:type="spellStart"/>
      <w:r>
        <w:t>Mr</w:t>
      </w:r>
      <w:proofErr w:type="spellEnd"/>
      <w:r>
        <w:t xml:space="preserve"> Tony Mooney AM</w:t>
      </w:r>
    </w:p>
    <w:p w:rsidR="00124FC1" w:rsidRDefault="00124FC1" w:rsidP="00AB1CBE">
      <w:pPr>
        <w:pStyle w:val="BodyText"/>
      </w:pPr>
    </w:p>
    <w:p w:rsidR="00AB1CBE" w:rsidRDefault="00AB1CBE" w:rsidP="00AB1CBE">
      <w:pPr>
        <w:pStyle w:val="BodyText"/>
      </w:pPr>
      <w:r>
        <w:t>MPA 231</w:t>
      </w:r>
      <w:r>
        <w:tab/>
        <w:t>30 April 2014</w:t>
      </w:r>
      <w:r>
        <w:tab/>
      </w:r>
      <w:r>
        <w:tab/>
        <w:t>Townsville</w:t>
      </w:r>
      <w:r>
        <w:tab/>
      </w:r>
      <w:proofErr w:type="spellStart"/>
      <w:r>
        <w:t>Dr</w:t>
      </w:r>
      <w:proofErr w:type="spellEnd"/>
      <w:r>
        <w:t xml:space="preserve"> Russell Reichelt, Miss Melissa George, </w:t>
      </w:r>
      <w:proofErr w:type="spellStart"/>
      <w:r>
        <w:t>Mr</w:t>
      </w:r>
      <w:proofErr w:type="spellEnd"/>
      <w:r>
        <w:t xml:space="preserve"> Jon</w:t>
      </w:r>
    </w:p>
    <w:p w:rsidR="00AB1CBE" w:rsidRDefault="00AB1CBE" w:rsidP="00AB1CBE">
      <w:pPr>
        <w:pStyle w:val="BodyText"/>
      </w:pPr>
    </w:p>
    <w:p w:rsidR="00AB1CBE" w:rsidRDefault="00AB1CBE" w:rsidP="00AB1CBE">
      <w:pPr>
        <w:pStyle w:val="BodyText"/>
        <w:ind w:left="5040"/>
      </w:pPr>
      <w:r>
        <w:t xml:space="preserve">Grayson, </w:t>
      </w:r>
      <w:proofErr w:type="spellStart"/>
      <w:r>
        <w:t>Ms</w:t>
      </w:r>
      <w:proofErr w:type="spellEnd"/>
      <w:r>
        <w:t xml:space="preserve"> Margie McKenzie, </w:t>
      </w:r>
      <w:proofErr w:type="spellStart"/>
      <w:r>
        <w:t>Mr</w:t>
      </w:r>
      <w:proofErr w:type="spellEnd"/>
      <w:r>
        <w:t xml:space="preserve"> Tony Mooney AM</w:t>
      </w:r>
    </w:p>
    <w:p w:rsidR="00AB1CBE" w:rsidRDefault="00AB1CBE" w:rsidP="00AB1CBE">
      <w:pPr>
        <w:pStyle w:val="BodyText"/>
      </w:pPr>
    </w:p>
    <w:p w:rsidR="00AB1CBE" w:rsidRDefault="00AB1CBE" w:rsidP="00AB1CBE">
      <w:pPr>
        <w:pStyle w:val="BodyText"/>
      </w:pPr>
      <w:r>
        <w:t>MPA 232</w:t>
      </w:r>
      <w:r>
        <w:tab/>
        <w:t>18 June 2014</w:t>
      </w:r>
      <w:r>
        <w:tab/>
      </w:r>
      <w:r>
        <w:tab/>
        <w:t>Townsville</w:t>
      </w:r>
      <w:r>
        <w:tab/>
      </w:r>
      <w:proofErr w:type="spellStart"/>
      <w:r>
        <w:t>Mr</w:t>
      </w:r>
      <w:proofErr w:type="spellEnd"/>
      <w:r>
        <w:t xml:space="preserve"> Andrew Skeat (acting chairman), Miss Melissa </w:t>
      </w:r>
    </w:p>
    <w:p w:rsidR="00AB1CBE" w:rsidRDefault="00AB1CBE" w:rsidP="00AB1CBE">
      <w:pPr>
        <w:pStyle w:val="BodyText"/>
      </w:pPr>
    </w:p>
    <w:p w:rsidR="00AB1CBE" w:rsidRDefault="00AB1CBE" w:rsidP="00AB1CBE">
      <w:pPr>
        <w:pStyle w:val="BodyText"/>
        <w:ind w:left="4430" w:firstLine="610"/>
      </w:pPr>
      <w:r>
        <w:t>George, Ma Margie McKenzie</w:t>
      </w:r>
    </w:p>
    <w:p w:rsidR="00EB4E1D" w:rsidRDefault="00EB4E1D" w:rsidP="00EB4E1D">
      <w:pPr>
        <w:pStyle w:val="BodyText"/>
        <w:ind w:left="0"/>
        <w:sectPr w:rsidR="00EB4E1D" w:rsidSect="00EB4E1D">
          <w:pgSz w:w="11906" w:h="16838"/>
          <w:pgMar w:top="1440" w:right="1440" w:bottom="1440" w:left="1440" w:header="708" w:footer="708" w:gutter="0"/>
          <w:cols w:space="708"/>
          <w:docGrid w:linePitch="360"/>
        </w:sectPr>
      </w:pPr>
    </w:p>
    <w:p w:rsidR="00EB4E1D" w:rsidRDefault="00EB4E1D" w:rsidP="00EB4E1D">
      <w:pPr>
        <w:pStyle w:val="BodyText"/>
        <w:ind w:left="0"/>
      </w:pPr>
    </w:p>
    <w:p w:rsidR="00EB4E1D" w:rsidRDefault="00EB4E1D" w:rsidP="0028289C">
      <w:pPr>
        <w:pStyle w:val="Heading4"/>
        <w:spacing w:after="120"/>
      </w:pPr>
      <w:r>
        <w:t>Senior</w:t>
      </w:r>
      <w:r>
        <w:rPr>
          <w:spacing w:val="-7"/>
        </w:rPr>
        <w:t xml:space="preserve"> </w:t>
      </w:r>
      <w:r>
        <w:t>executive</w:t>
      </w:r>
    </w:p>
    <w:p w:rsidR="00EB4E1D" w:rsidRDefault="00EB4E1D" w:rsidP="0028289C">
      <w:pPr>
        <w:pStyle w:val="BodyText"/>
        <w:ind w:left="0"/>
      </w:pPr>
      <w:r>
        <w:t>The</w:t>
      </w:r>
      <w:r>
        <w:rPr>
          <w:spacing w:val="-1"/>
        </w:rPr>
        <w:t xml:space="preserve"> </w:t>
      </w:r>
      <w:r>
        <w:t>agency</w:t>
      </w:r>
      <w:r>
        <w:rPr>
          <w:spacing w:val="-1"/>
        </w:rPr>
        <w:t xml:space="preserve"> </w:t>
      </w:r>
      <w:r>
        <w:t>is</w:t>
      </w:r>
      <w:r>
        <w:rPr>
          <w:spacing w:val="-1"/>
        </w:rPr>
        <w:t xml:space="preserve"> </w:t>
      </w:r>
      <w:r>
        <w:t>structu</w:t>
      </w:r>
      <w:r>
        <w:rPr>
          <w:spacing w:val="-4"/>
        </w:rPr>
        <w:t>r</w:t>
      </w:r>
      <w:r>
        <w:t>ed</w:t>
      </w:r>
      <w:r>
        <w:rPr>
          <w:spacing w:val="-1"/>
        </w:rPr>
        <w:t xml:space="preserve"> </w:t>
      </w:r>
      <w:r>
        <w:t>into</w:t>
      </w:r>
      <w:r>
        <w:rPr>
          <w:spacing w:val="-1"/>
        </w:rPr>
        <w:t xml:space="preserve"> </w:t>
      </w:r>
      <w:r>
        <w:t>th</w:t>
      </w:r>
      <w:r>
        <w:rPr>
          <w:spacing w:val="-4"/>
        </w:rPr>
        <w:t>r</w:t>
      </w:r>
      <w:r>
        <w:t>ee</w:t>
      </w:r>
      <w:r>
        <w:rPr>
          <w:spacing w:val="-1"/>
        </w:rPr>
        <w:t xml:space="preserve"> </w:t>
      </w:r>
      <w:r>
        <w:t>main</w:t>
      </w:r>
      <w:r>
        <w:rPr>
          <w:spacing w:val="-1"/>
        </w:rPr>
        <w:t xml:space="preserve"> </w:t>
      </w:r>
      <w:r>
        <w:t>branches,</w:t>
      </w:r>
      <w:r>
        <w:rPr>
          <w:spacing w:val="-1"/>
        </w:rPr>
        <w:t xml:space="preserve"> </w:t>
      </w:r>
      <w:r>
        <w:t>led</w:t>
      </w:r>
      <w:r>
        <w:rPr>
          <w:spacing w:val="-1"/>
        </w:rPr>
        <w:t xml:space="preserve"> </w:t>
      </w:r>
      <w:r>
        <w:t>by</w:t>
      </w:r>
      <w:r>
        <w:rPr>
          <w:spacing w:val="-1"/>
        </w:rPr>
        <w:t xml:space="preserve"> </w:t>
      </w:r>
      <w:r>
        <w:t>th</w:t>
      </w:r>
      <w:r>
        <w:rPr>
          <w:spacing w:val="-4"/>
        </w:rPr>
        <w:t>r</w:t>
      </w:r>
      <w:r>
        <w:t>ee</w:t>
      </w:r>
      <w:r>
        <w:rPr>
          <w:spacing w:val="-1"/>
        </w:rPr>
        <w:t xml:space="preserve"> </w:t>
      </w:r>
      <w:r>
        <w:t>general managers.</w:t>
      </w:r>
      <w:r>
        <w:rPr>
          <w:spacing w:val="-1"/>
        </w:rPr>
        <w:t xml:space="preserve"> </w:t>
      </w:r>
      <w:r>
        <w:t>The</w:t>
      </w:r>
      <w:r>
        <w:rPr>
          <w:w w:val="96"/>
        </w:rPr>
        <w:t xml:space="preserve"> </w:t>
      </w:r>
      <w:r>
        <w:t>agency</w:t>
      </w:r>
      <w:r>
        <w:rPr>
          <w:spacing w:val="-14"/>
        </w:rPr>
        <w:t>’</w:t>
      </w:r>
      <w:r>
        <w:t>s</w:t>
      </w:r>
      <w:r>
        <w:rPr>
          <w:spacing w:val="5"/>
        </w:rPr>
        <w:t xml:space="preserve"> </w:t>
      </w:r>
      <w:r>
        <w:t>senior</w:t>
      </w:r>
      <w:r>
        <w:rPr>
          <w:spacing w:val="4"/>
        </w:rPr>
        <w:t xml:space="preserve"> </w:t>
      </w:r>
      <w:r>
        <w:t>executive</w:t>
      </w:r>
      <w:r>
        <w:rPr>
          <w:spacing w:val="5"/>
        </w:rPr>
        <w:t xml:space="preserve"> </w:t>
      </w:r>
      <w:r>
        <w:t>team,</w:t>
      </w:r>
      <w:r>
        <w:rPr>
          <w:spacing w:val="5"/>
        </w:rPr>
        <w:t xml:space="preserve"> </w:t>
      </w:r>
      <w:r>
        <w:t>as</w:t>
      </w:r>
      <w:r>
        <w:rPr>
          <w:spacing w:val="5"/>
        </w:rPr>
        <w:t xml:space="preserve"> </w:t>
      </w:r>
      <w:r>
        <w:t>at</w:t>
      </w:r>
      <w:r>
        <w:rPr>
          <w:spacing w:val="5"/>
        </w:rPr>
        <w:t xml:space="preserve"> </w:t>
      </w:r>
      <w:r>
        <w:t>the</w:t>
      </w:r>
      <w:r>
        <w:rPr>
          <w:spacing w:val="5"/>
        </w:rPr>
        <w:t xml:space="preserve"> </w:t>
      </w:r>
      <w:r>
        <w:t>end</w:t>
      </w:r>
      <w:r>
        <w:rPr>
          <w:spacing w:val="5"/>
        </w:rPr>
        <w:t xml:space="preserve"> </w:t>
      </w:r>
      <w:r>
        <w:t>of</w:t>
      </w:r>
      <w:r>
        <w:rPr>
          <w:spacing w:val="5"/>
        </w:rPr>
        <w:t xml:space="preserve"> </w:t>
      </w:r>
      <w:r>
        <w:t>the</w:t>
      </w:r>
      <w:r>
        <w:rPr>
          <w:spacing w:val="5"/>
        </w:rPr>
        <w:t xml:space="preserve"> </w:t>
      </w:r>
      <w:r>
        <w:rPr>
          <w:spacing w:val="-4"/>
        </w:rPr>
        <w:t>r</w:t>
      </w:r>
      <w:r>
        <w:t>eporting</w:t>
      </w:r>
      <w:r>
        <w:rPr>
          <w:spacing w:val="5"/>
        </w:rPr>
        <w:t xml:space="preserve"> </w:t>
      </w:r>
      <w:r>
        <w:t>period,</w:t>
      </w:r>
      <w:r>
        <w:rPr>
          <w:spacing w:val="5"/>
        </w:rPr>
        <w:t xml:space="preserve"> </w:t>
      </w:r>
      <w:r>
        <w:t>is</w:t>
      </w:r>
      <w:r>
        <w:rPr>
          <w:spacing w:val="5"/>
        </w:rPr>
        <w:t xml:space="preserve"> </w:t>
      </w:r>
      <w:r>
        <w:t>described</w:t>
      </w:r>
      <w:r>
        <w:rPr>
          <w:spacing w:val="5"/>
        </w:rPr>
        <w:t xml:space="preserve"> </w:t>
      </w:r>
      <w:r>
        <w:t>belo</w:t>
      </w:r>
      <w:r>
        <w:rPr>
          <w:spacing w:val="-10"/>
        </w:rPr>
        <w:t>w</w:t>
      </w:r>
      <w:r>
        <w:t>.</w:t>
      </w:r>
    </w:p>
    <w:p w:rsidR="00EB4E1D" w:rsidRDefault="00EB4E1D" w:rsidP="00EB4E1D">
      <w:pPr>
        <w:pStyle w:val="BodyText"/>
        <w:sectPr w:rsidR="00EB4E1D" w:rsidSect="00EB4E1D">
          <w:type w:val="continuous"/>
          <w:pgSz w:w="11906" w:h="16838"/>
          <w:pgMar w:top="1440" w:right="1440" w:bottom="1440" w:left="1440" w:header="708" w:footer="708" w:gutter="0"/>
          <w:cols w:space="708"/>
          <w:docGrid w:linePitch="360"/>
        </w:sectPr>
      </w:pPr>
    </w:p>
    <w:p w:rsidR="00EB4E1D" w:rsidRDefault="00EB4E1D" w:rsidP="00EB4E1D">
      <w:pPr>
        <w:pStyle w:val="BodyText"/>
      </w:pPr>
    </w:p>
    <w:p w:rsidR="00EB4E1D" w:rsidRPr="00C13A7E" w:rsidRDefault="00EB4E1D" w:rsidP="0028289C">
      <w:pPr>
        <w:pStyle w:val="BodyText"/>
        <w:ind w:left="0"/>
      </w:pPr>
      <w:r w:rsidRPr="0028289C">
        <w:rPr>
          <w:b/>
        </w:rPr>
        <w:t>Margaret Johnson,</w:t>
      </w:r>
      <w:r w:rsidRPr="00C13A7E">
        <w:t xml:space="preserve"> General Manager of Strategic Policy and Reef Stewardship. The branch comprises the following sections:</w:t>
      </w:r>
    </w:p>
    <w:p w:rsidR="00EB4E1D" w:rsidRDefault="00EB4E1D" w:rsidP="00DF331E">
      <w:pPr>
        <w:pStyle w:val="BodyText"/>
        <w:numPr>
          <w:ilvl w:val="0"/>
          <w:numId w:val="42"/>
        </w:numPr>
      </w:pPr>
      <w:r>
        <w:t>Communications</w:t>
      </w:r>
      <w:r>
        <w:rPr>
          <w:spacing w:val="16"/>
        </w:rPr>
        <w:t xml:space="preserve"> </w:t>
      </w:r>
      <w:r>
        <w:t>and</w:t>
      </w:r>
      <w:r>
        <w:rPr>
          <w:w w:val="101"/>
        </w:rPr>
        <w:t xml:space="preserve"> </w:t>
      </w:r>
      <w:r>
        <w:t>Parliamentary</w:t>
      </w:r>
    </w:p>
    <w:p w:rsidR="00EB4E1D" w:rsidRDefault="00EB4E1D" w:rsidP="00DF331E">
      <w:pPr>
        <w:pStyle w:val="BodyText"/>
        <w:numPr>
          <w:ilvl w:val="0"/>
          <w:numId w:val="42"/>
        </w:numPr>
      </w:pPr>
      <w:r>
        <w:t>Knowledge</w:t>
      </w:r>
      <w:r>
        <w:rPr>
          <w:spacing w:val="11"/>
        </w:rPr>
        <w:t xml:space="preserve"> </w:t>
      </w:r>
      <w:r>
        <w:t>and</w:t>
      </w:r>
      <w:r>
        <w:rPr>
          <w:w w:val="101"/>
        </w:rPr>
        <w:t xml:space="preserve"> </w:t>
      </w:r>
      <w:r>
        <w:t>Resou</w:t>
      </w:r>
      <w:r>
        <w:rPr>
          <w:spacing w:val="-5"/>
        </w:rPr>
        <w:t>r</w:t>
      </w:r>
      <w:r>
        <w:t>ce</w:t>
      </w:r>
      <w:r>
        <w:rPr>
          <w:spacing w:val="-9"/>
        </w:rPr>
        <w:t xml:space="preserve"> </w:t>
      </w:r>
      <w:r>
        <w:t>Management</w:t>
      </w:r>
    </w:p>
    <w:p w:rsidR="00EB4E1D" w:rsidRDefault="00EB4E1D" w:rsidP="00DF331E">
      <w:pPr>
        <w:pStyle w:val="BodyText"/>
        <w:numPr>
          <w:ilvl w:val="0"/>
          <w:numId w:val="42"/>
        </w:numPr>
      </w:pPr>
      <w:r>
        <w:t>Strategic</w:t>
      </w:r>
      <w:r>
        <w:rPr>
          <w:spacing w:val="7"/>
        </w:rPr>
        <w:t xml:space="preserve"> </w:t>
      </w:r>
      <w:r>
        <w:t>Policy</w:t>
      </w:r>
      <w:r>
        <w:rPr>
          <w:spacing w:val="7"/>
        </w:rPr>
        <w:t xml:space="preserve"> </w:t>
      </w:r>
      <w:r>
        <w:t>and</w:t>
      </w:r>
      <w:r>
        <w:rPr>
          <w:w w:val="101"/>
        </w:rPr>
        <w:t xml:space="preserve"> </w:t>
      </w:r>
      <w:r>
        <w:t>Gove</w:t>
      </w:r>
      <w:r>
        <w:rPr>
          <w:spacing w:val="3"/>
        </w:rPr>
        <w:t>r</w:t>
      </w:r>
      <w:r>
        <w:t>nance</w:t>
      </w:r>
    </w:p>
    <w:p w:rsidR="00EB4E1D" w:rsidRDefault="00EB4E1D" w:rsidP="00DF331E">
      <w:pPr>
        <w:pStyle w:val="BodyText"/>
        <w:numPr>
          <w:ilvl w:val="0"/>
          <w:numId w:val="42"/>
        </w:numPr>
      </w:pPr>
      <w:r>
        <w:rPr>
          <w:spacing w:val="-22"/>
        </w:rPr>
        <w:t>T</w:t>
      </w:r>
      <w:r>
        <w:t>ourism</w:t>
      </w:r>
      <w:r>
        <w:rPr>
          <w:spacing w:val="2"/>
        </w:rPr>
        <w:t xml:space="preserve"> </w:t>
      </w:r>
      <w:r>
        <w:t>and</w:t>
      </w:r>
      <w:r>
        <w:rPr>
          <w:w w:val="101"/>
        </w:rPr>
        <w:t xml:space="preserve"> </w:t>
      </w:r>
      <w:r>
        <w:t>Stewa</w:t>
      </w:r>
      <w:r>
        <w:rPr>
          <w:spacing w:val="-4"/>
        </w:rPr>
        <w:t>r</w:t>
      </w:r>
      <w:r>
        <w:t>dship.</w:t>
      </w:r>
    </w:p>
    <w:p w:rsidR="00EB4E1D" w:rsidRDefault="00EB4E1D" w:rsidP="00EB4E1D">
      <w:pPr>
        <w:pStyle w:val="BodyText"/>
      </w:pPr>
      <w:r>
        <w:br w:type="column"/>
      </w:r>
    </w:p>
    <w:p w:rsidR="00EB4E1D" w:rsidRPr="00792744" w:rsidRDefault="00EB4E1D" w:rsidP="00EB4E1D">
      <w:pPr>
        <w:pStyle w:val="BodyText"/>
      </w:pPr>
      <w:r w:rsidRPr="0028289C">
        <w:rPr>
          <w:b/>
        </w:rPr>
        <w:t>Bruce Elliot,</w:t>
      </w:r>
      <w:r w:rsidRPr="00792744">
        <w:t xml:space="preserve"> General Manager of Biodiversity Conservation and Sustainable Use, which comprises the following sections:</w:t>
      </w:r>
    </w:p>
    <w:p w:rsidR="00EB4E1D" w:rsidRDefault="00EB4E1D" w:rsidP="00DF331E">
      <w:pPr>
        <w:pStyle w:val="BodyText"/>
        <w:numPr>
          <w:ilvl w:val="0"/>
          <w:numId w:val="43"/>
        </w:numPr>
      </w:pPr>
      <w:r>
        <w:t>Biodiversity</w:t>
      </w:r>
      <w:r>
        <w:rPr>
          <w:spacing w:val="12"/>
        </w:rPr>
        <w:t xml:space="preserve"> </w:t>
      </w:r>
      <w:r>
        <w:t>and</w:t>
      </w:r>
      <w:r>
        <w:rPr>
          <w:w w:val="101"/>
        </w:rPr>
        <w:t xml:space="preserve"> </w:t>
      </w:r>
      <w:r>
        <w:t>Heritage</w:t>
      </w:r>
      <w:r>
        <w:rPr>
          <w:spacing w:val="-7"/>
        </w:rPr>
        <w:t xml:space="preserve"> </w:t>
      </w:r>
      <w:r>
        <w:t>Conservation</w:t>
      </w:r>
    </w:p>
    <w:p w:rsidR="00EB4E1D" w:rsidRDefault="00EB4E1D" w:rsidP="00DF331E">
      <w:pPr>
        <w:pStyle w:val="BodyText"/>
        <w:numPr>
          <w:ilvl w:val="0"/>
          <w:numId w:val="43"/>
        </w:numPr>
      </w:pPr>
      <w:r>
        <w:t>Envi</w:t>
      </w:r>
      <w:r>
        <w:rPr>
          <w:spacing w:val="-5"/>
        </w:rPr>
        <w:t>r</w:t>
      </w:r>
      <w:r>
        <w:t>onmental Assessment</w:t>
      </w:r>
      <w:r>
        <w:rPr>
          <w:spacing w:val="3"/>
        </w:rPr>
        <w:t xml:space="preserve"> </w:t>
      </w:r>
      <w:r>
        <w:t>and</w:t>
      </w:r>
      <w:r>
        <w:rPr>
          <w:w w:val="101"/>
        </w:rPr>
        <w:t xml:space="preserve"> </w:t>
      </w:r>
      <w:r>
        <w:t>Management</w:t>
      </w:r>
    </w:p>
    <w:p w:rsidR="00EB4E1D" w:rsidRDefault="00EB4E1D" w:rsidP="00DF331E">
      <w:pPr>
        <w:pStyle w:val="BodyText"/>
        <w:numPr>
          <w:ilvl w:val="0"/>
          <w:numId w:val="43"/>
        </w:numPr>
      </w:pPr>
      <w:r>
        <w:t>Information</w:t>
      </w:r>
      <w:r>
        <w:rPr>
          <w:w w:val="101"/>
        </w:rPr>
        <w:t xml:space="preserve"> </w:t>
      </w:r>
      <w:r>
        <w:t>Management Systems and</w:t>
      </w:r>
      <w:r>
        <w:rPr>
          <w:spacing w:val="5"/>
        </w:rPr>
        <w:t xml:space="preserve"> </w:t>
      </w:r>
      <w:r>
        <w:rPr>
          <w:spacing w:val="-22"/>
        </w:rPr>
        <w:t>T</w:t>
      </w:r>
      <w:r>
        <w:t>echnology</w:t>
      </w:r>
    </w:p>
    <w:p w:rsidR="00EB4E1D" w:rsidRDefault="00EB4E1D" w:rsidP="00DF331E">
      <w:pPr>
        <w:pStyle w:val="BodyText"/>
        <w:numPr>
          <w:ilvl w:val="0"/>
          <w:numId w:val="43"/>
        </w:numPr>
      </w:pPr>
      <w:r>
        <w:t>Caribbean</w:t>
      </w:r>
      <w:r>
        <w:rPr>
          <w:spacing w:val="19"/>
        </w:rPr>
        <w:t xml:space="preserve"> </w:t>
      </w:r>
      <w:r>
        <w:t>p</w:t>
      </w:r>
      <w:r>
        <w:rPr>
          <w:spacing w:val="-4"/>
        </w:rPr>
        <w:t>r</w:t>
      </w:r>
      <w:r>
        <w:t>oject.</w:t>
      </w:r>
    </w:p>
    <w:p w:rsidR="00EB4E1D" w:rsidRDefault="00EB4E1D" w:rsidP="00EB4E1D">
      <w:pPr>
        <w:pStyle w:val="BodyText"/>
      </w:pPr>
      <w:r>
        <w:br w:type="column"/>
      </w:r>
    </w:p>
    <w:p w:rsidR="00EB4E1D" w:rsidRDefault="00EB4E1D" w:rsidP="00EB4E1D">
      <w:pPr>
        <w:pStyle w:val="BodyText"/>
      </w:pPr>
      <w:r w:rsidRPr="0028289C">
        <w:rPr>
          <w:b/>
        </w:rPr>
        <w:t>Andrew Skeat</w:t>
      </w:r>
      <w:r w:rsidRPr="00792744">
        <w:t>, General Manager of Great Barrier Reef Operations, which comprises the</w:t>
      </w:r>
      <w:r>
        <w:rPr>
          <w:spacing w:val="16"/>
        </w:rPr>
        <w:t xml:space="preserve"> </w:t>
      </w:r>
      <w:r>
        <w:t>following</w:t>
      </w:r>
      <w:r>
        <w:rPr>
          <w:w w:val="102"/>
        </w:rPr>
        <w:t xml:space="preserve"> </w:t>
      </w:r>
      <w:r>
        <w:t>sections:</w:t>
      </w:r>
    </w:p>
    <w:p w:rsidR="00EB4E1D" w:rsidRDefault="00EB4E1D" w:rsidP="00DF331E">
      <w:pPr>
        <w:pStyle w:val="BodyText"/>
        <w:numPr>
          <w:ilvl w:val="0"/>
          <w:numId w:val="44"/>
        </w:numPr>
      </w:pPr>
      <w:r>
        <w:t>Field</w:t>
      </w:r>
      <w:r>
        <w:rPr>
          <w:spacing w:val="-4"/>
        </w:rPr>
        <w:t xml:space="preserve"> </w:t>
      </w:r>
      <w:r>
        <w:t>Management</w:t>
      </w:r>
    </w:p>
    <w:p w:rsidR="00EB4E1D" w:rsidRDefault="00EB4E1D" w:rsidP="00DF331E">
      <w:pPr>
        <w:pStyle w:val="BodyText"/>
        <w:numPr>
          <w:ilvl w:val="0"/>
          <w:numId w:val="44"/>
        </w:numPr>
      </w:pPr>
      <w:r>
        <w:t>Indigenous Partnerships</w:t>
      </w:r>
    </w:p>
    <w:p w:rsidR="00EB4E1D" w:rsidRDefault="00EB4E1D" w:rsidP="00DF331E">
      <w:pPr>
        <w:pStyle w:val="BodyText"/>
        <w:numPr>
          <w:ilvl w:val="0"/>
          <w:numId w:val="44"/>
        </w:numPr>
      </w:pPr>
      <w:r>
        <w:t>Legal</w:t>
      </w:r>
      <w:r>
        <w:rPr>
          <w:spacing w:val="-12"/>
        </w:rPr>
        <w:t xml:space="preserve"> </w:t>
      </w:r>
      <w:r>
        <w:t>Services</w:t>
      </w:r>
    </w:p>
    <w:p w:rsidR="00EB4E1D" w:rsidRDefault="00EB4E1D" w:rsidP="00DF331E">
      <w:pPr>
        <w:pStyle w:val="BodyText"/>
        <w:numPr>
          <w:ilvl w:val="0"/>
          <w:numId w:val="44"/>
        </w:numPr>
        <w:sectPr w:rsidR="00EB4E1D" w:rsidSect="00EB4E1D">
          <w:type w:val="continuous"/>
          <w:pgSz w:w="11906" w:h="16838"/>
          <w:pgMar w:top="1440" w:right="1440" w:bottom="1440" w:left="1440" w:header="708" w:footer="708" w:gutter="0"/>
          <w:cols w:num="3" w:space="708"/>
          <w:docGrid w:linePitch="360"/>
        </w:sectPr>
      </w:pPr>
      <w:r>
        <w:t>Reef</w:t>
      </w:r>
      <w:r>
        <w:rPr>
          <w:spacing w:val="-9"/>
        </w:rPr>
        <w:t xml:space="preserve"> </w:t>
      </w:r>
      <w:r>
        <w:t>HQ</w:t>
      </w:r>
      <w:r>
        <w:rPr>
          <w:spacing w:val="-8"/>
        </w:rPr>
        <w:t xml:space="preserve"> </w:t>
      </w:r>
      <w:r>
        <w:t>Aquarium.</w:t>
      </w:r>
    </w:p>
    <w:p w:rsidR="00EB4E1D" w:rsidRDefault="00EB4E1D" w:rsidP="00EB4E1D">
      <w:pPr>
        <w:pStyle w:val="BodyText"/>
      </w:pPr>
    </w:p>
    <w:p w:rsidR="002E3C1D" w:rsidRDefault="00EB4E1D" w:rsidP="0028289C">
      <w:pPr>
        <w:pStyle w:val="BodyText"/>
        <w:ind w:left="0"/>
      </w:pPr>
      <w:r w:rsidRPr="00C13A7E">
        <w:t xml:space="preserve">An </w:t>
      </w:r>
      <w:proofErr w:type="spellStart"/>
      <w:r w:rsidRPr="00C13A7E">
        <w:t>organisational</w:t>
      </w:r>
      <w:proofErr w:type="spellEnd"/>
      <w:r w:rsidRPr="00C13A7E">
        <w:t xml:space="preserve"> chart depicting the senior executives and their responsibilities is in the Overview section of this report, page 12</w:t>
      </w:r>
      <w:r w:rsidR="002E3C1D">
        <w:t>.</w:t>
      </w:r>
    </w:p>
    <w:p w:rsidR="002E3C1D" w:rsidRDefault="002E3C1D" w:rsidP="002E3C1D">
      <w:pPr>
        <w:pStyle w:val="BodyText"/>
        <w:sectPr w:rsidR="002E3C1D" w:rsidSect="00EB4E1D">
          <w:type w:val="continuous"/>
          <w:pgSz w:w="11906" w:h="16838"/>
          <w:pgMar w:top="1440" w:right="1440" w:bottom="1440" w:left="1440" w:header="708" w:footer="708" w:gutter="0"/>
          <w:cols w:space="708"/>
          <w:docGrid w:linePitch="360"/>
        </w:sectPr>
      </w:pPr>
    </w:p>
    <w:p w:rsidR="002E3C1D" w:rsidRDefault="002E3C1D" w:rsidP="002E3C1D">
      <w:pPr>
        <w:pStyle w:val="BodyText"/>
        <w:sectPr w:rsidR="002E3C1D" w:rsidSect="00EB4E1D">
          <w:type w:val="continuous"/>
          <w:pgSz w:w="11906" w:h="16838"/>
          <w:pgMar w:top="1440" w:right="1440" w:bottom="1440" w:left="1440" w:header="708" w:footer="708" w:gutter="0"/>
          <w:cols w:space="708"/>
          <w:docGrid w:linePitch="360"/>
        </w:sectPr>
      </w:pPr>
    </w:p>
    <w:p w:rsidR="002E3C1D" w:rsidRPr="002E3C1D" w:rsidRDefault="002E3C1D" w:rsidP="002E3C1D">
      <w:pPr>
        <w:pStyle w:val="Heading3"/>
        <w:spacing w:before="0" w:after="120"/>
        <w:rPr>
          <w:szCs w:val="28"/>
        </w:rPr>
      </w:pPr>
      <w:r w:rsidRPr="002E3C1D">
        <w:rPr>
          <w:szCs w:val="28"/>
        </w:rPr>
        <w:lastRenderedPageBreak/>
        <w:t>GREAT BARRIER REEF MARINE PARK AUTHORITY AUDIT COMMITTEE</w:t>
      </w:r>
    </w:p>
    <w:p w:rsidR="002E3C1D" w:rsidRPr="00C13A7E" w:rsidRDefault="002E3C1D" w:rsidP="002E3C1D">
      <w:pPr>
        <w:pStyle w:val="BodyText"/>
        <w:ind w:left="0"/>
      </w:pPr>
      <w:r w:rsidRPr="00C13A7E">
        <w:t>The Chief Executive of the Great Barrier Reef Marine Park Authority established the audit committee in compliance with section 46 of the Financial Management and Accountability Act 1997 and Regulation 22C of the Financial Management and Accountability Regulations 1997.</w:t>
      </w:r>
    </w:p>
    <w:p w:rsidR="002E3C1D" w:rsidRDefault="002E3C1D" w:rsidP="002E3C1D">
      <w:pPr>
        <w:pStyle w:val="BodyText"/>
      </w:pPr>
    </w:p>
    <w:p w:rsidR="002E3C1D" w:rsidRDefault="002E3C1D" w:rsidP="002E3C1D">
      <w:pPr>
        <w:pStyle w:val="BodyText"/>
        <w:ind w:left="0"/>
      </w:pPr>
      <w:r>
        <w:t>The</w:t>
      </w:r>
      <w:r>
        <w:rPr>
          <w:spacing w:val="8"/>
        </w:rPr>
        <w:t xml:space="preserve"> </w:t>
      </w:r>
      <w:r>
        <w:t>audit</w:t>
      </w:r>
      <w:r>
        <w:rPr>
          <w:spacing w:val="8"/>
        </w:rPr>
        <w:t xml:space="preserve"> </w:t>
      </w:r>
      <w:r>
        <w:t>committee</w:t>
      </w:r>
      <w:r>
        <w:rPr>
          <w:spacing w:val="9"/>
        </w:rPr>
        <w:t xml:space="preserve"> </w:t>
      </w:r>
      <w:r>
        <w:t>p</w:t>
      </w:r>
      <w:r>
        <w:rPr>
          <w:spacing w:val="-4"/>
        </w:rPr>
        <w:t>r</w:t>
      </w:r>
      <w:r>
        <w:t>ovides</w:t>
      </w:r>
      <w:r>
        <w:rPr>
          <w:spacing w:val="8"/>
        </w:rPr>
        <w:t xml:space="preserve"> </w:t>
      </w:r>
      <w:r>
        <w:t>independent</w:t>
      </w:r>
      <w:r>
        <w:rPr>
          <w:w w:val="101"/>
        </w:rPr>
        <w:t xml:space="preserve"> </w:t>
      </w:r>
      <w:r>
        <w:t>assurance and assistance</w:t>
      </w:r>
      <w:r>
        <w:rPr>
          <w:spacing w:val="1"/>
        </w:rPr>
        <w:t xml:space="preserve"> </w:t>
      </w:r>
      <w:r>
        <w:t>to the</w:t>
      </w:r>
      <w:r>
        <w:rPr>
          <w:spacing w:val="1"/>
        </w:rPr>
        <w:t xml:space="preserve"> </w:t>
      </w:r>
      <w:r>
        <w:t>Chief</w:t>
      </w:r>
      <w:r>
        <w:rPr>
          <w:w w:val="99"/>
        </w:rPr>
        <w:t xml:space="preserve"> </w:t>
      </w:r>
      <w:r>
        <w:t>Executive and the Marine Park</w:t>
      </w:r>
      <w:r>
        <w:rPr>
          <w:spacing w:val="1"/>
        </w:rPr>
        <w:t xml:space="preserve"> </w:t>
      </w:r>
      <w:r>
        <w:t>Authority</w:t>
      </w:r>
      <w:r>
        <w:rPr>
          <w:w w:val="101"/>
        </w:rPr>
        <w:t xml:space="preserve"> </w:t>
      </w:r>
      <w:r>
        <w:t>boa</w:t>
      </w:r>
      <w:r>
        <w:rPr>
          <w:spacing w:val="-4"/>
        </w:rPr>
        <w:t>r</w:t>
      </w:r>
      <w:r>
        <w:t>d</w:t>
      </w:r>
      <w:r>
        <w:rPr>
          <w:spacing w:val="8"/>
        </w:rPr>
        <w:t xml:space="preserve"> </w:t>
      </w:r>
      <w:r>
        <w:t>on</w:t>
      </w:r>
      <w:r>
        <w:rPr>
          <w:spacing w:val="9"/>
        </w:rPr>
        <w:t xml:space="preserve"> </w:t>
      </w:r>
      <w:r>
        <w:t>the</w:t>
      </w:r>
      <w:r>
        <w:rPr>
          <w:spacing w:val="8"/>
        </w:rPr>
        <w:t xml:space="preserve"> </w:t>
      </w:r>
      <w:r>
        <w:t>agency</w:t>
      </w:r>
      <w:r>
        <w:rPr>
          <w:spacing w:val="-14"/>
        </w:rPr>
        <w:t>’</w:t>
      </w:r>
      <w:r>
        <w:t>s</w:t>
      </w:r>
      <w:r>
        <w:rPr>
          <w:spacing w:val="9"/>
        </w:rPr>
        <w:t xml:space="preserve"> </w:t>
      </w:r>
      <w:r>
        <w:t>risk,</w:t>
      </w:r>
      <w:r>
        <w:rPr>
          <w:spacing w:val="9"/>
        </w:rPr>
        <w:t xml:space="preserve"> </w:t>
      </w:r>
      <w:r>
        <w:t>cont</w:t>
      </w:r>
      <w:r>
        <w:rPr>
          <w:spacing w:val="-4"/>
        </w:rPr>
        <w:t>r</w:t>
      </w:r>
      <w:r>
        <w:t>ol</w:t>
      </w:r>
      <w:r>
        <w:rPr>
          <w:spacing w:val="8"/>
        </w:rPr>
        <w:t xml:space="preserve"> </w:t>
      </w:r>
      <w:r>
        <w:t>and</w:t>
      </w:r>
      <w:r>
        <w:rPr>
          <w:w w:val="101"/>
        </w:rPr>
        <w:t xml:space="preserve"> </w:t>
      </w:r>
      <w:r>
        <w:rPr>
          <w:rFonts w:cs="Arial"/>
        </w:rPr>
        <w:t>compliance</w:t>
      </w:r>
      <w:r>
        <w:rPr>
          <w:rFonts w:cs="Arial"/>
          <w:spacing w:val="8"/>
        </w:rPr>
        <w:t xml:space="preserve"> </w:t>
      </w:r>
      <w:r>
        <w:rPr>
          <w:rFonts w:cs="Arial"/>
        </w:rPr>
        <w:t>framework,</w:t>
      </w:r>
      <w:r>
        <w:rPr>
          <w:rFonts w:cs="Arial"/>
          <w:spacing w:val="9"/>
        </w:rPr>
        <w:t xml:space="preserve"> </w:t>
      </w:r>
      <w:r>
        <w:rPr>
          <w:rFonts w:cs="Arial"/>
        </w:rPr>
        <w:t>and</w:t>
      </w:r>
      <w:r>
        <w:rPr>
          <w:rFonts w:cs="Arial"/>
          <w:spacing w:val="9"/>
        </w:rPr>
        <w:t xml:space="preserve"> </w:t>
      </w:r>
      <w:r>
        <w:rPr>
          <w:rFonts w:cs="Arial"/>
        </w:rPr>
        <w:t>its</w:t>
      </w:r>
      <w:r>
        <w:rPr>
          <w:rFonts w:cs="Arial"/>
          <w:spacing w:val="9"/>
        </w:rPr>
        <w:t xml:space="preserve"> </w:t>
      </w:r>
      <w:r>
        <w:rPr>
          <w:rFonts w:cs="Arial"/>
        </w:rPr>
        <w:t xml:space="preserve">financial </w:t>
      </w:r>
      <w:r>
        <w:t>statement</w:t>
      </w:r>
      <w:r>
        <w:rPr>
          <w:spacing w:val="19"/>
        </w:rPr>
        <w:t xml:space="preserve"> </w:t>
      </w:r>
      <w:r>
        <w:rPr>
          <w:spacing w:val="-4"/>
        </w:rPr>
        <w:t>r</w:t>
      </w:r>
      <w:r>
        <w:t>esponsibilities.</w:t>
      </w:r>
    </w:p>
    <w:p w:rsidR="002E3C1D" w:rsidRDefault="002E3C1D" w:rsidP="002E3C1D">
      <w:pPr>
        <w:spacing w:before="2" w:line="140" w:lineRule="exact"/>
        <w:rPr>
          <w:sz w:val="14"/>
          <w:szCs w:val="14"/>
        </w:rPr>
      </w:pPr>
    </w:p>
    <w:p w:rsidR="002E3C1D" w:rsidRPr="00C13A7E" w:rsidRDefault="002E3C1D" w:rsidP="002E3C1D">
      <w:pPr>
        <w:pStyle w:val="BodyText"/>
        <w:ind w:left="0"/>
      </w:pPr>
      <w:r w:rsidRPr="00C13A7E">
        <w:t>The audit committee comprised the following members during 2013–14:</w:t>
      </w:r>
    </w:p>
    <w:p w:rsidR="002E3C1D" w:rsidRDefault="002E3C1D" w:rsidP="002E3C1D">
      <w:pPr>
        <w:spacing w:before="2" w:line="140" w:lineRule="exact"/>
        <w:rPr>
          <w:sz w:val="14"/>
          <w:szCs w:val="14"/>
        </w:rPr>
      </w:pPr>
    </w:p>
    <w:p w:rsidR="002E3C1D" w:rsidRDefault="002E3C1D" w:rsidP="00DF331E">
      <w:pPr>
        <w:pStyle w:val="BodyText"/>
        <w:numPr>
          <w:ilvl w:val="0"/>
          <w:numId w:val="45"/>
        </w:numPr>
      </w:pPr>
      <w:proofErr w:type="spellStart"/>
      <w:r w:rsidRPr="00C13A7E">
        <w:t>Ms</w:t>
      </w:r>
      <w:proofErr w:type="spellEnd"/>
      <w:r w:rsidRPr="00C13A7E">
        <w:t xml:space="preserve"> Fay Barker, OAM, Chair and Fellow of the Australian Institute of Company Directors</w:t>
      </w:r>
    </w:p>
    <w:p w:rsidR="004C1691" w:rsidRPr="00C13A7E" w:rsidRDefault="004C1691" w:rsidP="004C1691">
      <w:pPr>
        <w:pStyle w:val="BodyText"/>
        <w:ind w:left="830"/>
      </w:pPr>
    </w:p>
    <w:p w:rsidR="002E3C1D" w:rsidRDefault="002E3C1D" w:rsidP="00DF331E">
      <w:pPr>
        <w:pStyle w:val="BodyText"/>
        <w:numPr>
          <w:ilvl w:val="0"/>
          <w:numId w:val="45"/>
        </w:numPr>
      </w:pPr>
      <w:proofErr w:type="spellStart"/>
      <w:r w:rsidRPr="00C13A7E">
        <w:t>Mr</w:t>
      </w:r>
      <w:proofErr w:type="spellEnd"/>
      <w:r w:rsidRPr="00C13A7E">
        <w:t xml:space="preserve"> Roy Peterson, member and acting Committee Chair</w:t>
      </w:r>
    </w:p>
    <w:p w:rsidR="004C1691" w:rsidRPr="00C13A7E" w:rsidRDefault="004C1691" w:rsidP="004C1691">
      <w:pPr>
        <w:pStyle w:val="BodyText"/>
        <w:ind w:left="0"/>
      </w:pPr>
    </w:p>
    <w:p w:rsidR="002E3C1D" w:rsidRDefault="002E3C1D" w:rsidP="00DF331E">
      <w:pPr>
        <w:pStyle w:val="BodyText"/>
        <w:numPr>
          <w:ilvl w:val="0"/>
          <w:numId w:val="45"/>
        </w:numPr>
      </w:pPr>
      <w:proofErr w:type="spellStart"/>
      <w:r w:rsidRPr="00C13A7E">
        <w:t>Mr</w:t>
      </w:r>
      <w:proofErr w:type="spellEnd"/>
      <w:r w:rsidRPr="00C13A7E">
        <w:t xml:space="preserve"> Phillip Fogarty, member and acting Manager, then Manager, Financial Services, Queensland Department of the Premier and Cabinet</w:t>
      </w:r>
    </w:p>
    <w:p w:rsidR="004C1691" w:rsidRPr="00C13A7E" w:rsidRDefault="004C1691" w:rsidP="004C1691">
      <w:pPr>
        <w:pStyle w:val="BodyText"/>
        <w:ind w:left="0"/>
      </w:pPr>
    </w:p>
    <w:p w:rsidR="002E3C1D" w:rsidRDefault="002E3C1D" w:rsidP="00DF331E">
      <w:pPr>
        <w:pStyle w:val="BodyText"/>
        <w:numPr>
          <w:ilvl w:val="0"/>
          <w:numId w:val="45"/>
        </w:numPr>
      </w:pPr>
      <w:proofErr w:type="spellStart"/>
      <w:r w:rsidRPr="00C13A7E">
        <w:t>Mrs</w:t>
      </w:r>
      <w:proofErr w:type="spellEnd"/>
      <w:r w:rsidRPr="00C13A7E">
        <w:t xml:space="preserve"> Margie McKenzie, member, Managing Director of </w:t>
      </w:r>
      <w:proofErr w:type="spellStart"/>
      <w:r w:rsidRPr="00C13A7E">
        <w:t>Gempearl</w:t>
      </w:r>
      <w:proofErr w:type="spellEnd"/>
      <w:r w:rsidRPr="00C13A7E">
        <w:t xml:space="preserve"> Pty</w:t>
      </w:r>
      <w:r>
        <w:t xml:space="preserve"> </w:t>
      </w:r>
      <w:r w:rsidRPr="00C13A7E">
        <w:t>Ltd, and Great Barrier Reef Marine Park Authority board member</w:t>
      </w:r>
    </w:p>
    <w:p w:rsidR="004C1691" w:rsidRPr="00C13A7E" w:rsidRDefault="004C1691" w:rsidP="004C1691">
      <w:pPr>
        <w:pStyle w:val="BodyText"/>
        <w:ind w:left="0"/>
      </w:pPr>
    </w:p>
    <w:p w:rsidR="002E3C1D" w:rsidRPr="00C13A7E" w:rsidRDefault="002E3C1D" w:rsidP="00DF331E">
      <w:pPr>
        <w:pStyle w:val="BodyText"/>
        <w:numPr>
          <w:ilvl w:val="0"/>
          <w:numId w:val="46"/>
        </w:numPr>
      </w:pPr>
      <w:proofErr w:type="spellStart"/>
      <w:r w:rsidRPr="00C13A7E">
        <w:t>Mr</w:t>
      </w:r>
      <w:proofErr w:type="spellEnd"/>
      <w:r w:rsidRPr="00C13A7E">
        <w:t xml:space="preserve"> Michael O’Keeffe, member</w:t>
      </w:r>
    </w:p>
    <w:p w:rsidR="002E3C1D" w:rsidRDefault="002E3C1D" w:rsidP="002E3C1D">
      <w:pPr>
        <w:pStyle w:val="BodyText"/>
      </w:pPr>
      <w:r>
        <w:br w:type="column"/>
      </w:r>
      <w:proofErr w:type="spellStart"/>
      <w:r>
        <w:lastRenderedPageBreak/>
        <w:t>Ms</w:t>
      </w:r>
      <w:proofErr w:type="spellEnd"/>
      <w:r>
        <w:rPr>
          <w:spacing w:val="3"/>
        </w:rPr>
        <w:t xml:space="preserve"> </w:t>
      </w:r>
      <w:r>
        <w:t>Barker</w:t>
      </w:r>
      <w:r>
        <w:rPr>
          <w:spacing w:val="-14"/>
        </w:rPr>
        <w:t>’</w:t>
      </w:r>
      <w:r>
        <w:t>s</w:t>
      </w:r>
      <w:r>
        <w:rPr>
          <w:spacing w:val="4"/>
        </w:rPr>
        <w:t xml:space="preserve"> </w:t>
      </w:r>
      <w:r>
        <w:t>tenu</w:t>
      </w:r>
      <w:r>
        <w:rPr>
          <w:spacing w:val="-4"/>
        </w:rPr>
        <w:t>r</w:t>
      </w:r>
      <w:r>
        <w:t>e</w:t>
      </w:r>
      <w:r>
        <w:rPr>
          <w:spacing w:val="4"/>
        </w:rPr>
        <w:t xml:space="preserve"> </w:t>
      </w:r>
      <w:r>
        <w:t>as</w:t>
      </w:r>
      <w:r>
        <w:rPr>
          <w:spacing w:val="4"/>
        </w:rPr>
        <w:t xml:space="preserve"> </w:t>
      </w:r>
      <w:r>
        <w:t>audit</w:t>
      </w:r>
      <w:r>
        <w:rPr>
          <w:spacing w:val="4"/>
        </w:rPr>
        <w:t xml:space="preserve"> </w:t>
      </w:r>
      <w:r>
        <w:t>committee</w:t>
      </w:r>
      <w:r>
        <w:rPr>
          <w:spacing w:val="3"/>
        </w:rPr>
        <w:t xml:space="preserve"> </w:t>
      </w:r>
      <w:r>
        <w:t>Chair</w:t>
      </w:r>
      <w:r>
        <w:rPr>
          <w:w w:val="99"/>
        </w:rPr>
        <w:t xml:space="preserve"> </w:t>
      </w:r>
      <w:r>
        <w:rPr>
          <w:rFonts w:cs="Arial"/>
        </w:rPr>
        <w:t>expi</w:t>
      </w:r>
      <w:r>
        <w:rPr>
          <w:rFonts w:cs="Arial"/>
          <w:spacing w:val="-4"/>
        </w:rPr>
        <w:t>r</w:t>
      </w:r>
      <w:r>
        <w:rPr>
          <w:rFonts w:cs="Arial"/>
        </w:rPr>
        <w:t>ed on</w:t>
      </w:r>
      <w:r>
        <w:rPr>
          <w:rFonts w:cs="Arial"/>
          <w:spacing w:val="1"/>
        </w:rPr>
        <w:t xml:space="preserve"> </w:t>
      </w:r>
      <w:r>
        <w:rPr>
          <w:rFonts w:cs="Arial"/>
        </w:rPr>
        <w:t>19</w:t>
      </w:r>
      <w:r>
        <w:rPr>
          <w:rFonts w:cs="Arial"/>
          <w:spacing w:val="1"/>
        </w:rPr>
        <w:t xml:space="preserve"> </w:t>
      </w:r>
      <w:r>
        <w:rPr>
          <w:rFonts w:cs="Arial"/>
        </w:rPr>
        <w:t>February</w:t>
      </w:r>
      <w:r>
        <w:rPr>
          <w:rFonts w:cs="Arial"/>
          <w:spacing w:val="1"/>
        </w:rPr>
        <w:t xml:space="preserve"> </w:t>
      </w:r>
      <w:r>
        <w:rPr>
          <w:rFonts w:cs="Arial"/>
        </w:rPr>
        <w:t>2014.</w:t>
      </w:r>
      <w:r>
        <w:rPr>
          <w:rFonts w:cs="Arial"/>
          <w:spacing w:val="1"/>
        </w:rPr>
        <w:t xml:space="preserve"> </w:t>
      </w:r>
      <w:r>
        <w:rPr>
          <w:rFonts w:cs="Arial"/>
        </w:rPr>
        <w:t>Her</w:t>
      </w:r>
      <w:r>
        <w:rPr>
          <w:rFonts w:cs="Arial"/>
          <w:spacing w:val="1"/>
        </w:rPr>
        <w:t xml:space="preserve"> </w:t>
      </w:r>
      <w:r>
        <w:rPr>
          <w:rFonts w:cs="Arial"/>
        </w:rPr>
        <w:t>official</w:t>
      </w:r>
      <w:r>
        <w:rPr>
          <w:rFonts w:cs="Arial"/>
          <w:w w:val="102"/>
        </w:rPr>
        <w:t xml:space="preserve"> </w:t>
      </w:r>
      <w:r>
        <w:t>association with the</w:t>
      </w:r>
      <w:r>
        <w:rPr>
          <w:spacing w:val="1"/>
        </w:rPr>
        <w:t xml:space="preserve"> </w:t>
      </w:r>
      <w:r>
        <w:t>G</w:t>
      </w:r>
      <w:r>
        <w:rPr>
          <w:spacing w:val="-5"/>
        </w:rPr>
        <w:t>r</w:t>
      </w:r>
      <w:r>
        <w:t>eat Barrier</w:t>
      </w:r>
      <w:r>
        <w:rPr>
          <w:spacing w:val="1"/>
        </w:rPr>
        <w:t xml:space="preserve"> </w:t>
      </w:r>
      <w:r>
        <w:t>Reef</w:t>
      </w:r>
      <w:r>
        <w:rPr>
          <w:w w:val="97"/>
        </w:rPr>
        <w:t xml:space="preserve"> </w:t>
      </w:r>
      <w:r>
        <w:t>Marine</w:t>
      </w:r>
      <w:r>
        <w:rPr>
          <w:spacing w:val="1"/>
        </w:rPr>
        <w:t xml:space="preserve"> </w:t>
      </w:r>
      <w:r>
        <w:t>Park</w:t>
      </w:r>
      <w:r>
        <w:rPr>
          <w:spacing w:val="2"/>
        </w:rPr>
        <w:t xml:space="preserve"> </w:t>
      </w:r>
      <w:r>
        <w:t>Authority</w:t>
      </w:r>
      <w:r>
        <w:rPr>
          <w:spacing w:val="2"/>
        </w:rPr>
        <w:t xml:space="preserve"> </w:t>
      </w:r>
      <w:r>
        <w:t>spanned</w:t>
      </w:r>
      <w:r>
        <w:rPr>
          <w:spacing w:val="1"/>
        </w:rPr>
        <w:t xml:space="preserve"> </w:t>
      </w:r>
      <w:r>
        <w:t>almost</w:t>
      </w:r>
      <w:r>
        <w:rPr>
          <w:spacing w:val="2"/>
        </w:rPr>
        <w:t xml:space="preserve"> </w:t>
      </w:r>
      <w:r>
        <w:t>11 years,</w:t>
      </w:r>
      <w:r>
        <w:rPr>
          <w:spacing w:val="-2"/>
        </w:rPr>
        <w:t xml:space="preserve"> </w:t>
      </w:r>
      <w:r>
        <w:t>during</w:t>
      </w:r>
      <w:r>
        <w:rPr>
          <w:spacing w:val="-1"/>
        </w:rPr>
        <w:t xml:space="preserve"> </w:t>
      </w:r>
      <w:r>
        <w:t>which</w:t>
      </w:r>
      <w:r>
        <w:rPr>
          <w:spacing w:val="-1"/>
        </w:rPr>
        <w:t xml:space="preserve"> </w:t>
      </w:r>
      <w:r>
        <w:t>she</w:t>
      </w:r>
      <w:r>
        <w:rPr>
          <w:spacing w:val="-2"/>
        </w:rPr>
        <w:t xml:space="preserve"> </w:t>
      </w:r>
      <w:r>
        <w:t>was</w:t>
      </w:r>
      <w:r>
        <w:rPr>
          <w:spacing w:val="-1"/>
        </w:rPr>
        <w:t xml:space="preserve"> </w:t>
      </w:r>
      <w:r>
        <w:t>a</w:t>
      </w:r>
      <w:r>
        <w:rPr>
          <w:spacing w:val="-1"/>
        </w:rPr>
        <w:t xml:space="preserve"> </w:t>
      </w:r>
      <w:r>
        <w:t>Marine</w:t>
      </w:r>
      <w:r>
        <w:rPr>
          <w:spacing w:val="-2"/>
        </w:rPr>
        <w:t xml:space="preserve"> </w:t>
      </w:r>
      <w:r>
        <w:t>Park</w:t>
      </w:r>
      <w:r>
        <w:rPr>
          <w:w w:val="99"/>
        </w:rPr>
        <w:t xml:space="preserve"> </w:t>
      </w:r>
      <w:r>
        <w:t>Authority</w:t>
      </w:r>
      <w:r>
        <w:rPr>
          <w:spacing w:val="4"/>
        </w:rPr>
        <w:t xml:space="preserve"> </w:t>
      </w:r>
      <w:r>
        <w:t>boa</w:t>
      </w:r>
      <w:r>
        <w:rPr>
          <w:spacing w:val="-4"/>
        </w:rPr>
        <w:t>r</w:t>
      </w:r>
      <w:r>
        <w:t>d</w:t>
      </w:r>
      <w:r>
        <w:rPr>
          <w:spacing w:val="5"/>
        </w:rPr>
        <w:t xml:space="preserve"> </w:t>
      </w:r>
      <w:r>
        <w:t>membe</w:t>
      </w:r>
      <w:r>
        <w:rPr>
          <w:spacing w:val="-17"/>
        </w:rPr>
        <w:t>r</w:t>
      </w:r>
      <w:r>
        <w:t>,</w:t>
      </w:r>
      <w:r>
        <w:rPr>
          <w:spacing w:val="5"/>
        </w:rPr>
        <w:t xml:space="preserve"> </w:t>
      </w:r>
      <w:r>
        <w:t>a</w:t>
      </w:r>
      <w:r>
        <w:rPr>
          <w:spacing w:val="5"/>
        </w:rPr>
        <w:t xml:space="preserve"> </w:t>
      </w:r>
      <w:r>
        <w:t>member</w:t>
      </w:r>
      <w:r>
        <w:rPr>
          <w:spacing w:val="5"/>
        </w:rPr>
        <w:t xml:space="preserve"> </w:t>
      </w:r>
      <w:r>
        <w:t>and</w:t>
      </w:r>
      <w:r>
        <w:rPr>
          <w:spacing w:val="4"/>
        </w:rPr>
        <w:t xml:space="preserve"> </w:t>
      </w:r>
      <w:r>
        <w:t>then Chair</w:t>
      </w:r>
      <w:r>
        <w:rPr>
          <w:spacing w:val="7"/>
        </w:rPr>
        <w:t xml:space="preserve"> </w:t>
      </w:r>
      <w:r>
        <w:t>of</w:t>
      </w:r>
      <w:r>
        <w:rPr>
          <w:spacing w:val="7"/>
        </w:rPr>
        <w:t xml:space="preserve"> </w:t>
      </w:r>
      <w:r>
        <w:t>the</w:t>
      </w:r>
      <w:r>
        <w:rPr>
          <w:spacing w:val="8"/>
        </w:rPr>
        <w:t xml:space="preserve"> </w:t>
      </w:r>
      <w:r>
        <w:t>audit</w:t>
      </w:r>
      <w:r>
        <w:rPr>
          <w:spacing w:val="7"/>
        </w:rPr>
        <w:t xml:space="preserve"> </w:t>
      </w:r>
      <w:r>
        <w:t>committee.</w:t>
      </w:r>
    </w:p>
    <w:p w:rsidR="002E3C1D" w:rsidRDefault="002E3C1D" w:rsidP="002E3C1D">
      <w:pPr>
        <w:pStyle w:val="BodyText"/>
        <w:rPr>
          <w:sz w:val="14"/>
          <w:szCs w:val="14"/>
        </w:rPr>
      </w:pPr>
    </w:p>
    <w:p w:rsidR="002E3C1D" w:rsidRDefault="002E3C1D" w:rsidP="002E3C1D">
      <w:pPr>
        <w:pStyle w:val="BodyText"/>
        <w:rPr>
          <w:rFonts w:cs="Arial"/>
        </w:rPr>
      </w:pPr>
      <w:r>
        <w:t>During</w:t>
      </w:r>
      <w:r>
        <w:rPr>
          <w:spacing w:val="2"/>
        </w:rPr>
        <w:t xml:space="preserve"> </w:t>
      </w:r>
      <w:r>
        <w:t>2013–14</w:t>
      </w:r>
      <w:r>
        <w:rPr>
          <w:spacing w:val="2"/>
        </w:rPr>
        <w:t xml:space="preserve"> </w:t>
      </w:r>
      <w:r>
        <w:t>the</w:t>
      </w:r>
      <w:r>
        <w:rPr>
          <w:spacing w:val="2"/>
        </w:rPr>
        <w:t xml:space="preserve"> </w:t>
      </w:r>
      <w:r>
        <w:t>audit</w:t>
      </w:r>
      <w:r>
        <w:rPr>
          <w:spacing w:val="2"/>
        </w:rPr>
        <w:t xml:space="preserve"> </w:t>
      </w:r>
      <w:r>
        <w:t>committee</w:t>
      </w:r>
      <w:r>
        <w:rPr>
          <w:spacing w:val="2"/>
        </w:rPr>
        <w:t xml:space="preserve"> </w:t>
      </w:r>
      <w:r>
        <w:t>held</w:t>
      </w:r>
      <w:r>
        <w:rPr>
          <w:spacing w:val="3"/>
        </w:rPr>
        <w:t xml:space="preserve"> </w:t>
      </w:r>
      <w:r>
        <w:t>four</w:t>
      </w:r>
      <w:r>
        <w:rPr>
          <w:w w:val="102"/>
        </w:rPr>
        <w:t xml:space="preserve"> </w:t>
      </w:r>
      <w:r>
        <w:t>meetings</w:t>
      </w:r>
      <w:r>
        <w:rPr>
          <w:spacing w:val="-20"/>
        </w:rPr>
        <w:t xml:space="preserve"> </w:t>
      </w:r>
      <w:r>
        <w:rPr>
          <w:rFonts w:cs="Arial"/>
          <w:i/>
        </w:rPr>
        <w:t>(</w:t>
      </w:r>
      <w:r>
        <w:rPr>
          <w:rFonts w:cs="Arial"/>
          <w:i/>
          <w:spacing w:val="-23"/>
        </w:rPr>
        <w:t>T</w:t>
      </w:r>
      <w:r>
        <w:rPr>
          <w:rFonts w:cs="Arial"/>
          <w:i/>
        </w:rPr>
        <w:t>able</w:t>
      </w:r>
      <w:r>
        <w:rPr>
          <w:rFonts w:cs="Arial"/>
          <w:i/>
          <w:spacing w:val="-20"/>
        </w:rPr>
        <w:t xml:space="preserve"> </w:t>
      </w:r>
      <w:r>
        <w:rPr>
          <w:rFonts w:cs="Arial"/>
          <w:i/>
        </w:rPr>
        <w:t>13).</w:t>
      </w:r>
    </w:p>
    <w:p w:rsidR="002E3C1D" w:rsidRDefault="002E3C1D" w:rsidP="002E3C1D">
      <w:pPr>
        <w:pStyle w:val="BodyText"/>
        <w:rPr>
          <w:sz w:val="14"/>
          <w:szCs w:val="14"/>
        </w:rPr>
      </w:pPr>
    </w:p>
    <w:p w:rsidR="002E3C1D" w:rsidRDefault="002E3C1D" w:rsidP="002E3C1D">
      <w:pPr>
        <w:pStyle w:val="BodyText"/>
      </w:pPr>
      <w:r>
        <w:t>Observers</w:t>
      </w:r>
      <w:r>
        <w:rPr>
          <w:spacing w:val="5"/>
        </w:rPr>
        <w:t xml:space="preserve"> </w:t>
      </w:r>
      <w:r>
        <w:t>and</w:t>
      </w:r>
      <w:r>
        <w:rPr>
          <w:spacing w:val="5"/>
        </w:rPr>
        <w:t xml:space="preserve"> </w:t>
      </w:r>
      <w:r>
        <w:t>guests</w:t>
      </w:r>
      <w:r>
        <w:rPr>
          <w:spacing w:val="6"/>
        </w:rPr>
        <w:t xml:space="preserve"> </w:t>
      </w:r>
      <w:r>
        <w:t>at</w:t>
      </w:r>
      <w:r>
        <w:rPr>
          <w:spacing w:val="5"/>
        </w:rPr>
        <w:t xml:space="preserve"> </w:t>
      </w:r>
      <w:r>
        <w:t>audit</w:t>
      </w:r>
      <w:r>
        <w:rPr>
          <w:spacing w:val="6"/>
        </w:rPr>
        <w:t xml:space="preserve"> </w:t>
      </w:r>
      <w:r>
        <w:t>committee</w:t>
      </w:r>
      <w:r>
        <w:rPr>
          <w:w w:val="102"/>
        </w:rPr>
        <w:t xml:space="preserve"> </w:t>
      </w:r>
      <w:r>
        <w:t>meetings</w:t>
      </w:r>
      <w:r>
        <w:rPr>
          <w:spacing w:val="-2"/>
        </w:rPr>
        <w:t xml:space="preserve"> </w:t>
      </w:r>
      <w:r>
        <w:t>included</w:t>
      </w:r>
      <w:r>
        <w:rPr>
          <w:spacing w:val="-1"/>
        </w:rPr>
        <w:t xml:space="preserve"> </w:t>
      </w:r>
      <w:r>
        <w:t>the</w:t>
      </w:r>
      <w:r>
        <w:rPr>
          <w:spacing w:val="-1"/>
        </w:rPr>
        <w:t xml:space="preserve"> </w:t>
      </w:r>
      <w:r>
        <w:t>G</w:t>
      </w:r>
      <w:r>
        <w:rPr>
          <w:spacing w:val="-5"/>
        </w:rPr>
        <w:t>r</w:t>
      </w:r>
      <w:r>
        <w:t>eat</w:t>
      </w:r>
      <w:r>
        <w:rPr>
          <w:spacing w:val="-2"/>
        </w:rPr>
        <w:t xml:space="preserve"> </w:t>
      </w:r>
      <w:r>
        <w:t>Barrier</w:t>
      </w:r>
      <w:r>
        <w:rPr>
          <w:spacing w:val="-1"/>
        </w:rPr>
        <w:t xml:space="preserve"> </w:t>
      </w:r>
      <w:r>
        <w:t>Reef</w:t>
      </w:r>
      <w:r>
        <w:rPr>
          <w:w w:val="97"/>
        </w:rPr>
        <w:t xml:space="preserve"> </w:t>
      </w:r>
      <w:r>
        <w:t>Marine</w:t>
      </w:r>
      <w:r>
        <w:rPr>
          <w:spacing w:val="-7"/>
        </w:rPr>
        <w:t xml:space="preserve"> </w:t>
      </w:r>
      <w:r>
        <w:t>Park</w:t>
      </w:r>
      <w:r>
        <w:rPr>
          <w:spacing w:val="-6"/>
        </w:rPr>
        <w:t xml:space="preserve"> </w:t>
      </w:r>
      <w:r>
        <w:t>Authority</w:t>
      </w:r>
      <w:r>
        <w:rPr>
          <w:spacing w:val="-6"/>
        </w:rPr>
        <w:t xml:space="preserve"> </w:t>
      </w:r>
      <w:r>
        <w:t>Chairman,</w:t>
      </w:r>
      <w:r>
        <w:rPr>
          <w:spacing w:val="-6"/>
        </w:rPr>
        <w:t xml:space="preserve"> </w:t>
      </w:r>
      <w:r>
        <w:t>General</w:t>
      </w:r>
      <w:r>
        <w:rPr>
          <w:w w:val="97"/>
        </w:rPr>
        <w:t xml:space="preserve"> </w:t>
      </w:r>
      <w:r>
        <w:t>Manager</w:t>
      </w:r>
      <w:r>
        <w:rPr>
          <w:spacing w:val="-1"/>
        </w:rPr>
        <w:t xml:space="preserve"> </w:t>
      </w:r>
      <w:r>
        <w:t>Strategic</w:t>
      </w:r>
      <w:r>
        <w:rPr>
          <w:spacing w:val="-1"/>
        </w:rPr>
        <w:t xml:space="preserve"> </w:t>
      </w:r>
      <w:r>
        <w:t>Policy</w:t>
      </w:r>
      <w:r>
        <w:rPr>
          <w:spacing w:val="-1"/>
        </w:rPr>
        <w:t xml:space="preserve"> </w:t>
      </w:r>
      <w:r>
        <w:t>and</w:t>
      </w:r>
      <w:r>
        <w:rPr>
          <w:spacing w:val="-1"/>
        </w:rPr>
        <w:t xml:space="preserve"> </w:t>
      </w:r>
      <w:r>
        <w:t>Reef</w:t>
      </w:r>
      <w:r>
        <w:rPr>
          <w:w w:val="97"/>
        </w:rPr>
        <w:t xml:space="preserve"> </w:t>
      </w:r>
      <w:r>
        <w:rPr>
          <w:rFonts w:cs="Arial"/>
        </w:rPr>
        <w:t>Stewa</w:t>
      </w:r>
      <w:r>
        <w:rPr>
          <w:rFonts w:cs="Arial"/>
          <w:spacing w:val="-4"/>
        </w:rPr>
        <w:t>r</w:t>
      </w:r>
      <w:r>
        <w:rPr>
          <w:rFonts w:cs="Arial"/>
        </w:rPr>
        <w:t>dship,</w:t>
      </w:r>
      <w:r>
        <w:rPr>
          <w:rFonts w:cs="Arial"/>
          <w:spacing w:val="1"/>
        </w:rPr>
        <w:t xml:space="preserve"> </w:t>
      </w:r>
      <w:r>
        <w:rPr>
          <w:rFonts w:cs="Arial"/>
        </w:rPr>
        <w:t>Chief</w:t>
      </w:r>
      <w:r>
        <w:rPr>
          <w:rFonts w:cs="Arial"/>
          <w:spacing w:val="2"/>
        </w:rPr>
        <w:t xml:space="preserve"> </w:t>
      </w:r>
      <w:r>
        <w:rPr>
          <w:rFonts w:cs="Arial"/>
        </w:rPr>
        <w:t>Finance</w:t>
      </w:r>
      <w:r>
        <w:rPr>
          <w:rFonts w:cs="Arial"/>
          <w:spacing w:val="1"/>
        </w:rPr>
        <w:t xml:space="preserve"> </w:t>
      </w:r>
      <w:r>
        <w:rPr>
          <w:rFonts w:cs="Arial"/>
        </w:rPr>
        <w:t>Office</w:t>
      </w:r>
      <w:r>
        <w:rPr>
          <w:rFonts w:cs="Arial"/>
          <w:spacing w:val="-17"/>
        </w:rPr>
        <w:t>r</w:t>
      </w:r>
      <w:r>
        <w:rPr>
          <w:rFonts w:cs="Arial"/>
        </w:rPr>
        <w:t>,</w:t>
      </w:r>
      <w:r>
        <w:rPr>
          <w:rFonts w:cs="Arial"/>
          <w:spacing w:val="2"/>
        </w:rPr>
        <w:t xml:space="preserve"> </w:t>
      </w:r>
      <w:r>
        <w:rPr>
          <w:rFonts w:cs="Arial"/>
        </w:rPr>
        <w:t>Di</w:t>
      </w:r>
      <w:r>
        <w:rPr>
          <w:rFonts w:cs="Arial"/>
          <w:spacing w:val="-5"/>
        </w:rPr>
        <w:t>r</w:t>
      </w:r>
      <w:r>
        <w:rPr>
          <w:rFonts w:cs="Arial"/>
        </w:rPr>
        <w:t>ector</w:t>
      </w:r>
      <w:r>
        <w:rPr>
          <w:rFonts w:cs="Arial"/>
          <w:w w:val="103"/>
        </w:rPr>
        <w:t xml:space="preserve"> </w:t>
      </w:r>
      <w:r>
        <w:t>Strategic</w:t>
      </w:r>
      <w:r>
        <w:rPr>
          <w:spacing w:val="-1"/>
        </w:rPr>
        <w:t xml:space="preserve"> </w:t>
      </w:r>
      <w:r>
        <w:t>Policy</w:t>
      </w:r>
      <w:r>
        <w:rPr>
          <w:spacing w:val="-1"/>
        </w:rPr>
        <w:t xml:space="preserve"> </w:t>
      </w:r>
      <w:r>
        <w:t>and Gove</w:t>
      </w:r>
      <w:r>
        <w:rPr>
          <w:spacing w:val="3"/>
        </w:rPr>
        <w:t>r</w:t>
      </w:r>
      <w:r>
        <w:t>nance,</w:t>
      </w:r>
      <w:r>
        <w:rPr>
          <w:spacing w:val="-1"/>
        </w:rPr>
        <w:t xml:space="preserve"> </w:t>
      </w:r>
      <w:r>
        <w:t>manager</w:t>
      </w:r>
      <w:r>
        <w:rPr>
          <w:w w:val="99"/>
        </w:rPr>
        <w:t xml:space="preserve"> </w:t>
      </w:r>
      <w:r>
        <w:rPr>
          <w:rFonts w:cs="Arial"/>
        </w:rPr>
        <w:t>and</w:t>
      </w:r>
      <w:r>
        <w:rPr>
          <w:rFonts w:cs="Arial"/>
          <w:spacing w:val="4"/>
        </w:rPr>
        <w:t xml:space="preserve"> </w:t>
      </w:r>
      <w:r>
        <w:rPr>
          <w:rFonts w:cs="Arial"/>
        </w:rPr>
        <w:t>financial</w:t>
      </w:r>
      <w:r>
        <w:rPr>
          <w:rFonts w:cs="Arial"/>
          <w:spacing w:val="5"/>
        </w:rPr>
        <w:t xml:space="preserve"> </w:t>
      </w:r>
      <w:r>
        <w:rPr>
          <w:rFonts w:cs="Arial"/>
        </w:rPr>
        <w:t>accountant</w:t>
      </w:r>
      <w:r>
        <w:rPr>
          <w:rFonts w:cs="Arial"/>
          <w:spacing w:val="5"/>
        </w:rPr>
        <w:t xml:space="preserve"> </w:t>
      </w:r>
      <w:r>
        <w:rPr>
          <w:rFonts w:cs="Arial"/>
        </w:rPr>
        <w:t>with</w:t>
      </w:r>
      <w:r>
        <w:rPr>
          <w:rFonts w:cs="Arial"/>
          <w:spacing w:val="4"/>
        </w:rPr>
        <w:t xml:space="preserve"> </w:t>
      </w:r>
      <w:r>
        <w:rPr>
          <w:rFonts w:cs="Arial"/>
        </w:rPr>
        <w:t>Finance</w:t>
      </w:r>
      <w:r>
        <w:rPr>
          <w:rFonts w:cs="Arial"/>
          <w:spacing w:val="5"/>
        </w:rPr>
        <w:t xml:space="preserve"> </w:t>
      </w:r>
      <w:r>
        <w:rPr>
          <w:rFonts w:cs="Arial"/>
        </w:rPr>
        <w:t>and</w:t>
      </w:r>
      <w:r>
        <w:rPr>
          <w:rFonts w:cs="Arial"/>
          <w:w w:val="101"/>
        </w:rPr>
        <w:t xml:space="preserve"> </w:t>
      </w:r>
      <w:r>
        <w:rPr>
          <w:rFonts w:cs="Arial"/>
        </w:rPr>
        <w:t>Office</w:t>
      </w:r>
      <w:r>
        <w:rPr>
          <w:rFonts w:cs="Arial"/>
          <w:spacing w:val="-7"/>
        </w:rPr>
        <w:t xml:space="preserve"> </w:t>
      </w:r>
      <w:r>
        <w:rPr>
          <w:rFonts w:cs="Arial"/>
        </w:rPr>
        <w:t>Services,</w:t>
      </w:r>
      <w:r>
        <w:rPr>
          <w:rFonts w:cs="Arial"/>
          <w:spacing w:val="-7"/>
        </w:rPr>
        <w:t xml:space="preserve"> </w:t>
      </w:r>
      <w:r>
        <w:rPr>
          <w:rFonts w:cs="Arial"/>
        </w:rPr>
        <w:t>manager</w:t>
      </w:r>
      <w:r>
        <w:rPr>
          <w:rFonts w:cs="Arial"/>
          <w:spacing w:val="-6"/>
        </w:rPr>
        <w:t xml:space="preserve"> </w:t>
      </w:r>
      <w:r>
        <w:rPr>
          <w:rFonts w:cs="Arial"/>
        </w:rPr>
        <w:t>Gove</w:t>
      </w:r>
      <w:r>
        <w:rPr>
          <w:rFonts w:cs="Arial"/>
          <w:spacing w:val="3"/>
        </w:rPr>
        <w:t>r</w:t>
      </w:r>
      <w:r>
        <w:rPr>
          <w:rFonts w:cs="Arial"/>
        </w:rPr>
        <w:t>nance</w:t>
      </w:r>
      <w:r>
        <w:rPr>
          <w:rFonts w:cs="Arial"/>
          <w:w w:val="99"/>
        </w:rPr>
        <w:t xml:space="preserve"> </w:t>
      </w:r>
      <w:r>
        <w:t>Support</w:t>
      </w:r>
      <w:r>
        <w:rPr>
          <w:spacing w:val="6"/>
        </w:rPr>
        <w:t xml:space="preserve"> </w:t>
      </w:r>
      <w:r>
        <w:t>Unit,</w:t>
      </w:r>
      <w:r>
        <w:rPr>
          <w:spacing w:val="6"/>
        </w:rPr>
        <w:t xml:space="preserve"> </w:t>
      </w:r>
      <w:r>
        <w:rPr>
          <w:spacing w:val="-4"/>
        </w:rPr>
        <w:t>r</w:t>
      </w:r>
      <w:r>
        <w:t>ep</w:t>
      </w:r>
      <w:r>
        <w:rPr>
          <w:spacing w:val="-4"/>
        </w:rPr>
        <w:t>r</w:t>
      </w:r>
      <w:r>
        <w:t>esentatives</w:t>
      </w:r>
      <w:r>
        <w:rPr>
          <w:spacing w:val="7"/>
        </w:rPr>
        <w:t xml:space="preserve"> </w:t>
      </w:r>
      <w:r>
        <w:t>f</w:t>
      </w:r>
      <w:r>
        <w:rPr>
          <w:spacing w:val="-4"/>
        </w:rPr>
        <w:t>r</w:t>
      </w:r>
      <w:r>
        <w:t>om</w:t>
      </w:r>
      <w:r>
        <w:rPr>
          <w:spacing w:val="6"/>
        </w:rPr>
        <w:t xml:space="preserve"> </w:t>
      </w:r>
      <w:r>
        <w:t>the</w:t>
      </w:r>
      <w:r>
        <w:rPr>
          <w:w w:val="101"/>
        </w:rPr>
        <w:t xml:space="preserve"> </w:t>
      </w:r>
      <w:r>
        <w:rPr>
          <w:rFonts w:cs="Arial"/>
        </w:rPr>
        <w:t>Australian</w:t>
      </w:r>
      <w:r>
        <w:rPr>
          <w:rFonts w:cs="Arial"/>
          <w:spacing w:val="-6"/>
        </w:rPr>
        <w:t xml:space="preserve"> </w:t>
      </w:r>
      <w:r>
        <w:rPr>
          <w:rFonts w:cs="Arial"/>
        </w:rPr>
        <w:t>National</w:t>
      </w:r>
      <w:r>
        <w:rPr>
          <w:rFonts w:cs="Arial"/>
          <w:spacing w:val="-6"/>
        </w:rPr>
        <w:t xml:space="preserve"> </w:t>
      </w:r>
      <w:r>
        <w:rPr>
          <w:rFonts w:cs="Arial"/>
        </w:rPr>
        <w:t>Audit</w:t>
      </w:r>
      <w:r>
        <w:rPr>
          <w:rFonts w:cs="Arial"/>
          <w:spacing w:val="-6"/>
        </w:rPr>
        <w:t xml:space="preserve"> </w:t>
      </w:r>
      <w:r>
        <w:rPr>
          <w:rFonts w:cs="Arial"/>
        </w:rPr>
        <w:t>Office</w:t>
      </w:r>
      <w:r>
        <w:rPr>
          <w:rFonts w:cs="Arial"/>
          <w:spacing w:val="-6"/>
        </w:rPr>
        <w:t xml:space="preserve"> </w:t>
      </w:r>
      <w:r>
        <w:rPr>
          <w:rFonts w:cs="Arial"/>
        </w:rPr>
        <w:t>(ANAO)</w:t>
      </w:r>
      <w:r>
        <w:rPr>
          <w:rFonts w:cs="Arial"/>
          <w:spacing w:val="-6"/>
        </w:rPr>
        <w:t xml:space="preserve"> </w:t>
      </w:r>
      <w:r>
        <w:rPr>
          <w:rFonts w:cs="Arial"/>
        </w:rPr>
        <w:t>and</w:t>
      </w:r>
      <w:r>
        <w:rPr>
          <w:rFonts w:cs="Arial"/>
          <w:w w:val="101"/>
        </w:rPr>
        <w:t xml:space="preserve"> </w:t>
      </w:r>
      <w:r>
        <w:t>the</w:t>
      </w:r>
      <w:r>
        <w:rPr>
          <w:spacing w:val="2"/>
        </w:rPr>
        <w:t xml:space="preserve"> </w:t>
      </w:r>
      <w:r>
        <w:t>inte</w:t>
      </w:r>
      <w:r>
        <w:rPr>
          <w:spacing w:val="3"/>
        </w:rPr>
        <w:t>r</w:t>
      </w:r>
      <w:r>
        <w:t>nal</w:t>
      </w:r>
      <w:r>
        <w:rPr>
          <w:spacing w:val="3"/>
        </w:rPr>
        <w:t xml:space="preserve"> </w:t>
      </w:r>
      <w:r>
        <w:t>audit</w:t>
      </w:r>
      <w:r>
        <w:rPr>
          <w:spacing w:val="3"/>
        </w:rPr>
        <w:t xml:space="preserve"> </w:t>
      </w:r>
      <w:r>
        <w:t>service</w:t>
      </w:r>
      <w:r>
        <w:rPr>
          <w:spacing w:val="3"/>
        </w:rPr>
        <w:t xml:space="preserve"> </w:t>
      </w:r>
      <w:r>
        <w:t>p</w:t>
      </w:r>
      <w:r>
        <w:rPr>
          <w:spacing w:val="-4"/>
        </w:rPr>
        <w:t>r</w:t>
      </w:r>
      <w:r>
        <w:t>ovide</w:t>
      </w:r>
      <w:r>
        <w:rPr>
          <w:spacing w:val="-17"/>
        </w:rPr>
        <w:t>r</w:t>
      </w:r>
      <w:r>
        <w:t>.</w:t>
      </w:r>
    </w:p>
    <w:p w:rsidR="002E3C1D" w:rsidRDefault="002E3C1D" w:rsidP="002E3C1D">
      <w:pPr>
        <w:pStyle w:val="BodyText"/>
        <w:rPr>
          <w:sz w:val="14"/>
          <w:szCs w:val="14"/>
        </w:rPr>
      </w:pPr>
    </w:p>
    <w:p w:rsidR="002E3C1D" w:rsidRDefault="002E3C1D" w:rsidP="004C1691">
      <w:pPr>
        <w:pStyle w:val="BodyText"/>
      </w:pPr>
      <w:r>
        <w:t>Business</w:t>
      </w:r>
      <w:r>
        <w:rPr>
          <w:spacing w:val="6"/>
        </w:rPr>
        <w:t xml:space="preserve"> </w:t>
      </w:r>
      <w:r>
        <w:t>activities</w:t>
      </w:r>
      <w:r>
        <w:rPr>
          <w:spacing w:val="7"/>
        </w:rPr>
        <w:t xml:space="preserve"> </w:t>
      </w:r>
      <w:r>
        <w:t>of</w:t>
      </w:r>
      <w:r>
        <w:rPr>
          <w:spacing w:val="6"/>
        </w:rPr>
        <w:t xml:space="preserve"> </w:t>
      </w:r>
      <w:r>
        <w:t>the</w:t>
      </w:r>
      <w:r>
        <w:rPr>
          <w:spacing w:val="7"/>
        </w:rPr>
        <w:t xml:space="preserve"> </w:t>
      </w:r>
      <w:r>
        <w:t>audit</w:t>
      </w:r>
      <w:r>
        <w:rPr>
          <w:spacing w:val="6"/>
        </w:rPr>
        <w:t xml:space="preserve"> </w:t>
      </w:r>
      <w:r>
        <w:t>committee</w:t>
      </w:r>
      <w:r>
        <w:rPr>
          <w:w w:val="102"/>
        </w:rPr>
        <w:t xml:space="preserve"> </w:t>
      </w:r>
      <w:r>
        <w:t>add</w:t>
      </w:r>
      <w:r>
        <w:rPr>
          <w:spacing w:val="-4"/>
        </w:rPr>
        <w:t>r</w:t>
      </w:r>
      <w:r w:rsidR="004C1691">
        <w:t>essed:</w:t>
      </w:r>
    </w:p>
    <w:p w:rsidR="004C1691" w:rsidRPr="004C1691" w:rsidRDefault="004C1691" w:rsidP="004C1691">
      <w:pPr>
        <w:pStyle w:val="BodyText"/>
      </w:pPr>
    </w:p>
    <w:p w:rsidR="002E3C1D" w:rsidRDefault="002E3C1D" w:rsidP="00DF331E">
      <w:pPr>
        <w:pStyle w:val="BodyText"/>
        <w:numPr>
          <w:ilvl w:val="0"/>
          <w:numId w:val="46"/>
        </w:numPr>
      </w:pPr>
      <w:r w:rsidRPr="00C13A7E">
        <w:t>financial statements</w:t>
      </w:r>
    </w:p>
    <w:p w:rsidR="004C1691" w:rsidRPr="00C13A7E" w:rsidRDefault="004C1691" w:rsidP="004C1691">
      <w:pPr>
        <w:pStyle w:val="BodyText"/>
        <w:ind w:left="830"/>
      </w:pPr>
    </w:p>
    <w:p w:rsidR="002E3C1D" w:rsidRDefault="002E3C1D" w:rsidP="00DF331E">
      <w:pPr>
        <w:pStyle w:val="BodyText"/>
        <w:numPr>
          <w:ilvl w:val="0"/>
          <w:numId w:val="46"/>
        </w:numPr>
      </w:pPr>
      <w:r w:rsidRPr="00C13A7E">
        <w:t>financial management</w:t>
      </w:r>
    </w:p>
    <w:p w:rsidR="004C1691" w:rsidRPr="00C13A7E" w:rsidRDefault="004C1691" w:rsidP="004C1691">
      <w:pPr>
        <w:pStyle w:val="BodyText"/>
        <w:ind w:left="0"/>
      </w:pPr>
    </w:p>
    <w:p w:rsidR="002E3C1D" w:rsidRDefault="002E3C1D" w:rsidP="00DF331E">
      <w:pPr>
        <w:pStyle w:val="BodyText"/>
        <w:numPr>
          <w:ilvl w:val="0"/>
          <w:numId w:val="46"/>
        </w:numPr>
      </w:pPr>
      <w:r w:rsidRPr="00C13A7E">
        <w:t>internal audit</w:t>
      </w:r>
    </w:p>
    <w:p w:rsidR="004C1691" w:rsidRPr="00C13A7E" w:rsidRDefault="004C1691" w:rsidP="004C1691">
      <w:pPr>
        <w:pStyle w:val="BodyText"/>
        <w:ind w:left="0"/>
      </w:pPr>
    </w:p>
    <w:p w:rsidR="002E3C1D" w:rsidRDefault="002E3C1D" w:rsidP="00DF331E">
      <w:pPr>
        <w:pStyle w:val="BodyText"/>
        <w:numPr>
          <w:ilvl w:val="0"/>
          <w:numId w:val="46"/>
        </w:numPr>
      </w:pPr>
      <w:r w:rsidRPr="00C13A7E">
        <w:t>external audit</w:t>
      </w:r>
    </w:p>
    <w:p w:rsidR="004C1691" w:rsidRPr="00C13A7E" w:rsidRDefault="004C1691" w:rsidP="004C1691">
      <w:pPr>
        <w:pStyle w:val="BodyText"/>
        <w:ind w:left="0"/>
      </w:pPr>
    </w:p>
    <w:p w:rsidR="002E3C1D" w:rsidRDefault="002E3C1D" w:rsidP="00DF331E">
      <w:pPr>
        <w:pStyle w:val="BodyText"/>
        <w:numPr>
          <w:ilvl w:val="0"/>
          <w:numId w:val="46"/>
        </w:numPr>
      </w:pPr>
      <w:r w:rsidRPr="00C13A7E">
        <w:t>internal controls and compliance management</w:t>
      </w:r>
    </w:p>
    <w:p w:rsidR="004C1691" w:rsidRPr="00C13A7E" w:rsidRDefault="004C1691" w:rsidP="004C1691">
      <w:pPr>
        <w:pStyle w:val="BodyText"/>
        <w:ind w:left="0"/>
      </w:pPr>
    </w:p>
    <w:p w:rsidR="002E3C1D" w:rsidRDefault="002E3C1D" w:rsidP="00DF331E">
      <w:pPr>
        <w:pStyle w:val="BodyText"/>
        <w:numPr>
          <w:ilvl w:val="0"/>
          <w:numId w:val="46"/>
        </w:numPr>
      </w:pPr>
      <w:r w:rsidRPr="00C13A7E">
        <w:t>legislative and policy compliance</w:t>
      </w:r>
    </w:p>
    <w:p w:rsidR="004C1691" w:rsidRDefault="004C1691" w:rsidP="004C1691">
      <w:pPr>
        <w:pStyle w:val="ListParagraph"/>
      </w:pPr>
    </w:p>
    <w:p w:rsidR="004C1691" w:rsidRDefault="004C1691" w:rsidP="00DF331E">
      <w:pPr>
        <w:pStyle w:val="BodyText"/>
        <w:numPr>
          <w:ilvl w:val="0"/>
          <w:numId w:val="46"/>
        </w:numPr>
      </w:pPr>
      <w:r w:rsidRPr="00C13A7E">
        <w:t>environmental management charge and sustainable funding</w:t>
      </w:r>
    </w:p>
    <w:p w:rsidR="004C1691" w:rsidRPr="00C13A7E" w:rsidRDefault="004C1691" w:rsidP="004C1691">
      <w:pPr>
        <w:pStyle w:val="BodyText"/>
        <w:ind w:left="0"/>
      </w:pPr>
    </w:p>
    <w:p w:rsidR="004C1691" w:rsidRPr="00C13A7E" w:rsidRDefault="004C1691" w:rsidP="00DF331E">
      <w:pPr>
        <w:pStyle w:val="BodyText"/>
        <w:numPr>
          <w:ilvl w:val="0"/>
          <w:numId w:val="46"/>
        </w:numPr>
      </w:pPr>
      <w:r w:rsidRPr="00C13A7E">
        <w:t>court-imposed fines</w:t>
      </w:r>
    </w:p>
    <w:p w:rsidR="002E3C1D" w:rsidRPr="0048599E" w:rsidRDefault="002E3C1D" w:rsidP="002E3C1D">
      <w:pPr>
        <w:pStyle w:val="BodyText"/>
      </w:pPr>
    </w:p>
    <w:p w:rsidR="002E3C1D" w:rsidRDefault="002E3C1D" w:rsidP="002E3C1D">
      <w:pPr>
        <w:pStyle w:val="BodyText"/>
        <w:sectPr w:rsidR="002E3C1D" w:rsidSect="002E3C1D">
          <w:pgSz w:w="11906" w:h="16838"/>
          <w:pgMar w:top="1440" w:right="1440" w:bottom="1440" w:left="1440" w:header="708" w:footer="708" w:gutter="0"/>
          <w:cols w:num="2" w:space="708"/>
          <w:docGrid w:linePitch="360"/>
        </w:sectPr>
      </w:pPr>
    </w:p>
    <w:p w:rsidR="002E3C1D" w:rsidRDefault="002E3C1D" w:rsidP="002E3C1D">
      <w:pPr>
        <w:pStyle w:val="BodyText"/>
        <w:sectPr w:rsidR="002E3C1D" w:rsidSect="002E3C1D">
          <w:type w:val="continuous"/>
          <w:pgSz w:w="11906" w:h="16838"/>
          <w:pgMar w:top="1440" w:right="1440" w:bottom="1440" w:left="1440" w:header="708" w:footer="708" w:gutter="0"/>
          <w:cols w:num="2" w:space="708"/>
          <w:docGrid w:linePitch="360"/>
        </w:sectPr>
      </w:pPr>
    </w:p>
    <w:p w:rsidR="002E3C1D" w:rsidRDefault="002E3C1D" w:rsidP="002E3C1D">
      <w:pPr>
        <w:pStyle w:val="Quote"/>
      </w:pPr>
      <w:r>
        <w:rPr>
          <w:b/>
          <w:bCs/>
          <w:spacing w:val="-18"/>
        </w:rPr>
        <w:lastRenderedPageBreak/>
        <w:t>T</w:t>
      </w:r>
      <w:r>
        <w:rPr>
          <w:b/>
          <w:bCs/>
        </w:rPr>
        <w:t>able</w:t>
      </w:r>
      <w:r>
        <w:rPr>
          <w:b/>
          <w:bCs/>
          <w:spacing w:val="-3"/>
        </w:rPr>
        <w:t xml:space="preserve"> </w:t>
      </w:r>
      <w:r>
        <w:rPr>
          <w:b/>
          <w:bCs/>
        </w:rPr>
        <w:t>13:</w:t>
      </w:r>
      <w:r>
        <w:rPr>
          <w:b/>
          <w:bCs/>
          <w:spacing w:val="-3"/>
        </w:rPr>
        <w:t xml:space="preserve"> </w:t>
      </w:r>
      <w:r>
        <w:t>Meetings</w:t>
      </w:r>
      <w:r>
        <w:rPr>
          <w:spacing w:val="-2"/>
        </w:rPr>
        <w:t xml:space="preserve"> </w:t>
      </w:r>
      <w:r>
        <w:t>of</w:t>
      </w:r>
      <w:r>
        <w:rPr>
          <w:spacing w:val="-3"/>
        </w:rPr>
        <w:t xml:space="preserve"> </w:t>
      </w:r>
      <w:r>
        <w:t>the</w:t>
      </w:r>
      <w:r>
        <w:rPr>
          <w:spacing w:val="-3"/>
        </w:rPr>
        <w:t xml:space="preserve"> </w:t>
      </w:r>
      <w:r>
        <w:t>G</w:t>
      </w:r>
      <w:r>
        <w:rPr>
          <w:spacing w:val="-4"/>
        </w:rPr>
        <w:t>r</w:t>
      </w:r>
      <w:r>
        <w:t>eat</w:t>
      </w:r>
      <w:r>
        <w:rPr>
          <w:spacing w:val="-2"/>
        </w:rPr>
        <w:t xml:space="preserve"> </w:t>
      </w:r>
      <w:r>
        <w:t>Barrier</w:t>
      </w:r>
      <w:r>
        <w:rPr>
          <w:spacing w:val="-3"/>
        </w:rPr>
        <w:t xml:space="preserve"> </w:t>
      </w:r>
      <w:r>
        <w:t>Reef</w:t>
      </w:r>
      <w:r>
        <w:rPr>
          <w:spacing w:val="-2"/>
        </w:rPr>
        <w:t xml:space="preserve"> </w:t>
      </w:r>
      <w:r>
        <w:t>Marine</w:t>
      </w:r>
      <w:r>
        <w:rPr>
          <w:spacing w:val="-3"/>
        </w:rPr>
        <w:t xml:space="preserve"> </w:t>
      </w:r>
      <w:r>
        <w:t>Park</w:t>
      </w:r>
      <w:r>
        <w:rPr>
          <w:spacing w:val="-3"/>
        </w:rPr>
        <w:t xml:space="preserve"> </w:t>
      </w:r>
      <w:r>
        <w:t>Authority</w:t>
      </w:r>
      <w:r>
        <w:rPr>
          <w:spacing w:val="-2"/>
        </w:rPr>
        <w:t xml:space="preserve"> </w:t>
      </w:r>
      <w:r>
        <w:t>Audit</w:t>
      </w:r>
      <w:r>
        <w:rPr>
          <w:spacing w:val="-3"/>
        </w:rPr>
        <w:t xml:space="preserve"> </w:t>
      </w:r>
      <w:r>
        <w:t>Committee</w:t>
      </w:r>
      <w:r>
        <w:rPr>
          <w:spacing w:val="-2"/>
        </w:rPr>
        <w:t xml:space="preserve"> </w:t>
      </w:r>
      <w:r>
        <w:t>2013–14</w:t>
      </w:r>
    </w:p>
    <w:p w:rsidR="00E04D16" w:rsidRPr="00E04D16" w:rsidRDefault="00E04D16" w:rsidP="00E04D16">
      <w:pPr>
        <w:pStyle w:val="BodyText"/>
        <w:rPr>
          <w:b/>
        </w:rPr>
      </w:pPr>
      <w:r w:rsidRPr="00E04D16">
        <w:rPr>
          <w:b/>
        </w:rPr>
        <w:t>Meeting</w:t>
      </w:r>
      <w:r w:rsidRPr="00E04D16">
        <w:rPr>
          <w:b/>
        </w:rPr>
        <w:tab/>
        <w:t>Date</w:t>
      </w:r>
      <w:r w:rsidRPr="00E04D16">
        <w:rPr>
          <w:b/>
        </w:rPr>
        <w:tab/>
      </w:r>
      <w:r w:rsidRPr="00E04D16">
        <w:rPr>
          <w:b/>
        </w:rPr>
        <w:tab/>
      </w:r>
      <w:r w:rsidRPr="00E04D16">
        <w:rPr>
          <w:b/>
        </w:rPr>
        <w:tab/>
        <w:t>Location</w:t>
      </w:r>
      <w:r w:rsidRPr="00E04D16">
        <w:rPr>
          <w:b/>
        </w:rPr>
        <w:tab/>
        <w:t>Attendance</w:t>
      </w:r>
    </w:p>
    <w:p w:rsidR="00E04D16" w:rsidRDefault="00E04D16" w:rsidP="00E04D16">
      <w:pPr>
        <w:pStyle w:val="BodyText"/>
      </w:pPr>
    </w:p>
    <w:p w:rsidR="00E04D16" w:rsidRDefault="00E04D16" w:rsidP="00E04D16">
      <w:pPr>
        <w:pStyle w:val="BodyText"/>
      </w:pPr>
      <w:r>
        <w:t>AC60</w:t>
      </w:r>
      <w:r>
        <w:tab/>
      </w:r>
      <w:r>
        <w:tab/>
        <w:t>28 August 2013</w:t>
      </w:r>
      <w:r>
        <w:tab/>
      </w:r>
      <w:r>
        <w:tab/>
        <w:t>Townsville</w:t>
      </w:r>
      <w:r>
        <w:tab/>
      </w:r>
      <w:proofErr w:type="spellStart"/>
      <w:r>
        <w:t>Ms</w:t>
      </w:r>
      <w:proofErr w:type="spellEnd"/>
      <w:r>
        <w:t xml:space="preserve"> Fay Baker, </w:t>
      </w:r>
      <w:proofErr w:type="spellStart"/>
      <w:r>
        <w:t>Mr</w:t>
      </w:r>
      <w:proofErr w:type="spellEnd"/>
      <w:r>
        <w:t xml:space="preserve"> Roy Peterson, </w:t>
      </w:r>
      <w:proofErr w:type="spellStart"/>
      <w:r>
        <w:t>Mr</w:t>
      </w:r>
      <w:proofErr w:type="spellEnd"/>
      <w:r>
        <w:t xml:space="preserve"> Phil Fogarty</w:t>
      </w:r>
    </w:p>
    <w:p w:rsidR="00E04D16" w:rsidRDefault="00E04D16" w:rsidP="00E04D16">
      <w:pPr>
        <w:pStyle w:val="BodyText"/>
      </w:pPr>
    </w:p>
    <w:p w:rsidR="00E04D16" w:rsidRDefault="00E04D16" w:rsidP="00E04D16">
      <w:pPr>
        <w:pStyle w:val="BodyText"/>
      </w:pPr>
      <w:r>
        <w:t>AC61</w:t>
      </w:r>
      <w:r>
        <w:tab/>
      </w:r>
      <w:r>
        <w:tab/>
        <w:t>6 November 2013</w:t>
      </w:r>
      <w:r>
        <w:tab/>
      </w:r>
      <w:r>
        <w:tab/>
        <w:t>Townsville</w:t>
      </w:r>
      <w:r>
        <w:tab/>
      </w:r>
      <w:proofErr w:type="spellStart"/>
      <w:r>
        <w:t>Ms</w:t>
      </w:r>
      <w:proofErr w:type="spellEnd"/>
      <w:r>
        <w:t xml:space="preserve"> Fay Baker, </w:t>
      </w:r>
      <w:proofErr w:type="spellStart"/>
      <w:r>
        <w:t>Mr</w:t>
      </w:r>
      <w:proofErr w:type="spellEnd"/>
      <w:r>
        <w:t xml:space="preserve"> Roy Peterson, </w:t>
      </w:r>
      <w:proofErr w:type="spellStart"/>
      <w:r>
        <w:t>Mr</w:t>
      </w:r>
      <w:proofErr w:type="spellEnd"/>
      <w:r>
        <w:t xml:space="preserve"> Phil Fogarty</w:t>
      </w:r>
    </w:p>
    <w:p w:rsidR="00E04D16" w:rsidRDefault="00E04D16" w:rsidP="00E04D16">
      <w:pPr>
        <w:pStyle w:val="BodyText"/>
      </w:pPr>
    </w:p>
    <w:p w:rsidR="00E04D16" w:rsidRDefault="00E04D16" w:rsidP="00E04D16">
      <w:pPr>
        <w:pStyle w:val="BodyText"/>
      </w:pPr>
      <w:r>
        <w:t>AC62</w:t>
      </w:r>
      <w:r>
        <w:tab/>
      </w:r>
      <w:r>
        <w:tab/>
        <w:t>14 February 2014</w:t>
      </w:r>
      <w:r>
        <w:tab/>
      </w:r>
      <w:r>
        <w:tab/>
        <w:t>Townsville</w:t>
      </w:r>
      <w:r>
        <w:tab/>
      </w:r>
      <w:proofErr w:type="spellStart"/>
      <w:r>
        <w:t>Ms</w:t>
      </w:r>
      <w:proofErr w:type="spellEnd"/>
      <w:r>
        <w:t xml:space="preserve"> Fay Baker, </w:t>
      </w:r>
      <w:proofErr w:type="spellStart"/>
      <w:r>
        <w:t>Mr</w:t>
      </w:r>
      <w:proofErr w:type="spellEnd"/>
      <w:r>
        <w:t xml:space="preserve"> Roy Peterson, </w:t>
      </w:r>
      <w:proofErr w:type="spellStart"/>
      <w:r>
        <w:t>Mr</w:t>
      </w:r>
      <w:proofErr w:type="spellEnd"/>
      <w:r>
        <w:t xml:space="preserve"> Phil Fogarty</w:t>
      </w:r>
    </w:p>
    <w:p w:rsidR="00E04D16" w:rsidRDefault="00E04D16" w:rsidP="00E04D16">
      <w:pPr>
        <w:pStyle w:val="BodyText"/>
      </w:pPr>
    </w:p>
    <w:p w:rsidR="00E04D16" w:rsidRDefault="00E04D16" w:rsidP="00E04D16">
      <w:pPr>
        <w:pStyle w:val="BodyText"/>
      </w:pPr>
      <w:r>
        <w:t>AC63</w:t>
      </w:r>
      <w:r>
        <w:tab/>
      </w:r>
      <w:r>
        <w:tab/>
        <w:t>21 May 2014</w:t>
      </w:r>
      <w:r>
        <w:tab/>
      </w:r>
      <w:r>
        <w:tab/>
        <w:t>Townsville</w:t>
      </w:r>
      <w:r>
        <w:tab/>
      </w:r>
      <w:proofErr w:type="spellStart"/>
      <w:r>
        <w:t>Mr</w:t>
      </w:r>
      <w:proofErr w:type="spellEnd"/>
      <w:r>
        <w:t xml:space="preserve"> Roy Peterson, </w:t>
      </w:r>
      <w:proofErr w:type="spellStart"/>
      <w:r>
        <w:t>Mr</w:t>
      </w:r>
      <w:proofErr w:type="spellEnd"/>
      <w:r>
        <w:t xml:space="preserve"> Phil Fogarty, </w:t>
      </w:r>
      <w:proofErr w:type="spellStart"/>
      <w:r>
        <w:t>Mrs</w:t>
      </w:r>
      <w:proofErr w:type="spellEnd"/>
      <w:r>
        <w:t xml:space="preserve"> Margie </w:t>
      </w:r>
    </w:p>
    <w:p w:rsidR="00E04D16" w:rsidRDefault="00E04D16" w:rsidP="00E04D16">
      <w:pPr>
        <w:pStyle w:val="BodyText"/>
      </w:pPr>
    </w:p>
    <w:p w:rsidR="00E04D16" w:rsidRPr="00E04D16" w:rsidRDefault="00E04D16" w:rsidP="00E04D16">
      <w:pPr>
        <w:pStyle w:val="BodyText"/>
        <w:ind w:left="4430" w:firstLine="610"/>
      </w:pPr>
      <w:r>
        <w:t xml:space="preserve">McKenzie, </w:t>
      </w:r>
      <w:proofErr w:type="spellStart"/>
      <w:r>
        <w:t>Mr</w:t>
      </w:r>
      <w:proofErr w:type="spellEnd"/>
      <w:r>
        <w:t xml:space="preserve"> Michael O’Keeffe</w:t>
      </w:r>
    </w:p>
    <w:p w:rsidR="002E3C1D" w:rsidRDefault="002E3C1D" w:rsidP="002E3C1D">
      <w:pPr>
        <w:pStyle w:val="BodyText"/>
      </w:pPr>
    </w:p>
    <w:p w:rsidR="002E3C1D" w:rsidRDefault="002E3C1D" w:rsidP="002E3C1D">
      <w:pPr>
        <w:pStyle w:val="BodyText"/>
        <w:sectPr w:rsidR="002E3C1D" w:rsidSect="002E3C1D">
          <w:type w:val="continuous"/>
          <w:pgSz w:w="11906" w:h="16838"/>
          <w:pgMar w:top="1440" w:right="1440" w:bottom="1440" w:left="1440" w:header="708" w:footer="708" w:gutter="0"/>
          <w:cols w:space="708"/>
          <w:docGrid w:linePitch="360"/>
        </w:sectPr>
      </w:pPr>
    </w:p>
    <w:p w:rsidR="002E3C1D" w:rsidRDefault="002E3C1D" w:rsidP="002E3C1D">
      <w:pPr>
        <w:pStyle w:val="BodyText"/>
        <w:sectPr w:rsidR="002E3C1D" w:rsidSect="002E3C1D">
          <w:type w:val="continuous"/>
          <w:pgSz w:w="11906" w:h="16838"/>
          <w:pgMar w:top="1440" w:right="1440" w:bottom="1440" w:left="1440" w:header="708" w:footer="708" w:gutter="0"/>
          <w:cols w:space="708"/>
          <w:docGrid w:linePitch="360"/>
        </w:sectPr>
      </w:pPr>
    </w:p>
    <w:p w:rsidR="00837CD2" w:rsidRDefault="00837CD2" w:rsidP="00DF331E">
      <w:pPr>
        <w:pStyle w:val="BodyText"/>
        <w:numPr>
          <w:ilvl w:val="0"/>
          <w:numId w:val="47"/>
        </w:numPr>
      </w:pPr>
      <w:r w:rsidRPr="00C13A7E">
        <w:lastRenderedPageBreak/>
        <w:t>policies and procedures</w:t>
      </w:r>
    </w:p>
    <w:p w:rsidR="00230F9D" w:rsidRPr="00C13A7E" w:rsidRDefault="00230F9D" w:rsidP="00230F9D">
      <w:pPr>
        <w:pStyle w:val="BodyText"/>
        <w:ind w:left="830"/>
      </w:pPr>
    </w:p>
    <w:p w:rsidR="00837CD2" w:rsidRDefault="00837CD2" w:rsidP="00DF331E">
      <w:pPr>
        <w:pStyle w:val="BodyText"/>
        <w:numPr>
          <w:ilvl w:val="0"/>
          <w:numId w:val="47"/>
        </w:numPr>
      </w:pPr>
      <w:r w:rsidRPr="00C13A7E">
        <w:t>corporate governance, including risk management and fraud risk management</w:t>
      </w:r>
    </w:p>
    <w:p w:rsidR="00230F9D" w:rsidRPr="00C13A7E" w:rsidRDefault="00230F9D" w:rsidP="00230F9D">
      <w:pPr>
        <w:pStyle w:val="BodyText"/>
        <w:ind w:left="0"/>
      </w:pPr>
    </w:p>
    <w:p w:rsidR="00837CD2" w:rsidRPr="00C13A7E" w:rsidRDefault="00837CD2" w:rsidP="00DF331E">
      <w:pPr>
        <w:pStyle w:val="BodyText"/>
        <w:numPr>
          <w:ilvl w:val="0"/>
          <w:numId w:val="47"/>
        </w:numPr>
      </w:pPr>
      <w:proofErr w:type="gramStart"/>
      <w:r w:rsidRPr="00C13A7E">
        <w:t>the</w:t>
      </w:r>
      <w:proofErr w:type="gramEnd"/>
      <w:r w:rsidRPr="00C13A7E">
        <w:t xml:space="preserve"> draft strategic assessment of the Great Barrier Reef Region and associated program report, and corporate planning processes.</w:t>
      </w:r>
    </w:p>
    <w:p w:rsidR="00837CD2" w:rsidRDefault="00837CD2" w:rsidP="00837CD2">
      <w:pPr>
        <w:pStyle w:val="BodyText"/>
        <w:ind w:left="0"/>
        <w:rPr>
          <w:rFonts w:asciiTheme="minorHAnsi" w:eastAsiaTheme="minorHAnsi" w:hAnsiTheme="minorHAnsi"/>
          <w:sz w:val="14"/>
          <w:szCs w:val="14"/>
          <w:lang w:val="en-AU"/>
        </w:rPr>
      </w:pPr>
    </w:p>
    <w:p w:rsidR="00837CD2" w:rsidRPr="00837CD2" w:rsidRDefault="00837CD2" w:rsidP="00837CD2">
      <w:pPr>
        <w:pStyle w:val="BodyText"/>
        <w:ind w:left="0"/>
      </w:pPr>
      <w:r>
        <w:t>The</w:t>
      </w:r>
      <w:r>
        <w:rPr>
          <w:spacing w:val="4"/>
        </w:rPr>
        <w:t xml:space="preserve"> </w:t>
      </w:r>
      <w:r>
        <w:t>committee</w:t>
      </w:r>
      <w:r>
        <w:rPr>
          <w:spacing w:val="4"/>
        </w:rPr>
        <w:t xml:space="preserve"> </w:t>
      </w:r>
      <w:r>
        <w:t>was</w:t>
      </w:r>
      <w:r>
        <w:rPr>
          <w:spacing w:val="5"/>
        </w:rPr>
        <w:t xml:space="preserve"> </w:t>
      </w:r>
      <w:r>
        <w:t>also</w:t>
      </w:r>
      <w:r>
        <w:rPr>
          <w:spacing w:val="4"/>
        </w:rPr>
        <w:t xml:space="preserve"> </w:t>
      </w:r>
      <w:r>
        <w:t>updated</w:t>
      </w:r>
      <w:r>
        <w:rPr>
          <w:spacing w:val="5"/>
        </w:rPr>
        <w:t xml:space="preserve"> </w:t>
      </w:r>
      <w:r>
        <w:t>on</w:t>
      </w:r>
      <w:r>
        <w:rPr>
          <w:w w:val="101"/>
        </w:rPr>
        <w:t xml:space="preserve"> </w:t>
      </w:r>
      <w:r>
        <w:t>p</w:t>
      </w:r>
      <w:r>
        <w:rPr>
          <w:spacing w:val="-4"/>
        </w:rPr>
        <w:t>r</w:t>
      </w:r>
      <w:r>
        <w:t>eparations</w:t>
      </w:r>
      <w:r>
        <w:rPr>
          <w:spacing w:val="7"/>
        </w:rPr>
        <w:t xml:space="preserve"> </w:t>
      </w:r>
      <w:r>
        <w:t>for</w:t>
      </w:r>
      <w:r>
        <w:rPr>
          <w:spacing w:val="7"/>
        </w:rPr>
        <w:t xml:space="preserve"> </w:t>
      </w:r>
      <w:r>
        <w:t>the</w:t>
      </w:r>
      <w:r>
        <w:rPr>
          <w:spacing w:val="7"/>
        </w:rPr>
        <w:t xml:space="preserve"> </w:t>
      </w:r>
      <w:r>
        <w:t>implementation</w:t>
      </w:r>
      <w:r>
        <w:rPr>
          <w:spacing w:val="7"/>
        </w:rPr>
        <w:t xml:space="preserve"> </w:t>
      </w:r>
      <w:r>
        <w:t>of</w:t>
      </w:r>
      <w:r>
        <w:rPr>
          <w:spacing w:val="7"/>
        </w:rPr>
        <w:t xml:space="preserve"> </w:t>
      </w:r>
      <w:r>
        <w:t>the</w:t>
      </w:r>
      <w:r>
        <w:rPr>
          <w:w w:val="101"/>
        </w:rPr>
        <w:t xml:space="preserve"> </w:t>
      </w:r>
      <w:r>
        <w:t>new</w:t>
      </w:r>
      <w:r>
        <w:rPr>
          <w:spacing w:val="-4"/>
        </w:rPr>
        <w:t xml:space="preserve"> </w:t>
      </w:r>
      <w:r>
        <w:rPr>
          <w:i/>
        </w:rPr>
        <w:t>Public</w:t>
      </w:r>
      <w:r>
        <w:rPr>
          <w:i/>
          <w:spacing w:val="-4"/>
        </w:rPr>
        <w:t xml:space="preserve"> </w:t>
      </w:r>
      <w:r>
        <w:rPr>
          <w:i/>
        </w:rPr>
        <w:t>Gove</w:t>
      </w:r>
      <w:r>
        <w:rPr>
          <w:i/>
          <w:spacing w:val="3"/>
        </w:rPr>
        <w:t>r</w:t>
      </w:r>
      <w:r>
        <w:rPr>
          <w:i/>
        </w:rPr>
        <w:t>nance,</w:t>
      </w:r>
      <w:r>
        <w:rPr>
          <w:i/>
          <w:spacing w:val="-4"/>
        </w:rPr>
        <w:t xml:space="preserve"> </w:t>
      </w:r>
      <w:r>
        <w:rPr>
          <w:i/>
        </w:rPr>
        <w:t>Performance</w:t>
      </w:r>
      <w:r>
        <w:rPr>
          <w:i/>
          <w:spacing w:val="-4"/>
        </w:rPr>
        <w:t xml:space="preserve"> </w:t>
      </w:r>
      <w:r>
        <w:rPr>
          <w:i/>
        </w:rPr>
        <w:t>and Accountability</w:t>
      </w:r>
      <w:r>
        <w:rPr>
          <w:i/>
          <w:spacing w:val="17"/>
        </w:rPr>
        <w:t xml:space="preserve"> </w:t>
      </w:r>
      <w:r>
        <w:rPr>
          <w:i/>
        </w:rPr>
        <w:t>Act</w:t>
      </w:r>
      <w:r>
        <w:rPr>
          <w:i/>
          <w:spacing w:val="18"/>
        </w:rPr>
        <w:t xml:space="preserve"> </w:t>
      </w:r>
      <w:r>
        <w:rPr>
          <w:i/>
        </w:rPr>
        <w:t>2013.</w:t>
      </w:r>
    </w:p>
    <w:p w:rsidR="00837CD2" w:rsidRPr="00230F9D" w:rsidRDefault="00837CD2" w:rsidP="00837CD2">
      <w:pPr>
        <w:pStyle w:val="Heading4"/>
        <w:spacing w:before="120" w:after="120"/>
        <w:rPr>
          <w:b/>
          <w:i/>
          <w:w w:val="105"/>
          <w:sz w:val="20"/>
          <w:szCs w:val="20"/>
        </w:rPr>
      </w:pPr>
      <w:r w:rsidRPr="00230F9D">
        <w:rPr>
          <w:b/>
          <w:i/>
          <w:w w:val="105"/>
          <w:sz w:val="20"/>
          <w:szCs w:val="20"/>
        </w:rPr>
        <w:t>Roles</w:t>
      </w:r>
      <w:r w:rsidRPr="00230F9D">
        <w:rPr>
          <w:b/>
          <w:i/>
          <w:spacing w:val="-15"/>
          <w:w w:val="105"/>
          <w:sz w:val="20"/>
          <w:szCs w:val="20"/>
        </w:rPr>
        <w:t xml:space="preserve"> </w:t>
      </w:r>
      <w:r w:rsidRPr="00230F9D">
        <w:rPr>
          <w:b/>
          <w:i/>
          <w:w w:val="105"/>
          <w:sz w:val="20"/>
          <w:szCs w:val="20"/>
        </w:rPr>
        <w:t>and</w:t>
      </w:r>
      <w:r w:rsidRPr="00230F9D">
        <w:rPr>
          <w:b/>
          <w:i/>
          <w:spacing w:val="-15"/>
          <w:w w:val="105"/>
          <w:sz w:val="20"/>
          <w:szCs w:val="20"/>
        </w:rPr>
        <w:t xml:space="preserve"> </w:t>
      </w:r>
      <w:r w:rsidRPr="00230F9D">
        <w:rPr>
          <w:b/>
          <w:i/>
          <w:w w:val="105"/>
          <w:sz w:val="20"/>
          <w:szCs w:val="20"/>
        </w:rPr>
        <w:t>responsibilities</w:t>
      </w:r>
    </w:p>
    <w:p w:rsidR="00837CD2" w:rsidRDefault="00837CD2" w:rsidP="00837CD2">
      <w:pPr>
        <w:pStyle w:val="BodyText"/>
        <w:ind w:left="0"/>
      </w:pPr>
      <w:r>
        <w:t>Roles</w:t>
      </w:r>
      <w:r>
        <w:rPr>
          <w:spacing w:val="1"/>
        </w:rPr>
        <w:t xml:space="preserve"> </w:t>
      </w:r>
      <w:r>
        <w:t>and</w:t>
      </w:r>
      <w:r>
        <w:rPr>
          <w:spacing w:val="1"/>
        </w:rPr>
        <w:t xml:space="preserve"> </w:t>
      </w:r>
      <w:r>
        <w:rPr>
          <w:spacing w:val="-4"/>
        </w:rPr>
        <w:t>r</w:t>
      </w:r>
      <w:r>
        <w:t>esponsibilities</w:t>
      </w:r>
      <w:r>
        <w:rPr>
          <w:spacing w:val="1"/>
        </w:rPr>
        <w:t xml:space="preserve"> </w:t>
      </w:r>
      <w:r>
        <w:t>a</w:t>
      </w:r>
      <w:r>
        <w:rPr>
          <w:spacing w:val="-5"/>
        </w:rPr>
        <w:t>r</w:t>
      </w:r>
      <w:r>
        <w:t>e</w:t>
      </w:r>
      <w:r>
        <w:rPr>
          <w:spacing w:val="1"/>
        </w:rPr>
        <w:t xml:space="preserve"> </w:t>
      </w:r>
      <w:r>
        <w:t>set</w:t>
      </w:r>
      <w:r>
        <w:rPr>
          <w:spacing w:val="1"/>
        </w:rPr>
        <w:t xml:space="preserve"> </w:t>
      </w:r>
      <w:r>
        <w:t>out</w:t>
      </w:r>
      <w:r>
        <w:rPr>
          <w:spacing w:val="2"/>
        </w:rPr>
        <w:t xml:space="preserve"> </w:t>
      </w:r>
      <w:r>
        <w:t>in the</w:t>
      </w:r>
      <w:r>
        <w:rPr>
          <w:spacing w:val="9"/>
        </w:rPr>
        <w:t xml:space="preserve"> </w:t>
      </w:r>
      <w:r>
        <w:t>audit</w:t>
      </w:r>
      <w:r>
        <w:rPr>
          <w:spacing w:val="9"/>
        </w:rPr>
        <w:t xml:space="preserve"> </w:t>
      </w:r>
      <w:r>
        <w:t>committee</w:t>
      </w:r>
      <w:r>
        <w:rPr>
          <w:spacing w:val="9"/>
        </w:rPr>
        <w:t xml:space="preserve"> </w:t>
      </w:r>
      <w:r>
        <w:t>charter</w:t>
      </w:r>
      <w:r>
        <w:rPr>
          <w:spacing w:val="10"/>
        </w:rPr>
        <w:t xml:space="preserve"> </w:t>
      </w:r>
      <w:r>
        <w:t>of</w:t>
      </w:r>
      <w:r>
        <w:rPr>
          <w:spacing w:val="9"/>
        </w:rPr>
        <w:t xml:space="preserve"> </w:t>
      </w:r>
      <w:r>
        <w:t>operation,</w:t>
      </w:r>
      <w:r>
        <w:rPr>
          <w:w w:val="101"/>
        </w:rPr>
        <w:t xml:space="preserve"> </w:t>
      </w:r>
      <w:r>
        <w:rPr>
          <w:spacing w:val="-4"/>
        </w:rPr>
        <w:t>r</w:t>
      </w:r>
      <w:r>
        <w:t>eflecting</w:t>
      </w:r>
      <w:r>
        <w:rPr>
          <w:spacing w:val="-3"/>
        </w:rPr>
        <w:t xml:space="preserve"> </w:t>
      </w:r>
      <w:r>
        <w:rPr>
          <w:spacing w:val="-4"/>
        </w:rPr>
        <w:t>r</w:t>
      </w:r>
      <w:r>
        <w:t>equi</w:t>
      </w:r>
      <w:r>
        <w:rPr>
          <w:spacing w:val="-4"/>
        </w:rPr>
        <w:t>r</w:t>
      </w:r>
      <w:r>
        <w:t>ements</w:t>
      </w:r>
      <w:r>
        <w:rPr>
          <w:spacing w:val="-3"/>
        </w:rPr>
        <w:t xml:space="preserve"> </w:t>
      </w:r>
      <w:r>
        <w:t>under</w:t>
      </w:r>
      <w:r>
        <w:rPr>
          <w:spacing w:val="-3"/>
        </w:rPr>
        <w:t xml:space="preserve"> </w:t>
      </w:r>
      <w:r>
        <w:t>the</w:t>
      </w:r>
      <w:r>
        <w:rPr>
          <w:spacing w:val="-2"/>
        </w:rPr>
        <w:t xml:space="preserve"> </w:t>
      </w:r>
      <w:r>
        <w:t>F</w:t>
      </w:r>
      <w:r>
        <w:rPr>
          <w:i/>
        </w:rPr>
        <w:t>inancial</w:t>
      </w:r>
      <w:r>
        <w:rPr>
          <w:i/>
          <w:w w:val="98"/>
        </w:rPr>
        <w:t xml:space="preserve"> </w:t>
      </w:r>
      <w:r>
        <w:rPr>
          <w:i/>
        </w:rPr>
        <w:t>Management</w:t>
      </w:r>
      <w:r>
        <w:rPr>
          <w:i/>
          <w:spacing w:val="6"/>
        </w:rPr>
        <w:t xml:space="preserve"> </w:t>
      </w:r>
      <w:r>
        <w:rPr>
          <w:i/>
        </w:rPr>
        <w:t>and</w:t>
      </w:r>
      <w:r>
        <w:rPr>
          <w:i/>
          <w:spacing w:val="6"/>
        </w:rPr>
        <w:t xml:space="preserve"> </w:t>
      </w:r>
      <w:r>
        <w:rPr>
          <w:i/>
        </w:rPr>
        <w:t>Accountability</w:t>
      </w:r>
      <w:r>
        <w:rPr>
          <w:i/>
          <w:spacing w:val="6"/>
        </w:rPr>
        <w:t xml:space="preserve"> </w:t>
      </w:r>
      <w:r>
        <w:rPr>
          <w:i/>
        </w:rPr>
        <w:t>Act</w:t>
      </w:r>
      <w:r>
        <w:rPr>
          <w:i/>
          <w:spacing w:val="6"/>
        </w:rPr>
        <w:t xml:space="preserve"> </w:t>
      </w:r>
      <w:r>
        <w:rPr>
          <w:i/>
        </w:rPr>
        <w:t xml:space="preserve">1997 </w:t>
      </w:r>
      <w:r>
        <w:t xml:space="preserve">and </w:t>
      </w:r>
      <w:r>
        <w:rPr>
          <w:spacing w:val="-4"/>
        </w:rPr>
        <w:t>r</w:t>
      </w:r>
      <w:r>
        <w:t>egulations.</w:t>
      </w:r>
      <w:r>
        <w:rPr>
          <w:spacing w:val="1"/>
        </w:rPr>
        <w:t xml:space="preserve"> </w:t>
      </w:r>
      <w:r>
        <w:t>The charter</w:t>
      </w:r>
      <w:r>
        <w:rPr>
          <w:spacing w:val="1"/>
        </w:rPr>
        <w:t xml:space="preserve"> </w:t>
      </w:r>
      <w:r>
        <w:t>covers:</w:t>
      </w:r>
    </w:p>
    <w:p w:rsidR="00837CD2" w:rsidRDefault="00837CD2" w:rsidP="00837CD2">
      <w:pPr>
        <w:pStyle w:val="BodyText"/>
        <w:ind w:left="0"/>
        <w:rPr>
          <w:rFonts w:asciiTheme="minorHAnsi" w:eastAsiaTheme="minorHAnsi" w:hAnsiTheme="minorHAnsi"/>
          <w:sz w:val="14"/>
          <w:szCs w:val="14"/>
          <w:lang w:val="en-AU"/>
        </w:rPr>
      </w:pPr>
    </w:p>
    <w:p w:rsidR="00837CD2" w:rsidRDefault="00837CD2" w:rsidP="00DF331E">
      <w:pPr>
        <w:pStyle w:val="BodyText"/>
        <w:numPr>
          <w:ilvl w:val="0"/>
          <w:numId w:val="52"/>
        </w:numPr>
      </w:pPr>
      <w:r w:rsidRPr="00C13A7E">
        <w:t>Risk management</w:t>
      </w:r>
    </w:p>
    <w:p w:rsidR="00837CD2" w:rsidRPr="00C13A7E" w:rsidRDefault="00837CD2" w:rsidP="00DF331E">
      <w:pPr>
        <w:pStyle w:val="BodyText"/>
        <w:numPr>
          <w:ilvl w:val="0"/>
          <w:numId w:val="53"/>
        </w:numPr>
      </w:pPr>
      <w:r w:rsidRPr="00C13A7E">
        <w:t>risk management framework</w:t>
      </w:r>
    </w:p>
    <w:p w:rsidR="00837CD2" w:rsidRPr="00C13A7E" w:rsidRDefault="00837CD2" w:rsidP="00DF331E">
      <w:pPr>
        <w:pStyle w:val="BodyText"/>
        <w:numPr>
          <w:ilvl w:val="0"/>
          <w:numId w:val="53"/>
        </w:numPr>
      </w:pPr>
      <w:r w:rsidRPr="00C13A7E">
        <w:t>management of major risks</w:t>
      </w:r>
    </w:p>
    <w:p w:rsidR="00837CD2" w:rsidRPr="00C13A7E" w:rsidRDefault="00837CD2" w:rsidP="00DF331E">
      <w:pPr>
        <w:pStyle w:val="BodyText"/>
        <w:numPr>
          <w:ilvl w:val="0"/>
          <w:numId w:val="53"/>
        </w:numPr>
      </w:pPr>
      <w:r w:rsidRPr="00C13A7E">
        <w:t>business continuity and disaster recovery plans</w:t>
      </w:r>
    </w:p>
    <w:p w:rsidR="00837CD2" w:rsidRPr="00C13A7E" w:rsidRDefault="00837CD2" w:rsidP="00DF331E">
      <w:pPr>
        <w:pStyle w:val="BodyText"/>
        <w:numPr>
          <w:ilvl w:val="0"/>
          <w:numId w:val="53"/>
        </w:numPr>
      </w:pPr>
      <w:r w:rsidRPr="00C13A7E">
        <w:t>fraud control plan</w:t>
      </w:r>
    </w:p>
    <w:p w:rsidR="00837CD2" w:rsidRDefault="00837CD2" w:rsidP="00837CD2">
      <w:pPr>
        <w:pStyle w:val="BodyText"/>
        <w:ind w:left="360"/>
        <w:rPr>
          <w:rFonts w:asciiTheme="minorHAnsi" w:eastAsiaTheme="minorHAnsi" w:hAnsiTheme="minorHAnsi"/>
          <w:sz w:val="15"/>
          <w:szCs w:val="15"/>
          <w:lang w:val="en-AU"/>
        </w:rPr>
      </w:pPr>
    </w:p>
    <w:p w:rsidR="00837CD2" w:rsidRPr="00C13A7E" w:rsidRDefault="00837CD2" w:rsidP="00DF331E">
      <w:pPr>
        <w:pStyle w:val="BodyText"/>
        <w:numPr>
          <w:ilvl w:val="0"/>
          <w:numId w:val="52"/>
        </w:numPr>
      </w:pPr>
      <w:r w:rsidRPr="00C13A7E">
        <w:t>Internal control</w:t>
      </w:r>
    </w:p>
    <w:p w:rsidR="00837CD2" w:rsidRPr="00C13A7E" w:rsidRDefault="00837CD2" w:rsidP="00DF331E">
      <w:pPr>
        <w:pStyle w:val="BodyText"/>
        <w:numPr>
          <w:ilvl w:val="0"/>
          <w:numId w:val="54"/>
        </w:numPr>
      </w:pPr>
      <w:r w:rsidRPr="00C13A7E">
        <w:t>internal control framework</w:t>
      </w:r>
    </w:p>
    <w:p w:rsidR="00837CD2" w:rsidRPr="00C13A7E" w:rsidRDefault="00837CD2" w:rsidP="00DF331E">
      <w:pPr>
        <w:pStyle w:val="BodyText"/>
        <w:numPr>
          <w:ilvl w:val="0"/>
          <w:numId w:val="54"/>
        </w:numPr>
      </w:pPr>
      <w:r w:rsidRPr="00C13A7E">
        <w:t>chief executive instructions</w:t>
      </w:r>
    </w:p>
    <w:p w:rsidR="00837CD2" w:rsidRPr="00C13A7E" w:rsidRDefault="00837CD2" w:rsidP="00DF331E">
      <w:pPr>
        <w:pStyle w:val="BodyText"/>
        <w:numPr>
          <w:ilvl w:val="0"/>
          <w:numId w:val="54"/>
        </w:numPr>
      </w:pPr>
      <w:r w:rsidRPr="00C13A7E">
        <w:t>policies and procedures</w:t>
      </w:r>
    </w:p>
    <w:p w:rsidR="00837CD2" w:rsidRPr="00C13A7E" w:rsidRDefault="00837CD2" w:rsidP="00DF331E">
      <w:pPr>
        <w:pStyle w:val="BodyText"/>
        <w:numPr>
          <w:ilvl w:val="0"/>
          <w:numId w:val="54"/>
        </w:numPr>
      </w:pPr>
      <w:r w:rsidRPr="00C13A7E">
        <w:t>use of Commonwealth resources</w:t>
      </w:r>
    </w:p>
    <w:p w:rsidR="00837CD2" w:rsidRPr="00C13A7E" w:rsidRDefault="00837CD2" w:rsidP="00DF331E">
      <w:pPr>
        <w:pStyle w:val="BodyText"/>
        <w:numPr>
          <w:ilvl w:val="0"/>
          <w:numId w:val="54"/>
        </w:numPr>
      </w:pPr>
      <w:r w:rsidRPr="00C13A7E">
        <w:t>delegations</w:t>
      </w:r>
    </w:p>
    <w:p w:rsidR="00837CD2" w:rsidRPr="00C13A7E" w:rsidRDefault="00837CD2" w:rsidP="00DF331E">
      <w:pPr>
        <w:pStyle w:val="BodyText"/>
        <w:numPr>
          <w:ilvl w:val="0"/>
          <w:numId w:val="54"/>
        </w:numPr>
      </w:pPr>
      <w:r w:rsidRPr="00C13A7E">
        <w:t>key internal controls</w:t>
      </w:r>
    </w:p>
    <w:p w:rsidR="00837CD2" w:rsidRDefault="00837CD2" w:rsidP="00837CD2">
      <w:pPr>
        <w:pStyle w:val="BodyText"/>
      </w:pPr>
    </w:p>
    <w:p w:rsidR="00837CD2" w:rsidRDefault="00837CD2" w:rsidP="00DF331E">
      <w:pPr>
        <w:pStyle w:val="BodyText"/>
        <w:numPr>
          <w:ilvl w:val="0"/>
          <w:numId w:val="51"/>
        </w:numPr>
      </w:pPr>
      <w:r>
        <w:t>Financial</w:t>
      </w:r>
      <w:r>
        <w:rPr>
          <w:spacing w:val="1"/>
        </w:rPr>
        <w:t xml:space="preserve"> </w:t>
      </w:r>
      <w:r>
        <w:t>statements</w:t>
      </w:r>
    </w:p>
    <w:p w:rsidR="00837CD2" w:rsidRPr="00C13A7E" w:rsidRDefault="00837CD2" w:rsidP="00DF331E">
      <w:pPr>
        <w:pStyle w:val="BodyText"/>
        <w:numPr>
          <w:ilvl w:val="0"/>
          <w:numId w:val="48"/>
        </w:numPr>
      </w:pPr>
      <w:r w:rsidRPr="00C13A7E">
        <w:t>adequacy of key internal controls and management sign-off</w:t>
      </w:r>
    </w:p>
    <w:p w:rsidR="00837CD2" w:rsidRPr="00C13A7E" w:rsidRDefault="00837CD2" w:rsidP="00DF331E">
      <w:pPr>
        <w:pStyle w:val="BodyText"/>
        <w:numPr>
          <w:ilvl w:val="0"/>
          <w:numId w:val="48"/>
        </w:numPr>
      </w:pPr>
      <w:r w:rsidRPr="00C13A7E">
        <w:t>review and provision of advice to the chief executive</w:t>
      </w:r>
    </w:p>
    <w:p w:rsidR="00837CD2" w:rsidRPr="00C13A7E" w:rsidRDefault="00837CD2" w:rsidP="00DF331E">
      <w:pPr>
        <w:pStyle w:val="BodyText"/>
        <w:numPr>
          <w:ilvl w:val="0"/>
          <w:numId w:val="48"/>
        </w:numPr>
      </w:pPr>
      <w:r w:rsidRPr="00C13A7E">
        <w:t>consistency with information provided in the annual report</w:t>
      </w:r>
    </w:p>
    <w:p w:rsidR="00837CD2" w:rsidRDefault="00837CD2" w:rsidP="00837CD2">
      <w:pPr>
        <w:spacing w:before="2" w:line="140" w:lineRule="exact"/>
        <w:rPr>
          <w:sz w:val="14"/>
          <w:szCs w:val="14"/>
        </w:rPr>
      </w:pPr>
    </w:p>
    <w:p w:rsidR="00837CD2" w:rsidRPr="00C13A7E" w:rsidRDefault="00837CD2" w:rsidP="00DF331E">
      <w:pPr>
        <w:pStyle w:val="BodyText"/>
        <w:numPr>
          <w:ilvl w:val="0"/>
          <w:numId w:val="50"/>
        </w:numPr>
      </w:pPr>
      <w:r w:rsidRPr="00C13A7E">
        <w:t>Legislative and policy compliance</w:t>
      </w:r>
    </w:p>
    <w:p w:rsidR="00837CD2" w:rsidRPr="00C13A7E" w:rsidRDefault="00837CD2" w:rsidP="00DF331E">
      <w:pPr>
        <w:pStyle w:val="BodyText"/>
        <w:numPr>
          <w:ilvl w:val="0"/>
          <w:numId w:val="49"/>
        </w:numPr>
      </w:pPr>
      <w:r w:rsidRPr="00C13A7E">
        <w:t>legal and compliance risks</w:t>
      </w:r>
    </w:p>
    <w:p w:rsidR="00837CD2" w:rsidRDefault="00837CD2" w:rsidP="00DF331E">
      <w:pPr>
        <w:pStyle w:val="BodyText"/>
        <w:numPr>
          <w:ilvl w:val="0"/>
          <w:numId w:val="55"/>
        </w:numPr>
      </w:pPr>
      <w:r w:rsidRPr="00C13A7E">
        <w:t>system to monitor compliance with relevant laws, regulations and associated government policies</w:t>
      </w:r>
      <w:r>
        <w:t xml:space="preserve"> </w:t>
      </w:r>
    </w:p>
    <w:p w:rsidR="00837CD2" w:rsidRDefault="00837CD2" w:rsidP="00DF331E">
      <w:pPr>
        <w:pStyle w:val="BodyText"/>
        <w:numPr>
          <w:ilvl w:val="0"/>
          <w:numId w:val="55"/>
        </w:numPr>
      </w:pPr>
      <w:r w:rsidRPr="00C13A7E">
        <w:t>compliance with international</w:t>
      </w:r>
      <w:r>
        <w:t xml:space="preserve"> </w:t>
      </w:r>
      <w:r w:rsidRPr="00C13A7E">
        <w:t>conventions</w:t>
      </w:r>
    </w:p>
    <w:p w:rsidR="006F626F" w:rsidRPr="00C13A7E" w:rsidRDefault="006F626F" w:rsidP="00DF331E">
      <w:pPr>
        <w:pStyle w:val="BodyText"/>
        <w:numPr>
          <w:ilvl w:val="0"/>
          <w:numId w:val="55"/>
        </w:numPr>
      </w:pPr>
      <w:r w:rsidRPr="00C13A7E">
        <w:t>annual certificate of compliance report</w:t>
      </w:r>
    </w:p>
    <w:p w:rsidR="006F626F" w:rsidRPr="006F626F" w:rsidRDefault="006F626F" w:rsidP="006F626F">
      <w:pPr>
        <w:pStyle w:val="ListParagraph"/>
        <w:spacing w:before="1" w:line="150" w:lineRule="exact"/>
        <w:ind w:left="1080"/>
        <w:rPr>
          <w:sz w:val="15"/>
          <w:szCs w:val="15"/>
        </w:rPr>
      </w:pPr>
    </w:p>
    <w:p w:rsidR="006F626F" w:rsidRPr="00C13A7E" w:rsidRDefault="006F626F" w:rsidP="00DF331E">
      <w:pPr>
        <w:pStyle w:val="BodyText"/>
        <w:numPr>
          <w:ilvl w:val="0"/>
          <w:numId w:val="57"/>
        </w:numPr>
      </w:pPr>
      <w:r w:rsidRPr="00C13A7E">
        <w:t>Internal audit</w:t>
      </w:r>
    </w:p>
    <w:p w:rsidR="006F626F" w:rsidRPr="00C13A7E" w:rsidRDefault="006F626F" w:rsidP="00DF331E">
      <w:pPr>
        <w:pStyle w:val="BodyText"/>
        <w:numPr>
          <w:ilvl w:val="0"/>
          <w:numId w:val="56"/>
        </w:numPr>
      </w:pPr>
      <w:r w:rsidRPr="00C13A7E">
        <w:t>monitoring of internal audit’s coverage and its alignment to the assessment of key risks</w:t>
      </w:r>
    </w:p>
    <w:p w:rsidR="006F626F" w:rsidRPr="00C13A7E" w:rsidRDefault="006F626F" w:rsidP="00DF331E">
      <w:pPr>
        <w:pStyle w:val="BodyText"/>
        <w:numPr>
          <w:ilvl w:val="0"/>
          <w:numId w:val="56"/>
        </w:numPr>
      </w:pPr>
      <w:r w:rsidRPr="00C13A7E">
        <w:t>monitoring of the audit committee’s annual work plan</w:t>
      </w:r>
    </w:p>
    <w:p w:rsidR="006F626F" w:rsidRPr="00C13A7E" w:rsidRDefault="006F626F" w:rsidP="00DF331E">
      <w:pPr>
        <w:pStyle w:val="BodyText"/>
        <w:numPr>
          <w:ilvl w:val="0"/>
          <w:numId w:val="56"/>
        </w:numPr>
      </w:pPr>
      <w:r w:rsidRPr="00C13A7E">
        <w:t>adequacy of internal audit resources</w:t>
      </w:r>
    </w:p>
    <w:p w:rsidR="006F626F" w:rsidRPr="00C13A7E" w:rsidRDefault="006F626F" w:rsidP="00DF331E">
      <w:pPr>
        <w:pStyle w:val="BodyText"/>
        <w:numPr>
          <w:ilvl w:val="0"/>
          <w:numId w:val="56"/>
        </w:numPr>
      </w:pPr>
      <w:r w:rsidRPr="00C13A7E">
        <w:t>audit program</w:t>
      </w:r>
    </w:p>
    <w:p w:rsidR="006F626F" w:rsidRPr="00C13A7E" w:rsidRDefault="006F626F" w:rsidP="00DF331E">
      <w:pPr>
        <w:pStyle w:val="BodyText"/>
        <w:numPr>
          <w:ilvl w:val="0"/>
          <w:numId w:val="56"/>
        </w:numPr>
      </w:pPr>
      <w:r w:rsidRPr="00C13A7E">
        <w:t>monitoring of management’s implementation of audit recommendations</w:t>
      </w:r>
    </w:p>
    <w:p w:rsidR="006F626F" w:rsidRPr="00C13A7E" w:rsidRDefault="006F626F" w:rsidP="00DF331E">
      <w:pPr>
        <w:pStyle w:val="BodyText"/>
        <w:numPr>
          <w:ilvl w:val="0"/>
          <w:numId w:val="56"/>
        </w:numPr>
      </w:pPr>
      <w:r w:rsidRPr="00C13A7E">
        <w:t xml:space="preserve">review of all audit reports and provision of advice to the chief </w:t>
      </w:r>
      <w:r w:rsidRPr="00C13A7E">
        <w:lastRenderedPageBreak/>
        <w:t>executive</w:t>
      </w:r>
    </w:p>
    <w:p w:rsidR="006F626F" w:rsidRDefault="006F626F" w:rsidP="00DF331E">
      <w:pPr>
        <w:pStyle w:val="BodyText"/>
        <w:numPr>
          <w:ilvl w:val="0"/>
          <w:numId w:val="56"/>
        </w:numPr>
      </w:pPr>
      <w:r w:rsidRPr="00C13A7E">
        <w:t>review of audit committee performance</w:t>
      </w:r>
    </w:p>
    <w:p w:rsidR="006F626F" w:rsidRDefault="006F626F" w:rsidP="006F626F">
      <w:pPr>
        <w:pStyle w:val="BodyText"/>
        <w:ind w:left="1080"/>
      </w:pPr>
    </w:p>
    <w:p w:rsidR="006F626F" w:rsidRDefault="006F626F" w:rsidP="00DF331E">
      <w:pPr>
        <w:pStyle w:val="BodyText"/>
        <w:numPr>
          <w:ilvl w:val="0"/>
          <w:numId w:val="58"/>
        </w:numPr>
        <w:tabs>
          <w:tab w:val="left" w:pos="401"/>
        </w:tabs>
        <w:ind w:left="401"/>
      </w:pPr>
      <w:r>
        <w:t>Exte</w:t>
      </w:r>
      <w:r>
        <w:rPr>
          <w:spacing w:val="3"/>
        </w:rPr>
        <w:t>r</w:t>
      </w:r>
      <w:r>
        <w:t>nal</w:t>
      </w:r>
      <w:r>
        <w:rPr>
          <w:spacing w:val="-2"/>
        </w:rPr>
        <w:t xml:space="preserve"> </w:t>
      </w:r>
      <w:r>
        <w:t>audit</w:t>
      </w:r>
    </w:p>
    <w:p w:rsidR="006F626F" w:rsidRPr="00C13A7E" w:rsidRDefault="006F626F" w:rsidP="00DF331E">
      <w:pPr>
        <w:pStyle w:val="BodyText"/>
        <w:numPr>
          <w:ilvl w:val="0"/>
          <w:numId w:val="63"/>
        </w:numPr>
      </w:pPr>
      <w:r w:rsidRPr="00C13A7E">
        <w:t>financial statement and performance</w:t>
      </w:r>
      <w:r w:rsidR="00230F9D">
        <w:t xml:space="preserve"> </w:t>
      </w:r>
      <w:r w:rsidRPr="00C13A7E">
        <w:t>audit coverage</w:t>
      </w:r>
    </w:p>
    <w:p w:rsidR="006F626F" w:rsidRPr="00C13A7E" w:rsidRDefault="006F626F" w:rsidP="00DF331E">
      <w:pPr>
        <w:pStyle w:val="BodyText"/>
        <w:numPr>
          <w:ilvl w:val="0"/>
          <w:numId w:val="63"/>
        </w:numPr>
      </w:pPr>
      <w:r w:rsidRPr="00C13A7E">
        <w:t>review of external audit plans and reports regarding planned or completed audits</w:t>
      </w:r>
    </w:p>
    <w:p w:rsidR="006F626F" w:rsidRDefault="006F626F" w:rsidP="00DF331E">
      <w:pPr>
        <w:pStyle w:val="BodyText"/>
        <w:numPr>
          <w:ilvl w:val="0"/>
          <w:numId w:val="63"/>
        </w:numPr>
      </w:pPr>
      <w:r w:rsidRPr="00C13A7E">
        <w:t>monitoring of management’s response on implementation of audit recommendations</w:t>
      </w:r>
    </w:p>
    <w:p w:rsidR="00230F9D" w:rsidRPr="00230F9D" w:rsidRDefault="00230F9D" w:rsidP="00230F9D">
      <w:pPr>
        <w:pStyle w:val="BodyText"/>
        <w:ind w:left="1080"/>
      </w:pPr>
    </w:p>
    <w:p w:rsidR="006F626F" w:rsidRPr="00C13A7E" w:rsidRDefault="006F626F" w:rsidP="00DF331E">
      <w:pPr>
        <w:pStyle w:val="BodyText"/>
        <w:numPr>
          <w:ilvl w:val="0"/>
          <w:numId w:val="62"/>
        </w:numPr>
      </w:pPr>
      <w:r w:rsidRPr="00C13A7E">
        <w:t>Governance arrangements</w:t>
      </w:r>
    </w:p>
    <w:p w:rsidR="006F626F" w:rsidRPr="00C13A7E" w:rsidRDefault="006F626F" w:rsidP="00DF331E">
      <w:pPr>
        <w:pStyle w:val="BodyText"/>
        <w:numPr>
          <w:ilvl w:val="0"/>
          <w:numId w:val="61"/>
        </w:numPr>
        <w:tabs>
          <w:tab w:val="left" w:pos="698"/>
        </w:tabs>
        <w:spacing w:before="9" w:line="250" w:lineRule="auto"/>
        <w:ind w:right="1134"/>
      </w:pPr>
      <w:r w:rsidRPr="00C13A7E">
        <w:t>periodic review of governance arrangements</w:t>
      </w:r>
    </w:p>
    <w:p w:rsidR="006F626F" w:rsidRDefault="006F626F" w:rsidP="006F626F">
      <w:pPr>
        <w:spacing w:before="2" w:line="140" w:lineRule="exact"/>
        <w:rPr>
          <w:sz w:val="14"/>
          <w:szCs w:val="14"/>
        </w:rPr>
      </w:pPr>
    </w:p>
    <w:p w:rsidR="006F626F" w:rsidRPr="00C13A7E" w:rsidRDefault="006F626F" w:rsidP="00DF331E">
      <w:pPr>
        <w:pStyle w:val="BodyText"/>
        <w:numPr>
          <w:ilvl w:val="0"/>
          <w:numId w:val="60"/>
        </w:numPr>
      </w:pPr>
      <w:r w:rsidRPr="00C13A7E">
        <w:t>Other responsibilities</w:t>
      </w:r>
    </w:p>
    <w:p w:rsidR="006F626F" w:rsidRPr="00C13A7E" w:rsidRDefault="006F626F" w:rsidP="00DF331E">
      <w:pPr>
        <w:pStyle w:val="BodyText"/>
        <w:numPr>
          <w:ilvl w:val="0"/>
          <w:numId w:val="59"/>
        </w:numPr>
      </w:pPr>
      <w:r w:rsidRPr="00C13A7E">
        <w:t>parliamentary committee reports and external reviews</w:t>
      </w:r>
    </w:p>
    <w:p w:rsidR="006F626F" w:rsidRPr="00C13A7E" w:rsidRDefault="006F626F" w:rsidP="00DF331E">
      <w:pPr>
        <w:pStyle w:val="BodyText"/>
        <w:numPr>
          <w:ilvl w:val="0"/>
          <w:numId w:val="59"/>
        </w:numPr>
      </w:pPr>
      <w:r w:rsidRPr="00C13A7E">
        <w:t>performance reporting framework</w:t>
      </w:r>
    </w:p>
    <w:p w:rsidR="002E3C1D" w:rsidRDefault="002E3C1D" w:rsidP="00837CD2">
      <w:pPr>
        <w:pStyle w:val="BodyText"/>
        <w:ind w:left="830"/>
      </w:pPr>
    </w:p>
    <w:p w:rsidR="006F626F" w:rsidRPr="00C13A7E" w:rsidRDefault="006F626F" w:rsidP="00DA640F">
      <w:pPr>
        <w:pStyle w:val="Heading4"/>
        <w:spacing w:before="120" w:after="120"/>
      </w:pPr>
      <w:r w:rsidRPr="00C13A7E">
        <w:t>Responsibilities of committee members</w:t>
      </w:r>
    </w:p>
    <w:p w:rsidR="006F626F" w:rsidRPr="00230F9D" w:rsidRDefault="006F626F" w:rsidP="00230F9D">
      <w:pPr>
        <w:pStyle w:val="BodyText"/>
        <w:ind w:left="0"/>
        <w:rPr>
          <w:rFonts w:cs="Arial"/>
        </w:rPr>
      </w:pPr>
      <w:r>
        <w:t>Members</w:t>
      </w:r>
      <w:r>
        <w:rPr>
          <w:spacing w:val="7"/>
        </w:rPr>
        <w:t xml:space="preserve"> </w:t>
      </w:r>
      <w:r>
        <w:t>of</w:t>
      </w:r>
      <w:r>
        <w:rPr>
          <w:spacing w:val="8"/>
        </w:rPr>
        <w:t xml:space="preserve"> </w:t>
      </w:r>
      <w:r>
        <w:t>the</w:t>
      </w:r>
      <w:r>
        <w:rPr>
          <w:spacing w:val="8"/>
        </w:rPr>
        <w:t xml:space="preserve"> </w:t>
      </w:r>
      <w:r>
        <w:t>committee</w:t>
      </w:r>
      <w:r>
        <w:rPr>
          <w:spacing w:val="8"/>
        </w:rPr>
        <w:t xml:space="preserve"> </w:t>
      </w:r>
      <w:r>
        <w:t>a</w:t>
      </w:r>
      <w:r>
        <w:rPr>
          <w:spacing w:val="-5"/>
        </w:rPr>
        <w:t>r</w:t>
      </w:r>
      <w:r>
        <w:t>e</w:t>
      </w:r>
      <w:r>
        <w:rPr>
          <w:spacing w:val="8"/>
        </w:rPr>
        <w:t xml:space="preserve"> </w:t>
      </w:r>
      <w:r>
        <w:t>expected</w:t>
      </w:r>
      <w:r>
        <w:rPr>
          <w:w w:val="102"/>
        </w:rPr>
        <w:t xml:space="preserve"> </w:t>
      </w:r>
      <w:r>
        <w:t>to</w:t>
      </w:r>
      <w:r>
        <w:rPr>
          <w:spacing w:val="3"/>
        </w:rPr>
        <w:t xml:space="preserve"> </w:t>
      </w:r>
      <w:r>
        <w:t>understand</w:t>
      </w:r>
      <w:r>
        <w:rPr>
          <w:spacing w:val="4"/>
        </w:rPr>
        <w:t xml:space="preserve"> </w:t>
      </w:r>
      <w:r>
        <w:t>and</w:t>
      </w:r>
      <w:r>
        <w:rPr>
          <w:spacing w:val="4"/>
        </w:rPr>
        <w:t xml:space="preserve"> </w:t>
      </w:r>
      <w:r>
        <w:t>observe</w:t>
      </w:r>
      <w:r>
        <w:rPr>
          <w:spacing w:val="4"/>
        </w:rPr>
        <w:t xml:space="preserve"> </w:t>
      </w:r>
      <w:r>
        <w:t>the</w:t>
      </w:r>
      <w:r>
        <w:rPr>
          <w:spacing w:val="4"/>
        </w:rPr>
        <w:t xml:space="preserve"> </w:t>
      </w:r>
      <w:r>
        <w:t>legal</w:t>
      </w:r>
      <w:r>
        <w:rPr>
          <w:w w:val="99"/>
        </w:rPr>
        <w:t xml:space="preserve"> </w:t>
      </w:r>
      <w:r>
        <w:rPr>
          <w:spacing w:val="-4"/>
        </w:rPr>
        <w:t>r</w:t>
      </w:r>
      <w:r>
        <w:t>equi</w:t>
      </w:r>
      <w:r>
        <w:rPr>
          <w:spacing w:val="-4"/>
        </w:rPr>
        <w:t>r</w:t>
      </w:r>
      <w:r>
        <w:t>ements</w:t>
      </w:r>
      <w:r>
        <w:rPr>
          <w:spacing w:val="-5"/>
        </w:rPr>
        <w:t xml:space="preserve"> </w:t>
      </w:r>
      <w:r>
        <w:t>of</w:t>
      </w:r>
      <w:r>
        <w:rPr>
          <w:spacing w:val="-4"/>
        </w:rPr>
        <w:t xml:space="preserve"> </w:t>
      </w:r>
      <w:r>
        <w:t>the</w:t>
      </w:r>
      <w:r>
        <w:rPr>
          <w:spacing w:val="-4"/>
        </w:rPr>
        <w:t xml:space="preserve"> </w:t>
      </w:r>
      <w:r>
        <w:rPr>
          <w:rFonts w:cs="Arial"/>
        </w:rPr>
        <w:t>Financial</w:t>
      </w:r>
      <w:r>
        <w:rPr>
          <w:rFonts w:cs="Arial"/>
          <w:spacing w:val="-4"/>
        </w:rPr>
        <w:t xml:space="preserve"> </w:t>
      </w:r>
      <w:r>
        <w:rPr>
          <w:rFonts w:cs="Arial"/>
        </w:rPr>
        <w:t>Management</w:t>
      </w:r>
      <w:r w:rsidR="00230F9D">
        <w:rPr>
          <w:rFonts w:cs="Arial"/>
        </w:rPr>
        <w:t xml:space="preserve"> </w:t>
      </w:r>
      <w:r>
        <w:rPr>
          <w:rFonts w:cs="Arial"/>
        </w:rPr>
        <w:t>and</w:t>
      </w:r>
      <w:r>
        <w:rPr>
          <w:rFonts w:cs="Arial"/>
          <w:spacing w:val="7"/>
        </w:rPr>
        <w:t xml:space="preserve"> </w:t>
      </w:r>
      <w:r>
        <w:rPr>
          <w:rFonts w:cs="Arial"/>
        </w:rPr>
        <w:t>Accountability</w:t>
      </w:r>
      <w:r>
        <w:rPr>
          <w:rFonts w:cs="Arial"/>
          <w:spacing w:val="8"/>
        </w:rPr>
        <w:t xml:space="preserve"> </w:t>
      </w:r>
      <w:r>
        <w:rPr>
          <w:rFonts w:cs="Arial"/>
        </w:rPr>
        <w:t>Act</w:t>
      </w:r>
      <w:r>
        <w:rPr>
          <w:rFonts w:cs="Arial"/>
          <w:spacing w:val="7"/>
        </w:rPr>
        <w:t xml:space="preserve"> </w:t>
      </w:r>
      <w:r>
        <w:rPr>
          <w:rFonts w:cs="Arial"/>
        </w:rPr>
        <w:t>1997</w:t>
      </w:r>
      <w:r>
        <w:rPr>
          <w:rFonts w:cs="Arial"/>
          <w:spacing w:val="8"/>
        </w:rPr>
        <w:t xml:space="preserve"> </w:t>
      </w:r>
      <w:r>
        <w:rPr>
          <w:rFonts w:cs="Arial"/>
        </w:rPr>
        <w:t>and</w:t>
      </w:r>
      <w:r>
        <w:rPr>
          <w:rFonts w:cs="Arial"/>
          <w:spacing w:val="8"/>
        </w:rPr>
        <w:t xml:space="preserve"> </w:t>
      </w:r>
      <w:r>
        <w:rPr>
          <w:rFonts w:cs="Arial"/>
          <w:spacing w:val="-4"/>
        </w:rPr>
        <w:t>r</w:t>
      </w:r>
      <w:r>
        <w:rPr>
          <w:rFonts w:cs="Arial"/>
        </w:rPr>
        <w:t>egulations. Members</w:t>
      </w:r>
      <w:r>
        <w:rPr>
          <w:rFonts w:cs="Arial"/>
          <w:spacing w:val="4"/>
        </w:rPr>
        <w:t xml:space="preserve"> </w:t>
      </w:r>
      <w:r>
        <w:rPr>
          <w:rFonts w:cs="Arial"/>
        </w:rPr>
        <w:t>a</w:t>
      </w:r>
      <w:r>
        <w:rPr>
          <w:rFonts w:cs="Arial"/>
          <w:spacing w:val="-5"/>
        </w:rPr>
        <w:t>r</w:t>
      </w:r>
      <w:r>
        <w:rPr>
          <w:rFonts w:cs="Arial"/>
        </w:rPr>
        <w:t>e</w:t>
      </w:r>
      <w:r>
        <w:rPr>
          <w:rFonts w:cs="Arial"/>
          <w:spacing w:val="5"/>
        </w:rPr>
        <w:t xml:space="preserve"> </w:t>
      </w:r>
      <w:r>
        <w:rPr>
          <w:rFonts w:cs="Arial"/>
        </w:rPr>
        <w:t>also</w:t>
      </w:r>
      <w:r>
        <w:rPr>
          <w:rFonts w:cs="Arial"/>
          <w:spacing w:val="5"/>
        </w:rPr>
        <w:t xml:space="preserve"> </w:t>
      </w:r>
      <w:r>
        <w:rPr>
          <w:rFonts w:cs="Arial"/>
        </w:rPr>
        <w:t>expected</w:t>
      </w:r>
      <w:r>
        <w:rPr>
          <w:rFonts w:cs="Arial"/>
          <w:spacing w:val="5"/>
        </w:rPr>
        <w:t xml:space="preserve"> </w:t>
      </w:r>
      <w:r>
        <w:rPr>
          <w:rFonts w:cs="Arial"/>
        </w:rPr>
        <w:t>to:</w:t>
      </w:r>
    </w:p>
    <w:p w:rsidR="006F626F" w:rsidRPr="00C13A7E" w:rsidRDefault="006F626F" w:rsidP="00DF331E">
      <w:pPr>
        <w:pStyle w:val="BodyText"/>
        <w:numPr>
          <w:ilvl w:val="0"/>
          <w:numId w:val="50"/>
        </w:numPr>
      </w:pPr>
      <w:r w:rsidRPr="00C13A7E">
        <w:t>act in the best interests of the Great Barrier Reef Marine Park Authority</w:t>
      </w:r>
    </w:p>
    <w:p w:rsidR="006F626F" w:rsidRPr="00C13A7E" w:rsidRDefault="006F626F" w:rsidP="00DF331E">
      <w:pPr>
        <w:pStyle w:val="BodyText"/>
        <w:numPr>
          <w:ilvl w:val="0"/>
          <w:numId w:val="50"/>
        </w:numPr>
      </w:pPr>
      <w:r w:rsidRPr="00C13A7E">
        <w:t xml:space="preserve">apply good analytical skills, objectivity and good </w:t>
      </w:r>
      <w:proofErr w:type="spellStart"/>
      <w:r w:rsidRPr="00C13A7E">
        <w:t>judgement</w:t>
      </w:r>
      <w:proofErr w:type="spellEnd"/>
    </w:p>
    <w:p w:rsidR="006F626F" w:rsidRDefault="006F626F" w:rsidP="00DF331E">
      <w:pPr>
        <w:pStyle w:val="BodyText"/>
        <w:numPr>
          <w:ilvl w:val="0"/>
          <w:numId w:val="50"/>
        </w:numPr>
      </w:pPr>
      <w:r w:rsidRPr="00C13A7E">
        <w:t>express opinions constructively and openly, raise issues that relate to the committee’s responsibilities and pursue independent lines of enquiry</w:t>
      </w:r>
    </w:p>
    <w:p w:rsidR="006F626F" w:rsidRPr="00230F9D" w:rsidRDefault="006F626F" w:rsidP="00DF331E">
      <w:pPr>
        <w:pStyle w:val="BodyText"/>
        <w:numPr>
          <w:ilvl w:val="0"/>
          <w:numId w:val="50"/>
        </w:numPr>
      </w:pPr>
      <w:proofErr w:type="gramStart"/>
      <w:r w:rsidRPr="00C13A7E">
        <w:t>contribute</w:t>
      </w:r>
      <w:proofErr w:type="gramEnd"/>
      <w:r w:rsidRPr="00C13A7E">
        <w:t xml:space="preserve"> the time required to review meeting papers provided</w:t>
      </w:r>
      <w:r>
        <w:t>.</w:t>
      </w:r>
    </w:p>
    <w:p w:rsidR="006F626F" w:rsidRPr="00DA640F" w:rsidRDefault="006F626F" w:rsidP="00DA640F">
      <w:pPr>
        <w:pStyle w:val="Heading5"/>
        <w:spacing w:before="120" w:after="120"/>
      </w:pPr>
      <w:r w:rsidRPr="00DA640F">
        <w:t>Internal audit reports</w:t>
      </w:r>
    </w:p>
    <w:p w:rsidR="006F626F" w:rsidRPr="00C13A7E" w:rsidRDefault="006F626F" w:rsidP="006F626F">
      <w:pPr>
        <w:pStyle w:val="BodyText"/>
      </w:pPr>
      <w:r w:rsidRPr="00C13A7E">
        <w:t>The agency’s audit committee met four times during the year and considered external and internal audit reports. During 2013–14 internal audits and follow-up audits were undertaken in the following areas of operation:</w:t>
      </w:r>
    </w:p>
    <w:p w:rsidR="006F626F" w:rsidRDefault="006F626F" w:rsidP="006F626F">
      <w:pPr>
        <w:spacing w:before="2" w:line="140" w:lineRule="exact"/>
        <w:rPr>
          <w:sz w:val="14"/>
          <w:szCs w:val="14"/>
        </w:rPr>
      </w:pPr>
    </w:p>
    <w:p w:rsidR="006F626F" w:rsidRPr="00C13A7E" w:rsidRDefault="006F626F" w:rsidP="00DF331E">
      <w:pPr>
        <w:pStyle w:val="BodyText"/>
        <w:numPr>
          <w:ilvl w:val="0"/>
          <w:numId w:val="64"/>
        </w:numPr>
      </w:pPr>
      <w:r w:rsidRPr="00C13A7E">
        <w:t>human resource management</w:t>
      </w:r>
    </w:p>
    <w:p w:rsidR="006F626F" w:rsidRPr="00C13A7E" w:rsidRDefault="006F626F" w:rsidP="00DF331E">
      <w:pPr>
        <w:pStyle w:val="BodyText"/>
        <w:numPr>
          <w:ilvl w:val="0"/>
          <w:numId w:val="64"/>
        </w:numPr>
      </w:pPr>
      <w:r w:rsidRPr="00C13A7E">
        <w:t>project management</w:t>
      </w:r>
    </w:p>
    <w:p w:rsidR="006F626F" w:rsidRPr="00C13A7E" w:rsidRDefault="006F626F" w:rsidP="00DF331E">
      <w:pPr>
        <w:pStyle w:val="BodyText"/>
        <w:numPr>
          <w:ilvl w:val="0"/>
          <w:numId w:val="64"/>
        </w:numPr>
      </w:pPr>
      <w:r w:rsidRPr="00C13A7E">
        <w:t>contract management</w:t>
      </w:r>
    </w:p>
    <w:p w:rsidR="006F626F" w:rsidRPr="00C13A7E" w:rsidRDefault="006F626F" w:rsidP="00DF331E">
      <w:pPr>
        <w:pStyle w:val="BodyText"/>
        <w:numPr>
          <w:ilvl w:val="0"/>
          <w:numId w:val="64"/>
        </w:numPr>
      </w:pPr>
      <w:r w:rsidRPr="00C13A7E">
        <w:t>financial controls</w:t>
      </w:r>
    </w:p>
    <w:p w:rsidR="006F626F" w:rsidRPr="00C13A7E" w:rsidRDefault="006F626F" w:rsidP="00DF331E">
      <w:pPr>
        <w:pStyle w:val="BodyText"/>
        <w:numPr>
          <w:ilvl w:val="0"/>
          <w:numId w:val="64"/>
        </w:numPr>
      </w:pPr>
      <w:r w:rsidRPr="00C13A7E">
        <w:t>expenditure</w:t>
      </w:r>
    </w:p>
    <w:p w:rsidR="006F626F" w:rsidRPr="00C13A7E" w:rsidRDefault="006F626F" w:rsidP="00DF331E">
      <w:pPr>
        <w:pStyle w:val="BodyText"/>
        <w:numPr>
          <w:ilvl w:val="0"/>
          <w:numId w:val="64"/>
        </w:numPr>
      </w:pPr>
      <w:r w:rsidRPr="00C13A7E">
        <w:t>grant management</w:t>
      </w:r>
    </w:p>
    <w:p w:rsidR="006F626F" w:rsidRPr="00C13A7E" w:rsidRDefault="006F626F" w:rsidP="00DF331E">
      <w:pPr>
        <w:pStyle w:val="BodyText"/>
        <w:numPr>
          <w:ilvl w:val="0"/>
          <w:numId w:val="64"/>
        </w:numPr>
      </w:pPr>
      <w:proofErr w:type="gramStart"/>
      <w:r w:rsidRPr="00C13A7E">
        <w:t>gifts</w:t>
      </w:r>
      <w:proofErr w:type="gramEnd"/>
      <w:r w:rsidRPr="00C13A7E">
        <w:t xml:space="preserve"> and hospitality.</w:t>
      </w:r>
    </w:p>
    <w:p w:rsidR="00DA640F" w:rsidRPr="00DA640F" w:rsidRDefault="00DA640F" w:rsidP="00DA640F">
      <w:pPr>
        <w:pStyle w:val="Heading4"/>
        <w:spacing w:before="0" w:after="120"/>
        <w:rPr>
          <w:rFonts w:eastAsia="Arial"/>
          <w:b/>
        </w:rPr>
      </w:pPr>
      <w:r>
        <w:br w:type="column"/>
      </w:r>
      <w:r w:rsidRPr="00DA640F">
        <w:rPr>
          <w:rFonts w:eastAsia="Arial"/>
          <w:b/>
        </w:rPr>
        <w:lastRenderedPageBreak/>
        <w:t>Risk</w:t>
      </w:r>
      <w:r w:rsidRPr="00DA640F">
        <w:rPr>
          <w:rFonts w:eastAsia="Arial"/>
          <w:b/>
          <w:spacing w:val="8"/>
        </w:rPr>
        <w:t xml:space="preserve"> </w:t>
      </w:r>
      <w:r w:rsidRPr="00DA640F">
        <w:rPr>
          <w:rFonts w:eastAsia="Arial"/>
          <w:b/>
        </w:rPr>
        <w:t>management</w:t>
      </w:r>
    </w:p>
    <w:p w:rsidR="00DA640F" w:rsidRDefault="00DA640F" w:rsidP="00DA640F">
      <w:pPr>
        <w:pStyle w:val="BodyText"/>
        <w:ind w:left="0"/>
      </w:pPr>
      <w:r>
        <w:rPr>
          <w:spacing w:val="-12"/>
        </w:rPr>
        <w:t>W</w:t>
      </w:r>
      <w:r>
        <w:t>ork</w:t>
      </w:r>
      <w:r>
        <w:rPr>
          <w:spacing w:val="2"/>
        </w:rPr>
        <w:t xml:space="preserve"> </w:t>
      </w:r>
      <w:r>
        <w:t>continued</w:t>
      </w:r>
      <w:r>
        <w:rPr>
          <w:spacing w:val="1"/>
        </w:rPr>
        <w:t xml:space="preserve"> </w:t>
      </w:r>
      <w:r>
        <w:t>in</w:t>
      </w:r>
      <w:r>
        <w:rPr>
          <w:spacing w:val="2"/>
        </w:rPr>
        <w:t xml:space="preserve"> </w:t>
      </w:r>
      <w:r>
        <w:t>2013–14</w:t>
      </w:r>
      <w:r>
        <w:rPr>
          <w:spacing w:val="2"/>
        </w:rPr>
        <w:t xml:space="preserve"> </w:t>
      </w:r>
      <w:r>
        <w:t>to</w:t>
      </w:r>
      <w:r>
        <w:rPr>
          <w:spacing w:val="2"/>
        </w:rPr>
        <w:t xml:space="preserve"> </w:t>
      </w:r>
      <w:r>
        <w:rPr>
          <w:spacing w:val="-4"/>
        </w:rPr>
        <w:t>r</w:t>
      </w:r>
      <w:r>
        <w:t>eview</w:t>
      </w:r>
      <w:r>
        <w:rPr>
          <w:spacing w:val="2"/>
        </w:rPr>
        <w:t xml:space="preserve"> </w:t>
      </w:r>
      <w:r>
        <w:t>the</w:t>
      </w:r>
      <w:r>
        <w:rPr>
          <w:spacing w:val="2"/>
        </w:rPr>
        <w:t xml:space="preserve"> </w:t>
      </w:r>
      <w:r>
        <w:t>risk</w:t>
      </w:r>
      <w:r>
        <w:rPr>
          <w:w w:val="101"/>
        </w:rPr>
        <w:t xml:space="preserve"> </w:t>
      </w:r>
      <w:r>
        <w:t>management</w:t>
      </w:r>
      <w:r>
        <w:rPr>
          <w:spacing w:val="7"/>
        </w:rPr>
        <w:t xml:space="preserve"> </w:t>
      </w:r>
      <w:r>
        <w:t>framework</w:t>
      </w:r>
      <w:r>
        <w:rPr>
          <w:spacing w:val="7"/>
        </w:rPr>
        <w:t xml:space="preserve"> </w:t>
      </w:r>
      <w:r>
        <w:t>with</w:t>
      </w:r>
      <w:r>
        <w:rPr>
          <w:spacing w:val="7"/>
        </w:rPr>
        <w:t xml:space="preserve"> </w:t>
      </w:r>
      <w:r>
        <w:t>new</w:t>
      </w:r>
      <w:r>
        <w:rPr>
          <w:spacing w:val="7"/>
        </w:rPr>
        <w:t xml:space="preserve"> </w:t>
      </w:r>
      <w:r>
        <w:t>guidance</w:t>
      </w:r>
      <w:r>
        <w:rPr>
          <w:w w:val="101"/>
        </w:rPr>
        <w:t xml:space="preserve"> </w:t>
      </w:r>
      <w:r>
        <w:t>material,</w:t>
      </w:r>
      <w:r>
        <w:rPr>
          <w:spacing w:val="8"/>
        </w:rPr>
        <w:t xml:space="preserve"> </w:t>
      </w:r>
      <w:r>
        <w:t>p</w:t>
      </w:r>
      <w:r>
        <w:rPr>
          <w:spacing w:val="-4"/>
        </w:rPr>
        <w:t>r</w:t>
      </w:r>
      <w:r>
        <w:t>ocedu</w:t>
      </w:r>
      <w:r>
        <w:rPr>
          <w:spacing w:val="-4"/>
        </w:rPr>
        <w:t>r</w:t>
      </w:r>
      <w:r>
        <w:t>es,</w:t>
      </w:r>
      <w:r>
        <w:rPr>
          <w:spacing w:val="8"/>
        </w:rPr>
        <w:t xml:space="preserve"> </w:t>
      </w:r>
      <w:r>
        <w:t>tools</w:t>
      </w:r>
      <w:r>
        <w:rPr>
          <w:spacing w:val="9"/>
        </w:rPr>
        <w:t xml:space="preserve"> </w:t>
      </w:r>
      <w:r>
        <w:t>and</w:t>
      </w:r>
      <w:r>
        <w:rPr>
          <w:spacing w:val="8"/>
        </w:rPr>
        <w:t xml:space="preserve"> </w:t>
      </w:r>
      <w:r>
        <w:t>training</w:t>
      </w:r>
      <w:r>
        <w:rPr>
          <w:spacing w:val="8"/>
        </w:rPr>
        <w:t xml:space="preserve"> </w:t>
      </w:r>
      <w:proofErr w:type="gramStart"/>
      <w:r>
        <w:t>to</w:t>
      </w:r>
      <w:r>
        <w:rPr>
          <w:w w:val="106"/>
        </w:rPr>
        <w:t xml:space="preserve">  </w:t>
      </w:r>
      <w:r>
        <w:t>be</w:t>
      </w:r>
      <w:proofErr w:type="gramEnd"/>
      <w:r>
        <w:rPr>
          <w:spacing w:val="7"/>
        </w:rPr>
        <w:t xml:space="preserve"> </w:t>
      </w:r>
      <w:r>
        <w:t>developed</w:t>
      </w:r>
      <w:r>
        <w:rPr>
          <w:spacing w:val="8"/>
        </w:rPr>
        <w:t xml:space="preserve"> </w:t>
      </w:r>
      <w:r>
        <w:t>so</w:t>
      </w:r>
      <w:r>
        <w:rPr>
          <w:spacing w:val="7"/>
        </w:rPr>
        <w:t xml:space="preserve"> </w:t>
      </w:r>
      <w:r>
        <w:t>strategic</w:t>
      </w:r>
      <w:r>
        <w:rPr>
          <w:spacing w:val="8"/>
        </w:rPr>
        <w:t xml:space="preserve"> </w:t>
      </w:r>
      <w:r>
        <w:t>and</w:t>
      </w:r>
      <w:r>
        <w:rPr>
          <w:spacing w:val="7"/>
        </w:rPr>
        <w:t xml:space="preserve"> </w:t>
      </w:r>
      <w:r>
        <w:t>operational risk</w:t>
      </w:r>
      <w:r>
        <w:rPr>
          <w:spacing w:val="5"/>
        </w:rPr>
        <w:t xml:space="preserve"> </w:t>
      </w:r>
      <w:r>
        <w:t>management</w:t>
      </w:r>
      <w:r>
        <w:rPr>
          <w:spacing w:val="5"/>
        </w:rPr>
        <w:t xml:space="preserve"> </w:t>
      </w:r>
      <w:r>
        <w:t>is</w:t>
      </w:r>
      <w:r>
        <w:rPr>
          <w:spacing w:val="5"/>
        </w:rPr>
        <w:t xml:space="preserve"> </w:t>
      </w:r>
      <w:r>
        <w:t>better</w:t>
      </w:r>
      <w:r>
        <w:rPr>
          <w:spacing w:val="5"/>
        </w:rPr>
        <w:t xml:space="preserve"> </w:t>
      </w:r>
      <w:r>
        <w:t>integrated</w:t>
      </w:r>
      <w:r>
        <w:rPr>
          <w:spacing w:val="6"/>
        </w:rPr>
        <w:t xml:space="preserve"> </w:t>
      </w:r>
      <w:r>
        <w:t>into</w:t>
      </w:r>
      <w:r>
        <w:rPr>
          <w:spacing w:val="5"/>
        </w:rPr>
        <w:t xml:space="preserve"> </w:t>
      </w:r>
      <w:r>
        <w:t>the</w:t>
      </w:r>
      <w:r>
        <w:rPr>
          <w:w w:val="101"/>
        </w:rPr>
        <w:t xml:space="preserve"> </w:t>
      </w:r>
      <w:r>
        <w:t>everyday</w:t>
      </w:r>
      <w:r>
        <w:rPr>
          <w:spacing w:val="1"/>
        </w:rPr>
        <w:t xml:space="preserve"> </w:t>
      </w:r>
      <w:r>
        <w:t>business</w:t>
      </w:r>
      <w:r>
        <w:rPr>
          <w:spacing w:val="2"/>
        </w:rPr>
        <w:t xml:space="preserve"> </w:t>
      </w:r>
      <w:r>
        <w:t>activities</w:t>
      </w:r>
      <w:r>
        <w:rPr>
          <w:spacing w:val="1"/>
        </w:rPr>
        <w:t xml:space="preserve"> </w:t>
      </w:r>
      <w:r>
        <w:t>of</w:t>
      </w:r>
      <w:r>
        <w:rPr>
          <w:spacing w:val="2"/>
        </w:rPr>
        <w:t xml:space="preserve"> </w:t>
      </w:r>
      <w:r>
        <w:t>the</w:t>
      </w:r>
      <w:r>
        <w:rPr>
          <w:spacing w:val="2"/>
        </w:rPr>
        <w:t xml:space="preserve"> </w:t>
      </w:r>
      <w:r>
        <w:t>agenc</w:t>
      </w:r>
      <w:r>
        <w:rPr>
          <w:spacing w:val="-14"/>
        </w:rPr>
        <w:t>y</w:t>
      </w:r>
      <w:r>
        <w:t>.</w:t>
      </w:r>
    </w:p>
    <w:p w:rsidR="00DA640F" w:rsidRDefault="00DA640F" w:rsidP="00DA640F">
      <w:pPr>
        <w:pStyle w:val="BodyText"/>
        <w:rPr>
          <w:sz w:val="14"/>
          <w:szCs w:val="14"/>
        </w:rPr>
      </w:pPr>
    </w:p>
    <w:p w:rsidR="00DA640F" w:rsidRDefault="00DA640F" w:rsidP="00DA640F">
      <w:pPr>
        <w:pStyle w:val="BodyText"/>
        <w:ind w:left="0"/>
      </w:pPr>
      <w:r>
        <w:t>This</w:t>
      </w:r>
      <w:r>
        <w:rPr>
          <w:spacing w:val="4"/>
        </w:rPr>
        <w:t xml:space="preserve"> </w:t>
      </w:r>
      <w:r>
        <w:t>work</w:t>
      </w:r>
      <w:r>
        <w:rPr>
          <w:spacing w:val="4"/>
        </w:rPr>
        <w:t xml:space="preserve"> </w:t>
      </w:r>
      <w:r>
        <w:t>is</w:t>
      </w:r>
      <w:r>
        <w:rPr>
          <w:spacing w:val="5"/>
        </w:rPr>
        <w:t xml:space="preserve"> </w:t>
      </w:r>
      <w:r>
        <w:t>guided</w:t>
      </w:r>
      <w:r>
        <w:rPr>
          <w:spacing w:val="4"/>
        </w:rPr>
        <w:t xml:space="preserve"> </w:t>
      </w:r>
      <w:r>
        <w:t>by</w:t>
      </w:r>
      <w:r>
        <w:rPr>
          <w:spacing w:val="5"/>
        </w:rPr>
        <w:t xml:space="preserve"> </w:t>
      </w:r>
      <w:r>
        <w:t>an</w:t>
      </w:r>
      <w:r>
        <w:rPr>
          <w:spacing w:val="4"/>
        </w:rPr>
        <w:t xml:space="preserve"> </w:t>
      </w:r>
      <w:r>
        <w:t>overa</w:t>
      </w:r>
      <w:r>
        <w:rPr>
          <w:spacing w:val="-5"/>
        </w:rPr>
        <w:t>r</w:t>
      </w:r>
      <w:r>
        <w:t>ching</w:t>
      </w:r>
      <w:r>
        <w:rPr>
          <w:spacing w:val="5"/>
        </w:rPr>
        <w:t xml:space="preserve"> </w:t>
      </w:r>
      <w:r>
        <w:t>action</w:t>
      </w:r>
      <w:r>
        <w:rPr>
          <w:w w:val="102"/>
        </w:rPr>
        <w:t xml:space="preserve"> </w:t>
      </w:r>
      <w:r>
        <w:t>plan,</w:t>
      </w:r>
      <w:r>
        <w:rPr>
          <w:spacing w:val="4"/>
        </w:rPr>
        <w:t xml:space="preserve"> </w:t>
      </w:r>
      <w:r>
        <w:t>with</w:t>
      </w:r>
      <w:r>
        <w:rPr>
          <w:spacing w:val="4"/>
        </w:rPr>
        <w:t xml:space="preserve"> </w:t>
      </w:r>
      <w:r>
        <w:t>p</w:t>
      </w:r>
      <w:r>
        <w:rPr>
          <w:spacing w:val="-4"/>
        </w:rPr>
        <w:t>r</w:t>
      </w:r>
      <w:r>
        <w:t>og</w:t>
      </w:r>
      <w:r>
        <w:rPr>
          <w:spacing w:val="-4"/>
        </w:rPr>
        <w:t>r</w:t>
      </w:r>
      <w:r>
        <w:t>ess</w:t>
      </w:r>
      <w:r>
        <w:rPr>
          <w:spacing w:val="5"/>
        </w:rPr>
        <w:t xml:space="preserve"> </w:t>
      </w:r>
      <w:r>
        <w:rPr>
          <w:spacing w:val="-4"/>
        </w:rPr>
        <w:t>r</w:t>
      </w:r>
      <w:r>
        <w:t>egularly</w:t>
      </w:r>
      <w:r>
        <w:rPr>
          <w:spacing w:val="4"/>
        </w:rPr>
        <w:t xml:space="preserve"> </w:t>
      </w:r>
      <w:r>
        <w:t>monito</w:t>
      </w:r>
      <w:r>
        <w:rPr>
          <w:spacing w:val="-4"/>
        </w:rPr>
        <w:t>r</w:t>
      </w:r>
      <w:r>
        <w:t>ed</w:t>
      </w:r>
      <w:r>
        <w:rPr>
          <w:spacing w:val="4"/>
        </w:rPr>
        <w:t xml:space="preserve"> </w:t>
      </w:r>
      <w:r>
        <w:t>via</w:t>
      </w:r>
      <w:r>
        <w:rPr>
          <w:w w:val="98"/>
        </w:rPr>
        <w:t xml:space="preserve"> </w:t>
      </w:r>
      <w:r>
        <w:t>the</w:t>
      </w:r>
      <w:r>
        <w:rPr>
          <w:spacing w:val="13"/>
        </w:rPr>
        <w:t xml:space="preserve"> </w:t>
      </w:r>
      <w:r>
        <w:t>agency</w:t>
      </w:r>
      <w:r>
        <w:rPr>
          <w:spacing w:val="-14"/>
        </w:rPr>
        <w:t>’</w:t>
      </w:r>
      <w:r>
        <w:t>s</w:t>
      </w:r>
      <w:r>
        <w:rPr>
          <w:spacing w:val="13"/>
        </w:rPr>
        <w:t xml:space="preserve"> </w:t>
      </w:r>
      <w:r>
        <w:t>audit</w:t>
      </w:r>
      <w:r>
        <w:rPr>
          <w:spacing w:val="14"/>
        </w:rPr>
        <w:t xml:space="preserve"> </w:t>
      </w:r>
      <w:r>
        <w:t>committee.</w:t>
      </w:r>
    </w:p>
    <w:p w:rsidR="00DA640F" w:rsidRDefault="00DA640F" w:rsidP="00DA640F">
      <w:pPr>
        <w:pStyle w:val="BodyText"/>
        <w:rPr>
          <w:sz w:val="14"/>
          <w:szCs w:val="14"/>
        </w:rPr>
      </w:pPr>
    </w:p>
    <w:p w:rsidR="00DA640F" w:rsidRPr="006C1B36" w:rsidRDefault="00DA640F" w:rsidP="006C1B36">
      <w:pPr>
        <w:pStyle w:val="BodyText"/>
        <w:ind w:left="0"/>
      </w:pPr>
      <w:r>
        <w:t>The</w:t>
      </w:r>
      <w:r>
        <w:rPr>
          <w:spacing w:val="5"/>
        </w:rPr>
        <w:t xml:space="preserve"> </w:t>
      </w:r>
      <w:r>
        <w:t>inte</w:t>
      </w:r>
      <w:r>
        <w:rPr>
          <w:spacing w:val="3"/>
        </w:rPr>
        <w:t>r</w:t>
      </w:r>
      <w:r>
        <w:t>nal</w:t>
      </w:r>
      <w:r>
        <w:rPr>
          <w:spacing w:val="5"/>
        </w:rPr>
        <w:t xml:space="preserve"> </w:t>
      </w:r>
      <w:r>
        <w:t>audit</w:t>
      </w:r>
      <w:r>
        <w:rPr>
          <w:spacing w:val="5"/>
        </w:rPr>
        <w:t xml:space="preserve"> </w:t>
      </w:r>
      <w:r>
        <w:t>function</w:t>
      </w:r>
      <w:r>
        <w:rPr>
          <w:spacing w:val="5"/>
        </w:rPr>
        <w:t xml:space="preserve"> </w:t>
      </w:r>
      <w:r>
        <w:t>continues</w:t>
      </w:r>
      <w:r>
        <w:rPr>
          <w:spacing w:val="6"/>
        </w:rPr>
        <w:t xml:space="preserve"> </w:t>
      </w:r>
      <w:r>
        <w:t>to</w:t>
      </w:r>
      <w:r>
        <w:rPr>
          <w:w w:val="106"/>
        </w:rPr>
        <w:t xml:space="preserve"> </w:t>
      </w:r>
      <w:r>
        <w:t>p</w:t>
      </w:r>
      <w:r>
        <w:rPr>
          <w:spacing w:val="-4"/>
        </w:rPr>
        <w:t>r</w:t>
      </w:r>
      <w:r>
        <w:t>ovide</w:t>
      </w:r>
      <w:r>
        <w:rPr>
          <w:spacing w:val="4"/>
        </w:rPr>
        <w:t xml:space="preserve"> </w:t>
      </w:r>
      <w:r>
        <w:t>independent</w:t>
      </w:r>
      <w:r>
        <w:rPr>
          <w:spacing w:val="5"/>
        </w:rPr>
        <w:t xml:space="preserve"> </w:t>
      </w:r>
      <w:r>
        <w:t>assurance</w:t>
      </w:r>
      <w:r>
        <w:rPr>
          <w:spacing w:val="5"/>
        </w:rPr>
        <w:t xml:space="preserve"> </w:t>
      </w:r>
      <w:r>
        <w:t>to</w:t>
      </w:r>
      <w:r>
        <w:rPr>
          <w:spacing w:val="5"/>
        </w:rPr>
        <w:t xml:space="preserve"> </w:t>
      </w:r>
      <w:r>
        <w:t>the</w:t>
      </w:r>
      <w:r>
        <w:rPr>
          <w:spacing w:val="4"/>
        </w:rPr>
        <w:t xml:space="preserve"> </w:t>
      </w:r>
      <w:r>
        <w:t>agency on</w:t>
      </w:r>
      <w:r>
        <w:rPr>
          <w:spacing w:val="6"/>
        </w:rPr>
        <w:t xml:space="preserve"> </w:t>
      </w:r>
      <w:r>
        <w:t>the</w:t>
      </w:r>
      <w:r>
        <w:rPr>
          <w:spacing w:val="7"/>
        </w:rPr>
        <w:t xml:space="preserve"> </w:t>
      </w:r>
      <w:r>
        <w:t>integrity</w:t>
      </w:r>
      <w:r>
        <w:rPr>
          <w:spacing w:val="7"/>
        </w:rPr>
        <w:t xml:space="preserve"> </w:t>
      </w:r>
      <w:r>
        <w:t>and</w:t>
      </w:r>
      <w:r>
        <w:rPr>
          <w:spacing w:val="7"/>
        </w:rPr>
        <w:t xml:space="preserve"> </w:t>
      </w:r>
      <w:r>
        <w:rPr>
          <w:spacing w:val="-4"/>
        </w:rPr>
        <w:t>r</w:t>
      </w:r>
      <w:r>
        <w:t>eliability</w:t>
      </w:r>
      <w:r>
        <w:rPr>
          <w:spacing w:val="7"/>
        </w:rPr>
        <w:t xml:space="preserve"> </w:t>
      </w:r>
      <w:r>
        <w:t>of</w:t>
      </w:r>
      <w:r>
        <w:rPr>
          <w:spacing w:val="7"/>
        </w:rPr>
        <w:t xml:space="preserve"> </w:t>
      </w:r>
      <w:r>
        <w:t>operational</w:t>
      </w:r>
      <w:r>
        <w:rPr>
          <w:w w:val="101"/>
        </w:rPr>
        <w:t xml:space="preserve"> </w:t>
      </w:r>
      <w:r>
        <w:t>and</w:t>
      </w:r>
      <w:r>
        <w:rPr>
          <w:spacing w:val="2"/>
        </w:rPr>
        <w:t xml:space="preserve"> </w:t>
      </w:r>
      <w:r>
        <w:t>financial</w:t>
      </w:r>
      <w:r>
        <w:rPr>
          <w:spacing w:val="2"/>
        </w:rPr>
        <w:t xml:space="preserve"> </w:t>
      </w:r>
      <w:r>
        <w:t>risk</w:t>
      </w:r>
      <w:r>
        <w:rPr>
          <w:spacing w:val="2"/>
        </w:rPr>
        <w:t xml:space="preserve"> </w:t>
      </w:r>
      <w:r>
        <w:t>mitigation</w:t>
      </w:r>
      <w:r>
        <w:rPr>
          <w:spacing w:val="2"/>
        </w:rPr>
        <w:t xml:space="preserve"> </w:t>
      </w:r>
      <w:r>
        <w:t>arrangements</w:t>
      </w:r>
      <w:r>
        <w:rPr>
          <w:spacing w:val="2"/>
        </w:rPr>
        <w:t xml:space="preserve"> </w:t>
      </w:r>
      <w:r w:rsidR="006C1B36">
        <w:t>in place.</w:t>
      </w:r>
    </w:p>
    <w:p w:rsidR="00DA640F" w:rsidRDefault="00DA640F" w:rsidP="00BB463D">
      <w:pPr>
        <w:pStyle w:val="Heading5"/>
        <w:spacing w:before="120" w:after="120"/>
        <w:rPr>
          <w:rFonts w:eastAsia="Arial"/>
        </w:rPr>
      </w:pPr>
      <w:r>
        <w:rPr>
          <w:rFonts w:eastAsia="Arial"/>
          <w:w w:val="105"/>
        </w:rPr>
        <w:t>Fraud</w:t>
      </w:r>
      <w:r>
        <w:rPr>
          <w:rFonts w:eastAsia="Arial"/>
          <w:spacing w:val="4"/>
          <w:w w:val="105"/>
        </w:rPr>
        <w:t xml:space="preserve"> </w:t>
      </w:r>
      <w:r>
        <w:rPr>
          <w:rFonts w:eastAsia="Arial"/>
          <w:w w:val="105"/>
        </w:rPr>
        <w:t>control</w:t>
      </w:r>
    </w:p>
    <w:p w:rsidR="00DA640F" w:rsidRDefault="00DA640F" w:rsidP="00DA640F">
      <w:pPr>
        <w:pStyle w:val="BodyText"/>
        <w:ind w:left="0"/>
      </w:pPr>
      <w:r>
        <w:t>In 2013–14 the</w:t>
      </w:r>
      <w:r>
        <w:rPr>
          <w:spacing w:val="1"/>
        </w:rPr>
        <w:t xml:space="preserve"> </w:t>
      </w:r>
      <w:r>
        <w:t>agency undertook a</w:t>
      </w:r>
      <w:r>
        <w:rPr>
          <w:spacing w:val="1"/>
        </w:rPr>
        <w:t xml:space="preserve"> </w:t>
      </w:r>
      <w:r>
        <w:t>gap</w:t>
      </w:r>
      <w:r>
        <w:rPr>
          <w:w w:val="102"/>
        </w:rPr>
        <w:t xml:space="preserve"> </w:t>
      </w:r>
      <w:r>
        <w:t>analysis against</w:t>
      </w:r>
      <w:r>
        <w:rPr>
          <w:spacing w:val="1"/>
        </w:rPr>
        <w:t xml:space="preserve"> </w:t>
      </w:r>
      <w:r>
        <w:t>the</w:t>
      </w:r>
      <w:r>
        <w:rPr>
          <w:spacing w:val="1"/>
        </w:rPr>
        <w:t xml:space="preserve"> </w:t>
      </w:r>
      <w:r>
        <w:t>Commonwealth</w:t>
      </w:r>
      <w:r>
        <w:rPr>
          <w:w w:val="101"/>
        </w:rPr>
        <w:t xml:space="preserve"> </w:t>
      </w:r>
      <w:r>
        <w:rPr>
          <w:rFonts w:cs="Arial"/>
        </w:rPr>
        <w:t>Fraud</w:t>
      </w:r>
      <w:r>
        <w:rPr>
          <w:rFonts w:cs="Arial"/>
          <w:spacing w:val="-1"/>
        </w:rPr>
        <w:t xml:space="preserve"> </w:t>
      </w:r>
      <w:r>
        <w:rPr>
          <w:rFonts w:cs="Arial"/>
        </w:rPr>
        <w:t>Cont</w:t>
      </w:r>
      <w:r>
        <w:rPr>
          <w:rFonts w:cs="Arial"/>
          <w:spacing w:val="-4"/>
        </w:rPr>
        <w:t>r</w:t>
      </w:r>
      <w:r>
        <w:rPr>
          <w:rFonts w:cs="Arial"/>
        </w:rPr>
        <w:t>ol</w:t>
      </w:r>
      <w:r>
        <w:rPr>
          <w:rFonts w:cs="Arial"/>
          <w:spacing w:val="-1"/>
        </w:rPr>
        <w:t xml:space="preserve"> </w:t>
      </w:r>
      <w:r>
        <w:rPr>
          <w:rFonts w:cs="Arial"/>
        </w:rPr>
        <w:t>Guidelines and</w:t>
      </w:r>
      <w:r>
        <w:rPr>
          <w:rFonts w:cs="Arial"/>
          <w:spacing w:val="-1"/>
        </w:rPr>
        <w:t xml:space="preserve"> </w:t>
      </w:r>
      <w:proofErr w:type="spellStart"/>
      <w:r>
        <w:rPr>
          <w:rFonts w:cs="Arial"/>
        </w:rPr>
        <w:t>finalised</w:t>
      </w:r>
      <w:proofErr w:type="spellEnd"/>
      <w:r>
        <w:rPr>
          <w:rFonts w:cs="Arial"/>
        </w:rPr>
        <w:t xml:space="preserve"> a</w:t>
      </w:r>
      <w:r>
        <w:rPr>
          <w:rFonts w:cs="Arial"/>
          <w:w w:val="96"/>
        </w:rPr>
        <w:t xml:space="preserve"> </w:t>
      </w:r>
      <w:r>
        <w:t>comp</w:t>
      </w:r>
      <w:r>
        <w:rPr>
          <w:spacing w:val="-4"/>
        </w:rPr>
        <w:t>r</w:t>
      </w:r>
      <w:r>
        <w:t>ehensive</w:t>
      </w:r>
      <w:r>
        <w:rPr>
          <w:spacing w:val="3"/>
        </w:rPr>
        <w:t xml:space="preserve"> </w:t>
      </w:r>
      <w:r>
        <w:t>fraud</w:t>
      </w:r>
      <w:r>
        <w:rPr>
          <w:spacing w:val="3"/>
        </w:rPr>
        <w:t xml:space="preserve"> </w:t>
      </w:r>
      <w:r>
        <w:t>risk</w:t>
      </w:r>
      <w:r>
        <w:rPr>
          <w:spacing w:val="3"/>
        </w:rPr>
        <w:t xml:space="preserve"> </w:t>
      </w:r>
      <w:r>
        <w:t>assessment</w:t>
      </w:r>
      <w:r>
        <w:rPr>
          <w:spacing w:val="3"/>
        </w:rPr>
        <w:t xml:space="preserve"> </w:t>
      </w:r>
      <w:r>
        <w:t xml:space="preserve">in </w:t>
      </w:r>
      <w:r>
        <w:rPr>
          <w:spacing w:val="-4"/>
        </w:rPr>
        <w:t>r</w:t>
      </w:r>
      <w:r>
        <w:t>esponse</w:t>
      </w:r>
      <w:r>
        <w:rPr>
          <w:spacing w:val="2"/>
        </w:rPr>
        <w:t xml:space="preserve"> </w:t>
      </w:r>
      <w:r>
        <w:t>to</w:t>
      </w:r>
      <w:r>
        <w:rPr>
          <w:spacing w:val="3"/>
        </w:rPr>
        <w:t xml:space="preserve"> </w:t>
      </w:r>
      <w:r>
        <w:t>changes</w:t>
      </w:r>
      <w:r>
        <w:rPr>
          <w:spacing w:val="3"/>
        </w:rPr>
        <w:t xml:space="preserve"> </w:t>
      </w:r>
      <w:r>
        <w:t>in</w:t>
      </w:r>
      <w:r>
        <w:rPr>
          <w:spacing w:val="3"/>
        </w:rPr>
        <w:t xml:space="preserve"> </w:t>
      </w:r>
      <w:r>
        <w:t>the</w:t>
      </w:r>
      <w:r>
        <w:rPr>
          <w:spacing w:val="3"/>
        </w:rPr>
        <w:t xml:space="preserve"> </w:t>
      </w:r>
      <w:r>
        <w:t>organizational structu</w:t>
      </w:r>
      <w:r>
        <w:rPr>
          <w:spacing w:val="-4"/>
        </w:rPr>
        <w:t>r</w:t>
      </w:r>
      <w:r>
        <w:t>e.</w:t>
      </w:r>
      <w:r>
        <w:rPr>
          <w:spacing w:val="4"/>
        </w:rPr>
        <w:t xml:space="preserve"> </w:t>
      </w:r>
      <w:r>
        <w:rPr>
          <w:spacing w:val="-22"/>
        </w:rPr>
        <w:t>T</w:t>
      </w:r>
      <w:r>
        <w:t>ogether</w:t>
      </w:r>
      <w:r>
        <w:rPr>
          <w:spacing w:val="4"/>
        </w:rPr>
        <w:t xml:space="preserve"> </w:t>
      </w:r>
      <w:r>
        <w:t>these</w:t>
      </w:r>
      <w:r>
        <w:rPr>
          <w:spacing w:val="4"/>
        </w:rPr>
        <w:t xml:space="preserve"> </w:t>
      </w:r>
      <w:r>
        <w:t>will</w:t>
      </w:r>
      <w:r>
        <w:rPr>
          <w:spacing w:val="4"/>
        </w:rPr>
        <w:t xml:space="preserve"> </w:t>
      </w:r>
      <w:r>
        <w:t>form</w:t>
      </w:r>
      <w:r>
        <w:rPr>
          <w:spacing w:val="4"/>
        </w:rPr>
        <w:t xml:space="preserve"> </w:t>
      </w:r>
      <w:r>
        <w:t>the</w:t>
      </w:r>
      <w:r>
        <w:rPr>
          <w:spacing w:val="4"/>
        </w:rPr>
        <w:t xml:space="preserve"> </w:t>
      </w:r>
      <w:r>
        <w:t>basis of</w:t>
      </w:r>
      <w:r>
        <w:rPr>
          <w:spacing w:val="7"/>
        </w:rPr>
        <w:t xml:space="preserve"> </w:t>
      </w:r>
      <w:r>
        <w:t>the</w:t>
      </w:r>
      <w:r>
        <w:rPr>
          <w:spacing w:val="8"/>
        </w:rPr>
        <w:t xml:space="preserve"> </w:t>
      </w:r>
      <w:r>
        <w:t>next</w:t>
      </w:r>
      <w:r>
        <w:rPr>
          <w:spacing w:val="8"/>
        </w:rPr>
        <w:t xml:space="preserve"> </w:t>
      </w:r>
      <w:r>
        <w:t>iteration</w:t>
      </w:r>
      <w:r>
        <w:rPr>
          <w:spacing w:val="8"/>
        </w:rPr>
        <w:t xml:space="preserve"> </w:t>
      </w:r>
      <w:r>
        <w:t>of</w:t>
      </w:r>
      <w:r>
        <w:rPr>
          <w:spacing w:val="8"/>
        </w:rPr>
        <w:t xml:space="preserve"> </w:t>
      </w:r>
      <w:r>
        <w:t>the</w:t>
      </w:r>
      <w:r>
        <w:rPr>
          <w:spacing w:val="8"/>
        </w:rPr>
        <w:t xml:space="preserve"> </w:t>
      </w:r>
      <w:r>
        <w:t>fraud</w:t>
      </w:r>
      <w:r>
        <w:rPr>
          <w:spacing w:val="8"/>
        </w:rPr>
        <w:t xml:space="preserve"> </w:t>
      </w:r>
      <w:r>
        <w:t>cont</w:t>
      </w:r>
      <w:r>
        <w:rPr>
          <w:spacing w:val="-4"/>
        </w:rPr>
        <w:t>r</w:t>
      </w:r>
      <w:r>
        <w:t>ol</w:t>
      </w:r>
      <w:r>
        <w:rPr>
          <w:spacing w:val="8"/>
        </w:rPr>
        <w:t xml:space="preserve"> </w:t>
      </w:r>
      <w:r>
        <w:t>policy</w:t>
      </w:r>
      <w:r>
        <w:rPr>
          <w:w w:val="103"/>
        </w:rPr>
        <w:t xml:space="preserve"> </w:t>
      </w:r>
      <w:r>
        <w:t>and</w:t>
      </w:r>
      <w:r>
        <w:rPr>
          <w:spacing w:val="4"/>
        </w:rPr>
        <w:t xml:space="preserve"> </w:t>
      </w:r>
      <w:r>
        <w:t>plan</w:t>
      </w:r>
      <w:r>
        <w:rPr>
          <w:spacing w:val="5"/>
        </w:rPr>
        <w:t xml:space="preserve"> </w:t>
      </w:r>
      <w:r>
        <w:t>which</w:t>
      </w:r>
      <w:r>
        <w:rPr>
          <w:spacing w:val="5"/>
        </w:rPr>
        <w:t xml:space="preserve"> </w:t>
      </w:r>
      <w:r>
        <w:t>aims</w:t>
      </w:r>
      <w:r>
        <w:rPr>
          <w:spacing w:val="5"/>
        </w:rPr>
        <w:t xml:space="preserve"> </w:t>
      </w:r>
      <w:r>
        <w:t>to</w:t>
      </w:r>
      <w:r>
        <w:rPr>
          <w:spacing w:val="5"/>
        </w:rPr>
        <w:t xml:space="preserve"> </w:t>
      </w:r>
      <w:r>
        <w:t>further</w:t>
      </w:r>
      <w:r>
        <w:rPr>
          <w:spacing w:val="5"/>
        </w:rPr>
        <w:t xml:space="preserve"> </w:t>
      </w:r>
      <w:r>
        <w:rPr>
          <w:spacing w:val="-4"/>
        </w:rPr>
        <w:t>r</w:t>
      </w:r>
      <w:r>
        <w:t>educe</w:t>
      </w:r>
      <w:r>
        <w:rPr>
          <w:spacing w:val="4"/>
        </w:rPr>
        <w:t xml:space="preserve"> </w:t>
      </w:r>
      <w:r>
        <w:t>the</w:t>
      </w:r>
      <w:r>
        <w:rPr>
          <w:w w:val="101"/>
        </w:rPr>
        <w:t xml:space="preserve"> </w:t>
      </w:r>
      <w:r>
        <w:t>incidence</w:t>
      </w:r>
      <w:r>
        <w:rPr>
          <w:spacing w:val="10"/>
        </w:rPr>
        <w:t xml:space="preserve"> </w:t>
      </w:r>
      <w:r>
        <w:t>of</w:t>
      </w:r>
      <w:r>
        <w:rPr>
          <w:spacing w:val="11"/>
        </w:rPr>
        <w:t xml:space="preserve"> </w:t>
      </w:r>
      <w:r>
        <w:t>and</w:t>
      </w:r>
      <w:r>
        <w:rPr>
          <w:spacing w:val="11"/>
        </w:rPr>
        <w:t xml:space="preserve"> </w:t>
      </w:r>
      <w:r>
        <w:t>opportunity</w:t>
      </w:r>
      <w:r>
        <w:rPr>
          <w:spacing w:val="11"/>
        </w:rPr>
        <w:t xml:space="preserve"> </w:t>
      </w:r>
      <w:r>
        <w:t>for</w:t>
      </w:r>
      <w:r>
        <w:rPr>
          <w:spacing w:val="11"/>
        </w:rPr>
        <w:t xml:space="preserve"> </w:t>
      </w:r>
      <w:r>
        <w:t>fraud.</w:t>
      </w:r>
    </w:p>
    <w:p w:rsidR="00DA640F" w:rsidRDefault="00DA640F" w:rsidP="00DA640F">
      <w:pPr>
        <w:pStyle w:val="BodyText"/>
        <w:rPr>
          <w:sz w:val="14"/>
          <w:szCs w:val="14"/>
        </w:rPr>
      </w:pPr>
    </w:p>
    <w:p w:rsidR="00DA640F" w:rsidRDefault="00DA640F" w:rsidP="00BB463D">
      <w:pPr>
        <w:pStyle w:val="BodyText"/>
        <w:ind w:left="0"/>
      </w:pPr>
      <w:r>
        <w:rPr>
          <w:rFonts w:cs="Arial"/>
        </w:rPr>
        <w:t>The</w:t>
      </w:r>
      <w:r>
        <w:rPr>
          <w:rFonts w:cs="Arial"/>
          <w:spacing w:val="2"/>
        </w:rPr>
        <w:t xml:space="preserve"> </w:t>
      </w:r>
      <w:r>
        <w:rPr>
          <w:rFonts w:cs="Arial"/>
        </w:rPr>
        <w:t>new</w:t>
      </w:r>
      <w:r>
        <w:rPr>
          <w:rFonts w:cs="Arial"/>
          <w:spacing w:val="3"/>
        </w:rPr>
        <w:t xml:space="preserve"> </w:t>
      </w:r>
      <w:r>
        <w:rPr>
          <w:rFonts w:cs="Arial"/>
        </w:rPr>
        <w:t>policy</w:t>
      </w:r>
      <w:r>
        <w:rPr>
          <w:rFonts w:cs="Arial"/>
          <w:spacing w:val="3"/>
        </w:rPr>
        <w:t xml:space="preserve"> </w:t>
      </w:r>
      <w:r>
        <w:rPr>
          <w:rFonts w:cs="Arial"/>
        </w:rPr>
        <w:t>and</w:t>
      </w:r>
      <w:r>
        <w:rPr>
          <w:rFonts w:cs="Arial"/>
          <w:spacing w:val="3"/>
        </w:rPr>
        <w:t xml:space="preserve"> </w:t>
      </w:r>
      <w:r>
        <w:rPr>
          <w:rFonts w:cs="Arial"/>
        </w:rPr>
        <w:t>plan</w:t>
      </w:r>
      <w:r>
        <w:rPr>
          <w:rFonts w:cs="Arial"/>
          <w:spacing w:val="3"/>
        </w:rPr>
        <w:t xml:space="preserve"> </w:t>
      </w:r>
      <w:r>
        <w:rPr>
          <w:rFonts w:cs="Arial"/>
        </w:rPr>
        <w:t>is</w:t>
      </w:r>
      <w:r>
        <w:rPr>
          <w:rFonts w:cs="Arial"/>
          <w:spacing w:val="3"/>
        </w:rPr>
        <w:t xml:space="preserve"> </w:t>
      </w:r>
      <w:r>
        <w:rPr>
          <w:rFonts w:cs="Arial"/>
        </w:rPr>
        <w:t>being</w:t>
      </w:r>
      <w:r>
        <w:rPr>
          <w:rFonts w:cs="Arial"/>
          <w:spacing w:val="3"/>
        </w:rPr>
        <w:t xml:space="preserve"> </w:t>
      </w:r>
      <w:r>
        <w:rPr>
          <w:rFonts w:cs="Arial"/>
        </w:rPr>
        <w:t>p</w:t>
      </w:r>
      <w:r>
        <w:rPr>
          <w:rFonts w:cs="Arial"/>
          <w:spacing w:val="-4"/>
        </w:rPr>
        <w:t>r</w:t>
      </w:r>
      <w:r>
        <w:rPr>
          <w:rFonts w:cs="Arial"/>
        </w:rPr>
        <w:t>epa</w:t>
      </w:r>
      <w:r>
        <w:rPr>
          <w:rFonts w:cs="Arial"/>
          <w:spacing w:val="-5"/>
        </w:rPr>
        <w:t>r</w:t>
      </w:r>
      <w:r>
        <w:rPr>
          <w:rFonts w:cs="Arial"/>
        </w:rPr>
        <w:t>ed</w:t>
      </w:r>
      <w:r>
        <w:rPr>
          <w:rFonts w:cs="Arial"/>
          <w:spacing w:val="3"/>
        </w:rPr>
        <w:t xml:space="preserve"> </w:t>
      </w:r>
      <w:r>
        <w:rPr>
          <w:rFonts w:cs="Arial"/>
        </w:rPr>
        <w:t>to</w:t>
      </w:r>
      <w:r>
        <w:rPr>
          <w:rFonts w:cs="Arial"/>
          <w:w w:val="106"/>
        </w:rPr>
        <w:t xml:space="preserve"> </w:t>
      </w:r>
      <w:r>
        <w:rPr>
          <w:rFonts w:cs="Arial"/>
        </w:rPr>
        <w:t>be</w:t>
      </w:r>
      <w:r>
        <w:rPr>
          <w:rFonts w:cs="Arial"/>
          <w:spacing w:val="10"/>
        </w:rPr>
        <w:t xml:space="preserve"> </w:t>
      </w:r>
      <w:r>
        <w:rPr>
          <w:rFonts w:cs="Arial"/>
        </w:rPr>
        <w:t>consistent</w:t>
      </w:r>
      <w:r>
        <w:rPr>
          <w:rFonts w:cs="Arial"/>
          <w:spacing w:val="10"/>
        </w:rPr>
        <w:t xml:space="preserve"> </w:t>
      </w:r>
      <w:r>
        <w:rPr>
          <w:rFonts w:cs="Arial"/>
        </w:rPr>
        <w:t>with</w:t>
      </w:r>
      <w:r>
        <w:rPr>
          <w:rFonts w:cs="Arial"/>
          <w:spacing w:val="10"/>
        </w:rPr>
        <w:t xml:space="preserve"> </w:t>
      </w:r>
      <w:r>
        <w:rPr>
          <w:rFonts w:cs="Arial"/>
        </w:rPr>
        <w:t>the</w:t>
      </w:r>
      <w:r>
        <w:rPr>
          <w:rFonts w:cs="Arial"/>
          <w:spacing w:val="10"/>
        </w:rPr>
        <w:t xml:space="preserve"> </w:t>
      </w:r>
      <w:r>
        <w:rPr>
          <w:rFonts w:cs="Arial"/>
        </w:rPr>
        <w:t>Commonwealth</w:t>
      </w:r>
      <w:r>
        <w:rPr>
          <w:rFonts w:cs="Arial"/>
          <w:spacing w:val="10"/>
        </w:rPr>
        <w:t xml:space="preserve"> </w:t>
      </w:r>
      <w:r>
        <w:rPr>
          <w:rFonts w:cs="Arial"/>
        </w:rPr>
        <w:t>fraud</w:t>
      </w:r>
      <w:r>
        <w:rPr>
          <w:rFonts w:cs="Arial"/>
          <w:w w:val="101"/>
        </w:rPr>
        <w:t xml:space="preserve"> </w:t>
      </w:r>
      <w:r>
        <w:rPr>
          <w:rFonts w:cs="Arial"/>
        </w:rPr>
        <w:t>cont</w:t>
      </w:r>
      <w:r>
        <w:rPr>
          <w:rFonts w:cs="Arial"/>
          <w:spacing w:val="-4"/>
        </w:rPr>
        <w:t>r</w:t>
      </w:r>
      <w:r>
        <w:rPr>
          <w:rFonts w:cs="Arial"/>
        </w:rPr>
        <w:t>ol</w:t>
      </w:r>
      <w:r>
        <w:rPr>
          <w:rFonts w:cs="Arial"/>
          <w:spacing w:val="9"/>
        </w:rPr>
        <w:t xml:space="preserve"> </w:t>
      </w:r>
      <w:r>
        <w:rPr>
          <w:rFonts w:cs="Arial"/>
        </w:rPr>
        <w:t>framework,</w:t>
      </w:r>
      <w:r>
        <w:rPr>
          <w:rFonts w:cs="Arial"/>
          <w:spacing w:val="10"/>
        </w:rPr>
        <w:t xml:space="preserve"> </w:t>
      </w:r>
      <w:r>
        <w:rPr>
          <w:rFonts w:cs="Arial"/>
        </w:rPr>
        <w:t>which</w:t>
      </w:r>
      <w:r>
        <w:rPr>
          <w:rFonts w:cs="Arial"/>
          <w:spacing w:val="10"/>
        </w:rPr>
        <w:t xml:space="preserve"> </w:t>
      </w:r>
      <w:r>
        <w:rPr>
          <w:rFonts w:cs="Arial"/>
        </w:rPr>
        <w:t>will</w:t>
      </w:r>
      <w:r>
        <w:rPr>
          <w:rFonts w:cs="Arial"/>
          <w:spacing w:val="10"/>
        </w:rPr>
        <w:t xml:space="preserve"> </w:t>
      </w:r>
      <w:r>
        <w:rPr>
          <w:rFonts w:cs="Arial"/>
        </w:rPr>
        <w:t>give</w:t>
      </w:r>
      <w:r>
        <w:rPr>
          <w:rFonts w:cs="Arial"/>
          <w:spacing w:val="9"/>
        </w:rPr>
        <w:t xml:space="preserve"> </w:t>
      </w:r>
      <w:r>
        <w:rPr>
          <w:rFonts w:cs="Arial"/>
        </w:rPr>
        <w:t>e</w:t>
      </w:r>
      <w:r>
        <w:rPr>
          <w:rFonts w:cs="Arial"/>
          <w:spacing w:val="-5"/>
        </w:rPr>
        <w:t>f</w:t>
      </w:r>
      <w:r>
        <w:rPr>
          <w:rFonts w:cs="Arial"/>
        </w:rPr>
        <w:t>fect</w:t>
      </w:r>
      <w:r>
        <w:rPr>
          <w:rFonts w:cs="Arial"/>
          <w:spacing w:val="10"/>
        </w:rPr>
        <w:t xml:space="preserve"> </w:t>
      </w:r>
      <w:r>
        <w:rPr>
          <w:rFonts w:cs="Arial"/>
        </w:rPr>
        <w:t>to</w:t>
      </w:r>
      <w:r>
        <w:rPr>
          <w:rFonts w:cs="Arial"/>
          <w:w w:val="106"/>
        </w:rPr>
        <w:t xml:space="preserve"> </w:t>
      </w:r>
      <w:r>
        <w:rPr>
          <w:rFonts w:cs="Arial"/>
        </w:rPr>
        <w:t>the</w:t>
      </w:r>
      <w:r>
        <w:rPr>
          <w:rFonts w:cs="Arial"/>
          <w:spacing w:val="8"/>
        </w:rPr>
        <w:t xml:space="preserve"> </w:t>
      </w:r>
      <w:r>
        <w:rPr>
          <w:rFonts w:cs="Arial"/>
        </w:rPr>
        <w:t>fraud</w:t>
      </w:r>
      <w:r>
        <w:rPr>
          <w:rFonts w:cs="Arial"/>
          <w:spacing w:val="8"/>
        </w:rPr>
        <w:t xml:space="preserve"> </w:t>
      </w:r>
      <w:r>
        <w:rPr>
          <w:rFonts w:cs="Arial"/>
        </w:rPr>
        <w:t>cont</w:t>
      </w:r>
      <w:r>
        <w:rPr>
          <w:rFonts w:cs="Arial"/>
          <w:spacing w:val="-4"/>
        </w:rPr>
        <w:t>r</w:t>
      </w:r>
      <w:r>
        <w:rPr>
          <w:rFonts w:cs="Arial"/>
        </w:rPr>
        <w:t>ol</w:t>
      </w:r>
      <w:r>
        <w:rPr>
          <w:rFonts w:cs="Arial"/>
          <w:spacing w:val="9"/>
        </w:rPr>
        <w:t xml:space="preserve"> </w:t>
      </w:r>
      <w:r>
        <w:rPr>
          <w:rFonts w:cs="Arial"/>
        </w:rPr>
        <w:t>p</w:t>
      </w:r>
      <w:r>
        <w:rPr>
          <w:rFonts w:cs="Arial"/>
          <w:spacing w:val="-4"/>
        </w:rPr>
        <w:t>r</w:t>
      </w:r>
      <w:r>
        <w:rPr>
          <w:rFonts w:cs="Arial"/>
        </w:rPr>
        <w:t>ovisions</w:t>
      </w:r>
      <w:r>
        <w:rPr>
          <w:rFonts w:cs="Arial"/>
          <w:spacing w:val="8"/>
        </w:rPr>
        <w:t xml:space="preserve"> </w:t>
      </w:r>
      <w:r>
        <w:rPr>
          <w:rFonts w:cs="Arial"/>
        </w:rPr>
        <w:t>of</w:t>
      </w:r>
      <w:r>
        <w:rPr>
          <w:rFonts w:cs="Arial"/>
          <w:spacing w:val="8"/>
        </w:rPr>
        <w:t xml:space="preserve"> </w:t>
      </w:r>
      <w:r>
        <w:rPr>
          <w:rFonts w:cs="Arial"/>
        </w:rPr>
        <w:t>the</w:t>
      </w:r>
      <w:r>
        <w:rPr>
          <w:rFonts w:cs="Arial"/>
          <w:spacing w:val="9"/>
        </w:rPr>
        <w:t xml:space="preserve"> </w:t>
      </w:r>
      <w:r>
        <w:rPr>
          <w:rFonts w:cs="Arial"/>
          <w:i/>
        </w:rPr>
        <w:t>Public</w:t>
      </w:r>
      <w:r>
        <w:rPr>
          <w:rFonts w:cs="Arial"/>
          <w:i/>
          <w:w w:val="102"/>
        </w:rPr>
        <w:t xml:space="preserve"> </w:t>
      </w:r>
      <w:r>
        <w:rPr>
          <w:rFonts w:cs="Arial"/>
          <w:i/>
        </w:rPr>
        <w:t>Gove</w:t>
      </w:r>
      <w:r>
        <w:rPr>
          <w:rFonts w:cs="Arial"/>
          <w:i/>
          <w:spacing w:val="3"/>
        </w:rPr>
        <w:t>r</w:t>
      </w:r>
      <w:r>
        <w:rPr>
          <w:rFonts w:cs="Arial"/>
          <w:i/>
        </w:rPr>
        <w:t>nance,</w:t>
      </w:r>
      <w:r>
        <w:rPr>
          <w:rFonts w:cs="Arial"/>
          <w:i/>
          <w:spacing w:val="-2"/>
        </w:rPr>
        <w:t xml:space="preserve"> </w:t>
      </w:r>
      <w:r>
        <w:rPr>
          <w:rFonts w:cs="Arial"/>
          <w:i/>
        </w:rPr>
        <w:t>Performance</w:t>
      </w:r>
      <w:r>
        <w:rPr>
          <w:rFonts w:cs="Arial"/>
          <w:i/>
          <w:spacing w:val="-1"/>
        </w:rPr>
        <w:t xml:space="preserve"> </w:t>
      </w:r>
      <w:r>
        <w:rPr>
          <w:rFonts w:cs="Arial"/>
          <w:i/>
        </w:rPr>
        <w:t>and</w:t>
      </w:r>
      <w:r>
        <w:rPr>
          <w:rFonts w:cs="Arial"/>
          <w:i/>
          <w:spacing w:val="-1"/>
        </w:rPr>
        <w:t xml:space="preserve"> </w:t>
      </w:r>
      <w:r>
        <w:rPr>
          <w:rFonts w:cs="Arial"/>
          <w:i/>
        </w:rPr>
        <w:t>Accountability</w:t>
      </w:r>
      <w:r>
        <w:rPr>
          <w:rFonts w:cs="Arial"/>
          <w:i/>
          <w:w w:val="102"/>
        </w:rPr>
        <w:t xml:space="preserve"> </w:t>
      </w:r>
      <w:r>
        <w:rPr>
          <w:rFonts w:cs="Arial"/>
          <w:i/>
        </w:rPr>
        <w:t>Act</w:t>
      </w:r>
      <w:r>
        <w:rPr>
          <w:rFonts w:cs="Arial"/>
          <w:i/>
          <w:spacing w:val="3"/>
        </w:rPr>
        <w:t xml:space="preserve"> </w:t>
      </w:r>
      <w:r>
        <w:rPr>
          <w:rFonts w:cs="Arial"/>
          <w:i/>
        </w:rPr>
        <w:t>2013</w:t>
      </w:r>
      <w:r>
        <w:rPr>
          <w:rFonts w:cs="Arial"/>
          <w:i/>
          <w:spacing w:val="3"/>
        </w:rPr>
        <w:t xml:space="preserve"> </w:t>
      </w:r>
      <w:r>
        <w:rPr>
          <w:rFonts w:cs="Arial"/>
        </w:rPr>
        <w:t>—</w:t>
      </w:r>
      <w:r>
        <w:rPr>
          <w:rFonts w:cs="Arial"/>
          <w:spacing w:val="3"/>
        </w:rPr>
        <w:t xml:space="preserve"> </w:t>
      </w:r>
      <w:r>
        <w:rPr>
          <w:rFonts w:cs="Arial"/>
        </w:rPr>
        <w:t>the</w:t>
      </w:r>
      <w:r>
        <w:rPr>
          <w:rFonts w:cs="Arial"/>
          <w:spacing w:val="3"/>
        </w:rPr>
        <w:t xml:space="preserve"> </w:t>
      </w:r>
      <w:r>
        <w:rPr>
          <w:rFonts w:cs="Arial"/>
        </w:rPr>
        <w:t>fraud</w:t>
      </w:r>
      <w:r>
        <w:rPr>
          <w:rFonts w:cs="Arial"/>
          <w:spacing w:val="4"/>
        </w:rPr>
        <w:t xml:space="preserve"> </w:t>
      </w:r>
      <w:r>
        <w:rPr>
          <w:rFonts w:cs="Arial"/>
        </w:rPr>
        <w:t>rule</w:t>
      </w:r>
      <w:r>
        <w:rPr>
          <w:rFonts w:cs="Arial"/>
          <w:spacing w:val="3"/>
        </w:rPr>
        <w:t xml:space="preserve"> </w:t>
      </w:r>
      <w:r>
        <w:rPr>
          <w:rFonts w:cs="Arial"/>
        </w:rPr>
        <w:t>under</w:t>
      </w:r>
      <w:r>
        <w:rPr>
          <w:rFonts w:cs="Arial"/>
          <w:spacing w:val="3"/>
        </w:rPr>
        <w:t xml:space="preserve"> </w:t>
      </w:r>
      <w:r>
        <w:rPr>
          <w:rFonts w:cs="Arial"/>
        </w:rPr>
        <w:t>the</w:t>
      </w:r>
      <w:r>
        <w:rPr>
          <w:rFonts w:cs="Arial"/>
          <w:spacing w:val="3"/>
        </w:rPr>
        <w:t xml:space="preserve"> </w:t>
      </w:r>
      <w:r>
        <w:rPr>
          <w:rFonts w:cs="Arial"/>
        </w:rPr>
        <w:t xml:space="preserve">Public </w:t>
      </w:r>
      <w:r>
        <w:t>Gove</w:t>
      </w:r>
      <w:r>
        <w:rPr>
          <w:spacing w:val="3"/>
        </w:rPr>
        <w:t>r</w:t>
      </w:r>
      <w:r>
        <w:t>nance,</w:t>
      </w:r>
      <w:r>
        <w:rPr>
          <w:spacing w:val="4"/>
        </w:rPr>
        <w:t xml:space="preserve"> </w:t>
      </w:r>
      <w:r>
        <w:t>Performance</w:t>
      </w:r>
      <w:r>
        <w:rPr>
          <w:spacing w:val="5"/>
        </w:rPr>
        <w:t xml:space="preserve"> </w:t>
      </w:r>
      <w:r>
        <w:t>and</w:t>
      </w:r>
      <w:r>
        <w:rPr>
          <w:spacing w:val="5"/>
        </w:rPr>
        <w:t xml:space="preserve"> </w:t>
      </w:r>
      <w:r>
        <w:t>Accountability</w:t>
      </w:r>
      <w:r>
        <w:rPr>
          <w:w w:val="102"/>
        </w:rPr>
        <w:t xml:space="preserve"> </w:t>
      </w:r>
      <w:r>
        <w:t>Rule</w:t>
      </w:r>
      <w:r>
        <w:rPr>
          <w:spacing w:val="-12"/>
        </w:rPr>
        <w:t xml:space="preserve"> </w:t>
      </w:r>
      <w:r>
        <w:t>2014.</w:t>
      </w:r>
    </w:p>
    <w:p w:rsidR="00DA640F" w:rsidRDefault="00DA640F" w:rsidP="00DA640F">
      <w:pPr>
        <w:pStyle w:val="BodyText"/>
        <w:rPr>
          <w:sz w:val="14"/>
          <w:szCs w:val="14"/>
        </w:rPr>
      </w:pPr>
    </w:p>
    <w:p w:rsidR="00DA640F" w:rsidRDefault="00DA640F" w:rsidP="00BB463D">
      <w:pPr>
        <w:pStyle w:val="BodyText"/>
        <w:ind w:left="0"/>
      </w:pPr>
      <w:r>
        <w:t>The</w:t>
      </w:r>
      <w:r>
        <w:rPr>
          <w:spacing w:val="4"/>
        </w:rPr>
        <w:t xml:space="preserve"> </w:t>
      </w:r>
      <w:r>
        <w:t>new</w:t>
      </w:r>
      <w:r>
        <w:rPr>
          <w:spacing w:val="5"/>
        </w:rPr>
        <w:t xml:space="preserve"> </w:t>
      </w:r>
      <w:r>
        <w:t>fraud</w:t>
      </w:r>
      <w:r>
        <w:rPr>
          <w:spacing w:val="4"/>
        </w:rPr>
        <w:t xml:space="preserve"> </w:t>
      </w:r>
      <w:r>
        <w:t>cont</w:t>
      </w:r>
      <w:r>
        <w:rPr>
          <w:spacing w:val="-4"/>
        </w:rPr>
        <w:t>r</w:t>
      </w:r>
      <w:r>
        <w:t>ol</w:t>
      </w:r>
      <w:r>
        <w:rPr>
          <w:spacing w:val="5"/>
        </w:rPr>
        <w:t xml:space="preserve"> </w:t>
      </w:r>
      <w:r>
        <w:t>policy</w:t>
      </w:r>
      <w:r>
        <w:rPr>
          <w:spacing w:val="5"/>
        </w:rPr>
        <w:t xml:space="preserve"> </w:t>
      </w:r>
      <w:r>
        <w:t>and</w:t>
      </w:r>
      <w:r>
        <w:rPr>
          <w:spacing w:val="4"/>
        </w:rPr>
        <w:t xml:space="preserve"> </w:t>
      </w:r>
      <w:r>
        <w:t>plan</w:t>
      </w:r>
      <w:r>
        <w:rPr>
          <w:spacing w:val="5"/>
        </w:rPr>
        <w:t xml:space="preserve"> </w:t>
      </w:r>
      <w:r>
        <w:t>will</w:t>
      </w:r>
      <w:r>
        <w:rPr>
          <w:w w:val="102"/>
        </w:rPr>
        <w:t xml:space="preserve"> </w:t>
      </w:r>
      <w:r>
        <w:t>also</w:t>
      </w:r>
      <w:r>
        <w:rPr>
          <w:spacing w:val="1"/>
        </w:rPr>
        <w:t xml:space="preserve"> </w:t>
      </w:r>
      <w:r>
        <w:t>be</w:t>
      </w:r>
      <w:r>
        <w:rPr>
          <w:spacing w:val="1"/>
        </w:rPr>
        <w:t xml:space="preserve"> </w:t>
      </w:r>
      <w:r>
        <w:t>aligned</w:t>
      </w:r>
      <w:r>
        <w:rPr>
          <w:spacing w:val="2"/>
        </w:rPr>
        <w:t xml:space="preserve"> </w:t>
      </w:r>
      <w:r>
        <w:t>to</w:t>
      </w:r>
      <w:r>
        <w:rPr>
          <w:spacing w:val="1"/>
        </w:rPr>
        <w:t xml:space="preserve"> </w:t>
      </w:r>
      <w:r>
        <w:t>Australian</w:t>
      </w:r>
      <w:r>
        <w:rPr>
          <w:spacing w:val="2"/>
        </w:rPr>
        <w:t xml:space="preserve"> </w:t>
      </w:r>
      <w:r>
        <w:t>Standa</w:t>
      </w:r>
      <w:r>
        <w:rPr>
          <w:spacing w:val="-4"/>
        </w:rPr>
        <w:t>r</w:t>
      </w:r>
      <w:r>
        <w:t>ds</w:t>
      </w:r>
      <w:r>
        <w:rPr>
          <w:spacing w:val="1"/>
        </w:rPr>
        <w:t xml:space="preserve"> </w:t>
      </w:r>
      <w:r>
        <w:t>and</w:t>
      </w:r>
      <w:r>
        <w:rPr>
          <w:w w:val="101"/>
        </w:rPr>
        <w:t xml:space="preserve"> </w:t>
      </w:r>
      <w:r>
        <w:t>Better</w:t>
      </w:r>
      <w:r>
        <w:rPr>
          <w:spacing w:val="5"/>
        </w:rPr>
        <w:t xml:space="preserve"> </w:t>
      </w:r>
      <w:r>
        <w:t>Practice</w:t>
      </w:r>
      <w:r>
        <w:rPr>
          <w:spacing w:val="6"/>
        </w:rPr>
        <w:t xml:space="preserve"> </w:t>
      </w:r>
      <w:r>
        <w:t>Guide</w:t>
      </w:r>
      <w:r>
        <w:rPr>
          <w:spacing w:val="5"/>
        </w:rPr>
        <w:t xml:space="preserve"> </w:t>
      </w:r>
      <w:r>
        <w:t>developed</w:t>
      </w:r>
      <w:r>
        <w:rPr>
          <w:spacing w:val="6"/>
        </w:rPr>
        <w:t xml:space="preserve"> </w:t>
      </w:r>
      <w:r>
        <w:t>by</w:t>
      </w:r>
      <w:r>
        <w:rPr>
          <w:spacing w:val="5"/>
        </w:rPr>
        <w:t xml:space="preserve"> </w:t>
      </w:r>
      <w:r>
        <w:t>the</w:t>
      </w:r>
      <w:r>
        <w:rPr>
          <w:w w:val="101"/>
        </w:rPr>
        <w:t xml:space="preserve"> </w:t>
      </w:r>
      <w:r>
        <w:rPr>
          <w:rFonts w:cs="Arial"/>
        </w:rPr>
        <w:t>Australian</w:t>
      </w:r>
      <w:r>
        <w:rPr>
          <w:rFonts w:cs="Arial"/>
          <w:spacing w:val="4"/>
        </w:rPr>
        <w:t xml:space="preserve"> </w:t>
      </w:r>
      <w:r>
        <w:rPr>
          <w:rFonts w:cs="Arial"/>
        </w:rPr>
        <w:t>National</w:t>
      </w:r>
      <w:r>
        <w:rPr>
          <w:rFonts w:cs="Arial"/>
          <w:spacing w:val="5"/>
        </w:rPr>
        <w:t xml:space="preserve"> </w:t>
      </w:r>
      <w:r>
        <w:rPr>
          <w:rFonts w:cs="Arial"/>
        </w:rPr>
        <w:t>Audit</w:t>
      </w:r>
      <w:r>
        <w:rPr>
          <w:rFonts w:cs="Arial"/>
          <w:spacing w:val="5"/>
        </w:rPr>
        <w:t xml:space="preserve"> </w:t>
      </w:r>
      <w:r>
        <w:rPr>
          <w:rFonts w:cs="Arial"/>
        </w:rPr>
        <w:t>Office.</w:t>
      </w:r>
      <w:r>
        <w:rPr>
          <w:rFonts w:cs="Arial"/>
          <w:spacing w:val="4"/>
        </w:rPr>
        <w:t xml:space="preserve"> </w:t>
      </w:r>
      <w:r>
        <w:rPr>
          <w:rFonts w:cs="Arial"/>
        </w:rPr>
        <w:t>Actions</w:t>
      </w:r>
      <w:r>
        <w:rPr>
          <w:rFonts w:cs="Arial"/>
          <w:spacing w:val="5"/>
        </w:rPr>
        <w:t xml:space="preserve"> </w:t>
      </w:r>
      <w:r>
        <w:rPr>
          <w:rFonts w:cs="Arial"/>
        </w:rPr>
        <w:t>for</w:t>
      </w:r>
      <w:r>
        <w:rPr>
          <w:rFonts w:cs="Arial"/>
          <w:w w:val="103"/>
        </w:rPr>
        <w:t xml:space="preserve"> </w:t>
      </w:r>
      <w:r>
        <w:t>implementation</w:t>
      </w:r>
      <w:r>
        <w:rPr>
          <w:spacing w:val="5"/>
        </w:rPr>
        <w:t xml:space="preserve"> </w:t>
      </w:r>
      <w:r>
        <w:t>ac</w:t>
      </w:r>
      <w:r>
        <w:rPr>
          <w:spacing w:val="-4"/>
        </w:rPr>
        <w:t>r</w:t>
      </w:r>
      <w:r>
        <w:t>oss</w:t>
      </w:r>
      <w:r>
        <w:rPr>
          <w:spacing w:val="5"/>
        </w:rPr>
        <w:t xml:space="preserve"> </w:t>
      </w:r>
      <w:r>
        <w:t>the</w:t>
      </w:r>
      <w:r>
        <w:rPr>
          <w:spacing w:val="6"/>
        </w:rPr>
        <w:t xml:space="preserve"> </w:t>
      </w:r>
      <w:r>
        <w:t>agency</w:t>
      </w:r>
      <w:r>
        <w:rPr>
          <w:spacing w:val="5"/>
        </w:rPr>
        <w:t xml:space="preserve"> </w:t>
      </w:r>
      <w:r>
        <w:t>will</w:t>
      </w:r>
      <w:r>
        <w:rPr>
          <w:spacing w:val="6"/>
        </w:rPr>
        <w:t xml:space="preserve"> </w:t>
      </w:r>
      <w:r>
        <w:t>be</w:t>
      </w:r>
      <w:r>
        <w:rPr>
          <w:w w:val="101"/>
        </w:rPr>
        <w:t xml:space="preserve"> </w:t>
      </w:r>
      <w:r>
        <w:t>included,</w:t>
      </w:r>
      <w:r>
        <w:rPr>
          <w:spacing w:val="6"/>
        </w:rPr>
        <w:t xml:space="preserve"> </w:t>
      </w:r>
      <w:r>
        <w:t>and</w:t>
      </w:r>
      <w:r>
        <w:rPr>
          <w:spacing w:val="6"/>
        </w:rPr>
        <w:t xml:space="preserve"> </w:t>
      </w:r>
      <w:r>
        <w:t>intend</w:t>
      </w:r>
      <w:r>
        <w:rPr>
          <w:spacing w:val="6"/>
        </w:rPr>
        <w:t xml:space="preserve"> </w:t>
      </w:r>
      <w:r>
        <w:t>to</w:t>
      </w:r>
      <w:r>
        <w:rPr>
          <w:spacing w:val="7"/>
        </w:rPr>
        <w:t xml:space="preserve"> </w:t>
      </w:r>
      <w:r>
        <w:t>facilitate</w:t>
      </w:r>
      <w:r>
        <w:rPr>
          <w:spacing w:val="6"/>
        </w:rPr>
        <w:t xml:space="preserve"> </w:t>
      </w:r>
      <w:r>
        <w:t>a</w:t>
      </w:r>
      <w:r>
        <w:rPr>
          <w:spacing w:val="6"/>
        </w:rPr>
        <w:t xml:space="preserve"> </w:t>
      </w:r>
      <w:r>
        <w:t>g</w:t>
      </w:r>
      <w:r>
        <w:rPr>
          <w:spacing w:val="-4"/>
        </w:rPr>
        <w:t>r</w:t>
      </w:r>
      <w:r>
        <w:t>eater</w:t>
      </w:r>
      <w:r>
        <w:rPr>
          <w:w w:val="99"/>
        </w:rPr>
        <w:t xml:space="preserve"> </w:t>
      </w:r>
      <w:r>
        <w:t>awa</w:t>
      </w:r>
      <w:r>
        <w:rPr>
          <w:spacing w:val="-5"/>
        </w:rPr>
        <w:t>r</w:t>
      </w:r>
      <w:r>
        <w:t>eness</w:t>
      </w:r>
      <w:r>
        <w:rPr>
          <w:spacing w:val="2"/>
        </w:rPr>
        <w:t xml:space="preserve"> </w:t>
      </w:r>
      <w:r>
        <w:t>amongst</w:t>
      </w:r>
      <w:r>
        <w:rPr>
          <w:spacing w:val="3"/>
        </w:rPr>
        <w:t xml:space="preserve"> </w:t>
      </w:r>
      <w:r>
        <w:t>workers</w:t>
      </w:r>
      <w:r>
        <w:rPr>
          <w:spacing w:val="3"/>
        </w:rPr>
        <w:t xml:space="preserve"> </w:t>
      </w:r>
      <w:r>
        <w:t>of</w:t>
      </w:r>
      <w:r>
        <w:rPr>
          <w:spacing w:val="3"/>
        </w:rPr>
        <w:t xml:space="preserve"> </w:t>
      </w:r>
      <w:r>
        <w:t>fraud</w:t>
      </w:r>
      <w:r>
        <w:rPr>
          <w:spacing w:val="2"/>
        </w:rPr>
        <w:t xml:space="preserve"> </w:t>
      </w:r>
      <w:r>
        <w:t>and</w:t>
      </w:r>
      <w:r>
        <w:rPr>
          <w:w w:val="101"/>
        </w:rPr>
        <w:t xml:space="preserve"> </w:t>
      </w:r>
      <w:r>
        <w:t>fraud</w:t>
      </w:r>
      <w:r>
        <w:rPr>
          <w:spacing w:val="7"/>
        </w:rPr>
        <w:t xml:space="preserve"> </w:t>
      </w:r>
      <w:r>
        <w:t>risk.</w:t>
      </w:r>
    </w:p>
    <w:p w:rsidR="00DA640F" w:rsidRDefault="00DA640F" w:rsidP="00DA640F">
      <w:pPr>
        <w:pStyle w:val="BodyText"/>
        <w:rPr>
          <w:sz w:val="14"/>
          <w:szCs w:val="14"/>
        </w:rPr>
      </w:pPr>
    </w:p>
    <w:p w:rsidR="00DA640F" w:rsidRDefault="00DA640F" w:rsidP="00BB463D">
      <w:pPr>
        <w:pStyle w:val="BodyText"/>
        <w:ind w:left="0"/>
      </w:pPr>
      <w:r>
        <w:t>Collectivel</w:t>
      </w:r>
      <w:r>
        <w:rPr>
          <w:spacing w:val="-14"/>
        </w:rPr>
        <w:t>y</w:t>
      </w:r>
      <w:r>
        <w:t>,</w:t>
      </w:r>
      <w:r>
        <w:rPr>
          <w:spacing w:val="3"/>
        </w:rPr>
        <w:t xml:space="preserve"> </w:t>
      </w:r>
      <w:r>
        <w:t>the</w:t>
      </w:r>
      <w:r>
        <w:rPr>
          <w:spacing w:val="3"/>
        </w:rPr>
        <w:t xml:space="preserve"> </w:t>
      </w:r>
      <w:r>
        <w:t>new</w:t>
      </w:r>
      <w:r>
        <w:rPr>
          <w:spacing w:val="4"/>
        </w:rPr>
        <w:t xml:space="preserve"> </w:t>
      </w:r>
      <w:r>
        <w:t>fraud</w:t>
      </w:r>
      <w:r>
        <w:rPr>
          <w:spacing w:val="3"/>
        </w:rPr>
        <w:t xml:space="preserve"> </w:t>
      </w:r>
      <w:r>
        <w:t>risk</w:t>
      </w:r>
      <w:r>
        <w:rPr>
          <w:spacing w:val="3"/>
        </w:rPr>
        <w:t xml:space="preserve"> </w:t>
      </w:r>
      <w:r>
        <w:t>assessment and</w:t>
      </w:r>
      <w:r>
        <w:rPr>
          <w:spacing w:val="11"/>
        </w:rPr>
        <w:t xml:space="preserve"> </w:t>
      </w:r>
      <w:r>
        <w:t>cor</w:t>
      </w:r>
      <w:r>
        <w:rPr>
          <w:spacing w:val="-4"/>
        </w:rPr>
        <w:t>r</w:t>
      </w:r>
      <w:r>
        <w:t>esponding</w:t>
      </w:r>
      <w:r>
        <w:rPr>
          <w:spacing w:val="11"/>
        </w:rPr>
        <w:t xml:space="preserve"> </w:t>
      </w:r>
      <w:r>
        <w:t>fraud</w:t>
      </w:r>
      <w:r>
        <w:rPr>
          <w:spacing w:val="11"/>
        </w:rPr>
        <w:t xml:space="preserve"> </w:t>
      </w:r>
      <w:r>
        <w:t>cont</w:t>
      </w:r>
      <w:r>
        <w:rPr>
          <w:spacing w:val="-4"/>
        </w:rPr>
        <w:t>r</w:t>
      </w:r>
      <w:r>
        <w:t>ol</w:t>
      </w:r>
      <w:r>
        <w:rPr>
          <w:spacing w:val="12"/>
        </w:rPr>
        <w:t xml:space="preserve"> </w:t>
      </w:r>
      <w:r>
        <w:t>policy</w:t>
      </w:r>
      <w:r>
        <w:rPr>
          <w:spacing w:val="11"/>
        </w:rPr>
        <w:t xml:space="preserve"> </w:t>
      </w:r>
      <w:r>
        <w:t>and</w:t>
      </w:r>
      <w:r>
        <w:rPr>
          <w:w w:val="101"/>
        </w:rPr>
        <w:t xml:space="preserve"> </w:t>
      </w:r>
      <w:r>
        <w:t>plan</w:t>
      </w:r>
      <w:r>
        <w:rPr>
          <w:spacing w:val="6"/>
        </w:rPr>
        <w:t xml:space="preserve"> </w:t>
      </w:r>
      <w:r>
        <w:t>will</w:t>
      </w:r>
      <w:r>
        <w:rPr>
          <w:spacing w:val="7"/>
        </w:rPr>
        <w:t xml:space="preserve"> </w:t>
      </w:r>
      <w:r>
        <w:t>continue</w:t>
      </w:r>
      <w:r>
        <w:rPr>
          <w:spacing w:val="6"/>
        </w:rPr>
        <w:t xml:space="preserve"> </w:t>
      </w:r>
      <w:r>
        <w:t>to:</w:t>
      </w:r>
    </w:p>
    <w:p w:rsidR="00DA640F" w:rsidRDefault="00DA640F" w:rsidP="00DA640F">
      <w:pPr>
        <w:pStyle w:val="BodyText"/>
        <w:rPr>
          <w:sz w:val="14"/>
          <w:szCs w:val="14"/>
        </w:rPr>
      </w:pPr>
    </w:p>
    <w:p w:rsidR="00DA640F" w:rsidRDefault="00DA640F" w:rsidP="00DF331E">
      <w:pPr>
        <w:pStyle w:val="BodyText"/>
        <w:numPr>
          <w:ilvl w:val="0"/>
          <w:numId w:val="65"/>
        </w:numPr>
      </w:pPr>
      <w:r>
        <w:t>facilitate</w:t>
      </w:r>
      <w:r>
        <w:rPr>
          <w:spacing w:val="9"/>
        </w:rPr>
        <w:t xml:space="preserve"> </w:t>
      </w:r>
      <w:r>
        <w:t>app</w:t>
      </w:r>
      <w:r>
        <w:rPr>
          <w:spacing w:val="-4"/>
        </w:rPr>
        <w:t>r</w:t>
      </w:r>
      <w:r>
        <w:t>opriate</w:t>
      </w:r>
      <w:r>
        <w:rPr>
          <w:spacing w:val="10"/>
        </w:rPr>
        <w:t xml:space="preserve"> </w:t>
      </w:r>
      <w:r>
        <w:t>fraud</w:t>
      </w:r>
      <w:r>
        <w:rPr>
          <w:spacing w:val="10"/>
        </w:rPr>
        <w:t xml:space="preserve"> </w:t>
      </w:r>
      <w:r>
        <w:t>p</w:t>
      </w:r>
      <w:r>
        <w:rPr>
          <w:spacing w:val="-4"/>
        </w:rPr>
        <w:t>r</w:t>
      </w:r>
      <w:r>
        <w:t>evention, detection,</w:t>
      </w:r>
      <w:r>
        <w:rPr>
          <w:spacing w:val="14"/>
        </w:rPr>
        <w:t xml:space="preserve"> </w:t>
      </w:r>
      <w:r>
        <w:t>investigation,</w:t>
      </w:r>
      <w:r>
        <w:rPr>
          <w:spacing w:val="14"/>
        </w:rPr>
        <w:t xml:space="preserve"> </w:t>
      </w:r>
      <w:r>
        <w:rPr>
          <w:spacing w:val="-4"/>
        </w:rPr>
        <w:t>r</w:t>
      </w:r>
      <w:r>
        <w:t>eporting</w:t>
      </w:r>
      <w:r>
        <w:rPr>
          <w:spacing w:val="14"/>
        </w:rPr>
        <w:t xml:space="preserve"> </w:t>
      </w:r>
      <w:r>
        <w:t>and</w:t>
      </w:r>
      <w:r>
        <w:rPr>
          <w:w w:val="101"/>
        </w:rPr>
        <w:t xml:space="preserve"> </w:t>
      </w:r>
      <w:r>
        <w:rPr>
          <w:rFonts w:cs="Arial"/>
        </w:rPr>
        <w:t>data</w:t>
      </w:r>
      <w:r>
        <w:rPr>
          <w:rFonts w:cs="Arial"/>
          <w:spacing w:val="11"/>
        </w:rPr>
        <w:t xml:space="preserve"> </w:t>
      </w:r>
      <w:r>
        <w:rPr>
          <w:rFonts w:cs="Arial"/>
        </w:rPr>
        <w:t>collection</w:t>
      </w:r>
      <w:r>
        <w:rPr>
          <w:rFonts w:cs="Arial"/>
          <w:spacing w:val="11"/>
        </w:rPr>
        <w:t xml:space="preserve"> </w:t>
      </w:r>
      <w:r>
        <w:rPr>
          <w:rFonts w:cs="Arial"/>
        </w:rPr>
        <w:t>that</w:t>
      </w:r>
      <w:r>
        <w:rPr>
          <w:rFonts w:cs="Arial"/>
          <w:spacing w:val="11"/>
        </w:rPr>
        <w:t xml:space="preserve"> </w:t>
      </w:r>
      <w:r>
        <w:rPr>
          <w:rFonts w:cs="Arial"/>
        </w:rPr>
        <w:t>meet</w:t>
      </w:r>
      <w:r>
        <w:rPr>
          <w:rFonts w:cs="Arial"/>
          <w:spacing w:val="11"/>
        </w:rPr>
        <w:t xml:space="preserve"> </w:t>
      </w:r>
      <w:r>
        <w:rPr>
          <w:rFonts w:cs="Arial"/>
        </w:rPr>
        <w:t>the</w:t>
      </w:r>
      <w:r>
        <w:rPr>
          <w:rFonts w:cs="Arial"/>
          <w:spacing w:val="11"/>
        </w:rPr>
        <w:t xml:space="preserve"> </w:t>
      </w:r>
      <w:r>
        <w:rPr>
          <w:rFonts w:cs="Arial"/>
        </w:rPr>
        <w:t>specific</w:t>
      </w:r>
      <w:r>
        <w:rPr>
          <w:rFonts w:cs="Arial"/>
          <w:w w:val="103"/>
        </w:rPr>
        <w:t xml:space="preserve"> </w:t>
      </w:r>
      <w:r>
        <w:t>needs</w:t>
      </w:r>
      <w:r>
        <w:rPr>
          <w:spacing w:val="1"/>
        </w:rPr>
        <w:t xml:space="preserve"> </w:t>
      </w:r>
      <w:r>
        <w:t>of</w:t>
      </w:r>
      <w:r>
        <w:rPr>
          <w:spacing w:val="1"/>
        </w:rPr>
        <w:t xml:space="preserve"> </w:t>
      </w:r>
      <w:r>
        <w:t>the</w:t>
      </w:r>
      <w:r>
        <w:rPr>
          <w:spacing w:val="1"/>
        </w:rPr>
        <w:t xml:space="preserve"> </w:t>
      </w:r>
      <w:r>
        <w:t>agency</w:t>
      </w:r>
    </w:p>
    <w:p w:rsidR="00DA640F" w:rsidRDefault="00DA640F" w:rsidP="00DF331E">
      <w:pPr>
        <w:pStyle w:val="BodyText"/>
        <w:numPr>
          <w:ilvl w:val="0"/>
          <w:numId w:val="65"/>
        </w:numPr>
      </w:pPr>
      <w:proofErr w:type="spellStart"/>
      <w:r>
        <w:t>minimise</w:t>
      </w:r>
      <w:proofErr w:type="spellEnd"/>
      <w:r>
        <w:rPr>
          <w:spacing w:val="4"/>
        </w:rPr>
        <w:t xml:space="preserve"> </w:t>
      </w:r>
      <w:r>
        <w:t>the</w:t>
      </w:r>
      <w:r>
        <w:rPr>
          <w:spacing w:val="4"/>
        </w:rPr>
        <w:t xml:space="preserve"> </w:t>
      </w:r>
      <w:r>
        <w:t>incidence</w:t>
      </w:r>
      <w:r>
        <w:rPr>
          <w:spacing w:val="4"/>
        </w:rPr>
        <w:t xml:space="preserve"> </w:t>
      </w:r>
      <w:r>
        <w:t>of</w:t>
      </w:r>
      <w:r>
        <w:rPr>
          <w:spacing w:val="4"/>
        </w:rPr>
        <w:t xml:space="preserve"> </w:t>
      </w:r>
      <w:r>
        <w:t>fraud</w:t>
      </w:r>
      <w:r>
        <w:rPr>
          <w:spacing w:val="4"/>
        </w:rPr>
        <w:t xml:space="preserve"> </w:t>
      </w:r>
      <w:r>
        <w:t>in  the agency</w:t>
      </w:r>
      <w:r>
        <w:rPr>
          <w:spacing w:val="1"/>
        </w:rPr>
        <w:t xml:space="preserve"> </w:t>
      </w:r>
      <w:r>
        <w:t>to as</w:t>
      </w:r>
      <w:r>
        <w:rPr>
          <w:spacing w:val="1"/>
        </w:rPr>
        <w:t xml:space="preserve"> </w:t>
      </w:r>
      <w:r>
        <w:t>low as</w:t>
      </w:r>
      <w:r>
        <w:rPr>
          <w:spacing w:val="1"/>
        </w:rPr>
        <w:t xml:space="preserve"> </w:t>
      </w:r>
      <w:r>
        <w:t xml:space="preserve">is </w:t>
      </w:r>
      <w:r>
        <w:rPr>
          <w:spacing w:val="-4"/>
        </w:rPr>
        <w:t>r</w:t>
      </w:r>
      <w:r>
        <w:t>easonably</w:t>
      </w:r>
      <w:r>
        <w:rPr>
          <w:w w:val="99"/>
        </w:rPr>
        <w:t xml:space="preserve"> </w:t>
      </w:r>
      <w:r>
        <w:t>practicable</w:t>
      </w:r>
    </w:p>
    <w:p w:rsidR="00DA640F" w:rsidRDefault="00DA640F" w:rsidP="00DF331E">
      <w:pPr>
        <w:pStyle w:val="BodyText"/>
        <w:numPr>
          <w:ilvl w:val="0"/>
          <w:numId w:val="65"/>
        </w:numPr>
      </w:pPr>
      <w:proofErr w:type="gramStart"/>
      <w:r>
        <w:t>facilitate</w:t>
      </w:r>
      <w:proofErr w:type="gramEnd"/>
      <w:r>
        <w:rPr>
          <w:spacing w:val="5"/>
        </w:rPr>
        <w:t xml:space="preserve"> </w:t>
      </w:r>
      <w:r>
        <w:t>the</w:t>
      </w:r>
      <w:r>
        <w:rPr>
          <w:spacing w:val="6"/>
        </w:rPr>
        <w:t xml:space="preserve"> </w:t>
      </w:r>
      <w:r>
        <w:rPr>
          <w:spacing w:val="-4"/>
        </w:rPr>
        <w:t>r</w:t>
      </w:r>
      <w:r>
        <w:t>ecovery</w:t>
      </w:r>
      <w:r>
        <w:rPr>
          <w:spacing w:val="6"/>
        </w:rPr>
        <w:t xml:space="preserve"> </w:t>
      </w:r>
      <w:r>
        <w:t>of</w:t>
      </w:r>
      <w:r>
        <w:rPr>
          <w:spacing w:val="6"/>
        </w:rPr>
        <w:t xml:space="preserve"> </w:t>
      </w:r>
      <w:r>
        <w:t>the</w:t>
      </w:r>
      <w:r>
        <w:rPr>
          <w:spacing w:val="6"/>
        </w:rPr>
        <w:t xml:space="preserve"> </w:t>
      </w:r>
      <w:r>
        <w:t>p</w:t>
      </w:r>
      <w:r>
        <w:rPr>
          <w:spacing w:val="-4"/>
        </w:rPr>
        <w:t>r</w:t>
      </w:r>
      <w:r>
        <w:t>oceeds</w:t>
      </w:r>
      <w:r>
        <w:rPr>
          <w:w w:val="101"/>
        </w:rPr>
        <w:t xml:space="preserve"> </w:t>
      </w:r>
      <w:r>
        <w:t>of</w:t>
      </w:r>
      <w:r>
        <w:rPr>
          <w:spacing w:val="3"/>
        </w:rPr>
        <w:t xml:space="preserve"> </w:t>
      </w:r>
      <w:r>
        <w:t>fraud</w:t>
      </w:r>
      <w:r>
        <w:rPr>
          <w:spacing w:val="3"/>
        </w:rPr>
        <w:t xml:space="preserve"> </w:t>
      </w:r>
      <w:r>
        <w:t>against</w:t>
      </w:r>
      <w:r>
        <w:rPr>
          <w:spacing w:val="3"/>
        </w:rPr>
        <w:t xml:space="preserve"> </w:t>
      </w:r>
      <w:r>
        <w:t>the</w:t>
      </w:r>
      <w:r>
        <w:rPr>
          <w:spacing w:val="3"/>
        </w:rPr>
        <w:t xml:space="preserve"> </w:t>
      </w:r>
      <w:r>
        <w:t>agenc</w:t>
      </w:r>
      <w:r>
        <w:rPr>
          <w:spacing w:val="-14"/>
        </w:rPr>
        <w:t>y</w:t>
      </w:r>
      <w:r>
        <w:t>.</w:t>
      </w:r>
    </w:p>
    <w:p w:rsidR="006C1B36" w:rsidRDefault="006C1B36" w:rsidP="006C1B36">
      <w:pPr>
        <w:pStyle w:val="BodyText"/>
        <w:ind w:left="0"/>
      </w:pPr>
    </w:p>
    <w:p w:rsidR="00BB463D" w:rsidRDefault="00DA640F" w:rsidP="006C1B36">
      <w:pPr>
        <w:pStyle w:val="BodyText"/>
        <w:ind w:left="0"/>
      </w:pPr>
      <w:r>
        <w:t>The</w:t>
      </w:r>
      <w:r>
        <w:rPr>
          <w:spacing w:val="-5"/>
        </w:rPr>
        <w:t>r</w:t>
      </w:r>
      <w:r>
        <w:t>e</w:t>
      </w:r>
      <w:r>
        <w:rPr>
          <w:spacing w:val="4"/>
        </w:rPr>
        <w:t xml:space="preserve"> </w:t>
      </w:r>
      <w:r>
        <w:t>we</w:t>
      </w:r>
      <w:r>
        <w:rPr>
          <w:spacing w:val="-4"/>
        </w:rPr>
        <w:t>r</w:t>
      </w:r>
      <w:r>
        <w:t>e</w:t>
      </w:r>
      <w:r>
        <w:rPr>
          <w:spacing w:val="5"/>
        </w:rPr>
        <w:t xml:space="preserve"> </w:t>
      </w:r>
      <w:r>
        <w:t>no</w:t>
      </w:r>
      <w:r>
        <w:rPr>
          <w:spacing w:val="4"/>
        </w:rPr>
        <w:t xml:space="preserve"> </w:t>
      </w:r>
      <w:r>
        <w:t>incidents</w:t>
      </w:r>
      <w:r>
        <w:rPr>
          <w:spacing w:val="5"/>
        </w:rPr>
        <w:t xml:space="preserve"> </w:t>
      </w:r>
      <w:r>
        <w:t>of</w:t>
      </w:r>
      <w:r>
        <w:rPr>
          <w:spacing w:val="4"/>
        </w:rPr>
        <w:t xml:space="preserve"> </w:t>
      </w:r>
      <w:r>
        <w:t>suspected</w:t>
      </w:r>
      <w:r>
        <w:rPr>
          <w:spacing w:val="5"/>
        </w:rPr>
        <w:t xml:space="preserve"> </w:t>
      </w:r>
      <w:r>
        <w:t>fraud</w:t>
      </w:r>
      <w:r>
        <w:rPr>
          <w:w w:val="101"/>
        </w:rPr>
        <w:t xml:space="preserve"> </w:t>
      </w:r>
      <w:r>
        <w:rPr>
          <w:rFonts w:cs="Arial"/>
          <w:spacing w:val="-4"/>
        </w:rPr>
        <w:t>r</w:t>
      </w:r>
      <w:r>
        <w:rPr>
          <w:rFonts w:cs="Arial"/>
        </w:rPr>
        <w:t>eported</w:t>
      </w:r>
      <w:r>
        <w:rPr>
          <w:rFonts w:cs="Arial"/>
          <w:spacing w:val="6"/>
        </w:rPr>
        <w:t xml:space="preserve"> </w:t>
      </w:r>
      <w:r>
        <w:rPr>
          <w:rFonts w:cs="Arial"/>
        </w:rPr>
        <w:t>to</w:t>
      </w:r>
      <w:r>
        <w:rPr>
          <w:rFonts w:cs="Arial"/>
          <w:spacing w:val="6"/>
        </w:rPr>
        <w:t xml:space="preserve"> </w:t>
      </w:r>
      <w:r>
        <w:rPr>
          <w:rFonts w:cs="Arial"/>
        </w:rPr>
        <w:t>the</w:t>
      </w:r>
      <w:r>
        <w:rPr>
          <w:rFonts w:cs="Arial"/>
          <w:spacing w:val="6"/>
        </w:rPr>
        <w:t xml:space="preserve"> </w:t>
      </w:r>
      <w:r>
        <w:rPr>
          <w:rFonts w:cs="Arial"/>
        </w:rPr>
        <w:t>fraud</w:t>
      </w:r>
      <w:r>
        <w:rPr>
          <w:rFonts w:cs="Arial"/>
          <w:spacing w:val="7"/>
        </w:rPr>
        <w:t xml:space="preserve"> </w:t>
      </w:r>
      <w:r>
        <w:rPr>
          <w:rFonts w:cs="Arial"/>
        </w:rPr>
        <w:t>liaison</w:t>
      </w:r>
      <w:r>
        <w:rPr>
          <w:rFonts w:cs="Arial"/>
          <w:spacing w:val="6"/>
        </w:rPr>
        <w:t xml:space="preserve"> </w:t>
      </w:r>
      <w:r>
        <w:rPr>
          <w:rFonts w:cs="Arial"/>
        </w:rPr>
        <w:t>officer</w:t>
      </w:r>
      <w:r>
        <w:rPr>
          <w:rFonts w:cs="Arial"/>
          <w:spacing w:val="6"/>
        </w:rPr>
        <w:t xml:space="preserve"> </w:t>
      </w:r>
      <w:r>
        <w:rPr>
          <w:rFonts w:cs="Arial"/>
        </w:rPr>
        <w:t>during</w:t>
      </w:r>
      <w:r>
        <w:rPr>
          <w:rFonts w:cs="Arial"/>
          <w:w w:val="101"/>
        </w:rPr>
        <w:t xml:space="preserve"> </w:t>
      </w:r>
      <w:r w:rsidR="00BB463D">
        <w:t>2013–14.</w:t>
      </w:r>
    </w:p>
    <w:p w:rsidR="00DA640F" w:rsidRPr="00BB463D" w:rsidRDefault="00DA640F" w:rsidP="00BB463D">
      <w:pPr>
        <w:pStyle w:val="Heading4"/>
        <w:spacing w:before="120" w:after="120"/>
      </w:pPr>
      <w:r w:rsidRPr="00BB463D">
        <w:t>Advisory</w:t>
      </w:r>
      <w:r w:rsidRPr="00BB463D">
        <w:rPr>
          <w:spacing w:val="22"/>
        </w:rPr>
        <w:t xml:space="preserve"> </w:t>
      </w:r>
      <w:r w:rsidRPr="00BB463D">
        <w:t>committees</w:t>
      </w:r>
    </w:p>
    <w:p w:rsidR="00DA640F" w:rsidRPr="00BB463D" w:rsidRDefault="00DA640F" w:rsidP="00BB463D">
      <w:pPr>
        <w:pStyle w:val="BodyText"/>
        <w:ind w:left="0"/>
      </w:pPr>
      <w:r w:rsidRPr="00BB463D">
        <w:t>The agency has a number of committees that provide support and strategic advice, including 12 Local Marine Advisory Committees.</w:t>
      </w:r>
    </w:p>
    <w:p w:rsidR="00DA640F" w:rsidRPr="00BB463D" w:rsidRDefault="006C1B36" w:rsidP="006C1B36">
      <w:pPr>
        <w:pStyle w:val="BodyText"/>
        <w:ind w:left="0"/>
      </w:pPr>
      <w:r>
        <w:br w:type="column"/>
      </w:r>
      <w:r w:rsidR="00DA640F" w:rsidRPr="00BB463D">
        <w:lastRenderedPageBreak/>
        <w:t>Other committees may be appointed from</w:t>
      </w:r>
      <w:r w:rsidR="00BB463D">
        <w:t xml:space="preserve"> </w:t>
      </w:r>
      <w:r w:rsidR="00DA640F" w:rsidRPr="00BB463D">
        <w:t>time to</w:t>
      </w:r>
      <w:r>
        <w:t xml:space="preserve"> </w:t>
      </w:r>
      <w:r w:rsidR="00DA640F" w:rsidRPr="00BB463D">
        <w:t>time to deal with specific issues.</w:t>
      </w:r>
    </w:p>
    <w:p w:rsidR="006C1B36" w:rsidRDefault="006C1B36" w:rsidP="00BB463D">
      <w:pPr>
        <w:pStyle w:val="BodyText"/>
        <w:ind w:left="0"/>
      </w:pPr>
    </w:p>
    <w:p w:rsidR="00DA640F" w:rsidRPr="006C1B36" w:rsidRDefault="00DA640F" w:rsidP="006C1B36">
      <w:pPr>
        <w:pStyle w:val="BodyText"/>
        <w:ind w:left="0"/>
      </w:pPr>
      <w:r w:rsidRPr="00BB463D">
        <w:t>All committees have terms of reference and procedures established by the agency. Their composition and memb</w:t>
      </w:r>
      <w:r w:rsidR="006C1B36">
        <w:t>ership is reviewed as required.</w:t>
      </w:r>
    </w:p>
    <w:p w:rsidR="00DA640F" w:rsidRDefault="00DA640F" w:rsidP="006C1B36">
      <w:pPr>
        <w:pStyle w:val="Heading4"/>
        <w:spacing w:before="120" w:after="120"/>
      </w:pPr>
      <w:r>
        <w:rPr>
          <w:w w:val="105"/>
        </w:rPr>
        <w:t>Reef</w:t>
      </w:r>
      <w:r>
        <w:rPr>
          <w:spacing w:val="-20"/>
          <w:w w:val="105"/>
        </w:rPr>
        <w:t xml:space="preserve"> </w:t>
      </w:r>
      <w:r>
        <w:rPr>
          <w:w w:val="105"/>
        </w:rPr>
        <w:t>Adviso</w:t>
      </w:r>
      <w:r>
        <w:rPr>
          <w:spacing w:val="3"/>
          <w:w w:val="105"/>
        </w:rPr>
        <w:t>r</w:t>
      </w:r>
      <w:r>
        <w:rPr>
          <w:w w:val="105"/>
        </w:rPr>
        <w:t>y</w:t>
      </w:r>
      <w:r>
        <w:rPr>
          <w:spacing w:val="-19"/>
          <w:w w:val="105"/>
        </w:rPr>
        <w:t xml:space="preserve"> </w:t>
      </w:r>
      <w:r>
        <w:rPr>
          <w:w w:val="105"/>
        </w:rPr>
        <w:t>Committees</w:t>
      </w:r>
    </w:p>
    <w:p w:rsidR="00DA640F" w:rsidRPr="00BB463D" w:rsidRDefault="00DA640F" w:rsidP="00BB463D">
      <w:pPr>
        <w:pStyle w:val="BodyText"/>
        <w:ind w:left="0"/>
      </w:pPr>
      <w:r w:rsidRPr="00BB463D">
        <w:t>The agency had four Reef Advisory Committees up to December 2013. They were:</w:t>
      </w:r>
    </w:p>
    <w:p w:rsidR="00DA640F" w:rsidRPr="00BB463D" w:rsidRDefault="00DA640F" w:rsidP="00BB463D">
      <w:pPr>
        <w:pStyle w:val="BodyText"/>
      </w:pPr>
    </w:p>
    <w:p w:rsidR="00BB463D" w:rsidRDefault="00DA640F" w:rsidP="00DF331E">
      <w:pPr>
        <w:pStyle w:val="BodyText"/>
        <w:numPr>
          <w:ilvl w:val="0"/>
          <w:numId w:val="66"/>
        </w:numPr>
      </w:pPr>
      <w:r w:rsidRPr="00BB463D">
        <w:t>Catchment and Coastal Reef Advisory Committee</w:t>
      </w:r>
      <w:r w:rsidR="00BB463D">
        <w:t xml:space="preserve"> </w:t>
      </w:r>
    </w:p>
    <w:p w:rsidR="00BB463D" w:rsidRDefault="00DA640F" w:rsidP="00DF331E">
      <w:pPr>
        <w:pStyle w:val="BodyText"/>
        <w:numPr>
          <w:ilvl w:val="0"/>
          <w:numId w:val="66"/>
        </w:numPr>
      </w:pPr>
      <w:r w:rsidRPr="00BB463D">
        <w:t>Ecosystem Reef Advisory Committee</w:t>
      </w:r>
      <w:r w:rsidR="00BB463D">
        <w:t xml:space="preserve"> </w:t>
      </w:r>
    </w:p>
    <w:p w:rsidR="00DA640F" w:rsidRDefault="00DA640F" w:rsidP="00DF331E">
      <w:pPr>
        <w:pStyle w:val="BodyText"/>
        <w:numPr>
          <w:ilvl w:val="0"/>
          <w:numId w:val="66"/>
        </w:numPr>
      </w:pPr>
      <w:r w:rsidRPr="00BB463D">
        <w:t>Indigenous Reef Advisory Committee</w:t>
      </w:r>
    </w:p>
    <w:p w:rsidR="005C0927" w:rsidRDefault="005C0927" w:rsidP="00DF331E">
      <w:pPr>
        <w:pStyle w:val="BodyText"/>
        <w:numPr>
          <w:ilvl w:val="0"/>
          <w:numId w:val="66"/>
        </w:numPr>
      </w:pPr>
      <w:r>
        <w:rPr>
          <w:spacing w:val="-22"/>
        </w:rPr>
        <w:t>T</w:t>
      </w:r>
      <w:r>
        <w:t>ourism</w:t>
      </w:r>
      <w:r>
        <w:rPr>
          <w:spacing w:val="-3"/>
        </w:rPr>
        <w:t xml:space="preserve"> </w:t>
      </w:r>
      <w:r>
        <w:t>and</w:t>
      </w:r>
      <w:r>
        <w:rPr>
          <w:spacing w:val="-3"/>
        </w:rPr>
        <w:t xml:space="preserve"> </w:t>
      </w:r>
      <w:r>
        <w:t>Rec</w:t>
      </w:r>
      <w:r>
        <w:rPr>
          <w:spacing w:val="-5"/>
        </w:rPr>
        <w:t>r</w:t>
      </w:r>
      <w:r>
        <w:t>eation</w:t>
      </w:r>
      <w:r>
        <w:rPr>
          <w:spacing w:val="-3"/>
        </w:rPr>
        <w:t xml:space="preserve"> </w:t>
      </w:r>
      <w:r>
        <w:t>Reef</w:t>
      </w:r>
      <w:r>
        <w:rPr>
          <w:spacing w:val="-3"/>
        </w:rPr>
        <w:t xml:space="preserve"> </w:t>
      </w:r>
      <w:r>
        <w:t>Advisory Committee.</w:t>
      </w:r>
    </w:p>
    <w:p w:rsidR="005C0927" w:rsidRDefault="005C0927" w:rsidP="005C0927">
      <w:pPr>
        <w:pStyle w:val="BodyText"/>
        <w:rPr>
          <w:sz w:val="14"/>
          <w:szCs w:val="14"/>
        </w:rPr>
      </w:pPr>
    </w:p>
    <w:p w:rsidR="005C0927" w:rsidRDefault="005C0927" w:rsidP="005C0927">
      <w:pPr>
        <w:pStyle w:val="BodyText"/>
        <w:ind w:left="0"/>
      </w:pPr>
      <w:r>
        <w:t>A</w:t>
      </w:r>
      <w:r>
        <w:rPr>
          <w:spacing w:val="3"/>
        </w:rPr>
        <w:t xml:space="preserve"> </w:t>
      </w:r>
      <w:r>
        <w:t>key</w:t>
      </w:r>
      <w:r>
        <w:rPr>
          <w:spacing w:val="4"/>
        </w:rPr>
        <w:t xml:space="preserve"> </w:t>
      </w:r>
      <w:r>
        <w:rPr>
          <w:spacing w:val="-4"/>
        </w:rPr>
        <w:t>r</w:t>
      </w:r>
      <w:r>
        <w:t>ole</w:t>
      </w:r>
      <w:r>
        <w:rPr>
          <w:spacing w:val="4"/>
        </w:rPr>
        <w:t xml:space="preserve"> </w:t>
      </w:r>
      <w:r>
        <w:t>of</w:t>
      </w:r>
      <w:r>
        <w:rPr>
          <w:spacing w:val="3"/>
        </w:rPr>
        <w:t xml:space="preserve"> </w:t>
      </w:r>
      <w:r>
        <w:t>the</w:t>
      </w:r>
      <w:r>
        <w:rPr>
          <w:spacing w:val="4"/>
        </w:rPr>
        <w:t xml:space="preserve"> </w:t>
      </w:r>
      <w:r>
        <w:t>advisory</w:t>
      </w:r>
      <w:r>
        <w:rPr>
          <w:spacing w:val="4"/>
        </w:rPr>
        <w:t xml:space="preserve"> </w:t>
      </w:r>
      <w:r>
        <w:t>committees</w:t>
      </w:r>
      <w:r>
        <w:rPr>
          <w:spacing w:val="4"/>
        </w:rPr>
        <w:t xml:space="preserve"> </w:t>
      </w:r>
      <w:r>
        <w:t>was</w:t>
      </w:r>
      <w:r>
        <w:rPr>
          <w:spacing w:val="3"/>
        </w:rPr>
        <w:t xml:space="preserve"> </w:t>
      </w:r>
      <w:r>
        <w:t>to</w:t>
      </w:r>
      <w:r>
        <w:rPr>
          <w:w w:val="106"/>
        </w:rPr>
        <w:t xml:space="preserve"> </w:t>
      </w:r>
      <w:r>
        <w:t>advise</w:t>
      </w:r>
      <w:r>
        <w:rPr>
          <w:spacing w:val="6"/>
        </w:rPr>
        <w:t xml:space="preserve"> </w:t>
      </w:r>
      <w:r>
        <w:t>the</w:t>
      </w:r>
      <w:r>
        <w:rPr>
          <w:spacing w:val="7"/>
        </w:rPr>
        <w:t xml:space="preserve"> </w:t>
      </w:r>
      <w:r>
        <w:t>agency</w:t>
      </w:r>
      <w:r>
        <w:rPr>
          <w:spacing w:val="6"/>
        </w:rPr>
        <w:t xml:space="preserve"> </w:t>
      </w:r>
      <w:r>
        <w:t>about</w:t>
      </w:r>
      <w:r>
        <w:rPr>
          <w:spacing w:val="7"/>
        </w:rPr>
        <w:t xml:space="preserve"> </w:t>
      </w:r>
      <w:r>
        <w:t>actions</w:t>
      </w:r>
      <w:r>
        <w:rPr>
          <w:spacing w:val="7"/>
        </w:rPr>
        <w:t xml:space="preserve"> </w:t>
      </w:r>
      <w:r>
        <w:t>that</w:t>
      </w:r>
      <w:r>
        <w:rPr>
          <w:spacing w:val="6"/>
        </w:rPr>
        <w:t xml:space="preserve"> </w:t>
      </w:r>
      <w:r>
        <w:t>could</w:t>
      </w:r>
      <w:r>
        <w:rPr>
          <w:w w:val="103"/>
        </w:rPr>
        <w:t xml:space="preserve"> </w:t>
      </w:r>
      <w:r>
        <w:t>be</w:t>
      </w:r>
      <w:r>
        <w:rPr>
          <w:spacing w:val="2"/>
        </w:rPr>
        <w:t xml:space="preserve"> </w:t>
      </w:r>
      <w:r>
        <w:t>taken</w:t>
      </w:r>
      <w:r>
        <w:rPr>
          <w:spacing w:val="3"/>
        </w:rPr>
        <w:t xml:space="preserve"> </w:t>
      </w:r>
      <w:r>
        <w:t>to</w:t>
      </w:r>
      <w:r>
        <w:rPr>
          <w:spacing w:val="2"/>
        </w:rPr>
        <w:t xml:space="preserve"> </w:t>
      </w:r>
      <w:r>
        <w:t>add</w:t>
      </w:r>
      <w:r>
        <w:rPr>
          <w:spacing w:val="-4"/>
        </w:rPr>
        <w:t>r</w:t>
      </w:r>
      <w:r>
        <w:t>ess</w:t>
      </w:r>
      <w:r>
        <w:rPr>
          <w:spacing w:val="3"/>
        </w:rPr>
        <w:t xml:space="preserve"> </w:t>
      </w:r>
      <w:r>
        <w:t>the</w:t>
      </w:r>
      <w:r>
        <w:rPr>
          <w:spacing w:val="3"/>
        </w:rPr>
        <w:t xml:space="preserve"> </w:t>
      </w:r>
      <w:r>
        <w:t>risks</w:t>
      </w:r>
      <w:r>
        <w:rPr>
          <w:spacing w:val="2"/>
        </w:rPr>
        <w:t xml:space="preserve"> </w:t>
      </w:r>
      <w:r>
        <w:t>to</w:t>
      </w:r>
      <w:r>
        <w:rPr>
          <w:spacing w:val="3"/>
        </w:rPr>
        <w:t xml:space="preserve"> </w:t>
      </w:r>
      <w:r>
        <w:t>the</w:t>
      </w:r>
      <w:r>
        <w:rPr>
          <w:spacing w:val="3"/>
        </w:rPr>
        <w:t xml:space="preserve"> </w:t>
      </w:r>
      <w:r>
        <w:t>G</w:t>
      </w:r>
      <w:r>
        <w:rPr>
          <w:spacing w:val="-5"/>
        </w:rPr>
        <w:t>r</w:t>
      </w:r>
      <w:r>
        <w:t>eat</w:t>
      </w:r>
      <w:r>
        <w:rPr>
          <w:w w:val="99"/>
        </w:rPr>
        <w:t xml:space="preserve"> </w:t>
      </w:r>
      <w:r>
        <w:rPr>
          <w:rFonts w:cs="Arial"/>
        </w:rPr>
        <w:t>Barrier</w:t>
      </w:r>
      <w:r>
        <w:rPr>
          <w:rFonts w:cs="Arial"/>
          <w:spacing w:val="-1"/>
        </w:rPr>
        <w:t xml:space="preserve"> </w:t>
      </w:r>
      <w:r>
        <w:rPr>
          <w:rFonts w:cs="Arial"/>
        </w:rPr>
        <w:t>Reef</w:t>
      </w:r>
      <w:r>
        <w:rPr>
          <w:rFonts w:cs="Arial"/>
          <w:spacing w:val="-1"/>
        </w:rPr>
        <w:t xml:space="preserve"> </w:t>
      </w:r>
      <w:r>
        <w:rPr>
          <w:rFonts w:cs="Arial"/>
        </w:rPr>
        <w:t>Marine Park</w:t>
      </w:r>
      <w:r>
        <w:rPr>
          <w:rFonts w:cs="Arial"/>
          <w:spacing w:val="-1"/>
        </w:rPr>
        <w:t xml:space="preserve"> </w:t>
      </w:r>
      <w:r>
        <w:rPr>
          <w:rFonts w:cs="Arial"/>
        </w:rPr>
        <w:t>identified in</w:t>
      </w:r>
      <w:r>
        <w:rPr>
          <w:rFonts w:cs="Arial"/>
          <w:spacing w:val="-1"/>
        </w:rPr>
        <w:t xml:space="preserve"> </w:t>
      </w:r>
      <w:r>
        <w:rPr>
          <w:rFonts w:cs="Arial"/>
        </w:rPr>
        <w:t>the</w:t>
      </w:r>
      <w:r>
        <w:rPr>
          <w:rFonts w:cs="Arial"/>
          <w:w w:val="101"/>
        </w:rPr>
        <w:t xml:space="preserve"> </w:t>
      </w:r>
      <w:r>
        <w:rPr>
          <w:rFonts w:cs="Arial"/>
          <w:i/>
        </w:rPr>
        <w:t>G</w:t>
      </w:r>
      <w:r>
        <w:rPr>
          <w:rFonts w:cs="Arial"/>
          <w:i/>
          <w:spacing w:val="-5"/>
        </w:rPr>
        <w:t>r</w:t>
      </w:r>
      <w:r>
        <w:rPr>
          <w:rFonts w:cs="Arial"/>
          <w:i/>
        </w:rPr>
        <w:t>eat</w:t>
      </w:r>
      <w:r>
        <w:rPr>
          <w:rFonts w:cs="Arial"/>
          <w:i/>
          <w:spacing w:val="-4"/>
        </w:rPr>
        <w:t xml:space="preserve"> </w:t>
      </w:r>
      <w:r>
        <w:rPr>
          <w:rFonts w:cs="Arial"/>
          <w:i/>
        </w:rPr>
        <w:t>Barrier</w:t>
      </w:r>
      <w:r>
        <w:rPr>
          <w:rFonts w:cs="Arial"/>
          <w:i/>
          <w:spacing w:val="-4"/>
        </w:rPr>
        <w:t xml:space="preserve"> </w:t>
      </w:r>
      <w:r>
        <w:rPr>
          <w:rFonts w:cs="Arial"/>
          <w:i/>
        </w:rPr>
        <w:t>Reef</w:t>
      </w:r>
      <w:r>
        <w:rPr>
          <w:rFonts w:cs="Arial"/>
          <w:i/>
          <w:spacing w:val="-4"/>
        </w:rPr>
        <w:t xml:space="preserve"> </w:t>
      </w:r>
      <w:r>
        <w:rPr>
          <w:rFonts w:cs="Arial"/>
          <w:i/>
        </w:rPr>
        <w:t>Outlook</w:t>
      </w:r>
      <w:r>
        <w:rPr>
          <w:rFonts w:cs="Arial"/>
          <w:i/>
          <w:spacing w:val="-3"/>
        </w:rPr>
        <w:t xml:space="preserve"> </w:t>
      </w:r>
      <w:r>
        <w:rPr>
          <w:rFonts w:cs="Arial"/>
          <w:i/>
        </w:rPr>
        <w:t>Report</w:t>
      </w:r>
      <w:r>
        <w:rPr>
          <w:rFonts w:cs="Arial"/>
          <w:i/>
          <w:spacing w:val="-4"/>
        </w:rPr>
        <w:t xml:space="preserve"> </w:t>
      </w:r>
      <w:r>
        <w:rPr>
          <w:rFonts w:cs="Arial"/>
          <w:i/>
        </w:rPr>
        <w:t>2009</w:t>
      </w:r>
      <w:r>
        <w:t>.</w:t>
      </w:r>
    </w:p>
    <w:p w:rsidR="005C0927" w:rsidRDefault="005C0927" w:rsidP="005C0927">
      <w:pPr>
        <w:pStyle w:val="BodyText"/>
        <w:rPr>
          <w:sz w:val="14"/>
          <w:szCs w:val="14"/>
        </w:rPr>
      </w:pPr>
    </w:p>
    <w:p w:rsidR="005C0927" w:rsidRDefault="005C0927" w:rsidP="005C0927">
      <w:pPr>
        <w:pStyle w:val="BodyText"/>
        <w:ind w:left="0"/>
      </w:pPr>
      <w:r>
        <w:t>These</w:t>
      </w:r>
      <w:r>
        <w:rPr>
          <w:spacing w:val="16"/>
        </w:rPr>
        <w:t xml:space="preserve"> </w:t>
      </w:r>
      <w:r>
        <w:t>competency-based</w:t>
      </w:r>
      <w:r>
        <w:rPr>
          <w:spacing w:val="17"/>
        </w:rPr>
        <w:t xml:space="preserve"> </w:t>
      </w:r>
      <w:r>
        <w:t>committees</w:t>
      </w:r>
      <w:r>
        <w:rPr>
          <w:w w:val="102"/>
        </w:rPr>
        <w:t xml:space="preserve"> </w:t>
      </w:r>
      <w:r>
        <w:t>comprised</w:t>
      </w:r>
      <w:r>
        <w:rPr>
          <w:spacing w:val="13"/>
        </w:rPr>
        <w:t xml:space="preserve"> </w:t>
      </w:r>
      <w:r>
        <w:t>a</w:t>
      </w:r>
      <w:r>
        <w:rPr>
          <w:spacing w:val="13"/>
        </w:rPr>
        <w:t xml:space="preserve"> </w:t>
      </w:r>
      <w:r>
        <w:t>c</w:t>
      </w:r>
      <w:r>
        <w:rPr>
          <w:spacing w:val="-4"/>
        </w:rPr>
        <w:t>r</w:t>
      </w:r>
      <w:r>
        <w:t>oss-section</w:t>
      </w:r>
      <w:r>
        <w:rPr>
          <w:spacing w:val="13"/>
        </w:rPr>
        <w:t xml:space="preserve"> </w:t>
      </w:r>
      <w:r>
        <w:t>of</w:t>
      </w:r>
      <w:r>
        <w:rPr>
          <w:spacing w:val="13"/>
        </w:rPr>
        <w:t xml:space="preserve"> </w:t>
      </w:r>
      <w:r>
        <w:t>stakeholder</w:t>
      </w:r>
      <w:r>
        <w:rPr>
          <w:w w:val="101"/>
        </w:rPr>
        <w:t xml:space="preserve"> </w:t>
      </w:r>
      <w:r>
        <w:t>inte</w:t>
      </w:r>
      <w:r>
        <w:rPr>
          <w:spacing w:val="-4"/>
        </w:rPr>
        <w:t>r</w:t>
      </w:r>
      <w:r>
        <w:t>ests</w:t>
      </w:r>
      <w:r>
        <w:rPr>
          <w:spacing w:val="3"/>
        </w:rPr>
        <w:t xml:space="preserve"> </w:t>
      </w:r>
      <w:r>
        <w:t>with</w:t>
      </w:r>
      <w:r>
        <w:rPr>
          <w:spacing w:val="3"/>
        </w:rPr>
        <w:t xml:space="preserve"> </w:t>
      </w:r>
      <w:r>
        <w:t>expertise</w:t>
      </w:r>
      <w:r>
        <w:rPr>
          <w:spacing w:val="3"/>
        </w:rPr>
        <w:t xml:space="preserve"> </w:t>
      </w:r>
      <w:r>
        <w:t>and</w:t>
      </w:r>
      <w:r>
        <w:rPr>
          <w:spacing w:val="3"/>
        </w:rPr>
        <w:t xml:space="preserve"> </w:t>
      </w:r>
      <w:r>
        <w:t>experience</w:t>
      </w:r>
      <w:r>
        <w:rPr>
          <w:spacing w:val="3"/>
        </w:rPr>
        <w:t xml:space="preserve"> </w:t>
      </w:r>
      <w:r>
        <w:t xml:space="preserve">in </w:t>
      </w:r>
      <w:r>
        <w:rPr>
          <w:spacing w:val="-4"/>
        </w:rPr>
        <w:t>r</w:t>
      </w:r>
      <w:r>
        <w:t>elevant a</w:t>
      </w:r>
      <w:r>
        <w:rPr>
          <w:spacing w:val="-5"/>
        </w:rPr>
        <w:t>r</w:t>
      </w:r>
      <w:r>
        <w:t>eas. Each</w:t>
      </w:r>
      <w:r>
        <w:rPr>
          <w:spacing w:val="1"/>
        </w:rPr>
        <w:t xml:space="preserve"> </w:t>
      </w:r>
      <w:r>
        <w:t>worked closely with</w:t>
      </w:r>
      <w:r>
        <w:rPr>
          <w:w w:val="104"/>
        </w:rPr>
        <w:t xml:space="preserve"> </w:t>
      </w:r>
      <w:r>
        <w:t>sta</w:t>
      </w:r>
      <w:r>
        <w:rPr>
          <w:spacing w:val="-4"/>
        </w:rPr>
        <w:t>f</w:t>
      </w:r>
      <w:r>
        <w:t>f</w:t>
      </w:r>
      <w:r>
        <w:rPr>
          <w:spacing w:val="5"/>
        </w:rPr>
        <w:t xml:space="preserve"> </w:t>
      </w:r>
      <w:r>
        <w:t>of</w:t>
      </w:r>
      <w:r>
        <w:rPr>
          <w:spacing w:val="5"/>
        </w:rPr>
        <w:t xml:space="preserve"> </w:t>
      </w:r>
      <w:r>
        <w:t>the</w:t>
      </w:r>
      <w:r>
        <w:rPr>
          <w:spacing w:val="5"/>
        </w:rPr>
        <w:t xml:space="preserve"> </w:t>
      </w:r>
      <w:r>
        <w:rPr>
          <w:spacing w:val="-4"/>
        </w:rPr>
        <w:t>r</w:t>
      </w:r>
      <w:r>
        <w:t>elevant</w:t>
      </w:r>
      <w:r>
        <w:rPr>
          <w:spacing w:val="5"/>
        </w:rPr>
        <w:t xml:space="preserve"> </w:t>
      </w:r>
      <w:r>
        <w:t>branch</w:t>
      </w:r>
      <w:r>
        <w:rPr>
          <w:spacing w:val="5"/>
        </w:rPr>
        <w:t xml:space="preserve"> </w:t>
      </w:r>
      <w:r>
        <w:t>and</w:t>
      </w:r>
      <w:r>
        <w:rPr>
          <w:spacing w:val="5"/>
        </w:rPr>
        <w:t xml:space="preserve"> </w:t>
      </w:r>
      <w:r>
        <w:t>sections</w:t>
      </w:r>
      <w:r>
        <w:rPr>
          <w:spacing w:val="5"/>
        </w:rPr>
        <w:t xml:space="preserve"> </w:t>
      </w:r>
      <w:r>
        <w:t>to</w:t>
      </w:r>
      <w:r>
        <w:rPr>
          <w:w w:val="106"/>
        </w:rPr>
        <w:t xml:space="preserve"> </w:t>
      </w:r>
      <w:r>
        <w:t>ensu</w:t>
      </w:r>
      <w:r>
        <w:rPr>
          <w:spacing w:val="-5"/>
        </w:rPr>
        <w:t>r</w:t>
      </w:r>
      <w:r>
        <w:t>e</w:t>
      </w:r>
      <w:r>
        <w:rPr>
          <w:spacing w:val="8"/>
        </w:rPr>
        <w:t xml:space="preserve"> </w:t>
      </w:r>
      <w:r>
        <w:t>policy</w:t>
      </w:r>
      <w:r>
        <w:rPr>
          <w:spacing w:val="8"/>
        </w:rPr>
        <w:t xml:space="preserve"> </w:t>
      </w:r>
      <w:r>
        <w:t>development</w:t>
      </w:r>
      <w:r>
        <w:rPr>
          <w:spacing w:val="8"/>
        </w:rPr>
        <w:t xml:space="preserve"> </w:t>
      </w:r>
      <w:r>
        <w:t>and</w:t>
      </w:r>
      <w:r>
        <w:rPr>
          <w:spacing w:val="9"/>
        </w:rPr>
        <w:t xml:space="preserve"> </w:t>
      </w:r>
      <w:r>
        <w:t>strategic</w:t>
      </w:r>
      <w:r>
        <w:rPr>
          <w:w w:val="102"/>
        </w:rPr>
        <w:t xml:space="preserve"> </w:t>
      </w:r>
      <w:r>
        <w:t>di</w:t>
      </w:r>
      <w:r>
        <w:rPr>
          <w:spacing w:val="-4"/>
        </w:rPr>
        <w:t>r</w:t>
      </w:r>
      <w:r>
        <w:t>ection</w:t>
      </w:r>
      <w:r>
        <w:rPr>
          <w:spacing w:val="10"/>
        </w:rPr>
        <w:t xml:space="preserve"> </w:t>
      </w:r>
      <w:r>
        <w:t>we</w:t>
      </w:r>
      <w:r>
        <w:rPr>
          <w:spacing w:val="-4"/>
        </w:rPr>
        <w:t>r</w:t>
      </w:r>
      <w:r>
        <w:t>e</w:t>
      </w:r>
      <w:r>
        <w:rPr>
          <w:spacing w:val="11"/>
        </w:rPr>
        <w:t xml:space="preserve"> </w:t>
      </w:r>
      <w:r>
        <w:t>developed</w:t>
      </w:r>
      <w:r>
        <w:rPr>
          <w:spacing w:val="11"/>
        </w:rPr>
        <w:t xml:space="preserve"> </w:t>
      </w:r>
      <w:r>
        <w:t>in</w:t>
      </w:r>
      <w:r>
        <w:rPr>
          <w:spacing w:val="11"/>
        </w:rPr>
        <w:t xml:space="preserve"> </w:t>
      </w:r>
      <w:r>
        <w:t>consultation</w:t>
      </w:r>
      <w:r>
        <w:rPr>
          <w:spacing w:val="11"/>
        </w:rPr>
        <w:t xml:space="preserve"> </w:t>
      </w:r>
      <w:r>
        <w:t>with</w:t>
      </w:r>
      <w:r>
        <w:rPr>
          <w:w w:val="104"/>
        </w:rPr>
        <w:t xml:space="preserve"> </w:t>
      </w:r>
      <w:r>
        <w:t>stakeholders.</w:t>
      </w:r>
    </w:p>
    <w:p w:rsidR="005C0927" w:rsidRDefault="005C0927" w:rsidP="005C0927">
      <w:pPr>
        <w:pStyle w:val="BodyText"/>
        <w:rPr>
          <w:sz w:val="14"/>
          <w:szCs w:val="14"/>
        </w:rPr>
      </w:pPr>
    </w:p>
    <w:p w:rsidR="005C0927" w:rsidRDefault="005C0927" w:rsidP="005C0927">
      <w:pPr>
        <w:pStyle w:val="BodyText"/>
        <w:ind w:left="0"/>
      </w:pPr>
      <w:r>
        <w:t>Each</w:t>
      </w:r>
      <w:r>
        <w:rPr>
          <w:spacing w:val="7"/>
        </w:rPr>
        <w:t xml:space="preserve"> </w:t>
      </w:r>
      <w:r>
        <w:t>committee</w:t>
      </w:r>
      <w:r>
        <w:rPr>
          <w:spacing w:val="7"/>
        </w:rPr>
        <w:t xml:space="preserve"> </w:t>
      </w:r>
      <w:r>
        <w:t>included</w:t>
      </w:r>
      <w:r>
        <w:rPr>
          <w:spacing w:val="7"/>
        </w:rPr>
        <w:t xml:space="preserve"> </w:t>
      </w:r>
      <w:r>
        <w:t>members appointed</w:t>
      </w:r>
      <w:r>
        <w:rPr>
          <w:spacing w:val="1"/>
        </w:rPr>
        <w:t xml:space="preserve"> </w:t>
      </w:r>
      <w:r>
        <w:t>as</w:t>
      </w:r>
      <w:r>
        <w:rPr>
          <w:spacing w:val="2"/>
        </w:rPr>
        <w:t xml:space="preserve"> </w:t>
      </w:r>
      <w:r>
        <w:t>a</w:t>
      </w:r>
      <w:r>
        <w:rPr>
          <w:spacing w:val="2"/>
        </w:rPr>
        <w:t xml:space="preserve"> </w:t>
      </w:r>
      <w:r>
        <w:rPr>
          <w:spacing w:val="-4"/>
        </w:rPr>
        <w:t>r</w:t>
      </w:r>
      <w:r>
        <w:t>ep</w:t>
      </w:r>
      <w:r>
        <w:rPr>
          <w:spacing w:val="-4"/>
        </w:rPr>
        <w:t>r</w:t>
      </w:r>
      <w:r>
        <w:t>esentative</w:t>
      </w:r>
      <w:r>
        <w:rPr>
          <w:spacing w:val="2"/>
        </w:rPr>
        <w:t xml:space="preserve"> </w:t>
      </w:r>
      <w:r>
        <w:t>of</w:t>
      </w:r>
      <w:r>
        <w:rPr>
          <w:spacing w:val="2"/>
        </w:rPr>
        <w:t xml:space="preserve"> </w:t>
      </w:r>
      <w:r>
        <w:t>a</w:t>
      </w:r>
      <w:r>
        <w:rPr>
          <w:spacing w:val="2"/>
        </w:rPr>
        <w:t xml:space="preserve"> </w:t>
      </w:r>
      <w:r>
        <w:t>particular</w:t>
      </w:r>
      <w:r>
        <w:rPr>
          <w:w w:val="101"/>
        </w:rPr>
        <w:t xml:space="preserve"> </w:t>
      </w:r>
      <w:r>
        <w:t>g</w:t>
      </w:r>
      <w:r>
        <w:rPr>
          <w:spacing w:val="-4"/>
        </w:rPr>
        <w:t>r</w:t>
      </w:r>
      <w:r>
        <w:t>oup</w:t>
      </w:r>
      <w:r>
        <w:rPr>
          <w:spacing w:val="3"/>
        </w:rPr>
        <w:t xml:space="preserve"> </w:t>
      </w:r>
      <w:r>
        <w:t>or</w:t>
      </w:r>
      <w:r>
        <w:rPr>
          <w:spacing w:val="4"/>
        </w:rPr>
        <w:t xml:space="preserve"> </w:t>
      </w:r>
      <w:r>
        <w:t>sector</w:t>
      </w:r>
      <w:r>
        <w:rPr>
          <w:spacing w:val="4"/>
        </w:rPr>
        <w:t xml:space="preserve"> </w:t>
      </w:r>
      <w:r>
        <w:t>(e.g.</w:t>
      </w:r>
      <w:r>
        <w:rPr>
          <w:spacing w:val="4"/>
        </w:rPr>
        <w:t xml:space="preserve"> </w:t>
      </w:r>
      <w:r>
        <w:t>industr</w:t>
      </w:r>
      <w:r>
        <w:rPr>
          <w:spacing w:val="-14"/>
        </w:rPr>
        <w:t>y</w:t>
      </w:r>
      <w:r>
        <w:t>,</w:t>
      </w:r>
      <w:r>
        <w:rPr>
          <w:spacing w:val="4"/>
        </w:rPr>
        <w:t xml:space="preserve"> </w:t>
      </w:r>
      <w:r>
        <w:rPr>
          <w:spacing w:val="-4"/>
        </w:rPr>
        <w:t>r</w:t>
      </w:r>
      <w:r>
        <w:t>ec</w:t>
      </w:r>
      <w:r>
        <w:rPr>
          <w:spacing w:val="-4"/>
        </w:rPr>
        <w:t>r</w:t>
      </w:r>
      <w:r>
        <w:t>eational,</w:t>
      </w:r>
      <w:r>
        <w:rPr>
          <w:w w:val="99"/>
        </w:rPr>
        <w:t xml:space="preserve"> </w:t>
      </w:r>
      <w:r>
        <w:t>gove</w:t>
      </w:r>
      <w:r>
        <w:rPr>
          <w:spacing w:val="3"/>
        </w:rPr>
        <w:t>r</w:t>
      </w:r>
      <w:r>
        <w:t>nment)</w:t>
      </w:r>
      <w:r>
        <w:rPr>
          <w:spacing w:val="-1"/>
        </w:rPr>
        <w:t xml:space="preserve"> </w:t>
      </w:r>
      <w:r>
        <w:t>or</w:t>
      </w:r>
      <w:r>
        <w:rPr>
          <w:spacing w:val="-1"/>
        </w:rPr>
        <w:t xml:space="preserve"> </w:t>
      </w:r>
      <w:r>
        <w:t>for their</w:t>
      </w:r>
      <w:r>
        <w:rPr>
          <w:spacing w:val="-1"/>
        </w:rPr>
        <w:t xml:space="preserve"> </w:t>
      </w:r>
      <w:r>
        <w:t>linkages</w:t>
      </w:r>
      <w:r>
        <w:rPr>
          <w:spacing w:val="-1"/>
        </w:rPr>
        <w:t xml:space="preserve"> </w:t>
      </w:r>
      <w:r>
        <w:t xml:space="preserve">to </w:t>
      </w:r>
      <w:r>
        <w:rPr>
          <w:spacing w:val="-19"/>
        </w:rPr>
        <w:t>T</w:t>
      </w:r>
      <w:r>
        <w:t>raditional</w:t>
      </w:r>
      <w:r>
        <w:rPr>
          <w:w w:val="101"/>
        </w:rPr>
        <w:t xml:space="preserve"> </w:t>
      </w:r>
      <w:r>
        <w:t>Owner</w:t>
      </w:r>
      <w:r>
        <w:rPr>
          <w:spacing w:val="6"/>
        </w:rPr>
        <w:t xml:space="preserve"> </w:t>
      </w:r>
      <w:r>
        <w:t>g</w:t>
      </w:r>
      <w:r>
        <w:rPr>
          <w:spacing w:val="-4"/>
        </w:rPr>
        <w:t>r</w:t>
      </w:r>
      <w:r>
        <w:t>oups.</w:t>
      </w:r>
    </w:p>
    <w:p w:rsidR="005C0927" w:rsidRDefault="005C0927" w:rsidP="005C0927">
      <w:pPr>
        <w:pStyle w:val="BodyText"/>
        <w:rPr>
          <w:sz w:val="14"/>
          <w:szCs w:val="14"/>
        </w:rPr>
      </w:pPr>
    </w:p>
    <w:p w:rsidR="005C0927" w:rsidRDefault="005C0927" w:rsidP="005C0927">
      <w:pPr>
        <w:pStyle w:val="BodyText"/>
        <w:ind w:left="0"/>
      </w:pPr>
      <w:r>
        <w:t>The</w:t>
      </w:r>
      <w:r>
        <w:rPr>
          <w:spacing w:val="5"/>
        </w:rPr>
        <w:t xml:space="preserve"> </w:t>
      </w:r>
      <w:r>
        <w:t>committee</w:t>
      </w:r>
      <w:r>
        <w:rPr>
          <w:spacing w:val="5"/>
        </w:rPr>
        <w:t xml:space="preserve"> </w:t>
      </w:r>
      <w:r>
        <w:t>members’</w:t>
      </w:r>
      <w:r>
        <w:rPr>
          <w:spacing w:val="5"/>
        </w:rPr>
        <w:t xml:space="preserve"> </w:t>
      </w:r>
      <w:r>
        <w:t>original</w:t>
      </w:r>
      <w:r>
        <w:rPr>
          <w:spacing w:val="5"/>
        </w:rPr>
        <w:t xml:space="preserve"> </w:t>
      </w:r>
      <w:r>
        <w:t>th</w:t>
      </w:r>
      <w:r>
        <w:rPr>
          <w:spacing w:val="-4"/>
        </w:rPr>
        <w:t>r</w:t>
      </w:r>
      <w:r>
        <w:t>ee-year</w:t>
      </w:r>
      <w:r>
        <w:rPr>
          <w:w w:val="99"/>
        </w:rPr>
        <w:t xml:space="preserve"> </w:t>
      </w:r>
      <w:r>
        <w:t>term</w:t>
      </w:r>
      <w:r>
        <w:rPr>
          <w:spacing w:val="2"/>
        </w:rPr>
        <w:t xml:space="preserve"> </w:t>
      </w:r>
      <w:r>
        <w:t>was</w:t>
      </w:r>
      <w:r>
        <w:rPr>
          <w:spacing w:val="3"/>
        </w:rPr>
        <w:t xml:space="preserve"> </w:t>
      </w:r>
      <w:r>
        <w:t>due</w:t>
      </w:r>
      <w:r>
        <w:rPr>
          <w:spacing w:val="2"/>
        </w:rPr>
        <w:t xml:space="preserve"> </w:t>
      </w:r>
      <w:r>
        <w:t>to</w:t>
      </w:r>
      <w:r>
        <w:rPr>
          <w:spacing w:val="3"/>
        </w:rPr>
        <w:t xml:space="preserve"> </w:t>
      </w:r>
      <w:r>
        <w:t>expi</w:t>
      </w:r>
      <w:r>
        <w:rPr>
          <w:spacing w:val="-4"/>
        </w:rPr>
        <w:t>r</w:t>
      </w:r>
      <w:r>
        <w:t>e</w:t>
      </w:r>
      <w:r>
        <w:rPr>
          <w:spacing w:val="2"/>
        </w:rPr>
        <w:t xml:space="preserve"> </w:t>
      </w:r>
      <w:r>
        <w:t>on</w:t>
      </w:r>
      <w:r>
        <w:rPr>
          <w:spacing w:val="3"/>
        </w:rPr>
        <w:t xml:space="preserve"> </w:t>
      </w:r>
      <w:r>
        <w:t>31</w:t>
      </w:r>
      <w:r>
        <w:rPr>
          <w:spacing w:val="2"/>
        </w:rPr>
        <w:t xml:space="preserve"> </w:t>
      </w:r>
      <w:r>
        <w:t>December 2012.</w:t>
      </w:r>
      <w:r>
        <w:rPr>
          <w:spacing w:val="1"/>
        </w:rPr>
        <w:t xml:space="preserve"> </w:t>
      </w:r>
      <w:r>
        <w:t>Howeve</w:t>
      </w:r>
      <w:r>
        <w:rPr>
          <w:spacing w:val="-17"/>
        </w:rPr>
        <w:t>r</w:t>
      </w:r>
      <w:r>
        <w:t>,</w:t>
      </w:r>
      <w:r>
        <w:rPr>
          <w:spacing w:val="1"/>
        </w:rPr>
        <w:t xml:space="preserve"> </w:t>
      </w:r>
      <w:r>
        <w:t>the</w:t>
      </w:r>
      <w:r>
        <w:rPr>
          <w:spacing w:val="1"/>
        </w:rPr>
        <w:t xml:space="preserve"> </w:t>
      </w:r>
      <w:r>
        <w:t>Marine</w:t>
      </w:r>
      <w:r>
        <w:rPr>
          <w:spacing w:val="1"/>
        </w:rPr>
        <w:t xml:space="preserve"> </w:t>
      </w:r>
      <w:r>
        <w:t>Park</w:t>
      </w:r>
      <w:r>
        <w:rPr>
          <w:spacing w:val="1"/>
        </w:rPr>
        <w:t xml:space="preserve"> </w:t>
      </w:r>
      <w:r>
        <w:t>Authority</w:t>
      </w:r>
      <w:r>
        <w:rPr>
          <w:w w:val="101"/>
        </w:rPr>
        <w:t xml:space="preserve"> </w:t>
      </w:r>
      <w:r>
        <w:t>Chair</w:t>
      </w:r>
      <w:r>
        <w:rPr>
          <w:spacing w:val="3"/>
        </w:rPr>
        <w:t xml:space="preserve"> </w:t>
      </w:r>
      <w:r>
        <w:t>ag</w:t>
      </w:r>
      <w:r>
        <w:rPr>
          <w:spacing w:val="-5"/>
        </w:rPr>
        <w:t>r</w:t>
      </w:r>
      <w:r>
        <w:t>eed</w:t>
      </w:r>
      <w:r>
        <w:rPr>
          <w:spacing w:val="4"/>
        </w:rPr>
        <w:t xml:space="preserve"> </w:t>
      </w:r>
      <w:r>
        <w:t>to</w:t>
      </w:r>
      <w:r>
        <w:rPr>
          <w:spacing w:val="3"/>
        </w:rPr>
        <w:t xml:space="preserve"> </w:t>
      </w:r>
      <w:r>
        <w:t>extend</w:t>
      </w:r>
      <w:r>
        <w:rPr>
          <w:spacing w:val="4"/>
        </w:rPr>
        <w:t xml:space="preserve"> </w:t>
      </w:r>
      <w:r>
        <w:t>the</w:t>
      </w:r>
      <w:r>
        <w:rPr>
          <w:spacing w:val="3"/>
        </w:rPr>
        <w:t xml:space="preserve"> </w:t>
      </w:r>
      <w:r>
        <w:t>membership for</w:t>
      </w:r>
      <w:r>
        <w:rPr>
          <w:spacing w:val="7"/>
        </w:rPr>
        <w:t xml:space="preserve"> </w:t>
      </w:r>
      <w:r>
        <w:t>a</w:t>
      </w:r>
      <w:r>
        <w:rPr>
          <w:spacing w:val="7"/>
        </w:rPr>
        <w:t xml:space="preserve"> </w:t>
      </w:r>
      <w:r>
        <w:t>further</w:t>
      </w:r>
      <w:r>
        <w:rPr>
          <w:spacing w:val="7"/>
        </w:rPr>
        <w:t xml:space="preserve"> </w:t>
      </w:r>
      <w:r>
        <w:t>12-month</w:t>
      </w:r>
      <w:r>
        <w:rPr>
          <w:spacing w:val="8"/>
        </w:rPr>
        <w:t xml:space="preserve"> </w:t>
      </w:r>
      <w:r>
        <w:t>period</w:t>
      </w:r>
      <w:r>
        <w:rPr>
          <w:spacing w:val="7"/>
        </w:rPr>
        <w:t xml:space="preserve"> </w:t>
      </w:r>
      <w:r>
        <w:t>to</w:t>
      </w:r>
      <w:r>
        <w:rPr>
          <w:spacing w:val="7"/>
        </w:rPr>
        <w:t xml:space="preserve"> </w:t>
      </w:r>
      <w:r>
        <w:t>enable</w:t>
      </w:r>
      <w:r>
        <w:rPr>
          <w:w w:val="99"/>
        </w:rPr>
        <w:t xml:space="preserve"> </w:t>
      </w:r>
      <w:r>
        <w:t>their</w:t>
      </w:r>
      <w:r>
        <w:rPr>
          <w:spacing w:val="6"/>
        </w:rPr>
        <w:t xml:space="preserve"> </w:t>
      </w:r>
      <w:r>
        <w:t>continued</w:t>
      </w:r>
      <w:r>
        <w:rPr>
          <w:spacing w:val="6"/>
        </w:rPr>
        <w:t xml:space="preserve"> </w:t>
      </w:r>
      <w:r>
        <w:t>involvement</w:t>
      </w:r>
      <w:r>
        <w:rPr>
          <w:spacing w:val="7"/>
        </w:rPr>
        <w:t xml:space="preserve"> </w:t>
      </w:r>
      <w:r>
        <w:t>in</w:t>
      </w:r>
      <w:r>
        <w:rPr>
          <w:spacing w:val="6"/>
        </w:rPr>
        <w:t xml:space="preserve"> </w:t>
      </w:r>
      <w:r>
        <w:t>the</w:t>
      </w:r>
      <w:r>
        <w:rPr>
          <w:spacing w:val="6"/>
        </w:rPr>
        <w:t xml:space="preserve"> </w:t>
      </w:r>
      <w:r>
        <w:t>strategic</w:t>
      </w:r>
      <w:r>
        <w:rPr>
          <w:w w:val="102"/>
        </w:rPr>
        <w:t xml:space="preserve"> </w:t>
      </w:r>
      <w:r>
        <w:t>assessment</w:t>
      </w:r>
      <w:r>
        <w:rPr>
          <w:spacing w:val="11"/>
        </w:rPr>
        <w:t xml:space="preserve"> </w:t>
      </w:r>
      <w:r>
        <w:t>p</w:t>
      </w:r>
      <w:r>
        <w:rPr>
          <w:spacing w:val="-4"/>
        </w:rPr>
        <w:t>r</w:t>
      </w:r>
      <w:r>
        <w:t>ocess.</w:t>
      </w:r>
    </w:p>
    <w:p w:rsidR="005C0927" w:rsidRDefault="005C0927" w:rsidP="005C0927">
      <w:pPr>
        <w:pStyle w:val="BodyText"/>
        <w:rPr>
          <w:sz w:val="14"/>
          <w:szCs w:val="14"/>
        </w:rPr>
      </w:pPr>
    </w:p>
    <w:p w:rsidR="005C0927" w:rsidRDefault="005C0927" w:rsidP="005C0927">
      <w:pPr>
        <w:pStyle w:val="BodyText"/>
        <w:ind w:left="0"/>
      </w:pPr>
      <w:r>
        <w:t>During</w:t>
      </w:r>
      <w:r>
        <w:rPr>
          <w:spacing w:val="-6"/>
        </w:rPr>
        <w:t xml:space="preserve"> </w:t>
      </w:r>
      <w:r>
        <w:t>2013–14,</w:t>
      </w:r>
      <w:r>
        <w:rPr>
          <w:spacing w:val="-6"/>
        </w:rPr>
        <w:t xml:space="preserve"> </w:t>
      </w:r>
      <w:r>
        <w:t>the</w:t>
      </w:r>
      <w:r>
        <w:rPr>
          <w:spacing w:val="-6"/>
        </w:rPr>
        <w:t xml:space="preserve"> </w:t>
      </w:r>
      <w:r>
        <w:t>Reef</w:t>
      </w:r>
      <w:r>
        <w:rPr>
          <w:spacing w:val="-6"/>
        </w:rPr>
        <w:t xml:space="preserve"> </w:t>
      </w:r>
      <w:r>
        <w:t>Advisory Committees</w:t>
      </w:r>
      <w:r>
        <w:rPr>
          <w:spacing w:val="10"/>
        </w:rPr>
        <w:t xml:space="preserve"> </w:t>
      </w:r>
      <w:r>
        <w:t>p</w:t>
      </w:r>
      <w:r>
        <w:rPr>
          <w:spacing w:val="-4"/>
        </w:rPr>
        <w:t>r</w:t>
      </w:r>
      <w:r>
        <w:t>ovided</w:t>
      </w:r>
      <w:r>
        <w:rPr>
          <w:spacing w:val="11"/>
        </w:rPr>
        <w:t xml:space="preserve"> </w:t>
      </w:r>
      <w:r>
        <w:t>advice</w:t>
      </w:r>
      <w:r>
        <w:rPr>
          <w:spacing w:val="10"/>
        </w:rPr>
        <w:t xml:space="preserve"> </w:t>
      </w:r>
      <w:r>
        <w:t>and</w:t>
      </w:r>
      <w:r>
        <w:rPr>
          <w:spacing w:val="11"/>
        </w:rPr>
        <w:t xml:space="preserve"> </w:t>
      </w:r>
      <w:r>
        <w:t>guidance</w:t>
      </w:r>
      <w:r>
        <w:rPr>
          <w:w w:val="101"/>
        </w:rPr>
        <w:t xml:space="preserve"> </w:t>
      </w:r>
      <w:r>
        <w:t>on</w:t>
      </w:r>
      <w:r>
        <w:rPr>
          <w:spacing w:val="3"/>
        </w:rPr>
        <w:t xml:space="preserve"> </w:t>
      </w:r>
      <w:r>
        <w:t>the</w:t>
      </w:r>
      <w:r>
        <w:rPr>
          <w:spacing w:val="4"/>
        </w:rPr>
        <w:t xml:space="preserve"> </w:t>
      </w:r>
      <w:r>
        <w:t>draft</w:t>
      </w:r>
      <w:r>
        <w:rPr>
          <w:spacing w:val="3"/>
        </w:rPr>
        <w:t xml:space="preserve"> </w:t>
      </w:r>
      <w:r>
        <w:t>strategic</w:t>
      </w:r>
      <w:r>
        <w:rPr>
          <w:spacing w:val="4"/>
        </w:rPr>
        <w:t xml:space="preserve"> </w:t>
      </w:r>
      <w:r>
        <w:t>assessment</w:t>
      </w:r>
      <w:r>
        <w:rPr>
          <w:spacing w:val="3"/>
        </w:rPr>
        <w:t xml:space="preserve"> </w:t>
      </w:r>
      <w:r>
        <w:t>of</w:t>
      </w:r>
      <w:r>
        <w:rPr>
          <w:spacing w:val="4"/>
        </w:rPr>
        <w:t xml:space="preserve"> </w:t>
      </w:r>
      <w:r>
        <w:t>the</w:t>
      </w:r>
      <w:r>
        <w:rPr>
          <w:spacing w:val="3"/>
        </w:rPr>
        <w:t xml:space="preserve"> </w:t>
      </w:r>
      <w:r>
        <w:t>G</w:t>
      </w:r>
      <w:r>
        <w:rPr>
          <w:spacing w:val="-5"/>
        </w:rPr>
        <w:t>r</w:t>
      </w:r>
      <w:r>
        <w:t>eat</w:t>
      </w:r>
      <w:r>
        <w:rPr>
          <w:w w:val="99"/>
        </w:rPr>
        <w:t xml:space="preserve"> </w:t>
      </w:r>
      <w:r>
        <w:t>Barrier</w:t>
      </w:r>
      <w:r>
        <w:rPr>
          <w:spacing w:val="-4"/>
        </w:rPr>
        <w:t xml:space="preserve"> </w:t>
      </w:r>
      <w:r>
        <w:t>Reef</w:t>
      </w:r>
      <w:r>
        <w:rPr>
          <w:spacing w:val="-3"/>
        </w:rPr>
        <w:t xml:space="preserve"> </w:t>
      </w:r>
      <w:r>
        <w:t>Region,</w:t>
      </w:r>
      <w:r>
        <w:rPr>
          <w:spacing w:val="-4"/>
        </w:rPr>
        <w:t xml:space="preserve"> </w:t>
      </w:r>
      <w:r>
        <w:t>which</w:t>
      </w:r>
      <w:r>
        <w:rPr>
          <w:spacing w:val="-3"/>
        </w:rPr>
        <w:t xml:space="preserve"> </w:t>
      </w:r>
      <w:r>
        <w:t>was</w:t>
      </w:r>
      <w:r>
        <w:rPr>
          <w:spacing w:val="-3"/>
        </w:rPr>
        <w:t xml:space="preserve"> </w:t>
      </w:r>
      <w:r>
        <w:rPr>
          <w:spacing w:val="-4"/>
        </w:rPr>
        <w:t>r</w:t>
      </w:r>
      <w:r>
        <w:t>eleased</w:t>
      </w:r>
      <w:r>
        <w:rPr>
          <w:spacing w:val="-4"/>
        </w:rPr>
        <w:t xml:space="preserve"> </w:t>
      </w:r>
      <w:r>
        <w:t>for</w:t>
      </w:r>
      <w:r>
        <w:rPr>
          <w:w w:val="103"/>
        </w:rPr>
        <w:t xml:space="preserve"> </w:t>
      </w:r>
      <w:r>
        <w:t>public</w:t>
      </w:r>
      <w:r>
        <w:rPr>
          <w:spacing w:val="9"/>
        </w:rPr>
        <w:t xml:space="preserve"> </w:t>
      </w:r>
      <w:r>
        <w:t>consultation</w:t>
      </w:r>
      <w:r>
        <w:rPr>
          <w:spacing w:val="10"/>
        </w:rPr>
        <w:t xml:space="preserve"> </w:t>
      </w:r>
      <w:r>
        <w:t>in</w:t>
      </w:r>
      <w:r>
        <w:rPr>
          <w:spacing w:val="9"/>
        </w:rPr>
        <w:t xml:space="preserve"> </w:t>
      </w:r>
      <w:r>
        <w:t>November</w:t>
      </w:r>
      <w:r>
        <w:rPr>
          <w:spacing w:val="10"/>
        </w:rPr>
        <w:t xml:space="preserve"> </w:t>
      </w:r>
      <w:r>
        <w:t>2013.</w:t>
      </w:r>
    </w:p>
    <w:p w:rsidR="005C0927" w:rsidRDefault="005C0927" w:rsidP="005C0927">
      <w:pPr>
        <w:pStyle w:val="BodyText"/>
        <w:rPr>
          <w:sz w:val="14"/>
          <w:szCs w:val="14"/>
        </w:rPr>
      </w:pPr>
    </w:p>
    <w:p w:rsidR="005C0927" w:rsidRDefault="005C0927" w:rsidP="005C0927">
      <w:pPr>
        <w:pStyle w:val="BodyText"/>
        <w:ind w:left="0"/>
      </w:pPr>
      <w:r>
        <w:t>This</w:t>
      </w:r>
      <w:r>
        <w:rPr>
          <w:spacing w:val="7"/>
        </w:rPr>
        <w:t xml:space="preserve"> </w:t>
      </w:r>
      <w:r>
        <w:t>included</w:t>
      </w:r>
      <w:r>
        <w:rPr>
          <w:spacing w:val="8"/>
        </w:rPr>
        <w:t xml:space="preserve"> </w:t>
      </w:r>
      <w:r>
        <w:t>attending</w:t>
      </w:r>
      <w:r>
        <w:rPr>
          <w:spacing w:val="8"/>
        </w:rPr>
        <w:t xml:space="preserve"> </w:t>
      </w:r>
      <w:r>
        <w:t>a</w:t>
      </w:r>
      <w:r>
        <w:rPr>
          <w:spacing w:val="8"/>
        </w:rPr>
        <w:t xml:space="preserve"> </w:t>
      </w:r>
      <w:r>
        <w:t>strategic</w:t>
      </w:r>
      <w:r>
        <w:rPr>
          <w:w w:val="102"/>
        </w:rPr>
        <w:t xml:space="preserve"> </w:t>
      </w:r>
      <w:r>
        <w:t>assessment</w:t>
      </w:r>
      <w:r>
        <w:rPr>
          <w:spacing w:val="2"/>
        </w:rPr>
        <w:t xml:space="preserve"> </w:t>
      </w:r>
      <w:r>
        <w:t>workshop</w:t>
      </w:r>
      <w:r>
        <w:rPr>
          <w:spacing w:val="2"/>
        </w:rPr>
        <w:t xml:space="preserve"> </w:t>
      </w:r>
      <w:r>
        <w:t>in</w:t>
      </w:r>
      <w:r>
        <w:rPr>
          <w:spacing w:val="3"/>
        </w:rPr>
        <w:t xml:space="preserve"> </w:t>
      </w:r>
      <w:r>
        <w:rPr>
          <w:spacing w:val="-22"/>
        </w:rPr>
        <w:t>T</w:t>
      </w:r>
      <w:r>
        <w:t>ownsville</w:t>
      </w:r>
      <w:r>
        <w:rPr>
          <w:spacing w:val="2"/>
        </w:rPr>
        <w:t xml:space="preserve"> </w:t>
      </w:r>
      <w:r>
        <w:t>on</w:t>
      </w:r>
      <w:r>
        <w:rPr>
          <w:spacing w:val="2"/>
        </w:rPr>
        <w:t xml:space="preserve"> </w:t>
      </w:r>
      <w:r>
        <w:t>12 and</w:t>
      </w:r>
      <w:r>
        <w:rPr>
          <w:spacing w:val="-2"/>
        </w:rPr>
        <w:t xml:space="preserve"> </w:t>
      </w:r>
      <w:r>
        <w:t>13</w:t>
      </w:r>
      <w:r>
        <w:rPr>
          <w:spacing w:val="-2"/>
        </w:rPr>
        <w:t xml:space="preserve"> </w:t>
      </w:r>
      <w:r>
        <w:t>December</w:t>
      </w:r>
      <w:r>
        <w:rPr>
          <w:spacing w:val="-2"/>
        </w:rPr>
        <w:t xml:space="preserve"> </w:t>
      </w:r>
      <w:r>
        <w:t>2013,</w:t>
      </w:r>
      <w:r>
        <w:rPr>
          <w:spacing w:val="-2"/>
        </w:rPr>
        <w:t xml:space="preserve"> </w:t>
      </w:r>
      <w:r>
        <w:t>involving</w:t>
      </w:r>
      <w:r>
        <w:rPr>
          <w:spacing w:val="-2"/>
        </w:rPr>
        <w:t xml:space="preserve"> </w:t>
      </w:r>
      <w:r>
        <w:t>all</w:t>
      </w:r>
      <w:r>
        <w:rPr>
          <w:spacing w:val="-2"/>
        </w:rPr>
        <w:t xml:space="preserve"> </w:t>
      </w:r>
      <w:r>
        <w:t>Reef</w:t>
      </w:r>
      <w:r>
        <w:rPr>
          <w:w w:val="97"/>
        </w:rPr>
        <w:t xml:space="preserve"> </w:t>
      </w:r>
      <w:r>
        <w:t>Advisory</w:t>
      </w:r>
      <w:r>
        <w:rPr>
          <w:spacing w:val="5"/>
        </w:rPr>
        <w:t xml:space="preserve"> </w:t>
      </w:r>
      <w:r>
        <w:t>Committee</w:t>
      </w:r>
      <w:r>
        <w:rPr>
          <w:spacing w:val="5"/>
        </w:rPr>
        <w:t xml:space="preserve"> </w:t>
      </w:r>
      <w:r>
        <w:t>members,</w:t>
      </w:r>
      <w:r>
        <w:rPr>
          <w:spacing w:val="6"/>
        </w:rPr>
        <w:t xml:space="preserve"> </w:t>
      </w:r>
      <w:r>
        <w:t>along</w:t>
      </w:r>
      <w:r>
        <w:rPr>
          <w:spacing w:val="5"/>
        </w:rPr>
        <w:t xml:space="preserve"> </w:t>
      </w:r>
      <w:r>
        <w:t>with</w:t>
      </w:r>
      <w:r>
        <w:rPr>
          <w:w w:val="104"/>
        </w:rPr>
        <w:t xml:space="preserve"> </w:t>
      </w:r>
      <w:r>
        <w:t>the</w:t>
      </w:r>
      <w:r>
        <w:rPr>
          <w:spacing w:val="2"/>
        </w:rPr>
        <w:t xml:space="preserve"> </w:t>
      </w:r>
      <w:r>
        <w:t>chairs</w:t>
      </w:r>
      <w:r>
        <w:rPr>
          <w:spacing w:val="2"/>
        </w:rPr>
        <w:t xml:space="preserve"> </w:t>
      </w:r>
      <w:r>
        <w:t>of</w:t>
      </w:r>
      <w:r>
        <w:rPr>
          <w:spacing w:val="2"/>
        </w:rPr>
        <w:t xml:space="preserve"> </w:t>
      </w:r>
      <w:r>
        <w:t>each</w:t>
      </w:r>
      <w:r>
        <w:rPr>
          <w:spacing w:val="2"/>
        </w:rPr>
        <w:t xml:space="preserve"> </w:t>
      </w:r>
      <w:r>
        <w:t>of</w:t>
      </w:r>
      <w:r>
        <w:rPr>
          <w:spacing w:val="2"/>
        </w:rPr>
        <w:t xml:space="preserve"> </w:t>
      </w:r>
      <w:r>
        <w:t>the</w:t>
      </w:r>
      <w:r>
        <w:rPr>
          <w:spacing w:val="3"/>
        </w:rPr>
        <w:t xml:space="preserve"> </w:t>
      </w:r>
      <w:r>
        <w:t>12</w:t>
      </w:r>
      <w:r>
        <w:rPr>
          <w:spacing w:val="2"/>
        </w:rPr>
        <w:t xml:space="preserve"> </w:t>
      </w:r>
      <w:r>
        <w:t>Local</w:t>
      </w:r>
      <w:r>
        <w:rPr>
          <w:spacing w:val="2"/>
        </w:rPr>
        <w:t xml:space="preserve"> </w:t>
      </w:r>
      <w:r>
        <w:t>Marine Advisory</w:t>
      </w:r>
      <w:r>
        <w:rPr>
          <w:spacing w:val="1"/>
        </w:rPr>
        <w:t xml:space="preserve"> </w:t>
      </w:r>
      <w:r>
        <w:t>Committees</w:t>
      </w:r>
      <w:r>
        <w:rPr>
          <w:spacing w:val="2"/>
        </w:rPr>
        <w:t xml:space="preserve"> </w:t>
      </w:r>
      <w:r>
        <w:t>or</w:t>
      </w:r>
      <w:r>
        <w:rPr>
          <w:spacing w:val="2"/>
        </w:rPr>
        <w:t xml:space="preserve"> </w:t>
      </w:r>
      <w:r>
        <w:t>their</w:t>
      </w:r>
      <w:r>
        <w:rPr>
          <w:spacing w:val="1"/>
        </w:rPr>
        <w:t xml:space="preserve"> </w:t>
      </w:r>
      <w:r>
        <w:rPr>
          <w:spacing w:val="-4"/>
        </w:rPr>
        <w:t>r</w:t>
      </w:r>
      <w:r>
        <w:t>ep</w:t>
      </w:r>
      <w:r>
        <w:rPr>
          <w:spacing w:val="-4"/>
        </w:rPr>
        <w:t>r</w:t>
      </w:r>
      <w:r>
        <w:t>esentative.</w:t>
      </w:r>
    </w:p>
    <w:p w:rsidR="005C0927" w:rsidRDefault="005C0927" w:rsidP="005C0927">
      <w:pPr>
        <w:pStyle w:val="BodyText"/>
        <w:rPr>
          <w:sz w:val="14"/>
          <w:szCs w:val="14"/>
        </w:rPr>
      </w:pPr>
    </w:p>
    <w:p w:rsidR="005C0927" w:rsidRDefault="005C0927" w:rsidP="005C0927">
      <w:pPr>
        <w:pStyle w:val="BodyText"/>
        <w:spacing w:line="250" w:lineRule="auto"/>
        <w:ind w:left="0" w:right="101"/>
      </w:pPr>
      <w:r>
        <w:t>In April 2014 the Marine</w:t>
      </w:r>
      <w:r>
        <w:rPr>
          <w:spacing w:val="1"/>
        </w:rPr>
        <w:t xml:space="preserve"> </w:t>
      </w:r>
      <w:r>
        <w:t>Park Authority</w:t>
      </w:r>
      <w:r>
        <w:rPr>
          <w:w w:val="101"/>
        </w:rPr>
        <w:t xml:space="preserve"> </w:t>
      </w:r>
      <w:r>
        <w:t>boa</w:t>
      </w:r>
      <w:r>
        <w:rPr>
          <w:spacing w:val="-4"/>
        </w:rPr>
        <w:t>r</w:t>
      </w:r>
      <w:r>
        <w:t>d</w:t>
      </w:r>
      <w:r>
        <w:rPr>
          <w:spacing w:val="7"/>
        </w:rPr>
        <w:t xml:space="preserve"> </w:t>
      </w:r>
      <w:r>
        <w:t>app</w:t>
      </w:r>
      <w:r>
        <w:rPr>
          <w:spacing w:val="-4"/>
        </w:rPr>
        <w:t>r</w:t>
      </w:r>
      <w:r>
        <w:t>oved</w:t>
      </w:r>
      <w:r>
        <w:rPr>
          <w:spacing w:val="7"/>
        </w:rPr>
        <w:t xml:space="preserve"> </w:t>
      </w:r>
      <w:r>
        <w:t>the</w:t>
      </w:r>
      <w:r>
        <w:rPr>
          <w:spacing w:val="7"/>
        </w:rPr>
        <w:t xml:space="preserve"> </w:t>
      </w:r>
      <w:r>
        <w:t>establishment</w:t>
      </w:r>
      <w:r>
        <w:rPr>
          <w:spacing w:val="8"/>
        </w:rPr>
        <w:t xml:space="preserve"> </w:t>
      </w:r>
      <w:r>
        <w:t>of</w:t>
      </w:r>
      <w:r>
        <w:rPr>
          <w:spacing w:val="7"/>
        </w:rPr>
        <w:t xml:space="preserve"> </w:t>
      </w:r>
      <w:r>
        <w:t>a</w:t>
      </w:r>
      <w:r>
        <w:rPr>
          <w:w w:val="96"/>
        </w:rPr>
        <w:t xml:space="preserve"> </w:t>
      </w:r>
      <w:r>
        <w:rPr>
          <w:spacing w:val="-22"/>
        </w:rPr>
        <w:t>T</w:t>
      </w:r>
      <w:r>
        <w:t>ourism</w:t>
      </w:r>
      <w:r>
        <w:rPr>
          <w:spacing w:val="1"/>
        </w:rPr>
        <w:t xml:space="preserve"> </w:t>
      </w:r>
      <w:r>
        <w:t>Reef</w:t>
      </w:r>
      <w:r>
        <w:rPr>
          <w:spacing w:val="1"/>
        </w:rPr>
        <w:t xml:space="preserve"> </w:t>
      </w:r>
      <w:r>
        <w:t>Advisory</w:t>
      </w:r>
      <w:r>
        <w:rPr>
          <w:spacing w:val="1"/>
        </w:rPr>
        <w:t xml:space="preserve"> </w:t>
      </w:r>
      <w:r>
        <w:t>Committee</w:t>
      </w:r>
      <w:r>
        <w:rPr>
          <w:spacing w:val="1"/>
        </w:rPr>
        <w:t xml:space="preserve"> </w:t>
      </w:r>
      <w:r>
        <w:t>to</w:t>
      </w:r>
      <w:r>
        <w:rPr>
          <w:spacing w:val="2"/>
        </w:rPr>
        <w:t xml:space="preserve"> </w:t>
      </w:r>
      <w:r>
        <w:rPr>
          <w:spacing w:val="-4"/>
        </w:rPr>
        <w:t>r</w:t>
      </w:r>
      <w:r>
        <w:t>eplace the</w:t>
      </w:r>
      <w:r>
        <w:rPr>
          <w:spacing w:val="-2"/>
        </w:rPr>
        <w:t xml:space="preserve"> </w:t>
      </w:r>
      <w:r>
        <w:rPr>
          <w:spacing w:val="-22"/>
        </w:rPr>
        <w:t>T</w:t>
      </w:r>
      <w:r>
        <w:t>ourism</w:t>
      </w:r>
      <w:r>
        <w:rPr>
          <w:spacing w:val="-2"/>
        </w:rPr>
        <w:t xml:space="preserve"> </w:t>
      </w:r>
      <w:r>
        <w:t>and</w:t>
      </w:r>
      <w:r>
        <w:rPr>
          <w:spacing w:val="-2"/>
        </w:rPr>
        <w:t xml:space="preserve"> </w:t>
      </w:r>
      <w:r>
        <w:t>Rec</w:t>
      </w:r>
      <w:r>
        <w:rPr>
          <w:spacing w:val="-5"/>
        </w:rPr>
        <w:t>r</w:t>
      </w:r>
      <w:r>
        <w:t>eation</w:t>
      </w:r>
      <w:r>
        <w:rPr>
          <w:spacing w:val="-2"/>
        </w:rPr>
        <w:t xml:space="preserve"> </w:t>
      </w:r>
      <w:r>
        <w:t>Reef</w:t>
      </w:r>
      <w:r>
        <w:rPr>
          <w:spacing w:val="-1"/>
        </w:rPr>
        <w:t xml:space="preserve"> </w:t>
      </w:r>
      <w:r>
        <w:t>Advisory Committee.</w:t>
      </w:r>
    </w:p>
    <w:p w:rsidR="005C0927" w:rsidRDefault="005C0927" w:rsidP="005C0927">
      <w:pPr>
        <w:pStyle w:val="BodyText"/>
        <w:spacing w:line="250" w:lineRule="auto"/>
        <w:ind w:left="0" w:right="84"/>
        <w:rPr>
          <w:rFonts w:asciiTheme="minorHAnsi" w:eastAsiaTheme="minorHAnsi" w:hAnsiTheme="minorHAnsi"/>
          <w:sz w:val="14"/>
          <w:szCs w:val="14"/>
          <w:lang w:val="en-AU"/>
        </w:rPr>
      </w:pPr>
    </w:p>
    <w:p w:rsidR="005C0927" w:rsidRDefault="005C0927" w:rsidP="005C0927">
      <w:pPr>
        <w:pStyle w:val="BodyText"/>
        <w:spacing w:line="250" w:lineRule="auto"/>
        <w:ind w:left="0" w:right="84"/>
      </w:pPr>
      <w:r>
        <w:t>The</w:t>
      </w:r>
      <w:r>
        <w:rPr>
          <w:spacing w:val="-2"/>
        </w:rPr>
        <w:t xml:space="preserve"> </w:t>
      </w:r>
      <w:r>
        <w:t>agency</w:t>
      </w:r>
      <w:r>
        <w:rPr>
          <w:spacing w:val="-1"/>
        </w:rPr>
        <w:t xml:space="preserve"> </w:t>
      </w:r>
      <w:r>
        <w:t>has</w:t>
      </w:r>
      <w:r>
        <w:rPr>
          <w:spacing w:val="-2"/>
        </w:rPr>
        <w:t xml:space="preserve"> </w:t>
      </w:r>
      <w:r>
        <w:t>been</w:t>
      </w:r>
      <w:r>
        <w:rPr>
          <w:spacing w:val="-1"/>
        </w:rPr>
        <w:t xml:space="preserve"> </w:t>
      </w:r>
      <w:r>
        <w:rPr>
          <w:spacing w:val="-4"/>
        </w:rPr>
        <w:t>r</w:t>
      </w:r>
      <w:r>
        <w:t>eviewing</w:t>
      </w:r>
      <w:r>
        <w:rPr>
          <w:spacing w:val="-1"/>
        </w:rPr>
        <w:t xml:space="preserve"> </w:t>
      </w:r>
      <w:r>
        <w:t>additional</w:t>
      </w:r>
      <w:r>
        <w:rPr>
          <w:w w:val="102"/>
        </w:rPr>
        <w:t xml:space="preserve"> </w:t>
      </w:r>
      <w:r>
        <w:t>Reef</w:t>
      </w:r>
      <w:r>
        <w:rPr>
          <w:spacing w:val="-5"/>
        </w:rPr>
        <w:t xml:space="preserve"> </w:t>
      </w:r>
      <w:r>
        <w:t>Advisory</w:t>
      </w:r>
      <w:r>
        <w:rPr>
          <w:spacing w:val="-5"/>
        </w:rPr>
        <w:t xml:space="preserve"> </w:t>
      </w:r>
      <w:r>
        <w:t>Committee</w:t>
      </w:r>
      <w:r>
        <w:rPr>
          <w:spacing w:val="-5"/>
        </w:rPr>
        <w:t xml:space="preserve"> </w:t>
      </w:r>
      <w:r>
        <w:t>arrangements.</w:t>
      </w:r>
    </w:p>
    <w:p w:rsidR="005C0927" w:rsidRDefault="005C0927" w:rsidP="005C0927">
      <w:pPr>
        <w:pStyle w:val="Heading5"/>
        <w:spacing w:before="0" w:after="120"/>
        <w:rPr>
          <w:rFonts w:eastAsia="Arial"/>
        </w:rPr>
      </w:pPr>
      <w:r>
        <w:rPr>
          <w:w w:val="105"/>
        </w:rPr>
        <w:br w:type="column"/>
      </w:r>
      <w:r>
        <w:rPr>
          <w:rFonts w:eastAsia="Arial"/>
          <w:w w:val="105"/>
        </w:rPr>
        <w:lastRenderedPageBreak/>
        <w:t>Local</w:t>
      </w:r>
      <w:r>
        <w:rPr>
          <w:rFonts w:eastAsia="Arial"/>
          <w:spacing w:val="-9"/>
          <w:w w:val="105"/>
        </w:rPr>
        <w:t xml:space="preserve"> </w:t>
      </w:r>
      <w:r>
        <w:rPr>
          <w:rFonts w:eastAsia="Arial"/>
          <w:w w:val="105"/>
        </w:rPr>
        <w:t>Marine</w:t>
      </w:r>
      <w:r>
        <w:rPr>
          <w:rFonts w:eastAsia="Arial"/>
          <w:spacing w:val="-9"/>
          <w:w w:val="105"/>
        </w:rPr>
        <w:t xml:space="preserve"> </w:t>
      </w:r>
      <w:r>
        <w:rPr>
          <w:rFonts w:eastAsia="Arial"/>
          <w:w w:val="105"/>
        </w:rPr>
        <w:t>Adviso</w:t>
      </w:r>
      <w:r>
        <w:rPr>
          <w:rFonts w:eastAsia="Arial"/>
          <w:spacing w:val="3"/>
          <w:w w:val="105"/>
        </w:rPr>
        <w:t>r</w:t>
      </w:r>
      <w:r>
        <w:rPr>
          <w:rFonts w:eastAsia="Arial"/>
          <w:w w:val="105"/>
        </w:rPr>
        <w:t>y</w:t>
      </w:r>
      <w:r>
        <w:rPr>
          <w:rFonts w:eastAsia="Arial"/>
          <w:spacing w:val="-9"/>
          <w:w w:val="105"/>
        </w:rPr>
        <w:t xml:space="preserve"> </w:t>
      </w:r>
      <w:r>
        <w:rPr>
          <w:rFonts w:eastAsia="Arial"/>
          <w:w w:val="105"/>
        </w:rPr>
        <w:t>Committees</w:t>
      </w:r>
    </w:p>
    <w:p w:rsidR="005C0927" w:rsidRDefault="005C0927" w:rsidP="005C0927">
      <w:pPr>
        <w:pStyle w:val="BodyText"/>
        <w:ind w:left="0"/>
      </w:pPr>
      <w:r>
        <w:rPr>
          <w:spacing w:val="-22"/>
        </w:rPr>
        <w:t>T</w:t>
      </w:r>
      <w:r>
        <w:t>welve Local</w:t>
      </w:r>
      <w:r>
        <w:rPr>
          <w:spacing w:val="1"/>
        </w:rPr>
        <w:t xml:space="preserve"> </w:t>
      </w:r>
      <w:r>
        <w:t>Marine</w:t>
      </w:r>
      <w:r>
        <w:rPr>
          <w:spacing w:val="1"/>
        </w:rPr>
        <w:t xml:space="preserve"> </w:t>
      </w:r>
      <w:r>
        <w:t>Advisory</w:t>
      </w:r>
      <w:r>
        <w:rPr>
          <w:spacing w:val="1"/>
        </w:rPr>
        <w:t xml:space="preserve"> </w:t>
      </w:r>
      <w:r>
        <w:t>Committees</w:t>
      </w:r>
      <w:r>
        <w:rPr>
          <w:w w:val="101"/>
        </w:rPr>
        <w:t xml:space="preserve"> </w:t>
      </w:r>
      <w:r>
        <w:t>operate</w:t>
      </w:r>
      <w:r>
        <w:rPr>
          <w:spacing w:val="-3"/>
        </w:rPr>
        <w:t xml:space="preserve"> </w:t>
      </w:r>
      <w:r>
        <w:t>along</w:t>
      </w:r>
      <w:r>
        <w:rPr>
          <w:spacing w:val="-3"/>
        </w:rPr>
        <w:t xml:space="preserve"> </w:t>
      </w:r>
      <w:r>
        <w:t>the</w:t>
      </w:r>
      <w:r>
        <w:rPr>
          <w:spacing w:val="-3"/>
        </w:rPr>
        <w:t xml:space="preserve"> </w:t>
      </w:r>
      <w:r>
        <w:t>G</w:t>
      </w:r>
      <w:r>
        <w:rPr>
          <w:spacing w:val="-5"/>
        </w:rPr>
        <w:t>r</w:t>
      </w:r>
      <w:r>
        <w:t>eat</w:t>
      </w:r>
      <w:r>
        <w:rPr>
          <w:spacing w:val="-2"/>
        </w:rPr>
        <w:t xml:space="preserve"> </w:t>
      </w:r>
      <w:r>
        <w:t>Barrier</w:t>
      </w:r>
      <w:r>
        <w:rPr>
          <w:spacing w:val="-3"/>
        </w:rPr>
        <w:t xml:space="preserve"> </w:t>
      </w:r>
      <w:r>
        <w:t>Reef</w:t>
      </w:r>
      <w:r>
        <w:rPr>
          <w:w w:val="97"/>
        </w:rPr>
        <w:t xml:space="preserve"> </w:t>
      </w:r>
      <w:r>
        <w:t>catchment.</w:t>
      </w:r>
    </w:p>
    <w:p w:rsidR="005C0927" w:rsidRDefault="005C0927" w:rsidP="005C0927">
      <w:pPr>
        <w:pStyle w:val="BodyText"/>
        <w:rPr>
          <w:sz w:val="14"/>
          <w:szCs w:val="14"/>
        </w:rPr>
      </w:pPr>
    </w:p>
    <w:p w:rsidR="005C0927" w:rsidRDefault="005C0927" w:rsidP="005C0927">
      <w:pPr>
        <w:pStyle w:val="BodyText"/>
        <w:ind w:left="0"/>
      </w:pPr>
      <w:r>
        <w:t>Rep</w:t>
      </w:r>
      <w:r>
        <w:rPr>
          <w:spacing w:val="-5"/>
        </w:rPr>
        <w:t>r</w:t>
      </w:r>
      <w:r>
        <w:t>esenting</w:t>
      </w:r>
      <w:r>
        <w:rPr>
          <w:spacing w:val="7"/>
        </w:rPr>
        <w:t xml:space="preserve"> </w:t>
      </w:r>
      <w:r>
        <w:t>community</w:t>
      </w:r>
      <w:r>
        <w:rPr>
          <w:spacing w:val="7"/>
        </w:rPr>
        <w:t xml:space="preserve"> </w:t>
      </w:r>
      <w:r>
        <w:t>inte</w:t>
      </w:r>
      <w:r>
        <w:rPr>
          <w:spacing w:val="-4"/>
        </w:rPr>
        <w:t>r</w:t>
      </w:r>
      <w:r>
        <w:t>ests</w:t>
      </w:r>
      <w:r>
        <w:rPr>
          <w:spacing w:val="7"/>
        </w:rPr>
        <w:t xml:space="preserve"> </w:t>
      </w:r>
      <w:r>
        <w:t>f</w:t>
      </w:r>
      <w:r>
        <w:rPr>
          <w:spacing w:val="-4"/>
        </w:rPr>
        <w:t>r</w:t>
      </w:r>
      <w:r>
        <w:t>om</w:t>
      </w:r>
      <w:r>
        <w:rPr>
          <w:w w:val="102"/>
        </w:rPr>
        <w:t xml:space="preserve"> </w:t>
      </w:r>
      <w:r>
        <w:t>Cape</w:t>
      </w:r>
      <w:r>
        <w:rPr>
          <w:spacing w:val="5"/>
        </w:rPr>
        <w:t xml:space="preserve"> </w:t>
      </w:r>
      <w:r>
        <w:rPr>
          <w:spacing w:val="-21"/>
        </w:rPr>
        <w:t>Y</w:t>
      </w:r>
      <w:r>
        <w:t>ork</w:t>
      </w:r>
      <w:r>
        <w:rPr>
          <w:spacing w:val="5"/>
        </w:rPr>
        <w:t xml:space="preserve"> </w:t>
      </w:r>
      <w:r>
        <w:t>south</w:t>
      </w:r>
      <w:r>
        <w:rPr>
          <w:spacing w:val="5"/>
        </w:rPr>
        <w:t xml:space="preserve"> </w:t>
      </w:r>
      <w:r>
        <w:t>to</w:t>
      </w:r>
      <w:r>
        <w:rPr>
          <w:spacing w:val="5"/>
        </w:rPr>
        <w:t xml:space="preserve"> </w:t>
      </w:r>
      <w:r>
        <w:t>the</w:t>
      </w:r>
      <w:r>
        <w:rPr>
          <w:spacing w:val="6"/>
        </w:rPr>
        <w:t xml:space="preserve"> </w:t>
      </w:r>
      <w:r>
        <w:t>Bu</w:t>
      </w:r>
      <w:r>
        <w:rPr>
          <w:spacing w:val="2"/>
        </w:rPr>
        <w:t>r</w:t>
      </w:r>
      <w:r>
        <w:t>nett</w:t>
      </w:r>
      <w:r>
        <w:rPr>
          <w:spacing w:val="5"/>
        </w:rPr>
        <w:t xml:space="preserve"> </w:t>
      </w:r>
      <w:r>
        <w:rPr>
          <w:spacing w:val="-4"/>
        </w:rPr>
        <w:t>r</w:t>
      </w:r>
      <w:r>
        <w:t>egion, these</w:t>
      </w:r>
      <w:r>
        <w:rPr>
          <w:spacing w:val="5"/>
        </w:rPr>
        <w:t xml:space="preserve"> </w:t>
      </w:r>
      <w:r>
        <w:t>advisory</w:t>
      </w:r>
      <w:r>
        <w:rPr>
          <w:spacing w:val="5"/>
        </w:rPr>
        <w:t xml:space="preserve"> </w:t>
      </w:r>
      <w:r>
        <w:t>committees</w:t>
      </w:r>
      <w:r>
        <w:rPr>
          <w:spacing w:val="5"/>
        </w:rPr>
        <w:t xml:space="preserve"> </w:t>
      </w:r>
      <w:r>
        <w:t>p</w:t>
      </w:r>
      <w:r>
        <w:rPr>
          <w:spacing w:val="-4"/>
        </w:rPr>
        <w:t>r</w:t>
      </w:r>
      <w:r>
        <w:t>ovide</w:t>
      </w:r>
      <w:r>
        <w:rPr>
          <w:spacing w:val="5"/>
        </w:rPr>
        <w:t xml:space="preserve"> </w:t>
      </w:r>
      <w:r>
        <w:t>an</w:t>
      </w:r>
      <w:r>
        <w:rPr>
          <w:w w:val="98"/>
        </w:rPr>
        <w:t xml:space="preserve"> </w:t>
      </w:r>
      <w:r>
        <w:t>avenue</w:t>
      </w:r>
      <w:r>
        <w:rPr>
          <w:spacing w:val="7"/>
        </w:rPr>
        <w:t xml:space="preserve"> </w:t>
      </w:r>
      <w:r>
        <w:t>for</w:t>
      </w:r>
      <w:r>
        <w:rPr>
          <w:spacing w:val="8"/>
        </w:rPr>
        <w:t xml:space="preserve"> </w:t>
      </w:r>
      <w:r>
        <w:t>local</w:t>
      </w:r>
      <w:r>
        <w:rPr>
          <w:spacing w:val="8"/>
        </w:rPr>
        <w:t xml:space="preserve"> </w:t>
      </w:r>
      <w:r>
        <w:t>communities</w:t>
      </w:r>
      <w:r>
        <w:rPr>
          <w:spacing w:val="8"/>
        </w:rPr>
        <w:t xml:space="preserve"> </w:t>
      </w:r>
      <w:r>
        <w:t>to</w:t>
      </w:r>
      <w:r>
        <w:rPr>
          <w:spacing w:val="8"/>
        </w:rPr>
        <w:t xml:space="preserve"> </w:t>
      </w:r>
      <w:r>
        <w:t>discuss</w:t>
      </w:r>
      <w:r>
        <w:rPr>
          <w:w w:val="102"/>
        </w:rPr>
        <w:t xml:space="preserve"> </w:t>
      </w:r>
      <w:r>
        <w:t>a</w:t>
      </w:r>
      <w:r>
        <w:rPr>
          <w:spacing w:val="-5"/>
        </w:rPr>
        <w:t>r</w:t>
      </w:r>
      <w:r>
        <w:t>eas</w:t>
      </w:r>
      <w:r>
        <w:rPr>
          <w:spacing w:val="5"/>
        </w:rPr>
        <w:t xml:space="preserve"> </w:t>
      </w:r>
      <w:r>
        <w:t>of</w:t>
      </w:r>
      <w:r>
        <w:rPr>
          <w:spacing w:val="6"/>
        </w:rPr>
        <w:t xml:space="preserve"> </w:t>
      </w:r>
      <w:r>
        <w:t>conce</w:t>
      </w:r>
      <w:r>
        <w:rPr>
          <w:spacing w:val="2"/>
        </w:rPr>
        <w:t>r</w:t>
      </w:r>
      <w:r>
        <w:t>n</w:t>
      </w:r>
      <w:r>
        <w:rPr>
          <w:spacing w:val="6"/>
        </w:rPr>
        <w:t xml:space="preserve"> </w:t>
      </w:r>
      <w:r>
        <w:t>di</w:t>
      </w:r>
      <w:r>
        <w:rPr>
          <w:spacing w:val="-4"/>
        </w:rPr>
        <w:t>r</w:t>
      </w:r>
      <w:r>
        <w:t>ectly</w:t>
      </w:r>
      <w:r>
        <w:rPr>
          <w:spacing w:val="5"/>
        </w:rPr>
        <w:t xml:space="preserve"> </w:t>
      </w:r>
      <w:r>
        <w:t>with</w:t>
      </w:r>
      <w:r>
        <w:rPr>
          <w:spacing w:val="6"/>
        </w:rPr>
        <w:t xml:space="preserve"> </w:t>
      </w:r>
      <w:r>
        <w:t>the</w:t>
      </w:r>
      <w:r>
        <w:rPr>
          <w:spacing w:val="6"/>
        </w:rPr>
        <w:t xml:space="preserve"> </w:t>
      </w:r>
      <w:r>
        <w:t>agenc</w:t>
      </w:r>
      <w:r>
        <w:rPr>
          <w:spacing w:val="-14"/>
        </w:rPr>
        <w:t>y</w:t>
      </w:r>
      <w:r>
        <w:t>. The</w:t>
      </w:r>
      <w:r>
        <w:rPr>
          <w:spacing w:val="2"/>
        </w:rPr>
        <w:t xml:space="preserve"> </w:t>
      </w:r>
      <w:r>
        <w:t>committees</w:t>
      </w:r>
      <w:r>
        <w:rPr>
          <w:spacing w:val="3"/>
        </w:rPr>
        <w:t xml:space="preserve"> </w:t>
      </w:r>
      <w:r>
        <w:t>also</w:t>
      </w:r>
      <w:r>
        <w:rPr>
          <w:spacing w:val="3"/>
        </w:rPr>
        <w:t xml:space="preserve"> </w:t>
      </w:r>
      <w:r>
        <w:t>have</w:t>
      </w:r>
      <w:r>
        <w:rPr>
          <w:spacing w:val="3"/>
        </w:rPr>
        <w:t xml:space="preserve"> </w:t>
      </w:r>
      <w:r>
        <w:t>input</w:t>
      </w:r>
      <w:r>
        <w:rPr>
          <w:spacing w:val="3"/>
        </w:rPr>
        <w:t xml:space="preserve"> </w:t>
      </w:r>
      <w:r>
        <w:t>into</w:t>
      </w:r>
      <w:r>
        <w:rPr>
          <w:spacing w:val="3"/>
        </w:rPr>
        <w:t xml:space="preserve"> </w:t>
      </w:r>
      <w:r>
        <w:t>the</w:t>
      </w:r>
      <w:r>
        <w:rPr>
          <w:w w:val="101"/>
        </w:rPr>
        <w:t xml:space="preserve"> </w:t>
      </w:r>
      <w:r>
        <w:t>management</w:t>
      </w:r>
      <w:r>
        <w:rPr>
          <w:spacing w:val="1"/>
        </w:rPr>
        <w:t xml:space="preserve"> </w:t>
      </w:r>
      <w:r>
        <w:t>of</w:t>
      </w:r>
      <w:r>
        <w:rPr>
          <w:spacing w:val="2"/>
        </w:rPr>
        <w:t xml:space="preserve"> </w:t>
      </w:r>
      <w:r>
        <w:t>the</w:t>
      </w:r>
      <w:r>
        <w:rPr>
          <w:spacing w:val="1"/>
        </w:rPr>
        <w:t xml:space="preserve"> </w:t>
      </w:r>
      <w:r>
        <w:t>Marine</w:t>
      </w:r>
      <w:r>
        <w:rPr>
          <w:spacing w:val="2"/>
        </w:rPr>
        <w:t xml:space="preserve"> </w:t>
      </w:r>
      <w:r>
        <w:t>Park</w:t>
      </w:r>
      <w:r>
        <w:rPr>
          <w:spacing w:val="1"/>
        </w:rPr>
        <w:t xml:space="preserve"> </w:t>
      </w:r>
      <w:r>
        <w:t>and</w:t>
      </w:r>
      <w:r>
        <w:rPr>
          <w:w w:val="101"/>
        </w:rPr>
        <w:t xml:space="preserve"> </w:t>
      </w:r>
      <w:r>
        <w:t>undertake</w:t>
      </w:r>
      <w:r>
        <w:rPr>
          <w:spacing w:val="10"/>
        </w:rPr>
        <w:t xml:space="preserve"> </w:t>
      </w:r>
      <w:r>
        <w:t>activities</w:t>
      </w:r>
      <w:r>
        <w:rPr>
          <w:spacing w:val="11"/>
        </w:rPr>
        <w:t xml:space="preserve"> </w:t>
      </w:r>
      <w:r>
        <w:t>that</w:t>
      </w:r>
      <w:r>
        <w:rPr>
          <w:spacing w:val="11"/>
        </w:rPr>
        <w:t xml:space="preserve"> </w:t>
      </w:r>
      <w:r>
        <w:t>contribute</w:t>
      </w:r>
      <w:r>
        <w:rPr>
          <w:spacing w:val="11"/>
        </w:rPr>
        <w:t xml:space="preserve"> </w:t>
      </w:r>
      <w:r>
        <w:t>to</w:t>
      </w:r>
      <w:r>
        <w:rPr>
          <w:spacing w:val="11"/>
        </w:rPr>
        <w:t xml:space="preserve"> </w:t>
      </w:r>
      <w:r>
        <w:t>its</w:t>
      </w:r>
      <w:r>
        <w:rPr>
          <w:w w:val="103"/>
        </w:rPr>
        <w:t xml:space="preserve"> </w:t>
      </w:r>
      <w:r>
        <w:t>long-term</w:t>
      </w:r>
      <w:r>
        <w:rPr>
          <w:spacing w:val="8"/>
        </w:rPr>
        <w:t xml:space="preserve"> </w:t>
      </w:r>
      <w:r>
        <w:t>p</w:t>
      </w:r>
      <w:r>
        <w:rPr>
          <w:spacing w:val="-4"/>
        </w:rPr>
        <w:t>r</w:t>
      </w:r>
      <w:r>
        <w:t>otection.</w:t>
      </w:r>
      <w:r>
        <w:rPr>
          <w:spacing w:val="9"/>
        </w:rPr>
        <w:t xml:space="preserve"> </w:t>
      </w:r>
      <w:r>
        <w:t>The</w:t>
      </w:r>
      <w:r>
        <w:rPr>
          <w:spacing w:val="9"/>
        </w:rPr>
        <w:t xml:space="preserve"> </w:t>
      </w:r>
      <w:r>
        <w:t>newest</w:t>
      </w:r>
      <w:r>
        <w:rPr>
          <w:spacing w:val="9"/>
        </w:rPr>
        <w:t xml:space="preserve"> </w:t>
      </w:r>
      <w:r>
        <w:t>of</w:t>
      </w:r>
      <w:r>
        <w:rPr>
          <w:spacing w:val="9"/>
        </w:rPr>
        <w:t xml:space="preserve"> </w:t>
      </w:r>
      <w:r>
        <w:t>these,</w:t>
      </w:r>
      <w:r>
        <w:rPr>
          <w:w w:val="99"/>
        </w:rPr>
        <w:t xml:space="preserve"> </w:t>
      </w:r>
      <w:r>
        <w:t>Bowen–</w:t>
      </w:r>
      <w:proofErr w:type="spellStart"/>
      <w:r>
        <w:t>Bu</w:t>
      </w:r>
      <w:r>
        <w:rPr>
          <w:spacing w:val="-4"/>
        </w:rPr>
        <w:t>r</w:t>
      </w:r>
      <w:r>
        <w:t>dekin</w:t>
      </w:r>
      <w:proofErr w:type="spellEnd"/>
      <w:r>
        <w:t>,</w:t>
      </w:r>
      <w:r>
        <w:rPr>
          <w:spacing w:val="4"/>
        </w:rPr>
        <w:t xml:space="preserve"> </w:t>
      </w:r>
      <w:r>
        <w:t>was</w:t>
      </w:r>
      <w:r>
        <w:rPr>
          <w:spacing w:val="4"/>
        </w:rPr>
        <w:t xml:space="preserve"> </w:t>
      </w:r>
      <w:r>
        <w:t>established</w:t>
      </w:r>
      <w:r>
        <w:rPr>
          <w:spacing w:val="4"/>
        </w:rPr>
        <w:t xml:space="preserve"> </w:t>
      </w:r>
      <w:r>
        <w:t>in</w:t>
      </w:r>
      <w:r>
        <w:rPr>
          <w:spacing w:val="5"/>
        </w:rPr>
        <w:t xml:space="preserve"> </w:t>
      </w:r>
      <w:r>
        <w:t>July</w:t>
      </w:r>
      <w:r>
        <w:rPr>
          <w:w w:val="101"/>
        </w:rPr>
        <w:t xml:space="preserve"> </w:t>
      </w:r>
      <w:r>
        <w:t>2012</w:t>
      </w:r>
      <w:r>
        <w:rPr>
          <w:spacing w:val="3"/>
        </w:rPr>
        <w:t xml:space="preserve"> </w:t>
      </w:r>
      <w:r>
        <w:t>due</w:t>
      </w:r>
      <w:r>
        <w:rPr>
          <w:spacing w:val="4"/>
        </w:rPr>
        <w:t xml:space="preserve"> </w:t>
      </w:r>
      <w:r>
        <w:t>to</w:t>
      </w:r>
      <w:r>
        <w:rPr>
          <w:spacing w:val="3"/>
        </w:rPr>
        <w:t xml:space="preserve"> </w:t>
      </w:r>
      <w:r>
        <w:t>a</w:t>
      </w:r>
      <w:r>
        <w:rPr>
          <w:spacing w:val="4"/>
        </w:rPr>
        <w:t xml:space="preserve"> </w:t>
      </w:r>
      <w:r>
        <w:t>conce</w:t>
      </w:r>
      <w:r>
        <w:rPr>
          <w:spacing w:val="2"/>
        </w:rPr>
        <w:t>r</w:t>
      </w:r>
      <w:r>
        <w:t>n</w:t>
      </w:r>
      <w:r>
        <w:rPr>
          <w:spacing w:val="4"/>
        </w:rPr>
        <w:t xml:space="preserve"> </w:t>
      </w:r>
      <w:r>
        <w:t>that</w:t>
      </w:r>
      <w:r>
        <w:rPr>
          <w:spacing w:val="3"/>
        </w:rPr>
        <w:t xml:space="preserve"> </w:t>
      </w:r>
      <w:r>
        <w:t>issues</w:t>
      </w:r>
      <w:r>
        <w:rPr>
          <w:spacing w:val="4"/>
        </w:rPr>
        <w:t xml:space="preserve"> </w:t>
      </w:r>
      <w:r>
        <w:t>in</w:t>
      </w:r>
      <w:r>
        <w:rPr>
          <w:spacing w:val="4"/>
        </w:rPr>
        <w:t xml:space="preserve"> </w:t>
      </w:r>
      <w:r>
        <w:t>Bowen</w:t>
      </w:r>
      <w:r>
        <w:rPr>
          <w:w w:val="101"/>
        </w:rPr>
        <w:t xml:space="preserve"> </w:t>
      </w:r>
      <w:r>
        <w:rPr>
          <w:rFonts w:cs="Arial"/>
        </w:rPr>
        <w:t>we</w:t>
      </w:r>
      <w:r>
        <w:rPr>
          <w:rFonts w:cs="Arial"/>
          <w:spacing w:val="-4"/>
        </w:rPr>
        <w:t>r</w:t>
      </w:r>
      <w:r>
        <w:rPr>
          <w:rFonts w:cs="Arial"/>
        </w:rPr>
        <w:t>e</w:t>
      </w:r>
      <w:r>
        <w:rPr>
          <w:rFonts w:cs="Arial"/>
          <w:spacing w:val="4"/>
        </w:rPr>
        <w:t xml:space="preserve"> </w:t>
      </w:r>
      <w:r>
        <w:rPr>
          <w:rFonts w:cs="Arial"/>
        </w:rPr>
        <w:t>not</w:t>
      </w:r>
      <w:r>
        <w:rPr>
          <w:rFonts w:cs="Arial"/>
          <w:spacing w:val="4"/>
        </w:rPr>
        <w:t xml:space="preserve"> </w:t>
      </w:r>
      <w:r>
        <w:rPr>
          <w:rFonts w:cs="Arial"/>
        </w:rPr>
        <w:t>being</w:t>
      </w:r>
      <w:r>
        <w:rPr>
          <w:rFonts w:cs="Arial"/>
          <w:spacing w:val="4"/>
        </w:rPr>
        <w:t xml:space="preserve"> </w:t>
      </w:r>
      <w:r>
        <w:rPr>
          <w:rFonts w:cs="Arial"/>
          <w:spacing w:val="-4"/>
        </w:rPr>
        <w:t>r</w:t>
      </w:r>
      <w:r>
        <w:rPr>
          <w:rFonts w:cs="Arial"/>
        </w:rPr>
        <w:t>eflected</w:t>
      </w:r>
      <w:r>
        <w:rPr>
          <w:rFonts w:cs="Arial"/>
          <w:spacing w:val="5"/>
        </w:rPr>
        <w:t xml:space="preserve"> </w:t>
      </w:r>
      <w:r>
        <w:rPr>
          <w:rFonts w:cs="Arial"/>
        </w:rPr>
        <w:t>in</w:t>
      </w:r>
      <w:r>
        <w:rPr>
          <w:rFonts w:cs="Arial"/>
          <w:spacing w:val="4"/>
        </w:rPr>
        <w:t xml:space="preserve"> </w:t>
      </w:r>
      <w:r>
        <w:rPr>
          <w:rFonts w:cs="Arial"/>
        </w:rPr>
        <w:t>the</w:t>
      </w:r>
      <w:r>
        <w:rPr>
          <w:rFonts w:cs="Arial"/>
          <w:spacing w:val="4"/>
        </w:rPr>
        <w:t xml:space="preserve"> </w:t>
      </w:r>
      <w:r>
        <w:rPr>
          <w:rFonts w:cs="Arial"/>
        </w:rPr>
        <w:t xml:space="preserve">Whitsunday </w:t>
      </w:r>
      <w:r>
        <w:rPr>
          <w:spacing w:val="-4"/>
        </w:rPr>
        <w:t>r</w:t>
      </w:r>
      <w:r>
        <w:t>egion and,</w:t>
      </w:r>
      <w:r>
        <w:rPr>
          <w:spacing w:val="1"/>
        </w:rPr>
        <w:t xml:space="preserve"> </w:t>
      </w:r>
      <w:r>
        <w:t>likewise,</w:t>
      </w:r>
      <w:r>
        <w:rPr>
          <w:spacing w:val="1"/>
        </w:rPr>
        <w:t xml:space="preserve"> </w:t>
      </w:r>
      <w:r>
        <w:t>issues</w:t>
      </w:r>
      <w:r>
        <w:rPr>
          <w:spacing w:val="1"/>
        </w:rPr>
        <w:t xml:space="preserve"> </w:t>
      </w:r>
      <w:r>
        <w:t>in the</w:t>
      </w:r>
      <w:r>
        <w:rPr>
          <w:spacing w:val="1"/>
        </w:rPr>
        <w:t xml:space="preserve"> </w:t>
      </w:r>
      <w:proofErr w:type="spellStart"/>
      <w:r>
        <w:t>Bu</w:t>
      </w:r>
      <w:r>
        <w:rPr>
          <w:spacing w:val="-4"/>
        </w:rPr>
        <w:t>r</w:t>
      </w:r>
      <w:r>
        <w:t>dekin</w:t>
      </w:r>
      <w:proofErr w:type="spellEnd"/>
      <w:r>
        <w:rPr>
          <w:w w:val="101"/>
        </w:rPr>
        <w:t xml:space="preserve"> </w:t>
      </w:r>
      <w:r>
        <w:rPr>
          <w:rFonts w:cs="Arial"/>
        </w:rPr>
        <w:t>we</w:t>
      </w:r>
      <w:r>
        <w:rPr>
          <w:rFonts w:cs="Arial"/>
          <w:spacing w:val="-4"/>
        </w:rPr>
        <w:t>r</w:t>
      </w:r>
      <w:r>
        <w:rPr>
          <w:rFonts w:cs="Arial"/>
        </w:rPr>
        <w:t>e</w:t>
      </w:r>
      <w:r>
        <w:rPr>
          <w:rFonts w:cs="Arial"/>
          <w:spacing w:val="3"/>
        </w:rPr>
        <w:t xml:space="preserve"> </w:t>
      </w:r>
      <w:r>
        <w:rPr>
          <w:rFonts w:cs="Arial"/>
        </w:rPr>
        <w:t>not</w:t>
      </w:r>
      <w:r>
        <w:rPr>
          <w:rFonts w:cs="Arial"/>
          <w:spacing w:val="3"/>
        </w:rPr>
        <w:t xml:space="preserve"> </w:t>
      </w:r>
      <w:r>
        <w:rPr>
          <w:rFonts w:cs="Arial"/>
        </w:rPr>
        <w:t>being</w:t>
      </w:r>
      <w:r>
        <w:rPr>
          <w:rFonts w:cs="Arial"/>
          <w:spacing w:val="4"/>
        </w:rPr>
        <w:t xml:space="preserve"> </w:t>
      </w:r>
      <w:r>
        <w:rPr>
          <w:rFonts w:cs="Arial"/>
          <w:spacing w:val="-4"/>
        </w:rPr>
        <w:t>r</w:t>
      </w:r>
      <w:r>
        <w:rPr>
          <w:rFonts w:cs="Arial"/>
        </w:rPr>
        <w:t>eflected</w:t>
      </w:r>
      <w:r>
        <w:rPr>
          <w:rFonts w:cs="Arial"/>
          <w:spacing w:val="3"/>
        </w:rPr>
        <w:t xml:space="preserve"> </w:t>
      </w:r>
      <w:r>
        <w:rPr>
          <w:rFonts w:cs="Arial"/>
        </w:rPr>
        <w:t>in</w:t>
      </w:r>
      <w:r>
        <w:rPr>
          <w:rFonts w:cs="Arial"/>
          <w:spacing w:val="3"/>
        </w:rPr>
        <w:t xml:space="preserve"> </w:t>
      </w:r>
      <w:r>
        <w:rPr>
          <w:rFonts w:cs="Arial"/>
        </w:rPr>
        <w:t>the</w:t>
      </w:r>
      <w:r>
        <w:rPr>
          <w:rFonts w:cs="Arial"/>
          <w:spacing w:val="4"/>
        </w:rPr>
        <w:t xml:space="preserve"> </w:t>
      </w:r>
      <w:r>
        <w:rPr>
          <w:rFonts w:cs="Arial"/>
          <w:spacing w:val="-22"/>
        </w:rPr>
        <w:t>T</w:t>
      </w:r>
      <w:r>
        <w:rPr>
          <w:rFonts w:cs="Arial"/>
        </w:rPr>
        <w:t xml:space="preserve">ownsville </w:t>
      </w:r>
      <w:r>
        <w:rPr>
          <w:spacing w:val="-4"/>
        </w:rPr>
        <w:t>r</w:t>
      </w:r>
      <w:r w:rsidR="006C1B36">
        <w:t>egion.</w:t>
      </w:r>
      <w:r w:rsidR="006C1B36">
        <w:br w:type="column"/>
      </w:r>
      <w:r>
        <w:lastRenderedPageBreak/>
        <w:t>The</w:t>
      </w:r>
      <w:r>
        <w:rPr>
          <w:spacing w:val="-2"/>
        </w:rPr>
        <w:t xml:space="preserve"> </w:t>
      </w:r>
      <w:r>
        <w:t>committees</w:t>
      </w:r>
      <w:r>
        <w:rPr>
          <w:spacing w:val="-1"/>
        </w:rPr>
        <w:t xml:space="preserve"> </w:t>
      </w:r>
      <w:r>
        <w:t>a</w:t>
      </w:r>
      <w:r>
        <w:rPr>
          <w:spacing w:val="-5"/>
        </w:rPr>
        <w:t>r</w:t>
      </w:r>
      <w:r>
        <w:t>e:</w:t>
      </w:r>
    </w:p>
    <w:p w:rsidR="005C0927" w:rsidRDefault="005C0927" w:rsidP="00DF331E">
      <w:pPr>
        <w:pStyle w:val="BodyText"/>
        <w:numPr>
          <w:ilvl w:val="0"/>
          <w:numId w:val="67"/>
        </w:numPr>
        <w:spacing w:line="360" w:lineRule="auto"/>
        <w:ind w:left="828" w:hanging="357"/>
      </w:pPr>
      <w:r>
        <w:t>Cape</w:t>
      </w:r>
      <w:r>
        <w:rPr>
          <w:spacing w:val="-2"/>
        </w:rPr>
        <w:t xml:space="preserve"> </w:t>
      </w:r>
      <w:r>
        <w:rPr>
          <w:spacing w:val="-21"/>
        </w:rPr>
        <w:t>Y</w:t>
      </w:r>
      <w:r>
        <w:t>ork</w:t>
      </w:r>
    </w:p>
    <w:p w:rsidR="005C0927" w:rsidRDefault="005C0927" w:rsidP="00DF331E">
      <w:pPr>
        <w:pStyle w:val="BodyText"/>
        <w:numPr>
          <w:ilvl w:val="0"/>
          <w:numId w:val="67"/>
        </w:numPr>
        <w:spacing w:line="360" w:lineRule="auto"/>
        <w:ind w:left="828" w:hanging="357"/>
      </w:pPr>
      <w:r>
        <w:t>Douglas</w:t>
      </w:r>
    </w:p>
    <w:p w:rsidR="005C0927" w:rsidRDefault="005C0927" w:rsidP="00DF331E">
      <w:pPr>
        <w:pStyle w:val="BodyText"/>
        <w:numPr>
          <w:ilvl w:val="0"/>
          <w:numId w:val="67"/>
        </w:numPr>
        <w:spacing w:line="360" w:lineRule="auto"/>
        <w:ind w:left="828" w:hanging="357"/>
      </w:pPr>
      <w:r>
        <w:t>Cai</w:t>
      </w:r>
      <w:r>
        <w:rPr>
          <w:spacing w:val="3"/>
        </w:rPr>
        <w:t>r</w:t>
      </w:r>
      <w:r>
        <w:t>ns</w:t>
      </w:r>
    </w:p>
    <w:p w:rsidR="005C0927" w:rsidRDefault="005C0927" w:rsidP="00DF331E">
      <w:pPr>
        <w:pStyle w:val="BodyText"/>
        <w:numPr>
          <w:ilvl w:val="0"/>
          <w:numId w:val="67"/>
        </w:numPr>
        <w:spacing w:line="360" w:lineRule="auto"/>
        <w:ind w:left="828" w:hanging="357"/>
      </w:pPr>
      <w:r>
        <w:t>Cassowary</w:t>
      </w:r>
      <w:r>
        <w:rPr>
          <w:spacing w:val="4"/>
        </w:rPr>
        <w:t xml:space="preserve"> </w:t>
      </w:r>
      <w:r>
        <w:t>Coast</w:t>
      </w:r>
    </w:p>
    <w:p w:rsidR="005C0927" w:rsidRDefault="005C0927" w:rsidP="00DF331E">
      <w:pPr>
        <w:pStyle w:val="BodyText"/>
        <w:numPr>
          <w:ilvl w:val="0"/>
          <w:numId w:val="67"/>
        </w:numPr>
        <w:spacing w:line="360" w:lineRule="auto"/>
        <w:ind w:left="828" w:hanging="357"/>
      </w:pPr>
      <w:r>
        <w:t>Hinchinb</w:t>
      </w:r>
      <w:r>
        <w:rPr>
          <w:spacing w:val="-4"/>
        </w:rPr>
        <w:t>r</w:t>
      </w:r>
      <w:r>
        <w:t>ook</w:t>
      </w:r>
    </w:p>
    <w:p w:rsidR="005C0927" w:rsidRDefault="005C0927" w:rsidP="00DF331E">
      <w:pPr>
        <w:pStyle w:val="BodyText"/>
        <w:numPr>
          <w:ilvl w:val="0"/>
          <w:numId w:val="67"/>
        </w:numPr>
        <w:spacing w:line="360" w:lineRule="auto"/>
        <w:ind w:left="828" w:hanging="357"/>
      </w:pPr>
      <w:r>
        <w:rPr>
          <w:spacing w:val="-22"/>
        </w:rPr>
        <w:t>T</w:t>
      </w:r>
      <w:r>
        <w:t>ownsville</w:t>
      </w:r>
    </w:p>
    <w:p w:rsidR="005C0927" w:rsidRDefault="005C0927" w:rsidP="00DF331E">
      <w:pPr>
        <w:pStyle w:val="BodyText"/>
        <w:numPr>
          <w:ilvl w:val="0"/>
          <w:numId w:val="67"/>
        </w:numPr>
        <w:spacing w:line="360" w:lineRule="auto"/>
        <w:ind w:left="828" w:hanging="357"/>
      </w:pPr>
      <w:r>
        <w:t>Bowen–</w:t>
      </w:r>
      <w:proofErr w:type="spellStart"/>
      <w:r>
        <w:t>Bu</w:t>
      </w:r>
      <w:r>
        <w:rPr>
          <w:spacing w:val="-4"/>
        </w:rPr>
        <w:t>r</w:t>
      </w:r>
      <w:r>
        <w:t>dekin</w:t>
      </w:r>
      <w:proofErr w:type="spellEnd"/>
    </w:p>
    <w:p w:rsidR="005C0927" w:rsidRDefault="005C0927" w:rsidP="00DF331E">
      <w:pPr>
        <w:pStyle w:val="BodyText"/>
        <w:numPr>
          <w:ilvl w:val="0"/>
          <w:numId w:val="67"/>
        </w:numPr>
        <w:spacing w:line="360" w:lineRule="auto"/>
        <w:ind w:left="828" w:hanging="357"/>
      </w:pPr>
      <w:r>
        <w:t>Whitsunday</w:t>
      </w:r>
    </w:p>
    <w:p w:rsidR="005C0927" w:rsidRDefault="005C0927" w:rsidP="00DF331E">
      <w:pPr>
        <w:pStyle w:val="BodyText"/>
        <w:numPr>
          <w:ilvl w:val="0"/>
          <w:numId w:val="67"/>
        </w:numPr>
        <w:spacing w:line="360" w:lineRule="auto"/>
        <w:ind w:left="828" w:hanging="357"/>
      </w:pPr>
      <w:r>
        <w:t>Mackay</w:t>
      </w:r>
    </w:p>
    <w:p w:rsidR="005C0927" w:rsidRDefault="005C0927" w:rsidP="00DF331E">
      <w:pPr>
        <w:pStyle w:val="BodyText"/>
        <w:numPr>
          <w:ilvl w:val="0"/>
          <w:numId w:val="67"/>
        </w:numPr>
        <w:spacing w:line="360" w:lineRule="auto"/>
        <w:ind w:left="828" w:hanging="357"/>
      </w:pPr>
      <w:r>
        <w:t>Caprico</w:t>
      </w:r>
      <w:r>
        <w:rPr>
          <w:spacing w:val="2"/>
        </w:rPr>
        <w:t>r</w:t>
      </w:r>
      <w:r>
        <w:t>n</w:t>
      </w:r>
      <w:r>
        <w:rPr>
          <w:spacing w:val="12"/>
        </w:rPr>
        <w:t xml:space="preserve"> </w:t>
      </w:r>
      <w:r>
        <w:t>Coast</w:t>
      </w:r>
    </w:p>
    <w:p w:rsidR="005C0927" w:rsidRDefault="005C0927" w:rsidP="00DF331E">
      <w:pPr>
        <w:pStyle w:val="BodyText"/>
        <w:numPr>
          <w:ilvl w:val="0"/>
          <w:numId w:val="67"/>
        </w:numPr>
        <w:spacing w:line="360" w:lineRule="auto"/>
        <w:ind w:left="828" w:hanging="357"/>
      </w:pPr>
      <w:r>
        <w:t>Gladstone</w:t>
      </w:r>
    </w:p>
    <w:p w:rsidR="005C0927" w:rsidRPr="006C1B36" w:rsidRDefault="005C0927" w:rsidP="00DF331E">
      <w:pPr>
        <w:pStyle w:val="BodyText"/>
        <w:numPr>
          <w:ilvl w:val="0"/>
          <w:numId w:val="67"/>
        </w:numPr>
        <w:spacing w:line="360" w:lineRule="auto"/>
        <w:ind w:left="828" w:hanging="357"/>
      </w:pPr>
      <w:r>
        <w:t>Bu</w:t>
      </w:r>
      <w:r>
        <w:rPr>
          <w:spacing w:val="2"/>
        </w:rPr>
        <w:t>r</w:t>
      </w:r>
      <w:r>
        <w:t>nett.</w:t>
      </w:r>
    </w:p>
    <w:p w:rsidR="005C0927" w:rsidRDefault="005C0927" w:rsidP="005C0927">
      <w:pPr>
        <w:pStyle w:val="BodyText"/>
        <w:ind w:left="0"/>
      </w:pPr>
      <w:r>
        <w:rPr>
          <w:rFonts w:cs="Arial"/>
        </w:rPr>
        <w:t>Each</w:t>
      </w:r>
      <w:r>
        <w:rPr>
          <w:rFonts w:cs="Arial"/>
          <w:spacing w:val="1"/>
        </w:rPr>
        <w:t xml:space="preserve"> </w:t>
      </w:r>
      <w:r>
        <w:rPr>
          <w:rFonts w:cs="Arial"/>
        </w:rPr>
        <w:t>advisory committee</w:t>
      </w:r>
      <w:r>
        <w:rPr>
          <w:rFonts w:cs="Arial"/>
          <w:spacing w:val="1"/>
        </w:rPr>
        <w:t xml:space="preserve"> </w:t>
      </w:r>
      <w:r>
        <w:rPr>
          <w:rFonts w:cs="Arial"/>
        </w:rPr>
        <w:t>meets</w:t>
      </w:r>
      <w:r>
        <w:rPr>
          <w:rFonts w:cs="Arial"/>
          <w:spacing w:val="1"/>
        </w:rPr>
        <w:t xml:space="preserve"> </w:t>
      </w:r>
      <w:r>
        <w:rPr>
          <w:rFonts w:cs="Arial"/>
        </w:rPr>
        <w:t>five</w:t>
      </w:r>
      <w:r>
        <w:rPr>
          <w:rFonts w:cs="Arial"/>
          <w:spacing w:val="1"/>
        </w:rPr>
        <w:t xml:space="preserve"> </w:t>
      </w:r>
      <w:r>
        <w:rPr>
          <w:rFonts w:cs="Arial"/>
        </w:rPr>
        <w:t>times</w:t>
      </w:r>
      <w:r>
        <w:rPr>
          <w:rFonts w:cs="Arial"/>
          <w:spacing w:val="1"/>
        </w:rPr>
        <w:t xml:space="preserve"> </w:t>
      </w:r>
      <w:r>
        <w:rPr>
          <w:rFonts w:cs="Arial"/>
        </w:rPr>
        <w:t>a</w:t>
      </w:r>
      <w:r>
        <w:rPr>
          <w:rFonts w:cs="Arial"/>
          <w:w w:val="96"/>
        </w:rPr>
        <w:t xml:space="preserve"> </w:t>
      </w:r>
      <w:r>
        <w:t>yea</w:t>
      </w:r>
      <w:r>
        <w:rPr>
          <w:spacing w:val="-18"/>
        </w:rPr>
        <w:t>r</w:t>
      </w:r>
      <w:r>
        <w:t>.</w:t>
      </w:r>
      <w:r>
        <w:rPr>
          <w:spacing w:val="2"/>
        </w:rPr>
        <w:t xml:space="preserve"> </w:t>
      </w:r>
      <w:r>
        <w:t>Members</w:t>
      </w:r>
      <w:r>
        <w:rPr>
          <w:spacing w:val="2"/>
        </w:rPr>
        <w:t xml:space="preserve"> </w:t>
      </w:r>
      <w:r>
        <w:t>a</w:t>
      </w:r>
      <w:r>
        <w:rPr>
          <w:spacing w:val="-5"/>
        </w:rPr>
        <w:t>r</w:t>
      </w:r>
      <w:r>
        <w:t>e</w:t>
      </w:r>
      <w:r>
        <w:rPr>
          <w:spacing w:val="2"/>
        </w:rPr>
        <w:t xml:space="preserve"> </w:t>
      </w:r>
      <w:r>
        <w:t>appointed</w:t>
      </w:r>
      <w:r>
        <w:rPr>
          <w:spacing w:val="2"/>
        </w:rPr>
        <w:t xml:space="preserve"> </w:t>
      </w:r>
      <w:r>
        <w:t>for</w:t>
      </w:r>
      <w:r>
        <w:rPr>
          <w:spacing w:val="2"/>
        </w:rPr>
        <w:t xml:space="preserve"> </w:t>
      </w:r>
      <w:r>
        <w:t>a</w:t>
      </w:r>
      <w:r>
        <w:rPr>
          <w:spacing w:val="2"/>
        </w:rPr>
        <w:t xml:space="preserve"> </w:t>
      </w:r>
      <w:r>
        <w:t>th</w:t>
      </w:r>
      <w:r>
        <w:rPr>
          <w:spacing w:val="-4"/>
        </w:rPr>
        <w:t>r</w:t>
      </w:r>
      <w:r>
        <w:t>ee-year</w:t>
      </w:r>
      <w:r>
        <w:rPr>
          <w:w w:val="99"/>
        </w:rPr>
        <w:t xml:space="preserve"> </w:t>
      </w:r>
      <w:r>
        <w:t>term,</w:t>
      </w:r>
      <w:r>
        <w:rPr>
          <w:spacing w:val="6"/>
        </w:rPr>
        <w:t xml:space="preserve"> </w:t>
      </w:r>
      <w:r>
        <w:t>with</w:t>
      </w:r>
      <w:r>
        <w:rPr>
          <w:spacing w:val="6"/>
        </w:rPr>
        <w:t xml:space="preserve"> </w:t>
      </w:r>
      <w:r>
        <w:t>the</w:t>
      </w:r>
      <w:r>
        <w:rPr>
          <w:spacing w:val="6"/>
        </w:rPr>
        <w:t xml:space="preserve"> </w:t>
      </w:r>
      <w:r>
        <w:t>cur</w:t>
      </w:r>
      <w:r>
        <w:rPr>
          <w:spacing w:val="-4"/>
        </w:rPr>
        <w:t>r</w:t>
      </w:r>
      <w:r>
        <w:t>ent</w:t>
      </w:r>
      <w:r>
        <w:rPr>
          <w:spacing w:val="6"/>
        </w:rPr>
        <w:t xml:space="preserve"> </w:t>
      </w:r>
      <w:r>
        <w:t>term</w:t>
      </w:r>
      <w:r>
        <w:rPr>
          <w:spacing w:val="6"/>
        </w:rPr>
        <w:t xml:space="preserve"> </w:t>
      </w:r>
      <w:r>
        <w:t>beginning</w:t>
      </w:r>
      <w:r>
        <w:rPr>
          <w:spacing w:val="6"/>
        </w:rPr>
        <w:t xml:space="preserve"> </w:t>
      </w:r>
      <w:r>
        <w:t>in</w:t>
      </w:r>
      <w:r>
        <w:rPr>
          <w:spacing w:val="6"/>
        </w:rPr>
        <w:t xml:space="preserve"> </w:t>
      </w:r>
      <w:r>
        <w:t>July</w:t>
      </w:r>
      <w:r>
        <w:rPr>
          <w:w w:val="101"/>
        </w:rPr>
        <w:t xml:space="preserve"> </w:t>
      </w:r>
      <w:r>
        <w:t>2012</w:t>
      </w:r>
      <w:r>
        <w:rPr>
          <w:spacing w:val="2"/>
        </w:rPr>
        <w:t xml:space="preserve"> </w:t>
      </w:r>
      <w:r>
        <w:t>and</w:t>
      </w:r>
      <w:r>
        <w:rPr>
          <w:spacing w:val="2"/>
        </w:rPr>
        <w:t xml:space="preserve"> </w:t>
      </w:r>
      <w:r>
        <w:t>ending</w:t>
      </w:r>
      <w:r>
        <w:rPr>
          <w:spacing w:val="2"/>
        </w:rPr>
        <w:t xml:space="preserve"> </w:t>
      </w:r>
      <w:r>
        <w:t>in</w:t>
      </w:r>
      <w:r>
        <w:rPr>
          <w:spacing w:val="3"/>
        </w:rPr>
        <w:t xml:space="preserve"> </w:t>
      </w:r>
      <w:r>
        <w:t>July</w:t>
      </w:r>
      <w:r>
        <w:rPr>
          <w:spacing w:val="2"/>
        </w:rPr>
        <w:t xml:space="preserve"> </w:t>
      </w:r>
      <w:r>
        <w:t>2015.</w:t>
      </w:r>
    </w:p>
    <w:p w:rsidR="005C0927" w:rsidRDefault="005C0927" w:rsidP="005C0927">
      <w:pPr>
        <w:pStyle w:val="BodyText"/>
        <w:rPr>
          <w:sz w:val="14"/>
          <w:szCs w:val="14"/>
        </w:rPr>
      </w:pPr>
    </w:p>
    <w:p w:rsidR="005C0927" w:rsidRDefault="005C0927" w:rsidP="005C0927">
      <w:pPr>
        <w:pStyle w:val="BodyText"/>
        <w:ind w:left="0"/>
      </w:pPr>
      <w:r>
        <w:t>Local</w:t>
      </w:r>
      <w:r>
        <w:rPr>
          <w:spacing w:val="1"/>
        </w:rPr>
        <w:t xml:space="preserve"> </w:t>
      </w:r>
      <w:r>
        <w:t>Marine</w:t>
      </w:r>
      <w:r>
        <w:rPr>
          <w:spacing w:val="2"/>
        </w:rPr>
        <w:t xml:space="preserve"> </w:t>
      </w:r>
      <w:r>
        <w:t>Advisory</w:t>
      </w:r>
      <w:r>
        <w:rPr>
          <w:spacing w:val="1"/>
        </w:rPr>
        <w:t xml:space="preserve"> </w:t>
      </w:r>
      <w:r>
        <w:t>Committees</w:t>
      </w:r>
      <w:r>
        <w:rPr>
          <w:spacing w:val="2"/>
        </w:rPr>
        <w:t xml:space="preserve"> </w:t>
      </w:r>
      <w:r>
        <w:t>a</w:t>
      </w:r>
      <w:r>
        <w:rPr>
          <w:spacing w:val="-5"/>
        </w:rPr>
        <w:t>r</w:t>
      </w:r>
      <w:r>
        <w:t>e</w:t>
      </w:r>
      <w:r>
        <w:rPr>
          <w:w w:val="96"/>
        </w:rPr>
        <w:t xml:space="preserve"> </w:t>
      </w:r>
      <w:r>
        <w:t>also</w:t>
      </w:r>
      <w:r>
        <w:rPr>
          <w:spacing w:val="3"/>
        </w:rPr>
        <w:t xml:space="preserve"> </w:t>
      </w:r>
      <w:r>
        <w:rPr>
          <w:spacing w:val="-4"/>
        </w:rPr>
        <w:t>r</w:t>
      </w:r>
      <w:r>
        <w:t>eported</w:t>
      </w:r>
      <w:r>
        <w:rPr>
          <w:spacing w:val="4"/>
        </w:rPr>
        <w:t xml:space="preserve"> </w:t>
      </w:r>
      <w:r>
        <w:t>on</w:t>
      </w:r>
      <w:r>
        <w:rPr>
          <w:spacing w:val="4"/>
        </w:rPr>
        <w:t xml:space="preserve"> </w:t>
      </w:r>
      <w:r>
        <w:t>under</w:t>
      </w:r>
      <w:r>
        <w:rPr>
          <w:spacing w:val="4"/>
        </w:rPr>
        <w:t xml:space="preserve"> </w:t>
      </w:r>
      <w:r>
        <w:t>Objective</w:t>
      </w:r>
      <w:r>
        <w:rPr>
          <w:spacing w:val="4"/>
        </w:rPr>
        <w:t xml:space="preserve"> </w:t>
      </w:r>
      <w:r>
        <w:t>3</w:t>
      </w:r>
      <w:r>
        <w:rPr>
          <w:spacing w:val="4"/>
        </w:rPr>
        <w:t xml:space="preserve"> </w:t>
      </w:r>
      <w:r>
        <w:t>of</w:t>
      </w:r>
      <w:r>
        <w:rPr>
          <w:spacing w:val="3"/>
        </w:rPr>
        <w:t xml:space="preserve"> </w:t>
      </w:r>
      <w:r>
        <w:t>the</w:t>
      </w:r>
      <w:r>
        <w:rPr>
          <w:w w:val="101"/>
        </w:rPr>
        <w:t xml:space="preserve"> </w:t>
      </w:r>
      <w:r>
        <w:rPr>
          <w:rFonts w:cs="Arial"/>
          <w:i/>
        </w:rPr>
        <w:t xml:space="preserve">Performance </w:t>
      </w:r>
      <w:r>
        <w:t>chapte</w:t>
      </w:r>
      <w:r>
        <w:rPr>
          <w:spacing w:val="-17"/>
        </w:rPr>
        <w:t>r</w:t>
      </w:r>
      <w:r>
        <w:t>,</w:t>
      </w:r>
      <w:r>
        <w:rPr>
          <w:spacing w:val="1"/>
        </w:rPr>
        <w:t xml:space="preserve"> </w:t>
      </w:r>
      <w:r>
        <w:t>page 93.</w:t>
      </w:r>
    </w:p>
    <w:p w:rsidR="00195C04" w:rsidRDefault="00195C04" w:rsidP="005C0927">
      <w:pPr>
        <w:pStyle w:val="BodyText"/>
        <w:sectPr w:rsidR="00195C04" w:rsidSect="00837CD2">
          <w:pgSz w:w="11906" w:h="16838"/>
          <w:pgMar w:top="1440" w:right="1440" w:bottom="1440" w:left="1440" w:header="708" w:footer="708" w:gutter="0"/>
          <w:cols w:num="2" w:space="708"/>
          <w:docGrid w:linePitch="360"/>
        </w:sectPr>
      </w:pPr>
    </w:p>
    <w:p w:rsidR="005C0927" w:rsidRDefault="004A01FC" w:rsidP="005C0927">
      <w:pPr>
        <w:pStyle w:val="BodyText"/>
      </w:pPr>
      <w:r>
        <w:rPr>
          <w:noProof/>
          <w:lang w:val="en-AU" w:eastAsia="en-AU"/>
        </w:rPr>
        <w:lastRenderedPageBreak/>
        <w:drawing>
          <wp:inline distT="0" distB="0" distL="0" distR="0" wp14:anchorId="0E26E463" wp14:editId="05430181">
            <wp:extent cx="5731510" cy="7762644"/>
            <wp:effectExtent l="0" t="0" r="2540" b="0"/>
            <wp:docPr id="11" name="Picture 11" descr="Chart depicting the strategic planning process for the Great Barrier Reef Marine Park Authority. The Great Barrier Reef Marine Park Act 1975 and other relevant legislation is the top tier, followed by the agency’s Portfolio Budget Statement, the agency’s strategic plan, agency operating plan, section operating plans and staff performance plans. Key elements feeding into the strategic plan are the strategic assessment program report, Outlook Report, Government priorities and executive management group priorities. " title="Figure 16: Great Barrier Reef Marine Park Authority's Strategic Planning Pro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731510" cy="7762644"/>
                    </a:xfrm>
                    <a:prstGeom prst="rect">
                      <a:avLst/>
                    </a:prstGeom>
                  </pic:spPr>
                </pic:pic>
              </a:graphicData>
            </a:graphic>
          </wp:inline>
        </w:drawing>
      </w:r>
    </w:p>
    <w:p w:rsidR="00195C04" w:rsidRDefault="00195C04" w:rsidP="005C0927">
      <w:pPr>
        <w:pStyle w:val="BodyText"/>
      </w:pPr>
    </w:p>
    <w:p w:rsidR="00195C04" w:rsidRDefault="00195C04" w:rsidP="00195C04">
      <w:pPr>
        <w:pStyle w:val="Quote"/>
      </w:pPr>
      <w:r w:rsidRPr="00195C04">
        <w:rPr>
          <w:b/>
          <w:bCs/>
        </w:rPr>
        <w:t>Figu</w:t>
      </w:r>
      <w:r w:rsidRPr="00195C04">
        <w:rPr>
          <w:b/>
          <w:bCs/>
          <w:spacing w:val="-4"/>
        </w:rPr>
        <w:t>r</w:t>
      </w:r>
      <w:r w:rsidRPr="00195C04">
        <w:rPr>
          <w:b/>
          <w:bCs/>
        </w:rPr>
        <w:t>e</w:t>
      </w:r>
      <w:r w:rsidRPr="00195C04">
        <w:rPr>
          <w:b/>
          <w:bCs/>
          <w:spacing w:val="-4"/>
        </w:rPr>
        <w:t xml:space="preserve"> </w:t>
      </w:r>
      <w:r w:rsidRPr="00195C04">
        <w:rPr>
          <w:b/>
          <w:bCs/>
        </w:rPr>
        <w:t>16:</w:t>
      </w:r>
      <w:r>
        <w:rPr>
          <w:b/>
          <w:bCs/>
          <w:spacing w:val="-4"/>
        </w:rPr>
        <w:t xml:space="preserve"> </w:t>
      </w:r>
      <w:r>
        <w:t>The</w:t>
      </w:r>
      <w:r>
        <w:rPr>
          <w:spacing w:val="-4"/>
        </w:rPr>
        <w:t xml:space="preserve"> </w:t>
      </w:r>
      <w:r>
        <w:t>G</w:t>
      </w:r>
      <w:r>
        <w:rPr>
          <w:spacing w:val="-4"/>
        </w:rPr>
        <w:t>r</w:t>
      </w:r>
      <w:r>
        <w:t>eat</w:t>
      </w:r>
      <w:r>
        <w:rPr>
          <w:spacing w:val="-4"/>
        </w:rPr>
        <w:t xml:space="preserve"> </w:t>
      </w:r>
      <w:r>
        <w:t>Barrier</w:t>
      </w:r>
      <w:r>
        <w:rPr>
          <w:spacing w:val="-4"/>
        </w:rPr>
        <w:t xml:space="preserve"> </w:t>
      </w:r>
      <w:r>
        <w:t>Reef</w:t>
      </w:r>
      <w:r>
        <w:rPr>
          <w:spacing w:val="-4"/>
        </w:rPr>
        <w:t xml:space="preserve"> </w:t>
      </w:r>
      <w:r>
        <w:t>Marine</w:t>
      </w:r>
      <w:r>
        <w:rPr>
          <w:spacing w:val="-4"/>
        </w:rPr>
        <w:t xml:space="preserve"> </w:t>
      </w:r>
      <w:r>
        <w:t>Park</w:t>
      </w:r>
      <w:r>
        <w:rPr>
          <w:spacing w:val="-4"/>
        </w:rPr>
        <w:t xml:space="preserve"> </w:t>
      </w:r>
      <w:r>
        <w:t>Authority</w:t>
      </w:r>
      <w:r>
        <w:rPr>
          <w:spacing w:val="-11"/>
        </w:rPr>
        <w:t>’</w:t>
      </w:r>
      <w:r>
        <w:t>s</w:t>
      </w:r>
      <w:r>
        <w:rPr>
          <w:spacing w:val="-3"/>
        </w:rPr>
        <w:t xml:space="preserve"> </w:t>
      </w:r>
      <w:r>
        <w:t>strategic</w:t>
      </w:r>
      <w:r>
        <w:rPr>
          <w:spacing w:val="-4"/>
        </w:rPr>
        <w:t xml:space="preserve"> </w:t>
      </w:r>
      <w:r>
        <w:t>planning</w:t>
      </w:r>
      <w:r>
        <w:rPr>
          <w:spacing w:val="-4"/>
        </w:rPr>
        <w:t xml:space="preserve"> </w:t>
      </w:r>
      <w:r>
        <w:t>p</w:t>
      </w:r>
      <w:r>
        <w:rPr>
          <w:spacing w:val="-3"/>
        </w:rPr>
        <w:t>r</w:t>
      </w:r>
      <w:r>
        <w:t>ocess</w:t>
      </w:r>
    </w:p>
    <w:p w:rsidR="00195C04" w:rsidRDefault="00195C04" w:rsidP="00195C04">
      <w:pPr>
        <w:sectPr w:rsidR="00195C04" w:rsidSect="00195C04">
          <w:pgSz w:w="11906" w:h="16838"/>
          <w:pgMar w:top="1440" w:right="1440" w:bottom="1440" w:left="1440" w:header="708" w:footer="708" w:gutter="0"/>
          <w:cols w:space="708"/>
          <w:docGrid w:linePitch="360"/>
        </w:sectPr>
      </w:pPr>
    </w:p>
    <w:p w:rsidR="00195C04" w:rsidRDefault="00195C04" w:rsidP="00195C04">
      <w:pPr>
        <w:pStyle w:val="BodyText"/>
        <w:ind w:left="0"/>
        <w:rPr>
          <w:sz w:val="14"/>
          <w:szCs w:val="14"/>
        </w:rPr>
        <w:sectPr w:rsidR="00195C04" w:rsidSect="00195C04">
          <w:type w:val="continuous"/>
          <w:pgSz w:w="11906" w:h="16838"/>
          <w:pgMar w:top="1440" w:right="1440" w:bottom="1440" w:left="1440" w:header="708" w:footer="708" w:gutter="0"/>
          <w:cols w:space="708"/>
          <w:docGrid w:linePitch="360"/>
        </w:sectPr>
      </w:pPr>
    </w:p>
    <w:p w:rsidR="00195C04" w:rsidRPr="001F7DAB" w:rsidRDefault="00195C04" w:rsidP="001F7DAB">
      <w:pPr>
        <w:pStyle w:val="Heading4"/>
        <w:spacing w:before="0" w:after="120"/>
        <w:rPr>
          <w:sz w:val="28"/>
          <w:szCs w:val="28"/>
        </w:rPr>
      </w:pPr>
      <w:r w:rsidRPr="001F7DAB">
        <w:rPr>
          <w:w w:val="85"/>
          <w:sz w:val="28"/>
          <w:szCs w:val="28"/>
        </w:rPr>
        <w:lastRenderedPageBreak/>
        <w:t>STR</w:t>
      </w:r>
      <w:r w:rsidRPr="001F7DAB">
        <w:rPr>
          <w:spacing w:val="-17"/>
          <w:w w:val="85"/>
          <w:sz w:val="28"/>
          <w:szCs w:val="28"/>
        </w:rPr>
        <w:t>A</w:t>
      </w:r>
      <w:r w:rsidRPr="001F7DAB">
        <w:rPr>
          <w:w w:val="85"/>
          <w:sz w:val="28"/>
          <w:szCs w:val="28"/>
        </w:rPr>
        <w:t>TEGIC</w:t>
      </w:r>
      <w:r w:rsidRPr="001F7DAB">
        <w:rPr>
          <w:spacing w:val="36"/>
          <w:w w:val="85"/>
          <w:sz w:val="28"/>
          <w:szCs w:val="28"/>
        </w:rPr>
        <w:t xml:space="preserve"> </w:t>
      </w:r>
      <w:r w:rsidRPr="001F7DAB">
        <w:rPr>
          <w:w w:val="85"/>
          <w:sz w:val="28"/>
          <w:szCs w:val="28"/>
        </w:rPr>
        <w:t>AND</w:t>
      </w:r>
      <w:r w:rsidRPr="001F7DAB">
        <w:rPr>
          <w:w w:val="91"/>
          <w:sz w:val="28"/>
          <w:szCs w:val="28"/>
        </w:rPr>
        <w:t xml:space="preserve"> </w:t>
      </w:r>
      <w:r w:rsidRPr="001F7DAB">
        <w:rPr>
          <w:w w:val="90"/>
          <w:sz w:val="28"/>
          <w:szCs w:val="28"/>
        </w:rPr>
        <w:t>OPER</w:t>
      </w:r>
      <w:r w:rsidRPr="001F7DAB">
        <w:rPr>
          <w:spacing w:val="-18"/>
          <w:w w:val="90"/>
          <w:sz w:val="28"/>
          <w:szCs w:val="28"/>
        </w:rPr>
        <w:t>A</w:t>
      </w:r>
      <w:r w:rsidRPr="001F7DAB">
        <w:rPr>
          <w:w w:val="90"/>
          <w:sz w:val="28"/>
          <w:szCs w:val="28"/>
        </w:rPr>
        <w:t>TIONAL</w:t>
      </w:r>
      <w:r w:rsidRPr="001F7DAB">
        <w:rPr>
          <w:spacing w:val="-24"/>
          <w:w w:val="90"/>
          <w:sz w:val="28"/>
          <w:szCs w:val="28"/>
        </w:rPr>
        <w:t xml:space="preserve"> </w:t>
      </w:r>
      <w:r w:rsidRPr="001F7DAB">
        <w:rPr>
          <w:w w:val="90"/>
          <w:sz w:val="28"/>
          <w:szCs w:val="28"/>
        </w:rPr>
        <w:t>PLANS</w:t>
      </w:r>
    </w:p>
    <w:p w:rsidR="00195C04" w:rsidRPr="001F7DAB" w:rsidRDefault="00195C04" w:rsidP="001F7DAB">
      <w:pPr>
        <w:pStyle w:val="BodyText"/>
        <w:ind w:left="0"/>
      </w:pPr>
      <w:r w:rsidRPr="001F7DAB">
        <w:t>The agency carries out planning at the strategic and operational levels. In 2013–14, the agency’s strategic and operational planning was influenced by the Strategic Assessment of the Great Barrier Reef Region undertaken by the agency. The strategic planning process is shown in Figure 16, page132.</w:t>
      </w:r>
    </w:p>
    <w:p w:rsidR="00195C04" w:rsidRDefault="00195C04" w:rsidP="00195C04">
      <w:pPr>
        <w:spacing w:before="4" w:line="140" w:lineRule="exact"/>
        <w:rPr>
          <w:sz w:val="14"/>
          <w:szCs w:val="14"/>
        </w:rPr>
      </w:pPr>
    </w:p>
    <w:p w:rsidR="00195C04" w:rsidRDefault="00195C04" w:rsidP="001F7DAB">
      <w:pPr>
        <w:pStyle w:val="Heading5"/>
        <w:spacing w:before="120" w:after="120"/>
        <w:rPr>
          <w:rFonts w:eastAsia="Arial"/>
        </w:rPr>
      </w:pPr>
      <w:r>
        <w:rPr>
          <w:rFonts w:eastAsia="Arial"/>
        </w:rPr>
        <w:t>Strategic</w:t>
      </w:r>
      <w:r>
        <w:rPr>
          <w:rFonts w:eastAsia="Arial"/>
          <w:spacing w:val="15"/>
        </w:rPr>
        <w:t xml:space="preserve"> </w:t>
      </w:r>
      <w:r>
        <w:rPr>
          <w:rFonts w:eastAsia="Arial"/>
        </w:rPr>
        <w:t>Plan</w:t>
      </w:r>
      <w:r>
        <w:rPr>
          <w:rFonts w:eastAsia="Arial"/>
          <w:spacing w:val="16"/>
        </w:rPr>
        <w:t xml:space="preserve"> </w:t>
      </w:r>
      <w:r>
        <w:rPr>
          <w:rFonts w:eastAsia="Arial"/>
        </w:rPr>
        <w:t>2013–2017</w:t>
      </w:r>
    </w:p>
    <w:p w:rsidR="00195C04" w:rsidRDefault="00195C04" w:rsidP="001F7DAB">
      <w:pPr>
        <w:pStyle w:val="BodyText"/>
        <w:ind w:left="0"/>
      </w:pPr>
      <w:r>
        <w:t>The</w:t>
      </w:r>
      <w:r>
        <w:rPr>
          <w:spacing w:val="-10"/>
        </w:rPr>
        <w:t xml:space="preserve"> </w:t>
      </w:r>
      <w:r>
        <w:rPr>
          <w:i/>
        </w:rPr>
        <w:t>G</w:t>
      </w:r>
      <w:r>
        <w:rPr>
          <w:i/>
          <w:spacing w:val="-5"/>
        </w:rPr>
        <w:t>r</w:t>
      </w:r>
      <w:r>
        <w:rPr>
          <w:i/>
        </w:rPr>
        <w:t>eat</w:t>
      </w:r>
      <w:r>
        <w:rPr>
          <w:i/>
          <w:spacing w:val="-9"/>
        </w:rPr>
        <w:t xml:space="preserve"> </w:t>
      </w:r>
      <w:r>
        <w:rPr>
          <w:i/>
        </w:rPr>
        <w:t>Barrier</w:t>
      </w:r>
      <w:r>
        <w:rPr>
          <w:i/>
          <w:spacing w:val="-9"/>
        </w:rPr>
        <w:t xml:space="preserve"> </w:t>
      </w:r>
      <w:r>
        <w:rPr>
          <w:i/>
        </w:rPr>
        <w:t>Reef</w:t>
      </w:r>
      <w:r>
        <w:rPr>
          <w:i/>
          <w:spacing w:val="-10"/>
        </w:rPr>
        <w:t xml:space="preserve"> </w:t>
      </w:r>
      <w:r>
        <w:rPr>
          <w:i/>
        </w:rPr>
        <w:t>Marine</w:t>
      </w:r>
      <w:r>
        <w:rPr>
          <w:i/>
          <w:spacing w:val="-9"/>
        </w:rPr>
        <w:t xml:space="preserve"> </w:t>
      </w:r>
      <w:r>
        <w:rPr>
          <w:i/>
        </w:rPr>
        <w:t>Park</w:t>
      </w:r>
      <w:r>
        <w:rPr>
          <w:i/>
          <w:spacing w:val="-9"/>
        </w:rPr>
        <w:t xml:space="preserve"> </w:t>
      </w:r>
      <w:r>
        <w:rPr>
          <w:i/>
        </w:rPr>
        <w:t>Authority</w:t>
      </w:r>
      <w:r>
        <w:rPr>
          <w:i/>
          <w:spacing w:val="-14"/>
        </w:rPr>
        <w:t>’</w:t>
      </w:r>
      <w:r>
        <w:rPr>
          <w:i/>
        </w:rPr>
        <w:t>s</w:t>
      </w:r>
      <w:r>
        <w:rPr>
          <w:i/>
          <w:w w:val="96"/>
        </w:rPr>
        <w:t xml:space="preserve"> </w:t>
      </w:r>
      <w:r>
        <w:rPr>
          <w:i/>
        </w:rPr>
        <w:t>Strategic</w:t>
      </w:r>
      <w:r>
        <w:rPr>
          <w:i/>
          <w:spacing w:val="1"/>
        </w:rPr>
        <w:t xml:space="preserve"> </w:t>
      </w:r>
      <w:r>
        <w:rPr>
          <w:i/>
        </w:rPr>
        <w:t>Plan</w:t>
      </w:r>
      <w:r>
        <w:rPr>
          <w:i/>
          <w:spacing w:val="1"/>
        </w:rPr>
        <w:t xml:space="preserve"> </w:t>
      </w:r>
      <w:r>
        <w:rPr>
          <w:i/>
        </w:rPr>
        <w:t>2013–2017</w:t>
      </w:r>
      <w:r>
        <w:rPr>
          <w:i/>
          <w:spacing w:val="1"/>
        </w:rPr>
        <w:t xml:space="preserve"> </w:t>
      </w:r>
      <w:r>
        <w:t>takes</w:t>
      </w:r>
      <w:r>
        <w:rPr>
          <w:spacing w:val="1"/>
        </w:rPr>
        <w:t xml:space="preserve"> </w:t>
      </w:r>
      <w:r>
        <w:t>into</w:t>
      </w:r>
      <w:r>
        <w:rPr>
          <w:spacing w:val="1"/>
        </w:rPr>
        <w:t xml:space="preserve"> </w:t>
      </w:r>
      <w:r>
        <w:t>account</w:t>
      </w:r>
      <w:r>
        <w:rPr>
          <w:w w:val="103"/>
        </w:rPr>
        <w:t xml:space="preserve"> </w:t>
      </w:r>
      <w:r>
        <w:t>the</w:t>
      </w:r>
      <w:r>
        <w:rPr>
          <w:spacing w:val="-3"/>
        </w:rPr>
        <w:t xml:space="preserve"> </w:t>
      </w:r>
      <w:r>
        <w:rPr>
          <w:i/>
        </w:rPr>
        <w:t>G</w:t>
      </w:r>
      <w:r>
        <w:rPr>
          <w:i/>
          <w:spacing w:val="-5"/>
        </w:rPr>
        <w:t>r</w:t>
      </w:r>
      <w:r>
        <w:rPr>
          <w:i/>
        </w:rPr>
        <w:t>eat</w:t>
      </w:r>
      <w:r>
        <w:rPr>
          <w:i/>
          <w:spacing w:val="-3"/>
        </w:rPr>
        <w:t xml:space="preserve"> </w:t>
      </w:r>
      <w:r>
        <w:rPr>
          <w:i/>
        </w:rPr>
        <w:t>Barrier</w:t>
      </w:r>
      <w:r>
        <w:rPr>
          <w:i/>
          <w:spacing w:val="-3"/>
        </w:rPr>
        <w:t xml:space="preserve"> </w:t>
      </w:r>
      <w:r>
        <w:rPr>
          <w:i/>
        </w:rPr>
        <w:t>Reef</w:t>
      </w:r>
      <w:r>
        <w:rPr>
          <w:i/>
          <w:spacing w:val="-2"/>
        </w:rPr>
        <w:t xml:space="preserve"> </w:t>
      </w:r>
      <w:r>
        <w:rPr>
          <w:i/>
        </w:rPr>
        <w:t>Outlook</w:t>
      </w:r>
      <w:r>
        <w:rPr>
          <w:i/>
          <w:spacing w:val="-3"/>
        </w:rPr>
        <w:t xml:space="preserve"> </w:t>
      </w:r>
      <w:r>
        <w:rPr>
          <w:i/>
        </w:rPr>
        <w:t>Report</w:t>
      </w:r>
      <w:r>
        <w:rPr>
          <w:i/>
          <w:spacing w:val="-3"/>
        </w:rPr>
        <w:t xml:space="preserve"> </w:t>
      </w:r>
      <w:r>
        <w:rPr>
          <w:i/>
        </w:rPr>
        <w:t xml:space="preserve">2009 </w:t>
      </w:r>
      <w:r>
        <w:t>and</w:t>
      </w:r>
      <w:r>
        <w:rPr>
          <w:spacing w:val="6"/>
        </w:rPr>
        <w:t xml:space="preserve"> </w:t>
      </w:r>
      <w:r>
        <w:t>outlines</w:t>
      </w:r>
      <w:r>
        <w:rPr>
          <w:spacing w:val="7"/>
        </w:rPr>
        <w:t xml:space="preserve"> </w:t>
      </w:r>
      <w:r>
        <w:t>the</w:t>
      </w:r>
      <w:r>
        <w:rPr>
          <w:spacing w:val="6"/>
        </w:rPr>
        <w:t xml:space="preserve"> </w:t>
      </w:r>
      <w:r>
        <w:t>di</w:t>
      </w:r>
      <w:r>
        <w:rPr>
          <w:spacing w:val="-4"/>
        </w:rPr>
        <w:t>r</w:t>
      </w:r>
      <w:r>
        <w:t>ection</w:t>
      </w:r>
      <w:r>
        <w:rPr>
          <w:spacing w:val="7"/>
        </w:rPr>
        <w:t xml:space="preserve"> </w:t>
      </w:r>
      <w:r>
        <w:t>and</w:t>
      </w:r>
      <w:r>
        <w:rPr>
          <w:spacing w:val="6"/>
        </w:rPr>
        <w:t xml:space="preserve"> </w:t>
      </w:r>
      <w:r>
        <w:t>priorities</w:t>
      </w:r>
      <w:r>
        <w:rPr>
          <w:spacing w:val="7"/>
        </w:rPr>
        <w:t xml:space="preserve"> </w:t>
      </w:r>
      <w:r>
        <w:t>of</w:t>
      </w:r>
      <w:r>
        <w:rPr>
          <w:spacing w:val="6"/>
        </w:rPr>
        <w:t xml:space="preserve"> </w:t>
      </w:r>
      <w:r>
        <w:t>the</w:t>
      </w:r>
      <w:r>
        <w:rPr>
          <w:w w:val="101"/>
        </w:rPr>
        <w:t xml:space="preserve"> </w:t>
      </w:r>
      <w:r>
        <w:t>agenc</w:t>
      </w:r>
      <w:r>
        <w:rPr>
          <w:spacing w:val="-14"/>
        </w:rPr>
        <w:t>y</w:t>
      </w:r>
      <w:r>
        <w:t>.</w:t>
      </w:r>
      <w:r>
        <w:rPr>
          <w:spacing w:val="5"/>
        </w:rPr>
        <w:t xml:space="preserve"> </w:t>
      </w:r>
      <w:r>
        <w:t>It</w:t>
      </w:r>
      <w:r>
        <w:rPr>
          <w:spacing w:val="5"/>
        </w:rPr>
        <w:t xml:space="preserve"> </w:t>
      </w:r>
      <w:r>
        <w:t>focuses</w:t>
      </w:r>
      <w:r>
        <w:rPr>
          <w:spacing w:val="6"/>
        </w:rPr>
        <w:t xml:space="preserve"> </w:t>
      </w:r>
      <w:r>
        <w:t>on</w:t>
      </w:r>
      <w:r>
        <w:rPr>
          <w:spacing w:val="5"/>
        </w:rPr>
        <w:t xml:space="preserve"> </w:t>
      </w:r>
      <w:r>
        <w:t>delivering</w:t>
      </w:r>
      <w:r>
        <w:rPr>
          <w:spacing w:val="5"/>
        </w:rPr>
        <w:t xml:space="preserve"> </w:t>
      </w:r>
      <w:r>
        <w:t>outcomes</w:t>
      </w:r>
      <w:r>
        <w:rPr>
          <w:w w:val="102"/>
        </w:rPr>
        <w:t xml:space="preserve"> </w:t>
      </w:r>
      <w:r>
        <w:rPr>
          <w:spacing w:val="-4"/>
        </w:rPr>
        <w:t>r</w:t>
      </w:r>
      <w:r>
        <w:t>equi</w:t>
      </w:r>
      <w:r>
        <w:rPr>
          <w:spacing w:val="-4"/>
        </w:rPr>
        <w:t>r</w:t>
      </w:r>
      <w:r>
        <w:t>ed by legislation,</w:t>
      </w:r>
      <w:r>
        <w:rPr>
          <w:spacing w:val="1"/>
        </w:rPr>
        <w:t xml:space="preserve"> </w:t>
      </w:r>
      <w:r>
        <w:t>especially the</w:t>
      </w:r>
      <w:r>
        <w:rPr>
          <w:spacing w:val="1"/>
        </w:rPr>
        <w:t xml:space="preserve"> </w:t>
      </w:r>
      <w:r>
        <w:rPr>
          <w:i/>
        </w:rPr>
        <w:t>G</w:t>
      </w:r>
      <w:r>
        <w:rPr>
          <w:i/>
          <w:spacing w:val="-5"/>
        </w:rPr>
        <w:t>r</w:t>
      </w:r>
      <w:r>
        <w:rPr>
          <w:i/>
        </w:rPr>
        <w:t>eat</w:t>
      </w:r>
      <w:r>
        <w:rPr>
          <w:i/>
          <w:w w:val="98"/>
        </w:rPr>
        <w:t xml:space="preserve"> </w:t>
      </w:r>
      <w:r>
        <w:rPr>
          <w:i/>
        </w:rPr>
        <w:t>Barrier</w:t>
      </w:r>
      <w:r>
        <w:rPr>
          <w:i/>
          <w:spacing w:val="-4"/>
        </w:rPr>
        <w:t xml:space="preserve"> </w:t>
      </w:r>
      <w:r>
        <w:rPr>
          <w:i/>
        </w:rPr>
        <w:t>Reef</w:t>
      </w:r>
      <w:r>
        <w:rPr>
          <w:i/>
          <w:spacing w:val="-3"/>
        </w:rPr>
        <w:t xml:space="preserve"> </w:t>
      </w:r>
      <w:r>
        <w:rPr>
          <w:i/>
        </w:rPr>
        <w:t>Marine</w:t>
      </w:r>
      <w:r>
        <w:rPr>
          <w:i/>
          <w:spacing w:val="-3"/>
        </w:rPr>
        <w:t xml:space="preserve"> </w:t>
      </w:r>
      <w:r>
        <w:rPr>
          <w:i/>
        </w:rPr>
        <w:t>Park</w:t>
      </w:r>
      <w:r>
        <w:rPr>
          <w:i/>
          <w:spacing w:val="-3"/>
        </w:rPr>
        <w:t xml:space="preserve"> </w:t>
      </w:r>
      <w:r>
        <w:rPr>
          <w:i/>
        </w:rPr>
        <w:t>Act</w:t>
      </w:r>
      <w:r>
        <w:rPr>
          <w:i/>
          <w:spacing w:val="-3"/>
        </w:rPr>
        <w:t xml:space="preserve"> </w:t>
      </w:r>
      <w:r>
        <w:rPr>
          <w:i/>
        </w:rPr>
        <w:t>1975,</w:t>
      </w:r>
      <w:r>
        <w:rPr>
          <w:i/>
          <w:spacing w:val="-4"/>
        </w:rPr>
        <w:t xml:space="preserve"> </w:t>
      </w:r>
      <w:r>
        <w:t>th</w:t>
      </w:r>
      <w:r>
        <w:rPr>
          <w:spacing w:val="-4"/>
        </w:rPr>
        <w:t>r</w:t>
      </w:r>
      <w:r>
        <w:t>ough</w:t>
      </w:r>
      <w:r>
        <w:rPr>
          <w:w w:val="101"/>
        </w:rPr>
        <w:t xml:space="preserve"> </w:t>
      </w:r>
      <w:r>
        <w:t>four</w:t>
      </w:r>
      <w:r>
        <w:rPr>
          <w:spacing w:val="14"/>
        </w:rPr>
        <w:t xml:space="preserve"> </w:t>
      </w:r>
      <w:r>
        <w:t>objectives:</w:t>
      </w:r>
    </w:p>
    <w:p w:rsidR="001F7DAB" w:rsidRPr="001F7DAB" w:rsidRDefault="001F7DAB" w:rsidP="001F7DAB">
      <w:pPr>
        <w:pStyle w:val="BodyText"/>
        <w:ind w:left="0"/>
      </w:pPr>
    </w:p>
    <w:p w:rsidR="00195C04" w:rsidRPr="001F7DAB" w:rsidRDefault="00195C04" w:rsidP="00DF331E">
      <w:pPr>
        <w:pStyle w:val="BodyText"/>
        <w:numPr>
          <w:ilvl w:val="0"/>
          <w:numId w:val="68"/>
        </w:numPr>
      </w:pPr>
      <w:r w:rsidRPr="001F7DAB">
        <w:t>To protect and restore the Reef’s biodiversity</w:t>
      </w:r>
    </w:p>
    <w:p w:rsidR="00195C04" w:rsidRPr="001F7DAB" w:rsidRDefault="00195C04" w:rsidP="00DF331E">
      <w:pPr>
        <w:pStyle w:val="BodyText"/>
        <w:numPr>
          <w:ilvl w:val="0"/>
          <w:numId w:val="68"/>
        </w:numPr>
      </w:pPr>
      <w:r w:rsidRPr="001F7DAB">
        <w:t>To safeguard the Reef’s heritage values</w:t>
      </w:r>
    </w:p>
    <w:p w:rsidR="00195C04" w:rsidRPr="001F7DAB" w:rsidRDefault="00195C04" w:rsidP="00DF331E">
      <w:pPr>
        <w:pStyle w:val="BodyText"/>
        <w:numPr>
          <w:ilvl w:val="0"/>
          <w:numId w:val="68"/>
        </w:numPr>
      </w:pPr>
      <w:r w:rsidRPr="001F7DAB">
        <w:t>To ensure use of the Region is ecologically sustainable and the socio- economic benefits derived from the Reef are maintained</w:t>
      </w:r>
    </w:p>
    <w:p w:rsidR="00195C04" w:rsidRPr="001F7DAB" w:rsidRDefault="00195C04" w:rsidP="00DF331E">
      <w:pPr>
        <w:pStyle w:val="BodyText"/>
        <w:numPr>
          <w:ilvl w:val="0"/>
          <w:numId w:val="68"/>
        </w:numPr>
      </w:pPr>
      <w:r w:rsidRPr="001F7DAB">
        <w:t>To maintain a high performing, effective</w:t>
      </w:r>
      <w:r w:rsidR="001F7DAB">
        <w:t xml:space="preserve"> </w:t>
      </w:r>
      <w:r w:rsidRPr="001F7DAB">
        <w:t xml:space="preserve">and efficient </w:t>
      </w:r>
      <w:proofErr w:type="spellStart"/>
      <w:r w:rsidRPr="001F7DAB">
        <w:t>organisation</w:t>
      </w:r>
      <w:proofErr w:type="spellEnd"/>
      <w:r w:rsidRPr="001F7DAB">
        <w:t>.</w:t>
      </w:r>
    </w:p>
    <w:p w:rsidR="00195C04" w:rsidRDefault="00195C04" w:rsidP="001F7DAB">
      <w:pPr>
        <w:pStyle w:val="Heading5"/>
        <w:spacing w:before="120" w:after="120"/>
        <w:rPr>
          <w:rFonts w:eastAsia="Arial"/>
        </w:rPr>
      </w:pPr>
      <w:r>
        <w:rPr>
          <w:rFonts w:eastAsia="Arial"/>
          <w:w w:val="105"/>
        </w:rPr>
        <w:t>Annual</w:t>
      </w:r>
      <w:r>
        <w:rPr>
          <w:rFonts w:eastAsia="Arial"/>
          <w:spacing w:val="-13"/>
          <w:w w:val="105"/>
        </w:rPr>
        <w:t xml:space="preserve"> </w:t>
      </w:r>
      <w:r>
        <w:rPr>
          <w:rFonts w:eastAsia="Arial"/>
          <w:w w:val="105"/>
        </w:rPr>
        <w:t>operating</w:t>
      </w:r>
      <w:r>
        <w:rPr>
          <w:rFonts w:eastAsia="Arial"/>
          <w:spacing w:val="-13"/>
          <w:w w:val="105"/>
        </w:rPr>
        <w:t xml:space="preserve"> </w:t>
      </w:r>
      <w:r>
        <w:rPr>
          <w:rFonts w:eastAsia="Arial"/>
          <w:w w:val="105"/>
        </w:rPr>
        <w:t>plans</w:t>
      </w:r>
    </w:p>
    <w:p w:rsidR="00195C04" w:rsidRPr="001F7DAB" w:rsidRDefault="00195C04" w:rsidP="001F7DAB">
      <w:pPr>
        <w:pStyle w:val="BodyText"/>
        <w:ind w:left="0"/>
      </w:pPr>
      <w:r w:rsidRPr="001F7DAB">
        <w:t>The strategic plan is supported by section and agency-level annual operating plans. These plans set out detailed actions to achieve our objectives, as well as relevant performance measures and targets.</w:t>
      </w:r>
    </w:p>
    <w:p w:rsidR="00195C04" w:rsidRDefault="00195C04" w:rsidP="001F7DAB">
      <w:pPr>
        <w:pStyle w:val="Heading5"/>
        <w:spacing w:before="120" w:after="120"/>
        <w:rPr>
          <w:rFonts w:eastAsia="Arial"/>
        </w:rPr>
      </w:pPr>
      <w:r>
        <w:rPr>
          <w:rFonts w:eastAsia="Arial"/>
          <w:w w:val="105"/>
        </w:rPr>
        <w:t>Great</w:t>
      </w:r>
      <w:r>
        <w:rPr>
          <w:rFonts w:eastAsia="Arial"/>
          <w:spacing w:val="-16"/>
          <w:w w:val="105"/>
        </w:rPr>
        <w:t xml:space="preserve"> </w:t>
      </w:r>
      <w:r>
        <w:rPr>
          <w:rFonts w:eastAsia="Arial"/>
          <w:w w:val="105"/>
        </w:rPr>
        <w:t>Barrier</w:t>
      </w:r>
      <w:r>
        <w:rPr>
          <w:rFonts w:eastAsia="Arial"/>
          <w:spacing w:val="-16"/>
          <w:w w:val="105"/>
        </w:rPr>
        <w:t xml:space="preserve"> </w:t>
      </w:r>
      <w:r>
        <w:rPr>
          <w:rFonts w:eastAsia="Arial"/>
          <w:w w:val="105"/>
        </w:rPr>
        <w:t>Reef</w:t>
      </w:r>
      <w:r>
        <w:rPr>
          <w:rFonts w:eastAsia="Arial"/>
          <w:spacing w:val="-16"/>
          <w:w w:val="105"/>
        </w:rPr>
        <w:t xml:space="preserve"> </w:t>
      </w:r>
      <w:r>
        <w:rPr>
          <w:rFonts w:eastAsia="Arial"/>
          <w:w w:val="105"/>
        </w:rPr>
        <w:t>Outlook</w:t>
      </w:r>
      <w:r>
        <w:rPr>
          <w:rFonts w:eastAsia="Arial"/>
          <w:spacing w:val="-16"/>
          <w:w w:val="105"/>
        </w:rPr>
        <w:t xml:space="preserve"> </w:t>
      </w:r>
      <w:r>
        <w:rPr>
          <w:rFonts w:eastAsia="Arial"/>
          <w:w w:val="105"/>
        </w:rPr>
        <w:t>Report</w:t>
      </w:r>
      <w:r>
        <w:rPr>
          <w:rFonts w:eastAsia="Arial"/>
          <w:spacing w:val="-16"/>
          <w:w w:val="105"/>
        </w:rPr>
        <w:t xml:space="preserve"> </w:t>
      </w:r>
      <w:r>
        <w:rPr>
          <w:rFonts w:eastAsia="Arial"/>
          <w:w w:val="105"/>
        </w:rPr>
        <w:t>2009</w:t>
      </w:r>
    </w:p>
    <w:p w:rsidR="00195C04" w:rsidRDefault="00195C04" w:rsidP="001F7DAB">
      <w:pPr>
        <w:pStyle w:val="BodyText"/>
        <w:ind w:left="0"/>
      </w:pPr>
      <w:r>
        <w:t>Developing</w:t>
      </w:r>
      <w:r>
        <w:rPr>
          <w:spacing w:val="-5"/>
        </w:rPr>
        <w:t xml:space="preserve"> </w:t>
      </w:r>
      <w:r>
        <w:t>the</w:t>
      </w:r>
      <w:r>
        <w:rPr>
          <w:spacing w:val="-5"/>
        </w:rPr>
        <w:t xml:space="preserve"> </w:t>
      </w:r>
      <w:r>
        <w:t>G</w:t>
      </w:r>
      <w:r>
        <w:rPr>
          <w:spacing w:val="-5"/>
        </w:rPr>
        <w:t>r</w:t>
      </w:r>
      <w:r>
        <w:t>eat</w:t>
      </w:r>
      <w:r>
        <w:rPr>
          <w:spacing w:val="-5"/>
        </w:rPr>
        <w:t xml:space="preserve"> </w:t>
      </w:r>
      <w:r>
        <w:t>Barrier</w:t>
      </w:r>
      <w:r>
        <w:rPr>
          <w:spacing w:val="-5"/>
        </w:rPr>
        <w:t xml:space="preserve"> </w:t>
      </w:r>
      <w:r>
        <w:t>Reef</w:t>
      </w:r>
      <w:r>
        <w:rPr>
          <w:w w:val="97"/>
        </w:rPr>
        <w:t xml:space="preserve"> </w:t>
      </w:r>
      <w:r>
        <w:t>Outlook</w:t>
      </w:r>
      <w:r>
        <w:rPr>
          <w:spacing w:val="3"/>
        </w:rPr>
        <w:t xml:space="preserve"> </w:t>
      </w:r>
      <w:r>
        <w:t>Report</w:t>
      </w:r>
      <w:r>
        <w:rPr>
          <w:spacing w:val="3"/>
        </w:rPr>
        <w:t xml:space="preserve"> </w:t>
      </w:r>
      <w:r>
        <w:t>2009</w:t>
      </w:r>
      <w:r>
        <w:rPr>
          <w:spacing w:val="4"/>
        </w:rPr>
        <w:t xml:space="preserve"> </w:t>
      </w:r>
      <w:r>
        <w:t>was</w:t>
      </w:r>
      <w:r>
        <w:rPr>
          <w:spacing w:val="3"/>
        </w:rPr>
        <w:t xml:space="preserve"> </w:t>
      </w:r>
      <w:r>
        <w:t>one</w:t>
      </w:r>
      <w:r>
        <w:rPr>
          <w:spacing w:val="3"/>
        </w:rPr>
        <w:t xml:space="preserve"> </w:t>
      </w:r>
      <w:r>
        <w:t>of</w:t>
      </w:r>
      <w:r>
        <w:rPr>
          <w:spacing w:val="4"/>
        </w:rPr>
        <w:t xml:space="preserve"> </w:t>
      </w:r>
      <w:r>
        <w:t>the</w:t>
      </w:r>
      <w:r>
        <w:rPr>
          <w:spacing w:val="3"/>
        </w:rPr>
        <w:t xml:space="preserve"> </w:t>
      </w:r>
      <w:r>
        <w:t xml:space="preserve">key </w:t>
      </w:r>
      <w:r>
        <w:rPr>
          <w:spacing w:val="-4"/>
        </w:rPr>
        <w:t>r</w:t>
      </w:r>
      <w:r>
        <w:t>ecommendations</w:t>
      </w:r>
      <w:r>
        <w:rPr>
          <w:spacing w:val="4"/>
        </w:rPr>
        <w:t xml:space="preserve"> </w:t>
      </w:r>
      <w:r>
        <w:t>f</w:t>
      </w:r>
      <w:r>
        <w:rPr>
          <w:spacing w:val="-4"/>
        </w:rPr>
        <w:t>r</w:t>
      </w:r>
      <w:r>
        <w:t>om</w:t>
      </w:r>
      <w:r>
        <w:rPr>
          <w:spacing w:val="4"/>
        </w:rPr>
        <w:t xml:space="preserve"> </w:t>
      </w:r>
      <w:r>
        <w:t>the</w:t>
      </w:r>
      <w:r>
        <w:rPr>
          <w:spacing w:val="4"/>
        </w:rPr>
        <w:t xml:space="preserve"> </w:t>
      </w:r>
      <w:r>
        <w:t>Review</w:t>
      </w:r>
      <w:r>
        <w:rPr>
          <w:spacing w:val="4"/>
        </w:rPr>
        <w:t xml:space="preserve"> </w:t>
      </w:r>
      <w:r>
        <w:t>of</w:t>
      </w:r>
      <w:r>
        <w:rPr>
          <w:spacing w:val="4"/>
        </w:rPr>
        <w:t xml:space="preserve"> </w:t>
      </w:r>
      <w:r>
        <w:t>the</w:t>
      </w:r>
      <w:r>
        <w:rPr>
          <w:w w:val="101"/>
        </w:rPr>
        <w:t xml:space="preserve"> </w:t>
      </w:r>
      <w:r>
        <w:rPr>
          <w:i/>
        </w:rPr>
        <w:t>G</w:t>
      </w:r>
      <w:r>
        <w:rPr>
          <w:i/>
          <w:spacing w:val="-5"/>
        </w:rPr>
        <w:t>r</w:t>
      </w:r>
      <w:r>
        <w:rPr>
          <w:i/>
        </w:rPr>
        <w:t>eat</w:t>
      </w:r>
      <w:r>
        <w:rPr>
          <w:i/>
          <w:spacing w:val="-7"/>
        </w:rPr>
        <w:t xml:space="preserve"> </w:t>
      </w:r>
      <w:r>
        <w:rPr>
          <w:i/>
        </w:rPr>
        <w:t>Barrier</w:t>
      </w:r>
      <w:r>
        <w:rPr>
          <w:i/>
          <w:spacing w:val="-7"/>
        </w:rPr>
        <w:t xml:space="preserve"> </w:t>
      </w:r>
      <w:r>
        <w:rPr>
          <w:i/>
        </w:rPr>
        <w:t>Reef</w:t>
      </w:r>
      <w:r>
        <w:rPr>
          <w:i/>
          <w:spacing w:val="-7"/>
        </w:rPr>
        <w:t xml:space="preserve"> </w:t>
      </w:r>
      <w:r>
        <w:rPr>
          <w:i/>
        </w:rPr>
        <w:t>Marine</w:t>
      </w:r>
      <w:r>
        <w:rPr>
          <w:i/>
          <w:spacing w:val="-7"/>
        </w:rPr>
        <w:t xml:space="preserve"> </w:t>
      </w:r>
      <w:r>
        <w:rPr>
          <w:i/>
        </w:rPr>
        <w:t>Park</w:t>
      </w:r>
      <w:r>
        <w:rPr>
          <w:i/>
          <w:spacing w:val="-7"/>
        </w:rPr>
        <w:t xml:space="preserve"> </w:t>
      </w:r>
      <w:r>
        <w:rPr>
          <w:i/>
        </w:rPr>
        <w:t>Act</w:t>
      </w:r>
      <w:r>
        <w:rPr>
          <w:i/>
          <w:spacing w:val="-7"/>
        </w:rPr>
        <w:t xml:space="preserve"> </w:t>
      </w:r>
      <w:r>
        <w:rPr>
          <w:i/>
        </w:rPr>
        <w:t>1975</w:t>
      </w:r>
      <w:r>
        <w:rPr>
          <w:i/>
          <w:spacing w:val="-7"/>
        </w:rPr>
        <w:t xml:space="preserve"> </w:t>
      </w:r>
      <w:r>
        <w:t>–</w:t>
      </w:r>
    </w:p>
    <w:p w:rsidR="001F7DAB" w:rsidRDefault="001F7DAB" w:rsidP="001F7DAB">
      <w:pPr>
        <w:pStyle w:val="BodyText"/>
        <w:ind w:left="0"/>
      </w:pPr>
    </w:p>
    <w:p w:rsidR="001F7DAB" w:rsidRPr="001F7DAB" w:rsidRDefault="00195C04" w:rsidP="001F7DAB">
      <w:pPr>
        <w:pStyle w:val="BodyText"/>
        <w:ind w:left="0"/>
      </w:pPr>
      <w:r w:rsidRPr="001F7DAB">
        <w:t xml:space="preserve">Review Panel Report 2006. The first Outlook Report, which assessed performance of the long-term protection of the Marine Park in an accountable and transparent manner, was completed in 2009. The second Outlook Report was </w:t>
      </w:r>
      <w:proofErr w:type="spellStart"/>
      <w:r w:rsidRPr="001F7DAB">
        <w:t>finalised</w:t>
      </w:r>
      <w:proofErr w:type="spellEnd"/>
      <w:r w:rsidRPr="001F7DAB">
        <w:t xml:space="preserve"> at the end of the</w:t>
      </w:r>
      <w:r w:rsidR="001F7DAB" w:rsidRPr="001F7DAB">
        <w:t xml:space="preserve"> reporting period and is due to be released in the latter half of 2014.</w:t>
      </w:r>
    </w:p>
    <w:p w:rsidR="001F7DAB" w:rsidRDefault="001F7DAB" w:rsidP="001F7DAB">
      <w:pPr>
        <w:pStyle w:val="Heading5"/>
        <w:spacing w:before="0" w:after="120"/>
        <w:rPr>
          <w:rFonts w:eastAsia="Arial"/>
        </w:rPr>
      </w:pPr>
      <w:r>
        <w:rPr>
          <w:rFonts w:asciiTheme="minorHAnsi" w:eastAsiaTheme="minorHAnsi" w:hAnsiTheme="minorHAnsi"/>
          <w:sz w:val="14"/>
          <w:szCs w:val="14"/>
        </w:rPr>
        <w:t xml:space="preserve"> </w:t>
      </w:r>
      <w:r>
        <w:br w:type="column"/>
      </w:r>
      <w:r>
        <w:rPr>
          <w:rFonts w:eastAsia="Arial"/>
          <w:w w:val="105"/>
        </w:rPr>
        <w:lastRenderedPageBreak/>
        <w:t>Great</w:t>
      </w:r>
      <w:r>
        <w:rPr>
          <w:rFonts w:eastAsia="Arial"/>
          <w:spacing w:val="-13"/>
          <w:w w:val="105"/>
        </w:rPr>
        <w:t xml:space="preserve"> </w:t>
      </w:r>
      <w:r>
        <w:rPr>
          <w:rFonts w:eastAsia="Arial"/>
          <w:w w:val="105"/>
        </w:rPr>
        <w:t>Barrier</w:t>
      </w:r>
      <w:r>
        <w:rPr>
          <w:rFonts w:eastAsia="Arial"/>
          <w:spacing w:val="-12"/>
          <w:w w:val="105"/>
        </w:rPr>
        <w:t xml:space="preserve"> </w:t>
      </w:r>
      <w:r>
        <w:rPr>
          <w:rFonts w:eastAsia="Arial"/>
          <w:w w:val="105"/>
        </w:rPr>
        <w:t>Reef</w:t>
      </w:r>
      <w:r>
        <w:rPr>
          <w:rFonts w:eastAsia="Arial"/>
          <w:spacing w:val="-12"/>
          <w:w w:val="105"/>
        </w:rPr>
        <w:t xml:space="preserve"> </w:t>
      </w:r>
      <w:r>
        <w:rPr>
          <w:rFonts w:eastAsia="Arial"/>
          <w:w w:val="105"/>
        </w:rPr>
        <w:t>strategic</w:t>
      </w:r>
      <w:r>
        <w:rPr>
          <w:rFonts w:eastAsia="Arial"/>
          <w:w w:val="106"/>
        </w:rPr>
        <w:t xml:space="preserve"> </w:t>
      </w:r>
      <w:r>
        <w:rPr>
          <w:rFonts w:eastAsia="Arial"/>
          <w:w w:val="105"/>
        </w:rPr>
        <w:t>assessment</w:t>
      </w:r>
      <w:r>
        <w:rPr>
          <w:rFonts w:eastAsia="Arial"/>
          <w:spacing w:val="-7"/>
          <w:w w:val="105"/>
        </w:rPr>
        <w:t xml:space="preserve"> </w:t>
      </w:r>
      <w:r>
        <w:rPr>
          <w:rFonts w:eastAsia="Arial"/>
          <w:w w:val="105"/>
        </w:rPr>
        <w:t>and</w:t>
      </w:r>
      <w:r>
        <w:rPr>
          <w:rFonts w:eastAsia="Arial"/>
          <w:spacing w:val="-7"/>
          <w:w w:val="105"/>
        </w:rPr>
        <w:t xml:space="preserve"> </w:t>
      </w:r>
      <w:r>
        <w:rPr>
          <w:rFonts w:eastAsia="Arial"/>
          <w:w w:val="105"/>
        </w:rPr>
        <w:t>program</w:t>
      </w:r>
      <w:r>
        <w:rPr>
          <w:rFonts w:eastAsia="Arial"/>
          <w:spacing w:val="-7"/>
          <w:w w:val="105"/>
        </w:rPr>
        <w:t xml:space="preserve"> </w:t>
      </w:r>
      <w:r>
        <w:rPr>
          <w:rFonts w:eastAsia="Arial"/>
          <w:w w:val="105"/>
        </w:rPr>
        <w:t>report</w:t>
      </w:r>
    </w:p>
    <w:p w:rsidR="001F7DAB" w:rsidRPr="001F7DAB" w:rsidRDefault="001F7DAB" w:rsidP="001F7DAB">
      <w:pPr>
        <w:pStyle w:val="BodyText"/>
        <w:ind w:left="0"/>
        <w:rPr>
          <w:rFonts w:cs="Arial"/>
        </w:rPr>
      </w:pPr>
      <w:r>
        <w:t>In</w:t>
      </w:r>
      <w:r>
        <w:rPr>
          <w:spacing w:val="-7"/>
        </w:rPr>
        <w:t xml:space="preserve"> </w:t>
      </w:r>
      <w:r>
        <w:t>2013–14,</w:t>
      </w:r>
      <w:r>
        <w:rPr>
          <w:spacing w:val="-7"/>
        </w:rPr>
        <w:t xml:space="preserve"> </w:t>
      </w:r>
      <w:r>
        <w:t>the</w:t>
      </w:r>
      <w:r>
        <w:rPr>
          <w:spacing w:val="-6"/>
        </w:rPr>
        <w:t xml:space="preserve"> </w:t>
      </w:r>
      <w:r>
        <w:t>G</w:t>
      </w:r>
      <w:r>
        <w:rPr>
          <w:spacing w:val="-5"/>
        </w:rPr>
        <w:t>r</w:t>
      </w:r>
      <w:r>
        <w:t>eat</w:t>
      </w:r>
      <w:r>
        <w:rPr>
          <w:spacing w:val="-7"/>
        </w:rPr>
        <w:t xml:space="preserve"> </w:t>
      </w:r>
      <w:r>
        <w:t>Barrier</w:t>
      </w:r>
      <w:r>
        <w:rPr>
          <w:spacing w:val="-6"/>
        </w:rPr>
        <w:t xml:space="preserve"> </w:t>
      </w:r>
      <w:r>
        <w:t>Reef</w:t>
      </w:r>
      <w:r>
        <w:rPr>
          <w:spacing w:val="-7"/>
        </w:rPr>
        <w:t xml:space="preserve"> </w:t>
      </w:r>
      <w:r>
        <w:t>Marine Park</w:t>
      </w:r>
      <w:r>
        <w:rPr>
          <w:spacing w:val="7"/>
        </w:rPr>
        <w:t xml:space="preserve"> </w:t>
      </w:r>
      <w:r>
        <w:t>Authority</w:t>
      </w:r>
      <w:r>
        <w:rPr>
          <w:spacing w:val="7"/>
        </w:rPr>
        <w:t xml:space="preserve"> </w:t>
      </w:r>
      <w:r>
        <w:t>undertook</w:t>
      </w:r>
      <w:r>
        <w:rPr>
          <w:spacing w:val="7"/>
        </w:rPr>
        <w:t xml:space="preserve"> </w:t>
      </w:r>
      <w:r>
        <w:t>a</w:t>
      </w:r>
      <w:r>
        <w:rPr>
          <w:spacing w:val="8"/>
        </w:rPr>
        <w:t xml:space="preserve"> </w:t>
      </w:r>
      <w:r>
        <w:t>strategic</w:t>
      </w:r>
      <w:r>
        <w:rPr>
          <w:w w:val="102"/>
        </w:rPr>
        <w:t xml:space="preserve"> </w:t>
      </w:r>
      <w:r>
        <w:t>assessment</w:t>
      </w:r>
      <w:r>
        <w:rPr>
          <w:spacing w:val="-4"/>
        </w:rPr>
        <w:t xml:space="preserve"> </w:t>
      </w:r>
      <w:r>
        <w:t>of</w:t>
      </w:r>
      <w:r>
        <w:rPr>
          <w:spacing w:val="-3"/>
        </w:rPr>
        <w:t xml:space="preserve"> </w:t>
      </w:r>
      <w:r>
        <w:t>the</w:t>
      </w:r>
      <w:r>
        <w:rPr>
          <w:spacing w:val="-3"/>
        </w:rPr>
        <w:t xml:space="preserve"> </w:t>
      </w:r>
      <w:r>
        <w:t>G</w:t>
      </w:r>
      <w:r>
        <w:rPr>
          <w:spacing w:val="-5"/>
        </w:rPr>
        <w:t>r</w:t>
      </w:r>
      <w:r>
        <w:t>eat</w:t>
      </w:r>
      <w:r>
        <w:rPr>
          <w:spacing w:val="-4"/>
        </w:rPr>
        <w:t xml:space="preserve"> </w:t>
      </w:r>
      <w:r>
        <w:t>Barrier</w:t>
      </w:r>
      <w:r>
        <w:rPr>
          <w:spacing w:val="-3"/>
        </w:rPr>
        <w:t xml:space="preserve"> </w:t>
      </w:r>
      <w:r>
        <w:t>Reef</w:t>
      </w:r>
      <w:r>
        <w:rPr>
          <w:spacing w:val="-3"/>
        </w:rPr>
        <w:t xml:space="preserve"> </w:t>
      </w:r>
      <w:r>
        <w:t>Region.</w:t>
      </w:r>
      <w:r>
        <w:rPr>
          <w:w w:val="99"/>
        </w:rPr>
        <w:t xml:space="preserve"> </w:t>
      </w:r>
      <w:r>
        <w:t>The</w:t>
      </w:r>
      <w:r>
        <w:rPr>
          <w:spacing w:val="3"/>
        </w:rPr>
        <w:t xml:space="preserve"> </w:t>
      </w:r>
      <w:r>
        <w:t>strategic</w:t>
      </w:r>
      <w:r>
        <w:rPr>
          <w:spacing w:val="3"/>
        </w:rPr>
        <w:t xml:space="preserve"> </w:t>
      </w:r>
      <w:r>
        <w:t>assessment</w:t>
      </w:r>
      <w:r>
        <w:rPr>
          <w:spacing w:val="3"/>
        </w:rPr>
        <w:t xml:space="preserve"> </w:t>
      </w:r>
      <w:r>
        <w:t>examines</w:t>
      </w:r>
      <w:r>
        <w:rPr>
          <w:spacing w:val="3"/>
        </w:rPr>
        <w:t xml:space="preserve"> </w:t>
      </w:r>
      <w:r>
        <w:t>impacts</w:t>
      </w:r>
      <w:r>
        <w:rPr>
          <w:w w:val="103"/>
        </w:rPr>
        <w:t xml:space="preserve"> </w:t>
      </w:r>
      <w:r>
        <w:rPr>
          <w:rFonts w:cs="Arial"/>
        </w:rPr>
        <w:t>on</w:t>
      </w:r>
      <w:r>
        <w:rPr>
          <w:rFonts w:cs="Arial"/>
          <w:spacing w:val="3"/>
        </w:rPr>
        <w:t xml:space="preserve"> </w:t>
      </w:r>
      <w:r>
        <w:rPr>
          <w:rFonts w:cs="Arial"/>
          <w:spacing w:val="-4"/>
        </w:rPr>
        <w:t>r</w:t>
      </w:r>
      <w:r>
        <w:rPr>
          <w:rFonts w:cs="Arial"/>
        </w:rPr>
        <w:t>elevant</w:t>
      </w:r>
      <w:r>
        <w:rPr>
          <w:rFonts w:cs="Arial"/>
          <w:spacing w:val="4"/>
        </w:rPr>
        <w:t xml:space="preserve"> </w:t>
      </w:r>
      <w:r>
        <w:rPr>
          <w:rFonts w:cs="Arial"/>
        </w:rPr>
        <w:t>matters</w:t>
      </w:r>
      <w:r>
        <w:rPr>
          <w:rFonts w:cs="Arial"/>
          <w:spacing w:val="3"/>
        </w:rPr>
        <w:t xml:space="preserve"> </w:t>
      </w:r>
      <w:r>
        <w:rPr>
          <w:rFonts w:cs="Arial"/>
        </w:rPr>
        <w:t>of</w:t>
      </w:r>
      <w:r>
        <w:rPr>
          <w:rFonts w:cs="Arial"/>
          <w:spacing w:val="4"/>
        </w:rPr>
        <w:t xml:space="preserve"> </w:t>
      </w:r>
      <w:r>
        <w:rPr>
          <w:rFonts w:cs="Arial"/>
        </w:rPr>
        <w:t>national</w:t>
      </w:r>
      <w:r>
        <w:rPr>
          <w:rFonts w:cs="Arial"/>
          <w:spacing w:val="3"/>
        </w:rPr>
        <w:t xml:space="preserve"> </w:t>
      </w:r>
      <w:r>
        <w:rPr>
          <w:rFonts w:cs="Arial"/>
        </w:rPr>
        <w:t>significance as</w:t>
      </w:r>
      <w:r>
        <w:rPr>
          <w:rFonts w:cs="Arial"/>
          <w:spacing w:val="2"/>
        </w:rPr>
        <w:t xml:space="preserve"> </w:t>
      </w:r>
      <w:r>
        <w:rPr>
          <w:rFonts w:cs="Arial"/>
        </w:rPr>
        <w:t>defined</w:t>
      </w:r>
      <w:r>
        <w:rPr>
          <w:rFonts w:cs="Arial"/>
          <w:spacing w:val="2"/>
        </w:rPr>
        <w:t xml:space="preserve"> </w:t>
      </w:r>
      <w:r>
        <w:rPr>
          <w:rFonts w:cs="Arial"/>
        </w:rPr>
        <w:t>in</w:t>
      </w:r>
      <w:r>
        <w:rPr>
          <w:rFonts w:cs="Arial"/>
          <w:spacing w:val="2"/>
        </w:rPr>
        <w:t xml:space="preserve"> </w:t>
      </w:r>
      <w:r>
        <w:rPr>
          <w:rFonts w:cs="Arial"/>
        </w:rPr>
        <w:t>the</w:t>
      </w:r>
      <w:r>
        <w:rPr>
          <w:rFonts w:cs="Arial"/>
          <w:spacing w:val="3"/>
        </w:rPr>
        <w:t xml:space="preserve"> </w:t>
      </w:r>
      <w:r>
        <w:rPr>
          <w:rFonts w:cs="Arial"/>
          <w:i/>
        </w:rPr>
        <w:t>Envi</w:t>
      </w:r>
      <w:r>
        <w:rPr>
          <w:rFonts w:cs="Arial"/>
          <w:i/>
          <w:spacing w:val="-5"/>
        </w:rPr>
        <w:t>r</w:t>
      </w:r>
      <w:r>
        <w:rPr>
          <w:rFonts w:cs="Arial"/>
          <w:i/>
        </w:rPr>
        <w:t>onment</w:t>
      </w:r>
      <w:r>
        <w:rPr>
          <w:rFonts w:cs="Arial"/>
          <w:i/>
          <w:spacing w:val="2"/>
        </w:rPr>
        <w:t xml:space="preserve"> </w:t>
      </w:r>
      <w:r>
        <w:rPr>
          <w:rFonts w:cs="Arial"/>
          <w:i/>
        </w:rPr>
        <w:t>P</w:t>
      </w:r>
      <w:r>
        <w:rPr>
          <w:rFonts w:cs="Arial"/>
          <w:i/>
          <w:spacing w:val="-5"/>
        </w:rPr>
        <w:t>r</w:t>
      </w:r>
      <w:r>
        <w:rPr>
          <w:rFonts w:cs="Arial"/>
          <w:i/>
        </w:rPr>
        <w:t>otection</w:t>
      </w:r>
      <w:r>
        <w:rPr>
          <w:rFonts w:cs="Arial"/>
          <w:i/>
          <w:w w:val="103"/>
        </w:rPr>
        <w:t xml:space="preserve"> </w:t>
      </w:r>
      <w:r>
        <w:rPr>
          <w:rFonts w:cs="Arial"/>
          <w:i/>
        </w:rPr>
        <w:t>and</w:t>
      </w:r>
      <w:r>
        <w:rPr>
          <w:rFonts w:cs="Arial"/>
          <w:i/>
          <w:spacing w:val="1"/>
        </w:rPr>
        <w:t xml:space="preserve"> </w:t>
      </w:r>
      <w:r>
        <w:rPr>
          <w:rFonts w:cs="Arial"/>
          <w:i/>
        </w:rPr>
        <w:t>Biodiversity Conservation</w:t>
      </w:r>
      <w:r>
        <w:rPr>
          <w:rFonts w:cs="Arial"/>
          <w:i/>
          <w:spacing w:val="1"/>
        </w:rPr>
        <w:t xml:space="preserve"> </w:t>
      </w:r>
      <w:r>
        <w:rPr>
          <w:rFonts w:cs="Arial"/>
          <w:i/>
        </w:rPr>
        <w:t>Act</w:t>
      </w:r>
      <w:r>
        <w:rPr>
          <w:rFonts w:cs="Arial"/>
          <w:i/>
          <w:spacing w:val="1"/>
        </w:rPr>
        <w:t xml:space="preserve"> </w:t>
      </w:r>
      <w:r>
        <w:rPr>
          <w:rFonts w:cs="Arial"/>
          <w:i/>
        </w:rPr>
        <w:t>1999</w:t>
      </w:r>
      <w:r>
        <w:rPr>
          <w:rFonts w:cs="Arial"/>
        </w:rPr>
        <w:t>,</w:t>
      </w:r>
      <w:r>
        <w:rPr>
          <w:rFonts w:cs="Arial"/>
          <w:spacing w:val="1"/>
        </w:rPr>
        <w:t xml:space="preserve"> </w:t>
      </w:r>
      <w:r>
        <w:rPr>
          <w:rFonts w:cs="Arial"/>
        </w:rPr>
        <w:t>the</w:t>
      </w:r>
      <w:r>
        <w:rPr>
          <w:rFonts w:cs="Arial"/>
          <w:w w:val="101"/>
        </w:rPr>
        <w:t xml:space="preserve"> </w:t>
      </w:r>
      <w:r>
        <w:rPr>
          <w:rFonts w:cs="Arial"/>
        </w:rPr>
        <w:t>agency</w:t>
      </w:r>
      <w:r>
        <w:rPr>
          <w:rFonts w:cs="Arial"/>
          <w:spacing w:val="-14"/>
        </w:rPr>
        <w:t>’</w:t>
      </w:r>
      <w:r>
        <w:rPr>
          <w:rFonts w:cs="Arial"/>
        </w:rPr>
        <w:t>s</w:t>
      </w:r>
      <w:r>
        <w:rPr>
          <w:rFonts w:cs="Arial"/>
          <w:spacing w:val="1"/>
        </w:rPr>
        <w:t xml:space="preserve"> </w:t>
      </w:r>
      <w:r>
        <w:rPr>
          <w:rFonts w:cs="Arial"/>
        </w:rPr>
        <w:t>management</w:t>
      </w:r>
      <w:r>
        <w:rPr>
          <w:rFonts w:cs="Arial"/>
          <w:spacing w:val="2"/>
        </w:rPr>
        <w:t xml:space="preserve"> </w:t>
      </w:r>
      <w:r>
        <w:rPr>
          <w:rFonts w:cs="Arial"/>
        </w:rPr>
        <w:t>arrangements</w:t>
      </w:r>
      <w:r>
        <w:rPr>
          <w:rFonts w:cs="Arial"/>
          <w:spacing w:val="2"/>
        </w:rPr>
        <w:t xml:space="preserve"> </w:t>
      </w:r>
      <w:r>
        <w:rPr>
          <w:rFonts w:cs="Arial"/>
        </w:rPr>
        <w:t>to</w:t>
      </w:r>
      <w:r>
        <w:rPr>
          <w:rFonts w:cs="Arial"/>
          <w:spacing w:val="1"/>
        </w:rPr>
        <w:t xml:space="preserve"> </w:t>
      </w:r>
      <w:r>
        <w:rPr>
          <w:rFonts w:cs="Arial"/>
        </w:rPr>
        <w:t>deal</w:t>
      </w:r>
      <w:r>
        <w:rPr>
          <w:rFonts w:cs="Arial"/>
          <w:w w:val="99"/>
        </w:rPr>
        <w:t xml:space="preserve"> </w:t>
      </w:r>
      <w:r>
        <w:rPr>
          <w:rFonts w:cs="Arial"/>
        </w:rPr>
        <w:t>with</w:t>
      </w:r>
      <w:r>
        <w:rPr>
          <w:rFonts w:cs="Arial"/>
          <w:spacing w:val="10"/>
        </w:rPr>
        <w:t xml:space="preserve"> </w:t>
      </w:r>
      <w:r>
        <w:rPr>
          <w:rFonts w:cs="Arial"/>
        </w:rPr>
        <w:t>such</w:t>
      </w:r>
      <w:r>
        <w:rPr>
          <w:rFonts w:cs="Arial"/>
          <w:spacing w:val="11"/>
        </w:rPr>
        <w:t xml:space="preserve"> </w:t>
      </w:r>
      <w:r>
        <w:rPr>
          <w:rFonts w:cs="Arial"/>
        </w:rPr>
        <w:t>impacts,</w:t>
      </w:r>
      <w:r>
        <w:rPr>
          <w:rFonts w:cs="Arial"/>
          <w:spacing w:val="11"/>
        </w:rPr>
        <w:t xml:space="preserve"> </w:t>
      </w:r>
      <w:r>
        <w:rPr>
          <w:rFonts w:cs="Arial"/>
        </w:rPr>
        <w:t>and</w:t>
      </w:r>
      <w:r>
        <w:rPr>
          <w:rFonts w:cs="Arial"/>
          <w:spacing w:val="10"/>
        </w:rPr>
        <w:t xml:space="preserve"> </w:t>
      </w:r>
      <w:r>
        <w:rPr>
          <w:rFonts w:cs="Arial"/>
        </w:rPr>
        <w:t>actions</w:t>
      </w:r>
      <w:r>
        <w:rPr>
          <w:rFonts w:cs="Arial"/>
          <w:spacing w:val="11"/>
        </w:rPr>
        <w:t xml:space="preserve"> </w:t>
      </w:r>
      <w:r>
        <w:rPr>
          <w:rFonts w:cs="Arial"/>
        </w:rPr>
        <w:t>to</w:t>
      </w:r>
      <w:r>
        <w:rPr>
          <w:rFonts w:cs="Arial"/>
          <w:spacing w:val="11"/>
        </w:rPr>
        <w:t xml:space="preserve"> </w:t>
      </w:r>
      <w:r>
        <w:rPr>
          <w:rFonts w:cs="Arial"/>
        </w:rPr>
        <w:t>imp</w:t>
      </w:r>
      <w:r>
        <w:rPr>
          <w:rFonts w:cs="Arial"/>
          <w:spacing w:val="-4"/>
        </w:rPr>
        <w:t>r</w:t>
      </w:r>
      <w:r>
        <w:rPr>
          <w:rFonts w:cs="Arial"/>
        </w:rPr>
        <w:t>ove</w:t>
      </w:r>
      <w:r>
        <w:rPr>
          <w:rFonts w:cs="Arial"/>
          <w:w w:val="99"/>
        </w:rPr>
        <w:t xml:space="preserve"> </w:t>
      </w:r>
      <w:r>
        <w:rPr>
          <w:rFonts w:cs="Arial"/>
        </w:rPr>
        <w:t>the</w:t>
      </w:r>
      <w:r>
        <w:rPr>
          <w:rFonts w:cs="Arial"/>
          <w:spacing w:val="1"/>
        </w:rPr>
        <w:t xml:space="preserve"> </w:t>
      </w:r>
      <w:r>
        <w:rPr>
          <w:rFonts w:cs="Arial"/>
        </w:rPr>
        <w:t>agency</w:t>
      </w:r>
      <w:r>
        <w:rPr>
          <w:rFonts w:cs="Arial"/>
          <w:spacing w:val="-14"/>
        </w:rPr>
        <w:t>’</w:t>
      </w:r>
      <w:r>
        <w:rPr>
          <w:rFonts w:cs="Arial"/>
        </w:rPr>
        <w:t>s</w:t>
      </w:r>
      <w:r>
        <w:rPr>
          <w:rFonts w:cs="Arial"/>
          <w:spacing w:val="1"/>
        </w:rPr>
        <w:t xml:space="preserve"> </w:t>
      </w:r>
      <w:r>
        <w:rPr>
          <w:rFonts w:cs="Arial"/>
        </w:rPr>
        <w:t>management</w:t>
      </w:r>
      <w:r>
        <w:rPr>
          <w:rFonts w:cs="Arial"/>
          <w:spacing w:val="1"/>
        </w:rPr>
        <w:t xml:space="preserve"> </w:t>
      </w:r>
      <w:r>
        <w:rPr>
          <w:rFonts w:cs="Arial"/>
        </w:rPr>
        <w:t xml:space="preserve">arrangements </w:t>
      </w:r>
      <w:r>
        <w:t>th</w:t>
      </w:r>
      <w:r>
        <w:rPr>
          <w:spacing w:val="-4"/>
        </w:rPr>
        <w:t>r</w:t>
      </w:r>
      <w:r>
        <w:t>ough</w:t>
      </w:r>
      <w:r>
        <w:rPr>
          <w:spacing w:val="6"/>
        </w:rPr>
        <w:t xml:space="preserve"> </w:t>
      </w:r>
      <w:r>
        <w:t>the</w:t>
      </w:r>
      <w:r>
        <w:rPr>
          <w:spacing w:val="6"/>
        </w:rPr>
        <w:t xml:space="preserve"> </w:t>
      </w:r>
      <w:r>
        <w:t>development</w:t>
      </w:r>
      <w:r>
        <w:rPr>
          <w:spacing w:val="6"/>
        </w:rPr>
        <w:t xml:space="preserve"> </w:t>
      </w:r>
      <w:r>
        <w:t>of</w:t>
      </w:r>
      <w:r>
        <w:rPr>
          <w:spacing w:val="6"/>
        </w:rPr>
        <w:t xml:space="preserve"> </w:t>
      </w:r>
      <w:r>
        <w:t>a</w:t>
      </w:r>
      <w:r>
        <w:rPr>
          <w:spacing w:val="6"/>
        </w:rPr>
        <w:t xml:space="preserve"> </w:t>
      </w:r>
      <w:r>
        <w:t>comp</w:t>
      </w:r>
      <w:r>
        <w:rPr>
          <w:spacing w:val="-4"/>
        </w:rPr>
        <w:t>r</w:t>
      </w:r>
      <w:r>
        <w:t>ehensive</w:t>
      </w:r>
      <w:r>
        <w:rPr>
          <w:w w:val="98"/>
        </w:rPr>
        <w:t xml:space="preserve"> </w:t>
      </w:r>
      <w:r>
        <w:t>25-year</w:t>
      </w:r>
      <w:r>
        <w:rPr>
          <w:spacing w:val="6"/>
        </w:rPr>
        <w:t xml:space="preserve"> </w:t>
      </w:r>
      <w:r>
        <w:t>management</w:t>
      </w:r>
      <w:r>
        <w:rPr>
          <w:spacing w:val="6"/>
        </w:rPr>
        <w:t xml:space="preserve"> </w:t>
      </w:r>
      <w:r>
        <w:t>p</w:t>
      </w:r>
      <w:r>
        <w:rPr>
          <w:spacing w:val="-4"/>
        </w:rPr>
        <w:t>r</w:t>
      </w:r>
      <w:r>
        <w:t>ogram.</w:t>
      </w:r>
    </w:p>
    <w:p w:rsidR="001F7DAB" w:rsidRDefault="001F7DAB" w:rsidP="001F7DAB">
      <w:pPr>
        <w:pStyle w:val="BodyText"/>
        <w:rPr>
          <w:sz w:val="14"/>
          <w:szCs w:val="14"/>
        </w:rPr>
      </w:pPr>
    </w:p>
    <w:p w:rsidR="001F7DAB" w:rsidRDefault="001F7DAB" w:rsidP="001F7DAB">
      <w:pPr>
        <w:pStyle w:val="BodyText"/>
        <w:ind w:left="0"/>
      </w:pPr>
      <w:r>
        <w:t>These</w:t>
      </w:r>
      <w:r>
        <w:rPr>
          <w:spacing w:val="-4"/>
        </w:rPr>
        <w:t xml:space="preserve"> r</w:t>
      </w:r>
      <w:r>
        <w:t>eports</w:t>
      </w:r>
      <w:r>
        <w:rPr>
          <w:spacing w:val="-3"/>
        </w:rPr>
        <w:t xml:space="preserve"> </w:t>
      </w:r>
      <w:r>
        <w:t>have</w:t>
      </w:r>
      <w:r>
        <w:rPr>
          <w:spacing w:val="-4"/>
        </w:rPr>
        <w:t xml:space="preserve"> </w:t>
      </w:r>
      <w:r>
        <w:t>been</w:t>
      </w:r>
      <w:r>
        <w:rPr>
          <w:spacing w:val="-3"/>
        </w:rPr>
        <w:t xml:space="preserve"> </w:t>
      </w:r>
      <w:r>
        <w:t>fundamental</w:t>
      </w:r>
      <w:r>
        <w:rPr>
          <w:spacing w:val="-3"/>
        </w:rPr>
        <w:t xml:space="preserve"> </w:t>
      </w:r>
      <w:r>
        <w:t>in developing</w:t>
      </w:r>
      <w:r>
        <w:rPr>
          <w:spacing w:val="11"/>
        </w:rPr>
        <w:t xml:space="preserve"> </w:t>
      </w:r>
      <w:r>
        <w:t>the</w:t>
      </w:r>
      <w:r>
        <w:rPr>
          <w:spacing w:val="12"/>
        </w:rPr>
        <w:t xml:space="preserve"> </w:t>
      </w:r>
      <w:r>
        <w:t>agency</w:t>
      </w:r>
      <w:r>
        <w:rPr>
          <w:spacing w:val="-14"/>
        </w:rPr>
        <w:t>’</w:t>
      </w:r>
      <w:r>
        <w:t>s</w:t>
      </w:r>
      <w:r>
        <w:rPr>
          <w:spacing w:val="12"/>
        </w:rPr>
        <w:t xml:space="preserve"> </w:t>
      </w:r>
      <w:r>
        <w:t>priority</w:t>
      </w:r>
      <w:r>
        <w:rPr>
          <w:spacing w:val="11"/>
        </w:rPr>
        <w:t xml:space="preserve"> </w:t>
      </w:r>
      <w:r>
        <w:t>p</w:t>
      </w:r>
      <w:r>
        <w:rPr>
          <w:spacing w:val="-4"/>
        </w:rPr>
        <w:t>r</w:t>
      </w:r>
      <w:r>
        <w:t>ojects</w:t>
      </w:r>
      <w:r>
        <w:rPr>
          <w:spacing w:val="12"/>
        </w:rPr>
        <w:t xml:space="preserve"> </w:t>
      </w:r>
      <w:r>
        <w:t>and</w:t>
      </w:r>
      <w:r>
        <w:rPr>
          <w:w w:val="101"/>
        </w:rPr>
        <w:t xml:space="preserve"> </w:t>
      </w:r>
      <w:r>
        <w:t>will</w:t>
      </w:r>
      <w:r>
        <w:rPr>
          <w:spacing w:val="3"/>
        </w:rPr>
        <w:t xml:space="preserve"> </w:t>
      </w:r>
      <w:r>
        <w:t>shape</w:t>
      </w:r>
      <w:r>
        <w:rPr>
          <w:spacing w:val="3"/>
        </w:rPr>
        <w:t xml:space="preserve"> </w:t>
      </w:r>
      <w:r>
        <w:t>its</w:t>
      </w:r>
      <w:r>
        <w:rPr>
          <w:spacing w:val="4"/>
        </w:rPr>
        <w:t xml:space="preserve"> </w:t>
      </w:r>
      <w:r>
        <w:t>work</w:t>
      </w:r>
      <w:r>
        <w:rPr>
          <w:spacing w:val="3"/>
        </w:rPr>
        <w:t xml:space="preserve"> </w:t>
      </w:r>
      <w:r>
        <w:t>p</w:t>
      </w:r>
      <w:r>
        <w:rPr>
          <w:spacing w:val="-4"/>
        </w:rPr>
        <w:t>r</w:t>
      </w:r>
      <w:r>
        <w:t>ogram</w:t>
      </w:r>
      <w:r>
        <w:rPr>
          <w:spacing w:val="3"/>
        </w:rPr>
        <w:t xml:space="preserve"> </w:t>
      </w:r>
      <w:r>
        <w:t>for</w:t>
      </w:r>
      <w:r>
        <w:rPr>
          <w:spacing w:val="4"/>
        </w:rPr>
        <w:t xml:space="preserve"> </w:t>
      </w:r>
      <w:r>
        <w:t>2014–15</w:t>
      </w:r>
      <w:r>
        <w:rPr>
          <w:spacing w:val="3"/>
        </w:rPr>
        <w:t xml:space="preserve"> </w:t>
      </w:r>
      <w:r>
        <w:t>and</w:t>
      </w:r>
      <w:r>
        <w:rPr>
          <w:w w:val="101"/>
        </w:rPr>
        <w:t xml:space="preserve"> </w:t>
      </w:r>
      <w:r>
        <w:t>subsequent</w:t>
      </w:r>
      <w:r>
        <w:rPr>
          <w:spacing w:val="-1"/>
        </w:rPr>
        <w:t xml:space="preserve"> </w:t>
      </w:r>
      <w:r>
        <w:t>years.</w:t>
      </w:r>
    </w:p>
    <w:p w:rsidR="001F7DAB" w:rsidRDefault="001F7DAB" w:rsidP="001F7DAB">
      <w:pPr>
        <w:spacing w:before="2" w:line="150" w:lineRule="exact"/>
        <w:rPr>
          <w:sz w:val="15"/>
          <w:szCs w:val="15"/>
        </w:rPr>
      </w:pPr>
    </w:p>
    <w:p w:rsidR="001F7DAB" w:rsidRDefault="001F7DAB" w:rsidP="001F7DAB">
      <w:pPr>
        <w:pStyle w:val="Heading4"/>
        <w:spacing w:before="120" w:after="120"/>
        <w:rPr>
          <w:rFonts w:eastAsia="Arial"/>
        </w:rPr>
      </w:pPr>
      <w:r>
        <w:rPr>
          <w:rFonts w:eastAsia="Arial"/>
        </w:rPr>
        <w:t>Service</w:t>
      </w:r>
      <w:r>
        <w:rPr>
          <w:rFonts w:eastAsia="Arial"/>
          <w:spacing w:val="-12"/>
        </w:rPr>
        <w:t xml:space="preserve"> </w:t>
      </w:r>
      <w:r>
        <w:rPr>
          <w:rFonts w:eastAsia="Arial"/>
        </w:rPr>
        <w:t>charter</w:t>
      </w:r>
      <w:r>
        <w:rPr>
          <w:rFonts w:eastAsia="Arial"/>
          <w:spacing w:val="-11"/>
        </w:rPr>
        <w:t xml:space="preserve"> </w:t>
      </w:r>
      <w:r>
        <w:rPr>
          <w:rFonts w:eastAsia="Arial"/>
        </w:rPr>
        <w:t>2011–2015</w:t>
      </w:r>
    </w:p>
    <w:p w:rsidR="001F7DAB" w:rsidRDefault="001F7DAB" w:rsidP="001F7DAB">
      <w:pPr>
        <w:pStyle w:val="BodyText"/>
        <w:ind w:left="0"/>
      </w:pPr>
      <w:r>
        <w:t>The</w:t>
      </w:r>
      <w:r>
        <w:rPr>
          <w:spacing w:val="1"/>
        </w:rPr>
        <w:t xml:space="preserve"> </w:t>
      </w:r>
      <w:r>
        <w:t>service</w:t>
      </w:r>
      <w:r>
        <w:rPr>
          <w:spacing w:val="2"/>
        </w:rPr>
        <w:t xml:space="preserve"> </w:t>
      </w:r>
      <w:r>
        <w:t>charter</w:t>
      </w:r>
      <w:r>
        <w:rPr>
          <w:spacing w:val="2"/>
        </w:rPr>
        <w:t xml:space="preserve"> </w:t>
      </w:r>
      <w:r>
        <w:t>outlines</w:t>
      </w:r>
      <w:r>
        <w:rPr>
          <w:spacing w:val="1"/>
        </w:rPr>
        <w:t xml:space="preserve"> </w:t>
      </w:r>
      <w:r>
        <w:t>the</w:t>
      </w:r>
      <w:r>
        <w:rPr>
          <w:spacing w:val="2"/>
        </w:rPr>
        <w:t xml:space="preserve"> </w:t>
      </w:r>
      <w:r>
        <w:t>agency</w:t>
      </w:r>
      <w:r>
        <w:rPr>
          <w:spacing w:val="-14"/>
        </w:rPr>
        <w:t>’</w:t>
      </w:r>
      <w:r>
        <w:t>s goals,</w:t>
      </w:r>
      <w:r>
        <w:rPr>
          <w:spacing w:val="8"/>
        </w:rPr>
        <w:t xml:space="preserve"> </w:t>
      </w:r>
      <w:r>
        <w:t>aims,</w:t>
      </w:r>
      <w:r>
        <w:rPr>
          <w:spacing w:val="8"/>
        </w:rPr>
        <w:t xml:space="preserve"> </w:t>
      </w:r>
      <w:r>
        <w:t>customers,</w:t>
      </w:r>
      <w:r>
        <w:rPr>
          <w:spacing w:val="9"/>
        </w:rPr>
        <w:t xml:space="preserve"> </w:t>
      </w:r>
      <w:r>
        <w:t>and</w:t>
      </w:r>
      <w:r>
        <w:rPr>
          <w:spacing w:val="8"/>
        </w:rPr>
        <w:t xml:space="preserve"> </w:t>
      </w:r>
      <w:r>
        <w:t>commitments</w:t>
      </w:r>
      <w:r>
        <w:rPr>
          <w:spacing w:val="9"/>
        </w:rPr>
        <w:t xml:space="preserve"> </w:t>
      </w:r>
      <w:r>
        <w:t>to</w:t>
      </w:r>
      <w:r>
        <w:rPr>
          <w:w w:val="106"/>
        </w:rPr>
        <w:t xml:space="preserve"> </w:t>
      </w:r>
      <w:r>
        <w:t>those</w:t>
      </w:r>
      <w:r>
        <w:rPr>
          <w:spacing w:val="3"/>
        </w:rPr>
        <w:t xml:space="preserve"> </w:t>
      </w:r>
      <w:r>
        <w:t>customers.</w:t>
      </w:r>
      <w:r>
        <w:rPr>
          <w:spacing w:val="3"/>
        </w:rPr>
        <w:t xml:space="preserve"> </w:t>
      </w:r>
      <w:r>
        <w:t>The</w:t>
      </w:r>
      <w:r>
        <w:rPr>
          <w:spacing w:val="4"/>
        </w:rPr>
        <w:t xml:space="preserve"> </w:t>
      </w:r>
      <w:r>
        <w:t>agency</w:t>
      </w:r>
      <w:r>
        <w:rPr>
          <w:spacing w:val="3"/>
        </w:rPr>
        <w:t xml:space="preserve"> </w:t>
      </w:r>
      <w:r>
        <w:t>aims</w:t>
      </w:r>
      <w:r>
        <w:rPr>
          <w:spacing w:val="4"/>
        </w:rPr>
        <w:t xml:space="preserve"> </w:t>
      </w:r>
      <w:r>
        <w:t>to</w:t>
      </w:r>
      <w:r>
        <w:rPr>
          <w:spacing w:val="3"/>
        </w:rPr>
        <w:t xml:space="preserve"> </w:t>
      </w:r>
      <w:r>
        <w:t>p</w:t>
      </w:r>
      <w:r>
        <w:rPr>
          <w:spacing w:val="-4"/>
        </w:rPr>
        <w:t>r</w:t>
      </w:r>
      <w:r>
        <w:t>ovide</w:t>
      </w:r>
      <w:r>
        <w:rPr>
          <w:w w:val="101"/>
        </w:rPr>
        <w:t xml:space="preserve"> </w:t>
      </w:r>
      <w:r>
        <w:t>an</w:t>
      </w:r>
      <w:r>
        <w:rPr>
          <w:spacing w:val="2"/>
        </w:rPr>
        <w:t xml:space="preserve"> </w:t>
      </w:r>
      <w:r>
        <w:t>app</w:t>
      </w:r>
      <w:r>
        <w:rPr>
          <w:spacing w:val="-4"/>
        </w:rPr>
        <w:t>r</w:t>
      </w:r>
      <w:r>
        <w:t>opriate</w:t>
      </w:r>
      <w:r>
        <w:rPr>
          <w:spacing w:val="3"/>
        </w:rPr>
        <w:t xml:space="preserve"> </w:t>
      </w:r>
      <w:r>
        <w:t>service</w:t>
      </w:r>
      <w:r>
        <w:rPr>
          <w:spacing w:val="3"/>
        </w:rPr>
        <w:t xml:space="preserve"> </w:t>
      </w:r>
      <w:r>
        <w:t>to</w:t>
      </w:r>
      <w:r>
        <w:rPr>
          <w:spacing w:val="3"/>
        </w:rPr>
        <w:t xml:space="preserve"> </w:t>
      </w:r>
      <w:r>
        <w:t>meet</w:t>
      </w:r>
      <w:r>
        <w:rPr>
          <w:spacing w:val="3"/>
        </w:rPr>
        <w:t xml:space="preserve"> </w:t>
      </w:r>
      <w:r>
        <w:t>all</w:t>
      </w:r>
      <w:r>
        <w:rPr>
          <w:spacing w:val="3"/>
        </w:rPr>
        <w:t xml:space="preserve"> </w:t>
      </w:r>
      <w:r>
        <w:t>of</w:t>
      </w:r>
      <w:r>
        <w:rPr>
          <w:spacing w:val="2"/>
        </w:rPr>
        <w:t xml:space="preserve"> </w:t>
      </w:r>
      <w:r>
        <w:t>its</w:t>
      </w:r>
      <w:r>
        <w:rPr>
          <w:w w:val="103"/>
        </w:rPr>
        <w:t xml:space="preserve"> </w:t>
      </w:r>
      <w:r>
        <w:t>commitments.</w:t>
      </w:r>
      <w:r>
        <w:rPr>
          <w:spacing w:val="4"/>
        </w:rPr>
        <w:t xml:space="preserve"> </w:t>
      </w:r>
      <w:r>
        <w:t>These</w:t>
      </w:r>
      <w:r>
        <w:rPr>
          <w:spacing w:val="4"/>
        </w:rPr>
        <w:t xml:space="preserve"> </w:t>
      </w:r>
      <w:r>
        <w:t>services</w:t>
      </w:r>
      <w:r>
        <w:rPr>
          <w:spacing w:val="4"/>
        </w:rPr>
        <w:t xml:space="preserve"> </w:t>
      </w:r>
      <w:r>
        <w:t>will</w:t>
      </w:r>
      <w:r>
        <w:rPr>
          <w:spacing w:val="5"/>
        </w:rPr>
        <w:t xml:space="preserve"> </w:t>
      </w:r>
      <w:r>
        <w:t>continue</w:t>
      </w:r>
      <w:r>
        <w:rPr>
          <w:spacing w:val="4"/>
        </w:rPr>
        <w:t xml:space="preserve"> </w:t>
      </w:r>
      <w:r>
        <w:t>to</w:t>
      </w:r>
      <w:r>
        <w:rPr>
          <w:w w:val="106"/>
        </w:rPr>
        <w:t xml:space="preserve"> </w:t>
      </w:r>
      <w:r>
        <w:t>develop</w:t>
      </w:r>
      <w:r>
        <w:rPr>
          <w:spacing w:val="-2"/>
        </w:rPr>
        <w:t xml:space="preserve"> </w:t>
      </w:r>
      <w:r>
        <w:t>as</w:t>
      </w:r>
      <w:r>
        <w:rPr>
          <w:spacing w:val="-2"/>
        </w:rPr>
        <w:t xml:space="preserve"> </w:t>
      </w:r>
      <w:r>
        <w:t>new</w:t>
      </w:r>
      <w:r>
        <w:rPr>
          <w:spacing w:val="-1"/>
        </w:rPr>
        <w:t xml:space="preserve"> </w:t>
      </w:r>
      <w:r>
        <w:t>issues</w:t>
      </w:r>
      <w:r>
        <w:rPr>
          <w:spacing w:val="-2"/>
        </w:rPr>
        <w:t xml:space="preserve"> </w:t>
      </w:r>
      <w:r>
        <w:t>arise</w:t>
      </w:r>
      <w:r>
        <w:rPr>
          <w:spacing w:val="-1"/>
        </w:rPr>
        <w:t xml:space="preserve"> </w:t>
      </w:r>
      <w:r>
        <w:t>and</w:t>
      </w:r>
      <w:r>
        <w:rPr>
          <w:spacing w:val="-2"/>
        </w:rPr>
        <w:t xml:space="preserve"> </w:t>
      </w:r>
      <w:r>
        <w:t>the</w:t>
      </w:r>
      <w:r>
        <w:rPr>
          <w:spacing w:val="-1"/>
        </w:rPr>
        <w:t xml:space="preserve"> </w:t>
      </w:r>
      <w:r>
        <w:t>service</w:t>
      </w:r>
      <w:r>
        <w:rPr>
          <w:w w:val="99"/>
        </w:rPr>
        <w:t xml:space="preserve"> </w:t>
      </w:r>
      <w:r>
        <w:t>charter</w:t>
      </w:r>
      <w:r>
        <w:rPr>
          <w:spacing w:val="1"/>
        </w:rPr>
        <w:t xml:space="preserve"> </w:t>
      </w:r>
      <w:r>
        <w:t>will</w:t>
      </w:r>
      <w:r>
        <w:rPr>
          <w:spacing w:val="2"/>
        </w:rPr>
        <w:t xml:space="preserve"> </w:t>
      </w:r>
      <w:r>
        <w:t>be</w:t>
      </w:r>
      <w:r>
        <w:rPr>
          <w:spacing w:val="2"/>
        </w:rPr>
        <w:t xml:space="preserve"> </w:t>
      </w:r>
      <w:r>
        <w:rPr>
          <w:spacing w:val="-4"/>
        </w:rPr>
        <w:t>r</w:t>
      </w:r>
      <w:r>
        <w:t>eviewed</w:t>
      </w:r>
      <w:r>
        <w:rPr>
          <w:spacing w:val="2"/>
        </w:rPr>
        <w:t xml:space="preserve"> </w:t>
      </w:r>
      <w:r>
        <w:rPr>
          <w:spacing w:val="-4"/>
        </w:rPr>
        <w:t>r</w:t>
      </w:r>
      <w:r>
        <w:t>egularly</w:t>
      </w:r>
      <w:r>
        <w:rPr>
          <w:spacing w:val="2"/>
        </w:rPr>
        <w:t xml:space="preserve"> </w:t>
      </w:r>
      <w:r>
        <w:t>in</w:t>
      </w:r>
      <w:r>
        <w:rPr>
          <w:spacing w:val="2"/>
        </w:rPr>
        <w:t xml:space="preserve"> </w:t>
      </w:r>
      <w:r>
        <w:t>line</w:t>
      </w:r>
      <w:r>
        <w:rPr>
          <w:spacing w:val="2"/>
        </w:rPr>
        <w:t xml:space="preserve"> </w:t>
      </w:r>
      <w:r>
        <w:t>with</w:t>
      </w:r>
      <w:r>
        <w:rPr>
          <w:w w:val="104"/>
        </w:rPr>
        <w:t xml:space="preserve"> </w:t>
      </w:r>
      <w:r>
        <w:t>these</w:t>
      </w:r>
      <w:r>
        <w:rPr>
          <w:spacing w:val="-5"/>
        </w:rPr>
        <w:t xml:space="preserve"> </w:t>
      </w:r>
      <w:r>
        <w:t>changes.</w:t>
      </w:r>
    </w:p>
    <w:p w:rsidR="001F7DAB" w:rsidRDefault="001F7DAB" w:rsidP="001F7DAB">
      <w:pPr>
        <w:pStyle w:val="BodyText"/>
        <w:rPr>
          <w:sz w:val="14"/>
          <w:szCs w:val="14"/>
        </w:rPr>
      </w:pPr>
    </w:p>
    <w:p w:rsidR="001F7DAB" w:rsidRPr="004A01FC" w:rsidRDefault="001F7DAB" w:rsidP="004A01FC">
      <w:pPr>
        <w:pStyle w:val="BodyText"/>
        <w:ind w:left="0"/>
      </w:pPr>
      <w:r>
        <w:t>The</w:t>
      </w:r>
      <w:r>
        <w:rPr>
          <w:spacing w:val="-3"/>
        </w:rPr>
        <w:t xml:space="preserve"> </w:t>
      </w:r>
      <w:r>
        <w:t>service</w:t>
      </w:r>
      <w:r>
        <w:rPr>
          <w:spacing w:val="-3"/>
        </w:rPr>
        <w:t xml:space="preserve"> </w:t>
      </w:r>
      <w:r>
        <w:t>charter</w:t>
      </w:r>
      <w:r>
        <w:rPr>
          <w:spacing w:val="-2"/>
        </w:rPr>
        <w:t xml:space="preserve"> </w:t>
      </w:r>
      <w:r>
        <w:t>is</w:t>
      </w:r>
      <w:r>
        <w:rPr>
          <w:spacing w:val="-3"/>
        </w:rPr>
        <w:t xml:space="preserve"> </w:t>
      </w:r>
      <w:r>
        <w:t>available</w:t>
      </w:r>
      <w:r>
        <w:rPr>
          <w:spacing w:val="-2"/>
        </w:rPr>
        <w:t xml:space="preserve"> </w:t>
      </w:r>
      <w:r>
        <w:t>on</w:t>
      </w:r>
      <w:r>
        <w:rPr>
          <w:spacing w:val="-3"/>
        </w:rPr>
        <w:t xml:space="preserve"> </w:t>
      </w:r>
      <w:r>
        <w:t>the</w:t>
      </w:r>
      <w:r>
        <w:rPr>
          <w:w w:val="101"/>
        </w:rPr>
        <w:t xml:space="preserve"> </w:t>
      </w:r>
      <w:r>
        <w:t>agency</w:t>
      </w:r>
      <w:r>
        <w:rPr>
          <w:spacing w:val="-14"/>
        </w:rPr>
        <w:t>’</w:t>
      </w:r>
      <w:r>
        <w:t>s</w:t>
      </w:r>
      <w:r>
        <w:rPr>
          <w:spacing w:val="27"/>
        </w:rPr>
        <w:t xml:space="preserve"> </w:t>
      </w:r>
      <w:r>
        <w:t>website</w:t>
      </w:r>
      <w:r>
        <w:rPr>
          <w:spacing w:val="27"/>
        </w:rPr>
        <w:t xml:space="preserve"> </w:t>
      </w:r>
      <w:hyperlink r:id="rId39">
        <w:r>
          <w:t>ww</w:t>
        </w:r>
        <w:r>
          <w:rPr>
            <w:spacing w:val="-10"/>
          </w:rPr>
          <w:t>w</w:t>
        </w:r>
        <w:r>
          <w:t>.gbrmpa.go</w:t>
        </w:r>
        <w:r>
          <w:rPr>
            <w:spacing w:val="-14"/>
          </w:rPr>
          <w:t>v</w:t>
        </w:r>
        <w:r>
          <w:t>.au.</w:t>
        </w:r>
      </w:hyperlink>
    </w:p>
    <w:p w:rsidR="001F7DAB" w:rsidRDefault="001F7DAB" w:rsidP="004A01FC">
      <w:pPr>
        <w:pStyle w:val="Heading4"/>
        <w:spacing w:before="120" w:after="120"/>
        <w:rPr>
          <w:rFonts w:eastAsia="Arial"/>
        </w:rPr>
      </w:pPr>
      <w:r>
        <w:rPr>
          <w:rFonts w:eastAsia="Arial"/>
        </w:rPr>
        <w:t>Ethical</w:t>
      </w:r>
      <w:r>
        <w:rPr>
          <w:rFonts w:eastAsia="Arial"/>
          <w:spacing w:val="7"/>
        </w:rPr>
        <w:t xml:space="preserve"> </w:t>
      </w:r>
      <w:r>
        <w:rPr>
          <w:rFonts w:eastAsia="Arial"/>
        </w:rPr>
        <w:t>standa</w:t>
      </w:r>
      <w:r>
        <w:rPr>
          <w:rFonts w:eastAsia="Arial"/>
          <w:spacing w:val="-4"/>
        </w:rPr>
        <w:t>r</w:t>
      </w:r>
      <w:r>
        <w:rPr>
          <w:rFonts w:eastAsia="Arial"/>
        </w:rPr>
        <w:t>ds</w:t>
      </w:r>
    </w:p>
    <w:p w:rsidR="001F7DAB" w:rsidRDefault="001F7DAB" w:rsidP="001F7DAB">
      <w:pPr>
        <w:pStyle w:val="BodyText"/>
        <w:ind w:left="0"/>
      </w:pPr>
      <w:r>
        <w:t>The</w:t>
      </w:r>
      <w:r>
        <w:rPr>
          <w:spacing w:val="-6"/>
        </w:rPr>
        <w:t xml:space="preserve"> </w:t>
      </w:r>
      <w:r>
        <w:t>G</w:t>
      </w:r>
      <w:r>
        <w:rPr>
          <w:spacing w:val="-5"/>
        </w:rPr>
        <w:t>r</w:t>
      </w:r>
      <w:r>
        <w:t>eat</w:t>
      </w:r>
      <w:r>
        <w:rPr>
          <w:spacing w:val="-5"/>
        </w:rPr>
        <w:t xml:space="preserve"> </w:t>
      </w:r>
      <w:r>
        <w:t>Barrier</w:t>
      </w:r>
      <w:r>
        <w:rPr>
          <w:spacing w:val="-5"/>
        </w:rPr>
        <w:t xml:space="preserve"> </w:t>
      </w:r>
      <w:r>
        <w:t>Reef</w:t>
      </w:r>
      <w:r>
        <w:rPr>
          <w:spacing w:val="-5"/>
        </w:rPr>
        <w:t xml:space="preserve"> </w:t>
      </w:r>
      <w:r>
        <w:t>Marine</w:t>
      </w:r>
      <w:r>
        <w:rPr>
          <w:spacing w:val="-6"/>
        </w:rPr>
        <w:t xml:space="preserve"> </w:t>
      </w:r>
      <w:r>
        <w:t>Park</w:t>
      </w:r>
      <w:r>
        <w:rPr>
          <w:spacing w:val="-5"/>
        </w:rPr>
        <w:t xml:space="preserve"> </w:t>
      </w:r>
      <w:r>
        <w:t>Authority</w:t>
      </w:r>
      <w:r>
        <w:rPr>
          <w:w w:val="101"/>
        </w:rPr>
        <w:t xml:space="preserve"> </w:t>
      </w:r>
      <w:r>
        <w:t>is</w:t>
      </w:r>
      <w:r>
        <w:rPr>
          <w:spacing w:val="6"/>
        </w:rPr>
        <w:t xml:space="preserve"> </w:t>
      </w:r>
      <w:r>
        <w:t>committed</w:t>
      </w:r>
      <w:r>
        <w:rPr>
          <w:spacing w:val="7"/>
        </w:rPr>
        <w:t xml:space="preserve"> </w:t>
      </w:r>
      <w:r>
        <w:t>to</w:t>
      </w:r>
      <w:r>
        <w:rPr>
          <w:spacing w:val="7"/>
        </w:rPr>
        <w:t xml:space="preserve"> </w:t>
      </w:r>
      <w:r>
        <w:t>the</w:t>
      </w:r>
      <w:r>
        <w:rPr>
          <w:spacing w:val="7"/>
        </w:rPr>
        <w:t xml:space="preserve"> </w:t>
      </w:r>
      <w:r>
        <w:t>Australian</w:t>
      </w:r>
      <w:r>
        <w:rPr>
          <w:spacing w:val="6"/>
        </w:rPr>
        <w:t xml:space="preserve"> </w:t>
      </w:r>
      <w:r>
        <w:t>Public</w:t>
      </w:r>
      <w:r>
        <w:rPr>
          <w:spacing w:val="7"/>
        </w:rPr>
        <w:t xml:space="preserve"> </w:t>
      </w:r>
      <w:r>
        <w:t>Service</w:t>
      </w:r>
      <w:r>
        <w:rPr>
          <w:w w:val="99"/>
        </w:rPr>
        <w:t xml:space="preserve"> </w:t>
      </w:r>
      <w:r>
        <w:rPr>
          <w:spacing w:val="-11"/>
        </w:rPr>
        <w:t>V</w:t>
      </w:r>
      <w:r>
        <w:t>alues</w:t>
      </w:r>
      <w:r>
        <w:rPr>
          <w:spacing w:val="3"/>
        </w:rPr>
        <w:t xml:space="preserve"> </w:t>
      </w:r>
      <w:r>
        <w:t>and</w:t>
      </w:r>
      <w:r>
        <w:rPr>
          <w:spacing w:val="3"/>
        </w:rPr>
        <w:t xml:space="preserve"> </w:t>
      </w:r>
      <w:r>
        <w:t>Code</w:t>
      </w:r>
      <w:r>
        <w:rPr>
          <w:spacing w:val="4"/>
        </w:rPr>
        <w:t xml:space="preserve"> </w:t>
      </w:r>
      <w:r>
        <w:t>of</w:t>
      </w:r>
      <w:r>
        <w:rPr>
          <w:spacing w:val="3"/>
        </w:rPr>
        <w:t xml:space="preserve"> </w:t>
      </w:r>
      <w:r>
        <w:t>Conduct</w:t>
      </w:r>
      <w:r>
        <w:rPr>
          <w:spacing w:val="4"/>
        </w:rPr>
        <w:t xml:space="preserve"> </w:t>
      </w:r>
      <w:r>
        <w:t>set</w:t>
      </w:r>
      <w:r>
        <w:rPr>
          <w:spacing w:val="3"/>
        </w:rPr>
        <w:t xml:space="preserve"> </w:t>
      </w:r>
      <w:r>
        <w:t>out</w:t>
      </w:r>
      <w:r>
        <w:rPr>
          <w:spacing w:val="4"/>
        </w:rPr>
        <w:t xml:space="preserve"> </w:t>
      </w:r>
      <w:r>
        <w:t>in</w:t>
      </w:r>
      <w:r>
        <w:rPr>
          <w:spacing w:val="3"/>
        </w:rPr>
        <w:t xml:space="preserve"> </w:t>
      </w:r>
      <w:r>
        <w:t>the</w:t>
      </w:r>
      <w:r>
        <w:rPr>
          <w:w w:val="101"/>
        </w:rPr>
        <w:t xml:space="preserve"> </w:t>
      </w:r>
      <w:r>
        <w:t>Australian</w:t>
      </w:r>
      <w:r>
        <w:rPr>
          <w:spacing w:val="-2"/>
        </w:rPr>
        <w:t xml:space="preserve"> </w:t>
      </w:r>
      <w:r>
        <w:rPr>
          <w:rFonts w:cs="Arial"/>
          <w:i/>
        </w:rPr>
        <w:t>Public</w:t>
      </w:r>
      <w:r>
        <w:rPr>
          <w:rFonts w:cs="Arial"/>
          <w:i/>
          <w:spacing w:val="-2"/>
        </w:rPr>
        <w:t xml:space="preserve"> </w:t>
      </w:r>
      <w:r>
        <w:rPr>
          <w:rFonts w:cs="Arial"/>
          <w:i/>
        </w:rPr>
        <w:t>Service</w:t>
      </w:r>
      <w:r>
        <w:rPr>
          <w:rFonts w:cs="Arial"/>
          <w:i/>
          <w:spacing w:val="-2"/>
        </w:rPr>
        <w:t xml:space="preserve"> </w:t>
      </w:r>
      <w:r>
        <w:rPr>
          <w:rFonts w:cs="Arial"/>
          <w:i/>
        </w:rPr>
        <w:t>Act</w:t>
      </w:r>
      <w:r>
        <w:rPr>
          <w:rFonts w:cs="Arial"/>
          <w:i/>
          <w:spacing w:val="-2"/>
        </w:rPr>
        <w:t xml:space="preserve"> </w:t>
      </w:r>
      <w:r>
        <w:rPr>
          <w:rFonts w:cs="Arial"/>
          <w:i/>
        </w:rPr>
        <w:t>1999</w:t>
      </w:r>
      <w:r>
        <w:t>.</w:t>
      </w:r>
      <w:r>
        <w:rPr>
          <w:spacing w:val="-2"/>
        </w:rPr>
        <w:t xml:space="preserve"> </w:t>
      </w:r>
      <w:r>
        <w:t>The</w:t>
      </w:r>
      <w:r>
        <w:rPr>
          <w:w w:val="96"/>
        </w:rPr>
        <w:t xml:space="preserve"> </w:t>
      </w:r>
      <w:r>
        <w:t>Australian</w:t>
      </w:r>
      <w:r>
        <w:rPr>
          <w:spacing w:val="-4"/>
        </w:rPr>
        <w:t xml:space="preserve"> </w:t>
      </w:r>
      <w:r>
        <w:t>Public</w:t>
      </w:r>
      <w:r>
        <w:rPr>
          <w:spacing w:val="-3"/>
        </w:rPr>
        <w:t xml:space="preserve"> </w:t>
      </w:r>
      <w:r>
        <w:t>Service</w:t>
      </w:r>
      <w:r>
        <w:rPr>
          <w:spacing w:val="-3"/>
        </w:rPr>
        <w:t xml:space="preserve"> </w:t>
      </w:r>
      <w:r>
        <w:rPr>
          <w:spacing w:val="-11"/>
        </w:rPr>
        <w:t>V</w:t>
      </w:r>
      <w:r>
        <w:t>alues</w:t>
      </w:r>
      <w:r>
        <w:rPr>
          <w:spacing w:val="-3"/>
        </w:rPr>
        <w:t xml:space="preserve"> </w:t>
      </w:r>
      <w:r>
        <w:t>and</w:t>
      </w:r>
      <w:r>
        <w:rPr>
          <w:spacing w:val="-3"/>
        </w:rPr>
        <w:t xml:space="preserve"> </w:t>
      </w:r>
      <w:proofErr w:type="gramStart"/>
      <w:r>
        <w:t>Code</w:t>
      </w:r>
      <w:r>
        <w:rPr>
          <w:w w:val="101"/>
        </w:rPr>
        <w:t xml:space="preserve">  </w:t>
      </w:r>
      <w:r>
        <w:t>of</w:t>
      </w:r>
      <w:proofErr w:type="gramEnd"/>
      <w:r>
        <w:rPr>
          <w:spacing w:val="5"/>
        </w:rPr>
        <w:t xml:space="preserve"> </w:t>
      </w:r>
      <w:r>
        <w:t>Conduct</w:t>
      </w:r>
      <w:r>
        <w:rPr>
          <w:spacing w:val="6"/>
        </w:rPr>
        <w:t xml:space="preserve"> </w:t>
      </w:r>
      <w:r>
        <w:t>is</w:t>
      </w:r>
      <w:r>
        <w:rPr>
          <w:spacing w:val="6"/>
        </w:rPr>
        <w:t xml:space="preserve"> </w:t>
      </w:r>
      <w:r>
        <w:t>an</w:t>
      </w:r>
      <w:r>
        <w:rPr>
          <w:spacing w:val="5"/>
        </w:rPr>
        <w:t xml:space="preserve"> </w:t>
      </w:r>
      <w:r>
        <w:t>integral</w:t>
      </w:r>
      <w:r>
        <w:rPr>
          <w:spacing w:val="6"/>
        </w:rPr>
        <w:t xml:space="preserve"> </w:t>
      </w:r>
      <w:r>
        <w:t>part</w:t>
      </w:r>
      <w:r>
        <w:rPr>
          <w:spacing w:val="6"/>
        </w:rPr>
        <w:t xml:space="preserve"> </w:t>
      </w:r>
      <w:r>
        <w:t>of</w:t>
      </w:r>
      <w:r>
        <w:rPr>
          <w:spacing w:val="5"/>
        </w:rPr>
        <w:t xml:space="preserve"> </w:t>
      </w:r>
      <w:r>
        <w:t>the</w:t>
      </w:r>
      <w:r>
        <w:rPr>
          <w:spacing w:val="6"/>
        </w:rPr>
        <w:t xml:space="preserve"> </w:t>
      </w:r>
      <w:r>
        <w:t>people</w:t>
      </w:r>
      <w:r>
        <w:rPr>
          <w:w w:val="101"/>
        </w:rPr>
        <w:t xml:space="preserve"> </w:t>
      </w:r>
      <w:r>
        <w:t>management</w:t>
      </w:r>
      <w:r>
        <w:rPr>
          <w:spacing w:val="7"/>
        </w:rPr>
        <w:t xml:space="preserve"> </w:t>
      </w:r>
      <w:r>
        <w:t>framework</w:t>
      </w:r>
      <w:r>
        <w:rPr>
          <w:spacing w:val="8"/>
        </w:rPr>
        <w:t xml:space="preserve"> </w:t>
      </w:r>
      <w:r>
        <w:t>and</w:t>
      </w:r>
      <w:r>
        <w:rPr>
          <w:spacing w:val="8"/>
        </w:rPr>
        <w:t xml:space="preserve"> </w:t>
      </w:r>
      <w:r>
        <w:t>is</w:t>
      </w:r>
      <w:r>
        <w:rPr>
          <w:spacing w:val="8"/>
        </w:rPr>
        <w:t xml:space="preserve"> </w:t>
      </w:r>
      <w:r>
        <w:t>incorporated</w:t>
      </w:r>
      <w:r>
        <w:rPr>
          <w:w w:val="102"/>
        </w:rPr>
        <w:t xml:space="preserve"> </w:t>
      </w:r>
      <w:r>
        <w:t>in</w:t>
      </w:r>
      <w:r>
        <w:rPr>
          <w:spacing w:val="-1"/>
        </w:rPr>
        <w:t xml:space="preserve"> </w:t>
      </w:r>
      <w:r>
        <w:t>the agency</w:t>
      </w:r>
      <w:r>
        <w:rPr>
          <w:spacing w:val="-14"/>
        </w:rPr>
        <w:t>’</w:t>
      </w:r>
      <w:r>
        <w:t>s</w:t>
      </w:r>
      <w:r>
        <w:rPr>
          <w:spacing w:val="-1"/>
        </w:rPr>
        <w:t xml:space="preserve"> </w:t>
      </w:r>
      <w:r>
        <w:t>Corporate Plan</w:t>
      </w:r>
      <w:r>
        <w:rPr>
          <w:spacing w:val="-1"/>
        </w:rPr>
        <w:t xml:space="preserve"> </w:t>
      </w:r>
      <w:r>
        <w:t>2011–2014</w:t>
      </w:r>
      <w:r>
        <w:rPr>
          <w:w w:val="98"/>
        </w:rPr>
        <w:t xml:space="preserve"> </w:t>
      </w:r>
      <w:r>
        <w:t>and</w:t>
      </w:r>
      <w:r>
        <w:rPr>
          <w:spacing w:val="-6"/>
        </w:rPr>
        <w:t xml:space="preserve"> </w:t>
      </w:r>
      <w:r>
        <w:t>the</w:t>
      </w:r>
      <w:r>
        <w:rPr>
          <w:spacing w:val="-6"/>
        </w:rPr>
        <w:t xml:space="preserve"> </w:t>
      </w:r>
      <w:r>
        <w:t>Enterprise</w:t>
      </w:r>
      <w:r>
        <w:rPr>
          <w:spacing w:val="-6"/>
        </w:rPr>
        <w:t xml:space="preserve"> </w:t>
      </w:r>
      <w:r>
        <w:t>Ag</w:t>
      </w:r>
      <w:r>
        <w:rPr>
          <w:spacing w:val="-5"/>
        </w:rPr>
        <w:t>r</w:t>
      </w:r>
      <w:r>
        <w:t>eement</w:t>
      </w:r>
      <w:r>
        <w:rPr>
          <w:spacing w:val="-6"/>
        </w:rPr>
        <w:t xml:space="preserve"> </w:t>
      </w:r>
      <w:r>
        <w:t>2011–2014.</w:t>
      </w:r>
    </w:p>
    <w:p w:rsidR="001F7DAB" w:rsidRDefault="001F7DAB" w:rsidP="001F7DAB">
      <w:pPr>
        <w:pStyle w:val="BodyText"/>
        <w:rPr>
          <w:sz w:val="14"/>
          <w:szCs w:val="14"/>
        </w:rPr>
      </w:pPr>
    </w:p>
    <w:p w:rsidR="001F7DAB" w:rsidRPr="001F7DAB" w:rsidRDefault="001F7DAB" w:rsidP="001F7DAB">
      <w:pPr>
        <w:pStyle w:val="BodyText"/>
        <w:ind w:left="0"/>
      </w:pPr>
      <w:r>
        <w:t>Information</w:t>
      </w:r>
      <w:r>
        <w:rPr>
          <w:spacing w:val="9"/>
        </w:rPr>
        <w:t xml:space="preserve"> </w:t>
      </w:r>
      <w:r>
        <w:t>on</w:t>
      </w:r>
      <w:r>
        <w:rPr>
          <w:spacing w:val="8"/>
        </w:rPr>
        <w:t xml:space="preserve"> </w:t>
      </w:r>
      <w:r>
        <w:t>ethical</w:t>
      </w:r>
      <w:r>
        <w:rPr>
          <w:spacing w:val="9"/>
        </w:rPr>
        <w:t xml:space="preserve"> </w:t>
      </w:r>
      <w:r>
        <w:t>standa</w:t>
      </w:r>
      <w:r>
        <w:rPr>
          <w:spacing w:val="-4"/>
        </w:rPr>
        <w:t>r</w:t>
      </w:r>
      <w:r>
        <w:t>ds</w:t>
      </w:r>
      <w:r>
        <w:rPr>
          <w:spacing w:val="9"/>
        </w:rPr>
        <w:t xml:space="preserve"> </w:t>
      </w:r>
      <w:r>
        <w:t>is</w:t>
      </w:r>
      <w:r>
        <w:rPr>
          <w:spacing w:val="9"/>
        </w:rPr>
        <w:t xml:space="preserve"> </w:t>
      </w:r>
      <w:r>
        <w:t>p</w:t>
      </w:r>
      <w:r>
        <w:rPr>
          <w:spacing w:val="-4"/>
        </w:rPr>
        <w:t>r</w:t>
      </w:r>
      <w:r>
        <w:t>ovided</w:t>
      </w:r>
      <w:r>
        <w:rPr>
          <w:w w:val="102"/>
        </w:rPr>
        <w:t xml:space="preserve"> </w:t>
      </w:r>
      <w:r>
        <w:t>to</w:t>
      </w:r>
      <w:r>
        <w:rPr>
          <w:spacing w:val="8"/>
        </w:rPr>
        <w:t xml:space="preserve"> </w:t>
      </w:r>
      <w:r>
        <w:t>sta</w:t>
      </w:r>
      <w:r>
        <w:rPr>
          <w:spacing w:val="-4"/>
        </w:rPr>
        <w:t>f</w:t>
      </w:r>
      <w:r>
        <w:t>f</w:t>
      </w:r>
      <w:r>
        <w:rPr>
          <w:spacing w:val="9"/>
        </w:rPr>
        <w:t xml:space="preserve"> </w:t>
      </w:r>
      <w:r>
        <w:t>th</w:t>
      </w:r>
      <w:r>
        <w:rPr>
          <w:spacing w:val="-4"/>
        </w:rPr>
        <w:t>r</w:t>
      </w:r>
      <w:r>
        <w:t>ough</w:t>
      </w:r>
      <w:r>
        <w:rPr>
          <w:spacing w:val="8"/>
        </w:rPr>
        <w:t xml:space="preserve"> </w:t>
      </w:r>
      <w:r>
        <w:t>the</w:t>
      </w:r>
      <w:r>
        <w:rPr>
          <w:spacing w:val="9"/>
        </w:rPr>
        <w:t xml:space="preserve"> </w:t>
      </w:r>
      <w:r>
        <w:t>agency</w:t>
      </w:r>
      <w:r>
        <w:rPr>
          <w:spacing w:val="-14"/>
        </w:rPr>
        <w:t>’</w:t>
      </w:r>
      <w:r>
        <w:t>s</w:t>
      </w:r>
      <w:r>
        <w:rPr>
          <w:spacing w:val="9"/>
        </w:rPr>
        <w:t xml:space="preserve"> </w:t>
      </w:r>
      <w:r>
        <w:t>intranet, induction</w:t>
      </w:r>
      <w:r>
        <w:rPr>
          <w:spacing w:val="10"/>
        </w:rPr>
        <w:t xml:space="preserve"> </w:t>
      </w:r>
      <w:r>
        <w:t>p</w:t>
      </w:r>
      <w:r>
        <w:rPr>
          <w:spacing w:val="-4"/>
        </w:rPr>
        <w:t>r</w:t>
      </w:r>
      <w:r>
        <w:t>ocedu</w:t>
      </w:r>
      <w:r>
        <w:rPr>
          <w:spacing w:val="-4"/>
        </w:rPr>
        <w:t>r</w:t>
      </w:r>
      <w:r>
        <w:t>es</w:t>
      </w:r>
      <w:r>
        <w:rPr>
          <w:spacing w:val="10"/>
        </w:rPr>
        <w:t xml:space="preserve"> </w:t>
      </w:r>
      <w:r>
        <w:t>and</w:t>
      </w:r>
      <w:r>
        <w:rPr>
          <w:spacing w:val="11"/>
        </w:rPr>
        <w:t xml:space="preserve"> </w:t>
      </w:r>
      <w:r>
        <w:t>inte</w:t>
      </w:r>
      <w:r>
        <w:rPr>
          <w:spacing w:val="3"/>
        </w:rPr>
        <w:t>r</w:t>
      </w:r>
      <w:r>
        <w:t>nal</w:t>
      </w:r>
      <w:r>
        <w:rPr>
          <w:spacing w:val="10"/>
        </w:rPr>
        <w:t xml:space="preserve"> </w:t>
      </w:r>
      <w:r>
        <w:t xml:space="preserve">newsletter </w:t>
      </w:r>
      <w:r>
        <w:rPr>
          <w:rFonts w:cs="Arial"/>
          <w:i/>
        </w:rPr>
        <w:t>Chairman</w:t>
      </w:r>
      <w:r>
        <w:rPr>
          <w:rFonts w:cs="Arial"/>
          <w:i/>
          <w:spacing w:val="-14"/>
        </w:rPr>
        <w:t>’</w:t>
      </w:r>
      <w:r>
        <w:rPr>
          <w:rFonts w:cs="Arial"/>
          <w:i/>
        </w:rPr>
        <w:t>s</w:t>
      </w:r>
      <w:r>
        <w:rPr>
          <w:rFonts w:cs="Arial"/>
          <w:i/>
          <w:spacing w:val="2"/>
        </w:rPr>
        <w:t xml:space="preserve"> </w:t>
      </w:r>
      <w:r>
        <w:rPr>
          <w:rFonts w:cs="Arial"/>
          <w:i/>
        </w:rPr>
        <w:t>Update</w:t>
      </w:r>
      <w:r>
        <w:rPr>
          <w:rFonts w:cs="Arial"/>
        </w:rPr>
        <w:t>.</w:t>
      </w:r>
    </w:p>
    <w:p w:rsidR="001F7DAB" w:rsidRDefault="001F7DAB" w:rsidP="001F7DAB">
      <w:pPr>
        <w:pStyle w:val="BodyText"/>
        <w:ind w:left="0"/>
        <w:sectPr w:rsidR="001F7DAB" w:rsidSect="00195C04">
          <w:pgSz w:w="11906" w:h="16838"/>
          <w:pgMar w:top="1440" w:right="1440" w:bottom="1440" w:left="1440" w:header="708" w:footer="708" w:gutter="0"/>
          <w:cols w:num="2" w:space="708"/>
          <w:docGrid w:linePitch="360"/>
        </w:sectPr>
      </w:pPr>
    </w:p>
    <w:p w:rsidR="00225580" w:rsidRPr="00225580" w:rsidRDefault="00225580" w:rsidP="00225580">
      <w:pPr>
        <w:pStyle w:val="Heading3"/>
        <w:spacing w:before="0" w:after="120"/>
        <w:rPr>
          <w:szCs w:val="28"/>
        </w:rPr>
      </w:pPr>
      <w:r>
        <w:rPr>
          <w:w w:val="85"/>
          <w:szCs w:val="28"/>
        </w:rPr>
        <w:lastRenderedPageBreak/>
        <w:t>EXTERNAL</w:t>
      </w:r>
      <w:r w:rsidRPr="00225580">
        <w:rPr>
          <w:spacing w:val="24"/>
          <w:w w:val="85"/>
          <w:szCs w:val="28"/>
        </w:rPr>
        <w:t xml:space="preserve"> </w:t>
      </w:r>
      <w:r w:rsidRPr="00225580">
        <w:rPr>
          <w:w w:val="85"/>
          <w:szCs w:val="28"/>
        </w:rPr>
        <w:t>SCRUTINY</w:t>
      </w:r>
    </w:p>
    <w:p w:rsidR="00225580" w:rsidRDefault="00225580" w:rsidP="00225580">
      <w:pPr>
        <w:pStyle w:val="BodyText"/>
        <w:ind w:left="0"/>
        <w:rPr>
          <w:rFonts w:cs="Arial"/>
        </w:rPr>
      </w:pPr>
      <w:r>
        <w:t>The</w:t>
      </w:r>
      <w:r>
        <w:rPr>
          <w:spacing w:val="-8"/>
        </w:rPr>
        <w:t xml:space="preserve"> </w:t>
      </w:r>
      <w:r>
        <w:t>G</w:t>
      </w:r>
      <w:r>
        <w:rPr>
          <w:spacing w:val="-5"/>
        </w:rPr>
        <w:t>r</w:t>
      </w:r>
      <w:r>
        <w:t>eat</w:t>
      </w:r>
      <w:r>
        <w:rPr>
          <w:spacing w:val="-8"/>
        </w:rPr>
        <w:t xml:space="preserve"> </w:t>
      </w:r>
      <w:r>
        <w:t>Barrier</w:t>
      </w:r>
      <w:r>
        <w:rPr>
          <w:spacing w:val="-8"/>
        </w:rPr>
        <w:t xml:space="preserve"> </w:t>
      </w:r>
      <w:r>
        <w:t>Reef</w:t>
      </w:r>
      <w:r>
        <w:rPr>
          <w:spacing w:val="-7"/>
        </w:rPr>
        <w:t xml:space="preserve"> </w:t>
      </w:r>
      <w:r>
        <w:t>Marine</w:t>
      </w:r>
      <w:r>
        <w:rPr>
          <w:spacing w:val="-8"/>
        </w:rPr>
        <w:t xml:space="preserve"> </w:t>
      </w:r>
      <w:r>
        <w:t>Park</w:t>
      </w:r>
      <w:r>
        <w:rPr>
          <w:w w:val="99"/>
        </w:rPr>
        <w:t xml:space="preserve"> </w:t>
      </w:r>
      <w:r>
        <w:t>Authority</w:t>
      </w:r>
      <w:r>
        <w:rPr>
          <w:spacing w:val="5"/>
        </w:rPr>
        <w:t xml:space="preserve"> </w:t>
      </w:r>
      <w:r>
        <w:t>Audit</w:t>
      </w:r>
      <w:r>
        <w:rPr>
          <w:spacing w:val="5"/>
        </w:rPr>
        <w:t xml:space="preserve"> </w:t>
      </w:r>
      <w:r>
        <w:t>Committee</w:t>
      </w:r>
      <w:r>
        <w:rPr>
          <w:spacing w:val="5"/>
        </w:rPr>
        <w:t xml:space="preserve"> </w:t>
      </w:r>
      <w:r>
        <w:t>Charter</w:t>
      </w:r>
      <w:r>
        <w:rPr>
          <w:spacing w:val="6"/>
        </w:rPr>
        <w:t xml:space="preserve"> </w:t>
      </w:r>
      <w:r>
        <w:t>and</w:t>
      </w:r>
      <w:r>
        <w:rPr>
          <w:w w:val="101"/>
        </w:rPr>
        <w:t xml:space="preserve"> </w:t>
      </w:r>
      <w:r>
        <w:rPr>
          <w:rFonts w:cs="Arial"/>
        </w:rPr>
        <w:t>other</w:t>
      </w:r>
      <w:r>
        <w:rPr>
          <w:rFonts w:cs="Arial"/>
          <w:spacing w:val="8"/>
        </w:rPr>
        <w:t xml:space="preserve"> </w:t>
      </w:r>
      <w:r>
        <w:rPr>
          <w:rFonts w:cs="Arial"/>
        </w:rPr>
        <w:t>documents</w:t>
      </w:r>
      <w:r>
        <w:rPr>
          <w:rFonts w:cs="Arial"/>
          <w:spacing w:val="8"/>
        </w:rPr>
        <w:t xml:space="preserve"> </w:t>
      </w:r>
      <w:r>
        <w:rPr>
          <w:rFonts w:cs="Arial"/>
          <w:spacing w:val="-4"/>
        </w:rPr>
        <w:t>r</w:t>
      </w:r>
      <w:r>
        <w:rPr>
          <w:rFonts w:cs="Arial"/>
        </w:rPr>
        <w:t>eflect</w:t>
      </w:r>
      <w:r>
        <w:rPr>
          <w:rFonts w:cs="Arial"/>
          <w:spacing w:val="8"/>
        </w:rPr>
        <w:t xml:space="preserve"> </w:t>
      </w:r>
      <w:r>
        <w:rPr>
          <w:rFonts w:cs="Arial"/>
        </w:rPr>
        <w:t>the</w:t>
      </w:r>
      <w:r>
        <w:rPr>
          <w:rFonts w:cs="Arial"/>
          <w:spacing w:val="8"/>
        </w:rPr>
        <w:t xml:space="preserve"> </w:t>
      </w:r>
      <w:r>
        <w:rPr>
          <w:rFonts w:cs="Arial"/>
          <w:spacing w:val="-4"/>
        </w:rPr>
        <w:t>r</w:t>
      </w:r>
      <w:r>
        <w:rPr>
          <w:rFonts w:cs="Arial"/>
        </w:rPr>
        <w:t>equi</w:t>
      </w:r>
      <w:r>
        <w:rPr>
          <w:rFonts w:cs="Arial"/>
          <w:spacing w:val="-4"/>
        </w:rPr>
        <w:t>r</w:t>
      </w:r>
      <w:r>
        <w:rPr>
          <w:rFonts w:cs="Arial"/>
        </w:rPr>
        <w:t>ements of</w:t>
      </w:r>
      <w:r>
        <w:rPr>
          <w:rFonts w:cs="Arial"/>
          <w:spacing w:val="3"/>
        </w:rPr>
        <w:t xml:space="preserve"> </w:t>
      </w:r>
      <w:r>
        <w:rPr>
          <w:rFonts w:cs="Arial"/>
        </w:rPr>
        <w:t>the</w:t>
      </w:r>
      <w:r>
        <w:rPr>
          <w:rFonts w:cs="Arial"/>
          <w:spacing w:val="4"/>
        </w:rPr>
        <w:t xml:space="preserve"> </w:t>
      </w:r>
      <w:r>
        <w:rPr>
          <w:rFonts w:cs="Arial"/>
        </w:rPr>
        <w:t>audit</w:t>
      </w:r>
      <w:r>
        <w:rPr>
          <w:rFonts w:cs="Arial"/>
          <w:spacing w:val="4"/>
        </w:rPr>
        <w:t xml:space="preserve"> </w:t>
      </w:r>
      <w:r>
        <w:rPr>
          <w:rFonts w:cs="Arial"/>
        </w:rPr>
        <w:t>committees</w:t>
      </w:r>
      <w:r>
        <w:rPr>
          <w:rFonts w:cs="Arial"/>
          <w:spacing w:val="4"/>
        </w:rPr>
        <w:t xml:space="preserve"> </w:t>
      </w:r>
      <w:r>
        <w:rPr>
          <w:rFonts w:cs="Arial"/>
        </w:rPr>
        <w:t>under</w:t>
      </w:r>
      <w:r>
        <w:rPr>
          <w:rFonts w:cs="Arial"/>
          <w:spacing w:val="4"/>
        </w:rPr>
        <w:t xml:space="preserve"> </w:t>
      </w:r>
      <w:r>
        <w:rPr>
          <w:rFonts w:cs="Arial"/>
        </w:rPr>
        <w:t>the</w:t>
      </w:r>
      <w:r>
        <w:rPr>
          <w:rFonts w:cs="Arial"/>
          <w:spacing w:val="3"/>
        </w:rPr>
        <w:t xml:space="preserve"> </w:t>
      </w:r>
      <w:r>
        <w:rPr>
          <w:rFonts w:cs="Arial"/>
          <w:i/>
        </w:rPr>
        <w:t>Financial</w:t>
      </w:r>
      <w:r>
        <w:rPr>
          <w:rFonts w:cs="Arial"/>
          <w:i/>
          <w:w w:val="98"/>
        </w:rPr>
        <w:t xml:space="preserve"> </w:t>
      </w:r>
      <w:r>
        <w:rPr>
          <w:rFonts w:cs="Arial"/>
          <w:i/>
        </w:rPr>
        <w:t>Management</w:t>
      </w:r>
      <w:r>
        <w:rPr>
          <w:rFonts w:cs="Arial"/>
          <w:i/>
          <w:spacing w:val="6"/>
        </w:rPr>
        <w:t xml:space="preserve"> </w:t>
      </w:r>
      <w:r>
        <w:rPr>
          <w:rFonts w:cs="Arial"/>
          <w:i/>
        </w:rPr>
        <w:t>and</w:t>
      </w:r>
      <w:r>
        <w:rPr>
          <w:rFonts w:cs="Arial"/>
          <w:i/>
          <w:spacing w:val="6"/>
        </w:rPr>
        <w:t xml:space="preserve"> </w:t>
      </w:r>
      <w:r>
        <w:rPr>
          <w:rFonts w:cs="Arial"/>
          <w:i/>
        </w:rPr>
        <w:t>Accountability</w:t>
      </w:r>
      <w:r>
        <w:rPr>
          <w:rFonts w:cs="Arial"/>
          <w:i/>
          <w:spacing w:val="6"/>
        </w:rPr>
        <w:t xml:space="preserve"> </w:t>
      </w:r>
      <w:r>
        <w:rPr>
          <w:rFonts w:cs="Arial"/>
          <w:i/>
        </w:rPr>
        <w:t>Act</w:t>
      </w:r>
      <w:r>
        <w:rPr>
          <w:rFonts w:cs="Arial"/>
          <w:i/>
          <w:spacing w:val="6"/>
        </w:rPr>
        <w:t xml:space="preserve"> </w:t>
      </w:r>
      <w:r>
        <w:rPr>
          <w:rFonts w:cs="Arial"/>
          <w:i/>
        </w:rPr>
        <w:t>1997</w:t>
      </w:r>
      <w:r>
        <w:rPr>
          <w:rFonts w:cs="Arial"/>
        </w:rPr>
        <w:t>.</w:t>
      </w:r>
    </w:p>
    <w:p w:rsidR="00225580" w:rsidRDefault="00225580" w:rsidP="00225580">
      <w:pPr>
        <w:pStyle w:val="BodyText"/>
        <w:ind w:left="0"/>
        <w:rPr>
          <w:sz w:val="14"/>
          <w:szCs w:val="14"/>
        </w:rPr>
      </w:pPr>
    </w:p>
    <w:p w:rsidR="00225580" w:rsidRDefault="00225580" w:rsidP="00225580">
      <w:pPr>
        <w:pStyle w:val="BodyText"/>
        <w:ind w:left="0"/>
      </w:pPr>
      <w:r>
        <w:t>Benchmark</w:t>
      </w:r>
      <w:r>
        <w:rPr>
          <w:spacing w:val="6"/>
        </w:rPr>
        <w:t xml:space="preserve"> </w:t>
      </w:r>
      <w:r>
        <w:t>Inte</w:t>
      </w:r>
      <w:r>
        <w:rPr>
          <w:spacing w:val="3"/>
        </w:rPr>
        <w:t>r</w:t>
      </w:r>
      <w:r>
        <w:t>national</w:t>
      </w:r>
      <w:r>
        <w:rPr>
          <w:spacing w:val="7"/>
        </w:rPr>
        <w:t xml:space="preserve"> </w:t>
      </w:r>
      <w:r>
        <w:t>G</w:t>
      </w:r>
      <w:r>
        <w:rPr>
          <w:spacing w:val="-5"/>
        </w:rPr>
        <w:t>r</w:t>
      </w:r>
      <w:r>
        <w:t>oup</w:t>
      </w:r>
      <w:r>
        <w:rPr>
          <w:spacing w:val="6"/>
        </w:rPr>
        <w:t xml:space="preserve"> </w:t>
      </w:r>
      <w:r>
        <w:t>Pty</w:t>
      </w:r>
      <w:r>
        <w:rPr>
          <w:spacing w:val="7"/>
        </w:rPr>
        <w:t xml:space="preserve"> </w:t>
      </w:r>
      <w:r>
        <w:t>Ltd</w:t>
      </w:r>
      <w:r>
        <w:rPr>
          <w:w w:val="105"/>
        </w:rPr>
        <w:t xml:space="preserve"> </w:t>
      </w:r>
      <w:r>
        <w:t>a</w:t>
      </w:r>
      <w:r>
        <w:rPr>
          <w:spacing w:val="-5"/>
        </w:rPr>
        <w:t>r</w:t>
      </w:r>
      <w:r>
        <w:t>e</w:t>
      </w:r>
      <w:r>
        <w:rPr>
          <w:spacing w:val="8"/>
        </w:rPr>
        <w:t xml:space="preserve"> </w:t>
      </w:r>
      <w:r>
        <w:t>contracted</w:t>
      </w:r>
      <w:r>
        <w:rPr>
          <w:spacing w:val="8"/>
        </w:rPr>
        <w:t xml:space="preserve"> </w:t>
      </w:r>
      <w:r>
        <w:t>to</w:t>
      </w:r>
      <w:r>
        <w:rPr>
          <w:spacing w:val="8"/>
        </w:rPr>
        <w:t xml:space="preserve"> </w:t>
      </w:r>
      <w:r>
        <w:t>p</w:t>
      </w:r>
      <w:r>
        <w:rPr>
          <w:spacing w:val="-4"/>
        </w:rPr>
        <w:t>r</w:t>
      </w:r>
      <w:r>
        <w:t>ovide</w:t>
      </w:r>
      <w:r>
        <w:rPr>
          <w:spacing w:val="8"/>
        </w:rPr>
        <w:t xml:space="preserve"> </w:t>
      </w:r>
      <w:r>
        <w:t>inte</w:t>
      </w:r>
      <w:r>
        <w:rPr>
          <w:spacing w:val="3"/>
        </w:rPr>
        <w:t>r</w:t>
      </w:r>
      <w:r>
        <w:t>nal</w:t>
      </w:r>
      <w:r>
        <w:rPr>
          <w:spacing w:val="8"/>
        </w:rPr>
        <w:t xml:space="preserve"> </w:t>
      </w:r>
      <w:r>
        <w:t>audit</w:t>
      </w:r>
      <w:r>
        <w:rPr>
          <w:w w:val="102"/>
        </w:rPr>
        <w:t xml:space="preserve"> </w:t>
      </w:r>
      <w:r>
        <w:t>services</w:t>
      </w:r>
      <w:r>
        <w:rPr>
          <w:spacing w:val="4"/>
        </w:rPr>
        <w:t xml:space="preserve"> </w:t>
      </w:r>
      <w:r>
        <w:t>f</w:t>
      </w:r>
      <w:r>
        <w:rPr>
          <w:spacing w:val="-4"/>
        </w:rPr>
        <w:t>r</w:t>
      </w:r>
      <w:r>
        <w:t>om</w:t>
      </w:r>
      <w:r>
        <w:rPr>
          <w:spacing w:val="5"/>
        </w:rPr>
        <w:t xml:space="preserve"> </w:t>
      </w:r>
      <w:r>
        <w:t>September</w:t>
      </w:r>
      <w:r>
        <w:rPr>
          <w:spacing w:val="5"/>
        </w:rPr>
        <w:t xml:space="preserve"> </w:t>
      </w:r>
      <w:r>
        <w:t>2012</w:t>
      </w:r>
      <w:r>
        <w:rPr>
          <w:spacing w:val="5"/>
        </w:rPr>
        <w:t xml:space="preserve"> </w:t>
      </w:r>
      <w:r>
        <w:t>to</w:t>
      </w:r>
      <w:r>
        <w:rPr>
          <w:spacing w:val="5"/>
        </w:rPr>
        <w:t xml:space="preserve"> </w:t>
      </w:r>
      <w:r>
        <w:t>August 2015.</w:t>
      </w:r>
      <w:r>
        <w:rPr>
          <w:spacing w:val="1"/>
        </w:rPr>
        <w:t xml:space="preserve"> </w:t>
      </w:r>
      <w:r>
        <w:t>Inte</w:t>
      </w:r>
      <w:r>
        <w:rPr>
          <w:spacing w:val="3"/>
        </w:rPr>
        <w:t>r</w:t>
      </w:r>
      <w:r>
        <w:t>nal</w:t>
      </w:r>
      <w:r>
        <w:rPr>
          <w:spacing w:val="2"/>
        </w:rPr>
        <w:t xml:space="preserve"> </w:t>
      </w:r>
      <w:r>
        <w:t>audit</w:t>
      </w:r>
      <w:r>
        <w:rPr>
          <w:spacing w:val="2"/>
        </w:rPr>
        <w:t xml:space="preserve"> </w:t>
      </w:r>
      <w:r>
        <w:t>work</w:t>
      </w:r>
      <w:r>
        <w:rPr>
          <w:spacing w:val="2"/>
        </w:rPr>
        <w:t xml:space="preserve"> </w:t>
      </w:r>
      <w:r>
        <w:t>was</w:t>
      </w:r>
      <w:r>
        <w:rPr>
          <w:spacing w:val="2"/>
        </w:rPr>
        <w:t xml:space="preserve"> </w:t>
      </w:r>
      <w:r>
        <w:t>undertaken</w:t>
      </w:r>
      <w:r>
        <w:rPr>
          <w:spacing w:val="1"/>
        </w:rPr>
        <w:t xml:space="preserve"> </w:t>
      </w:r>
      <w:r>
        <w:t>in acco</w:t>
      </w:r>
      <w:r>
        <w:rPr>
          <w:spacing w:val="-4"/>
        </w:rPr>
        <w:t>r</w:t>
      </w:r>
      <w:r>
        <w:t>dance</w:t>
      </w:r>
      <w:r>
        <w:rPr>
          <w:spacing w:val="5"/>
        </w:rPr>
        <w:t xml:space="preserve"> </w:t>
      </w:r>
      <w:r>
        <w:t>with</w:t>
      </w:r>
      <w:r>
        <w:rPr>
          <w:spacing w:val="5"/>
        </w:rPr>
        <w:t xml:space="preserve"> </w:t>
      </w:r>
      <w:r>
        <w:t>an</w:t>
      </w:r>
      <w:r>
        <w:rPr>
          <w:spacing w:val="6"/>
        </w:rPr>
        <w:t xml:space="preserve"> </w:t>
      </w:r>
      <w:r>
        <w:t>ag</w:t>
      </w:r>
      <w:r>
        <w:rPr>
          <w:spacing w:val="-5"/>
        </w:rPr>
        <w:t>r</w:t>
      </w:r>
      <w:r>
        <w:t>eed</w:t>
      </w:r>
      <w:r>
        <w:rPr>
          <w:spacing w:val="5"/>
        </w:rPr>
        <w:t xml:space="preserve"> </w:t>
      </w:r>
      <w:r>
        <w:t>strategic</w:t>
      </w:r>
      <w:r>
        <w:rPr>
          <w:spacing w:val="5"/>
        </w:rPr>
        <w:t xml:space="preserve"> </w:t>
      </w:r>
      <w:r>
        <w:t>inte</w:t>
      </w:r>
      <w:r>
        <w:rPr>
          <w:spacing w:val="3"/>
        </w:rPr>
        <w:t>r</w:t>
      </w:r>
      <w:r>
        <w:t>nal</w:t>
      </w:r>
      <w:r>
        <w:rPr>
          <w:w w:val="98"/>
        </w:rPr>
        <w:t xml:space="preserve"> </w:t>
      </w:r>
      <w:r>
        <w:t>audit</w:t>
      </w:r>
      <w:r>
        <w:rPr>
          <w:spacing w:val="5"/>
        </w:rPr>
        <w:t xml:space="preserve"> </w:t>
      </w:r>
      <w:r>
        <w:t>plan.</w:t>
      </w:r>
      <w:r>
        <w:rPr>
          <w:spacing w:val="5"/>
        </w:rPr>
        <w:t xml:space="preserve"> </w:t>
      </w:r>
      <w:r>
        <w:t>The</w:t>
      </w:r>
      <w:r>
        <w:rPr>
          <w:spacing w:val="6"/>
        </w:rPr>
        <w:t xml:space="preserve"> </w:t>
      </w:r>
      <w:r>
        <w:t>agency</w:t>
      </w:r>
      <w:r>
        <w:rPr>
          <w:spacing w:val="-14"/>
        </w:rPr>
        <w:t>’</w:t>
      </w:r>
      <w:r>
        <w:t>s</w:t>
      </w:r>
      <w:r>
        <w:rPr>
          <w:spacing w:val="5"/>
        </w:rPr>
        <w:t xml:space="preserve"> </w:t>
      </w:r>
      <w:r>
        <w:t>audit</w:t>
      </w:r>
      <w:r>
        <w:rPr>
          <w:spacing w:val="5"/>
        </w:rPr>
        <w:t xml:space="preserve"> </w:t>
      </w:r>
      <w:r>
        <w:t>committee</w:t>
      </w:r>
      <w:r>
        <w:rPr>
          <w:spacing w:val="6"/>
        </w:rPr>
        <w:t xml:space="preserve"> </w:t>
      </w:r>
      <w:r>
        <w:t xml:space="preserve">is </w:t>
      </w:r>
      <w:r>
        <w:rPr>
          <w:spacing w:val="-4"/>
        </w:rPr>
        <w:t>r</w:t>
      </w:r>
      <w:r>
        <w:t>eported</w:t>
      </w:r>
      <w:r>
        <w:rPr>
          <w:spacing w:val="2"/>
        </w:rPr>
        <w:t xml:space="preserve"> </w:t>
      </w:r>
      <w:r>
        <w:t>earlier</w:t>
      </w:r>
      <w:r>
        <w:rPr>
          <w:spacing w:val="2"/>
        </w:rPr>
        <w:t xml:space="preserve"> </w:t>
      </w:r>
      <w:r>
        <w:t>in</w:t>
      </w:r>
      <w:r>
        <w:rPr>
          <w:spacing w:val="3"/>
        </w:rPr>
        <w:t xml:space="preserve"> </w:t>
      </w:r>
      <w:r>
        <w:t>this</w:t>
      </w:r>
      <w:r>
        <w:rPr>
          <w:spacing w:val="2"/>
        </w:rPr>
        <w:t xml:space="preserve"> </w:t>
      </w:r>
      <w:r>
        <w:t>chapte</w:t>
      </w:r>
      <w:r>
        <w:rPr>
          <w:spacing w:val="-17"/>
        </w:rPr>
        <w:t>r</w:t>
      </w:r>
      <w:r>
        <w:t>,</w:t>
      </w:r>
      <w:r>
        <w:rPr>
          <w:spacing w:val="3"/>
        </w:rPr>
        <w:t xml:space="preserve"> </w:t>
      </w:r>
      <w:r>
        <w:t>page</w:t>
      </w:r>
      <w:r>
        <w:rPr>
          <w:spacing w:val="2"/>
        </w:rPr>
        <w:t xml:space="preserve"> </w:t>
      </w:r>
      <w:r>
        <w:t>128.</w:t>
      </w:r>
    </w:p>
    <w:p w:rsidR="00225580" w:rsidRDefault="00225580" w:rsidP="00225580">
      <w:pPr>
        <w:pStyle w:val="BodyText"/>
        <w:rPr>
          <w:sz w:val="14"/>
          <w:szCs w:val="14"/>
        </w:rPr>
      </w:pPr>
    </w:p>
    <w:p w:rsidR="00225580" w:rsidRDefault="00225580" w:rsidP="00225580">
      <w:pPr>
        <w:pStyle w:val="BodyText"/>
        <w:ind w:left="0"/>
        <w:rPr>
          <w:rFonts w:cs="Arial"/>
        </w:rPr>
      </w:pPr>
      <w:r>
        <w:t>In</w:t>
      </w:r>
      <w:r>
        <w:rPr>
          <w:spacing w:val="1"/>
        </w:rPr>
        <w:t xml:space="preserve"> </w:t>
      </w:r>
      <w:r>
        <w:t>line</w:t>
      </w:r>
      <w:r>
        <w:rPr>
          <w:spacing w:val="2"/>
        </w:rPr>
        <w:t xml:space="preserve"> </w:t>
      </w:r>
      <w:r>
        <w:t>with</w:t>
      </w:r>
      <w:r>
        <w:rPr>
          <w:spacing w:val="2"/>
        </w:rPr>
        <w:t xml:space="preserve"> </w:t>
      </w:r>
      <w:r>
        <w:t>the</w:t>
      </w:r>
      <w:r>
        <w:rPr>
          <w:spacing w:val="1"/>
        </w:rPr>
        <w:t xml:space="preserve"> </w:t>
      </w:r>
      <w:r>
        <w:t>Australian</w:t>
      </w:r>
      <w:r>
        <w:rPr>
          <w:spacing w:val="2"/>
        </w:rPr>
        <w:t xml:space="preserve"> </w:t>
      </w:r>
      <w:r>
        <w:t>Gove</w:t>
      </w:r>
      <w:r>
        <w:rPr>
          <w:spacing w:val="3"/>
        </w:rPr>
        <w:t>r</w:t>
      </w:r>
      <w:r>
        <w:t>nment</w:t>
      </w:r>
      <w:r>
        <w:rPr>
          <w:spacing w:val="-14"/>
        </w:rPr>
        <w:t>’</w:t>
      </w:r>
      <w:r>
        <w:t>s focus</w:t>
      </w:r>
      <w:r>
        <w:rPr>
          <w:spacing w:val="13"/>
        </w:rPr>
        <w:t xml:space="preserve"> </w:t>
      </w:r>
      <w:r>
        <w:t>on</w:t>
      </w:r>
      <w:r>
        <w:rPr>
          <w:spacing w:val="14"/>
        </w:rPr>
        <w:t xml:space="preserve"> </w:t>
      </w:r>
      <w:r>
        <w:t>accountability</w:t>
      </w:r>
      <w:r>
        <w:rPr>
          <w:spacing w:val="14"/>
        </w:rPr>
        <w:t xml:space="preserve"> </w:t>
      </w:r>
      <w:r>
        <w:t>and</w:t>
      </w:r>
      <w:r>
        <w:rPr>
          <w:spacing w:val="13"/>
        </w:rPr>
        <w:t xml:space="preserve"> </w:t>
      </w:r>
      <w:r>
        <w:t>corporate</w:t>
      </w:r>
      <w:r>
        <w:rPr>
          <w:w w:val="102"/>
        </w:rPr>
        <w:t xml:space="preserve"> </w:t>
      </w:r>
      <w:r>
        <w:t>gove</w:t>
      </w:r>
      <w:r>
        <w:rPr>
          <w:spacing w:val="3"/>
        </w:rPr>
        <w:t>r</w:t>
      </w:r>
      <w:r>
        <w:t>nance,</w:t>
      </w:r>
      <w:r>
        <w:rPr>
          <w:spacing w:val="10"/>
        </w:rPr>
        <w:t xml:space="preserve"> </w:t>
      </w:r>
      <w:r>
        <w:t>audit</w:t>
      </w:r>
      <w:r>
        <w:rPr>
          <w:spacing w:val="10"/>
        </w:rPr>
        <w:t xml:space="preserve"> </w:t>
      </w:r>
      <w:r>
        <w:t>activity</w:t>
      </w:r>
      <w:r>
        <w:rPr>
          <w:spacing w:val="11"/>
        </w:rPr>
        <w:t xml:space="preserve"> </w:t>
      </w:r>
      <w:r>
        <w:t>concentrated</w:t>
      </w:r>
      <w:r>
        <w:rPr>
          <w:spacing w:val="10"/>
        </w:rPr>
        <w:t xml:space="preserve"> </w:t>
      </w:r>
      <w:r>
        <w:t>on</w:t>
      </w:r>
      <w:r>
        <w:rPr>
          <w:w w:val="101"/>
        </w:rPr>
        <w:t xml:space="preserve"> </w:t>
      </w:r>
      <w:r>
        <w:t>a</w:t>
      </w:r>
      <w:r>
        <w:rPr>
          <w:spacing w:val="-5"/>
        </w:rPr>
        <w:t>r</w:t>
      </w:r>
      <w:r>
        <w:t>eas</w:t>
      </w:r>
      <w:r>
        <w:rPr>
          <w:spacing w:val="2"/>
        </w:rPr>
        <w:t xml:space="preserve"> </w:t>
      </w:r>
      <w:r>
        <w:t>of</w:t>
      </w:r>
      <w:r>
        <w:rPr>
          <w:spacing w:val="3"/>
        </w:rPr>
        <w:t xml:space="preserve"> </w:t>
      </w:r>
      <w:r>
        <w:t>high</w:t>
      </w:r>
      <w:r>
        <w:rPr>
          <w:spacing w:val="3"/>
        </w:rPr>
        <w:t xml:space="preserve"> </w:t>
      </w:r>
      <w:r>
        <w:t>risk,</w:t>
      </w:r>
      <w:r>
        <w:rPr>
          <w:spacing w:val="2"/>
        </w:rPr>
        <w:t xml:space="preserve"> </w:t>
      </w:r>
      <w:r>
        <w:t>the</w:t>
      </w:r>
      <w:r>
        <w:rPr>
          <w:spacing w:val="3"/>
        </w:rPr>
        <w:t xml:space="preserve"> </w:t>
      </w:r>
      <w:r>
        <w:t>adequacy</w:t>
      </w:r>
      <w:r>
        <w:rPr>
          <w:spacing w:val="3"/>
        </w:rPr>
        <w:t xml:space="preserve"> </w:t>
      </w:r>
      <w:r>
        <w:t>of</w:t>
      </w:r>
      <w:r>
        <w:rPr>
          <w:spacing w:val="3"/>
        </w:rPr>
        <w:t xml:space="preserve"> </w:t>
      </w:r>
      <w:r>
        <w:t>existing</w:t>
      </w:r>
      <w:r>
        <w:rPr>
          <w:w w:val="101"/>
        </w:rPr>
        <w:t xml:space="preserve"> </w:t>
      </w:r>
      <w:r>
        <w:t>cont</w:t>
      </w:r>
      <w:r>
        <w:rPr>
          <w:spacing w:val="-4"/>
        </w:rPr>
        <w:t>r</w:t>
      </w:r>
      <w:r>
        <w:t>ol</w:t>
      </w:r>
      <w:r>
        <w:rPr>
          <w:spacing w:val="12"/>
        </w:rPr>
        <w:t xml:space="preserve"> </w:t>
      </w:r>
      <w:r>
        <w:t>frameworks</w:t>
      </w:r>
      <w:r>
        <w:rPr>
          <w:spacing w:val="13"/>
        </w:rPr>
        <w:t xml:space="preserve"> </w:t>
      </w:r>
      <w:r>
        <w:t>and</w:t>
      </w:r>
      <w:r>
        <w:rPr>
          <w:spacing w:val="13"/>
        </w:rPr>
        <w:t xml:space="preserve"> </w:t>
      </w:r>
      <w:r>
        <w:t>compliance</w:t>
      </w:r>
      <w:r>
        <w:rPr>
          <w:spacing w:val="13"/>
        </w:rPr>
        <w:t xml:space="preserve"> </w:t>
      </w:r>
      <w:r>
        <w:t>with</w:t>
      </w:r>
      <w:r>
        <w:rPr>
          <w:spacing w:val="13"/>
        </w:rPr>
        <w:t xml:space="preserve"> </w:t>
      </w:r>
      <w:r>
        <w:t>the</w:t>
      </w:r>
      <w:r>
        <w:rPr>
          <w:w w:val="101"/>
        </w:rPr>
        <w:t xml:space="preserve"> </w:t>
      </w:r>
      <w:r>
        <w:t>p</w:t>
      </w:r>
      <w:r>
        <w:rPr>
          <w:spacing w:val="-4"/>
        </w:rPr>
        <w:t>r</w:t>
      </w:r>
      <w:r>
        <w:t>ovisions</w:t>
      </w:r>
      <w:r>
        <w:rPr>
          <w:spacing w:val="-2"/>
        </w:rPr>
        <w:t xml:space="preserve"> </w:t>
      </w:r>
      <w:r>
        <w:t>of</w:t>
      </w:r>
      <w:r>
        <w:rPr>
          <w:spacing w:val="-2"/>
        </w:rPr>
        <w:t xml:space="preserve"> </w:t>
      </w:r>
      <w:r>
        <w:t>the</w:t>
      </w:r>
      <w:r>
        <w:rPr>
          <w:spacing w:val="-2"/>
        </w:rPr>
        <w:t xml:space="preserve"> </w:t>
      </w:r>
      <w:r>
        <w:rPr>
          <w:rFonts w:cs="Arial"/>
          <w:i/>
        </w:rPr>
        <w:t>Financial</w:t>
      </w:r>
      <w:r>
        <w:rPr>
          <w:rFonts w:cs="Arial"/>
          <w:i/>
          <w:spacing w:val="-2"/>
        </w:rPr>
        <w:t xml:space="preserve"> </w:t>
      </w:r>
      <w:r>
        <w:rPr>
          <w:rFonts w:cs="Arial"/>
          <w:i/>
        </w:rPr>
        <w:t>Management</w:t>
      </w:r>
      <w:r>
        <w:rPr>
          <w:rFonts w:cs="Arial"/>
          <w:i/>
          <w:spacing w:val="-2"/>
        </w:rPr>
        <w:t xml:space="preserve"> </w:t>
      </w:r>
      <w:r>
        <w:rPr>
          <w:rFonts w:cs="Arial"/>
          <w:i/>
        </w:rPr>
        <w:t>and Accountability</w:t>
      </w:r>
      <w:r>
        <w:rPr>
          <w:rFonts w:cs="Arial"/>
          <w:i/>
          <w:spacing w:val="17"/>
        </w:rPr>
        <w:t xml:space="preserve"> </w:t>
      </w:r>
      <w:r>
        <w:rPr>
          <w:rFonts w:cs="Arial"/>
          <w:i/>
        </w:rPr>
        <w:t>Act</w:t>
      </w:r>
      <w:r>
        <w:rPr>
          <w:rFonts w:cs="Arial"/>
          <w:i/>
          <w:spacing w:val="18"/>
        </w:rPr>
        <w:t xml:space="preserve"> </w:t>
      </w:r>
      <w:r>
        <w:rPr>
          <w:rFonts w:cs="Arial"/>
          <w:i/>
        </w:rPr>
        <w:t>1997.</w:t>
      </w:r>
    </w:p>
    <w:p w:rsidR="00225580" w:rsidRDefault="00225580" w:rsidP="00225580">
      <w:pPr>
        <w:pStyle w:val="BodyText"/>
        <w:rPr>
          <w:sz w:val="14"/>
          <w:szCs w:val="14"/>
        </w:rPr>
      </w:pPr>
    </w:p>
    <w:p w:rsidR="00225580" w:rsidRDefault="00225580" w:rsidP="00225580">
      <w:pPr>
        <w:pStyle w:val="BodyText"/>
        <w:ind w:left="0"/>
      </w:pPr>
      <w:r>
        <w:t>The</w:t>
      </w:r>
      <w:r>
        <w:rPr>
          <w:spacing w:val="-5"/>
        </w:rPr>
        <w:t>r</w:t>
      </w:r>
      <w:r>
        <w:t>e</w:t>
      </w:r>
      <w:r>
        <w:rPr>
          <w:spacing w:val="1"/>
        </w:rPr>
        <w:t xml:space="preserve"> </w:t>
      </w:r>
      <w:r>
        <w:t>we</w:t>
      </w:r>
      <w:r>
        <w:rPr>
          <w:spacing w:val="-4"/>
        </w:rPr>
        <w:t>r</w:t>
      </w:r>
      <w:r>
        <w:t>e</w:t>
      </w:r>
      <w:r>
        <w:rPr>
          <w:spacing w:val="2"/>
        </w:rPr>
        <w:t xml:space="preserve"> </w:t>
      </w:r>
      <w:r>
        <w:t>no</w:t>
      </w:r>
      <w:r>
        <w:rPr>
          <w:spacing w:val="2"/>
        </w:rPr>
        <w:t xml:space="preserve"> </w:t>
      </w:r>
      <w:r>
        <w:t>judicial</w:t>
      </w:r>
      <w:r>
        <w:rPr>
          <w:spacing w:val="2"/>
        </w:rPr>
        <w:t xml:space="preserve"> </w:t>
      </w:r>
      <w:r>
        <w:t>decisions</w:t>
      </w:r>
      <w:r>
        <w:rPr>
          <w:spacing w:val="1"/>
        </w:rPr>
        <w:t xml:space="preserve"> </w:t>
      </w:r>
      <w:r>
        <w:t>that</w:t>
      </w:r>
      <w:r>
        <w:rPr>
          <w:w w:val="103"/>
        </w:rPr>
        <w:t xml:space="preserve"> </w:t>
      </w:r>
      <w:r>
        <w:rPr>
          <w:rFonts w:cs="Arial"/>
        </w:rPr>
        <w:t>significantly</w:t>
      </w:r>
      <w:r>
        <w:rPr>
          <w:rFonts w:cs="Arial"/>
          <w:spacing w:val="12"/>
        </w:rPr>
        <w:t xml:space="preserve"> </w:t>
      </w:r>
      <w:r>
        <w:rPr>
          <w:rFonts w:cs="Arial"/>
        </w:rPr>
        <w:t>impacted</w:t>
      </w:r>
      <w:r>
        <w:rPr>
          <w:rFonts w:cs="Arial"/>
          <w:spacing w:val="12"/>
        </w:rPr>
        <w:t xml:space="preserve"> </w:t>
      </w:r>
      <w:r>
        <w:rPr>
          <w:rFonts w:cs="Arial"/>
        </w:rPr>
        <w:t>on</w:t>
      </w:r>
      <w:r>
        <w:rPr>
          <w:rFonts w:cs="Arial"/>
          <w:spacing w:val="12"/>
        </w:rPr>
        <w:t xml:space="preserve"> </w:t>
      </w:r>
      <w:r>
        <w:rPr>
          <w:rFonts w:cs="Arial"/>
        </w:rPr>
        <w:t>the</w:t>
      </w:r>
      <w:r>
        <w:rPr>
          <w:rFonts w:cs="Arial"/>
          <w:spacing w:val="12"/>
        </w:rPr>
        <w:t xml:space="preserve"> </w:t>
      </w:r>
      <w:r>
        <w:rPr>
          <w:rFonts w:cs="Arial"/>
        </w:rPr>
        <w:t>agency</w:t>
      </w:r>
      <w:r>
        <w:rPr>
          <w:rFonts w:cs="Arial"/>
          <w:spacing w:val="-14"/>
        </w:rPr>
        <w:t>’</w:t>
      </w:r>
      <w:r>
        <w:rPr>
          <w:rFonts w:cs="Arial"/>
        </w:rPr>
        <w:t xml:space="preserve">s </w:t>
      </w:r>
      <w:r>
        <w:t>operations</w:t>
      </w:r>
      <w:r>
        <w:rPr>
          <w:spacing w:val="3"/>
        </w:rPr>
        <w:t xml:space="preserve"> </w:t>
      </w:r>
      <w:r>
        <w:t>during</w:t>
      </w:r>
      <w:r>
        <w:rPr>
          <w:spacing w:val="3"/>
        </w:rPr>
        <w:t xml:space="preserve"> </w:t>
      </w:r>
      <w:r>
        <w:t>the</w:t>
      </w:r>
      <w:r>
        <w:rPr>
          <w:spacing w:val="3"/>
        </w:rPr>
        <w:t xml:space="preserve"> </w:t>
      </w:r>
      <w:r>
        <w:t>2013–14</w:t>
      </w:r>
      <w:r>
        <w:rPr>
          <w:spacing w:val="3"/>
        </w:rPr>
        <w:t xml:space="preserve"> </w:t>
      </w:r>
      <w:proofErr w:type="gramStart"/>
      <w:r>
        <w:t>period</w:t>
      </w:r>
      <w:proofErr w:type="gramEnd"/>
      <w:r>
        <w:t>.</w:t>
      </w:r>
    </w:p>
    <w:p w:rsidR="00225580" w:rsidRDefault="00225580" w:rsidP="00225580">
      <w:pPr>
        <w:pStyle w:val="BodyText"/>
        <w:rPr>
          <w:sz w:val="14"/>
          <w:szCs w:val="14"/>
        </w:rPr>
      </w:pPr>
    </w:p>
    <w:p w:rsidR="00225580" w:rsidRDefault="00225580" w:rsidP="00225580">
      <w:pPr>
        <w:pStyle w:val="BodyText"/>
        <w:ind w:left="0"/>
      </w:pPr>
      <w:r>
        <w:t>In</w:t>
      </w:r>
      <w:r>
        <w:rPr>
          <w:spacing w:val="-1"/>
        </w:rPr>
        <w:t xml:space="preserve"> </w:t>
      </w:r>
      <w:r>
        <w:t>Ma</w:t>
      </w:r>
      <w:r>
        <w:rPr>
          <w:spacing w:val="-4"/>
        </w:rPr>
        <w:t>r</w:t>
      </w:r>
      <w:r>
        <w:t>ch 2014, the</w:t>
      </w:r>
      <w:r>
        <w:rPr>
          <w:spacing w:val="-1"/>
        </w:rPr>
        <w:t xml:space="preserve"> </w:t>
      </w:r>
      <w:r>
        <w:t xml:space="preserve">Senate </w:t>
      </w:r>
      <w:r>
        <w:rPr>
          <w:spacing w:val="-4"/>
        </w:rPr>
        <w:t>r</w:t>
      </w:r>
      <w:r>
        <w:t>efer</w:t>
      </w:r>
      <w:r>
        <w:rPr>
          <w:spacing w:val="-5"/>
        </w:rPr>
        <w:t>r</w:t>
      </w:r>
      <w:r>
        <w:t>ed “The</w:t>
      </w:r>
      <w:r>
        <w:rPr>
          <w:w w:val="101"/>
        </w:rPr>
        <w:t xml:space="preserve"> </w:t>
      </w:r>
      <w:r>
        <w:t>adequacy of the Australian</w:t>
      </w:r>
      <w:r>
        <w:rPr>
          <w:spacing w:val="1"/>
        </w:rPr>
        <w:t xml:space="preserve"> </w:t>
      </w:r>
      <w:r>
        <w:t>and Queensland</w:t>
      </w:r>
      <w:r>
        <w:rPr>
          <w:w w:val="99"/>
        </w:rPr>
        <w:t xml:space="preserve"> </w:t>
      </w:r>
      <w:r>
        <w:t>gove</w:t>
      </w:r>
      <w:r>
        <w:rPr>
          <w:spacing w:val="3"/>
        </w:rPr>
        <w:t>r</w:t>
      </w:r>
      <w:r>
        <w:t>nments’</w:t>
      </w:r>
      <w:r>
        <w:rPr>
          <w:spacing w:val="11"/>
        </w:rPr>
        <w:t xml:space="preserve"> </w:t>
      </w:r>
      <w:r>
        <w:t>e</w:t>
      </w:r>
      <w:r>
        <w:rPr>
          <w:spacing w:val="-5"/>
        </w:rPr>
        <w:t>f</w:t>
      </w:r>
      <w:r>
        <w:t>forts</w:t>
      </w:r>
      <w:r>
        <w:rPr>
          <w:spacing w:val="11"/>
        </w:rPr>
        <w:t xml:space="preserve"> </w:t>
      </w:r>
      <w:r>
        <w:t>to</w:t>
      </w:r>
      <w:r>
        <w:rPr>
          <w:spacing w:val="11"/>
        </w:rPr>
        <w:t xml:space="preserve"> </w:t>
      </w:r>
      <w:r>
        <w:t>stop</w:t>
      </w:r>
      <w:r>
        <w:rPr>
          <w:spacing w:val="11"/>
        </w:rPr>
        <w:t xml:space="preserve"> </w:t>
      </w:r>
      <w:r>
        <w:t>the</w:t>
      </w:r>
      <w:r>
        <w:rPr>
          <w:spacing w:val="11"/>
        </w:rPr>
        <w:t xml:space="preserve"> </w:t>
      </w:r>
      <w:r>
        <w:t>rapid</w:t>
      </w:r>
      <w:r>
        <w:rPr>
          <w:w w:val="102"/>
        </w:rPr>
        <w:t xml:space="preserve"> </w:t>
      </w:r>
      <w:r>
        <w:t>decline</w:t>
      </w:r>
      <w:r>
        <w:rPr>
          <w:spacing w:val="2"/>
        </w:rPr>
        <w:t xml:space="preserve"> </w:t>
      </w:r>
      <w:r>
        <w:t>of</w:t>
      </w:r>
      <w:r>
        <w:rPr>
          <w:spacing w:val="3"/>
        </w:rPr>
        <w:t xml:space="preserve"> </w:t>
      </w:r>
      <w:r>
        <w:t>the</w:t>
      </w:r>
      <w:r>
        <w:rPr>
          <w:spacing w:val="3"/>
        </w:rPr>
        <w:t xml:space="preserve"> </w:t>
      </w:r>
      <w:r>
        <w:t>G</w:t>
      </w:r>
      <w:r>
        <w:rPr>
          <w:spacing w:val="-5"/>
        </w:rPr>
        <w:t>r</w:t>
      </w:r>
      <w:r>
        <w:t>eat</w:t>
      </w:r>
      <w:r>
        <w:rPr>
          <w:spacing w:val="3"/>
        </w:rPr>
        <w:t xml:space="preserve"> </w:t>
      </w:r>
      <w:r>
        <w:t>Barrier</w:t>
      </w:r>
      <w:r>
        <w:rPr>
          <w:spacing w:val="2"/>
        </w:rPr>
        <w:t xml:space="preserve"> </w:t>
      </w:r>
      <w:r>
        <w:t>Reef”</w:t>
      </w:r>
      <w:r>
        <w:rPr>
          <w:spacing w:val="3"/>
        </w:rPr>
        <w:t xml:space="preserve"> </w:t>
      </w:r>
      <w:r>
        <w:t>to</w:t>
      </w:r>
      <w:r>
        <w:rPr>
          <w:spacing w:val="3"/>
        </w:rPr>
        <w:t xml:space="preserve"> </w:t>
      </w:r>
      <w:r>
        <w:t>the</w:t>
      </w:r>
      <w:r>
        <w:rPr>
          <w:w w:val="101"/>
        </w:rPr>
        <w:t xml:space="preserve"> </w:t>
      </w:r>
      <w:r>
        <w:t>Envi</w:t>
      </w:r>
      <w:r>
        <w:rPr>
          <w:spacing w:val="-5"/>
        </w:rPr>
        <w:t>r</w:t>
      </w:r>
      <w:r>
        <w:t>onmental</w:t>
      </w:r>
      <w:r>
        <w:rPr>
          <w:spacing w:val="2"/>
        </w:rPr>
        <w:t xml:space="preserve"> </w:t>
      </w:r>
      <w:r>
        <w:t>and</w:t>
      </w:r>
      <w:r>
        <w:rPr>
          <w:spacing w:val="3"/>
        </w:rPr>
        <w:t xml:space="preserve"> </w:t>
      </w:r>
      <w:r>
        <w:t>Communications</w:t>
      </w:r>
      <w:r>
        <w:rPr>
          <w:w w:val="101"/>
        </w:rPr>
        <w:t xml:space="preserve"> </w:t>
      </w:r>
      <w:r>
        <w:t>Refe</w:t>
      </w:r>
      <w:r>
        <w:rPr>
          <w:spacing w:val="-5"/>
        </w:rPr>
        <w:t>r</w:t>
      </w:r>
      <w:r>
        <w:t>ences</w:t>
      </w:r>
      <w:r>
        <w:rPr>
          <w:spacing w:val="3"/>
        </w:rPr>
        <w:t xml:space="preserve"> </w:t>
      </w:r>
      <w:r>
        <w:t>Committee</w:t>
      </w:r>
      <w:r>
        <w:rPr>
          <w:spacing w:val="3"/>
        </w:rPr>
        <w:t xml:space="preserve"> </w:t>
      </w:r>
      <w:r>
        <w:t>for</w:t>
      </w:r>
      <w:r>
        <w:rPr>
          <w:spacing w:val="3"/>
        </w:rPr>
        <w:t xml:space="preserve"> </w:t>
      </w:r>
      <w:r>
        <w:t>inquiry</w:t>
      </w:r>
      <w:r>
        <w:rPr>
          <w:spacing w:val="3"/>
        </w:rPr>
        <w:t xml:space="preserve"> </w:t>
      </w:r>
      <w:r>
        <w:t>and</w:t>
      </w:r>
      <w:r>
        <w:rPr>
          <w:spacing w:val="3"/>
        </w:rPr>
        <w:t xml:space="preserve"> </w:t>
      </w:r>
      <w:r>
        <w:rPr>
          <w:spacing w:val="-4"/>
        </w:rPr>
        <w:t>r</w:t>
      </w:r>
      <w:r>
        <w:t>eport.</w:t>
      </w:r>
      <w:r>
        <w:rPr>
          <w:w w:val="102"/>
        </w:rPr>
        <w:t xml:space="preserve"> </w:t>
      </w:r>
      <w:r>
        <w:t>Submissions</w:t>
      </w:r>
      <w:r>
        <w:rPr>
          <w:spacing w:val="1"/>
        </w:rPr>
        <w:t xml:space="preserve"> </w:t>
      </w:r>
      <w:r>
        <w:t>we</w:t>
      </w:r>
      <w:r>
        <w:rPr>
          <w:spacing w:val="-4"/>
        </w:rPr>
        <w:t>r</w:t>
      </w:r>
      <w:r>
        <w:t>e</w:t>
      </w:r>
      <w:r>
        <w:rPr>
          <w:spacing w:val="2"/>
        </w:rPr>
        <w:t xml:space="preserve"> </w:t>
      </w:r>
      <w:r>
        <w:t>due</w:t>
      </w:r>
      <w:r>
        <w:rPr>
          <w:spacing w:val="1"/>
        </w:rPr>
        <w:t xml:space="preserve"> </w:t>
      </w:r>
      <w:r>
        <w:t>by</w:t>
      </w:r>
      <w:r>
        <w:rPr>
          <w:spacing w:val="2"/>
        </w:rPr>
        <w:t xml:space="preserve"> </w:t>
      </w:r>
      <w:r>
        <w:t>2</w:t>
      </w:r>
      <w:r>
        <w:rPr>
          <w:spacing w:val="1"/>
        </w:rPr>
        <w:t xml:space="preserve"> </w:t>
      </w:r>
      <w:r>
        <w:t>June</w:t>
      </w:r>
      <w:r>
        <w:rPr>
          <w:spacing w:val="2"/>
        </w:rPr>
        <w:t xml:space="preserve"> </w:t>
      </w:r>
      <w:r>
        <w:t>2014</w:t>
      </w:r>
      <w:r>
        <w:rPr>
          <w:spacing w:val="1"/>
        </w:rPr>
        <w:t xml:space="preserve"> </w:t>
      </w:r>
      <w:r>
        <w:t>and</w:t>
      </w:r>
      <w:r>
        <w:rPr>
          <w:w w:val="101"/>
        </w:rPr>
        <w:t xml:space="preserve"> </w:t>
      </w:r>
      <w:r>
        <w:t>public</w:t>
      </w:r>
      <w:r>
        <w:rPr>
          <w:spacing w:val="5"/>
        </w:rPr>
        <w:t xml:space="preserve"> </w:t>
      </w:r>
      <w:r>
        <w:t>hearings</w:t>
      </w:r>
      <w:r>
        <w:rPr>
          <w:spacing w:val="5"/>
        </w:rPr>
        <w:t xml:space="preserve"> </w:t>
      </w:r>
      <w:r>
        <w:t>we</w:t>
      </w:r>
      <w:r>
        <w:rPr>
          <w:spacing w:val="-4"/>
        </w:rPr>
        <w:t>r</w:t>
      </w:r>
      <w:r>
        <w:t>e</w:t>
      </w:r>
      <w:r>
        <w:rPr>
          <w:spacing w:val="5"/>
        </w:rPr>
        <w:t xml:space="preserve"> </w:t>
      </w:r>
      <w:r>
        <w:t>expected</w:t>
      </w:r>
      <w:r>
        <w:rPr>
          <w:spacing w:val="5"/>
        </w:rPr>
        <w:t xml:space="preserve"> </w:t>
      </w:r>
      <w:r>
        <w:t>to</w:t>
      </w:r>
      <w:r>
        <w:rPr>
          <w:spacing w:val="6"/>
        </w:rPr>
        <w:t xml:space="preserve"> </w:t>
      </w:r>
      <w:r>
        <w:t>be</w:t>
      </w:r>
      <w:r>
        <w:rPr>
          <w:spacing w:val="5"/>
        </w:rPr>
        <w:t xml:space="preserve"> </w:t>
      </w:r>
      <w:r>
        <w:t>held</w:t>
      </w:r>
      <w:r>
        <w:rPr>
          <w:spacing w:val="5"/>
        </w:rPr>
        <w:t xml:space="preserve"> </w:t>
      </w:r>
      <w:r>
        <w:t>in July</w:t>
      </w:r>
      <w:r>
        <w:rPr>
          <w:spacing w:val="3"/>
        </w:rPr>
        <w:t xml:space="preserve"> </w:t>
      </w:r>
      <w:r>
        <w:t>2014.</w:t>
      </w:r>
    </w:p>
    <w:p w:rsidR="00225580" w:rsidRDefault="00225580" w:rsidP="00225580">
      <w:pPr>
        <w:pStyle w:val="BodyText"/>
        <w:rPr>
          <w:sz w:val="14"/>
          <w:szCs w:val="14"/>
        </w:rPr>
      </w:pPr>
    </w:p>
    <w:p w:rsidR="00225580" w:rsidRDefault="00225580" w:rsidP="00225580">
      <w:pPr>
        <w:pStyle w:val="BodyText"/>
        <w:ind w:left="0"/>
      </w:pPr>
      <w:r>
        <w:t>In</w:t>
      </w:r>
      <w:r>
        <w:rPr>
          <w:spacing w:val="3"/>
        </w:rPr>
        <w:t xml:space="preserve"> </w:t>
      </w:r>
      <w:r>
        <w:t>October</w:t>
      </w:r>
      <w:r>
        <w:rPr>
          <w:spacing w:val="3"/>
        </w:rPr>
        <w:t xml:space="preserve"> </w:t>
      </w:r>
      <w:r>
        <w:t>last</w:t>
      </w:r>
      <w:r>
        <w:rPr>
          <w:spacing w:val="3"/>
        </w:rPr>
        <w:t xml:space="preserve"> </w:t>
      </w:r>
      <w:r>
        <w:t>year</w:t>
      </w:r>
      <w:r>
        <w:rPr>
          <w:spacing w:val="3"/>
        </w:rPr>
        <w:t xml:space="preserve"> </w:t>
      </w:r>
      <w:r>
        <w:t>the</w:t>
      </w:r>
      <w:r>
        <w:rPr>
          <w:spacing w:val="3"/>
        </w:rPr>
        <w:t xml:space="preserve"> </w:t>
      </w:r>
      <w:r>
        <w:t>Minister</w:t>
      </w:r>
      <w:r>
        <w:rPr>
          <w:spacing w:val="3"/>
        </w:rPr>
        <w:t xml:space="preserve"> </w:t>
      </w:r>
      <w:r>
        <w:t>for</w:t>
      </w:r>
      <w:r>
        <w:rPr>
          <w:spacing w:val="3"/>
        </w:rPr>
        <w:t xml:space="preserve"> </w:t>
      </w:r>
      <w:r>
        <w:t>the</w:t>
      </w:r>
      <w:r>
        <w:rPr>
          <w:w w:val="101"/>
        </w:rPr>
        <w:t xml:space="preserve"> </w:t>
      </w:r>
      <w:r>
        <w:t>Envi</w:t>
      </w:r>
      <w:r>
        <w:rPr>
          <w:spacing w:val="-5"/>
        </w:rPr>
        <w:t>r</w:t>
      </w:r>
      <w:r>
        <w:t>onment</w:t>
      </w:r>
      <w:r>
        <w:rPr>
          <w:spacing w:val="3"/>
        </w:rPr>
        <w:t xml:space="preserve"> </w:t>
      </w:r>
      <w:r>
        <w:t>o</w:t>
      </w:r>
      <w:r>
        <w:rPr>
          <w:spacing w:val="-4"/>
        </w:rPr>
        <w:t>r</w:t>
      </w:r>
      <w:r>
        <w:t>de</w:t>
      </w:r>
      <w:r>
        <w:rPr>
          <w:spacing w:val="-4"/>
        </w:rPr>
        <w:t>r</w:t>
      </w:r>
      <w:r>
        <w:t>ed</w:t>
      </w:r>
      <w:r>
        <w:rPr>
          <w:spacing w:val="3"/>
        </w:rPr>
        <w:t xml:space="preserve"> </w:t>
      </w:r>
      <w:r>
        <w:t>an</w:t>
      </w:r>
      <w:r>
        <w:rPr>
          <w:spacing w:val="3"/>
        </w:rPr>
        <w:t xml:space="preserve"> </w:t>
      </w:r>
      <w:r>
        <w:t>inquiry</w:t>
      </w:r>
      <w:r>
        <w:rPr>
          <w:spacing w:val="3"/>
        </w:rPr>
        <w:t xml:space="preserve"> </w:t>
      </w:r>
      <w:r>
        <w:t>into</w:t>
      </w:r>
      <w:r>
        <w:rPr>
          <w:w w:val="103"/>
        </w:rPr>
        <w:t xml:space="preserve"> </w:t>
      </w:r>
      <w:r>
        <w:rPr>
          <w:rFonts w:cs="Arial"/>
        </w:rPr>
        <w:t>allegations</w:t>
      </w:r>
      <w:r>
        <w:rPr>
          <w:rFonts w:cs="Arial"/>
          <w:spacing w:val="10"/>
        </w:rPr>
        <w:t xml:space="preserve"> </w:t>
      </w:r>
      <w:r>
        <w:rPr>
          <w:rFonts w:cs="Arial"/>
        </w:rPr>
        <w:t>of</w:t>
      </w:r>
      <w:r>
        <w:rPr>
          <w:rFonts w:cs="Arial"/>
          <w:spacing w:val="11"/>
        </w:rPr>
        <w:t xml:space="preserve"> </w:t>
      </w:r>
      <w:r>
        <w:rPr>
          <w:rFonts w:cs="Arial"/>
        </w:rPr>
        <w:t>potential</w:t>
      </w:r>
      <w:r>
        <w:rPr>
          <w:rFonts w:cs="Arial"/>
          <w:spacing w:val="11"/>
        </w:rPr>
        <w:t xml:space="preserve"> </w:t>
      </w:r>
      <w:r>
        <w:rPr>
          <w:rFonts w:cs="Arial"/>
        </w:rPr>
        <w:t>conflicts</w:t>
      </w:r>
      <w:r>
        <w:rPr>
          <w:rFonts w:cs="Arial"/>
          <w:spacing w:val="11"/>
        </w:rPr>
        <w:t xml:space="preserve"> </w:t>
      </w:r>
      <w:r>
        <w:rPr>
          <w:rFonts w:cs="Arial"/>
        </w:rPr>
        <w:t>of</w:t>
      </w:r>
      <w:r>
        <w:rPr>
          <w:rFonts w:cs="Arial"/>
          <w:spacing w:val="11"/>
        </w:rPr>
        <w:t xml:space="preserve"> </w:t>
      </w:r>
      <w:r>
        <w:rPr>
          <w:rFonts w:cs="Arial"/>
        </w:rPr>
        <w:t>inte</w:t>
      </w:r>
      <w:r>
        <w:rPr>
          <w:rFonts w:cs="Arial"/>
          <w:spacing w:val="-4"/>
        </w:rPr>
        <w:t>r</w:t>
      </w:r>
      <w:r>
        <w:rPr>
          <w:rFonts w:cs="Arial"/>
        </w:rPr>
        <w:t>est</w:t>
      </w:r>
      <w:r>
        <w:rPr>
          <w:rFonts w:cs="Arial"/>
          <w:w w:val="101"/>
        </w:rPr>
        <w:t xml:space="preserve"> </w:t>
      </w:r>
      <w:r>
        <w:t>involving</w:t>
      </w:r>
      <w:r>
        <w:rPr>
          <w:spacing w:val="6"/>
        </w:rPr>
        <w:t xml:space="preserve"> </w:t>
      </w:r>
      <w:r>
        <w:t>two</w:t>
      </w:r>
      <w:r>
        <w:rPr>
          <w:spacing w:val="6"/>
        </w:rPr>
        <w:t xml:space="preserve"> </w:t>
      </w:r>
      <w:r>
        <w:t>boa</w:t>
      </w:r>
      <w:r>
        <w:rPr>
          <w:spacing w:val="-4"/>
        </w:rPr>
        <w:t>r</w:t>
      </w:r>
      <w:r>
        <w:t>d</w:t>
      </w:r>
      <w:r>
        <w:rPr>
          <w:spacing w:val="7"/>
        </w:rPr>
        <w:t xml:space="preserve"> </w:t>
      </w:r>
      <w:r>
        <w:t>members</w:t>
      </w:r>
      <w:r>
        <w:rPr>
          <w:spacing w:val="6"/>
        </w:rPr>
        <w:t xml:space="preserve"> </w:t>
      </w:r>
      <w:r>
        <w:t>of</w:t>
      </w:r>
      <w:r>
        <w:rPr>
          <w:spacing w:val="7"/>
        </w:rPr>
        <w:t xml:space="preserve"> </w:t>
      </w:r>
      <w:r>
        <w:t>the G</w:t>
      </w:r>
      <w:r>
        <w:rPr>
          <w:spacing w:val="-5"/>
        </w:rPr>
        <w:t>r</w:t>
      </w:r>
      <w:r>
        <w:t>eat</w:t>
      </w:r>
      <w:r>
        <w:rPr>
          <w:spacing w:val="-4"/>
        </w:rPr>
        <w:t xml:space="preserve"> </w:t>
      </w:r>
      <w:r>
        <w:t>Barrier</w:t>
      </w:r>
      <w:r>
        <w:rPr>
          <w:spacing w:val="-4"/>
        </w:rPr>
        <w:t xml:space="preserve"> </w:t>
      </w:r>
      <w:r>
        <w:t>Reef</w:t>
      </w:r>
      <w:r>
        <w:rPr>
          <w:spacing w:val="-4"/>
        </w:rPr>
        <w:t xml:space="preserve"> </w:t>
      </w:r>
      <w:r>
        <w:t>Marine</w:t>
      </w:r>
      <w:r>
        <w:rPr>
          <w:spacing w:val="-4"/>
        </w:rPr>
        <w:t xml:space="preserve"> </w:t>
      </w:r>
      <w:r>
        <w:t>Park</w:t>
      </w:r>
      <w:r>
        <w:rPr>
          <w:spacing w:val="-3"/>
        </w:rPr>
        <w:t xml:space="preserve"> </w:t>
      </w:r>
      <w:r>
        <w:t>Authorit</w:t>
      </w:r>
      <w:r>
        <w:rPr>
          <w:spacing w:val="-14"/>
        </w:rPr>
        <w:t>y</w:t>
      </w:r>
      <w:r>
        <w:t>. Independent</w:t>
      </w:r>
      <w:r>
        <w:rPr>
          <w:spacing w:val="1"/>
        </w:rPr>
        <w:t xml:space="preserve"> </w:t>
      </w:r>
      <w:r>
        <w:t>legal</w:t>
      </w:r>
      <w:r>
        <w:rPr>
          <w:spacing w:val="1"/>
        </w:rPr>
        <w:t xml:space="preserve"> </w:t>
      </w:r>
      <w:r>
        <w:t>expert</w:t>
      </w:r>
      <w:r>
        <w:rPr>
          <w:spacing w:val="2"/>
        </w:rPr>
        <w:t xml:space="preserve"> </w:t>
      </w:r>
      <w:r>
        <w:t>Robert</w:t>
      </w:r>
      <w:r>
        <w:rPr>
          <w:spacing w:val="1"/>
        </w:rPr>
        <w:t xml:space="preserve"> </w:t>
      </w:r>
      <w:proofErr w:type="spellStart"/>
      <w:r>
        <w:t>Co</w:t>
      </w:r>
      <w:r>
        <w:rPr>
          <w:spacing w:val="2"/>
        </w:rPr>
        <w:t>r</w:t>
      </w:r>
      <w:r>
        <w:t>nall</w:t>
      </w:r>
      <w:proofErr w:type="spellEnd"/>
      <w:r>
        <w:rPr>
          <w:spacing w:val="2"/>
        </w:rPr>
        <w:t xml:space="preserve"> </w:t>
      </w:r>
      <w:r>
        <w:t>AO</w:t>
      </w:r>
      <w:r>
        <w:rPr>
          <w:w w:val="97"/>
        </w:rPr>
        <w:t xml:space="preserve"> </w:t>
      </w:r>
      <w:r>
        <w:t>carried</w:t>
      </w:r>
      <w:r>
        <w:rPr>
          <w:spacing w:val="6"/>
        </w:rPr>
        <w:t xml:space="preserve"> </w:t>
      </w:r>
      <w:r>
        <w:t>out</w:t>
      </w:r>
      <w:r>
        <w:rPr>
          <w:spacing w:val="7"/>
        </w:rPr>
        <w:t xml:space="preserve"> </w:t>
      </w:r>
      <w:r>
        <w:t>the</w:t>
      </w:r>
      <w:r>
        <w:rPr>
          <w:spacing w:val="6"/>
        </w:rPr>
        <w:t xml:space="preserve"> </w:t>
      </w:r>
      <w:r>
        <w:t>inquiry</w:t>
      </w:r>
      <w:r>
        <w:rPr>
          <w:spacing w:val="7"/>
        </w:rPr>
        <w:t xml:space="preserve"> </w:t>
      </w:r>
      <w:r>
        <w:t>and</w:t>
      </w:r>
      <w:r>
        <w:rPr>
          <w:spacing w:val="6"/>
        </w:rPr>
        <w:t xml:space="preserve"> </w:t>
      </w:r>
      <w:r>
        <w:t>p</w:t>
      </w:r>
      <w:r>
        <w:rPr>
          <w:spacing w:val="-4"/>
        </w:rPr>
        <w:t>r</w:t>
      </w:r>
      <w:r>
        <w:t>ovided</w:t>
      </w:r>
      <w:r>
        <w:rPr>
          <w:spacing w:val="7"/>
        </w:rPr>
        <w:t xml:space="preserve"> </w:t>
      </w:r>
      <w:r>
        <w:t>a</w:t>
      </w:r>
      <w:r>
        <w:rPr>
          <w:spacing w:val="7"/>
        </w:rPr>
        <w:t xml:space="preserve"> </w:t>
      </w:r>
      <w:r>
        <w:rPr>
          <w:spacing w:val="-4"/>
        </w:rPr>
        <w:t>r</w:t>
      </w:r>
      <w:r>
        <w:t>eport.</w:t>
      </w:r>
    </w:p>
    <w:p w:rsidR="00225580" w:rsidRDefault="00225580" w:rsidP="00225580">
      <w:pPr>
        <w:pStyle w:val="BodyText"/>
        <w:rPr>
          <w:sz w:val="14"/>
          <w:szCs w:val="14"/>
        </w:rPr>
      </w:pPr>
    </w:p>
    <w:p w:rsidR="00225580" w:rsidRDefault="00225580" w:rsidP="00225580">
      <w:pPr>
        <w:pStyle w:val="BodyText"/>
        <w:ind w:left="0"/>
      </w:pPr>
      <w:r>
        <w:rPr>
          <w:rFonts w:cs="Arial"/>
        </w:rPr>
        <w:t>The</w:t>
      </w:r>
      <w:r>
        <w:rPr>
          <w:rFonts w:cs="Arial"/>
          <w:spacing w:val="7"/>
        </w:rPr>
        <w:t xml:space="preserve"> </w:t>
      </w:r>
      <w:r>
        <w:rPr>
          <w:rFonts w:cs="Arial"/>
          <w:spacing w:val="-4"/>
        </w:rPr>
        <w:t>r</w:t>
      </w:r>
      <w:r>
        <w:rPr>
          <w:rFonts w:cs="Arial"/>
        </w:rPr>
        <w:t>eport</w:t>
      </w:r>
      <w:r>
        <w:rPr>
          <w:rFonts w:cs="Arial"/>
          <w:spacing w:val="8"/>
        </w:rPr>
        <w:t xml:space="preserve"> </w:t>
      </w:r>
      <w:r>
        <w:rPr>
          <w:rFonts w:cs="Arial"/>
        </w:rPr>
        <w:t>found</w:t>
      </w:r>
      <w:r>
        <w:rPr>
          <w:rFonts w:cs="Arial"/>
          <w:spacing w:val="8"/>
        </w:rPr>
        <w:t xml:space="preserve"> </w:t>
      </w:r>
      <w:r>
        <w:rPr>
          <w:rFonts w:cs="Arial"/>
        </w:rPr>
        <w:t>that</w:t>
      </w:r>
      <w:r>
        <w:rPr>
          <w:rFonts w:cs="Arial"/>
          <w:spacing w:val="7"/>
        </w:rPr>
        <w:t xml:space="preserve"> </w:t>
      </w:r>
      <w:r>
        <w:rPr>
          <w:rFonts w:cs="Arial"/>
        </w:rPr>
        <w:t>allegations</w:t>
      </w:r>
      <w:r>
        <w:rPr>
          <w:rFonts w:cs="Arial"/>
          <w:spacing w:val="8"/>
        </w:rPr>
        <w:t xml:space="preserve"> </w:t>
      </w:r>
      <w:r>
        <w:rPr>
          <w:rFonts w:cs="Arial"/>
        </w:rPr>
        <w:t>of</w:t>
      </w:r>
      <w:r>
        <w:rPr>
          <w:rFonts w:cs="Arial"/>
          <w:spacing w:val="8"/>
        </w:rPr>
        <w:t xml:space="preserve"> </w:t>
      </w:r>
      <w:r>
        <w:rPr>
          <w:rFonts w:cs="Arial"/>
        </w:rPr>
        <w:t>conflict</w:t>
      </w:r>
      <w:r>
        <w:rPr>
          <w:rFonts w:cs="Arial"/>
          <w:w w:val="104"/>
        </w:rPr>
        <w:t xml:space="preserve"> </w:t>
      </w:r>
      <w:r>
        <w:t>of</w:t>
      </w:r>
      <w:r>
        <w:rPr>
          <w:spacing w:val="4"/>
        </w:rPr>
        <w:t xml:space="preserve"> </w:t>
      </w:r>
      <w:r>
        <w:t>inte</w:t>
      </w:r>
      <w:r>
        <w:rPr>
          <w:spacing w:val="-4"/>
        </w:rPr>
        <w:t>r</w:t>
      </w:r>
      <w:r>
        <w:t>est</w:t>
      </w:r>
      <w:r>
        <w:rPr>
          <w:spacing w:val="4"/>
        </w:rPr>
        <w:t xml:space="preserve"> </w:t>
      </w:r>
      <w:r>
        <w:t>we</w:t>
      </w:r>
      <w:r>
        <w:rPr>
          <w:spacing w:val="-4"/>
        </w:rPr>
        <w:t>r</w:t>
      </w:r>
      <w:r>
        <w:t>e</w:t>
      </w:r>
      <w:r>
        <w:rPr>
          <w:spacing w:val="4"/>
        </w:rPr>
        <w:t xml:space="preserve"> </w:t>
      </w:r>
      <w:r>
        <w:t>unfounded.</w:t>
      </w:r>
      <w:r>
        <w:rPr>
          <w:spacing w:val="4"/>
        </w:rPr>
        <w:t xml:space="preserve"> </w:t>
      </w:r>
      <w:r>
        <w:t>The</w:t>
      </w:r>
      <w:r>
        <w:rPr>
          <w:spacing w:val="5"/>
        </w:rPr>
        <w:t xml:space="preserve"> </w:t>
      </w:r>
      <w:r>
        <w:rPr>
          <w:spacing w:val="-4"/>
        </w:rPr>
        <w:t>r</w:t>
      </w:r>
      <w:r>
        <w:t>eport</w:t>
      </w:r>
      <w:r>
        <w:rPr>
          <w:spacing w:val="4"/>
        </w:rPr>
        <w:t xml:space="preserve"> </w:t>
      </w:r>
      <w:r>
        <w:t>found</w:t>
      </w:r>
      <w:r>
        <w:rPr>
          <w:w w:val="102"/>
        </w:rPr>
        <w:t xml:space="preserve"> </w:t>
      </w:r>
      <w:r>
        <w:t>that</w:t>
      </w:r>
      <w:r>
        <w:rPr>
          <w:spacing w:val="6"/>
        </w:rPr>
        <w:t xml:space="preserve"> </w:t>
      </w:r>
      <w:r>
        <w:t>the</w:t>
      </w:r>
      <w:r>
        <w:rPr>
          <w:spacing w:val="6"/>
        </w:rPr>
        <w:t xml:space="preserve"> </w:t>
      </w:r>
      <w:r>
        <w:t>two</w:t>
      </w:r>
      <w:r>
        <w:rPr>
          <w:spacing w:val="6"/>
        </w:rPr>
        <w:t xml:space="preserve"> </w:t>
      </w:r>
      <w:r>
        <w:t>boa</w:t>
      </w:r>
      <w:r>
        <w:rPr>
          <w:spacing w:val="-4"/>
        </w:rPr>
        <w:t>r</w:t>
      </w:r>
      <w:r>
        <w:t>d</w:t>
      </w:r>
      <w:r>
        <w:rPr>
          <w:spacing w:val="6"/>
        </w:rPr>
        <w:t xml:space="preserve"> </w:t>
      </w:r>
      <w:r>
        <w:t>members</w:t>
      </w:r>
      <w:r>
        <w:rPr>
          <w:spacing w:val="7"/>
        </w:rPr>
        <w:t xml:space="preserve"> </w:t>
      </w:r>
      <w:r>
        <w:t>had</w:t>
      </w:r>
      <w:r>
        <w:rPr>
          <w:spacing w:val="6"/>
        </w:rPr>
        <w:t xml:space="preserve"> </w:t>
      </w:r>
      <w:r>
        <w:t>at</w:t>
      </w:r>
      <w:r>
        <w:rPr>
          <w:spacing w:val="6"/>
        </w:rPr>
        <w:t xml:space="preserve"> </w:t>
      </w:r>
      <w:r>
        <w:t>no</w:t>
      </w:r>
      <w:r>
        <w:rPr>
          <w:spacing w:val="6"/>
        </w:rPr>
        <w:t xml:space="preserve"> </w:t>
      </w:r>
      <w:r>
        <w:t>time</w:t>
      </w:r>
      <w:r>
        <w:rPr>
          <w:w w:val="102"/>
        </w:rPr>
        <w:t xml:space="preserve"> </w:t>
      </w:r>
      <w:r>
        <w:t>b</w:t>
      </w:r>
      <w:r>
        <w:rPr>
          <w:spacing w:val="-4"/>
        </w:rPr>
        <w:t>r</w:t>
      </w:r>
      <w:r>
        <w:t>eached</w:t>
      </w:r>
      <w:r>
        <w:rPr>
          <w:spacing w:val="6"/>
        </w:rPr>
        <w:t xml:space="preserve"> </w:t>
      </w:r>
      <w:r>
        <w:t>their</w:t>
      </w:r>
      <w:r>
        <w:rPr>
          <w:spacing w:val="7"/>
        </w:rPr>
        <w:t xml:space="preserve"> </w:t>
      </w:r>
      <w:r>
        <w:t>public</w:t>
      </w:r>
      <w:r>
        <w:rPr>
          <w:spacing w:val="7"/>
        </w:rPr>
        <w:t xml:space="preserve"> </w:t>
      </w:r>
      <w:r>
        <w:t>duty</w:t>
      </w:r>
      <w:r>
        <w:rPr>
          <w:spacing w:val="7"/>
        </w:rPr>
        <w:t xml:space="preserve"> </w:t>
      </w:r>
      <w:r>
        <w:t>in</w:t>
      </w:r>
      <w:r>
        <w:rPr>
          <w:spacing w:val="7"/>
        </w:rPr>
        <w:t xml:space="preserve"> </w:t>
      </w:r>
      <w:r>
        <w:rPr>
          <w:spacing w:val="-4"/>
        </w:rPr>
        <w:t>r</w:t>
      </w:r>
      <w:r>
        <w:t>ega</w:t>
      </w:r>
      <w:r>
        <w:rPr>
          <w:spacing w:val="-5"/>
        </w:rPr>
        <w:t>r</w:t>
      </w:r>
      <w:r>
        <w:t>d</w:t>
      </w:r>
      <w:r>
        <w:rPr>
          <w:spacing w:val="7"/>
        </w:rPr>
        <w:t xml:space="preserve"> </w:t>
      </w:r>
      <w:r>
        <w:t>to</w:t>
      </w:r>
      <w:r>
        <w:rPr>
          <w:spacing w:val="6"/>
        </w:rPr>
        <w:t xml:space="preserve"> </w:t>
      </w:r>
      <w:r>
        <w:t>their position</w:t>
      </w:r>
      <w:r>
        <w:rPr>
          <w:spacing w:val="1"/>
        </w:rPr>
        <w:t xml:space="preserve"> </w:t>
      </w:r>
      <w:r>
        <w:t>with</w:t>
      </w:r>
      <w:r>
        <w:rPr>
          <w:spacing w:val="2"/>
        </w:rPr>
        <w:t xml:space="preserve"> </w:t>
      </w:r>
      <w:r>
        <w:t>the</w:t>
      </w:r>
      <w:r>
        <w:rPr>
          <w:spacing w:val="2"/>
        </w:rPr>
        <w:t xml:space="preserve"> </w:t>
      </w:r>
      <w:r>
        <w:t>G</w:t>
      </w:r>
      <w:r>
        <w:rPr>
          <w:spacing w:val="-5"/>
        </w:rPr>
        <w:t>r</w:t>
      </w:r>
      <w:r>
        <w:t>eat</w:t>
      </w:r>
      <w:r>
        <w:rPr>
          <w:spacing w:val="2"/>
        </w:rPr>
        <w:t xml:space="preserve"> </w:t>
      </w:r>
      <w:r>
        <w:t>Barrier</w:t>
      </w:r>
      <w:r>
        <w:rPr>
          <w:spacing w:val="2"/>
        </w:rPr>
        <w:t xml:space="preserve"> </w:t>
      </w:r>
      <w:r>
        <w:t>Reef</w:t>
      </w:r>
      <w:r>
        <w:rPr>
          <w:spacing w:val="2"/>
        </w:rPr>
        <w:t xml:space="preserve"> </w:t>
      </w:r>
      <w:r>
        <w:t>Marine Park</w:t>
      </w:r>
      <w:r>
        <w:rPr>
          <w:spacing w:val="3"/>
        </w:rPr>
        <w:t xml:space="preserve"> </w:t>
      </w:r>
      <w:r>
        <w:t>Authorit</w:t>
      </w:r>
      <w:r>
        <w:rPr>
          <w:spacing w:val="-14"/>
        </w:rPr>
        <w:t>y</w:t>
      </w:r>
      <w:r>
        <w:t>.</w:t>
      </w:r>
    </w:p>
    <w:p w:rsidR="00225580" w:rsidRDefault="00225580" w:rsidP="00225580">
      <w:pPr>
        <w:pStyle w:val="BodyText"/>
        <w:rPr>
          <w:sz w:val="14"/>
          <w:szCs w:val="14"/>
        </w:rPr>
      </w:pPr>
    </w:p>
    <w:p w:rsidR="00FD2C89" w:rsidRDefault="00225580" w:rsidP="00FD2C89">
      <w:pPr>
        <w:pStyle w:val="BodyText"/>
        <w:ind w:left="0"/>
      </w:pPr>
      <w:r>
        <w:rPr>
          <w:rFonts w:cs="Arial"/>
        </w:rPr>
        <w:t>Key</w:t>
      </w:r>
      <w:r>
        <w:rPr>
          <w:rFonts w:cs="Arial"/>
          <w:spacing w:val="6"/>
        </w:rPr>
        <w:t xml:space="preserve"> </w:t>
      </w:r>
      <w:r>
        <w:rPr>
          <w:rFonts w:cs="Arial"/>
        </w:rPr>
        <w:t>findings</w:t>
      </w:r>
      <w:r>
        <w:rPr>
          <w:rFonts w:cs="Arial"/>
          <w:spacing w:val="7"/>
        </w:rPr>
        <w:t xml:space="preserve"> </w:t>
      </w:r>
      <w:r>
        <w:rPr>
          <w:rFonts w:cs="Arial"/>
        </w:rPr>
        <w:t>f</w:t>
      </w:r>
      <w:r>
        <w:rPr>
          <w:rFonts w:cs="Arial"/>
          <w:spacing w:val="-4"/>
        </w:rPr>
        <w:t>r</w:t>
      </w:r>
      <w:r>
        <w:rPr>
          <w:rFonts w:cs="Arial"/>
        </w:rPr>
        <w:t>om</w:t>
      </w:r>
      <w:r>
        <w:rPr>
          <w:rFonts w:cs="Arial"/>
          <w:spacing w:val="7"/>
        </w:rPr>
        <w:t xml:space="preserve"> </w:t>
      </w:r>
      <w:r>
        <w:rPr>
          <w:rFonts w:cs="Arial"/>
        </w:rPr>
        <w:t>the</w:t>
      </w:r>
      <w:r>
        <w:rPr>
          <w:rFonts w:cs="Arial"/>
          <w:spacing w:val="6"/>
        </w:rPr>
        <w:t xml:space="preserve"> </w:t>
      </w:r>
      <w:r>
        <w:rPr>
          <w:rFonts w:cs="Arial"/>
        </w:rPr>
        <w:t>inquiry</w:t>
      </w:r>
      <w:r>
        <w:rPr>
          <w:rFonts w:cs="Arial"/>
          <w:spacing w:val="7"/>
        </w:rPr>
        <w:t xml:space="preserve"> </w:t>
      </w:r>
      <w:r>
        <w:rPr>
          <w:rFonts w:cs="Arial"/>
        </w:rPr>
        <w:t>sur</w:t>
      </w:r>
      <w:r>
        <w:rPr>
          <w:rFonts w:cs="Arial"/>
          <w:spacing w:val="-4"/>
        </w:rPr>
        <w:t>r</w:t>
      </w:r>
      <w:r>
        <w:rPr>
          <w:rFonts w:cs="Arial"/>
        </w:rPr>
        <w:t>ounding</w:t>
      </w:r>
      <w:r>
        <w:rPr>
          <w:rFonts w:cs="Arial"/>
          <w:spacing w:val="7"/>
        </w:rPr>
        <w:t xml:space="preserve"> </w:t>
      </w:r>
      <w:r>
        <w:rPr>
          <w:rFonts w:cs="Arial"/>
        </w:rPr>
        <w:t xml:space="preserve">Mr. </w:t>
      </w:r>
      <w:r>
        <w:rPr>
          <w:spacing w:val="-22"/>
        </w:rPr>
        <w:t>T</w:t>
      </w:r>
      <w:r>
        <w:t>ony</w:t>
      </w:r>
      <w:r>
        <w:rPr>
          <w:spacing w:val="3"/>
        </w:rPr>
        <w:t xml:space="preserve"> </w:t>
      </w:r>
      <w:r>
        <w:t>Mooney</w:t>
      </w:r>
      <w:r>
        <w:rPr>
          <w:spacing w:val="3"/>
        </w:rPr>
        <w:t xml:space="preserve"> </w:t>
      </w:r>
      <w:r>
        <w:t>and</w:t>
      </w:r>
      <w:r>
        <w:rPr>
          <w:spacing w:val="3"/>
        </w:rPr>
        <w:t xml:space="preserve"> </w:t>
      </w:r>
      <w:r>
        <w:t>Mr.</w:t>
      </w:r>
      <w:r>
        <w:rPr>
          <w:spacing w:val="3"/>
        </w:rPr>
        <w:t xml:space="preserve"> </w:t>
      </w:r>
      <w:r>
        <w:t>Jon</w:t>
      </w:r>
      <w:r>
        <w:rPr>
          <w:spacing w:val="3"/>
        </w:rPr>
        <w:t xml:space="preserve"> </w:t>
      </w:r>
      <w:r>
        <w:t>Grayson</w:t>
      </w:r>
      <w:r>
        <w:rPr>
          <w:spacing w:val="3"/>
        </w:rPr>
        <w:t xml:space="preserve"> </w:t>
      </w:r>
      <w:r>
        <w:t>include:</w:t>
      </w:r>
    </w:p>
    <w:p w:rsidR="00FD2C89" w:rsidRDefault="00FD2C89" w:rsidP="00FD2C89">
      <w:pPr>
        <w:pStyle w:val="BodyText"/>
        <w:ind w:left="0"/>
      </w:pPr>
    </w:p>
    <w:p w:rsidR="00225580" w:rsidRDefault="00225580" w:rsidP="00DF331E">
      <w:pPr>
        <w:pStyle w:val="BodyText"/>
        <w:numPr>
          <w:ilvl w:val="1"/>
          <w:numId w:val="69"/>
        </w:numPr>
        <w:ind w:left="1550"/>
      </w:pPr>
      <w:r>
        <w:t>both</w:t>
      </w:r>
      <w:r>
        <w:rPr>
          <w:spacing w:val="12"/>
        </w:rPr>
        <w:t xml:space="preserve"> </w:t>
      </w:r>
      <w:r>
        <w:t>boa</w:t>
      </w:r>
      <w:r>
        <w:rPr>
          <w:spacing w:val="-4"/>
        </w:rPr>
        <w:t>r</w:t>
      </w:r>
      <w:r>
        <w:t>d</w:t>
      </w:r>
      <w:r>
        <w:rPr>
          <w:spacing w:val="13"/>
        </w:rPr>
        <w:t xml:space="preserve"> </w:t>
      </w:r>
      <w:r>
        <w:t>members</w:t>
      </w:r>
      <w:r>
        <w:rPr>
          <w:spacing w:val="12"/>
        </w:rPr>
        <w:t xml:space="preserve"> </w:t>
      </w:r>
      <w:r>
        <w:t>app</w:t>
      </w:r>
      <w:r>
        <w:rPr>
          <w:spacing w:val="-4"/>
        </w:rPr>
        <w:t>r</w:t>
      </w:r>
      <w:r>
        <w:t>opriately</w:t>
      </w:r>
      <w:r>
        <w:rPr>
          <w:w w:val="101"/>
        </w:rPr>
        <w:t xml:space="preserve"> </w:t>
      </w:r>
      <w:r>
        <w:rPr>
          <w:rFonts w:cs="Arial"/>
        </w:rPr>
        <w:t>disclosed</w:t>
      </w:r>
      <w:r>
        <w:rPr>
          <w:rFonts w:cs="Arial"/>
          <w:spacing w:val="4"/>
        </w:rPr>
        <w:t xml:space="preserve"> </w:t>
      </w:r>
      <w:r>
        <w:rPr>
          <w:rFonts w:cs="Arial"/>
        </w:rPr>
        <w:t>their</w:t>
      </w:r>
      <w:r>
        <w:rPr>
          <w:rFonts w:cs="Arial"/>
          <w:spacing w:val="5"/>
        </w:rPr>
        <w:t xml:space="preserve"> </w:t>
      </w:r>
      <w:r>
        <w:rPr>
          <w:rFonts w:cs="Arial"/>
        </w:rPr>
        <w:t>financial</w:t>
      </w:r>
      <w:r>
        <w:rPr>
          <w:rFonts w:cs="Arial"/>
          <w:spacing w:val="4"/>
        </w:rPr>
        <w:t xml:space="preserve"> </w:t>
      </w:r>
      <w:r>
        <w:rPr>
          <w:rFonts w:cs="Arial"/>
        </w:rPr>
        <w:t>and</w:t>
      </w:r>
      <w:r>
        <w:rPr>
          <w:rFonts w:cs="Arial"/>
          <w:spacing w:val="5"/>
        </w:rPr>
        <w:t xml:space="preserve"> </w:t>
      </w:r>
      <w:r>
        <w:rPr>
          <w:rFonts w:cs="Arial"/>
        </w:rPr>
        <w:t xml:space="preserve">personal </w:t>
      </w:r>
      <w:r>
        <w:t>inte</w:t>
      </w:r>
      <w:r>
        <w:rPr>
          <w:spacing w:val="-4"/>
        </w:rPr>
        <w:t>r</w:t>
      </w:r>
      <w:r>
        <w:t>ests</w:t>
      </w:r>
    </w:p>
    <w:p w:rsidR="00FD2C89" w:rsidRDefault="00FD2C89" w:rsidP="00FD2C89">
      <w:pPr>
        <w:pStyle w:val="BodyText"/>
        <w:ind w:left="1550"/>
      </w:pPr>
    </w:p>
    <w:p w:rsidR="00FD2C89" w:rsidRDefault="00225580" w:rsidP="00DF331E">
      <w:pPr>
        <w:pStyle w:val="BodyText"/>
        <w:numPr>
          <w:ilvl w:val="1"/>
          <w:numId w:val="69"/>
        </w:numPr>
        <w:tabs>
          <w:tab w:val="left" w:pos="570"/>
        </w:tabs>
        <w:spacing w:before="57" w:line="250" w:lineRule="auto"/>
        <w:ind w:left="1550" w:right="101"/>
      </w:pPr>
      <w:proofErr w:type="spellStart"/>
      <w:r>
        <w:t>Mr</w:t>
      </w:r>
      <w:proofErr w:type="spellEnd"/>
      <w:r>
        <w:rPr>
          <w:spacing w:val="6"/>
        </w:rPr>
        <w:t xml:space="preserve"> </w:t>
      </w:r>
      <w:r>
        <w:t>Mooney</w:t>
      </w:r>
      <w:r>
        <w:rPr>
          <w:spacing w:val="-14"/>
        </w:rPr>
        <w:t>’</w:t>
      </w:r>
      <w:r>
        <w:t>s</w:t>
      </w:r>
      <w:r>
        <w:rPr>
          <w:spacing w:val="6"/>
        </w:rPr>
        <w:t xml:space="preserve"> </w:t>
      </w:r>
      <w:r>
        <w:t>position</w:t>
      </w:r>
      <w:r>
        <w:rPr>
          <w:spacing w:val="6"/>
        </w:rPr>
        <w:t xml:space="preserve"> </w:t>
      </w:r>
      <w:r>
        <w:t>as</w:t>
      </w:r>
      <w:r>
        <w:rPr>
          <w:spacing w:val="6"/>
        </w:rPr>
        <w:t xml:space="preserve"> </w:t>
      </w:r>
      <w:r>
        <w:t>an</w:t>
      </w:r>
      <w:r>
        <w:rPr>
          <w:spacing w:val="6"/>
        </w:rPr>
        <w:t xml:space="preserve"> </w:t>
      </w:r>
      <w:r>
        <w:t>employee of</w:t>
      </w:r>
      <w:r>
        <w:rPr>
          <w:spacing w:val="3"/>
        </w:rPr>
        <w:t xml:space="preserve"> </w:t>
      </w:r>
      <w:r>
        <w:t>a</w:t>
      </w:r>
      <w:r>
        <w:rPr>
          <w:spacing w:val="4"/>
        </w:rPr>
        <w:t xml:space="preserve"> </w:t>
      </w:r>
      <w:r>
        <w:t>coal</w:t>
      </w:r>
      <w:r>
        <w:rPr>
          <w:spacing w:val="3"/>
        </w:rPr>
        <w:t xml:space="preserve"> </w:t>
      </w:r>
      <w:r>
        <w:t>explo</w:t>
      </w:r>
      <w:r>
        <w:rPr>
          <w:spacing w:val="-4"/>
        </w:rPr>
        <w:t>r</w:t>
      </w:r>
      <w:r>
        <w:t>er</w:t>
      </w:r>
      <w:r>
        <w:rPr>
          <w:spacing w:val="4"/>
        </w:rPr>
        <w:t xml:space="preserve"> </w:t>
      </w:r>
      <w:r>
        <w:t>that</w:t>
      </w:r>
      <w:r>
        <w:rPr>
          <w:spacing w:val="4"/>
        </w:rPr>
        <w:t xml:space="preserve"> </w:t>
      </w:r>
      <w:r>
        <w:t>does</w:t>
      </w:r>
      <w:r>
        <w:rPr>
          <w:spacing w:val="3"/>
        </w:rPr>
        <w:t xml:space="preserve"> </w:t>
      </w:r>
      <w:r>
        <w:t>not</w:t>
      </w:r>
      <w:r>
        <w:rPr>
          <w:spacing w:val="4"/>
        </w:rPr>
        <w:t xml:space="preserve"> </w:t>
      </w:r>
      <w:r>
        <w:t>mine</w:t>
      </w:r>
      <w:r>
        <w:rPr>
          <w:spacing w:val="4"/>
        </w:rPr>
        <w:t xml:space="preserve"> </w:t>
      </w:r>
      <w:r>
        <w:t>or</w:t>
      </w:r>
      <w:r>
        <w:rPr>
          <w:w w:val="102"/>
        </w:rPr>
        <w:t xml:space="preserve"> </w:t>
      </w:r>
      <w:r>
        <w:t>export</w:t>
      </w:r>
      <w:r>
        <w:rPr>
          <w:spacing w:val="4"/>
        </w:rPr>
        <w:t xml:space="preserve"> </w:t>
      </w:r>
      <w:r>
        <w:t>coal</w:t>
      </w:r>
      <w:r>
        <w:rPr>
          <w:spacing w:val="4"/>
        </w:rPr>
        <w:t xml:space="preserve"> </w:t>
      </w:r>
      <w:r>
        <w:t>and</w:t>
      </w:r>
      <w:r>
        <w:rPr>
          <w:spacing w:val="4"/>
        </w:rPr>
        <w:t xml:space="preserve"> </w:t>
      </w:r>
      <w:r>
        <w:t>has</w:t>
      </w:r>
      <w:r>
        <w:rPr>
          <w:spacing w:val="5"/>
        </w:rPr>
        <w:t xml:space="preserve"> </w:t>
      </w:r>
      <w:r>
        <w:t>no</w:t>
      </w:r>
      <w:r>
        <w:rPr>
          <w:spacing w:val="4"/>
        </w:rPr>
        <w:t xml:space="preserve"> </w:t>
      </w:r>
      <w:r>
        <w:t>immediate</w:t>
      </w:r>
      <w:r>
        <w:rPr>
          <w:spacing w:val="4"/>
        </w:rPr>
        <w:t xml:space="preserve"> </w:t>
      </w:r>
      <w:r>
        <w:t>plans to</w:t>
      </w:r>
      <w:r>
        <w:rPr>
          <w:spacing w:val="5"/>
        </w:rPr>
        <w:t xml:space="preserve"> </w:t>
      </w:r>
      <w:r>
        <w:t>do</w:t>
      </w:r>
      <w:r>
        <w:rPr>
          <w:spacing w:val="5"/>
        </w:rPr>
        <w:t xml:space="preserve"> </w:t>
      </w:r>
      <w:r>
        <w:t>so,</w:t>
      </w:r>
      <w:r>
        <w:rPr>
          <w:spacing w:val="5"/>
        </w:rPr>
        <w:t xml:space="preserve"> </w:t>
      </w:r>
      <w:r>
        <w:t>does</w:t>
      </w:r>
      <w:r>
        <w:rPr>
          <w:spacing w:val="5"/>
        </w:rPr>
        <w:t xml:space="preserve"> </w:t>
      </w:r>
      <w:r>
        <w:t>not</w:t>
      </w:r>
      <w:r>
        <w:rPr>
          <w:spacing w:val="6"/>
        </w:rPr>
        <w:t xml:space="preserve"> </w:t>
      </w:r>
      <w:r>
        <w:t>amount</w:t>
      </w:r>
      <w:r>
        <w:rPr>
          <w:spacing w:val="5"/>
        </w:rPr>
        <w:t xml:space="preserve"> </w:t>
      </w:r>
      <w:r>
        <w:t>to</w:t>
      </w:r>
      <w:r>
        <w:rPr>
          <w:spacing w:val="5"/>
        </w:rPr>
        <w:t xml:space="preserve"> </w:t>
      </w:r>
      <w:r>
        <w:t>a</w:t>
      </w:r>
      <w:r>
        <w:rPr>
          <w:spacing w:val="5"/>
        </w:rPr>
        <w:t xml:space="preserve"> </w:t>
      </w:r>
      <w:r>
        <w:t>material personal</w:t>
      </w:r>
      <w:r>
        <w:rPr>
          <w:spacing w:val="2"/>
        </w:rPr>
        <w:t xml:space="preserve"> </w:t>
      </w:r>
      <w:r>
        <w:t>inte</w:t>
      </w:r>
      <w:r>
        <w:rPr>
          <w:spacing w:val="-4"/>
        </w:rPr>
        <w:t>r</w:t>
      </w:r>
      <w:r>
        <w:t>est</w:t>
      </w:r>
    </w:p>
    <w:p w:rsidR="00FD2C89" w:rsidRDefault="00FD2C89" w:rsidP="00FD2C89">
      <w:pPr>
        <w:pStyle w:val="BodyText"/>
        <w:tabs>
          <w:tab w:val="left" w:pos="570"/>
        </w:tabs>
        <w:spacing w:before="57" w:line="250" w:lineRule="auto"/>
        <w:ind w:left="0" w:right="101"/>
      </w:pPr>
    </w:p>
    <w:p w:rsidR="00225580" w:rsidRPr="00FD2C89" w:rsidRDefault="00225580" w:rsidP="00DF331E">
      <w:pPr>
        <w:pStyle w:val="BodyText"/>
        <w:numPr>
          <w:ilvl w:val="1"/>
          <w:numId w:val="69"/>
        </w:numPr>
        <w:tabs>
          <w:tab w:val="left" w:pos="570"/>
        </w:tabs>
        <w:spacing w:before="57" w:line="250" w:lineRule="auto"/>
        <w:ind w:left="1550" w:right="374"/>
      </w:pPr>
      <w:proofErr w:type="spellStart"/>
      <w:r>
        <w:t>Mr</w:t>
      </w:r>
      <w:proofErr w:type="spellEnd"/>
      <w:r>
        <w:rPr>
          <w:spacing w:val="-3"/>
        </w:rPr>
        <w:t xml:space="preserve"> </w:t>
      </w:r>
      <w:r>
        <w:t>Grayson,</w:t>
      </w:r>
      <w:r>
        <w:rPr>
          <w:spacing w:val="-3"/>
        </w:rPr>
        <w:t xml:space="preserve"> </w:t>
      </w:r>
      <w:r>
        <w:t>the</w:t>
      </w:r>
      <w:r>
        <w:rPr>
          <w:spacing w:val="-3"/>
        </w:rPr>
        <w:t xml:space="preserve"> </w:t>
      </w:r>
      <w:r>
        <w:t>Queensland</w:t>
      </w:r>
      <w:r>
        <w:rPr>
          <w:w w:val="99"/>
        </w:rPr>
        <w:t xml:space="preserve"> </w:t>
      </w:r>
      <w:r>
        <w:t>Gove</w:t>
      </w:r>
      <w:r>
        <w:rPr>
          <w:spacing w:val="3"/>
        </w:rPr>
        <w:t>r</w:t>
      </w:r>
      <w:r>
        <w:t>nment</w:t>
      </w:r>
      <w:r>
        <w:rPr>
          <w:spacing w:val="-14"/>
        </w:rPr>
        <w:t>’</w:t>
      </w:r>
      <w:r>
        <w:t>s</w:t>
      </w:r>
      <w:r>
        <w:rPr>
          <w:spacing w:val="8"/>
        </w:rPr>
        <w:t xml:space="preserve"> </w:t>
      </w:r>
      <w:r>
        <w:t>nominee</w:t>
      </w:r>
      <w:r>
        <w:rPr>
          <w:spacing w:val="8"/>
        </w:rPr>
        <w:t xml:space="preserve"> </w:t>
      </w:r>
      <w:r>
        <w:t>to</w:t>
      </w:r>
      <w:r>
        <w:rPr>
          <w:spacing w:val="8"/>
        </w:rPr>
        <w:t xml:space="preserve"> </w:t>
      </w:r>
      <w:r>
        <w:t>the</w:t>
      </w:r>
      <w:r>
        <w:rPr>
          <w:spacing w:val="8"/>
        </w:rPr>
        <w:t xml:space="preserve"> </w:t>
      </w:r>
      <w:r>
        <w:t>boa</w:t>
      </w:r>
      <w:r>
        <w:rPr>
          <w:spacing w:val="-4"/>
        </w:rPr>
        <w:t>r</w:t>
      </w:r>
      <w:r>
        <w:t>d,</w:t>
      </w:r>
      <w:r>
        <w:rPr>
          <w:w w:val="104"/>
        </w:rPr>
        <w:t xml:space="preserve"> </w:t>
      </w:r>
      <w:r>
        <w:t>decla</w:t>
      </w:r>
      <w:r>
        <w:rPr>
          <w:spacing w:val="-4"/>
        </w:rPr>
        <w:t>r</w:t>
      </w:r>
      <w:r>
        <w:t>ed</w:t>
      </w:r>
      <w:r>
        <w:rPr>
          <w:spacing w:val="3"/>
        </w:rPr>
        <w:t xml:space="preserve"> </w:t>
      </w:r>
      <w:r>
        <w:t>his</w:t>
      </w:r>
      <w:r>
        <w:rPr>
          <w:spacing w:val="4"/>
        </w:rPr>
        <w:t xml:space="preserve"> </w:t>
      </w:r>
      <w:r>
        <w:t>personal</w:t>
      </w:r>
      <w:r>
        <w:rPr>
          <w:spacing w:val="4"/>
        </w:rPr>
        <w:t xml:space="preserve"> </w:t>
      </w:r>
      <w:r>
        <w:lastRenderedPageBreak/>
        <w:t>inte</w:t>
      </w:r>
      <w:r>
        <w:rPr>
          <w:spacing w:val="-4"/>
        </w:rPr>
        <w:t>r</w:t>
      </w:r>
      <w:r>
        <w:t>ests</w:t>
      </w:r>
      <w:r>
        <w:rPr>
          <w:spacing w:val="4"/>
        </w:rPr>
        <w:t xml:space="preserve"> </w:t>
      </w:r>
      <w:r>
        <w:t>to</w:t>
      </w:r>
      <w:r>
        <w:rPr>
          <w:w w:val="106"/>
        </w:rPr>
        <w:t xml:space="preserve"> </w:t>
      </w:r>
      <w:r>
        <w:t>the</w:t>
      </w:r>
      <w:r>
        <w:rPr>
          <w:spacing w:val="3"/>
        </w:rPr>
        <w:t xml:space="preserve"> </w:t>
      </w:r>
      <w:r>
        <w:t>Integrity</w:t>
      </w:r>
      <w:r>
        <w:rPr>
          <w:spacing w:val="4"/>
        </w:rPr>
        <w:t xml:space="preserve"> </w:t>
      </w:r>
      <w:r>
        <w:t>Commissioner</w:t>
      </w:r>
      <w:r>
        <w:rPr>
          <w:spacing w:val="3"/>
        </w:rPr>
        <w:t xml:space="preserve"> </w:t>
      </w:r>
      <w:r>
        <w:t>and</w:t>
      </w:r>
      <w:r>
        <w:rPr>
          <w:spacing w:val="4"/>
        </w:rPr>
        <w:t xml:space="preserve"> </w:t>
      </w:r>
      <w:r>
        <w:t>the</w:t>
      </w:r>
      <w:r w:rsidR="00FD2C89">
        <w:t xml:space="preserve"> </w:t>
      </w:r>
      <w:r w:rsidRPr="00FD2C89">
        <w:rPr>
          <w:rFonts w:cs="Arial"/>
          <w:w w:val="105"/>
        </w:rPr>
        <w:t>inte</w:t>
      </w:r>
      <w:r w:rsidRPr="00FD2C89">
        <w:rPr>
          <w:rFonts w:cs="Arial"/>
          <w:spacing w:val="-5"/>
          <w:w w:val="105"/>
        </w:rPr>
        <w:t>r</w:t>
      </w:r>
      <w:r w:rsidRPr="00FD2C89">
        <w:rPr>
          <w:rFonts w:cs="Arial"/>
          <w:w w:val="105"/>
        </w:rPr>
        <w:t>ests</w:t>
      </w:r>
      <w:r w:rsidRPr="00FD2C89">
        <w:rPr>
          <w:rFonts w:cs="Arial"/>
          <w:spacing w:val="-14"/>
          <w:w w:val="105"/>
        </w:rPr>
        <w:t xml:space="preserve"> </w:t>
      </w:r>
      <w:r w:rsidRPr="00FD2C89">
        <w:rPr>
          <w:rFonts w:cs="Arial"/>
          <w:w w:val="105"/>
        </w:rPr>
        <w:t>do</w:t>
      </w:r>
      <w:r w:rsidRPr="00FD2C89">
        <w:rPr>
          <w:rFonts w:cs="Arial"/>
          <w:spacing w:val="-13"/>
          <w:w w:val="105"/>
        </w:rPr>
        <w:t xml:space="preserve"> </w:t>
      </w:r>
      <w:r w:rsidRPr="00FD2C89">
        <w:rPr>
          <w:rFonts w:cs="Arial"/>
          <w:w w:val="105"/>
        </w:rPr>
        <w:t>not</w:t>
      </w:r>
      <w:r w:rsidRPr="00FD2C89">
        <w:rPr>
          <w:rFonts w:cs="Arial"/>
          <w:spacing w:val="-13"/>
          <w:w w:val="105"/>
        </w:rPr>
        <w:t xml:space="preserve"> </w:t>
      </w:r>
      <w:r w:rsidRPr="00FD2C89">
        <w:rPr>
          <w:rFonts w:cs="Arial"/>
          <w:w w:val="105"/>
        </w:rPr>
        <w:t>conflict</w:t>
      </w:r>
      <w:r w:rsidRPr="00FD2C89">
        <w:rPr>
          <w:rFonts w:cs="Arial"/>
          <w:spacing w:val="-14"/>
          <w:w w:val="105"/>
        </w:rPr>
        <w:t xml:space="preserve"> </w:t>
      </w:r>
      <w:r w:rsidRPr="00FD2C89">
        <w:rPr>
          <w:rFonts w:cs="Arial"/>
          <w:w w:val="105"/>
        </w:rPr>
        <w:t>with</w:t>
      </w:r>
      <w:r w:rsidRPr="00FD2C89">
        <w:rPr>
          <w:rFonts w:cs="Arial"/>
          <w:spacing w:val="-13"/>
          <w:w w:val="105"/>
        </w:rPr>
        <w:t xml:space="preserve"> </w:t>
      </w:r>
      <w:r w:rsidRPr="00FD2C89">
        <w:rPr>
          <w:rFonts w:cs="Arial"/>
          <w:w w:val="105"/>
        </w:rPr>
        <w:t>his</w:t>
      </w:r>
      <w:r w:rsidRPr="00FD2C89">
        <w:rPr>
          <w:rFonts w:cs="Arial"/>
          <w:spacing w:val="-14"/>
          <w:w w:val="105"/>
        </w:rPr>
        <w:t xml:space="preserve"> </w:t>
      </w:r>
      <w:r w:rsidRPr="00FD2C89">
        <w:rPr>
          <w:rFonts w:cs="Arial"/>
          <w:w w:val="105"/>
        </w:rPr>
        <w:t>public</w:t>
      </w:r>
      <w:r w:rsidR="00FD2C89">
        <w:t xml:space="preserve"> </w:t>
      </w:r>
      <w:r w:rsidRPr="00FD2C89">
        <w:rPr>
          <w:w w:val="105"/>
        </w:rPr>
        <w:t>duty</w:t>
      </w:r>
    </w:p>
    <w:p w:rsidR="00FD2C89" w:rsidRDefault="00FD2C89" w:rsidP="00FD2C89">
      <w:pPr>
        <w:pStyle w:val="BodyText"/>
        <w:tabs>
          <w:tab w:val="left" w:pos="570"/>
        </w:tabs>
        <w:spacing w:before="57" w:line="250" w:lineRule="auto"/>
        <w:ind w:left="0" w:right="374"/>
      </w:pPr>
    </w:p>
    <w:p w:rsidR="00225580" w:rsidRPr="00FD2C89" w:rsidRDefault="00225580" w:rsidP="00DF331E">
      <w:pPr>
        <w:pStyle w:val="BodyText"/>
        <w:numPr>
          <w:ilvl w:val="1"/>
          <w:numId w:val="69"/>
        </w:numPr>
        <w:tabs>
          <w:tab w:val="left" w:pos="570"/>
        </w:tabs>
        <w:spacing w:before="65" w:line="250" w:lineRule="auto"/>
        <w:ind w:left="1550" w:right="290"/>
        <w:rPr>
          <w:rFonts w:cs="Arial"/>
        </w:rPr>
      </w:pPr>
      <w:r>
        <w:t>the</w:t>
      </w:r>
      <w:r>
        <w:rPr>
          <w:spacing w:val="10"/>
        </w:rPr>
        <w:t xml:space="preserve"> </w:t>
      </w:r>
      <w:r>
        <w:t>boa</w:t>
      </w:r>
      <w:r>
        <w:rPr>
          <w:spacing w:val="-4"/>
        </w:rPr>
        <w:t>r</w:t>
      </w:r>
      <w:r>
        <w:t>d</w:t>
      </w:r>
      <w:r>
        <w:rPr>
          <w:spacing w:val="10"/>
        </w:rPr>
        <w:t xml:space="preserve"> </w:t>
      </w:r>
      <w:r>
        <w:t>members’</w:t>
      </w:r>
      <w:r>
        <w:rPr>
          <w:spacing w:val="10"/>
        </w:rPr>
        <w:t xml:space="preserve"> </w:t>
      </w:r>
      <w:r>
        <w:t>employment</w:t>
      </w:r>
      <w:r>
        <w:rPr>
          <w:spacing w:val="10"/>
        </w:rPr>
        <w:t xml:space="preserve"> </w:t>
      </w:r>
      <w:r>
        <w:t>and</w:t>
      </w:r>
      <w:r>
        <w:rPr>
          <w:w w:val="101"/>
        </w:rPr>
        <w:t xml:space="preserve"> </w:t>
      </w:r>
      <w:r>
        <w:t>assets,</w:t>
      </w:r>
      <w:r>
        <w:rPr>
          <w:spacing w:val="2"/>
        </w:rPr>
        <w:t xml:space="preserve"> </w:t>
      </w:r>
      <w:r>
        <w:t>which</w:t>
      </w:r>
      <w:r>
        <w:rPr>
          <w:spacing w:val="2"/>
        </w:rPr>
        <w:t xml:space="preserve"> </w:t>
      </w:r>
      <w:r>
        <w:t>they</w:t>
      </w:r>
      <w:r>
        <w:rPr>
          <w:spacing w:val="2"/>
        </w:rPr>
        <w:t xml:space="preserve"> </w:t>
      </w:r>
      <w:r>
        <w:t>decla</w:t>
      </w:r>
      <w:r>
        <w:rPr>
          <w:spacing w:val="-4"/>
        </w:rPr>
        <w:t>r</w:t>
      </w:r>
      <w:r>
        <w:t>ed,</w:t>
      </w:r>
      <w:r>
        <w:rPr>
          <w:spacing w:val="2"/>
        </w:rPr>
        <w:t xml:space="preserve"> </w:t>
      </w:r>
      <w:r>
        <w:t>a</w:t>
      </w:r>
      <w:r>
        <w:rPr>
          <w:spacing w:val="-5"/>
        </w:rPr>
        <w:t>r</w:t>
      </w:r>
      <w:r>
        <w:t>e</w:t>
      </w:r>
      <w:r>
        <w:rPr>
          <w:spacing w:val="2"/>
        </w:rPr>
        <w:t xml:space="preserve"> </w:t>
      </w:r>
      <w:r>
        <w:t>not</w:t>
      </w:r>
      <w:r>
        <w:rPr>
          <w:w w:val="103"/>
        </w:rPr>
        <w:t xml:space="preserve"> </w:t>
      </w:r>
      <w:r>
        <w:rPr>
          <w:rFonts w:cs="Arial"/>
        </w:rPr>
        <w:t>conside</w:t>
      </w:r>
      <w:r>
        <w:rPr>
          <w:rFonts w:cs="Arial"/>
          <w:spacing w:val="-4"/>
        </w:rPr>
        <w:t>r</w:t>
      </w:r>
      <w:r>
        <w:rPr>
          <w:rFonts w:cs="Arial"/>
        </w:rPr>
        <w:t>ed</w:t>
      </w:r>
      <w:r>
        <w:rPr>
          <w:rFonts w:cs="Arial"/>
          <w:spacing w:val="8"/>
        </w:rPr>
        <w:t xml:space="preserve"> </w:t>
      </w:r>
      <w:r>
        <w:rPr>
          <w:rFonts w:cs="Arial"/>
          <w:spacing w:val="-4"/>
        </w:rPr>
        <w:t>r</w:t>
      </w:r>
      <w:r>
        <w:rPr>
          <w:rFonts w:cs="Arial"/>
        </w:rPr>
        <w:t>eal</w:t>
      </w:r>
      <w:r>
        <w:rPr>
          <w:rFonts w:cs="Arial"/>
          <w:spacing w:val="9"/>
        </w:rPr>
        <w:t xml:space="preserve"> </w:t>
      </w:r>
      <w:r>
        <w:rPr>
          <w:rFonts w:cs="Arial"/>
        </w:rPr>
        <w:t>or</w:t>
      </w:r>
      <w:r>
        <w:rPr>
          <w:rFonts w:cs="Arial"/>
          <w:spacing w:val="8"/>
        </w:rPr>
        <w:t xml:space="preserve"> </w:t>
      </w:r>
      <w:r>
        <w:rPr>
          <w:rFonts w:cs="Arial"/>
        </w:rPr>
        <w:t>appa</w:t>
      </w:r>
      <w:r>
        <w:rPr>
          <w:rFonts w:cs="Arial"/>
          <w:spacing w:val="-4"/>
        </w:rPr>
        <w:t>r</w:t>
      </w:r>
      <w:r>
        <w:rPr>
          <w:rFonts w:cs="Arial"/>
        </w:rPr>
        <w:t>ent</w:t>
      </w:r>
      <w:r>
        <w:rPr>
          <w:rFonts w:cs="Arial"/>
          <w:spacing w:val="9"/>
        </w:rPr>
        <w:t xml:space="preserve"> </w:t>
      </w:r>
      <w:r>
        <w:rPr>
          <w:rFonts w:cs="Arial"/>
        </w:rPr>
        <w:t>conflict</w:t>
      </w:r>
      <w:r w:rsidR="00FD2C89">
        <w:rPr>
          <w:rFonts w:cs="Arial"/>
        </w:rPr>
        <w:t xml:space="preserve"> </w:t>
      </w:r>
      <w:r w:rsidRPr="00225580">
        <w:t>of interest under the Australian Public Service Code of Conduct</w:t>
      </w:r>
      <w:r w:rsidR="00FD2C89">
        <w:t xml:space="preserve"> </w:t>
      </w:r>
    </w:p>
    <w:p w:rsidR="00FD2C89" w:rsidRDefault="00FD2C89" w:rsidP="00FD2C89">
      <w:pPr>
        <w:pStyle w:val="ListParagraph"/>
        <w:rPr>
          <w:rFonts w:cs="Arial"/>
        </w:rPr>
      </w:pPr>
    </w:p>
    <w:p w:rsidR="00225580" w:rsidRPr="00FD2C89" w:rsidRDefault="00225580" w:rsidP="00DF331E">
      <w:pPr>
        <w:pStyle w:val="BodyText"/>
        <w:numPr>
          <w:ilvl w:val="1"/>
          <w:numId w:val="69"/>
        </w:numPr>
        <w:tabs>
          <w:tab w:val="left" w:pos="570"/>
        </w:tabs>
        <w:spacing w:before="65" w:line="250" w:lineRule="auto"/>
        <w:ind w:left="1550" w:right="290"/>
        <w:rPr>
          <w:rFonts w:cs="Arial"/>
        </w:rPr>
      </w:pPr>
      <w:proofErr w:type="gramStart"/>
      <w:r w:rsidRPr="00225580">
        <w:t>neither</w:t>
      </w:r>
      <w:proofErr w:type="gramEnd"/>
      <w:r w:rsidRPr="00225580">
        <w:t xml:space="preserve"> board member has links to the Obeid family.</w:t>
      </w:r>
    </w:p>
    <w:p w:rsidR="00225580" w:rsidRDefault="00225580" w:rsidP="00225580">
      <w:pPr>
        <w:pStyle w:val="BodyText"/>
        <w:spacing w:line="250" w:lineRule="auto"/>
        <w:ind w:left="0" w:right="290"/>
      </w:pPr>
    </w:p>
    <w:p w:rsidR="00225580" w:rsidRDefault="00225580" w:rsidP="00FD2C89">
      <w:pPr>
        <w:pStyle w:val="BodyText"/>
        <w:spacing w:line="250" w:lineRule="auto"/>
        <w:ind w:left="0" w:right="290"/>
      </w:pPr>
      <w:proofErr w:type="spellStart"/>
      <w:r w:rsidRPr="00225580">
        <w:t>Mr</w:t>
      </w:r>
      <w:proofErr w:type="spellEnd"/>
      <w:r w:rsidRPr="00225580">
        <w:t xml:space="preserve"> </w:t>
      </w:r>
      <w:proofErr w:type="spellStart"/>
      <w:r w:rsidRPr="00225580">
        <w:t>Cornall</w:t>
      </w:r>
      <w:proofErr w:type="spellEnd"/>
      <w:r w:rsidRPr="00225580">
        <w:t xml:space="preserve"> recommended that the Marine Park Authority take no further action in this matter</w:t>
      </w:r>
      <w:r w:rsidR="00FD2C89">
        <w:t>.</w:t>
      </w:r>
    </w:p>
    <w:p w:rsidR="00225580" w:rsidRDefault="00225580" w:rsidP="00FD2C89">
      <w:pPr>
        <w:pStyle w:val="Heading4"/>
        <w:spacing w:before="120" w:after="120"/>
        <w:rPr>
          <w:rFonts w:eastAsia="Arial"/>
        </w:rPr>
      </w:pPr>
      <w:r>
        <w:rPr>
          <w:rFonts w:eastAsia="Arial"/>
        </w:rPr>
        <w:t>Australian</w:t>
      </w:r>
      <w:r>
        <w:rPr>
          <w:rFonts w:eastAsia="Arial"/>
          <w:spacing w:val="2"/>
        </w:rPr>
        <w:t xml:space="preserve"> </w:t>
      </w:r>
      <w:r>
        <w:rPr>
          <w:rFonts w:eastAsia="Arial"/>
        </w:rPr>
        <w:t>National</w:t>
      </w:r>
      <w:r>
        <w:rPr>
          <w:rFonts w:eastAsia="Arial"/>
          <w:spacing w:val="2"/>
        </w:rPr>
        <w:t xml:space="preserve"> </w:t>
      </w:r>
      <w:r>
        <w:rPr>
          <w:rFonts w:eastAsia="Arial"/>
        </w:rPr>
        <w:t>Audit</w:t>
      </w:r>
      <w:r>
        <w:rPr>
          <w:rFonts w:eastAsia="Arial"/>
          <w:spacing w:val="2"/>
        </w:rPr>
        <w:t xml:space="preserve"> </w:t>
      </w:r>
      <w:r>
        <w:rPr>
          <w:rFonts w:eastAsia="Arial"/>
        </w:rPr>
        <w:t xml:space="preserve">Office </w:t>
      </w:r>
      <w:r>
        <w:rPr>
          <w:rFonts w:eastAsia="Arial"/>
          <w:spacing w:val="-4"/>
        </w:rPr>
        <w:t>r</w:t>
      </w:r>
      <w:r>
        <w:rPr>
          <w:rFonts w:eastAsia="Arial"/>
        </w:rPr>
        <w:t>eports</w:t>
      </w:r>
    </w:p>
    <w:p w:rsidR="00225580" w:rsidRDefault="00225580" w:rsidP="00225580">
      <w:pPr>
        <w:pStyle w:val="BodyText"/>
        <w:spacing w:before="57" w:line="250" w:lineRule="auto"/>
        <w:ind w:left="0" w:right="140"/>
        <w:rPr>
          <w:rFonts w:cs="Arial"/>
          <w:i/>
        </w:rPr>
      </w:pPr>
      <w:r>
        <w:t>Moo</w:t>
      </w:r>
      <w:r>
        <w:rPr>
          <w:spacing w:val="-4"/>
        </w:rPr>
        <w:t>r</w:t>
      </w:r>
      <w:r>
        <w:t>e</w:t>
      </w:r>
      <w:r>
        <w:rPr>
          <w:spacing w:val="9"/>
        </w:rPr>
        <w:t xml:space="preserve"> </w:t>
      </w:r>
      <w:r>
        <w:t>Stephens,</w:t>
      </w:r>
      <w:r>
        <w:rPr>
          <w:spacing w:val="9"/>
        </w:rPr>
        <w:t xml:space="preserve"> </w:t>
      </w:r>
      <w:r>
        <w:t>under</w:t>
      </w:r>
      <w:r>
        <w:rPr>
          <w:spacing w:val="9"/>
        </w:rPr>
        <w:t xml:space="preserve"> </w:t>
      </w:r>
      <w:r>
        <w:t>contract</w:t>
      </w:r>
      <w:r>
        <w:rPr>
          <w:spacing w:val="9"/>
        </w:rPr>
        <w:t xml:space="preserve"> </w:t>
      </w:r>
      <w:r>
        <w:t>to</w:t>
      </w:r>
      <w:r>
        <w:rPr>
          <w:spacing w:val="9"/>
        </w:rPr>
        <w:t xml:space="preserve"> </w:t>
      </w:r>
      <w:r>
        <w:t>the</w:t>
      </w:r>
      <w:r>
        <w:rPr>
          <w:w w:val="101"/>
        </w:rPr>
        <w:t xml:space="preserve"> </w:t>
      </w:r>
      <w:r>
        <w:rPr>
          <w:rFonts w:cs="Arial"/>
        </w:rPr>
        <w:t>Australian</w:t>
      </w:r>
      <w:r>
        <w:rPr>
          <w:rFonts w:cs="Arial"/>
          <w:spacing w:val="5"/>
        </w:rPr>
        <w:t xml:space="preserve"> </w:t>
      </w:r>
      <w:r>
        <w:rPr>
          <w:rFonts w:cs="Arial"/>
        </w:rPr>
        <w:t>National</w:t>
      </w:r>
      <w:r>
        <w:rPr>
          <w:rFonts w:cs="Arial"/>
          <w:spacing w:val="5"/>
        </w:rPr>
        <w:t xml:space="preserve"> </w:t>
      </w:r>
      <w:r>
        <w:rPr>
          <w:rFonts w:cs="Arial"/>
        </w:rPr>
        <w:t>Audit</w:t>
      </w:r>
      <w:r>
        <w:rPr>
          <w:rFonts w:cs="Arial"/>
          <w:spacing w:val="6"/>
        </w:rPr>
        <w:t xml:space="preserve"> </w:t>
      </w:r>
      <w:r>
        <w:rPr>
          <w:rFonts w:cs="Arial"/>
        </w:rPr>
        <w:t>Office,</w:t>
      </w:r>
      <w:r>
        <w:rPr>
          <w:rFonts w:cs="Arial"/>
          <w:spacing w:val="5"/>
        </w:rPr>
        <w:t xml:space="preserve"> </w:t>
      </w:r>
      <w:r>
        <w:rPr>
          <w:rFonts w:cs="Arial"/>
        </w:rPr>
        <w:t>undertook</w:t>
      </w:r>
      <w:r>
        <w:rPr>
          <w:rFonts w:cs="Arial"/>
          <w:w w:val="102"/>
        </w:rPr>
        <w:t xml:space="preserve"> </w:t>
      </w:r>
      <w:r>
        <w:t>the</w:t>
      </w:r>
      <w:r>
        <w:rPr>
          <w:spacing w:val="2"/>
        </w:rPr>
        <w:t xml:space="preserve"> </w:t>
      </w:r>
      <w:r>
        <w:t>exte</w:t>
      </w:r>
      <w:r>
        <w:rPr>
          <w:spacing w:val="3"/>
        </w:rPr>
        <w:t>r</w:t>
      </w:r>
      <w:r>
        <w:t>nal</w:t>
      </w:r>
      <w:r>
        <w:rPr>
          <w:spacing w:val="2"/>
        </w:rPr>
        <w:t xml:space="preserve"> </w:t>
      </w:r>
      <w:r>
        <w:t>audit</w:t>
      </w:r>
      <w:r>
        <w:rPr>
          <w:spacing w:val="2"/>
        </w:rPr>
        <w:t xml:space="preserve"> </w:t>
      </w:r>
      <w:r>
        <w:t>of</w:t>
      </w:r>
      <w:r>
        <w:rPr>
          <w:spacing w:val="2"/>
        </w:rPr>
        <w:t xml:space="preserve"> </w:t>
      </w:r>
      <w:r>
        <w:t>the</w:t>
      </w:r>
      <w:r>
        <w:rPr>
          <w:spacing w:val="2"/>
        </w:rPr>
        <w:t xml:space="preserve"> </w:t>
      </w:r>
      <w:r>
        <w:t>agency</w:t>
      </w:r>
      <w:r>
        <w:rPr>
          <w:spacing w:val="-14"/>
        </w:rPr>
        <w:t>’</w:t>
      </w:r>
      <w:r>
        <w:t>s</w:t>
      </w:r>
      <w:r>
        <w:rPr>
          <w:spacing w:val="2"/>
        </w:rPr>
        <w:t xml:space="preserve"> </w:t>
      </w:r>
      <w:r>
        <w:t>2013–14</w:t>
      </w:r>
      <w:r>
        <w:rPr>
          <w:w w:val="98"/>
        </w:rPr>
        <w:t xml:space="preserve"> </w:t>
      </w:r>
      <w:r>
        <w:rPr>
          <w:rFonts w:cs="Arial"/>
        </w:rPr>
        <w:t>financial</w:t>
      </w:r>
      <w:r>
        <w:rPr>
          <w:rFonts w:cs="Arial"/>
          <w:spacing w:val="-7"/>
        </w:rPr>
        <w:t xml:space="preserve"> </w:t>
      </w:r>
      <w:r>
        <w:rPr>
          <w:rFonts w:cs="Arial"/>
        </w:rPr>
        <w:t>statements</w:t>
      </w:r>
      <w:r>
        <w:rPr>
          <w:rFonts w:cs="Arial"/>
          <w:spacing w:val="-6"/>
        </w:rPr>
        <w:t xml:space="preserve"> </w:t>
      </w:r>
      <w:r>
        <w:rPr>
          <w:rFonts w:cs="Arial"/>
          <w:i/>
        </w:rPr>
        <w:t>(see</w:t>
      </w:r>
      <w:r>
        <w:rPr>
          <w:rFonts w:cs="Arial"/>
          <w:i/>
          <w:spacing w:val="-6"/>
        </w:rPr>
        <w:t xml:space="preserve"> </w:t>
      </w:r>
      <w:r>
        <w:rPr>
          <w:rFonts w:cs="Arial"/>
          <w:i/>
        </w:rPr>
        <w:t>Finances</w:t>
      </w:r>
      <w:r>
        <w:rPr>
          <w:rFonts w:cs="Arial"/>
          <w:i/>
          <w:spacing w:val="-6"/>
        </w:rPr>
        <w:t xml:space="preserve"> </w:t>
      </w:r>
      <w:r>
        <w:rPr>
          <w:rFonts w:cs="Arial"/>
          <w:i/>
        </w:rPr>
        <w:t>chapte</w:t>
      </w:r>
      <w:r>
        <w:rPr>
          <w:rFonts w:cs="Arial"/>
          <w:i/>
          <w:spacing w:val="-17"/>
        </w:rPr>
        <w:t>r</w:t>
      </w:r>
      <w:r>
        <w:rPr>
          <w:rFonts w:cs="Arial"/>
          <w:i/>
        </w:rPr>
        <w:t>, page</w:t>
      </w:r>
      <w:r>
        <w:rPr>
          <w:rFonts w:cs="Arial"/>
          <w:i/>
          <w:spacing w:val="-21"/>
        </w:rPr>
        <w:t xml:space="preserve"> </w:t>
      </w:r>
      <w:r>
        <w:rPr>
          <w:rFonts w:cs="Arial"/>
          <w:i/>
        </w:rPr>
        <w:t>143).</w:t>
      </w:r>
    </w:p>
    <w:p w:rsidR="00225580" w:rsidRPr="00225580" w:rsidRDefault="00225580" w:rsidP="00225580">
      <w:pPr>
        <w:pStyle w:val="BodyText"/>
        <w:spacing w:before="57" w:line="250" w:lineRule="auto"/>
        <w:ind w:left="0" w:right="140"/>
        <w:rPr>
          <w:rFonts w:cs="Arial"/>
        </w:rPr>
      </w:pPr>
    </w:p>
    <w:p w:rsidR="00225580" w:rsidRDefault="00225580" w:rsidP="00225580">
      <w:pPr>
        <w:pStyle w:val="BodyText"/>
        <w:spacing w:line="250" w:lineRule="auto"/>
        <w:ind w:left="0"/>
      </w:pPr>
      <w:r>
        <w:t>The</w:t>
      </w:r>
      <w:r>
        <w:rPr>
          <w:spacing w:val="2"/>
        </w:rPr>
        <w:t xml:space="preserve"> </w:t>
      </w:r>
      <w:r>
        <w:t>agency</w:t>
      </w:r>
      <w:r>
        <w:rPr>
          <w:spacing w:val="3"/>
        </w:rPr>
        <w:t xml:space="preserve"> </w:t>
      </w:r>
      <w:r>
        <w:t>was</w:t>
      </w:r>
      <w:r>
        <w:rPr>
          <w:spacing w:val="3"/>
        </w:rPr>
        <w:t xml:space="preserve"> </w:t>
      </w:r>
      <w:r>
        <w:t>included</w:t>
      </w:r>
      <w:r>
        <w:rPr>
          <w:spacing w:val="3"/>
        </w:rPr>
        <w:t xml:space="preserve"> </w:t>
      </w:r>
      <w:r>
        <w:t>in</w:t>
      </w:r>
      <w:r>
        <w:rPr>
          <w:spacing w:val="3"/>
        </w:rPr>
        <w:t xml:space="preserve"> </w:t>
      </w:r>
      <w:r>
        <w:t>the</w:t>
      </w:r>
      <w:r>
        <w:rPr>
          <w:spacing w:val="3"/>
        </w:rPr>
        <w:t xml:space="preserve"> </w:t>
      </w:r>
      <w:r>
        <w:t>following</w:t>
      </w:r>
      <w:r>
        <w:rPr>
          <w:w w:val="102"/>
        </w:rPr>
        <w:t xml:space="preserve"> </w:t>
      </w:r>
      <w:r>
        <w:t>Audito</w:t>
      </w:r>
      <w:r>
        <w:rPr>
          <w:spacing w:val="-10"/>
        </w:rPr>
        <w:t>r</w:t>
      </w:r>
      <w:r>
        <w:t>-General</w:t>
      </w:r>
      <w:r>
        <w:rPr>
          <w:spacing w:val="-14"/>
        </w:rPr>
        <w:t>’</w:t>
      </w:r>
      <w:r>
        <w:t>s</w:t>
      </w:r>
      <w:r>
        <w:rPr>
          <w:spacing w:val="5"/>
        </w:rPr>
        <w:t xml:space="preserve"> </w:t>
      </w:r>
      <w:r>
        <w:rPr>
          <w:spacing w:val="-4"/>
        </w:rPr>
        <w:t>r</w:t>
      </w:r>
      <w:r>
        <w:t>eports</w:t>
      </w:r>
      <w:r>
        <w:rPr>
          <w:spacing w:val="6"/>
        </w:rPr>
        <w:t xml:space="preserve"> </w:t>
      </w:r>
      <w:r>
        <w:t>tabled</w:t>
      </w:r>
      <w:r>
        <w:rPr>
          <w:spacing w:val="5"/>
        </w:rPr>
        <w:t xml:space="preserve"> </w:t>
      </w:r>
      <w:r>
        <w:t>in</w:t>
      </w:r>
      <w:r>
        <w:rPr>
          <w:spacing w:val="6"/>
        </w:rPr>
        <w:t xml:space="preserve"> </w:t>
      </w:r>
      <w:r>
        <w:t>Parliament</w:t>
      </w:r>
      <w:r>
        <w:rPr>
          <w:w w:val="99"/>
        </w:rPr>
        <w:t xml:space="preserve"> </w:t>
      </w:r>
      <w:r>
        <w:t>during</w:t>
      </w:r>
      <w:r>
        <w:rPr>
          <w:spacing w:val="-10"/>
        </w:rPr>
        <w:t xml:space="preserve"> </w:t>
      </w:r>
      <w:r>
        <w:t>2013–14:</w:t>
      </w:r>
    </w:p>
    <w:p w:rsidR="00225580" w:rsidRDefault="00225580" w:rsidP="00225580">
      <w:pPr>
        <w:pStyle w:val="BodyText"/>
        <w:ind w:left="0"/>
        <w:rPr>
          <w:rFonts w:cs="Arial"/>
        </w:rPr>
      </w:pPr>
    </w:p>
    <w:p w:rsidR="00225580" w:rsidRPr="00225580" w:rsidRDefault="00225580" w:rsidP="00DF331E">
      <w:pPr>
        <w:pStyle w:val="BodyText"/>
        <w:numPr>
          <w:ilvl w:val="0"/>
          <w:numId w:val="70"/>
        </w:numPr>
      </w:pPr>
      <w:r w:rsidRPr="00225580">
        <w:t>No. 13 — Audits of the financial statements of Australian Government entities for the period ended 30 June 2013</w:t>
      </w:r>
    </w:p>
    <w:p w:rsidR="00225580" w:rsidRDefault="00225580" w:rsidP="00225580">
      <w:pPr>
        <w:pStyle w:val="BodyText"/>
        <w:ind w:left="0"/>
        <w:rPr>
          <w:rFonts w:asciiTheme="minorHAnsi" w:eastAsiaTheme="minorHAnsi" w:hAnsiTheme="minorHAnsi"/>
          <w:sz w:val="14"/>
          <w:szCs w:val="14"/>
          <w:lang w:val="en-AU"/>
        </w:rPr>
      </w:pPr>
    </w:p>
    <w:p w:rsidR="00225580" w:rsidRPr="00225580" w:rsidRDefault="00225580" w:rsidP="00225580">
      <w:pPr>
        <w:pStyle w:val="BodyText"/>
        <w:ind w:left="0"/>
      </w:pPr>
      <w:r w:rsidRPr="00225580">
        <w:t>The following Auditor-General reports of 2013–14 may contain recommendations of relevance to the agency:</w:t>
      </w:r>
    </w:p>
    <w:p w:rsidR="00225580" w:rsidRPr="00225580" w:rsidRDefault="00225580" w:rsidP="00225580">
      <w:pPr>
        <w:pStyle w:val="BodyText"/>
      </w:pPr>
    </w:p>
    <w:p w:rsidR="00225580" w:rsidRPr="00225580" w:rsidRDefault="00225580" w:rsidP="00DF331E">
      <w:pPr>
        <w:pStyle w:val="BodyText"/>
        <w:numPr>
          <w:ilvl w:val="0"/>
          <w:numId w:val="70"/>
        </w:numPr>
      </w:pPr>
      <w:r w:rsidRPr="00225580">
        <w:t>No. 4 — Confidentiality in government contracts: Senate order for departmental and agency contracts (calendar year 2012 compliance)</w:t>
      </w:r>
    </w:p>
    <w:p w:rsidR="00225580" w:rsidRDefault="00225580" w:rsidP="00DF331E">
      <w:pPr>
        <w:pStyle w:val="BodyText"/>
        <w:numPr>
          <w:ilvl w:val="0"/>
          <w:numId w:val="70"/>
        </w:numPr>
      </w:pPr>
      <w:r w:rsidRPr="00225580">
        <w:t>No. 14 — Explosive ordnance and weapons security incident reporting</w:t>
      </w:r>
    </w:p>
    <w:p w:rsidR="00225580" w:rsidRDefault="00225580" w:rsidP="00DF331E">
      <w:pPr>
        <w:pStyle w:val="BodyText"/>
        <w:numPr>
          <w:ilvl w:val="0"/>
          <w:numId w:val="70"/>
        </w:numPr>
      </w:pPr>
      <w:r>
        <w:t>No.</w:t>
      </w:r>
      <w:r>
        <w:rPr>
          <w:spacing w:val="5"/>
        </w:rPr>
        <w:t xml:space="preserve"> </w:t>
      </w:r>
      <w:r>
        <w:t>21</w:t>
      </w:r>
      <w:r>
        <w:rPr>
          <w:spacing w:val="6"/>
        </w:rPr>
        <w:t xml:space="preserve"> </w:t>
      </w:r>
      <w:r>
        <w:t>—</w:t>
      </w:r>
      <w:r>
        <w:rPr>
          <w:spacing w:val="6"/>
        </w:rPr>
        <w:t xml:space="preserve"> </w:t>
      </w:r>
      <w:r>
        <w:t>Pilot</w:t>
      </w:r>
      <w:r>
        <w:rPr>
          <w:spacing w:val="6"/>
        </w:rPr>
        <w:t xml:space="preserve"> </w:t>
      </w:r>
      <w:r>
        <w:t>p</w:t>
      </w:r>
      <w:r>
        <w:rPr>
          <w:spacing w:val="-4"/>
        </w:rPr>
        <w:t>r</w:t>
      </w:r>
      <w:r>
        <w:t>oject</w:t>
      </w:r>
      <w:r>
        <w:rPr>
          <w:spacing w:val="6"/>
        </w:rPr>
        <w:t xml:space="preserve"> </w:t>
      </w:r>
      <w:r>
        <w:t>to</w:t>
      </w:r>
      <w:r>
        <w:rPr>
          <w:spacing w:val="6"/>
        </w:rPr>
        <w:t xml:space="preserve"> </w:t>
      </w:r>
      <w:r>
        <w:t>audit</w:t>
      </w:r>
      <w:r>
        <w:rPr>
          <w:spacing w:val="5"/>
        </w:rPr>
        <w:t xml:space="preserve"> </w:t>
      </w:r>
      <w:r>
        <w:t>key performance</w:t>
      </w:r>
      <w:r>
        <w:rPr>
          <w:spacing w:val="25"/>
        </w:rPr>
        <w:t xml:space="preserve"> </w:t>
      </w:r>
      <w:r>
        <w:t>indicators</w:t>
      </w:r>
    </w:p>
    <w:p w:rsidR="00225580" w:rsidRDefault="00225580" w:rsidP="00DF331E">
      <w:pPr>
        <w:pStyle w:val="BodyText"/>
        <w:numPr>
          <w:ilvl w:val="0"/>
          <w:numId w:val="70"/>
        </w:numPr>
      </w:pPr>
      <w:r>
        <w:t>No.</w:t>
      </w:r>
      <w:r>
        <w:rPr>
          <w:spacing w:val="2"/>
        </w:rPr>
        <w:t xml:space="preserve"> </w:t>
      </w:r>
      <w:r>
        <w:t>33</w:t>
      </w:r>
      <w:r>
        <w:rPr>
          <w:spacing w:val="3"/>
        </w:rPr>
        <w:t xml:space="preserve"> </w:t>
      </w:r>
      <w:r>
        <w:t>—</w:t>
      </w:r>
      <w:r>
        <w:rPr>
          <w:spacing w:val="2"/>
        </w:rPr>
        <w:t xml:space="preserve"> </w:t>
      </w:r>
      <w:r>
        <w:t>Indigenous</w:t>
      </w:r>
      <w:r>
        <w:rPr>
          <w:spacing w:val="3"/>
        </w:rPr>
        <w:t xml:space="preserve"> </w:t>
      </w:r>
      <w:r>
        <w:t>employment</w:t>
      </w:r>
      <w:r>
        <w:rPr>
          <w:spacing w:val="2"/>
        </w:rPr>
        <w:t xml:space="preserve"> </w:t>
      </w:r>
      <w:r>
        <w:t>in Australian</w:t>
      </w:r>
      <w:r>
        <w:rPr>
          <w:spacing w:val="-2"/>
        </w:rPr>
        <w:t xml:space="preserve"> </w:t>
      </w:r>
      <w:r>
        <w:t>Gove</w:t>
      </w:r>
      <w:r>
        <w:rPr>
          <w:spacing w:val="3"/>
        </w:rPr>
        <w:t>r</w:t>
      </w:r>
      <w:r>
        <w:t>nment</w:t>
      </w:r>
      <w:r>
        <w:rPr>
          <w:spacing w:val="-1"/>
        </w:rPr>
        <w:t xml:space="preserve"> </w:t>
      </w:r>
      <w:r>
        <w:t>entities</w:t>
      </w:r>
    </w:p>
    <w:p w:rsidR="00225580" w:rsidRDefault="00225580" w:rsidP="00DF331E">
      <w:pPr>
        <w:pStyle w:val="BodyText"/>
        <w:numPr>
          <w:ilvl w:val="0"/>
          <w:numId w:val="70"/>
        </w:numPr>
      </w:pPr>
      <w:r>
        <w:t>No.</w:t>
      </w:r>
      <w:r>
        <w:rPr>
          <w:spacing w:val="2"/>
        </w:rPr>
        <w:t xml:space="preserve"> </w:t>
      </w:r>
      <w:r>
        <w:t>39</w:t>
      </w:r>
      <w:r>
        <w:rPr>
          <w:spacing w:val="3"/>
        </w:rPr>
        <w:t xml:space="preserve"> </w:t>
      </w:r>
      <w:r>
        <w:t>—</w:t>
      </w:r>
      <w:r>
        <w:rPr>
          <w:spacing w:val="3"/>
        </w:rPr>
        <w:t xml:space="preserve"> </w:t>
      </w:r>
      <w:r>
        <w:t>Compliance</w:t>
      </w:r>
      <w:r>
        <w:rPr>
          <w:spacing w:val="3"/>
        </w:rPr>
        <w:t xml:space="preserve"> </w:t>
      </w:r>
      <w:r>
        <w:t>e</w:t>
      </w:r>
      <w:r>
        <w:rPr>
          <w:spacing w:val="-5"/>
        </w:rPr>
        <w:t>f</w:t>
      </w:r>
      <w:r>
        <w:t>fectiveness methodology</w:t>
      </w:r>
    </w:p>
    <w:p w:rsidR="00225580" w:rsidRDefault="00225580" w:rsidP="00DF331E">
      <w:pPr>
        <w:pStyle w:val="BodyText"/>
        <w:numPr>
          <w:ilvl w:val="0"/>
          <w:numId w:val="70"/>
        </w:numPr>
        <w:rPr>
          <w:rFonts w:cs="Arial"/>
        </w:rPr>
      </w:pPr>
      <w:r>
        <w:rPr>
          <w:rFonts w:cs="Arial"/>
        </w:rPr>
        <w:t>No.</w:t>
      </w:r>
      <w:r>
        <w:rPr>
          <w:rFonts w:cs="Arial"/>
          <w:spacing w:val="6"/>
        </w:rPr>
        <w:t xml:space="preserve"> </w:t>
      </w:r>
      <w:r>
        <w:rPr>
          <w:rFonts w:cs="Arial"/>
        </w:rPr>
        <w:t>43</w:t>
      </w:r>
      <w:r>
        <w:rPr>
          <w:rFonts w:cs="Arial"/>
          <w:spacing w:val="7"/>
        </w:rPr>
        <w:t xml:space="preserve"> </w:t>
      </w:r>
      <w:r>
        <w:rPr>
          <w:rFonts w:cs="Arial"/>
        </w:rPr>
        <w:t>—</w:t>
      </w:r>
      <w:r>
        <w:rPr>
          <w:rFonts w:cs="Arial"/>
          <w:spacing w:val="7"/>
        </w:rPr>
        <w:t xml:space="preserve"> </w:t>
      </w:r>
      <w:r>
        <w:rPr>
          <w:rFonts w:cs="Arial"/>
        </w:rPr>
        <w:t>Managing</w:t>
      </w:r>
      <w:r>
        <w:rPr>
          <w:rFonts w:cs="Arial"/>
          <w:spacing w:val="7"/>
        </w:rPr>
        <w:t xml:space="preserve"> </w:t>
      </w:r>
      <w:r>
        <w:rPr>
          <w:rFonts w:cs="Arial"/>
        </w:rPr>
        <w:t>compliance</w:t>
      </w:r>
      <w:r>
        <w:rPr>
          <w:rFonts w:cs="Arial"/>
          <w:spacing w:val="6"/>
        </w:rPr>
        <w:t xml:space="preserve"> </w:t>
      </w:r>
      <w:r>
        <w:rPr>
          <w:rFonts w:cs="Arial"/>
        </w:rPr>
        <w:t>with</w:t>
      </w:r>
      <w:r>
        <w:rPr>
          <w:rFonts w:cs="Arial"/>
          <w:w w:val="104"/>
        </w:rPr>
        <w:t xml:space="preserve"> </w:t>
      </w:r>
      <w:r>
        <w:rPr>
          <w:rFonts w:cs="Arial"/>
          <w:i/>
        </w:rPr>
        <w:t>Envi</w:t>
      </w:r>
      <w:r>
        <w:rPr>
          <w:rFonts w:cs="Arial"/>
          <w:i/>
          <w:spacing w:val="-5"/>
        </w:rPr>
        <w:t>r</w:t>
      </w:r>
      <w:r>
        <w:rPr>
          <w:rFonts w:cs="Arial"/>
          <w:i/>
        </w:rPr>
        <w:t>onment</w:t>
      </w:r>
      <w:r>
        <w:rPr>
          <w:rFonts w:cs="Arial"/>
          <w:i/>
          <w:spacing w:val="2"/>
        </w:rPr>
        <w:t xml:space="preserve"> </w:t>
      </w:r>
      <w:r>
        <w:rPr>
          <w:rFonts w:cs="Arial"/>
          <w:i/>
        </w:rPr>
        <w:t>P</w:t>
      </w:r>
      <w:r>
        <w:rPr>
          <w:rFonts w:cs="Arial"/>
          <w:i/>
          <w:spacing w:val="-5"/>
        </w:rPr>
        <w:t>r</w:t>
      </w:r>
      <w:r>
        <w:rPr>
          <w:rFonts w:cs="Arial"/>
          <w:i/>
        </w:rPr>
        <w:t>otection</w:t>
      </w:r>
      <w:r>
        <w:rPr>
          <w:rFonts w:cs="Arial"/>
          <w:i/>
          <w:spacing w:val="2"/>
        </w:rPr>
        <w:t xml:space="preserve"> </w:t>
      </w:r>
      <w:r>
        <w:rPr>
          <w:rFonts w:cs="Arial"/>
          <w:i/>
        </w:rPr>
        <w:t>and</w:t>
      </w:r>
      <w:r>
        <w:rPr>
          <w:rFonts w:cs="Arial"/>
          <w:i/>
          <w:spacing w:val="2"/>
        </w:rPr>
        <w:t xml:space="preserve"> </w:t>
      </w:r>
      <w:r>
        <w:rPr>
          <w:rFonts w:cs="Arial"/>
          <w:i/>
        </w:rPr>
        <w:t>Biodiversity Conservation</w:t>
      </w:r>
      <w:r>
        <w:rPr>
          <w:rFonts w:cs="Arial"/>
          <w:i/>
          <w:spacing w:val="8"/>
        </w:rPr>
        <w:t xml:space="preserve"> </w:t>
      </w:r>
      <w:r>
        <w:rPr>
          <w:rFonts w:cs="Arial"/>
          <w:i/>
        </w:rPr>
        <w:t>Act</w:t>
      </w:r>
      <w:r>
        <w:rPr>
          <w:rFonts w:cs="Arial"/>
          <w:i/>
          <w:spacing w:val="8"/>
        </w:rPr>
        <w:t xml:space="preserve"> </w:t>
      </w:r>
      <w:r>
        <w:rPr>
          <w:rFonts w:cs="Arial"/>
          <w:i/>
        </w:rPr>
        <w:t>1999</w:t>
      </w:r>
      <w:r>
        <w:rPr>
          <w:rFonts w:cs="Arial"/>
          <w:i/>
          <w:spacing w:val="8"/>
        </w:rPr>
        <w:t xml:space="preserve"> </w:t>
      </w:r>
      <w:r>
        <w:rPr>
          <w:rFonts w:cs="Arial"/>
        </w:rPr>
        <w:t>conditions</w:t>
      </w:r>
      <w:r>
        <w:rPr>
          <w:rFonts w:cs="Arial"/>
          <w:spacing w:val="8"/>
        </w:rPr>
        <w:t xml:space="preserve"> </w:t>
      </w:r>
      <w:r>
        <w:rPr>
          <w:rFonts w:cs="Arial"/>
        </w:rPr>
        <w:t>of</w:t>
      </w:r>
      <w:r>
        <w:rPr>
          <w:rFonts w:cs="Arial"/>
          <w:w w:val="104"/>
        </w:rPr>
        <w:t xml:space="preserve"> </w:t>
      </w:r>
      <w:r>
        <w:rPr>
          <w:rFonts w:cs="Arial"/>
        </w:rPr>
        <w:t>app</w:t>
      </w:r>
      <w:r>
        <w:rPr>
          <w:rFonts w:cs="Arial"/>
          <w:spacing w:val="-4"/>
        </w:rPr>
        <w:t>r</w:t>
      </w:r>
      <w:r>
        <w:rPr>
          <w:rFonts w:cs="Arial"/>
        </w:rPr>
        <w:t>oval</w:t>
      </w:r>
    </w:p>
    <w:p w:rsidR="00225580" w:rsidRDefault="00225580" w:rsidP="00DF331E">
      <w:pPr>
        <w:pStyle w:val="BodyText"/>
        <w:numPr>
          <w:ilvl w:val="0"/>
          <w:numId w:val="70"/>
        </w:numPr>
      </w:pPr>
      <w:r>
        <w:t>No.</w:t>
      </w:r>
      <w:r>
        <w:rPr>
          <w:spacing w:val="2"/>
        </w:rPr>
        <w:t xml:space="preserve"> </w:t>
      </w:r>
      <w:r>
        <w:t>44</w:t>
      </w:r>
      <w:r>
        <w:rPr>
          <w:spacing w:val="2"/>
        </w:rPr>
        <w:t xml:space="preserve"> </w:t>
      </w:r>
      <w:r>
        <w:t>—</w:t>
      </w:r>
      <w:r>
        <w:rPr>
          <w:spacing w:val="2"/>
        </w:rPr>
        <w:t xml:space="preserve"> </w:t>
      </w:r>
      <w:r>
        <w:t>Interim</w:t>
      </w:r>
      <w:r>
        <w:rPr>
          <w:spacing w:val="3"/>
        </w:rPr>
        <w:t xml:space="preserve"> </w:t>
      </w:r>
      <w:r>
        <w:t>phase</w:t>
      </w:r>
      <w:r>
        <w:rPr>
          <w:spacing w:val="2"/>
        </w:rPr>
        <w:t xml:space="preserve"> </w:t>
      </w:r>
      <w:r>
        <w:t>of</w:t>
      </w:r>
      <w:r>
        <w:rPr>
          <w:spacing w:val="2"/>
        </w:rPr>
        <w:t xml:space="preserve"> </w:t>
      </w:r>
      <w:r>
        <w:t>the</w:t>
      </w:r>
      <w:r>
        <w:rPr>
          <w:spacing w:val="3"/>
        </w:rPr>
        <w:t xml:space="preserve"> </w:t>
      </w:r>
      <w:r>
        <w:t>audits</w:t>
      </w:r>
    </w:p>
    <w:p w:rsidR="00225580" w:rsidRDefault="00225580" w:rsidP="00DF331E">
      <w:pPr>
        <w:pStyle w:val="BodyText"/>
        <w:numPr>
          <w:ilvl w:val="0"/>
          <w:numId w:val="70"/>
        </w:numPr>
      </w:pPr>
      <w:r>
        <w:rPr>
          <w:rFonts w:cs="Arial"/>
        </w:rPr>
        <w:t>of</w:t>
      </w:r>
      <w:r>
        <w:rPr>
          <w:rFonts w:cs="Arial"/>
          <w:spacing w:val="4"/>
        </w:rPr>
        <w:t xml:space="preserve"> </w:t>
      </w:r>
      <w:r>
        <w:rPr>
          <w:rFonts w:cs="Arial"/>
        </w:rPr>
        <w:t>the</w:t>
      </w:r>
      <w:r>
        <w:rPr>
          <w:rFonts w:cs="Arial"/>
          <w:spacing w:val="5"/>
        </w:rPr>
        <w:t xml:space="preserve"> </w:t>
      </w:r>
      <w:r>
        <w:rPr>
          <w:rFonts w:cs="Arial"/>
        </w:rPr>
        <w:t>financial</w:t>
      </w:r>
      <w:r>
        <w:rPr>
          <w:rFonts w:cs="Arial"/>
          <w:spacing w:val="5"/>
        </w:rPr>
        <w:t xml:space="preserve"> </w:t>
      </w:r>
      <w:r>
        <w:rPr>
          <w:rFonts w:cs="Arial"/>
        </w:rPr>
        <w:t>statements</w:t>
      </w:r>
      <w:r>
        <w:rPr>
          <w:rFonts w:cs="Arial"/>
          <w:spacing w:val="4"/>
        </w:rPr>
        <w:t xml:space="preserve"> </w:t>
      </w:r>
      <w:r>
        <w:rPr>
          <w:rFonts w:cs="Arial"/>
        </w:rPr>
        <w:t>of</w:t>
      </w:r>
      <w:r>
        <w:rPr>
          <w:rFonts w:cs="Arial"/>
          <w:spacing w:val="5"/>
        </w:rPr>
        <w:t xml:space="preserve"> </w:t>
      </w:r>
      <w:r>
        <w:rPr>
          <w:rFonts w:cs="Arial"/>
        </w:rPr>
        <w:t xml:space="preserve">major </w:t>
      </w:r>
      <w:r>
        <w:t>general gove</w:t>
      </w:r>
      <w:r>
        <w:rPr>
          <w:spacing w:val="3"/>
        </w:rPr>
        <w:t>r</w:t>
      </w:r>
      <w:r>
        <w:t>nment sector</w:t>
      </w:r>
      <w:r>
        <w:rPr>
          <w:spacing w:val="1"/>
        </w:rPr>
        <w:t xml:space="preserve"> </w:t>
      </w:r>
      <w:r>
        <w:t>agencies for</w:t>
      </w:r>
      <w:r>
        <w:rPr>
          <w:w w:val="103"/>
        </w:rPr>
        <w:t xml:space="preserve"> </w:t>
      </w:r>
      <w:r>
        <w:t>the year ending 30 June 2014</w:t>
      </w:r>
    </w:p>
    <w:p w:rsidR="00225580" w:rsidRDefault="00225580" w:rsidP="00DF331E">
      <w:pPr>
        <w:pStyle w:val="BodyText"/>
        <w:numPr>
          <w:ilvl w:val="0"/>
          <w:numId w:val="70"/>
        </w:numPr>
      </w:pPr>
      <w:r>
        <w:rPr>
          <w:rFonts w:cs="Arial"/>
        </w:rPr>
        <w:t>No.</w:t>
      </w:r>
      <w:r>
        <w:rPr>
          <w:rFonts w:cs="Arial"/>
          <w:spacing w:val="6"/>
        </w:rPr>
        <w:t xml:space="preserve"> </w:t>
      </w:r>
      <w:r>
        <w:rPr>
          <w:rFonts w:cs="Arial"/>
        </w:rPr>
        <w:t>47</w:t>
      </w:r>
      <w:r>
        <w:rPr>
          <w:rFonts w:cs="Arial"/>
          <w:spacing w:val="7"/>
        </w:rPr>
        <w:t xml:space="preserve"> </w:t>
      </w:r>
      <w:r>
        <w:rPr>
          <w:rFonts w:cs="Arial"/>
        </w:rPr>
        <w:t>—</w:t>
      </w:r>
      <w:r>
        <w:rPr>
          <w:rFonts w:cs="Arial"/>
          <w:spacing w:val="7"/>
        </w:rPr>
        <w:t xml:space="preserve"> </w:t>
      </w:r>
      <w:r>
        <w:rPr>
          <w:rFonts w:cs="Arial"/>
        </w:rPr>
        <w:t>Managing</w:t>
      </w:r>
      <w:r>
        <w:rPr>
          <w:rFonts w:cs="Arial"/>
          <w:spacing w:val="7"/>
        </w:rPr>
        <w:t xml:space="preserve"> </w:t>
      </w:r>
      <w:r>
        <w:rPr>
          <w:rFonts w:cs="Arial"/>
        </w:rPr>
        <w:t>conflicts</w:t>
      </w:r>
      <w:r>
        <w:rPr>
          <w:rFonts w:cs="Arial"/>
          <w:spacing w:val="7"/>
        </w:rPr>
        <w:t xml:space="preserve"> </w:t>
      </w:r>
      <w:r>
        <w:rPr>
          <w:rFonts w:cs="Arial"/>
        </w:rPr>
        <w:t>of</w:t>
      </w:r>
      <w:r>
        <w:rPr>
          <w:rFonts w:cs="Arial"/>
          <w:w w:val="104"/>
        </w:rPr>
        <w:t xml:space="preserve"> </w:t>
      </w:r>
      <w:r>
        <w:t>inte</w:t>
      </w:r>
      <w:r>
        <w:rPr>
          <w:spacing w:val="-4"/>
        </w:rPr>
        <w:t>r</w:t>
      </w:r>
      <w:r>
        <w:t>est</w:t>
      </w:r>
      <w:r>
        <w:rPr>
          <w:spacing w:val="-1"/>
        </w:rPr>
        <w:t xml:space="preserve"> </w:t>
      </w:r>
      <w:r>
        <w:t>in Financial</w:t>
      </w:r>
      <w:r>
        <w:rPr>
          <w:spacing w:val="-1"/>
        </w:rPr>
        <w:t xml:space="preserve"> </w:t>
      </w:r>
      <w:r>
        <w:t>Management and</w:t>
      </w:r>
      <w:r>
        <w:rPr>
          <w:w w:val="101"/>
        </w:rPr>
        <w:t xml:space="preserve"> </w:t>
      </w:r>
      <w:r>
        <w:t>Accountability</w:t>
      </w:r>
      <w:r>
        <w:rPr>
          <w:spacing w:val="11"/>
        </w:rPr>
        <w:t xml:space="preserve"> </w:t>
      </w:r>
      <w:r>
        <w:t>Act</w:t>
      </w:r>
      <w:r>
        <w:rPr>
          <w:spacing w:val="11"/>
        </w:rPr>
        <w:t xml:space="preserve"> </w:t>
      </w:r>
      <w:r>
        <w:t>agencies</w:t>
      </w:r>
    </w:p>
    <w:p w:rsidR="00225580" w:rsidRDefault="00225580" w:rsidP="00DF331E">
      <w:pPr>
        <w:pStyle w:val="BodyText"/>
        <w:numPr>
          <w:ilvl w:val="0"/>
          <w:numId w:val="70"/>
        </w:numPr>
      </w:pPr>
      <w:r>
        <w:t>No. 49 —</w:t>
      </w:r>
      <w:r>
        <w:rPr>
          <w:spacing w:val="1"/>
        </w:rPr>
        <w:t xml:space="preserve"> </w:t>
      </w:r>
      <w:r>
        <w:t>The management</w:t>
      </w:r>
      <w:r>
        <w:rPr>
          <w:spacing w:val="1"/>
        </w:rPr>
        <w:t xml:space="preserve"> </w:t>
      </w:r>
      <w:r>
        <w:t>of physical</w:t>
      </w:r>
      <w:r>
        <w:rPr>
          <w:w w:val="101"/>
        </w:rPr>
        <w:t xml:space="preserve"> </w:t>
      </w:r>
      <w:r>
        <w:t>security</w:t>
      </w:r>
    </w:p>
    <w:p w:rsidR="00225580" w:rsidRDefault="00225580" w:rsidP="00DF331E">
      <w:pPr>
        <w:pStyle w:val="BodyText"/>
        <w:numPr>
          <w:ilvl w:val="0"/>
          <w:numId w:val="70"/>
        </w:numPr>
      </w:pPr>
      <w:r>
        <w:lastRenderedPageBreak/>
        <w:t>No.</w:t>
      </w:r>
      <w:r>
        <w:rPr>
          <w:spacing w:val="5"/>
        </w:rPr>
        <w:t xml:space="preserve"> </w:t>
      </w:r>
      <w:r>
        <w:t>50</w:t>
      </w:r>
      <w:r>
        <w:rPr>
          <w:spacing w:val="6"/>
        </w:rPr>
        <w:t xml:space="preserve"> </w:t>
      </w:r>
      <w:r>
        <w:t>—</w:t>
      </w:r>
      <w:r>
        <w:rPr>
          <w:spacing w:val="6"/>
        </w:rPr>
        <w:t xml:space="preserve"> </w:t>
      </w:r>
      <w:r>
        <w:t>Cybe</w:t>
      </w:r>
      <w:r>
        <w:rPr>
          <w:spacing w:val="-10"/>
        </w:rPr>
        <w:t>r</w:t>
      </w:r>
      <w:r>
        <w:t>-attacks:</w:t>
      </w:r>
      <w:r>
        <w:rPr>
          <w:spacing w:val="6"/>
        </w:rPr>
        <w:t xml:space="preserve"> </w:t>
      </w:r>
      <w:r>
        <w:t>Securing agencies’</w:t>
      </w:r>
      <w:r>
        <w:rPr>
          <w:spacing w:val="9"/>
        </w:rPr>
        <w:t xml:space="preserve"> </w:t>
      </w:r>
      <w:r>
        <w:t>information</w:t>
      </w:r>
      <w:r>
        <w:rPr>
          <w:spacing w:val="10"/>
        </w:rPr>
        <w:t xml:space="preserve"> </w:t>
      </w:r>
      <w:r>
        <w:t>and</w:t>
      </w:r>
      <w:r>
        <w:rPr>
          <w:w w:val="101"/>
        </w:rPr>
        <w:t xml:space="preserve"> </w:t>
      </w:r>
      <w:r>
        <w:t>communications</w:t>
      </w:r>
      <w:r>
        <w:rPr>
          <w:spacing w:val="25"/>
        </w:rPr>
        <w:t xml:space="preserve"> </w:t>
      </w:r>
      <w:r>
        <w:t>technology</w:t>
      </w:r>
      <w:r>
        <w:rPr>
          <w:spacing w:val="25"/>
        </w:rPr>
        <w:t xml:space="preserve"> </w:t>
      </w:r>
      <w:r>
        <w:t>systems</w:t>
      </w:r>
    </w:p>
    <w:p w:rsidR="00225580" w:rsidRDefault="00225580" w:rsidP="00DF331E">
      <w:pPr>
        <w:pStyle w:val="BodyText"/>
        <w:numPr>
          <w:ilvl w:val="0"/>
          <w:numId w:val="70"/>
        </w:numPr>
      </w:pPr>
      <w:r>
        <w:t>No.</w:t>
      </w:r>
      <w:r>
        <w:rPr>
          <w:spacing w:val="1"/>
        </w:rPr>
        <w:t xml:space="preserve"> </w:t>
      </w:r>
      <w:r>
        <w:t>54</w:t>
      </w:r>
      <w:r>
        <w:rPr>
          <w:spacing w:val="1"/>
        </w:rPr>
        <w:t xml:space="preserve"> </w:t>
      </w:r>
      <w:r>
        <w:t>—</w:t>
      </w:r>
      <w:r>
        <w:rPr>
          <w:spacing w:val="1"/>
        </w:rPr>
        <w:t xml:space="preserve"> </w:t>
      </w:r>
      <w:r>
        <w:t>Establishment</w:t>
      </w:r>
      <w:r>
        <w:rPr>
          <w:spacing w:val="1"/>
        </w:rPr>
        <w:t xml:space="preserve"> </w:t>
      </w:r>
      <w:r>
        <w:t>and</w:t>
      </w:r>
      <w:r>
        <w:rPr>
          <w:spacing w:val="1"/>
        </w:rPr>
        <w:t xml:space="preserve"> </w:t>
      </w:r>
      <w:r>
        <w:t>use</w:t>
      </w:r>
      <w:r>
        <w:rPr>
          <w:spacing w:val="1"/>
        </w:rPr>
        <w:t xml:space="preserve"> </w:t>
      </w:r>
      <w:r>
        <w:t>of</w:t>
      </w:r>
      <w:r>
        <w:rPr>
          <w:w w:val="104"/>
        </w:rPr>
        <w:t xml:space="preserve"> </w:t>
      </w:r>
      <w:r>
        <w:t>multi-use</w:t>
      </w:r>
      <w:r>
        <w:rPr>
          <w:spacing w:val="18"/>
        </w:rPr>
        <w:t xml:space="preserve"> </w:t>
      </w:r>
      <w:r>
        <w:t>lists.</w:t>
      </w:r>
    </w:p>
    <w:p w:rsidR="00225580" w:rsidRDefault="00225580" w:rsidP="00225580">
      <w:pPr>
        <w:pStyle w:val="BodyText"/>
      </w:pPr>
    </w:p>
    <w:p w:rsidR="00225580" w:rsidRDefault="00225580" w:rsidP="00225580">
      <w:pPr>
        <w:pStyle w:val="Heading4"/>
        <w:spacing w:before="120" w:after="120"/>
        <w:rPr>
          <w:rFonts w:eastAsia="Arial"/>
        </w:rPr>
      </w:pPr>
      <w:r>
        <w:rPr>
          <w:rFonts w:eastAsia="Arial"/>
        </w:rPr>
        <w:t>Commonwealth</w:t>
      </w:r>
      <w:r>
        <w:rPr>
          <w:rFonts w:eastAsia="Arial"/>
          <w:spacing w:val="27"/>
        </w:rPr>
        <w:t xml:space="preserve"> </w:t>
      </w:r>
      <w:r>
        <w:rPr>
          <w:rFonts w:eastAsia="Arial"/>
        </w:rPr>
        <w:t>Ombudsman</w:t>
      </w:r>
    </w:p>
    <w:p w:rsidR="00225580" w:rsidRPr="00225580" w:rsidRDefault="00225580" w:rsidP="00225580">
      <w:pPr>
        <w:pStyle w:val="BodyText"/>
        <w:ind w:left="0"/>
      </w:pPr>
      <w:r w:rsidRPr="00225580">
        <w:t>No complaints were made to the</w:t>
      </w:r>
      <w:r>
        <w:t xml:space="preserve"> </w:t>
      </w:r>
      <w:r w:rsidRPr="00225580">
        <w:t xml:space="preserve">Ombudsman in the 2013–14 financial </w:t>
      </w:r>
      <w:proofErr w:type="gramStart"/>
      <w:r w:rsidRPr="00225580">
        <w:t>year</w:t>
      </w:r>
      <w:proofErr w:type="gramEnd"/>
      <w:r w:rsidRPr="00225580">
        <w:t>.</w:t>
      </w:r>
    </w:p>
    <w:p w:rsidR="00225580" w:rsidRDefault="00225580" w:rsidP="00225580">
      <w:pPr>
        <w:pStyle w:val="BodyText"/>
        <w:sectPr w:rsidR="00225580" w:rsidSect="00195C04">
          <w:pgSz w:w="11906" w:h="16838"/>
          <w:pgMar w:top="1440" w:right="1440" w:bottom="1440" w:left="1440" w:header="708" w:footer="708" w:gutter="0"/>
          <w:cols w:num="2" w:space="708"/>
          <w:docGrid w:linePitch="360"/>
        </w:sectPr>
      </w:pPr>
    </w:p>
    <w:p w:rsidR="00225580" w:rsidRPr="00225580" w:rsidRDefault="00225580" w:rsidP="00225580">
      <w:pPr>
        <w:pStyle w:val="Heading3"/>
        <w:spacing w:before="0" w:after="120"/>
        <w:rPr>
          <w:szCs w:val="28"/>
        </w:rPr>
      </w:pPr>
      <w:r w:rsidRPr="00225580">
        <w:rPr>
          <w:w w:val="90"/>
          <w:szCs w:val="28"/>
        </w:rPr>
        <w:lastRenderedPageBreak/>
        <w:t>MAN</w:t>
      </w:r>
      <w:r w:rsidRPr="00225580">
        <w:rPr>
          <w:spacing w:val="-2"/>
          <w:w w:val="90"/>
          <w:szCs w:val="28"/>
        </w:rPr>
        <w:t>A</w:t>
      </w:r>
      <w:r w:rsidRPr="00225580">
        <w:rPr>
          <w:w w:val="90"/>
          <w:szCs w:val="28"/>
        </w:rPr>
        <w:t>GEMENT</w:t>
      </w:r>
      <w:r w:rsidRPr="00225580">
        <w:rPr>
          <w:spacing w:val="25"/>
          <w:w w:val="90"/>
          <w:szCs w:val="28"/>
        </w:rPr>
        <w:t xml:space="preserve"> </w:t>
      </w:r>
      <w:r w:rsidRPr="00225580">
        <w:rPr>
          <w:w w:val="90"/>
          <w:szCs w:val="28"/>
        </w:rPr>
        <w:t>OF</w:t>
      </w:r>
      <w:r w:rsidRPr="00225580">
        <w:rPr>
          <w:spacing w:val="25"/>
          <w:w w:val="90"/>
          <w:szCs w:val="28"/>
        </w:rPr>
        <w:t xml:space="preserve"> </w:t>
      </w:r>
      <w:r w:rsidRPr="00225580">
        <w:rPr>
          <w:w w:val="90"/>
          <w:szCs w:val="28"/>
        </w:rPr>
        <w:t>HUMAN</w:t>
      </w:r>
      <w:r w:rsidRPr="00225580">
        <w:rPr>
          <w:w w:val="93"/>
          <w:szCs w:val="28"/>
        </w:rPr>
        <w:t xml:space="preserve"> </w:t>
      </w:r>
      <w:r w:rsidRPr="00225580">
        <w:rPr>
          <w:w w:val="90"/>
          <w:szCs w:val="28"/>
        </w:rPr>
        <w:t>RESOURCES</w:t>
      </w:r>
    </w:p>
    <w:p w:rsidR="00225580" w:rsidRDefault="00225580" w:rsidP="00225580">
      <w:pPr>
        <w:spacing w:line="272" w:lineRule="auto"/>
        <w:ind w:right="295"/>
        <w:jc w:val="both"/>
        <w:rPr>
          <w:rFonts w:ascii="Arial" w:eastAsia="Arial" w:hAnsi="Arial" w:cs="Arial"/>
          <w:color w:val="004E71"/>
        </w:rPr>
      </w:pPr>
      <w:r w:rsidRPr="00225580">
        <w:rPr>
          <w:rStyle w:val="Heading4Char"/>
        </w:rPr>
        <w:t>People management effectiveness</w:t>
      </w:r>
      <w:r>
        <w:rPr>
          <w:rFonts w:ascii="Arial" w:eastAsia="Arial" w:hAnsi="Arial" w:cs="Arial"/>
          <w:color w:val="004E71"/>
        </w:rPr>
        <w:t xml:space="preserve"> </w:t>
      </w:r>
    </w:p>
    <w:p w:rsidR="00225580" w:rsidRDefault="00225580" w:rsidP="00225580">
      <w:pPr>
        <w:pStyle w:val="BodyText"/>
        <w:ind w:left="0"/>
      </w:pPr>
      <w:r>
        <w:t>The</w:t>
      </w:r>
      <w:r>
        <w:rPr>
          <w:spacing w:val="3"/>
        </w:rPr>
        <w:t xml:space="preserve"> </w:t>
      </w:r>
      <w:r>
        <w:t>people</w:t>
      </w:r>
      <w:r>
        <w:rPr>
          <w:spacing w:val="4"/>
        </w:rPr>
        <w:t xml:space="preserve"> </w:t>
      </w:r>
      <w:r>
        <w:t>management</w:t>
      </w:r>
      <w:r>
        <w:rPr>
          <w:spacing w:val="3"/>
        </w:rPr>
        <w:t xml:space="preserve"> </w:t>
      </w:r>
      <w:r>
        <w:t>section</w:t>
      </w:r>
      <w:r>
        <w:rPr>
          <w:spacing w:val="4"/>
        </w:rPr>
        <w:t xml:space="preserve"> </w:t>
      </w:r>
      <w:r>
        <w:t>p</w:t>
      </w:r>
      <w:r>
        <w:rPr>
          <w:spacing w:val="-4"/>
        </w:rPr>
        <w:t>r</w:t>
      </w:r>
      <w:r>
        <w:t>ovides</w:t>
      </w:r>
      <w:r>
        <w:rPr>
          <w:w w:val="101"/>
        </w:rPr>
        <w:t xml:space="preserve"> </w:t>
      </w:r>
      <w:r>
        <w:t>a</w:t>
      </w:r>
      <w:r>
        <w:rPr>
          <w:spacing w:val="4"/>
        </w:rPr>
        <w:t xml:space="preserve"> </w:t>
      </w:r>
      <w:r>
        <w:t>range</w:t>
      </w:r>
      <w:r>
        <w:rPr>
          <w:spacing w:val="4"/>
        </w:rPr>
        <w:t xml:space="preserve"> </w:t>
      </w:r>
      <w:r>
        <w:t>of</w:t>
      </w:r>
      <w:r>
        <w:rPr>
          <w:spacing w:val="4"/>
        </w:rPr>
        <w:t xml:space="preserve"> </w:t>
      </w:r>
      <w:r>
        <w:t>pay</w:t>
      </w:r>
      <w:r>
        <w:rPr>
          <w:spacing w:val="-4"/>
        </w:rPr>
        <w:t>r</w:t>
      </w:r>
      <w:r>
        <w:t>oll,</w:t>
      </w:r>
      <w:r>
        <w:rPr>
          <w:spacing w:val="4"/>
        </w:rPr>
        <w:t xml:space="preserve"> </w:t>
      </w:r>
      <w:r>
        <w:rPr>
          <w:spacing w:val="-4"/>
        </w:rPr>
        <w:t>r</w:t>
      </w:r>
      <w:r>
        <w:t>ecruitment,</w:t>
      </w:r>
      <w:r>
        <w:rPr>
          <w:spacing w:val="4"/>
        </w:rPr>
        <w:t xml:space="preserve"> </w:t>
      </w:r>
      <w:r>
        <w:t>work health and</w:t>
      </w:r>
      <w:r>
        <w:rPr>
          <w:spacing w:val="1"/>
        </w:rPr>
        <w:t xml:space="preserve"> </w:t>
      </w:r>
      <w:r>
        <w:t>safet</w:t>
      </w:r>
      <w:r>
        <w:rPr>
          <w:spacing w:val="-14"/>
        </w:rPr>
        <w:t>y</w:t>
      </w:r>
      <w:r>
        <w:t>, and</w:t>
      </w:r>
      <w:r>
        <w:rPr>
          <w:spacing w:val="1"/>
        </w:rPr>
        <w:t xml:space="preserve"> </w:t>
      </w:r>
      <w:r>
        <w:t>dive services</w:t>
      </w:r>
      <w:r>
        <w:rPr>
          <w:spacing w:val="1"/>
        </w:rPr>
        <w:t xml:space="preserve"> </w:t>
      </w:r>
      <w:r>
        <w:t>to employees.</w:t>
      </w:r>
      <w:r>
        <w:rPr>
          <w:spacing w:val="-3"/>
        </w:rPr>
        <w:t xml:space="preserve"> </w:t>
      </w:r>
      <w:r>
        <w:t>Higher</w:t>
      </w:r>
      <w:r>
        <w:rPr>
          <w:spacing w:val="-2"/>
        </w:rPr>
        <w:t xml:space="preserve"> </w:t>
      </w:r>
      <w:r>
        <w:t>level</w:t>
      </w:r>
      <w:r>
        <w:rPr>
          <w:spacing w:val="-2"/>
        </w:rPr>
        <w:t xml:space="preserve"> </w:t>
      </w:r>
      <w:r>
        <w:t>advice</w:t>
      </w:r>
      <w:r>
        <w:rPr>
          <w:spacing w:val="-2"/>
        </w:rPr>
        <w:t xml:space="preserve"> </w:t>
      </w:r>
      <w:r>
        <w:t>is</w:t>
      </w:r>
      <w:r>
        <w:rPr>
          <w:spacing w:val="-2"/>
        </w:rPr>
        <w:t xml:space="preserve"> </w:t>
      </w:r>
      <w:r>
        <w:t>also</w:t>
      </w:r>
      <w:r>
        <w:rPr>
          <w:w w:val="99"/>
        </w:rPr>
        <w:t xml:space="preserve"> </w:t>
      </w:r>
      <w:r>
        <w:t>p</w:t>
      </w:r>
      <w:r>
        <w:rPr>
          <w:spacing w:val="-4"/>
        </w:rPr>
        <w:t>r</w:t>
      </w:r>
      <w:r>
        <w:t>ovided</w:t>
      </w:r>
      <w:r>
        <w:rPr>
          <w:spacing w:val="5"/>
        </w:rPr>
        <w:t xml:space="preserve"> </w:t>
      </w:r>
      <w:r>
        <w:t>to</w:t>
      </w:r>
      <w:r>
        <w:rPr>
          <w:spacing w:val="5"/>
        </w:rPr>
        <w:t xml:space="preserve"> </w:t>
      </w:r>
      <w:r>
        <w:t>managers</w:t>
      </w:r>
      <w:r>
        <w:rPr>
          <w:spacing w:val="5"/>
        </w:rPr>
        <w:t xml:space="preserve"> </w:t>
      </w:r>
      <w:r>
        <w:t>and</w:t>
      </w:r>
      <w:r>
        <w:rPr>
          <w:spacing w:val="6"/>
        </w:rPr>
        <w:t xml:space="preserve"> </w:t>
      </w:r>
      <w:r>
        <w:t xml:space="preserve">supervisors </w:t>
      </w:r>
      <w:r>
        <w:rPr>
          <w:spacing w:val="-4"/>
        </w:rPr>
        <w:t>r</w:t>
      </w:r>
      <w:r>
        <w:t>ega</w:t>
      </w:r>
      <w:r>
        <w:rPr>
          <w:spacing w:val="-5"/>
        </w:rPr>
        <w:t>r</w:t>
      </w:r>
      <w:r>
        <w:t>ding</w:t>
      </w:r>
      <w:r>
        <w:rPr>
          <w:spacing w:val="11"/>
        </w:rPr>
        <w:t xml:space="preserve"> </w:t>
      </w:r>
      <w:r>
        <w:t>workfo</w:t>
      </w:r>
      <w:r>
        <w:rPr>
          <w:spacing w:val="-4"/>
        </w:rPr>
        <w:t>r</w:t>
      </w:r>
      <w:r>
        <w:t>ce</w:t>
      </w:r>
      <w:r>
        <w:rPr>
          <w:spacing w:val="11"/>
        </w:rPr>
        <w:t xml:space="preserve"> </w:t>
      </w:r>
      <w:r>
        <w:t>planning,</w:t>
      </w:r>
      <w:r>
        <w:rPr>
          <w:spacing w:val="11"/>
        </w:rPr>
        <w:t xml:space="preserve"> </w:t>
      </w:r>
      <w:r>
        <w:t>performance</w:t>
      </w:r>
      <w:r>
        <w:rPr>
          <w:w w:val="101"/>
        </w:rPr>
        <w:t xml:space="preserve"> </w:t>
      </w:r>
      <w:r>
        <w:t>management</w:t>
      </w:r>
      <w:r>
        <w:rPr>
          <w:spacing w:val="6"/>
        </w:rPr>
        <w:t xml:space="preserve"> </w:t>
      </w:r>
      <w:r>
        <w:t>and</w:t>
      </w:r>
      <w:r>
        <w:rPr>
          <w:spacing w:val="6"/>
        </w:rPr>
        <w:t xml:space="preserve"> </w:t>
      </w:r>
      <w:r>
        <w:t>workplace</w:t>
      </w:r>
      <w:r>
        <w:rPr>
          <w:spacing w:val="7"/>
        </w:rPr>
        <w:t xml:space="preserve"> </w:t>
      </w:r>
      <w:r>
        <w:rPr>
          <w:spacing w:val="-4"/>
        </w:rPr>
        <w:t>r</w:t>
      </w:r>
      <w:r>
        <w:t>elations matters.</w:t>
      </w:r>
    </w:p>
    <w:p w:rsidR="00225580" w:rsidRDefault="00225580" w:rsidP="00225580">
      <w:pPr>
        <w:pStyle w:val="BodyText"/>
        <w:rPr>
          <w:sz w:val="14"/>
          <w:szCs w:val="14"/>
        </w:rPr>
      </w:pPr>
    </w:p>
    <w:p w:rsidR="00225580" w:rsidRDefault="00225580" w:rsidP="00225580">
      <w:pPr>
        <w:pStyle w:val="BodyText"/>
        <w:ind w:left="0"/>
      </w:pPr>
      <w:r>
        <w:t>People</w:t>
      </w:r>
      <w:r>
        <w:rPr>
          <w:spacing w:val="5"/>
        </w:rPr>
        <w:t xml:space="preserve"> </w:t>
      </w:r>
      <w:r>
        <w:t>management</w:t>
      </w:r>
      <w:r>
        <w:rPr>
          <w:spacing w:val="5"/>
        </w:rPr>
        <w:t xml:space="preserve"> </w:t>
      </w:r>
      <w:r>
        <w:t>p</w:t>
      </w:r>
      <w:r>
        <w:rPr>
          <w:spacing w:val="-4"/>
        </w:rPr>
        <w:t>r</w:t>
      </w:r>
      <w:r>
        <w:t>oactively</w:t>
      </w:r>
      <w:r>
        <w:rPr>
          <w:spacing w:val="5"/>
        </w:rPr>
        <w:t xml:space="preserve"> </w:t>
      </w:r>
      <w:r>
        <w:t>supports</w:t>
      </w:r>
      <w:r>
        <w:rPr>
          <w:spacing w:val="6"/>
        </w:rPr>
        <w:t xml:space="preserve"> </w:t>
      </w:r>
      <w:r>
        <w:t>line</w:t>
      </w:r>
      <w:r>
        <w:rPr>
          <w:w w:val="98"/>
        </w:rPr>
        <w:t xml:space="preserve"> </w:t>
      </w:r>
      <w:r>
        <w:t>a</w:t>
      </w:r>
      <w:r>
        <w:rPr>
          <w:spacing w:val="-5"/>
        </w:rPr>
        <w:t>r</w:t>
      </w:r>
      <w:r>
        <w:t>eas</w:t>
      </w:r>
      <w:r>
        <w:rPr>
          <w:spacing w:val="3"/>
        </w:rPr>
        <w:t xml:space="preserve"> </w:t>
      </w:r>
      <w:r>
        <w:t>to</w:t>
      </w:r>
      <w:r>
        <w:rPr>
          <w:spacing w:val="3"/>
        </w:rPr>
        <w:t xml:space="preserve"> </w:t>
      </w:r>
      <w:r>
        <w:t>meet</w:t>
      </w:r>
      <w:r>
        <w:rPr>
          <w:spacing w:val="3"/>
        </w:rPr>
        <w:t xml:space="preserve"> </w:t>
      </w:r>
      <w:r>
        <w:t>business</w:t>
      </w:r>
      <w:r>
        <w:rPr>
          <w:spacing w:val="3"/>
        </w:rPr>
        <w:t xml:space="preserve"> </w:t>
      </w:r>
      <w:r>
        <w:t>objectives</w:t>
      </w:r>
      <w:r>
        <w:rPr>
          <w:spacing w:val="4"/>
        </w:rPr>
        <w:t xml:space="preserve"> </w:t>
      </w:r>
      <w:r>
        <w:t>as</w:t>
      </w:r>
      <w:r>
        <w:rPr>
          <w:spacing w:val="3"/>
        </w:rPr>
        <w:t xml:space="preserve"> </w:t>
      </w:r>
      <w:r>
        <w:t>outlined</w:t>
      </w:r>
      <w:r>
        <w:rPr>
          <w:w w:val="102"/>
        </w:rPr>
        <w:t xml:space="preserve"> </w:t>
      </w:r>
      <w:r>
        <w:t>in</w:t>
      </w:r>
      <w:r>
        <w:rPr>
          <w:spacing w:val="-2"/>
        </w:rPr>
        <w:t xml:space="preserve"> </w:t>
      </w:r>
      <w:r>
        <w:t>annual</w:t>
      </w:r>
      <w:r>
        <w:rPr>
          <w:spacing w:val="-1"/>
        </w:rPr>
        <w:t xml:space="preserve"> </w:t>
      </w:r>
      <w:r>
        <w:t>operating</w:t>
      </w:r>
      <w:r>
        <w:rPr>
          <w:spacing w:val="-1"/>
        </w:rPr>
        <w:t xml:space="preserve"> </w:t>
      </w:r>
      <w:r>
        <w:t>plans.</w:t>
      </w:r>
    </w:p>
    <w:p w:rsidR="00225580" w:rsidRDefault="00225580" w:rsidP="00225580">
      <w:pPr>
        <w:pStyle w:val="BodyText"/>
        <w:rPr>
          <w:sz w:val="14"/>
          <w:szCs w:val="14"/>
        </w:rPr>
      </w:pPr>
    </w:p>
    <w:p w:rsidR="00225580" w:rsidRDefault="00225580" w:rsidP="00225580">
      <w:pPr>
        <w:pStyle w:val="BodyText"/>
        <w:ind w:left="0"/>
      </w:pPr>
      <w:r>
        <w:t>During</w:t>
      </w:r>
      <w:r>
        <w:rPr>
          <w:spacing w:val="-2"/>
        </w:rPr>
        <w:t xml:space="preserve"> </w:t>
      </w:r>
      <w:r>
        <w:t>2013–14,</w:t>
      </w:r>
      <w:r>
        <w:rPr>
          <w:spacing w:val="-2"/>
        </w:rPr>
        <w:t xml:space="preserve"> </w:t>
      </w:r>
      <w:r>
        <w:t>the</w:t>
      </w:r>
      <w:r>
        <w:rPr>
          <w:spacing w:val="-2"/>
        </w:rPr>
        <w:t xml:space="preserve"> </w:t>
      </w:r>
      <w:r>
        <w:t>people</w:t>
      </w:r>
      <w:r>
        <w:rPr>
          <w:spacing w:val="-2"/>
        </w:rPr>
        <w:t xml:space="preserve"> </w:t>
      </w:r>
      <w:r>
        <w:t>management section:</w:t>
      </w:r>
    </w:p>
    <w:p w:rsidR="00225580" w:rsidRDefault="00225580" w:rsidP="00225580">
      <w:pPr>
        <w:pStyle w:val="BodyText"/>
      </w:pPr>
    </w:p>
    <w:p w:rsidR="00225580" w:rsidRDefault="00225580" w:rsidP="00DF331E">
      <w:pPr>
        <w:pStyle w:val="BodyText"/>
        <w:numPr>
          <w:ilvl w:val="0"/>
          <w:numId w:val="58"/>
        </w:numPr>
        <w:tabs>
          <w:tab w:val="left" w:pos="400"/>
        </w:tabs>
        <w:spacing w:before="83" w:line="250" w:lineRule="auto"/>
        <w:ind w:left="400" w:right="451"/>
      </w:pPr>
      <w:r>
        <w:t>maintained</w:t>
      </w:r>
      <w:r>
        <w:rPr>
          <w:spacing w:val="1"/>
        </w:rPr>
        <w:t xml:space="preserve"> </w:t>
      </w:r>
      <w:r>
        <w:t>high</w:t>
      </w:r>
      <w:r>
        <w:rPr>
          <w:spacing w:val="2"/>
        </w:rPr>
        <w:t xml:space="preserve"> </w:t>
      </w:r>
      <w:r>
        <w:t>standa</w:t>
      </w:r>
      <w:r>
        <w:rPr>
          <w:spacing w:val="-4"/>
        </w:rPr>
        <w:t>r</w:t>
      </w:r>
      <w:r>
        <w:t>ds</w:t>
      </w:r>
      <w:r>
        <w:rPr>
          <w:spacing w:val="1"/>
        </w:rPr>
        <w:t xml:space="preserve"> </w:t>
      </w:r>
      <w:r>
        <w:t>in</w:t>
      </w:r>
      <w:r>
        <w:rPr>
          <w:spacing w:val="2"/>
        </w:rPr>
        <w:t xml:space="preserve"> </w:t>
      </w:r>
      <w:r>
        <w:t>service</w:t>
      </w:r>
      <w:r>
        <w:rPr>
          <w:w w:val="99"/>
        </w:rPr>
        <w:t xml:space="preserve"> </w:t>
      </w:r>
      <w:r>
        <w:t>delivery</w:t>
      </w:r>
      <w:r>
        <w:rPr>
          <w:spacing w:val="6"/>
        </w:rPr>
        <w:t xml:space="preserve"> </w:t>
      </w:r>
      <w:r>
        <w:t>of</w:t>
      </w:r>
      <w:r>
        <w:rPr>
          <w:spacing w:val="7"/>
        </w:rPr>
        <w:t xml:space="preserve"> </w:t>
      </w:r>
      <w:r>
        <w:t>co</w:t>
      </w:r>
      <w:r>
        <w:rPr>
          <w:spacing w:val="-4"/>
        </w:rPr>
        <w:t>r</w:t>
      </w:r>
      <w:r>
        <w:t>e</w:t>
      </w:r>
      <w:r>
        <w:rPr>
          <w:spacing w:val="7"/>
        </w:rPr>
        <w:t xml:space="preserve"> </w:t>
      </w:r>
      <w:r>
        <w:t>functions</w:t>
      </w:r>
      <w:r>
        <w:rPr>
          <w:spacing w:val="6"/>
        </w:rPr>
        <w:t xml:space="preserve"> </w:t>
      </w:r>
      <w:r>
        <w:t>f</w:t>
      </w:r>
      <w:r>
        <w:rPr>
          <w:spacing w:val="-4"/>
        </w:rPr>
        <w:t>r</w:t>
      </w:r>
      <w:r>
        <w:t>om</w:t>
      </w:r>
      <w:r>
        <w:rPr>
          <w:spacing w:val="7"/>
        </w:rPr>
        <w:t xml:space="preserve"> </w:t>
      </w:r>
      <w:r>
        <w:rPr>
          <w:spacing w:val="-4"/>
        </w:rPr>
        <w:t>r</w:t>
      </w:r>
      <w:r>
        <w:t>ecruitment</w:t>
      </w:r>
      <w:r>
        <w:rPr>
          <w:w w:val="101"/>
        </w:rPr>
        <w:t xml:space="preserve"> </w:t>
      </w:r>
      <w:r>
        <w:t>and</w:t>
      </w:r>
      <w:r>
        <w:rPr>
          <w:spacing w:val="-1"/>
        </w:rPr>
        <w:t xml:space="preserve"> </w:t>
      </w:r>
      <w:r>
        <w:t>pay</w:t>
      </w:r>
      <w:r>
        <w:rPr>
          <w:spacing w:val="-4"/>
        </w:rPr>
        <w:t>r</w:t>
      </w:r>
      <w:r>
        <w:t>oll a</w:t>
      </w:r>
      <w:r>
        <w:rPr>
          <w:spacing w:val="-5"/>
        </w:rPr>
        <w:t>r</w:t>
      </w:r>
      <w:r>
        <w:t>eas</w:t>
      </w:r>
      <w:r>
        <w:rPr>
          <w:spacing w:val="-1"/>
        </w:rPr>
        <w:t xml:space="preserve"> </w:t>
      </w:r>
      <w:r>
        <w:t>in a</w:t>
      </w:r>
      <w:r>
        <w:rPr>
          <w:spacing w:val="-1"/>
        </w:rPr>
        <w:t xml:space="preserve"> </w:t>
      </w:r>
      <w:r>
        <w:rPr>
          <w:spacing w:val="-4"/>
        </w:rPr>
        <w:t>r</w:t>
      </w:r>
      <w:r>
        <w:t>esou</w:t>
      </w:r>
      <w:r>
        <w:rPr>
          <w:spacing w:val="-5"/>
        </w:rPr>
        <w:t>r</w:t>
      </w:r>
      <w:r>
        <w:t>ce limited</w:t>
      </w:r>
      <w:r>
        <w:rPr>
          <w:w w:val="102"/>
        </w:rPr>
        <w:t xml:space="preserve"> </w:t>
      </w:r>
      <w:r>
        <w:t>envi</w:t>
      </w:r>
      <w:r>
        <w:rPr>
          <w:spacing w:val="-5"/>
        </w:rPr>
        <w:t>r</w:t>
      </w:r>
      <w:r>
        <w:t>onment</w:t>
      </w:r>
    </w:p>
    <w:p w:rsidR="00225580" w:rsidRDefault="00225580" w:rsidP="00DF331E">
      <w:pPr>
        <w:pStyle w:val="BodyText"/>
        <w:numPr>
          <w:ilvl w:val="0"/>
          <w:numId w:val="58"/>
        </w:numPr>
        <w:tabs>
          <w:tab w:val="left" w:pos="400"/>
        </w:tabs>
        <w:spacing w:before="57" w:line="250" w:lineRule="auto"/>
        <w:ind w:left="400" w:right="507"/>
      </w:pPr>
      <w:r>
        <w:t>p</w:t>
      </w:r>
      <w:r>
        <w:rPr>
          <w:spacing w:val="-4"/>
        </w:rPr>
        <w:t>r</w:t>
      </w:r>
      <w:r>
        <w:t>ovided</w:t>
      </w:r>
      <w:r>
        <w:rPr>
          <w:spacing w:val="11"/>
        </w:rPr>
        <w:t xml:space="preserve"> </w:t>
      </w:r>
      <w:r>
        <w:t>employees</w:t>
      </w:r>
      <w:r>
        <w:rPr>
          <w:spacing w:val="11"/>
        </w:rPr>
        <w:t xml:space="preserve"> </w:t>
      </w:r>
      <w:r>
        <w:t>with</w:t>
      </w:r>
      <w:r>
        <w:rPr>
          <w:spacing w:val="11"/>
        </w:rPr>
        <w:t xml:space="preserve"> </w:t>
      </w:r>
      <w:r>
        <w:t>access</w:t>
      </w:r>
      <w:r>
        <w:rPr>
          <w:spacing w:val="11"/>
        </w:rPr>
        <w:t xml:space="preserve"> </w:t>
      </w:r>
      <w:r>
        <w:t>to</w:t>
      </w:r>
      <w:r>
        <w:rPr>
          <w:w w:val="106"/>
        </w:rPr>
        <w:t xml:space="preserve"> </w:t>
      </w:r>
      <w:r>
        <w:t>timely</w:t>
      </w:r>
      <w:r>
        <w:rPr>
          <w:spacing w:val="6"/>
        </w:rPr>
        <w:t xml:space="preserve"> </w:t>
      </w:r>
      <w:r>
        <w:t>and</w:t>
      </w:r>
      <w:r>
        <w:rPr>
          <w:spacing w:val="6"/>
        </w:rPr>
        <w:t xml:space="preserve"> </w:t>
      </w:r>
      <w:r>
        <w:t>comp</w:t>
      </w:r>
      <w:r>
        <w:rPr>
          <w:spacing w:val="-4"/>
        </w:rPr>
        <w:t>r</w:t>
      </w:r>
      <w:r>
        <w:t>ehensive</w:t>
      </w:r>
      <w:r>
        <w:rPr>
          <w:spacing w:val="6"/>
        </w:rPr>
        <w:t xml:space="preserve"> </w:t>
      </w:r>
      <w:r>
        <w:t>information</w:t>
      </w:r>
      <w:r>
        <w:rPr>
          <w:spacing w:val="6"/>
        </w:rPr>
        <w:t xml:space="preserve"> </w:t>
      </w:r>
      <w:r>
        <w:t>on</w:t>
      </w:r>
      <w:r>
        <w:rPr>
          <w:w w:val="101"/>
        </w:rPr>
        <w:t xml:space="preserve"> </w:t>
      </w:r>
      <w:r>
        <w:t>employment-</w:t>
      </w:r>
      <w:r>
        <w:rPr>
          <w:spacing w:val="-4"/>
        </w:rPr>
        <w:t>r</w:t>
      </w:r>
      <w:r>
        <w:t>elated</w:t>
      </w:r>
      <w:r>
        <w:rPr>
          <w:spacing w:val="13"/>
        </w:rPr>
        <w:t xml:space="preserve"> </w:t>
      </w:r>
      <w:r>
        <w:t>activities</w:t>
      </w:r>
      <w:r>
        <w:rPr>
          <w:spacing w:val="14"/>
        </w:rPr>
        <w:t xml:space="preserve"> </w:t>
      </w:r>
      <w:r>
        <w:t>th</w:t>
      </w:r>
      <w:r>
        <w:rPr>
          <w:spacing w:val="-4"/>
        </w:rPr>
        <w:t>r</w:t>
      </w:r>
      <w:r>
        <w:t>ough</w:t>
      </w:r>
      <w:r>
        <w:rPr>
          <w:spacing w:val="14"/>
        </w:rPr>
        <w:t xml:space="preserve"> </w:t>
      </w:r>
      <w:r>
        <w:t>the</w:t>
      </w:r>
      <w:r>
        <w:rPr>
          <w:w w:val="101"/>
        </w:rPr>
        <w:t xml:space="preserve"> </w:t>
      </w:r>
      <w:r>
        <w:t>use</w:t>
      </w:r>
      <w:r>
        <w:rPr>
          <w:spacing w:val="5"/>
        </w:rPr>
        <w:t xml:space="preserve"> </w:t>
      </w:r>
      <w:r>
        <w:t>of</w:t>
      </w:r>
      <w:r>
        <w:rPr>
          <w:spacing w:val="5"/>
        </w:rPr>
        <w:t xml:space="preserve"> </w:t>
      </w:r>
      <w:r>
        <w:t>the</w:t>
      </w:r>
      <w:r>
        <w:rPr>
          <w:spacing w:val="5"/>
        </w:rPr>
        <w:t xml:space="preserve"> </w:t>
      </w:r>
      <w:r>
        <w:t>agency</w:t>
      </w:r>
      <w:r>
        <w:rPr>
          <w:spacing w:val="-14"/>
        </w:rPr>
        <w:t>’</w:t>
      </w:r>
      <w:r>
        <w:t>s</w:t>
      </w:r>
      <w:r>
        <w:rPr>
          <w:spacing w:val="6"/>
        </w:rPr>
        <w:t xml:space="preserve"> </w:t>
      </w:r>
      <w:r>
        <w:t>intranet</w:t>
      </w:r>
    </w:p>
    <w:p w:rsidR="00225580" w:rsidRDefault="00225580" w:rsidP="00DF331E">
      <w:pPr>
        <w:pStyle w:val="BodyText"/>
        <w:numPr>
          <w:ilvl w:val="0"/>
          <w:numId w:val="58"/>
        </w:numPr>
        <w:tabs>
          <w:tab w:val="left" w:pos="400"/>
        </w:tabs>
        <w:spacing w:before="57"/>
        <w:ind w:left="400"/>
      </w:pPr>
      <w:r>
        <w:t>implemented</w:t>
      </w:r>
      <w:r>
        <w:rPr>
          <w:spacing w:val="5"/>
        </w:rPr>
        <w:t xml:space="preserve"> </w:t>
      </w:r>
      <w:r>
        <w:t>the</w:t>
      </w:r>
      <w:r>
        <w:rPr>
          <w:spacing w:val="6"/>
        </w:rPr>
        <w:t xml:space="preserve"> </w:t>
      </w:r>
      <w:r>
        <w:t>2014</w:t>
      </w:r>
      <w:r>
        <w:rPr>
          <w:spacing w:val="6"/>
        </w:rPr>
        <w:t xml:space="preserve"> </w:t>
      </w:r>
      <w:r>
        <w:t>agency</w:t>
      </w:r>
      <w:r>
        <w:rPr>
          <w:spacing w:val="5"/>
        </w:rPr>
        <w:t xml:space="preserve"> </w:t>
      </w:r>
      <w:r>
        <w:rPr>
          <w:spacing w:val="-4"/>
        </w:rPr>
        <w:t>r</w:t>
      </w:r>
      <w:r>
        <w:t>estructu</w:t>
      </w:r>
      <w:r>
        <w:rPr>
          <w:spacing w:val="-4"/>
        </w:rPr>
        <w:t>r</w:t>
      </w:r>
      <w:r>
        <w:t>e</w:t>
      </w:r>
    </w:p>
    <w:p w:rsidR="00225580" w:rsidRDefault="00225580" w:rsidP="00DF331E">
      <w:pPr>
        <w:pStyle w:val="BodyText"/>
        <w:numPr>
          <w:ilvl w:val="0"/>
          <w:numId w:val="58"/>
        </w:numPr>
        <w:tabs>
          <w:tab w:val="left" w:pos="400"/>
        </w:tabs>
        <w:spacing w:before="65" w:line="250" w:lineRule="auto"/>
        <w:ind w:left="400" w:right="534"/>
      </w:pPr>
      <w:r>
        <w:t>successfully</w:t>
      </w:r>
      <w:r>
        <w:rPr>
          <w:spacing w:val="6"/>
        </w:rPr>
        <w:t xml:space="preserve"> </w:t>
      </w:r>
      <w:r>
        <w:t>integrated</w:t>
      </w:r>
      <w:r>
        <w:rPr>
          <w:spacing w:val="7"/>
        </w:rPr>
        <w:t xml:space="preserve"> </w:t>
      </w:r>
      <w:r>
        <w:t>Australian</w:t>
      </w:r>
      <w:r>
        <w:rPr>
          <w:spacing w:val="6"/>
        </w:rPr>
        <w:t xml:space="preserve"> </w:t>
      </w:r>
      <w:r>
        <w:t>Public</w:t>
      </w:r>
      <w:r>
        <w:rPr>
          <w:w w:val="102"/>
        </w:rPr>
        <w:t xml:space="preserve"> </w:t>
      </w:r>
      <w:r>
        <w:t>Service</w:t>
      </w:r>
      <w:r>
        <w:rPr>
          <w:spacing w:val="-2"/>
        </w:rPr>
        <w:t xml:space="preserve"> </w:t>
      </w:r>
      <w:r>
        <w:t>interim</w:t>
      </w:r>
      <w:r>
        <w:rPr>
          <w:spacing w:val="-1"/>
        </w:rPr>
        <w:t xml:space="preserve"> </w:t>
      </w:r>
      <w:r>
        <w:rPr>
          <w:spacing w:val="-4"/>
        </w:rPr>
        <w:t>r</w:t>
      </w:r>
      <w:r>
        <w:t>ecruitment</w:t>
      </w:r>
      <w:r>
        <w:rPr>
          <w:spacing w:val="-1"/>
        </w:rPr>
        <w:t xml:space="preserve"> </w:t>
      </w:r>
      <w:r>
        <w:t>arrangements</w:t>
      </w:r>
    </w:p>
    <w:p w:rsidR="00225580" w:rsidRDefault="00225580" w:rsidP="00DF331E">
      <w:pPr>
        <w:pStyle w:val="BodyText"/>
        <w:numPr>
          <w:ilvl w:val="0"/>
          <w:numId w:val="58"/>
        </w:numPr>
        <w:tabs>
          <w:tab w:val="left" w:pos="400"/>
        </w:tabs>
        <w:spacing w:before="57" w:line="250" w:lineRule="auto"/>
        <w:ind w:left="400" w:right="538"/>
      </w:pPr>
      <w:r>
        <w:t>conducted</w:t>
      </w:r>
      <w:r>
        <w:rPr>
          <w:spacing w:val="20"/>
        </w:rPr>
        <w:t xml:space="preserve"> </w:t>
      </w:r>
      <w:r>
        <w:t>quarterly</w:t>
      </w:r>
      <w:r>
        <w:rPr>
          <w:spacing w:val="21"/>
        </w:rPr>
        <w:t xml:space="preserve"> </w:t>
      </w:r>
      <w:r>
        <w:t>workplace</w:t>
      </w:r>
      <w:r>
        <w:rPr>
          <w:w w:val="102"/>
        </w:rPr>
        <w:t xml:space="preserve"> </w:t>
      </w:r>
      <w:r>
        <w:t>inspections</w:t>
      </w:r>
      <w:r>
        <w:rPr>
          <w:spacing w:val="7"/>
        </w:rPr>
        <w:t xml:space="preserve"> </w:t>
      </w:r>
      <w:r>
        <w:t>to</w:t>
      </w:r>
      <w:r>
        <w:rPr>
          <w:spacing w:val="8"/>
        </w:rPr>
        <w:t xml:space="preserve"> </w:t>
      </w:r>
      <w:r>
        <w:t>identify</w:t>
      </w:r>
      <w:r>
        <w:rPr>
          <w:spacing w:val="8"/>
        </w:rPr>
        <w:t xml:space="preserve"> </w:t>
      </w:r>
      <w:r>
        <w:t>haza</w:t>
      </w:r>
      <w:r>
        <w:rPr>
          <w:spacing w:val="-5"/>
        </w:rPr>
        <w:t>r</w:t>
      </w:r>
      <w:r>
        <w:t>ds</w:t>
      </w:r>
      <w:r>
        <w:rPr>
          <w:spacing w:val="7"/>
        </w:rPr>
        <w:t xml:space="preserve"> </w:t>
      </w:r>
      <w:r>
        <w:t>and</w:t>
      </w:r>
      <w:r>
        <w:rPr>
          <w:spacing w:val="8"/>
        </w:rPr>
        <w:t xml:space="preserve"> </w:t>
      </w:r>
      <w:r>
        <w:t>t</w:t>
      </w:r>
      <w:r>
        <w:rPr>
          <w:spacing w:val="-4"/>
        </w:rPr>
        <w:t>r</w:t>
      </w:r>
      <w:r>
        <w:t>eat</w:t>
      </w:r>
      <w:r>
        <w:rPr>
          <w:w w:val="99"/>
        </w:rPr>
        <w:t xml:space="preserve"> </w:t>
      </w:r>
      <w:r>
        <w:t>the</w:t>
      </w:r>
      <w:r>
        <w:rPr>
          <w:spacing w:val="5"/>
        </w:rPr>
        <w:t xml:space="preserve"> </w:t>
      </w:r>
      <w:r>
        <w:t>associated</w:t>
      </w:r>
      <w:r>
        <w:rPr>
          <w:spacing w:val="5"/>
        </w:rPr>
        <w:t xml:space="preserve"> </w:t>
      </w:r>
      <w:r>
        <w:t>risks</w:t>
      </w:r>
      <w:r>
        <w:rPr>
          <w:spacing w:val="5"/>
        </w:rPr>
        <w:t xml:space="preserve"> </w:t>
      </w:r>
      <w:r>
        <w:t>ac</w:t>
      </w:r>
      <w:r>
        <w:rPr>
          <w:spacing w:val="-4"/>
        </w:rPr>
        <w:t>r</w:t>
      </w:r>
      <w:r>
        <w:t>oss</w:t>
      </w:r>
      <w:r>
        <w:rPr>
          <w:spacing w:val="6"/>
        </w:rPr>
        <w:t xml:space="preserve"> </w:t>
      </w:r>
      <w:r>
        <w:t>33</w:t>
      </w:r>
      <w:r>
        <w:rPr>
          <w:spacing w:val="5"/>
        </w:rPr>
        <w:t xml:space="preserve"> </w:t>
      </w:r>
      <w:r>
        <w:t>work</w:t>
      </w:r>
      <w:r>
        <w:rPr>
          <w:spacing w:val="5"/>
        </w:rPr>
        <w:t xml:space="preserve"> </w:t>
      </w:r>
      <w:r>
        <w:t>units</w:t>
      </w:r>
      <w:r>
        <w:rPr>
          <w:w w:val="101"/>
        </w:rPr>
        <w:t xml:space="preserve"> </w:t>
      </w:r>
      <w:r>
        <w:t>in</w:t>
      </w:r>
      <w:r>
        <w:rPr>
          <w:spacing w:val="1"/>
        </w:rPr>
        <w:t xml:space="preserve"> </w:t>
      </w:r>
      <w:r>
        <w:t>the</w:t>
      </w:r>
      <w:r>
        <w:rPr>
          <w:spacing w:val="1"/>
        </w:rPr>
        <w:t xml:space="preserve"> </w:t>
      </w:r>
      <w:r>
        <w:t>agency</w:t>
      </w:r>
    </w:p>
    <w:p w:rsidR="00225580" w:rsidRPr="00E754AE" w:rsidRDefault="00225580" w:rsidP="00DF331E">
      <w:pPr>
        <w:pStyle w:val="BodyText"/>
        <w:numPr>
          <w:ilvl w:val="0"/>
          <w:numId w:val="58"/>
        </w:numPr>
        <w:tabs>
          <w:tab w:val="left" w:pos="400"/>
        </w:tabs>
        <w:spacing w:before="57" w:line="250" w:lineRule="auto"/>
        <w:ind w:left="400" w:right="817"/>
      </w:pPr>
      <w:proofErr w:type="gramStart"/>
      <w:r>
        <w:t>implemented</w:t>
      </w:r>
      <w:proofErr w:type="gramEnd"/>
      <w:r>
        <w:rPr>
          <w:spacing w:val="17"/>
        </w:rPr>
        <w:t xml:space="preserve"> </w:t>
      </w:r>
      <w:r>
        <w:t>mandatory</w:t>
      </w:r>
      <w:r>
        <w:rPr>
          <w:spacing w:val="17"/>
        </w:rPr>
        <w:t xml:space="preserve"> </w:t>
      </w:r>
      <w:r>
        <w:t>corporate</w:t>
      </w:r>
      <w:r>
        <w:rPr>
          <w:w w:val="102"/>
        </w:rPr>
        <w:t xml:space="preserve"> </w:t>
      </w:r>
      <w:r>
        <w:t>training</w:t>
      </w:r>
      <w:r>
        <w:rPr>
          <w:spacing w:val="5"/>
        </w:rPr>
        <w:t xml:space="preserve"> </w:t>
      </w:r>
      <w:r>
        <w:t>and</w:t>
      </w:r>
      <w:r>
        <w:rPr>
          <w:spacing w:val="6"/>
        </w:rPr>
        <w:t xml:space="preserve"> </w:t>
      </w:r>
      <w:r>
        <w:t>included</w:t>
      </w:r>
      <w:r>
        <w:rPr>
          <w:spacing w:val="6"/>
        </w:rPr>
        <w:t xml:space="preserve"> </w:t>
      </w:r>
      <w:r>
        <w:t>this</w:t>
      </w:r>
      <w:r>
        <w:rPr>
          <w:spacing w:val="6"/>
        </w:rPr>
        <w:t xml:space="preserve"> </w:t>
      </w:r>
      <w:r>
        <w:t>aspect</w:t>
      </w:r>
      <w:r>
        <w:rPr>
          <w:spacing w:val="6"/>
        </w:rPr>
        <w:t xml:space="preserve"> </w:t>
      </w:r>
      <w:r>
        <w:t>in</w:t>
      </w:r>
      <w:r>
        <w:rPr>
          <w:spacing w:val="5"/>
        </w:rPr>
        <w:t xml:space="preserve"> </w:t>
      </w:r>
      <w:r>
        <w:t>all</w:t>
      </w:r>
      <w:r>
        <w:rPr>
          <w:w w:val="98"/>
        </w:rPr>
        <w:t xml:space="preserve"> </w:t>
      </w:r>
      <w:r>
        <w:t>performance</w:t>
      </w:r>
      <w:r>
        <w:rPr>
          <w:spacing w:val="8"/>
        </w:rPr>
        <w:t xml:space="preserve"> </w:t>
      </w:r>
      <w:r>
        <w:t>ag</w:t>
      </w:r>
      <w:r>
        <w:rPr>
          <w:spacing w:val="-5"/>
        </w:rPr>
        <w:t>r</w:t>
      </w:r>
      <w:r>
        <w:t>eements.</w:t>
      </w:r>
    </w:p>
    <w:p w:rsidR="00225580" w:rsidRDefault="00225580" w:rsidP="00225580">
      <w:pPr>
        <w:pStyle w:val="Heading4"/>
        <w:spacing w:before="120" w:after="120"/>
        <w:rPr>
          <w:rFonts w:eastAsia="Arial"/>
        </w:rPr>
      </w:pPr>
      <w:r>
        <w:rPr>
          <w:rFonts w:eastAsia="Arial"/>
          <w:spacing w:val="-23"/>
        </w:rPr>
        <w:t>T</w:t>
      </w:r>
      <w:r>
        <w:rPr>
          <w:rFonts w:eastAsia="Arial"/>
        </w:rPr>
        <w:t>raining</w:t>
      </w:r>
      <w:r>
        <w:rPr>
          <w:rFonts w:eastAsia="Arial"/>
          <w:spacing w:val="4"/>
        </w:rPr>
        <w:t xml:space="preserve"> </w:t>
      </w:r>
      <w:r>
        <w:rPr>
          <w:rFonts w:eastAsia="Arial"/>
        </w:rPr>
        <w:t>and</w:t>
      </w:r>
      <w:r>
        <w:rPr>
          <w:rFonts w:eastAsia="Arial"/>
          <w:spacing w:val="4"/>
        </w:rPr>
        <w:t xml:space="preserve"> </w:t>
      </w:r>
      <w:r>
        <w:rPr>
          <w:rFonts w:eastAsia="Arial"/>
        </w:rPr>
        <w:t>sta</w:t>
      </w:r>
      <w:r>
        <w:rPr>
          <w:rFonts w:eastAsia="Arial"/>
          <w:spacing w:val="-4"/>
        </w:rPr>
        <w:t>f</w:t>
      </w:r>
      <w:r>
        <w:rPr>
          <w:rFonts w:eastAsia="Arial"/>
        </w:rPr>
        <w:t>f</w:t>
      </w:r>
      <w:r>
        <w:rPr>
          <w:rFonts w:eastAsia="Arial"/>
          <w:spacing w:val="5"/>
        </w:rPr>
        <w:t xml:space="preserve"> </w:t>
      </w:r>
      <w:r>
        <w:rPr>
          <w:rFonts w:eastAsia="Arial"/>
        </w:rPr>
        <w:t>development</w:t>
      </w:r>
    </w:p>
    <w:p w:rsidR="00225580" w:rsidRDefault="00225580" w:rsidP="00225580">
      <w:pPr>
        <w:pStyle w:val="BodyText"/>
        <w:ind w:left="0"/>
      </w:pPr>
      <w:r>
        <w:t>The</w:t>
      </w:r>
      <w:r>
        <w:rPr>
          <w:spacing w:val="-2"/>
        </w:rPr>
        <w:t xml:space="preserve"> </w:t>
      </w:r>
      <w:r>
        <w:t>agency</w:t>
      </w:r>
      <w:r>
        <w:rPr>
          <w:spacing w:val="-1"/>
        </w:rPr>
        <w:t xml:space="preserve"> </w:t>
      </w:r>
      <w:r>
        <w:t>spent</w:t>
      </w:r>
      <w:r>
        <w:rPr>
          <w:spacing w:val="-1"/>
        </w:rPr>
        <w:t xml:space="preserve"> </w:t>
      </w:r>
      <w:r>
        <w:t>$126,000</w:t>
      </w:r>
      <w:r>
        <w:rPr>
          <w:spacing w:val="-2"/>
        </w:rPr>
        <w:t xml:space="preserve"> </w:t>
      </w:r>
      <w:r>
        <w:t>on</w:t>
      </w:r>
      <w:r>
        <w:rPr>
          <w:spacing w:val="-1"/>
        </w:rPr>
        <w:t xml:space="preserve"> </w:t>
      </w:r>
      <w:r>
        <w:t>lea</w:t>
      </w:r>
      <w:r>
        <w:rPr>
          <w:spacing w:val="3"/>
        </w:rPr>
        <w:t>r</w:t>
      </w:r>
      <w:r>
        <w:t>ning</w:t>
      </w:r>
      <w:r>
        <w:rPr>
          <w:spacing w:val="-1"/>
        </w:rPr>
        <w:t xml:space="preserve"> </w:t>
      </w:r>
      <w:r>
        <w:t>and</w:t>
      </w:r>
      <w:r>
        <w:rPr>
          <w:w w:val="101"/>
        </w:rPr>
        <w:t xml:space="preserve"> </w:t>
      </w:r>
      <w:r>
        <w:t>development</w:t>
      </w:r>
      <w:r>
        <w:rPr>
          <w:spacing w:val="2"/>
        </w:rPr>
        <w:t xml:space="preserve"> </w:t>
      </w:r>
      <w:r>
        <w:t>and</w:t>
      </w:r>
      <w:r>
        <w:rPr>
          <w:spacing w:val="2"/>
        </w:rPr>
        <w:t xml:space="preserve"> </w:t>
      </w:r>
      <w:r>
        <w:t>study</w:t>
      </w:r>
      <w:r>
        <w:rPr>
          <w:spacing w:val="2"/>
        </w:rPr>
        <w:t xml:space="preserve"> </w:t>
      </w:r>
      <w:r>
        <w:t>assistance</w:t>
      </w:r>
      <w:r>
        <w:rPr>
          <w:spacing w:val="2"/>
        </w:rPr>
        <w:t xml:space="preserve"> </w:t>
      </w:r>
      <w:r>
        <w:t>in</w:t>
      </w:r>
      <w:r>
        <w:rPr>
          <w:spacing w:val="3"/>
        </w:rPr>
        <w:t xml:space="preserve"> </w:t>
      </w:r>
      <w:r>
        <w:t>2013–</w:t>
      </w:r>
    </w:p>
    <w:p w:rsidR="00225580" w:rsidRDefault="00225580" w:rsidP="00225580">
      <w:pPr>
        <w:pStyle w:val="BodyText"/>
        <w:ind w:left="0"/>
      </w:pPr>
      <w:r>
        <w:rPr>
          <w:rFonts w:cs="Arial"/>
        </w:rPr>
        <w:t>This</w:t>
      </w:r>
      <w:r>
        <w:rPr>
          <w:rFonts w:cs="Arial"/>
          <w:spacing w:val="8"/>
        </w:rPr>
        <w:t xml:space="preserve"> </w:t>
      </w:r>
      <w:r>
        <w:rPr>
          <w:rFonts w:cs="Arial"/>
        </w:rPr>
        <w:t>included</w:t>
      </w:r>
      <w:r>
        <w:rPr>
          <w:rFonts w:cs="Arial"/>
          <w:spacing w:val="9"/>
        </w:rPr>
        <w:t xml:space="preserve"> </w:t>
      </w:r>
      <w:r>
        <w:rPr>
          <w:rFonts w:cs="Arial"/>
        </w:rPr>
        <w:t>the</w:t>
      </w:r>
      <w:r>
        <w:rPr>
          <w:rFonts w:cs="Arial"/>
          <w:spacing w:val="8"/>
        </w:rPr>
        <w:t xml:space="preserve"> </w:t>
      </w:r>
      <w:r>
        <w:rPr>
          <w:rFonts w:cs="Arial"/>
        </w:rPr>
        <w:t>costs</w:t>
      </w:r>
      <w:r>
        <w:rPr>
          <w:rFonts w:cs="Arial"/>
          <w:spacing w:val="9"/>
        </w:rPr>
        <w:t xml:space="preserve"> </w:t>
      </w:r>
      <w:r>
        <w:rPr>
          <w:rFonts w:cs="Arial"/>
        </w:rPr>
        <w:t>of</w:t>
      </w:r>
      <w:r>
        <w:rPr>
          <w:rFonts w:cs="Arial"/>
          <w:spacing w:val="9"/>
        </w:rPr>
        <w:t xml:space="preserve"> </w:t>
      </w:r>
      <w:r>
        <w:rPr>
          <w:rFonts w:cs="Arial"/>
        </w:rPr>
        <w:t>specific</w:t>
      </w:r>
      <w:r>
        <w:rPr>
          <w:rFonts w:cs="Arial"/>
          <w:spacing w:val="8"/>
        </w:rPr>
        <w:t xml:space="preserve"> </w:t>
      </w:r>
      <w:r>
        <w:rPr>
          <w:rFonts w:cs="Arial"/>
        </w:rPr>
        <w:t>training</w:t>
      </w:r>
      <w:r>
        <w:rPr>
          <w:rFonts w:cs="Arial"/>
          <w:w w:val="101"/>
        </w:rPr>
        <w:t xml:space="preserve"> </w:t>
      </w:r>
      <w:r>
        <w:t>courses,</w:t>
      </w:r>
      <w:r>
        <w:rPr>
          <w:spacing w:val="5"/>
        </w:rPr>
        <w:t xml:space="preserve"> </w:t>
      </w:r>
      <w:r>
        <w:t>confe</w:t>
      </w:r>
      <w:r>
        <w:rPr>
          <w:spacing w:val="-4"/>
        </w:rPr>
        <w:t>r</w:t>
      </w:r>
      <w:r>
        <w:t>ence</w:t>
      </w:r>
      <w:r>
        <w:rPr>
          <w:spacing w:val="5"/>
        </w:rPr>
        <w:t xml:space="preserve"> </w:t>
      </w:r>
      <w:r>
        <w:t>attendance,</w:t>
      </w:r>
      <w:r>
        <w:rPr>
          <w:spacing w:val="5"/>
        </w:rPr>
        <w:t xml:space="preserve"> </w:t>
      </w:r>
      <w:r>
        <w:t>formal</w:t>
      </w:r>
      <w:r>
        <w:rPr>
          <w:w w:val="101"/>
        </w:rPr>
        <w:t xml:space="preserve"> </w:t>
      </w:r>
      <w:r>
        <w:rPr>
          <w:rFonts w:cs="Arial"/>
        </w:rPr>
        <w:t>qualifications,</w:t>
      </w:r>
      <w:r>
        <w:rPr>
          <w:rFonts w:cs="Arial"/>
          <w:spacing w:val="6"/>
        </w:rPr>
        <w:t xml:space="preserve"> </w:t>
      </w:r>
      <w:r>
        <w:rPr>
          <w:rFonts w:cs="Arial"/>
        </w:rPr>
        <w:t>study</w:t>
      </w:r>
      <w:r>
        <w:rPr>
          <w:rFonts w:cs="Arial"/>
          <w:spacing w:val="6"/>
        </w:rPr>
        <w:t xml:space="preserve"> </w:t>
      </w:r>
      <w:r>
        <w:rPr>
          <w:rFonts w:cs="Arial"/>
        </w:rPr>
        <w:t>fee</w:t>
      </w:r>
      <w:r>
        <w:rPr>
          <w:rFonts w:cs="Arial"/>
          <w:spacing w:val="6"/>
        </w:rPr>
        <w:t xml:space="preserve"> </w:t>
      </w:r>
      <w:r>
        <w:rPr>
          <w:rFonts w:cs="Arial"/>
          <w:spacing w:val="-4"/>
        </w:rPr>
        <w:t>r</w:t>
      </w:r>
      <w:r>
        <w:rPr>
          <w:rFonts w:cs="Arial"/>
        </w:rPr>
        <w:t xml:space="preserve">eimbursements, </w:t>
      </w:r>
      <w:r>
        <w:t>p</w:t>
      </w:r>
      <w:r>
        <w:rPr>
          <w:spacing w:val="-4"/>
        </w:rPr>
        <w:t>r</w:t>
      </w:r>
      <w:r>
        <w:t>ofessional</w:t>
      </w:r>
      <w:r>
        <w:rPr>
          <w:spacing w:val="6"/>
        </w:rPr>
        <w:t xml:space="preserve"> </w:t>
      </w:r>
      <w:r>
        <w:t>memberships</w:t>
      </w:r>
      <w:r>
        <w:rPr>
          <w:spacing w:val="6"/>
        </w:rPr>
        <w:t xml:space="preserve"> </w:t>
      </w:r>
      <w:r>
        <w:t>and</w:t>
      </w:r>
      <w:r>
        <w:rPr>
          <w:spacing w:val="6"/>
        </w:rPr>
        <w:t xml:space="preserve"> </w:t>
      </w:r>
      <w:r>
        <w:t>all</w:t>
      </w:r>
      <w:r>
        <w:rPr>
          <w:spacing w:val="7"/>
        </w:rPr>
        <w:t xml:space="preserve"> </w:t>
      </w:r>
      <w:r>
        <w:t>associated</w:t>
      </w:r>
      <w:r>
        <w:rPr>
          <w:w w:val="101"/>
        </w:rPr>
        <w:t xml:space="preserve"> </w:t>
      </w:r>
      <w:r>
        <w:t>travel</w:t>
      </w:r>
      <w:r>
        <w:rPr>
          <w:spacing w:val="12"/>
        </w:rPr>
        <w:t xml:space="preserve"> </w:t>
      </w:r>
      <w:r>
        <w:t>and</w:t>
      </w:r>
      <w:r>
        <w:rPr>
          <w:spacing w:val="13"/>
        </w:rPr>
        <w:t xml:space="preserve"> </w:t>
      </w:r>
      <w:r>
        <w:t>accommodation</w:t>
      </w:r>
      <w:r>
        <w:rPr>
          <w:spacing w:val="13"/>
        </w:rPr>
        <w:t xml:space="preserve"> </w:t>
      </w:r>
      <w:r>
        <w:t>costs.</w:t>
      </w:r>
    </w:p>
    <w:p w:rsidR="00225580" w:rsidRDefault="00225580" w:rsidP="00225580">
      <w:pPr>
        <w:pStyle w:val="BodyText"/>
        <w:rPr>
          <w:sz w:val="14"/>
          <w:szCs w:val="14"/>
        </w:rPr>
      </w:pPr>
    </w:p>
    <w:p w:rsidR="00225580" w:rsidRPr="00225580" w:rsidRDefault="00225580" w:rsidP="00225580">
      <w:pPr>
        <w:pStyle w:val="BodyText"/>
        <w:ind w:left="0"/>
      </w:pPr>
      <w:r>
        <w:t>Ref</w:t>
      </w:r>
      <w:r>
        <w:rPr>
          <w:spacing w:val="-5"/>
        </w:rPr>
        <w:t>r</w:t>
      </w:r>
      <w:r>
        <w:t>esher</w:t>
      </w:r>
      <w:r>
        <w:rPr>
          <w:spacing w:val="2"/>
        </w:rPr>
        <w:t xml:space="preserve"> </w:t>
      </w:r>
      <w:r>
        <w:t>training</w:t>
      </w:r>
      <w:r>
        <w:rPr>
          <w:spacing w:val="3"/>
        </w:rPr>
        <w:t xml:space="preserve"> </w:t>
      </w:r>
      <w:r>
        <w:t>was</w:t>
      </w:r>
      <w:r>
        <w:rPr>
          <w:spacing w:val="3"/>
        </w:rPr>
        <w:t xml:space="preserve"> </w:t>
      </w:r>
      <w:r>
        <w:t>p</w:t>
      </w:r>
      <w:r>
        <w:rPr>
          <w:spacing w:val="-4"/>
        </w:rPr>
        <w:t>r</w:t>
      </w:r>
      <w:r>
        <w:t>ovided</w:t>
      </w:r>
      <w:r>
        <w:rPr>
          <w:spacing w:val="3"/>
        </w:rPr>
        <w:t xml:space="preserve"> </w:t>
      </w:r>
      <w:r>
        <w:t>for</w:t>
      </w:r>
      <w:r>
        <w:rPr>
          <w:w w:val="103"/>
        </w:rPr>
        <w:t xml:space="preserve"> </w:t>
      </w:r>
      <w:r>
        <w:t>health</w:t>
      </w:r>
      <w:r>
        <w:rPr>
          <w:spacing w:val="-3"/>
        </w:rPr>
        <w:t xml:space="preserve"> </w:t>
      </w:r>
      <w:r>
        <w:t>and</w:t>
      </w:r>
      <w:r>
        <w:rPr>
          <w:spacing w:val="-2"/>
        </w:rPr>
        <w:t xml:space="preserve"> </w:t>
      </w:r>
      <w:r>
        <w:t>safety</w:t>
      </w:r>
      <w:r>
        <w:rPr>
          <w:spacing w:val="-2"/>
        </w:rPr>
        <w:t xml:space="preserve"> </w:t>
      </w:r>
      <w:r>
        <w:rPr>
          <w:spacing w:val="-4"/>
        </w:rPr>
        <w:t>r</w:t>
      </w:r>
      <w:r>
        <w:t>ep</w:t>
      </w:r>
      <w:r>
        <w:rPr>
          <w:spacing w:val="-4"/>
        </w:rPr>
        <w:t>r</w:t>
      </w:r>
      <w:r>
        <w:t>esentatives.</w:t>
      </w:r>
      <w:r>
        <w:rPr>
          <w:spacing w:val="-2"/>
        </w:rPr>
        <w:t xml:space="preserve"> </w:t>
      </w:r>
      <w:r>
        <w:t xml:space="preserve">Other </w:t>
      </w:r>
      <w:proofErr w:type="spellStart"/>
      <w:r>
        <w:rPr>
          <w:rFonts w:cs="Arial"/>
        </w:rPr>
        <w:t>specialised</w:t>
      </w:r>
      <w:proofErr w:type="spellEnd"/>
      <w:r>
        <w:rPr>
          <w:rFonts w:cs="Arial"/>
          <w:spacing w:val="7"/>
        </w:rPr>
        <w:t xml:space="preserve"> </w:t>
      </w:r>
      <w:r>
        <w:rPr>
          <w:rFonts w:cs="Arial"/>
        </w:rPr>
        <w:t>training</w:t>
      </w:r>
      <w:r>
        <w:rPr>
          <w:rFonts w:cs="Arial"/>
          <w:spacing w:val="8"/>
        </w:rPr>
        <w:t xml:space="preserve"> </w:t>
      </w:r>
      <w:r>
        <w:rPr>
          <w:rFonts w:cs="Arial"/>
        </w:rPr>
        <w:t>included</w:t>
      </w:r>
      <w:r>
        <w:rPr>
          <w:rFonts w:cs="Arial"/>
          <w:spacing w:val="8"/>
        </w:rPr>
        <w:t xml:space="preserve"> </w:t>
      </w:r>
      <w:r>
        <w:rPr>
          <w:rFonts w:cs="Arial"/>
        </w:rPr>
        <w:t>first</w:t>
      </w:r>
      <w:r>
        <w:rPr>
          <w:rFonts w:cs="Arial"/>
          <w:spacing w:val="8"/>
        </w:rPr>
        <w:t xml:space="preserve"> </w:t>
      </w:r>
      <w:r>
        <w:rPr>
          <w:rFonts w:cs="Arial"/>
        </w:rPr>
        <w:t>aid,</w:t>
      </w:r>
      <w:r>
        <w:rPr>
          <w:rFonts w:cs="Arial"/>
          <w:spacing w:val="8"/>
        </w:rPr>
        <w:t xml:space="preserve"> </w:t>
      </w:r>
      <w:r>
        <w:rPr>
          <w:rFonts w:cs="Arial"/>
        </w:rPr>
        <w:t xml:space="preserve">dive </w:t>
      </w:r>
      <w:r>
        <w:t>and</w:t>
      </w:r>
      <w:r>
        <w:rPr>
          <w:spacing w:val="2"/>
        </w:rPr>
        <w:t xml:space="preserve"> </w:t>
      </w:r>
      <w:r>
        <w:rPr>
          <w:spacing w:val="-4"/>
        </w:rPr>
        <w:t>r</w:t>
      </w:r>
      <w:r>
        <w:t>esuscitation,</w:t>
      </w:r>
      <w:r>
        <w:rPr>
          <w:spacing w:val="3"/>
        </w:rPr>
        <w:t xml:space="preserve"> </w:t>
      </w:r>
      <w:r>
        <w:t>eme</w:t>
      </w:r>
      <w:r>
        <w:rPr>
          <w:spacing w:val="-7"/>
        </w:rPr>
        <w:t>r</w:t>
      </w:r>
      <w:r>
        <w:t>gency</w:t>
      </w:r>
      <w:r>
        <w:rPr>
          <w:spacing w:val="3"/>
        </w:rPr>
        <w:t xml:space="preserve"> </w:t>
      </w:r>
      <w:r>
        <w:rPr>
          <w:spacing w:val="-4"/>
        </w:rPr>
        <w:t>r</w:t>
      </w:r>
      <w:r>
        <w:t>esponse</w:t>
      </w:r>
      <w:r>
        <w:rPr>
          <w:spacing w:val="2"/>
        </w:rPr>
        <w:t xml:space="preserve"> </w:t>
      </w:r>
      <w:r>
        <w:t>and</w:t>
      </w:r>
      <w:r>
        <w:rPr>
          <w:spacing w:val="3"/>
        </w:rPr>
        <w:t xml:space="preserve"> </w:t>
      </w:r>
      <w:r>
        <w:t>a</w:t>
      </w:r>
      <w:r>
        <w:rPr>
          <w:w w:val="96"/>
        </w:rPr>
        <w:t xml:space="preserve"> </w:t>
      </w:r>
      <w:r>
        <w:rPr>
          <w:rFonts w:cs="Arial"/>
        </w:rPr>
        <w:t>variety</w:t>
      </w:r>
      <w:r>
        <w:rPr>
          <w:rFonts w:cs="Arial"/>
          <w:spacing w:val="6"/>
        </w:rPr>
        <w:t xml:space="preserve"> </w:t>
      </w:r>
      <w:r>
        <w:rPr>
          <w:rFonts w:cs="Arial"/>
        </w:rPr>
        <w:t>of</w:t>
      </w:r>
      <w:r>
        <w:rPr>
          <w:rFonts w:cs="Arial"/>
          <w:spacing w:val="6"/>
        </w:rPr>
        <w:t xml:space="preserve"> </w:t>
      </w:r>
      <w:r>
        <w:rPr>
          <w:rFonts w:cs="Arial"/>
        </w:rPr>
        <w:t>field-based</w:t>
      </w:r>
      <w:r>
        <w:rPr>
          <w:rFonts w:cs="Arial"/>
          <w:spacing w:val="6"/>
        </w:rPr>
        <w:t xml:space="preserve"> </w:t>
      </w:r>
      <w:r>
        <w:rPr>
          <w:rFonts w:cs="Arial"/>
        </w:rPr>
        <w:t>skills</w:t>
      </w:r>
      <w:r>
        <w:rPr>
          <w:rFonts w:cs="Arial"/>
          <w:spacing w:val="6"/>
        </w:rPr>
        <w:t xml:space="preserve"> </w:t>
      </w:r>
      <w:r>
        <w:rPr>
          <w:rFonts w:cs="Arial"/>
        </w:rPr>
        <w:t>training.</w:t>
      </w:r>
    </w:p>
    <w:p w:rsidR="00225580" w:rsidRDefault="00225580" w:rsidP="00225580">
      <w:pPr>
        <w:pStyle w:val="BodyText"/>
        <w:rPr>
          <w:sz w:val="14"/>
          <w:szCs w:val="14"/>
        </w:rPr>
      </w:pPr>
    </w:p>
    <w:p w:rsidR="00225580" w:rsidRPr="00225580" w:rsidRDefault="00225580" w:rsidP="00225580">
      <w:pPr>
        <w:pStyle w:val="BodyText"/>
        <w:ind w:left="0"/>
        <w:rPr>
          <w:rFonts w:cs="Arial"/>
        </w:rPr>
      </w:pPr>
      <w:r>
        <w:t>Individual</w:t>
      </w:r>
      <w:r>
        <w:rPr>
          <w:spacing w:val="-2"/>
        </w:rPr>
        <w:t xml:space="preserve"> </w:t>
      </w:r>
      <w:r>
        <w:t>employee</w:t>
      </w:r>
      <w:r>
        <w:rPr>
          <w:spacing w:val="-2"/>
        </w:rPr>
        <w:t xml:space="preserve"> </w:t>
      </w:r>
      <w:r>
        <w:t>lea</w:t>
      </w:r>
      <w:r>
        <w:rPr>
          <w:spacing w:val="3"/>
        </w:rPr>
        <w:t>r</w:t>
      </w:r>
      <w:r>
        <w:t>ning</w:t>
      </w:r>
      <w:r>
        <w:rPr>
          <w:spacing w:val="-2"/>
        </w:rPr>
        <w:t xml:space="preserve"> </w:t>
      </w:r>
      <w:r>
        <w:t>and</w:t>
      </w:r>
      <w:r>
        <w:rPr>
          <w:w w:val="101"/>
        </w:rPr>
        <w:t xml:space="preserve"> </w:t>
      </w:r>
      <w:r>
        <w:t>development</w:t>
      </w:r>
      <w:r>
        <w:rPr>
          <w:spacing w:val="18"/>
        </w:rPr>
        <w:t xml:space="preserve"> </w:t>
      </w:r>
      <w:r>
        <w:t>opportunities</w:t>
      </w:r>
      <w:r>
        <w:rPr>
          <w:spacing w:val="19"/>
        </w:rPr>
        <w:t xml:space="preserve"> </w:t>
      </w:r>
      <w:r>
        <w:t>continued</w:t>
      </w:r>
      <w:r>
        <w:rPr>
          <w:spacing w:val="18"/>
        </w:rPr>
        <w:t xml:space="preserve"> </w:t>
      </w:r>
      <w:r>
        <w:t>to</w:t>
      </w:r>
      <w:r>
        <w:rPr>
          <w:w w:val="106"/>
        </w:rPr>
        <w:t xml:space="preserve"> </w:t>
      </w:r>
      <w:r>
        <w:rPr>
          <w:rFonts w:cs="Arial"/>
        </w:rPr>
        <w:t>be</w:t>
      </w:r>
      <w:r>
        <w:rPr>
          <w:rFonts w:cs="Arial"/>
          <w:spacing w:val="3"/>
        </w:rPr>
        <w:t xml:space="preserve"> </w:t>
      </w:r>
      <w:r>
        <w:rPr>
          <w:rFonts w:cs="Arial"/>
        </w:rPr>
        <w:t>identified</w:t>
      </w:r>
      <w:r>
        <w:rPr>
          <w:rFonts w:cs="Arial"/>
          <w:spacing w:val="4"/>
        </w:rPr>
        <w:t xml:space="preserve"> </w:t>
      </w:r>
      <w:r>
        <w:rPr>
          <w:rFonts w:cs="Arial"/>
        </w:rPr>
        <w:t>th</w:t>
      </w:r>
      <w:r>
        <w:rPr>
          <w:rFonts w:cs="Arial"/>
          <w:spacing w:val="-4"/>
        </w:rPr>
        <w:t>r</w:t>
      </w:r>
      <w:r>
        <w:rPr>
          <w:rFonts w:cs="Arial"/>
        </w:rPr>
        <w:t>ough</w:t>
      </w:r>
      <w:r>
        <w:rPr>
          <w:rFonts w:cs="Arial"/>
          <w:spacing w:val="4"/>
        </w:rPr>
        <w:t xml:space="preserve"> </w:t>
      </w:r>
      <w:r>
        <w:rPr>
          <w:rFonts w:cs="Arial"/>
        </w:rPr>
        <w:t>the</w:t>
      </w:r>
      <w:r>
        <w:rPr>
          <w:rFonts w:cs="Arial"/>
          <w:spacing w:val="3"/>
        </w:rPr>
        <w:t xml:space="preserve"> </w:t>
      </w:r>
      <w:r>
        <w:rPr>
          <w:rFonts w:cs="Arial"/>
        </w:rPr>
        <w:t>annual</w:t>
      </w:r>
      <w:r>
        <w:rPr>
          <w:rFonts w:cs="Arial"/>
          <w:spacing w:val="4"/>
        </w:rPr>
        <w:t xml:space="preserve"> </w:t>
      </w:r>
      <w:r>
        <w:rPr>
          <w:rFonts w:cs="Arial"/>
        </w:rPr>
        <w:t xml:space="preserve">employee </w:t>
      </w:r>
      <w:r>
        <w:t>performance</w:t>
      </w:r>
      <w:r>
        <w:rPr>
          <w:spacing w:val="7"/>
        </w:rPr>
        <w:t xml:space="preserve"> </w:t>
      </w:r>
      <w:r>
        <w:t>and</w:t>
      </w:r>
      <w:r>
        <w:rPr>
          <w:spacing w:val="7"/>
        </w:rPr>
        <w:t xml:space="preserve"> </w:t>
      </w:r>
      <w:r>
        <w:t>development</w:t>
      </w:r>
      <w:r>
        <w:rPr>
          <w:spacing w:val="7"/>
        </w:rPr>
        <w:t xml:space="preserve"> </w:t>
      </w:r>
      <w:r>
        <w:t>ag</w:t>
      </w:r>
      <w:r>
        <w:rPr>
          <w:spacing w:val="-5"/>
        </w:rPr>
        <w:t>r</w:t>
      </w:r>
      <w:r>
        <w:t>eements.</w:t>
      </w:r>
    </w:p>
    <w:p w:rsidR="00225580" w:rsidRDefault="00225580" w:rsidP="00225580">
      <w:pPr>
        <w:pStyle w:val="BodyText"/>
        <w:spacing w:line="250" w:lineRule="auto"/>
        <w:ind w:left="0" w:right="804"/>
        <w:rPr>
          <w:rFonts w:asciiTheme="minorHAnsi" w:eastAsiaTheme="minorHAnsi" w:hAnsiTheme="minorHAnsi"/>
          <w:sz w:val="15"/>
          <w:szCs w:val="15"/>
          <w:lang w:val="en-AU"/>
        </w:rPr>
      </w:pPr>
    </w:p>
    <w:p w:rsidR="00225580" w:rsidRDefault="00225580" w:rsidP="00225580">
      <w:pPr>
        <w:pStyle w:val="BodyText"/>
        <w:spacing w:line="250" w:lineRule="auto"/>
        <w:ind w:left="0" w:right="804"/>
      </w:pPr>
      <w:r>
        <w:t>The</w:t>
      </w:r>
      <w:r>
        <w:rPr>
          <w:spacing w:val="3"/>
        </w:rPr>
        <w:t xml:space="preserve"> </w:t>
      </w:r>
      <w:r>
        <w:t>agency</w:t>
      </w:r>
      <w:r>
        <w:rPr>
          <w:spacing w:val="3"/>
        </w:rPr>
        <w:t xml:space="preserve"> </w:t>
      </w:r>
      <w:r>
        <w:t>maintains</w:t>
      </w:r>
      <w:r>
        <w:rPr>
          <w:spacing w:val="4"/>
        </w:rPr>
        <w:t xml:space="preserve"> </w:t>
      </w:r>
      <w:r>
        <w:t>its</w:t>
      </w:r>
      <w:r>
        <w:rPr>
          <w:spacing w:val="3"/>
        </w:rPr>
        <w:t xml:space="preserve"> </w:t>
      </w:r>
      <w:r>
        <w:t>support</w:t>
      </w:r>
      <w:r>
        <w:rPr>
          <w:spacing w:val="4"/>
        </w:rPr>
        <w:t xml:space="preserve"> </w:t>
      </w:r>
      <w:r>
        <w:t>of</w:t>
      </w:r>
      <w:r w:rsidR="00E754AE">
        <w:rPr>
          <w:w w:val="104"/>
        </w:rPr>
        <w:t xml:space="preserve"> </w:t>
      </w:r>
      <w:r>
        <w:t>employees’</w:t>
      </w:r>
      <w:r>
        <w:rPr>
          <w:spacing w:val="12"/>
        </w:rPr>
        <w:t xml:space="preserve"> </w:t>
      </w:r>
      <w:r>
        <w:t>p</w:t>
      </w:r>
      <w:r>
        <w:rPr>
          <w:spacing w:val="-4"/>
        </w:rPr>
        <w:t>r</w:t>
      </w:r>
      <w:r>
        <w:t>ofessional</w:t>
      </w:r>
      <w:r>
        <w:rPr>
          <w:spacing w:val="13"/>
        </w:rPr>
        <w:t xml:space="preserve"> </w:t>
      </w:r>
      <w:r>
        <w:t>development</w:t>
      </w:r>
      <w:r>
        <w:rPr>
          <w:w w:val="101"/>
        </w:rPr>
        <w:t xml:space="preserve"> </w:t>
      </w:r>
      <w:r>
        <w:t>with</w:t>
      </w:r>
      <w:r>
        <w:rPr>
          <w:spacing w:val="13"/>
        </w:rPr>
        <w:t xml:space="preserve"> </w:t>
      </w:r>
      <w:r>
        <w:t>time</w:t>
      </w:r>
      <w:r>
        <w:rPr>
          <w:spacing w:val="13"/>
        </w:rPr>
        <w:t xml:space="preserve"> </w:t>
      </w:r>
      <w:r>
        <w:t>o</w:t>
      </w:r>
      <w:r>
        <w:rPr>
          <w:spacing w:val="-4"/>
        </w:rPr>
        <w:t>f</w:t>
      </w:r>
      <w:r>
        <w:t>f</w:t>
      </w:r>
      <w:r>
        <w:rPr>
          <w:spacing w:val="13"/>
        </w:rPr>
        <w:t xml:space="preserve"> </w:t>
      </w:r>
      <w:r>
        <w:t>for</w:t>
      </w:r>
      <w:r>
        <w:rPr>
          <w:spacing w:val="13"/>
        </w:rPr>
        <w:t xml:space="preserve"> </w:t>
      </w:r>
      <w:r>
        <w:t>face-to-face</w:t>
      </w:r>
      <w:r>
        <w:rPr>
          <w:spacing w:val="14"/>
        </w:rPr>
        <w:t xml:space="preserve"> </w:t>
      </w:r>
      <w:r>
        <w:t>study</w:t>
      </w:r>
      <w:r>
        <w:rPr>
          <w:spacing w:val="13"/>
        </w:rPr>
        <w:t xml:space="preserve"> </w:t>
      </w:r>
      <w:r>
        <w:t>and</w:t>
      </w:r>
      <w:r>
        <w:rPr>
          <w:w w:val="101"/>
        </w:rPr>
        <w:t xml:space="preserve"> </w:t>
      </w:r>
      <w:r>
        <w:rPr>
          <w:spacing w:val="-4"/>
        </w:rPr>
        <w:t>r</w:t>
      </w:r>
      <w:r>
        <w:t>eimbursement</w:t>
      </w:r>
      <w:r>
        <w:rPr>
          <w:spacing w:val="3"/>
        </w:rPr>
        <w:t xml:space="preserve"> </w:t>
      </w:r>
      <w:r>
        <w:t>of</w:t>
      </w:r>
      <w:r>
        <w:rPr>
          <w:spacing w:val="3"/>
        </w:rPr>
        <w:t xml:space="preserve"> </w:t>
      </w:r>
      <w:r>
        <w:t>p</w:t>
      </w:r>
      <w:r>
        <w:rPr>
          <w:spacing w:val="-4"/>
        </w:rPr>
        <w:t>r</w:t>
      </w:r>
      <w:r>
        <w:t>ofessional</w:t>
      </w:r>
      <w:r>
        <w:rPr>
          <w:spacing w:val="4"/>
        </w:rPr>
        <w:t xml:space="preserve"> </w:t>
      </w:r>
      <w:r>
        <w:t>fees</w:t>
      </w:r>
      <w:r>
        <w:rPr>
          <w:spacing w:val="3"/>
        </w:rPr>
        <w:t xml:space="preserve"> </w:t>
      </w:r>
      <w:r>
        <w:t>upon successful</w:t>
      </w:r>
      <w:r>
        <w:rPr>
          <w:spacing w:val="9"/>
        </w:rPr>
        <w:t xml:space="preserve"> </w:t>
      </w:r>
      <w:r>
        <w:t>completion</w:t>
      </w:r>
      <w:r>
        <w:rPr>
          <w:spacing w:val="9"/>
        </w:rPr>
        <w:t xml:space="preserve"> </w:t>
      </w:r>
      <w:r>
        <w:t>of</w:t>
      </w:r>
      <w:r>
        <w:rPr>
          <w:spacing w:val="9"/>
        </w:rPr>
        <w:t xml:space="preserve"> </w:t>
      </w:r>
      <w:r>
        <w:t>a</w:t>
      </w:r>
      <w:r>
        <w:rPr>
          <w:spacing w:val="9"/>
        </w:rPr>
        <w:t xml:space="preserve"> </w:t>
      </w:r>
      <w:r>
        <w:t>semester</w:t>
      </w:r>
      <w:r>
        <w:rPr>
          <w:spacing w:val="10"/>
        </w:rPr>
        <w:t xml:space="preserve"> </w:t>
      </w:r>
      <w:r>
        <w:t>of</w:t>
      </w:r>
      <w:r>
        <w:rPr>
          <w:spacing w:val="9"/>
        </w:rPr>
        <w:t xml:space="preserve"> </w:t>
      </w:r>
      <w:r>
        <w:t>stud</w:t>
      </w:r>
      <w:r>
        <w:rPr>
          <w:spacing w:val="-14"/>
        </w:rPr>
        <w:t>y</w:t>
      </w:r>
      <w:r>
        <w:t>.</w:t>
      </w:r>
    </w:p>
    <w:p w:rsidR="00225580" w:rsidRDefault="00225580" w:rsidP="00225580">
      <w:pPr>
        <w:pStyle w:val="Heading4"/>
        <w:spacing w:before="0" w:after="120"/>
        <w:rPr>
          <w:rFonts w:eastAsia="Arial"/>
        </w:rPr>
      </w:pPr>
      <w:r>
        <w:rPr>
          <w:rFonts w:eastAsia="Arial"/>
          <w:spacing w:val="-14"/>
        </w:rPr>
        <w:lastRenderedPageBreak/>
        <w:t>W</w:t>
      </w:r>
      <w:r>
        <w:rPr>
          <w:rFonts w:eastAsia="Arial"/>
        </w:rPr>
        <w:t>ork health and safety</w:t>
      </w:r>
    </w:p>
    <w:p w:rsidR="00225580" w:rsidRDefault="00225580" w:rsidP="00A70F5D">
      <w:pPr>
        <w:pStyle w:val="BodyText"/>
        <w:ind w:left="0"/>
      </w:pPr>
      <w:r w:rsidRPr="00225580">
        <w:t xml:space="preserve">The agency’s working environment varies from contemporary office to remote camping. </w:t>
      </w:r>
      <w:proofErr w:type="spellStart"/>
      <w:r w:rsidRPr="00225580">
        <w:t>Officers</w:t>
      </w:r>
      <w:proofErr w:type="spellEnd"/>
      <w:r w:rsidRPr="00225580">
        <w:t xml:space="preserve"> conduct extensive field work which includes boat patrols, diving surveys, underwater construction, engineering and</w:t>
      </w:r>
      <w:r>
        <w:t xml:space="preserve"> water</w:t>
      </w:r>
      <w:r>
        <w:rPr>
          <w:spacing w:val="2"/>
        </w:rPr>
        <w:t xml:space="preserve"> </w:t>
      </w:r>
      <w:r>
        <w:t>quality</w:t>
      </w:r>
      <w:r>
        <w:rPr>
          <w:spacing w:val="2"/>
        </w:rPr>
        <w:t xml:space="preserve"> </w:t>
      </w:r>
      <w:r>
        <w:t>management.</w:t>
      </w:r>
      <w:r>
        <w:rPr>
          <w:spacing w:val="3"/>
        </w:rPr>
        <w:t xml:space="preserve"> </w:t>
      </w:r>
      <w:r>
        <w:t>The</w:t>
      </w:r>
      <w:r>
        <w:rPr>
          <w:spacing w:val="2"/>
        </w:rPr>
        <w:t xml:space="preserve"> </w:t>
      </w:r>
      <w:r>
        <w:t>agency</w:t>
      </w:r>
      <w:r>
        <w:rPr>
          <w:spacing w:val="-14"/>
        </w:rPr>
        <w:t>’</w:t>
      </w:r>
      <w:r>
        <w:t xml:space="preserve">s </w:t>
      </w:r>
      <w:r>
        <w:rPr>
          <w:rFonts w:cs="Arial"/>
        </w:rPr>
        <w:t>b</w:t>
      </w:r>
      <w:r>
        <w:rPr>
          <w:rFonts w:cs="Arial"/>
          <w:spacing w:val="-4"/>
        </w:rPr>
        <w:t>r</w:t>
      </w:r>
      <w:r>
        <w:rPr>
          <w:rFonts w:cs="Arial"/>
        </w:rPr>
        <w:t>oad</w:t>
      </w:r>
      <w:r>
        <w:rPr>
          <w:rFonts w:cs="Arial"/>
          <w:spacing w:val="13"/>
        </w:rPr>
        <w:t xml:space="preserve"> </w:t>
      </w:r>
      <w:r>
        <w:rPr>
          <w:rFonts w:cs="Arial"/>
        </w:rPr>
        <w:t>community</w:t>
      </w:r>
      <w:r>
        <w:rPr>
          <w:rFonts w:cs="Arial"/>
          <w:spacing w:val="13"/>
        </w:rPr>
        <w:t xml:space="preserve"> </w:t>
      </w:r>
      <w:r>
        <w:rPr>
          <w:rFonts w:cs="Arial"/>
        </w:rPr>
        <w:t>consultation</w:t>
      </w:r>
      <w:r>
        <w:rPr>
          <w:rFonts w:cs="Arial"/>
          <w:spacing w:val="13"/>
        </w:rPr>
        <w:t xml:space="preserve"> </w:t>
      </w:r>
      <w:r>
        <w:rPr>
          <w:rFonts w:cs="Arial"/>
        </w:rPr>
        <w:t>sees</w:t>
      </w:r>
      <w:r>
        <w:rPr>
          <w:rFonts w:cs="Arial"/>
          <w:spacing w:val="14"/>
        </w:rPr>
        <w:t xml:space="preserve"> </w:t>
      </w:r>
      <w:r>
        <w:rPr>
          <w:rFonts w:cs="Arial"/>
        </w:rPr>
        <w:t>officers</w:t>
      </w:r>
      <w:r>
        <w:rPr>
          <w:rFonts w:cs="Arial"/>
          <w:w w:val="102"/>
        </w:rPr>
        <w:t xml:space="preserve"> </w:t>
      </w:r>
      <w:r>
        <w:t>liaising</w:t>
      </w:r>
      <w:r>
        <w:rPr>
          <w:spacing w:val="7"/>
        </w:rPr>
        <w:t xml:space="preserve"> </w:t>
      </w:r>
      <w:r>
        <w:t>with</w:t>
      </w:r>
      <w:r>
        <w:rPr>
          <w:spacing w:val="7"/>
        </w:rPr>
        <w:t xml:space="preserve"> </w:t>
      </w:r>
      <w:r>
        <w:t>schools,</w:t>
      </w:r>
      <w:r>
        <w:rPr>
          <w:spacing w:val="7"/>
        </w:rPr>
        <w:t xml:space="preserve"> </w:t>
      </w:r>
      <w:r>
        <w:t>landholders,</w:t>
      </w:r>
      <w:r>
        <w:rPr>
          <w:spacing w:val="7"/>
        </w:rPr>
        <w:t xml:space="preserve"> </w:t>
      </w:r>
      <w:r>
        <w:t>tourist</w:t>
      </w:r>
      <w:r>
        <w:rPr>
          <w:w w:val="103"/>
        </w:rPr>
        <w:t xml:space="preserve"> </w:t>
      </w:r>
      <w:r>
        <w:rPr>
          <w:rFonts w:cs="Arial"/>
        </w:rPr>
        <w:t>operators,</w:t>
      </w:r>
      <w:r>
        <w:rPr>
          <w:rFonts w:cs="Arial"/>
          <w:spacing w:val="7"/>
        </w:rPr>
        <w:t xml:space="preserve"> </w:t>
      </w:r>
      <w:r>
        <w:rPr>
          <w:rFonts w:cs="Arial"/>
        </w:rPr>
        <w:t>the</w:t>
      </w:r>
      <w:r>
        <w:rPr>
          <w:rFonts w:cs="Arial"/>
          <w:spacing w:val="7"/>
        </w:rPr>
        <w:t xml:space="preserve"> </w:t>
      </w:r>
      <w:r>
        <w:rPr>
          <w:rFonts w:cs="Arial"/>
        </w:rPr>
        <w:t>fishing</w:t>
      </w:r>
      <w:r>
        <w:rPr>
          <w:rFonts w:cs="Arial"/>
          <w:spacing w:val="7"/>
        </w:rPr>
        <w:t xml:space="preserve"> </w:t>
      </w:r>
      <w:r>
        <w:rPr>
          <w:rFonts w:cs="Arial"/>
        </w:rPr>
        <w:t>industry</w:t>
      </w:r>
      <w:r>
        <w:rPr>
          <w:rFonts w:cs="Arial"/>
          <w:spacing w:val="8"/>
        </w:rPr>
        <w:t xml:space="preserve"> </w:t>
      </w:r>
      <w:r>
        <w:rPr>
          <w:rFonts w:cs="Arial"/>
        </w:rPr>
        <w:t>and</w:t>
      </w:r>
      <w:r>
        <w:rPr>
          <w:rFonts w:cs="Arial"/>
          <w:spacing w:val="7"/>
        </w:rPr>
        <w:t xml:space="preserve"> </w:t>
      </w:r>
      <w:r>
        <w:rPr>
          <w:rFonts w:cs="Arial"/>
          <w:spacing w:val="-4"/>
        </w:rPr>
        <w:t>r</w:t>
      </w:r>
      <w:r>
        <w:rPr>
          <w:rFonts w:cs="Arial"/>
        </w:rPr>
        <w:t>emote</w:t>
      </w:r>
      <w:r>
        <w:rPr>
          <w:rFonts w:cs="Arial"/>
          <w:w w:val="101"/>
        </w:rPr>
        <w:t xml:space="preserve"> </w:t>
      </w:r>
      <w:r>
        <w:rPr>
          <w:spacing w:val="-19"/>
        </w:rPr>
        <w:t>T</w:t>
      </w:r>
      <w:r>
        <w:t>raditional</w:t>
      </w:r>
      <w:r>
        <w:rPr>
          <w:spacing w:val="-6"/>
        </w:rPr>
        <w:t xml:space="preserve"> </w:t>
      </w:r>
      <w:r>
        <w:t>Owners.</w:t>
      </w:r>
    </w:p>
    <w:p w:rsidR="00225580" w:rsidRDefault="00225580" w:rsidP="00A70F5D">
      <w:pPr>
        <w:pStyle w:val="BodyText"/>
        <w:rPr>
          <w:sz w:val="14"/>
          <w:szCs w:val="14"/>
        </w:rPr>
      </w:pPr>
    </w:p>
    <w:p w:rsidR="00225580" w:rsidRDefault="00225580" w:rsidP="00A70F5D">
      <w:pPr>
        <w:pStyle w:val="BodyText"/>
        <w:ind w:left="0"/>
      </w:pPr>
      <w:r>
        <w:rPr>
          <w:spacing w:val="-22"/>
        </w:rPr>
        <w:t>T</w:t>
      </w:r>
      <w:r>
        <w:t>wenty-six</w:t>
      </w:r>
      <w:r>
        <w:rPr>
          <w:spacing w:val="12"/>
        </w:rPr>
        <w:t xml:space="preserve"> </w:t>
      </w:r>
      <w:r>
        <w:t>incident</w:t>
      </w:r>
      <w:r>
        <w:rPr>
          <w:spacing w:val="12"/>
        </w:rPr>
        <w:t xml:space="preserve"> </w:t>
      </w:r>
      <w:r>
        <w:rPr>
          <w:spacing w:val="-4"/>
        </w:rPr>
        <w:t>r</w:t>
      </w:r>
      <w:r>
        <w:t>eports</w:t>
      </w:r>
      <w:r>
        <w:rPr>
          <w:spacing w:val="12"/>
        </w:rPr>
        <w:t xml:space="preserve"> </w:t>
      </w:r>
      <w:r>
        <w:t>we</w:t>
      </w:r>
      <w:r>
        <w:rPr>
          <w:spacing w:val="-4"/>
        </w:rPr>
        <w:t>r</w:t>
      </w:r>
      <w:r>
        <w:t>e</w:t>
      </w:r>
      <w:r>
        <w:rPr>
          <w:spacing w:val="12"/>
        </w:rPr>
        <w:t xml:space="preserve"> </w:t>
      </w:r>
      <w:r>
        <w:t>lodged</w:t>
      </w:r>
      <w:r>
        <w:rPr>
          <w:spacing w:val="12"/>
        </w:rPr>
        <w:t xml:space="preserve"> </w:t>
      </w:r>
      <w:r>
        <w:t>by</w:t>
      </w:r>
      <w:r>
        <w:rPr>
          <w:w w:val="103"/>
        </w:rPr>
        <w:t xml:space="preserve"> </w:t>
      </w:r>
      <w:r>
        <w:t>employees</w:t>
      </w:r>
      <w:r>
        <w:rPr>
          <w:spacing w:val="-2"/>
        </w:rPr>
        <w:t xml:space="preserve"> </w:t>
      </w:r>
      <w:r>
        <w:t>during</w:t>
      </w:r>
      <w:r>
        <w:rPr>
          <w:spacing w:val="-1"/>
        </w:rPr>
        <w:t xml:space="preserve"> </w:t>
      </w:r>
      <w:r>
        <w:t>2013–14.</w:t>
      </w:r>
      <w:r>
        <w:rPr>
          <w:spacing w:val="-1"/>
        </w:rPr>
        <w:t xml:space="preserve"> </w:t>
      </w:r>
      <w:r>
        <w:t>One</w:t>
      </w:r>
      <w:r>
        <w:rPr>
          <w:spacing w:val="-2"/>
        </w:rPr>
        <w:t xml:space="preserve"> </w:t>
      </w:r>
      <w:r>
        <w:t>claim</w:t>
      </w:r>
      <w:r>
        <w:rPr>
          <w:spacing w:val="-1"/>
        </w:rPr>
        <w:t xml:space="preserve"> </w:t>
      </w:r>
      <w:r>
        <w:t>for</w:t>
      </w:r>
      <w:r>
        <w:rPr>
          <w:w w:val="103"/>
        </w:rPr>
        <w:t xml:space="preserve"> </w:t>
      </w:r>
      <w:r>
        <w:t>compensation</w:t>
      </w:r>
      <w:r>
        <w:rPr>
          <w:spacing w:val="12"/>
        </w:rPr>
        <w:t xml:space="preserve"> </w:t>
      </w:r>
      <w:r>
        <w:t>was</w:t>
      </w:r>
      <w:r>
        <w:rPr>
          <w:spacing w:val="13"/>
        </w:rPr>
        <w:t xml:space="preserve"> </w:t>
      </w:r>
      <w:r>
        <w:t>accepted</w:t>
      </w:r>
      <w:r>
        <w:rPr>
          <w:spacing w:val="13"/>
        </w:rPr>
        <w:t xml:space="preserve"> </w:t>
      </w:r>
      <w:r>
        <w:t>by</w:t>
      </w:r>
      <w:r>
        <w:rPr>
          <w:spacing w:val="13"/>
        </w:rPr>
        <w:t xml:space="preserve"> </w:t>
      </w:r>
      <w:proofErr w:type="spellStart"/>
      <w:r>
        <w:t>Comca</w:t>
      </w:r>
      <w:r>
        <w:rPr>
          <w:spacing w:val="-4"/>
        </w:rPr>
        <w:t>r</w:t>
      </w:r>
      <w:r>
        <w:t>e</w:t>
      </w:r>
      <w:proofErr w:type="spellEnd"/>
      <w:r>
        <w:t>.</w:t>
      </w:r>
    </w:p>
    <w:p w:rsidR="00225580" w:rsidRDefault="00225580" w:rsidP="00A70F5D">
      <w:pPr>
        <w:pStyle w:val="BodyText"/>
        <w:rPr>
          <w:sz w:val="14"/>
          <w:szCs w:val="14"/>
        </w:rPr>
      </w:pPr>
    </w:p>
    <w:p w:rsidR="00225580" w:rsidRDefault="00225580" w:rsidP="00A70F5D">
      <w:pPr>
        <w:pStyle w:val="BodyText"/>
        <w:ind w:left="0"/>
      </w:pPr>
      <w:r>
        <w:t>The</w:t>
      </w:r>
      <w:r>
        <w:rPr>
          <w:spacing w:val="2"/>
        </w:rPr>
        <w:t xml:space="preserve"> </w:t>
      </w:r>
      <w:r>
        <w:t>agency</w:t>
      </w:r>
      <w:r>
        <w:rPr>
          <w:spacing w:val="2"/>
        </w:rPr>
        <w:t xml:space="preserve"> </w:t>
      </w:r>
      <w:r>
        <w:t>continues</w:t>
      </w:r>
      <w:r>
        <w:rPr>
          <w:spacing w:val="2"/>
        </w:rPr>
        <w:t xml:space="preserve"> </w:t>
      </w:r>
      <w:r>
        <w:t>to</w:t>
      </w:r>
      <w:r>
        <w:rPr>
          <w:spacing w:val="2"/>
        </w:rPr>
        <w:t xml:space="preserve"> </w:t>
      </w:r>
      <w:r>
        <w:t>p</w:t>
      </w:r>
      <w:r>
        <w:rPr>
          <w:spacing w:val="-4"/>
        </w:rPr>
        <w:t>r</w:t>
      </w:r>
      <w:r>
        <w:t>ovide</w:t>
      </w:r>
      <w:r>
        <w:rPr>
          <w:spacing w:val="3"/>
        </w:rPr>
        <w:t xml:space="preserve"> </w:t>
      </w:r>
      <w:r>
        <w:t>an</w:t>
      </w:r>
      <w:r>
        <w:rPr>
          <w:w w:val="98"/>
        </w:rPr>
        <w:t xml:space="preserve"> </w:t>
      </w:r>
      <w:r>
        <w:t>employee</w:t>
      </w:r>
      <w:r>
        <w:rPr>
          <w:spacing w:val="3"/>
        </w:rPr>
        <w:t xml:space="preserve"> </w:t>
      </w:r>
      <w:r>
        <w:t>assistance</w:t>
      </w:r>
      <w:r>
        <w:rPr>
          <w:spacing w:val="4"/>
        </w:rPr>
        <w:t xml:space="preserve"> </w:t>
      </w:r>
      <w:r>
        <w:t>p</w:t>
      </w:r>
      <w:r>
        <w:rPr>
          <w:spacing w:val="-4"/>
        </w:rPr>
        <w:t>r</w:t>
      </w:r>
      <w:r>
        <w:t>ogram</w:t>
      </w:r>
      <w:r>
        <w:rPr>
          <w:spacing w:val="4"/>
        </w:rPr>
        <w:t xml:space="preserve"> </w:t>
      </w:r>
      <w:r>
        <w:t>to</w:t>
      </w:r>
      <w:r>
        <w:rPr>
          <w:spacing w:val="4"/>
        </w:rPr>
        <w:t xml:space="preserve"> </w:t>
      </w:r>
      <w:r>
        <w:t>enable</w:t>
      </w:r>
      <w:r>
        <w:rPr>
          <w:w w:val="99"/>
        </w:rPr>
        <w:t xml:space="preserve"> </w:t>
      </w:r>
      <w:r>
        <w:t>support</w:t>
      </w:r>
      <w:r>
        <w:rPr>
          <w:spacing w:val="8"/>
        </w:rPr>
        <w:t xml:space="preserve"> </w:t>
      </w:r>
      <w:r>
        <w:t>for</w:t>
      </w:r>
      <w:r>
        <w:rPr>
          <w:spacing w:val="8"/>
        </w:rPr>
        <w:t xml:space="preserve"> </w:t>
      </w:r>
      <w:r>
        <w:t>work</w:t>
      </w:r>
      <w:r>
        <w:rPr>
          <w:spacing w:val="8"/>
        </w:rPr>
        <w:t xml:space="preserve"> </w:t>
      </w:r>
      <w:r>
        <w:t>and</w:t>
      </w:r>
      <w:r>
        <w:rPr>
          <w:spacing w:val="9"/>
        </w:rPr>
        <w:t xml:space="preserve"> </w:t>
      </w:r>
      <w:r>
        <w:t>family</w:t>
      </w:r>
      <w:r>
        <w:rPr>
          <w:spacing w:val="8"/>
        </w:rPr>
        <w:t xml:space="preserve"> </w:t>
      </w:r>
      <w:r>
        <w:t>matters,</w:t>
      </w:r>
      <w:r>
        <w:rPr>
          <w:spacing w:val="8"/>
        </w:rPr>
        <w:t xml:space="preserve"> </w:t>
      </w:r>
      <w:r>
        <w:t>with</w:t>
      </w:r>
      <w:r>
        <w:rPr>
          <w:spacing w:val="9"/>
        </w:rPr>
        <w:t xml:space="preserve"> </w:t>
      </w:r>
      <w:r>
        <w:t>24 sta</w:t>
      </w:r>
      <w:r>
        <w:rPr>
          <w:spacing w:val="-4"/>
        </w:rPr>
        <w:t>f</w:t>
      </w:r>
      <w:r>
        <w:t>f</w:t>
      </w:r>
      <w:r>
        <w:rPr>
          <w:spacing w:val="1"/>
        </w:rPr>
        <w:t xml:space="preserve"> </w:t>
      </w:r>
      <w:r>
        <w:t>and</w:t>
      </w:r>
      <w:r>
        <w:rPr>
          <w:spacing w:val="2"/>
        </w:rPr>
        <w:t xml:space="preserve"> </w:t>
      </w:r>
      <w:r>
        <w:t>family</w:t>
      </w:r>
      <w:r>
        <w:rPr>
          <w:spacing w:val="2"/>
        </w:rPr>
        <w:t xml:space="preserve"> </w:t>
      </w:r>
      <w:r>
        <w:t>members</w:t>
      </w:r>
      <w:r>
        <w:rPr>
          <w:spacing w:val="2"/>
        </w:rPr>
        <w:t xml:space="preserve"> </w:t>
      </w:r>
      <w:r>
        <w:t>using</w:t>
      </w:r>
      <w:r>
        <w:rPr>
          <w:spacing w:val="2"/>
        </w:rPr>
        <w:t xml:space="preserve"> </w:t>
      </w:r>
      <w:r>
        <w:t>this</w:t>
      </w:r>
      <w:r>
        <w:rPr>
          <w:spacing w:val="2"/>
        </w:rPr>
        <w:t xml:space="preserve"> </w:t>
      </w:r>
      <w:r>
        <w:t>service</w:t>
      </w:r>
      <w:r>
        <w:rPr>
          <w:w w:val="99"/>
        </w:rPr>
        <w:t xml:space="preserve"> </w:t>
      </w:r>
      <w:r>
        <w:t>between</w:t>
      </w:r>
      <w:r>
        <w:rPr>
          <w:spacing w:val="1"/>
        </w:rPr>
        <w:t xml:space="preserve"> </w:t>
      </w:r>
      <w:r>
        <w:t>1</w:t>
      </w:r>
      <w:r>
        <w:rPr>
          <w:spacing w:val="2"/>
        </w:rPr>
        <w:t xml:space="preserve"> </w:t>
      </w:r>
      <w:r>
        <w:t>July</w:t>
      </w:r>
      <w:r>
        <w:rPr>
          <w:spacing w:val="2"/>
        </w:rPr>
        <w:t xml:space="preserve"> </w:t>
      </w:r>
      <w:r>
        <w:t>2013</w:t>
      </w:r>
      <w:r>
        <w:rPr>
          <w:spacing w:val="2"/>
        </w:rPr>
        <w:t xml:space="preserve"> </w:t>
      </w:r>
      <w:r>
        <w:t>and</w:t>
      </w:r>
      <w:r>
        <w:rPr>
          <w:spacing w:val="2"/>
        </w:rPr>
        <w:t xml:space="preserve"> </w:t>
      </w:r>
      <w:r>
        <w:t>30</w:t>
      </w:r>
      <w:r>
        <w:rPr>
          <w:spacing w:val="2"/>
        </w:rPr>
        <w:t xml:space="preserve"> </w:t>
      </w:r>
      <w:r>
        <w:t>June</w:t>
      </w:r>
      <w:r>
        <w:rPr>
          <w:spacing w:val="2"/>
        </w:rPr>
        <w:t xml:space="preserve"> </w:t>
      </w:r>
      <w:r>
        <w:t>2014.</w:t>
      </w:r>
    </w:p>
    <w:p w:rsidR="00225580" w:rsidRDefault="00225580" w:rsidP="00A70F5D">
      <w:pPr>
        <w:pStyle w:val="BodyText"/>
        <w:rPr>
          <w:sz w:val="14"/>
          <w:szCs w:val="14"/>
        </w:rPr>
      </w:pPr>
    </w:p>
    <w:p w:rsidR="00225580" w:rsidRDefault="00225580" w:rsidP="00A70F5D">
      <w:pPr>
        <w:pStyle w:val="BodyText"/>
        <w:ind w:left="0"/>
      </w:pPr>
      <w:r>
        <w:t>Quarterly</w:t>
      </w:r>
      <w:r>
        <w:rPr>
          <w:spacing w:val="3"/>
        </w:rPr>
        <w:t xml:space="preserve"> </w:t>
      </w:r>
      <w:r>
        <w:t>workplace</w:t>
      </w:r>
      <w:r>
        <w:rPr>
          <w:spacing w:val="4"/>
        </w:rPr>
        <w:t xml:space="preserve"> </w:t>
      </w:r>
      <w:r>
        <w:t>inspections</w:t>
      </w:r>
      <w:r>
        <w:rPr>
          <w:spacing w:val="4"/>
        </w:rPr>
        <w:t xml:space="preserve"> </w:t>
      </w:r>
      <w:r>
        <w:t>have</w:t>
      </w:r>
      <w:r>
        <w:rPr>
          <w:spacing w:val="4"/>
        </w:rPr>
        <w:t xml:space="preserve"> </w:t>
      </w:r>
      <w:r>
        <w:t>been</w:t>
      </w:r>
      <w:r>
        <w:rPr>
          <w:w w:val="99"/>
        </w:rPr>
        <w:t xml:space="preserve"> </w:t>
      </w:r>
      <w:r>
        <w:t>conducted</w:t>
      </w:r>
      <w:r>
        <w:rPr>
          <w:spacing w:val="9"/>
        </w:rPr>
        <w:t xml:space="preserve"> </w:t>
      </w:r>
      <w:r>
        <w:t>by</w:t>
      </w:r>
      <w:r>
        <w:rPr>
          <w:spacing w:val="9"/>
        </w:rPr>
        <w:t xml:space="preserve"> </w:t>
      </w:r>
      <w:r>
        <w:t>the</w:t>
      </w:r>
      <w:r>
        <w:rPr>
          <w:spacing w:val="9"/>
        </w:rPr>
        <w:t xml:space="preserve"> </w:t>
      </w:r>
      <w:r>
        <w:t>agency</w:t>
      </w:r>
      <w:r>
        <w:rPr>
          <w:spacing w:val="-14"/>
        </w:rPr>
        <w:t>’</w:t>
      </w:r>
      <w:r>
        <w:t>s</w:t>
      </w:r>
      <w:r>
        <w:rPr>
          <w:spacing w:val="9"/>
        </w:rPr>
        <w:t xml:space="preserve"> </w:t>
      </w:r>
      <w:r>
        <w:t>33</w:t>
      </w:r>
      <w:r>
        <w:rPr>
          <w:spacing w:val="9"/>
        </w:rPr>
        <w:t xml:space="preserve"> </w:t>
      </w:r>
      <w:r>
        <w:t>work</w:t>
      </w:r>
      <w:r>
        <w:rPr>
          <w:spacing w:val="9"/>
        </w:rPr>
        <w:t xml:space="preserve"> </w:t>
      </w:r>
      <w:r>
        <w:t>units</w:t>
      </w:r>
      <w:r>
        <w:rPr>
          <w:spacing w:val="9"/>
        </w:rPr>
        <w:t xml:space="preserve"> </w:t>
      </w:r>
      <w:r>
        <w:t>and</w:t>
      </w:r>
      <w:r>
        <w:rPr>
          <w:w w:val="101"/>
        </w:rPr>
        <w:t xml:space="preserve"> </w:t>
      </w:r>
      <w:r>
        <w:rPr>
          <w:spacing w:val="-4"/>
        </w:rPr>
        <w:t>r</w:t>
      </w:r>
      <w:r>
        <w:t>eports</w:t>
      </w:r>
      <w:r>
        <w:rPr>
          <w:spacing w:val="6"/>
        </w:rPr>
        <w:t xml:space="preserve"> </w:t>
      </w:r>
      <w:r>
        <w:t>we</w:t>
      </w:r>
      <w:r>
        <w:rPr>
          <w:spacing w:val="-4"/>
        </w:rPr>
        <w:t>r</w:t>
      </w:r>
      <w:r>
        <w:t>e</w:t>
      </w:r>
      <w:r>
        <w:rPr>
          <w:spacing w:val="7"/>
        </w:rPr>
        <w:t xml:space="preserve"> </w:t>
      </w:r>
      <w:r>
        <w:t>p</w:t>
      </w:r>
      <w:r>
        <w:rPr>
          <w:spacing w:val="-4"/>
        </w:rPr>
        <w:t>r</w:t>
      </w:r>
      <w:r>
        <w:t>ovided</w:t>
      </w:r>
      <w:r>
        <w:rPr>
          <w:spacing w:val="7"/>
        </w:rPr>
        <w:t xml:space="preserve"> </w:t>
      </w:r>
      <w:r>
        <w:t>to</w:t>
      </w:r>
      <w:r>
        <w:rPr>
          <w:spacing w:val="6"/>
        </w:rPr>
        <w:t xml:space="preserve"> </w:t>
      </w:r>
      <w:r>
        <w:t>the</w:t>
      </w:r>
      <w:r>
        <w:rPr>
          <w:spacing w:val="7"/>
        </w:rPr>
        <w:t xml:space="preserve"> </w:t>
      </w:r>
      <w:r>
        <w:t>work</w:t>
      </w:r>
      <w:r>
        <w:rPr>
          <w:spacing w:val="7"/>
        </w:rPr>
        <w:t xml:space="preserve"> </w:t>
      </w:r>
      <w:r>
        <w:t>health</w:t>
      </w:r>
      <w:r>
        <w:rPr>
          <w:spacing w:val="6"/>
        </w:rPr>
        <w:t xml:space="preserve"> </w:t>
      </w:r>
      <w:r>
        <w:t>and</w:t>
      </w:r>
      <w:r>
        <w:rPr>
          <w:w w:val="101"/>
        </w:rPr>
        <w:t xml:space="preserve"> </w:t>
      </w:r>
      <w:r>
        <w:t>safety</w:t>
      </w:r>
      <w:r>
        <w:rPr>
          <w:spacing w:val="4"/>
        </w:rPr>
        <w:t xml:space="preserve"> </w:t>
      </w:r>
      <w:r>
        <w:t>committee</w:t>
      </w:r>
      <w:r>
        <w:rPr>
          <w:spacing w:val="5"/>
        </w:rPr>
        <w:t xml:space="preserve"> </w:t>
      </w:r>
      <w:r>
        <w:t>and</w:t>
      </w:r>
      <w:r>
        <w:rPr>
          <w:spacing w:val="5"/>
        </w:rPr>
        <w:t xml:space="preserve"> </w:t>
      </w:r>
      <w:r>
        <w:t>executive</w:t>
      </w:r>
      <w:r>
        <w:rPr>
          <w:spacing w:val="5"/>
        </w:rPr>
        <w:t xml:space="preserve"> </w:t>
      </w:r>
      <w:r>
        <w:t>management g</w:t>
      </w:r>
      <w:r>
        <w:rPr>
          <w:spacing w:val="-4"/>
        </w:rPr>
        <w:t>r</w:t>
      </w:r>
      <w:r>
        <w:t>oup.</w:t>
      </w:r>
      <w:r>
        <w:rPr>
          <w:spacing w:val="12"/>
        </w:rPr>
        <w:t xml:space="preserve"> </w:t>
      </w:r>
      <w:proofErr w:type="spellStart"/>
      <w:r>
        <w:t>Comca</w:t>
      </w:r>
      <w:r>
        <w:rPr>
          <w:spacing w:val="-4"/>
        </w:rPr>
        <w:t>r</w:t>
      </w:r>
      <w:r>
        <w:t>e</w:t>
      </w:r>
      <w:proofErr w:type="spellEnd"/>
      <w:r>
        <w:rPr>
          <w:spacing w:val="12"/>
        </w:rPr>
        <w:t xml:space="preserve"> </w:t>
      </w:r>
      <w:r>
        <w:t>inspectors</w:t>
      </w:r>
      <w:r>
        <w:rPr>
          <w:spacing w:val="13"/>
        </w:rPr>
        <w:t xml:space="preserve"> </w:t>
      </w:r>
      <w:r>
        <w:t>conducted</w:t>
      </w:r>
      <w:r>
        <w:rPr>
          <w:spacing w:val="12"/>
        </w:rPr>
        <w:t xml:space="preserve"> </w:t>
      </w:r>
      <w:r>
        <w:t>an</w:t>
      </w:r>
      <w:r>
        <w:rPr>
          <w:w w:val="98"/>
        </w:rPr>
        <w:t xml:space="preserve"> </w:t>
      </w:r>
      <w:r>
        <w:t>inspection</w:t>
      </w:r>
      <w:r>
        <w:rPr>
          <w:spacing w:val="9"/>
        </w:rPr>
        <w:t xml:space="preserve"> </w:t>
      </w:r>
      <w:r>
        <w:t>of</w:t>
      </w:r>
      <w:r>
        <w:rPr>
          <w:spacing w:val="9"/>
        </w:rPr>
        <w:t xml:space="preserve"> </w:t>
      </w:r>
      <w:r>
        <w:t>the</w:t>
      </w:r>
      <w:r>
        <w:rPr>
          <w:spacing w:val="9"/>
        </w:rPr>
        <w:t xml:space="preserve"> </w:t>
      </w:r>
      <w:r>
        <w:rPr>
          <w:spacing w:val="-22"/>
        </w:rPr>
        <w:t>T</w:t>
      </w:r>
      <w:r>
        <w:t>ownsville</w:t>
      </w:r>
      <w:r>
        <w:rPr>
          <w:spacing w:val="10"/>
        </w:rPr>
        <w:t xml:space="preserve"> </w:t>
      </w:r>
      <w:r>
        <w:t>compliance</w:t>
      </w:r>
      <w:r>
        <w:rPr>
          <w:w w:val="102"/>
        </w:rPr>
        <w:t xml:space="preserve"> </w:t>
      </w:r>
      <w:r>
        <w:t>operations</w:t>
      </w:r>
      <w:r>
        <w:rPr>
          <w:spacing w:val="7"/>
        </w:rPr>
        <w:t xml:space="preserve"> </w:t>
      </w:r>
      <w:r>
        <w:t>facility</w:t>
      </w:r>
      <w:r>
        <w:rPr>
          <w:spacing w:val="7"/>
        </w:rPr>
        <w:t xml:space="preserve"> </w:t>
      </w:r>
      <w:r>
        <w:t>and</w:t>
      </w:r>
      <w:r>
        <w:rPr>
          <w:spacing w:val="7"/>
        </w:rPr>
        <w:t xml:space="preserve"> </w:t>
      </w:r>
      <w:r>
        <w:rPr>
          <w:spacing w:val="-4"/>
        </w:rPr>
        <w:t>r</w:t>
      </w:r>
      <w:r>
        <w:t>eviewed</w:t>
      </w:r>
      <w:r>
        <w:rPr>
          <w:spacing w:val="8"/>
        </w:rPr>
        <w:t xml:space="preserve"> </w:t>
      </w:r>
      <w:r>
        <w:t>the</w:t>
      </w:r>
      <w:r>
        <w:rPr>
          <w:spacing w:val="7"/>
        </w:rPr>
        <w:t xml:space="preserve"> </w:t>
      </w:r>
      <w:r>
        <w:t>agency</w:t>
      </w:r>
      <w:r>
        <w:rPr>
          <w:spacing w:val="-14"/>
        </w:rPr>
        <w:t>’</w:t>
      </w:r>
      <w:r>
        <w:t>s quad</w:t>
      </w:r>
      <w:r>
        <w:rPr>
          <w:spacing w:val="10"/>
        </w:rPr>
        <w:t xml:space="preserve"> </w:t>
      </w:r>
      <w:r>
        <w:t>bike</w:t>
      </w:r>
      <w:r>
        <w:rPr>
          <w:spacing w:val="11"/>
        </w:rPr>
        <w:t xml:space="preserve"> </w:t>
      </w:r>
      <w:r>
        <w:t>operations.</w:t>
      </w:r>
      <w:r>
        <w:rPr>
          <w:spacing w:val="10"/>
        </w:rPr>
        <w:t xml:space="preserve"> </w:t>
      </w:r>
      <w:proofErr w:type="spellStart"/>
      <w:r>
        <w:t>Comca</w:t>
      </w:r>
      <w:r>
        <w:rPr>
          <w:spacing w:val="-4"/>
        </w:rPr>
        <w:t>r</w:t>
      </w:r>
      <w:r>
        <w:t>e</w:t>
      </w:r>
      <w:proofErr w:type="spellEnd"/>
      <w:r>
        <w:rPr>
          <w:spacing w:val="11"/>
        </w:rPr>
        <w:t xml:space="preserve"> </w:t>
      </w:r>
      <w:r>
        <w:t>inspectors</w:t>
      </w:r>
      <w:r>
        <w:rPr>
          <w:w w:val="102"/>
        </w:rPr>
        <w:t xml:space="preserve"> </w:t>
      </w:r>
      <w:r>
        <w:t>p</w:t>
      </w:r>
      <w:r>
        <w:rPr>
          <w:spacing w:val="-4"/>
        </w:rPr>
        <w:t>r</w:t>
      </w:r>
      <w:r>
        <w:t>ovided</w:t>
      </w:r>
      <w:r>
        <w:rPr>
          <w:spacing w:val="12"/>
        </w:rPr>
        <w:t xml:space="preserve"> </w:t>
      </w:r>
      <w:r>
        <w:t>positive</w:t>
      </w:r>
      <w:r>
        <w:rPr>
          <w:spacing w:val="13"/>
        </w:rPr>
        <w:t xml:space="preserve"> </w:t>
      </w:r>
      <w:r>
        <w:t>feedback</w:t>
      </w:r>
      <w:r>
        <w:rPr>
          <w:spacing w:val="12"/>
        </w:rPr>
        <w:t xml:space="preserve"> </w:t>
      </w:r>
      <w:r>
        <w:rPr>
          <w:spacing w:val="-4"/>
        </w:rPr>
        <w:t>r</w:t>
      </w:r>
      <w:r>
        <w:t>ega</w:t>
      </w:r>
      <w:r>
        <w:rPr>
          <w:spacing w:val="-5"/>
        </w:rPr>
        <w:t>r</w:t>
      </w:r>
      <w:r>
        <w:t>ding</w:t>
      </w:r>
      <w:r>
        <w:rPr>
          <w:spacing w:val="13"/>
        </w:rPr>
        <w:t xml:space="preserve"> </w:t>
      </w:r>
      <w:r>
        <w:t>the</w:t>
      </w:r>
      <w:r>
        <w:rPr>
          <w:w w:val="101"/>
        </w:rPr>
        <w:t xml:space="preserve"> </w:t>
      </w:r>
      <w:r>
        <w:t>quality</w:t>
      </w:r>
      <w:r>
        <w:rPr>
          <w:spacing w:val="3"/>
        </w:rPr>
        <w:t xml:space="preserve"> </w:t>
      </w:r>
      <w:r>
        <w:t>of</w:t>
      </w:r>
      <w:r>
        <w:rPr>
          <w:spacing w:val="3"/>
        </w:rPr>
        <w:t xml:space="preserve"> </w:t>
      </w:r>
      <w:r>
        <w:t>the</w:t>
      </w:r>
      <w:r>
        <w:rPr>
          <w:spacing w:val="3"/>
        </w:rPr>
        <w:t xml:space="preserve"> </w:t>
      </w:r>
      <w:r>
        <w:t>risk</w:t>
      </w:r>
      <w:r>
        <w:rPr>
          <w:spacing w:val="4"/>
        </w:rPr>
        <w:t xml:space="preserve"> </w:t>
      </w:r>
      <w:r>
        <w:t>assessments</w:t>
      </w:r>
      <w:r>
        <w:rPr>
          <w:spacing w:val="3"/>
        </w:rPr>
        <w:t xml:space="preserve"> </w:t>
      </w:r>
      <w:r>
        <w:t>undertaken and</w:t>
      </w:r>
      <w:r>
        <w:rPr>
          <w:spacing w:val="9"/>
        </w:rPr>
        <w:t xml:space="preserve"> </w:t>
      </w:r>
      <w:r>
        <w:t>the</w:t>
      </w:r>
      <w:r>
        <w:rPr>
          <w:spacing w:val="10"/>
        </w:rPr>
        <w:t xml:space="preserve"> </w:t>
      </w:r>
      <w:r>
        <w:t>standa</w:t>
      </w:r>
      <w:r>
        <w:rPr>
          <w:spacing w:val="-4"/>
        </w:rPr>
        <w:t>r</w:t>
      </w:r>
      <w:r>
        <w:t>d</w:t>
      </w:r>
      <w:r>
        <w:rPr>
          <w:spacing w:val="9"/>
        </w:rPr>
        <w:t xml:space="preserve"> </w:t>
      </w:r>
      <w:r>
        <w:t>operating</w:t>
      </w:r>
      <w:r>
        <w:rPr>
          <w:spacing w:val="10"/>
        </w:rPr>
        <w:t xml:space="preserve"> </w:t>
      </w:r>
      <w:r>
        <w:t>p</w:t>
      </w:r>
      <w:r>
        <w:rPr>
          <w:spacing w:val="-4"/>
        </w:rPr>
        <w:t>r</w:t>
      </w:r>
      <w:r>
        <w:t>ocedu</w:t>
      </w:r>
      <w:r>
        <w:rPr>
          <w:spacing w:val="-4"/>
        </w:rPr>
        <w:t>r</w:t>
      </w:r>
      <w:r>
        <w:t>es</w:t>
      </w:r>
      <w:r>
        <w:rPr>
          <w:w w:val="98"/>
        </w:rPr>
        <w:t xml:space="preserve"> </w:t>
      </w:r>
      <w:r>
        <w:t>developed.</w:t>
      </w:r>
    </w:p>
    <w:p w:rsidR="00225580" w:rsidRDefault="00225580" w:rsidP="00A70F5D">
      <w:pPr>
        <w:pStyle w:val="BodyText"/>
        <w:rPr>
          <w:sz w:val="14"/>
          <w:szCs w:val="14"/>
        </w:rPr>
      </w:pPr>
    </w:p>
    <w:p w:rsidR="00225580" w:rsidRDefault="00225580" w:rsidP="00A70F5D">
      <w:pPr>
        <w:pStyle w:val="BodyText"/>
        <w:ind w:left="0"/>
      </w:pPr>
      <w:r>
        <w:rPr>
          <w:rFonts w:cs="Arial"/>
        </w:rPr>
        <w:t>During</w:t>
      </w:r>
      <w:r>
        <w:rPr>
          <w:rFonts w:cs="Arial"/>
          <w:spacing w:val="10"/>
        </w:rPr>
        <w:t xml:space="preserve"> </w:t>
      </w:r>
      <w:r>
        <w:rPr>
          <w:rFonts w:cs="Arial"/>
        </w:rPr>
        <w:t>the</w:t>
      </w:r>
      <w:r>
        <w:rPr>
          <w:rFonts w:cs="Arial"/>
          <w:spacing w:val="11"/>
        </w:rPr>
        <w:t xml:space="preserve"> </w:t>
      </w:r>
      <w:r>
        <w:rPr>
          <w:rFonts w:cs="Arial"/>
          <w:spacing w:val="-4"/>
        </w:rPr>
        <w:t>r</w:t>
      </w:r>
      <w:r>
        <w:rPr>
          <w:rFonts w:cs="Arial"/>
        </w:rPr>
        <w:t>eporting</w:t>
      </w:r>
      <w:r>
        <w:rPr>
          <w:rFonts w:cs="Arial"/>
          <w:spacing w:val="10"/>
        </w:rPr>
        <w:t xml:space="preserve"> </w:t>
      </w:r>
      <w:r>
        <w:rPr>
          <w:rFonts w:cs="Arial"/>
        </w:rPr>
        <w:t>period,</w:t>
      </w:r>
      <w:r>
        <w:rPr>
          <w:rFonts w:cs="Arial"/>
          <w:spacing w:val="11"/>
        </w:rPr>
        <w:t xml:space="preserve"> </w:t>
      </w:r>
      <w:r>
        <w:rPr>
          <w:rFonts w:cs="Arial"/>
        </w:rPr>
        <w:t>significant</w:t>
      </w:r>
      <w:r>
        <w:rPr>
          <w:rFonts w:cs="Arial"/>
          <w:w w:val="102"/>
        </w:rPr>
        <w:t xml:space="preserve"> </w:t>
      </w:r>
      <w:r>
        <w:t>investment</w:t>
      </w:r>
      <w:r>
        <w:rPr>
          <w:spacing w:val="5"/>
        </w:rPr>
        <w:t xml:space="preserve"> </w:t>
      </w:r>
      <w:r>
        <w:t>was</w:t>
      </w:r>
      <w:r>
        <w:rPr>
          <w:spacing w:val="5"/>
        </w:rPr>
        <w:t xml:space="preserve"> </w:t>
      </w:r>
      <w:r>
        <w:t>put</w:t>
      </w:r>
      <w:r>
        <w:rPr>
          <w:spacing w:val="6"/>
        </w:rPr>
        <w:t xml:space="preserve"> </w:t>
      </w:r>
      <w:r>
        <w:t>into</w:t>
      </w:r>
      <w:r>
        <w:rPr>
          <w:spacing w:val="5"/>
        </w:rPr>
        <w:t xml:space="preserve"> </w:t>
      </w:r>
      <w:r>
        <w:rPr>
          <w:spacing w:val="-4"/>
        </w:rPr>
        <w:t>r</w:t>
      </w:r>
      <w:r>
        <w:t>evising</w:t>
      </w:r>
      <w:r>
        <w:rPr>
          <w:spacing w:val="6"/>
        </w:rPr>
        <w:t xml:space="preserve"> </w:t>
      </w:r>
      <w:r>
        <w:t>and</w:t>
      </w:r>
      <w:r>
        <w:rPr>
          <w:w w:val="101"/>
        </w:rPr>
        <w:t xml:space="preserve"> </w:t>
      </w:r>
      <w:r>
        <w:t>updating</w:t>
      </w:r>
      <w:r>
        <w:rPr>
          <w:spacing w:val="2"/>
        </w:rPr>
        <w:t xml:space="preserve"> </w:t>
      </w:r>
      <w:r>
        <w:t>general</w:t>
      </w:r>
      <w:r>
        <w:rPr>
          <w:spacing w:val="2"/>
        </w:rPr>
        <w:t xml:space="preserve"> </w:t>
      </w:r>
      <w:r>
        <w:t>work</w:t>
      </w:r>
      <w:r>
        <w:rPr>
          <w:spacing w:val="2"/>
        </w:rPr>
        <w:t xml:space="preserve"> </w:t>
      </w:r>
      <w:r>
        <w:t>health</w:t>
      </w:r>
      <w:r>
        <w:rPr>
          <w:spacing w:val="3"/>
        </w:rPr>
        <w:t xml:space="preserve"> </w:t>
      </w:r>
      <w:r>
        <w:t>and</w:t>
      </w:r>
      <w:r>
        <w:rPr>
          <w:spacing w:val="2"/>
        </w:rPr>
        <w:t xml:space="preserve"> </w:t>
      </w:r>
      <w:r>
        <w:t xml:space="preserve">safety </w:t>
      </w:r>
      <w:r>
        <w:rPr>
          <w:rFonts w:cs="Arial"/>
        </w:rPr>
        <w:t>arrangements</w:t>
      </w:r>
      <w:r>
        <w:rPr>
          <w:rFonts w:cs="Arial"/>
          <w:spacing w:val="8"/>
        </w:rPr>
        <w:t xml:space="preserve"> </w:t>
      </w:r>
      <w:r>
        <w:rPr>
          <w:rFonts w:cs="Arial"/>
        </w:rPr>
        <w:t>including</w:t>
      </w:r>
      <w:r>
        <w:rPr>
          <w:rFonts w:cs="Arial"/>
          <w:spacing w:val="9"/>
        </w:rPr>
        <w:t xml:space="preserve"> </w:t>
      </w:r>
      <w:r>
        <w:rPr>
          <w:rFonts w:cs="Arial"/>
        </w:rPr>
        <w:t>p</w:t>
      </w:r>
      <w:r>
        <w:rPr>
          <w:rFonts w:cs="Arial"/>
          <w:spacing w:val="-4"/>
        </w:rPr>
        <w:t>r</w:t>
      </w:r>
      <w:r>
        <w:rPr>
          <w:rFonts w:cs="Arial"/>
        </w:rPr>
        <w:t>oviding</w:t>
      </w:r>
      <w:r>
        <w:rPr>
          <w:rFonts w:cs="Arial"/>
          <w:spacing w:val="8"/>
        </w:rPr>
        <w:t xml:space="preserve"> </w:t>
      </w:r>
      <w:r>
        <w:rPr>
          <w:rFonts w:cs="Arial"/>
        </w:rPr>
        <w:t>five</w:t>
      </w:r>
      <w:r>
        <w:rPr>
          <w:rFonts w:cs="Arial"/>
          <w:spacing w:val="9"/>
        </w:rPr>
        <w:t xml:space="preserve"> </w:t>
      </w:r>
      <w:r>
        <w:rPr>
          <w:rFonts w:cs="Arial"/>
        </w:rPr>
        <w:t>sit/</w:t>
      </w:r>
      <w:r>
        <w:rPr>
          <w:rFonts w:cs="Arial"/>
          <w:w w:val="107"/>
        </w:rPr>
        <w:t xml:space="preserve"> </w:t>
      </w:r>
      <w:r>
        <w:t>stand</w:t>
      </w:r>
      <w:r>
        <w:rPr>
          <w:spacing w:val="9"/>
        </w:rPr>
        <w:t xml:space="preserve"> </w:t>
      </w:r>
      <w:r>
        <w:t>workstations</w:t>
      </w:r>
      <w:r>
        <w:rPr>
          <w:spacing w:val="9"/>
        </w:rPr>
        <w:t xml:space="preserve"> </w:t>
      </w:r>
      <w:r>
        <w:t>ac</w:t>
      </w:r>
      <w:r>
        <w:rPr>
          <w:spacing w:val="-4"/>
        </w:rPr>
        <w:t>r</w:t>
      </w:r>
      <w:r>
        <w:t>oss</w:t>
      </w:r>
      <w:r>
        <w:rPr>
          <w:spacing w:val="9"/>
        </w:rPr>
        <w:t xml:space="preserve"> </w:t>
      </w:r>
      <w:r>
        <w:t>the</w:t>
      </w:r>
      <w:r>
        <w:rPr>
          <w:spacing w:val="9"/>
        </w:rPr>
        <w:t xml:space="preserve"> </w:t>
      </w:r>
      <w:r>
        <w:t>agenc</w:t>
      </w:r>
      <w:r>
        <w:rPr>
          <w:spacing w:val="-14"/>
        </w:rPr>
        <w:t>y</w:t>
      </w:r>
      <w:r>
        <w:t>.</w:t>
      </w:r>
    </w:p>
    <w:p w:rsidR="00225580" w:rsidRDefault="00225580" w:rsidP="00A70F5D">
      <w:pPr>
        <w:pStyle w:val="BodyText"/>
        <w:rPr>
          <w:sz w:val="14"/>
          <w:szCs w:val="14"/>
        </w:rPr>
      </w:pPr>
    </w:p>
    <w:p w:rsidR="00225580" w:rsidRDefault="00225580" w:rsidP="00A70F5D">
      <w:pPr>
        <w:pStyle w:val="BodyText"/>
        <w:ind w:left="0"/>
      </w:pPr>
      <w:r>
        <w:t>Forty-two</w:t>
      </w:r>
      <w:r>
        <w:rPr>
          <w:spacing w:val="8"/>
        </w:rPr>
        <w:t xml:space="preserve"> </w:t>
      </w:r>
      <w:r>
        <w:t>employees</w:t>
      </w:r>
      <w:r>
        <w:rPr>
          <w:spacing w:val="8"/>
        </w:rPr>
        <w:t xml:space="preserve"> </w:t>
      </w:r>
      <w:r>
        <w:rPr>
          <w:spacing w:val="-4"/>
        </w:rPr>
        <w:t>r</w:t>
      </w:r>
      <w:r>
        <w:t>eceived</w:t>
      </w:r>
      <w:r>
        <w:rPr>
          <w:spacing w:val="8"/>
        </w:rPr>
        <w:t xml:space="preserve"> </w:t>
      </w:r>
      <w:r>
        <w:t>eme</w:t>
      </w:r>
      <w:r>
        <w:rPr>
          <w:spacing w:val="-7"/>
        </w:rPr>
        <w:t>r</w:t>
      </w:r>
      <w:r>
        <w:t>gency</w:t>
      </w:r>
      <w:r>
        <w:rPr>
          <w:w w:val="101"/>
        </w:rPr>
        <w:t xml:space="preserve"> </w:t>
      </w:r>
      <w:r>
        <w:rPr>
          <w:rFonts w:cs="Arial"/>
          <w:spacing w:val="-4"/>
        </w:rPr>
        <w:t>r</w:t>
      </w:r>
      <w:r>
        <w:rPr>
          <w:rFonts w:cs="Arial"/>
        </w:rPr>
        <w:t>esponse</w:t>
      </w:r>
      <w:r>
        <w:rPr>
          <w:rFonts w:cs="Arial"/>
          <w:spacing w:val="3"/>
        </w:rPr>
        <w:t xml:space="preserve"> </w:t>
      </w:r>
      <w:r>
        <w:rPr>
          <w:rFonts w:cs="Arial"/>
        </w:rPr>
        <w:t>office</w:t>
      </w:r>
      <w:r>
        <w:rPr>
          <w:rFonts w:cs="Arial"/>
          <w:spacing w:val="-17"/>
        </w:rPr>
        <w:t>r</w:t>
      </w:r>
      <w:r>
        <w:rPr>
          <w:rFonts w:cs="Arial"/>
        </w:rPr>
        <w:t>,</w:t>
      </w:r>
      <w:r>
        <w:rPr>
          <w:rFonts w:cs="Arial"/>
          <w:spacing w:val="4"/>
        </w:rPr>
        <w:t xml:space="preserve"> </w:t>
      </w:r>
      <w:r>
        <w:rPr>
          <w:rFonts w:cs="Arial"/>
        </w:rPr>
        <w:t>first</w:t>
      </w:r>
      <w:r>
        <w:rPr>
          <w:rFonts w:cs="Arial"/>
          <w:spacing w:val="4"/>
        </w:rPr>
        <w:t xml:space="preserve"> </w:t>
      </w:r>
      <w:r>
        <w:rPr>
          <w:rFonts w:cs="Arial"/>
        </w:rPr>
        <w:t>aid,</w:t>
      </w:r>
      <w:r>
        <w:rPr>
          <w:rFonts w:cs="Arial"/>
          <w:spacing w:val="4"/>
        </w:rPr>
        <w:t xml:space="preserve"> </w:t>
      </w:r>
      <w:r>
        <w:rPr>
          <w:rFonts w:cs="Arial"/>
        </w:rPr>
        <w:t>and</w:t>
      </w:r>
      <w:r>
        <w:rPr>
          <w:rFonts w:cs="Arial"/>
          <w:spacing w:val="3"/>
        </w:rPr>
        <w:t xml:space="preserve"> </w:t>
      </w:r>
      <w:r>
        <w:rPr>
          <w:rFonts w:cs="Arial"/>
        </w:rPr>
        <w:t>health</w:t>
      </w:r>
      <w:r>
        <w:rPr>
          <w:rFonts w:cs="Arial"/>
          <w:spacing w:val="4"/>
        </w:rPr>
        <w:t xml:space="preserve"> </w:t>
      </w:r>
      <w:r>
        <w:rPr>
          <w:rFonts w:cs="Arial"/>
        </w:rPr>
        <w:t>and</w:t>
      </w:r>
      <w:r>
        <w:rPr>
          <w:rFonts w:cs="Arial"/>
          <w:w w:val="101"/>
        </w:rPr>
        <w:t xml:space="preserve"> </w:t>
      </w:r>
      <w:r>
        <w:t>safety</w:t>
      </w:r>
      <w:r>
        <w:rPr>
          <w:spacing w:val="-3"/>
        </w:rPr>
        <w:t xml:space="preserve"> </w:t>
      </w:r>
      <w:r>
        <w:rPr>
          <w:spacing w:val="-4"/>
        </w:rPr>
        <w:t>r</w:t>
      </w:r>
      <w:r>
        <w:t>ep</w:t>
      </w:r>
      <w:r>
        <w:rPr>
          <w:spacing w:val="-4"/>
        </w:rPr>
        <w:t>r</w:t>
      </w:r>
      <w:r>
        <w:t>esentative</w:t>
      </w:r>
      <w:r>
        <w:rPr>
          <w:spacing w:val="-2"/>
        </w:rPr>
        <w:t xml:space="preserve"> </w:t>
      </w:r>
      <w:r>
        <w:t>training.</w:t>
      </w:r>
      <w:r>
        <w:rPr>
          <w:spacing w:val="-2"/>
        </w:rPr>
        <w:t xml:space="preserve"> </w:t>
      </w:r>
      <w:r>
        <w:t>Eme</w:t>
      </w:r>
      <w:r>
        <w:rPr>
          <w:spacing w:val="-7"/>
        </w:rPr>
        <w:t>r</w:t>
      </w:r>
      <w:r>
        <w:t>gency</w:t>
      </w:r>
      <w:r>
        <w:rPr>
          <w:w w:val="101"/>
        </w:rPr>
        <w:t xml:space="preserve"> </w:t>
      </w:r>
      <w:r>
        <w:rPr>
          <w:rFonts w:cs="Arial"/>
        </w:rPr>
        <w:t>p</w:t>
      </w:r>
      <w:r>
        <w:rPr>
          <w:rFonts w:cs="Arial"/>
          <w:spacing w:val="-4"/>
        </w:rPr>
        <w:t>r</w:t>
      </w:r>
      <w:r>
        <w:rPr>
          <w:rFonts w:cs="Arial"/>
        </w:rPr>
        <w:t>ocedu</w:t>
      </w:r>
      <w:r>
        <w:rPr>
          <w:rFonts w:cs="Arial"/>
          <w:spacing w:val="-4"/>
        </w:rPr>
        <w:t>r</w:t>
      </w:r>
      <w:r>
        <w:rPr>
          <w:rFonts w:cs="Arial"/>
        </w:rPr>
        <w:t>es</w:t>
      </w:r>
      <w:r>
        <w:rPr>
          <w:rFonts w:cs="Arial"/>
          <w:spacing w:val="2"/>
        </w:rPr>
        <w:t xml:space="preserve"> </w:t>
      </w:r>
      <w:r>
        <w:rPr>
          <w:rFonts w:cs="Arial"/>
        </w:rPr>
        <w:t>we</w:t>
      </w:r>
      <w:r>
        <w:rPr>
          <w:rFonts w:cs="Arial"/>
          <w:spacing w:val="-4"/>
        </w:rPr>
        <w:t>r</w:t>
      </w:r>
      <w:r>
        <w:rPr>
          <w:rFonts w:cs="Arial"/>
        </w:rPr>
        <w:t>e</w:t>
      </w:r>
      <w:r>
        <w:rPr>
          <w:rFonts w:cs="Arial"/>
          <w:spacing w:val="3"/>
        </w:rPr>
        <w:t xml:space="preserve"> </w:t>
      </w:r>
      <w:r>
        <w:rPr>
          <w:rFonts w:cs="Arial"/>
          <w:spacing w:val="-4"/>
        </w:rPr>
        <w:t>r</w:t>
      </w:r>
      <w:r>
        <w:rPr>
          <w:rFonts w:cs="Arial"/>
        </w:rPr>
        <w:t>eviewed</w:t>
      </w:r>
      <w:r>
        <w:rPr>
          <w:rFonts w:cs="Arial"/>
          <w:spacing w:val="3"/>
        </w:rPr>
        <w:t xml:space="preserve"> </w:t>
      </w:r>
      <w:r>
        <w:rPr>
          <w:rFonts w:cs="Arial"/>
        </w:rPr>
        <w:t>and</w:t>
      </w:r>
      <w:r>
        <w:rPr>
          <w:rFonts w:cs="Arial"/>
          <w:spacing w:val="3"/>
        </w:rPr>
        <w:t xml:space="preserve"> </w:t>
      </w:r>
      <w:r>
        <w:rPr>
          <w:rFonts w:cs="Arial"/>
        </w:rPr>
        <w:t>fi</w:t>
      </w:r>
      <w:r>
        <w:rPr>
          <w:rFonts w:cs="Arial"/>
          <w:spacing w:val="-4"/>
        </w:rPr>
        <w:t>r</w:t>
      </w:r>
      <w:r>
        <w:rPr>
          <w:rFonts w:cs="Arial"/>
        </w:rPr>
        <w:t>e</w:t>
      </w:r>
      <w:r>
        <w:rPr>
          <w:rFonts w:cs="Arial"/>
          <w:spacing w:val="3"/>
        </w:rPr>
        <w:t xml:space="preserve"> </w:t>
      </w:r>
      <w:r>
        <w:rPr>
          <w:rFonts w:cs="Arial"/>
        </w:rPr>
        <w:t>drills</w:t>
      </w:r>
      <w:r>
        <w:rPr>
          <w:rFonts w:cs="Arial"/>
          <w:spacing w:val="3"/>
        </w:rPr>
        <w:t xml:space="preserve"> </w:t>
      </w:r>
      <w:r>
        <w:rPr>
          <w:rFonts w:cs="Arial"/>
        </w:rPr>
        <w:t>we</w:t>
      </w:r>
      <w:r>
        <w:rPr>
          <w:rFonts w:cs="Arial"/>
          <w:spacing w:val="-4"/>
        </w:rPr>
        <w:t>r</w:t>
      </w:r>
      <w:r>
        <w:rPr>
          <w:rFonts w:cs="Arial"/>
        </w:rPr>
        <w:t>e</w:t>
      </w:r>
      <w:r>
        <w:rPr>
          <w:rFonts w:cs="Arial"/>
          <w:w w:val="96"/>
        </w:rPr>
        <w:t xml:space="preserve"> </w:t>
      </w:r>
      <w:r>
        <w:t>conducted.</w:t>
      </w:r>
    </w:p>
    <w:p w:rsidR="00225580" w:rsidRDefault="00225580" w:rsidP="00A70F5D">
      <w:pPr>
        <w:pStyle w:val="BodyText"/>
        <w:rPr>
          <w:sz w:val="14"/>
          <w:szCs w:val="14"/>
        </w:rPr>
      </w:pPr>
    </w:p>
    <w:p w:rsidR="00225580" w:rsidRDefault="00225580" w:rsidP="00A70F5D">
      <w:pPr>
        <w:pStyle w:val="BodyText"/>
        <w:ind w:left="0"/>
        <w:rPr>
          <w:rFonts w:cs="Arial"/>
        </w:rPr>
      </w:pPr>
      <w:r>
        <w:rPr>
          <w:rFonts w:cs="Arial"/>
        </w:rPr>
        <w:t>Ninety-five</w:t>
      </w:r>
      <w:r>
        <w:rPr>
          <w:rFonts w:cs="Arial"/>
          <w:spacing w:val="9"/>
        </w:rPr>
        <w:t xml:space="preserve"> </w:t>
      </w:r>
      <w:r>
        <w:rPr>
          <w:rFonts w:cs="Arial"/>
        </w:rPr>
        <w:t>employees</w:t>
      </w:r>
      <w:r>
        <w:rPr>
          <w:rFonts w:cs="Arial"/>
          <w:spacing w:val="9"/>
        </w:rPr>
        <w:t xml:space="preserve"> </w:t>
      </w:r>
      <w:r>
        <w:rPr>
          <w:rFonts w:cs="Arial"/>
        </w:rPr>
        <w:t>we</w:t>
      </w:r>
      <w:r>
        <w:rPr>
          <w:rFonts w:cs="Arial"/>
          <w:spacing w:val="-4"/>
        </w:rPr>
        <w:t>r</w:t>
      </w:r>
      <w:r>
        <w:rPr>
          <w:rFonts w:cs="Arial"/>
        </w:rPr>
        <w:t>e</w:t>
      </w:r>
      <w:r>
        <w:rPr>
          <w:rFonts w:cs="Arial"/>
          <w:spacing w:val="9"/>
        </w:rPr>
        <w:t xml:space="preserve"> </w:t>
      </w:r>
      <w:r>
        <w:rPr>
          <w:rFonts w:cs="Arial"/>
        </w:rPr>
        <w:t>p</w:t>
      </w:r>
      <w:r>
        <w:rPr>
          <w:rFonts w:cs="Arial"/>
          <w:spacing w:val="-4"/>
        </w:rPr>
        <w:t>r</w:t>
      </w:r>
      <w:r>
        <w:rPr>
          <w:rFonts w:cs="Arial"/>
        </w:rPr>
        <w:t>ovided</w:t>
      </w:r>
      <w:r>
        <w:rPr>
          <w:rFonts w:cs="Arial"/>
          <w:spacing w:val="10"/>
        </w:rPr>
        <w:t xml:space="preserve"> </w:t>
      </w:r>
      <w:r>
        <w:rPr>
          <w:rFonts w:cs="Arial"/>
        </w:rPr>
        <w:t>with</w:t>
      </w:r>
      <w:r>
        <w:rPr>
          <w:rFonts w:cs="Arial"/>
          <w:w w:val="104"/>
        </w:rPr>
        <w:t xml:space="preserve"> </w:t>
      </w:r>
      <w:r>
        <w:rPr>
          <w:rFonts w:cs="Arial"/>
        </w:rPr>
        <w:t>f</w:t>
      </w:r>
      <w:r>
        <w:rPr>
          <w:rFonts w:cs="Arial"/>
          <w:spacing w:val="-4"/>
        </w:rPr>
        <w:t>r</w:t>
      </w:r>
      <w:r>
        <w:rPr>
          <w:rFonts w:cs="Arial"/>
        </w:rPr>
        <w:t>ee</w:t>
      </w:r>
      <w:r>
        <w:rPr>
          <w:rFonts w:cs="Arial"/>
          <w:spacing w:val="-2"/>
        </w:rPr>
        <w:t xml:space="preserve"> </w:t>
      </w:r>
      <w:r>
        <w:rPr>
          <w:rFonts w:cs="Arial"/>
        </w:rPr>
        <w:t>influenza</w:t>
      </w:r>
      <w:r>
        <w:rPr>
          <w:rFonts w:cs="Arial"/>
          <w:spacing w:val="-2"/>
        </w:rPr>
        <w:t xml:space="preserve"> </w:t>
      </w:r>
      <w:r>
        <w:rPr>
          <w:rFonts w:cs="Arial"/>
        </w:rPr>
        <w:t>vaccinations</w:t>
      </w:r>
      <w:r>
        <w:rPr>
          <w:rFonts w:cs="Arial"/>
          <w:spacing w:val="-1"/>
        </w:rPr>
        <w:t xml:space="preserve"> </w:t>
      </w:r>
      <w:r>
        <w:rPr>
          <w:rFonts w:cs="Arial"/>
        </w:rPr>
        <w:t>in</w:t>
      </w:r>
      <w:r>
        <w:rPr>
          <w:rFonts w:cs="Arial"/>
          <w:spacing w:val="-2"/>
        </w:rPr>
        <w:t xml:space="preserve"> </w:t>
      </w:r>
      <w:r>
        <w:rPr>
          <w:rFonts w:cs="Arial"/>
        </w:rPr>
        <w:t>2014.</w:t>
      </w:r>
      <w:r>
        <w:rPr>
          <w:rFonts w:cs="Arial"/>
          <w:spacing w:val="-1"/>
        </w:rPr>
        <w:t xml:space="preserve"> </w:t>
      </w:r>
      <w:r>
        <w:rPr>
          <w:rFonts w:cs="Arial"/>
        </w:rPr>
        <w:t>In</w:t>
      </w:r>
      <w:r>
        <w:rPr>
          <w:rFonts w:cs="Arial"/>
          <w:w w:val="97"/>
        </w:rPr>
        <w:t xml:space="preserve"> </w:t>
      </w:r>
      <w:r>
        <w:t>addition,</w:t>
      </w:r>
      <w:r>
        <w:rPr>
          <w:spacing w:val="22"/>
        </w:rPr>
        <w:t xml:space="preserve"> </w:t>
      </w:r>
      <w:r>
        <w:t>occupational</w:t>
      </w:r>
      <w:r>
        <w:rPr>
          <w:spacing w:val="22"/>
        </w:rPr>
        <w:t xml:space="preserve"> </w:t>
      </w:r>
      <w:r>
        <w:t>therapists</w:t>
      </w:r>
      <w:r>
        <w:rPr>
          <w:spacing w:val="22"/>
        </w:rPr>
        <w:t xml:space="preserve"> </w:t>
      </w:r>
      <w:r>
        <w:t>conducted</w:t>
      </w:r>
      <w:r>
        <w:rPr>
          <w:w w:val="103"/>
        </w:rPr>
        <w:t xml:space="preserve"> </w:t>
      </w:r>
      <w:r>
        <w:t>workstation</w:t>
      </w:r>
      <w:r>
        <w:rPr>
          <w:spacing w:val="12"/>
        </w:rPr>
        <w:t xml:space="preserve"> </w:t>
      </w:r>
      <w:r>
        <w:t>assessments</w:t>
      </w:r>
      <w:r>
        <w:rPr>
          <w:spacing w:val="13"/>
        </w:rPr>
        <w:t xml:space="preserve"> </w:t>
      </w:r>
      <w:r>
        <w:t>and</w:t>
      </w:r>
      <w:r>
        <w:rPr>
          <w:spacing w:val="13"/>
        </w:rPr>
        <w:t xml:space="preserve"> </w:t>
      </w:r>
      <w:r>
        <w:t>p</w:t>
      </w:r>
      <w:r>
        <w:rPr>
          <w:spacing w:val="-4"/>
        </w:rPr>
        <w:t>r</w:t>
      </w:r>
      <w:r>
        <w:t>ovided</w:t>
      </w:r>
      <w:r>
        <w:rPr>
          <w:w w:val="102"/>
        </w:rPr>
        <w:t xml:space="preserve"> </w:t>
      </w:r>
      <w:r>
        <w:rPr>
          <w:rFonts w:cs="Arial"/>
        </w:rPr>
        <w:t>specified</w:t>
      </w:r>
      <w:r>
        <w:rPr>
          <w:rFonts w:cs="Arial"/>
          <w:spacing w:val="9"/>
        </w:rPr>
        <w:t xml:space="preserve"> </w:t>
      </w:r>
      <w:r>
        <w:rPr>
          <w:rFonts w:cs="Arial"/>
        </w:rPr>
        <w:t>e</w:t>
      </w:r>
      <w:r>
        <w:rPr>
          <w:rFonts w:cs="Arial"/>
          <w:spacing w:val="-7"/>
        </w:rPr>
        <w:t>r</w:t>
      </w:r>
      <w:r>
        <w:rPr>
          <w:rFonts w:cs="Arial"/>
        </w:rPr>
        <w:t>gonomic</w:t>
      </w:r>
      <w:r>
        <w:rPr>
          <w:rFonts w:cs="Arial"/>
          <w:spacing w:val="10"/>
        </w:rPr>
        <w:t xml:space="preserve"> </w:t>
      </w:r>
      <w:r>
        <w:rPr>
          <w:rFonts w:cs="Arial"/>
        </w:rPr>
        <w:t>equipment</w:t>
      </w:r>
      <w:r>
        <w:rPr>
          <w:rFonts w:cs="Arial"/>
          <w:spacing w:val="9"/>
        </w:rPr>
        <w:t xml:space="preserve"> </w:t>
      </w:r>
      <w:r>
        <w:rPr>
          <w:rFonts w:cs="Arial"/>
        </w:rPr>
        <w:t>and</w:t>
      </w:r>
      <w:r>
        <w:rPr>
          <w:rFonts w:cs="Arial"/>
          <w:spacing w:val="10"/>
        </w:rPr>
        <w:t xml:space="preserve"> </w:t>
      </w:r>
      <w:r>
        <w:rPr>
          <w:rFonts w:cs="Arial"/>
        </w:rPr>
        <w:t>fu</w:t>
      </w:r>
      <w:r>
        <w:rPr>
          <w:rFonts w:cs="Arial"/>
          <w:spacing w:val="2"/>
        </w:rPr>
        <w:t>r</w:t>
      </w:r>
      <w:r>
        <w:rPr>
          <w:rFonts w:cs="Arial"/>
        </w:rPr>
        <w:t>nitu</w:t>
      </w:r>
      <w:r>
        <w:rPr>
          <w:rFonts w:cs="Arial"/>
          <w:spacing w:val="-4"/>
        </w:rPr>
        <w:t>r</w:t>
      </w:r>
      <w:r>
        <w:rPr>
          <w:rFonts w:cs="Arial"/>
        </w:rPr>
        <w:t>e</w:t>
      </w:r>
      <w:r>
        <w:rPr>
          <w:rFonts w:cs="Arial"/>
          <w:w w:val="96"/>
        </w:rPr>
        <w:t xml:space="preserve"> </w:t>
      </w:r>
      <w:r>
        <w:rPr>
          <w:rFonts w:cs="Arial"/>
        </w:rPr>
        <w:t>for</w:t>
      </w:r>
      <w:r>
        <w:rPr>
          <w:rFonts w:cs="Arial"/>
          <w:spacing w:val="10"/>
        </w:rPr>
        <w:t xml:space="preserve"> </w:t>
      </w:r>
      <w:r>
        <w:rPr>
          <w:rFonts w:cs="Arial"/>
        </w:rPr>
        <w:t>sta</w:t>
      </w:r>
      <w:r>
        <w:rPr>
          <w:rFonts w:cs="Arial"/>
          <w:spacing w:val="-4"/>
        </w:rPr>
        <w:t>f</w:t>
      </w:r>
      <w:r>
        <w:rPr>
          <w:rFonts w:cs="Arial"/>
        </w:rPr>
        <w:t>f</w:t>
      </w:r>
      <w:r>
        <w:rPr>
          <w:rFonts w:cs="Arial"/>
          <w:spacing w:val="10"/>
        </w:rPr>
        <w:t xml:space="preserve"> </w:t>
      </w:r>
      <w:r>
        <w:rPr>
          <w:rFonts w:cs="Arial"/>
        </w:rPr>
        <w:t>with</w:t>
      </w:r>
      <w:r>
        <w:rPr>
          <w:rFonts w:cs="Arial"/>
          <w:spacing w:val="10"/>
        </w:rPr>
        <w:t xml:space="preserve"> </w:t>
      </w:r>
      <w:r>
        <w:rPr>
          <w:rFonts w:cs="Arial"/>
        </w:rPr>
        <w:t>specific</w:t>
      </w:r>
      <w:r>
        <w:rPr>
          <w:rFonts w:cs="Arial"/>
          <w:spacing w:val="10"/>
        </w:rPr>
        <w:t xml:space="preserve"> </w:t>
      </w:r>
      <w:r>
        <w:rPr>
          <w:rFonts w:cs="Arial"/>
        </w:rPr>
        <w:t>needs</w:t>
      </w:r>
      <w:r w:rsidR="00A70F5D">
        <w:rPr>
          <w:rFonts w:cs="Arial"/>
        </w:rPr>
        <w:t>.</w:t>
      </w:r>
    </w:p>
    <w:p w:rsidR="00A70F5D" w:rsidRDefault="00A70F5D" w:rsidP="00A70F5D">
      <w:pPr>
        <w:pStyle w:val="Heading4"/>
        <w:spacing w:before="120" w:after="120"/>
        <w:rPr>
          <w:rFonts w:eastAsia="Arial"/>
        </w:rPr>
      </w:pPr>
      <w:r>
        <w:rPr>
          <w:rFonts w:eastAsia="Arial"/>
        </w:rPr>
        <w:t>Dive</w:t>
      </w:r>
      <w:r>
        <w:rPr>
          <w:rFonts w:eastAsia="Arial"/>
          <w:spacing w:val="1"/>
        </w:rPr>
        <w:t xml:space="preserve"> </w:t>
      </w:r>
      <w:r>
        <w:rPr>
          <w:rFonts w:eastAsia="Arial"/>
        </w:rPr>
        <w:t>safety</w:t>
      </w:r>
      <w:r>
        <w:rPr>
          <w:rFonts w:eastAsia="Arial"/>
          <w:spacing w:val="2"/>
        </w:rPr>
        <w:t xml:space="preserve"> </w:t>
      </w:r>
      <w:r>
        <w:rPr>
          <w:rFonts w:eastAsia="Arial"/>
        </w:rPr>
        <w:t>and</w:t>
      </w:r>
      <w:r>
        <w:rPr>
          <w:rFonts w:eastAsia="Arial"/>
          <w:spacing w:val="2"/>
        </w:rPr>
        <w:t xml:space="preserve"> </w:t>
      </w:r>
      <w:r>
        <w:rPr>
          <w:rFonts w:eastAsia="Arial"/>
        </w:rPr>
        <w:t>operations</w:t>
      </w:r>
    </w:p>
    <w:p w:rsidR="00A70F5D" w:rsidRDefault="00A70F5D" w:rsidP="00E754AE">
      <w:pPr>
        <w:pStyle w:val="BodyText"/>
        <w:ind w:left="0"/>
      </w:pPr>
      <w:r w:rsidRPr="00A70F5D">
        <w:t>A revised edition of the diving operations manual was released in July 2013, following internal and external consultation. An in- house dive safety audit of all agency diving operations was also completed. Emphasis</w:t>
      </w:r>
      <w:r>
        <w:t xml:space="preserve"> was</w:t>
      </w:r>
      <w:r>
        <w:rPr>
          <w:spacing w:val="-2"/>
        </w:rPr>
        <w:t xml:space="preserve"> </w:t>
      </w:r>
      <w:r>
        <w:t>placed</w:t>
      </w:r>
      <w:r>
        <w:rPr>
          <w:spacing w:val="-2"/>
        </w:rPr>
        <w:t xml:space="preserve"> </w:t>
      </w:r>
      <w:r>
        <w:t>on</w:t>
      </w:r>
      <w:r>
        <w:rPr>
          <w:spacing w:val="-2"/>
        </w:rPr>
        <w:t xml:space="preserve"> </w:t>
      </w:r>
      <w:r>
        <w:t>annual</w:t>
      </w:r>
      <w:r>
        <w:rPr>
          <w:spacing w:val="-2"/>
        </w:rPr>
        <w:t xml:space="preserve"> </w:t>
      </w:r>
      <w:r>
        <w:t>diver</w:t>
      </w:r>
      <w:r>
        <w:rPr>
          <w:spacing w:val="-2"/>
        </w:rPr>
        <w:t xml:space="preserve"> </w:t>
      </w:r>
      <w:r>
        <w:rPr>
          <w:spacing w:val="-4"/>
        </w:rPr>
        <w:t>r</w:t>
      </w:r>
      <w:r>
        <w:t>escue</w:t>
      </w:r>
      <w:r>
        <w:rPr>
          <w:spacing w:val="-2"/>
        </w:rPr>
        <w:t xml:space="preserve"> </w:t>
      </w:r>
      <w:r>
        <w:rPr>
          <w:spacing w:val="-4"/>
        </w:rPr>
        <w:t>r</w:t>
      </w:r>
      <w:r>
        <w:t>ef</w:t>
      </w:r>
      <w:r>
        <w:rPr>
          <w:spacing w:val="-5"/>
        </w:rPr>
        <w:t>r</w:t>
      </w:r>
      <w:r>
        <w:t>esher</w:t>
      </w:r>
      <w:r>
        <w:rPr>
          <w:w w:val="98"/>
        </w:rPr>
        <w:t xml:space="preserve"> </w:t>
      </w:r>
      <w:r>
        <w:t>courses</w:t>
      </w:r>
      <w:r>
        <w:rPr>
          <w:spacing w:val="3"/>
        </w:rPr>
        <w:t xml:space="preserve"> </w:t>
      </w:r>
      <w:r>
        <w:t>as</w:t>
      </w:r>
      <w:r>
        <w:rPr>
          <w:spacing w:val="4"/>
        </w:rPr>
        <w:t xml:space="preserve"> </w:t>
      </w:r>
      <w:r>
        <w:t>well</w:t>
      </w:r>
      <w:r>
        <w:rPr>
          <w:spacing w:val="3"/>
        </w:rPr>
        <w:t xml:space="preserve"> </w:t>
      </w:r>
      <w:r>
        <w:t>as</w:t>
      </w:r>
      <w:r>
        <w:rPr>
          <w:spacing w:val="4"/>
        </w:rPr>
        <w:t xml:space="preserve"> </w:t>
      </w:r>
      <w:r>
        <w:t>mandatory</w:t>
      </w:r>
      <w:r>
        <w:rPr>
          <w:spacing w:val="3"/>
        </w:rPr>
        <w:t xml:space="preserve"> </w:t>
      </w:r>
      <w:r>
        <w:t>attendance</w:t>
      </w:r>
      <w:r>
        <w:rPr>
          <w:spacing w:val="4"/>
        </w:rPr>
        <w:t xml:space="preserve"> </w:t>
      </w:r>
      <w:r>
        <w:t>of</w:t>
      </w:r>
      <w:r>
        <w:rPr>
          <w:w w:val="104"/>
        </w:rPr>
        <w:t xml:space="preserve"> </w:t>
      </w:r>
      <w:r>
        <w:t>on-site</w:t>
      </w:r>
      <w:r>
        <w:rPr>
          <w:spacing w:val="8"/>
        </w:rPr>
        <w:t xml:space="preserve"> </w:t>
      </w:r>
      <w:r>
        <w:t>dive</w:t>
      </w:r>
      <w:r>
        <w:rPr>
          <w:spacing w:val="8"/>
        </w:rPr>
        <w:t xml:space="preserve"> </w:t>
      </w:r>
      <w:r w:rsidR="00E754AE">
        <w:t>supervisors.</w:t>
      </w:r>
    </w:p>
    <w:p w:rsidR="00E754AE" w:rsidRPr="00E754AE" w:rsidRDefault="00E754AE" w:rsidP="00E754AE">
      <w:pPr>
        <w:pStyle w:val="BodyText"/>
        <w:ind w:left="0"/>
      </w:pPr>
    </w:p>
    <w:p w:rsidR="00A70F5D" w:rsidRDefault="00A70F5D" w:rsidP="00A70F5D">
      <w:pPr>
        <w:pStyle w:val="BodyText"/>
        <w:spacing w:line="250" w:lineRule="auto"/>
        <w:ind w:left="0" w:right="80"/>
      </w:pPr>
      <w:r>
        <w:t>Ongoing</w:t>
      </w:r>
      <w:r>
        <w:rPr>
          <w:spacing w:val="2"/>
        </w:rPr>
        <w:t xml:space="preserve"> </w:t>
      </w:r>
      <w:r>
        <w:t>training</w:t>
      </w:r>
      <w:r>
        <w:rPr>
          <w:spacing w:val="3"/>
        </w:rPr>
        <w:t xml:space="preserve"> </w:t>
      </w:r>
      <w:r>
        <w:t>of</w:t>
      </w:r>
      <w:r>
        <w:rPr>
          <w:spacing w:val="3"/>
        </w:rPr>
        <w:t xml:space="preserve"> </w:t>
      </w:r>
      <w:r>
        <w:t>dive</w:t>
      </w:r>
      <w:r>
        <w:rPr>
          <w:spacing w:val="3"/>
        </w:rPr>
        <w:t xml:space="preserve"> </w:t>
      </w:r>
      <w:r>
        <w:t>supervisors, mandatory</w:t>
      </w:r>
      <w:r>
        <w:rPr>
          <w:spacing w:val="-2"/>
        </w:rPr>
        <w:t xml:space="preserve"> </w:t>
      </w:r>
      <w:r>
        <w:t>annual</w:t>
      </w:r>
      <w:r>
        <w:rPr>
          <w:spacing w:val="-2"/>
        </w:rPr>
        <w:t xml:space="preserve"> </w:t>
      </w:r>
      <w:r>
        <w:t>diver</w:t>
      </w:r>
      <w:r>
        <w:rPr>
          <w:spacing w:val="-2"/>
        </w:rPr>
        <w:t xml:space="preserve"> </w:t>
      </w:r>
      <w:r>
        <w:rPr>
          <w:spacing w:val="-4"/>
        </w:rPr>
        <w:t>r</w:t>
      </w:r>
      <w:r>
        <w:t>escue</w:t>
      </w:r>
      <w:r>
        <w:rPr>
          <w:spacing w:val="-2"/>
        </w:rPr>
        <w:t xml:space="preserve"> </w:t>
      </w:r>
      <w:r>
        <w:t xml:space="preserve">skills </w:t>
      </w:r>
      <w:r>
        <w:rPr>
          <w:rFonts w:cs="Arial"/>
          <w:spacing w:val="-4"/>
        </w:rPr>
        <w:t>r</w:t>
      </w:r>
      <w:r>
        <w:rPr>
          <w:rFonts w:cs="Arial"/>
        </w:rPr>
        <w:t>ef</w:t>
      </w:r>
      <w:r>
        <w:rPr>
          <w:rFonts w:cs="Arial"/>
          <w:spacing w:val="-5"/>
        </w:rPr>
        <w:t>r</w:t>
      </w:r>
      <w:r>
        <w:rPr>
          <w:rFonts w:cs="Arial"/>
        </w:rPr>
        <w:t>eshers,</w:t>
      </w:r>
      <w:r>
        <w:rPr>
          <w:rFonts w:cs="Arial"/>
          <w:spacing w:val="5"/>
        </w:rPr>
        <w:t xml:space="preserve"> </w:t>
      </w:r>
      <w:r>
        <w:rPr>
          <w:rFonts w:cs="Arial"/>
        </w:rPr>
        <w:t>training</w:t>
      </w:r>
      <w:r>
        <w:rPr>
          <w:rFonts w:cs="Arial"/>
          <w:spacing w:val="5"/>
        </w:rPr>
        <w:t xml:space="preserve"> </w:t>
      </w:r>
      <w:r>
        <w:rPr>
          <w:rFonts w:cs="Arial"/>
        </w:rPr>
        <w:t>and</w:t>
      </w:r>
      <w:r>
        <w:rPr>
          <w:rFonts w:cs="Arial"/>
          <w:spacing w:val="5"/>
        </w:rPr>
        <w:t xml:space="preserve"> </w:t>
      </w:r>
      <w:r>
        <w:rPr>
          <w:rFonts w:cs="Arial"/>
        </w:rPr>
        <w:t>certification</w:t>
      </w:r>
      <w:r>
        <w:rPr>
          <w:rFonts w:cs="Arial"/>
          <w:spacing w:val="5"/>
        </w:rPr>
        <w:t xml:space="preserve"> </w:t>
      </w:r>
      <w:r>
        <w:rPr>
          <w:rFonts w:cs="Arial"/>
        </w:rPr>
        <w:t>for</w:t>
      </w:r>
      <w:r>
        <w:rPr>
          <w:rFonts w:cs="Arial"/>
          <w:w w:val="103"/>
        </w:rPr>
        <w:t xml:space="preserve"> </w:t>
      </w:r>
      <w:r>
        <w:rPr>
          <w:rFonts w:cs="Arial"/>
        </w:rPr>
        <w:t>specified</w:t>
      </w:r>
      <w:r>
        <w:rPr>
          <w:rFonts w:cs="Arial"/>
          <w:spacing w:val="6"/>
        </w:rPr>
        <w:t xml:space="preserve"> </w:t>
      </w:r>
      <w:r>
        <w:rPr>
          <w:rFonts w:cs="Arial"/>
        </w:rPr>
        <w:t>plant</w:t>
      </w:r>
      <w:r>
        <w:rPr>
          <w:rFonts w:cs="Arial"/>
          <w:spacing w:val="6"/>
        </w:rPr>
        <w:t xml:space="preserve"> </w:t>
      </w:r>
      <w:r>
        <w:rPr>
          <w:rFonts w:cs="Arial"/>
        </w:rPr>
        <w:t>use</w:t>
      </w:r>
      <w:r>
        <w:rPr>
          <w:rFonts w:cs="Arial"/>
          <w:spacing w:val="6"/>
        </w:rPr>
        <w:t xml:space="preserve"> </w:t>
      </w:r>
      <w:r>
        <w:rPr>
          <w:rFonts w:cs="Arial"/>
        </w:rPr>
        <w:t>and</w:t>
      </w:r>
      <w:r>
        <w:rPr>
          <w:rFonts w:cs="Arial"/>
          <w:spacing w:val="6"/>
        </w:rPr>
        <w:t xml:space="preserve"> </w:t>
      </w:r>
      <w:r>
        <w:rPr>
          <w:rFonts w:cs="Arial"/>
        </w:rPr>
        <w:t>first</w:t>
      </w:r>
      <w:r>
        <w:rPr>
          <w:rFonts w:cs="Arial"/>
          <w:spacing w:val="6"/>
        </w:rPr>
        <w:t xml:space="preserve"> </w:t>
      </w:r>
      <w:r>
        <w:rPr>
          <w:rFonts w:cs="Arial"/>
        </w:rPr>
        <w:t>aid</w:t>
      </w:r>
      <w:r>
        <w:rPr>
          <w:rFonts w:cs="Arial"/>
          <w:spacing w:val="6"/>
        </w:rPr>
        <w:t xml:space="preserve"> </w:t>
      </w:r>
      <w:r>
        <w:rPr>
          <w:rFonts w:cs="Arial"/>
        </w:rPr>
        <w:t>training</w:t>
      </w:r>
      <w:r>
        <w:rPr>
          <w:rFonts w:cs="Arial"/>
          <w:spacing w:val="6"/>
        </w:rPr>
        <w:t xml:space="preserve"> </w:t>
      </w:r>
      <w:r>
        <w:rPr>
          <w:rFonts w:cs="Arial"/>
        </w:rPr>
        <w:t>for</w:t>
      </w:r>
      <w:r>
        <w:rPr>
          <w:rFonts w:cs="Arial"/>
          <w:w w:val="103"/>
        </w:rPr>
        <w:t xml:space="preserve"> </w:t>
      </w:r>
      <w:r>
        <w:rPr>
          <w:rFonts w:cs="Arial"/>
        </w:rPr>
        <w:t>field</w:t>
      </w:r>
      <w:r>
        <w:rPr>
          <w:rFonts w:cs="Arial"/>
          <w:spacing w:val="11"/>
        </w:rPr>
        <w:t xml:space="preserve"> </w:t>
      </w:r>
      <w:r>
        <w:rPr>
          <w:rFonts w:cs="Arial"/>
        </w:rPr>
        <w:t>officers</w:t>
      </w:r>
      <w:r>
        <w:rPr>
          <w:rFonts w:cs="Arial"/>
          <w:spacing w:val="11"/>
        </w:rPr>
        <w:t xml:space="preserve"> </w:t>
      </w:r>
      <w:r>
        <w:rPr>
          <w:rFonts w:cs="Arial"/>
        </w:rPr>
        <w:t>all</w:t>
      </w:r>
      <w:r>
        <w:rPr>
          <w:rFonts w:cs="Arial"/>
          <w:spacing w:val="11"/>
        </w:rPr>
        <w:t xml:space="preserve"> </w:t>
      </w:r>
      <w:r>
        <w:rPr>
          <w:rFonts w:cs="Arial"/>
        </w:rPr>
        <w:t>contributed</w:t>
      </w:r>
      <w:r>
        <w:rPr>
          <w:rFonts w:cs="Arial"/>
          <w:spacing w:val="12"/>
        </w:rPr>
        <w:t xml:space="preserve"> </w:t>
      </w:r>
      <w:r>
        <w:rPr>
          <w:rFonts w:cs="Arial"/>
        </w:rPr>
        <w:t>to</w:t>
      </w:r>
      <w:r>
        <w:rPr>
          <w:rFonts w:cs="Arial"/>
          <w:spacing w:val="11"/>
        </w:rPr>
        <w:t xml:space="preserve"> </w:t>
      </w:r>
      <w:r>
        <w:rPr>
          <w:rFonts w:cs="Arial"/>
        </w:rPr>
        <w:t>low</w:t>
      </w:r>
      <w:r>
        <w:rPr>
          <w:rFonts w:cs="Arial"/>
          <w:spacing w:val="11"/>
        </w:rPr>
        <w:t xml:space="preserve"> </w:t>
      </w:r>
      <w:r>
        <w:rPr>
          <w:rFonts w:cs="Arial"/>
        </w:rPr>
        <w:t>incident</w:t>
      </w:r>
      <w:r>
        <w:rPr>
          <w:rFonts w:cs="Arial"/>
          <w:w w:val="102"/>
        </w:rPr>
        <w:t xml:space="preserve"> </w:t>
      </w:r>
      <w:r>
        <w:t>rates.</w:t>
      </w:r>
      <w:r>
        <w:rPr>
          <w:spacing w:val="-3"/>
        </w:rPr>
        <w:t xml:space="preserve"> </w:t>
      </w:r>
      <w:r>
        <w:t>In-house,</w:t>
      </w:r>
      <w:r>
        <w:rPr>
          <w:spacing w:val="-3"/>
        </w:rPr>
        <w:t xml:space="preserve"> </w:t>
      </w:r>
      <w:r>
        <w:t>Reef</w:t>
      </w:r>
      <w:r>
        <w:rPr>
          <w:spacing w:val="-3"/>
        </w:rPr>
        <w:t xml:space="preserve"> </w:t>
      </w:r>
      <w:r>
        <w:t>HQ</w:t>
      </w:r>
      <w:r>
        <w:rPr>
          <w:spacing w:val="-3"/>
        </w:rPr>
        <w:t xml:space="preserve"> </w:t>
      </w:r>
      <w:r>
        <w:t>Aquarium</w:t>
      </w:r>
      <w:r>
        <w:rPr>
          <w:spacing w:val="-3"/>
        </w:rPr>
        <w:t xml:space="preserve"> </w:t>
      </w:r>
      <w:r>
        <w:t>task</w:t>
      </w:r>
      <w:r>
        <w:rPr>
          <w:w w:val="102"/>
        </w:rPr>
        <w:t xml:space="preserve"> </w:t>
      </w:r>
      <w:r>
        <w:rPr>
          <w:rFonts w:cs="Arial"/>
        </w:rPr>
        <w:t>specific</w:t>
      </w:r>
      <w:r>
        <w:rPr>
          <w:rFonts w:cs="Arial"/>
          <w:spacing w:val="10"/>
        </w:rPr>
        <w:t xml:space="preserve"> </w:t>
      </w:r>
      <w:r>
        <w:rPr>
          <w:rFonts w:cs="Arial"/>
          <w:spacing w:val="-4"/>
        </w:rPr>
        <w:t>r</w:t>
      </w:r>
      <w:r>
        <w:rPr>
          <w:rFonts w:cs="Arial"/>
        </w:rPr>
        <w:t>escue</w:t>
      </w:r>
      <w:r>
        <w:rPr>
          <w:rFonts w:cs="Arial"/>
          <w:spacing w:val="11"/>
        </w:rPr>
        <w:t xml:space="preserve"> </w:t>
      </w:r>
      <w:r>
        <w:rPr>
          <w:rFonts w:cs="Arial"/>
        </w:rPr>
        <w:t>training,</w:t>
      </w:r>
      <w:r>
        <w:rPr>
          <w:rFonts w:cs="Arial"/>
          <w:spacing w:val="11"/>
        </w:rPr>
        <w:t xml:space="preserve"> </w:t>
      </w:r>
      <w:r>
        <w:rPr>
          <w:rFonts w:cs="Arial"/>
        </w:rPr>
        <w:t>coupled</w:t>
      </w:r>
      <w:r>
        <w:rPr>
          <w:rFonts w:cs="Arial"/>
          <w:spacing w:val="11"/>
        </w:rPr>
        <w:t xml:space="preserve"> </w:t>
      </w:r>
      <w:r>
        <w:rPr>
          <w:rFonts w:cs="Arial"/>
        </w:rPr>
        <w:t>with</w:t>
      </w:r>
      <w:r>
        <w:rPr>
          <w:rFonts w:cs="Arial"/>
          <w:spacing w:val="10"/>
        </w:rPr>
        <w:t xml:space="preserve"> </w:t>
      </w:r>
      <w:r>
        <w:rPr>
          <w:rFonts w:cs="Arial"/>
        </w:rPr>
        <w:t>the</w:t>
      </w:r>
      <w:r>
        <w:rPr>
          <w:rFonts w:cs="Arial"/>
          <w:w w:val="101"/>
        </w:rPr>
        <w:t xml:space="preserve"> </w:t>
      </w:r>
      <w:r>
        <w:t>implementation</w:t>
      </w:r>
      <w:r>
        <w:rPr>
          <w:spacing w:val="11"/>
        </w:rPr>
        <w:t xml:space="preserve"> </w:t>
      </w:r>
      <w:r>
        <w:t>of</w:t>
      </w:r>
      <w:r>
        <w:rPr>
          <w:spacing w:val="11"/>
        </w:rPr>
        <w:t xml:space="preserve"> </w:t>
      </w:r>
      <w:r>
        <w:t>new</w:t>
      </w:r>
      <w:r>
        <w:rPr>
          <w:spacing w:val="11"/>
        </w:rPr>
        <w:t xml:space="preserve"> </w:t>
      </w:r>
      <w:r>
        <w:t>eme</w:t>
      </w:r>
      <w:r>
        <w:rPr>
          <w:spacing w:val="-7"/>
        </w:rPr>
        <w:t>r</w:t>
      </w:r>
      <w:r>
        <w:t>gency</w:t>
      </w:r>
      <w:r>
        <w:rPr>
          <w:spacing w:val="11"/>
        </w:rPr>
        <w:t xml:space="preserve"> </w:t>
      </w:r>
      <w:r>
        <w:t>p</w:t>
      </w:r>
      <w:r>
        <w:rPr>
          <w:spacing w:val="-4"/>
        </w:rPr>
        <w:t>r</w:t>
      </w:r>
      <w:r>
        <w:t>otocols,</w:t>
      </w:r>
      <w:r>
        <w:rPr>
          <w:w w:val="103"/>
        </w:rPr>
        <w:t xml:space="preserve"> </w:t>
      </w:r>
      <w:r>
        <w:lastRenderedPageBreak/>
        <w:t>st</w:t>
      </w:r>
      <w:r>
        <w:rPr>
          <w:spacing w:val="-4"/>
        </w:rPr>
        <w:t>r</w:t>
      </w:r>
      <w:r>
        <w:t>engthened</w:t>
      </w:r>
      <w:r>
        <w:rPr>
          <w:spacing w:val="7"/>
        </w:rPr>
        <w:t xml:space="preserve"> </w:t>
      </w:r>
      <w:r>
        <w:rPr>
          <w:spacing w:val="-4"/>
        </w:rPr>
        <w:t>r</w:t>
      </w:r>
      <w:r>
        <w:t>esponse</w:t>
      </w:r>
      <w:r>
        <w:rPr>
          <w:spacing w:val="8"/>
        </w:rPr>
        <w:t xml:space="preserve"> </w:t>
      </w:r>
      <w:r>
        <w:t>capabilities.</w:t>
      </w:r>
    </w:p>
    <w:p w:rsidR="00A70F5D" w:rsidRDefault="00A70F5D" w:rsidP="00A70F5D">
      <w:pPr>
        <w:pStyle w:val="BodyText"/>
        <w:spacing w:line="250" w:lineRule="auto"/>
        <w:ind w:left="0" w:right="334"/>
        <w:rPr>
          <w:rFonts w:asciiTheme="minorHAnsi" w:eastAsiaTheme="minorHAnsi" w:hAnsiTheme="minorHAnsi"/>
          <w:sz w:val="14"/>
          <w:szCs w:val="14"/>
          <w:lang w:val="en-AU"/>
        </w:rPr>
      </w:pPr>
    </w:p>
    <w:p w:rsidR="00A70F5D" w:rsidRDefault="00A70F5D" w:rsidP="00A70F5D">
      <w:pPr>
        <w:pStyle w:val="BodyText"/>
        <w:spacing w:line="250" w:lineRule="auto"/>
        <w:ind w:left="0" w:right="334"/>
      </w:pPr>
      <w:r>
        <w:t>A</w:t>
      </w:r>
      <w:r>
        <w:rPr>
          <w:spacing w:val="3"/>
        </w:rPr>
        <w:t xml:space="preserve"> </w:t>
      </w:r>
      <w:r>
        <w:t>rigid</w:t>
      </w:r>
      <w:r>
        <w:rPr>
          <w:spacing w:val="4"/>
        </w:rPr>
        <w:t xml:space="preserve"> </w:t>
      </w:r>
      <w:r>
        <w:t>schedule</w:t>
      </w:r>
      <w:r>
        <w:rPr>
          <w:spacing w:val="3"/>
        </w:rPr>
        <w:t xml:space="preserve"> </w:t>
      </w:r>
      <w:r>
        <w:t>of</w:t>
      </w:r>
      <w:r>
        <w:rPr>
          <w:spacing w:val="4"/>
        </w:rPr>
        <w:t xml:space="preserve"> </w:t>
      </w:r>
      <w:r>
        <w:t>mandatory</w:t>
      </w:r>
      <w:r>
        <w:rPr>
          <w:spacing w:val="3"/>
        </w:rPr>
        <w:t xml:space="preserve"> </w:t>
      </w:r>
      <w:r>
        <w:t>servicing was</w:t>
      </w:r>
      <w:r>
        <w:rPr>
          <w:spacing w:val="4"/>
        </w:rPr>
        <w:t xml:space="preserve"> </w:t>
      </w:r>
      <w:r>
        <w:t>put</w:t>
      </w:r>
      <w:r>
        <w:rPr>
          <w:spacing w:val="3"/>
        </w:rPr>
        <w:t xml:space="preserve"> </w:t>
      </w:r>
      <w:r>
        <w:t>in</w:t>
      </w:r>
      <w:r>
        <w:rPr>
          <w:spacing w:val="4"/>
        </w:rPr>
        <w:t xml:space="preserve"> </w:t>
      </w:r>
      <w:r>
        <w:t>place</w:t>
      </w:r>
      <w:r>
        <w:rPr>
          <w:spacing w:val="4"/>
        </w:rPr>
        <w:t xml:space="preserve"> </w:t>
      </w:r>
      <w:r>
        <w:t>for</w:t>
      </w:r>
      <w:r>
        <w:rPr>
          <w:spacing w:val="4"/>
        </w:rPr>
        <w:t xml:space="preserve"> </w:t>
      </w:r>
      <w:r>
        <w:t>all</w:t>
      </w:r>
      <w:r>
        <w:rPr>
          <w:spacing w:val="4"/>
        </w:rPr>
        <w:t xml:space="preserve"> </w:t>
      </w:r>
      <w:r>
        <w:t>diving</w:t>
      </w:r>
      <w:r>
        <w:rPr>
          <w:spacing w:val="4"/>
        </w:rPr>
        <w:t xml:space="preserve"> </w:t>
      </w:r>
      <w:r>
        <w:t>and</w:t>
      </w:r>
      <w:r>
        <w:rPr>
          <w:spacing w:val="4"/>
        </w:rPr>
        <w:t xml:space="preserve"> </w:t>
      </w:r>
      <w:r>
        <w:rPr>
          <w:spacing w:val="-4"/>
        </w:rPr>
        <w:t>r</w:t>
      </w:r>
      <w:r>
        <w:t>elated eme</w:t>
      </w:r>
      <w:r>
        <w:rPr>
          <w:spacing w:val="-7"/>
        </w:rPr>
        <w:t>r</w:t>
      </w:r>
      <w:r>
        <w:t>gency</w:t>
      </w:r>
      <w:r>
        <w:rPr>
          <w:spacing w:val="-1"/>
        </w:rPr>
        <w:t xml:space="preserve"> </w:t>
      </w:r>
      <w:r>
        <w:t>equipment.</w:t>
      </w:r>
      <w:r>
        <w:rPr>
          <w:spacing w:val="-1"/>
        </w:rPr>
        <w:t xml:space="preserve"> </w:t>
      </w:r>
      <w:r>
        <w:t>An</w:t>
      </w:r>
      <w:r>
        <w:rPr>
          <w:spacing w:val="-1"/>
        </w:rPr>
        <w:t xml:space="preserve"> </w:t>
      </w:r>
      <w:r>
        <w:t>exhaustive</w:t>
      </w:r>
      <w:r>
        <w:rPr>
          <w:w w:val="99"/>
        </w:rPr>
        <w:t xml:space="preserve"> </w:t>
      </w:r>
      <w:proofErr w:type="spellStart"/>
      <w:r>
        <w:t>stocktake</w:t>
      </w:r>
      <w:proofErr w:type="spellEnd"/>
      <w:r>
        <w:rPr>
          <w:spacing w:val="11"/>
        </w:rPr>
        <w:t xml:space="preserve"> </w:t>
      </w:r>
      <w:r>
        <w:t>and</w:t>
      </w:r>
      <w:r>
        <w:rPr>
          <w:spacing w:val="12"/>
        </w:rPr>
        <w:t xml:space="preserve"> </w:t>
      </w:r>
      <w:r>
        <w:t>audit</w:t>
      </w:r>
      <w:r>
        <w:rPr>
          <w:spacing w:val="11"/>
        </w:rPr>
        <w:t xml:space="preserve"> </w:t>
      </w:r>
      <w:r>
        <w:t>of</w:t>
      </w:r>
      <w:r>
        <w:rPr>
          <w:spacing w:val="12"/>
        </w:rPr>
        <w:t xml:space="preserve"> </w:t>
      </w:r>
      <w:r>
        <w:t>scuba</w:t>
      </w:r>
      <w:r>
        <w:rPr>
          <w:spacing w:val="11"/>
        </w:rPr>
        <w:t xml:space="preserve"> </w:t>
      </w:r>
      <w:r>
        <w:t>equipment</w:t>
      </w:r>
      <w:r>
        <w:rPr>
          <w:w w:val="101"/>
        </w:rPr>
        <w:t xml:space="preserve"> </w:t>
      </w:r>
      <w:r>
        <w:rPr>
          <w:spacing w:val="-4"/>
        </w:rPr>
        <w:t>r</w:t>
      </w:r>
      <w:r>
        <w:t>esulted</w:t>
      </w:r>
      <w:r>
        <w:rPr>
          <w:spacing w:val="5"/>
        </w:rPr>
        <w:t xml:space="preserve"> </w:t>
      </w:r>
      <w:r>
        <w:t>in</w:t>
      </w:r>
      <w:r>
        <w:rPr>
          <w:spacing w:val="6"/>
        </w:rPr>
        <w:t xml:space="preserve"> </w:t>
      </w:r>
      <w:r>
        <w:t>the</w:t>
      </w:r>
      <w:r>
        <w:rPr>
          <w:spacing w:val="5"/>
        </w:rPr>
        <w:t xml:space="preserve"> </w:t>
      </w:r>
      <w:r>
        <w:t>disposal</w:t>
      </w:r>
      <w:r>
        <w:rPr>
          <w:spacing w:val="6"/>
        </w:rPr>
        <w:t xml:space="preserve"> </w:t>
      </w:r>
      <w:r>
        <w:t>and</w:t>
      </w:r>
      <w:r>
        <w:rPr>
          <w:spacing w:val="5"/>
        </w:rPr>
        <w:t xml:space="preserve"> </w:t>
      </w:r>
      <w:r>
        <w:rPr>
          <w:spacing w:val="-4"/>
        </w:rPr>
        <w:t>r</w:t>
      </w:r>
      <w:r>
        <w:t>eplacement</w:t>
      </w:r>
      <w:r>
        <w:rPr>
          <w:spacing w:val="6"/>
        </w:rPr>
        <w:t xml:space="preserve"> </w:t>
      </w:r>
      <w:r>
        <w:t>of</w:t>
      </w:r>
      <w:r>
        <w:rPr>
          <w:w w:val="104"/>
        </w:rPr>
        <w:t xml:space="preserve"> </w:t>
      </w:r>
      <w:r>
        <w:t>some</w:t>
      </w:r>
      <w:r>
        <w:rPr>
          <w:spacing w:val="8"/>
        </w:rPr>
        <w:t xml:space="preserve"> </w:t>
      </w:r>
      <w:r>
        <w:t>equipment.</w:t>
      </w:r>
    </w:p>
    <w:p w:rsidR="00A70F5D" w:rsidRDefault="00A70F5D" w:rsidP="00A70F5D">
      <w:pPr>
        <w:pStyle w:val="BodyText"/>
        <w:spacing w:line="250" w:lineRule="auto"/>
        <w:ind w:left="0" w:right="334"/>
      </w:pPr>
    </w:p>
    <w:p w:rsidR="00A70F5D" w:rsidRDefault="00A70F5D" w:rsidP="00A70F5D">
      <w:pPr>
        <w:pStyle w:val="BodyText"/>
        <w:spacing w:line="250" w:lineRule="auto"/>
        <w:ind w:left="0" w:right="334"/>
      </w:pPr>
      <w:r>
        <w:t>Documentation</w:t>
      </w:r>
      <w:r>
        <w:rPr>
          <w:spacing w:val="4"/>
        </w:rPr>
        <w:t xml:space="preserve"> </w:t>
      </w:r>
      <w:r>
        <w:t>was</w:t>
      </w:r>
      <w:r>
        <w:rPr>
          <w:spacing w:val="4"/>
        </w:rPr>
        <w:t xml:space="preserve"> </w:t>
      </w:r>
      <w:r>
        <w:t>also</w:t>
      </w:r>
      <w:r>
        <w:rPr>
          <w:spacing w:val="5"/>
        </w:rPr>
        <w:t xml:space="preserve"> </w:t>
      </w:r>
      <w:r>
        <w:rPr>
          <w:spacing w:val="-4"/>
        </w:rPr>
        <w:t>r</w:t>
      </w:r>
      <w:r>
        <w:t>eviewed</w:t>
      </w:r>
      <w:r>
        <w:rPr>
          <w:spacing w:val="4"/>
        </w:rPr>
        <w:t xml:space="preserve"> </w:t>
      </w:r>
      <w:r>
        <w:t>to</w:t>
      </w:r>
      <w:r>
        <w:rPr>
          <w:w w:val="106"/>
        </w:rPr>
        <w:t xml:space="preserve"> </w:t>
      </w:r>
      <w:r>
        <w:t>st</w:t>
      </w:r>
      <w:r>
        <w:rPr>
          <w:spacing w:val="-4"/>
        </w:rPr>
        <w:t>r</w:t>
      </w:r>
      <w:r>
        <w:t>eamline</w:t>
      </w:r>
      <w:r>
        <w:rPr>
          <w:spacing w:val="2"/>
        </w:rPr>
        <w:t xml:space="preserve"> </w:t>
      </w:r>
      <w:r>
        <w:t>and</w:t>
      </w:r>
      <w:r>
        <w:rPr>
          <w:spacing w:val="2"/>
        </w:rPr>
        <w:t xml:space="preserve"> </w:t>
      </w:r>
      <w:r>
        <w:t>simplify</w:t>
      </w:r>
      <w:r>
        <w:rPr>
          <w:spacing w:val="2"/>
        </w:rPr>
        <w:t xml:space="preserve"> </w:t>
      </w:r>
      <w:r>
        <w:t>dive</w:t>
      </w:r>
      <w:r>
        <w:rPr>
          <w:spacing w:val="2"/>
        </w:rPr>
        <w:t xml:space="preserve"> </w:t>
      </w:r>
      <w:r>
        <w:t>planning p</w:t>
      </w:r>
      <w:r>
        <w:rPr>
          <w:spacing w:val="-4"/>
        </w:rPr>
        <w:t>r</w:t>
      </w:r>
      <w:r>
        <w:t>ocedu</w:t>
      </w:r>
      <w:r>
        <w:rPr>
          <w:spacing w:val="-4"/>
        </w:rPr>
        <w:t>r</w:t>
      </w:r>
      <w:r>
        <w:t>es,</w:t>
      </w:r>
      <w:r>
        <w:rPr>
          <w:spacing w:val="10"/>
        </w:rPr>
        <w:t xml:space="preserve"> </w:t>
      </w:r>
      <w:r>
        <w:t>in</w:t>
      </w:r>
      <w:r>
        <w:rPr>
          <w:spacing w:val="10"/>
        </w:rPr>
        <w:t xml:space="preserve"> </w:t>
      </w:r>
      <w:r>
        <w:t>addition</w:t>
      </w:r>
      <w:r>
        <w:rPr>
          <w:spacing w:val="10"/>
        </w:rPr>
        <w:t xml:space="preserve"> </w:t>
      </w:r>
      <w:r>
        <w:t>to</w:t>
      </w:r>
      <w:r>
        <w:rPr>
          <w:spacing w:val="11"/>
        </w:rPr>
        <w:t xml:space="preserve"> </w:t>
      </w:r>
      <w:r>
        <w:t>inc</w:t>
      </w:r>
      <w:r>
        <w:rPr>
          <w:spacing w:val="-4"/>
        </w:rPr>
        <w:t>r</w:t>
      </w:r>
      <w:r>
        <w:t>easing</w:t>
      </w:r>
      <w:r>
        <w:rPr>
          <w:w w:val="99"/>
        </w:rPr>
        <w:t xml:space="preserve"> </w:t>
      </w:r>
      <w:r>
        <w:t>compliance</w:t>
      </w:r>
      <w:r>
        <w:rPr>
          <w:spacing w:val="9"/>
        </w:rPr>
        <w:t xml:space="preserve"> </w:t>
      </w:r>
      <w:r>
        <w:t>with</w:t>
      </w:r>
      <w:r>
        <w:rPr>
          <w:spacing w:val="9"/>
        </w:rPr>
        <w:t xml:space="preserve"> </w:t>
      </w:r>
      <w:r>
        <w:t>Australian</w:t>
      </w:r>
      <w:r>
        <w:rPr>
          <w:spacing w:val="10"/>
        </w:rPr>
        <w:t xml:space="preserve"> </w:t>
      </w:r>
      <w:r>
        <w:t>standa</w:t>
      </w:r>
      <w:r>
        <w:rPr>
          <w:spacing w:val="-4"/>
        </w:rPr>
        <w:t>r</w:t>
      </w:r>
      <w:r>
        <w:t>ds</w:t>
      </w:r>
      <w:r>
        <w:rPr>
          <w:spacing w:val="9"/>
        </w:rPr>
        <w:t xml:space="preserve"> </w:t>
      </w:r>
      <w:r>
        <w:t>and</w:t>
      </w:r>
      <w:r>
        <w:rPr>
          <w:w w:val="101"/>
        </w:rPr>
        <w:t xml:space="preserve"> </w:t>
      </w:r>
      <w:r>
        <w:t>workplace</w:t>
      </w:r>
      <w:r>
        <w:rPr>
          <w:spacing w:val="3"/>
        </w:rPr>
        <w:t xml:space="preserve"> </w:t>
      </w:r>
      <w:r>
        <w:t>health</w:t>
      </w:r>
      <w:r>
        <w:rPr>
          <w:spacing w:val="4"/>
        </w:rPr>
        <w:t xml:space="preserve"> </w:t>
      </w:r>
      <w:r>
        <w:t>and</w:t>
      </w:r>
      <w:r>
        <w:rPr>
          <w:spacing w:val="3"/>
        </w:rPr>
        <w:t xml:space="preserve"> </w:t>
      </w:r>
      <w:r>
        <w:t>safety</w:t>
      </w:r>
      <w:r>
        <w:rPr>
          <w:spacing w:val="4"/>
        </w:rPr>
        <w:t xml:space="preserve"> </w:t>
      </w:r>
      <w:r>
        <w:rPr>
          <w:spacing w:val="-4"/>
        </w:rPr>
        <w:t>r</w:t>
      </w:r>
      <w:r>
        <w:t>egulations.</w:t>
      </w:r>
    </w:p>
    <w:p w:rsidR="00A70F5D" w:rsidRDefault="00A70F5D" w:rsidP="00A70F5D">
      <w:pPr>
        <w:pStyle w:val="BodyText"/>
        <w:ind w:left="0"/>
        <w:rPr>
          <w:rFonts w:asciiTheme="minorHAnsi" w:eastAsiaTheme="minorHAnsi" w:hAnsiTheme="minorHAnsi"/>
          <w:sz w:val="20"/>
          <w:szCs w:val="20"/>
          <w:lang w:val="en-AU"/>
        </w:rPr>
      </w:pPr>
    </w:p>
    <w:p w:rsidR="00A70F5D" w:rsidRDefault="00A70F5D" w:rsidP="00A70F5D">
      <w:pPr>
        <w:pStyle w:val="BodyText"/>
        <w:ind w:left="0"/>
      </w:pPr>
      <w:r>
        <w:t>A</w:t>
      </w:r>
      <w:r>
        <w:rPr>
          <w:spacing w:val="3"/>
        </w:rPr>
        <w:t xml:space="preserve"> </w:t>
      </w:r>
      <w:r>
        <w:t>suite</w:t>
      </w:r>
      <w:r>
        <w:rPr>
          <w:spacing w:val="3"/>
        </w:rPr>
        <w:t xml:space="preserve"> </w:t>
      </w:r>
      <w:r>
        <w:t>of</w:t>
      </w:r>
      <w:r>
        <w:rPr>
          <w:spacing w:val="3"/>
        </w:rPr>
        <w:t xml:space="preserve"> </w:t>
      </w:r>
      <w:r>
        <w:t>standa</w:t>
      </w:r>
      <w:r>
        <w:rPr>
          <w:spacing w:val="-4"/>
        </w:rPr>
        <w:t>r</w:t>
      </w:r>
      <w:r>
        <w:t>d</w:t>
      </w:r>
      <w:r>
        <w:rPr>
          <w:spacing w:val="4"/>
        </w:rPr>
        <w:t xml:space="preserve"> </w:t>
      </w:r>
      <w:r>
        <w:t>dive</w:t>
      </w:r>
      <w:r>
        <w:rPr>
          <w:spacing w:val="3"/>
        </w:rPr>
        <w:t xml:space="preserve"> </w:t>
      </w:r>
      <w:r>
        <w:t>plans</w:t>
      </w:r>
      <w:r>
        <w:rPr>
          <w:spacing w:val="3"/>
        </w:rPr>
        <w:t xml:space="preserve"> </w:t>
      </w:r>
      <w:r>
        <w:t>was</w:t>
      </w:r>
      <w:r>
        <w:rPr>
          <w:spacing w:val="3"/>
        </w:rPr>
        <w:t xml:space="preserve"> </w:t>
      </w:r>
      <w:r>
        <w:t>developed</w:t>
      </w:r>
      <w:r>
        <w:rPr>
          <w:w w:val="101"/>
        </w:rPr>
        <w:t xml:space="preserve"> </w:t>
      </w:r>
      <w:r>
        <w:t>in</w:t>
      </w:r>
      <w:r>
        <w:rPr>
          <w:spacing w:val="10"/>
        </w:rPr>
        <w:t xml:space="preserve"> </w:t>
      </w:r>
      <w:r>
        <w:t>o</w:t>
      </w:r>
      <w:r>
        <w:rPr>
          <w:spacing w:val="-4"/>
        </w:rPr>
        <w:t>r</w:t>
      </w:r>
      <w:r>
        <w:t>der</w:t>
      </w:r>
      <w:r>
        <w:rPr>
          <w:spacing w:val="10"/>
        </w:rPr>
        <w:t xml:space="preserve"> </w:t>
      </w:r>
      <w:r>
        <w:t>to</w:t>
      </w:r>
      <w:r>
        <w:rPr>
          <w:spacing w:val="10"/>
        </w:rPr>
        <w:t xml:space="preserve"> </w:t>
      </w:r>
      <w:r>
        <w:t>codify</w:t>
      </w:r>
      <w:r>
        <w:rPr>
          <w:spacing w:val="11"/>
        </w:rPr>
        <w:t xml:space="preserve"> </w:t>
      </w:r>
      <w:r>
        <w:rPr>
          <w:spacing w:val="-4"/>
        </w:rPr>
        <w:t>r</w:t>
      </w:r>
      <w:r>
        <w:t>outine</w:t>
      </w:r>
      <w:r>
        <w:rPr>
          <w:spacing w:val="10"/>
        </w:rPr>
        <w:t xml:space="preserve"> </w:t>
      </w:r>
      <w:r>
        <w:t>diving</w:t>
      </w:r>
      <w:r>
        <w:rPr>
          <w:spacing w:val="10"/>
        </w:rPr>
        <w:t xml:space="preserve"> </w:t>
      </w:r>
      <w:proofErr w:type="gramStart"/>
      <w:r>
        <w:t>p</w:t>
      </w:r>
      <w:r>
        <w:rPr>
          <w:spacing w:val="-4"/>
        </w:rPr>
        <w:t>r</w:t>
      </w:r>
      <w:r>
        <w:t>ocedu</w:t>
      </w:r>
      <w:r>
        <w:rPr>
          <w:spacing w:val="-4"/>
        </w:rPr>
        <w:t>r</w:t>
      </w:r>
      <w:r>
        <w:t>es</w:t>
      </w:r>
      <w:r>
        <w:rPr>
          <w:w w:val="98"/>
        </w:rPr>
        <w:t xml:space="preserve">  </w:t>
      </w:r>
      <w:r>
        <w:t>at</w:t>
      </w:r>
      <w:proofErr w:type="gramEnd"/>
      <w:r>
        <w:t xml:space="preserve"> Reef</w:t>
      </w:r>
      <w:r>
        <w:rPr>
          <w:spacing w:val="-1"/>
        </w:rPr>
        <w:t xml:space="preserve"> </w:t>
      </w:r>
      <w:r>
        <w:t>HQ Aquarium and ensu</w:t>
      </w:r>
      <w:r>
        <w:rPr>
          <w:spacing w:val="-5"/>
        </w:rPr>
        <w:t>r</w:t>
      </w:r>
      <w:r>
        <w:t>e compliance</w:t>
      </w:r>
      <w:r>
        <w:rPr>
          <w:w w:val="102"/>
        </w:rPr>
        <w:t xml:space="preserve"> </w:t>
      </w:r>
      <w:r>
        <w:t>with</w:t>
      </w:r>
      <w:r>
        <w:rPr>
          <w:spacing w:val="7"/>
        </w:rPr>
        <w:t xml:space="preserve"> </w:t>
      </w:r>
      <w:r>
        <w:t>Australian</w:t>
      </w:r>
      <w:r>
        <w:rPr>
          <w:spacing w:val="8"/>
        </w:rPr>
        <w:t xml:space="preserve"> </w:t>
      </w:r>
      <w:r>
        <w:t>standa</w:t>
      </w:r>
      <w:r>
        <w:rPr>
          <w:spacing w:val="-4"/>
        </w:rPr>
        <w:t>r</w:t>
      </w:r>
      <w:r>
        <w:t>ds.</w:t>
      </w:r>
    </w:p>
    <w:p w:rsidR="00A70F5D" w:rsidRDefault="00A70F5D" w:rsidP="00A70F5D">
      <w:pPr>
        <w:pStyle w:val="BodyText"/>
        <w:ind w:left="0"/>
        <w:rPr>
          <w:sz w:val="14"/>
          <w:szCs w:val="14"/>
        </w:rPr>
      </w:pPr>
    </w:p>
    <w:p w:rsidR="00A70F5D" w:rsidRPr="00A70F5D" w:rsidRDefault="00A70F5D" w:rsidP="00A70F5D">
      <w:pPr>
        <w:pStyle w:val="BodyText"/>
        <w:ind w:left="0"/>
        <w:rPr>
          <w:rFonts w:cs="Arial"/>
        </w:rPr>
      </w:pPr>
      <w:r>
        <w:t xml:space="preserve">A </w:t>
      </w:r>
      <w:proofErr w:type="spellStart"/>
      <w:r>
        <w:t>Defence</w:t>
      </w:r>
      <w:proofErr w:type="spellEnd"/>
      <w:r>
        <w:t xml:space="preserve"> and Civil Institute of Envi</w:t>
      </w:r>
      <w:r>
        <w:rPr>
          <w:spacing w:val="-5"/>
        </w:rPr>
        <w:t>r</w:t>
      </w:r>
      <w:r>
        <w:t>onmental Medicine</w:t>
      </w:r>
      <w:r>
        <w:rPr>
          <w:spacing w:val="-3"/>
        </w:rPr>
        <w:t xml:space="preserve"> </w:t>
      </w:r>
      <w:r>
        <w:t>(DCIEM)</w:t>
      </w:r>
      <w:r>
        <w:rPr>
          <w:spacing w:val="-2"/>
        </w:rPr>
        <w:t xml:space="preserve"> </w:t>
      </w:r>
      <w:r>
        <w:t>dive</w:t>
      </w:r>
      <w:r>
        <w:rPr>
          <w:spacing w:val="-3"/>
        </w:rPr>
        <w:t xml:space="preserve"> </w:t>
      </w:r>
      <w:r>
        <w:t>tables</w:t>
      </w:r>
      <w:r>
        <w:rPr>
          <w:spacing w:val="-2"/>
        </w:rPr>
        <w:t xml:space="preserve"> </w:t>
      </w:r>
      <w:r>
        <w:t>training</w:t>
      </w:r>
      <w:r>
        <w:rPr>
          <w:spacing w:val="-3"/>
        </w:rPr>
        <w:t xml:space="preserve"> </w:t>
      </w:r>
      <w:r>
        <w:t>tool</w:t>
      </w:r>
      <w:r>
        <w:rPr>
          <w:w w:val="104"/>
        </w:rPr>
        <w:t xml:space="preserve"> </w:t>
      </w:r>
      <w:r>
        <w:t>was</w:t>
      </w:r>
      <w:r>
        <w:rPr>
          <w:spacing w:val="5"/>
        </w:rPr>
        <w:t xml:space="preserve"> </w:t>
      </w:r>
      <w:r>
        <w:t>developed,</w:t>
      </w:r>
      <w:r>
        <w:rPr>
          <w:spacing w:val="5"/>
        </w:rPr>
        <w:t xml:space="preserve"> </w:t>
      </w:r>
      <w:r>
        <w:t>following</w:t>
      </w:r>
      <w:r>
        <w:rPr>
          <w:spacing w:val="5"/>
        </w:rPr>
        <w:t xml:space="preserve"> </w:t>
      </w:r>
      <w:r>
        <w:t>inte</w:t>
      </w:r>
      <w:r>
        <w:rPr>
          <w:spacing w:val="3"/>
        </w:rPr>
        <w:t>r</w:t>
      </w:r>
      <w:r>
        <w:t>nal</w:t>
      </w:r>
      <w:r>
        <w:rPr>
          <w:spacing w:val="6"/>
        </w:rPr>
        <w:t xml:space="preserve"> </w:t>
      </w:r>
      <w:r>
        <w:t>and</w:t>
      </w:r>
      <w:r>
        <w:rPr>
          <w:w w:val="101"/>
        </w:rPr>
        <w:t xml:space="preserve"> </w:t>
      </w:r>
      <w:r>
        <w:t>exte</w:t>
      </w:r>
      <w:r>
        <w:rPr>
          <w:spacing w:val="3"/>
        </w:rPr>
        <w:t>r</w:t>
      </w:r>
      <w:r>
        <w:t>nal</w:t>
      </w:r>
      <w:r>
        <w:rPr>
          <w:spacing w:val="5"/>
        </w:rPr>
        <w:t xml:space="preserve"> </w:t>
      </w:r>
      <w:r>
        <w:t>consultation.</w:t>
      </w:r>
      <w:r>
        <w:rPr>
          <w:spacing w:val="6"/>
        </w:rPr>
        <w:t xml:space="preserve"> </w:t>
      </w:r>
      <w:r>
        <w:t>The</w:t>
      </w:r>
      <w:r>
        <w:rPr>
          <w:spacing w:val="5"/>
        </w:rPr>
        <w:t xml:space="preserve"> </w:t>
      </w:r>
      <w:r>
        <w:t>tool</w:t>
      </w:r>
      <w:r>
        <w:rPr>
          <w:spacing w:val="6"/>
        </w:rPr>
        <w:t xml:space="preserve"> </w:t>
      </w:r>
      <w:r>
        <w:t>facilitates</w:t>
      </w:r>
      <w:r>
        <w:rPr>
          <w:w w:val="101"/>
        </w:rPr>
        <w:t xml:space="preserve"> </w:t>
      </w:r>
      <w:r>
        <w:t>employee</w:t>
      </w:r>
      <w:r>
        <w:rPr>
          <w:spacing w:val="10"/>
        </w:rPr>
        <w:t xml:space="preserve"> </w:t>
      </w:r>
      <w:r>
        <w:t>compliance</w:t>
      </w:r>
      <w:r>
        <w:rPr>
          <w:spacing w:val="11"/>
        </w:rPr>
        <w:t xml:space="preserve"> </w:t>
      </w:r>
      <w:r>
        <w:t>with</w:t>
      </w:r>
      <w:r>
        <w:rPr>
          <w:spacing w:val="11"/>
        </w:rPr>
        <w:t xml:space="preserve"> </w:t>
      </w:r>
      <w:r>
        <w:t>the</w:t>
      </w:r>
      <w:r>
        <w:rPr>
          <w:spacing w:val="10"/>
        </w:rPr>
        <w:t xml:space="preserve"> </w:t>
      </w:r>
      <w:r>
        <w:t>diving</w:t>
      </w:r>
      <w:r>
        <w:rPr>
          <w:w w:val="102"/>
        </w:rPr>
        <w:t xml:space="preserve"> </w:t>
      </w:r>
      <w:r>
        <w:t>operations</w:t>
      </w:r>
      <w:r>
        <w:rPr>
          <w:spacing w:val="5"/>
        </w:rPr>
        <w:t xml:space="preserve"> </w:t>
      </w:r>
      <w:r>
        <w:t>manual.</w:t>
      </w:r>
      <w:r>
        <w:rPr>
          <w:spacing w:val="6"/>
        </w:rPr>
        <w:t xml:space="preserve"> </w:t>
      </w:r>
      <w:r>
        <w:t>One</w:t>
      </w:r>
      <w:r>
        <w:rPr>
          <w:spacing w:val="6"/>
        </w:rPr>
        <w:t xml:space="preserve"> </w:t>
      </w:r>
      <w:r>
        <w:t>diving</w:t>
      </w:r>
      <w:r>
        <w:rPr>
          <w:spacing w:val="6"/>
        </w:rPr>
        <w:t xml:space="preserve"> </w:t>
      </w:r>
      <w:r>
        <w:t>incident</w:t>
      </w:r>
      <w:r>
        <w:rPr>
          <w:spacing w:val="6"/>
        </w:rPr>
        <w:t xml:space="preserve"> </w:t>
      </w:r>
      <w:r>
        <w:rPr>
          <w:spacing w:val="-4"/>
        </w:rPr>
        <w:t>r</w:t>
      </w:r>
      <w:r>
        <w:t>eport</w:t>
      </w:r>
      <w:r>
        <w:rPr>
          <w:w w:val="103"/>
        </w:rPr>
        <w:t xml:space="preserve"> </w:t>
      </w:r>
      <w:r>
        <w:rPr>
          <w:rFonts w:cs="Arial"/>
        </w:rPr>
        <w:t>was</w:t>
      </w:r>
      <w:r>
        <w:rPr>
          <w:rFonts w:cs="Arial"/>
          <w:spacing w:val="1"/>
        </w:rPr>
        <w:t xml:space="preserve"> </w:t>
      </w:r>
      <w:r>
        <w:rPr>
          <w:rFonts w:cs="Arial"/>
        </w:rPr>
        <w:t>lodged</w:t>
      </w:r>
      <w:r>
        <w:rPr>
          <w:rFonts w:cs="Arial"/>
          <w:spacing w:val="1"/>
        </w:rPr>
        <w:t xml:space="preserve"> </w:t>
      </w:r>
      <w:r>
        <w:rPr>
          <w:rFonts w:cs="Arial"/>
        </w:rPr>
        <w:t>during</w:t>
      </w:r>
      <w:r>
        <w:rPr>
          <w:rFonts w:cs="Arial"/>
          <w:spacing w:val="1"/>
        </w:rPr>
        <w:t xml:space="preserve"> </w:t>
      </w:r>
      <w:r>
        <w:rPr>
          <w:rFonts w:cs="Arial"/>
        </w:rPr>
        <w:t>2013–14.</w:t>
      </w:r>
      <w:r>
        <w:rPr>
          <w:rFonts w:cs="Arial"/>
          <w:spacing w:val="1"/>
        </w:rPr>
        <w:t xml:space="preserve"> </w:t>
      </w:r>
      <w:r>
        <w:rPr>
          <w:rFonts w:cs="Arial"/>
        </w:rPr>
        <w:t>The</w:t>
      </w:r>
      <w:r>
        <w:rPr>
          <w:rFonts w:cs="Arial"/>
          <w:spacing w:val="2"/>
        </w:rPr>
        <w:t xml:space="preserve"> </w:t>
      </w:r>
      <w:r>
        <w:rPr>
          <w:rFonts w:cs="Arial"/>
        </w:rPr>
        <w:t xml:space="preserve">findings </w:t>
      </w:r>
      <w:r>
        <w:t>of</w:t>
      </w:r>
      <w:r>
        <w:rPr>
          <w:spacing w:val="8"/>
        </w:rPr>
        <w:t xml:space="preserve"> </w:t>
      </w:r>
      <w:r>
        <w:t>the</w:t>
      </w:r>
      <w:r>
        <w:rPr>
          <w:spacing w:val="9"/>
        </w:rPr>
        <w:t xml:space="preserve"> </w:t>
      </w:r>
      <w:r>
        <w:t>investigation</w:t>
      </w:r>
      <w:r>
        <w:rPr>
          <w:spacing w:val="9"/>
        </w:rPr>
        <w:t xml:space="preserve"> </w:t>
      </w:r>
      <w:r>
        <w:t>ruled</w:t>
      </w:r>
      <w:r>
        <w:rPr>
          <w:spacing w:val="8"/>
        </w:rPr>
        <w:t xml:space="preserve"> </w:t>
      </w:r>
      <w:r>
        <w:t>out</w:t>
      </w:r>
      <w:r>
        <w:rPr>
          <w:spacing w:val="9"/>
        </w:rPr>
        <w:t xml:space="preserve"> </w:t>
      </w:r>
      <w:r>
        <w:t>diving-</w:t>
      </w:r>
      <w:r>
        <w:rPr>
          <w:spacing w:val="-4"/>
        </w:rPr>
        <w:t>r</w:t>
      </w:r>
      <w:r>
        <w:t>elated injuries</w:t>
      </w:r>
      <w:r>
        <w:rPr>
          <w:spacing w:val="-5"/>
        </w:rPr>
        <w:t xml:space="preserve"> </w:t>
      </w:r>
      <w:r>
        <w:t>or</w:t>
      </w:r>
      <w:r>
        <w:rPr>
          <w:spacing w:val="-4"/>
        </w:rPr>
        <w:t xml:space="preserve"> </w:t>
      </w:r>
      <w:r>
        <w:t>causes.</w:t>
      </w:r>
    </w:p>
    <w:p w:rsidR="00A70F5D" w:rsidRDefault="00A70F5D" w:rsidP="00A70F5D">
      <w:pPr>
        <w:pStyle w:val="Heading4"/>
        <w:spacing w:before="120" w:after="120"/>
        <w:rPr>
          <w:rFonts w:eastAsia="Arial"/>
        </w:rPr>
      </w:pPr>
      <w:r>
        <w:rPr>
          <w:rFonts w:eastAsia="Arial"/>
        </w:rPr>
        <w:t>Staffing</w:t>
      </w:r>
      <w:r>
        <w:rPr>
          <w:rFonts w:eastAsia="Arial"/>
          <w:spacing w:val="32"/>
        </w:rPr>
        <w:t xml:space="preserve"> </w:t>
      </w:r>
      <w:r>
        <w:rPr>
          <w:rFonts w:eastAsia="Arial"/>
        </w:rPr>
        <w:t>statistics</w:t>
      </w:r>
    </w:p>
    <w:p w:rsidR="00A70F5D" w:rsidRPr="00A70F5D" w:rsidRDefault="00A70F5D" w:rsidP="00A70F5D">
      <w:pPr>
        <w:pStyle w:val="BodyText"/>
        <w:spacing w:before="57" w:line="250" w:lineRule="auto"/>
        <w:ind w:left="0" w:right="100"/>
      </w:pPr>
      <w:r>
        <w:t>The</w:t>
      </w:r>
      <w:r>
        <w:rPr>
          <w:spacing w:val="1"/>
        </w:rPr>
        <w:t xml:space="preserve"> </w:t>
      </w:r>
      <w:r>
        <w:t>agency</w:t>
      </w:r>
      <w:r>
        <w:rPr>
          <w:spacing w:val="2"/>
        </w:rPr>
        <w:t xml:space="preserve"> </w:t>
      </w:r>
      <w:r>
        <w:t>had</w:t>
      </w:r>
      <w:r>
        <w:rPr>
          <w:spacing w:val="1"/>
        </w:rPr>
        <w:t xml:space="preserve"> </w:t>
      </w:r>
      <w:r>
        <w:t>a</w:t>
      </w:r>
      <w:r>
        <w:rPr>
          <w:spacing w:val="2"/>
        </w:rPr>
        <w:t xml:space="preserve"> </w:t>
      </w:r>
      <w:r>
        <w:t>total</w:t>
      </w:r>
      <w:r>
        <w:rPr>
          <w:spacing w:val="2"/>
        </w:rPr>
        <w:t xml:space="preserve"> </w:t>
      </w:r>
      <w:r>
        <w:t>of</w:t>
      </w:r>
      <w:r>
        <w:rPr>
          <w:spacing w:val="1"/>
        </w:rPr>
        <w:t xml:space="preserve"> </w:t>
      </w:r>
      <w:r>
        <w:t>214</w:t>
      </w:r>
      <w:r>
        <w:rPr>
          <w:spacing w:val="2"/>
        </w:rPr>
        <w:t xml:space="preserve"> </w:t>
      </w:r>
      <w:r>
        <w:t>sta</w:t>
      </w:r>
      <w:r>
        <w:rPr>
          <w:spacing w:val="-4"/>
        </w:rPr>
        <w:t>f</w:t>
      </w:r>
      <w:r>
        <w:t>f</w:t>
      </w:r>
      <w:r>
        <w:rPr>
          <w:w w:val="106"/>
        </w:rPr>
        <w:t xml:space="preserve"> </w:t>
      </w:r>
      <w:r>
        <w:t>employees</w:t>
      </w:r>
      <w:r>
        <w:rPr>
          <w:spacing w:val="-1"/>
        </w:rPr>
        <w:t xml:space="preserve"> </w:t>
      </w:r>
      <w:r>
        <w:t>as</w:t>
      </w:r>
      <w:r>
        <w:rPr>
          <w:spacing w:val="-1"/>
        </w:rPr>
        <w:t xml:space="preserve"> </w:t>
      </w:r>
      <w:r>
        <w:t>at</w:t>
      </w:r>
      <w:r>
        <w:rPr>
          <w:spacing w:val="-1"/>
        </w:rPr>
        <w:t xml:space="preserve"> </w:t>
      </w:r>
      <w:r>
        <w:t>30</w:t>
      </w:r>
      <w:r>
        <w:rPr>
          <w:spacing w:val="-1"/>
        </w:rPr>
        <w:t xml:space="preserve"> </w:t>
      </w:r>
      <w:r>
        <w:t>June</w:t>
      </w:r>
      <w:r>
        <w:rPr>
          <w:spacing w:val="-1"/>
        </w:rPr>
        <w:t xml:space="preserve"> </w:t>
      </w:r>
      <w:r>
        <w:t>2014. Of</w:t>
      </w:r>
      <w:r>
        <w:rPr>
          <w:spacing w:val="-1"/>
        </w:rPr>
        <w:t xml:space="preserve"> </w:t>
      </w:r>
      <w:r>
        <w:t>these,</w:t>
      </w:r>
      <w:r>
        <w:rPr>
          <w:w w:val="99"/>
        </w:rPr>
        <w:t xml:space="preserve"> </w:t>
      </w:r>
      <w:r>
        <w:t>150</w:t>
      </w:r>
      <w:r>
        <w:rPr>
          <w:spacing w:val="1"/>
        </w:rPr>
        <w:t xml:space="preserve"> </w:t>
      </w:r>
      <w:r>
        <w:t>people</w:t>
      </w:r>
      <w:r>
        <w:rPr>
          <w:spacing w:val="1"/>
        </w:rPr>
        <w:t xml:space="preserve"> </w:t>
      </w:r>
      <w:r>
        <w:t>we</w:t>
      </w:r>
      <w:r>
        <w:rPr>
          <w:spacing w:val="-4"/>
        </w:rPr>
        <w:t>r</w:t>
      </w:r>
      <w:r>
        <w:t>e</w:t>
      </w:r>
      <w:r>
        <w:rPr>
          <w:spacing w:val="2"/>
        </w:rPr>
        <w:t xml:space="preserve"> </w:t>
      </w:r>
      <w:r>
        <w:t>employed</w:t>
      </w:r>
      <w:r>
        <w:rPr>
          <w:spacing w:val="1"/>
        </w:rPr>
        <w:t xml:space="preserve"> </w:t>
      </w:r>
      <w:r>
        <w:t>at</w:t>
      </w:r>
      <w:r>
        <w:rPr>
          <w:spacing w:val="2"/>
        </w:rPr>
        <w:t xml:space="preserve"> </w:t>
      </w:r>
      <w:r>
        <w:t>Australian</w:t>
      </w:r>
      <w:r>
        <w:rPr>
          <w:w w:val="99"/>
        </w:rPr>
        <w:t xml:space="preserve"> </w:t>
      </w:r>
      <w:r>
        <w:t>Public</w:t>
      </w:r>
      <w:r>
        <w:rPr>
          <w:spacing w:val="-2"/>
        </w:rPr>
        <w:t xml:space="preserve"> </w:t>
      </w:r>
      <w:r>
        <w:t>Service</w:t>
      </w:r>
      <w:r>
        <w:rPr>
          <w:spacing w:val="-2"/>
        </w:rPr>
        <w:t xml:space="preserve"> </w:t>
      </w:r>
      <w:r>
        <w:t>levels</w:t>
      </w:r>
      <w:r>
        <w:rPr>
          <w:spacing w:val="-1"/>
        </w:rPr>
        <w:t xml:space="preserve"> </w:t>
      </w:r>
      <w:r>
        <w:t>1–6;</w:t>
      </w:r>
      <w:r>
        <w:rPr>
          <w:spacing w:val="-2"/>
        </w:rPr>
        <w:t xml:space="preserve"> </w:t>
      </w:r>
      <w:r>
        <w:t>60</w:t>
      </w:r>
      <w:r>
        <w:rPr>
          <w:spacing w:val="-1"/>
        </w:rPr>
        <w:t xml:space="preserve"> </w:t>
      </w:r>
      <w:r>
        <w:t>we</w:t>
      </w:r>
      <w:r>
        <w:rPr>
          <w:spacing w:val="-4"/>
        </w:rPr>
        <w:t>r</w:t>
      </w:r>
      <w:r>
        <w:t>e</w:t>
      </w:r>
      <w:r>
        <w:rPr>
          <w:spacing w:val="-2"/>
        </w:rPr>
        <w:t xml:space="preserve"> </w:t>
      </w:r>
      <w:r>
        <w:t>employed</w:t>
      </w:r>
      <w:r>
        <w:rPr>
          <w:w w:val="101"/>
        </w:rPr>
        <w:t xml:space="preserve"> </w:t>
      </w:r>
      <w:r>
        <w:t>at</w:t>
      </w:r>
      <w:r>
        <w:rPr>
          <w:spacing w:val="-1"/>
        </w:rPr>
        <w:t xml:space="preserve"> </w:t>
      </w:r>
      <w:r>
        <w:t>Executive Level 1</w:t>
      </w:r>
      <w:r>
        <w:rPr>
          <w:spacing w:val="-1"/>
        </w:rPr>
        <w:t xml:space="preserve"> </w:t>
      </w:r>
      <w:r>
        <w:t>or 2; and four</w:t>
      </w:r>
      <w:r>
        <w:rPr>
          <w:spacing w:val="-1"/>
        </w:rPr>
        <w:t xml:space="preserve"> </w:t>
      </w:r>
      <w:r>
        <w:t>we</w:t>
      </w:r>
      <w:r>
        <w:rPr>
          <w:spacing w:val="-4"/>
        </w:rPr>
        <w:t>r</w:t>
      </w:r>
      <w:r>
        <w:t>e</w:t>
      </w:r>
      <w:r>
        <w:rPr>
          <w:w w:val="96"/>
        </w:rPr>
        <w:t xml:space="preserve"> </w:t>
      </w:r>
      <w:r>
        <w:t>employed</w:t>
      </w:r>
      <w:r>
        <w:rPr>
          <w:spacing w:val="-3"/>
        </w:rPr>
        <w:t xml:space="preserve"> </w:t>
      </w:r>
      <w:r>
        <w:t>at</w:t>
      </w:r>
      <w:r>
        <w:rPr>
          <w:spacing w:val="-2"/>
        </w:rPr>
        <w:t xml:space="preserve"> </w:t>
      </w:r>
      <w:r>
        <w:t>Senior</w:t>
      </w:r>
      <w:r>
        <w:rPr>
          <w:spacing w:val="-2"/>
        </w:rPr>
        <w:t xml:space="preserve"> </w:t>
      </w:r>
      <w:r>
        <w:t>Executive</w:t>
      </w:r>
      <w:r>
        <w:rPr>
          <w:spacing w:val="-2"/>
        </w:rPr>
        <w:t xml:space="preserve"> </w:t>
      </w:r>
      <w:r>
        <w:t>Service</w:t>
      </w:r>
      <w:r>
        <w:rPr>
          <w:w w:val="99"/>
        </w:rPr>
        <w:t xml:space="preserve"> </w:t>
      </w:r>
      <w:r>
        <w:t>levels,</w:t>
      </w:r>
      <w:r>
        <w:rPr>
          <w:spacing w:val="-1"/>
        </w:rPr>
        <w:t xml:space="preserve"> </w:t>
      </w:r>
      <w:r>
        <w:t>including the Chief Executive. Mo</w:t>
      </w:r>
      <w:r>
        <w:rPr>
          <w:spacing w:val="-4"/>
        </w:rPr>
        <w:t>r</w:t>
      </w:r>
      <w:r>
        <w:t>e</w:t>
      </w:r>
      <w:r>
        <w:rPr>
          <w:w w:val="96"/>
        </w:rPr>
        <w:t xml:space="preserve"> </w:t>
      </w:r>
      <w:r>
        <w:rPr>
          <w:rFonts w:cs="Arial"/>
        </w:rPr>
        <w:t>information</w:t>
      </w:r>
      <w:r>
        <w:rPr>
          <w:rFonts w:cs="Arial"/>
          <w:spacing w:val="8"/>
        </w:rPr>
        <w:t xml:space="preserve"> </w:t>
      </w:r>
      <w:r>
        <w:rPr>
          <w:rFonts w:cs="Arial"/>
        </w:rPr>
        <w:t>is</w:t>
      </w:r>
      <w:r>
        <w:rPr>
          <w:rFonts w:cs="Arial"/>
          <w:spacing w:val="8"/>
        </w:rPr>
        <w:t xml:space="preserve"> </w:t>
      </w:r>
      <w:r>
        <w:rPr>
          <w:rFonts w:cs="Arial"/>
        </w:rPr>
        <w:t>p</w:t>
      </w:r>
      <w:r>
        <w:rPr>
          <w:rFonts w:cs="Arial"/>
          <w:spacing w:val="-4"/>
        </w:rPr>
        <w:t>r</w:t>
      </w:r>
      <w:r>
        <w:rPr>
          <w:rFonts w:cs="Arial"/>
        </w:rPr>
        <w:t>ovided</w:t>
      </w:r>
      <w:r>
        <w:rPr>
          <w:rFonts w:cs="Arial"/>
          <w:spacing w:val="8"/>
        </w:rPr>
        <w:t xml:space="preserve"> </w:t>
      </w:r>
      <w:r>
        <w:rPr>
          <w:rFonts w:cs="Arial"/>
        </w:rPr>
        <w:t>in</w:t>
      </w:r>
      <w:r>
        <w:rPr>
          <w:rFonts w:cs="Arial"/>
          <w:spacing w:val="8"/>
        </w:rPr>
        <w:t xml:space="preserve"> </w:t>
      </w:r>
      <w:r>
        <w:rPr>
          <w:rFonts w:cs="Arial"/>
        </w:rPr>
        <w:t>the</w:t>
      </w:r>
      <w:r>
        <w:rPr>
          <w:rFonts w:cs="Arial"/>
          <w:spacing w:val="8"/>
        </w:rPr>
        <w:t xml:space="preserve"> </w:t>
      </w:r>
      <w:r>
        <w:rPr>
          <w:rFonts w:cs="Arial"/>
        </w:rPr>
        <w:t>staffing</w:t>
      </w:r>
      <w:r>
        <w:rPr>
          <w:rFonts w:cs="Arial"/>
          <w:w w:val="102"/>
        </w:rPr>
        <w:t xml:space="preserve"> </w:t>
      </w:r>
      <w:r>
        <w:t>overview</w:t>
      </w:r>
      <w:r>
        <w:rPr>
          <w:spacing w:val="3"/>
        </w:rPr>
        <w:t xml:space="preserve"> </w:t>
      </w:r>
      <w:r>
        <w:t>table</w:t>
      </w:r>
      <w:r>
        <w:rPr>
          <w:spacing w:val="3"/>
        </w:rPr>
        <w:t xml:space="preserve"> </w:t>
      </w:r>
      <w:r>
        <w:t>in</w:t>
      </w:r>
      <w:r>
        <w:rPr>
          <w:spacing w:val="4"/>
        </w:rPr>
        <w:t xml:space="preserve"> </w:t>
      </w:r>
      <w:r>
        <w:t>Appendix</w:t>
      </w:r>
      <w:r>
        <w:rPr>
          <w:spacing w:val="3"/>
        </w:rPr>
        <w:t xml:space="preserve"> </w:t>
      </w:r>
      <w:r>
        <w:t>B,</w:t>
      </w:r>
      <w:r>
        <w:rPr>
          <w:spacing w:val="4"/>
        </w:rPr>
        <w:t xml:space="preserve"> </w:t>
      </w:r>
      <w:r>
        <w:t>page</w:t>
      </w:r>
      <w:r>
        <w:rPr>
          <w:spacing w:val="3"/>
        </w:rPr>
        <w:t xml:space="preserve"> </w:t>
      </w:r>
      <w:r>
        <w:t>211.</w:t>
      </w:r>
    </w:p>
    <w:p w:rsidR="00A70F5D" w:rsidRDefault="00A70F5D" w:rsidP="00A70F5D">
      <w:pPr>
        <w:pStyle w:val="Heading4"/>
        <w:spacing w:before="120" w:after="120"/>
        <w:rPr>
          <w:rFonts w:eastAsia="Arial"/>
        </w:rPr>
      </w:pPr>
      <w:r>
        <w:rPr>
          <w:rFonts w:eastAsia="Arial"/>
          <w:spacing w:val="-14"/>
        </w:rPr>
        <w:t>W</w:t>
      </w:r>
      <w:r>
        <w:rPr>
          <w:rFonts w:eastAsia="Arial"/>
        </w:rPr>
        <w:t>orkplace</w:t>
      </w:r>
      <w:r>
        <w:rPr>
          <w:rFonts w:eastAsia="Arial"/>
          <w:spacing w:val="13"/>
        </w:rPr>
        <w:t xml:space="preserve"> </w:t>
      </w:r>
      <w:r>
        <w:rPr>
          <w:rFonts w:eastAsia="Arial"/>
        </w:rPr>
        <w:t>diversity</w:t>
      </w:r>
    </w:p>
    <w:p w:rsidR="00A70F5D" w:rsidRDefault="00A70F5D" w:rsidP="00A70F5D">
      <w:pPr>
        <w:pStyle w:val="BodyText"/>
        <w:spacing w:before="57" w:line="250" w:lineRule="auto"/>
        <w:ind w:left="0" w:right="261"/>
      </w:pPr>
      <w:r>
        <w:rPr>
          <w:spacing w:val="-12"/>
        </w:rPr>
        <w:t>W</w:t>
      </w:r>
      <w:r>
        <w:t>orkplace</w:t>
      </w:r>
      <w:r>
        <w:rPr>
          <w:spacing w:val="4"/>
        </w:rPr>
        <w:t xml:space="preserve"> </w:t>
      </w:r>
      <w:r>
        <w:t>diversity</w:t>
      </w:r>
      <w:r>
        <w:rPr>
          <w:spacing w:val="5"/>
        </w:rPr>
        <w:t xml:space="preserve"> </w:t>
      </w:r>
      <w:r>
        <w:t>data</w:t>
      </w:r>
      <w:r>
        <w:rPr>
          <w:spacing w:val="5"/>
        </w:rPr>
        <w:t xml:space="preserve"> </w:t>
      </w:r>
      <w:r>
        <w:t>for</w:t>
      </w:r>
      <w:r>
        <w:rPr>
          <w:spacing w:val="4"/>
        </w:rPr>
        <w:t xml:space="preserve"> </w:t>
      </w:r>
      <w:r>
        <w:t>the</w:t>
      </w:r>
      <w:r>
        <w:rPr>
          <w:spacing w:val="5"/>
        </w:rPr>
        <w:t xml:space="preserve"> </w:t>
      </w:r>
      <w:r>
        <w:t>agency employees</w:t>
      </w:r>
      <w:r>
        <w:rPr>
          <w:spacing w:val="6"/>
        </w:rPr>
        <w:t xml:space="preserve"> </w:t>
      </w:r>
      <w:r>
        <w:t>is</w:t>
      </w:r>
      <w:r>
        <w:rPr>
          <w:spacing w:val="7"/>
        </w:rPr>
        <w:t xml:space="preserve"> </w:t>
      </w:r>
      <w:r>
        <w:t>p</w:t>
      </w:r>
      <w:r>
        <w:rPr>
          <w:spacing w:val="-4"/>
        </w:rPr>
        <w:t>r</w:t>
      </w:r>
      <w:r>
        <w:t>ovided</w:t>
      </w:r>
      <w:r>
        <w:rPr>
          <w:spacing w:val="7"/>
        </w:rPr>
        <w:t xml:space="preserve"> </w:t>
      </w:r>
      <w:r>
        <w:t>in</w:t>
      </w:r>
      <w:r>
        <w:rPr>
          <w:spacing w:val="6"/>
        </w:rPr>
        <w:t xml:space="preserve"> </w:t>
      </w:r>
      <w:r>
        <w:t>Appendix</w:t>
      </w:r>
      <w:r>
        <w:rPr>
          <w:spacing w:val="7"/>
        </w:rPr>
        <w:t xml:space="preserve"> </w:t>
      </w:r>
      <w:r>
        <w:t>B,</w:t>
      </w:r>
      <w:r>
        <w:rPr>
          <w:w w:val="101"/>
        </w:rPr>
        <w:t xml:space="preserve"> </w:t>
      </w:r>
      <w:r>
        <w:t>page 211.</w:t>
      </w:r>
    </w:p>
    <w:p w:rsidR="00A70F5D" w:rsidRDefault="00A70F5D" w:rsidP="00A70F5D">
      <w:pPr>
        <w:pStyle w:val="BodyText"/>
        <w:spacing w:line="250" w:lineRule="auto"/>
        <w:ind w:left="0" w:right="280"/>
        <w:rPr>
          <w:rFonts w:asciiTheme="minorHAnsi" w:eastAsiaTheme="minorHAnsi" w:hAnsiTheme="minorHAnsi"/>
          <w:sz w:val="14"/>
          <w:szCs w:val="14"/>
          <w:lang w:val="en-AU"/>
        </w:rPr>
      </w:pPr>
    </w:p>
    <w:p w:rsidR="00A70F5D" w:rsidRDefault="00A70F5D" w:rsidP="00A70F5D">
      <w:pPr>
        <w:pStyle w:val="BodyText"/>
        <w:spacing w:line="250" w:lineRule="auto"/>
        <w:ind w:left="0" w:right="280"/>
      </w:pPr>
      <w:r>
        <w:t>The</w:t>
      </w:r>
      <w:r>
        <w:rPr>
          <w:spacing w:val="8"/>
        </w:rPr>
        <w:t xml:space="preserve"> </w:t>
      </w:r>
      <w:r>
        <w:t>agency</w:t>
      </w:r>
      <w:r>
        <w:rPr>
          <w:spacing w:val="-14"/>
        </w:rPr>
        <w:t>’</w:t>
      </w:r>
      <w:r>
        <w:t>s</w:t>
      </w:r>
      <w:r>
        <w:rPr>
          <w:spacing w:val="9"/>
        </w:rPr>
        <w:t xml:space="preserve"> </w:t>
      </w:r>
      <w:r>
        <w:t>workplace</w:t>
      </w:r>
      <w:r>
        <w:rPr>
          <w:spacing w:val="8"/>
        </w:rPr>
        <w:t xml:space="preserve"> </w:t>
      </w:r>
      <w:r>
        <w:t>diversity</w:t>
      </w:r>
      <w:r>
        <w:rPr>
          <w:spacing w:val="9"/>
        </w:rPr>
        <w:t xml:space="preserve"> </w:t>
      </w:r>
      <w:r>
        <w:t>p</w:t>
      </w:r>
      <w:r>
        <w:rPr>
          <w:spacing w:val="-4"/>
        </w:rPr>
        <w:t>r</w:t>
      </w:r>
      <w:r>
        <w:t>ogram</w:t>
      </w:r>
      <w:r>
        <w:rPr>
          <w:w w:val="101"/>
        </w:rPr>
        <w:t xml:space="preserve"> </w:t>
      </w:r>
      <w:r>
        <w:t>seeks</w:t>
      </w:r>
      <w:r>
        <w:rPr>
          <w:spacing w:val="-2"/>
        </w:rPr>
        <w:t xml:space="preserve"> </w:t>
      </w:r>
      <w:r>
        <w:t>to</w:t>
      </w:r>
      <w:r>
        <w:rPr>
          <w:spacing w:val="-2"/>
        </w:rPr>
        <w:t xml:space="preserve"> </w:t>
      </w:r>
      <w:r>
        <w:t>ensu</w:t>
      </w:r>
      <w:r>
        <w:rPr>
          <w:spacing w:val="-5"/>
        </w:rPr>
        <w:t>r</w:t>
      </w:r>
      <w:r>
        <w:t>e:</w:t>
      </w:r>
    </w:p>
    <w:p w:rsidR="00A70F5D" w:rsidRDefault="00A70F5D" w:rsidP="00A70F5D">
      <w:pPr>
        <w:spacing w:before="2" w:line="140" w:lineRule="exact"/>
        <w:rPr>
          <w:sz w:val="14"/>
          <w:szCs w:val="14"/>
        </w:rPr>
      </w:pPr>
    </w:p>
    <w:p w:rsidR="00A70F5D" w:rsidRDefault="00A70F5D" w:rsidP="00DF331E">
      <w:pPr>
        <w:pStyle w:val="BodyText"/>
        <w:numPr>
          <w:ilvl w:val="0"/>
          <w:numId w:val="58"/>
        </w:numPr>
        <w:tabs>
          <w:tab w:val="left" w:pos="400"/>
        </w:tabs>
        <w:spacing w:line="250" w:lineRule="auto"/>
        <w:ind w:left="400" w:right="39"/>
      </w:pPr>
      <w:r>
        <w:t>annual</w:t>
      </w:r>
      <w:r>
        <w:rPr>
          <w:spacing w:val="-4"/>
        </w:rPr>
        <w:t xml:space="preserve"> </w:t>
      </w:r>
      <w:r>
        <w:t>operating</w:t>
      </w:r>
      <w:r>
        <w:rPr>
          <w:spacing w:val="-4"/>
        </w:rPr>
        <w:t xml:space="preserve"> </w:t>
      </w:r>
      <w:r>
        <w:t>plans</w:t>
      </w:r>
      <w:r>
        <w:rPr>
          <w:spacing w:val="-3"/>
        </w:rPr>
        <w:t xml:space="preserve"> </w:t>
      </w:r>
      <w:r>
        <w:t>(section)</w:t>
      </w:r>
      <w:r>
        <w:rPr>
          <w:spacing w:val="-4"/>
        </w:rPr>
        <w:t xml:space="preserve"> </w:t>
      </w:r>
      <w:r>
        <w:t>and</w:t>
      </w:r>
      <w:r>
        <w:rPr>
          <w:w w:val="101"/>
        </w:rPr>
        <w:t xml:space="preserve"> </w:t>
      </w:r>
      <w:r>
        <w:t>longer</w:t>
      </w:r>
      <w:r>
        <w:rPr>
          <w:spacing w:val="2"/>
        </w:rPr>
        <w:t xml:space="preserve"> </w:t>
      </w:r>
      <w:r>
        <w:t>term</w:t>
      </w:r>
      <w:r>
        <w:rPr>
          <w:spacing w:val="2"/>
        </w:rPr>
        <w:t xml:space="preserve"> </w:t>
      </w:r>
      <w:r>
        <w:t>strategic</w:t>
      </w:r>
      <w:r>
        <w:rPr>
          <w:spacing w:val="2"/>
        </w:rPr>
        <w:t xml:space="preserve"> </w:t>
      </w:r>
      <w:r>
        <w:t>plans</w:t>
      </w:r>
      <w:r>
        <w:rPr>
          <w:spacing w:val="2"/>
        </w:rPr>
        <w:t xml:space="preserve"> </w:t>
      </w:r>
      <w:r>
        <w:t>(corporate)</w:t>
      </w:r>
      <w:r>
        <w:rPr>
          <w:w w:val="99"/>
        </w:rPr>
        <w:t xml:space="preserve"> </w:t>
      </w:r>
      <w:r>
        <w:t>acknowledge</w:t>
      </w:r>
      <w:r>
        <w:rPr>
          <w:spacing w:val="9"/>
        </w:rPr>
        <w:t xml:space="preserve"> </w:t>
      </w:r>
      <w:r>
        <w:t>the</w:t>
      </w:r>
      <w:r>
        <w:rPr>
          <w:spacing w:val="10"/>
        </w:rPr>
        <w:t xml:space="preserve"> </w:t>
      </w:r>
      <w:r>
        <w:t>diverse</w:t>
      </w:r>
      <w:r>
        <w:rPr>
          <w:spacing w:val="10"/>
        </w:rPr>
        <w:t xml:space="preserve"> </w:t>
      </w:r>
      <w:r>
        <w:t>backg</w:t>
      </w:r>
      <w:r>
        <w:rPr>
          <w:spacing w:val="-4"/>
        </w:rPr>
        <w:t>r</w:t>
      </w:r>
      <w:r>
        <w:t>ounds</w:t>
      </w:r>
      <w:r>
        <w:rPr>
          <w:spacing w:val="10"/>
        </w:rPr>
        <w:t xml:space="preserve"> </w:t>
      </w:r>
      <w:r>
        <w:t>of</w:t>
      </w:r>
      <w:r>
        <w:rPr>
          <w:w w:val="104"/>
        </w:rPr>
        <w:t xml:space="preserve"> </w:t>
      </w:r>
      <w:r>
        <w:t>employees</w:t>
      </w:r>
      <w:r>
        <w:rPr>
          <w:spacing w:val="5"/>
        </w:rPr>
        <w:t xml:space="preserve"> </w:t>
      </w:r>
      <w:r>
        <w:t>and</w:t>
      </w:r>
      <w:r>
        <w:rPr>
          <w:spacing w:val="6"/>
        </w:rPr>
        <w:t xml:space="preserve"> </w:t>
      </w:r>
      <w:r>
        <w:t>their</w:t>
      </w:r>
      <w:r>
        <w:rPr>
          <w:spacing w:val="6"/>
        </w:rPr>
        <w:t xml:space="preserve"> </w:t>
      </w:r>
      <w:r>
        <w:t>cur</w:t>
      </w:r>
      <w:r>
        <w:rPr>
          <w:spacing w:val="-4"/>
        </w:rPr>
        <w:t>r</w:t>
      </w:r>
      <w:r>
        <w:t>ent</w:t>
      </w:r>
      <w:r>
        <w:rPr>
          <w:spacing w:val="5"/>
        </w:rPr>
        <w:t xml:space="preserve"> </w:t>
      </w:r>
      <w:r>
        <w:t>and</w:t>
      </w:r>
      <w:r>
        <w:rPr>
          <w:spacing w:val="6"/>
        </w:rPr>
        <w:t xml:space="preserve"> </w:t>
      </w:r>
      <w:r>
        <w:t>potential</w:t>
      </w:r>
      <w:r>
        <w:rPr>
          <w:w w:val="102"/>
        </w:rPr>
        <w:t xml:space="preserve"> </w:t>
      </w:r>
      <w:r>
        <w:t>contribution</w:t>
      </w:r>
      <w:r>
        <w:rPr>
          <w:spacing w:val="13"/>
        </w:rPr>
        <w:t xml:space="preserve"> </w:t>
      </w:r>
      <w:r>
        <w:t>to</w:t>
      </w:r>
      <w:r>
        <w:rPr>
          <w:spacing w:val="13"/>
        </w:rPr>
        <w:t xml:space="preserve"> </w:t>
      </w:r>
      <w:r>
        <w:t>the</w:t>
      </w:r>
      <w:r>
        <w:rPr>
          <w:spacing w:val="13"/>
        </w:rPr>
        <w:t xml:space="preserve"> </w:t>
      </w:r>
      <w:r>
        <w:t>agency</w:t>
      </w:r>
    </w:p>
    <w:p w:rsidR="00A70F5D" w:rsidRDefault="00A70F5D" w:rsidP="00DF331E">
      <w:pPr>
        <w:pStyle w:val="BodyText"/>
        <w:numPr>
          <w:ilvl w:val="0"/>
          <w:numId w:val="58"/>
        </w:numPr>
        <w:tabs>
          <w:tab w:val="left" w:pos="400"/>
        </w:tabs>
        <w:spacing w:before="57" w:line="250" w:lineRule="auto"/>
        <w:ind w:left="400" w:right="60"/>
      </w:pPr>
      <w:r>
        <w:t>the</w:t>
      </w:r>
      <w:r>
        <w:rPr>
          <w:spacing w:val="5"/>
        </w:rPr>
        <w:t xml:space="preserve"> </w:t>
      </w:r>
      <w:r>
        <w:t>suite</w:t>
      </w:r>
      <w:r>
        <w:rPr>
          <w:spacing w:val="5"/>
        </w:rPr>
        <w:t xml:space="preserve"> </w:t>
      </w:r>
      <w:r>
        <w:t>of</w:t>
      </w:r>
      <w:r>
        <w:rPr>
          <w:spacing w:val="5"/>
        </w:rPr>
        <w:t xml:space="preserve"> </w:t>
      </w:r>
      <w:r>
        <w:t>terms</w:t>
      </w:r>
      <w:r>
        <w:rPr>
          <w:spacing w:val="5"/>
        </w:rPr>
        <w:t xml:space="preserve"> </w:t>
      </w:r>
      <w:r>
        <w:t>and</w:t>
      </w:r>
      <w:r>
        <w:rPr>
          <w:spacing w:val="5"/>
        </w:rPr>
        <w:t xml:space="preserve"> </w:t>
      </w:r>
      <w:r>
        <w:t>employment</w:t>
      </w:r>
      <w:r>
        <w:rPr>
          <w:w w:val="101"/>
        </w:rPr>
        <w:t xml:space="preserve"> </w:t>
      </w:r>
      <w:r>
        <w:t>conditions</w:t>
      </w:r>
      <w:r>
        <w:rPr>
          <w:spacing w:val="1"/>
        </w:rPr>
        <w:t xml:space="preserve"> </w:t>
      </w:r>
      <w:r>
        <w:t>enshrined</w:t>
      </w:r>
      <w:r>
        <w:rPr>
          <w:spacing w:val="2"/>
        </w:rPr>
        <w:t xml:space="preserve"> </w:t>
      </w:r>
      <w:r>
        <w:t>in</w:t>
      </w:r>
      <w:r>
        <w:rPr>
          <w:spacing w:val="1"/>
        </w:rPr>
        <w:t xml:space="preserve"> </w:t>
      </w:r>
      <w:r>
        <w:t>the</w:t>
      </w:r>
      <w:r>
        <w:rPr>
          <w:spacing w:val="2"/>
        </w:rPr>
        <w:t xml:space="preserve"> </w:t>
      </w:r>
      <w:r>
        <w:t>G</w:t>
      </w:r>
      <w:r>
        <w:rPr>
          <w:spacing w:val="-5"/>
        </w:rPr>
        <w:t>r</w:t>
      </w:r>
      <w:r>
        <w:t>eat</w:t>
      </w:r>
      <w:r>
        <w:rPr>
          <w:spacing w:val="2"/>
        </w:rPr>
        <w:t xml:space="preserve"> </w:t>
      </w:r>
      <w:r>
        <w:t>Barrier</w:t>
      </w:r>
      <w:r>
        <w:rPr>
          <w:w w:val="99"/>
        </w:rPr>
        <w:t xml:space="preserve"> </w:t>
      </w:r>
      <w:r>
        <w:t>Reef</w:t>
      </w:r>
      <w:r>
        <w:rPr>
          <w:spacing w:val="-5"/>
        </w:rPr>
        <w:t xml:space="preserve"> </w:t>
      </w:r>
      <w:r>
        <w:t>Marine</w:t>
      </w:r>
      <w:r>
        <w:rPr>
          <w:spacing w:val="-4"/>
        </w:rPr>
        <w:t xml:space="preserve"> </w:t>
      </w:r>
      <w:r>
        <w:t>Park</w:t>
      </w:r>
      <w:r>
        <w:rPr>
          <w:spacing w:val="-4"/>
        </w:rPr>
        <w:t xml:space="preserve"> </w:t>
      </w:r>
      <w:r>
        <w:t>Authority</w:t>
      </w:r>
      <w:r>
        <w:rPr>
          <w:spacing w:val="-4"/>
        </w:rPr>
        <w:t xml:space="preserve"> </w:t>
      </w:r>
      <w:r>
        <w:t>Enterprise</w:t>
      </w:r>
      <w:r>
        <w:rPr>
          <w:w w:val="99"/>
        </w:rPr>
        <w:t xml:space="preserve"> </w:t>
      </w:r>
      <w:r>
        <w:t>Ag</w:t>
      </w:r>
      <w:r>
        <w:rPr>
          <w:spacing w:val="-5"/>
        </w:rPr>
        <w:t>r</w:t>
      </w:r>
      <w:r>
        <w:t>eement</w:t>
      </w:r>
      <w:r>
        <w:rPr>
          <w:spacing w:val="-7"/>
        </w:rPr>
        <w:t xml:space="preserve"> </w:t>
      </w:r>
      <w:r>
        <w:t>2011–2014</w:t>
      </w:r>
      <w:r>
        <w:rPr>
          <w:spacing w:val="-7"/>
        </w:rPr>
        <w:t xml:space="preserve"> </w:t>
      </w:r>
      <w:r>
        <w:t>assist</w:t>
      </w:r>
      <w:r>
        <w:rPr>
          <w:spacing w:val="-6"/>
        </w:rPr>
        <w:t xml:space="preserve"> </w:t>
      </w:r>
      <w:r>
        <w:t>employees in</w:t>
      </w:r>
      <w:r>
        <w:rPr>
          <w:spacing w:val="4"/>
        </w:rPr>
        <w:t xml:space="preserve"> </w:t>
      </w:r>
      <w:r>
        <w:t>balancing</w:t>
      </w:r>
      <w:r>
        <w:rPr>
          <w:spacing w:val="5"/>
        </w:rPr>
        <w:t xml:space="preserve"> </w:t>
      </w:r>
      <w:r>
        <w:t>their</w:t>
      </w:r>
      <w:r>
        <w:rPr>
          <w:spacing w:val="5"/>
        </w:rPr>
        <w:t xml:space="preserve"> </w:t>
      </w:r>
      <w:r>
        <w:t>work,</w:t>
      </w:r>
      <w:r>
        <w:rPr>
          <w:spacing w:val="5"/>
        </w:rPr>
        <w:t xml:space="preserve"> </w:t>
      </w:r>
      <w:r>
        <w:t>famil</w:t>
      </w:r>
      <w:r>
        <w:rPr>
          <w:spacing w:val="-14"/>
        </w:rPr>
        <w:t>y</w:t>
      </w:r>
      <w:r>
        <w:t>,</w:t>
      </w:r>
      <w:r>
        <w:rPr>
          <w:spacing w:val="4"/>
        </w:rPr>
        <w:t xml:space="preserve"> </w:t>
      </w:r>
      <w:r>
        <w:t>caring</w:t>
      </w:r>
      <w:r>
        <w:rPr>
          <w:spacing w:val="5"/>
        </w:rPr>
        <w:t xml:space="preserve"> </w:t>
      </w:r>
      <w:r>
        <w:t>and</w:t>
      </w:r>
      <w:r>
        <w:rPr>
          <w:w w:val="101"/>
        </w:rPr>
        <w:t xml:space="preserve"> </w:t>
      </w:r>
      <w:r>
        <w:t>lifestyle</w:t>
      </w:r>
      <w:r>
        <w:rPr>
          <w:spacing w:val="3"/>
        </w:rPr>
        <w:t xml:space="preserve"> </w:t>
      </w:r>
      <w:r>
        <w:rPr>
          <w:spacing w:val="-4"/>
        </w:rPr>
        <w:t>r</w:t>
      </w:r>
      <w:r>
        <w:t>esponsibilities</w:t>
      </w:r>
      <w:r>
        <w:rPr>
          <w:spacing w:val="4"/>
        </w:rPr>
        <w:t xml:space="preserve"> </w:t>
      </w:r>
      <w:r>
        <w:t>and</w:t>
      </w:r>
      <w:r>
        <w:rPr>
          <w:spacing w:val="3"/>
        </w:rPr>
        <w:t xml:space="preserve"> </w:t>
      </w:r>
      <w:r>
        <w:t>p</w:t>
      </w:r>
      <w:r>
        <w:rPr>
          <w:spacing w:val="-4"/>
        </w:rPr>
        <w:t>r</w:t>
      </w:r>
      <w:r>
        <w:t>efe</w:t>
      </w:r>
      <w:r>
        <w:rPr>
          <w:spacing w:val="-5"/>
        </w:rPr>
        <w:t>r</w:t>
      </w:r>
      <w:r>
        <w:t>ences</w:t>
      </w:r>
    </w:p>
    <w:p w:rsidR="00A70F5D" w:rsidRDefault="00A70F5D" w:rsidP="00DF331E">
      <w:pPr>
        <w:pStyle w:val="BodyText"/>
        <w:numPr>
          <w:ilvl w:val="0"/>
          <w:numId w:val="58"/>
        </w:numPr>
        <w:tabs>
          <w:tab w:val="left" w:pos="400"/>
        </w:tabs>
        <w:spacing w:before="57" w:line="250" w:lineRule="auto"/>
        <w:ind w:left="400" w:right="326"/>
      </w:pPr>
      <w:proofErr w:type="gramStart"/>
      <w:r>
        <w:t>the</w:t>
      </w:r>
      <w:proofErr w:type="gramEnd"/>
      <w:r>
        <w:rPr>
          <w:spacing w:val="-4"/>
        </w:rPr>
        <w:t xml:space="preserve"> </w:t>
      </w:r>
      <w:r>
        <w:t>Australian</w:t>
      </w:r>
      <w:r>
        <w:rPr>
          <w:spacing w:val="-3"/>
        </w:rPr>
        <w:t xml:space="preserve"> </w:t>
      </w:r>
      <w:r>
        <w:t>Public</w:t>
      </w:r>
      <w:r>
        <w:rPr>
          <w:spacing w:val="-3"/>
        </w:rPr>
        <w:t xml:space="preserve"> </w:t>
      </w:r>
      <w:r>
        <w:t>Service</w:t>
      </w:r>
      <w:r>
        <w:rPr>
          <w:spacing w:val="-3"/>
        </w:rPr>
        <w:t xml:space="preserve"> </w:t>
      </w:r>
      <w:r>
        <w:t>values</w:t>
      </w:r>
      <w:r>
        <w:rPr>
          <w:w w:val="98"/>
        </w:rPr>
        <w:t xml:space="preserve"> </w:t>
      </w:r>
      <w:r>
        <w:rPr>
          <w:spacing w:val="-4"/>
        </w:rPr>
        <w:t>r</w:t>
      </w:r>
      <w:r>
        <w:t>emain</w:t>
      </w:r>
      <w:r>
        <w:rPr>
          <w:spacing w:val="6"/>
        </w:rPr>
        <w:t xml:space="preserve"> </w:t>
      </w:r>
      <w:r>
        <w:t>central</w:t>
      </w:r>
      <w:r>
        <w:rPr>
          <w:spacing w:val="7"/>
        </w:rPr>
        <w:t xml:space="preserve"> </w:t>
      </w:r>
      <w:r>
        <w:t>to</w:t>
      </w:r>
      <w:r>
        <w:rPr>
          <w:spacing w:val="6"/>
        </w:rPr>
        <w:t xml:space="preserve"> </w:t>
      </w:r>
      <w:r>
        <w:t>the</w:t>
      </w:r>
      <w:r>
        <w:rPr>
          <w:spacing w:val="7"/>
        </w:rPr>
        <w:t xml:space="preserve"> </w:t>
      </w:r>
      <w:r>
        <w:t>agency</w:t>
      </w:r>
      <w:r>
        <w:rPr>
          <w:spacing w:val="-14"/>
        </w:rPr>
        <w:t>’</w:t>
      </w:r>
      <w:r>
        <w:t>s</w:t>
      </w:r>
      <w:r>
        <w:rPr>
          <w:spacing w:val="7"/>
        </w:rPr>
        <w:t xml:space="preserve"> </w:t>
      </w:r>
      <w:r>
        <w:t>cultu</w:t>
      </w:r>
      <w:r>
        <w:rPr>
          <w:spacing w:val="-4"/>
        </w:rPr>
        <w:t>r</w:t>
      </w:r>
      <w:r>
        <w:t>e.</w:t>
      </w:r>
    </w:p>
    <w:p w:rsidR="00A70F5D" w:rsidRDefault="00A70F5D" w:rsidP="00A70F5D">
      <w:pPr>
        <w:spacing w:before="3" w:line="150" w:lineRule="exact"/>
        <w:rPr>
          <w:sz w:val="15"/>
          <w:szCs w:val="15"/>
        </w:rPr>
      </w:pPr>
    </w:p>
    <w:p w:rsidR="00A70F5D" w:rsidRDefault="00A70F5D" w:rsidP="00A70F5D">
      <w:pPr>
        <w:pStyle w:val="Heading4"/>
        <w:spacing w:before="120" w:after="120"/>
        <w:rPr>
          <w:rFonts w:eastAsia="Arial"/>
        </w:rPr>
      </w:pPr>
      <w:r>
        <w:rPr>
          <w:rFonts w:eastAsia="Arial"/>
        </w:rPr>
        <w:lastRenderedPageBreak/>
        <w:t>P</w:t>
      </w:r>
      <w:r>
        <w:rPr>
          <w:rFonts w:eastAsia="Arial"/>
          <w:spacing w:val="-5"/>
        </w:rPr>
        <w:t>r</w:t>
      </w:r>
      <w:r>
        <w:rPr>
          <w:rFonts w:eastAsia="Arial"/>
        </w:rPr>
        <w:t>oviding</w:t>
      </w:r>
      <w:r>
        <w:rPr>
          <w:rFonts w:eastAsia="Arial"/>
          <w:spacing w:val="11"/>
        </w:rPr>
        <w:t xml:space="preserve"> </w:t>
      </w:r>
      <w:r>
        <w:rPr>
          <w:rFonts w:eastAsia="Arial"/>
        </w:rPr>
        <w:t>access</w:t>
      </w:r>
      <w:r>
        <w:rPr>
          <w:rFonts w:eastAsia="Arial"/>
          <w:spacing w:val="12"/>
        </w:rPr>
        <w:t xml:space="preserve"> </w:t>
      </w:r>
      <w:r>
        <w:rPr>
          <w:rFonts w:eastAsia="Arial"/>
        </w:rPr>
        <w:t>for</w:t>
      </w:r>
      <w:r>
        <w:rPr>
          <w:rFonts w:eastAsia="Arial"/>
          <w:spacing w:val="12"/>
        </w:rPr>
        <w:t xml:space="preserve"> </w:t>
      </w:r>
      <w:r>
        <w:rPr>
          <w:rFonts w:eastAsia="Arial"/>
        </w:rPr>
        <w:t>people</w:t>
      </w:r>
      <w:r>
        <w:rPr>
          <w:rFonts w:eastAsia="Arial"/>
          <w:spacing w:val="12"/>
        </w:rPr>
        <w:t xml:space="preserve"> </w:t>
      </w:r>
      <w:r>
        <w:rPr>
          <w:rFonts w:eastAsia="Arial"/>
        </w:rPr>
        <w:t>with</w:t>
      </w:r>
      <w:r>
        <w:rPr>
          <w:rFonts w:eastAsia="Arial"/>
          <w:w w:val="104"/>
        </w:rPr>
        <w:t xml:space="preserve"> </w:t>
      </w:r>
      <w:r>
        <w:rPr>
          <w:rFonts w:eastAsia="Arial"/>
        </w:rPr>
        <w:t>disabilities</w:t>
      </w:r>
    </w:p>
    <w:p w:rsidR="00A70F5D" w:rsidRDefault="00A70F5D" w:rsidP="00A70F5D">
      <w:pPr>
        <w:pStyle w:val="BodyText"/>
        <w:ind w:left="0"/>
      </w:pPr>
      <w:r>
        <w:t>Since</w:t>
      </w:r>
      <w:r>
        <w:rPr>
          <w:spacing w:val="6"/>
        </w:rPr>
        <w:t xml:space="preserve"> </w:t>
      </w:r>
      <w:r>
        <w:t>1994,</w:t>
      </w:r>
      <w:r>
        <w:rPr>
          <w:spacing w:val="6"/>
        </w:rPr>
        <w:t xml:space="preserve"> </w:t>
      </w:r>
      <w:r>
        <w:t>Commonwealth</w:t>
      </w:r>
      <w:r>
        <w:rPr>
          <w:spacing w:val="6"/>
        </w:rPr>
        <w:t xml:space="preserve"> </w:t>
      </w:r>
      <w:r>
        <w:t>departments</w:t>
      </w:r>
      <w:r>
        <w:rPr>
          <w:w w:val="101"/>
        </w:rPr>
        <w:t xml:space="preserve"> </w:t>
      </w:r>
      <w:r>
        <w:t>and agencies have</w:t>
      </w:r>
      <w:r>
        <w:rPr>
          <w:spacing w:val="1"/>
        </w:rPr>
        <w:t xml:space="preserve"> </w:t>
      </w:r>
      <w:r>
        <w:rPr>
          <w:spacing w:val="-4"/>
        </w:rPr>
        <w:t>r</w:t>
      </w:r>
      <w:r>
        <w:t>eported on</w:t>
      </w:r>
      <w:r>
        <w:rPr>
          <w:spacing w:val="1"/>
        </w:rPr>
        <w:t xml:space="preserve"> </w:t>
      </w:r>
      <w:r>
        <w:t>their performance</w:t>
      </w:r>
      <w:r>
        <w:rPr>
          <w:spacing w:val="4"/>
        </w:rPr>
        <w:t xml:space="preserve"> </w:t>
      </w:r>
      <w:r>
        <w:t>as</w:t>
      </w:r>
      <w:r>
        <w:rPr>
          <w:spacing w:val="4"/>
        </w:rPr>
        <w:t xml:space="preserve"> </w:t>
      </w:r>
      <w:r>
        <w:t>policy</w:t>
      </w:r>
      <w:r>
        <w:rPr>
          <w:spacing w:val="4"/>
        </w:rPr>
        <w:t xml:space="preserve"> </w:t>
      </w:r>
      <w:r>
        <w:t>advise</w:t>
      </w:r>
      <w:r>
        <w:rPr>
          <w:spacing w:val="-18"/>
        </w:rPr>
        <w:t>r</w:t>
      </w:r>
      <w:r>
        <w:t>,</w:t>
      </w:r>
      <w:r>
        <w:rPr>
          <w:spacing w:val="4"/>
        </w:rPr>
        <w:t xml:space="preserve"> </w:t>
      </w:r>
      <w:r>
        <w:t>pu</w:t>
      </w:r>
      <w:r>
        <w:rPr>
          <w:spacing w:val="-4"/>
        </w:rPr>
        <w:t>r</w:t>
      </w:r>
      <w:r>
        <w:t>chase</w:t>
      </w:r>
      <w:r>
        <w:rPr>
          <w:spacing w:val="-18"/>
        </w:rPr>
        <w:t>r</w:t>
      </w:r>
      <w:r>
        <w:t>, employe</w:t>
      </w:r>
      <w:r>
        <w:rPr>
          <w:spacing w:val="-17"/>
        </w:rPr>
        <w:t>r</w:t>
      </w:r>
      <w:r>
        <w:t>,</w:t>
      </w:r>
      <w:r>
        <w:rPr>
          <w:spacing w:val="3"/>
        </w:rPr>
        <w:t xml:space="preserve"> </w:t>
      </w:r>
      <w:r>
        <w:rPr>
          <w:spacing w:val="-4"/>
        </w:rPr>
        <w:t>r</w:t>
      </w:r>
      <w:r>
        <w:t>egulator</w:t>
      </w:r>
      <w:r>
        <w:rPr>
          <w:spacing w:val="4"/>
        </w:rPr>
        <w:t xml:space="preserve"> </w:t>
      </w:r>
      <w:r>
        <w:t>and</w:t>
      </w:r>
      <w:r>
        <w:rPr>
          <w:spacing w:val="3"/>
        </w:rPr>
        <w:t xml:space="preserve"> </w:t>
      </w:r>
      <w:r>
        <w:t>p</w:t>
      </w:r>
      <w:r>
        <w:rPr>
          <w:spacing w:val="-4"/>
        </w:rPr>
        <w:t>r</w:t>
      </w:r>
      <w:r>
        <w:t>ovider</w:t>
      </w:r>
      <w:r>
        <w:rPr>
          <w:spacing w:val="4"/>
        </w:rPr>
        <w:t xml:space="preserve"> </w:t>
      </w:r>
      <w:r>
        <w:t>under the</w:t>
      </w:r>
      <w:r>
        <w:rPr>
          <w:spacing w:val="2"/>
        </w:rPr>
        <w:t xml:space="preserve"> </w:t>
      </w:r>
      <w:r>
        <w:t>Commonwealth</w:t>
      </w:r>
      <w:r>
        <w:rPr>
          <w:spacing w:val="3"/>
        </w:rPr>
        <w:t xml:space="preserve"> </w:t>
      </w:r>
      <w:r>
        <w:t>Disability</w:t>
      </w:r>
      <w:r>
        <w:rPr>
          <w:spacing w:val="2"/>
        </w:rPr>
        <w:t xml:space="preserve"> </w:t>
      </w:r>
      <w:r>
        <w:t>Strateg</w:t>
      </w:r>
      <w:r>
        <w:rPr>
          <w:spacing w:val="-14"/>
        </w:rPr>
        <w:t>y</w:t>
      </w:r>
      <w:r>
        <w:t>.</w:t>
      </w:r>
      <w:r>
        <w:rPr>
          <w:spacing w:val="3"/>
        </w:rPr>
        <w:t xml:space="preserve"> </w:t>
      </w:r>
      <w:r>
        <w:t xml:space="preserve">In 2007–08, </w:t>
      </w:r>
      <w:r>
        <w:rPr>
          <w:spacing w:val="-4"/>
        </w:rPr>
        <w:t>r</w:t>
      </w:r>
      <w:r>
        <w:t xml:space="preserve">eporting on the employer </w:t>
      </w:r>
      <w:r>
        <w:rPr>
          <w:spacing w:val="-4"/>
        </w:rPr>
        <w:t>r</w:t>
      </w:r>
      <w:r>
        <w:t>ole was transfer</w:t>
      </w:r>
      <w:r>
        <w:rPr>
          <w:spacing w:val="-4"/>
        </w:rPr>
        <w:t>r</w:t>
      </w:r>
      <w:r>
        <w:t>ed</w:t>
      </w:r>
      <w:r>
        <w:rPr>
          <w:spacing w:val="1"/>
        </w:rPr>
        <w:t xml:space="preserve"> </w:t>
      </w:r>
      <w:r>
        <w:t>to</w:t>
      </w:r>
      <w:r>
        <w:rPr>
          <w:spacing w:val="2"/>
        </w:rPr>
        <w:t xml:space="preserve"> </w:t>
      </w:r>
      <w:r>
        <w:t>the</w:t>
      </w:r>
      <w:r>
        <w:rPr>
          <w:spacing w:val="2"/>
        </w:rPr>
        <w:t xml:space="preserve"> </w:t>
      </w:r>
      <w:r>
        <w:t>Australian</w:t>
      </w:r>
      <w:r>
        <w:rPr>
          <w:spacing w:val="2"/>
        </w:rPr>
        <w:t xml:space="preserve"> </w:t>
      </w:r>
      <w:r>
        <w:t>Public</w:t>
      </w:r>
      <w:r>
        <w:rPr>
          <w:spacing w:val="2"/>
        </w:rPr>
        <w:t xml:space="preserve"> </w:t>
      </w:r>
      <w:r>
        <w:t>Service</w:t>
      </w:r>
      <w:r>
        <w:rPr>
          <w:w w:val="99"/>
        </w:rPr>
        <w:t xml:space="preserve"> </w:t>
      </w:r>
      <w:r>
        <w:t>Commission</w:t>
      </w:r>
      <w:r>
        <w:rPr>
          <w:spacing w:val="-14"/>
        </w:rPr>
        <w:t>’</w:t>
      </w:r>
      <w:r>
        <w:t>s</w:t>
      </w:r>
      <w:r>
        <w:rPr>
          <w:spacing w:val="5"/>
        </w:rPr>
        <w:t xml:space="preserve"> </w:t>
      </w:r>
      <w:r>
        <w:t>State</w:t>
      </w:r>
      <w:r>
        <w:rPr>
          <w:spacing w:val="6"/>
        </w:rPr>
        <w:t xml:space="preserve"> </w:t>
      </w:r>
      <w:r>
        <w:t>of</w:t>
      </w:r>
      <w:r>
        <w:rPr>
          <w:spacing w:val="6"/>
        </w:rPr>
        <w:t xml:space="preserve"> </w:t>
      </w:r>
      <w:r>
        <w:t>the</w:t>
      </w:r>
      <w:r>
        <w:rPr>
          <w:spacing w:val="5"/>
        </w:rPr>
        <w:t xml:space="preserve"> </w:t>
      </w:r>
      <w:r>
        <w:t>Service</w:t>
      </w:r>
      <w:r>
        <w:rPr>
          <w:spacing w:val="6"/>
        </w:rPr>
        <w:t xml:space="preserve"> </w:t>
      </w:r>
      <w:r>
        <w:t>Report</w:t>
      </w:r>
      <w:r>
        <w:rPr>
          <w:w w:val="101"/>
        </w:rPr>
        <w:t xml:space="preserve"> </w:t>
      </w:r>
      <w:r>
        <w:t>and the APS Statistical</w:t>
      </w:r>
      <w:r>
        <w:rPr>
          <w:spacing w:val="1"/>
        </w:rPr>
        <w:t xml:space="preserve"> </w:t>
      </w:r>
      <w:r>
        <w:t>Bulletin. These</w:t>
      </w:r>
      <w:r>
        <w:rPr>
          <w:w w:val="97"/>
        </w:rPr>
        <w:t xml:space="preserve"> </w:t>
      </w:r>
      <w:r>
        <w:rPr>
          <w:spacing w:val="-4"/>
        </w:rPr>
        <w:t>r</w:t>
      </w:r>
      <w:r>
        <w:t>eports</w:t>
      </w:r>
      <w:r>
        <w:rPr>
          <w:spacing w:val="5"/>
        </w:rPr>
        <w:t xml:space="preserve"> </w:t>
      </w:r>
      <w:r>
        <w:t>a</w:t>
      </w:r>
      <w:r>
        <w:rPr>
          <w:spacing w:val="-5"/>
        </w:rPr>
        <w:t>r</w:t>
      </w:r>
      <w:r>
        <w:t>e</w:t>
      </w:r>
      <w:r>
        <w:rPr>
          <w:spacing w:val="6"/>
        </w:rPr>
        <w:t xml:space="preserve"> </w:t>
      </w:r>
      <w:r>
        <w:t>available</w:t>
      </w:r>
      <w:r>
        <w:rPr>
          <w:spacing w:val="6"/>
        </w:rPr>
        <w:t xml:space="preserve"> </w:t>
      </w:r>
      <w:r>
        <w:t>at</w:t>
      </w:r>
      <w:r>
        <w:rPr>
          <w:spacing w:val="6"/>
        </w:rPr>
        <w:t xml:space="preserve"> </w:t>
      </w:r>
      <w:hyperlink r:id="rId40">
        <w:r>
          <w:t>ww</w:t>
        </w:r>
        <w:r>
          <w:rPr>
            <w:spacing w:val="-10"/>
          </w:rPr>
          <w:t>w</w:t>
        </w:r>
        <w:r>
          <w:t>.apsc.go</w:t>
        </w:r>
        <w:r>
          <w:rPr>
            <w:spacing w:val="-14"/>
          </w:rPr>
          <w:t>v</w:t>
        </w:r>
        <w:r>
          <w:t>.au.</w:t>
        </w:r>
      </w:hyperlink>
      <w:r>
        <w:rPr>
          <w:w w:val="98"/>
        </w:rPr>
        <w:t xml:space="preserve"> </w:t>
      </w:r>
      <w:r>
        <w:t>F</w:t>
      </w:r>
      <w:r>
        <w:rPr>
          <w:spacing w:val="-5"/>
        </w:rPr>
        <w:t>r</w:t>
      </w:r>
      <w:r>
        <w:t>om</w:t>
      </w:r>
      <w:r>
        <w:rPr>
          <w:spacing w:val="-3"/>
        </w:rPr>
        <w:t xml:space="preserve"> </w:t>
      </w:r>
      <w:r>
        <w:t>2010–11,</w:t>
      </w:r>
      <w:r>
        <w:rPr>
          <w:spacing w:val="-2"/>
        </w:rPr>
        <w:t xml:space="preserve"> </w:t>
      </w:r>
      <w:r>
        <w:t>departments</w:t>
      </w:r>
      <w:r>
        <w:rPr>
          <w:spacing w:val="-3"/>
        </w:rPr>
        <w:t xml:space="preserve"> </w:t>
      </w:r>
      <w:r>
        <w:t>and</w:t>
      </w:r>
      <w:r>
        <w:rPr>
          <w:spacing w:val="-2"/>
        </w:rPr>
        <w:t xml:space="preserve"> </w:t>
      </w:r>
      <w:r>
        <w:t>agencies</w:t>
      </w:r>
      <w:r>
        <w:rPr>
          <w:w w:val="99"/>
        </w:rPr>
        <w:t xml:space="preserve"> </w:t>
      </w:r>
      <w:r>
        <w:t>have</w:t>
      </w:r>
      <w:r>
        <w:rPr>
          <w:spacing w:val="2"/>
        </w:rPr>
        <w:t xml:space="preserve"> </w:t>
      </w:r>
      <w:r>
        <w:t>no</w:t>
      </w:r>
      <w:r>
        <w:rPr>
          <w:spacing w:val="2"/>
        </w:rPr>
        <w:t xml:space="preserve"> </w:t>
      </w:r>
      <w:r>
        <w:t>longer</w:t>
      </w:r>
      <w:r>
        <w:rPr>
          <w:spacing w:val="2"/>
        </w:rPr>
        <w:t xml:space="preserve"> </w:t>
      </w:r>
      <w:r>
        <w:t>been</w:t>
      </w:r>
      <w:r>
        <w:rPr>
          <w:spacing w:val="2"/>
        </w:rPr>
        <w:t xml:space="preserve"> </w:t>
      </w:r>
      <w:r>
        <w:rPr>
          <w:spacing w:val="-4"/>
        </w:rPr>
        <w:t>r</w:t>
      </w:r>
      <w:r>
        <w:t>equi</w:t>
      </w:r>
      <w:r>
        <w:rPr>
          <w:spacing w:val="-4"/>
        </w:rPr>
        <w:t>r</w:t>
      </w:r>
      <w:r>
        <w:t>ed</w:t>
      </w:r>
      <w:r>
        <w:rPr>
          <w:spacing w:val="3"/>
        </w:rPr>
        <w:t xml:space="preserve"> </w:t>
      </w:r>
      <w:r>
        <w:t>to</w:t>
      </w:r>
      <w:r>
        <w:rPr>
          <w:spacing w:val="2"/>
        </w:rPr>
        <w:t xml:space="preserve"> </w:t>
      </w:r>
      <w:r>
        <w:rPr>
          <w:spacing w:val="-4"/>
        </w:rPr>
        <w:t>r</w:t>
      </w:r>
      <w:r>
        <w:t>eport</w:t>
      </w:r>
      <w:r>
        <w:rPr>
          <w:spacing w:val="2"/>
        </w:rPr>
        <w:t xml:space="preserve"> </w:t>
      </w:r>
      <w:r>
        <w:t>on</w:t>
      </w:r>
      <w:r>
        <w:rPr>
          <w:w w:val="101"/>
        </w:rPr>
        <w:t xml:space="preserve"> </w:t>
      </w:r>
      <w:r>
        <w:t>these</w:t>
      </w:r>
      <w:r>
        <w:rPr>
          <w:spacing w:val="11"/>
        </w:rPr>
        <w:t xml:space="preserve"> </w:t>
      </w:r>
      <w:r>
        <w:t>functions.</w:t>
      </w:r>
    </w:p>
    <w:p w:rsidR="00A70F5D" w:rsidRDefault="00A70F5D" w:rsidP="00A70F5D">
      <w:pPr>
        <w:pStyle w:val="BodyText"/>
        <w:rPr>
          <w:sz w:val="14"/>
          <w:szCs w:val="14"/>
        </w:rPr>
      </w:pPr>
    </w:p>
    <w:p w:rsidR="00A70F5D" w:rsidRDefault="00A70F5D" w:rsidP="00A70F5D">
      <w:pPr>
        <w:pStyle w:val="BodyText"/>
        <w:ind w:left="0"/>
      </w:pPr>
      <w:r>
        <w:t>The</w:t>
      </w:r>
      <w:r>
        <w:rPr>
          <w:spacing w:val="-2"/>
        </w:rPr>
        <w:t xml:space="preserve"> </w:t>
      </w:r>
      <w:r>
        <w:t>Commonwealth</w:t>
      </w:r>
      <w:r>
        <w:rPr>
          <w:spacing w:val="-1"/>
        </w:rPr>
        <w:t xml:space="preserve"> </w:t>
      </w:r>
      <w:r>
        <w:t>Disability</w:t>
      </w:r>
      <w:r>
        <w:rPr>
          <w:spacing w:val="-2"/>
        </w:rPr>
        <w:t xml:space="preserve"> </w:t>
      </w:r>
      <w:r>
        <w:t>Strategy</w:t>
      </w:r>
      <w:r>
        <w:rPr>
          <w:spacing w:val="-1"/>
        </w:rPr>
        <w:t xml:space="preserve"> </w:t>
      </w:r>
      <w:r>
        <w:t>has</w:t>
      </w:r>
      <w:r>
        <w:rPr>
          <w:w w:val="98"/>
        </w:rPr>
        <w:t xml:space="preserve"> </w:t>
      </w:r>
      <w:r>
        <w:t>been overtaken</w:t>
      </w:r>
      <w:r>
        <w:rPr>
          <w:spacing w:val="1"/>
        </w:rPr>
        <w:t xml:space="preserve"> </w:t>
      </w:r>
      <w:r>
        <w:t>by</w:t>
      </w:r>
      <w:r>
        <w:rPr>
          <w:spacing w:val="1"/>
        </w:rPr>
        <w:t xml:space="preserve"> </w:t>
      </w:r>
      <w:r>
        <w:t>the</w:t>
      </w:r>
      <w:r>
        <w:rPr>
          <w:spacing w:val="1"/>
        </w:rPr>
        <w:t xml:space="preserve"> </w:t>
      </w:r>
      <w:r>
        <w:t>National</w:t>
      </w:r>
      <w:r>
        <w:rPr>
          <w:spacing w:val="1"/>
        </w:rPr>
        <w:t xml:space="preserve"> </w:t>
      </w:r>
      <w:r>
        <w:t>Disability Strategy 2010–2020, which sets</w:t>
      </w:r>
      <w:r>
        <w:rPr>
          <w:spacing w:val="1"/>
        </w:rPr>
        <w:t xml:space="preserve"> </w:t>
      </w:r>
      <w:r>
        <w:t>out a 10-</w:t>
      </w:r>
      <w:r>
        <w:rPr>
          <w:w w:val="103"/>
        </w:rPr>
        <w:t xml:space="preserve"> </w:t>
      </w:r>
      <w:r>
        <w:t>year</w:t>
      </w:r>
      <w:r>
        <w:rPr>
          <w:spacing w:val="5"/>
        </w:rPr>
        <w:t xml:space="preserve"> </w:t>
      </w:r>
      <w:r>
        <w:t>national</w:t>
      </w:r>
      <w:r>
        <w:rPr>
          <w:spacing w:val="6"/>
        </w:rPr>
        <w:t xml:space="preserve"> </w:t>
      </w:r>
      <w:r>
        <w:t>policy</w:t>
      </w:r>
      <w:r>
        <w:rPr>
          <w:spacing w:val="6"/>
        </w:rPr>
        <w:t xml:space="preserve"> </w:t>
      </w:r>
      <w:r>
        <w:t>framework</w:t>
      </w:r>
      <w:r>
        <w:rPr>
          <w:spacing w:val="5"/>
        </w:rPr>
        <w:t xml:space="preserve"> </w:t>
      </w:r>
      <w:r>
        <w:t>to</w:t>
      </w:r>
      <w:r>
        <w:rPr>
          <w:spacing w:val="6"/>
        </w:rPr>
        <w:t xml:space="preserve"> </w:t>
      </w:r>
      <w:r>
        <w:t>imp</w:t>
      </w:r>
      <w:r>
        <w:rPr>
          <w:spacing w:val="-4"/>
        </w:rPr>
        <w:t>r</w:t>
      </w:r>
      <w:r>
        <w:t>ove</w:t>
      </w:r>
      <w:r>
        <w:rPr>
          <w:w w:val="99"/>
        </w:rPr>
        <w:t xml:space="preserve"> </w:t>
      </w:r>
      <w:r>
        <w:t>the</w:t>
      </w:r>
      <w:r>
        <w:rPr>
          <w:spacing w:val="8"/>
        </w:rPr>
        <w:t xml:space="preserve"> </w:t>
      </w:r>
      <w:r>
        <w:t>lives</w:t>
      </w:r>
      <w:r>
        <w:rPr>
          <w:spacing w:val="9"/>
        </w:rPr>
        <w:t xml:space="preserve"> </w:t>
      </w:r>
      <w:r>
        <w:t>of</w:t>
      </w:r>
      <w:r>
        <w:rPr>
          <w:spacing w:val="9"/>
        </w:rPr>
        <w:t xml:space="preserve"> </w:t>
      </w:r>
      <w:r>
        <w:t>people</w:t>
      </w:r>
      <w:r>
        <w:rPr>
          <w:spacing w:val="9"/>
        </w:rPr>
        <w:t xml:space="preserve"> </w:t>
      </w:r>
      <w:r>
        <w:t>with</w:t>
      </w:r>
      <w:r>
        <w:rPr>
          <w:spacing w:val="9"/>
        </w:rPr>
        <w:t xml:space="preserve"> </w:t>
      </w:r>
      <w:r>
        <w:t>disabilit</w:t>
      </w:r>
      <w:r>
        <w:rPr>
          <w:spacing w:val="-14"/>
        </w:rPr>
        <w:t>y</w:t>
      </w:r>
      <w:r>
        <w:t>,</w:t>
      </w:r>
      <w:r>
        <w:rPr>
          <w:spacing w:val="9"/>
        </w:rPr>
        <w:t xml:space="preserve"> </w:t>
      </w:r>
      <w:r>
        <w:t>p</w:t>
      </w:r>
      <w:r>
        <w:rPr>
          <w:spacing w:val="-4"/>
        </w:rPr>
        <w:t>r</w:t>
      </w:r>
      <w:r>
        <w:t>omote</w:t>
      </w:r>
      <w:r>
        <w:rPr>
          <w:w w:val="102"/>
        </w:rPr>
        <w:t xml:space="preserve"> </w:t>
      </w:r>
      <w:r>
        <w:t>participation</w:t>
      </w:r>
      <w:r>
        <w:rPr>
          <w:spacing w:val="5"/>
        </w:rPr>
        <w:t xml:space="preserve"> </w:t>
      </w:r>
      <w:r>
        <w:t>and</w:t>
      </w:r>
      <w:r>
        <w:rPr>
          <w:spacing w:val="6"/>
        </w:rPr>
        <w:t xml:space="preserve"> </w:t>
      </w:r>
      <w:r>
        <w:t>c</w:t>
      </w:r>
      <w:r>
        <w:rPr>
          <w:spacing w:val="-4"/>
        </w:rPr>
        <w:t>r</w:t>
      </w:r>
      <w:r>
        <w:t>eate</w:t>
      </w:r>
      <w:r>
        <w:rPr>
          <w:spacing w:val="6"/>
        </w:rPr>
        <w:t xml:space="preserve"> </w:t>
      </w:r>
      <w:r>
        <w:t>a</w:t>
      </w:r>
      <w:r>
        <w:rPr>
          <w:spacing w:val="6"/>
        </w:rPr>
        <w:t xml:space="preserve"> </w:t>
      </w:r>
      <w:r>
        <w:t>mo</w:t>
      </w:r>
      <w:r>
        <w:rPr>
          <w:spacing w:val="-4"/>
        </w:rPr>
        <w:t>r</w:t>
      </w:r>
      <w:r>
        <w:t>e</w:t>
      </w:r>
      <w:r>
        <w:rPr>
          <w:spacing w:val="6"/>
        </w:rPr>
        <w:t xml:space="preserve"> </w:t>
      </w:r>
      <w:r>
        <w:t>inclusive societ</w:t>
      </w:r>
      <w:r>
        <w:rPr>
          <w:spacing w:val="-14"/>
        </w:rPr>
        <w:t>y</w:t>
      </w:r>
      <w:r>
        <w:t>.</w:t>
      </w:r>
      <w:r>
        <w:rPr>
          <w:spacing w:val="5"/>
        </w:rPr>
        <w:t xml:space="preserve"> </w:t>
      </w:r>
      <w:r>
        <w:t>A</w:t>
      </w:r>
      <w:r>
        <w:rPr>
          <w:spacing w:val="6"/>
        </w:rPr>
        <w:t xml:space="preserve"> </w:t>
      </w:r>
      <w:r>
        <w:t>high</w:t>
      </w:r>
      <w:r>
        <w:rPr>
          <w:spacing w:val="5"/>
        </w:rPr>
        <w:t xml:space="preserve"> </w:t>
      </w:r>
      <w:r>
        <w:t>level</w:t>
      </w:r>
      <w:r>
        <w:rPr>
          <w:spacing w:val="6"/>
        </w:rPr>
        <w:t xml:space="preserve"> </w:t>
      </w:r>
      <w:r>
        <w:t>two-yearly</w:t>
      </w:r>
      <w:r>
        <w:rPr>
          <w:spacing w:val="6"/>
        </w:rPr>
        <w:t xml:space="preserve"> </w:t>
      </w:r>
      <w:r>
        <w:rPr>
          <w:spacing w:val="-4"/>
        </w:rPr>
        <w:t>r</w:t>
      </w:r>
      <w:r>
        <w:t>eport</w:t>
      </w:r>
      <w:r>
        <w:rPr>
          <w:spacing w:val="5"/>
        </w:rPr>
        <w:t xml:space="preserve"> </w:t>
      </w:r>
      <w:r>
        <w:t>will</w:t>
      </w:r>
      <w:r>
        <w:rPr>
          <w:w w:val="102"/>
        </w:rPr>
        <w:t xml:space="preserve"> </w:t>
      </w:r>
      <w:r>
        <w:t>track</w:t>
      </w:r>
      <w:r>
        <w:rPr>
          <w:spacing w:val="4"/>
        </w:rPr>
        <w:t xml:space="preserve"> </w:t>
      </w:r>
      <w:r>
        <w:t>p</w:t>
      </w:r>
      <w:r>
        <w:rPr>
          <w:spacing w:val="-4"/>
        </w:rPr>
        <w:t>r</w:t>
      </w:r>
      <w:r>
        <w:t>og</w:t>
      </w:r>
      <w:r>
        <w:rPr>
          <w:spacing w:val="-4"/>
        </w:rPr>
        <w:t>r</w:t>
      </w:r>
      <w:r>
        <w:t>ess</w:t>
      </w:r>
      <w:r>
        <w:rPr>
          <w:spacing w:val="4"/>
        </w:rPr>
        <w:t xml:space="preserve"> </w:t>
      </w:r>
      <w:r>
        <w:t>against</w:t>
      </w:r>
      <w:r>
        <w:rPr>
          <w:spacing w:val="4"/>
        </w:rPr>
        <w:t xml:space="preserve"> </w:t>
      </w:r>
      <w:r>
        <w:t>each</w:t>
      </w:r>
      <w:r>
        <w:rPr>
          <w:spacing w:val="4"/>
        </w:rPr>
        <w:t xml:space="preserve"> </w:t>
      </w:r>
      <w:r>
        <w:t>of</w:t>
      </w:r>
      <w:r>
        <w:rPr>
          <w:spacing w:val="4"/>
        </w:rPr>
        <w:t xml:space="preserve"> </w:t>
      </w:r>
      <w:r>
        <w:t>the</w:t>
      </w:r>
      <w:r>
        <w:rPr>
          <w:spacing w:val="4"/>
        </w:rPr>
        <w:t xml:space="preserve"> </w:t>
      </w:r>
      <w:r>
        <w:t>six</w:t>
      </w:r>
      <w:r>
        <w:rPr>
          <w:w w:val="101"/>
        </w:rPr>
        <w:t xml:space="preserve"> </w:t>
      </w:r>
      <w:r>
        <w:t>outcome</w:t>
      </w:r>
      <w:r>
        <w:rPr>
          <w:spacing w:val="3"/>
        </w:rPr>
        <w:t xml:space="preserve"> </w:t>
      </w:r>
      <w:r>
        <w:t>a</w:t>
      </w:r>
      <w:r>
        <w:rPr>
          <w:spacing w:val="-5"/>
        </w:rPr>
        <w:t>r</w:t>
      </w:r>
      <w:r>
        <w:t>eas</w:t>
      </w:r>
      <w:r>
        <w:rPr>
          <w:spacing w:val="4"/>
        </w:rPr>
        <w:t xml:space="preserve"> </w:t>
      </w:r>
      <w:r>
        <w:t>of</w:t>
      </w:r>
      <w:r>
        <w:rPr>
          <w:spacing w:val="3"/>
        </w:rPr>
        <w:t xml:space="preserve"> </w:t>
      </w:r>
      <w:r>
        <w:t>the</w:t>
      </w:r>
      <w:r>
        <w:rPr>
          <w:spacing w:val="4"/>
        </w:rPr>
        <w:t xml:space="preserve"> </w:t>
      </w:r>
      <w:r>
        <w:t>strategy</w:t>
      </w:r>
      <w:r>
        <w:rPr>
          <w:spacing w:val="3"/>
        </w:rPr>
        <w:t xml:space="preserve"> </w:t>
      </w:r>
      <w:r>
        <w:t>and</w:t>
      </w:r>
      <w:r>
        <w:rPr>
          <w:spacing w:val="4"/>
        </w:rPr>
        <w:t xml:space="preserve"> </w:t>
      </w:r>
      <w:r>
        <w:t>p</w:t>
      </w:r>
      <w:r>
        <w:rPr>
          <w:spacing w:val="-4"/>
        </w:rPr>
        <w:t>r</w:t>
      </w:r>
      <w:r>
        <w:t>esent</w:t>
      </w:r>
      <w:r>
        <w:rPr>
          <w:w w:val="99"/>
        </w:rPr>
        <w:t xml:space="preserve"> </w:t>
      </w:r>
      <w:r>
        <w:t>a</w:t>
      </w:r>
      <w:r>
        <w:rPr>
          <w:spacing w:val="6"/>
        </w:rPr>
        <w:t xml:space="preserve"> </w:t>
      </w:r>
      <w:r>
        <w:t>pictu</w:t>
      </w:r>
      <w:r>
        <w:rPr>
          <w:spacing w:val="-4"/>
        </w:rPr>
        <w:t>r</w:t>
      </w:r>
      <w:r>
        <w:t>e</w:t>
      </w:r>
      <w:r>
        <w:rPr>
          <w:spacing w:val="7"/>
        </w:rPr>
        <w:t xml:space="preserve"> </w:t>
      </w:r>
      <w:r>
        <w:t>of</w:t>
      </w:r>
      <w:r>
        <w:rPr>
          <w:spacing w:val="6"/>
        </w:rPr>
        <w:t xml:space="preserve"> </w:t>
      </w:r>
      <w:r>
        <w:t>how</w:t>
      </w:r>
      <w:r>
        <w:rPr>
          <w:spacing w:val="7"/>
        </w:rPr>
        <w:t xml:space="preserve"> </w:t>
      </w:r>
      <w:r>
        <w:t>people</w:t>
      </w:r>
      <w:r>
        <w:rPr>
          <w:spacing w:val="7"/>
        </w:rPr>
        <w:t xml:space="preserve"> </w:t>
      </w:r>
      <w:r>
        <w:t>with</w:t>
      </w:r>
      <w:r>
        <w:rPr>
          <w:spacing w:val="6"/>
        </w:rPr>
        <w:t xml:space="preserve"> </w:t>
      </w:r>
      <w:r>
        <w:t>disability</w:t>
      </w:r>
      <w:r>
        <w:rPr>
          <w:spacing w:val="7"/>
        </w:rPr>
        <w:t xml:space="preserve"> </w:t>
      </w:r>
      <w:r>
        <w:t>a</w:t>
      </w:r>
      <w:r>
        <w:rPr>
          <w:spacing w:val="-5"/>
        </w:rPr>
        <w:t>r</w:t>
      </w:r>
      <w:r>
        <w:t>e</w:t>
      </w:r>
      <w:r>
        <w:rPr>
          <w:w w:val="96"/>
        </w:rPr>
        <w:t xml:space="preserve"> </w:t>
      </w:r>
      <w:r>
        <w:rPr>
          <w:rFonts w:cs="Arial"/>
        </w:rPr>
        <w:t>faring.</w:t>
      </w:r>
      <w:r>
        <w:rPr>
          <w:rFonts w:cs="Arial"/>
          <w:spacing w:val="2"/>
        </w:rPr>
        <w:t xml:space="preserve"> </w:t>
      </w:r>
      <w:r>
        <w:rPr>
          <w:rFonts w:cs="Arial"/>
        </w:rPr>
        <w:t>The</w:t>
      </w:r>
      <w:r>
        <w:rPr>
          <w:rFonts w:cs="Arial"/>
          <w:spacing w:val="2"/>
        </w:rPr>
        <w:t xml:space="preserve"> </w:t>
      </w:r>
      <w:r>
        <w:rPr>
          <w:rFonts w:cs="Arial"/>
        </w:rPr>
        <w:t>first</w:t>
      </w:r>
      <w:r>
        <w:rPr>
          <w:rFonts w:cs="Arial"/>
          <w:spacing w:val="2"/>
        </w:rPr>
        <w:t xml:space="preserve"> </w:t>
      </w:r>
      <w:r>
        <w:rPr>
          <w:rFonts w:cs="Arial"/>
        </w:rPr>
        <w:t>of</w:t>
      </w:r>
      <w:r>
        <w:rPr>
          <w:rFonts w:cs="Arial"/>
          <w:spacing w:val="2"/>
        </w:rPr>
        <w:t xml:space="preserve"> </w:t>
      </w:r>
      <w:r>
        <w:rPr>
          <w:rFonts w:cs="Arial"/>
        </w:rPr>
        <w:t>these</w:t>
      </w:r>
      <w:r>
        <w:rPr>
          <w:rFonts w:cs="Arial"/>
          <w:spacing w:val="2"/>
        </w:rPr>
        <w:t xml:space="preserve"> </w:t>
      </w:r>
      <w:r>
        <w:rPr>
          <w:rFonts w:cs="Arial"/>
          <w:spacing w:val="-4"/>
        </w:rPr>
        <w:t>r</w:t>
      </w:r>
      <w:r>
        <w:rPr>
          <w:rFonts w:cs="Arial"/>
        </w:rPr>
        <w:t>eports</w:t>
      </w:r>
      <w:r>
        <w:rPr>
          <w:rFonts w:cs="Arial"/>
          <w:spacing w:val="2"/>
        </w:rPr>
        <w:t xml:space="preserve"> </w:t>
      </w:r>
      <w:r>
        <w:rPr>
          <w:rFonts w:cs="Arial"/>
        </w:rPr>
        <w:t>will</w:t>
      </w:r>
      <w:r>
        <w:rPr>
          <w:rFonts w:cs="Arial"/>
          <w:spacing w:val="2"/>
        </w:rPr>
        <w:t xml:space="preserve"> </w:t>
      </w:r>
      <w:r>
        <w:rPr>
          <w:rFonts w:cs="Arial"/>
        </w:rPr>
        <w:t>be</w:t>
      </w:r>
      <w:r>
        <w:rPr>
          <w:rFonts w:cs="Arial"/>
          <w:w w:val="101"/>
        </w:rPr>
        <w:t xml:space="preserve"> </w:t>
      </w:r>
      <w:r>
        <w:t>available</w:t>
      </w:r>
      <w:r>
        <w:rPr>
          <w:spacing w:val="1"/>
        </w:rPr>
        <w:t xml:space="preserve"> </w:t>
      </w:r>
      <w:r>
        <w:t>in</w:t>
      </w:r>
      <w:r>
        <w:rPr>
          <w:spacing w:val="1"/>
        </w:rPr>
        <w:t xml:space="preserve"> </w:t>
      </w:r>
      <w:r>
        <w:t>late</w:t>
      </w:r>
      <w:r>
        <w:rPr>
          <w:spacing w:val="1"/>
        </w:rPr>
        <w:t xml:space="preserve"> </w:t>
      </w:r>
      <w:r>
        <w:t>2014,</w:t>
      </w:r>
      <w:r>
        <w:rPr>
          <w:spacing w:val="1"/>
        </w:rPr>
        <w:t xml:space="preserve"> </w:t>
      </w:r>
      <w:r>
        <w:t>and</w:t>
      </w:r>
      <w:r>
        <w:rPr>
          <w:spacing w:val="2"/>
        </w:rPr>
        <w:t xml:space="preserve"> </w:t>
      </w:r>
      <w:r>
        <w:t>can</w:t>
      </w:r>
      <w:r>
        <w:rPr>
          <w:spacing w:val="1"/>
        </w:rPr>
        <w:t xml:space="preserve"> </w:t>
      </w:r>
      <w:r>
        <w:t>be</w:t>
      </w:r>
      <w:r>
        <w:rPr>
          <w:spacing w:val="1"/>
        </w:rPr>
        <w:t xml:space="preserve"> </w:t>
      </w:r>
      <w:r>
        <w:t>found</w:t>
      </w:r>
      <w:r>
        <w:rPr>
          <w:spacing w:val="1"/>
        </w:rPr>
        <w:t xml:space="preserve"> </w:t>
      </w:r>
      <w:r>
        <w:t>at</w:t>
      </w:r>
      <w:r>
        <w:rPr>
          <w:w w:val="102"/>
        </w:rPr>
        <w:t xml:space="preserve"> </w:t>
      </w:r>
      <w:hyperlink r:id="rId41">
        <w:r>
          <w:t>ww</w:t>
        </w:r>
        <w:r>
          <w:rPr>
            <w:spacing w:val="-10"/>
          </w:rPr>
          <w:t>w</w:t>
        </w:r>
        <w:r>
          <w:t>.dss.go</w:t>
        </w:r>
        <w:r>
          <w:rPr>
            <w:spacing w:val="-14"/>
          </w:rPr>
          <w:t>v</w:t>
        </w:r>
        <w:r>
          <w:t>.au.</w:t>
        </w:r>
      </w:hyperlink>
    </w:p>
    <w:p w:rsidR="00A70F5D" w:rsidRDefault="00A70F5D" w:rsidP="00A70F5D">
      <w:pPr>
        <w:pStyle w:val="BodyText"/>
        <w:rPr>
          <w:sz w:val="14"/>
          <w:szCs w:val="14"/>
        </w:rPr>
      </w:pPr>
    </w:p>
    <w:p w:rsidR="00A70F5D" w:rsidRDefault="00A70F5D" w:rsidP="00A70F5D">
      <w:pPr>
        <w:pStyle w:val="BodyText"/>
        <w:ind w:left="0"/>
      </w:pPr>
      <w:r>
        <w:t>The</w:t>
      </w:r>
      <w:r>
        <w:rPr>
          <w:spacing w:val="-8"/>
        </w:rPr>
        <w:t xml:space="preserve"> </w:t>
      </w:r>
      <w:r>
        <w:t>G</w:t>
      </w:r>
      <w:r>
        <w:rPr>
          <w:spacing w:val="-5"/>
        </w:rPr>
        <w:t>r</w:t>
      </w:r>
      <w:r>
        <w:t>eat</w:t>
      </w:r>
      <w:r>
        <w:rPr>
          <w:spacing w:val="-8"/>
        </w:rPr>
        <w:t xml:space="preserve"> </w:t>
      </w:r>
      <w:r>
        <w:t>Barrier</w:t>
      </w:r>
      <w:r>
        <w:rPr>
          <w:spacing w:val="-8"/>
        </w:rPr>
        <w:t xml:space="preserve"> </w:t>
      </w:r>
      <w:r>
        <w:t>Reef</w:t>
      </w:r>
      <w:r>
        <w:rPr>
          <w:spacing w:val="-7"/>
        </w:rPr>
        <w:t xml:space="preserve"> </w:t>
      </w:r>
      <w:r>
        <w:t>Marine</w:t>
      </w:r>
      <w:r>
        <w:rPr>
          <w:spacing w:val="-8"/>
        </w:rPr>
        <w:t xml:space="preserve"> </w:t>
      </w:r>
      <w:r>
        <w:t>Park</w:t>
      </w:r>
      <w:r>
        <w:rPr>
          <w:w w:val="99"/>
        </w:rPr>
        <w:t xml:space="preserve"> </w:t>
      </w:r>
      <w:r>
        <w:t>Authority</w:t>
      </w:r>
      <w:r>
        <w:rPr>
          <w:spacing w:val="-14"/>
        </w:rPr>
        <w:t>’</w:t>
      </w:r>
      <w:r>
        <w:t>s</w:t>
      </w:r>
      <w:r>
        <w:rPr>
          <w:spacing w:val="13"/>
        </w:rPr>
        <w:t xml:space="preserve"> </w:t>
      </w:r>
      <w:r>
        <w:t>disability</w:t>
      </w:r>
      <w:r>
        <w:rPr>
          <w:spacing w:val="13"/>
        </w:rPr>
        <w:t xml:space="preserve"> </w:t>
      </w:r>
      <w:r>
        <w:t>action</w:t>
      </w:r>
      <w:r>
        <w:rPr>
          <w:spacing w:val="13"/>
        </w:rPr>
        <w:t xml:space="preserve"> </w:t>
      </w:r>
      <w:r>
        <w:t>plan</w:t>
      </w:r>
      <w:r>
        <w:rPr>
          <w:spacing w:val="13"/>
        </w:rPr>
        <w:t xml:space="preserve"> </w:t>
      </w:r>
      <w:r>
        <w:t>includes</w:t>
      </w:r>
      <w:r>
        <w:rPr>
          <w:w w:val="101"/>
        </w:rPr>
        <w:t xml:space="preserve"> </w:t>
      </w:r>
      <w:r>
        <w:t>applying</w:t>
      </w:r>
      <w:r>
        <w:rPr>
          <w:spacing w:val="5"/>
        </w:rPr>
        <w:t xml:space="preserve"> </w:t>
      </w:r>
      <w:r>
        <w:t>the</w:t>
      </w:r>
      <w:r>
        <w:rPr>
          <w:spacing w:val="5"/>
        </w:rPr>
        <w:t xml:space="preserve"> </w:t>
      </w:r>
      <w:r>
        <w:t>principle</w:t>
      </w:r>
      <w:r>
        <w:rPr>
          <w:spacing w:val="5"/>
        </w:rPr>
        <w:t xml:space="preserve"> </w:t>
      </w:r>
      <w:r>
        <w:t>of</w:t>
      </w:r>
      <w:r>
        <w:rPr>
          <w:spacing w:val="5"/>
        </w:rPr>
        <w:t xml:space="preserve"> </w:t>
      </w:r>
      <w:r>
        <w:rPr>
          <w:spacing w:val="-4"/>
        </w:rPr>
        <w:t>r</w:t>
      </w:r>
      <w:r>
        <w:t>easonable</w:t>
      </w:r>
      <w:r>
        <w:rPr>
          <w:w w:val="99"/>
        </w:rPr>
        <w:t xml:space="preserve"> </w:t>
      </w:r>
      <w:r>
        <w:rPr>
          <w:rFonts w:cs="Arial"/>
        </w:rPr>
        <w:t>adjustment</w:t>
      </w:r>
      <w:r>
        <w:rPr>
          <w:rFonts w:cs="Arial"/>
          <w:spacing w:val="9"/>
        </w:rPr>
        <w:t xml:space="preserve"> </w:t>
      </w:r>
      <w:r>
        <w:rPr>
          <w:rFonts w:cs="Arial"/>
        </w:rPr>
        <w:t>to</w:t>
      </w:r>
      <w:r>
        <w:rPr>
          <w:rFonts w:cs="Arial"/>
          <w:spacing w:val="10"/>
        </w:rPr>
        <w:t xml:space="preserve"> </w:t>
      </w:r>
      <w:r>
        <w:rPr>
          <w:rFonts w:cs="Arial"/>
        </w:rPr>
        <w:t>office</w:t>
      </w:r>
      <w:r>
        <w:rPr>
          <w:rFonts w:cs="Arial"/>
          <w:spacing w:val="10"/>
        </w:rPr>
        <w:t xml:space="preserve"> </w:t>
      </w:r>
      <w:r>
        <w:rPr>
          <w:rFonts w:cs="Arial"/>
        </w:rPr>
        <w:t>access</w:t>
      </w:r>
      <w:r>
        <w:rPr>
          <w:rFonts w:cs="Arial"/>
          <w:spacing w:val="10"/>
        </w:rPr>
        <w:t xml:space="preserve"> </w:t>
      </w:r>
      <w:r>
        <w:rPr>
          <w:rFonts w:cs="Arial"/>
        </w:rPr>
        <w:t>and</w:t>
      </w:r>
      <w:r>
        <w:rPr>
          <w:rFonts w:cs="Arial"/>
          <w:w w:val="101"/>
        </w:rPr>
        <w:t xml:space="preserve"> </w:t>
      </w:r>
      <w:r>
        <w:t>accommodation.</w:t>
      </w:r>
      <w:r>
        <w:rPr>
          <w:spacing w:val="7"/>
        </w:rPr>
        <w:t xml:space="preserve"> </w:t>
      </w:r>
      <w:r>
        <w:t>E</w:t>
      </w:r>
      <w:r>
        <w:rPr>
          <w:spacing w:val="-7"/>
        </w:rPr>
        <w:t>r</w:t>
      </w:r>
      <w:r>
        <w:t>gonomic</w:t>
      </w:r>
      <w:r>
        <w:rPr>
          <w:spacing w:val="7"/>
        </w:rPr>
        <w:t xml:space="preserve"> </w:t>
      </w:r>
      <w:r>
        <w:t>assessments</w:t>
      </w:r>
      <w:r>
        <w:rPr>
          <w:spacing w:val="8"/>
        </w:rPr>
        <w:t xml:space="preserve"> </w:t>
      </w:r>
      <w:r>
        <w:t>a</w:t>
      </w:r>
      <w:r>
        <w:rPr>
          <w:spacing w:val="-5"/>
        </w:rPr>
        <w:t>r</w:t>
      </w:r>
      <w:r>
        <w:t>e</w:t>
      </w:r>
      <w:r>
        <w:rPr>
          <w:w w:val="96"/>
        </w:rPr>
        <w:t xml:space="preserve"> </w:t>
      </w:r>
      <w:r>
        <w:t>conducted</w:t>
      </w:r>
      <w:r>
        <w:rPr>
          <w:spacing w:val="13"/>
        </w:rPr>
        <w:t xml:space="preserve"> </w:t>
      </w:r>
      <w:r>
        <w:t>and</w:t>
      </w:r>
      <w:r>
        <w:rPr>
          <w:spacing w:val="14"/>
        </w:rPr>
        <w:t xml:space="preserve"> </w:t>
      </w:r>
      <w:r>
        <w:t>equipment</w:t>
      </w:r>
      <w:r>
        <w:rPr>
          <w:spacing w:val="13"/>
        </w:rPr>
        <w:t xml:space="preserve"> </w:t>
      </w:r>
      <w:r>
        <w:t>p</w:t>
      </w:r>
      <w:r>
        <w:rPr>
          <w:spacing w:val="-4"/>
        </w:rPr>
        <w:t>r</w:t>
      </w:r>
      <w:r>
        <w:t>ovided</w:t>
      </w:r>
      <w:r>
        <w:rPr>
          <w:spacing w:val="14"/>
        </w:rPr>
        <w:t xml:space="preserve"> </w:t>
      </w:r>
      <w:r>
        <w:t>to</w:t>
      </w:r>
      <w:r>
        <w:rPr>
          <w:spacing w:val="13"/>
        </w:rPr>
        <w:t xml:space="preserve"> </w:t>
      </w:r>
      <w:r>
        <w:t>suit</w:t>
      </w:r>
      <w:r>
        <w:rPr>
          <w:w w:val="102"/>
        </w:rPr>
        <w:t xml:space="preserve"> </w:t>
      </w:r>
      <w:r>
        <w:t>the</w:t>
      </w:r>
      <w:r>
        <w:rPr>
          <w:spacing w:val="3"/>
        </w:rPr>
        <w:t xml:space="preserve"> </w:t>
      </w:r>
      <w:r>
        <w:t>needs</w:t>
      </w:r>
      <w:r>
        <w:rPr>
          <w:spacing w:val="4"/>
        </w:rPr>
        <w:t xml:space="preserve"> </w:t>
      </w:r>
      <w:r>
        <w:t>of</w:t>
      </w:r>
      <w:r>
        <w:rPr>
          <w:spacing w:val="3"/>
        </w:rPr>
        <w:t xml:space="preserve"> </w:t>
      </w:r>
      <w:r>
        <w:t>the</w:t>
      </w:r>
      <w:r>
        <w:rPr>
          <w:spacing w:val="4"/>
        </w:rPr>
        <w:t xml:space="preserve"> </w:t>
      </w:r>
      <w:r>
        <w:t>individual.</w:t>
      </w:r>
    </w:p>
    <w:p w:rsidR="00A70F5D" w:rsidRDefault="00A70F5D" w:rsidP="00A70F5D">
      <w:pPr>
        <w:pStyle w:val="BodyText"/>
        <w:rPr>
          <w:sz w:val="14"/>
          <w:szCs w:val="14"/>
        </w:rPr>
      </w:pPr>
    </w:p>
    <w:p w:rsidR="00A70F5D" w:rsidRDefault="00A70F5D" w:rsidP="00A70F5D">
      <w:pPr>
        <w:pStyle w:val="BodyText"/>
        <w:ind w:left="0"/>
      </w:pPr>
      <w:r>
        <w:t>The</w:t>
      </w:r>
      <w:r>
        <w:rPr>
          <w:spacing w:val="1"/>
        </w:rPr>
        <w:t xml:space="preserve"> </w:t>
      </w:r>
      <w:r>
        <w:t>agency</w:t>
      </w:r>
      <w:r>
        <w:rPr>
          <w:spacing w:val="-14"/>
        </w:rPr>
        <w:t>’</w:t>
      </w:r>
      <w:r>
        <w:t>s</w:t>
      </w:r>
      <w:r>
        <w:rPr>
          <w:spacing w:val="1"/>
        </w:rPr>
        <w:t xml:space="preserve"> </w:t>
      </w:r>
      <w:r>
        <w:t>main</w:t>
      </w:r>
      <w:r>
        <w:rPr>
          <w:spacing w:val="2"/>
        </w:rPr>
        <w:t xml:space="preserve"> </w:t>
      </w:r>
      <w:r>
        <w:t>building</w:t>
      </w:r>
      <w:r>
        <w:rPr>
          <w:spacing w:val="1"/>
        </w:rPr>
        <w:t xml:space="preserve"> </w:t>
      </w:r>
      <w:r>
        <w:t>in</w:t>
      </w:r>
      <w:r>
        <w:rPr>
          <w:spacing w:val="1"/>
        </w:rPr>
        <w:t xml:space="preserve"> </w:t>
      </w:r>
      <w:r>
        <w:rPr>
          <w:spacing w:val="-22"/>
        </w:rPr>
        <w:t>T</w:t>
      </w:r>
      <w:r>
        <w:t xml:space="preserve">ownsville, </w:t>
      </w:r>
      <w:r>
        <w:rPr>
          <w:rFonts w:cs="Arial"/>
        </w:rPr>
        <w:t>which</w:t>
      </w:r>
      <w:r>
        <w:rPr>
          <w:rFonts w:cs="Arial"/>
          <w:spacing w:val="6"/>
        </w:rPr>
        <w:t xml:space="preserve"> </w:t>
      </w:r>
      <w:r>
        <w:rPr>
          <w:rFonts w:cs="Arial"/>
        </w:rPr>
        <w:t>includes</w:t>
      </w:r>
      <w:r>
        <w:rPr>
          <w:rFonts w:cs="Arial"/>
          <w:spacing w:val="6"/>
        </w:rPr>
        <w:t xml:space="preserve"> </w:t>
      </w:r>
      <w:r>
        <w:rPr>
          <w:rFonts w:cs="Arial"/>
        </w:rPr>
        <w:t>the</w:t>
      </w:r>
      <w:r>
        <w:rPr>
          <w:rFonts w:cs="Arial"/>
          <w:spacing w:val="6"/>
        </w:rPr>
        <w:t xml:space="preserve"> </w:t>
      </w:r>
      <w:r>
        <w:rPr>
          <w:rFonts w:cs="Arial"/>
        </w:rPr>
        <w:t>field</w:t>
      </w:r>
      <w:r>
        <w:rPr>
          <w:rFonts w:cs="Arial"/>
          <w:spacing w:val="6"/>
        </w:rPr>
        <w:t xml:space="preserve"> </w:t>
      </w:r>
      <w:r>
        <w:rPr>
          <w:rFonts w:cs="Arial"/>
        </w:rPr>
        <w:t>management</w:t>
      </w:r>
      <w:r>
        <w:rPr>
          <w:rFonts w:cs="Arial"/>
          <w:spacing w:val="7"/>
        </w:rPr>
        <w:t xml:space="preserve"> </w:t>
      </w:r>
      <w:r>
        <w:rPr>
          <w:rFonts w:cs="Arial"/>
        </w:rPr>
        <w:t>office,</w:t>
      </w:r>
      <w:r>
        <w:rPr>
          <w:rFonts w:cs="Arial"/>
          <w:w w:val="102"/>
        </w:rPr>
        <w:t xml:space="preserve"> </w:t>
      </w:r>
      <w:r>
        <w:t>confe</w:t>
      </w:r>
      <w:r>
        <w:rPr>
          <w:spacing w:val="-4"/>
        </w:rPr>
        <w:t>r</w:t>
      </w:r>
      <w:r>
        <w:t>ence</w:t>
      </w:r>
      <w:r>
        <w:rPr>
          <w:spacing w:val="3"/>
        </w:rPr>
        <w:t xml:space="preserve"> </w:t>
      </w:r>
      <w:r>
        <w:rPr>
          <w:spacing w:val="-4"/>
        </w:rPr>
        <w:t>r</w:t>
      </w:r>
      <w:r>
        <w:t>oom,</w:t>
      </w:r>
      <w:r>
        <w:rPr>
          <w:spacing w:val="3"/>
        </w:rPr>
        <w:t xml:space="preserve"> </w:t>
      </w:r>
      <w:r>
        <w:t>meeting</w:t>
      </w:r>
      <w:r>
        <w:rPr>
          <w:spacing w:val="3"/>
        </w:rPr>
        <w:t xml:space="preserve"> </w:t>
      </w:r>
      <w:r>
        <w:rPr>
          <w:spacing w:val="-4"/>
        </w:rPr>
        <w:t>r</w:t>
      </w:r>
      <w:r>
        <w:t>ooms</w:t>
      </w:r>
      <w:r>
        <w:rPr>
          <w:spacing w:val="3"/>
        </w:rPr>
        <w:t xml:space="preserve"> </w:t>
      </w:r>
      <w:r>
        <w:t>and</w:t>
      </w:r>
      <w:r>
        <w:rPr>
          <w:spacing w:val="3"/>
        </w:rPr>
        <w:t xml:space="preserve"> </w:t>
      </w:r>
      <w:r>
        <w:t>Reef</w:t>
      </w:r>
      <w:r>
        <w:rPr>
          <w:w w:val="97"/>
        </w:rPr>
        <w:t xml:space="preserve"> </w:t>
      </w:r>
      <w:r>
        <w:t>HQ</w:t>
      </w:r>
      <w:r>
        <w:rPr>
          <w:spacing w:val="-4"/>
        </w:rPr>
        <w:t xml:space="preserve"> </w:t>
      </w:r>
      <w:r>
        <w:t>Aquarium</w:t>
      </w:r>
      <w:r>
        <w:rPr>
          <w:spacing w:val="-3"/>
        </w:rPr>
        <w:t xml:space="preserve"> </w:t>
      </w:r>
      <w:r>
        <w:t>a</w:t>
      </w:r>
      <w:r>
        <w:rPr>
          <w:spacing w:val="-5"/>
        </w:rPr>
        <w:t>r</w:t>
      </w:r>
      <w:r>
        <w:t>e</w:t>
      </w:r>
      <w:r>
        <w:rPr>
          <w:spacing w:val="-4"/>
        </w:rPr>
        <w:t xml:space="preserve"> </w:t>
      </w:r>
      <w:r>
        <w:t>wheelchair</w:t>
      </w:r>
      <w:r>
        <w:rPr>
          <w:spacing w:val="-3"/>
        </w:rPr>
        <w:t xml:space="preserve"> </w:t>
      </w:r>
      <w:r>
        <w:t>accessible.</w:t>
      </w:r>
      <w:r>
        <w:rPr>
          <w:spacing w:val="-3"/>
        </w:rPr>
        <w:t xml:space="preserve"> </w:t>
      </w:r>
      <w:r>
        <w:t>The</w:t>
      </w:r>
      <w:r>
        <w:rPr>
          <w:w w:val="96"/>
        </w:rPr>
        <w:t xml:space="preserve"> </w:t>
      </w:r>
      <w:proofErr w:type="spellStart"/>
      <w:r>
        <w:rPr>
          <w:rFonts w:cs="Arial"/>
        </w:rPr>
        <w:t>Rockhampton</w:t>
      </w:r>
      <w:proofErr w:type="spellEnd"/>
      <w:r>
        <w:rPr>
          <w:rFonts w:cs="Arial"/>
          <w:spacing w:val="3"/>
        </w:rPr>
        <w:t xml:space="preserve"> </w:t>
      </w:r>
      <w:r>
        <w:rPr>
          <w:rFonts w:cs="Arial"/>
        </w:rPr>
        <w:t>and</w:t>
      </w:r>
      <w:r>
        <w:rPr>
          <w:rFonts w:cs="Arial"/>
          <w:spacing w:val="3"/>
        </w:rPr>
        <w:t xml:space="preserve"> </w:t>
      </w:r>
      <w:r>
        <w:rPr>
          <w:rFonts w:cs="Arial"/>
        </w:rPr>
        <w:t>Canberra</w:t>
      </w:r>
      <w:r>
        <w:rPr>
          <w:rFonts w:cs="Arial"/>
          <w:spacing w:val="4"/>
        </w:rPr>
        <w:t xml:space="preserve"> </w:t>
      </w:r>
      <w:r>
        <w:rPr>
          <w:rFonts w:cs="Arial"/>
        </w:rPr>
        <w:t>offices</w:t>
      </w:r>
      <w:r>
        <w:rPr>
          <w:rFonts w:cs="Arial"/>
          <w:spacing w:val="3"/>
        </w:rPr>
        <w:t xml:space="preserve"> </w:t>
      </w:r>
      <w:r>
        <w:rPr>
          <w:rFonts w:cs="Arial"/>
        </w:rPr>
        <w:t>a</w:t>
      </w:r>
      <w:r>
        <w:rPr>
          <w:rFonts w:cs="Arial"/>
          <w:spacing w:val="-5"/>
        </w:rPr>
        <w:t>r</w:t>
      </w:r>
      <w:r>
        <w:rPr>
          <w:rFonts w:cs="Arial"/>
        </w:rPr>
        <w:t>e</w:t>
      </w:r>
      <w:r>
        <w:rPr>
          <w:rFonts w:cs="Arial"/>
          <w:spacing w:val="4"/>
        </w:rPr>
        <w:t xml:space="preserve"> </w:t>
      </w:r>
      <w:r>
        <w:rPr>
          <w:rFonts w:cs="Arial"/>
        </w:rPr>
        <w:t>also</w:t>
      </w:r>
      <w:r>
        <w:rPr>
          <w:rFonts w:cs="Arial"/>
          <w:w w:val="99"/>
        </w:rPr>
        <w:t xml:space="preserve"> </w:t>
      </w:r>
      <w:r>
        <w:t>wheelchair</w:t>
      </w:r>
      <w:r>
        <w:rPr>
          <w:spacing w:val="8"/>
        </w:rPr>
        <w:t xml:space="preserve"> </w:t>
      </w:r>
      <w:r>
        <w:t>accessible.</w:t>
      </w:r>
    </w:p>
    <w:p w:rsidR="00A70F5D" w:rsidRDefault="00A70F5D" w:rsidP="00A70F5D">
      <w:pPr>
        <w:pStyle w:val="BodyText"/>
        <w:rPr>
          <w:sz w:val="14"/>
          <w:szCs w:val="14"/>
        </w:rPr>
      </w:pPr>
    </w:p>
    <w:p w:rsidR="00A70F5D" w:rsidRPr="00A70F5D" w:rsidRDefault="00A70F5D" w:rsidP="00A70F5D">
      <w:pPr>
        <w:pStyle w:val="BodyText"/>
        <w:ind w:left="0"/>
      </w:pPr>
      <w:r>
        <w:t>The</w:t>
      </w:r>
      <w:r>
        <w:rPr>
          <w:spacing w:val="-1"/>
        </w:rPr>
        <w:t xml:space="preserve"> </w:t>
      </w:r>
      <w:r>
        <w:t>2013–14 workplace diversity data</w:t>
      </w:r>
      <w:r>
        <w:rPr>
          <w:w w:val="101"/>
        </w:rPr>
        <w:t xml:space="preserve"> </w:t>
      </w:r>
      <w:r>
        <w:rPr>
          <w:rFonts w:cs="Arial"/>
        </w:rPr>
        <w:t>identifies</w:t>
      </w:r>
      <w:r>
        <w:rPr>
          <w:rFonts w:cs="Arial"/>
          <w:spacing w:val="1"/>
        </w:rPr>
        <w:t xml:space="preserve"> </w:t>
      </w:r>
      <w:r>
        <w:rPr>
          <w:rFonts w:cs="Arial"/>
        </w:rPr>
        <w:t>1.9</w:t>
      </w:r>
      <w:r>
        <w:rPr>
          <w:rFonts w:cs="Arial"/>
          <w:spacing w:val="2"/>
        </w:rPr>
        <w:t xml:space="preserve"> </w:t>
      </w:r>
      <w:r>
        <w:rPr>
          <w:rFonts w:cs="Arial"/>
        </w:rPr>
        <w:t>per</w:t>
      </w:r>
      <w:r>
        <w:rPr>
          <w:rFonts w:cs="Arial"/>
          <w:spacing w:val="2"/>
        </w:rPr>
        <w:t xml:space="preserve"> </w:t>
      </w:r>
      <w:r>
        <w:rPr>
          <w:rFonts w:cs="Arial"/>
        </w:rPr>
        <w:t>cent</w:t>
      </w:r>
      <w:r>
        <w:rPr>
          <w:rFonts w:cs="Arial"/>
          <w:spacing w:val="2"/>
        </w:rPr>
        <w:t xml:space="preserve"> </w:t>
      </w:r>
      <w:r>
        <w:rPr>
          <w:rFonts w:cs="Arial"/>
        </w:rPr>
        <w:t>of</w:t>
      </w:r>
      <w:r>
        <w:rPr>
          <w:rFonts w:cs="Arial"/>
          <w:spacing w:val="2"/>
        </w:rPr>
        <w:t xml:space="preserve"> </w:t>
      </w:r>
      <w:r>
        <w:rPr>
          <w:rFonts w:cs="Arial"/>
        </w:rPr>
        <w:t>employees</w:t>
      </w:r>
      <w:r>
        <w:rPr>
          <w:rFonts w:cs="Arial"/>
          <w:spacing w:val="2"/>
        </w:rPr>
        <w:t xml:space="preserve"> </w:t>
      </w:r>
      <w:r>
        <w:rPr>
          <w:rFonts w:cs="Arial"/>
        </w:rPr>
        <w:t>as</w:t>
      </w:r>
      <w:r>
        <w:rPr>
          <w:rFonts w:cs="Arial"/>
          <w:spacing w:val="2"/>
        </w:rPr>
        <w:t xml:space="preserve"> </w:t>
      </w:r>
      <w:r>
        <w:rPr>
          <w:rFonts w:cs="Arial"/>
        </w:rPr>
        <w:t>having</w:t>
      </w:r>
      <w:r>
        <w:rPr>
          <w:rFonts w:cs="Arial"/>
          <w:w w:val="99"/>
        </w:rPr>
        <w:t xml:space="preserve"> </w:t>
      </w:r>
      <w:r>
        <w:t>some</w:t>
      </w:r>
      <w:r>
        <w:rPr>
          <w:spacing w:val="9"/>
        </w:rPr>
        <w:t xml:space="preserve"> </w:t>
      </w:r>
      <w:r>
        <w:t>form</w:t>
      </w:r>
      <w:r>
        <w:rPr>
          <w:spacing w:val="9"/>
        </w:rPr>
        <w:t xml:space="preserve"> </w:t>
      </w:r>
      <w:r>
        <w:t>of</w:t>
      </w:r>
      <w:r>
        <w:rPr>
          <w:spacing w:val="9"/>
        </w:rPr>
        <w:t xml:space="preserve"> </w:t>
      </w:r>
      <w:r>
        <w:t>disabilit</w:t>
      </w:r>
      <w:r>
        <w:rPr>
          <w:spacing w:val="-14"/>
        </w:rPr>
        <w:t>y</w:t>
      </w:r>
      <w:r>
        <w:t>.</w:t>
      </w:r>
    </w:p>
    <w:p w:rsidR="00A70F5D" w:rsidRDefault="00A70F5D" w:rsidP="00A70F5D">
      <w:pPr>
        <w:pStyle w:val="Heading4"/>
        <w:spacing w:before="120" w:after="120"/>
        <w:rPr>
          <w:rFonts w:eastAsia="Arial"/>
        </w:rPr>
      </w:pPr>
      <w:r>
        <w:rPr>
          <w:rFonts w:eastAsia="Arial"/>
        </w:rPr>
        <w:t>Employment</w:t>
      </w:r>
      <w:r>
        <w:rPr>
          <w:rFonts w:eastAsia="Arial"/>
          <w:spacing w:val="10"/>
        </w:rPr>
        <w:t xml:space="preserve"> </w:t>
      </w:r>
      <w:r>
        <w:rPr>
          <w:rFonts w:eastAsia="Arial"/>
        </w:rPr>
        <w:t>ag</w:t>
      </w:r>
      <w:r>
        <w:rPr>
          <w:rFonts w:eastAsia="Arial"/>
          <w:spacing w:val="-5"/>
        </w:rPr>
        <w:t>r</w:t>
      </w:r>
      <w:r>
        <w:rPr>
          <w:rFonts w:eastAsia="Arial"/>
        </w:rPr>
        <w:t>eements</w:t>
      </w:r>
    </w:p>
    <w:p w:rsidR="00A70F5D" w:rsidRDefault="00A70F5D" w:rsidP="00A70F5D">
      <w:pPr>
        <w:pStyle w:val="BodyText"/>
        <w:spacing w:before="57" w:line="250" w:lineRule="auto"/>
        <w:ind w:left="0" w:right="456"/>
      </w:pPr>
      <w:r>
        <w:t>The</w:t>
      </w:r>
      <w:r>
        <w:rPr>
          <w:spacing w:val="-6"/>
        </w:rPr>
        <w:t xml:space="preserve"> </w:t>
      </w:r>
      <w:r>
        <w:t>G</w:t>
      </w:r>
      <w:r>
        <w:rPr>
          <w:spacing w:val="-5"/>
        </w:rPr>
        <w:t>r</w:t>
      </w:r>
      <w:r>
        <w:t>eat</w:t>
      </w:r>
      <w:r>
        <w:rPr>
          <w:spacing w:val="-5"/>
        </w:rPr>
        <w:t xml:space="preserve"> </w:t>
      </w:r>
      <w:r>
        <w:t>Barrier</w:t>
      </w:r>
      <w:r>
        <w:rPr>
          <w:spacing w:val="-5"/>
        </w:rPr>
        <w:t xml:space="preserve"> </w:t>
      </w:r>
      <w:r>
        <w:t>Reef</w:t>
      </w:r>
      <w:r>
        <w:rPr>
          <w:spacing w:val="-5"/>
        </w:rPr>
        <w:t xml:space="preserve"> </w:t>
      </w:r>
      <w:r>
        <w:t>Marine</w:t>
      </w:r>
      <w:r>
        <w:rPr>
          <w:spacing w:val="-6"/>
        </w:rPr>
        <w:t xml:space="preserve"> </w:t>
      </w:r>
      <w:r>
        <w:t>Park</w:t>
      </w:r>
      <w:r>
        <w:rPr>
          <w:spacing w:val="-5"/>
        </w:rPr>
        <w:t xml:space="preserve"> </w:t>
      </w:r>
      <w:r>
        <w:t>Authority</w:t>
      </w:r>
      <w:r>
        <w:rPr>
          <w:w w:val="101"/>
        </w:rPr>
        <w:t xml:space="preserve"> </w:t>
      </w:r>
      <w:r>
        <w:t>Enterprise</w:t>
      </w:r>
      <w:r>
        <w:rPr>
          <w:spacing w:val="-10"/>
        </w:rPr>
        <w:t xml:space="preserve"> </w:t>
      </w:r>
      <w:r>
        <w:t>Ag</w:t>
      </w:r>
      <w:r>
        <w:rPr>
          <w:spacing w:val="-5"/>
        </w:rPr>
        <w:t>r</w:t>
      </w:r>
      <w:r>
        <w:t>eement</w:t>
      </w:r>
      <w:r>
        <w:rPr>
          <w:spacing w:val="-9"/>
        </w:rPr>
        <w:t xml:space="preserve"> </w:t>
      </w:r>
      <w:r>
        <w:t>2011–2014</w:t>
      </w:r>
      <w:r>
        <w:rPr>
          <w:spacing w:val="-9"/>
        </w:rPr>
        <w:t xml:space="preserve"> </w:t>
      </w:r>
      <w:r>
        <w:t>was int</w:t>
      </w:r>
      <w:r>
        <w:rPr>
          <w:spacing w:val="-4"/>
        </w:rPr>
        <w:t>r</w:t>
      </w:r>
      <w:r>
        <w:t>oduced</w:t>
      </w:r>
      <w:r>
        <w:rPr>
          <w:spacing w:val="8"/>
        </w:rPr>
        <w:t xml:space="preserve"> </w:t>
      </w:r>
      <w:r>
        <w:t>in</w:t>
      </w:r>
      <w:r>
        <w:rPr>
          <w:spacing w:val="8"/>
        </w:rPr>
        <w:t xml:space="preserve"> </w:t>
      </w:r>
      <w:r>
        <w:t>November</w:t>
      </w:r>
      <w:r>
        <w:rPr>
          <w:spacing w:val="8"/>
        </w:rPr>
        <w:t xml:space="preserve"> </w:t>
      </w:r>
      <w:r>
        <w:t>2011.</w:t>
      </w:r>
      <w:r>
        <w:rPr>
          <w:spacing w:val="8"/>
        </w:rPr>
        <w:t xml:space="preserve"> </w:t>
      </w:r>
      <w:r>
        <w:t>Negotiations</w:t>
      </w:r>
      <w:r>
        <w:rPr>
          <w:w w:val="101"/>
        </w:rPr>
        <w:t xml:space="preserve"> </w:t>
      </w:r>
      <w:r>
        <w:t>for the next</w:t>
      </w:r>
      <w:r>
        <w:rPr>
          <w:spacing w:val="1"/>
        </w:rPr>
        <w:t xml:space="preserve"> </w:t>
      </w:r>
      <w:r>
        <w:t>enterprise ag</w:t>
      </w:r>
      <w:r>
        <w:rPr>
          <w:spacing w:val="-5"/>
        </w:rPr>
        <w:t>r</w:t>
      </w:r>
      <w:r>
        <w:t>eement</w:t>
      </w:r>
      <w:r>
        <w:rPr>
          <w:spacing w:val="1"/>
        </w:rPr>
        <w:t xml:space="preserve"> </w:t>
      </w:r>
      <w:r>
        <w:t>a</w:t>
      </w:r>
      <w:r>
        <w:rPr>
          <w:spacing w:val="-5"/>
        </w:rPr>
        <w:t>r</w:t>
      </w:r>
      <w:r>
        <w:t>e well p</w:t>
      </w:r>
      <w:r>
        <w:rPr>
          <w:spacing w:val="-4"/>
        </w:rPr>
        <w:t>r</w:t>
      </w:r>
      <w:r>
        <w:t>og</w:t>
      </w:r>
      <w:r>
        <w:rPr>
          <w:spacing w:val="-4"/>
        </w:rPr>
        <w:t>r</w:t>
      </w:r>
      <w:r>
        <w:t>essed</w:t>
      </w:r>
      <w:r>
        <w:rPr>
          <w:spacing w:val="10"/>
        </w:rPr>
        <w:t xml:space="preserve"> </w:t>
      </w:r>
      <w:r>
        <w:t>with</w:t>
      </w:r>
      <w:r>
        <w:rPr>
          <w:spacing w:val="10"/>
        </w:rPr>
        <w:t xml:space="preserve"> </w:t>
      </w:r>
      <w:r>
        <w:t>implementation</w:t>
      </w:r>
      <w:r>
        <w:rPr>
          <w:spacing w:val="10"/>
        </w:rPr>
        <w:t xml:space="preserve"> </w:t>
      </w:r>
      <w:r>
        <w:t>of</w:t>
      </w:r>
      <w:r>
        <w:rPr>
          <w:spacing w:val="10"/>
        </w:rPr>
        <w:t xml:space="preserve"> </w:t>
      </w:r>
      <w:r>
        <w:t>the</w:t>
      </w:r>
      <w:r>
        <w:rPr>
          <w:w w:val="101"/>
        </w:rPr>
        <w:t xml:space="preserve"> </w:t>
      </w:r>
      <w:r>
        <w:t>ag</w:t>
      </w:r>
      <w:r>
        <w:rPr>
          <w:spacing w:val="-5"/>
        </w:rPr>
        <w:t>r</w:t>
      </w:r>
      <w:r>
        <w:t>eement</w:t>
      </w:r>
      <w:r>
        <w:rPr>
          <w:spacing w:val="2"/>
        </w:rPr>
        <w:t xml:space="preserve"> </w:t>
      </w:r>
      <w:r>
        <w:t>expected</w:t>
      </w:r>
      <w:r>
        <w:rPr>
          <w:spacing w:val="3"/>
        </w:rPr>
        <w:t xml:space="preserve"> </w:t>
      </w:r>
      <w:r>
        <w:t>in</w:t>
      </w:r>
      <w:r>
        <w:rPr>
          <w:spacing w:val="2"/>
        </w:rPr>
        <w:t xml:space="preserve"> </w:t>
      </w:r>
      <w:r>
        <w:t>late</w:t>
      </w:r>
      <w:r>
        <w:rPr>
          <w:spacing w:val="3"/>
        </w:rPr>
        <w:t xml:space="preserve"> </w:t>
      </w:r>
      <w:r>
        <w:t>2014.</w:t>
      </w:r>
    </w:p>
    <w:p w:rsidR="00A70F5D" w:rsidRDefault="00A70F5D" w:rsidP="00A70F5D">
      <w:pPr>
        <w:pStyle w:val="BodyText"/>
        <w:ind w:left="0"/>
      </w:pPr>
    </w:p>
    <w:p w:rsidR="00A70F5D" w:rsidRPr="00A70F5D" w:rsidRDefault="00A70F5D" w:rsidP="00A70F5D">
      <w:pPr>
        <w:pStyle w:val="BodyText"/>
        <w:ind w:left="0"/>
      </w:pPr>
      <w:r>
        <w:t>Consistent</w:t>
      </w:r>
      <w:r>
        <w:rPr>
          <w:spacing w:val="9"/>
        </w:rPr>
        <w:t xml:space="preserve"> </w:t>
      </w:r>
      <w:r>
        <w:t>with</w:t>
      </w:r>
      <w:r>
        <w:rPr>
          <w:spacing w:val="9"/>
        </w:rPr>
        <w:t xml:space="preserve"> </w:t>
      </w:r>
      <w:r>
        <w:t>gove</w:t>
      </w:r>
      <w:r>
        <w:rPr>
          <w:spacing w:val="3"/>
        </w:rPr>
        <w:t>r</w:t>
      </w:r>
      <w:r>
        <w:t>nment</w:t>
      </w:r>
      <w:r>
        <w:rPr>
          <w:spacing w:val="9"/>
        </w:rPr>
        <w:t xml:space="preserve"> </w:t>
      </w:r>
      <w:r>
        <w:t>polic</w:t>
      </w:r>
      <w:r>
        <w:rPr>
          <w:spacing w:val="-14"/>
        </w:rPr>
        <w:t>y</w:t>
      </w:r>
      <w:r>
        <w:t>,</w:t>
      </w:r>
      <w:r>
        <w:rPr>
          <w:spacing w:val="9"/>
        </w:rPr>
        <w:t xml:space="preserve"> </w:t>
      </w:r>
      <w:r>
        <w:t>all non-senior</w:t>
      </w:r>
      <w:r>
        <w:rPr>
          <w:spacing w:val="-2"/>
        </w:rPr>
        <w:t xml:space="preserve"> </w:t>
      </w:r>
      <w:r>
        <w:t>executive</w:t>
      </w:r>
      <w:r>
        <w:rPr>
          <w:spacing w:val="-1"/>
        </w:rPr>
        <w:t xml:space="preserve"> </w:t>
      </w:r>
      <w:r>
        <w:t>service</w:t>
      </w:r>
      <w:r>
        <w:rPr>
          <w:spacing w:val="-1"/>
        </w:rPr>
        <w:t xml:space="preserve"> </w:t>
      </w:r>
      <w:r>
        <w:t>employees</w:t>
      </w:r>
      <w:r>
        <w:rPr>
          <w:spacing w:val="-1"/>
        </w:rPr>
        <w:t xml:space="preserve"> </w:t>
      </w:r>
      <w:r>
        <w:t>a</w:t>
      </w:r>
      <w:r>
        <w:rPr>
          <w:spacing w:val="-5"/>
        </w:rPr>
        <w:t>r</w:t>
      </w:r>
      <w:r>
        <w:t>e</w:t>
      </w:r>
      <w:r>
        <w:rPr>
          <w:w w:val="96"/>
        </w:rPr>
        <w:t xml:space="preserve"> </w:t>
      </w:r>
      <w:r>
        <w:t>cove</w:t>
      </w:r>
      <w:r>
        <w:rPr>
          <w:spacing w:val="-4"/>
        </w:rPr>
        <w:t>r</w:t>
      </w:r>
      <w:r>
        <w:t>ed by the enterprise ag</w:t>
      </w:r>
      <w:r>
        <w:rPr>
          <w:spacing w:val="-5"/>
        </w:rPr>
        <w:t>r</w:t>
      </w:r>
      <w:r>
        <w:t>eement. The</w:t>
      </w:r>
      <w:r>
        <w:rPr>
          <w:w w:val="96"/>
        </w:rPr>
        <w:t xml:space="preserve"> </w:t>
      </w:r>
      <w:r>
        <w:t>cur</w:t>
      </w:r>
      <w:r>
        <w:rPr>
          <w:spacing w:val="-4"/>
        </w:rPr>
        <w:t>r</w:t>
      </w:r>
      <w:r>
        <w:t>ent</w:t>
      </w:r>
      <w:r>
        <w:rPr>
          <w:spacing w:val="3"/>
        </w:rPr>
        <w:t xml:space="preserve"> </w:t>
      </w:r>
      <w:r>
        <w:t>ag</w:t>
      </w:r>
      <w:r>
        <w:rPr>
          <w:spacing w:val="-5"/>
        </w:rPr>
        <w:t>r</w:t>
      </w:r>
      <w:r>
        <w:t>eement</w:t>
      </w:r>
      <w:r>
        <w:rPr>
          <w:spacing w:val="4"/>
        </w:rPr>
        <w:t xml:space="preserve"> </w:t>
      </w:r>
      <w:r>
        <w:t>p</w:t>
      </w:r>
      <w:r>
        <w:rPr>
          <w:spacing w:val="-4"/>
        </w:rPr>
        <w:t>r</w:t>
      </w:r>
      <w:r>
        <w:t>ovides</w:t>
      </w:r>
      <w:r>
        <w:rPr>
          <w:spacing w:val="4"/>
        </w:rPr>
        <w:t xml:space="preserve"> </w:t>
      </w:r>
      <w:r>
        <w:t>salaries</w:t>
      </w:r>
      <w:r>
        <w:rPr>
          <w:spacing w:val="4"/>
        </w:rPr>
        <w:t xml:space="preserve"> </w:t>
      </w:r>
      <w:r>
        <w:t>to</w:t>
      </w:r>
      <w:r>
        <w:rPr>
          <w:spacing w:val="4"/>
        </w:rPr>
        <w:t xml:space="preserve"> </w:t>
      </w:r>
      <w:r>
        <w:t>cover</w:t>
      </w:r>
      <w:r>
        <w:rPr>
          <w:w w:val="101"/>
        </w:rPr>
        <w:t xml:space="preserve"> </w:t>
      </w:r>
      <w:r>
        <w:rPr>
          <w:rFonts w:cs="Arial"/>
        </w:rPr>
        <w:t>classifications</w:t>
      </w:r>
      <w:r>
        <w:rPr>
          <w:rFonts w:cs="Arial"/>
          <w:spacing w:val="1"/>
        </w:rPr>
        <w:t xml:space="preserve"> </w:t>
      </w:r>
      <w:r>
        <w:rPr>
          <w:rFonts w:cs="Arial"/>
        </w:rPr>
        <w:t>ranging</w:t>
      </w:r>
      <w:r>
        <w:rPr>
          <w:rFonts w:cs="Arial"/>
          <w:spacing w:val="2"/>
        </w:rPr>
        <w:t xml:space="preserve"> </w:t>
      </w:r>
      <w:r>
        <w:rPr>
          <w:rFonts w:cs="Arial"/>
        </w:rPr>
        <w:t>f</w:t>
      </w:r>
      <w:r>
        <w:rPr>
          <w:rFonts w:cs="Arial"/>
          <w:spacing w:val="-4"/>
        </w:rPr>
        <w:t>r</w:t>
      </w:r>
      <w:r>
        <w:rPr>
          <w:rFonts w:cs="Arial"/>
        </w:rPr>
        <w:t>om</w:t>
      </w:r>
      <w:r>
        <w:rPr>
          <w:rFonts w:cs="Arial"/>
          <w:spacing w:val="1"/>
        </w:rPr>
        <w:t xml:space="preserve"> </w:t>
      </w:r>
      <w:r>
        <w:rPr>
          <w:rFonts w:cs="Arial"/>
        </w:rPr>
        <w:t>an</w:t>
      </w:r>
      <w:r>
        <w:rPr>
          <w:rFonts w:cs="Arial"/>
          <w:spacing w:val="2"/>
        </w:rPr>
        <w:t xml:space="preserve"> </w:t>
      </w:r>
      <w:r>
        <w:rPr>
          <w:rFonts w:cs="Arial"/>
        </w:rPr>
        <w:t>Australian</w:t>
      </w:r>
      <w:r>
        <w:rPr>
          <w:rFonts w:cs="Arial"/>
          <w:w w:val="99"/>
        </w:rPr>
        <w:t xml:space="preserve"> </w:t>
      </w:r>
      <w:r>
        <w:t>Public</w:t>
      </w:r>
      <w:r>
        <w:rPr>
          <w:spacing w:val="-1"/>
        </w:rPr>
        <w:t xml:space="preserve"> </w:t>
      </w:r>
      <w:r>
        <w:t>Service</w:t>
      </w:r>
      <w:r>
        <w:rPr>
          <w:spacing w:val="-1"/>
        </w:rPr>
        <w:t xml:space="preserve"> </w:t>
      </w:r>
      <w:r>
        <w:t>1 to</w:t>
      </w:r>
      <w:r>
        <w:rPr>
          <w:spacing w:val="-1"/>
        </w:rPr>
        <w:t xml:space="preserve"> </w:t>
      </w:r>
      <w:r>
        <w:t>Executive Level</w:t>
      </w:r>
      <w:r>
        <w:rPr>
          <w:spacing w:val="-1"/>
        </w:rPr>
        <w:t xml:space="preserve"> </w:t>
      </w:r>
      <w:r>
        <w:t xml:space="preserve">2, </w:t>
      </w:r>
      <w:r>
        <w:rPr>
          <w:rFonts w:cs="Arial"/>
        </w:rPr>
        <w:t>including</w:t>
      </w:r>
      <w:r>
        <w:rPr>
          <w:rFonts w:cs="Arial"/>
          <w:spacing w:val="9"/>
        </w:rPr>
        <w:t xml:space="preserve"> </w:t>
      </w:r>
      <w:r>
        <w:rPr>
          <w:rFonts w:cs="Arial"/>
        </w:rPr>
        <w:t>a</w:t>
      </w:r>
      <w:r>
        <w:rPr>
          <w:rFonts w:cs="Arial"/>
          <w:spacing w:val="8"/>
        </w:rPr>
        <w:t xml:space="preserve"> </w:t>
      </w:r>
      <w:r>
        <w:rPr>
          <w:rFonts w:cs="Arial"/>
        </w:rPr>
        <w:t>specific</w:t>
      </w:r>
      <w:r>
        <w:rPr>
          <w:rFonts w:cs="Arial"/>
          <w:spacing w:val="9"/>
        </w:rPr>
        <w:t xml:space="preserve"> </w:t>
      </w:r>
      <w:r>
        <w:rPr>
          <w:rFonts w:cs="Arial"/>
        </w:rPr>
        <w:t>legal</w:t>
      </w:r>
      <w:r>
        <w:rPr>
          <w:rFonts w:cs="Arial"/>
          <w:spacing w:val="9"/>
        </w:rPr>
        <w:t xml:space="preserve"> </w:t>
      </w:r>
      <w:r>
        <w:rPr>
          <w:rFonts w:cs="Arial"/>
        </w:rPr>
        <w:t>officer</w:t>
      </w:r>
      <w:r>
        <w:rPr>
          <w:rFonts w:cs="Arial"/>
          <w:spacing w:val="9"/>
        </w:rPr>
        <w:t xml:space="preserve"> </w:t>
      </w:r>
      <w:r>
        <w:rPr>
          <w:rFonts w:cs="Arial"/>
        </w:rPr>
        <w:t>classification.</w:t>
      </w:r>
    </w:p>
    <w:p w:rsidR="00A70F5D" w:rsidRDefault="00A70F5D" w:rsidP="00A70F5D">
      <w:pPr>
        <w:pStyle w:val="BodyText"/>
        <w:rPr>
          <w:sz w:val="14"/>
          <w:szCs w:val="14"/>
        </w:rPr>
      </w:pPr>
    </w:p>
    <w:p w:rsidR="00C33AE8" w:rsidRDefault="00A70F5D" w:rsidP="00C33AE8">
      <w:pPr>
        <w:pStyle w:val="BodyText"/>
        <w:ind w:left="0"/>
      </w:pPr>
      <w:r>
        <w:t>The</w:t>
      </w:r>
      <w:r>
        <w:rPr>
          <w:spacing w:val="-3"/>
        </w:rPr>
        <w:t xml:space="preserve"> </w:t>
      </w:r>
      <w:r>
        <w:t>salary</w:t>
      </w:r>
      <w:r>
        <w:rPr>
          <w:spacing w:val="-2"/>
        </w:rPr>
        <w:t xml:space="preserve"> </w:t>
      </w:r>
      <w:r>
        <w:t>range</w:t>
      </w:r>
      <w:r>
        <w:rPr>
          <w:spacing w:val="-3"/>
        </w:rPr>
        <w:t xml:space="preserve"> </w:t>
      </w:r>
      <w:r>
        <w:t>for</w:t>
      </w:r>
      <w:r>
        <w:rPr>
          <w:spacing w:val="-2"/>
        </w:rPr>
        <w:t xml:space="preserve"> </w:t>
      </w:r>
      <w:r>
        <w:t>non-senior</w:t>
      </w:r>
      <w:r>
        <w:rPr>
          <w:spacing w:val="-2"/>
        </w:rPr>
        <w:t xml:space="preserve"> </w:t>
      </w:r>
      <w:r>
        <w:t>executive service</w:t>
      </w:r>
      <w:r>
        <w:rPr>
          <w:spacing w:val="-2"/>
        </w:rPr>
        <w:t xml:space="preserve"> </w:t>
      </w:r>
      <w:r>
        <w:t>employees</w:t>
      </w:r>
      <w:r>
        <w:rPr>
          <w:spacing w:val="-1"/>
        </w:rPr>
        <w:t xml:space="preserve"> </w:t>
      </w:r>
      <w:r>
        <w:t>is</w:t>
      </w:r>
      <w:r>
        <w:rPr>
          <w:spacing w:val="-2"/>
        </w:rPr>
        <w:t xml:space="preserve"> </w:t>
      </w:r>
      <w:r>
        <w:t>$34,970</w:t>
      </w:r>
      <w:r>
        <w:rPr>
          <w:spacing w:val="-1"/>
        </w:rPr>
        <w:t xml:space="preserve"> </w:t>
      </w:r>
      <w:r>
        <w:t>for</w:t>
      </w:r>
      <w:r>
        <w:rPr>
          <w:spacing w:val="-2"/>
        </w:rPr>
        <w:t xml:space="preserve"> </w:t>
      </w:r>
      <w:r>
        <w:t>Australian</w:t>
      </w:r>
      <w:r>
        <w:rPr>
          <w:w w:val="99"/>
        </w:rPr>
        <w:t xml:space="preserve"> </w:t>
      </w:r>
      <w:r>
        <w:t>Public</w:t>
      </w:r>
      <w:r>
        <w:rPr>
          <w:spacing w:val="1"/>
        </w:rPr>
        <w:t xml:space="preserve"> </w:t>
      </w:r>
      <w:r>
        <w:t>Service</w:t>
      </w:r>
      <w:r>
        <w:rPr>
          <w:spacing w:val="2"/>
        </w:rPr>
        <w:t xml:space="preserve"> </w:t>
      </w:r>
      <w:r>
        <w:t>1</w:t>
      </w:r>
      <w:r>
        <w:rPr>
          <w:spacing w:val="2"/>
        </w:rPr>
        <w:t xml:space="preserve"> </w:t>
      </w:r>
      <w:r>
        <w:t>to</w:t>
      </w:r>
      <w:r>
        <w:rPr>
          <w:spacing w:val="2"/>
        </w:rPr>
        <w:t xml:space="preserve"> </w:t>
      </w:r>
      <w:r>
        <w:t>$132,801</w:t>
      </w:r>
      <w:r>
        <w:rPr>
          <w:spacing w:val="2"/>
        </w:rPr>
        <w:t xml:space="preserve"> </w:t>
      </w:r>
      <w:r>
        <w:t>for</w:t>
      </w:r>
      <w:r>
        <w:rPr>
          <w:spacing w:val="2"/>
        </w:rPr>
        <w:t xml:space="preserve"> </w:t>
      </w:r>
      <w:r>
        <w:t>Executive</w:t>
      </w:r>
      <w:r>
        <w:rPr>
          <w:w w:val="99"/>
        </w:rPr>
        <w:t xml:space="preserve"> </w:t>
      </w:r>
      <w:r>
        <w:t>Level</w:t>
      </w:r>
      <w:r>
        <w:rPr>
          <w:spacing w:val="-9"/>
        </w:rPr>
        <w:t xml:space="preserve"> </w:t>
      </w:r>
      <w:r>
        <w:t>2.</w:t>
      </w:r>
      <w:r w:rsidR="00C33AE8">
        <w:br w:type="column"/>
      </w:r>
      <w:r w:rsidR="00C33AE8">
        <w:rPr>
          <w:rFonts w:cs="Arial"/>
        </w:rPr>
        <w:lastRenderedPageBreak/>
        <w:t>Non-salary</w:t>
      </w:r>
      <w:r w:rsidR="00C33AE8">
        <w:rPr>
          <w:rFonts w:cs="Arial"/>
          <w:spacing w:val="8"/>
        </w:rPr>
        <w:t xml:space="preserve"> </w:t>
      </w:r>
      <w:r w:rsidR="00C33AE8">
        <w:rPr>
          <w:rFonts w:cs="Arial"/>
        </w:rPr>
        <w:t>benefits</w:t>
      </w:r>
      <w:r w:rsidR="00C33AE8">
        <w:rPr>
          <w:rFonts w:cs="Arial"/>
          <w:spacing w:val="8"/>
        </w:rPr>
        <w:t xml:space="preserve"> </w:t>
      </w:r>
      <w:r w:rsidR="00C33AE8">
        <w:rPr>
          <w:rFonts w:cs="Arial"/>
        </w:rPr>
        <w:t>p</w:t>
      </w:r>
      <w:r w:rsidR="00C33AE8">
        <w:rPr>
          <w:rFonts w:cs="Arial"/>
          <w:spacing w:val="-4"/>
        </w:rPr>
        <w:t>r</w:t>
      </w:r>
      <w:r w:rsidR="00C33AE8">
        <w:rPr>
          <w:rFonts w:cs="Arial"/>
        </w:rPr>
        <w:t>ovided</w:t>
      </w:r>
      <w:r w:rsidR="00C33AE8">
        <w:rPr>
          <w:rFonts w:cs="Arial"/>
          <w:spacing w:val="8"/>
        </w:rPr>
        <w:t xml:space="preserve"> </w:t>
      </w:r>
      <w:r w:rsidR="00C33AE8">
        <w:rPr>
          <w:rFonts w:cs="Arial"/>
        </w:rPr>
        <w:t>to</w:t>
      </w:r>
      <w:r w:rsidR="00C33AE8">
        <w:rPr>
          <w:rFonts w:cs="Arial"/>
          <w:spacing w:val="8"/>
        </w:rPr>
        <w:t xml:space="preserve"> </w:t>
      </w:r>
      <w:r w:rsidR="00C33AE8">
        <w:rPr>
          <w:rFonts w:cs="Arial"/>
        </w:rPr>
        <w:t>employees</w:t>
      </w:r>
      <w:r w:rsidR="00C33AE8">
        <w:t xml:space="preserve"> include:</w:t>
      </w:r>
    </w:p>
    <w:p w:rsidR="00C33AE8" w:rsidRDefault="00C33AE8" w:rsidP="00C33AE8">
      <w:pPr>
        <w:pStyle w:val="BodyText"/>
      </w:pPr>
    </w:p>
    <w:p w:rsidR="00C33AE8" w:rsidRDefault="00C33AE8" w:rsidP="00DF331E">
      <w:pPr>
        <w:pStyle w:val="BodyText"/>
        <w:numPr>
          <w:ilvl w:val="0"/>
          <w:numId w:val="71"/>
        </w:numPr>
        <w:rPr>
          <w:rFonts w:cs="Arial"/>
        </w:rPr>
      </w:pPr>
      <w:r>
        <w:t>payment</w:t>
      </w:r>
      <w:r>
        <w:rPr>
          <w:spacing w:val="9"/>
        </w:rPr>
        <w:t xml:space="preserve"> </w:t>
      </w:r>
      <w:r>
        <w:t>of</w:t>
      </w:r>
      <w:r>
        <w:rPr>
          <w:spacing w:val="10"/>
        </w:rPr>
        <w:t xml:space="preserve"> </w:t>
      </w:r>
      <w:r>
        <w:t>one</w:t>
      </w:r>
      <w:r>
        <w:rPr>
          <w:spacing w:val="10"/>
        </w:rPr>
        <w:t xml:space="preserve"> </w:t>
      </w:r>
      <w:r>
        <w:t>work-</w:t>
      </w:r>
      <w:r>
        <w:rPr>
          <w:spacing w:val="-4"/>
        </w:rPr>
        <w:t>r</w:t>
      </w:r>
      <w:r>
        <w:t>elated p</w:t>
      </w:r>
      <w:r>
        <w:rPr>
          <w:spacing w:val="-4"/>
        </w:rPr>
        <w:t>r</w:t>
      </w:r>
      <w:r>
        <w:t>ofessional</w:t>
      </w:r>
      <w:r>
        <w:rPr>
          <w:spacing w:val="12"/>
        </w:rPr>
        <w:t xml:space="preserve"> </w:t>
      </w:r>
      <w:r>
        <w:t>association</w:t>
      </w:r>
      <w:r>
        <w:rPr>
          <w:spacing w:val="13"/>
        </w:rPr>
        <w:t xml:space="preserve"> </w:t>
      </w:r>
      <w:r>
        <w:t>membership</w:t>
      </w:r>
      <w:r>
        <w:rPr>
          <w:w w:val="101"/>
        </w:rPr>
        <w:t xml:space="preserve"> </w:t>
      </w:r>
      <w:r>
        <w:t>fee</w:t>
      </w:r>
      <w:r>
        <w:rPr>
          <w:spacing w:val="6"/>
        </w:rPr>
        <w:t xml:space="preserve"> </w:t>
      </w:r>
      <w:r>
        <w:t>for</w:t>
      </w:r>
      <w:r>
        <w:rPr>
          <w:spacing w:val="6"/>
        </w:rPr>
        <w:t xml:space="preserve"> </w:t>
      </w:r>
      <w:r>
        <w:t>ongoing</w:t>
      </w:r>
      <w:r>
        <w:rPr>
          <w:spacing w:val="7"/>
        </w:rPr>
        <w:t xml:space="preserve"> </w:t>
      </w:r>
      <w:r>
        <w:t>employees,</w:t>
      </w:r>
      <w:r>
        <w:rPr>
          <w:spacing w:val="6"/>
        </w:rPr>
        <w:t xml:space="preserve"> </w:t>
      </w:r>
      <w:r>
        <w:t>exempt</w:t>
      </w:r>
      <w:r>
        <w:rPr>
          <w:w w:val="102"/>
        </w:rPr>
        <w:t xml:space="preserve"> </w:t>
      </w:r>
      <w:r>
        <w:rPr>
          <w:rFonts w:cs="Arial"/>
        </w:rPr>
        <w:t>f</w:t>
      </w:r>
      <w:r>
        <w:rPr>
          <w:rFonts w:cs="Arial"/>
          <w:spacing w:val="-4"/>
        </w:rPr>
        <w:t>r</w:t>
      </w:r>
      <w:r>
        <w:rPr>
          <w:rFonts w:cs="Arial"/>
        </w:rPr>
        <w:t>om</w:t>
      </w:r>
      <w:r>
        <w:rPr>
          <w:rFonts w:cs="Arial"/>
          <w:spacing w:val="6"/>
        </w:rPr>
        <w:t xml:space="preserve"> </w:t>
      </w:r>
      <w:r>
        <w:rPr>
          <w:rFonts w:cs="Arial"/>
        </w:rPr>
        <w:t>fringe</w:t>
      </w:r>
      <w:r>
        <w:rPr>
          <w:rFonts w:cs="Arial"/>
          <w:spacing w:val="6"/>
        </w:rPr>
        <w:t xml:space="preserve"> </w:t>
      </w:r>
      <w:r>
        <w:rPr>
          <w:rFonts w:cs="Arial"/>
        </w:rPr>
        <w:t>benefits</w:t>
      </w:r>
      <w:r>
        <w:rPr>
          <w:rFonts w:cs="Arial"/>
          <w:spacing w:val="6"/>
        </w:rPr>
        <w:t xml:space="preserve"> </w:t>
      </w:r>
      <w:r>
        <w:rPr>
          <w:rFonts w:cs="Arial"/>
        </w:rPr>
        <w:t>tax</w:t>
      </w:r>
    </w:p>
    <w:p w:rsidR="00C33AE8" w:rsidRDefault="00C33AE8" w:rsidP="00DF331E">
      <w:pPr>
        <w:pStyle w:val="BodyText"/>
        <w:numPr>
          <w:ilvl w:val="0"/>
          <w:numId w:val="71"/>
        </w:numPr>
      </w:pPr>
      <w:r>
        <w:t>access</w:t>
      </w:r>
      <w:r>
        <w:rPr>
          <w:spacing w:val="2"/>
        </w:rPr>
        <w:t xml:space="preserve"> </w:t>
      </w:r>
      <w:r>
        <w:t>to</w:t>
      </w:r>
      <w:r>
        <w:rPr>
          <w:spacing w:val="3"/>
        </w:rPr>
        <w:t xml:space="preserve"> </w:t>
      </w:r>
      <w:r>
        <w:t>salary</w:t>
      </w:r>
      <w:r>
        <w:rPr>
          <w:spacing w:val="2"/>
        </w:rPr>
        <w:t xml:space="preserve"> </w:t>
      </w:r>
      <w:r>
        <w:t>packaging</w:t>
      </w:r>
      <w:r>
        <w:rPr>
          <w:spacing w:val="3"/>
        </w:rPr>
        <w:t xml:space="preserve"> </w:t>
      </w:r>
      <w:r>
        <w:t>of</w:t>
      </w:r>
      <w:r>
        <w:rPr>
          <w:spacing w:val="2"/>
        </w:rPr>
        <w:t xml:space="preserve"> </w:t>
      </w:r>
      <w:r>
        <w:t>vehicles</w:t>
      </w:r>
      <w:r>
        <w:rPr>
          <w:w w:val="99"/>
        </w:rPr>
        <w:t xml:space="preserve"> </w:t>
      </w:r>
      <w:r>
        <w:t>and</w:t>
      </w:r>
      <w:r>
        <w:rPr>
          <w:spacing w:val="4"/>
        </w:rPr>
        <w:t xml:space="preserve"> </w:t>
      </w:r>
      <w:r>
        <w:t>superannuation</w:t>
      </w:r>
      <w:r>
        <w:rPr>
          <w:spacing w:val="5"/>
        </w:rPr>
        <w:t xml:space="preserve"> </w:t>
      </w:r>
      <w:r>
        <w:t>for</w:t>
      </w:r>
      <w:r>
        <w:rPr>
          <w:spacing w:val="4"/>
        </w:rPr>
        <w:t xml:space="preserve"> </w:t>
      </w:r>
      <w:r>
        <w:t>all</w:t>
      </w:r>
      <w:r>
        <w:rPr>
          <w:spacing w:val="5"/>
        </w:rPr>
        <w:t xml:space="preserve"> </w:t>
      </w:r>
      <w:r>
        <w:t>ongoing</w:t>
      </w:r>
      <w:r>
        <w:rPr>
          <w:w w:val="102"/>
        </w:rPr>
        <w:t xml:space="preserve"> </w:t>
      </w:r>
      <w:r>
        <w:rPr>
          <w:rFonts w:cs="Arial"/>
        </w:rPr>
        <w:t>employees,</w:t>
      </w:r>
      <w:r>
        <w:rPr>
          <w:rFonts w:cs="Arial"/>
          <w:spacing w:val="6"/>
        </w:rPr>
        <w:t xml:space="preserve"> </w:t>
      </w:r>
      <w:r>
        <w:rPr>
          <w:rFonts w:cs="Arial"/>
        </w:rPr>
        <w:t>exempt</w:t>
      </w:r>
      <w:r>
        <w:rPr>
          <w:rFonts w:cs="Arial"/>
          <w:spacing w:val="6"/>
        </w:rPr>
        <w:t xml:space="preserve"> </w:t>
      </w:r>
      <w:r>
        <w:rPr>
          <w:rFonts w:cs="Arial"/>
        </w:rPr>
        <w:t>f</w:t>
      </w:r>
      <w:r>
        <w:rPr>
          <w:rFonts w:cs="Arial"/>
          <w:spacing w:val="-4"/>
        </w:rPr>
        <w:t>r</w:t>
      </w:r>
      <w:r>
        <w:rPr>
          <w:rFonts w:cs="Arial"/>
        </w:rPr>
        <w:t>om</w:t>
      </w:r>
      <w:r>
        <w:rPr>
          <w:rFonts w:cs="Arial"/>
          <w:spacing w:val="7"/>
        </w:rPr>
        <w:t xml:space="preserve"> </w:t>
      </w:r>
      <w:r>
        <w:rPr>
          <w:rFonts w:cs="Arial"/>
        </w:rPr>
        <w:t>fringe</w:t>
      </w:r>
      <w:r>
        <w:rPr>
          <w:rFonts w:cs="Arial"/>
          <w:spacing w:val="6"/>
        </w:rPr>
        <w:t xml:space="preserve"> </w:t>
      </w:r>
      <w:r>
        <w:rPr>
          <w:rFonts w:cs="Arial"/>
        </w:rPr>
        <w:t>benefits</w:t>
      </w:r>
      <w:r>
        <w:rPr>
          <w:rFonts w:cs="Arial"/>
          <w:w w:val="101"/>
        </w:rPr>
        <w:t xml:space="preserve"> </w:t>
      </w:r>
      <w:r>
        <w:t>tax</w:t>
      </w:r>
    </w:p>
    <w:p w:rsidR="00C33AE8" w:rsidRDefault="00C33AE8" w:rsidP="00DF331E">
      <w:pPr>
        <w:pStyle w:val="BodyText"/>
        <w:numPr>
          <w:ilvl w:val="0"/>
          <w:numId w:val="71"/>
        </w:numPr>
        <w:rPr>
          <w:rFonts w:cs="Arial"/>
        </w:rPr>
      </w:pPr>
      <w:proofErr w:type="gramStart"/>
      <w:r>
        <w:t>a</w:t>
      </w:r>
      <w:proofErr w:type="gramEnd"/>
      <w:r>
        <w:rPr>
          <w:spacing w:val="-1"/>
        </w:rPr>
        <w:t xml:space="preserve"> </w:t>
      </w:r>
      <w:r>
        <w:t>healthy</w:t>
      </w:r>
      <w:r>
        <w:rPr>
          <w:spacing w:val="-1"/>
        </w:rPr>
        <w:t xml:space="preserve"> </w:t>
      </w:r>
      <w:r>
        <w:t>lifestyle</w:t>
      </w:r>
      <w:r>
        <w:rPr>
          <w:spacing w:val="-1"/>
        </w:rPr>
        <w:t xml:space="preserve"> </w:t>
      </w:r>
      <w:r>
        <w:t>allowance</w:t>
      </w:r>
      <w:r>
        <w:rPr>
          <w:spacing w:val="-1"/>
        </w:rPr>
        <w:t xml:space="preserve"> </w:t>
      </w:r>
      <w:r>
        <w:t xml:space="preserve">of $150 </w:t>
      </w:r>
      <w:r>
        <w:rPr>
          <w:rFonts w:cs="Arial"/>
        </w:rPr>
        <w:t>per</w:t>
      </w:r>
      <w:r>
        <w:rPr>
          <w:rFonts w:cs="Arial"/>
          <w:spacing w:val="3"/>
        </w:rPr>
        <w:t xml:space="preserve"> </w:t>
      </w:r>
      <w:r>
        <w:rPr>
          <w:rFonts w:cs="Arial"/>
        </w:rPr>
        <w:t>financial</w:t>
      </w:r>
      <w:r>
        <w:rPr>
          <w:rFonts w:cs="Arial"/>
          <w:spacing w:val="3"/>
        </w:rPr>
        <w:t xml:space="preserve"> </w:t>
      </w:r>
      <w:r>
        <w:rPr>
          <w:rFonts w:cs="Arial"/>
        </w:rPr>
        <w:t>year</w:t>
      </w:r>
      <w:r>
        <w:rPr>
          <w:rFonts w:cs="Arial"/>
          <w:spacing w:val="4"/>
        </w:rPr>
        <w:t xml:space="preserve"> </w:t>
      </w:r>
      <w:r>
        <w:rPr>
          <w:rFonts w:cs="Arial"/>
        </w:rPr>
        <w:t>to</w:t>
      </w:r>
      <w:r>
        <w:rPr>
          <w:rFonts w:cs="Arial"/>
          <w:spacing w:val="3"/>
        </w:rPr>
        <w:t xml:space="preserve"> </w:t>
      </w:r>
      <w:r>
        <w:rPr>
          <w:rFonts w:cs="Arial"/>
        </w:rPr>
        <w:t>help</w:t>
      </w:r>
      <w:r>
        <w:rPr>
          <w:rFonts w:cs="Arial"/>
          <w:spacing w:val="3"/>
        </w:rPr>
        <w:t xml:space="preserve"> </w:t>
      </w:r>
      <w:r>
        <w:rPr>
          <w:rFonts w:cs="Arial"/>
        </w:rPr>
        <w:t>meet</w:t>
      </w:r>
      <w:r>
        <w:rPr>
          <w:rFonts w:cs="Arial"/>
          <w:spacing w:val="4"/>
        </w:rPr>
        <w:t xml:space="preserve"> </w:t>
      </w:r>
      <w:r>
        <w:rPr>
          <w:rFonts w:cs="Arial"/>
        </w:rPr>
        <w:t>the</w:t>
      </w:r>
      <w:r>
        <w:rPr>
          <w:rFonts w:cs="Arial"/>
          <w:spacing w:val="3"/>
        </w:rPr>
        <w:t xml:space="preserve"> </w:t>
      </w:r>
      <w:r>
        <w:rPr>
          <w:rFonts w:cs="Arial"/>
        </w:rPr>
        <w:t>cost</w:t>
      </w:r>
      <w:r>
        <w:rPr>
          <w:rFonts w:cs="Arial"/>
          <w:w w:val="105"/>
        </w:rPr>
        <w:t xml:space="preserve"> </w:t>
      </w:r>
      <w:r>
        <w:t>of</w:t>
      </w:r>
      <w:r>
        <w:rPr>
          <w:spacing w:val="6"/>
        </w:rPr>
        <w:t xml:space="preserve"> </w:t>
      </w:r>
      <w:r>
        <w:t>activities</w:t>
      </w:r>
      <w:r>
        <w:rPr>
          <w:spacing w:val="7"/>
        </w:rPr>
        <w:t xml:space="preserve"> </w:t>
      </w:r>
      <w:r>
        <w:t>or</w:t>
      </w:r>
      <w:r>
        <w:rPr>
          <w:spacing w:val="7"/>
        </w:rPr>
        <w:t xml:space="preserve"> </w:t>
      </w:r>
      <w:r>
        <w:t>equipment</w:t>
      </w:r>
      <w:r>
        <w:rPr>
          <w:spacing w:val="6"/>
        </w:rPr>
        <w:t xml:space="preserve"> </w:t>
      </w:r>
      <w:r>
        <w:t>that</w:t>
      </w:r>
      <w:r>
        <w:rPr>
          <w:spacing w:val="7"/>
        </w:rPr>
        <w:t xml:space="preserve"> </w:t>
      </w:r>
      <w:r>
        <w:t xml:space="preserve">maintain </w:t>
      </w:r>
      <w:r>
        <w:rPr>
          <w:rFonts w:cs="Arial"/>
        </w:rPr>
        <w:t>health</w:t>
      </w:r>
      <w:r>
        <w:rPr>
          <w:rFonts w:cs="Arial"/>
          <w:spacing w:val="1"/>
        </w:rPr>
        <w:t xml:space="preserve"> </w:t>
      </w:r>
      <w:r>
        <w:rPr>
          <w:rFonts w:cs="Arial"/>
        </w:rPr>
        <w:t>and</w:t>
      </w:r>
      <w:r>
        <w:rPr>
          <w:rFonts w:cs="Arial"/>
          <w:spacing w:val="2"/>
        </w:rPr>
        <w:t xml:space="preserve"> </w:t>
      </w:r>
      <w:r>
        <w:rPr>
          <w:rFonts w:cs="Arial"/>
        </w:rPr>
        <w:t>fitness.</w:t>
      </w:r>
    </w:p>
    <w:p w:rsidR="00C33AE8" w:rsidRDefault="00C33AE8" w:rsidP="00C33AE8">
      <w:pPr>
        <w:pStyle w:val="BodyText"/>
        <w:rPr>
          <w:rFonts w:cs="Arial"/>
        </w:rPr>
      </w:pPr>
    </w:p>
    <w:p w:rsidR="00C33AE8" w:rsidRDefault="00C33AE8" w:rsidP="00C33AE8">
      <w:pPr>
        <w:pStyle w:val="Heading4"/>
        <w:spacing w:before="120" w:after="120"/>
        <w:rPr>
          <w:rFonts w:eastAsia="Arial"/>
        </w:rPr>
      </w:pPr>
      <w:r>
        <w:rPr>
          <w:rFonts w:eastAsia="Arial"/>
        </w:rPr>
        <w:t>Senior</w:t>
      </w:r>
      <w:r>
        <w:rPr>
          <w:rFonts w:eastAsia="Arial"/>
          <w:spacing w:val="-4"/>
        </w:rPr>
        <w:t xml:space="preserve"> </w:t>
      </w:r>
      <w:r>
        <w:rPr>
          <w:rFonts w:eastAsia="Arial"/>
        </w:rPr>
        <w:t>executive</w:t>
      </w:r>
      <w:r>
        <w:rPr>
          <w:rFonts w:eastAsia="Arial"/>
          <w:spacing w:val="-3"/>
        </w:rPr>
        <w:t xml:space="preserve"> </w:t>
      </w:r>
      <w:r>
        <w:rPr>
          <w:rFonts w:eastAsia="Arial"/>
          <w:spacing w:val="-4"/>
        </w:rPr>
        <w:t>r</w:t>
      </w:r>
      <w:r>
        <w:rPr>
          <w:rFonts w:eastAsia="Arial"/>
        </w:rPr>
        <w:t>emuneration</w:t>
      </w:r>
    </w:p>
    <w:p w:rsidR="00C33AE8" w:rsidRDefault="00C33AE8" w:rsidP="00C33AE8">
      <w:pPr>
        <w:pStyle w:val="BodyText"/>
        <w:ind w:left="0"/>
        <w:rPr>
          <w:rFonts w:cs="Arial"/>
        </w:rPr>
      </w:pPr>
      <w:r w:rsidRPr="00C33AE8">
        <w:t>At 30 June 2014 all Senior Executive Service (SES) employees were remunerated by way of section 24(1) determinations under the</w:t>
      </w:r>
      <w:r>
        <w:t xml:space="preserve"> </w:t>
      </w:r>
      <w:r>
        <w:rPr>
          <w:rFonts w:cs="Arial"/>
          <w:i/>
        </w:rPr>
        <w:t>Public</w:t>
      </w:r>
      <w:r>
        <w:rPr>
          <w:rFonts w:cs="Arial"/>
          <w:i/>
          <w:spacing w:val="-5"/>
        </w:rPr>
        <w:t xml:space="preserve"> </w:t>
      </w:r>
      <w:r>
        <w:rPr>
          <w:rFonts w:cs="Arial"/>
          <w:i/>
        </w:rPr>
        <w:t>Service</w:t>
      </w:r>
      <w:r>
        <w:rPr>
          <w:rFonts w:cs="Arial"/>
          <w:i/>
          <w:spacing w:val="-4"/>
        </w:rPr>
        <w:t xml:space="preserve"> </w:t>
      </w:r>
      <w:r>
        <w:rPr>
          <w:rFonts w:cs="Arial"/>
          <w:i/>
        </w:rPr>
        <w:t>Act</w:t>
      </w:r>
      <w:r>
        <w:rPr>
          <w:rFonts w:cs="Arial"/>
          <w:i/>
          <w:spacing w:val="-4"/>
        </w:rPr>
        <w:t xml:space="preserve"> </w:t>
      </w:r>
      <w:r>
        <w:rPr>
          <w:rFonts w:cs="Arial"/>
          <w:i/>
        </w:rPr>
        <w:t>1999</w:t>
      </w:r>
      <w:r>
        <w:rPr>
          <w:rFonts w:cs="Arial"/>
        </w:rPr>
        <w:t>.</w:t>
      </w:r>
      <w:r>
        <w:rPr>
          <w:rFonts w:cs="Arial"/>
          <w:spacing w:val="-4"/>
        </w:rPr>
        <w:t xml:space="preserve"> </w:t>
      </w:r>
      <w:r>
        <w:rPr>
          <w:rFonts w:cs="Arial"/>
        </w:rPr>
        <w:t>The</w:t>
      </w:r>
      <w:r>
        <w:rPr>
          <w:rFonts w:cs="Arial"/>
          <w:spacing w:val="-4"/>
        </w:rPr>
        <w:t xml:space="preserve"> </w:t>
      </w:r>
      <w:r>
        <w:rPr>
          <w:rFonts w:cs="Arial"/>
        </w:rPr>
        <w:t>average</w:t>
      </w:r>
      <w:r>
        <w:rPr>
          <w:rFonts w:cs="Arial"/>
          <w:spacing w:val="-4"/>
        </w:rPr>
        <w:t xml:space="preserve"> </w:t>
      </w:r>
      <w:r>
        <w:rPr>
          <w:rFonts w:cs="Arial"/>
        </w:rPr>
        <w:t>salary</w:t>
      </w:r>
      <w:r>
        <w:rPr>
          <w:rFonts w:cs="Arial"/>
          <w:w w:val="98"/>
        </w:rPr>
        <w:t xml:space="preserve"> </w:t>
      </w:r>
      <w:r>
        <w:rPr>
          <w:rFonts w:cs="Arial"/>
        </w:rPr>
        <w:t>for</w:t>
      </w:r>
      <w:r>
        <w:rPr>
          <w:rFonts w:cs="Arial"/>
          <w:spacing w:val="-1"/>
        </w:rPr>
        <w:t xml:space="preserve"> </w:t>
      </w:r>
      <w:r>
        <w:rPr>
          <w:rFonts w:cs="Arial"/>
        </w:rPr>
        <w:t>employees</w:t>
      </w:r>
      <w:r>
        <w:rPr>
          <w:rFonts w:cs="Arial"/>
          <w:spacing w:val="-1"/>
        </w:rPr>
        <w:t xml:space="preserve"> </w:t>
      </w:r>
      <w:r>
        <w:rPr>
          <w:rFonts w:cs="Arial"/>
        </w:rPr>
        <w:t>cove</w:t>
      </w:r>
      <w:r>
        <w:rPr>
          <w:rFonts w:cs="Arial"/>
          <w:spacing w:val="-4"/>
        </w:rPr>
        <w:t>r</w:t>
      </w:r>
      <w:r>
        <w:rPr>
          <w:rFonts w:cs="Arial"/>
        </w:rPr>
        <w:t>ed by</w:t>
      </w:r>
      <w:r>
        <w:rPr>
          <w:rFonts w:cs="Arial"/>
          <w:spacing w:val="-1"/>
        </w:rPr>
        <w:t xml:space="preserve"> </w:t>
      </w:r>
      <w:r>
        <w:rPr>
          <w:rFonts w:cs="Arial"/>
        </w:rPr>
        <w:t>a section</w:t>
      </w:r>
      <w:r>
        <w:rPr>
          <w:rFonts w:cs="Arial"/>
          <w:spacing w:val="-1"/>
        </w:rPr>
        <w:t xml:space="preserve"> </w:t>
      </w:r>
      <w:r>
        <w:rPr>
          <w:rFonts w:cs="Arial"/>
        </w:rPr>
        <w:t>24(1)</w:t>
      </w:r>
      <w:r>
        <w:rPr>
          <w:rFonts w:cs="Arial"/>
          <w:w w:val="93"/>
        </w:rPr>
        <w:t xml:space="preserve"> </w:t>
      </w:r>
      <w:r>
        <w:rPr>
          <w:rFonts w:cs="Arial"/>
        </w:rPr>
        <w:t>determination</w:t>
      </w:r>
      <w:r>
        <w:rPr>
          <w:rFonts w:cs="Arial"/>
          <w:spacing w:val="5"/>
        </w:rPr>
        <w:t xml:space="preserve"> </w:t>
      </w:r>
      <w:r>
        <w:rPr>
          <w:rFonts w:cs="Arial"/>
        </w:rPr>
        <w:t>was</w:t>
      </w:r>
      <w:r>
        <w:rPr>
          <w:rFonts w:cs="Arial"/>
          <w:spacing w:val="5"/>
        </w:rPr>
        <w:t xml:space="preserve"> </w:t>
      </w:r>
      <w:r>
        <w:rPr>
          <w:rFonts w:cs="Arial"/>
        </w:rPr>
        <w:t>$206,260.</w:t>
      </w:r>
    </w:p>
    <w:p w:rsidR="00C33AE8" w:rsidRDefault="00C33AE8" w:rsidP="00C33AE8">
      <w:pPr>
        <w:pStyle w:val="BodyText"/>
        <w:rPr>
          <w:sz w:val="14"/>
          <w:szCs w:val="14"/>
        </w:rPr>
      </w:pPr>
    </w:p>
    <w:p w:rsidR="00C33AE8" w:rsidRDefault="00C33AE8" w:rsidP="00C33AE8">
      <w:pPr>
        <w:pStyle w:val="BodyText"/>
        <w:ind w:left="0"/>
      </w:pPr>
      <w:r>
        <w:t>Mo</w:t>
      </w:r>
      <w:r>
        <w:rPr>
          <w:spacing w:val="-4"/>
        </w:rPr>
        <w:t>r</w:t>
      </w:r>
      <w:r>
        <w:t>e</w:t>
      </w:r>
      <w:r>
        <w:rPr>
          <w:spacing w:val="2"/>
        </w:rPr>
        <w:t xml:space="preserve"> </w:t>
      </w:r>
      <w:r>
        <w:t>information</w:t>
      </w:r>
      <w:r>
        <w:rPr>
          <w:spacing w:val="3"/>
        </w:rPr>
        <w:t xml:space="preserve"> </w:t>
      </w:r>
      <w:r>
        <w:t>on</w:t>
      </w:r>
      <w:r>
        <w:rPr>
          <w:spacing w:val="3"/>
        </w:rPr>
        <w:t xml:space="preserve"> </w:t>
      </w:r>
      <w:r>
        <w:t>senior</w:t>
      </w:r>
      <w:r>
        <w:rPr>
          <w:spacing w:val="3"/>
        </w:rPr>
        <w:t xml:space="preserve"> </w:t>
      </w:r>
      <w:r>
        <w:t xml:space="preserve">executive </w:t>
      </w:r>
      <w:r>
        <w:rPr>
          <w:spacing w:val="-4"/>
        </w:rPr>
        <w:t>r</w:t>
      </w:r>
      <w:r>
        <w:t>emuneration is included in</w:t>
      </w:r>
      <w:r>
        <w:rPr>
          <w:spacing w:val="1"/>
        </w:rPr>
        <w:t xml:space="preserve"> </w:t>
      </w:r>
      <w:r>
        <w:t xml:space="preserve">the </w:t>
      </w:r>
      <w:r>
        <w:rPr>
          <w:rFonts w:cs="Arial"/>
          <w:i/>
        </w:rPr>
        <w:t>Finances</w:t>
      </w:r>
      <w:r>
        <w:rPr>
          <w:rFonts w:cs="Arial"/>
          <w:i/>
          <w:w w:val="98"/>
        </w:rPr>
        <w:t xml:space="preserve"> </w:t>
      </w:r>
      <w:r>
        <w:t>chapter</w:t>
      </w:r>
      <w:r>
        <w:rPr>
          <w:spacing w:val="4"/>
        </w:rPr>
        <w:t xml:space="preserve"> </w:t>
      </w:r>
      <w:r>
        <w:t>on</w:t>
      </w:r>
      <w:r>
        <w:rPr>
          <w:spacing w:val="5"/>
        </w:rPr>
        <w:t xml:space="preserve"> </w:t>
      </w:r>
      <w:r>
        <w:t>page</w:t>
      </w:r>
      <w:r>
        <w:rPr>
          <w:spacing w:val="5"/>
        </w:rPr>
        <w:t xml:space="preserve"> </w:t>
      </w:r>
      <w:r>
        <w:t>186.</w:t>
      </w:r>
    </w:p>
    <w:p w:rsidR="00C33AE8" w:rsidRDefault="00C33AE8" w:rsidP="00AD757F">
      <w:pPr>
        <w:pStyle w:val="Heading4"/>
        <w:spacing w:before="120" w:after="120"/>
        <w:rPr>
          <w:rFonts w:eastAsia="Arial"/>
        </w:rPr>
      </w:pPr>
      <w:r>
        <w:rPr>
          <w:rFonts w:eastAsia="Arial"/>
        </w:rPr>
        <w:t>Performance</w:t>
      </w:r>
      <w:r>
        <w:rPr>
          <w:rFonts w:eastAsia="Arial"/>
          <w:spacing w:val="3"/>
        </w:rPr>
        <w:t xml:space="preserve"> </w:t>
      </w:r>
      <w:r>
        <w:rPr>
          <w:rFonts w:eastAsia="Arial"/>
        </w:rPr>
        <w:t>pay</w:t>
      </w:r>
    </w:p>
    <w:p w:rsidR="00C33AE8" w:rsidRPr="00AD757F" w:rsidRDefault="00C33AE8" w:rsidP="00AD757F">
      <w:pPr>
        <w:pStyle w:val="BodyText"/>
        <w:ind w:left="0"/>
      </w:pPr>
      <w:r w:rsidRPr="00C33AE8">
        <w:t>The agency does not op</w:t>
      </w:r>
      <w:r w:rsidR="00AD757F">
        <w:t>erate a performance pay scheme.</w:t>
      </w:r>
    </w:p>
    <w:p w:rsidR="00C33AE8" w:rsidRPr="00C33AE8" w:rsidRDefault="00C33AE8" w:rsidP="00C33AE8">
      <w:pPr>
        <w:pStyle w:val="Heading3"/>
        <w:rPr>
          <w:szCs w:val="28"/>
        </w:rPr>
      </w:pPr>
      <w:r>
        <w:rPr>
          <w:w w:val="85"/>
          <w:szCs w:val="28"/>
        </w:rPr>
        <w:t>ASSETS</w:t>
      </w:r>
      <w:r w:rsidRPr="00C33AE8">
        <w:rPr>
          <w:spacing w:val="30"/>
          <w:w w:val="85"/>
          <w:szCs w:val="28"/>
        </w:rPr>
        <w:t xml:space="preserve"> </w:t>
      </w:r>
      <w:r w:rsidRPr="00C33AE8">
        <w:rPr>
          <w:w w:val="85"/>
          <w:szCs w:val="28"/>
        </w:rPr>
        <w:t>MAN</w:t>
      </w:r>
      <w:r w:rsidRPr="00C33AE8">
        <w:rPr>
          <w:spacing w:val="-2"/>
          <w:w w:val="85"/>
          <w:szCs w:val="28"/>
        </w:rPr>
        <w:t>A</w:t>
      </w:r>
      <w:r w:rsidRPr="00C33AE8">
        <w:rPr>
          <w:w w:val="85"/>
          <w:szCs w:val="28"/>
        </w:rPr>
        <w:t>GEMENT</w:t>
      </w:r>
    </w:p>
    <w:p w:rsidR="00C33AE8" w:rsidRDefault="00C33AE8" w:rsidP="00C33AE8">
      <w:pPr>
        <w:pStyle w:val="BodyText"/>
        <w:ind w:left="0"/>
        <w:rPr>
          <w:rFonts w:asciiTheme="minorHAnsi" w:eastAsiaTheme="minorHAnsi" w:hAnsiTheme="minorHAnsi"/>
          <w:sz w:val="12"/>
          <w:szCs w:val="12"/>
          <w:lang w:val="en-AU"/>
        </w:rPr>
      </w:pPr>
    </w:p>
    <w:p w:rsidR="00C33AE8" w:rsidRPr="00C33AE8" w:rsidRDefault="00C33AE8" w:rsidP="00C33AE8">
      <w:pPr>
        <w:pStyle w:val="BodyText"/>
        <w:ind w:left="0"/>
      </w:pPr>
      <w:r w:rsidRPr="00C33AE8">
        <w:t>There are four significant components of the</w:t>
      </w:r>
      <w:r>
        <w:t xml:space="preserve"> </w:t>
      </w:r>
      <w:r w:rsidRPr="00C33AE8">
        <w:t>agency’s asset management:</w:t>
      </w:r>
    </w:p>
    <w:p w:rsidR="00C33AE8" w:rsidRDefault="00C33AE8" w:rsidP="00C33AE8">
      <w:pPr>
        <w:spacing w:before="1" w:line="150" w:lineRule="exact"/>
        <w:rPr>
          <w:sz w:val="15"/>
          <w:szCs w:val="15"/>
        </w:rPr>
      </w:pPr>
    </w:p>
    <w:p w:rsidR="00C33AE8" w:rsidRPr="00C33AE8" w:rsidRDefault="00C33AE8" w:rsidP="00DF331E">
      <w:pPr>
        <w:pStyle w:val="BodyText"/>
        <w:numPr>
          <w:ilvl w:val="0"/>
          <w:numId w:val="72"/>
        </w:numPr>
      </w:pPr>
      <w:r w:rsidRPr="00C33AE8">
        <w:t>Reef HQ Aquarium</w:t>
      </w:r>
    </w:p>
    <w:p w:rsidR="00C33AE8" w:rsidRPr="00C33AE8" w:rsidRDefault="00C33AE8" w:rsidP="00DF331E">
      <w:pPr>
        <w:pStyle w:val="BodyText"/>
        <w:numPr>
          <w:ilvl w:val="0"/>
          <w:numId w:val="72"/>
        </w:numPr>
      </w:pPr>
      <w:r w:rsidRPr="00C33AE8">
        <w:t>Commonwealth islands</w:t>
      </w:r>
    </w:p>
    <w:p w:rsidR="00C33AE8" w:rsidRPr="00C33AE8" w:rsidRDefault="00C33AE8" w:rsidP="00DF331E">
      <w:pPr>
        <w:pStyle w:val="BodyText"/>
        <w:numPr>
          <w:ilvl w:val="0"/>
          <w:numId w:val="72"/>
        </w:numPr>
      </w:pPr>
      <w:r w:rsidRPr="00C33AE8">
        <w:t>office fit-out</w:t>
      </w:r>
    </w:p>
    <w:p w:rsidR="00C33AE8" w:rsidRPr="00C33AE8" w:rsidRDefault="00C33AE8" w:rsidP="00DF331E">
      <w:pPr>
        <w:pStyle w:val="BodyText"/>
        <w:numPr>
          <w:ilvl w:val="0"/>
          <w:numId w:val="72"/>
        </w:numPr>
      </w:pPr>
      <w:proofErr w:type="gramStart"/>
      <w:r w:rsidRPr="00C33AE8">
        <w:t>information</w:t>
      </w:r>
      <w:proofErr w:type="gramEnd"/>
      <w:r w:rsidRPr="00C33AE8">
        <w:t xml:space="preserve"> communications technology.</w:t>
      </w:r>
    </w:p>
    <w:p w:rsidR="00C33AE8" w:rsidRDefault="00C33AE8" w:rsidP="00C33AE8">
      <w:pPr>
        <w:spacing w:before="1" w:line="150" w:lineRule="exact"/>
        <w:rPr>
          <w:sz w:val="15"/>
          <w:szCs w:val="15"/>
        </w:rPr>
      </w:pPr>
    </w:p>
    <w:p w:rsidR="00C33AE8" w:rsidRDefault="00C33AE8" w:rsidP="00C33AE8">
      <w:pPr>
        <w:pStyle w:val="BodyText"/>
        <w:ind w:left="0"/>
      </w:pPr>
      <w:r>
        <w:t>During</w:t>
      </w:r>
      <w:r>
        <w:rPr>
          <w:spacing w:val="-3"/>
        </w:rPr>
        <w:t xml:space="preserve"> </w:t>
      </w:r>
      <w:r>
        <w:t>2013–14</w:t>
      </w:r>
      <w:r>
        <w:rPr>
          <w:spacing w:val="-3"/>
        </w:rPr>
        <w:t xml:space="preserve"> </w:t>
      </w:r>
      <w:r>
        <w:t>work</w:t>
      </w:r>
      <w:r>
        <w:rPr>
          <w:spacing w:val="-3"/>
        </w:rPr>
        <w:t xml:space="preserve"> </w:t>
      </w:r>
      <w:r>
        <w:t>on</w:t>
      </w:r>
      <w:r>
        <w:rPr>
          <w:spacing w:val="-3"/>
        </w:rPr>
        <w:t xml:space="preserve"> </w:t>
      </w:r>
      <w:r>
        <w:t>Reef</w:t>
      </w:r>
      <w:r>
        <w:rPr>
          <w:spacing w:val="-3"/>
        </w:rPr>
        <w:t xml:space="preserve"> </w:t>
      </w:r>
      <w:r>
        <w:t>HQ</w:t>
      </w:r>
      <w:r>
        <w:rPr>
          <w:spacing w:val="-3"/>
        </w:rPr>
        <w:t xml:space="preserve"> </w:t>
      </w:r>
      <w:r>
        <w:t>Aquarium was</w:t>
      </w:r>
      <w:r>
        <w:rPr>
          <w:spacing w:val="8"/>
        </w:rPr>
        <w:t xml:space="preserve"> </w:t>
      </w:r>
      <w:r>
        <w:t>funded</w:t>
      </w:r>
      <w:r>
        <w:rPr>
          <w:spacing w:val="8"/>
        </w:rPr>
        <w:t xml:space="preserve"> </w:t>
      </w:r>
      <w:r>
        <w:t>and</w:t>
      </w:r>
      <w:r>
        <w:rPr>
          <w:spacing w:val="8"/>
        </w:rPr>
        <w:t xml:space="preserve"> </w:t>
      </w:r>
      <w:r>
        <w:t>completed</w:t>
      </w:r>
      <w:r>
        <w:rPr>
          <w:spacing w:val="9"/>
        </w:rPr>
        <w:t xml:space="preserve"> </w:t>
      </w:r>
      <w:r>
        <w:t>under</w:t>
      </w:r>
      <w:r>
        <w:rPr>
          <w:spacing w:val="8"/>
        </w:rPr>
        <w:t xml:space="preserve"> </w:t>
      </w:r>
      <w:r>
        <w:t>the</w:t>
      </w:r>
      <w:r>
        <w:rPr>
          <w:w w:val="101"/>
        </w:rPr>
        <w:t xml:space="preserve"> </w:t>
      </w:r>
      <w:r>
        <w:t>departmental</w:t>
      </w:r>
      <w:r>
        <w:rPr>
          <w:spacing w:val="14"/>
        </w:rPr>
        <w:t xml:space="preserve"> </w:t>
      </w:r>
      <w:r>
        <w:t>capital</w:t>
      </w:r>
      <w:r>
        <w:rPr>
          <w:spacing w:val="14"/>
        </w:rPr>
        <w:t xml:space="preserve"> </w:t>
      </w:r>
      <w:r>
        <w:t>budget.</w:t>
      </w:r>
      <w:r>
        <w:rPr>
          <w:spacing w:val="14"/>
        </w:rPr>
        <w:t xml:space="preserve"> </w:t>
      </w:r>
      <w:r>
        <w:rPr>
          <w:spacing w:val="-12"/>
        </w:rPr>
        <w:t>W</w:t>
      </w:r>
      <w:r>
        <w:t>ork</w:t>
      </w:r>
      <w:r>
        <w:rPr>
          <w:spacing w:val="15"/>
        </w:rPr>
        <w:t xml:space="preserve"> </w:t>
      </w:r>
      <w:r>
        <w:t>continued</w:t>
      </w:r>
      <w:r>
        <w:rPr>
          <w:w w:val="102"/>
        </w:rPr>
        <w:t xml:space="preserve"> </w:t>
      </w:r>
      <w:r>
        <w:t>on</w:t>
      </w:r>
      <w:r>
        <w:rPr>
          <w:spacing w:val="6"/>
        </w:rPr>
        <w:t xml:space="preserve"> </w:t>
      </w:r>
      <w:r>
        <w:t>the</w:t>
      </w:r>
      <w:r>
        <w:rPr>
          <w:spacing w:val="6"/>
        </w:rPr>
        <w:t xml:space="preserve"> </w:t>
      </w:r>
      <w:r>
        <w:t>implementation</w:t>
      </w:r>
      <w:r>
        <w:rPr>
          <w:spacing w:val="6"/>
        </w:rPr>
        <w:t xml:space="preserve"> </w:t>
      </w:r>
      <w:r>
        <w:t>of</w:t>
      </w:r>
      <w:r>
        <w:rPr>
          <w:spacing w:val="7"/>
        </w:rPr>
        <w:t xml:space="preserve"> </w:t>
      </w:r>
      <w:r>
        <w:t>major</w:t>
      </w:r>
      <w:r>
        <w:rPr>
          <w:spacing w:val="6"/>
        </w:rPr>
        <w:t xml:space="preserve"> </w:t>
      </w:r>
      <w:r>
        <w:t>information</w:t>
      </w:r>
      <w:r>
        <w:rPr>
          <w:w w:val="101"/>
        </w:rPr>
        <w:t xml:space="preserve"> </w:t>
      </w:r>
      <w:r>
        <w:t>communications</w:t>
      </w:r>
      <w:r>
        <w:rPr>
          <w:spacing w:val="30"/>
        </w:rPr>
        <w:t xml:space="preserve"> </w:t>
      </w:r>
      <w:r>
        <w:t>technology</w:t>
      </w:r>
      <w:r>
        <w:rPr>
          <w:spacing w:val="30"/>
        </w:rPr>
        <w:t xml:space="preserve"> </w:t>
      </w:r>
      <w:r>
        <w:t>p</w:t>
      </w:r>
      <w:r>
        <w:rPr>
          <w:spacing w:val="-4"/>
        </w:rPr>
        <w:t>r</w:t>
      </w:r>
      <w:r>
        <w:t>ojects.</w:t>
      </w:r>
    </w:p>
    <w:p w:rsidR="00C33AE8" w:rsidRDefault="00C33AE8" w:rsidP="00C33AE8">
      <w:pPr>
        <w:pStyle w:val="BodyText"/>
        <w:rPr>
          <w:sz w:val="14"/>
          <w:szCs w:val="14"/>
        </w:rPr>
      </w:pPr>
    </w:p>
    <w:p w:rsidR="00C33AE8" w:rsidRDefault="00C33AE8" w:rsidP="00C33AE8">
      <w:pPr>
        <w:pStyle w:val="BodyText"/>
        <w:ind w:left="0"/>
      </w:pPr>
      <w:r>
        <w:t>The</w:t>
      </w:r>
      <w:r>
        <w:rPr>
          <w:spacing w:val="-4"/>
        </w:rPr>
        <w:t xml:space="preserve"> </w:t>
      </w:r>
      <w:r>
        <w:t>agency</w:t>
      </w:r>
      <w:r>
        <w:rPr>
          <w:spacing w:val="-3"/>
        </w:rPr>
        <w:t xml:space="preserve"> </w:t>
      </w:r>
      <w:r>
        <w:t>has</w:t>
      </w:r>
      <w:r>
        <w:rPr>
          <w:spacing w:val="-3"/>
        </w:rPr>
        <w:t xml:space="preserve"> </w:t>
      </w:r>
      <w:r>
        <w:t>in</w:t>
      </w:r>
      <w:r>
        <w:rPr>
          <w:spacing w:val="-3"/>
        </w:rPr>
        <w:t xml:space="preserve"> </w:t>
      </w:r>
      <w:r>
        <w:t>place</w:t>
      </w:r>
      <w:r>
        <w:rPr>
          <w:spacing w:val="-3"/>
        </w:rPr>
        <w:t xml:space="preserve"> </w:t>
      </w:r>
      <w:r>
        <w:t>asset</w:t>
      </w:r>
      <w:r>
        <w:rPr>
          <w:spacing w:val="-3"/>
        </w:rPr>
        <w:t xml:space="preserve"> </w:t>
      </w:r>
      <w:r>
        <w:t xml:space="preserve">management </w:t>
      </w:r>
      <w:r>
        <w:rPr>
          <w:rFonts w:cs="Arial"/>
        </w:rPr>
        <w:t>plans</w:t>
      </w:r>
      <w:r>
        <w:rPr>
          <w:rFonts w:cs="Arial"/>
          <w:spacing w:val="13"/>
        </w:rPr>
        <w:t xml:space="preserve"> </w:t>
      </w:r>
      <w:r>
        <w:rPr>
          <w:rFonts w:cs="Arial"/>
        </w:rPr>
        <w:t>for</w:t>
      </w:r>
      <w:r>
        <w:rPr>
          <w:rFonts w:cs="Arial"/>
          <w:spacing w:val="13"/>
        </w:rPr>
        <w:t xml:space="preserve"> </w:t>
      </w:r>
      <w:r>
        <w:rPr>
          <w:rFonts w:cs="Arial"/>
        </w:rPr>
        <w:t>office</w:t>
      </w:r>
      <w:r>
        <w:rPr>
          <w:rFonts w:cs="Arial"/>
          <w:spacing w:val="13"/>
        </w:rPr>
        <w:t xml:space="preserve"> </w:t>
      </w:r>
      <w:r>
        <w:rPr>
          <w:rFonts w:cs="Arial"/>
        </w:rPr>
        <w:t>fit-out,</w:t>
      </w:r>
      <w:r>
        <w:rPr>
          <w:rFonts w:cs="Arial"/>
          <w:spacing w:val="14"/>
        </w:rPr>
        <w:t xml:space="preserve"> </w:t>
      </w:r>
      <w:r>
        <w:rPr>
          <w:rFonts w:cs="Arial"/>
        </w:rPr>
        <w:t>information</w:t>
      </w:r>
      <w:r>
        <w:rPr>
          <w:rFonts w:cs="Arial"/>
          <w:w w:val="101"/>
        </w:rPr>
        <w:t xml:space="preserve"> </w:t>
      </w:r>
      <w:r>
        <w:t>communications</w:t>
      </w:r>
      <w:r>
        <w:rPr>
          <w:spacing w:val="15"/>
        </w:rPr>
        <w:t xml:space="preserve"> </w:t>
      </w:r>
      <w:r>
        <w:t>technolog</w:t>
      </w:r>
      <w:r>
        <w:rPr>
          <w:spacing w:val="-14"/>
        </w:rPr>
        <w:t>y</w:t>
      </w:r>
      <w:r>
        <w:t>,</w:t>
      </w:r>
      <w:r>
        <w:rPr>
          <w:spacing w:val="15"/>
        </w:rPr>
        <w:t xml:space="preserve"> </w:t>
      </w:r>
      <w:r>
        <w:t>and</w:t>
      </w:r>
      <w:r>
        <w:rPr>
          <w:spacing w:val="16"/>
        </w:rPr>
        <w:t xml:space="preserve"> </w:t>
      </w:r>
      <w:r>
        <w:t>major equipment</w:t>
      </w:r>
      <w:r>
        <w:rPr>
          <w:spacing w:val="5"/>
        </w:rPr>
        <w:t xml:space="preserve"> </w:t>
      </w:r>
      <w:r>
        <w:t>and</w:t>
      </w:r>
      <w:r>
        <w:rPr>
          <w:spacing w:val="5"/>
        </w:rPr>
        <w:t xml:space="preserve"> </w:t>
      </w:r>
      <w:r>
        <w:t>pu</w:t>
      </w:r>
      <w:r>
        <w:rPr>
          <w:spacing w:val="-4"/>
        </w:rPr>
        <w:t>r</w:t>
      </w:r>
      <w:r>
        <w:t>chases.</w:t>
      </w:r>
    </w:p>
    <w:p w:rsidR="00C33AE8" w:rsidRPr="00F46D48" w:rsidRDefault="00F46D48" w:rsidP="00F46D48">
      <w:pPr>
        <w:pStyle w:val="BodyText"/>
        <w:ind w:left="0"/>
      </w:pPr>
      <w:r>
        <w:br w:type="column"/>
      </w:r>
      <w:r w:rsidR="00C33AE8" w:rsidRPr="00C33AE8">
        <w:rPr>
          <w:w w:val="90"/>
          <w:sz w:val="28"/>
          <w:szCs w:val="28"/>
        </w:rPr>
        <w:lastRenderedPageBreak/>
        <w:t>PURCHASING</w:t>
      </w:r>
    </w:p>
    <w:p w:rsidR="00C33AE8" w:rsidRDefault="00C33AE8" w:rsidP="00C33AE8">
      <w:pPr>
        <w:pStyle w:val="Heading4"/>
        <w:spacing w:before="120" w:after="120"/>
        <w:rPr>
          <w:rFonts w:eastAsia="Arial"/>
        </w:rPr>
      </w:pPr>
      <w:r>
        <w:rPr>
          <w:rFonts w:eastAsia="Arial"/>
        </w:rPr>
        <w:t>Delegations</w:t>
      </w:r>
    </w:p>
    <w:p w:rsidR="00C33AE8" w:rsidRPr="00C33AE8" w:rsidRDefault="00C33AE8" w:rsidP="00C33AE8">
      <w:pPr>
        <w:pStyle w:val="BodyText"/>
        <w:ind w:left="0"/>
      </w:pPr>
      <w:r>
        <w:t>The</w:t>
      </w:r>
      <w:r>
        <w:rPr>
          <w:spacing w:val="-7"/>
        </w:rPr>
        <w:t xml:space="preserve"> </w:t>
      </w:r>
      <w:r>
        <w:t>Financial</w:t>
      </w:r>
      <w:r>
        <w:rPr>
          <w:spacing w:val="-7"/>
        </w:rPr>
        <w:t xml:space="preserve"> </w:t>
      </w:r>
      <w:r>
        <w:t>Management</w:t>
      </w:r>
      <w:r>
        <w:rPr>
          <w:spacing w:val="-7"/>
        </w:rPr>
        <w:t xml:space="preserve"> </w:t>
      </w:r>
      <w:r>
        <w:t>and</w:t>
      </w:r>
      <w:r>
        <w:rPr>
          <w:spacing w:val="-7"/>
        </w:rPr>
        <w:t xml:space="preserve"> </w:t>
      </w:r>
      <w:r>
        <w:t>Accountability</w:t>
      </w:r>
      <w:r>
        <w:rPr>
          <w:w w:val="102"/>
        </w:rPr>
        <w:t xml:space="preserve"> </w:t>
      </w:r>
      <w:r>
        <w:t>Act</w:t>
      </w:r>
      <w:r>
        <w:rPr>
          <w:spacing w:val="2"/>
        </w:rPr>
        <w:t xml:space="preserve"> </w:t>
      </w:r>
      <w:r>
        <w:t>1997</w:t>
      </w:r>
      <w:r>
        <w:rPr>
          <w:spacing w:val="2"/>
        </w:rPr>
        <w:t xml:space="preserve"> </w:t>
      </w:r>
      <w:r>
        <w:t>and</w:t>
      </w:r>
      <w:r>
        <w:rPr>
          <w:spacing w:val="2"/>
        </w:rPr>
        <w:t xml:space="preserve"> </w:t>
      </w:r>
      <w:r>
        <w:t>the</w:t>
      </w:r>
      <w:r>
        <w:rPr>
          <w:spacing w:val="3"/>
        </w:rPr>
        <w:t xml:space="preserve"> </w:t>
      </w:r>
      <w:r>
        <w:t>Financial</w:t>
      </w:r>
      <w:r>
        <w:rPr>
          <w:spacing w:val="2"/>
        </w:rPr>
        <w:t xml:space="preserve"> </w:t>
      </w:r>
      <w:r>
        <w:t>Management and</w:t>
      </w:r>
      <w:r>
        <w:rPr>
          <w:spacing w:val="5"/>
        </w:rPr>
        <w:t xml:space="preserve"> </w:t>
      </w:r>
      <w:r>
        <w:t>Accountability</w:t>
      </w:r>
      <w:r>
        <w:rPr>
          <w:spacing w:val="5"/>
        </w:rPr>
        <w:t xml:space="preserve"> </w:t>
      </w:r>
      <w:r>
        <w:t>Regulations</w:t>
      </w:r>
      <w:r>
        <w:rPr>
          <w:spacing w:val="5"/>
        </w:rPr>
        <w:t xml:space="preserve"> </w:t>
      </w:r>
      <w:r>
        <w:t>1997</w:t>
      </w:r>
      <w:r>
        <w:rPr>
          <w:spacing w:val="5"/>
        </w:rPr>
        <w:t xml:space="preserve"> </w:t>
      </w:r>
      <w:r>
        <w:t>confer</w:t>
      </w:r>
      <w:r>
        <w:rPr>
          <w:w w:val="101"/>
        </w:rPr>
        <w:t xml:space="preserve"> </w:t>
      </w:r>
      <w:r>
        <w:t>powers</w:t>
      </w:r>
      <w:r>
        <w:rPr>
          <w:spacing w:val="6"/>
        </w:rPr>
        <w:t xml:space="preserve"> </w:t>
      </w:r>
      <w:r>
        <w:t>and</w:t>
      </w:r>
      <w:r>
        <w:rPr>
          <w:spacing w:val="7"/>
        </w:rPr>
        <w:t xml:space="preserve"> </w:t>
      </w:r>
      <w:r>
        <w:t>functions</w:t>
      </w:r>
      <w:r>
        <w:rPr>
          <w:spacing w:val="7"/>
        </w:rPr>
        <w:t xml:space="preserve"> </w:t>
      </w:r>
      <w:r>
        <w:t>of</w:t>
      </w:r>
      <w:r>
        <w:rPr>
          <w:spacing w:val="7"/>
        </w:rPr>
        <w:t xml:space="preserve"> </w:t>
      </w:r>
      <w:r>
        <w:t>the</w:t>
      </w:r>
      <w:r>
        <w:rPr>
          <w:spacing w:val="7"/>
        </w:rPr>
        <w:t xml:space="preserve"> </w:t>
      </w:r>
      <w:r>
        <w:t>chief</w:t>
      </w:r>
      <w:r>
        <w:rPr>
          <w:spacing w:val="7"/>
        </w:rPr>
        <w:t xml:space="preserve"> </w:t>
      </w:r>
      <w:r>
        <w:t>executives that</w:t>
      </w:r>
      <w:r>
        <w:rPr>
          <w:spacing w:val="-1"/>
        </w:rPr>
        <w:t xml:space="preserve"> </w:t>
      </w:r>
      <w:r>
        <w:t>may</w:t>
      </w:r>
      <w:r>
        <w:rPr>
          <w:spacing w:val="-1"/>
        </w:rPr>
        <w:t xml:space="preserve"> </w:t>
      </w:r>
      <w:r>
        <w:t>be</w:t>
      </w:r>
      <w:r>
        <w:rPr>
          <w:spacing w:val="-1"/>
        </w:rPr>
        <w:t xml:space="preserve"> </w:t>
      </w:r>
      <w:r>
        <w:t>delegated.</w:t>
      </w:r>
      <w:r>
        <w:rPr>
          <w:spacing w:val="-1"/>
        </w:rPr>
        <w:t xml:space="preserve"> </w:t>
      </w:r>
      <w:r>
        <w:t>The</w:t>
      </w:r>
      <w:r>
        <w:rPr>
          <w:spacing w:val="-1"/>
        </w:rPr>
        <w:t xml:space="preserve"> </w:t>
      </w:r>
      <w:r>
        <w:t>Chief Executive</w:t>
      </w:r>
      <w:r>
        <w:rPr>
          <w:w w:val="99"/>
        </w:rPr>
        <w:t xml:space="preserve"> </w:t>
      </w:r>
      <w:r>
        <w:t>has,</w:t>
      </w:r>
      <w:r>
        <w:rPr>
          <w:spacing w:val="5"/>
        </w:rPr>
        <w:t xml:space="preserve"> </w:t>
      </w:r>
      <w:r>
        <w:t>in</w:t>
      </w:r>
      <w:r>
        <w:rPr>
          <w:spacing w:val="5"/>
        </w:rPr>
        <w:t xml:space="preserve"> </w:t>
      </w:r>
      <w:r>
        <w:t>writing,</w:t>
      </w:r>
      <w:r>
        <w:rPr>
          <w:spacing w:val="6"/>
        </w:rPr>
        <w:t xml:space="preserve"> </w:t>
      </w:r>
      <w:r>
        <w:t>delegated</w:t>
      </w:r>
      <w:r>
        <w:rPr>
          <w:spacing w:val="5"/>
        </w:rPr>
        <w:t xml:space="preserve"> </w:t>
      </w:r>
      <w:r>
        <w:t>certain</w:t>
      </w:r>
      <w:r>
        <w:rPr>
          <w:spacing w:val="6"/>
        </w:rPr>
        <w:t xml:space="preserve"> </w:t>
      </w:r>
      <w:r>
        <w:t>powers</w:t>
      </w:r>
      <w:r>
        <w:rPr>
          <w:spacing w:val="5"/>
        </w:rPr>
        <w:t xml:space="preserve"> </w:t>
      </w:r>
      <w:r>
        <w:t>and</w:t>
      </w:r>
      <w:r>
        <w:rPr>
          <w:w w:val="101"/>
        </w:rPr>
        <w:t xml:space="preserve"> </w:t>
      </w:r>
      <w:r>
        <w:t>functions</w:t>
      </w:r>
      <w:r>
        <w:rPr>
          <w:spacing w:val="4"/>
        </w:rPr>
        <w:t xml:space="preserve"> </w:t>
      </w:r>
      <w:r>
        <w:t>to</w:t>
      </w:r>
      <w:r>
        <w:rPr>
          <w:spacing w:val="5"/>
        </w:rPr>
        <w:t xml:space="preserve"> </w:t>
      </w:r>
      <w:r>
        <w:t>officials.</w:t>
      </w:r>
      <w:r>
        <w:rPr>
          <w:spacing w:val="5"/>
        </w:rPr>
        <w:t xml:space="preserve"> </w:t>
      </w:r>
      <w:r>
        <w:t>The</w:t>
      </w:r>
      <w:r>
        <w:rPr>
          <w:spacing w:val="5"/>
        </w:rPr>
        <w:t xml:space="preserve"> </w:t>
      </w:r>
      <w:r>
        <w:t>delegate</w:t>
      </w:r>
      <w:r>
        <w:rPr>
          <w:spacing w:val="5"/>
        </w:rPr>
        <w:t xml:space="preserve"> </w:t>
      </w:r>
      <w:r>
        <w:t>does</w:t>
      </w:r>
      <w:r>
        <w:rPr>
          <w:spacing w:val="4"/>
        </w:rPr>
        <w:t xml:space="preserve"> </w:t>
      </w:r>
      <w:r>
        <w:t>not</w:t>
      </w:r>
      <w:r>
        <w:rPr>
          <w:w w:val="103"/>
        </w:rPr>
        <w:t xml:space="preserve"> </w:t>
      </w:r>
      <w:r>
        <w:t>have</w:t>
      </w:r>
      <w:r>
        <w:rPr>
          <w:spacing w:val="7"/>
        </w:rPr>
        <w:t xml:space="preserve"> </w:t>
      </w:r>
      <w:r>
        <w:t>the</w:t>
      </w:r>
      <w:r>
        <w:rPr>
          <w:spacing w:val="7"/>
        </w:rPr>
        <w:t xml:space="preserve"> </w:t>
      </w:r>
      <w:r>
        <w:t>power</w:t>
      </w:r>
      <w:r>
        <w:rPr>
          <w:spacing w:val="7"/>
        </w:rPr>
        <w:t xml:space="preserve"> </w:t>
      </w:r>
      <w:r>
        <w:t>to</w:t>
      </w:r>
      <w:r>
        <w:rPr>
          <w:spacing w:val="7"/>
        </w:rPr>
        <w:t xml:space="preserve"> </w:t>
      </w:r>
      <w:r>
        <w:t>sub-delegate</w:t>
      </w:r>
      <w:r>
        <w:rPr>
          <w:spacing w:val="7"/>
        </w:rPr>
        <w:t xml:space="preserve"> </w:t>
      </w:r>
      <w:r>
        <w:t>without</w:t>
      </w:r>
      <w:r>
        <w:rPr>
          <w:spacing w:val="7"/>
        </w:rPr>
        <w:t xml:space="preserve"> </w:t>
      </w:r>
      <w:r>
        <w:t>a</w:t>
      </w:r>
      <w:r>
        <w:rPr>
          <w:w w:val="96"/>
        </w:rPr>
        <w:t xml:space="preserve"> </w:t>
      </w:r>
      <w:r>
        <w:t>specific</w:t>
      </w:r>
      <w:r>
        <w:rPr>
          <w:spacing w:val="10"/>
        </w:rPr>
        <w:t xml:space="preserve"> </w:t>
      </w:r>
      <w:r>
        <w:t>p</w:t>
      </w:r>
      <w:r>
        <w:rPr>
          <w:spacing w:val="-4"/>
        </w:rPr>
        <w:t>r</w:t>
      </w:r>
      <w:r>
        <w:t>ovision</w:t>
      </w:r>
      <w:r>
        <w:rPr>
          <w:spacing w:val="10"/>
        </w:rPr>
        <w:t xml:space="preserve"> </w:t>
      </w:r>
      <w:r>
        <w:t>in</w:t>
      </w:r>
      <w:r>
        <w:rPr>
          <w:spacing w:val="10"/>
        </w:rPr>
        <w:t xml:space="preserve"> </w:t>
      </w:r>
      <w:r>
        <w:t>legislation.</w:t>
      </w:r>
    </w:p>
    <w:p w:rsidR="00C33AE8" w:rsidRDefault="00C33AE8" w:rsidP="00C33AE8">
      <w:pPr>
        <w:pStyle w:val="Heading4"/>
        <w:spacing w:before="120" w:after="120"/>
        <w:rPr>
          <w:rFonts w:eastAsia="Arial"/>
        </w:rPr>
      </w:pPr>
      <w:r>
        <w:rPr>
          <w:rFonts w:eastAsia="Arial"/>
        </w:rPr>
        <w:t>Chief</w:t>
      </w:r>
      <w:r>
        <w:rPr>
          <w:rFonts w:eastAsia="Arial"/>
          <w:spacing w:val="13"/>
        </w:rPr>
        <w:t xml:space="preserve"> </w:t>
      </w:r>
      <w:r>
        <w:rPr>
          <w:rFonts w:eastAsia="Arial"/>
        </w:rPr>
        <w:t>Executive</w:t>
      </w:r>
      <w:r>
        <w:rPr>
          <w:rFonts w:eastAsia="Arial"/>
          <w:spacing w:val="-17"/>
        </w:rPr>
        <w:t>’</w:t>
      </w:r>
      <w:r>
        <w:rPr>
          <w:rFonts w:eastAsia="Arial"/>
        </w:rPr>
        <w:t>s</w:t>
      </w:r>
      <w:r>
        <w:rPr>
          <w:rFonts w:eastAsia="Arial"/>
          <w:spacing w:val="14"/>
        </w:rPr>
        <w:t xml:space="preserve"> </w:t>
      </w:r>
      <w:r>
        <w:rPr>
          <w:rFonts w:eastAsia="Arial"/>
        </w:rPr>
        <w:t>instructions</w:t>
      </w:r>
    </w:p>
    <w:p w:rsidR="00C33AE8" w:rsidRDefault="00C33AE8" w:rsidP="00C33AE8">
      <w:pPr>
        <w:pStyle w:val="BodyText"/>
        <w:ind w:left="0"/>
        <w:rPr>
          <w:rFonts w:cs="Arial"/>
        </w:rPr>
      </w:pPr>
      <w:r>
        <w:t>Chief</w:t>
      </w:r>
      <w:r>
        <w:rPr>
          <w:spacing w:val="4"/>
        </w:rPr>
        <w:t xml:space="preserve"> </w:t>
      </w:r>
      <w:r>
        <w:t>Executive</w:t>
      </w:r>
      <w:r>
        <w:rPr>
          <w:spacing w:val="-14"/>
        </w:rPr>
        <w:t>’</w:t>
      </w:r>
      <w:r>
        <w:t>s</w:t>
      </w:r>
      <w:r>
        <w:rPr>
          <w:spacing w:val="5"/>
        </w:rPr>
        <w:t xml:space="preserve"> </w:t>
      </w:r>
      <w:r>
        <w:t>instructions</w:t>
      </w:r>
      <w:r>
        <w:rPr>
          <w:spacing w:val="4"/>
        </w:rPr>
        <w:t xml:space="preserve"> </w:t>
      </w:r>
      <w:r>
        <w:t>a</w:t>
      </w:r>
      <w:r>
        <w:rPr>
          <w:spacing w:val="-5"/>
        </w:rPr>
        <w:t>r</w:t>
      </w:r>
      <w:r>
        <w:t>e</w:t>
      </w:r>
      <w:r>
        <w:rPr>
          <w:spacing w:val="5"/>
        </w:rPr>
        <w:t xml:space="preserve"> </w:t>
      </w:r>
      <w:r>
        <w:t>the</w:t>
      </w:r>
      <w:r>
        <w:rPr>
          <w:spacing w:val="4"/>
        </w:rPr>
        <w:t xml:space="preserve"> </w:t>
      </w:r>
      <w:r>
        <w:t>primary</w:t>
      </w:r>
      <w:r>
        <w:rPr>
          <w:w w:val="101"/>
        </w:rPr>
        <w:t xml:space="preserve"> </w:t>
      </w:r>
      <w:r>
        <w:t>mechanism</w:t>
      </w:r>
      <w:r>
        <w:rPr>
          <w:spacing w:val="3"/>
        </w:rPr>
        <w:t xml:space="preserve"> </w:t>
      </w:r>
      <w:r>
        <w:t>for</w:t>
      </w:r>
      <w:r>
        <w:rPr>
          <w:spacing w:val="4"/>
        </w:rPr>
        <w:t xml:space="preserve"> </w:t>
      </w:r>
      <w:r>
        <w:t>a</w:t>
      </w:r>
      <w:r>
        <w:rPr>
          <w:spacing w:val="3"/>
        </w:rPr>
        <w:t xml:space="preserve"> </w:t>
      </w:r>
      <w:r>
        <w:t>chief</w:t>
      </w:r>
      <w:r>
        <w:rPr>
          <w:spacing w:val="4"/>
        </w:rPr>
        <w:t xml:space="preserve"> </w:t>
      </w:r>
      <w:r>
        <w:t>executive</w:t>
      </w:r>
      <w:r>
        <w:rPr>
          <w:spacing w:val="3"/>
        </w:rPr>
        <w:t xml:space="preserve"> </w:t>
      </w:r>
      <w:r>
        <w:t>to</w:t>
      </w:r>
      <w:r>
        <w:rPr>
          <w:spacing w:val="4"/>
        </w:rPr>
        <w:t xml:space="preserve"> </w:t>
      </w:r>
      <w:r>
        <w:t>set</w:t>
      </w:r>
      <w:r>
        <w:rPr>
          <w:spacing w:val="4"/>
        </w:rPr>
        <w:t xml:space="preserve"> </w:t>
      </w:r>
      <w:r>
        <w:t>out</w:t>
      </w:r>
      <w:r>
        <w:rPr>
          <w:w w:val="103"/>
        </w:rPr>
        <w:t xml:space="preserve"> </w:t>
      </w:r>
      <w:r>
        <w:t>the</w:t>
      </w:r>
      <w:r>
        <w:rPr>
          <w:spacing w:val="6"/>
        </w:rPr>
        <w:t xml:space="preserve"> </w:t>
      </w:r>
      <w:r>
        <w:t>p</w:t>
      </w:r>
      <w:r>
        <w:rPr>
          <w:spacing w:val="-4"/>
        </w:rPr>
        <w:t>r</w:t>
      </w:r>
      <w:r>
        <w:t>ocesses</w:t>
      </w:r>
      <w:r>
        <w:rPr>
          <w:spacing w:val="7"/>
        </w:rPr>
        <w:t xml:space="preserve"> </w:t>
      </w:r>
      <w:r>
        <w:t>to</w:t>
      </w:r>
      <w:r>
        <w:rPr>
          <w:spacing w:val="7"/>
        </w:rPr>
        <w:t xml:space="preserve"> </w:t>
      </w:r>
      <w:r>
        <w:t>p</w:t>
      </w:r>
      <w:r>
        <w:rPr>
          <w:spacing w:val="-4"/>
        </w:rPr>
        <w:t>r</w:t>
      </w:r>
      <w:r>
        <w:t>omote</w:t>
      </w:r>
      <w:r>
        <w:rPr>
          <w:spacing w:val="6"/>
        </w:rPr>
        <w:t xml:space="preserve"> </w:t>
      </w:r>
      <w:r>
        <w:t>the</w:t>
      </w:r>
      <w:r>
        <w:rPr>
          <w:spacing w:val="7"/>
        </w:rPr>
        <w:t xml:space="preserve"> </w:t>
      </w:r>
      <w:r>
        <w:t>p</w:t>
      </w:r>
      <w:r>
        <w:rPr>
          <w:spacing w:val="-4"/>
        </w:rPr>
        <w:t>r</w:t>
      </w:r>
      <w:r>
        <w:t>oper</w:t>
      </w:r>
      <w:r>
        <w:rPr>
          <w:spacing w:val="7"/>
        </w:rPr>
        <w:t xml:space="preserve"> </w:t>
      </w:r>
      <w:r>
        <w:t>use</w:t>
      </w:r>
      <w:r>
        <w:rPr>
          <w:spacing w:val="7"/>
        </w:rPr>
        <w:t xml:space="preserve"> </w:t>
      </w:r>
      <w:r>
        <w:t>of</w:t>
      </w:r>
      <w:r>
        <w:rPr>
          <w:w w:val="104"/>
        </w:rPr>
        <w:t xml:space="preserve"> </w:t>
      </w:r>
      <w:r>
        <w:t>Commonwealth</w:t>
      </w:r>
      <w:r>
        <w:rPr>
          <w:spacing w:val="14"/>
        </w:rPr>
        <w:t xml:space="preserve"> </w:t>
      </w:r>
      <w:r>
        <w:rPr>
          <w:spacing w:val="-4"/>
        </w:rPr>
        <w:t>r</w:t>
      </w:r>
      <w:r>
        <w:t>esou</w:t>
      </w:r>
      <w:r>
        <w:rPr>
          <w:spacing w:val="-5"/>
        </w:rPr>
        <w:t>r</w:t>
      </w:r>
      <w:r>
        <w:t>ces,</w:t>
      </w:r>
      <w:r>
        <w:rPr>
          <w:spacing w:val="14"/>
        </w:rPr>
        <w:t xml:space="preserve"> </w:t>
      </w:r>
      <w:r>
        <w:t>including</w:t>
      </w:r>
      <w:r>
        <w:rPr>
          <w:spacing w:val="14"/>
        </w:rPr>
        <w:t xml:space="preserve"> </w:t>
      </w:r>
      <w:r>
        <w:t>public</w:t>
      </w:r>
      <w:r>
        <w:rPr>
          <w:w w:val="104"/>
        </w:rPr>
        <w:t xml:space="preserve"> </w:t>
      </w:r>
      <w:r>
        <w:rPr>
          <w:rFonts w:cs="Arial"/>
        </w:rPr>
        <w:t>money</w:t>
      </w:r>
      <w:r>
        <w:rPr>
          <w:rFonts w:cs="Arial"/>
          <w:spacing w:val="6"/>
        </w:rPr>
        <w:t xml:space="preserve"> </w:t>
      </w:r>
      <w:r>
        <w:rPr>
          <w:rFonts w:cs="Arial"/>
        </w:rPr>
        <w:t>and</w:t>
      </w:r>
      <w:r>
        <w:rPr>
          <w:rFonts w:cs="Arial"/>
          <w:spacing w:val="6"/>
        </w:rPr>
        <w:t xml:space="preserve"> </w:t>
      </w:r>
      <w:r>
        <w:rPr>
          <w:rFonts w:cs="Arial"/>
        </w:rPr>
        <w:t>p</w:t>
      </w:r>
      <w:r>
        <w:rPr>
          <w:rFonts w:cs="Arial"/>
          <w:spacing w:val="-4"/>
        </w:rPr>
        <w:t>r</w:t>
      </w:r>
      <w:r>
        <w:rPr>
          <w:rFonts w:cs="Arial"/>
        </w:rPr>
        <w:t>operty</w:t>
      </w:r>
      <w:r>
        <w:rPr>
          <w:rFonts w:cs="Arial"/>
          <w:spacing w:val="6"/>
        </w:rPr>
        <w:t xml:space="preserve"> </w:t>
      </w:r>
      <w:r>
        <w:rPr>
          <w:rFonts w:cs="Arial"/>
        </w:rPr>
        <w:t>by</w:t>
      </w:r>
      <w:r>
        <w:rPr>
          <w:rFonts w:cs="Arial"/>
          <w:spacing w:val="7"/>
        </w:rPr>
        <w:t xml:space="preserve"> </w:t>
      </w:r>
      <w:r>
        <w:rPr>
          <w:rFonts w:cs="Arial"/>
        </w:rPr>
        <w:t>agency</w:t>
      </w:r>
      <w:r>
        <w:rPr>
          <w:rFonts w:cs="Arial"/>
          <w:spacing w:val="6"/>
        </w:rPr>
        <w:t xml:space="preserve"> </w:t>
      </w:r>
      <w:r>
        <w:rPr>
          <w:rFonts w:cs="Arial"/>
        </w:rPr>
        <w:t>officials.</w:t>
      </w:r>
    </w:p>
    <w:p w:rsidR="00C33AE8" w:rsidRDefault="00C33AE8" w:rsidP="00C33AE8">
      <w:pPr>
        <w:pStyle w:val="BodyText"/>
        <w:rPr>
          <w:sz w:val="14"/>
          <w:szCs w:val="14"/>
        </w:rPr>
      </w:pPr>
    </w:p>
    <w:p w:rsidR="00C33AE8" w:rsidRDefault="00C33AE8" w:rsidP="00C33AE8">
      <w:pPr>
        <w:pStyle w:val="BodyText"/>
        <w:ind w:left="0"/>
        <w:rPr>
          <w:rFonts w:cs="Arial"/>
        </w:rPr>
      </w:pPr>
      <w:r>
        <w:rPr>
          <w:rFonts w:cs="Arial"/>
        </w:rPr>
        <w:t>The</w:t>
      </w:r>
      <w:r>
        <w:rPr>
          <w:rFonts w:cs="Arial"/>
          <w:spacing w:val="5"/>
        </w:rPr>
        <w:t xml:space="preserve"> </w:t>
      </w:r>
      <w:r>
        <w:rPr>
          <w:rFonts w:cs="Arial"/>
        </w:rPr>
        <w:t>agency</w:t>
      </w:r>
      <w:r>
        <w:rPr>
          <w:rFonts w:cs="Arial"/>
          <w:spacing w:val="-14"/>
        </w:rPr>
        <w:t>’</w:t>
      </w:r>
      <w:r>
        <w:rPr>
          <w:rFonts w:cs="Arial"/>
        </w:rPr>
        <w:t>s</w:t>
      </w:r>
      <w:r>
        <w:rPr>
          <w:rFonts w:cs="Arial"/>
          <w:spacing w:val="6"/>
        </w:rPr>
        <w:t xml:space="preserve"> </w:t>
      </w:r>
      <w:r>
        <w:rPr>
          <w:rFonts w:cs="Arial"/>
        </w:rPr>
        <w:t>Chief</w:t>
      </w:r>
      <w:r>
        <w:rPr>
          <w:rFonts w:cs="Arial"/>
          <w:spacing w:val="5"/>
        </w:rPr>
        <w:t xml:space="preserve"> </w:t>
      </w:r>
      <w:r>
        <w:rPr>
          <w:rFonts w:cs="Arial"/>
        </w:rPr>
        <w:t>Executive</w:t>
      </w:r>
      <w:r>
        <w:rPr>
          <w:rFonts w:cs="Arial"/>
          <w:spacing w:val="-14"/>
        </w:rPr>
        <w:t>’</w:t>
      </w:r>
      <w:r>
        <w:rPr>
          <w:rFonts w:cs="Arial"/>
        </w:rPr>
        <w:t>s</w:t>
      </w:r>
      <w:r>
        <w:rPr>
          <w:rFonts w:cs="Arial"/>
          <w:spacing w:val="6"/>
        </w:rPr>
        <w:t xml:space="preserve"> </w:t>
      </w:r>
      <w:r>
        <w:rPr>
          <w:rFonts w:cs="Arial"/>
        </w:rPr>
        <w:t>instructions</w:t>
      </w:r>
      <w:r>
        <w:rPr>
          <w:rFonts w:cs="Arial"/>
          <w:w w:val="102"/>
        </w:rPr>
        <w:t xml:space="preserve"> </w:t>
      </w:r>
      <w:r>
        <w:rPr>
          <w:rFonts w:cs="Arial"/>
        </w:rPr>
        <w:t>comply</w:t>
      </w:r>
      <w:r>
        <w:rPr>
          <w:rFonts w:cs="Arial"/>
          <w:spacing w:val="4"/>
        </w:rPr>
        <w:t xml:space="preserve"> </w:t>
      </w:r>
      <w:r>
        <w:rPr>
          <w:rFonts w:cs="Arial"/>
        </w:rPr>
        <w:t>with</w:t>
      </w:r>
      <w:r>
        <w:rPr>
          <w:rFonts w:cs="Arial"/>
          <w:spacing w:val="5"/>
        </w:rPr>
        <w:t xml:space="preserve"> </w:t>
      </w:r>
      <w:r>
        <w:rPr>
          <w:rFonts w:cs="Arial"/>
          <w:spacing w:val="-4"/>
        </w:rPr>
        <w:t>r</w:t>
      </w:r>
      <w:r>
        <w:rPr>
          <w:rFonts w:cs="Arial"/>
        </w:rPr>
        <w:t>equi</w:t>
      </w:r>
      <w:r>
        <w:rPr>
          <w:rFonts w:cs="Arial"/>
          <w:spacing w:val="-4"/>
        </w:rPr>
        <w:t>r</w:t>
      </w:r>
      <w:r>
        <w:rPr>
          <w:rFonts w:cs="Arial"/>
        </w:rPr>
        <w:t>ements</w:t>
      </w:r>
      <w:r>
        <w:rPr>
          <w:rFonts w:cs="Arial"/>
          <w:spacing w:val="5"/>
        </w:rPr>
        <w:t xml:space="preserve"> </w:t>
      </w:r>
      <w:r>
        <w:rPr>
          <w:rFonts w:cs="Arial"/>
        </w:rPr>
        <w:t>of</w:t>
      </w:r>
      <w:r>
        <w:rPr>
          <w:rFonts w:cs="Arial"/>
          <w:spacing w:val="5"/>
        </w:rPr>
        <w:t xml:space="preserve"> </w:t>
      </w:r>
      <w:r>
        <w:rPr>
          <w:rFonts w:cs="Arial"/>
        </w:rPr>
        <w:t>the</w:t>
      </w:r>
      <w:r>
        <w:rPr>
          <w:rFonts w:cs="Arial"/>
          <w:spacing w:val="5"/>
        </w:rPr>
        <w:t xml:space="preserve"> </w:t>
      </w:r>
      <w:r>
        <w:rPr>
          <w:rFonts w:cs="Arial"/>
          <w:i/>
        </w:rPr>
        <w:t>Financial</w:t>
      </w:r>
      <w:r>
        <w:rPr>
          <w:rFonts w:cs="Arial"/>
          <w:i/>
          <w:w w:val="98"/>
        </w:rPr>
        <w:t xml:space="preserve"> </w:t>
      </w:r>
      <w:r>
        <w:rPr>
          <w:rFonts w:cs="Arial"/>
          <w:i/>
        </w:rPr>
        <w:t>Management</w:t>
      </w:r>
      <w:r>
        <w:rPr>
          <w:rFonts w:cs="Arial"/>
          <w:i/>
          <w:spacing w:val="6"/>
        </w:rPr>
        <w:t xml:space="preserve"> </w:t>
      </w:r>
      <w:r>
        <w:rPr>
          <w:rFonts w:cs="Arial"/>
          <w:i/>
        </w:rPr>
        <w:t>and</w:t>
      </w:r>
      <w:r>
        <w:rPr>
          <w:rFonts w:cs="Arial"/>
          <w:i/>
          <w:spacing w:val="6"/>
        </w:rPr>
        <w:t xml:space="preserve"> </w:t>
      </w:r>
      <w:r>
        <w:rPr>
          <w:rFonts w:cs="Arial"/>
          <w:i/>
        </w:rPr>
        <w:t>Accountability</w:t>
      </w:r>
      <w:r>
        <w:rPr>
          <w:rFonts w:cs="Arial"/>
          <w:i/>
          <w:spacing w:val="6"/>
        </w:rPr>
        <w:t xml:space="preserve"> </w:t>
      </w:r>
      <w:r>
        <w:rPr>
          <w:rFonts w:cs="Arial"/>
          <w:i/>
        </w:rPr>
        <w:t>Act</w:t>
      </w:r>
      <w:r>
        <w:rPr>
          <w:rFonts w:cs="Arial"/>
          <w:i/>
          <w:spacing w:val="6"/>
        </w:rPr>
        <w:t xml:space="preserve"> </w:t>
      </w:r>
      <w:r>
        <w:rPr>
          <w:rFonts w:cs="Arial"/>
          <w:i/>
        </w:rPr>
        <w:t xml:space="preserve">1997 </w:t>
      </w:r>
      <w:r>
        <w:rPr>
          <w:rFonts w:cs="Arial"/>
        </w:rPr>
        <w:t>and</w:t>
      </w:r>
      <w:r>
        <w:rPr>
          <w:rFonts w:cs="Arial"/>
          <w:spacing w:val="9"/>
        </w:rPr>
        <w:t xml:space="preserve"> </w:t>
      </w:r>
      <w:r>
        <w:rPr>
          <w:rFonts w:cs="Arial"/>
        </w:rPr>
        <w:t>ensu</w:t>
      </w:r>
      <w:r>
        <w:rPr>
          <w:rFonts w:cs="Arial"/>
          <w:spacing w:val="-5"/>
        </w:rPr>
        <w:t>r</w:t>
      </w:r>
      <w:r>
        <w:rPr>
          <w:rFonts w:cs="Arial"/>
        </w:rPr>
        <w:t>e</w:t>
      </w:r>
      <w:r>
        <w:rPr>
          <w:rFonts w:cs="Arial"/>
          <w:spacing w:val="10"/>
        </w:rPr>
        <w:t xml:space="preserve"> </w:t>
      </w:r>
      <w:r>
        <w:rPr>
          <w:rFonts w:cs="Arial"/>
        </w:rPr>
        <w:t>compliance</w:t>
      </w:r>
      <w:r>
        <w:rPr>
          <w:rFonts w:cs="Arial"/>
          <w:spacing w:val="10"/>
        </w:rPr>
        <w:t xml:space="preserve"> </w:t>
      </w:r>
      <w:r>
        <w:rPr>
          <w:rFonts w:cs="Arial"/>
        </w:rPr>
        <w:t>with</w:t>
      </w:r>
      <w:r>
        <w:rPr>
          <w:rFonts w:cs="Arial"/>
          <w:spacing w:val="10"/>
        </w:rPr>
        <w:t xml:space="preserve"> </w:t>
      </w:r>
      <w:r>
        <w:rPr>
          <w:rFonts w:cs="Arial"/>
        </w:rPr>
        <w:t>Commonwealth</w:t>
      </w:r>
      <w:r>
        <w:rPr>
          <w:rFonts w:cs="Arial"/>
          <w:w w:val="101"/>
        </w:rPr>
        <w:t xml:space="preserve"> </w:t>
      </w:r>
      <w:r>
        <w:rPr>
          <w:rFonts w:cs="Arial"/>
        </w:rPr>
        <w:t>p</w:t>
      </w:r>
      <w:r>
        <w:rPr>
          <w:rFonts w:cs="Arial"/>
          <w:spacing w:val="-4"/>
        </w:rPr>
        <w:t>r</w:t>
      </w:r>
      <w:r>
        <w:rPr>
          <w:rFonts w:cs="Arial"/>
        </w:rPr>
        <w:t>ocu</w:t>
      </w:r>
      <w:r>
        <w:rPr>
          <w:rFonts w:cs="Arial"/>
          <w:spacing w:val="-4"/>
        </w:rPr>
        <w:t>r</w:t>
      </w:r>
      <w:r>
        <w:rPr>
          <w:rFonts w:cs="Arial"/>
        </w:rPr>
        <w:t>ement</w:t>
      </w:r>
      <w:r>
        <w:rPr>
          <w:rFonts w:cs="Arial"/>
          <w:spacing w:val="13"/>
        </w:rPr>
        <w:t xml:space="preserve"> </w:t>
      </w:r>
      <w:r>
        <w:rPr>
          <w:rFonts w:cs="Arial"/>
        </w:rPr>
        <w:t>guidelines.</w:t>
      </w:r>
    </w:p>
    <w:p w:rsidR="00C33AE8" w:rsidRPr="00C33AE8" w:rsidRDefault="00C33AE8" w:rsidP="00C33AE8">
      <w:pPr>
        <w:pStyle w:val="BodyText"/>
        <w:ind w:left="0"/>
      </w:pPr>
    </w:p>
    <w:p w:rsidR="00C33AE8" w:rsidRDefault="00C33AE8" w:rsidP="00C33AE8">
      <w:pPr>
        <w:pStyle w:val="Heading4"/>
        <w:spacing w:before="120" w:after="120"/>
        <w:rPr>
          <w:rFonts w:eastAsia="Arial"/>
        </w:rPr>
      </w:pPr>
      <w:r>
        <w:rPr>
          <w:rFonts w:eastAsia="Arial"/>
        </w:rPr>
        <w:t>Consultants</w:t>
      </w:r>
      <w:r>
        <w:rPr>
          <w:rFonts w:eastAsia="Arial"/>
          <w:spacing w:val="21"/>
        </w:rPr>
        <w:t xml:space="preserve"> </w:t>
      </w:r>
      <w:r>
        <w:rPr>
          <w:rFonts w:eastAsia="Arial"/>
        </w:rPr>
        <w:t>and</w:t>
      </w:r>
      <w:r>
        <w:rPr>
          <w:rFonts w:eastAsia="Arial"/>
          <w:spacing w:val="21"/>
        </w:rPr>
        <w:t xml:space="preserve"> </w:t>
      </w:r>
      <w:r>
        <w:rPr>
          <w:rFonts w:eastAsia="Arial"/>
        </w:rPr>
        <w:t>contracts</w:t>
      </w:r>
    </w:p>
    <w:p w:rsidR="00C33AE8" w:rsidRPr="00F46D48" w:rsidRDefault="00C33AE8" w:rsidP="00F46D48">
      <w:pPr>
        <w:pStyle w:val="BodyText"/>
        <w:ind w:left="0"/>
      </w:pPr>
      <w:r w:rsidRPr="00C33AE8">
        <w:t xml:space="preserve">Annual reports contain information about actual expenditure on contracts for consultancies. Information on the value of contracts and consultancies is available on the </w:t>
      </w:r>
      <w:proofErr w:type="spellStart"/>
      <w:r w:rsidRPr="00C33AE8">
        <w:t>AusTender</w:t>
      </w:r>
      <w:proofErr w:type="spellEnd"/>
      <w:r w:rsidRPr="00C33AE8">
        <w:t xml:space="preserve"> website </w:t>
      </w:r>
      <w:hyperlink r:id="rId42">
        <w:r w:rsidRPr="00C33AE8">
          <w:t>www.tenders.gov.au.</w:t>
        </w:r>
      </w:hyperlink>
    </w:p>
    <w:p w:rsidR="00C33AE8" w:rsidRDefault="00C33AE8" w:rsidP="00C33AE8">
      <w:pPr>
        <w:pStyle w:val="Heading5"/>
        <w:spacing w:before="120" w:after="120"/>
        <w:rPr>
          <w:rFonts w:eastAsia="Arial"/>
        </w:rPr>
      </w:pPr>
      <w:r>
        <w:rPr>
          <w:rFonts w:eastAsia="Arial"/>
          <w:w w:val="105"/>
        </w:rPr>
        <w:t>Consultancies</w:t>
      </w:r>
    </w:p>
    <w:p w:rsidR="00C33AE8" w:rsidRDefault="00C33AE8" w:rsidP="00C33AE8">
      <w:pPr>
        <w:pStyle w:val="BodyText"/>
        <w:ind w:left="0"/>
      </w:pPr>
      <w:r>
        <w:t>During</w:t>
      </w:r>
      <w:r>
        <w:rPr>
          <w:spacing w:val="1"/>
        </w:rPr>
        <w:t xml:space="preserve"> </w:t>
      </w:r>
      <w:r>
        <w:t>2013–14,</w:t>
      </w:r>
      <w:r>
        <w:rPr>
          <w:spacing w:val="1"/>
        </w:rPr>
        <w:t xml:space="preserve"> </w:t>
      </w:r>
      <w:r>
        <w:t>60</w:t>
      </w:r>
      <w:r>
        <w:rPr>
          <w:spacing w:val="1"/>
        </w:rPr>
        <w:t xml:space="preserve"> </w:t>
      </w:r>
      <w:r>
        <w:t>new</w:t>
      </w:r>
      <w:r>
        <w:rPr>
          <w:spacing w:val="1"/>
        </w:rPr>
        <w:t xml:space="preserve"> </w:t>
      </w:r>
      <w:r>
        <w:t>consultancy</w:t>
      </w:r>
      <w:r>
        <w:rPr>
          <w:w w:val="102"/>
        </w:rPr>
        <w:t xml:space="preserve"> </w:t>
      </w:r>
      <w:r>
        <w:t>contracts</w:t>
      </w:r>
      <w:r>
        <w:rPr>
          <w:spacing w:val="7"/>
        </w:rPr>
        <w:t xml:space="preserve"> </w:t>
      </w:r>
      <w:r>
        <w:t>we</w:t>
      </w:r>
      <w:r>
        <w:rPr>
          <w:spacing w:val="-4"/>
        </w:rPr>
        <w:t>r</w:t>
      </w:r>
      <w:r>
        <w:t>e</w:t>
      </w:r>
      <w:r>
        <w:rPr>
          <w:spacing w:val="8"/>
        </w:rPr>
        <w:t xml:space="preserve"> </w:t>
      </w:r>
      <w:r>
        <w:t>ente</w:t>
      </w:r>
      <w:r>
        <w:rPr>
          <w:spacing w:val="-5"/>
        </w:rPr>
        <w:t>r</w:t>
      </w:r>
      <w:r>
        <w:t>ed</w:t>
      </w:r>
      <w:r>
        <w:rPr>
          <w:spacing w:val="8"/>
        </w:rPr>
        <w:t xml:space="preserve"> </w:t>
      </w:r>
      <w:r>
        <w:t>into</w:t>
      </w:r>
      <w:r>
        <w:rPr>
          <w:spacing w:val="7"/>
        </w:rPr>
        <w:t xml:space="preserve"> </w:t>
      </w:r>
      <w:r>
        <w:t>involving</w:t>
      </w:r>
      <w:r>
        <w:rPr>
          <w:spacing w:val="8"/>
        </w:rPr>
        <w:t xml:space="preserve"> </w:t>
      </w:r>
      <w:r>
        <w:t>total</w:t>
      </w:r>
      <w:r>
        <w:rPr>
          <w:w w:val="103"/>
        </w:rPr>
        <w:t xml:space="preserve"> </w:t>
      </w:r>
      <w:r>
        <w:t>actual</w:t>
      </w:r>
      <w:r>
        <w:rPr>
          <w:spacing w:val="3"/>
        </w:rPr>
        <w:t xml:space="preserve"> </w:t>
      </w:r>
      <w:r>
        <w:t>expenditu</w:t>
      </w:r>
      <w:r>
        <w:rPr>
          <w:spacing w:val="-4"/>
        </w:rPr>
        <w:t>r</w:t>
      </w:r>
      <w:r>
        <w:t>e</w:t>
      </w:r>
      <w:r>
        <w:rPr>
          <w:spacing w:val="3"/>
        </w:rPr>
        <w:t xml:space="preserve"> </w:t>
      </w:r>
      <w:r>
        <w:t>of</w:t>
      </w:r>
      <w:r>
        <w:rPr>
          <w:spacing w:val="3"/>
        </w:rPr>
        <w:t xml:space="preserve"> </w:t>
      </w:r>
      <w:r>
        <w:t>$7.352</w:t>
      </w:r>
      <w:r>
        <w:rPr>
          <w:spacing w:val="4"/>
        </w:rPr>
        <w:t xml:space="preserve"> </w:t>
      </w:r>
      <w:r>
        <w:t>million.</w:t>
      </w:r>
      <w:r>
        <w:rPr>
          <w:spacing w:val="3"/>
        </w:rPr>
        <w:t xml:space="preserve"> </w:t>
      </w:r>
      <w:r>
        <w:t>In</w:t>
      </w:r>
      <w:r>
        <w:rPr>
          <w:w w:val="97"/>
        </w:rPr>
        <w:t xml:space="preserve"> </w:t>
      </w:r>
      <w:r>
        <w:t>addition,</w:t>
      </w:r>
      <w:r>
        <w:rPr>
          <w:spacing w:val="16"/>
        </w:rPr>
        <w:t xml:space="preserve"> </w:t>
      </w:r>
      <w:r>
        <w:t>15</w:t>
      </w:r>
      <w:r>
        <w:rPr>
          <w:spacing w:val="17"/>
        </w:rPr>
        <w:t xml:space="preserve"> </w:t>
      </w:r>
      <w:r>
        <w:t>ongoing</w:t>
      </w:r>
      <w:r>
        <w:rPr>
          <w:spacing w:val="17"/>
        </w:rPr>
        <w:t xml:space="preserve"> </w:t>
      </w:r>
      <w:r>
        <w:t>consultancy</w:t>
      </w:r>
      <w:r>
        <w:rPr>
          <w:spacing w:val="17"/>
        </w:rPr>
        <w:t xml:space="preserve"> </w:t>
      </w:r>
      <w:r>
        <w:t>contracts</w:t>
      </w:r>
      <w:r>
        <w:rPr>
          <w:w w:val="103"/>
        </w:rPr>
        <w:t xml:space="preserve"> </w:t>
      </w:r>
      <w:r>
        <w:t>we</w:t>
      </w:r>
      <w:r>
        <w:rPr>
          <w:spacing w:val="-4"/>
        </w:rPr>
        <w:t>r</w:t>
      </w:r>
      <w:r>
        <w:t>e</w:t>
      </w:r>
      <w:r>
        <w:rPr>
          <w:spacing w:val="-2"/>
        </w:rPr>
        <w:t xml:space="preserve"> </w:t>
      </w:r>
      <w:r>
        <w:t>active</w:t>
      </w:r>
      <w:r>
        <w:rPr>
          <w:spacing w:val="-2"/>
        </w:rPr>
        <w:t xml:space="preserve"> </w:t>
      </w:r>
      <w:r>
        <w:t>during</w:t>
      </w:r>
      <w:r>
        <w:rPr>
          <w:spacing w:val="-2"/>
        </w:rPr>
        <w:t xml:space="preserve"> </w:t>
      </w:r>
      <w:r>
        <w:t>the</w:t>
      </w:r>
      <w:r>
        <w:rPr>
          <w:spacing w:val="-2"/>
        </w:rPr>
        <w:t xml:space="preserve"> </w:t>
      </w:r>
      <w:r>
        <w:t>2013–14</w:t>
      </w:r>
      <w:r>
        <w:rPr>
          <w:spacing w:val="-1"/>
        </w:rPr>
        <w:t xml:space="preserve"> </w:t>
      </w:r>
      <w:r>
        <w:t>yea</w:t>
      </w:r>
      <w:r>
        <w:rPr>
          <w:spacing w:val="-18"/>
        </w:rPr>
        <w:t>r</w:t>
      </w:r>
      <w:r>
        <w:t>, involving</w:t>
      </w:r>
      <w:r>
        <w:rPr>
          <w:spacing w:val="5"/>
        </w:rPr>
        <w:t xml:space="preserve"> </w:t>
      </w:r>
      <w:r>
        <w:t>total</w:t>
      </w:r>
      <w:r>
        <w:rPr>
          <w:spacing w:val="5"/>
        </w:rPr>
        <w:t xml:space="preserve"> </w:t>
      </w:r>
      <w:r>
        <w:t>actual</w:t>
      </w:r>
      <w:r>
        <w:rPr>
          <w:spacing w:val="5"/>
        </w:rPr>
        <w:t xml:space="preserve"> </w:t>
      </w:r>
      <w:r>
        <w:t>expenditu</w:t>
      </w:r>
      <w:r>
        <w:rPr>
          <w:spacing w:val="-4"/>
        </w:rPr>
        <w:t>r</w:t>
      </w:r>
      <w:r>
        <w:t>e</w:t>
      </w:r>
      <w:r>
        <w:rPr>
          <w:spacing w:val="5"/>
        </w:rPr>
        <w:t xml:space="preserve"> </w:t>
      </w:r>
      <w:r>
        <w:t>of</w:t>
      </w:r>
      <w:r>
        <w:rPr>
          <w:spacing w:val="5"/>
        </w:rPr>
        <w:t xml:space="preserve"> </w:t>
      </w:r>
      <w:r>
        <w:t>$1.856 million.</w:t>
      </w:r>
    </w:p>
    <w:p w:rsidR="00C33AE8" w:rsidRDefault="00C33AE8" w:rsidP="00C33AE8">
      <w:pPr>
        <w:pStyle w:val="BodyText"/>
        <w:rPr>
          <w:sz w:val="14"/>
          <w:szCs w:val="14"/>
        </w:rPr>
      </w:pPr>
    </w:p>
    <w:p w:rsidR="00C33AE8" w:rsidRDefault="00C33AE8" w:rsidP="00C33AE8">
      <w:pPr>
        <w:pStyle w:val="BodyText"/>
        <w:ind w:left="0"/>
      </w:pPr>
      <w:r>
        <w:t>Consultancy services</w:t>
      </w:r>
      <w:r>
        <w:rPr>
          <w:spacing w:val="1"/>
        </w:rPr>
        <w:t xml:space="preserve"> </w:t>
      </w:r>
      <w:r>
        <w:t>in</w:t>
      </w:r>
      <w:r>
        <w:rPr>
          <w:spacing w:val="1"/>
        </w:rPr>
        <w:t xml:space="preserve"> </w:t>
      </w:r>
      <w:r>
        <w:t>2013–14 included</w:t>
      </w:r>
      <w:r>
        <w:rPr>
          <w:w w:val="102"/>
        </w:rPr>
        <w:t xml:space="preserve"> </w:t>
      </w:r>
      <w:r>
        <w:t>marine</w:t>
      </w:r>
      <w:r>
        <w:rPr>
          <w:spacing w:val="-4"/>
        </w:rPr>
        <w:t xml:space="preserve"> r</w:t>
      </w:r>
      <w:r>
        <w:t>esea</w:t>
      </w:r>
      <w:r>
        <w:rPr>
          <w:spacing w:val="-5"/>
        </w:rPr>
        <w:t>r</w:t>
      </w:r>
      <w:r>
        <w:t>ch,</w:t>
      </w:r>
      <w:r>
        <w:rPr>
          <w:spacing w:val="-3"/>
        </w:rPr>
        <w:t xml:space="preserve"> </w:t>
      </w:r>
      <w:proofErr w:type="spellStart"/>
      <w:r>
        <w:t>o</w:t>
      </w:r>
      <w:r>
        <w:rPr>
          <w:spacing w:val="-6"/>
        </w:rPr>
        <w:t>r</w:t>
      </w:r>
      <w:r>
        <w:t>ganisational</w:t>
      </w:r>
      <w:proofErr w:type="spellEnd"/>
      <w:r>
        <w:rPr>
          <w:spacing w:val="-3"/>
        </w:rPr>
        <w:t xml:space="preserve"> </w:t>
      </w:r>
      <w:r>
        <w:t>management advice,</w:t>
      </w:r>
      <w:r>
        <w:rPr>
          <w:spacing w:val="8"/>
        </w:rPr>
        <w:t xml:space="preserve"> </w:t>
      </w:r>
      <w:r>
        <w:t>information</w:t>
      </w:r>
      <w:r>
        <w:rPr>
          <w:spacing w:val="8"/>
        </w:rPr>
        <w:t xml:space="preserve"> </w:t>
      </w:r>
      <w:r>
        <w:t>technology</w:t>
      </w:r>
      <w:r>
        <w:rPr>
          <w:spacing w:val="9"/>
        </w:rPr>
        <w:t xml:space="preserve"> </w:t>
      </w:r>
      <w:r>
        <w:t>services and</w:t>
      </w:r>
      <w:r>
        <w:rPr>
          <w:spacing w:val="3"/>
        </w:rPr>
        <w:t xml:space="preserve"> </w:t>
      </w:r>
      <w:r>
        <w:t>the</w:t>
      </w:r>
      <w:r>
        <w:rPr>
          <w:spacing w:val="4"/>
        </w:rPr>
        <w:t xml:space="preserve"> </w:t>
      </w:r>
      <w:r>
        <w:t>development</w:t>
      </w:r>
      <w:r>
        <w:rPr>
          <w:spacing w:val="4"/>
        </w:rPr>
        <w:t xml:space="preserve"> </w:t>
      </w:r>
      <w:r>
        <w:t>of</w:t>
      </w:r>
      <w:r>
        <w:rPr>
          <w:spacing w:val="4"/>
        </w:rPr>
        <w:t xml:space="preserve"> </w:t>
      </w:r>
      <w:r>
        <w:rPr>
          <w:spacing w:val="-19"/>
        </w:rPr>
        <w:t>T</w:t>
      </w:r>
      <w:r>
        <w:t>raditional</w:t>
      </w:r>
      <w:r>
        <w:rPr>
          <w:spacing w:val="4"/>
        </w:rPr>
        <w:t xml:space="preserve"> </w:t>
      </w:r>
      <w:r>
        <w:t>Use</w:t>
      </w:r>
      <w:r>
        <w:rPr>
          <w:spacing w:val="4"/>
        </w:rPr>
        <w:t xml:space="preserve"> </w:t>
      </w:r>
      <w:r>
        <w:t>of</w:t>
      </w:r>
      <w:r>
        <w:rPr>
          <w:w w:val="104"/>
        </w:rPr>
        <w:t xml:space="preserve"> </w:t>
      </w:r>
      <w:r>
        <w:t>Marine</w:t>
      </w:r>
      <w:r>
        <w:rPr>
          <w:spacing w:val="-5"/>
        </w:rPr>
        <w:t xml:space="preserve"> </w:t>
      </w:r>
      <w:r>
        <w:t>Resou</w:t>
      </w:r>
      <w:r>
        <w:rPr>
          <w:spacing w:val="-5"/>
        </w:rPr>
        <w:t>r</w:t>
      </w:r>
      <w:r>
        <w:t>ces</w:t>
      </w:r>
      <w:r>
        <w:rPr>
          <w:spacing w:val="-4"/>
        </w:rPr>
        <w:t xml:space="preserve"> </w:t>
      </w:r>
      <w:r>
        <w:t>Ag</w:t>
      </w:r>
      <w:r>
        <w:rPr>
          <w:spacing w:val="-5"/>
        </w:rPr>
        <w:t>r</w:t>
      </w:r>
      <w:r>
        <w:t>eements.</w:t>
      </w:r>
      <w:r>
        <w:rPr>
          <w:spacing w:val="-4"/>
        </w:rPr>
        <w:t xml:space="preserve"> </w:t>
      </w:r>
      <w:r>
        <w:rPr>
          <w:rFonts w:cs="Arial"/>
          <w:i/>
        </w:rPr>
        <w:t>Figu</w:t>
      </w:r>
      <w:r>
        <w:rPr>
          <w:rFonts w:cs="Arial"/>
          <w:i/>
          <w:spacing w:val="-5"/>
        </w:rPr>
        <w:t>r</w:t>
      </w:r>
      <w:r>
        <w:rPr>
          <w:rFonts w:cs="Arial"/>
          <w:i/>
        </w:rPr>
        <w:t>e</w:t>
      </w:r>
      <w:r>
        <w:rPr>
          <w:rFonts w:cs="Arial"/>
          <w:i/>
          <w:spacing w:val="-4"/>
        </w:rPr>
        <w:t xml:space="preserve"> </w:t>
      </w:r>
      <w:r>
        <w:rPr>
          <w:rFonts w:cs="Arial"/>
          <w:i/>
        </w:rPr>
        <w:t>17</w:t>
      </w:r>
      <w:r>
        <w:t>, belo</w:t>
      </w:r>
      <w:r>
        <w:rPr>
          <w:spacing w:val="-10"/>
        </w:rPr>
        <w:t>w</w:t>
      </w:r>
      <w:r>
        <w:t>,</w:t>
      </w:r>
      <w:r>
        <w:rPr>
          <w:spacing w:val="6"/>
        </w:rPr>
        <w:t xml:space="preserve"> </w:t>
      </w:r>
      <w:r>
        <w:t>shows</w:t>
      </w:r>
      <w:r>
        <w:rPr>
          <w:spacing w:val="6"/>
        </w:rPr>
        <w:t xml:space="preserve"> </w:t>
      </w:r>
      <w:r>
        <w:t>the</w:t>
      </w:r>
      <w:r>
        <w:rPr>
          <w:spacing w:val="6"/>
        </w:rPr>
        <w:t xml:space="preserve"> </w:t>
      </w:r>
      <w:r>
        <w:t>t</w:t>
      </w:r>
      <w:r>
        <w:rPr>
          <w:spacing w:val="-4"/>
        </w:rPr>
        <w:t>r</w:t>
      </w:r>
      <w:r>
        <w:t>end</w:t>
      </w:r>
      <w:r>
        <w:rPr>
          <w:spacing w:val="6"/>
        </w:rPr>
        <w:t xml:space="preserve"> </w:t>
      </w:r>
      <w:r>
        <w:t>in</w:t>
      </w:r>
      <w:r>
        <w:rPr>
          <w:spacing w:val="6"/>
        </w:rPr>
        <w:t xml:space="preserve"> </w:t>
      </w:r>
      <w:r>
        <w:t>new</w:t>
      </w:r>
      <w:r>
        <w:rPr>
          <w:spacing w:val="6"/>
        </w:rPr>
        <w:t xml:space="preserve"> </w:t>
      </w:r>
      <w:r>
        <w:t>and</w:t>
      </w:r>
      <w:r>
        <w:rPr>
          <w:spacing w:val="6"/>
        </w:rPr>
        <w:t xml:space="preserve"> </w:t>
      </w:r>
      <w:r>
        <w:t>ongoing</w:t>
      </w:r>
      <w:r>
        <w:rPr>
          <w:w w:val="102"/>
        </w:rPr>
        <w:t xml:space="preserve"> </w:t>
      </w:r>
      <w:r>
        <w:t>consultancy</w:t>
      </w:r>
      <w:r>
        <w:rPr>
          <w:spacing w:val="-1"/>
        </w:rPr>
        <w:t xml:space="preserve"> </w:t>
      </w:r>
      <w:r>
        <w:t>services</w:t>
      </w:r>
      <w:r>
        <w:rPr>
          <w:spacing w:val="-1"/>
        </w:rPr>
        <w:t xml:space="preserve"> </w:t>
      </w:r>
      <w:r>
        <w:t>since</w:t>
      </w:r>
      <w:r>
        <w:rPr>
          <w:spacing w:val="-1"/>
        </w:rPr>
        <w:t xml:space="preserve"> </w:t>
      </w:r>
      <w:r>
        <w:t>2010–11.</w:t>
      </w:r>
    </w:p>
    <w:p w:rsidR="00F46D48" w:rsidRDefault="00F46D48" w:rsidP="00C33AE8">
      <w:pPr>
        <w:pStyle w:val="BodyText"/>
        <w:ind w:left="0"/>
        <w:rPr>
          <w:rFonts w:cs="Arial"/>
        </w:rPr>
        <w:sectPr w:rsidR="00F46D48" w:rsidSect="00195C04">
          <w:pgSz w:w="11906" w:h="16838"/>
          <w:pgMar w:top="1440" w:right="1440" w:bottom="1440" w:left="1440" w:header="708" w:footer="708" w:gutter="0"/>
          <w:cols w:num="2" w:space="708"/>
          <w:docGrid w:linePitch="360"/>
        </w:sectPr>
      </w:pPr>
    </w:p>
    <w:p w:rsidR="00C33AE8" w:rsidRDefault="00C33AE8" w:rsidP="00C33AE8">
      <w:pPr>
        <w:pStyle w:val="BodyText"/>
        <w:ind w:left="0"/>
        <w:rPr>
          <w:rFonts w:cs="Arial"/>
        </w:rPr>
      </w:pPr>
    </w:p>
    <w:p w:rsidR="00484612" w:rsidRDefault="00484612" w:rsidP="00C33AE8">
      <w:pPr>
        <w:pStyle w:val="BodyText"/>
        <w:ind w:left="0"/>
        <w:rPr>
          <w:rFonts w:cs="Arial"/>
        </w:rPr>
      </w:pPr>
      <w:r>
        <w:rPr>
          <w:noProof/>
          <w:lang w:val="en-AU" w:eastAsia="en-AU"/>
        </w:rPr>
        <w:lastRenderedPageBreak/>
        <w:drawing>
          <wp:inline distT="0" distB="0" distL="0" distR="0" wp14:anchorId="1DDFAFF7" wp14:editId="08E7D07F">
            <wp:extent cx="5731510" cy="4269852"/>
            <wp:effectExtent l="0" t="0" r="2540" b="0"/>
            <wp:docPr id="79" name="Picture 79" descr="Graph showing the trend in new and ongoing consultancy services since 2010–11. Expenditure in new consultancies was lower in 2013–14 than the previous year" title="Figure 17: Trend in new and ongoing consultancy services since 201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5731510" cy="4269852"/>
                    </a:xfrm>
                    <a:prstGeom prst="rect">
                      <a:avLst/>
                    </a:prstGeom>
                  </pic:spPr>
                </pic:pic>
              </a:graphicData>
            </a:graphic>
          </wp:inline>
        </w:drawing>
      </w:r>
    </w:p>
    <w:p w:rsidR="00484612" w:rsidRDefault="00484612" w:rsidP="00C33AE8">
      <w:pPr>
        <w:pStyle w:val="BodyText"/>
        <w:ind w:left="0"/>
        <w:rPr>
          <w:rFonts w:cs="Arial"/>
        </w:rPr>
      </w:pPr>
    </w:p>
    <w:p w:rsidR="00F46D48" w:rsidRDefault="00F46D48" w:rsidP="00F46D48">
      <w:pPr>
        <w:pStyle w:val="Quote"/>
        <w:spacing w:after="0"/>
      </w:pPr>
      <w:r w:rsidRPr="00AD757F">
        <w:rPr>
          <w:bCs/>
        </w:rPr>
        <w:t>Figu</w:t>
      </w:r>
      <w:r w:rsidRPr="00AD757F">
        <w:rPr>
          <w:bCs/>
          <w:spacing w:val="-4"/>
        </w:rPr>
        <w:t>r</w:t>
      </w:r>
      <w:r w:rsidRPr="00AD757F">
        <w:rPr>
          <w:bCs/>
        </w:rPr>
        <w:t>e</w:t>
      </w:r>
      <w:r w:rsidRPr="00AD757F">
        <w:rPr>
          <w:bCs/>
          <w:spacing w:val="-2"/>
        </w:rPr>
        <w:t xml:space="preserve"> </w:t>
      </w:r>
      <w:r w:rsidRPr="00AD757F">
        <w:rPr>
          <w:bCs/>
        </w:rPr>
        <w:t>17</w:t>
      </w:r>
      <w:r>
        <w:rPr>
          <w:b/>
          <w:bCs/>
        </w:rPr>
        <w:t>:</w:t>
      </w:r>
      <w:r>
        <w:rPr>
          <w:b/>
          <w:bCs/>
          <w:spacing w:val="-2"/>
        </w:rPr>
        <w:t xml:space="preserve"> </w:t>
      </w:r>
      <w:r>
        <w:t>This</w:t>
      </w:r>
      <w:r>
        <w:rPr>
          <w:spacing w:val="-1"/>
        </w:rPr>
        <w:t xml:space="preserve"> </w:t>
      </w:r>
      <w:r>
        <w:t>graph</w:t>
      </w:r>
      <w:r>
        <w:rPr>
          <w:spacing w:val="-2"/>
        </w:rPr>
        <w:t xml:space="preserve"> </w:t>
      </w:r>
      <w:r>
        <w:t>shows</w:t>
      </w:r>
      <w:r>
        <w:rPr>
          <w:spacing w:val="-1"/>
        </w:rPr>
        <w:t xml:space="preserve"> </w:t>
      </w:r>
      <w:r>
        <w:t>the</w:t>
      </w:r>
      <w:r>
        <w:rPr>
          <w:spacing w:val="-2"/>
        </w:rPr>
        <w:t xml:space="preserve"> </w:t>
      </w:r>
      <w:r>
        <w:t>t</w:t>
      </w:r>
      <w:r>
        <w:rPr>
          <w:spacing w:val="-3"/>
        </w:rPr>
        <w:t>r</w:t>
      </w:r>
      <w:r>
        <w:t>end</w:t>
      </w:r>
      <w:r>
        <w:rPr>
          <w:spacing w:val="-1"/>
        </w:rPr>
        <w:t xml:space="preserve"> </w:t>
      </w:r>
      <w:r>
        <w:t>in</w:t>
      </w:r>
      <w:r>
        <w:rPr>
          <w:spacing w:val="-2"/>
        </w:rPr>
        <w:t xml:space="preserve"> </w:t>
      </w:r>
      <w:r>
        <w:t>new</w:t>
      </w:r>
      <w:r>
        <w:rPr>
          <w:spacing w:val="-1"/>
        </w:rPr>
        <w:t xml:space="preserve"> </w:t>
      </w:r>
      <w:r>
        <w:t>and</w:t>
      </w:r>
      <w:r>
        <w:rPr>
          <w:spacing w:val="-2"/>
        </w:rPr>
        <w:t xml:space="preserve"> </w:t>
      </w:r>
      <w:r>
        <w:t>ongoing</w:t>
      </w:r>
      <w:r>
        <w:rPr>
          <w:spacing w:val="-1"/>
        </w:rPr>
        <w:t xml:space="preserve"> </w:t>
      </w:r>
      <w:r>
        <w:t>consultancy</w:t>
      </w:r>
      <w:r>
        <w:rPr>
          <w:spacing w:val="-2"/>
        </w:rPr>
        <w:t xml:space="preserve"> </w:t>
      </w:r>
      <w:r>
        <w:t>services</w:t>
      </w:r>
      <w:r>
        <w:rPr>
          <w:spacing w:val="-2"/>
        </w:rPr>
        <w:t xml:space="preserve"> </w:t>
      </w:r>
      <w:r>
        <w:t>since</w:t>
      </w:r>
      <w:r>
        <w:rPr>
          <w:spacing w:val="-1"/>
        </w:rPr>
        <w:t xml:space="preserve"> </w:t>
      </w:r>
      <w:r>
        <w:t>2010–11.</w:t>
      </w:r>
    </w:p>
    <w:p w:rsidR="00F46D48" w:rsidRPr="00F46D48" w:rsidRDefault="00F46D48" w:rsidP="00F46D48">
      <w:pPr>
        <w:pStyle w:val="Quote"/>
        <w:spacing w:after="0"/>
        <w:sectPr w:rsidR="00F46D48" w:rsidRPr="00F46D48" w:rsidSect="00F46D48">
          <w:type w:val="continuous"/>
          <w:pgSz w:w="11906" w:h="16838"/>
          <w:pgMar w:top="1440" w:right="1440" w:bottom="1440" w:left="1440" w:header="708" w:footer="708" w:gutter="0"/>
          <w:cols w:space="708"/>
          <w:docGrid w:linePitch="360"/>
        </w:sectPr>
      </w:pPr>
      <w:r>
        <w:t>*Befo</w:t>
      </w:r>
      <w:r>
        <w:rPr>
          <w:spacing w:val="-3"/>
        </w:rPr>
        <w:t>r</w:t>
      </w:r>
      <w:r>
        <w:t>e 2010–11</w:t>
      </w:r>
      <w:r>
        <w:rPr>
          <w:spacing w:val="1"/>
        </w:rPr>
        <w:t xml:space="preserve"> </w:t>
      </w:r>
      <w:r>
        <w:t>the</w:t>
      </w:r>
      <w:r>
        <w:rPr>
          <w:spacing w:val="1"/>
        </w:rPr>
        <w:t xml:space="preserve"> </w:t>
      </w:r>
      <w:r>
        <w:t xml:space="preserve">annual </w:t>
      </w:r>
      <w:r>
        <w:rPr>
          <w:spacing w:val="-3"/>
        </w:rPr>
        <w:t>r</w:t>
      </w:r>
      <w:r>
        <w:t>eport</w:t>
      </w:r>
      <w:r>
        <w:rPr>
          <w:spacing w:val="1"/>
        </w:rPr>
        <w:t xml:space="preserve"> </w:t>
      </w:r>
      <w:r>
        <w:t>did</w:t>
      </w:r>
      <w:r>
        <w:rPr>
          <w:spacing w:val="1"/>
        </w:rPr>
        <w:t xml:space="preserve"> </w:t>
      </w:r>
      <w:r>
        <w:t>not</w:t>
      </w:r>
      <w:r>
        <w:rPr>
          <w:spacing w:val="1"/>
        </w:rPr>
        <w:t xml:space="preserve"> </w:t>
      </w:r>
      <w:r>
        <w:t>include details</w:t>
      </w:r>
      <w:r>
        <w:rPr>
          <w:spacing w:val="1"/>
        </w:rPr>
        <w:t xml:space="preserve"> </w:t>
      </w:r>
      <w:r>
        <w:t>of</w:t>
      </w:r>
      <w:r>
        <w:rPr>
          <w:spacing w:val="1"/>
        </w:rPr>
        <w:t xml:space="preserve"> </w:t>
      </w:r>
      <w:r>
        <w:t>consultancies below</w:t>
      </w:r>
      <w:r>
        <w:rPr>
          <w:spacing w:val="1"/>
        </w:rPr>
        <w:t xml:space="preserve"> </w:t>
      </w:r>
      <w:r>
        <w:rPr>
          <w:spacing w:val="-1"/>
        </w:rPr>
        <w:t>$</w:t>
      </w:r>
      <w:r>
        <w:t>10,000</w:t>
      </w:r>
    </w:p>
    <w:p w:rsidR="00F46D48" w:rsidRDefault="00F46D48" w:rsidP="00C33AE8">
      <w:pPr>
        <w:pStyle w:val="BodyText"/>
        <w:ind w:left="0"/>
        <w:rPr>
          <w:rFonts w:cs="Arial"/>
        </w:rPr>
        <w:sectPr w:rsidR="00F46D48" w:rsidSect="00F46D48">
          <w:type w:val="continuous"/>
          <w:pgSz w:w="11906" w:h="16838"/>
          <w:pgMar w:top="1440" w:right="1440" w:bottom="1440" w:left="1440" w:header="708" w:footer="708" w:gutter="0"/>
          <w:cols w:num="2" w:space="708"/>
          <w:docGrid w:linePitch="360"/>
        </w:sectPr>
      </w:pPr>
    </w:p>
    <w:p w:rsidR="00F46D48" w:rsidRDefault="00F46D48" w:rsidP="00F46D48">
      <w:pPr>
        <w:pStyle w:val="Heading5"/>
        <w:spacing w:before="0" w:after="120"/>
        <w:rPr>
          <w:rFonts w:eastAsia="Arial"/>
        </w:rPr>
      </w:pPr>
      <w:r>
        <w:rPr>
          <w:rFonts w:eastAsia="Arial"/>
          <w:w w:val="105"/>
        </w:rPr>
        <w:lastRenderedPageBreak/>
        <w:t>Competitive</w:t>
      </w:r>
      <w:r>
        <w:rPr>
          <w:rFonts w:eastAsia="Arial"/>
          <w:spacing w:val="2"/>
          <w:w w:val="105"/>
        </w:rPr>
        <w:t xml:space="preserve"> </w:t>
      </w:r>
      <w:r>
        <w:rPr>
          <w:rFonts w:eastAsia="Arial"/>
          <w:w w:val="105"/>
        </w:rPr>
        <w:t>tendering</w:t>
      </w:r>
      <w:r>
        <w:rPr>
          <w:rFonts w:eastAsia="Arial"/>
          <w:spacing w:val="3"/>
          <w:w w:val="105"/>
        </w:rPr>
        <w:t xml:space="preserve"> </w:t>
      </w:r>
      <w:r>
        <w:rPr>
          <w:rFonts w:eastAsia="Arial"/>
          <w:w w:val="105"/>
        </w:rPr>
        <w:t>and</w:t>
      </w:r>
      <w:r>
        <w:rPr>
          <w:rFonts w:eastAsia="Arial"/>
          <w:spacing w:val="2"/>
          <w:w w:val="105"/>
        </w:rPr>
        <w:t xml:space="preserve"> </w:t>
      </w:r>
      <w:r>
        <w:rPr>
          <w:rFonts w:eastAsia="Arial"/>
          <w:w w:val="105"/>
        </w:rPr>
        <w:t>contracting</w:t>
      </w:r>
    </w:p>
    <w:p w:rsidR="00F46D48" w:rsidRDefault="00F46D48" w:rsidP="00F46D48">
      <w:pPr>
        <w:pStyle w:val="BodyText"/>
        <w:ind w:left="0"/>
      </w:pPr>
      <w:r>
        <w:t>In</w:t>
      </w:r>
      <w:r>
        <w:rPr>
          <w:spacing w:val="9"/>
        </w:rPr>
        <w:t xml:space="preserve"> </w:t>
      </w:r>
      <w:r>
        <w:t>acco</w:t>
      </w:r>
      <w:r>
        <w:rPr>
          <w:spacing w:val="-4"/>
        </w:rPr>
        <w:t>r</w:t>
      </w:r>
      <w:r>
        <w:t>dance</w:t>
      </w:r>
      <w:r>
        <w:rPr>
          <w:spacing w:val="9"/>
        </w:rPr>
        <w:t xml:space="preserve"> </w:t>
      </w:r>
      <w:r>
        <w:t>with</w:t>
      </w:r>
      <w:r>
        <w:rPr>
          <w:spacing w:val="9"/>
        </w:rPr>
        <w:t xml:space="preserve"> </w:t>
      </w:r>
      <w:r>
        <w:t>the</w:t>
      </w:r>
      <w:r>
        <w:rPr>
          <w:spacing w:val="10"/>
        </w:rPr>
        <w:t xml:space="preserve"> </w:t>
      </w:r>
      <w:r>
        <w:t>Commonwealth</w:t>
      </w:r>
      <w:r>
        <w:rPr>
          <w:w w:val="101"/>
        </w:rPr>
        <w:t xml:space="preserve"> </w:t>
      </w:r>
      <w:r>
        <w:t>P</w:t>
      </w:r>
      <w:r>
        <w:rPr>
          <w:spacing w:val="-5"/>
        </w:rPr>
        <w:t>r</w:t>
      </w:r>
      <w:r>
        <w:t>ocu</w:t>
      </w:r>
      <w:r>
        <w:rPr>
          <w:spacing w:val="-4"/>
        </w:rPr>
        <w:t>r</w:t>
      </w:r>
      <w:r>
        <w:t>ement</w:t>
      </w:r>
      <w:r>
        <w:rPr>
          <w:spacing w:val="1"/>
        </w:rPr>
        <w:t xml:space="preserve"> </w:t>
      </w:r>
      <w:r>
        <w:t>Rules</w:t>
      </w:r>
      <w:r>
        <w:rPr>
          <w:spacing w:val="2"/>
        </w:rPr>
        <w:t xml:space="preserve"> </w:t>
      </w:r>
      <w:r>
        <w:t>2012</w:t>
      </w:r>
      <w:r>
        <w:rPr>
          <w:spacing w:val="2"/>
        </w:rPr>
        <w:t xml:space="preserve"> </w:t>
      </w:r>
      <w:r>
        <w:t>and</w:t>
      </w:r>
      <w:r>
        <w:rPr>
          <w:spacing w:val="1"/>
        </w:rPr>
        <w:t xml:space="preserve"> </w:t>
      </w:r>
      <w:r>
        <w:t>the</w:t>
      </w:r>
      <w:r>
        <w:rPr>
          <w:spacing w:val="2"/>
        </w:rPr>
        <w:t xml:space="preserve"> </w:t>
      </w:r>
      <w:r>
        <w:t>agency</w:t>
      </w:r>
      <w:r>
        <w:rPr>
          <w:spacing w:val="-14"/>
        </w:rPr>
        <w:t>’</w:t>
      </w:r>
      <w:r>
        <w:t>s pu</w:t>
      </w:r>
      <w:r>
        <w:rPr>
          <w:spacing w:val="-4"/>
        </w:rPr>
        <w:t>r</w:t>
      </w:r>
      <w:r>
        <w:t>chasing</w:t>
      </w:r>
      <w:r>
        <w:rPr>
          <w:spacing w:val="6"/>
        </w:rPr>
        <w:t xml:space="preserve"> </w:t>
      </w:r>
      <w:r>
        <w:t>guidelines,</w:t>
      </w:r>
      <w:r>
        <w:rPr>
          <w:spacing w:val="6"/>
        </w:rPr>
        <w:t xml:space="preserve"> </w:t>
      </w:r>
      <w:r>
        <w:t>and</w:t>
      </w:r>
      <w:r>
        <w:rPr>
          <w:spacing w:val="6"/>
        </w:rPr>
        <w:t xml:space="preserve"> </w:t>
      </w:r>
      <w:r>
        <w:t>depending</w:t>
      </w:r>
      <w:r>
        <w:rPr>
          <w:spacing w:val="6"/>
        </w:rPr>
        <w:t xml:space="preserve"> </w:t>
      </w:r>
      <w:r>
        <w:t>on</w:t>
      </w:r>
      <w:r>
        <w:rPr>
          <w:w w:val="101"/>
        </w:rPr>
        <w:t xml:space="preserve"> </w:t>
      </w:r>
      <w:r>
        <w:t>the</w:t>
      </w:r>
      <w:r>
        <w:rPr>
          <w:spacing w:val="1"/>
        </w:rPr>
        <w:t xml:space="preserve"> </w:t>
      </w:r>
      <w:r>
        <w:t>estimated</w:t>
      </w:r>
      <w:r>
        <w:rPr>
          <w:spacing w:val="2"/>
        </w:rPr>
        <w:t xml:space="preserve"> </w:t>
      </w:r>
      <w:r>
        <w:t>values</w:t>
      </w:r>
      <w:r>
        <w:rPr>
          <w:spacing w:val="2"/>
        </w:rPr>
        <w:t xml:space="preserve"> </w:t>
      </w:r>
      <w:r>
        <w:t>of</w:t>
      </w:r>
      <w:r>
        <w:rPr>
          <w:spacing w:val="2"/>
        </w:rPr>
        <w:t xml:space="preserve"> </w:t>
      </w:r>
      <w:r>
        <w:t>the</w:t>
      </w:r>
      <w:r>
        <w:rPr>
          <w:spacing w:val="2"/>
        </w:rPr>
        <w:t xml:space="preserve"> </w:t>
      </w:r>
      <w:r>
        <w:t>tenders,</w:t>
      </w:r>
      <w:r>
        <w:rPr>
          <w:spacing w:val="1"/>
        </w:rPr>
        <w:t xml:space="preserve"> </w:t>
      </w:r>
      <w:r>
        <w:t>the</w:t>
      </w:r>
      <w:r>
        <w:rPr>
          <w:w w:val="101"/>
        </w:rPr>
        <w:t xml:space="preserve"> </w:t>
      </w:r>
      <w:r>
        <w:t>selection</w:t>
      </w:r>
      <w:r>
        <w:rPr>
          <w:spacing w:val="8"/>
        </w:rPr>
        <w:t xml:space="preserve"> </w:t>
      </w:r>
      <w:r>
        <w:t>and</w:t>
      </w:r>
      <w:r>
        <w:rPr>
          <w:spacing w:val="9"/>
        </w:rPr>
        <w:t xml:space="preserve"> </w:t>
      </w:r>
      <w:r>
        <w:t>engagement</w:t>
      </w:r>
      <w:r>
        <w:rPr>
          <w:spacing w:val="8"/>
        </w:rPr>
        <w:t xml:space="preserve"> </w:t>
      </w:r>
      <w:r>
        <w:t>of</w:t>
      </w:r>
      <w:r>
        <w:rPr>
          <w:spacing w:val="9"/>
        </w:rPr>
        <w:t xml:space="preserve"> </w:t>
      </w:r>
      <w:r>
        <w:t xml:space="preserve">consultants </w:t>
      </w:r>
      <w:r>
        <w:rPr>
          <w:rFonts w:cs="Arial"/>
        </w:rPr>
        <w:t>may</w:t>
      </w:r>
      <w:r>
        <w:rPr>
          <w:rFonts w:cs="Arial"/>
          <w:spacing w:val="4"/>
        </w:rPr>
        <w:t xml:space="preserve"> </w:t>
      </w:r>
      <w:r>
        <w:rPr>
          <w:rFonts w:cs="Arial"/>
        </w:rPr>
        <w:t>involve</w:t>
      </w:r>
      <w:r>
        <w:rPr>
          <w:rFonts w:cs="Arial"/>
          <w:spacing w:val="5"/>
        </w:rPr>
        <w:t xml:space="preserve"> </w:t>
      </w:r>
      <w:r>
        <w:rPr>
          <w:rFonts w:cs="Arial"/>
        </w:rPr>
        <w:t>open</w:t>
      </w:r>
      <w:r>
        <w:rPr>
          <w:rFonts w:cs="Arial"/>
          <w:spacing w:val="5"/>
        </w:rPr>
        <w:t xml:space="preserve"> </w:t>
      </w:r>
      <w:r>
        <w:rPr>
          <w:rFonts w:cs="Arial"/>
        </w:rPr>
        <w:t>tende</w:t>
      </w:r>
      <w:r>
        <w:rPr>
          <w:rFonts w:cs="Arial"/>
          <w:spacing w:val="-17"/>
        </w:rPr>
        <w:t>r</w:t>
      </w:r>
      <w:r>
        <w:rPr>
          <w:rFonts w:cs="Arial"/>
        </w:rPr>
        <w:t>,</w:t>
      </w:r>
      <w:r>
        <w:rPr>
          <w:rFonts w:cs="Arial"/>
          <w:spacing w:val="4"/>
        </w:rPr>
        <w:t xml:space="preserve"> </w:t>
      </w:r>
      <w:r>
        <w:rPr>
          <w:rFonts w:cs="Arial"/>
        </w:rPr>
        <w:t>p</w:t>
      </w:r>
      <w:r>
        <w:rPr>
          <w:rFonts w:cs="Arial"/>
          <w:spacing w:val="-4"/>
        </w:rPr>
        <w:t>r</w:t>
      </w:r>
      <w:r>
        <w:rPr>
          <w:rFonts w:cs="Arial"/>
        </w:rPr>
        <w:t>e-qualified</w:t>
      </w:r>
      <w:r>
        <w:rPr>
          <w:rFonts w:cs="Arial"/>
          <w:spacing w:val="5"/>
        </w:rPr>
        <w:t xml:space="preserve"> </w:t>
      </w:r>
      <w:r>
        <w:rPr>
          <w:rFonts w:cs="Arial"/>
        </w:rPr>
        <w:t>tende</w:t>
      </w:r>
      <w:r>
        <w:rPr>
          <w:rFonts w:cs="Arial"/>
          <w:spacing w:val="-17"/>
        </w:rPr>
        <w:t>r</w:t>
      </w:r>
      <w:r>
        <w:rPr>
          <w:rFonts w:cs="Arial"/>
        </w:rPr>
        <w:t xml:space="preserve">, </w:t>
      </w:r>
      <w:r>
        <w:t>limited</w:t>
      </w:r>
      <w:r>
        <w:rPr>
          <w:spacing w:val="8"/>
        </w:rPr>
        <w:t xml:space="preserve"> </w:t>
      </w:r>
      <w:r>
        <w:t>tender</w:t>
      </w:r>
      <w:r>
        <w:rPr>
          <w:spacing w:val="9"/>
        </w:rPr>
        <w:t xml:space="preserve"> </w:t>
      </w:r>
      <w:r>
        <w:t>o</w:t>
      </w:r>
      <w:r>
        <w:rPr>
          <w:spacing w:val="-17"/>
        </w:rPr>
        <w:t>r</w:t>
      </w:r>
      <w:r>
        <w:t>,</w:t>
      </w:r>
      <w:r>
        <w:rPr>
          <w:spacing w:val="9"/>
        </w:rPr>
        <w:t xml:space="preserve"> </w:t>
      </w:r>
      <w:r>
        <w:t>whe</w:t>
      </w:r>
      <w:r>
        <w:rPr>
          <w:spacing w:val="-4"/>
        </w:rPr>
        <w:t>r</w:t>
      </w:r>
      <w:r>
        <w:t>e</w:t>
      </w:r>
      <w:r>
        <w:rPr>
          <w:spacing w:val="8"/>
        </w:rPr>
        <w:t xml:space="preserve"> </w:t>
      </w:r>
      <w:r>
        <w:t>app</w:t>
      </w:r>
      <w:r>
        <w:rPr>
          <w:spacing w:val="-4"/>
        </w:rPr>
        <w:t>r</w:t>
      </w:r>
      <w:r>
        <w:t>opriate,</w:t>
      </w:r>
      <w:r>
        <w:rPr>
          <w:spacing w:val="9"/>
        </w:rPr>
        <w:t xml:space="preserve"> </w:t>
      </w:r>
      <w:r>
        <w:t>di</w:t>
      </w:r>
      <w:r>
        <w:rPr>
          <w:spacing w:val="-4"/>
        </w:rPr>
        <w:t>r</w:t>
      </w:r>
      <w:r>
        <w:t>ect</w:t>
      </w:r>
      <w:r>
        <w:rPr>
          <w:w w:val="104"/>
        </w:rPr>
        <w:t xml:space="preserve"> </w:t>
      </w:r>
      <w:r>
        <w:t>engagement</w:t>
      </w:r>
      <w:r>
        <w:rPr>
          <w:spacing w:val="5"/>
        </w:rPr>
        <w:t xml:space="preserve"> </w:t>
      </w:r>
      <w:r>
        <w:t>of</w:t>
      </w:r>
      <w:r>
        <w:rPr>
          <w:spacing w:val="6"/>
        </w:rPr>
        <w:t xml:space="preserve"> </w:t>
      </w:r>
      <w:r>
        <w:t>a</w:t>
      </w:r>
      <w:r>
        <w:rPr>
          <w:spacing w:val="5"/>
        </w:rPr>
        <w:t xml:space="preserve"> </w:t>
      </w:r>
      <w:proofErr w:type="spellStart"/>
      <w:r>
        <w:rPr>
          <w:spacing w:val="-4"/>
        </w:rPr>
        <w:t>r</w:t>
      </w:r>
      <w:r>
        <w:t>ecognised</w:t>
      </w:r>
      <w:proofErr w:type="spellEnd"/>
      <w:r>
        <w:rPr>
          <w:spacing w:val="6"/>
        </w:rPr>
        <w:t xml:space="preserve"> </w:t>
      </w:r>
      <w:r>
        <w:t>and</w:t>
      </w:r>
      <w:r>
        <w:rPr>
          <w:spacing w:val="5"/>
        </w:rPr>
        <w:t xml:space="preserve"> </w:t>
      </w:r>
      <w:r>
        <w:t>p</w:t>
      </w:r>
      <w:r>
        <w:rPr>
          <w:spacing w:val="-4"/>
        </w:rPr>
        <w:t>r</w:t>
      </w:r>
      <w:r>
        <w:t>e-eminent</w:t>
      </w:r>
      <w:r>
        <w:rPr>
          <w:w w:val="101"/>
        </w:rPr>
        <w:t xml:space="preserve"> </w:t>
      </w:r>
      <w:r>
        <w:t>expert.</w:t>
      </w:r>
    </w:p>
    <w:p w:rsidR="00F46D48" w:rsidRDefault="00F46D48" w:rsidP="00F46D48">
      <w:pPr>
        <w:pStyle w:val="BodyText"/>
        <w:rPr>
          <w:sz w:val="14"/>
          <w:szCs w:val="14"/>
        </w:rPr>
      </w:pPr>
    </w:p>
    <w:p w:rsidR="00F46D48" w:rsidRPr="00F46D48" w:rsidRDefault="00F46D48" w:rsidP="00F46D48">
      <w:pPr>
        <w:pStyle w:val="BodyText"/>
        <w:ind w:left="0"/>
      </w:pPr>
      <w:r>
        <w:t>Consultants</w:t>
      </w:r>
      <w:r>
        <w:rPr>
          <w:spacing w:val="2"/>
        </w:rPr>
        <w:t xml:space="preserve"> </w:t>
      </w:r>
      <w:r>
        <w:t>a</w:t>
      </w:r>
      <w:r>
        <w:rPr>
          <w:spacing w:val="-5"/>
        </w:rPr>
        <w:t>r</w:t>
      </w:r>
      <w:r>
        <w:t>e</w:t>
      </w:r>
      <w:r>
        <w:rPr>
          <w:spacing w:val="2"/>
        </w:rPr>
        <w:t xml:space="preserve"> </w:t>
      </w:r>
      <w:r>
        <w:t>engaged</w:t>
      </w:r>
      <w:r>
        <w:rPr>
          <w:spacing w:val="2"/>
        </w:rPr>
        <w:t xml:space="preserve"> </w:t>
      </w:r>
      <w:r>
        <w:t>when</w:t>
      </w:r>
      <w:r>
        <w:rPr>
          <w:spacing w:val="3"/>
        </w:rPr>
        <w:t xml:space="preserve"> </w:t>
      </w:r>
      <w:r>
        <w:t>specialist</w:t>
      </w:r>
      <w:r>
        <w:rPr>
          <w:w w:val="101"/>
        </w:rPr>
        <w:t xml:space="preserve"> </w:t>
      </w:r>
      <w:r>
        <w:t>expertise</w:t>
      </w:r>
      <w:r>
        <w:rPr>
          <w:spacing w:val="2"/>
        </w:rPr>
        <w:t xml:space="preserve"> </w:t>
      </w:r>
      <w:r>
        <w:t>is</w:t>
      </w:r>
      <w:r>
        <w:rPr>
          <w:spacing w:val="2"/>
        </w:rPr>
        <w:t xml:space="preserve"> </w:t>
      </w:r>
      <w:r>
        <w:t>not</w:t>
      </w:r>
      <w:r>
        <w:rPr>
          <w:spacing w:val="2"/>
        </w:rPr>
        <w:t xml:space="preserve"> </w:t>
      </w:r>
      <w:r>
        <w:t>available</w:t>
      </w:r>
      <w:r>
        <w:rPr>
          <w:spacing w:val="2"/>
        </w:rPr>
        <w:t xml:space="preserve"> </w:t>
      </w:r>
      <w:r>
        <w:t>within</w:t>
      </w:r>
      <w:r>
        <w:rPr>
          <w:spacing w:val="2"/>
        </w:rPr>
        <w:t xml:space="preserve"> </w:t>
      </w:r>
      <w:r>
        <w:t>the</w:t>
      </w:r>
      <w:r>
        <w:rPr>
          <w:spacing w:val="2"/>
        </w:rPr>
        <w:t xml:space="preserve"> </w:t>
      </w:r>
      <w:r>
        <w:t>agency or</w:t>
      </w:r>
      <w:r>
        <w:rPr>
          <w:spacing w:val="1"/>
        </w:rPr>
        <w:t xml:space="preserve"> </w:t>
      </w:r>
      <w:r>
        <w:t>whe</w:t>
      </w:r>
      <w:r>
        <w:rPr>
          <w:spacing w:val="-4"/>
        </w:rPr>
        <w:t>r</w:t>
      </w:r>
      <w:r>
        <w:t>e</w:t>
      </w:r>
      <w:r>
        <w:rPr>
          <w:spacing w:val="1"/>
        </w:rPr>
        <w:t xml:space="preserve"> </w:t>
      </w:r>
      <w:r>
        <w:t>an</w:t>
      </w:r>
      <w:r>
        <w:rPr>
          <w:spacing w:val="1"/>
        </w:rPr>
        <w:t xml:space="preserve"> </w:t>
      </w:r>
      <w:r>
        <w:t>independent</w:t>
      </w:r>
      <w:r>
        <w:rPr>
          <w:spacing w:val="1"/>
        </w:rPr>
        <w:t xml:space="preserve"> </w:t>
      </w:r>
      <w:r>
        <w:t>assessment</w:t>
      </w:r>
      <w:r>
        <w:rPr>
          <w:spacing w:val="1"/>
        </w:rPr>
        <w:t xml:space="preserve"> </w:t>
      </w:r>
      <w:r>
        <w:t>is conside</w:t>
      </w:r>
      <w:r>
        <w:rPr>
          <w:spacing w:val="-4"/>
        </w:rPr>
        <w:t>r</w:t>
      </w:r>
      <w:r>
        <w:t>ed</w:t>
      </w:r>
      <w:r>
        <w:rPr>
          <w:spacing w:val="8"/>
        </w:rPr>
        <w:t xml:space="preserve"> </w:t>
      </w:r>
      <w:r>
        <w:t>desirable.</w:t>
      </w:r>
    </w:p>
    <w:p w:rsidR="00F46D48" w:rsidRDefault="00F46D48" w:rsidP="00F46D48">
      <w:pPr>
        <w:pStyle w:val="Heading5"/>
        <w:spacing w:before="120" w:after="120"/>
        <w:rPr>
          <w:rFonts w:eastAsia="Arial"/>
        </w:rPr>
      </w:pPr>
      <w:r>
        <w:rPr>
          <w:rFonts w:eastAsia="Arial"/>
          <w:w w:val="105"/>
        </w:rPr>
        <w:t>Exempt</w:t>
      </w:r>
      <w:r>
        <w:rPr>
          <w:rFonts w:eastAsia="Arial"/>
          <w:spacing w:val="-1"/>
          <w:w w:val="105"/>
        </w:rPr>
        <w:t xml:space="preserve"> </w:t>
      </w:r>
      <w:r>
        <w:rPr>
          <w:rFonts w:eastAsia="Arial"/>
          <w:w w:val="105"/>
        </w:rPr>
        <w:t>contracts</w:t>
      </w:r>
    </w:p>
    <w:p w:rsidR="00F46D48" w:rsidRPr="00F46D48" w:rsidRDefault="00F46D48" w:rsidP="00F46D48">
      <w:pPr>
        <w:pStyle w:val="BodyText"/>
        <w:spacing w:before="61" w:line="250" w:lineRule="auto"/>
        <w:ind w:left="0" w:right="203"/>
      </w:pPr>
      <w:r>
        <w:t>During</w:t>
      </w:r>
      <w:r>
        <w:rPr>
          <w:spacing w:val="5"/>
        </w:rPr>
        <w:t xml:space="preserve"> </w:t>
      </w:r>
      <w:r>
        <w:t>2013–14</w:t>
      </w:r>
      <w:r>
        <w:rPr>
          <w:spacing w:val="6"/>
        </w:rPr>
        <w:t xml:space="preserve"> </w:t>
      </w:r>
      <w:r>
        <w:t>no</w:t>
      </w:r>
      <w:r>
        <w:rPr>
          <w:spacing w:val="6"/>
        </w:rPr>
        <w:t xml:space="preserve"> </w:t>
      </w:r>
      <w:r>
        <w:t>contract</w:t>
      </w:r>
      <w:r>
        <w:rPr>
          <w:spacing w:val="6"/>
        </w:rPr>
        <w:t xml:space="preserve"> </w:t>
      </w:r>
      <w:r>
        <w:t>was</w:t>
      </w:r>
      <w:r>
        <w:rPr>
          <w:spacing w:val="6"/>
        </w:rPr>
        <w:t xml:space="preserve"> </w:t>
      </w:r>
      <w:r>
        <w:t>exempted</w:t>
      </w:r>
      <w:r>
        <w:rPr>
          <w:w w:val="102"/>
        </w:rPr>
        <w:t xml:space="preserve"> </w:t>
      </w:r>
      <w:r>
        <w:t>by</w:t>
      </w:r>
      <w:r>
        <w:rPr>
          <w:spacing w:val="7"/>
        </w:rPr>
        <w:t xml:space="preserve"> </w:t>
      </w:r>
      <w:r>
        <w:t>the</w:t>
      </w:r>
      <w:r>
        <w:rPr>
          <w:spacing w:val="8"/>
        </w:rPr>
        <w:t xml:space="preserve"> </w:t>
      </w:r>
      <w:r>
        <w:t>chief</w:t>
      </w:r>
      <w:r>
        <w:rPr>
          <w:spacing w:val="7"/>
        </w:rPr>
        <w:t xml:space="preserve"> </w:t>
      </w:r>
      <w:r>
        <w:t>executive</w:t>
      </w:r>
      <w:r>
        <w:rPr>
          <w:spacing w:val="8"/>
        </w:rPr>
        <w:t xml:space="preserve"> </w:t>
      </w:r>
      <w:r>
        <w:t>f</w:t>
      </w:r>
      <w:r>
        <w:rPr>
          <w:spacing w:val="-4"/>
        </w:rPr>
        <w:t>r</w:t>
      </w:r>
      <w:r>
        <w:t>om</w:t>
      </w:r>
      <w:r>
        <w:rPr>
          <w:spacing w:val="7"/>
        </w:rPr>
        <w:t xml:space="preserve"> </w:t>
      </w:r>
      <w:r>
        <w:t>publication</w:t>
      </w:r>
      <w:r>
        <w:rPr>
          <w:spacing w:val="8"/>
        </w:rPr>
        <w:t xml:space="preserve"> </w:t>
      </w:r>
      <w:r>
        <w:t xml:space="preserve">in </w:t>
      </w:r>
      <w:proofErr w:type="spellStart"/>
      <w:r>
        <w:t>Aus</w:t>
      </w:r>
      <w:r>
        <w:rPr>
          <w:spacing w:val="-21"/>
        </w:rPr>
        <w:t>T</w:t>
      </w:r>
      <w:r>
        <w:t>ende</w:t>
      </w:r>
      <w:r>
        <w:rPr>
          <w:spacing w:val="-18"/>
        </w:rPr>
        <w:t>r</w:t>
      </w:r>
      <w:proofErr w:type="spellEnd"/>
      <w:r>
        <w:t>.</w:t>
      </w:r>
    </w:p>
    <w:p w:rsidR="00F46D48" w:rsidRDefault="00F46D48" w:rsidP="00F46D48">
      <w:pPr>
        <w:pStyle w:val="Heading5"/>
        <w:spacing w:before="120" w:after="120"/>
        <w:rPr>
          <w:rFonts w:eastAsia="Arial"/>
        </w:rPr>
      </w:pPr>
      <w:r>
        <w:rPr>
          <w:rFonts w:eastAsia="Arial"/>
          <w:w w:val="105"/>
        </w:rPr>
        <w:t>Access</w:t>
      </w:r>
      <w:r>
        <w:rPr>
          <w:rFonts w:eastAsia="Arial"/>
          <w:spacing w:val="-12"/>
          <w:w w:val="105"/>
        </w:rPr>
        <w:t xml:space="preserve"> </w:t>
      </w:r>
      <w:r>
        <w:rPr>
          <w:rFonts w:eastAsia="Arial"/>
          <w:w w:val="105"/>
        </w:rPr>
        <w:t>by</w:t>
      </w:r>
      <w:r>
        <w:rPr>
          <w:rFonts w:eastAsia="Arial"/>
          <w:spacing w:val="-11"/>
          <w:w w:val="105"/>
        </w:rPr>
        <w:t xml:space="preserve"> </w:t>
      </w:r>
      <w:r>
        <w:rPr>
          <w:rFonts w:eastAsia="Arial"/>
          <w:w w:val="105"/>
        </w:rPr>
        <w:t>Audito</w:t>
      </w:r>
      <w:r>
        <w:rPr>
          <w:rFonts w:eastAsia="Arial"/>
          <w:spacing w:val="-11"/>
          <w:w w:val="105"/>
        </w:rPr>
        <w:t>r</w:t>
      </w:r>
      <w:r>
        <w:rPr>
          <w:rFonts w:eastAsia="Arial"/>
          <w:w w:val="105"/>
        </w:rPr>
        <w:t>-General</w:t>
      </w:r>
    </w:p>
    <w:p w:rsidR="00F46D48" w:rsidRPr="00F46D48" w:rsidRDefault="00F46D48" w:rsidP="00CB70FC">
      <w:pPr>
        <w:pStyle w:val="BodyText"/>
        <w:ind w:left="0"/>
        <w:rPr>
          <w:sz w:val="28"/>
          <w:szCs w:val="22"/>
        </w:rPr>
      </w:pPr>
      <w:r w:rsidRPr="00F46D48">
        <w:rPr>
          <w:rStyle w:val="BodyTextChar"/>
        </w:rPr>
        <w:t>All contracts provided for the Auditor-General to have access to the contractor’s premises.</w:t>
      </w:r>
      <w:r>
        <w:br w:type="column"/>
      </w:r>
      <w:r w:rsidRPr="00F46D48">
        <w:rPr>
          <w:rStyle w:val="Heading3Char"/>
          <w:szCs w:val="28"/>
        </w:rPr>
        <w:lastRenderedPageBreak/>
        <w:t>GRANT PROGRAMS</w:t>
      </w:r>
    </w:p>
    <w:p w:rsidR="00F46D48" w:rsidRDefault="00F46D48" w:rsidP="00F46D48">
      <w:pPr>
        <w:pStyle w:val="BodyText"/>
      </w:pPr>
      <w:r w:rsidRPr="00F46D48">
        <w:t xml:space="preserve">Information on grants awarded by the Great Barrier Reef Marine Park Authority during the period 1 July 2013 to 30 June 2014 is available at </w:t>
      </w:r>
      <w:hyperlink r:id="rId44">
        <w:r w:rsidRPr="00F46D48">
          <w:t xml:space="preserve">www.gbrmpa.gov.au. </w:t>
        </w:r>
      </w:hyperlink>
      <w:r w:rsidRPr="00F46D48">
        <w:t>During 2013–14 the agency administered the following grants programs:</w:t>
      </w:r>
    </w:p>
    <w:p w:rsidR="00F46D48" w:rsidRPr="00F46D48" w:rsidRDefault="00F46D48" w:rsidP="00F46D48">
      <w:pPr>
        <w:pStyle w:val="BodyText"/>
      </w:pPr>
    </w:p>
    <w:p w:rsidR="00F46D48" w:rsidRPr="00F46D48" w:rsidRDefault="00F46D48" w:rsidP="00DF331E">
      <w:pPr>
        <w:pStyle w:val="BodyText"/>
        <w:numPr>
          <w:ilvl w:val="0"/>
          <w:numId w:val="73"/>
        </w:numPr>
      </w:pPr>
      <w:r w:rsidRPr="00F46D48">
        <w:t>International Coral Reef Initiative grants program</w:t>
      </w:r>
    </w:p>
    <w:p w:rsidR="00F46D48" w:rsidRPr="00F46D48" w:rsidRDefault="00F46D48" w:rsidP="00DF331E">
      <w:pPr>
        <w:pStyle w:val="BodyText"/>
        <w:numPr>
          <w:ilvl w:val="0"/>
          <w:numId w:val="73"/>
        </w:numPr>
      </w:pPr>
      <w:r w:rsidRPr="00F46D48">
        <w:t>Ripples of Change — Reef Guardian Schools award</w:t>
      </w:r>
    </w:p>
    <w:p w:rsidR="00F46D48" w:rsidRPr="00F46D48" w:rsidRDefault="00F46D48" w:rsidP="00DF331E">
      <w:pPr>
        <w:pStyle w:val="BodyText"/>
        <w:numPr>
          <w:ilvl w:val="0"/>
          <w:numId w:val="73"/>
        </w:numPr>
      </w:pPr>
      <w:r w:rsidRPr="00F46D48">
        <w:t>Science for Management Awards.</w:t>
      </w:r>
    </w:p>
    <w:p w:rsidR="00484612" w:rsidRDefault="00484612" w:rsidP="00F46D48">
      <w:pPr>
        <w:pStyle w:val="BodyText"/>
        <w:ind w:left="0"/>
        <w:rPr>
          <w:rFonts w:cs="Arial"/>
        </w:rPr>
        <w:sectPr w:rsidR="00484612" w:rsidSect="00F46D48">
          <w:type w:val="continuous"/>
          <w:pgSz w:w="11906" w:h="16838"/>
          <w:pgMar w:top="1440" w:right="1440" w:bottom="1440" w:left="1440" w:header="708" w:footer="708" w:gutter="0"/>
          <w:cols w:num="2" w:space="708"/>
          <w:docGrid w:linePitch="360"/>
        </w:sectPr>
      </w:pPr>
    </w:p>
    <w:p w:rsidR="00F46D48" w:rsidRPr="00AD757F" w:rsidRDefault="00484612" w:rsidP="00484612">
      <w:pPr>
        <w:pStyle w:val="Heading3"/>
        <w:rPr>
          <w:b/>
          <w:szCs w:val="28"/>
        </w:rPr>
      </w:pPr>
      <w:r w:rsidRPr="00AD757F">
        <w:rPr>
          <w:b/>
          <w:szCs w:val="28"/>
        </w:rPr>
        <w:lastRenderedPageBreak/>
        <w:t xml:space="preserve">ANNUAL REPORT </w:t>
      </w:r>
    </w:p>
    <w:p w:rsidR="00484612" w:rsidRPr="00AD757F" w:rsidRDefault="00484612" w:rsidP="00484612">
      <w:pPr>
        <w:pStyle w:val="Heading2"/>
        <w:rPr>
          <w:b w:val="0"/>
        </w:rPr>
      </w:pPr>
      <w:r w:rsidRPr="00AD757F">
        <w:rPr>
          <w:b w:val="0"/>
        </w:rPr>
        <w:t>Finances</w:t>
      </w:r>
    </w:p>
    <w:p w:rsidR="00484612" w:rsidRPr="00AD757F" w:rsidRDefault="00484612" w:rsidP="00484612">
      <w:pPr>
        <w:pStyle w:val="Heading3"/>
        <w:rPr>
          <w:b/>
          <w:szCs w:val="28"/>
        </w:rPr>
        <w:sectPr w:rsidR="00484612" w:rsidRPr="00AD757F" w:rsidSect="00484612">
          <w:pgSz w:w="11906" w:h="16838"/>
          <w:pgMar w:top="1440" w:right="1440" w:bottom="1440" w:left="1440" w:header="708" w:footer="708" w:gutter="0"/>
          <w:cols w:num="2" w:space="708"/>
          <w:docGrid w:linePitch="360"/>
        </w:sectPr>
      </w:pPr>
      <w:r w:rsidRPr="00AD757F">
        <w:rPr>
          <w:b/>
          <w:szCs w:val="28"/>
        </w:rPr>
        <w:t>2013-14</w:t>
      </w:r>
    </w:p>
    <w:p w:rsidR="00484612" w:rsidRPr="00A17AA2" w:rsidRDefault="00484612" w:rsidP="00A17AA2">
      <w:pPr>
        <w:pStyle w:val="Heading3"/>
        <w:rPr>
          <w:szCs w:val="28"/>
        </w:rPr>
      </w:pPr>
      <w:r w:rsidRPr="00484612">
        <w:rPr>
          <w:w w:val="90"/>
          <w:szCs w:val="28"/>
        </w:rPr>
        <w:lastRenderedPageBreak/>
        <w:t>FINANCIAL</w:t>
      </w:r>
      <w:r w:rsidRPr="00484612">
        <w:rPr>
          <w:spacing w:val="2"/>
          <w:w w:val="90"/>
          <w:szCs w:val="28"/>
        </w:rPr>
        <w:t xml:space="preserve"> </w:t>
      </w:r>
      <w:r w:rsidRPr="00484612">
        <w:rPr>
          <w:w w:val="90"/>
          <w:szCs w:val="28"/>
        </w:rPr>
        <w:t>S</w:t>
      </w:r>
      <w:r w:rsidRPr="00484612">
        <w:rPr>
          <w:spacing w:val="-19"/>
          <w:w w:val="90"/>
          <w:szCs w:val="28"/>
        </w:rPr>
        <w:t>T</w:t>
      </w:r>
      <w:r w:rsidRPr="00484612">
        <w:rPr>
          <w:spacing w:val="-17"/>
          <w:w w:val="90"/>
          <w:szCs w:val="28"/>
        </w:rPr>
        <w:t>A</w:t>
      </w:r>
      <w:r w:rsidRPr="00484612">
        <w:rPr>
          <w:w w:val="90"/>
          <w:szCs w:val="28"/>
        </w:rPr>
        <w:t>TEMENTS</w:t>
      </w:r>
      <w:r w:rsidRPr="00484612">
        <w:rPr>
          <w:spacing w:val="2"/>
          <w:w w:val="90"/>
          <w:szCs w:val="28"/>
        </w:rPr>
        <w:t xml:space="preserve"> </w:t>
      </w:r>
      <w:r w:rsidRPr="00484612">
        <w:rPr>
          <w:w w:val="90"/>
          <w:szCs w:val="28"/>
        </w:rPr>
        <w:t>2013–14</w:t>
      </w:r>
    </w:p>
    <w:p w:rsidR="00484612" w:rsidRDefault="00484612" w:rsidP="00A17AA2">
      <w:pPr>
        <w:pStyle w:val="Heading4"/>
        <w:spacing w:before="120" w:after="120"/>
        <w:rPr>
          <w:rFonts w:eastAsia="Arial"/>
          <w:w w:val="95"/>
        </w:rPr>
      </w:pPr>
      <w:r w:rsidRPr="00484612">
        <w:rPr>
          <w:rFonts w:eastAsia="Arial"/>
          <w:spacing w:val="-22"/>
          <w:w w:val="95"/>
        </w:rPr>
        <w:t>T</w:t>
      </w:r>
      <w:r w:rsidRPr="00484612">
        <w:rPr>
          <w:rFonts w:eastAsia="Arial"/>
          <w:w w:val="95"/>
        </w:rPr>
        <w:t>ABLE</w:t>
      </w:r>
      <w:r w:rsidRPr="00484612">
        <w:rPr>
          <w:rFonts w:eastAsia="Arial"/>
          <w:spacing w:val="15"/>
          <w:w w:val="95"/>
        </w:rPr>
        <w:t xml:space="preserve"> </w:t>
      </w:r>
      <w:r w:rsidRPr="00484612">
        <w:rPr>
          <w:rFonts w:eastAsia="Arial"/>
          <w:w w:val="95"/>
        </w:rPr>
        <w:t>OF</w:t>
      </w:r>
      <w:r w:rsidRPr="00484612">
        <w:rPr>
          <w:rFonts w:eastAsia="Arial"/>
          <w:spacing w:val="15"/>
          <w:w w:val="95"/>
        </w:rPr>
        <w:t xml:space="preserve"> </w:t>
      </w:r>
      <w:r w:rsidRPr="00484612">
        <w:rPr>
          <w:rFonts w:eastAsia="Arial"/>
          <w:w w:val="95"/>
        </w:rPr>
        <w:t>CONTENTS</w:t>
      </w:r>
    </w:p>
    <w:p w:rsidR="008F7DAF" w:rsidRPr="00A17AA2" w:rsidRDefault="008F7DAF" w:rsidP="00A17AA2">
      <w:pPr>
        <w:pStyle w:val="Heading4"/>
        <w:spacing w:before="120"/>
        <w:rPr>
          <w:rFonts w:eastAsia="Arial"/>
          <w:w w:val="95"/>
        </w:rPr>
      </w:pPr>
      <w:r>
        <w:rPr>
          <w:rFonts w:eastAsia="Arial"/>
          <w:w w:val="95"/>
        </w:rPr>
        <w:t>Figure</w:t>
      </w:r>
      <w:r>
        <w:rPr>
          <w:rFonts w:eastAsia="Arial"/>
          <w:w w:val="95"/>
        </w:rPr>
        <w:tab/>
      </w:r>
      <w:r>
        <w:rPr>
          <w:rFonts w:eastAsia="Arial"/>
          <w:w w:val="95"/>
        </w:rPr>
        <w:tab/>
      </w:r>
      <w:r>
        <w:rPr>
          <w:rFonts w:eastAsia="Arial"/>
          <w:w w:val="95"/>
        </w:rPr>
        <w:tab/>
        <w:t>Page</w:t>
      </w:r>
    </w:p>
    <w:p w:rsidR="00A17AA2" w:rsidRDefault="00A17AA2" w:rsidP="00A17AA2">
      <w:pPr>
        <w:pStyle w:val="BodyText"/>
        <w:ind w:left="0"/>
      </w:pPr>
    </w:p>
    <w:p w:rsidR="008F7DAF" w:rsidRPr="00A17AA2" w:rsidRDefault="008F7DAF" w:rsidP="00A17AA2">
      <w:pPr>
        <w:pStyle w:val="BodyText"/>
        <w:ind w:left="0"/>
      </w:pPr>
      <w:r w:rsidRPr="00A17AA2">
        <w:t>Independent auditor’s report</w:t>
      </w:r>
      <w:r w:rsidRPr="00A17AA2">
        <w:tab/>
        <w:t>143</w:t>
      </w:r>
    </w:p>
    <w:p w:rsidR="00A17AA2" w:rsidRDefault="00A17AA2" w:rsidP="00A17AA2">
      <w:pPr>
        <w:pStyle w:val="BodyText"/>
        <w:ind w:left="0"/>
      </w:pPr>
    </w:p>
    <w:p w:rsidR="008F7DAF" w:rsidRPr="00A17AA2" w:rsidRDefault="008F7DAF" w:rsidP="00A17AA2">
      <w:pPr>
        <w:pStyle w:val="BodyText"/>
        <w:ind w:left="0"/>
      </w:pPr>
      <w:r w:rsidRPr="00A17AA2">
        <w:t>Statement by Chief Executive and Chief Financial Officer</w:t>
      </w:r>
      <w:r w:rsidRPr="00A17AA2">
        <w:tab/>
        <w:t>145</w:t>
      </w:r>
    </w:p>
    <w:p w:rsidR="00A17AA2" w:rsidRDefault="00A17AA2" w:rsidP="00A17AA2">
      <w:pPr>
        <w:pStyle w:val="BodyText"/>
        <w:ind w:left="0"/>
      </w:pPr>
    </w:p>
    <w:p w:rsidR="008F7DAF" w:rsidRPr="00A17AA2" w:rsidRDefault="008F7DAF" w:rsidP="00A17AA2">
      <w:pPr>
        <w:pStyle w:val="BodyText"/>
        <w:ind w:left="0"/>
      </w:pPr>
      <w:r w:rsidRPr="00A17AA2">
        <w:t>Statement of comprehensive income</w:t>
      </w:r>
      <w:r w:rsidRPr="00A17AA2">
        <w:tab/>
        <w:t>146</w:t>
      </w:r>
    </w:p>
    <w:p w:rsidR="00A17AA2" w:rsidRDefault="00A17AA2" w:rsidP="00A17AA2">
      <w:pPr>
        <w:pStyle w:val="BodyText"/>
        <w:ind w:left="0"/>
      </w:pPr>
    </w:p>
    <w:p w:rsidR="008F7DAF" w:rsidRPr="00A17AA2" w:rsidRDefault="008F7DAF" w:rsidP="00A17AA2">
      <w:pPr>
        <w:pStyle w:val="BodyText"/>
        <w:ind w:left="0"/>
      </w:pPr>
      <w:r w:rsidRPr="00A17AA2">
        <w:t>Statement of financial position</w:t>
      </w:r>
      <w:r w:rsidRPr="00A17AA2">
        <w:tab/>
      </w:r>
      <w:r w:rsidR="00A17AA2" w:rsidRPr="00A17AA2">
        <w:t>147</w:t>
      </w:r>
    </w:p>
    <w:p w:rsidR="00A17AA2" w:rsidRDefault="00A17AA2" w:rsidP="00A17AA2">
      <w:pPr>
        <w:pStyle w:val="BodyText"/>
        <w:ind w:left="0"/>
      </w:pPr>
    </w:p>
    <w:p w:rsidR="00A17AA2" w:rsidRPr="00A17AA2" w:rsidRDefault="00A17AA2" w:rsidP="00A17AA2">
      <w:pPr>
        <w:pStyle w:val="BodyText"/>
        <w:ind w:left="0"/>
      </w:pPr>
      <w:r w:rsidRPr="00A17AA2">
        <w:t>Statement of change in equity</w:t>
      </w:r>
      <w:r w:rsidRPr="00A17AA2">
        <w:tab/>
        <w:t>148</w:t>
      </w:r>
    </w:p>
    <w:p w:rsidR="00A17AA2" w:rsidRDefault="00A17AA2" w:rsidP="00A17AA2">
      <w:pPr>
        <w:pStyle w:val="BodyText"/>
        <w:ind w:left="0"/>
      </w:pPr>
    </w:p>
    <w:p w:rsidR="00A17AA2" w:rsidRPr="00A17AA2" w:rsidRDefault="00A17AA2" w:rsidP="00A17AA2">
      <w:pPr>
        <w:pStyle w:val="BodyText"/>
        <w:ind w:left="0"/>
      </w:pPr>
      <w:r w:rsidRPr="00A17AA2">
        <w:t>Cash flow statement</w:t>
      </w:r>
      <w:r w:rsidRPr="00A17AA2">
        <w:tab/>
        <w:t>149</w:t>
      </w:r>
    </w:p>
    <w:p w:rsidR="00A17AA2" w:rsidRDefault="00A17AA2" w:rsidP="00A17AA2">
      <w:pPr>
        <w:pStyle w:val="BodyText"/>
        <w:ind w:left="0"/>
      </w:pPr>
    </w:p>
    <w:p w:rsidR="00A17AA2" w:rsidRPr="00A17AA2" w:rsidRDefault="00A17AA2" w:rsidP="00A17AA2">
      <w:pPr>
        <w:pStyle w:val="BodyText"/>
        <w:ind w:left="0"/>
      </w:pPr>
      <w:r w:rsidRPr="00A17AA2">
        <w:t>Schedule of commitment</w:t>
      </w:r>
      <w:r w:rsidRPr="00A17AA2">
        <w:tab/>
        <w:t>150</w:t>
      </w:r>
    </w:p>
    <w:p w:rsidR="00A17AA2" w:rsidRDefault="00A17AA2" w:rsidP="00A17AA2">
      <w:pPr>
        <w:pStyle w:val="BodyText"/>
        <w:ind w:left="0"/>
      </w:pPr>
    </w:p>
    <w:p w:rsidR="00A17AA2" w:rsidRPr="00A17AA2" w:rsidRDefault="00A17AA2" w:rsidP="00A17AA2">
      <w:pPr>
        <w:pStyle w:val="BodyText"/>
        <w:ind w:left="0"/>
      </w:pPr>
      <w:r w:rsidRPr="00A17AA2">
        <w:t>Administered schedule of comprehensive income</w:t>
      </w:r>
      <w:r w:rsidRPr="00A17AA2">
        <w:tab/>
        <w:t>152</w:t>
      </w:r>
    </w:p>
    <w:p w:rsidR="00A17AA2" w:rsidRDefault="00A17AA2" w:rsidP="00A17AA2">
      <w:pPr>
        <w:pStyle w:val="BodyText"/>
        <w:ind w:left="0"/>
      </w:pPr>
    </w:p>
    <w:p w:rsidR="00A17AA2" w:rsidRPr="00A17AA2" w:rsidRDefault="00A17AA2" w:rsidP="00A17AA2">
      <w:pPr>
        <w:pStyle w:val="BodyText"/>
        <w:ind w:left="0"/>
      </w:pPr>
      <w:r w:rsidRPr="00A17AA2">
        <w:t>Administered schedule of assets and liabilities</w:t>
      </w:r>
      <w:r w:rsidRPr="00A17AA2">
        <w:tab/>
        <w:t>153</w:t>
      </w:r>
    </w:p>
    <w:p w:rsidR="00A17AA2" w:rsidRDefault="00A17AA2" w:rsidP="00A17AA2">
      <w:pPr>
        <w:pStyle w:val="BodyText"/>
        <w:ind w:left="0"/>
      </w:pPr>
    </w:p>
    <w:p w:rsidR="00A17AA2" w:rsidRPr="00A17AA2" w:rsidRDefault="00A17AA2" w:rsidP="00A17AA2">
      <w:pPr>
        <w:pStyle w:val="BodyText"/>
        <w:ind w:left="0"/>
      </w:pPr>
      <w:r w:rsidRPr="00A17AA2">
        <w:t>Administered reconciliation schedule</w:t>
      </w:r>
      <w:r w:rsidRPr="00A17AA2">
        <w:tab/>
        <w:t>154</w:t>
      </w:r>
    </w:p>
    <w:p w:rsidR="00A17AA2" w:rsidRDefault="00A17AA2" w:rsidP="00A17AA2">
      <w:pPr>
        <w:pStyle w:val="BodyText"/>
        <w:ind w:left="0"/>
      </w:pPr>
    </w:p>
    <w:p w:rsidR="00A17AA2" w:rsidRPr="00A17AA2" w:rsidRDefault="00A17AA2" w:rsidP="00A17AA2">
      <w:pPr>
        <w:pStyle w:val="BodyText"/>
        <w:ind w:left="0"/>
      </w:pPr>
      <w:r w:rsidRPr="00A17AA2">
        <w:t>Administered cash flow statement</w:t>
      </w:r>
      <w:r w:rsidRPr="00A17AA2">
        <w:tab/>
        <w:t>155</w:t>
      </w:r>
    </w:p>
    <w:p w:rsidR="00A17AA2" w:rsidRDefault="00A17AA2" w:rsidP="00A17AA2">
      <w:pPr>
        <w:pStyle w:val="BodyText"/>
        <w:ind w:left="0"/>
      </w:pPr>
    </w:p>
    <w:p w:rsidR="00A17AA2" w:rsidRPr="00A17AA2" w:rsidRDefault="00A17AA2" w:rsidP="00A17AA2">
      <w:pPr>
        <w:pStyle w:val="BodyText"/>
        <w:ind w:left="0"/>
      </w:pPr>
      <w:r w:rsidRPr="00A17AA2">
        <w:t>Administered schedule of commitments</w:t>
      </w:r>
      <w:r w:rsidRPr="00A17AA2">
        <w:tab/>
        <w:t>156</w:t>
      </w:r>
    </w:p>
    <w:p w:rsidR="00A17AA2" w:rsidRPr="00A17AA2" w:rsidRDefault="00A17AA2" w:rsidP="00A17AA2">
      <w:pPr>
        <w:pStyle w:val="BodyText"/>
        <w:ind w:left="0"/>
      </w:pPr>
      <w:r>
        <w:br/>
      </w:r>
      <w:r w:rsidRPr="00A17AA2">
        <w:t>Table of contents — notes</w:t>
      </w:r>
      <w:r w:rsidRPr="00A17AA2">
        <w:tab/>
        <w:t>157</w:t>
      </w:r>
    </w:p>
    <w:p w:rsidR="00A17AA2" w:rsidRDefault="00A17AA2" w:rsidP="00A17AA2">
      <w:pPr>
        <w:pStyle w:val="BodyText"/>
        <w:ind w:left="0"/>
      </w:pPr>
    </w:p>
    <w:p w:rsidR="00A17AA2" w:rsidRPr="00A17AA2" w:rsidRDefault="00A17AA2" w:rsidP="00A17AA2">
      <w:pPr>
        <w:pStyle w:val="BodyText"/>
        <w:ind w:left="0"/>
      </w:pPr>
      <w:r w:rsidRPr="00A17AA2">
        <w:t>Notes to and forming part of the financial statements</w:t>
      </w:r>
      <w:r w:rsidRPr="00A17AA2">
        <w:tab/>
        <w:t>158-206</w:t>
      </w:r>
    </w:p>
    <w:p w:rsidR="00484612" w:rsidRDefault="00484612" w:rsidP="00484612">
      <w:pPr>
        <w:pStyle w:val="Heading4"/>
        <w:rPr>
          <w:rFonts w:eastAsia="Arial"/>
        </w:rPr>
        <w:sectPr w:rsidR="00484612" w:rsidSect="00484612">
          <w:pgSz w:w="11906" w:h="16838"/>
          <w:pgMar w:top="1440" w:right="1440" w:bottom="1440" w:left="1440" w:header="708" w:footer="708" w:gutter="0"/>
          <w:cols w:space="708"/>
          <w:docGrid w:linePitch="360"/>
        </w:sectPr>
      </w:pPr>
    </w:p>
    <w:p w:rsidR="00484612" w:rsidRDefault="00484612" w:rsidP="00484612">
      <w:pPr>
        <w:pStyle w:val="Heading4"/>
        <w:rPr>
          <w:rFonts w:eastAsia="Arial"/>
        </w:rPr>
      </w:pPr>
      <w:r>
        <w:rPr>
          <w:noProof/>
          <w:lang w:eastAsia="en-AU"/>
        </w:rPr>
        <w:lastRenderedPageBreak/>
        <w:drawing>
          <wp:inline distT="0" distB="0" distL="0" distR="0" wp14:anchorId="18EC31A6" wp14:editId="0055F28E">
            <wp:extent cx="5691505" cy="8229600"/>
            <wp:effectExtent l="0" t="0" r="4445" b="0"/>
            <wp:docPr id="84" name="Picture 84" descr="Scan of Independent Auditor’s Report stating that the agency’s financial statements have been prepared in accordance with the Finance Minister’s Orders and that they give a true and fair view of the matters required by those orders. To obtain an accessible copy, phone 07-4750 0700 or email info@gbrmpa.gov.au" title="Independent Auditor's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5691505" cy="8229600"/>
                    </a:xfrm>
                    <a:prstGeom prst="rect">
                      <a:avLst/>
                    </a:prstGeom>
                  </pic:spPr>
                </pic:pic>
              </a:graphicData>
            </a:graphic>
          </wp:inline>
        </w:drawing>
      </w:r>
    </w:p>
    <w:p w:rsidR="00484612" w:rsidRDefault="00484612" w:rsidP="00484612">
      <w:pPr>
        <w:pStyle w:val="Heading4"/>
        <w:rPr>
          <w:rFonts w:eastAsia="Arial"/>
        </w:rPr>
        <w:sectPr w:rsidR="00484612" w:rsidSect="00484612">
          <w:pgSz w:w="11906" w:h="16838"/>
          <w:pgMar w:top="1440" w:right="1440" w:bottom="1440" w:left="1440" w:header="708" w:footer="708" w:gutter="0"/>
          <w:cols w:space="708"/>
          <w:docGrid w:linePitch="360"/>
        </w:sectPr>
      </w:pPr>
    </w:p>
    <w:p w:rsidR="00484612" w:rsidRDefault="00484612" w:rsidP="00484612">
      <w:pPr>
        <w:pStyle w:val="Heading4"/>
        <w:rPr>
          <w:rFonts w:eastAsia="Arial"/>
        </w:rPr>
        <w:sectPr w:rsidR="00484612" w:rsidSect="00484612">
          <w:pgSz w:w="11906" w:h="16838"/>
          <w:pgMar w:top="1440" w:right="1440" w:bottom="1440" w:left="1440" w:header="708" w:footer="708" w:gutter="0"/>
          <w:cols w:space="708"/>
          <w:docGrid w:linePitch="360"/>
        </w:sectPr>
      </w:pPr>
      <w:r>
        <w:rPr>
          <w:noProof/>
          <w:lang w:eastAsia="en-AU"/>
        </w:rPr>
        <w:lastRenderedPageBreak/>
        <w:drawing>
          <wp:inline distT="0" distB="0" distL="0" distR="0" wp14:anchorId="78B5E7BB" wp14:editId="775DC9F2">
            <wp:extent cx="4391025" cy="4714875"/>
            <wp:effectExtent l="0" t="0" r="9525" b="9525"/>
            <wp:docPr id="85" name="Picture 85" descr="Scan of Independent Auditor’s Report stating that the agency’s financial statements have been prepared in accordance with the Finance Minister’s Orders and that they give a true and fair view of the matters required by those orders. To obtain an accessible copy, phone 07-4750 0700 or email info@gbrmpa.gov.au" title="Independent Auditor's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4391025" cy="4714875"/>
                    </a:xfrm>
                    <a:prstGeom prst="rect">
                      <a:avLst/>
                    </a:prstGeom>
                  </pic:spPr>
                </pic:pic>
              </a:graphicData>
            </a:graphic>
          </wp:inline>
        </w:drawing>
      </w:r>
    </w:p>
    <w:p w:rsidR="00E66535" w:rsidRDefault="00484612" w:rsidP="00484612">
      <w:pPr>
        <w:pStyle w:val="Heading4"/>
        <w:rPr>
          <w:rFonts w:eastAsia="Arial"/>
        </w:rPr>
        <w:sectPr w:rsidR="00E66535" w:rsidSect="00484612">
          <w:pgSz w:w="11906" w:h="16838"/>
          <w:pgMar w:top="1440" w:right="1440" w:bottom="1440" w:left="1440" w:header="708" w:footer="708" w:gutter="0"/>
          <w:cols w:space="708"/>
          <w:docGrid w:linePitch="360"/>
        </w:sectPr>
      </w:pPr>
      <w:r>
        <w:rPr>
          <w:noProof/>
          <w:lang w:eastAsia="en-AU"/>
        </w:rPr>
        <w:lastRenderedPageBreak/>
        <w:drawing>
          <wp:inline distT="0" distB="0" distL="0" distR="0" wp14:anchorId="0B0C3F2A" wp14:editId="79936A19">
            <wp:extent cx="5210175" cy="4514850"/>
            <wp:effectExtent l="0" t="0" r="9525" b="0"/>
            <wp:docPr id="86" name="Picture 86" descr="Scan of a statement by the agency’s Chief Executive and Chief Financial Officer certifying that the attached financial statements are based on properly maintained financial records and give a true and fair view of the matters required by the Finance Minister’s Orders. To obtain an accessible copy, phone 07-4750 0700 or email info@gbrmpa.gov.au" title="Statement by the agency’s Chief Executive and Chief Financial Offi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5210175" cy="4514850"/>
                    </a:xfrm>
                    <a:prstGeom prst="rect">
                      <a:avLst/>
                    </a:prstGeom>
                  </pic:spPr>
                </pic:pic>
              </a:graphicData>
            </a:graphic>
          </wp:inline>
        </w:drawing>
      </w:r>
    </w:p>
    <w:p w:rsidR="00484612" w:rsidRDefault="00E66535" w:rsidP="00484612">
      <w:pPr>
        <w:pStyle w:val="Heading4"/>
        <w:rPr>
          <w:rFonts w:eastAsia="Arial"/>
        </w:rPr>
      </w:pPr>
      <w:r>
        <w:rPr>
          <w:noProof/>
          <w:lang w:eastAsia="en-AU"/>
        </w:rPr>
        <w:lastRenderedPageBreak/>
        <w:drawing>
          <wp:inline distT="0" distB="0" distL="0" distR="0" wp14:anchorId="48D33CA5" wp14:editId="6ACA731C">
            <wp:extent cx="5731510" cy="4308430"/>
            <wp:effectExtent l="0" t="0" r="2540" b="0"/>
            <wp:docPr id="88" name="Picture 88" descr="Scanned financial statements for the Great Barrier Reef Marine Park Authority. To obtain an accessible copy, phone 07-4750 0700 or email info@gbrmpa.gov.au." title="Statement of Comprehensive Income for not-for-profit Reporting Ent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5731510" cy="4308430"/>
                    </a:xfrm>
                    <a:prstGeom prst="rect">
                      <a:avLst/>
                    </a:prstGeom>
                  </pic:spPr>
                </pic:pic>
              </a:graphicData>
            </a:graphic>
          </wp:inline>
        </w:drawing>
      </w:r>
    </w:p>
    <w:p w:rsidR="00E66535" w:rsidRDefault="00E66535" w:rsidP="00484612">
      <w:pPr>
        <w:pStyle w:val="Heading4"/>
        <w:rPr>
          <w:rFonts w:eastAsia="Arial"/>
        </w:rPr>
        <w:sectPr w:rsidR="00E66535" w:rsidSect="00484612">
          <w:pgSz w:w="11906" w:h="16838"/>
          <w:pgMar w:top="1440" w:right="1440" w:bottom="1440" w:left="1440" w:header="708" w:footer="708" w:gutter="0"/>
          <w:cols w:space="708"/>
          <w:docGrid w:linePitch="360"/>
        </w:sectPr>
      </w:pPr>
    </w:p>
    <w:p w:rsidR="00E66535" w:rsidRDefault="00E66535" w:rsidP="00484612">
      <w:pPr>
        <w:pStyle w:val="Heading4"/>
        <w:rPr>
          <w:rFonts w:eastAsia="Arial"/>
        </w:rPr>
      </w:pPr>
      <w:r>
        <w:rPr>
          <w:noProof/>
          <w:lang w:eastAsia="en-AU"/>
        </w:rPr>
        <w:lastRenderedPageBreak/>
        <w:drawing>
          <wp:inline distT="0" distB="0" distL="0" distR="0" wp14:anchorId="5B20257C" wp14:editId="7B4AFA68">
            <wp:extent cx="5731510" cy="4449881"/>
            <wp:effectExtent l="0" t="0" r="2540" b="8255"/>
            <wp:docPr id="89" name="Picture 89" descr="Scanned financial statements for the Great Barrier Reef Marine Park Authority. To obtain an accessible copy, phone 07-4750 0700 or email info@gbrmpa.gov.au." title="Statement of Financial Position for not-for-profit Reporting Ent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731510" cy="4449881"/>
                    </a:xfrm>
                    <a:prstGeom prst="rect">
                      <a:avLst/>
                    </a:prstGeom>
                  </pic:spPr>
                </pic:pic>
              </a:graphicData>
            </a:graphic>
          </wp:inline>
        </w:drawing>
      </w:r>
    </w:p>
    <w:p w:rsidR="00E66535" w:rsidRDefault="00E66535" w:rsidP="00484612">
      <w:pPr>
        <w:pStyle w:val="Heading4"/>
        <w:rPr>
          <w:rFonts w:eastAsia="Arial"/>
        </w:rPr>
        <w:sectPr w:rsidR="00E66535" w:rsidSect="00484612">
          <w:pgSz w:w="11906" w:h="16838"/>
          <w:pgMar w:top="1440" w:right="1440" w:bottom="1440" w:left="1440" w:header="708" w:footer="708" w:gutter="0"/>
          <w:cols w:space="708"/>
          <w:docGrid w:linePitch="360"/>
        </w:sectPr>
      </w:pPr>
    </w:p>
    <w:p w:rsidR="00E66535" w:rsidRDefault="00E66535" w:rsidP="00484612">
      <w:pPr>
        <w:pStyle w:val="Heading4"/>
        <w:rPr>
          <w:rFonts w:eastAsia="Arial"/>
        </w:rPr>
      </w:pPr>
      <w:r>
        <w:rPr>
          <w:noProof/>
          <w:lang w:eastAsia="en-AU"/>
        </w:rPr>
        <w:lastRenderedPageBreak/>
        <w:drawing>
          <wp:inline distT="0" distB="0" distL="0" distR="0">
            <wp:extent cx="8320405" cy="2305050"/>
            <wp:effectExtent l="0" t="0" r="4445" b="0"/>
            <wp:docPr id="92" name="Picture 92" descr="Scanned financial statements for the Great Barrier Reef Marine Park Authority. To obtain an accessible copy, phone 07-4750 0700 or email info@gbrmpa.gov.au." title="Statement of Changes in Equity for not-for-profit Reporting Ent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extLst>
                        <a:ext uri="{28A0092B-C50C-407E-A947-70E740481C1C}">
                          <a14:useLocalDpi xmlns:a14="http://schemas.microsoft.com/office/drawing/2010/main" val="0"/>
                        </a:ext>
                      </a:extLst>
                    </a:blip>
                    <a:stretch>
                      <a:fillRect/>
                    </a:stretch>
                  </pic:blipFill>
                  <pic:spPr>
                    <a:xfrm>
                      <a:off x="0" y="0"/>
                      <a:ext cx="8320405" cy="2305050"/>
                    </a:xfrm>
                    <a:prstGeom prst="rect">
                      <a:avLst/>
                    </a:prstGeom>
                  </pic:spPr>
                </pic:pic>
              </a:graphicData>
            </a:graphic>
          </wp:inline>
        </w:drawing>
      </w:r>
    </w:p>
    <w:p w:rsidR="00E66535" w:rsidRDefault="00E66535" w:rsidP="00484612">
      <w:pPr>
        <w:pStyle w:val="Heading4"/>
        <w:rPr>
          <w:rFonts w:eastAsia="Arial"/>
        </w:rPr>
        <w:sectPr w:rsidR="00E66535" w:rsidSect="00E66535">
          <w:pgSz w:w="16838" w:h="11906" w:orient="landscape"/>
          <w:pgMar w:top="1440" w:right="1440" w:bottom="1440" w:left="1440" w:header="708" w:footer="708" w:gutter="0"/>
          <w:cols w:space="708"/>
          <w:docGrid w:linePitch="360"/>
        </w:sectPr>
      </w:pPr>
    </w:p>
    <w:p w:rsidR="00E66535" w:rsidRDefault="00E66535" w:rsidP="00484612">
      <w:pPr>
        <w:pStyle w:val="Heading4"/>
        <w:rPr>
          <w:rFonts w:eastAsia="Arial"/>
        </w:rPr>
      </w:pPr>
      <w:r>
        <w:rPr>
          <w:noProof/>
          <w:lang w:eastAsia="en-AU"/>
        </w:rPr>
        <w:lastRenderedPageBreak/>
        <w:drawing>
          <wp:inline distT="0" distB="0" distL="0" distR="0" wp14:anchorId="166EDEF1" wp14:editId="366B754E">
            <wp:extent cx="5943600" cy="5706745"/>
            <wp:effectExtent l="0" t="0" r="0" b="8255"/>
            <wp:docPr id="94" name="Picture 94" descr="Scanned financial statements for the Great Barrier Reef Marine Park Authority. To obtain an accessible copy, phone 07-4750 0700 or email info@gbrmpa.gov.au." title="Cash Flow Statement for not-for-profit Reporting Entiti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5943600" cy="5706745"/>
                    </a:xfrm>
                    <a:prstGeom prst="rect">
                      <a:avLst/>
                    </a:prstGeom>
                  </pic:spPr>
                </pic:pic>
              </a:graphicData>
            </a:graphic>
          </wp:inline>
        </w:drawing>
      </w:r>
    </w:p>
    <w:p w:rsidR="00E66535" w:rsidRDefault="00E66535" w:rsidP="00484612">
      <w:pPr>
        <w:pStyle w:val="Heading4"/>
        <w:rPr>
          <w:rFonts w:eastAsia="Arial"/>
        </w:rPr>
        <w:sectPr w:rsidR="00E66535" w:rsidSect="00E66535">
          <w:pgSz w:w="11906" w:h="16838"/>
          <w:pgMar w:top="1440" w:right="1440" w:bottom="1440" w:left="1440" w:header="708" w:footer="708" w:gutter="0"/>
          <w:cols w:space="708"/>
          <w:docGrid w:linePitch="360"/>
        </w:sectPr>
      </w:pPr>
    </w:p>
    <w:p w:rsidR="00BA1373" w:rsidRDefault="00E66535" w:rsidP="00484612">
      <w:pPr>
        <w:pStyle w:val="Heading4"/>
        <w:rPr>
          <w:rFonts w:eastAsia="Arial"/>
        </w:rPr>
        <w:sectPr w:rsidR="00BA1373" w:rsidSect="00E66535">
          <w:pgSz w:w="11906" w:h="16838"/>
          <w:pgMar w:top="1440" w:right="1440" w:bottom="1440" w:left="1440" w:header="708" w:footer="708" w:gutter="0"/>
          <w:cols w:space="708"/>
          <w:docGrid w:linePitch="360"/>
        </w:sectPr>
      </w:pPr>
      <w:r>
        <w:rPr>
          <w:noProof/>
          <w:lang w:eastAsia="en-AU"/>
        </w:rPr>
        <w:lastRenderedPageBreak/>
        <w:drawing>
          <wp:inline distT="0" distB="0" distL="0" distR="0" wp14:anchorId="17165E24" wp14:editId="17185670">
            <wp:extent cx="5731510" cy="5195099"/>
            <wp:effectExtent l="0" t="0" r="2540" b="5715"/>
            <wp:docPr id="95" name="Picture 95" descr="Scanned financial statements for the Great Barrier Reef Marine Park Authority. To obtain an accessible copy, phone 07-4750 0700 or email info@gbrmpa.gov.au." title="Schedule of Commit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5731510" cy="5195099"/>
                    </a:xfrm>
                    <a:prstGeom prst="rect">
                      <a:avLst/>
                    </a:prstGeom>
                  </pic:spPr>
                </pic:pic>
              </a:graphicData>
            </a:graphic>
          </wp:inline>
        </w:drawing>
      </w:r>
    </w:p>
    <w:p w:rsidR="00E66535" w:rsidRDefault="00BA1373" w:rsidP="00484612">
      <w:pPr>
        <w:pStyle w:val="Heading4"/>
        <w:rPr>
          <w:rFonts w:eastAsia="Arial"/>
        </w:rPr>
      </w:pPr>
      <w:r>
        <w:rPr>
          <w:noProof/>
          <w:lang w:eastAsia="en-AU"/>
        </w:rPr>
        <w:lastRenderedPageBreak/>
        <w:drawing>
          <wp:inline distT="0" distB="0" distL="0" distR="0" wp14:anchorId="00FEF1BD" wp14:editId="4F8C8F3D">
            <wp:extent cx="8607669" cy="3701562"/>
            <wp:effectExtent l="0" t="0" r="3175" b="0"/>
            <wp:docPr id="96" name="Picture 96" descr="Scanned financial statements for the Great Barrier Reef Marine Park Authority. To obtain an accessible copy, phone 07-4750 0700 or email info@gbrmpa.gov.au." title="Schedule of Commit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8607669" cy="3701562"/>
                    </a:xfrm>
                    <a:prstGeom prst="rect">
                      <a:avLst/>
                    </a:prstGeom>
                  </pic:spPr>
                </pic:pic>
              </a:graphicData>
            </a:graphic>
          </wp:inline>
        </w:drawing>
      </w:r>
    </w:p>
    <w:p w:rsidR="00BA1373" w:rsidRDefault="00BA1373" w:rsidP="00484612">
      <w:pPr>
        <w:pStyle w:val="Heading4"/>
        <w:rPr>
          <w:rFonts w:eastAsia="Arial"/>
        </w:rPr>
        <w:sectPr w:rsidR="00BA1373" w:rsidSect="00BA1373">
          <w:pgSz w:w="16838" w:h="11906" w:orient="landscape"/>
          <w:pgMar w:top="1440" w:right="1440" w:bottom="1440" w:left="1440" w:header="708" w:footer="708" w:gutter="0"/>
          <w:cols w:space="708"/>
          <w:docGrid w:linePitch="360"/>
        </w:sectPr>
      </w:pPr>
    </w:p>
    <w:p w:rsidR="00BA1373" w:rsidRDefault="00BA1373" w:rsidP="00484612">
      <w:pPr>
        <w:pStyle w:val="Heading4"/>
        <w:rPr>
          <w:rFonts w:eastAsia="Arial"/>
        </w:rPr>
      </w:pPr>
      <w:r>
        <w:rPr>
          <w:noProof/>
          <w:lang w:eastAsia="en-AU"/>
        </w:rPr>
        <w:lastRenderedPageBreak/>
        <w:drawing>
          <wp:inline distT="0" distB="0" distL="0" distR="0" wp14:anchorId="672E384B" wp14:editId="73328629">
            <wp:extent cx="7016262" cy="3508131"/>
            <wp:effectExtent l="0" t="0" r="0" b="0"/>
            <wp:docPr id="98" name="Picture 98" descr="Scanned financial statements for the Great Barrier Reef Marine Park Authority. To obtain an accessible copy, phone 07-4750 0700 or email info@gbrmpa.gov.au." title="Administered Schedule of Comprehensive Income for not-for-profit Reporting Ent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7016202" cy="3508101"/>
                    </a:xfrm>
                    <a:prstGeom prst="rect">
                      <a:avLst/>
                    </a:prstGeom>
                  </pic:spPr>
                </pic:pic>
              </a:graphicData>
            </a:graphic>
          </wp:inline>
        </w:drawing>
      </w:r>
    </w:p>
    <w:p w:rsidR="00BA1373" w:rsidRDefault="00BA1373" w:rsidP="00484612">
      <w:pPr>
        <w:pStyle w:val="Heading4"/>
        <w:rPr>
          <w:rFonts w:eastAsia="Arial"/>
        </w:rPr>
        <w:sectPr w:rsidR="00BA1373" w:rsidSect="00BA1373">
          <w:pgSz w:w="16838" w:h="11906" w:orient="landscape"/>
          <w:pgMar w:top="1440" w:right="1440" w:bottom="1440" w:left="1440" w:header="708" w:footer="708" w:gutter="0"/>
          <w:cols w:space="708"/>
          <w:docGrid w:linePitch="360"/>
        </w:sectPr>
      </w:pPr>
    </w:p>
    <w:p w:rsidR="00BA1373" w:rsidRDefault="00BA1373" w:rsidP="00484612">
      <w:pPr>
        <w:pStyle w:val="Heading4"/>
        <w:rPr>
          <w:rFonts w:eastAsia="Arial"/>
        </w:rPr>
        <w:sectPr w:rsidR="00BA1373" w:rsidSect="00EA4B05">
          <w:pgSz w:w="16838" w:h="11906" w:orient="landscape"/>
          <w:pgMar w:top="1440" w:right="1440" w:bottom="1440" w:left="1440" w:header="708" w:footer="708" w:gutter="0"/>
          <w:cols w:space="708"/>
          <w:docGrid w:linePitch="360"/>
        </w:sectPr>
      </w:pPr>
      <w:r>
        <w:rPr>
          <w:noProof/>
          <w:lang w:eastAsia="en-AU"/>
        </w:rPr>
        <w:lastRenderedPageBreak/>
        <w:drawing>
          <wp:inline distT="0" distB="0" distL="0" distR="0" wp14:anchorId="4BAE2C18" wp14:editId="73DE6BDC">
            <wp:extent cx="7095392" cy="3991708"/>
            <wp:effectExtent l="0" t="0" r="0" b="8890"/>
            <wp:docPr id="99" name="Picture 99" descr="Scanned financial statements for the Great Barrier Reef Marine Park Authority. To obtain an accessible copy, phone 07-4750 0700 or email info@gbrmpa.gov.au." title="Administered Schedule of Assests and Liabilities for not-for-profit Reporting Ent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7102115" cy="3995490"/>
                    </a:xfrm>
                    <a:prstGeom prst="rect">
                      <a:avLst/>
                    </a:prstGeom>
                  </pic:spPr>
                </pic:pic>
              </a:graphicData>
            </a:graphic>
          </wp:inline>
        </w:drawing>
      </w:r>
    </w:p>
    <w:p w:rsidR="00BA1373" w:rsidRDefault="00BA1373" w:rsidP="00484612">
      <w:pPr>
        <w:pStyle w:val="Heading4"/>
        <w:rPr>
          <w:rFonts w:eastAsia="Arial"/>
        </w:rPr>
      </w:pPr>
      <w:r>
        <w:rPr>
          <w:noProof/>
          <w:lang w:eastAsia="en-AU"/>
        </w:rPr>
        <w:lastRenderedPageBreak/>
        <w:drawing>
          <wp:inline distT="0" distB="0" distL="0" distR="0" wp14:anchorId="3D0C94D6" wp14:editId="26B6A4F1">
            <wp:extent cx="7271238" cy="3002493"/>
            <wp:effectExtent l="0" t="0" r="6350" b="7620"/>
            <wp:docPr id="100" name="Picture 100" descr="Scanned financial statements for the Great Barrier Reef Marine Park Authority. To obtain an accessible copy, phone 07-4750 0700 or email info@gbrmpa.gov.au." title="Administered Reconciliation Schedule for not-for-profit Reporting Ent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7276052" cy="3004481"/>
                    </a:xfrm>
                    <a:prstGeom prst="rect">
                      <a:avLst/>
                    </a:prstGeom>
                  </pic:spPr>
                </pic:pic>
              </a:graphicData>
            </a:graphic>
          </wp:inline>
        </w:drawing>
      </w:r>
    </w:p>
    <w:p w:rsidR="00BA1373" w:rsidRDefault="00BA1373" w:rsidP="00484612">
      <w:pPr>
        <w:pStyle w:val="Heading4"/>
        <w:rPr>
          <w:rFonts w:eastAsia="Arial"/>
        </w:rPr>
        <w:sectPr w:rsidR="00BA1373" w:rsidSect="00EA4B05">
          <w:pgSz w:w="16838" w:h="11906" w:orient="landscape"/>
          <w:pgMar w:top="1440" w:right="1440" w:bottom="1440" w:left="1440" w:header="708" w:footer="708" w:gutter="0"/>
          <w:cols w:space="708"/>
          <w:docGrid w:linePitch="360"/>
        </w:sectPr>
      </w:pPr>
    </w:p>
    <w:p w:rsidR="00BA1373" w:rsidRDefault="00BA1373" w:rsidP="00484612">
      <w:pPr>
        <w:pStyle w:val="Heading4"/>
        <w:rPr>
          <w:rFonts w:eastAsia="Arial"/>
        </w:rPr>
        <w:sectPr w:rsidR="00BA1373" w:rsidSect="00EA4B05">
          <w:pgSz w:w="16838" w:h="11906" w:orient="landscape"/>
          <w:pgMar w:top="1440" w:right="1440" w:bottom="1440" w:left="1440" w:header="708" w:footer="708" w:gutter="0"/>
          <w:cols w:space="708"/>
          <w:docGrid w:linePitch="360"/>
        </w:sectPr>
      </w:pPr>
      <w:r>
        <w:rPr>
          <w:noProof/>
          <w:lang w:eastAsia="en-AU"/>
        </w:rPr>
        <w:lastRenderedPageBreak/>
        <w:drawing>
          <wp:inline distT="0" distB="0" distL="0" distR="0" wp14:anchorId="5901AD63" wp14:editId="306594B8">
            <wp:extent cx="7825154" cy="5011231"/>
            <wp:effectExtent l="0" t="0" r="4445" b="0"/>
            <wp:docPr id="101" name="Picture 101" descr="Scanned financial statements for the Great Barrier Reef Marine Park Authority. To obtain an accessible copy, phone 07-4750 0700 or email info@gbrmpa.gov.au." title="Administered Cash Flow Statement for not-for-profit Reporting Ent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7835250" cy="5017697"/>
                    </a:xfrm>
                    <a:prstGeom prst="rect">
                      <a:avLst/>
                    </a:prstGeom>
                  </pic:spPr>
                </pic:pic>
              </a:graphicData>
            </a:graphic>
          </wp:inline>
        </w:drawing>
      </w:r>
    </w:p>
    <w:p w:rsidR="00BA1373" w:rsidRDefault="00BA1373" w:rsidP="00484612">
      <w:pPr>
        <w:pStyle w:val="Heading4"/>
        <w:rPr>
          <w:rFonts w:eastAsia="Arial"/>
        </w:rPr>
      </w:pPr>
      <w:r>
        <w:rPr>
          <w:noProof/>
          <w:lang w:eastAsia="en-AU"/>
        </w:rPr>
        <w:lastRenderedPageBreak/>
        <w:drawing>
          <wp:inline distT="0" distB="0" distL="0" distR="0" wp14:anchorId="1139A7DE" wp14:editId="6BE9A48C">
            <wp:extent cx="6928338" cy="4555234"/>
            <wp:effectExtent l="0" t="0" r="6350" b="0"/>
            <wp:docPr id="103" name="Picture 103" descr="Scanned financial statements for the Great Barrier Reef Marine Park Authority. To obtain an accessible copy, phone 07-4750 0700 or email info@gbrmpa.gov.au." title="Schedule of Administered Commit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6927039" cy="4554380"/>
                    </a:xfrm>
                    <a:prstGeom prst="rect">
                      <a:avLst/>
                    </a:prstGeom>
                  </pic:spPr>
                </pic:pic>
              </a:graphicData>
            </a:graphic>
          </wp:inline>
        </w:drawing>
      </w:r>
    </w:p>
    <w:p w:rsidR="00EA4B05" w:rsidRDefault="00EA4B05" w:rsidP="00484612">
      <w:pPr>
        <w:pStyle w:val="Heading4"/>
        <w:rPr>
          <w:rFonts w:eastAsia="Arial"/>
        </w:rPr>
        <w:sectPr w:rsidR="00EA4B05" w:rsidSect="00EA4B05">
          <w:pgSz w:w="16838" w:h="11906" w:orient="landscape"/>
          <w:pgMar w:top="1440" w:right="1440" w:bottom="1440" w:left="1440" w:header="708" w:footer="708" w:gutter="0"/>
          <w:cols w:space="708"/>
          <w:docGrid w:linePitch="360"/>
        </w:sectPr>
      </w:pPr>
    </w:p>
    <w:p w:rsidR="005C4F40" w:rsidRDefault="00EA4B05" w:rsidP="00484612">
      <w:pPr>
        <w:pStyle w:val="Heading4"/>
        <w:rPr>
          <w:rFonts w:eastAsia="Arial"/>
        </w:rPr>
      </w:pPr>
      <w:r>
        <w:rPr>
          <w:rFonts w:eastAsia="Arial"/>
        </w:rPr>
        <w:lastRenderedPageBreak/>
        <w:t xml:space="preserve">TABLE OF CONTENTS </w:t>
      </w:r>
      <w:r w:rsidR="005C4F40">
        <w:rPr>
          <w:rFonts w:eastAsia="Arial"/>
        </w:rPr>
        <w:t>–</w:t>
      </w:r>
      <w:r>
        <w:rPr>
          <w:rFonts w:eastAsia="Arial"/>
        </w:rPr>
        <w:t xml:space="preserve"> NOTES</w:t>
      </w:r>
    </w:p>
    <w:p w:rsidR="00AC3C00" w:rsidRDefault="005C4F40" w:rsidP="00AC3C00">
      <w:pPr>
        <w:pStyle w:val="Heading4"/>
        <w:spacing w:before="120" w:after="120" w:line="240" w:lineRule="auto"/>
        <w:ind w:firstLine="108"/>
        <w:rPr>
          <w:rFonts w:eastAsia="Arial"/>
        </w:rPr>
      </w:pPr>
      <w:r>
        <w:rPr>
          <w:rFonts w:eastAsia="Arial"/>
        </w:rPr>
        <w:t>Notes</w:t>
      </w:r>
      <w:r>
        <w:rPr>
          <w:rFonts w:eastAsia="Arial"/>
        </w:rPr>
        <w:tab/>
      </w:r>
      <w:r>
        <w:rPr>
          <w:rFonts w:eastAsia="Arial"/>
        </w:rPr>
        <w:tab/>
      </w:r>
      <w:r>
        <w:rPr>
          <w:rFonts w:eastAsia="Arial"/>
        </w:rPr>
        <w:tab/>
        <w:t>Page</w:t>
      </w:r>
    </w:p>
    <w:p w:rsidR="005C4F40" w:rsidRPr="005C4F40" w:rsidRDefault="005C4F40" w:rsidP="00AC3C00">
      <w:pPr>
        <w:pStyle w:val="BodyText"/>
        <w:spacing w:line="360" w:lineRule="auto"/>
        <w:ind w:left="108"/>
      </w:pPr>
      <w:r w:rsidRPr="005C4F40">
        <w:t>Note 1: Summary of significant accounting policies</w:t>
      </w:r>
      <w:r w:rsidRPr="005C4F40">
        <w:tab/>
        <w:t>158</w:t>
      </w:r>
    </w:p>
    <w:p w:rsidR="005C4F40" w:rsidRPr="005C4F40" w:rsidRDefault="005C4F40" w:rsidP="00AC3C00">
      <w:pPr>
        <w:pStyle w:val="BodyText"/>
        <w:spacing w:line="360" w:lineRule="auto"/>
        <w:ind w:left="108"/>
      </w:pPr>
      <w:r w:rsidRPr="005C4F40">
        <w:t>Note 2: Events after the reporting period</w:t>
      </w:r>
      <w:r w:rsidRPr="005C4F40">
        <w:tab/>
        <w:t>167</w:t>
      </w:r>
    </w:p>
    <w:p w:rsidR="005C4F40" w:rsidRPr="005C4F40" w:rsidRDefault="005C4F40" w:rsidP="00AC3C00">
      <w:pPr>
        <w:pStyle w:val="BodyText"/>
        <w:spacing w:line="360" w:lineRule="auto"/>
        <w:ind w:left="108"/>
      </w:pPr>
      <w:r w:rsidRPr="005C4F40">
        <w:t>Note 3: Expenses</w:t>
      </w:r>
      <w:r w:rsidRPr="005C4F40">
        <w:tab/>
        <w:t>168</w:t>
      </w:r>
    </w:p>
    <w:p w:rsidR="005C4F40" w:rsidRPr="005C4F40" w:rsidRDefault="005C4F40" w:rsidP="00AC3C00">
      <w:pPr>
        <w:pStyle w:val="BodyText"/>
        <w:spacing w:line="360" w:lineRule="auto"/>
        <w:ind w:left="108"/>
      </w:pPr>
      <w:r w:rsidRPr="005C4F40">
        <w:t>Note 4: Income</w:t>
      </w:r>
      <w:r w:rsidRPr="005C4F40">
        <w:tab/>
        <w:t>170</w:t>
      </w:r>
    </w:p>
    <w:p w:rsidR="005C4F40" w:rsidRPr="005C4F40" w:rsidRDefault="005C4F40" w:rsidP="00AC3C00">
      <w:pPr>
        <w:pStyle w:val="BodyText"/>
        <w:spacing w:line="360" w:lineRule="auto"/>
        <w:ind w:left="108"/>
      </w:pPr>
      <w:r w:rsidRPr="005C4F40">
        <w:t>Note 5: Other comprehensive income</w:t>
      </w:r>
      <w:r w:rsidRPr="005C4F40">
        <w:tab/>
        <w:t>170</w:t>
      </w:r>
    </w:p>
    <w:p w:rsidR="005C4F40" w:rsidRPr="005C4F40" w:rsidRDefault="005C4F40" w:rsidP="00AC3C00">
      <w:pPr>
        <w:pStyle w:val="BodyText"/>
        <w:spacing w:line="360" w:lineRule="auto"/>
        <w:ind w:left="108"/>
      </w:pPr>
      <w:r w:rsidRPr="005C4F40">
        <w:t>Note 6: Fair value measurements</w:t>
      </w:r>
      <w:r w:rsidRPr="005C4F40">
        <w:tab/>
        <w:t>171</w:t>
      </w:r>
    </w:p>
    <w:p w:rsidR="005C4F40" w:rsidRPr="005C4F40" w:rsidRDefault="005C4F40" w:rsidP="00AC3C00">
      <w:pPr>
        <w:pStyle w:val="BodyText"/>
        <w:spacing w:line="360" w:lineRule="auto"/>
        <w:ind w:left="108"/>
      </w:pPr>
      <w:r w:rsidRPr="005C4F40">
        <w:t>Note 7: Field Management Program of the Great Barrier Reef Marine Park</w:t>
      </w:r>
      <w:r w:rsidRPr="005C4F40">
        <w:tab/>
        <w:t>174</w:t>
      </w:r>
    </w:p>
    <w:p w:rsidR="005C4F40" w:rsidRPr="005C4F40" w:rsidRDefault="005C4F40" w:rsidP="00AC3C00">
      <w:pPr>
        <w:pStyle w:val="BodyText"/>
        <w:spacing w:line="360" w:lineRule="auto"/>
        <w:ind w:left="108"/>
      </w:pPr>
      <w:r w:rsidRPr="005C4F40">
        <w:t>Note 8: Financial assets</w:t>
      </w:r>
      <w:r w:rsidRPr="005C4F40">
        <w:tab/>
        <w:t>175</w:t>
      </w:r>
    </w:p>
    <w:p w:rsidR="005C4F40" w:rsidRPr="005C4F40" w:rsidRDefault="005C4F40" w:rsidP="00AC3C00">
      <w:pPr>
        <w:pStyle w:val="BodyText"/>
        <w:spacing w:line="360" w:lineRule="auto"/>
        <w:ind w:left="108"/>
      </w:pPr>
      <w:r w:rsidRPr="005C4F40">
        <w:t>Note 9: Non-financial assets</w:t>
      </w:r>
      <w:r w:rsidRPr="005C4F40">
        <w:tab/>
        <w:t>177</w:t>
      </w:r>
    </w:p>
    <w:p w:rsidR="005C4F40" w:rsidRPr="005C4F40" w:rsidRDefault="005C4F40" w:rsidP="00AC3C00">
      <w:pPr>
        <w:pStyle w:val="BodyText"/>
        <w:spacing w:line="360" w:lineRule="auto"/>
        <w:ind w:left="108"/>
      </w:pPr>
      <w:r w:rsidRPr="005C4F40">
        <w:t>Note 10: Payables</w:t>
      </w:r>
      <w:r w:rsidRPr="005C4F40">
        <w:tab/>
        <w:t>182</w:t>
      </w:r>
    </w:p>
    <w:p w:rsidR="005C4F40" w:rsidRPr="005C4F40" w:rsidRDefault="005C4F40" w:rsidP="00AC3C00">
      <w:pPr>
        <w:pStyle w:val="BodyText"/>
        <w:spacing w:line="360" w:lineRule="auto"/>
        <w:ind w:left="108"/>
      </w:pPr>
      <w:r w:rsidRPr="005C4F40">
        <w:t>Note 11: Provisions</w:t>
      </w:r>
      <w:r w:rsidRPr="005C4F40">
        <w:tab/>
        <w:t>183</w:t>
      </w:r>
    </w:p>
    <w:p w:rsidR="005C4F40" w:rsidRPr="005C4F40" w:rsidRDefault="005C4F40" w:rsidP="00AC3C00">
      <w:pPr>
        <w:pStyle w:val="BodyText"/>
        <w:spacing w:line="360" w:lineRule="auto"/>
        <w:ind w:left="108"/>
      </w:pPr>
      <w:r w:rsidRPr="005C4F40">
        <w:t>Note 12: Cash flow reconciliation</w:t>
      </w:r>
      <w:r w:rsidRPr="005C4F40">
        <w:tab/>
        <w:t>184</w:t>
      </w:r>
    </w:p>
    <w:p w:rsidR="005C4F40" w:rsidRPr="005C4F40" w:rsidRDefault="005C4F40" w:rsidP="00AC3C00">
      <w:pPr>
        <w:pStyle w:val="BodyText"/>
        <w:spacing w:line="360" w:lineRule="auto"/>
        <w:ind w:left="108"/>
      </w:pPr>
      <w:r w:rsidRPr="005C4F40">
        <w:t>Note 13: Contingent assets and liabilities</w:t>
      </w:r>
      <w:r w:rsidRPr="005C4F40">
        <w:tab/>
        <w:t>185</w:t>
      </w:r>
    </w:p>
    <w:p w:rsidR="005C4F40" w:rsidRPr="005C4F40" w:rsidRDefault="005C4F40" w:rsidP="00AC3C00">
      <w:pPr>
        <w:pStyle w:val="BodyText"/>
        <w:spacing w:line="360" w:lineRule="auto"/>
        <w:ind w:left="108"/>
      </w:pPr>
      <w:r w:rsidRPr="005C4F40">
        <w:t>Note 14: Senior Executive remuneration</w:t>
      </w:r>
      <w:r w:rsidRPr="005C4F40">
        <w:tab/>
        <w:t>186</w:t>
      </w:r>
    </w:p>
    <w:p w:rsidR="005C4F40" w:rsidRPr="005C4F40" w:rsidRDefault="005C4F40" w:rsidP="00AC3C00">
      <w:pPr>
        <w:pStyle w:val="BodyText"/>
        <w:spacing w:line="360" w:lineRule="auto"/>
        <w:ind w:left="108"/>
      </w:pPr>
      <w:r w:rsidRPr="005C4F40">
        <w:t>Note 15: Remuneration of auditors</w:t>
      </w:r>
      <w:r w:rsidRPr="005C4F40">
        <w:tab/>
        <w:t>188</w:t>
      </w:r>
    </w:p>
    <w:p w:rsidR="005C4F40" w:rsidRPr="005C4F40" w:rsidRDefault="005C4F40" w:rsidP="00AC3C00">
      <w:pPr>
        <w:pStyle w:val="BodyText"/>
        <w:spacing w:line="360" w:lineRule="auto"/>
        <w:ind w:left="108"/>
      </w:pPr>
      <w:r w:rsidRPr="005C4F40">
        <w:t>Note 16: Financial instruments</w:t>
      </w:r>
      <w:r w:rsidRPr="005C4F40">
        <w:tab/>
        <w:t>188</w:t>
      </w:r>
    </w:p>
    <w:p w:rsidR="005C4F40" w:rsidRPr="005C4F40" w:rsidRDefault="005C4F40" w:rsidP="00AC3C00">
      <w:pPr>
        <w:pStyle w:val="BodyText"/>
        <w:spacing w:line="360" w:lineRule="auto"/>
        <w:ind w:left="108"/>
      </w:pPr>
      <w:r w:rsidRPr="005C4F40">
        <w:t>Note 17: Financial assets reconciliation</w:t>
      </w:r>
      <w:r w:rsidRPr="005C4F40">
        <w:tab/>
        <w:t>190</w:t>
      </w:r>
    </w:p>
    <w:p w:rsidR="005C4F40" w:rsidRPr="005C4F40" w:rsidRDefault="005C4F40" w:rsidP="00AC3C00">
      <w:pPr>
        <w:pStyle w:val="BodyText"/>
        <w:spacing w:line="360" w:lineRule="auto"/>
        <w:ind w:left="108"/>
      </w:pPr>
      <w:r w:rsidRPr="005C4F40">
        <w:t>Note 18: Administered – expenses</w:t>
      </w:r>
      <w:r w:rsidRPr="005C4F40">
        <w:tab/>
        <w:t>191</w:t>
      </w:r>
    </w:p>
    <w:p w:rsidR="005C4F40" w:rsidRPr="005C4F40" w:rsidRDefault="005C4F40" w:rsidP="00AC3C00">
      <w:pPr>
        <w:pStyle w:val="BodyText"/>
        <w:spacing w:line="360" w:lineRule="auto"/>
        <w:ind w:left="108"/>
      </w:pPr>
      <w:r w:rsidRPr="005C4F40">
        <w:t>Note 19: Administered – income</w:t>
      </w:r>
      <w:r w:rsidRPr="005C4F40">
        <w:tab/>
        <w:t>191</w:t>
      </w:r>
    </w:p>
    <w:p w:rsidR="005C4F40" w:rsidRPr="005C4F40" w:rsidRDefault="005C4F40" w:rsidP="00AC3C00">
      <w:pPr>
        <w:pStyle w:val="BodyText"/>
        <w:spacing w:line="360" w:lineRule="auto"/>
        <w:ind w:left="108"/>
      </w:pPr>
      <w:r w:rsidRPr="005C4F40">
        <w:t>Note 20: Administered – other comprehensive income</w:t>
      </w:r>
      <w:r w:rsidRPr="005C4F40">
        <w:tab/>
        <w:t>191</w:t>
      </w:r>
    </w:p>
    <w:p w:rsidR="005C4F40" w:rsidRPr="005C4F40" w:rsidRDefault="005C4F40" w:rsidP="00AC3C00">
      <w:pPr>
        <w:pStyle w:val="BodyText"/>
        <w:spacing w:line="360" w:lineRule="auto"/>
        <w:ind w:left="108"/>
      </w:pPr>
      <w:r w:rsidRPr="005C4F40">
        <w:t>Note 21: Administered – fair value measurements</w:t>
      </w:r>
      <w:r w:rsidRPr="005C4F40">
        <w:tab/>
        <w:t>192</w:t>
      </w:r>
    </w:p>
    <w:p w:rsidR="005C4F40" w:rsidRPr="005C4F40" w:rsidRDefault="005C4F40" w:rsidP="00AC3C00">
      <w:pPr>
        <w:pStyle w:val="BodyText"/>
        <w:spacing w:line="360" w:lineRule="auto"/>
        <w:ind w:left="108"/>
      </w:pPr>
      <w:r w:rsidRPr="005C4F40">
        <w:t>Note 22: Administered – financial assets</w:t>
      </w:r>
      <w:r w:rsidRPr="005C4F40">
        <w:tab/>
        <w:t>193</w:t>
      </w:r>
    </w:p>
    <w:p w:rsidR="005C4F40" w:rsidRPr="005C4F40" w:rsidRDefault="005C4F40" w:rsidP="00AC3C00">
      <w:pPr>
        <w:pStyle w:val="BodyText"/>
        <w:spacing w:line="360" w:lineRule="auto"/>
        <w:ind w:left="108"/>
      </w:pPr>
      <w:r w:rsidRPr="005C4F40">
        <w:t>Note 23: Administered – non-financial assets</w:t>
      </w:r>
      <w:r w:rsidRPr="005C4F40">
        <w:tab/>
        <w:t>193</w:t>
      </w:r>
    </w:p>
    <w:p w:rsidR="005C4F40" w:rsidRPr="005C4F40" w:rsidRDefault="005C4F40" w:rsidP="00AC3C00">
      <w:pPr>
        <w:pStyle w:val="BodyText"/>
        <w:spacing w:line="360" w:lineRule="auto"/>
        <w:ind w:left="108"/>
      </w:pPr>
      <w:r w:rsidRPr="005C4F40">
        <w:t>Note 24: Administered – payables</w:t>
      </w:r>
      <w:r w:rsidRPr="005C4F40">
        <w:tab/>
        <w:t>195</w:t>
      </w:r>
    </w:p>
    <w:p w:rsidR="005C4F40" w:rsidRPr="005C4F40" w:rsidRDefault="005C4F40" w:rsidP="00AC3C00">
      <w:pPr>
        <w:pStyle w:val="BodyText"/>
        <w:spacing w:line="360" w:lineRule="auto"/>
        <w:ind w:left="108"/>
      </w:pPr>
      <w:r w:rsidRPr="005C4F40">
        <w:t>Note 25: Administered – cash flow reconciliation</w:t>
      </w:r>
      <w:r w:rsidRPr="005C4F40">
        <w:tab/>
        <w:t>195</w:t>
      </w:r>
    </w:p>
    <w:p w:rsidR="005C4F40" w:rsidRPr="005C4F40" w:rsidRDefault="005C4F40" w:rsidP="00AC3C00">
      <w:pPr>
        <w:pStyle w:val="BodyText"/>
        <w:spacing w:line="360" w:lineRule="auto"/>
        <w:ind w:left="108"/>
      </w:pPr>
      <w:r w:rsidRPr="005C4F40">
        <w:t>Note 26: Administered – contingent assets and liabilities</w:t>
      </w:r>
      <w:r w:rsidRPr="005C4F40">
        <w:tab/>
        <w:t>195</w:t>
      </w:r>
    </w:p>
    <w:p w:rsidR="005C4F40" w:rsidRPr="005C4F40" w:rsidRDefault="005C4F40" w:rsidP="00AC3C00">
      <w:pPr>
        <w:pStyle w:val="BodyText"/>
        <w:spacing w:line="360" w:lineRule="auto"/>
        <w:ind w:left="108"/>
      </w:pPr>
      <w:r w:rsidRPr="005C4F40">
        <w:t>Note 27: Administered – financial instruments</w:t>
      </w:r>
      <w:r w:rsidRPr="005C4F40">
        <w:tab/>
        <w:t>196</w:t>
      </w:r>
    </w:p>
    <w:p w:rsidR="005C4F40" w:rsidRPr="005C4F40" w:rsidRDefault="005C4F40" w:rsidP="00AC3C00">
      <w:pPr>
        <w:pStyle w:val="BodyText"/>
        <w:spacing w:line="360" w:lineRule="auto"/>
        <w:ind w:left="108"/>
      </w:pPr>
      <w:r w:rsidRPr="005C4F40">
        <w:t>Note 28: Administered – financial assets reconciliation</w:t>
      </w:r>
      <w:r w:rsidRPr="005C4F40">
        <w:tab/>
        <w:t>197</w:t>
      </w:r>
    </w:p>
    <w:p w:rsidR="005C4F40" w:rsidRPr="005C4F40" w:rsidRDefault="005C4F40" w:rsidP="00AC3C00">
      <w:pPr>
        <w:pStyle w:val="BodyText"/>
        <w:spacing w:line="360" w:lineRule="auto"/>
        <w:ind w:left="108"/>
      </w:pPr>
      <w:r w:rsidRPr="005C4F40">
        <w:t>Note 29: Appropriations</w:t>
      </w:r>
      <w:r w:rsidRPr="005C4F40">
        <w:tab/>
        <w:t>198</w:t>
      </w:r>
    </w:p>
    <w:p w:rsidR="005C4F40" w:rsidRPr="005C4F40" w:rsidRDefault="005C4F40" w:rsidP="00AC3C00">
      <w:pPr>
        <w:pStyle w:val="BodyText"/>
        <w:spacing w:line="360" w:lineRule="auto"/>
        <w:ind w:left="108"/>
      </w:pPr>
      <w:r w:rsidRPr="005C4F40">
        <w:t>Note 30: Special accounts</w:t>
      </w:r>
      <w:r w:rsidRPr="005C4F40">
        <w:tab/>
        <w:t>203</w:t>
      </w:r>
    </w:p>
    <w:p w:rsidR="005C4F40" w:rsidRPr="005C4F40" w:rsidRDefault="005C4F40" w:rsidP="00AC3C00">
      <w:pPr>
        <w:pStyle w:val="BodyText"/>
        <w:spacing w:line="360" w:lineRule="auto"/>
        <w:ind w:left="108"/>
      </w:pPr>
      <w:r w:rsidRPr="005C4F40">
        <w:t>Note 31: Compensation and debt relief</w:t>
      </w:r>
      <w:r w:rsidRPr="005C4F40">
        <w:tab/>
        <w:t>204</w:t>
      </w:r>
    </w:p>
    <w:p w:rsidR="005C4F40" w:rsidRPr="005C4F40" w:rsidRDefault="005C4F40" w:rsidP="00AC3C00">
      <w:pPr>
        <w:pStyle w:val="BodyText"/>
        <w:spacing w:line="360" w:lineRule="auto"/>
        <w:ind w:left="108"/>
      </w:pPr>
      <w:r w:rsidRPr="005C4F40">
        <w:t>Note 32: Assets held in trust</w:t>
      </w:r>
      <w:r w:rsidRPr="005C4F40">
        <w:tab/>
        <w:t>204</w:t>
      </w:r>
    </w:p>
    <w:p w:rsidR="005C4F40" w:rsidRPr="005C4F40" w:rsidRDefault="005C4F40" w:rsidP="00AC3C00">
      <w:pPr>
        <w:pStyle w:val="BodyText"/>
        <w:spacing w:line="360" w:lineRule="auto"/>
        <w:ind w:left="108"/>
      </w:pPr>
      <w:r w:rsidRPr="005C4F40">
        <w:t>Note 33: Reporting of outcomes</w:t>
      </w:r>
      <w:r w:rsidRPr="005C4F40">
        <w:tab/>
        <w:t>205</w:t>
      </w:r>
    </w:p>
    <w:p w:rsidR="005C4F40" w:rsidRPr="005C4F40" w:rsidRDefault="005C4F40" w:rsidP="00AC3C00">
      <w:pPr>
        <w:pStyle w:val="BodyText"/>
        <w:spacing w:line="360" w:lineRule="auto"/>
        <w:ind w:left="108"/>
      </w:pPr>
      <w:r w:rsidRPr="005C4F40">
        <w:t>Note 34: Cost recovery summary</w:t>
      </w:r>
      <w:r w:rsidRPr="005C4F40">
        <w:tab/>
        <w:t>206</w:t>
      </w:r>
    </w:p>
    <w:p w:rsidR="005C4F40" w:rsidRPr="005C4F40" w:rsidRDefault="005C4F40" w:rsidP="00AC3C00">
      <w:pPr>
        <w:pStyle w:val="BodyText"/>
        <w:spacing w:line="360" w:lineRule="auto"/>
        <w:ind w:left="108"/>
      </w:pPr>
      <w:r w:rsidRPr="005C4F40">
        <w:t>Note 35: Net cash appropriation arrangements</w:t>
      </w:r>
      <w:r w:rsidRPr="005C4F40">
        <w:tab/>
        <w:t>206</w:t>
      </w:r>
    </w:p>
    <w:p w:rsidR="005C4F40" w:rsidRDefault="005C4F40" w:rsidP="00484612">
      <w:pPr>
        <w:pStyle w:val="Heading4"/>
        <w:rPr>
          <w:rFonts w:eastAsia="Arial"/>
        </w:rPr>
      </w:pPr>
    </w:p>
    <w:p w:rsidR="00EA4B05" w:rsidRDefault="00EA4B05" w:rsidP="00EA4B05">
      <w:pPr>
        <w:pStyle w:val="Heading3"/>
        <w:rPr>
          <w:rFonts w:eastAsia="Arial"/>
          <w:sz w:val="22"/>
        </w:rPr>
      </w:pPr>
    </w:p>
    <w:p w:rsidR="00EA4B05" w:rsidRDefault="00EA4B05" w:rsidP="00EA4B05">
      <w:pPr>
        <w:pStyle w:val="Heading3"/>
        <w:rPr>
          <w:rFonts w:eastAsia="Arial"/>
          <w:sz w:val="22"/>
        </w:rPr>
        <w:sectPr w:rsidR="00EA4B05" w:rsidSect="00EA4B05">
          <w:pgSz w:w="11906" w:h="16838"/>
          <w:pgMar w:top="1440" w:right="1440" w:bottom="1440" w:left="1440" w:header="708" w:footer="708" w:gutter="0"/>
          <w:cols w:space="708"/>
          <w:docGrid w:linePitch="360"/>
        </w:sectPr>
      </w:pPr>
    </w:p>
    <w:p w:rsidR="00EA4B05" w:rsidRPr="00AD757F" w:rsidRDefault="00EA4B05" w:rsidP="00CB70FC">
      <w:pPr>
        <w:pStyle w:val="Heading4"/>
        <w:rPr>
          <w:rFonts w:eastAsia="Arial"/>
          <w:b/>
          <w:w w:val="103"/>
          <w:sz w:val="20"/>
          <w:szCs w:val="20"/>
        </w:rPr>
      </w:pPr>
      <w:r w:rsidRPr="00CB70FC">
        <w:rPr>
          <w:rFonts w:eastAsia="Arial"/>
          <w:b/>
          <w:w w:val="105"/>
          <w:sz w:val="20"/>
          <w:szCs w:val="20"/>
        </w:rPr>
        <w:lastRenderedPageBreak/>
        <w:t>Note</w:t>
      </w:r>
      <w:r w:rsidRPr="00CB70FC">
        <w:rPr>
          <w:rFonts w:eastAsia="Arial"/>
          <w:b/>
          <w:spacing w:val="-14"/>
          <w:w w:val="105"/>
          <w:sz w:val="20"/>
          <w:szCs w:val="20"/>
        </w:rPr>
        <w:t xml:space="preserve"> </w:t>
      </w:r>
      <w:r w:rsidRPr="00CB70FC">
        <w:rPr>
          <w:rFonts w:eastAsia="Arial"/>
          <w:b/>
          <w:spacing w:val="-1"/>
          <w:w w:val="105"/>
          <w:sz w:val="20"/>
          <w:szCs w:val="20"/>
        </w:rPr>
        <w:t>1</w:t>
      </w:r>
      <w:r w:rsidRPr="00CB70FC">
        <w:rPr>
          <w:rFonts w:eastAsia="Arial"/>
          <w:b/>
          <w:w w:val="105"/>
          <w:sz w:val="20"/>
          <w:szCs w:val="20"/>
        </w:rPr>
        <w:t>:</w:t>
      </w:r>
      <w:r w:rsidRPr="00CB70FC">
        <w:rPr>
          <w:rFonts w:eastAsia="Arial"/>
          <w:b/>
          <w:spacing w:val="-12"/>
          <w:w w:val="105"/>
          <w:sz w:val="20"/>
          <w:szCs w:val="20"/>
        </w:rPr>
        <w:t xml:space="preserve"> </w:t>
      </w:r>
      <w:r w:rsidRPr="00CB70FC">
        <w:rPr>
          <w:rFonts w:eastAsia="Arial"/>
          <w:b/>
          <w:spacing w:val="-1"/>
          <w:w w:val="105"/>
          <w:sz w:val="20"/>
          <w:szCs w:val="20"/>
        </w:rPr>
        <w:t>S</w:t>
      </w:r>
      <w:r w:rsidRPr="00CB70FC">
        <w:rPr>
          <w:rFonts w:eastAsia="Arial"/>
          <w:b/>
          <w:w w:val="105"/>
          <w:sz w:val="20"/>
          <w:szCs w:val="20"/>
        </w:rPr>
        <w:t>umm</w:t>
      </w:r>
      <w:r w:rsidRPr="00CB70FC">
        <w:rPr>
          <w:rFonts w:eastAsia="Arial"/>
          <w:b/>
          <w:spacing w:val="-1"/>
          <w:w w:val="105"/>
          <w:sz w:val="20"/>
          <w:szCs w:val="20"/>
        </w:rPr>
        <w:t>ar</w:t>
      </w:r>
      <w:r w:rsidRPr="00CB70FC">
        <w:rPr>
          <w:rFonts w:eastAsia="Arial"/>
          <w:b/>
          <w:w w:val="105"/>
          <w:sz w:val="20"/>
          <w:szCs w:val="20"/>
        </w:rPr>
        <w:t>y</w:t>
      </w:r>
      <w:r w:rsidRPr="00CB70FC">
        <w:rPr>
          <w:rFonts w:eastAsia="Arial"/>
          <w:b/>
          <w:spacing w:val="-15"/>
          <w:w w:val="105"/>
          <w:sz w:val="20"/>
          <w:szCs w:val="20"/>
        </w:rPr>
        <w:t xml:space="preserve"> </w:t>
      </w:r>
      <w:r w:rsidRPr="00CB70FC">
        <w:rPr>
          <w:rFonts w:eastAsia="Arial"/>
          <w:b/>
          <w:w w:val="105"/>
          <w:sz w:val="20"/>
          <w:szCs w:val="20"/>
        </w:rPr>
        <w:t>of</w:t>
      </w:r>
      <w:r w:rsidRPr="00CB70FC">
        <w:rPr>
          <w:rFonts w:eastAsia="Arial"/>
          <w:b/>
          <w:spacing w:val="-13"/>
          <w:w w:val="105"/>
          <w:sz w:val="20"/>
          <w:szCs w:val="20"/>
        </w:rPr>
        <w:t xml:space="preserve"> </w:t>
      </w:r>
      <w:r w:rsidRPr="00CB70FC">
        <w:rPr>
          <w:rFonts w:eastAsia="Arial"/>
          <w:b/>
          <w:spacing w:val="-1"/>
          <w:w w:val="105"/>
          <w:sz w:val="20"/>
          <w:szCs w:val="20"/>
        </w:rPr>
        <w:t>Si</w:t>
      </w:r>
      <w:r w:rsidRPr="00CB70FC">
        <w:rPr>
          <w:rFonts w:eastAsia="Arial"/>
          <w:b/>
          <w:w w:val="105"/>
          <w:sz w:val="20"/>
          <w:szCs w:val="20"/>
        </w:rPr>
        <w:t>gnifi</w:t>
      </w:r>
      <w:r w:rsidRPr="00CB70FC">
        <w:rPr>
          <w:rFonts w:eastAsia="Arial"/>
          <w:b/>
          <w:spacing w:val="-1"/>
          <w:w w:val="105"/>
          <w:sz w:val="20"/>
          <w:szCs w:val="20"/>
        </w:rPr>
        <w:t>ca</w:t>
      </w:r>
      <w:r w:rsidRPr="00CB70FC">
        <w:rPr>
          <w:rFonts w:eastAsia="Arial"/>
          <w:b/>
          <w:w w:val="105"/>
          <w:sz w:val="20"/>
          <w:szCs w:val="20"/>
        </w:rPr>
        <w:t>nt</w:t>
      </w:r>
      <w:r w:rsidRPr="00CB70FC">
        <w:rPr>
          <w:rFonts w:eastAsia="Arial"/>
          <w:b/>
          <w:spacing w:val="-12"/>
          <w:w w:val="105"/>
          <w:sz w:val="20"/>
          <w:szCs w:val="20"/>
        </w:rPr>
        <w:t xml:space="preserve"> </w:t>
      </w:r>
      <w:r w:rsidRPr="00CB70FC">
        <w:rPr>
          <w:rFonts w:eastAsia="Arial"/>
          <w:b/>
          <w:spacing w:val="-7"/>
          <w:w w:val="105"/>
          <w:sz w:val="20"/>
          <w:szCs w:val="20"/>
        </w:rPr>
        <w:t>A</w:t>
      </w:r>
      <w:r w:rsidRPr="00CB70FC">
        <w:rPr>
          <w:rFonts w:eastAsia="Arial"/>
          <w:b/>
          <w:spacing w:val="-1"/>
          <w:w w:val="105"/>
          <w:sz w:val="20"/>
          <w:szCs w:val="20"/>
        </w:rPr>
        <w:t>cc</w:t>
      </w:r>
      <w:r w:rsidRPr="00CB70FC">
        <w:rPr>
          <w:rFonts w:eastAsia="Arial"/>
          <w:b/>
          <w:w w:val="105"/>
          <w:sz w:val="20"/>
          <w:szCs w:val="20"/>
        </w:rPr>
        <w:t>ounting</w:t>
      </w:r>
      <w:r w:rsidRPr="00CB70FC">
        <w:rPr>
          <w:rFonts w:eastAsia="Arial"/>
          <w:b/>
          <w:spacing w:val="-12"/>
          <w:w w:val="105"/>
          <w:sz w:val="20"/>
          <w:szCs w:val="20"/>
        </w:rPr>
        <w:t xml:space="preserve"> </w:t>
      </w:r>
      <w:r w:rsidRPr="00CB70FC">
        <w:rPr>
          <w:rFonts w:eastAsia="Arial"/>
          <w:b/>
          <w:spacing w:val="-1"/>
          <w:w w:val="105"/>
          <w:sz w:val="20"/>
          <w:szCs w:val="20"/>
        </w:rPr>
        <w:t>P</w:t>
      </w:r>
      <w:r w:rsidRPr="00CB70FC">
        <w:rPr>
          <w:rFonts w:eastAsia="Arial"/>
          <w:b/>
          <w:w w:val="105"/>
          <w:sz w:val="20"/>
          <w:szCs w:val="20"/>
        </w:rPr>
        <w:t>oli</w:t>
      </w:r>
      <w:r w:rsidRPr="00CB70FC">
        <w:rPr>
          <w:rFonts w:eastAsia="Arial"/>
          <w:b/>
          <w:spacing w:val="-1"/>
          <w:w w:val="105"/>
          <w:sz w:val="20"/>
          <w:szCs w:val="20"/>
        </w:rPr>
        <w:t>c</w:t>
      </w:r>
      <w:r w:rsidRPr="00CB70FC">
        <w:rPr>
          <w:rFonts w:eastAsia="Arial"/>
          <w:b/>
          <w:w w:val="105"/>
          <w:sz w:val="20"/>
          <w:szCs w:val="20"/>
        </w:rPr>
        <w:t>i</w:t>
      </w:r>
      <w:r w:rsidRPr="00CB70FC">
        <w:rPr>
          <w:rFonts w:eastAsia="Arial"/>
          <w:b/>
          <w:spacing w:val="-1"/>
          <w:w w:val="105"/>
          <w:sz w:val="20"/>
          <w:szCs w:val="20"/>
        </w:rPr>
        <w:t>e</w:t>
      </w:r>
      <w:r w:rsidRPr="00CB70FC">
        <w:rPr>
          <w:rFonts w:eastAsia="Arial"/>
          <w:b/>
          <w:w w:val="105"/>
          <w:sz w:val="20"/>
          <w:szCs w:val="20"/>
        </w:rPr>
        <w:t>s</w:t>
      </w:r>
      <w:r w:rsidRPr="00CB70FC">
        <w:rPr>
          <w:rFonts w:eastAsia="Arial"/>
          <w:b/>
          <w:w w:val="103"/>
          <w:sz w:val="20"/>
          <w:szCs w:val="20"/>
        </w:rPr>
        <w:t xml:space="preserve"> </w:t>
      </w:r>
    </w:p>
    <w:p w:rsidR="00CB70FC" w:rsidRPr="00AD757F" w:rsidRDefault="00AD757F" w:rsidP="00AD757F">
      <w:pPr>
        <w:pStyle w:val="BodyText"/>
        <w:spacing w:before="100" w:beforeAutospacing="1" w:after="120"/>
        <w:ind w:left="0"/>
        <w:rPr>
          <w:b/>
          <w:sz w:val="20"/>
          <w:szCs w:val="20"/>
        </w:rPr>
      </w:pPr>
      <w:r w:rsidRPr="00AD757F">
        <w:rPr>
          <w:b/>
          <w:sz w:val="20"/>
          <w:szCs w:val="20"/>
        </w:rPr>
        <w:t xml:space="preserve">1.1 </w:t>
      </w:r>
      <w:r w:rsidR="00EA4B05" w:rsidRPr="00AD757F">
        <w:rPr>
          <w:b/>
          <w:sz w:val="20"/>
          <w:szCs w:val="20"/>
        </w:rPr>
        <w:t>Objectives of the Great Barrier Reef Marine Park Authority</w:t>
      </w:r>
    </w:p>
    <w:p w:rsidR="00EA4B05" w:rsidRPr="00EA4B05" w:rsidRDefault="00EA4B05" w:rsidP="00EA4B05">
      <w:pPr>
        <w:pStyle w:val="BodyText"/>
        <w:ind w:left="0"/>
      </w:pPr>
      <w:r w:rsidRPr="00EA4B05">
        <w:t>The Great Barrier Reef Marine Park Authority (GBRMPA) is an Australian Government controlled entity. It is a</w:t>
      </w:r>
      <w:r>
        <w:t xml:space="preserve"> </w:t>
      </w:r>
      <w:r w:rsidRPr="00EA4B05">
        <w:t>not-for-profit entity. The objective of the GBRMPA under the Great Barrier Reef Marine Park Act 1975 is to</w:t>
      </w:r>
      <w:r>
        <w:t xml:space="preserve"> </w:t>
      </w:r>
      <w:r w:rsidRPr="00EA4B05">
        <w:t>manage one of the world's premier natural resources through the care and development of the Great Barrier Reef</w:t>
      </w:r>
      <w:r>
        <w:t xml:space="preserve"> </w:t>
      </w:r>
      <w:r w:rsidRPr="00EA4B05">
        <w:t>Marine Park.</w:t>
      </w:r>
    </w:p>
    <w:p w:rsidR="00EA4B05" w:rsidRPr="00EA4B05" w:rsidRDefault="00EA4B05" w:rsidP="00EA4B05">
      <w:pPr>
        <w:pStyle w:val="BodyText"/>
      </w:pPr>
    </w:p>
    <w:p w:rsidR="00EA4B05" w:rsidRDefault="00EA4B05" w:rsidP="00EA4B05">
      <w:pPr>
        <w:pStyle w:val="BodyText"/>
        <w:ind w:left="0"/>
      </w:pPr>
      <w:r w:rsidRPr="00EA4B05">
        <w:t>The GBRMPA is structured to meet the following outcome: The long-term protection, ecologically sustainable use, understanding and enjoyment of the Great Barrier Reef for all Australians and the international community through the care and development of the Marine Park. This outcome is supported by three objectives:</w:t>
      </w:r>
      <w:r>
        <w:t xml:space="preserve"> </w:t>
      </w:r>
    </w:p>
    <w:p w:rsidR="00EA4B05" w:rsidRPr="00EA4B05" w:rsidRDefault="00EA4B05" w:rsidP="00DF331E">
      <w:pPr>
        <w:pStyle w:val="BodyText"/>
        <w:numPr>
          <w:ilvl w:val="0"/>
          <w:numId w:val="74"/>
        </w:numPr>
      </w:pPr>
      <w:r w:rsidRPr="00EA4B05">
        <w:t>Protect and restore biodiversity;</w:t>
      </w:r>
    </w:p>
    <w:p w:rsidR="00EA4B05" w:rsidRPr="00EA4B05" w:rsidRDefault="00EA4B05" w:rsidP="00DF331E">
      <w:pPr>
        <w:pStyle w:val="BodyText"/>
        <w:numPr>
          <w:ilvl w:val="0"/>
          <w:numId w:val="74"/>
        </w:numPr>
      </w:pPr>
      <w:r w:rsidRPr="00EA4B05">
        <w:t>Safeguard heritage values; and</w:t>
      </w:r>
    </w:p>
    <w:p w:rsidR="00EA4B05" w:rsidRPr="00EA4B05" w:rsidRDefault="00EA4B05" w:rsidP="00DF331E">
      <w:pPr>
        <w:pStyle w:val="BodyText"/>
        <w:numPr>
          <w:ilvl w:val="0"/>
          <w:numId w:val="74"/>
        </w:numPr>
      </w:pPr>
      <w:r w:rsidRPr="00EA4B05">
        <w:t>Ecologically sustainable and the socio-economic benefits derived from the reef are maintained.</w:t>
      </w:r>
    </w:p>
    <w:p w:rsidR="00EA4B05" w:rsidRPr="00EA4B05" w:rsidRDefault="00EA4B05" w:rsidP="00EA4B05">
      <w:pPr>
        <w:pStyle w:val="BodyText"/>
      </w:pPr>
    </w:p>
    <w:p w:rsidR="00EA4B05" w:rsidRPr="00EA4B05" w:rsidRDefault="00EA4B05" w:rsidP="00EA4B05">
      <w:pPr>
        <w:pStyle w:val="BodyText"/>
        <w:ind w:left="0"/>
      </w:pPr>
      <w:r w:rsidRPr="00EA4B05">
        <w:t>The continued existence of the GBRMPA in its present form and with its present programs is dependent on Government policy and on continuing funding by Parliament for the GBRMPA's administration and programs.</w:t>
      </w:r>
    </w:p>
    <w:p w:rsidR="00EA4B05" w:rsidRPr="00EA4B05" w:rsidRDefault="00EA4B05" w:rsidP="00EA4B05">
      <w:pPr>
        <w:pStyle w:val="BodyText"/>
      </w:pPr>
    </w:p>
    <w:p w:rsidR="00EA4B05" w:rsidRPr="00EA4B05" w:rsidRDefault="00EA4B05" w:rsidP="00EA4B05">
      <w:pPr>
        <w:pStyle w:val="BodyText"/>
        <w:ind w:left="0"/>
      </w:pPr>
      <w:r w:rsidRPr="00EA4B05">
        <w:t>GBRMPA activities contributing toward this outcome are classified as either departmental or administered. Departmental activities involve the use of assets, liabilities, income and expenses controlled or incurred by the</w:t>
      </w:r>
      <w:r>
        <w:t xml:space="preserve"> </w:t>
      </w:r>
      <w:r w:rsidRPr="00EA4B05">
        <w:t>GBRMPA in its own right. Administered activities involve the management or oversight by the GBRMPA, on behalf of the Government, of items controlled or incurred by the Government.</w:t>
      </w:r>
    </w:p>
    <w:p w:rsidR="00EA4B05" w:rsidRPr="00EA4B05" w:rsidRDefault="00EA4B05" w:rsidP="00EA4B05">
      <w:pPr>
        <w:pStyle w:val="BodyText"/>
      </w:pPr>
    </w:p>
    <w:p w:rsidR="00EA4B05" w:rsidRPr="00EA4B05" w:rsidRDefault="00EA4B05" w:rsidP="00EA4B05">
      <w:pPr>
        <w:pStyle w:val="BodyText"/>
        <w:ind w:left="0"/>
      </w:pPr>
      <w:r w:rsidRPr="00EA4B05">
        <w:t>The GBRMPA conducts the following administered activities:</w:t>
      </w:r>
    </w:p>
    <w:p w:rsidR="00EA4B05" w:rsidRPr="00EA4B05" w:rsidRDefault="00EA4B05" w:rsidP="00DF331E">
      <w:pPr>
        <w:pStyle w:val="BodyText"/>
        <w:numPr>
          <w:ilvl w:val="0"/>
          <w:numId w:val="75"/>
        </w:numPr>
      </w:pPr>
      <w:r w:rsidRPr="00EA4B05">
        <w:t>Collection of the Environmental Management Charge (EMC); and</w:t>
      </w:r>
    </w:p>
    <w:p w:rsidR="00EA4B05" w:rsidRPr="00EA4B05" w:rsidRDefault="00EA4B05" w:rsidP="00DF331E">
      <w:pPr>
        <w:pStyle w:val="BodyText"/>
        <w:numPr>
          <w:ilvl w:val="0"/>
          <w:numId w:val="75"/>
        </w:numPr>
      </w:pPr>
      <w:r w:rsidRPr="00EA4B05">
        <w:t>Implementation of the Great Barrier Reef Climate Change Action Plan 2007-2013.</w:t>
      </w:r>
    </w:p>
    <w:p w:rsidR="00EA4B05" w:rsidRPr="00EA4B05" w:rsidRDefault="00EA4B05" w:rsidP="00EA4B05">
      <w:pPr>
        <w:pStyle w:val="BodyText"/>
      </w:pPr>
    </w:p>
    <w:p w:rsidR="00EA4B05" w:rsidRPr="00EA4B05" w:rsidRDefault="00EA4B05" w:rsidP="00EA4B05">
      <w:pPr>
        <w:pStyle w:val="Heading4"/>
        <w:rPr>
          <w:b/>
          <w:sz w:val="20"/>
          <w:szCs w:val="20"/>
        </w:rPr>
      </w:pPr>
      <w:r>
        <w:rPr>
          <w:b/>
          <w:sz w:val="20"/>
          <w:szCs w:val="20"/>
        </w:rPr>
        <w:t xml:space="preserve">1.2 </w:t>
      </w:r>
      <w:r w:rsidRPr="00EA4B05">
        <w:rPr>
          <w:b/>
          <w:sz w:val="20"/>
          <w:szCs w:val="20"/>
        </w:rPr>
        <w:t>Basis of Preparation of the Financial Statements</w:t>
      </w:r>
    </w:p>
    <w:p w:rsidR="00EA4B05" w:rsidRPr="00EA4B05" w:rsidRDefault="00EA4B05" w:rsidP="00EA4B05">
      <w:pPr>
        <w:pStyle w:val="BodyText"/>
      </w:pPr>
    </w:p>
    <w:p w:rsidR="00EA4B05" w:rsidRPr="00AD757F" w:rsidRDefault="00EA4B05" w:rsidP="00EA4B05">
      <w:pPr>
        <w:pStyle w:val="BodyText"/>
        <w:ind w:left="0"/>
        <w:rPr>
          <w:i/>
        </w:rPr>
      </w:pPr>
      <w:r w:rsidRPr="00EA4B05">
        <w:t xml:space="preserve">The financial statements are general purpose financial statements and are required by section 49 of </w:t>
      </w:r>
      <w:r w:rsidRPr="00AD757F">
        <w:rPr>
          <w:i/>
        </w:rPr>
        <w:t>the Financial Management and Accountability Act 1997.</w:t>
      </w:r>
    </w:p>
    <w:p w:rsidR="00EA4B05" w:rsidRPr="00AD757F" w:rsidRDefault="00EA4B05" w:rsidP="00EA4B05">
      <w:pPr>
        <w:pStyle w:val="BodyText"/>
        <w:rPr>
          <w:i/>
        </w:rPr>
      </w:pPr>
    </w:p>
    <w:p w:rsidR="00EA4B05" w:rsidRPr="00EA4B05" w:rsidRDefault="00EA4B05" w:rsidP="00EA4B05">
      <w:pPr>
        <w:pStyle w:val="BodyText"/>
        <w:ind w:left="0"/>
      </w:pPr>
      <w:r w:rsidRPr="00EA4B05">
        <w:t>The Financial Statements and notes have been prepared in accordance with:</w:t>
      </w:r>
    </w:p>
    <w:p w:rsidR="00EA4B05" w:rsidRPr="00EA4B05" w:rsidRDefault="00EA4B05" w:rsidP="00DF331E">
      <w:pPr>
        <w:pStyle w:val="BodyText"/>
        <w:numPr>
          <w:ilvl w:val="0"/>
          <w:numId w:val="110"/>
        </w:numPr>
      </w:pPr>
      <w:r w:rsidRPr="00EA4B05">
        <w:t>Finance Minister’s Orders (or FMOs) for reporting periods ending on or after 1 July 2011; and</w:t>
      </w:r>
    </w:p>
    <w:p w:rsidR="00EA4B05" w:rsidRPr="00EA4B05" w:rsidRDefault="00EA4B05" w:rsidP="00DF331E">
      <w:pPr>
        <w:pStyle w:val="BodyText"/>
        <w:numPr>
          <w:ilvl w:val="0"/>
          <w:numId w:val="110"/>
        </w:numPr>
      </w:pPr>
      <w:r w:rsidRPr="00EA4B05">
        <w:t>Australian Accounting Standards and Interpretations issued by the Australian Accounting Standards Board</w:t>
      </w:r>
      <w:r w:rsidR="004F34D2">
        <w:t xml:space="preserve"> </w:t>
      </w:r>
      <w:r w:rsidRPr="00EA4B05">
        <w:t>(AASB) that apply for the reporting period.</w:t>
      </w:r>
    </w:p>
    <w:p w:rsidR="00EA4B05" w:rsidRPr="00EA4B05" w:rsidRDefault="00EA4B05" w:rsidP="00EA4B05">
      <w:pPr>
        <w:pStyle w:val="BodyText"/>
      </w:pPr>
    </w:p>
    <w:p w:rsidR="00EA4B05" w:rsidRPr="00EA4B05" w:rsidRDefault="00EA4B05" w:rsidP="004F34D2">
      <w:pPr>
        <w:pStyle w:val="BodyText"/>
        <w:ind w:left="0"/>
      </w:pPr>
      <w:r w:rsidRPr="00EA4B05">
        <w:t>The financial statements have been prepared on an accrual basis and in accordance with the historical cost convention, except for certain assets and liabilities at fair value. Except where stated, no allowance is made for the effect of changing prices on the results or the financial position.</w:t>
      </w:r>
    </w:p>
    <w:p w:rsidR="00EA4B05" w:rsidRPr="00EA4B05" w:rsidRDefault="00EA4B05" w:rsidP="00EA4B05">
      <w:pPr>
        <w:pStyle w:val="BodyText"/>
      </w:pPr>
    </w:p>
    <w:p w:rsidR="00EA4B05" w:rsidRPr="00EA4B05" w:rsidRDefault="00EA4B05" w:rsidP="004F34D2">
      <w:pPr>
        <w:pStyle w:val="BodyText"/>
        <w:ind w:left="0"/>
      </w:pPr>
      <w:r w:rsidRPr="00EA4B05">
        <w:t xml:space="preserve">The financial statements are presented in Australian dollars and values are rounded to the nearest thousand dollars </w:t>
      </w:r>
      <w:proofErr w:type="spellStart"/>
      <w:r w:rsidRPr="00EA4B05">
        <w:t>dollars</w:t>
      </w:r>
      <w:proofErr w:type="spellEnd"/>
      <w:r w:rsidRPr="00EA4B05">
        <w:t xml:space="preserve"> unless otherwise specified.</w:t>
      </w:r>
    </w:p>
    <w:p w:rsidR="00EA4B05" w:rsidRPr="00EA4B05" w:rsidRDefault="00EA4B05" w:rsidP="00EA4B05">
      <w:pPr>
        <w:pStyle w:val="BodyText"/>
      </w:pPr>
    </w:p>
    <w:p w:rsidR="00EA4B05" w:rsidRPr="00EA4B05" w:rsidRDefault="00EA4B05" w:rsidP="004F34D2">
      <w:pPr>
        <w:pStyle w:val="BodyText"/>
        <w:ind w:left="0"/>
      </w:pPr>
      <w:r w:rsidRPr="00EA4B05">
        <w:t>Unless an alternative treatment is specifically required by an accounting standard or the FMOs, assets and liabilities</w:t>
      </w:r>
      <w:r w:rsidR="004F34D2">
        <w:t xml:space="preserve"> </w:t>
      </w:r>
      <w:r w:rsidRPr="00EA4B05">
        <w:t xml:space="preserve">are </w:t>
      </w:r>
      <w:proofErr w:type="spellStart"/>
      <w:r w:rsidRPr="00EA4B05">
        <w:t>recognised</w:t>
      </w:r>
      <w:proofErr w:type="spellEnd"/>
      <w:r w:rsidRPr="00EA4B05">
        <w:t xml:space="preserve"> in the statement of financial position when and only when it is probable that future economic benefits will flow to the entity or a future sacrifice of economic benefits will be required and the amounts of the assets or liabilities   can be reliably measured. However, assets and liabilities arising under executor contracts are not </w:t>
      </w:r>
      <w:proofErr w:type="spellStart"/>
      <w:r w:rsidRPr="00EA4B05">
        <w:t>recognised</w:t>
      </w:r>
      <w:proofErr w:type="spellEnd"/>
      <w:r w:rsidRPr="00EA4B05">
        <w:t xml:space="preserve"> unless required by an accounting standard. Liabilities and assets that are </w:t>
      </w:r>
      <w:proofErr w:type="spellStart"/>
      <w:r w:rsidRPr="00EA4B05">
        <w:t>unrecognised</w:t>
      </w:r>
      <w:proofErr w:type="spellEnd"/>
      <w:r w:rsidRPr="00EA4B05">
        <w:t xml:space="preserve"> are reported in the schedule of commitments and the schedule of contingencies.</w:t>
      </w:r>
    </w:p>
    <w:p w:rsidR="00EA4B05" w:rsidRPr="00EA4B05" w:rsidRDefault="00EA4B05" w:rsidP="00EA4B05">
      <w:pPr>
        <w:pStyle w:val="BodyText"/>
      </w:pPr>
    </w:p>
    <w:p w:rsidR="00EA4B05" w:rsidRPr="00EA4B05" w:rsidRDefault="00EA4B05" w:rsidP="004F34D2">
      <w:pPr>
        <w:pStyle w:val="BodyText"/>
        <w:ind w:left="0"/>
      </w:pPr>
      <w:proofErr w:type="gramStart"/>
      <w:r w:rsidRPr="00EA4B05">
        <w:t xml:space="preserve">Unless alternative treatment is specifically required by an accounting standard, income and expenses are </w:t>
      </w:r>
      <w:proofErr w:type="spellStart"/>
      <w:r w:rsidRPr="00EA4B05">
        <w:t>recognised</w:t>
      </w:r>
      <w:proofErr w:type="spellEnd"/>
      <w:r w:rsidRPr="00EA4B05">
        <w:t xml:space="preserve"> in Statement of Comprehensive Income when and only when the flow, consumption or loss of economic benefits has occurred and can be reliably measured.</w:t>
      </w:r>
      <w:proofErr w:type="gramEnd"/>
    </w:p>
    <w:p w:rsidR="00CB70FC" w:rsidRDefault="00CB70FC" w:rsidP="00EA4B05">
      <w:pPr>
        <w:pStyle w:val="Heading3"/>
        <w:rPr>
          <w:rFonts w:eastAsia="Arial"/>
          <w:sz w:val="22"/>
        </w:rPr>
        <w:sectPr w:rsidR="00CB70FC" w:rsidSect="00EA4B05">
          <w:pgSz w:w="11906" w:h="16838"/>
          <w:pgMar w:top="1440" w:right="1440" w:bottom="1440" w:left="1440" w:header="708" w:footer="708" w:gutter="0"/>
          <w:cols w:space="708"/>
          <w:docGrid w:linePitch="360"/>
        </w:sectPr>
      </w:pPr>
    </w:p>
    <w:p w:rsidR="00CB70FC" w:rsidRPr="00CB70FC" w:rsidRDefault="00CB70FC" w:rsidP="00CB70FC">
      <w:pPr>
        <w:pStyle w:val="Heading4"/>
        <w:spacing w:before="0" w:after="120"/>
        <w:rPr>
          <w:rFonts w:eastAsia="Arial"/>
          <w:b/>
          <w:sz w:val="20"/>
          <w:szCs w:val="20"/>
        </w:rPr>
      </w:pPr>
      <w:r w:rsidRPr="00CB70FC">
        <w:rPr>
          <w:rFonts w:eastAsia="Arial"/>
          <w:b/>
          <w:w w:val="105"/>
          <w:sz w:val="20"/>
          <w:szCs w:val="20"/>
        </w:rPr>
        <w:lastRenderedPageBreak/>
        <w:t>Note</w:t>
      </w:r>
      <w:r w:rsidRPr="00CB70FC">
        <w:rPr>
          <w:rFonts w:eastAsia="Arial"/>
          <w:b/>
          <w:spacing w:val="-13"/>
          <w:w w:val="105"/>
          <w:sz w:val="20"/>
          <w:szCs w:val="20"/>
        </w:rPr>
        <w:t xml:space="preserve"> </w:t>
      </w:r>
      <w:r w:rsidRPr="00CB70FC">
        <w:rPr>
          <w:rFonts w:eastAsia="Arial"/>
          <w:b/>
          <w:spacing w:val="-1"/>
          <w:w w:val="105"/>
          <w:sz w:val="20"/>
          <w:szCs w:val="20"/>
        </w:rPr>
        <w:t>1</w:t>
      </w:r>
      <w:r w:rsidRPr="00CB70FC">
        <w:rPr>
          <w:rFonts w:eastAsia="Arial"/>
          <w:b/>
          <w:w w:val="105"/>
          <w:sz w:val="20"/>
          <w:szCs w:val="20"/>
        </w:rPr>
        <w:t>:</w:t>
      </w:r>
      <w:r w:rsidRPr="00CB70FC">
        <w:rPr>
          <w:rFonts w:eastAsia="Arial"/>
          <w:b/>
          <w:spacing w:val="-12"/>
          <w:w w:val="105"/>
          <w:sz w:val="20"/>
          <w:szCs w:val="20"/>
        </w:rPr>
        <w:t xml:space="preserve"> </w:t>
      </w:r>
      <w:r w:rsidRPr="00CB70FC">
        <w:rPr>
          <w:rFonts w:eastAsia="Arial"/>
          <w:b/>
          <w:spacing w:val="-1"/>
          <w:w w:val="105"/>
          <w:sz w:val="20"/>
          <w:szCs w:val="20"/>
        </w:rPr>
        <w:t>S</w:t>
      </w:r>
      <w:r w:rsidRPr="00CB70FC">
        <w:rPr>
          <w:rFonts w:eastAsia="Arial"/>
          <w:b/>
          <w:w w:val="105"/>
          <w:sz w:val="20"/>
          <w:szCs w:val="20"/>
        </w:rPr>
        <w:t>umm</w:t>
      </w:r>
      <w:r w:rsidRPr="00CB70FC">
        <w:rPr>
          <w:rFonts w:eastAsia="Arial"/>
          <w:b/>
          <w:spacing w:val="-1"/>
          <w:w w:val="105"/>
          <w:sz w:val="20"/>
          <w:szCs w:val="20"/>
        </w:rPr>
        <w:t>ar</w:t>
      </w:r>
      <w:r w:rsidRPr="00CB70FC">
        <w:rPr>
          <w:rFonts w:eastAsia="Arial"/>
          <w:b/>
          <w:w w:val="105"/>
          <w:sz w:val="20"/>
          <w:szCs w:val="20"/>
        </w:rPr>
        <w:t>y</w:t>
      </w:r>
      <w:r w:rsidRPr="00CB70FC">
        <w:rPr>
          <w:rFonts w:eastAsia="Arial"/>
          <w:b/>
          <w:spacing w:val="-14"/>
          <w:w w:val="105"/>
          <w:sz w:val="20"/>
          <w:szCs w:val="20"/>
        </w:rPr>
        <w:t xml:space="preserve"> </w:t>
      </w:r>
      <w:r w:rsidRPr="00CB70FC">
        <w:rPr>
          <w:rFonts w:eastAsia="Arial"/>
          <w:b/>
          <w:w w:val="105"/>
          <w:sz w:val="20"/>
          <w:szCs w:val="20"/>
        </w:rPr>
        <w:t>of</w:t>
      </w:r>
      <w:r w:rsidRPr="00CB70FC">
        <w:rPr>
          <w:rFonts w:eastAsia="Arial"/>
          <w:b/>
          <w:spacing w:val="-12"/>
          <w:w w:val="105"/>
          <w:sz w:val="20"/>
          <w:szCs w:val="20"/>
        </w:rPr>
        <w:t xml:space="preserve"> </w:t>
      </w:r>
      <w:r w:rsidRPr="00CB70FC">
        <w:rPr>
          <w:rFonts w:eastAsia="Arial"/>
          <w:b/>
          <w:spacing w:val="-1"/>
          <w:w w:val="105"/>
          <w:sz w:val="20"/>
          <w:szCs w:val="20"/>
        </w:rPr>
        <w:t>Si</w:t>
      </w:r>
      <w:r w:rsidRPr="00CB70FC">
        <w:rPr>
          <w:rFonts w:eastAsia="Arial"/>
          <w:b/>
          <w:w w:val="105"/>
          <w:sz w:val="20"/>
          <w:szCs w:val="20"/>
        </w:rPr>
        <w:t>gnifi</w:t>
      </w:r>
      <w:r w:rsidRPr="00CB70FC">
        <w:rPr>
          <w:rFonts w:eastAsia="Arial"/>
          <w:b/>
          <w:spacing w:val="-1"/>
          <w:w w:val="105"/>
          <w:sz w:val="20"/>
          <w:szCs w:val="20"/>
        </w:rPr>
        <w:t>ca</w:t>
      </w:r>
      <w:r w:rsidRPr="00CB70FC">
        <w:rPr>
          <w:rFonts w:eastAsia="Arial"/>
          <w:b/>
          <w:w w:val="105"/>
          <w:sz w:val="20"/>
          <w:szCs w:val="20"/>
        </w:rPr>
        <w:t>nt</w:t>
      </w:r>
      <w:r w:rsidRPr="00CB70FC">
        <w:rPr>
          <w:rFonts w:eastAsia="Arial"/>
          <w:b/>
          <w:spacing w:val="-12"/>
          <w:w w:val="105"/>
          <w:sz w:val="20"/>
          <w:szCs w:val="20"/>
        </w:rPr>
        <w:t xml:space="preserve"> </w:t>
      </w:r>
      <w:r w:rsidRPr="00CB70FC">
        <w:rPr>
          <w:rFonts w:eastAsia="Arial"/>
          <w:b/>
          <w:spacing w:val="-7"/>
          <w:w w:val="105"/>
          <w:sz w:val="20"/>
          <w:szCs w:val="20"/>
        </w:rPr>
        <w:t>A</w:t>
      </w:r>
      <w:r w:rsidRPr="00CB70FC">
        <w:rPr>
          <w:rFonts w:eastAsia="Arial"/>
          <w:b/>
          <w:spacing w:val="-1"/>
          <w:w w:val="105"/>
          <w:sz w:val="20"/>
          <w:szCs w:val="20"/>
        </w:rPr>
        <w:t>cc</w:t>
      </w:r>
      <w:r w:rsidRPr="00CB70FC">
        <w:rPr>
          <w:rFonts w:eastAsia="Arial"/>
          <w:b/>
          <w:w w:val="105"/>
          <w:sz w:val="20"/>
          <w:szCs w:val="20"/>
        </w:rPr>
        <w:t>ounting</w:t>
      </w:r>
      <w:r w:rsidRPr="00CB70FC">
        <w:rPr>
          <w:rFonts w:eastAsia="Arial"/>
          <w:b/>
          <w:spacing w:val="-12"/>
          <w:w w:val="105"/>
          <w:sz w:val="20"/>
          <w:szCs w:val="20"/>
        </w:rPr>
        <w:t xml:space="preserve"> </w:t>
      </w:r>
      <w:r w:rsidRPr="00CB70FC">
        <w:rPr>
          <w:rFonts w:eastAsia="Arial"/>
          <w:b/>
          <w:spacing w:val="-1"/>
          <w:w w:val="105"/>
          <w:sz w:val="20"/>
          <w:szCs w:val="20"/>
        </w:rPr>
        <w:t>P</w:t>
      </w:r>
      <w:r w:rsidRPr="00CB70FC">
        <w:rPr>
          <w:rFonts w:eastAsia="Arial"/>
          <w:b/>
          <w:w w:val="105"/>
          <w:sz w:val="20"/>
          <w:szCs w:val="20"/>
        </w:rPr>
        <w:t>oli</w:t>
      </w:r>
      <w:r w:rsidRPr="00CB70FC">
        <w:rPr>
          <w:rFonts w:eastAsia="Arial"/>
          <w:b/>
          <w:spacing w:val="-1"/>
          <w:w w:val="105"/>
          <w:sz w:val="20"/>
          <w:szCs w:val="20"/>
        </w:rPr>
        <w:t>c</w:t>
      </w:r>
      <w:r w:rsidRPr="00CB70FC">
        <w:rPr>
          <w:rFonts w:eastAsia="Arial"/>
          <w:b/>
          <w:w w:val="105"/>
          <w:sz w:val="20"/>
          <w:szCs w:val="20"/>
        </w:rPr>
        <w:t>i</w:t>
      </w:r>
      <w:r w:rsidRPr="00CB70FC">
        <w:rPr>
          <w:rFonts w:eastAsia="Arial"/>
          <w:b/>
          <w:spacing w:val="-1"/>
          <w:w w:val="105"/>
          <w:sz w:val="20"/>
          <w:szCs w:val="20"/>
        </w:rPr>
        <w:t>e</w:t>
      </w:r>
      <w:r w:rsidRPr="00CB70FC">
        <w:rPr>
          <w:rFonts w:eastAsia="Arial"/>
          <w:b/>
          <w:w w:val="105"/>
          <w:sz w:val="20"/>
          <w:szCs w:val="20"/>
        </w:rPr>
        <w:t>s</w:t>
      </w:r>
      <w:r w:rsidRPr="00CB70FC">
        <w:rPr>
          <w:rFonts w:eastAsia="Arial"/>
          <w:b/>
          <w:spacing w:val="-13"/>
          <w:w w:val="105"/>
          <w:sz w:val="20"/>
          <w:szCs w:val="20"/>
        </w:rPr>
        <w:t xml:space="preserve"> </w:t>
      </w:r>
      <w:r w:rsidRPr="00CB70FC">
        <w:rPr>
          <w:rFonts w:eastAsia="Arial"/>
          <w:b/>
          <w:w w:val="105"/>
          <w:sz w:val="20"/>
          <w:szCs w:val="20"/>
        </w:rPr>
        <w:t>(</w:t>
      </w:r>
      <w:proofErr w:type="spellStart"/>
      <w:r w:rsidRPr="00CB70FC">
        <w:rPr>
          <w:rFonts w:eastAsia="Arial"/>
          <w:b/>
          <w:spacing w:val="-1"/>
          <w:w w:val="105"/>
          <w:sz w:val="20"/>
          <w:szCs w:val="20"/>
        </w:rPr>
        <w:t>c</w:t>
      </w:r>
      <w:r w:rsidRPr="00CB70FC">
        <w:rPr>
          <w:rFonts w:eastAsia="Arial"/>
          <w:b/>
          <w:w w:val="105"/>
          <w:sz w:val="20"/>
          <w:szCs w:val="20"/>
        </w:rPr>
        <w:t>ont</w:t>
      </w:r>
      <w:proofErr w:type="spellEnd"/>
      <w:r w:rsidRPr="00CB70FC">
        <w:rPr>
          <w:rFonts w:eastAsia="Arial"/>
          <w:b/>
          <w:w w:val="105"/>
          <w:sz w:val="20"/>
          <w:szCs w:val="20"/>
        </w:rPr>
        <w:t>)</w:t>
      </w:r>
      <w:r w:rsidRPr="00CB70FC">
        <w:rPr>
          <w:rFonts w:eastAsia="Arial"/>
          <w:b/>
          <w:w w:val="103"/>
          <w:sz w:val="20"/>
          <w:szCs w:val="20"/>
        </w:rPr>
        <w:t xml:space="preserve"> </w:t>
      </w:r>
      <w:r w:rsidRPr="00CB70FC">
        <w:rPr>
          <w:rFonts w:eastAsia="Arial"/>
          <w:b/>
          <w:sz w:val="20"/>
          <w:szCs w:val="20"/>
        </w:rPr>
        <w:tab/>
      </w:r>
    </w:p>
    <w:p w:rsidR="00CB70FC" w:rsidRPr="00AD757F" w:rsidRDefault="00CB70FC" w:rsidP="00AD757F">
      <w:pPr>
        <w:pStyle w:val="BodyText"/>
        <w:ind w:left="0"/>
        <w:rPr>
          <w:b/>
          <w:spacing w:val="-1"/>
          <w:w w:val="105"/>
          <w:sz w:val="20"/>
          <w:szCs w:val="20"/>
        </w:rPr>
      </w:pPr>
      <w:r w:rsidRPr="00AD757F">
        <w:rPr>
          <w:b/>
          <w:spacing w:val="-1"/>
          <w:w w:val="105"/>
          <w:sz w:val="20"/>
          <w:szCs w:val="20"/>
        </w:rPr>
        <w:t>1.3 Si</w:t>
      </w:r>
      <w:r w:rsidRPr="00AD757F">
        <w:rPr>
          <w:b/>
          <w:w w:val="105"/>
          <w:sz w:val="20"/>
          <w:szCs w:val="20"/>
        </w:rPr>
        <w:t>gnifi</w:t>
      </w:r>
      <w:r w:rsidRPr="00AD757F">
        <w:rPr>
          <w:b/>
          <w:spacing w:val="-1"/>
          <w:w w:val="105"/>
          <w:sz w:val="20"/>
          <w:szCs w:val="20"/>
        </w:rPr>
        <w:t>ca</w:t>
      </w:r>
      <w:r w:rsidRPr="00AD757F">
        <w:rPr>
          <w:b/>
          <w:w w:val="105"/>
          <w:sz w:val="20"/>
          <w:szCs w:val="20"/>
        </w:rPr>
        <w:t>nt</w:t>
      </w:r>
      <w:r w:rsidRPr="00AD757F">
        <w:rPr>
          <w:b/>
          <w:spacing w:val="-18"/>
          <w:w w:val="105"/>
          <w:sz w:val="20"/>
          <w:szCs w:val="20"/>
        </w:rPr>
        <w:t xml:space="preserve"> </w:t>
      </w:r>
      <w:r w:rsidRPr="00AD757F">
        <w:rPr>
          <w:b/>
          <w:spacing w:val="-7"/>
          <w:w w:val="105"/>
          <w:sz w:val="20"/>
          <w:szCs w:val="20"/>
        </w:rPr>
        <w:t>A</w:t>
      </w:r>
      <w:r w:rsidRPr="00AD757F">
        <w:rPr>
          <w:b/>
          <w:spacing w:val="-1"/>
          <w:w w:val="105"/>
          <w:sz w:val="20"/>
          <w:szCs w:val="20"/>
        </w:rPr>
        <w:t>cc</w:t>
      </w:r>
      <w:r w:rsidRPr="00AD757F">
        <w:rPr>
          <w:b/>
          <w:w w:val="105"/>
          <w:sz w:val="20"/>
          <w:szCs w:val="20"/>
        </w:rPr>
        <w:t>ounting</w:t>
      </w:r>
      <w:r w:rsidRPr="00AD757F">
        <w:rPr>
          <w:b/>
          <w:spacing w:val="-18"/>
          <w:w w:val="105"/>
          <w:sz w:val="20"/>
          <w:szCs w:val="20"/>
        </w:rPr>
        <w:t xml:space="preserve"> </w:t>
      </w:r>
      <w:proofErr w:type="spellStart"/>
      <w:r w:rsidRPr="00AD757F">
        <w:rPr>
          <w:b/>
          <w:spacing w:val="-1"/>
          <w:w w:val="105"/>
          <w:sz w:val="20"/>
          <w:szCs w:val="20"/>
        </w:rPr>
        <w:t>J</w:t>
      </w:r>
      <w:r w:rsidRPr="00AD757F">
        <w:rPr>
          <w:b/>
          <w:w w:val="105"/>
          <w:sz w:val="20"/>
          <w:szCs w:val="20"/>
        </w:rPr>
        <w:t>udg</w:t>
      </w:r>
      <w:r w:rsidRPr="00AD757F">
        <w:rPr>
          <w:b/>
          <w:spacing w:val="-1"/>
          <w:w w:val="105"/>
          <w:sz w:val="20"/>
          <w:szCs w:val="20"/>
        </w:rPr>
        <w:t>e</w:t>
      </w:r>
      <w:r w:rsidRPr="00AD757F">
        <w:rPr>
          <w:b/>
          <w:w w:val="105"/>
          <w:sz w:val="20"/>
          <w:szCs w:val="20"/>
        </w:rPr>
        <w:t>m</w:t>
      </w:r>
      <w:r w:rsidRPr="00AD757F">
        <w:rPr>
          <w:b/>
          <w:spacing w:val="-1"/>
          <w:w w:val="105"/>
          <w:sz w:val="20"/>
          <w:szCs w:val="20"/>
        </w:rPr>
        <w:t>e</w:t>
      </w:r>
      <w:r w:rsidRPr="00AD757F">
        <w:rPr>
          <w:b/>
          <w:w w:val="105"/>
          <w:sz w:val="20"/>
          <w:szCs w:val="20"/>
        </w:rPr>
        <w:t>nts</w:t>
      </w:r>
      <w:proofErr w:type="spellEnd"/>
      <w:r w:rsidRPr="00AD757F">
        <w:rPr>
          <w:b/>
          <w:spacing w:val="-18"/>
          <w:w w:val="105"/>
          <w:sz w:val="20"/>
          <w:szCs w:val="20"/>
        </w:rPr>
        <w:t xml:space="preserve"> </w:t>
      </w:r>
      <w:r w:rsidRPr="00AD757F">
        <w:rPr>
          <w:b/>
          <w:spacing w:val="-1"/>
          <w:w w:val="105"/>
          <w:sz w:val="20"/>
          <w:szCs w:val="20"/>
        </w:rPr>
        <w:t>a</w:t>
      </w:r>
      <w:r w:rsidRPr="00AD757F">
        <w:rPr>
          <w:b/>
          <w:w w:val="105"/>
          <w:sz w:val="20"/>
          <w:szCs w:val="20"/>
        </w:rPr>
        <w:t>nd</w:t>
      </w:r>
      <w:r w:rsidRPr="00AD757F">
        <w:rPr>
          <w:b/>
          <w:spacing w:val="-18"/>
          <w:w w:val="105"/>
          <w:sz w:val="20"/>
          <w:szCs w:val="20"/>
        </w:rPr>
        <w:t xml:space="preserve"> </w:t>
      </w:r>
      <w:r w:rsidRPr="00AD757F">
        <w:rPr>
          <w:b/>
          <w:spacing w:val="-1"/>
          <w:w w:val="105"/>
          <w:sz w:val="20"/>
          <w:szCs w:val="20"/>
        </w:rPr>
        <w:t>Es</w:t>
      </w:r>
      <w:r w:rsidRPr="00AD757F">
        <w:rPr>
          <w:b/>
          <w:w w:val="105"/>
          <w:sz w:val="20"/>
          <w:szCs w:val="20"/>
        </w:rPr>
        <w:t>tim</w:t>
      </w:r>
      <w:r w:rsidRPr="00AD757F">
        <w:rPr>
          <w:b/>
          <w:spacing w:val="-1"/>
          <w:w w:val="105"/>
          <w:sz w:val="20"/>
          <w:szCs w:val="20"/>
        </w:rPr>
        <w:t>a</w:t>
      </w:r>
      <w:r w:rsidRPr="00AD757F">
        <w:rPr>
          <w:b/>
          <w:w w:val="105"/>
          <w:sz w:val="20"/>
          <w:szCs w:val="20"/>
        </w:rPr>
        <w:t>t</w:t>
      </w:r>
      <w:r w:rsidRPr="00AD757F">
        <w:rPr>
          <w:b/>
          <w:spacing w:val="-1"/>
          <w:w w:val="105"/>
          <w:sz w:val="20"/>
          <w:szCs w:val="20"/>
        </w:rPr>
        <w:t>e</w:t>
      </w:r>
      <w:r w:rsidRPr="00AD757F">
        <w:rPr>
          <w:b/>
          <w:w w:val="105"/>
          <w:sz w:val="20"/>
          <w:szCs w:val="20"/>
        </w:rPr>
        <w:t>s</w:t>
      </w:r>
    </w:p>
    <w:p w:rsidR="00CB70FC" w:rsidRDefault="00CB70FC" w:rsidP="00CB70FC">
      <w:pPr>
        <w:pStyle w:val="BodyText"/>
        <w:rPr>
          <w:sz w:val="17"/>
          <w:szCs w:val="17"/>
        </w:rPr>
      </w:pPr>
    </w:p>
    <w:p w:rsidR="00CB70FC" w:rsidRPr="00CB70FC" w:rsidRDefault="00CB70FC" w:rsidP="00CB70FC">
      <w:pPr>
        <w:pStyle w:val="BodyText"/>
      </w:pPr>
      <w:r w:rsidRPr="00CB70FC">
        <w:t xml:space="preserve">In the process of applying the accounting policies listed in this note, the GBRMPA has made the following </w:t>
      </w:r>
      <w:proofErr w:type="spellStart"/>
      <w:r w:rsidRPr="00CB70FC">
        <w:t>judgements</w:t>
      </w:r>
      <w:proofErr w:type="spellEnd"/>
      <w:r w:rsidRPr="00CB70FC">
        <w:t xml:space="preserve"> that have the most significant impact on the amounts recorded in the financial statements:</w:t>
      </w:r>
    </w:p>
    <w:p w:rsidR="00CB70FC" w:rsidRPr="00CB70FC" w:rsidRDefault="00CB70FC" w:rsidP="00CB70FC">
      <w:pPr>
        <w:pStyle w:val="BodyText"/>
        <w:ind w:left="720"/>
      </w:pPr>
      <w:r w:rsidRPr="00CB70FC">
        <w:t xml:space="preserve">The fair value of buildings, plant and equipment has been taken to be the depreciated replacement cost or market value as determined by an independent </w:t>
      </w:r>
      <w:proofErr w:type="spellStart"/>
      <w:r w:rsidRPr="00CB70FC">
        <w:t>valuer</w:t>
      </w:r>
      <w:proofErr w:type="spellEnd"/>
      <w:r w:rsidRPr="00CB70FC">
        <w:t>; and</w:t>
      </w:r>
    </w:p>
    <w:p w:rsidR="00CB70FC" w:rsidRPr="00CB70FC" w:rsidRDefault="00CB70FC" w:rsidP="00CB70FC">
      <w:pPr>
        <w:pStyle w:val="BodyText"/>
        <w:ind w:left="720"/>
      </w:pPr>
      <w:r w:rsidRPr="00CB70FC">
        <w:t>Leave provisions involve actuarial assumptions based on expected tenure of existing staff, patterns of leave claims and payouts, future salary movements and future discount rates.</w:t>
      </w:r>
    </w:p>
    <w:p w:rsidR="00CB70FC" w:rsidRPr="00CB70FC" w:rsidRDefault="00CB70FC" w:rsidP="00CB70FC">
      <w:pPr>
        <w:pStyle w:val="BodyText"/>
      </w:pPr>
    </w:p>
    <w:p w:rsidR="00CB70FC" w:rsidRPr="00CB70FC" w:rsidRDefault="00CB70FC" w:rsidP="00CB70FC">
      <w:pPr>
        <w:pStyle w:val="BodyText"/>
      </w:pPr>
      <w:r w:rsidRPr="00CB70FC">
        <w:t>No accounting assumptions or estimates have been identified that have a significant risk of causing a material adjustment to the carrying amounts of assets and liabilities within the next reporting period.</w:t>
      </w:r>
    </w:p>
    <w:p w:rsidR="00CB70FC" w:rsidRPr="00CB70FC" w:rsidRDefault="00CB70FC" w:rsidP="00CB70FC">
      <w:pPr>
        <w:pStyle w:val="BodyText"/>
      </w:pPr>
    </w:p>
    <w:p w:rsidR="00CB70FC" w:rsidRPr="001D7068" w:rsidRDefault="00CB70FC" w:rsidP="001D7068">
      <w:pPr>
        <w:pStyle w:val="Heading4"/>
        <w:spacing w:before="120" w:after="120"/>
        <w:rPr>
          <w:b/>
          <w:sz w:val="20"/>
          <w:szCs w:val="20"/>
        </w:rPr>
      </w:pPr>
      <w:r w:rsidRPr="00CB70FC">
        <w:rPr>
          <w:b/>
          <w:sz w:val="20"/>
          <w:szCs w:val="20"/>
        </w:rPr>
        <w:t>1.4 New Australian Accounting Standards</w:t>
      </w:r>
    </w:p>
    <w:p w:rsidR="00CB70FC" w:rsidRPr="001D7068" w:rsidRDefault="00CB70FC" w:rsidP="001D7068">
      <w:pPr>
        <w:pStyle w:val="Heading4"/>
        <w:spacing w:before="120"/>
        <w:rPr>
          <w:i/>
          <w:sz w:val="18"/>
          <w:szCs w:val="18"/>
          <w:u w:val="single"/>
        </w:rPr>
      </w:pPr>
      <w:r w:rsidRPr="001D7068">
        <w:rPr>
          <w:i/>
          <w:sz w:val="18"/>
          <w:szCs w:val="18"/>
          <w:u w:val="single"/>
        </w:rPr>
        <w:t>Adoption of New Australian Accounting Standard Requirements</w:t>
      </w:r>
    </w:p>
    <w:p w:rsidR="00CB70FC" w:rsidRPr="00CB70FC" w:rsidRDefault="00CB70FC" w:rsidP="00CB70FC">
      <w:pPr>
        <w:pStyle w:val="BodyText"/>
        <w:ind w:left="0"/>
      </w:pPr>
      <w:r w:rsidRPr="00CB70FC">
        <w:t>No accounting standard has been adopted earlier than the application date as stated in the standard.</w:t>
      </w:r>
    </w:p>
    <w:p w:rsidR="00CB70FC" w:rsidRPr="00CB70FC" w:rsidRDefault="00CB70FC" w:rsidP="00CB70FC">
      <w:pPr>
        <w:pStyle w:val="BodyText"/>
      </w:pPr>
    </w:p>
    <w:p w:rsidR="00CB70FC" w:rsidRPr="00CB70FC" w:rsidRDefault="00CB70FC" w:rsidP="00CB70FC">
      <w:pPr>
        <w:pStyle w:val="BodyText"/>
        <w:ind w:left="0"/>
      </w:pPr>
      <w:r w:rsidRPr="00CB70FC">
        <w:t>The following new standards/revised standards/Interpretations/amending standards were issued prior to the signing of the statement by the chief executive and chief financial officer, were applicable to the current reporting period and had a material effect on the GBRMPA's financial statements:</w:t>
      </w:r>
    </w:p>
    <w:p w:rsidR="00CB70FC" w:rsidRPr="00AD757F" w:rsidRDefault="00CB70FC" w:rsidP="00CB70FC">
      <w:pPr>
        <w:pStyle w:val="BodyText"/>
        <w:ind w:left="0"/>
        <w:rPr>
          <w:i/>
        </w:rPr>
      </w:pPr>
      <w:r w:rsidRPr="00AD757F">
        <w:rPr>
          <w:i/>
        </w:rPr>
        <w:t>AASB 13: Fair Value Measurement - December 2012 (Compilation)</w:t>
      </w:r>
    </w:p>
    <w:p w:rsidR="00CB70FC" w:rsidRPr="00CB70FC" w:rsidRDefault="00CB70FC" w:rsidP="00CB70FC">
      <w:pPr>
        <w:pStyle w:val="BodyText"/>
        <w:ind w:left="720"/>
      </w:pPr>
      <w:r w:rsidRPr="00CB70FC">
        <w:t>This Standard has been issued as a result of the International Accounting Standards Board (IASB)’s project to ensure consistency of fair value measurement and disclosure within financial statements. AASB 13 defines fair value, sets out a framework for measuring fair value, and requires disclosures about fair value measurements. The definition of fair value focuses on assets and liabilities because they are a primary subject of accounting measurement. However, the Standard does not specify when fair value should be applied. Guidance on when fair value measurements are to be applied is set out in other standards (e.g. AASB 116 Property, Plant and Equipment). Key features included in AASB 13   are the requirement to value non-financial assets at their highest and best use; identification of a principal (or most advantageous) market; and disclosure of all fair value measurements based on the fair value hierarchy.</w:t>
      </w:r>
    </w:p>
    <w:p w:rsidR="00CB70FC" w:rsidRPr="00CB70FC" w:rsidRDefault="00CB70FC" w:rsidP="00CB70FC">
      <w:pPr>
        <w:pStyle w:val="BodyText"/>
      </w:pPr>
    </w:p>
    <w:p w:rsidR="00CB70FC" w:rsidRPr="001D7068" w:rsidRDefault="00CB70FC" w:rsidP="001D7068">
      <w:pPr>
        <w:pStyle w:val="BodyText"/>
        <w:ind w:left="0"/>
        <w:rPr>
          <w:i/>
          <w:u w:val="single"/>
        </w:rPr>
      </w:pPr>
      <w:r w:rsidRPr="00CB70FC">
        <w:t xml:space="preserve">All other new standards/revised standards/Interpretations/amending standards that were issued prior to the sign off date and are applicable to the current reporting period did not have a material effect, and are not expected to </w:t>
      </w:r>
      <w:r w:rsidRPr="001D7068">
        <w:t>have a future material effect, on the GBRMPA's financial statements.</w:t>
      </w:r>
    </w:p>
    <w:p w:rsidR="00CB70FC" w:rsidRPr="001D7068" w:rsidRDefault="00CB70FC" w:rsidP="001D7068">
      <w:pPr>
        <w:pStyle w:val="Heading4"/>
        <w:spacing w:before="120"/>
        <w:rPr>
          <w:i/>
          <w:sz w:val="18"/>
          <w:szCs w:val="18"/>
          <w:u w:val="single"/>
        </w:rPr>
      </w:pPr>
      <w:r w:rsidRPr="001D7068">
        <w:rPr>
          <w:i/>
          <w:sz w:val="18"/>
          <w:szCs w:val="18"/>
          <w:u w:val="single"/>
        </w:rPr>
        <w:t>Future Australian Accounting Standard Requirements</w:t>
      </w:r>
    </w:p>
    <w:p w:rsidR="00CB70FC" w:rsidRPr="00CB70FC" w:rsidRDefault="00CB70FC" w:rsidP="00CB70FC">
      <w:pPr>
        <w:pStyle w:val="BodyText"/>
        <w:ind w:left="0"/>
      </w:pPr>
      <w:r w:rsidRPr="00CB70FC">
        <w:t>The following new standards/revised standards/Interpretations/amending standards were issued by the Australian Accounting Standards Board prior to the signing of the statement by the chief executive and chief financial officer, which are expected to have a material impact on the GBRMPA's financial statements for future reporting period(s):</w:t>
      </w:r>
    </w:p>
    <w:p w:rsidR="00CB70FC" w:rsidRPr="00AD757F" w:rsidRDefault="00CB70FC" w:rsidP="00CB70FC">
      <w:pPr>
        <w:pStyle w:val="BodyText"/>
        <w:ind w:left="0"/>
        <w:rPr>
          <w:i/>
        </w:rPr>
      </w:pPr>
      <w:r w:rsidRPr="00AD757F">
        <w:rPr>
          <w:i/>
        </w:rPr>
        <w:t>AASB 1055: Budgetary Reporting - March 2013 (Principal)</w:t>
      </w:r>
    </w:p>
    <w:p w:rsidR="00CB70FC" w:rsidRPr="00CB70FC" w:rsidRDefault="00CB70FC" w:rsidP="00CB70FC">
      <w:pPr>
        <w:pStyle w:val="BodyText"/>
        <w:ind w:left="720"/>
      </w:pPr>
      <w:r w:rsidRPr="00CB70FC">
        <w:t>The Australian Accounting Standards Board (AASB) has issued a new AASB 1055. This new Standard requires reporting of budgetary information and explanation of significant variance between</w:t>
      </w:r>
      <w:r>
        <w:t xml:space="preserve"> </w:t>
      </w:r>
      <w:r w:rsidRPr="00CB70FC">
        <w:t>actual and budgeted amounts by not-for-profit entities within the General Government Sector. The new Standard applies to reporting periods beginning on or after 1 July 2014.</w:t>
      </w:r>
    </w:p>
    <w:p w:rsidR="00CB70FC" w:rsidRPr="00AD757F" w:rsidRDefault="00CB70FC" w:rsidP="00CB70FC">
      <w:pPr>
        <w:pStyle w:val="BodyText"/>
        <w:rPr>
          <w:i/>
        </w:rPr>
      </w:pPr>
      <w:r w:rsidRPr="00AD757F">
        <w:rPr>
          <w:i/>
        </w:rPr>
        <w:t xml:space="preserve">AASB 2014-1: Amendments to Australian Accounting Standards [Operative dates: Part </w:t>
      </w:r>
      <w:proofErr w:type="gramStart"/>
      <w:r w:rsidRPr="00AD757F">
        <w:rPr>
          <w:i/>
        </w:rPr>
        <w:t>A</w:t>
      </w:r>
      <w:proofErr w:type="gramEnd"/>
      <w:r w:rsidRPr="00AD757F">
        <w:rPr>
          <w:i/>
        </w:rPr>
        <w:t xml:space="preserve"> Annual Improvements 2010-2012 and 2011-2013 Cycles - 1 Jul 2014; Part B Defined Benefit Plans: Employee Contributions (Amendments to AASB 119) - 1 Jul 2014; Part C Materiality - 1 Jul 2014; Part E Financial Instruments - 1 Jan 2015]</w:t>
      </w:r>
    </w:p>
    <w:p w:rsidR="00CB70FC" w:rsidRPr="00CB70FC" w:rsidRDefault="00CB70FC" w:rsidP="00CB70FC">
      <w:pPr>
        <w:pStyle w:val="BodyText"/>
        <w:ind w:left="720"/>
      </w:pPr>
      <w:r w:rsidRPr="00CB70FC">
        <w:t xml:space="preserve">This Standard makes amendments arising from the IASB’s annual improvements process. The Standard clarifies that a balance sheet as at the beginning of the comparative period only needs to be presented where it is materially affected by a retrospective change resulting from an error, changed accounting policy or reclassification. When such a balance sheet is presented, notes to that balance sheet are not necessary, except as required by AASB 108 Accounting Policies, Changes </w:t>
      </w:r>
      <w:proofErr w:type="gramStart"/>
      <w:r w:rsidRPr="00CB70FC">
        <w:t>in  Accounting</w:t>
      </w:r>
      <w:proofErr w:type="gramEnd"/>
      <w:r w:rsidRPr="00CB70FC">
        <w:t xml:space="preserve"> Estimates and Errors. The Standard also clarifies that spare parts, stand-by </w:t>
      </w:r>
      <w:proofErr w:type="gramStart"/>
      <w:r w:rsidRPr="00CB70FC">
        <w:t>equipment  and</w:t>
      </w:r>
      <w:proofErr w:type="gramEnd"/>
      <w:r w:rsidRPr="00CB70FC">
        <w:t xml:space="preserve"> servicing equipment are accounted for as property, plant and equipment whenever they meet the definition of property, plant and equipment in AASB 116 Property, Plant and Equipment. Otherwise, such items are classified as inventory. Spare parts and servicing equipment are no longer automatically treated as property, plant and equipment because they can be used only in connection with an item of property, plant and equipment.</w:t>
      </w:r>
    </w:p>
    <w:p w:rsidR="00CB70FC" w:rsidRDefault="00CB70FC" w:rsidP="00EA4B05">
      <w:pPr>
        <w:pStyle w:val="Heading3"/>
        <w:rPr>
          <w:rFonts w:eastAsia="Arial"/>
          <w:sz w:val="22"/>
        </w:rPr>
        <w:sectPr w:rsidR="00CB70FC" w:rsidSect="00EA4B05">
          <w:pgSz w:w="11906" w:h="16838"/>
          <w:pgMar w:top="1440" w:right="1440" w:bottom="1440" w:left="1440" w:header="708" w:footer="708" w:gutter="0"/>
          <w:cols w:space="708"/>
          <w:docGrid w:linePitch="360"/>
        </w:sectPr>
      </w:pPr>
    </w:p>
    <w:p w:rsidR="00CB70FC" w:rsidRDefault="00CB70FC" w:rsidP="00160BDB">
      <w:pPr>
        <w:pStyle w:val="Heading4"/>
        <w:spacing w:before="0" w:after="120"/>
        <w:rPr>
          <w:sz w:val="20"/>
          <w:szCs w:val="20"/>
        </w:rPr>
      </w:pPr>
      <w:r w:rsidRPr="00CB70FC">
        <w:rPr>
          <w:rFonts w:eastAsia="Arial"/>
          <w:b/>
          <w:w w:val="105"/>
          <w:sz w:val="20"/>
          <w:szCs w:val="20"/>
        </w:rPr>
        <w:lastRenderedPageBreak/>
        <w:t>Note</w:t>
      </w:r>
      <w:r w:rsidRPr="00CB70FC">
        <w:rPr>
          <w:rFonts w:eastAsia="Arial"/>
          <w:b/>
          <w:spacing w:val="-13"/>
          <w:w w:val="105"/>
          <w:sz w:val="20"/>
          <w:szCs w:val="20"/>
        </w:rPr>
        <w:t xml:space="preserve"> </w:t>
      </w:r>
      <w:r w:rsidRPr="00CB70FC">
        <w:rPr>
          <w:rFonts w:eastAsia="Arial"/>
          <w:b/>
          <w:spacing w:val="-1"/>
          <w:w w:val="105"/>
          <w:sz w:val="20"/>
          <w:szCs w:val="20"/>
        </w:rPr>
        <w:t>1</w:t>
      </w:r>
      <w:r w:rsidRPr="00CB70FC">
        <w:rPr>
          <w:rFonts w:eastAsia="Arial"/>
          <w:b/>
          <w:w w:val="105"/>
          <w:sz w:val="20"/>
          <w:szCs w:val="20"/>
        </w:rPr>
        <w:t>:</w:t>
      </w:r>
      <w:r w:rsidRPr="00CB70FC">
        <w:rPr>
          <w:rFonts w:eastAsia="Arial"/>
          <w:b/>
          <w:spacing w:val="-12"/>
          <w:w w:val="105"/>
          <w:sz w:val="20"/>
          <w:szCs w:val="20"/>
        </w:rPr>
        <w:t xml:space="preserve"> </w:t>
      </w:r>
      <w:r w:rsidRPr="00CB70FC">
        <w:rPr>
          <w:rFonts w:eastAsia="Arial"/>
          <w:b/>
          <w:spacing w:val="-1"/>
          <w:w w:val="105"/>
          <w:sz w:val="20"/>
          <w:szCs w:val="20"/>
        </w:rPr>
        <w:t>S</w:t>
      </w:r>
      <w:r w:rsidRPr="00CB70FC">
        <w:rPr>
          <w:rFonts w:eastAsia="Arial"/>
          <w:b/>
          <w:w w:val="105"/>
          <w:sz w:val="20"/>
          <w:szCs w:val="20"/>
        </w:rPr>
        <w:t>umm</w:t>
      </w:r>
      <w:r w:rsidRPr="00CB70FC">
        <w:rPr>
          <w:rFonts w:eastAsia="Arial"/>
          <w:b/>
          <w:spacing w:val="-1"/>
          <w:w w:val="105"/>
          <w:sz w:val="20"/>
          <w:szCs w:val="20"/>
        </w:rPr>
        <w:t>ar</w:t>
      </w:r>
      <w:r w:rsidRPr="00CB70FC">
        <w:rPr>
          <w:rFonts w:eastAsia="Arial"/>
          <w:b/>
          <w:w w:val="105"/>
          <w:sz w:val="20"/>
          <w:szCs w:val="20"/>
        </w:rPr>
        <w:t>y</w:t>
      </w:r>
      <w:r w:rsidRPr="00CB70FC">
        <w:rPr>
          <w:rFonts w:eastAsia="Arial"/>
          <w:b/>
          <w:spacing w:val="-14"/>
          <w:w w:val="105"/>
          <w:sz w:val="20"/>
          <w:szCs w:val="20"/>
        </w:rPr>
        <w:t xml:space="preserve"> </w:t>
      </w:r>
      <w:r w:rsidRPr="00CB70FC">
        <w:rPr>
          <w:rFonts w:eastAsia="Arial"/>
          <w:b/>
          <w:w w:val="105"/>
          <w:sz w:val="20"/>
          <w:szCs w:val="20"/>
        </w:rPr>
        <w:t>of</w:t>
      </w:r>
      <w:r w:rsidRPr="00CB70FC">
        <w:rPr>
          <w:rFonts w:eastAsia="Arial"/>
          <w:b/>
          <w:spacing w:val="-12"/>
          <w:w w:val="105"/>
          <w:sz w:val="20"/>
          <w:szCs w:val="20"/>
        </w:rPr>
        <w:t xml:space="preserve"> </w:t>
      </w:r>
      <w:r w:rsidRPr="00CB70FC">
        <w:rPr>
          <w:rFonts w:eastAsia="Arial"/>
          <w:b/>
          <w:spacing w:val="-1"/>
          <w:w w:val="105"/>
          <w:sz w:val="20"/>
          <w:szCs w:val="20"/>
        </w:rPr>
        <w:t>Si</w:t>
      </w:r>
      <w:r w:rsidRPr="00CB70FC">
        <w:rPr>
          <w:rFonts w:eastAsia="Arial"/>
          <w:b/>
          <w:w w:val="105"/>
          <w:sz w:val="20"/>
          <w:szCs w:val="20"/>
        </w:rPr>
        <w:t>gnifi</w:t>
      </w:r>
      <w:r w:rsidRPr="00CB70FC">
        <w:rPr>
          <w:rFonts w:eastAsia="Arial"/>
          <w:b/>
          <w:spacing w:val="-1"/>
          <w:w w:val="105"/>
          <w:sz w:val="20"/>
          <w:szCs w:val="20"/>
        </w:rPr>
        <w:t>ca</w:t>
      </w:r>
      <w:r w:rsidRPr="00CB70FC">
        <w:rPr>
          <w:rFonts w:eastAsia="Arial"/>
          <w:b/>
          <w:w w:val="105"/>
          <w:sz w:val="20"/>
          <w:szCs w:val="20"/>
        </w:rPr>
        <w:t>nt</w:t>
      </w:r>
      <w:r w:rsidRPr="00CB70FC">
        <w:rPr>
          <w:rFonts w:eastAsia="Arial"/>
          <w:b/>
          <w:spacing w:val="-12"/>
          <w:w w:val="105"/>
          <w:sz w:val="20"/>
          <w:szCs w:val="20"/>
        </w:rPr>
        <w:t xml:space="preserve"> </w:t>
      </w:r>
      <w:r w:rsidRPr="00CB70FC">
        <w:rPr>
          <w:rFonts w:eastAsia="Arial"/>
          <w:b/>
          <w:spacing w:val="-7"/>
          <w:w w:val="105"/>
          <w:sz w:val="20"/>
          <w:szCs w:val="20"/>
        </w:rPr>
        <w:t>A</w:t>
      </w:r>
      <w:r w:rsidRPr="00CB70FC">
        <w:rPr>
          <w:rFonts w:eastAsia="Arial"/>
          <w:b/>
          <w:spacing w:val="-1"/>
          <w:w w:val="105"/>
          <w:sz w:val="20"/>
          <w:szCs w:val="20"/>
        </w:rPr>
        <w:t>cc</w:t>
      </w:r>
      <w:r w:rsidRPr="00CB70FC">
        <w:rPr>
          <w:rFonts w:eastAsia="Arial"/>
          <w:b/>
          <w:w w:val="105"/>
          <w:sz w:val="20"/>
          <w:szCs w:val="20"/>
        </w:rPr>
        <w:t>ounting</w:t>
      </w:r>
      <w:r w:rsidRPr="00CB70FC">
        <w:rPr>
          <w:rFonts w:eastAsia="Arial"/>
          <w:b/>
          <w:spacing w:val="-12"/>
          <w:w w:val="105"/>
          <w:sz w:val="20"/>
          <w:szCs w:val="20"/>
        </w:rPr>
        <w:t xml:space="preserve"> </w:t>
      </w:r>
      <w:r w:rsidRPr="00CB70FC">
        <w:rPr>
          <w:rFonts w:eastAsia="Arial"/>
          <w:b/>
          <w:spacing w:val="-1"/>
          <w:w w:val="105"/>
          <w:sz w:val="20"/>
          <w:szCs w:val="20"/>
        </w:rPr>
        <w:t>P</w:t>
      </w:r>
      <w:r w:rsidRPr="00CB70FC">
        <w:rPr>
          <w:rFonts w:eastAsia="Arial"/>
          <w:b/>
          <w:w w:val="105"/>
          <w:sz w:val="20"/>
          <w:szCs w:val="20"/>
        </w:rPr>
        <w:t>oli</w:t>
      </w:r>
      <w:r w:rsidRPr="00CB70FC">
        <w:rPr>
          <w:rFonts w:eastAsia="Arial"/>
          <w:b/>
          <w:spacing w:val="-1"/>
          <w:w w:val="105"/>
          <w:sz w:val="20"/>
          <w:szCs w:val="20"/>
        </w:rPr>
        <w:t>c</w:t>
      </w:r>
      <w:r w:rsidRPr="00CB70FC">
        <w:rPr>
          <w:rFonts w:eastAsia="Arial"/>
          <w:b/>
          <w:w w:val="105"/>
          <w:sz w:val="20"/>
          <w:szCs w:val="20"/>
        </w:rPr>
        <w:t>i</w:t>
      </w:r>
      <w:r w:rsidRPr="00CB70FC">
        <w:rPr>
          <w:rFonts w:eastAsia="Arial"/>
          <w:b/>
          <w:spacing w:val="-1"/>
          <w:w w:val="105"/>
          <w:sz w:val="20"/>
          <w:szCs w:val="20"/>
        </w:rPr>
        <w:t>e</w:t>
      </w:r>
      <w:r w:rsidRPr="00CB70FC">
        <w:rPr>
          <w:rFonts w:eastAsia="Arial"/>
          <w:b/>
          <w:w w:val="105"/>
          <w:sz w:val="20"/>
          <w:szCs w:val="20"/>
        </w:rPr>
        <w:t>s</w:t>
      </w:r>
      <w:r w:rsidRPr="00CB70FC">
        <w:rPr>
          <w:rFonts w:eastAsia="Arial"/>
          <w:b/>
          <w:spacing w:val="-13"/>
          <w:w w:val="105"/>
          <w:sz w:val="20"/>
          <w:szCs w:val="20"/>
        </w:rPr>
        <w:t xml:space="preserve"> </w:t>
      </w:r>
      <w:r w:rsidRPr="00CB70FC">
        <w:rPr>
          <w:rFonts w:eastAsia="Arial"/>
          <w:b/>
          <w:w w:val="105"/>
          <w:sz w:val="20"/>
          <w:szCs w:val="20"/>
        </w:rPr>
        <w:t>(</w:t>
      </w:r>
      <w:proofErr w:type="spellStart"/>
      <w:r w:rsidRPr="00CB70FC">
        <w:rPr>
          <w:rFonts w:eastAsia="Arial"/>
          <w:b/>
          <w:spacing w:val="-1"/>
          <w:w w:val="105"/>
          <w:sz w:val="20"/>
          <w:szCs w:val="20"/>
        </w:rPr>
        <w:t>c</w:t>
      </w:r>
      <w:r w:rsidRPr="00CB70FC">
        <w:rPr>
          <w:rFonts w:eastAsia="Arial"/>
          <w:b/>
          <w:w w:val="105"/>
          <w:sz w:val="20"/>
          <w:szCs w:val="20"/>
        </w:rPr>
        <w:t>ont</w:t>
      </w:r>
      <w:proofErr w:type="spellEnd"/>
      <w:r w:rsidRPr="00CB70FC">
        <w:rPr>
          <w:rFonts w:eastAsia="Arial"/>
          <w:b/>
          <w:w w:val="105"/>
          <w:sz w:val="20"/>
          <w:szCs w:val="20"/>
        </w:rPr>
        <w:t>)</w:t>
      </w:r>
      <w:r w:rsidR="00160BDB">
        <w:rPr>
          <w:sz w:val="20"/>
          <w:szCs w:val="20"/>
        </w:rPr>
        <w:t xml:space="preserve"> </w:t>
      </w:r>
    </w:p>
    <w:p w:rsidR="00CB70FC" w:rsidRPr="00CB70FC" w:rsidRDefault="00CB70FC" w:rsidP="00CB70FC">
      <w:pPr>
        <w:pStyle w:val="BodyText"/>
        <w:ind w:left="0"/>
      </w:pPr>
      <w:r w:rsidRPr="00CB70FC">
        <w:t>All other new standards/revised standards/Interpretations/amending standards that were issued prior to the sign off date and are applicable to future reporting period(s) are not expected to have a future material impact on the GBRMPA's financial statements.</w:t>
      </w:r>
    </w:p>
    <w:p w:rsidR="00CB70FC" w:rsidRPr="00CB70FC" w:rsidRDefault="00CB70FC" w:rsidP="00CB70FC">
      <w:pPr>
        <w:pStyle w:val="BodyText"/>
      </w:pPr>
    </w:p>
    <w:p w:rsidR="00CB70FC" w:rsidRPr="00CB70FC" w:rsidRDefault="00CB70FC" w:rsidP="00CB70FC">
      <w:pPr>
        <w:pStyle w:val="Heading4"/>
        <w:rPr>
          <w:b/>
          <w:sz w:val="20"/>
          <w:szCs w:val="20"/>
        </w:rPr>
      </w:pPr>
      <w:r w:rsidRPr="00CB70FC">
        <w:rPr>
          <w:b/>
          <w:sz w:val="20"/>
          <w:szCs w:val="20"/>
        </w:rPr>
        <w:t>1.5 Revenue</w:t>
      </w:r>
    </w:p>
    <w:p w:rsidR="00CB70FC" w:rsidRPr="00CB70FC" w:rsidRDefault="00CB70FC" w:rsidP="00CB70FC">
      <w:pPr>
        <w:pStyle w:val="BodyText"/>
      </w:pPr>
    </w:p>
    <w:p w:rsidR="00CB70FC" w:rsidRPr="00CB70FC" w:rsidRDefault="00CB70FC" w:rsidP="00CB70FC">
      <w:pPr>
        <w:pStyle w:val="BodyText"/>
        <w:ind w:left="0"/>
      </w:pPr>
      <w:r w:rsidRPr="00CB70FC">
        <w:t xml:space="preserve">Revenue from the sale of goods is </w:t>
      </w:r>
      <w:proofErr w:type="spellStart"/>
      <w:r w:rsidRPr="00CB70FC">
        <w:t>recognised</w:t>
      </w:r>
      <w:proofErr w:type="spellEnd"/>
      <w:r w:rsidRPr="00CB70FC">
        <w:t xml:space="preserve"> when:</w:t>
      </w:r>
    </w:p>
    <w:p w:rsidR="00CB70FC" w:rsidRPr="00CB70FC" w:rsidRDefault="00CB70FC" w:rsidP="00DF331E">
      <w:pPr>
        <w:pStyle w:val="BodyText"/>
        <w:numPr>
          <w:ilvl w:val="0"/>
          <w:numId w:val="76"/>
        </w:numPr>
      </w:pPr>
      <w:r w:rsidRPr="00CB70FC">
        <w:t>the risks and rewards of ownership have been transferred to the buyer;</w:t>
      </w:r>
    </w:p>
    <w:p w:rsidR="00CB70FC" w:rsidRPr="00CB70FC" w:rsidRDefault="00CB70FC" w:rsidP="00DF331E">
      <w:pPr>
        <w:pStyle w:val="BodyText"/>
        <w:numPr>
          <w:ilvl w:val="0"/>
          <w:numId w:val="76"/>
        </w:numPr>
      </w:pPr>
      <w:r w:rsidRPr="00CB70FC">
        <w:t>the agency retains no managerial involvement or effective control over the goods;</w:t>
      </w:r>
    </w:p>
    <w:p w:rsidR="00CB70FC" w:rsidRPr="00CB70FC" w:rsidRDefault="00CB70FC" w:rsidP="00DF331E">
      <w:pPr>
        <w:pStyle w:val="BodyText"/>
        <w:numPr>
          <w:ilvl w:val="0"/>
          <w:numId w:val="76"/>
        </w:numPr>
      </w:pPr>
      <w:r w:rsidRPr="00CB70FC">
        <w:t>the revenue and transaction costs incurred can be reliably measured; and</w:t>
      </w:r>
    </w:p>
    <w:p w:rsidR="00CB70FC" w:rsidRPr="00CB70FC" w:rsidRDefault="00CB70FC" w:rsidP="00DF331E">
      <w:pPr>
        <w:pStyle w:val="BodyText"/>
        <w:numPr>
          <w:ilvl w:val="0"/>
          <w:numId w:val="76"/>
        </w:numPr>
      </w:pPr>
      <w:proofErr w:type="gramStart"/>
      <w:r w:rsidRPr="00CB70FC">
        <w:t>it</w:t>
      </w:r>
      <w:proofErr w:type="gramEnd"/>
      <w:r w:rsidRPr="00CB70FC">
        <w:t xml:space="preserve"> is probable that the economic benefits associated with the transaction will flow to the GBRMPA.</w:t>
      </w:r>
    </w:p>
    <w:p w:rsidR="00CB70FC" w:rsidRPr="00CB70FC" w:rsidRDefault="00CB70FC" w:rsidP="00CB70FC">
      <w:pPr>
        <w:pStyle w:val="BodyText"/>
      </w:pPr>
    </w:p>
    <w:p w:rsidR="00CB70FC" w:rsidRPr="00CB70FC" w:rsidRDefault="00CB70FC" w:rsidP="00CB70FC">
      <w:pPr>
        <w:pStyle w:val="BodyText"/>
        <w:ind w:left="0"/>
      </w:pPr>
      <w:r w:rsidRPr="00CB70FC">
        <w:t xml:space="preserve">Revenue from rendering of services is </w:t>
      </w:r>
      <w:proofErr w:type="spellStart"/>
      <w:r w:rsidRPr="00CB70FC">
        <w:t>recognised</w:t>
      </w:r>
      <w:proofErr w:type="spellEnd"/>
      <w:r w:rsidRPr="00CB70FC">
        <w:t xml:space="preserve"> by reference to the stage of completion of contracts at the reporting date. The revenue is </w:t>
      </w:r>
      <w:proofErr w:type="spellStart"/>
      <w:r w:rsidRPr="00CB70FC">
        <w:t>recognised</w:t>
      </w:r>
      <w:proofErr w:type="spellEnd"/>
      <w:r w:rsidRPr="00CB70FC">
        <w:t xml:space="preserve"> when:</w:t>
      </w:r>
    </w:p>
    <w:p w:rsidR="00CB70FC" w:rsidRPr="00CB70FC" w:rsidRDefault="00CB70FC" w:rsidP="00DF331E">
      <w:pPr>
        <w:pStyle w:val="BodyText"/>
        <w:numPr>
          <w:ilvl w:val="0"/>
          <w:numId w:val="77"/>
        </w:numPr>
      </w:pPr>
      <w:r w:rsidRPr="00CB70FC">
        <w:t>the amount of revenue, stage of completion and transaction costs incurred can be reliably measured and</w:t>
      </w:r>
    </w:p>
    <w:p w:rsidR="00CB70FC" w:rsidRPr="00CB70FC" w:rsidRDefault="00CB70FC" w:rsidP="00DF331E">
      <w:pPr>
        <w:pStyle w:val="BodyText"/>
        <w:numPr>
          <w:ilvl w:val="0"/>
          <w:numId w:val="77"/>
        </w:numPr>
      </w:pPr>
      <w:proofErr w:type="gramStart"/>
      <w:r w:rsidRPr="00CB70FC">
        <w:t>the</w:t>
      </w:r>
      <w:proofErr w:type="gramEnd"/>
      <w:r w:rsidRPr="00CB70FC">
        <w:t xml:space="preserve"> probable economic benefits associated with the transaction will flow to the GBRMPA.</w:t>
      </w:r>
    </w:p>
    <w:p w:rsidR="00CB70FC" w:rsidRPr="00CB70FC" w:rsidRDefault="00CB70FC" w:rsidP="00CB70FC">
      <w:pPr>
        <w:pStyle w:val="BodyText"/>
      </w:pPr>
    </w:p>
    <w:p w:rsidR="00CB70FC" w:rsidRPr="00CB70FC" w:rsidRDefault="00CB70FC" w:rsidP="00CB70FC">
      <w:pPr>
        <w:pStyle w:val="BodyText"/>
        <w:ind w:left="0"/>
      </w:pPr>
      <w:r w:rsidRPr="00CB70FC">
        <w:t>The stage of completion of contracts at the reporting date is determined by reference to the proportion that costs incurred to date bear to the estimated total costs of the transaction.</w:t>
      </w:r>
    </w:p>
    <w:p w:rsidR="00CB70FC" w:rsidRPr="00CB70FC" w:rsidRDefault="00CB70FC" w:rsidP="00CB70FC">
      <w:pPr>
        <w:pStyle w:val="BodyText"/>
      </w:pPr>
    </w:p>
    <w:p w:rsidR="00CB70FC" w:rsidRPr="00CB70FC" w:rsidRDefault="00CB70FC" w:rsidP="00CB70FC">
      <w:pPr>
        <w:pStyle w:val="BodyText"/>
        <w:ind w:left="0"/>
      </w:pPr>
      <w:r w:rsidRPr="00CB70FC">
        <w:t xml:space="preserve">Receivables of goods and services, which have 30 day terms, are </w:t>
      </w:r>
      <w:proofErr w:type="spellStart"/>
      <w:r w:rsidRPr="00CB70FC">
        <w:t>recognised</w:t>
      </w:r>
      <w:proofErr w:type="spellEnd"/>
      <w:r w:rsidRPr="00CB70FC">
        <w:t xml:space="preserve"> at the nominal amount due less any impairment allowance account. Collectability of debts is reviewed as at end of reporting period. Allowances are made when collectability of the debt is no longer probable.</w:t>
      </w:r>
    </w:p>
    <w:p w:rsidR="00CB70FC" w:rsidRPr="00CB70FC" w:rsidRDefault="00CB70FC" w:rsidP="001D7068">
      <w:pPr>
        <w:pStyle w:val="BodyText"/>
        <w:ind w:left="0"/>
      </w:pPr>
    </w:p>
    <w:p w:rsidR="00CB70FC" w:rsidRPr="001D7068" w:rsidRDefault="00CB70FC" w:rsidP="001D7068">
      <w:pPr>
        <w:pStyle w:val="Heading4"/>
        <w:rPr>
          <w:i/>
          <w:sz w:val="18"/>
          <w:szCs w:val="18"/>
          <w:u w:val="single"/>
        </w:rPr>
      </w:pPr>
      <w:r w:rsidRPr="001D7068">
        <w:rPr>
          <w:i/>
          <w:sz w:val="18"/>
          <w:szCs w:val="18"/>
          <w:u w:val="single"/>
        </w:rPr>
        <w:t xml:space="preserve">Revenue from Government </w:t>
      </w:r>
    </w:p>
    <w:p w:rsidR="00CB70FC" w:rsidRPr="00CB70FC" w:rsidRDefault="00CB70FC" w:rsidP="001D7068">
      <w:pPr>
        <w:pStyle w:val="BodyText"/>
        <w:ind w:left="0"/>
      </w:pPr>
      <w:r w:rsidRPr="00CB70FC">
        <w:t xml:space="preserve">Amounts appropriated for departmental appropriations for the year (adjusted for any formal additions and reductions) are </w:t>
      </w:r>
      <w:proofErr w:type="spellStart"/>
      <w:r w:rsidRPr="00CB70FC">
        <w:t>recognised</w:t>
      </w:r>
      <w:proofErr w:type="spellEnd"/>
      <w:r w:rsidRPr="00CB70FC">
        <w:t xml:space="preserve"> as Revenue from Government when GBRMPA gains control of the appropriation, except for certain amounts that relate to activities that are reciprocal in nature, in which case revenue is </w:t>
      </w:r>
      <w:proofErr w:type="spellStart"/>
      <w:r w:rsidRPr="00CB70FC">
        <w:t>recognised</w:t>
      </w:r>
      <w:proofErr w:type="spellEnd"/>
      <w:r w:rsidRPr="00CB70FC">
        <w:t xml:space="preserve"> only when it has been earned. Appropriations receivable are </w:t>
      </w:r>
      <w:proofErr w:type="spellStart"/>
      <w:r w:rsidRPr="00CB70FC">
        <w:t>recognised</w:t>
      </w:r>
      <w:proofErr w:type="spellEnd"/>
      <w:r w:rsidRPr="00CB70FC">
        <w:t xml:space="preserve"> at their nominal amounts.</w:t>
      </w:r>
    </w:p>
    <w:p w:rsidR="00CB70FC" w:rsidRPr="00CB70FC" w:rsidRDefault="00CB70FC" w:rsidP="00CB70FC">
      <w:pPr>
        <w:pStyle w:val="BodyText"/>
      </w:pPr>
    </w:p>
    <w:p w:rsidR="00CB70FC" w:rsidRPr="00CB70FC" w:rsidRDefault="00CB70FC" w:rsidP="00AD757F">
      <w:pPr>
        <w:pStyle w:val="BodyText"/>
        <w:ind w:left="0"/>
      </w:pPr>
      <w:r w:rsidRPr="00CB70FC">
        <w:t xml:space="preserve">The GBRMPA, as agent for the Commonwealth, collects an Environmental Management Charge (EMC) from permit holders. Amounts collected are paid into the Official Public Account (OPA). The GBRMPA receives an equivalent amount via a special appropriation for its operations. Special appropriation is </w:t>
      </w:r>
      <w:proofErr w:type="spellStart"/>
      <w:r w:rsidRPr="00CB70FC">
        <w:t>recognised</w:t>
      </w:r>
      <w:proofErr w:type="spellEnd"/>
      <w:r w:rsidRPr="00CB70FC">
        <w:t xml:space="preserve"> when the GBRMPA has the right to receive the revenue and it can be reliably measured. This is deemed to occur when monies are received by </w:t>
      </w:r>
      <w:r w:rsidR="00AD757F">
        <w:t>the GBRMPA from permit holders.</w:t>
      </w:r>
    </w:p>
    <w:p w:rsidR="00CB70FC" w:rsidRPr="00AD757F" w:rsidRDefault="001D7068" w:rsidP="00AD757F">
      <w:pPr>
        <w:pStyle w:val="Heading4"/>
        <w:rPr>
          <w:b/>
          <w:sz w:val="20"/>
          <w:szCs w:val="20"/>
        </w:rPr>
      </w:pPr>
      <w:r w:rsidRPr="001D7068">
        <w:rPr>
          <w:b/>
          <w:sz w:val="20"/>
          <w:szCs w:val="20"/>
        </w:rPr>
        <w:t xml:space="preserve">1.6 </w:t>
      </w:r>
      <w:r w:rsidR="00AD757F">
        <w:rPr>
          <w:b/>
          <w:sz w:val="20"/>
          <w:szCs w:val="20"/>
        </w:rPr>
        <w:t>Gains</w:t>
      </w:r>
    </w:p>
    <w:p w:rsidR="00CB70FC" w:rsidRPr="001D7068" w:rsidRDefault="00CB70FC" w:rsidP="001D7068">
      <w:pPr>
        <w:pStyle w:val="Heading4"/>
        <w:rPr>
          <w:i/>
          <w:sz w:val="18"/>
          <w:szCs w:val="18"/>
          <w:u w:val="single"/>
        </w:rPr>
      </w:pPr>
      <w:r w:rsidRPr="001D7068">
        <w:rPr>
          <w:i/>
          <w:sz w:val="18"/>
          <w:szCs w:val="18"/>
          <w:u w:val="single"/>
        </w:rPr>
        <w:t>Resources Received Free of Charge</w:t>
      </w:r>
    </w:p>
    <w:p w:rsidR="00CB70FC" w:rsidRPr="00CB70FC" w:rsidRDefault="00CB70FC" w:rsidP="001D7068">
      <w:pPr>
        <w:pStyle w:val="BodyText"/>
        <w:ind w:left="0"/>
      </w:pPr>
      <w:r w:rsidRPr="00CB70FC">
        <w:t xml:space="preserve">Resources received free of charge are </w:t>
      </w:r>
      <w:proofErr w:type="spellStart"/>
      <w:r w:rsidRPr="00CB70FC">
        <w:t>recognised</w:t>
      </w:r>
      <w:proofErr w:type="spellEnd"/>
      <w:r w:rsidRPr="00CB70FC">
        <w:t xml:space="preserve"> as gains when, and only when, a fair value can be reliably determined and the services would have been purchased if they had not been donated. Use of those resources is </w:t>
      </w:r>
      <w:proofErr w:type="spellStart"/>
      <w:r w:rsidRPr="00CB70FC">
        <w:t>recognised</w:t>
      </w:r>
      <w:proofErr w:type="spellEnd"/>
      <w:r w:rsidRPr="00CB70FC">
        <w:t xml:space="preserve"> as</w:t>
      </w:r>
      <w:r w:rsidR="001D7068">
        <w:t xml:space="preserve"> </w:t>
      </w:r>
      <w:r w:rsidRPr="00CB70FC">
        <w:t>an expense.</w:t>
      </w:r>
    </w:p>
    <w:p w:rsidR="00CB70FC" w:rsidRPr="00CB70FC" w:rsidRDefault="00CB70FC" w:rsidP="00CB70FC">
      <w:pPr>
        <w:pStyle w:val="BodyText"/>
      </w:pPr>
    </w:p>
    <w:p w:rsidR="00CB70FC" w:rsidRPr="00CB70FC" w:rsidRDefault="00CB70FC" w:rsidP="001D7068">
      <w:pPr>
        <w:pStyle w:val="BodyText"/>
        <w:ind w:left="0"/>
      </w:pPr>
      <w:r w:rsidRPr="00CB70FC">
        <w:t>Resources received free of charge are recorded as either revenue or gains depending on their nature.</w:t>
      </w:r>
    </w:p>
    <w:p w:rsidR="00CB70FC" w:rsidRPr="00CB70FC" w:rsidRDefault="00CB70FC" w:rsidP="00CB70FC">
      <w:pPr>
        <w:pStyle w:val="BodyText"/>
      </w:pPr>
    </w:p>
    <w:p w:rsidR="00CB70FC" w:rsidRPr="00CB70FC" w:rsidRDefault="00CB70FC" w:rsidP="001D7068">
      <w:pPr>
        <w:pStyle w:val="BodyText"/>
        <w:ind w:left="0"/>
      </w:pPr>
      <w:r w:rsidRPr="00CB70FC">
        <w:t xml:space="preserve">Contributions of assets at no cost of acquisition or for nominal consideration are </w:t>
      </w:r>
      <w:proofErr w:type="spellStart"/>
      <w:r w:rsidRPr="00CB70FC">
        <w:t>recognised</w:t>
      </w:r>
      <w:proofErr w:type="spellEnd"/>
      <w:r w:rsidRPr="00CB70FC">
        <w:t xml:space="preserve"> as gains at their fair value when the asset qualifies for recognition, unless received from another Government agency or authority as a consequence of a restructuring of administrative arrangements (Refer to Note 1.7).</w:t>
      </w:r>
    </w:p>
    <w:p w:rsidR="00CB70FC" w:rsidRPr="00CB70FC" w:rsidRDefault="00CB70FC" w:rsidP="00CB70FC">
      <w:pPr>
        <w:pStyle w:val="BodyText"/>
      </w:pPr>
    </w:p>
    <w:p w:rsidR="00CB70FC" w:rsidRPr="001D7068" w:rsidRDefault="00CB70FC" w:rsidP="001D7068">
      <w:pPr>
        <w:pStyle w:val="Heading4"/>
        <w:rPr>
          <w:i/>
          <w:sz w:val="18"/>
          <w:szCs w:val="18"/>
          <w:u w:val="single"/>
        </w:rPr>
      </w:pPr>
      <w:r w:rsidRPr="001D7068">
        <w:rPr>
          <w:i/>
          <w:sz w:val="18"/>
          <w:szCs w:val="18"/>
          <w:u w:val="single"/>
        </w:rPr>
        <w:t>Sale of Assets</w:t>
      </w:r>
    </w:p>
    <w:p w:rsidR="00CB70FC" w:rsidRDefault="00CB70FC" w:rsidP="001D7068">
      <w:pPr>
        <w:pStyle w:val="BodyText"/>
        <w:ind w:left="0"/>
        <w:rPr>
          <w:sz w:val="14"/>
          <w:szCs w:val="14"/>
        </w:rPr>
      </w:pPr>
      <w:r>
        <w:rPr>
          <w:spacing w:val="-1"/>
          <w:sz w:val="14"/>
          <w:szCs w:val="14"/>
        </w:rPr>
        <w:t>Gain</w:t>
      </w:r>
      <w:r>
        <w:rPr>
          <w:sz w:val="14"/>
          <w:szCs w:val="14"/>
        </w:rPr>
        <w:t>s</w:t>
      </w:r>
      <w:r>
        <w:rPr>
          <w:spacing w:val="3"/>
          <w:sz w:val="14"/>
          <w:szCs w:val="14"/>
        </w:rPr>
        <w:t xml:space="preserve"> </w:t>
      </w:r>
      <w:r>
        <w:rPr>
          <w:spacing w:val="1"/>
          <w:sz w:val="14"/>
          <w:szCs w:val="14"/>
        </w:rPr>
        <w:t>f</w:t>
      </w:r>
      <w:r>
        <w:rPr>
          <w:spacing w:val="-1"/>
          <w:sz w:val="14"/>
          <w:szCs w:val="14"/>
        </w:rPr>
        <w:t>ro</w:t>
      </w:r>
      <w:r>
        <w:rPr>
          <w:sz w:val="14"/>
          <w:szCs w:val="14"/>
        </w:rPr>
        <w:t>m</w:t>
      </w:r>
      <w:r>
        <w:rPr>
          <w:spacing w:val="3"/>
          <w:sz w:val="14"/>
          <w:szCs w:val="14"/>
        </w:rPr>
        <w:t xml:space="preserve"> </w:t>
      </w:r>
      <w:r>
        <w:rPr>
          <w:spacing w:val="-1"/>
          <w:sz w:val="14"/>
          <w:szCs w:val="14"/>
        </w:rPr>
        <w:t>disposa</w:t>
      </w:r>
      <w:r>
        <w:rPr>
          <w:sz w:val="14"/>
          <w:szCs w:val="14"/>
        </w:rPr>
        <w:t>l</w:t>
      </w:r>
      <w:r>
        <w:rPr>
          <w:spacing w:val="4"/>
          <w:sz w:val="14"/>
          <w:szCs w:val="14"/>
        </w:rPr>
        <w:t xml:space="preserve"> </w:t>
      </w:r>
      <w:r>
        <w:rPr>
          <w:spacing w:val="-1"/>
          <w:sz w:val="14"/>
          <w:szCs w:val="14"/>
        </w:rPr>
        <w:t>o</w:t>
      </w:r>
      <w:r>
        <w:rPr>
          <w:sz w:val="14"/>
          <w:szCs w:val="14"/>
        </w:rPr>
        <w:t>f</w:t>
      </w:r>
      <w:r>
        <w:rPr>
          <w:spacing w:val="5"/>
          <w:sz w:val="14"/>
          <w:szCs w:val="14"/>
        </w:rPr>
        <w:t xml:space="preserve"> </w:t>
      </w:r>
      <w:r>
        <w:rPr>
          <w:spacing w:val="-1"/>
          <w:sz w:val="14"/>
          <w:szCs w:val="14"/>
        </w:rPr>
        <w:t>asset</w:t>
      </w:r>
      <w:r>
        <w:rPr>
          <w:sz w:val="14"/>
          <w:szCs w:val="14"/>
        </w:rPr>
        <w:t>s</w:t>
      </w:r>
      <w:r>
        <w:rPr>
          <w:spacing w:val="3"/>
          <w:sz w:val="14"/>
          <w:szCs w:val="14"/>
        </w:rPr>
        <w:t xml:space="preserve"> </w:t>
      </w:r>
      <w:r>
        <w:rPr>
          <w:spacing w:val="-1"/>
          <w:sz w:val="14"/>
          <w:szCs w:val="14"/>
        </w:rPr>
        <w:t>ar</w:t>
      </w:r>
      <w:r>
        <w:rPr>
          <w:sz w:val="14"/>
          <w:szCs w:val="14"/>
        </w:rPr>
        <w:t>e</w:t>
      </w:r>
      <w:r>
        <w:rPr>
          <w:spacing w:val="4"/>
          <w:sz w:val="14"/>
          <w:szCs w:val="14"/>
        </w:rPr>
        <w:t xml:space="preserve"> </w:t>
      </w:r>
      <w:proofErr w:type="spellStart"/>
      <w:r>
        <w:rPr>
          <w:spacing w:val="-1"/>
          <w:sz w:val="14"/>
          <w:szCs w:val="14"/>
        </w:rPr>
        <w:t>recognise</w:t>
      </w:r>
      <w:r>
        <w:rPr>
          <w:sz w:val="14"/>
          <w:szCs w:val="14"/>
        </w:rPr>
        <w:t>d</w:t>
      </w:r>
      <w:proofErr w:type="spellEnd"/>
      <w:r>
        <w:rPr>
          <w:spacing w:val="3"/>
          <w:sz w:val="14"/>
          <w:szCs w:val="14"/>
        </w:rPr>
        <w:t xml:space="preserve"> </w:t>
      </w:r>
      <w:r>
        <w:rPr>
          <w:spacing w:val="-4"/>
          <w:sz w:val="14"/>
          <w:szCs w:val="14"/>
        </w:rPr>
        <w:t>w</w:t>
      </w:r>
      <w:r>
        <w:rPr>
          <w:spacing w:val="-1"/>
          <w:sz w:val="14"/>
          <w:szCs w:val="14"/>
        </w:rPr>
        <w:t>he</w:t>
      </w:r>
      <w:r>
        <w:rPr>
          <w:sz w:val="14"/>
          <w:szCs w:val="14"/>
        </w:rPr>
        <w:t>n</w:t>
      </w:r>
      <w:r>
        <w:rPr>
          <w:spacing w:val="3"/>
          <w:sz w:val="14"/>
          <w:szCs w:val="14"/>
        </w:rPr>
        <w:t xml:space="preserve"> </w:t>
      </w:r>
      <w:r>
        <w:rPr>
          <w:spacing w:val="-1"/>
          <w:sz w:val="14"/>
          <w:szCs w:val="14"/>
        </w:rPr>
        <w:t>contro</w:t>
      </w:r>
      <w:r>
        <w:rPr>
          <w:sz w:val="14"/>
          <w:szCs w:val="14"/>
        </w:rPr>
        <w:t>l</w:t>
      </w:r>
      <w:r>
        <w:rPr>
          <w:spacing w:val="4"/>
          <w:sz w:val="14"/>
          <w:szCs w:val="14"/>
        </w:rPr>
        <w:t xml:space="preserve"> </w:t>
      </w:r>
      <w:r>
        <w:rPr>
          <w:spacing w:val="-1"/>
          <w:sz w:val="14"/>
          <w:szCs w:val="14"/>
        </w:rPr>
        <w:t>o</w:t>
      </w:r>
      <w:r>
        <w:rPr>
          <w:sz w:val="14"/>
          <w:szCs w:val="14"/>
        </w:rPr>
        <w:t>f</w:t>
      </w:r>
      <w:r>
        <w:rPr>
          <w:spacing w:val="5"/>
          <w:sz w:val="14"/>
          <w:szCs w:val="14"/>
        </w:rPr>
        <w:t xml:space="preserve"> </w:t>
      </w:r>
      <w:r>
        <w:rPr>
          <w:spacing w:val="-1"/>
          <w:sz w:val="14"/>
          <w:szCs w:val="14"/>
        </w:rPr>
        <w:t>th</w:t>
      </w:r>
      <w:r>
        <w:rPr>
          <w:sz w:val="14"/>
          <w:szCs w:val="14"/>
        </w:rPr>
        <w:t>e</w:t>
      </w:r>
      <w:r>
        <w:rPr>
          <w:spacing w:val="3"/>
          <w:sz w:val="14"/>
          <w:szCs w:val="14"/>
        </w:rPr>
        <w:t xml:space="preserve"> </w:t>
      </w:r>
      <w:r>
        <w:rPr>
          <w:spacing w:val="-1"/>
          <w:sz w:val="14"/>
          <w:szCs w:val="14"/>
        </w:rPr>
        <w:t>asse</w:t>
      </w:r>
      <w:r>
        <w:rPr>
          <w:sz w:val="14"/>
          <w:szCs w:val="14"/>
        </w:rPr>
        <w:t>t</w:t>
      </w:r>
      <w:r>
        <w:rPr>
          <w:spacing w:val="2"/>
          <w:sz w:val="14"/>
          <w:szCs w:val="14"/>
        </w:rPr>
        <w:t xml:space="preserve"> </w:t>
      </w:r>
      <w:r>
        <w:rPr>
          <w:spacing w:val="-1"/>
          <w:sz w:val="14"/>
          <w:szCs w:val="14"/>
        </w:rPr>
        <w:t>ha</w:t>
      </w:r>
      <w:r>
        <w:rPr>
          <w:sz w:val="14"/>
          <w:szCs w:val="14"/>
        </w:rPr>
        <w:t>s</w:t>
      </w:r>
      <w:r>
        <w:rPr>
          <w:spacing w:val="3"/>
          <w:sz w:val="14"/>
          <w:szCs w:val="14"/>
        </w:rPr>
        <w:t xml:space="preserve"> </w:t>
      </w:r>
      <w:r>
        <w:rPr>
          <w:spacing w:val="-1"/>
          <w:sz w:val="14"/>
          <w:szCs w:val="14"/>
        </w:rPr>
        <w:t>passe</w:t>
      </w:r>
      <w:r>
        <w:rPr>
          <w:sz w:val="14"/>
          <w:szCs w:val="14"/>
        </w:rPr>
        <w:t>d</w:t>
      </w:r>
      <w:r>
        <w:rPr>
          <w:spacing w:val="2"/>
          <w:sz w:val="14"/>
          <w:szCs w:val="14"/>
        </w:rPr>
        <w:t xml:space="preserve"> </w:t>
      </w:r>
      <w:r>
        <w:rPr>
          <w:spacing w:val="-1"/>
          <w:sz w:val="14"/>
          <w:szCs w:val="14"/>
        </w:rPr>
        <w:t>t</w:t>
      </w:r>
      <w:r>
        <w:rPr>
          <w:sz w:val="14"/>
          <w:szCs w:val="14"/>
        </w:rPr>
        <w:t>o</w:t>
      </w:r>
      <w:r>
        <w:rPr>
          <w:spacing w:val="3"/>
          <w:sz w:val="14"/>
          <w:szCs w:val="14"/>
        </w:rPr>
        <w:t xml:space="preserve"> </w:t>
      </w:r>
      <w:r>
        <w:rPr>
          <w:spacing w:val="-1"/>
          <w:sz w:val="14"/>
          <w:szCs w:val="14"/>
        </w:rPr>
        <w:t>th</w:t>
      </w:r>
      <w:r>
        <w:rPr>
          <w:sz w:val="14"/>
          <w:szCs w:val="14"/>
        </w:rPr>
        <w:t>e</w:t>
      </w:r>
      <w:r>
        <w:rPr>
          <w:spacing w:val="2"/>
          <w:sz w:val="14"/>
          <w:szCs w:val="14"/>
        </w:rPr>
        <w:t xml:space="preserve"> </w:t>
      </w:r>
      <w:r>
        <w:rPr>
          <w:spacing w:val="-1"/>
          <w:sz w:val="14"/>
          <w:szCs w:val="14"/>
        </w:rPr>
        <w:t>bu</w:t>
      </w:r>
      <w:r>
        <w:rPr>
          <w:spacing w:val="-2"/>
          <w:sz w:val="14"/>
          <w:szCs w:val="14"/>
        </w:rPr>
        <w:t>y</w:t>
      </w:r>
      <w:r>
        <w:rPr>
          <w:spacing w:val="-1"/>
          <w:sz w:val="14"/>
          <w:szCs w:val="14"/>
        </w:rPr>
        <w:t>er.</w:t>
      </w:r>
    </w:p>
    <w:p w:rsidR="005B683C" w:rsidRDefault="005B683C" w:rsidP="00CB70FC">
      <w:pPr>
        <w:pStyle w:val="BodyText"/>
        <w:rPr>
          <w:sz w:val="22"/>
        </w:rPr>
        <w:sectPr w:rsidR="005B683C" w:rsidSect="00EA4B05">
          <w:pgSz w:w="11906" w:h="16838"/>
          <w:pgMar w:top="1440" w:right="1440" w:bottom="1440" w:left="1440" w:header="708" w:footer="708" w:gutter="0"/>
          <w:cols w:space="708"/>
          <w:docGrid w:linePitch="360"/>
        </w:sectPr>
      </w:pPr>
    </w:p>
    <w:p w:rsidR="005B683C" w:rsidRPr="005B683C" w:rsidRDefault="005B683C" w:rsidP="005B683C">
      <w:pPr>
        <w:pStyle w:val="Heading4"/>
        <w:spacing w:before="0" w:after="120"/>
        <w:rPr>
          <w:rFonts w:eastAsia="Arial"/>
          <w:b/>
          <w:sz w:val="20"/>
          <w:szCs w:val="20"/>
        </w:rPr>
      </w:pPr>
      <w:r w:rsidRPr="005B683C">
        <w:rPr>
          <w:rFonts w:eastAsia="Arial"/>
          <w:b/>
          <w:w w:val="105"/>
          <w:sz w:val="20"/>
          <w:szCs w:val="20"/>
        </w:rPr>
        <w:lastRenderedPageBreak/>
        <w:t>Note</w:t>
      </w:r>
      <w:r w:rsidRPr="005B683C">
        <w:rPr>
          <w:rFonts w:eastAsia="Arial"/>
          <w:b/>
          <w:spacing w:val="-13"/>
          <w:w w:val="105"/>
          <w:sz w:val="20"/>
          <w:szCs w:val="20"/>
        </w:rPr>
        <w:t xml:space="preserve"> </w:t>
      </w:r>
      <w:r w:rsidRPr="005B683C">
        <w:rPr>
          <w:rFonts w:eastAsia="Arial"/>
          <w:b/>
          <w:spacing w:val="-1"/>
          <w:w w:val="105"/>
          <w:sz w:val="20"/>
          <w:szCs w:val="20"/>
        </w:rPr>
        <w:t>1</w:t>
      </w:r>
      <w:r w:rsidRPr="005B683C">
        <w:rPr>
          <w:rFonts w:eastAsia="Arial"/>
          <w:b/>
          <w:w w:val="105"/>
          <w:sz w:val="20"/>
          <w:szCs w:val="20"/>
        </w:rPr>
        <w:t>:</w:t>
      </w:r>
      <w:r w:rsidRPr="005B683C">
        <w:rPr>
          <w:rFonts w:eastAsia="Arial"/>
          <w:b/>
          <w:spacing w:val="-12"/>
          <w:w w:val="105"/>
          <w:sz w:val="20"/>
          <w:szCs w:val="20"/>
        </w:rPr>
        <w:t xml:space="preserve"> </w:t>
      </w:r>
      <w:r w:rsidRPr="005B683C">
        <w:rPr>
          <w:rFonts w:eastAsia="Arial"/>
          <w:b/>
          <w:spacing w:val="-1"/>
          <w:w w:val="105"/>
          <w:sz w:val="20"/>
          <w:szCs w:val="20"/>
        </w:rPr>
        <w:t>S</w:t>
      </w:r>
      <w:r w:rsidRPr="005B683C">
        <w:rPr>
          <w:rFonts w:eastAsia="Arial"/>
          <w:b/>
          <w:w w:val="105"/>
          <w:sz w:val="20"/>
          <w:szCs w:val="20"/>
        </w:rPr>
        <w:t>umm</w:t>
      </w:r>
      <w:r w:rsidRPr="005B683C">
        <w:rPr>
          <w:rFonts w:eastAsia="Arial"/>
          <w:b/>
          <w:spacing w:val="-1"/>
          <w:w w:val="105"/>
          <w:sz w:val="20"/>
          <w:szCs w:val="20"/>
        </w:rPr>
        <w:t>ar</w:t>
      </w:r>
      <w:r w:rsidRPr="005B683C">
        <w:rPr>
          <w:rFonts w:eastAsia="Arial"/>
          <w:b/>
          <w:w w:val="105"/>
          <w:sz w:val="20"/>
          <w:szCs w:val="20"/>
        </w:rPr>
        <w:t>y</w:t>
      </w:r>
      <w:r w:rsidRPr="005B683C">
        <w:rPr>
          <w:rFonts w:eastAsia="Arial"/>
          <w:b/>
          <w:spacing w:val="-14"/>
          <w:w w:val="105"/>
          <w:sz w:val="20"/>
          <w:szCs w:val="20"/>
        </w:rPr>
        <w:t xml:space="preserve"> </w:t>
      </w:r>
      <w:r w:rsidRPr="005B683C">
        <w:rPr>
          <w:rFonts w:eastAsia="Arial"/>
          <w:b/>
          <w:w w:val="105"/>
          <w:sz w:val="20"/>
          <w:szCs w:val="20"/>
        </w:rPr>
        <w:t>of</w:t>
      </w:r>
      <w:r w:rsidRPr="005B683C">
        <w:rPr>
          <w:rFonts w:eastAsia="Arial"/>
          <w:b/>
          <w:spacing w:val="-12"/>
          <w:w w:val="105"/>
          <w:sz w:val="20"/>
          <w:szCs w:val="20"/>
        </w:rPr>
        <w:t xml:space="preserve"> </w:t>
      </w:r>
      <w:r w:rsidRPr="005B683C">
        <w:rPr>
          <w:rFonts w:eastAsia="Arial"/>
          <w:b/>
          <w:spacing w:val="-1"/>
          <w:w w:val="105"/>
          <w:sz w:val="20"/>
          <w:szCs w:val="20"/>
        </w:rPr>
        <w:t>Si</w:t>
      </w:r>
      <w:r w:rsidRPr="005B683C">
        <w:rPr>
          <w:rFonts w:eastAsia="Arial"/>
          <w:b/>
          <w:w w:val="105"/>
          <w:sz w:val="20"/>
          <w:szCs w:val="20"/>
        </w:rPr>
        <w:t>gnifi</w:t>
      </w:r>
      <w:r w:rsidRPr="005B683C">
        <w:rPr>
          <w:rFonts w:eastAsia="Arial"/>
          <w:b/>
          <w:spacing w:val="-1"/>
          <w:w w:val="105"/>
          <w:sz w:val="20"/>
          <w:szCs w:val="20"/>
        </w:rPr>
        <w:t>ca</w:t>
      </w:r>
      <w:r w:rsidRPr="005B683C">
        <w:rPr>
          <w:rFonts w:eastAsia="Arial"/>
          <w:b/>
          <w:w w:val="105"/>
          <w:sz w:val="20"/>
          <w:szCs w:val="20"/>
        </w:rPr>
        <w:t>nt</w:t>
      </w:r>
      <w:r w:rsidRPr="005B683C">
        <w:rPr>
          <w:rFonts w:eastAsia="Arial"/>
          <w:b/>
          <w:spacing w:val="-12"/>
          <w:w w:val="105"/>
          <w:sz w:val="20"/>
          <w:szCs w:val="20"/>
        </w:rPr>
        <w:t xml:space="preserve"> </w:t>
      </w:r>
      <w:r w:rsidRPr="005B683C">
        <w:rPr>
          <w:rFonts w:eastAsia="Arial"/>
          <w:b/>
          <w:spacing w:val="-7"/>
          <w:w w:val="105"/>
          <w:sz w:val="20"/>
          <w:szCs w:val="20"/>
        </w:rPr>
        <w:t>A</w:t>
      </w:r>
      <w:r w:rsidRPr="005B683C">
        <w:rPr>
          <w:rFonts w:eastAsia="Arial"/>
          <w:b/>
          <w:spacing w:val="-1"/>
          <w:w w:val="105"/>
          <w:sz w:val="20"/>
          <w:szCs w:val="20"/>
        </w:rPr>
        <w:t>cc</w:t>
      </w:r>
      <w:r w:rsidRPr="005B683C">
        <w:rPr>
          <w:rFonts w:eastAsia="Arial"/>
          <w:b/>
          <w:w w:val="105"/>
          <w:sz w:val="20"/>
          <w:szCs w:val="20"/>
        </w:rPr>
        <w:t>ounting</w:t>
      </w:r>
      <w:r w:rsidRPr="005B683C">
        <w:rPr>
          <w:rFonts w:eastAsia="Arial"/>
          <w:b/>
          <w:spacing w:val="-12"/>
          <w:w w:val="105"/>
          <w:sz w:val="20"/>
          <w:szCs w:val="20"/>
        </w:rPr>
        <w:t xml:space="preserve"> </w:t>
      </w:r>
      <w:r w:rsidRPr="005B683C">
        <w:rPr>
          <w:rFonts w:eastAsia="Arial"/>
          <w:b/>
          <w:spacing w:val="-1"/>
          <w:w w:val="105"/>
          <w:sz w:val="20"/>
          <w:szCs w:val="20"/>
        </w:rPr>
        <w:t>P</w:t>
      </w:r>
      <w:r w:rsidRPr="005B683C">
        <w:rPr>
          <w:rFonts w:eastAsia="Arial"/>
          <w:b/>
          <w:w w:val="105"/>
          <w:sz w:val="20"/>
          <w:szCs w:val="20"/>
        </w:rPr>
        <w:t>oli</w:t>
      </w:r>
      <w:r w:rsidRPr="005B683C">
        <w:rPr>
          <w:rFonts w:eastAsia="Arial"/>
          <w:b/>
          <w:spacing w:val="-1"/>
          <w:w w:val="105"/>
          <w:sz w:val="20"/>
          <w:szCs w:val="20"/>
        </w:rPr>
        <w:t>c</w:t>
      </w:r>
      <w:r w:rsidRPr="005B683C">
        <w:rPr>
          <w:rFonts w:eastAsia="Arial"/>
          <w:b/>
          <w:w w:val="105"/>
          <w:sz w:val="20"/>
          <w:szCs w:val="20"/>
        </w:rPr>
        <w:t>i</w:t>
      </w:r>
      <w:r w:rsidRPr="005B683C">
        <w:rPr>
          <w:rFonts w:eastAsia="Arial"/>
          <w:b/>
          <w:spacing w:val="-1"/>
          <w:w w:val="105"/>
          <w:sz w:val="20"/>
          <w:szCs w:val="20"/>
        </w:rPr>
        <w:t>e</w:t>
      </w:r>
      <w:r w:rsidRPr="005B683C">
        <w:rPr>
          <w:rFonts w:eastAsia="Arial"/>
          <w:b/>
          <w:w w:val="105"/>
          <w:sz w:val="20"/>
          <w:szCs w:val="20"/>
        </w:rPr>
        <w:t>s</w:t>
      </w:r>
      <w:r w:rsidRPr="005B683C">
        <w:rPr>
          <w:rFonts w:eastAsia="Arial"/>
          <w:b/>
          <w:spacing w:val="-13"/>
          <w:w w:val="105"/>
          <w:sz w:val="20"/>
          <w:szCs w:val="20"/>
        </w:rPr>
        <w:t xml:space="preserve"> </w:t>
      </w:r>
      <w:r w:rsidRPr="005B683C">
        <w:rPr>
          <w:rFonts w:eastAsia="Arial"/>
          <w:b/>
          <w:w w:val="105"/>
          <w:sz w:val="20"/>
          <w:szCs w:val="20"/>
        </w:rPr>
        <w:t>(</w:t>
      </w:r>
      <w:proofErr w:type="spellStart"/>
      <w:r w:rsidRPr="005B683C">
        <w:rPr>
          <w:rFonts w:eastAsia="Arial"/>
          <w:b/>
          <w:spacing w:val="-1"/>
          <w:w w:val="105"/>
          <w:sz w:val="20"/>
          <w:szCs w:val="20"/>
        </w:rPr>
        <w:t>c</w:t>
      </w:r>
      <w:r w:rsidRPr="005B683C">
        <w:rPr>
          <w:rFonts w:eastAsia="Arial"/>
          <w:b/>
          <w:w w:val="105"/>
          <w:sz w:val="20"/>
          <w:szCs w:val="20"/>
        </w:rPr>
        <w:t>ont</w:t>
      </w:r>
      <w:proofErr w:type="spellEnd"/>
      <w:r w:rsidRPr="005B683C">
        <w:rPr>
          <w:rFonts w:eastAsia="Arial"/>
          <w:b/>
          <w:w w:val="105"/>
          <w:sz w:val="20"/>
          <w:szCs w:val="20"/>
        </w:rPr>
        <w:t>)</w:t>
      </w:r>
      <w:r w:rsidRPr="005B683C">
        <w:rPr>
          <w:rFonts w:eastAsia="Arial"/>
          <w:b/>
          <w:w w:val="103"/>
          <w:sz w:val="20"/>
          <w:szCs w:val="20"/>
        </w:rPr>
        <w:t xml:space="preserve"> </w:t>
      </w:r>
      <w:r w:rsidRPr="005B683C">
        <w:rPr>
          <w:rFonts w:eastAsia="Arial"/>
          <w:b/>
          <w:sz w:val="20"/>
          <w:szCs w:val="20"/>
        </w:rPr>
        <w:tab/>
      </w:r>
    </w:p>
    <w:p w:rsidR="005B683C" w:rsidRPr="0006213E" w:rsidRDefault="005B683C" w:rsidP="00160BDB">
      <w:pPr>
        <w:pStyle w:val="Heading5"/>
        <w:rPr>
          <w:rFonts w:eastAsia="Arial"/>
          <w:i w:val="0"/>
        </w:rPr>
      </w:pPr>
      <w:r w:rsidRPr="0006213E">
        <w:rPr>
          <w:i w:val="0"/>
          <w:spacing w:val="2"/>
          <w:w w:val="105"/>
        </w:rPr>
        <w:t xml:space="preserve">1.7 </w:t>
      </w:r>
      <w:r w:rsidRPr="0006213E">
        <w:rPr>
          <w:rFonts w:eastAsia="Arial"/>
          <w:i w:val="0"/>
          <w:spacing w:val="2"/>
          <w:w w:val="105"/>
        </w:rPr>
        <w:t>T</w:t>
      </w:r>
      <w:r w:rsidRPr="0006213E">
        <w:rPr>
          <w:rFonts w:eastAsia="Arial"/>
          <w:i w:val="0"/>
          <w:spacing w:val="-1"/>
          <w:w w:val="105"/>
        </w:rPr>
        <w:t>ra</w:t>
      </w:r>
      <w:r w:rsidRPr="0006213E">
        <w:rPr>
          <w:rFonts w:eastAsia="Arial"/>
          <w:i w:val="0"/>
          <w:w w:val="105"/>
        </w:rPr>
        <w:t>n</w:t>
      </w:r>
      <w:r w:rsidRPr="0006213E">
        <w:rPr>
          <w:rFonts w:eastAsia="Arial"/>
          <w:i w:val="0"/>
          <w:spacing w:val="-1"/>
          <w:w w:val="105"/>
        </w:rPr>
        <w:t>sac</w:t>
      </w:r>
      <w:r w:rsidRPr="0006213E">
        <w:rPr>
          <w:rFonts w:eastAsia="Arial"/>
          <w:i w:val="0"/>
          <w:w w:val="105"/>
        </w:rPr>
        <w:t>t</w:t>
      </w:r>
      <w:r w:rsidRPr="0006213E">
        <w:rPr>
          <w:rFonts w:eastAsia="Arial"/>
          <w:i w:val="0"/>
          <w:spacing w:val="-1"/>
          <w:w w:val="105"/>
        </w:rPr>
        <w:t>i</w:t>
      </w:r>
      <w:r w:rsidRPr="0006213E">
        <w:rPr>
          <w:rFonts w:eastAsia="Arial"/>
          <w:i w:val="0"/>
          <w:w w:val="105"/>
        </w:rPr>
        <w:t>ons</w:t>
      </w:r>
      <w:r w:rsidRPr="0006213E">
        <w:rPr>
          <w:rFonts w:eastAsia="Arial"/>
          <w:i w:val="0"/>
          <w:spacing w:val="-13"/>
          <w:w w:val="105"/>
        </w:rPr>
        <w:t xml:space="preserve"> </w:t>
      </w:r>
      <w:r w:rsidRPr="0006213E">
        <w:rPr>
          <w:rFonts w:eastAsia="Arial"/>
          <w:i w:val="0"/>
          <w:spacing w:val="2"/>
          <w:w w:val="105"/>
        </w:rPr>
        <w:t>w</w:t>
      </w:r>
      <w:r w:rsidRPr="0006213E">
        <w:rPr>
          <w:rFonts w:eastAsia="Arial"/>
          <w:i w:val="0"/>
          <w:spacing w:val="-1"/>
          <w:w w:val="105"/>
        </w:rPr>
        <w:t>i</w:t>
      </w:r>
      <w:r w:rsidRPr="0006213E">
        <w:rPr>
          <w:rFonts w:eastAsia="Arial"/>
          <w:i w:val="0"/>
          <w:w w:val="105"/>
        </w:rPr>
        <w:t>th</w:t>
      </w:r>
      <w:r w:rsidRPr="0006213E">
        <w:rPr>
          <w:rFonts w:eastAsia="Arial"/>
          <w:i w:val="0"/>
          <w:spacing w:val="-13"/>
          <w:w w:val="105"/>
        </w:rPr>
        <w:t xml:space="preserve"> </w:t>
      </w:r>
      <w:r w:rsidRPr="0006213E">
        <w:rPr>
          <w:rFonts w:eastAsia="Arial"/>
          <w:i w:val="0"/>
          <w:w w:val="105"/>
        </w:rPr>
        <w:t>the</w:t>
      </w:r>
      <w:r w:rsidRPr="0006213E">
        <w:rPr>
          <w:rFonts w:eastAsia="Arial"/>
          <w:i w:val="0"/>
          <w:spacing w:val="-12"/>
          <w:w w:val="105"/>
        </w:rPr>
        <w:t xml:space="preserve"> </w:t>
      </w:r>
      <w:r w:rsidRPr="0006213E">
        <w:rPr>
          <w:rFonts w:eastAsia="Arial"/>
          <w:i w:val="0"/>
          <w:w w:val="105"/>
        </w:rPr>
        <w:t>Go</w:t>
      </w:r>
      <w:r w:rsidRPr="0006213E">
        <w:rPr>
          <w:rFonts w:eastAsia="Arial"/>
          <w:i w:val="0"/>
          <w:spacing w:val="1"/>
          <w:w w:val="105"/>
        </w:rPr>
        <w:t>v</w:t>
      </w:r>
      <w:r w:rsidRPr="0006213E">
        <w:rPr>
          <w:rFonts w:eastAsia="Arial"/>
          <w:i w:val="0"/>
          <w:spacing w:val="-1"/>
          <w:w w:val="105"/>
        </w:rPr>
        <w:t>er</w:t>
      </w:r>
      <w:r w:rsidRPr="0006213E">
        <w:rPr>
          <w:rFonts w:eastAsia="Arial"/>
          <w:i w:val="0"/>
          <w:w w:val="105"/>
        </w:rPr>
        <w:t>n</w:t>
      </w:r>
      <w:r w:rsidRPr="0006213E">
        <w:rPr>
          <w:rFonts w:eastAsia="Arial"/>
          <w:i w:val="0"/>
          <w:spacing w:val="-1"/>
          <w:w w:val="105"/>
        </w:rPr>
        <w:t>me</w:t>
      </w:r>
      <w:r w:rsidRPr="0006213E">
        <w:rPr>
          <w:rFonts w:eastAsia="Arial"/>
          <w:i w:val="0"/>
          <w:w w:val="105"/>
        </w:rPr>
        <w:t>nt</w:t>
      </w:r>
      <w:r w:rsidRPr="0006213E">
        <w:rPr>
          <w:rFonts w:eastAsia="Arial"/>
          <w:i w:val="0"/>
          <w:spacing w:val="-13"/>
          <w:w w:val="105"/>
        </w:rPr>
        <w:t xml:space="preserve"> </w:t>
      </w:r>
      <w:r w:rsidRPr="0006213E">
        <w:rPr>
          <w:rFonts w:eastAsia="Arial"/>
          <w:i w:val="0"/>
          <w:spacing w:val="-1"/>
          <w:w w:val="105"/>
        </w:rPr>
        <w:t>a</w:t>
      </w:r>
      <w:r w:rsidRPr="0006213E">
        <w:rPr>
          <w:rFonts w:eastAsia="Arial"/>
          <w:i w:val="0"/>
          <w:w w:val="105"/>
        </w:rPr>
        <w:t>s</w:t>
      </w:r>
      <w:r w:rsidRPr="0006213E">
        <w:rPr>
          <w:rFonts w:eastAsia="Arial"/>
          <w:i w:val="0"/>
          <w:spacing w:val="-12"/>
          <w:w w:val="105"/>
        </w:rPr>
        <w:t xml:space="preserve"> </w:t>
      </w:r>
      <w:r w:rsidRPr="0006213E">
        <w:rPr>
          <w:rFonts w:eastAsia="Arial"/>
          <w:i w:val="0"/>
          <w:w w:val="105"/>
        </w:rPr>
        <w:t>O</w:t>
      </w:r>
      <w:r w:rsidRPr="0006213E">
        <w:rPr>
          <w:rFonts w:eastAsia="Arial"/>
          <w:i w:val="0"/>
          <w:spacing w:val="2"/>
          <w:w w:val="105"/>
        </w:rPr>
        <w:t>w</w:t>
      </w:r>
      <w:r w:rsidRPr="0006213E">
        <w:rPr>
          <w:rFonts w:eastAsia="Arial"/>
          <w:i w:val="0"/>
          <w:w w:val="105"/>
        </w:rPr>
        <w:t>n</w:t>
      </w:r>
      <w:r w:rsidRPr="0006213E">
        <w:rPr>
          <w:rFonts w:eastAsia="Arial"/>
          <w:i w:val="0"/>
          <w:spacing w:val="-1"/>
          <w:w w:val="105"/>
        </w:rPr>
        <w:t>er</w:t>
      </w:r>
    </w:p>
    <w:p w:rsidR="005B683C" w:rsidRPr="005B683C" w:rsidRDefault="005B683C" w:rsidP="005B683C">
      <w:pPr>
        <w:pStyle w:val="Heading4"/>
        <w:rPr>
          <w:i/>
          <w:sz w:val="18"/>
          <w:szCs w:val="18"/>
          <w:u w:val="single"/>
        </w:rPr>
      </w:pPr>
      <w:r w:rsidRPr="005B683C">
        <w:rPr>
          <w:i/>
          <w:sz w:val="18"/>
          <w:szCs w:val="18"/>
          <w:u w:val="single"/>
        </w:rPr>
        <w:t>Equity injections</w:t>
      </w:r>
    </w:p>
    <w:p w:rsidR="005B683C" w:rsidRPr="005B683C" w:rsidRDefault="005B683C" w:rsidP="005B683C">
      <w:pPr>
        <w:pStyle w:val="BodyText"/>
        <w:ind w:left="0"/>
      </w:pPr>
      <w:r w:rsidRPr="005B683C">
        <w:t xml:space="preserve">Amounts appropriated which are designated as 'equity injections' for a year (less any formal reductions) and Departmental Capital Budgets (DCBs) are </w:t>
      </w:r>
      <w:proofErr w:type="spellStart"/>
      <w:r w:rsidRPr="005B683C">
        <w:t>recognised</w:t>
      </w:r>
      <w:proofErr w:type="spellEnd"/>
      <w:r w:rsidRPr="005B683C">
        <w:t xml:space="preserve"> directly in contributed equity in that year.</w:t>
      </w:r>
    </w:p>
    <w:p w:rsidR="005B683C" w:rsidRPr="005B683C" w:rsidRDefault="005B683C" w:rsidP="005B683C">
      <w:pPr>
        <w:pStyle w:val="BodyText"/>
      </w:pPr>
    </w:p>
    <w:p w:rsidR="005B683C" w:rsidRPr="005B683C" w:rsidRDefault="005B683C" w:rsidP="005B683C">
      <w:pPr>
        <w:pStyle w:val="Heading4"/>
        <w:rPr>
          <w:i/>
          <w:sz w:val="18"/>
          <w:szCs w:val="18"/>
          <w:u w:val="single"/>
        </w:rPr>
      </w:pPr>
      <w:r w:rsidRPr="005B683C">
        <w:rPr>
          <w:i/>
          <w:sz w:val="18"/>
          <w:szCs w:val="18"/>
          <w:u w:val="single"/>
        </w:rPr>
        <w:t>Restructuring of Administrative Arrangements</w:t>
      </w:r>
    </w:p>
    <w:p w:rsidR="005B683C" w:rsidRPr="005B683C" w:rsidRDefault="005B683C" w:rsidP="005B683C">
      <w:pPr>
        <w:pStyle w:val="BodyText"/>
        <w:ind w:left="0"/>
      </w:pPr>
      <w:r w:rsidRPr="005B683C">
        <w:t>Net assets received from or relinquished to another Government entity or authority under a restructuring of administrative arrangements are adjusted at their book value directly against contributed equity.</w:t>
      </w:r>
    </w:p>
    <w:p w:rsidR="005B683C" w:rsidRPr="005B683C" w:rsidRDefault="005B683C" w:rsidP="005B683C">
      <w:pPr>
        <w:pStyle w:val="BodyText"/>
      </w:pPr>
    </w:p>
    <w:p w:rsidR="005B683C" w:rsidRPr="005B683C" w:rsidRDefault="005B683C" w:rsidP="005B683C">
      <w:pPr>
        <w:pStyle w:val="Heading4"/>
        <w:rPr>
          <w:i/>
          <w:sz w:val="18"/>
          <w:szCs w:val="18"/>
          <w:u w:val="single"/>
        </w:rPr>
      </w:pPr>
      <w:r w:rsidRPr="005B683C">
        <w:rPr>
          <w:i/>
          <w:sz w:val="18"/>
          <w:szCs w:val="18"/>
          <w:u w:val="single"/>
        </w:rPr>
        <w:t>Other Distributions to Owners</w:t>
      </w:r>
    </w:p>
    <w:p w:rsidR="005B683C" w:rsidRPr="005B683C" w:rsidRDefault="005B683C" w:rsidP="0006213E">
      <w:pPr>
        <w:pStyle w:val="BodyText"/>
        <w:ind w:left="0"/>
      </w:pPr>
      <w:r w:rsidRPr="005B683C">
        <w:t xml:space="preserve">The FMOs require that distributions to owners be debited to </w:t>
      </w:r>
      <w:proofErr w:type="gramStart"/>
      <w:r w:rsidRPr="005B683C">
        <w:t>contributed</w:t>
      </w:r>
      <w:proofErr w:type="gramEnd"/>
      <w:r w:rsidRPr="005B683C">
        <w:t xml:space="preserve"> equity unless it is in the nature of a dividend. In 2013-14 there was no transaction of this nature </w:t>
      </w:r>
      <w:r w:rsidR="0006213E">
        <w:t>undertaken by the GBRMPA.</w:t>
      </w:r>
    </w:p>
    <w:p w:rsidR="005B683C" w:rsidRPr="005B683C" w:rsidRDefault="005B683C" w:rsidP="005B683C">
      <w:pPr>
        <w:pStyle w:val="Heading4"/>
        <w:rPr>
          <w:b/>
          <w:sz w:val="20"/>
          <w:szCs w:val="20"/>
        </w:rPr>
      </w:pPr>
      <w:r w:rsidRPr="005B683C">
        <w:rPr>
          <w:b/>
          <w:sz w:val="20"/>
          <w:szCs w:val="20"/>
        </w:rPr>
        <w:t>1.8 Employee Benefits</w:t>
      </w:r>
    </w:p>
    <w:p w:rsidR="005B683C" w:rsidRPr="005B683C" w:rsidRDefault="005B683C" w:rsidP="005B683C">
      <w:pPr>
        <w:pStyle w:val="BodyText"/>
      </w:pPr>
    </w:p>
    <w:p w:rsidR="005B683C" w:rsidRPr="005B683C" w:rsidRDefault="005B683C" w:rsidP="005B683C">
      <w:pPr>
        <w:pStyle w:val="BodyText"/>
        <w:ind w:left="0"/>
      </w:pPr>
      <w:r w:rsidRPr="005B683C">
        <w:t>Liabilities for 'short-term employee benefits' (as defined in AASB 119 Employee Benefits ) and termination benefits due within twelve months of the end of reporting period are measured at their nominal amounts.</w:t>
      </w:r>
    </w:p>
    <w:p w:rsidR="005B683C" w:rsidRPr="005B683C" w:rsidRDefault="005B683C" w:rsidP="005B683C">
      <w:pPr>
        <w:pStyle w:val="BodyText"/>
      </w:pPr>
    </w:p>
    <w:p w:rsidR="005B683C" w:rsidRPr="005B683C" w:rsidRDefault="005B683C" w:rsidP="005B683C">
      <w:pPr>
        <w:pStyle w:val="BodyText"/>
        <w:ind w:left="0"/>
      </w:pPr>
      <w:r w:rsidRPr="005B683C">
        <w:t>The nominal amount is calculated with regard to the rates expected to be paid on settlement of the liability.</w:t>
      </w:r>
    </w:p>
    <w:p w:rsidR="005B683C" w:rsidRPr="005B683C" w:rsidRDefault="005B683C" w:rsidP="005B683C">
      <w:pPr>
        <w:pStyle w:val="BodyText"/>
      </w:pPr>
    </w:p>
    <w:p w:rsidR="005B683C" w:rsidRPr="005B683C" w:rsidRDefault="005B683C" w:rsidP="005B683C">
      <w:pPr>
        <w:pStyle w:val="BodyText"/>
        <w:ind w:left="0"/>
      </w:pPr>
      <w:r w:rsidRPr="005B683C">
        <w:t>Other long term employee benefits are measured as net total of the present value of the defined benefit obligation at the end of the reporting period minus the fair value at the end of the reporting period of plan assets (if any)</w:t>
      </w:r>
      <w:r>
        <w:t xml:space="preserve"> </w:t>
      </w:r>
      <w:r w:rsidRPr="005B683C">
        <w:t>out of which the obligation are to be settled directly.</w:t>
      </w:r>
    </w:p>
    <w:p w:rsidR="005B683C" w:rsidRPr="005B683C" w:rsidRDefault="005B683C" w:rsidP="005B683C">
      <w:pPr>
        <w:pStyle w:val="BodyText"/>
      </w:pPr>
    </w:p>
    <w:p w:rsidR="005B683C" w:rsidRPr="005B683C" w:rsidRDefault="005B683C" w:rsidP="005B683C">
      <w:pPr>
        <w:pStyle w:val="Heading4"/>
        <w:rPr>
          <w:i/>
          <w:sz w:val="18"/>
          <w:szCs w:val="18"/>
          <w:u w:val="single"/>
        </w:rPr>
      </w:pPr>
      <w:r w:rsidRPr="005B683C">
        <w:rPr>
          <w:i/>
          <w:sz w:val="18"/>
          <w:szCs w:val="18"/>
          <w:u w:val="single"/>
        </w:rPr>
        <w:t>Leave</w:t>
      </w:r>
    </w:p>
    <w:p w:rsidR="005B683C" w:rsidRPr="005B683C" w:rsidRDefault="005B683C" w:rsidP="005B683C">
      <w:pPr>
        <w:pStyle w:val="BodyText"/>
        <w:ind w:left="0"/>
      </w:pPr>
      <w:r w:rsidRPr="005B683C">
        <w:t xml:space="preserve">The liability for employee benefits includes provision for annual leave and long service leave. No provision has been made for sick leave as all sick </w:t>
      </w:r>
      <w:proofErr w:type="gramStart"/>
      <w:r w:rsidRPr="005B683C">
        <w:t>leave</w:t>
      </w:r>
      <w:proofErr w:type="gramEnd"/>
      <w:r w:rsidRPr="005B683C">
        <w:t xml:space="preserve"> is non-vesting and the average sick leave taken in future years by employees of the GBRMPA is estimated to be less than the annual entitlement for sick leave.</w:t>
      </w:r>
    </w:p>
    <w:p w:rsidR="005B683C" w:rsidRPr="005B683C" w:rsidRDefault="005B683C" w:rsidP="005B683C">
      <w:pPr>
        <w:pStyle w:val="BodyText"/>
      </w:pPr>
    </w:p>
    <w:p w:rsidR="005B683C" w:rsidRPr="005B683C" w:rsidRDefault="005B683C" w:rsidP="005B683C">
      <w:pPr>
        <w:pStyle w:val="BodyText"/>
        <w:ind w:left="0"/>
      </w:pPr>
      <w:r w:rsidRPr="005B683C">
        <w:t>The leave liabilities are calculated on the basis of employees' remuneration at the estimated salary rates</w:t>
      </w:r>
      <w:r>
        <w:t xml:space="preserve"> </w:t>
      </w:r>
      <w:r w:rsidRPr="005B683C">
        <w:t>that applied at the time the leave is taken, including the GBRMPA's employer superannuation contribution rates to the extent that the leave is likely to be taken during service rather than paid out on termination.</w:t>
      </w:r>
    </w:p>
    <w:p w:rsidR="005B683C" w:rsidRPr="005B683C" w:rsidRDefault="005B683C" w:rsidP="005B683C">
      <w:pPr>
        <w:pStyle w:val="BodyText"/>
      </w:pPr>
    </w:p>
    <w:p w:rsidR="005B683C" w:rsidRPr="005B683C" w:rsidRDefault="005B683C" w:rsidP="005B683C">
      <w:pPr>
        <w:pStyle w:val="BodyText"/>
        <w:ind w:left="0"/>
      </w:pPr>
      <w:r w:rsidRPr="005B683C">
        <w:t>The estimate of the present value of the liability takes into account attrition rates and pay increases through promotion and inflation.</w:t>
      </w:r>
    </w:p>
    <w:p w:rsidR="005B683C" w:rsidRPr="005B683C" w:rsidRDefault="005B683C" w:rsidP="005B683C">
      <w:pPr>
        <w:pStyle w:val="BodyText"/>
      </w:pPr>
    </w:p>
    <w:p w:rsidR="005B683C" w:rsidRPr="00F64A79" w:rsidRDefault="005B683C" w:rsidP="00F64A79">
      <w:pPr>
        <w:pStyle w:val="Heading4"/>
        <w:rPr>
          <w:i/>
          <w:sz w:val="18"/>
          <w:szCs w:val="18"/>
          <w:u w:val="single"/>
        </w:rPr>
      </w:pPr>
      <w:r w:rsidRPr="00F64A79">
        <w:rPr>
          <w:i/>
          <w:sz w:val="18"/>
          <w:szCs w:val="18"/>
          <w:u w:val="single"/>
        </w:rPr>
        <w:t>Separation and Redundancy</w:t>
      </w:r>
    </w:p>
    <w:p w:rsidR="005B683C" w:rsidRPr="005B683C" w:rsidRDefault="005B683C" w:rsidP="0006213E">
      <w:pPr>
        <w:pStyle w:val="BodyText"/>
        <w:ind w:left="0"/>
      </w:pPr>
      <w:r w:rsidRPr="005B683C">
        <w:t xml:space="preserve">Provision is made for separation and redundancy benefit payments. The GBRMPA </w:t>
      </w:r>
      <w:proofErr w:type="spellStart"/>
      <w:r w:rsidRPr="005B683C">
        <w:t>recognises</w:t>
      </w:r>
      <w:proofErr w:type="spellEnd"/>
      <w:r w:rsidRPr="005B683C">
        <w:t xml:space="preserve"> a provision for termination when it has developed a detailed formal plan for the terminations and has informed</w:t>
      </w:r>
      <w:r w:rsidR="00F64A79">
        <w:t xml:space="preserve"> </w:t>
      </w:r>
      <w:r w:rsidRPr="005B683C">
        <w:t>those employees affected that it w</w:t>
      </w:r>
      <w:r w:rsidR="0006213E">
        <w:t>ill carry out the terminations.</w:t>
      </w:r>
    </w:p>
    <w:p w:rsidR="005B683C" w:rsidRPr="00F64A79" w:rsidRDefault="005B683C" w:rsidP="00F64A79">
      <w:pPr>
        <w:pStyle w:val="Heading5"/>
        <w:rPr>
          <w:sz w:val="18"/>
          <w:szCs w:val="18"/>
          <w:u w:val="single"/>
        </w:rPr>
      </w:pPr>
      <w:r w:rsidRPr="00F64A79">
        <w:rPr>
          <w:sz w:val="18"/>
          <w:szCs w:val="18"/>
          <w:u w:val="single"/>
        </w:rPr>
        <w:t>Superannuation</w:t>
      </w:r>
    </w:p>
    <w:p w:rsidR="005B683C" w:rsidRPr="005B683C" w:rsidRDefault="005B683C" w:rsidP="00F64A79">
      <w:pPr>
        <w:pStyle w:val="BodyText"/>
        <w:ind w:left="0"/>
      </w:pPr>
      <w:r w:rsidRPr="005B683C">
        <w:t xml:space="preserve">The GBRMPA </w:t>
      </w:r>
      <w:proofErr w:type="gramStart"/>
      <w:r w:rsidRPr="005B683C">
        <w:t>staff are</w:t>
      </w:r>
      <w:proofErr w:type="gramEnd"/>
      <w:r w:rsidRPr="005B683C">
        <w:t xml:space="preserve"> members of the Commonwealth Superannuation Scheme (CSS), the Public Sector Superannuation Scheme (PSS) or the PSS accumulation plan (</w:t>
      </w:r>
      <w:proofErr w:type="spellStart"/>
      <w:r w:rsidRPr="005B683C">
        <w:t>PSSap</w:t>
      </w:r>
      <w:proofErr w:type="spellEnd"/>
      <w:r w:rsidRPr="005B683C">
        <w:t>).</w:t>
      </w:r>
    </w:p>
    <w:p w:rsidR="005B683C" w:rsidRPr="005B683C" w:rsidRDefault="005B683C" w:rsidP="005B683C">
      <w:pPr>
        <w:pStyle w:val="BodyText"/>
      </w:pPr>
    </w:p>
    <w:p w:rsidR="005B683C" w:rsidRPr="005B683C" w:rsidRDefault="005B683C" w:rsidP="00F64A79">
      <w:pPr>
        <w:pStyle w:val="BodyText"/>
        <w:ind w:left="0"/>
      </w:pPr>
      <w:r w:rsidRPr="005B683C">
        <w:t xml:space="preserve">The CSS and PSS are defined benefit schemes for the Australian Government. The </w:t>
      </w:r>
      <w:proofErr w:type="spellStart"/>
      <w:r w:rsidRPr="005B683C">
        <w:t>PSSap</w:t>
      </w:r>
      <w:proofErr w:type="spellEnd"/>
      <w:r w:rsidRPr="005B683C">
        <w:t xml:space="preserve"> is a defined contribution scheme.</w:t>
      </w:r>
    </w:p>
    <w:p w:rsidR="005B683C" w:rsidRPr="005B683C" w:rsidRDefault="005B683C" w:rsidP="005B683C">
      <w:pPr>
        <w:pStyle w:val="BodyText"/>
      </w:pPr>
    </w:p>
    <w:p w:rsidR="005B683C" w:rsidRPr="005B683C" w:rsidRDefault="005B683C" w:rsidP="00F64A79">
      <w:pPr>
        <w:pStyle w:val="BodyText"/>
        <w:ind w:left="0"/>
      </w:pPr>
      <w:r w:rsidRPr="005B683C">
        <w:t xml:space="preserve">The liability for defined benefits is </w:t>
      </w:r>
      <w:proofErr w:type="spellStart"/>
      <w:r w:rsidRPr="005B683C">
        <w:t>recognised</w:t>
      </w:r>
      <w:proofErr w:type="spellEnd"/>
      <w:r w:rsidRPr="005B683C">
        <w:t xml:space="preserve"> in the financial statements of the Australian Government and</w:t>
      </w:r>
      <w:r w:rsidR="00F64A79">
        <w:t xml:space="preserve"> </w:t>
      </w:r>
      <w:r w:rsidRPr="005B683C">
        <w:t>is settled by the Australian Government in due course. This liability is reported by the Department of Finance administered schedules and notes.</w:t>
      </w:r>
    </w:p>
    <w:p w:rsidR="005B683C" w:rsidRPr="005B683C" w:rsidRDefault="005B683C" w:rsidP="005B683C">
      <w:pPr>
        <w:pStyle w:val="BodyText"/>
      </w:pPr>
    </w:p>
    <w:p w:rsidR="005B683C" w:rsidRPr="005B683C" w:rsidRDefault="005B683C" w:rsidP="00F64A79">
      <w:pPr>
        <w:pStyle w:val="BodyText"/>
        <w:ind w:left="0"/>
      </w:pPr>
      <w:r w:rsidRPr="005B683C">
        <w:lastRenderedPageBreak/>
        <w:t>The GBRMPA makes employer contributions to the employees' superannuation scheme at rates determined</w:t>
      </w:r>
      <w:r w:rsidR="00F64A79">
        <w:t xml:space="preserve"> </w:t>
      </w:r>
      <w:r w:rsidRPr="005B683C">
        <w:t>by an actuary to be sufficient to meet the current cost to the Government. The GBRMPA accounts for contributions as if they were contributions to defined contribution plans.</w:t>
      </w:r>
    </w:p>
    <w:p w:rsidR="005B683C" w:rsidRPr="005B683C" w:rsidRDefault="005B683C" w:rsidP="005B683C">
      <w:pPr>
        <w:pStyle w:val="BodyText"/>
      </w:pPr>
    </w:p>
    <w:p w:rsidR="005B683C" w:rsidRPr="005B683C" w:rsidRDefault="005B683C" w:rsidP="00F64A79">
      <w:pPr>
        <w:pStyle w:val="BodyText"/>
        <w:ind w:left="0"/>
      </w:pPr>
      <w:r w:rsidRPr="005B683C">
        <w:t xml:space="preserve">The liability for superannuation </w:t>
      </w:r>
      <w:proofErr w:type="spellStart"/>
      <w:r w:rsidRPr="005B683C">
        <w:t>recognised</w:t>
      </w:r>
      <w:proofErr w:type="spellEnd"/>
      <w:r w:rsidRPr="005B683C">
        <w:t xml:space="preserve"> as at 30 June represents outstanding contributions for the final fortnight of the year.</w:t>
      </w:r>
    </w:p>
    <w:p w:rsidR="004B7024" w:rsidRDefault="004B7024" w:rsidP="005B683C">
      <w:pPr>
        <w:spacing w:line="265" w:lineRule="auto"/>
        <w:rPr>
          <w:rFonts w:ascii="Arial" w:eastAsia="Arial" w:hAnsi="Arial" w:cs="Arial"/>
          <w:sz w:val="14"/>
          <w:szCs w:val="14"/>
        </w:rPr>
        <w:sectPr w:rsidR="004B7024">
          <w:pgSz w:w="9978" w:h="14180"/>
          <w:pgMar w:top="1060" w:right="360" w:bottom="560" w:left="1060" w:header="0" w:footer="364" w:gutter="0"/>
          <w:cols w:space="720"/>
        </w:sectPr>
      </w:pPr>
    </w:p>
    <w:p w:rsidR="004B7024" w:rsidRPr="004B7024" w:rsidRDefault="004B7024" w:rsidP="004B7024">
      <w:pPr>
        <w:pStyle w:val="Heading4"/>
        <w:rPr>
          <w:rFonts w:eastAsia="Arial"/>
          <w:b/>
          <w:sz w:val="20"/>
          <w:szCs w:val="20"/>
        </w:rPr>
      </w:pPr>
      <w:r w:rsidRPr="004B7024">
        <w:rPr>
          <w:rFonts w:eastAsia="Arial"/>
          <w:b/>
          <w:w w:val="105"/>
          <w:sz w:val="20"/>
          <w:szCs w:val="20"/>
        </w:rPr>
        <w:lastRenderedPageBreak/>
        <w:t>Note</w:t>
      </w:r>
      <w:r w:rsidRPr="004B7024">
        <w:rPr>
          <w:rFonts w:eastAsia="Arial"/>
          <w:b/>
          <w:spacing w:val="-13"/>
          <w:w w:val="105"/>
          <w:sz w:val="20"/>
          <w:szCs w:val="20"/>
        </w:rPr>
        <w:t xml:space="preserve"> </w:t>
      </w:r>
      <w:r w:rsidRPr="004B7024">
        <w:rPr>
          <w:rFonts w:eastAsia="Arial"/>
          <w:b/>
          <w:spacing w:val="-1"/>
          <w:w w:val="105"/>
          <w:sz w:val="20"/>
          <w:szCs w:val="20"/>
        </w:rPr>
        <w:t>1</w:t>
      </w:r>
      <w:r w:rsidRPr="004B7024">
        <w:rPr>
          <w:rFonts w:eastAsia="Arial"/>
          <w:b/>
          <w:w w:val="105"/>
          <w:sz w:val="20"/>
          <w:szCs w:val="20"/>
        </w:rPr>
        <w:t>:</w:t>
      </w:r>
      <w:r w:rsidRPr="004B7024">
        <w:rPr>
          <w:rFonts w:eastAsia="Arial"/>
          <w:b/>
          <w:spacing w:val="-12"/>
          <w:w w:val="105"/>
          <w:sz w:val="20"/>
          <w:szCs w:val="20"/>
        </w:rPr>
        <w:t xml:space="preserve"> </w:t>
      </w:r>
      <w:r w:rsidRPr="004B7024">
        <w:rPr>
          <w:rFonts w:eastAsia="Arial"/>
          <w:b/>
          <w:spacing w:val="-1"/>
          <w:w w:val="105"/>
          <w:sz w:val="20"/>
          <w:szCs w:val="20"/>
        </w:rPr>
        <w:t>S</w:t>
      </w:r>
      <w:r w:rsidRPr="004B7024">
        <w:rPr>
          <w:rFonts w:eastAsia="Arial"/>
          <w:b/>
          <w:w w:val="105"/>
          <w:sz w:val="20"/>
          <w:szCs w:val="20"/>
        </w:rPr>
        <w:t>umm</w:t>
      </w:r>
      <w:r w:rsidRPr="004B7024">
        <w:rPr>
          <w:rFonts w:eastAsia="Arial"/>
          <w:b/>
          <w:spacing w:val="-1"/>
          <w:w w:val="105"/>
          <w:sz w:val="20"/>
          <w:szCs w:val="20"/>
        </w:rPr>
        <w:t>ar</w:t>
      </w:r>
      <w:r w:rsidRPr="004B7024">
        <w:rPr>
          <w:rFonts w:eastAsia="Arial"/>
          <w:b/>
          <w:w w:val="105"/>
          <w:sz w:val="20"/>
          <w:szCs w:val="20"/>
        </w:rPr>
        <w:t>y</w:t>
      </w:r>
      <w:r w:rsidRPr="004B7024">
        <w:rPr>
          <w:rFonts w:eastAsia="Arial"/>
          <w:b/>
          <w:spacing w:val="-14"/>
          <w:w w:val="105"/>
          <w:sz w:val="20"/>
          <w:szCs w:val="20"/>
        </w:rPr>
        <w:t xml:space="preserve"> </w:t>
      </w:r>
      <w:r w:rsidRPr="004B7024">
        <w:rPr>
          <w:rFonts w:eastAsia="Arial"/>
          <w:b/>
          <w:w w:val="105"/>
          <w:sz w:val="20"/>
          <w:szCs w:val="20"/>
        </w:rPr>
        <w:t>of</w:t>
      </w:r>
      <w:r w:rsidRPr="004B7024">
        <w:rPr>
          <w:rFonts w:eastAsia="Arial"/>
          <w:b/>
          <w:spacing w:val="-12"/>
          <w:w w:val="105"/>
          <w:sz w:val="20"/>
          <w:szCs w:val="20"/>
        </w:rPr>
        <w:t xml:space="preserve"> </w:t>
      </w:r>
      <w:r w:rsidRPr="004B7024">
        <w:rPr>
          <w:rFonts w:eastAsia="Arial"/>
          <w:b/>
          <w:spacing w:val="-1"/>
          <w:w w:val="105"/>
          <w:sz w:val="20"/>
          <w:szCs w:val="20"/>
        </w:rPr>
        <w:t>Si</w:t>
      </w:r>
      <w:r w:rsidRPr="004B7024">
        <w:rPr>
          <w:rFonts w:eastAsia="Arial"/>
          <w:b/>
          <w:w w:val="105"/>
          <w:sz w:val="20"/>
          <w:szCs w:val="20"/>
        </w:rPr>
        <w:t>gnifi</w:t>
      </w:r>
      <w:r w:rsidRPr="004B7024">
        <w:rPr>
          <w:rFonts w:eastAsia="Arial"/>
          <w:b/>
          <w:spacing w:val="-1"/>
          <w:w w:val="105"/>
          <w:sz w:val="20"/>
          <w:szCs w:val="20"/>
        </w:rPr>
        <w:t>ca</w:t>
      </w:r>
      <w:r w:rsidRPr="004B7024">
        <w:rPr>
          <w:rFonts w:eastAsia="Arial"/>
          <w:b/>
          <w:w w:val="105"/>
          <w:sz w:val="20"/>
          <w:szCs w:val="20"/>
        </w:rPr>
        <w:t>nt</w:t>
      </w:r>
      <w:r w:rsidRPr="004B7024">
        <w:rPr>
          <w:rFonts w:eastAsia="Arial"/>
          <w:b/>
          <w:spacing w:val="-12"/>
          <w:w w:val="105"/>
          <w:sz w:val="20"/>
          <w:szCs w:val="20"/>
        </w:rPr>
        <w:t xml:space="preserve"> </w:t>
      </w:r>
      <w:r w:rsidRPr="004B7024">
        <w:rPr>
          <w:rFonts w:eastAsia="Arial"/>
          <w:b/>
          <w:spacing w:val="-7"/>
          <w:w w:val="105"/>
          <w:sz w:val="20"/>
          <w:szCs w:val="20"/>
        </w:rPr>
        <w:t>A</w:t>
      </w:r>
      <w:r w:rsidRPr="004B7024">
        <w:rPr>
          <w:rFonts w:eastAsia="Arial"/>
          <w:b/>
          <w:spacing w:val="-1"/>
          <w:w w:val="105"/>
          <w:sz w:val="20"/>
          <w:szCs w:val="20"/>
        </w:rPr>
        <w:t>cc</w:t>
      </w:r>
      <w:r w:rsidRPr="004B7024">
        <w:rPr>
          <w:rFonts w:eastAsia="Arial"/>
          <w:b/>
          <w:w w:val="105"/>
          <w:sz w:val="20"/>
          <w:szCs w:val="20"/>
        </w:rPr>
        <w:t>ounting</w:t>
      </w:r>
      <w:r w:rsidRPr="004B7024">
        <w:rPr>
          <w:rFonts w:eastAsia="Arial"/>
          <w:b/>
          <w:spacing w:val="-12"/>
          <w:w w:val="105"/>
          <w:sz w:val="20"/>
          <w:szCs w:val="20"/>
        </w:rPr>
        <w:t xml:space="preserve"> </w:t>
      </w:r>
      <w:r w:rsidRPr="004B7024">
        <w:rPr>
          <w:rFonts w:eastAsia="Arial"/>
          <w:b/>
          <w:spacing w:val="-1"/>
          <w:w w:val="105"/>
          <w:sz w:val="20"/>
          <w:szCs w:val="20"/>
        </w:rPr>
        <w:t>P</w:t>
      </w:r>
      <w:r w:rsidRPr="004B7024">
        <w:rPr>
          <w:rFonts w:eastAsia="Arial"/>
          <w:b/>
          <w:w w:val="105"/>
          <w:sz w:val="20"/>
          <w:szCs w:val="20"/>
        </w:rPr>
        <w:t>oli</w:t>
      </w:r>
      <w:r w:rsidRPr="004B7024">
        <w:rPr>
          <w:rFonts w:eastAsia="Arial"/>
          <w:b/>
          <w:spacing w:val="-1"/>
          <w:w w:val="105"/>
          <w:sz w:val="20"/>
          <w:szCs w:val="20"/>
        </w:rPr>
        <w:t>c</w:t>
      </w:r>
      <w:r w:rsidRPr="004B7024">
        <w:rPr>
          <w:rFonts w:eastAsia="Arial"/>
          <w:b/>
          <w:w w:val="105"/>
          <w:sz w:val="20"/>
          <w:szCs w:val="20"/>
        </w:rPr>
        <w:t>i</w:t>
      </w:r>
      <w:r w:rsidRPr="004B7024">
        <w:rPr>
          <w:rFonts w:eastAsia="Arial"/>
          <w:b/>
          <w:spacing w:val="-1"/>
          <w:w w:val="105"/>
          <w:sz w:val="20"/>
          <w:szCs w:val="20"/>
        </w:rPr>
        <w:t>e</w:t>
      </w:r>
      <w:r w:rsidRPr="004B7024">
        <w:rPr>
          <w:rFonts w:eastAsia="Arial"/>
          <w:b/>
          <w:w w:val="105"/>
          <w:sz w:val="20"/>
          <w:szCs w:val="20"/>
        </w:rPr>
        <w:t>s</w:t>
      </w:r>
      <w:r w:rsidRPr="004B7024">
        <w:rPr>
          <w:rFonts w:eastAsia="Arial"/>
          <w:b/>
          <w:spacing w:val="-13"/>
          <w:w w:val="105"/>
          <w:sz w:val="20"/>
          <w:szCs w:val="20"/>
        </w:rPr>
        <w:t xml:space="preserve"> </w:t>
      </w:r>
      <w:r w:rsidRPr="004B7024">
        <w:rPr>
          <w:rFonts w:eastAsia="Arial"/>
          <w:b/>
          <w:w w:val="105"/>
          <w:sz w:val="20"/>
          <w:szCs w:val="20"/>
        </w:rPr>
        <w:t>(</w:t>
      </w:r>
      <w:proofErr w:type="spellStart"/>
      <w:r w:rsidRPr="004B7024">
        <w:rPr>
          <w:rFonts w:eastAsia="Arial"/>
          <w:b/>
          <w:spacing w:val="-1"/>
          <w:w w:val="105"/>
          <w:sz w:val="20"/>
          <w:szCs w:val="20"/>
        </w:rPr>
        <w:t>c</w:t>
      </w:r>
      <w:r w:rsidRPr="004B7024">
        <w:rPr>
          <w:rFonts w:eastAsia="Arial"/>
          <w:b/>
          <w:w w:val="105"/>
          <w:sz w:val="20"/>
          <w:szCs w:val="20"/>
        </w:rPr>
        <w:t>ont</w:t>
      </w:r>
      <w:proofErr w:type="spellEnd"/>
      <w:r w:rsidRPr="004B7024">
        <w:rPr>
          <w:rFonts w:eastAsia="Arial"/>
          <w:b/>
          <w:w w:val="105"/>
          <w:sz w:val="20"/>
          <w:szCs w:val="20"/>
        </w:rPr>
        <w:t>)</w:t>
      </w:r>
      <w:r w:rsidRPr="004B7024">
        <w:rPr>
          <w:rFonts w:eastAsia="Arial"/>
          <w:b/>
          <w:w w:val="103"/>
          <w:sz w:val="20"/>
          <w:szCs w:val="20"/>
        </w:rPr>
        <w:t xml:space="preserve"> </w:t>
      </w:r>
      <w:r w:rsidRPr="004B7024">
        <w:rPr>
          <w:rFonts w:eastAsia="Arial"/>
          <w:b/>
          <w:sz w:val="20"/>
          <w:szCs w:val="20"/>
        </w:rPr>
        <w:tab/>
      </w:r>
    </w:p>
    <w:p w:rsidR="004B7024" w:rsidRPr="004B7024" w:rsidRDefault="004B7024" w:rsidP="004B7024">
      <w:pPr>
        <w:pStyle w:val="Heading4"/>
        <w:spacing w:before="120" w:after="120"/>
        <w:rPr>
          <w:rFonts w:eastAsia="Arial"/>
          <w:b/>
          <w:sz w:val="20"/>
          <w:szCs w:val="20"/>
        </w:rPr>
      </w:pPr>
      <w:r w:rsidRPr="004B7024">
        <w:rPr>
          <w:b/>
          <w:w w:val="105"/>
          <w:sz w:val="20"/>
          <w:szCs w:val="20"/>
        </w:rPr>
        <w:t xml:space="preserve">1.9 </w:t>
      </w:r>
      <w:r w:rsidRPr="004B7024">
        <w:rPr>
          <w:rFonts w:eastAsia="Arial"/>
          <w:b/>
          <w:w w:val="105"/>
          <w:sz w:val="20"/>
          <w:szCs w:val="20"/>
        </w:rPr>
        <w:t>L</w:t>
      </w:r>
      <w:r w:rsidRPr="004B7024">
        <w:rPr>
          <w:rFonts w:eastAsia="Arial"/>
          <w:b/>
          <w:spacing w:val="-1"/>
          <w:w w:val="105"/>
          <w:sz w:val="20"/>
          <w:szCs w:val="20"/>
        </w:rPr>
        <w:t>eases</w:t>
      </w:r>
    </w:p>
    <w:p w:rsidR="004B7024" w:rsidRPr="007E652A" w:rsidRDefault="004B7024" w:rsidP="007E652A">
      <w:pPr>
        <w:pStyle w:val="BodyText"/>
        <w:ind w:left="0"/>
      </w:pPr>
      <w:r w:rsidRPr="007E652A">
        <w:t>A distinction is made between finance leases and operating leases. Finance leases effectively transfer from the lessor to the lessee substantially all the risks and rewards incidental to ownership of leased assets. An operating lease is a lease that is not a finance lease. In operating leases, the lessor effectively retains substantially all such risks and benefits.</w:t>
      </w:r>
    </w:p>
    <w:p w:rsidR="004B7024" w:rsidRPr="007E652A" w:rsidRDefault="004B7024" w:rsidP="007E652A">
      <w:pPr>
        <w:pStyle w:val="BodyText"/>
      </w:pPr>
    </w:p>
    <w:p w:rsidR="004B7024" w:rsidRPr="007E652A" w:rsidRDefault="004B7024" w:rsidP="007E652A">
      <w:pPr>
        <w:pStyle w:val="BodyText"/>
        <w:ind w:left="0"/>
      </w:pPr>
      <w:r w:rsidRPr="007E652A">
        <w:t>Operating lease payments are expensed on a straight-line basis which is representative of the pattern of benefits derived from the leased assets.</w:t>
      </w:r>
    </w:p>
    <w:p w:rsidR="004B7024" w:rsidRPr="004B7024" w:rsidRDefault="004B7024" w:rsidP="004B7024">
      <w:pPr>
        <w:pStyle w:val="Heading4"/>
        <w:spacing w:before="120" w:after="120"/>
        <w:rPr>
          <w:rFonts w:eastAsia="Arial"/>
          <w:b/>
          <w:sz w:val="20"/>
          <w:szCs w:val="20"/>
        </w:rPr>
      </w:pPr>
      <w:r w:rsidRPr="004B7024">
        <w:rPr>
          <w:b/>
          <w:w w:val="105"/>
          <w:sz w:val="20"/>
          <w:szCs w:val="20"/>
        </w:rPr>
        <w:t xml:space="preserve">1.10 </w:t>
      </w:r>
      <w:r w:rsidRPr="004B7024">
        <w:rPr>
          <w:rFonts w:eastAsia="Arial"/>
          <w:b/>
          <w:w w:val="105"/>
          <w:sz w:val="20"/>
          <w:szCs w:val="20"/>
        </w:rPr>
        <w:t>Cash</w:t>
      </w:r>
    </w:p>
    <w:p w:rsidR="004B7024" w:rsidRPr="007E652A" w:rsidRDefault="004B7024" w:rsidP="007E652A">
      <w:pPr>
        <w:pStyle w:val="BodyText"/>
      </w:pPr>
      <w:r w:rsidRPr="007E652A">
        <w:t xml:space="preserve">Cash is </w:t>
      </w:r>
      <w:proofErr w:type="spellStart"/>
      <w:r w:rsidRPr="007E652A">
        <w:t>recognised</w:t>
      </w:r>
      <w:proofErr w:type="spellEnd"/>
      <w:r w:rsidRPr="007E652A">
        <w:t xml:space="preserve"> at its nominal amount. Cash and cash </w:t>
      </w:r>
      <w:proofErr w:type="gramStart"/>
      <w:r w:rsidRPr="007E652A">
        <w:t>equivalents includes</w:t>
      </w:r>
      <w:proofErr w:type="gramEnd"/>
      <w:r w:rsidRPr="007E652A">
        <w:t xml:space="preserve">: </w:t>
      </w:r>
    </w:p>
    <w:p w:rsidR="004B7024" w:rsidRPr="007E652A" w:rsidRDefault="004B7024" w:rsidP="00DF331E">
      <w:pPr>
        <w:pStyle w:val="BodyText"/>
        <w:numPr>
          <w:ilvl w:val="0"/>
          <w:numId w:val="78"/>
        </w:numPr>
      </w:pPr>
      <w:r w:rsidRPr="007E652A">
        <w:t>cash on hand;</w:t>
      </w:r>
    </w:p>
    <w:p w:rsidR="004B7024" w:rsidRPr="007E652A" w:rsidRDefault="004B7024" w:rsidP="00DF331E">
      <w:pPr>
        <w:pStyle w:val="BodyText"/>
        <w:numPr>
          <w:ilvl w:val="0"/>
          <w:numId w:val="78"/>
        </w:numPr>
      </w:pPr>
      <w:r w:rsidRPr="007E652A">
        <w:t>demand deposits in bank accounts with an original maturity of 3 months or less that are readily convertible to known amounts of cash and subject to insignificant risk of changes in value;</w:t>
      </w:r>
    </w:p>
    <w:p w:rsidR="004B7024" w:rsidRPr="007E652A" w:rsidRDefault="004B7024" w:rsidP="00DF331E">
      <w:pPr>
        <w:pStyle w:val="BodyText"/>
        <w:numPr>
          <w:ilvl w:val="0"/>
          <w:numId w:val="78"/>
        </w:numPr>
      </w:pPr>
      <w:r w:rsidRPr="007E652A">
        <w:t>cash held by outsiders; and</w:t>
      </w:r>
    </w:p>
    <w:p w:rsidR="004B7024" w:rsidRPr="007E652A" w:rsidRDefault="004B7024" w:rsidP="00DF331E">
      <w:pPr>
        <w:pStyle w:val="BodyText"/>
        <w:numPr>
          <w:ilvl w:val="0"/>
          <w:numId w:val="78"/>
        </w:numPr>
      </w:pPr>
      <w:proofErr w:type="gramStart"/>
      <w:r w:rsidRPr="007E652A">
        <w:t>cash</w:t>
      </w:r>
      <w:proofErr w:type="gramEnd"/>
      <w:r w:rsidRPr="007E652A">
        <w:t xml:space="preserve"> in special accounts.</w:t>
      </w:r>
    </w:p>
    <w:p w:rsidR="004B7024" w:rsidRDefault="004B7024" w:rsidP="004B7024">
      <w:pPr>
        <w:pStyle w:val="BodyText"/>
        <w:ind w:left="0"/>
        <w:rPr>
          <w:sz w:val="19"/>
          <w:szCs w:val="19"/>
        </w:rPr>
      </w:pPr>
    </w:p>
    <w:p w:rsidR="004B7024" w:rsidRPr="004B7024" w:rsidRDefault="004B7024" w:rsidP="004B7024">
      <w:pPr>
        <w:pStyle w:val="Heading4"/>
        <w:spacing w:before="120" w:after="120"/>
        <w:rPr>
          <w:rFonts w:eastAsia="Arial"/>
          <w:b/>
          <w:sz w:val="20"/>
          <w:szCs w:val="20"/>
        </w:rPr>
      </w:pPr>
      <w:r w:rsidRPr="004B7024">
        <w:rPr>
          <w:b/>
          <w:w w:val="105"/>
          <w:sz w:val="20"/>
          <w:szCs w:val="20"/>
        </w:rPr>
        <w:t xml:space="preserve">1.11 </w:t>
      </w:r>
      <w:r w:rsidRPr="004B7024">
        <w:rPr>
          <w:rFonts w:eastAsia="Arial"/>
          <w:b/>
          <w:w w:val="105"/>
          <w:sz w:val="20"/>
          <w:szCs w:val="20"/>
        </w:rPr>
        <w:t>F</w:t>
      </w:r>
      <w:r w:rsidRPr="004B7024">
        <w:rPr>
          <w:rFonts w:eastAsia="Arial"/>
          <w:b/>
          <w:spacing w:val="-1"/>
          <w:w w:val="105"/>
          <w:sz w:val="20"/>
          <w:szCs w:val="20"/>
        </w:rPr>
        <w:t>i</w:t>
      </w:r>
      <w:r w:rsidRPr="004B7024">
        <w:rPr>
          <w:rFonts w:eastAsia="Arial"/>
          <w:b/>
          <w:w w:val="105"/>
          <w:sz w:val="20"/>
          <w:szCs w:val="20"/>
        </w:rPr>
        <w:t>n</w:t>
      </w:r>
      <w:r w:rsidRPr="004B7024">
        <w:rPr>
          <w:rFonts w:eastAsia="Arial"/>
          <w:b/>
          <w:spacing w:val="-1"/>
          <w:w w:val="105"/>
          <w:sz w:val="20"/>
          <w:szCs w:val="20"/>
        </w:rPr>
        <w:t>a</w:t>
      </w:r>
      <w:r w:rsidRPr="004B7024">
        <w:rPr>
          <w:rFonts w:eastAsia="Arial"/>
          <w:b/>
          <w:w w:val="105"/>
          <w:sz w:val="20"/>
          <w:szCs w:val="20"/>
        </w:rPr>
        <w:t>n</w:t>
      </w:r>
      <w:r w:rsidRPr="004B7024">
        <w:rPr>
          <w:rFonts w:eastAsia="Arial"/>
          <w:b/>
          <w:spacing w:val="-1"/>
          <w:w w:val="105"/>
          <w:sz w:val="20"/>
          <w:szCs w:val="20"/>
        </w:rPr>
        <w:t>cia</w:t>
      </w:r>
      <w:r w:rsidRPr="004B7024">
        <w:rPr>
          <w:rFonts w:eastAsia="Arial"/>
          <w:b/>
          <w:w w:val="105"/>
          <w:sz w:val="20"/>
          <w:szCs w:val="20"/>
        </w:rPr>
        <w:t>l</w:t>
      </w:r>
      <w:r w:rsidRPr="004B7024">
        <w:rPr>
          <w:rFonts w:eastAsia="Arial"/>
          <w:b/>
          <w:spacing w:val="-23"/>
          <w:w w:val="105"/>
          <w:sz w:val="20"/>
          <w:szCs w:val="20"/>
        </w:rPr>
        <w:t xml:space="preserve"> </w:t>
      </w:r>
      <w:r w:rsidRPr="004B7024">
        <w:rPr>
          <w:rFonts w:eastAsia="Arial"/>
          <w:b/>
          <w:spacing w:val="-7"/>
          <w:w w:val="105"/>
          <w:sz w:val="20"/>
          <w:szCs w:val="20"/>
        </w:rPr>
        <w:t>A</w:t>
      </w:r>
      <w:r w:rsidRPr="004B7024">
        <w:rPr>
          <w:rFonts w:eastAsia="Arial"/>
          <w:b/>
          <w:spacing w:val="-1"/>
          <w:w w:val="105"/>
          <w:sz w:val="20"/>
          <w:szCs w:val="20"/>
        </w:rPr>
        <w:t>sse</w:t>
      </w:r>
      <w:r w:rsidRPr="004B7024">
        <w:rPr>
          <w:rFonts w:eastAsia="Arial"/>
          <w:b/>
          <w:w w:val="105"/>
          <w:sz w:val="20"/>
          <w:szCs w:val="20"/>
        </w:rPr>
        <w:t>ts</w:t>
      </w:r>
    </w:p>
    <w:p w:rsidR="004B7024" w:rsidRPr="007E652A" w:rsidRDefault="004B7024" w:rsidP="007E652A">
      <w:pPr>
        <w:pStyle w:val="BodyText"/>
      </w:pPr>
      <w:r w:rsidRPr="007E652A">
        <w:t>The GBRMPA classifies its financial assets in the following categories:</w:t>
      </w:r>
    </w:p>
    <w:p w:rsidR="004B7024" w:rsidRPr="007E652A" w:rsidRDefault="004B7024" w:rsidP="00DF331E">
      <w:pPr>
        <w:pStyle w:val="BodyText"/>
        <w:numPr>
          <w:ilvl w:val="0"/>
          <w:numId w:val="79"/>
        </w:numPr>
      </w:pPr>
      <w:proofErr w:type="gramStart"/>
      <w:r w:rsidRPr="007E652A">
        <w:t>loans</w:t>
      </w:r>
      <w:proofErr w:type="gramEnd"/>
      <w:r w:rsidRPr="007E652A">
        <w:t xml:space="preserve"> and receivables.</w:t>
      </w:r>
    </w:p>
    <w:p w:rsidR="004B7024" w:rsidRPr="007E652A" w:rsidRDefault="004B7024" w:rsidP="007E652A">
      <w:pPr>
        <w:pStyle w:val="BodyText"/>
      </w:pPr>
    </w:p>
    <w:p w:rsidR="004B7024" w:rsidRPr="007E652A" w:rsidRDefault="004B7024" w:rsidP="0006213E">
      <w:pPr>
        <w:pStyle w:val="BodyText"/>
      </w:pPr>
      <w:r w:rsidRPr="007E652A">
        <w:t xml:space="preserve">The classification depends on the nature and purpose of the financial assets and is determined at the time of initial recognition. Financial assets are </w:t>
      </w:r>
      <w:proofErr w:type="spellStart"/>
      <w:r w:rsidRPr="007E652A">
        <w:t>recognised</w:t>
      </w:r>
      <w:proofErr w:type="spellEnd"/>
      <w:r w:rsidRPr="007E652A">
        <w:t xml:space="preserve"> an</w:t>
      </w:r>
      <w:r w:rsidR="0006213E">
        <w:t xml:space="preserve">d </w:t>
      </w:r>
      <w:proofErr w:type="spellStart"/>
      <w:r w:rsidR="0006213E">
        <w:t>derecognised</w:t>
      </w:r>
      <w:proofErr w:type="spellEnd"/>
      <w:r w:rsidR="0006213E">
        <w:t xml:space="preserve"> upon trade date.</w:t>
      </w:r>
    </w:p>
    <w:p w:rsidR="004B7024" w:rsidRPr="007E652A" w:rsidRDefault="004B7024" w:rsidP="007E652A">
      <w:pPr>
        <w:pStyle w:val="Heading4"/>
        <w:rPr>
          <w:i/>
          <w:sz w:val="18"/>
          <w:szCs w:val="18"/>
          <w:u w:val="single"/>
        </w:rPr>
      </w:pPr>
      <w:r w:rsidRPr="007E652A">
        <w:rPr>
          <w:i/>
          <w:sz w:val="18"/>
          <w:szCs w:val="18"/>
          <w:u w:val="single"/>
        </w:rPr>
        <w:t>Effective Interest Method</w:t>
      </w:r>
    </w:p>
    <w:p w:rsidR="004B7024" w:rsidRPr="007E652A" w:rsidRDefault="004B7024" w:rsidP="007E652A">
      <w:pPr>
        <w:pStyle w:val="BodyText"/>
        <w:ind w:left="0"/>
      </w:pPr>
      <w:r w:rsidRPr="007E652A">
        <w:t xml:space="preserve">The effective interest method is a method of calculating the </w:t>
      </w:r>
      <w:proofErr w:type="spellStart"/>
      <w:r w:rsidRPr="007E652A">
        <w:t>amortised</w:t>
      </w:r>
      <w:proofErr w:type="spellEnd"/>
      <w:r w:rsidRPr="007E652A">
        <w:t xml:space="preserve"> cost of a financial asset and of allocating interest income over the relevant period. The effective interest rate is the rate that exactly discounts estimated future cash receipts through the expected life of the financial asset, or, where appropriate, a shorter period.</w:t>
      </w:r>
    </w:p>
    <w:p w:rsidR="004B7024" w:rsidRPr="007E652A" w:rsidRDefault="004B7024" w:rsidP="007E652A">
      <w:pPr>
        <w:pStyle w:val="BodyText"/>
      </w:pPr>
    </w:p>
    <w:p w:rsidR="004B7024" w:rsidRPr="007E652A" w:rsidRDefault="004B7024" w:rsidP="0006213E">
      <w:pPr>
        <w:pStyle w:val="BodyText"/>
        <w:ind w:left="0"/>
      </w:pPr>
      <w:r w:rsidRPr="007E652A">
        <w:t xml:space="preserve">Income is </w:t>
      </w:r>
      <w:proofErr w:type="spellStart"/>
      <w:r w:rsidRPr="007E652A">
        <w:t>recognised</w:t>
      </w:r>
      <w:proofErr w:type="spellEnd"/>
      <w:r w:rsidRPr="007E652A">
        <w:t xml:space="preserve"> on an effective interest rate basis except for financial assets that are </w:t>
      </w:r>
      <w:proofErr w:type="spellStart"/>
      <w:r w:rsidRPr="007E652A">
        <w:t>recognised</w:t>
      </w:r>
      <w:proofErr w:type="spellEnd"/>
      <w:r w:rsidRPr="007E652A">
        <w:t xml:space="preserve"> at fai</w:t>
      </w:r>
      <w:r w:rsidR="0006213E">
        <w:t>r value through profit or loss.</w:t>
      </w:r>
    </w:p>
    <w:p w:rsidR="004B7024" w:rsidRPr="007E652A" w:rsidRDefault="004B7024" w:rsidP="007E652A">
      <w:pPr>
        <w:pStyle w:val="Heading4"/>
        <w:rPr>
          <w:i/>
          <w:sz w:val="18"/>
          <w:szCs w:val="18"/>
          <w:u w:val="single"/>
        </w:rPr>
      </w:pPr>
      <w:r w:rsidRPr="007E652A">
        <w:rPr>
          <w:i/>
          <w:sz w:val="18"/>
          <w:szCs w:val="18"/>
          <w:u w:val="single"/>
        </w:rPr>
        <w:t>Loans and receivables</w:t>
      </w:r>
    </w:p>
    <w:p w:rsidR="004B7024" w:rsidRPr="007E652A" w:rsidRDefault="004B7024" w:rsidP="0006213E">
      <w:pPr>
        <w:pStyle w:val="BodyText"/>
        <w:ind w:left="0"/>
      </w:pPr>
      <w:r w:rsidRPr="007E652A">
        <w:t xml:space="preserve">Trade receivables, loans and other receivables that have fixed or determinable payments that are not quoted in an active market are classified as ‘loans and receivables’. Loans and receivables are measured at </w:t>
      </w:r>
      <w:proofErr w:type="spellStart"/>
      <w:r w:rsidRPr="007E652A">
        <w:t>amortised</w:t>
      </w:r>
      <w:proofErr w:type="spellEnd"/>
      <w:r w:rsidRPr="007E652A">
        <w:t xml:space="preserve"> cost using the effective interest method less impairment. Interest is </w:t>
      </w:r>
      <w:proofErr w:type="spellStart"/>
      <w:r w:rsidRPr="007E652A">
        <w:t>recognised</w:t>
      </w:r>
      <w:proofErr w:type="spellEnd"/>
      <w:r w:rsidRPr="007E652A">
        <w:t xml:space="preserve"> by</w:t>
      </w:r>
      <w:r w:rsidR="007E652A">
        <w:t xml:space="preserve"> </w:t>
      </w:r>
      <w:r w:rsidRPr="007E652A">
        <w:t>applyi</w:t>
      </w:r>
      <w:r w:rsidR="0006213E">
        <w:t>ng the effective interest rate.</w:t>
      </w:r>
    </w:p>
    <w:p w:rsidR="004B7024" w:rsidRPr="007E652A" w:rsidRDefault="004B7024" w:rsidP="007E652A">
      <w:pPr>
        <w:pStyle w:val="Heading4"/>
        <w:rPr>
          <w:i/>
          <w:sz w:val="18"/>
          <w:szCs w:val="18"/>
          <w:u w:val="single"/>
        </w:rPr>
      </w:pPr>
      <w:r w:rsidRPr="007E652A">
        <w:rPr>
          <w:i/>
          <w:sz w:val="18"/>
          <w:szCs w:val="18"/>
          <w:u w:val="single"/>
        </w:rPr>
        <w:t>Impairment of Financial Assets</w:t>
      </w:r>
    </w:p>
    <w:p w:rsidR="004B7024" w:rsidRPr="007E652A" w:rsidRDefault="004B7024" w:rsidP="007E652A">
      <w:pPr>
        <w:pStyle w:val="BodyText"/>
        <w:ind w:left="0"/>
      </w:pPr>
      <w:r w:rsidRPr="007E652A">
        <w:t>Financial assets are assessed for impairment at the end of each reporting period.</w:t>
      </w:r>
    </w:p>
    <w:p w:rsidR="004B7024" w:rsidRPr="007E652A" w:rsidRDefault="004B7024" w:rsidP="007E652A">
      <w:pPr>
        <w:pStyle w:val="BodyText"/>
        <w:ind w:left="0"/>
      </w:pPr>
      <w:r w:rsidRPr="007E652A">
        <w:t xml:space="preserve">Financial assets carried at </w:t>
      </w:r>
      <w:proofErr w:type="spellStart"/>
      <w:r w:rsidRPr="007E652A">
        <w:t>amortised</w:t>
      </w:r>
      <w:proofErr w:type="spellEnd"/>
      <w:r w:rsidRPr="007E652A">
        <w:t xml:space="preserve"> cost - if there is objective evidence that an impairment loss has been incurred for loans and receivables or held to maturity investments held at </w:t>
      </w:r>
      <w:proofErr w:type="spellStart"/>
      <w:r w:rsidRPr="007E652A">
        <w:t>amortised</w:t>
      </w:r>
      <w:proofErr w:type="spellEnd"/>
      <w:r w:rsidRPr="007E652A">
        <w:t xml:space="preserve"> cost, the amount of the</w:t>
      </w:r>
    </w:p>
    <w:p w:rsidR="004B7024" w:rsidRPr="007E652A" w:rsidRDefault="004B7024" w:rsidP="007E652A">
      <w:pPr>
        <w:pStyle w:val="BodyText"/>
        <w:ind w:left="0"/>
      </w:pPr>
      <w:proofErr w:type="gramStart"/>
      <w:r w:rsidRPr="007E652A">
        <w:t>loss</w:t>
      </w:r>
      <w:proofErr w:type="gramEnd"/>
      <w:r w:rsidRPr="007E652A">
        <w:t xml:space="preserve"> is measured as the difference between the asset's carrying amount and the present value of estimated future cash flows discounted at the asset's original effective interest rate. The carrying amount is reduced by way of an allowance account. The loss is </w:t>
      </w:r>
      <w:proofErr w:type="spellStart"/>
      <w:r w:rsidRPr="007E652A">
        <w:t>recognised</w:t>
      </w:r>
      <w:proofErr w:type="spellEnd"/>
      <w:r w:rsidRPr="007E652A">
        <w:t xml:space="preserve"> in the Statement of Comprehensive Income.</w:t>
      </w:r>
    </w:p>
    <w:p w:rsidR="005B683C" w:rsidRDefault="005B683C" w:rsidP="005B683C">
      <w:pPr>
        <w:spacing w:line="265" w:lineRule="auto"/>
        <w:rPr>
          <w:rFonts w:ascii="Arial" w:eastAsia="Arial" w:hAnsi="Arial" w:cs="Arial"/>
          <w:sz w:val="14"/>
          <w:szCs w:val="14"/>
        </w:rPr>
        <w:sectPr w:rsidR="005B683C">
          <w:pgSz w:w="9978" w:h="14180"/>
          <w:pgMar w:top="1060" w:right="360" w:bottom="560" w:left="1060" w:header="0" w:footer="364" w:gutter="0"/>
          <w:cols w:space="720"/>
        </w:sectPr>
      </w:pPr>
    </w:p>
    <w:p w:rsidR="00160BDB" w:rsidRDefault="0053792F" w:rsidP="0053792F">
      <w:pPr>
        <w:pStyle w:val="Heading4"/>
        <w:rPr>
          <w:b/>
          <w:sz w:val="20"/>
          <w:szCs w:val="20"/>
        </w:rPr>
      </w:pPr>
      <w:r w:rsidRPr="0053792F">
        <w:rPr>
          <w:b/>
          <w:sz w:val="20"/>
          <w:szCs w:val="20"/>
        </w:rPr>
        <w:lastRenderedPageBreak/>
        <w:t>Note 1: Summary of Significant Accounting Policies (</w:t>
      </w:r>
      <w:proofErr w:type="spellStart"/>
      <w:r w:rsidRPr="0053792F">
        <w:rPr>
          <w:b/>
          <w:sz w:val="20"/>
          <w:szCs w:val="20"/>
        </w:rPr>
        <w:t>cont</w:t>
      </w:r>
      <w:proofErr w:type="spellEnd"/>
      <w:r w:rsidRPr="0053792F">
        <w:rPr>
          <w:b/>
          <w:sz w:val="20"/>
          <w:szCs w:val="20"/>
        </w:rPr>
        <w:t>)</w:t>
      </w:r>
    </w:p>
    <w:p w:rsidR="0053792F" w:rsidRPr="0053792F" w:rsidRDefault="00160BDB" w:rsidP="0053792F">
      <w:pPr>
        <w:pStyle w:val="Heading4"/>
        <w:rPr>
          <w:b/>
          <w:sz w:val="20"/>
          <w:szCs w:val="20"/>
        </w:rPr>
      </w:pPr>
      <w:r w:rsidRPr="0053792F">
        <w:rPr>
          <w:b/>
          <w:sz w:val="20"/>
          <w:szCs w:val="20"/>
        </w:rPr>
        <w:t xml:space="preserve"> </w:t>
      </w:r>
      <w:r w:rsidR="0053792F" w:rsidRPr="0053792F">
        <w:rPr>
          <w:b/>
          <w:sz w:val="20"/>
          <w:szCs w:val="20"/>
        </w:rPr>
        <w:t>1.12 Financial Liabilities</w:t>
      </w:r>
    </w:p>
    <w:p w:rsidR="0053792F" w:rsidRPr="0053792F" w:rsidRDefault="0053792F" w:rsidP="0053792F">
      <w:pPr>
        <w:pStyle w:val="BodyText"/>
      </w:pPr>
    </w:p>
    <w:p w:rsidR="0053792F" w:rsidRPr="0053792F" w:rsidRDefault="0053792F" w:rsidP="0053792F">
      <w:pPr>
        <w:pStyle w:val="BodyText"/>
        <w:ind w:left="0"/>
      </w:pPr>
      <w:r w:rsidRPr="0053792F">
        <w:t xml:space="preserve">Financial liabilities are classified as either financial liabilities ‘at fair value through profit or loss’ or other financial liabilities. Financial liabilities are </w:t>
      </w:r>
      <w:proofErr w:type="spellStart"/>
      <w:r w:rsidRPr="0053792F">
        <w:t>recognised</w:t>
      </w:r>
      <w:proofErr w:type="spellEnd"/>
      <w:r w:rsidRPr="0053792F">
        <w:t xml:space="preserve"> and </w:t>
      </w:r>
      <w:proofErr w:type="spellStart"/>
      <w:r w:rsidRPr="0053792F">
        <w:t>derecognised</w:t>
      </w:r>
      <w:proofErr w:type="spellEnd"/>
      <w:r w:rsidRPr="0053792F">
        <w:t xml:space="preserve"> upon ‘trade date’.</w:t>
      </w:r>
    </w:p>
    <w:p w:rsidR="0053792F" w:rsidRPr="0053792F" w:rsidRDefault="0053792F" w:rsidP="0053792F">
      <w:pPr>
        <w:pStyle w:val="BodyText"/>
      </w:pPr>
    </w:p>
    <w:p w:rsidR="0053792F" w:rsidRPr="0053792F" w:rsidRDefault="0053792F" w:rsidP="0053792F">
      <w:pPr>
        <w:pStyle w:val="Heading4"/>
        <w:spacing w:before="120"/>
        <w:rPr>
          <w:i/>
          <w:sz w:val="18"/>
          <w:szCs w:val="18"/>
          <w:u w:val="single"/>
        </w:rPr>
      </w:pPr>
      <w:r w:rsidRPr="0053792F">
        <w:rPr>
          <w:i/>
          <w:sz w:val="18"/>
          <w:szCs w:val="18"/>
          <w:u w:val="single"/>
        </w:rPr>
        <w:t>Other financial liabilities</w:t>
      </w:r>
    </w:p>
    <w:p w:rsidR="0053792F" w:rsidRPr="0053792F" w:rsidRDefault="0053792F" w:rsidP="0053792F">
      <w:pPr>
        <w:pStyle w:val="BodyText"/>
        <w:ind w:left="0"/>
      </w:pPr>
      <w:r w:rsidRPr="0053792F">
        <w:t xml:space="preserve">Other financial liabilities, including borrowings, are initially measured at fair value, net of transaction costs. These liabilities are subsequently measured at </w:t>
      </w:r>
      <w:proofErr w:type="spellStart"/>
      <w:r w:rsidRPr="0053792F">
        <w:t>amortised</w:t>
      </w:r>
      <w:proofErr w:type="spellEnd"/>
      <w:r w:rsidRPr="0053792F">
        <w:t xml:space="preserve"> cost using the effective interest method, with interest expense </w:t>
      </w:r>
      <w:proofErr w:type="spellStart"/>
      <w:r w:rsidRPr="0053792F">
        <w:t>recognised</w:t>
      </w:r>
      <w:proofErr w:type="spellEnd"/>
      <w:r w:rsidRPr="0053792F">
        <w:t xml:space="preserve"> on an effective yield basis.</w:t>
      </w:r>
    </w:p>
    <w:p w:rsidR="0053792F" w:rsidRPr="0053792F" w:rsidRDefault="0053792F" w:rsidP="0053792F">
      <w:pPr>
        <w:pStyle w:val="BodyText"/>
      </w:pPr>
    </w:p>
    <w:p w:rsidR="0053792F" w:rsidRPr="0053792F" w:rsidRDefault="0053792F" w:rsidP="0053792F">
      <w:pPr>
        <w:pStyle w:val="BodyText"/>
        <w:ind w:left="0"/>
      </w:pPr>
      <w:r w:rsidRPr="0053792F">
        <w:t xml:space="preserve">The effective interest method is a method of calculating the </w:t>
      </w:r>
      <w:proofErr w:type="spellStart"/>
      <w:r w:rsidRPr="0053792F">
        <w:t>amortised</w:t>
      </w:r>
      <w:proofErr w:type="spellEnd"/>
      <w:r w:rsidRPr="0053792F">
        <w:t xml:space="preserve"> cost of a financial liability and of allocating interest expense over the relevant period. The effective interest rate is the rate that exactly discounts estimated future cash payments through the expected life of the financial liability, or, where appropriate,</w:t>
      </w:r>
      <w:r>
        <w:t xml:space="preserve"> </w:t>
      </w:r>
      <w:r w:rsidRPr="0053792F">
        <w:t>a shorter period.</w:t>
      </w:r>
    </w:p>
    <w:p w:rsidR="0053792F" w:rsidRPr="0053792F" w:rsidRDefault="0053792F" w:rsidP="0053792F">
      <w:pPr>
        <w:pStyle w:val="BodyText"/>
      </w:pPr>
    </w:p>
    <w:p w:rsidR="0053792F" w:rsidRPr="0053792F" w:rsidRDefault="0053792F" w:rsidP="0053792F">
      <w:pPr>
        <w:pStyle w:val="BodyText"/>
        <w:ind w:left="0"/>
      </w:pPr>
      <w:r w:rsidRPr="0053792F">
        <w:t xml:space="preserve">Supplier and other payables are </w:t>
      </w:r>
      <w:proofErr w:type="spellStart"/>
      <w:r w:rsidRPr="0053792F">
        <w:t>recognised</w:t>
      </w:r>
      <w:proofErr w:type="spellEnd"/>
      <w:r w:rsidRPr="0053792F">
        <w:t xml:space="preserve"> at </w:t>
      </w:r>
      <w:proofErr w:type="spellStart"/>
      <w:r w:rsidRPr="0053792F">
        <w:t>amortised</w:t>
      </w:r>
      <w:proofErr w:type="spellEnd"/>
      <w:r w:rsidRPr="0053792F">
        <w:t xml:space="preserve"> cost. Liabilities are </w:t>
      </w:r>
      <w:proofErr w:type="spellStart"/>
      <w:r w:rsidRPr="0053792F">
        <w:t>recognised</w:t>
      </w:r>
      <w:proofErr w:type="spellEnd"/>
      <w:r w:rsidRPr="0053792F">
        <w:t xml:space="preserve"> to the extent that the goods or services have been received (and irrespective of having been invoiced).</w:t>
      </w:r>
    </w:p>
    <w:p w:rsidR="0053792F" w:rsidRPr="0053792F" w:rsidRDefault="0053792F" w:rsidP="0053792F">
      <w:pPr>
        <w:pStyle w:val="Heading4"/>
        <w:rPr>
          <w:b/>
          <w:sz w:val="20"/>
          <w:szCs w:val="20"/>
        </w:rPr>
      </w:pPr>
      <w:r w:rsidRPr="0053792F">
        <w:rPr>
          <w:b/>
          <w:sz w:val="20"/>
          <w:szCs w:val="20"/>
        </w:rPr>
        <w:t>1.13 Contingent Liabilities and Contingent Assets</w:t>
      </w:r>
    </w:p>
    <w:p w:rsidR="0053792F" w:rsidRPr="0053792F" w:rsidRDefault="0053792F" w:rsidP="0053792F">
      <w:pPr>
        <w:pStyle w:val="BodyText"/>
      </w:pPr>
    </w:p>
    <w:p w:rsidR="0053792F" w:rsidRPr="0053792F" w:rsidRDefault="0053792F" w:rsidP="0053792F">
      <w:pPr>
        <w:pStyle w:val="BodyText"/>
        <w:ind w:left="0"/>
      </w:pPr>
      <w:r w:rsidRPr="0053792F">
        <w:t xml:space="preserve">Contingent liabilities and contingent assets are not </w:t>
      </w:r>
      <w:proofErr w:type="spellStart"/>
      <w:r w:rsidRPr="0053792F">
        <w:t>recognised</w:t>
      </w:r>
      <w:proofErr w:type="spellEnd"/>
      <w:r w:rsidRPr="0053792F">
        <w:t xml:space="preserve"> in the statement of financial position but are reported in the relevant schedules and notes. They may arise from uncertainty as to the existence of a liability or asset or represent an asset or liability in respect of which the amount cannot be reliably measured.</w:t>
      </w:r>
      <w:r>
        <w:t xml:space="preserve"> </w:t>
      </w:r>
      <w:r w:rsidRPr="0053792F">
        <w:t>Contingent assets are disclosed when settlement is probable but not virtually certain and contingent liabilities are disclosed when settlement is greater than remote.</w:t>
      </w:r>
    </w:p>
    <w:p w:rsidR="0053792F" w:rsidRPr="0053792F" w:rsidRDefault="0053792F" w:rsidP="0053792F">
      <w:pPr>
        <w:pStyle w:val="BodyText"/>
      </w:pPr>
    </w:p>
    <w:p w:rsidR="0053792F" w:rsidRPr="0053792F" w:rsidRDefault="0053792F" w:rsidP="0053792F">
      <w:pPr>
        <w:pStyle w:val="Heading4"/>
        <w:rPr>
          <w:b/>
          <w:sz w:val="20"/>
          <w:szCs w:val="20"/>
        </w:rPr>
      </w:pPr>
      <w:r w:rsidRPr="0053792F">
        <w:rPr>
          <w:b/>
          <w:sz w:val="20"/>
          <w:szCs w:val="20"/>
        </w:rPr>
        <w:t>1.14 Acquisition of Assets</w:t>
      </w:r>
    </w:p>
    <w:p w:rsidR="0053792F" w:rsidRPr="0053792F" w:rsidRDefault="0053792F" w:rsidP="0053792F">
      <w:pPr>
        <w:pStyle w:val="BodyText"/>
      </w:pPr>
    </w:p>
    <w:p w:rsidR="0053792F" w:rsidRPr="0053792F" w:rsidRDefault="0053792F" w:rsidP="0053792F">
      <w:pPr>
        <w:pStyle w:val="BodyText"/>
        <w:ind w:left="0"/>
      </w:pPr>
      <w:r w:rsidRPr="0053792F">
        <w:t>Assets are recorded at cost on acquisition except as stated below. The cost of acquisition includes the</w:t>
      </w:r>
      <w:r>
        <w:t xml:space="preserve"> </w:t>
      </w:r>
      <w:r w:rsidRPr="0053792F">
        <w:t>fair value of assets transferred in exchange and liabilities undertaken. Financial assets are initially measured at their fair value plus transaction costs where appropriate.</w:t>
      </w:r>
    </w:p>
    <w:p w:rsidR="0053792F" w:rsidRPr="0053792F" w:rsidRDefault="0053792F" w:rsidP="0053792F">
      <w:pPr>
        <w:pStyle w:val="BodyText"/>
      </w:pPr>
    </w:p>
    <w:p w:rsidR="0053792F" w:rsidRPr="0053792F" w:rsidRDefault="0053792F" w:rsidP="0053792F">
      <w:pPr>
        <w:pStyle w:val="BodyText"/>
        <w:ind w:left="0"/>
      </w:pPr>
      <w:r w:rsidRPr="0053792F">
        <w:t xml:space="preserve">Assets acquired at no cost, or for nominal consideration, are initially </w:t>
      </w:r>
      <w:proofErr w:type="spellStart"/>
      <w:r w:rsidRPr="0053792F">
        <w:t>recognised</w:t>
      </w:r>
      <w:proofErr w:type="spellEnd"/>
      <w:r w:rsidRPr="0053792F">
        <w:t xml:space="preserve"> as assets and income at their fair value at the date of acquisition, unless acquired as a consequence of restructuring of administrative</w:t>
      </w:r>
      <w:r>
        <w:t xml:space="preserve"> </w:t>
      </w:r>
      <w:r w:rsidRPr="0053792F">
        <w:t xml:space="preserve">arrangements. In the latter case, assets are initially </w:t>
      </w:r>
      <w:proofErr w:type="spellStart"/>
      <w:r w:rsidRPr="0053792F">
        <w:t>recognised</w:t>
      </w:r>
      <w:proofErr w:type="spellEnd"/>
      <w:r w:rsidRPr="0053792F">
        <w:t xml:space="preserve"> as contributions by owners at the amounts</w:t>
      </w:r>
      <w:r>
        <w:t xml:space="preserve"> </w:t>
      </w:r>
      <w:r w:rsidRPr="0053792F">
        <w:t xml:space="preserve">at which they were </w:t>
      </w:r>
      <w:proofErr w:type="spellStart"/>
      <w:r w:rsidRPr="0053792F">
        <w:t>recognised</w:t>
      </w:r>
      <w:proofErr w:type="spellEnd"/>
      <w:r w:rsidRPr="0053792F">
        <w:t xml:space="preserve"> in the transferor's accounts immediately prior to the restructuring.</w:t>
      </w:r>
    </w:p>
    <w:p w:rsidR="0053792F" w:rsidRPr="0053792F" w:rsidRDefault="0053792F" w:rsidP="0053792F">
      <w:pPr>
        <w:pStyle w:val="BodyText"/>
      </w:pPr>
    </w:p>
    <w:p w:rsidR="0053792F" w:rsidRPr="0053792F" w:rsidRDefault="0053792F" w:rsidP="0053792F">
      <w:pPr>
        <w:pStyle w:val="Heading4"/>
        <w:rPr>
          <w:b/>
          <w:sz w:val="20"/>
          <w:szCs w:val="20"/>
        </w:rPr>
      </w:pPr>
      <w:r w:rsidRPr="0053792F">
        <w:rPr>
          <w:b/>
          <w:sz w:val="20"/>
          <w:szCs w:val="20"/>
        </w:rPr>
        <w:t>1.15 Property, Plant and Equipment</w:t>
      </w:r>
    </w:p>
    <w:p w:rsidR="0053792F" w:rsidRPr="0053792F" w:rsidRDefault="0053792F" w:rsidP="0053792F">
      <w:pPr>
        <w:pStyle w:val="BodyText"/>
      </w:pPr>
    </w:p>
    <w:p w:rsidR="0053792F" w:rsidRPr="0053792F" w:rsidRDefault="0053792F" w:rsidP="0053792F">
      <w:pPr>
        <w:pStyle w:val="Heading4"/>
        <w:spacing w:before="120"/>
        <w:rPr>
          <w:i/>
          <w:sz w:val="18"/>
          <w:szCs w:val="18"/>
          <w:u w:val="single"/>
        </w:rPr>
      </w:pPr>
      <w:r w:rsidRPr="0053792F">
        <w:rPr>
          <w:i/>
          <w:sz w:val="18"/>
          <w:szCs w:val="18"/>
          <w:u w:val="single"/>
        </w:rPr>
        <w:t>Asset Recognition Threshold</w:t>
      </w:r>
    </w:p>
    <w:p w:rsidR="0053792F" w:rsidRPr="0053792F" w:rsidRDefault="0053792F" w:rsidP="0053792F">
      <w:pPr>
        <w:pStyle w:val="BodyText"/>
        <w:ind w:left="0"/>
      </w:pPr>
      <w:r w:rsidRPr="0053792F">
        <w:t xml:space="preserve">Purchases of property, plant and equipment are </w:t>
      </w:r>
      <w:proofErr w:type="spellStart"/>
      <w:r w:rsidRPr="0053792F">
        <w:t>recognised</w:t>
      </w:r>
      <w:proofErr w:type="spellEnd"/>
      <w:r w:rsidRPr="0053792F">
        <w:t xml:space="preserve"> initially at cost in the statement of financial position, except for purchases costing less than $5,000, which are expensed in the year of acquisition (other than where they form part of a group of similar items which are significant in total).</w:t>
      </w:r>
    </w:p>
    <w:p w:rsidR="0053792F" w:rsidRPr="0053792F" w:rsidRDefault="0053792F" w:rsidP="0053792F">
      <w:pPr>
        <w:pStyle w:val="BodyText"/>
      </w:pPr>
    </w:p>
    <w:p w:rsidR="0053792F" w:rsidRPr="0053792F" w:rsidRDefault="0053792F" w:rsidP="0053792F">
      <w:pPr>
        <w:pStyle w:val="BodyText"/>
        <w:ind w:left="0"/>
      </w:pPr>
      <w:r w:rsidRPr="0053792F">
        <w:t>The initial cost of an asset includes an estimate of the cost of dismantling and removing the item and restoring the site on which it is located. This is particularly relevant to 'make good' provisions in property leases taken   up by the GBRMPA where there exists an obligation to restore the property to its original condition.</w:t>
      </w:r>
      <w:r>
        <w:t xml:space="preserve"> </w:t>
      </w:r>
      <w:r w:rsidRPr="0053792F">
        <w:t xml:space="preserve">These costs are included in the value of the GBRMPA's leasehold improvements with a corresponding provision for the 'make good' </w:t>
      </w:r>
      <w:proofErr w:type="spellStart"/>
      <w:r w:rsidRPr="0053792F">
        <w:t>recognised</w:t>
      </w:r>
      <w:proofErr w:type="spellEnd"/>
      <w:r w:rsidRPr="0053792F">
        <w:t>.</w:t>
      </w:r>
    </w:p>
    <w:p w:rsidR="005D3984" w:rsidRDefault="005D3984" w:rsidP="00CB70FC">
      <w:pPr>
        <w:pStyle w:val="BodyText"/>
        <w:rPr>
          <w:sz w:val="22"/>
        </w:rPr>
        <w:sectPr w:rsidR="005D3984" w:rsidSect="00EA4B05">
          <w:pgSz w:w="11906" w:h="16838"/>
          <w:pgMar w:top="1440" w:right="1440" w:bottom="1440" w:left="1440" w:header="708" w:footer="708" w:gutter="0"/>
          <w:cols w:space="708"/>
          <w:docGrid w:linePitch="360"/>
        </w:sectPr>
      </w:pPr>
    </w:p>
    <w:p w:rsidR="005D3984" w:rsidRDefault="005D3984" w:rsidP="005D3984">
      <w:pPr>
        <w:tabs>
          <w:tab w:val="left" w:pos="4736"/>
          <w:tab w:val="left" w:pos="8436"/>
        </w:tabs>
        <w:spacing w:before="120" w:after="0"/>
        <w:rPr>
          <w:rStyle w:val="Heading4Char"/>
          <w:i/>
          <w:sz w:val="18"/>
          <w:szCs w:val="18"/>
          <w:u w:val="single"/>
        </w:rPr>
      </w:pPr>
      <w:r w:rsidRPr="005D3984">
        <w:rPr>
          <w:rStyle w:val="Heading4Char"/>
          <w:b/>
        </w:rPr>
        <w:lastRenderedPageBreak/>
        <w:t>Note 1: Summary of Significant Accounting Policies (</w:t>
      </w:r>
      <w:proofErr w:type="spellStart"/>
      <w:r w:rsidRPr="005D3984">
        <w:rPr>
          <w:rStyle w:val="Heading4Char"/>
          <w:b/>
        </w:rPr>
        <w:t>cont</w:t>
      </w:r>
      <w:proofErr w:type="spellEnd"/>
      <w:r w:rsidRPr="005D3984">
        <w:rPr>
          <w:rStyle w:val="Heading4Char"/>
          <w:b/>
        </w:rPr>
        <w:t>)</w:t>
      </w:r>
      <w:r w:rsidRPr="005D3984">
        <w:rPr>
          <w:rFonts w:ascii="Arial" w:eastAsia="Arial" w:hAnsi="Arial" w:cs="Arial"/>
          <w:b/>
          <w:bCs/>
          <w:color w:val="000000" w:themeColor="text1"/>
          <w:w w:val="103"/>
          <w:sz w:val="15"/>
          <w:szCs w:val="15"/>
        </w:rPr>
        <w:t xml:space="preserve"> </w:t>
      </w:r>
      <w:r>
        <w:rPr>
          <w:rFonts w:ascii="Arial" w:eastAsia="Arial" w:hAnsi="Arial" w:cs="Arial"/>
          <w:b/>
          <w:bCs/>
          <w:color w:val="000000" w:themeColor="text1"/>
          <w:sz w:val="15"/>
          <w:szCs w:val="15"/>
        </w:rPr>
        <w:br/>
      </w:r>
    </w:p>
    <w:p w:rsidR="005D3984" w:rsidRDefault="005D3984" w:rsidP="005D3984">
      <w:pPr>
        <w:tabs>
          <w:tab w:val="left" w:pos="4736"/>
          <w:tab w:val="left" w:pos="8436"/>
        </w:tabs>
        <w:spacing w:before="120" w:after="0"/>
        <w:rPr>
          <w:rFonts w:ascii="Arial" w:eastAsia="Arial" w:hAnsi="Arial" w:cs="Arial"/>
          <w:sz w:val="14"/>
          <w:szCs w:val="14"/>
        </w:rPr>
      </w:pPr>
      <w:r w:rsidRPr="005D3984">
        <w:rPr>
          <w:rStyle w:val="Heading4Char"/>
          <w:i/>
          <w:sz w:val="18"/>
          <w:szCs w:val="18"/>
          <w:u w:val="single"/>
        </w:rPr>
        <w:t>Reef HQ</w:t>
      </w:r>
    </w:p>
    <w:p w:rsidR="005D3984" w:rsidRPr="005D3984" w:rsidRDefault="005D3984" w:rsidP="005D3984">
      <w:pPr>
        <w:pStyle w:val="BodyText"/>
        <w:ind w:left="0"/>
      </w:pPr>
      <w:r>
        <w:rPr>
          <w:spacing w:val="1"/>
        </w:rPr>
        <w:t>T</w:t>
      </w:r>
      <w:r>
        <w:t>he</w:t>
      </w:r>
      <w:r>
        <w:rPr>
          <w:spacing w:val="3"/>
        </w:rPr>
        <w:t xml:space="preserve"> </w:t>
      </w:r>
      <w:r>
        <w:t>Reef</w:t>
      </w:r>
      <w:r>
        <w:rPr>
          <w:spacing w:val="7"/>
        </w:rPr>
        <w:t xml:space="preserve"> </w:t>
      </w:r>
      <w:r>
        <w:t>HQ</w:t>
      </w:r>
      <w:r>
        <w:rPr>
          <w:spacing w:val="4"/>
        </w:rPr>
        <w:t xml:space="preserve"> </w:t>
      </w:r>
      <w:r>
        <w:t>building</w:t>
      </w:r>
      <w:r>
        <w:rPr>
          <w:spacing w:val="4"/>
        </w:rPr>
        <w:t xml:space="preserve"> </w:t>
      </w:r>
      <w:r>
        <w:rPr>
          <w:spacing w:val="-4"/>
        </w:rPr>
        <w:t>w</w:t>
      </w:r>
      <w:r>
        <w:t>as</w:t>
      </w:r>
      <w:r>
        <w:rPr>
          <w:spacing w:val="3"/>
        </w:rPr>
        <w:t xml:space="preserve"> </w:t>
      </w:r>
      <w:r>
        <w:rPr>
          <w:spacing w:val="1"/>
        </w:rPr>
        <w:t>f</w:t>
      </w:r>
      <w:r>
        <w:t>unded</w:t>
      </w:r>
      <w:r>
        <w:rPr>
          <w:spacing w:val="3"/>
        </w:rPr>
        <w:t xml:space="preserve"> </w:t>
      </w:r>
      <w:r>
        <w:t>as</w:t>
      </w:r>
      <w:r>
        <w:rPr>
          <w:spacing w:val="5"/>
        </w:rPr>
        <w:t xml:space="preserve"> </w:t>
      </w:r>
      <w:r>
        <w:t>a</w:t>
      </w:r>
      <w:r>
        <w:rPr>
          <w:spacing w:val="3"/>
        </w:rPr>
        <w:t xml:space="preserve"> </w:t>
      </w:r>
      <w:r>
        <w:t>Common</w:t>
      </w:r>
      <w:r>
        <w:rPr>
          <w:spacing w:val="-4"/>
        </w:rPr>
        <w:t>w</w:t>
      </w:r>
      <w:r>
        <w:t>ealth–</w:t>
      </w:r>
      <w:r>
        <w:rPr>
          <w:spacing w:val="1"/>
        </w:rPr>
        <w:t>S</w:t>
      </w:r>
      <w:r>
        <w:t>tate</w:t>
      </w:r>
      <w:r>
        <w:rPr>
          <w:spacing w:val="5"/>
        </w:rPr>
        <w:t xml:space="preserve"> </w:t>
      </w:r>
      <w:r>
        <w:t>Bicentennial</w:t>
      </w:r>
      <w:r>
        <w:rPr>
          <w:spacing w:val="4"/>
        </w:rPr>
        <w:t xml:space="preserve"> </w:t>
      </w:r>
      <w:r>
        <w:t>project,</w:t>
      </w:r>
      <w:r>
        <w:rPr>
          <w:spacing w:val="5"/>
        </w:rPr>
        <w:t xml:space="preserve"> </w:t>
      </w:r>
      <w:r>
        <w:t>through</w:t>
      </w:r>
      <w:r>
        <w:rPr>
          <w:spacing w:val="4"/>
        </w:rPr>
        <w:t xml:space="preserve"> </w:t>
      </w:r>
      <w:r>
        <w:t>the</w:t>
      </w:r>
      <w:r>
        <w:rPr>
          <w:spacing w:val="5"/>
        </w:rPr>
        <w:t xml:space="preserve"> </w:t>
      </w:r>
      <w:r>
        <w:t>Great</w:t>
      </w:r>
      <w:r>
        <w:rPr>
          <w:spacing w:val="4"/>
        </w:rPr>
        <w:t xml:space="preserve"> </w:t>
      </w:r>
      <w:r>
        <w:t>Barrier</w:t>
      </w:r>
      <w:r>
        <w:rPr>
          <w:w w:val="101"/>
        </w:rPr>
        <w:t xml:space="preserve"> </w:t>
      </w:r>
      <w:r>
        <w:t>Reef</w:t>
      </w:r>
      <w:r>
        <w:rPr>
          <w:spacing w:val="7"/>
        </w:rPr>
        <w:t xml:space="preserve"> </w:t>
      </w:r>
      <w:r>
        <w:rPr>
          <w:spacing w:val="5"/>
        </w:rPr>
        <w:t>W</w:t>
      </w:r>
      <w:r>
        <w:t>onderland</w:t>
      </w:r>
      <w:r>
        <w:rPr>
          <w:spacing w:val="5"/>
        </w:rPr>
        <w:t xml:space="preserve"> </w:t>
      </w:r>
      <w:r>
        <w:t>Association</w:t>
      </w:r>
      <w:r>
        <w:rPr>
          <w:spacing w:val="4"/>
        </w:rPr>
        <w:t xml:space="preserve"> </w:t>
      </w:r>
      <w:r>
        <w:t>Incorporated</w:t>
      </w:r>
      <w:r>
        <w:rPr>
          <w:spacing w:val="5"/>
        </w:rPr>
        <w:t xml:space="preserve"> </w:t>
      </w:r>
      <w:r>
        <w:t>(the</w:t>
      </w:r>
      <w:r>
        <w:rPr>
          <w:spacing w:val="5"/>
        </w:rPr>
        <w:t xml:space="preserve"> </w:t>
      </w:r>
      <w:r>
        <w:t>Association)</w:t>
      </w:r>
      <w:r>
        <w:rPr>
          <w:spacing w:val="5"/>
        </w:rPr>
        <w:t xml:space="preserve"> </w:t>
      </w:r>
      <w:r>
        <w:t>on</w:t>
      </w:r>
      <w:r>
        <w:rPr>
          <w:spacing w:val="5"/>
        </w:rPr>
        <w:t xml:space="preserve"> </w:t>
      </w:r>
      <w:r>
        <w:t>land</w:t>
      </w:r>
      <w:r>
        <w:rPr>
          <w:spacing w:val="5"/>
        </w:rPr>
        <w:t xml:space="preserve"> </w:t>
      </w:r>
      <w:r>
        <w:t>leased</w:t>
      </w:r>
      <w:r>
        <w:rPr>
          <w:spacing w:val="5"/>
        </w:rPr>
        <w:t xml:space="preserve"> </w:t>
      </w:r>
      <w:r>
        <w:rPr>
          <w:spacing w:val="1"/>
        </w:rPr>
        <w:t>f</w:t>
      </w:r>
      <w:r>
        <w:t>rom</w:t>
      </w:r>
      <w:r>
        <w:rPr>
          <w:spacing w:val="5"/>
        </w:rPr>
        <w:t xml:space="preserve"> </w:t>
      </w:r>
      <w:r>
        <w:t>the</w:t>
      </w:r>
      <w:r>
        <w:rPr>
          <w:spacing w:val="4"/>
        </w:rPr>
        <w:t xml:space="preserve"> </w:t>
      </w:r>
      <w:r>
        <w:rPr>
          <w:spacing w:val="1"/>
        </w:rPr>
        <w:t>T</w:t>
      </w:r>
      <w:r>
        <w:t>o</w:t>
      </w:r>
      <w:r>
        <w:rPr>
          <w:spacing w:val="-4"/>
        </w:rPr>
        <w:t>w</w:t>
      </w:r>
      <w:r>
        <w:t>ns</w:t>
      </w:r>
      <w:r>
        <w:rPr>
          <w:spacing w:val="1"/>
        </w:rPr>
        <w:t>v</w:t>
      </w:r>
      <w:r>
        <w:t>ille</w:t>
      </w:r>
      <w:r>
        <w:rPr>
          <w:spacing w:val="5"/>
        </w:rPr>
        <w:t xml:space="preserve"> </w:t>
      </w:r>
      <w:r>
        <w:t>Port</w:t>
      </w:r>
      <w:r>
        <w:rPr>
          <w:w w:val="101"/>
        </w:rPr>
        <w:t xml:space="preserve"> </w:t>
      </w:r>
      <w:r>
        <w:t>Authorit</w:t>
      </w:r>
      <w:r>
        <w:rPr>
          <w:spacing w:val="-2"/>
        </w:rPr>
        <w:t>y</w:t>
      </w:r>
      <w:r>
        <w:t>.</w:t>
      </w:r>
      <w:r>
        <w:rPr>
          <w:spacing w:val="3"/>
        </w:rPr>
        <w:t xml:space="preserve"> </w:t>
      </w:r>
      <w:r>
        <w:t>Follo</w:t>
      </w:r>
      <w:r>
        <w:rPr>
          <w:spacing w:val="-4"/>
        </w:rPr>
        <w:t>w</w:t>
      </w:r>
      <w:r>
        <w:t>ing</w:t>
      </w:r>
      <w:r>
        <w:rPr>
          <w:spacing w:val="4"/>
        </w:rPr>
        <w:t xml:space="preserve"> </w:t>
      </w:r>
      <w:r>
        <w:t>the</w:t>
      </w:r>
      <w:r>
        <w:rPr>
          <w:spacing w:val="4"/>
        </w:rPr>
        <w:t xml:space="preserve"> </w:t>
      </w:r>
      <w:r>
        <w:rPr>
          <w:spacing w:val="-4"/>
        </w:rPr>
        <w:t>w</w:t>
      </w:r>
      <w:r>
        <w:t>inding</w:t>
      </w:r>
      <w:r>
        <w:rPr>
          <w:spacing w:val="4"/>
        </w:rPr>
        <w:t xml:space="preserve"> </w:t>
      </w:r>
      <w:r>
        <w:t>up</w:t>
      </w:r>
      <w:r>
        <w:rPr>
          <w:spacing w:val="4"/>
        </w:rPr>
        <w:t xml:space="preserve"> </w:t>
      </w:r>
      <w:r>
        <w:t>of</w:t>
      </w:r>
      <w:r>
        <w:rPr>
          <w:spacing w:val="6"/>
        </w:rPr>
        <w:t xml:space="preserve"> </w:t>
      </w:r>
      <w:r>
        <w:t>the</w:t>
      </w:r>
      <w:r>
        <w:rPr>
          <w:spacing w:val="4"/>
        </w:rPr>
        <w:t xml:space="preserve"> </w:t>
      </w:r>
      <w:r>
        <w:t>Association</w:t>
      </w:r>
      <w:r>
        <w:rPr>
          <w:spacing w:val="4"/>
        </w:rPr>
        <w:t xml:space="preserve"> </w:t>
      </w:r>
      <w:r>
        <w:t>in</w:t>
      </w:r>
      <w:r>
        <w:rPr>
          <w:spacing w:val="4"/>
        </w:rPr>
        <w:t xml:space="preserve"> </w:t>
      </w:r>
      <w:r>
        <w:t>September</w:t>
      </w:r>
      <w:r>
        <w:rPr>
          <w:spacing w:val="3"/>
        </w:rPr>
        <w:t xml:space="preserve"> </w:t>
      </w:r>
      <w:r>
        <w:t>2001</w:t>
      </w:r>
      <w:r>
        <w:rPr>
          <w:spacing w:val="4"/>
        </w:rPr>
        <w:t xml:space="preserve"> </w:t>
      </w:r>
      <w:r>
        <w:t>the</w:t>
      </w:r>
      <w:r>
        <w:rPr>
          <w:spacing w:val="4"/>
        </w:rPr>
        <w:t xml:space="preserve"> </w:t>
      </w:r>
      <w:r>
        <w:t>lease</w:t>
      </w:r>
      <w:r>
        <w:rPr>
          <w:spacing w:val="4"/>
        </w:rPr>
        <w:t xml:space="preserve"> </w:t>
      </w:r>
      <w:r>
        <w:t>arrangement</w:t>
      </w:r>
      <w:r>
        <w:rPr>
          <w:spacing w:val="4"/>
        </w:rPr>
        <w:t xml:space="preserve"> </w:t>
      </w:r>
      <w:r>
        <w:rPr>
          <w:spacing w:val="1"/>
        </w:rPr>
        <w:t>f</w:t>
      </w:r>
      <w:r>
        <w:t>or</w:t>
      </w:r>
      <w:r>
        <w:rPr>
          <w:spacing w:val="4"/>
        </w:rPr>
        <w:t xml:space="preserve"> </w:t>
      </w:r>
      <w:r>
        <w:t>the land</w:t>
      </w:r>
      <w:r>
        <w:rPr>
          <w:spacing w:val="3"/>
        </w:rPr>
        <w:t xml:space="preserve"> </w:t>
      </w:r>
      <w:r>
        <w:t>is</w:t>
      </w:r>
      <w:r>
        <w:rPr>
          <w:spacing w:val="4"/>
        </w:rPr>
        <w:t xml:space="preserve"> </w:t>
      </w:r>
      <w:r>
        <w:t>now bet</w:t>
      </w:r>
      <w:r>
        <w:rPr>
          <w:spacing w:val="-4"/>
        </w:rPr>
        <w:t>w</w:t>
      </w:r>
      <w:r>
        <w:t>een</w:t>
      </w:r>
      <w:r>
        <w:rPr>
          <w:spacing w:val="4"/>
        </w:rPr>
        <w:t xml:space="preserve"> </w:t>
      </w:r>
      <w:r>
        <w:t>the</w:t>
      </w:r>
      <w:r>
        <w:rPr>
          <w:spacing w:val="4"/>
        </w:rPr>
        <w:t xml:space="preserve"> </w:t>
      </w:r>
      <w:r>
        <w:t>Great</w:t>
      </w:r>
      <w:r>
        <w:rPr>
          <w:spacing w:val="4"/>
        </w:rPr>
        <w:t xml:space="preserve"> </w:t>
      </w:r>
      <w:r>
        <w:t>Barr</w:t>
      </w:r>
      <w:r>
        <w:rPr>
          <w:spacing w:val="1"/>
        </w:rPr>
        <w:t>i</w:t>
      </w:r>
      <w:r>
        <w:t>er</w:t>
      </w:r>
      <w:r>
        <w:rPr>
          <w:spacing w:val="3"/>
        </w:rPr>
        <w:t xml:space="preserve"> </w:t>
      </w:r>
      <w:r>
        <w:t>Reef</w:t>
      </w:r>
      <w:r>
        <w:rPr>
          <w:spacing w:val="6"/>
        </w:rPr>
        <w:t xml:space="preserve"> </w:t>
      </w:r>
      <w:r>
        <w:t>Marine</w:t>
      </w:r>
      <w:r>
        <w:rPr>
          <w:spacing w:val="4"/>
        </w:rPr>
        <w:t xml:space="preserve"> </w:t>
      </w:r>
      <w:r>
        <w:t>Park</w:t>
      </w:r>
      <w:r>
        <w:rPr>
          <w:spacing w:val="6"/>
        </w:rPr>
        <w:t xml:space="preserve"> </w:t>
      </w:r>
      <w:r>
        <w:t>Authority</w:t>
      </w:r>
      <w:r>
        <w:rPr>
          <w:spacing w:val="2"/>
        </w:rPr>
        <w:t xml:space="preserve"> </w:t>
      </w:r>
      <w:r>
        <w:t>and</w:t>
      </w:r>
      <w:r>
        <w:rPr>
          <w:spacing w:val="3"/>
        </w:rPr>
        <w:t xml:space="preserve"> </w:t>
      </w:r>
      <w:r>
        <w:t>the</w:t>
      </w:r>
      <w:r>
        <w:rPr>
          <w:spacing w:val="4"/>
        </w:rPr>
        <w:t xml:space="preserve"> </w:t>
      </w:r>
      <w:r>
        <w:rPr>
          <w:spacing w:val="1"/>
        </w:rPr>
        <w:t>T</w:t>
      </w:r>
      <w:r>
        <w:t>o</w:t>
      </w:r>
      <w:r>
        <w:rPr>
          <w:spacing w:val="-4"/>
        </w:rPr>
        <w:t>w</w:t>
      </w:r>
      <w:r>
        <w:t>ns</w:t>
      </w:r>
      <w:r>
        <w:rPr>
          <w:spacing w:val="1"/>
        </w:rPr>
        <w:t>v</w:t>
      </w:r>
      <w:r>
        <w:t>ille</w:t>
      </w:r>
      <w:r>
        <w:rPr>
          <w:spacing w:val="4"/>
        </w:rPr>
        <w:t xml:space="preserve"> </w:t>
      </w:r>
      <w:r>
        <w:t>Port</w:t>
      </w:r>
      <w:r>
        <w:rPr>
          <w:spacing w:val="4"/>
        </w:rPr>
        <w:t xml:space="preserve"> </w:t>
      </w:r>
      <w:r>
        <w:t>Authorit</w:t>
      </w:r>
      <w:r>
        <w:rPr>
          <w:spacing w:val="-2"/>
        </w:rPr>
        <w:t>y</w:t>
      </w:r>
      <w:r>
        <w:t>.</w:t>
      </w:r>
    </w:p>
    <w:p w:rsidR="005D3984" w:rsidRPr="005D3984" w:rsidRDefault="005D3984" w:rsidP="005D3984">
      <w:pPr>
        <w:pStyle w:val="Heading4"/>
        <w:spacing w:before="120"/>
        <w:rPr>
          <w:rFonts w:eastAsia="Arial"/>
          <w:i/>
          <w:sz w:val="18"/>
          <w:szCs w:val="18"/>
          <w:u w:val="single"/>
        </w:rPr>
      </w:pPr>
      <w:r w:rsidRPr="005D3984">
        <w:rPr>
          <w:rFonts w:eastAsia="Arial"/>
          <w:i/>
          <w:sz w:val="18"/>
          <w:szCs w:val="18"/>
          <w:u w:val="single"/>
        </w:rPr>
        <w:t>Revaluations</w:t>
      </w:r>
    </w:p>
    <w:p w:rsidR="005D3984" w:rsidRDefault="005D3984" w:rsidP="005D3984">
      <w:pPr>
        <w:pStyle w:val="BodyText"/>
        <w:ind w:left="0"/>
      </w:pPr>
      <w:r w:rsidRPr="005D3984">
        <w:t>Fair values for each class of asset are determined as shown below:</w:t>
      </w:r>
    </w:p>
    <w:p w:rsidR="005D3984" w:rsidRPr="005D3984" w:rsidRDefault="005D3984" w:rsidP="005D3984">
      <w:pPr>
        <w:pStyle w:val="BodyText"/>
      </w:pPr>
    </w:p>
    <w:p w:rsidR="005D3984" w:rsidRDefault="005D3984" w:rsidP="005D3984">
      <w:pPr>
        <w:pStyle w:val="BodyText"/>
        <w:ind w:left="0"/>
      </w:pPr>
      <w:r>
        <w:t>Asset Class</w:t>
      </w:r>
      <w:r>
        <w:tab/>
        <w:t>Fair</w:t>
      </w:r>
      <w:r>
        <w:rPr>
          <w:spacing w:val="7"/>
        </w:rPr>
        <w:t xml:space="preserve"> </w:t>
      </w:r>
      <w:r>
        <w:t>Value</w:t>
      </w:r>
      <w:r>
        <w:rPr>
          <w:spacing w:val="7"/>
        </w:rPr>
        <w:t xml:space="preserve"> </w:t>
      </w:r>
      <w:r>
        <w:t>Measure</w:t>
      </w:r>
      <w:r>
        <w:rPr>
          <w:spacing w:val="1"/>
        </w:rPr>
        <w:t>m</w:t>
      </w:r>
      <w:r>
        <w:t>ent</w:t>
      </w:r>
    </w:p>
    <w:p w:rsidR="005D3984" w:rsidRDefault="005D3984" w:rsidP="005D3984">
      <w:pPr>
        <w:pStyle w:val="BodyText"/>
        <w:ind w:left="0"/>
      </w:pPr>
      <w:r>
        <w:t>Buildings</w:t>
      </w:r>
      <w:r>
        <w:tab/>
        <w:t>Mar</w:t>
      </w:r>
      <w:r>
        <w:rPr>
          <w:spacing w:val="1"/>
        </w:rPr>
        <w:t>k</w:t>
      </w:r>
      <w:r>
        <w:t>et</w:t>
      </w:r>
      <w:r>
        <w:rPr>
          <w:spacing w:val="5"/>
        </w:rPr>
        <w:t xml:space="preserve"> </w:t>
      </w:r>
      <w:r>
        <w:t>selling</w:t>
      </w:r>
      <w:r>
        <w:rPr>
          <w:spacing w:val="6"/>
        </w:rPr>
        <w:t xml:space="preserve"> </w:t>
      </w:r>
      <w:r>
        <w:t>price</w:t>
      </w:r>
    </w:p>
    <w:p w:rsidR="005D3984" w:rsidRPr="005D3984" w:rsidRDefault="005D3984" w:rsidP="005D3984">
      <w:pPr>
        <w:pStyle w:val="BodyText"/>
        <w:ind w:left="0"/>
      </w:pPr>
      <w:r>
        <w:t>Leasehold Impro</w:t>
      </w:r>
      <w:r>
        <w:rPr>
          <w:spacing w:val="1"/>
        </w:rPr>
        <w:t>v</w:t>
      </w:r>
      <w:r>
        <w:t>ements</w:t>
      </w:r>
      <w:r>
        <w:tab/>
        <w:t>Depreciated</w:t>
      </w:r>
      <w:r>
        <w:rPr>
          <w:spacing w:val="9"/>
        </w:rPr>
        <w:t xml:space="preserve"> </w:t>
      </w:r>
      <w:r>
        <w:t>replacement</w:t>
      </w:r>
      <w:r>
        <w:rPr>
          <w:spacing w:val="9"/>
        </w:rPr>
        <w:t xml:space="preserve"> </w:t>
      </w:r>
      <w:r>
        <w:t>cost</w:t>
      </w:r>
    </w:p>
    <w:p w:rsidR="00160BDB" w:rsidRDefault="005D3984" w:rsidP="005D3984">
      <w:pPr>
        <w:pStyle w:val="BodyText"/>
        <w:ind w:left="0"/>
      </w:pPr>
      <w:r w:rsidRPr="005D3984">
        <w:t>Plant and equipment</w:t>
      </w:r>
      <w:r w:rsidRPr="005D3984">
        <w:tab/>
        <w:t>Mar</w:t>
      </w:r>
      <w:r w:rsidRPr="005D3984">
        <w:rPr>
          <w:spacing w:val="1"/>
        </w:rPr>
        <w:t>k</w:t>
      </w:r>
      <w:r w:rsidRPr="005D3984">
        <w:t>et</w:t>
      </w:r>
      <w:r w:rsidRPr="005D3984">
        <w:rPr>
          <w:spacing w:val="5"/>
        </w:rPr>
        <w:t xml:space="preserve"> </w:t>
      </w:r>
      <w:r w:rsidRPr="005D3984">
        <w:t>selling</w:t>
      </w:r>
      <w:r w:rsidRPr="005D3984">
        <w:rPr>
          <w:spacing w:val="6"/>
        </w:rPr>
        <w:t xml:space="preserve"> </w:t>
      </w:r>
      <w:r w:rsidRPr="005D3984">
        <w:t>price</w:t>
      </w:r>
    </w:p>
    <w:p w:rsidR="00160BDB" w:rsidRDefault="00160BDB" w:rsidP="005D3984">
      <w:pPr>
        <w:pStyle w:val="BodyText"/>
        <w:ind w:left="0"/>
      </w:pPr>
    </w:p>
    <w:p w:rsidR="005D3984" w:rsidRDefault="005D3984" w:rsidP="005D3984">
      <w:pPr>
        <w:pStyle w:val="BodyText"/>
        <w:ind w:left="0"/>
      </w:pPr>
      <w:r>
        <w:t>Follo</w:t>
      </w:r>
      <w:r>
        <w:rPr>
          <w:spacing w:val="-4"/>
        </w:rPr>
        <w:t>w</w:t>
      </w:r>
      <w:r>
        <w:t>ing</w:t>
      </w:r>
      <w:r>
        <w:rPr>
          <w:spacing w:val="4"/>
        </w:rPr>
        <w:t xml:space="preserve"> </w:t>
      </w:r>
      <w:r>
        <w:t>initial</w:t>
      </w:r>
      <w:r>
        <w:rPr>
          <w:spacing w:val="4"/>
        </w:rPr>
        <w:t xml:space="preserve"> </w:t>
      </w:r>
      <w:r>
        <w:t>recognition</w:t>
      </w:r>
      <w:r>
        <w:rPr>
          <w:spacing w:val="4"/>
        </w:rPr>
        <w:t xml:space="preserve"> </w:t>
      </w:r>
      <w:r>
        <w:t>at</w:t>
      </w:r>
      <w:r>
        <w:rPr>
          <w:spacing w:val="4"/>
        </w:rPr>
        <w:t xml:space="preserve"> </w:t>
      </w:r>
      <w:r>
        <w:t>cost,</w:t>
      </w:r>
      <w:r>
        <w:rPr>
          <w:spacing w:val="4"/>
        </w:rPr>
        <w:t xml:space="preserve"> </w:t>
      </w:r>
      <w:r>
        <w:t>property</w:t>
      </w:r>
      <w:r>
        <w:rPr>
          <w:spacing w:val="2"/>
        </w:rPr>
        <w:t xml:space="preserve"> </w:t>
      </w:r>
      <w:r>
        <w:t>plant</w:t>
      </w:r>
      <w:r>
        <w:rPr>
          <w:spacing w:val="4"/>
        </w:rPr>
        <w:t xml:space="preserve"> </w:t>
      </w:r>
      <w:r>
        <w:t>and</w:t>
      </w:r>
      <w:r>
        <w:rPr>
          <w:spacing w:val="4"/>
        </w:rPr>
        <w:t xml:space="preserve"> </w:t>
      </w:r>
      <w:r>
        <w:t>equipment</w:t>
      </w:r>
      <w:r>
        <w:rPr>
          <w:spacing w:val="4"/>
        </w:rPr>
        <w:t xml:space="preserve"> </w:t>
      </w:r>
      <w:r>
        <w:rPr>
          <w:spacing w:val="-4"/>
        </w:rPr>
        <w:t>w</w:t>
      </w:r>
      <w:r>
        <w:t>ere</w:t>
      </w:r>
      <w:r>
        <w:rPr>
          <w:spacing w:val="4"/>
        </w:rPr>
        <w:t xml:space="preserve"> </w:t>
      </w:r>
      <w:r>
        <w:t>carried</w:t>
      </w:r>
      <w:r>
        <w:rPr>
          <w:spacing w:val="4"/>
        </w:rPr>
        <w:t xml:space="preserve"> </w:t>
      </w:r>
      <w:r>
        <w:t>at</w:t>
      </w:r>
      <w:r>
        <w:rPr>
          <w:spacing w:val="4"/>
        </w:rPr>
        <w:t xml:space="preserve"> </w:t>
      </w:r>
      <w:r>
        <w:rPr>
          <w:spacing w:val="1"/>
        </w:rPr>
        <w:t>f</w:t>
      </w:r>
      <w:r>
        <w:t>air</w:t>
      </w:r>
      <w:r>
        <w:rPr>
          <w:spacing w:val="4"/>
        </w:rPr>
        <w:t xml:space="preserve"> </w:t>
      </w:r>
      <w:r>
        <w:rPr>
          <w:spacing w:val="1"/>
        </w:rPr>
        <w:t>v</w:t>
      </w:r>
      <w:r>
        <w:t>alue</w:t>
      </w:r>
      <w:r>
        <w:rPr>
          <w:spacing w:val="4"/>
        </w:rPr>
        <w:t xml:space="preserve"> </w:t>
      </w:r>
      <w:r>
        <w:t>less</w:t>
      </w:r>
      <w:r>
        <w:rPr>
          <w:spacing w:val="4"/>
        </w:rPr>
        <w:t xml:space="preserve"> </w:t>
      </w:r>
      <w:r>
        <w:t>subsequent</w:t>
      </w:r>
      <w:r>
        <w:rPr>
          <w:w w:val="101"/>
        </w:rPr>
        <w:t xml:space="preserve"> </w:t>
      </w:r>
      <w:r>
        <w:t>accumulated</w:t>
      </w:r>
      <w:r>
        <w:rPr>
          <w:spacing w:val="6"/>
        </w:rPr>
        <w:t xml:space="preserve"> </w:t>
      </w:r>
      <w:r>
        <w:t>depreciation</w:t>
      </w:r>
      <w:r>
        <w:rPr>
          <w:spacing w:val="6"/>
        </w:rPr>
        <w:t xml:space="preserve"> </w:t>
      </w:r>
      <w:r>
        <w:t>and</w:t>
      </w:r>
      <w:r>
        <w:rPr>
          <w:spacing w:val="6"/>
        </w:rPr>
        <w:t xml:space="preserve"> </w:t>
      </w:r>
      <w:r>
        <w:t>accumulated</w:t>
      </w:r>
      <w:r>
        <w:rPr>
          <w:spacing w:val="6"/>
        </w:rPr>
        <w:t xml:space="preserve"> </w:t>
      </w:r>
      <w:r>
        <w:t>impairment</w:t>
      </w:r>
      <w:r>
        <w:rPr>
          <w:spacing w:val="6"/>
        </w:rPr>
        <w:t xml:space="preserve"> </w:t>
      </w:r>
      <w:r>
        <w:t>l</w:t>
      </w:r>
      <w:r>
        <w:rPr>
          <w:spacing w:val="-2"/>
        </w:rPr>
        <w:t>o</w:t>
      </w:r>
      <w:r>
        <w:t>sses.</w:t>
      </w:r>
      <w:r>
        <w:rPr>
          <w:spacing w:val="6"/>
        </w:rPr>
        <w:t xml:space="preserve"> </w:t>
      </w:r>
      <w:r>
        <w:t>Valuations</w:t>
      </w:r>
      <w:r>
        <w:rPr>
          <w:spacing w:val="6"/>
        </w:rPr>
        <w:t xml:space="preserve"> </w:t>
      </w:r>
      <w:r>
        <w:t>are</w:t>
      </w:r>
      <w:r>
        <w:rPr>
          <w:spacing w:val="6"/>
        </w:rPr>
        <w:t xml:space="preserve"> </w:t>
      </w:r>
      <w:r>
        <w:t>conducted</w:t>
      </w:r>
      <w:r>
        <w:rPr>
          <w:spacing w:val="6"/>
        </w:rPr>
        <w:t xml:space="preserve"> </w:t>
      </w:r>
      <w:r>
        <w:rPr>
          <w:spacing w:val="-4"/>
        </w:rPr>
        <w:t>w</w:t>
      </w:r>
      <w:r>
        <w:t>ith</w:t>
      </w:r>
      <w:r>
        <w:rPr>
          <w:spacing w:val="6"/>
        </w:rPr>
        <w:t xml:space="preserve"> </w:t>
      </w:r>
      <w:r>
        <w:t>su</w:t>
      </w:r>
      <w:r>
        <w:rPr>
          <w:spacing w:val="1"/>
        </w:rPr>
        <w:t>ff</w:t>
      </w:r>
      <w:r>
        <w:t>icient</w:t>
      </w:r>
      <w:r>
        <w:rPr>
          <w:w w:val="101"/>
        </w:rPr>
        <w:t xml:space="preserve"> </w:t>
      </w:r>
      <w:r>
        <w:rPr>
          <w:spacing w:val="1"/>
        </w:rPr>
        <w:t>f</w:t>
      </w:r>
      <w:r>
        <w:t>requency</w:t>
      </w:r>
      <w:r>
        <w:rPr>
          <w:spacing w:val="1"/>
        </w:rPr>
        <w:t xml:space="preserve"> </w:t>
      </w:r>
      <w:r>
        <w:t>to</w:t>
      </w:r>
      <w:r>
        <w:rPr>
          <w:spacing w:val="3"/>
        </w:rPr>
        <w:t xml:space="preserve"> </w:t>
      </w:r>
      <w:r>
        <w:t>ensure</w:t>
      </w:r>
      <w:r>
        <w:rPr>
          <w:spacing w:val="4"/>
        </w:rPr>
        <w:t xml:space="preserve"> </w:t>
      </w:r>
      <w:r>
        <w:t>that</w:t>
      </w:r>
      <w:r>
        <w:rPr>
          <w:spacing w:val="3"/>
        </w:rPr>
        <w:t xml:space="preserve"> </w:t>
      </w:r>
      <w:r>
        <w:t>the</w:t>
      </w:r>
      <w:r>
        <w:rPr>
          <w:spacing w:val="3"/>
        </w:rPr>
        <w:t xml:space="preserve"> </w:t>
      </w:r>
      <w:r>
        <w:t>carr</w:t>
      </w:r>
      <w:r>
        <w:rPr>
          <w:spacing w:val="-2"/>
        </w:rPr>
        <w:t>y</w:t>
      </w:r>
      <w:r>
        <w:t>ing</w:t>
      </w:r>
      <w:r>
        <w:rPr>
          <w:spacing w:val="4"/>
        </w:rPr>
        <w:t xml:space="preserve"> </w:t>
      </w:r>
      <w:r>
        <w:t>amount</w:t>
      </w:r>
      <w:r>
        <w:rPr>
          <w:spacing w:val="3"/>
        </w:rPr>
        <w:t xml:space="preserve"> </w:t>
      </w:r>
      <w:r>
        <w:t>of</w:t>
      </w:r>
      <w:r>
        <w:rPr>
          <w:spacing w:val="6"/>
        </w:rPr>
        <w:t xml:space="preserve"> </w:t>
      </w:r>
      <w:r>
        <w:t>assets</w:t>
      </w:r>
      <w:r>
        <w:rPr>
          <w:spacing w:val="3"/>
        </w:rPr>
        <w:t xml:space="preserve"> </w:t>
      </w:r>
      <w:r>
        <w:t>do</w:t>
      </w:r>
      <w:r>
        <w:rPr>
          <w:spacing w:val="6"/>
        </w:rPr>
        <w:t xml:space="preserve"> </w:t>
      </w:r>
      <w:r>
        <w:t>not</w:t>
      </w:r>
      <w:r>
        <w:rPr>
          <w:spacing w:val="3"/>
        </w:rPr>
        <w:t xml:space="preserve"> </w:t>
      </w:r>
      <w:r>
        <w:t>di</w:t>
      </w:r>
      <w:r>
        <w:rPr>
          <w:spacing w:val="1"/>
        </w:rPr>
        <w:t>ff</w:t>
      </w:r>
      <w:r>
        <w:t>er</w:t>
      </w:r>
      <w:r>
        <w:rPr>
          <w:spacing w:val="4"/>
        </w:rPr>
        <w:t xml:space="preserve"> </w:t>
      </w:r>
      <w:r>
        <w:t>materially</w:t>
      </w:r>
      <w:r>
        <w:rPr>
          <w:spacing w:val="1"/>
        </w:rPr>
        <w:t xml:space="preserve"> f</w:t>
      </w:r>
      <w:r>
        <w:t>rom</w:t>
      </w:r>
      <w:r>
        <w:rPr>
          <w:spacing w:val="4"/>
        </w:rPr>
        <w:t xml:space="preserve"> </w:t>
      </w:r>
      <w:r>
        <w:t>the</w:t>
      </w:r>
      <w:r>
        <w:rPr>
          <w:spacing w:val="3"/>
        </w:rPr>
        <w:t xml:space="preserve"> </w:t>
      </w:r>
      <w:r>
        <w:t>assets'</w:t>
      </w:r>
      <w:r>
        <w:rPr>
          <w:spacing w:val="4"/>
        </w:rPr>
        <w:t xml:space="preserve"> </w:t>
      </w:r>
      <w:r>
        <w:rPr>
          <w:spacing w:val="1"/>
        </w:rPr>
        <w:t>f</w:t>
      </w:r>
      <w:r>
        <w:t>air</w:t>
      </w:r>
      <w:r>
        <w:rPr>
          <w:spacing w:val="4"/>
        </w:rPr>
        <w:t xml:space="preserve"> </w:t>
      </w:r>
      <w:r>
        <w:rPr>
          <w:spacing w:val="1"/>
        </w:rPr>
        <w:t>v</w:t>
      </w:r>
      <w:r>
        <w:t>alues</w:t>
      </w:r>
      <w:r>
        <w:rPr>
          <w:w w:val="101"/>
        </w:rPr>
        <w:t xml:space="preserve"> </w:t>
      </w:r>
      <w:r>
        <w:t>as</w:t>
      </w:r>
      <w:r>
        <w:rPr>
          <w:spacing w:val="3"/>
        </w:rPr>
        <w:t xml:space="preserve"> </w:t>
      </w:r>
      <w:r>
        <w:t>at</w:t>
      </w:r>
      <w:r>
        <w:rPr>
          <w:spacing w:val="4"/>
        </w:rPr>
        <w:t xml:space="preserve"> </w:t>
      </w:r>
      <w:r>
        <w:t>the</w:t>
      </w:r>
      <w:r>
        <w:rPr>
          <w:spacing w:val="4"/>
        </w:rPr>
        <w:t xml:space="preserve"> </w:t>
      </w:r>
      <w:r>
        <w:t>reporting</w:t>
      </w:r>
      <w:r>
        <w:rPr>
          <w:spacing w:val="4"/>
        </w:rPr>
        <w:t xml:space="preserve"> </w:t>
      </w:r>
      <w:r>
        <w:t>date.</w:t>
      </w:r>
      <w:r>
        <w:rPr>
          <w:spacing w:val="4"/>
        </w:rPr>
        <w:t xml:space="preserve"> </w:t>
      </w:r>
      <w:r>
        <w:rPr>
          <w:spacing w:val="1"/>
        </w:rPr>
        <w:t>T</w:t>
      </w:r>
      <w:r>
        <w:t>he</w:t>
      </w:r>
      <w:r>
        <w:rPr>
          <w:spacing w:val="3"/>
        </w:rPr>
        <w:t xml:space="preserve"> </w:t>
      </w:r>
      <w:r>
        <w:t>regularity</w:t>
      </w:r>
      <w:r>
        <w:rPr>
          <w:spacing w:val="2"/>
        </w:rPr>
        <w:t xml:space="preserve"> </w:t>
      </w:r>
      <w:r>
        <w:t>of</w:t>
      </w:r>
      <w:r>
        <w:rPr>
          <w:spacing w:val="7"/>
        </w:rPr>
        <w:t xml:space="preserve"> </w:t>
      </w:r>
      <w:r>
        <w:t>independent</w:t>
      </w:r>
      <w:r>
        <w:rPr>
          <w:spacing w:val="4"/>
        </w:rPr>
        <w:t xml:space="preserve"> </w:t>
      </w:r>
      <w:r>
        <w:rPr>
          <w:spacing w:val="1"/>
        </w:rPr>
        <w:t>v</w:t>
      </w:r>
      <w:r>
        <w:t>aluations</w:t>
      </w:r>
      <w:r>
        <w:rPr>
          <w:spacing w:val="4"/>
        </w:rPr>
        <w:t xml:space="preserve"> </w:t>
      </w:r>
      <w:r>
        <w:t>depends</w:t>
      </w:r>
      <w:r>
        <w:rPr>
          <w:spacing w:val="3"/>
        </w:rPr>
        <w:t xml:space="preserve"> </w:t>
      </w:r>
      <w:r>
        <w:t>upon</w:t>
      </w:r>
      <w:r>
        <w:rPr>
          <w:spacing w:val="4"/>
        </w:rPr>
        <w:t xml:space="preserve"> </w:t>
      </w:r>
      <w:r>
        <w:t>the</w:t>
      </w:r>
      <w:r>
        <w:rPr>
          <w:spacing w:val="4"/>
        </w:rPr>
        <w:t xml:space="preserve"> </w:t>
      </w:r>
      <w:r>
        <w:rPr>
          <w:spacing w:val="1"/>
        </w:rPr>
        <w:t>v</w:t>
      </w:r>
      <w:r>
        <w:t>olatility</w:t>
      </w:r>
      <w:r>
        <w:rPr>
          <w:spacing w:val="2"/>
        </w:rPr>
        <w:t xml:space="preserve"> </w:t>
      </w:r>
      <w:r>
        <w:t>of mo</w:t>
      </w:r>
      <w:r>
        <w:rPr>
          <w:spacing w:val="1"/>
        </w:rPr>
        <w:t>v</w:t>
      </w:r>
      <w:r>
        <w:t>ements</w:t>
      </w:r>
      <w:r>
        <w:rPr>
          <w:spacing w:val="4"/>
        </w:rPr>
        <w:t xml:space="preserve"> </w:t>
      </w:r>
      <w:r>
        <w:t>in</w:t>
      </w:r>
      <w:r>
        <w:rPr>
          <w:spacing w:val="4"/>
        </w:rPr>
        <w:t xml:space="preserve"> </w:t>
      </w:r>
      <w:r>
        <w:t>mar</w:t>
      </w:r>
      <w:r>
        <w:rPr>
          <w:spacing w:val="1"/>
        </w:rPr>
        <w:t>k</w:t>
      </w:r>
      <w:r>
        <w:t>et</w:t>
      </w:r>
      <w:r>
        <w:rPr>
          <w:spacing w:val="4"/>
        </w:rPr>
        <w:t xml:space="preserve"> </w:t>
      </w:r>
      <w:r>
        <w:rPr>
          <w:spacing w:val="1"/>
        </w:rPr>
        <w:t>v</w:t>
      </w:r>
      <w:r>
        <w:t>alues</w:t>
      </w:r>
      <w:r>
        <w:rPr>
          <w:spacing w:val="4"/>
        </w:rPr>
        <w:t xml:space="preserve"> </w:t>
      </w:r>
      <w:r>
        <w:rPr>
          <w:spacing w:val="1"/>
        </w:rPr>
        <w:t>f</w:t>
      </w:r>
      <w:r>
        <w:t>or</w:t>
      </w:r>
      <w:r>
        <w:rPr>
          <w:spacing w:val="5"/>
        </w:rPr>
        <w:t xml:space="preserve"> </w:t>
      </w:r>
      <w:r>
        <w:t>the</w:t>
      </w:r>
      <w:r>
        <w:rPr>
          <w:spacing w:val="4"/>
        </w:rPr>
        <w:t xml:space="preserve"> </w:t>
      </w:r>
      <w:r>
        <w:t>rele</w:t>
      </w:r>
      <w:r>
        <w:rPr>
          <w:spacing w:val="1"/>
        </w:rPr>
        <w:t>v</w:t>
      </w:r>
      <w:r>
        <w:t>ant</w:t>
      </w:r>
      <w:r>
        <w:rPr>
          <w:spacing w:val="4"/>
        </w:rPr>
        <w:t xml:space="preserve"> </w:t>
      </w:r>
      <w:r>
        <w:t>assets.</w:t>
      </w:r>
    </w:p>
    <w:p w:rsidR="005D3984" w:rsidRDefault="005D3984" w:rsidP="005D3984">
      <w:pPr>
        <w:pStyle w:val="BodyText"/>
        <w:ind w:left="0"/>
        <w:rPr>
          <w:rFonts w:asciiTheme="minorHAnsi" w:eastAsiaTheme="minorHAnsi" w:hAnsiTheme="minorHAnsi"/>
          <w:sz w:val="19"/>
          <w:szCs w:val="19"/>
          <w:lang w:val="en-AU"/>
        </w:rPr>
      </w:pPr>
    </w:p>
    <w:p w:rsidR="005D3984" w:rsidRDefault="005D3984" w:rsidP="005D3984">
      <w:pPr>
        <w:pStyle w:val="BodyText"/>
        <w:ind w:left="0"/>
      </w:pPr>
      <w:r>
        <w:t>Re</w:t>
      </w:r>
      <w:r>
        <w:rPr>
          <w:spacing w:val="1"/>
        </w:rPr>
        <w:t>v</w:t>
      </w:r>
      <w:r>
        <w:t>aluation</w:t>
      </w:r>
      <w:r>
        <w:rPr>
          <w:spacing w:val="4"/>
        </w:rPr>
        <w:t xml:space="preserve"> </w:t>
      </w:r>
      <w:r>
        <w:t>adjustments</w:t>
      </w:r>
      <w:r>
        <w:rPr>
          <w:spacing w:val="4"/>
        </w:rPr>
        <w:t xml:space="preserve"> </w:t>
      </w:r>
      <w:r>
        <w:rPr>
          <w:spacing w:val="-4"/>
        </w:rPr>
        <w:t>w</w:t>
      </w:r>
      <w:r>
        <w:t>ere</w:t>
      </w:r>
      <w:r>
        <w:rPr>
          <w:spacing w:val="4"/>
        </w:rPr>
        <w:t xml:space="preserve"> </w:t>
      </w:r>
      <w:r>
        <w:t>made</w:t>
      </w:r>
      <w:r>
        <w:rPr>
          <w:spacing w:val="4"/>
        </w:rPr>
        <w:t xml:space="preserve"> </w:t>
      </w:r>
      <w:r>
        <w:t>on</w:t>
      </w:r>
      <w:r>
        <w:rPr>
          <w:spacing w:val="6"/>
        </w:rPr>
        <w:t xml:space="preserve"> </w:t>
      </w:r>
      <w:r>
        <w:t>a</w:t>
      </w:r>
      <w:r>
        <w:rPr>
          <w:spacing w:val="5"/>
        </w:rPr>
        <w:t xml:space="preserve"> </w:t>
      </w:r>
      <w:r>
        <w:t>class</w:t>
      </w:r>
      <w:r>
        <w:rPr>
          <w:spacing w:val="4"/>
        </w:rPr>
        <w:t xml:space="preserve"> </w:t>
      </w:r>
      <w:r>
        <w:t>basis.</w:t>
      </w:r>
      <w:r>
        <w:rPr>
          <w:spacing w:val="4"/>
        </w:rPr>
        <w:t xml:space="preserve"> </w:t>
      </w:r>
      <w:r>
        <w:t>Any</w:t>
      </w:r>
      <w:r>
        <w:rPr>
          <w:spacing w:val="2"/>
        </w:rPr>
        <w:t xml:space="preserve"> </w:t>
      </w:r>
      <w:r>
        <w:t>re</w:t>
      </w:r>
      <w:r>
        <w:rPr>
          <w:spacing w:val="1"/>
        </w:rPr>
        <w:t>v</w:t>
      </w:r>
      <w:r>
        <w:t>aluation</w:t>
      </w:r>
      <w:r>
        <w:rPr>
          <w:spacing w:val="4"/>
        </w:rPr>
        <w:t xml:space="preserve"> </w:t>
      </w:r>
      <w:r>
        <w:t>increment</w:t>
      </w:r>
      <w:r>
        <w:rPr>
          <w:spacing w:val="4"/>
        </w:rPr>
        <w:t xml:space="preserve"> </w:t>
      </w:r>
      <w:r>
        <w:rPr>
          <w:spacing w:val="-4"/>
        </w:rPr>
        <w:t>w</w:t>
      </w:r>
      <w:r>
        <w:t>as</w:t>
      </w:r>
      <w:r>
        <w:rPr>
          <w:spacing w:val="4"/>
        </w:rPr>
        <w:t xml:space="preserve"> </w:t>
      </w:r>
      <w:r>
        <w:t>credited</w:t>
      </w:r>
      <w:r>
        <w:rPr>
          <w:spacing w:val="4"/>
        </w:rPr>
        <w:t xml:space="preserve"> </w:t>
      </w:r>
      <w:r>
        <w:t>to</w:t>
      </w:r>
      <w:r>
        <w:rPr>
          <w:spacing w:val="5"/>
        </w:rPr>
        <w:t xml:space="preserve"> </w:t>
      </w:r>
      <w:r>
        <w:t>equity</w:t>
      </w:r>
      <w:r>
        <w:rPr>
          <w:spacing w:val="2"/>
        </w:rPr>
        <w:t xml:space="preserve"> </w:t>
      </w:r>
      <w:r>
        <w:t>under</w:t>
      </w:r>
      <w:r>
        <w:rPr>
          <w:w w:val="101"/>
        </w:rPr>
        <w:t xml:space="preserve"> </w:t>
      </w:r>
      <w:r>
        <w:t>the</w:t>
      </w:r>
      <w:r>
        <w:rPr>
          <w:spacing w:val="3"/>
        </w:rPr>
        <w:t xml:space="preserve"> </w:t>
      </w:r>
      <w:r>
        <w:t>heading</w:t>
      </w:r>
      <w:r>
        <w:rPr>
          <w:spacing w:val="4"/>
        </w:rPr>
        <w:t xml:space="preserve"> </w:t>
      </w:r>
      <w:r>
        <w:t>of</w:t>
      </w:r>
      <w:r>
        <w:rPr>
          <w:spacing w:val="6"/>
        </w:rPr>
        <w:t xml:space="preserve"> </w:t>
      </w:r>
      <w:r>
        <w:t>asset</w:t>
      </w:r>
      <w:r>
        <w:rPr>
          <w:spacing w:val="3"/>
        </w:rPr>
        <w:t xml:space="preserve"> </w:t>
      </w:r>
      <w:r>
        <w:t>re</w:t>
      </w:r>
      <w:r>
        <w:rPr>
          <w:spacing w:val="1"/>
        </w:rPr>
        <w:t>v</w:t>
      </w:r>
      <w:r>
        <w:t>aluation</w:t>
      </w:r>
      <w:r>
        <w:rPr>
          <w:spacing w:val="4"/>
        </w:rPr>
        <w:t xml:space="preserve"> </w:t>
      </w:r>
      <w:r>
        <w:t>reser</w:t>
      </w:r>
      <w:r>
        <w:rPr>
          <w:spacing w:val="1"/>
        </w:rPr>
        <w:t>v</w:t>
      </w:r>
      <w:r>
        <w:t>e</w:t>
      </w:r>
      <w:r>
        <w:rPr>
          <w:spacing w:val="4"/>
        </w:rPr>
        <w:t xml:space="preserve"> </w:t>
      </w:r>
      <w:r>
        <w:t>e</w:t>
      </w:r>
      <w:r>
        <w:rPr>
          <w:spacing w:val="-2"/>
        </w:rPr>
        <w:t>x</w:t>
      </w:r>
      <w:r>
        <w:t>cept</w:t>
      </w:r>
      <w:r>
        <w:rPr>
          <w:spacing w:val="3"/>
        </w:rPr>
        <w:t xml:space="preserve"> </w:t>
      </w:r>
      <w:r>
        <w:t>to</w:t>
      </w:r>
      <w:r>
        <w:rPr>
          <w:spacing w:val="4"/>
        </w:rPr>
        <w:t xml:space="preserve"> </w:t>
      </w:r>
      <w:r>
        <w:t>the</w:t>
      </w:r>
      <w:r>
        <w:rPr>
          <w:spacing w:val="4"/>
        </w:rPr>
        <w:t xml:space="preserve"> </w:t>
      </w:r>
      <w:r>
        <w:t>e</w:t>
      </w:r>
      <w:r>
        <w:rPr>
          <w:spacing w:val="-2"/>
        </w:rPr>
        <w:t>x</w:t>
      </w:r>
      <w:r>
        <w:t>tent</w:t>
      </w:r>
      <w:r>
        <w:rPr>
          <w:spacing w:val="4"/>
        </w:rPr>
        <w:t xml:space="preserve"> </w:t>
      </w:r>
      <w:r>
        <w:t>that</w:t>
      </w:r>
      <w:r>
        <w:rPr>
          <w:spacing w:val="3"/>
        </w:rPr>
        <w:t xml:space="preserve"> </w:t>
      </w:r>
      <w:r>
        <w:t>it</w:t>
      </w:r>
      <w:r>
        <w:rPr>
          <w:spacing w:val="4"/>
        </w:rPr>
        <w:t xml:space="preserve"> </w:t>
      </w:r>
      <w:r>
        <w:t>re</w:t>
      </w:r>
      <w:r>
        <w:rPr>
          <w:spacing w:val="1"/>
        </w:rPr>
        <w:t>v</w:t>
      </w:r>
      <w:r>
        <w:t>ersed</w:t>
      </w:r>
      <w:r>
        <w:rPr>
          <w:spacing w:val="4"/>
        </w:rPr>
        <w:t xml:space="preserve"> </w:t>
      </w:r>
      <w:r>
        <w:t>a</w:t>
      </w:r>
      <w:r>
        <w:rPr>
          <w:spacing w:val="3"/>
        </w:rPr>
        <w:t xml:space="preserve"> </w:t>
      </w:r>
      <w:r>
        <w:t>pre</w:t>
      </w:r>
      <w:r>
        <w:rPr>
          <w:spacing w:val="1"/>
        </w:rPr>
        <w:t>v</w:t>
      </w:r>
      <w:r>
        <w:t>ious</w:t>
      </w:r>
      <w:r>
        <w:rPr>
          <w:spacing w:val="4"/>
        </w:rPr>
        <w:t xml:space="preserve"> </w:t>
      </w:r>
      <w:r>
        <w:t>re</w:t>
      </w:r>
      <w:r>
        <w:rPr>
          <w:spacing w:val="1"/>
        </w:rPr>
        <w:t>v</w:t>
      </w:r>
      <w:r>
        <w:t>aluation</w:t>
      </w:r>
      <w:r>
        <w:rPr>
          <w:w w:val="101"/>
        </w:rPr>
        <w:t xml:space="preserve">   </w:t>
      </w:r>
      <w:r>
        <w:t>decrement</w:t>
      </w:r>
      <w:r>
        <w:rPr>
          <w:spacing w:val="4"/>
        </w:rPr>
        <w:t xml:space="preserve"> </w:t>
      </w:r>
      <w:r>
        <w:t>of</w:t>
      </w:r>
      <w:r>
        <w:rPr>
          <w:spacing w:val="7"/>
        </w:rPr>
        <w:t xml:space="preserve"> </w:t>
      </w:r>
      <w:r>
        <w:t>the</w:t>
      </w:r>
      <w:r>
        <w:rPr>
          <w:spacing w:val="4"/>
        </w:rPr>
        <w:t xml:space="preserve"> </w:t>
      </w:r>
      <w:r>
        <w:t>same</w:t>
      </w:r>
      <w:r>
        <w:rPr>
          <w:spacing w:val="5"/>
        </w:rPr>
        <w:t xml:space="preserve"> </w:t>
      </w:r>
      <w:r>
        <w:t>asset</w:t>
      </w:r>
      <w:r>
        <w:rPr>
          <w:spacing w:val="4"/>
        </w:rPr>
        <w:t xml:space="preserve"> </w:t>
      </w:r>
      <w:r>
        <w:t>class</w:t>
      </w:r>
      <w:r>
        <w:rPr>
          <w:spacing w:val="4"/>
        </w:rPr>
        <w:t xml:space="preserve"> </w:t>
      </w:r>
      <w:r>
        <w:t>that</w:t>
      </w:r>
      <w:r>
        <w:rPr>
          <w:spacing w:val="5"/>
        </w:rPr>
        <w:t xml:space="preserve"> </w:t>
      </w:r>
      <w:r>
        <w:rPr>
          <w:spacing w:val="-4"/>
        </w:rPr>
        <w:t>w</w:t>
      </w:r>
      <w:r>
        <w:t>as</w:t>
      </w:r>
      <w:r>
        <w:rPr>
          <w:spacing w:val="4"/>
        </w:rPr>
        <w:t xml:space="preserve"> </w:t>
      </w:r>
      <w:r>
        <w:t>pre</w:t>
      </w:r>
      <w:r>
        <w:rPr>
          <w:spacing w:val="1"/>
        </w:rPr>
        <w:t>v</w:t>
      </w:r>
      <w:r>
        <w:t>iously</w:t>
      </w:r>
      <w:r>
        <w:rPr>
          <w:spacing w:val="2"/>
        </w:rPr>
        <w:t xml:space="preserve"> </w:t>
      </w:r>
      <w:proofErr w:type="spellStart"/>
      <w:r>
        <w:t>recognised</w:t>
      </w:r>
      <w:proofErr w:type="spellEnd"/>
      <w:r>
        <w:rPr>
          <w:spacing w:val="5"/>
        </w:rPr>
        <w:t xml:space="preserve"> </w:t>
      </w:r>
      <w:r>
        <w:t>in</w:t>
      </w:r>
      <w:r>
        <w:rPr>
          <w:spacing w:val="4"/>
        </w:rPr>
        <w:t xml:space="preserve"> </w:t>
      </w:r>
      <w:r>
        <w:t>the</w:t>
      </w:r>
      <w:r>
        <w:rPr>
          <w:spacing w:val="5"/>
        </w:rPr>
        <w:t xml:space="preserve"> </w:t>
      </w:r>
      <w:r>
        <w:t>surplus/de</w:t>
      </w:r>
      <w:r>
        <w:rPr>
          <w:spacing w:val="1"/>
        </w:rPr>
        <w:t>f</w:t>
      </w:r>
      <w:r>
        <w:t>icit.</w:t>
      </w:r>
      <w:r>
        <w:rPr>
          <w:spacing w:val="4"/>
        </w:rPr>
        <w:t xml:space="preserve"> </w:t>
      </w:r>
      <w:r>
        <w:t>Re</w:t>
      </w:r>
      <w:r>
        <w:rPr>
          <w:spacing w:val="1"/>
        </w:rPr>
        <w:t>v</w:t>
      </w:r>
      <w:r>
        <w:t>aluations</w:t>
      </w:r>
      <w:r>
        <w:rPr>
          <w:w w:val="101"/>
        </w:rPr>
        <w:t xml:space="preserve"> </w:t>
      </w:r>
      <w:r>
        <w:t>decrements</w:t>
      </w:r>
      <w:r>
        <w:rPr>
          <w:spacing w:val="3"/>
        </w:rPr>
        <w:t xml:space="preserve"> </w:t>
      </w:r>
      <w:r>
        <w:rPr>
          <w:spacing w:val="1"/>
        </w:rPr>
        <w:t>f</w:t>
      </w:r>
      <w:r>
        <w:t>or</w:t>
      </w:r>
      <w:r>
        <w:rPr>
          <w:spacing w:val="4"/>
        </w:rPr>
        <w:t xml:space="preserve"> </w:t>
      </w:r>
      <w:r>
        <w:t>a</w:t>
      </w:r>
      <w:r>
        <w:rPr>
          <w:spacing w:val="3"/>
        </w:rPr>
        <w:t xml:space="preserve"> </w:t>
      </w:r>
      <w:r>
        <w:t>class</w:t>
      </w:r>
      <w:r>
        <w:rPr>
          <w:spacing w:val="4"/>
        </w:rPr>
        <w:t xml:space="preserve"> </w:t>
      </w:r>
      <w:r>
        <w:t>of</w:t>
      </w:r>
      <w:r>
        <w:rPr>
          <w:spacing w:val="5"/>
        </w:rPr>
        <w:t xml:space="preserve"> </w:t>
      </w:r>
      <w:r>
        <w:t>assets</w:t>
      </w:r>
      <w:r>
        <w:rPr>
          <w:spacing w:val="4"/>
        </w:rPr>
        <w:t xml:space="preserve"> </w:t>
      </w:r>
      <w:r>
        <w:rPr>
          <w:spacing w:val="-4"/>
        </w:rPr>
        <w:t>w</w:t>
      </w:r>
      <w:r>
        <w:t>ere</w:t>
      </w:r>
      <w:r>
        <w:rPr>
          <w:spacing w:val="3"/>
        </w:rPr>
        <w:t xml:space="preserve"> </w:t>
      </w:r>
      <w:proofErr w:type="spellStart"/>
      <w:r>
        <w:t>recognised</w:t>
      </w:r>
      <w:proofErr w:type="spellEnd"/>
      <w:r>
        <w:rPr>
          <w:spacing w:val="4"/>
        </w:rPr>
        <w:t xml:space="preserve"> </w:t>
      </w:r>
      <w:r>
        <w:t>directly</w:t>
      </w:r>
      <w:r>
        <w:rPr>
          <w:spacing w:val="1"/>
        </w:rPr>
        <w:t xml:space="preserve"> </w:t>
      </w:r>
      <w:r>
        <w:t>in</w:t>
      </w:r>
      <w:r>
        <w:rPr>
          <w:spacing w:val="4"/>
        </w:rPr>
        <w:t xml:space="preserve"> </w:t>
      </w:r>
      <w:r>
        <w:t>the</w:t>
      </w:r>
      <w:r>
        <w:rPr>
          <w:spacing w:val="3"/>
        </w:rPr>
        <w:t xml:space="preserve"> </w:t>
      </w:r>
      <w:r>
        <w:t>surplus/de</w:t>
      </w:r>
      <w:r>
        <w:rPr>
          <w:spacing w:val="1"/>
        </w:rPr>
        <w:t>f</w:t>
      </w:r>
      <w:r>
        <w:t>icit</w:t>
      </w:r>
      <w:r>
        <w:rPr>
          <w:spacing w:val="4"/>
        </w:rPr>
        <w:t xml:space="preserve"> </w:t>
      </w:r>
      <w:r>
        <w:t>e</w:t>
      </w:r>
      <w:r>
        <w:rPr>
          <w:spacing w:val="-2"/>
        </w:rPr>
        <w:t>x</w:t>
      </w:r>
      <w:r>
        <w:t>cept</w:t>
      </w:r>
      <w:r>
        <w:rPr>
          <w:spacing w:val="3"/>
        </w:rPr>
        <w:t xml:space="preserve"> </w:t>
      </w:r>
      <w:r>
        <w:t>to</w:t>
      </w:r>
      <w:r>
        <w:rPr>
          <w:spacing w:val="4"/>
        </w:rPr>
        <w:t xml:space="preserve"> </w:t>
      </w:r>
      <w:r>
        <w:t>the</w:t>
      </w:r>
      <w:r>
        <w:rPr>
          <w:spacing w:val="4"/>
        </w:rPr>
        <w:t xml:space="preserve"> </w:t>
      </w:r>
      <w:r>
        <w:t>e</w:t>
      </w:r>
      <w:r>
        <w:rPr>
          <w:spacing w:val="-2"/>
        </w:rPr>
        <w:t>x</w:t>
      </w:r>
      <w:r>
        <w:t>tent</w:t>
      </w:r>
      <w:r>
        <w:rPr>
          <w:spacing w:val="3"/>
        </w:rPr>
        <w:t xml:space="preserve"> </w:t>
      </w:r>
      <w:r>
        <w:t>that</w:t>
      </w:r>
      <w:r>
        <w:rPr>
          <w:spacing w:val="4"/>
        </w:rPr>
        <w:t xml:space="preserve"> </w:t>
      </w:r>
      <w:r>
        <w:t>they</w:t>
      </w:r>
      <w:r>
        <w:rPr>
          <w:w w:val="101"/>
        </w:rPr>
        <w:t xml:space="preserve"> </w:t>
      </w:r>
      <w:r>
        <w:t>re</w:t>
      </w:r>
      <w:r>
        <w:rPr>
          <w:spacing w:val="1"/>
        </w:rPr>
        <w:t>v</w:t>
      </w:r>
      <w:r>
        <w:t>erse</w:t>
      </w:r>
      <w:r>
        <w:rPr>
          <w:spacing w:val="4"/>
        </w:rPr>
        <w:t xml:space="preserve"> </w:t>
      </w:r>
      <w:r>
        <w:t>a</w:t>
      </w:r>
      <w:r>
        <w:rPr>
          <w:spacing w:val="4"/>
        </w:rPr>
        <w:t xml:space="preserve"> </w:t>
      </w:r>
      <w:r>
        <w:t>pre</w:t>
      </w:r>
      <w:r>
        <w:rPr>
          <w:spacing w:val="1"/>
        </w:rPr>
        <w:t>v</w:t>
      </w:r>
      <w:r>
        <w:t>ious</w:t>
      </w:r>
      <w:r>
        <w:rPr>
          <w:spacing w:val="5"/>
        </w:rPr>
        <w:t xml:space="preserve"> </w:t>
      </w:r>
      <w:r>
        <w:t>re</w:t>
      </w:r>
      <w:r>
        <w:rPr>
          <w:spacing w:val="1"/>
        </w:rPr>
        <w:t>v</w:t>
      </w:r>
      <w:r>
        <w:t>aluat</w:t>
      </w:r>
      <w:r>
        <w:rPr>
          <w:spacing w:val="1"/>
        </w:rPr>
        <w:t>i</w:t>
      </w:r>
      <w:r>
        <w:t>on</w:t>
      </w:r>
      <w:r>
        <w:rPr>
          <w:spacing w:val="4"/>
        </w:rPr>
        <w:t xml:space="preserve"> </w:t>
      </w:r>
      <w:r>
        <w:t>increment</w:t>
      </w:r>
      <w:r>
        <w:rPr>
          <w:spacing w:val="5"/>
        </w:rPr>
        <w:t xml:space="preserve"> </w:t>
      </w:r>
      <w:r>
        <w:rPr>
          <w:spacing w:val="1"/>
        </w:rPr>
        <w:t>f</w:t>
      </w:r>
      <w:r>
        <w:t>or</w:t>
      </w:r>
      <w:r>
        <w:rPr>
          <w:spacing w:val="4"/>
        </w:rPr>
        <w:t xml:space="preserve"> </w:t>
      </w:r>
      <w:r>
        <w:t>that</w:t>
      </w:r>
      <w:r>
        <w:rPr>
          <w:spacing w:val="5"/>
        </w:rPr>
        <w:t xml:space="preserve"> </w:t>
      </w:r>
      <w:r>
        <w:t>class.</w:t>
      </w:r>
    </w:p>
    <w:p w:rsidR="005D3984" w:rsidRPr="005D3984" w:rsidRDefault="005D3984" w:rsidP="005D3984">
      <w:pPr>
        <w:pStyle w:val="BodyText"/>
      </w:pPr>
    </w:p>
    <w:p w:rsidR="005D3984" w:rsidRPr="00160BDB" w:rsidRDefault="005D3984" w:rsidP="00160BDB">
      <w:pPr>
        <w:pStyle w:val="BodyText"/>
        <w:ind w:left="0"/>
      </w:pPr>
      <w:r w:rsidRPr="005D3984">
        <w:t>Any accumulated depreciation as at the revaluation date is eliminated against the gross carrying amount of the asset and the asset r</w:t>
      </w:r>
      <w:r w:rsidR="00160BDB">
        <w:t>estated to the revalued amount.</w:t>
      </w:r>
    </w:p>
    <w:p w:rsidR="005D3984" w:rsidRPr="00160BDB" w:rsidRDefault="005D3984" w:rsidP="00160BDB">
      <w:pPr>
        <w:pStyle w:val="Heading4"/>
        <w:spacing w:before="120"/>
        <w:rPr>
          <w:rFonts w:eastAsia="Arial"/>
          <w:i/>
          <w:sz w:val="18"/>
          <w:szCs w:val="18"/>
          <w:u w:val="single"/>
        </w:rPr>
      </w:pPr>
      <w:r w:rsidRPr="00160BDB">
        <w:rPr>
          <w:rFonts w:eastAsia="Arial"/>
          <w:i/>
          <w:sz w:val="18"/>
          <w:szCs w:val="18"/>
          <w:u w:val="single"/>
        </w:rPr>
        <w:t>Depreciation</w:t>
      </w:r>
    </w:p>
    <w:p w:rsidR="005D3984" w:rsidRDefault="005D3984" w:rsidP="00160BDB">
      <w:pPr>
        <w:pStyle w:val="BodyText"/>
        <w:ind w:left="0"/>
      </w:pPr>
      <w:r>
        <w:t>Depreciable</w:t>
      </w:r>
      <w:r>
        <w:rPr>
          <w:spacing w:val="4"/>
        </w:rPr>
        <w:t xml:space="preserve"> </w:t>
      </w:r>
      <w:r>
        <w:t>propert</w:t>
      </w:r>
      <w:r>
        <w:rPr>
          <w:spacing w:val="-2"/>
        </w:rPr>
        <w:t>y</w:t>
      </w:r>
      <w:r>
        <w:t>,</w:t>
      </w:r>
      <w:r>
        <w:rPr>
          <w:spacing w:val="5"/>
        </w:rPr>
        <w:t xml:space="preserve"> </w:t>
      </w:r>
      <w:r>
        <w:t>plant</w:t>
      </w:r>
      <w:r>
        <w:rPr>
          <w:spacing w:val="4"/>
        </w:rPr>
        <w:t xml:space="preserve"> </w:t>
      </w:r>
      <w:r>
        <w:t>and</w:t>
      </w:r>
      <w:r>
        <w:rPr>
          <w:spacing w:val="5"/>
        </w:rPr>
        <w:t xml:space="preserve"> </w:t>
      </w:r>
      <w:r>
        <w:t>equipment</w:t>
      </w:r>
      <w:r>
        <w:rPr>
          <w:spacing w:val="5"/>
        </w:rPr>
        <w:t xml:space="preserve"> </w:t>
      </w:r>
      <w:r>
        <w:t>assets</w:t>
      </w:r>
      <w:r>
        <w:rPr>
          <w:spacing w:val="4"/>
        </w:rPr>
        <w:t xml:space="preserve"> </w:t>
      </w:r>
      <w:r>
        <w:t>are</w:t>
      </w:r>
      <w:r>
        <w:rPr>
          <w:spacing w:val="5"/>
        </w:rPr>
        <w:t xml:space="preserve"> </w:t>
      </w:r>
      <w:r>
        <w:rPr>
          <w:spacing w:val="-4"/>
        </w:rPr>
        <w:t>w</w:t>
      </w:r>
      <w:r>
        <w:t>ritten-o</w:t>
      </w:r>
      <w:r>
        <w:rPr>
          <w:spacing w:val="1"/>
        </w:rPr>
        <w:t>f</w:t>
      </w:r>
      <w:r>
        <w:t>f</w:t>
      </w:r>
      <w:r>
        <w:rPr>
          <w:spacing w:val="10"/>
        </w:rPr>
        <w:t xml:space="preserve"> </w:t>
      </w:r>
      <w:r>
        <w:t>to</w:t>
      </w:r>
      <w:r>
        <w:rPr>
          <w:spacing w:val="5"/>
        </w:rPr>
        <w:t xml:space="preserve"> </w:t>
      </w:r>
      <w:r>
        <w:t>their</w:t>
      </w:r>
      <w:r>
        <w:rPr>
          <w:spacing w:val="4"/>
        </w:rPr>
        <w:t xml:space="preserve"> </w:t>
      </w:r>
      <w:r>
        <w:t>estimated</w:t>
      </w:r>
      <w:r>
        <w:rPr>
          <w:spacing w:val="5"/>
        </w:rPr>
        <w:t xml:space="preserve"> </w:t>
      </w:r>
      <w:r>
        <w:t>residual</w:t>
      </w:r>
      <w:r>
        <w:rPr>
          <w:spacing w:val="5"/>
        </w:rPr>
        <w:t xml:space="preserve"> </w:t>
      </w:r>
      <w:r>
        <w:rPr>
          <w:spacing w:val="1"/>
        </w:rPr>
        <w:t>v</w:t>
      </w:r>
      <w:r>
        <w:t>alues</w:t>
      </w:r>
      <w:r w:rsidR="00160BDB">
        <w:t xml:space="preserve"> </w:t>
      </w:r>
      <w:r>
        <w:t>o</w:t>
      </w:r>
      <w:r>
        <w:rPr>
          <w:spacing w:val="1"/>
        </w:rPr>
        <w:t>v</w:t>
      </w:r>
      <w:r>
        <w:t>er</w:t>
      </w:r>
      <w:r>
        <w:rPr>
          <w:spacing w:val="3"/>
        </w:rPr>
        <w:t xml:space="preserve"> </w:t>
      </w:r>
      <w:r>
        <w:t>their</w:t>
      </w:r>
      <w:r>
        <w:rPr>
          <w:spacing w:val="4"/>
        </w:rPr>
        <w:t xml:space="preserve"> </w:t>
      </w:r>
      <w:r>
        <w:t>estimated</w:t>
      </w:r>
      <w:r>
        <w:rPr>
          <w:spacing w:val="4"/>
        </w:rPr>
        <w:t xml:space="preserve"> </w:t>
      </w:r>
      <w:r>
        <w:t>use</w:t>
      </w:r>
      <w:r>
        <w:rPr>
          <w:spacing w:val="1"/>
        </w:rPr>
        <w:t>f</w:t>
      </w:r>
      <w:r>
        <w:t>ul</w:t>
      </w:r>
      <w:r>
        <w:rPr>
          <w:spacing w:val="4"/>
        </w:rPr>
        <w:t xml:space="preserve"> </w:t>
      </w:r>
      <w:r>
        <w:t>li</w:t>
      </w:r>
      <w:r>
        <w:rPr>
          <w:spacing w:val="1"/>
        </w:rPr>
        <w:t>v</w:t>
      </w:r>
      <w:r>
        <w:t>es</w:t>
      </w:r>
      <w:r>
        <w:rPr>
          <w:spacing w:val="3"/>
        </w:rPr>
        <w:t xml:space="preserve"> </w:t>
      </w:r>
      <w:r>
        <w:t>to</w:t>
      </w:r>
      <w:r>
        <w:rPr>
          <w:spacing w:val="4"/>
        </w:rPr>
        <w:t xml:space="preserve"> </w:t>
      </w:r>
      <w:r>
        <w:t>the</w:t>
      </w:r>
      <w:r>
        <w:rPr>
          <w:spacing w:val="4"/>
        </w:rPr>
        <w:t xml:space="preserve"> </w:t>
      </w:r>
      <w:r>
        <w:t>GBRMPA</w:t>
      </w:r>
      <w:r>
        <w:rPr>
          <w:spacing w:val="5"/>
        </w:rPr>
        <w:t xml:space="preserve"> </w:t>
      </w:r>
      <w:r>
        <w:t>using,</w:t>
      </w:r>
      <w:r>
        <w:rPr>
          <w:spacing w:val="4"/>
        </w:rPr>
        <w:t xml:space="preserve"> </w:t>
      </w:r>
      <w:r>
        <w:t>in</w:t>
      </w:r>
      <w:r>
        <w:rPr>
          <w:spacing w:val="3"/>
        </w:rPr>
        <w:t xml:space="preserve"> </w:t>
      </w:r>
      <w:r>
        <w:t>all</w:t>
      </w:r>
      <w:r>
        <w:rPr>
          <w:spacing w:val="4"/>
        </w:rPr>
        <w:t xml:space="preserve"> </w:t>
      </w:r>
      <w:r>
        <w:t>cases,</w:t>
      </w:r>
      <w:r>
        <w:rPr>
          <w:spacing w:val="4"/>
        </w:rPr>
        <w:t xml:space="preserve"> </w:t>
      </w:r>
      <w:r>
        <w:t>the</w:t>
      </w:r>
      <w:r>
        <w:rPr>
          <w:spacing w:val="4"/>
        </w:rPr>
        <w:t xml:space="preserve"> </w:t>
      </w:r>
      <w:r>
        <w:t>straight-line</w:t>
      </w:r>
      <w:r>
        <w:rPr>
          <w:spacing w:val="3"/>
        </w:rPr>
        <w:t xml:space="preserve"> </w:t>
      </w:r>
      <w:r>
        <w:t>method</w:t>
      </w:r>
      <w:r>
        <w:rPr>
          <w:spacing w:val="4"/>
        </w:rPr>
        <w:t xml:space="preserve"> </w:t>
      </w:r>
      <w:r>
        <w:t>of</w:t>
      </w:r>
      <w:r>
        <w:rPr>
          <w:spacing w:val="6"/>
        </w:rPr>
        <w:t xml:space="preserve"> </w:t>
      </w:r>
      <w:r>
        <w:t>depreciation.</w:t>
      </w:r>
    </w:p>
    <w:p w:rsidR="005D3984" w:rsidRDefault="005D3984" w:rsidP="00160BDB">
      <w:pPr>
        <w:pStyle w:val="BodyText"/>
        <w:rPr>
          <w:sz w:val="19"/>
          <w:szCs w:val="19"/>
        </w:rPr>
      </w:pPr>
    </w:p>
    <w:p w:rsidR="005D3984" w:rsidRDefault="005D3984" w:rsidP="00160BDB">
      <w:pPr>
        <w:pStyle w:val="BodyText"/>
        <w:ind w:left="0"/>
      </w:pPr>
      <w:r>
        <w:t>Depreciation</w:t>
      </w:r>
      <w:r>
        <w:rPr>
          <w:spacing w:val="4"/>
        </w:rPr>
        <w:t xml:space="preserve"> </w:t>
      </w:r>
      <w:r>
        <w:t>rates</w:t>
      </w:r>
      <w:r>
        <w:rPr>
          <w:spacing w:val="4"/>
        </w:rPr>
        <w:t xml:space="preserve"> </w:t>
      </w:r>
      <w:r>
        <w:t>(use</w:t>
      </w:r>
      <w:r>
        <w:rPr>
          <w:spacing w:val="1"/>
        </w:rPr>
        <w:t>f</w:t>
      </w:r>
      <w:r>
        <w:t>ul</w:t>
      </w:r>
      <w:r>
        <w:rPr>
          <w:spacing w:val="4"/>
        </w:rPr>
        <w:t xml:space="preserve"> </w:t>
      </w:r>
      <w:r>
        <w:t>li</w:t>
      </w:r>
      <w:r>
        <w:rPr>
          <w:spacing w:val="1"/>
        </w:rPr>
        <w:t>v</w:t>
      </w:r>
      <w:r>
        <w:t>es),</w:t>
      </w:r>
      <w:r>
        <w:rPr>
          <w:spacing w:val="4"/>
        </w:rPr>
        <w:t xml:space="preserve"> </w:t>
      </w:r>
      <w:r>
        <w:t>residual</w:t>
      </w:r>
      <w:r>
        <w:rPr>
          <w:spacing w:val="4"/>
        </w:rPr>
        <w:t xml:space="preserve"> </w:t>
      </w:r>
      <w:r>
        <w:rPr>
          <w:spacing w:val="1"/>
        </w:rPr>
        <w:t>v</w:t>
      </w:r>
      <w:r>
        <w:t>alues</w:t>
      </w:r>
      <w:r>
        <w:rPr>
          <w:spacing w:val="5"/>
        </w:rPr>
        <w:t xml:space="preserve"> </w:t>
      </w:r>
      <w:r>
        <w:t>and</w:t>
      </w:r>
      <w:r>
        <w:rPr>
          <w:spacing w:val="5"/>
        </w:rPr>
        <w:t xml:space="preserve"> </w:t>
      </w:r>
      <w:r>
        <w:t>methods</w:t>
      </w:r>
      <w:r>
        <w:rPr>
          <w:spacing w:val="4"/>
        </w:rPr>
        <w:t xml:space="preserve"> </w:t>
      </w:r>
      <w:r>
        <w:t>are</w:t>
      </w:r>
      <w:r>
        <w:rPr>
          <w:spacing w:val="4"/>
        </w:rPr>
        <w:t xml:space="preserve"> </w:t>
      </w:r>
      <w:r>
        <w:t>re</w:t>
      </w:r>
      <w:r>
        <w:rPr>
          <w:spacing w:val="1"/>
        </w:rPr>
        <w:t>v</w:t>
      </w:r>
      <w:r>
        <w:t>ie</w:t>
      </w:r>
      <w:r>
        <w:rPr>
          <w:spacing w:val="-4"/>
        </w:rPr>
        <w:t>w</w:t>
      </w:r>
      <w:r>
        <w:t>ed</w:t>
      </w:r>
      <w:r>
        <w:rPr>
          <w:spacing w:val="4"/>
        </w:rPr>
        <w:t xml:space="preserve"> </w:t>
      </w:r>
      <w:r>
        <w:t>at</w:t>
      </w:r>
      <w:r>
        <w:rPr>
          <w:spacing w:val="4"/>
        </w:rPr>
        <w:t xml:space="preserve"> </w:t>
      </w:r>
      <w:r>
        <w:t>each</w:t>
      </w:r>
      <w:r>
        <w:rPr>
          <w:spacing w:val="4"/>
        </w:rPr>
        <w:t xml:space="preserve"> </w:t>
      </w:r>
      <w:r>
        <w:t>reporting</w:t>
      </w:r>
      <w:r>
        <w:rPr>
          <w:spacing w:val="4"/>
        </w:rPr>
        <w:t xml:space="preserve"> </w:t>
      </w:r>
      <w:r>
        <w:t>date</w:t>
      </w:r>
      <w:r>
        <w:rPr>
          <w:spacing w:val="4"/>
        </w:rPr>
        <w:t xml:space="preserve"> </w:t>
      </w:r>
      <w:r>
        <w:t>and</w:t>
      </w:r>
      <w:r>
        <w:rPr>
          <w:w w:val="101"/>
        </w:rPr>
        <w:t xml:space="preserve"> </w:t>
      </w:r>
      <w:r>
        <w:t>necessary</w:t>
      </w:r>
      <w:r>
        <w:rPr>
          <w:spacing w:val="2"/>
        </w:rPr>
        <w:t xml:space="preserve"> </w:t>
      </w:r>
      <w:r>
        <w:t>adjustments</w:t>
      </w:r>
      <w:r>
        <w:rPr>
          <w:spacing w:val="4"/>
        </w:rPr>
        <w:t xml:space="preserve"> </w:t>
      </w:r>
      <w:r>
        <w:t>are</w:t>
      </w:r>
      <w:r>
        <w:rPr>
          <w:spacing w:val="5"/>
        </w:rPr>
        <w:t xml:space="preserve"> </w:t>
      </w:r>
      <w:proofErr w:type="spellStart"/>
      <w:r>
        <w:t>recognised</w:t>
      </w:r>
      <w:proofErr w:type="spellEnd"/>
      <w:r>
        <w:rPr>
          <w:spacing w:val="4"/>
        </w:rPr>
        <w:t xml:space="preserve"> </w:t>
      </w:r>
      <w:r>
        <w:t>in</w:t>
      </w:r>
      <w:r>
        <w:rPr>
          <w:spacing w:val="4"/>
        </w:rPr>
        <w:t xml:space="preserve"> </w:t>
      </w:r>
      <w:r>
        <w:t>the</w:t>
      </w:r>
      <w:r>
        <w:rPr>
          <w:spacing w:val="5"/>
        </w:rPr>
        <w:t xml:space="preserve"> </w:t>
      </w:r>
      <w:r>
        <w:t>c</w:t>
      </w:r>
      <w:r>
        <w:rPr>
          <w:spacing w:val="-2"/>
        </w:rPr>
        <w:t>u</w:t>
      </w:r>
      <w:r>
        <w:t>rrent,</w:t>
      </w:r>
      <w:r>
        <w:rPr>
          <w:spacing w:val="4"/>
        </w:rPr>
        <w:t xml:space="preserve"> </w:t>
      </w:r>
      <w:r>
        <w:t>or</w:t>
      </w:r>
      <w:r>
        <w:rPr>
          <w:spacing w:val="5"/>
        </w:rPr>
        <w:t xml:space="preserve"> </w:t>
      </w:r>
      <w:r>
        <w:t>current</w:t>
      </w:r>
      <w:r>
        <w:rPr>
          <w:spacing w:val="4"/>
        </w:rPr>
        <w:t xml:space="preserve"> </w:t>
      </w:r>
      <w:r>
        <w:t>and</w:t>
      </w:r>
      <w:r>
        <w:rPr>
          <w:spacing w:val="4"/>
        </w:rPr>
        <w:t xml:space="preserve"> </w:t>
      </w:r>
      <w:r>
        <w:rPr>
          <w:spacing w:val="1"/>
        </w:rPr>
        <w:t>f</w:t>
      </w:r>
      <w:r>
        <w:t>uture</w:t>
      </w:r>
      <w:r>
        <w:rPr>
          <w:spacing w:val="5"/>
        </w:rPr>
        <w:t xml:space="preserve"> </w:t>
      </w:r>
      <w:r>
        <w:t>reporting</w:t>
      </w:r>
      <w:r>
        <w:rPr>
          <w:spacing w:val="4"/>
        </w:rPr>
        <w:t xml:space="preserve"> </w:t>
      </w:r>
      <w:r>
        <w:t>periods,</w:t>
      </w:r>
      <w:r w:rsidR="00160BDB">
        <w:t xml:space="preserve"> </w:t>
      </w:r>
      <w:r>
        <w:t>as</w:t>
      </w:r>
      <w:r>
        <w:rPr>
          <w:spacing w:val="8"/>
        </w:rPr>
        <w:t xml:space="preserve"> </w:t>
      </w:r>
      <w:r>
        <w:t>appropriate.</w:t>
      </w:r>
    </w:p>
    <w:p w:rsidR="005D3984" w:rsidRDefault="005D3984" w:rsidP="00160BDB">
      <w:pPr>
        <w:pStyle w:val="BodyText"/>
        <w:rPr>
          <w:sz w:val="19"/>
          <w:szCs w:val="19"/>
        </w:rPr>
      </w:pPr>
    </w:p>
    <w:p w:rsidR="005D3984" w:rsidRDefault="005D3984" w:rsidP="00160BDB">
      <w:pPr>
        <w:pStyle w:val="BodyText"/>
      </w:pPr>
      <w:r>
        <w:t>Depreciation</w:t>
      </w:r>
      <w:r>
        <w:rPr>
          <w:spacing w:val="3"/>
        </w:rPr>
        <w:t xml:space="preserve"> </w:t>
      </w:r>
      <w:r>
        <w:t>rates</w:t>
      </w:r>
      <w:r>
        <w:rPr>
          <w:spacing w:val="4"/>
        </w:rPr>
        <w:t xml:space="preserve"> </w:t>
      </w:r>
      <w:r>
        <w:t>appl</w:t>
      </w:r>
      <w:r>
        <w:rPr>
          <w:spacing w:val="-2"/>
        </w:rPr>
        <w:t>y</w:t>
      </w:r>
      <w:r>
        <w:t>ing</w:t>
      </w:r>
      <w:r>
        <w:rPr>
          <w:spacing w:val="4"/>
        </w:rPr>
        <w:t xml:space="preserve"> </w:t>
      </w:r>
      <w:r>
        <w:t>to</w:t>
      </w:r>
      <w:r>
        <w:rPr>
          <w:spacing w:val="4"/>
        </w:rPr>
        <w:t xml:space="preserve"> </w:t>
      </w:r>
      <w:r>
        <w:t>each</w:t>
      </w:r>
      <w:r>
        <w:rPr>
          <w:spacing w:val="4"/>
        </w:rPr>
        <w:t xml:space="preserve"> </w:t>
      </w:r>
      <w:r>
        <w:t>class</w:t>
      </w:r>
      <w:r>
        <w:rPr>
          <w:spacing w:val="4"/>
        </w:rPr>
        <w:t xml:space="preserve"> </w:t>
      </w:r>
      <w:r>
        <w:t>of</w:t>
      </w:r>
      <w:r>
        <w:rPr>
          <w:spacing w:val="6"/>
        </w:rPr>
        <w:t xml:space="preserve"> </w:t>
      </w:r>
      <w:r>
        <w:t>depreciable</w:t>
      </w:r>
      <w:r>
        <w:rPr>
          <w:spacing w:val="3"/>
        </w:rPr>
        <w:t xml:space="preserve"> </w:t>
      </w:r>
      <w:r>
        <w:t>assets</w:t>
      </w:r>
      <w:r>
        <w:rPr>
          <w:spacing w:val="4"/>
        </w:rPr>
        <w:t xml:space="preserve"> </w:t>
      </w:r>
      <w:r>
        <w:t>are</w:t>
      </w:r>
      <w:r>
        <w:rPr>
          <w:spacing w:val="4"/>
        </w:rPr>
        <w:t xml:space="preserve"> </w:t>
      </w:r>
      <w:r>
        <w:t>based</w:t>
      </w:r>
      <w:r>
        <w:rPr>
          <w:spacing w:val="4"/>
        </w:rPr>
        <w:t xml:space="preserve"> </w:t>
      </w:r>
      <w:r>
        <w:t>on</w:t>
      </w:r>
      <w:r>
        <w:rPr>
          <w:spacing w:val="4"/>
        </w:rPr>
        <w:t xml:space="preserve"> </w:t>
      </w:r>
      <w:r>
        <w:t>the</w:t>
      </w:r>
      <w:r>
        <w:rPr>
          <w:spacing w:val="4"/>
        </w:rPr>
        <w:t xml:space="preserve"> </w:t>
      </w:r>
      <w:r>
        <w:rPr>
          <w:spacing w:val="1"/>
        </w:rPr>
        <w:t>f</w:t>
      </w:r>
      <w:r>
        <w:t>ollo</w:t>
      </w:r>
      <w:r>
        <w:rPr>
          <w:spacing w:val="-4"/>
        </w:rPr>
        <w:t>w</w:t>
      </w:r>
      <w:r>
        <w:t>ing</w:t>
      </w:r>
      <w:r>
        <w:rPr>
          <w:spacing w:val="3"/>
        </w:rPr>
        <w:t xml:space="preserve"> </w:t>
      </w:r>
      <w:r>
        <w:t>use</w:t>
      </w:r>
      <w:r>
        <w:rPr>
          <w:spacing w:val="1"/>
        </w:rPr>
        <w:t>f</w:t>
      </w:r>
      <w:r>
        <w:t>ul</w:t>
      </w:r>
      <w:r>
        <w:rPr>
          <w:spacing w:val="4"/>
        </w:rPr>
        <w:t xml:space="preserve"> </w:t>
      </w:r>
      <w:r>
        <w:t>li</w:t>
      </w:r>
      <w:r>
        <w:rPr>
          <w:spacing w:val="1"/>
        </w:rPr>
        <w:t>v</w:t>
      </w:r>
      <w:r>
        <w:t>es:</w:t>
      </w:r>
    </w:p>
    <w:p w:rsidR="00160BDB" w:rsidRPr="00160BDB" w:rsidRDefault="00160BDB" w:rsidP="00160BDB">
      <w:pPr>
        <w:pStyle w:val="BodyText"/>
      </w:pPr>
    </w:p>
    <w:p w:rsidR="00160BDB" w:rsidRDefault="00160BDB" w:rsidP="005D3984">
      <w:pPr>
        <w:spacing w:line="190" w:lineRule="exact"/>
        <w:rPr>
          <w:sz w:val="19"/>
          <w:szCs w:val="19"/>
        </w:rPr>
      </w:pPr>
      <w:r>
        <w:rPr>
          <w:sz w:val="19"/>
          <w:szCs w:val="19"/>
        </w:rPr>
        <w:tab/>
        <w:t>2014</w:t>
      </w:r>
      <w:r>
        <w:rPr>
          <w:sz w:val="19"/>
          <w:szCs w:val="19"/>
        </w:rPr>
        <w:tab/>
        <w:t>2013</w:t>
      </w:r>
    </w:p>
    <w:p w:rsidR="00160BDB" w:rsidRDefault="00160BDB" w:rsidP="005D3984">
      <w:pPr>
        <w:spacing w:line="190" w:lineRule="exact"/>
        <w:rPr>
          <w:sz w:val="19"/>
          <w:szCs w:val="19"/>
        </w:rPr>
      </w:pPr>
      <w:r>
        <w:rPr>
          <w:sz w:val="19"/>
          <w:szCs w:val="19"/>
        </w:rPr>
        <w:t xml:space="preserve">Buildings </w:t>
      </w:r>
      <w:r>
        <w:rPr>
          <w:sz w:val="19"/>
          <w:szCs w:val="19"/>
        </w:rPr>
        <w:tab/>
        <w:t>50 years</w:t>
      </w:r>
      <w:r>
        <w:rPr>
          <w:sz w:val="19"/>
          <w:szCs w:val="19"/>
        </w:rPr>
        <w:tab/>
        <w:t>50 years</w:t>
      </w:r>
    </w:p>
    <w:p w:rsidR="00160BDB" w:rsidRDefault="00160BDB" w:rsidP="005D3984">
      <w:pPr>
        <w:spacing w:line="190" w:lineRule="exact"/>
        <w:rPr>
          <w:sz w:val="19"/>
          <w:szCs w:val="19"/>
        </w:rPr>
      </w:pPr>
      <w:r>
        <w:rPr>
          <w:sz w:val="19"/>
          <w:szCs w:val="19"/>
        </w:rPr>
        <w:t>Leasehold improvements</w:t>
      </w:r>
      <w:r>
        <w:rPr>
          <w:sz w:val="19"/>
          <w:szCs w:val="19"/>
        </w:rPr>
        <w:tab/>
        <w:t>Lease Term</w:t>
      </w:r>
      <w:r>
        <w:rPr>
          <w:sz w:val="19"/>
          <w:szCs w:val="19"/>
        </w:rPr>
        <w:tab/>
        <w:t>Lease Term</w:t>
      </w:r>
    </w:p>
    <w:p w:rsidR="00160BDB" w:rsidRDefault="00160BDB" w:rsidP="005D3984">
      <w:pPr>
        <w:spacing w:line="190" w:lineRule="exact"/>
        <w:rPr>
          <w:sz w:val="19"/>
          <w:szCs w:val="19"/>
        </w:rPr>
      </w:pPr>
      <w:r>
        <w:rPr>
          <w:sz w:val="19"/>
          <w:szCs w:val="19"/>
        </w:rPr>
        <w:t>Plant and Equipment</w:t>
      </w:r>
      <w:r>
        <w:rPr>
          <w:sz w:val="19"/>
          <w:szCs w:val="19"/>
        </w:rPr>
        <w:tab/>
        <w:t>1 to 20 years</w:t>
      </w:r>
      <w:r>
        <w:rPr>
          <w:sz w:val="19"/>
          <w:szCs w:val="19"/>
        </w:rPr>
        <w:tab/>
        <w:t>1 to 20 years</w:t>
      </w:r>
    </w:p>
    <w:p w:rsidR="005D3984" w:rsidRPr="0006213E" w:rsidRDefault="005D3984" w:rsidP="0006213E">
      <w:pPr>
        <w:pStyle w:val="Heading4"/>
        <w:rPr>
          <w:rFonts w:eastAsia="Arial"/>
          <w:i/>
          <w:sz w:val="18"/>
          <w:szCs w:val="18"/>
          <w:u w:val="single"/>
        </w:rPr>
      </w:pPr>
      <w:r w:rsidRPr="0006213E">
        <w:rPr>
          <w:rFonts w:eastAsia="Arial"/>
          <w:i/>
          <w:sz w:val="18"/>
          <w:szCs w:val="18"/>
          <w:u w:val="single"/>
        </w:rPr>
        <w:t>I</w:t>
      </w:r>
      <w:r w:rsidRPr="0006213E">
        <w:rPr>
          <w:rFonts w:eastAsia="Arial"/>
          <w:i/>
          <w:spacing w:val="1"/>
          <w:sz w:val="18"/>
          <w:szCs w:val="18"/>
          <w:u w:val="single"/>
        </w:rPr>
        <w:t>m</w:t>
      </w:r>
      <w:r w:rsidRPr="0006213E">
        <w:rPr>
          <w:rFonts w:eastAsia="Arial"/>
          <w:i/>
          <w:sz w:val="18"/>
          <w:szCs w:val="18"/>
          <w:u w:val="single"/>
        </w:rPr>
        <w:t>pair</w:t>
      </w:r>
      <w:r w:rsidRPr="0006213E">
        <w:rPr>
          <w:rFonts w:eastAsia="Arial"/>
          <w:i/>
          <w:spacing w:val="1"/>
          <w:sz w:val="18"/>
          <w:szCs w:val="18"/>
          <w:u w:val="single"/>
        </w:rPr>
        <w:t>m</w:t>
      </w:r>
      <w:r w:rsidRPr="0006213E">
        <w:rPr>
          <w:rFonts w:eastAsia="Arial"/>
          <w:i/>
          <w:sz w:val="18"/>
          <w:szCs w:val="18"/>
          <w:u w:val="single"/>
        </w:rPr>
        <w:t>ent</w:t>
      </w:r>
      <w:r w:rsidRPr="0006213E">
        <w:rPr>
          <w:rFonts w:eastAsia="Arial"/>
          <w:i/>
          <w:w w:val="101"/>
          <w:sz w:val="18"/>
          <w:szCs w:val="18"/>
          <w:u w:val="single"/>
        </w:rPr>
        <w:t xml:space="preserve"> </w:t>
      </w:r>
    </w:p>
    <w:p w:rsidR="005D3984" w:rsidRDefault="005D3984" w:rsidP="00160BDB">
      <w:pPr>
        <w:pStyle w:val="BodyText"/>
        <w:ind w:left="0"/>
      </w:pPr>
      <w:r>
        <w:t>All</w:t>
      </w:r>
      <w:r>
        <w:rPr>
          <w:spacing w:val="3"/>
        </w:rPr>
        <w:t xml:space="preserve"> </w:t>
      </w:r>
      <w:r>
        <w:t>assets</w:t>
      </w:r>
      <w:r>
        <w:rPr>
          <w:spacing w:val="4"/>
        </w:rPr>
        <w:t xml:space="preserve"> </w:t>
      </w:r>
      <w:r>
        <w:rPr>
          <w:spacing w:val="-4"/>
        </w:rPr>
        <w:t>w</w:t>
      </w:r>
      <w:r>
        <w:t>ere</w:t>
      </w:r>
      <w:r>
        <w:rPr>
          <w:spacing w:val="4"/>
        </w:rPr>
        <w:t xml:space="preserve"> </w:t>
      </w:r>
      <w:r>
        <w:t>assessed</w:t>
      </w:r>
      <w:r>
        <w:rPr>
          <w:spacing w:val="4"/>
        </w:rPr>
        <w:t xml:space="preserve"> </w:t>
      </w:r>
      <w:r>
        <w:rPr>
          <w:spacing w:val="1"/>
        </w:rPr>
        <w:t>f</w:t>
      </w:r>
      <w:r>
        <w:t>or</w:t>
      </w:r>
      <w:r>
        <w:rPr>
          <w:spacing w:val="4"/>
        </w:rPr>
        <w:t xml:space="preserve"> </w:t>
      </w:r>
      <w:r>
        <w:t>impairment</w:t>
      </w:r>
      <w:r>
        <w:rPr>
          <w:spacing w:val="4"/>
        </w:rPr>
        <w:t xml:space="preserve"> </w:t>
      </w:r>
      <w:r>
        <w:t>at</w:t>
      </w:r>
      <w:r>
        <w:rPr>
          <w:spacing w:val="4"/>
        </w:rPr>
        <w:t xml:space="preserve"> </w:t>
      </w:r>
      <w:r>
        <w:t>30</w:t>
      </w:r>
      <w:r>
        <w:rPr>
          <w:spacing w:val="4"/>
        </w:rPr>
        <w:t xml:space="preserve"> </w:t>
      </w:r>
      <w:r>
        <w:t>June</w:t>
      </w:r>
      <w:r>
        <w:rPr>
          <w:spacing w:val="4"/>
        </w:rPr>
        <w:t xml:space="preserve"> </w:t>
      </w:r>
      <w:r>
        <w:t>2014.</w:t>
      </w:r>
      <w:r>
        <w:rPr>
          <w:spacing w:val="4"/>
        </w:rPr>
        <w:t xml:space="preserve"> </w:t>
      </w:r>
      <w:r>
        <w:rPr>
          <w:spacing w:val="5"/>
        </w:rPr>
        <w:t>W</w:t>
      </w:r>
      <w:r>
        <w:t>here</w:t>
      </w:r>
      <w:r>
        <w:rPr>
          <w:spacing w:val="4"/>
        </w:rPr>
        <w:t xml:space="preserve"> </w:t>
      </w:r>
      <w:r>
        <w:t>indications</w:t>
      </w:r>
      <w:r>
        <w:rPr>
          <w:spacing w:val="7"/>
        </w:rPr>
        <w:t xml:space="preserve"> </w:t>
      </w:r>
      <w:r>
        <w:t>of</w:t>
      </w:r>
      <w:r>
        <w:rPr>
          <w:spacing w:val="6"/>
        </w:rPr>
        <w:t xml:space="preserve"> </w:t>
      </w:r>
      <w:r>
        <w:t>impairment</w:t>
      </w:r>
      <w:r>
        <w:rPr>
          <w:spacing w:val="4"/>
        </w:rPr>
        <w:t xml:space="preserve"> </w:t>
      </w:r>
      <w:r>
        <w:t>e</w:t>
      </w:r>
      <w:r>
        <w:rPr>
          <w:spacing w:val="-2"/>
        </w:rPr>
        <w:t>x</w:t>
      </w:r>
      <w:r>
        <w:t>ist,</w:t>
      </w:r>
      <w:r>
        <w:rPr>
          <w:w w:val="101"/>
        </w:rPr>
        <w:t xml:space="preserve"> </w:t>
      </w:r>
      <w:r>
        <w:t>the</w:t>
      </w:r>
      <w:r>
        <w:rPr>
          <w:spacing w:val="4"/>
        </w:rPr>
        <w:t xml:space="preserve"> </w:t>
      </w:r>
      <w:r>
        <w:t>asset's</w:t>
      </w:r>
      <w:r>
        <w:rPr>
          <w:spacing w:val="4"/>
        </w:rPr>
        <w:t xml:space="preserve"> </w:t>
      </w:r>
      <w:r>
        <w:t>reco</w:t>
      </w:r>
      <w:r>
        <w:rPr>
          <w:spacing w:val="1"/>
        </w:rPr>
        <w:t>v</w:t>
      </w:r>
      <w:r>
        <w:t>erable</w:t>
      </w:r>
      <w:r>
        <w:rPr>
          <w:spacing w:val="4"/>
        </w:rPr>
        <w:t xml:space="preserve"> </w:t>
      </w:r>
      <w:r>
        <w:t>amount</w:t>
      </w:r>
      <w:r>
        <w:rPr>
          <w:spacing w:val="4"/>
        </w:rPr>
        <w:t xml:space="preserve"> </w:t>
      </w:r>
      <w:r>
        <w:t>is</w:t>
      </w:r>
      <w:r>
        <w:rPr>
          <w:spacing w:val="4"/>
        </w:rPr>
        <w:t xml:space="preserve"> </w:t>
      </w:r>
      <w:r>
        <w:t>estimated</w:t>
      </w:r>
      <w:r>
        <w:rPr>
          <w:spacing w:val="3"/>
        </w:rPr>
        <w:t xml:space="preserve"> </w:t>
      </w:r>
      <w:r>
        <w:t>and</w:t>
      </w:r>
      <w:r>
        <w:rPr>
          <w:spacing w:val="4"/>
        </w:rPr>
        <w:t xml:space="preserve"> </w:t>
      </w:r>
      <w:r>
        <w:t>an</w:t>
      </w:r>
      <w:r>
        <w:rPr>
          <w:spacing w:val="4"/>
        </w:rPr>
        <w:t xml:space="preserve"> </w:t>
      </w:r>
      <w:r>
        <w:t>impairment</w:t>
      </w:r>
      <w:r>
        <w:rPr>
          <w:spacing w:val="4"/>
        </w:rPr>
        <w:t xml:space="preserve"> </w:t>
      </w:r>
      <w:r>
        <w:t>adjustment</w:t>
      </w:r>
      <w:r>
        <w:rPr>
          <w:spacing w:val="4"/>
        </w:rPr>
        <w:t xml:space="preserve"> </w:t>
      </w:r>
      <w:r>
        <w:t>made</w:t>
      </w:r>
      <w:r>
        <w:rPr>
          <w:spacing w:val="5"/>
        </w:rPr>
        <w:t xml:space="preserve"> </w:t>
      </w:r>
      <w:r>
        <w:t>if</w:t>
      </w:r>
      <w:r>
        <w:rPr>
          <w:spacing w:val="6"/>
        </w:rPr>
        <w:t xml:space="preserve"> </w:t>
      </w:r>
      <w:r>
        <w:t>the</w:t>
      </w:r>
      <w:r>
        <w:rPr>
          <w:spacing w:val="4"/>
        </w:rPr>
        <w:t xml:space="preserve"> </w:t>
      </w:r>
      <w:r>
        <w:t>asset's</w:t>
      </w:r>
      <w:r>
        <w:rPr>
          <w:w w:val="101"/>
        </w:rPr>
        <w:t xml:space="preserve"> </w:t>
      </w:r>
      <w:r>
        <w:t>reco</w:t>
      </w:r>
      <w:r>
        <w:rPr>
          <w:spacing w:val="1"/>
        </w:rPr>
        <w:t>v</w:t>
      </w:r>
      <w:r>
        <w:t>erable</w:t>
      </w:r>
      <w:r>
        <w:rPr>
          <w:spacing w:val="4"/>
        </w:rPr>
        <w:t xml:space="preserve"> </w:t>
      </w:r>
      <w:r>
        <w:t>amount</w:t>
      </w:r>
      <w:r>
        <w:rPr>
          <w:spacing w:val="4"/>
        </w:rPr>
        <w:t xml:space="preserve"> </w:t>
      </w:r>
      <w:r>
        <w:t>is</w:t>
      </w:r>
      <w:r>
        <w:rPr>
          <w:spacing w:val="4"/>
        </w:rPr>
        <w:t xml:space="preserve"> </w:t>
      </w:r>
      <w:r>
        <w:t>less</w:t>
      </w:r>
      <w:r>
        <w:rPr>
          <w:spacing w:val="4"/>
        </w:rPr>
        <w:t xml:space="preserve"> </w:t>
      </w:r>
      <w:r>
        <w:t>than</w:t>
      </w:r>
      <w:r>
        <w:rPr>
          <w:spacing w:val="5"/>
        </w:rPr>
        <w:t xml:space="preserve"> </w:t>
      </w:r>
      <w:r>
        <w:t>its</w:t>
      </w:r>
      <w:r>
        <w:rPr>
          <w:spacing w:val="4"/>
        </w:rPr>
        <w:t xml:space="preserve"> </w:t>
      </w:r>
      <w:r>
        <w:t>carr</w:t>
      </w:r>
      <w:r>
        <w:rPr>
          <w:spacing w:val="-2"/>
        </w:rPr>
        <w:t>y</w:t>
      </w:r>
      <w:r>
        <w:t>ing</w:t>
      </w:r>
      <w:r>
        <w:rPr>
          <w:spacing w:val="4"/>
        </w:rPr>
        <w:t xml:space="preserve"> </w:t>
      </w:r>
      <w:r>
        <w:t>amount.</w:t>
      </w:r>
    </w:p>
    <w:p w:rsidR="005D3984" w:rsidRDefault="005D3984" w:rsidP="00160BDB">
      <w:pPr>
        <w:pStyle w:val="BodyText"/>
        <w:rPr>
          <w:sz w:val="17"/>
          <w:szCs w:val="17"/>
        </w:rPr>
      </w:pPr>
    </w:p>
    <w:p w:rsidR="005D3984" w:rsidRDefault="005D3984" w:rsidP="00160BDB">
      <w:pPr>
        <w:pStyle w:val="BodyText"/>
        <w:ind w:left="0"/>
      </w:pPr>
      <w:r>
        <w:rPr>
          <w:spacing w:val="1"/>
        </w:rPr>
        <w:t>T</w:t>
      </w:r>
      <w:r>
        <w:t>he</w:t>
      </w:r>
      <w:r>
        <w:rPr>
          <w:spacing w:val="2"/>
        </w:rPr>
        <w:t xml:space="preserve"> </w:t>
      </w:r>
      <w:r>
        <w:t>reco</w:t>
      </w:r>
      <w:r>
        <w:rPr>
          <w:spacing w:val="1"/>
        </w:rPr>
        <w:t>v</w:t>
      </w:r>
      <w:r>
        <w:t>erable</w:t>
      </w:r>
      <w:r>
        <w:rPr>
          <w:spacing w:val="3"/>
        </w:rPr>
        <w:t xml:space="preserve"> </w:t>
      </w:r>
      <w:r>
        <w:t>amount</w:t>
      </w:r>
      <w:r>
        <w:rPr>
          <w:spacing w:val="2"/>
        </w:rPr>
        <w:t xml:space="preserve"> </w:t>
      </w:r>
      <w:r>
        <w:t>of</w:t>
      </w:r>
      <w:r>
        <w:rPr>
          <w:spacing w:val="5"/>
        </w:rPr>
        <w:t xml:space="preserve"> </w:t>
      </w:r>
      <w:r>
        <w:t>an</w:t>
      </w:r>
      <w:r>
        <w:rPr>
          <w:spacing w:val="3"/>
        </w:rPr>
        <w:t xml:space="preserve"> </w:t>
      </w:r>
      <w:r>
        <w:t>asset</w:t>
      </w:r>
      <w:r>
        <w:rPr>
          <w:spacing w:val="2"/>
        </w:rPr>
        <w:t xml:space="preserve"> </w:t>
      </w:r>
      <w:r>
        <w:t>is</w:t>
      </w:r>
      <w:r>
        <w:rPr>
          <w:spacing w:val="3"/>
        </w:rPr>
        <w:t xml:space="preserve"> </w:t>
      </w:r>
      <w:r>
        <w:t>the</w:t>
      </w:r>
      <w:r>
        <w:rPr>
          <w:spacing w:val="3"/>
        </w:rPr>
        <w:t xml:space="preserve"> </w:t>
      </w:r>
      <w:r>
        <w:t>higher</w:t>
      </w:r>
      <w:r>
        <w:rPr>
          <w:spacing w:val="2"/>
        </w:rPr>
        <w:t xml:space="preserve"> </w:t>
      </w:r>
      <w:r>
        <w:t>of</w:t>
      </w:r>
      <w:r>
        <w:rPr>
          <w:spacing w:val="5"/>
        </w:rPr>
        <w:t xml:space="preserve"> </w:t>
      </w:r>
      <w:r>
        <w:t>its</w:t>
      </w:r>
      <w:r>
        <w:rPr>
          <w:spacing w:val="2"/>
        </w:rPr>
        <w:t xml:space="preserve"> </w:t>
      </w:r>
      <w:r>
        <w:rPr>
          <w:spacing w:val="1"/>
        </w:rPr>
        <w:t>f</w:t>
      </w:r>
      <w:r>
        <w:t>air</w:t>
      </w:r>
      <w:r>
        <w:rPr>
          <w:spacing w:val="3"/>
        </w:rPr>
        <w:t xml:space="preserve"> </w:t>
      </w:r>
      <w:r>
        <w:rPr>
          <w:spacing w:val="1"/>
        </w:rPr>
        <w:t>v</w:t>
      </w:r>
      <w:r>
        <w:t>alue</w:t>
      </w:r>
      <w:r>
        <w:rPr>
          <w:spacing w:val="3"/>
        </w:rPr>
        <w:t xml:space="preserve"> </w:t>
      </w:r>
      <w:r>
        <w:t>less</w:t>
      </w:r>
      <w:r>
        <w:rPr>
          <w:spacing w:val="2"/>
        </w:rPr>
        <w:t xml:space="preserve"> </w:t>
      </w:r>
      <w:r>
        <w:t>costs</w:t>
      </w:r>
      <w:r>
        <w:rPr>
          <w:spacing w:val="3"/>
        </w:rPr>
        <w:t xml:space="preserve"> </w:t>
      </w:r>
      <w:r>
        <w:t>to</w:t>
      </w:r>
      <w:r>
        <w:rPr>
          <w:spacing w:val="2"/>
        </w:rPr>
        <w:t xml:space="preserve"> </w:t>
      </w:r>
      <w:r>
        <w:t>sell</w:t>
      </w:r>
      <w:r>
        <w:rPr>
          <w:spacing w:val="3"/>
        </w:rPr>
        <w:t xml:space="preserve"> </w:t>
      </w:r>
      <w:r>
        <w:t>and</w:t>
      </w:r>
      <w:r>
        <w:rPr>
          <w:spacing w:val="3"/>
        </w:rPr>
        <w:t xml:space="preserve"> </w:t>
      </w:r>
      <w:r>
        <w:t>its</w:t>
      </w:r>
      <w:r>
        <w:rPr>
          <w:spacing w:val="2"/>
        </w:rPr>
        <w:t xml:space="preserve"> </w:t>
      </w:r>
      <w:r>
        <w:rPr>
          <w:spacing w:val="1"/>
        </w:rPr>
        <w:t>v</w:t>
      </w:r>
      <w:r>
        <w:t>alue</w:t>
      </w:r>
      <w:r>
        <w:rPr>
          <w:spacing w:val="3"/>
        </w:rPr>
        <w:t xml:space="preserve"> </w:t>
      </w:r>
      <w:r>
        <w:t>in</w:t>
      </w:r>
      <w:r>
        <w:rPr>
          <w:spacing w:val="3"/>
        </w:rPr>
        <w:t xml:space="preserve"> </w:t>
      </w:r>
      <w:r>
        <w:t>use.</w:t>
      </w:r>
      <w:r>
        <w:rPr>
          <w:w w:val="101"/>
        </w:rPr>
        <w:t xml:space="preserve"> </w:t>
      </w:r>
      <w:r>
        <w:t>Value</w:t>
      </w:r>
      <w:r>
        <w:rPr>
          <w:spacing w:val="2"/>
        </w:rPr>
        <w:t xml:space="preserve"> </w:t>
      </w:r>
      <w:r>
        <w:t>in</w:t>
      </w:r>
      <w:r>
        <w:rPr>
          <w:spacing w:val="3"/>
        </w:rPr>
        <w:t xml:space="preserve"> </w:t>
      </w:r>
      <w:r>
        <w:t>use</w:t>
      </w:r>
      <w:r>
        <w:rPr>
          <w:spacing w:val="3"/>
        </w:rPr>
        <w:t xml:space="preserve"> </w:t>
      </w:r>
      <w:r>
        <w:t>is</w:t>
      </w:r>
      <w:r>
        <w:rPr>
          <w:spacing w:val="3"/>
        </w:rPr>
        <w:t xml:space="preserve"> </w:t>
      </w:r>
      <w:r>
        <w:t>the</w:t>
      </w:r>
      <w:r>
        <w:rPr>
          <w:spacing w:val="3"/>
        </w:rPr>
        <w:t xml:space="preserve"> </w:t>
      </w:r>
      <w:r>
        <w:t>present</w:t>
      </w:r>
      <w:r>
        <w:rPr>
          <w:spacing w:val="3"/>
        </w:rPr>
        <w:t xml:space="preserve"> </w:t>
      </w:r>
      <w:r>
        <w:rPr>
          <w:spacing w:val="1"/>
        </w:rPr>
        <w:t>v</w:t>
      </w:r>
      <w:r>
        <w:t>alue</w:t>
      </w:r>
      <w:r>
        <w:rPr>
          <w:spacing w:val="3"/>
        </w:rPr>
        <w:t xml:space="preserve"> </w:t>
      </w:r>
      <w:r>
        <w:t>of</w:t>
      </w:r>
      <w:r>
        <w:rPr>
          <w:spacing w:val="5"/>
        </w:rPr>
        <w:t xml:space="preserve"> </w:t>
      </w:r>
      <w:r>
        <w:t>the</w:t>
      </w:r>
      <w:r>
        <w:rPr>
          <w:spacing w:val="3"/>
        </w:rPr>
        <w:t xml:space="preserve"> </w:t>
      </w:r>
      <w:r>
        <w:rPr>
          <w:spacing w:val="1"/>
        </w:rPr>
        <w:t>f</w:t>
      </w:r>
      <w:r>
        <w:t>uture</w:t>
      </w:r>
      <w:r>
        <w:rPr>
          <w:spacing w:val="3"/>
        </w:rPr>
        <w:t xml:space="preserve"> </w:t>
      </w:r>
      <w:r>
        <w:t>cash</w:t>
      </w:r>
      <w:r>
        <w:rPr>
          <w:spacing w:val="2"/>
        </w:rPr>
        <w:t xml:space="preserve"> </w:t>
      </w:r>
      <w:r>
        <w:rPr>
          <w:spacing w:val="1"/>
        </w:rPr>
        <w:t>f</w:t>
      </w:r>
      <w:r>
        <w:t>lo</w:t>
      </w:r>
      <w:r>
        <w:rPr>
          <w:spacing w:val="-4"/>
        </w:rPr>
        <w:t>w</w:t>
      </w:r>
      <w:r>
        <w:t>s</w:t>
      </w:r>
      <w:r>
        <w:rPr>
          <w:spacing w:val="3"/>
        </w:rPr>
        <w:t xml:space="preserve"> </w:t>
      </w:r>
      <w:r>
        <w:t>e</w:t>
      </w:r>
      <w:r>
        <w:rPr>
          <w:spacing w:val="-2"/>
        </w:rPr>
        <w:t>x</w:t>
      </w:r>
      <w:r>
        <w:t>pected</w:t>
      </w:r>
      <w:r>
        <w:rPr>
          <w:spacing w:val="3"/>
        </w:rPr>
        <w:t xml:space="preserve"> </w:t>
      </w:r>
      <w:r>
        <w:t>to</w:t>
      </w:r>
      <w:r>
        <w:rPr>
          <w:spacing w:val="3"/>
        </w:rPr>
        <w:t xml:space="preserve"> </w:t>
      </w:r>
      <w:r>
        <w:t>be</w:t>
      </w:r>
      <w:r>
        <w:rPr>
          <w:spacing w:val="3"/>
        </w:rPr>
        <w:t xml:space="preserve"> </w:t>
      </w:r>
      <w:r>
        <w:t>deri</w:t>
      </w:r>
      <w:r>
        <w:rPr>
          <w:spacing w:val="1"/>
        </w:rPr>
        <w:t>v</w:t>
      </w:r>
      <w:r>
        <w:t>ed</w:t>
      </w:r>
      <w:r>
        <w:rPr>
          <w:spacing w:val="3"/>
        </w:rPr>
        <w:t xml:space="preserve"> </w:t>
      </w:r>
      <w:r>
        <w:rPr>
          <w:spacing w:val="1"/>
        </w:rPr>
        <w:t>f</w:t>
      </w:r>
      <w:r>
        <w:t>rom</w:t>
      </w:r>
      <w:r>
        <w:rPr>
          <w:spacing w:val="3"/>
        </w:rPr>
        <w:t xml:space="preserve"> </w:t>
      </w:r>
      <w:r>
        <w:t>the</w:t>
      </w:r>
      <w:r>
        <w:rPr>
          <w:spacing w:val="3"/>
        </w:rPr>
        <w:t xml:space="preserve"> </w:t>
      </w:r>
      <w:r>
        <w:t>asset.</w:t>
      </w:r>
    </w:p>
    <w:p w:rsidR="005D3984" w:rsidRDefault="005D3984" w:rsidP="00160BDB">
      <w:pPr>
        <w:pStyle w:val="BodyText"/>
        <w:ind w:left="0"/>
      </w:pPr>
      <w:r>
        <w:rPr>
          <w:spacing w:val="5"/>
        </w:rPr>
        <w:t>W</w:t>
      </w:r>
      <w:r>
        <w:t>here</w:t>
      </w:r>
      <w:r>
        <w:rPr>
          <w:spacing w:val="3"/>
        </w:rPr>
        <w:t xml:space="preserve"> </w:t>
      </w:r>
      <w:r>
        <w:t>the</w:t>
      </w:r>
      <w:r>
        <w:rPr>
          <w:spacing w:val="3"/>
        </w:rPr>
        <w:t xml:space="preserve"> </w:t>
      </w:r>
      <w:r>
        <w:rPr>
          <w:spacing w:val="1"/>
        </w:rPr>
        <w:t>f</w:t>
      </w:r>
      <w:r>
        <w:t>uture</w:t>
      </w:r>
      <w:r>
        <w:rPr>
          <w:spacing w:val="4"/>
        </w:rPr>
        <w:t xml:space="preserve"> </w:t>
      </w:r>
      <w:r>
        <w:t>economic</w:t>
      </w:r>
      <w:r>
        <w:rPr>
          <w:spacing w:val="3"/>
        </w:rPr>
        <w:t xml:space="preserve"> </w:t>
      </w:r>
      <w:r>
        <w:t>bene</w:t>
      </w:r>
      <w:r>
        <w:rPr>
          <w:spacing w:val="1"/>
        </w:rPr>
        <w:t>f</w:t>
      </w:r>
      <w:r>
        <w:t>it</w:t>
      </w:r>
      <w:r>
        <w:rPr>
          <w:spacing w:val="4"/>
        </w:rPr>
        <w:t xml:space="preserve"> </w:t>
      </w:r>
      <w:r>
        <w:t>of</w:t>
      </w:r>
      <w:r>
        <w:rPr>
          <w:spacing w:val="5"/>
        </w:rPr>
        <w:t xml:space="preserve"> </w:t>
      </w:r>
      <w:r>
        <w:t>an</w:t>
      </w:r>
      <w:r>
        <w:rPr>
          <w:spacing w:val="4"/>
        </w:rPr>
        <w:t xml:space="preserve"> </w:t>
      </w:r>
      <w:r>
        <w:t>asset</w:t>
      </w:r>
      <w:r>
        <w:rPr>
          <w:spacing w:val="3"/>
        </w:rPr>
        <w:t xml:space="preserve"> </w:t>
      </w:r>
      <w:r>
        <w:t>is</w:t>
      </w:r>
      <w:r>
        <w:rPr>
          <w:spacing w:val="3"/>
        </w:rPr>
        <w:t xml:space="preserve"> </w:t>
      </w:r>
      <w:r>
        <w:t>not</w:t>
      </w:r>
      <w:r>
        <w:rPr>
          <w:spacing w:val="4"/>
        </w:rPr>
        <w:t xml:space="preserve"> </w:t>
      </w:r>
      <w:r>
        <w:t>primarily</w:t>
      </w:r>
      <w:r>
        <w:rPr>
          <w:spacing w:val="1"/>
        </w:rPr>
        <w:t xml:space="preserve"> </w:t>
      </w:r>
      <w:r>
        <w:t>dependent</w:t>
      </w:r>
      <w:r>
        <w:rPr>
          <w:spacing w:val="3"/>
        </w:rPr>
        <w:t xml:space="preserve"> </w:t>
      </w:r>
      <w:r>
        <w:t>on</w:t>
      </w:r>
      <w:r>
        <w:rPr>
          <w:spacing w:val="4"/>
        </w:rPr>
        <w:t xml:space="preserve"> </w:t>
      </w:r>
      <w:r>
        <w:t>the</w:t>
      </w:r>
      <w:r>
        <w:rPr>
          <w:spacing w:val="3"/>
        </w:rPr>
        <w:t xml:space="preserve"> </w:t>
      </w:r>
      <w:r>
        <w:t>asset's</w:t>
      </w:r>
      <w:r>
        <w:rPr>
          <w:spacing w:val="4"/>
        </w:rPr>
        <w:t xml:space="preserve"> </w:t>
      </w:r>
      <w:r>
        <w:t>ability</w:t>
      </w:r>
      <w:r>
        <w:rPr>
          <w:spacing w:val="1"/>
        </w:rPr>
        <w:t xml:space="preserve"> </w:t>
      </w:r>
      <w:r>
        <w:t>to</w:t>
      </w:r>
      <w:r>
        <w:rPr>
          <w:w w:val="101"/>
        </w:rPr>
        <w:t xml:space="preserve"> </w:t>
      </w:r>
      <w:r>
        <w:t>generate</w:t>
      </w:r>
      <w:r>
        <w:rPr>
          <w:spacing w:val="3"/>
        </w:rPr>
        <w:t xml:space="preserve"> </w:t>
      </w:r>
      <w:r>
        <w:rPr>
          <w:spacing w:val="1"/>
        </w:rPr>
        <w:t>f</w:t>
      </w:r>
      <w:r>
        <w:t>uture</w:t>
      </w:r>
      <w:r>
        <w:rPr>
          <w:spacing w:val="3"/>
        </w:rPr>
        <w:t xml:space="preserve"> </w:t>
      </w:r>
      <w:r>
        <w:t>cash</w:t>
      </w:r>
      <w:r>
        <w:rPr>
          <w:spacing w:val="4"/>
        </w:rPr>
        <w:t xml:space="preserve"> </w:t>
      </w:r>
      <w:r>
        <w:rPr>
          <w:spacing w:val="1"/>
        </w:rPr>
        <w:t>f</w:t>
      </w:r>
      <w:r>
        <w:t>lo</w:t>
      </w:r>
      <w:r>
        <w:rPr>
          <w:spacing w:val="-4"/>
        </w:rPr>
        <w:t>w</w:t>
      </w:r>
      <w:r>
        <w:t>s,</w:t>
      </w:r>
      <w:r>
        <w:rPr>
          <w:spacing w:val="3"/>
        </w:rPr>
        <w:t xml:space="preserve"> </w:t>
      </w:r>
      <w:r>
        <w:t>and</w:t>
      </w:r>
      <w:r>
        <w:rPr>
          <w:spacing w:val="3"/>
        </w:rPr>
        <w:t xml:space="preserve"> </w:t>
      </w:r>
      <w:r>
        <w:t>the</w:t>
      </w:r>
      <w:r>
        <w:rPr>
          <w:spacing w:val="4"/>
        </w:rPr>
        <w:t xml:space="preserve"> </w:t>
      </w:r>
      <w:r>
        <w:t>asset</w:t>
      </w:r>
      <w:r>
        <w:rPr>
          <w:spacing w:val="3"/>
        </w:rPr>
        <w:t xml:space="preserve"> </w:t>
      </w:r>
      <w:r>
        <w:rPr>
          <w:spacing w:val="-4"/>
        </w:rPr>
        <w:t>w</w:t>
      </w:r>
      <w:r>
        <w:t>ould</w:t>
      </w:r>
      <w:r>
        <w:rPr>
          <w:spacing w:val="4"/>
        </w:rPr>
        <w:t xml:space="preserve"> </w:t>
      </w:r>
      <w:r>
        <w:t>be</w:t>
      </w:r>
      <w:r>
        <w:rPr>
          <w:spacing w:val="3"/>
        </w:rPr>
        <w:t xml:space="preserve"> </w:t>
      </w:r>
      <w:r>
        <w:t>replaced</w:t>
      </w:r>
      <w:r>
        <w:rPr>
          <w:spacing w:val="3"/>
        </w:rPr>
        <w:t xml:space="preserve"> </w:t>
      </w:r>
      <w:r>
        <w:t>if</w:t>
      </w:r>
      <w:r>
        <w:rPr>
          <w:spacing w:val="6"/>
        </w:rPr>
        <w:t xml:space="preserve"> </w:t>
      </w:r>
      <w:r>
        <w:t>the</w:t>
      </w:r>
      <w:r>
        <w:rPr>
          <w:spacing w:val="3"/>
        </w:rPr>
        <w:t xml:space="preserve"> </w:t>
      </w:r>
      <w:r>
        <w:t>GBRMPA</w:t>
      </w:r>
      <w:r>
        <w:rPr>
          <w:spacing w:val="5"/>
        </w:rPr>
        <w:t xml:space="preserve"> </w:t>
      </w:r>
      <w:r>
        <w:rPr>
          <w:spacing w:val="-4"/>
        </w:rPr>
        <w:t>w</w:t>
      </w:r>
      <w:r>
        <w:t>ere</w:t>
      </w:r>
      <w:r>
        <w:rPr>
          <w:spacing w:val="3"/>
        </w:rPr>
        <w:t xml:space="preserve"> </w:t>
      </w:r>
      <w:r>
        <w:t>depri</w:t>
      </w:r>
      <w:r>
        <w:rPr>
          <w:spacing w:val="1"/>
        </w:rPr>
        <w:t>v</w:t>
      </w:r>
      <w:r>
        <w:t>ed</w:t>
      </w:r>
      <w:r>
        <w:rPr>
          <w:spacing w:val="3"/>
        </w:rPr>
        <w:t xml:space="preserve"> </w:t>
      </w:r>
      <w:r>
        <w:t>of</w:t>
      </w:r>
      <w:r>
        <w:rPr>
          <w:spacing w:val="6"/>
        </w:rPr>
        <w:t xml:space="preserve"> </w:t>
      </w:r>
      <w:r>
        <w:t>the</w:t>
      </w:r>
      <w:r>
        <w:rPr>
          <w:spacing w:val="3"/>
        </w:rPr>
        <w:t xml:space="preserve"> </w:t>
      </w:r>
      <w:r>
        <w:t>asset,</w:t>
      </w:r>
      <w:r>
        <w:rPr>
          <w:w w:val="101"/>
        </w:rPr>
        <w:t xml:space="preserve"> </w:t>
      </w:r>
      <w:r>
        <w:t>its</w:t>
      </w:r>
      <w:r>
        <w:rPr>
          <w:spacing w:val="3"/>
        </w:rPr>
        <w:t xml:space="preserve"> </w:t>
      </w:r>
      <w:r>
        <w:rPr>
          <w:spacing w:val="1"/>
        </w:rPr>
        <w:t>v</w:t>
      </w:r>
      <w:r>
        <w:t>alue</w:t>
      </w:r>
      <w:r>
        <w:rPr>
          <w:spacing w:val="3"/>
        </w:rPr>
        <w:t xml:space="preserve"> </w:t>
      </w:r>
      <w:r>
        <w:t>in</w:t>
      </w:r>
      <w:r>
        <w:rPr>
          <w:spacing w:val="3"/>
        </w:rPr>
        <w:t xml:space="preserve"> </w:t>
      </w:r>
      <w:r>
        <w:t>use</w:t>
      </w:r>
      <w:r>
        <w:rPr>
          <w:spacing w:val="3"/>
        </w:rPr>
        <w:t xml:space="preserve"> </w:t>
      </w:r>
      <w:r>
        <w:t>is</w:t>
      </w:r>
      <w:r>
        <w:rPr>
          <w:spacing w:val="3"/>
        </w:rPr>
        <w:t xml:space="preserve"> </w:t>
      </w:r>
      <w:r>
        <w:t>ta</w:t>
      </w:r>
      <w:r>
        <w:rPr>
          <w:spacing w:val="1"/>
        </w:rPr>
        <w:t>k</w:t>
      </w:r>
      <w:r>
        <w:t>en</w:t>
      </w:r>
      <w:r>
        <w:rPr>
          <w:spacing w:val="3"/>
        </w:rPr>
        <w:t xml:space="preserve"> </w:t>
      </w:r>
      <w:r>
        <w:t>to</w:t>
      </w:r>
      <w:r>
        <w:rPr>
          <w:spacing w:val="4"/>
        </w:rPr>
        <w:t xml:space="preserve"> </w:t>
      </w:r>
      <w:r>
        <w:t>be</w:t>
      </w:r>
      <w:r>
        <w:rPr>
          <w:spacing w:val="3"/>
        </w:rPr>
        <w:t xml:space="preserve"> </w:t>
      </w:r>
      <w:r>
        <w:t>its</w:t>
      </w:r>
      <w:r>
        <w:rPr>
          <w:spacing w:val="3"/>
        </w:rPr>
        <w:t xml:space="preserve"> </w:t>
      </w:r>
      <w:r>
        <w:t>depreciated</w:t>
      </w:r>
      <w:r>
        <w:rPr>
          <w:spacing w:val="3"/>
        </w:rPr>
        <w:t xml:space="preserve"> </w:t>
      </w:r>
      <w:r>
        <w:t>replacement</w:t>
      </w:r>
      <w:r>
        <w:rPr>
          <w:spacing w:val="3"/>
        </w:rPr>
        <w:t xml:space="preserve"> </w:t>
      </w:r>
      <w:r>
        <w:t>cost.</w:t>
      </w:r>
    </w:p>
    <w:p w:rsidR="00EA4B05" w:rsidRDefault="00EA4B05" w:rsidP="00CB70FC">
      <w:pPr>
        <w:pStyle w:val="BodyText"/>
        <w:rPr>
          <w:sz w:val="22"/>
        </w:rPr>
      </w:pPr>
    </w:p>
    <w:p w:rsidR="00B7359E" w:rsidRDefault="00B7359E" w:rsidP="00B7359E">
      <w:pPr>
        <w:pStyle w:val="BodyText"/>
        <w:ind w:left="0"/>
        <w:rPr>
          <w:sz w:val="22"/>
        </w:rPr>
        <w:sectPr w:rsidR="00B7359E" w:rsidSect="00EA4B05">
          <w:pgSz w:w="11906" w:h="16838"/>
          <w:pgMar w:top="1440" w:right="1440" w:bottom="1440" w:left="1440" w:header="708" w:footer="708" w:gutter="0"/>
          <w:cols w:space="708"/>
          <w:docGrid w:linePitch="360"/>
        </w:sectPr>
      </w:pPr>
    </w:p>
    <w:p w:rsidR="00840D05" w:rsidRPr="00840D05" w:rsidRDefault="00840D05" w:rsidP="00B7359E">
      <w:pPr>
        <w:pStyle w:val="Heading4"/>
      </w:pPr>
      <w:r w:rsidRPr="00840D05">
        <w:rPr>
          <w:b/>
          <w:sz w:val="20"/>
          <w:szCs w:val="20"/>
        </w:rPr>
        <w:lastRenderedPageBreak/>
        <w:t>Note 1: Summary of Significant Accounting Policies (</w:t>
      </w:r>
      <w:proofErr w:type="spellStart"/>
      <w:r w:rsidRPr="00840D05">
        <w:rPr>
          <w:b/>
          <w:sz w:val="20"/>
          <w:szCs w:val="20"/>
        </w:rPr>
        <w:t>cont</w:t>
      </w:r>
      <w:proofErr w:type="spellEnd"/>
      <w:r w:rsidRPr="00840D05">
        <w:rPr>
          <w:b/>
          <w:sz w:val="20"/>
          <w:szCs w:val="20"/>
        </w:rPr>
        <w:t>)</w:t>
      </w:r>
      <w:r w:rsidR="00B7359E" w:rsidRPr="00840D05">
        <w:t xml:space="preserve"> </w:t>
      </w:r>
    </w:p>
    <w:p w:rsidR="00840D05" w:rsidRPr="0006213E" w:rsidRDefault="00840D05" w:rsidP="00840D05">
      <w:pPr>
        <w:pStyle w:val="Heading5"/>
        <w:spacing w:before="120"/>
        <w:rPr>
          <w:b w:val="0"/>
          <w:sz w:val="18"/>
          <w:szCs w:val="18"/>
          <w:u w:val="single"/>
        </w:rPr>
      </w:pPr>
      <w:proofErr w:type="spellStart"/>
      <w:r w:rsidRPr="0006213E">
        <w:rPr>
          <w:b w:val="0"/>
          <w:sz w:val="18"/>
          <w:szCs w:val="18"/>
          <w:u w:val="single"/>
        </w:rPr>
        <w:t>Derecognition</w:t>
      </w:r>
      <w:proofErr w:type="spellEnd"/>
    </w:p>
    <w:p w:rsidR="00840D05" w:rsidRPr="00840D05" w:rsidRDefault="00840D05" w:rsidP="00840D05">
      <w:pPr>
        <w:pStyle w:val="BodyText"/>
        <w:ind w:left="0"/>
      </w:pPr>
      <w:r w:rsidRPr="00840D05">
        <w:t xml:space="preserve">An item of property, plant and equipment is </w:t>
      </w:r>
      <w:proofErr w:type="spellStart"/>
      <w:r w:rsidRPr="00840D05">
        <w:t>derecognised</w:t>
      </w:r>
      <w:proofErr w:type="spellEnd"/>
      <w:r w:rsidRPr="00840D05">
        <w:t xml:space="preserve"> upon disposal or when no further future economic benefits are expected from its use or disposal.</w:t>
      </w:r>
    </w:p>
    <w:p w:rsidR="00840D05" w:rsidRPr="00840D05" w:rsidRDefault="00840D05" w:rsidP="00840D05">
      <w:pPr>
        <w:pStyle w:val="BodyText"/>
      </w:pPr>
    </w:p>
    <w:p w:rsidR="00840D05" w:rsidRPr="00840D05" w:rsidRDefault="00840D05" w:rsidP="00840D05">
      <w:pPr>
        <w:pStyle w:val="Heading4"/>
        <w:rPr>
          <w:b/>
          <w:sz w:val="20"/>
          <w:szCs w:val="20"/>
        </w:rPr>
      </w:pPr>
      <w:r w:rsidRPr="00840D05">
        <w:rPr>
          <w:b/>
          <w:sz w:val="20"/>
          <w:szCs w:val="20"/>
        </w:rPr>
        <w:t>1.16 Intangibles</w:t>
      </w:r>
    </w:p>
    <w:p w:rsidR="00840D05" w:rsidRPr="00840D05" w:rsidRDefault="00840D05" w:rsidP="00840D05">
      <w:pPr>
        <w:pStyle w:val="BodyText"/>
      </w:pPr>
    </w:p>
    <w:p w:rsidR="00840D05" w:rsidRPr="00840D05" w:rsidRDefault="00840D05" w:rsidP="00840D05">
      <w:pPr>
        <w:pStyle w:val="BodyText"/>
        <w:ind w:left="0"/>
      </w:pPr>
      <w:r w:rsidRPr="00840D05">
        <w:t>The GBRMPA's intangibles comprise purchased software for internal use. These assets are carried at</w:t>
      </w:r>
      <w:r>
        <w:t xml:space="preserve"> </w:t>
      </w:r>
      <w:r w:rsidRPr="00840D05">
        <w:t xml:space="preserve">cost less accumulated </w:t>
      </w:r>
      <w:proofErr w:type="spellStart"/>
      <w:r w:rsidRPr="00840D05">
        <w:t>amortisation</w:t>
      </w:r>
      <w:proofErr w:type="spellEnd"/>
      <w:r w:rsidRPr="00840D05">
        <w:t xml:space="preserve"> and accumulated impairment losses. Intangibles costing less than $5,000 are expensed in the year of acquisition.</w:t>
      </w:r>
    </w:p>
    <w:p w:rsidR="00840D05" w:rsidRPr="00840D05" w:rsidRDefault="00840D05" w:rsidP="00840D05">
      <w:pPr>
        <w:pStyle w:val="BodyText"/>
      </w:pPr>
    </w:p>
    <w:p w:rsidR="00840D05" w:rsidRPr="00840D05" w:rsidRDefault="00840D05" w:rsidP="00840D05">
      <w:pPr>
        <w:pStyle w:val="BodyText"/>
        <w:ind w:left="0"/>
      </w:pPr>
      <w:r w:rsidRPr="00840D05">
        <w:t xml:space="preserve">Software is </w:t>
      </w:r>
      <w:proofErr w:type="spellStart"/>
      <w:r w:rsidRPr="00840D05">
        <w:t>amortised</w:t>
      </w:r>
      <w:proofErr w:type="spellEnd"/>
      <w:r w:rsidRPr="00840D05">
        <w:t xml:space="preserve"> on a straight-line basis over its anticipated useful life. The useful </w:t>
      </w:r>
      <w:proofErr w:type="gramStart"/>
      <w:r w:rsidRPr="00840D05">
        <w:t>lives of the GBRMPA's software</w:t>
      </w:r>
      <w:r>
        <w:t xml:space="preserve"> </w:t>
      </w:r>
      <w:r w:rsidRPr="00840D05">
        <w:t>is</w:t>
      </w:r>
      <w:proofErr w:type="gramEnd"/>
      <w:r w:rsidRPr="00840D05">
        <w:t xml:space="preserve"> 3 to 8 years (2012-13: 3 to 8 years).</w:t>
      </w:r>
    </w:p>
    <w:p w:rsidR="00840D05" w:rsidRPr="00840D05" w:rsidRDefault="00840D05" w:rsidP="00840D05">
      <w:pPr>
        <w:pStyle w:val="BodyText"/>
      </w:pPr>
    </w:p>
    <w:p w:rsidR="00840D05" w:rsidRPr="00840D05" w:rsidRDefault="00840D05" w:rsidP="00840D05">
      <w:pPr>
        <w:pStyle w:val="BodyText"/>
        <w:ind w:left="0"/>
      </w:pPr>
      <w:r w:rsidRPr="00840D05">
        <w:t>All software assets were assessed for indications of impairment as at 30 June 2014.</w:t>
      </w:r>
    </w:p>
    <w:p w:rsidR="00840D05" w:rsidRPr="00840D05" w:rsidRDefault="00840D05" w:rsidP="00840D05">
      <w:pPr>
        <w:pStyle w:val="BodyText"/>
      </w:pPr>
    </w:p>
    <w:p w:rsidR="00840D05" w:rsidRPr="00840D05" w:rsidRDefault="00840D05" w:rsidP="00840D05">
      <w:pPr>
        <w:pStyle w:val="Heading4"/>
        <w:rPr>
          <w:b/>
          <w:sz w:val="20"/>
          <w:szCs w:val="20"/>
        </w:rPr>
      </w:pPr>
      <w:r w:rsidRPr="00840D05">
        <w:rPr>
          <w:b/>
          <w:sz w:val="20"/>
          <w:szCs w:val="20"/>
        </w:rPr>
        <w:t>1.17 Inventories</w:t>
      </w:r>
    </w:p>
    <w:p w:rsidR="00840D05" w:rsidRPr="00840D05" w:rsidRDefault="00840D05" w:rsidP="00840D05">
      <w:pPr>
        <w:pStyle w:val="BodyText"/>
      </w:pPr>
    </w:p>
    <w:p w:rsidR="00840D05" w:rsidRPr="00840D05" w:rsidRDefault="00840D05" w:rsidP="00840D05">
      <w:pPr>
        <w:pStyle w:val="BodyText"/>
        <w:ind w:left="0"/>
      </w:pPr>
      <w:r w:rsidRPr="00840D05">
        <w:t xml:space="preserve">Inventories held for sale are valued at the lower of cost and net </w:t>
      </w:r>
      <w:proofErr w:type="spellStart"/>
      <w:r w:rsidRPr="00840D05">
        <w:t>realisable</w:t>
      </w:r>
      <w:proofErr w:type="spellEnd"/>
      <w:r w:rsidRPr="00840D05">
        <w:t xml:space="preserve"> value.</w:t>
      </w:r>
    </w:p>
    <w:p w:rsidR="00840D05" w:rsidRPr="00840D05" w:rsidRDefault="00840D05" w:rsidP="00840D05">
      <w:pPr>
        <w:pStyle w:val="BodyText"/>
      </w:pPr>
    </w:p>
    <w:p w:rsidR="00840D05" w:rsidRPr="00840D05" w:rsidRDefault="00840D05" w:rsidP="00840D05">
      <w:pPr>
        <w:pStyle w:val="BodyText"/>
        <w:ind w:left="0"/>
      </w:pPr>
      <w:r w:rsidRPr="00840D05">
        <w:t xml:space="preserve">Inventories acquired at no cost or nominal </w:t>
      </w:r>
      <w:proofErr w:type="gramStart"/>
      <w:r w:rsidRPr="00840D05">
        <w:t>consideration are</w:t>
      </w:r>
      <w:proofErr w:type="gramEnd"/>
      <w:r w:rsidRPr="00840D05">
        <w:t xml:space="preserve"> initially measured at current replacement cost at the date of acquisition.</w:t>
      </w:r>
    </w:p>
    <w:p w:rsidR="00840D05" w:rsidRPr="00840D05" w:rsidRDefault="00840D05" w:rsidP="00840D05">
      <w:pPr>
        <w:pStyle w:val="BodyText"/>
      </w:pPr>
    </w:p>
    <w:p w:rsidR="00840D05" w:rsidRPr="00840D05" w:rsidRDefault="00840D05" w:rsidP="00840D05">
      <w:pPr>
        <w:pStyle w:val="Heading4"/>
        <w:rPr>
          <w:b/>
          <w:sz w:val="20"/>
          <w:szCs w:val="20"/>
        </w:rPr>
      </w:pPr>
      <w:r w:rsidRPr="00840D05">
        <w:rPr>
          <w:b/>
          <w:sz w:val="20"/>
          <w:szCs w:val="20"/>
        </w:rPr>
        <w:t>1.18 Taxation</w:t>
      </w:r>
    </w:p>
    <w:p w:rsidR="00840D05" w:rsidRPr="00840D05" w:rsidRDefault="00840D05" w:rsidP="00840D05">
      <w:pPr>
        <w:pStyle w:val="BodyText"/>
      </w:pPr>
    </w:p>
    <w:p w:rsidR="00840D05" w:rsidRPr="00840D05" w:rsidRDefault="00840D05" w:rsidP="00840D05">
      <w:pPr>
        <w:pStyle w:val="BodyText"/>
        <w:ind w:left="0"/>
      </w:pPr>
      <w:r w:rsidRPr="00840D05">
        <w:t>The GBRMPA is exempt from all forms of taxation except Fringe Benefits Tax (FBT) and the Goods and Services Tax (GST).</w:t>
      </w:r>
    </w:p>
    <w:p w:rsidR="00840D05" w:rsidRPr="00840D05" w:rsidRDefault="00840D05" w:rsidP="00840D05">
      <w:pPr>
        <w:pStyle w:val="BodyText"/>
      </w:pPr>
    </w:p>
    <w:p w:rsidR="00840D05" w:rsidRDefault="00840D05" w:rsidP="00840D05">
      <w:pPr>
        <w:pStyle w:val="BodyText"/>
        <w:ind w:left="0"/>
      </w:pPr>
      <w:r w:rsidRPr="00840D05">
        <w:t xml:space="preserve">Revenues, expenses and assets are </w:t>
      </w:r>
      <w:proofErr w:type="spellStart"/>
      <w:r w:rsidRPr="00840D05">
        <w:t>recognised</w:t>
      </w:r>
      <w:proofErr w:type="spellEnd"/>
      <w:r w:rsidRPr="00840D05">
        <w:t xml:space="preserve"> net of GST except:</w:t>
      </w:r>
    </w:p>
    <w:p w:rsidR="00840D05" w:rsidRPr="00840D05" w:rsidRDefault="00840D05" w:rsidP="00DF331E">
      <w:pPr>
        <w:pStyle w:val="BodyText"/>
        <w:numPr>
          <w:ilvl w:val="0"/>
          <w:numId w:val="80"/>
        </w:numPr>
      </w:pPr>
      <w:r w:rsidRPr="00840D05">
        <w:t>where the amount of GST incurred is not recoverable from the Australian Taxation Office; and</w:t>
      </w:r>
    </w:p>
    <w:p w:rsidR="00840D05" w:rsidRPr="00840D05" w:rsidRDefault="00840D05" w:rsidP="00DF331E">
      <w:pPr>
        <w:pStyle w:val="BodyText"/>
        <w:numPr>
          <w:ilvl w:val="0"/>
          <w:numId w:val="80"/>
        </w:numPr>
      </w:pPr>
      <w:proofErr w:type="gramStart"/>
      <w:r w:rsidRPr="00840D05">
        <w:t>for</w:t>
      </w:r>
      <w:proofErr w:type="gramEnd"/>
      <w:r w:rsidRPr="00840D05">
        <w:t xml:space="preserve"> receivables and payables.</w:t>
      </w:r>
    </w:p>
    <w:p w:rsidR="00840D05" w:rsidRPr="00840D05" w:rsidRDefault="00840D05" w:rsidP="00840D05">
      <w:pPr>
        <w:pStyle w:val="BodyText"/>
      </w:pPr>
    </w:p>
    <w:p w:rsidR="00840D05" w:rsidRPr="00840D05" w:rsidRDefault="00840D05" w:rsidP="00840D05">
      <w:pPr>
        <w:pStyle w:val="Heading4"/>
        <w:rPr>
          <w:b/>
          <w:sz w:val="20"/>
          <w:szCs w:val="20"/>
        </w:rPr>
      </w:pPr>
      <w:r w:rsidRPr="00840D05">
        <w:rPr>
          <w:b/>
          <w:sz w:val="20"/>
          <w:szCs w:val="20"/>
        </w:rPr>
        <w:t xml:space="preserve">1.19 </w:t>
      </w:r>
      <w:proofErr w:type="gramStart"/>
      <w:r w:rsidRPr="00840D05">
        <w:rPr>
          <w:b/>
          <w:sz w:val="20"/>
          <w:szCs w:val="20"/>
        </w:rPr>
        <w:t>Comparative  Figures</w:t>
      </w:r>
      <w:proofErr w:type="gramEnd"/>
    </w:p>
    <w:p w:rsidR="00840D05" w:rsidRPr="00840D05" w:rsidRDefault="00840D05" w:rsidP="00840D05">
      <w:pPr>
        <w:pStyle w:val="BodyText"/>
      </w:pPr>
    </w:p>
    <w:p w:rsidR="00840D05" w:rsidRPr="00840D05" w:rsidRDefault="00840D05" w:rsidP="00840D05">
      <w:pPr>
        <w:pStyle w:val="BodyText"/>
        <w:ind w:left="0"/>
      </w:pPr>
      <w:r w:rsidRPr="00840D05">
        <w:t xml:space="preserve">Where necessary, comparative figures have been adjusted to conform </w:t>
      </w:r>
      <w:proofErr w:type="gramStart"/>
      <w:r w:rsidRPr="00840D05">
        <w:t>with</w:t>
      </w:r>
      <w:proofErr w:type="gramEnd"/>
      <w:r w:rsidRPr="00840D05">
        <w:t xml:space="preserve"> changes in presentation in these financial statements.</w:t>
      </w:r>
    </w:p>
    <w:p w:rsidR="00840D05" w:rsidRPr="00840D05" w:rsidRDefault="00840D05" w:rsidP="00840D05">
      <w:pPr>
        <w:pStyle w:val="BodyText"/>
      </w:pPr>
    </w:p>
    <w:p w:rsidR="00840D05" w:rsidRPr="00840D05" w:rsidRDefault="00840D05" w:rsidP="00840D05">
      <w:pPr>
        <w:pStyle w:val="Heading4"/>
        <w:rPr>
          <w:b/>
          <w:sz w:val="20"/>
          <w:szCs w:val="20"/>
        </w:rPr>
      </w:pPr>
      <w:r w:rsidRPr="00840D05">
        <w:rPr>
          <w:b/>
          <w:sz w:val="20"/>
          <w:szCs w:val="20"/>
        </w:rPr>
        <w:t>1.20 Insurance</w:t>
      </w:r>
    </w:p>
    <w:p w:rsidR="00840D05" w:rsidRPr="00840D05" w:rsidRDefault="00840D05" w:rsidP="00840D05">
      <w:pPr>
        <w:pStyle w:val="BodyText"/>
      </w:pPr>
    </w:p>
    <w:p w:rsidR="00840D05" w:rsidRPr="00840D05" w:rsidRDefault="00840D05" w:rsidP="00840D05">
      <w:pPr>
        <w:pStyle w:val="BodyText"/>
        <w:ind w:left="0"/>
      </w:pPr>
      <w:r w:rsidRPr="00840D05">
        <w:t>The GBRMPA has insured for risks through the Governments insurable managed fund, called '</w:t>
      </w:r>
      <w:proofErr w:type="spellStart"/>
      <w:r w:rsidRPr="00840D05">
        <w:t>Comcover</w:t>
      </w:r>
      <w:proofErr w:type="spellEnd"/>
      <w:r w:rsidRPr="00840D05">
        <w:t xml:space="preserve">'. This includes insurance cover for the operation of Reef HQ. Workers compensation is insured through </w:t>
      </w:r>
      <w:proofErr w:type="spellStart"/>
      <w:r w:rsidRPr="00840D05">
        <w:t>Comcare</w:t>
      </w:r>
      <w:proofErr w:type="spellEnd"/>
      <w:r w:rsidRPr="00840D05">
        <w:t xml:space="preserve"> Australia.</w:t>
      </w:r>
    </w:p>
    <w:p w:rsidR="00840D05" w:rsidRPr="00840D05" w:rsidRDefault="00840D05" w:rsidP="00840D05">
      <w:pPr>
        <w:pStyle w:val="BodyText"/>
      </w:pPr>
    </w:p>
    <w:p w:rsidR="00840D05" w:rsidRPr="00840D05" w:rsidRDefault="00840D05" w:rsidP="00840D05">
      <w:pPr>
        <w:pStyle w:val="Heading4"/>
        <w:rPr>
          <w:b/>
          <w:sz w:val="20"/>
          <w:szCs w:val="20"/>
        </w:rPr>
      </w:pPr>
      <w:r w:rsidRPr="00840D05">
        <w:rPr>
          <w:b/>
          <w:sz w:val="20"/>
          <w:szCs w:val="20"/>
        </w:rPr>
        <w:t>1.21 Advances for Field Management</w:t>
      </w:r>
    </w:p>
    <w:p w:rsidR="00840D05" w:rsidRPr="00840D05" w:rsidRDefault="00840D05" w:rsidP="00840D05">
      <w:pPr>
        <w:pStyle w:val="BodyText"/>
      </w:pPr>
    </w:p>
    <w:p w:rsidR="00840D05" w:rsidRPr="00840D05" w:rsidRDefault="00840D05" w:rsidP="00840D05">
      <w:pPr>
        <w:pStyle w:val="BodyText"/>
        <w:ind w:left="0"/>
      </w:pPr>
      <w:r w:rsidRPr="00840D05">
        <w:t>Except for expenditure on fixtures upon land owned by or under the direct control of the Commonwealth or the GBRMPA, payments to the Queensland Department of National Parks, Recreation, Sport and Racing (DNPRSR) for the Field Management Program are fully expensed in the year of payment (refer Note 7 and 30 for details).</w:t>
      </w:r>
    </w:p>
    <w:p w:rsidR="00840D05" w:rsidRPr="00840D05" w:rsidRDefault="00840D05" w:rsidP="00840D05">
      <w:pPr>
        <w:pStyle w:val="BodyText"/>
      </w:pPr>
    </w:p>
    <w:p w:rsidR="00840D05" w:rsidRPr="00840D05" w:rsidRDefault="00840D05" w:rsidP="00840D05">
      <w:pPr>
        <w:pStyle w:val="Heading4"/>
        <w:rPr>
          <w:b/>
          <w:sz w:val="20"/>
          <w:szCs w:val="20"/>
        </w:rPr>
      </w:pPr>
      <w:r w:rsidRPr="00840D05">
        <w:rPr>
          <w:b/>
          <w:sz w:val="20"/>
          <w:szCs w:val="20"/>
        </w:rPr>
        <w:t>1.22 High Court Decision</w:t>
      </w:r>
    </w:p>
    <w:p w:rsidR="00840D05" w:rsidRPr="00840D05" w:rsidRDefault="00840D05" w:rsidP="00840D05">
      <w:pPr>
        <w:pStyle w:val="BodyText"/>
      </w:pPr>
    </w:p>
    <w:p w:rsidR="00840D05" w:rsidRPr="00840D05" w:rsidRDefault="00840D05" w:rsidP="00840D05">
      <w:pPr>
        <w:pStyle w:val="BodyText"/>
        <w:ind w:left="0"/>
      </w:pPr>
      <w:r w:rsidRPr="00840D05">
        <w:t>The Australian Government continues to have regard to developments in case law, including the High Court’s most recent decision on Commonwealth expenditure in Williams v Commonwealth [2014] HCA 23 , as they contribute to the larger body of law relevant to the development of Commonwealth programs. In accordance with</w:t>
      </w:r>
      <w:r>
        <w:t xml:space="preserve"> </w:t>
      </w:r>
      <w:r w:rsidRPr="00840D05">
        <w:t>its general practice, the Government will continue to monitor and assess risk and decide on any appropriate actions to respond to risks of expenditure not being consistent with constitutional or other legal requirements.</w:t>
      </w:r>
    </w:p>
    <w:p w:rsidR="00B26C7E" w:rsidRPr="00507478" w:rsidRDefault="00B26C7E" w:rsidP="00507478">
      <w:pPr>
        <w:pStyle w:val="Heading4"/>
        <w:spacing w:before="0"/>
        <w:rPr>
          <w:rFonts w:eastAsia="Arial"/>
          <w:b/>
          <w:sz w:val="20"/>
          <w:szCs w:val="20"/>
        </w:rPr>
      </w:pPr>
      <w:r w:rsidRPr="00B26C7E">
        <w:rPr>
          <w:b/>
          <w:w w:val="105"/>
          <w:sz w:val="20"/>
          <w:szCs w:val="20"/>
        </w:rPr>
        <w:lastRenderedPageBreak/>
        <w:t>N</w:t>
      </w:r>
      <w:r w:rsidRPr="00B26C7E">
        <w:rPr>
          <w:rFonts w:eastAsia="Arial"/>
          <w:b/>
          <w:w w:val="105"/>
          <w:sz w:val="20"/>
          <w:szCs w:val="20"/>
        </w:rPr>
        <w:t>ote</w:t>
      </w:r>
      <w:r w:rsidRPr="00B26C7E">
        <w:rPr>
          <w:rFonts w:eastAsia="Arial"/>
          <w:b/>
          <w:spacing w:val="-13"/>
          <w:w w:val="105"/>
          <w:sz w:val="20"/>
          <w:szCs w:val="20"/>
        </w:rPr>
        <w:t xml:space="preserve"> </w:t>
      </w:r>
      <w:r w:rsidRPr="00B26C7E">
        <w:rPr>
          <w:rFonts w:eastAsia="Arial"/>
          <w:b/>
          <w:spacing w:val="-1"/>
          <w:w w:val="105"/>
          <w:sz w:val="20"/>
          <w:szCs w:val="20"/>
        </w:rPr>
        <w:t>1</w:t>
      </w:r>
      <w:r w:rsidRPr="00B26C7E">
        <w:rPr>
          <w:rFonts w:eastAsia="Arial"/>
          <w:b/>
          <w:w w:val="105"/>
          <w:sz w:val="20"/>
          <w:szCs w:val="20"/>
        </w:rPr>
        <w:t>:</w:t>
      </w:r>
      <w:r w:rsidRPr="00B26C7E">
        <w:rPr>
          <w:rFonts w:eastAsia="Arial"/>
          <w:b/>
          <w:spacing w:val="-12"/>
          <w:w w:val="105"/>
          <w:sz w:val="20"/>
          <w:szCs w:val="20"/>
        </w:rPr>
        <w:t xml:space="preserve"> </w:t>
      </w:r>
      <w:r w:rsidRPr="00B26C7E">
        <w:rPr>
          <w:rFonts w:eastAsia="Arial"/>
          <w:b/>
          <w:spacing w:val="-1"/>
          <w:w w:val="105"/>
          <w:sz w:val="20"/>
          <w:szCs w:val="20"/>
        </w:rPr>
        <w:t>S</w:t>
      </w:r>
      <w:r w:rsidRPr="00B26C7E">
        <w:rPr>
          <w:rFonts w:eastAsia="Arial"/>
          <w:b/>
          <w:w w:val="105"/>
          <w:sz w:val="20"/>
          <w:szCs w:val="20"/>
        </w:rPr>
        <w:t>umm</w:t>
      </w:r>
      <w:r w:rsidRPr="00B26C7E">
        <w:rPr>
          <w:rFonts w:eastAsia="Arial"/>
          <w:b/>
          <w:spacing w:val="-1"/>
          <w:w w:val="105"/>
          <w:sz w:val="20"/>
          <w:szCs w:val="20"/>
        </w:rPr>
        <w:t>ar</w:t>
      </w:r>
      <w:r w:rsidRPr="00B26C7E">
        <w:rPr>
          <w:rFonts w:eastAsia="Arial"/>
          <w:b/>
          <w:w w:val="105"/>
          <w:sz w:val="20"/>
          <w:szCs w:val="20"/>
        </w:rPr>
        <w:t>y</w:t>
      </w:r>
      <w:r w:rsidRPr="00B26C7E">
        <w:rPr>
          <w:rFonts w:eastAsia="Arial"/>
          <w:b/>
          <w:spacing w:val="-14"/>
          <w:w w:val="105"/>
          <w:sz w:val="20"/>
          <w:szCs w:val="20"/>
        </w:rPr>
        <w:t xml:space="preserve"> </w:t>
      </w:r>
      <w:r w:rsidRPr="00B26C7E">
        <w:rPr>
          <w:rFonts w:eastAsia="Arial"/>
          <w:b/>
          <w:w w:val="105"/>
          <w:sz w:val="20"/>
          <w:szCs w:val="20"/>
        </w:rPr>
        <w:t>of</w:t>
      </w:r>
      <w:r w:rsidRPr="00B26C7E">
        <w:rPr>
          <w:rFonts w:eastAsia="Arial"/>
          <w:b/>
          <w:spacing w:val="-12"/>
          <w:w w:val="105"/>
          <w:sz w:val="20"/>
          <w:szCs w:val="20"/>
        </w:rPr>
        <w:t xml:space="preserve"> </w:t>
      </w:r>
      <w:r w:rsidRPr="00B26C7E">
        <w:rPr>
          <w:rFonts w:eastAsia="Arial"/>
          <w:b/>
          <w:spacing w:val="-1"/>
          <w:w w:val="105"/>
          <w:sz w:val="20"/>
          <w:szCs w:val="20"/>
        </w:rPr>
        <w:t>Si</w:t>
      </w:r>
      <w:r w:rsidRPr="00B26C7E">
        <w:rPr>
          <w:rFonts w:eastAsia="Arial"/>
          <w:b/>
          <w:w w:val="105"/>
          <w:sz w:val="20"/>
          <w:szCs w:val="20"/>
        </w:rPr>
        <w:t>gnifi</w:t>
      </w:r>
      <w:r w:rsidRPr="00B26C7E">
        <w:rPr>
          <w:rFonts w:eastAsia="Arial"/>
          <w:b/>
          <w:spacing w:val="-1"/>
          <w:w w:val="105"/>
          <w:sz w:val="20"/>
          <w:szCs w:val="20"/>
        </w:rPr>
        <w:t>ca</w:t>
      </w:r>
      <w:r w:rsidRPr="00B26C7E">
        <w:rPr>
          <w:rFonts w:eastAsia="Arial"/>
          <w:b/>
          <w:w w:val="105"/>
          <w:sz w:val="20"/>
          <w:szCs w:val="20"/>
        </w:rPr>
        <w:t>nt</w:t>
      </w:r>
      <w:r w:rsidRPr="00B26C7E">
        <w:rPr>
          <w:rFonts w:eastAsia="Arial"/>
          <w:b/>
          <w:spacing w:val="-12"/>
          <w:w w:val="105"/>
          <w:sz w:val="20"/>
          <w:szCs w:val="20"/>
        </w:rPr>
        <w:t xml:space="preserve"> </w:t>
      </w:r>
      <w:r w:rsidRPr="00B26C7E">
        <w:rPr>
          <w:rFonts w:eastAsia="Arial"/>
          <w:b/>
          <w:spacing w:val="-7"/>
          <w:w w:val="105"/>
          <w:sz w:val="20"/>
          <w:szCs w:val="20"/>
        </w:rPr>
        <w:t>A</w:t>
      </w:r>
      <w:r w:rsidRPr="00B26C7E">
        <w:rPr>
          <w:rFonts w:eastAsia="Arial"/>
          <w:b/>
          <w:spacing w:val="-1"/>
          <w:w w:val="105"/>
          <w:sz w:val="20"/>
          <w:szCs w:val="20"/>
        </w:rPr>
        <w:t>cc</w:t>
      </w:r>
      <w:r w:rsidRPr="00B26C7E">
        <w:rPr>
          <w:rFonts w:eastAsia="Arial"/>
          <w:b/>
          <w:w w:val="105"/>
          <w:sz w:val="20"/>
          <w:szCs w:val="20"/>
        </w:rPr>
        <w:t>ounting</w:t>
      </w:r>
      <w:r w:rsidRPr="00B26C7E">
        <w:rPr>
          <w:rFonts w:eastAsia="Arial"/>
          <w:b/>
          <w:spacing w:val="-12"/>
          <w:w w:val="105"/>
          <w:sz w:val="20"/>
          <w:szCs w:val="20"/>
        </w:rPr>
        <w:t xml:space="preserve"> </w:t>
      </w:r>
      <w:r w:rsidRPr="00B26C7E">
        <w:rPr>
          <w:rFonts w:eastAsia="Arial"/>
          <w:b/>
          <w:spacing w:val="-1"/>
          <w:w w:val="105"/>
          <w:sz w:val="20"/>
          <w:szCs w:val="20"/>
        </w:rPr>
        <w:t>P</w:t>
      </w:r>
      <w:r w:rsidRPr="00B26C7E">
        <w:rPr>
          <w:rFonts w:eastAsia="Arial"/>
          <w:b/>
          <w:w w:val="105"/>
          <w:sz w:val="20"/>
          <w:szCs w:val="20"/>
        </w:rPr>
        <w:t>oli</w:t>
      </w:r>
      <w:r w:rsidRPr="00B26C7E">
        <w:rPr>
          <w:rFonts w:eastAsia="Arial"/>
          <w:b/>
          <w:spacing w:val="-1"/>
          <w:w w:val="105"/>
          <w:sz w:val="20"/>
          <w:szCs w:val="20"/>
        </w:rPr>
        <w:t>c</w:t>
      </w:r>
      <w:r w:rsidRPr="00B26C7E">
        <w:rPr>
          <w:rFonts w:eastAsia="Arial"/>
          <w:b/>
          <w:w w:val="105"/>
          <w:sz w:val="20"/>
          <w:szCs w:val="20"/>
        </w:rPr>
        <w:t>i</w:t>
      </w:r>
      <w:r w:rsidRPr="00B26C7E">
        <w:rPr>
          <w:rFonts w:eastAsia="Arial"/>
          <w:b/>
          <w:spacing w:val="-1"/>
          <w:w w:val="105"/>
          <w:sz w:val="20"/>
          <w:szCs w:val="20"/>
        </w:rPr>
        <w:t>e</w:t>
      </w:r>
      <w:r w:rsidRPr="00B26C7E">
        <w:rPr>
          <w:rFonts w:eastAsia="Arial"/>
          <w:b/>
          <w:w w:val="105"/>
          <w:sz w:val="20"/>
          <w:szCs w:val="20"/>
        </w:rPr>
        <w:t>s</w:t>
      </w:r>
      <w:r w:rsidRPr="00B26C7E">
        <w:rPr>
          <w:rFonts w:eastAsia="Arial"/>
          <w:b/>
          <w:spacing w:val="-13"/>
          <w:w w:val="105"/>
          <w:sz w:val="20"/>
          <w:szCs w:val="20"/>
        </w:rPr>
        <w:t xml:space="preserve"> </w:t>
      </w:r>
      <w:r w:rsidRPr="00B26C7E">
        <w:rPr>
          <w:rFonts w:eastAsia="Arial"/>
          <w:b/>
          <w:w w:val="105"/>
          <w:sz w:val="20"/>
          <w:szCs w:val="20"/>
        </w:rPr>
        <w:t>(</w:t>
      </w:r>
      <w:proofErr w:type="spellStart"/>
      <w:r w:rsidRPr="00B26C7E">
        <w:rPr>
          <w:rFonts w:eastAsia="Arial"/>
          <w:b/>
          <w:spacing w:val="-1"/>
          <w:w w:val="105"/>
          <w:sz w:val="20"/>
          <w:szCs w:val="20"/>
        </w:rPr>
        <w:t>c</w:t>
      </w:r>
      <w:r w:rsidRPr="00B26C7E">
        <w:rPr>
          <w:rFonts w:eastAsia="Arial"/>
          <w:b/>
          <w:w w:val="105"/>
          <w:sz w:val="20"/>
          <w:szCs w:val="20"/>
        </w:rPr>
        <w:t>ont</w:t>
      </w:r>
      <w:proofErr w:type="spellEnd"/>
      <w:r w:rsidRPr="00B26C7E">
        <w:rPr>
          <w:rFonts w:eastAsia="Arial"/>
          <w:b/>
          <w:w w:val="105"/>
          <w:sz w:val="20"/>
          <w:szCs w:val="20"/>
        </w:rPr>
        <w:t>)</w:t>
      </w:r>
      <w:r w:rsidRPr="00B26C7E">
        <w:rPr>
          <w:rFonts w:eastAsia="Arial"/>
          <w:b/>
          <w:w w:val="103"/>
          <w:sz w:val="20"/>
          <w:szCs w:val="20"/>
        </w:rPr>
        <w:t xml:space="preserve"> </w:t>
      </w:r>
      <w:r w:rsidRPr="00B26C7E">
        <w:rPr>
          <w:rFonts w:eastAsia="Arial"/>
          <w:b/>
          <w:sz w:val="20"/>
          <w:szCs w:val="20"/>
        </w:rPr>
        <w:tab/>
      </w:r>
    </w:p>
    <w:p w:rsidR="00B26C7E" w:rsidRPr="00507478" w:rsidRDefault="00B26C7E" w:rsidP="00507478">
      <w:pPr>
        <w:pStyle w:val="Heading4"/>
        <w:spacing w:before="120" w:after="120"/>
        <w:rPr>
          <w:b/>
          <w:sz w:val="20"/>
          <w:szCs w:val="20"/>
        </w:rPr>
      </w:pPr>
      <w:r w:rsidRPr="00507478">
        <w:rPr>
          <w:b/>
          <w:sz w:val="20"/>
          <w:szCs w:val="20"/>
        </w:rPr>
        <w:t>Reporting of Administered Activities</w:t>
      </w:r>
    </w:p>
    <w:p w:rsidR="00B26C7E" w:rsidRPr="00507478" w:rsidRDefault="00B26C7E" w:rsidP="00507478">
      <w:pPr>
        <w:pStyle w:val="BodyText"/>
        <w:ind w:left="0"/>
      </w:pPr>
      <w:r w:rsidRPr="00507478">
        <w:t>Administered revenues, expenses, assets, liabilities and cash flows are disclosed in the administered schedules and related notes.</w:t>
      </w:r>
    </w:p>
    <w:p w:rsidR="00B26C7E" w:rsidRPr="00507478" w:rsidRDefault="00B26C7E" w:rsidP="00507478">
      <w:pPr>
        <w:pStyle w:val="BodyText"/>
      </w:pPr>
    </w:p>
    <w:p w:rsidR="00B26C7E" w:rsidRPr="00507478" w:rsidRDefault="00B26C7E" w:rsidP="00507478">
      <w:pPr>
        <w:pStyle w:val="BodyText"/>
        <w:ind w:left="0"/>
      </w:pPr>
      <w:r w:rsidRPr="00507478">
        <w:t>Except where otherwise stated below, administered items are accounted for on the same basis and using the same policies as for departmental items, including the application of Australian Accounting Standards.</w:t>
      </w:r>
    </w:p>
    <w:p w:rsidR="00B26C7E" w:rsidRPr="00507478" w:rsidRDefault="00B26C7E" w:rsidP="00507478">
      <w:pPr>
        <w:pStyle w:val="Heading4"/>
        <w:rPr>
          <w:i/>
          <w:sz w:val="18"/>
          <w:szCs w:val="18"/>
          <w:u w:val="single"/>
        </w:rPr>
      </w:pPr>
      <w:r w:rsidRPr="00507478">
        <w:rPr>
          <w:i/>
          <w:sz w:val="18"/>
          <w:szCs w:val="18"/>
          <w:u w:val="single"/>
        </w:rPr>
        <w:t>Administered Cash Transfers to and from the Official Public Account</w:t>
      </w:r>
    </w:p>
    <w:p w:rsidR="00B26C7E" w:rsidRPr="00507478" w:rsidRDefault="00B26C7E" w:rsidP="0006213E">
      <w:pPr>
        <w:pStyle w:val="BodyText"/>
        <w:ind w:left="0"/>
      </w:pPr>
      <w:r w:rsidRPr="00507478">
        <w:t>Revenue collected by the GBRMPA for use by the Government rather than the GBRMPA is administered revenue. Collections are transferred to the Official Public Account (OPA) maintained by the Department of Finance.</w:t>
      </w:r>
      <w:r w:rsidR="00507478" w:rsidRPr="00507478">
        <w:t xml:space="preserve"> </w:t>
      </w:r>
      <w:r w:rsidRPr="00507478">
        <w:t>Conversely, cash is drawn from the OPA to make payments under Parliamentary appropriation on</w:t>
      </w:r>
      <w:r w:rsidR="00507478" w:rsidRPr="00507478">
        <w:t xml:space="preserve"> </w:t>
      </w:r>
      <w:r w:rsidRPr="00507478">
        <w:t>behalf of Government. These transfers to and from the OPA are adjustments to the administered cash held by the GBRMPA on behalf of the Government and reported as such in the schedule of administered cash flows and in  t</w:t>
      </w:r>
      <w:r w:rsidR="0006213E">
        <w:t>he administered reconciliation.</w:t>
      </w:r>
    </w:p>
    <w:p w:rsidR="00B26C7E" w:rsidRPr="00507478" w:rsidRDefault="00B26C7E" w:rsidP="00507478">
      <w:pPr>
        <w:pStyle w:val="Heading4"/>
        <w:rPr>
          <w:i/>
          <w:sz w:val="18"/>
          <w:szCs w:val="18"/>
          <w:u w:val="single"/>
        </w:rPr>
      </w:pPr>
      <w:r w:rsidRPr="00507478">
        <w:rPr>
          <w:i/>
          <w:sz w:val="18"/>
          <w:szCs w:val="18"/>
          <w:u w:val="single"/>
        </w:rPr>
        <w:t>Revenue</w:t>
      </w:r>
    </w:p>
    <w:p w:rsidR="00B26C7E" w:rsidRPr="00507478" w:rsidRDefault="00B26C7E" w:rsidP="00507478">
      <w:pPr>
        <w:pStyle w:val="BodyText"/>
        <w:ind w:left="0"/>
      </w:pPr>
      <w:r w:rsidRPr="00507478">
        <w:t>All administered revenues are revenues relating to the course of ordinary activities performed by the GBRMPA on behalf of the Australian Government. As such, administered appropriations are not reve</w:t>
      </w:r>
      <w:r w:rsidR="0006213E">
        <w:t xml:space="preserve">nues of the individual </w:t>
      </w:r>
      <w:r w:rsidRPr="00507478">
        <w:t>entity that oversees distribution or expenditure of the funds as directed.</w:t>
      </w:r>
    </w:p>
    <w:p w:rsidR="00B26C7E" w:rsidRPr="00507478" w:rsidRDefault="00B26C7E" w:rsidP="00507478">
      <w:pPr>
        <w:pStyle w:val="BodyText"/>
      </w:pPr>
    </w:p>
    <w:p w:rsidR="00B26C7E" w:rsidRPr="00507478" w:rsidRDefault="00B26C7E" w:rsidP="00507478">
      <w:pPr>
        <w:pStyle w:val="BodyText"/>
        <w:ind w:left="0"/>
      </w:pPr>
      <w:r w:rsidRPr="00507478">
        <w:t xml:space="preserve">The GBRMPA, as agent for the Commonwealth, collects an environmental management charge (EMC) from tourist operators. Amounts collected are paid into the OPA. The GBRMPA receives an equivalent amount via a special appropriation for its operations. Special appropriation is </w:t>
      </w:r>
      <w:proofErr w:type="spellStart"/>
      <w:r w:rsidRPr="00507478">
        <w:t>recognised</w:t>
      </w:r>
      <w:proofErr w:type="spellEnd"/>
      <w:r w:rsidRPr="00507478">
        <w:t xml:space="preserve"> when the GBRMPA has the right to receive the revenue and it can be reliably measured. This is deemed to occur when monies are received by the GBRMPA from permit holders. Refer to note 4E.</w:t>
      </w:r>
    </w:p>
    <w:p w:rsidR="00B26C7E" w:rsidRPr="00507478" w:rsidRDefault="00B26C7E" w:rsidP="00507478">
      <w:pPr>
        <w:pStyle w:val="BodyText"/>
      </w:pPr>
    </w:p>
    <w:p w:rsidR="00B26C7E" w:rsidRPr="00507478" w:rsidRDefault="00B26C7E" w:rsidP="0006213E">
      <w:pPr>
        <w:pStyle w:val="BodyText"/>
        <w:ind w:left="0"/>
      </w:pPr>
      <w:r w:rsidRPr="00507478">
        <w:t xml:space="preserve">Revenue is generated from rent that is charged under leases associated with a number of lighthouse properties. Administered rent revenue is </w:t>
      </w:r>
      <w:proofErr w:type="spellStart"/>
      <w:r w:rsidRPr="00507478">
        <w:t>recognised</w:t>
      </w:r>
      <w:proofErr w:type="spellEnd"/>
      <w:r w:rsidRPr="00507478">
        <w:t xml:space="preserve"> when the amount of revenue can be reliably measured and the transaction h</w:t>
      </w:r>
      <w:r w:rsidR="0006213E">
        <w:t>as been completed and recorded.</w:t>
      </w:r>
    </w:p>
    <w:p w:rsidR="00B26C7E" w:rsidRPr="00507478" w:rsidRDefault="00B26C7E" w:rsidP="00507478">
      <w:pPr>
        <w:pStyle w:val="Heading4"/>
        <w:rPr>
          <w:i/>
          <w:sz w:val="18"/>
          <w:szCs w:val="18"/>
          <w:u w:val="single"/>
        </w:rPr>
      </w:pPr>
      <w:r w:rsidRPr="00507478">
        <w:rPr>
          <w:i/>
          <w:sz w:val="18"/>
          <w:szCs w:val="18"/>
          <w:u w:val="single"/>
        </w:rPr>
        <w:t>Expenses</w:t>
      </w:r>
    </w:p>
    <w:p w:rsidR="00B26C7E" w:rsidRPr="00507478" w:rsidRDefault="00B26C7E" w:rsidP="00507478">
      <w:pPr>
        <w:pStyle w:val="BodyText"/>
        <w:ind w:left="0"/>
      </w:pPr>
      <w:r w:rsidRPr="00507478">
        <w:t>All administered expenses are expenses relating to the course of ordinary activities performed by the GBRMPA on behalf of the Australian Government.</w:t>
      </w:r>
    </w:p>
    <w:p w:rsidR="00B26C7E" w:rsidRPr="00507478" w:rsidRDefault="00B26C7E" w:rsidP="00507478">
      <w:pPr>
        <w:pStyle w:val="BodyText"/>
      </w:pPr>
    </w:p>
    <w:p w:rsidR="00B26C7E" w:rsidRPr="00507478" w:rsidRDefault="00B26C7E" w:rsidP="0006213E">
      <w:pPr>
        <w:pStyle w:val="BodyText"/>
        <w:ind w:left="0"/>
      </w:pPr>
      <w:r w:rsidRPr="00507478">
        <w:t xml:space="preserve">Administered expenses are payments for work commissioned by the GBRMPA to better understand the possible impacts of climate change on the Great Barrier Reef and to develop ways to help adapt to these impacts in line with the National Adaption Framework endorsed by the Council of Australian Governments. This </w:t>
      </w:r>
      <w:proofErr w:type="spellStart"/>
      <w:r w:rsidRPr="00507478">
        <w:t>programme</w:t>
      </w:r>
      <w:proofErr w:type="spellEnd"/>
      <w:r w:rsidRPr="00507478">
        <w:t xml:space="preserve"> has </w:t>
      </w:r>
      <w:r w:rsidR="0006213E">
        <w:t>concluded as at 30th June 2014.</w:t>
      </w:r>
    </w:p>
    <w:p w:rsidR="00B26C7E" w:rsidRPr="00507478" w:rsidRDefault="00B26C7E" w:rsidP="00507478">
      <w:pPr>
        <w:pStyle w:val="Heading4"/>
        <w:rPr>
          <w:i/>
          <w:sz w:val="18"/>
          <w:szCs w:val="18"/>
          <w:u w:val="single"/>
        </w:rPr>
      </w:pPr>
      <w:r w:rsidRPr="00507478">
        <w:rPr>
          <w:i/>
          <w:sz w:val="18"/>
          <w:szCs w:val="18"/>
          <w:u w:val="single"/>
        </w:rPr>
        <w:t>Loans and receivables</w:t>
      </w:r>
    </w:p>
    <w:p w:rsidR="00B26C7E" w:rsidRPr="00507478" w:rsidRDefault="00B26C7E" w:rsidP="0006213E">
      <w:pPr>
        <w:pStyle w:val="BodyText"/>
        <w:ind w:left="0"/>
      </w:pPr>
      <w:r w:rsidRPr="00507478">
        <w:t>Administered receivables include amounts due to be collected from tourist operators in relation to the Environmental Management Charge and fee and fines payable to the Commonwealth.</w:t>
      </w:r>
      <w:r w:rsidR="00507478">
        <w:t xml:space="preserve"> </w:t>
      </w:r>
      <w:r w:rsidRPr="00507478">
        <w:t xml:space="preserve">The QLD Government State Penalties Enforcement Registry (SPER) </w:t>
      </w:r>
      <w:proofErr w:type="gramStart"/>
      <w:r w:rsidRPr="00507478">
        <w:t>ad</w:t>
      </w:r>
      <w:r w:rsidR="0006213E">
        <w:t>minister</w:t>
      </w:r>
      <w:proofErr w:type="gramEnd"/>
      <w:r w:rsidR="0006213E">
        <w:t xml:space="preserve"> the recovery of debts.</w:t>
      </w:r>
    </w:p>
    <w:p w:rsidR="00B26C7E" w:rsidRPr="00507478" w:rsidRDefault="00B26C7E" w:rsidP="00507478">
      <w:pPr>
        <w:pStyle w:val="Heading4"/>
        <w:rPr>
          <w:i/>
          <w:sz w:val="18"/>
          <w:szCs w:val="18"/>
          <w:u w:val="single"/>
        </w:rPr>
      </w:pPr>
      <w:r w:rsidRPr="00507478">
        <w:rPr>
          <w:i/>
          <w:sz w:val="18"/>
          <w:szCs w:val="18"/>
          <w:u w:val="single"/>
        </w:rPr>
        <w:t>Property, plant and equipment</w:t>
      </w:r>
    </w:p>
    <w:p w:rsidR="00B26C7E" w:rsidRPr="00507478" w:rsidRDefault="00B26C7E" w:rsidP="0006213E">
      <w:pPr>
        <w:pStyle w:val="BodyText"/>
        <w:ind w:left="0"/>
      </w:pPr>
      <w:r w:rsidRPr="00507478">
        <w:t>Administered property, plant and equipment include island properties valued at fair value. Lighthouse properties are depreciated over the life of the le</w:t>
      </w:r>
      <w:r w:rsidR="0006213E">
        <w:t>ase term (2012-13: lease term).</w:t>
      </w:r>
    </w:p>
    <w:p w:rsidR="00B26C7E" w:rsidRPr="00507478" w:rsidRDefault="00B26C7E" w:rsidP="00507478">
      <w:pPr>
        <w:pStyle w:val="Heading4"/>
        <w:rPr>
          <w:i/>
          <w:sz w:val="18"/>
          <w:szCs w:val="18"/>
          <w:u w:val="single"/>
        </w:rPr>
      </w:pPr>
      <w:r w:rsidRPr="00507478">
        <w:rPr>
          <w:i/>
          <w:sz w:val="18"/>
          <w:szCs w:val="18"/>
          <w:u w:val="single"/>
        </w:rPr>
        <w:t>Liabilities</w:t>
      </w:r>
    </w:p>
    <w:p w:rsidR="00B26C7E" w:rsidRPr="00507478" w:rsidRDefault="00B26C7E" w:rsidP="00507478">
      <w:pPr>
        <w:pStyle w:val="BodyText"/>
        <w:ind w:left="0"/>
      </w:pPr>
      <w:r w:rsidRPr="00507478">
        <w:t>Administered liabilities include amounts collected from tourist operators in relation to the Environmental Management Charge to be transferred to the OPA and fee and fines to be transferred to the OPA.</w:t>
      </w:r>
    </w:p>
    <w:p w:rsidR="00FD1CE2" w:rsidRDefault="00FD1CE2" w:rsidP="00CB70FC">
      <w:pPr>
        <w:pStyle w:val="BodyText"/>
        <w:rPr>
          <w:sz w:val="22"/>
        </w:rPr>
        <w:sectPr w:rsidR="00FD1CE2" w:rsidSect="00EA4B05">
          <w:pgSz w:w="11906" w:h="16838"/>
          <w:pgMar w:top="1440" w:right="1440" w:bottom="1440" w:left="1440" w:header="708" w:footer="708" w:gutter="0"/>
          <w:cols w:space="708"/>
          <w:docGrid w:linePitch="360"/>
        </w:sectPr>
      </w:pPr>
    </w:p>
    <w:p w:rsidR="00FD1CE2" w:rsidRPr="00FD1CE2" w:rsidRDefault="00FD1CE2" w:rsidP="00FD1CE2">
      <w:pPr>
        <w:pStyle w:val="Heading4"/>
        <w:spacing w:before="0" w:after="120"/>
        <w:rPr>
          <w:rFonts w:eastAsia="Arial"/>
          <w:b/>
          <w:sz w:val="20"/>
          <w:szCs w:val="20"/>
        </w:rPr>
      </w:pPr>
      <w:r w:rsidRPr="00FD1CE2">
        <w:rPr>
          <w:rFonts w:eastAsia="Arial"/>
          <w:b/>
          <w:w w:val="105"/>
          <w:sz w:val="20"/>
          <w:szCs w:val="20"/>
        </w:rPr>
        <w:lastRenderedPageBreak/>
        <w:t>Note</w:t>
      </w:r>
      <w:r w:rsidRPr="00FD1CE2">
        <w:rPr>
          <w:rFonts w:eastAsia="Arial"/>
          <w:b/>
          <w:spacing w:val="-12"/>
          <w:w w:val="105"/>
          <w:sz w:val="20"/>
          <w:szCs w:val="20"/>
        </w:rPr>
        <w:t xml:space="preserve"> </w:t>
      </w:r>
      <w:r w:rsidRPr="00FD1CE2">
        <w:rPr>
          <w:rFonts w:eastAsia="Arial"/>
          <w:b/>
          <w:spacing w:val="-1"/>
          <w:w w:val="105"/>
          <w:sz w:val="20"/>
          <w:szCs w:val="20"/>
        </w:rPr>
        <w:t>2</w:t>
      </w:r>
      <w:r w:rsidRPr="00FD1CE2">
        <w:rPr>
          <w:rFonts w:eastAsia="Arial"/>
          <w:b/>
          <w:w w:val="105"/>
          <w:sz w:val="20"/>
          <w:szCs w:val="20"/>
        </w:rPr>
        <w:t>:</w:t>
      </w:r>
      <w:r w:rsidRPr="00FD1CE2">
        <w:rPr>
          <w:rFonts w:eastAsia="Arial"/>
          <w:b/>
          <w:spacing w:val="-10"/>
          <w:w w:val="105"/>
          <w:sz w:val="20"/>
          <w:szCs w:val="20"/>
        </w:rPr>
        <w:t xml:space="preserve"> </w:t>
      </w:r>
      <w:r w:rsidRPr="00FD1CE2">
        <w:rPr>
          <w:rFonts w:eastAsia="Arial"/>
          <w:b/>
          <w:spacing w:val="-1"/>
          <w:w w:val="105"/>
          <w:sz w:val="20"/>
          <w:szCs w:val="20"/>
        </w:rPr>
        <w:t>E</w:t>
      </w:r>
      <w:r w:rsidRPr="00FD1CE2">
        <w:rPr>
          <w:rFonts w:eastAsia="Arial"/>
          <w:b/>
          <w:spacing w:val="1"/>
          <w:w w:val="105"/>
          <w:sz w:val="20"/>
          <w:szCs w:val="20"/>
        </w:rPr>
        <w:t>v</w:t>
      </w:r>
      <w:r w:rsidRPr="00FD1CE2">
        <w:rPr>
          <w:rFonts w:eastAsia="Arial"/>
          <w:b/>
          <w:spacing w:val="-1"/>
          <w:w w:val="105"/>
          <w:sz w:val="20"/>
          <w:szCs w:val="20"/>
        </w:rPr>
        <w:t>e</w:t>
      </w:r>
      <w:r w:rsidRPr="00FD1CE2">
        <w:rPr>
          <w:rFonts w:eastAsia="Arial"/>
          <w:b/>
          <w:w w:val="105"/>
          <w:sz w:val="20"/>
          <w:szCs w:val="20"/>
        </w:rPr>
        <w:t>nts</w:t>
      </w:r>
      <w:r w:rsidRPr="00FD1CE2">
        <w:rPr>
          <w:rFonts w:eastAsia="Arial"/>
          <w:b/>
          <w:spacing w:val="-11"/>
          <w:w w:val="105"/>
          <w:sz w:val="20"/>
          <w:szCs w:val="20"/>
        </w:rPr>
        <w:t xml:space="preserve"> </w:t>
      </w:r>
      <w:proofErr w:type="gramStart"/>
      <w:r w:rsidRPr="00FD1CE2">
        <w:rPr>
          <w:rFonts w:eastAsia="Arial"/>
          <w:b/>
          <w:spacing w:val="-7"/>
          <w:w w:val="105"/>
          <w:sz w:val="20"/>
          <w:szCs w:val="20"/>
        </w:rPr>
        <w:t>A</w:t>
      </w:r>
      <w:r w:rsidRPr="00FD1CE2">
        <w:rPr>
          <w:rFonts w:eastAsia="Arial"/>
          <w:b/>
          <w:w w:val="105"/>
          <w:sz w:val="20"/>
          <w:szCs w:val="20"/>
        </w:rPr>
        <w:t>ft</w:t>
      </w:r>
      <w:r w:rsidRPr="00FD1CE2">
        <w:rPr>
          <w:rFonts w:eastAsia="Arial"/>
          <w:b/>
          <w:spacing w:val="-1"/>
          <w:w w:val="105"/>
          <w:sz w:val="20"/>
          <w:szCs w:val="20"/>
        </w:rPr>
        <w:t>e</w:t>
      </w:r>
      <w:r w:rsidRPr="00FD1CE2">
        <w:rPr>
          <w:rFonts w:eastAsia="Arial"/>
          <w:b/>
          <w:w w:val="105"/>
          <w:sz w:val="20"/>
          <w:szCs w:val="20"/>
        </w:rPr>
        <w:t>r</w:t>
      </w:r>
      <w:proofErr w:type="gramEnd"/>
      <w:r w:rsidRPr="00FD1CE2">
        <w:rPr>
          <w:rFonts w:eastAsia="Arial"/>
          <w:b/>
          <w:spacing w:val="-10"/>
          <w:w w:val="105"/>
          <w:sz w:val="20"/>
          <w:szCs w:val="20"/>
        </w:rPr>
        <w:t xml:space="preserve"> </w:t>
      </w:r>
      <w:r w:rsidRPr="00FD1CE2">
        <w:rPr>
          <w:rFonts w:eastAsia="Arial"/>
          <w:b/>
          <w:w w:val="105"/>
          <w:sz w:val="20"/>
          <w:szCs w:val="20"/>
        </w:rPr>
        <w:t>the</w:t>
      </w:r>
      <w:r w:rsidRPr="00FD1CE2">
        <w:rPr>
          <w:rFonts w:eastAsia="Arial"/>
          <w:b/>
          <w:spacing w:val="-11"/>
          <w:w w:val="105"/>
          <w:sz w:val="20"/>
          <w:szCs w:val="20"/>
        </w:rPr>
        <w:t xml:space="preserve"> </w:t>
      </w:r>
      <w:r w:rsidRPr="00FD1CE2">
        <w:rPr>
          <w:rFonts w:eastAsia="Arial"/>
          <w:b/>
          <w:w w:val="105"/>
          <w:sz w:val="20"/>
          <w:szCs w:val="20"/>
        </w:rPr>
        <w:t>R</w:t>
      </w:r>
      <w:r w:rsidRPr="00FD1CE2">
        <w:rPr>
          <w:rFonts w:eastAsia="Arial"/>
          <w:b/>
          <w:spacing w:val="-1"/>
          <w:w w:val="105"/>
          <w:sz w:val="20"/>
          <w:szCs w:val="20"/>
        </w:rPr>
        <w:t>e</w:t>
      </w:r>
      <w:r w:rsidRPr="00FD1CE2">
        <w:rPr>
          <w:rFonts w:eastAsia="Arial"/>
          <w:b/>
          <w:w w:val="105"/>
          <w:sz w:val="20"/>
          <w:szCs w:val="20"/>
        </w:rPr>
        <w:t>po</w:t>
      </w:r>
      <w:r w:rsidRPr="00FD1CE2">
        <w:rPr>
          <w:rFonts w:eastAsia="Arial"/>
          <w:b/>
          <w:spacing w:val="-1"/>
          <w:w w:val="105"/>
          <w:sz w:val="20"/>
          <w:szCs w:val="20"/>
        </w:rPr>
        <w:t>r</w:t>
      </w:r>
      <w:r w:rsidRPr="00FD1CE2">
        <w:rPr>
          <w:rFonts w:eastAsia="Arial"/>
          <w:b/>
          <w:w w:val="105"/>
          <w:sz w:val="20"/>
          <w:szCs w:val="20"/>
        </w:rPr>
        <w:t>t</w:t>
      </w:r>
      <w:r w:rsidRPr="00FD1CE2">
        <w:rPr>
          <w:rFonts w:eastAsia="Arial"/>
          <w:b/>
          <w:spacing w:val="-1"/>
          <w:w w:val="105"/>
          <w:sz w:val="20"/>
          <w:szCs w:val="20"/>
        </w:rPr>
        <w:t>i</w:t>
      </w:r>
      <w:r w:rsidRPr="00FD1CE2">
        <w:rPr>
          <w:rFonts w:eastAsia="Arial"/>
          <w:b/>
          <w:w w:val="105"/>
          <w:sz w:val="20"/>
          <w:szCs w:val="20"/>
        </w:rPr>
        <w:t>ng</w:t>
      </w:r>
      <w:r w:rsidRPr="00FD1CE2">
        <w:rPr>
          <w:rFonts w:eastAsia="Arial"/>
          <w:b/>
          <w:spacing w:val="-11"/>
          <w:w w:val="105"/>
          <w:sz w:val="20"/>
          <w:szCs w:val="20"/>
        </w:rPr>
        <w:t xml:space="preserve"> </w:t>
      </w:r>
      <w:r w:rsidRPr="00FD1CE2">
        <w:rPr>
          <w:rFonts w:eastAsia="Arial"/>
          <w:b/>
          <w:spacing w:val="-1"/>
          <w:w w:val="105"/>
          <w:sz w:val="20"/>
          <w:szCs w:val="20"/>
        </w:rPr>
        <w:t>Peri</w:t>
      </w:r>
      <w:r w:rsidRPr="00FD1CE2">
        <w:rPr>
          <w:rFonts w:eastAsia="Arial"/>
          <w:b/>
          <w:w w:val="105"/>
          <w:sz w:val="20"/>
          <w:szCs w:val="20"/>
        </w:rPr>
        <w:t>od</w:t>
      </w:r>
      <w:r w:rsidRPr="00FD1CE2">
        <w:rPr>
          <w:rFonts w:eastAsia="Arial"/>
          <w:b/>
          <w:w w:val="103"/>
          <w:sz w:val="20"/>
          <w:szCs w:val="20"/>
        </w:rPr>
        <w:t xml:space="preserve"> </w:t>
      </w:r>
      <w:r w:rsidRPr="00FD1CE2">
        <w:rPr>
          <w:rFonts w:eastAsia="Arial"/>
          <w:b/>
          <w:sz w:val="20"/>
          <w:szCs w:val="20"/>
        </w:rPr>
        <w:tab/>
      </w:r>
    </w:p>
    <w:p w:rsidR="00FD1CE2" w:rsidRPr="00FD1CE2" w:rsidRDefault="00FD1CE2" w:rsidP="00FD1CE2">
      <w:pPr>
        <w:pStyle w:val="Heading4"/>
        <w:spacing w:before="120"/>
        <w:rPr>
          <w:rFonts w:eastAsia="Arial"/>
          <w:b/>
          <w:sz w:val="18"/>
          <w:szCs w:val="18"/>
        </w:rPr>
      </w:pPr>
      <w:r w:rsidRPr="00FD1CE2">
        <w:rPr>
          <w:rFonts w:eastAsia="Arial"/>
          <w:b/>
          <w:w w:val="105"/>
          <w:sz w:val="18"/>
          <w:szCs w:val="18"/>
        </w:rPr>
        <w:t>D</w:t>
      </w:r>
      <w:r w:rsidRPr="00FD1CE2">
        <w:rPr>
          <w:rFonts w:eastAsia="Arial"/>
          <w:b/>
          <w:spacing w:val="-1"/>
          <w:w w:val="105"/>
          <w:sz w:val="18"/>
          <w:szCs w:val="18"/>
        </w:rPr>
        <w:t>e</w:t>
      </w:r>
      <w:r w:rsidRPr="00FD1CE2">
        <w:rPr>
          <w:rFonts w:eastAsia="Arial"/>
          <w:b/>
          <w:w w:val="105"/>
          <w:sz w:val="18"/>
          <w:szCs w:val="18"/>
        </w:rPr>
        <w:t>p</w:t>
      </w:r>
      <w:r w:rsidRPr="00FD1CE2">
        <w:rPr>
          <w:rFonts w:eastAsia="Arial"/>
          <w:b/>
          <w:spacing w:val="-1"/>
          <w:w w:val="105"/>
          <w:sz w:val="18"/>
          <w:szCs w:val="18"/>
        </w:rPr>
        <w:t>ar</w:t>
      </w:r>
      <w:r w:rsidRPr="00FD1CE2">
        <w:rPr>
          <w:rFonts w:eastAsia="Arial"/>
          <w:b/>
          <w:w w:val="105"/>
          <w:sz w:val="18"/>
          <w:szCs w:val="18"/>
        </w:rPr>
        <w:t>tm</w:t>
      </w:r>
      <w:r w:rsidRPr="00FD1CE2">
        <w:rPr>
          <w:rFonts w:eastAsia="Arial"/>
          <w:b/>
          <w:spacing w:val="-1"/>
          <w:w w:val="105"/>
          <w:sz w:val="18"/>
          <w:szCs w:val="18"/>
        </w:rPr>
        <w:t>e</w:t>
      </w:r>
      <w:r w:rsidRPr="00FD1CE2">
        <w:rPr>
          <w:rFonts w:eastAsia="Arial"/>
          <w:b/>
          <w:w w:val="105"/>
          <w:sz w:val="18"/>
          <w:szCs w:val="18"/>
        </w:rPr>
        <w:t>nt</w:t>
      </w:r>
      <w:r w:rsidRPr="00FD1CE2">
        <w:rPr>
          <w:rFonts w:eastAsia="Arial"/>
          <w:b/>
          <w:spacing w:val="-1"/>
          <w:w w:val="105"/>
          <w:sz w:val="18"/>
          <w:szCs w:val="18"/>
        </w:rPr>
        <w:t>a</w:t>
      </w:r>
      <w:r w:rsidRPr="00FD1CE2">
        <w:rPr>
          <w:rFonts w:eastAsia="Arial"/>
          <w:b/>
          <w:w w:val="105"/>
          <w:sz w:val="18"/>
          <w:szCs w:val="18"/>
        </w:rPr>
        <w:t>l</w:t>
      </w:r>
    </w:p>
    <w:p w:rsidR="00FD1CE2" w:rsidRPr="0006213E" w:rsidRDefault="00FD1CE2" w:rsidP="0006213E">
      <w:pPr>
        <w:pStyle w:val="BodyText"/>
        <w:ind w:left="0"/>
      </w:pPr>
      <w:r w:rsidRPr="0006213E">
        <w:t>There was no subsequent event that had the potential to significantly affect the ongoing structure and financial activities of the GBRMPA.</w:t>
      </w:r>
    </w:p>
    <w:p w:rsidR="00FD1CE2" w:rsidRPr="00FD1CE2" w:rsidRDefault="00FD1CE2" w:rsidP="0006213E">
      <w:pPr>
        <w:pStyle w:val="Heading4"/>
        <w:tabs>
          <w:tab w:val="left" w:pos="7994"/>
        </w:tabs>
        <w:spacing w:before="120"/>
        <w:rPr>
          <w:rFonts w:eastAsia="Arial"/>
          <w:b/>
          <w:sz w:val="18"/>
          <w:szCs w:val="18"/>
        </w:rPr>
      </w:pPr>
      <w:r w:rsidRPr="00FD1CE2">
        <w:rPr>
          <w:rFonts w:eastAsia="Arial"/>
          <w:b/>
          <w:spacing w:val="-7"/>
          <w:w w:val="105"/>
          <w:sz w:val="18"/>
          <w:szCs w:val="18"/>
        </w:rPr>
        <w:t>A</w:t>
      </w:r>
      <w:r w:rsidRPr="00FD1CE2">
        <w:rPr>
          <w:rFonts w:eastAsia="Arial"/>
          <w:b/>
          <w:w w:val="105"/>
          <w:sz w:val="18"/>
          <w:szCs w:val="18"/>
        </w:rPr>
        <w:t>dministered</w:t>
      </w:r>
      <w:r w:rsidR="0006213E">
        <w:rPr>
          <w:rFonts w:eastAsia="Arial"/>
          <w:b/>
          <w:w w:val="105"/>
          <w:sz w:val="18"/>
          <w:szCs w:val="18"/>
        </w:rPr>
        <w:tab/>
      </w:r>
    </w:p>
    <w:p w:rsidR="00FD1CE2" w:rsidRDefault="00FD1CE2" w:rsidP="0006213E">
      <w:pPr>
        <w:pStyle w:val="BodyText"/>
        <w:ind w:left="0"/>
        <w:rPr>
          <w:sz w:val="14"/>
          <w:szCs w:val="14"/>
        </w:rPr>
      </w:pPr>
      <w:r w:rsidRPr="0006213E">
        <w:t>There was no subsequent event that had the potential to significantly affect the ongoing structure and financial activities of the GBRMPA</w:t>
      </w:r>
      <w:r>
        <w:rPr>
          <w:sz w:val="14"/>
          <w:szCs w:val="14"/>
        </w:rPr>
        <w:t>.</w:t>
      </w:r>
    </w:p>
    <w:p w:rsidR="00161738" w:rsidRDefault="00161738" w:rsidP="00CB70FC">
      <w:pPr>
        <w:pStyle w:val="BodyText"/>
        <w:rPr>
          <w:sz w:val="22"/>
        </w:rPr>
        <w:sectPr w:rsidR="00161738" w:rsidSect="00EA4B05">
          <w:pgSz w:w="11906" w:h="16838"/>
          <w:pgMar w:top="1440" w:right="1440" w:bottom="1440" w:left="1440" w:header="708" w:footer="708" w:gutter="0"/>
          <w:cols w:space="708"/>
          <w:docGrid w:linePitch="360"/>
        </w:sectPr>
      </w:pPr>
    </w:p>
    <w:p w:rsidR="00840D05" w:rsidRDefault="00161738" w:rsidP="00CB70FC">
      <w:pPr>
        <w:pStyle w:val="BodyText"/>
        <w:rPr>
          <w:sz w:val="22"/>
        </w:rPr>
      </w:pPr>
      <w:r>
        <w:rPr>
          <w:noProof/>
          <w:lang w:val="en-AU" w:eastAsia="en-AU"/>
        </w:rPr>
        <w:lastRenderedPageBreak/>
        <w:drawing>
          <wp:inline distT="0" distB="0" distL="0" distR="0" wp14:anchorId="0FAA3947" wp14:editId="10641C02">
            <wp:extent cx="5676900" cy="6619875"/>
            <wp:effectExtent l="0" t="0" r="0" b="9525"/>
            <wp:docPr id="116" name="Picture 116" descr="Scanned financial statements for the Great Barrier Reef Marine Park Authority. To obtain an accessible copy, phone 07-4750 0700 or email info@gbrmpa.gov.au." title="Note 3: Expe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5676900" cy="6619875"/>
                    </a:xfrm>
                    <a:prstGeom prst="rect">
                      <a:avLst/>
                    </a:prstGeom>
                  </pic:spPr>
                </pic:pic>
              </a:graphicData>
            </a:graphic>
          </wp:inline>
        </w:drawing>
      </w:r>
    </w:p>
    <w:p w:rsidR="00161738" w:rsidRDefault="00161738" w:rsidP="00CB70FC">
      <w:pPr>
        <w:pStyle w:val="BodyText"/>
        <w:rPr>
          <w:sz w:val="22"/>
        </w:rPr>
      </w:pPr>
    </w:p>
    <w:p w:rsidR="00161738" w:rsidRDefault="00161738" w:rsidP="00CB70FC">
      <w:pPr>
        <w:pStyle w:val="BodyText"/>
        <w:rPr>
          <w:sz w:val="22"/>
        </w:rPr>
        <w:sectPr w:rsidR="00161738" w:rsidSect="00EA4B05">
          <w:pgSz w:w="11906" w:h="16838"/>
          <w:pgMar w:top="1440" w:right="1440" w:bottom="1440" w:left="1440" w:header="708" w:footer="708" w:gutter="0"/>
          <w:cols w:space="708"/>
          <w:docGrid w:linePitch="360"/>
        </w:sectPr>
      </w:pPr>
    </w:p>
    <w:p w:rsidR="00161738" w:rsidRDefault="00161738" w:rsidP="00CB70FC">
      <w:pPr>
        <w:pStyle w:val="BodyText"/>
        <w:rPr>
          <w:sz w:val="22"/>
        </w:rPr>
        <w:sectPr w:rsidR="00161738" w:rsidSect="00EA4B05">
          <w:pgSz w:w="11906" w:h="16838"/>
          <w:pgMar w:top="1440" w:right="1440" w:bottom="1440" w:left="1440" w:header="708" w:footer="708" w:gutter="0"/>
          <w:cols w:space="708"/>
          <w:docGrid w:linePitch="360"/>
        </w:sectPr>
      </w:pPr>
      <w:r>
        <w:rPr>
          <w:noProof/>
          <w:lang w:val="en-AU" w:eastAsia="en-AU"/>
        </w:rPr>
        <w:lastRenderedPageBreak/>
        <w:drawing>
          <wp:inline distT="0" distB="0" distL="0" distR="0" wp14:anchorId="4C0D70F7" wp14:editId="184D490E">
            <wp:extent cx="3867150" cy="6677025"/>
            <wp:effectExtent l="0" t="0" r="0" b="9525"/>
            <wp:docPr id="117" name="Picture 117" descr="Scanned financial statements for the Great Barrier Reef Marine Park Authority. To obtain an accessible copy, phone 07-4750 0700 or email info@gbrmpa.gov.au." title="Note 3: Expenses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3867150" cy="6677025"/>
                    </a:xfrm>
                    <a:prstGeom prst="rect">
                      <a:avLst/>
                    </a:prstGeom>
                  </pic:spPr>
                </pic:pic>
              </a:graphicData>
            </a:graphic>
          </wp:inline>
        </w:drawing>
      </w:r>
    </w:p>
    <w:p w:rsidR="00161738" w:rsidRDefault="00161738" w:rsidP="00CB70FC">
      <w:pPr>
        <w:pStyle w:val="BodyText"/>
        <w:rPr>
          <w:sz w:val="22"/>
        </w:rPr>
      </w:pPr>
      <w:r>
        <w:rPr>
          <w:noProof/>
          <w:lang w:val="en-AU" w:eastAsia="en-AU"/>
        </w:rPr>
        <w:lastRenderedPageBreak/>
        <w:drawing>
          <wp:inline distT="0" distB="0" distL="0" distR="0" wp14:anchorId="561B1F5D" wp14:editId="05BB3387">
            <wp:extent cx="5731510" cy="6219546"/>
            <wp:effectExtent l="0" t="0" r="2540" b="0"/>
            <wp:docPr id="118" name="Picture 118" descr="Scanned financial statements for the Great Barrier Reef Marine Park Authority. To obtain an accessible copy, phone 07-4750 0700 or email info@gbrmpa.gov.au." title="Note 4: Income and Note 5: Other Comprehensive Inc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5731510" cy="6219546"/>
                    </a:xfrm>
                    <a:prstGeom prst="rect">
                      <a:avLst/>
                    </a:prstGeom>
                  </pic:spPr>
                </pic:pic>
              </a:graphicData>
            </a:graphic>
          </wp:inline>
        </w:drawing>
      </w:r>
    </w:p>
    <w:p w:rsidR="00161738" w:rsidRDefault="00161738" w:rsidP="00CB70FC">
      <w:pPr>
        <w:pStyle w:val="BodyText"/>
        <w:rPr>
          <w:sz w:val="22"/>
        </w:rPr>
        <w:sectPr w:rsidR="00161738" w:rsidSect="00EA4B05">
          <w:pgSz w:w="11906" w:h="16838"/>
          <w:pgMar w:top="1440" w:right="1440" w:bottom="1440" w:left="1440" w:header="708" w:footer="708" w:gutter="0"/>
          <w:cols w:space="708"/>
          <w:docGrid w:linePitch="360"/>
        </w:sectPr>
      </w:pPr>
    </w:p>
    <w:p w:rsidR="00161738" w:rsidRDefault="00161738" w:rsidP="00CB70FC">
      <w:pPr>
        <w:pStyle w:val="BodyText"/>
        <w:rPr>
          <w:sz w:val="22"/>
        </w:rPr>
      </w:pPr>
      <w:r>
        <w:rPr>
          <w:noProof/>
          <w:lang w:val="en-AU" w:eastAsia="en-AU"/>
        </w:rPr>
        <w:lastRenderedPageBreak/>
        <w:drawing>
          <wp:inline distT="0" distB="0" distL="0" distR="0" wp14:anchorId="16EBD36D" wp14:editId="4BC1D07D">
            <wp:extent cx="4650105" cy="8229600"/>
            <wp:effectExtent l="0" t="0" r="0" b="0"/>
            <wp:docPr id="119" name="Picture 119" descr="Scanned financial statements for the Great Barrier Reef Marine Park Authority. To obtain an accessible copy, phone 07-4750 0700 or email info@gbrmpa.gov.au." title="Note 6: Fair Value Measure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4650105" cy="8229600"/>
                    </a:xfrm>
                    <a:prstGeom prst="rect">
                      <a:avLst/>
                    </a:prstGeom>
                  </pic:spPr>
                </pic:pic>
              </a:graphicData>
            </a:graphic>
          </wp:inline>
        </w:drawing>
      </w:r>
    </w:p>
    <w:p w:rsidR="00161738" w:rsidRDefault="00161738" w:rsidP="00CB70FC">
      <w:pPr>
        <w:pStyle w:val="BodyText"/>
        <w:rPr>
          <w:sz w:val="22"/>
        </w:rPr>
        <w:sectPr w:rsidR="00161738" w:rsidSect="00EA4B05">
          <w:pgSz w:w="11906" w:h="16838"/>
          <w:pgMar w:top="1440" w:right="1440" w:bottom="1440" w:left="1440" w:header="708" w:footer="708" w:gutter="0"/>
          <w:cols w:space="708"/>
          <w:docGrid w:linePitch="360"/>
        </w:sectPr>
      </w:pPr>
    </w:p>
    <w:p w:rsidR="00161738" w:rsidRDefault="00161738" w:rsidP="00CB70FC">
      <w:pPr>
        <w:pStyle w:val="BodyText"/>
        <w:rPr>
          <w:sz w:val="22"/>
        </w:rPr>
        <w:sectPr w:rsidR="00161738" w:rsidSect="00EA4B05">
          <w:pgSz w:w="11906" w:h="16838"/>
          <w:pgMar w:top="1440" w:right="1440" w:bottom="1440" w:left="1440" w:header="708" w:footer="708" w:gutter="0"/>
          <w:cols w:space="708"/>
          <w:docGrid w:linePitch="360"/>
        </w:sectPr>
      </w:pPr>
      <w:r>
        <w:rPr>
          <w:noProof/>
          <w:lang w:val="en-AU" w:eastAsia="en-AU"/>
        </w:rPr>
        <w:lastRenderedPageBreak/>
        <w:drawing>
          <wp:inline distT="0" distB="0" distL="0" distR="0" wp14:anchorId="1ADA7799" wp14:editId="6CDDF3DD">
            <wp:extent cx="4387215" cy="8229600"/>
            <wp:effectExtent l="0" t="0" r="0" b="0"/>
            <wp:docPr id="120" name="Picture 120" descr="Scanned financial statements for the Great Barrier Reef Marine Park Authority. To obtain an accessible copy, phone 07-4750 0700 or email info@gbrmpa.gov.au." title="Note 6: Fair Value Measurements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4387215" cy="8229600"/>
                    </a:xfrm>
                    <a:prstGeom prst="rect">
                      <a:avLst/>
                    </a:prstGeom>
                  </pic:spPr>
                </pic:pic>
              </a:graphicData>
            </a:graphic>
          </wp:inline>
        </w:drawing>
      </w:r>
    </w:p>
    <w:p w:rsidR="00161738" w:rsidRDefault="00C962F2" w:rsidP="00C962F2">
      <w:pPr>
        <w:pStyle w:val="BodyText"/>
        <w:rPr>
          <w:sz w:val="22"/>
        </w:rPr>
      </w:pPr>
      <w:r>
        <w:rPr>
          <w:noProof/>
          <w:lang w:val="en-AU" w:eastAsia="en-AU"/>
        </w:rPr>
        <w:lastRenderedPageBreak/>
        <w:drawing>
          <wp:inline distT="0" distB="0" distL="0" distR="0" wp14:anchorId="63DA23AF" wp14:editId="56E097C9">
            <wp:extent cx="3469640" cy="8229600"/>
            <wp:effectExtent l="0" t="0" r="0" b="0"/>
            <wp:docPr id="121" name="Picture 121" descr="Scanned financial statements for the Great Barrier Reef Marine Park Authority. To obtain an accessible copy, phone 07-4750 0700 or email info@gbrmpa.gov.au." title="Note 6: Fair Value Measurement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3469640" cy="8229600"/>
                    </a:xfrm>
                    <a:prstGeom prst="rect">
                      <a:avLst/>
                    </a:prstGeom>
                  </pic:spPr>
                </pic:pic>
              </a:graphicData>
            </a:graphic>
          </wp:inline>
        </w:drawing>
      </w:r>
    </w:p>
    <w:p w:rsidR="00C962F2" w:rsidRDefault="00C962F2" w:rsidP="00C962F2">
      <w:pPr>
        <w:pStyle w:val="BodyText"/>
        <w:rPr>
          <w:sz w:val="22"/>
        </w:rPr>
        <w:sectPr w:rsidR="00C962F2" w:rsidSect="00EA4B05">
          <w:pgSz w:w="11906" w:h="16838"/>
          <w:pgMar w:top="1440" w:right="1440" w:bottom="1440" w:left="1440" w:header="708" w:footer="708" w:gutter="0"/>
          <w:cols w:space="708"/>
          <w:docGrid w:linePitch="360"/>
        </w:sectPr>
      </w:pPr>
    </w:p>
    <w:p w:rsidR="00C962F2" w:rsidRPr="00C962F2" w:rsidRDefault="00C962F2" w:rsidP="00C962F2">
      <w:pPr>
        <w:pStyle w:val="Heading4"/>
        <w:rPr>
          <w:rFonts w:eastAsia="Arial"/>
          <w:b/>
        </w:rPr>
      </w:pPr>
      <w:r w:rsidRPr="00C962F2">
        <w:rPr>
          <w:rFonts w:eastAsia="Arial"/>
          <w:b/>
        </w:rPr>
        <w:lastRenderedPageBreak/>
        <w:t>Note</w:t>
      </w:r>
      <w:r w:rsidRPr="00C962F2">
        <w:rPr>
          <w:rFonts w:eastAsia="Arial"/>
          <w:b/>
          <w:spacing w:val="4"/>
        </w:rPr>
        <w:t xml:space="preserve"> </w:t>
      </w:r>
      <w:r w:rsidRPr="00C962F2">
        <w:rPr>
          <w:rFonts w:eastAsia="Arial"/>
          <w:b/>
          <w:spacing w:val="-1"/>
        </w:rPr>
        <w:t>7</w:t>
      </w:r>
      <w:r w:rsidRPr="00C962F2">
        <w:rPr>
          <w:rFonts w:eastAsia="Arial"/>
          <w:b/>
        </w:rPr>
        <w:t>:</w:t>
      </w:r>
      <w:r w:rsidRPr="00C962F2">
        <w:rPr>
          <w:rFonts w:eastAsia="Arial"/>
          <w:b/>
          <w:spacing w:val="6"/>
        </w:rPr>
        <w:t xml:space="preserve"> </w:t>
      </w:r>
      <w:r w:rsidRPr="00C962F2">
        <w:rPr>
          <w:rFonts w:eastAsia="Arial"/>
          <w:b/>
        </w:rPr>
        <w:t>Fi</w:t>
      </w:r>
      <w:r w:rsidRPr="00C962F2">
        <w:rPr>
          <w:rFonts w:eastAsia="Arial"/>
          <w:b/>
          <w:spacing w:val="-1"/>
        </w:rPr>
        <w:t>el</w:t>
      </w:r>
      <w:r w:rsidRPr="00C962F2">
        <w:rPr>
          <w:rFonts w:eastAsia="Arial"/>
          <w:b/>
        </w:rPr>
        <w:t>d</w:t>
      </w:r>
      <w:r w:rsidRPr="00C962F2">
        <w:rPr>
          <w:rFonts w:eastAsia="Arial"/>
          <w:b/>
          <w:spacing w:val="4"/>
        </w:rPr>
        <w:t xml:space="preserve"> </w:t>
      </w:r>
      <w:r w:rsidRPr="00C962F2">
        <w:rPr>
          <w:rFonts w:eastAsia="Arial"/>
          <w:b/>
          <w:spacing w:val="2"/>
        </w:rPr>
        <w:t>M</w:t>
      </w:r>
      <w:r w:rsidRPr="00C962F2">
        <w:rPr>
          <w:rFonts w:eastAsia="Arial"/>
          <w:b/>
          <w:spacing w:val="-1"/>
        </w:rPr>
        <w:t>a</w:t>
      </w:r>
      <w:r w:rsidRPr="00C962F2">
        <w:rPr>
          <w:rFonts w:eastAsia="Arial"/>
          <w:b/>
        </w:rPr>
        <w:t>n</w:t>
      </w:r>
      <w:r w:rsidRPr="00C962F2">
        <w:rPr>
          <w:rFonts w:eastAsia="Arial"/>
          <w:b/>
          <w:spacing w:val="-1"/>
        </w:rPr>
        <w:t>a</w:t>
      </w:r>
      <w:r w:rsidRPr="00C962F2">
        <w:rPr>
          <w:rFonts w:eastAsia="Arial"/>
          <w:b/>
        </w:rPr>
        <w:t>g</w:t>
      </w:r>
      <w:r w:rsidRPr="00C962F2">
        <w:rPr>
          <w:rFonts w:eastAsia="Arial"/>
          <w:b/>
          <w:spacing w:val="-1"/>
        </w:rPr>
        <w:t>e</w:t>
      </w:r>
      <w:r w:rsidRPr="00C962F2">
        <w:rPr>
          <w:rFonts w:eastAsia="Arial"/>
          <w:b/>
        </w:rPr>
        <w:t>m</w:t>
      </w:r>
      <w:r w:rsidRPr="00C962F2">
        <w:rPr>
          <w:rFonts w:eastAsia="Arial"/>
          <w:b/>
          <w:spacing w:val="-1"/>
        </w:rPr>
        <w:t>e</w:t>
      </w:r>
      <w:r w:rsidRPr="00C962F2">
        <w:rPr>
          <w:rFonts w:eastAsia="Arial"/>
          <w:b/>
        </w:rPr>
        <w:t>nt</w:t>
      </w:r>
      <w:r w:rsidRPr="00C962F2">
        <w:rPr>
          <w:rFonts w:eastAsia="Arial"/>
          <w:b/>
          <w:spacing w:val="4"/>
        </w:rPr>
        <w:t xml:space="preserve"> </w:t>
      </w:r>
      <w:r w:rsidRPr="00C962F2">
        <w:rPr>
          <w:rFonts w:eastAsia="Arial"/>
          <w:b/>
          <w:spacing w:val="-1"/>
        </w:rPr>
        <w:t>Pr</w:t>
      </w:r>
      <w:r w:rsidRPr="00C962F2">
        <w:rPr>
          <w:rFonts w:eastAsia="Arial"/>
          <w:b/>
        </w:rPr>
        <w:t>og</w:t>
      </w:r>
      <w:r w:rsidRPr="00C962F2">
        <w:rPr>
          <w:rFonts w:eastAsia="Arial"/>
          <w:b/>
          <w:spacing w:val="-1"/>
        </w:rPr>
        <w:t>ra</w:t>
      </w:r>
      <w:r w:rsidRPr="00C962F2">
        <w:rPr>
          <w:rFonts w:eastAsia="Arial"/>
          <w:b/>
        </w:rPr>
        <w:t>m</w:t>
      </w:r>
      <w:r w:rsidRPr="00C962F2">
        <w:rPr>
          <w:rFonts w:eastAsia="Arial"/>
          <w:b/>
          <w:spacing w:val="5"/>
        </w:rPr>
        <w:t xml:space="preserve"> </w:t>
      </w:r>
      <w:r w:rsidRPr="00C962F2">
        <w:rPr>
          <w:rFonts w:eastAsia="Arial"/>
          <w:b/>
        </w:rPr>
        <w:t>of</w:t>
      </w:r>
      <w:r w:rsidRPr="00C962F2">
        <w:rPr>
          <w:rFonts w:eastAsia="Arial"/>
          <w:b/>
          <w:spacing w:val="4"/>
        </w:rPr>
        <w:t xml:space="preserve"> </w:t>
      </w:r>
      <w:r w:rsidRPr="00C962F2">
        <w:rPr>
          <w:rFonts w:eastAsia="Arial"/>
          <w:b/>
        </w:rPr>
        <w:t>the</w:t>
      </w:r>
      <w:r w:rsidRPr="00C962F2">
        <w:rPr>
          <w:rFonts w:eastAsia="Arial"/>
          <w:b/>
          <w:spacing w:val="5"/>
        </w:rPr>
        <w:t xml:space="preserve"> </w:t>
      </w:r>
      <w:r w:rsidRPr="00C962F2">
        <w:rPr>
          <w:rFonts w:eastAsia="Arial"/>
          <w:b/>
        </w:rPr>
        <w:t>G</w:t>
      </w:r>
      <w:r w:rsidRPr="00C962F2">
        <w:rPr>
          <w:rFonts w:eastAsia="Arial"/>
          <w:b/>
          <w:spacing w:val="-1"/>
        </w:rPr>
        <w:t>rea</w:t>
      </w:r>
      <w:r w:rsidRPr="00C962F2">
        <w:rPr>
          <w:rFonts w:eastAsia="Arial"/>
          <w:b/>
        </w:rPr>
        <w:t>t</w:t>
      </w:r>
      <w:r w:rsidRPr="00C962F2">
        <w:rPr>
          <w:rFonts w:eastAsia="Arial"/>
          <w:b/>
          <w:spacing w:val="5"/>
        </w:rPr>
        <w:t xml:space="preserve"> </w:t>
      </w:r>
      <w:r w:rsidRPr="00C962F2">
        <w:rPr>
          <w:rFonts w:eastAsia="Arial"/>
          <w:b/>
        </w:rPr>
        <w:t>B</w:t>
      </w:r>
      <w:r w:rsidRPr="00C962F2">
        <w:rPr>
          <w:rFonts w:eastAsia="Arial"/>
          <w:b/>
          <w:spacing w:val="-1"/>
        </w:rPr>
        <w:t>arrie</w:t>
      </w:r>
      <w:r w:rsidRPr="00C962F2">
        <w:rPr>
          <w:rFonts w:eastAsia="Arial"/>
          <w:b/>
        </w:rPr>
        <w:t>r</w:t>
      </w:r>
      <w:r w:rsidRPr="00C962F2">
        <w:rPr>
          <w:rFonts w:eastAsia="Arial"/>
          <w:b/>
          <w:spacing w:val="4"/>
        </w:rPr>
        <w:t xml:space="preserve"> </w:t>
      </w:r>
      <w:r w:rsidRPr="00C962F2">
        <w:rPr>
          <w:rFonts w:eastAsia="Arial"/>
          <w:b/>
        </w:rPr>
        <w:t>R</w:t>
      </w:r>
      <w:r w:rsidRPr="00C962F2">
        <w:rPr>
          <w:rFonts w:eastAsia="Arial"/>
          <w:b/>
          <w:spacing w:val="-1"/>
        </w:rPr>
        <w:t>ee</w:t>
      </w:r>
      <w:r w:rsidRPr="00C962F2">
        <w:rPr>
          <w:rFonts w:eastAsia="Arial"/>
          <w:b/>
        </w:rPr>
        <w:t>f</w:t>
      </w:r>
      <w:r w:rsidRPr="00C962F2">
        <w:rPr>
          <w:rFonts w:eastAsia="Arial"/>
          <w:b/>
          <w:spacing w:val="5"/>
        </w:rPr>
        <w:t xml:space="preserve"> </w:t>
      </w:r>
      <w:r w:rsidRPr="00C962F2">
        <w:rPr>
          <w:rFonts w:eastAsia="Arial"/>
          <w:b/>
          <w:spacing w:val="2"/>
        </w:rPr>
        <w:t>M</w:t>
      </w:r>
      <w:r w:rsidRPr="00C962F2">
        <w:rPr>
          <w:rFonts w:eastAsia="Arial"/>
          <w:b/>
          <w:spacing w:val="-1"/>
        </w:rPr>
        <w:t>ari</w:t>
      </w:r>
      <w:r w:rsidRPr="00C962F2">
        <w:rPr>
          <w:rFonts w:eastAsia="Arial"/>
          <w:b/>
        </w:rPr>
        <w:t>ne</w:t>
      </w:r>
      <w:r w:rsidRPr="00C962F2">
        <w:rPr>
          <w:rFonts w:eastAsia="Arial"/>
          <w:b/>
          <w:spacing w:val="5"/>
        </w:rPr>
        <w:t xml:space="preserve"> </w:t>
      </w:r>
      <w:r w:rsidRPr="00C962F2">
        <w:rPr>
          <w:rFonts w:eastAsia="Arial"/>
          <w:b/>
          <w:spacing w:val="-1"/>
        </w:rPr>
        <w:t>Par</w:t>
      </w:r>
      <w:r w:rsidRPr="00C962F2">
        <w:rPr>
          <w:rFonts w:eastAsia="Arial"/>
          <w:b/>
        </w:rPr>
        <w:t>k</w:t>
      </w:r>
    </w:p>
    <w:p w:rsidR="00C962F2" w:rsidRDefault="00C962F2" w:rsidP="00C962F2">
      <w:pPr>
        <w:pStyle w:val="BodyText"/>
        <w:rPr>
          <w:sz w:val="20"/>
          <w:szCs w:val="20"/>
        </w:rPr>
      </w:pPr>
    </w:p>
    <w:p w:rsidR="00C962F2" w:rsidRPr="00C962F2" w:rsidRDefault="00C962F2" w:rsidP="00C962F2">
      <w:pPr>
        <w:pStyle w:val="BodyText"/>
      </w:pPr>
      <w:r w:rsidRPr="00C962F2">
        <w:t>Note 7A: The guiding principles agreed between the Commonwealth and Queensland Governments under the Great Barrier Reef Intergovernmental Agreement 2009 are:</w:t>
      </w:r>
    </w:p>
    <w:p w:rsidR="00C962F2" w:rsidRPr="00C962F2" w:rsidRDefault="00C962F2" w:rsidP="00C962F2">
      <w:pPr>
        <w:pStyle w:val="BodyText"/>
      </w:pPr>
    </w:p>
    <w:p w:rsidR="00C962F2" w:rsidRPr="00C962F2" w:rsidRDefault="00C962F2" w:rsidP="00DF331E">
      <w:pPr>
        <w:pStyle w:val="BodyText"/>
        <w:numPr>
          <w:ilvl w:val="0"/>
          <w:numId w:val="81"/>
        </w:numPr>
      </w:pPr>
      <w:r w:rsidRPr="00C962F2">
        <w:t>A collaborative and cooperative approach is fundamental to the effective long-term protection, conservation and management of the Great Barrier Reef as this is beyond the power and remit of either jurisdiction</w:t>
      </w:r>
    </w:p>
    <w:p w:rsidR="00C962F2" w:rsidRPr="00C962F2" w:rsidRDefault="00C962F2" w:rsidP="00C962F2">
      <w:pPr>
        <w:pStyle w:val="BodyText"/>
      </w:pPr>
    </w:p>
    <w:p w:rsidR="00C962F2" w:rsidRDefault="00C962F2" w:rsidP="00DF331E">
      <w:pPr>
        <w:pStyle w:val="BodyText"/>
        <w:numPr>
          <w:ilvl w:val="0"/>
          <w:numId w:val="81"/>
        </w:numPr>
      </w:pPr>
      <w:r w:rsidRPr="00C962F2">
        <w:t>The precautionary principle will be applied to protecting the environmental, World Heritage and National Heritage values of the Great Barrier Reef</w:t>
      </w:r>
    </w:p>
    <w:p w:rsidR="00C962F2" w:rsidRDefault="00C962F2" w:rsidP="00C962F2">
      <w:pPr>
        <w:pStyle w:val="ListParagraph"/>
      </w:pPr>
    </w:p>
    <w:p w:rsidR="00C962F2" w:rsidRDefault="00C962F2" w:rsidP="00DF331E">
      <w:pPr>
        <w:pStyle w:val="BodyText"/>
        <w:numPr>
          <w:ilvl w:val="0"/>
          <w:numId w:val="81"/>
        </w:numPr>
      </w:pPr>
      <w:r w:rsidRPr="00C962F2">
        <w:t>The marine and land environments within and adjacent to the Great Barrier Reef World Heritage Area will be managed in an integrated manner consistent with ecosystem-based management and the principles of ecologically sustainable use</w:t>
      </w:r>
    </w:p>
    <w:p w:rsidR="00C962F2" w:rsidRDefault="00C962F2" w:rsidP="00C962F2">
      <w:pPr>
        <w:pStyle w:val="ListParagraph"/>
      </w:pPr>
    </w:p>
    <w:p w:rsidR="00C962F2" w:rsidRPr="00C962F2" w:rsidRDefault="00C962F2" w:rsidP="00DF331E">
      <w:pPr>
        <w:pStyle w:val="BodyText"/>
        <w:numPr>
          <w:ilvl w:val="0"/>
          <w:numId w:val="81"/>
        </w:numPr>
      </w:pPr>
      <w:r w:rsidRPr="00C962F2">
        <w:t>Economic growth and the long-term health of the Great Barrier Reef ecosystem are interconnected, and actions or changes in one area can impact on the other and must be taken into account, in particular</w:t>
      </w:r>
    </w:p>
    <w:p w:rsidR="00C962F2" w:rsidRPr="00C962F2" w:rsidRDefault="00C962F2" w:rsidP="00C962F2">
      <w:pPr>
        <w:pStyle w:val="BodyText"/>
      </w:pPr>
    </w:p>
    <w:p w:rsidR="00C962F2" w:rsidRPr="00C962F2" w:rsidRDefault="00C962F2" w:rsidP="00DF331E">
      <w:pPr>
        <w:pStyle w:val="BodyText"/>
        <w:numPr>
          <w:ilvl w:val="0"/>
          <w:numId w:val="82"/>
        </w:numPr>
      </w:pPr>
      <w:r w:rsidRPr="00C962F2">
        <w:t>population growth and economic development increases the demand for resource and recreational use of the Great Barrier Reef</w:t>
      </w:r>
    </w:p>
    <w:p w:rsidR="00C962F2" w:rsidRPr="00C962F2" w:rsidRDefault="00C962F2" w:rsidP="00C962F2">
      <w:pPr>
        <w:pStyle w:val="BodyText"/>
      </w:pPr>
    </w:p>
    <w:p w:rsidR="00C962F2" w:rsidRPr="00C962F2" w:rsidRDefault="00C962F2" w:rsidP="00DF331E">
      <w:pPr>
        <w:pStyle w:val="BodyText"/>
        <w:numPr>
          <w:ilvl w:val="0"/>
          <w:numId w:val="82"/>
        </w:numPr>
      </w:pPr>
      <w:r w:rsidRPr="00C962F2">
        <w:t>land-use activities in the catchment, and urban development can have adverse impacts on the quality of water entering the Great Barrier Reef, and</w:t>
      </w:r>
    </w:p>
    <w:p w:rsidR="00C962F2" w:rsidRPr="00C962F2" w:rsidRDefault="00C962F2" w:rsidP="00C962F2">
      <w:pPr>
        <w:pStyle w:val="BodyText"/>
      </w:pPr>
    </w:p>
    <w:p w:rsidR="00C962F2" w:rsidRPr="00C962F2" w:rsidRDefault="00C962F2" w:rsidP="00DF331E">
      <w:pPr>
        <w:pStyle w:val="BodyText"/>
        <w:numPr>
          <w:ilvl w:val="0"/>
          <w:numId w:val="82"/>
        </w:numPr>
      </w:pPr>
      <w:r w:rsidRPr="00C962F2">
        <w:t>regulation of activities that exploit marine resources, measures for protection of marine parks, or initiatives to reduce external pressures on the ecosystem can have regional and local social and economic effects, and improve the long term viability of the region</w:t>
      </w:r>
    </w:p>
    <w:p w:rsidR="00C962F2" w:rsidRPr="00C962F2" w:rsidRDefault="00C962F2" w:rsidP="00C962F2">
      <w:pPr>
        <w:pStyle w:val="BodyText"/>
      </w:pPr>
    </w:p>
    <w:p w:rsidR="00C962F2" w:rsidRPr="00C962F2" w:rsidRDefault="00C962F2" w:rsidP="00DF331E">
      <w:pPr>
        <w:pStyle w:val="BodyText"/>
        <w:numPr>
          <w:ilvl w:val="0"/>
          <w:numId w:val="81"/>
        </w:numPr>
      </w:pPr>
      <w:r w:rsidRPr="00C962F2">
        <w:t>Trends in the health, use of and risks to the Great Barrier Reef ecosystem will be regularly monitored and reported to ensure decisions are soundly based</w:t>
      </w:r>
    </w:p>
    <w:p w:rsidR="00C962F2" w:rsidRPr="00C962F2" w:rsidRDefault="00C962F2" w:rsidP="00C962F2">
      <w:pPr>
        <w:pStyle w:val="BodyText"/>
      </w:pPr>
    </w:p>
    <w:p w:rsidR="00C962F2" w:rsidRPr="00C962F2" w:rsidRDefault="00C962F2" w:rsidP="00DF331E">
      <w:pPr>
        <w:pStyle w:val="BodyText"/>
        <w:numPr>
          <w:ilvl w:val="0"/>
          <w:numId w:val="81"/>
        </w:numPr>
      </w:pPr>
      <w:r w:rsidRPr="00C962F2">
        <w:t>Co-ordinated long-term monitoring and research and the collection and sharing of marine-based biological, physical, social and economic data is fundamental</w:t>
      </w:r>
    </w:p>
    <w:p w:rsidR="00C962F2" w:rsidRPr="00C962F2" w:rsidRDefault="00C962F2" w:rsidP="00C962F2">
      <w:pPr>
        <w:pStyle w:val="BodyText"/>
      </w:pPr>
    </w:p>
    <w:p w:rsidR="00C962F2" w:rsidRPr="00C962F2" w:rsidRDefault="00C962F2" w:rsidP="00DF331E">
      <w:pPr>
        <w:pStyle w:val="BodyText"/>
        <w:numPr>
          <w:ilvl w:val="0"/>
          <w:numId w:val="81"/>
        </w:numPr>
      </w:pPr>
      <w:r w:rsidRPr="00C962F2">
        <w:t>Regular, periodic review of the resources necessary for the long-term management of the marine and national parks within the Great Barrier Reef World Heritage Area will be undertaken</w:t>
      </w:r>
    </w:p>
    <w:p w:rsidR="00C962F2" w:rsidRPr="00C962F2" w:rsidRDefault="00C962F2" w:rsidP="00C962F2">
      <w:pPr>
        <w:pStyle w:val="BodyText"/>
      </w:pPr>
    </w:p>
    <w:p w:rsidR="00C962F2" w:rsidRPr="00C962F2" w:rsidRDefault="00C962F2" w:rsidP="00DF331E">
      <w:pPr>
        <w:pStyle w:val="BodyText"/>
        <w:numPr>
          <w:ilvl w:val="0"/>
          <w:numId w:val="81"/>
        </w:numPr>
      </w:pPr>
      <w:r w:rsidRPr="00C962F2">
        <w:t>Initiatives should be delivered through a concerted response across all levels of government with shared funding arrangements of joint Commonwealth-State initiatives agreed on a case-by-case basis</w:t>
      </w:r>
    </w:p>
    <w:p w:rsidR="00C962F2" w:rsidRPr="00C962F2" w:rsidRDefault="00C962F2" w:rsidP="00C962F2">
      <w:pPr>
        <w:pStyle w:val="BodyText"/>
      </w:pPr>
    </w:p>
    <w:p w:rsidR="00C962F2" w:rsidRDefault="00C962F2" w:rsidP="00DF331E">
      <w:pPr>
        <w:pStyle w:val="BodyText"/>
        <w:numPr>
          <w:ilvl w:val="0"/>
          <w:numId w:val="81"/>
        </w:numPr>
      </w:pPr>
      <w:r w:rsidRPr="00C962F2">
        <w:t>Expenditure on the Field Management to be in accordance with the Annual Business Plan, and</w:t>
      </w:r>
    </w:p>
    <w:p w:rsidR="00C962F2" w:rsidRDefault="00C962F2" w:rsidP="00C962F2">
      <w:pPr>
        <w:pStyle w:val="ListParagraph"/>
      </w:pPr>
    </w:p>
    <w:p w:rsidR="00C962F2" w:rsidRPr="00C962F2" w:rsidRDefault="00C962F2" w:rsidP="00DF331E">
      <w:pPr>
        <w:pStyle w:val="BodyText"/>
        <w:numPr>
          <w:ilvl w:val="0"/>
          <w:numId w:val="81"/>
        </w:numPr>
      </w:pPr>
      <w:r w:rsidRPr="00C962F2">
        <w:t>The GBRMPA to administer funds provided by the Commonwealth and Queensland for these purposes (Note 30).</w:t>
      </w:r>
    </w:p>
    <w:p w:rsidR="00C962F2" w:rsidRPr="00C962F2" w:rsidRDefault="00C962F2" w:rsidP="00C962F2">
      <w:pPr>
        <w:pStyle w:val="BodyText"/>
      </w:pPr>
    </w:p>
    <w:p w:rsidR="00C962F2" w:rsidRDefault="00C962F2" w:rsidP="00C962F2">
      <w:pPr>
        <w:spacing w:line="100" w:lineRule="exact"/>
        <w:rPr>
          <w:sz w:val="10"/>
          <w:szCs w:val="10"/>
        </w:rPr>
        <w:sectPr w:rsidR="00C962F2">
          <w:footerReference w:type="even" r:id="rId65"/>
          <w:pgSz w:w="9978" w:h="14180"/>
          <w:pgMar w:top="1080" w:right="860" w:bottom="280" w:left="520" w:header="0" w:footer="0" w:gutter="0"/>
          <w:cols w:space="720"/>
        </w:sectPr>
      </w:pPr>
    </w:p>
    <w:p w:rsidR="00C962F2" w:rsidRDefault="0006213E" w:rsidP="00C962F2">
      <w:pPr>
        <w:pStyle w:val="BodyText"/>
      </w:pPr>
      <w:r>
        <w:rPr>
          <w:noProof/>
          <w:lang w:val="en-AU" w:eastAsia="en-AU"/>
        </w:rPr>
        <w:lastRenderedPageBreak/>
        <w:drawing>
          <wp:inline distT="0" distB="0" distL="0" distR="0" wp14:anchorId="57444467" wp14:editId="49C691BA">
            <wp:extent cx="5731510" cy="1300612"/>
            <wp:effectExtent l="0" t="0" r="2540" b="0"/>
            <wp:docPr id="12" name="Picture 12" descr="Scanned financial statements for the Great Barrier Reef Marine Park Authority. To obtain an accessible copy, phone 07-4750 0700 or email info@gbrmpa.gov.au." title="Note 7B: Revenue received from the Commonweath and Queensland Governments and from other sour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5731510" cy="1300612"/>
                    </a:xfrm>
                    <a:prstGeom prst="rect">
                      <a:avLst/>
                    </a:prstGeom>
                  </pic:spPr>
                </pic:pic>
              </a:graphicData>
            </a:graphic>
          </wp:inline>
        </w:drawing>
      </w:r>
    </w:p>
    <w:p w:rsidR="00C962F2" w:rsidRDefault="00C962F2" w:rsidP="00C962F2">
      <w:pPr>
        <w:pStyle w:val="BodyText"/>
        <w:ind w:left="0"/>
      </w:pPr>
    </w:p>
    <w:p w:rsidR="00C962F2" w:rsidRDefault="00C962F2" w:rsidP="00C962F2">
      <w:pPr>
        <w:pStyle w:val="BodyText"/>
      </w:pPr>
      <w:r>
        <w:t>Note</w:t>
      </w:r>
      <w:r>
        <w:rPr>
          <w:spacing w:val="-6"/>
        </w:rPr>
        <w:t xml:space="preserve"> </w:t>
      </w:r>
      <w:r>
        <w:t>7C:</w:t>
      </w:r>
      <w:r>
        <w:rPr>
          <w:spacing w:val="-6"/>
        </w:rPr>
        <w:t xml:space="preserve"> </w:t>
      </w:r>
      <w:r>
        <w:t>Pa</w:t>
      </w:r>
      <w:r>
        <w:rPr>
          <w:spacing w:val="-2"/>
        </w:rPr>
        <w:t>y</w:t>
      </w:r>
      <w:r>
        <w:t>ments</w:t>
      </w:r>
      <w:r>
        <w:rPr>
          <w:spacing w:val="-6"/>
        </w:rPr>
        <w:t xml:space="preserve"> </w:t>
      </w:r>
      <w:r>
        <w:t>to</w:t>
      </w:r>
      <w:r>
        <w:rPr>
          <w:spacing w:val="-6"/>
        </w:rPr>
        <w:t xml:space="preserve"> </w:t>
      </w:r>
      <w:r>
        <w:t>the</w:t>
      </w:r>
      <w:r>
        <w:rPr>
          <w:spacing w:val="-5"/>
        </w:rPr>
        <w:t xml:space="preserve"> </w:t>
      </w:r>
      <w:r>
        <w:t>Queensland</w:t>
      </w:r>
      <w:r>
        <w:rPr>
          <w:spacing w:val="-6"/>
        </w:rPr>
        <w:t xml:space="preserve"> </w:t>
      </w:r>
      <w:r>
        <w:t>Go</w:t>
      </w:r>
      <w:r>
        <w:rPr>
          <w:spacing w:val="1"/>
        </w:rPr>
        <w:t>v</w:t>
      </w:r>
      <w:r>
        <w:t>ernment</w:t>
      </w:r>
      <w:r>
        <w:rPr>
          <w:spacing w:val="-6"/>
        </w:rPr>
        <w:t xml:space="preserve"> </w:t>
      </w:r>
      <w:r>
        <w:rPr>
          <w:spacing w:val="1"/>
        </w:rPr>
        <w:t>fo</w:t>
      </w:r>
      <w:r>
        <w:t>r</w:t>
      </w:r>
      <w:r>
        <w:rPr>
          <w:spacing w:val="-6"/>
        </w:rPr>
        <w:t xml:space="preserve"> </w:t>
      </w:r>
      <w:r>
        <w:t>Field</w:t>
      </w:r>
      <w:r>
        <w:rPr>
          <w:spacing w:val="-6"/>
        </w:rPr>
        <w:t xml:space="preserve"> </w:t>
      </w:r>
      <w:r>
        <w:t>Management</w:t>
      </w:r>
      <w:r>
        <w:rPr>
          <w:spacing w:val="-5"/>
        </w:rPr>
        <w:t xml:space="preserve"> </w:t>
      </w:r>
      <w:r>
        <w:t>Program</w:t>
      </w:r>
      <w:r>
        <w:rPr>
          <w:spacing w:val="-6"/>
        </w:rPr>
        <w:t xml:space="preserve"> </w:t>
      </w:r>
      <w:r>
        <w:rPr>
          <w:spacing w:val="1"/>
        </w:rPr>
        <w:t>f</w:t>
      </w:r>
      <w:r>
        <w:t>or</w:t>
      </w:r>
      <w:r>
        <w:rPr>
          <w:spacing w:val="-6"/>
        </w:rPr>
        <w:t xml:space="preserve"> </w:t>
      </w:r>
      <w:r>
        <w:t>2013-14</w:t>
      </w:r>
      <w:r>
        <w:rPr>
          <w:spacing w:val="-6"/>
        </w:rPr>
        <w:t xml:space="preserve"> </w:t>
      </w:r>
      <w:proofErr w:type="spellStart"/>
      <w:r>
        <w:t>totalled</w:t>
      </w:r>
      <w:proofErr w:type="spellEnd"/>
      <w:r>
        <w:rPr>
          <w:spacing w:val="-5"/>
        </w:rPr>
        <w:t xml:space="preserve"> </w:t>
      </w:r>
      <w:r>
        <w:t>$12,281,919</w:t>
      </w:r>
      <w:r>
        <w:rPr>
          <w:w w:val="99"/>
        </w:rPr>
        <w:t xml:space="preserve"> </w:t>
      </w:r>
      <w:proofErr w:type="gramStart"/>
      <w:r>
        <w:t>(2012-13</w:t>
      </w:r>
      <w:r>
        <w:rPr>
          <w:spacing w:val="-16"/>
        </w:rPr>
        <w:t xml:space="preserve"> </w:t>
      </w:r>
      <w:r>
        <w:t>$12,307,736)</w:t>
      </w:r>
      <w:proofErr w:type="gramEnd"/>
      <w:r>
        <w:t>.</w:t>
      </w:r>
    </w:p>
    <w:p w:rsidR="00C962F2" w:rsidRDefault="00C962F2" w:rsidP="00C962F2">
      <w:pPr>
        <w:pStyle w:val="BodyText"/>
      </w:pPr>
    </w:p>
    <w:p w:rsidR="00C962F2" w:rsidRDefault="00C962F2" w:rsidP="00C962F2">
      <w:pPr>
        <w:pStyle w:val="BodyText"/>
      </w:pPr>
      <w:r>
        <w:t>Note</w:t>
      </w:r>
      <w:r>
        <w:rPr>
          <w:spacing w:val="-5"/>
        </w:rPr>
        <w:t xml:space="preserve"> </w:t>
      </w:r>
      <w:r>
        <w:t>7D:</w:t>
      </w:r>
      <w:r>
        <w:rPr>
          <w:spacing w:val="-5"/>
        </w:rPr>
        <w:t xml:space="preserve"> </w:t>
      </w:r>
      <w:r>
        <w:rPr>
          <w:spacing w:val="1"/>
        </w:rPr>
        <w:t>T</w:t>
      </w:r>
      <w:r>
        <w:t>he</w:t>
      </w:r>
      <w:r>
        <w:rPr>
          <w:spacing w:val="-4"/>
        </w:rPr>
        <w:t xml:space="preserve"> </w:t>
      </w:r>
      <w:r>
        <w:t>balance</w:t>
      </w:r>
      <w:r>
        <w:rPr>
          <w:spacing w:val="-5"/>
        </w:rPr>
        <w:t xml:space="preserve"> </w:t>
      </w:r>
      <w:r>
        <w:t>of</w:t>
      </w:r>
      <w:r>
        <w:rPr>
          <w:spacing w:val="-3"/>
        </w:rPr>
        <w:t xml:space="preserve"> </w:t>
      </w:r>
      <w:r>
        <w:rPr>
          <w:spacing w:val="1"/>
        </w:rPr>
        <w:t>f</w:t>
      </w:r>
      <w:r>
        <w:t>unds</w:t>
      </w:r>
      <w:r>
        <w:rPr>
          <w:spacing w:val="-4"/>
        </w:rPr>
        <w:t xml:space="preserve"> </w:t>
      </w:r>
      <w:r>
        <w:t>a</w:t>
      </w:r>
      <w:r>
        <w:rPr>
          <w:spacing w:val="1"/>
        </w:rPr>
        <w:t>v</w:t>
      </w:r>
      <w:r>
        <w:t>ailable</w:t>
      </w:r>
      <w:r>
        <w:rPr>
          <w:spacing w:val="-5"/>
        </w:rPr>
        <w:t xml:space="preserve"> </w:t>
      </w:r>
      <w:r>
        <w:t>is</w:t>
      </w:r>
      <w:r>
        <w:rPr>
          <w:spacing w:val="-4"/>
        </w:rPr>
        <w:t xml:space="preserve"> </w:t>
      </w:r>
      <w:r>
        <w:t>used</w:t>
      </w:r>
      <w:r>
        <w:rPr>
          <w:spacing w:val="-5"/>
        </w:rPr>
        <w:t xml:space="preserve"> </w:t>
      </w:r>
      <w:r>
        <w:t>by</w:t>
      </w:r>
      <w:r>
        <w:rPr>
          <w:spacing w:val="-7"/>
        </w:rPr>
        <w:t xml:space="preserve"> </w:t>
      </w:r>
      <w:r>
        <w:t>the</w:t>
      </w:r>
      <w:r>
        <w:rPr>
          <w:spacing w:val="-4"/>
        </w:rPr>
        <w:t xml:space="preserve"> </w:t>
      </w:r>
      <w:r>
        <w:t>GBRMPA</w:t>
      </w:r>
      <w:r>
        <w:rPr>
          <w:spacing w:val="-4"/>
        </w:rPr>
        <w:t xml:space="preserve"> </w:t>
      </w:r>
      <w:r>
        <w:rPr>
          <w:spacing w:val="1"/>
        </w:rPr>
        <w:t>f</w:t>
      </w:r>
      <w:r>
        <w:t>or</w:t>
      </w:r>
      <w:r>
        <w:rPr>
          <w:spacing w:val="-4"/>
        </w:rPr>
        <w:t xml:space="preserve"> </w:t>
      </w:r>
      <w:r>
        <w:t>the</w:t>
      </w:r>
      <w:r>
        <w:rPr>
          <w:spacing w:val="-5"/>
        </w:rPr>
        <w:t xml:space="preserve"> </w:t>
      </w:r>
      <w:r>
        <w:t>operations</w:t>
      </w:r>
      <w:r>
        <w:rPr>
          <w:spacing w:val="-3"/>
        </w:rPr>
        <w:t xml:space="preserve"> </w:t>
      </w:r>
      <w:r>
        <w:t>of</w:t>
      </w:r>
      <w:r>
        <w:rPr>
          <w:spacing w:val="-3"/>
        </w:rPr>
        <w:t xml:space="preserve"> </w:t>
      </w:r>
      <w:r>
        <w:t>the</w:t>
      </w:r>
      <w:r>
        <w:rPr>
          <w:spacing w:val="-4"/>
        </w:rPr>
        <w:t xml:space="preserve"> </w:t>
      </w:r>
      <w:r>
        <w:t>Field</w:t>
      </w:r>
      <w:r>
        <w:rPr>
          <w:spacing w:val="-5"/>
        </w:rPr>
        <w:t xml:space="preserve"> </w:t>
      </w:r>
      <w:r>
        <w:t>Management</w:t>
      </w:r>
      <w:r>
        <w:rPr>
          <w:spacing w:val="-4"/>
        </w:rPr>
        <w:t xml:space="preserve"> </w:t>
      </w:r>
      <w:r>
        <w:t>Co-ordination</w:t>
      </w:r>
      <w:r>
        <w:rPr>
          <w:w w:val="99"/>
        </w:rPr>
        <w:t xml:space="preserve"> </w:t>
      </w:r>
      <w:r>
        <w:t>Unit,</w:t>
      </w:r>
      <w:r>
        <w:rPr>
          <w:spacing w:val="-7"/>
        </w:rPr>
        <w:t xml:space="preserve"> </w:t>
      </w:r>
      <w:r>
        <w:t>and</w:t>
      </w:r>
      <w:r>
        <w:rPr>
          <w:spacing w:val="-6"/>
        </w:rPr>
        <w:t xml:space="preserve"> </w:t>
      </w:r>
      <w:r>
        <w:rPr>
          <w:spacing w:val="1"/>
        </w:rPr>
        <w:t>f</w:t>
      </w:r>
      <w:r>
        <w:t>or</w:t>
      </w:r>
      <w:r>
        <w:rPr>
          <w:spacing w:val="-6"/>
        </w:rPr>
        <w:t xml:space="preserve"> </w:t>
      </w:r>
      <w:r>
        <w:t>compliance</w:t>
      </w:r>
      <w:r>
        <w:rPr>
          <w:spacing w:val="-6"/>
        </w:rPr>
        <w:t xml:space="preserve"> </w:t>
      </w:r>
      <w:r>
        <w:t>and</w:t>
      </w:r>
      <w:r>
        <w:rPr>
          <w:spacing w:val="-6"/>
        </w:rPr>
        <w:t xml:space="preserve"> </w:t>
      </w:r>
      <w:r>
        <w:t>en</w:t>
      </w:r>
      <w:r>
        <w:rPr>
          <w:spacing w:val="1"/>
        </w:rPr>
        <w:t>f</w:t>
      </w:r>
      <w:r>
        <w:t>orcement</w:t>
      </w:r>
      <w:r>
        <w:rPr>
          <w:spacing w:val="-6"/>
        </w:rPr>
        <w:t xml:space="preserve"> </w:t>
      </w:r>
      <w:r>
        <w:t>operations.</w:t>
      </w:r>
    </w:p>
    <w:p w:rsidR="00C962F2" w:rsidRDefault="00C962F2" w:rsidP="00C962F2">
      <w:pPr>
        <w:spacing w:before="1" w:line="190" w:lineRule="exact"/>
        <w:rPr>
          <w:sz w:val="19"/>
          <w:szCs w:val="19"/>
        </w:rPr>
      </w:pPr>
    </w:p>
    <w:p w:rsidR="00C962F2" w:rsidRDefault="00C962F2" w:rsidP="00C962F2">
      <w:pPr>
        <w:pStyle w:val="BodyText"/>
        <w:ind w:left="0"/>
        <w:rPr>
          <w:sz w:val="22"/>
        </w:rPr>
        <w:sectPr w:rsidR="00C962F2" w:rsidSect="00C962F2">
          <w:type w:val="continuous"/>
          <w:pgSz w:w="11906" w:h="16838"/>
          <w:pgMar w:top="1440" w:right="1440" w:bottom="1440" w:left="1440" w:header="708" w:footer="708" w:gutter="0"/>
          <w:cols w:space="708"/>
          <w:docGrid w:linePitch="360"/>
        </w:sectPr>
      </w:pPr>
    </w:p>
    <w:p w:rsidR="00C962F2" w:rsidRDefault="00C962F2" w:rsidP="00C962F2">
      <w:pPr>
        <w:pStyle w:val="BodyText"/>
        <w:ind w:left="0"/>
        <w:rPr>
          <w:sz w:val="22"/>
        </w:rPr>
      </w:pPr>
      <w:r>
        <w:rPr>
          <w:noProof/>
          <w:lang w:val="en-AU" w:eastAsia="en-AU"/>
        </w:rPr>
        <w:lastRenderedPageBreak/>
        <w:drawing>
          <wp:inline distT="0" distB="0" distL="0" distR="0" wp14:anchorId="2D8A98A1" wp14:editId="6FFE3A13">
            <wp:extent cx="5457825" cy="6677025"/>
            <wp:effectExtent l="0" t="0" r="9525" b="9525"/>
            <wp:docPr id="2755" name="Picture 2755" descr="Scanned financial statements for the Great Barrier Reef Marine Park Authority. To obtain an accessible copy, phone 07-4750 0700 or email info@gbrmpa.gov.au." title="Note 8: Financial Asse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a:stretch>
                      <a:fillRect/>
                    </a:stretch>
                  </pic:blipFill>
                  <pic:spPr>
                    <a:xfrm>
                      <a:off x="0" y="0"/>
                      <a:ext cx="5457825" cy="6677025"/>
                    </a:xfrm>
                    <a:prstGeom prst="rect">
                      <a:avLst/>
                    </a:prstGeom>
                  </pic:spPr>
                </pic:pic>
              </a:graphicData>
            </a:graphic>
          </wp:inline>
        </w:drawing>
      </w:r>
    </w:p>
    <w:p w:rsidR="00C962F2" w:rsidRDefault="00C962F2" w:rsidP="00C962F2">
      <w:pPr>
        <w:pStyle w:val="BodyText"/>
        <w:ind w:left="0"/>
        <w:rPr>
          <w:sz w:val="22"/>
        </w:rPr>
        <w:sectPr w:rsidR="00C962F2" w:rsidSect="00C962F2">
          <w:pgSz w:w="11906" w:h="16838"/>
          <w:pgMar w:top="1440" w:right="1440" w:bottom="1440" w:left="1440" w:header="708" w:footer="708" w:gutter="0"/>
          <w:cols w:space="708"/>
          <w:docGrid w:linePitch="360"/>
        </w:sectPr>
      </w:pPr>
    </w:p>
    <w:p w:rsidR="00C962F2" w:rsidRDefault="00C962F2" w:rsidP="00C962F2">
      <w:pPr>
        <w:pStyle w:val="BodyText"/>
        <w:ind w:left="0"/>
        <w:rPr>
          <w:sz w:val="22"/>
        </w:rPr>
        <w:sectPr w:rsidR="00C962F2" w:rsidSect="00C962F2">
          <w:pgSz w:w="11906" w:h="16838"/>
          <w:pgMar w:top="1440" w:right="1440" w:bottom="1440" w:left="1440" w:header="708" w:footer="708" w:gutter="0"/>
          <w:cols w:space="708"/>
          <w:docGrid w:linePitch="360"/>
        </w:sectPr>
      </w:pPr>
      <w:r>
        <w:rPr>
          <w:noProof/>
          <w:lang w:val="en-AU" w:eastAsia="en-AU"/>
        </w:rPr>
        <w:lastRenderedPageBreak/>
        <w:drawing>
          <wp:inline distT="0" distB="0" distL="0" distR="0" wp14:anchorId="24E605FD" wp14:editId="092B0EB2">
            <wp:extent cx="4019550" cy="6753225"/>
            <wp:effectExtent l="0" t="0" r="0" b="9525"/>
            <wp:docPr id="2756" name="Picture 2756" descr="Scanned financial statements for the Great Barrier Reef Marine Park Authority. To obtain an accessible copy, phone 07-4750 0700 or email info@gbrmpa.gov.au." title="Note 8: Financial Assets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4019550" cy="6753225"/>
                    </a:xfrm>
                    <a:prstGeom prst="rect">
                      <a:avLst/>
                    </a:prstGeom>
                  </pic:spPr>
                </pic:pic>
              </a:graphicData>
            </a:graphic>
          </wp:inline>
        </w:drawing>
      </w:r>
    </w:p>
    <w:p w:rsidR="00C962F2" w:rsidRDefault="00C962F2" w:rsidP="00C962F2">
      <w:pPr>
        <w:pStyle w:val="BodyText"/>
        <w:ind w:left="0"/>
        <w:rPr>
          <w:sz w:val="22"/>
        </w:rPr>
      </w:pPr>
      <w:r>
        <w:rPr>
          <w:noProof/>
          <w:lang w:val="en-AU" w:eastAsia="en-AU"/>
        </w:rPr>
        <w:lastRenderedPageBreak/>
        <w:drawing>
          <wp:inline distT="0" distB="0" distL="0" distR="0" wp14:anchorId="3543FB9D" wp14:editId="258AF397">
            <wp:extent cx="5086350" cy="6619875"/>
            <wp:effectExtent l="0" t="0" r="0" b="9525"/>
            <wp:docPr id="2757" name="Picture 2757" descr="Scanned financial statements for the Great Barrier Reef Marine Park Authority. To obtain an accessible copy, phone 07-4750 0700 or email info@gbrmpa.gov.au." title="Note 9: Non-Financial Ass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stretch>
                      <a:fillRect/>
                    </a:stretch>
                  </pic:blipFill>
                  <pic:spPr>
                    <a:xfrm>
                      <a:off x="0" y="0"/>
                      <a:ext cx="5086350" cy="6619875"/>
                    </a:xfrm>
                    <a:prstGeom prst="rect">
                      <a:avLst/>
                    </a:prstGeom>
                  </pic:spPr>
                </pic:pic>
              </a:graphicData>
            </a:graphic>
          </wp:inline>
        </w:drawing>
      </w:r>
    </w:p>
    <w:p w:rsidR="00C962F2" w:rsidRDefault="00C962F2" w:rsidP="00C962F2">
      <w:pPr>
        <w:pStyle w:val="BodyText"/>
        <w:ind w:left="0"/>
        <w:rPr>
          <w:sz w:val="22"/>
        </w:rPr>
        <w:sectPr w:rsidR="00C962F2" w:rsidSect="00C962F2">
          <w:pgSz w:w="11906" w:h="16838"/>
          <w:pgMar w:top="1440" w:right="1440" w:bottom="1440" w:left="1440" w:header="708" w:footer="708" w:gutter="0"/>
          <w:cols w:space="708"/>
          <w:docGrid w:linePitch="360"/>
        </w:sectPr>
      </w:pPr>
    </w:p>
    <w:p w:rsidR="00C962F2" w:rsidRDefault="00C962F2" w:rsidP="00C962F2">
      <w:pPr>
        <w:pStyle w:val="BodyText"/>
        <w:ind w:left="0"/>
        <w:rPr>
          <w:sz w:val="22"/>
        </w:rPr>
      </w:pPr>
      <w:r>
        <w:rPr>
          <w:noProof/>
          <w:lang w:val="en-AU" w:eastAsia="en-AU"/>
        </w:rPr>
        <w:lastRenderedPageBreak/>
        <w:drawing>
          <wp:inline distT="0" distB="0" distL="0" distR="0" wp14:anchorId="4E83F052" wp14:editId="4B79C215">
            <wp:extent cx="3409950" cy="8229600"/>
            <wp:effectExtent l="0" t="0" r="0" b="0"/>
            <wp:docPr id="2758" name="Picture 2758" descr="Scanned financial statements for the Great Barrier Reef Marine Park Authority. To obtain an accessible copy, phone 07-4750 0700 or email info@gbrmpa.gov.au." title="Note 9: Non-Financial Assets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stretch>
                      <a:fillRect/>
                    </a:stretch>
                  </pic:blipFill>
                  <pic:spPr>
                    <a:xfrm>
                      <a:off x="0" y="0"/>
                      <a:ext cx="3409950" cy="8229600"/>
                    </a:xfrm>
                    <a:prstGeom prst="rect">
                      <a:avLst/>
                    </a:prstGeom>
                  </pic:spPr>
                </pic:pic>
              </a:graphicData>
            </a:graphic>
          </wp:inline>
        </w:drawing>
      </w:r>
    </w:p>
    <w:p w:rsidR="00C962F2" w:rsidRDefault="00C962F2" w:rsidP="00C962F2">
      <w:pPr>
        <w:pStyle w:val="BodyText"/>
        <w:ind w:left="0"/>
        <w:rPr>
          <w:sz w:val="22"/>
        </w:rPr>
        <w:sectPr w:rsidR="00C962F2" w:rsidSect="00C962F2">
          <w:pgSz w:w="11906" w:h="16838"/>
          <w:pgMar w:top="1440" w:right="1440" w:bottom="1440" w:left="1440" w:header="708" w:footer="708" w:gutter="0"/>
          <w:cols w:space="708"/>
          <w:docGrid w:linePitch="360"/>
        </w:sectPr>
      </w:pPr>
    </w:p>
    <w:p w:rsidR="00C962F2" w:rsidRDefault="00C962F2" w:rsidP="00C962F2">
      <w:pPr>
        <w:pStyle w:val="BodyText"/>
        <w:ind w:left="0"/>
        <w:rPr>
          <w:sz w:val="22"/>
        </w:rPr>
        <w:sectPr w:rsidR="00C962F2" w:rsidSect="00C962F2">
          <w:pgSz w:w="11906" w:h="16838"/>
          <w:pgMar w:top="1440" w:right="1440" w:bottom="1440" w:left="1440" w:header="708" w:footer="708" w:gutter="0"/>
          <w:cols w:space="708"/>
          <w:docGrid w:linePitch="360"/>
        </w:sectPr>
      </w:pPr>
      <w:r>
        <w:rPr>
          <w:noProof/>
          <w:lang w:val="en-AU" w:eastAsia="en-AU"/>
        </w:rPr>
        <w:lastRenderedPageBreak/>
        <w:drawing>
          <wp:inline distT="0" distB="0" distL="0" distR="0" wp14:anchorId="36E6A57D" wp14:editId="1FE1819A">
            <wp:extent cx="3411220" cy="8229600"/>
            <wp:effectExtent l="0" t="0" r="0" b="0"/>
            <wp:docPr id="2759" name="Picture 2759" descr="Scanned financial statements for the Great Barrier Reef Marine Park Authority. To obtain an accessible copy, phone 07-4750 0700 or email info@gbrmpa.gov.au." title="Note 9: Non-Financial Assets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stretch>
                      <a:fillRect/>
                    </a:stretch>
                  </pic:blipFill>
                  <pic:spPr>
                    <a:xfrm>
                      <a:off x="0" y="0"/>
                      <a:ext cx="3411220" cy="8229600"/>
                    </a:xfrm>
                    <a:prstGeom prst="rect">
                      <a:avLst/>
                    </a:prstGeom>
                  </pic:spPr>
                </pic:pic>
              </a:graphicData>
            </a:graphic>
          </wp:inline>
        </w:drawing>
      </w:r>
    </w:p>
    <w:p w:rsidR="00C962F2" w:rsidRDefault="004D4539" w:rsidP="00C962F2">
      <w:pPr>
        <w:pStyle w:val="BodyText"/>
        <w:ind w:left="0"/>
        <w:rPr>
          <w:sz w:val="22"/>
        </w:rPr>
      </w:pPr>
      <w:r>
        <w:rPr>
          <w:noProof/>
          <w:lang w:val="en-AU" w:eastAsia="en-AU"/>
        </w:rPr>
        <w:lastRenderedPageBreak/>
        <w:drawing>
          <wp:inline distT="0" distB="0" distL="0" distR="0" wp14:anchorId="632FF1BD" wp14:editId="2A53937E">
            <wp:extent cx="4629150" cy="6791325"/>
            <wp:effectExtent l="0" t="0" r="0" b="9525"/>
            <wp:docPr id="2760" name="Picture 2760" descr="Scanned financial statements for the Great Barrier Reef Marine Park Authority. To obtain an accessible copy, phone 07-4750 0700 or email info@gbrmpa.gov.au." title="Note 9: Non-Financial Assets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stretch>
                      <a:fillRect/>
                    </a:stretch>
                  </pic:blipFill>
                  <pic:spPr>
                    <a:xfrm>
                      <a:off x="0" y="0"/>
                      <a:ext cx="4629150" cy="6791325"/>
                    </a:xfrm>
                    <a:prstGeom prst="rect">
                      <a:avLst/>
                    </a:prstGeom>
                  </pic:spPr>
                </pic:pic>
              </a:graphicData>
            </a:graphic>
          </wp:inline>
        </w:drawing>
      </w:r>
    </w:p>
    <w:p w:rsidR="004D4539" w:rsidRDefault="004D4539" w:rsidP="00C962F2">
      <w:pPr>
        <w:pStyle w:val="BodyText"/>
        <w:ind w:left="0"/>
        <w:rPr>
          <w:sz w:val="22"/>
        </w:rPr>
        <w:sectPr w:rsidR="004D4539" w:rsidSect="00C962F2">
          <w:pgSz w:w="11906" w:h="16838"/>
          <w:pgMar w:top="1440" w:right="1440" w:bottom="1440" w:left="1440" w:header="708" w:footer="708" w:gutter="0"/>
          <w:cols w:space="708"/>
          <w:docGrid w:linePitch="360"/>
        </w:sectPr>
      </w:pPr>
    </w:p>
    <w:p w:rsidR="004D4539" w:rsidRDefault="004D4539" w:rsidP="00C962F2">
      <w:pPr>
        <w:pStyle w:val="BodyText"/>
        <w:ind w:left="0"/>
        <w:rPr>
          <w:sz w:val="22"/>
        </w:rPr>
      </w:pPr>
      <w:r>
        <w:rPr>
          <w:noProof/>
          <w:lang w:val="en-AU" w:eastAsia="en-AU"/>
        </w:rPr>
        <w:lastRenderedPageBreak/>
        <w:drawing>
          <wp:inline distT="0" distB="0" distL="0" distR="0" wp14:anchorId="781D43FC" wp14:editId="15C617AE">
            <wp:extent cx="5731510" cy="6536918"/>
            <wp:effectExtent l="0" t="0" r="2540" b="0"/>
            <wp:docPr id="2761" name="Picture 2761" descr="Scanned financial statements for the Great Barrier Reef Marine Park Authority. To obtain an accessible copy, phone 07-4750 0700 or email info@gbrmpa.gov.au." title="Note 9: Non-Financial Assets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stretch>
                      <a:fillRect/>
                    </a:stretch>
                  </pic:blipFill>
                  <pic:spPr>
                    <a:xfrm>
                      <a:off x="0" y="0"/>
                      <a:ext cx="5731510" cy="6536918"/>
                    </a:xfrm>
                    <a:prstGeom prst="rect">
                      <a:avLst/>
                    </a:prstGeom>
                  </pic:spPr>
                </pic:pic>
              </a:graphicData>
            </a:graphic>
          </wp:inline>
        </w:drawing>
      </w:r>
    </w:p>
    <w:p w:rsidR="004D4539" w:rsidRDefault="004D4539" w:rsidP="00C962F2">
      <w:pPr>
        <w:pStyle w:val="BodyText"/>
        <w:ind w:left="0"/>
        <w:rPr>
          <w:sz w:val="22"/>
        </w:rPr>
        <w:sectPr w:rsidR="004D4539" w:rsidSect="00C962F2">
          <w:pgSz w:w="11906" w:h="16838"/>
          <w:pgMar w:top="1440" w:right="1440" w:bottom="1440" w:left="1440" w:header="708" w:footer="708" w:gutter="0"/>
          <w:cols w:space="708"/>
          <w:docGrid w:linePitch="360"/>
        </w:sectPr>
      </w:pPr>
    </w:p>
    <w:p w:rsidR="004D4539" w:rsidRDefault="004D4539" w:rsidP="00C962F2">
      <w:pPr>
        <w:pStyle w:val="BodyText"/>
        <w:ind w:left="0"/>
        <w:rPr>
          <w:sz w:val="22"/>
        </w:rPr>
      </w:pPr>
      <w:r>
        <w:rPr>
          <w:noProof/>
          <w:lang w:val="en-AU" w:eastAsia="en-AU"/>
        </w:rPr>
        <w:lastRenderedPageBreak/>
        <w:drawing>
          <wp:inline distT="0" distB="0" distL="0" distR="0" wp14:anchorId="08BA04E3" wp14:editId="12FEA920">
            <wp:extent cx="5229225" cy="6848475"/>
            <wp:effectExtent l="0" t="0" r="9525" b="9525"/>
            <wp:docPr id="2762" name="Picture 2762" descr="Scanned financial statements for the Great Barrier Reef Marine Park Authority. To obtain an accessible copy, phone 07-4750 0700 or email info@gbrmpa.gov.au." title="Note 10: Payab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a:stretch>
                      <a:fillRect/>
                    </a:stretch>
                  </pic:blipFill>
                  <pic:spPr>
                    <a:xfrm>
                      <a:off x="0" y="0"/>
                      <a:ext cx="5229225" cy="6848475"/>
                    </a:xfrm>
                    <a:prstGeom prst="rect">
                      <a:avLst/>
                    </a:prstGeom>
                  </pic:spPr>
                </pic:pic>
              </a:graphicData>
            </a:graphic>
          </wp:inline>
        </w:drawing>
      </w:r>
    </w:p>
    <w:p w:rsidR="004D4539" w:rsidRDefault="004D4539" w:rsidP="00C962F2">
      <w:pPr>
        <w:pStyle w:val="BodyText"/>
        <w:ind w:left="0"/>
        <w:rPr>
          <w:sz w:val="22"/>
        </w:rPr>
        <w:sectPr w:rsidR="004D4539" w:rsidSect="00C962F2">
          <w:pgSz w:w="11906" w:h="16838"/>
          <w:pgMar w:top="1440" w:right="1440" w:bottom="1440" w:left="1440" w:header="708" w:footer="708" w:gutter="0"/>
          <w:cols w:space="708"/>
          <w:docGrid w:linePitch="360"/>
        </w:sectPr>
      </w:pPr>
    </w:p>
    <w:p w:rsidR="004D4539" w:rsidRDefault="004D4539" w:rsidP="00C962F2">
      <w:pPr>
        <w:pStyle w:val="BodyText"/>
        <w:ind w:left="0"/>
        <w:rPr>
          <w:sz w:val="22"/>
        </w:rPr>
      </w:pPr>
      <w:r>
        <w:rPr>
          <w:noProof/>
          <w:lang w:val="en-AU" w:eastAsia="en-AU"/>
        </w:rPr>
        <w:lastRenderedPageBreak/>
        <w:drawing>
          <wp:inline distT="0" distB="0" distL="0" distR="0" wp14:anchorId="68A8A72B" wp14:editId="19C1D579">
            <wp:extent cx="4962525" cy="6657975"/>
            <wp:effectExtent l="0" t="0" r="9525" b="9525"/>
            <wp:docPr id="2763" name="Picture 2763" descr="Scanned financial statements for the Great Barrier Reef Marine Park Authority. To obtain an accessible copy, phone 07-4750 0700 or email info@gbrmpa.gov.au." title="Note 11: Provis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a:stretch>
                      <a:fillRect/>
                    </a:stretch>
                  </pic:blipFill>
                  <pic:spPr>
                    <a:xfrm>
                      <a:off x="0" y="0"/>
                      <a:ext cx="4962525" cy="6657975"/>
                    </a:xfrm>
                    <a:prstGeom prst="rect">
                      <a:avLst/>
                    </a:prstGeom>
                  </pic:spPr>
                </pic:pic>
              </a:graphicData>
            </a:graphic>
          </wp:inline>
        </w:drawing>
      </w:r>
    </w:p>
    <w:p w:rsidR="004D4539" w:rsidRDefault="004D4539" w:rsidP="00C962F2">
      <w:pPr>
        <w:pStyle w:val="BodyText"/>
        <w:ind w:left="0"/>
        <w:rPr>
          <w:sz w:val="22"/>
        </w:rPr>
        <w:sectPr w:rsidR="004D4539" w:rsidSect="00C962F2">
          <w:pgSz w:w="11906" w:h="16838"/>
          <w:pgMar w:top="1440" w:right="1440" w:bottom="1440" w:left="1440" w:header="708" w:footer="708" w:gutter="0"/>
          <w:cols w:space="708"/>
          <w:docGrid w:linePitch="360"/>
        </w:sectPr>
      </w:pPr>
    </w:p>
    <w:p w:rsidR="004D4539" w:rsidRDefault="004D4539" w:rsidP="00C962F2">
      <w:pPr>
        <w:pStyle w:val="BodyText"/>
        <w:ind w:left="0"/>
        <w:rPr>
          <w:sz w:val="22"/>
        </w:rPr>
      </w:pPr>
      <w:r>
        <w:rPr>
          <w:noProof/>
          <w:lang w:val="en-AU" w:eastAsia="en-AU"/>
        </w:rPr>
        <w:lastRenderedPageBreak/>
        <w:drawing>
          <wp:inline distT="0" distB="0" distL="0" distR="0" wp14:anchorId="26D9C36F" wp14:editId="17F16622">
            <wp:extent cx="4400550" cy="6715125"/>
            <wp:effectExtent l="0" t="0" r="0" b="9525"/>
            <wp:docPr id="2764" name="Picture 2764" descr="Scanned financial statements for the Great Barrier Reef Marine Park Authority. To obtain an accessible copy, phone 07-4750 0700 or email info@gbrmpa.gov.au." title="Note 12: Cash Flow Reconcili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a:stretch>
                      <a:fillRect/>
                    </a:stretch>
                  </pic:blipFill>
                  <pic:spPr>
                    <a:xfrm>
                      <a:off x="0" y="0"/>
                      <a:ext cx="4400550" cy="6715125"/>
                    </a:xfrm>
                    <a:prstGeom prst="rect">
                      <a:avLst/>
                    </a:prstGeom>
                  </pic:spPr>
                </pic:pic>
              </a:graphicData>
            </a:graphic>
          </wp:inline>
        </w:drawing>
      </w:r>
    </w:p>
    <w:p w:rsidR="004D4539" w:rsidRDefault="004D4539" w:rsidP="00C962F2">
      <w:pPr>
        <w:pStyle w:val="BodyText"/>
        <w:ind w:left="0"/>
        <w:rPr>
          <w:sz w:val="22"/>
        </w:rPr>
        <w:sectPr w:rsidR="004D4539" w:rsidSect="00C962F2">
          <w:pgSz w:w="11906" w:h="16838"/>
          <w:pgMar w:top="1440" w:right="1440" w:bottom="1440" w:left="1440" w:header="708" w:footer="708" w:gutter="0"/>
          <w:cols w:space="708"/>
          <w:docGrid w:linePitch="360"/>
        </w:sectPr>
      </w:pPr>
    </w:p>
    <w:p w:rsidR="004D4539" w:rsidRDefault="004D4539" w:rsidP="00C962F2">
      <w:pPr>
        <w:pStyle w:val="BodyText"/>
        <w:ind w:left="0"/>
        <w:rPr>
          <w:sz w:val="22"/>
        </w:rPr>
        <w:sectPr w:rsidR="004D4539" w:rsidSect="00C962F2">
          <w:pgSz w:w="11906" w:h="16838"/>
          <w:pgMar w:top="1440" w:right="1440" w:bottom="1440" w:left="1440" w:header="708" w:footer="708" w:gutter="0"/>
          <w:cols w:space="708"/>
          <w:docGrid w:linePitch="360"/>
        </w:sectPr>
      </w:pPr>
      <w:r>
        <w:rPr>
          <w:noProof/>
          <w:lang w:val="en-AU" w:eastAsia="en-AU"/>
        </w:rPr>
        <w:lastRenderedPageBreak/>
        <w:drawing>
          <wp:inline distT="0" distB="0" distL="0" distR="0" wp14:anchorId="761D7A28" wp14:editId="465F2C0C">
            <wp:extent cx="3924300" cy="6772275"/>
            <wp:effectExtent l="0" t="0" r="0" b="9525"/>
            <wp:docPr id="2765" name="Picture 2765" descr="Scanned financial statements for the Great Barrier Reef Marine Park Authority. To obtain an accessible copy, phone 07-4750 0700 or email info@gbrmpa.gov.au." title="Note 13: Contingent Assets and Liabiliti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a:stretch>
                      <a:fillRect/>
                    </a:stretch>
                  </pic:blipFill>
                  <pic:spPr>
                    <a:xfrm>
                      <a:off x="0" y="0"/>
                      <a:ext cx="3924300" cy="6772275"/>
                    </a:xfrm>
                    <a:prstGeom prst="rect">
                      <a:avLst/>
                    </a:prstGeom>
                  </pic:spPr>
                </pic:pic>
              </a:graphicData>
            </a:graphic>
          </wp:inline>
        </w:drawing>
      </w:r>
    </w:p>
    <w:p w:rsidR="004D4539" w:rsidRDefault="004D4539" w:rsidP="00C962F2">
      <w:pPr>
        <w:pStyle w:val="BodyText"/>
        <w:ind w:left="0"/>
        <w:rPr>
          <w:sz w:val="22"/>
        </w:rPr>
      </w:pPr>
      <w:r>
        <w:rPr>
          <w:noProof/>
          <w:lang w:val="en-AU" w:eastAsia="en-AU"/>
        </w:rPr>
        <w:lastRenderedPageBreak/>
        <w:drawing>
          <wp:inline distT="0" distB="0" distL="0" distR="0" wp14:anchorId="6F74DAD2" wp14:editId="7ECBD7EB">
            <wp:extent cx="4200525" cy="6715125"/>
            <wp:effectExtent l="0" t="0" r="9525" b="9525"/>
            <wp:docPr id="2766" name="Picture 2766" descr="Scanned financial statements for the Great Barrier Reef Marine Park Authority. To obtain an accessible copy, phone 07-4750 0700 or email info@gbrmpa.gov.au." title="Note 14: Senior Execitve Remune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stretch>
                      <a:fillRect/>
                    </a:stretch>
                  </pic:blipFill>
                  <pic:spPr>
                    <a:xfrm>
                      <a:off x="0" y="0"/>
                      <a:ext cx="4200525" cy="6715125"/>
                    </a:xfrm>
                    <a:prstGeom prst="rect">
                      <a:avLst/>
                    </a:prstGeom>
                  </pic:spPr>
                </pic:pic>
              </a:graphicData>
            </a:graphic>
          </wp:inline>
        </w:drawing>
      </w:r>
    </w:p>
    <w:p w:rsidR="004D4539" w:rsidRDefault="004D4539" w:rsidP="00C962F2">
      <w:pPr>
        <w:pStyle w:val="BodyText"/>
        <w:ind w:left="0"/>
        <w:rPr>
          <w:sz w:val="22"/>
        </w:rPr>
        <w:sectPr w:rsidR="004D4539" w:rsidSect="00C962F2">
          <w:pgSz w:w="11906" w:h="16838"/>
          <w:pgMar w:top="1440" w:right="1440" w:bottom="1440" w:left="1440" w:header="708" w:footer="708" w:gutter="0"/>
          <w:cols w:space="708"/>
          <w:docGrid w:linePitch="360"/>
        </w:sectPr>
      </w:pPr>
    </w:p>
    <w:p w:rsidR="004D4539" w:rsidRDefault="004D4539" w:rsidP="00C962F2">
      <w:pPr>
        <w:pStyle w:val="BodyText"/>
        <w:ind w:left="0"/>
        <w:rPr>
          <w:sz w:val="22"/>
        </w:rPr>
      </w:pPr>
      <w:r>
        <w:rPr>
          <w:noProof/>
          <w:lang w:val="en-AU" w:eastAsia="en-AU"/>
        </w:rPr>
        <w:lastRenderedPageBreak/>
        <w:drawing>
          <wp:inline distT="0" distB="0" distL="0" distR="0" wp14:anchorId="045088D5" wp14:editId="2A84763C">
            <wp:extent cx="4545330" cy="8229600"/>
            <wp:effectExtent l="0" t="0" r="7620" b="0"/>
            <wp:docPr id="2767" name="Picture 2767" descr="Scanned financial statements for the Great Barrier Reef Marine Park Authority. To obtain an accessible copy, phone 07-4750 0700 or email info@gbrmpa.gov.au." title="Note 14: Senior Executive Remuneration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a:stretch>
                      <a:fillRect/>
                    </a:stretch>
                  </pic:blipFill>
                  <pic:spPr>
                    <a:xfrm>
                      <a:off x="0" y="0"/>
                      <a:ext cx="4545330" cy="8229600"/>
                    </a:xfrm>
                    <a:prstGeom prst="rect">
                      <a:avLst/>
                    </a:prstGeom>
                  </pic:spPr>
                </pic:pic>
              </a:graphicData>
            </a:graphic>
          </wp:inline>
        </w:drawing>
      </w:r>
    </w:p>
    <w:p w:rsidR="004D4539" w:rsidRDefault="004D4539" w:rsidP="00C962F2">
      <w:pPr>
        <w:pStyle w:val="BodyText"/>
        <w:ind w:left="0"/>
        <w:rPr>
          <w:sz w:val="22"/>
        </w:rPr>
        <w:sectPr w:rsidR="004D4539" w:rsidSect="00C962F2">
          <w:pgSz w:w="11906" w:h="16838"/>
          <w:pgMar w:top="1440" w:right="1440" w:bottom="1440" w:left="1440" w:header="708" w:footer="708" w:gutter="0"/>
          <w:cols w:space="708"/>
          <w:docGrid w:linePitch="360"/>
        </w:sectPr>
      </w:pPr>
    </w:p>
    <w:p w:rsidR="004D4539" w:rsidRDefault="004D4539" w:rsidP="00C962F2">
      <w:pPr>
        <w:pStyle w:val="BodyText"/>
        <w:ind w:left="0"/>
        <w:rPr>
          <w:sz w:val="22"/>
        </w:rPr>
      </w:pPr>
      <w:r>
        <w:rPr>
          <w:noProof/>
          <w:lang w:val="en-AU" w:eastAsia="en-AU"/>
        </w:rPr>
        <w:lastRenderedPageBreak/>
        <w:drawing>
          <wp:inline distT="0" distB="0" distL="0" distR="0" wp14:anchorId="44D002BA" wp14:editId="1840D651">
            <wp:extent cx="5438775" cy="6410325"/>
            <wp:effectExtent l="0" t="0" r="9525" b="9525"/>
            <wp:docPr id="2768" name="Picture 2768" descr="Scanned financial statements for the Great Barrier Reef Marine Park Authority. To obtain an accessible copy, phone 07-4750 0700 or email info@gbrmpa.gov.au." title="Note 14 (cont), Note 15: Remuneration of Auditors and Note 16: Financial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0"/>
                    <a:stretch>
                      <a:fillRect/>
                    </a:stretch>
                  </pic:blipFill>
                  <pic:spPr>
                    <a:xfrm>
                      <a:off x="0" y="0"/>
                      <a:ext cx="5438775" cy="6410325"/>
                    </a:xfrm>
                    <a:prstGeom prst="rect">
                      <a:avLst/>
                    </a:prstGeom>
                  </pic:spPr>
                </pic:pic>
              </a:graphicData>
            </a:graphic>
          </wp:inline>
        </w:drawing>
      </w:r>
    </w:p>
    <w:p w:rsidR="004D4539" w:rsidRDefault="004D4539" w:rsidP="00C962F2">
      <w:pPr>
        <w:pStyle w:val="BodyText"/>
        <w:ind w:left="0"/>
        <w:rPr>
          <w:sz w:val="22"/>
        </w:rPr>
        <w:sectPr w:rsidR="004D4539" w:rsidSect="00C962F2">
          <w:pgSz w:w="11906" w:h="16838"/>
          <w:pgMar w:top="1440" w:right="1440" w:bottom="1440" w:left="1440" w:header="708" w:footer="708" w:gutter="0"/>
          <w:cols w:space="708"/>
          <w:docGrid w:linePitch="360"/>
        </w:sectPr>
      </w:pPr>
    </w:p>
    <w:p w:rsidR="004D4539" w:rsidRDefault="004D4539" w:rsidP="00C962F2">
      <w:pPr>
        <w:pStyle w:val="BodyText"/>
        <w:ind w:left="0"/>
        <w:rPr>
          <w:sz w:val="22"/>
        </w:rPr>
      </w:pPr>
      <w:r>
        <w:rPr>
          <w:noProof/>
          <w:lang w:val="en-AU" w:eastAsia="en-AU"/>
        </w:rPr>
        <w:lastRenderedPageBreak/>
        <w:drawing>
          <wp:inline distT="0" distB="0" distL="0" distR="0" wp14:anchorId="0A98EDB9" wp14:editId="7AE5E656">
            <wp:extent cx="4430395" cy="8229600"/>
            <wp:effectExtent l="0" t="0" r="8255" b="0"/>
            <wp:docPr id="2769" name="Picture 2769" descr="Scanned financial statements for the Great Barrier Reef Marine Park Authority. To obtain an accessible copy, phone 07-4750 0700 or email info@gbrmpa.gov.au." title="Note 16: Financial Instruments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1"/>
                    <a:stretch>
                      <a:fillRect/>
                    </a:stretch>
                  </pic:blipFill>
                  <pic:spPr>
                    <a:xfrm>
                      <a:off x="0" y="0"/>
                      <a:ext cx="4430395" cy="8229600"/>
                    </a:xfrm>
                    <a:prstGeom prst="rect">
                      <a:avLst/>
                    </a:prstGeom>
                  </pic:spPr>
                </pic:pic>
              </a:graphicData>
            </a:graphic>
          </wp:inline>
        </w:drawing>
      </w:r>
    </w:p>
    <w:p w:rsidR="004D4539" w:rsidRDefault="004D4539" w:rsidP="00C962F2">
      <w:pPr>
        <w:pStyle w:val="BodyText"/>
        <w:ind w:left="0"/>
        <w:rPr>
          <w:sz w:val="22"/>
        </w:rPr>
        <w:sectPr w:rsidR="004D4539" w:rsidSect="00C962F2">
          <w:pgSz w:w="11906" w:h="16838"/>
          <w:pgMar w:top="1440" w:right="1440" w:bottom="1440" w:left="1440" w:header="708" w:footer="708" w:gutter="0"/>
          <w:cols w:space="708"/>
          <w:docGrid w:linePitch="360"/>
        </w:sectPr>
      </w:pPr>
    </w:p>
    <w:p w:rsidR="004D4539" w:rsidRDefault="004D4539" w:rsidP="00C962F2">
      <w:pPr>
        <w:pStyle w:val="BodyText"/>
        <w:ind w:left="0"/>
        <w:rPr>
          <w:sz w:val="22"/>
        </w:rPr>
      </w:pPr>
      <w:r>
        <w:rPr>
          <w:noProof/>
          <w:lang w:val="en-AU" w:eastAsia="en-AU"/>
        </w:rPr>
        <w:lastRenderedPageBreak/>
        <w:drawing>
          <wp:inline distT="0" distB="0" distL="0" distR="0" wp14:anchorId="6CB07468" wp14:editId="486EB5B6">
            <wp:extent cx="5731510" cy="6306546"/>
            <wp:effectExtent l="0" t="0" r="2540" b="0"/>
            <wp:docPr id="2770" name="Picture 2770" descr="Scanned financial statements for the Great Barrier Reef Marine Park Authority. To obtain an accessible copy, phone 07-4750 0700 or email info@gbrmpa.gov.au." title="Note 16: Financial Instruments (cont) and Note 17: Financial Assets Reconcili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2"/>
                    <a:stretch>
                      <a:fillRect/>
                    </a:stretch>
                  </pic:blipFill>
                  <pic:spPr>
                    <a:xfrm>
                      <a:off x="0" y="0"/>
                      <a:ext cx="5731510" cy="6306546"/>
                    </a:xfrm>
                    <a:prstGeom prst="rect">
                      <a:avLst/>
                    </a:prstGeom>
                  </pic:spPr>
                </pic:pic>
              </a:graphicData>
            </a:graphic>
          </wp:inline>
        </w:drawing>
      </w:r>
    </w:p>
    <w:p w:rsidR="004D4539" w:rsidRDefault="004D4539" w:rsidP="00C962F2">
      <w:pPr>
        <w:pStyle w:val="BodyText"/>
        <w:ind w:left="0"/>
        <w:rPr>
          <w:sz w:val="22"/>
        </w:rPr>
        <w:sectPr w:rsidR="004D4539" w:rsidSect="00C962F2">
          <w:pgSz w:w="11906" w:h="16838"/>
          <w:pgMar w:top="1440" w:right="1440" w:bottom="1440" w:left="1440" w:header="708" w:footer="708" w:gutter="0"/>
          <w:cols w:space="708"/>
          <w:docGrid w:linePitch="360"/>
        </w:sectPr>
      </w:pPr>
    </w:p>
    <w:p w:rsidR="004D4539" w:rsidRDefault="004D4539" w:rsidP="00C962F2">
      <w:pPr>
        <w:pStyle w:val="BodyText"/>
        <w:ind w:left="0"/>
        <w:rPr>
          <w:sz w:val="22"/>
        </w:rPr>
      </w:pPr>
      <w:r>
        <w:rPr>
          <w:noProof/>
          <w:lang w:val="en-AU" w:eastAsia="en-AU"/>
        </w:rPr>
        <w:lastRenderedPageBreak/>
        <w:drawing>
          <wp:inline distT="0" distB="0" distL="0" distR="0" wp14:anchorId="4ED9AEDD" wp14:editId="3EA68B47">
            <wp:extent cx="4591050" cy="6162675"/>
            <wp:effectExtent l="0" t="0" r="0" b="9525"/>
            <wp:docPr id="2771" name="Picture 2771" descr="Scanned financial statements for the Great Barrier Reef Marine Park Authority. To obtain an accessible copy, phone 07-4750 0700 or email info@gbrmpa.gov.au." title="Note 18: Administered Expenses, Note 19: Administered Income and Note 20: Administered Other Comprehensive Inc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3"/>
                    <a:stretch>
                      <a:fillRect/>
                    </a:stretch>
                  </pic:blipFill>
                  <pic:spPr>
                    <a:xfrm>
                      <a:off x="0" y="0"/>
                      <a:ext cx="4591050" cy="6162675"/>
                    </a:xfrm>
                    <a:prstGeom prst="rect">
                      <a:avLst/>
                    </a:prstGeom>
                  </pic:spPr>
                </pic:pic>
              </a:graphicData>
            </a:graphic>
          </wp:inline>
        </w:drawing>
      </w:r>
    </w:p>
    <w:p w:rsidR="004D4539" w:rsidRDefault="004D4539" w:rsidP="00C962F2">
      <w:pPr>
        <w:pStyle w:val="BodyText"/>
        <w:ind w:left="0"/>
        <w:rPr>
          <w:sz w:val="22"/>
        </w:rPr>
      </w:pPr>
    </w:p>
    <w:p w:rsidR="004D4539" w:rsidRDefault="004D4539" w:rsidP="00C962F2">
      <w:pPr>
        <w:pStyle w:val="BodyText"/>
        <w:ind w:left="0"/>
        <w:rPr>
          <w:sz w:val="22"/>
        </w:rPr>
        <w:sectPr w:rsidR="004D4539" w:rsidSect="00C962F2">
          <w:pgSz w:w="11906" w:h="16838"/>
          <w:pgMar w:top="1440" w:right="1440" w:bottom="1440" w:left="1440" w:header="708" w:footer="708" w:gutter="0"/>
          <w:cols w:space="708"/>
          <w:docGrid w:linePitch="360"/>
        </w:sectPr>
      </w:pPr>
    </w:p>
    <w:p w:rsidR="004D4539" w:rsidRDefault="004D4539" w:rsidP="00C962F2">
      <w:pPr>
        <w:pStyle w:val="BodyText"/>
        <w:ind w:left="0"/>
        <w:rPr>
          <w:sz w:val="22"/>
        </w:rPr>
      </w:pPr>
      <w:r>
        <w:rPr>
          <w:noProof/>
          <w:lang w:val="en-AU" w:eastAsia="en-AU"/>
        </w:rPr>
        <w:lastRenderedPageBreak/>
        <w:drawing>
          <wp:inline distT="0" distB="0" distL="0" distR="0" wp14:anchorId="1AD0DFE1" wp14:editId="5A297A80">
            <wp:extent cx="5092065" cy="8229600"/>
            <wp:effectExtent l="0" t="0" r="0" b="0"/>
            <wp:docPr id="2772" name="Picture 2772" descr="Scanned financial statements for the Great Barrier Reef Marine Park Authority. To obtain an accessible copy, phone 07-4750 0700 or email info@gbrmpa.gov.au." title="Note 21: Administered - Fair Value Measure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4"/>
                    <a:stretch>
                      <a:fillRect/>
                    </a:stretch>
                  </pic:blipFill>
                  <pic:spPr>
                    <a:xfrm>
                      <a:off x="0" y="0"/>
                      <a:ext cx="5092065" cy="8229600"/>
                    </a:xfrm>
                    <a:prstGeom prst="rect">
                      <a:avLst/>
                    </a:prstGeom>
                  </pic:spPr>
                </pic:pic>
              </a:graphicData>
            </a:graphic>
          </wp:inline>
        </w:drawing>
      </w:r>
    </w:p>
    <w:p w:rsidR="004D4539" w:rsidRDefault="004D4539" w:rsidP="00C962F2">
      <w:pPr>
        <w:pStyle w:val="BodyText"/>
        <w:ind w:left="0"/>
        <w:rPr>
          <w:sz w:val="22"/>
        </w:rPr>
        <w:sectPr w:rsidR="004D4539" w:rsidSect="00C962F2">
          <w:pgSz w:w="11906" w:h="16838"/>
          <w:pgMar w:top="1440" w:right="1440" w:bottom="1440" w:left="1440" w:header="708" w:footer="708" w:gutter="0"/>
          <w:cols w:space="708"/>
          <w:docGrid w:linePitch="360"/>
        </w:sectPr>
      </w:pPr>
    </w:p>
    <w:p w:rsidR="004D4539" w:rsidRDefault="004D4539" w:rsidP="00C962F2">
      <w:pPr>
        <w:pStyle w:val="BodyText"/>
        <w:ind w:left="0"/>
        <w:rPr>
          <w:sz w:val="22"/>
        </w:rPr>
      </w:pPr>
      <w:r>
        <w:rPr>
          <w:noProof/>
          <w:lang w:val="en-AU" w:eastAsia="en-AU"/>
        </w:rPr>
        <w:lastRenderedPageBreak/>
        <w:drawing>
          <wp:inline distT="0" distB="0" distL="0" distR="0" wp14:anchorId="779EECF3" wp14:editId="26B24458">
            <wp:extent cx="5731510" cy="6061449"/>
            <wp:effectExtent l="0" t="0" r="2540" b="0"/>
            <wp:docPr id="2773" name="Picture 2773" descr="Scanned financial statements for the Great Barrier Reef Marine Park Authority. To obtain an accessible copy, phone 07-4750 0700 or email info@gbrmpa.gov.au." title="Note 22: Administered Financial Assets and Note 23: Administered Non-Financial Ass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5"/>
                    <a:stretch>
                      <a:fillRect/>
                    </a:stretch>
                  </pic:blipFill>
                  <pic:spPr>
                    <a:xfrm>
                      <a:off x="0" y="0"/>
                      <a:ext cx="5731510" cy="6061449"/>
                    </a:xfrm>
                    <a:prstGeom prst="rect">
                      <a:avLst/>
                    </a:prstGeom>
                  </pic:spPr>
                </pic:pic>
              </a:graphicData>
            </a:graphic>
          </wp:inline>
        </w:drawing>
      </w:r>
    </w:p>
    <w:p w:rsidR="004D4539" w:rsidRDefault="004D4539" w:rsidP="00C962F2">
      <w:pPr>
        <w:pStyle w:val="BodyText"/>
        <w:ind w:left="0"/>
        <w:rPr>
          <w:sz w:val="22"/>
        </w:rPr>
        <w:sectPr w:rsidR="004D4539" w:rsidSect="00C962F2">
          <w:pgSz w:w="11906" w:h="16838"/>
          <w:pgMar w:top="1440" w:right="1440" w:bottom="1440" w:left="1440" w:header="708" w:footer="708" w:gutter="0"/>
          <w:cols w:space="708"/>
          <w:docGrid w:linePitch="360"/>
        </w:sectPr>
      </w:pPr>
    </w:p>
    <w:p w:rsidR="004D4539" w:rsidRDefault="004D4539" w:rsidP="00C962F2">
      <w:pPr>
        <w:pStyle w:val="BodyText"/>
        <w:ind w:left="0"/>
        <w:rPr>
          <w:sz w:val="22"/>
        </w:rPr>
      </w:pPr>
      <w:r>
        <w:rPr>
          <w:noProof/>
          <w:lang w:val="en-AU" w:eastAsia="en-AU"/>
        </w:rPr>
        <w:lastRenderedPageBreak/>
        <w:drawing>
          <wp:inline distT="0" distB="0" distL="0" distR="0" wp14:anchorId="7D47BAA6" wp14:editId="2E8C3990">
            <wp:extent cx="5731510" cy="5260943"/>
            <wp:effectExtent l="0" t="0" r="2540" b="0"/>
            <wp:docPr id="2774" name="Picture 2774" descr="Scanned financial statements for the Great Barrier Reef Marine Park Authority. To obtain an accessible copy, phone 07-4750 0700 or email info@gbrmpa.gov.au." title="Note 23: Administered - Non-Financial Assets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6"/>
                    <a:stretch>
                      <a:fillRect/>
                    </a:stretch>
                  </pic:blipFill>
                  <pic:spPr>
                    <a:xfrm>
                      <a:off x="0" y="0"/>
                      <a:ext cx="5731510" cy="5260943"/>
                    </a:xfrm>
                    <a:prstGeom prst="rect">
                      <a:avLst/>
                    </a:prstGeom>
                  </pic:spPr>
                </pic:pic>
              </a:graphicData>
            </a:graphic>
          </wp:inline>
        </w:drawing>
      </w:r>
    </w:p>
    <w:p w:rsidR="004D4539" w:rsidRDefault="004D4539" w:rsidP="00C962F2">
      <w:pPr>
        <w:pStyle w:val="BodyText"/>
        <w:ind w:left="0"/>
        <w:rPr>
          <w:sz w:val="22"/>
        </w:rPr>
        <w:sectPr w:rsidR="004D4539" w:rsidSect="00C962F2">
          <w:pgSz w:w="11906" w:h="16838"/>
          <w:pgMar w:top="1440" w:right="1440" w:bottom="1440" w:left="1440" w:header="708" w:footer="708" w:gutter="0"/>
          <w:cols w:space="708"/>
          <w:docGrid w:linePitch="360"/>
        </w:sectPr>
      </w:pPr>
    </w:p>
    <w:p w:rsidR="004D4539" w:rsidRDefault="004D4539" w:rsidP="00C962F2">
      <w:pPr>
        <w:pStyle w:val="BodyText"/>
        <w:ind w:left="0"/>
        <w:rPr>
          <w:sz w:val="22"/>
        </w:rPr>
      </w:pPr>
      <w:r>
        <w:rPr>
          <w:noProof/>
          <w:lang w:val="en-AU" w:eastAsia="en-AU"/>
        </w:rPr>
        <w:lastRenderedPageBreak/>
        <w:drawing>
          <wp:inline distT="0" distB="0" distL="0" distR="0" wp14:anchorId="6E3AEDE9" wp14:editId="75B72E5F">
            <wp:extent cx="5731510" cy="6574107"/>
            <wp:effectExtent l="0" t="0" r="2540" b="0"/>
            <wp:docPr id="2775" name="Picture 2775" descr="Scanned financial statements for the Great Barrier Reef Marine Park Authority. To obtain an accessible copy, phone 07-4750 0700 or email info@gbrmpa.gov.au." title="Note 24: Administered Payables, Note 25: Administered Cash Flow Reconciliation and Note 26: Administered Contingent Assets and Liabil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7"/>
                    <a:stretch>
                      <a:fillRect/>
                    </a:stretch>
                  </pic:blipFill>
                  <pic:spPr>
                    <a:xfrm>
                      <a:off x="0" y="0"/>
                      <a:ext cx="5731510" cy="6574107"/>
                    </a:xfrm>
                    <a:prstGeom prst="rect">
                      <a:avLst/>
                    </a:prstGeom>
                  </pic:spPr>
                </pic:pic>
              </a:graphicData>
            </a:graphic>
          </wp:inline>
        </w:drawing>
      </w:r>
    </w:p>
    <w:p w:rsidR="004D4539" w:rsidRDefault="004D4539" w:rsidP="00C962F2">
      <w:pPr>
        <w:pStyle w:val="BodyText"/>
        <w:ind w:left="0"/>
        <w:rPr>
          <w:sz w:val="22"/>
        </w:rPr>
        <w:sectPr w:rsidR="004D4539" w:rsidSect="00C962F2">
          <w:pgSz w:w="11906" w:h="16838"/>
          <w:pgMar w:top="1440" w:right="1440" w:bottom="1440" w:left="1440" w:header="708" w:footer="708" w:gutter="0"/>
          <w:cols w:space="708"/>
          <w:docGrid w:linePitch="360"/>
        </w:sectPr>
      </w:pPr>
    </w:p>
    <w:p w:rsidR="004D4539" w:rsidRDefault="004D4539" w:rsidP="00C962F2">
      <w:pPr>
        <w:pStyle w:val="BodyText"/>
        <w:ind w:left="0"/>
        <w:rPr>
          <w:sz w:val="22"/>
        </w:rPr>
      </w:pPr>
      <w:r>
        <w:rPr>
          <w:noProof/>
          <w:lang w:val="en-AU" w:eastAsia="en-AU"/>
        </w:rPr>
        <w:lastRenderedPageBreak/>
        <w:drawing>
          <wp:inline distT="0" distB="0" distL="0" distR="0" wp14:anchorId="0AB41DD1" wp14:editId="3AE8A375">
            <wp:extent cx="5731510" cy="6015248"/>
            <wp:effectExtent l="0" t="0" r="2540" b="5080"/>
            <wp:docPr id="2776" name="Picture 2776" descr="Scanned financial statements for the Great Barrier Reef Marine Park Authority. To obtain an accessible copy, phone 07-4750 0700 or email info@gbrmpa.gov.au." title="Note 27: Administered - Financial Instr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8"/>
                    <a:stretch>
                      <a:fillRect/>
                    </a:stretch>
                  </pic:blipFill>
                  <pic:spPr>
                    <a:xfrm>
                      <a:off x="0" y="0"/>
                      <a:ext cx="5731510" cy="6015248"/>
                    </a:xfrm>
                    <a:prstGeom prst="rect">
                      <a:avLst/>
                    </a:prstGeom>
                  </pic:spPr>
                </pic:pic>
              </a:graphicData>
            </a:graphic>
          </wp:inline>
        </w:drawing>
      </w:r>
    </w:p>
    <w:p w:rsidR="004D4539" w:rsidRDefault="004D4539" w:rsidP="00C962F2">
      <w:pPr>
        <w:pStyle w:val="BodyText"/>
        <w:ind w:left="0"/>
        <w:rPr>
          <w:sz w:val="22"/>
        </w:rPr>
        <w:sectPr w:rsidR="004D4539" w:rsidSect="00C962F2">
          <w:pgSz w:w="11906" w:h="16838"/>
          <w:pgMar w:top="1440" w:right="1440" w:bottom="1440" w:left="1440" w:header="708" w:footer="708" w:gutter="0"/>
          <w:cols w:space="708"/>
          <w:docGrid w:linePitch="360"/>
        </w:sectPr>
      </w:pPr>
    </w:p>
    <w:p w:rsidR="004D4539" w:rsidRDefault="004D4539" w:rsidP="00C962F2">
      <w:pPr>
        <w:pStyle w:val="BodyText"/>
        <w:ind w:left="0"/>
        <w:rPr>
          <w:sz w:val="22"/>
        </w:rPr>
      </w:pPr>
      <w:r>
        <w:rPr>
          <w:noProof/>
          <w:lang w:val="en-AU" w:eastAsia="en-AU"/>
        </w:rPr>
        <w:lastRenderedPageBreak/>
        <w:drawing>
          <wp:inline distT="0" distB="0" distL="0" distR="0" wp14:anchorId="09868BB6" wp14:editId="6B3A7864">
            <wp:extent cx="5731510" cy="5264013"/>
            <wp:effectExtent l="0" t="0" r="2540" b="0"/>
            <wp:docPr id="2777" name="Picture 2777" descr="Scanned financial statements for the Great Barrier Reef Marine Park Authority. To obtain an accessible copy, phone 07-4750 0700 or email info@gbrmpa.gov.au." title="Note 27: Administered Financial Instruments (cont) and Note 28: Administered Financial Assets Reconcili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9"/>
                    <a:stretch>
                      <a:fillRect/>
                    </a:stretch>
                  </pic:blipFill>
                  <pic:spPr>
                    <a:xfrm>
                      <a:off x="0" y="0"/>
                      <a:ext cx="5731510" cy="5264013"/>
                    </a:xfrm>
                    <a:prstGeom prst="rect">
                      <a:avLst/>
                    </a:prstGeom>
                  </pic:spPr>
                </pic:pic>
              </a:graphicData>
            </a:graphic>
          </wp:inline>
        </w:drawing>
      </w:r>
    </w:p>
    <w:p w:rsidR="004D4539" w:rsidRDefault="004D4539" w:rsidP="00C962F2">
      <w:pPr>
        <w:pStyle w:val="BodyText"/>
        <w:ind w:left="0"/>
        <w:rPr>
          <w:sz w:val="22"/>
        </w:rPr>
        <w:sectPr w:rsidR="004D4539" w:rsidSect="00C962F2">
          <w:pgSz w:w="11906" w:h="16838"/>
          <w:pgMar w:top="1440" w:right="1440" w:bottom="1440" w:left="1440" w:header="708" w:footer="708" w:gutter="0"/>
          <w:cols w:space="708"/>
          <w:docGrid w:linePitch="360"/>
        </w:sectPr>
      </w:pPr>
    </w:p>
    <w:p w:rsidR="00CA7F06" w:rsidRDefault="00CA7F06" w:rsidP="00C962F2">
      <w:pPr>
        <w:pStyle w:val="BodyText"/>
        <w:ind w:left="0"/>
        <w:rPr>
          <w:sz w:val="22"/>
        </w:rPr>
        <w:sectPr w:rsidR="00CA7F06" w:rsidSect="00C962F2">
          <w:pgSz w:w="11906" w:h="16838"/>
          <w:pgMar w:top="1440" w:right="1440" w:bottom="1440" w:left="1440" w:header="708" w:footer="708" w:gutter="0"/>
          <w:cols w:space="708"/>
          <w:docGrid w:linePitch="360"/>
        </w:sectPr>
      </w:pPr>
      <w:r>
        <w:rPr>
          <w:noProof/>
          <w:lang w:val="en-AU" w:eastAsia="en-AU"/>
        </w:rPr>
        <w:lastRenderedPageBreak/>
        <w:drawing>
          <wp:inline distT="0" distB="0" distL="0" distR="0" wp14:anchorId="7917B2CB" wp14:editId="48D2DFFF">
            <wp:extent cx="3107055" cy="8229600"/>
            <wp:effectExtent l="0" t="0" r="0" b="0"/>
            <wp:docPr id="2778" name="Picture 2778" descr="Scanned financial statements for the Great Barrier Reef Marine Park Authority. To obtain an accessible copy, phone 07-4750 0700 or email info@gbrmpa.gov.au." title="Note 29: Appropri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0"/>
                    <a:stretch>
                      <a:fillRect/>
                    </a:stretch>
                  </pic:blipFill>
                  <pic:spPr>
                    <a:xfrm>
                      <a:off x="0" y="0"/>
                      <a:ext cx="3107055" cy="8229600"/>
                    </a:xfrm>
                    <a:prstGeom prst="rect">
                      <a:avLst/>
                    </a:prstGeom>
                  </pic:spPr>
                </pic:pic>
              </a:graphicData>
            </a:graphic>
          </wp:inline>
        </w:drawing>
      </w:r>
    </w:p>
    <w:p w:rsidR="00CA7F06" w:rsidRDefault="00CA7F06" w:rsidP="00C962F2">
      <w:pPr>
        <w:pStyle w:val="BodyText"/>
        <w:ind w:left="0"/>
        <w:rPr>
          <w:sz w:val="22"/>
        </w:rPr>
        <w:sectPr w:rsidR="00CA7F06" w:rsidSect="00C962F2">
          <w:pgSz w:w="11906" w:h="16838"/>
          <w:pgMar w:top="1440" w:right="1440" w:bottom="1440" w:left="1440" w:header="708" w:footer="708" w:gutter="0"/>
          <w:cols w:space="708"/>
          <w:docGrid w:linePitch="360"/>
        </w:sectPr>
      </w:pPr>
      <w:r>
        <w:rPr>
          <w:noProof/>
          <w:lang w:val="en-AU" w:eastAsia="en-AU"/>
        </w:rPr>
        <w:lastRenderedPageBreak/>
        <w:drawing>
          <wp:inline distT="0" distB="0" distL="0" distR="0" wp14:anchorId="71CEF4A4" wp14:editId="3A3128D7">
            <wp:extent cx="2668905" cy="8229600"/>
            <wp:effectExtent l="0" t="0" r="0" b="0"/>
            <wp:docPr id="2779" name="Picture 2779" descr="Scanned financial statements for the Great Barrier Reef Marine Park Authority. To obtain an accessible copy, phone 07-4750 0700 or email info@gbrmpa.gov.au." title="Note 29: Appropriations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1"/>
                    <a:stretch>
                      <a:fillRect/>
                    </a:stretch>
                  </pic:blipFill>
                  <pic:spPr>
                    <a:xfrm>
                      <a:off x="0" y="0"/>
                      <a:ext cx="2668905" cy="8229600"/>
                    </a:xfrm>
                    <a:prstGeom prst="rect">
                      <a:avLst/>
                    </a:prstGeom>
                  </pic:spPr>
                </pic:pic>
              </a:graphicData>
            </a:graphic>
          </wp:inline>
        </w:drawing>
      </w:r>
    </w:p>
    <w:p w:rsidR="00CA7F06" w:rsidRDefault="00CA7F06" w:rsidP="00C962F2">
      <w:pPr>
        <w:pStyle w:val="BodyText"/>
        <w:ind w:left="0"/>
        <w:rPr>
          <w:sz w:val="22"/>
        </w:rPr>
        <w:sectPr w:rsidR="00CA7F06" w:rsidSect="00C962F2">
          <w:pgSz w:w="11906" w:h="16838"/>
          <w:pgMar w:top="1440" w:right="1440" w:bottom="1440" w:left="1440" w:header="708" w:footer="708" w:gutter="0"/>
          <w:cols w:space="708"/>
          <w:docGrid w:linePitch="360"/>
        </w:sectPr>
      </w:pPr>
      <w:r>
        <w:rPr>
          <w:noProof/>
          <w:lang w:val="en-AU" w:eastAsia="en-AU"/>
        </w:rPr>
        <w:lastRenderedPageBreak/>
        <w:drawing>
          <wp:inline distT="0" distB="0" distL="0" distR="0" wp14:anchorId="1E81F7D2" wp14:editId="3AAA0B9B">
            <wp:extent cx="3796030" cy="8229600"/>
            <wp:effectExtent l="0" t="0" r="0" b="0"/>
            <wp:docPr id="2780" name="Picture 2780" descr="Scanned financial statements for the Great Barrier Reef Marine Park Authority. To obtain an accessible copy, phone 07-4750 0700 or email info@gbrmpa.gov.au." title="Note 29: Appropriations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2"/>
                    <a:stretch>
                      <a:fillRect/>
                    </a:stretch>
                  </pic:blipFill>
                  <pic:spPr>
                    <a:xfrm>
                      <a:off x="0" y="0"/>
                      <a:ext cx="3796030" cy="8229600"/>
                    </a:xfrm>
                    <a:prstGeom prst="rect">
                      <a:avLst/>
                    </a:prstGeom>
                  </pic:spPr>
                </pic:pic>
              </a:graphicData>
            </a:graphic>
          </wp:inline>
        </w:drawing>
      </w:r>
    </w:p>
    <w:p w:rsidR="004D4539" w:rsidRDefault="00CA7F06" w:rsidP="00C962F2">
      <w:pPr>
        <w:pStyle w:val="BodyText"/>
        <w:ind w:left="0"/>
        <w:rPr>
          <w:sz w:val="22"/>
        </w:rPr>
      </w:pPr>
      <w:r>
        <w:rPr>
          <w:noProof/>
          <w:lang w:val="en-AU" w:eastAsia="en-AU"/>
        </w:rPr>
        <w:lastRenderedPageBreak/>
        <w:drawing>
          <wp:inline distT="0" distB="0" distL="0" distR="0" wp14:anchorId="2BBB7FEF" wp14:editId="1D99B0F1">
            <wp:extent cx="4756785" cy="8229600"/>
            <wp:effectExtent l="0" t="0" r="5715" b="0"/>
            <wp:docPr id="2781" name="Picture 2781" descr="Scanned financial statements for the Great Barrier Reef Marine Park Authority. To obtain an accessible copy, phone 07-4750 0700 or email info@gbrmpa.gov.au." title="Note 29: Appropriations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3"/>
                    <a:stretch>
                      <a:fillRect/>
                    </a:stretch>
                  </pic:blipFill>
                  <pic:spPr>
                    <a:xfrm>
                      <a:off x="0" y="0"/>
                      <a:ext cx="4756785" cy="8229600"/>
                    </a:xfrm>
                    <a:prstGeom prst="rect">
                      <a:avLst/>
                    </a:prstGeom>
                  </pic:spPr>
                </pic:pic>
              </a:graphicData>
            </a:graphic>
          </wp:inline>
        </w:drawing>
      </w:r>
    </w:p>
    <w:p w:rsidR="00CA7F06" w:rsidRDefault="00CA7F06" w:rsidP="00C962F2">
      <w:pPr>
        <w:pStyle w:val="BodyText"/>
        <w:ind w:left="0"/>
        <w:rPr>
          <w:sz w:val="22"/>
        </w:rPr>
        <w:sectPr w:rsidR="00CA7F06" w:rsidSect="00C962F2">
          <w:pgSz w:w="11906" w:h="16838"/>
          <w:pgMar w:top="1440" w:right="1440" w:bottom="1440" w:left="1440" w:header="708" w:footer="708" w:gutter="0"/>
          <w:cols w:space="708"/>
          <w:docGrid w:linePitch="360"/>
        </w:sectPr>
      </w:pPr>
    </w:p>
    <w:p w:rsidR="00CA7F06" w:rsidRDefault="00CA7F06" w:rsidP="00C962F2">
      <w:pPr>
        <w:pStyle w:val="BodyText"/>
        <w:ind w:left="0"/>
        <w:rPr>
          <w:sz w:val="22"/>
        </w:rPr>
        <w:sectPr w:rsidR="00CA7F06" w:rsidSect="00C962F2">
          <w:pgSz w:w="11906" w:h="16838"/>
          <w:pgMar w:top="1440" w:right="1440" w:bottom="1440" w:left="1440" w:header="708" w:footer="708" w:gutter="0"/>
          <w:cols w:space="708"/>
          <w:docGrid w:linePitch="360"/>
        </w:sectPr>
      </w:pPr>
      <w:r>
        <w:rPr>
          <w:noProof/>
          <w:lang w:val="en-AU" w:eastAsia="en-AU"/>
        </w:rPr>
        <w:lastRenderedPageBreak/>
        <w:drawing>
          <wp:inline distT="0" distB="0" distL="0" distR="0" wp14:anchorId="017BC61C" wp14:editId="53548CB2">
            <wp:extent cx="3420110" cy="8229600"/>
            <wp:effectExtent l="0" t="0" r="8890" b="0"/>
            <wp:docPr id="2782" name="Picture 2782" descr="Scanned financial statements for the Great Barrier Reef Marine Park Authority. To obtain an accessible copy, phone 07-4750 0700 or email info@gbrmpa.gov.au." title="Note 29:Approproations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4"/>
                    <a:stretch>
                      <a:fillRect/>
                    </a:stretch>
                  </pic:blipFill>
                  <pic:spPr>
                    <a:xfrm>
                      <a:off x="0" y="0"/>
                      <a:ext cx="3420110" cy="8229600"/>
                    </a:xfrm>
                    <a:prstGeom prst="rect">
                      <a:avLst/>
                    </a:prstGeom>
                  </pic:spPr>
                </pic:pic>
              </a:graphicData>
            </a:graphic>
          </wp:inline>
        </w:drawing>
      </w:r>
    </w:p>
    <w:p w:rsidR="00CA7F06" w:rsidRDefault="00CA7F06" w:rsidP="00C962F2">
      <w:pPr>
        <w:pStyle w:val="BodyText"/>
        <w:ind w:left="0"/>
        <w:rPr>
          <w:sz w:val="22"/>
        </w:rPr>
      </w:pPr>
      <w:r>
        <w:rPr>
          <w:noProof/>
          <w:lang w:val="en-AU" w:eastAsia="en-AU"/>
        </w:rPr>
        <w:lastRenderedPageBreak/>
        <w:drawing>
          <wp:inline distT="0" distB="0" distL="0" distR="0" wp14:anchorId="7E33A272" wp14:editId="7C1B572F">
            <wp:extent cx="4752975" cy="6753225"/>
            <wp:effectExtent l="0" t="0" r="9525" b="9525"/>
            <wp:docPr id="2783" name="Picture 2783" descr="Scanned financial statements for the Great Barrier Reef Marine Park Authority. To obtain an accessible copy, phone 07-4750 0700 or email info@gbrmpa.gov.au." title="Note 30: Special Accou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5"/>
                    <a:stretch>
                      <a:fillRect/>
                    </a:stretch>
                  </pic:blipFill>
                  <pic:spPr>
                    <a:xfrm>
                      <a:off x="0" y="0"/>
                      <a:ext cx="4752975" cy="6753225"/>
                    </a:xfrm>
                    <a:prstGeom prst="rect">
                      <a:avLst/>
                    </a:prstGeom>
                  </pic:spPr>
                </pic:pic>
              </a:graphicData>
            </a:graphic>
          </wp:inline>
        </w:drawing>
      </w:r>
    </w:p>
    <w:p w:rsidR="00CA7F06" w:rsidRDefault="00CA7F06" w:rsidP="00C962F2">
      <w:pPr>
        <w:pStyle w:val="BodyText"/>
        <w:ind w:left="0"/>
        <w:rPr>
          <w:sz w:val="22"/>
        </w:rPr>
        <w:sectPr w:rsidR="00CA7F06" w:rsidSect="00C962F2">
          <w:pgSz w:w="11906" w:h="16838"/>
          <w:pgMar w:top="1440" w:right="1440" w:bottom="1440" w:left="1440" w:header="708" w:footer="708" w:gutter="0"/>
          <w:cols w:space="708"/>
          <w:docGrid w:linePitch="360"/>
        </w:sectPr>
      </w:pPr>
    </w:p>
    <w:p w:rsidR="00CA7F06" w:rsidRDefault="00CA7F06" w:rsidP="00C962F2">
      <w:pPr>
        <w:pStyle w:val="BodyText"/>
        <w:ind w:left="0"/>
        <w:rPr>
          <w:sz w:val="22"/>
        </w:rPr>
        <w:sectPr w:rsidR="00CA7F06" w:rsidSect="00C962F2">
          <w:pgSz w:w="11906" w:h="16838"/>
          <w:pgMar w:top="1440" w:right="1440" w:bottom="1440" w:left="1440" w:header="708" w:footer="708" w:gutter="0"/>
          <w:cols w:space="708"/>
          <w:docGrid w:linePitch="360"/>
        </w:sectPr>
      </w:pPr>
      <w:r>
        <w:rPr>
          <w:noProof/>
          <w:lang w:val="en-AU" w:eastAsia="en-AU"/>
        </w:rPr>
        <w:lastRenderedPageBreak/>
        <w:drawing>
          <wp:inline distT="0" distB="0" distL="0" distR="0" wp14:anchorId="7D783CF4" wp14:editId="417A7FD8">
            <wp:extent cx="5731510" cy="7016201"/>
            <wp:effectExtent l="0" t="0" r="2540" b="0"/>
            <wp:docPr id="2784" name="Picture 2784" descr="Scanned financial statements for the Great Barrier Reef Marine Park Authority. To obtain an accessible copy, phone 07-4750 0700 or email info@gbrmpa.gov.au." title="Note 31: Compensation and Debt Relief and Note 32: Assets Held in Tru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6"/>
                    <a:stretch>
                      <a:fillRect/>
                    </a:stretch>
                  </pic:blipFill>
                  <pic:spPr>
                    <a:xfrm>
                      <a:off x="0" y="0"/>
                      <a:ext cx="5731510" cy="7016201"/>
                    </a:xfrm>
                    <a:prstGeom prst="rect">
                      <a:avLst/>
                    </a:prstGeom>
                  </pic:spPr>
                </pic:pic>
              </a:graphicData>
            </a:graphic>
          </wp:inline>
        </w:drawing>
      </w:r>
    </w:p>
    <w:p w:rsidR="00CA7F06" w:rsidRDefault="00CA7F06" w:rsidP="00C962F2">
      <w:pPr>
        <w:pStyle w:val="BodyText"/>
        <w:ind w:left="0"/>
        <w:rPr>
          <w:sz w:val="22"/>
        </w:rPr>
        <w:sectPr w:rsidR="00CA7F06" w:rsidSect="00C962F2">
          <w:pgSz w:w="11906" w:h="16838"/>
          <w:pgMar w:top="1440" w:right="1440" w:bottom="1440" w:left="1440" w:header="708" w:footer="708" w:gutter="0"/>
          <w:cols w:space="708"/>
          <w:docGrid w:linePitch="360"/>
        </w:sectPr>
      </w:pPr>
      <w:r>
        <w:rPr>
          <w:noProof/>
          <w:lang w:val="en-AU" w:eastAsia="en-AU"/>
        </w:rPr>
        <w:lastRenderedPageBreak/>
        <w:drawing>
          <wp:inline distT="0" distB="0" distL="0" distR="0" wp14:anchorId="06C041C9" wp14:editId="12E69480">
            <wp:extent cx="5731510" cy="7083889"/>
            <wp:effectExtent l="0" t="0" r="2540" b="3175"/>
            <wp:docPr id="2785" name="Picture 2785" descr="Scanned financial statements for the Great Barrier Reef Marine Park Authority. To obtain an accessible copy, phone 07-4750 0700 or email info@gbrmpa.gov.au." title="Note 33: Reporting of Outco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7"/>
                    <a:stretch>
                      <a:fillRect/>
                    </a:stretch>
                  </pic:blipFill>
                  <pic:spPr>
                    <a:xfrm>
                      <a:off x="0" y="0"/>
                      <a:ext cx="5731510" cy="7083889"/>
                    </a:xfrm>
                    <a:prstGeom prst="rect">
                      <a:avLst/>
                    </a:prstGeom>
                  </pic:spPr>
                </pic:pic>
              </a:graphicData>
            </a:graphic>
          </wp:inline>
        </w:drawing>
      </w:r>
    </w:p>
    <w:p w:rsidR="00CA7F06" w:rsidRDefault="00CA7F06" w:rsidP="00C962F2">
      <w:pPr>
        <w:pStyle w:val="BodyText"/>
        <w:ind w:left="0"/>
        <w:rPr>
          <w:sz w:val="22"/>
        </w:rPr>
      </w:pPr>
      <w:r>
        <w:rPr>
          <w:noProof/>
          <w:lang w:val="en-AU" w:eastAsia="en-AU"/>
        </w:rPr>
        <w:lastRenderedPageBreak/>
        <w:drawing>
          <wp:inline distT="0" distB="0" distL="0" distR="0" wp14:anchorId="266ED758" wp14:editId="05480EDC">
            <wp:extent cx="5731510" cy="6774326"/>
            <wp:effectExtent l="0" t="0" r="2540" b="7620"/>
            <wp:docPr id="2786" name="Picture 2786" descr="Scanned financial statements for the Great Barrier Reef Marine Park Authority. To obtain an accessible copy, phone 07-4750 0700 or email info@gbrmpa.gov.au." title="Note 33: Reporting of Outcomes (cont), Note 34: Cost Recovery and Note 35: Net Cash Appropriation Arrange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8"/>
                    <a:stretch>
                      <a:fillRect/>
                    </a:stretch>
                  </pic:blipFill>
                  <pic:spPr>
                    <a:xfrm>
                      <a:off x="0" y="0"/>
                      <a:ext cx="5731510" cy="6774326"/>
                    </a:xfrm>
                    <a:prstGeom prst="rect">
                      <a:avLst/>
                    </a:prstGeom>
                  </pic:spPr>
                </pic:pic>
              </a:graphicData>
            </a:graphic>
          </wp:inline>
        </w:drawing>
      </w:r>
    </w:p>
    <w:p w:rsidR="00082C59" w:rsidRDefault="00082C59" w:rsidP="00C962F2">
      <w:pPr>
        <w:pStyle w:val="BodyText"/>
        <w:ind w:left="0"/>
        <w:rPr>
          <w:sz w:val="22"/>
        </w:rPr>
        <w:sectPr w:rsidR="00082C59" w:rsidSect="00C962F2">
          <w:pgSz w:w="11906" w:h="16838"/>
          <w:pgMar w:top="1440" w:right="1440" w:bottom="1440" w:left="1440" w:header="708" w:footer="708" w:gutter="0"/>
          <w:cols w:space="708"/>
          <w:docGrid w:linePitch="360"/>
        </w:sectPr>
      </w:pPr>
    </w:p>
    <w:p w:rsidR="00082C59" w:rsidRPr="000E41A2" w:rsidRDefault="00082C59" w:rsidP="00082C59">
      <w:pPr>
        <w:pStyle w:val="Heading3"/>
        <w:rPr>
          <w:b/>
          <w:szCs w:val="28"/>
        </w:rPr>
      </w:pPr>
      <w:r w:rsidRPr="000E41A2">
        <w:rPr>
          <w:b/>
          <w:szCs w:val="28"/>
        </w:rPr>
        <w:lastRenderedPageBreak/>
        <w:t>ANNUAL REPORT</w:t>
      </w:r>
    </w:p>
    <w:p w:rsidR="00082C59" w:rsidRPr="000E41A2" w:rsidRDefault="00082C59" w:rsidP="000E41A2">
      <w:pPr>
        <w:pStyle w:val="Heading2"/>
        <w:rPr>
          <w:b w:val="0"/>
        </w:rPr>
      </w:pPr>
      <w:r w:rsidRPr="000E41A2">
        <w:rPr>
          <w:b w:val="0"/>
        </w:rPr>
        <w:t xml:space="preserve">Appendices </w:t>
      </w:r>
    </w:p>
    <w:p w:rsidR="00082C59" w:rsidRPr="000E41A2" w:rsidRDefault="00082C59" w:rsidP="00082C59">
      <w:pPr>
        <w:pStyle w:val="Heading3"/>
        <w:rPr>
          <w:b/>
          <w:szCs w:val="28"/>
        </w:rPr>
      </w:pPr>
      <w:r w:rsidRPr="000E41A2">
        <w:rPr>
          <w:b/>
          <w:szCs w:val="28"/>
        </w:rPr>
        <w:t>2013 – 14</w:t>
      </w:r>
    </w:p>
    <w:p w:rsidR="00082C59" w:rsidRPr="000E41A2" w:rsidRDefault="00082C59" w:rsidP="00082C59">
      <w:pPr>
        <w:pStyle w:val="Heading3"/>
        <w:rPr>
          <w:b/>
          <w:szCs w:val="28"/>
        </w:rPr>
        <w:sectPr w:rsidR="00082C59" w:rsidRPr="000E41A2" w:rsidSect="00C962F2">
          <w:pgSz w:w="11906" w:h="16838"/>
          <w:pgMar w:top="1440" w:right="1440" w:bottom="1440" w:left="1440" w:header="708" w:footer="708" w:gutter="0"/>
          <w:cols w:space="708"/>
          <w:docGrid w:linePitch="360"/>
        </w:sectPr>
      </w:pPr>
    </w:p>
    <w:p w:rsidR="00AF4C56" w:rsidRDefault="00082C59" w:rsidP="0046329D">
      <w:pPr>
        <w:pStyle w:val="Heading3"/>
        <w:spacing w:before="120"/>
        <w:rPr>
          <w:w w:val="85"/>
        </w:rPr>
      </w:pPr>
      <w:r w:rsidRPr="00581801">
        <w:rPr>
          <w:w w:val="85"/>
        </w:rPr>
        <w:lastRenderedPageBreak/>
        <w:t>APPENDIX</w:t>
      </w:r>
      <w:r w:rsidRPr="00581801">
        <w:rPr>
          <w:spacing w:val="50"/>
          <w:w w:val="85"/>
        </w:rPr>
        <w:t xml:space="preserve"> </w:t>
      </w:r>
      <w:r w:rsidRPr="00581801">
        <w:rPr>
          <w:w w:val="85"/>
        </w:rPr>
        <w:t>A:</w:t>
      </w:r>
      <w:r w:rsidRPr="00581801">
        <w:rPr>
          <w:spacing w:val="51"/>
          <w:w w:val="85"/>
        </w:rPr>
        <w:t xml:space="preserve"> </w:t>
      </w:r>
      <w:r w:rsidRPr="00581801">
        <w:rPr>
          <w:spacing w:val="-2"/>
          <w:w w:val="85"/>
        </w:rPr>
        <w:t>A</w:t>
      </w:r>
      <w:r w:rsidRPr="00581801">
        <w:rPr>
          <w:w w:val="85"/>
        </w:rPr>
        <w:t>GENCY</w:t>
      </w:r>
      <w:r w:rsidRPr="00581801">
        <w:rPr>
          <w:spacing w:val="51"/>
          <w:w w:val="85"/>
        </w:rPr>
        <w:t xml:space="preserve"> </w:t>
      </w:r>
      <w:r w:rsidRPr="00581801">
        <w:rPr>
          <w:w w:val="85"/>
        </w:rPr>
        <w:t>RESOURCE</w:t>
      </w:r>
      <w:r w:rsidRPr="00581801">
        <w:rPr>
          <w:spacing w:val="51"/>
          <w:w w:val="85"/>
        </w:rPr>
        <w:t xml:space="preserve"> </w:t>
      </w:r>
      <w:r w:rsidRPr="00581801">
        <w:rPr>
          <w:w w:val="85"/>
        </w:rPr>
        <w:t>S</w:t>
      </w:r>
      <w:r w:rsidRPr="00581801">
        <w:rPr>
          <w:spacing w:val="-18"/>
          <w:w w:val="85"/>
        </w:rPr>
        <w:t>T</w:t>
      </w:r>
      <w:r w:rsidRPr="00581801">
        <w:rPr>
          <w:spacing w:val="-17"/>
          <w:w w:val="85"/>
        </w:rPr>
        <w:t>A</w:t>
      </w:r>
      <w:r w:rsidRPr="00581801">
        <w:rPr>
          <w:w w:val="85"/>
        </w:rPr>
        <w:t>TEMENT</w:t>
      </w:r>
      <w:r w:rsidRPr="00581801">
        <w:rPr>
          <w:spacing w:val="51"/>
          <w:w w:val="85"/>
        </w:rPr>
        <w:t xml:space="preserve"> </w:t>
      </w:r>
      <w:r w:rsidRPr="00581801">
        <w:rPr>
          <w:w w:val="85"/>
        </w:rPr>
        <w:t>AND</w:t>
      </w:r>
      <w:r w:rsidRPr="00581801">
        <w:rPr>
          <w:w w:val="91"/>
        </w:rPr>
        <w:t xml:space="preserve"> </w:t>
      </w:r>
      <w:r w:rsidRPr="00581801">
        <w:rPr>
          <w:w w:val="85"/>
        </w:rPr>
        <w:t>RESOURCES</w:t>
      </w:r>
      <w:r w:rsidRPr="00581801">
        <w:rPr>
          <w:spacing w:val="26"/>
          <w:w w:val="85"/>
        </w:rPr>
        <w:t xml:space="preserve"> </w:t>
      </w:r>
      <w:r w:rsidRPr="00581801">
        <w:rPr>
          <w:w w:val="85"/>
        </w:rPr>
        <w:t>FOR</w:t>
      </w:r>
      <w:r w:rsidRPr="00581801">
        <w:rPr>
          <w:spacing w:val="26"/>
          <w:w w:val="85"/>
        </w:rPr>
        <w:t xml:space="preserve"> </w:t>
      </w:r>
      <w:r w:rsidRPr="00581801">
        <w:rPr>
          <w:w w:val="85"/>
        </w:rPr>
        <w:t>OU</w:t>
      </w:r>
      <w:r w:rsidRPr="00581801">
        <w:rPr>
          <w:spacing w:val="-5"/>
          <w:w w:val="85"/>
        </w:rPr>
        <w:t>T</w:t>
      </w:r>
      <w:r w:rsidRPr="00581801">
        <w:rPr>
          <w:spacing w:val="-6"/>
          <w:w w:val="85"/>
        </w:rPr>
        <w:t>C</w:t>
      </w:r>
      <w:r w:rsidRPr="00581801">
        <w:rPr>
          <w:w w:val="85"/>
        </w:rPr>
        <w:t>OMES</w:t>
      </w:r>
    </w:p>
    <w:p w:rsidR="0046329D" w:rsidRPr="0046329D" w:rsidRDefault="0046329D" w:rsidP="0046329D">
      <w:pPr>
        <w:pStyle w:val="BodyText"/>
        <w:rPr>
          <w:w w:val="85"/>
        </w:rPr>
      </w:pPr>
    </w:p>
    <w:p w:rsidR="002D2AFF" w:rsidRDefault="00AF4C56" w:rsidP="000830AC">
      <w:pPr>
        <w:pStyle w:val="Quote"/>
        <w:spacing w:after="0"/>
      </w:pPr>
      <w:proofErr w:type="gramStart"/>
      <w:r>
        <w:rPr>
          <w:b/>
        </w:rPr>
        <w:t xml:space="preserve">Table </w:t>
      </w:r>
      <w:r w:rsidR="00082C59" w:rsidRPr="000E41A2">
        <w:rPr>
          <w:b/>
          <w:spacing w:val="-6"/>
        </w:rPr>
        <w:t xml:space="preserve"> </w:t>
      </w:r>
      <w:r w:rsidR="00082C59" w:rsidRPr="000E41A2">
        <w:rPr>
          <w:b/>
        </w:rPr>
        <w:t>14a</w:t>
      </w:r>
      <w:proofErr w:type="gramEnd"/>
      <w:r w:rsidR="00082C59" w:rsidRPr="000E41A2">
        <w:rPr>
          <w:b/>
        </w:rPr>
        <w:t>:</w:t>
      </w:r>
      <w:r w:rsidR="00082C59">
        <w:rPr>
          <w:spacing w:val="-6"/>
        </w:rPr>
        <w:t xml:space="preserve"> </w:t>
      </w:r>
      <w:r w:rsidR="00082C59">
        <w:t>G</w:t>
      </w:r>
      <w:r w:rsidR="00082C59">
        <w:rPr>
          <w:spacing w:val="-4"/>
        </w:rPr>
        <w:t>r</w:t>
      </w:r>
      <w:r w:rsidR="00082C59">
        <w:t>eat</w:t>
      </w:r>
      <w:r w:rsidR="00082C59">
        <w:rPr>
          <w:spacing w:val="-6"/>
        </w:rPr>
        <w:t xml:space="preserve"> </w:t>
      </w:r>
      <w:r w:rsidR="00082C59">
        <w:t>Barrier</w:t>
      </w:r>
      <w:r w:rsidR="00082C59">
        <w:rPr>
          <w:spacing w:val="-6"/>
        </w:rPr>
        <w:t xml:space="preserve"> </w:t>
      </w:r>
      <w:r w:rsidR="00082C59">
        <w:t>Reef</w:t>
      </w:r>
      <w:r w:rsidR="00082C59">
        <w:rPr>
          <w:spacing w:val="-6"/>
        </w:rPr>
        <w:t xml:space="preserve"> </w:t>
      </w:r>
      <w:r w:rsidR="00082C59">
        <w:t>Marine</w:t>
      </w:r>
      <w:r w:rsidR="00082C59">
        <w:rPr>
          <w:spacing w:val="-6"/>
        </w:rPr>
        <w:t xml:space="preserve"> </w:t>
      </w:r>
      <w:r w:rsidR="00082C59">
        <w:t>Park</w:t>
      </w:r>
      <w:r w:rsidR="00082C59">
        <w:rPr>
          <w:spacing w:val="-6"/>
        </w:rPr>
        <w:t xml:space="preserve"> </w:t>
      </w:r>
      <w:r w:rsidR="00082C59">
        <w:t>Authority</w:t>
      </w:r>
      <w:r w:rsidR="00082C59">
        <w:rPr>
          <w:spacing w:val="-6"/>
        </w:rPr>
        <w:t xml:space="preserve"> </w:t>
      </w:r>
      <w:r w:rsidR="00082C59">
        <w:rPr>
          <w:spacing w:val="-3"/>
        </w:rPr>
        <w:t>r</w:t>
      </w:r>
      <w:r w:rsidR="00082C59">
        <w:t>esou</w:t>
      </w:r>
      <w:r w:rsidR="00082C59">
        <w:rPr>
          <w:spacing w:val="-3"/>
        </w:rPr>
        <w:t>r</w:t>
      </w:r>
      <w:r w:rsidR="00082C59">
        <w:t>ce</w:t>
      </w:r>
      <w:r w:rsidR="00082C59">
        <w:rPr>
          <w:spacing w:val="-6"/>
        </w:rPr>
        <w:t xml:space="preserve"> </w:t>
      </w:r>
      <w:r w:rsidR="00082C59">
        <w:t>statement</w:t>
      </w:r>
      <w:r w:rsidR="00082C59">
        <w:rPr>
          <w:spacing w:val="-6"/>
        </w:rPr>
        <w:t xml:space="preserve"> </w:t>
      </w:r>
      <w:r w:rsidR="00082C59">
        <w:t>2013–14</w:t>
      </w:r>
    </w:p>
    <w:p w:rsidR="000830AC" w:rsidRPr="000830AC" w:rsidRDefault="000830AC" w:rsidP="000830AC"/>
    <w:p w:rsidR="002D2AFF" w:rsidRDefault="0046329D" w:rsidP="000830AC">
      <w:pPr>
        <w:pStyle w:val="BodyText"/>
        <w:ind w:left="2270" w:firstLine="610"/>
      </w:pPr>
      <w:r w:rsidRPr="002D2AFF">
        <w:t xml:space="preserve">Actual available </w:t>
      </w:r>
      <w:r w:rsidR="000830AC">
        <w:tab/>
      </w:r>
      <w:r w:rsidR="002D2AFF" w:rsidRPr="002D2AFF">
        <w:t xml:space="preserve">Payments made </w:t>
      </w:r>
      <w:r w:rsidR="00ED1377">
        <w:tab/>
      </w:r>
      <w:r w:rsidR="00ED1377">
        <w:tab/>
      </w:r>
      <w:r w:rsidR="002D2AFF" w:rsidRPr="0046329D">
        <w:t xml:space="preserve">Balance remaining </w:t>
      </w:r>
    </w:p>
    <w:p w:rsidR="002D2AFF" w:rsidRPr="002D2AFF" w:rsidRDefault="0046329D" w:rsidP="000830AC">
      <w:pPr>
        <w:pStyle w:val="BodyText"/>
        <w:ind w:left="2160" w:firstLine="720"/>
      </w:pPr>
      <w:proofErr w:type="gramStart"/>
      <w:r w:rsidRPr="002D2AFF">
        <w:t>appropriation</w:t>
      </w:r>
      <w:proofErr w:type="gramEnd"/>
      <w:r w:rsidRPr="002D2AFF">
        <w:t xml:space="preserve"> </w:t>
      </w:r>
      <w:r w:rsidR="000830AC">
        <w:tab/>
      </w:r>
      <w:r w:rsidR="002D2AFF" w:rsidRPr="002D2AFF">
        <w:t>2013-14 $,000 (b)</w:t>
      </w:r>
      <w:r w:rsidR="00ED1377">
        <w:tab/>
      </w:r>
      <w:r w:rsidR="00ED1377">
        <w:tab/>
        <w:t>2013-14 $0,000 (a) - (b)</w:t>
      </w:r>
    </w:p>
    <w:p w:rsidR="000830AC" w:rsidRDefault="0046329D" w:rsidP="000830AC">
      <w:pPr>
        <w:pStyle w:val="BodyText"/>
        <w:ind w:left="2880"/>
      </w:pPr>
      <w:proofErr w:type="gramStart"/>
      <w:r w:rsidRPr="002D2AFF">
        <w:t>for</w:t>
      </w:r>
      <w:proofErr w:type="gramEnd"/>
      <w:r w:rsidRPr="002D2AFF">
        <w:t xml:space="preserve"> 2013-14 </w:t>
      </w:r>
    </w:p>
    <w:p w:rsidR="0046329D" w:rsidRPr="002D2AFF" w:rsidRDefault="0046329D" w:rsidP="000830AC">
      <w:pPr>
        <w:pStyle w:val="BodyText"/>
        <w:ind w:left="2270" w:firstLine="610"/>
      </w:pPr>
      <w:r w:rsidRPr="002D2AFF">
        <w:t>$</w:t>
      </w:r>
      <w:proofErr w:type="gramStart"/>
      <w:r w:rsidRPr="002D2AFF">
        <w:t>,000</w:t>
      </w:r>
      <w:proofErr w:type="gramEnd"/>
      <w:r w:rsidRPr="002D2AFF">
        <w:t xml:space="preserve"> (a)</w:t>
      </w:r>
    </w:p>
    <w:p w:rsidR="0046329D" w:rsidRDefault="0046329D" w:rsidP="0046329D">
      <w:pPr>
        <w:pStyle w:val="BodyText"/>
        <w:ind w:left="0"/>
      </w:pPr>
    </w:p>
    <w:p w:rsidR="0046329D" w:rsidRPr="0046329D" w:rsidRDefault="0046329D" w:rsidP="0046329D">
      <w:pPr>
        <w:pStyle w:val="BodyText"/>
        <w:ind w:left="0"/>
      </w:pPr>
      <w:r w:rsidRPr="0046329D">
        <w:rPr>
          <w:b/>
        </w:rPr>
        <w:t>Ordinary annual services</w:t>
      </w:r>
    </w:p>
    <w:p w:rsidR="00ED1377" w:rsidRDefault="0046329D" w:rsidP="0046329D">
      <w:pPr>
        <w:pStyle w:val="BodyText"/>
        <w:ind w:left="0"/>
      </w:pPr>
      <w:r w:rsidRPr="0046329D">
        <w:t xml:space="preserve">Department </w:t>
      </w:r>
    </w:p>
    <w:p w:rsidR="0046329D" w:rsidRPr="0046329D" w:rsidRDefault="0046329D" w:rsidP="0046329D">
      <w:pPr>
        <w:pStyle w:val="BodyText"/>
        <w:ind w:left="0"/>
      </w:pPr>
      <w:proofErr w:type="gramStart"/>
      <w:r w:rsidRPr="0046329D">
        <w:t>appropriations</w:t>
      </w:r>
      <w:proofErr w:type="gramEnd"/>
      <w:r w:rsidRPr="0046329D">
        <w:t xml:space="preserve"> </w:t>
      </w:r>
      <w:r w:rsidRPr="005D3220">
        <w:rPr>
          <w:sz w:val="12"/>
          <w:szCs w:val="12"/>
        </w:rPr>
        <w:t>2</w:t>
      </w:r>
      <w:r w:rsidR="000830AC">
        <w:tab/>
      </w:r>
      <w:r w:rsidR="000830AC">
        <w:tab/>
      </w:r>
      <w:r w:rsidR="000830AC">
        <w:tab/>
      </w:r>
      <w:r>
        <w:t>49,071</w:t>
      </w:r>
      <w:r w:rsidR="00ED1377">
        <w:tab/>
      </w:r>
      <w:r w:rsidR="00ED1377">
        <w:tab/>
        <w:t>37,958</w:t>
      </w:r>
      <w:r w:rsidR="00ED1377">
        <w:tab/>
      </w:r>
      <w:r w:rsidR="00ED1377">
        <w:tab/>
      </w:r>
      <w:r w:rsidR="00ED1377">
        <w:tab/>
        <w:t>11,113</w:t>
      </w:r>
    </w:p>
    <w:p w:rsidR="00ED1377" w:rsidRDefault="0046329D" w:rsidP="0046329D">
      <w:pPr>
        <w:pStyle w:val="BodyText"/>
        <w:ind w:left="0"/>
        <w:rPr>
          <w:b/>
        </w:rPr>
      </w:pPr>
      <w:r>
        <w:rPr>
          <w:b/>
        </w:rPr>
        <w:t>Total</w:t>
      </w:r>
      <w:r w:rsidR="000830AC">
        <w:rPr>
          <w:b/>
        </w:rPr>
        <w:tab/>
      </w:r>
      <w:r w:rsidR="000830AC">
        <w:rPr>
          <w:b/>
        </w:rPr>
        <w:tab/>
      </w:r>
      <w:r w:rsidR="000830AC">
        <w:rPr>
          <w:b/>
        </w:rPr>
        <w:tab/>
      </w:r>
      <w:r>
        <w:rPr>
          <w:b/>
        </w:rPr>
        <w:t>49,071</w:t>
      </w:r>
      <w:r w:rsidR="00ED1377">
        <w:rPr>
          <w:b/>
        </w:rPr>
        <w:tab/>
      </w:r>
      <w:r w:rsidR="00ED1377">
        <w:rPr>
          <w:b/>
        </w:rPr>
        <w:tab/>
      </w:r>
      <w:r w:rsidR="000830AC">
        <w:rPr>
          <w:b/>
        </w:rPr>
        <w:tab/>
      </w:r>
      <w:r w:rsidR="00ED1377">
        <w:rPr>
          <w:b/>
        </w:rPr>
        <w:t>37,958</w:t>
      </w:r>
      <w:r w:rsidR="00ED1377">
        <w:rPr>
          <w:b/>
        </w:rPr>
        <w:tab/>
      </w:r>
      <w:r w:rsidR="00ED1377">
        <w:rPr>
          <w:b/>
        </w:rPr>
        <w:tab/>
      </w:r>
      <w:r w:rsidR="00ED1377">
        <w:rPr>
          <w:b/>
        </w:rPr>
        <w:tab/>
        <w:t>11,113</w:t>
      </w:r>
    </w:p>
    <w:p w:rsidR="0046329D" w:rsidRDefault="0046329D" w:rsidP="0046329D">
      <w:pPr>
        <w:pStyle w:val="BodyText"/>
        <w:ind w:left="0"/>
        <w:rPr>
          <w:b/>
        </w:rPr>
      </w:pPr>
    </w:p>
    <w:p w:rsidR="00994183" w:rsidRDefault="00994183" w:rsidP="00ED1377">
      <w:pPr>
        <w:pStyle w:val="BodyText"/>
        <w:ind w:left="0"/>
        <w:rPr>
          <w:b/>
        </w:rPr>
      </w:pPr>
    </w:p>
    <w:p w:rsidR="005D3220" w:rsidRDefault="005D3220" w:rsidP="00994183">
      <w:pPr>
        <w:pStyle w:val="BodyText"/>
        <w:ind w:left="0"/>
        <w:rPr>
          <w:b/>
        </w:rPr>
      </w:pPr>
      <w:r>
        <w:rPr>
          <w:b/>
        </w:rPr>
        <w:t xml:space="preserve">Administered expenses </w:t>
      </w:r>
    </w:p>
    <w:p w:rsidR="005D3220" w:rsidRPr="005D3220" w:rsidRDefault="005D3220" w:rsidP="00994183">
      <w:pPr>
        <w:pStyle w:val="BodyText"/>
        <w:ind w:left="0"/>
      </w:pPr>
      <w:r>
        <w:t xml:space="preserve">Outcome </w:t>
      </w:r>
      <w:r w:rsidRPr="005D3220">
        <w:t xml:space="preserve">1 </w:t>
      </w:r>
      <w:r w:rsidRPr="005D3220">
        <w:rPr>
          <w:sz w:val="12"/>
          <w:szCs w:val="12"/>
        </w:rPr>
        <w:t>3</w:t>
      </w:r>
      <w:r>
        <w:rPr>
          <w:sz w:val="12"/>
          <w:szCs w:val="12"/>
        </w:rPr>
        <w:tab/>
      </w:r>
      <w:r w:rsidR="00ED1377">
        <w:rPr>
          <w:sz w:val="12"/>
          <w:szCs w:val="12"/>
        </w:rPr>
        <w:tab/>
      </w:r>
      <w:r w:rsidR="000830AC">
        <w:rPr>
          <w:sz w:val="12"/>
          <w:szCs w:val="12"/>
        </w:rPr>
        <w:tab/>
      </w:r>
      <w:r w:rsidRPr="005D3220">
        <w:t>900</w:t>
      </w:r>
      <w:r w:rsidR="000830AC">
        <w:tab/>
      </w:r>
      <w:r w:rsidR="000830AC">
        <w:tab/>
      </w:r>
      <w:r w:rsidR="00ED1377">
        <w:t>900</w:t>
      </w:r>
    </w:p>
    <w:p w:rsidR="00FF0B6D" w:rsidRDefault="005D3220" w:rsidP="00FF0B6D">
      <w:pPr>
        <w:pStyle w:val="BodyText"/>
        <w:ind w:left="0"/>
      </w:pPr>
      <w:r w:rsidRPr="005D3220">
        <w:t xml:space="preserve">Total </w:t>
      </w:r>
    </w:p>
    <w:p w:rsidR="005D3220" w:rsidRPr="00FF0B6D" w:rsidRDefault="005D3220" w:rsidP="00ED1377">
      <w:pPr>
        <w:pStyle w:val="BodyText"/>
        <w:ind w:left="2160"/>
      </w:pPr>
    </w:p>
    <w:p w:rsidR="00ED1377" w:rsidRDefault="00E73DFF" w:rsidP="005D3220">
      <w:pPr>
        <w:pStyle w:val="BodyText"/>
        <w:ind w:left="0"/>
        <w:rPr>
          <w:b/>
        </w:rPr>
      </w:pPr>
      <w:r w:rsidRPr="00E73DFF">
        <w:rPr>
          <w:b/>
        </w:rPr>
        <w:t xml:space="preserve">Total ordinary </w:t>
      </w:r>
    </w:p>
    <w:p w:rsidR="00E73DFF" w:rsidRDefault="00E73DFF" w:rsidP="005D3220">
      <w:pPr>
        <w:pStyle w:val="BodyText"/>
        <w:ind w:left="0"/>
        <w:rPr>
          <w:b/>
        </w:rPr>
      </w:pPr>
      <w:proofErr w:type="gramStart"/>
      <w:r w:rsidRPr="00E73DFF">
        <w:rPr>
          <w:b/>
        </w:rPr>
        <w:t>annual</w:t>
      </w:r>
      <w:proofErr w:type="gramEnd"/>
      <w:r w:rsidRPr="00E73DFF">
        <w:rPr>
          <w:b/>
        </w:rPr>
        <w:t xml:space="preserve"> services A</w:t>
      </w:r>
      <w:r w:rsidRPr="00E73DFF">
        <w:rPr>
          <w:b/>
        </w:rPr>
        <w:tab/>
      </w:r>
      <w:r w:rsidR="000830AC">
        <w:rPr>
          <w:b/>
        </w:rPr>
        <w:tab/>
      </w:r>
      <w:r w:rsidRPr="00E73DFF">
        <w:rPr>
          <w:b/>
        </w:rPr>
        <w:t>49,971</w:t>
      </w:r>
      <w:r w:rsidR="000830AC">
        <w:rPr>
          <w:b/>
        </w:rPr>
        <w:tab/>
      </w:r>
      <w:r w:rsidR="000830AC">
        <w:rPr>
          <w:b/>
        </w:rPr>
        <w:tab/>
      </w:r>
      <w:r w:rsidR="00ED1377">
        <w:rPr>
          <w:b/>
        </w:rPr>
        <w:t>38,858</w:t>
      </w:r>
    </w:p>
    <w:p w:rsidR="00ED1377" w:rsidRDefault="00ED1377" w:rsidP="00994183">
      <w:pPr>
        <w:pStyle w:val="BodyText"/>
        <w:ind w:left="0"/>
        <w:rPr>
          <w:b/>
        </w:rPr>
      </w:pPr>
    </w:p>
    <w:p w:rsidR="005D3220" w:rsidRDefault="005D3220" w:rsidP="00994183">
      <w:pPr>
        <w:pStyle w:val="BodyText"/>
        <w:ind w:left="0"/>
        <w:rPr>
          <w:b/>
          <w:sz w:val="12"/>
          <w:szCs w:val="12"/>
        </w:rPr>
      </w:pPr>
      <w:r w:rsidRPr="005D3220">
        <w:rPr>
          <w:b/>
        </w:rPr>
        <w:t xml:space="preserve">Other services </w:t>
      </w:r>
      <w:r w:rsidRPr="005D3220">
        <w:rPr>
          <w:b/>
          <w:sz w:val="12"/>
          <w:szCs w:val="12"/>
        </w:rPr>
        <w:t>4</w:t>
      </w:r>
    </w:p>
    <w:p w:rsidR="00E73DFF" w:rsidRDefault="00E73DFF" w:rsidP="00994183">
      <w:pPr>
        <w:pStyle w:val="BodyText"/>
        <w:ind w:left="0"/>
        <w:rPr>
          <w:b/>
        </w:rPr>
      </w:pPr>
      <w:r>
        <w:rPr>
          <w:b/>
        </w:rPr>
        <w:t xml:space="preserve">Departmental non-operating </w:t>
      </w:r>
    </w:p>
    <w:p w:rsidR="00E73DFF" w:rsidRPr="00E73DFF" w:rsidRDefault="00E73DFF" w:rsidP="00994183">
      <w:pPr>
        <w:pStyle w:val="BodyText"/>
        <w:ind w:left="0"/>
      </w:pPr>
      <w:r w:rsidRPr="00E73DFF">
        <w:t>Equity injections</w:t>
      </w:r>
      <w:r w:rsidR="00ED1377">
        <w:tab/>
      </w:r>
      <w:r>
        <w:tab/>
      </w:r>
      <w:r w:rsidR="000830AC">
        <w:tab/>
      </w:r>
      <w:r>
        <w:t>0</w:t>
      </w:r>
      <w:r w:rsidR="00ED1377">
        <w:tab/>
      </w:r>
      <w:r w:rsidR="000830AC">
        <w:tab/>
      </w:r>
      <w:r w:rsidR="00ED1377">
        <w:t>0</w:t>
      </w:r>
      <w:r w:rsidR="00ED1377">
        <w:tab/>
      </w:r>
      <w:r w:rsidR="00ED1377">
        <w:tab/>
      </w:r>
      <w:r w:rsidR="00ED1377">
        <w:tab/>
        <w:t>0</w:t>
      </w:r>
    </w:p>
    <w:p w:rsidR="00E73DFF" w:rsidRDefault="00E73DFF" w:rsidP="00E73DFF">
      <w:pPr>
        <w:pStyle w:val="BodyText"/>
        <w:ind w:left="0"/>
        <w:rPr>
          <w:b/>
        </w:rPr>
      </w:pPr>
      <w:r>
        <w:rPr>
          <w:b/>
        </w:rPr>
        <w:t>Total</w:t>
      </w:r>
      <w:r w:rsidR="00ED1377">
        <w:rPr>
          <w:b/>
        </w:rPr>
        <w:tab/>
      </w:r>
      <w:r w:rsidR="00ED1377">
        <w:rPr>
          <w:b/>
        </w:rPr>
        <w:tab/>
      </w:r>
      <w:r w:rsidR="000830AC">
        <w:rPr>
          <w:b/>
        </w:rPr>
        <w:tab/>
      </w:r>
      <w:r w:rsidR="00ED1377">
        <w:rPr>
          <w:b/>
        </w:rPr>
        <w:t>0</w:t>
      </w:r>
      <w:r w:rsidR="00ED1377">
        <w:rPr>
          <w:b/>
        </w:rPr>
        <w:tab/>
      </w:r>
      <w:r w:rsidR="00ED1377">
        <w:rPr>
          <w:b/>
        </w:rPr>
        <w:tab/>
      </w:r>
      <w:r w:rsidR="000830AC">
        <w:rPr>
          <w:b/>
        </w:rPr>
        <w:tab/>
      </w:r>
      <w:r w:rsidR="00ED1377">
        <w:rPr>
          <w:b/>
        </w:rPr>
        <w:t>0</w:t>
      </w:r>
    </w:p>
    <w:p w:rsidR="00ED1377" w:rsidRDefault="00ED1377" w:rsidP="00E73DFF">
      <w:pPr>
        <w:pStyle w:val="BodyText"/>
        <w:ind w:left="0"/>
        <w:rPr>
          <w:sz w:val="20"/>
          <w:szCs w:val="20"/>
        </w:rPr>
      </w:pPr>
    </w:p>
    <w:p w:rsidR="00E73DFF" w:rsidRDefault="00E73DFF" w:rsidP="00E73DFF">
      <w:pPr>
        <w:pStyle w:val="BodyText"/>
        <w:ind w:left="0"/>
        <w:rPr>
          <w:b/>
        </w:rPr>
      </w:pPr>
      <w:r w:rsidRPr="00E73DFF">
        <w:rPr>
          <w:b/>
        </w:rPr>
        <w:t xml:space="preserve">Total </w:t>
      </w:r>
      <w:r>
        <w:rPr>
          <w:b/>
        </w:rPr>
        <w:t>other services B</w:t>
      </w:r>
      <w:r w:rsidR="00ED1377">
        <w:rPr>
          <w:b/>
        </w:rPr>
        <w:tab/>
      </w:r>
      <w:r w:rsidR="000830AC">
        <w:rPr>
          <w:b/>
        </w:rPr>
        <w:tab/>
      </w:r>
      <w:r>
        <w:rPr>
          <w:b/>
        </w:rPr>
        <w:t>0</w:t>
      </w:r>
      <w:r w:rsidR="000830AC">
        <w:rPr>
          <w:b/>
        </w:rPr>
        <w:tab/>
      </w:r>
      <w:r w:rsidR="00ED1377">
        <w:rPr>
          <w:b/>
        </w:rPr>
        <w:tab/>
        <w:t>0</w:t>
      </w:r>
      <w:r w:rsidR="00ED1377">
        <w:rPr>
          <w:b/>
        </w:rPr>
        <w:tab/>
      </w:r>
      <w:r w:rsidR="00ED1377">
        <w:rPr>
          <w:b/>
        </w:rPr>
        <w:tab/>
      </w:r>
      <w:r w:rsidR="00ED1377">
        <w:rPr>
          <w:b/>
        </w:rPr>
        <w:tab/>
        <w:t>0</w:t>
      </w:r>
    </w:p>
    <w:p w:rsidR="00FF0B6D" w:rsidRDefault="00FF0B6D" w:rsidP="00FF0B6D">
      <w:pPr>
        <w:pStyle w:val="BodyText"/>
        <w:ind w:left="2270" w:firstLine="610"/>
        <w:rPr>
          <w:b/>
        </w:rPr>
      </w:pPr>
    </w:p>
    <w:p w:rsidR="00ED1377" w:rsidRPr="00DF2D43" w:rsidRDefault="00ED1377" w:rsidP="00FF0B6D">
      <w:pPr>
        <w:pStyle w:val="BodyText"/>
        <w:ind w:left="2270" w:firstLine="610"/>
        <w:rPr>
          <w:b/>
        </w:rPr>
      </w:pPr>
    </w:p>
    <w:p w:rsidR="00ED1377" w:rsidRDefault="00DF2D43" w:rsidP="00DF2D43">
      <w:pPr>
        <w:pStyle w:val="BodyText"/>
        <w:ind w:left="0"/>
        <w:rPr>
          <w:b/>
        </w:rPr>
      </w:pPr>
      <w:r w:rsidRPr="00E73DFF">
        <w:rPr>
          <w:b/>
        </w:rPr>
        <w:t xml:space="preserve">Total </w:t>
      </w:r>
      <w:r>
        <w:rPr>
          <w:b/>
        </w:rPr>
        <w:t xml:space="preserve">available </w:t>
      </w:r>
    </w:p>
    <w:p w:rsidR="00DF2D43" w:rsidRDefault="00DF2D43" w:rsidP="00DF2D43">
      <w:pPr>
        <w:pStyle w:val="BodyText"/>
        <w:ind w:left="0"/>
        <w:rPr>
          <w:b/>
        </w:rPr>
      </w:pPr>
      <w:proofErr w:type="gramStart"/>
      <w:r>
        <w:rPr>
          <w:b/>
        </w:rPr>
        <w:t>annual</w:t>
      </w:r>
      <w:proofErr w:type="gramEnd"/>
      <w:r>
        <w:rPr>
          <w:b/>
        </w:rPr>
        <w:t xml:space="preserve"> appropriations </w:t>
      </w:r>
    </w:p>
    <w:p w:rsidR="00DF2D43" w:rsidRDefault="00DF2D43" w:rsidP="00DF2D43">
      <w:pPr>
        <w:pStyle w:val="BodyText"/>
        <w:ind w:left="0"/>
        <w:rPr>
          <w:b/>
        </w:rPr>
      </w:pPr>
      <w:proofErr w:type="gramStart"/>
      <w:r>
        <w:rPr>
          <w:b/>
        </w:rPr>
        <w:t>and</w:t>
      </w:r>
      <w:proofErr w:type="gramEnd"/>
      <w:r>
        <w:rPr>
          <w:b/>
        </w:rPr>
        <w:t xml:space="preserve"> payments</w:t>
      </w:r>
      <w:r>
        <w:rPr>
          <w:b/>
        </w:rPr>
        <w:tab/>
      </w:r>
      <w:r w:rsidR="00ED1377">
        <w:rPr>
          <w:b/>
        </w:rPr>
        <w:tab/>
      </w:r>
      <w:r w:rsidR="00ED1377">
        <w:rPr>
          <w:b/>
        </w:rPr>
        <w:tab/>
      </w:r>
      <w:r>
        <w:rPr>
          <w:b/>
        </w:rPr>
        <w:t>49,971</w:t>
      </w:r>
      <w:r w:rsidR="00ED1377">
        <w:rPr>
          <w:b/>
        </w:rPr>
        <w:tab/>
      </w:r>
      <w:r w:rsidR="000830AC">
        <w:rPr>
          <w:b/>
        </w:rPr>
        <w:tab/>
      </w:r>
      <w:r>
        <w:rPr>
          <w:b/>
        </w:rPr>
        <w:t>38,858</w:t>
      </w:r>
    </w:p>
    <w:p w:rsidR="00FF0B6D" w:rsidRDefault="00FF0B6D" w:rsidP="00DF2D43">
      <w:pPr>
        <w:pStyle w:val="BodyText"/>
        <w:ind w:left="0"/>
        <w:rPr>
          <w:b/>
        </w:rPr>
      </w:pPr>
    </w:p>
    <w:p w:rsidR="00DF2D43" w:rsidRDefault="00DF2D43" w:rsidP="00DF2D43">
      <w:pPr>
        <w:pStyle w:val="BodyText"/>
        <w:ind w:left="0"/>
        <w:rPr>
          <w:b/>
        </w:rPr>
      </w:pPr>
      <w:r>
        <w:rPr>
          <w:b/>
        </w:rPr>
        <w:t>Special appropriations</w:t>
      </w:r>
    </w:p>
    <w:p w:rsidR="00ED1377" w:rsidRDefault="00DF2D43" w:rsidP="00DF2D43">
      <w:pPr>
        <w:pStyle w:val="BodyText"/>
        <w:ind w:left="0"/>
        <w:rPr>
          <w:b/>
        </w:rPr>
      </w:pPr>
      <w:r>
        <w:rPr>
          <w:b/>
        </w:rPr>
        <w:t xml:space="preserve">Special appropriations </w:t>
      </w:r>
    </w:p>
    <w:p w:rsidR="00DF2D43" w:rsidRDefault="00DF2D43" w:rsidP="00DF2D43">
      <w:pPr>
        <w:pStyle w:val="BodyText"/>
        <w:ind w:left="0"/>
        <w:rPr>
          <w:b/>
        </w:rPr>
      </w:pPr>
      <w:proofErr w:type="gramStart"/>
      <w:r>
        <w:rPr>
          <w:b/>
        </w:rPr>
        <w:t>limited</w:t>
      </w:r>
      <w:proofErr w:type="gramEnd"/>
      <w:r>
        <w:rPr>
          <w:b/>
        </w:rPr>
        <w:t xml:space="preserve"> by</w:t>
      </w:r>
      <w:r w:rsidR="00ED1377">
        <w:rPr>
          <w:b/>
        </w:rPr>
        <w:t xml:space="preserve"> criteria/</w:t>
      </w:r>
      <w:r>
        <w:rPr>
          <w:b/>
        </w:rPr>
        <w:t xml:space="preserve">entitlement </w:t>
      </w:r>
    </w:p>
    <w:p w:rsidR="00DF2D43" w:rsidRDefault="00DF2D43" w:rsidP="00DF2D43">
      <w:pPr>
        <w:pStyle w:val="BodyText"/>
        <w:ind w:left="0"/>
      </w:pPr>
      <w:r>
        <w:t>Special appropriations Great</w:t>
      </w:r>
    </w:p>
    <w:p w:rsidR="00DF2D43" w:rsidRDefault="00DF2D43" w:rsidP="00DF2D43">
      <w:pPr>
        <w:pStyle w:val="BodyText"/>
        <w:ind w:left="0"/>
      </w:pPr>
      <w:r>
        <w:t>Barrier Reef Marine Park Act</w:t>
      </w:r>
      <w:r w:rsidR="00ED1377">
        <w:tab/>
      </w:r>
      <w:r w:rsidR="00D83690">
        <w:t>5343</w:t>
      </w:r>
      <w:r w:rsidR="00ED1377">
        <w:tab/>
      </w:r>
      <w:r w:rsidR="000830AC">
        <w:tab/>
      </w:r>
      <w:r w:rsidR="00ED1377">
        <w:t>5343</w:t>
      </w:r>
    </w:p>
    <w:p w:rsidR="00DF2D43" w:rsidRPr="00DF2D43" w:rsidRDefault="00DF2D43" w:rsidP="00DF2D43">
      <w:pPr>
        <w:pStyle w:val="BodyText"/>
        <w:ind w:left="0"/>
        <w:rPr>
          <w:b/>
        </w:rPr>
      </w:pPr>
      <w:r>
        <w:rPr>
          <w:b/>
        </w:rPr>
        <w:t xml:space="preserve">Total Special appropriations </w:t>
      </w:r>
      <w:r w:rsidR="00D83690">
        <w:rPr>
          <w:b/>
        </w:rPr>
        <w:t>C</w:t>
      </w:r>
      <w:r w:rsidR="00D83690">
        <w:rPr>
          <w:b/>
        </w:rPr>
        <w:tab/>
        <w:t>5343</w:t>
      </w:r>
      <w:r w:rsidR="00ED1377">
        <w:rPr>
          <w:b/>
        </w:rPr>
        <w:tab/>
      </w:r>
      <w:r w:rsidR="000830AC">
        <w:rPr>
          <w:b/>
        </w:rPr>
        <w:tab/>
      </w:r>
      <w:r w:rsidR="00ED1377">
        <w:rPr>
          <w:b/>
        </w:rPr>
        <w:t>5343</w:t>
      </w:r>
    </w:p>
    <w:p w:rsidR="00ED1377" w:rsidRDefault="00ED1377" w:rsidP="008631CA">
      <w:pPr>
        <w:pStyle w:val="BodyText"/>
        <w:ind w:left="0"/>
        <w:rPr>
          <w:b/>
        </w:rPr>
      </w:pPr>
    </w:p>
    <w:p w:rsidR="008631CA" w:rsidRDefault="008631CA" w:rsidP="008631CA">
      <w:pPr>
        <w:pStyle w:val="BodyText"/>
        <w:ind w:left="0"/>
        <w:rPr>
          <w:b/>
        </w:rPr>
      </w:pPr>
      <w:r>
        <w:rPr>
          <w:b/>
        </w:rPr>
        <w:t xml:space="preserve">Special accounts </w:t>
      </w:r>
      <w:r w:rsidRPr="008631CA">
        <w:rPr>
          <w:b/>
          <w:sz w:val="12"/>
          <w:szCs w:val="12"/>
        </w:rPr>
        <w:t>5</w:t>
      </w:r>
    </w:p>
    <w:p w:rsidR="008631CA" w:rsidRDefault="00ED1377" w:rsidP="008631CA">
      <w:pPr>
        <w:pStyle w:val="BodyText"/>
        <w:ind w:left="0" w:firstLine="720"/>
      </w:pPr>
      <w:r>
        <w:t>Opening balance</w:t>
      </w:r>
      <w:r>
        <w:tab/>
      </w:r>
      <w:r>
        <w:tab/>
      </w:r>
      <w:r w:rsidR="008631CA">
        <w:t>1335</w:t>
      </w:r>
    </w:p>
    <w:p w:rsidR="008631CA" w:rsidRDefault="008631CA" w:rsidP="008631CA">
      <w:pPr>
        <w:pStyle w:val="BodyText"/>
        <w:ind w:left="0"/>
      </w:pPr>
      <w:r>
        <w:tab/>
        <w:t>Appropriation receipts</w:t>
      </w:r>
      <w:r w:rsidRPr="008631CA">
        <w:rPr>
          <w:sz w:val="12"/>
          <w:szCs w:val="12"/>
        </w:rPr>
        <w:t xml:space="preserve"> 6</w:t>
      </w:r>
      <w:r w:rsidR="00ED1377">
        <w:rPr>
          <w:sz w:val="12"/>
          <w:szCs w:val="12"/>
        </w:rPr>
        <w:tab/>
      </w:r>
      <w:r w:rsidRPr="008631CA">
        <w:t>8660</w:t>
      </w:r>
    </w:p>
    <w:p w:rsidR="000830AC" w:rsidRDefault="000830AC" w:rsidP="008631CA">
      <w:pPr>
        <w:pStyle w:val="BodyText"/>
        <w:ind w:left="0"/>
      </w:pPr>
      <w:r>
        <w:tab/>
        <w:t xml:space="preserve">Non-appropriation </w:t>
      </w:r>
    </w:p>
    <w:p w:rsidR="008631CA" w:rsidRDefault="000830AC" w:rsidP="000830AC">
      <w:pPr>
        <w:pStyle w:val="BodyText"/>
        <w:ind w:left="0" w:firstLine="720"/>
      </w:pPr>
      <w:proofErr w:type="gramStart"/>
      <w:r>
        <w:t>r</w:t>
      </w:r>
      <w:r w:rsidR="008631CA">
        <w:t>eceipts</w:t>
      </w:r>
      <w:proofErr w:type="gramEnd"/>
      <w:r w:rsidR="008631CA">
        <w:t xml:space="preserve"> to </w:t>
      </w:r>
    </w:p>
    <w:p w:rsidR="00ED1377" w:rsidRDefault="008631CA" w:rsidP="008631CA">
      <w:pPr>
        <w:pStyle w:val="BodyText"/>
        <w:ind w:left="0"/>
      </w:pPr>
      <w:r>
        <w:tab/>
        <w:t>Special</w:t>
      </w:r>
      <w:r w:rsidR="00ED1377">
        <w:t xml:space="preserve"> accounts</w:t>
      </w:r>
      <w:r w:rsidR="00ED1377">
        <w:tab/>
      </w:r>
      <w:r w:rsidR="00ED1377">
        <w:tab/>
      </w:r>
      <w:r>
        <w:t>8436</w:t>
      </w:r>
    </w:p>
    <w:p w:rsidR="00ED1377" w:rsidRDefault="008631CA" w:rsidP="008631CA">
      <w:pPr>
        <w:pStyle w:val="BodyText"/>
        <w:ind w:left="0"/>
      </w:pPr>
      <w:r>
        <w:tab/>
        <w:t>Payments made</w:t>
      </w:r>
      <w:r w:rsidR="00ED1377">
        <w:tab/>
      </w:r>
      <w:r w:rsidR="00ED1377">
        <w:tab/>
      </w:r>
      <w:r w:rsidR="00ED1377">
        <w:tab/>
        <w:t>17,032</w:t>
      </w:r>
    </w:p>
    <w:p w:rsidR="008631CA" w:rsidRPr="00DF2D43" w:rsidRDefault="00ED1377" w:rsidP="008631CA">
      <w:pPr>
        <w:pStyle w:val="BodyText"/>
        <w:ind w:left="0"/>
        <w:rPr>
          <w:b/>
        </w:rPr>
      </w:pPr>
      <w:r>
        <w:rPr>
          <w:b/>
        </w:rPr>
        <w:t>Total Special accounts D</w:t>
      </w:r>
      <w:r>
        <w:rPr>
          <w:b/>
        </w:rPr>
        <w:tab/>
      </w:r>
      <w:r>
        <w:rPr>
          <w:b/>
        </w:rPr>
        <w:tab/>
      </w:r>
      <w:r w:rsidR="008631CA">
        <w:rPr>
          <w:b/>
        </w:rPr>
        <w:t>18,431</w:t>
      </w:r>
      <w:r>
        <w:rPr>
          <w:b/>
        </w:rPr>
        <w:tab/>
      </w:r>
      <w:r w:rsidR="000830AC">
        <w:rPr>
          <w:b/>
        </w:rPr>
        <w:tab/>
      </w:r>
      <w:r>
        <w:rPr>
          <w:b/>
        </w:rPr>
        <w:t>17,032</w:t>
      </w:r>
      <w:r w:rsidR="000830AC">
        <w:rPr>
          <w:b/>
        </w:rPr>
        <w:tab/>
      </w:r>
      <w:r w:rsidR="000830AC">
        <w:rPr>
          <w:b/>
        </w:rPr>
        <w:tab/>
      </w:r>
      <w:r w:rsidR="000830AC">
        <w:rPr>
          <w:b/>
        </w:rPr>
        <w:tab/>
        <w:t>1399</w:t>
      </w:r>
    </w:p>
    <w:p w:rsidR="008631CA" w:rsidRDefault="008631CA" w:rsidP="00994183">
      <w:pPr>
        <w:pStyle w:val="BodyText"/>
        <w:ind w:left="0"/>
        <w:rPr>
          <w:b/>
        </w:rPr>
      </w:pPr>
    </w:p>
    <w:p w:rsidR="008631CA" w:rsidRDefault="008631CA" w:rsidP="008631CA">
      <w:pPr>
        <w:pStyle w:val="BodyText"/>
        <w:ind w:left="0"/>
        <w:rPr>
          <w:b/>
        </w:rPr>
      </w:pPr>
      <w:r>
        <w:rPr>
          <w:b/>
        </w:rPr>
        <w:t>Total resourcing and payments</w:t>
      </w:r>
    </w:p>
    <w:p w:rsidR="008631CA" w:rsidRDefault="008631CA" w:rsidP="008631CA">
      <w:pPr>
        <w:pStyle w:val="BodyText"/>
        <w:ind w:left="0"/>
      </w:pPr>
      <w:r w:rsidRPr="008631CA">
        <w:t>A+B+C+D</w:t>
      </w:r>
      <w:r w:rsidR="00FF0B6D">
        <w:tab/>
      </w:r>
      <w:r w:rsidR="00FF0B6D">
        <w:tab/>
      </w:r>
      <w:r w:rsidR="00FF0B6D">
        <w:tab/>
        <w:t>73,745</w:t>
      </w:r>
      <w:r w:rsidR="000830AC">
        <w:tab/>
      </w:r>
      <w:r w:rsidR="000830AC">
        <w:tab/>
        <w:t>61,233</w:t>
      </w:r>
    </w:p>
    <w:p w:rsidR="008631CA" w:rsidRDefault="008631CA" w:rsidP="008631CA">
      <w:pPr>
        <w:pStyle w:val="BodyText"/>
        <w:ind w:left="0"/>
      </w:pPr>
      <w:proofErr w:type="gramStart"/>
      <w:r>
        <w:t>Less appropriations</w:t>
      </w:r>
      <w:proofErr w:type="gramEnd"/>
      <w:r>
        <w:t xml:space="preserve"> drawn from </w:t>
      </w:r>
    </w:p>
    <w:p w:rsidR="008631CA" w:rsidRDefault="008631CA" w:rsidP="008631CA">
      <w:pPr>
        <w:pStyle w:val="BodyText"/>
        <w:ind w:left="0"/>
      </w:pPr>
      <w:r>
        <w:t>Annual or special appropriation above</w:t>
      </w:r>
    </w:p>
    <w:p w:rsidR="008631CA" w:rsidRDefault="008631CA" w:rsidP="008631CA">
      <w:pPr>
        <w:pStyle w:val="BodyText"/>
        <w:ind w:left="0"/>
      </w:pPr>
      <w:r>
        <w:t>And credited to special accounts</w:t>
      </w:r>
      <w:r w:rsidR="00FF0B6D">
        <w:tab/>
        <w:t>8660</w:t>
      </w:r>
      <w:r w:rsidR="000830AC">
        <w:tab/>
      </w:r>
      <w:r w:rsidR="000830AC">
        <w:tab/>
        <w:t>8660</w:t>
      </w:r>
    </w:p>
    <w:p w:rsidR="000830AC" w:rsidRDefault="000830AC" w:rsidP="008631CA">
      <w:pPr>
        <w:pStyle w:val="BodyText"/>
        <w:ind w:left="0"/>
        <w:rPr>
          <w:b/>
        </w:rPr>
      </w:pPr>
    </w:p>
    <w:p w:rsidR="00FF0B6D" w:rsidRDefault="00FF0B6D" w:rsidP="008631CA">
      <w:pPr>
        <w:pStyle w:val="BodyText"/>
        <w:ind w:left="0"/>
        <w:rPr>
          <w:b/>
        </w:rPr>
      </w:pPr>
      <w:r>
        <w:rPr>
          <w:b/>
        </w:rPr>
        <w:t>T</w:t>
      </w:r>
      <w:r w:rsidR="008631CA">
        <w:rPr>
          <w:b/>
        </w:rPr>
        <w:t xml:space="preserve">otal net resourcing and </w:t>
      </w:r>
    </w:p>
    <w:p w:rsidR="008631CA" w:rsidRPr="008631CA" w:rsidRDefault="00FF0B6D" w:rsidP="008631CA">
      <w:pPr>
        <w:pStyle w:val="BodyText"/>
        <w:ind w:left="0"/>
        <w:rPr>
          <w:b/>
        </w:rPr>
      </w:pPr>
      <w:proofErr w:type="gramStart"/>
      <w:r>
        <w:rPr>
          <w:b/>
        </w:rPr>
        <w:t>payments</w:t>
      </w:r>
      <w:proofErr w:type="gramEnd"/>
      <w:r>
        <w:rPr>
          <w:b/>
        </w:rPr>
        <w:t xml:space="preserve"> for </w:t>
      </w:r>
      <w:r w:rsidR="008631CA">
        <w:rPr>
          <w:b/>
        </w:rPr>
        <w:t>GBRMPA</w:t>
      </w:r>
      <w:r>
        <w:rPr>
          <w:b/>
        </w:rPr>
        <w:tab/>
      </w:r>
      <w:r>
        <w:rPr>
          <w:b/>
        </w:rPr>
        <w:tab/>
        <w:t>65,085</w:t>
      </w:r>
      <w:r w:rsidR="000830AC">
        <w:rPr>
          <w:b/>
        </w:rPr>
        <w:tab/>
      </w:r>
      <w:r w:rsidR="000830AC">
        <w:rPr>
          <w:b/>
        </w:rPr>
        <w:tab/>
        <w:t>52,573</w:t>
      </w:r>
    </w:p>
    <w:p w:rsidR="00323F04" w:rsidRDefault="00323F04" w:rsidP="00323F04">
      <w:pPr>
        <w:pStyle w:val="BodyText"/>
        <w:ind w:left="0"/>
        <w:rPr>
          <w:b/>
        </w:rPr>
      </w:pPr>
    </w:p>
    <w:p w:rsidR="000830AC" w:rsidRPr="00323F04" w:rsidRDefault="000830AC" w:rsidP="00323F04">
      <w:pPr>
        <w:pStyle w:val="BodyText"/>
        <w:ind w:left="0"/>
        <w:rPr>
          <w:b/>
        </w:rPr>
        <w:sectPr w:rsidR="000830AC" w:rsidRPr="00323F04" w:rsidSect="00C962F2">
          <w:pgSz w:w="11906" w:h="16838"/>
          <w:pgMar w:top="1440" w:right="1440" w:bottom="1440" w:left="1440" w:header="708" w:footer="708" w:gutter="0"/>
          <w:cols w:space="708"/>
          <w:docGrid w:linePitch="360"/>
        </w:sectPr>
      </w:pPr>
    </w:p>
    <w:p w:rsidR="00B20E1B" w:rsidRPr="00B20E1B" w:rsidRDefault="00B20E1B" w:rsidP="00DF331E">
      <w:pPr>
        <w:pStyle w:val="BodyText"/>
        <w:numPr>
          <w:ilvl w:val="0"/>
          <w:numId w:val="111"/>
        </w:numPr>
      </w:pPr>
      <w:r w:rsidRPr="00B20E1B">
        <w:lastRenderedPageBreak/>
        <w:t>Appropriation Bill (No.1) 2013–14. This may also include prior year departmental appropriation and S.31 relevant agency receipts</w:t>
      </w:r>
    </w:p>
    <w:p w:rsidR="00B20E1B" w:rsidRPr="00B20E1B" w:rsidRDefault="00B20E1B" w:rsidP="00DF331E">
      <w:pPr>
        <w:pStyle w:val="BodyText"/>
        <w:numPr>
          <w:ilvl w:val="0"/>
          <w:numId w:val="111"/>
        </w:numPr>
      </w:pPr>
      <w:r w:rsidRPr="00B20E1B">
        <w:t xml:space="preserve">Includes an amount of $0.880m in 2013–14 for the departmental capital budget. For accounting </w:t>
      </w:r>
      <w:r w:rsidRPr="00B20E1B">
        <w:lastRenderedPageBreak/>
        <w:t>purposes this amount has been designated as ‘contributions by owners’</w:t>
      </w:r>
    </w:p>
    <w:p w:rsidR="00B20E1B" w:rsidRPr="00B20E1B" w:rsidRDefault="00B20E1B" w:rsidP="00DF331E">
      <w:pPr>
        <w:pStyle w:val="BodyText"/>
        <w:numPr>
          <w:ilvl w:val="0"/>
          <w:numId w:val="111"/>
        </w:numPr>
      </w:pPr>
      <w:r w:rsidRPr="00B20E1B">
        <w:t>Includes an amount of $0m in 2013–14 for the administered capital budget. For accounting purposes this amount has been designated as ‘contributions by owners’</w:t>
      </w:r>
    </w:p>
    <w:p w:rsidR="00B20E1B" w:rsidRPr="00B20E1B" w:rsidRDefault="00B20E1B" w:rsidP="00DF331E">
      <w:pPr>
        <w:pStyle w:val="BodyText"/>
        <w:numPr>
          <w:ilvl w:val="0"/>
          <w:numId w:val="111"/>
        </w:numPr>
      </w:pPr>
      <w:r w:rsidRPr="00B20E1B">
        <w:t>Appropriation Bill (No.2) 2013–14</w:t>
      </w:r>
    </w:p>
    <w:p w:rsidR="00B20E1B" w:rsidRPr="00B20E1B" w:rsidRDefault="00B20E1B" w:rsidP="00DF331E">
      <w:pPr>
        <w:pStyle w:val="BodyText"/>
        <w:numPr>
          <w:ilvl w:val="0"/>
          <w:numId w:val="111"/>
        </w:numPr>
      </w:pPr>
      <w:r w:rsidRPr="00B20E1B">
        <w:t>Does not include ‘special public money’ held in accounts like other trust monies accounts (OTM). Services for other government and non-agency bodies accounts (SOG), or services for other entities and trust moneys special accounts (SOETM)</w:t>
      </w:r>
    </w:p>
    <w:p w:rsidR="00B20E1B" w:rsidRDefault="00B20E1B" w:rsidP="00DF331E">
      <w:pPr>
        <w:pStyle w:val="BodyText"/>
        <w:numPr>
          <w:ilvl w:val="0"/>
          <w:numId w:val="111"/>
        </w:numPr>
      </w:pPr>
      <w:r w:rsidRPr="00B20E1B">
        <w:t>Appropriation receipts from GBRMPA annual and special appropriations for 2013–14 included above</w:t>
      </w:r>
      <w:r>
        <w:rPr>
          <w:w w:val="95"/>
        </w:rPr>
        <w:t>.</w:t>
      </w:r>
    </w:p>
    <w:p w:rsidR="00082C59" w:rsidRPr="00581801" w:rsidRDefault="00082C59" w:rsidP="00581801">
      <w:pPr>
        <w:pStyle w:val="BodyText"/>
        <w:sectPr w:rsidR="00082C59" w:rsidRPr="00581801" w:rsidSect="00581801">
          <w:type w:val="continuous"/>
          <w:pgSz w:w="11906" w:h="16838"/>
          <w:pgMar w:top="1440" w:right="1440" w:bottom="1440" w:left="1440" w:header="708" w:footer="708" w:gutter="0"/>
          <w:cols w:space="708"/>
          <w:docGrid w:linePitch="360"/>
        </w:sectPr>
      </w:pPr>
    </w:p>
    <w:p w:rsidR="004F69EE" w:rsidRDefault="004F69EE" w:rsidP="00082C59">
      <w:pPr>
        <w:pStyle w:val="Quote"/>
        <w:rPr>
          <w:b/>
          <w:bCs/>
          <w:spacing w:val="-18"/>
        </w:rPr>
      </w:pPr>
    </w:p>
    <w:p w:rsidR="00082C59" w:rsidRDefault="00082C59" w:rsidP="00082C59">
      <w:pPr>
        <w:pStyle w:val="Quote"/>
      </w:pPr>
      <w:r>
        <w:rPr>
          <w:b/>
          <w:bCs/>
          <w:spacing w:val="-18"/>
        </w:rPr>
        <w:t>T</w:t>
      </w:r>
      <w:r>
        <w:rPr>
          <w:b/>
          <w:bCs/>
        </w:rPr>
        <w:t>able</w:t>
      </w:r>
      <w:r>
        <w:rPr>
          <w:b/>
          <w:bCs/>
          <w:spacing w:val="-3"/>
        </w:rPr>
        <w:t xml:space="preserve"> </w:t>
      </w:r>
      <w:r>
        <w:rPr>
          <w:b/>
          <w:bCs/>
        </w:rPr>
        <w:t>14b:</w:t>
      </w:r>
      <w:r>
        <w:rPr>
          <w:b/>
          <w:bCs/>
          <w:spacing w:val="-3"/>
        </w:rPr>
        <w:t xml:space="preserve"> </w:t>
      </w:r>
      <w:r>
        <w:t>Expenses</w:t>
      </w:r>
      <w:r>
        <w:rPr>
          <w:spacing w:val="-3"/>
        </w:rPr>
        <w:t xml:space="preserve"> </w:t>
      </w:r>
      <w:r>
        <w:t>and</w:t>
      </w:r>
      <w:r>
        <w:rPr>
          <w:spacing w:val="-3"/>
        </w:rPr>
        <w:t xml:space="preserve"> r</w:t>
      </w:r>
      <w:r>
        <w:t>esou</w:t>
      </w:r>
      <w:r>
        <w:rPr>
          <w:spacing w:val="-3"/>
        </w:rPr>
        <w:t>r</w:t>
      </w:r>
      <w:r>
        <w:t>ces</w:t>
      </w:r>
      <w:r>
        <w:rPr>
          <w:spacing w:val="-2"/>
        </w:rPr>
        <w:t xml:space="preserve"> </w:t>
      </w:r>
      <w:r>
        <w:t>for</w:t>
      </w:r>
      <w:r>
        <w:rPr>
          <w:spacing w:val="-3"/>
        </w:rPr>
        <w:t xml:space="preserve"> </w:t>
      </w:r>
      <w:r>
        <w:t>outcome</w:t>
      </w:r>
      <w:r>
        <w:rPr>
          <w:spacing w:val="-3"/>
        </w:rPr>
        <w:t xml:space="preserve"> </w:t>
      </w:r>
      <w:r>
        <w:t>1</w:t>
      </w:r>
    </w:p>
    <w:p w:rsidR="004F69EE" w:rsidRDefault="004F69EE" w:rsidP="004F69EE">
      <w:pPr>
        <w:pStyle w:val="Heading4"/>
      </w:pPr>
      <w:r>
        <w:t>Expenses and resources for outcome 1</w:t>
      </w:r>
    </w:p>
    <w:p w:rsidR="004F69EE" w:rsidRDefault="004F69EE" w:rsidP="004F69EE">
      <w:pPr>
        <w:pStyle w:val="BodyText"/>
        <w:ind w:left="0"/>
        <w:rPr>
          <w:rFonts w:eastAsiaTheme="majorEastAsia" w:cstheme="majorBidi"/>
          <w:bCs/>
          <w:iCs/>
          <w:sz w:val="22"/>
          <w:szCs w:val="22"/>
          <w:lang w:val="en-AU"/>
        </w:rPr>
      </w:pPr>
    </w:p>
    <w:p w:rsidR="004F69EE" w:rsidRPr="004F69EE" w:rsidRDefault="004F69EE" w:rsidP="004F69EE">
      <w:pPr>
        <w:pStyle w:val="BodyText"/>
        <w:ind w:left="0"/>
      </w:pPr>
      <w:r w:rsidRPr="00FB4ACC">
        <w:rPr>
          <w:w w:val="105"/>
        </w:rPr>
        <w:t>Ou</w:t>
      </w:r>
      <w:r w:rsidRPr="00FB4ACC">
        <w:rPr>
          <w:spacing w:val="-1"/>
          <w:w w:val="105"/>
        </w:rPr>
        <w:t>t</w:t>
      </w:r>
      <w:r w:rsidRPr="00FB4ACC">
        <w:rPr>
          <w:spacing w:val="-3"/>
          <w:w w:val="105"/>
        </w:rPr>
        <w:t>c</w:t>
      </w:r>
      <w:r w:rsidRPr="00FB4ACC">
        <w:rPr>
          <w:w w:val="105"/>
        </w:rPr>
        <w:t>ome</w:t>
      </w:r>
      <w:r w:rsidRPr="00FB4ACC">
        <w:rPr>
          <w:spacing w:val="17"/>
          <w:w w:val="105"/>
        </w:rPr>
        <w:t xml:space="preserve"> </w:t>
      </w:r>
      <w:r w:rsidRPr="00FB4ACC">
        <w:rPr>
          <w:w w:val="105"/>
        </w:rPr>
        <w:t>1:</w:t>
      </w:r>
      <w:r w:rsidRPr="00FB4ACC">
        <w:rPr>
          <w:spacing w:val="18"/>
          <w:w w:val="105"/>
        </w:rPr>
        <w:t xml:space="preserve"> </w:t>
      </w:r>
      <w:r w:rsidRPr="00FB4ACC">
        <w:rPr>
          <w:w w:val="105"/>
        </w:rPr>
        <w:t>(The</w:t>
      </w:r>
      <w:r w:rsidRPr="00FB4ACC">
        <w:rPr>
          <w:spacing w:val="18"/>
          <w:w w:val="105"/>
        </w:rPr>
        <w:t xml:space="preserve"> </w:t>
      </w:r>
      <w:r w:rsidRPr="00FB4ACC">
        <w:rPr>
          <w:w w:val="105"/>
        </w:rPr>
        <w:t>long-</w:t>
      </w:r>
      <w:r w:rsidRPr="00FB4ACC">
        <w:rPr>
          <w:spacing w:val="-1"/>
          <w:w w:val="105"/>
        </w:rPr>
        <w:t>t</w:t>
      </w:r>
      <w:r w:rsidRPr="00FB4ACC">
        <w:rPr>
          <w:w w:val="105"/>
        </w:rPr>
        <w:t>erm</w:t>
      </w:r>
      <w:r w:rsidRPr="00FB4ACC">
        <w:rPr>
          <w:spacing w:val="17"/>
          <w:w w:val="105"/>
        </w:rPr>
        <w:t xml:space="preserve"> </w:t>
      </w:r>
      <w:r w:rsidRPr="00FB4ACC">
        <w:rPr>
          <w:w w:val="105"/>
        </w:rPr>
        <w:t>p</w:t>
      </w:r>
      <w:r w:rsidRPr="00FB4ACC">
        <w:rPr>
          <w:spacing w:val="-2"/>
          <w:w w:val="105"/>
        </w:rPr>
        <w:t>r</w:t>
      </w:r>
      <w:r w:rsidRPr="00FB4ACC">
        <w:rPr>
          <w:w w:val="105"/>
        </w:rPr>
        <w:t>o</w:t>
      </w:r>
      <w:r w:rsidRPr="00FB4ACC">
        <w:rPr>
          <w:spacing w:val="-1"/>
          <w:w w:val="105"/>
        </w:rPr>
        <w:t>t</w:t>
      </w:r>
      <w:r w:rsidRPr="00FB4ACC">
        <w:rPr>
          <w:w w:val="105"/>
        </w:rPr>
        <w:t>ection,</w:t>
      </w:r>
      <w:r w:rsidRPr="00FB4ACC">
        <w:rPr>
          <w:spacing w:val="18"/>
          <w:w w:val="105"/>
        </w:rPr>
        <w:t xml:space="preserve"> </w:t>
      </w:r>
      <w:r w:rsidRPr="00FB4ACC">
        <w:rPr>
          <w:w w:val="105"/>
        </w:rPr>
        <w:t>e</w:t>
      </w:r>
      <w:r w:rsidRPr="00FB4ACC">
        <w:rPr>
          <w:spacing w:val="-3"/>
          <w:w w:val="105"/>
        </w:rPr>
        <w:t>c</w:t>
      </w:r>
      <w:r w:rsidRPr="00FB4ACC">
        <w:rPr>
          <w:w w:val="105"/>
        </w:rPr>
        <w:t>ologically</w:t>
      </w:r>
      <w:r w:rsidRPr="00FB4ACC">
        <w:rPr>
          <w:w w:val="112"/>
        </w:rPr>
        <w:t xml:space="preserve"> </w:t>
      </w:r>
      <w:r w:rsidRPr="00FB4ACC">
        <w:rPr>
          <w:w w:val="105"/>
        </w:rPr>
        <w:t>sustainable</w:t>
      </w:r>
      <w:r w:rsidRPr="00FB4ACC">
        <w:rPr>
          <w:spacing w:val="12"/>
          <w:w w:val="105"/>
        </w:rPr>
        <w:t xml:space="preserve"> </w:t>
      </w:r>
      <w:r w:rsidRPr="00FB4ACC">
        <w:rPr>
          <w:w w:val="105"/>
        </w:rPr>
        <w:t>use,</w:t>
      </w:r>
      <w:r w:rsidRPr="00FB4ACC">
        <w:rPr>
          <w:spacing w:val="13"/>
          <w:w w:val="105"/>
        </w:rPr>
        <w:t xml:space="preserve"> </w:t>
      </w:r>
      <w:r w:rsidRPr="00FB4ACC">
        <w:rPr>
          <w:w w:val="105"/>
        </w:rPr>
        <w:t>understanding</w:t>
      </w:r>
      <w:r w:rsidRPr="00FB4ACC">
        <w:rPr>
          <w:spacing w:val="13"/>
          <w:w w:val="105"/>
        </w:rPr>
        <w:t xml:space="preserve"> </w:t>
      </w:r>
      <w:r w:rsidRPr="00FB4ACC">
        <w:rPr>
          <w:w w:val="105"/>
        </w:rPr>
        <w:t>and</w:t>
      </w:r>
      <w:r w:rsidRPr="00FB4ACC">
        <w:rPr>
          <w:spacing w:val="12"/>
          <w:w w:val="105"/>
        </w:rPr>
        <w:t xml:space="preserve"> </w:t>
      </w:r>
      <w:r w:rsidRPr="00FB4ACC">
        <w:rPr>
          <w:w w:val="105"/>
        </w:rPr>
        <w:t>enjoyment</w:t>
      </w:r>
      <w:r w:rsidRPr="00FB4ACC">
        <w:rPr>
          <w:spacing w:val="13"/>
          <w:w w:val="105"/>
        </w:rPr>
        <w:t xml:space="preserve"> </w:t>
      </w:r>
      <w:r w:rsidRPr="00FB4ACC">
        <w:rPr>
          <w:w w:val="105"/>
        </w:rPr>
        <w:t>of</w:t>
      </w:r>
      <w:r w:rsidRPr="00FB4ACC">
        <w:rPr>
          <w:w w:val="113"/>
        </w:rPr>
        <w:t xml:space="preserve"> </w:t>
      </w:r>
      <w:r w:rsidRPr="00FB4ACC">
        <w:rPr>
          <w:w w:val="105"/>
        </w:rPr>
        <w:t>the</w:t>
      </w:r>
      <w:r w:rsidRPr="00FB4ACC">
        <w:rPr>
          <w:spacing w:val="12"/>
          <w:w w:val="105"/>
        </w:rPr>
        <w:t xml:space="preserve"> </w:t>
      </w:r>
      <w:r w:rsidRPr="00FB4ACC">
        <w:rPr>
          <w:w w:val="105"/>
        </w:rPr>
        <w:t>G</w:t>
      </w:r>
      <w:r w:rsidRPr="00FB4ACC">
        <w:rPr>
          <w:spacing w:val="-3"/>
          <w:w w:val="105"/>
        </w:rPr>
        <w:t>r</w:t>
      </w:r>
      <w:r w:rsidRPr="00FB4ACC">
        <w:rPr>
          <w:w w:val="105"/>
        </w:rPr>
        <w:t>eat</w:t>
      </w:r>
      <w:r w:rsidRPr="00FB4ACC">
        <w:rPr>
          <w:spacing w:val="12"/>
          <w:w w:val="105"/>
        </w:rPr>
        <w:t xml:space="preserve"> </w:t>
      </w:r>
      <w:r w:rsidRPr="00FB4ACC">
        <w:rPr>
          <w:w w:val="105"/>
        </w:rPr>
        <w:t>Barrier</w:t>
      </w:r>
      <w:r w:rsidRPr="00FB4ACC">
        <w:rPr>
          <w:spacing w:val="12"/>
          <w:w w:val="105"/>
        </w:rPr>
        <w:t xml:space="preserve"> </w:t>
      </w:r>
      <w:r w:rsidRPr="00FB4ACC">
        <w:rPr>
          <w:spacing w:val="-4"/>
          <w:w w:val="105"/>
        </w:rPr>
        <w:t>R</w:t>
      </w:r>
      <w:r w:rsidRPr="00FB4ACC">
        <w:rPr>
          <w:w w:val="105"/>
        </w:rPr>
        <w:t>eef</w:t>
      </w:r>
      <w:r w:rsidRPr="00FB4ACC">
        <w:rPr>
          <w:spacing w:val="13"/>
          <w:w w:val="105"/>
        </w:rPr>
        <w:t xml:space="preserve"> </w:t>
      </w:r>
      <w:r w:rsidRPr="00FB4ACC">
        <w:rPr>
          <w:w w:val="105"/>
        </w:rPr>
        <w:t>for</w:t>
      </w:r>
      <w:r w:rsidRPr="00FB4ACC">
        <w:rPr>
          <w:spacing w:val="12"/>
          <w:w w:val="105"/>
        </w:rPr>
        <w:t xml:space="preserve"> </w:t>
      </w:r>
      <w:r w:rsidRPr="00FB4ACC">
        <w:rPr>
          <w:w w:val="105"/>
        </w:rPr>
        <w:t>all</w:t>
      </w:r>
      <w:r w:rsidRPr="00FB4ACC">
        <w:rPr>
          <w:spacing w:val="12"/>
          <w:w w:val="105"/>
        </w:rPr>
        <w:t xml:space="preserve"> </w:t>
      </w:r>
      <w:r w:rsidRPr="00FB4ACC">
        <w:rPr>
          <w:w w:val="105"/>
        </w:rPr>
        <w:t>Aust</w:t>
      </w:r>
      <w:r w:rsidRPr="00FB4ACC">
        <w:rPr>
          <w:spacing w:val="-2"/>
          <w:w w:val="105"/>
        </w:rPr>
        <w:t>r</w:t>
      </w:r>
      <w:r w:rsidRPr="00FB4ACC">
        <w:rPr>
          <w:w w:val="105"/>
        </w:rPr>
        <w:t>alians</w:t>
      </w:r>
      <w:r w:rsidRPr="00FB4ACC">
        <w:rPr>
          <w:spacing w:val="12"/>
          <w:w w:val="105"/>
        </w:rPr>
        <w:t xml:space="preserve"> </w:t>
      </w:r>
      <w:r w:rsidRPr="00FB4ACC">
        <w:rPr>
          <w:w w:val="105"/>
        </w:rPr>
        <w:t>and</w:t>
      </w:r>
      <w:r w:rsidRPr="00FB4ACC">
        <w:rPr>
          <w:spacing w:val="13"/>
          <w:w w:val="105"/>
        </w:rPr>
        <w:t xml:space="preserve"> </w:t>
      </w:r>
      <w:r w:rsidRPr="00FB4ACC">
        <w:rPr>
          <w:w w:val="105"/>
        </w:rPr>
        <w:t>the</w:t>
      </w:r>
      <w:r w:rsidRPr="00FB4ACC">
        <w:rPr>
          <w:w w:val="113"/>
        </w:rPr>
        <w:t xml:space="preserve"> </w:t>
      </w:r>
      <w:r w:rsidRPr="00FB4ACC">
        <w:rPr>
          <w:w w:val="105"/>
        </w:rPr>
        <w:t>in</w:t>
      </w:r>
      <w:r w:rsidRPr="00FB4ACC">
        <w:rPr>
          <w:spacing w:val="-1"/>
          <w:w w:val="105"/>
        </w:rPr>
        <w:t>t</w:t>
      </w:r>
      <w:r w:rsidRPr="00FB4ACC">
        <w:rPr>
          <w:w w:val="105"/>
        </w:rPr>
        <w:t>ernational</w:t>
      </w:r>
      <w:r w:rsidRPr="00FB4ACC">
        <w:rPr>
          <w:spacing w:val="27"/>
          <w:w w:val="105"/>
        </w:rPr>
        <w:t xml:space="preserve"> </w:t>
      </w:r>
      <w:r w:rsidRPr="00FB4ACC">
        <w:rPr>
          <w:spacing w:val="-3"/>
          <w:w w:val="105"/>
        </w:rPr>
        <w:t>c</w:t>
      </w:r>
      <w:r w:rsidRPr="00FB4ACC">
        <w:rPr>
          <w:w w:val="105"/>
        </w:rPr>
        <w:t>ommunity,</w:t>
      </w:r>
      <w:r w:rsidRPr="00FB4ACC">
        <w:rPr>
          <w:spacing w:val="27"/>
          <w:w w:val="105"/>
        </w:rPr>
        <w:t xml:space="preserve"> </w:t>
      </w:r>
      <w:r w:rsidRPr="00FB4ACC">
        <w:rPr>
          <w:w w:val="105"/>
        </w:rPr>
        <w:t>th</w:t>
      </w:r>
      <w:r w:rsidRPr="00FB4ACC">
        <w:rPr>
          <w:spacing w:val="-2"/>
          <w:w w:val="105"/>
        </w:rPr>
        <w:t>r</w:t>
      </w:r>
      <w:r w:rsidRPr="00FB4ACC">
        <w:rPr>
          <w:w w:val="105"/>
        </w:rPr>
        <w:t>ough</w:t>
      </w:r>
      <w:r w:rsidRPr="00FB4ACC">
        <w:rPr>
          <w:spacing w:val="28"/>
          <w:w w:val="105"/>
        </w:rPr>
        <w:t xml:space="preserve"> </w:t>
      </w:r>
      <w:r w:rsidRPr="00FB4ACC">
        <w:rPr>
          <w:w w:val="105"/>
        </w:rPr>
        <w:t>the</w:t>
      </w:r>
      <w:r w:rsidRPr="00FB4ACC">
        <w:rPr>
          <w:spacing w:val="27"/>
          <w:w w:val="105"/>
        </w:rPr>
        <w:t xml:space="preserve"> </w:t>
      </w:r>
      <w:r w:rsidRPr="00FB4ACC">
        <w:rPr>
          <w:w w:val="105"/>
        </w:rPr>
        <w:t>ca</w:t>
      </w:r>
      <w:r w:rsidRPr="00FB4ACC">
        <w:rPr>
          <w:spacing w:val="-2"/>
          <w:w w:val="105"/>
        </w:rPr>
        <w:t>r</w:t>
      </w:r>
      <w:r w:rsidRPr="00FB4ACC">
        <w:rPr>
          <w:w w:val="105"/>
        </w:rPr>
        <w:t>e</w:t>
      </w:r>
      <w:r w:rsidRPr="00FB4ACC">
        <w:rPr>
          <w:spacing w:val="27"/>
          <w:w w:val="105"/>
        </w:rPr>
        <w:t xml:space="preserve"> </w:t>
      </w:r>
      <w:r w:rsidRPr="00FB4ACC">
        <w:rPr>
          <w:w w:val="105"/>
        </w:rPr>
        <w:t>and development</w:t>
      </w:r>
      <w:r w:rsidRPr="00FB4ACC">
        <w:rPr>
          <w:spacing w:val="11"/>
          <w:w w:val="105"/>
        </w:rPr>
        <w:t xml:space="preserve"> </w:t>
      </w:r>
      <w:r w:rsidRPr="00FB4ACC">
        <w:rPr>
          <w:w w:val="105"/>
        </w:rPr>
        <w:t>of</w:t>
      </w:r>
      <w:r w:rsidRPr="00FB4ACC">
        <w:rPr>
          <w:spacing w:val="11"/>
          <w:w w:val="105"/>
        </w:rPr>
        <w:t xml:space="preserve"> </w:t>
      </w:r>
      <w:r w:rsidRPr="00FB4ACC">
        <w:rPr>
          <w:w w:val="105"/>
        </w:rPr>
        <w:t>the</w:t>
      </w:r>
      <w:r w:rsidRPr="00FB4ACC">
        <w:rPr>
          <w:spacing w:val="11"/>
          <w:w w:val="105"/>
        </w:rPr>
        <w:t xml:space="preserve"> </w:t>
      </w:r>
      <w:r w:rsidRPr="00FB4ACC">
        <w:rPr>
          <w:w w:val="105"/>
        </w:rPr>
        <w:t>Marine</w:t>
      </w:r>
      <w:r w:rsidRPr="00FB4ACC">
        <w:rPr>
          <w:spacing w:val="11"/>
          <w:w w:val="105"/>
        </w:rPr>
        <w:t xml:space="preserve"> </w:t>
      </w:r>
      <w:r w:rsidRPr="00FB4ACC">
        <w:rPr>
          <w:w w:val="105"/>
        </w:rPr>
        <w:t>Park)</w:t>
      </w:r>
    </w:p>
    <w:p w:rsidR="00082C59" w:rsidRDefault="00082C59" w:rsidP="00082C59">
      <w:pPr>
        <w:pStyle w:val="BodyText"/>
        <w:rPr>
          <w:noProof/>
          <w:lang w:val="en-AU" w:eastAsia="en-AU"/>
        </w:rPr>
      </w:pPr>
    </w:p>
    <w:p w:rsidR="004F69EE" w:rsidRDefault="004F69EE" w:rsidP="0073752F">
      <w:pPr>
        <w:pStyle w:val="BodyText"/>
        <w:ind w:left="2990" w:firstLine="610"/>
        <w:rPr>
          <w:noProof/>
          <w:lang w:val="en-AU" w:eastAsia="en-AU"/>
        </w:rPr>
      </w:pPr>
      <w:r>
        <w:rPr>
          <w:noProof/>
          <w:lang w:val="en-AU" w:eastAsia="en-AU"/>
        </w:rPr>
        <w:t>Budget</w:t>
      </w:r>
      <w:r>
        <w:rPr>
          <w:noProof/>
          <w:lang w:val="en-AU" w:eastAsia="en-AU"/>
        </w:rPr>
        <w:tab/>
      </w:r>
      <w:r>
        <w:rPr>
          <w:noProof/>
          <w:lang w:val="en-AU" w:eastAsia="en-AU"/>
        </w:rPr>
        <w:tab/>
        <w:t>Acutal expenses</w:t>
      </w:r>
      <w:r>
        <w:rPr>
          <w:noProof/>
          <w:lang w:val="en-AU" w:eastAsia="en-AU"/>
        </w:rPr>
        <w:tab/>
        <w:t xml:space="preserve"> Variation</w:t>
      </w:r>
    </w:p>
    <w:p w:rsidR="004F69EE" w:rsidRDefault="004F69EE" w:rsidP="0073752F">
      <w:pPr>
        <w:pStyle w:val="BodyText"/>
        <w:ind w:left="2990" w:firstLine="610"/>
        <w:rPr>
          <w:noProof/>
          <w:lang w:val="en-AU" w:eastAsia="en-AU"/>
        </w:rPr>
      </w:pPr>
      <w:r>
        <w:rPr>
          <w:noProof/>
          <w:lang w:val="en-AU" w:eastAsia="en-AU"/>
        </w:rPr>
        <w:t>2013-14</w:t>
      </w:r>
      <w:r>
        <w:rPr>
          <w:noProof/>
          <w:lang w:val="en-AU" w:eastAsia="en-AU"/>
        </w:rPr>
        <w:tab/>
      </w:r>
      <w:r>
        <w:rPr>
          <w:noProof/>
          <w:lang w:val="en-AU" w:eastAsia="en-AU"/>
        </w:rPr>
        <w:tab/>
        <w:t>2013-14</w:t>
      </w:r>
      <w:r>
        <w:rPr>
          <w:noProof/>
          <w:lang w:val="en-AU" w:eastAsia="en-AU"/>
        </w:rPr>
        <w:tab/>
      </w:r>
      <w:r>
        <w:rPr>
          <w:noProof/>
          <w:lang w:val="en-AU" w:eastAsia="en-AU"/>
        </w:rPr>
        <w:tab/>
        <w:t xml:space="preserve"> 2013-14</w:t>
      </w:r>
    </w:p>
    <w:p w:rsidR="0073752F" w:rsidRDefault="004F69EE" w:rsidP="0073752F">
      <w:pPr>
        <w:pStyle w:val="BodyText"/>
        <w:ind w:left="3600"/>
        <w:rPr>
          <w:noProof/>
          <w:lang w:val="en-AU" w:eastAsia="en-AU"/>
        </w:rPr>
      </w:pPr>
      <w:r>
        <w:rPr>
          <w:noProof/>
          <w:lang w:val="en-AU" w:eastAsia="en-AU"/>
        </w:rPr>
        <w:t>$,000</w:t>
      </w:r>
      <w:r>
        <w:rPr>
          <w:noProof/>
          <w:lang w:val="en-AU" w:eastAsia="en-AU"/>
        </w:rPr>
        <w:tab/>
      </w:r>
      <w:r>
        <w:rPr>
          <w:noProof/>
          <w:lang w:val="en-AU" w:eastAsia="en-AU"/>
        </w:rPr>
        <w:tab/>
        <w:t>$0,000</w:t>
      </w:r>
      <w:r>
        <w:rPr>
          <w:noProof/>
          <w:lang w:val="en-AU" w:eastAsia="en-AU"/>
        </w:rPr>
        <w:tab/>
      </w:r>
      <w:r>
        <w:rPr>
          <w:noProof/>
          <w:lang w:val="en-AU" w:eastAsia="en-AU"/>
        </w:rPr>
        <w:tab/>
        <w:t xml:space="preserve"> $0,00</w:t>
      </w:r>
      <w:r w:rsidR="0090137B">
        <w:rPr>
          <w:noProof/>
          <w:lang w:val="en-AU" w:eastAsia="en-AU"/>
        </w:rPr>
        <w:t>(b)</w:t>
      </w:r>
      <w:r w:rsidR="0090137B">
        <w:rPr>
          <w:noProof/>
          <w:lang w:val="en-AU" w:eastAsia="en-AU"/>
        </w:rPr>
        <w:tab/>
      </w:r>
      <w:r w:rsidR="0090137B">
        <w:rPr>
          <w:noProof/>
          <w:lang w:val="en-AU" w:eastAsia="en-AU"/>
        </w:rPr>
        <w:tab/>
      </w:r>
    </w:p>
    <w:p w:rsidR="0090137B" w:rsidRDefault="0090137B" w:rsidP="0073752F">
      <w:pPr>
        <w:pStyle w:val="BodyText"/>
        <w:ind w:left="3600"/>
        <w:rPr>
          <w:noProof/>
          <w:lang w:val="en-AU" w:eastAsia="en-AU"/>
        </w:rPr>
      </w:pPr>
      <w:r>
        <w:rPr>
          <w:noProof/>
          <w:lang w:val="en-AU" w:eastAsia="en-AU"/>
        </w:rPr>
        <w:t>(a)</w:t>
      </w:r>
      <w:r>
        <w:rPr>
          <w:noProof/>
          <w:lang w:val="en-AU" w:eastAsia="en-AU"/>
        </w:rPr>
        <w:tab/>
      </w:r>
      <w:r>
        <w:rPr>
          <w:noProof/>
          <w:lang w:val="en-AU" w:eastAsia="en-AU"/>
        </w:rPr>
        <w:tab/>
        <w:t>(b)</w:t>
      </w:r>
      <w:r>
        <w:rPr>
          <w:noProof/>
          <w:lang w:val="en-AU" w:eastAsia="en-AU"/>
        </w:rPr>
        <w:tab/>
      </w:r>
      <w:r>
        <w:rPr>
          <w:noProof/>
          <w:lang w:val="en-AU" w:eastAsia="en-AU"/>
        </w:rPr>
        <w:tab/>
        <w:t>(a) – (b)</w:t>
      </w:r>
    </w:p>
    <w:p w:rsidR="004F69EE" w:rsidRPr="004F69EE" w:rsidRDefault="004F69EE" w:rsidP="004F69EE">
      <w:pPr>
        <w:pStyle w:val="BodyText"/>
        <w:ind w:left="0"/>
        <w:rPr>
          <w:b/>
          <w:noProof/>
          <w:lang w:val="en-AU" w:eastAsia="en-AU"/>
        </w:rPr>
      </w:pPr>
      <w:r w:rsidRPr="004F69EE">
        <w:rPr>
          <w:b/>
          <w:noProof/>
          <w:lang w:val="en-AU" w:eastAsia="en-AU"/>
        </w:rPr>
        <w:t>Program 1.1:(Great Barrier Marine Park Authority)</w:t>
      </w:r>
    </w:p>
    <w:p w:rsidR="004F69EE" w:rsidRDefault="0073752F" w:rsidP="0073752F">
      <w:pPr>
        <w:pStyle w:val="BodyText"/>
        <w:rPr>
          <w:noProof/>
          <w:lang w:val="en-AU" w:eastAsia="en-AU"/>
        </w:rPr>
      </w:pPr>
      <w:r>
        <w:rPr>
          <w:noProof/>
          <w:lang w:val="en-AU" w:eastAsia="en-AU"/>
        </w:rPr>
        <w:t>Administed expenses</w:t>
      </w:r>
    </w:p>
    <w:p w:rsidR="0073752F" w:rsidRDefault="0073752F" w:rsidP="0073752F">
      <w:pPr>
        <w:pStyle w:val="BodyText"/>
        <w:rPr>
          <w:noProof/>
          <w:lang w:val="en-AU" w:eastAsia="en-AU"/>
        </w:rPr>
      </w:pPr>
      <w:r>
        <w:rPr>
          <w:noProof/>
          <w:lang w:val="en-AU" w:eastAsia="en-AU"/>
        </w:rPr>
        <w:tab/>
        <w:t>Ordinary annual services</w:t>
      </w:r>
    </w:p>
    <w:p w:rsidR="004F69EE" w:rsidRDefault="0073752F" w:rsidP="0073752F">
      <w:pPr>
        <w:pStyle w:val="BodyText"/>
        <w:ind w:firstLine="610"/>
        <w:rPr>
          <w:noProof/>
          <w:lang w:val="en-AU" w:eastAsia="en-AU"/>
        </w:rPr>
      </w:pPr>
      <w:r>
        <w:rPr>
          <w:noProof/>
          <w:lang w:val="en-AU" w:eastAsia="en-AU"/>
        </w:rPr>
        <w:t xml:space="preserve"> (Appropriation Bill No. 1)</w:t>
      </w:r>
      <w:r>
        <w:rPr>
          <w:noProof/>
          <w:lang w:val="en-AU" w:eastAsia="en-AU"/>
        </w:rPr>
        <w:tab/>
      </w:r>
      <w:r>
        <w:rPr>
          <w:noProof/>
          <w:lang w:val="en-AU" w:eastAsia="en-AU"/>
        </w:rPr>
        <w:tab/>
        <w:t xml:space="preserve"> 900</w:t>
      </w:r>
      <w:r>
        <w:rPr>
          <w:noProof/>
          <w:lang w:val="en-AU" w:eastAsia="en-AU"/>
        </w:rPr>
        <w:tab/>
      </w:r>
      <w:r>
        <w:rPr>
          <w:noProof/>
          <w:lang w:val="en-AU" w:eastAsia="en-AU"/>
        </w:rPr>
        <w:tab/>
        <w:t>900</w:t>
      </w:r>
      <w:r>
        <w:rPr>
          <w:noProof/>
          <w:lang w:val="en-AU" w:eastAsia="en-AU"/>
        </w:rPr>
        <w:tab/>
      </w:r>
      <w:r>
        <w:rPr>
          <w:noProof/>
          <w:lang w:val="en-AU" w:eastAsia="en-AU"/>
        </w:rPr>
        <w:tab/>
        <w:t>0</w:t>
      </w:r>
    </w:p>
    <w:p w:rsidR="0073752F" w:rsidRDefault="0073752F" w:rsidP="0073752F">
      <w:pPr>
        <w:pStyle w:val="BodyText"/>
        <w:rPr>
          <w:noProof/>
          <w:lang w:val="en-AU" w:eastAsia="en-AU"/>
        </w:rPr>
      </w:pPr>
    </w:p>
    <w:p w:rsidR="0073752F" w:rsidRPr="0073752F" w:rsidRDefault="0073752F" w:rsidP="0073752F">
      <w:pPr>
        <w:pStyle w:val="BodyText"/>
        <w:rPr>
          <w:b/>
          <w:noProof/>
          <w:lang w:val="en-AU" w:eastAsia="en-AU"/>
        </w:rPr>
      </w:pPr>
      <w:r w:rsidRPr="0073752F">
        <w:rPr>
          <w:b/>
          <w:noProof/>
          <w:lang w:val="en-AU" w:eastAsia="en-AU"/>
        </w:rPr>
        <w:t>Departmental expenses</w:t>
      </w:r>
    </w:p>
    <w:p w:rsidR="0073752F" w:rsidRDefault="0073752F" w:rsidP="0073752F">
      <w:pPr>
        <w:pStyle w:val="BodyText"/>
        <w:rPr>
          <w:noProof/>
          <w:lang w:val="en-AU" w:eastAsia="en-AU"/>
        </w:rPr>
      </w:pPr>
      <w:r>
        <w:rPr>
          <w:noProof/>
          <w:lang w:val="en-AU" w:eastAsia="en-AU"/>
        </w:rPr>
        <w:tab/>
        <w:t>Departmental appropriation 1</w:t>
      </w:r>
      <w:r>
        <w:rPr>
          <w:noProof/>
          <w:lang w:val="en-AU" w:eastAsia="en-AU"/>
        </w:rPr>
        <w:tab/>
        <w:t>30,241</w:t>
      </w:r>
      <w:r>
        <w:rPr>
          <w:noProof/>
          <w:lang w:val="en-AU" w:eastAsia="en-AU"/>
        </w:rPr>
        <w:tab/>
      </w:r>
      <w:r>
        <w:rPr>
          <w:noProof/>
          <w:lang w:val="en-AU" w:eastAsia="en-AU"/>
        </w:rPr>
        <w:tab/>
        <w:t>30,203</w:t>
      </w:r>
      <w:r>
        <w:rPr>
          <w:noProof/>
          <w:lang w:val="en-AU" w:eastAsia="en-AU"/>
        </w:rPr>
        <w:tab/>
      </w:r>
      <w:r>
        <w:rPr>
          <w:noProof/>
          <w:lang w:val="en-AU" w:eastAsia="en-AU"/>
        </w:rPr>
        <w:tab/>
        <w:t>139</w:t>
      </w:r>
    </w:p>
    <w:p w:rsidR="0073752F" w:rsidRDefault="0073752F" w:rsidP="0073752F">
      <w:pPr>
        <w:pStyle w:val="BodyText"/>
        <w:rPr>
          <w:noProof/>
          <w:lang w:val="en-AU" w:eastAsia="en-AU"/>
        </w:rPr>
      </w:pPr>
      <w:r>
        <w:rPr>
          <w:noProof/>
          <w:lang w:val="en-AU" w:eastAsia="en-AU"/>
        </w:rPr>
        <w:tab/>
        <w:t>Special appropriation</w:t>
      </w:r>
      <w:r>
        <w:rPr>
          <w:noProof/>
          <w:lang w:val="en-AU" w:eastAsia="en-AU"/>
        </w:rPr>
        <w:tab/>
      </w:r>
      <w:r>
        <w:rPr>
          <w:noProof/>
          <w:lang w:val="en-AU" w:eastAsia="en-AU"/>
        </w:rPr>
        <w:tab/>
        <w:t>4800</w:t>
      </w:r>
      <w:r>
        <w:rPr>
          <w:noProof/>
          <w:lang w:val="en-AU" w:eastAsia="en-AU"/>
        </w:rPr>
        <w:tab/>
      </w:r>
      <w:r>
        <w:rPr>
          <w:noProof/>
          <w:lang w:val="en-AU" w:eastAsia="en-AU"/>
        </w:rPr>
        <w:tab/>
        <w:t>5343</w:t>
      </w:r>
      <w:r>
        <w:rPr>
          <w:noProof/>
          <w:lang w:val="en-AU" w:eastAsia="en-AU"/>
        </w:rPr>
        <w:tab/>
      </w:r>
      <w:r>
        <w:rPr>
          <w:noProof/>
          <w:lang w:val="en-AU" w:eastAsia="en-AU"/>
        </w:rPr>
        <w:tab/>
        <w:t>-543</w:t>
      </w:r>
    </w:p>
    <w:p w:rsidR="0073752F" w:rsidRDefault="0073752F" w:rsidP="0073752F">
      <w:pPr>
        <w:pStyle w:val="BodyText"/>
        <w:rPr>
          <w:noProof/>
          <w:lang w:val="en-AU" w:eastAsia="en-AU"/>
        </w:rPr>
      </w:pPr>
      <w:r>
        <w:rPr>
          <w:noProof/>
          <w:lang w:val="en-AU" w:eastAsia="en-AU"/>
        </w:rPr>
        <w:tab/>
        <w:t>Special accounts</w:t>
      </w:r>
      <w:r>
        <w:rPr>
          <w:noProof/>
          <w:lang w:val="en-AU" w:eastAsia="en-AU"/>
        </w:rPr>
        <w:tab/>
      </w:r>
      <w:r>
        <w:rPr>
          <w:noProof/>
          <w:lang w:val="en-AU" w:eastAsia="en-AU"/>
        </w:rPr>
        <w:tab/>
      </w:r>
      <w:r>
        <w:rPr>
          <w:noProof/>
          <w:lang w:val="en-AU" w:eastAsia="en-AU"/>
        </w:rPr>
        <w:tab/>
        <w:t>16,784</w:t>
      </w:r>
      <w:r>
        <w:rPr>
          <w:noProof/>
          <w:lang w:val="en-AU" w:eastAsia="en-AU"/>
        </w:rPr>
        <w:tab/>
      </w:r>
      <w:r>
        <w:rPr>
          <w:noProof/>
          <w:lang w:val="en-AU" w:eastAsia="en-AU"/>
        </w:rPr>
        <w:tab/>
        <w:t>17,032</w:t>
      </w:r>
      <w:r>
        <w:rPr>
          <w:noProof/>
          <w:lang w:val="en-AU" w:eastAsia="en-AU"/>
        </w:rPr>
        <w:tab/>
      </w:r>
      <w:r>
        <w:rPr>
          <w:noProof/>
          <w:lang w:val="en-AU" w:eastAsia="en-AU"/>
        </w:rPr>
        <w:tab/>
        <w:t>-248</w:t>
      </w:r>
    </w:p>
    <w:p w:rsidR="0073752F" w:rsidRDefault="0073752F" w:rsidP="0073752F">
      <w:pPr>
        <w:pStyle w:val="BodyText"/>
        <w:rPr>
          <w:noProof/>
          <w:lang w:val="en-AU" w:eastAsia="en-AU"/>
        </w:rPr>
      </w:pPr>
      <w:r>
        <w:rPr>
          <w:noProof/>
          <w:lang w:val="en-AU" w:eastAsia="en-AU"/>
        </w:rPr>
        <w:tab/>
        <w:t xml:space="preserve">Expenses not requiring </w:t>
      </w:r>
    </w:p>
    <w:p w:rsidR="0073752F" w:rsidRDefault="0073752F" w:rsidP="0073752F">
      <w:pPr>
        <w:pStyle w:val="BodyText"/>
        <w:ind w:firstLine="610"/>
        <w:rPr>
          <w:noProof/>
          <w:lang w:val="en-AU" w:eastAsia="en-AU"/>
        </w:rPr>
      </w:pPr>
      <w:r>
        <w:rPr>
          <w:noProof/>
          <w:lang w:val="en-AU" w:eastAsia="en-AU"/>
        </w:rPr>
        <w:t>approprtiation in the budget  year</w:t>
      </w:r>
      <w:r>
        <w:rPr>
          <w:noProof/>
          <w:lang w:val="en-AU" w:eastAsia="en-AU"/>
        </w:rPr>
        <w:tab/>
        <w:t>1749</w:t>
      </w:r>
      <w:r>
        <w:rPr>
          <w:noProof/>
          <w:lang w:val="en-AU" w:eastAsia="en-AU"/>
        </w:rPr>
        <w:tab/>
      </w:r>
      <w:r>
        <w:rPr>
          <w:noProof/>
          <w:lang w:val="en-AU" w:eastAsia="en-AU"/>
        </w:rPr>
        <w:tab/>
        <w:t>2040</w:t>
      </w:r>
      <w:r>
        <w:rPr>
          <w:noProof/>
          <w:lang w:val="en-AU" w:eastAsia="en-AU"/>
        </w:rPr>
        <w:tab/>
      </w:r>
      <w:r>
        <w:rPr>
          <w:noProof/>
          <w:lang w:val="en-AU" w:eastAsia="en-AU"/>
        </w:rPr>
        <w:tab/>
        <w:t>-291</w:t>
      </w:r>
    </w:p>
    <w:p w:rsidR="0073752F" w:rsidRDefault="0073752F" w:rsidP="0073752F">
      <w:pPr>
        <w:pStyle w:val="BodyText"/>
        <w:rPr>
          <w:noProof/>
          <w:lang w:val="en-AU" w:eastAsia="en-AU"/>
        </w:rPr>
      </w:pPr>
    </w:p>
    <w:p w:rsidR="0073752F" w:rsidRDefault="0073752F" w:rsidP="0073752F">
      <w:pPr>
        <w:pStyle w:val="BodyText"/>
        <w:rPr>
          <w:noProof/>
          <w:lang w:val="en-AU" w:eastAsia="en-AU"/>
        </w:rPr>
      </w:pPr>
      <w:r w:rsidRPr="0073752F">
        <w:rPr>
          <w:b/>
          <w:noProof/>
          <w:lang w:val="en-AU" w:eastAsia="en-AU"/>
        </w:rPr>
        <w:t>Total for program 1.1</w:t>
      </w:r>
      <w:r w:rsidRPr="0073752F">
        <w:rPr>
          <w:b/>
          <w:noProof/>
          <w:lang w:val="en-AU" w:eastAsia="en-AU"/>
        </w:rPr>
        <w:tab/>
      </w:r>
      <w:r>
        <w:rPr>
          <w:noProof/>
          <w:lang w:val="en-AU" w:eastAsia="en-AU"/>
        </w:rPr>
        <w:tab/>
      </w:r>
      <w:r>
        <w:rPr>
          <w:noProof/>
          <w:lang w:val="en-AU" w:eastAsia="en-AU"/>
        </w:rPr>
        <w:tab/>
        <w:t>54,474</w:t>
      </w:r>
      <w:r>
        <w:rPr>
          <w:noProof/>
          <w:lang w:val="en-AU" w:eastAsia="en-AU"/>
        </w:rPr>
        <w:tab/>
      </w:r>
      <w:r>
        <w:rPr>
          <w:noProof/>
          <w:lang w:val="en-AU" w:eastAsia="en-AU"/>
        </w:rPr>
        <w:tab/>
        <w:t>55,417</w:t>
      </w:r>
      <w:r>
        <w:rPr>
          <w:noProof/>
          <w:lang w:val="en-AU" w:eastAsia="en-AU"/>
        </w:rPr>
        <w:tab/>
      </w:r>
      <w:r>
        <w:rPr>
          <w:noProof/>
          <w:lang w:val="en-AU" w:eastAsia="en-AU"/>
        </w:rPr>
        <w:tab/>
        <w:t>-943</w:t>
      </w:r>
    </w:p>
    <w:p w:rsidR="0073752F" w:rsidRDefault="0073752F" w:rsidP="0073752F">
      <w:pPr>
        <w:pStyle w:val="BodyText"/>
        <w:rPr>
          <w:noProof/>
          <w:lang w:val="en-AU" w:eastAsia="en-AU"/>
        </w:rPr>
      </w:pPr>
    </w:p>
    <w:p w:rsidR="0073752F" w:rsidRDefault="0073752F" w:rsidP="0073752F">
      <w:pPr>
        <w:pStyle w:val="BodyText"/>
        <w:rPr>
          <w:b/>
          <w:noProof/>
          <w:lang w:val="en-AU" w:eastAsia="en-AU"/>
        </w:rPr>
      </w:pPr>
      <w:r w:rsidRPr="0073752F">
        <w:rPr>
          <w:b/>
          <w:noProof/>
          <w:lang w:val="en-AU" w:eastAsia="en-AU"/>
        </w:rPr>
        <w:t>Total expenses for outcome 1</w:t>
      </w:r>
      <w:r w:rsidRPr="0073752F">
        <w:rPr>
          <w:b/>
          <w:noProof/>
          <w:lang w:val="en-AU" w:eastAsia="en-AU"/>
        </w:rPr>
        <w:tab/>
      </w:r>
      <w:r w:rsidRPr="0073752F">
        <w:rPr>
          <w:b/>
          <w:noProof/>
          <w:lang w:val="en-AU" w:eastAsia="en-AU"/>
        </w:rPr>
        <w:tab/>
        <w:t>54,474</w:t>
      </w:r>
      <w:r w:rsidRPr="0073752F">
        <w:rPr>
          <w:b/>
          <w:noProof/>
          <w:lang w:val="en-AU" w:eastAsia="en-AU"/>
        </w:rPr>
        <w:tab/>
      </w:r>
      <w:r>
        <w:rPr>
          <w:b/>
          <w:noProof/>
          <w:lang w:val="en-AU" w:eastAsia="en-AU"/>
        </w:rPr>
        <w:tab/>
      </w:r>
      <w:r w:rsidRPr="0073752F">
        <w:rPr>
          <w:b/>
          <w:noProof/>
          <w:lang w:val="en-AU" w:eastAsia="en-AU"/>
        </w:rPr>
        <w:t>55,417</w:t>
      </w:r>
      <w:r w:rsidRPr="0073752F">
        <w:rPr>
          <w:b/>
          <w:noProof/>
          <w:lang w:val="en-AU" w:eastAsia="en-AU"/>
        </w:rPr>
        <w:tab/>
      </w:r>
      <w:r>
        <w:rPr>
          <w:b/>
          <w:noProof/>
          <w:lang w:val="en-AU" w:eastAsia="en-AU"/>
        </w:rPr>
        <w:tab/>
      </w:r>
      <w:r w:rsidRPr="0073752F">
        <w:rPr>
          <w:b/>
          <w:noProof/>
          <w:lang w:val="en-AU" w:eastAsia="en-AU"/>
        </w:rPr>
        <w:t>-943</w:t>
      </w:r>
    </w:p>
    <w:p w:rsidR="0073752F" w:rsidRDefault="0073752F" w:rsidP="0073752F">
      <w:pPr>
        <w:pStyle w:val="BodyText"/>
        <w:ind w:left="2990" w:firstLine="610"/>
        <w:rPr>
          <w:b/>
          <w:noProof/>
          <w:lang w:val="en-AU" w:eastAsia="en-AU"/>
        </w:rPr>
      </w:pPr>
    </w:p>
    <w:p w:rsidR="0073752F" w:rsidRDefault="0073752F" w:rsidP="0073752F">
      <w:pPr>
        <w:pStyle w:val="BodyText"/>
        <w:ind w:left="2990" w:firstLine="610"/>
        <w:rPr>
          <w:noProof/>
          <w:lang w:val="en-AU" w:eastAsia="en-AU"/>
        </w:rPr>
      </w:pPr>
      <w:r w:rsidRPr="0073752F">
        <w:rPr>
          <w:noProof/>
          <w:lang w:val="en-AU" w:eastAsia="en-AU"/>
        </w:rPr>
        <w:t>2013-14</w:t>
      </w:r>
      <w:r w:rsidRPr="0073752F">
        <w:rPr>
          <w:noProof/>
          <w:lang w:val="en-AU" w:eastAsia="en-AU"/>
        </w:rPr>
        <w:tab/>
      </w:r>
      <w:r w:rsidRPr="0073752F">
        <w:rPr>
          <w:noProof/>
          <w:lang w:val="en-AU" w:eastAsia="en-AU"/>
        </w:rPr>
        <w:tab/>
        <w:t>2013-14</w:t>
      </w:r>
    </w:p>
    <w:p w:rsidR="0073752F" w:rsidRDefault="0073752F" w:rsidP="0073752F">
      <w:pPr>
        <w:pStyle w:val="BodyText"/>
        <w:rPr>
          <w:noProof/>
          <w:lang w:val="en-AU" w:eastAsia="en-AU"/>
        </w:rPr>
      </w:pPr>
      <w:r>
        <w:rPr>
          <w:b/>
          <w:noProof/>
          <w:lang w:val="en-AU" w:eastAsia="en-AU"/>
        </w:rPr>
        <w:t>Average staffing level (number)</w:t>
      </w:r>
      <w:r>
        <w:rPr>
          <w:b/>
          <w:noProof/>
          <w:lang w:val="en-AU" w:eastAsia="en-AU"/>
        </w:rPr>
        <w:tab/>
      </w:r>
      <w:r>
        <w:rPr>
          <w:b/>
          <w:noProof/>
          <w:lang w:val="en-AU" w:eastAsia="en-AU"/>
        </w:rPr>
        <w:tab/>
      </w:r>
      <w:r w:rsidRPr="0073752F">
        <w:rPr>
          <w:noProof/>
          <w:lang w:val="en-AU" w:eastAsia="en-AU"/>
        </w:rPr>
        <w:t>218</w:t>
      </w:r>
      <w:r w:rsidRPr="0073752F">
        <w:rPr>
          <w:noProof/>
          <w:lang w:val="en-AU" w:eastAsia="en-AU"/>
        </w:rPr>
        <w:tab/>
      </w:r>
      <w:r w:rsidRPr="0073752F">
        <w:rPr>
          <w:noProof/>
          <w:lang w:val="en-AU" w:eastAsia="en-AU"/>
        </w:rPr>
        <w:tab/>
        <w:t>218</w:t>
      </w:r>
    </w:p>
    <w:p w:rsidR="0073752F" w:rsidRPr="0073752F" w:rsidRDefault="0073752F" w:rsidP="0073752F">
      <w:pPr>
        <w:pStyle w:val="BodyText"/>
        <w:rPr>
          <w:b/>
          <w:noProof/>
          <w:lang w:val="en-AU" w:eastAsia="en-AU"/>
        </w:rPr>
      </w:pPr>
    </w:p>
    <w:p w:rsidR="00082C59" w:rsidRDefault="00082C59" w:rsidP="004F69EE">
      <w:pPr>
        <w:pStyle w:val="BodyText"/>
      </w:pPr>
      <w:r w:rsidRPr="00082C59">
        <w:t xml:space="preserve">Full year budget, including any subsequent adjustment made to the 2013–14 </w:t>
      </w:r>
      <w:proofErr w:type="gramStart"/>
      <w:r w:rsidRPr="00082C59">
        <w:t>budget</w:t>
      </w:r>
      <w:proofErr w:type="gramEnd"/>
    </w:p>
    <w:p w:rsidR="00082C59" w:rsidRPr="00082C59" w:rsidRDefault="00082C59" w:rsidP="00DF331E">
      <w:pPr>
        <w:pStyle w:val="BodyText"/>
        <w:numPr>
          <w:ilvl w:val="0"/>
          <w:numId w:val="112"/>
        </w:numPr>
      </w:pPr>
      <w:r w:rsidRPr="00082C59">
        <w:t>Departmental appropriation combines “Ordinary annual services (Appropriation Bill No.1)” and “Revenue from independent sources (s31)”.</w:t>
      </w:r>
    </w:p>
    <w:p w:rsidR="00F73DB5" w:rsidRDefault="00F73DB5" w:rsidP="00082C59">
      <w:pPr>
        <w:pStyle w:val="BodyText"/>
        <w:sectPr w:rsidR="00F73DB5" w:rsidSect="00C962F2">
          <w:pgSz w:w="11906" w:h="16838"/>
          <w:pgMar w:top="1440" w:right="1440" w:bottom="1440" w:left="1440" w:header="708" w:footer="708" w:gutter="0"/>
          <w:cols w:space="708"/>
          <w:docGrid w:linePitch="360"/>
        </w:sectPr>
      </w:pPr>
    </w:p>
    <w:p w:rsidR="00F73DB5" w:rsidRPr="00581801" w:rsidRDefault="00F73DB5" w:rsidP="00A45C64">
      <w:pPr>
        <w:pStyle w:val="Heading3"/>
        <w:rPr>
          <w:w w:val="90"/>
        </w:rPr>
      </w:pPr>
      <w:r w:rsidRPr="00581801">
        <w:rPr>
          <w:w w:val="90"/>
        </w:rPr>
        <w:lastRenderedPageBreak/>
        <w:t>APPENDIX</w:t>
      </w:r>
      <w:r w:rsidRPr="00581801">
        <w:rPr>
          <w:spacing w:val="1"/>
          <w:w w:val="90"/>
        </w:rPr>
        <w:t xml:space="preserve"> </w:t>
      </w:r>
      <w:r w:rsidRPr="00581801">
        <w:rPr>
          <w:w w:val="90"/>
        </w:rPr>
        <w:t>B:</w:t>
      </w:r>
      <w:r w:rsidRPr="00581801">
        <w:rPr>
          <w:spacing w:val="1"/>
          <w:w w:val="90"/>
        </w:rPr>
        <w:t xml:space="preserve"> </w:t>
      </w:r>
      <w:r w:rsidRPr="00581801">
        <w:rPr>
          <w:w w:val="90"/>
        </w:rPr>
        <w:t>S</w:t>
      </w:r>
      <w:r w:rsidRPr="00581801">
        <w:rPr>
          <w:spacing w:val="-19"/>
          <w:w w:val="90"/>
        </w:rPr>
        <w:t>T</w:t>
      </w:r>
      <w:r w:rsidRPr="00581801">
        <w:rPr>
          <w:w w:val="90"/>
        </w:rPr>
        <w:t>AFFING</w:t>
      </w:r>
      <w:r w:rsidRPr="00581801">
        <w:rPr>
          <w:spacing w:val="2"/>
          <w:w w:val="90"/>
        </w:rPr>
        <w:t xml:space="preserve"> </w:t>
      </w:r>
      <w:r w:rsidRPr="00581801">
        <w:rPr>
          <w:spacing w:val="-6"/>
          <w:w w:val="90"/>
        </w:rPr>
        <w:t>O</w:t>
      </w:r>
      <w:r w:rsidRPr="00581801">
        <w:rPr>
          <w:w w:val="90"/>
        </w:rPr>
        <w:t>VERVIEW</w:t>
      </w:r>
    </w:p>
    <w:p w:rsidR="00082C59" w:rsidRDefault="00F73DB5" w:rsidP="00F73DB5">
      <w:pPr>
        <w:pStyle w:val="Quote"/>
        <w:spacing w:before="120" w:after="120"/>
      </w:pPr>
      <w:r>
        <w:rPr>
          <w:b/>
          <w:bCs/>
        </w:rPr>
        <w:t>Table</w:t>
      </w:r>
      <w:r>
        <w:rPr>
          <w:b/>
          <w:bCs/>
          <w:spacing w:val="-5"/>
        </w:rPr>
        <w:t xml:space="preserve"> </w:t>
      </w:r>
      <w:r>
        <w:rPr>
          <w:b/>
          <w:bCs/>
        </w:rPr>
        <w:t>15:</w:t>
      </w:r>
      <w:r>
        <w:rPr>
          <w:b/>
          <w:bCs/>
          <w:spacing w:val="-4"/>
        </w:rPr>
        <w:t xml:space="preserve"> </w:t>
      </w:r>
      <w:r>
        <w:t>Employee</w:t>
      </w:r>
      <w:r>
        <w:rPr>
          <w:spacing w:val="-4"/>
        </w:rPr>
        <w:t xml:space="preserve"> </w:t>
      </w:r>
      <w:r>
        <w:t>overview</w:t>
      </w:r>
      <w:r>
        <w:rPr>
          <w:spacing w:val="-4"/>
        </w:rPr>
        <w:t xml:space="preserve"> </w:t>
      </w:r>
      <w:r>
        <w:t>as</w:t>
      </w:r>
      <w:r>
        <w:rPr>
          <w:spacing w:val="-4"/>
        </w:rPr>
        <w:t xml:space="preserve"> </w:t>
      </w:r>
      <w:r>
        <w:t>at</w:t>
      </w:r>
      <w:r>
        <w:rPr>
          <w:spacing w:val="-4"/>
        </w:rPr>
        <w:t xml:space="preserve"> </w:t>
      </w:r>
      <w:r>
        <w:t>30</w:t>
      </w:r>
      <w:r>
        <w:rPr>
          <w:spacing w:val="-4"/>
        </w:rPr>
        <w:t xml:space="preserve"> </w:t>
      </w:r>
      <w:r>
        <w:t>June</w:t>
      </w:r>
      <w:r>
        <w:rPr>
          <w:spacing w:val="-4"/>
        </w:rPr>
        <w:t xml:space="preserve"> </w:t>
      </w:r>
      <w:r>
        <w:t>2014</w:t>
      </w:r>
    </w:p>
    <w:p w:rsidR="00213569" w:rsidRPr="005C4212" w:rsidRDefault="005C4212" w:rsidP="005C4212">
      <w:pPr>
        <w:pStyle w:val="BodyText"/>
        <w:ind w:left="830" w:firstLine="610"/>
        <w:rPr>
          <w:b/>
        </w:rPr>
      </w:pPr>
      <w:r w:rsidRPr="005C4212">
        <w:rPr>
          <w:b/>
        </w:rPr>
        <w:t xml:space="preserve">CLASSIFICATION </w:t>
      </w:r>
      <w:r w:rsidR="00213569" w:rsidRPr="005C4212">
        <w:rPr>
          <w:b/>
        </w:rPr>
        <w:t>ONGOING EMPLOYEES</w:t>
      </w:r>
      <w:r w:rsidR="00213569" w:rsidRPr="005C4212">
        <w:rPr>
          <w:b/>
        </w:rPr>
        <w:tab/>
      </w:r>
      <w:r w:rsidR="00213569" w:rsidRPr="005C4212">
        <w:rPr>
          <w:b/>
        </w:rPr>
        <w:tab/>
        <w:t>NON-ONGOING EMPLOYEES</w:t>
      </w:r>
    </w:p>
    <w:p w:rsidR="00213569" w:rsidRPr="005C4212" w:rsidRDefault="00213569" w:rsidP="00213569">
      <w:pPr>
        <w:pStyle w:val="BodyText"/>
        <w:rPr>
          <w:b/>
        </w:rPr>
      </w:pPr>
    </w:p>
    <w:p w:rsidR="00213569" w:rsidRPr="005C4212" w:rsidRDefault="00213569" w:rsidP="00213569">
      <w:pPr>
        <w:pStyle w:val="BodyText"/>
        <w:ind w:left="2270" w:firstLine="610"/>
        <w:rPr>
          <w:b/>
        </w:rPr>
      </w:pPr>
      <w:r w:rsidRPr="005C4212">
        <w:rPr>
          <w:b/>
        </w:rPr>
        <w:t>Female</w:t>
      </w:r>
      <w:r w:rsidRPr="005C4212">
        <w:rPr>
          <w:b/>
        </w:rPr>
        <w:tab/>
        <w:t xml:space="preserve">  Male</w:t>
      </w:r>
      <w:r w:rsidRPr="005C4212">
        <w:rPr>
          <w:b/>
        </w:rPr>
        <w:tab/>
      </w:r>
      <w:r w:rsidRPr="005C4212">
        <w:rPr>
          <w:b/>
        </w:rPr>
        <w:tab/>
        <w:t xml:space="preserve">Total </w:t>
      </w:r>
      <w:r w:rsidRPr="005C4212">
        <w:rPr>
          <w:b/>
        </w:rPr>
        <w:tab/>
        <w:t>Female</w:t>
      </w:r>
      <w:r w:rsidRPr="005C4212">
        <w:rPr>
          <w:b/>
        </w:rPr>
        <w:tab/>
        <w:t xml:space="preserve">  Male</w:t>
      </w:r>
      <w:r w:rsidRPr="005C4212">
        <w:rPr>
          <w:b/>
        </w:rPr>
        <w:tab/>
      </w:r>
      <w:r w:rsidRPr="005C4212">
        <w:rPr>
          <w:b/>
        </w:rPr>
        <w:tab/>
        <w:t>Total</w:t>
      </w:r>
    </w:p>
    <w:p w:rsidR="00213569" w:rsidRPr="005C4212" w:rsidRDefault="00213569" w:rsidP="00213569">
      <w:pPr>
        <w:pStyle w:val="BodyText"/>
        <w:ind w:left="2270" w:firstLine="610"/>
      </w:pPr>
    </w:p>
    <w:p w:rsidR="00213569" w:rsidRPr="005C4212" w:rsidRDefault="00213569" w:rsidP="00213569">
      <w:pPr>
        <w:pStyle w:val="BodyText"/>
        <w:ind w:left="2270" w:firstLine="610"/>
      </w:pPr>
      <w:r w:rsidRPr="005C4212">
        <w:t xml:space="preserve">Full   </w:t>
      </w:r>
      <w:r w:rsidR="00910A19" w:rsidRPr="005C4212">
        <w:t>Part Full</w:t>
      </w:r>
      <w:r w:rsidRPr="005C4212">
        <w:t xml:space="preserve">  </w:t>
      </w:r>
      <w:r w:rsidRPr="005C4212">
        <w:tab/>
        <w:t xml:space="preserve">Part </w:t>
      </w:r>
      <w:r w:rsidRPr="005C4212">
        <w:tab/>
      </w:r>
      <w:r w:rsidRPr="005C4212">
        <w:tab/>
      </w:r>
      <w:proofErr w:type="gramStart"/>
      <w:r w:rsidRPr="005C4212">
        <w:t>Full  Part</w:t>
      </w:r>
      <w:proofErr w:type="gramEnd"/>
      <w:r w:rsidRPr="005C4212">
        <w:t xml:space="preserve">  Full   Part</w:t>
      </w:r>
    </w:p>
    <w:p w:rsidR="00213569" w:rsidRPr="005C4212" w:rsidRDefault="00910A19" w:rsidP="00213569">
      <w:pPr>
        <w:pStyle w:val="BodyText"/>
        <w:ind w:left="2270" w:firstLine="610"/>
      </w:pPr>
      <w:proofErr w:type="gramStart"/>
      <w:r w:rsidRPr="005C4212">
        <w:t>time</w:t>
      </w:r>
      <w:proofErr w:type="gramEnd"/>
      <w:r w:rsidRPr="005C4212">
        <w:t xml:space="preserve"> </w:t>
      </w:r>
      <w:proofErr w:type="spellStart"/>
      <w:r w:rsidRPr="005C4212">
        <w:t>time</w:t>
      </w:r>
      <w:proofErr w:type="spellEnd"/>
      <w:r w:rsidR="00213569" w:rsidRPr="005C4212">
        <w:t xml:space="preserve"> </w:t>
      </w:r>
      <w:r w:rsidRPr="005C4212">
        <w:t xml:space="preserve"> </w:t>
      </w:r>
      <w:proofErr w:type="spellStart"/>
      <w:r w:rsidR="00213569" w:rsidRPr="005C4212">
        <w:t>time</w:t>
      </w:r>
      <w:proofErr w:type="spellEnd"/>
      <w:r w:rsidR="00213569" w:rsidRPr="005C4212">
        <w:t xml:space="preserve"> </w:t>
      </w:r>
      <w:r w:rsidR="00213569" w:rsidRPr="005C4212">
        <w:tab/>
      </w:r>
      <w:proofErr w:type="spellStart"/>
      <w:r w:rsidR="00213569" w:rsidRPr="005C4212">
        <w:t>time</w:t>
      </w:r>
      <w:proofErr w:type="spellEnd"/>
      <w:r w:rsidR="00213569" w:rsidRPr="005C4212">
        <w:tab/>
      </w:r>
      <w:r w:rsidR="00213569" w:rsidRPr="005C4212">
        <w:tab/>
      </w:r>
      <w:proofErr w:type="spellStart"/>
      <w:r w:rsidR="00213569" w:rsidRPr="005C4212">
        <w:t>time</w:t>
      </w:r>
      <w:proofErr w:type="spellEnd"/>
      <w:r w:rsidR="00213569" w:rsidRPr="005C4212">
        <w:t xml:space="preserve"> </w:t>
      </w:r>
      <w:proofErr w:type="spellStart"/>
      <w:r w:rsidR="00213569" w:rsidRPr="005C4212">
        <w:t>time</w:t>
      </w:r>
      <w:proofErr w:type="spellEnd"/>
      <w:r w:rsidR="00213569" w:rsidRPr="005C4212">
        <w:t xml:space="preserve">  </w:t>
      </w:r>
      <w:proofErr w:type="spellStart"/>
      <w:r w:rsidR="00213569" w:rsidRPr="005C4212">
        <w:t>time</w:t>
      </w:r>
      <w:proofErr w:type="spellEnd"/>
      <w:r w:rsidR="00213569" w:rsidRPr="005C4212">
        <w:t xml:space="preserve">  </w:t>
      </w:r>
      <w:proofErr w:type="spellStart"/>
      <w:r w:rsidR="00213569" w:rsidRPr="005C4212">
        <w:t>time</w:t>
      </w:r>
      <w:proofErr w:type="spellEnd"/>
    </w:p>
    <w:p w:rsidR="00213569" w:rsidRDefault="00213569" w:rsidP="00213569">
      <w:pPr>
        <w:pStyle w:val="BodyText"/>
        <w:ind w:left="2270"/>
      </w:pPr>
      <w:r>
        <w:t xml:space="preserve">  APS1</w:t>
      </w:r>
      <w:r w:rsidR="00910A19">
        <w:tab/>
        <w:t xml:space="preserve">  </w:t>
      </w:r>
      <w:r>
        <w:t>1</w:t>
      </w:r>
      <w:r w:rsidR="00910A19">
        <w:t xml:space="preserve">  </w:t>
      </w:r>
      <w:r>
        <w:t xml:space="preserve"> 0</w:t>
      </w:r>
      <w:r>
        <w:tab/>
      </w:r>
      <w:r w:rsidR="00910A19">
        <w:t xml:space="preserve">  </w:t>
      </w:r>
      <w:r>
        <w:t>1</w:t>
      </w:r>
      <w:r>
        <w:tab/>
        <w:t>0</w:t>
      </w:r>
      <w:r w:rsidR="0083460A">
        <w:tab/>
      </w:r>
      <w:r w:rsidR="00910A19">
        <w:t xml:space="preserve"> 2</w:t>
      </w:r>
      <w:r w:rsidR="00910A19">
        <w:tab/>
        <w:t xml:space="preserve"> 1</w:t>
      </w:r>
      <w:r w:rsidR="00910A19">
        <w:tab/>
        <w:t>0   1</w:t>
      </w:r>
      <w:r w:rsidR="00910A19">
        <w:tab/>
        <w:t>0</w:t>
      </w:r>
      <w:r w:rsidR="00910A19">
        <w:tab/>
        <w:t xml:space="preserve">  2</w:t>
      </w:r>
    </w:p>
    <w:p w:rsidR="00910A19" w:rsidRDefault="00910A19" w:rsidP="00213569">
      <w:pPr>
        <w:pStyle w:val="BodyText"/>
        <w:ind w:left="2270"/>
      </w:pPr>
      <w:r>
        <w:t xml:space="preserve">  APS2</w:t>
      </w:r>
      <w:r>
        <w:tab/>
        <w:t>12   4</w:t>
      </w:r>
      <w:r>
        <w:tab/>
        <w:t xml:space="preserve">  3</w:t>
      </w:r>
      <w:r>
        <w:tab/>
        <w:t>0</w:t>
      </w:r>
      <w:r>
        <w:tab/>
        <w:t>19</w:t>
      </w:r>
      <w:r>
        <w:tab/>
        <w:t xml:space="preserve"> 5</w:t>
      </w:r>
      <w:r>
        <w:tab/>
        <w:t>0   2</w:t>
      </w:r>
      <w:r>
        <w:tab/>
        <w:t>0</w:t>
      </w:r>
      <w:r>
        <w:tab/>
        <w:t xml:space="preserve">  7</w:t>
      </w:r>
    </w:p>
    <w:p w:rsidR="00910A19" w:rsidRDefault="00910A19" w:rsidP="00213569">
      <w:pPr>
        <w:pStyle w:val="BodyText"/>
        <w:ind w:left="2270"/>
      </w:pPr>
      <w:r>
        <w:t xml:space="preserve">  APS3 10   2 </w:t>
      </w:r>
      <w:r>
        <w:tab/>
        <w:t xml:space="preserve"> 2</w:t>
      </w:r>
      <w:r>
        <w:tab/>
        <w:t>0</w:t>
      </w:r>
      <w:r>
        <w:tab/>
        <w:t>14</w:t>
      </w:r>
      <w:r>
        <w:tab/>
        <w:t xml:space="preserve"> 0</w:t>
      </w:r>
      <w:r>
        <w:tab/>
        <w:t>1   0</w:t>
      </w:r>
      <w:r>
        <w:tab/>
        <w:t>0</w:t>
      </w:r>
      <w:r>
        <w:tab/>
        <w:t xml:space="preserve">  1</w:t>
      </w:r>
    </w:p>
    <w:p w:rsidR="0083460A" w:rsidRDefault="0083460A" w:rsidP="00213569">
      <w:pPr>
        <w:pStyle w:val="BodyText"/>
        <w:ind w:left="2270"/>
      </w:pPr>
      <w:r>
        <w:t xml:space="preserve">  APS4 13   5</w:t>
      </w:r>
      <w:r>
        <w:tab/>
        <w:t xml:space="preserve">  7 </w:t>
      </w:r>
      <w:r>
        <w:tab/>
        <w:t>0</w:t>
      </w:r>
      <w:r>
        <w:tab/>
        <w:t>25</w:t>
      </w:r>
      <w:r>
        <w:tab/>
        <w:t>1</w:t>
      </w:r>
      <w:r>
        <w:tab/>
        <w:t>1   0</w:t>
      </w:r>
      <w:r>
        <w:tab/>
        <w:t>2</w:t>
      </w:r>
      <w:r>
        <w:tab/>
        <w:t xml:space="preserve">  4</w:t>
      </w:r>
    </w:p>
    <w:p w:rsidR="0083460A" w:rsidRDefault="0083460A" w:rsidP="0083460A">
      <w:pPr>
        <w:pStyle w:val="BodyText"/>
        <w:ind w:left="2270"/>
      </w:pPr>
      <w:r>
        <w:t xml:space="preserve">  APS5 16   0</w:t>
      </w:r>
      <w:r>
        <w:tab/>
        <w:t xml:space="preserve">  7 </w:t>
      </w:r>
      <w:r>
        <w:tab/>
        <w:t>1</w:t>
      </w:r>
      <w:r>
        <w:tab/>
        <w:t>24</w:t>
      </w:r>
      <w:r>
        <w:tab/>
        <w:t>1</w:t>
      </w:r>
      <w:r>
        <w:tab/>
        <w:t>1   0</w:t>
      </w:r>
      <w:r>
        <w:tab/>
        <w:t>2</w:t>
      </w:r>
      <w:r>
        <w:tab/>
        <w:t xml:space="preserve">  4</w:t>
      </w:r>
    </w:p>
    <w:p w:rsidR="0083460A" w:rsidRDefault="0083460A" w:rsidP="0083460A">
      <w:pPr>
        <w:pStyle w:val="BodyText"/>
        <w:ind w:left="2270"/>
      </w:pPr>
      <w:r>
        <w:t xml:space="preserve">  APS6</w:t>
      </w:r>
      <w:r>
        <w:tab/>
        <w:t>16   2</w:t>
      </w:r>
      <w:r>
        <w:tab/>
        <w:t>20</w:t>
      </w:r>
      <w:r>
        <w:tab/>
        <w:t>0</w:t>
      </w:r>
      <w:r>
        <w:tab/>
        <w:t>38</w:t>
      </w:r>
      <w:r>
        <w:tab/>
        <w:t>7</w:t>
      </w:r>
      <w:r>
        <w:tab/>
        <w:t>1   2</w:t>
      </w:r>
      <w:r>
        <w:tab/>
        <w:t>0</w:t>
      </w:r>
      <w:r>
        <w:tab/>
        <w:t xml:space="preserve"> 10</w:t>
      </w:r>
    </w:p>
    <w:p w:rsidR="0083460A" w:rsidRDefault="0083460A" w:rsidP="0083460A">
      <w:pPr>
        <w:pStyle w:val="BodyText"/>
        <w:ind w:left="2270"/>
      </w:pPr>
      <w:r>
        <w:t xml:space="preserve">  EL1</w:t>
      </w:r>
      <w:r>
        <w:tab/>
        <w:t>19   3</w:t>
      </w:r>
      <w:r>
        <w:tab/>
        <w:t>20</w:t>
      </w:r>
      <w:r>
        <w:tab/>
        <w:t>0</w:t>
      </w:r>
      <w:r>
        <w:tab/>
        <w:t>42</w:t>
      </w:r>
      <w:r>
        <w:tab/>
        <w:t>1</w:t>
      </w:r>
      <w:r>
        <w:tab/>
        <w:t>3   0</w:t>
      </w:r>
      <w:r>
        <w:tab/>
        <w:t>0</w:t>
      </w:r>
      <w:r>
        <w:tab/>
        <w:t xml:space="preserve">  4</w:t>
      </w:r>
    </w:p>
    <w:p w:rsidR="0083460A" w:rsidRDefault="0083460A" w:rsidP="0083460A">
      <w:pPr>
        <w:pStyle w:val="BodyText"/>
        <w:ind w:left="2270"/>
      </w:pPr>
      <w:r>
        <w:t xml:space="preserve">  EL2</w:t>
      </w:r>
      <w:r>
        <w:tab/>
        <w:t>4   0</w:t>
      </w:r>
      <w:r>
        <w:tab/>
        <w:t>10</w:t>
      </w:r>
      <w:r>
        <w:tab/>
        <w:t>0</w:t>
      </w:r>
      <w:r>
        <w:tab/>
        <w:t>14</w:t>
      </w:r>
      <w:r>
        <w:tab/>
        <w:t>0</w:t>
      </w:r>
      <w:r>
        <w:tab/>
        <w:t>0   0</w:t>
      </w:r>
      <w:r>
        <w:tab/>
        <w:t>0</w:t>
      </w:r>
      <w:r>
        <w:tab/>
        <w:t xml:space="preserve">  0</w:t>
      </w:r>
    </w:p>
    <w:p w:rsidR="0083460A" w:rsidRDefault="0083460A" w:rsidP="0083460A">
      <w:pPr>
        <w:pStyle w:val="BodyText"/>
        <w:ind w:left="2270"/>
      </w:pPr>
      <w:r>
        <w:t xml:space="preserve">  SES1 1   0 </w:t>
      </w:r>
      <w:r>
        <w:tab/>
        <w:t>2</w:t>
      </w:r>
      <w:r>
        <w:tab/>
        <w:t>0</w:t>
      </w:r>
      <w:r>
        <w:tab/>
        <w:t>3</w:t>
      </w:r>
      <w:r>
        <w:tab/>
        <w:t>0</w:t>
      </w:r>
      <w:r>
        <w:tab/>
        <w:t>0   0</w:t>
      </w:r>
      <w:r>
        <w:tab/>
        <w:t>0</w:t>
      </w:r>
      <w:r>
        <w:tab/>
        <w:t xml:space="preserve">  0</w:t>
      </w:r>
    </w:p>
    <w:p w:rsidR="0083460A" w:rsidRDefault="0083460A" w:rsidP="0083460A">
      <w:pPr>
        <w:pStyle w:val="BodyText"/>
        <w:ind w:left="2270"/>
      </w:pPr>
      <w:r>
        <w:t xml:space="preserve">  CEO</w:t>
      </w:r>
      <w:r>
        <w:tab/>
        <w:t>0   0</w:t>
      </w:r>
      <w:r>
        <w:tab/>
        <w:t>0</w:t>
      </w:r>
      <w:r>
        <w:tab/>
        <w:t>0</w:t>
      </w:r>
      <w:r>
        <w:tab/>
        <w:t>0</w:t>
      </w:r>
      <w:r>
        <w:tab/>
        <w:t>0</w:t>
      </w:r>
      <w:r>
        <w:tab/>
        <w:t>0   1</w:t>
      </w:r>
      <w:r>
        <w:tab/>
        <w:t>0</w:t>
      </w:r>
      <w:r>
        <w:tab/>
        <w:t xml:space="preserve">  1</w:t>
      </w:r>
      <w:r>
        <w:tab/>
      </w:r>
    </w:p>
    <w:p w:rsidR="00E6292A" w:rsidRDefault="0083460A" w:rsidP="005C4212">
      <w:pPr>
        <w:pStyle w:val="BodyText"/>
        <w:ind w:left="2270"/>
        <w:rPr>
          <w:b/>
        </w:rPr>
      </w:pPr>
      <w:r w:rsidRPr="0083460A">
        <w:rPr>
          <w:b/>
        </w:rPr>
        <w:t xml:space="preserve"> </w:t>
      </w:r>
      <w:proofErr w:type="gramStart"/>
      <w:r w:rsidRPr="0083460A">
        <w:rPr>
          <w:b/>
        </w:rPr>
        <w:t xml:space="preserve">Total </w:t>
      </w:r>
      <w:r>
        <w:rPr>
          <w:b/>
        </w:rPr>
        <w:t xml:space="preserve"> 92</w:t>
      </w:r>
      <w:proofErr w:type="gramEnd"/>
      <w:r>
        <w:rPr>
          <w:b/>
        </w:rPr>
        <w:t xml:space="preserve">  16</w:t>
      </w:r>
      <w:r>
        <w:rPr>
          <w:b/>
        </w:rPr>
        <w:tab/>
        <w:t>72</w:t>
      </w:r>
      <w:r>
        <w:rPr>
          <w:b/>
        </w:rPr>
        <w:tab/>
        <w:t>1</w:t>
      </w:r>
      <w:r>
        <w:rPr>
          <w:b/>
        </w:rPr>
        <w:tab/>
        <w:t>181</w:t>
      </w:r>
      <w:r>
        <w:rPr>
          <w:b/>
        </w:rPr>
        <w:tab/>
        <w:t>16</w:t>
      </w:r>
      <w:r>
        <w:rPr>
          <w:b/>
        </w:rPr>
        <w:tab/>
        <w:t>7   6</w:t>
      </w:r>
      <w:r>
        <w:rPr>
          <w:b/>
        </w:rPr>
        <w:tab/>
        <w:t>4</w:t>
      </w:r>
      <w:r>
        <w:rPr>
          <w:b/>
        </w:rPr>
        <w:tab/>
        <w:t xml:space="preserve"> 33</w:t>
      </w:r>
    </w:p>
    <w:p w:rsidR="005C4212" w:rsidRDefault="005C4212" w:rsidP="005C4212">
      <w:pPr>
        <w:pStyle w:val="BodyText"/>
        <w:ind w:left="2270"/>
      </w:pPr>
    </w:p>
    <w:p w:rsidR="00E6292A" w:rsidRDefault="00E6292A" w:rsidP="00E6292A">
      <w:pPr>
        <w:pStyle w:val="BodyText"/>
        <w:rPr>
          <w:b/>
        </w:rPr>
      </w:pPr>
      <w:r>
        <w:t xml:space="preserve">As at 30 June 2014 the total number of employees = </w:t>
      </w:r>
      <w:r w:rsidRPr="00E6292A">
        <w:rPr>
          <w:b/>
        </w:rPr>
        <w:t>214</w:t>
      </w:r>
    </w:p>
    <w:p w:rsidR="00E6292A" w:rsidRDefault="00E6292A" w:rsidP="00E6292A">
      <w:pPr>
        <w:pStyle w:val="BodyText"/>
        <w:rPr>
          <w:b/>
        </w:rPr>
      </w:pPr>
    </w:p>
    <w:p w:rsidR="00E6292A" w:rsidRDefault="00E6292A" w:rsidP="00E6292A">
      <w:pPr>
        <w:pStyle w:val="BodyText"/>
        <w:rPr>
          <w:b/>
        </w:rPr>
      </w:pPr>
      <w:r w:rsidRPr="00E6292A">
        <w:t xml:space="preserve">The total </w:t>
      </w:r>
      <w:r>
        <w:t xml:space="preserve">number of employees in 2012-13 was </w:t>
      </w:r>
      <w:r w:rsidRPr="00E6292A">
        <w:rPr>
          <w:b/>
        </w:rPr>
        <w:t>222</w:t>
      </w:r>
      <w:r>
        <w:t xml:space="preserve">, while the total number in 2011-12 was </w:t>
      </w:r>
      <w:r w:rsidRPr="00E6292A">
        <w:rPr>
          <w:b/>
        </w:rPr>
        <w:t>211.</w:t>
      </w:r>
    </w:p>
    <w:p w:rsidR="00E6292A" w:rsidRDefault="00E6292A" w:rsidP="00E6292A">
      <w:pPr>
        <w:pStyle w:val="BodyText"/>
      </w:pPr>
    </w:p>
    <w:p w:rsidR="00E6292A" w:rsidRPr="00E6292A" w:rsidRDefault="00E6292A" w:rsidP="00E6292A">
      <w:pPr>
        <w:pStyle w:val="BodyText"/>
      </w:pPr>
      <w:r>
        <w:t xml:space="preserve">The agency’s main offices are in Townsville, where 198 employees were based as at 30 June 2014. In addition, there were eight employees in the Cairns office, three employees in Mackay, two employees in </w:t>
      </w:r>
      <w:proofErr w:type="spellStart"/>
      <w:r>
        <w:t>Rockhampton</w:t>
      </w:r>
      <w:proofErr w:type="spellEnd"/>
      <w:r>
        <w:t xml:space="preserve"> and three employees in Canberra. </w:t>
      </w:r>
    </w:p>
    <w:p w:rsidR="00F73DB5" w:rsidRDefault="00F73DB5" w:rsidP="00F73DB5">
      <w:pPr>
        <w:pStyle w:val="Quote"/>
        <w:spacing w:before="120" w:after="120"/>
      </w:pPr>
      <w:r>
        <w:rPr>
          <w:b/>
          <w:bCs/>
          <w:spacing w:val="-18"/>
        </w:rPr>
        <w:t>T</w:t>
      </w:r>
      <w:r>
        <w:rPr>
          <w:b/>
          <w:bCs/>
        </w:rPr>
        <w:t>able</w:t>
      </w:r>
      <w:r>
        <w:rPr>
          <w:b/>
          <w:bCs/>
          <w:spacing w:val="-4"/>
        </w:rPr>
        <w:t xml:space="preserve"> </w:t>
      </w:r>
      <w:r>
        <w:rPr>
          <w:b/>
          <w:bCs/>
        </w:rPr>
        <w:t>16:</w:t>
      </w:r>
      <w:r>
        <w:rPr>
          <w:b/>
          <w:bCs/>
          <w:spacing w:val="-3"/>
        </w:rPr>
        <w:t xml:space="preserve"> </w:t>
      </w:r>
      <w:r>
        <w:rPr>
          <w:spacing w:val="-11"/>
        </w:rPr>
        <w:t>W</w:t>
      </w:r>
      <w:r>
        <w:t>orkplace</w:t>
      </w:r>
      <w:r>
        <w:rPr>
          <w:spacing w:val="-4"/>
        </w:rPr>
        <w:t xml:space="preserve"> </w:t>
      </w:r>
      <w:r>
        <w:t>diversity</w:t>
      </w:r>
      <w:r>
        <w:rPr>
          <w:spacing w:val="-3"/>
        </w:rPr>
        <w:t xml:space="preserve"> </w:t>
      </w:r>
      <w:r>
        <w:t>figu</w:t>
      </w:r>
      <w:r>
        <w:rPr>
          <w:spacing w:val="-3"/>
        </w:rPr>
        <w:t>r</w:t>
      </w:r>
      <w:r>
        <w:t>es</w:t>
      </w:r>
      <w:r>
        <w:rPr>
          <w:spacing w:val="-4"/>
        </w:rPr>
        <w:t xml:space="preserve"> </w:t>
      </w:r>
      <w:r>
        <w:t>as</w:t>
      </w:r>
      <w:r>
        <w:rPr>
          <w:spacing w:val="-3"/>
        </w:rPr>
        <w:t xml:space="preserve"> </w:t>
      </w:r>
      <w:r>
        <w:t>at</w:t>
      </w:r>
      <w:r>
        <w:rPr>
          <w:spacing w:val="-4"/>
        </w:rPr>
        <w:t xml:space="preserve"> </w:t>
      </w:r>
      <w:r>
        <w:t>30</w:t>
      </w:r>
      <w:r>
        <w:rPr>
          <w:spacing w:val="-3"/>
        </w:rPr>
        <w:t xml:space="preserve"> </w:t>
      </w:r>
      <w:r>
        <w:t>June</w:t>
      </w:r>
      <w:r>
        <w:rPr>
          <w:spacing w:val="-3"/>
        </w:rPr>
        <w:t xml:space="preserve"> </w:t>
      </w:r>
      <w:r>
        <w:t>2014</w:t>
      </w:r>
    </w:p>
    <w:p w:rsidR="005C4212" w:rsidRDefault="005C4212" w:rsidP="005C4212">
      <w:pPr>
        <w:pStyle w:val="BodyText"/>
      </w:pPr>
    </w:p>
    <w:p w:rsidR="005C4212" w:rsidRPr="00473C9C" w:rsidRDefault="00473C9C" w:rsidP="005C4212">
      <w:pPr>
        <w:pStyle w:val="BodyText"/>
        <w:rPr>
          <w:b/>
        </w:rPr>
      </w:pPr>
      <w:r w:rsidRPr="00473C9C">
        <w:rPr>
          <w:b/>
        </w:rPr>
        <w:t>Classification</w:t>
      </w:r>
      <w:r w:rsidRPr="00473C9C">
        <w:rPr>
          <w:b/>
        </w:rPr>
        <w:tab/>
        <w:t>Total</w:t>
      </w:r>
      <w:r w:rsidRPr="00473C9C">
        <w:rPr>
          <w:b/>
        </w:rPr>
        <w:tab/>
        <w:t>Women</w:t>
      </w:r>
      <w:r w:rsidRPr="00473C9C">
        <w:rPr>
          <w:b/>
        </w:rPr>
        <w:tab/>
        <w:t>ATSI</w:t>
      </w:r>
      <w:r w:rsidRPr="00473C9C">
        <w:rPr>
          <w:b/>
        </w:rPr>
        <w:tab/>
        <w:t>NESB</w:t>
      </w:r>
      <w:r w:rsidRPr="00473C9C">
        <w:rPr>
          <w:b/>
        </w:rPr>
        <w:tab/>
        <w:t>NESB1</w:t>
      </w:r>
      <w:r w:rsidRPr="00473C9C">
        <w:rPr>
          <w:b/>
        </w:rPr>
        <w:tab/>
        <w:t>NESB2</w:t>
      </w:r>
      <w:r w:rsidRPr="00473C9C">
        <w:rPr>
          <w:b/>
        </w:rPr>
        <w:tab/>
        <w:t>PWD</w:t>
      </w:r>
    </w:p>
    <w:p w:rsidR="00473C9C" w:rsidRDefault="00473C9C" w:rsidP="005C4212">
      <w:pPr>
        <w:pStyle w:val="BodyText"/>
      </w:pPr>
      <w:r>
        <w:t>CEO</w:t>
      </w:r>
      <w:r>
        <w:tab/>
      </w:r>
      <w:r>
        <w:tab/>
        <w:t>1</w:t>
      </w:r>
      <w:r>
        <w:tab/>
        <w:t>0 (0%)</w:t>
      </w:r>
      <w:r>
        <w:tab/>
        <w:t>0 (0%)</w:t>
      </w:r>
      <w:r>
        <w:tab/>
        <w:t>0 (0%)</w:t>
      </w:r>
      <w:r>
        <w:tab/>
        <w:t>0 (0%)</w:t>
      </w:r>
      <w:r>
        <w:tab/>
        <w:t>0 (0%)</w:t>
      </w:r>
      <w:r>
        <w:tab/>
        <w:t>0 (0%)</w:t>
      </w:r>
    </w:p>
    <w:p w:rsidR="00473C9C" w:rsidRDefault="00473C9C" w:rsidP="005C4212">
      <w:pPr>
        <w:pStyle w:val="BodyText"/>
      </w:pPr>
      <w:r>
        <w:t>APS1</w:t>
      </w:r>
      <w:r>
        <w:tab/>
      </w:r>
      <w:r>
        <w:tab/>
        <w:t>4</w:t>
      </w:r>
      <w:r>
        <w:tab/>
        <w:t>2(50%)</w:t>
      </w:r>
      <w:r>
        <w:tab/>
        <w:t>0 (0%)</w:t>
      </w:r>
      <w:r>
        <w:tab/>
        <w:t>0 (0%)</w:t>
      </w:r>
      <w:r>
        <w:tab/>
        <w:t>0 (0%)</w:t>
      </w:r>
      <w:r>
        <w:tab/>
        <w:t>0 (0%)</w:t>
      </w:r>
      <w:r>
        <w:tab/>
        <w:t>0 (0%)</w:t>
      </w:r>
    </w:p>
    <w:p w:rsidR="00473C9C" w:rsidRDefault="00473C9C" w:rsidP="005C4212">
      <w:pPr>
        <w:pStyle w:val="BodyText"/>
      </w:pPr>
      <w:r>
        <w:t>APS2</w:t>
      </w:r>
      <w:r>
        <w:tab/>
      </w:r>
      <w:r>
        <w:tab/>
        <w:t>26</w:t>
      </w:r>
      <w:r>
        <w:tab/>
        <w:t>21(81%)</w:t>
      </w:r>
      <w:r>
        <w:tab/>
        <w:t>0 (0%)</w:t>
      </w:r>
      <w:r>
        <w:tab/>
        <w:t>1(4%)</w:t>
      </w:r>
      <w:r>
        <w:tab/>
        <w:t>7(27%)</w:t>
      </w:r>
      <w:r>
        <w:tab/>
        <w:t>7(27%)</w:t>
      </w:r>
      <w:r>
        <w:tab/>
        <w:t>0 (0%)</w:t>
      </w:r>
    </w:p>
    <w:p w:rsidR="00473C9C" w:rsidRDefault="00473C9C" w:rsidP="005C4212">
      <w:pPr>
        <w:pStyle w:val="BodyText"/>
      </w:pPr>
      <w:r>
        <w:t>APS3</w:t>
      </w:r>
      <w:r>
        <w:tab/>
      </w:r>
      <w:r>
        <w:tab/>
        <w:t>15</w:t>
      </w:r>
      <w:r>
        <w:tab/>
        <w:t>13(87%)</w:t>
      </w:r>
      <w:r>
        <w:tab/>
        <w:t>2(13%)</w:t>
      </w:r>
      <w:r>
        <w:tab/>
        <w:t>0 (0%)</w:t>
      </w:r>
      <w:r>
        <w:tab/>
        <w:t>4(27%)</w:t>
      </w:r>
      <w:r>
        <w:tab/>
        <w:t>4(27%)</w:t>
      </w:r>
      <w:r>
        <w:tab/>
        <w:t>0 (0%)</w:t>
      </w:r>
    </w:p>
    <w:p w:rsidR="00473C9C" w:rsidRDefault="00473C9C" w:rsidP="005C4212">
      <w:pPr>
        <w:pStyle w:val="BodyText"/>
      </w:pPr>
      <w:r>
        <w:t>APS4</w:t>
      </w:r>
      <w:r>
        <w:tab/>
      </w:r>
      <w:r>
        <w:tab/>
        <w:t>29</w:t>
      </w:r>
      <w:r>
        <w:tab/>
        <w:t>19(66%)</w:t>
      </w:r>
      <w:r>
        <w:tab/>
        <w:t>1(3%)</w:t>
      </w:r>
      <w:r>
        <w:tab/>
        <w:t>2(7%)</w:t>
      </w:r>
      <w:r>
        <w:tab/>
        <w:t>15(52%)</w:t>
      </w:r>
      <w:r>
        <w:tab/>
        <w:t>16(55%)</w:t>
      </w:r>
      <w:r>
        <w:tab/>
        <w:t>0 (0%)</w:t>
      </w:r>
    </w:p>
    <w:p w:rsidR="00473C9C" w:rsidRDefault="00473C9C" w:rsidP="005C4212">
      <w:pPr>
        <w:pStyle w:val="BodyText"/>
      </w:pPr>
      <w:r>
        <w:t>APS5</w:t>
      </w:r>
      <w:r>
        <w:tab/>
      </w:r>
      <w:r>
        <w:tab/>
        <w:t>28</w:t>
      </w:r>
      <w:r>
        <w:tab/>
        <w:t>18(64%) 0 (0%)</w:t>
      </w:r>
      <w:r>
        <w:tab/>
        <w:t>3(11%)</w:t>
      </w:r>
      <w:r>
        <w:tab/>
        <w:t>5(18%)</w:t>
      </w:r>
      <w:r>
        <w:tab/>
        <w:t>5(18%)</w:t>
      </w:r>
      <w:r>
        <w:tab/>
        <w:t>1(4%)</w:t>
      </w:r>
    </w:p>
    <w:p w:rsidR="00473C9C" w:rsidRDefault="00473C9C" w:rsidP="005C4212">
      <w:pPr>
        <w:pStyle w:val="BodyText"/>
      </w:pPr>
      <w:r>
        <w:t>APS6</w:t>
      </w:r>
      <w:r>
        <w:tab/>
      </w:r>
      <w:r>
        <w:tab/>
        <w:t>48</w:t>
      </w:r>
      <w:r>
        <w:tab/>
        <w:t>26 (54%) 5(10%)</w:t>
      </w:r>
      <w:r>
        <w:tab/>
        <w:t>2(4%)</w:t>
      </w:r>
      <w:r>
        <w:tab/>
        <w:t>14(29%)</w:t>
      </w:r>
      <w:r>
        <w:tab/>
        <w:t>15(31%)</w:t>
      </w:r>
      <w:r>
        <w:tab/>
        <w:t>1(2%)</w:t>
      </w:r>
    </w:p>
    <w:p w:rsidR="00473C9C" w:rsidRDefault="00473C9C" w:rsidP="005C4212">
      <w:pPr>
        <w:pStyle w:val="BodyText"/>
      </w:pPr>
      <w:r>
        <w:t>EL1</w:t>
      </w:r>
      <w:r>
        <w:tab/>
      </w:r>
      <w:r>
        <w:tab/>
        <w:t>46</w:t>
      </w:r>
      <w:r>
        <w:tab/>
        <w:t>26(57%)</w:t>
      </w:r>
      <w:r>
        <w:tab/>
        <w:t>1(2%)</w:t>
      </w:r>
      <w:r>
        <w:tab/>
        <w:t>5(11%)</w:t>
      </w:r>
      <w:r>
        <w:tab/>
        <w:t>14(30%)</w:t>
      </w:r>
      <w:r>
        <w:tab/>
        <w:t>13(28%)</w:t>
      </w:r>
      <w:r>
        <w:tab/>
        <w:t>2(4%)</w:t>
      </w:r>
    </w:p>
    <w:p w:rsidR="00473C9C" w:rsidRDefault="00473C9C" w:rsidP="005C4212">
      <w:pPr>
        <w:pStyle w:val="BodyText"/>
      </w:pPr>
      <w:r>
        <w:t>EL2</w:t>
      </w:r>
      <w:r>
        <w:tab/>
      </w:r>
      <w:r>
        <w:tab/>
        <w:t>14</w:t>
      </w:r>
      <w:r>
        <w:tab/>
        <w:t>5(36%)</w:t>
      </w:r>
      <w:r>
        <w:tab/>
        <w:t>1(7%)</w:t>
      </w:r>
      <w:r>
        <w:tab/>
        <w:t>1(7%)</w:t>
      </w:r>
      <w:r>
        <w:tab/>
        <w:t>3(21%)</w:t>
      </w:r>
      <w:r>
        <w:tab/>
        <w:t>2(14%)</w:t>
      </w:r>
      <w:r>
        <w:tab/>
        <w:t>0 (0%)</w:t>
      </w:r>
    </w:p>
    <w:p w:rsidR="00473C9C" w:rsidRDefault="00473C9C" w:rsidP="005C4212">
      <w:pPr>
        <w:pStyle w:val="BodyText"/>
      </w:pPr>
      <w:r>
        <w:t>SES1</w:t>
      </w:r>
      <w:r>
        <w:tab/>
      </w:r>
      <w:r>
        <w:tab/>
        <w:t>3</w:t>
      </w:r>
      <w:r>
        <w:tab/>
        <w:t>1(33%)</w:t>
      </w:r>
      <w:r>
        <w:tab/>
        <w:t>0 (0%)</w:t>
      </w:r>
      <w:r>
        <w:tab/>
        <w:t>0 (0%)</w:t>
      </w:r>
      <w:r>
        <w:tab/>
        <w:t>1(33%)</w:t>
      </w:r>
      <w:r>
        <w:tab/>
        <w:t>0 (0%)</w:t>
      </w:r>
      <w:r>
        <w:tab/>
        <w:t>0 (0%)</w:t>
      </w:r>
    </w:p>
    <w:p w:rsidR="00473C9C" w:rsidRPr="00CB5D85" w:rsidRDefault="00473C9C" w:rsidP="005C4212">
      <w:pPr>
        <w:pStyle w:val="BodyText"/>
        <w:rPr>
          <w:b/>
        </w:rPr>
      </w:pPr>
      <w:r w:rsidRPr="00CB5D85">
        <w:rPr>
          <w:b/>
        </w:rPr>
        <w:t xml:space="preserve">Total </w:t>
      </w:r>
      <w:r w:rsidRPr="00CB5D85">
        <w:rPr>
          <w:b/>
        </w:rPr>
        <w:tab/>
      </w:r>
      <w:r w:rsidRPr="00CB5D85">
        <w:rPr>
          <w:b/>
        </w:rPr>
        <w:tab/>
        <w:t>214</w:t>
      </w:r>
      <w:r w:rsidRPr="00CB5D85">
        <w:rPr>
          <w:b/>
        </w:rPr>
        <w:tab/>
        <w:t>131(61%</w:t>
      </w:r>
      <w:proofErr w:type="gramStart"/>
      <w:r w:rsidRPr="00CB5D85">
        <w:rPr>
          <w:b/>
        </w:rPr>
        <w:t>)</w:t>
      </w:r>
      <w:r w:rsidR="00CB5D85" w:rsidRPr="00CB5D85">
        <w:rPr>
          <w:b/>
        </w:rPr>
        <w:t>10</w:t>
      </w:r>
      <w:proofErr w:type="gramEnd"/>
      <w:r w:rsidR="00CB5D85" w:rsidRPr="00CB5D85">
        <w:rPr>
          <w:b/>
        </w:rPr>
        <w:t>(5%)</w:t>
      </w:r>
      <w:r w:rsidR="00CB5D85" w:rsidRPr="00CB5D85">
        <w:rPr>
          <w:b/>
        </w:rPr>
        <w:tab/>
        <w:t>14(7%)</w:t>
      </w:r>
      <w:r w:rsidR="00CB5D85" w:rsidRPr="00CB5D85">
        <w:rPr>
          <w:b/>
        </w:rPr>
        <w:tab/>
        <w:t>63 (29%)62(29%)</w:t>
      </w:r>
      <w:r w:rsidR="00CB5D85" w:rsidRPr="00CB5D85">
        <w:rPr>
          <w:b/>
        </w:rPr>
        <w:tab/>
        <w:t>4(2%)</w:t>
      </w:r>
      <w:r w:rsidRPr="00CB5D85">
        <w:rPr>
          <w:b/>
        </w:rPr>
        <w:tab/>
      </w:r>
    </w:p>
    <w:p w:rsidR="00F73DB5" w:rsidRDefault="00F73DB5" w:rsidP="00CB5D85">
      <w:pPr>
        <w:pStyle w:val="BodyText"/>
        <w:ind w:left="0"/>
      </w:pPr>
    </w:p>
    <w:p w:rsidR="00F73DB5" w:rsidRPr="00F73DB5" w:rsidRDefault="00F73DB5" w:rsidP="00F73DB5">
      <w:pPr>
        <w:pStyle w:val="BodyText"/>
      </w:pPr>
      <w:r w:rsidRPr="00F73DB5">
        <w:t xml:space="preserve">ATSI (Aboriginal or Torres Strait Islander) </w:t>
      </w:r>
    </w:p>
    <w:p w:rsidR="00F73DB5" w:rsidRPr="00F73DB5" w:rsidRDefault="00F73DB5" w:rsidP="00F73DB5">
      <w:pPr>
        <w:pStyle w:val="BodyText"/>
      </w:pPr>
      <w:r w:rsidRPr="00F73DB5">
        <w:t>NESB (Non-English speaking background)</w:t>
      </w:r>
    </w:p>
    <w:p w:rsidR="00F73DB5" w:rsidRPr="00F73DB5" w:rsidRDefault="00F73DB5" w:rsidP="00F73DB5">
      <w:pPr>
        <w:pStyle w:val="BodyText"/>
      </w:pPr>
      <w:r w:rsidRPr="00F73DB5">
        <w:t xml:space="preserve">NESB1 (Non-English speaking background, second generation (mother)) </w:t>
      </w:r>
    </w:p>
    <w:p w:rsidR="003B2DCC" w:rsidRDefault="00F73DB5" w:rsidP="003B2DCC">
      <w:pPr>
        <w:pStyle w:val="BodyText"/>
        <w:sectPr w:rsidR="003B2DCC" w:rsidSect="00C962F2">
          <w:pgSz w:w="11906" w:h="16838"/>
          <w:pgMar w:top="1440" w:right="1440" w:bottom="1440" w:left="1440" w:header="708" w:footer="708" w:gutter="0"/>
          <w:cols w:space="708"/>
          <w:docGrid w:linePitch="360"/>
        </w:sectPr>
      </w:pPr>
      <w:r w:rsidRPr="00F73DB5">
        <w:t>NESB2 (Non-English speaking background, second generation (father)) PWD (People with a disability)</w:t>
      </w:r>
    </w:p>
    <w:p w:rsidR="003B2DCC" w:rsidRPr="00581801" w:rsidRDefault="003B2DCC" w:rsidP="00A45C64">
      <w:pPr>
        <w:pStyle w:val="Heading3"/>
      </w:pPr>
      <w:r w:rsidRPr="00581801">
        <w:rPr>
          <w:w w:val="90"/>
        </w:rPr>
        <w:lastRenderedPageBreak/>
        <w:t>APPENDIX</w:t>
      </w:r>
      <w:r w:rsidRPr="00581801">
        <w:rPr>
          <w:spacing w:val="-23"/>
          <w:w w:val="90"/>
        </w:rPr>
        <w:t xml:space="preserve"> </w:t>
      </w:r>
      <w:r w:rsidRPr="00581801">
        <w:rPr>
          <w:w w:val="90"/>
        </w:rPr>
        <w:t>C:</w:t>
      </w:r>
      <w:r w:rsidRPr="00581801">
        <w:rPr>
          <w:spacing w:val="-23"/>
          <w:w w:val="90"/>
        </w:rPr>
        <w:t xml:space="preserve"> </w:t>
      </w:r>
      <w:r w:rsidRPr="00581801">
        <w:rPr>
          <w:w w:val="90"/>
        </w:rPr>
        <w:t>A</w:t>
      </w:r>
      <w:r w:rsidRPr="00581801">
        <w:rPr>
          <w:spacing w:val="-5"/>
          <w:w w:val="90"/>
        </w:rPr>
        <w:t>D</w:t>
      </w:r>
      <w:r w:rsidRPr="00581801">
        <w:rPr>
          <w:w w:val="90"/>
        </w:rPr>
        <w:t>VERTISING</w:t>
      </w:r>
      <w:r w:rsidRPr="00581801">
        <w:rPr>
          <w:w w:val="87"/>
        </w:rPr>
        <w:t xml:space="preserve"> </w:t>
      </w:r>
      <w:r w:rsidRPr="00581801">
        <w:rPr>
          <w:w w:val="90"/>
        </w:rPr>
        <w:t>AND</w:t>
      </w:r>
      <w:r w:rsidRPr="00581801">
        <w:rPr>
          <w:spacing w:val="3"/>
          <w:w w:val="90"/>
        </w:rPr>
        <w:t xml:space="preserve"> </w:t>
      </w:r>
      <w:r w:rsidRPr="00581801">
        <w:rPr>
          <w:w w:val="90"/>
        </w:rPr>
        <w:t>MARKETING</w:t>
      </w:r>
    </w:p>
    <w:p w:rsidR="003B2DCC" w:rsidRDefault="003B2DCC" w:rsidP="003B2DCC">
      <w:pPr>
        <w:pStyle w:val="BodyText"/>
      </w:pPr>
    </w:p>
    <w:p w:rsidR="003B2DCC" w:rsidRDefault="003B2DCC" w:rsidP="003B2DCC">
      <w:pPr>
        <w:pStyle w:val="BodyText"/>
        <w:ind w:left="0"/>
      </w:pPr>
      <w:r>
        <w:t>During</w:t>
      </w:r>
      <w:r>
        <w:rPr>
          <w:spacing w:val="3"/>
        </w:rPr>
        <w:t xml:space="preserve"> </w:t>
      </w:r>
      <w:r>
        <w:t>2013–14</w:t>
      </w:r>
      <w:r>
        <w:rPr>
          <w:spacing w:val="3"/>
        </w:rPr>
        <w:t xml:space="preserve"> </w:t>
      </w:r>
      <w:r>
        <w:t>the</w:t>
      </w:r>
      <w:r>
        <w:rPr>
          <w:spacing w:val="4"/>
        </w:rPr>
        <w:t xml:space="preserve"> </w:t>
      </w:r>
      <w:r>
        <w:t>agency</w:t>
      </w:r>
      <w:r>
        <w:rPr>
          <w:spacing w:val="3"/>
        </w:rPr>
        <w:t xml:space="preserve"> </w:t>
      </w:r>
      <w:r>
        <w:t>conducted</w:t>
      </w:r>
      <w:r>
        <w:rPr>
          <w:w w:val="103"/>
        </w:rPr>
        <w:t xml:space="preserve"> </w:t>
      </w:r>
      <w:r>
        <w:t>advertising</w:t>
      </w:r>
      <w:r>
        <w:rPr>
          <w:spacing w:val="4"/>
        </w:rPr>
        <w:t xml:space="preserve"> </w:t>
      </w:r>
      <w:r>
        <w:t>campaigns.</w:t>
      </w:r>
      <w:r>
        <w:rPr>
          <w:spacing w:val="5"/>
        </w:rPr>
        <w:t xml:space="preserve"> </w:t>
      </w:r>
      <w:r>
        <w:t>Details</w:t>
      </w:r>
      <w:r>
        <w:rPr>
          <w:spacing w:val="4"/>
        </w:rPr>
        <w:t xml:space="preserve"> </w:t>
      </w:r>
      <w:r>
        <w:t>of</w:t>
      </w:r>
      <w:r>
        <w:rPr>
          <w:spacing w:val="5"/>
        </w:rPr>
        <w:t xml:space="preserve"> </w:t>
      </w:r>
      <w:r>
        <w:t>costs</w:t>
      </w:r>
      <w:r>
        <w:rPr>
          <w:spacing w:val="5"/>
        </w:rPr>
        <w:t xml:space="preserve"> </w:t>
      </w:r>
      <w:r>
        <w:t>a</w:t>
      </w:r>
      <w:r>
        <w:rPr>
          <w:spacing w:val="-5"/>
        </w:rPr>
        <w:t>r</w:t>
      </w:r>
      <w:r>
        <w:t>e</w:t>
      </w:r>
      <w:r>
        <w:rPr>
          <w:w w:val="96"/>
        </w:rPr>
        <w:t xml:space="preserve"> </w:t>
      </w:r>
      <w:r>
        <w:t xml:space="preserve">included in </w:t>
      </w:r>
      <w:r>
        <w:rPr>
          <w:rFonts w:cs="Arial"/>
          <w:i/>
          <w:spacing w:val="-22"/>
        </w:rPr>
        <w:t>T</w:t>
      </w:r>
      <w:r>
        <w:rPr>
          <w:rFonts w:cs="Arial"/>
          <w:i/>
        </w:rPr>
        <w:t>able 17</w:t>
      </w:r>
      <w:r>
        <w:t>.</w:t>
      </w:r>
    </w:p>
    <w:p w:rsidR="003B2DCC" w:rsidRDefault="003B2DCC" w:rsidP="003B2DCC">
      <w:pPr>
        <w:pStyle w:val="BodyText"/>
        <w:rPr>
          <w:sz w:val="14"/>
          <w:szCs w:val="14"/>
        </w:rPr>
      </w:pPr>
    </w:p>
    <w:p w:rsidR="003B2DCC" w:rsidRDefault="003B2DCC" w:rsidP="003B2DCC">
      <w:pPr>
        <w:pStyle w:val="BodyText"/>
        <w:ind w:left="0"/>
      </w:pPr>
      <w:r>
        <w:rPr>
          <w:rFonts w:cs="Arial"/>
          <w:b/>
          <w:bCs/>
        </w:rPr>
        <w:t>Zoning</w:t>
      </w:r>
      <w:r>
        <w:rPr>
          <w:rFonts w:cs="Arial"/>
          <w:b/>
          <w:bCs/>
          <w:spacing w:val="-5"/>
        </w:rPr>
        <w:t xml:space="preserve"> </w:t>
      </w:r>
      <w:r>
        <w:rPr>
          <w:rFonts w:cs="Arial"/>
          <w:b/>
          <w:bCs/>
        </w:rPr>
        <w:t>education:</w:t>
      </w:r>
      <w:r>
        <w:rPr>
          <w:rFonts w:cs="Arial"/>
          <w:b/>
          <w:bCs/>
          <w:spacing w:val="-4"/>
        </w:rPr>
        <w:t xml:space="preserve"> </w:t>
      </w:r>
      <w:r>
        <w:t>The</w:t>
      </w:r>
      <w:r>
        <w:rPr>
          <w:spacing w:val="-5"/>
        </w:rPr>
        <w:t xml:space="preserve"> </w:t>
      </w:r>
      <w:r>
        <w:t>agency</w:t>
      </w:r>
      <w:r>
        <w:rPr>
          <w:spacing w:val="-4"/>
        </w:rPr>
        <w:t xml:space="preserve"> </w:t>
      </w:r>
      <w:r>
        <w:t>ran</w:t>
      </w:r>
      <w:r>
        <w:rPr>
          <w:spacing w:val="-5"/>
        </w:rPr>
        <w:t xml:space="preserve"> </w:t>
      </w:r>
      <w:r>
        <w:t>print</w:t>
      </w:r>
      <w:r>
        <w:rPr>
          <w:w w:val="103"/>
        </w:rPr>
        <w:t xml:space="preserve"> </w:t>
      </w:r>
      <w:r>
        <w:t>advertisements</w:t>
      </w:r>
      <w:r>
        <w:rPr>
          <w:spacing w:val="2"/>
        </w:rPr>
        <w:t xml:space="preserve"> </w:t>
      </w:r>
      <w:r>
        <w:t>in</w:t>
      </w:r>
      <w:r>
        <w:rPr>
          <w:spacing w:val="3"/>
        </w:rPr>
        <w:t xml:space="preserve"> </w:t>
      </w:r>
      <w:r>
        <w:t>the</w:t>
      </w:r>
      <w:r>
        <w:rPr>
          <w:spacing w:val="3"/>
        </w:rPr>
        <w:t xml:space="preserve"> </w:t>
      </w:r>
      <w:r>
        <w:t>monthly</w:t>
      </w:r>
      <w:r>
        <w:rPr>
          <w:spacing w:val="3"/>
        </w:rPr>
        <w:t xml:space="preserve"> </w:t>
      </w:r>
      <w:r>
        <w:rPr>
          <w:spacing w:val="-4"/>
        </w:rPr>
        <w:t>r</w:t>
      </w:r>
      <w:r>
        <w:t>ec</w:t>
      </w:r>
      <w:r>
        <w:rPr>
          <w:spacing w:val="-4"/>
        </w:rPr>
        <w:t>r</w:t>
      </w:r>
      <w:r>
        <w:t>eational</w:t>
      </w:r>
      <w:r>
        <w:rPr>
          <w:w w:val="99"/>
        </w:rPr>
        <w:t xml:space="preserve"> </w:t>
      </w:r>
      <w:r>
        <w:rPr>
          <w:rFonts w:cs="Arial"/>
        </w:rPr>
        <w:t>fishing</w:t>
      </w:r>
      <w:r>
        <w:rPr>
          <w:rFonts w:cs="Arial"/>
          <w:spacing w:val="-3"/>
        </w:rPr>
        <w:t xml:space="preserve"> </w:t>
      </w:r>
      <w:r>
        <w:rPr>
          <w:rFonts w:cs="Arial"/>
        </w:rPr>
        <w:t>magazine,</w:t>
      </w:r>
      <w:r>
        <w:rPr>
          <w:rFonts w:cs="Arial"/>
          <w:spacing w:val="-3"/>
        </w:rPr>
        <w:t xml:space="preserve"> </w:t>
      </w:r>
      <w:r>
        <w:rPr>
          <w:rFonts w:cs="Arial"/>
          <w:i/>
        </w:rPr>
        <w:t>Fish</w:t>
      </w:r>
      <w:r>
        <w:rPr>
          <w:rFonts w:cs="Arial"/>
          <w:i/>
          <w:spacing w:val="-2"/>
        </w:rPr>
        <w:t xml:space="preserve"> </w:t>
      </w:r>
      <w:r>
        <w:rPr>
          <w:rFonts w:cs="Arial"/>
          <w:i/>
        </w:rPr>
        <w:t>&amp;</w:t>
      </w:r>
      <w:r>
        <w:rPr>
          <w:rFonts w:cs="Arial"/>
          <w:i/>
          <w:spacing w:val="-3"/>
        </w:rPr>
        <w:t xml:space="preserve"> </w:t>
      </w:r>
      <w:r>
        <w:rPr>
          <w:rFonts w:cs="Arial"/>
          <w:i/>
        </w:rPr>
        <w:t>Boat</w:t>
      </w:r>
      <w:r>
        <w:t>,</w:t>
      </w:r>
      <w:r>
        <w:rPr>
          <w:spacing w:val="-2"/>
        </w:rPr>
        <w:t xml:space="preserve"> </w:t>
      </w:r>
      <w:r>
        <w:t>to</w:t>
      </w:r>
      <w:r>
        <w:rPr>
          <w:spacing w:val="-3"/>
        </w:rPr>
        <w:t xml:space="preserve"> </w:t>
      </w:r>
      <w:r>
        <w:t>raise</w:t>
      </w:r>
      <w:r>
        <w:rPr>
          <w:w w:val="98"/>
        </w:rPr>
        <w:t xml:space="preserve"> </w:t>
      </w:r>
      <w:r>
        <w:t>awa</w:t>
      </w:r>
      <w:r>
        <w:rPr>
          <w:spacing w:val="-5"/>
        </w:rPr>
        <w:t>r</w:t>
      </w:r>
      <w:r>
        <w:t>eness</w:t>
      </w:r>
      <w:r>
        <w:rPr>
          <w:spacing w:val="-1"/>
        </w:rPr>
        <w:t xml:space="preserve"> </w:t>
      </w:r>
      <w:r>
        <w:t>about</w:t>
      </w:r>
      <w:r>
        <w:rPr>
          <w:spacing w:val="-1"/>
        </w:rPr>
        <w:t xml:space="preserve"> </w:t>
      </w:r>
      <w:r>
        <w:t>the</w:t>
      </w:r>
      <w:r>
        <w:rPr>
          <w:spacing w:val="-1"/>
        </w:rPr>
        <w:t xml:space="preserve"> </w:t>
      </w:r>
      <w:r>
        <w:t>zoning</w:t>
      </w:r>
      <w:r>
        <w:rPr>
          <w:spacing w:val="-1"/>
        </w:rPr>
        <w:t xml:space="preserve"> </w:t>
      </w:r>
      <w:r>
        <w:t>rules</w:t>
      </w:r>
      <w:r>
        <w:rPr>
          <w:spacing w:val="-1"/>
        </w:rPr>
        <w:t xml:space="preserve"> </w:t>
      </w:r>
      <w:r>
        <w:t>in place in</w:t>
      </w:r>
      <w:r>
        <w:rPr>
          <w:spacing w:val="1"/>
        </w:rPr>
        <w:t xml:space="preserve"> </w:t>
      </w:r>
      <w:r>
        <w:t>the</w:t>
      </w:r>
      <w:r>
        <w:rPr>
          <w:spacing w:val="1"/>
        </w:rPr>
        <w:t xml:space="preserve"> </w:t>
      </w:r>
      <w:r>
        <w:t>Marine</w:t>
      </w:r>
      <w:r>
        <w:rPr>
          <w:spacing w:val="1"/>
        </w:rPr>
        <w:t xml:space="preserve"> </w:t>
      </w:r>
      <w:r>
        <w:t>Park. This</w:t>
      </w:r>
      <w:r>
        <w:rPr>
          <w:spacing w:val="1"/>
        </w:rPr>
        <w:t xml:space="preserve"> </w:t>
      </w:r>
      <w:r>
        <w:t>advertising</w:t>
      </w:r>
      <w:r>
        <w:rPr>
          <w:w w:val="101"/>
        </w:rPr>
        <w:t xml:space="preserve"> </w:t>
      </w:r>
      <w:r>
        <w:t>was</w:t>
      </w:r>
      <w:r>
        <w:rPr>
          <w:spacing w:val="9"/>
        </w:rPr>
        <w:t xml:space="preserve"> </w:t>
      </w:r>
      <w:r>
        <w:t>placed</w:t>
      </w:r>
      <w:r>
        <w:rPr>
          <w:spacing w:val="10"/>
        </w:rPr>
        <w:t xml:space="preserve"> </w:t>
      </w:r>
      <w:r>
        <w:t>th</w:t>
      </w:r>
      <w:r>
        <w:rPr>
          <w:spacing w:val="-4"/>
        </w:rPr>
        <w:t>r</w:t>
      </w:r>
      <w:r>
        <w:t>ough</w:t>
      </w:r>
      <w:r>
        <w:rPr>
          <w:spacing w:val="10"/>
        </w:rPr>
        <w:t xml:space="preserve"> </w:t>
      </w:r>
      <w:proofErr w:type="spellStart"/>
      <w:r>
        <w:t>Adcorp</w:t>
      </w:r>
      <w:proofErr w:type="spellEnd"/>
      <w:r>
        <w:t>.</w:t>
      </w:r>
      <w:r>
        <w:rPr>
          <w:spacing w:val="9"/>
        </w:rPr>
        <w:t xml:space="preserve"> </w:t>
      </w:r>
      <w:r>
        <w:t>In</w:t>
      </w:r>
      <w:r>
        <w:rPr>
          <w:spacing w:val="10"/>
        </w:rPr>
        <w:t xml:space="preserve"> </w:t>
      </w:r>
      <w:r>
        <w:t>addition,</w:t>
      </w:r>
      <w:r>
        <w:rPr>
          <w:w w:val="102"/>
        </w:rPr>
        <w:t xml:space="preserve"> </w:t>
      </w:r>
      <w:r>
        <w:t>ta</w:t>
      </w:r>
      <w:r>
        <w:rPr>
          <w:spacing w:val="-6"/>
        </w:rPr>
        <w:t>r</w:t>
      </w:r>
      <w:r>
        <w:t>geted</w:t>
      </w:r>
      <w:r>
        <w:rPr>
          <w:spacing w:val="4"/>
        </w:rPr>
        <w:t xml:space="preserve"> </w:t>
      </w:r>
      <w:r>
        <w:t>advertisements</w:t>
      </w:r>
      <w:r>
        <w:rPr>
          <w:spacing w:val="5"/>
        </w:rPr>
        <w:t xml:space="preserve"> </w:t>
      </w:r>
      <w:r>
        <w:t>we</w:t>
      </w:r>
      <w:r>
        <w:rPr>
          <w:spacing w:val="-4"/>
        </w:rPr>
        <w:t>r</w:t>
      </w:r>
      <w:r>
        <w:t>e</w:t>
      </w:r>
      <w:r>
        <w:rPr>
          <w:spacing w:val="4"/>
        </w:rPr>
        <w:t xml:space="preserve"> </w:t>
      </w:r>
      <w:r>
        <w:t>placed</w:t>
      </w:r>
      <w:r>
        <w:rPr>
          <w:spacing w:val="5"/>
        </w:rPr>
        <w:t xml:space="preserve"> </w:t>
      </w:r>
      <w:r>
        <w:t>in</w:t>
      </w:r>
      <w:r>
        <w:rPr>
          <w:spacing w:val="5"/>
        </w:rPr>
        <w:t xml:space="preserve"> </w:t>
      </w:r>
      <w:r>
        <w:t>the</w:t>
      </w:r>
      <w:r>
        <w:rPr>
          <w:w w:val="101"/>
        </w:rPr>
        <w:t xml:space="preserve"> </w:t>
      </w:r>
      <w:r>
        <w:t>Queensland</w:t>
      </w:r>
      <w:r>
        <w:rPr>
          <w:spacing w:val="5"/>
        </w:rPr>
        <w:t xml:space="preserve"> </w:t>
      </w:r>
      <w:r>
        <w:t>Seafood</w:t>
      </w:r>
      <w:r>
        <w:rPr>
          <w:spacing w:val="5"/>
        </w:rPr>
        <w:t xml:space="preserve"> </w:t>
      </w:r>
      <w:r>
        <w:t>Industry</w:t>
      </w:r>
      <w:r>
        <w:rPr>
          <w:spacing w:val="5"/>
        </w:rPr>
        <w:t xml:space="preserve"> </w:t>
      </w:r>
      <w:r>
        <w:t>Association</w:t>
      </w:r>
      <w:r>
        <w:rPr>
          <w:spacing w:val="-14"/>
        </w:rPr>
        <w:t>’</w:t>
      </w:r>
      <w:r>
        <w:t>s magazine</w:t>
      </w:r>
      <w:r>
        <w:rPr>
          <w:spacing w:val="4"/>
        </w:rPr>
        <w:t xml:space="preserve"> </w:t>
      </w:r>
      <w:r>
        <w:t>which</w:t>
      </w:r>
      <w:r>
        <w:rPr>
          <w:spacing w:val="4"/>
        </w:rPr>
        <w:t xml:space="preserve"> </w:t>
      </w:r>
      <w:r>
        <w:t>is</w:t>
      </w:r>
      <w:r>
        <w:rPr>
          <w:spacing w:val="5"/>
        </w:rPr>
        <w:t xml:space="preserve"> </w:t>
      </w:r>
      <w:r>
        <w:t>published</w:t>
      </w:r>
      <w:r>
        <w:rPr>
          <w:spacing w:val="4"/>
        </w:rPr>
        <w:t xml:space="preserve"> </w:t>
      </w:r>
      <w:r>
        <w:t>every</w:t>
      </w:r>
      <w:r>
        <w:rPr>
          <w:spacing w:val="5"/>
        </w:rPr>
        <w:t xml:space="preserve"> </w:t>
      </w:r>
      <w:r>
        <w:t>two</w:t>
      </w:r>
      <w:r>
        <w:rPr>
          <w:w w:val="105"/>
        </w:rPr>
        <w:t xml:space="preserve"> </w:t>
      </w:r>
      <w:r>
        <w:t>months.</w:t>
      </w:r>
      <w:r>
        <w:rPr>
          <w:spacing w:val="8"/>
        </w:rPr>
        <w:t xml:space="preserve"> </w:t>
      </w:r>
      <w:r>
        <w:t>During</w:t>
      </w:r>
      <w:r>
        <w:rPr>
          <w:spacing w:val="8"/>
        </w:rPr>
        <w:t xml:space="preserve"> </w:t>
      </w:r>
      <w:r>
        <w:t>the</w:t>
      </w:r>
      <w:r>
        <w:rPr>
          <w:spacing w:val="9"/>
        </w:rPr>
        <w:t xml:space="preserve"> </w:t>
      </w:r>
      <w:r>
        <w:rPr>
          <w:spacing w:val="-4"/>
        </w:rPr>
        <w:t>r</w:t>
      </w:r>
      <w:r>
        <w:t>eporting</w:t>
      </w:r>
      <w:r>
        <w:rPr>
          <w:spacing w:val="8"/>
        </w:rPr>
        <w:t xml:space="preserve"> </w:t>
      </w:r>
      <w:r>
        <w:t>period,</w:t>
      </w:r>
      <w:r>
        <w:rPr>
          <w:spacing w:val="8"/>
        </w:rPr>
        <w:t xml:space="preserve"> </w:t>
      </w:r>
      <w:r>
        <w:t>the</w:t>
      </w:r>
      <w:r>
        <w:rPr>
          <w:w w:val="101"/>
        </w:rPr>
        <w:t xml:space="preserve"> </w:t>
      </w:r>
      <w:r>
        <w:t>agency</w:t>
      </w:r>
      <w:r>
        <w:rPr>
          <w:spacing w:val="8"/>
        </w:rPr>
        <w:t xml:space="preserve"> </w:t>
      </w:r>
      <w:r>
        <w:t>p</w:t>
      </w:r>
      <w:r>
        <w:rPr>
          <w:spacing w:val="-4"/>
        </w:rPr>
        <w:t>r</w:t>
      </w:r>
      <w:r>
        <w:t>oduced</w:t>
      </w:r>
      <w:r>
        <w:rPr>
          <w:spacing w:val="7"/>
        </w:rPr>
        <w:t xml:space="preserve"> </w:t>
      </w:r>
      <w:r>
        <w:t>13</w:t>
      </w:r>
      <w:r>
        <w:rPr>
          <w:spacing w:val="8"/>
        </w:rPr>
        <w:t xml:space="preserve"> </w:t>
      </w:r>
      <w:r>
        <w:t>boat</w:t>
      </w:r>
      <w:r>
        <w:rPr>
          <w:spacing w:val="8"/>
        </w:rPr>
        <w:t xml:space="preserve"> </w:t>
      </w:r>
      <w:r>
        <w:t>ramp</w:t>
      </w:r>
      <w:r>
        <w:rPr>
          <w:spacing w:val="8"/>
        </w:rPr>
        <w:t xml:space="preserve"> </w:t>
      </w:r>
      <w:r>
        <w:t>signs</w:t>
      </w:r>
      <w:r>
        <w:rPr>
          <w:spacing w:val="8"/>
        </w:rPr>
        <w:t xml:space="preserve"> </w:t>
      </w:r>
      <w:r>
        <w:t>which</w:t>
      </w:r>
      <w:r>
        <w:rPr>
          <w:w w:val="102"/>
        </w:rPr>
        <w:t xml:space="preserve"> </w:t>
      </w:r>
      <w:r>
        <w:t>we</w:t>
      </w:r>
      <w:r>
        <w:rPr>
          <w:spacing w:val="-4"/>
        </w:rPr>
        <w:t>r</w:t>
      </w:r>
      <w:r>
        <w:t>e</w:t>
      </w:r>
      <w:r>
        <w:rPr>
          <w:spacing w:val="7"/>
        </w:rPr>
        <w:t xml:space="preserve"> </w:t>
      </w:r>
      <w:r>
        <w:t>placed</w:t>
      </w:r>
      <w:r>
        <w:rPr>
          <w:spacing w:val="7"/>
        </w:rPr>
        <w:t xml:space="preserve"> </w:t>
      </w:r>
      <w:r>
        <w:t>at</w:t>
      </w:r>
      <w:r>
        <w:rPr>
          <w:spacing w:val="7"/>
        </w:rPr>
        <w:t xml:space="preserve"> </w:t>
      </w:r>
      <w:r>
        <w:t>strategic</w:t>
      </w:r>
      <w:r>
        <w:rPr>
          <w:spacing w:val="7"/>
        </w:rPr>
        <w:t xml:space="preserve"> </w:t>
      </w:r>
      <w:r>
        <w:t>locations</w:t>
      </w:r>
      <w:r>
        <w:rPr>
          <w:spacing w:val="7"/>
        </w:rPr>
        <w:t xml:space="preserve"> </w:t>
      </w:r>
      <w:r>
        <w:t>along</w:t>
      </w:r>
      <w:r>
        <w:rPr>
          <w:spacing w:val="7"/>
        </w:rPr>
        <w:t xml:space="preserve"> </w:t>
      </w:r>
      <w:r>
        <w:t>the</w:t>
      </w:r>
      <w:r>
        <w:rPr>
          <w:w w:val="101"/>
        </w:rPr>
        <w:t xml:space="preserve"> </w:t>
      </w:r>
      <w:r>
        <w:t>G</w:t>
      </w:r>
      <w:r>
        <w:rPr>
          <w:spacing w:val="-5"/>
        </w:rPr>
        <w:t>r</w:t>
      </w:r>
      <w:r>
        <w:t>eat</w:t>
      </w:r>
      <w:r>
        <w:rPr>
          <w:spacing w:val="-5"/>
        </w:rPr>
        <w:t xml:space="preserve"> </w:t>
      </w:r>
      <w:r>
        <w:t>Barrier</w:t>
      </w:r>
      <w:r>
        <w:rPr>
          <w:spacing w:val="-5"/>
        </w:rPr>
        <w:t xml:space="preserve"> </w:t>
      </w:r>
      <w:r>
        <w:t>Reef</w:t>
      </w:r>
      <w:r>
        <w:rPr>
          <w:spacing w:val="-5"/>
        </w:rPr>
        <w:t xml:space="preserve"> </w:t>
      </w:r>
      <w:r>
        <w:t>coastline.</w:t>
      </w:r>
    </w:p>
    <w:p w:rsidR="003B2DCC" w:rsidRDefault="003B2DCC" w:rsidP="003B2DCC">
      <w:pPr>
        <w:pStyle w:val="BodyText"/>
        <w:rPr>
          <w:sz w:val="14"/>
          <w:szCs w:val="14"/>
        </w:rPr>
      </w:pPr>
    </w:p>
    <w:p w:rsidR="003B2DCC" w:rsidRDefault="003B2DCC" w:rsidP="003B2DCC">
      <w:pPr>
        <w:pStyle w:val="BodyText"/>
        <w:ind w:left="0"/>
        <w:rPr>
          <w:rFonts w:cs="Arial"/>
        </w:rPr>
      </w:pPr>
      <w:r>
        <w:rPr>
          <w:rFonts w:cs="Arial"/>
          <w:b/>
          <w:bCs/>
        </w:rPr>
        <w:t>P</w:t>
      </w:r>
      <w:r>
        <w:rPr>
          <w:rFonts w:cs="Arial"/>
          <w:b/>
          <w:bCs/>
          <w:spacing w:val="-4"/>
        </w:rPr>
        <w:t>r</w:t>
      </w:r>
      <w:r>
        <w:rPr>
          <w:rFonts w:cs="Arial"/>
          <w:b/>
          <w:bCs/>
        </w:rPr>
        <w:t>omotion</w:t>
      </w:r>
      <w:r>
        <w:rPr>
          <w:rFonts w:cs="Arial"/>
          <w:b/>
          <w:bCs/>
          <w:spacing w:val="-6"/>
        </w:rPr>
        <w:t xml:space="preserve"> </w:t>
      </w:r>
      <w:r>
        <w:rPr>
          <w:rFonts w:cs="Arial"/>
          <w:b/>
          <w:bCs/>
        </w:rPr>
        <w:t>of</w:t>
      </w:r>
      <w:r>
        <w:rPr>
          <w:rFonts w:cs="Arial"/>
          <w:b/>
          <w:bCs/>
          <w:spacing w:val="-6"/>
        </w:rPr>
        <w:t xml:space="preserve"> </w:t>
      </w:r>
      <w:r>
        <w:rPr>
          <w:rFonts w:cs="Arial"/>
          <w:b/>
          <w:bCs/>
        </w:rPr>
        <w:t>Reef</w:t>
      </w:r>
      <w:r>
        <w:rPr>
          <w:rFonts w:cs="Arial"/>
          <w:b/>
          <w:bCs/>
          <w:spacing w:val="-6"/>
        </w:rPr>
        <w:t xml:space="preserve"> </w:t>
      </w:r>
      <w:r>
        <w:rPr>
          <w:rFonts w:cs="Arial"/>
          <w:b/>
          <w:bCs/>
        </w:rPr>
        <w:t>HQ</w:t>
      </w:r>
      <w:r>
        <w:rPr>
          <w:rFonts w:cs="Arial"/>
          <w:b/>
          <w:bCs/>
          <w:spacing w:val="-6"/>
        </w:rPr>
        <w:t xml:space="preserve"> </w:t>
      </w:r>
      <w:r>
        <w:rPr>
          <w:rFonts w:cs="Arial"/>
          <w:b/>
          <w:bCs/>
        </w:rPr>
        <w:t>Aquarium:</w:t>
      </w:r>
      <w:r>
        <w:rPr>
          <w:rFonts w:cs="Arial"/>
          <w:b/>
          <w:bCs/>
          <w:spacing w:val="-6"/>
        </w:rPr>
        <w:t xml:space="preserve"> </w:t>
      </w:r>
      <w:r>
        <w:rPr>
          <w:rFonts w:cs="Arial"/>
        </w:rPr>
        <w:t>A</w:t>
      </w:r>
      <w:r>
        <w:rPr>
          <w:rFonts w:cs="Arial"/>
          <w:spacing w:val="-6"/>
        </w:rPr>
        <w:t xml:space="preserve"> </w:t>
      </w:r>
      <w:r>
        <w:rPr>
          <w:rFonts w:cs="Arial"/>
        </w:rPr>
        <w:t>range</w:t>
      </w:r>
      <w:r>
        <w:rPr>
          <w:rFonts w:cs="Arial"/>
          <w:w w:val="99"/>
        </w:rPr>
        <w:t xml:space="preserve"> </w:t>
      </w:r>
      <w:r>
        <w:rPr>
          <w:rFonts w:cs="Arial"/>
        </w:rPr>
        <w:t>of</w:t>
      </w:r>
      <w:r>
        <w:rPr>
          <w:rFonts w:cs="Arial"/>
          <w:spacing w:val="9"/>
        </w:rPr>
        <w:t xml:space="preserve"> </w:t>
      </w:r>
      <w:r>
        <w:rPr>
          <w:rFonts w:cs="Arial"/>
        </w:rPr>
        <w:t>p</w:t>
      </w:r>
      <w:r>
        <w:rPr>
          <w:rFonts w:cs="Arial"/>
          <w:spacing w:val="-4"/>
        </w:rPr>
        <w:t>r</w:t>
      </w:r>
      <w:r>
        <w:rPr>
          <w:rFonts w:cs="Arial"/>
        </w:rPr>
        <w:t>omotional</w:t>
      </w:r>
      <w:r>
        <w:rPr>
          <w:rFonts w:cs="Arial"/>
          <w:spacing w:val="9"/>
        </w:rPr>
        <w:t xml:space="preserve"> </w:t>
      </w:r>
      <w:r>
        <w:rPr>
          <w:rFonts w:cs="Arial"/>
        </w:rPr>
        <w:t>advertising</w:t>
      </w:r>
      <w:r>
        <w:rPr>
          <w:rFonts w:cs="Arial"/>
          <w:spacing w:val="9"/>
        </w:rPr>
        <w:t xml:space="preserve"> </w:t>
      </w:r>
      <w:r>
        <w:rPr>
          <w:rFonts w:cs="Arial"/>
        </w:rPr>
        <w:t>was</w:t>
      </w:r>
      <w:r>
        <w:rPr>
          <w:rFonts w:cs="Arial"/>
          <w:spacing w:val="9"/>
        </w:rPr>
        <w:t xml:space="preserve"> </w:t>
      </w:r>
      <w:r>
        <w:rPr>
          <w:rFonts w:cs="Arial"/>
        </w:rPr>
        <w:t>undertaken to</w:t>
      </w:r>
      <w:r>
        <w:rPr>
          <w:rFonts w:cs="Arial"/>
          <w:spacing w:val="1"/>
        </w:rPr>
        <w:t xml:space="preserve"> </w:t>
      </w:r>
      <w:r>
        <w:rPr>
          <w:rFonts w:cs="Arial"/>
        </w:rPr>
        <w:t>p</w:t>
      </w:r>
      <w:r>
        <w:rPr>
          <w:rFonts w:cs="Arial"/>
          <w:spacing w:val="-4"/>
        </w:rPr>
        <w:t>r</w:t>
      </w:r>
      <w:r>
        <w:rPr>
          <w:rFonts w:cs="Arial"/>
        </w:rPr>
        <w:t>omote</w:t>
      </w:r>
      <w:r>
        <w:rPr>
          <w:rFonts w:cs="Arial"/>
          <w:spacing w:val="2"/>
        </w:rPr>
        <w:t xml:space="preserve"> </w:t>
      </w:r>
      <w:r>
        <w:rPr>
          <w:rFonts w:cs="Arial"/>
        </w:rPr>
        <w:t>Reef</w:t>
      </w:r>
      <w:r>
        <w:rPr>
          <w:rFonts w:cs="Arial"/>
          <w:spacing w:val="2"/>
        </w:rPr>
        <w:t xml:space="preserve"> </w:t>
      </w:r>
      <w:r>
        <w:rPr>
          <w:rFonts w:cs="Arial"/>
        </w:rPr>
        <w:t>HQ</w:t>
      </w:r>
      <w:r>
        <w:rPr>
          <w:rFonts w:cs="Arial"/>
          <w:spacing w:val="2"/>
        </w:rPr>
        <w:t xml:space="preserve"> </w:t>
      </w:r>
      <w:r>
        <w:rPr>
          <w:rFonts w:cs="Arial"/>
        </w:rPr>
        <w:t>Aquarium,</w:t>
      </w:r>
      <w:r>
        <w:rPr>
          <w:rFonts w:cs="Arial"/>
          <w:spacing w:val="2"/>
        </w:rPr>
        <w:t xml:space="preserve"> </w:t>
      </w:r>
      <w:r>
        <w:rPr>
          <w:rFonts w:cs="Arial"/>
        </w:rPr>
        <w:t>the</w:t>
      </w:r>
      <w:r>
        <w:rPr>
          <w:rFonts w:cs="Arial"/>
          <w:spacing w:val="2"/>
        </w:rPr>
        <w:t xml:space="preserve"> </w:t>
      </w:r>
      <w:r>
        <w:rPr>
          <w:rFonts w:cs="Arial"/>
        </w:rPr>
        <w:t>national</w:t>
      </w:r>
      <w:r w:rsidR="000C730E">
        <w:rPr>
          <w:rFonts w:cs="Arial"/>
        </w:rPr>
        <w:t xml:space="preserve"> </w:t>
      </w:r>
      <w:r w:rsidR="000C730E">
        <w:t xml:space="preserve">education </w:t>
      </w:r>
      <w:proofErr w:type="spellStart"/>
      <w:r w:rsidR="000C730E">
        <w:t>cent</w:t>
      </w:r>
      <w:r w:rsidR="000C730E">
        <w:rPr>
          <w:spacing w:val="-4"/>
        </w:rPr>
        <w:t>r</w:t>
      </w:r>
      <w:r w:rsidR="000C730E">
        <w:t>e</w:t>
      </w:r>
      <w:proofErr w:type="spellEnd"/>
      <w:r w:rsidR="000C730E">
        <w:rPr>
          <w:spacing w:val="1"/>
        </w:rPr>
        <w:t xml:space="preserve"> </w:t>
      </w:r>
      <w:r w:rsidR="000C730E">
        <w:t>for</w:t>
      </w:r>
      <w:r w:rsidR="000C730E">
        <w:rPr>
          <w:spacing w:val="1"/>
        </w:rPr>
        <w:t xml:space="preserve"> </w:t>
      </w:r>
      <w:r w:rsidR="000C730E">
        <w:t>the</w:t>
      </w:r>
      <w:r w:rsidR="000C730E">
        <w:rPr>
          <w:spacing w:val="1"/>
        </w:rPr>
        <w:t xml:space="preserve"> </w:t>
      </w:r>
      <w:r w:rsidR="000C730E">
        <w:t>G</w:t>
      </w:r>
      <w:r w:rsidR="000C730E">
        <w:rPr>
          <w:spacing w:val="-5"/>
        </w:rPr>
        <w:t>r</w:t>
      </w:r>
      <w:r w:rsidR="000C730E">
        <w:t>eat Barrier</w:t>
      </w:r>
      <w:r w:rsidR="000C730E">
        <w:rPr>
          <w:spacing w:val="1"/>
        </w:rPr>
        <w:t xml:space="preserve"> </w:t>
      </w:r>
      <w:r w:rsidR="000C730E">
        <w:t>Reef.</w:t>
      </w:r>
    </w:p>
    <w:p w:rsidR="003B2DCC" w:rsidRPr="000C730E" w:rsidRDefault="003B2DCC" w:rsidP="000C730E">
      <w:pPr>
        <w:pStyle w:val="BodyText"/>
        <w:spacing w:line="250" w:lineRule="auto"/>
        <w:ind w:right="214"/>
      </w:pPr>
      <w:r>
        <w:br w:type="column"/>
      </w:r>
      <w:r>
        <w:lastRenderedPageBreak/>
        <w:t>This</w:t>
      </w:r>
      <w:r>
        <w:rPr>
          <w:spacing w:val="3"/>
        </w:rPr>
        <w:t xml:space="preserve"> </w:t>
      </w:r>
      <w:r>
        <w:t>included</w:t>
      </w:r>
      <w:r>
        <w:rPr>
          <w:spacing w:val="3"/>
        </w:rPr>
        <w:t xml:space="preserve"> </w:t>
      </w:r>
      <w:r>
        <w:t>mainst</w:t>
      </w:r>
      <w:r>
        <w:rPr>
          <w:spacing w:val="-4"/>
        </w:rPr>
        <w:t>r</w:t>
      </w:r>
      <w:r>
        <w:t>eam</w:t>
      </w:r>
      <w:r>
        <w:rPr>
          <w:spacing w:val="3"/>
        </w:rPr>
        <w:t xml:space="preserve"> </w:t>
      </w:r>
      <w:r>
        <w:t>and</w:t>
      </w:r>
      <w:r>
        <w:rPr>
          <w:spacing w:val="4"/>
        </w:rPr>
        <w:t xml:space="preserve"> </w:t>
      </w:r>
      <w:r>
        <w:t>social</w:t>
      </w:r>
      <w:r>
        <w:rPr>
          <w:spacing w:val="3"/>
        </w:rPr>
        <w:t xml:space="preserve"> </w:t>
      </w:r>
      <w:r>
        <w:t>media, di</w:t>
      </w:r>
      <w:r>
        <w:rPr>
          <w:spacing w:val="-4"/>
        </w:rPr>
        <w:t>r</w:t>
      </w:r>
      <w:r>
        <w:t>ect</w:t>
      </w:r>
      <w:r>
        <w:rPr>
          <w:spacing w:val="5"/>
        </w:rPr>
        <w:t xml:space="preserve"> </w:t>
      </w:r>
      <w:r>
        <w:t>mail-outs</w:t>
      </w:r>
      <w:r>
        <w:rPr>
          <w:spacing w:val="6"/>
        </w:rPr>
        <w:t xml:space="preserve"> </w:t>
      </w:r>
      <w:r>
        <w:t>and</w:t>
      </w:r>
      <w:r>
        <w:rPr>
          <w:spacing w:val="6"/>
        </w:rPr>
        <w:t xml:space="preserve"> </w:t>
      </w:r>
      <w:r>
        <w:rPr>
          <w:spacing w:val="-21"/>
        </w:rPr>
        <w:t>Y</w:t>
      </w:r>
      <w:r>
        <w:t>ellow</w:t>
      </w:r>
      <w:r>
        <w:rPr>
          <w:spacing w:val="6"/>
        </w:rPr>
        <w:t xml:space="preserve"> </w:t>
      </w:r>
      <w:r>
        <w:t>Pages.</w:t>
      </w:r>
    </w:p>
    <w:p w:rsidR="000C730E" w:rsidRDefault="000C730E" w:rsidP="003B2DCC">
      <w:pPr>
        <w:pStyle w:val="BodyText"/>
        <w:spacing w:line="250" w:lineRule="auto"/>
        <w:ind w:right="111"/>
        <w:rPr>
          <w:rFonts w:cs="Arial"/>
          <w:b/>
          <w:bCs/>
        </w:rPr>
      </w:pPr>
    </w:p>
    <w:p w:rsidR="003B2DCC" w:rsidRDefault="003B2DCC" w:rsidP="000C730E">
      <w:pPr>
        <w:pStyle w:val="BodyText"/>
        <w:spacing w:line="250" w:lineRule="auto"/>
        <w:ind w:right="111"/>
      </w:pPr>
      <w:r>
        <w:rPr>
          <w:rFonts w:cs="Arial"/>
          <w:b/>
          <w:bCs/>
        </w:rPr>
        <w:t>Strategic</w:t>
      </w:r>
      <w:r>
        <w:rPr>
          <w:rFonts w:cs="Arial"/>
          <w:b/>
          <w:bCs/>
          <w:spacing w:val="-10"/>
        </w:rPr>
        <w:t xml:space="preserve"> </w:t>
      </w:r>
      <w:r>
        <w:rPr>
          <w:rFonts w:cs="Arial"/>
          <w:b/>
          <w:bCs/>
        </w:rPr>
        <w:t>assessment</w:t>
      </w:r>
      <w:r>
        <w:rPr>
          <w:rFonts w:cs="Arial"/>
          <w:b/>
          <w:bCs/>
          <w:spacing w:val="-9"/>
        </w:rPr>
        <w:t xml:space="preserve"> </w:t>
      </w:r>
      <w:r>
        <w:rPr>
          <w:rFonts w:cs="Arial"/>
          <w:b/>
          <w:bCs/>
        </w:rPr>
        <w:t>advertising:</w:t>
      </w:r>
      <w:r>
        <w:rPr>
          <w:rFonts w:cs="Arial"/>
          <w:b/>
          <w:bCs/>
          <w:spacing w:val="-9"/>
        </w:rPr>
        <w:t xml:space="preserve"> </w:t>
      </w:r>
      <w:r>
        <w:t>In</w:t>
      </w:r>
      <w:r>
        <w:rPr>
          <w:w w:val="97"/>
        </w:rPr>
        <w:t xml:space="preserve"> </w:t>
      </w:r>
      <w:r>
        <w:t>November</w:t>
      </w:r>
      <w:r>
        <w:rPr>
          <w:spacing w:val="-1"/>
        </w:rPr>
        <w:t xml:space="preserve"> </w:t>
      </w:r>
      <w:r>
        <w:t>2013, the agency placed a series</w:t>
      </w:r>
      <w:r>
        <w:rPr>
          <w:w w:val="98"/>
        </w:rPr>
        <w:t xml:space="preserve"> </w:t>
      </w:r>
      <w:r>
        <w:t>of</w:t>
      </w:r>
      <w:r>
        <w:rPr>
          <w:spacing w:val="5"/>
        </w:rPr>
        <w:t xml:space="preserve"> </w:t>
      </w:r>
      <w:r>
        <w:t>public</w:t>
      </w:r>
      <w:r>
        <w:rPr>
          <w:spacing w:val="5"/>
        </w:rPr>
        <w:t xml:space="preserve"> </w:t>
      </w:r>
      <w:r>
        <w:t>notices</w:t>
      </w:r>
      <w:r>
        <w:rPr>
          <w:spacing w:val="5"/>
        </w:rPr>
        <w:t xml:space="preserve"> </w:t>
      </w:r>
      <w:r>
        <w:t>in</w:t>
      </w:r>
      <w:r>
        <w:rPr>
          <w:spacing w:val="6"/>
        </w:rPr>
        <w:t xml:space="preserve"> </w:t>
      </w:r>
      <w:r>
        <w:t>17</w:t>
      </w:r>
      <w:r>
        <w:rPr>
          <w:spacing w:val="5"/>
        </w:rPr>
        <w:t xml:space="preserve"> </w:t>
      </w:r>
      <w:r>
        <w:t>newspapers</w:t>
      </w:r>
      <w:r>
        <w:rPr>
          <w:spacing w:val="5"/>
        </w:rPr>
        <w:t xml:space="preserve"> </w:t>
      </w:r>
      <w:r>
        <w:t>(met</w:t>
      </w:r>
      <w:r>
        <w:rPr>
          <w:spacing w:val="-5"/>
        </w:rPr>
        <w:t>r</w:t>
      </w:r>
      <w:r>
        <w:t>o</w:t>
      </w:r>
      <w:r>
        <w:rPr>
          <w:w w:val="103"/>
        </w:rPr>
        <w:t xml:space="preserve"> </w:t>
      </w:r>
      <w:r>
        <w:t xml:space="preserve">and </w:t>
      </w:r>
      <w:r>
        <w:rPr>
          <w:spacing w:val="-4"/>
        </w:rPr>
        <w:t>r</w:t>
      </w:r>
      <w:r>
        <w:t>egional)</w:t>
      </w:r>
      <w:r>
        <w:rPr>
          <w:spacing w:val="1"/>
        </w:rPr>
        <w:t xml:space="preserve"> </w:t>
      </w:r>
      <w:r>
        <w:t>to p</w:t>
      </w:r>
      <w:r>
        <w:rPr>
          <w:spacing w:val="-4"/>
        </w:rPr>
        <w:t>r</w:t>
      </w:r>
      <w:r>
        <w:t>omote</w:t>
      </w:r>
      <w:r>
        <w:rPr>
          <w:spacing w:val="1"/>
        </w:rPr>
        <w:t xml:space="preserve"> </w:t>
      </w:r>
      <w:r>
        <w:t>the</w:t>
      </w:r>
      <w:r>
        <w:rPr>
          <w:spacing w:val="1"/>
        </w:rPr>
        <w:t xml:space="preserve"> </w:t>
      </w:r>
      <w:r>
        <w:rPr>
          <w:spacing w:val="-4"/>
        </w:rPr>
        <w:t>r</w:t>
      </w:r>
      <w:r>
        <w:t>elease of</w:t>
      </w:r>
      <w:r>
        <w:rPr>
          <w:spacing w:val="1"/>
        </w:rPr>
        <w:t xml:space="preserve"> </w:t>
      </w:r>
      <w:r>
        <w:t>the</w:t>
      </w:r>
      <w:r>
        <w:rPr>
          <w:w w:val="101"/>
        </w:rPr>
        <w:t xml:space="preserve"> </w:t>
      </w:r>
      <w:r>
        <w:t>strategic</w:t>
      </w:r>
      <w:r>
        <w:rPr>
          <w:spacing w:val="14"/>
        </w:rPr>
        <w:t xml:space="preserve"> </w:t>
      </w:r>
      <w:r>
        <w:t>assessment</w:t>
      </w:r>
      <w:r>
        <w:rPr>
          <w:spacing w:val="14"/>
        </w:rPr>
        <w:t xml:space="preserve"> </w:t>
      </w:r>
      <w:r>
        <w:t>for</w:t>
      </w:r>
      <w:r>
        <w:rPr>
          <w:spacing w:val="15"/>
        </w:rPr>
        <w:t xml:space="preserve"> </w:t>
      </w:r>
      <w:r>
        <w:t>public</w:t>
      </w:r>
      <w:r>
        <w:rPr>
          <w:spacing w:val="14"/>
        </w:rPr>
        <w:t xml:space="preserve"> </w:t>
      </w:r>
      <w:r>
        <w:t>consultation</w:t>
      </w:r>
      <w:r>
        <w:rPr>
          <w:w w:val="102"/>
        </w:rPr>
        <w:t xml:space="preserve"> </w:t>
      </w:r>
      <w:r>
        <w:t>and</w:t>
      </w:r>
      <w:r>
        <w:rPr>
          <w:spacing w:val="13"/>
        </w:rPr>
        <w:t xml:space="preserve"> </w:t>
      </w:r>
      <w:r>
        <w:t>to</w:t>
      </w:r>
      <w:r>
        <w:rPr>
          <w:spacing w:val="14"/>
        </w:rPr>
        <w:t xml:space="preserve"> </w:t>
      </w:r>
      <w:r>
        <w:t>p</w:t>
      </w:r>
      <w:r>
        <w:rPr>
          <w:spacing w:val="-4"/>
        </w:rPr>
        <w:t>r</w:t>
      </w:r>
      <w:r>
        <w:t>omote</w:t>
      </w:r>
      <w:r>
        <w:rPr>
          <w:spacing w:val="14"/>
        </w:rPr>
        <w:t xml:space="preserve"> </w:t>
      </w:r>
      <w:r>
        <w:t>community</w:t>
      </w:r>
      <w:r>
        <w:rPr>
          <w:spacing w:val="13"/>
        </w:rPr>
        <w:t xml:space="preserve"> </w:t>
      </w:r>
      <w:r>
        <w:t>information</w:t>
      </w:r>
      <w:r>
        <w:rPr>
          <w:w w:val="101"/>
        </w:rPr>
        <w:t xml:space="preserve"> </w:t>
      </w:r>
      <w:r>
        <w:t>sessions.</w:t>
      </w:r>
      <w:r>
        <w:rPr>
          <w:spacing w:val="-2"/>
        </w:rPr>
        <w:t xml:space="preserve"> </w:t>
      </w:r>
      <w:r>
        <w:t>Given</w:t>
      </w:r>
      <w:r>
        <w:rPr>
          <w:spacing w:val="-1"/>
        </w:rPr>
        <w:t xml:space="preserve"> </w:t>
      </w:r>
      <w:r>
        <w:t>the</w:t>
      </w:r>
      <w:r>
        <w:rPr>
          <w:spacing w:val="-1"/>
        </w:rPr>
        <w:t xml:space="preserve"> </w:t>
      </w:r>
      <w:r>
        <w:t>assessment</w:t>
      </w:r>
      <w:r>
        <w:rPr>
          <w:spacing w:val="-1"/>
        </w:rPr>
        <w:t xml:space="preserve"> </w:t>
      </w:r>
      <w:r>
        <w:t>was</w:t>
      </w:r>
      <w:r>
        <w:rPr>
          <w:spacing w:val="-1"/>
        </w:rPr>
        <w:t xml:space="preserve"> </w:t>
      </w:r>
      <w:r>
        <w:t>jointly</w:t>
      </w:r>
      <w:r>
        <w:rPr>
          <w:w w:val="102"/>
        </w:rPr>
        <w:t xml:space="preserve"> </w:t>
      </w:r>
      <w:r>
        <w:t>undertaken</w:t>
      </w:r>
      <w:r>
        <w:rPr>
          <w:spacing w:val="-2"/>
        </w:rPr>
        <w:t xml:space="preserve"> </w:t>
      </w:r>
      <w:r>
        <w:t>by</w:t>
      </w:r>
      <w:r>
        <w:rPr>
          <w:spacing w:val="-1"/>
        </w:rPr>
        <w:t xml:space="preserve"> </w:t>
      </w:r>
      <w:r>
        <w:t>the</w:t>
      </w:r>
      <w:r>
        <w:rPr>
          <w:spacing w:val="-1"/>
        </w:rPr>
        <w:t xml:space="preserve"> </w:t>
      </w:r>
      <w:r>
        <w:t>Australian</w:t>
      </w:r>
      <w:r>
        <w:rPr>
          <w:spacing w:val="-2"/>
        </w:rPr>
        <w:t xml:space="preserve"> </w:t>
      </w:r>
      <w:r>
        <w:t>and</w:t>
      </w:r>
      <w:r>
        <w:rPr>
          <w:spacing w:val="-1"/>
        </w:rPr>
        <w:t xml:space="preserve"> </w:t>
      </w:r>
      <w:r>
        <w:t>Queensland</w:t>
      </w:r>
      <w:r>
        <w:rPr>
          <w:w w:val="99"/>
        </w:rPr>
        <w:t xml:space="preserve"> </w:t>
      </w:r>
      <w:r>
        <w:t>gove</w:t>
      </w:r>
      <w:r>
        <w:rPr>
          <w:spacing w:val="3"/>
        </w:rPr>
        <w:t>r</w:t>
      </w:r>
      <w:r>
        <w:t>nments,</w:t>
      </w:r>
      <w:r>
        <w:rPr>
          <w:spacing w:val="2"/>
        </w:rPr>
        <w:t xml:space="preserve"> </w:t>
      </w:r>
      <w:r>
        <w:t>the</w:t>
      </w:r>
      <w:r>
        <w:rPr>
          <w:spacing w:val="3"/>
        </w:rPr>
        <w:t xml:space="preserve"> </w:t>
      </w:r>
      <w:r>
        <w:t>advertisements</w:t>
      </w:r>
      <w:r>
        <w:rPr>
          <w:spacing w:val="2"/>
        </w:rPr>
        <w:t xml:space="preserve"> </w:t>
      </w:r>
      <w:r>
        <w:t>we</w:t>
      </w:r>
      <w:r>
        <w:rPr>
          <w:spacing w:val="-4"/>
        </w:rPr>
        <w:t>r</w:t>
      </w:r>
      <w:r>
        <w:t>e</w:t>
      </w:r>
      <w:r w:rsidR="000C730E">
        <w:t xml:space="preserve"> </w:t>
      </w:r>
      <w:r>
        <w:t>jointly</w:t>
      </w:r>
      <w:r>
        <w:rPr>
          <w:spacing w:val="5"/>
        </w:rPr>
        <w:t xml:space="preserve"> </w:t>
      </w:r>
      <w:r>
        <w:t>branded</w:t>
      </w:r>
      <w:r>
        <w:rPr>
          <w:spacing w:val="5"/>
        </w:rPr>
        <w:t xml:space="preserve"> </w:t>
      </w:r>
      <w:r>
        <w:t>with</w:t>
      </w:r>
      <w:r>
        <w:rPr>
          <w:spacing w:val="6"/>
        </w:rPr>
        <w:t xml:space="preserve"> </w:t>
      </w:r>
      <w:r>
        <w:t>the</w:t>
      </w:r>
      <w:r>
        <w:rPr>
          <w:spacing w:val="5"/>
        </w:rPr>
        <w:t xml:space="preserve"> </w:t>
      </w:r>
      <w:r>
        <w:t>Queensland</w:t>
      </w:r>
      <w:r>
        <w:rPr>
          <w:w w:val="99"/>
        </w:rPr>
        <w:t xml:space="preserve"> </w:t>
      </w:r>
      <w:r>
        <w:t>Gove</w:t>
      </w:r>
      <w:r>
        <w:rPr>
          <w:spacing w:val="3"/>
        </w:rPr>
        <w:t>r</w:t>
      </w:r>
      <w:r>
        <w:t>nment and costs</w:t>
      </w:r>
      <w:r>
        <w:rPr>
          <w:spacing w:val="1"/>
        </w:rPr>
        <w:t xml:space="preserve"> </w:t>
      </w:r>
      <w:r>
        <w:t>we</w:t>
      </w:r>
      <w:r>
        <w:rPr>
          <w:spacing w:val="-4"/>
        </w:rPr>
        <w:t>r</w:t>
      </w:r>
      <w:r>
        <w:t>e sha</w:t>
      </w:r>
      <w:r>
        <w:rPr>
          <w:spacing w:val="-5"/>
        </w:rPr>
        <w:t>r</w:t>
      </w:r>
      <w:r>
        <w:t>ed.</w:t>
      </w:r>
      <w:r>
        <w:rPr>
          <w:spacing w:val="1"/>
        </w:rPr>
        <w:t xml:space="preserve"> </w:t>
      </w:r>
      <w:r>
        <w:t>The</w:t>
      </w:r>
      <w:r>
        <w:rPr>
          <w:w w:val="96"/>
        </w:rPr>
        <w:t xml:space="preserve"> </w:t>
      </w:r>
      <w:r>
        <w:t>Queensland</w:t>
      </w:r>
      <w:r>
        <w:rPr>
          <w:spacing w:val="-2"/>
        </w:rPr>
        <w:t xml:space="preserve"> </w:t>
      </w:r>
      <w:r>
        <w:t>Gove</w:t>
      </w:r>
      <w:r>
        <w:rPr>
          <w:spacing w:val="3"/>
        </w:rPr>
        <w:t>r</w:t>
      </w:r>
      <w:r>
        <w:t>nment</w:t>
      </w:r>
      <w:r>
        <w:rPr>
          <w:spacing w:val="-2"/>
        </w:rPr>
        <w:t xml:space="preserve"> </w:t>
      </w:r>
      <w:r>
        <w:t>also</w:t>
      </w:r>
      <w:r>
        <w:rPr>
          <w:spacing w:val="-1"/>
        </w:rPr>
        <w:t xml:space="preserve"> </w:t>
      </w:r>
      <w:r>
        <w:t>placed</w:t>
      </w:r>
      <w:r>
        <w:rPr>
          <w:spacing w:val="-2"/>
        </w:rPr>
        <w:t xml:space="preserve"> </w:t>
      </w:r>
      <w:r>
        <w:t>an</w:t>
      </w:r>
      <w:r>
        <w:rPr>
          <w:w w:val="98"/>
        </w:rPr>
        <w:t xml:space="preserve"> </w:t>
      </w:r>
      <w:r>
        <w:t>online</w:t>
      </w:r>
      <w:r>
        <w:rPr>
          <w:spacing w:val="2"/>
        </w:rPr>
        <w:t xml:space="preserve"> </w:t>
      </w:r>
      <w:r>
        <w:t>advertisement</w:t>
      </w:r>
      <w:r>
        <w:rPr>
          <w:spacing w:val="3"/>
        </w:rPr>
        <w:t xml:space="preserve"> </w:t>
      </w:r>
      <w:r>
        <w:t>and</w:t>
      </w:r>
      <w:r>
        <w:rPr>
          <w:spacing w:val="2"/>
        </w:rPr>
        <w:t xml:space="preserve"> </w:t>
      </w:r>
      <w:r>
        <w:t>again</w:t>
      </w:r>
      <w:r>
        <w:rPr>
          <w:spacing w:val="3"/>
        </w:rPr>
        <w:t xml:space="preserve"> </w:t>
      </w:r>
      <w:r>
        <w:t>the</w:t>
      </w:r>
      <w:r>
        <w:rPr>
          <w:spacing w:val="2"/>
        </w:rPr>
        <w:t xml:space="preserve"> </w:t>
      </w:r>
      <w:r>
        <w:t>cost</w:t>
      </w:r>
      <w:r>
        <w:rPr>
          <w:w w:val="105"/>
        </w:rPr>
        <w:t xml:space="preserve"> </w:t>
      </w:r>
      <w:r>
        <w:t>was sha</w:t>
      </w:r>
      <w:r>
        <w:rPr>
          <w:spacing w:val="-5"/>
        </w:rPr>
        <w:t>r</w:t>
      </w:r>
      <w:r>
        <w:t>ed. These activities</w:t>
      </w:r>
      <w:r>
        <w:rPr>
          <w:spacing w:val="1"/>
        </w:rPr>
        <w:t xml:space="preserve"> </w:t>
      </w:r>
      <w:r>
        <w:t>we</w:t>
      </w:r>
      <w:r>
        <w:rPr>
          <w:spacing w:val="-4"/>
        </w:rPr>
        <w:t>r</w:t>
      </w:r>
      <w:r>
        <w:t>e part of</w:t>
      </w:r>
      <w:r>
        <w:rPr>
          <w:spacing w:val="1"/>
        </w:rPr>
        <w:t xml:space="preserve"> </w:t>
      </w:r>
      <w:r>
        <w:t>a</w:t>
      </w:r>
      <w:r>
        <w:rPr>
          <w:w w:val="96"/>
        </w:rPr>
        <w:t xml:space="preserve"> </w:t>
      </w:r>
      <w:r>
        <w:t>b</w:t>
      </w:r>
      <w:r>
        <w:rPr>
          <w:spacing w:val="-4"/>
        </w:rPr>
        <w:t>r</w:t>
      </w:r>
      <w:r>
        <w:t>oader</w:t>
      </w:r>
      <w:r>
        <w:rPr>
          <w:spacing w:val="11"/>
        </w:rPr>
        <w:t xml:space="preserve"> </w:t>
      </w:r>
      <w:r>
        <w:t>communication</w:t>
      </w:r>
      <w:r>
        <w:rPr>
          <w:spacing w:val="12"/>
        </w:rPr>
        <w:t xml:space="preserve"> </w:t>
      </w:r>
      <w:r>
        <w:t>plan</w:t>
      </w:r>
      <w:r>
        <w:rPr>
          <w:spacing w:val="12"/>
        </w:rPr>
        <w:t xml:space="preserve"> </w:t>
      </w:r>
      <w:r>
        <w:t>to</w:t>
      </w:r>
      <w:r>
        <w:rPr>
          <w:spacing w:val="11"/>
        </w:rPr>
        <w:t xml:space="preserve"> </w:t>
      </w:r>
      <w:r>
        <w:t>p</w:t>
      </w:r>
      <w:r>
        <w:rPr>
          <w:spacing w:val="-4"/>
        </w:rPr>
        <w:t>r</w:t>
      </w:r>
      <w:r>
        <w:t>omote</w:t>
      </w:r>
      <w:r>
        <w:rPr>
          <w:spacing w:val="12"/>
        </w:rPr>
        <w:t xml:space="preserve"> </w:t>
      </w:r>
      <w:r>
        <w:t>the</w:t>
      </w:r>
      <w:r>
        <w:rPr>
          <w:w w:val="101"/>
        </w:rPr>
        <w:t xml:space="preserve"> </w:t>
      </w:r>
      <w:r>
        <w:t>consultation.</w:t>
      </w:r>
    </w:p>
    <w:p w:rsidR="00F73DB5" w:rsidRDefault="00F73DB5" w:rsidP="00082C59">
      <w:pPr>
        <w:pStyle w:val="BodyText"/>
      </w:pPr>
    </w:p>
    <w:p w:rsidR="000C730E" w:rsidRDefault="000C730E" w:rsidP="00082C59">
      <w:pPr>
        <w:pStyle w:val="BodyText"/>
        <w:sectPr w:rsidR="000C730E" w:rsidSect="003B2DCC">
          <w:pgSz w:w="11906" w:h="16838"/>
          <w:pgMar w:top="1440" w:right="1440" w:bottom="1440" w:left="1440" w:header="708" w:footer="708" w:gutter="0"/>
          <w:cols w:num="2" w:space="708"/>
          <w:docGrid w:linePitch="360"/>
        </w:sectPr>
      </w:pPr>
    </w:p>
    <w:p w:rsidR="000C730E" w:rsidRDefault="000C730E" w:rsidP="00082C59">
      <w:pPr>
        <w:pStyle w:val="BodyText"/>
      </w:pPr>
    </w:p>
    <w:p w:rsidR="000C730E" w:rsidRDefault="000C730E" w:rsidP="000C730E">
      <w:pPr>
        <w:spacing w:before="80"/>
        <w:ind w:left="110"/>
        <w:rPr>
          <w:rFonts w:ascii="Arial" w:eastAsia="Arial" w:hAnsi="Arial" w:cs="Arial"/>
          <w:b/>
          <w:bCs/>
          <w:i/>
          <w:spacing w:val="-18"/>
          <w:sz w:val="16"/>
          <w:szCs w:val="16"/>
        </w:rPr>
        <w:sectPr w:rsidR="000C730E" w:rsidSect="000C730E">
          <w:type w:val="continuous"/>
          <w:pgSz w:w="11906" w:h="16838"/>
          <w:pgMar w:top="1440" w:right="1440" w:bottom="1440" w:left="1440" w:header="708" w:footer="708" w:gutter="0"/>
          <w:cols w:num="2" w:space="708"/>
          <w:docGrid w:linePitch="360"/>
        </w:sectPr>
      </w:pPr>
    </w:p>
    <w:p w:rsidR="000C730E" w:rsidRDefault="000C730E" w:rsidP="000C730E">
      <w:pPr>
        <w:pStyle w:val="Quote"/>
      </w:pPr>
      <w:r>
        <w:rPr>
          <w:b/>
          <w:bCs/>
          <w:spacing w:val="-18"/>
        </w:rPr>
        <w:lastRenderedPageBreak/>
        <w:t>T</w:t>
      </w:r>
      <w:r>
        <w:rPr>
          <w:b/>
          <w:bCs/>
        </w:rPr>
        <w:t>able</w:t>
      </w:r>
      <w:r>
        <w:rPr>
          <w:b/>
          <w:bCs/>
          <w:spacing w:val="-6"/>
        </w:rPr>
        <w:t xml:space="preserve"> </w:t>
      </w:r>
      <w:r>
        <w:rPr>
          <w:b/>
          <w:bCs/>
        </w:rPr>
        <w:t>17:</w:t>
      </w:r>
      <w:r>
        <w:rPr>
          <w:b/>
          <w:bCs/>
          <w:spacing w:val="-5"/>
        </w:rPr>
        <w:t xml:space="preserve"> </w:t>
      </w:r>
      <w:r>
        <w:t>Media</w:t>
      </w:r>
      <w:r>
        <w:rPr>
          <w:spacing w:val="-6"/>
        </w:rPr>
        <w:t xml:space="preserve"> </w:t>
      </w:r>
      <w:r>
        <w:t>advertising</w:t>
      </w:r>
      <w:r>
        <w:rPr>
          <w:spacing w:val="-5"/>
        </w:rPr>
        <w:t xml:space="preserve"> </w:t>
      </w:r>
      <w:r>
        <w:t>o</w:t>
      </w:r>
      <w:r>
        <w:rPr>
          <w:spacing w:val="-5"/>
        </w:rPr>
        <w:t>r</w:t>
      </w:r>
      <w:r>
        <w:t>ganisations</w:t>
      </w:r>
      <w:r>
        <w:rPr>
          <w:spacing w:val="-6"/>
        </w:rPr>
        <w:t xml:space="preserve"> </w:t>
      </w:r>
      <w:r>
        <w:t>used</w:t>
      </w:r>
      <w:r>
        <w:rPr>
          <w:spacing w:val="-5"/>
        </w:rPr>
        <w:t xml:space="preserve"> </w:t>
      </w:r>
      <w:r>
        <w:t>in</w:t>
      </w:r>
      <w:r>
        <w:rPr>
          <w:spacing w:val="-6"/>
        </w:rPr>
        <w:t xml:space="preserve"> </w:t>
      </w:r>
      <w:r>
        <w:t>2013–14</w:t>
      </w:r>
    </w:p>
    <w:p w:rsidR="00E061E7" w:rsidRPr="00E061E7" w:rsidRDefault="00E061E7" w:rsidP="00E061E7">
      <w:pPr>
        <w:pStyle w:val="BodyText"/>
        <w:rPr>
          <w:b/>
        </w:rPr>
      </w:pPr>
    </w:p>
    <w:p w:rsidR="00E061E7" w:rsidRPr="00E061E7" w:rsidRDefault="00E061E7" w:rsidP="00E061E7">
      <w:pPr>
        <w:pStyle w:val="BodyText"/>
        <w:ind w:left="0"/>
        <w:rPr>
          <w:b/>
        </w:rPr>
      </w:pPr>
      <w:r w:rsidRPr="00E061E7">
        <w:rPr>
          <w:b/>
        </w:rPr>
        <w:t>Advertising program</w:t>
      </w:r>
      <w:r w:rsidRPr="00E061E7">
        <w:rPr>
          <w:b/>
        </w:rPr>
        <w:tab/>
      </w:r>
      <w:r w:rsidRPr="00E061E7">
        <w:rPr>
          <w:b/>
        </w:rPr>
        <w:tab/>
      </w:r>
      <w:r w:rsidRPr="00E061E7">
        <w:rPr>
          <w:b/>
        </w:rPr>
        <w:tab/>
        <w:t>Amount</w:t>
      </w:r>
    </w:p>
    <w:p w:rsidR="00E061E7" w:rsidRPr="00E061E7" w:rsidRDefault="00E061E7" w:rsidP="00E061E7">
      <w:pPr>
        <w:pStyle w:val="BodyText"/>
      </w:pPr>
    </w:p>
    <w:p w:rsidR="00E061E7" w:rsidRDefault="00E061E7" w:rsidP="00E061E7">
      <w:pPr>
        <w:pStyle w:val="BodyText"/>
        <w:ind w:left="0"/>
      </w:pPr>
      <w:r w:rsidRPr="00E061E7">
        <w:t xml:space="preserve">Zoning education, Queensland </w:t>
      </w:r>
      <w:r>
        <w:tab/>
      </w:r>
      <w:r>
        <w:tab/>
      </w:r>
      <w:r w:rsidRPr="00E061E7">
        <w:t>$7326</w:t>
      </w:r>
    </w:p>
    <w:p w:rsidR="00E061E7" w:rsidRDefault="00E061E7" w:rsidP="00E061E7">
      <w:pPr>
        <w:pStyle w:val="BodyText"/>
        <w:ind w:left="0"/>
      </w:pPr>
      <w:r w:rsidRPr="00E061E7">
        <w:t>Seafood Industry Association</w:t>
      </w:r>
    </w:p>
    <w:p w:rsidR="00E061E7" w:rsidRDefault="00E061E7" w:rsidP="00E061E7">
      <w:pPr>
        <w:pStyle w:val="BodyText"/>
        <w:ind w:left="0"/>
      </w:pPr>
    </w:p>
    <w:p w:rsidR="00E061E7" w:rsidRDefault="00E061E7" w:rsidP="00E061E7">
      <w:pPr>
        <w:pStyle w:val="BodyText"/>
        <w:ind w:left="0"/>
      </w:pPr>
      <w:r>
        <w:t xml:space="preserve">Zoning education, </w:t>
      </w:r>
      <w:proofErr w:type="spellStart"/>
      <w:r>
        <w:t>Signtime</w:t>
      </w:r>
      <w:proofErr w:type="spellEnd"/>
      <w:r>
        <w:tab/>
      </w:r>
      <w:r>
        <w:tab/>
        <w:t>$3446</w:t>
      </w:r>
    </w:p>
    <w:p w:rsidR="00E061E7" w:rsidRDefault="00E061E7" w:rsidP="00E061E7">
      <w:pPr>
        <w:pStyle w:val="BodyText"/>
        <w:ind w:left="0"/>
      </w:pPr>
    </w:p>
    <w:p w:rsidR="00E061E7" w:rsidRDefault="00E061E7" w:rsidP="00E061E7">
      <w:pPr>
        <w:pStyle w:val="BodyText"/>
        <w:ind w:left="0"/>
      </w:pPr>
      <w:r>
        <w:t xml:space="preserve">Zoning education, </w:t>
      </w:r>
      <w:proofErr w:type="spellStart"/>
      <w:r>
        <w:t>Adcorp</w:t>
      </w:r>
      <w:proofErr w:type="spellEnd"/>
      <w:r>
        <w:tab/>
      </w:r>
      <w:r>
        <w:tab/>
      </w:r>
      <w:r>
        <w:tab/>
        <w:t>$4117</w:t>
      </w:r>
    </w:p>
    <w:p w:rsidR="00E061E7" w:rsidRDefault="00E061E7" w:rsidP="00E061E7">
      <w:pPr>
        <w:pStyle w:val="BodyText"/>
        <w:ind w:left="0"/>
      </w:pPr>
    </w:p>
    <w:p w:rsidR="00E061E7" w:rsidRDefault="00E061E7" w:rsidP="00E061E7">
      <w:pPr>
        <w:pStyle w:val="BodyText"/>
        <w:ind w:left="0"/>
      </w:pPr>
      <w:r>
        <w:t xml:space="preserve">Reef HQ marketing and </w:t>
      </w:r>
      <w:r w:rsidR="00CE347B">
        <w:t xml:space="preserve">advertising, </w:t>
      </w:r>
      <w:r w:rsidR="00CE347B">
        <w:tab/>
      </w:r>
      <w:r>
        <w:t>$30,795</w:t>
      </w:r>
    </w:p>
    <w:p w:rsidR="00E061E7" w:rsidRDefault="00E061E7" w:rsidP="00E061E7">
      <w:pPr>
        <w:pStyle w:val="BodyText"/>
        <w:ind w:left="0"/>
      </w:pPr>
      <w:r>
        <w:t>Universal McCann</w:t>
      </w:r>
      <w:r>
        <w:tab/>
      </w:r>
    </w:p>
    <w:p w:rsidR="00E061E7" w:rsidRDefault="00E061E7" w:rsidP="00E061E7">
      <w:pPr>
        <w:pStyle w:val="BodyText"/>
        <w:ind w:left="0"/>
      </w:pPr>
    </w:p>
    <w:p w:rsidR="00E061E7" w:rsidRDefault="00E061E7" w:rsidP="00E061E7">
      <w:pPr>
        <w:pStyle w:val="BodyText"/>
        <w:ind w:left="0"/>
      </w:pPr>
      <w:r>
        <w:t xml:space="preserve">Strategic assessment, </w:t>
      </w:r>
      <w:proofErr w:type="spellStart"/>
      <w:r>
        <w:t>Adcorp</w:t>
      </w:r>
      <w:proofErr w:type="spellEnd"/>
      <w:r>
        <w:tab/>
      </w:r>
      <w:r>
        <w:tab/>
        <w:t>$25,850</w:t>
      </w:r>
    </w:p>
    <w:p w:rsidR="00E061E7" w:rsidRDefault="00E061E7" w:rsidP="00E061E7">
      <w:pPr>
        <w:pStyle w:val="BodyText"/>
        <w:ind w:left="0"/>
      </w:pPr>
    </w:p>
    <w:p w:rsidR="00E061E7" w:rsidRDefault="00E061E7" w:rsidP="00E061E7">
      <w:pPr>
        <w:pStyle w:val="BodyText"/>
        <w:ind w:left="0"/>
      </w:pPr>
      <w:r>
        <w:t>Joint strategic assessment online</w:t>
      </w:r>
      <w:r>
        <w:tab/>
      </w:r>
      <w:r>
        <w:tab/>
        <w:t>$8547</w:t>
      </w:r>
    </w:p>
    <w:p w:rsidR="00E061E7" w:rsidRPr="00E061E7" w:rsidRDefault="00CE347B" w:rsidP="00E061E7">
      <w:pPr>
        <w:pStyle w:val="BodyText"/>
        <w:ind w:left="0"/>
        <w:sectPr w:rsidR="00E061E7" w:rsidRPr="00E061E7" w:rsidSect="000C730E">
          <w:type w:val="continuous"/>
          <w:pgSz w:w="11906" w:h="16838"/>
          <w:pgMar w:top="1440" w:right="1440" w:bottom="1440" w:left="1440" w:header="708" w:footer="708" w:gutter="0"/>
          <w:cols w:space="708"/>
          <w:docGrid w:linePitch="360"/>
        </w:sectPr>
      </w:pPr>
      <w:proofErr w:type="gramStart"/>
      <w:r>
        <w:t>a</w:t>
      </w:r>
      <w:r w:rsidR="00E061E7">
        <w:t>dvertising</w:t>
      </w:r>
      <w:proofErr w:type="gramEnd"/>
      <w:r w:rsidR="00E061E7">
        <w:t>, Queensland Government</w:t>
      </w:r>
    </w:p>
    <w:p w:rsidR="000C730E" w:rsidRDefault="000C730E" w:rsidP="00082C59">
      <w:pPr>
        <w:pStyle w:val="BodyText"/>
      </w:pPr>
    </w:p>
    <w:p w:rsidR="000C730E" w:rsidRDefault="000C730E" w:rsidP="00082C59">
      <w:pPr>
        <w:pStyle w:val="BodyText"/>
      </w:pPr>
    </w:p>
    <w:p w:rsidR="000C730E" w:rsidRDefault="000C730E" w:rsidP="00082C59">
      <w:pPr>
        <w:pStyle w:val="BodyText"/>
        <w:sectPr w:rsidR="000C730E" w:rsidSect="000C730E">
          <w:type w:val="continuous"/>
          <w:pgSz w:w="11906" w:h="16838"/>
          <w:pgMar w:top="1440" w:right="1440" w:bottom="1440" w:left="1440" w:header="708" w:footer="708" w:gutter="0"/>
          <w:cols w:space="708"/>
          <w:docGrid w:linePitch="360"/>
        </w:sectPr>
      </w:pPr>
    </w:p>
    <w:p w:rsidR="000C730E" w:rsidRPr="00581801" w:rsidRDefault="000C730E" w:rsidP="00A45C64">
      <w:pPr>
        <w:pStyle w:val="Heading3"/>
      </w:pPr>
      <w:r w:rsidRPr="00581801">
        <w:rPr>
          <w:w w:val="90"/>
        </w:rPr>
        <w:lastRenderedPageBreak/>
        <w:t>APPENDIX</w:t>
      </w:r>
      <w:r w:rsidRPr="00581801">
        <w:rPr>
          <w:spacing w:val="2"/>
          <w:w w:val="90"/>
        </w:rPr>
        <w:t xml:space="preserve"> </w:t>
      </w:r>
      <w:r w:rsidRPr="00581801">
        <w:rPr>
          <w:w w:val="90"/>
        </w:rPr>
        <w:t>D:</w:t>
      </w:r>
      <w:r w:rsidRPr="00581801">
        <w:rPr>
          <w:spacing w:val="3"/>
          <w:w w:val="90"/>
        </w:rPr>
        <w:t xml:space="preserve"> </w:t>
      </w:r>
      <w:r w:rsidRPr="00581801">
        <w:rPr>
          <w:w w:val="90"/>
        </w:rPr>
        <w:t>FREEDOM</w:t>
      </w:r>
      <w:r w:rsidRPr="00581801">
        <w:rPr>
          <w:spacing w:val="3"/>
          <w:w w:val="90"/>
        </w:rPr>
        <w:t xml:space="preserve"> </w:t>
      </w:r>
      <w:r w:rsidRPr="00581801">
        <w:rPr>
          <w:w w:val="90"/>
        </w:rPr>
        <w:t>OF</w:t>
      </w:r>
      <w:r w:rsidRPr="00581801">
        <w:rPr>
          <w:w w:val="88"/>
        </w:rPr>
        <w:t xml:space="preserve"> </w:t>
      </w:r>
      <w:r w:rsidRPr="00581801">
        <w:rPr>
          <w:w w:val="90"/>
        </w:rPr>
        <w:t>INFORM</w:t>
      </w:r>
      <w:r w:rsidRPr="00581801">
        <w:rPr>
          <w:spacing w:val="-17"/>
          <w:w w:val="90"/>
        </w:rPr>
        <w:t>A</w:t>
      </w:r>
      <w:r w:rsidRPr="00581801">
        <w:rPr>
          <w:w w:val="90"/>
        </w:rPr>
        <w:t>TION</w:t>
      </w:r>
    </w:p>
    <w:p w:rsidR="000C730E" w:rsidRDefault="000C730E" w:rsidP="000C730E">
      <w:pPr>
        <w:pStyle w:val="BodyText"/>
        <w:ind w:left="0"/>
        <w:rPr>
          <w:rFonts w:asciiTheme="minorHAnsi" w:eastAsiaTheme="minorHAnsi" w:hAnsiTheme="minorHAnsi"/>
          <w:sz w:val="11"/>
          <w:szCs w:val="11"/>
          <w:lang w:val="en-AU"/>
        </w:rPr>
      </w:pPr>
    </w:p>
    <w:p w:rsidR="000C730E" w:rsidRPr="000C730E" w:rsidRDefault="000C730E" w:rsidP="000C730E">
      <w:pPr>
        <w:pStyle w:val="BodyText"/>
        <w:ind w:left="0"/>
      </w:pPr>
      <w:r w:rsidRPr="000C730E">
        <w:t>The Freedom of Information Act 1982 (FOI Act) provides the community with the right of access to documents held by Australian Government agencies.</w:t>
      </w:r>
    </w:p>
    <w:p w:rsidR="000C730E" w:rsidRDefault="000C730E" w:rsidP="000C730E">
      <w:pPr>
        <w:pStyle w:val="BodyText"/>
        <w:ind w:left="0"/>
      </w:pPr>
    </w:p>
    <w:p w:rsidR="000C730E" w:rsidRPr="000C730E" w:rsidRDefault="000C730E" w:rsidP="000C730E">
      <w:pPr>
        <w:pStyle w:val="BodyText"/>
        <w:ind w:left="0"/>
      </w:pPr>
      <w:r w:rsidRPr="000C730E">
        <w:t>This right of access is limited only by certain exceptions and exemptions which are contained in the FOI Act. Under the FOI</w:t>
      </w:r>
      <w:r>
        <w:t xml:space="preserve"> </w:t>
      </w:r>
      <w:r w:rsidRPr="000C730E">
        <w:t>Act, to request access to information an application must:</w:t>
      </w:r>
    </w:p>
    <w:p w:rsidR="000C730E" w:rsidRPr="000C730E" w:rsidRDefault="000C730E" w:rsidP="000C730E">
      <w:pPr>
        <w:pStyle w:val="BodyText"/>
      </w:pPr>
    </w:p>
    <w:p w:rsidR="000C730E" w:rsidRPr="000C730E" w:rsidRDefault="000C730E" w:rsidP="00DF331E">
      <w:pPr>
        <w:pStyle w:val="BodyText"/>
        <w:numPr>
          <w:ilvl w:val="0"/>
          <w:numId w:val="84"/>
        </w:numPr>
      </w:pPr>
      <w:r w:rsidRPr="000C730E">
        <w:t>be made in writing</w:t>
      </w:r>
    </w:p>
    <w:p w:rsidR="000C730E" w:rsidRPr="000C730E" w:rsidRDefault="000C730E" w:rsidP="00DF331E">
      <w:pPr>
        <w:pStyle w:val="BodyText"/>
        <w:numPr>
          <w:ilvl w:val="0"/>
          <w:numId w:val="84"/>
        </w:numPr>
      </w:pPr>
      <w:r w:rsidRPr="000C730E">
        <w:t>state that the request is an application for the purposes of the FOI Act</w:t>
      </w:r>
    </w:p>
    <w:p w:rsidR="000C730E" w:rsidRPr="000C730E" w:rsidRDefault="000C730E" w:rsidP="00DF331E">
      <w:pPr>
        <w:pStyle w:val="BodyText"/>
        <w:numPr>
          <w:ilvl w:val="0"/>
          <w:numId w:val="84"/>
        </w:numPr>
      </w:pPr>
      <w:r w:rsidRPr="000C730E">
        <w:t>provide enough information about the document(s) for a responsible officer of the agency to identify it (them)</w:t>
      </w:r>
    </w:p>
    <w:p w:rsidR="000C730E" w:rsidRPr="000C730E" w:rsidRDefault="000C730E" w:rsidP="00DF331E">
      <w:pPr>
        <w:pStyle w:val="BodyText"/>
        <w:numPr>
          <w:ilvl w:val="0"/>
          <w:numId w:val="84"/>
        </w:numPr>
      </w:pPr>
      <w:proofErr w:type="gramStart"/>
      <w:r w:rsidRPr="000C730E">
        <w:t>provide</w:t>
      </w:r>
      <w:proofErr w:type="gramEnd"/>
      <w:r w:rsidRPr="000C730E">
        <w:t xml:space="preserve"> an address in Australia at which notices under the FOI Act may be sent to the applicant.</w:t>
      </w:r>
    </w:p>
    <w:p w:rsidR="000C730E" w:rsidRPr="000C730E" w:rsidRDefault="000C730E" w:rsidP="000C730E">
      <w:pPr>
        <w:pStyle w:val="BodyText"/>
      </w:pPr>
    </w:p>
    <w:p w:rsidR="000C730E" w:rsidRPr="000C730E" w:rsidRDefault="000C730E" w:rsidP="000C730E">
      <w:pPr>
        <w:pStyle w:val="BodyText"/>
        <w:ind w:left="0"/>
      </w:pPr>
      <w:r w:rsidRPr="000C730E">
        <w:t>FOI requests should be sent to:</w:t>
      </w:r>
    </w:p>
    <w:p w:rsidR="000C730E" w:rsidRPr="000C730E" w:rsidRDefault="000C730E" w:rsidP="000C730E">
      <w:pPr>
        <w:pStyle w:val="BodyText"/>
      </w:pPr>
    </w:p>
    <w:p w:rsidR="000C730E" w:rsidRPr="000C730E" w:rsidRDefault="000C730E" w:rsidP="000C730E">
      <w:pPr>
        <w:pStyle w:val="BodyText"/>
        <w:ind w:left="0"/>
      </w:pPr>
      <w:r w:rsidRPr="000C730E">
        <w:t>The FOI contact officer</w:t>
      </w:r>
    </w:p>
    <w:p w:rsidR="000C730E" w:rsidRPr="000C730E" w:rsidRDefault="000C730E" w:rsidP="000C730E">
      <w:pPr>
        <w:pStyle w:val="BodyText"/>
        <w:ind w:left="0"/>
      </w:pPr>
      <w:proofErr w:type="gramStart"/>
      <w:r w:rsidRPr="000C730E">
        <w:t>c</w:t>
      </w:r>
      <w:proofErr w:type="gramEnd"/>
      <w:r w:rsidRPr="000C730E">
        <w:t>/- Legal Services</w:t>
      </w:r>
    </w:p>
    <w:p w:rsidR="000C730E" w:rsidRPr="000C730E" w:rsidRDefault="000C730E" w:rsidP="000C730E">
      <w:pPr>
        <w:pStyle w:val="BodyText"/>
        <w:ind w:left="0"/>
      </w:pPr>
      <w:r w:rsidRPr="000C730E">
        <w:t>Great Barrier Reef Marine Park Authority 2–68 Flinders Street</w:t>
      </w:r>
    </w:p>
    <w:p w:rsidR="000C730E" w:rsidRPr="000C730E" w:rsidRDefault="000C730E" w:rsidP="000C730E">
      <w:pPr>
        <w:pStyle w:val="BodyText"/>
        <w:ind w:left="0"/>
      </w:pPr>
      <w:r w:rsidRPr="000C730E">
        <w:t>PO Box 1379</w:t>
      </w:r>
    </w:p>
    <w:p w:rsidR="000C730E" w:rsidRPr="000C730E" w:rsidRDefault="000C730E" w:rsidP="000C730E">
      <w:pPr>
        <w:pStyle w:val="BodyText"/>
        <w:ind w:left="0"/>
      </w:pPr>
      <w:r w:rsidRPr="000C730E">
        <w:t>TOWNSVILLE QLD 4810</w:t>
      </w:r>
    </w:p>
    <w:p w:rsidR="000C730E" w:rsidRPr="000C730E" w:rsidRDefault="000C730E" w:rsidP="000C730E">
      <w:pPr>
        <w:pStyle w:val="BodyText"/>
        <w:ind w:left="0"/>
      </w:pPr>
      <w:r w:rsidRPr="000C730E">
        <w:t>Australia</w:t>
      </w:r>
    </w:p>
    <w:p w:rsidR="000C730E" w:rsidRPr="000C730E" w:rsidRDefault="000C730E" w:rsidP="000C730E">
      <w:pPr>
        <w:pStyle w:val="BodyText"/>
      </w:pPr>
    </w:p>
    <w:p w:rsidR="000C730E" w:rsidRPr="000C730E" w:rsidRDefault="000C730E" w:rsidP="000C730E">
      <w:pPr>
        <w:pStyle w:val="BodyText"/>
        <w:ind w:left="0"/>
      </w:pPr>
      <w:r w:rsidRPr="000C730E">
        <w:t xml:space="preserve">Alternatively, they be lodged via email to </w:t>
      </w:r>
      <w:hyperlink r:id="rId99">
        <w:r w:rsidRPr="000C730E">
          <w:t>FOI@gbrmpa.gov.au</w:t>
        </w:r>
      </w:hyperlink>
    </w:p>
    <w:p w:rsidR="000C730E" w:rsidRPr="000C730E" w:rsidRDefault="000C730E" w:rsidP="000C730E">
      <w:pPr>
        <w:pStyle w:val="BodyText"/>
      </w:pPr>
    </w:p>
    <w:p w:rsidR="000C730E" w:rsidRPr="000C730E" w:rsidRDefault="000C730E" w:rsidP="000C730E">
      <w:pPr>
        <w:pStyle w:val="BodyText"/>
        <w:ind w:left="0"/>
      </w:pPr>
      <w:r w:rsidRPr="000C730E">
        <w:t>Freedom of information requests can also be delivered to the agency’s Townsville office at 2–68 Flinders Street, Townsville QLD 4810.</w:t>
      </w:r>
    </w:p>
    <w:p w:rsidR="000C730E" w:rsidRPr="000C730E" w:rsidRDefault="000C730E" w:rsidP="000C730E">
      <w:pPr>
        <w:pStyle w:val="BodyText"/>
      </w:pPr>
    </w:p>
    <w:p w:rsidR="000C730E" w:rsidRDefault="000C730E" w:rsidP="000C730E">
      <w:pPr>
        <w:pStyle w:val="BodyText"/>
        <w:ind w:left="0"/>
      </w:pPr>
      <w:r w:rsidRPr="000C730E">
        <w:t>If the applicant decides to proceed with a request, charges may also be payable for the time spent searching for and retrieving relevant documents, decision-making time, photocopying and postage, etc. In the event that the agency decides that an applicant</w:t>
      </w:r>
      <w:r>
        <w:t xml:space="preserve"> </w:t>
      </w:r>
      <w:r w:rsidRPr="000C730E">
        <w:t xml:space="preserve">is liable to pay a charge for processing a request, the applicant would be notified of the preliminary assessment of the charge and have the opportunity to contend that the charge should not </w:t>
      </w:r>
      <w:r w:rsidRPr="000C730E">
        <w:lastRenderedPageBreak/>
        <w:t>be imposed, or should be reduced</w:t>
      </w:r>
      <w:r>
        <w:t xml:space="preserve">. </w:t>
      </w:r>
    </w:p>
    <w:p w:rsidR="000C730E" w:rsidRPr="000C730E" w:rsidRDefault="000C730E" w:rsidP="000C730E">
      <w:pPr>
        <w:pStyle w:val="BodyText"/>
      </w:pPr>
    </w:p>
    <w:p w:rsidR="000C730E" w:rsidRPr="000C730E" w:rsidRDefault="000C730E" w:rsidP="000C730E">
      <w:pPr>
        <w:pStyle w:val="BodyText"/>
        <w:ind w:left="0"/>
      </w:pPr>
      <w:r w:rsidRPr="000C730E">
        <w:t>If any difficulty arises in identifying a document or in providing access in the form requested, an officer of the agency will contact the applicant with a view to resolving the difficulty. In consultation with the applicant, documents will be made available by mail to the address specified</w:t>
      </w:r>
      <w:r>
        <w:t xml:space="preserve"> </w:t>
      </w:r>
      <w:r w:rsidRPr="000C730E">
        <w:t>by the applicant or at the official freedom of</w:t>
      </w:r>
      <w:r>
        <w:t xml:space="preserve"> </w:t>
      </w:r>
      <w:r w:rsidRPr="000C730E">
        <w:t>information access point.</w:t>
      </w:r>
    </w:p>
    <w:p w:rsidR="000C730E" w:rsidRPr="000C730E" w:rsidRDefault="000C730E" w:rsidP="000C730E">
      <w:pPr>
        <w:pStyle w:val="BodyText"/>
      </w:pPr>
    </w:p>
    <w:p w:rsidR="000C730E" w:rsidRPr="000C730E" w:rsidRDefault="000C730E" w:rsidP="000C730E">
      <w:pPr>
        <w:pStyle w:val="BodyText"/>
        <w:ind w:left="0"/>
      </w:pPr>
      <w:r w:rsidRPr="000C730E">
        <w:t xml:space="preserve">The </w:t>
      </w:r>
      <w:proofErr w:type="spellStart"/>
      <w:r w:rsidRPr="000C730E">
        <w:t>authorised</w:t>
      </w:r>
      <w:proofErr w:type="spellEnd"/>
      <w:r w:rsidRPr="000C730E">
        <w:t xml:space="preserve"> decision-makers in respect of a request made under the FOI Act for the agency are the Chairman, the general</w:t>
      </w:r>
      <w:r>
        <w:t xml:space="preserve"> </w:t>
      </w:r>
      <w:r w:rsidRPr="000C730E">
        <w:t>managers, the director legal services and the</w:t>
      </w:r>
      <w:r>
        <w:t xml:space="preserve"> </w:t>
      </w:r>
      <w:r w:rsidRPr="000C730E">
        <w:t>senior legal officers.</w:t>
      </w:r>
    </w:p>
    <w:p w:rsidR="000C730E" w:rsidRDefault="000C730E" w:rsidP="000C730E">
      <w:pPr>
        <w:spacing w:before="1" w:line="150" w:lineRule="exact"/>
        <w:rPr>
          <w:sz w:val="15"/>
          <w:szCs w:val="15"/>
        </w:rPr>
      </w:pPr>
    </w:p>
    <w:p w:rsidR="000C730E" w:rsidRPr="003C46F5" w:rsidRDefault="000C730E" w:rsidP="00D36911">
      <w:pPr>
        <w:pStyle w:val="BodyText"/>
        <w:ind w:left="0"/>
        <w:rPr>
          <w:rStyle w:val="Hyperlink"/>
        </w:rPr>
      </w:pPr>
      <w:r>
        <w:t>Documents</w:t>
      </w:r>
      <w:r>
        <w:rPr>
          <w:spacing w:val="-3"/>
        </w:rPr>
        <w:t xml:space="preserve"> </w:t>
      </w:r>
      <w:r>
        <w:rPr>
          <w:spacing w:val="-4"/>
        </w:rPr>
        <w:t>r</w:t>
      </w:r>
      <w:r>
        <w:t>eleased</w:t>
      </w:r>
      <w:r>
        <w:rPr>
          <w:spacing w:val="-3"/>
        </w:rPr>
        <w:t xml:space="preserve"> </w:t>
      </w:r>
      <w:r>
        <w:t>under</w:t>
      </w:r>
      <w:r>
        <w:rPr>
          <w:spacing w:val="-2"/>
        </w:rPr>
        <w:t xml:space="preserve"> </w:t>
      </w:r>
      <w:r>
        <w:t>the</w:t>
      </w:r>
      <w:r>
        <w:rPr>
          <w:spacing w:val="-3"/>
        </w:rPr>
        <w:t xml:space="preserve"> </w:t>
      </w:r>
      <w:r>
        <w:t>FOI</w:t>
      </w:r>
      <w:r>
        <w:rPr>
          <w:spacing w:val="-3"/>
        </w:rPr>
        <w:t xml:space="preserve"> </w:t>
      </w:r>
      <w:r>
        <w:t>Act</w:t>
      </w:r>
      <w:r>
        <w:rPr>
          <w:spacing w:val="-2"/>
        </w:rPr>
        <w:t xml:space="preserve"> </w:t>
      </w:r>
      <w:r>
        <w:t>a</w:t>
      </w:r>
      <w:r>
        <w:rPr>
          <w:spacing w:val="-5"/>
        </w:rPr>
        <w:t>r</w:t>
      </w:r>
      <w:r>
        <w:t>e</w:t>
      </w:r>
      <w:r>
        <w:rPr>
          <w:w w:val="96"/>
        </w:rPr>
        <w:t xml:space="preserve"> </w:t>
      </w:r>
      <w:r>
        <w:t>listed</w:t>
      </w:r>
      <w:r>
        <w:rPr>
          <w:spacing w:val="8"/>
        </w:rPr>
        <w:t xml:space="preserve"> </w:t>
      </w:r>
      <w:r>
        <w:t>on</w:t>
      </w:r>
      <w:r>
        <w:rPr>
          <w:spacing w:val="9"/>
        </w:rPr>
        <w:t xml:space="preserve"> </w:t>
      </w:r>
      <w:r>
        <w:t>the</w:t>
      </w:r>
      <w:r>
        <w:rPr>
          <w:spacing w:val="9"/>
        </w:rPr>
        <w:t xml:space="preserve"> </w:t>
      </w:r>
      <w:r>
        <w:t>agency</w:t>
      </w:r>
      <w:r>
        <w:rPr>
          <w:spacing w:val="-14"/>
        </w:rPr>
        <w:t>’</w:t>
      </w:r>
      <w:r>
        <w:t>s</w:t>
      </w:r>
      <w:r>
        <w:rPr>
          <w:spacing w:val="9"/>
        </w:rPr>
        <w:t xml:space="preserve"> </w:t>
      </w:r>
      <w:r>
        <w:t>disclosu</w:t>
      </w:r>
      <w:r>
        <w:rPr>
          <w:spacing w:val="-4"/>
        </w:rPr>
        <w:t>r</w:t>
      </w:r>
      <w:r>
        <w:t>e</w:t>
      </w:r>
      <w:r>
        <w:rPr>
          <w:spacing w:val="9"/>
        </w:rPr>
        <w:t xml:space="preserve"> </w:t>
      </w:r>
      <w:r>
        <w:t>log,</w:t>
      </w:r>
      <w:r>
        <w:rPr>
          <w:spacing w:val="8"/>
        </w:rPr>
        <w:t xml:space="preserve"> </w:t>
      </w:r>
      <w:r>
        <w:t>located</w:t>
      </w:r>
      <w:r>
        <w:rPr>
          <w:w w:val="102"/>
        </w:rPr>
        <w:t xml:space="preserve"> </w:t>
      </w:r>
      <w:proofErr w:type="gramStart"/>
      <w:r>
        <w:t xml:space="preserve">at </w:t>
      </w:r>
      <w:r>
        <w:rPr>
          <w:spacing w:val="39"/>
        </w:rPr>
        <w:t xml:space="preserve"> </w:t>
      </w:r>
      <w:proofErr w:type="gramEnd"/>
      <w:r w:rsidR="003C46F5">
        <w:fldChar w:fldCharType="begin"/>
      </w:r>
      <w:r w:rsidR="003C46F5">
        <w:instrText>HYPERLINK "http://www.gbrmpa.gov.au/home/freedom-of-information-requests/foi"</w:instrText>
      </w:r>
      <w:r w:rsidR="003C46F5">
        <w:fldChar w:fldCharType="separate"/>
      </w:r>
      <w:r w:rsidRPr="003C46F5">
        <w:rPr>
          <w:rStyle w:val="Hyperlink"/>
        </w:rPr>
        <w:t>ww</w:t>
      </w:r>
      <w:r w:rsidRPr="003C46F5">
        <w:rPr>
          <w:rStyle w:val="Hyperlink"/>
          <w:spacing w:val="-10"/>
        </w:rPr>
        <w:t>w</w:t>
      </w:r>
      <w:r w:rsidRPr="003C46F5">
        <w:rPr>
          <w:rStyle w:val="Hyperlink"/>
        </w:rPr>
        <w:t>.gbrmpa.go</w:t>
      </w:r>
      <w:r w:rsidRPr="003C46F5">
        <w:rPr>
          <w:rStyle w:val="Hyperlink"/>
          <w:spacing w:val="-14"/>
        </w:rPr>
        <w:t>v</w:t>
      </w:r>
      <w:r w:rsidRPr="003C46F5">
        <w:rPr>
          <w:rStyle w:val="Hyperlink"/>
        </w:rPr>
        <w:t>.au/home/f</w:t>
      </w:r>
      <w:r w:rsidRPr="003C46F5">
        <w:rPr>
          <w:rStyle w:val="Hyperlink"/>
          <w:spacing w:val="-4"/>
        </w:rPr>
        <w:t>r</w:t>
      </w:r>
      <w:r w:rsidRPr="003C46F5">
        <w:rPr>
          <w:rStyle w:val="Hyperlink"/>
        </w:rPr>
        <w:t>eedom-of-</w:t>
      </w:r>
      <w:r w:rsidRPr="003C46F5">
        <w:rPr>
          <w:rStyle w:val="Hyperlink"/>
          <w:w w:val="104"/>
        </w:rPr>
        <w:t xml:space="preserve"> </w:t>
      </w:r>
      <w:r w:rsidRPr="003C46F5">
        <w:rPr>
          <w:rStyle w:val="Hyperlink"/>
        </w:rPr>
        <w:t>information-</w:t>
      </w:r>
      <w:r w:rsidRPr="003C46F5">
        <w:rPr>
          <w:rStyle w:val="Hyperlink"/>
          <w:spacing w:val="-4"/>
        </w:rPr>
        <w:t>r</w:t>
      </w:r>
      <w:r w:rsidRPr="003C46F5">
        <w:rPr>
          <w:rStyle w:val="Hyperlink"/>
        </w:rPr>
        <w:t>equests/</w:t>
      </w:r>
      <w:proofErr w:type="spellStart"/>
      <w:r w:rsidRPr="003C46F5">
        <w:rPr>
          <w:rStyle w:val="Hyperlink"/>
        </w:rPr>
        <w:t>foi</w:t>
      </w:r>
      <w:proofErr w:type="spellEnd"/>
      <w:r w:rsidRPr="003C46F5">
        <w:rPr>
          <w:rStyle w:val="Hyperlink"/>
        </w:rPr>
        <w:t>.</w:t>
      </w:r>
    </w:p>
    <w:p w:rsidR="000C730E" w:rsidRDefault="003C46F5" w:rsidP="000C730E">
      <w:pPr>
        <w:pStyle w:val="BodyText"/>
        <w:rPr>
          <w:sz w:val="15"/>
          <w:szCs w:val="15"/>
        </w:rPr>
      </w:pPr>
      <w:r>
        <w:fldChar w:fldCharType="end"/>
      </w:r>
    </w:p>
    <w:p w:rsidR="000C730E" w:rsidRPr="00581801" w:rsidRDefault="000C730E" w:rsidP="00581801">
      <w:pPr>
        <w:pStyle w:val="BodyText"/>
        <w:spacing w:before="120" w:after="120"/>
        <w:ind w:left="0"/>
        <w:rPr>
          <w:rFonts w:cs="Arial"/>
          <w:color w:val="004E71"/>
          <w:w w:val="101"/>
          <w:sz w:val="22"/>
          <w:szCs w:val="22"/>
        </w:rPr>
      </w:pPr>
      <w:r w:rsidRPr="00581801">
        <w:rPr>
          <w:rStyle w:val="Heading4Char"/>
          <w:sz w:val="22"/>
          <w:szCs w:val="22"/>
        </w:rPr>
        <w:t>Freedom of information operations</w:t>
      </w:r>
      <w:r w:rsidRPr="00581801">
        <w:rPr>
          <w:rFonts w:cs="Arial"/>
          <w:color w:val="004E71"/>
          <w:w w:val="101"/>
          <w:sz w:val="22"/>
          <w:szCs w:val="22"/>
        </w:rPr>
        <w:t xml:space="preserve"> </w:t>
      </w:r>
    </w:p>
    <w:p w:rsidR="000C730E" w:rsidRDefault="000C730E" w:rsidP="00D36911">
      <w:pPr>
        <w:pStyle w:val="BodyText"/>
        <w:ind w:left="0"/>
      </w:pPr>
      <w:r>
        <w:rPr>
          <w:rFonts w:cs="Arial"/>
          <w:color w:val="000000"/>
        </w:rPr>
        <w:t>During</w:t>
      </w:r>
      <w:r>
        <w:rPr>
          <w:rFonts w:cs="Arial"/>
          <w:color w:val="000000"/>
          <w:spacing w:val="-3"/>
        </w:rPr>
        <w:t xml:space="preserve"> </w:t>
      </w:r>
      <w:r>
        <w:rPr>
          <w:rFonts w:cs="Arial"/>
          <w:color w:val="000000"/>
        </w:rPr>
        <w:t>the</w:t>
      </w:r>
      <w:r>
        <w:rPr>
          <w:rFonts w:cs="Arial"/>
          <w:color w:val="000000"/>
          <w:spacing w:val="-3"/>
        </w:rPr>
        <w:t xml:space="preserve"> </w:t>
      </w:r>
      <w:r>
        <w:rPr>
          <w:rFonts w:cs="Arial"/>
          <w:color w:val="000000"/>
        </w:rPr>
        <w:t>2013–14</w:t>
      </w:r>
      <w:r>
        <w:rPr>
          <w:rFonts w:cs="Arial"/>
          <w:color w:val="000000"/>
          <w:spacing w:val="-3"/>
        </w:rPr>
        <w:t xml:space="preserve"> </w:t>
      </w:r>
      <w:r>
        <w:rPr>
          <w:rFonts w:cs="Arial"/>
          <w:color w:val="000000"/>
        </w:rPr>
        <w:t>financial</w:t>
      </w:r>
      <w:r>
        <w:rPr>
          <w:rFonts w:cs="Arial"/>
          <w:color w:val="000000"/>
          <w:spacing w:val="-3"/>
        </w:rPr>
        <w:t xml:space="preserve"> </w:t>
      </w:r>
      <w:proofErr w:type="gramStart"/>
      <w:r>
        <w:rPr>
          <w:rFonts w:cs="Arial"/>
          <w:color w:val="000000"/>
        </w:rPr>
        <w:t>yea</w:t>
      </w:r>
      <w:r>
        <w:rPr>
          <w:rFonts w:cs="Arial"/>
          <w:color w:val="000000"/>
          <w:spacing w:val="-18"/>
        </w:rPr>
        <w:t>r</w:t>
      </w:r>
      <w:proofErr w:type="gramEnd"/>
      <w:r>
        <w:rPr>
          <w:rFonts w:cs="Arial"/>
          <w:color w:val="000000"/>
        </w:rPr>
        <w:t>,</w:t>
      </w:r>
      <w:r>
        <w:rPr>
          <w:rFonts w:cs="Arial"/>
          <w:color w:val="000000"/>
          <w:spacing w:val="-3"/>
        </w:rPr>
        <w:t xml:space="preserve"> </w:t>
      </w:r>
      <w:r>
        <w:rPr>
          <w:rFonts w:cs="Arial"/>
          <w:color w:val="000000"/>
        </w:rPr>
        <w:t>the</w:t>
      </w:r>
      <w:r>
        <w:rPr>
          <w:rFonts w:cs="Arial"/>
          <w:color w:val="000000"/>
          <w:w w:val="101"/>
        </w:rPr>
        <w:t xml:space="preserve"> </w:t>
      </w:r>
      <w:r>
        <w:rPr>
          <w:rFonts w:cs="Arial"/>
          <w:color w:val="000000"/>
        </w:rPr>
        <w:t>agency</w:t>
      </w:r>
      <w:r>
        <w:rPr>
          <w:rFonts w:cs="Arial"/>
          <w:color w:val="000000"/>
          <w:spacing w:val="4"/>
        </w:rPr>
        <w:t xml:space="preserve"> </w:t>
      </w:r>
      <w:r>
        <w:rPr>
          <w:rFonts w:cs="Arial"/>
          <w:color w:val="000000"/>
          <w:spacing w:val="-4"/>
        </w:rPr>
        <w:t>r</w:t>
      </w:r>
      <w:r>
        <w:rPr>
          <w:rFonts w:cs="Arial"/>
          <w:color w:val="000000"/>
        </w:rPr>
        <w:t>eceived</w:t>
      </w:r>
      <w:r>
        <w:rPr>
          <w:rFonts w:cs="Arial"/>
          <w:color w:val="000000"/>
          <w:spacing w:val="5"/>
        </w:rPr>
        <w:t xml:space="preserve"> </w:t>
      </w:r>
      <w:r>
        <w:rPr>
          <w:rFonts w:cs="Arial"/>
          <w:color w:val="000000"/>
        </w:rPr>
        <w:t>14</w:t>
      </w:r>
      <w:r>
        <w:rPr>
          <w:rFonts w:cs="Arial"/>
          <w:color w:val="000000"/>
          <w:spacing w:val="4"/>
        </w:rPr>
        <w:t xml:space="preserve"> </w:t>
      </w:r>
      <w:r>
        <w:rPr>
          <w:rFonts w:cs="Arial"/>
          <w:color w:val="000000"/>
          <w:spacing w:val="-4"/>
        </w:rPr>
        <w:t>r</w:t>
      </w:r>
      <w:r>
        <w:rPr>
          <w:rFonts w:cs="Arial"/>
          <w:color w:val="000000"/>
        </w:rPr>
        <w:t>equests</w:t>
      </w:r>
      <w:r>
        <w:rPr>
          <w:rFonts w:cs="Arial"/>
          <w:color w:val="000000"/>
          <w:spacing w:val="5"/>
        </w:rPr>
        <w:t xml:space="preserve"> </w:t>
      </w:r>
      <w:r>
        <w:rPr>
          <w:rFonts w:cs="Arial"/>
          <w:color w:val="000000"/>
        </w:rPr>
        <w:t>for</w:t>
      </w:r>
      <w:r>
        <w:rPr>
          <w:rFonts w:cs="Arial"/>
          <w:color w:val="000000"/>
          <w:spacing w:val="4"/>
        </w:rPr>
        <w:t xml:space="preserve"> </w:t>
      </w:r>
      <w:r>
        <w:rPr>
          <w:rFonts w:cs="Arial"/>
          <w:color w:val="000000"/>
        </w:rPr>
        <w:t>access</w:t>
      </w:r>
      <w:r>
        <w:rPr>
          <w:rFonts w:cs="Arial"/>
          <w:color w:val="000000"/>
          <w:spacing w:val="5"/>
        </w:rPr>
        <w:t xml:space="preserve"> </w:t>
      </w:r>
      <w:r>
        <w:rPr>
          <w:rFonts w:cs="Arial"/>
          <w:color w:val="000000"/>
        </w:rPr>
        <w:t>to</w:t>
      </w:r>
      <w:r>
        <w:rPr>
          <w:rFonts w:cs="Arial"/>
        </w:rPr>
        <w:t xml:space="preserve"> </w:t>
      </w:r>
      <w:r>
        <w:t>documents</w:t>
      </w:r>
      <w:r>
        <w:rPr>
          <w:spacing w:val="3"/>
        </w:rPr>
        <w:t xml:space="preserve"> </w:t>
      </w:r>
      <w:r>
        <w:t>under</w:t>
      </w:r>
      <w:r>
        <w:rPr>
          <w:spacing w:val="3"/>
        </w:rPr>
        <w:t xml:space="preserve"> </w:t>
      </w:r>
      <w:r>
        <w:t>the</w:t>
      </w:r>
      <w:r>
        <w:rPr>
          <w:spacing w:val="3"/>
        </w:rPr>
        <w:t xml:space="preserve"> </w:t>
      </w:r>
      <w:r>
        <w:t>FOI</w:t>
      </w:r>
      <w:r>
        <w:rPr>
          <w:spacing w:val="3"/>
        </w:rPr>
        <w:t xml:space="preserve"> </w:t>
      </w:r>
      <w:r>
        <w:t>Act.</w:t>
      </w:r>
      <w:r>
        <w:rPr>
          <w:spacing w:val="4"/>
        </w:rPr>
        <w:t xml:space="preserve"> </w:t>
      </w:r>
      <w:r>
        <w:t>Of</w:t>
      </w:r>
      <w:r>
        <w:rPr>
          <w:spacing w:val="3"/>
        </w:rPr>
        <w:t xml:space="preserve"> </w:t>
      </w:r>
      <w:r>
        <w:t>those,</w:t>
      </w:r>
      <w:r>
        <w:rPr>
          <w:rFonts w:cs="Arial"/>
        </w:rPr>
        <w:t xml:space="preserve"> </w:t>
      </w:r>
      <w:r>
        <w:t>seven</w:t>
      </w:r>
      <w:r>
        <w:rPr>
          <w:spacing w:val="4"/>
        </w:rPr>
        <w:t xml:space="preserve"> </w:t>
      </w:r>
      <w:r>
        <w:t>applications</w:t>
      </w:r>
      <w:r>
        <w:rPr>
          <w:spacing w:val="5"/>
        </w:rPr>
        <w:t xml:space="preserve"> </w:t>
      </w:r>
      <w:r>
        <w:t>we</w:t>
      </w:r>
      <w:r>
        <w:rPr>
          <w:spacing w:val="-4"/>
        </w:rPr>
        <w:t>r</w:t>
      </w:r>
      <w:r>
        <w:t>e</w:t>
      </w:r>
      <w:r>
        <w:rPr>
          <w:spacing w:val="5"/>
        </w:rPr>
        <w:t xml:space="preserve"> </w:t>
      </w:r>
      <w:r>
        <w:t>granted</w:t>
      </w:r>
      <w:r>
        <w:rPr>
          <w:spacing w:val="5"/>
        </w:rPr>
        <w:t xml:space="preserve"> </w:t>
      </w:r>
      <w:r>
        <w:t>partial</w:t>
      </w:r>
      <w:r>
        <w:rPr>
          <w:w w:val="101"/>
        </w:rPr>
        <w:t xml:space="preserve"> </w:t>
      </w:r>
      <w:r>
        <w:t>access,</w:t>
      </w:r>
      <w:r>
        <w:rPr>
          <w:spacing w:val="2"/>
        </w:rPr>
        <w:t xml:space="preserve"> </w:t>
      </w:r>
      <w:r>
        <w:t>one</w:t>
      </w:r>
      <w:r>
        <w:rPr>
          <w:spacing w:val="2"/>
        </w:rPr>
        <w:t xml:space="preserve"> </w:t>
      </w:r>
      <w:r>
        <w:t>was</w:t>
      </w:r>
      <w:r>
        <w:rPr>
          <w:spacing w:val="2"/>
        </w:rPr>
        <w:t xml:space="preserve"> </w:t>
      </w:r>
      <w:r>
        <w:t>granted</w:t>
      </w:r>
      <w:r>
        <w:rPr>
          <w:spacing w:val="2"/>
        </w:rPr>
        <w:t xml:space="preserve"> </w:t>
      </w:r>
      <w:r>
        <w:t>full</w:t>
      </w:r>
      <w:r>
        <w:rPr>
          <w:spacing w:val="2"/>
        </w:rPr>
        <w:t xml:space="preserve"> </w:t>
      </w:r>
      <w:r>
        <w:t>access,</w:t>
      </w:r>
      <w:r>
        <w:rPr>
          <w:spacing w:val="2"/>
        </w:rPr>
        <w:t xml:space="preserve"> </w:t>
      </w:r>
      <w:r>
        <w:t>one</w:t>
      </w:r>
      <w:r>
        <w:rPr>
          <w:spacing w:val="2"/>
        </w:rPr>
        <w:t xml:space="preserve"> </w:t>
      </w:r>
      <w:r>
        <w:t xml:space="preserve">was </w:t>
      </w:r>
      <w:r>
        <w:rPr>
          <w:spacing w:val="-4"/>
        </w:rPr>
        <w:t>r</w:t>
      </w:r>
      <w:r>
        <w:t>efused,</w:t>
      </w:r>
      <w:r>
        <w:rPr>
          <w:spacing w:val="3"/>
        </w:rPr>
        <w:t xml:space="preserve"> </w:t>
      </w:r>
      <w:r>
        <w:t>four</w:t>
      </w:r>
      <w:r>
        <w:rPr>
          <w:spacing w:val="4"/>
        </w:rPr>
        <w:t xml:space="preserve"> </w:t>
      </w:r>
      <w:r>
        <w:t>we</w:t>
      </w:r>
      <w:r>
        <w:rPr>
          <w:spacing w:val="-4"/>
        </w:rPr>
        <w:t>r</w:t>
      </w:r>
      <w:r>
        <w:t>e</w:t>
      </w:r>
      <w:r>
        <w:rPr>
          <w:spacing w:val="3"/>
        </w:rPr>
        <w:t xml:space="preserve"> </w:t>
      </w:r>
      <w:r>
        <w:t>withdrawn</w:t>
      </w:r>
      <w:r>
        <w:rPr>
          <w:spacing w:val="4"/>
        </w:rPr>
        <w:t xml:space="preserve"> </w:t>
      </w:r>
      <w:r>
        <w:t>and</w:t>
      </w:r>
      <w:r>
        <w:rPr>
          <w:spacing w:val="3"/>
        </w:rPr>
        <w:t xml:space="preserve"> </w:t>
      </w:r>
      <w:r>
        <w:t>one</w:t>
      </w:r>
      <w:r>
        <w:rPr>
          <w:spacing w:val="4"/>
        </w:rPr>
        <w:t xml:space="preserve"> </w:t>
      </w:r>
      <w:r>
        <w:t>was deemed</w:t>
      </w:r>
      <w:r>
        <w:rPr>
          <w:spacing w:val="6"/>
        </w:rPr>
        <w:t xml:space="preserve"> </w:t>
      </w:r>
      <w:r>
        <w:t>invalid.</w:t>
      </w:r>
    </w:p>
    <w:p w:rsidR="00D36911" w:rsidRPr="00D36911" w:rsidRDefault="00D36911" w:rsidP="00D36911">
      <w:pPr>
        <w:pStyle w:val="BodyText"/>
        <w:ind w:left="0"/>
        <w:rPr>
          <w:rFonts w:cs="Arial"/>
        </w:rPr>
      </w:pPr>
    </w:p>
    <w:p w:rsidR="000C730E" w:rsidRDefault="000C730E" w:rsidP="000C730E">
      <w:pPr>
        <w:pStyle w:val="BodyText"/>
        <w:ind w:left="0"/>
        <w:rPr>
          <w:rFonts w:cs="Arial"/>
        </w:rPr>
      </w:pPr>
      <w:r>
        <w:t>The</w:t>
      </w:r>
      <w:r>
        <w:rPr>
          <w:spacing w:val="-5"/>
        </w:rPr>
        <w:t>r</w:t>
      </w:r>
      <w:r>
        <w:t>e</w:t>
      </w:r>
      <w:r>
        <w:rPr>
          <w:spacing w:val="1"/>
        </w:rPr>
        <w:t xml:space="preserve"> </w:t>
      </w:r>
      <w:r>
        <w:t>we</w:t>
      </w:r>
      <w:r>
        <w:rPr>
          <w:spacing w:val="-4"/>
        </w:rPr>
        <w:t>r</w:t>
      </w:r>
      <w:r>
        <w:t>e</w:t>
      </w:r>
      <w:r>
        <w:rPr>
          <w:spacing w:val="2"/>
        </w:rPr>
        <w:t xml:space="preserve"> </w:t>
      </w:r>
      <w:r>
        <w:t>two</w:t>
      </w:r>
      <w:r>
        <w:rPr>
          <w:spacing w:val="2"/>
        </w:rPr>
        <w:t xml:space="preserve"> </w:t>
      </w:r>
      <w:r>
        <w:t>inte</w:t>
      </w:r>
      <w:r>
        <w:rPr>
          <w:spacing w:val="3"/>
        </w:rPr>
        <w:t>r</w:t>
      </w:r>
      <w:r>
        <w:t>nal</w:t>
      </w:r>
      <w:r>
        <w:rPr>
          <w:spacing w:val="1"/>
        </w:rPr>
        <w:t xml:space="preserve"> </w:t>
      </w:r>
      <w:r>
        <w:rPr>
          <w:spacing w:val="-4"/>
        </w:rPr>
        <w:t>r</w:t>
      </w:r>
      <w:r>
        <w:t>eview</w:t>
      </w:r>
      <w:r>
        <w:rPr>
          <w:spacing w:val="2"/>
        </w:rPr>
        <w:t xml:space="preserve"> </w:t>
      </w:r>
      <w:r>
        <w:t>applications</w:t>
      </w:r>
      <w:r>
        <w:rPr>
          <w:w w:val="102"/>
        </w:rPr>
        <w:t xml:space="preserve"> </w:t>
      </w:r>
      <w:r>
        <w:rPr>
          <w:spacing w:val="-4"/>
        </w:rPr>
        <w:t>r</w:t>
      </w:r>
      <w:r>
        <w:t>eceived for decisions made under</w:t>
      </w:r>
      <w:r>
        <w:rPr>
          <w:spacing w:val="1"/>
        </w:rPr>
        <w:t xml:space="preserve"> </w:t>
      </w:r>
      <w:r>
        <w:t>the FOI</w:t>
      </w:r>
      <w:r>
        <w:rPr>
          <w:w w:val="95"/>
        </w:rPr>
        <w:t xml:space="preserve"> </w:t>
      </w:r>
      <w:r>
        <w:t>Act</w:t>
      </w:r>
      <w:r>
        <w:rPr>
          <w:spacing w:val="1"/>
        </w:rPr>
        <w:t xml:space="preserve"> </w:t>
      </w:r>
      <w:r>
        <w:t>during</w:t>
      </w:r>
      <w:r>
        <w:rPr>
          <w:spacing w:val="2"/>
        </w:rPr>
        <w:t xml:space="preserve"> </w:t>
      </w:r>
      <w:r>
        <w:t>2013–14.</w:t>
      </w:r>
      <w:r>
        <w:rPr>
          <w:spacing w:val="1"/>
        </w:rPr>
        <w:t xml:space="preserve"> </w:t>
      </w:r>
      <w:r>
        <w:t>One</w:t>
      </w:r>
      <w:r>
        <w:rPr>
          <w:spacing w:val="2"/>
        </w:rPr>
        <w:t xml:space="preserve"> </w:t>
      </w:r>
      <w:r>
        <w:t>application</w:t>
      </w:r>
      <w:r>
        <w:rPr>
          <w:spacing w:val="2"/>
        </w:rPr>
        <w:t xml:space="preserve"> </w:t>
      </w:r>
      <w:r>
        <w:t>was granted</w:t>
      </w:r>
      <w:r>
        <w:rPr>
          <w:spacing w:val="-1"/>
        </w:rPr>
        <w:t xml:space="preserve"> </w:t>
      </w:r>
      <w:r>
        <w:t>full</w:t>
      </w:r>
      <w:r>
        <w:rPr>
          <w:spacing w:val="-1"/>
        </w:rPr>
        <w:t xml:space="preserve"> </w:t>
      </w:r>
      <w:r>
        <w:t>access</w:t>
      </w:r>
      <w:r>
        <w:rPr>
          <w:spacing w:val="-1"/>
        </w:rPr>
        <w:t xml:space="preserve"> </w:t>
      </w:r>
      <w:r>
        <w:t>on</w:t>
      </w:r>
      <w:r>
        <w:rPr>
          <w:spacing w:val="-1"/>
        </w:rPr>
        <w:t xml:space="preserve"> </w:t>
      </w:r>
      <w:r>
        <w:t>inte</w:t>
      </w:r>
      <w:r>
        <w:rPr>
          <w:spacing w:val="3"/>
        </w:rPr>
        <w:t>r</w:t>
      </w:r>
      <w:r>
        <w:t xml:space="preserve">nal </w:t>
      </w:r>
      <w:r>
        <w:rPr>
          <w:spacing w:val="-4"/>
        </w:rPr>
        <w:t>r</w:t>
      </w:r>
      <w:r>
        <w:t>evie</w:t>
      </w:r>
      <w:r>
        <w:rPr>
          <w:spacing w:val="-11"/>
        </w:rPr>
        <w:t>w</w:t>
      </w:r>
      <w:r>
        <w:t>.</w:t>
      </w:r>
      <w:r>
        <w:rPr>
          <w:spacing w:val="-1"/>
        </w:rPr>
        <w:t xml:space="preserve"> </w:t>
      </w:r>
      <w:r>
        <w:t>The</w:t>
      </w:r>
      <w:r>
        <w:rPr>
          <w:w w:val="96"/>
        </w:rPr>
        <w:t xml:space="preserve"> </w:t>
      </w:r>
      <w:r>
        <w:rPr>
          <w:rFonts w:cs="Arial"/>
        </w:rPr>
        <w:t>second</w:t>
      </w:r>
      <w:r>
        <w:rPr>
          <w:rFonts w:cs="Arial"/>
          <w:spacing w:val="6"/>
        </w:rPr>
        <w:t xml:space="preserve"> </w:t>
      </w:r>
      <w:r>
        <w:rPr>
          <w:rFonts w:cs="Arial"/>
        </w:rPr>
        <w:t>application</w:t>
      </w:r>
      <w:r>
        <w:rPr>
          <w:rFonts w:cs="Arial"/>
          <w:spacing w:val="7"/>
        </w:rPr>
        <w:t xml:space="preserve"> </w:t>
      </w:r>
      <w:r>
        <w:rPr>
          <w:rFonts w:cs="Arial"/>
        </w:rPr>
        <w:t>had</w:t>
      </w:r>
      <w:r>
        <w:rPr>
          <w:rFonts w:cs="Arial"/>
          <w:spacing w:val="7"/>
        </w:rPr>
        <w:t xml:space="preserve"> </w:t>
      </w:r>
      <w:r>
        <w:rPr>
          <w:rFonts w:cs="Arial"/>
        </w:rPr>
        <w:t>not</w:t>
      </w:r>
      <w:r>
        <w:rPr>
          <w:rFonts w:cs="Arial"/>
          <w:spacing w:val="7"/>
        </w:rPr>
        <w:t xml:space="preserve"> </w:t>
      </w:r>
      <w:r>
        <w:rPr>
          <w:rFonts w:cs="Arial"/>
        </w:rPr>
        <w:t>been</w:t>
      </w:r>
      <w:r>
        <w:rPr>
          <w:rFonts w:cs="Arial"/>
          <w:spacing w:val="7"/>
        </w:rPr>
        <w:t xml:space="preserve"> </w:t>
      </w:r>
      <w:proofErr w:type="spellStart"/>
      <w:r>
        <w:rPr>
          <w:rFonts w:cs="Arial"/>
        </w:rPr>
        <w:t>finalised</w:t>
      </w:r>
      <w:proofErr w:type="spellEnd"/>
      <w:r>
        <w:rPr>
          <w:rFonts w:cs="Arial"/>
          <w:spacing w:val="7"/>
        </w:rPr>
        <w:t xml:space="preserve"> </w:t>
      </w:r>
      <w:r>
        <w:rPr>
          <w:rFonts w:cs="Arial"/>
        </w:rPr>
        <w:t>by</w:t>
      </w:r>
      <w:r>
        <w:rPr>
          <w:rFonts w:cs="Arial"/>
          <w:w w:val="103"/>
        </w:rPr>
        <w:t xml:space="preserve"> </w:t>
      </w:r>
      <w:r>
        <w:rPr>
          <w:rFonts w:cs="Arial"/>
        </w:rPr>
        <w:t>the</w:t>
      </w:r>
      <w:r>
        <w:rPr>
          <w:rFonts w:cs="Arial"/>
          <w:spacing w:val="1"/>
        </w:rPr>
        <w:t xml:space="preserve"> </w:t>
      </w:r>
      <w:r>
        <w:rPr>
          <w:rFonts w:cs="Arial"/>
        </w:rPr>
        <w:t>end</w:t>
      </w:r>
      <w:r>
        <w:rPr>
          <w:rFonts w:cs="Arial"/>
          <w:spacing w:val="2"/>
        </w:rPr>
        <w:t xml:space="preserve"> </w:t>
      </w:r>
      <w:r>
        <w:rPr>
          <w:rFonts w:cs="Arial"/>
        </w:rPr>
        <w:t>of</w:t>
      </w:r>
      <w:r>
        <w:rPr>
          <w:rFonts w:cs="Arial"/>
          <w:spacing w:val="1"/>
        </w:rPr>
        <w:t xml:space="preserve"> </w:t>
      </w:r>
      <w:r>
        <w:rPr>
          <w:rFonts w:cs="Arial"/>
        </w:rPr>
        <w:t>the</w:t>
      </w:r>
      <w:r>
        <w:rPr>
          <w:rFonts w:cs="Arial"/>
          <w:spacing w:val="2"/>
        </w:rPr>
        <w:t xml:space="preserve"> </w:t>
      </w:r>
      <w:r>
        <w:rPr>
          <w:rFonts w:cs="Arial"/>
        </w:rPr>
        <w:t>financial</w:t>
      </w:r>
      <w:r>
        <w:rPr>
          <w:rFonts w:cs="Arial"/>
          <w:spacing w:val="2"/>
        </w:rPr>
        <w:t xml:space="preserve"> </w:t>
      </w:r>
      <w:r>
        <w:rPr>
          <w:rFonts w:cs="Arial"/>
        </w:rPr>
        <w:t>yea</w:t>
      </w:r>
      <w:r>
        <w:rPr>
          <w:rFonts w:cs="Arial"/>
          <w:spacing w:val="-18"/>
        </w:rPr>
        <w:t>r</w:t>
      </w:r>
      <w:r>
        <w:rPr>
          <w:rFonts w:cs="Arial"/>
        </w:rPr>
        <w:t>.</w:t>
      </w:r>
    </w:p>
    <w:p w:rsidR="000C730E" w:rsidRDefault="000C730E" w:rsidP="000C730E">
      <w:pPr>
        <w:pStyle w:val="BodyText"/>
        <w:rPr>
          <w:sz w:val="14"/>
          <w:szCs w:val="14"/>
        </w:rPr>
      </w:pPr>
    </w:p>
    <w:p w:rsidR="000C730E" w:rsidRPr="000C730E" w:rsidRDefault="000C730E" w:rsidP="000C730E">
      <w:pPr>
        <w:pStyle w:val="BodyText"/>
        <w:ind w:left="0"/>
        <w:rPr>
          <w:rFonts w:cs="Arial"/>
        </w:rPr>
      </w:pPr>
      <w:r>
        <w:rPr>
          <w:rFonts w:cs="Arial"/>
        </w:rPr>
        <w:t>One</w:t>
      </w:r>
      <w:r>
        <w:rPr>
          <w:rFonts w:cs="Arial"/>
          <w:spacing w:val="4"/>
        </w:rPr>
        <w:t xml:space="preserve"> </w:t>
      </w:r>
      <w:r>
        <w:rPr>
          <w:rFonts w:cs="Arial"/>
        </w:rPr>
        <w:t>application</w:t>
      </w:r>
      <w:r>
        <w:rPr>
          <w:rFonts w:cs="Arial"/>
          <w:spacing w:val="5"/>
        </w:rPr>
        <w:t xml:space="preserve"> </w:t>
      </w:r>
      <w:r>
        <w:rPr>
          <w:rFonts w:cs="Arial"/>
        </w:rPr>
        <w:t>was</w:t>
      </w:r>
      <w:r>
        <w:rPr>
          <w:rFonts w:cs="Arial"/>
          <w:spacing w:val="4"/>
        </w:rPr>
        <w:t xml:space="preserve"> </w:t>
      </w:r>
      <w:r>
        <w:rPr>
          <w:rFonts w:cs="Arial"/>
        </w:rPr>
        <w:t>made</w:t>
      </w:r>
      <w:r>
        <w:rPr>
          <w:rFonts w:cs="Arial"/>
          <w:spacing w:val="5"/>
        </w:rPr>
        <w:t xml:space="preserve"> </w:t>
      </w:r>
      <w:r>
        <w:rPr>
          <w:rFonts w:cs="Arial"/>
        </w:rPr>
        <w:t>to</w:t>
      </w:r>
      <w:r>
        <w:rPr>
          <w:rFonts w:cs="Arial"/>
          <w:spacing w:val="5"/>
        </w:rPr>
        <w:t xml:space="preserve"> </w:t>
      </w:r>
      <w:r>
        <w:rPr>
          <w:rFonts w:cs="Arial"/>
        </w:rPr>
        <w:t>the</w:t>
      </w:r>
      <w:r>
        <w:rPr>
          <w:rFonts w:cs="Arial"/>
          <w:spacing w:val="4"/>
        </w:rPr>
        <w:t xml:space="preserve"> </w:t>
      </w:r>
      <w:r>
        <w:rPr>
          <w:rFonts w:cs="Arial"/>
        </w:rPr>
        <w:t>Office</w:t>
      </w:r>
      <w:r>
        <w:rPr>
          <w:rFonts w:cs="Arial"/>
          <w:spacing w:val="5"/>
        </w:rPr>
        <w:t xml:space="preserve"> </w:t>
      </w:r>
      <w:r>
        <w:rPr>
          <w:rFonts w:cs="Arial"/>
        </w:rPr>
        <w:t>of</w:t>
      </w:r>
      <w:r>
        <w:rPr>
          <w:rFonts w:cs="Arial"/>
          <w:w w:val="104"/>
        </w:rPr>
        <w:t xml:space="preserve"> </w:t>
      </w:r>
      <w:r>
        <w:t>the</w:t>
      </w:r>
      <w:r>
        <w:rPr>
          <w:spacing w:val="1"/>
        </w:rPr>
        <w:t xml:space="preserve"> </w:t>
      </w:r>
      <w:r>
        <w:t>Australian</w:t>
      </w:r>
      <w:r>
        <w:rPr>
          <w:spacing w:val="1"/>
        </w:rPr>
        <w:t xml:space="preserve"> </w:t>
      </w:r>
      <w:r>
        <w:t>Information</w:t>
      </w:r>
      <w:r>
        <w:rPr>
          <w:spacing w:val="1"/>
        </w:rPr>
        <w:t xml:space="preserve"> </w:t>
      </w:r>
      <w:r>
        <w:t>Commissioner for</w:t>
      </w:r>
      <w:r>
        <w:rPr>
          <w:spacing w:val="1"/>
        </w:rPr>
        <w:t xml:space="preserve"> </w:t>
      </w:r>
      <w:r>
        <w:rPr>
          <w:spacing w:val="-4"/>
        </w:rPr>
        <w:t>r</w:t>
      </w:r>
      <w:r>
        <w:t>eview</w:t>
      </w:r>
      <w:r>
        <w:rPr>
          <w:spacing w:val="2"/>
        </w:rPr>
        <w:t xml:space="preserve"> </w:t>
      </w:r>
      <w:r>
        <w:t>of</w:t>
      </w:r>
      <w:r>
        <w:rPr>
          <w:spacing w:val="2"/>
        </w:rPr>
        <w:t xml:space="preserve"> </w:t>
      </w:r>
      <w:r>
        <w:t>a</w:t>
      </w:r>
      <w:r>
        <w:rPr>
          <w:spacing w:val="2"/>
        </w:rPr>
        <w:t xml:space="preserve"> </w:t>
      </w:r>
      <w:r>
        <w:t>decision</w:t>
      </w:r>
      <w:r>
        <w:rPr>
          <w:spacing w:val="2"/>
        </w:rPr>
        <w:t xml:space="preserve"> </w:t>
      </w:r>
      <w:r>
        <w:t>made</w:t>
      </w:r>
      <w:r>
        <w:rPr>
          <w:spacing w:val="1"/>
        </w:rPr>
        <w:t xml:space="preserve"> </w:t>
      </w:r>
      <w:r>
        <w:t>under</w:t>
      </w:r>
      <w:r>
        <w:rPr>
          <w:spacing w:val="2"/>
        </w:rPr>
        <w:t xml:space="preserve"> </w:t>
      </w:r>
      <w:r>
        <w:t>the</w:t>
      </w:r>
      <w:r>
        <w:rPr>
          <w:w w:val="101"/>
        </w:rPr>
        <w:t xml:space="preserve"> </w:t>
      </w:r>
      <w:r>
        <w:rPr>
          <w:rFonts w:cs="Arial"/>
        </w:rPr>
        <w:t>FOI</w:t>
      </w:r>
      <w:r>
        <w:rPr>
          <w:rFonts w:cs="Arial"/>
          <w:spacing w:val="-3"/>
        </w:rPr>
        <w:t xml:space="preserve"> </w:t>
      </w:r>
      <w:r>
        <w:rPr>
          <w:rFonts w:cs="Arial"/>
        </w:rPr>
        <w:t>Act</w:t>
      </w:r>
      <w:r>
        <w:rPr>
          <w:rFonts w:cs="Arial"/>
          <w:spacing w:val="-2"/>
        </w:rPr>
        <w:t xml:space="preserve"> </w:t>
      </w:r>
      <w:r>
        <w:rPr>
          <w:rFonts w:cs="Arial"/>
        </w:rPr>
        <w:t>during</w:t>
      </w:r>
      <w:r>
        <w:rPr>
          <w:rFonts w:cs="Arial"/>
          <w:spacing w:val="-3"/>
        </w:rPr>
        <w:t xml:space="preserve"> </w:t>
      </w:r>
      <w:r>
        <w:rPr>
          <w:rFonts w:cs="Arial"/>
        </w:rPr>
        <w:t>2013–14.</w:t>
      </w:r>
      <w:r>
        <w:rPr>
          <w:rFonts w:cs="Arial"/>
          <w:spacing w:val="-2"/>
        </w:rPr>
        <w:t xml:space="preserve"> </w:t>
      </w:r>
      <w:r>
        <w:rPr>
          <w:rFonts w:cs="Arial"/>
        </w:rPr>
        <w:t>The</w:t>
      </w:r>
      <w:r>
        <w:rPr>
          <w:rFonts w:cs="Arial"/>
          <w:spacing w:val="-2"/>
        </w:rPr>
        <w:t xml:space="preserve"> </w:t>
      </w:r>
      <w:r>
        <w:rPr>
          <w:rFonts w:cs="Arial"/>
        </w:rPr>
        <w:t>Office</w:t>
      </w:r>
      <w:r>
        <w:rPr>
          <w:rFonts w:cs="Arial"/>
          <w:spacing w:val="-3"/>
        </w:rPr>
        <w:t xml:space="preserve"> </w:t>
      </w:r>
      <w:r>
        <w:rPr>
          <w:rFonts w:cs="Arial"/>
        </w:rPr>
        <w:t>of</w:t>
      </w:r>
      <w:r>
        <w:rPr>
          <w:rFonts w:cs="Arial"/>
          <w:spacing w:val="-2"/>
        </w:rPr>
        <w:t xml:space="preserve"> </w:t>
      </w:r>
      <w:r>
        <w:rPr>
          <w:rFonts w:cs="Arial"/>
        </w:rPr>
        <w:t xml:space="preserve">the </w:t>
      </w:r>
      <w:r>
        <w:t>Australian</w:t>
      </w:r>
      <w:r>
        <w:rPr>
          <w:spacing w:val="3"/>
        </w:rPr>
        <w:t xml:space="preserve"> </w:t>
      </w:r>
      <w:r>
        <w:t>Information</w:t>
      </w:r>
      <w:r>
        <w:rPr>
          <w:spacing w:val="3"/>
        </w:rPr>
        <w:t xml:space="preserve"> </w:t>
      </w:r>
      <w:r>
        <w:t>Commissioner</w:t>
      </w:r>
      <w:r>
        <w:rPr>
          <w:spacing w:val="3"/>
        </w:rPr>
        <w:t xml:space="preserve"> </w:t>
      </w:r>
      <w:r>
        <w:t>closed</w:t>
      </w:r>
      <w:r>
        <w:rPr>
          <w:w w:val="102"/>
        </w:rPr>
        <w:t xml:space="preserve"> </w:t>
      </w:r>
      <w:r>
        <w:t>the application</w:t>
      </w:r>
      <w:r>
        <w:rPr>
          <w:spacing w:val="1"/>
        </w:rPr>
        <w:t xml:space="preserve"> </w:t>
      </w:r>
      <w:r>
        <w:t xml:space="preserve">for </w:t>
      </w:r>
      <w:r>
        <w:rPr>
          <w:spacing w:val="-4"/>
        </w:rPr>
        <w:t>r</w:t>
      </w:r>
      <w:r>
        <w:t>eview</w:t>
      </w:r>
      <w:r>
        <w:rPr>
          <w:spacing w:val="1"/>
        </w:rPr>
        <w:t xml:space="preserve"> </w:t>
      </w:r>
      <w:r>
        <w:t>under s.</w:t>
      </w:r>
      <w:r>
        <w:rPr>
          <w:spacing w:val="1"/>
        </w:rPr>
        <w:t xml:space="preserve"> </w:t>
      </w:r>
      <w:proofErr w:type="gramStart"/>
      <w:r>
        <w:t>54W(</w:t>
      </w:r>
      <w:proofErr w:type="gramEnd"/>
      <w:r>
        <w:t>b) of</w:t>
      </w:r>
      <w:r>
        <w:rPr>
          <w:w w:val="104"/>
        </w:rPr>
        <w:t xml:space="preserve"> </w:t>
      </w:r>
      <w:r>
        <w:t>the</w:t>
      </w:r>
      <w:r>
        <w:rPr>
          <w:spacing w:val="-2"/>
        </w:rPr>
        <w:t xml:space="preserve"> </w:t>
      </w:r>
      <w:r>
        <w:t>FOI</w:t>
      </w:r>
      <w:r>
        <w:rPr>
          <w:spacing w:val="-2"/>
        </w:rPr>
        <w:t xml:space="preserve"> </w:t>
      </w:r>
      <w:r>
        <w:t>Act.</w:t>
      </w:r>
    </w:p>
    <w:p w:rsidR="000C730E" w:rsidRDefault="000C730E" w:rsidP="000C730E">
      <w:pPr>
        <w:pStyle w:val="BodyText"/>
        <w:rPr>
          <w:sz w:val="14"/>
          <w:szCs w:val="14"/>
        </w:rPr>
      </w:pPr>
    </w:p>
    <w:p w:rsidR="000C730E" w:rsidRDefault="000C730E" w:rsidP="000C730E">
      <w:pPr>
        <w:pStyle w:val="BodyText"/>
        <w:ind w:left="0"/>
      </w:pPr>
      <w:r>
        <w:t>No</w:t>
      </w:r>
      <w:r>
        <w:rPr>
          <w:spacing w:val="6"/>
        </w:rPr>
        <w:t xml:space="preserve"> </w:t>
      </w:r>
      <w:r>
        <w:t>applications</w:t>
      </w:r>
      <w:r>
        <w:rPr>
          <w:spacing w:val="6"/>
        </w:rPr>
        <w:t xml:space="preserve"> </w:t>
      </w:r>
      <w:r>
        <w:t>we</w:t>
      </w:r>
      <w:r>
        <w:rPr>
          <w:spacing w:val="-4"/>
        </w:rPr>
        <w:t>r</w:t>
      </w:r>
      <w:r>
        <w:t>e</w:t>
      </w:r>
      <w:r>
        <w:rPr>
          <w:spacing w:val="7"/>
        </w:rPr>
        <w:t xml:space="preserve"> </w:t>
      </w:r>
      <w:r>
        <w:t>made</w:t>
      </w:r>
      <w:r>
        <w:rPr>
          <w:spacing w:val="6"/>
        </w:rPr>
        <w:t xml:space="preserve"> </w:t>
      </w:r>
      <w:r>
        <w:t>to</w:t>
      </w:r>
      <w:r>
        <w:rPr>
          <w:spacing w:val="6"/>
        </w:rPr>
        <w:t xml:space="preserve"> </w:t>
      </w:r>
      <w:r>
        <w:t>the</w:t>
      </w:r>
      <w:r>
        <w:rPr>
          <w:w w:val="101"/>
        </w:rPr>
        <w:t xml:space="preserve"> </w:t>
      </w:r>
      <w:r>
        <w:t>Administrative</w:t>
      </w:r>
      <w:r>
        <w:rPr>
          <w:spacing w:val="1"/>
        </w:rPr>
        <w:t xml:space="preserve"> </w:t>
      </w:r>
      <w:r>
        <w:t>Appeals</w:t>
      </w:r>
      <w:r>
        <w:rPr>
          <w:spacing w:val="2"/>
        </w:rPr>
        <w:t xml:space="preserve"> </w:t>
      </w:r>
      <w:r>
        <w:rPr>
          <w:spacing w:val="-19"/>
        </w:rPr>
        <w:t>T</w:t>
      </w:r>
      <w:r>
        <w:t>ribunal</w:t>
      </w:r>
      <w:r>
        <w:rPr>
          <w:spacing w:val="2"/>
        </w:rPr>
        <w:t xml:space="preserve"> </w:t>
      </w:r>
      <w:r>
        <w:t>for</w:t>
      </w:r>
      <w:r>
        <w:rPr>
          <w:spacing w:val="2"/>
        </w:rPr>
        <w:t xml:space="preserve"> </w:t>
      </w:r>
      <w:r>
        <w:rPr>
          <w:spacing w:val="-4"/>
        </w:rPr>
        <w:t>r</w:t>
      </w:r>
      <w:r>
        <w:t>eview</w:t>
      </w:r>
      <w:r>
        <w:rPr>
          <w:w w:val="99"/>
        </w:rPr>
        <w:t xml:space="preserve"> </w:t>
      </w:r>
      <w:r>
        <w:t>of</w:t>
      </w:r>
      <w:r>
        <w:rPr>
          <w:spacing w:val="1"/>
        </w:rPr>
        <w:t xml:space="preserve"> </w:t>
      </w:r>
      <w:r>
        <w:t>decisions</w:t>
      </w:r>
      <w:r>
        <w:rPr>
          <w:spacing w:val="2"/>
        </w:rPr>
        <w:t xml:space="preserve"> </w:t>
      </w:r>
      <w:r>
        <w:t>made</w:t>
      </w:r>
      <w:r>
        <w:rPr>
          <w:spacing w:val="2"/>
        </w:rPr>
        <w:t xml:space="preserve"> </w:t>
      </w:r>
      <w:r>
        <w:t>under</w:t>
      </w:r>
      <w:r>
        <w:rPr>
          <w:spacing w:val="2"/>
        </w:rPr>
        <w:t xml:space="preserve"> </w:t>
      </w:r>
      <w:r>
        <w:t>the</w:t>
      </w:r>
      <w:r>
        <w:rPr>
          <w:spacing w:val="2"/>
        </w:rPr>
        <w:t xml:space="preserve"> </w:t>
      </w:r>
      <w:r>
        <w:t>FOI</w:t>
      </w:r>
      <w:r>
        <w:rPr>
          <w:spacing w:val="2"/>
        </w:rPr>
        <w:t xml:space="preserve"> </w:t>
      </w:r>
      <w:r>
        <w:t>Act</w:t>
      </w:r>
      <w:r>
        <w:rPr>
          <w:spacing w:val="2"/>
        </w:rPr>
        <w:t xml:space="preserve"> </w:t>
      </w:r>
      <w:r>
        <w:t>during</w:t>
      </w:r>
      <w:r>
        <w:rPr>
          <w:w w:val="101"/>
        </w:rPr>
        <w:t xml:space="preserve"> </w:t>
      </w:r>
      <w:r>
        <w:t>2013–14.</w:t>
      </w:r>
    </w:p>
    <w:p w:rsidR="000C730E" w:rsidRDefault="000C730E" w:rsidP="000C730E">
      <w:pPr>
        <w:pStyle w:val="BodyText"/>
        <w:rPr>
          <w:sz w:val="14"/>
          <w:szCs w:val="14"/>
        </w:rPr>
      </w:pPr>
    </w:p>
    <w:p w:rsidR="000C730E" w:rsidRDefault="000C730E" w:rsidP="00725D29">
      <w:pPr>
        <w:pStyle w:val="BodyText"/>
        <w:ind w:left="0"/>
      </w:pPr>
      <w:r>
        <w:t>The</w:t>
      </w:r>
      <w:r>
        <w:rPr>
          <w:spacing w:val="-5"/>
        </w:rPr>
        <w:t>r</w:t>
      </w:r>
      <w:r>
        <w:t>e</w:t>
      </w:r>
      <w:r>
        <w:rPr>
          <w:spacing w:val="4"/>
        </w:rPr>
        <w:t xml:space="preserve"> </w:t>
      </w:r>
      <w:r>
        <w:t>we</w:t>
      </w:r>
      <w:r>
        <w:rPr>
          <w:spacing w:val="-4"/>
        </w:rPr>
        <w:t>r</w:t>
      </w:r>
      <w:r>
        <w:t>e</w:t>
      </w:r>
      <w:r>
        <w:rPr>
          <w:spacing w:val="4"/>
        </w:rPr>
        <w:t xml:space="preserve"> </w:t>
      </w:r>
      <w:r>
        <w:t>no</w:t>
      </w:r>
      <w:r>
        <w:rPr>
          <w:spacing w:val="4"/>
        </w:rPr>
        <w:t xml:space="preserve"> </w:t>
      </w:r>
      <w:r>
        <w:t>applications</w:t>
      </w:r>
      <w:r>
        <w:rPr>
          <w:spacing w:val="4"/>
        </w:rPr>
        <w:t xml:space="preserve"> </w:t>
      </w:r>
      <w:r>
        <w:t>to</w:t>
      </w:r>
      <w:r>
        <w:rPr>
          <w:spacing w:val="4"/>
        </w:rPr>
        <w:t xml:space="preserve"> </w:t>
      </w:r>
      <w:r>
        <w:t>amend</w:t>
      </w:r>
      <w:r>
        <w:rPr>
          <w:spacing w:val="4"/>
        </w:rPr>
        <w:t xml:space="preserve"> </w:t>
      </w:r>
      <w:r>
        <w:rPr>
          <w:spacing w:val="-4"/>
        </w:rPr>
        <w:t>r</w:t>
      </w:r>
      <w:r>
        <w:t>eco</w:t>
      </w:r>
      <w:r>
        <w:rPr>
          <w:spacing w:val="-4"/>
        </w:rPr>
        <w:t>r</w:t>
      </w:r>
      <w:r>
        <w:t>ds</w:t>
      </w:r>
      <w:r>
        <w:rPr>
          <w:w w:val="103"/>
        </w:rPr>
        <w:t xml:space="preserve"> </w:t>
      </w:r>
      <w:r>
        <w:t>under</w:t>
      </w:r>
      <w:r>
        <w:rPr>
          <w:spacing w:val="-3"/>
        </w:rPr>
        <w:t xml:space="preserve"> </w:t>
      </w:r>
      <w:r>
        <w:t>the</w:t>
      </w:r>
      <w:r>
        <w:rPr>
          <w:spacing w:val="-3"/>
        </w:rPr>
        <w:t xml:space="preserve"> </w:t>
      </w:r>
      <w:r>
        <w:t>FOI</w:t>
      </w:r>
      <w:r>
        <w:rPr>
          <w:spacing w:val="-3"/>
        </w:rPr>
        <w:t xml:space="preserve"> </w:t>
      </w:r>
      <w:r>
        <w:t>Act</w:t>
      </w:r>
      <w:r>
        <w:rPr>
          <w:spacing w:val="-3"/>
        </w:rPr>
        <w:t xml:space="preserve"> </w:t>
      </w:r>
      <w:r>
        <w:t>during</w:t>
      </w:r>
      <w:r>
        <w:rPr>
          <w:spacing w:val="-3"/>
        </w:rPr>
        <w:t xml:space="preserve"> </w:t>
      </w:r>
      <w:r>
        <w:t>2013–14.</w:t>
      </w:r>
    </w:p>
    <w:p w:rsidR="00725D29" w:rsidRDefault="00725D29" w:rsidP="000C730E">
      <w:pPr>
        <w:pStyle w:val="BodyText"/>
        <w:ind w:left="0"/>
        <w:sectPr w:rsidR="00725D29" w:rsidSect="000C730E">
          <w:pgSz w:w="11906" w:h="16838"/>
          <w:pgMar w:top="1440" w:right="1440" w:bottom="1440" w:left="1440" w:header="708" w:footer="708" w:gutter="0"/>
          <w:cols w:num="2" w:space="708"/>
          <w:docGrid w:linePitch="360"/>
        </w:sectPr>
      </w:pPr>
    </w:p>
    <w:p w:rsidR="00725D29" w:rsidRDefault="00725D29" w:rsidP="000C730E">
      <w:pPr>
        <w:pStyle w:val="BodyText"/>
        <w:ind w:left="0"/>
        <w:sectPr w:rsidR="00725D29" w:rsidSect="00725D29">
          <w:type w:val="continuous"/>
          <w:pgSz w:w="11906" w:h="16838"/>
          <w:pgMar w:top="1440" w:right="1440" w:bottom="1440" w:left="1440" w:header="708" w:footer="708" w:gutter="0"/>
          <w:cols w:num="2" w:space="708"/>
          <w:docGrid w:linePitch="360"/>
        </w:sectPr>
      </w:pPr>
    </w:p>
    <w:p w:rsidR="00725D29" w:rsidRPr="00725D29" w:rsidRDefault="00725D29" w:rsidP="00725D29">
      <w:pPr>
        <w:pStyle w:val="BodyText"/>
        <w:ind w:left="0"/>
      </w:pPr>
      <w:r w:rsidRPr="00725D29">
        <w:lastRenderedPageBreak/>
        <w:t>A total of $6105.45 was received in charges under the FOI Act during 2013–14.</w:t>
      </w:r>
    </w:p>
    <w:p w:rsidR="000C730E" w:rsidRDefault="000C730E" w:rsidP="000C730E">
      <w:pPr>
        <w:pStyle w:val="BodyText"/>
        <w:ind w:left="0"/>
      </w:pPr>
    </w:p>
    <w:p w:rsidR="00725D29" w:rsidRPr="00581801" w:rsidRDefault="00725D29" w:rsidP="005F2489">
      <w:pPr>
        <w:pStyle w:val="Heading4"/>
        <w:spacing w:before="120" w:after="120"/>
      </w:pPr>
      <w:r w:rsidRPr="00581801">
        <w:t>Part II of the FOI Act — Information</w:t>
      </w:r>
      <w:r w:rsidRPr="00581801">
        <w:rPr>
          <w:w w:val="101"/>
        </w:rPr>
        <w:t xml:space="preserve"> </w:t>
      </w:r>
      <w:r w:rsidRPr="00581801">
        <w:t>Publication</w:t>
      </w:r>
      <w:r w:rsidRPr="00581801">
        <w:rPr>
          <w:spacing w:val="10"/>
        </w:rPr>
        <w:t xml:space="preserve"> </w:t>
      </w:r>
      <w:r w:rsidRPr="00581801">
        <w:t>Scheme</w:t>
      </w:r>
    </w:p>
    <w:p w:rsidR="00725D29" w:rsidRDefault="00725D29" w:rsidP="00725D29">
      <w:pPr>
        <w:pStyle w:val="BodyText"/>
        <w:ind w:left="0"/>
      </w:pPr>
      <w:r>
        <w:t>Amendments</w:t>
      </w:r>
      <w:r>
        <w:rPr>
          <w:spacing w:val="4"/>
        </w:rPr>
        <w:t xml:space="preserve"> </w:t>
      </w:r>
      <w:r>
        <w:t>to</w:t>
      </w:r>
      <w:r>
        <w:rPr>
          <w:spacing w:val="5"/>
        </w:rPr>
        <w:t xml:space="preserve"> </w:t>
      </w:r>
      <w:r>
        <w:t>the</w:t>
      </w:r>
      <w:r>
        <w:rPr>
          <w:spacing w:val="4"/>
        </w:rPr>
        <w:t xml:space="preserve"> </w:t>
      </w:r>
      <w:r>
        <w:t>FOI</w:t>
      </w:r>
      <w:r>
        <w:rPr>
          <w:spacing w:val="5"/>
        </w:rPr>
        <w:t xml:space="preserve"> </w:t>
      </w:r>
      <w:r>
        <w:t>Act</w:t>
      </w:r>
      <w:r>
        <w:rPr>
          <w:spacing w:val="4"/>
        </w:rPr>
        <w:t xml:space="preserve"> </w:t>
      </w:r>
      <w:r>
        <w:t>which</w:t>
      </w:r>
      <w:r>
        <w:rPr>
          <w:spacing w:val="5"/>
        </w:rPr>
        <w:t xml:space="preserve"> </w:t>
      </w:r>
      <w:r>
        <w:t>took</w:t>
      </w:r>
      <w:r>
        <w:rPr>
          <w:w w:val="104"/>
        </w:rPr>
        <w:t xml:space="preserve"> </w:t>
      </w:r>
      <w:r>
        <w:t>e</w:t>
      </w:r>
      <w:r>
        <w:rPr>
          <w:spacing w:val="-5"/>
        </w:rPr>
        <w:t>f</w:t>
      </w:r>
      <w:r>
        <w:t>fect</w:t>
      </w:r>
      <w:r>
        <w:rPr>
          <w:spacing w:val="3"/>
        </w:rPr>
        <w:t xml:space="preserve"> </w:t>
      </w:r>
      <w:r>
        <w:t>on</w:t>
      </w:r>
      <w:r>
        <w:rPr>
          <w:spacing w:val="4"/>
        </w:rPr>
        <w:t xml:space="preserve"> </w:t>
      </w:r>
      <w:r>
        <w:t>1</w:t>
      </w:r>
      <w:r>
        <w:rPr>
          <w:spacing w:val="4"/>
        </w:rPr>
        <w:t xml:space="preserve"> </w:t>
      </w:r>
      <w:r>
        <w:t>May</w:t>
      </w:r>
      <w:r>
        <w:rPr>
          <w:spacing w:val="4"/>
        </w:rPr>
        <w:t xml:space="preserve"> </w:t>
      </w:r>
      <w:r>
        <w:t>2011</w:t>
      </w:r>
      <w:r>
        <w:rPr>
          <w:spacing w:val="4"/>
        </w:rPr>
        <w:t xml:space="preserve"> </w:t>
      </w:r>
      <w:r>
        <w:rPr>
          <w:spacing w:val="-4"/>
        </w:rPr>
        <w:t>r</w:t>
      </w:r>
      <w:r>
        <w:t>equi</w:t>
      </w:r>
      <w:r>
        <w:rPr>
          <w:spacing w:val="-4"/>
        </w:rPr>
        <w:t>r</w:t>
      </w:r>
      <w:r>
        <w:t>e</w:t>
      </w:r>
      <w:r>
        <w:rPr>
          <w:spacing w:val="4"/>
        </w:rPr>
        <w:t xml:space="preserve"> </w:t>
      </w:r>
      <w:r>
        <w:t>that</w:t>
      </w:r>
      <w:r>
        <w:rPr>
          <w:spacing w:val="3"/>
        </w:rPr>
        <w:t xml:space="preserve"> </w:t>
      </w:r>
      <w:r>
        <w:t>certain</w:t>
      </w:r>
      <w:r>
        <w:rPr>
          <w:w w:val="101"/>
        </w:rPr>
        <w:t xml:space="preserve"> </w:t>
      </w:r>
      <w:r>
        <w:t>information</w:t>
      </w:r>
      <w:r>
        <w:rPr>
          <w:spacing w:val="5"/>
        </w:rPr>
        <w:t xml:space="preserve"> </w:t>
      </w:r>
      <w:r>
        <w:t>about</w:t>
      </w:r>
      <w:r>
        <w:rPr>
          <w:spacing w:val="5"/>
        </w:rPr>
        <w:t xml:space="preserve"> </w:t>
      </w:r>
      <w:r>
        <w:t>the</w:t>
      </w:r>
      <w:r>
        <w:rPr>
          <w:spacing w:val="5"/>
        </w:rPr>
        <w:t xml:space="preserve"> </w:t>
      </w:r>
      <w:r>
        <w:t>agency</w:t>
      </w:r>
      <w:r>
        <w:rPr>
          <w:spacing w:val="5"/>
        </w:rPr>
        <w:t xml:space="preserve"> </w:t>
      </w:r>
      <w:r>
        <w:t>is</w:t>
      </w:r>
      <w:r>
        <w:rPr>
          <w:spacing w:val="6"/>
        </w:rPr>
        <w:t xml:space="preserve"> </w:t>
      </w:r>
      <w:r>
        <w:t>to</w:t>
      </w:r>
      <w:r>
        <w:rPr>
          <w:spacing w:val="5"/>
        </w:rPr>
        <w:t xml:space="preserve"> </w:t>
      </w:r>
      <w:r>
        <w:t>be</w:t>
      </w:r>
      <w:r>
        <w:rPr>
          <w:w w:val="101"/>
        </w:rPr>
        <w:t xml:space="preserve"> </w:t>
      </w:r>
      <w:r>
        <w:t>published</w:t>
      </w:r>
      <w:r>
        <w:rPr>
          <w:spacing w:val="9"/>
        </w:rPr>
        <w:t xml:space="preserve"> </w:t>
      </w:r>
      <w:r>
        <w:t>th</w:t>
      </w:r>
      <w:r>
        <w:rPr>
          <w:spacing w:val="-4"/>
        </w:rPr>
        <w:t>r</w:t>
      </w:r>
      <w:r>
        <w:t>ough</w:t>
      </w:r>
      <w:r>
        <w:rPr>
          <w:spacing w:val="10"/>
        </w:rPr>
        <w:t xml:space="preserve"> </w:t>
      </w:r>
      <w:r>
        <w:t>an</w:t>
      </w:r>
      <w:r>
        <w:rPr>
          <w:spacing w:val="10"/>
        </w:rPr>
        <w:t xml:space="preserve"> </w:t>
      </w:r>
      <w:r>
        <w:t>Information</w:t>
      </w:r>
      <w:r>
        <w:rPr>
          <w:spacing w:val="10"/>
        </w:rPr>
        <w:t xml:space="preserve"> </w:t>
      </w:r>
      <w:r>
        <w:t>Publication</w:t>
      </w:r>
      <w:r>
        <w:rPr>
          <w:w w:val="101"/>
        </w:rPr>
        <w:t xml:space="preserve"> </w:t>
      </w:r>
      <w:r>
        <w:t>Scheme</w:t>
      </w:r>
      <w:r>
        <w:rPr>
          <w:spacing w:val="-2"/>
        </w:rPr>
        <w:t xml:space="preserve"> </w:t>
      </w:r>
      <w:r>
        <w:t>under</w:t>
      </w:r>
      <w:r>
        <w:rPr>
          <w:spacing w:val="-1"/>
        </w:rPr>
        <w:t xml:space="preserve"> </w:t>
      </w:r>
      <w:r>
        <w:t>Part</w:t>
      </w:r>
      <w:r>
        <w:rPr>
          <w:spacing w:val="-2"/>
        </w:rPr>
        <w:t xml:space="preserve"> </w:t>
      </w:r>
      <w:r>
        <w:t>II</w:t>
      </w:r>
      <w:r>
        <w:rPr>
          <w:spacing w:val="-1"/>
        </w:rPr>
        <w:t xml:space="preserve"> </w:t>
      </w:r>
      <w:r>
        <w:t>of</w:t>
      </w:r>
      <w:r>
        <w:rPr>
          <w:spacing w:val="-2"/>
        </w:rPr>
        <w:t xml:space="preserve"> </w:t>
      </w:r>
      <w:r>
        <w:t>the</w:t>
      </w:r>
      <w:r>
        <w:rPr>
          <w:spacing w:val="-1"/>
        </w:rPr>
        <w:t xml:space="preserve"> </w:t>
      </w:r>
      <w:r>
        <w:t>FOI</w:t>
      </w:r>
      <w:r>
        <w:rPr>
          <w:spacing w:val="-2"/>
        </w:rPr>
        <w:t xml:space="preserve"> </w:t>
      </w:r>
      <w:r>
        <w:t>Act.</w:t>
      </w:r>
      <w:r>
        <w:rPr>
          <w:spacing w:val="-1"/>
        </w:rPr>
        <w:t xml:space="preserve"> </w:t>
      </w:r>
      <w:r>
        <w:t>Since1</w:t>
      </w:r>
      <w:r>
        <w:rPr>
          <w:spacing w:val="1"/>
        </w:rPr>
        <w:t xml:space="preserve"> </w:t>
      </w:r>
      <w:r>
        <w:t>May</w:t>
      </w:r>
      <w:r>
        <w:rPr>
          <w:spacing w:val="2"/>
        </w:rPr>
        <w:t xml:space="preserve"> </w:t>
      </w:r>
      <w:r>
        <w:t>2011,</w:t>
      </w:r>
      <w:r>
        <w:rPr>
          <w:spacing w:val="2"/>
        </w:rPr>
        <w:t xml:space="preserve"> </w:t>
      </w:r>
      <w:r>
        <w:t>that</w:t>
      </w:r>
      <w:r>
        <w:rPr>
          <w:spacing w:val="2"/>
        </w:rPr>
        <w:t xml:space="preserve"> </w:t>
      </w:r>
      <w:r>
        <w:t>information</w:t>
      </w:r>
      <w:r>
        <w:rPr>
          <w:spacing w:val="2"/>
        </w:rPr>
        <w:t xml:space="preserve"> </w:t>
      </w:r>
      <w:r>
        <w:t>has</w:t>
      </w:r>
      <w:r>
        <w:rPr>
          <w:spacing w:val="2"/>
        </w:rPr>
        <w:t xml:space="preserve"> </w:t>
      </w:r>
      <w:r>
        <w:t>been</w:t>
      </w:r>
      <w:r>
        <w:rPr>
          <w:w w:val="99"/>
        </w:rPr>
        <w:t xml:space="preserve"> </w:t>
      </w:r>
      <w:r>
        <w:t>available</w:t>
      </w:r>
      <w:r>
        <w:rPr>
          <w:spacing w:val="5"/>
        </w:rPr>
        <w:t xml:space="preserve"> </w:t>
      </w:r>
      <w:r>
        <w:t>on</w:t>
      </w:r>
      <w:r>
        <w:rPr>
          <w:spacing w:val="6"/>
        </w:rPr>
        <w:t xml:space="preserve"> </w:t>
      </w:r>
      <w:r>
        <w:t>the</w:t>
      </w:r>
      <w:r>
        <w:rPr>
          <w:spacing w:val="5"/>
        </w:rPr>
        <w:t xml:space="preserve"> </w:t>
      </w:r>
      <w:r>
        <w:t>agency</w:t>
      </w:r>
      <w:r>
        <w:rPr>
          <w:spacing w:val="-14"/>
        </w:rPr>
        <w:t>’</w:t>
      </w:r>
      <w:r>
        <w:t>s</w:t>
      </w:r>
      <w:r>
        <w:rPr>
          <w:spacing w:val="6"/>
        </w:rPr>
        <w:t xml:space="preserve"> </w:t>
      </w:r>
      <w:r>
        <w:t>website</w:t>
      </w:r>
      <w:r>
        <w:rPr>
          <w:w w:val="102"/>
        </w:rPr>
        <w:t xml:space="preserve"> </w:t>
      </w:r>
      <w:hyperlink r:id="rId100">
        <w:r>
          <w:t>ww</w:t>
        </w:r>
        <w:r>
          <w:rPr>
            <w:spacing w:val="-10"/>
          </w:rPr>
          <w:t>w</w:t>
        </w:r>
        <w:r>
          <w:t>.gbrmpa.go</w:t>
        </w:r>
        <w:r>
          <w:rPr>
            <w:spacing w:val="-14"/>
          </w:rPr>
          <w:t>v</w:t>
        </w:r>
        <w:r>
          <w:t>.au/home/ips.</w:t>
        </w:r>
      </w:hyperlink>
    </w:p>
    <w:p w:rsidR="00725D29" w:rsidRDefault="00725D29" w:rsidP="00725D29">
      <w:pPr>
        <w:pStyle w:val="BodyText"/>
        <w:rPr>
          <w:sz w:val="14"/>
          <w:szCs w:val="14"/>
        </w:rPr>
      </w:pPr>
      <w:r>
        <w:rPr>
          <w:sz w:val="14"/>
          <w:szCs w:val="14"/>
        </w:rPr>
        <w:tab/>
      </w:r>
    </w:p>
    <w:p w:rsidR="00725D29" w:rsidRDefault="00725D29" w:rsidP="00725D29">
      <w:pPr>
        <w:pStyle w:val="BodyText"/>
        <w:ind w:left="0"/>
      </w:pPr>
      <w:r>
        <w:t>Information</w:t>
      </w:r>
      <w:r>
        <w:rPr>
          <w:spacing w:val="9"/>
        </w:rPr>
        <w:t xml:space="preserve"> </w:t>
      </w:r>
      <w:r>
        <w:rPr>
          <w:spacing w:val="-4"/>
        </w:rPr>
        <w:t>r</w:t>
      </w:r>
      <w:r>
        <w:t>equi</w:t>
      </w:r>
      <w:r>
        <w:rPr>
          <w:spacing w:val="-4"/>
        </w:rPr>
        <w:t>r</w:t>
      </w:r>
      <w:r>
        <w:t>ed</w:t>
      </w:r>
      <w:r>
        <w:rPr>
          <w:spacing w:val="9"/>
        </w:rPr>
        <w:t xml:space="preserve"> </w:t>
      </w:r>
      <w:r>
        <w:t>to</w:t>
      </w:r>
      <w:r>
        <w:rPr>
          <w:spacing w:val="10"/>
        </w:rPr>
        <w:t xml:space="preserve"> </w:t>
      </w:r>
      <w:r>
        <w:t>be</w:t>
      </w:r>
      <w:r>
        <w:rPr>
          <w:spacing w:val="9"/>
        </w:rPr>
        <w:t xml:space="preserve"> </w:t>
      </w:r>
      <w:r>
        <w:t>published</w:t>
      </w:r>
      <w:r>
        <w:rPr>
          <w:w w:val="102"/>
        </w:rPr>
        <w:t xml:space="preserve"> </w:t>
      </w:r>
      <w:r>
        <w:t>under</w:t>
      </w:r>
      <w:r>
        <w:rPr>
          <w:spacing w:val="4"/>
        </w:rPr>
        <w:t xml:space="preserve"> </w:t>
      </w:r>
      <w:r>
        <w:t>this</w:t>
      </w:r>
      <w:r>
        <w:rPr>
          <w:spacing w:val="4"/>
        </w:rPr>
        <w:t xml:space="preserve"> </w:t>
      </w:r>
      <w:r>
        <w:t>scheme</w:t>
      </w:r>
      <w:r>
        <w:rPr>
          <w:spacing w:val="4"/>
        </w:rPr>
        <w:t xml:space="preserve"> </w:t>
      </w:r>
      <w:r>
        <w:t>includes</w:t>
      </w:r>
      <w:r>
        <w:rPr>
          <w:spacing w:val="4"/>
        </w:rPr>
        <w:t xml:space="preserve"> </w:t>
      </w:r>
      <w:r>
        <w:t>an</w:t>
      </w:r>
      <w:r>
        <w:rPr>
          <w:spacing w:val="4"/>
        </w:rPr>
        <w:t xml:space="preserve"> </w:t>
      </w:r>
      <w:r>
        <w:t>agency</w:t>
      </w:r>
      <w:r>
        <w:rPr>
          <w:spacing w:val="-14"/>
        </w:rPr>
        <w:t>’</w:t>
      </w:r>
      <w:r>
        <w:t>s corporate</w:t>
      </w:r>
      <w:r>
        <w:rPr>
          <w:spacing w:val="7"/>
        </w:rPr>
        <w:t xml:space="preserve"> </w:t>
      </w:r>
      <w:r>
        <w:t>details</w:t>
      </w:r>
      <w:r>
        <w:rPr>
          <w:spacing w:val="7"/>
        </w:rPr>
        <w:t xml:space="preserve"> </w:t>
      </w:r>
      <w:r>
        <w:t>such</w:t>
      </w:r>
      <w:r>
        <w:rPr>
          <w:spacing w:val="7"/>
        </w:rPr>
        <w:t xml:space="preserve"> </w:t>
      </w:r>
      <w:r>
        <w:t>as</w:t>
      </w:r>
      <w:r>
        <w:rPr>
          <w:spacing w:val="7"/>
        </w:rPr>
        <w:t xml:space="preserve"> </w:t>
      </w:r>
      <w:r>
        <w:t>the</w:t>
      </w:r>
      <w:r>
        <w:rPr>
          <w:spacing w:val="7"/>
        </w:rPr>
        <w:t xml:space="preserve"> </w:t>
      </w:r>
      <w:r>
        <w:t>agency</w:t>
      </w:r>
      <w:r>
        <w:rPr>
          <w:spacing w:val="-14"/>
        </w:rPr>
        <w:t>’</w:t>
      </w:r>
      <w:r>
        <w:t>s structu</w:t>
      </w:r>
      <w:r>
        <w:rPr>
          <w:spacing w:val="-4"/>
        </w:rPr>
        <w:t>r</w:t>
      </w:r>
      <w:r>
        <w:t>e,</w:t>
      </w:r>
      <w:r>
        <w:rPr>
          <w:spacing w:val="20"/>
        </w:rPr>
        <w:t xml:space="preserve"> </w:t>
      </w:r>
      <w:r>
        <w:t>functions,</w:t>
      </w:r>
      <w:r>
        <w:rPr>
          <w:spacing w:val="21"/>
        </w:rPr>
        <w:t xml:space="preserve"> </w:t>
      </w:r>
      <w:r>
        <w:t>official</w:t>
      </w:r>
      <w:r>
        <w:rPr>
          <w:spacing w:val="20"/>
        </w:rPr>
        <w:t xml:space="preserve"> </w:t>
      </w:r>
      <w:r>
        <w:t>appointments,</w:t>
      </w:r>
      <w:r>
        <w:rPr>
          <w:w w:val="102"/>
        </w:rPr>
        <w:t xml:space="preserve"> </w:t>
      </w:r>
      <w:proofErr w:type="gramStart"/>
      <w:r>
        <w:t>annual</w:t>
      </w:r>
      <w:proofErr w:type="gramEnd"/>
      <w:r>
        <w:rPr>
          <w:spacing w:val="2"/>
        </w:rPr>
        <w:t xml:space="preserve"> </w:t>
      </w:r>
      <w:r>
        <w:rPr>
          <w:spacing w:val="-4"/>
        </w:rPr>
        <w:t>r</w:t>
      </w:r>
      <w:r>
        <w:t>eports,</w:t>
      </w:r>
      <w:r>
        <w:rPr>
          <w:spacing w:val="3"/>
        </w:rPr>
        <w:t xml:space="preserve"> </w:t>
      </w:r>
      <w:r>
        <w:t>consultation</w:t>
      </w:r>
      <w:r>
        <w:rPr>
          <w:spacing w:val="3"/>
        </w:rPr>
        <w:t xml:space="preserve"> </w:t>
      </w:r>
      <w:r>
        <w:t>arrangements</w:t>
      </w:r>
      <w:r>
        <w:rPr>
          <w:w w:val="99"/>
        </w:rPr>
        <w:t xml:space="preserve"> </w:t>
      </w:r>
      <w:r>
        <w:t>for</w:t>
      </w:r>
      <w:r>
        <w:rPr>
          <w:spacing w:val="15"/>
        </w:rPr>
        <w:t xml:space="preserve"> </w:t>
      </w:r>
      <w:r>
        <w:t>specific</w:t>
      </w:r>
      <w:r>
        <w:rPr>
          <w:spacing w:val="15"/>
        </w:rPr>
        <w:t xml:space="preserve"> </w:t>
      </w:r>
      <w:r>
        <w:t>policy</w:t>
      </w:r>
      <w:r>
        <w:rPr>
          <w:spacing w:val="15"/>
        </w:rPr>
        <w:t xml:space="preserve"> </w:t>
      </w:r>
      <w:r>
        <w:t>p</w:t>
      </w:r>
      <w:r>
        <w:rPr>
          <w:spacing w:val="-4"/>
        </w:rPr>
        <w:t>r</w:t>
      </w:r>
      <w:r>
        <w:t>oposals,</w:t>
      </w:r>
      <w:r>
        <w:rPr>
          <w:spacing w:val="15"/>
        </w:rPr>
        <w:t xml:space="preserve"> </w:t>
      </w:r>
      <w:r>
        <w:t>information</w:t>
      </w:r>
      <w:r>
        <w:rPr>
          <w:w w:val="101"/>
        </w:rPr>
        <w:t xml:space="preserve"> </w:t>
      </w:r>
      <w:r>
        <w:rPr>
          <w:spacing w:val="-4"/>
        </w:rPr>
        <w:t>r</w:t>
      </w:r>
      <w:r>
        <w:t>outinely</w:t>
      </w:r>
      <w:r>
        <w:rPr>
          <w:spacing w:val="7"/>
        </w:rPr>
        <w:t xml:space="preserve"> </w:t>
      </w:r>
      <w:r>
        <w:t>p</w:t>
      </w:r>
      <w:r>
        <w:rPr>
          <w:spacing w:val="-4"/>
        </w:rPr>
        <w:t>r</w:t>
      </w:r>
      <w:r>
        <w:t>ovided</w:t>
      </w:r>
      <w:r>
        <w:rPr>
          <w:spacing w:val="8"/>
        </w:rPr>
        <w:t xml:space="preserve"> </w:t>
      </w:r>
      <w:r>
        <w:t>in</w:t>
      </w:r>
      <w:r>
        <w:rPr>
          <w:spacing w:val="8"/>
        </w:rPr>
        <w:t xml:space="preserve"> </w:t>
      </w:r>
      <w:r>
        <w:rPr>
          <w:spacing w:val="-4"/>
        </w:rPr>
        <w:t>r</w:t>
      </w:r>
      <w:r>
        <w:t>esponse</w:t>
      </w:r>
      <w:r>
        <w:rPr>
          <w:spacing w:val="7"/>
        </w:rPr>
        <w:t xml:space="preserve"> </w:t>
      </w:r>
      <w:r>
        <w:t>to</w:t>
      </w:r>
      <w:r>
        <w:rPr>
          <w:spacing w:val="8"/>
        </w:rPr>
        <w:t xml:space="preserve"> </w:t>
      </w:r>
      <w:r>
        <w:rPr>
          <w:spacing w:val="-4"/>
        </w:rPr>
        <w:t>r</w:t>
      </w:r>
      <w:r>
        <w:t>equests</w:t>
      </w:r>
      <w:r>
        <w:rPr>
          <w:w w:val="101"/>
        </w:rPr>
        <w:t xml:space="preserve"> </w:t>
      </w:r>
      <w:r>
        <w:t>and</w:t>
      </w:r>
      <w:r>
        <w:rPr>
          <w:spacing w:val="1"/>
        </w:rPr>
        <w:t xml:space="preserve"> </w:t>
      </w:r>
      <w:r>
        <w:t>o</w:t>
      </w:r>
      <w:r>
        <w:rPr>
          <w:spacing w:val="-4"/>
        </w:rPr>
        <w:t>r</w:t>
      </w:r>
      <w:r>
        <w:t>ders</w:t>
      </w:r>
      <w:r>
        <w:rPr>
          <w:spacing w:val="2"/>
        </w:rPr>
        <w:t xml:space="preserve"> </w:t>
      </w:r>
      <w:r>
        <w:t>f</w:t>
      </w:r>
      <w:r>
        <w:rPr>
          <w:spacing w:val="-4"/>
        </w:rPr>
        <w:t>r</w:t>
      </w:r>
      <w:r>
        <w:t>om</w:t>
      </w:r>
      <w:r>
        <w:rPr>
          <w:spacing w:val="2"/>
        </w:rPr>
        <w:t xml:space="preserve"> </w:t>
      </w:r>
      <w:r>
        <w:t>the</w:t>
      </w:r>
      <w:r>
        <w:rPr>
          <w:spacing w:val="2"/>
        </w:rPr>
        <w:t xml:space="preserve"> </w:t>
      </w:r>
      <w:r>
        <w:t>Parliament,</w:t>
      </w:r>
      <w:r>
        <w:rPr>
          <w:spacing w:val="2"/>
        </w:rPr>
        <w:t xml:space="preserve"> </w:t>
      </w:r>
      <w:r>
        <w:t>and</w:t>
      </w:r>
      <w:r>
        <w:rPr>
          <w:w w:val="101"/>
        </w:rPr>
        <w:t xml:space="preserve"> </w:t>
      </w:r>
      <w:r>
        <w:t>operational</w:t>
      </w:r>
      <w:r>
        <w:rPr>
          <w:spacing w:val="18"/>
        </w:rPr>
        <w:t xml:space="preserve"> </w:t>
      </w:r>
      <w:r>
        <w:t>information.</w:t>
      </w:r>
    </w:p>
    <w:p w:rsidR="00725D29" w:rsidRDefault="00725D29" w:rsidP="00725D29">
      <w:pPr>
        <w:pStyle w:val="BodyText"/>
        <w:rPr>
          <w:sz w:val="14"/>
          <w:szCs w:val="14"/>
        </w:rPr>
      </w:pPr>
    </w:p>
    <w:p w:rsidR="00725D29" w:rsidRPr="003C46F5" w:rsidRDefault="00725D29" w:rsidP="00725D29">
      <w:pPr>
        <w:pStyle w:val="BodyText"/>
        <w:ind w:left="0"/>
        <w:rPr>
          <w:rStyle w:val="Hyperlink"/>
        </w:rPr>
      </w:pPr>
      <w:r>
        <w:t>The</w:t>
      </w:r>
      <w:r>
        <w:rPr>
          <w:spacing w:val="1"/>
        </w:rPr>
        <w:t xml:space="preserve"> </w:t>
      </w:r>
      <w:r>
        <w:t>agency</w:t>
      </w:r>
      <w:r>
        <w:rPr>
          <w:spacing w:val="2"/>
        </w:rPr>
        <w:t xml:space="preserve"> </w:t>
      </w:r>
      <w:r>
        <w:t>strives</w:t>
      </w:r>
      <w:r>
        <w:rPr>
          <w:spacing w:val="2"/>
        </w:rPr>
        <w:t xml:space="preserve"> </w:t>
      </w:r>
      <w:r>
        <w:t>to</w:t>
      </w:r>
      <w:r>
        <w:rPr>
          <w:spacing w:val="2"/>
        </w:rPr>
        <w:t xml:space="preserve"> </w:t>
      </w:r>
      <w:r>
        <w:t>embrace</w:t>
      </w:r>
      <w:r>
        <w:rPr>
          <w:spacing w:val="2"/>
        </w:rPr>
        <w:t xml:space="preserve"> </w:t>
      </w:r>
      <w:r>
        <w:t>a</w:t>
      </w:r>
      <w:r>
        <w:rPr>
          <w:spacing w:val="2"/>
        </w:rPr>
        <w:t xml:space="preserve"> </w:t>
      </w:r>
      <w:r>
        <w:t>p</w:t>
      </w:r>
      <w:r>
        <w:rPr>
          <w:spacing w:val="-4"/>
        </w:rPr>
        <w:t>r</w:t>
      </w:r>
      <w:r>
        <w:t>o-</w:t>
      </w:r>
      <w:r>
        <w:rPr>
          <w:w w:val="108"/>
        </w:rPr>
        <w:t xml:space="preserve"> </w:t>
      </w:r>
      <w:r>
        <w:t>disclosu</w:t>
      </w:r>
      <w:r>
        <w:rPr>
          <w:spacing w:val="-4"/>
        </w:rPr>
        <w:t>r</w:t>
      </w:r>
      <w:r>
        <w:t>e</w:t>
      </w:r>
      <w:r>
        <w:rPr>
          <w:spacing w:val="3"/>
        </w:rPr>
        <w:t xml:space="preserve"> </w:t>
      </w:r>
      <w:r>
        <w:t>cultu</w:t>
      </w:r>
      <w:r>
        <w:rPr>
          <w:spacing w:val="-4"/>
        </w:rPr>
        <w:t>r</w:t>
      </w:r>
      <w:r>
        <w:t>e</w:t>
      </w:r>
      <w:r>
        <w:rPr>
          <w:spacing w:val="4"/>
        </w:rPr>
        <w:t xml:space="preserve"> </w:t>
      </w:r>
      <w:r>
        <w:t>and</w:t>
      </w:r>
      <w:r>
        <w:rPr>
          <w:spacing w:val="4"/>
        </w:rPr>
        <w:t xml:space="preserve"> </w:t>
      </w:r>
      <w:r>
        <w:t>has</w:t>
      </w:r>
      <w:r>
        <w:rPr>
          <w:spacing w:val="4"/>
        </w:rPr>
        <w:t xml:space="preserve"> </w:t>
      </w:r>
      <w:r>
        <w:t>the</w:t>
      </w:r>
      <w:r>
        <w:rPr>
          <w:spacing w:val="-4"/>
        </w:rPr>
        <w:t>r</w:t>
      </w:r>
      <w:r>
        <w:t>efo</w:t>
      </w:r>
      <w:r>
        <w:rPr>
          <w:spacing w:val="-4"/>
        </w:rPr>
        <w:t>r</w:t>
      </w:r>
      <w:r>
        <w:t>e</w:t>
      </w:r>
      <w:r>
        <w:rPr>
          <w:w w:val="96"/>
        </w:rPr>
        <w:t xml:space="preserve"> </w:t>
      </w:r>
      <w:r>
        <w:t>published</w:t>
      </w:r>
      <w:r>
        <w:rPr>
          <w:spacing w:val="14"/>
        </w:rPr>
        <w:t xml:space="preserve"> </w:t>
      </w:r>
      <w:r>
        <w:t>additional</w:t>
      </w:r>
      <w:r>
        <w:rPr>
          <w:spacing w:val="14"/>
        </w:rPr>
        <w:t xml:space="preserve"> </w:t>
      </w:r>
      <w:r>
        <w:t>information</w:t>
      </w:r>
      <w:r>
        <w:rPr>
          <w:spacing w:val="15"/>
        </w:rPr>
        <w:t xml:space="preserve"> </w:t>
      </w:r>
      <w:r>
        <w:t>to</w:t>
      </w:r>
      <w:r>
        <w:rPr>
          <w:spacing w:val="14"/>
        </w:rPr>
        <w:t xml:space="preserve"> </w:t>
      </w:r>
      <w:r>
        <w:t>that</w:t>
      </w:r>
      <w:r>
        <w:rPr>
          <w:w w:val="103"/>
        </w:rPr>
        <w:t xml:space="preserve"> </w:t>
      </w:r>
      <w:r>
        <w:rPr>
          <w:spacing w:val="-4"/>
        </w:rPr>
        <w:t>r</w:t>
      </w:r>
      <w:r>
        <w:t>equi</w:t>
      </w:r>
      <w:r>
        <w:rPr>
          <w:spacing w:val="-4"/>
        </w:rPr>
        <w:t>r</w:t>
      </w:r>
      <w:r>
        <w:t>ed under</w:t>
      </w:r>
      <w:r>
        <w:rPr>
          <w:spacing w:val="1"/>
        </w:rPr>
        <w:t xml:space="preserve"> </w:t>
      </w:r>
      <w:r>
        <w:t>the</w:t>
      </w:r>
      <w:r>
        <w:rPr>
          <w:spacing w:val="1"/>
        </w:rPr>
        <w:t xml:space="preserve"> </w:t>
      </w:r>
      <w:r>
        <w:t>scheme.</w:t>
      </w:r>
      <w:r>
        <w:rPr>
          <w:spacing w:val="1"/>
        </w:rPr>
        <w:t xml:space="preserve"> </w:t>
      </w:r>
      <w:r>
        <w:t>The</w:t>
      </w:r>
      <w:r>
        <w:rPr>
          <w:spacing w:val="1"/>
        </w:rPr>
        <w:t xml:space="preserve"> </w:t>
      </w:r>
      <w:r>
        <w:t>agency</w:t>
      </w:r>
      <w:r>
        <w:rPr>
          <w:spacing w:val="-14"/>
        </w:rPr>
        <w:t>’</w:t>
      </w:r>
      <w:r>
        <w:t>s Information</w:t>
      </w:r>
      <w:r>
        <w:rPr>
          <w:spacing w:val="4"/>
        </w:rPr>
        <w:t xml:space="preserve"> </w:t>
      </w:r>
      <w:r>
        <w:t>Publication</w:t>
      </w:r>
      <w:r>
        <w:rPr>
          <w:spacing w:val="4"/>
        </w:rPr>
        <w:t xml:space="preserve"> </w:t>
      </w:r>
      <w:r>
        <w:t>Scheme</w:t>
      </w:r>
      <w:r>
        <w:rPr>
          <w:spacing w:val="5"/>
        </w:rPr>
        <w:t xml:space="preserve"> </w:t>
      </w:r>
      <w:r>
        <w:rPr>
          <w:spacing w:val="-4"/>
        </w:rPr>
        <w:t>r</w:t>
      </w:r>
      <w:r>
        <w:t>egister</w:t>
      </w:r>
      <w:r>
        <w:rPr>
          <w:spacing w:val="4"/>
        </w:rPr>
        <w:t xml:space="preserve"> </w:t>
      </w:r>
      <w:r>
        <w:t>is located</w:t>
      </w:r>
      <w:r>
        <w:rPr>
          <w:spacing w:val="45"/>
        </w:rPr>
        <w:t xml:space="preserve"> </w:t>
      </w:r>
      <w:r>
        <w:t>at</w:t>
      </w:r>
      <w:r>
        <w:rPr>
          <w:spacing w:val="46"/>
        </w:rPr>
        <w:t xml:space="preserve"> </w:t>
      </w:r>
      <w:r w:rsidR="003C46F5">
        <w:fldChar w:fldCharType="begin"/>
      </w:r>
      <w:r w:rsidR="003C46F5">
        <w:instrText xml:space="preserve"> HYPERLINK "http://www.gbrmpa.gov.au/home/ips/ips-documents-register" </w:instrText>
      </w:r>
      <w:r w:rsidR="003C46F5">
        <w:fldChar w:fldCharType="separate"/>
      </w:r>
      <w:r w:rsidRPr="003C46F5">
        <w:rPr>
          <w:rStyle w:val="Hyperlink"/>
        </w:rPr>
        <w:t>ww</w:t>
      </w:r>
      <w:r w:rsidRPr="003C46F5">
        <w:rPr>
          <w:rStyle w:val="Hyperlink"/>
          <w:spacing w:val="-10"/>
        </w:rPr>
        <w:t>w</w:t>
      </w:r>
      <w:r w:rsidRPr="003C46F5">
        <w:rPr>
          <w:rStyle w:val="Hyperlink"/>
        </w:rPr>
        <w:t>.gbrmpa.go</w:t>
      </w:r>
      <w:r w:rsidRPr="003C46F5">
        <w:rPr>
          <w:rStyle w:val="Hyperlink"/>
          <w:spacing w:val="-14"/>
        </w:rPr>
        <w:t>v</w:t>
      </w:r>
      <w:r w:rsidRPr="003C46F5">
        <w:rPr>
          <w:rStyle w:val="Hyperlink"/>
        </w:rPr>
        <w:t>.au/home/ips/ips-</w:t>
      </w:r>
      <w:r w:rsidRPr="003C46F5">
        <w:rPr>
          <w:rStyle w:val="Hyperlink"/>
          <w:w w:val="103"/>
        </w:rPr>
        <w:t xml:space="preserve"> </w:t>
      </w:r>
      <w:r w:rsidRPr="003C46F5">
        <w:rPr>
          <w:rStyle w:val="Hyperlink"/>
        </w:rPr>
        <w:t>document-</w:t>
      </w:r>
      <w:r w:rsidRPr="003C46F5">
        <w:rPr>
          <w:rStyle w:val="Hyperlink"/>
          <w:spacing w:val="-4"/>
        </w:rPr>
        <w:t>r</w:t>
      </w:r>
      <w:r w:rsidRPr="003C46F5">
        <w:rPr>
          <w:rStyle w:val="Hyperlink"/>
        </w:rPr>
        <w:t>egiste</w:t>
      </w:r>
      <w:r w:rsidRPr="003C46F5">
        <w:rPr>
          <w:rStyle w:val="Hyperlink"/>
          <w:spacing w:val="-17"/>
        </w:rPr>
        <w:t>r</w:t>
      </w:r>
      <w:r w:rsidRPr="003C46F5">
        <w:rPr>
          <w:rStyle w:val="Hyperlink"/>
        </w:rPr>
        <w:t>.</w:t>
      </w:r>
    </w:p>
    <w:p w:rsidR="00725D29" w:rsidRPr="003C46F5" w:rsidRDefault="00725D29" w:rsidP="00725D29">
      <w:pPr>
        <w:pStyle w:val="BodyText"/>
        <w:rPr>
          <w:rStyle w:val="Hyperlink"/>
          <w:sz w:val="14"/>
          <w:szCs w:val="14"/>
        </w:rPr>
      </w:pPr>
    </w:p>
    <w:p w:rsidR="00725D29" w:rsidRDefault="003C46F5" w:rsidP="00725D29">
      <w:pPr>
        <w:pStyle w:val="BodyText"/>
        <w:ind w:left="0"/>
      </w:pPr>
      <w:r>
        <w:fldChar w:fldCharType="end"/>
      </w:r>
      <w:r w:rsidR="00725D29">
        <w:t>The</w:t>
      </w:r>
      <w:r w:rsidR="00725D29">
        <w:rPr>
          <w:spacing w:val="-8"/>
        </w:rPr>
        <w:t xml:space="preserve"> </w:t>
      </w:r>
      <w:r w:rsidR="00725D29">
        <w:t>chairman,</w:t>
      </w:r>
      <w:r w:rsidR="00725D29">
        <w:rPr>
          <w:spacing w:val="-7"/>
        </w:rPr>
        <w:t xml:space="preserve"> </w:t>
      </w:r>
      <w:r w:rsidR="00725D29">
        <w:t>general</w:t>
      </w:r>
      <w:r w:rsidR="00725D29">
        <w:rPr>
          <w:spacing w:val="-8"/>
        </w:rPr>
        <w:t xml:space="preserve"> </w:t>
      </w:r>
      <w:r w:rsidR="00725D29">
        <w:t>managers</w:t>
      </w:r>
      <w:r w:rsidR="00725D29">
        <w:rPr>
          <w:spacing w:val="-7"/>
        </w:rPr>
        <w:t xml:space="preserve"> </w:t>
      </w:r>
      <w:r w:rsidR="00725D29">
        <w:t>and</w:t>
      </w:r>
      <w:r w:rsidR="00725D29">
        <w:rPr>
          <w:w w:val="101"/>
        </w:rPr>
        <w:t xml:space="preserve"> </w:t>
      </w:r>
      <w:r w:rsidR="00725D29">
        <w:t>di</w:t>
      </w:r>
      <w:r w:rsidR="00725D29">
        <w:rPr>
          <w:spacing w:val="-4"/>
        </w:rPr>
        <w:t>r</w:t>
      </w:r>
      <w:r w:rsidR="00725D29">
        <w:t>ectors</w:t>
      </w:r>
      <w:r w:rsidR="00725D29">
        <w:rPr>
          <w:spacing w:val="7"/>
        </w:rPr>
        <w:t xml:space="preserve"> </w:t>
      </w:r>
      <w:r w:rsidR="00725D29">
        <w:t>have</w:t>
      </w:r>
      <w:r w:rsidR="00725D29">
        <w:rPr>
          <w:spacing w:val="8"/>
        </w:rPr>
        <w:t xml:space="preserve"> </w:t>
      </w:r>
      <w:r w:rsidR="00725D29">
        <w:t>power</w:t>
      </w:r>
      <w:r w:rsidR="00725D29">
        <w:rPr>
          <w:spacing w:val="8"/>
        </w:rPr>
        <w:t xml:space="preserve"> </w:t>
      </w:r>
      <w:r w:rsidR="00725D29">
        <w:t>to</w:t>
      </w:r>
      <w:r w:rsidR="00725D29">
        <w:rPr>
          <w:spacing w:val="8"/>
        </w:rPr>
        <w:t xml:space="preserve"> </w:t>
      </w:r>
      <w:r w:rsidR="00725D29">
        <w:t>publish</w:t>
      </w:r>
      <w:r w:rsidR="00725D29">
        <w:rPr>
          <w:spacing w:val="8"/>
        </w:rPr>
        <w:t xml:space="preserve"> </w:t>
      </w:r>
      <w:r w:rsidR="00725D29">
        <w:t>information</w:t>
      </w:r>
      <w:r w:rsidR="00725D29">
        <w:rPr>
          <w:spacing w:val="8"/>
        </w:rPr>
        <w:t xml:space="preserve"> </w:t>
      </w:r>
      <w:r w:rsidR="00725D29">
        <w:t>in acco</w:t>
      </w:r>
      <w:r w:rsidR="00725D29">
        <w:rPr>
          <w:spacing w:val="-4"/>
        </w:rPr>
        <w:t>r</w:t>
      </w:r>
      <w:r w:rsidR="00725D29">
        <w:t>dance</w:t>
      </w:r>
      <w:r w:rsidR="00725D29">
        <w:rPr>
          <w:spacing w:val="11"/>
        </w:rPr>
        <w:t xml:space="preserve"> </w:t>
      </w:r>
      <w:r w:rsidR="00725D29">
        <w:t>with</w:t>
      </w:r>
      <w:r w:rsidR="00725D29">
        <w:rPr>
          <w:spacing w:val="12"/>
        </w:rPr>
        <w:t xml:space="preserve"> </w:t>
      </w:r>
      <w:r w:rsidR="00725D29">
        <w:t>the</w:t>
      </w:r>
      <w:r w:rsidR="00725D29">
        <w:rPr>
          <w:spacing w:val="12"/>
        </w:rPr>
        <w:t xml:space="preserve"> </w:t>
      </w:r>
      <w:r w:rsidR="00725D29">
        <w:t>Information</w:t>
      </w:r>
      <w:r w:rsidR="00725D29">
        <w:rPr>
          <w:spacing w:val="11"/>
        </w:rPr>
        <w:t xml:space="preserve"> </w:t>
      </w:r>
      <w:r w:rsidR="00725D29">
        <w:t>Publication</w:t>
      </w:r>
      <w:r w:rsidR="00725D29">
        <w:rPr>
          <w:w w:val="101"/>
        </w:rPr>
        <w:t xml:space="preserve"> </w:t>
      </w:r>
      <w:r w:rsidR="00725D29">
        <w:t>Scheme</w:t>
      </w:r>
      <w:r w:rsidR="00725D29">
        <w:rPr>
          <w:spacing w:val="-2"/>
        </w:rPr>
        <w:t xml:space="preserve"> </w:t>
      </w:r>
      <w:r w:rsidR="00725D29">
        <w:t>under</w:t>
      </w:r>
      <w:r w:rsidR="00725D29">
        <w:rPr>
          <w:spacing w:val="-1"/>
        </w:rPr>
        <w:t xml:space="preserve"> </w:t>
      </w:r>
      <w:r w:rsidR="00725D29">
        <w:t>Part</w:t>
      </w:r>
      <w:r w:rsidR="00725D29">
        <w:rPr>
          <w:spacing w:val="-1"/>
        </w:rPr>
        <w:t xml:space="preserve"> </w:t>
      </w:r>
      <w:r w:rsidR="00725D29">
        <w:t>II</w:t>
      </w:r>
      <w:r w:rsidR="00725D29">
        <w:rPr>
          <w:spacing w:val="-1"/>
        </w:rPr>
        <w:t xml:space="preserve"> </w:t>
      </w:r>
      <w:r w:rsidR="00725D29">
        <w:t>of</w:t>
      </w:r>
      <w:r w:rsidR="00725D29">
        <w:rPr>
          <w:spacing w:val="-1"/>
        </w:rPr>
        <w:t xml:space="preserve"> </w:t>
      </w:r>
      <w:r w:rsidR="00725D29">
        <w:t>the</w:t>
      </w:r>
      <w:r w:rsidR="00725D29">
        <w:rPr>
          <w:spacing w:val="-1"/>
        </w:rPr>
        <w:t xml:space="preserve"> </w:t>
      </w:r>
      <w:r w:rsidR="00725D29">
        <w:t>FOI</w:t>
      </w:r>
      <w:r w:rsidR="00725D29">
        <w:rPr>
          <w:spacing w:val="-1"/>
        </w:rPr>
        <w:t xml:space="preserve"> </w:t>
      </w:r>
      <w:r w:rsidR="00725D29">
        <w:t>Act.</w:t>
      </w:r>
    </w:p>
    <w:p w:rsidR="00725D29" w:rsidRDefault="00725D29" w:rsidP="000C730E">
      <w:pPr>
        <w:pStyle w:val="BodyText"/>
        <w:ind w:left="0"/>
        <w:sectPr w:rsidR="00725D29" w:rsidSect="00725D29">
          <w:pgSz w:w="11906" w:h="16838"/>
          <w:pgMar w:top="1440" w:right="1440" w:bottom="1440" w:left="1440" w:header="708" w:footer="708" w:gutter="0"/>
          <w:cols w:num="2" w:space="708"/>
          <w:docGrid w:linePitch="360"/>
        </w:sectPr>
      </w:pPr>
    </w:p>
    <w:p w:rsidR="008E31F2" w:rsidRPr="00581801" w:rsidRDefault="00725D29" w:rsidP="00A45C64">
      <w:pPr>
        <w:pStyle w:val="Heading3"/>
        <w:spacing w:before="0"/>
      </w:pPr>
      <w:r w:rsidRPr="00581801">
        <w:lastRenderedPageBreak/>
        <w:t xml:space="preserve">APPENDIX E: ECOLOGICALLY </w:t>
      </w:r>
      <w:r w:rsidRPr="00581801">
        <w:rPr>
          <w:rStyle w:val="BodyTextChar"/>
          <w:sz w:val="28"/>
          <w:szCs w:val="28"/>
        </w:rPr>
        <w:t>SUSTAINABLE DEVELOPMENT AND ENVIRONMENTAL PERFORMANCE</w:t>
      </w:r>
    </w:p>
    <w:p w:rsidR="00581801" w:rsidRDefault="00581801" w:rsidP="00581801">
      <w:pPr>
        <w:pStyle w:val="BodyText"/>
        <w:ind w:left="0"/>
      </w:pPr>
    </w:p>
    <w:p w:rsidR="00725D29" w:rsidRPr="00581801" w:rsidRDefault="00725D29" w:rsidP="00581801">
      <w:pPr>
        <w:pStyle w:val="BodyText"/>
        <w:ind w:left="0"/>
      </w:pPr>
      <w:r w:rsidRPr="00581801">
        <w:t xml:space="preserve">Section 516A of the Environment Protection and Biodiversity Conservation Act 1999 (the EPBC Act) requires Australian Government </w:t>
      </w:r>
      <w:proofErr w:type="spellStart"/>
      <w:r w:rsidRPr="00581801">
        <w:t>organisations</w:t>
      </w:r>
      <w:proofErr w:type="spellEnd"/>
      <w:r w:rsidRPr="00581801">
        <w:t xml:space="preserve"> to report on the </w:t>
      </w:r>
      <w:proofErr w:type="spellStart"/>
      <w:r w:rsidRPr="00581801">
        <w:t>organisation’s</w:t>
      </w:r>
      <w:proofErr w:type="spellEnd"/>
      <w:r w:rsidRPr="00581801">
        <w:t xml:space="preserve"> contribution to ecologically sustainable development as well as the environmental performance of the </w:t>
      </w:r>
      <w:proofErr w:type="spellStart"/>
      <w:r w:rsidRPr="00581801">
        <w:t>organisation</w:t>
      </w:r>
      <w:proofErr w:type="spellEnd"/>
      <w:r w:rsidRPr="00581801">
        <w:t>. Section 516A also promotes development of a framework that integrates environmental, economic and social considerations and helps improve the environmental and ecologically sustainable development performance of Australian Government agencies.</w:t>
      </w:r>
    </w:p>
    <w:p w:rsidR="00725D29" w:rsidRPr="00581801" w:rsidRDefault="00725D29" w:rsidP="00725D29">
      <w:pPr>
        <w:spacing w:before="2" w:line="140" w:lineRule="exact"/>
        <w:rPr>
          <w:rFonts w:asciiTheme="majorHAnsi" w:hAnsiTheme="majorHAnsi"/>
          <w:sz w:val="14"/>
          <w:szCs w:val="14"/>
        </w:rPr>
      </w:pPr>
    </w:p>
    <w:p w:rsidR="00725D29" w:rsidRPr="003E0035" w:rsidRDefault="00725D29" w:rsidP="003E0035">
      <w:pPr>
        <w:pStyle w:val="BodyText"/>
        <w:ind w:left="0"/>
      </w:pPr>
      <w:r w:rsidRPr="003E0035">
        <w:t>The following is a summary of activities by the agency in 2013–14 in accordance with section 516A of the EPBC Act.</w:t>
      </w:r>
    </w:p>
    <w:p w:rsidR="00725D29" w:rsidRPr="003E0035" w:rsidRDefault="00725D29" w:rsidP="003E0035">
      <w:pPr>
        <w:pStyle w:val="BodyText"/>
      </w:pPr>
    </w:p>
    <w:p w:rsidR="00725D29" w:rsidRPr="003E0035" w:rsidRDefault="00725D29" w:rsidP="00DF331E">
      <w:pPr>
        <w:pStyle w:val="BodyText"/>
        <w:numPr>
          <w:ilvl w:val="0"/>
          <w:numId w:val="85"/>
        </w:numPr>
        <w:rPr>
          <w:b/>
          <w:i/>
        </w:rPr>
      </w:pPr>
      <w:r w:rsidRPr="003E0035">
        <w:rPr>
          <w:b/>
          <w:i/>
        </w:rPr>
        <w:t xml:space="preserve">How the activities of the </w:t>
      </w:r>
      <w:proofErr w:type="spellStart"/>
      <w:r w:rsidRPr="003E0035">
        <w:rPr>
          <w:b/>
          <w:i/>
        </w:rPr>
        <w:t>organisation</w:t>
      </w:r>
      <w:proofErr w:type="spellEnd"/>
      <w:r w:rsidRPr="003E0035">
        <w:rPr>
          <w:b/>
          <w:i/>
        </w:rPr>
        <w:t xml:space="preserve"> and the administration of legislation by the </w:t>
      </w:r>
      <w:proofErr w:type="spellStart"/>
      <w:r w:rsidRPr="003E0035">
        <w:rPr>
          <w:b/>
          <w:i/>
        </w:rPr>
        <w:t>organisation</w:t>
      </w:r>
      <w:proofErr w:type="spellEnd"/>
      <w:r w:rsidRPr="003E0035">
        <w:rPr>
          <w:b/>
          <w:i/>
        </w:rPr>
        <w:t xml:space="preserve"> accord with the principles</w:t>
      </w:r>
      <w:r w:rsidR="003E0035">
        <w:rPr>
          <w:b/>
          <w:i/>
        </w:rPr>
        <w:t xml:space="preserve"> </w:t>
      </w:r>
      <w:r w:rsidRPr="003E0035">
        <w:rPr>
          <w:b/>
          <w:i/>
        </w:rPr>
        <w:t>of ecologically sustainable development (section 516A(6)(a))</w:t>
      </w:r>
    </w:p>
    <w:p w:rsidR="00725D29" w:rsidRPr="003E0035" w:rsidRDefault="00725D29" w:rsidP="003E0035">
      <w:pPr>
        <w:pStyle w:val="BodyText"/>
      </w:pPr>
    </w:p>
    <w:p w:rsidR="00725D29" w:rsidRPr="003E0035" w:rsidRDefault="00725D29" w:rsidP="003E0035">
      <w:pPr>
        <w:pStyle w:val="BodyText"/>
      </w:pPr>
      <w:r w:rsidRPr="003E0035">
        <w:t>The following activities of the agency accord with the principles of ecologically sustainable development:</w:t>
      </w:r>
    </w:p>
    <w:p w:rsidR="00725D29" w:rsidRPr="003E0035" w:rsidRDefault="00725D29" w:rsidP="003E0035">
      <w:pPr>
        <w:pStyle w:val="BodyText"/>
      </w:pPr>
    </w:p>
    <w:p w:rsidR="00725D29" w:rsidRPr="003E0035" w:rsidRDefault="00725D29" w:rsidP="00DF331E">
      <w:pPr>
        <w:pStyle w:val="BodyText"/>
        <w:numPr>
          <w:ilvl w:val="0"/>
          <w:numId w:val="86"/>
        </w:numPr>
      </w:pPr>
      <w:r w:rsidRPr="003E0035">
        <w:t xml:space="preserve">administering and enforcing the Great Barrier Reef Marine Park Act 1975, which explicitly </w:t>
      </w:r>
      <w:proofErr w:type="spellStart"/>
      <w:r w:rsidRPr="003E0035">
        <w:t>recognises</w:t>
      </w:r>
      <w:proofErr w:type="spellEnd"/>
      <w:r w:rsidRPr="003E0035">
        <w:t xml:space="preserve"> these principles</w:t>
      </w:r>
    </w:p>
    <w:p w:rsidR="00725D29" w:rsidRPr="003E0035" w:rsidRDefault="00725D29" w:rsidP="00DF331E">
      <w:pPr>
        <w:pStyle w:val="BodyText"/>
        <w:numPr>
          <w:ilvl w:val="0"/>
          <w:numId w:val="86"/>
        </w:numPr>
      </w:pPr>
      <w:r w:rsidRPr="003E0035">
        <w:t>working with the Department of the Environment, other agencies and stakeholders to promote ecologically sustainable development focused on:</w:t>
      </w:r>
    </w:p>
    <w:p w:rsidR="00725D29" w:rsidRPr="003E0035" w:rsidRDefault="00725D29" w:rsidP="00DF331E">
      <w:pPr>
        <w:pStyle w:val="BodyText"/>
        <w:numPr>
          <w:ilvl w:val="0"/>
          <w:numId w:val="87"/>
        </w:numPr>
      </w:pPr>
      <w:r w:rsidRPr="003E0035">
        <w:t>ensuring the long-term protection, ecologically sustainable use, understanding and enjoyment of the Great Barrier Reef for all Australians and the international community through the control, care and development of the Great Barrier Reef Marine Park</w:t>
      </w:r>
    </w:p>
    <w:p w:rsidR="00725D29" w:rsidRPr="003E0035" w:rsidRDefault="00725D29" w:rsidP="00DF331E">
      <w:pPr>
        <w:pStyle w:val="BodyText"/>
        <w:numPr>
          <w:ilvl w:val="0"/>
          <w:numId w:val="87"/>
        </w:numPr>
      </w:pPr>
      <w:proofErr w:type="gramStart"/>
      <w:r w:rsidRPr="003E0035">
        <w:t>providing</w:t>
      </w:r>
      <w:proofErr w:type="gramEnd"/>
      <w:r w:rsidRPr="003E0035">
        <w:t xml:space="preserve"> policy advice to the Environment Minister to ensure the agency’s environment policies are mutually supportive.</w:t>
      </w:r>
    </w:p>
    <w:p w:rsidR="00725D29" w:rsidRPr="003E0035" w:rsidRDefault="00725D29" w:rsidP="003E0035">
      <w:pPr>
        <w:pStyle w:val="BodyText"/>
      </w:pPr>
      <w:r w:rsidRPr="003E0035">
        <w:br w:type="column"/>
      </w:r>
      <w:r w:rsidRPr="003E0035">
        <w:lastRenderedPageBreak/>
        <w:t>The Australian and Queensland governments have been working together to undertake</w:t>
      </w:r>
      <w:r w:rsidR="003E0035">
        <w:t xml:space="preserve"> </w:t>
      </w:r>
      <w:r w:rsidRPr="003E0035">
        <w:t>a comprehensive strategic assessment of the Great Barrier Reef World Heritage Area and the adjacent coastal zone. The strategic assessment will collectively look at the Great Barrier Reef Region, development proposals in the area and decision-making processes. It will determine whether management is effective, and make recommendations to improve how the Region is managed.</w:t>
      </w:r>
    </w:p>
    <w:p w:rsidR="00725D29" w:rsidRPr="003E0035" w:rsidRDefault="00725D29" w:rsidP="003E0035">
      <w:pPr>
        <w:pStyle w:val="BodyText"/>
      </w:pPr>
    </w:p>
    <w:p w:rsidR="00725D29" w:rsidRPr="003E0035" w:rsidRDefault="00725D29" w:rsidP="003E0035">
      <w:pPr>
        <w:pStyle w:val="BodyText"/>
      </w:pPr>
      <w:r w:rsidRPr="003E0035">
        <w:t>The strategic assessment will help us identify, plan for and manage risks to the World Heritage Area to protect it for the future. This will be achieved by:</w:t>
      </w:r>
    </w:p>
    <w:p w:rsidR="00725D29" w:rsidRPr="003E0035" w:rsidRDefault="00725D29" w:rsidP="003E0035">
      <w:pPr>
        <w:pStyle w:val="BodyText"/>
      </w:pPr>
    </w:p>
    <w:p w:rsidR="00725D29" w:rsidRPr="003E0035" w:rsidRDefault="00725D29" w:rsidP="00DF331E">
      <w:pPr>
        <w:pStyle w:val="BodyText"/>
        <w:numPr>
          <w:ilvl w:val="0"/>
          <w:numId w:val="88"/>
        </w:numPr>
      </w:pPr>
      <w:r w:rsidRPr="003E0035">
        <w:t>assessing the multiple impacts arising from current and future planned development in the region on Great Barrier Reef values</w:t>
      </w:r>
    </w:p>
    <w:p w:rsidR="00725D29" w:rsidRPr="003E0035" w:rsidRDefault="00725D29" w:rsidP="00DF331E">
      <w:pPr>
        <w:pStyle w:val="BodyText"/>
        <w:numPr>
          <w:ilvl w:val="0"/>
          <w:numId w:val="88"/>
        </w:numPr>
      </w:pPr>
      <w:proofErr w:type="gramStart"/>
      <w:r w:rsidRPr="003E0035">
        <w:t>assessing</w:t>
      </w:r>
      <w:proofErr w:type="gramEnd"/>
      <w:r w:rsidRPr="003E0035">
        <w:t xml:space="preserve"> the effectiveness of existing management to protect Reef values from multiple impacts.</w:t>
      </w:r>
    </w:p>
    <w:p w:rsidR="00725D29" w:rsidRPr="003E0035" w:rsidRDefault="00725D29" w:rsidP="003E0035">
      <w:pPr>
        <w:pStyle w:val="BodyText"/>
      </w:pPr>
    </w:p>
    <w:p w:rsidR="00725D29" w:rsidRPr="003E0035" w:rsidRDefault="00725D29" w:rsidP="003E0035">
      <w:pPr>
        <w:pStyle w:val="BodyText"/>
      </w:pPr>
      <w:r w:rsidRPr="003E0035">
        <w:t>The agency has led the marine component of the strategic assessment, which looks at the arrangements in place to manage and protect the Great Barrier Reef Marine Park</w:t>
      </w:r>
    </w:p>
    <w:p w:rsidR="00725D29" w:rsidRPr="003E0035" w:rsidRDefault="00725D29" w:rsidP="003E0035">
      <w:pPr>
        <w:pStyle w:val="BodyText"/>
      </w:pPr>
      <w:proofErr w:type="gramStart"/>
      <w:r w:rsidRPr="003E0035">
        <w:t>and</w:t>
      </w:r>
      <w:proofErr w:type="gramEnd"/>
      <w:r w:rsidRPr="003E0035">
        <w:t xml:space="preserve"> World Heritage Area. During 2013–14 the strategic assessment went through a process of public consultation and that information will be </w:t>
      </w:r>
      <w:proofErr w:type="spellStart"/>
      <w:r w:rsidRPr="003E0035">
        <w:t>utilised</w:t>
      </w:r>
      <w:proofErr w:type="spellEnd"/>
      <w:r w:rsidRPr="003E0035">
        <w:t xml:space="preserve"> to ensure that the strategic assessment looks at current policy and planning arrangements for a range of uses and their impacts, including:</w:t>
      </w:r>
    </w:p>
    <w:p w:rsidR="00725D29" w:rsidRPr="003E0035" w:rsidRDefault="00725D29" w:rsidP="003E0035">
      <w:pPr>
        <w:pStyle w:val="BodyText"/>
      </w:pPr>
    </w:p>
    <w:p w:rsidR="00725D29" w:rsidRPr="003E0035" w:rsidRDefault="00725D29" w:rsidP="00DF331E">
      <w:pPr>
        <w:pStyle w:val="BodyText"/>
        <w:numPr>
          <w:ilvl w:val="0"/>
          <w:numId w:val="89"/>
        </w:numPr>
      </w:pPr>
      <w:r w:rsidRPr="003E0035">
        <w:t xml:space="preserve">the full range of activities in the Marine Park including tourism, fishing, ports and shipping, </w:t>
      </w:r>
      <w:proofErr w:type="spellStart"/>
      <w:r w:rsidRPr="003E0035">
        <w:t>defence</w:t>
      </w:r>
      <w:proofErr w:type="spellEnd"/>
      <w:r w:rsidRPr="003E0035">
        <w:t>, research, recreation and use by Traditional Owners</w:t>
      </w:r>
    </w:p>
    <w:p w:rsidR="00725D29" w:rsidRPr="003E0035" w:rsidRDefault="00725D29" w:rsidP="00DF331E">
      <w:pPr>
        <w:pStyle w:val="BodyText"/>
        <w:numPr>
          <w:ilvl w:val="0"/>
          <w:numId w:val="89"/>
        </w:numPr>
      </w:pPr>
      <w:r w:rsidRPr="003E0035">
        <w:t>impacts of development within the coastal zone, including urban, industrial, port, marina and aquaculture activities</w:t>
      </w:r>
    </w:p>
    <w:p w:rsidR="00725D29" w:rsidRPr="003E0035" w:rsidRDefault="00725D29" w:rsidP="00DF331E">
      <w:pPr>
        <w:pStyle w:val="BodyText"/>
        <w:numPr>
          <w:ilvl w:val="0"/>
          <w:numId w:val="89"/>
        </w:numPr>
      </w:pPr>
      <w:r w:rsidRPr="003E0035">
        <w:t>water quality policies and controls</w:t>
      </w:r>
    </w:p>
    <w:p w:rsidR="00725D29" w:rsidRPr="003E0035" w:rsidRDefault="00725D29" w:rsidP="00DF331E">
      <w:pPr>
        <w:pStyle w:val="BodyText"/>
        <w:numPr>
          <w:ilvl w:val="0"/>
          <w:numId w:val="89"/>
        </w:numPr>
      </w:pPr>
      <w:proofErr w:type="gramStart"/>
      <w:r w:rsidRPr="003E0035">
        <w:t>island</w:t>
      </w:r>
      <w:proofErr w:type="gramEnd"/>
      <w:r w:rsidRPr="003E0035">
        <w:t xml:space="preserve"> national parks and protected areas.</w:t>
      </w:r>
    </w:p>
    <w:p w:rsidR="00725D29" w:rsidRPr="003E0035" w:rsidRDefault="00725D29" w:rsidP="003E0035">
      <w:pPr>
        <w:pStyle w:val="BodyText"/>
      </w:pPr>
    </w:p>
    <w:p w:rsidR="003E0035" w:rsidRDefault="00725D29" w:rsidP="003E0035">
      <w:pPr>
        <w:pStyle w:val="BodyText"/>
        <w:ind w:left="0"/>
      </w:pPr>
      <w:r w:rsidRPr="003E0035">
        <w:t>The range of activities presented in the Performance chapter of this annual report include activities that accord with the principle of integrating environmental, social, and economic considerations. In addition, the day-to-day business of the agency</w:t>
      </w:r>
      <w:r w:rsidR="003E0035">
        <w:t xml:space="preserve"> </w:t>
      </w:r>
      <w:r w:rsidRPr="003E0035">
        <w:t>in ensuring the long-term sustainability</w:t>
      </w:r>
      <w:r w:rsidR="003E0035">
        <w:t xml:space="preserve"> of</w:t>
      </w:r>
      <w:r w:rsidR="003E0035">
        <w:rPr>
          <w:spacing w:val="1"/>
        </w:rPr>
        <w:t xml:space="preserve"> </w:t>
      </w:r>
      <w:r w:rsidR="003E0035">
        <w:t>biodiversity</w:t>
      </w:r>
      <w:r w:rsidR="003E0035">
        <w:rPr>
          <w:spacing w:val="2"/>
        </w:rPr>
        <w:t xml:space="preserve"> </w:t>
      </w:r>
      <w:r w:rsidR="003E0035">
        <w:t>of</w:t>
      </w:r>
      <w:r w:rsidR="003E0035">
        <w:rPr>
          <w:spacing w:val="2"/>
        </w:rPr>
        <w:t xml:space="preserve"> </w:t>
      </w:r>
      <w:r w:rsidR="003E0035">
        <w:t>the</w:t>
      </w:r>
      <w:r w:rsidR="003E0035">
        <w:rPr>
          <w:spacing w:val="1"/>
        </w:rPr>
        <w:t xml:space="preserve"> </w:t>
      </w:r>
      <w:r w:rsidR="003E0035">
        <w:t>G</w:t>
      </w:r>
      <w:r w:rsidR="003E0035">
        <w:rPr>
          <w:spacing w:val="-5"/>
        </w:rPr>
        <w:t>r</w:t>
      </w:r>
      <w:r w:rsidR="003E0035">
        <w:t>eat</w:t>
      </w:r>
      <w:r w:rsidR="003E0035">
        <w:rPr>
          <w:spacing w:val="2"/>
        </w:rPr>
        <w:t xml:space="preserve"> </w:t>
      </w:r>
      <w:r w:rsidR="003E0035">
        <w:t>Barrier</w:t>
      </w:r>
      <w:r w:rsidR="003E0035">
        <w:rPr>
          <w:spacing w:val="2"/>
        </w:rPr>
        <w:t xml:space="preserve"> </w:t>
      </w:r>
      <w:r w:rsidR="003E0035">
        <w:t>Reef</w:t>
      </w:r>
      <w:r w:rsidR="003E0035">
        <w:rPr>
          <w:w w:val="97"/>
        </w:rPr>
        <w:t xml:space="preserve"> </w:t>
      </w:r>
      <w:r w:rsidR="003E0035">
        <w:t>is</w:t>
      </w:r>
      <w:r w:rsidR="003E0035">
        <w:rPr>
          <w:spacing w:val="1"/>
        </w:rPr>
        <w:t xml:space="preserve"> </w:t>
      </w:r>
      <w:r w:rsidR="003E0035">
        <w:t>achieved</w:t>
      </w:r>
      <w:r w:rsidR="003E0035">
        <w:rPr>
          <w:spacing w:val="1"/>
        </w:rPr>
        <w:t xml:space="preserve"> </w:t>
      </w:r>
      <w:r w:rsidR="003E0035">
        <w:t>by</w:t>
      </w:r>
      <w:r w:rsidR="003E0035">
        <w:rPr>
          <w:spacing w:val="2"/>
        </w:rPr>
        <w:t xml:space="preserve"> </w:t>
      </w:r>
      <w:r w:rsidR="003E0035">
        <w:t>managing</w:t>
      </w:r>
      <w:r w:rsidR="003E0035">
        <w:rPr>
          <w:spacing w:val="1"/>
        </w:rPr>
        <w:t xml:space="preserve"> </w:t>
      </w:r>
      <w:r w:rsidR="003E0035">
        <w:t>the</w:t>
      </w:r>
      <w:r w:rsidR="003E0035">
        <w:rPr>
          <w:spacing w:val="1"/>
        </w:rPr>
        <w:t xml:space="preserve"> </w:t>
      </w:r>
      <w:r w:rsidR="003E0035">
        <w:t>zoning</w:t>
      </w:r>
      <w:r w:rsidR="003E0035">
        <w:rPr>
          <w:spacing w:val="2"/>
        </w:rPr>
        <w:t xml:space="preserve"> </w:t>
      </w:r>
      <w:r w:rsidR="003E0035">
        <w:t>plan int</w:t>
      </w:r>
      <w:r w:rsidR="003E0035">
        <w:rPr>
          <w:spacing w:val="-4"/>
        </w:rPr>
        <w:t>r</w:t>
      </w:r>
      <w:r w:rsidR="003E0035">
        <w:t>oduced</w:t>
      </w:r>
      <w:r w:rsidR="003E0035">
        <w:rPr>
          <w:spacing w:val="7"/>
        </w:rPr>
        <w:t xml:space="preserve"> </w:t>
      </w:r>
      <w:r w:rsidR="003E0035">
        <w:t>on</w:t>
      </w:r>
      <w:r w:rsidR="003E0035">
        <w:rPr>
          <w:spacing w:val="8"/>
        </w:rPr>
        <w:t xml:space="preserve"> </w:t>
      </w:r>
      <w:r w:rsidR="003E0035">
        <w:t>1</w:t>
      </w:r>
      <w:r w:rsidR="003E0035">
        <w:rPr>
          <w:spacing w:val="8"/>
        </w:rPr>
        <w:t xml:space="preserve"> </w:t>
      </w:r>
      <w:r w:rsidR="003E0035">
        <w:t>July</w:t>
      </w:r>
      <w:r w:rsidR="003E0035">
        <w:rPr>
          <w:spacing w:val="8"/>
        </w:rPr>
        <w:t xml:space="preserve"> </w:t>
      </w:r>
      <w:r w:rsidR="003E0035">
        <w:t>2004,</w:t>
      </w:r>
      <w:r w:rsidR="003E0035">
        <w:rPr>
          <w:spacing w:val="8"/>
        </w:rPr>
        <w:t xml:space="preserve"> </w:t>
      </w:r>
      <w:r w:rsidR="003E0035">
        <w:t>in</w:t>
      </w:r>
      <w:r w:rsidR="003E0035">
        <w:rPr>
          <w:spacing w:val="8"/>
        </w:rPr>
        <w:t xml:space="preserve"> </w:t>
      </w:r>
      <w:r w:rsidR="003E0035">
        <w:t>consultation</w:t>
      </w:r>
      <w:r w:rsidR="003E0035">
        <w:rPr>
          <w:w w:val="102"/>
        </w:rPr>
        <w:t xml:space="preserve"> </w:t>
      </w:r>
      <w:r w:rsidR="003E0035">
        <w:t>with</w:t>
      </w:r>
      <w:r w:rsidR="003E0035">
        <w:rPr>
          <w:spacing w:val="12"/>
        </w:rPr>
        <w:t xml:space="preserve"> </w:t>
      </w:r>
      <w:r w:rsidR="003E0035">
        <w:t>stakeholders,</w:t>
      </w:r>
      <w:r w:rsidR="003E0035">
        <w:rPr>
          <w:spacing w:val="12"/>
        </w:rPr>
        <w:t xml:space="preserve"> </w:t>
      </w:r>
      <w:r w:rsidR="003E0035">
        <w:t>communities</w:t>
      </w:r>
      <w:r w:rsidR="003E0035">
        <w:rPr>
          <w:spacing w:val="12"/>
        </w:rPr>
        <w:t xml:space="preserve"> </w:t>
      </w:r>
      <w:r w:rsidR="003E0035">
        <w:t>and</w:t>
      </w:r>
      <w:r w:rsidR="003E0035">
        <w:rPr>
          <w:w w:val="101"/>
        </w:rPr>
        <w:t xml:space="preserve"> </w:t>
      </w:r>
      <w:r w:rsidR="003E0035">
        <w:t>agencies.</w:t>
      </w:r>
    </w:p>
    <w:p w:rsidR="003E0035" w:rsidRDefault="003E0035" w:rsidP="003E0035">
      <w:pPr>
        <w:pStyle w:val="BodyText"/>
        <w:rPr>
          <w:sz w:val="14"/>
          <w:szCs w:val="14"/>
        </w:rPr>
      </w:pPr>
    </w:p>
    <w:p w:rsidR="00725D29" w:rsidRDefault="003E0035" w:rsidP="003E0035">
      <w:pPr>
        <w:pStyle w:val="BodyText"/>
        <w:ind w:left="0"/>
      </w:pPr>
      <w:r>
        <w:t>The</w:t>
      </w:r>
      <w:r>
        <w:rPr>
          <w:spacing w:val="7"/>
        </w:rPr>
        <w:t xml:space="preserve"> </w:t>
      </w:r>
      <w:r>
        <w:t>following</w:t>
      </w:r>
      <w:r>
        <w:rPr>
          <w:spacing w:val="8"/>
        </w:rPr>
        <w:t xml:space="preserve"> </w:t>
      </w:r>
      <w:r>
        <w:t>activities</w:t>
      </w:r>
      <w:r>
        <w:rPr>
          <w:spacing w:val="8"/>
        </w:rPr>
        <w:t xml:space="preserve"> </w:t>
      </w:r>
      <w:r>
        <w:t>acco</w:t>
      </w:r>
      <w:r>
        <w:rPr>
          <w:spacing w:val="-4"/>
        </w:rPr>
        <w:t>r</w:t>
      </w:r>
      <w:r>
        <w:t>d</w:t>
      </w:r>
      <w:r>
        <w:rPr>
          <w:spacing w:val="7"/>
        </w:rPr>
        <w:t xml:space="preserve"> </w:t>
      </w:r>
      <w:r>
        <w:t>with</w:t>
      </w:r>
      <w:r>
        <w:rPr>
          <w:spacing w:val="8"/>
        </w:rPr>
        <w:t xml:space="preserve"> </w:t>
      </w:r>
      <w:r>
        <w:t>the</w:t>
      </w:r>
      <w:r>
        <w:rPr>
          <w:w w:val="101"/>
        </w:rPr>
        <w:t xml:space="preserve"> </w:t>
      </w:r>
      <w:r>
        <w:t>principles</w:t>
      </w:r>
      <w:r>
        <w:rPr>
          <w:spacing w:val="10"/>
        </w:rPr>
        <w:t xml:space="preserve"> </w:t>
      </w:r>
      <w:r>
        <w:t>of</w:t>
      </w:r>
      <w:r>
        <w:rPr>
          <w:spacing w:val="10"/>
        </w:rPr>
        <w:t xml:space="preserve"> </w:t>
      </w:r>
      <w:r>
        <w:t>ecologically</w:t>
      </w:r>
      <w:r>
        <w:rPr>
          <w:spacing w:val="10"/>
        </w:rPr>
        <w:t xml:space="preserve"> </w:t>
      </w:r>
      <w:r>
        <w:t>sustainable development,</w:t>
      </w:r>
      <w:r>
        <w:rPr>
          <w:spacing w:val="6"/>
        </w:rPr>
        <w:t xml:space="preserve"> </w:t>
      </w:r>
      <w:r>
        <w:t>especially</w:t>
      </w:r>
      <w:r>
        <w:rPr>
          <w:spacing w:val="7"/>
        </w:rPr>
        <w:t xml:space="preserve"> </w:t>
      </w:r>
      <w:r>
        <w:t>by</w:t>
      </w:r>
      <w:r>
        <w:rPr>
          <w:spacing w:val="7"/>
        </w:rPr>
        <w:t xml:space="preserve"> </w:t>
      </w:r>
      <w:r>
        <w:t>employing</w:t>
      </w:r>
      <w:r>
        <w:rPr>
          <w:spacing w:val="7"/>
        </w:rPr>
        <w:t xml:space="preserve"> </w:t>
      </w:r>
      <w:r>
        <w:t>or</w:t>
      </w:r>
      <w:r>
        <w:rPr>
          <w:w w:val="102"/>
        </w:rPr>
        <w:t xml:space="preserve"> </w:t>
      </w:r>
      <w:r>
        <w:t>p</w:t>
      </w:r>
      <w:r>
        <w:rPr>
          <w:spacing w:val="-4"/>
        </w:rPr>
        <w:t>r</w:t>
      </w:r>
      <w:r>
        <w:t>omoting</w:t>
      </w:r>
      <w:r>
        <w:rPr>
          <w:spacing w:val="7"/>
        </w:rPr>
        <w:t xml:space="preserve"> </w:t>
      </w:r>
      <w:r>
        <w:t>the</w:t>
      </w:r>
      <w:r>
        <w:rPr>
          <w:spacing w:val="7"/>
        </w:rPr>
        <w:t xml:space="preserve"> </w:t>
      </w:r>
      <w:r>
        <w:t>use</w:t>
      </w:r>
      <w:r>
        <w:rPr>
          <w:spacing w:val="8"/>
        </w:rPr>
        <w:t xml:space="preserve"> </w:t>
      </w:r>
      <w:r>
        <w:t>of</w:t>
      </w:r>
      <w:r>
        <w:rPr>
          <w:spacing w:val="7"/>
        </w:rPr>
        <w:t xml:space="preserve"> </w:t>
      </w:r>
      <w:r>
        <w:t>the</w:t>
      </w:r>
      <w:r>
        <w:rPr>
          <w:spacing w:val="8"/>
        </w:rPr>
        <w:t xml:space="preserve"> </w:t>
      </w:r>
      <w:r>
        <w:t>p</w:t>
      </w:r>
      <w:r>
        <w:rPr>
          <w:spacing w:val="-4"/>
        </w:rPr>
        <w:t>r</w:t>
      </w:r>
      <w:r>
        <w:t>ecautionary principle:</w:t>
      </w:r>
    </w:p>
    <w:p w:rsidR="003E0035" w:rsidRDefault="003E0035" w:rsidP="003E0035">
      <w:pPr>
        <w:pStyle w:val="BodyText"/>
      </w:pPr>
    </w:p>
    <w:p w:rsidR="003E0035" w:rsidRDefault="003E0035" w:rsidP="00DF331E">
      <w:pPr>
        <w:pStyle w:val="BodyText"/>
        <w:numPr>
          <w:ilvl w:val="0"/>
          <w:numId w:val="90"/>
        </w:numPr>
        <w:rPr>
          <w:rFonts w:cs="Arial"/>
        </w:rPr>
      </w:pPr>
      <w:r>
        <w:rPr>
          <w:rFonts w:cs="Arial"/>
        </w:rPr>
        <w:t>making</w:t>
      </w:r>
      <w:r>
        <w:rPr>
          <w:rFonts w:cs="Arial"/>
          <w:spacing w:val="-1"/>
        </w:rPr>
        <w:t xml:space="preserve"> </w:t>
      </w:r>
      <w:r>
        <w:rPr>
          <w:rFonts w:cs="Arial"/>
        </w:rPr>
        <w:t>decisions</w:t>
      </w:r>
      <w:r>
        <w:rPr>
          <w:rFonts w:cs="Arial"/>
          <w:spacing w:val="-1"/>
        </w:rPr>
        <w:t xml:space="preserve"> </w:t>
      </w:r>
      <w:r>
        <w:rPr>
          <w:rFonts w:cs="Arial"/>
        </w:rPr>
        <w:t>under the</w:t>
      </w:r>
      <w:r>
        <w:rPr>
          <w:rFonts w:cs="Arial"/>
          <w:spacing w:val="-1"/>
        </w:rPr>
        <w:t xml:space="preserve"> </w:t>
      </w:r>
      <w:r>
        <w:rPr>
          <w:rFonts w:cs="Arial"/>
          <w:i/>
        </w:rPr>
        <w:t>G</w:t>
      </w:r>
      <w:r>
        <w:rPr>
          <w:rFonts w:cs="Arial"/>
          <w:i/>
          <w:spacing w:val="-5"/>
        </w:rPr>
        <w:t>r</w:t>
      </w:r>
      <w:r>
        <w:rPr>
          <w:rFonts w:cs="Arial"/>
          <w:i/>
        </w:rPr>
        <w:t>eat Barrier</w:t>
      </w:r>
      <w:r>
        <w:rPr>
          <w:rFonts w:cs="Arial"/>
          <w:i/>
          <w:w w:val="98"/>
        </w:rPr>
        <w:t xml:space="preserve"> </w:t>
      </w:r>
      <w:r>
        <w:rPr>
          <w:rFonts w:cs="Arial"/>
          <w:i/>
        </w:rPr>
        <w:t>Reef</w:t>
      </w:r>
      <w:r>
        <w:rPr>
          <w:rFonts w:cs="Arial"/>
          <w:i/>
          <w:spacing w:val="-5"/>
        </w:rPr>
        <w:t xml:space="preserve"> </w:t>
      </w:r>
      <w:r>
        <w:rPr>
          <w:rFonts w:cs="Arial"/>
          <w:i/>
        </w:rPr>
        <w:t>Marine</w:t>
      </w:r>
      <w:r>
        <w:rPr>
          <w:rFonts w:cs="Arial"/>
          <w:i/>
          <w:spacing w:val="-5"/>
        </w:rPr>
        <w:t xml:space="preserve"> </w:t>
      </w:r>
      <w:r>
        <w:rPr>
          <w:rFonts w:cs="Arial"/>
          <w:i/>
        </w:rPr>
        <w:t>Park</w:t>
      </w:r>
      <w:r>
        <w:rPr>
          <w:rFonts w:cs="Arial"/>
          <w:i/>
          <w:spacing w:val="-5"/>
        </w:rPr>
        <w:t xml:space="preserve"> </w:t>
      </w:r>
      <w:r>
        <w:rPr>
          <w:rFonts w:cs="Arial"/>
          <w:i/>
        </w:rPr>
        <w:t>Act</w:t>
      </w:r>
      <w:r>
        <w:rPr>
          <w:rFonts w:cs="Arial"/>
          <w:i/>
          <w:spacing w:val="-4"/>
        </w:rPr>
        <w:t xml:space="preserve"> </w:t>
      </w:r>
      <w:r>
        <w:rPr>
          <w:rFonts w:cs="Arial"/>
          <w:i/>
        </w:rPr>
        <w:t>1975</w:t>
      </w:r>
    </w:p>
    <w:p w:rsidR="003E0035" w:rsidRDefault="003E0035" w:rsidP="00DF331E">
      <w:pPr>
        <w:pStyle w:val="BodyText"/>
        <w:numPr>
          <w:ilvl w:val="0"/>
          <w:numId w:val="90"/>
        </w:numPr>
      </w:pPr>
      <w:r>
        <w:rPr>
          <w:spacing w:val="-4"/>
        </w:rPr>
        <w:t>r</w:t>
      </w:r>
      <w:r>
        <w:t>eleasing</w:t>
      </w:r>
      <w:r>
        <w:rPr>
          <w:spacing w:val="3"/>
        </w:rPr>
        <w:t xml:space="preserve"> </w:t>
      </w:r>
      <w:r>
        <w:t>publications</w:t>
      </w:r>
      <w:r>
        <w:rPr>
          <w:spacing w:val="3"/>
        </w:rPr>
        <w:t xml:space="preserve"> </w:t>
      </w:r>
      <w:r>
        <w:t>on</w:t>
      </w:r>
      <w:r>
        <w:rPr>
          <w:spacing w:val="3"/>
        </w:rPr>
        <w:t xml:space="preserve"> </w:t>
      </w:r>
      <w:r>
        <w:t>climate</w:t>
      </w:r>
      <w:r>
        <w:rPr>
          <w:spacing w:val="4"/>
        </w:rPr>
        <w:t xml:space="preserve"> </w:t>
      </w:r>
      <w:r>
        <w:t>change and</w:t>
      </w:r>
      <w:r>
        <w:rPr>
          <w:spacing w:val="-5"/>
        </w:rPr>
        <w:t xml:space="preserve"> </w:t>
      </w:r>
      <w:r>
        <w:t>the</w:t>
      </w:r>
      <w:r>
        <w:rPr>
          <w:spacing w:val="-4"/>
        </w:rPr>
        <w:t xml:space="preserve"> </w:t>
      </w:r>
      <w:r>
        <w:t>G</w:t>
      </w:r>
      <w:r>
        <w:rPr>
          <w:spacing w:val="-5"/>
        </w:rPr>
        <w:t>r</w:t>
      </w:r>
      <w:r>
        <w:t>eat</w:t>
      </w:r>
      <w:r>
        <w:rPr>
          <w:spacing w:val="-4"/>
        </w:rPr>
        <w:t xml:space="preserve"> </w:t>
      </w:r>
      <w:r>
        <w:t>Barrier</w:t>
      </w:r>
      <w:r>
        <w:rPr>
          <w:spacing w:val="-4"/>
        </w:rPr>
        <w:t xml:space="preserve"> </w:t>
      </w:r>
      <w:r>
        <w:t>Reef</w:t>
      </w:r>
    </w:p>
    <w:p w:rsidR="003E0035" w:rsidRDefault="003E0035" w:rsidP="00DF331E">
      <w:pPr>
        <w:pStyle w:val="BodyText"/>
        <w:numPr>
          <w:ilvl w:val="0"/>
          <w:numId w:val="90"/>
        </w:numPr>
      </w:pPr>
      <w:r>
        <w:t>making</w:t>
      </w:r>
      <w:r>
        <w:rPr>
          <w:spacing w:val="1"/>
        </w:rPr>
        <w:t xml:space="preserve"> </w:t>
      </w:r>
      <w:r>
        <w:t>information</w:t>
      </w:r>
      <w:r>
        <w:rPr>
          <w:spacing w:val="1"/>
        </w:rPr>
        <w:t xml:space="preserve"> </w:t>
      </w:r>
      <w:r>
        <w:rPr>
          <w:spacing w:val="-4"/>
        </w:rPr>
        <w:t>r</w:t>
      </w:r>
      <w:r>
        <w:t>eadily</w:t>
      </w:r>
      <w:r>
        <w:rPr>
          <w:spacing w:val="1"/>
        </w:rPr>
        <w:t xml:space="preserve"> </w:t>
      </w:r>
      <w:r>
        <w:t>available</w:t>
      </w:r>
      <w:r>
        <w:rPr>
          <w:spacing w:val="1"/>
        </w:rPr>
        <w:t xml:space="preserve"> </w:t>
      </w:r>
      <w:r>
        <w:t>on</w:t>
      </w:r>
      <w:r>
        <w:rPr>
          <w:w w:val="101"/>
        </w:rPr>
        <w:t xml:space="preserve"> </w:t>
      </w:r>
      <w:r>
        <w:lastRenderedPageBreak/>
        <w:t>the</w:t>
      </w:r>
      <w:r>
        <w:rPr>
          <w:spacing w:val="7"/>
        </w:rPr>
        <w:t xml:space="preserve"> </w:t>
      </w:r>
      <w:r>
        <w:t>agency</w:t>
      </w:r>
      <w:r>
        <w:rPr>
          <w:spacing w:val="-14"/>
        </w:rPr>
        <w:t>’</w:t>
      </w:r>
      <w:r>
        <w:t>s</w:t>
      </w:r>
      <w:r>
        <w:rPr>
          <w:spacing w:val="7"/>
        </w:rPr>
        <w:t xml:space="preserve"> </w:t>
      </w:r>
      <w:r>
        <w:t>exte</w:t>
      </w:r>
      <w:r>
        <w:rPr>
          <w:spacing w:val="3"/>
        </w:rPr>
        <w:t>r</w:t>
      </w:r>
      <w:r>
        <w:t>nal</w:t>
      </w:r>
      <w:r>
        <w:rPr>
          <w:spacing w:val="8"/>
        </w:rPr>
        <w:t xml:space="preserve"> </w:t>
      </w:r>
      <w:r>
        <w:t>website</w:t>
      </w:r>
    </w:p>
    <w:p w:rsidR="003E0035" w:rsidRDefault="003E0035" w:rsidP="00DF331E">
      <w:pPr>
        <w:pStyle w:val="BodyText"/>
        <w:numPr>
          <w:ilvl w:val="0"/>
          <w:numId w:val="90"/>
        </w:numPr>
      </w:pPr>
      <w:r>
        <w:t>working</w:t>
      </w:r>
      <w:r>
        <w:rPr>
          <w:spacing w:val="8"/>
        </w:rPr>
        <w:t xml:space="preserve"> </w:t>
      </w:r>
      <w:r>
        <w:t>with</w:t>
      </w:r>
      <w:r>
        <w:rPr>
          <w:spacing w:val="9"/>
        </w:rPr>
        <w:t xml:space="preserve"> </w:t>
      </w:r>
      <w:r>
        <w:t>the</w:t>
      </w:r>
      <w:r>
        <w:rPr>
          <w:spacing w:val="9"/>
        </w:rPr>
        <w:t xml:space="preserve"> </w:t>
      </w:r>
      <w:r>
        <w:t>Department</w:t>
      </w:r>
      <w:r>
        <w:rPr>
          <w:spacing w:val="9"/>
        </w:rPr>
        <w:t xml:space="preserve"> </w:t>
      </w:r>
      <w:r>
        <w:t>of</w:t>
      </w:r>
      <w:r>
        <w:rPr>
          <w:spacing w:val="9"/>
        </w:rPr>
        <w:t xml:space="preserve"> </w:t>
      </w:r>
      <w:r>
        <w:t>the</w:t>
      </w:r>
      <w:r>
        <w:rPr>
          <w:w w:val="101"/>
        </w:rPr>
        <w:t xml:space="preserve"> </w:t>
      </w:r>
      <w:r>
        <w:t>Envi</w:t>
      </w:r>
      <w:r>
        <w:rPr>
          <w:spacing w:val="-5"/>
        </w:rPr>
        <w:t>r</w:t>
      </w:r>
      <w:r>
        <w:t>onment and</w:t>
      </w:r>
      <w:r>
        <w:rPr>
          <w:spacing w:val="1"/>
        </w:rPr>
        <w:t xml:space="preserve"> </w:t>
      </w:r>
      <w:r>
        <w:t>other</w:t>
      </w:r>
      <w:r>
        <w:rPr>
          <w:spacing w:val="1"/>
        </w:rPr>
        <w:t xml:space="preserve"> </w:t>
      </w:r>
      <w:r>
        <w:t>agencies to</w:t>
      </w:r>
      <w:r>
        <w:rPr>
          <w:w w:val="106"/>
        </w:rPr>
        <w:t xml:space="preserve"> </w:t>
      </w:r>
      <w:r>
        <w:t>undertake</w:t>
      </w:r>
      <w:r>
        <w:rPr>
          <w:spacing w:val="3"/>
        </w:rPr>
        <w:t xml:space="preserve"> </w:t>
      </w:r>
      <w:r>
        <w:t>a</w:t>
      </w:r>
      <w:r>
        <w:rPr>
          <w:spacing w:val="3"/>
        </w:rPr>
        <w:t xml:space="preserve"> </w:t>
      </w:r>
      <w:r>
        <w:t>strategic</w:t>
      </w:r>
      <w:r>
        <w:rPr>
          <w:spacing w:val="3"/>
        </w:rPr>
        <w:t xml:space="preserve"> </w:t>
      </w:r>
      <w:r>
        <w:t>assessment</w:t>
      </w:r>
    </w:p>
    <w:p w:rsidR="003E0035" w:rsidRPr="003E0035" w:rsidRDefault="003E0035" w:rsidP="00DF331E">
      <w:pPr>
        <w:pStyle w:val="BodyText"/>
        <w:numPr>
          <w:ilvl w:val="0"/>
          <w:numId w:val="90"/>
        </w:numPr>
      </w:pPr>
      <w:r>
        <w:t>working</w:t>
      </w:r>
      <w:r>
        <w:rPr>
          <w:spacing w:val="9"/>
        </w:rPr>
        <w:t xml:space="preserve"> </w:t>
      </w:r>
      <w:r>
        <w:t>with</w:t>
      </w:r>
      <w:r>
        <w:rPr>
          <w:spacing w:val="9"/>
        </w:rPr>
        <w:t xml:space="preserve"> </w:t>
      </w:r>
      <w:r>
        <w:t>the</w:t>
      </w:r>
      <w:r>
        <w:rPr>
          <w:spacing w:val="9"/>
        </w:rPr>
        <w:t xml:space="preserve"> </w:t>
      </w:r>
      <w:r>
        <w:t>Department</w:t>
      </w:r>
      <w:r>
        <w:rPr>
          <w:spacing w:val="9"/>
        </w:rPr>
        <w:t xml:space="preserve"> </w:t>
      </w:r>
      <w:r>
        <w:t>of</w:t>
      </w:r>
      <w:r>
        <w:rPr>
          <w:spacing w:val="9"/>
        </w:rPr>
        <w:t xml:space="preserve"> </w:t>
      </w:r>
      <w:r>
        <w:t>the</w:t>
      </w:r>
      <w:r>
        <w:rPr>
          <w:w w:val="101"/>
        </w:rPr>
        <w:t xml:space="preserve"> </w:t>
      </w:r>
      <w:r>
        <w:t>Envi</w:t>
      </w:r>
      <w:r>
        <w:rPr>
          <w:spacing w:val="-5"/>
        </w:rPr>
        <w:t>r</w:t>
      </w:r>
      <w:r>
        <w:t>onment and</w:t>
      </w:r>
      <w:r>
        <w:rPr>
          <w:spacing w:val="1"/>
        </w:rPr>
        <w:t xml:space="preserve"> </w:t>
      </w:r>
      <w:r>
        <w:t>other</w:t>
      </w:r>
      <w:r>
        <w:rPr>
          <w:spacing w:val="1"/>
        </w:rPr>
        <w:t xml:space="preserve"> </w:t>
      </w:r>
      <w:r>
        <w:t>agencies</w:t>
      </w:r>
      <w:r>
        <w:rPr>
          <w:spacing w:val="1"/>
        </w:rPr>
        <w:t xml:space="preserve"> </w:t>
      </w:r>
      <w:r>
        <w:t>to</w:t>
      </w:r>
      <w:r>
        <w:rPr>
          <w:w w:val="106"/>
        </w:rPr>
        <w:t xml:space="preserve"> </w:t>
      </w:r>
      <w:r>
        <w:t>develop</w:t>
      </w:r>
      <w:r>
        <w:rPr>
          <w:spacing w:val="4"/>
        </w:rPr>
        <w:t xml:space="preserve"> </w:t>
      </w:r>
      <w:r>
        <w:t>the</w:t>
      </w:r>
      <w:r>
        <w:rPr>
          <w:spacing w:val="5"/>
        </w:rPr>
        <w:t xml:space="preserve"> </w:t>
      </w:r>
      <w:r>
        <w:t>Long-term</w:t>
      </w:r>
      <w:r>
        <w:rPr>
          <w:spacing w:val="4"/>
        </w:rPr>
        <w:t xml:space="preserve"> </w:t>
      </w:r>
      <w:r>
        <w:t>Sustainability</w:t>
      </w:r>
      <w:r>
        <w:rPr>
          <w:spacing w:val="5"/>
        </w:rPr>
        <w:t xml:space="preserve"> </w:t>
      </w:r>
      <w:r>
        <w:t>Plan</w:t>
      </w:r>
      <w:r>
        <w:rPr>
          <w:w w:val="98"/>
        </w:rPr>
        <w:t xml:space="preserve"> </w:t>
      </w:r>
      <w:r>
        <w:t>for</w:t>
      </w:r>
      <w:r>
        <w:rPr>
          <w:spacing w:val="-4"/>
        </w:rPr>
        <w:t xml:space="preserve"> </w:t>
      </w:r>
      <w:r>
        <w:t>the</w:t>
      </w:r>
      <w:r>
        <w:rPr>
          <w:spacing w:val="-4"/>
        </w:rPr>
        <w:t xml:space="preserve"> </w:t>
      </w:r>
      <w:r>
        <w:t>G</w:t>
      </w:r>
      <w:r>
        <w:rPr>
          <w:spacing w:val="-5"/>
        </w:rPr>
        <w:t>r</w:t>
      </w:r>
      <w:r>
        <w:t>eat</w:t>
      </w:r>
      <w:r>
        <w:rPr>
          <w:spacing w:val="-4"/>
        </w:rPr>
        <w:t xml:space="preserve"> </w:t>
      </w:r>
      <w:r>
        <w:t>Barrier</w:t>
      </w:r>
      <w:r>
        <w:rPr>
          <w:spacing w:val="-3"/>
        </w:rPr>
        <w:t xml:space="preserve"> </w:t>
      </w:r>
      <w:r>
        <w:t>Reef</w:t>
      </w:r>
    </w:p>
    <w:p w:rsidR="00725D29" w:rsidRDefault="00725D29" w:rsidP="003E0035">
      <w:pPr>
        <w:pStyle w:val="BodyText"/>
      </w:pPr>
    </w:p>
    <w:p w:rsidR="003E0035" w:rsidRDefault="003E0035" w:rsidP="003E0035">
      <w:pPr>
        <w:pStyle w:val="BodyText"/>
        <w:rPr>
          <w:rFonts w:cs="Arial"/>
        </w:rPr>
      </w:pPr>
      <w:r>
        <w:t>The</w:t>
      </w:r>
      <w:r>
        <w:rPr>
          <w:spacing w:val="7"/>
        </w:rPr>
        <w:t xml:space="preserve"> </w:t>
      </w:r>
      <w:r>
        <w:t>following</w:t>
      </w:r>
      <w:r>
        <w:rPr>
          <w:spacing w:val="8"/>
        </w:rPr>
        <w:t xml:space="preserve"> </w:t>
      </w:r>
      <w:r>
        <w:t>activities</w:t>
      </w:r>
      <w:r>
        <w:rPr>
          <w:spacing w:val="8"/>
        </w:rPr>
        <w:t xml:space="preserve"> </w:t>
      </w:r>
      <w:r>
        <w:t>acco</w:t>
      </w:r>
      <w:r>
        <w:rPr>
          <w:spacing w:val="-4"/>
        </w:rPr>
        <w:t>r</w:t>
      </w:r>
      <w:r>
        <w:t>d</w:t>
      </w:r>
      <w:r>
        <w:rPr>
          <w:spacing w:val="7"/>
        </w:rPr>
        <w:t xml:space="preserve"> </w:t>
      </w:r>
      <w:r>
        <w:t>with</w:t>
      </w:r>
      <w:r>
        <w:rPr>
          <w:spacing w:val="8"/>
        </w:rPr>
        <w:t xml:space="preserve"> </w:t>
      </w:r>
      <w:r>
        <w:t>the</w:t>
      </w:r>
      <w:r>
        <w:rPr>
          <w:w w:val="101"/>
        </w:rPr>
        <w:t xml:space="preserve"> </w:t>
      </w:r>
      <w:r>
        <w:t>principles</w:t>
      </w:r>
      <w:r>
        <w:rPr>
          <w:spacing w:val="10"/>
        </w:rPr>
        <w:t xml:space="preserve"> </w:t>
      </w:r>
      <w:r>
        <w:t>of</w:t>
      </w:r>
      <w:r>
        <w:rPr>
          <w:spacing w:val="10"/>
        </w:rPr>
        <w:t xml:space="preserve"> </w:t>
      </w:r>
      <w:r>
        <w:t>ecologically</w:t>
      </w:r>
      <w:r>
        <w:rPr>
          <w:spacing w:val="10"/>
        </w:rPr>
        <w:t xml:space="preserve"> </w:t>
      </w:r>
      <w:r>
        <w:t>sustainable development</w:t>
      </w:r>
      <w:r>
        <w:rPr>
          <w:spacing w:val="10"/>
        </w:rPr>
        <w:t xml:space="preserve"> </w:t>
      </w:r>
      <w:r>
        <w:t>by</w:t>
      </w:r>
      <w:r>
        <w:rPr>
          <w:spacing w:val="10"/>
        </w:rPr>
        <w:t xml:space="preserve"> </w:t>
      </w:r>
      <w:r>
        <w:t>aiming</w:t>
      </w:r>
      <w:r>
        <w:rPr>
          <w:spacing w:val="11"/>
        </w:rPr>
        <w:t xml:space="preserve"> </w:t>
      </w:r>
      <w:r>
        <w:t>to</w:t>
      </w:r>
      <w:r>
        <w:rPr>
          <w:spacing w:val="10"/>
        </w:rPr>
        <w:t xml:space="preserve"> </w:t>
      </w:r>
      <w:r>
        <w:t>p</w:t>
      </w:r>
      <w:r>
        <w:rPr>
          <w:spacing w:val="-4"/>
        </w:rPr>
        <w:t>r</w:t>
      </w:r>
      <w:r>
        <w:t>omote</w:t>
      </w:r>
      <w:r>
        <w:rPr>
          <w:w w:val="102"/>
        </w:rPr>
        <w:t xml:space="preserve"> </w:t>
      </w:r>
      <w:r>
        <w:t>conservation</w:t>
      </w:r>
      <w:r>
        <w:rPr>
          <w:spacing w:val="6"/>
        </w:rPr>
        <w:t xml:space="preserve"> </w:t>
      </w:r>
      <w:r>
        <w:t>of</w:t>
      </w:r>
      <w:r>
        <w:rPr>
          <w:spacing w:val="6"/>
        </w:rPr>
        <w:t xml:space="preserve"> </w:t>
      </w:r>
      <w:r>
        <w:t>the</w:t>
      </w:r>
      <w:r>
        <w:rPr>
          <w:spacing w:val="6"/>
        </w:rPr>
        <w:t xml:space="preserve"> </w:t>
      </w:r>
      <w:r>
        <w:t>envi</w:t>
      </w:r>
      <w:r>
        <w:rPr>
          <w:spacing w:val="-5"/>
        </w:rPr>
        <w:t>r</w:t>
      </w:r>
      <w:r>
        <w:t>onment</w:t>
      </w:r>
      <w:r>
        <w:rPr>
          <w:spacing w:val="6"/>
        </w:rPr>
        <w:t xml:space="preserve"> </w:t>
      </w:r>
      <w:r>
        <w:t>for</w:t>
      </w:r>
      <w:r>
        <w:rPr>
          <w:spacing w:val="6"/>
        </w:rPr>
        <w:t xml:space="preserve"> </w:t>
      </w:r>
      <w:r>
        <w:t>the</w:t>
      </w:r>
      <w:r>
        <w:rPr>
          <w:w w:val="101"/>
        </w:rPr>
        <w:t xml:space="preserve"> </w:t>
      </w:r>
      <w:r>
        <w:rPr>
          <w:rFonts w:cs="Arial"/>
        </w:rPr>
        <w:t>benefit</w:t>
      </w:r>
      <w:r>
        <w:rPr>
          <w:rFonts w:cs="Arial"/>
          <w:spacing w:val="4"/>
        </w:rPr>
        <w:t xml:space="preserve"> </w:t>
      </w:r>
      <w:r>
        <w:rPr>
          <w:rFonts w:cs="Arial"/>
        </w:rPr>
        <w:t>of</w:t>
      </w:r>
      <w:r>
        <w:rPr>
          <w:rFonts w:cs="Arial"/>
          <w:spacing w:val="5"/>
        </w:rPr>
        <w:t xml:space="preserve"> </w:t>
      </w:r>
      <w:r>
        <w:rPr>
          <w:rFonts w:cs="Arial"/>
        </w:rPr>
        <w:t>futu</w:t>
      </w:r>
      <w:r>
        <w:rPr>
          <w:rFonts w:cs="Arial"/>
          <w:spacing w:val="-4"/>
        </w:rPr>
        <w:t>r</w:t>
      </w:r>
      <w:r>
        <w:rPr>
          <w:rFonts w:cs="Arial"/>
        </w:rPr>
        <w:t>e</w:t>
      </w:r>
      <w:r>
        <w:rPr>
          <w:rFonts w:cs="Arial"/>
          <w:spacing w:val="5"/>
        </w:rPr>
        <w:t xml:space="preserve"> </w:t>
      </w:r>
      <w:r>
        <w:rPr>
          <w:rFonts w:cs="Arial"/>
        </w:rPr>
        <w:t>generations:</w:t>
      </w:r>
    </w:p>
    <w:p w:rsidR="003E0035" w:rsidRDefault="003E0035" w:rsidP="003E0035">
      <w:pPr>
        <w:pStyle w:val="BodyText"/>
        <w:rPr>
          <w:sz w:val="14"/>
          <w:szCs w:val="14"/>
        </w:rPr>
      </w:pPr>
    </w:p>
    <w:p w:rsidR="003E0035" w:rsidRDefault="003E0035" w:rsidP="00DF331E">
      <w:pPr>
        <w:pStyle w:val="BodyText"/>
        <w:numPr>
          <w:ilvl w:val="0"/>
          <w:numId w:val="91"/>
        </w:numPr>
      </w:pPr>
      <w:r>
        <w:rPr>
          <w:w w:val="105"/>
        </w:rPr>
        <w:t>Contributing</w:t>
      </w:r>
      <w:r>
        <w:rPr>
          <w:spacing w:val="-23"/>
          <w:w w:val="105"/>
        </w:rPr>
        <w:t xml:space="preserve"> </w:t>
      </w:r>
      <w:r>
        <w:rPr>
          <w:w w:val="105"/>
        </w:rPr>
        <w:t>to</w:t>
      </w:r>
      <w:r>
        <w:rPr>
          <w:spacing w:val="-22"/>
          <w:w w:val="105"/>
        </w:rPr>
        <w:t xml:space="preserve"> </w:t>
      </w:r>
      <w:r>
        <w:rPr>
          <w:w w:val="105"/>
        </w:rPr>
        <w:t>the</w:t>
      </w:r>
      <w:r>
        <w:rPr>
          <w:spacing w:val="-23"/>
          <w:w w:val="105"/>
        </w:rPr>
        <w:t xml:space="preserve"> </w:t>
      </w:r>
      <w:r>
        <w:rPr>
          <w:w w:val="105"/>
        </w:rPr>
        <w:t>conservation</w:t>
      </w:r>
      <w:r>
        <w:rPr>
          <w:spacing w:val="-22"/>
          <w:w w:val="105"/>
        </w:rPr>
        <w:t xml:space="preserve"> </w:t>
      </w:r>
      <w:r>
        <w:rPr>
          <w:w w:val="105"/>
        </w:rPr>
        <w:t>of</w:t>
      </w:r>
      <w:r>
        <w:rPr>
          <w:w w:val="104"/>
        </w:rPr>
        <w:t xml:space="preserve"> </w:t>
      </w:r>
      <w:r>
        <w:t>biodiversit</w:t>
      </w:r>
      <w:r>
        <w:rPr>
          <w:spacing w:val="-14"/>
        </w:rPr>
        <w:t>y</w:t>
      </w:r>
      <w:r>
        <w:t>,</w:t>
      </w:r>
      <w:r>
        <w:rPr>
          <w:spacing w:val="33"/>
        </w:rPr>
        <w:t xml:space="preserve"> </w:t>
      </w:r>
      <w:r>
        <w:t>including:</w:t>
      </w:r>
    </w:p>
    <w:p w:rsidR="003E0035" w:rsidRDefault="003E0035" w:rsidP="00DF331E">
      <w:pPr>
        <w:pStyle w:val="BodyText"/>
        <w:numPr>
          <w:ilvl w:val="0"/>
          <w:numId w:val="92"/>
        </w:numPr>
      </w:pPr>
      <w:r>
        <w:t>the development</w:t>
      </w:r>
      <w:r>
        <w:rPr>
          <w:spacing w:val="1"/>
        </w:rPr>
        <w:t xml:space="preserve"> </w:t>
      </w:r>
      <w:r>
        <w:t>of the</w:t>
      </w:r>
      <w:r>
        <w:rPr>
          <w:spacing w:val="1"/>
        </w:rPr>
        <w:t xml:space="preserve"> </w:t>
      </w:r>
      <w:r>
        <w:rPr>
          <w:i/>
        </w:rPr>
        <w:t>G</w:t>
      </w:r>
      <w:r>
        <w:rPr>
          <w:i/>
          <w:spacing w:val="-5"/>
        </w:rPr>
        <w:t>r</w:t>
      </w:r>
      <w:r>
        <w:rPr>
          <w:i/>
        </w:rPr>
        <w:t>eat Barrier</w:t>
      </w:r>
      <w:r>
        <w:rPr>
          <w:i/>
          <w:w w:val="98"/>
        </w:rPr>
        <w:t xml:space="preserve"> </w:t>
      </w:r>
      <w:r>
        <w:rPr>
          <w:i/>
        </w:rPr>
        <w:t>Reef</w:t>
      </w:r>
      <w:r>
        <w:rPr>
          <w:i/>
          <w:spacing w:val="-11"/>
        </w:rPr>
        <w:t xml:space="preserve"> </w:t>
      </w:r>
      <w:r>
        <w:rPr>
          <w:i/>
        </w:rPr>
        <w:t>Biodiversity</w:t>
      </w:r>
      <w:r>
        <w:rPr>
          <w:i/>
          <w:spacing w:val="-11"/>
        </w:rPr>
        <w:t xml:space="preserve"> </w:t>
      </w:r>
      <w:r>
        <w:rPr>
          <w:i/>
        </w:rPr>
        <w:t>Conservation</w:t>
      </w:r>
      <w:r>
        <w:rPr>
          <w:i/>
          <w:w w:val="99"/>
        </w:rPr>
        <w:t xml:space="preserve"> </w:t>
      </w:r>
      <w:r>
        <w:rPr>
          <w:i/>
        </w:rPr>
        <w:t>Strategy</w:t>
      </w:r>
      <w:r>
        <w:rPr>
          <w:i/>
          <w:spacing w:val="3"/>
        </w:rPr>
        <w:t xml:space="preserve"> </w:t>
      </w:r>
      <w:r>
        <w:rPr>
          <w:i/>
        </w:rPr>
        <w:t>2013</w:t>
      </w:r>
      <w:r>
        <w:rPr>
          <w:i/>
          <w:spacing w:val="4"/>
        </w:rPr>
        <w:t xml:space="preserve"> </w:t>
      </w:r>
      <w:r>
        <w:t>which</w:t>
      </w:r>
      <w:r>
        <w:rPr>
          <w:spacing w:val="4"/>
        </w:rPr>
        <w:t xml:space="preserve"> </w:t>
      </w:r>
      <w:r>
        <w:t>specifically</w:t>
      </w:r>
      <w:r>
        <w:rPr>
          <w:w w:val="101"/>
        </w:rPr>
        <w:t xml:space="preserve"> </w:t>
      </w:r>
      <w:r>
        <w:rPr>
          <w:spacing w:val="-4"/>
        </w:rPr>
        <w:t>r</w:t>
      </w:r>
      <w:r>
        <w:t>esponds</w:t>
      </w:r>
      <w:r>
        <w:rPr>
          <w:spacing w:val="9"/>
        </w:rPr>
        <w:t xml:space="preserve"> </w:t>
      </w:r>
      <w:r>
        <w:t>to</w:t>
      </w:r>
      <w:r>
        <w:rPr>
          <w:spacing w:val="10"/>
        </w:rPr>
        <w:t xml:space="preserve"> </w:t>
      </w:r>
      <w:r>
        <w:t>the</w:t>
      </w:r>
      <w:r>
        <w:rPr>
          <w:spacing w:val="9"/>
        </w:rPr>
        <w:t xml:space="preserve"> </w:t>
      </w:r>
      <w:r>
        <w:t>th</w:t>
      </w:r>
      <w:r>
        <w:rPr>
          <w:spacing w:val="-4"/>
        </w:rPr>
        <w:t>r</w:t>
      </w:r>
      <w:r>
        <w:t>eats</w:t>
      </w:r>
      <w:r>
        <w:rPr>
          <w:spacing w:val="10"/>
        </w:rPr>
        <w:t xml:space="preserve"> </w:t>
      </w:r>
      <w:r>
        <w:t>to</w:t>
      </w:r>
      <w:r>
        <w:rPr>
          <w:spacing w:val="10"/>
        </w:rPr>
        <w:t xml:space="preserve"> </w:t>
      </w:r>
      <w:r>
        <w:t>biodiversity</w:t>
      </w:r>
      <w:r>
        <w:rPr>
          <w:w w:val="102"/>
        </w:rPr>
        <w:t xml:space="preserve"> </w:t>
      </w:r>
      <w:r>
        <w:t>as</w:t>
      </w:r>
      <w:r>
        <w:rPr>
          <w:spacing w:val="-4"/>
        </w:rPr>
        <w:t xml:space="preserve"> </w:t>
      </w:r>
      <w:r>
        <w:t>outlined</w:t>
      </w:r>
      <w:r>
        <w:rPr>
          <w:spacing w:val="-3"/>
        </w:rPr>
        <w:t xml:space="preserve"> </w:t>
      </w:r>
      <w:r>
        <w:t>in</w:t>
      </w:r>
      <w:r>
        <w:rPr>
          <w:spacing w:val="-3"/>
        </w:rPr>
        <w:t xml:space="preserve"> </w:t>
      </w:r>
      <w:r>
        <w:t>the</w:t>
      </w:r>
      <w:r>
        <w:rPr>
          <w:spacing w:val="-3"/>
        </w:rPr>
        <w:t xml:space="preserve"> </w:t>
      </w:r>
      <w:r>
        <w:rPr>
          <w:i/>
        </w:rPr>
        <w:t>G</w:t>
      </w:r>
      <w:r>
        <w:rPr>
          <w:i/>
          <w:spacing w:val="-5"/>
        </w:rPr>
        <w:t>r</w:t>
      </w:r>
      <w:r>
        <w:rPr>
          <w:i/>
        </w:rPr>
        <w:t>eat</w:t>
      </w:r>
      <w:r>
        <w:rPr>
          <w:i/>
          <w:spacing w:val="-3"/>
        </w:rPr>
        <w:t xml:space="preserve"> </w:t>
      </w:r>
      <w:r>
        <w:rPr>
          <w:i/>
        </w:rPr>
        <w:t>Barrier</w:t>
      </w:r>
      <w:r>
        <w:rPr>
          <w:i/>
          <w:spacing w:val="-3"/>
        </w:rPr>
        <w:t xml:space="preserve"> </w:t>
      </w:r>
      <w:r>
        <w:rPr>
          <w:i/>
        </w:rPr>
        <w:t>Reef</w:t>
      </w:r>
      <w:r>
        <w:rPr>
          <w:i/>
          <w:w w:val="97"/>
        </w:rPr>
        <w:t xml:space="preserve"> </w:t>
      </w:r>
      <w:r>
        <w:rPr>
          <w:i/>
        </w:rPr>
        <w:t>Outlook</w:t>
      </w:r>
      <w:r>
        <w:rPr>
          <w:i/>
          <w:spacing w:val="5"/>
        </w:rPr>
        <w:t xml:space="preserve"> </w:t>
      </w:r>
      <w:r>
        <w:rPr>
          <w:i/>
        </w:rPr>
        <w:t>Report</w:t>
      </w:r>
      <w:r>
        <w:rPr>
          <w:i/>
          <w:spacing w:val="6"/>
        </w:rPr>
        <w:t xml:space="preserve"> </w:t>
      </w:r>
      <w:r>
        <w:rPr>
          <w:i/>
        </w:rPr>
        <w:t>2009</w:t>
      </w:r>
    </w:p>
    <w:p w:rsidR="003E0035" w:rsidRDefault="003E0035" w:rsidP="00DF331E">
      <w:pPr>
        <w:pStyle w:val="BodyText"/>
        <w:numPr>
          <w:ilvl w:val="0"/>
          <w:numId w:val="92"/>
        </w:numPr>
      </w:pPr>
      <w:r>
        <w:t>a</w:t>
      </w:r>
      <w:r>
        <w:rPr>
          <w:spacing w:val="4"/>
        </w:rPr>
        <w:t xml:space="preserve"> </w:t>
      </w:r>
      <w:r>
        <w:t>focus</w:t>
      </w:r>
      <w:r>
        <w:rPr>
          <w:spacing w:val="5"/>
        </w:rPr>
        <w:t xml:space="preserve"> </w:t>
      </w:r>
      <w:r>
        <w:t>on</w:t>
      </w:r>
      <w:r>
        <w:rPr>
          <w:spacing w:val="5"/>
        </w:rPr>
        <w:t xml:space="preserve"> </w:t>
      </w:r>
      <w:r>
        <w:t>encouraging</w:t>
      </w:r>
      <w:r>
        <w:rPr>
          <w:spacing w:val="4"/>
        </w:rPr>
        <w:t xml:space="preserve"> </w:t>
      </w:r>
      <w:r>
        <w:t>integrated</w:t>
      </w:r>
      <w:r>
        <w:rPr>
          <w:w w:val="101"/>
        </w:rPr>
        <w:t xml:space="preserve"> </w:t>
      </w:r>
      <w:r>
        <w:t>coastal</w:t>
      </w:r>
      <w:r>
        <w:rPr>
          <w:spacing w:val="6"/>
        </w:rPr>
        <w:t xml:space="preserve"> </w:t>
      </w:r>
      <w:r>
        <w:t>management</w:t>
      </w:r>
      <w:r>
        <w:rPr>
          <w:spacing w:val="7"/>
        </w:rPr>
        <w:t xml:space="preserve"> </w:t>
      </w:r>
      <w:r>
        <w:t>and</w:t>
      </w:r>
      <w:r>
        <w:rPr>
          <w:spacing w:val="7"/>
        </w:rPr>
        <w:t xml:space="preserve"> </w:t>
      </w:r>
      <w:r>
        <w:t>imp</w:t>
      </w:r>
      <w:r>
        <w:rPr>
          <w:spacing w:val="-4"/>
        </w:rPr>
        <w:t>r</w:t>
      </w:r>
      <w:r>
        <w:t>oving</w:t>
      </w:r>
      <w:r>
        <w:rPr>
          <w:w w:val="101"/>
        </w:rPr>
        <w:t xml:space="preserve"> </w:t>
      </w:r>
      <w:r>
        <w:t>knowledge</w:t>
      </w:r>
      <w:r>
        <w:rPr>
          <w:spacing w:val="5"/>
        </w:rPr>
        <w:t xml:space="preserve"> </w:t>
      </w:r>
      <w:r>
        <w:t>on</w:t>
      </w:r>
      <w:r>
        <w:rPr>
          <w:spacing w:val="5"/>
        </w:rPr>
        <w:t xml:space="preserve"> </w:t>
      </w:r>
      <w:r>
        <w:t>the</w:t>
      </w:r>
      <w:r>
        <w:rPr>
          <w:spacing w:val="5"/>
        </w:rPr>
        <w:t xml:space="preserve"> </w:t>
      </w:r>
      <w:r>
        <w:rPr>
          <w:spacing w:val="-4"/>
        </w:rPr>
        <w:t>r</w:t>
      </w:r>
      <w:r>
        <w:t>ole</w:t>
      </w:r>
      <w:r>
        <w:rPr>
          <w:spacing w:val="5"/>
        </w:rPr>
        <w:t xml:space="preserve"> </w:t>
      </w:r>
      <w:r>
        <w:t>that</w:t>
      </w:r>
      <w:r>
        <w:rPr>
          <w:spacing w:val="5"/>
        </w:rPr>
        <w:t xml:space="preserve"> </w:t>
      </w:r>
      <w:r>
        <w:t>coastal</w:t>
      </w:r>
      <w:r>
        <w:rPr>
          <w:w w:val="101"/>
        </w:rPr>
        <w:t xml:space="preserve"> </w:t>
      </w:r>
      <w:r>
        <w:t>ecosystems</w:t>
      </w:r>
      <w:r>
        <w:rPr>
          <w:spacing w:val="2"/>
        </w:rPr>
        <w:t xml:space="preserve"> </w:t>
      </w:r>
      <w:r>
        <w:t>play</w:t>
      </w:r>
      <w:r>
        <w:rPr>
          <w:spacing w:val="3"/>
        </w:rPr>
        <w:t xml:space="preserve"> </w:t>
      </w:r>
      <w:r>
        <w:t>in</w:t>
      </w:r>
      <w:r>
        <w:rPr>
          <w:spacing w:val="2"/>
        </w:rPr>
        <w:t xml:space="preserve"> </w:t>
      </w:r>
      <w:r>
        <w:t>the</w:t>
      </w:r>
      <w:r>
        <w:rPr>
          <w:spacing w:val="3"/>
        </w:rPr>
        <w:t xml:space="preserve"> </w:t>
      </w:r>
      <w:r>
        <w:t>health</w:t>
      </w:r>
      <w:r>
        <w:rPr>
          <w:spacing w:val="3"/>
        </w:rPr>
        <w:t xml:space="preserve"> </w:t>
      </w:r>
      <w:r>
        <w:t>of</w:t>
      </w:r>
      <w:r>
        <w:rPr>
          <w:spacing w:val="2"/>
        </w:rPr>
        <w:t xml:space="preserve"> </w:t>
      </w:r>
      <w:r>
        <w:t>the</w:t>
      </w:r>
      <w:r>
        <w:rPr>
          <w:w w:val="101"/>
        </w:rPr>
        <w:t xml:space="preserve"> </w:t>
      </w:r>
      <w:r>
        <w:t>G</w:t>
      </w:r>
      <w:r>
        <w:rPr>
          <w:spacing w:val="-5"/>
        </w:rPr>
        <w:t>r</w:t>
      </w:r>
      <w:r>
        <w:t>eat</w:t>
      </w:r>
      <w:r>
        <w:rPr>
          <w:spacing w:val="-12"/>
        </w:rPr>
        <w:t xml:space="preserve"> </w:t>
      </w:r>
      <w:r>
        <w:t>Barrier</w:t>
      </w:r>
      <w:r>
        <w:rPr>
          <w:spacing w:val="-11"/>
        </w:rPr>
        <w:t xml:space="preserve"> </w:t>
      </w:r>
      <w:r>
        <w:t>Reef</w:t>
      </w:r>
    </w:p>
    <w:p w:rsidR="003E0035" w:rsidRDefault="003E0035" w:rsidP="00DF331E">
      <w:pPr>
        <w:pStyle w:val="BodyText"/>
        <w:numPr>
          <w:ilvl w:val="0"/>
          <w:numId w:val="92"/>
        </w:numPr>
      </w:pPr>
      <w:r>
        <w:t>continuing</w:t>
      </w:r>
      <w:r>
        <w:rPr>
          <w:spacing w:val="6"/>
        </w:rPr>
        <w:t xml:space="preserve"> </w:t>
      </w:r>
      <w:r>
        <w:t>to</w:t>
      </w:r>
      <w:r>
        <w:rPr>
          <w:spacing w:val="7"/>
        </w:rPr>
        <w:t xml:space="preserve"> </w:t>
      </w:r>
      <w:r>
        <w:t>add</w:t>
      </w:r>
      <w:r>
        <w:rPr>
          <w:spacing w:val="-4"/>
        </w:rPr>
        <w:t>r</w:t>
      </w:r>
      <w:r>
        <w:t>ess</w:t>
      </w:r>
      <w:r>
        <w:rPr>
          <w:spacing w:val="7"/>
        </w:rPr>
        <w:t xml:space="preserve"> </w:t>
      </w:r>
      <w:r>
        <w:t>the</w:t>
      </w:r>
      <w:r>
        <w:rPr>
          <w:spacing w:val="7"/>
        </w:rPr>
        <w:t xml:space="preserve"> </w:t>
      </w:r>
      <w:r>
        <w:rPr>
          <w:spacing w:val="-4"/>
        </w:rPr>
        <w:t>r</w:t>
      </w:r>
      <w:r>
        <w:t>emaining impacts</w:t>
      </w:r>
      <w:r>
        <w:rPr>
          <w:spacing w:val="5"/>
        </w:rPr>
        <w:t xml:space="preserve"> </w:t>
      </w:r>
      <w:r>
        <w:t>of</w:t>
      </w:r>
      <w:r>
        <w:rPr>
          <w:spacing w:val="6"/>
        </w:rPr>
        <w:t xml:space="preserve"> </w:t>
      </w:r>
      <w:r>
        <w:t>fishing</w:t>
      </w:r>
      <w:r>
        <w:rPr>
          <w:spacing w:val="6"/>
        </w:rPr>
        <w:t xml:space="preserve"> </w:t>
      </w:r>
      <w:r>
        <w:t>and</w:t>
      </w:r>
      <w:r>
        <w:rPr>
          <w:spacing w:val="6"/>
        </w:rPr>
        <w:t xml:space="preserve"> </w:t>
      </w:r>
      <w:r>
        <w:t>illegal</w:t>
      </w:r>
      <w:r>
        <w:rPr>
          <w:spacing w:val="6"/>
        </w:rPr>
        <w:t xml:space="preserve"> </w:t>
      </w:r>
      <w:r>
        <w:t>fishing</w:t>
      </w:r>
      <w:r>
        <w:rPr>
          <w:w w:val="101"/>
        </w:rPr>
        <w:t xml:space="preserve"> </w:t>
      </w:r>
      <w:r>
        <w:t>and</w:t>
      </w:r>
      <w:r>
        <w:rPr>
          <w:spacing w:val="17"/>
        </w:rPr>
        <w:t xml:space="preserve"> </w:t>
      </w:r>
      <w:r>
        <w:t>poaching</w:t>
      </w:r>
    </w:p>
    <w:p w:rsidR="003E0035" w:rsidRDefault="003E0035" w:rsidP="00DF331E">
      <w:pPr>
        <w:pStyle w:val="BodyText"/>
        <w:numPr>
          <w:ilvl w:val="0"/>
          <w:numId w:val="92"/>
        </w:numPr>
      </w:pPr>
      <w:r>
        <w:t>imp</w:t>
      </w:r>
      <w:r>
        <w:rPr>
          <w:spacing w:val="-4"/>
        </w:rPr>
        <w:t>r</w:t>
      </w:r>
      <w:r>
        <w:t>oving</w:t>
      </w:r>
      <w:r>
        <w:rPr>
          <w:spacing w:val="6"/>
        </w:rPr>
        <w:t xml:space="preserve"> </w:t>
      </w:r>
      <w:r>
        <w:t>the</w:t>
      </w:r>
      <w:r>
        <w:rPr>
          <w:spacing w:val="7"/>
        </w:rPr>
        <w:t xml:space="preserve"> </w:t>
      </w:r>
      <w:r>
        <w:t>quality</w:t>
      </w:r>
      <w:r>
        <w:rPr>
          <w:spacing w:val="6"/>
        </w:rPr>
        <w:t xml:space="preserve"> </w:t>
      </w:r>
      <w:r>
        <w:t>and</w:t>
      </w:r>
      <w:r>
        <w:rPr>
          <w:spacing w:val="7"/>
        </w:rPr>
        <w:t xml:space="preserve"> </w:t>
      </w:r>
      <w:r>
        <w:t>extent</w:t>
      </w:r>
      <w:r>
        <w:rPr>
          <w:spacing w:val="6"/>
        </w:rPr>
        <w:t xml:space="preserve"> </w:t>
      </w:r>
      <w:r>
        <w:t>of</w:t>
      </w:r>
      <w:r>
        <w:rPr>
          <w:w w:val="104"/>
        </w:rPr>
        <w:t xml:space="preserve"> </w:t>
      </w:r>
      <w:r>
        <w:t>information</w:t>
      </w:r>
      <w:r>
        <w:rPr>
          <w:spacing w:val="-1"/>
        </w:rPr>
        <w:t xml:space="preserve"> </w:t>
      </w:r>
      <w:r>
        <w:t>on the G</w:t>
      </w:r>
      <w:r>
        <w:rPr>
          <w:spacing w:val="-5"/>
        </w:rPr>
        <w:t>r</w:t>
      </w:r>
      <w:r>
        <w:t>eat Barrier Ree</w:t>
      </w:r>
      <w:r>
        <w:rPr>
          <w:spacing w:val="3"/>
        </w:rPr>
        <w:t>f</w:t>
      </w:r>
      <w:r>
        <w:rPr>
          <w:spacing w:val="-12"/>
        </w:rPr>
        <w:t>’</w:t>
      </w:r>
      <w:r>
        <w:t>s water</w:t>
      </w:r>
      <w:r>
        <w:rPr>
          <w:spacing w:val="9"/>
        </w:rPr>
        <w:t xml:space="preserve"> </w:t>
      </w:r>
      <w:r>
        <w:t>quality</w:t>
      </w:r>
    </w:p>
    <w:p w:rsidR="003E0035" w:rsidRDefault="003E0035" w:rsidP="00DF331E">
      <w:pPr>
        <w:pStyle w:val="BodyText"/>
        <w:numPr>
          <w:ilvl w:val="0"/>
          <w:numId w:val="92"/>
        </w:numPr>
      </w:pPr>
      <w:r>
        <w:t>continued</w:t>
      </w:r>
      <w:r>
        <w:rPr>
          <w:spacing w:val="12"/>
        </w:rPr>
        <w:t xml:space="preserve"> </w:t>
      </w:r>
      <w:r>
        <w:t>implementation</w:t>
      </w:r>
      <w:r>
        <w:rPr>
          <w:spacing w:val="12"/>
        </w:rPr>
        <w:t xml:space="preserve"> </w:t>
      </w:r>
      <w:r>
        <w:t>of</w:t>
      </w:r>
      <w:r>
        <w:rPr>
          <w:spacing w:val="12"/>
        </w:rPr>
        <w:t xml:space="preserve"> </w:t>
      </w:r>
      <w:r>
        <w:t>the</w:t>
      </w:r>
      <w:r>
        <w:rPr>
          <w:w w:val="101"/>
        </w:rPr>
        <w:t xml:space="preserve"> </w:t>
      </w:r>
      <w:r>
        <w:t>marine</w:t>
      </w:r>
      <w:r>
        <w:rPr>
          <w:spacing w:val="1"/>
        </w:rPr>
        <w:t xml:space="preserve"> </w:t>
      </w:r>
      <w:r>
        <w:t>monitoring</w:t>
      </w:r>
      <w:r>
        <w:rPr>
          <w:spacing w:val="2"/>
        </w:rPr>
        <w:t xml:space="preserve"> </w:t>
      </w:r>
      <w:r>
        <w:t>p</w:t>
      </w:r>
      <w:r>
        <w:rPr>
          <w:spacing w:val="-4"/>
        </w:rPr>
        <w:t>r</w:t>
      </w:r>
      <w:r>
        <w:t>ogram</w:t>
      </w:r>
      <w:r>
        <w:rPr>
          <w:spacing w:val="2"/>
        </w:rPr>
        <w:t xml:space="preserve"> </w:t>
      </w:r>
      <w:r>
        <w:t>–</w:t>
      </w:r>
      <w:r>
        <w:rPr>
          <w:spacing w:val="2"/>
        </w:rPr>
        <w:t xml:space="preserve"> </w:t>
      </w:r>
      <w:r>
        <w:t>a</w:t>
      </w:r>
      <w:r>
        <w:rPr>
          <w:w w:val="96"/>
        </w:rPr>
        <w:t xml:space="preserve"> </w:t>
      </w:r>
      <w:r>
        <w:t>component</w:t>
      </w:r>
      <w:r>
        <w:rPr>
          <w:spacing w:val="7"/>
        </w:rPr>
        <w:t xml:space="preserve"> </w:t>
      </w:r>
      <w:r>
        <w:t>of</w:t>
      </w:r>
      <w:r>
        <w:rPr>
          <w:spacing w:val="8"/>
        </w:rPr>
        <w:t xml:space="preserve"> </w:t>
      </w:r>
      <w:r>
        <w:t>the</w:t>
      </w:r>
      <w:r>
        <w:rPr>
          <w:spacing w:val="7"/>
        </w:rPr>
        <w:t xml:space="preserve"> </w:t>
      </w:r>
      <w:r>
        <w:t>Paddock</w:t>
      </w:r>
      <w:r>
        <w:rPr>
          <w:spacing w:val="8"/>
        </w:rPr>
        <w:t xml:space="preserve"> </w:t>
      </w:r>
      <w:r>
        <w:t>to</w:t>
      </w:r>
      <w:r>
        <w:rPr>
          <w:spacing w:val="7"/>
        </w:rPr>
        <w:t xml:space="preserve"> </w:t>
      </w:r>
      <w:r>
        <w:t>Reef</w:t>
      </w:r>
      <w:r>
        <w:rPr>
          <w:w w:val="97"/>
        </w:rPr>
        <w:t xml:space="preserve"> </w:t>
      </w:r>
      <w:r>
        <w:t>p</w:t>
      </w:r>
      <w:r>
        <w:rPr>
          <w:spacing w:val="-4"/>
        </w:rPr>
        <w:t>r</w:t>
      </w:r>
      <w:r>
        <w:t>ogram</w:t>
      </w:r>
      <w:r>
        <w:rPr>
          <w:spacing w:val="-3"/>
        </w:rPr>
        <w:t xml:space="preserve"> </w:t>
      </w:r>
      <w:r>
        <w:t>under</w:t>
      </w:r>
      <w:r>
        <w:rPr>
          <w:spacing w:val="-2"/>
        </w:rPr>
        <w:t xml:space="preserve"> </w:t>
      </w:r>
      <w:r>
        <w:t>Reef</w:t>
      </w:r>
      <w:r>
        <w:rPr>
          <w:spacing w:val="-3"/>
        </w:rPr>
        <w:t xml:space="preserve"> </w:t>
      </w:r>
      <w:r>
        <w:t>Plan</w:t>
      </w:r>
    </w:p>
    <w:p w:rsidR="003E0035" w:rsidRDefault="003E0035" w:rsidP="00DF331E">
      <w:pPr>
        <w:pStyle w:val="BodyText"/>
        <w:numPr>
          <w:ilvl w:val="0"/>
          <w:numId w:val="92"/>
        </w:numPr>
      </w:pPr>
      <w:r>
        <w:t>contributing</w:t>
      </w:r>
      <w:r>
        <w:rPr>
          <w:spacing w:val="13"/>
        </w:rPr>
        <w:t xml:space="preserve"> </w:t>
      </w:r>
      <w:r>
        <w:t>to</w:t>
      </w:r>
      <w:r>
        <w:rPr>
          <w:spacing w:val="14"/>
        </w:rPr>
        <w:t xml:space="preserve"> </w:t>
      </w:r>
      <w:r>
        <w:t>the</w:t>
      </w:r>
      <w:r>
        <w:rPr>
          <w:spacing w:val="14"/>
        </w:rPr>
        <w:t xml:space="preserve"> </w:t>
      </w:r>
      <w:r>
        <w:t>conservation</w:t>
      </w:r>
      <w:r>
        <w:rPr>
          <w:spacing w:val="14"/>
        </w:rPr>
        <w:t xml:space="preserve"> </w:t>
      </w:r>
      <w:r>
        <w:t>of</w:t>
      </w:r>
      <w:r>
        <w:rPr>
          <w:w w:val="104"/>
        </w:rPr>
        <w:t xml:space="preserve"> </w:t>
      </w:r>
      <w:r>
        <w:t>biodiversity</w:t>
      </w:r>
      <w:r>
        <w:rPr>
          <w:spacing w:val="7"/>
        </w:rPr>
        <w:t xml:space="preserve"> </w:t>
      </w:r>
      <w:r>
        <w:t>in</w:t>
      </w:r>
      <w:r>
        <w:rPr>
          <w:spacing w:val="7"/>
        </w:rPr>
        <w:t xml:space="preserve"> </w:t>
      </w:r>
      <w:r>
        <w:t>marine</w:t>
      </w:r>
      <w:r>
        <w:rPr>
          <w:spacing w:val="8"/>
        </w:rPr>
        <w:t xml:space="preserve"> </w:t>
      </w:r>
      <w:r>
        <w:t>ecosystems</w:t>
      </w:r>
      <w:r>
        <w:rPr>
          <w:w w:val="101"/>
        </w:rPr>
        <w:t xml:space="preserve"> </w:t>
      </w:r>
      <w:r>
        <w:t>including</w:t>
      </w:r>
      <w:r>
        <w:rPr>
          <w:spacing w:val="20"/>
        </w:rPr>
        <w:t xml:space="preserve"> </w:t>
      </w:r>
      <w:r>
        <w:t>th</w:t>
      </w:r>
      <w:r>
        <w:rPr>
          <w:spacing w:val="-4"/>
        </w:rPr>
        <w:t>r</w:t>
      </w:r>
      <w:r>
        <w:t>ough</w:t>
      </w:r>
      <w:r>
        <w:rPr>
          <w:spacing w:val="20"/>
        </w:rPr>
        <w:t xml:space="preserve"> </w:t>
      </w:r>
      <w:r>
        <w:t>continued</w:t>
      </w:r>
      <w:r>
        <w:rPr>
          <w:w w:val="102"/>
        </w:rPr>
        <w:t xml:space="preserve"> </w:t>
      </w:r>
      <w:r>
        <w:t>implementation</w:t>
      </w:r>
      <w:r>
        <w:rPr>
          <w:spacing w:val="3"/>
        </w:rPr>
        <w:t xml:space="preserve"> </w:t>
      </w:r>
      <w:r>
        <w:t>of</w:t>
      </w:r>
      <w:r>
        <w:rPr>
          <w:spacing w:val="3"/>
        </w:rPr>
        <w:t xml:space="preserve"> </w:t>
      </w:r>
      <w:r>
        <w:t>the</w:t>
      </w:r>
      <w:r>
        <w:rPr>
          <w:spacing w:val="3"/>
        </w:rPr>
        <w:t xml:space="preserve"> </w:t>
      </w:r>
      <w:r>
        <w:t>Rep</w:t>
      </w:r>
      <w:r>
        <w:rPr>
          <w:spacing w:val="-5"/>
        </w:rPr>
        <w:t>r</w:t>
      </w:r>
      <w:r>
        <w:t>esentative</w:t>
      </w:r>
      <w:r>
        <w:rPr>
          <w:w w:val="99"/>
        </w:rPr>
        <w:t xml:space="preserve"> </w:t>
      </w:r>
      <w:r>
        <w:t>A</w:t>
      </w:r>
      <w:r>
        <w:rPr>
          <w:spacing w:val="-5"/>
        </w:rPr>
        <w:t>r</w:t>
      </w:r>
      <w:r>
        <w:t>eas</w:t>
      </w:r>
      <w:r>
        <w:rPr>
          <w:spacing w:val="-9"/>
        </w:rPr>
        <w:t xml:space="preserve"> </w:t>
      </w:r>
      <w:r>
        <w:t>P</w:t>
      </w:r>
      <w:r>
        <w:rPr>
          <w:spacing w:val="-5"/>
        </w:rPr>
        <w:t>r</w:t>
      </w:r>
      <w:r>
        <w:t>ogram</w:t>
      </w:r>
    </w:p>
    <w:p w:rsidR="003E0035" w:rsidRDefault="003E0035" w:rsidP="003E0035">
      <w:pPr>
        <w:pStyle w:val="BodyText"/>
        <w:ind w:left="1080"/>
      </w:pPr>
    </w:p>
    <w:p w:rsidR="003E0035" w:rsidRDefault="003E0035" w:rsidP="00DF331E">
      <w:pPr>
        <w:pStyle w:val="BodyText"/>
        <w:numPr>
          <w:ilvl w:val="0"/>
          <w:numId w:val="93"/>
        </w:numPr>
      </w:pPr>
      <w:r>
        <w:t>P</w:t>
      </w:r>
      <w:r>
        <w:rPr>
          <w:spacing w:val="-5"/>
        </w:rPr>
        <w:t>r</w:t>
      </w:r>
      <w:r>
        <w:t>otecting</w:t>
      </w:r>
      <w:r>
        <w:rPr>
          <w:spacing w:val="2"/>
        </w:rPr>
        <w:t xml:space="preserve"> </w:t>
      </w:r>
      <w:r>
        <w:t>the</w:t>
      </w:r>
      <w:r>
        <w:rPr>
          <w:spacing w:val="3"/>
        </w:rPr>
        <w:t xml:space="preserve"> </w:t>
      </w:r>
      <w:r>
        <w:rPr>
          <w:spacing w:val="-12"/>
        </w:rPr>
        <w:t>W</w:t>
      </w:r>
      <w:r>
        <w:t>orld</w:t>
      </w:r>
      <w:r>
        <w:rPr>
          <w:spacing w:val="3"/>
        </w:rPr>
        <w:t xml:space="preserve"> </w:t>
      </w:r>
      <w:r>
        <w:t>Heritage</w:t>
      </w:r>
      <w:r>
        <w:rPr>
          <w:spacing w:val="3"/>
        </w:rPr>
        <w:t xml:space="preserve"> </w:t>
      </w:r>
      <w:r>
        <w:t>values</w:t>
      </w:r>
      <w:r>
        <w:rPr>
          <w:spacing w:val="3"/>
        </w:rPr>
        <w:t xml:space="preserve"> </w:t>
      </w:r>
      <w:r>
        <w:t>of</w:t>
      </w:r>
      <w:r>
        <w:rPr>
          <w:w w:val="104"/>
        </w:rPr>
        <w:t xml:space="preserve"> </w:t>
      </w:r>
      <w:r>
        <w:t>Australia</w:t>
      </w:r>
      <w:r>
        <w:rPr>
          <w:spacing w:val="-14"/>
        </w:rPr>
        <w:t>’</w:t>
      </w:r>
      <w:r>
        <w:t>s</w:t>
      </w:r>
      <w:r>
        <w:rPr>
          <w:spacing w:val="-3"/>
        </w:rPr>
        <w:t xml:space="preserve"> </w:t>
      </w:r>
      <w:r>
        <w:t>G</w:t>
      </w:r>
      <w:r>
        <w:rPr>
          <w:spacing w:val="-5"/>
        </w:rPr>
        <w:t>r</w:t>
      </w:r>
      <w:r>
        <w:t>eat</w:t>
      </w:r>
      <w:r>
        <w:rPr>
          <w:spacing w:val="-3"/>
        </w:rPr>
        <w:t xml:space="preserve"> </w:t>
      </w:r>
      <w:r>
        <w:t>Barrier</w:t>
      </w:r>
      <w:r>
        <w:rPr>
          <w:spacing w:val="-3"/>
        </w:rPr>
        <w:t xml:space="preserve"> </w:t>
      </w:r>
      <w:r>
        <w:t>Reef</w:t>
      </w:r>
      <w:r>
        <w:rPr>
          <w:spacing w:val="-3"/>
        </w:rPr>
        <w:t xml:space="preserve"> </w:t>
      </w:r>
      <w:r>
        <w:t>th</w:t>
      </w:r>
      <w:r>
        <w:rPr>
          <w:spacing w:val="-4"/>
        </w:rPr>
        <w:t>r</w:t>
      </w:r>
      <w:r>
        <w:t>ough:</w:t>
      </w:r>
    </w:p>
    <w:p w:rsidR="003E0035" w:rsidRDefault="003E0035" w:rsidP="00DF331E">
      <w:pPr>
        <w:pStyle w:val="BodyText"/>
        <w:numPr>
          <w:ilvl w:val="0"/>
          <w:numId w:val="94"/>
        </w:numPr>
      </w:pPr>
      <w:r>
        <w:rPr>
          <w:spacing w:val="-4"/>
        </w:rPr>
        <w:t>r</w:t>
      </w:r>
      <w:r>
        <w:t>egulation,</w:t>
      </w:r>
      <w:r>
        <w:rPr>
          <w:spacing w:val="9"/>
        </w:rPr>
        <w:t xml:space="preserve"> </w:t>
      </w:r>
      <w:r>
        <w:t>including</w:t>
      </w:r>
      <w:r>
        <w:rPr>
          <w:spacing w:val="9"/>
        </w:rPr>
        <w:t xml:space="preserve"> </w:t>
      </w:r>
      <w:r>
        <w:t>the</w:t>
      </w:r>
      <w:r>
        <w:rPr>
          <w:spacing w:val="9"/>
        </w:rPr>
        <w:t xml:space="preserve"> </w:t>
      </w:r>
      <w:r>
        <w:t>consideration</w:t>
      </w:r>
      <w:r>
        <w:rPr>
          <w:w w:val="101"/>
        </w:rPr>
        <w:t xml:space="preserve"> </w:t>
      </w:r>
      <w:r>
        <w:t>of</w:t>
      </w:r>
      <w:r>
        <w:rPr>
          <w:spacing w:val="12"/>
        </w:rPr>
        <w:t xml:space="preserve"> </w:t>
      </w:r>
      <w:r>
        <w:t>p</w:t>
      </w:r>
      <w:r>
        <w:rPr>
          <w:spacing w:val="-4"/>
        </w:rPr>
        <w:t>r</w:t>
      </w:r>
      <w:r>
        <w:t>oposed</w:t>
      </w:r>
      <w:r>
        <w:rPr>
          <w:spacing w:val="13"/>
        </w:rPr>
        <w:t xml:space="preserve"> </w:t>
      </w:r>
      <w:r>
        <w:t>actions</w:t>
      </w:r>
      <w:r>
        <w:rPr>
          <w:spacing w:val="13"/>
        </w:rPr>
        <w:t xml:space="preserve"> </w:t>
      </w:r>
      <w:r>
        <w:t>p</w:t>
      </w:r>
      <w:r>
        <w:rPr>
          <w:spacing w:val="-4"/>
        </w:rPr>
        <w:t>r</w:t>
      </w:r>
      <w:r>
        <w:t>edominantly</w:t>
      </w:r>
      <w:r>
        <w:rPr>
          <w:spacing w:val="13"/>
        </w:rPr>
        <w:t xml:space="preserve"> </w:t>
      </w:r>
      <w:r>
        <w:t>in, or</w:t>
      </w:r>
      <w:r>
        <w:rPr>
          <w:spacing w:val="-1"/>
        </w:rPr>
        <w:t xml:space="preserve"> </w:t>
      </w:r>
      <w:r>
        <w:t>adjacent to, the</w:t>
      </w:r>
      <w:r>
        <w:rPr>
          <w:spacing w:val="-1"/>
        </w:rPr>
        <w:t xml:space="preserve"> </w:t>
      </w:r>
      <w:r>
        <w:t>G</w:t>
      </w:r>
      <w:r>
        <w:rPr>
          <w:spacing w:val="-5"/>
        </w:rPr>
        <w:t>r</w:t>
      </w:r>
      <w:r>
        <w:t>eat Barrier Reef</w:t>
      </w:r>
      <w:r>
        <w:rPr>
          <w:w w:val="97"/>
        </w:rPr>
        <w:t xml:space="preserve"> </w:t>
      </w:r>
      <w:r>
        <w:t>and</w:t>
      </w:r>
      <w:r>
        <w:rPr>
          <w:spacing w:val="1"/>
        </w:rPr>
        <w:t xml:space="preserve"> </w:t>
      </w:r>
      <w:r>
        <w:t>the</w:t>
      </w:r>
      <w:r>
        <w:rPr>
          <w:spacing w:val="2"/>
        </w:rPr>
        <w:t xml:space="preserve"> </w:t>
      </w:r>
      <w:r>
        <w:rPr>
          <w:spacing w:val="-12"/>
        </w:rPr>
        <w:t>W</w:t>
      </w:r>
      <w:r>
        <w:t>et</w:t>
      </w:r>
      <w:r>
        <w:rPr>
          <w:spacing w:val="2"/>
        </w:rPr>
        <w:t xml:space="preserve"> </w:t>
      </w:r>
      <w:r>
        <w:rPr>
          <w:spacing w:val="-19"/>
        </w:rPr>
        <w:t>T</w:t>
      </w:r>
      <w:r>
        <w:rPr>
          <w:spacing w:val="-4"/>
        </w:rPr>
        <w:t>r</w:t>
      </w:r>
      <w:r>
        <w:t>opics</w:t>
      </w:r>
      <w:r>
        <w:rPr>
          <w:spacing w:val="2"/>
        </w:rPr>
        <w:t xml:space="preserve"> </w:t>
      </w:r>
      <w:r>
        <w:t>of</w:t>
      </w:r>
      <w:r>
        <w:rPr>
          <w:spacing w:val="2"/>
        </w:rPr>
        <w:t xml:space="preserve"> </w:t>
      </w:r>
      <w:r>
        <w:t>Queensland</w:t>
      </w:r>
    </w:p>
    <w:p w:rsidR="003E0035" w:rsidRDefault="003E0035" w:rsidP="00DF331E">
      <w:pPr>
        <w:pStyle w:val="BodyText"/>
        <w:numPr>
          <w:ilvl w:val="0"/>
          <w:numId w:val="94"/>
        </w:numPr>
      </w:pPr>
      <w:r>
        <w:t>communication</w:t>
      </w:r>
      <w:r>
        <w:rPr>
          <w:spacing w:val="17"/>
        </w:rPr>
        <w:t xml:space="preserve"> </w:t>
      </w:r>
      <w:r>
        <w:t>and</w:t>
      </w:r>
      <w:r>
        <w:rPr>
          <w:spacing w:val="18"/>
        </w:rPr>
        <w:t xml:space="preserve"> </w:t>
      </w:r>
      <w:r>
        <w:t>education,</w:t>
      </w:r>
      <w:r>
        <w:rPr>
          <w:w w:val="101"/>
        </w:rPr>
        <w:t xml:space="preserve"> </w:t>
      </w:r>
      <w:r>
        <w:t>including</w:t>
      </w:r>
      <w:r>
        <w:rPr>
          <w:spacing w:val="11"/>
        </w:rPr>
        <w:t xml:space="preserve"> </w:t>
      </w:r>
      <w:r>
        <w:t>the</w:t>
      </w:r>
      <w:r>
        <w:rPr>
          <w:spacing w:val="11"/>
        </w:rPr>
        <w:t xml:space="preserve"> </w:t>
      </w:r>
      <w:r>
        <w:t>active</w:t>
      </w:r>
      <w:r>
        <w:rPr>
          <w:spacing w:val="11"/>
        </w:rPr>
        <w:t xml:space="preserve"> </w:t>
      </w:r>
      <w:r>
        <w:t>p</w:t>
      </w:r>
      <w:r>
        <w:rPr>
          <w:spacing w:val="-4"/>
        </w:rPr>
        <w:t>r</w:t>
      </w:r>
      <w:r>
        <w:t>omotion</w:t>
      </w:r>
      <w:r>
        <w:rPr>
          <w:spacing w:val="11"/>
        </w:rPr>
        <w:t xml:space="preserve"> </w:t>
      </w:r>
      <w:r>
        <w:t>of</w:t>
      </w:r>
      <w:r>
        <w:rPr>
          <w:spacing w:val="11"/>
        </w:rPr>
        <w:t xml:space="preserve"> </w:t>
      </w:r>
      <w:r>
        <w:t>the</w:t>
      </w:r>
      <w:r>
        <w:rPr>
          <w:w w:val="101"/>
        </w:rPr>
        <w:t xml:space="preserve"> </w:t>
      </w:r>
      <w:r>
        <w:rPr>
          <w:spacing w:val="-12"/>
        </w:rPr>
        <w:t>W</w:t>
      </w:r>
      <w:r>
        <w:t>orld</w:t>
      </w:r>
      <w:r>
        <w:rPr>
          <w:spacing w:val="-2"/>
        </w:rPr>
        <w:t xml:space="preserve"> </w:t>
      </w:r>
      <w:r>
        <w:t>Heritage</w:t>
      </w:r>
      <w:r>
        <w:rPr>
          <w:spacing w:val="-2"/>
        </w:rPr>
        <w:t xml:space="preserve"> </w:t>
      </w:r>
      <w:r>
        <w:t>values</w:t>
      </w:r>
      <w:r>
        <w:rPr>
          <w:spacing w:val="-1"/>
        </w:rPr>
        <w:t xml:space="preserve"> </w:t>
      </w:r>
      <w:r>
        <w:t>of</w:t>
      </w:r>
      <w:r>
        <w:rPr>
          <w:spacing w:val="-2"/>
        </w:rPr>
        <w:t xml:space="preserve"> </w:t>
      </w:r>
      <w:r>
        <w:t>the</w:t>
      </w:r>
      <w:r>
        <w:rPr>
          <w:spacing w:val="-1"/>
        </w:rPr>
        <w:t xml:space="preserve"> </w:t>
      </w:r>
      <w:r>
        <w:t>G</w:t>
      </w:r>
      <w:r>
        <w:rPr>
          <w:spacing w:val="-5"/>
        </w:rPr>
        <w:t>r</w:t>
      </w:r>
      <w:r>
        <w:t>eat</w:t>
      </w:r>
      <w:r>
        <w:rPr>
          <w:w w:val="99"/>
        </w:rPr>
        <w:t xml:space="preserve"> </w:t>
      </w:r>
      <w:r>
        <w:t>Barrier</w:t>
      </w:r>
      <w:r>
        <w:rPr>
          <w:spacing w:val="-17"/>
        </w:rPr>
        <w:t xml:space="preserve"> </w:t>
      </w:r>
      <w:r>
        <w:t>Reef</w:t>
      </w:r>
    </w:p>
    <w:p w:rsidR="003E0035" w:rsidRDefault="003E0035" w:rsidP="00DF331E">
      <w:pPr>
        <w:pStyle w:val="BodyText"/>
        <w:numPr>
          <w:ilvl w:val="0"/>
          <w:numId w:val="95"/>
        </w:numPr>
      </w:pPr>
      <w:r>
        <w:rPr>
          <w:spacing w:val="-12"/>
        </w:rPr>
        <w:t>W</w:t>
      </w:r>
      <w:r>
        <w:t>orking</w:t>
      </w:r>
      <w:r>
        <w:rPr>
          <w:spacing w:val="9"/>
        </w:rPr>
        <w:t xml:space="preserve"> </w:t>
      </w:r>
      <w:r>
        <w:t>in</w:t>
      </w:r>
      <w:r>
        <w:rPr>
          <w:spacing w:val="10"/>
        </w:rPr>
        <w:t xml:space="preserve"> </w:t>
      </w:r>
      <w:r>
        <w:t>partnership</w:t>
      </w:r>
      <w:r>
        <w:rPr>
          <w:spacing w:val="9"/>
        </w:rPr>
        <w:t xml:space="preserve"> </w:t>
      </w:r>
      <w:r>
        <w:t>with</w:t>
      </w:r>
      <w:r>
        <w:rPr>
          <w:spacing w:val="10"/>
        </w:rPr>
        <w:t xml:space="preserve"> </w:t>
      </w:r>
      <w:r>
        <w:t>stakeholder</w:t>
      </w:r>
      <w:r>
        <w:rPr>
          <w:w w:val="101"/>
        </w:rPr>
        <w:t xml:space="preserve"> </w:t>
      </w:r>
      <w:r>
        <w:t>g</w:t>
      </w:r>
      <w:r>
        <w:rPr>
          <w:spacing w:val="-4"/>
        </w:rPr>
        <w:t>r</w:t>
      </w:r>
      <w:r>
        <w:t>oups,</w:t>
      </w:r>
      <w:r>
        <w:rPr>
          <w:spacing w:val="27"/>
        </w:rPr>
        <w:t xml:space="preserve"> </w:t>
      </w:r>
      <w:r>
        <w:t>including:</w:t>
      </w:r>
    </w:p>
    <w:p w:rsidR="003E0035" w:rsidRDefault="003E0035" w:rsidP="00DF331E">
      <w:pPr>
        <w:pStyle w:val="BodyText"/>
        <w:numPr>
          <w:ilvl w:val="0"/>
          <w:numId w:val="96"/>
        </w:numPr>
      </w:pPr>
      <w:r>
        <w:t>expanding</w:t>
      </w:r>
      <w:r>
        <w:rPr>
          <w:spacing w:val="-3"/>
        </w:rPr>
        <w:t xml:space="preserve"> </w:t>
      </w:r>
      <w:r>
        <w:t>the</w:t>
      </w:r>
      <w:r>
        <w:rPr>
          <w:spacing w:val="-2"/>
        </w:rPr>
        <w:t xml:space="preserve"> </w:t>
      </w:r>
      <w:r>
        <w:t>Reef</w:t>
      </w:r>
      <w:r>
        <w:rPr>
          <w:spacing w:val="-2"/>
        </w:rPr>
        <w:t xml:space="preserve"> </w:t>
      </w:r>
      <w:r>
        <w:t>Gua</w:t>
      </w:r>
      <w:r>
        <w:rPr>
          <w:spacing w:val="-5"/>
        </w:rPr>
        <w:t>r</w:t>
      </w:r>
      <w:r>
        <w:t>dians p</w:t>
      </w:r>
      <w:r>
        <w:rPr>
          <w:spacing w:val="-4"/>
        </w:rPr>
        <w:t>r</w:t>
      </w:r>
      <w:r>
        <w:t>ogram</w:t>
      </w:r>
      <w:r>
        <w:rPr>
          <w:spacing w:val="5"/>
        </w:rPr>
        <w:t xml:space="preserve"> </w:t>
      </w:r>
      <w:r>
        <w:t>to</w:t>
      </w:r>
      <w:r>
        <w:rPr>
          <w:spacing w:val="6"/>
        </w:rPr>
        <w:t xml:space="preserve"> </w:t>
      </w:r>
      <w:r>
        <w:t>include</w:t>
      </w:r>
      <w:r>
        <w:rPr>
          <w:spacing w:val="5"/>
        </w:rPr>
        <w:t xml:space="preserve"> </w:t>
      </w:r>
      <w:r>
        <w:t>fishers</w:t>
      </w:r>
      <w:r>
        <w:rPr>
          <w:spacing w:val="6"/>
        </w:rPr>
        <w:t xml:space="preserve"> </w:t>
      </w:r>
      <w:r>
        <w:t>and</w:t>
      </w:r>
      <w:r>
        <w:rPr>
          <w:w w:val="101"/>
        </w:rPr>
        <w:t xml:space="preserve"> </w:t>
      </w:r>
      <w:r>
        <w:t>farmers</w:t>
      </w:r>
    </w:p>
    <w:p w:rsidR="003E0035" w:rsidRDefault="003E0035" w:rsidP="00DF331E">
      <w:pPr>
        <w:pStyle w:val="BodyText"/>
        <w:numPr>
          <w:ilvl w:val="0"/>
          <w:numId w:val="96"/>
        </w:numPr>
      </w:pPr>
      <w:r>
        <w:t>expanding</w:t>
      </w:r>
      <w:r>
        <w:rPr>
          <w:spacing w:val="-1"/>
        </w:rPr>
        <w:t xml:space="preserve"> </w:t>
      </w:r>
      <w:r>
        <w:t>the Reef Gua</w:t>
      </w:r>
      <w:r>
        <w:rPr>
          <w:spacing w:val="-5"/>
        </w:rPr>
        <w:t>r</w:t>
      </w:r>
      <w:r>
        <w:t>dian Councils</w:t>
      </w:r>
      <w:r>
        <w:rPr>
          <w:w w:val="101"/>
        </w:rPr>
        <w:t xml:space="preserve"> </w:t>
      </w:r>
      <w:r>
        <w:t>p</w:t>
      </w:r>
      <w:r>
        <w:rPr>
          <w:spacing w:val="-4"/>
        </w:rPr>
        <w:t>r</w:t>
      </w:r>
      <w:r>
        <w:t>ogram</w:t>
      </w:r>
      <w:r>
        <w:rPr>
          <w:spacing w:val="9"/>
        </w:rPr>
        <w:t xml:space="preserve"> </w:t>
      </w:r>
      <w:r>
        <w:t>to</w:t>
      </w:r>
      <w:r>
        <w:rPr>
          <w:spacing w:val="10"/>
        </w:rPr>
        <w:t xml:space="preserve"> </w:t>
      </w:r>
      <w:r>
        <w:t>encourage</w:t>
      </w:r>
      <w:r>
        <w:rPr>
          <w:spacing w:val="9"/>
        </w:rPr>
        <w:t xml:space="preserve"> </w:t>
      </w:r>
      <w:r>
        <w:t>councils</w:t>
      </w:r>
      <w:r>
        <w:rPr>
          <w:spacing w:val="10"/>
        </w:rPr>
        <w:t xml:space="preserve"> </w:t>
      </w:r>
      <w:r>
        <w:t>to</w:t>
      </w:r>
      <w:r>
        <w:rPr>
          <w:spacing w:val="9"/>
        </w:rPr>
        <w:t xml:space="preserve"> </w:t>
      </w:r>
      <w:r>
        <w:t>get</w:t>
      </w:r>
      <w:r>
        <w:rPr>
          <w:w w:val="102"/>
        </w:rPr>
        <w:t xml:space="preserve"> </w:t>
      </w:r>
      <w:r>
        <w:t>involved</w:t>
      </w:r>
      <w:r>
        <w:rPr>
          <w:spacing w:val="4"/>
        </w:rPr>
        <w:t xml:space="preserve"> </w:t>
      </w:r>
      <w:r>
        <w:t>in</w:t>
      </w:r>
      <w:r>
        <w:rPr>
          <w:spacing w:val="4"/>
        </w:rPr>
        <w:t xml:space="preserve"> </w:t>
      </w:r>
      <w:r>
        <w:t>envi</w:t>
      </w:r>
      <w:r>
        <w:rPr>
          <w:spacing w:val="-5"/>
        </w:rPr>
        <w:t>r</w:t>
      </w:r>
      <w:r>
        <w:t>onmental</w:t>
      </w:r>
      <w:r>
        <w:rPr>
          <w:spacing w:val="4"/>
        </w:rPr>
        <w:t xml:space="preserve"> </w:t>
      </w:r>
      <w:r>
        <w:t>p</w:t>
      </w:r>
      <w:r>
        <w:rPr>
          <w:spacing w:val="-4"/>
        </w:rPr>
        <w:t>r</w:t>
      </w:r>
      <w:r>
        <w:t>ojects</w:t>
      </w:r>
    </w:p>
    <w:p w:rsidR="003E0035" w:rsidRDefault="003E0035" w:rsidP="00DF331E">
      <w:pPr>
        <w:pStyle w:val="BodyText"/>
        <w:numPr>
          <w:ilvl w:val="0"/>
          <w:numId w:val="96"/>
        </w:numPr>
      </w:pPr>
      <w:r>
        <w:t>working</w:t>
      </w:r>
      <w:r>
        <w:rPr>
          <w:spacing w:val="7"/>
        </w:rPr>
        <w:t xml:space="preserve"> </w:t>
      </w:r>
      <w:r>
        <w:t>with</w:t>
      </w:r>
      <w:r>
        <w:rPr>
          <w:spacing w:val="7"/>
        </w:rPr>
        <w:t xml:space="preserve"> </w:t>
      </w:r>
      <w:r>
        <w:rPr>
          <w:spacing w:val="-19"/>
        </w:rPr>
        <w:t>T</w:t>
      </w:r>
      <w:r>
        <w:t>raditional</w:t>
      </w:r>
      <w:r>
        <w:rPr>
          <w:spacing w:val="8"/>
        </w:rPr>
        <w:t xml:space="preserve"> </w:t>
      </w:r>
      <w:r>
        <w:t>Owners</w:t>
      </w:r>
      <w:r>
        <w:rPr>
          <w:spacing w:val="7"/>
        </w:rPr>
        <w:t xml:space="preserve"> </w:t>
      </w:r>
      <w:r>
        <w:t>to</w:t>
      </w:r>
      <w:r>
        <w:rPr>
          <w:w w:val="106"/>
        </w:rPr>
        <w:t xml:space="preserve"> </w:t>
      </w:r>
      <w:r>
        <w:t>develop</w:t>
      </w:r>
      <w:r>
        <w:rPr>
          <w:spacing w:val="5"/>
        </w:rPr>
        <w:t xml:space="preserve"> </w:t>
      </w:r>
      <w:r>
        <w:t>sustainable</w:t>
      </w:r>
      <w:r>
        <w:rPr>
          <w:spacing w:val="6"/>
        </w:rPr>
        <w:t xml:space="preserve"> </w:t>
      </w:r>
      <w:r>
        <w:t>traditional</w:t>
      </w:r>
      <w:r>
        <w:rPr>
          <w:spacing w:val="5"/>
        </w:rPr>
        <w:t xml:space="preserve"> </w:t>
      </w:r>
      <w:r>
        <w:t>use</w:t>
      </w:r>
      <w:r>
        <w:rPr>
          <w:spacing w:val="6"/>
        </w:rPr>
        <w:t xml:space="preserve"> </w:t>
      </w:r>
      <w:r>
        <w:t>of</w:t>
      </w:r>
      <w:r>
        <w:rPr>
          <w:w w:val="104"/>
        </w:rPr>
        <w:t xml:space="preserve"> </w:t>
      </w:r>
      <w:r>
        <w:t>marine</w:t>
      </w:r>
      <w:r>
        <w:rPr>
          <w:spacing w:val="4"/>
        </w:rPr>
        <w:t xml:space="preserve"> </w:t>
      </w:r>
      <w:r>
        <w:rPr>
          <w:spacing w:val="-4"/>
        </w:rPr>
        <w:t>r</w:t>
      </w:r>
      <w:r>
        <w:t>esou</w:t>
      </w:r>
      <w:r>
        <w:rPr>
          <w:spacing w:val="-5"/>
        </w:rPr>
        <w:t>r</w:t>
      </w:r>
      <w:r>
        <w:t>ces</w:t>
      </w:r>
      <w:r>
        <w:rPr>
          <w:spacing w:val="4"/>
        </w:rPr>
        <w:t xml:space="preserve"> </w:t>
      </w:r>
      <w:r>
        <w:t>practices</w:t>
      </w:r>
    </w:p>
    <w:p w:rsidR="003E0035" w:rsidRDefault="003E0035" w:rsidP="00DF331E">
      <w:pPr>
        <w:pStyle w:val="BodyText"/>
        <w:numPr>
          <w:ilvl w:val="0"/>
          <w:numId w:val="96"/>
        </w:numPr>
      </w:pPr>
      <w:proofErr w:type="gramStart"/>
      <w:r>
        <w:t>operating</w:t>
      </w:r>
      <w:proofErr w:type="gramEnd"/>
      <w:r>
        <w:rPr>
          <w:spacing w:val="5"/>
        </w:rPr>
        <w:t xml:space="preserve"> </w:t>
      </w:r>
      <w:r>
        <w:t>various</w:t>
      </w:r>
      <w:r>
        <w:rPr>
          <w:spacing w:val="5"/>
        </w:rPr>
        <w:t xml:space="preserve"> </w:t>
      </w:r>
      <w:r>
        <w:t>advisory</w:t>
      </w:r>
      <w:r>
        <w:rPr>
          <w:spacing w:val="6"/>
        </w:rPr>
        <w:t xml:space="preserve"> </w:t>
      </w:r>
      <w:r>
        <w:t>g</w:t>
      </w:r>
      <w:r>
        <w:rPr>
          <w:spacing w:val="-4"/>
        </w:rPr>
        <w:t>r</w:t>
      </w:r>
      <w:r>
        <w:t>oups</w:t>
      </w:r>
      <w:r>
        <w:rPr>
          <w:spacing w:val="5"/>
        </w:rPr>
        <w:t xml:space="preserve"> </w:t>
      </w:r>
      <w:r>
        <w:t>to</w:t>
      </w:r>
      <w:r>
        <w:rPr>
          <w:w w:val="106"/>
        </w:rPr>
        <w:t xml:space="preserve"> </w:t>
      </w:r>
      <w:r>
        <w:lastRenderedPageBreak/>
        <w:t>assist</w:t>
      </w:r>
      <w:r>
        <w:rPr>
          <w:spacing w:val="3"/>
        </w:rPr>
        <w:t xml:space="preserve"> </w:t>
      </w:r>
      <w:r>
        <w:t>in</w:t>
      </w:r>
      <w:r>
        <w:rPr>
          <w:spacing w:val="3"/>
        </w:rPr>
        <w:t xml:space="preserve"> </w:t>
      </w:r>
      <w:r>
        <w:t>the</w:t>
      </w:r>
      <w:r>
        <w:rPr>
          <w:spacing w:val="3"/>
        </w:rPr>
        <w:t xml:space="preserve"> </w:t>
      </w:r>
      <w:r>
        <w:t>management</w:t>
      </w:r>
      <w:r>
        <w:rPr>
          <w:spacing w:val="3"/>
        </w:rPr>
        <w:t xml:space="preserve"> </w:t>
      </w:r>
      <w:r>
        <w:t>of</w:t>
      </w:r>
      <w:r>
        <w:rPr>
          <w:spacing w:val="3"/>
        </w:rPr>
        <w:t xml:space="preserve"> </w:t>
      </w:r>
      <w:r>
        <w:t>particular</w:t>
      </w:r>
      <w:r>
        <w:rPr>
          <w:w w:val="101"/>
        </w:rPr>
        <w:t xml:space="preserve"> </w:t>
      </w:r>
      <w:r>
        <w:t>issues</w:t>
      </w:r>
      <w:r>
        <w:rPr>
          <w:spacing w:val="2"/>
        </w:rPr>
        <w:t xml:space="preserve"> </w:t>
      </w:r>
      <w:r>
        <w:t>in</w:t>
      </w:r>
      <w:r>
        <w:rPr>
          <w:spacing w:val="2"/>
        </w:rPr>
        <w:t xml:space="preserve"> </w:t>
      </w:r>
      <w:r>
        <w:t>marine</w:t>
      </w:r>
      <w:r>
        <w:rPr>
          <w:spacing w:val="2"/>
        </w:rPr>
        <w:t xml:space="preserve"> </w:t>
      </w:r>
      <w:r>
        <w:t>park</w:t>
      </w:r>
      <w:r>
        <w:rPr>
          <w:spacing w:val="2"/>
        </w:rPr>
        <w:t xml:space="preserve"> </w:t>
      </w:r>
      <w:r>
        <w:t>locations</w:t>
      </w:r>
      <w:r>
        <w:rPr>
          <w:spacing w:val="2"/>
        </w:rPr>
        <w:t xml:space="preserve"> </w:t>
      </w:r>
      <w:r>
        <w:t>and</w:t>
      </w:r>
      <w:r>
        <w:rPr>
          <w:w w:val="101"/>
        </w:rPr>
        <w:t xml:space="preserve"> </w:t>
      </w:r>
      <w:r>
        <w:t>operational</w:t>
      </w:r>
      <w:r>
        <w:rPr>
          <w:spacing w:val="21"/>
        </w:rPr>
        <w:t xml:space="preserve"> </w:t>
      </w:r>
      <w:r>
        <w:t>p</w:t>
      </w:r>
      <w:r>
        <w:rPr>
          <w:spacing w:val="-4"/>
        </w:rPr>
        <w:t>r</w:t>
      </w:r>
      <w:r>
        <w:t>ograms.</w:t>
      </w:r>
    </w:p>
    <w:p w:rsidR="003E0035" w:rsidRDefault="003E0035" w:rsidP="003E0035">
      <w:pPr>
        <w:pStyle w:val="BodyText"/>
        <w:rPr>
          <w:sz w:val="14"/>
          <w:szCs w:val="14"/>
        </w:rPr>
      </w:pPr>
    </w:p>
    <w:p w:rsidR="003E0035" w:rsidRDefault="003E0035" w:rsidP="003E0035">
      <w:pPr>
        <w:pStyle w:val="BodyText"/>
        <w:ind w:left="0"/>
      </w:pPr>
      <w:r>
        <w:t>The</w:t>
      </w:r>
      <w:r>
        <w:rPr>
          <w:spacing w:val="7"/>
        </w:rPr>
        <w:t xml:space="preserve"> </w:t>
      </w:r>
      <w:r>
        <w:t>following</w:t>
      </w:r>
      <w:r>
        <w:rPr>
          <w:spacing w:val="8"/>
        </w:rPr>
        <w:t xml:space="preserve"> </w:t>
      </w:r>
      <w:r>
        <w:t>activities</w:t>
      </w:r>
      <w:r>
        <w:rPr>
          <w:spacing w:val="8"/>
        </w:rPr>
        <w:t xml:space="preserve"> </w:t>
      </w:r>
      <w:r>
        <w:t>acco</w:t>
      </w:r>
      <w:r>
        <w:rPr>
          <w:spacing w:val="-4"/>
        </w:rPr>
        <w:t>r</w:t>
      </w:r>
      <w:r>
        <w:t>d</w:t>
      </w:r>
      <w:r>
        <w:rPr>
          <w:spacing w:val="7"/>
        </w:rPr>
        <w:t xml:space="preserve"> </w:t>
      </w:r>
      <w:r>
        <w:t>with</w:t>
      </w:r>
      <w:r>
        <w:rPr>
          <w:spacing w:val="8"/>
        </w:rPr>
        <w:t xml:space="preserve"> </w:t>
      </w:r>
      <w:r>
        <w:t>the</w:t>
      </w:r>
      <w:r>
        <w:rPr>
          <w:w w:val="101"/>
        </w:rPr>
        <w:t xml:space="preserve"> </w:t>
      </w:r>
      <w:r>
        <w:t>principles</w:t>
      </w:r>
      <w:r>
        <w:rPr>
          <w:spacing w:val="10"/>
        </w:rPr>
        <w:t xml:space="preserve"> </w:t>
      </w:r>
      <w:r>
        <w:t>of</w:t>
      </w:r>
      <w:r>
        <w:rPr>
          <w:spacing w:val="10"/>
        </w:rPr>
        <w:t xml:space="preserve"> </w:t>
      </w:r>
      <w:r>
        <w:t>ecologically</w:t>
      </w:r>
      <w:r>
        <w:rPr>
          <w:spacing w:val="10"/>
        </w:rPr>
        <w:t xml:space="preserve"> </w:t>
      </w:r>
      <w:r>
        <w:t>sustainable development</w:t>
      </w:r>
      <w:r>
        <w:rPr>
          <w:spacing w:val="5"/>
        </w:rPr>
        <w:t xml:space="preserve"> </w:t>
      </w:r>
      <w:r>
        <w:t>by</w:t>
      </w:r>
      <w:r>
        <w:rPr>
          <w:spacing w:val="6"/>
        </w:rPr>
        <w:t xml:space="preserve"> </w:t>
      </w:r>
      <w:r>
        <w:t>aiming</w:t>
      </w:r>
      <w:r>
        <w:rPr>
          <w:spacing w:val="6"/>
        </w:rPr>
        <w:t xml:space="preserve"> </w:t>
      </w:r>
      <w:r>
        <w:t>to</w:t>
      </w:r>
      <w:r>
        <w:rPr>
          <w:spacing w:val="6"/>
        </w:rPr>
        <w:t xml:space="preserve"> </w:t>
      </w:r>
      <w:r>
        <w:t>imp</w:t>
      </w:r>
      <w:r>
        <w:rPr>
          <w:spacing w:val="-4"/>
        </w:rPr>
        <w:t>r</w:t>
      </w:r>
      <w:r>
        <w:t>ove</w:t>
      </w:r>
      <w:r>
        <w:rPr>
          <w:spacing w:val="6"/>
        </w:rPr>
        <w:t xml:space="preserve"> </w:t>
      </w:r>
      <w:r>
        <w:t>valuation, pricing</w:t>
      </w:r>
      <w:r>
        <w:rPr>
          <w:spacing w:val="6"/>
        </w:rPr>
        <w:t xml:space="preserve"> </w:t>
      </w:r>
      <w:r>
        <w:t>and</w:t>
      </w:r>
      <w:r>
        <w:rPr>
          <w:spacing w:val="6"/>
        </w:rPr>
        <w:t xml:space="preserve"> </w:t>
      </w:r>
      <w:r>
        <w:t>incentive</w:t>
      </w:r>
      <w:r>
        <w:rPr>
          <w:spacing w:val="6"/>
        </w:rPr>
        <w:t xml:space="preserve"> </w:t>
      </w:r>
      <w:r>
        <w:t>mechanisms:</w:t>
      </w:r>
    </w:p>
    <w:p w:rsidR="003E0035" w:rsidRDefault="003E0035" w:rsidP="003E0035">
      <w:pPr>
        <w:pStyle w:val="BodyText"/>
        <w:rPr>
          <w:sz w:val="14"/>
          <w:szCs w:val="14"/>
        </w:rPr>
      </w:pPr>
    </w:p>
    <w:p w:rsidR="003E0035" w:rsidRDefault="003E0035" w:rsidP="00DF331E">
      <w:pPr>
        <w:pStyle w:val="BodyText"/>
        <w:numPr>
          <w:ilvl w:val="0"/>
          <w:numId w:val="97"/>
        </w:numPr>
      </w:pPr>
      <w:r>
        <w:t>Implementing</w:t>
      </w:r>
      <w:r>
        <w:rPr>
          <w:spacing w:val="12"/>
        </w:rPr>
        <w:t xml:space="preserve"> </w:t>
      </w:r>
      <w:r>
        <w:t>an</w:t>
      </w:r>
      <w:r>
        <w:rPr>
          <w:spacing w:val="13"/>
        </w:rPr>
        <w:t xml:space="preserve"> </w:t>
      </w:r>
      <w:r>
        <w:t>acc</w:t>
      </w:r>
      <w:r>
        <w:rPr>
          <w:spacing w:val="-4"/>
        </w:rPr>
        <w:t>r</w:t>
      </w:r>
      <w:r>
        <w:t>editation</w:t>
      </w:r>
      <w:r>
        <w:rPr>
          <w:spacing w:val="13"/>
        </w:rPr>
        <w:t xml:space="preserve"> </w:t>
      </w:r>
      <w:r>
        <w:t>p</w:t>
      </w:r>
      <w:r>
        <w:rPr>
          <w:spacing w:val="-4"/>
        </w:rPr>
        <w:t>r</w:t>
      </w:r>
      <w:r>
        <w:t>ogram</w:t>
      </w:r>
      <w:r>
        <w:rPr>
          <w:w w:val="101"/>
        </w:rPr>
        <w:t xml:space="preserve"> </w:t>
      </w:r>
      <w:r>
        <w:t>for</w:t>
      </w:r>
      <w:r>
        <w:rPr>
          <w:spacing w:val="12"/>
        </w:rPr>
        <w:t xml:space="preserve"> </w:t>
      </w:r>
      <w:r>
        <w:t>tourism</w:t>
      </w:r>
      <w:r>
        <w:rPr>
          <w:spacing w:val="13"/>
        </w:rPr>
        <w:t xml:space="preserve"> </w:t>
      </w:r>
      <w:r>
        <w:t>operators</w:t>
      </w:r>
    </w:p>
    <w:p w:rsidR="003E0035" w:rsidRDefault="003E0035" w:rsidP="00DF331E">
      <w:pPr>
        <w:pStyle w:val="BodyText"/>
        <w:numPr>
          <w:ilvl w:val="0"/>
          <w:numId w:val="97"/>
        </w:numPr>
      </w:pPr>
      <w:r>
        <w:rPr>
          <w:spacing w:val="-12"/>
        </w:rPr>
        <w:t>W</w:t>
      </w:r>
      <w:r>
        <w:t>orking</w:t>
      </w:r>
      <w:r>
        <w:rPr>
          <w:spacing w:val="5"/>
        </w:rPr>
        <w:t xml:space="preserve"> </w:t>
      </w:r>
      <w:r>
        <w:t>in</w:t>
      </w:r>
      <w:r>
        <w:rPr>
          <w:spacing w:val="6"/>
        </w:rPr>
        <w:t xml:space="preserve"> </w:t>
      </w:r>
      <w:r>
        <w:t>partnership</w:t>
      </w:r>
      <w:r>
        <w:rPr>
          <w:spacing w:val="6"/>
        </w:rPr>
        <w:t xml:space="preserve"> </w:t>
      </w:r>
      <w:r>
        <w:t>with</w:t>
      </w:r>
      <w:r>
        <w:rPr>
          <w:spacing w:val="6"/>
        </w:rPr>
        <w:t xml:space="preserve"> </w:t>
      </w:r>
      <w:r>
        <w:t>G</w:t>
      </w:r>
      <w:r>
        <w:rPr>
          <w:spacing w:val="-5"/>
        </w:rPr>
        <w:t>r</w:t>
      </w:r>
      <w:r>
        <w:t>eat</w:t>
      </w:r>
      <w:r>
        <w:rPr>
          <w:w w:val="99"/>
        </w:rPr>
        <w:t xml:space="preserve"> </w:t>
      </w:r>
      <w:r>
        <w:t>Barrier</w:t>
      </w:r>
      <w:r>
        <w:rPr>
          <w:spacing w:val="-1"/>
        </w:rPr>
        <w:t xml:space="preserve"> </w:t>
      </w:r>
      <w:r>
        <w:t>Reef businesses and industry</w:t>
      </w:r>
      <w:r>
        <w:rPr>
          <w:spacing w:val="-1"/>
        </w:rPr>
        <w:t xml:space="preserve"> </w:t>
      </w:r>
      <w:r>
        <w:t>to</w:t>
      </w:r>
      <w:r>
        <w:rPr>
          <w:w w:val="106"/>
        </w:rPr>
        <w:t xml:space="preserve"> </w:t>
      </w:r>
      <w:r>
        <w:t>imp</w:t>
      </w:r>
      <w:r>
        <w:rPr>
          <w:spacing w:val="-4"/>
        </w:rPr>
        <w:t>r</w:t>
      </w:r>
      <w:r>
        <w:t>ove</w:t>
      </w:r>
      <w:r>
        <w:rPr>
          <w:spacing w:val="7"/>
        </w:rPr>
        <w:t xml:space="preserve"> </w:t>
      </w:r>
      <w:r>
        <w:t>valuation</w:t>
      </w:r>
      <w:r>
        <w:rPr>
          <w:spacing w:val="7"/>
        </w:rPr>
        <w:t xml:space="preserve"> </w:t>
      </w:r>
      <w:r>
        <w:t>by</w:t>
      </w:r>
      <w:r>
        <w:rPr>
          <w:spacing w:val="8"/>
        </w:rPr>
        <w:t xml:space="preserve"> </w:t>
      </w:r>
      <w:r>
        <w:t>industry</w:t>
      </w:r>
      <w:r>
        <w:rPr>
          <w:spacing w:val="7"/>
        </w:rPr>
        <w:t xml:space="preserve"> </w:t>
      </w:r>
      <w:r>
        <w:t>to</w:t>
      </w:r>
      <w:r>
        <w:rPr>
          <w:spacing w:val="8"/>
        </w:rPr>
        <w:t xml:space="preserve"> </w:t>
      </w:r>
      <w:r>
        <w:t>include</w:t>
      </w:r>
      <w:r>
        <w:rPr>
          <w:w w:val="101"/>
        </w:rPr>
        <w:t xml:space="preserve"> </w:t>
      </w:r>
      <w:r>
        <w:t>envi</w:t>
      </w:r>
      <w:r>
        <w:rPr>
          <w:spacing w:val="-5"/>
        </w:rPr>
        <w:t>r</w:t>
      </w:r>
      <w:r>
        <w:t>onmental</w:t>
      </w:r>
      <w:r>
        <w:rPr>
          <w:spacing w:val="5"/>
        </w:rPr>
        <w:t xml:space="preserve"> </w:t>
      </w:r>
      <w:r>
        <w:t>and</w:t>
      </w:r>
      <w:r>
        <w:rPr>
          <w:spacing w:val="5"/>
        </w:rPr>
        <w:t xml:space="preserve"> </w:t>
      </w:r>
      <w:r>
        <w:t>social</w:t>
      </w:r>
      <w:r>
        <w:rPr>
          <w:spacing w:val="5"/>
        </w:rPr>
        <w:t xml:space="preserve"> </w:t>
      </w:r>
      <w:r>
        <w:t>costs</w:t>
      </w:r>
      <w:r>
        <w:rPr>
          <w:spacing w:val="5"/>
        </w:rPr>
        <w:t xml:space="preserve"> </w:t>
      </w:r>
      <w:r>
        <w:t>and</w:t>
      </w:r>
      <w:r>
        <w:rPr>
          <w:w w:val="101"/>
        </w:rPr>
        <w:t xml:space="preserve"> </w:t>
      </w:r>
      <w:r>
        <w:t>benefits.</w:t>
      </w:r>
      <w:r>
        <w:rPr>
          <w:spacing w:val="3"/>
        </w:rPr>
        <w:t xml:space="preserve"> </w:t>
      </w:r>
      <w:r>
        <w:t>Activities</w:t>
      </w:r>
      <w:r>
        <w:rPr>
          <w:spacing w:val="4"/>
        </w:rPr>
        <w:t xml:space="preserve"> </w:t>
      </w:r>
      <w:r>
        <w:t>in</w:t>
      </w:r>
      <w:r>
        <w:rPr>
          <w:spacing w:val="3"/>
        </w:rPr>
        <w:t xml:space="preserve"> </w:t>
      </w:r>
      <w:r>
        <w:t>2013–14</w:t>
      </w:r>
      <w:r>
        <w:rPr>
          <w:spacing w:val="4"/>
        </w:rPr>
        <w:t xml:space="preserve"> </w:t>
      </w:r>
      <w:r>
        <w:t>included:</w:t>
      </w:r>
    </w:p>
    <w:p w:rsidR="003E0035" w:rsidRDefault="003E0035" w:rsidP="00DF331E">
      <w:pPr>
        <w:pStyle w:val="BodyText"/>
        <w:numPr>
          <w:ilvl w:val="0"/>
          <w:numId w:val="98"/>
        </w:numPr>
      </w:pPr>
      <w:r>
        <w:t>having</w:t>
      </w:r>
      <w:r>
        <w:rPr>
          <w:spacing w:val="6"/>
        </w:rPr>
        <w:t xml:space="preserve"> </w:t>
      </w:r>
      <w:r>
        <w:t>an</w:t>
      </w:r>
      <w:r>
        <w:rPr>
          <w:spacing w:val="6"/>
        </w:rPr>
        <w:t xml:space="preserve"> </w:t>
      </w:r>
      <w:r>
        <w:t>accounting</w:t>
      </w:r>
      <w:r>
        <w:rPr>
          <w:spacing w:val="7"/>
        </w:rPr>
        <w:t xml:space="preserve"> </w:t>
      </w:r>
      <w:r>
        <w:t>framework</w:t>
      </w:r>
      <w:r>
        <w:rPr>
          <w:spacing w:val="6"/>
        </w:rPr>
        <w:t xml:space="preserve"> </w:t>
      </w:r>
      <w:r>
        <w:t>to</w:t>
      </w:r>
      <w:r>
        <w:rPr>
          <w:w w:val="106"/>
        </w:rPr>
        <w:t xml:space="preserve"> </w:t>
      </w:r>
      <w:r>
        <w:t>measu</w:t>
      </w:r>
      <w:r>
        <w:rPr>
          <w:spacing w:val="-5"/>
        </w:rPr>
        <w:t>r</w:t>
      </w:r>
      <w:r>
        <w:t>e</w:t>
      </w:r>
      <w:r>
        <w:rPr>
          <w:spacing w:val="1"/>
        </w:rPr>
        <w:t xml:space="preserve"> </w:t>
      </w:r>
      <w:r>
        <w:t>the</w:t>
      </w:r>
      <w:r>
        <w:rPr>
          <w:spacing w:val="1"/>
        </w:rPr>
        <w:t xml:space="preserve"> </w:t>
      </w:r>
      <w:r>
        <w:t>comme</w:t>
      </w:r>
      <w:r>
        <w:rPr>
          <w:spacing w:val="-4"/>
        </w:rPr>
        <w:t>r</w:t>
      </w:r>
      <w:r>
        <w:t>cial</w:t>
      </w:r>
      <w:r>
        <w:rPr>
          <w:spacing w:val="2"/>
        </w:rPr>
        <w:t xml:space="preserve"> </w:t>
      </w:r>
      <w:r>
        <w:t>values</w:t>
      </w:r>
      <w:r>
        <w:rPr>
          <w:spacing w:val="1"/>
        </w:rPr>
        <w:t xml:space="preserve"> </w:t>
      </w:r>
      <w:r>
        <w:t>of</w:t>
      </w:r>
      <w:r>
        <w:rPr>
          <w:spacing w:val="2"/>
        </w:rPr>
        <w:t xml:space="preserve"> </w:t>
      </w:r>
      <w:r>
        <w:t>the</w:t>
      </w:r>
      <w:r>
        <w:rPr>
          <w:w w:val="101"/>
        </w:rPr>
        <w:t xml:space="preserve"> </w:t>
      </w:r>
      <w:r>
        <w:t>G</w:t>
      </w:r>
      <w:r>
        <w:rPr>
          <w:spacing w:val="-5"/>
        </w:rPr>
        <w:t>r</w:t>
      </w:r>
      <w:r>
        <w:t>eat</w:t>
      </w:r>
      <w:r>
        <w:rPr>
          <w:spacing w:val="-12"/>
        </w:rPr>
        <w:t xml:space="preserve"> </w:t>
      </w:r>
      <w:r>
        <w:t>Barrier</w:t>
      </w:r>
      <w:r>
        <w:rPr>
          <w:spacing w:val="-11"/>
        </w:rPr>
        <w:t xml:space="preserve"> </w:t>
      </w:r>
      <w:r>
        <w:t>Reef</w:t>
      </w:r>
    </w:p>
    <w:p w:rsidR="003E0035" w:rsidRPr="003E0035" w:rsidRDefault="003E0035" w:rsidP="00DF331E">
      <w:pPr>
        <w:pStyle w:val="BodyText"/>
        <w:numPr>
          <w:ilvl w:val="0"/>
          <w:numId w:val="99"/>
        </w:numPr>
      </w:pPr>
      <w:r w:rsidRPr="003E0035">
        <w:t>continuing the partnership with industry associations through community monitoring programs</w:t>
      </w:r>
    </w:p>
    <w:p w:rsidR="003E0035" w:rsidRPr="003E0035" w:rsidRDefault="003E0035" w:rsidP="00DF331E">
      <w:pPr>
        <w:pStyle w:val="BodyText"/>
        <w:numPr>
          <w:ilvl w:val="0"/>
          <w:numId w:val="99"/>
        </w:numPr>
      </w:pPr>
      <w:r w:rsidRPr="003E0035">
        <w:t>doing consultation on offsets that</w:t>
      </w:r>
    </w:p>
    <w:p w:rsidR="003E0035" w:rsidRPr="003E0035" w:rsidRDefault="003E0035" w:rsidP="003E0035">
      <w:pPr>
        <w:pStyle w:val="BodyText"/>
        <w:ind w:left="1190"/>
      </w:pPr>
      <w:proofErr w:type="gramStart"/>
      <w:r w:rsidRPr="003E0035">
        <w:t>provide</w:t>
      </w:r>
      <w:proofErr w:type="gramEnd"/>
      <w:r w:rsidRPr="003E0035">
        <w:t xml:space="preserve"> a net environmental benefit.</w:t>
      </w:r>
    </w:p>
    <w:p w:rsidR="003E0035" w:rsidRDefault="003E0035" w:rsidP="003E0035">
      <w:pPr>
        <w:pStyle w:val="BodyText"/>
      </w:pPr>
    </w:p>
    <w:p w:rsidR="003E0035" w:rsidRPr="003E0035" w:rsidRDefault="003E0035" w:rsidP="00DF331E">
      <w:pPr>
        <w:pStyle w:val="BodyText"/>
        <w:numPr>
          <w:ilvl w:val="0"/>
          <w:numId w:val="85"/>
        </w:numPr>
        <w:rPr>
          <w:b/>
          <w:i/>
        </w:rPr>
      </w:pPr>
      <w:r w:rsidRPr="003E0035">
        <w:rPr>
          <w:b/>
          <w:i/>
        </w:rPr>
        <w:t>How the outcomes specified in a relevant</w:t>
      </w:r>
      <w:r w:rsidRPr="003E0035">
        <w:rPr>
          <w:b/>
          <w:i/>
          <w:spacing w:val="-14"/>
        </w:rPr>
        <w:t xml:space="preserve"> </w:t>
      </w:r>
      <w:r w:rsidRPr="003E0035">
        <w:rPr>
          <w:b/>
          <w:i/>
        </w:rPr>
        <w:t>Appropriations</w:t>
      </w:r>
      <w:r w:rsidRPr="003E0035">
        <w:rPr>
          <w:b/>
          <w:i/>
          <w:spacing w:val="-14"/>
        </w:rPr>
        <w:t xml:space="preserve"> </w:t>
      </w:r>
      <w:r w:rsidRPr="003E0035">
        <w:rPr>
          <w:b/>
          <w:i/>
        </w:rPr>
        <w:t>Act</w:t>
      </w:r>
      <w:r w:rsidRPr="003E0035">
        <w:rPr>
          <w:b/>
          <w:i/>
          <w:spacing w:val="-9"/>
        </w:rPr>
        <w:t xml:space="preserve"> </w:t>
      </w:r>
      <w:r w:rsidRPr="003E0035">
        <w:rPr>
          <w:b/>
          <w:i/>
        </w:rPr>
        <w:t>contribute</w:t>
      </w:r>
      <w:r w:rsidRPr="003E0035">
        <w:rPr>
          <w:b/>
          <w:i/>
          <w:w w:val="99"/>
        </w:rPr>
        <w:t xml:space="preserve"> </w:t>
      </w:r>
      <w:r w:rsidRPr="003E0035">
        <w:rPr>
          <w:b/>
          <w:i/>
        </w:rPr>
        <w:t>to</w:t>
      </w:r>
      <w:r w:rsidRPr="003E0035">
        <w:rPr>
          <w:b/>
          <w:i/>
          <w:spacing w:val="-11"/>
        </w:rPr>
        <w:t xml:space="preserve"> </w:t>
      </w:r>
      <w:r w:rsidRPr="003E0035">
        <w:rPr>
          <w:b/>
          <w:i/>
        </w:rPr>
        <w:t>ecologically</w:t>
      </w:r>
      <w:r w:rsidRPr="003E0035">
        <w:rPr>
          <w:b/>
          <w:i/>
          <w:spacing w:val="-11"/>
        </w:rPr>
        <w:t xml:space="preserve"> </w:t>
      </w:r>
      <w:r w:rsidRPr="003E0035">
        <w:rPr>
          <w:b/>
          <w:i/>
        </w:rPr>
        <w:t>sustainable</w:t>
      </w:r>
      <w:r w:rsidRPr="003E0035">
        <w:rPr>
          <w:b/>
          <w:i/>
          <w:spacing w:val="-11"/>
        </w:rPr>
        <w:t xml:space="preserve"> </w:t>
      </w:r>
      <w:r w:rsidRPr="003E0035">
        <w:rPr>
          <w:b/>
          <w:i/>
        </w:rPr>
        <w:t>development</w:t>
      </w:r>
      <w:r w:rsidRPr="003E0035">
        <w:rPr>
          <w:b/>
          <w:i/>
          <w:w w:val="99"/>
        </w:rPr>
        <w:t xml:space="preserve"> </w:t>
      </w:r>
      <w:r w:rsidRPr="003E0035">
        <w:rPr>
          <w:b/>
          <w:i/>
        </w:rPr>
        <w:t>(section</w:t>
      </w:r>
      <w:r w:rsidRPr="003E0035">
        <w:rPr>
          <w:b/>
          <w:i/>
          <w:spacing w:val="-7"/>
        </w:rPr>
        <w:t xml:space="preserve"> </w:t>
      </w:r>
      <w:r w:rsidRPr="003E0035">
        <w:rPr>
          <w:b/>
          <w:i/>
        </w:rPr>
        <w:t>516A(6)(b))</w:t>
      </w:r>
    </w:p>
    <w:p w:rsidR="003E0035" w:rsidRDefault="003E0035" w:rsidP="003E0035">
      <w:pPr>
        <w:spacing w:before="2" w:line="140" w:lineRule="exact"/>
        <w:rPr>
          <w:sz w:val="14"/>
          <w:szCs w:val="14"/>
        </w:rPr>
      </w:pPr>
    </w:p>
    <w:p w:rsidR="003E0035" w:rsidRDefault="003E0035" w:rsidP="003E0035">
      <w:pPr>
        <w:pStyle w:val="BodyText"/>
      </w:pPr>
      <w:r>
        <w:t>The</w:t>
      </w:r>
      <w:r>
        <w:rPr>
          <w:spacing w:val="-2"/>
        </w:rPr>
        <w:t xml:space="preserve"> </w:t>
      </w:r>
      <w:r>
        <w:t>outcome</w:t>
      </w:r>
      <w:r>
        <w:rPr>
          <w:spacing w:val="-3"/>
        </w:rPr>
        <w:t xml:space="preserve"> </w:t>
      </w:r>
      <w:r>
        <w:t>for</w:t>
      </w:r>
      <w:r>
        <w:rPr>
          <w:spacing w:val="-2"/>
        </w:rPr>
        <w:t xml:space="preserve"> </w:t>
      </w:r>
      <w:r>
        <w:t>the</w:t>
      </w:r>
      <w:r>
        <w:rPr>
          <w:spacing w:val="-2"/>
        </w:rPr>
        <w:t xml:space="preserve"> </w:t>
      </w:r>
      <w:r>
        <w:t>G</w:t>
      </w:r>
      <w:r>
        <w:rPr>
          <w:spacing w:val="-5"/>
        </w:rPr>
        <w:t>r</w:t>
      </w:r>
      <w:r>
        <w:t>eat</w:t>
      </w:r>
      <w:r>
        <w:rPr>
          <w:spacing w:val="-2"/>
        </w:rPr>
        <w:t xml:space="preserve"> </w:t>
      </w:r>
      <w:r>
        <w:t>Barrier</w:t>
      </w:r>
      <w:r>
        <w:rPr>
          <w:spacing w:val="-2"/>
        </w:rPr>
        <w:t xml:space="preserve"> </w:t>
      </w:r>
      <w:r>
        <w:t>Reef</w:t>
      </w:r>
      <w:r>
        <w:rPr>
          <w:w w:val="97"/>
        </w:rPr>
        <w:t xml:space="preserve"> </w:t>
      </w:r>
      <w:r>
        <w:t>Marine</w:t>
      </w:r>
      <w:r>
        <w:rPr>
          <w:spacing w:val="1"/>
        </w:rPr>
        <w:t xml:space="preserve"> </w:t>
      </w:r>
      <w:r>
        <w:t>Park</w:t>
      </w:r>
      <w:r>
        <w:rPr>
          <w:spacing w:val="1"/>
        </w:rPr>
        <w:t xml:space="preserve"> </w:t>
      </w:r>
      <w:r>
        <w:t>Authority</w:t>
      </w:r>
      <w:r>
        <w:rPr>
          <w:spacing w:val="1"/>
        </w:rPr>
        <w:t xml:space="preserve"> </w:t>
      </w:r>
      <w:r>
        <w:t>is:</w:t>
      </w:r>
    </w:p>
    <w:p w:rsidR="003E0035" w:rsidRDefault="003E0035" w:rsidP="003E0035">
      <w:pPr>
        <w:pStyle w:val="BodyText"/>
        <w:rPr>
          <w:sz w:val="14"/>
          <w:szCs w:val="14"/>
        </w:rPr>
      </w:pPr>
    </w:p>
    <w:p w:rsidR="003E0035" w:rsidRDefault="003E0035" w:rsidP="003E0035">
      <w:pPr>
        <w:pStyle w:val="BodyText"/>
        <w:rPr>
          <w:rFonts w:cs="Arial"/>
        </w:rPr>
      </w:pPr>
      <w:proofErr w:type="gramStart"/>
      <w:r>
        <w:rPr>
          <w:rFonts w:cs="Arial"/>
          <w:i/>
        </w:rPr>
        <w:t>The</w:t>
      </w:r>
      <w:r>
        <w:rPr>
          <w:rFonts w:cs="Arial"/>
          <w:i/>
          <w:spacing w:val="15"/>
        </w:rPr>
        <w:t xml:space="preserve"> </w:t>
      </w:r>
      <w:r>
        <w:rPr>
          <w:rFonts w:cs="Arial"/>
          <w:i/>
        </w:rPr>
        <w:t>long-term</w:t>
      </w:r>
      <w:r>
        <w:rPr>
          <w:rFonts w:cs="Arial"/>
          <w:i/>
          <w:spacing w:val="16"/>
        </w:rPr>
        <w:t xml:space="preserve"> </w:t>
      </w:r>
      <w:r>
        <w:rPr>
          <w:rFonts w:cs="Arial"/>
          <w:i/>
        </w:rPr>
        <w:t>p</w:t>
      </w:r>
      <w:r>
        <w:rPr>
          <w:rFonts w:cs="Arial"/>
          <w:i/>
          <w:spacing w:val="-4"/>
        </w:rPr>
        <w:t>r</w:t>
      </w:r>
      <w:r>
        <w:rPr>
          <w:rFonts w:cs="Arial"/>
          <w:i/>
        </w:rPr>
        <w:t>otection,</w:t>
      </w:r>
      <w:r>
        <w:rPr>
          <w:rFonts w:cs="Arial"/>
          <w:i/>
          <w:spacing w:val="15"/>
        </w:rPr>
        <w:t xml:space="preserve"> </w:t>
      </w:r>
      <w:r>
        <w:rPr>
          <w:rFonts w:cs="Arial"/>
          <w:i/>
        </w:rPr>
        <w:t>ecologically</w:t>
      </w:r>
      <w:r>
        <w:rPr>
          <w:rFonts w:cs="Arial"/>
          <w:i/>
          <w:w w:val="101"/>
        </w:rPr>
        <w:t xml:space="preserve"> </w:t>
      </w:r>
      <w:r>
        <w:rPr>
          <w:rFonts w:cs="Arial"/>
          <w:i/>
        </w:rPr>
        <w:t>sustainable</w:t>
      </w:r>
      <w:r>
        <w:rPr>
          <w:rFonts w:cs="Arial"/>
          <w:i/>
          <w:spacing w:val="-10"/>
        </w:rPr>
        <w:t xml:space="preserve"> </w:t>
      </w:r>
      <w:r>
        <w:rPr>
          <w:rFonts w:cs="Arial"/>
          <w:i/>
        </w:rPr>
        <w:t>use,</w:t>
      </w:r>
      <w:r>
        <w:rPr>
          <w:rFonts w:cs="Arial"/>
          <w:i/>
          <w:spacing w:val="-9"/>
        </w:rPr>
        <w:t xml:space="preserve"> </w:t>
      </w:r>
      <w:r>
        <w:rPr>
          <w:rFonts w:cs="Arial"/>
          <w:i/>
        </w:rPr>
        <w:t>understanding</w:t>
      </w:r>
      <w:r>
        <w:rPr>
          <w:rFonts w:cs="Arial"/>
          <w:i/>
          <w:spacing w:val="-10"/>
        </w:rPr>
        <w:t xml:space="preserve"> </w:t>
      </w:r>
      <w:r>
        <w:rPr>
          <w:rFonts w:cs="Arial"/>
          <w:i/>
        </w:rPr>
        <w:t>and enjoyment</w:t>
      </w:r>
      <w:r>
        <w:rPr>
          <w:rFonts w:cs="Arial"/>
          <w:i/>
          <w:spacing w:val="-4"/>
        </w:rPr>
        <w:t xml:space="preserve"> </w:t>
      </w:r>
      <w:r>
        <w:rPr>
          <w:rFonts w:cs="Arial"/>
          <w:i/>
        </w:rPr>
        <w:t>of</w:t>
      </w:r>
      <w:r>
        <w:rPr>
          <w:rFonts w:cs="Arial"/>
          <w:i/>
          <w:spacing w:val="-3"/>
        </w:rPr>
        <w:t xml:space="preserve"> </w:t>
      </w:r>
      <w:r>
        <w:rPr>
          <w:rFonts w:cs="Arial"/>
          <w:i/>
        </w:rPr>
        <w:t>the</w:t>
      </w:r>
      <w:r>
        <w:rPr>
          <w:rFonts w:cs="Arial"/>
          <w:i/>
          <w:spacing w:val="-3"/>
        </w:rPr>
        <w:t xml:space="preserve"> </w:t>
      </w:r>
      <w:r>
        <w:rPr>
          <w:rFonts w:cs="Arial"/>
          <w:i/>
        </w:rPr>
        <w:t>G</w:t>
      </w:r>
      <w:r>
        <w:rPr>
          <w:rFonts w:cs="Arial"/>
          <w:i/>
          <w:spacing w:val="-5"/>
        </w:rPr>
        <w:t>r</w:t>
      </w:r>
      <w:r>
        <w:rPr>
          <w:rFonts w:cs="Arial"/>
          <w:i/>
        </w:rPr>
        <w:t>eat</w:t>
      </w:r>
      <w:r>
        <w:rPr>
          <w:rFonts w:cs="Arial"/>
          <w:i/>
          <w:spacing w:val="-3"/>
        </w:rPr>
        <w:t xml:space="preserve"> </w:t>
      </w:r>
      <w:r>
        <w:rPr>
          <w:rFonts w:cs="Arial"/>
          <w:i/>
        </w:rPr>
        <w:t>Barrier</w:t>
      </w:r>
      <w:r>
        <w:rPr>
          <w:rFonts w:cs="Arial"/>
          <w:i/>
          <w:spacing w:val="-4"/>
        </w:rPr>
        <w:t xml:space="preserve"> </w:t>
      </w:r>
      <w:r>
        <w:rPr>
          <w:rFonts w:cs="Arial"/>
          <w:i/>
        </w:rPr>
        <w:t>Reef</w:t>
      </w:r>
      <w:r>
        <w:rPr>
          <w:rFonts w:cs="Arial"/>
          <w:i/>
          <w:spacing w:val="-3"/>
        </w:rPr>
        <w:t xml:space="preserve"> </w:t>
      </w:r>
      <w:r>
        <w:rPr>
          <w:rFonts w:cs="Arial"/>
          <w:i/>
        </w:rPr>
        <w:t>for</w:t>
      </w:r>
      <w:r>
        <w:rPr>
          <w:rFonts w:cs="Arial"/>
          <w:i/>
          <w:spacing w:val="-3"/>
        </w:rPr>
        <w:t xml:space="preserve"> </w:t>
      </w:r>
      <w:r>
        <w:rPr>
          <w:rFonts w:cs="Arial"/>
          <w:i/>
        </w:rPr>
        <w:t>all</w:t>
      </w:r>
      <w:r>
        <w:rPr>
          <w:rFonts w:cs="Arial"/>
          <w:i/>
          <w:w w:val="96"/>
        </w:rPr>
        <w:t xml:space="preserve"> </w:t>
      </w:r>
      <w:r>
        <w:rPr>
          <w:rFonts w:cs="Arial"/>
          <w:i/>
        </w:rPr>
        <w:t>Australians</w:t>
      </w:r>
      <w:r>
        <w:rPr>
          <w:rFonts w:cs="Arial"/>
          <w:i/>
          <w:spacing w:val="-2"/>
        </w:rPr>
        <w:t xml:space="preserve"> </w:t>
      </w:r>
      <w:r>
        <w:rPr>
          <w:rFonts w:cs="Arial"/>
          <w:i/>
        </w:rPr>
        <w:t>and</w:t>
      </w:r>
      <w:r>
        <w:rPr>
          <w:rFonts w:cs="Arial"/>
          <w:i/>
          <w:spacing w:val="-1"/>
        </w:rPr>
        <w:t xml:space="preserve"> </w:t>
      </w:r>
      <w:r>
        <w:rPr>
          <w:rFonts w:cs="Arial"/>
          <w:i/>
        </w:rPr>
        <w:t>the</w:t>
      </w:r>
      <w:r>
        <w:rPr>
          <w:rFonts w:cs="Arial"/>
          <w:i/>
          <w:spacing w:val="-1"/>
        </w:rPr>
        <w:t xml:space="preserve"> </w:t>
      </w:r>
      <w:r>
        <w:rPr>
          <w:rFonts w:cs="Arial"/>
          <w:i/>
        </w:rPr>
        <w:t>inte</w:t>
      </w:r>
      <w:r>
        <w:rPr>
          <w:rFonts w:cs="Arial"/>
          <w:i/>
          <w:spacing w:val="3"/>
        </w:rPr>
        <w:t>r</w:t>
      </w:r>
      <w:r>
        <w:rPr>
          <w:rFonts w:cs="Arial"/>
          <w:i/>
        </w:rPr>
        <w:t>national</w:t>
      </w:r>
      <w:r>
        <w:rPr>
          <w:rFonts w:cs="Arial"/>
          <w:i/>
          <w:spacing w:val="-1"/>
        </w:rPr>
        <w:t xml:space="preserve"> </w:t>
      </w:r>
      <w:r>
        <w:rPr>
          <w:rFonts w:cs="Arial"/>
          <w:i/>
        </w:rPr>
        <w:t>communit</w:t>
      </w:r>
      <w:r>
        <w:rPr>
          <w:rFonts w:cs="Arial"/>
          <w:i/>
          <w:spacing w:val="-14"/>
        </w:rPr>
        <w:t>y</w:t>
      </w:r>
      <w:r>
        <w:rPr>
          <w:rFonts w:cs="Arial"/>
          <w:i/>
        </w:rPr>
        <w:t>, th</w:t>
      </w:r>
      <w:r>
        <w:rPr>
          <w:rFonts w:cs="Arial"/>
          <w:i/>
          <w:spacing w:val="-4"/>
        </w:rPr>
        <w:t>r</w:t>
      </w:r>
      <w:r>
        <w:rPr>
          <w:rFonts w:cs="Arial"/>
          <w:i/>
        </w:rPr>
        <w:t>ough</w:t>
      </w:r>
      <w:r>
        <w:rPr>
          <w:rFonts w:cs="Arial"/>
          <w:i/>
          <w:spacing w:val="4"/>
        </w:rPr>
        <w:t xml:space="preserve"> </w:t>
      </w:r>
      <w:r>
        <w:rPr>
          <w:rFonts w:cs="Arial"/>
          <w:i/>
        </w:rPr>
        <w:t>the</w:t>
      </w:r>
      <w:r>
        <w:rPr>
          <w:rFonts w:cs="Arial"/>
          <w:i/>
          <w:spacing w:val="5"/>
        </w:rPr>
        <w:t xml:space="preserve"> </w:t>
      </w:r>
      <w:r>
        <w:rPr>
          <w:rFonts w:cs="Arial"/>
          <w:i/>
        </w:rPr>
        <w:t>ca</w:t>
      </w:r>
      <w:r>
        <w:rPr>
          <w:rFonts w:cs="Arial"/>
          <w:i/>
          <w:spacing w:val="-4"/>
        </w:rPr>
        <w:t>r</w:t>
      </w:r>
      <w:r>
        <w:rPr>
          <w:rFonts w:cs="Arial"/>
          <w:i/>
        </w:rPr>
        <w:t>e</w:t>
      </w:r>
      <w:r>
        <w:rPr>
          <w:rFonts w:cs="Arial"/>
          <w:i/>
          <w:spacing w:val="4"/>
        </w:rPr>
        <w:t xml:space="preserve"> </w:t>
      </w:r>
      <w:r>
        <w:rPr>
          <w:rFonts w:cs="Arial"/>
          <w:i/>
        </w:rPr>
        <w:t>and</w:t>
      </w:r>
      <w:r>
        <w:rPr>
          <w:rFonts w:cs="Arial"/>
          <w:i/>
          <w:spacing w:val="5"/>
        </w:rPr>
        <w:t xml:space="preserve"> </w:t>
      </w:r>
      <w:r>
        <w:rPr>
          <w:rFonts w:cs="Arial"/>
          <w:i/>
        </w:rPr>
        <w:t>development</w:t>
      </w:r>
      <w:r>
        <w:rPr>
          <w:rFonts w:cs="Arial"/>
          <w:i/>
          <w:spacing w:val="5"/>
        </w:rPr>
        <w:t xml:space="preserve"> </w:t>
      </w:r>
      <w:r>
        <w:rPr>
          <w:rFonts w:cs="Arial"/>
          <w:i/>
        </w:rPr>
        <w:t>of</w:t>
      </w:r>
      <w:r>
        <w:rPr>
          <w:rFonts w:cs="Arial"/>
          <w:i/>
          <w:spacing w:val="4"/>
        </w:rPr>
        <w:t xml:space="preserve"> </w:t>
      </w:r>
      <w:r>
        <w:rPr>
          <w:rFonts w:cs="Arial"/>
          <w:i/>
        </w:rPr>
        <w:t>the</w:t>
      </w:r>
      <w:r>
        <w:rPr>
          <w:rFonts w:cs="Arial"/>
          <w:i/>
          <w:w w:val="101"/>
        </w:rPr>
        <w:t xml:space="preserve"> </w:t>
      </w:r>
      <w:r>
        <w:rPr>
          <w:rFonts w:cs="Arial"/>
          <w:i/>
        </w:rPr>
        <w:t>Marine</w:t>
      </w:r>
      <w:r>
        <w:rPr>
          <w:rFonts w:cs="Arial"/>
          <w:i/>
          <w:spacing w:val="-23"/>
        </w:rPr>
        <w:t xml:space="preserve"> </w:t>
      </w:r>
      <w:r>
        <w:rPr>
          <w:rFonts w:cs="Arial"/>
          <w:i/>
        </w:rPr>
        <w:t>Park.</w:t>
      </w:r>
      <w:proofErr w:type="gramEnd"/>
    </w:p>
    <w:p w:rsidR="003E0035" w:rsidRDefault="003E0035" w:rsidP="003E0035">
      <w:pPr>
        <w:pStyle w:val="BodyText"/>
        <w:rPr>
          <w:sz w:val="14"/>
          <w:szCs w:val="14"/>
        </w:rPr>
      </w:pPr>
    </w:p>
    <w:p w:rsidR="003E0035" w:rsidRDefault="003E0035" w:rsidP="003E0035">
      <w:pPr>
        <w:pStyle w:val="BodyText"/>
      </w:pPr>
      <w:r>
        <w:t>This</w:t>
      </w:r>
      <w:r>
        <w:rPr>
          <w:spacing w:val="7"/>
        </w:rPr>
        <w:t xml:space="preserve"> </w:t>
      </w:r>
      <w:r>
        <w:t>outcome</w:t>
      </w:r>
      <w:r>
        <w:rPr>
          <w:spacing w:val="8"/>
        </w:rPr>
        <w:t xml:space="preserve"> </w:t>
      </w:r>
      <w:r>
        <w:t>is</w:t>
      </w:r>
      <w:r>
        <w:rPr>
          <w:spacing w:val="8"/>
        </w:rPr>
        <w:t xml:space="preserve"> </w:t>
      </w:r>
      <w:r>
        <w:t>explicit</w:t>
      </w:r>
      <w:r>
        <w:rPr>
          <w:spacing w:val="8"/>
        </w:rPr>
        <w:t xml:space="preserve"> </w:t>
      </w:r>
      <w:r>
        <w:t>in</w:t>
      </w:r>
      <w:r>
        <w:rPr>
          <w:spacing w:val="8"/>
        </w:rPr>
        <w:t xml:space="preserve"> </w:t>
      </w:r>
      <w:r>
        <w:t>p</w:t>
      </w:r>
      <w:r>
        <w:rPr>
          <w:spacing w:val="-4"/>
        </w:rPr>
        <w:t>r</w:t>
      </w:r>
      <w:r>
        <w:t>oviding</w:t>
      </w:r>
      <w:r>
        <w:rPr>
          <w:spacing w:val="8"/>
        </w:rPr>
        <w:t xml:space="preserve"> </w:t>
      </w:r>
      <w:r>
        <w:t>for</w:t>
      </w:r>
      <w:r>
        <w:rPr>
          <w:w w:val="103"/>
        </w:rPr>
        <w:t xml:space="preserve"> </w:t>
      </w:r>
      <w:r>
        <w:t>ecologically</w:t>
      </w:r>
      <w:r>
        <w:rPr>
          <w:spacing w:val="2"/>
        </w:rPr>
        <w:t xml:space="preserve"> </w:t>
      </w:r>
      <w:r>
        <w:t>sustainable</w:t>
      </w:r>
      <w:r>
        <w:rPr>
          <w:spacing w:val="2"/>
        </w:rPr>
        <w:t xml:space="preserve"> </w:t>
      </w:r>
      <w:r>
        <w:t>use</w:t>
      </w:r>
      <w:r>
        <w:rPr>
          <w:spacing w:val="3"/>
        </w:rPr>
        <w:t xml:space="preserve"> </w:t>
      </w:r>
      <w:r>
        <w:t>of</w:t>
      </w:r>
      <w:r>
        <w:rPr>
          <w:spacing w:val="2"/>
        </w:rPr>
        <w:t xml:space="preserve"> </w:t>
      </w:r>
      <w:r>
        <w:t>the</w:t>
      </w:r>
      <w:r>
        <w:rPr>
          <w:spacing w:val="3"/>
        </w:rPr>
        <w:t xml:space="preserve"> </w:t>
      </w:r>
      <w:r>
        <w:t>Marine Park</w:t>
      </w:r>
      <w:r>
        <w:rPr>
          <w:spacing w:val="1"/>
        </w:rPr>
        <w:t xml:space="preserve"> </w:t>
      </w:r>
      <w:r>
        <w:t>and</w:t>
      </w:r>
      <w:r>
        <w:rPr>
          <w:spacing w:val="2"/>
        </w:rPr>
        <w:t xml:space="preserve"> </w:t>
      </w:r>
      <w:r>
        <w:t>is</w:t>
      </w:r>
      <w:r>
        <w:rPr>
          <w:spacing w:val="2"/>
        </w:rPr>
        <w:t xml:space="preserve"> </w:t>
      </w:r>
      <w:r>
        <w:t>achieved</w:t>
      </w:r>
      <w:r>
        <w:rPr>
          <w:spacing w:val="1"/>
        </w:rPr>
        <w:t xml:space="preserve"> </w:t>
      </w:r>
      <w:r>
        <w:t>th</w:t>
      </w:r>
      <w:r>
        <w:rPr>
          <w:spacing w:val="-4"/>
        </w:rPr>
        <w:t>r</w:t>
      </w:r>
      <w:r>
        <w:t>ough</w:t>
      </w:r>
      <w:r>
        <w:rPr>
          <w:spacing w:val="2"/>
        </w:rPr>
        <w:t xml:space="preserve"> </w:t>
      </w:r>
      <w:r>
        <w:t>the</w:t>
      </w:r>
      <w:r>
        <w:rPr>
          <w:spacing w:val="2"/>
        </w:rPr>
        <w:t xml:space="preserve"> </w:t>
      </w:r>
      <w:r>
        <w:t>delivery</w:t>
      </w:r>
      <w:r>
        <w:rPr>
          <w:spacing w:val="1"/>
        </w:rPr>
        <w:t xml:space="preserve"> </w:t>
      </w:r>
      <w:r>
        <w:t>of</w:t>
      </w:r>
      <w:r>
        <w:rPr>
          <w:w w:val="104"/>
        </w:rPr>
        <w:t xml:space="preserve"> </w:t>
      </w:r>
      <w:r>
        <w:t>th</w:t>
      </w:r>
      <w:r>
        <w:rPr>
          <w:spacing w:val="-4"/>
        </w:rPr>
        <w:t>r</w:t>
      </w:r>
      <w:r>
        <w:t>ee</w:t>
      </w:r>
      <w:r>
        <w:rPr>
          <w:spacing w:val="6"/>
        </w:rPr>
        <w:t xml:space="preserve"> </w:t>
      </w:r>
      <w:r>
        <w:t>objectives:</w:t>
      </w:r>
    </w:p>
    <w:p w:rsidR="003E0035" w:rsidRDefault="003E0035" w:rsidP="003E0035">
      <w:pPr>
        <w:pStyle w:val="BodyText"/>
        <w:rPr>
          <w:sz w:val="14"/>
          <w:szCs w:val="14"/>
        </w:rPr>
      </w:pPr>
    </w:p>
    <w:p w:rsidR="003E0035" w:rsidRDefault="003E0035" w:rsidP="00DF331E">
      <w:pPr>
        <w:pStyle w:val="BodyText"/>
        <w:numPr>
          <w:ilvl w:val="0"/>
          <w:numId w:val="100"/>
        </w:numPr>
      </w:pPr>
      <w:r>
        <w:rPr>
          <w:spacing w:val="-22"/>
        </w:rPr>
        <w:t>T</w:t>
      </w:r>
      <w:r>
        <w:t>o</w:t>
      </w:r>
      <w:r>
        <w:rPr>
          <w:spacing w:val="11"/>
        </w:rPr>
        <w:t xml:space="preserve"> </w:t>
      </w:r>
      <w:r>
        <w:t>p</w:t>
      </w:r>
      <w:r>
        <w:rPr>
          <w:spacing w:val="-4"/>
        </w:rPr>
        <w:t>r</w:t>
      </w:r>
      <w:r>
        <w:t>otect</w:t>
      </w:r>
      <w:r>
        <w:rPr>
          <w:spacing w:val="11"/>
        </w:rPr>
        <w:t xml:space="preserve"> </w:t>
      </w:r>
      <w:r>
        <w:t>and</w:t>
      </w:r>
      <w:r>
        <w:rPr>
          <w:spacing w:val="11"/>
        </w:rPr>
        <w:t xml:space="preserve"> </w:t>
      </w:r>
      <w:r>
        <w:rPr>
          <w:spacing w:val="-4"/>
        </w:rPr>
        <w:t>r</w:t>
      </w:r>
      <w:r>
        <w:t>esto</w:t>
      </w:r>
      <w:r>
        <w:rPr>
          <w:spacing w:val="-4"/>
        </w:rPr>
        <w:t>r</w:t>
      </w:r>
      <w:r>
        <w:t>e</w:t>
      </w:r>
      <w:r>
        <w:rPr>
          <w:spacing w:val="11"/>
        </w:rPr>
        <w:t xml:space="preserve"> </w:t>
      </w:r>
      <w:r>
        <w:t>biodiversity</w:t>
      </w:r>
    </w:p>
    <w:p w:rsidR="003E0035" w:rsidRDefault="003E0035" w:rsidP="00DF331E">
      <w:pPr>
        <w:pStyle w:val="BodyText"/>
        <w:numPr>
          <w:ilvl w:val="0"/>
          <w:numId w:val="100"/>
        </w:numPr>
      </w:pPr>
      <w:r>
        <w:rPr>
          <w:spacing w:val="-22"/>
        </w:rPr>
        <w:t>T</w:t>
      </w:r>
      <w:r>
        <w:t>o</w:t>
      </w:r>
      <w:r>
        <w:rPr>
          <w:spacing w:val="-7"/>
        </w:rPr>
        <w:t xml:space="preserve"> </w:t>
      </w:r>
      <w:r>
        <w:t>safegua</w:t>
      </w:r>
      <w:r>
        <w:rPr>
          <w:spacing w:val="-5"/>
        </w:rPr>
        <w:t>r</w:t>
      </w:r>
      <w:r>
        <w:t>d</w:t>
      </w:r>
      <w:r>
        <w:rPr>
          <w:spacing w:val="-7"/>
        </w:rPr>
        <w:t xml:space="preserve"> </w:t>
      </w:r>
      <w:r>
        <w:t>heritage</w:t>
      </w:r>
      <w:r>
        <w:rPr>
          <w:spacing w:val="-6"/>
        </w:rPr>
        <w:t xml:space="preserve"> </w:t>
      </w:r>
      <w:r>
        <w:t>values</w:t>
      </w:r>
    </w:p>
    <w:p w:rsidR="003E0035" w:rsidRDefault="003E0035" w:rsidP="00DF331E">
      <w:pPr>
        <w:pStyle w:val="BodyText"/>
        <w:numPr>
          <w:ilvl w:val="0"/>
          <w:numId w:val="100"/>
        </w:numPr>
      </w:pPr>
      <w:r>
        <w:rPr>
          <w:spacing w:val="-22"/>
        </w:rPr>
        <w:t>T</w:t>
      </w:r>
      <w:r>
        <w:t>o</w:t>
      </w:r>
      <w:r>
        <w:rPr>
          <w:spacing w:val="-1"/>
        </w:rPr>
        <w:t xml:space="preserve"> </w:t>
      </w:r>
      <w:r>
        <w:t>ensu</w:t>
      </w:r>
      <w:r>
        <w:rPr>
          <w:spacing w:val="-5"/>
        </w:rPr>
        <w:t>r</w:t>
      </w:r>
      <w:r>
        <w:t>e</w:t>
      </w:r>
      <w:r>
        <w:rPr>
          <w:spacing w:val="-1"/>
        </w:rPr>
        <w:t xml:space="preserve"> </w:t>
      </w:r>
      <w:r>
        <w:t>use of</w:t>
      </w:r>
      <w:r>
        <w:rPr>
          <w:spacing w:val="-1"/>
        </w:rPr>
        <w:t xml:space="preserve"> </w:t>
      </w:r>
      <w:r>
        <w:t>the Region</w:t>
      </w:r>
      <w:r>
        <w:rPr>
          <w:spacing w:val="-1"/>
        </w:rPr>
        <w:t xml:space="preserve"> </w:t>
      </w:r>
      <w:r>
        <w:t>is ecologically sustainable</w:t>
      </w:r>
      <w:r>
        <w:rPr>
          <w:spacing w:val="9"/>
        </w:rPr>
        <w:t xml:space="preserve"> </w:t>
      </w:r>
      <w:r>
        <w:t>and</w:t>
      </w:r>
      <w:r>
        <w:rPr>
          <w:spacing w:val="10"/>
        </w:rPr>
        <w:t xml:space="preserve"> </w:t>
      </w:r>
      <w:r>
        <w:t>the</w:t>
      </w:r>
      <w:r>
        <w:rPr>
          <w:spacing w:val="10"/>
        </w:rPr>
        <w:t xml:space="preserve"> </w:t>
      </w:r>
      <w:r>
        <w:t>socio-</w:t>
      </w:r>
      <w:r>
        <w:rPr>
          <w:spacing w:val="13"/>
        </w:rPr>
        <w:t xml:space="preserve"> </w:t>
      </w:r>
      <w:r>
        <w:rPr>
          <w:rFonts w:cs="Arial"/>
        </w:rPr>
        <w:t>economic benefits</w:t>
      </w:r>
      <w:r>
        <w:rPr>
          <w:rFonts w:cs="Arial"/>
          <w:spacing w:val="-1"/>
        </w:rPr>
        <w:t xml:space="preserve"> </w:t>
      </w:r>
      <w:r>
        <w:rPr>
          <w:rFonts w:cs="Arial"/>
        </w:rPr>
        <w:t>f</w:t>
      </w:r>
      <w:r>
        <w:rPr>
          <w:rFonts w:cs="Arial"/>
          <w:spacing w:val="-4"/>
        </w:rPr>
        <w:t>r</w:t>
      </w:r>
      <w:r>
        <w:rPr>
          <w:rFonts w:cs="Arial"/>
        </w:rPr>
        <w:t>om</w:t>
      </w:r>
      <w:r>
        <w:rPr>
          <w:rFonts w:cs="Arial"/>
          <w:spacing w:val="-1"/>
        </w:rPr>
        <w:t xml:space="preserve"> </w:t>
      </w:r>
      <w:r>
        <w:rPr>
          <w:rFonts w:cs="Arial"/>
        </w:rPr>
        <w:t>the Reef</w:t>
      </w:r>
      <w:r>
        <w:rPr>
          <w:rFonts w:cs="Arial"/>
          <w:spacing w:val="-1"/>
        </w:rPr>
        <w:t xml:space="preserve"> </w:t>
      </w:r>
      <w:r>
        <w:rPr>
          <w:rFonts w:cs="Arial"/>
        </w:rPr>
        <w:t>a</w:t>
      </w:r>
      <w:r>
        <w:rPr>
          <w:rFonts w:cs="Arial"/>
          <w:spacing w:val="-5"/>
        </w:rPr>
        <w:t>r</w:t>
      </w:r>
      <w:r>
        <w:rPr>
          <w:rFonts w:cs="Arial"/>
        </w:rPr>
        <w:t>e</w:t>
      </w:r>
      <w:r>
        <w:rPr>
          <w:rFonts w:cs="Arial"/>
          <w:spacing w:val="-3"/>
        </w:rPr>
        <w:t xml:space="preserve"> </w:t>
      </w:r>
      <w:r>
        <w:t>maintained.</w:t>
      </w:r>
    </w:p>
    <w:p w:rsidR="003E0035" w:rsidRDefault="003E0035" w:rsidP="003E0035">
      <w:pPr>
        <w:pStyle w:val="BodyText"/>
        <w:rPr>
          <w:sz w:val="14"/>
          <w:szCs w:val="14"/>
        </w:rPr>
      </w:pPr>
    </w:p>
    <w:p w:rsidR="003E0035" w:rsidRDefault="003E0035" w:rsidP="003E0035">
      <w:pPr>
        <w:pStyle w:val="BodyText"/>
      </w:pPr>
      <w:r>
        <w:t>A</w:t>
      </w:r>
      <w:r>
        <w:rPr>
          <w:spacing w:val="4"/>
        </w:rPr>
        <w:t xml:space="preserve"> </w:t>
      </w:r>
      <w:r>
        <w:t>comp</w:t>
      </w:r>
      <w:r>
        <w:rPr>
          <w:spacing w:val="-4"/>
        </w:rPr>
        <w:t>r</w:t>
      </w:r>
      <w:r>
        <w:t>ehensive</w:t>
      </w:r>
      <w:r>
        <w:rPr>
          <w:spacing w:val="5"/>
        </w:rPr>
        <w:t xml:space="preserve"> </w:t>
      </w:r>
      <w:r>
        <w:t>assessment</w:t>
      </w:r>
      <w:r>
        <w:rPr>
          <w:spacing w:val="5"/>
        </w:rPr>
        <w:t xml:space="preserve"> </w:t>
      </w:r>
      <w:r>
        <w:t>of</w:t>
      </w:r>
      <w:r>
        <w:rPr>
          <w:spacing w:val="5"/>
        </w:rPr>
        <w:t xml:space="preserve"> </w:t>
      </w:r>
      <w:r>
        <w:t>work</w:t>
      </w:r>
      <w:r>
        <w:rPr>
          <w:w w:val="103"/>
        </w:rPr>
        <w:t xml:space="preserve"> </w:t>
      </w:r>
      <w:r>
        <w:t>undertaken</w:t>
      </w:r>
      <w:r>
        <w:rPr>
          <w:spacing w:val="2"/>
        </w:rPr>
        <w:t xml:space="preserve"> </w:t>
      </w:r>
      <w:r>
        <w:t>under</w:t>
      </w:r>
      <w:r>
        <w:rPr>
          <w:spacing w:val="2"/>
        </w:rPr>
        <w:t xml:space="preserve"> </w:t>
      </w:r>
      <w:r>
        <w:t>these</w:t>
      </w:r>
      <w:r>
        <w:rPr>
          <w:spacing w:val="3"/>
        </w:rPr>
        <w:t xml:space="preserve"> </w:t>
      </w:r>
      <w:r>
        <w:t>th</w:t>
      </w:r>
      <w:r>
        <w:rPr>
          <w:spacing w:val="-4"/>
        </w:rPr>
        <w:t>r</w:t>
      </w:r>
      <w:r>
        <w:t>ee</w:t>
      </w:r>
      <w:r>
        <w:rPr>
          <w:spacing w:val="2"/>
        </w:rPr>
        <w:t xml:space="preserve"> </w:t>
      </w:r>
      <w:r>
        <w:t>objectives</w:t>
      </w:r>
      <w:r>
        <w:rPr>
          <w:w w:val="102"/>
        </w:rPr>
        <w:t xml:space="preserve"> </w:t>
      </w:r>
      <w:r>
        <w:t>during</w:t>
      </w:r>
      <w:r>
        <w:rPr>
          <w:spacing w:val="2"/>
        </w:rPr>
        <w:t xml:space="preserve"> </w:t>
      </w:r>
      <w:r>
        <w:t>2013–14</w:t>
      </w:r>
      <w:r>
        <w:rPr>
          <w:spacing w:val="2"/>
        </w:rPr>
        <w:t xml:space="preserve"> </w:t>
      </w:r>
      <w:r>
        <w:t>is</w:t>
      </w:r>
      <w:r>
        <w:rPr>
          <w:spacing w:val="2"/>
        </w:rPr>
        <w:t xml:space="preserve"> </w:t>
      </w:r>
      <w:r>
        <w:t>p</w:t>
      </w:r>
      <w:r>
        <w:rPr>
          <w:spacing w:val="-4"/>
        </w:rPr>
        <w:t>r</w:t>
      </w:r>
      <w:r>
        <w:t>ovided</w:t>
      </w:r>
      <w:r>
        <w:rPr>
          <w:spacing w:val="2"/>
        </w:rPr>
        <w:t xml:space="preserve"> </w:t>
      </w:r>
      <w:r>
        <w:t>in</w:t>
      </w:r>
      <w:r>
        <w:rPr>
          <w:spacing w:val="2"/>
        </w:rPr>
        <w:t xml:space="preserve"> </w:t>
      </w:r>
      <w:r>
        <w:t>the</w:t>
      </w:r>
      <w:r>
        <w:rPr>
          <w:w w:val="101"/>
        </w:rPr>
        <w:t xml:space="preserve"> </w:t>
      </w:r>
      <w:r>
        <w:rPr>
          <w:rFonts w:cs="Arial"/>
          <w:i/>
        </w:rPr>
        <w:t>Performance</w:t>
      </w:r>
      <w:r>
        <w:rPr>
          <w:rFonts w:cs="Arial"/>
          <w:i/>
          <w:spacing w:val="2"/>
        </w:rPr>
        <w:t xml:space="preserve"> </w:t>
      </w:r>
      <w:r>
        <w:t>chapter</w:t>
      </w:r>
      <w:r>
        <w:rPr>
          <w:spacing w:val="2"/>
        </w:rPr>
        <w:t xml:space="preserve"> </w:t>
      </w:r>
      <w:r>
        <w:t>of</w:t>
      </w:r>
      <w:r>
        <w:rPr>
          <w:spacing w:val="3"/>
        </w:rPr>
        <w:t xml:space="preserve"> </w:t>
      </w:r>
      <w:r>
        <w:t>this</w:t>
      </w:r>
      <w:r>
        <w:rPr>
          <w:spacing w:val="2"/>
        </w:rPr>
        <w:t xml:space="preserve"> </w:t>
      </w:r>
      <w:r>
        <w:t>annual</w:t>
      </w:r>
      <w:r>
        <w:rPr>
          <w:spacing w:val="2"/>
        </w:rPr>
        <w:t xml:space="preserve"> </w:t>
      </w:r>
      <w:r>
        <w:rPr>
          <w:spacing w:val="-4"/>
        </w:rPr>
        <w:t>r</w:t>
      </w:r>
      <w:r>
        <w:t>eport.</w:t>
      </w:r>
    </w:p>
    <w:p w:rsidR="003E0035" w:rsidRDefault="003E0035" w:rsidP="003E0035">
      <w:pPr>
        <w:pStyle w:val="BodyText"/>
        <w:rPr>
          <w:sz w:val="14"/>
          <w:szCs w:val="14"/>
        </w:rPr>
      </w:pPr>
    </w:p>
    <w:p w:rsidR="003E0035" w:rsidRDefault="003E0035" w:rsidP="00DF331E">
      <w:pPr>
        <w:pStyle w:val="BodyText"/>
        <w:numPr>
          <w:ilvl w:val="0"/>
          <w:numId w:val="85"/>
        </w:numPr>
        <w:rPr>
          <w:rFonts w:cs="Arial"/>
        </w:rPr>
      </w:pPr>
      <w:r w:rsidRPr="003E0035">
        <w:rPr>
          <w:rFonts w:cs="Arial"/>
          <w:b/>
          <w:bCs/>
          <w:i/>
        </w:rPr>
        <w:t xml:space="preserve">Effect of the </w:t>
      </w:r>
      <w:proofErr w:type="spellStart"/>
      <w:r w:rsidRPr="003E0035">
        <w:rPr>
          <w:rFonts w:cs="Arial"/>
          <w:b/>
          <w:bCs/>
          <w:i/>
        </w:rPr>
        <w:t>organisation</w:t>
      </w:r>
      <w:r w:rsidRPr="003E0035">
        <w:rPr>
          <w:rFonts w:cs="Arial"/>
          <w:b/>
          <w:bCs/>
          <w:i/>
          <w:spacing w:val="-7"/>
        </w:rPr>
        <w:t>’</w:t>
      </w:r>
      <w:r w:rsidRPr="003E0035">
        <w:rPr>
          <w:rFonts w:cs="Arial"/>
          <w:b/>
          <w:bCs/>
          <w:i/>
        </w:rPr>
        <w:t>s</w:t>
      </w:r>
      <w:proofErr w:type="spellEnd"/>
      <w:r w:rsidRPr="003E0035">
        <w:rPr>
          <w:rFonts w:cs="Arial"/>
          <w:b/>
          <w:bCs/>
          <w:i/>
        </w:rPr>
        <w:t xml:space="preserve"> activities on</w:t>
      </w:r>
      <w:r>
        <w:rPr>
          <w:rFonts w:cs="Arial"/>
          <w:b/>
          <w:bCs/>
          <w:i/>
        </w:rPr>
        <w:t xml:space="preserve"> the</w:t>
      </w:r>
      <w:r>
        <w:rPr>
          <w:rFonts w:cs="Arial"/>
          <w:b/>
          <w:bCs/>
          <w:i/>
          <w:spacing w:val="-6"/>
        </w:rPr>
        <w:t xml:space="preserve"> </w:t>
      </w:r>
      <w:r>
        <w:rPr>
          <w:rFonts w:cs="Arial"/>
          <w:b/>
          <w:bCs/>
          <w:i/>
        </w:rPr>
        <w:t>environment</w:t>
      </w:r>
      <w:r>
        <w:rPr>
          <w:rFonts w:cs="Arial"/>
          <w:b/>
          <w:bCs/>
          <w:i/>
          <w:spacing w:val="-6"/>
        </w:rPr>
        <w:t xml:space="preserve"> </w:t>
      </w:r>
      <w:r>
        <w:rPr>
          <w:rFonts w:cs="Arial"/>
          <w:b/>
          <w:bCs/>
          <w:i/>
        </w:rPr>
        <w:t>(section</w:t>
      </w:r>
      <w:r>
        <w:rPr>
          <w:rFonts w:cs="Arial"/>
          <w:b/>
          <w:bCs/>
          <w:i/>
          <w:spacing w:val="-6"/>
        </w:rPr>
        <w:t xml:space="preserve"> </w:t>
      </w:r>
      <w:r>
        <w:rPr>
          <w:rFonts w:cs="Arial"/>
          <w:b/>
          <w:bCs/>
          <w:i/>
        </w:rPr>
        <w:t>516A(6)(c))</w:t>
      </w:r>
    </w:p>
    <w:p w:rsidR="003E0035" w:rsidRDefault="003E0035" w:rsidP="003E0035">
      <w:pPr>
        <w:pStyle w:val="BodyText"/>
        <w:rPr>
          <w:sz w:val="14"/>
          <w:szCs w:val="14"/>
        </w:rPr>
      </w:pPr>
    </w:p>
    <w:p w:rsidR="003E0035" w:rsidRDefault="003E0035" w:rsidP="003E0035">
      <w:pPr>
        <w:pStyle w:val="BodyText"/>
        <w:ind w:left="0"/>
      </w:pPr>
      <w:r>
        <w:t>The agency</w:t>
      </w:r>
      <w:r>
        <w:rPr>
          <w:spacing w:val="1"/>
        </w:rPr>
        <w:t xml:space="preserve"> </w:t>
      </w:r>
      <w:r>
        <w:t xml:space="preserve">is </w:t>
      </w:r>
      <w:r>
        <w:rPr>
          <w:spacing w:val="-4"/>
        </w:rPr>
        <w:t>r</w:t>
      </w:r>
      <w:r>
        <w:t>esponsible</w:t>
      </w:r>
      <w:r>
        <w:rPr>
          <w:spacing w:val="1"/>
        </w:rPr>
        <w:t xml:space="preserve"> </w:t>
      </w:r>
      <w:r>
        <w:t>for managing one</w:t>
      </w:r>
      <w:r>
        <w:rPr>
          <w:spacing w:val="4"/>
        </w:rPr>
        <w:t xml:space="preserve"> </w:t>
      </w:r>
      <w:r>
        <w:t>of</w:t>
      </w:r>
      <w:r>
        <w:rPr>
          <w:spacing w:val="4"/>
        </w:rPr>
        <w:t xml:space="preserve"> </w:t>
      </w:r>
      <w:r>
        <w:t>the</w:t>
      </w:r>
      <w:r>
        <w:rPr>
          <w:spacing w:val="4"/>
        </w:rPr>
        <w:t xml:space="preserve"> </w:t>
      </w:r>
      <w:r>
        <w:t>world</w:t>
      </w:r>
      <w:r>
        <w:rPr>
          <w:spacing w:val="-14"/>
        </w:rPr>
        <w:t>’</w:t>
      </w:r>
      <w:r>
        <w:t>s</w:t>
      </w:r>
      <w:r>
        <w:rPr>
          <w:spacing w:val="4"/>
        </w:rPr>
        <w:t xml:space="preserve"> </w:t>
      </w:r>
      <w:r>
        <w:t>p</w:t>
      </w:r>
      <w:r>
        <w:rPr>
          <w:spacing w:val="-4"/>
        </w:rPr>
        <w:t>r</w:t>
      </w:r>
      <w:r>
        <w:t>emier</w:t>
      </w:r>
      <w:r>
        <w:rPr>
          <w:spacing w:val="4"/>
        </w:rPr>
        <w:t xml:space="preserve"> </w:t>
      </w:r>
      <w:r>
        <w:t>natural</w:t>
      </w:r>
      <w:r>
        <w:rPr>
          <w:spacing w:val="4"/>
        </w:rPr>
        <w:t xml:space="preserve"> </w:t>
      </w:r>
      <w:r>
        <w:rPr>
          <w:spacing w:val="-4"/>
        </w:rPr>
        <w:t>r</w:t>
      </w:r>
      <w:r>
        <w:t>esou</w:t>
      </w:r>
      <w:r>
        <w:rPr>
          <w:spacing w:val="-5"/>
        </w:rPr>
        <w:t>r</w:t>
      </w:r>
      <w:r>
        <w:t>ces</w:t>
      </w:r>
      <w:r>
        <w:rPr>
          <w:w w:val="101"/>
        </w:rPr>
        <w:t xml:space="preserve"> </w:t>
      </w:r>
      <w:r>
        <w:t>th</w:t>
      </w:r>
      <w:r>
        <w:rPr>
          <w:spacing w:val="-4"/>
        </w:rPr>
        <w:t>r</w:t>
      </w:r>
      <w:r>
        <w:t>ough</w:t>
      </w:r>
      <w:r>
        <w:rPr>
          <w:spacing w:val="5"/>
        </w:rPr>
        <w:t xml:space="preserve"> </w:t>
      </w:r>
      <w:r>
        <w:t>the</w:t>
      </w:r>
      <w:r>
        <w:rPr>
          <w:spacing w:val="6"/>
        </w:rPr>
        <w:t xml:space="preserve"> </w:t>
      </w:r>
      <w:r>
        <w:t>ca</w:t>
      </w:r>
      <w:r>
        <w:rPr>
          <w:spacing w:val="-4"/>
        </w:rPr>
        <w:t>r</w:t>
      </w:r>
      <w:r>
        <w:t>e</w:t>
      </w:r>
      <w:r>
        <w:rPr>
          <w:spacing w:val="5"/>
        </w:rPr>
        <w:t xml:space="preserve"> </w:t>
      </w:r>
      <w:r>
        <w:t>and</w:t>
      </w:r>
      <w:r>
        <w:rPr>
          <w:spacing w:val="6"/>
        </w:rPr>
        <w:t xml:space="preserve"> </w:t>
      </w:r>
      <w:r>
        <w:t>development</w:t>
      </w:r>
      <w:r>
        <w:rPr>
          <w:spacing w:val="5"/>
        </w:rPr>
        <w:t xml:space="preserve"> </w:t>
      </w:r>
      <w:r>
        <w:t>of</w:t>
      </w:r>
      <w:r>
        <w:rPr>
          <w:spacing w:val="6"/>
        </w:rPr>
        <w:t xml:space="preserve"> </w:t>
      </w:r>
      <w:r>
        <w:t>the</w:t>
      </w:r>
      <w:r>
        <w:rPr>
          <w:w w:val="101"/>
        </w:rPr>
        <w:t xml:space="preserve"> </w:t>
      </w:r>
      <w:r>
        <w:t>G</w:t>
      </w:r>
      <w:r>
        <w:rPr>
          <w:spacing w:val="-5"/>
        </w:rPr>
        <w:t>r</w:t>
      </w:r>
      <w:r>
        <w:t>eat</w:t>
      </w:r>
      <w:r>
        <w:rPr>
          <w:spacing w:val="-7"/>
        </w:rPr>
        <w:t xml:space="preserve"> </w:t>
      </w:r>
      <w:r>
        <w:t>Barrier</w:t>
      </w:r>
      <w:r>
        <w:rPr>
          <w:spacing w:val="-6"/>
        </w:rPr>
        <w:t xml:space="preserve"> </w:t>
      </w:r>
      <w:r>
        <w:t>Reef</w:t>
      </w:r>
      <w:r>
        <w:rPr>
          <w:spacing w:val="-7"/>
        </w:rPr>
        <w:t xml:space="preserve"> </w:t>
      </w:r>
      <w:r>
        <w:t>Marine</w:t>
      </w:r>
      <w:r>
        <w:rPr>
          <w:spacing w:val="-6"/>
        </w:rPr>
        <w:t xml:space="preserve"> </w:t>
      </w:r>
      <w:r>
        <w:t>Park.</w:t>
      </w:r>
      <w:r>
        <w:rPr>
          <w:spacing w:val="-7"/>
        </w:rPr>
        <w:t xml:space="preserve"> </w:t>
      </w:r>
      <w:r>
        <w:t>The</w:t>
      </w:r>
      <w:r>
        <w:rPr>
          <w:spacing w:val="-6"/>
        </w:rPr>
        <w:t xml:space="preserve"> </w:t>
      </w:r>
      <w:r>
        <w:t>agency manages the</w:t>
      </w:r>
      <w:r>
        <w:rPr>
          <w:spacing w:val="1"/>
        </w:rPr>
        <w:t xml:space="preserve"> </w:t>
      </w:r>
      <w:r>
        <w:t>Marine</w:t>
      </w:r>
      <w:r>
        <w:rPr>
          <w:spacing w:val="1"/>
        </w:rPr>
        <w:t xml:space="preserve"> </w:t>
      </w:r>
      <w:r>
        <w:t>Park as</w:t>
      </w:r>
      <w:r>
        <w:rPr>
          <w:spacing w:val="1"/>
        </w:rPr>
        <w:t xml:space="preserve"> </w:t>
      </w:r>
      <w:r>
        <w:t>a</w:t>
      </w:r>
      <w:r>
        <w:rPr>
          <w:spacing w:val="1"/>
        </w:rPr>
        <w:t xml:space="preserve"> </w:t>
      </w:r>
      <w:r>
        <w:t>multiple-</w:t>
      </w:r>
      <w:r>
        <w:rPr>
          <w:w w:val="103"/>
        </w:rPr>
        <w:t xml:space="preserve"> </w:t>
      </w:r>
      <w:r>
        <w:t>use</w:t>
      </w:r>
      <w:r>
        <w:rPr>
          <w:spacing w:val="-2"/>
        </w:rPr>
        <w:t xml:space="preserve"> </w:t>
      </w:r>
      <w:r>
        <w:t>a</w:t>
      </w:r>
      <w:r>
        <w:rPr>
          <w:spacing w:val="-5"/>
        </w:rPr>
        <w:t>r</w:t>
      </w:r>
      <w:r>
        <w:t>ea,</w:t>
      </w:r>
      <w:r>
        <w:rPr>
          <w:spacing w:val="-2"/>
        </w:rPr>
        <w:t xml:space="preserve"> </w:t>
      </w:r>
      <w:r>
        <w:t>and</w:t>
      </w:r>
      <w:r>
        <w:rPr>
          <w:spacing w:val="-2"/>
        </w:rPr>
        <w:t xml:space="preserve"> </w:t>
      </w:r>
      <w:r>
        <w:t>permits</w:t>
      </w:r>
      <w:r>
        <w:rPr>
          <w:spacing w:val="-2"/>
        </w:rPr>
        <w:t xml:space="preserve"> </w:t>
      </w:r>
      <w:r>
        <w:t>such</w:t>
      </w:r>
      <w:r>
        <w:rPr>
          <w:spacing w:val="-2"/>
        </w:rPr>
        <w:t xml:space="preserve"> </w:t>
      </w:r>
      <w:r>
        <w:t>uses</w:t>
      </w:r>
      <w:r>
        <w:rPr>
          <w:spacing w:val="-2"/>
        </w:rPr>
        <w:t xml:space="preserve"> </w:t>
      </w:r>
      <w:r>
        <w:t>as</w:t>
      </w:r>
      <w:r>
        <w:rPr>
          <w:spacing w:val="-2"/>
        </w:rPr>
        <w:t xml:space="preserve"> </w:t>
      </w:r>
      <w:r>
        <w:t>a</w:t>
      </w:r>
      <w:r>
        <w:rPr>
          <w:spacing w:val="-5"/>
        </w:rPr>
        <w:t>r</w:t>
      </w:r>
      <w:r>
        <w:t>e ecologically</w:t>
      </w:r>
      <w:r>
        <w:rPr>
          <w:spacing w:val="4"/>
        </w:rPr>
        <w:t xml:space="preserve"> </w:t>
      </w:r>
      <w:r>
        <w:t>sustainable,</w:t>
      </w:r>
      <w:r>
        <w:rPr>
          <w:spacing w:val="5"/>
        </w:rPr>
        <w:t xml:space="preserve"> </w:t>
      </w:r>
      <w:r>
        <w:t>and</w:t>
      </w:r>
      <w:r>
        <w:rPr>
          <w:spacing w:val="4"/>
        </w:rPr>
        <w:t xml:space="preserve"> </w:t>
      </w:r>
      <w:r>
        <w:t>as</w:t>
      </w:r>
      <w:r>
        <w:rPr>
          <w:spacing w:val="5"/>
        </w:rPr>
        <w:t xml:space="preserve"> </w:t>
      </w:r>
      <w:r>
        <w:t>a</w:t>
      </w:r>
      <w:r>
        <w:rPr>
          <w:spacing w:val="-5"/>
        </w:rPr>
        <w:t>r</w:t>
      </w:r>
      <w:r>
        <w:t>e</w:t>
      </w:r>
      <w:r>
        <w:rPr>
          <w:spacing w:val="5"/>
        </w:rPr>
        <w:t xml:space="preserve"> </w:t>
      </w:r>
      <w:r>
        <w:t>permitted</w:t>
      </w:r>
      <w:r>
        <w:rPr>
          <w:w w:val="103"/>
        </w:rPr>
        <w:t xml:space="preserve"> </w:t>
      </w:r>
      <w:r>
        <w:t>by</w:t>
      </w:r>
      <w:r>
        <w:rPr>
          <w:spacing w:val="5"/>
        </w:rPr>
        <w:t xml:space="preserve"> </w:t>
      </w:r>
      <w:r>
        <w:t>legislation.</w:t>
      </w:r>
    </w:p>
    <w:p w:rsidR="003E0035" w:rsidRDefault="003E0035" w:rsidP="003E0035">
      <w:pPr>
        <w:pStyle w:val="BodyText"/>
        <w:rPr>
          <w:sz w:val="14"/>
          <w:szCs w:val="14"/>
        </w:rPr>
      </w:pPr>
    </w:p>
    <w:p w:rsidR="003E0035" w:rsidRDefault="003E0035" w:rsidP="00D36911">
      <w:pPr>
        <w:pStyle w:val="BodyText"/>
        <w:ind w:left="0"/>
        <w:rPr>
          <w:rFonts w:cs="Arial"/>
        </w:rPr>
      </w:pPr>
      <w:r>
        <w:t>In</w:t>
      </w:r>
      <w:r>
        <w:rPr>
          <w:spacing w:val="5"/>
        </w:rPr>
        <w:t xml:space="preserve"> </w:t>
      </w:r>
      <w:r>
        <w:t>conjunction</w:t>
      </w:r>
      <w:r>
        <w:rPr>
          <w:spacing w:val="6"/>
        </w:rPr>
        <w:t xml:space="preserve"> </w:t>
      </w:r>
      <w:r>
        <w:t>with</w:t>
      </w:r>
      <w:r>
        <w:rPr>
          <w:spacing w:val="6"/>
        </w:rPr>
        <w:t xml:space="preserve"> </w:t>
      </w:r>
      <w:r>
        <w:t>its</w:t>
      </w:r>
      <w:r>
        <w:rPr>
          <w:spacing w:val="5"/>
        </w:rPr>
        <w:t xml:space="preserve"> </w:t>
      </w:r>
      <w:r>
        <w:t>partners,</w:t>
      </w:r>
      <w:r>
        <w:rPr>
          <w:spacing w:val="6"/>
        </w:rPr>
        <w:t xml:space="preserve"> </w:t>
      </w:r>
      <w:r>
        <w:t>the</w:t>
      </w:r>
      <w:r>
        <w:rPr>
          <w:spacing w:val="6"/>
        </w:rPr>
        <w:t xml:space="preserve"> </w:t>
      </w:r>
      <w:r>
        <w:t>agency maintained</w:t>
      </w:r>
      <w:r>
        <w:rPr>
          <w:spacing w:val="9"/>
        </w:rPr>
        <w:t xml:space="preserve"> </w:t>
      </w:r>
      <w:r>
        <w:t>compliance</w:t>
      </w:r>
      <w:r>
        <w:rPr>
          <w:spacing w:val="9"/>
        </w:rPr>
        <w:t xml:space="preserve"> </w:t>
      </w:r>
      <w:r>
        <w:t>and</w:t>
      </w:r>
      <w:r>
        <w:rPr>
          <w:spacing w:val="9"/>
        </w:rPr>
        <w:t xml:space="preserve"> </w:t>
      </w:r>
      <w:r>
        <w:t>enfo</w:t>
      </w:r>
      <w:r>
        <w:rPr>
          <w:spacing w:val="-4"/>
        </w:rPr>
        <w:t>r</w:t>
      </w:r>
      <w:r>
        <w:t>cement</w:t>
      </w:r>
      <w:r>
        <w:rPr>
          <w:w w:val="101"/>
        </w:rPr>
        <w:t xml:space="preserve"> </w:t>
      </w:r>
      <w:r>
        <w:t>activities</w:t>
      </w:r>
      <w:r>
        <w:rPr>
          <w:spacing w:val="5"/>
        </w:rPr>
        <w:t xml:space="preserve"> </w:t>
      </w:r>
      <w:r>
        <w:lastRenderedPageBreak/>
        <w:t>during</w:t>
      </w:r>
      <w:r>
        <w:rPr>
          <w:spacing w:val="5"/>
        </w:rPr>
        <w:t xml:space="preserve"> </w:t>
      </w:r>
      <w:r>
        <w:t>2013–14,</w:t>
      </w:r>
      <w:r>
        <w:rPr>
          <w:spacing w:val="6"/>
        </w:rPr>
        <w:t xml:space="preserve"> </w:t>
      </w:r>
      <w:r>
        <w:t>with</w:t>
      </w:r>
      <w:r>
        <w:rPr>
          <w:spacing w:val="5"/>
        </w:rPr>
        <w:t xml:space="preserve"> </w:t>
      </w:r>
      <w:r>
        <w:t>funding</w:t>
      </w:r>
      <w:r>
        <w:rPr>
          <w:w w:val="102"/>
        </w:rPr>
        <w:t xml:space="preserve"> </w:t>
      </w:r>
      <w:r>
        <w:t>p</w:t>
      </w:r>
      <w:r>
        <w:rPr>
          <w:spacing w:val="-4"/>
        </w:rPr>
        <w:t>r</w:t>
      </w:r>
      <w:r>
        <w:t>ovided</w:t>
      </w:r>
      <w:r>
        <w:rPr>
          <w:spacing w:val="4"/>
        </w:rPr>
        <w:t xml:space="preserve"> </w:t>
      </w:r>
      <w:r>
        <w:t>by</w:t>
      </w:r>
      <w:r>
        <w:rPr>
          <w:spacing w:val="4"/>
        </w:rPr>
        <w:t xml:space="preserve"> </w:t>
      </w:r>
      <w:r>
        <w:t>both</w:t>
      </w:r>
      <w:r>
        <w:rPr>
          <w:spacing w:val="5"/>
        </w:rPr>
        <w:t xml:space="preserve"> </w:t>
      </w:r>
      <w:r>
        <w:t>Australian</w:t>
      </w:r>
      <w:r>
        <w:rPr>
          <w:spacing w:val="4"/>
        </w:rPr>
        <w:t xml:space="preserve"> </w:t>
      </w:r>
      <w:r>
        <w:t>and</w:t>
      </w:r>
      <w:r>
        <w:rPr>
          <w:spacing w:val="5"/>
        </w:rPr>
        <w:t xml:space="preserve"> </w:t>
      </w:r>
      <w:r>
        <w:t>Queensland</w:t>
      </w:r>
      <w:r>
        <w:rPr>
          <w:w w:val="99"/>
        </w:rPr>
        <w:t xml:space="preserve"> </w:t>
      </w:r>
      <w:r>
        <w:rPr>
          <w:rFonts w:cs="Arial"/>
        </w:rPr>
        <w:t>gove</w:t>
      </w:r>
      <w:r>
        <w:rPr>
          <w:rFonts w:cs="Arial"/>
          <w:spacing w:val="3"/>
        </w:rPr>
        <w:t>r</w:t>
      </w:r>
      <w:r>
        <w:rPr>
          <w:rFonts w:cs="Arial"/>
        </w:rPr>
        <w:t>nments</w:t>
      </w:r>
      <w:r>
        <w:rPr>
          <w:rFonts w:cs="Arial"/>
          <w:spacing w:val="5"/>
        </w:rPr>
        <w:t xml:space="preserve"> </w:t>
      </w:r>
      <w:r>
        <w:rPr>
          <w:rFonts w:cs="Arial"/>
        </w:rPr>
        <w:t>for</w:t>
      </w:r>
      <w:r>
        <w:rPr>
          <w:rFonts w:cs="Arial"/>
          <w:spacing w:val="5"/>
        </w:rPr>
        <w:t xml:space="preserve"> </w:t>
      </w:r>
      <w:r>
        <w:rPr>
          <w:rFonts w:cs="Arial"/>
        </w:rPr>
        <w:t>field</w:t>
      </w:r>
      <w:r>
        <w:rPr>
          <w:rFonts w:cs="Arial"/>
          <w:spacing w:val="5"/>
        </w:rPr>
        <w:t xml:space="preserve"> </w:t>
      </w:r>
      <w:r>
        <w:rPr>
          <w:rFonts w:cs="Arial"/>
        </w:rPr>
        <w:t>management.</w:t>
      </w:r>
    </w:p>
    <w:p w:rsidR="003E0035" w:rsidRDefault="003E0035" w:rsidP="00F81AC4">
      <w:pPr>
        <w:pStyle w:val="BodyText"/>
      </w:pPr>
    </w:p>
    <w:p w:rsidR="003E0035" w:rsidRDefault="00F81AC4" w:rsidP="002F2BC3">
      <w:pPr>
        <w:pStyle w:val="BodyText"/>
        <w:ind w:left="0"/>
        <w:rPr>
          <w:spacing w:val="-17"/>
        </w:rPr>
      </w:pPr>
      <w:r>
        <w:t>The</w:t>
      </w:r>
      <w:r>
        <w:rPr>
          <w:spacing w:val="3"/>
        </w:rPr>
        <w:t xml:space="preserve"> </w:t>
      </w:r>
      <w:r>
        <w:t>agency</w:t>
      </w:r>
      <w:r>
        <w:rPr>
          <w:spacing w:val="3"/>
        </w:rPr>
        <w:t xml:space="preserve"> </w:t>
      </w:r>
      <w:r>
        <w:t>worked</w:t>
      </w:r>
      <w:r>
        <w:rPr>
          <w:spacing w:val="3"/>
        </w:rPr>
        <w:t xml:space="preserve"> </w:t>
      </w:r>
      <w:r>
        <w:t>with</w:t>
      </w:r>
      <w:r>
        <w:rPr>
          <w:spacing w:val="4"/>
        </w:rPr>
        <w:t xml:space="preserve"> </w:t>
      </w:r>
      <w:r>
        <w:t>volunteer</w:t>
      </w:r>
      <w:r>
        <w:rPr>
          <w:spacing w:val="3"/>
        </w:rPr>
        <w:t xml:space="preserve"> </w:t>
      </w:r>
      <w:r>
        <w:t>Local</w:t>
      </w:r>
      <w:r>
        <w:rPr>
          <w:w w:val="101"/>
        </w:rPr>
        <w:t xml:space="preserve"> </w:t>
      </w:r>
      <w:r>
        <w:t>Marine Advisory Committees and</w:t>
      </w:r>
      <w:r>
        <w:rPr>
          <w:spacing w:val="1"/>
        </w:rPr>
        <w:t xml:space="preserve"> </w:t>
      </w:r>
      <w:r>
        <w:t>Reef</w:t>
      </w:r>
      <w:r>
        <w:rPr>
          <w:w w:val="97"/>
        </w:rPr>
        <w:t xml:space="preserve"> </w:t>
      </w:r>
      <w:r>
        <w:t>Gua</w:t>
      </w:r>
      <w:r>
        <w:rPr>
          <w:spacing w:val="-5"/>
        </w:rPr>
        <w:t>r</w:t>
      </w:r>
      <w:r>
        <w:t>dian</w:t>
      </w:r>
      <w:r>
        <w:rPr>
          <w:spacing w:val="6"/>
        </w:rPr>
        <w:t xml:space="preserve"> </w:t>
      </w:r>
      <w:r>
        <w:t>schools</w:t>
      </w:r>
      <w:r>
        <w:rPr>
          <w:spacing w:val="7"/>
        </w:rPr>
        <w:t xml:space="preserve"> </w:t>
      </w:r>
      <w:r>
        <w:t>to</w:t>
      </w:r>
      <w:r>
        <w:rPr>
          <w:spacing w:val="6"/>
        </w:rPr>
        <w:t xml:space="preserve"> </w:t>
      </w:r>
      <w:r>
        <w:t>undertake</w:t>
      </w:r>
      <w:r>
        <w:rPr>
          <w:spacing w:val="7"/>
        </w:rPr>
        <w:t xml:space="preserve"> </w:t>
      </w:r>
      <w:r>
        <w:t>rubbish</w:t>
      </w:r>
      <w:r>
        <w:rPr>
          <w:w w:val="102"/>
        </w:rPr>
        <w:t xml:space="preserve"> </w:t>
      </w:r>
      <w:r>
        <w:rPr>
          <w:spacing w:val="-4"/>
        </w:rPr>
        <w:t>r</w:t>
      </w:r>
      <w:r>
        <w:t>emoval</w:t>
      </w:r>
      <w:r>
        <w:rPr>
          <w:spacing w:val="3"/>
        </w:rPr>
        <w:t xml:space="preserve"> </w:t>
      </w:r>
      <w:r>
        <w:t>f</w:t>
      </w:r>
      <w:r>
        <w:rPr>
          <w:spacing w:val="-4"/>
        </w:rPr>
        <w:t>r</w:t>
      </w:r>
      <w:r>
        <w:t>om</w:t>
      </w:r>
      <w:r>
        <w:rPr>
          <w:spacing w:val="4"/>
        </w:rPr>
        <w:t xml:space="preserve"> </w:t>
      </w:r>
      <w:r>
        <w:t>sensitive</w:t>
      </w:r>
      <w:r>
        <w:rPr>
          <w:spacing w:val="4"/>
        </w:rPr>
        <w:t xml:space="preserve"> </w:t>
      </w:r>
      <w:proofErr w:type="gramStart"/>
      <w:r>
        <w:t>sites,</w:t>
      </w:r>
      <w:proofErr w:type="gramEnd"/>
      <w:r>
        <w:rPr>
          <w:spacing w:val="4"/>
        </w:rPr>
        <w:t xml:space="preserve"> </w:t>
      </w:r>
      <w:r>
        <w:rPr>
          <w:spacing w:val="-4"/>
        </w:rPr>
        <w:t>r</w:t>
      </w:r>
      <w:r>
        <w:t>educe</w:t>
      </w:r>
      <w:r>
        <w:rPr>
          <w:spacing w:val="3"/>
        </w:rPr>
        <w:t xml:space="preserve"> </w:t>
      </w:r>
      <w:r>
        <w:t>dumping</w:t>
      </w:r>
      <w:r>
        <w:rPr>
          <w:w w:val="102"/>
        </w:rPr>
        <w:t xml:space="preserve"> </w:t>
      </w:r>
      <w:r>
        <w:t>and</w:t>
      </w:r>
      <w:r>
        <w:rPr>
          <w:spacing w:val="4"/>
        </w:rPr>
        <w:t xml:space="preserve"> </w:t>
      </w:r>
      <w:r>
        <w:t>encourage</w:t>
      </w:r>
      <w:r>
        <w:rPr>
          <w:spacing w:val="4"/>
        </w:rPr>
        <w:t xml:space="preserve"> </w:t>
      </w:r>
      <w:r>
        <w:t>positive</w:t>
      </w:r>
      <w:r>
        <w:rPr>
          <w:spacing w:val="4"/>
        </w:rPr>
        <w:t xml:space="preserve"> </w:t>
      </w:r>
      <w:r>
        <w:t>envi</w:t>
      </w:r>
      <w:r>
        <w:rPr>
          <w:spacing w:val="-5"/>
        </w:rPr>
        <w:t>r</w:t>
      </w:r>
      <w:r>
        <w:t>onmental behavior</w:t>
      </w:r>
      <w:r>
        <w:rPr>
          <w:spacing w:val="-17"/>
        </w:rPr>
        <w:t>.</w:t>
      </w:r>
    </w:p>
    <w:p w:rsidR="00F81AC4" w:rsidRDefault="00F81AC4" w:rsidP="00F81AC4">
      <w:pPr>
        <w:pStyle w:val="BodyText"/>
        <w:rPr>
          <w:spacing w:val="-17"/>
        </w:rPr>
      </w:pPr>
    </w:p>
    <w:p w:rsidR="00F81AC4" w:rsidRPr="00F81AC4" w:rsidRDefault="00F81AC4" w:rsidP="00DF331E">
      <w:pPr>
        <w:pStyle w:val="BodyText"/>
        <w:numPr>
          <w:ilvl w:val="0"/>
          <w:numId w:val="85"/>
        </w:numPr>
        <w:rPr>
          <w:rFonts w:cs="Arial"/>
        </w:rPr>
      </w:pPr>
      <w:r w:rsidRPr="00F81AC4">
        <w:rPr>
          <w:rFonts w:cs="Arial"/>
          <w:b/>
          <w:bCs/>
          <w:i/>
        </w:rPr>
        <w:t>Measures</w:t>
      </w:r>
      <w:r w:rsidRPr="00F81AC4">
        <w:rPr>
          <w:rFonts w:cs="Arial"/>
          <w:b/>
          <w:bCs/>
          <w:i/>
          <w:spacing w:val="-3"/>
        </w:rPr>
        <w:t xml:space="preserve"> </w:t>
      </w:r>
      <w:r w:rsidRPr="00F81AC4">
        <w:rPr>
          <w:rFonts w:cs="Arial"/>
          <w:b/>
          <w:bCs/>
          <w:i/>
        </w:rPr>
        <w:t>being</w:t>
      </w:r>
      <w:r w:rsidRPr="00F81AC4">
        <w:rPr>
          <w:rFonts w:cs="Arial"/>
          <w:b/>
          <w:bCs/>
          <w:i/>
          <w:spacing w:val="-2"/>
        </w:rPr>
        <w:t xml:space="preserve"> </w:t>
      </w:r>
      <w:r w:rsidRPr="00F81AC4">
        <w:rPr>
          <w:rFonts w:cs="Arial"/>
          <w:b/>
          <w:bCs/>
          <w:i/>
        </w:rPr>
        <w:t>taken</w:t>
      </w:r>
      <w:r w:rsidRPr="00F81AC4">
        <w:rPr>
          <w:rFonts w:cs="Arial"/>
          <w:b/>
          <w:bCs/>
          <w:i/>
          <w:spacing w:val="-3"/>
        </w:rPr>
        <w:t xml:space="preserve"> </w:t>
      </w:r>
      <w:r w:rsidRPr="00F81AC4">
        <w:rPr>
          <w:rFonts w:cs="Arial"/>
          <w:b/>
          <w:bCs/>
          <w:i/>
        </w:rPr>
        <w:t>by</w:t>
      </w:r>
      <w:r w:rsidRPr="00F81AC4">
        <w:rPr>
          <w:rFonts w:cs="Arial"/>
          <w:b/>
          <w:bCs/>
          <w:i/>
          <w:spacing w:val="-1"/>
        </w:rPr>
        <w:t xml:space="preserve"> </w:t>
      </w:r>
      <w:r w:rsidRPr="00F81AC4">
        <w:rPr>
          <w:rFonts w:cs="Arial"/>
          <w:b/>
          <w:bCs/>
          <w:i/>
        </w:rPr>
        <w:t xml:space="preserve">the </w:t>
      </w:r>
      <w:proofErr w:type="spellStart"/>
      <w:r w:rsidRPr="00F81AC4">
        <w:rPr>
          <w:rFonts w:cs="Arial"/>
          <w:b/>
          <w:bCs/>
          <w:i/>
        </w:rPr>
        <w:t>organisation</w:t>
      </w:r>
      <w:proofErr w:type="spellEnd"/>
      <w:r w:rsidRPr="00F81AC4">
        <w:rPr>
          <w:rFonts w:cs="Arial"/>
          <w:b/>
          <w:bCs/>
          <w:i/>
          <w:spacing w:val="-5"/>
        </w:rPr>
        <w:t xml:space="preserve"> </w:t>
      </w:r>
      <w:r w:rsidRPr="00F81AC4">
        <w:rPr>
          <w:rFonts w:cs="Arial"/>
          <w:b/>
          <w:bCs/>
          <w:i/>
        </w:rPr>
        <w:t>to</w:t>
      </w:r>
      <w:r w:rsidRPr="00F81AC4">
        <w:rPr>
          <w:rFonts w:cs="Arial"/>
          <w:b/>
          <w:bCs/>
          <w:i/>
          <w:spacing w:val="-4"/>
        </w:rPr>
        <w:t xml:space="preserve"> </w:t>
      </w:r>
      <w:proofErr w:type="spellStart"/>
      <w:r w:rsidRPr="00F81AC4">
        <w:rPr>
          <w:rFonts w:cs="Arial"/>
          <w:b/>
          <w:bCs/>
          <w:i/>
        </w:rPr>
        <w:t>minimise</w:t>
      </w:r>
      <w:proofErr w:type="spellEnd"/>
      <w:r w:rsidRPr="00F81AC4">
        <w:rPr>
          <w:rFonts w:cs="Arial"/>
          <w:b/>
          <w:bCs/>
          <w:i/>
          <w:spacing w:val="-5"/>
        </w:rPr>
        <w:t xml:space="preserve"> </w:t>
      </w:r>
      <w:r w:rsidRPr="00F81AC4">
        <w:rPr>
          <w:rFonts w:cs="Arial"/>
          <w:b/>
          <w:bCs/>
          <w:i/>
        </w:rPr>
        <w:t>the</w:t>
      </w:r>
      <w:r w:rsidRPr="00F81AC4">
        <w:rPr>
          <w:rFonts w:cs="Arial"/>
          <w:b/>
          <w:bCs/>
          <w:i/>
          <w:spacing w:val="-4"/>
        </w:rPr>
        <w:t xml:space="preserve"> </w:t>
      </w:r>
      <w:r w:rsidRPr="00F81AC4">
        <w:rPr>
          <w:rFonts w:cs="Arial"/>
          <w:b/>
          <w:bCs/>
          <w:i/>
        </w:rPr>
        <w:t>impact</w:t>
      </w:r>
      <w:r w:rsidRPr="00F81AC4">
        <w:rPr>
          <w:rFonts w:cs="Arial"/>
          <w:b/>
          <w:bCs/>
          <w:i/>
          <w:spacing w:val="-5"/>
        </w:rPr>
        <w:t xml:space="preserve"> </w:t>
      </w:r>
      <w:r w:rsidRPr="00F81AC4">
        <w:rPr>
          <w:rFonts w:cs="Arial"/>
          <w:b/>
          <w:bCs/>
          <w:i/>
        </w:rPr>
        <w:t>of</w:t>
      </w:r>
      <w:r w:rsidRPr="00F81AC4">
        <w:rPr>
          <w:rFonts w:cs="Arial"/>
          <w:b/>
          <w:bCs/>
          <w:i/>
          <w:w w:val="99"/>
        </w:rPr>
        <w:t xml:space="preserve"> </w:t>
      </w:r>
      <w:r w:rsidRPr="00F81AC4">
        <w:rPr>
          <w:rFonts w:cs="Arial"/>
          <w:b/>
          <w:bCs/>
          <w:i/>
        </w:rPr>
        <w:t>its</w:t>
      </w:r>
      <w:r w:rsidRPr="00F81AC4">
        <w:rPr>
          <w:rFonts w:cs="Arial"/>
          <w:b/>
          <w:bCs/>
          <w:i/>
          <w:spacing w:val="-5"/>
        </w:rPr>
        <w:t xml:space="preserve"> </w:t>
      </w:r>
      <w:r w:rsidRPr="00F81AC4">
        <w:rPr>
          <w:rFonts w:cs="Arial"/>
          <w:b/>
          <w:bCs/>
          <w:i/>
        </w:rPr>
        <w:t>activities</w:t>
      </w:r>
      <w:r w:rsidRPr="00F81AC4">
        <w:rPr>
          <w:rFonts w:cs="Arial"/>
          <w:b/>
          <w:bCs/>
          <w:i/>
          <w:spacing w:val="-5"/>
        </w:rPr>
        <w:t xml:space="preserve"> </w:t>
      </w:r>
      <w:r w:rsidRPr="00F81AC4">
        <w:rPr>
          <w:rFonts w:cs="Arial"/>
          <w:b/>
          <w:bCs/>
          <w:i/>
        </w:rPr>
        <w:t>on</w:t>
      </w:r>
      <w:r w:rsidRPr="00F81AC4">
        <w:rPr>
          <w:rFonts w:cs="Arial"/>
          <w:b/>
          <w:bCs/>
          <w:i/>
          <w:spacing w:val="-5"/>
        </w:rPr>
        <w:t xml:space="preserve"> </w:t>
      </w:r>
      <w:r w:rsidRPr="00F81AC4">
        <w:rPr>
          <w:rFonts w:cs="Arial"/>
          <w:b/>
          <w:bCs/>
          <w:i/>
        </w:rPr>
        <w:t>the</w:t>
      </w:r>
      <w:r w:rsidRPr="00F81AC4">
        <w:rPr>
          <w:rFonts w:cs="Arial"/>
          <w:b/>
          <w:bCs/>
          <w:i/>
          <w:spacing w:val="-4"/>
        </w:rPr>
        <w:t xml:space="preserve"> </w:t>
      </w:r>
      <w:r w:rsidRPr="00F81AC4">
        <w:rPr>
          <w:rFonts w:cs="Arial"/>
          <w:b/>
          <w:bCs/>
          <w:i/>
        </w:rPr>
        <w:t>environment</w:t>
      </w:r>
      <w:r w:rsidRPr="00F81AC4">
        <w:rPr>
          <w:rFonts w:cs="Arial"/>
          <w:b/>
          <w:bCs/>
          <w:i/>
          <w:spacing w:val="-4"/>
        </w:rPr>
        <w:t xml:space="preserve"> </w:t>
      </w:r>
      <w:r w:rsidRPr="00F81AC4">
        <w:rPr>
          <w:rFonts w:cs="Arial"/>
          <w:b/>
          <w:bCs/>
          <w:i/>
        </w:rPr>
        <w:t>(section</w:t>
      </w:r>
      <w:r w:rsidRPr="00F81AC4">
        <w:rPr>
          <w:rFonts w:cs="Arial"/>
          <w:b/>
          <w:bCs/>
          <w:i/>
          <w:w w:val="99"/>
        </w:rPr>
        <w:t xml:space="preserve"> </w:t>
      </w:r>
      <w:r w:rsidRPr="00F81AC4">
        <w:rPr>
          <w:rFonts w:cs="Arial"/>
          <w:b/>
          <w:bCs/>
          <w:i/>
        </w:rPr>
        <w:t>516A(6)(d))</w:t>
      </w:r>
    </w:p>
    <w:p w:rsidR="00F81AC4" w:rsidRDefault="00F81AC4" w:rsidP="00F81AC4">
      <w:pPr>
        <w:pStyle w:val="BodyText"/>
        <w:rPr>
          <w:sz w:val="14"/>
          <w:szCs w:val="14"/>
        </w:rPr>
      </w:pPr>
    </w:p>
    <w:p w:rsidR="00F81AC4" w:rsidRDefault="00F81AC4" w:rsidP="00F81AC4">
      <w:pPr>
        <w:pStyle w:val="BodyText"/>
      </w:pPr>
      <w:r>
        <w:t>The</w:t>
      </w:r>
      <w:r>
        <w:rPr>
          <w:spacing w:val="5"/>
        </w:rPr>
        <w:t xml:space="preserve"> </w:t>
      </w:r>
      <w:r>
        <w:t>agency</w:t>
      </w:r>
      <w:r>
        <w:rPr>
          <w:spacing w:val="5"/>
        </w:rPr>
        <w:t xml:space="preserve"> </w:t>
      </w:r>
      <w:r>
        <w:t>maintains</w:t>
      </w:r>
      <w:r>
        <w:rPr>
          <w:spacing w:val="5"/>
        </w:rPr>
        <w:t xml:space="preserve"> </w:t>
      </w:r>
      <w:r>
        <w:t>a</w:t>
      </w:r>
      <w:r>
        <w:rPr>
          <w:spacing w:val="5"/>
        </w:rPr>
        <w:t xml:space="preserve"> </w:t>
      </w:r>
      <w:r>
        <w:t>st</w:t>
      </w:r>
      <w:r>
        <w:rPr>
          <w:spacing w:val="-4"/>
        </w:rPr>
        <w:t>r</w:t>
      </w:r>
      <w:r>
        <w:t>ong</w:t>
      </w:r>
      <w:r>
        <w:rPr>
          <w:spacing w:val="5"/>
        </w:rPr>
        <w:t xml:space="preserve"> </w:t>
      </w:r>
      <w:r>
        <w:t>commitment</w:t>
      </w:r>
      <w:r>
        <w:rPr>
          <w:w w:val="103"/>
        </w:rPr>
        <w:t xml:space="preserve"> </w:t>
      </w:r>
      <w:r>
        <w:t>to</w:t>
      </w:r>
      <w:r>
        <w:rPr>
          <w:spacing w:val="10"/>
        </w:rPr>
        <w:t xml:space="preserve"> </w:t>
      </w:r>
      <w:r>
        <w:t>continuous</w:t>
      </w:r>
      <w:r>
        <w:rPr>
          <w:spacing w:val="10"/>
        </w:rPr>
        <w:t xml:space="preserve"> </w:t>
      </w:r>
      <w:r>
        <w:t>imp</w:t>
      </w:r>
      <w:r>
        <w:rPr>
          <w:spacing w:val="-4"/>
        </w:rPr>
        <w:t>r</w:t>
      </w:r>
      <w:r>
        <w:t>ovement</w:t>
      </w:r>
      <w:r>
        <w:rPr>
          <w:spacing w:val="10"/>
        </w:rPr>
        <w:t xml:space="preserve"> </w:t>
      </w:r>
      <w:r>
        <w:t>of</w:t>
      </w:r>
      <w:r>
        <w:rPr>
          <w:spacing w:val="11"/>
        </w:rPr>
        <w:t xml:space="preserve"> </w:t>
      </w:r>
      <w:r>
        <w:t>its</w:t>
      </w:r>
      <w:r>
        <w:rPr>
          <w:spacing w:val="10"/>
        </w:rPr>
        <w:t xml:space="preserve"> </w:t>
      </w:r>
      <w:r>
        <w:t>own</w:t>
      </w:r>
      <w:r>
        <w:rPr>
          <w:w w:val="102"/>
        </w:rPr>
        <w:t xml:space="preserve"> </w:t>
      </w:r>
      <w:r>
        <w:t>envi</w:t>
      </w:r>
      <w:r>
        <w:rPr>
          <w:spacing w:val="-5"/>
        </w:rPr>
        <w:t>r</w:t>
      </w:r>
      <w:r>
        <w:t>onmental</w:t>
      </w:r>
      <w:r>
        <w:rPr>
          <w:spacing w:val="-2"/>
        </w:rPr>
        <w:t xml:space="preserve"> </w:t>
      </w:r>
      <w:r>
        <w:t>performance.</w:t>
      </w:r>
      <w:r>
        <w:rPr>
          <w:spacing w:val="-2"/>
        </w:rPr>
        <w:t xml:space="preserve"> </w:t>
      </w:r>
      <w:r>
        <w:t>The</w:t>
      </w:r>
      <w:r>
        <w:rPr>
          <w:spacing w:val="-1"/>
        </w:rPr>
        <w:t xml:space="preserve"> </w:t>
      </w:r>
      <w:r>
        <w:t>agency conducts</w:t>
      </w:r>
      <w:r>
        <w:rPr>
          <w:spacing w:val="11"/>
        </w:rPr>
        <w:t xml:space="preserve"> </w:t>
      </w:r>
      <w:r>
        <w:t>envi</w:t>
      </w:r>
      <w:r>
        <w:rPr>
          <w:spacing w:val="-5"/>
        </w:rPr>
        <w:t>r</w:t>
      </w:r>
      <w:r>
        <w:t>onmental</w:t>
      </w:r>
      <w:r>
        <w:rPr>
          <w:spacing w:val="12"/>
        </w:rPr>
        <w:t xml:space="preserve"> </w:t>
      </w:r>
      <w:r>
        <w:t>audits</w:t>
      </w:r>
      <w:r>
        <w:rPr>
          <w:spacing w:val="12"/>
        </w:rPr>
        <w:t xml:space="preserve"> </w:t>
      </w:r>
      <w:r>
        <w:t>of</w:t>
      </w:r>
      <w:r>
        <w:rPr>
          <w:spacing w:val="11"/>
        </w:rPr>
        <w:t xml:space="preserve"> </w:t>
      </w:r>
      <w:r>
        <w:t>its</w:t>
      </w:r>
      <w:r>
        <w:rPr>
          <w:w w:val="103"/>
        </w:rPr>
        <w:t xml:space="preserve"> </w:t>
      </w:r>
      <w:r>
        <w:rPr>
          <w:rFonts w:cs="Arial"/>
        </w:rPr>
        <w:t>operations</w:t>
      </w:r>
      <w:r>
        <w:rPr>
          <w:rFonts w:cs="Arial"/>
          <w:spacing w:val="6"/>
        </w:rPr>
        <w:t xml:space="preserve"> </w:t>
      </w:r>
      <w:r>
        <w:rPr>
          <w:rFonts w:cs="Arial"/>
        </w:rPr>
        <w:t>to</w:t>
      </w:r>
      <w:r>
        <w:rPr>
          <w:rFonts w:cs="Arial"/>
          <w:spacing w:val="6"/>
        </w:rPr>
        <w:t xml:space="preserve"> </w:t>
      </w:r>
      <w:proofErr w:type="spellStart"/>
      <w:r>
        <w:rPr>
          <w:rFonts w:cs="Arial"/>
        </w:rPr>
        <w:t>maximise</w:t>
      </w:r>
      <w:proofErr w:type="spellEnd"/>
      <w:r>
        <w:rPr>
          <w:rFonts w:cs="Arial"/>
          <w:spacing w:val="6"/>
        </w:rPr>
        <w:t xml:space="preserve"> </w:t>
      </w:r>
      <w:r>
        <w:rPr>
          <w:rFonts w:cs="Arial"/>
        </w:rPr>
        <w:t>efficient</w:t>
      </w:r>
      <w:r>
        <w:rPr>
          <w:rFonts w:cs="Arial"/>
          <w:spacing w:val="6"/>
        </w:rPr>
        <w:t xml:space="preserve"> </w:t>
      </w:r>
      <w:r>
        <w:rPr>
          <w:rFonts w:cs="Arial"/>
        </w:rPr>
        <w:t>use</w:t>
      </w:r>
      <w:r>
        <w:rPr>
          <w:rFonts w:cs="Arial"/>
          <w:spacing w:val="6"/>
        </w:rPr>
        <w:t xml:space="preserve"> </w:t>
      </w:r>
      <w:r>
        <w:rPr>
          <w:rFonts w:cs="Arial"/>
        </w:rPr>
        <w:t>of</w:t>
      </w:r>
      <w:r>
        <w:rPr>
          <w:rFonts w:cs="Arial"/>
          <w:w w:val="104"/>
        </w:rPr>
        <w:t xml:space="preserve"> </w:t>
      </w:r>
      <w:r>
        <w:rPr>
          <w:spacing w:val="-4"/>
        </w:rPr>
        <w:t>r</w:t>
      </w:r>
      <w:r>
        <w:t>esou</w:t>
      </w:r>
      <w:r>
        <w:rPr>
          <w:spacing w:val="-5"/>
        </w:rPr>
        <w:t>r</w:t>
      </w:r>
      <w:r>
        <w:t>ces,</w:t>
      </w:r>
      <w:r>
        <w:rPr>
          <w:spacing w:val="7"/>
        </w:rPr>
        <w:t xml:space="preserve"> </w:t>
      </w:r>
      <w:r>
        <w:rPr>
          <w:spacing w:val="-4"/>
        </w:rPr>
        <w:t>r</w:t>
      </w:r>
      <w:r>
        <w:t>eduction</w:t>
      </w:r>
      <w:r>
        <w:rPr>
          <w:spacing w:val="7"/>
        </w:rPr>
        <w:t xml:space="preserve"> </w:t>
      </w:r>
      <w:r>
        <w:t>of</w:t>
      </w:r>
      <w:r>
        <w:rPr>
          <w:spacing w:val="8"/>
        </w:rPr>
        <w:t xml:space="preserve"> </w:t>
      </w:r>
      <w:r>
        <w:t>waste,</w:t>
      </w:r>
      <w:r>
        <w:rPr>
          <w:spacing w:val="7"/>
        </w:rPr>
        <w:t xml:space="preserve"> </w:t>
      </w:r>
      <w:r>
        <w:t>and</w:t>
      </w:r>
      <w:r>
        <w:rPr>
          <w:spacing w:val="7"/>
        </w:rPr>
        <w:t xml:space="preserve"> </w:t>
      </w:r>
      <w:r>
        <w:t>building</w:t>
      </w:r>
      <w:r>
        <w:rPr>
          <w:w w:val="102"/>
        </w:rPr>
        <w:t xml:space="preserve"> </w:t>
      </w:r>
      <w:r>
        <w:t>of envi</w:t>
      </w:r>
      <w:r>
        <w:rPr>
          <w:spacing w:val="-5"/>
        </w:rPr>
        <w:t>r</w:t>
      </w:r>
      <w:r>
        <w:t>onmental awa</w:t>
      </w:r>
      <w:r>
        <w:rPr>
          <w:spacing w:val="-5"/>
        </w:rPr>
        <w:t>r</w:t>
      </w:r>
      <w:r>
        <w:t>eness</w:t>
      </w:r>
      <w:r>
        <w:rPr>
          <w:spacing w:val="1"/>
        </w:rPr>
        <w:t xml:space="preserve"> </w:t>
      </w:r>
      <w:r>
        <w:t>among its</w:t>
      </w:r>
      <w:r>
        <w:rPr>
          <w:w w:val="103"/>
        </w:rPr>
        <w:t xml:space="preserve"> </w:t>
      </w:r>
      <w:r>
        <w:t>employees</w:t>
      </w:r>
      <w:r>
        <w:rPr>
          <w:spacing w:val="1"/>
        </w:rPr>
        <w:t xml:space="preserve"> </w:t>
      </w:r>
      <w:r>
        <w:t>and</w:t>
      </w:r>
      <w:r>
        <w:rPr>
          <w:spacing w:val="2"/>
        </w:rPr>
        <w:t xml:space="preserve"> </w:t>
      </w:r>
      <w:r>
        <w:t>volunteers.</w:t>
      </w:r>
    </w:p>
    <w:p w:rsidR="00F81AC4" w:rsidRDefault="00F81AC4" w:rsidP="00F81AC4">
      <w:pPr>
        <w:pStyle w:val="BodyText"/>
        <w:rPr>
          <w:sz w:val="14"/>
          <w:szCs w:val="14"/>
        </w:rPr>
      </w:pPr>
    </w:p>
    <w:p w:rsidR="00F81AC4" w:rsidRDefault="00F81AC4" w:rsidP="00F81AC4">
      <w:pPr>
        <w:pStyle w:val="BodyText"/>
        <w:rPr>
          <w:rFonts w:cs="Arial"/>
        </w:rPr>
      </w:pPr>
      <w:r>
        <w:rPr>
          <w:rFonts w:cs="Arial"/>
        </w:rPr>
        <w:t>Reef</w:t>
      </w:r>
      <w:r>
        <w:rPr>
          <w:rFonts w:cs="Arial"/>
          <w:spacing w:val="-1"/>
        </w:rPr>
        <w:t xml:space="preserve"> </w:t>
      </w:r>
      <w:r>
        <w:rPr>
          <w:rFonts w:cs="Arial"/>
        </w:rPr>
        <w:t>HQ</w:t>
      </w:r>
      <w:r>
        <w:rPr>
          <w:rFonts w:cs="Arial"/>
          <w:spacing w:val="-1"/>
        </w:rPr>
        <w:t xml:space="preserve"> </w:t>
      </w:r>
      <w:r>
        <w:rPr>
          <w:rFonts w:cs="Arial"/>
        </w:rPr>
        <w:t>Aquarium</w:t>
      </w:r>
      <w:r>
        <w:rPr>
          <w:rFonts w:cs="Arial"/>
          <w:spacing w:val="-1"/>
        </w:rPr>
        <w:t xml:space="preserve"> </w:t>
      </w:r>
      <w:r>
        <w:rPr>
          <w:rFonts w:cs="Arial"/>
        </w:rPr>
        <w:t>has</w:t>
      </w:r>
      <w:r>
        <w:rPr>
          <w:rFonts w:cs="Arial"/>
          <w:spacing w:val="-1"/>
        </w:rPr>
        <w:t xml:space="preserve"> </w:t>
      </w:r>
      <w:r>
        <w:rPr>
          <w:rFonts w:cs="Arial"/>
        </w:rPr>
        <w:t>benefited</w:t>
      </w:r>
      <w:r>
        <w:rPr>
          <w:rFonts w:cs="Arial"/>
          <w:spacing w:val="-1"/>
        </w:rPr>
        <w:t xml:space="preserve"> </w:t>
      </w:r>
      <w:r>
        <w:rPr>
          <w:rFonts w:cs="Arial"/>
        </w:rPr>
        <w:t>f</w:t>
      </w:r>
      <w:r>
        <w:rPr>
          <w:rFonts w:cs="Arial"/>
          <w:spacing w:val="-4"/>
        </w:rPr>
        <w:t>r</w:t>
      </w:r>
      <w:r>
        <w:rPr>
          <w:rFonts w:cs="Arial"/>
        </w:rPr>
        <w:t>om</w:t>
      </w:r>
      <w:r>
        <w:rPr>
          <w:rFonts w:cs="Arial"/>
          <w:spacing w:val="-1"/>
        </w:rPr>
        <w:t xml:space="preserve"> </w:t>
      </w:r>
      <w:r>
        <w:rPr>
          <w:rFonts w:cs="Arial"/>
        </w:rPr>
        <w:t>the</w:t>
      </w:r>
      <w:r>
        <w:rPr>
          <w:rFonts w:cs="Arial"/>
          <w:w w:val="101"/>
        </w:rPr>
        <w:t xml:space="preserve"> </w:t>
      </w:r>
      <w:r>
        <w:t>implementation</w:t>
      </w:r>
      <w:r>
        <w:rPr>
          <w:spacing w:val="3"/>
        </w:rPr>
        <w:t xml:space="preserve"> </w:t>
      </w:r>
      <w:r>
        <w:t>of</w:t>
      </w:r>
      <w:r>
        <w:rPr>
          <w:spacing w:val="4"/>
        </w:rPr>
        <w:t xml:space="preserve"> </w:t>
      </w:r>
      <w:r>
        <w:t>th</w:t>
      </w:r>
      <w:r>
        <w:rPr>
          <w:spacing w:val="-4"/>
        </w:rPr>
        <w:t>r</w:t>
      </w:r>
      <w:r>
        <w:t>ee</w:t>
      </w:r>
      <w:r>
        <w:rPr>
          <w:spacing w:val="3"/>
        </w:rPr>
        <w:t xml:space="preserve"> </w:t>
      </w:r>
      <w:r>
        <w:t>stages</w:t>
      </w:r>
      <w:r>
        <w:rPr>
          <w:spacing w:val="4"/>
        </w:rPr>
        <w:t xml:space="preserve"> </w:t>
      </w:r>
      <w:r>
        <w:t>of</w:t>
      </w:r>
      <w:r>
        <w:rPr>
          <w:spacing w:val="4"/>
        </w:rPr>
        <w:t xml:space="preserve"> </w:t>
      </w:r>
      <w:r>
        <w:t>ene</w:t>
      </w:r>
      <w:r>
        <w:rPr>
          <w:spacing w:val="-7"/>
        </w:rPr>
        <w:t>r</w:t>
      </w:r>
      <w:r>
        <w:t>gy</w:t>
      </w:r>
      <w:r>
        <w:rPr>
          <w:w w:val="101"/>
        </w:rPr>
        <w:t xml:space="preserve"> </w:t>
      </w:r>
      <w:r>
        <w:rPr>
          <w:spacing w:val="-4"/>
        </w:rPr>
        <w:t>r</w:t>
      </w:r>
      <w:r>
        <w:t>eduction</w:t>
      </w:r>
      <w:r>
        <w:rPr>
          <w:spacing w:val="9"/>
        </w:rPr>
        <w:t xml:space="preserve"> </w:t>
      </w:r>
      <w:r>
        <w:t>including</w:t>
      </w:r>
      <w:r>
        <w:rPr>
          <w:spacing w:val="10"/>
        </w:rPr>
        <w:t xml:space="preserve"> </w:t>
      </w:r>
      <w:r>
        <w:t>installation</w:t>
      </w:r>
      <w:r>
        <w:rPr>
          <w:spacing w:val="9"/>
        </w:rPr>
        <w:t xml:space="preserve"> </w:t>
      </w:r>
      <w:r>
        <w:t>of</w:t>
      </w:r>
      <w:r>
        <w:rPr>
          <w:spacing w:val="10"/>
        </w:rPr>
        <w:t xml:space="preserve"> </w:t>
      </w:r>
      <w:r>
        <w:t>ene</w:t>
      </w:r>
      <w:r>
        <w:rPr>
          <w:spacing w:val="-7"/>
        </w:rPr>
        <w:t>r</w:t>
      </w:r>
      <w:r>
        <w:t>gy</w:t>
      </w:r>
      <w:r>
        <w:rPr>
          <w:w w:val="101"/>
        </w:rPr>
        <w:t xml:space="preserve"> </w:t>
      </w:r>
      <w:r>
        <w:rPr>
          <w:rFonts w:cs="Arial"/>
        </w:rPr>
        <w:t>efficient</w:t>
      </w:r>
      <w:r>
        <w:rPr>
          <w:rFonts w:cs="Arial"/>
          <w:spacing w:val="8"/>
        </w:rPr>
        <w:t xml:space="preserve"> </w:t>
      </w:r>
      <w:r>
        <w:rPr>
          <w:rFonts w:cs="Arial"/>
        </w:rPr>
        <w:t>lighting,</w:t>
      </w:r>
      <w:r>
        <w:rPr>
          <w:rFonts w:cs="Arial"/>
          <w:spacing w:val="8"/>
        </w:rPr>
        <w:t xml:space="preserve"> </w:t>
      </w:r>
      <w:r>
        <w:rPr>
          <w:rFonts w:cs="Arial"/>
        </w:rPr>
        <w:t>add</w:t>
      </w:r>
      <w:r>
        <w:rPr>
          <w:rFonts w:cs="Arial"/>
          <w:spacing w:val="-4"/>
        </w:rPr>
        <w:t>r</w:t>
      </w:r>
      <w:r>
        <w:rPr>
          <w:rFonts w:cs="Arial"/>
        </w:rPr>
        <w:t>essing</w:t>
      </w:r>
      <w:r>
        <w:rPr>
          <w:rFonts w:cs="Arial"/>
          <w:spacing w:val="9"/>
        </w:rPr>
        <w:t xml:space="preserve"> </w:t>
      </w:r>
      <w:r>
        <w:rPr>
          <w:rFonts w:cs="Arial"/>
        </w:rPr>
        <w:t>peak</w:t>
      </w:r>
      <w:r>
        <w:rPr>
          <w:rFonts w:cs="Arial"/>
          <w:spacing w:val="8"/>
        </w:rPr>
        <w:t xml:space="preserve"> </w:t>
      </w:r>
      <w:r>
        <w:rPr>
          <w:rFonts w:cs="Arial"/>
        </w:rPr>
        <w:t>demand</w:t>
      </w:r>
      <w:r>
        <w:rPr>
          <w:rFonts w:cs="Arial"/>
          <w:w w:val="101"/>
        </w:rPr>
        <w:t xml:space="preserve"> </w:t>
      </w:r>
      <w:r>
        <w:rPr>
          <w:spacing w:val="-4"/>
        </w:rPr>
        <w:t>r</w:t>
      </w:r>
      <w:r>
        <w:t>eduction and</w:t>
      </w:r>
      <w:r>
        <w:rPr>
          <w:spacing w:val="1"/>
        </w:rPr>
        <w:t xml:space="preserve"> </w:t>
      </w:r>
      <w:r>
        <w:t>investing</w:t>
      </w:r>
      <w:r>
        <w:rPr>
          <w:spacing w:val="1"/>
        </w:rPr>
        <w:t xml:space="preserve"> </w:t>
      </w:r>
      <w:r>
        <w:t>in</w:t>
      </w:r>
      <w:r>
        <w:rPr>
          <w:spacing w:val="1"/>
        </w:rPr>
        <w:t xml:space="preserve"> </w:t>
      </w:r>
      <w:r>
        <w:rPr>
          <w:spacing w:val="-4"/>
        </w:rPr>
        <w:t>r</w:t>
      </w:r>
      <w:r>
        <w:t>enewable</w:t>
      </w:r>
      <w:r>
        <w:rPr>
          <w:spacing w:val="1"/>
        </w:rPr>
        <w:t xml:space="preserve"> </w:t>
      </w:r>
      <w:r>
        <w:t>ene</w:t>
      </w:r>
      <w:r>
        <w:rPr>
          <w:spacing w:val="-7"/>
        </w:rPr>
        <w:t>r</w:t>
      </w:r>
      <w:r>
        <w:t>g</w:t>
      </w:r>
      <w:r>
        <w:rPr>
          <w:spacing w:val="-14"/>
        </w:rPr>
        <w:t>y</w:t>
      </w:r>
      <w:r>
        <w:t>. The</w:t>
      </w:r>
      <w:r>
        <w:rPr>
          <w:spacing w:val="2"/>
        </w:rPr>
        <w:t xml:space="preserve"> </w:t>
      </w:r>
      <w:r>
        <w:t>installation</w:t>
      </w:r>
      <w:r>
        <w:rPr>
          <w:spacing w:val="3"/>
        </w:rPr>
        <w:t xml:space="preserve"> </w:t>
      </w:r>
      <w:r>
        <w:t>of</w:t>
      </w:r>
      <w:r>
        <w:rPr>
          <w:spacing w:val="3"/>
        </w:rPr>
        <w:t xml:space="preserve"> </w:t>
      </w:r>
      <w:r>
        <w:t>a</w:t>
      </w:r>
      <w:r>
        <w:rPr>
          <w:spacing w:val="2"/>
        </w:rPr>
        <w:t xml:space="preserve"> </w:t>
      </w:r>
      <w:r>
        <w:t>153</w:t>
      </w:r>
      <w:r>
        <w:rPr>
          <w:spacing w:val="3"/>
        </w:rPr>
        <w:t xml:space="preserve"> </w:t>
      </w:r>
      <w:r>
        <w:t>kilowatt</w:t>
      </w:r>
      <w:r>
        <w:rPr>
          <w:spacing w:val="3"/>
        </w:rPr>
        <w:t xml:space="preserve"> </w:t>
      </w:r>
      <w:r>
        <w:t>peak photovoltaic</w:t>
      </w:r>
      <w:r>
        <w:rPr>
          <w:spacing w:val="14"/>
        </w:rPr>
        <w:t xml:space="preserve"> </w:t>
      </w:r>
      <w:r>
        <w:t>system</w:t>
      </w:r>
      <w:r>
        <w:rPr>
          <w:spacing w:val="14"/>
        </w:rPr>
        <w:t xml:space="preserve"> </w:t>
      </w:r>
      <w:r>
        <w:t>was</w:t>
      </w:r>
      <w:r>
        <w:rPr>
          <w:spacing w:val="15"/>
        </w:rPr>
        <w:t xml:space="preserve"> </w:t>
      </w:r>
      <w:r>
        <w:t>commissioned</w:t>
      </w:r>
      <w:r>
        <w:rPr>
          <w:spacing w:val="14"/>
        </w:rPr>
        <w:t xml:space="preserve"> </w:t>
      </w:r>
      <w:r>
        <w:t>in 2011–12</w:t>
      </w:r>
      <w:r>
        <w:rPr>
          <w:spacing w:val="-2"/>
        </w:rPr>
        <w:t xml:space="preserve"> </w:t>
      </w:r>
      <w:r>
        <w:t>and</w:t>
      </w:r>
      <w:r>
        <w:rPr>
          <w:spacing w:val="-2"/>
        </w:rPr>
        <w:t xml:space="preserve"> </w:t>
      </w:r>
      <w:r>
        <w:t>phase</w:t>
      </w:r>
      <w:r>
        <w:rPr>
          <w:spacing w:val="-1"/>
        </w:rPr>
        <w:t xml:space="preserve"> </w:t>
      </w:r>
      <w:r>
        <w:t>two</w:t>
      </w:r>
      <w:r>
        <w:rPr>
          <w:spacing w:val="-2"/>
        </w:rPr>
        <w:t xml:space="preserve"> </w:t>
      </w:r>
      <w:r>
        <w:t>(44</w:t>
      </w:r>
      <w:r>
        <w:rPr>
          <w:spacing w:val="-2"/>
        </w:rPr>
        <w:t xml:space="preserve"> </w:t>
      </w:r>
      <w:r>
        <w:t>kilowatts)</w:t>
      </w:r>
      <w:r>
        <w:rPr>
          <w:spacing w:val="-1"/>
        </w:rPr>
        <w:t xml:space="preserve"> </w:t>
      </w:r>
      <w:r>
        <w:t>was commissioned</w:t>
      </w:r>
      <w:r>
        <w:rPr>
          <w:spacing w:val="-2"/>
        </w:rPr>
        <w:t xml:space="preserve"> </w:t>
      </w:r>
      <w:r>
        <w:t>in</w:t>
      </w:r>
      <w:r>
        <w:rPr>
          <w:spacing w:val="-1"/>
        </w:rPr>
        <w:t xml:space="preserve"> </w:t>
      </w:r>
      <w:r>
        <w:t>early</w:t>
      </w:r>
      <w:r>
        <w:rPr>
          <w:spacing w:val="-1"/>
        </w:rPr>
        <w:t xml:space="preserve"> </w:t>
      </w:r>
      <w:r>
        <w:t>2013–14.</w:t>
      </w:r>
      <w:r>
        <w:rPr>
          <w:spacing w:val="-2"/>
        </w:rPr>
        <w:t xml:space="preserve"> </w:t>
      </w:r>
      <w:r>
        <w:t>The</w:t>
      </w:r>
      <w:r>
        <w:rPr>
          <w:spacing w:val="-1"/>
        </w:rPr>
        <w:t xml:space="preserve"> </w:t>
      </w:r>
      <w:r>
        <w:t>system</w:t>
      </w:r>
      <w:r>
        <w:rPr>
          <w:w w:val="101"/>
        </w:rPr>
        <w:t xml:space="preserve"> </w:t>
      </w:r>
      <w:r>
        <w:t>generated</w:t>
      </w:r>
      <w:r>
        <w:rPr>
          <w:spacing w:val="5"/>
        </w:rPr>
        <w:t xml:space="preserve"> </w:t>
      </w:r>
      <w:r>
        <w:t>260,337</w:t>
      </w:r>
      <w:r>
        <w:rPr>
          <w:spacing w:val="5"/>
        </w:rPr>
        <w:t xml:space="preserve"> </w:t>
      </w:r>
      <w:r>
        <w:t>kilowatt</w:t>
      </w:r>
      <w:r>
        <w:rPr>
          <w:spacing w:val="6"/>
        </w:rPr>
        <w:t xml:space="preserve"> </w:t>
      </w:r>
      <w:r>
        <w:t>hours</w:t>
      </w:r>
      <w:r>
        <w:rPr>
          <w:spacing w:val="5"/>
        </w:rPr>
        <w:t xml:space="preserve"> </w:t>
      </w:r>
      <w:r>
        <w:t>for</w:t>
      </w:r>
      <w:r>
        <w:rPr>
          <w:spacing w:val="5"/>
        </w:rPr>
        <w:t xml:space="preserve"> </w:t>
      </w:r>
      <w:r>
        <w:t>the</w:t>
      </w:r>
      <w:r>
        <w:rPr>
          <w:w w:val="101"/>
        </w:rPr>
        <w:t xml:space="preserve"> </w:t>
      </w:r>
      <w:r>
        <w:rPr>
          <w:rFonts w:cs="Arial"/>
        </w:rPr>
        <w:t>2013–14</w:t>
      </w:r>
      <w:r>
        <w:rPr>
          <w:rFonts w:cs="Arial"/>
          <w:spacing w:val="-3"/>
        </w:rPr>
        <w:t xml:space="preserve"> </w:t>
      </w:r>
      <w:r>
        <w:rPr>
          <w:rFonts w:cs="Arial"/>
        </w:rPr>
        <w:t>financial</w:t>
      </w:r>
      <w:r>
        <w:rPr>
          <w:rFonts w:cs="Arial"/>
          <w:spacing w:val="-3"/>
        </w:rPr>
        <w:t xml:space="preserve"> </w:t>
      </w:r>
      <w:proofErr w:type="gramStart"/>
      <w:r>
        <w:rPr>
          <w:rFonts w:cs="Arial"/>
        </w:rPr>
        <w:t>yea</w:t>
      </w:r>
      <w:r>
        <w:rPr>
          <w:rFonts w:cs="Arial"/>
          <w:spacing w:val="-18"/>
        </w:rPr>
        <w:t>r</w:t>
      </w:r>
      <w:proofErr w:type="gramEnd"/>
      <w:r>
        <w:rPr>
          <w:rFonts w:cs="Arial"/>
        </w:rPr>
        <w:t>.</w:t>
      </w:r>
      <w:r>
        <w:rPr>
          <w:rFonts w:cs="Arial"/>
          <w:spacing w:val="-3"/>
        </w:rPr>
        <w:t xml:space="preserve"> </w:t>
      </w:r>
      <w:r>
        <w:rPr>
          <w:rFonts w:cs="Arial"/>
        </w:rPr>
        <w:t>This</w:t>
      </w:r>
      <w:r>
        <w:rPr>
          <w:rFonts w:cs="Arial"/>
          <w:spacing w:val="-3"/>
        </w:rPr>
        <w:t xml:space="preserve"> </w:t>
      </w:r>
      <w:r>
        <w:rPr>
          <w:rFonts w:cs="Arial"/>
        </w:rPr>
        <w:t>equates</w:t>
      </w:r>
      <w:r>
        <w:rPr>
          <w:rFonts w:cs="Arial"/>
          <w:spacing w:val="-3"/>
        </w:rPr>
        <w:t xml:space="preserve"> </w:t>
      </w:r>
      <w:r>
        <w:rPr>
          <w:rFonts w:cs="Arial"/>
        </w:rPr>
        <w:t>to</w:t>
      </w:r>
      <w:r>
        <w:rPr>
          <w:rFonts w:cs="Arial"/>
          <w:spacing w:val="-3"/>
        </w:rPr>
        <w:t xml:space="preserve"> </w:t>
      </w:r>
      <w:r>
        <w:rPr>
          <w:rFonts w:cs="Arial"/>
        </w:rPr>
        <w:t xml:space="preserve">236 </w:t>
      </w:r>
      <w:proofErr w:type="spellStart"/>
      <w:r>
        <w:t>tonnes</w:t>
      </w:r>
      <w:proofErr w:type="spellEnd"/>
      <w:r>
        <w:rPr>
          <w:spacing w:val="8"/>
        </w:rPr>
        <w:t xml:space="preserve"> </w:t>
      </w:r>
      <w:r>
        <w:t>of</w:t>
      </w:r>
      <w:r>
        <w:rPr>
          <w:spacing w:val="8"/>
        </w:rPr>
        <w:t xml:space="preserve"> </w:t>
      </w:r>
      <w:r>
        <w:t>carbon</w:t>
      </w:r>
      <w:r>
        <w:rPr>
          <w:spacing w:val="8"/>
        </w:rPr>
        <w:t xml:space="preserve"> </w:t>
      </w:r>
      <w:r>
        <w:t>dioxide</w:t>
      </w:r>
      <w:r>
        <w:rPr>
          <w:spacing w:val="8"/>
        </w:rPr>
        <w:t xml:space="preserve"> </w:t>
      </w:r>
      <w:r>
        <w:t>equivalent</w:t>
      </w:r>
      <w:r>
        <w:rPr>
          <w:spacing w:val="8"/>
        </w:rPr>
        <w:t xml:space="preserve"> </w:t>
      </w:r>
      <w:r>
        <w:t>avoided</w:t>
      </w:r>
      <w:r>
        <w:rPr>
          <w:w w:val="101"/>
        </w:rPr>
        <w:t xml:space="preserve"> </w:t>
      </w:r>
      <w:r>
        <w:rPr>
          <w:rFonts w:cs="Arial"/>
        </w:rPr>
        <w:t>for</w:t>
      </w:r>
      <w:r>
        <w:rPr>
          <w:rFonts w:cs="Arial"/>
          <w:spacing w:val="-3"/>
        </w:rPr>
        <w:t xml:space="preserve"> </w:t>
      </w:r>
      <w:r>
        <w:rPr>
          <w:rFonts w:cs="Arial"/>
        </w:rPr>
        <w:t>the</w:t>
      </w:r>
      <w:r>
        <w:rPr>
          <w:rFonts w:cs="Arial"/>
          <w:spacing w:val="-2"/>
        </w:rPr>
        <w:t xml:space="preserve"> </w:t>
      </w:r>
      <w:r>
        <w:rPr>
          <w:rFonts w:cs="Arial"/>
        </w:rPr>
        <w:t>yea</w:t>
      </w:r>
      <w:r>
        <w:rPr>
          <w:rFonts w:cs="Arial"/>
          <w:spacing w:val="-18"/>
        </w:rPr>
        <w:t>r</w:t>
      </w:r>
      <w:r>
        <w:rPr>
          <w:rFonts w:cs="Arial"/>
        </w:rPr>
        <w:t>.</w:t>
      </w:r>
      <w:r>
        <w:rPr>
          <w:rFonts w:cs="Arial"/>
          <w:spacing w:val="-3"/>
        </w:rPr>
        <w:t xml:space="preserve"> </w:t>
      </w:r>
      <w:r>
        <w:rPr>
          <w:rFonts w:cs="Arial"/>
        </w:rPr>
        <w:t>For</w:t>
      </w:r>
      <w:r>
        <w:rPr>
          <w:rFonts w:cs="Arial"/>
          <w:spacing w:val="-2"/>
        </w:rPr>
        <w:t xml:space="preserve"> </w:t>
      </w:r>
      <w:r>
        <w:rPr>
          <w:rFonts w:cs="Arial"/>
        </w:rPr>
        <w:t>the</w:t>
      </w:r>
      <w:r>
        <w:rPr>
          <w:rFonts w:cs="Arial"/>
          <w:spacing w:val="-2"/>
        </w:rPr>
        <w:t xml:space="preserve"> </w:t>
      </w:r>
      <w:r>
        <w:rPr>
          <w:rFonts w:cs="Arial"/>
        </w:rPr>
        <w:t>2013–14</w:t>
      </w:r>
      <w:r>
        <w:rPr>
          <w:rFonts w:cs="Arial"/>
          <w:spacing w:val="-3"/>
        </w:rPr>
        <w:t xml:space="preserve"> </w:t>
      </w:r>
      <w:r>
        <w:rPr>
          <w:rFonts w:cs="Arial"/>
        </w:rPr>
        <w:t>financial</w:t>
      </w:r>
    </w:p>
    <w:p w:rsidR="00F81AC4" w:rsidRDefault="00F81AC4" w:rsidP="00F81AC4">
      <w:pPr>
        <w:pStyle w:val="BodyText"/>
        <w:rPr>
          <w:rFonts w:cs="Arial"/>
        </w:rPr>
      </w:pPr>
      <w:proofErr w:type="gramStart"/>
      <w:r>
        <w:t>year</w:t>
      </w:r>
      <w:proofErr w:type="gramEnd"/>
      <w:r>
        <w:t xml:space="preserve"> Reef</w:t>
      </w:r>
      <w:r>
        <w:rPr>
          <w:spacing w:val="1"/>
        </w:rPr>
        <w:t xml:space="preserve"> </w:t>
      </w:r>
      <w:r>
        <w:t>HQ Aquarium</w:t>
      </w:r>
      <w:r>
        <w:rPr>
          <w:spacing w:val="1"/>
        </w:rPr>
        <w:t xml:space="preserve"> </w:t>
      </w:r>
      <w:r>
        <w:rPr>
          <w:spacing w:val="-4"/>
        </w:rPr>
        <w:t>r</w:t>
      </w:r>
      <w:r>
        <w:t>educed its</w:t>
      </w:r>
      <w:r>
        <w:rPr>
          <w:spacing w:val="1"/>
        </w:rPr>
        <w:t xml:space="preserve"> </w:t>
      </w:r>
      <w:r>
        <w:t>power</w:t>
      </w:r>
      <w:r>
        <w:rPr>
          <w:w w:val="102"/>
        </w:rPr>
        <w:t xml:space="preserve"> </w:t>
      </w:r>
      <w:r>
        <w:t>consumption</w:t>
      </w:r>
      <w:r>
        <w:rPr>
          <w:spacing w:val="6"/>
        </w:rPr>
        <w:t xml:space="preserve"> </w:t>
      </w:r>
      <w:r>
        <w:t>by</w:t>
      </w:r>
      <w:r>
        <w:rPr>
          <w:spacing w:val="6"/>
        </w:rPr>
        <w:t xml:space="preserve"> </w:t>
      </w:r>
      <w:r>
        <w:t>52</w:t>
      </w:r>
      <w:r>
        <w:rPr>
          <w:spacing w:val="7"/>
        </w:rPr>
        <w:t xml:space="preserve"> </w:t>
      </w:r>
      <w:r>
        <w:t>per</w:t>
      </w:r>
      <w:r>
        <w:rPr>
          <w:spacing w:val="6"/>
        </w:rPr>
        <w:t xml:space="preserve"> </w:t>
      </w:r>
      <w:r>
        <w:t>cent</w:t>
      </w:r>
      <w:r>
        <w:rPr>
          <w:spacing w:val="7"/>
        </w:rPr>
        <w:t xml:space="preserve"> </w:t>
      </w:r>
      <w:r>
        <w:t>f</w:t>
      </w:r>
      <w:r>
        <w:rPr>
          <w:spacing w:val="-4"/>
        </w:rPr>
        <w:t>r</w:t>
      </w:r>
      <w:r>
        <w:t>om</w:t>
      </w:r>
      <w:r>
        <w:rPr>
          <w:spacing w:val="6"/>
        </w:rPr>
        <w:t xml:space="preserve"> </w:t>
      </w:r>
      <w:r>
        <w:t>the</w:t>
      </w:r>
      <w:r>
        <w:rPr>
          <w:spacing w:val="7"/>
        </w:rPr>
        <w:t xml:space="preserve"> </w:t>
      </w:r>
      <w:r>
        <w:t>2006 baseline year</w:t>
      </w:r>
      <w:r>
        <w:rPr>
          <w:spacing w:val="1"/>
        </w:rPr>
        <w:t xml:space="preserve"> </w:t>
      </w:r>
      <w:r>
        <w:t>—</w:t>
      </w:r>
      <w:r>
        <w:rPr>
          <w:spacing w:val="1"/>
        </w:rPr>
        <w:t xml:space="preserve"> </w:t>
      </w:r>
      <w:r>
        <w:t>exceeding</w:t>
      </w:r>
      <w:r>
        <w:rPr>
          <w:spacing w:val="1"/>
        </w:rPr>
        <w:t xml:space="preserve"> </w:t>
      </w:r>
      <w:r>
        <w:t>the</w:t>
      </w:r>
      <w:r>
        <w:rPr>
          <w:spacing w:val="1"/>
        </w:rPr>
        <w:t xml:space="preserve"> </w:t>
      </w:r>
      <w:r>
        <w:t>50</w:t>
      </w:r>
      <w:r>
        <w:rPr>
          <w:spacing w:val="1"/>
        </w:rPr>
        <w:t xml:space="preserve"> </w:t>
      </w:r>
      <w:r>
        <w:t>per</w:t>
      </w:r>
      <w:r>
        <w:rPr>
          <w:spacing w:val="1"/>
        </w:rPr>
        <w:t xml:space="preserve"> </w:t>
      </w:r>
      <w:r>
        <w:t>cent</w:t>
      </w:r>
      <w:r>
        <w:rPr>
          <w:w w:val="102"/>
        </w:rPr>
        <w:t xml:space="preserve"> </w:t>
      </w:r>
      <w:r>
        <w:rPr>
          <w:spacing w:val="-4"/>
        </w:rPr>
        <w:t>r</w:t>
      </w:r>
      <w:r>
        <w:t>eduction</w:t>
      </w:r>
      <w:r>
        <w:rPr>
          <w:spacing w:val="5"/>
        </w:rPr>
        <w:t xml:space="preserve"> </w:t>
      </w:r>
      <w:r>
        <w:t>ta</w:t>
      </w:r>
      <w:r>
        <w:rPr>
          <w:spacing w:val="-6"/>
        </w:rPr>
        <w:t>r</w:t>
      </w:r>
      <w:r>
        <w:t>get.</w:t>
      </w:r>
      <w:r>
        <w:rPr>
          <w:spacing w:val="6"/>
        </w:rPr>
        <w:t xml:space="preserve"> </w:t>
      </w:r>
      <w:r>
        <w:t>A</w:t>
      </w:r>
      <w:r>
        <w:rPr>
          <w:spacing w:val="6"/>
        </w:rPr>
        <w:t xml:space="preserve"> </w:t>
      </w:r>
      <w:r>
        <w:t>ta</w:t>
      </w:r>
      <w:r>
        <w:rPr>
          <w:spacing w:val="-6"/>
        </w:rPr>
        <w:t>r</w:t>
      </w:r>
      <w:r>
        <w:t>get</w:t>
      </w:r>
      <w:r>
        <w:rPr>
          <w:spacing w:val="6"/>
        </w:rPr>
        <w:t xml:space="preserve"> </w:t>
      </w:r>
      <w:r>
        <w:t>of</w:t>
      </w:r>
      <w:r>
        <w:rPr>
          <w:spacing w:val="6"/>
        </w:rPr>
        <w:t xml:space="preserve"> </w:t>
      </w:r>
      <w:r>
        <w:t>55</w:t>
      </w:r>
      <w:r>
        <w:rPr>
          <w:spacing w:val="5"/>
        </w:rPr>
        <w:t xml:space="preserve"> </w:t>
      </w:r>
      <w:r>
        <w:t>per</w:t>
      </w:r>
      <w:r>
        <w:rPr>
          <w:spacing w:val="6"/>
        </w:rPr>
        <w:t xml:space="preserve"> </w:t>
      </w:r>
      <w:r>
        <w:t>cent</w:t>
      </w:r>
      <w:r>
        <w:rPr>
          <w:w w:val="102"/>
        </w:rPr>
        <w:t xml:space="preserve"> </w:t>
      </w:r>
      <w:r>
        <w:rPr>
          <w:rFonts w:cs="Arial"/>
        </w:rPr>
        <w:t>should be</w:t>
      </w:r>
      <w:r>
        <w:rPr>
          <w:rFonts w:cs="Arial"/>
          <w:spacing w:val="1"/>
        </w:rPr>
        <w:t xml:space="preserve"> </w:t>
      </w:r>
      <w:r>
        <w:rPr>
          <w:rFonts w:cs="Arial"/>
          <w:spacing w:val="-4"/>
        </w:rPr>
        <w:t>r</w:t>
      </w:r>
      <w:r>
        <w:rPr>
          <w:rFonts w:cs="Arial"/>
        </w:rPr>
        <w:t>eached</w:t>
      </w:r>
      <w:r>
        <w:rPr>
          <w:rFonts w:cs="Arial"/>
          <w:spacing w:val="1"/>
        </w:rPr>
        <w:t xml:space="preserve"> </w:t>
      </w:r>
      <w:r>
        <w:rPr>
          <w:rFonts w:cs="Arial"/>
        </w:rPr>
        <w:t>next</w:t>
      </w:r>
      <w:r>
        <w:rPr>
          <w:rFonts w:cs="Arial"/>
          <w:spacing w:val="1"/>
        </w:rPr>
        <w:t xml:space="preserve"> </w:t>
      </w:r>
      <w:r>
        <w:rPr>
          <w:rFonts w:cs="Arial"/>
        </w:rPr>
        <w:t>financial</w:t>
      </w:r>
      <w:r>
        <w:rPr>
          <w:rFonts w:cs="Arial"/>
          <w:spacing w:val="1"/>
        </w:rPr>
        <w:t xml:space="preserve"> </w:t>
      </w:r>
      <w:r>
        <w:rPr>
          <w:rFonts w:cs="Arial"/>
        </w:rPr>
        <w:t>yea</w:t>
      </w:r>
      <w:r>
        <w:rPr>
          <w:rFonts w:cs="Arial"/>
          <w:spacing w:val="-18"/>
        </w:rPr>
        <w:t>r</w:t>
      </w:r>
      <w:r>
        <w:rPr>
          <w:rFonts w:cs="Arial"/>
        </w:rPr>
        <w:t>.</w:t>
      </w:r>
    </w:p>
    <w:p w:rsidR="00F81AC4" w:rsidRDefault="00F81AC4" w:rsidP="00F81AC4">
      <w:pPr>
        <w:pStyle w:val="BodyText"/>
        <w:rPr>
          <w:sz w:val="14"/>
          <w:szCs w:val="14"/>
        </w:rPr>
      </w:pPr>
    </w:p>
    <w:p w:rsidR="00F81AC4" w:rsidRDefault="00F81AC4" w:rsidP="00F81AC4">
      <w:pPr>
        <w:pStyle w:val="BodyText"/>
      </w:pPr>
      <w:r>
        <w:t>Other</w:t>
      </w:r>
      <w:r>
        <w:rPr>
          <w:spacing w:val="-1"/>
        </w:rPr>
        <w:t xml:space="preserve"> </w:t>
      </w:r>
      <w:r>
        <w:t>measu</w:t>
      </w:r>
      <w:r>
        <w:rPr>
          <w:spacing w:val="-5"/>
        </w:rPr>
        <w:t>r</w:t>
      </w:r>
      <w:r>
        <w:t>es</w:t>
      </w:r>
      <w:r>
        <w:rPr>
          <w:spacing w:val="-1"/>
        </w:rPr>
        <w:t xml:space="preserve"> </w:t>
      </w:r>
      <w:r>
        <w:t>in</w:t>
      </w:r>
      <w:r>
        <w:rPr>
          <w:spacing w:val="-1"/>
        </w:rPr>
        <w:t xml:space="preserve"> </w:t>
      </w:r>
      <w:r>
        <w:t>place</w:t>
      </w:r>
      <w:r>
        <w:rPr>
          <w:spacing w:val="-1"/>
        </w:rPr>
        <w:t xml:space="preserve"> </w:t>
      </w:r>
      <w:r>
        <w:t>in</w:t>
      </w:r>
      <w:r>
        <w:rPr>
          <w:spacing w:val="-1"/>
        </w:rPr>
        <w:t xml:space="preserve"> </w:t>
      </w:r>
      <w:r>
        <w:t>the</w:t>
      </w:r>
      <w:r>
        <w:rPr>
          <w:spacing w:val="-1"/>
        </w:rPr>
        <w:t xml:space="preserve"> </w:t>
      </w:r>
      <w:r>
        <w:t>last</w:t>
      </w:r>
      <w:r>
        <w:rPr>
          <w:spacing w:val="-1"/>
        </w:rPr>
        <w:t xml:space="preserve"> </w:t>
      </w:r>
      <w:r>
        <w:t>year</w:t>
      </w:r>
      <w:r>
        <w:rPr>
          <w:w w:val="98"/>
        </w:rPr>
        <w:t xml:space="preserve"> </w:t>
      </w:r>
      <w:r>
        <w:t>include:</w:t>
      </w:r>
    </w:p>
    <w:p w:rsidR="00F81AC4" w:rsidRDefault="00F81AC4" w:rsidP="00F81AC4">
      <w:pPr>
        <w:pStyle w:val="BodyText"/>
        <w:rPr>
          <w:sz w:val="14"/>
          <w:szCs w:val="14"/>
        </w:rPr>
      </w:pPr>
    </w:p>
    <w:p w:rsidR="00F81AC4" w:rsidRDefault="00F81AC4" w:rsidP="00DF331E">
      <w:pPr>
        <w:pStyle w:val="BodyText"/>
        <w:numPr>
          <w:ilvl w:val="0"/>
          <w:numId w:val="101"/>
        </w:numPr>
      </w:pPr>
      <w:r>
        <w:t>continued</w:t>
      </w:r>
      <w:r>
        <w:rPr>
          <w:spacing w:val="6"/>
        </w:rPr>
        <w:t xml:space="preserve"> </w:t>
      </w:r>
      <w:r>
        <w:t>use</w:t>
      </w:r>
      <w:r>
        <w:rPr>
          <w:spacing w:val="7"/>
        </w:rPr>
        <w:t xml:space="preserve"> </w:t>
      </w:r>
      <w:r>
        <w:t>and</w:t>
      </w:r>
      <w:r>
        <w:rPr>
          <w:spacing w:val="7"/>
        </w:rPr>
        <w:t xml:space="preserve"> </w:t>
      </w:r>
      <w:r>
        <w:t>implementation</w:t>
      </w:r>
      <w:r>
        <w:rPr>
          <w:spacing w:val="6"/>
        </w:rPr>
        <w:t xml:space="preserve"> </w:t>
      </w:r>
      <w:r>
        <w:t>of</w:t>
      </w:r>
      <w:r>
        <w:rPr>
          <w:spacing w:val="7"/>
        </w:rPr>
        <w:t xml:space="preserve"> </w:t>
      </w:r>
      <w:r>
        <w:t>the</w:t>
      </w:r>
      <w:r>
        <w:rPr>
          <w:w w:val="101"/>
        </w:rPr>
        <w:t xml:space="preserve"> </w:t>
      </w:r>
      <w:r>
        <w:t>envi</w:t>
      </w:r>
      <w:r>
        <w:rPr>
          <w:spacing w:val="-5"/>
        </w:rPr>
        <w:t>r</w:t>
      </w:r>
      <w:r>
        <w:t>onmental</w:t>
      </w:r>
      <w:r>
        <w:rPr>
          <w:spacing w:val="1"/>
        </w:rPr>
        <w:t xml:space="preserve"> </w:t>
      </w:r>
      <w:r>
        <w:t>management</w:t>
      </w:r>
      <w:r>
        <w:rPr>
          <w:spacing w:val="1"/>
        </w:rPr>
        <w:t xml:space="preserve"> </w:t>
      </w:r>
      <w:r>
        <w:t>system</w:t>
      </w:r>
    </w:p>
    <w:p w:rsidR="00F81AC4" w:rsidRDefault="00F81AC4" w:rsidP="00DF331E">
      <w:pPr>
        <w:pStyle w:val="BodyText"/>
        <w:numPr>
          <w:ilvl w:val="0"/>
          <w:numId w:val="101"/>
        </w:numPr>
        <w:rPr>
          <w:rFonts w:cs="Arial"/>
        </w:rPr>
      </w:pPr>
      <w:r>
        <w:t>continued</w:t>
      </w:r>
      <w:r>
        <w:rPr>
          <w:spacing w:val="8"/>
        </w:rPr>
        <w:t xml:space="preserve"> </w:t>
      </w:r>
      <w:proofErr w:type="spellStart"/>
      <w:r>
        <w:t>utilisation</w:t>
      </w:r>
      <w:proofErr w:type="spellEnd"/>
      <w:r>
        <w:rPr>
          <w:spacing w:val="8"/>
        </w:rPr>
        <w:t xml:space="preserve"> </w:t>
      </w:r>
      <w:r>
        <w:t>of</w:t>
      </w:r>
      <w:r>
        <w:rPr>
          <w:spacing w:val="9"/>
        </w:rPr>
        <w:t xml:space="preserve"> </w:t>
      </w:r>
      <w:r>
        <w:t>waste</w:t>
      </w:r>
      <w:r>
        <w:rPr>
          <w:spacing w:val="8"/>
        </w:rPr>
        <w:t xml:space="preserve"> </w:t>
      </w:r>
      <w:r>
        <w:t>handling systems</w:t>
      </w:r>
      <w:r>
        <w:rPr>
          <w:spacing w:val="7"/>
        </w:rPr>
        <w:t xml:space="preserve"> </w:t>
      </w:r>
      <w:r>
        <w:t>to</w:t>
      </w:r>
      <w:r>
        <w:rPr>
          <w:spacing w:val="7"/>
        </w:rPr>
        <w:t xml:space="preserve"> </w:t>
      </w:r>
      <w:r>
        <w:rPr>
          <w:spacing w:val="-4"/>
        </w:rPr>
        <w:t>r</w:t>
      </w:r>
      <w:r>
        <w:t>educe</w:t>
      </w:r>
      <w:r>
        <w:rPr>
          <w:spacing w:val="7"/>
        </w:rPr>
        <w:t xml:space="preserve"> </w:t>
      </w:r>
      <w:r>
        <w:t>the</w:t>
      </w:r>
      <w:r>
        <w:rPr>
          <w:spacing w:val="7"/>
        </w:rPr>
        <w:t xml:space="preserve"> </w:t>
      </w:r>
      <w:r>
        <w:t>volume</w:t>
      </w:r>
      <w:r>
        <w:rPr>
          <w:spacing w:val="7"/>
        </w:rPr>
        <w:t xml:space="preserve"> </w:t>
      </w:r>
      <w:r>
        <w:t>of</w:t>
      </w:r>
      <w:r>
        <w:rPr>
          <w:spacing w:val="7"/>
        </w:rPr>
        <w:t xml:space="preserve"> </w:t>
      </w:r>
      <w:r>
        <w:rPr>
          <w:spacing w:val="-4"/>
        </w:rPr>
        <w:t>r</w:t>
      </w:r>
      <w:r>
        <w:t>ecycling</w:t>
      </w:r>
      <w:r>
        <w:rPr>
          <w:w w:val="102"/>
        </w:rPr>
        <w:t xml:space="preserve"> </w:t>
      </w:r>
      <w:r>
        <w:rPr>
          <w:rFonts w:cs="Arial"/>
        </w:rPr>
        <w:t>going</w:t>
      </w:r>
      <w:r>
        <w:rPr>
          <w:rFonts w:cs="Arial"/>
          <w:spacing w:val="11"/>
        </w:rPr>
        <w:t xml:space="preserve"> </w:t>
      </w:r>
      <w:r>
        <w:rPr>
          <w:rFonts w:cs="Arial"/>
        </w:rPr>
        <w:t>to</w:t>
      </w:r>
      <w:r>
        <w:rPr>
          <w:rFonts w:cs="Arial"/>
          <w:spacing w:val="11"/>
        </w:rPr>
        <w:t xml:space="preserve"> </w:t>
      </w:r>
      <w:r>
        <w:rPr>
          <w:rFonts w:cs="Arial"/>
        </w:rPr>
        <w:t>landfill</w:t>
      </w:r>
    </w:p>
    <w:p w:rsidR="00F81AC4" w:rsidRDefault="00F81AC4" w:rsidP="00DF331E">
      <w:pPr>
        <w:pStyle w:val="BodyText"/>
        <w:numPr>
          <w:ilvl w:val="0"/>
          <w:numId w:val="101"/>
        </w:numPr>
      </w:pPr>
      <w:r>
        <w:rPr>
          <w:rFonts w:cs="Arial"/>
        </w:rPr>
        <w:t>maintenance</w:t>
      </w:r>
      <w:r>
        <w:rPr>
          <w:rFonts w:cs="Arial"/>
          <w:spacing w:val="5"/>
        </w:rPr>
        <w:t xml:space="preserve"> </w:t>
      </w:r>
      <w:r>
        <w:rPr>
          <w:rFonts w:cs="Arial"/>
        </w:rPr>
        <w:t>of</w:t>
      </w:r>
      <w:r>
        <w:rPr>
          <w:rFonts w:cs="Arial"/>
          <w:spacing w:val="6"/>
        </w:rPr>
        <w:t xml:space="preserve"> </w:t>
      </w:r>
      <w:r>
        <w:rPr>
          <w:rFonts w:cs="Arial"/>
        </w:rPr>
        <w:t>an</w:t>
      </w:r>
      <w:r>
        <w:rPr>
          <w:rFonts w:cs="Arial"/>
          <w:spacing w:val="6"/>
        </w:rPr>
        <w:t xml:space="preserve"> </w:t>
      </w:r>
      <w:r>
        <w:rPr>
          <w:rFonts w:cs="Arial"/>
        </w:rPr>
        <w:t>automated</w:t>
      </w:r>
      <w:r>
        <w:rPr>
          <w:rFonts w:cs="Arial"/>
          <w:spacing w:val="6"/>
        </w:rPr>
        <w:t xml:space="preserve"> </w:t>
      </w:r>
      <w:r>
        <w:rPr>
          <w:rFonts w:cs="Arial"/>
        </w:rPr>
        <w:t>office</w:t>
      </w:r>
      <w:r>
        <w:rPr>
          <w:rFonts w:cs="Arial"/>
          <w:w w:val="103"/>
        </w:rPr>
        <w:t xml:space="preserve"> </w:t>
      </w:r>
      <w:r>
        <w:t>lighting</w:t>
      </w:r>
      <w:r>
        <w:rPr>
          <w:spacing w:val="2"/>
        </w:rPr>
        <w:t xml:space="preserve"> </w:t>
      </w:r>
      <w:r>
        <w:t>system</w:t>
      </w:r>
      <w:r>
        <w:rPr>
          <w:spacing w:val="3"/>
        </w:rPr>
        <w:t xml:space="preserve"> </w:t>
      </w:r>
      <w:r>
        <w:t>in</w:t>
      </w:r>
      <w:r>
        <w:rPr>
          <w:spacing w:val="3"/>
        </w:rPr>
        <w:t xml:space="preserve"> </w:t>
      </w:r>
      <w:r>
        <w:t>the</w:t>
      </w:r>
      <w:r>
        <w:rPr>
          <w:spacing w:val="3"/>
        </w:rPr>
        <w:t xml:space="preserve"> </w:t>
      </w:r>
      <w:r>
        <w:t>main</w:t>
      </w:r>
      <w:r>
        <w:rPr>
          <w:spacing w:val="2"/>
        </w:rPr>
        <w:t xml:space="preserve"> </w:t>
      </w:r>
      <w:r>
        <w:rPr>
          <w:spacing w:val="-22"/>
        </w:rPr>
        <w:t>T</w:t>
      </w:r>
      <w:r>
        <w:t>ownsville building</w:t>
      </w:r>
      <w:r>
        <w:rPr>
          <w:spacing w:val="10"/>
        </w:rPr>
        <w:t xml:space="preserve"> </w:t>
      </w:r>
      <w:r>
        <w:t>to</w:t>
      </w:r>
      <w:r>
        <w:rPr>
          <w:spacing w:val="11"/>
        </w:rPr>
        <w:t xml:space="preserve"> </w:t>
      </w:r>
      <w:r>
        <w:rPr>
          <w:spacing w:val="-4"/>
        </w:rPr>
        <w:t>r</w:t>
      </w:r>
      <w:r>
        <w:t>educe</w:t>
      </w:r>
      <w:r>
        <w:rPr>
          <w:spacing w:val="10"/>
        </w:rPr>
        <w:t xml:space="preserve"> </w:t>
      </w:r>
      <w:r>
        <w:t>ene</w:t>
      </w:r>
      <w:r>
        <w:rPr>
          <w:spacing w:val="-7"/>
        </w:rPr>
        <w:t>r</w:t>
      </w:r>
      <w:r>
        <w:t>gy</w:t>
      </w:r>
      <w:r>
        <w:rPr>
          <w:spacing w:val="11"/>
        </w:rPr>
        <w:t xml:space="preserve"> </w:t>
      </w:r>
      <w:r>
        <w:t>consumption</w:t>
      </w:r>
    </w:p>
    <w:p w:rsidR="00F81AC4" w:rsidRDefault="00F81AC4" w:rsidP="00DF331E">
      <w:pPr>
        <w:pStyle w:val="BodyText"/>
        <w:numPr>
          <w:ilvl w:val="0"/>
          <w:numId w:val="101"/>
        </w:numPr>
        <w:rPr>
          <w:rFonts w:cs="Arial"/>
        </w:rPr>
      </w:pPr>
      <w:r>
        <w:rPr>
          <w:rFonts w:cs="Arial"/>
        </w:rPr>
        <w:t>operating</w:t>
      </w:r>
      <w:r>
        <w:rPr>
          <w:rFonts w:cs="Arial"/>
          <w:spacing w:val="6"/>
        </w:rPr>
        <w:t xml:space="preserve"> </w:t>
      </w:r>
      <w:r>
        <w:rPr>
          <w:rFonts w:cs="Arial"/>
        </w:rPr>
        <w:t>a</w:t>
      </w:r>
      <w:r>
        <w:rPr>
          <w:rFonts w:cs="Arial"/>
          <w:spacing w:val="7"/>
        </w:rPr>
        <w:t xml:space="preserve"> </w:t>
      </w:r>
      <w:r>
        <w:rPr>
          <w:rFonts w:cs="Arial"/>
        </w:rPr>
        <w:t>g</w:t>
      </w:r>
      <w:r>
        <w:rPr>
          <w:rFonts w:cs="Arial"/>
          <w:spacing w:val="-4"/>
        </w:rPr>
        <w:t>r</w:t>
      </w:r>
      <w:r>
        <w:rPr>
          <w:rFonts w:cs="Arial"/>
        </w:rPr>
        <w:t>een</w:t>
      </w:r>
      <w:r>
        <w:rPr>
          <w:rFonts w:cs="Arial"/>
          <w:spacing w:val="7"/>
        </w:rPr>
        <w:t xml:space="preserve"> </w:t>
      </w:r>
      <w:r>
        <w:rPr>
          <w:rFonts w:cs="Arial"/>
        </w:rPr>
        <w:t>office</w:t>
      </w:r>
      <w:r>
        <w:rPr>
          <w:rFonts w:cs="Arial"/>
          <w:spacing w:val="7"/>
        </w:rPr>
        <w:t xml:space="preserve"> </w:t>
      </w:r>
      <w:r>
        <w:rPr>
          <w:rFonts w:cs="Arial"/>
        </w:rPr>
        <w:t>committee</w:t>
      </w:r>
      <w:r>
        <w:rPr>
          <w:rFonts w:cs="Arial"/>
          <w:w w:val="102"/>
        </w:rPr>
        <w:t xml:space="preserve"> </w:t>
      </w:r>
      <w:r>
        <w:t>to</w:t>
      </w:r>
      <w:r>
        <w:rPr>
          <w:spacing w:val="-3"/>
        </w:rPr>
        <w:t xml:space="preserve"> </w:t>
      </w:r>
      <w:r>
        <w:t>raise</w:t>
      </w:r>
      <w:r>
        <w:rPr>
          <w:spacing w:val="-2"/>
        </w:rPr>
        <w:t xml:space="preserve"> </w:t>
      </w:r>
      <w:r>
        <w:t>awa</w:t>
      </w:r>
      <w:r>
        <w:rPr>
          <w:spacing w:val="-5"/>
        </w:rPr>
        <w:t>r</w:t>
      </w:r>
      <w:r>
        <w:t>eness</w:t>
      </w:r>
      <w:r>
        <w:rPr>
          <w:spacing w:val="-2"/>
        </w:rPr>
        <w:t xml:space="preserve"> </w:t>
      </w:r>
      <w:r>
        <w:t>of</w:t>
      </w:r>
      <w:r>
        <w:rPr>
          <w:spacing w:val="-2"/>
        </w:rPr>
        <w:t xml:space="preserve"> </w:t>
      </w:r>
      <w:r>
        <w:t>envi</w:t>
      </w:r>
      <w:r>
        <w:rPr>
          <w:spacing w:val="-5"/>
        </w:rPr>
        <w:t>r</w:t>
      </w:r>
      <w:r>
        <w:t xml:space="preserve">onmental </w:t>
      </w:r>
      <w:r>
        <w:rPr>
          <w:rFonts w:cs="Arial"/>
        </w:rPr>
        <w:t>management</w:t>
      </w:r>
      <w:r>
        <w:rPr>
          <w:rFonts w:cs="Arial"/>
          <w:spacing w:val="8"/>
        </w:rPr>
        <w:t xml:space="preserve"> </w:t>
      </w:r>
      <w:r>
        <w:rPr>
          <w:rFonts w:cs="Arial"/>
        </w:rPr>
        <w:t>within</w:t>
      </w:r>
      <w:r>
        <w:rPr>
          <w:rFonts w:cs="Arial"/>
          <w:spacing w:val="8"/>
        </w:rPr>
        <w:t xml:space="preserve"> </w:t>
      </w:r>
      <w:r>
        <w:rPr>
          <w:rFonts w:cs="Arial"/>
        </w:rPr>
        <w:t>the</w:t>
      </w:r>
      <w:r>
        <w:rPr>
          <w:rFonts w:cs="Arial"/>
          <w:spacing w:val="8"/>
        </w:rPr>
        <w:t xml:space="preserve"> </w:t>
      </w:r>
      <w:r>
        <w:rPr>
          <w:rFonts w:cs="Arial"/>
        </w:rPr>
        <w:t>office</w:t>
      </w:r>
    </w:p>
    <w:p w:rsidR="00F81AC4" w:rsidRPr="00F81AC4" w:rsidRDefault="00F81AC4" w:rsidP="00DF331E">
      <w:pPr>
        <w:pStyle w:val="BodyText"/>
        <w:numPr>
          <w:ilvl w:val="0"/>
          <w:numId w:val="101"/>
        </w:numPr>
      </w:pPr>
      <w:r w:rsidRPr="00F81AC4">
        <w:t>maintaining Ecotourism Australia certification of Reef HQ Aquarium for Advanced Ecotourism, Climate Action Business and Respecting our Culture</w:t>
      </w:r>
    </w:p>
    <w:p w:rsidR="00F81AC4" w:rsidRPr="00F81AC4" w:rsidRDefault="00F81AC4" w:rsidP="00DF331E">
      <w:pPr>
        <w:pStyle w:val="BodyText"/>
        <w:numPr>
          <w:ilvl w:val="0"/>
          <w:numId w:val="101"/>
        </w:numPr>
      </w:pPr>
      <w:r w:rsidRPr="00F81AC4">
        <w:t>choosing building materials used in Reef HQ Aquarium exhibits from</w:t>
      </w:r>
      <w:r w:rsidR="002F2BC3">
        <w:t xml:space="preserve"> </w:t>
      </w:r>
      <w:r w:rsidRPr="00F81AC4">
        <w:t>environmentally sustainable products</w:t>
      </w:r>
    </w:p>
    <w:p w:rsidR="00F81AC4" w:rsidRPr="00F81AC4" w:rsidRDefault="00F81AC4" w:rsidP="00DF331E">
      <w:pPr>
        <w:pStyle w:val="BodyText"/>
        <w:numPr>
          <w:ilvl w:val="0"/>
          <w:numId w:val="101"/>
        </w:numPr>
      </w:pPr>
      <w:r w:rsidRPr="00F81AC4">
        <w:t>taking Australian Greenhouse Office specifications on fuel consumption targets into account when making vehicle leasing decisions</w:t>
      </w:r>
    </w:p>
    <w:p w:rsidR="00F81AC4" w:rsidRDefault="00F81AC4" w:rsidP="00DF331E">
      <w:pPr>
        <w:pStyle w:val="BodyText"/>
        <w:numPr>
          <w:ilvl w:val="0"/>
          <w:numId w:val="101"/>
        </w:numPr>
      </w:pPr>
      <w:r w:rsidRPr="00F81AC4">
        <w:t>using hybrid energy vehicles for fleet use and using only ethanol inclusive fuels (E10) in</w:t>
      </w:r>
      <w:r>
        <w:rPr>
          <w:spacing w:val="-14"/>
        </w:rPr>
        <w:t xml:space="preserve"> </w:t>
      </w:r>
      <w:r>
        <w:t>tho</w:t>
      </w:r>
      <w:r w:rsidRPr="00F81AC4">
        <w:t>se vehicles</w:t>
      </w:r>
    </w:p>
    <w:p w:rsidR="00F81AC4" w:rsidRPr="00F81AC4" w:rsidRDefault="00F81AC4" w:rsidP="00DF331E">
      <w:pPr>
        <w:pStyle w:val="BodyText"/>
        <w:numPr>
          <w:ilvl w:val="0"/>
          <w:numId w:val="101"/>
        </w:numPr>
      </w:pPr>
      <w:r w:rsidRPr="00F81AC4">
        <w:lastRenderedPageBreak/>
        <w:t xml:space="preserve">undertaking pest control using methods designed to </w:t>
      </w:r>
      <w:proofErr w:type="spellStart"/>
      <w:r w:rsidRPr="00F81AC4">
        <w:t>minimise</w:t>
      </w:r>
      <w:proofErr w:type="spellEnd"/>
      <w:r w:rsidRPr="00F81AC4">
        <w:t xml:space="preserve"> environmental impacts</w:t>
      </w:r>
    </w:p>
    <w:p w:rsidR="00F81AC4" w:rsidRPr="00F81AC4" w:rsidRDefault="00F81AC4" w:rsidP="00DF331E">
      <w:pPr>
        <w:pStyle w:val="BodyText"/>
        <w:numPr>
          <w:ilvl w:val="0"/>
          <w:numId w:val="101"/>
        </w:numPr>
      </w:pPr>
      <w:r w:rsidRPr="00F81AC4">
        <w:t>using energy efficient multi-function devices (photocopiers/printers/scanners) and programming them to duplex documents to reduce paper usage</w:t>
      </w:r>
    </w:p>
    <w:p w:rsidR="00F81AC4" w:rsidRPr="00F81AC4" w:rsidRDefault="00F81AC4" w:rsidP="00DF331E">
      <w:pPr>
        <w:pStyle w:val="BodyText"/>
        <w:numPr>
          <w:ilvl w:val="0"/>
          <w:numId w:val="101"/>
        </w:numPr>
      </w:pPr>
      <w:r w:rsidRPr="00F81AC4">
        <w:t>sending photocopier toner cartridges, disused desktop phones and disused mobile phones for recycling</w:t>
      </w:r>
    </w:p>
    <w:p w:rsidR="00F81AC4" w:rsidRPr="00F81AC4" w:rsidRDefault="00F81AC4" w:rsidP="00DF331E">
      <w:pPr>
        <w:pStyle w:val="BodyText"/>
        <w:numPr>
          <w:ilvl w:val="0"/>
          <w:numId w:val="101"/>
        </w:numPr>
      </w:pPr>
      <w:r w:rsidRPr="00F81AC4">
        <w:t>collecting fluorescent tubes, batteries and</w:t>
      </w:r>
    </w:p>
    <w:p w:rsidR="00F81AC4" w:rsidRPr="00F81AC4" w:rsidRDefault="00F81AC4" w:rsidP="002F2BC3">
      <w:pPr>
        <w:pStyle w:val="BodyText"/>
        <w:ind w:left="720"/>
      </w:pPr>
      <w:proofErr w:type="gramStart"/>
      <w:r w:rsidRPr="00F81AC4">
        <w:t>cardboard</w:t>
      </w:r>
      <w:proofErr w:type="gramEnd"/>
      <w:r w:rsidRPr="00F81AC4">
        <w:t xml:space="preserve"> waste for recycling</w:t>
      </w:r>
    </w:p>
    <w:p w:rsidR="00F81AC4" w:rsidRPr="00F81AC4" w:rsidRDefault="00F81AC4" w:rsidP="00DF331E">
      <w:pPr>
        <w:pStyle w:val="BodyText"/>
        <w:numPr>
          <w:ilvl w:val="0"/>
          <w:numId w:val="101"/>
        </w:numPr>
      </w:pPr>
      <w:r w:rsidRPr="00F81AC4">
        <w:t>sending printer toner cartridges for remanufacturing</w:t>
      </w:r>
    </w:p>
    <w:p w:rsidR="00F81AC4" w:rsidRPr="00F81AC4" w:rsidRDefault="00F81AC4" w:rsidP="00DF331E">
      <w:pPr>
        <w:pStyle w:val="BodyText"/>
        <w:numPr>
          <w:ilvl w:val="0"/>
          <w:numId w:val="101"/>
        </w:numPr>
      </w:pPr>
      <w:r w:rsidRPr="00F81AC4">
        <w:t>actively encouraging staff to recycle office paper and cardboard, which is collected by a local recycling company</w:t>
      </w:r>
    </w:p>
    <w:p w:rsidR="00F81AC4" w:rsidRPr="00F81AC4" w:rsidRDefault="00F81AC4" w:rsidP="00DF331E">
      <w:pPr>
        <w:pStyle w:val="BodyText"/>
        <w:numPr>
          <w:ilvl w:val="0"/>
          <w:numId w:val="101"/>
        </w:numPr>
      </w:pPr>
      <w:r w:rsidRPr="00F81AC4">
        <w:t>recycling packaging and envelopes</w:t>
      </w:r>
    </w:p>
    <w:p w:rsidR="00F81AC4" w:rsidRPr="00F81AC4" w:rsidRDefault="00F81AC4" w:rsidP="00DF331E">
      <w:pPr>
        <w:pStyle w:val="BodyText"/>
        <w:numPr>
          <w:ilvl w:val="0"/>
          <w:numId w:val="101"/>
        </w:numPr>
      </w:pPr>
      <w:r w:rsidRPr="00F81AC4">
        <w:t>placing used paper hand towel with cardboard recycling</w:t>
      </w:r>
    </w:p>
    <w:p w:rsidR="00F81AC4" w:rsidRPr="00F81AC4" w:rsidRDefault="00F81AC4" w:rsidP="00DF331E">
      <w:pPr>
        <w:pStyle w:val="BodyText"/>
        <w:numPr>
          <w:ilvl w:val="0"/>
          <w:numId w:val="101"/>
        </w:numPr>
      </w:pPr>
      <w:r w:rsidRPr="00F81AC4">
        <w:t>printing corporate publications on recycled paper if feasible</w:t>
      </w:r>
    </w:p>
    <w:p w:rsidR="00F81AC4" w:rsidRPr="00F81AC4" w:rsidRDefault="00F81AC4" w:rsidP="00DF331E">
      <w:pPr>
        <w:pStyle w:val="BodyText"/>
        <w:numPr>
          <w:ilvl w:val="0"/>
          <w:numId w:val="101"/>
        </w:numPr>
      </w:pPr>
      <w:r w:rsidRPr="00F81AC4">
        <w:t>providing documents electronically where possible to reduce paper usage</w:t>
      </w:r>
    </w:p>
    <w:p w:rsidR="00F81AC4" w:rsidRDefault="00F81AC4" w:rsidP="00DF331E">
      <w:pPr>
        <w:pStyle w:val="BodyText"/>
        <w:numPr>
          <w:ilvl w:val="0"/>
          <w:numId w:val="101"/>
        </w:numPr>
      </w:pPr>
      <w:proofErr w:type="gramStart"/>
      <w:r w:rsidRPr="00F81AC4">
        <w:t>using</w:t>
      </w:r>
      <w:proofErr w:type="gramEnd"/>
      <w:r w:rsidRPr="00F81AC4">
        <w:t xml:space="preserve"> recycled toilet paper and hand towels in toilets, and using dual flush toilets as a water conservation measure.</w:t>
      </w:r>
    </w:p>
    <w:p w:rsidR="00F81AC4" w:rsidRPr="00F81AC4" w:rsidRDefault="00F81AC4" w:rsidP="00F81AC4">
      <w:pPr>
        <w:pStyle w:val="BodyText"/>
        <w:ind w:left="720"/>
      </w:pPr>
    </w:p>
    <w:p w:rsidR="00F81AC4" w:rsidRPr="00F81AC4" w:rsidRDefault="00F81AC4" w:rsidP="00F81AC4">
      <w:pPr>
        <w:pStyle w:val="BodyText"/>
        <w:rPr>
          <w:b/>
        </w:rPr>
      </w:pPr>
      <w:r>
        <w:rPr>
          <w:b/>
        </w:rPr>
        <w:t xml:space="preserve">5. </w:t>
      </w:r>
      <w:r w:rsidRPr="00F81AC4">
        <w:rPr>
          <w:b/>
        </w:rPr>
        <w:t xml:space="preserve">Mechanisms for reviewing and increasing the effectiveness of these measures (section </w:t>
      </w:r>
      <w:proofErr w:type="gramStart"/>
      <w:r w:rsidRPr="00F81AC4">
        <w:rPr>
          <w:b/>
        </w:rPr>
        <w:t>516A(</w:t>
      </w:r>
      <w:proofErr w:type="gramEnd"/>
      <w:r w:rsidRPr="00F81AC4">
        <w:rPr>
          <w:b/>
        </w:rPr>
        <w:t>6)(e))</w:t>
      </w:r>
    </w:p>
    <w:p w:rsidR="00F81AC4" w:rsidRPr="00F81AC4" w:rsidRDefault="00F81AC4" w:rsidP="00F81AC4">
      <w:pPr>
        <w:pStyle w:val="BodyText"/>
        <w:rPr>
          <w:b/>
        </w:rPr>
      </w:pPr>
    </w:p>
    <w:p w:rsidR="00F81AC4" w:rsidRPr="00F81AC4" w:rsidRDefault="00F81AC4" w:rsidP="002F2BC3">
      <w:pPr>
        <w:pStyle w:val="BodyText"/>
      </w:pPr>
      <w:r w:rsidRPr="00F81AC4">
        <w:t>Close analysis of the energy performance helps the agency determine how it can most effec</w:t>
      </w:r>
      <w:r w:rsidR="002F2BC3">
        <w:t xml:space="preserve">tively adopt the minimum energy </w:t>
      </w:r>
      <w:r w:rsidRPr="00F81AC4">
        <w:t>performance measures to meet its needs and the Australian Government’s targets. In future this information will be provided directly to the portfolio Minister.</w:t>
      </w:r>
    </w:p>
    <w:p w:rsidR="00F81AC4" w:rsidRPr="00F81AC4" w:rsidRDefault="00F81AC4" w:rsidP="00F81AC4">
      <w:pPr>
        <w:pStyle w:val="BodyText"/>
      </w:pPr>
    </w:p>
    <w:p w:rsidR="00F81AC4" w:rsidRPr="00F81AC4" w:rsidRDefault="00F81AC4" w:rsidP="00F81AC4">
      <w:pPr>
        <w:pStyle w:val="BodyText"/>
      </w:pPr>
      <w:r w:rsidRPr="00F81AC4">
        <w:t xml:space="preserve">In considering future office accommodation lease arrangements the agency is taking into account the need to include a green lease schedule to improve and be accountable for energy efficiency in the premises and building for any new leases over 2000 square </w:t>
      </w:r>
      <w:proofErr w:type="spellStart"/>
      <w:r w:rsidRPr="00F81AC4">
        <w:t>metres</w:t>
      </w:r>
      <w:proofErr w:type="spellEnd"/>
      <w:r w:rsidRPr="00F81AC4">
        <w:t xml:space="preserve"> or major refurbishment.</w:t>
      </w:r>
    </w:p>
    <w:p w:rsidR="00F81AC4" w:rsidRPr="00F81AC4" w:rsidRDefault="00F81AC4" w:rsidP="00F81AC4">
      <w:pPr>
        <w:pStyle w:val="BodyText"/>
      </w:pPr>
    </w:p>
    <w:p w:rsidR="00F81AC4" w:rsidRPr="00F81AC4" w:rsidRDefault="00F81AC4" w:rsidP="002F2BC3">
      <w:pPr>
        <w:pStyle w:val="BodyText"/>
      </w:pPr>
      <w:r w:rsidRPr="00F81AC4">
        <w:t>The environmental management system provides the foundation for managing the significant environmental aspects and compliance with legal and other requi</w:t>
      </w:r>
      <w:r w:rsidR="002F2BC3">
        <w:t xml:space="preserve">rements, and is a mechanism for </w:t>
      </w:r>
      <w:r w:rsidRPr="00F81AC4">
        <w:t>continuous improvement in environmental performance.</w:t>
      </w:r>
    </w:p>
    <w:p w:rsidR="00F81AC4" w:rsidRPr="00F81AC4" w:rsidRDefault="00F81AC4" w:rsidP="00F81AC4">
      <w:pPr>
        <w:pStyle w:val="BodyText"/>
      </w:pPr>
    </w:p>
    <w:p w:rsidR="00F81AC4" w:rsidRPr="00F81AC4" w:rsidRDefault="00F81AC4" w:rsidP="00F81AC4">
      <w:pPr>
        <w:pStyle w:val="BodyText"/>
      </w:pPr>
      <w:r w:rsidRPr="00F81AC4">
        <w:t xml:space="preserve">The Greenhouse Gas Reduction Strategy is based on the agency’s acknowledgment that climate change is a major threat </w:t>
      </w:r>
      <w:proofErr w:type="gramStart"/>
      <w:r w:rsidRPr="00F81AC4">
        <w:t>to  the</w:t>
      </w:r>
      <w:proofErr w:type="gramEnd"/>
      <w:r w:rsidRPr="00F81AC4">
        <w:t xml:space="preserve"> long-term resilience of the Reef and its commitment to reduce the </w:t>
      </w:r>
      <w:proofErr w:type="spellStart"/>
      <w:r w:rsidRPr="00F81AC4">
        <w:t>organisation’s</w:t>
      </w:r>
      <w:proofErr w:type="spellEnd"/>
      <w:r w:rsidRPr="00F81AC4">
        <w:t xml:space="preserve"> carbon footprint.</w:t>
      </w:r>
    </w:p>
    <w:p w:rsidR="002F2BC3" w:rsidRDefault="002F2BC3" w:rsidP="00F81AC4">
      <w:pPr>
        <w:spacing w:before="2" w:line="140" w:lineRule="exact"/>
        <w:rPr>
          <w:sz w:val="14"/>
          <w:szCs w:val="14"/>
        </w:rPr>
        <w:sectPr w:rsidR="002F2BC3" w:rsidSect="00725D29">
          <w:pgSz w:w="11906" w:h="16838"/>
          <w:pgMar w:top="1440" w:right="1440" w:bottom="1440" w:left="1440" w:header="708" w:footer="708" w:gutter="0"/>
          <w:cols w:num="2" w:space="708"/>
          <w:docGrid w:linePitch="360"/>
        </w:sectPr>
      </w:pPr>
    </w:p>
    <w:p w:rsidR="00F81AC4" w:rsidRDefault="00F81AC4" w:rsidP="002F2BC3">
      <w:pPr>
        <w:pStyle w:val="BodyText"/>
        <w:spacing w:line="250" w:lineRule="auto"/>
        <w:ind w:left="0" w:right="114"/>
      </w:pPr>
      <w:r>
        <w:lastRenderedPageBreak/>
        <w:t>The</w:t>
      </w:r>
      <w:r>
        <w:rPr>
          <w:spacing w:val="-2"/>
        </w:rPr>
        <w:t xml:space="preserve"> </w:t>
      </w:r>
      <w:r>
        <w:t>envi</w:t>
      </w:r>
      <w:r>
        <w:rPr>
          <w:spacing w:val="-5"/>
        </w:rPr>
        <w:t>r</w:t>
      </w:r>
      <w:r>
        <w:t>onmental</w:t>
      </w:r>
      <w:r>
        <w:rPr>
          <w:spacing w:val="-2"/>
        </w:rPr>
        <w:t xml:space="preserve"> </w:t>
      </w:r>
      <w:r>
        <w:t>management</w:t>
      </w:r>
      <w:r>
        <w:rPr>
          <w:spacing w:val="-1"/>
        </w:rPr>
        <w:t xml:space="preserve"> </w:t>
      </w:r>
      <w:r>
        <w:t>system</w:t>
      </w:r>
      <w:r>
        <w:rPr>
          <w:spacing w:val="-2"/>
        </w:rPr>
        <w:t xml:space="preserve"> </w:t>
      </w:r>
      <w:r>
        <w:t>and</w:t>
      </w:r>
      <w:r>
        <w:rPr>
          <w:w w:val="101"/>
        </w:rPr>
        <w:t xml:space="preserve"> </w:t>
      </w:r>
      <w:r>
        <w:t>G</w:t>
      </w:r>
      <w:r>
        <w:rPr>
          <w:spacing w:val="-5"/>
        </w:rPr>
        <w:t>r</w:t>
      </w:r>
      <w:r>
        <w:t>eenhouse</w:t>
      </w:r>
      <w:r>
        <w:rPr>
          <w:spacing w:val="-1"/>
        </w:rPr>
        <w:t xml:space="preserve"> </w:t>
      </w:r>
      <w:r>
        <w:t>Gas Reduction Strategy focused</w:t>
      </w:r>
      <w:r>
        <w:rPr>
          <w:w w:val="102"/>
        </w:rPr>
        <w:t xml:space="preserve"> </w:t>
      </w:r>
      <w:r>
        <w:t>on</w:t>
      </w:r>
      <w:r>
        <w:rPr>
          <w:spacing w:val="9"/>
        </w:rPr>
        <w:t xml:space="preserve"> </w:t>
      </w:r>
      <w:r>
        <w:t>the</w:t>
      </w:r>
      <w:r>
        <w:rPr>
          <w:spacing w:val="9"/>
        </w:rPr>
        <w:t xml:space="preserve"> </w:t>
      </w:r>
      <w:r>
        <w:t>agency</w:t>
      </w:r>
      <w:r>
        <w:rPr>
          <w:spacing w:val="-14"/>
        </w:rPr>
        <w:t>’</w:t>
      </w:r>
      <w:r>
        <w:t>s</w:t>
      </w:r>
      <w:r>
        <w:rPr>
          <w:spacing w:val="9"/>
        </w:rPr>
        <w:t xml:space="preserve"> </w:t>
      </w:r>
      <w:r>
        <w:t>business</w:t>
      </w:r>
      <w:r>
        <w:rPr>
          <w:spacing w:val="10"/>
        </w:rPr>
        <w:t xml:space="preserve"> </w:t>
      </w:r>
      <w:r>
        <w:t>practices,</w:t>
      </w:r>
      <w:r>
        <w:rPr>
          <w:spacing w:val="9"/>
        </w:rPr>
        <w:t xml:space="preserve"> </w:t>
      </w:r>
      <w:r>
        <w:t>including</w:t>
      </w:r>
      <w:r>
        <w:rPr>
          <w:w w:val="102"/>
        </w:rPr>
        <w:t xml:space="preserve"> </w:t>
      </w:r>
      <w:r>
        <w:t>alterations</w:t>
      </w:r>
      <w:r>
        <w:rPr>
          <w:spacing w:val="8"/>
        </w:rPr>
        <w:t xml:space="preserve"> </w:t>
      </w:r>
      <w:r>
        <w:t>to:</w:t>
      </w:r>
    </w:p>
    <w:p w:rsidR="00F81AC4" w:rsidRDefault="00F81AC4" w:rsidP="00F81AC4">
      <w:pPr>
        <w:spacing w:before="2" w:line="140" w:lineRule="exact"/>
        <w:rPr>
          <w:sz w:val="14"/>
          <w:szCs w:val="14"/>
        </w:rPr>
      </w:pPr>
    </w:p>
    <w:p w:rsidR="00F81AC4" w:rsidRDefault="00F81AC4" w:rsidP="00DF331E">
      <w:pPr>
        <w:pStyle w:val="BodyText"/>
        <w:numPr>
          <w:ilvl w:val="0"/>
          <w:numId w:val="102"/>
        </w:numPr>
        <w:tabs>
          <w:tab w:val="left" w:pos="570"/>
        </w:tabs>
        <w:ind w:left="570"/>
      </w:pPr>
      <w:r>
        <w:t>waste</w:t>
      </w:r>
      <w:r>
        <w:rPr>
          <w:spacing w:val="11"/>
        </w:rPr>
        <w:t xml:space="preserve"> </w:t>
      </w:r>
      <w:r>
        <w:t>disposal</w:t>
      </w:r>
    </w:p>
    <w:p w:rsidR="00F81AC4" w:rsidRDefault="00F81AC4" w:rsidP="00DF331E">
      <w:pPr>
        <w:pStyle w:val="BodyText"/>
        <w:numPr>
          <w:ilvl w:val="0"/>
          <w:numId w:val="102"/>
        </w:numPr>
        <w:tabs>
          <w:tab w:val="left" w:pos="570"/>
        </w:tabs>
        <w:spacing w:before="9"/>
        <w:ind w:left="570"/>
      </w:pPr>
      <w:r>
        <w:t>building</w:t>
      </w:r>
      <w:r>
        <w:rPr>
          <w:spacing w:val="20"/>
        </w:rPr>
        <w:t xml:space="preserve"> </w:t>
      </w:r>
      <w:r>
        <w:t>operations</w:t>
      </w:r>
    </w:p>
    <w:p w:rsidR="00F81AC4" w:rsidRDefault="00F81AC4" w:rsidP="00DF331E">
      <w:pPr>
        <w:pStyle w:val="BodyText"/>
        <w:numPr>
          <w:ilvl w:val="0"/>
          <w:numId w:val="102"/>
        </w:numPr>
        <w:tabs>
          <w:tab w:val="left" w:pos="570"/>
        </w:tabs>
        <w:spacing w:before="9"/>
        <w:ind w:left="570"/>
      </w:pPr>
      <w:r>
        <w:t>business</w:t>
      </w:r>
      <w:r>
        <w:rPr>
          <w:spacing w:val="6"/>
        </w:rPr>
        <w:t xml:space="preserve"> </w:t>
      </w:r>
      <w:r>
        <w:t>p</w:t>
      </w:r>
      <w:r>
        <w:rPr>
          <w:spacing w:val="-4"/>
        </w:rPr>
        <w:t>r</w:t>
      </w:r>
      <w:r>
        <w:t>ocesses</w:t>
      </w:r>
    </w:p>
    <w:p w:rsidR="00F81AC4" w:rsidRDefault="00F81AC4" w:rsidP="00DF331E">
      <w:pPr>
        <w:pStyle w:val="BodyText"/>
        <w:numPr>
          <w:ilvl w:val="0"/>
          <w:numId w:val="102"/>
        </w:numPr>
        <w:tabs>
          <w:tab w:val="left" w:pos="570"/>
        </w:tabs>
        <w:spacing w:before="9"/>
        <w:ind w:left="570"/>
      </w:pPr>
      <w:r>
        <w:t>employee</w:t>
      </w:r>
      <w:r>
        <w:rPr>
          <w:spacing w:val="14"/>
        </w:rPr>
        <w:t xml:space="preserve"> </w:t>
      </w:r>
      <w:r>
        <w:t>practices</w:t>
      </w:r>
    </w:p>
    <w:p w:rsidR="00F81AC4" w:rsidRDefault="00F81AC4" w:rsidP="00DF331E">
      <w:pPr>
        <w:pStyle w:val="BodyText"/>
        <w:numPr>
          <w:ilvl w:val="0"/>
          <w:numId w:val="102"/>
        </w:numPr>
        <w:tabs>
          <w:tab w:val="left" w:pos="570"/>
        </w:tabs>
        <w:spacing w:before="9"/>
        <w:ind w:left="570"/>
      </w:pPr>
      <w:r>
        <w:t>air</w:t>
      </w:r>
      <w:r>
        <w:rPr>
          <w:spacing w:val="24"/>
        </w:rPr>
        <w:t xml:space="preserve"> </w:t>
      </w:r>
      <w:r>
        <w:t>conditioning</w:t>
      </w:r>
    </w:p>
    <w:p w:rsidR="00F81AC4" w:rsidRDefault="00F81AC4" w:rsidP="00DF331E">
      <w:pPr>
        <w:pStyle w:val="BodyText"/>
        <w:numPr>
          <w:ilvl w:val="0"/>
          <w:numId w:val="102"/>
        </w:numPr>
        <w:tabs>
          <w:tab w:val="left" w:pos="570"/>
        </w:tabs>
        <w:spacing w:before="9"/>
        <w:ind w:left="570"/>
      </w:pPr>
      <w:r>
        <w:t>travel</w:t>
      </w:r>
    </w:p>
    <w:p w:rsidR="00F81AC4" w:rsidRDefault="00F81AC4" w:rsidP="00DF331E">
      <w:pPr>
        <w:pStyle w:val="BodyText"/>
        <w:numPr>
          <w:ilvl w:val="0"/>
          <w:numId w:val="102"/>
        </w:numPr>
        <w:tabs>
          <w:tab w:val="left" w:pos="570"/>
        </w:tabs>
        <w:spacing w:before="9"/>
        <w:ind w:left="570"/>
        <w:sectPr w:rsidR="00F81AC4" w:rsidSect="00725D29">
          <w:pgSz w:w="11906" w:h="16838"/>
          <w:pgMar w:top="1440" w:right="1440" w:bottom="1440" w:left="1440" w:header="708" w:footer="708" w:gutter="0"/>
          <w:cols w:num="2" w:space="708"/>
          <w:docGrid w:linePitch="360"/>
        </w:sectPr>
      </w:pPr>
      <w:proofErr w:type="gramStart"/>
      <w:r>
        <w:t>chemical</w:t>
      </w:r>
      <w:proofErr w:type="gramEnd"/>
      <w:r>
        <w:t xml:space="preserve"> use.</w:t>
      </w:r>
    </w:p>
    <w:p w:rsidR="00BD636C" w:rsidRPr="00581801" w:rsidRDefault="00F81AC4" w:rsidP="00581801">
      <w:pPr>
        <w:pStyle w:val="BodyText"/>
        <w:ind w:left="0"/>
        <w:rPr>
          <w:sz w:val="28"/>
          <w:szCs w:val="28"/>
        </w:rPr>
      </w:pPr>
      <w:r w:rsidRPr="00581801">
        <w:rPr>
          <w:w w:val="90"/>
          <w:sz w:val="28"/>
          <w:szCs w:val="28"/>
        </w:rPr>
        <w:lastRenderedPageBreak/>
        <w:t>APPENDIX</w:t>
      </w:r>
      <w:r w:rsidRPr="00581801">
        <w:rPr>
          <w:spacing w:val="2"/>
          <w:w w:val="90"/>
          <w:sz w:val="28"/>
          <w:szCs w:val="28"/>
        </w:rPr>
        <w:t xml:space="preserve"> </w:t>
      </w:r>
      <w:r w:rsidRPr="00581801">
        <w:rPr>
          <w:w w:val="90"/>
          <w:sz w:val="28"/>
          <w:szCs w:val="28"/>
        </w:rPr>
        <w:t>F:</w:t>
      </w:r>
      <w:r w:rsidRPr="00581801">
        <w:rPr>
          <w:spacing w:val="3"/>
          <w:w w:val="90"/>
          <w:sz w:val="28"/>
          <w:szCs w:val="28"/>
        </w:rPr>
        <w:t xml:space="preserve"> </w:t>
      </w:r>
      <w:r w:rsidRPr="00581801">
        <w:rPr>
          <w:spacing w:val="-4"/>
          <w:w w:val="90"/>
          <w:sz w:val="28"/>
          <w:szCs w:val="28"/>
        </w:rPr>
        <w:t>P</w:t>
      </w:r>
      <w:r w:rsidRPr="00581801">
        <w:rPr>
          <w:w w:val="90"/>
          <w:sz w:val="28"/>
          <w:szCs w:val="28"/>
        </w:rPr>
        <w:t>APERS</w:t>
      </w:r>
      <w:r w:rsidRPr="00581801">
        <w:rPr>
          <w:spacing w:val="3"/>
          <w:w w:val="90"/>
          <w:sz w:val="28"/>
          <w:szCs w:val="28"/>
        </w:rPr>
        <w:t xml:space="preserve"> </w:t>
      </w:r>
      <w:r w:rsidRPr="00581801">
        <w:rPr>
          <w:w w:val="90"/>
          <w:sz w:val="28"/>
          <w:szCs w:val="28"/>
        </w:rPr>
        <w:t>AND</w:t>
      </w:r>
      <w:r w:rsidRPr="00581801">
        <w:rPr>
          <w:w w:val="91"/>
          <w:sz w:val="28"/>
          <w:szCs w:val="28"/>
        </w:rPr>
        <w:t xml:space="preserve"> </w:t>
      </w:r>
      <w:r w:rsidRPr="00581801">
        <w:rPr>
          <w:w w:val="85"/>
          <w:sz w:val="28"/>
          <w:szCs w:val="28"/>
        </w:rPr>
        <w:t>PRESEN</w:t>
      </w:r>
      <w:r w:rsidRPr="00581801">
        <w:rPr>
          <w:spacing w:val="-17"/>
          <w:w w:val="85"/>
          <w:sz w:val="28"/>
          <w:szCs w:val="28"/>
        </w:rPr>
        <w:t>TA</w:t>
      </w:r>
      <w:r w:rsidRPr="00581801">
        <w:rPr>
          <w:w w:val="85"/>
          <w:sz w:val="28"/>
          <w:szCs w:val="28"/>
        </w:rPr>
        <w:t>TIONS</w:t>
      </w:r>
      <w:r w:rsidRPr="00581801">
        <w:rPr>
          <w:spacing w:val="55"/>
          <w:w w:val="85"/>
          <w:sz w:val="28"/>
          <w:szCs w:val="28"/>
        </w:rPr>
        <w:t xml:space="preserve"> </w:t>
      </w:r>
      <w:r w:rsidRPr="00581801">
        <w:rPr>
          <w:w w:val="85"/>
          <w:sz w:val="28"/>
          <w:szCs w:val="28"/>
        </w:rPr>
        <w:t>BY</w:t>
      </w:r>
      <w:r w:rsidRPr="00581801">
        <w:rPr>
          <w:spacing w:val="56"/>
          <w:w w:val="85"/>
          <w:sz w:val="28"/>
          <w:szCs w:val="28"/>
        </w:rPr>
        <w:t xml:space="preserve"> </w:t>
      </w:r>
      <w:r w:rsidRPr="00581801">
        <w:rPr>
          <w:spacing w:val="-2"/>
          <w:w w:val="85"/>
          <w:sz w:val="28"/>
          <w:szCs w:val="28"/>
        </w:rPr>
        <w:t>A</w:t>
      </w:r>
      <w:r w:rsidRPr="00581801">
        <w:rPr>
          <w:w w:val="85"/>
          <w:sz w:val="28"/>
          <w:szCs w:val="28"/>
        </w:rPr>
        <w:t xml:space="preserve">GENCY </w:t>
      </w:r>
      <w:r w:rsidRPr="00581801">
        <w:rPr>
          <w:w w:val="90"/>
          <w:sz w:val="28"/>
          <w:szCs w:val="28"/>
        </w:rPr>
        <w:t>S</w:t>
      </w:r>
      <w:r w:rsidRPr="00581801">
        <w:rPr>
          <w:spacing w:val="-19"/>
          <w:w w:val="90"/>
          <w:sz w:val="28"/>
          <w:szCs w:val="28"/>
        </w:rPr>
        <w:t>T</w:t>
      </w:r>
      <w:r w:rsidRPr="00581801">
        <w:rPr>
          <w:w w:val="90"/>
          <w:sz w:val="28"/>
          <w:szCs w:val="28"/>
        </w:rPr>
        <w:t>AFF</w:t>
      </w:r>
    </w:p>
    <w:p w:rsidR="00581801" w:rsidRDefault="00581801" w:rsidP="00F81AC4">
      <w:pPr>
        <w:pStyle w:val="BodyText"/>
        <w:ind w:left="0"/>
      </w:pPr>
    </w:p>
    <w:p w:rsidR="00F81AC4" w:rsidRDefault="00F81AC4" w:rsidP="00F81AC4">
      <w:pPr>
        <w:pStyle w:val="BodyText"/>
        <w:ind w:left="0"/>
      </w:pPr>
      <w:r>
        <w:t>The</w:t>
      </w:r>
      <w:r>
        <w:rPr>
          <w:spacing w:val="2"/>
        </w:rPr>
        <w:t xml:space="preserve"> </w:t>
      </w:r>
      <w:r>
        <w:t>following</w:t>
      </w:r>
      <w:r>
        <w:rPr>
          <w:spacing w:val="2"/>
        </w:rPr>
        <w:t xml:space="preserve"> </w:t>
      </w:r>
      <w:r>
        <w:t>sta</w:t>
      </w:r>
      <w:r>
        <w:rPr>
          <w:spacing w:val="-4"/>
        </w:rPr>
        <w:t>f</w:t>
      </w:r>
      <w:r>
        <w:t>f</w:t>
      </w:r>
      <w:r>
        <w:rPr>
          <w:spacing w:val="2"/>
        </w:rPr>
        <w:t xml:space="preserve"> </w:t>
      </w:r>
      <w:r>
        <w:t>papers</w:t>
      </w:r>
      <w:r>
        <w:rPr>
          <w:spacing w:val="2"/>
        </w:rPr>
        <w:t xml:space="preserve"> </w:t>
      </w:r>
      <w:r>
        <w:t>we</w:t>
      </w:r>
      <w:r>
        <w:rPr>
          <w:spacing w:val="-4"/>
        </w:rPr>
        <w:t>r</w:t>
      </w:r>
      <w:r>
        <w:t>e</w:t>
      </w:r>
      <w:r>
        <w:rPr>
          <w:spacing w:val="2"/>
        </w:rPr>
        <w:t xml:space="preserve"> </w:t>
      </w:r>
      <w:r>
        <w:t>either</w:t>
      </w:r>
      <w:r>
        <w:rPr>
          <w:w w:val="99"/>
        </w:rPr>
        <w:t xml:space="preserve"> </w:t>
      </w:r>
      <w:r>
        <w:t>published</w:t>
      </w:r>
      <w:r>
        <w:rPr>
          <w:spacing w:val="7"/>
        </w:rPr>
        <w:t xml:space="preserve"> </w:t>
      </w:r>
      <w:r>
        <w:t>or</w:t>
      </w:r>
      <w:r>
        <w:rPr>
          <w:spacing w:val="8"/>
        </w:rPr>
        <w:t xml:space="preserve"> </w:t>
      </w:r>
      <w:r>
        <w:t>p</w:t>
      </w:r>
      <w:r>
        <w:rPr>
          <w:spacing w:val="-4"/>
        </w:rPr>
        <w:t>r</w:t>
      </w:r>
      <w:r>
        <w:t>esented</w:t>
      </w:r>
      <w:r>
        <w:rPr>
          <w:spacing w:val="8"/>
        </w:rPr>
        <w:t xml:space="preserve"> </w:t>
      </w:r>
      <w:r>
        <w:t>by</w:t>
      </w:r>
      <w:r>
        <w:rPr>
          <w:spacing w:val="8"/>
        </w:rPr>
        <w:t xml:space="preserve"> </w:t>
      </w:r>
      <w:r>
        <w:t>agency</w:t>
      </w:r>
      <w:r>
        <w:rPr>
          <w:spacing w:val="8"/>
        </w:rPr>
        <w:t xml:space="preserve"> </w:t>
      </w:r>
      <w:r>
        <w:t>sta</w:t>
      </w:r>
      <w:r>
        <w:rPr>
          <w:spacing w:val="-4"/>
        </w:rPr>
        <w:t>f</w:t>
      </w:r>
      <w:r>
        <w:t>f</w:t>
      </w:r>
      <w:r>
        <w:rPr>
          <w:w w:val="106"/>
        </w:rPr>
        <w:t xml:space="preserve"> </w:t>
      </w:r>
      <w:r>
        <w:t>during</w:t>
      </w:r>
      <w:r>
        <w:rPr>
          <w:spacing w:val="2"/>
        </w:rPr>
        <w:t xml:space="preserve"> </w:t>
      </w:r>
      <w:r>
        <w:t>2013–14.</w:t>
      </w:r>
      <w:r>
        <w:rPr>
          <w:spacing w:val="2"/>
        </w:rPr>
        <w:t xml:space="preserve"> </w:t>
      </w:r>
      <w:r>
        <w:t>Copies</w:t>
      </w:r>
      <w:r>
        <w:rPr>
          <w:spacing w:val="3"/>
        </w:rPr>
        <w:t xml:space="preserve"> </w:t>
      </w:r>
      <w:r>
        <w:t>may</w:t>
      </w:r>
      <w:r>
        <w:rPr>
          <w:spacing w:val="2"/>
        </w:rPr>
        <w:t xml:space="preserve"> </w:t>
      </w:r>
      <w:r>
        <w:t>be</w:t>
      </w:r>
      <w:r>
        <w:rPr>
          <w:spacing w:val="3"/>
        </w:rPr>
        <w:t xml:space="preserve"> </w:t>
      </w:r>
      <w:r>
        <w:t>obtained</w:t>
      </w:r>
      <w:r>
        <w:rPr>
          <w:spacing w:val="2"/>
        </w:rPr>
        <w:t xml:space="preserve"> </w:t>
      </w:r>
      <w:r>
        <w:t>at</w:t>
      </w:r>
      <w:r>
        <w:rPr>
          <w:w w:val="102"/>
        </w:rPr>
        <w:t xml:space="preserve"> </w:t>
      </w:r>
      <w:hyperlink r:id="rId101">
        <w:r>
          <w:t>ww</w:t>
        </w:r>
        <w:r>
          <w:rPr>
            <w:spacing w:val="-10"/>
          </w:rPr>
          <w:t>w</w:t>
        </w:r>
        <w:r>
          <w:t>.gbrmpa.go</w:t>
        </w:r>
        <w:r>
          <w:rPr>
            <w:spacing w:val="-14"/>
          </w:rPr>
          <w:t>v</w:t>
        </w:r>
        <w:r>
          <w:t>.au.</w:t>
        </w:r>
      </w:hyperlink>
    </w:p>
    <w:p w:rsidR="00F81AC4" w:rsidRPr="00581801" w:rsidRDefault="00F81AC4" w:rsidP="00581801">
      <w:pPr>
        <w:pStyle w:val="BodyText"/>
        <w:spacing w:before="120" w:after="120"/>
        <w:ind w:left="0"/>
        <w:rPr>
          <w:sz w:val="22"/>
          <w:szCs w:val="22"/>
        </w:rPr>
      </w:pPr>
      <w:r w:rsidRPr="00581801">
        <w:rPr>
          <w:sz w:val="22"/>
          <w:szCs w:val="22"/>
        </w:rPr>
        <w:t>Published papers</w:t>
      </w:r>
    </w:p>
    <w:p w:rsidR="00F81AC4" w:rsidRPr="00581801" w:rsidRDefault="00F81AC4" w:rsidP="00581801">
      <w:pPr>
        <w:pStyle w:val="BodyText"/>
        <w:ind w:left="0"/>
      </w:pPr>
      <w:r w:rsidRPr="00581801">
        <w:t xml:space="preserve">Anthony, K.R.N., </w:t>
      </w:r>
      <w:proofErr w:type="spellStart"/>
      <w:r w:rsidRPr="00581801">
        <w:t>Dambacher</w:t>
      </w:r>
      <w:proofErr w:type="spellEnd"/>
      <w:r w:rsidRPr="00581801">
        <w:t xml:space="preserve">, D.M., </w:t>
      </w:r>
      <w:proofErr w:type="spellStart"/>
      <w:r w:rsidRPr="00581801">
        <w:t>Walshe</w:t>
      </w:r>
      <w:proofErr w:type="spellEnd"/>
      <w:r w:rsidRPr="00581801">
        <w:t>,</w:t>
      </w:r>
    </w:p>
    <w:p w:rsidR="00F81AC4" w:rsidRPr="00581801" w:rsidRDefault="00F81AC4" w:rsidP="00581801">
      <w:pPr>
        <w:pStyle w:val="BodyText"/>
        <w:ind w:left="0"/>
      </w:pPr>
      <w:r w:rsidRPr="00581801">
        <w:t xml:space="preserve">T. and </w:t>
      </w:r>
      <w:proofErr w:type="spellStart"/>
      <w:r w:rsidRPr="00581801">
        <w:t>Beeden</w:t>
      </w:r>
      <w:proofErr w:type="spellEnd"/>
      <w:r w:rsidRPr="00581801">
        <w:t>, R. 2013, A framework for understanding cumulative impacts, supporting environmental decisions and informing resilience based management of the Great Barrier Reef World Heritage Area: final report to the Great Barrier Reef Marine Park Authority and Department of the Environment, Great Barrier Reef Marine Park Authority, Townsville.</w:t>
      </w:r>
    </w:p>
    <w:p w:rsidR="00F81AC4" w:rsidRDefault="00F81AC4" w:rsidP="00F81AC4">
      <w:pPr>
        <w:pStyle w:val="BodyText"/>
        <w:rPr>
          <w:sz w:val="14"/>
          <w:szCs w:val="14"/>
        </w:rPr>
      </w:pPr>
    </w:p>
    <w:p w:rsidR="00F81AC4" w:rsidRDefault="00F81AC4" w:rsidP="00F81AC4">
      <w:pPr>
        <w:pStyle w:val="BodyText"/>
        <w:ind w:left="0"/>
      </w:pPr>
      <w:proofErr w:type="spellStart"/>
      <w:r>
        <w:t>Augé</w:t>
      </w:r>
      <w:proofErr w:type="spellEnd"/>
      <w:r>
        <w:t>,</w:t>
      </w:r>
      <w:r>
        <w:rPr>
          <w:spacing w:val="-6"/>
        </w:rPr>
        <w:t xml:space="preserve"> </w:t>
      </w:r>
      <w:r>
        <w:t>A.A.,</w:t>
      </w:r>
      <w:r>
        <w:rPr>
          <w:spacing w:val="-5"/>
        </w:rPr>
        <w:t xml:space="preserve"> </w:t>
      </w:r>
      <w:proofErr w:type="spellStart"/>
      <w:r>
        <w:t>Maughan</w:t>
      </w:r>
      <w:proofErr w:type="spellEnd"/>
      <w:r>
        <w:t>,</w:t>
      </w:r>
      <w:r>
        <w:rPr>
          <w:spacing w:val="-5"/>
        </w:rPr>
        <w:t xml:space="preserve"> </w:t>
      </w:r>
      <w:r>
        <w:t>M.,</w:t>
      </w:r>
      <w:r>
        <w:rPr>
          <w:spacing w:val="-5"/>
        </w:rPr>
        <w:t xml:space="preserve"> </w:t>
      </w:r>
      <w:proofErr w:type="spellStart"/>
      <w:r>
        <w:t>P</w:t>
      </w:r>
      <w:r>
        <w:rPr>
          <w:spacing w:val="-5"/>
        </w:rPr>
        <w:t>r</w:t>
      </w:r>
      <w:r>
        <w:t>esse</w:t>
      </w:r>
      <w:r>
        <w:rPr>
          <w:spacing w:val="-15"/>
        </w:rPr>
        <w:t>y</w:t>
      </w:r>
      <w:proofErr w:type="spellEnd"/>
      <w:r>
        <w:t>,</w:t>
      </w:r>
      <w:r>
        <w:rPr>
          <w:spacing w:val="-6"/>
        </w:rPr>
        <w:t xml:space="preserve"> </w:t>
      </w:r>
      <w:r>
        <w:t>R.L.,</w:t>
      </w:r>
      <w:r>
        <w:rPr>
          <w:w w:val="98"/>
        </w:rPr>
        <w:t xml:space="preserve"> </w:t>
      </w:r>
      <w:r>
        <w:t>B</w:t>
      </w:r>
      <w:r>
        <w:rPr>
          <w:spacing w:val="-4"/>
        </w:rPr>
        <w:t>r</w:t>
      </w:r>
      <w:r>
        <w:t>odie, J., Dale,</w:t>
      </w:r>
      <w:r>
        <w:rPr>
          <w:spacing w:val="1"/>
        </w:rPr>
        <w:t xml:space="preserve"> </w:t>
      </w:r>
      <w:r>
        <w:t>A. and</w:t>
      </w:r>
      <w:r>
        <w:rPr>
          <w:spacing w:val="1"/>
        </w:rPr>
        <w:t xml:space="preserve"> </w:t>
      </w:r>
      <w:proofErr w:type="spellStart"/>
      <w:r>
        <w:rPr>
          <w:spacing w:val="-21"/>
        </w:rPr>
        <w:t>Y</w:t>
      </w:r>
      <w:r>
        <w:t>orkston</w:t>
      </w:r>
      <w:proofErr w:type="spellEnd"/>
      <w:r>
        <w:t>, H.</w:t>
      </w:r>
      <w:r>
        <w:rPr>
          <w:spacing w:val="1"/>
        </w:rPr>
        <w:t xml:space="preserve"> </w:t>
      </w:r>
      <w:r>
        <w:t>2013, Spatially</w:t>
      </w:r>
      <w:r>
        <w:rPr>
          <w:spacing w:val="8"/>
        </w:rPr>
        <w:t xml:space="preserve"> </w:t>
      </w:r>
      <w:r>
        <w:t>explicit</w:t>
      </w:r>
      <w:r>
        <w:rPr>
          <w:spacing w:val="8"/>
        </w:rPr>
        <w:t xml:space="preserve"> </w:t>
      </w:r>
      <w:r>
        <w:t>scenarios</w:t>
      </w:r>
      <w:r>
        <w:rPr>
          <w:spacing w:val="8"/>
        </w:rPr>
        <w:t xml:space="preserve"> </w:t>
      </w:r>
      <w:r>
        <w:t>for</w:t>
      </w:r>
      <w:r>
        <w:rPr>
          <w:spacing w:val="9"/>
        </w:rPr>
        <w:t xml:space="preserve"> </w:t>
      </w:r>
      <w:r>
        <w:t>conservation</w:t>
      </w:r>
      <w:r>
        <w:rPr>
          <w:w w:val="101"/>
        </w:rPr>
        <w:t xml:space="preserve"> </w:t>
      </w:r>
      <w:r>
        <w:t>planning</w:t>
      </w:r>
      <w:r>
        <w:rPr>
          <w:spacing w:val="-3"/>
        </w:rPr>
        <w:t xml:space="preserve"> </w:t>
      </w:r>
      <w:r>
        <w:t>in</w:t>
      </w:r>
      <w:r>
        <w:rPr>
          <w:spacing w:val="-2"/>
        </w:rPr>
        <w:t xml:space="preserve"> </w:t>
      </w:r>
      <w:r>
        <w:t>the</w:t>
      </w:r>
      <w:r>
        <w:rPr>
          <w:spacing w:val="-3"/>
        </w:rPr>
        <w:t xml:space="preserve"> </w:t>
      </w:r>
      <w:r>
        <w:t>G</w:t>
      </w:r>
      <w:r>
        <w:rPr>
          <w:spacing w:val="-5"/>
        </w:rPr>
        <w:t>r</w:t>
      </w:r>
      <w:r>
        <w:t>eat</w:t>
      </w:r>
      <w:r>
        <w:rPr>
          <w:spacing w:val="-2"/>
        </w:rPr>
        <w:t xml:space="preserve"> </w:t>
      </w:r>
      <w:r>
        <w:t>Barrier</w:t>
      </w:r>
      <w:r>
        <w:rPr>
          <w:spacing w:val="-2"/>
        </w:rPr>
        <w:t xml:space="preserve"> </w:t>
      </w:r>
      <w:r>
        <w:t>Reef</w:t>
      </w:r>
      <w:r>
        <w:rPr>
          <w:spacing w:val="-3"/>
        </w:rPr>
        <w:t xml:space="preserve"> </w:t>
      </w:r>
      <w:r>
        <w:t>coastal</w:t>
      </w:r>
      <w:r>
        <w:rPr>
          <w:w w:val="101"/>
        </w:rPr>
        <w:t xml:space="preserve"> </w:t>
      </w:r>
      <w:r>
        <w:t>zone, Australia</w:t>
      </w:r>
      <w:r>
        <w:rPr>
          <w:spacing w:val="1"/>
        </w:rPr>
        <w:t xml:space="preserve"> </w:t>
      </w:r>
      <w:r>
        <w:t xml:space="preserve">in </w:t>
      </w:r>
      <w:r>
        <w:rPr>
          <w:i/>
        </w:rPr>
        <w:t>P</w:t>
      </w:r>
      <w:r>
        <w:rPr>
          <w:i/>
          <w:spacing w:val="-5"/>
        </w:rPr>
        <w:t>r</w:t>
      </w:r>
      <w:r>
        <w:rPr>
          <w:i/>
        </w:rPr>
        <w:t>oceedings</w:t>
      </w:r>
      <w:r>
        <w:rPr>
          <w:i/>
          <w:spacing w:val="1"/>
        </w:rPr>
        <w:t xml:space="preserve"> </w:t>
      </w:r>
      <w:r>
        <w:rPr>
          <w:i/>
        </w:rPr>
        <w:t>of the</w:t>
      </w:r>
      <w:r>
        <w:rPr>
          <w:i/>
          <w:w w:val="101"/>
        </w:rPr>
        <w:t xml:space="preserve"> </w:t>
      </w:r>
      <w:proofErr w:type="spellStart"/>
      <w:r>
        <w:rPr>
          <w:i/>
        </w:rPr>
        <w:t>CoastGIS</w:t>
      </w:r>
      <w:proofErr w:type="spellEnd"/>
      <w:r>
        <w:rPr>
          <w:i/>
          <w:spacing w:val="-1"/>
        </w:rPr>
        <w:t xml:space="preserve"> </w:t>
      </w:r>
      <w:r>
        <w:rPr>
          <w:i/>
        </w:rPr>
        <w:t>Confe</w:t>
      </w:r>
      <w:r>
        <w:rPr>
          <w:i/>
          <w:spacing w:val="-4"/>
        </w:rPr>
        <w:t>r</w:t>
      </w:r>
      <w:r>
        <w:rPr>
          <w:i/>
        </w:rPr>
        <w:t>ence</w:t>
      </w:r>
      <w:r>
        <w:rPr>
          <w:i/>
          <w:spacing w:val="-1"/>
        </w:rPr>
        <w:t xml:space="preserve"> </w:t>
      </w:r>
      <w:r>
        <w:rPr>
          <w:i/>
        </w:rPr>
        <w:t>2013:</w:t>
      </w:r>
      <w:r>
        <w:rPr>
          <w:i/>
          <w:spacing w:val="-1"/>
        </w:rPr>
        <w:t xml:space="preserve"> </w:t>
      </w:r>
      <w:r>
        <w:rPr>
          <w:i/>
        </w:rPr>
        <w:t>monitoring and adapting</w:t>
      </w:r>
      <w:r>
        <w:rPr>
          <w:i/>
          <w:spacing w:val="2"/>
        </w:rPr>
        <w:t xml:space="preserve"> </w:t>
      </w:r>
      <w:r>
        <w:rPr>
          <w:i/>
        </w:rPr>
        <w:t>to</w:t>
      </w:r>
      <w:r>
        <w:rPr>
          <w:i/>
          <w:spacing w:val="2"/>
        </w:rPr>
        <w:t xml:space="preserve"> </w:t>
      </w:r>
      <w:r>
        <w:rPr>
          <w:i/>
        </w:rPr>
        <w:t>change</w:t>
      </w:r>
      <w:r>
        <w:rPr>
          <w:i/>
          <w:spacing w:val="3"/>
        </w:rPr>
        <w:t xml:space="preserve"> </w:t>
      </w:r>
      <w:r>
        <w:rPr>
          <w:i/>
        </w:rPr>
        <w:t>on</w:t>
      </w:r>
      <w:r>
        <w:rPr>
          <w:i/>
          <w:spacing w:val="2"/>
        </w:rPr>
        <w:t xml:space="preserve"> </w:t>
      </w:r>
      <w:r>
        <w:rPr>
          <w:i/>
        </w:rPr>
        <w:t>the</w:t>
      </w:r>
      <w:r>
        <w:rPr>
          <w:i/>
          <w:spacing w:val="3"/>
        </w:rPr>
        <w:t xml:space="preserve"> </w:t>
      </w:r>
      <w:r>
        <w:rPr>
          <w:i/>
        </w:rPr>
        <w:t>coast,</w:t>
      </w:r>
      <w:r>
        <w:rPr>
          <w:i/>
          <w:spacing w:val="2"/>
        </w:rPr>
        <w:t xml:space="preserve"> </w:t>
      </w:r>
      <w:r>
        <w:rPr>
          <w:i/>
          <w:spacing w:val="-5"/>
        </w:rPr>
        <w:t>V</w:t>
      </w:r>
      <w:r>
        <w:rPr>
          <w:i/>
        </w:rPr>
        <w:t>ictoria,</w:t>
      </w:r>
      <w:r>
        <w:rPr>
          <w:i/>
          <w:w w:val="101"/>
        </w:rPr>
        <w:t xml:space="preserve"> </w:t>
      </w:r>
      <w:r>
        <w:rPr>
          <w:i/>
        </w:rPr>
        <w:t>BC,</w:t>
      </w:r>
      <w:r>
        <w:rPr>
          <w:i/>
          <w:spacing w:val="3"/>
        </w:rPr>
        <w:t xml:space="preserve"> </w:t>
      </w:r>
      <w:r>
        <w:rPr>
          <w:i/>
        </w:rPr>
        <w:t>Canada,</w:t>
      </w:r>
      <w:r>
        <w:rPr>
          <w:i/>
          <w:spacing w:val="3"/>
        </w:rPr>
        <w:t xml:space="preserve"> </w:t>
      </w:r>
      <w:r>
        <w:rPr>
          <w:i/>
        </w:rPr>
        <w:t>18-21</w:t>
      </w:r>
      <w:r>
        <w:rPr>
          <w:i/>
          <w:spacing w:val="3"/>
        </w:rPr>
        <w:t xml:space="preserve"> </w:t>
      </w:r>
      <w:r>
        <w:rPr>
          <w:i/>
        </w:rPr>
        <w:t>June</w:t>
      </w:r>
      <w:r>
        <w:rPr>
          <w:i/>
          <w:spacing w:val="3"/>
        </w:rPr>
        <w:t xml:space="preserve"> </w:t>
      </w:r>
      <w:r>
        <w:rPr>
          <w:i/>
        </w:rPr>
        <w:t>2013,</w:t>
      </w:r>
      <w:r>
        <w:rPr>
          <w:i/>
          <w:spacing w:val="3"/>
        </w:rPr>
        <w:t xml:space="preserve"> </w:t>
      </w:r>
      <w:r>
        <w:t>pp.</w:t>
      </w:r>
      <w:r>
        <w:rPr>
          <w:spacing w:val="3"/>
        </w:rPr>
        <w:t xml:space="preserve"> </w:t>
      </w:r>
      <w:r>
        <w:t>179-182.</w:t>
      </w:r>
    </w:p>
    <w:p w:rsidR="00F81AC4" w:rsidRDefault="00F81AC4" w:rsidP="00F81AC4">
      <w:pPr>
        <w:pStyle w:val="BodyText"/>
        <w:rPr>
          <w:sz w:val="14"/>
          <w:szCs w:val="14"/>
        </w:rPr>
      </w:pPr>
    </w:p>
    <w:p w:rsidR="00F81AC4" w:rsidRPr="00F81AC4" w:rsidRDefault="00F81AC4" w:rsidP="00F81AC4">
      <w:pPr>
        <w:pStyle w:val="BodyText"/>
        <w:ind w:left="0"/>
      </w:pPr>
      <w:proofErr w:type="spellStart"/>
      <w:r>
        <w:t>Beeden</w:t>
      </w:r>
      <w:proofErr w:type="spellEnd"/>
      <w:r>
        <w:t>, R., Mayna</w:t>
      </w:r>
      <w:r>
        <w:rPr>
          <w:spacing w:val="-4"/>
        </w:rPr>
        <w:t>r</w:t>
      </w:r>
      <w:r>
        <w:t>d,</w:t>
      </w:r>
      <w:r>
        <w:rPr>
          <w:spacing w:val="1"/>
        </w:rPr>
        <w:t xml:space="preserve"> </w:t>
      </w:r>
      <w:r>
        <w:t>J., Johnson,</w:t>
      </w:r>
      <w:r>
        <w:rPr>
          <w:w w:val="101"/>
        </w:rPr>
        <w:t xml:space="preserve"> </w:t>
      </w:r>
      <w:r>
        <w:t>J.,</w:t>
      </w:r>
      <w:r>
        <w:rPr>
          <w:spacing w:val="2"/>
        </w:rPr>
        <w:t xml:space="preserve"> </w:t>
      </w:r>
      <w:r>
        <w:t>Dryden,</w:t>
      </w:r>
      <w:r>
        <w:rPr>
          <w:spacing w:val="2"/>
        </w:rPr>
        <w:t xml:space="preserve"> </w:t>
      </w:r>
      <w:r>
        <w:t>J.,</w:t>
      </w:r>
      <w:r>
        <w:rPr>
          <w:spacing w:val="2"/>
        </w:rPr>
        <w:t xml:space="preserve"> </w:t>
      </w:r>
      <w:proofErr w:type="spellStart"/>
      <w:r>
        <w:t>Kininmonth</w:t>
      </w:r>
      <w:proofErr w:type="spellEnd"/>
      <w:r>
        <w:t>,</w:t>
      </w:r>
      <w:r>
        <w:rPr>
          <w:spacing w:val="2"/>
        </w:rPr>
        <w:t xml:space="preserve"> </w:t>
      </w:r>
      <w:r>
        <w:t>S.</w:t>
      </w:r>
      <w:r>
        <w:rPr>
          <w:spacing w:val="3"/>
        </w:rPr>
        <w:t xml:space="preserve"> </w:t>
      </w:r>
      <w:r>
        <w:t>and</w:t>
      </w:r>
      <w:r>
        <w:rPr>
          <w:w w:val="101"/>
        </w:rPr>
        <w:t xml:space="preserve"> </w:t>
      </w:r>
      <w:r>
        <w:t>Marshall,</w:t>
      </w:r>
      <w:r>
        <w:rPr>
          <w:spacing w:val="-3"/>
        </w:rPr>
        <w:t xml:space="preserve"> </w:t>
      </w:r>
      <w:r>
        <w:rPr>
          <w:spacing w:val="-34"/>
        </w:rPr>
        <w:t>P</w:t>
      </w:r>
      <w:r>
        <w:t>.</w:t>
      </w:r>
      <w:r>
        <w:rPr>
          <w:spacing w:val="-2"/>
        </w:rPr>
        <w:t xml:space="preserve"> </w:t>
      </w:r>
      <w:r>
        <w:t>(in</w:t>
      </w:r>
      <w:r>
        <w:rPr>
          <w:spacing w:val="-2"/>
        </w:rPr>
        <w:t xml:space="preserve"> </w:t>
      </w:r>
      <w:r>
        <w:t>p</w:t>
      </w:r>
      <w:r>
        <w:rPr>
          <w:spacing w:val="-4"/>
        </w:rPr>
        <w:t>r</w:t>
      </w:r>
      <w:r>
        <w:t>ess),</w:t>
      </w:r>
      <w:r>
        <w:rPr>
          <w:spacing w:val="-2"/>
        </w:rPr>
        <w:t xml:space="preserve"> </w:t>
      </w:r>
      <w:r>
        <w:t>No-anchoring a</w:t>
      </w:r>
      <w:r>
        <w:rPr>
          <w:spacing w:val="-5"/>
        </w:rPr>
        <w:t>r</w:t>
      </w:r>
      <w:r>
        <w:t>eas</w:t>
      </w:r>
      <w:r>
        <w:rPr>
          <w:spacing w:val="1"/>
        </w:rPr>
        <w:t xml:space="preserve"> </w:t>
      </w:r>
      <w:r>
        <w:rPr>
          <w:spacing w:val="-4"/>
        </w:rPr>
        <w:t>r</w:t>
      </w:r>
      <w:r>
        <w:t>educe</w:t>
      </w:r>
      <w:r>
        <w:rPr>
          <w:spacing w:val="2"/>
        </w:rPr>
        <w:t xml:space="preserve"> </w:t>
      </w:r>
      <w:r>
        <w:t>coral</w:t>
      </w:r>
      <w:r>
        <w:rPr>
          <w:spacing w:val="2"/>
        </w:rPr>
        <w:t xml:space="preserve"> </w:t>
      </w:r>
      <w:r>
        <w:t>damage</w:t>
      </w:r>
      <w:r>
        <w:rPr>
          <w:spacing w:val="2"/>
        </w:rPr>
        <w:t xml:space="preserve"> </w:t>
      </w:r>
      <w:r>
        <w:t>in</w:t>
      </w:r>
      <w:r>
        <w:rPr>
          <w:spacing w:val="2"/>
        </w:rPr>
        <w:t xml:space="preserve"> </w:t>
      </w:r>
      <w:r>
        <w:t>an</w:t>
      </w:r>
      <w:r>
        <w:rPr>
          <w:spacing w:val="2"/>
        </w:rPr>
        <w:t xml:space="preserve"> </w:t>
      </w:r>
      <w:r>
        <w:t>e</w:t>
      </w:r>
      <w:r>
        <w:rPr>
          <w:spacing w:val="-5"/>
        </w:rPr>
        <w:t>f</w:t>
      </w:r>
      <w:r>
        <w:t>fort</w:t>
      </w:r>
      <w:r>
        <w:rPr>
          <w:spacing w:val="2"/>
        </w:rPr>
        <w:t xml:space="preserve"> </w:t>
      </w:r>
      <w:r>
        <w:t>to</w:t>
      </w:r>
      <w:r>
        <w:rPr>
          <w:w w:val="106"/>
        </w:rPr>
        <w:t xml:space="preserve"> </w:t>
      </w:r>
      <w:r>
        <w:t>build</w:t>
      </w:r>
      <w:r>
        <w:rPr>
          <w:spacing w:val="3"/>
        </w:rPr>
        <w:t xml:space="preserve"> </w:t>
      </w:r>
      <w:r>
        <w:rPr>
          <w:spacing w:val="-4"/>
        </w:rPr>
        <w:t>r</w:t>
      </w:r>
      <w:r>
        <w:t>esilience</w:t>
      </w:r>
      <w:r>
        <w:rPr>
          <w:spacing w:val="2"/>
        </w:rPr>
        <w:t xml:space="preserve"> </w:t>
      </w:r>
      <w:r>
        <w:t>in</w:t>
      </w:r>
      <w:r>
        <w:rPr>
          <w:spacing w:val="3"/>
        </w:rPr>
        <w:t xml:space="preserve"> </w:t>
      </w:r>
      <w:r>
        <w:t>Keppel</w:t>
      </w:r>
      <w:r>
        <w:rPr>
          <w:spacing w:val="3"/>
        </w:rPr>
        <w:t xml:space="preserve"> </w:t>
      </w:r>
      <w:r>
        <w:t>Ba</w:t>
      </w:r>
      <w:r>
        <w:rPr>
          <w:spacing w:val="-15"/>
        </w:rPr>
        <w:t>y</w:t>
      </w:r>
      <w:r>
        <w:t>,</w:t>
      </w:r>
      <w:r>
        <w:rPr>
          <w:spacing w:val="3"/>
        </w:rPr>
        <w:t xml:space="preserve"> </w:t>
      </w:r>
      <w:r>
        <w:t>southe</w:t>
      </w:r>
      <w:r>
        <w:rPr>
          <w:spacing w:val="2"/>
        </w:rPr>
        <w:t>r</w:t>
      </w:r>
      <w:r>
        <w:t>n G</w:t>
      </w:r>
      <w:r>
        <w:rPr>
          <w:spacing w:val="-5"/>
        </w:rPr>
        <w:t>r</w:t>
      </w:r>
      <w:r>
        <w:t>eat</w:t>
      </w:r>
      <w:r>
        <w:rPr>
          <w:spacing w:val="-15"/>
        </w:rPr>
        <w:t xml:space="preserve"> </w:t>
      </w:r>
      <w:r>
        <w:t>Barrier</w:t>
      </w:r>
      <w:r>
        <w:rPr>
          <w:spacing w:val="-14"/>
        </w:rPr>
        <w:t xml:space="preserve"> </w:t>
      </w:r>
      <w:r>
        <w:t>Reef,</w:t>
      </w:r>
      <w:r>
        <w:rPr>
          <w:spacing w:val="-14"/>
        </w:rPr>
        <w:t xml:space="preserve"> </w:t>
      </w:r>
      <w:r>
        <w:rPr>
          <w:i/>
        </w:rPr>
        <w:t>Australasian</w:t>
      </w:r>
      <w:r>
        <w:rPr>
          <w:i/>
          <w:spacing w:val="-14"/>
        </w:rPr>
        <w:t xml:space="preserve"> </w:t>
      </w:r>
      <w:r>
        <w:rPr>
          <w:i/>
        </w:rPr>
        <w:t>Jou</w:t>
      </w:r>
      <w:r>
        <w:rPr>
          <w:i/>
          <w:spacing w:val="2"/>
        </w:rPr>
        <w:t>r</w:t>
      </w:r>
      <w:r>
        <w:rPr>
          <w:i/>
        </w:rPr>
        <w:t>nal</w:t>
      </w:r>
      <w:r>
        <w:rPr>
          <w:i/>
          <w:w w:val="97"/>
        </w:rPr>
        <w:t xml:space="preserve"> </w:t>
      </w:r>
      <w:r>
        <w:rPr>
          <w:i/>
        </w:rPr>
        <w:t>of</w:t>
      </w:r>
      <w:r>
        <w:rPr>
          <w:i/>
          <w:spacing w:val="-4"/>
        </w:rPr>
        <w:t xml:space="preserve"> </w:t>
      </w:r>
      <w:r>
        <w:rPr>
          <w:i/>
        </w:rPr>
        <w:t>Envi</w:t>
      </w:r>
      <w:r>
        <w:rPr>
          <w:i/>
          <w:spacing w:val="-5"/>
        </w:rPr>
        <w:t>r</w:t>
      </w:r>
      <w:r>
        <w:rPr>
          <w:i/>
        </w:rPr>
        <w:t>onmental</w:t>
      </w:r>
      <w:r>
        <w:rPr>
          <w:i/>
          <w:spacing w:val="-4"/>
        </w:rPr>
        <w:t xml:space="preserve"> </w:t>
      </w:r>
      <w:r>
        <w:rPr>
          <w:i/>
        </w:rPr>
        <w:t>Management.</w:t>
      </w:r>
      <w:r>
        <w:rPr>
          <w:i/>
          <w:spacing w:val="-4"/>
        </w:rPr>
        <w:t xml:space="preserve"> </w:t>
      </w:r>
      <w:proofErr w:type="spellStart"/>
      <w:proofErr w:type="gramStart"/>
      <w:r>
        <w:t>doi</w:t>
      </w:r>
      <w:proofErr w:type="spellEnd"/>
      <w:proofErr w:type="gramEnd"/>
      <w:r>
        <w:t>:</w:t>
      </w:r>
      <w:r>
        <w:rPr>
          <w:w w:val="103"/>
        </w:rPr>
        <w:t xml:space="preserve"> </w:t>
      </w:r>
      <w:r>
        <w:t>10.1080/14486563.2014.881307.</w:t>
      </w:r>
    </w:p>
    <w:p w:rsidR="00F81AC4" w:rsidRDefault="00F81AC4" w:rsidP="00F81AC4">
      <w:pPr>
        <w:pStyle w:val="BodyText"/>
        <w:rPr>
          <w:sz w:val="14"/>
          <w:szCs w:val="14"/>
        </w:rPr>
      </w:pPr>
    </w:p>
    <w:p w:rsidR="00F81AC4" w:rsidRDefault="00F81AC4" w:rsidP="00F81AC4">
      <w:pPr>
        <w:pStyle w:val="BodyText"/>
        <w:ind w:left="0"/>
      </w:pPr>
      <w:r>
        <w:t>B</w:t>
      </w:r>
      <w:r>
        <w:rPr>
          <w:spacing w:val="-4"/>
        </w:rPr>
        <w:t>r</w:t>
      </w:r>
      <w:r>
        <w:t>odie,</w:t>
      </w:r>
      <w:r>
        <w:rPr>
          <w:spacing w:val="1"/>
        </w:rPr>
        <w:t xml:space="preserve"> </w:t>
      </w:r>
      <w:r>
        <w:t>J.,</w:t>
      </w:r>
      <w:r>
        <w:rPr>
          <w:spacing w:val="1"/>
        </w:rPr>
        <w:t xml:space="preserve"> </w:t>
      </w:r>
      <w:r>
        <w:rPr>
          <w:spacing w:val="-8"/>
        </w:rPr>
        <w:t>W</w:t>
      </w:r>
      <w:r>
        <w:t>aterhouse,</w:t>
      </w:r>
      <w:r>
        <w:rPr>
          <w:spacing w:val="1"/>
        </w:rPr>
        <w:t xml:space="preserve"> </w:t>
      </w:r>
      <w:r>
        <w:t>J.,</w:t>
      </w:r>
      <w:r>
        <w:rPr>
          <w:spacing w:val="2"/>
        </w:rPr>
        <w:t xml:space="preserve"> </w:t>
      </w:r>
      <w:r>
        <w:t>Mayna</w:t>
      </w:r>
      <w:r>
        <w:rPr>
          <w:spacing w:val="-4"/>
        </w:rPr>
        <w:t>r</w:t>
      </w:r>
      <w:r>
        <w:t>d,</w:t>
      </w:r>
      <w:r>
        <w:rPr>
          <w:spacing w:val="1"/>
        </w:rPr>
        <w:t xml:space="preserve"> </w:t>
      </w:r>
      <w:r>
        <w:t>J.,</w:t>
      </w:r>
      <w:r>
        <w:rPr>
          <w:w w:val="101"/>
        </w:rPr>
        <w:t xml:space="preserve"> </w:t>
      </w:r>
      <w:r>
        <w:t>Bennett,</w:t>
      </w:r>
      <w:r>
        <w:rPr>
          <w:spacing w:val="-2"/>
        </w:rPr>
        <w:t xml:space="preserve"> </w:t>
      </w:r>
      <w:r>
        <w:t>J.,</w:t>
      </w:r>
      <w:r>
        <w:rPr>
          <w:spacing w:val="-1"/>
        </w:rPr>
        <w:t xml:space="preserve"> </w:t>
      </w:r>
      <w:r>
        <w:t>Fu</w:t>
      </w:r>
      <w:r>
        <w:rPr>
          <w:spacing w:val="3"/>
        </w:rPr>
        <w:t>r</w:t>
      </w:r>
      <w:r>
        <w:t>nas,</w:t>
      </w:r>
      <w:r>
        <w:rPr>
          <w:spacing w:val="-1"/>
        </w:rPr>
        <w:t xml:space="preserve"> </w:t>
      </w:r>
      <w:r>
        <w:t>M.,</w:t>
      </w:r>
      <w:r>
        <w:rPr>
          <w:spacing w:val="-1"/>
        </w:rPr>
        <w:t xml:space="preserve"> </w:t>
      </w:r>
      <w:r>
        <w:t>Devlin,</w:t>
      </w:r>
      <w:r>
        <w:rPr>
          <w:spacing w:val="-2"/>
        </w:rPr>
        <w:t xml:space="preserve"> </w:t>
      </w:r>
      <w:r>
        <w:t>M.,</w:t>
      </w:r>
      <w:r>
        <w:rPr>
          <w:spacing w:val="-1"/>
        </w:rPr>
        <w:t xml:space="preserve"> </w:t>
      </w:r>
      <w:r>
        <w:t>Lewis, S.,</w:t>
      </w:r>
      <w:r>
        <w:rPr>
          <w:spacing w:val="-2"/>
        </w:rPr>
        <w:t xml:space="preserve"> </w:t>
      </w:r>
      <w:r>
        <w:t>Collie</w:t>
      </w:r>
      <w:r>
        <w:rPr>
          <w:spacing w:val="-18"/>
        </w:rPr>
        <w:t>r</w:t>
      </w:r>
      <w:r>
        <w:t>,</w:t>
      </w:r>
      <w:r>
        <w:rPr>
          <w:spacing w:val="-2"/>
        </w:rPr>
        <w:t xml:space="preserve"> </w:t>
      </w:r>
      <w:r>
        <w:t>C.,</w:t>
      </w:r>
      <w:r>
        <w:rPr>
          <w:spacing w:val="-2"/>
        </w:rPr>
        <w:t xml:space="preserve"> </w:t>
      </w:r>
      <w:proofErr w:type="spellStart"/>
      <w:r>
        <w:t>Scha</w:t>
      </w:r>
      <w:r>
        <w:rPr>
          <w:spacing w:val="-4"/>
        </w:rPr>
        <w:t>f</w:t>
      </w:r>
      <w:r>
        <w:t>felke</w:t>
      </w:r>
      <w:proofErr w:type="spellEnd"/>
      <w:r>
        <w:t>,</w:t>
      </w:r>
      <w:r>
        <w:rPr>
          <w:spacing w:val="-2"/>
        </w:rPr>
        <w:t xml:space="preserve"> </w:t>
      </w:r>
      <w:r>
        <w:t>B.,</w:t>
      </w:r>
      <w:r>
        <w:rPr>
          <w:spacing w:val="-1"/>
        </w:rPr>
        <w:t xml:space="preserve"> </w:t>
      </w:r>
      <w:proofErr w:type="spellStart"/>
      <w:r>
        <w:t>Fabricius</w:t>
      </w:r>
      <w:proofErr w:type="spellEnd"/>
      <w:r>
        <w:t>,</w:t>
      </w:r>
      <w:r>
        <w:rPr>
          <w:spacing w:val="-2"/>
        </w:rPr>
        <w:t xml:space="preserve"> </w:t>
      </w:r>
      <w:r>
        <w:t xml:space="preserve">K., </w:t>
      </w:r>
      <w:proofErr w:type="spellStart"/>
      <w:r>
        <w:t>Petus</w:t>
      </w:r>
      <w:proofErr w:type="spellEnd"/>
      <w:r>
        <w:t>,</w:t>
      </w:r>
      <w:r>
        <w:rPr>
          <w:spacing w:val="-7"/>
        </w:rPr>
        <w:t xml:space="preserve"> </w:t>
      </w:r>
      <w:r>
        <w:t>C.,</w:t>
      </w:r>
      <w:r>
        <w:rPr>
          <w:spacing w:val="-6"/>
        </w:rPr>
        <w:t xml:space="preserve"> </w:t>
      </w:r>
      <w:r>
        <w:t>da</w:t>
      </w:r>
      <w:r>
        <w:rPr>
          <w:spacing w:val="-6"/>
        </w:rPr>
        <w:t xml:space="preserve"> </w:t>
      </w:r>
      <w:r>
        <w:t>Silva,</w:t>
      </w:r>
      <w:r>
        <w:rPr>
          <w:spacing w:val="-7"/>
        </w:rPr>
        <w:t xml:space="preserve"> </w:t>
      </w:r>
      <w:r>
        <w:t>E.,</w:t>
      </w:r>
      <w:r>
        <w:rPr>
          <w:spacing w:val="-6"/>
        </w:rPr>
        <w:t xml:space="preserve"> </w:t>
      </w:r>
      <w:proofErr w:type="spellStart"/>
      <w:r>
        <w:t>Zeh</w:t>
      </w:r>
      <w:proofErr w:type="spellEnd"/>
      <w:r>
        <w:t>,</w:t>
      </w:r>
      <w:r>
        <w:rPr>
          <w:spacing w:val="-6"/>
        </w:rPr>
        <w:t xml:space="preserve"> </w:t>
      </w:r>
      <w:r>
        <w:t>D.,</w:t>
      </w:r>
      <w:r>
        <w:rPr>
          <w:spacing w:val="-7"/>
        </w:rPr>
        <w:t xml:space="preserve"> </w:t>
      </w:r>
      <w:r>
        <w:t>Randall,</w:t>
      </w:r>
      <w:r>
        <w:rPr>
          <w:w w:val="98"/>
        </w:rPr>
        <w:t xml:space="preserve">  </w:t>
      </w:r>
      <w:r>
        <w:t>L., Brando,</w:t>
      </w:r>
      <w:r>
        <w:rPr>
          <w:spacing w:val="1"/>
        </w:rPr>
        <w:t xml:space="preserve"> </w:t>
      </w:r>
      <w:r>
        <w:rPr>
          <w:spacing w:val="-27"/>
        </w:rPr>
        <w:t>V</w:t>
      </w:r>
      <w:r>
        <w:t>., McKenzie,</w:t>
      </w:r>
      <w:r>
        <w:rPr>
          <w:spacing w:val="1"/>
        </w:rPr>
        <w:t xml:space="preserve"> </w:t>
      </w:r>
      <w:r>
        <w:t>L.J.,</w:t>
      </w:r>
      <w:r>
        <w:rPr>
          <w:spacing w:val="1"/>
        </w:rPr>
        <w:t xml:space="preserve"> </w:t>
      </w:r>
      <w:r>
        <w:t>O’Brien, D., Smith,</w:t>
      </w:r>
      <w:r>
        <w:rPr>
          <w:spacing w:val="-4"/>
        </w:rPr>
        <w:t xml:space="preserve"> </w:t>
      </w:r>
      <w:r>
        <w:t>R.,</w:t>
      </w:r>
      <w:r>
        <w:rPr>
          <w:spacing w:val="-3"/>
        </w:rPr>
        <w:t xml:space="preserve"> </w:t>
      </w:r>
      <w:r>
        <w:rPr>
          <w:spacing w:val="-8"/>
        </w:rPr>
        <w:t>W</w:t>
      </w:r>
      <w:r>
        <w:t>a</w:t>
      </w:r>
      <w:r>
        <w:rPr>
          <w:spacing w:val="3"/>
        </w:rPr>
        <w:t>r</w:t>
      </w:r>
      <w:r>
        <w:t>ne,</w:t>
      </w:r>
      <w:r>
        <w:rPr>
          <w:spacing w:val="-3"/>
        </w:rPr>
        <w:t xml:space="preserve"> </w:t>
      </w:r>
      <w:r>
        <w:t>M.S.J.,</w:t>
      </w:r>
      <w:r>
        <w:rPr>
          <w:spacing w:val="-3"/>
        </w:rPr>
        <w:t xml:space="preserve"> </w:t>
      </w:r>
      <w:r>
        <w:t>Brinkman,</w:t>
      </w:r>
      <w:r>
        <w:rPr>
          <w:spacing w:val="-3"/>
        </w:rPr>
        <w:t xml:space="preserve"> </w:t>
      </w:r>
      <w:r>
        <w:t>R.,</w:t>
      </w:r>
      <w:r>
        <w:rPr>
          <w:w w:val="97"/>
        </w:rPr>
        <w:t xml:space="preserve"> </w:t>
      </w:r>
      <w:proofErr w:type="spellStart"/>
      <w:r>
        <w:rPr>
          <w:spacing w:val="-22"/>
        </w:rPr>
        <w:t>T</w:t>
      </w:r>
      <w:r>
        <w:t>onin</w:t>
      </w:r>
      <w:proofErr w:type="spellEnd"/>
      <w:r>
        <w:t>,</w:t>
      </w:r>
      <w:r>
        <w:rPr>
          <w:spacing w:val="-2"/>
        </w:rPr>
        <w:t xml:space="preserve"> </w:t>
      </w:r>
      <w:r>
        <w:t>H.,</w:t>
      </w:r>
      <w:r>
        <w:rPr>
          <w:spacing w:val="-1"/>
        </w:rPr>
        <w:t xml:space="preserve"> </w:t>
      </w:r>
      <w:r>
        <w:t>Bainbridge,</w:t>
      </w:r>
      <w:r>
        <w:rPr>
          <w:spacing w:val="-2"/>
        </w:rPr>
        <w:t xml:space="preserve"> </w:t>
      </w:r>
      <w:r>
        <w:t>Z.,</w:t>
      </w:r>
      <w:r>
        <w:rPr>
          <w:spacing w:val="-1"/>
        </w:rPr>
        <w:t xml:space="preserve"> </w:t>
      </w:r>
      <w:r>
        <w:t>Bartle</w:t>
      </w:r>
      <w:r>
        <w:rPr>
          <w:spacing w:val="-14"/>
        </w:rPr>
        <w:t>y</w:t>
      </w:r>
      <w:r>
        <w:t>,</w:t>
      </w:r>
      <w:r>
        <w:rPr>
          <w:spacing w:val="-1"/>
        </w:rPr>
        <w:t xml:space="preserve"> </w:t>
      </w:r>
      <w:r>
        <w:t>R.,</w:t>
      </w:r>
      <w:r>
        <w:rPr>
          <w:spacing w:val="-2"/>
        </w:rPr>
        <w:t xml:space="preserve"> </w:t>
      </w:r>
      <w:proofErr w:type="spellStart"/>
      <w:r>
        <w:t>Negri</w:t>
      </w:r>
      <w:proofErr w:type="spellEnd"/>
      <w:r>
        <w:t>,</w:t>
      </w:r>
      <w:r>
        <w:rPr>
          <w:w w:val="99"/>
        </w:rPr>
        <w:t xml:space="preserve"> </w:t>
      </w:r>
      <w:r>
        <w:t>A.,</w:t>
      </w:r>
      <w:r>
        <w:rPr>
          <w:spacing w:val="-8"/>
        </w:rPr>
        <w:t xml:space="preserve"> </w:t>
      </w:r>
      <w:r>
        <w:rPr>
          <w:spacing w:val="-19"/>
        </w:rPr>
        <w:t>T</w:t>
      </w:r>
      <w:r>
        <w:t>u</w:t>
      </w:r>
      <w:r>
        <w:rPr>
          <w:spacing w:val="3"/>
        </w:rPr>
        <w:t>r</w:t>
      </w:r>
      <w:r>
        <w:t>ne</w:t>
      </w:r>
      <w:r>
        <w:rPr>
          <w:spacing w:val="-18"/>
        </w:rPr>
        <w:t>r</w:t>
      </w:r>
      <w:r>
        <w:t>,</w:t>
      </w:r>
      <w:r>
        <w:rPr>
          <w:spacing w:val="-8"/>
        </w:rPr>
        <w:t xml:space="preserve"> </w:t>
      </w:r>
      <w:r>
        <w:t>R.D.R.,</w:t>
      </w:r>
      <w:r>
        <w:rPr>
          <w:spacing w:val="-8"/>
        </w:rPr>
        <w:t xml:space="preserve"> </w:t>
      </w:r>
      <w:r>
        <w:t>Davis,</w:t>
      </w:r>
      <w:r>
        <w:rPr>
          <w:spacing w:val="-7"/>
        </w:rPr>
        <w:t xml:space="preserve"> </w:t>
      </w:r>
      <w:r>
        <w:t>A.,</w:t>
      </w:r>
      <w:r>
        <w:rPr>
          <w:spacing w:val="-8"/>
        </w:rPr>
        <w:t xml:space="preserve"> </w:t>
      </w:r>
      <w:r>
        <w:t>Bentle</w:t>
      </w:r>
      <w:r>
        <w:rPr>
          <w:spacing w:val="-14"/>
        </w:rPr>
        <w:t>y</w:t>
      </w:r>
      <w:r>
        <w:t>,</w:t>
      </w:r>
      <w:r>
        <w:rPr>
          <w:spacing w:val="-8"/>
        </w:rPr>
        <w:t xml:space="preserve"> </w:t>
      </w:r>
      <w:r>
        <w:t>C., Muelle</w:t>
      </w:r>
      <w:r>
        <w:rPr>
          <w:spacing w:val="-17"/>
        </w:rPr>
        <w:t>r</w:t>
      </w:r>
      <w:r>
        <w:t>,</w:t>
      </w:r>
      <w:r>
        <w:rPr>
          <w:spacing w:val="-3"/>
        </w:rPr>
        <w:t xml:space="preserve"> </w:t>
      </w:r>
      <w:r>
        <w:t>J.,</w:t>
      </w:r>
      <w:r>
        <w:rPr>
          <w:spacing w:val="-3"/>
        </w:rPr>
        <w:t xml:space="preserve"> </w:t>
      </w:r>
      <w:r>
        <w:t>Alva</w:t>
      </w:r>
      <w:r>
        <w:rPr>
          <w:spacing w:val="-5"/>
        </w:rPr>
        <w:t>r</w:t>
      </w:r>
      <w:r>
        <w:t>ez-Rome</w:t>
      </w:r>
      <w:r>
        <w:rPr>
          <w:spacing w:val="-5"/>
        </w:rPr>
        <w:t>r</w:t>
      </w:r>
      <w:r>
        <w:t>o,</w:t>
      </w:r>
      <w:r>
        <w:rPr>
          <w:spacing w:val="-2"/>
        </w:rPr>
        <w:t xml:space="preserve"> </w:t>
      </w:r>
      <w:r>
        <w:t>J.G.,</w:t>
      </w:r>
      <w:r>
        <w:rPr>
          <w:spacing w:val="-3"/>
        </w:rPr>
        <w:t xml:space="preserve"> </w:t>
      </w:r>
      <w:r>
        <w:t>Henr</w:t>
      </w:r>
      <w:r>
        <w:rPr>
          <w:spacing w:val="-15"/>
        </w:rPr>
        <w:t>y</w:t>
      </w:r>
      <w:r>
        <w:t>,</w:t>
      </w:r>
      <w:r>
        <w:rPr>
          <w:spacing w:val="-2"/>
        </w:rPr>
        <w:t xml:space="preserve"> </w:t>
      </w:r>
      <w:r>
        <w:t xml:space="preserve">N., </w:t>
      </w:r>
      <w:r>
        <w:rPr>
          <w:spacing w:val="-8"/>
        </w:rPr>
        <w:t>W</w:t>
      </w:r>
      <w:r>
        <w:t>aters,</w:t>
      </w:r>
      <w:r>
        <w:rPr>
          <w:spacing w:val="-2"/>
        </w:rPr>
        <w:t xml:space="preserve"> </w:t>
      </w:r>
      <w:r>
        <w:t>D.,</w:t>
      </w:r>
      <w:r>
        <w:rPr>
          <w:spacing w:val="-2"/>
        </w:rPr>
        <w:t xml:space="preserve"> </w:t>
      </w:r>
      <w:proofErr w:type="spellStart"/>
      <w:r>
        <w:rPr>
          <w:spacing w:val="-21"/>
        </w:rPr>
        <w:t>Y</w:t>
      </w:r>
      <w:r>
        <w:t>orkston</w:t>
      </w:r>
      <w:proofErr w:type="spellEnd"/>
      <w:r>
        <w:t>,</w:t>
      </w:r>
      <w:r>
        <w:rPr>
          <w:spacing w:val="-1"/>
        </w:rPr>
        <w:t xml:space="preserve"> </w:t>
      </w:r>
      <w:r>
        <w:t>H.</w:t>
      </w:r>
      <w:r>
        <w:rPr>
          <w:spacing w:val="-2"/>
        </w:rPr>
        <w:t xml:space="preserve"> </w:t>
      </w:r>
      <w:r>
        <w:t>and</w:t>
      </w:r>
      <w:r>
        <w:rPr>
          <w:spacing w:val="-1"/>
        </w:rPr>
        <w:t xml:space="preserve"> </w:t>
      </w:r>
      <w:r>
        <w:rPr>
          <w:spacing w:val="-19"/>
        </w:rPr>
        <w:t>T</w:t>
      </w:r>
      <w:r>
        <w:t>race</w:t>
      </w:r>
      <w:r>
        <w:rPr>
          <w:spacing w:val="-15"/>
        </w:rPr>
        <w:t>y</w:t>
      </w:r>
      <w:r>
        <w:t>,</w:t>
      </w:r>
      <w:r>
        <w:rPr>
          <w:spacing w:val="-2"/>
        </w:rPr>
        <w:t xml:space="preserve"> </w:t>
      </w:r>
      <w:r>
        <w:t>D.</w:t>
      </w:r>
      <w:r>
        <w:rPr>
          <w:spacing w:val="-1"/>
        </w:rPr>
        <w:t xml:space="preserve"> </w:t>
      </w:r>
      <w:r>
        <w:t xml:space="preserve">2013, </w:t>
      </w:r>
      <w:r>
        <w:rPr>
          <w:i/>
        </w:rPr>
        <w:t>Assessment</w:t>
      </w:r>
      <w:r>
        <w:rPr>
          <w:i/>
          <w:spacing w:val="-3"/>
        </w:rPr>
        <w:t xml:space="preserve"> </w:t>
      </w:r>
      <w:r>
        <w:rPr>
          <w:i/>
        </w:rPr>
        <w:t>of</w:t>
      </w:r>
      <w:r>
        <w:rPr>
          <w:i/>
          <w:spacing w:val="-3"/>
        </w:rPr>
        <w:t xml:space="preserve"> </w:t>
      </w:r>
      <w:r>
        <w:rPr>
          <w:i/>
        </w:rPr>
        <w:t>the</w:t>
      </w:r>
      <w:r>
        <w:rPr>
          <w:i/>
          <w:spacing w:val="-3"/>
        </w:rPr>
        <w:t xml:space="preserve"> </w:t>
      </w:r>
      <w:r>
        <w:rPr>
          <w:i/>
          <w:spacing w:val="-4"/>
        </w:rPr>
        <w:t>r</w:t>
      </w:r>
      <w:r>
        <w:rPr>
          <w:i/>
        </w:rPr>
        <w:t>elative</w:t>
      </w:r>
      <w:r>
        <w:rPr>
          <w:i/>
          <w:spacing w:val="-2"/>
        </w:rPr>
        <w:t xml:space="preserve"> </w:t>
      </w:r>
      <w:r>
        <w:rPr>
          <w:i/>
        </w:rPr>
        <w:t>risk</w:t>
      </w:r>
      <w:r>
        <w:rPr>
          <w:i/>
          <w:spacing w:val="-3"/>
        </w:rPr>
        <w:t xml:space="preserve"> </w:t>
      </w:r>
      <w:r>
        <w:rPr>
          <w:i/>
        </w:rPr>
        <w:t>of</w:t>
      </w:r>
      <w:r>
        <w:rPr>
          <w:i/>
          <w:spacing w:val="-3"/>
        </w:rPr>
        <w:t xml:space="preserve"> </w:t>
      </w:r>
      <w:r>
        <w:rPr>
          <w:i/>
        </w:rPr>
        <w:t>degraded</w:t>
      </w:r>
      <w:r>
        <w:rPr>
          <w:i/>
          <w:w w:val="101"/>
        </w:rPr>
        <w:t xml:space="preserve"> </w:t>
      </w:r>
      <w:r>
        <w:rPr>
          <w:i/>
        </w:rPr>
        <w:t>water quality to ecosystems of the G</w:t>
      </w:r>
      <w:r>
        <w:rPr>
          <w:i/>
          <w:spacing w:val="-5"/>
        </w:rPr>
        <w:t>r</w:t>
      </w:r>
      <w:r>
        <w:rPr>
          <w:i/>
        </w:rPr>
        <w:t>eat</w:t>
      </w:r>
      <w:r>
        <w:rPr>
          <w:i/>
          <w:w w:val="98"/>
        </w:rPr>
        <w:t xml:space="preserve"> </w:t>
      </w:r>
      <w:r>
        <w:rPr>
          <w:i/>
        </w:rPr>
        <w:t>Barrier</w:t>
      </w:r>
      <w:r>
        <w:rPr>
          <w:i/>
          <w:spacing w:val="-1"/>
        </w:rPr>
        <w:t xml:space="preserve"> </w:t>
      </w:r>
      <w:r>
        <w:rPr>
          <w:i/>
        </w:rPr>
        <w:t xml:space="preserve">Reef: a </w:t>
      </w:r>
      <w:r>
        <w:rPr>
          <w:i/>
          <w:spacing w:val="-4"/>
        </w:rPr>
        <w:t>r</w:t>
      </w:r>
      <w:r>
        <w:rPr>
          <w:i/>
        </w:rPr>
        <w:t>eport to the Department of the</w:t>
      </w:r>
      <w:r>
        <w:rPr>
          <w:i/>
          <w:spacing w:val="1"/>
        </w:rPr>
        <w:t xml:space="preserve"> </w:t>
      </w:r>
      <w:r>
        <w:rPr>
          <w:i/>
        </w:rPr>
        <w:t>Envi</w:t>
      </w:r>
      <w:r>
        <w:rPr>
          <w:i/>
          <w:spacing w:val="-5"/>
        </w:rPr>
        <w:t>r</w:t>
      </w:r>
      <w:r>
        <w:rPr>
          <w:i/>
        </w:rPr>
        <w:t>onment</w:t>
      </w:r>
      <w:r>
        <w:rPr>
          <w:i/>
          <w:spacing w:val="1"/>
        </w:rPr>
        <w:t xml:space="preserve"> </w:t>
      </w:r>
      <w:r>
        <w:rPr>
          <w:i/>
        </w:rPr>
        <w:t>and</w:t>
      </w:r>
      <w:r>
        <w:rPr>
          <w:i/>
          <w:spacing w:val="1"/>
        </w:rPr>
        <w:t xml:space="preserve"> </w:t>
      </w:r>
      <w:r>
        <w:rPr>
          <w:i/>
        </w:rPr>
        <w:t>Heritage</w:t>
      </w:r>
      <w:r>
        <w:rPr>
          <w:i/>
          <w:spacing w:val="1"/>
        </w:rPr>
        <w:t xml:space="preserve"> </w:t>
      </w:r>
      <w:r>
        <w:rPr>
          <w:i/>
        </w:rPr>
        <w:t>P</w:t>
      </w:r>
      <w:r>
        <w:rPr>
          <w:i/>
          <w:spacing w:val="-5"/>
        </w:rPr>
        <w:t>r</w:t>
      </w:r>
      <w:r>
        <w:rPr>
          <w:i/>
        </w:rPr>
        <w:t>otection.</w:t>
      </w:r>
      <w:r>
        <w:rPr>
          <w:i/>
          <w:w w:val="103"/>
        </w:rPr>
        <w:t xml:space="preserve"> </w:t>
      </w:r>
      <w:proofErr w:type="gramStart"/>
      <w:r>
        <w:rPr>
          <w:i/>
        </w:rPr>
        <w:t xml:space="preserve">Report 13/28, </w:t>
      </w:r>
      <w:proofErr w:type="spellStart"/>
      <w:r>
        <w:rPr>
          <w:spacing w:val="-19"/>
        </w:rPr>
        <w:t>T</w:t>
      </w:r>
      <w:r>
        <w:rPr>
          <w:spacing w:val="-4"/>
        </w:rPr>
        <w:t>r</w:t>
      </w:r>
      <w:r>
        <w:t>op</w:t>
      </w:r>
      <w:r>
        <w:rPr>
          <w:spacing w:val="-7"/>
        </w:rPr>
        <w:t>W</w:t>
      </w:r>
      <w:r>
        <w:t>ate</w:t>
      </w:r>
      <w:r>
        <w:rPr>
          <w:spacing w:val="-18"/>
        </w:rPr>
        <w:t>r</w:t>
      </w:r>
      <w:proofErr w:type="spellEnd"/>
      <w:r>
        <w:t xml:space="preserve">, </w:t>
      </w:r>
      <w:r>
        <w:rPr>
          <w:spacing w:val="-22"/>
        </w:rPr>
        <w:t>T</w:t>
      </w:r>
      <w:r>
        <w:t>ownsville.</w:t>
      </w:r>
      <w:proofErr w:type="gramEnd"/>
    </w:p>
    <w:p w:rsidR="00F81AC4" w:rsidRDefault="00F81AC4" w:rsidP="00F81AC4">
      <w:pPr>
        <w:pStyle w:val="BodyText"/>
        <w:rPr>
          <w:sz w:val="14"/>
          <w:szCs w:val="14"/>
        </w:rPr>
      </w:pPr>
    </w:p>
    <w:p w:rsidR="00F81AC4" w:rsidRDefault="00F81AC4" w:rsidP="00F81AC4">
      <w:pPr>
        <w:pStyle w:val="BodyText"/>
        <w:ind w:left="0"/>
      </w:pPr>
      <w:r>
        <w:t>B</w:t>
      </w:r>
      <w:r>
        <w:rPr>
          <w:spacing w:val="-4"/>
        </w:rPr>
        <w:t>r</w:t>
      </w:r>
      <w:r>
        <w:t>odie,</w:t>
      </w:r>
      <w:r>
        <w:rPr>
          <w:spacing w:val="-1"/>
        </w:rPr>
        <w:t xml:space="preserve"> </w:t>
      </w:r>
      <w:r>
        <w:t>J.,</w:t>
      </w:r>
      <w:r>
        <w:rPr>
          <w:spacing w:val="-1"/>
        </w:rPr>
        <w:t xml:space="preserve"> </w:t>
      </w:r>
      <w:r>
        <w:rPr>
          <w:spacing w:val="-8"/>
        </w:rPr>
        <w:t>W</w:t>
      </w:r>
      <w:r>
        <w:t>aterhouse,</w:t>
      </w:r>
      <w:r>
        <w:rPr>
          <w:spacing w:val="-1"/>
        </w:rPr>
        <w:t xml:space="preserve"> </w:t>
      </w:r>
      <w:r>
        <w:t xml:space="preserve">J., </w:t>
      </w:r>
      <w:proofErr w:type="spellStart"/>
      <w:r>
        <w:t>Scha</w:t>
      </w:r>
      <w:r>
        <w:rPr>
          <w:spacing w:val="-4"/>
        </w:rPr>
        <w:t>f</w:t>
      </w:r>
      <w:r>
        <w:t>felke</w:t>
      </w:r>
      <w:proofErr w:type="spellEnd"/>
      <w:r>
        <w:t>,</w:t>
      </w:r>
      <w:r>
        <w:rPr>
          <w:spacing w:val="-1"/>
        </w:rPr>
        <w:t xml:space="preserve"> </w:t>
      </w:r>
      <w:r>
        <w:t>B.,</w:t>
      </w:r>
      <w:r>
        <w:rPr>
          <w:w w:val="101"/>
        </w:rPr>
        <w:t xml:space="preserve"> </w:t>
      </w:r>
      <w:r>
        <w:t>Fu</w:t>
      </w:r>
      <w:r>
        <w:rPr>
          <w:spacing w:val="3"/>
        </w:rPr>
        <w:t>r</w:t>
      </w:r>
      <w:r>
        <w:t>nas,</w:t>
      </w:r>
      <w:r>
        <w:rPr>
          <w:spacing w:val="-1"/>
        </w:rPr>
        <w:t xml:space="preserve"> </w:t>
      </w:r>
      <w:r>
        <w:t>M.,</w:t>
      </w:r>
      <w:r>
        <w:rPr>
          <w:spacing w:val="-2"/>
        </w:rPr>
        <w:t xml:space="preserve"> </w:t>
      </w:r>
      <w:r>
        <w:t>Mayna</w:t>
      </w:r>
      <w:r>
        <w:rPr>
          <w:spacing w:val="-4"/>
        </w:rPr>
        <w:t>r</w:t>
      </w:r>
      <w:r>
        <w:t>d,</w:t>
      </w:r>
      <w:r>
        <w:rPr>
          <w:spacing w:val="-1"/>
        </w:rPr>
        <w:t xml:space="preserve"> </w:t>
      </w:r>
      <w:r>
        <w:t>J.,</w:t>
      </w:r>
      <w:r>
        <w:rPr>
          <w:spacing w:val="-1"/>
        </w:rPr>
        <w:t xml:space="preserve"> </w:t>
      </w:r>
      <w:r>
        <w:t>Collie</w:t>
      </w:r>
      <w:r>
        <w:rPr>
          <w:spacing w:val="-18"/>
        </w:rPr>
        <w:t>r</w:t>
      </w:r>
      <w:r>
        <w:t>,</w:t>
      </w:r>
      <w:r>
        <w:rPr>
          <w:spacing w:val="-1"/>
        </w:rPr>
        <w:t xml:space="preserve"> </w:t>
      </w:r>
      <w:r>
        <w:t>C.,</w:t>
      </w:r>
      <w:r>
        <w:rPr>
          <w:spacing w:val="-1"/>
        </w:rPr>
        <w:t xml:space="preserve"> </w:t>
      </w:r>
      <w:r>
        <w:t>Lewis, S.,</w:t>
      </w:r>
      <w:r>
        <w:rPr>
          <w:spacing w:val="-3"/>
        </w:rPr>
        <w:t xml:space="preserve"> </w:t>
      </w:r>
      <w:r>
        <w:rPr>
          <w:spacing w:val="-8"/>
        </w:rPr>
        <w:t>W</w:t>
      </w:r>
      <w:r>
        <w:t>a</w:t>
      </w:r>
      <w:r>
        <w:rPr>
          <w:spacing w:val="3"/>
        </w:rPr>
        <w:t>r</w:t>
      </w:r>
      <w:r>
        <w:t>ne,</w:t>
      </w:r>
      <w:r>
        <w:rPr>
          <w:spacing w:val="-3"/>
        </w:rPr>
        <w:t xml:space="preserve"> </w:t>
      </w:r>
      <w:r>
        <w:t>M.,</w:t>
      </w:r>
      <w:r>
        <w:rPr>
          <w:spacing w:val="-3"/>
        </w:rPr>
        <w:t xml:space="preserve"> </w:t>
      </w:r>
      <w:proofErr w:type="spellStart"/>
      <w:r>
        <w:t>Fabricius</w:t>
      </w:r>
      <w:proofErr w:type="spellEnd"/>
      <w:r>
        <w:t>,</w:t>
      </w:r>
      <w:r>
        <w:rPr>
          <w:spacing w:val="-3"/>
        </w:rPr>
        <w:t xml:space="preserve"> </w:t>
      </w:r>
      <w:r>
        <w:t>K.,</w:t>
      </w:r>
      <w:r>
        <w:rPr>
          <w:spacing w:val="-3"/>
        </w:rPr>
        <w:t xml:space="preserve"> </w:t>
      </w:r>
      <w:r>
        <w:t>Devlin,</w:t>
      </w:r>
      <w:r>
        <w:rPr>
          <w:spacing w:val="-3"/>
        </w:rPr>
        <w:t xml:space="preserve"> </w:t>
      </w:r>
      <w:r>
        <w:t>M.,</w:t>
      </w:r>
      <w:r>
        <w:rPr>
          <w:w w:val="102"/>
        </w:rPr>
        <w:t xml:space="preserve"> </w:t>
      </w:r>
      <w:r>
        <w:t xml:space="preserve">McKenzie, L.J., </w:t>
      </w:r>
      <w:proofErr w:type="spellStart"/>
      <w:r>
        <w:rPr>
          <w:spacing w:val="-21"/>
        </w:rPr>
        <w:t>Y</w:t>
      </w:r>
      <w:r>
        <w:t>orkston</w:t>
      </w:r>
      <w:proofErr w:type="spellEnd"/>
      <w:r>
        <w:t>, H., Randall, L., Bennett,</w:t>
      </w:r>
      <w:r>
        <w:rPr>
          <w:spacing w:val="-1"/>
        </w:rPr>
        <w:t xml:space="preserve"> </w:t>
      </w:r>
      <w:r>
        <w:t>J. and Brando,</w:t>
      </w:r>
      <w:r>
        <w:rPr>
          <w:spacing w:val="-1"/>
        </w:rPr>
        <w:t xml:space="preserve"> </w:t>
      </w:r>
      <w:r>
        <w:rPr>
          <w:spacing w:val="-27"/>
        </w:rPr>
        <w:t>V</w:t>
      </w:r>
      <w:r>
        <w:t>. 2013, Relative</w:t>
      </w:r>
      <w:r>
        <w:rPr>
          <w:w w:val="98"/>
        </w:rPr>
        <w:t xml:space="preserve"> </w:t>
      </w:r>
      <w:r>
        <w:t>risks to</w:t>
      </w:r>
      <w:r>
        <w:rPr>
          <w:spacing w:val="1"/>
        </w:rPr>
        <w:t xml:space="preserve"> </w:t>
      </w:r>
      <w:r>
        <w:t>the G</w:t>
      </w:r>
      <w:r>
        <w:rPr>
          <w:spacing w:val="-5"/>
        </w:rPr>
        <w:t>r</w:t>
      </w:r>
      <w:r>
        <w:t>eat</w:t>
      </w:r>
      <w:r>
        <w:rPr>
          <w:spacing w:val="1"/>
        </w:rPr>
        <w:t xml:space="preserve"> </w:t>
      </w:r>
      <w:r>
        <w:t>Barrier Reef</w:t>
      </w:r>
      <w:r>
        <w:rPr>
          <w:spacing w:val="1"/>
        </w:rPr>
        <w:t xml:space="preserve"> </w:t>
      </w:r>
      <w:r>
        <w:t>f</w:t>
      </w:r>
      <w:r>
        <w:rPr>
          <w:spacing w:val="-4"/>
        </w:rPr>
        <w:t>r</w:t>
      </w:r>
      <w:r>
        <w:t>om</w:t>
      </w:r>
      <w:r>
        <w:rPr>
          <w:spacing w:val="1"/>
        </w:rPr>
        <w:t xml:space="preserve"> </w:t>
      </w:r>
      <w:r>
        <w:t>degraded</w:t>
      </w:r>
      <w:r>
        <w:rPr>
          <w:w w:val="101"/>
        </w:rPr>
        <w:t xml:space="preserve"> </w:t>
      </w:r>
      <w:r>
        <w:t>water qualit</w:t>
      </w:r>
      <w:r>
        <w:rPr>
          <w:spacing w:val="-14"/>
        </w:rPr>
        <w:t>y</w:t>
      </w:r>
      <w:r>
        <w:t xml:space="preserve">, in </w:t>
      </w:r>
      <w:r>
        <w:rPr>
          <w:i/>
        </w:rPr>
        <w:t>Synthesis</w:t>
      </w:r>
      <w:r>
        <w:rPr>
          <w:i/>
          <w:spacing w:val="1"/>
        </w:rPr>
        <w:t xml:space="preserve"> </w:t>
      </w:r>
      <w:r>
        <w:rPr>
          <w:i/>
        </w:rPr>
        <w:t>of evidence to</w:t>
      </w:r>
      <w:r>
        <w:rPr>
          <w:i/>
          <w:w w:val="106"/>
        </w:rPr>
        <w:t xml:space="preserve"> </w:t>
      </w:r>
      <w:r>
        <w:rPr>
          <w:i/>
        </w:rPr>
        <w:t>support the</w:t>
      </w:r>
      <w:r>
        <w:rPr>
          <w:i/>
          <w:spacing w:val="1"/>
        </w:rPr>
        <w:t xml:space="preserve"> </w:t>
      </w:r>
      <w:r>
        <w:rPr>
          <w:i/>
        </w:rPr>
        <w:t>Reef</w:t>
      </w:r>
      <w:r>
        <w:rPr>
          <w:i/>
          <w:spacing w:val="1"/>
        </w:rPr>
        <w:t xml:space="preserve"> </w:t>
      </w:r>
      <w:r>
        <w:rPr>
          <w:i/>
          <w:spacing w:val="-8"/>
        </w:rPr>
        <w:t>W</w:t>
      </w:r>
      <w:r>
        <w:rPr>
          <w:i/>
        </w:rPr>
        <w:t>ater Quality</w:t>
      </w:r>
      <w:r>
        <w:rPr>
          <w:i/>
          <w:spacing w:val="1"/>
        </w:rPr>
        <w:t xml:space="preserve"> </w:t>
      </w:r>
      <w:r>
        <w:rPr>
          <w:i/>
        </w:rPr>
        <w:t>Scientific</w:t>
      </w:r>
      <w:r>
        <w:rPr>
          <w:i/>
          <w:w w:val="102"/>
        </w:rPr>
        <w:t xml:space="preserve"> </w:t>
      </w:r>
      <w:r>
        <w:rPr>
          <w:i/>
        </w:rPr>
        <w:t>Consensus</w:t>
      </w:r>
      <w:r>
        <w:rPr>
          <w:i/>
          <w:spacing w:val="-2"/>
        </w:rPr>
        <w:t xml:space="preserve"> </w:t>
      </w:r>
      <w:r>
        <w:rPr>
          <w:i/>
        </w:rPr>
        <w:t>Statement</w:t>
      </w:r>
      <w:r>
        <w:rPr>
          <w:i/>
          <w:spacing w:val="-1"/>
        </w:rPr>
        <w:t xml:space="preserve"> </w:t>
      </w:r>
      <w:r>
        <w:rPr>
          <w:i/>
        </w:rPr>
        <w:t>2013</w:t>
      </w:r>
      <w:r>
        <w:t>,</w:t>
      </w:r>
      <w:r>
        <w:rPr>
          <w:spacing w:val="-2"/>
        </w:rPr>
        <w:t xml:space="preserve"> </w:t>
      </w:r>
      <w:proofErr w:type="spellStart"/>
      <w:r>
        <w:t>eds</w:t>
      </w:r>
      <w:proofErr w:type="spellEnd"/>
      <w:r>
        <w:rPr>
          <w:spacing w:val="-1"/>
        </w:rPr>
        <w:t xml:space="preserve"> </w:t>
      </w:r>
      <w:r>
        <w:t>J.</w:t>
      </w:r>
      <w:r>
        <w:rPr>
          <w:spacing w:val="-2"/>
        </w:rPr>
        <w:t xml:space="preserve"> </w:t>
      </w:r>
      <w:r>
        <w:t>B</w:t>
      </w:r>
      <w:r>
        <w:rPr>
          <w:spacing w:val="-4"/>
        </w:rPr>
        <w:t>r</w:t>
      </w:r>
      <w:r>
        <w:t>odie et</w:t>
      </w:r>
      <w:r>
        <w:rPr>
          <w:spacing w:val="-2"/>
        </w:rPr>
        <w:t xml:space="preserve"> </w:t>
      </w:r>
      <w:r>
        <w:t>al.,</w:t>
      </w:r>
      <w:r>
        <w:rPr>
          <w:spacing w:val="-2"/>
        </w:rPr>
        <w:t xml:space="preserve"> </w:t>
      </w:r>
      <w:r>
        <w:t>Reef</w:t>
      </w:r>
      <w:r>
        <w:rPr>
          <w:spacing w:val="-1"/>
        </w:rPr>
        <w:t xml:space="preserve"> </w:t>
      </w:r>
      <w:r>
        <w:rPr>
          <w:spacing w:val="-8"/>
        </w:rPr>
        <w:t>W</w:t>
      </w:r>
      <w:r>
        <w:t>ater</w:t>
      </w:r>
      <w:r>
        <w:rPr>
          <w:spacing w:val="-2"/>
        </w:rPr>
        <w:t xml:space="preserve"> </w:t>
      </w:r>
      <w:r>
        <w:t>Quality</w:t>
      </w:r>
      <w:r>
        <w:rPr>
          <w:spacing w:val="-1"/>
        </w:rPr>
        <w:t xml:space="preserve"> </w:t>
      </w:r>
      <w:r>
        <w:t>P</w:t>
      </w:r>
      <w:r>
        <w:rPr>
          <w:spacing w:val="-5"/>
        </w:rPr>
        <w:t>r</w:t>
      </w:r>
      <w:r>
        <w:t>otection</w:t>
      </w:r>
      <w:r>
        <w:rPr>
          <w:spacing w:val="-2"/>
        </w:rPr>
        <w:t xml:space="preserve"> </w:t>
      </w:r>
      <w:r>
        <w:t>Plan</w:t>
      </w:r>
      <w:r>
        <w:rPr>
          <w:w w:val="98"/>
        </w:rPr>
        <w:t xml:space="preserve"> </w:t>
      </w:r>
      <w:r>
        <w:t>Sec</w:t>
      </w:r>
      <w:r>
        <w:rPr>
          <w:spacing w:val="-5"/>
        </w:rPr>
        <w:t>r</w:t>
      </w:r>
      <w:r>
        <w:t>etariat,</w:t>
      </w:r>
      <w:r>
        <w:rPr>
          <w:spacing w:val="-3"/>
        </w:rPr>
        <w:t xml:space="preserve"> </w:t>
      </w:r>
      <w:r>
        <w:t>Brisbane.</w:t>
      </w:r>
    </w:p>
    <w:p w:rsidR="00F81AC4" w:rsidRDefault="00F81AC4" w:rsidP="00F81AC4">
      <w:pPr>
        <w:pStyle w:val="BodyText"/>
        <w:rPr>
          <w:sz w:val="14"/>
          <w:szCs w:val="14"/>
        </w:rPr>
      </w:pPr>
    </w:p>
    <w:p w:rsidR="00F81AC4" w:rsidRDefault="00F81AC4" w:rsidP="00F81AC4">
      <w:pPr>
        <w:pStyle w:val="BodyText"/>
        <w:ind w:left="0"/>
      </w:pPr>
      <w:r>
        <w:t>Dale,</w:t>
      </w:r>
      <w:r>
        <w:rPr>
          <w:spacing w:val="-7"/>
        </w:rPr>
        <w:t xml:space="preserve"> </w:t>
      </w:r>
      <w:r>
        <w:t>A.,</w:t>
      </w:r>
      <w:r>
        <w:rPr>
          <w:spacing w:val="-7"/>
        </w:rPr>
        <w:t xml:space="preserve"> </w:t>
      </w:r>
      <w:proofErr w:type="spellStart"/>
      <w:r>
        <w:rPr>
          <w:spacing w:val="-11"/>
        </w:rPr>
        <w:t>V</w:t>
      </w:r>
      <w:r>
        <w:t>ella</w:t>
      </w:r>
      <w:proofErr w:type="spellEnd"/>
      <w:r>
        <w:t>,</w:t>
      </w:r>
      <w:r>
        <w:rPr>
          <w:spacing w:val="-7"/>
        </w:rPr>
        <w:t xml:space="preserve"> </w:t>
      </w:r>
      <w:r>
        <w:t>K.,</w:t>
      </w:r>
      <w:r>
        <w:rPr>
          <w:spacing w:val="-7"/>
        </w:rPr>
        <w:t xml:space="preserve"> </w:t>
      </w:r>
      <w:proofErr w:type="spellStart"/>
      <w:r>
        <w:t>P</w:t>
      </w:r>
      <w:r>
        <w:rPr>
          <w:spacing w:val="-5"/>
        </w:rPr>
        <w:t>r</w:t>
      </w:r>
      <w:r>
        <w:t>esse</w:t>
      </w:r>
      <w:r>
        <w:rPr>
          <w:spacing w:val="-15"/>
        </w:rPr>
        <w:t>y</w:t>
      </w:r>
      <w:proofErr w:type="spellEnd"/>
      <w:r>
        <w:t>,</w:t>
      </w:r>
      <w:r>
        <w:rPr>
          <w:spacing w:val="-7"/>
        </w:rPr>
        <w:t xml:space="preserve"> </w:t>
      </w:r>
      <w:r>
        <w:t>R.L.,</w:t>
      </w:r>
      <w:r>
        <w:rPr>
          <w:spacing w:val="-6"/>
        </w:rPr>
        <w:t xml:space="preserve"> </w:t>
      </w:r>
      <w:r>
        <w:t>B</w:t>
      </w:r>
      <w:r>
        <w:rPr>
          <w:spacing w:val="-4"/>
        </w:rPr>
        <w:t>r</w:t>
      </w:r>
      <w:r>
        <w:t>odie,</w:t>
      </w:r>
      <w:r>
        <w:rPr>
          <w:spacing w:val="-7"/>
        </w:rPr>
        <w:t xml:space="preserve"> </w:t>
      </w:r>
      <w:r>
        <w:t>J.,</w:t>
      </w:r>
      <w:r>
        <w:rPr>
          <w:w w:val="101"/>
        </w:rPr>
        <w:t xml:space="preserve"> </w:t>
      </w:r>
      <w:proofErr w:type="spellStart"/>
      <w:r>
        <w:rPr>
          <w:spacing w:val="-21"/>
        </w:rPr>
        <w:t>Y</w:t>
      </w:r>
      <w:r>
        <w:t>orkston</w:t>
      </w:r>
      <w:proofErr w:type="spellEnd"/>
      <w:r>
        <w:t>,</w:t>
      </w:r>
      <w:r>
        <w:rPr>
          <w:spacing w:val="3"/>
        </w:rPr>
        <w:t xml:space="preserve"> </w:t>
      </w:r>
      <w:r>
        <w:t>H.</w:t>
      </w:r>
      <w:r>
        <w:rPr>
          <w:spacing w:val="4"/>
        </w:rPr>
        <w:t xml:space="preserve"> </w:t>
      </w:r>
      <w:r>
        <w:t>and</w:t>
      </w:r>
      <w:r>
        <w:rPr>
          <w:spacing w:val="4"/>
        </w:rPr>
        <w:t xml:space="preserve"> </w:t>
      </w:r>
      <w:r>
        <w:t>Potts,</w:t>
      </w:r>
      <w:r>
        <w:rPr>
          <w:spacing w:val="3"/>
        </w:rPr>
        <w:t xml:space="preserve"> </w:t>
      </w:r>
      <w:r>
        <w:t>R.</w:t>
      </w:r>
      <w:r>
        <w:rPr>
          <w:spacing w:val="4"/>
        </w:rPr>
        <w:t xml:space="preserve"> </w:t>
      </w:r>
      <w:r>
        <w:t>2013,</w:t>
      </w:r>
      <w:r>
        <w:rPr>
          <w:spacing w:val="4"/>
        </w:rPr>
        <w:t xml:space="preserve"> </w:t>
      </w:r>
      <w:proofErr w:type="gramStart"/>
      <w:r>
        <w:t>A</w:t>
      </w:r>
      <w:proofErr w:type="gramEnd"/>
      <w:r>
        <w:rPr>
          <w:spacing w:val="4"/>
        </w:rPr>
        <w:t xml:space="preserve"> </w:t>
      </w:r>
      <w:r>
        <w:t>method</w:t>
      </w:r>
      <w:r>
        <w:rPr>
          <w:spacing w:val="3"/>
        </w:rPr>
        <w:t xml:space="preserve"> </w:t>
      </w:r>
      <w:r>
        <w:t>for</w:t>
      </w:r>
      <w:r>
        <w:rPr>
          <w:w w:val="103"/>
        </w:rPr>
        <w:t xml:space="preserve"> </w:t>
      </w:r>
      <w:r>
        <w:t>risk</w:t>
      </w:r>
      <w:r>
        <w:rPr>
          <w:spacing w:val="-3"/>
        </w:rPr>
        <w:t xml:space="preserve"> </w:t>
      </w:r>
      <w:r>
        <w:t>analysis</w:t>
      </w:r>
      <w:r>
        <w:rPr>
          <w:spacing w:val="-3"/>
        </w:rPr>
        <w:t xml:space="preserve"> </w:t>
      </w:r>
      <w:r>
        <w:t>ac</w:t>
      </w:r>
      <w:r>
        <w:rPr>
          <w:spacing w:val="-4"/>
        </w:rPr>
        <w:t>r</w:t>
      </w:r>
      <w:r>
        <w:t>oss</w:t>
      </w:r>
      <w:r>
        <w:rPr>
          <w:spacing w:val="-3"/>
        </w:rPr>
        <w:t xml:space="preserve"> </w:t>
      </w:r>
      <w:r>
        <w:t>gove</w:t>
      </w:r>
      <w:r>
        <w:rPr>
          <w:spacing w:val="3"/>
        </w:rPr>
        <w:t>r</w:t>
      </w:r>
      <w:r>
        <w:t>nance</w:t>
      </w:r>
      <w:r>
        <w:rPr>
          <w:spacing w:val="-3"/>
        </w:rPr>
        <w:t xml:space="preserve"> </w:t>
      </w:r>
      <w:r>
        <w:t>systems:</w:t>
      </w:r>
      <w:r>
        <w:rPr>
          <w:spacing w:val="-2"/>
        </w:rPr>
        <w:t xml:space="preserve"> </w:t>
      </w:r>
      <w:r>
        <w:t>a</w:t>
      </w:r>
      <w:r>
        <w:rPr>
          <w:w w:val="96"/>
        </w:rPr>
        <w:t xml:space="preserve"> </w:t>
      </w:r>
      <w:r>
        <w:t>G</w:t>
      </w:r>
      <w:r>
        <w:rPr>
          <w:spacing w:val="-5"/>
        </w:rPr>
        <w:t>r</w:t>
      </w:r>
      <w:r>
        <w:t>eat</w:t>
      </w:r>
      <w:r>
        <w:rPr>
          <w:spacing w:val="-6"/>
        </w:rPr>
        <w:t xml:space="preserve"> </w:t>
      </w:r>
      <w:r>
        <w:t>Barrier</w:t>
      </w:r>
      <w:r>
        <w:rPr>
          <w:spacing w:val="-6"/>
        </w:rPr>
        <w:t xml:space="preserve"> </w:t>
      </w:r>
      <w:r>
        <w:t>Reef</w:t>
      </w:r>
      <w:r>
        <w:rPr>
          <w:spacing w:val="-6"/>
        </w:rPr>
        <w:t xml:space="preserve"> </w:t>
      </w:r>
      <w:r>
        <w:t>case</w:t>
      </w:r>
      <w:r>
        <w:rPr>
          <w:spacing w:val="-5"/>
        </w:rPr>
        <w:t xml:space="preserve"> </w:t>
      </w:r>
      <w:r>
        <w:t>stud</w:t>
      </w:r>
      <w:r>
        <w:rPr>
          <w:spacing w:val="-14"/>
        </w:rPr>
        <w:t>y</w:t>
      </w:r>
      <w:r>
        <w:t>,</w:t>
      </w:r>
      <w:r>
        <w:rPr>
          <w:spacing w:val="-6"/>
        </w:rPr>
        <w:t xml:space="preserve"> </w:t>
      </w:r>
      <w:r>
        <w:rPr>
          <w:i/>
        </w:rPr>
        <w:t>Envi</w:t>
      </w:r>
      <w:r>
        <w:rPr>
          <w:i/>
          <w:spacing w:val="-5"/>
        </w:rPr>
        <w:t>r</w:t>
      </w:r>
      <w:r>
        <w:rPr>
          <w:i/>
        </w:rPr>
        <w:t>onmental Resea</w:t>
      </w:r>
      <w:r>
        <w:rPr>
          <w:i/>
          <w:spacing w:val="-5"/>
        </w:rPr>
        <w:t>r</w:t>
      </w:r>
      <w:r>
        <w:rPr>
          <w:i/>
        </w:rPr>
        <w:t>ch</w:t>
      </w:r>
      <w:r>
        <w:rPr>
          <w:i/>
          <w:spacing w:val="-5"/>
        </w:rPr>
        <w:t xml:space="preserve"> </w:t>
      </w:r>
      <w:r>
        <w:rPr>
          <w:i/>
        </w:rPr>
        <w:t>Letters</w:t>
      </w:r>
      <w:r>
        <w:rPr>
          <w:i/>
          <w:spacing w:val="-5"/>
        </w:rPr>
        <w:t xml:space="preserve"> </w:t>
      </w:r>
      <w:r>
        <w:t>8:</w:t>
      </w:r>
      <w:r>
        <w:rPr>
          <w:spacing w:val="-5"/>
        </w:rPr>
        <w:t xml:space="preserve"> </w:t>
      </w:r>
      <w:r>
        <w:t>1-16.</w:t>
      </w:r>
    </w:p>
    <w:p w:rsidR="00F81AC4" w:rsidRDefault="00F81AC4" w:rsidP="00F81AC4">
      <w:pPr>
        <w:pStyle w:val="BodyText"/>
        <w:rPr>
          <w:sz w:val="14"/>
          <w:szCs w:val="14"/>
        </w:rPr>
      </w:pPr>
    </w:p>
    <w:p w:rsidR="00F81AC4" w:rsidRDefault="00F81AC4" w:rsidP="002F2BC3">
      <w:pPr>
        <w:pStyle w:val="BodyText"/>
        <w:ind w:left="0"/>
      </w:pPr>
      <w:proofErr w:type="gramStart"/>
      <w:r>
        <w:t>Fuentes,</w:t>
      </w:r>
      <w:r>
        <w:rPr>
          <w:spacing w:val="-2"/>
        </w:rPr>
        <w:t xml:space="preserve"> </w:t>
      </w:r>
      <w:r>
        <w:t>M.</w:t>
      </w:r>
      <w:r>
        <w:rPr>
          <w:spacing w:val="-34"/>
        </w:rPr>
        <w:t>P</w:t>
      </w:r>
      <w:r>
        <w:t>.B.,</w:t>
      </w:r>
      <w:r>
        <w:rPr>
          <w:spacing w:val="-1"/>
        </w:rPr>
        <w:t xml:space="preserve"> </w:t>
      </w:r>
      <w:r>
        <w:t>Chambers,</w:t>
      </w:r>
      <w:r>
        <w:rPr>
          <w:spacing w:val="-1"/>
        </w:rPr>
        <w:t xml:space="preserve"> </w:t>
      </w:r>
      <w:r>
        <w:t>L.,</w:t>
      </w:r>
      <w:r>
        <w:rPr>
          <w:spacing w:val="-1"/>
        </w:rPr>
        <w:t xml:space="preserve"> </w:t>
      </w:r>
      <w:r>
        <w:t>Chin,</w:t>
      </w:r>
      <w:r>
        <w:rPr>
          <w:spacing w:val="-1"/>
        </w:rPr>
        <w:t xml:space="preserve"> </w:t>
      </w:r>
      <w:r>
        <w:t>A.,</w:t>
      </w:r>
      <w:r>
        <w:rPr>
          <w:w w:val="98"/>
        </w:rPr>
        <w:t xml:space="preserve"> </w:t>
      </w:r>
      <w:proofErr w:type="spellStart"/>
      <w:r>
        <w:t>Dann</w:t>
      </w:r>
      <w:proofErr w:type="spellEnd"/>
      <w:r>
        <w:t>,</w:t>
      </w:r>
      <w:r>
        <w:rPr>
          <w:spacing w:val="-1"/>
        </w:rPr>
        <w:t xml:space="preserve"> </w:t>
      </w:r>
      <w:r>
        <w:rPr>
          <w:spacing w:val="-34"/>
        </w:rPr>
        <w:t>P</w:t>
      </w:r>
      <w:r>
        <w:t xml:space="preserve">., </w:t>
      </w:r>
      <w:r>
        <w:lastRenderedPageBreak/>
        <w:t xml:space="preserve">Dobbs, K., Marsh, H., </w:t>
      </w:r>
      <w:proofErr w:type="spellStart"/>
      <w:r>
        <w:t>Poloczanska</w:t>
      </w:r>
      <w:proofErr w:type="spellEnd"/>
      <w:r>
        <w:t>, E.S.,</w:t>
      </w:r>
      <w:r>
        <w:rPr>
          <w:spacing w:val="-5"/>
        </w:rPr>
        <w:t xml:space="preserve"> </w:t>
      </w:r>
      <w:proofErr w:type="spellStart"/>
      <w:r>
        <w:t>Maison</w:t>
      </w:r>
      <w:proofErr w:type="spellEnd"/>
      <w:r>
        <w:t>,</w:t>
      </w:r>
      <w:r>
        <w:rPr>
          <w:spacing w:val="-4"/>
        </w:rPr>
        <w:t xml:space="preserve"> </w:t>
      </w:r>
      <w:r>
        <w:t>K.,</w:t>
      </w:r>
      <w:r>
        <w:rPr>
          <w:spacing w:val="-5"/>
        </w:rPr>
        <w:t xml:space="preserve"> </w:t>
      </w:r>
      <w:r>
        <w:rPr>
          <w:spacing w:val="-19"/>
        </w:rPr>
        <w:t>T</w:t>
      </w:r>
      <w:r>
        <w:t>u</w:t>
      </w:r>
      <w:r>
        <w:rPr>
          <w:spacing w:val="3"/>
        </w:rPr>
        <w:t>r</w:t>
      </w:r>
      <w:r>
        <w:t>ne</w:t>
      </w:r>
      <w:r>
        <w:rPr>
          <w:spacing w:val="-18"/>
        </w:rPr>
        <w:t>r</w:t>
      </w:r>
      <w:r>
        <w:t>,</w:t>
      </w:r>
      <w:r>
        <w:rPr>
          <w:spacing w:val="-4"/>
        </w:rPr>
        <w:t xml:space="preserve"> </w:t>
      </w:r>
      <w:r>
        <w:t>M.</w:t>
      </w:r>
      <w:r>
        <w:rPr>
          <w:spacing w:val="-5"/>
        </w:rPr>
        <w:t xml:space="preserve"> </w:t>
      </w:r>
      <w:r>
        <w:t>and</w:t>
      </w:r>
      <w:r>
        <w:rPr>
          <w:spacing w:val="-4"/>
        </w:rPr>
        <w:t xml:space="preserve"> </w:t>
      </w:r>
      <w:proofErr w:type="spellStart"/>
      <w:r>
        <w:t>P</w:t>
      </w:r>
      <w:r>
        <w:rPr>
          <w:spacing w:val="-5"/>
        </w:rPr>
        <w:t>r</w:t>
      </w:r>
      <w:r>
        <w:t>esse</w:t>
      </w:r>
      <w:r>
        <w:rPr>
          <w:spacing w:val="-15"/>
        </w:rPr>
        <w:t>y</w:t>
      </w:r>
      <w:proofErr w:type="spellEnd"/>
      <w:r>
        <w:t>,</w:t>
      </w:r>
      <w:r>
        <w:rPr>
          <w:spacing w:val="-5"/>
        </w:rPr>
        <w:t xml:space="preserve"> </w:t>
      </w:r>
      <w:r>
        <w:t>R.L.</w:t>
      </w:r>
      <w:r>
        <w:rPr>
          <w:w w:val="97"/>
        </w:rPr>
        <w:t xml:space="preserve"> </w:t>
      </w:r>
      <w:r>
        <w:t>(in</w:t>
      </w:r>
      <w:r>
        <w:rPr>
          <w:spacing w:val="-4"/>
        </w:rPr>
        <w:t xml:space="preserve"> </w:t>
      </w:r>
      <w:r>
        <w:t>p</w:t>
      </w:r>
      <w:r>
        <w:rPr>
          <w:spacing w:val="-4"/>
        </w:rPr>
        <w:t>r</w:t>
      </w:r>
      <w:r>
        <w:t>ess),</w:t>
      </w:r>
      <w:r>
        <w:rPr>
          <w:spacing w:val="-4"/>
        </w:rPr>
        <w:t xml:space="preserve"> </w:t>
      </w:r>
      <w:r>
        <w:t>Adaptive</w:t>
      </w:r>
      <w:r>
        <w:rPr>
          <w:spacing w:val="-4"/>
        </w:rPr>
        <w:t xml:space="preserve"> </w:t>
      </w:r>
      <w:r>
        <w:t>management</w:t>
      </w:r>
      <w:r>
        <w:rPr>
          <w:spacing w:val="-4"/>
        </w:rPr>
        <w:t xml:space="preserve"> </w:t>
      </w:r>
      <w:r>
        <w:t>of</w:t>
      </w:r>
      <w:r>
        <w:rPr>
          <w:spacing w:val="-4"/>
        </w:rPr>
        <w:t xml:space="preserve"> </w:t>
      </w:r>
      <w:r>
        <w:t>marine</w:t>
      </w:r>
      <w:r>
        <w:rPr>
          <w:w w:val="99"/>
        </w:rPr>
        <w:t xml:space="preserve"> </w:t>
      </w:r>
      <w:r>
        <w:t>mega-fauna</w:t>
      </w:r>
      <w:r>
        <w:rPr>
          <w:spacing w:val="5"/>
        </w:rPr>
        <w:t xml:space="preserve"> </w:t>
      </w:r>
      <w:r>
        <w:t>in</w:t>
      </w:r>
      <w:r>
        <w:rPr>
          <w:spacing w:val="4"/>
        </w:rPr>
        <w:t xml:space="preserve"> </w:t>
      </w:r>
      <w:r>
        <w:t>a</w:t>
      </w:r>
      <w:r>
        <w:rPr>
          <w:spacing w:val="5"/>
        </w:rPr>
        <w:t xml:space="preserve"> </w:t>
      </w:r>
      <w:r>
        <w:t>changing</w:t>
      </w:r>
      <w:r>
        <w:rPr>
          <w:spacing w:val="5"/>
        </w:rPr>
        <w:t xml:space="preserve"> </w:t>
      </w:r>
      <w:r>
        <w:t>climate,</w:t>
      </w:r>
      <w:r>
        <w:rPr>
          <w:spacing w:val="5"/>
        </w:rPr>
        <w:t xml:space="preserve"> </w:t>
      </w:r>
      <w:r>
        <w:rPr>
          <w:i/>
        </w:rPr>
        <w:t>Mitigation</w:t>
      </w:r>
      <w:r>
        <w:rPr>
          <w:i/>
          <w:w w:val="102"/>
        </w:rPr>
        <w:t xml:space="preserve"> </w:t>
      </w:r>
      <w:r>
        <w:rPr>
          <w:i/>
        </w:rPr>
        <w:t>and</w:t>
      </w:r>
      <w:r>
        <w:rPr>
          <w:i/>
          <w:spacing w:val="-3"/>
        </w:rPr>
        <w:t xml:space="preserve"> </w:t>
      </w:r>
      <w:r>
        <w:rPr>
          <w:i/>
        </w:rPr>
        <w:t>Adaptation</w:t>
      </w:r>
      <w:r>
        <w:rPr>
          <w:i/>
          <w:spacing w:val="-2"/>
        </w:rPr>
        <w:t xml:space="preserve"> </w:t>
      </w:r>
      <w:r>
        <w:rPr>
          <w:i/>
        </w:rPr>
        <w:t>Strategies</w:t>
      </w:r>
      <w:r>
        <w:rPr>
          <w:i/>
          <w:spacing w:val="-3"/>
        </w:rPr>
        <w:t xml:space="preserve"> </w:t>
      </w:r>
      <w:r>
        <w:rPr>
          <w:i/>
        </w:rPr>
        <w:t>for</w:t>
      </w:r>
      <w:r>
        <w:rPr>
          <w:i/>
          <w:spacing w:val="-2"/>
        </w:rPr>
        <w:t xml:space="preserve"> </w:t>
      </w:r>
      <w:r>
        <w:rPr>
          <w:i/>
        </w:rPr>
        <w:t>Global</w:t>
      </w:r>
      <w:r>
        <w:rPr>
          <w:i/>
          <w:spacing w:val="-2"/>
        </w:rPr>
        <w:t xml:space="preserve"> </w:t>
      </w:r>
      <w:r>
        <w:rPr>
          <w:i/>
        </w:rPr>
        <w:t>Change.</w:t>
      </w:r>
      <w:proofErr w:type="gramEnd"/>
      <w:r>
        <w:rPr>
          <w:i/>
          <w:w w:val="98"/>
        </w:rPr>
        <w:t xml:space="preserve"> </w:t>
      </w:r>
      <w:proofErr w:type="spellStart"/>
      <w:proofErr w:type="gramStart"/>
      <w:r>
        <w:t>doi</w:t>
      </w:r>
      <w:proofErr w:type="spellEnd"/>
      <w:proofErr w:type="gramEnd"/>
      <w:r>
        <w:t>:</w:t>
      </w:r>
      <w:r>
        <w:rPr>
          <w:spacing w:val="31"/>
        </w:rPr>
        <w:t xml:space="preserve"> </w:t>
      </w:r>
      <w:r>
        <w:t>10.1007/s11027-014-9590-3.</w:t>
      </w:r>
    </w:p>
    <w:p w:rsidR="00F81AC4" w:rsidRDefault="00F81AC4" w:rsidP="00F81AC4">
      <w:pPr>
        <w:pStyle w:val="BodyText"/>
        <w:rPr>
          <w:sz w:val="14"/>
          <w:szCs w:val="14"/>
        </w:rPr>
      </w:pPr>
    </w:p>
    <w:p w:rsidR="00F81AC4" w:rsidRDefault="00F81AC4" w:rsidP="002F2BC3">
      <w:pPr>
        <w:pStyle w:val="BodyText"/>
        <w:ind w:left="0"/>
      </w:pPr>
      <w:proofErr w:type="spellStart"/>
      <w:r>
        <w:t>Ga</w:t>
      </w:r>
      <w:r>
        <w:rPr>
          <w:spacing w:val="-5"/>
        </w:rPr>
        <w:t>r</w:t>
      </w:r>
      <w:r>
        <w:t>de</w:t>
      </w:r>
      <w:proofErr w:type="spellEnd"/>
      <w:r>
        <w:t>,</w:t>
      </w:r>
      <w:r>
        <w:rPr>
          <w:spacing w:val="-4"/>
        </w:rPr>
        <w:t xml:space="preserve"> </w:t>
      </w:r>
      <w:r>
        <w:t>L.A.,</w:t>
      </w:r>
      <w:r>
        <w:rPr>
          <w:spacing w:val="-3"/>
        </w:rPr>
        <w:t xml:space="preserve"> </w:t>
      </w:r>
      <w:proofErr w:type="spellStart"/>
      <w:r>
        <w:t>Spillman</w:t>
      </w:r>
      <w:proofErr w:type="spellEnd"/>
      <w:r>
        <w:t>,</w:t>
      </w:r>
      <w:r>
        <w:rPr>
          <w:spacing w:val="-4"/>
        </w:rPr>
        <w:t xml:space="preserve"> </w:t>
      </w:r>
      <w:r>
        <w:t>C.M.,</w:t>
      </w:r>
      <w:r>
        <w:rPr>
          <w:spacing w:val="-3"/>
        </w:rPr>
        <w:t xml:space="preserve"> </w:t>
      </w:r>
      <w:r>
        <w:t>He</w:t>
      </w:r>
      <w:r>
        <w:rPr>
          <w:spacing w:val="-5"/>
        </w:rPr>
        <w:t>r</w:t>
      </w:r>
      <w:r>
        <w:t>on,</w:t>
      </w:r>
      <w:r>
        <w:rPr>
          <w:spacing w:val="-3"/>
        </w:rPr>
        <w:t xml:space="preserve"> </w:t>
      </w:r>
      <w:r>
        <w:t>S.</w:t>
      </w:r>
      <w:r>
        <w:rPr>
          <w:spacing w:val="-32"/>
        </w:rPr>
        <w:t>F</w:t>
      </w:r>
      <w:r>
        <w:t>. and</w:t>
      </w:r>
      <w:r>
        <w:rPr>
          <w:spacing w:val="-4"/>
        </w:rPr>
        <w:t xml:space="preserve"> </w:t>
      </w:r>
      <w:proofErr w:type="spellStart"/>
      <w:r>
        <w:t>Beeden</w:t>
      </w:r>
      <w:proofErr w:type="spellEnd"/>
      <w:r>
        <w:t>,</w:t>
      </w:r>
      <w:r>
        <w:rPr>
          <w:spacing w:val="-3"/>
        </w:rPr>
        <w:t xml:space="preserve"> </w:t>
      </w:r>
      <w:r>
        <w:t>R.J.</w:t>
      </w:r>
      <w:r>
        <w:rPr>
          <w:spacing w:val="-3"/>
        </w:rPr>
        <w:t xml:space="preserve"> </w:t>
      </w:r>
      <w:r>
        <w:t>2014,</w:t>
      </w:r>
      <w:r>
        <w:rPr>
          <w:spacing w:val="-4"/>
        </w:rPr>
        <w:t xml:space="preserve"> </w:t>
      </w:r>
      <w:r>
        <w:t>Reef</w:t>
      </w:r>
      <w:r>
        <w:rPr>
          <w:spacing w:val="-3"/>
        </w:rPr>
        <w:t xml:space="preserve"> </w:t>
      </w:r>
      <w:r>
        <w:rPr>
          <w:spacing w:val="-22"/>
        </w:rPr>
        <w:t>T</w:t>
      </w:r>
      <w:r>
        <w:t>emp</w:t>
      </w:r>
      <w:r>
        <w:rPr>
          <w:spacing w:val="-3"/>
        </w:rPr>
        <w:t xml:space="preserve"> </w:t>
      </w:r>
      <w:r>
        <w:t>Next</w:t>
      </w:r>
      <w:r>
        <w:rPr>
          <w:w w:val="101"/>
        </w:rPr>
        <w:t xml:space="preserve"> </w:t>
      </w:r>
      <w:r>
        <w:t>Generation:</w:t>
      </w:r>
      <w:r>
        <w:rPr>
          <w:spacing w:val="1"/>
        </w:rPr>
        <w:t xml:space="preserve"> </w:t>
      </w:r>
      <w:r>
        <w:t>a</w:t>
      </w:r>
      <w:r>
        <w:rPr>
          <w:spacing w:val="2"/>
        </w:rPr>
        <w:t xml:space="preserve"> </w:t>
      </w:r>
      <w:r>
        <w:t>new</w:t>
      </w:r>
      <w:r>
        <w:rPr>
          <w:spacing w:val="1"/>
        </w:rPr>
        <w:t xml:space="preserve"> </w:t>
      </w:r>
      <w:r>
        <w:t>operational</w:t>
      </w:r>
      <w:r>
        <w:rPr>
          <w:spacing w:val="2"/>
        </w:rPr>
        <w:t xml:space="preserve"> </w:t>
      </w:r>
      <w:r>
        <w:t>system</w:t>
      </w:r>
      <w:r>
        <w:rPr>
          <w:spacing w:val="1"/>
        </w:rPr>
        <w:t xml:space="preserve"> </w:t>
      </w:r>
      <w:r>
        <w:t>for</w:t>
      </w:r>
      <w:r>
        <w:rPr>
          <w:w w:val="103"/>
        </w:rPr>
        <w:t xml:space="preserve"> </w:t>
      </w:r>
      <w:r>
        <w:t>monitoring</w:t>
      </w:r>
      <w:r>
        <w:rPr>
          <w:spacing w:val="3"/>
        </w:rPr>
        <w:t xml:space="preserve"> </w:t>
      </w:r>
      <w:r>
        <w:rPr>
          <w:spacing w:val="-4"/>
        </w:rPr>
        <w:t>r</w:t>
      </w:r>
      <w:r>
        <w:t>eef</w:t>
      </w:r>
      <w:r>
        <w:rPr>
          <w:spacing w:val="3"/>
        </w:rPr>
        <w:t xml:space="preserve"> </w:t>
      </w:r>
      <w:r>
        <w:t>thermal</w:t>
      </w:r>
      <w:r>
        <w:rPr>
          <w:spacing w:val="4"/>
        </w:rPr>
        <w:t xml:space="preserve"> </w:t>
      </w:r>
      <w:r>
        <w:t>st</w:t>
      </w:r>
      <w:r>
        <w:rPr>
          <w:spacing w:val="-4"/>
        </w:rPr>
        <w:t>r</w:t>
      </w:r>
      <w:r>
        <w:t>ess,</w:t>
      </w:r>
      <w:r>
        <w:rPr>
          <w:spacing w:val="3"/>
        </w:rPr>
        <w:t xml:space="preserve"> </w:t>
      </w:r>
      <w:r>
        <w:t>Jou</w:t>
      </w:r>
      <w:r>
        <w:rPr>
          <w:spacing w:val="2"/>
        </w:rPr>
        <w:t>r</w:t>
      </w:r>
      <w:r>
        <w:t>nal</w:t>
      </w:r>
      <w:r>
        <w:rPr>
          <w:spacing w:val="3"/>
        </w:rPr>
        <w:t xml:space="preserve"> </w:t>
      </w:r>
      <w:r>
        <w:t>of</w:t>
      </w:r>
      <w:r>
        <w:rPr>
          <w:w w:val="104"/>
        </w:rPr>
        <w:t xml:space="preserve"> </w:t>
      </w:r>
      <w:r>
        <w:rPr>
          <w:i/>
        </w:rPr>
        <w:t>Operational</w:t>
      </w:r>
      <w:r>
        <w:rPr>
          <w:i/>
          <w:spacing w:val="-6"/>
        </w:rPr>
        <w:t xml:space="preserve"> </w:t>
      </w:r>
      <w:r>
        <w:rPr>
          <w:i/>
        </w:rPr>
        <w:t>Oceanography</w:t>
      </w:r>
      <w:r>
        <w:rPr>
          <w:i/>
          <w:spacing w:val="-5"/>
        </w:rPr>
        <w:t xml:space="preserve"> </w:t>
      </w:r>
      <w:r>
        <w:t>7:</w:t>
      </w:r>
      <w:r>
        <w:rPr>
          <w:spacing w:val="-5"/>
        </w:rPr>
        <w:t xml:space="preserve"> </w:t>
      </w:r>
      <w:r>
        <w:t>21-33.</w:t>
      </w:r>
    </w:p>
    <w:p w:rsidR="00F81AC4" w:rsidRDefault="00F81AC4" w:rsidP="00F81AC4">
      <w:pPr>
        <w:pStyle w:val="BodyText"/>
        <w:rPr>
          <w:sz w:val="14"/>
          <w:szCs w:val="14"/>
        </w:rPr>
      </w:pPr>
    </w:p>
    <w:p w:rsidR="00F81AC4" w:rsidRDefault="00F81AC4" w:rsidP="002F2BC3">
      <w:pPr>
        <w:pStyle w:val="BodyText"/>
        <w:ind w:left="0"/>
      </w:pPr>
      <w:proofErr w:type="spellStart"/>
      <w:r>
        <w:t>G</w:t>
      </w:r>
      <w:r>
        <w:rPr>
          <w:spacing w:val="-5"/>
        </w:rPr>
        <w:t>r</w:t>
      </w:r>
      <w:r>
        <w:t>ech</w:t>
      </w:r>
      <w:proofErr w:type="spellEnd"/>
      <w:r>
        <w:t>,</w:t>
      </w:r>
      <w:r>
        <w:rPr>
          <w:spacing w:val="-1"/>
        </w:rPr>
        <w:t xml:space="preserve"> </w:t>
      </w:r>
      <w:r>
        <w:t xml:space="preserve">A., </w:t>
      </w:r>
      <w:proofErr w:type="spellStart"/>
      <w:r>
        <w:t>Bos</w:t>
      </w:r>
      <w:proofErr w:type="spellEnd"/>
      <w:r>
        <w:t>,</w:t>
      </w:r>
      <w:r>
        <w:rPr>
          <w:spacing w:val="-1"/>
        </w:rPr>
        <w:t xml:space="preserve"> </w:t>
      </w:r>
      <w:r>
        <w:t>M., B</w:t>
      </w:r>
      <w:r>
        <w:rPr>
          <w:spacing w:val="-4"/>
        </w:rPr>
        <w:t>r</w:t>
      </w:r>
      <w:r>
        <w:t>odie,</w:t>
      </w:r>
      <w:r>
        <w:rPr>
          <w:spacing w:val="-1"/>
        </w:rPr>
        <w:t xml:space="preserve"> </w:t>
      </w:r>
      <w:r>
        <w:t>J., Coles,</w:t>
      </w:r>
      <w:r>
        <w:rPr>
          <w:spacing w:val="-1"/>
        </w:rPr>
        <w:t xml:space="preserve"> </w:t>
      </w:r>
      <w:r>
        <w:t>R.,</w:t>
      </w:r>
      <w:r>
        <w:rPr>
          <w:w w:val="97"/>
        </w:rPr>
        <w:t xml:space="preserve"> </w:t>
      </w:r>
      <w:r>
        <w:t>Dale,</w:t>
      </w:r>
      <w:r>
        <w:rPr>
          <w:spacing w:val="-4"/>
        </w:rPr>
        <w:t xml:space="preserve"> </w:t>
      </w:r>
      <w:r>
        <w:t>A.,</w:t>
      </w:r>
      <w:r>
        <w:rPr>
          <w:spacing w:val="-3"/>
        </w:rPr>
        <w:t xml:space="preserve"> </w:t>
      </w:r>
      <w:r>
        <w:t>Gilbert,</w:t>
      </w:r>
      <w:r>
        <w:rPr>
          <w:spacing w:val="-4"/>
        </w:rPr>
        <w:t xml:space="preserve"> </w:t>
      </w:r>
      <w:r>
        <w:t>R.,</w:t>
      </w:r>
      <w:r>
        <w:rPr>
          <w:spacing w:val="-3"/>
        </w:rPr>
        <w:t xml:space="preserve"> </w:t>
      </w:r>
      <w:proofErr w:type="spellStart"/>
      <w:r>
        <w:t>Hamann</w:t>
      </w:r>
      <w:proofErr w:type="spellEnd"/>
      <w:r>
        <w:t>,</w:t>
      </w:r>
      <w:r>
        <w:rPr>
          <w:spacing w:val="-3"/>
        </w:rPr>
        <w:t xml:space="preserve"> </w:t>
      </w:r>
      <w:r>
        <w:t>M.,</w:t>
      </w:r>
      <w:r>
        <w:rPr>
          <w:spacing w:val="-4"/>
        </w:rPr>
        <w:t xml:space="preserve"> </w:t>
      </w:r>
      <w:r>
        <w:t>Marsh, H.,</w:t>
      </w:r>
      <w:r>
        <w:rPr>
          <w:spacing w:val="-7"/>
        </w:rPr>
        <w:t xml:space="preserve"> </w:t>
      </w:r>
      <w:r>
        <w:t>Neil,</w:t>
      </w:r>
      <w:r>
        <w:rPr>
          <w:spacing w:val="-6"/>
        </w:rPr>
        <w:t xml:space="preserve"> </w:t>
      </w:r>
      <w:r>
        <w:t>K.,</w:t>
      </w:r>
      <w:r>
        <w:rPr>
          <w:spacing w:val="-6"/>
        </w:rPr>
        <w:t xml:space="preserve"> </w:t>
      </w:r>
      <w:proofErr w:type="spellStart"/>
      <w:r>
        <w:t>P</w:t>
      </w:r>
      <w:r>
        <w:rPr>
          <w:spacing w:val="-5"/>
        </w:rPr>
        <w:t>r</w:t>
      </w:r>
      <w:r>
        <w:t>esse</w:t>
      </w:r>
      <w:r>
        <w:rPr>
          <w:spacing w:val="-15"/>
        </w:rPr>
        <w:t>y</w:t>
      </w:r>
      <w:proofErr w:type="spellEnd"/>
      <w:r>
        <w:t>,</w:t>
      </w:r>
      <w:r>
        <w:rPr>
          <w:spacing w:val="-7"/>
        </w:rPr>
        <w:t xml:space="preserve"> </w:t>
      </w:r>
      <w:r>
        <w:t>R.L.,</w:t>
      </w:r>
      <w:r>
        <w:rPr>
          <w:spacing w:val="-6"/>
        </w:rPr>
        <w:t xml:space="preserve"> </w:t>
      </w:r>
      <w:r>
        <w:t>Rasheed,</w:t>
      </w:r>
      <w:r>
        <w:rPr>
          <w:spacing w:val="-6"/>
        </w:rPr>
        <w:t xml:space="preserve"> </w:t>
      </w:r>
      <w:r>
        <w:t>M.A., Sheaves, M. and Smith, A. 2013, Guiding</w:t>
      </w:r>
      <w:r>
        <w:rPr>
          <w:w w:val="101"/>
        </w:rPr>
        <w:t xml:space="preserve"> </w:t>
      </w:r>
      <w:r>
        <w:t>principles</w:t>
      </w:r>
      <w:r>
        <w:rPr>
          <w:spacing w:val="7"/>
        </w:rPr>
        <w:t xml:space="preserve"> </w:t>
      </w:r>
      <w:r>
        <w:t>for</w:t>
      </w:r>
      <w:r>
        <w:rPr>
          <w:spacing w:val="7"/>
        </w:rPr>
        <w:t xml:space="preserve"> </w:t>
      </w:r>
      <w:r>
        <w:t>the</w:t>
      </w:r>
      <w:r>
        <w:rPr>
          <w:spacing w:val="7"/>
        </w:rPr>
        <w:t xml:space="preserve"> </w:t>
      </w:r>
      <w:r>
        <w:t>imp</w:t>
      </w:r>
      <w:r>
        <w:rPr>
          <w:spacing w:val="-4"/>
        </w:rPr>
        <w:t>r</w:t>
      </w:r>
      <w:r>
        <w:t>oved</w:t>
      </w:r>
      <w:r>
        <w:rPr>
          <w:spacing w:val="7"/>
        </w:rPr>
        <w:t xml:space="preserve"> </w:t>
      </w:r>
      <w:r>
        <w:t>gove</w:t>
      </w:r>
      <w:r>
        <w:rPr>
          <w:spacing w:val="3"/>
        </w:rPr>
        <w:t>r</w:t>
      </w:r>
      <w:r>
        <w:t>nance</w:t>
      </w:r>
      <w:r>
        <w:rPr>
          <w:spacing w:val="8"/>
        </w:rPr>
        <w:t xml:space="preserve"> </w:t>
      </w:r>
      <w:r>
        <w:t>of</w:t>
      </w:r>
      <w:r w:rsidR="002F2BC3">
        <w:t xml:space="preserve"> </w:t>
      </w:r>
      <w:r>
        <w:t>port</w:t>
      </w:r>
      <w:r>
        <w:rPr>
          <w:spacing w:val="6"/>
        </w:rPr>
        <w:t xml:space="preserve"> </w:t>
      </w:r>
      <w:r>
        <w:t>and</w:t>
      </w:r>
      <w:r>
        <w:rPr>
          <w:spacing w:val="6"/>
        </w:rPr>
        <w:t xml:space="preserve"> </w:t>
      </w:r>
      <w:r>
        <w:t>shipping</w:t>
      </w:r>
      <w:r>
        <w:rPr>
          <w:spacing w:val="6"/>
        </w:rPr>
        <w:t xml:space="preserve"> </w:t>
      </w:r>
      <w:r>
        <w:t>impacts</w:t>
      </w:r>
      <w:r>
        <w:rPr>
          <w:spacing w:val="6"/>
        </w:rPr>
        <w:t xml:space="preserve"> </w:t>
      </w:r>
      <w:r>
        <w:t>in</w:t>
      </w:r>
      <w:r>
        <w:rPr>
          <w:spacing w:val="6"/>
        </w:rPr>
        <w:t xml:space="preserve"> </w:t>
      </w:r>
      <w:r>
        <w:t>the</w:t>
      </w:r>
      <w:r>
        <w:rPr>
          <w:spacing w:val="6"/>
        </w:rPr>
        <w:t xml:space="preserve"> </w:t>
      </w:r>
      <w:r>
        <w:t>G</w:t>
      </w:r>
      <w:r>
        <w:rPr>
          <w:spacing w:val="-5"/>
        </w:rPr>
        <w:t>r</w:t>
      </w:r>
      <w:r>
        <w:t>eat</w:t>
      </w:r>
      <w:r>
        <w:rPr>
          <w:spacing w:val="6"/>
        </w:rPr>
        <w:t xml:space="preserve"> </w:t>
      </w:r>
      <w:r>
        <w:t>Barrier</w:t>
      </w:r>
      <w:r>
        <w:rPr>
          <w:w w:val="99"/>
        </w:rPr>
        <w:t xml:space="preserve"> </w:t>
      </w:r>
      <w:r>
        <w:t xml:space="preserve">Reef, </w:t>
      </w:r>
      <w:r>
        <w:rPr>
          <w:i/>
        </w:rPr>
        <w:t>Marine</w:t>
      </w:r>
      <w:r>
        <w:rPr>
          <w:i/>
          <w:spacing w:val="1"/>
        </w:rPr>
        <w:t xml:space="preserve"> </w:t>
      </w:r>
      <w:r>
        <w:rPr>
          <w:i/>
        </w:rPr>
        <w:t>Pollution Bulletin</w:t>
      </w:r>
      <w:r>
        <w:rPr>
          <w:i/>
          <w:spacing w:val="1"/>
        </w:rPr>
        <w:t xml:space="preserve"> </w:t>
      </w:r>
      <w:r>
        <w:t>75: 8-20.</w:t>
      </w:r>
    </w:p>
    <w:p w:rsidR="00F81AC4" w:rsidRDefault="00F81AC4" w:rsidP="00F81AC4">
      <w:pPr>
        <w:pStyle w:val="BodyText"/>
        <w:rPr>
          <w:sz w:val="14"/>
          <w:szCs w:val="14"/>
        </w:rPr>
      </w:pPr>
    </w:p>
    <w:p w:rsidR="00F81AC4" w:rsidRDefault="00F81AC4" w:rsidP="002F2BC3">
      <w:pPr>
        <w:pStyle w:val="BodyText"/>
        <w:ind w:left="0"/>
      </w:pPr>
      <w:r>
        <w:t>Johnson, J.E.,</w:t>
      </w:r>
      <w:r>
        <w:rPr>
          <w:spacing w:val="1"/>
        </w:rPr>
        <w:t xml:space="preserve"> </w:t>
      </w:r>
      <w:r>
        <w:t>Mayna</w:t>
      </w:r>
      <w:r>
        <w:rPr>
          <w:spacing w:val="-4"/>
        </w:rPr>
        <w:t>r</w:t>
      </w:r>
      <w:r>
        <w:t>d, J.A.,</w:t>
      </w:r>
      <w:r>
        <w:rPr>
          <w:spacing w:val="1"/>
        </w:rPr>
        <w:t xml:space="preserve"> </w:t>
      </w:r>
      <w:r>
        <w:t>Devlin, M.J.,</w:t>
      </w:r>
      <w:r>
        <w:rPr>
          <w:w w:val="102"/>
        </w:rPr>
        <w:t xml:space="preserve"> </w:t>
      </w:r>
      <w:r>
        <w:t>Wilkinson,</w:t>
      </w:r>
      <w:r>
        <w:rPr>
          <w:spacing w:val="-2"/>
        </w:rPr>
        <w:t xml:space="preserve"> </w:t>
      </w:r>
      <w:r>
        <w:t>S.,</w:t>
      </w:r>
      <w:r>
        <w:rPr>
          <w:spacing w:val="-1"/>
        </w:rPr>
        <w:t xml:space="preserve"> </w:t>
      </w:r>
      <w:r>
        <w:t>Anthon</w:t>
      </w:r>
      <w:r>
        <w:rPr>
          <w:spacing w:val="-14"/>
        </w:rPr>
        <w:t>y</w:t>
      </w:r>
      <w:r>
        <w:t>,</w:t>
      </w:r>
      <w:r>
        <w:rPr>
          <w:spacing w:val="-2"/>
        </w:rPr>
        <w:t xml:space="preserve"> </w:t>
      </w:r>
      <w:r>
        <w:t>K.R.N.,</w:t>
      </w:r>
      <w:r>
        <w:rPr>
          <w:spacing w:val="-1"/>
        </w:rPr>
        <w:t xml:space="preserve"> </w:t>
      </w:r>
      <w:proofErr w:type="spellStart"/>
      <w:r>
        <w:rPr>
          <w:spacing w:val="-21"/>
        </w:rPr>
        <w:t>Y</w:t>
      </w:r>
      <w:r>
        <w:t>orkston</w:t>
      </w:r>
      <w:proofErr w:type="spellEnd"/>
      <w:r>
        <w:t>,</w:t>
      </w:r>
      <w:r>
        <w:rPr>
          <w:w w:val="102"/>
        </w:rPr>
        <w:t xml:space="preserve"> </w:t>
      </w:r>
      <w:r>
        <w:t>H.,</w:t>
      </w:r>
      <w:r>
        <w:rPr>
          <w:spacing w:val="-2"/>
        </w:rPr>
        <w:t xml:space="preserve"> </w:t>
      </w:r>
      <w:r>
        <w:t>He</w:t>
      </w:r>
      <w:r>
        <w:rPr>
          <w:spacing w:val="-5"/>
        </w:rPr>
        <w:t>r</w:t>
      </w:r>
      <w:r>
        <w:t>on,</w:t>
      </w:r>
      <w:r>
        <w:rPr>
          <w:spacing w:val="-2"/>
        </w:rPr>
        <w:t xml:space="preserve"> </w:t>
      </w:r>
      <w:r>
        <w:t>S.</w:t>
      </w:r>
      <w:r>
        <w:rPr>
          <w:spacing w:val="-32"/>
        </w:rPr>
        <w:t>F</w:t>
      </w:r>
      <w:r>
        <w:t>.,</w:t>
      </w:r>
      <w:r>
        <w:rPr>
          <w:spacing w:val="-2"/>
        </w:rPr>
        <w:t xml:space="preserve"> </w:t>
      </w:r>
      <w:proofErr w:type="spellStart"/>
      <w:r>
        <w:t>Puotinen</w:t>
      </w:r>
      <w:proofErr w:type="spellEnd"/>
      <w:r>
        <w:t>,</w:t>
      </w:r>
      <w:r>
        <w:rPr>
          <w:spacing w:val="-2"/>
        </w:rPr>
        <w:t xml:space="preserve"> </w:t>
      </w:r>
      <w:r>
        <w:t>M.L.</w:t>
      </w:r>
      <w:r>
        <w:rPr>
          <w:spacing w:val="-2"/>
        </w:rPr>
        <w:t xml:space="preserve"> </w:t>
      </w:r>
      <w:r>
        <w:t>and</w:t>
      </w:r>
      <w:r>
        <w:rPr>
          <w:spacing w:val="-2"/>
        </w:rPr>
        <w:t xml:space="preserve"> </w:t>
      </w:r>
      <w:r>
        <w:t>van</w:t>
      </w:r>
      <w:r>
        <w:rPr>
          <w:w w:val="98"/>
        </w:rPr>
        <w:t xml:space="preserve"> </w:t>
      </w:r>
      <w:proofErr w:type="spellStart"/>
      <w:r>
        <w:t>Hooidonk</w:t>
      </w:r>
      <w:proofErr w:type="spellEnd"/>
      <w:r>
        <w:t>,</w:t>
      </w:r>
      <w:r>
        <w:rPr>
          <w:spacing w:val="-2"/>
        </w:rPr>
        <w:t xml:space="preserve"> </w:t>
      </w:r>
      <w:r>
        <w:t>R.</w:t>
      </w:r>
      <w:r>
        <w:rPr>
          <w:spacing w:val="-1"/>
        </w:rPr>
        <w:t xml:space="preserve"> </w:t>
      </w:r>
      <w:r>
        <w:t>2013,</w:t>
      </w:r>
      <w:r>
        <w:rPr>
          <w:spacing w:val="-2"/>
        </w:rPr>
        <w:t xml:space="preserve"> </w:t>
      </w:r>
      <w:r>
        <w:t>Resilience</w:t>
      </w:r>
      <w:r>
        <w:rPr>
          <w:spacing w:val="-1"/>
        </w:rPr>
        <w:t xml:space="preserve"> </w:t>
      </w:r>
      <w:r>
        <w:t>of</w:t>
      </w:r>
      <w:r>
        <w:rPr>
          <w:spacing w:val="-2"/>
        </w:rPr>
        <w:t xml:space="preserve"> </w:t>
      </w:r>
      <w:r>
        <w:t>G</w:t>
      </w:r>
      <w:r>
        <w:rPr>
          <w:spacing w:val="-5"/>
        </w:rPr>
        <w:t>r</w:t>
      </w:r>
      <w:r>
        <w:t>eat</w:t>
      </w:r>
      <w:r>
        <w:rPr>
          <w:w w:val="99"/>
        </w:rPr>
        <w:t xml:space="preserve"> </w:t>
      </w:r>
      <w:r>
        <w:t>Barrier</w:t>
      </w:r>
      <w:r>
        <w:rPr>
          <w:spacing w:val="-2"/>
        </w:rPr>
        <w:t xml:space="preserve"> </w:t>
      </w:r>
      <w:r>
        <w:t>Reef</w:t>
      </w:r>
      <w:r>
        <w:rPr>
          <w:spacing w:val="-2"/>
        </w:rPr>
        <w:t xml:space="preserve"> </w:t>
      </w:r>
      <w:r>
        <w:t>marine</w:t>
      </w:r>
      <w:r>
        <w:rPr>
          <w:spacing w:val="-2"/>
        </w:rPr>
        <w:t xml:space="preserve"> </w:t>
      </w:r>
      <w:r>
        <w:t>ecosystems</w:t>
      </w:r>
      <w:r>
        <w:rPr>
          <w:spacing w:val="-2"/>
        </w:rPr>
        <w:t xml:space="preserve"> </w:t>
      </w:r>
      <w:r>
        <w:t>and</w:t>
      </w:r>
      <w:r>
        <w:rPr>
          <w:spacing w:val="-2"/>
        </w:rPr>
        <w:t xml:space="preserve"> </w:t>
      </w:r>
      <w:r>
        <w:t>drivers of</w:t>
      </w:r>
      <w:r>
        <w:rPr>
          <w:spacing w:val="-1"/>
        </w:rPr>
        <w:t xml:space="preserve"> </w:t>
      </w:r>
      <w:r>
        <w:t xml:space="preserve">change, in </w:t>
      </w:r>
      <w:r>
        <w:rPr>
          <w:i/>
        </w:rPr>
        <w:t>Synthesis</w:t>
      </w:r>
      <w:r>
        <w:rPr>
          <w:i/>
          <w:spacing w:val="-1"/>
        </w:rPr>
        <w:t xml:space="preserve"> </w:t>
      </w:r>
      <w:r>
        <w:rPr>
          <w:i/>
        </w:rPr>
        <w:t>of evidence to</w:t>
      </w:r>
      <w:r>
        <w:rPr>
          <w:i/>
          <w:w w:val="106"/>
        </w:rPr>
        <w:t xml:space="preserve"> </w:t>
      </w:r>
      <w:r>
        <w:rPr>
          <w:i/>
        </w:rPr>
        <w:t>support the</w:t>
      </w:r>
      <w:r>
        <w:rPr>
          <w:i/>
          <w:spacing w:val="1"/>
        </w:rPr>
        <w:t xml:space="preserve"> </w:t>
      </w:r>
      <w:r>
        <w:rPr>
          <w:i/>
        </w:rPr>
        <w:t>Reef</w:t>
      </w:r>
      <w:r>
        <w:rPr>
          <w:i/>
          <w:spacing w:val="1"/>
        </w:rPr>
        <w:t xml:space="preserve"> </w:t>
      </w:r>
      <w:r>
        <w:rPr>
          <w:i/>
          <w:spacing w:val="-8"/>
        </w:rPr>
        <w:t>W</w:t>
      </w:r>
      <w:r>
        <w:rPr>
          <w:i/>
        </w:rPr>
        <w:t>ater Quality</w:t>
      </w:r>
      <w:r>
        <w:rPr>
          <w:i/>
          <w:spacing w:val="1"/>
        </w:rPr>
        <w:t xml:space="preserve"> </w:t>
      </w:r>
      <w:r>
        <w:rPr>
          <w:i/>
        </w:rPr>
        <w:t>Scientific</w:t>
      </w:r>
      <w:r>
        <w:rPr>
          <w:i/>
          <w:w w:val="102"/>
        </w:rPr>
        <w:t xml:space="preserve"> </w:t>
      </w:r>
      <w:r>
        <w:rPr>
          <w:i/>
        </w:rPr>
        <w:t>Consensus</w:t>
      </w:r>
      <w:r>
        <w:rPr>
          <w:i/>
          <w:spacing w:val="-9"/>
        </w:rPr>
        <w:t xml:space="preserve"> </w:t>
      </w:r>
      <w:r>
        <w:rPr>
          <w:i/>
        </w:rPr>
        <w:t>Statement</w:t>
      </w:r>
      <w:r>
        <w:rPr>
          <w:i/>
          <w:spacing w:val="-9"/>
        </w:rPr>
        <w:t xml:space="preserve"> </w:t>
      </w:r>
      <w:r>
        <w:rPr>
          <w:i/>
        </w:rPr>
        <w:t>2013,</w:t>
      </w:r>
      <w:r>
        <w:rPr>
          <w:i/>
          <w:spacing w:val="-9"/>
        </w:rPr>
        <w:t xml:space="preserve"> </w:t>
      </w:r>
      <w:r>
        <w:t>Reef</w:t>
      </w:r>
      <w:r>
        <w:rPr>
          <w:spacing w:val="-8"/>
        </w:rPr>
        <w:t xml:space="preserve"> </w:t>
      </w:r>
      <w:proofErr w:type="spellStart"/>
      <w:r>
        <w:rPr>
          <w:spacing w:val="-8"/>
        </w:rPr>
        <w:t>W</w:t>
      </w:r>
      <w:r>
        <w:t>aterQuality</w:t>
      </w:r>
      <w:proofErr w:type="spellEnd"/>
      <w:r>
        <w:rPr>
          <w:spacing w:val="1"/>
        </w:rPr>
        <w:t xml:space="preserve"> </w:t>
      </w:r>
      <w:r>
        <w:t>P</w:t>
      </w:r>
      <w:r>
        <w:rPr>
          <w:spacing w:val="-5"/>
        </w:rPr>
        <w:t>r</w:t>
      </w:r>
      <w:r>
        <w:t>otection</w:t>
      </w:r>
      <w:r>
        <w:rPr>
          <w:spacing w:val="2"/>
        </w:rPr>
        <w:t xml:space="preserve"> </w:t>
      </w:r>
      <w:r>
        <w:t>Plan</w:t>
      </w:r>
      <w:r>
        <w:rPr>
          <w:spacing w:val="1"/>
        </w:rPr>
        <w:t xml:space="preserve"> </w:t>
      </w:r>
      <w:r>
        <w:t>Sec</w:t>
      </w:r>
      <w:r>
        <w:rPr>
          <w:spacing w:val="-5"/>
        </w:rPr>
        <w:t>r</w:t>
      </w:r>
      <w:r>
        <w:t>etariat,</w:t>
      </w:r>
      <w:r>
        <w:rPr>
          <w:spacing w:val="2"/>
        </w:rPr>
        <w:t xml:space="preserve"> </w:t>
      </w:r>
      <w:r>
        <w:t>Brisbane.</w:t>
      </w:r>
    </w:p>
    <w:p w:rsidR="00F81AC4" w:rsidRDefault="00F81AC4" w:rsidP="00F81AC4">
      <w:pPr>
        <w:pStyle w:val="BodyText"/>
      </w:pPr>
    </w:p>
    <w:p w:rsidR="00F81AC4" w:rsidRDefault="00F81AC4" w:rsidP="002F2BC3">
      <w:pPr>
        <w:pStyle w:val="BodyText"/>
        <w:ind w:left="0"/>
      </w:pPr>
      <w:r>
        <w:t>Marine</w:t>
      </w:r>
      <w:r>
        <w:rPr>
          <w:spacing w:val="1"/>
        </w:rPr>
        <w:t xml:space="preserve"> </w:t>
      </w:r>
      <w:r>
        <w:t>Mammal</w:t>
      </w:r>
      <w:r>
        <w:rPr>
          <w:spacing w:val="1"/>
        </w:rPr>
        <w:t xml:space="preserve"> </w:t>
      </w:r>
      <w:r>
        <w:t>P</w:t>
      </w:r>
      <w:r>
        <w:rPr>
          <w:spacing w:val="-5"/>
        </w:rPr>
        <w:t>r</w:t>
      </w:r>
      <w:r>
        <w:t>otected</w:t>
      </w:r>
      <w:r>
        <w:rPr>
          <w:spacing w:val="1"/>
        </w:rPr>
        <w:t xml:space="preserve"> </w:t>
      </w:r>
      <w:r>
        <w:t>A</w:t>
      </w:r>
      <w:r>
        <w:rPr>
          <w:spacing w:val="-5"/>
        </w:rPr>
        <w:t>r</w:t>
      </w:r>
      <w:r>
        <w:t>eas</w:t>
      </w:r>
      <w:r>
        <w:rPr>
          <w:spacing w:val="2"/>
        </w:rPr>
        <w:t xml:space="preserve"> </w:t>
      </w:r>
      <w:r>
        <w:rPr>
          <w:spacing w:val="-22"/>
        </w:rPr>
        <w:t>T</w:t>
      </w:r>
      <w:r>
        <w:t>ask Fo</w:t>
      </w:r>
      <w:r>
        <w:rPr>
          <w:spacing w:val="-5"/>
        </w:rPr>
        <w:t>r</w:t>
      </w:r>
      <w:r>
        <w:t>ce</w:t>
      </w:r>
      <w:r>
        <w:rPr>
          <w:spacing w:val="2"/>
        </w:rPr>
        <w:t xml:space="preserve"> </w:t>
      </w:r>
      <w:r>
        <w:t>2014,</w:t>
      </w:r>
      <w:r>
        <w:rPr>
          <w:spacing w:val="3"/>
        </w:rPr>
        <w:t xml:space="preserve"> </w:t>
      </w:r>
      <w:r>
        <w:rPr>
          <w:i/>
        </w:rPr>
        <w:t>Report</w:t>
      </w:r>
      <w:r>
        <w:rPr>
          <w:i/>
          <w:spacing w:val="2"/>
        </w:rPr>
        <w:t xml:space="preserve"> </w:t>
      </w:r>
      <w:r>
        <w:rPr>
          <w:i/>
        </w:rPr>
        <w:t>of</w:t>
      </w:r>
      <w:r>
        <w:rPr>
          <w:i/>
          <w:spacing w:val="3"/>
        </w:rPr>
        <w:t xml:space="preserve"> </w:t>
      </w:r>
      <w:r>
        <w:rPr>
          <w:i/>
        </w:rPr>
        <w:t>the</w:t>
      </w:r>
      <w:r>
        <w:rPr>
          <w:i/>
          <w:spacing w:val="2"/>
        </w:rPr>
        <w:t xml:space="preserve"> </w:t>
      </w:r>
      <w:r>
        <w:rPr>
          <w:i/>
          <w:spacing w:val="-12"/>
        </w:rPr>
        <w:t>W</w:t>
      </w:r>
      <w:r>
        <w:rPr>
          <w:i/>
        </w:rPr>
        <w:t>orkshop</w:t>
      </w:r>
      <w:r>
        <w:rPr>
          <w:i/>
          <w:spacing w:val="3"/>
        </w:rPr>
        <w:t xml:space="preserve"> </w:t>
      </w:r>
      <w:r>
        <w:rPr>
          <w:i/>
        </w:rPr>
        <w:t>for</w:t>
      </w:r>
      <w:r>
        <w:rPr>
          <w:i/>
          <w:spacing w:val="2"/>
        </w:rPr>
        <w:t xml:space="preserve"> </w:t>
      </w:r>
      <w:r>
        <w:rPr>
          <w:i/>
        </w:rPr>
        <w:t>the</w:t>
      </w:r>
      <w:r>
        <w:rPr>
          <w:i/>
          <w:w w:val="101"/>
        </w:rPr>
        <w:t xml:space="preserve"> </w:t>
      </w:r>
      <w:r>
        <w:rPr>
          <w:i/>
        </w:rPr>
        <w:t>Development</w:t>
      </w:r>
      <w:r>
        <w:rPr>
          <w:i/>
          <w:spacing w:val="3"/>
        </w:rPr>
        <w:t xml:space="preserve"> </w:t>
      </w:r>
      <w:r>
        <w:rPr>
          <w:i/>
        </w:rPr>
        <w:t>of</w:t>
      </w:r>
      <w:r>
        <w:rPr>
          <w:i/>
          <w:spacing w:val="4"/>
        </w:rPr>
        <w:t xml:space="preserve"> </w:t>
      </w:r>
      <w:r>
        <w:rPr>
          <w:i/>
        </w:rPr>
        <w:t>Important</w:t>
      </w:r>
      <w:r>
        <w:rPr>
          <w:i/>
          <w:spacing w:val="4"/>
        </w:rPr>
        <w:t xml:space="preserve"> </w:t>
      </w:r>
      <w:r>
        <w:rPr>
          <w:i/>
        </w:rPr>
        <w:t>Marine</w:t>
      </w:r>
      <w:r>
        <w:rPr>
          <w:i/>
          <w:spacing w:val="4"/>
        </w:rPr>
        <w:t xml:space="preserve"> </w:t>
      </w:r>
      <w:r>
        <w:rPr>
          <w:i/>
        </w:rPr>
        <w:t>Mammal A</w:t>
      </w:r>
      <w:r>
        <w:rPr>
          <w:i/>
          <w:spacing w:val="-4"/>
        </w:rPr>
        <w:t>r</w:t>
      </w:r>
      <w:r>
        <w:rPr>
          <w:i/>
        </w:rPr>
        <w:t>ea</w:t>
      </w:r>
      <w:r>
        <w:rPr>
          <w:i/>
          <w:spacing w:val="-13"/>
        </w:rPr>
        <w:t xml:space="preserve"> </w:t>
      </w:r>
      <w:r>
        <w:rPr>
          <w:i/>
        </w:rPr>
        <w:t>(IMMA)</w:t>
      </w:r>
      <w:r>
        <w:rPr>
          <w:i/>
          <w:spacing w:val="-13"/>
        </w:rPr>
        <w:t xml:space="preserve"> </w:t>
      </w:r>
      <w:r>
        <w:rPr>
          <w:i/>
        </w:rPr>
        <w:t>Criteria.</w:t>
      </w:r>
      <w:r>
        <w:rPr>
          <w:i/>
          <w:spacing w:val="-13"/>
        </w:rPr>
        <w:t xml:space="preserve"> </w:t>
      </w:r>
      <w:r>
        <w:rPr>
          <w:i/>
        </w:rPr>
        <w:t>Marseille,</w:t>
      </w:r>
      <w:r>
        <w:rPr>
          <w:i/>
          <w:spacing w:val="-12"/>
        </w:rPr>
        <w:t xml:space="preserve"> </w:t>
      </w:r>
      <w:r>
        <w:rPr>
          <w:i/>
        </w:rPr>
        <w:t>France,</w:t>
      </w:r>
      <w:r>
        <w:rPr>
          <w:i/>
          <w:spacing w:val="-13"/>
        </w:rPr>
        <w:t xml:space="preserve"> </w:t>
      </w:r>
      <w:r>
        <w:rPr>
          <w:i/>
        </w:rPr>
        <w:t>22 Oct.</w:t>
      </w:r>
      <w:r>
        <w:rPr>
          <w:i/>
          <w:spacing w:val="6"/>
        </w:rPr>
        <w:t xml:space="preserve"> </w:t>
      </w:r>
      <w:r>
        <w:rPr>
          <w:i/>
        </w:rPr>
        <w:t>2013.</w:t>
      </w:r>
    </w:p>
    <w:p w:rsidR="00F81AC4" w:rsidRDefault="00F81AC4" w:rsidP="00F81AC4">
      <w:pPr>
        <w:pStyle w:val="BodyText"/>
        <w:rPr>
          <w:sz w:val="14"/>
          <w:szCs w:val="14"/>
        </w:rPr>
      </w:pPr>
    </w:p>
    <w:p w:rsidR="00F81AC4" w:rsidRDefault="00F81AC4" w:rsidP="002F2BC3">
      <w:pPr>
        <w:pStyle w:val="BodyText"/>
        <w:ind w:left="0"/>
      </w:pPr>
      <w:r>
        <w:t>Marshall,</w:t>
      </w:r>
      <w:r>
        <w:rPr>
          <w:spacing w:val="-2"/>
        </w:rPr>
        <w:t xml:space="preserve"> </w:t>
      </w:r>
      <w:r>
        <w:t>N.A.,</w:t>
      </w:r>
      <w:r>
        <w:rPr>
          <w:spacing w:val="-1"/>
        </w:rPr>
        <w:t xml:space="preserve"> </w:t>
      </w:r>
      <w:r>
        <w:t>Dowd,</w:t>
      </w:r>
      <w:r>
        <w:rPr>
          <w:spacing w:val="-1"/>
        </w:rPr>
        <w:t xml:space="preserve"> </w:t>
      </w:r>
      <w:r>
        <w:t>A.M.,</w:t>
      </w:r>
      <w:r>
        <w:rPr>
          <w:spacing w:val="-1"/>
        </w:rPr>
        <w:t xml:space="preserve"> </w:t>
      </w:r>
      <w:r>
        <w:t>Fleming,</w:t>
      </w:r>
      <w:r>
        <w:rPr>
          <w:spacing w:val="-1"/>
        </w:rPr>
        <w:t xml:space="preserve"> </w:t>
      </w:r>
      <w:r>
        <w:t>A.,</w:t>
      </w:r>
      <w:r>
        <w:rPr>
          <w:w w:val="98"/>
        </w:rPr>
        <w:t xml:space="preserve"> </w:t>
      </w:r>
      <w:proofErr w:type="spellStart"/>
      <w:r>
        <w:t>Gamble</w:t>
      </w:r>
      <w:r>
        <w:rPr>
          <w:spacing w:val="-14"/>
        </w:rPr>
        <w:t>y</w:t>
      </w:r>
      <w:proofErr w:type="spellEnd"/>
      <w:r>
        <w:t>,</w:t>
      </w:r>
      <w:r>
        <w:rPr>
          <w:spacing w:val="-1"/>
        </w:rPr>
        <w:t xml:space="preserve"> </w:t>
      </w:r>
      <w:r>
        <w:t>C.,</w:t>
      </w:r>
      <w:r>
        <w:rPr>
          <w:spacing w:val="-1"/>
        </w:rPr>
        <w:t xml:space="preserve"> </w:t>
      </w:r>
      <w:proofErr w:type="spellStart"/>
      <w:r>
        <w:t>Howden</w:t>
      </w:r>
      <w:proofErr w:type="spellEnd"/>
      <w:r>
        <w:t>,</w:t>
      </w:r>
      <w:r>
        <w:rPr>
          <w:spacing w:val="-1"/>
        </w:rPr>
        <w:t xml:space="preserve"> </w:t>
      </w:r>
      <w:r>
        <w:t>M.,</w:t>
      </w:r>
      <w:r>
        <w:rPr>
          <w:spacing w:val="-1"/>
        </w:rPr>
        <w:t xml:space="preserve"> </w:t>
      </w:r>
      <w:proofErr w:type="spellStart"/>
      <w:r>
        <w:t>Jakku</w:t>
      </w:r>
      <w:proofErr w:type="spellEnd"/>
      <w:r>
        <w:t>,</w:t>
      </w:r>
      <w:r>
        <w:rPr>
          <w:spacing w:val="-1"/>
        </w:rPr>
        <w:t xml:space="preserve"> </w:t>
      </w:r>
      <w:r>
        <w:t>E.,</w:t>
      </w:r>
      <w:r>
        <w:rPr>
          <w:spacing w:val="-1"/>
        </w:rPr>
        <w:t xml:space="preserve"> </w:t>
      </w:r>
      <w:r>
        <w:t>Larsen,</w:t>
      </w:r>
      <w:r>
        <w:rPr>
          <w:w w:val="98"/>
        </w:rPr>
        <w:t xml:space="preserve"> </w:t>
      </w:r>
      <w:r>
        <w:t>C.,</w:t>
      </w:r>
      <w:r>
        <w:rPr>
          <w:spacing w:val="-1"/>
        </w:rPr>
        <w:t xml:space="preserve"> </w:t>
      </w:r>
      <w:r>
        <w:t>Marshall,</w:t>
      </w:r>
      <w:r>
        <w:rPr>
          <w:spacing w:val="-1"/>
        </w:rPr>
        <w:t xml:space="preserve"> </w:t>
      </w:r>
      <w:r>
        <w:rPr>
          <w:spacing w:val="-34"/>
        </w:rPr>
        <w:t>P</w:t>
      </w:r>
      <w:r>
        <w:t>.A., Moon,</w:t>
      </w:r>
      <w:r>
        <w:rPr>
          <w:spacing w:val="-1"/>
        </w:rPr>
        <w:t xml:space="preserve"> </w:t>
      </w:r>
      <w:r>
        <w:t>K.,</w:t>
      </w:r>
      <w:r>
        <w:rPr>
          <w:spacing w:val="-1"/>
        </w:rPr>
        <w:t xml:space="preserve"> </w:t>
      </w:r>
      <w:r>
        <w:t>Park, S.</w:t>
      </w:r>
      <w:r>
        <w:rPr>
          <w:spacing w:val="-1"/>
        </w:rPr>
        <w:t xml:space="preserve"> </w:t>
      </w:r>
      <w:r>
        <w:t>and</w:t>
      </w:r>
      <w:r>
        <w:rPr>
          <w:w w:val="101"/>
        </w:rPr>
        <w:t xml:space="preserve"> </w:t>
      </w:r>
      <w:proofErr w:type="spellStart"/>
      <w:r>
        <w:t>Thorbu</w:t>
      </w:r>
      <w:r>
        <w:rPr>
          <w:spacing w:val="3"/>
        </w:rPr>
        <w:t>r</w:t>
      </w:r>
      <w:r>
        <w:t>n</w:t>
      </w:r>
      <w:proofErr w:type="spellEnd"/>
      <w:r>
        <w:t>,</w:t>
      </w:r>
      <w:r>
        <w:rPr>
          <w:spacing w:val="-3"/>
        </w:rPr>
        <w:t xml:space="preserve"> </w:t>
      </w:r>
      <w:r>
        <w:rPr>
          <w:spacing w:val="-34"/>
        </w:rPr>
        <w:t>P</w:t>
      </w:r>
      <w:r>
        <w:t>.J.</w:t>
      </w:r>
      <w:r>
        <w:rPr>
          <w:spacing w:val="-2"/>
        </w:rPr>
        <w:t xml:space="preserve"> </w:t>
      </w:r>
      <w:r>
        <w:t>2014,</w:t>
      </w:r>
      <w:r>
        <w:rPr>
          <w:spacing w:val="-2"/>
        </w:rPr>
        <w:t xml:space="preserve"> </w:t>
      </w:r>
      <w:r>
        <w:rPr>
          <w:spacing w:val="-19"/>
        </w:rPr>
        <w:t>T</w:t>
      </w:r>
      <w:r>
        <w:t>ransformational capacity</w:t>
      </w:r>
      <w:r>
        <w:rPr>
          <w:spacing w:val="3"/>
        </w:rPr>
        <w:t xml:space="preserve"> </w:t>
      </w:r>
      <w:r>
        <w:t>in</w:t>
      </w:r>
      <w:r>
        <w:rPr>
          <w:spacing w:val="3"/>
        </w:rPr>
        <w:t xml:space="preserve"> </w:t>
      </w:r>
      <w:r>
        <w:t>Australian</w:t>
      </w:r>
      <w:r>
        <w:rPr>
          <w:spacing w:val="4"/>
        </w:rPr>
        <w:t xml:space="preserve"> </w:t>
      </w:r>
      <w:r>
        <w:t>peanut</w:t>
      </w:r>
      <w:r>
        <w:rPr>
          <w:spacing w:val="3"/>
        </w:rPr>
        <w:t xml:space="preserve"> </w:t>
      </w:r>
      <w:r>
        <w:t>farmers</w:t>
      </w:r>
      <w:r>
        <w:rPr>
          <w:spacing w:val="4"/>
        </w:rPr>
        <w:t xml:space="preserve"> </w:t>
      </w:r>
      <w:r>
        <w:t>for</w:t>
      </w:r>
      <w:r>
        <w:rPr>
          <w:w w:val="103"/>
        </w:rPr>
        <w:t xml:space="preserve"> </w:t>
      </w:r>
      <w:r>
        <w:t>better</w:t>
      </w:r>
      <w:r>
        <w:rPr>
          <w:spacing w:val="11"/>
        </w:rPr>
        <w:t xml:space="preserve"> </w:t>
      </w:r>
      <w:r>
        <w:t>climate</w:t>
      </w:r>
      <w:r>
        <w:rPr>
          <w:spacing w:val="12"/>
        </w:rPr>
        <w:t xml:space="preserve"> </w:t>
      </w:r>
      <w:r>
        <w:t>adaptation,</w:t>
      </w:r>
      <w:r>
        <w:rPr>
          <w:spacing w:val="12"/>
        </w:rPr>
        <w:t xml:space="preserve"> </w:t>
      </w:r>
      <w:r>
        <w:rPr>
          <w:i/>
        </w:rPr>
        <w:t>Ag</w:t>
      </w:r>
      <w:r>
        <w:rPr>
          <w:i/>
          <w:spacing w:val="-4"/>
        </w:rPr>
        <w:t>r</w:t>
      </w:r>
      <w:r>
        <w:rPr>
          <w:i/>
        </w:rPr>
        <w:t>onomy</w:t>
      </w:r>
      <w:r>
        <w:rPr>
          <w:i/>
          <w:spacing w:val="12"/>
        </w:rPr>
        <w:t xml:space="preserve"> </w:t>
      </w:r>
      <w:r>
        <w:rPr>
          <w:i/>
        </w:rPr>
        <w:t>for</w:t>
      </w:r>
      <w:r>
        <w:rPr>
          <w:i/>
          <w:w w:val="103"/>
        </w:rPr>
        <w:t xml:space="preserve"> </w:t>
      </w:r>
      <w:r>
        <w:rPr>
          <w:i/>
        </w:rPr>
        <w:t>Sustainable</w:t>
      </w:r>
      <w:r>
        <w:rPr>
          <w:i/>
          <w:spacing w:val="-4"/>
        </w:rPr>
        <w:t xml:space="preserve"> </w:t>
      </w:r>
      <w:r>
        <w:rPr>
          <w:i/>
        </w:rPr>
        <w:t>Development</w:t>
      </w:r>
      <w:r>
        <w:rPr>
          <w:i/>
          <w:spacing w:val="-4"/>
        </w:rPr>
        <w:t xml:space="preserve"> </w:t>
      </w:r>
      <w:r>
        <w:t>34:</w:t>
      </w:r>
      <w:r>
        <w:rPr>
          <w:spacing w:val="-4"/>
        </w:rPr>
        <w:t xml:space="preserve"> </w:t>
      </w:r>
      <w:r>
        <w:t>583-591.</w:t>
      </w:r>
    </w:p>
    <w:p w:rsidR="00F81AC4" w:rsidRDefault="00F81AC4" w:rsidP="00F81AC4">
      <w:pPr>
        <w:pStyle w:val="BodyText"/>
        <w:rPr>
          <w:sz w:val="14"/>
          <w:szCs w:val="14"/>
        </w:rPr>
      </w:pPr>
    </w:p>
    <w:p w:rsidR="00F81AC4" w:rsidRDefault="00F81AC4" w:rsidP="002F2BC3">
      <w:pPr>
        <w:pStyle w:val="BodyText"/>
        <w:ind w:left="0"/>
      </w:pPr>
      <w:r>
        <w:t>Marshall, N.A.,</w:t>
      </w:r>
      <w:r>
        <w:rPr>
          <w:spacing w:val="1"/>
        </w:rPr>
        <w:t xml:space="preserve"> </w:t>
      </w:r>
      <w:r>
        <w:t>Stokes,</w:t>
      </w:r>
      <w:r>
        <w:rPr>
          <w:spacing w:val="1"/>
        </w:rPr>
        <w:t xml:space="preserve"> </w:t>
      </w:r>
      <w:r>
        <w:t>C.J.,</w:t>
      </w:r>
      <w:r>
        <w:rPr>
          <w:spacing w:val="1"/>
        </w:rPr>
        <w:t xml:space="preserve"> </w:t>
      </w:r>
      <w:r>
        <w:rPr>
          <w:spacing w:val="-12"/>
        </w:rPr>
        <w:t>W</w:t>
      </w:r>
      <w:r>
        <w:t>ebb,</w:t>
      </w:r>
      <w:r>
        <w:rPr>
          <w:spacing w:val="1"/>
        </w:rPr>
        <w:t xml:space="preserve"> </w:t>
      </w:r>
      <w:r>
        <w:t>N.</w:t>
      </w:r>
      <w:r>
        <w:rPr>
          <w:spacing w:val="-34"/>
        </w:rPr>
        <w:t>P</w:t>
      </w:r>
      <w:r>
        <w:t>., Marshall,</w:t>
      </w:r>
      <w:r>
        <w:rPr>
          <w:spacing w:val="-3"/>
        </w:rPr>
        <w:t xml:space="preserve"> </w:t>
      </w:r>
      <w:r>
        <w:rPr>
          <w:spacing w:val="-34"/>
        </w:rPr>
        <w:t>P</w:t>
      </w:r>
      <w:r>
        <w:t>.A.</w:t>
      </w:r>
      <w:r>
        <w:rPr>
          <w:spacing w:val="-2"/>
        </w:rPr>
        <w:t xml:space="preserve"> </w:t>
      </w:r>
      <w:r>
        <w:t>and</w:t>
      </w:r>
      <w:r>
        <w:rPr>
          <w:spacing w:val="-2"/>
        </w:rPr>
        <w:t xml:space="preserve"> </w:t>
      </w:r>
      <w:proofErr w:type="spellStart"/>
      <w:r>
        <w:t>Lankeste</w:t>
      </w:r>
      <w:r>
        <w:rPr>
          <w:spacing w:val="-18"/>
        </w:rPr>
        <w:t>r</w:t>
      </w:r>
      <w:proofErr w:type="spellEnd"/>
      <w:r>
        <w:t>,</w:t>
      </w:r>
      <w:r>
        <w:rPr>
          <w:spacing w:val="-2"/>
        </w:rPr>
        <w:t xml:space="preserve"> </w:t>
      </w:r>
      <w:r>
        <w:t>A.J.</w:t>
      </w:r>
      <w:r>
        <w:rPr>
          <w:spacing w:val="-2"/>
        </w:rPr>
        <w:t xml:space="preserve"> </w:t>
      </w:r>
      <w:r>
        <w:t>2014, Social</w:t>
      </w:r>
      <w:r>
        <w:rPr>
          <w:spacing w:val="2"/>
        </w:rPr>
        <w:t xml:space="preserve"> </w:t>
      </w:r>
      <w:r>
        <w:t>vulnerability</w:t>
      </w:r>
      <w:r>
        <w:rPr>
          <w:spacing w:val="3"/>
        </w:rPr>
        <w:t xml:space="preserve"> </w:t>
      </w:r>
      <w:r>
        <w:t>to</w:t>
      </w:r>
      <w:r>
        <w:rPr>
          <w:spacing w:val="3"/>
        </w:rPr>
        <w:t xml:space="preserve"> </w:t>
      </w:r>
      <w:r>
        <w:t>climate</w:t>
      </w:r>
      <w:r>
        <w:rPr>
          <w:spacing w:val="3"/>
        </w:rPr>
        <w:t xml:space="preserve"> </w:t>
      </w:r>
      <w:r>
        <w:t>change</w:t>
      </w:r>
      <w:r>
        <w:rPr>
          <w:spacing w:val="3"/>
        </w:rPr>
        <w:t xml:space="preserve"> </w:t>
      </w:r>
      <w:r>
        <w:t>in primary</w:t>
      </w:r>
      <w:r>
        <w:rPr>
          <w:spacing w:val="11"/>
        </w:rPr>
        <w:t xml:space="preserve"> </w:t>
      </w:r>
      <w:r>
        <w:t>p</w:t>
      </w:r>
      <w:r>
        <w:rPr>
          <w:spacing w:val="-4"/>
        </w:rPr>
        <w:t>r</w:t>
      </w:r>
      <w:r>
        <w:t>oducers:</w:t>
      </w:r>
      <w:r>
        <w:rPr>
          <w:spacing w:val="12"/>
        </w:rPr>
        <w:t xml:space="preserve"> </w:t>
      </w:r>
      <w:r>
        <w:t>a</w:t>
      </w:r>
      <w:r>
        <w:rPr>
          <w:spacing w:val="12"/>
        </w:rPr>
        <w:t xml:space="preserve"> </w:t>
      </w:r>
      <w:r>
        <w:t>typology</w:t>
      </w:r>
      <w:r>
        <w:rPr>
          <w:spacing w:val="12"/>
        </w:rPr>
        <w:t xml:space="preserve"> </w:t>
      </w:r>
      <w:r>
        <w:t>app</w:t>
      </w:r>
      <w:r>
        <w:rPr>
          <w:spacing w:val="-4"/>
        </w:rPr>
        <w:t>r</w:t>
      </w:r>
      <w:r>
        <w:t>oach,</w:t>
      </w:r>
      <w:r>
        <w:rPr>
          <w:w w:val="101"/>
        </w:rPr>
        <w:t xml:space="preserve"> </w:t>
      </w:r>
      <w:r>
        <w:rPr>
          <w:i/>
        </w:rPr>
        <w:t>Agricultu</w:t>
      </w:r>
      <w:r>
        <w:rPr>
          <w:i/>
          <w:spacing w:val="-4"/>
        </w:rPr>
        <w:t>r</w:t>
      </w:r>
      <w:r>
        <w:rPr>
          <w:i/>
        </w:rPr>
        <w:t>e,</w:t>
      </w:r>
      <w:r>
        <w:rPr>
          <w:i/>
          <w:spacing w:val="-4"/>
        </w:rPr>
        <w:t xml:space="preserve"> </w:t>
      </w:r>
      <w:r>
        <w:rPr>
          <w:i/>
        </w:rPr>
        <w:t>Ecosystems</w:t>
      </w:r>
      <w:r>
        <w:rPr>
          <w:i/>
          <w:spacing w:val="-4"/>
        </w:rPr>
        <w:t xml:space="preserve"> </w:t>
      </w:r>
      <w:r>
        <w:rPr>
          <w:i/>
        </w:rPr>
        <w:t>&amp;</w:t>
      </w:r>
      <w:r>
        <w:rPr>
          <w:i/>
          <w:spacing w:val="-4"/>
        </w:rPr>
        <w:t xml:space="preserve"> </w:t>
      </w:r>
      <w:r>
        <w:rPr>
          <w:i/>
        </w:rPr>
        <w:t>Envi</w:t>
      </w:r>
      <w:r>
        <w:rPr>
          <w:i/>
          <w:spacing w:val="-5"/>
        </w:rPr>
        <w:t>r</w:t>
      </w:r>
      <w:r>
        <w:rPr>
          <w:i/>
        </w:rPr>
        <w:t>onment</w:t>
      </w:r>
      <w:r>
        <w:rPr>
          <w:i/>
          <w:spacing w:val="-4"/>
        </w:rPr>
        <w:t xml:space="preserve"> </w:t>
      </w:r>
      <w:r>
        <w:t>186: 86-93.</w:t>
      </w:r>
    </w:p>
    <w:p w:rsidR="00F81AC4" w:rsidRDefault="00F81AC4" w:rsidP="00F81AC4">
      <w:pPr>
        <w:pStyle w:val="BodyText"/>
        <w:rPr>
          <w:sz w:val="14"/>
          <w:szCs w:val="14"/>
        </w:rPr>
      </w:pPr>
    </w:p>
    <w:p w:rsidR="00F81AC4" w:rsidRDefault="00F81AC4" w:rsidP="002F2BC3">
      <w:pPr>
        <w:pStyle w:val="BodyText"/>
        <w:ind w:left="0"/>
      </w:pPr>
      <w:r>
        <w:t>McLeod,</w:t>
      </w:r>
      <w:r>
        <w:rPr>
          <w:spacing w:val="-3"/>
        </w:rPr>
        <w:t xml:space="preserve"> </w:t>
      </w:r>
      <w:r>
        <w:t>E.,</w:t>
      </w:r>
      <w:r>
        <w:rPr>
          <w:spacing w:val="-3"/>
        </w:rPr>
        <w:t xml:space="preserve"> </w:t>
      </w:r>
      <w:r>
        <w:t>Anthon</w:t>
      </w:r>
      <w:r>
        <w:rPr>
          <w:spacing w:val="-14"/>
        </w:rPr>
        <w:t>y</w:t>
      </w:r>
      <w:r>
        <w:t>,</w:t>
      </w:r>
      <w:r>
        <w:rPr>
          <w:spacing w:val="-2"/>
        </w:rPr>
        <w:t xml:space="preserve"> </w:t>
      </w:r>
      <w:r>
        <w:t>K.R.N.,</w:t>
      </w:r>
      <w:r>
        <w:rPr>
          <w:spacing w:val="-3"/>
        </w:rPr>
        <w:t xml:space="preserve"> </w:t>
      </w:r>
      <w:proofErr w:type="spellStart"/>
      <w:r>
        <w:t>Andersson</w:t>
      </w:r>
      <w:proofErr w:type="spellEnd"/>
      <w:r>
        <w:t>,</w:t>
      </w:r>
      <w:r>
        <w:rPr>
          <w:spacing w:val="-3"/>
        </w:rPr>
        <w:t xml:space="preserve"> </w:t>
      </w:r>
      <w:r>
        <w:t>A.,</w:t>
      </w:r>
      <w:r>
        <w:rPr>
          <w:w w:val="98"/>
        </w:rPr>
        <w:t xml:space="preserve"> </w:t>
      </w:r>
      <w:proofErr w:type="spellStart"/>
      <w:r>
        <w:t>Beeden</w:t>
      </w:r>
      <w:proofErr w:type="spellEnd"/>
      <w:r>
        <w:t>,</w:t>
      </w:r>
      <w:r>
        <w:rPr>
          <w:spacing w:val="-4"/>
        </w:rPr>
        <w:t xml:space="preserve"> </w:t>
      </w:r>
      <w:r>
        <w:t>R.,</w:t>
      </w:r>
      <w:r>
        <w:rPr>
          <w:spacing w:val="-3"/>
        </w:rPr>
        <w:t xml:space="preserve"> </w:t>
      </w:r>
      <w:proofErr w:type="spellStart"/>
      <w:r>
        <w:t>Golbuu</w:t>
      </w:r>
      <w:proofErr w:type="spellEnd"/>
      <w:r>
        <w:t>,</w:t>
      </w:r>
      <w:r>
        <w:rPr>
          <w:spacing w:val="-3"/>
        </w:rPr>
        <w:t xml:space="preserve"> </w:t>
      </w:r>
      <w:r>
        <w:rPr>
          <w:spacing w:val="-27"/>
        </w:rPr>
        <w:t>Y</w:t>
      </w:r>
      <w:r>
        <w:t>.,</w:t>
      </w:r>
      <w:r>
        <w:rPr>
          <w:spacing w:val="-3"/>
        </w:rPr>
        <w:t xml:space="preserve"> </w:t>
      </w:r>
      <w:proofErr w:type="spellStart"/>
      <w:r>
        <w:t>Kleypas</w:t>
      </w:r>
      <w:proofErr w:type="spellEnd"/>
      <w:r>
        <w:t>,</w:t>
      </w:r>
      <w:r>
        <w:rPr>
          <w:spacing w:val="-3"/>
        </w:rPr>
        <w:t xml:space="preserve"> </w:t>
      </w:r>
      <w:r>
        <w:t>J.,</w:t>
      </w:r>
      <w:r>
        <w:rPr>
          <w:spacing w:val="-3"/>
        </w:rPr>
        <w:t xml:space="preserve"> </w:t>
      </w:r>
      <w:proofErr w:type="spellStart"/>
      <w:r>
        <w:t>K</w:t>
      </w:r>
      <w:r>
        <w:rPr>
          <w:spacing w:val="-4"/>
        </w:rPr>
        <w:t>r</w:t>
      </w:r>
      <w:r>
        <w:t>oeke</w:t>
      </w:r>
      <w:r>
        <w:rPr>
          <w:spacing w:val="-18"/>
        </w:rPr>
        <w:t>r</w:t>
      </w:r>
      <w:proofErr w:type="spellEnd"/>
      <w:r>
        <w:t>, K.,</w:t>
      </w:r>
      <w:r>
        <w:rPr>
          <w:spacing w:val="-4"/>
        </w:rPr>
        <w:t xml:space="preserve"> </w:t>
      </w:r>
      <w:proofErr w:type="spellStart"/>
      <w:r>
        <w:t>Manzello</w:t>
      </w:r>
      <w:proofErr w:type="spellEnd"/>
      <w:r>
        <w:t>,</w:t>
      </w:r>
      <w:r>
        <w:rPr>
          <w:spacing w:val="-3"/>
        </w:rPr>
        <w:t xml:space="preserve"> </w:t>
      </w:r>
      <w:r>
        <w:t>D.,</w:t>
      </w:r>
      <w:r>
        <w:rPr>
          <w:spacing w:val="-3"/>
        </w:rPr>
        <w:t xml:space="preserve"> </w:t>
      </w:r>
      <w:proofErr w:type="spellStart"/>
      <w:r>
        <w:t>Salm</w:t>
      </w:r>
      <w:proofErr w:type="spellEnd"/>
      <w:r>
        <w:t>,</w:t>
      </w:r>
      <w:r>
        <w:rPr>
          <w:spacing w:val="-3"/>
        </w:rPr>
        <w:t xml:space="preserve"> </w:t>
      </w:r>
      <w:r>
        <w:t>R.</w:t>
      </w:r>
      <w:r>
        <w:rPr>
          <w:spacing w:val="-27"/>
        </w:rPr>
        <w:t>V</w:t>
      </w:r>
      <w:r>
        <w:t>.,</w:t>
      </w:r>
      <w:r>
        <w:rPr>
          <w:spacing w:val="-3"/>
        </w:rPr>
        <w:t xml:space="preserve"> </w:t>
      </w:r>
      <w:proofErr w:type="spellStart"/>
      <w:r>
        <w:t>Schuttenbe</w:t>
      </w:r>
      <w:r>
        <w:rPr>
          <w:spacing w:val="-6"/>
        </w:rPr>
        <w:t>r</w:t>
      </w:r>
      <w:r>
        <w:t>g</w:t>
      </w:r>
      <w:proofErr w:type="spellEnd"/>
      <w:r>
        <w:t>,</w:t>
      </w:r>
      <w:r>
        <w:rPr>
          <w:spacing w:val="-4"/>
        </w:rPr>
        <w:t xml:space="preserve"> </w:t>
      </w:r>
      <w:r>
        <w:t>H. and</w:t>
      </w:r>
      <w:r>
        <w:rPr>
          <w:spacing w:val="-1"/>
        </w:rPr>
        <w:t xml:space="preserve"> </w:t>
      </w:r>
      <w:r>
        <w:t>Smith, J.E. 2013, P</w:t>
      </w:r>
      <w:r>
        <w:rPr>
          <w:spacing w:val="-5"/>
        </w:rPr>
        <w:t>r</w:t>
      </w:r>
      <w:r>
        <w:t>eparing</w:t>
      </w:r>
      <w:r>
        <w:rPr>
          <w:spacing w:val="-1"/>
        </w:rPr>
        <w:t xml:space="preserve"> </w:t>
      </w:r>
      <w:r>
        <w:t>to manage</w:t>
      </w:r>
      <w:r>
        <w:rPr>
          <w:w w:val="99"/>
        </w:rPr>
        <w:t xml:space="preserve"> </w:t>
      </w:r>
      <w:r>
        <w:t>coral</w:t>
      </w:r>
      <w:r>
        <w:rPr>
          <w:spacing w:val="3"/>
        </w:rPr>
        <w:t xml:space="preserve"> </w:t>
      </w:r>
      <w:r>
        <w:rPr>
          <w:spacing w:val="-4"/>
        </w:rPr>
        <w:t>r</w:t>
      </w:r>
      <w:r>
        <w:t>eefs</w:t>
      </w:r>
      <w:r>
        <w:rPr>
          <w:spacing w:val="3"/>
        </w:rPr>
        <w:t xml:space="preserve"> </w:t>
      </w:r>
      <w:r>
        <w:t>for</w:t>
      </w:r>
      <w:r>
        <w:rPr>
          <w:spacing w:val="4"/>
        </w:rPr>
        <w:t xml:space="preserve"> </w:t>
      </w:r>
      <w:r>
        <w:t>ocean</w:t>
      </w:r>
      <w:r>
        <w:rPr>
          <w:spacing w:val="3"/>
        </w:rPr>
        <w:t xml:space="preserve"> </w:t>
      </w:r>
      <w:r>
        <w:t>acidification:</w:t>
      </w:r>
      <w:r>
        <w:rPr>
          <w:spacing w:val="4"/>
        </w:rPr>
        <w:t xml:space="preserve"> </w:t>
      </w:r>
      <w:r>
        <w:t>lessons</w:t>
      </w:r>
      <w:r>
        <w:rPr>
          <w:w w:val="99"/>
        </w:rPr>
        <w:t xml:space="preserve"> </w:t>
      </w:r>
      <w:r>
        <w:t>f</w:t>
      </w:r>
      <w:r>
        <w:rPr>
          <w:spacing w:val="-4"/>
        </w:rPr>
        <w:t>r</w:t>
      </w:r>
      <w:r>
        <w:t>om</w:t>
      </w:r>
      <w:r>
        <w:rPr>
          <w:spacing w:val="2"/>
        </w:rPr>
        <w:t xml:space="preserve"> </w:t>
      </w:r>
      <w:r>
        <w:t>coral</w:t>
      </w:r>
      <w:r>
        <w:rPr>
          <w:spacing w:val="2"/>
        </w:rPr>
        <w:t xml:space="preserve"> </w:t>
      </w:r>
      <w:r>
        <w:t>bleaching,</w:t>
      </w:r>
      <w:r>
        <w:rPr>
          <w:spacing w:val="2"/>
        </w:rPr>
        <w:t xml:space="preserve"> </w:t>
      </w:r>
      <w:r>
        <w:rPr>
          <w:i/>
        </w:rPr>
        <w:t>F</w:t>
      </w:r>
      <w:r>
        <w:rPr>
          <w:i/>
          <w:spacing w:val="-5"/>
        </w:rPr>
        <w:t>r</w:t>
      </w:r>
      <w:r>
        <w:rPr>
          <w:i/>
        </w:rPr>
        <w:t>ontiers</w:t>
      </w:r>
      <w:r>
        <w:rPr>
          <w:i/>
          <w:spacing w:val="3"/>
        </w:rPr>
        <w:t xml:space="preserve"> </w:t>
      </w:r>
      <w:r>
        <w:rPr>
          <w:i/>
        </w:rPr>
        <w:t>in</w:t>
      </w:r>
      <w:r>
        <w:rPr>
          <w:i/>
          <w:spacing w:val="2"/>
        </w:rPr>
        <w:t xml:space="preserve"> </w:t>
      </w:r>
      <w:r>
        <w:rPr>
          <w:i/>
        </w:rPr>
        <w:t>Ecology</w:t>
      </w:r>
      <w:r>
        <w:rPr>
          <w:i/>
          <w:spacing w:val="2"/>
        </w:rPr>
        <w:t xml:space="preserve"> </w:t>
      </w:r>
      <w:r>
        <w:rPr>
          <w:i/>
        </w:rPr>
        <w:t>and the</w:t>
      </w:r>
      <w:r>
        <w:rPr>
          <w:i/>
          <w:spacing w:val="-1"/>
        </w:rPr>
        <w:t xml:space="preserve"> </w:t>
      </w:r>
      <w:r>
        <w:rPr>
          <w:i/>
        </w:rPr>
        <w:t>Envi</w:t>
      </w:r>
      <w:r>
        <w:rPr>
          <w:i/>
          <w:spacing w:val="-5"/>
        </w:rPr>
        <w:t>r</w:t>
      </w:r>
      <w:r>
        <w:rPr>
          <w:i/>
        </w:rPr>
        <w:t>onment</w:t>
      </w:r>
      <w:r>
        <w:rPr>
          <w:i/>
          <w:spacing w:val="-1"/>
        </w:rPr>
        <w:t xml:space="preserve"> </w:t>
      </w:r>
      <w:r>
        <w:t>11: 20-27.</w:t>
      </w:r>
    </w:p>
    <w:p w:rsidR="00F81AC4" w:rsidRDefault="00F81AC4" w:rsidP="00F81AC4">
      <w:pPr>
        <w:pStyle w:val="BodyText"/>
        <w:rPr>
          <w:sz w:val="14"/>
          <w:szCs w:val="14"/>
        </w:rPr>
      </w:pPr>
    </w:p>
    <w:p w:rsidR="00F81AC4" w:rsidRDefault="00F81AC4" w:rsidP="002F2BC3">
      <w:pPr>
        <w:pStyle w:val="BodyText"/>
        <w:ind w:left="0"/>
      </w:pPr>
      <w:r>
        <w:t>Schmidt-Roach,</w:t>
      </w:r>
      <w:r>
        <w:rPr>
          <w:spacing w:val="5"/>
        </w:rPr>
        <w:t xml:space="preserve"> </w:t>
      </w:r>
      <w:r>
        <w:t>S.,</w:t>
      </w:r>
      <w:r>
        <w:rPr>
          <w:spacing w:val="5"/>
        </w:rPr>
        <w:t xml:space="preserve"> </w:t>
      </w:r>
      <w:r>
        <w:t>Mille</w:t>
      </w:r>
      <w:r>
        <w:rPr>
          <w:spacing w:val="-17"/>
        </w:rPr>
        <w:t>r</w:t>
      </w:r>
      <w:r>
        <w:t>,</w:t>
      </w:r>
      <w:r>
        <w:rPr>
          <w:spacing w:val="6"/>
        </w:rPr>
        <w:t xml:space="preserve"> </w:t>
      </w:r>
      <w:r>
        <w:t>K.J.,</w:t>
      </w:r>
      <w:r>
        <w:rPr>
          <w:spacing w:val="5"/>
        </w:rPr>
        <w:t xml:space="preserve"> </w:t>
      </w:r>
      <w:r>
        <w:t>Lundg</w:t>
      </w:r>
      <w:r>
        <w:rPr>
          <w:spacing w:val="-4"/>
        </w:rPr>
        <w:t>r</w:t>
      </w:r>
      <w:r>
        <w:t>en,</w:t>
      </w:r>
    </w:p>
    <w:p w:rsidR="00F81AC4" w:rsidRDefault="00F81AC4" w:rsidP="002F2BC3">
      <w:pPr>
        <w:pStyle w:val="BodyText"/>
        <w:ind w:left="0"/>
      </w:pPr>
      <w:r>
        <w:rPr>
          <w:spacing w:val="-34"/>
        </w:rPr>
        <w:t>P</w:t>
      </w:r>
      <w:r>
        <w:t>.</w:t>
      </w:r>
      <w:r>
        <w:rPr>
          <w:spacing w:val="-1"/>
        </w:rPr>
        <w:t xml:space="preserve"> </w:t>
      </w:r>
      <w:r>
        <w:t>and</w:t>
      </w:r>
      <w:r>
        <w:rPr>
          <w:spacing w:val="-1"/>
        </w:rPr>
        <w:t xml:space="preserve"> </w:t>
      </w:r>
      <w:proofErr w:type="spellStart"/>
      <w:r>
        <w:t>And</w:t>
      </w:r>
      <w:r>
        <w:rPr>
          <w:spacing w:val="-4"/>
        </w:rPr>
        <w:t>r</w:t>
      </w:r>
      <w:r>
        <w:t>eakis</w:t>
      </w:r>
      <w:proofErr w:type="spellEnd"/>
      <w:r>
        <w:t>, N.</w:t>
      </w:r>
      <w:r>
        <w:rPr>
          <w:spacing w:val="-1"/>
        </w:rPr>
        <w:t xml:space="preserve"> </w:t>
      </w:r>
      <w:r>
        <w:t>2014,</w:t>
      </w:r>
      <w:r>
        <w:rPr>
          <w:spacing w:val="-1"/>
        </w:rPr>
        <w:t xml:space="preserve"> </w:t>
      </w:r>
      <w:proofErr w:type="gramStart"/>
      <w:r>
        <w:t>With</w:t>
      </w:r>
      <w:proofErr w:type="gramEnd"/>
      <w:r>
        <w:t xml:space="preserve"> eyes</w:t>
      </w:r>
      <w:r>
        <w:rPr>
          <w:spacing w:val="-1"/>
        </w:rPr>
        <w:t xml:space="preserve"> </w:t>
      </w:r>
      <w:r>
        <w:t>wide</w:t>
      </w:r>
      <w:r>
        <w:rPr>
          <w:w w:val="102"/>
        </w:rPr>
        <w:t xml:space="preserve"> </w:t>
      </w:r>
      <w:r>
        <w:t>open:</w:t>
      </w:r>
      <w:r>
        <w:rPr>
          <w:spacing w:val="3"/>
        </w:rPr>
        <w:t xml:space="preserve"> </w:t>
      </w:r>
      <w:r>
        <w:t>a</w:t>
      </w:r>
      <w:r>
        <w:rPr>
          <w:spacing w:val="4"/>
        </w:rPr>
        <w:t xml:space="preserve"> </w:t>
      </w:r>
      <w:r>
        <w:rPr>
          <w:spacing w:val="-4"/>
        </w:rPr>
        <w:t>r</w:t>
      </w:r>
      <w:r>
        <w:t>evision</w:t>
      </w:r>
      <w:r>
        <w:rPr>
          <w:spacing w:val="3"/>
        </w:rPr>
        <w:t xml:space="preserve"> </w:t>
      </w:r>
      <w:r>
        <w:t>of</w:t>
      </w:r>
      <w:r>
        <w:rPr>
          <w:spacing w:val="4"/>
        </w:rPr>
        <w:t xml:space="preserve"> </w:t>
      </w:r>
      <w:r>
        <w:t>species</w:t>
      </w:r>
      <w:r>
        <w:rPr>
          <w:spacing w:val="3"/>
        </w:rPr>
        <w:t xml:space="preserve"> </w:t>
      </w:r>
      <w:r>
        <w:t>within</w:t>
      </w:r>
      <w:r>
        <w:rPr>
          <w:spacing w:val="4"/>
        </w:rPr>
        <w:t xml:space="preserve"> </w:t>
      </w:r>
      <w:r>
        <w:t>and</w:t>
      </w:r>
      <w:r>
        <w:rPr>
          <w:spacing w:val="3"/>
        </w:rPr>
        <w:t xml:space="preserve"> </w:t>
      </w:r>
      <w:r>
        <w:t>closely</w:t>
      </w:r>
      <w:r>
        <w:rPr>
          <w:w w:val="101"/>
        </w:rPr>
        <w:t xml:space="preserve"> </w:t>
      </w:r>
      <w:r>
        <w:rPr>
          <w:spacing w:val="-4"/>
        </w:rPr>
        <w:t>r</w:t>
      </w:r>
      <w:r>
        <w:t>elated</w:t>
      </w:r>
      <w:r>
        <w:rPr>
          <w:spacing w:val="7"/>
        </w:rPr>
        <w:t xml:space="preserve"> </w:t>
      </w:r>
      <w:r>
        <w:t>to</w:t>
      </w:r>
      <w:r>
        <w:rPr>
          <w:spacing w:val="7"/>
        </w:rPr>
        <w:t xml:space="preserve"> </w:t>
      </w:r>
      <w:r>
        <w:t>the</w:t>
      </w:r>
      <w:r>
        <w:rPr>
          <w:spacing w:val="7"/>
        </w:rPr>
        <w:t xml:space="preserve"> </w:t>
      </w:r>
      <w:proofErr w:type="spellStart"/>
      <w:r>
        <w:rPr>
          <w:i/>
        </w:rPr>
        <w:t>Pocillopora</w:t>
      </w:r>
      <w:proofErr w:type="spellEnd"/>
      <w:r>
        <w:rPr>
          <w:i/>
          <w:spacing w:val="7"/>
        </w:rPr>
        <w:t xml:space="preserve"> </w:t>
      </w:r>
      <w:proofErr w:type="spellStart"/>
      <w:r>
        <w:rPr>
          <w:i/>
        </w:rPr>
        <w:t>damico</w:t>
      </w:r>
      <w:r>
        <w:rPr>
          <w:i/>
          <w:spacing w:val="2"/>
        </w:rPr>
        <w:t>r</w:t>
      </w:r>
      <w:r>
        <w:rPr>
          <w:i/>
        </w:rPr>
        <w:t>nis</w:t>
      </w:r>
      <w:proofErr w:type="spellEnd"/>
      <w:r>
        <w:rPr>
          <w:i/>
          <w:spacing w:val="7"/>
        </w:rPr>
        <w:t xml:space="preserve"> </w:t>
      </w:r>
      <w:r>
        <w:t>species</w:t>
      </w:r>
      <w:r>
        <w:rPr>
          <w:w w:val="101"/>
        </w:rPr>
        <w:t xml:space="preserve"> </w:t>
      </w:r>
      <w:r>
        <w:t>complex</w:t>
      </w:r>
      <w:r>
        <w:rPr>
          <w:spacing w:val="1"/>
        </w:rPr>
        <w:t xml:space="preserve"> </w:t>
      </w:r>
      <w:r>
        <w:t>(</w:t>
      </w:r>
      <w:proofErr w:type="spellStart"/>
      <w:r>
        <w:t>Scleractinia</w:t>
      </w:r>
      <w:proofErr w:type="spellEnd"/>
      <w:r>
        <w:t>;</w:t>
      </w:r>
      <w:r>
        <w:rPr>
          <w:spacing w:val="1"/>
        </w:rPr>
        <w:t xml:space="preserve"> </w:t>
      </w:r>
      <w:proofErr w:type="spellStart"/>
      <w:r>
        <w:t>Pocilloporidae</w:t>
      </w:r>
      <w:proofErr w:type="spellEnd"/>
      <w:r>
        <w:t>)</w:t>
      </w:r>
      <w:r>
        <w:rPr>
          <w:spacing w:val="1"/>
        </w:rPr>
        <w:t xml:space="preserve"> </w:t>
      </w:r>
      <w:r>
        <w:t>using morphology</w:t>
      </w:r>
      <w:r>
        <w:rPr>
          <w:spacing w:val="8"/>
        </w:rPr>
        <w:t xml:space="preserve"> </w:t>
      </w:r>
      <w:r>
        <w:t>and</w:t>
      </w:r>
      <w:r>
        <w:rPr>
          <w:spacing w:val="9"/>
        </w:rPr>
        <w:t xml:space="preserve"> </w:t>
      </w:r>
      <w:r>
        <w:t>genetics,</w:t>
      </w:r>
      <w:r>
        <w:rPr>
          <w:spacing w:val="8"/>
        </w:rPr>
        <w:t xml:space="preserve"> </w:t>
      </w:r>
      <w:r>
        <w:rPr>
          <w:i/>
        </w:rPr>
        <w:t>Zoological</w:t>
      </w:r>
      <w:r>
        <w:rPr>
          <w:i/>
          <w:spacing w:val="9"/>
        </w:rPr>
        <w:t xml:space="preserve"> </w:t>
      </w:r>
      <w:r>
        <w:rPr>
          <w:i/>
        </w:rPr>
        <w:t>Jou</w:t>
      </w:r>
      <w:r>
        <w:rPr>
          <w:i/>
          <w:spacing w:val="2"/>
        </w:rPr>
        <w:t>r</w:t>
      </w:r>
      <w:r>
        <w:rPr>
          <w:i/>
        </w:rPr>
        <w:t>nal</w:t>
      </w:r>
      <w:r>
        <w:rPr>
          <w:i/>
          <w:w w:val="97"/>
        </w:rPr>
        <w:t xml:space="preserve"> </w:t>
      </w:r>
      <w:r>
        <w:rPr>
          <w:i/>
        </w:rPr>
        <w:t>of</w:t>
      </w:r>
      <w:r>
        <w:rPr>
          <w:i/>
          <w:spacing w:val="1"/>
        </w:rPr>
        <w:t xml:space="preserve"> </w:t>
      </w:r>
      <w:r>
        <w:rPr>
          <w:i/>
        </w:rPr>
        <w:t>the</w:t>
      </w:r>
      <w:r>
        <w:rPr>
          <w:i/>
          <w:spacing w:val="2"/>
        </w:rPr>
        <w:t xml:space="preserve"> </w:t>
      </w:r>
      <w:proofErr w:type="spellStart"/>
      <w:r>
        <w:rPr>
          <w:i/>
        </w:rPr>
        <w:t>Linnean</w:t>
      </w:r>
      <w:proofErr w:type="spellEnd"/>
      <w:r>
        <w:rPr>
          <w:i/>
          <w:spacing w:val="2"/>
        </w:rPr>
        <w:t xml:space="preserve"> </w:t>
      </w:r>
      <w:r>
        <w:rPr>
          <w:i/>
        </w:rPr>
        <w:t>Society</w:t>
      </w:r>
      <w:r>
        <w:rPr>
          <w:i/>
          <w:spacing w:val="2"/>
        </w:rPr>
        <w:t xml:space="preserve"> </w:t>
      </w:r>
      <w:r>
        <w:t>170:</w:t>
      </w:r>
      <w:r>
        <w:rPr>
          <w:spacing w:val="2"/>
        </w:rPr>
        <w:t xml:space="preserve"> </w:t>
      </w:r>
      <w:r>
        <w:t>1-33.</w:t>
      </w:r>
    </w:p>
    <w:p w:rsidR="00F81AC4" w:rsidRDefault="00F81AC4" w:rsidP="00F81AC4">
      <w:pPr>
        <w:pStyle w:val="BodyText"/>
        <w:rPr>
          <w:sz w:val="14"/>
          <w:szCs w:val="14"/>
        </w:rPr>
      </w:pPr>
    </w:p>
    <w:p w:rsidR="00F81AC4" w:rsidRDefault="00F81AC4" w:rsidP="002F2BC3">
      <w:pPr>
        <w:pStyle w:val="BodyText"/>
        <w:ind w:left="0"/>
      </w:pPr>
      <w:r>
        <w:t>Sheaves,</w:t>
      </w:r>
      <w:r>
        <w:rPr>
          <w:spacing w:val="-3"/>
        </w:rPr>
        <w:t xml:space="preserve"> </w:t>
      </w:r>
      <w:r>
        <w:t>M.,</w:t>
      </w:r>
      <w:r>
        <w:rPr>
          <w:spacing w:val="-3"/>
        </w:rPr>
        <w:t xml:space="preserve"> </w:t>
      </w:r>
      <w:r>
        <w:t>B</w:t>
      </w:r>
      <w:r>
        <w:rPr>
          <w:spacing w:val="-4"/>
        </w:rPr>
        <w:t>r</w:t>
      </w:r>
      <w:r>
        <w:t>ookes,</w:t>
      </w:r>
      <w:r>
        <w:rPr>
          <w:spacing w:val="-2"/>
        </w:rPr>
        <w:t xml:space="preserve"> </w:t>
      </w:r>
      <w:r>
        <w:t>J.,</w:t>
      </w:r>
      <w:r>
        <w:rPr>
          <w:spacing w:val="-3"/>
        </w:rPr>
        <w:t xml:space="preserve"> </w:t>
      </w:r>
      <w:r>
        <w:t>Coles,</w:t>
      </w:r>
      <w:r>
        <w:rPr>
          <w:spacing w:val="-2"/>
        </w:rPr>
        <w:t xml:space="preserve"> </w:t>
      </w:r>
      <w:r>
        <w:t>R.,</w:t>
      </w:r>
      <w:r>
        <w:rPr>
          <w:w w:val="97"/>
        </w:rPr>
        <w:t xml:space="preserve"> </w:t>
      </w:r>
      <w:proofErr w:type="spellStart"/>
      <w:r>
        <w:t>F</w:t>
      </w:r>
      <w:r>
        <w:rPr>
          <w:spacing w:val="-5"/>
        </w:rPr>
        <w:t>r</w:t>
      </w:r>
      <w:r>
        <w:t>eckelton</w:t>
      </w:r>
      <w:proofErr w:type="spellEnd"/>
      <w:r>
        <w:t>,</w:t>
      </w:r>
      <w:r>
        <w:rPr>
          <w:spacing w:val="1"/>
        </w:rPr>
        <w:t xml:space="preserve"> </w:t>
      </w:r>
      <w:r>
        <w:t>M.,</w:t>
      </w:r>
      <w:r>
        <w:rPr>
          <w:spacing w:val="1"/>
        </w:rPr>
        <w:t xml:space="preserve"> </w:t>
      </w:r>
      <w:r>
        <w:t>G</w:t>
      </w:r>
      <w:r>
        <w:rPr>
          <w:spacing w:val="-5"/>
        </w:rPr>
        <w:t>r</w:t>
      </w:r>
      <w:r>
        <w:t>oves,</w:t>
      </w:r>
      <w:r>
        <w:rPr>
          <w:spacing w:val="1"/>
        </w:rPr>
        <w:t xml:space="preserve"> </w:t>
      </w:r>
      <w:r>
        <w:rPr>
          <w:spacing w:val="-34"/>
        </w:rPr>
        <w:t>P</w:t>
      </w:r>
      <w:r>
        <w:t>.</w:t>
      </w:r>
      <w:r>
        <w:rPr>
          <w:spacing w:val="2"/>
        </w:rPr>
        <w:t xml:space="preserve"> </w:t>
      </w:r>
      <w:r>
        <w:t>Johnston,</w:t>
      </w:r>
      <w:r>
        <w:rPr>
          <w:spacing w:val="1"/>
        </w:rPr>
        <w:t xml:space="preserve"> </w:t>
      </w:r>
      <w:r>
        <w:t>R.</w:t>
      </w:r>
      <w:r>
        <w:rPr>
          <w:spacing w:val="1"/>
        </w:rPr>
        <w:t xml:space="preserve"> </w:t>
      </w:r>
      <w:r>
        <w:t>and</w:t>
      </w:r>
      <w:r>
        <w:rPr>
          <w:w w:val="101"/>
        </w:rPr>
        <w:t xml:space="preserve"> </w:t>
      </w:r>
      <w:proofErr w:type="spellStart"/>
      <w:r>
        <w:t>Winbe</w:t>
      </w:r>
      <w:r>
        <w:rPr>
          <w:spacing w:val="-6"/>
        </w:rPr>
        <w:t>r</w:t>
      </w:r>
      <w:r>
        <w:t>g</w:t>
      </w:r>
      <w:proofErr w:type="spellEnd"/>
      <w:r>
        <w:t>,</w:t>
      </w:r>
      <w:r>
        <w:rPr>
          <w:spacing w:val="-2"/>
        </w:rPr>
        <w:t xml:space="preserve"> </w:t>
      </w:r>
      <w:r>
        <w:rPr>
          <w:spacing w:val="-34"/>
        </w:rPr>
        <w:t>P</w:t>
      </w:r>
      <w:r>
        <w:t>.</w:t>
      </w:r>
      <w:r>
        <w:rPr>
          <w:spacing w:val="-1"/>
        </w:rPr>
        <w:t xml:space="preserve"> </w:t>
      </w:r>
      <w:r>
        <w:t>2014,</w:t>
      </w:r>
      <w:r>
        <w:rPr>
          <w:spacing w:val="-2"/>
        </w:rPr>
        <w:t xml:space="preserve"> </w:t>
      </w:r>
      <w:r>
        <w:t>Repair</w:t>
      </w:r>
      <w:r>
        <w:rPr>
          <w:spacing w:val="-1"/>
        </w:rPr>
        <w:t xml:space="preserve"> </w:t>
      </w:r>
      <w:r>
        <w:t>and</w:t>
      </w:r>
      <w:r>
        <w:rPr>
          <w:spacing w:val="-2"/>
        </w:rPr>
        <w:t xml:space="preserve"> </w:t>
      </w:r>
      <w:proofErr w:type="spellStart"/>
      <w:r>
        <w:rPr>
          <w:spacing w:val="-4"/>
        </w:rPr>
        <w:t>r</w:t>
      </w:r>
      <w:r>
        <w:t>evitalisation</w:t>
      </w:r>
      <w:proofErr w:type="spellEnd"/>
      <w:r>
        <w:t xml:space="preserve"> of</w:t>
      </w:r>
      <w:r>
        <w:rPr>
          <w:spacing w:val="4"/>
        </w:rPr>
        <w:t xml:space="preserve"> </w:t>
      </w:r>
      <w:r>
        <w:t>Australia</w:t>
      </w:r>
      <w:r>
        <w:rPr>
          <w:spacing w:val="-14"/>
        </w:rPr>
        <w:t>’</w:t>
      </w:r>
      <w:r>
        <w:t>s</w:t>
      </w:r>
      <w:r>
        <w:rPr>
          <w:spacing w:val="5"/>
        </w:rPr>
        <w:t xml:space="preserve"> </w:t>
      </w:r>
      <w:r>
        <w:t>t</w:t>
      </w:r>
      <w:r>
        <w:rPr>
          <w:spacing w:val="-4"/>
        </w:rPr>
        <w:t>r</w:t>
      </w:r>
      <w:r>
        <w:t>opical</w:t>
      </w:r>
      <w:r>
        <w:rPr>
          <w:spacing w:val="5"/>
        </w:rPr>
        <w:t xml:space="preserve"> </w:t>
      </w:r>
      <w:r>
        <w:t>estuaries</w:t>
      </w:r>
      <w:r>
        <w:rPr>
          <w:spacing w:val="4"/>
        </w:rPr>
        <w:t xml:space="preserve"> </w:t>
      </w:r>
      <w:r>
        <w:t>and</w:t>
      </w:r>
      <w:r>
        <w:rPr>
          <w:spacing w:val="5"/>
        </w:rPr>
        <w:t xml:space="preserve"> </w:t>
      </w:r>
      <w:r>
        <w:t>coastal</w:t>
      </w:r>
      <w:r>
        <w:rPr>
          <w:w w:val="101"/>
        </w:rPr>
        <w:t xml:space="preserve"> </w:t>
      </w:r>
      <w:r>
        <w:t>wetlands:</w:t>
      </w:r>
      <w:r>
        <w:rPr>
          <w:spacing w:val="16"/>
        </w:rPr>
        <w:t xml:space="preserve"> </w:t>
      </w:r>
      <w:r>
        <w:t>opportunities</w:t>
      </w:r>
      <w:r>
        <w:rPr>
          <w:spacing w:val="16"/>
        </w:rPr>
        <w:t xml:space="preserve"> </w:t>
      </w:r>
      <w:r>
        <w:t>and</w:t>
      </w:r>
      <w:r>
        <w:rPr>
          <w:spacing w:val="16"/>
        </w:rPr>
        <w:t xml:space="preserve"> </w:t>
      </w:r>
      <w:r>
        <w:t>constraints for</w:t>
      </w:r>
      <w:r>
        <w:rPr>
          <w:spacing w:val="7"/>
        </w:rPr>
        <w:t xml:space="preserve"> </w:t>
      </w:r>
      <w:r>
        <w:t>the</w:t>
      </w:r>
      <w:r>
        <w:rPr>
          <w:spacing w:val="8"/>
        </w:rPr>
        <w:t xml:space="preserve"> </w:t>
      </w:r>
      <w:r>
        <w:rPr>
          <w:spacing w:val="-4"/>
        </w:rPr>
        <w:t>r</w:t>
      </w:r>
      <w:r>
        <w:t>einstatement</w:t>
      </w:r>
      <w:r>
        <w:rPr>
          <w:spacing w:val="7"/>
        </w:rPr>
        <w:t xml:space="preserve"> </w:t>
      </w:r>
      <w:r>
        <w:t>of</w:t>
      </w:r>
      <w:r>
        <w:rPr>
          <w:spacing w:val="8"/>
        </w:rPr>
        <w:t xml:space="preserve"> </w:t>
      </w:r>
      <w:r>
        <w:t>lost</w:t>
      </w:r>
      <w:r>
        <w:rPr>
          <w:spacing w:val="7"/>
        </w:rPr>
        <w:t xml:space="preserve"> </w:t>
      </w:r>
      <w:r>
        <w:t>function</w:t>
      </w:r>
      <w:r>
        <w:rPr>
          <w:spacing w:val="8"/>
        </w:rPr>
        <w:t xml:space="preserve"> </w:t>
      </w:r>
      <w:r>
        <w:t>and</w:t>
      </w:r>
      <w:r>
        <w:rPr>
          <w:w w:val="101"/>
        </w:rPr>
        <w:t xml:space="preserve"> </w:t>
      </w:r>
      <w:r>
        <w:t>p</w:t>
      </w:r>
      <w:r>
        <w:rPr>
          <w:spacing w:val="-4"/>
        </w:rPr>
        <w:t>r</w:t>
      </w:r>
      <w:r>
        <w:t>oductivit</w:t>
      </w:r>
      <w:r>
        <w:rPr>
          <w:spacing w:val="-14"/>
        </w:rPr>
        <w:t>y</w:t>
      </w:r>
      <w:r>
        <w:t>,</w:t>
      </w:r>
      <w:r>
        <w:rPr>
          <w:spacing w:val="7"/>
        </w:rPr>
        <w:t xml:space="preserve"> </w:t>
      </w:r>
      <w:r>
        <w:rPr>
          <w:i/>
        </w:rPr>
        <w:t>Marine</w:t>
      </w:r>
      <w:r>
        <w:rPr>
          <w:i/>
          <w:spacing w:val="7"/>
        </w:rPr>
        <w:t xml:space="preserve"> </w:t>
      </w:r>
      <w:r>
        <w:rPr>
          <w:i/>
        </w:rPr>
        <w:t>Policy</w:t>
      </w:r>
      <w:r>
        <w:rPr>
          <w:i/>
          <w:spacing w:val="7"/>
        </w:rPr>
        <w:t xml:space="preserve"> </w:t>
      </w:r>
      <w:r>
        <w:t>47:</w:t>
      </w:r>
      <w:r>
        <w:rPr>
          <w:spacing w:val="7"/>
        </w:rPr>
        <w:t xml:space="preserve"> </w:t>
      </w:r>
      <w:r>
        <w:t>23-38.</w:t>
      </w:r>
    </w:p>
    <w:p w:rsidR="00F81AC4" w:rsidRDefault="00F81AC4" w:rsidP="00F81AC4">
      <w:pPr>
        <w:pStyle w:val="BodyText"/>
        <w:rPr>
          <w:sz w:val="14"/>
          <w:szCs w:val="14"/>
        </w:rPr>
      </w:pPr>
    </w:p>
    <w:p w:rsidR="00F81AC4" w:rsidRDefault="00F81AC4" w:rsidP="00F81AC4">
      <w:pPr>
        <w:pStyle w:val="BodyText"/>
        <w:ind w:left="0"/>
      </w:pPr>
      <w:proofErr w:type="spellStart"/>
      <w:r>
        <w:t>Thébaud</w:t>
      </w:r>
      <w:proofErr w:type="spellEnd"/>
      <w:r>
        <w:t>,</w:t>
      </w:r>
      <w:r>
        <w:rPr>
          <w:spacing w:val="-3"/>
        </w:rPr>
        <w:t xml:space="preserve"> </w:t>
      </w:r>
      <w:r>
        <w:t>O.,</w:t>
      </w:r>
      <w:r>
        <w:rPr>
          <w:spacing w:val="-2"/>
        </w:rPr>
        <w:t xml:space="preserve"> </w:t>
      </w:r>
      <w:r>
        <w:t>Innes,</w:t>
      </w:r>
      <w:r>
        <w:rPr>
          <w:spacing w:val="-3"/>
        </w:rPr>
        <w:t xml:space="preserve"> </w:t>
      </w:r>
      <w:r>
        <w:t>J.,</w:t>
      </w:r>
      <w:r>
        <w:rPr>
          <w:spacing w:val="-2"/>
        </w:rPr>
        <w:t xml:space="preserve"> </w:t>
      </w:r>
      <w:r>
        <w:t>Norman-</w:t>
      </w:r>
      <w:proofErr w:type="spellStart"/>
      <w:r>
        <w:t>López</w:t>
      </w:r>
      <w:proofErr w:type="spellEnd"/>
      <w:r>
        <w:t>,</w:t>
      </w:r>
      <w:r>
        <w:rPr>
          <w:spacing w:val="-3"/>
        </w:rPr>
        <w:t xml:space="preserve"> </w:t>
      </w:r>
      <w:r>
        <w:t>A.,</w:t>
      </w:r>
      <w:r>
        <w:rPr>
          <w:w w:val="98"/>
        </w:rPr>
        <w:t xml:space="preserve"> </w:t>
      </w:r>
      <w:r>
        <w:t>Slade,</w:t>
      </w:r>
      <w:r>
        <w:rPr>
          <w:spacing w:val="-5"/>
        </w:rPr>
        <w:t xml:space="preserve"> </w:t>
      </w:r>
      <w:r>
        <w:t>S.,</w:t>
      </w:r>
      <w:r>
        <w:rPr>
          <w:spacing w:val="-4"/>
        </w:rPr>
        <w:t xml:space="preserve"> </w:t>
      </w:r>
      <w:r>
        <w:t>Came</w:t>
      </w:r>
      <w:r>
        <w:rPr>
          <w:spacing w:val="-5"/>
        </w:rPr>
        <w:t>r</w:t>
      </w:r>
      <w:r>
        <w:t>on,</w:t>
      </w:r>
      <w:r>
        <w:rPr>
          <w:spacing w:val="-5"/>
        </w:rPr>
        <w:t xml:space="preserve"> </w:t>
      </w:r>
      <w:r>
        <w:t>D.,</w:t>
      </w:r>
      <w:r>
        <w:rPr>
          <w:spacing w:val="-4"/>
        </w:rPr>
        <w:t xml:space="preserve"> </w:t>
      </w:r>
      <w:proofErr w:type="spellStart"/>
      <w:r>
        <w:t>Canna</w:t>
      </w:r>
      <w:r>
        <w:rPr>
          <w:spacing w:val="-5"/>
        </w:rPr>
        <w:t>r</w:t>
      </w:r>
      <w:r>
        <w:t>d</w:t>
      </w:r>
      <w:proofErr w:type="spellEnd"/>
      <w:r>
        <w:t>,</w:t>
      </w:r>
      <w:r>
        <w:rPr>
          <w:spacing w:val="-5"/>
        </w:rPr>
        <w:t xml:space="preserve"> </w:t>
      </w:r>
      <w:r>
        <w:rPr>
          <w:spacing w:val="-22"/>
        </w:rPr>
        <w:t>T</w:t>
      </w:r>
      <w:r>
        <w:t>.,</w:t>
      </w:r>
      <w:r>
        <w:rPr>
          <w:spacing w:val="-4"/>
        </w:rPr>
        <w:t xml:space="preserve"> </w:t>
      </w:r>
      <w:proofErr w:type="spellStart"/>
      <w:r>
        <w:t>Tickell</w:t>
      </w:r>
      <w:proofErr w:type="spellEnd"/>
      <w:r>
        <w:t>, S.,</w:t>
      </w:r>
      <w:r>
        <w:rPr>
          <w:spacing w:val="-2"/>
        </w:rPr>
        <w:t xml:space="preserve"> </w:t>
      </w:r>
      <w:r>
        <w:t>Kung,</w:t>
      </w:r>
      <w:r>
        <w:rPr>
          <w:spacing w:val="-2"/>
        </w:rPr>
        <w:t xml:space="preserve"> </w:t>
      </w:r>
      <w:r>
        <w:t>J.,</w:t>
      </w:r>
      <w:r>
        <w:rPr>
          <w:spacing w:val="-2"/>
        </w:rPr>
        <w:t xml:space="preserve"> </w:t>
      </w:r>
      <w:r>
        <w:t>Kerrigan,</w:t>
      </w:r>
      <w:r>
        <w:rPr>
          <w:spacing w:val="-1"/>
        </w:rPr>
        <w:t xml:space="preserve"> </w:t>
      </w:r>
      <w:r>
        <w:t>B.,</w:t>
      </w:r>
      <w:r>
        <w:rPr>
          <w:spacing w:val="-2"/>
        </w:rPr>
        <w:t xml:space="preserve"> </w:t>
      </w:r>
      <w:r>
        <w:t>Williams,</w:t>
      </w:r>
      <w:r>
        <w:rPr>
          <w:spacing w:val="-2"/>
        </w:rPr>
        <w:t xml:space="preserve"> </w:t>
      </w:r>
      <w:r>
        <w:t>L.,</w:t>
      </w:r>
      <w:r>
        <w:rPr>
          <w:spacing w:val="-1"/>
        </w:rPr>
        <w:t xml:space="preserve"> </w:t>
      </w:r>
      <w:r>
        <w:t>and</w:t>
      </w:r>
      <w:r>
        <w:rPr>
          <w:w w:val="101"/>
        </w:rPr>
        <w:t xml:space="preserve"> </w:t>
      </w:r>
      <w:r>
        <w:t>Little,</w:t>
      </w:r>
      <w:r>
        <w:rPr>
          <w:spacing w:val="8"/>
        </w:rPr>
        <w:t xml:space="preserve"> </w:t>
      </w:r>
      <w:r>
        <w:t>L.R.</w:t>
      </w:r>
      <w:r>
        <w:rPr>
          <w:spacing w:val="9"/>
        </w:rPr>
        <w:t xml:space="preserve"> </w:t>
      </w:r>
      <w:r>
        <w:t>2014,</w:t>
      </w:r>
      <w:r>
        <w:rPr>
          <w:spacing w:val="8"/>
        </w:rPr>
        <w:t xml:space="preserve"> </w:t>
      </w:r>
      <w:r>
        <w:t>Mic</w:t>
      </w:r>
      <w:r>
        <w:rPr>
          <w:spacing w:val="-4"/>
        </w:rPr>
        <w:t>r</w:t>
      </w:r>
      <w:r>
        <w:t>o-economic</w:t>
      </w:r>
      <w:r>
        <w:rPr>
          <w:spacing w:val="9"/>
        </w:rPr>
        <w:t xml:space="preserve"> </w:t>
      </w:r>
      <w:r>
        <w:t>drivers</w:t>
      </w:r>
      <w:r>
        <w:rPr>
          <w:spacing w:val="8"/>
        </w:rPr>
        <w:t xml:space="preserve"> </w:t>
      </w:r>
      <w:r>
        <w:t>of</w:t>
      </w:r>
      <w:r>
        <w:rPr>
          <w:w w:val="104"/>
        </w:rPr>
        <w:t xml:space="preserve"> </w:t>
      </w:r>
      <w:r>
        <w:t>p</w:t>
      </w:r>
      <w:r>
        <w:rPr>
          <w:spacing w:val="-4"/>
        </w:rPr>
        <w:t>r</w:t>
      </w:r>
      <w:r>
        <w:t>ofitability</w:t>
      </w:r>
      <w:r>
        <w:rPr>
          <w:spacing w:val="2"/>
        </w:rPr>
        <w:t xml:space="preserve"> </w:t>
      </w:r>
      <w:r>
        <w:t>in</w:t>
      </w:r>
      <w:r>
        <w:rPr>
          <w:spacing w:val="3"/>
        </w:rPr>
        <w:t xml:space="preserve"> </w:t>
      </w:r>
      <w:r>
        <w:t>an</w:t>
      </w:r>
      <w:r>
        <w:rPr>
          <w:spacing w:val="3"/>
        </w:rPr>
        <w:t xml:space="preserve"> </w:t>
      </w:r>
      <w:r>
        <w:t>ITQ-managed</w:t>
      </w:r>
      <w:r>
        <w:rPr>
          <w:spacing w:val="2"/>
        </w:rPr>
        <w:t xml:space="preserve"> </w:t>
      </w:r>
      <w:r>
        <w:t>fishery:</w:t>
      </w:r>
      <w:r>
        <w:rPr>
          <w:spacing w:val="3"/>
        </w:rPr>
        <w:t xml:space="preserve"> </w:t>
      </w:r>
      <w:r>
        <w:t>an</w:t>
      </w:r>
      <w:r>
        <w:rPr>
          <w:w w:val="98"/>
        </w:rPr>
        <w:t xml:space="preserve"> </w:t>
      </w:r>
      <w:r>
        <w:t>analysis</w:t>
      </w:r>
      <w:r>
        <w:rPr>
          <w:spacing w:val="-5"/>
        </w:rPr>
        <w:t xml:space="preserve"> </w:t>
      </w:r>
      <w:r>
        <w:t>of</w:t>
      </w:r>
      <w:r>
        <w:rPr>
          <w:spacing w:val="-4"/>
        </w:rPr>
        <w:t xml:space="preserve"> </w:t>
      </w:r>
      <w:r>
        <w:t>the</w:t>
      </w:r>
      <w:r>
        <w:rPr>
          <w:spacing w:val="-5"/>
        </w:rPr>
        <w:t xml:space="preserve"> </w:t>
      </w:r>
      <w:r>
        <w:t>Queensland</w:t>
      </w:r>
      <w:r>
        <w:rPr>
          <w:spacing w:val="-4"/>
        </w:rPr>
        <w:t xml:space="preserve"> </w:t>
      </w:r>
      <w:r>
        <w:t>Coral</w:t>
      </w:r>
      <w:r>
        <w:rPr>
          <w:spacing w:val="-5"/>
        </w:rPr>
        <w:t xml:space="preserve"> </w:t>
      </w:r>
      <w:r>
        <w:t>Reef</w:t>
      </w:r>
      <w:r>
        <w:rPr>
          <w:spacing w:val="-4"/>
        </w:rPr>
        <w:t xml:space="preserve"> </w:t>
      </w:r>
      <w:r>
        <w:t>Fin-</w:t>
      </w:r>
      <w:r>
        <w:rPr>
          <w:w w:val="101"/>
        </w:rPr>
        <w:t xml:space="preserve"> </w:t>
      </w:r>
      <w:r>
        <w:t>Fish</w:t>
      </w:r>
      <w:r>
        <w:rPr>
          <w:spacing w:val="-4"/>
        </w:rPr>
        <w:t xml:space="preserve"> </w:t>
      </w:r>
      <w:r>
        <w:t>Fisher</w:t>
      </w:r>
      <w:r>
        <w:rPr>
          <w:spacing w:val="-15"/>
        </w:rPr>
        <w:t>y</w:t>
      </w:r>
      <w:r>
        <w:t>,</w:t>
      </w:r>
      <w:r>
        <w:rPr>
          <w:spacing w:val="-3"/>
        </w:rPr>
        <w:t xml:space="preserve"> </w:t>
      </w:r>
      <w:r>
        <w:rPr>
          <w:i/>
        </w:rPr>
        <w:t>Marine</w:t>
      </w:r>
      <w:r>
        <w:rPr>
          <w:i/>
          <w:spacing w:val="-3"/>
        </w:rPr>
        <w:t xml:space="preserve"> </w:t>
      </w:r>
      <w:r>
        <w:rPr>
          <w:i/>
        </w:rPr>
        <w:t>Policy</w:t>
      </w:r>
      <w:r>
        <w:rPr>
          <w:i/>
          <w:spacing w:val="-3"/>
        </w:rPr>
        <w:t xml:space="preserve"> </w:t>
      </w:r>
      <w:r>
        <w:t>43:</w:t>
      </w:r>
      <w:r>
        <w:rPr>
          <w:spacing w:val="-3"/>
        </w:rPr>
        <w:t xml:space="preserve"> </w:t>
      </w:r>
      <w:r>
        <w:t>200-207.</w:t>
      </w:r>
    </w:p>
    <w:p w:rsidR="00F81AC4" w:rsidRDefault="00F81AC4" w:rsidP="00F81AC4">
      <w:pPr>
        <w:pStyle w:val="BodyText"/>
        <w:rPr>
          <w:sz w:val="14"/>
          <w:szCs w:val="14"/>
        </w:rPr>
      </w:pPr>
    </w:p>
    <w:p w:rsidR="00F81AC4" w:rsidRDefault="00F81AC4" w:rsidP="00F81AC4">
      <w:pPr>
        <w:pStyle w:val="BodyText"/>
        <w:ind w:left="0"/>
        <w:rPr>
          <w:rFonts w:cs="Arial"/>
        </w:rPr>
      </w:pPr>
      <w:proofErr w:type="spellStart"/>
      <w:r>
        <w:rPr>
          <w:spacing w:val="-22"/>
        </w:rPr>
        <w:t>T</w:t>
      </w:r>
      <w:r>
        <w:t>o</w:t>
      </w:r>
      <w:r>
        <w:rPr>
          <w:spacing w:val="-4"/>
        </w:rPr>
        <w:t>r</w:t>
      </w:r>
      <w:r>
        <w:t>da</w:t>
      </w:r>
      <w:proofErr w:type="spellEnd"/>
      <w:r>
        <w:t>,</w:t>
      </w:r>
      <w:r>
        <w:rPr>
          <w:spacing w:val="-1"/>
        </w:rPr>
        <w:t xml:space="preserve"> </w:t>
      </w:r>
      <w:r>
        <w:t>G.,</w:t>
      </w:r>
      <w:r>
        <w:rPr>
          <w:spacing w:val="-1"/>
        </w:rPr>
        <w:t xml:space="preserve"> </w:t>
      </w:r>
      <w:r>
        <w:t>Lundg</w:t>
      </w:r>
      <w:r>
        <w:rPr>
          <w:spacing w:val="-4"/>
        </w:rPr>
        <w:t>r</w:t>
      </w:r>
      <w:r>
        <w:t>en,</w:t>
      </w:r>
      <w:r>
        <w:rPr>
          <w:spacing w:val="-1"/>
        </w:rPr>
        <w:t xml:space="preserve"> </w:t>
      </w:r>
      <w:r>
        <w:rPr>
          <w:spacing w:val="-34"/>
        </w:rPr>
        <w:t>P</w:t>
      </w:r>
      <w:r>
        <w:t>.,</w:t>
      </w:r>
      <w:r>
        <w:rPr>
          <w:spacing w:val="-1"/>
        </w:rPr>
        <w:t xml:space="preserve"> </w:t>
      </w:r>
      <w:r>
        <w:t>Willis,</w:t>
      </w:r>
      <w:r>
        <w:rPr>
          <w:spacing w:val="-1"/>
        </w:rPr>
        <w:t xml:space="preserve"> </w:t>
      </w:r>
      <w:r>
        <w:t>B.L.</w:t>
      </w:r>
      <w:r>
        <w:rPr>
          <w:spacing w:val="-1"/>
        </w:rPr>
        <w:t xml:space="preserve"> </w:t>
      </w:r>
      <w:r>
        <w:t>and</w:t>
      </w:r>
      <w:r>
        <w:rPr>
          <w:w w:val="101"/>
        </w:rPr>
        <w:t xml:space="preserve"> </w:t>
      </w:r>
      <w:r>
        <w:rPr>
          <w:spacing w:val="-11"/>
        </w:rPr>
        <w:t>V</w:t>
      </w:r>
      <w:r>
        <w:t>an</w:t>
      </w:r>
      <w:r>
        <w:rPr>
          <w:spacing w:val="-2"/>
        </w:rPr>
        <w:t xml:space="preserve"> </w:t>
      </w:r>
      <w:proofErr w:type="spellStart"/>
      <w:r>
        <w:t>Oppen</w:t>
      </w:r>
      <w:proofErr w:type="spellEnd"/>
      <w:r>
        <w:t>,</w:t>
      </w:r>
      <w:r>
        <w:rPr>
          <w:spacing w:val="-2"/>
        </w:rPr>
        <w:t xml:space="preserve"> </w:t>
      </w:r>
      <w:r>
        <w:t>M.J.H.</w:t>
      </w:r>
      <w:r>
        <w:rPr>
          <w:spacing w:val="-1"/>
        </w:rPr>
        <w:t xml:space="preserve"> </w:t>
      </w:r>
      <w:r>
        <w:t>2013,</w:t>
      </w:r>
      <w:r>
        <w:rPr>
          <w:spacing w:val="-2"/>
        </w:rPr>
        <w:t xml:space="preserve"> </w:t>
      </w:r>
      <w:proofErr w:type="gramStart"/>
      <w:r>
        <w:t>Revisiting</w:t>
      </w:r>
      <w:proofErr w:type="gramEnd"/>
      <w:r>
        <w:rPr>
          <w:spacing w:val="-1"/>
        </w:rPr>
        <w:t xml:space="preserve"> </w:t>
      </w:r>
      <w:r>
        <w:t xml:space="preserve">the </w:t>
      </w:r>
      <w:r>
        <w:rPr>
          <w:rFonts w:cs="Arial"/>
        </w:rPr>
        <w:t>connectivity</w:t>
      </w:r>
      <w:r>
        <w:rPr>
          <w:rFonts w:cs="Arial"/>
          <w:spacing w:val="7"/>
        </w:rPr>
        <w:t xml:space="preserve"> </w:t>
      </w:r>
      <w:r>
        <w:rPr>
          <w:rFonts w:cs="Arial"/>
        </w:rPr>
        <w:t>puzzle</w:t>
      </w:r>
      <w:r>
        <w:rPr>
          <w:rFonts w:cs="Arial"/>
          <w:spacing w:val="8"/>
        </w:rPr>
        <w:t xml:space="preserve"> </w:t>
      </w:r>
      <w:r>
        <w:rPr>
          <w:rFonts w:cs="Arial"/>
        </w:rPr>
        <w:t>of</w:t>
      </w:r>
      <w:r>
        <w:rPr>
          <w:rFonts w:cs="Arial"/>
          <w:spacing w:val="8"/>
        </w:rPr>
        <w:t xml:space="preserve"> </w:t>
      </w:r>
      <w:r>
        <w:rPr>
          <w:rFonts w:cs="Arial"/>
        </w:rPr>
        <w:t>the</w:t>
      </w:r>
      <w:r>
        <w:rPr>
          <w:rFonts w:cs="Arial"/>
          <w:spacing w:val="8"/>
        </w:rPr>
        <w:t xml:space="preserve"> </w:t>
      </w:r>
      <w:r>
        <w:rPr>
          <w:rFonts w:cs="Arial"/>
        </w:rPr>
        <w:t>common</w:t>
      </w:r>
      <w:r>
        <w:rPr>
          <w:rFonts w:cs="Arial"/>
          <w:spacing w:val="8"/>
        </w:rPr>
        <w:t xml:space="preserve"> </w:t>
      </w:r>
      <w:r>
        <w:rPr>
          <w:rFonts w:cs="Arial"/>
        </w:rPr>
        <w:t>coral</w:t>
      </w:r>
      <w:r>
        <w:rPr>
          <w:rFonts w:cs="Arial"/>
          <w:w w:val="101"/>
        </w:rPr>
        <w:t xml:space="preserve"> </w:t>
      </w:r>
      <w:proofErr w:type="spellStart"/>
      <w:r>
        <w:rPr>
          <w:rFonts w:cs="Arial"/>
          <w:i/>
        </w:rPr>
        <w:t>Pocillopora</w:t>
      </w:r>
      <w:proofErr w:type="spellEnd"/>
      <w:r>
        <w:rPr>
          <w:rFonts w:cs="Arial"/>
          <w:i/>
          <w:spacing w:val="5"/>
        </w:rPr>
        <w:t xml:space="preserve"> </w:t>
      </w:r>
      <w:proofErr w:type="spellStart"/>
      <w:r>
        <w:rPr>
          <w:rFonts w:cs="Arial"/>
          <w:i/>
        </w:rPr>
        <w:t>damico</w:t>
      </w:r>
      <w:r>
        <w:rPr>
          <w:rFonts w:cs="Arial"/>
          <w:i/>
          <w:spacing w:val="2"/>
        </w:rPr>
        <w:t>r</w:t>
      </w:r>
      <w:r>
        <w:rPr>
          <w:rFonts w:cs="Arial"/>
          <w:i/>
        </w:rPr>
        <w:t>nis</w:t>
      </w:r>
      <w:proofErr w:type="spellEnd"/>
      <w:r>
        <w:rPr>
          <w:rFonts w:cs="Arial"/>
          <w:i/>
        </w:rPr>
        <w:t>,</w:t>
      </w:r>
      <w:r>
        <w:rPr>
          <w:rFonts w:cs="Arial"/>
          <w:i/>
          <w:spacing w:val="6"/>
        </w:rPr>
        <w:t xml:space="preserve"> </w:t>
      </w:r>
      <w:r>
        <w:rPr>
          <w:rFonts w:cs="Arial"/>
          <w:i/>
        </w:rPr>
        <w:t>Molecular</w:t>
      </w:r>
      <w:r>
        <w:rPr>
          <w:rFonts w:cs="Arial"/>
          <w:i/>
          <w:spacing w:val="6"/>
        </w:rPr>
        <w:t xml:space="preserve"> </w:t>
      </w:r>
      <w:r>
        <w:rPr>
          <w:rFonts w:cs="Arial"/>
          <w:i/>
        </w:rPr>
        <w:t xml:space="preserve">Ecology </w:t>
      </w:r>
      <w:r>
        <w:rPr>
          <w:rFonts w:cs="Arial"/>
        </w:rPr>
        <w:t>22:</w:t>
      </w:r>
      <w:r>
        <w:rPr>
          <w:rFonts w:cs="Arial"/>
          <w:spacing w:val="9"/>
        </w:rPr>
        <w:t xml:space="preserve"> </w:t>
      </w:r>
      <w:r>
        <w:rPr>
          <w:rFonts w:cs="Arial"/>
        </w:rPr>
        <w:t>5805-5820.</w:t>
      </w:r>
    </w:p>
    <w:p w:rsidR="00F81AC4" w:rsidRDefault="00F81AC4" w:rsidP="00F81AC4">
      <w:pPr>
        <w:pStyle w:val="BodyText"/>
        <w:rPr>
          <w:sz w:val="14"/>
          <w:szCs w:val="14"/>
        </w:rPr>
      </w:pPr>
    </w:p>
    <w:p w:rsidR="00F81AC4" w:rsidRPr="00F81AC4" w:rsidRDefault="00F81AC4" w:rsidP="00F81AC4">
      <w:pPr>
        <w:pStyle w:val="BodyText"/>
        <w:ind w:left="0"/>
      </w:pPr>
      <w:proofErr w:type="spellStart"/>
      <w:r>
        <w:rPr>
          <w:spacing w:val="-22"/>
        </w:rPr>
        <w:t>T</w:t>
      </w:r>
      <w:r>
        <w:t>o</w:t>
      </w:r>
      <w:r>
        <w:rPr>
          <w:spacing w:val="-4"/>
        </w:rPr>
        <w:t>r</w:t>
      </w:r>
      <w:r>
        <w:t>da</w:t>
      </w:r>
      <w:proofErr w:type="spellEnd"/>
      <w:r>
        <w:t>,</w:t>
      </w:r>
      <w:r>
        <w:rPr>
          <w:spacing w:val="-3"/>
        </w:rPr>
        <w:t xml:space="preserve"> </w:t>
      </w:r>
      <w:r>
        <w:t>G.,</w:t>
      </w:r>
      <w:r>
        <w:rPr>
          <w:spacing w:val="-3"/>
        </w:rPr>
        <w:t xml:space="preserve"> </w:t>
      </w:r>
      <w:r>
        <w:t>Lundg</w:t>
      </w:r>
      <w:r>
        <w:rPr>
          <w:spacing w:val="-4"/>
        </w:rPr>
        <w:t>r</w:t>
      </w:r>
      <w:r>
        <w:t>en,</w:t>
      </w:r>
      <w:r>
        <w:rPr>
          <w:spacing w:val="-3"/>
        </w:rPr>
        <w:t xml:space="preserve"> </w:t>
      </w:r>
      <w:r>
        <w:rPr>
          <w:spacing w:val="-34"/>
        </w:rPr>
        <w:t>P</w:t>
      </w:r>
      <w:r>
        <w:t>.,</w:t>
      </w:r>
      <w:r>
        <w:rPr>
          <w:spacing w:val="-2"/>
        </w:rPr>
        <w:t xml:space="preserve"> </w:t>
      </w:r>
      <w:r>
        <w:t>Willis,</w:t>
      </w:r>
      <w:r>
        <w:rPr>
          <w:spacing w:val="-3"/>
        </w:rPr>
        <w:t xml:space="preserve"> </w:t>
      </w:r>
      <w:r>
        <w:t>B.L.</w:t>
      </w:r>
      <w:r>
        <w:rPr>
          <w:spacing w:val="-3"/>
        </w:rPr>
        <w:t xml:space="preserve"> </w:t>
      </w:r>
      <w:r>
        <w:t>and</w:t>
      </w:r>
      <w:r>
        <w:rPr>
          <w:spacing w:val="-3"/>
        </w:rPr>
        <w:t xml:space="preserve"> </w:t>
      </w:r>
      <w:r>
        <w:rPr>
          <w:spacing w:val="-11"/>
        </w:rPr>
        <w:t>V</w:t>
      </w:r>
      <w:r>
        <w:t>an</w:t>
      </w:r>
      <w:r>
        <w:rPr>
          <w:w w:val="98"/>
        </w:rPr>
        <w:t xml:space="preserve"> </w:t>
      </w:r>
      <w:proofErr w:type="spellStart"/>
      <w:r>
        <w:t>Oppen</w:t>
      </w:r>
      <w:proofErr w:type="spellEnd"/>
      <w:r>
        <w:t>,</w:t>
      </w:r>
      <w:r>
        <w:rPr>
          <w:spacing w:val="2"/>
        </w:rPr>
        <w:t xml:space="preserve"> </w:t>
      </w:r>
      <w:r>
        <w:t>M.J.H.</w:t>
      </w:r>
      <w:r>
        <w:rPr>
          <w:spacing w:val="3"/>
        </w:rPr>
        <w:t xml:space="preserve"> </w:t>
      </w:r>
      <w:r>
        <w:t>2013,</w:t>
      </w:r>
      <w:r>
        <w:rPr>
          <w:spacing w:val="3"/>
        </w:rPr>
        <w:t xml:space="preserve"> </w:t>
      </w:r>
      <w:r>
        <w:t>Genetic</w:t>
      </w:r>
      <w:r>
        <w:rPr>
          <w:spacing w:val="3"/>
        </w:rPr>
        <w:t xml:space="preserve"> </w:t>
      </w:r>
      <w:proofErr w:type="gramStart"/>
      <w:r>
        <w:t>assignment  of</w:t>
      </w:r>
      <w:proofErr w:type="gramEnd"/>
      <w:r>
        <w:rPr>
          <w:spacing w:val="8"/>
        </w:rPr>
        <w:t xml:space="preserve"> </w:t>
      </w:r>
      <w:r>
        <w:rPr>
          <w:spacing w:val="-4"/>
        </w:rPr>
        <w:t>r</w:t>
      </w:r>
      <w:r>
        <w:t>ecruits</w:t>
      </w:r>
      <w:r>
        <w:rPr>
          <w:spacing w:val="9"/>
        </w:rPr>
        <w:t xml:space="preserve"> </w:t>
      </w:r>
      <w:r>
        <w:rPr>
          <w:spacing w:val="-4"/>
        </w:rPr>
        <w:t>r</w:t>
      </w:r>
      <w:r>
        <w:t>eveals</w:t>
      </w:r>
      <w:r>
        <w:rPr>
          <w:spacing w:val="9"/>
        </w:rPr>
        <w:t xml:space="preserve"> </w:t>
      </w:r>
      <w:r>
        <w:t>short-</w:t>
      </w:r>
      <w:r>
        <w:rPr>
          <w:spacing w:val="8"/>
        </w:rPr>
        <w:t xml:space="preserve"> </w:t>
      </w:r>
      <w:r>
        <w:t>and</w:t>
      </w:r>
      <w:r>
        <w:rPr>
          <w:spacing w:val="9"/>
        </w:rPr>
        <w:t xml:space="preserve"> </w:t>
      </w:r>
      <w:r>
        <w:t>long-distance</w:t>
      </w:r>
      <w:r>
        <w:rPr>
          <w:w w:val="102"/>
        </w:rPr>
        <w:t xml:space="preserve"> </w:t>
      </w:r>
      <w:r>
        <w:t>larval</w:t>
      </w:r>
      <w:r>
        <w:rPr>
          <w:spacing w:val="2"/>
        </w:rPr>
        <w:t xml:space="preserve"> </w:t>
      </w:r>
      <w:r>
        <w:t>dispersal</w:t>
      </w:r>
      <w:r>
        <w:rPr>
          <w:spacing w:val="2"/>
        </w:rPr>
        <w:t xml:space="preserve"> </w:t>
      </w:r>
      <w:r>
        <w:t>in</w:t>
      </w:r>
      <w:r>
        <w:rPr>
          <w:spacing w:val="2"/>
        </w:rPr>
        <w:t xml:space="preserve"> </w:t>
      </w:r>
      <w:proofErr w:type="spellStart"/>
      <w:r>
        <w:rPr>
          <w:rFonts w:cs="Arial"/>
          <w:i/>
        </w:rPr>
        <w:t>Pocillopora</w:t>
      </w:r>
      <w:proofErr w:type="spellEnd"/>
      <w:r>
        <w:rPr>
          <w:rFonts w:cs="Arial"/>
          <w:i/>
          <w:spacing w:val="3"/>
        </w:rPr>
        <w:t xml:space="preserve"> </w:t>
      </w:r>
      <w:proofErr w:type="spellStart"/>
      <w:r>
        <w:rPr>
          <w:rFonts w:cs="Arial"/>
          <w:i/>
        </w:rPr>
        <w:t>damico</w:t>
      </w:r>
      <w:r>
        <w:rPr>
          <w:rFonts w:cs="Arial"/>
          <w:i/>
          <w:spacing w:val="2"/>
        </w:rPr>
        <w:t>r</w:t>
      </w:r>
      <w:r>
        <w:rPr>
          <w:rFonts w:cs="Arial"/>
          <w:i/>
        </w:rPr>
        <w:t>nis</w:t>
      </w:r>
      <w:proofErr w:type="spellEnd"/>
      <w:r>
        <w:rPr>
          <w:rFonts w:cs="Arial"/>
          <w:i/>
          <w:spacing w:val="2"/>
        </w:rPr>
        <w:t xml:space="preserve"> </w:t>
      </w:r>
      <w:r>
        <w:t xml:space="preserve">on </w:t>
      </w:r>
      <w:r>
        <w:rPr>
          <w:rFonts w:cs="Arial"/>
        </w:rPr>
        <w:t>the</w:t>
      </w:r>
      <w:r>
        <w:rPr>
          <w:rFonts w:cs="Arial"/>
          <w:spacing w:val="-4"/>
        </w:rPr>
        <w:t xml:space="preserve"> </w:t>
      </w:r>
      <w:r>
        <w:rPr>
          <w:rFonts w:cs="Arial"/>
        </w:rPr>
        <w:t>G</w:t>
      </w:r>
      <w:r>
        <w:rPr>
          <w:rFonts w:cs="Arial"/>
          <w:spacing w:val="-5"/>
        </w:rPr>
        <w:t>r</w:t>
      </w:r>
      <w:r>
        <w:rPr>
          <w:rFonts w:cs="Arial"/>
        </w:rPr>
        <w:t>eat</w:t>
      </w:r>
      <w:r>
        <w:rPr>
          <w:rFonts w:cs="Arial"/>
          <w:spacing w:val="-4"/>
        </w:rPr>
        <w:t xml:space="preserve"> </w:t>
      </w:r>
      <w:r>
        <w:rPr>
          <w:rFonts w:cs="Arial"/>
        </w:rPr>
        <w:t>Barrier</w:t>
      </w:r>
      <w:r>
        <w:rPr>
          <w:rFonts w:cs="Arial"/>
          <w:spacing w:val="-3"/>
        </w:rPr>
        <w:t xml:space="preserve"> </w:t>
      </w:r>
      <w:r>
        <w:rPr>
          <w:rFonts w:cs="Arial"/>
        </w:rPr>
        <w:t>Reef,</w:t>
      </w:r>
      <w:r>
        <w:rPr>
          <w:rFonts w:cs="Arial"/>
          <w:spacing w:val="-4"/>
        </w:rPr>
        <w:t xml:space="preserve"> </w:t>
      </w:r>
      <w:r>
        <w:rPr>
          <w:rFonts w:cs="Arial"/>
          <w:i/>
        </w:rPr>
        <w:t>Molecular</w:t>
      </w:r>
      <w:r>
        <w:rPr>
          <w:rFonts w:cs="Arial"/>
          <w:i/>
          <w:spacing w:val="-3"/>
        </w:rPr>
        <w:t xml:space="preserve"> </w:t>
      </w:r>
      <w:r>
        <w:rPr>
          <w:rFonts w:cs="Arial"/>
          <w:i/>
        </w:rPr>
        <w:t>Ecology</w:t>
      </w:r>
      <w:r>
        <w:rPr>
          <w:rFonts w:cs="Arial"/>
          <w:i/>
          <w:spacing w:val="-4"/>
        </w:rPr>
        <w:t xml:space="preserve"> </w:t>
      </w:r>
      <w:r>
        <w:rPr>
          <w:rFonts w:cs="Arial"/>
        </w:rPr>
        <w:t>22: 5821-5834.</w:t>
      </w:r>
    </w:p>
    <w:p w:rsidR="00F81AC4" w:rsidRDefault="00F81AC4" w:rsidP="00F81AC4">
      <w:pPr>
        <w:pStyle w:val="BodyText"/>
        <w:rPr>
          <w:sz w:val="14"/>
          <w:szCs w:val="14"/>
        </w:rPr>
      </w:pPr>
    </w:p>
    <w:p w:rsidR="00F81AC4" w:rsidRDefault="00F81AC4" w:rsidP="00F81AC4">
      <w:pPr>
        <w:pStyle w:val="BodyText"/>
        <w:ind w:left="0"/>
        <w:rPr>
          <w:rFonts w:cs="Arial"/>
        </w:rPr>
      </w:pPr>
      <w:proofErr w:type="spellStart"/>
      <w:r>
        <w:rPr>
          <w:rFonts w:cs="Arial"/>
        </w:rPr>
        <w:t>Udyawe</w:t>
      </w:r>
      <w:r>
        <w:rPr>
          <w:rFonts w:cs="Arial"/>
          <w:spacing w:val="-17"/>
        </w:rPr>
        <w:t>r</w:t>
      </w:r>
      <w:proofErr w:type="spellEnd"/>
      <w:r>
        <w:rPr>
          <w:rFonts w:cs="Arial"/>
        </w:rPr>
        <w:t>,</w:t>
      </w:r>
      <w:r>
        <w:rPr>
          <w:rFonts w:cs="Arial"/>
          <w:spacing w:val="-4"/>
        </w:rPr>
        <w:t xml:space="preserve"> </w:t>
      </w:r>
      <w:r>
        <w:rPr>
          <w:rFonts w:cs="Arial"/>
          <w:spacing w:val="-27"/>
        </w:rPr>
        <w:t>V</w:t>
      </w:r>
      <w:r>
        <w:rPr>
          <w:rFonts w:cs="Arial"/>
        </w:rPr>
        <w:t>.,</w:t>
      </w:r>
      <w:r>
        <w:rPr>
          <w:rFonts w:cs="Arial"/>
          <w:spacing w:val="-4"/>
        </w:rPr>
        <w:t xml:space="preserve"> </w:t>
      </w:r>
      <w:r>
        <w:rPr>
          <w:rFonts w:cs="Arial"/>
        </w:rPr>
        <w:t>Read,</w:t>
      </w:r>
      <w:r>
        <w:rPr>
          <w:rFonts w:cs="Arial"/>
          <w:spacing w:val="-4"/>
        </w:rPr>
        <w:t xml:space="preserve"> </w:t>
      </w:r>
      <w:r>
        <w:rPr>
          <w:rFonts w:cs="Arial"/>
        </w:rPr>
        <w:t>M.A.,</w:t>
      </w:r>
      <w:r>
        <w:rPr>
          <w:rFonts w:cs="Arial"/>
          <w:spacing w:val="-4"/>
        </w:rPr>
        <w:t xml:space="preserve"> </w:t>
      </w:r>
      <w:proofErr w:type="spellStart"/>
      <w:r>
        <w:rPr>
          <w:rFonts w:cs="Arial"/>
        </w:rPr>
        <w:t>Hamann</w:t>
      </w:r>
      <w:proofErr w:type="spellEnd"/>
      <w:r>
        <w:rPr>
          <w:rFonts w:cs="Arial"/>
        </w:rPr>
        <w:t>,</w:t>
      </w:r>
      <w:r>
        <w:rPr>
          <w:rFonts w:cs="Arial"/>
          <w:spacing w:val="-4"/>
        </w:rPr>
        <w:t xml:space="preserve"> </w:t>
      </w:r>
      <w:r>
        <w:rPr>
          <w:rFonts w:cs="Arial"/>
        </w:rPr>
        <w:t>M.,</w:t>
      </w:r>
      <w:r>
        <w:rPr>
          <w:rFonts w:cs="Arial"/>
          <w:w w:val="102"/>
        </w:rPr>
        <w:t xml:space="preserve"> </w:t>
      </w:r>
      <w:proofErr w:type="spellStart"/>
      <w:r>
        <w:rPr>
          <w:rFonts w:cs="Arial"/>
        </w:rPr>
        <w:t>Simpfendorfe</w:t>
      </w:r>
      <w:r>
        <w:rPr>
          <w:rFonts w:cs="Arial"/>
          <w:spacing w:val="-17"/>
        </w:rPr>
        <w:t>r</w:t>
      </w:r>
      <w:proofErr w:type="spellEnd"/>
      <w:r>
        <w:rPr>
          <w:rFonts w:cs="Arial"/>
        </w:rPr>
        <w:t>, C.A.</w:t>
      </w:r>
      <w:r>
        <w:rPr>
          <w:rFonts w:cs="Arial"/>
          <w:spacing w:val="1"/>
        </w:rPr>
        <w:t xml:space="preserve"> </w:t>
      </w:r>
      <w:r>
        <w:rPr>
          <w:rFonts w:cs="Arial"/>
        </w:rPr>
        <w:t>and</w:t>
      </w:r>
      <w:r>
        <w:rPr>
          <w:rFonts w:cs="Arial"/>
          <w:spacing w:val="1"/>
        </w:rPr>
        <w:t xml:space="preserve"> </w:t>
      </w:r>
      <w:proofErr w:type="spellStart"/>
      <w:r>
        <w:rPr>
          <w:rFonts w:cs="Arial"/>
        </w:rPr>
        <w:t>Heupel</w:t>
      </w:r>
      <w:proofErr w:type="spellEnd"/>
      <w:r>
        <w:rPr>
          <w:rFonts w:cs="Arial"/>
        </w:rPr>
        <w:t>,</w:t>
      </w:r>
      <w:r>
        <w:rPr>
          <w:rFonts w:cs="Arial"/>
          <w:spacing w:val="1"/>
        </w:rPr>
        <w:t xml:space="preserve"> </w:t>
      </w:r>
      <w:r>
        <w:rPr>
          <w:rFonts w:cs="Arial"/>
        </w:rPr>
        <w:t>M.R.</w:t>
      </w:r>
      <w:r>
        <w:rPr>
          <w:rFonts w:cs="Arial"/>
          <w:spacing w:val="1"/>
        </w:rPr>
        <w:t xml:space="preserve"> </w:t>
      </w:r>
      <w:r>
        <w:rPr>
          <w:rFonts w:cs="Arial"/>
        </w:rPr>
        <w:t>2013, First</w:t>
      </w:r>
      <w:r>
        <w:rPr>
          <w:rFonts w:cs="Arial"/>
          <w:spacing w:val="-5"/>
        </w:rPr>
        <w:t xml:space="preserve"> </w:t>
      </w:r>
      <w:r>
        <w:rPr>
          <w:rFonts w:cs="Arial"/>
          <w:spacing w:val="-4"/>
        </w:rPr>
        <w:t>r</w:t>
      </w:r>
      <w:r>
        <w:rPr>
          <w:rFonts w:cs="Arial"/>
        </w:rPr>
        <w:t>eco</w:t>
      </w:r>
      <w:r>
        <w:rPr>
          <w:rFonts w:cs="Arial"/>
          <w:spacing w:val="-4"/>
        </w:rPr>
        <w:t>r</w:t>
      </w:r>
      <w:r>
        <w:rPr>
          <w:rFonts w:cs="Arial"/>
        </w:rPr>
        <w:t>d</w:t>
      </w:r>
      <w:r>
        <w:rPr>
          <w:rFonts w:cs="Arial"/>
          <w:spacing w:val="-5"/>
        </w:rPr>
        <w:t xml:space="preserve"> </w:t>
      </w:r>
      <w:r>
        <w:rPr>
          <w:rFonts w:cs="Arial"/>
        </w:rPr>
        <w:t>of</w:t>
      </w:r>
      <w:r>
        <w:rPr>
          <w:rFonts w:cs="Arial"/>
          <w:spacing w:val="-4"/>
        </w:rPr>
        <w:t xml:space="preserve"> </w:t>
      </w:r>
      <w:r>
        <w:rPr>
          <w:rFonts w:cs="Arial"/>
        </w:rPr>
        <w:t>sea</w:t>
      </w:r>
      <w:r>
        <w:rPr>
          <w:rFonts w:cs="Arial"/>
          <w:spacing w:val="-5"/>
        </w:rPr>
        <w:t xml:space="preserve"> </w:t>
      </w:r>
      <w:r>
        <w:rPr>
          <w:rFonts w:cs="Arial"/>
        </w:rPr>
        <w:t>snake</w:t>
      </w:r>
      <w:r>
        <w:rPr>
          <w:rFonts w:cs="Arial"/>
          <w:spacing w:val="-5"/>
        </w:rPr>
        <w:t xml:space="preserve"> </w:t>
      </w:r>
      <w:r>
        <w:rPr>
          <w:rFonts w:cs="Arial"/>
        </w:rPr>
        <w:t>(</w:t>
      </w:r>
      <w:proofErr w:type="spellStart"/>
      <w:r>
        <w:rPr>
          <w:rFonts w:cs="Arial"/>
          <w:i/>
        </w:rPr>
        <w:t>Hyd</w:t>
      </w:r>
      <w:r>
        <w:rPr>
          <w:rFonts w:cs="Arial"/>
          <w:i/>
          <w:spacing w:val="-4"/>
        </w:rPr>
        <w:t>r</w:t>
      </w:r>
      <w:r>
        <w:rPr>
          <w:rFonts w:cs="Arial"/>
          <w:i/>
        </w:rPr>
        <w:t>ophis</w:t>
      </w:r>
      <w:proofErr w:type="spellEnd"/>
      <w:r>
        <w:rPr>
          <w:rFonts w:cs="Arial"/>
          <w:i/>
          <w:spacing w:val="-4"/>
        </w:rPr>
        <w:t xml:space="preserve"> </w:t>
      </w:r>
      <w:proofErr w:type="spellStart"/>
      <w:r>
        <w:rPr>
          <w:rFonts w:cs="Arial"/>
          <w:i/>
        </w:rPr>
        <w:t>elegans</w:t>
      </w:r>
      <w:proofErr w:type="spellEnd"/>
      <w:r>
        <w:rPr>
          <w:rFonts w:cs="Arial"/>
          <w:i/>
        </w:rPr>
        <w:t>,</w:t>
      </w:r>
      <w:r>
        <w:rPr>
          <w:rFonts w:cs="Arial"/>
          <w:i/>
          <w:w w:val="97"/>
        </w:rPr>
        <w:t xml:space="preserve"> </w:t>
      </w:r>
      <w:proofErr w:type="spellStart"/>
      <w:r>
        <w:rPr>
          <w:rFonts w:cs="Arial"/>
        </w:rPr>
        <w:t>Hyd</w:t>
      </w:r>
      <w:r>
        <w:rPr>
          <w:rFonts w:cs="Arial"/>
          <w:spacing w:val="-4"/>
        </w:rPr>
        <w:t>r</w:t>
      </w:r>
      <w:r>
        <w:rPr>
          <w:rFonts w:cs="Arial"/>
        </w:rPr>
        <w:t>ophiinae</w:t>
      </w:r>
      <w:proofErr w:type="spellEnd"/>
      <w:r>
        <w:rPr>
          <w:rFonts w:cs="Arial"/>
        </w:rPr>
        <w:t>)</w:t>
      </w:r>
      <w:r>
        <w:rPr>
          <w:rFonts w:cs="Arial"/>
          <w:spacing w:val="1"/>
        </w:rPr>
        <w:t xml:space="preserve"> </w:t>
      </w:r>
      <w:r>
        <w:rPr>
          <w:rFonts w:cs="Arial"/>
        </w:rPr>
        <w:t>entrapped</w:t>
      </w:r>
      <w:r>
        <w:rPr>
          <w:rFonts w:cs="Arial"/>
          <w:spacing w:val="1"/>
        </w:rPr>
        <w:t xml:space="preserve"> </w:t>
      </w:r>
      <w:r>
        <w:rPr>
          <w:rFonts w:cs="Arial"/>
        </w:rPr>
        <w:t>in</w:t>
      </w:r>
      <w:r>
        <w:rPr>
          <w:rFonts w:cs="Arial"/>
          <w:spacing w:val="1"/>
        </w:rPr>
        <w:t xml:space="preserve"> </w:t>
      </w:r>
      <w:r>
        <w:rPr>
          <w:rFonts w:cs="Arial"/>
        </w:rPr>
        <w:t>marine</w:t>
      </w:r>
      <w:r>
        <w:rPr>
          <w:rFonts w:cs="Arial"/>
          <w:spacing w:val="2"/>
        </w:rPr>
        <w:t xml:space="preserve"> </w:t>
      </w:r>
      <w:r>
        <w:rPr>
          <w:rFonts w:cs="Arial"/>
        </w:rPr>
        <w:t>debris,</w:t>
      </w:r>
      <w:r>
        <w:rPr>
          <w:rFonts w:cs="Arial"/>
          <w:w w:val="101"/>
        </w:rPr>
        <w:t xml:space="preserve"> </w:t>
      </w:r>
      <w:r>
        <w:rPr>
          <w:rFonts w:cs="Arial"/>
          <w:i/>
        </w:rPr>
        <w:t>Marine</w:t>
      </w:r>
      <w:r>
        <w:rPr>
          <w:rFonts w:cs="Arial"/>
          <w:i/>
          <w:spacing w:val="3"/>
        </w:rPr>
        <w:t xml:space="preserve"> </w:t>
      </w:r>
      <w:r>
        <w:rPr>
          <w:rFonts w:cs="Arial"/>
          <w:i/>
        </w:rPr>
        <w:t>Pollution</w:t>
      </w:r>
      <w:r>
        <w:rPr>
          <w:rFonts w:cs="Arial"/>
          <w:i/>
          <w:spacing w:val="4"/>
        </w:rPr>
        <w:t xml:space="preserve"> </w:t>
      </w:r>
      <w:r>
        <w:rPr>
          <w:rFonts w:cs="Arial"/>
          <w:i/>
        </w:rPr>
        <w:t>Bulletin</w:t>
      </w:r>
      <w:r>
        <w:rPr>
          <w:rFonts w:cs="Arial"/>
          <w:i/>
          <w:spacing w:val="3"/>
        </w:rPr>
        <w:t xml:space="preserve"> </w:t>
      </w:r>
      <w:r>
        <w:rPr>
          <w:rFonts w:cs="Arial"/>
        </w:rPr>
        <w:t>73:</w:t>
      </w:r>
      <w:r>
        <w:rPr>
          <w:rFonts w:cs="Arial"/>
          <w:spacing w:val="4"/>
        </w:rPr>
        <w:t xml:space="preserve"> </w:t>
      </w:r>
      <w:r>
        <w:rPr>
          <w:rFonts w:cs="Arial"/>
        </w:rPr>
        <w:t>336-338.</w:t>
      </w:r>
    </w:p>
    <w:p w:rsidR="00F81AC4" w:rsidRDefault="00F81AC4" w:rsidP="00F81AC4">
      <w:pPr>
        <w:pStyle w:val="BodyText"/>
        <w:rPr>
          <w:sz w:val="14"/>
          <w:szCs w:val="14"/>
        </w:rPr>
      </w:pPr>
    </w:p>
    <w:p w:rsidR="00F81AC4" w:rsidRPr="00F81AC4" w:rsidRDefault="00F81AC4" w:rsidP="00F81AC4">
      <w:pPr>
        <w:pStyle w:val="BodyText"/>
        <w:ind w:left="0"/>
      </w:pPr>
      <w:r>
        <w:rPr>
          <w:spacing w:val="-8"/>
        </w:rPr>
        <w:t>W</w:t>
      </w:r>
      <w:r>
        <w:t>a</w:t>
      </w:r>
      <w:r>
        <w:rPr>
          <w:spacing w:val="-5"/>
        </w:rPr>
        <w:t>r</w:t>
      </w:r>
      <w:r>
        <w:t>d,</w:t>
      </w:r>
      <w:r>
        <w:rPr>
          <w:spacing w:val="-1"/>
        </w:rPr>
        <w:t xml:space="preserve"> </w:t>
      </w:r>
      <w:r>
        <w:rPr>
          <w:spacing w:val="-22"/>
        </w:rPr>
        <w:t>T</w:t>
      </w:r>
      <w:r>
        <w:t>., Cork, S., Dobbs,</w:t>
      </w:r>
      <w:r>
        <w:rPr>
          <w:spacing w:val="-1"/>
        </w:rPr>
        <w:t xml:space="preserve"> </w:t>
      </w:r>
      <w:r>
        <w:t>K., Harpe</w:t>
      </w:r>
      <w:r>
        <w:rPr>
          <w:spacing w:val="-18"/>
        </w:rPr>
        <w:t>r</w:t>
      </w:r>
      <w:r>
        <w:t xml:space="preserve">, </w:t>
      </w:r>
      <w:r>
        <w:rPr>
          <w:spacing w:val="-34"/>
        </w:rPr>
        <w:t>P</w:t>
      </w:r>
      <w:r>
        <w:t xml:space="preserve">., Harris, </w:t>
      </w:r>
      <w:r>
        <w:rPr>
          <w:spacing w:val="-34"/>
        </w:rPr>
        <w:t>P</w:t>
      </w:r>
      <w:r>
        <w:t>., Hatton,</w:t>
      </w:r>
      <w:r>
        <w:rPr>
          <w:spacing w:val="1"/>
        </w:rPr>
        <w:t xml:space="preserve"> </w:t>
      </w:r>
      <w:r>
        <w:rPr>
          <w:spacing w:val="-22"/>
        </w:rPr>
        <w:t>T</w:t>
      </w:r>
      <w:r>
        <w:t>., Jo</w:t>
      </w:r>
      <w:r>
        <w:rPr>
          <w:spacing w:val="-14"/>
        </w:rPr>
        <w:t>y</w:t>
      </w:r>
      <w:r>
        <w:t xml:space="preserve">, R., </w:t>
      </w:r>
      <w:proofErr w:type="spellStart"/>
      <w:r>
        <w:t>Kanowski</w:t>
      </w:r>
      <w:proofErr w:type="spellEnd"/>
      <w:r>
        <w:t>,</w:t>
      </w:r>
      <w:r>
        <w:rPr>
          <w:spacing w:val="1"/>
        </w:rPr>
        <w:t xml:space="preserve"> </w:t>
      </w:r>
      <w:r>
        <w:rPr>
          <w:spacing w:val="-34"/>
        </w:rPr>
        <w:t>P</w:t>
      </w:r>
      <w:r>
        <w:t>., Richa</w:t>
      </w:r>
      <w:r>
        <w:rPr>
          <w:spacing w:val="-5"/>
        </w:rPr>
        <w:t>r</w:t>
      </w:r>
      <w:r>
        <w:t xml:space="preserve">d, M., </w:t>
      </w:r>
      <w:proofErr w:type="spellStart"/>
      <w:r>
        <w:t>McKensie</w:t>
      </w:r>
      <w:proofErr w:type="spellEnd"/>
      <w:r>
        <w:t>, N.</w:t>
      </w:r>
      <w:r>
        <w:rPr>
          <w:spacing w:val="1"/>
        </w:rPr>
        <w:t xml:space="preserve"> </w:t>
      </w:r>
      <w:r>
        <w:t xml:space="preserve">and </w:t>
      </w:r>
      <w:proofErr w:type="spellStart"/>
      <w:r>
        <w:t>Wienecke</w:t>
      </w:r>
      <w:proofErr w:type="spellEnd"/>
      <w:r>
        <w:t>, B.</w:t>
      </w:r>
      <w:r>
        <w:rPr>
          <w:spacing w:val="-6"/>
        </w:rPr>
        <w:t xml:space="preserve"> </w:t>
      </w:r>
      <w:r>
        <w:t>(in</w:t>
      </w:r>
      <w:r>
        <w:rPr>
          <w:spacing w:val="-5"/>
        </w:rPr>
        <w:t xml:space="preserve"> </w:t>
      </w:r>
      <w:r>
        <w:t>p</w:t>
      </w:r>
      <w:r>
        <w:rPr>
          <w:spacing w:val="-4"/>
        </w:rPr>
        <w:t>r</w:t>
      </w:r>
      <w:r>
        <w:t>ess),</w:t>
      </w:r>
      <w:r>
        <w:rPr>
          <w:spacing w:val="-5"/>
        </w:rPr>
        <w:t xml:space="preserve"> </w:t>
      </w:r>
      <w:r>
        <w:t>Framing</w:t>
      </w:r>
      <w:r>
        <w:rPr>
          <w:spacing w:val="-5"/>
        </w:rPr>
        <w:t xml:space="preserve"> </w:t>
      </w:r>
      <w:r>
        <w:t>an</w:t>
      </w:r>
      <w:r>
        <w:rPr>
          <w:spacing w:val="-5"/>
        </w:rPr>
        <w:t xml:space="preserve"> </w:t>
      </w:r>
      <w:r>
        <w:t>independent,</w:t>
      </w:r>
      <w:r>
        <w:rPr>
          <w:w w:val="101"/>
        </w:rPr>
        <w:t xml:space="preserve"> </w:t>
      </w:r>
      <w:r>
        <w:t>integrated</w:t>
      </w:r>
      <w:r>
        <w:rPr>
          <w:spacing w:val="5"/>
        </w:rPr>
        <w:t xml:space="preserve"> </w:t>
      </w:r>
      <w:r>
        <w:t>and</w:t>
      </w:r>
      <w:r>
        <w:rPr>
          <w:spacing w:val="5"/>
        </w:rPr>
        <w:t xml:space="preserve"> </w:t>
      </w:r>
      <w:r>
        <w:t>evidence-based</w:t>
      </w:r>
      <w:r>
        <w:rPr>
          <w:spacing w:val="5"/>
        </w:rPr>
        <w:t xml:space="preserve"> </w:t>
      </w:r>
      <w:r>
        <w:t>evaluation</w:t>
      </w:r>
      <w:r>
        <w:rPr>
          <w:w w:val="99"/>
        </w:rPr>
        <w:t xml:space="preserve"> </w:t>
      </w:r>
      <w:r>
        <w:t>of</w:t>
      </w:r>
      <w:r>
        <w:rPr>
          <w:spacing w:val="7"/>
        </w:rPr>
        <w:t xml:space="preserve"> </w:t>
      </w:r>
      <w:r>
        <w:t>the</w:t>
      </w:r>
      <w:r>
        <w:rPr>
          <w:spacing w:val="7"/>
        </w:rPr>
        <w:t xml:space="preserve"> </w:t>
      </w:r>
      <w:r>
        <w:t>state</w:t>
      </w:r>
      <w:r>
        <w:rPr>
          <w:spacing w:val="7"/>
        </w:rPr>
        <w:t xml:space="preserve"> </w:t>
      </w:r>
      <w:r>
        <w:t>of</w:t>
      </w:r>
      <w:r>
        <w:rPr>
          <w:spacing w:val="7"/>
        </w:rPr>
        <w:t xml:space="preserve"> </w:t>
      </w:r>
      <w:r>
        <w:t>Australia</w:t>
      </w:r>
      <w:r>
        <w:rPr>
          <w:spacing w:val="-14"/>
        </w:rPr>
        <w:t>’</w:t>
      </w:r>
      <w:r>
        <w:t>s</w:t>
      </w:r>
      <w:r>
        <w:rPr>
          <w:spacing w:val="8"/>
        </w:rPr>
        <w:t xml:space="preserve"> </w:t>
      </w:r>
      <w:r>
        <w:t xml:space="preserve">biophysical </w:t>
      </w:r>
      <w:r>
        <w:rPr>
          <w:rFonts w:cs="Arial"/>
        </w:rPr>
        <w:t>and</w:t>
      </w:r>
      <w:r>
        <w:rPr>
          <w:rFonts w:cs="Arial"/>
          <w:spacing w:val="2"/>
        </w:rPr>
        <w:t xml:space="preserve"> </w:t>
      </w:r>
      <w:r>
        <w:rPr>
          <w:rFonts w:cs="Arial"/>
        </w:rPr>
        <w:t>human</w:t>
      </w:r>
      <w:r>
        <w:rPr>
          <w:rFonts w:cs="Arial"/>
          <w:spacing w:val="3"/>
        </w:rPr>
        <w:t xml:space="preserve"> </w:t>
      </w:r>
      <w:r>
        <w:rPr>
          <w:rFonts w:cs="Arial"/>
        </w:rPr>
        <w:t>envi</w:t>
      </w:r>
      <w:r>
        <w:rPr>
          <w:rFonts w:cs="Arial"/>
          <w:spacing w:val="-5"/>
        </w:rPr>
        <w:t>r</w:t>
      </w:r>
      <w:r>
        <w:rPr>
          <w:rFonts w:cs="Arial"/>
        </w:rPr>
        <w:t>onments.</w:t>
      </w:r>
      <w:r>
        <w:rPr>
          <w:rFonts w:cs="Arial"/>
          <w:spacing w:val="3"/>
        </w:rPr>
        <w:t xml:space="preserve"> </w:t>
      </w:r>
      <w:proofErr w:type="gramStart"/>
      <w:r>
        <w:rPr>
          <w:rFonts w:cs="Arial"/>
          <w:i/>
        </w:rPr>
        <w:t>Jou</w:t>
      </w:r>
      <w:r>
        <w:rPr>
          <w:rFonts w:cs="Arial"/>
          <w:i/>
          <w:spacing w:val="2"/>
        </w:rPr>
        <w:t>r</w:t>
      </w:r>
      <w:r>
        <w:rPr>
          <w:rFonts w:cs="Arial"/>
          <w:i/>
        </w:rPr>
        <w:t>nal</w:t>
      </w:r>
      <w:r>
        <w:rPr>
          <w:rFonts w:cs="Arial"/>
          <w:i/>
          <w:spacing w:val="2"/>
        </w:rPr>
        <w:t xml:space="preserve"> </w:t>
      </w:r>
      <w:r>
        <w:rPr>
          <w:rFonts w:cs="Arial"/>
          <w:i/>
        </w:rPr>
        <w:t>of</w:t>
      </w:r>
      <w:r>
        <w:rPr>
          <w:rFonts w:cs="Arial"/>
          <w:i/>
          <w:w w:val="104"/>
        </w:rPr>
        <w:t xml:space="preserve"> </w:t>
      </w:r>
      <w:r>
        <w:rPr>
          <w:rFonts w:cs="Arial"/>
          <w:i/>
        </w:rPr>
        <w:t>Envi</w:t>
      </w:r>
      <w:r>
        <w:rPr>
          <w:rFonts w:cs="Arial"/>
          <w:i/>
          <w:spacing w:val="-5"/>
        </w:rPr>
        <w:t>r</w:t>
      </w:r>
      <w:r>
        <w:rPr>
          <w:rFonts w:cs="Arial"/>
          <w:i/>
        </w:rPr>
        <w:t>onmental</w:t>
      </w:r>
      <w:r>
        <w:rPr>
          <w:rFonts w:cs="Arial"/>
          <w:i/>
          <w:spacing w:val="-12"/>
        </w:rPr>
        <w:t xml:space="preserve"> </w:t>
      </w:r>
      <w:r>
        <w:rPr>
          <w:rFonts w:cs="Arial"/>
          <w:i/>
        </w:rPr>
        <w:t>Planning</w:t>
      </w:r>
      <w:r>
        <w:rPr>
          <w:rFonts w:cs="Arial"/>
          <w:i/>
          <w:spacing w:val="-11"/>
        </w:rPr>
        <w:t xml:space="preserve"> </w:t>
      </w:r>
      <w:r>
        <w:rPr>
          <w:rFonts w:cs="Arial"/>
          <w:i/>
        </w:rPr>
        <w:t>and</w:t>
      </w:r>
      <w:r>
        <w:rPr>
          <w:rFonts w:cs="Arial"/>
          <w:i/>
          <w:spacing w:val="-11"/>
        </w:rPr>
        <w:t xml:space="preserve"> </w:t>
      </w:r>
      <w:r>
        <w:rPr>
          <w:rFonts w:cs="Arial"/>
          <w:i/>
        </w:rPr>
        <w:t>Management.</w:t>
      </w:r>
      <w:proofErr w:type="gramEnd"/>
      <w:r>
        <w:rPr>
          <w:rFonts w:cs="Arial"/>
          <w:i/>
          <w:w w:val="99"/>
        </w:rPr>
        <w:t xml:space="preserve"> </w:t>
      </w:r>
      <w:r>
        <w:rPr>
          <w:rFonts w:cs="Arial"/>
        </w:rPr>
        <w:t>doi:10.1080/09640568.2014.891073.</w:t>
      </w:r>
    </w:p>
    <w:p w:rsidR="00F81AC4" w:rsidRDefault="00F81AC4" w:rsidP="00F81AC4">
      <w:pPr>
        <w:pStyle w:val="BodyText"/>
        <w:rPr>
          <w:sz w:val="14"/>
          <w:szCs w:val="14"/>
        </w:rPr>
      </w:pPr>
    </w:p>
    <w:p w:rsidR="00F81AC4" w:rsidRPr="00F81AC4" w:rsidRDefault="00F81AC4" w:rsidP="00F81AC4">
      <w:pPr>
        <w:pStyle w:val="BodyText"/>
        <w:ind w:left="0"/>
      </w:pPr>
      <w:r>
        <w:rPr>
          <w:spacing w:val="-8"/>
        </w:rPr>
        <w:t>W</w:t>
      </w:r>
      <w:r>
        <w:t>aterhouse, J., Mayna</w:t>
      </w:r>
      <w:r>
        <w:rPr>
          <w:spacing w:val="-4"/>
        </w:rPr>
        <w:t>r</w:t>
      </w:r>
      <w:r>
        <w:t>d,</w:t>
      </w:r>
      <w:r>
        <w:rPr>
          <w:spacing w:val="1"/>
        </w:rPr>
        <w:t xml:space="preserve"> </w:t>
      </w:r>
      <w:r>
        <w:t>J., B</w:t>
      </w:r>
      <w:r>
        <w:rPr>
          <w:spacing w:val="-4"/>
        </w:rPr>
        <w:t>r</w:t>
      </w:r>
      <w:r>
        <w:t>odie,</w:t>
      </w:r>
      <w:r>
        <w:rPr>
          <w:spacing w:val="1"/>
        </w:rPr>
        <w:t xml:space="preserve"> </w:t>
      </w:r>
      <w:r>
        <w:t xml:space="preserve">J., </w:t>
      </w:r>
      <w:proofErr w:type="spellStart"/>
      <w:r>
        <w:t>Zeh</w:t>
      </w:r>
      <w:proofErr w:type="spellEnd"/>
      <w:r>
        <w:t>,</w:t>
      </w:r>
      <w:r>
        <w:rPr>
          <w:w w:val="99"/>
        </w:rPr>
        <w:t xml:space="preserve"> </w:t>
      </w:r>
      <w:r>
        <w:t>D.,</w:t>
      </w:r>
      <w:r>
        <w:rPr>
          <w:spacing w:val="-6"/>
        </w:rPr>
        <w:t xml:space="preserve"> </w:t>
      </w:r>
      <w:r>
        <w:t>Randall,</w:t>
      </w:r>
      <w:r>
        <w:rPr>
          <w:spacing w:val="-5"/>
        </w:rPr>
        <w:t xml:space="preserve"> </w:t>
      </w:r>
      <w:r>
        <w:t>L.,</w:t>
      </w:r>
      <w:r>
        <w:rPr>
          <w:spacing w:val="-6"/>
        </w:rPr>
        <w:t xml:space="preserve"> </w:t>
      </w:r>
      <w:r>
        <w:t>Lewis,</w:t>
      </w:r>
      <w:r>
        <w:rPr>
          <w:spacing w:val="-5"/>
        </w:rPr>
        <w:t xml:space="preserve"> </w:t>
      </w:r>
      <w:r>
        <w:t>S.,</w:t>
      </w:r>
      <w:r>
        <w:rPr>
          <w:spacing w:val="-6"/>
        </w:rPr>
        <w:t xml:space="preserve"> </w:t>
      </w:r>
      <w:proofErr w:type="spellStart"/>
      <w:r>
        <w:t>Petus</w:t>
      </w:r>
      <w:proofErr w:type="spellEnd"/>
      <w:r>
        <w:t>,</w:t>
      </w:r>
      <w:r>
        <w:rPr>
          <w:spacing w:val="-5"/>
        </w:rPr>
        <w:t xml:space="preserve"> </w:t>
      </w:r>
      <w:r>
        <w:t>C.,</w:t>
      </w:r>
      <w:r>
        <w:rPr>
          <w:spacing w:val="-6"/>
        </w:rPr>
        <w:t xml:space="preserve"> </w:t>
      </w:r>
      <w:r>
        <w:t>Devlin,</w:t>
      </w:r>
      <w:r>
        <w:rPr>
          <w:w w:val="98"/>
        </w:rPr>
        <w:t xml:space="preserve"> </w:t>
      </w:r>
      <w:r>
        <w:t>M.,</w:t>
      </w:r>
      <w:r>
        <w:rPr>
          <w:spacing w:val="-5"/>
        </w:rPr>
        <w:t xml:space="preserve"> </w:t>
      </w:r>
      <w:r>
        <w:t>da</w:t>
      </w:r>
      <w:r>
        <w:rPr>
          <w:spacing w:val="-4"/>
        </w:rPr>
        <w:t xml:space="preserve"> </w:t>
      </w:r>
      <w:r>
        <w:t>Silva,</w:t>
      </w:r>
      <w:r>
        <w:rPr>
          <w:spacing w:val="-5"/>
        </w:rPr>
        <w:t xml:space="preserve"> </w:t>
      </w:r>
      <w:r>
        <w:t>E.,</w:t>
      </w:r>
      <w:r>
        <w:rPr>
          <w:spacing w:val="-4"/>
        </w:rPr>
        <w:t xml:space="preserve"> </w:t>
      </w:r>
      <w:r>
        <w:t>Fu</w:t>
      </w:r>
      <w:r>
        <w:rPr>
          <w:spacing w:val="3"/>
        </w:rPr>
        <w:t>r</w:t>
      </w:r>
      <w:r>
        <w:t>nas,</w:t>
      </w:r>
      <w:r>
        <w:rPr>
          <w:spacing w:val="-5"/>
        </w:rPr>
        <w:t xml:space="preserve"> </w:t>
      </w:r>
      <w:r>
        <w:t>M.,</w:t>
      </w:r>
      <w:r>
        <w:rPr>
          <w:spacing w:val="-4"/>
        </w:rPr>
        <w:t xml:space="preserve"> </w:t>
      </w:r>
      <w:proofErr w:type="spellStart"/>
      <w:r>
        <w:t>Scha</w:t>
      </w:r>
      <w:r>
        <w:rPr>
          <w:spacing w:val="-4"/>
        </w:rPr>
        <w:t>f</w:t>
      </w:r>
      <w:r>
        <w:t>felke</w:t>
      </w:r>
      <w:proofErr w:type="spellEnd"/>
      <w:r>
        <w:t xml:space="preserve">, B., </w:t>
      </w:r>
      <w:proofErr w:type="spellStart"/>
      <w:r>
        <w:t>Fabricius</w:t>
      </w:r>
      <w:proofErr w:type="spellEnd"/>
      <w:r>
        <w:t xml:space="preserve">, K., Brando, </w:t>
      </w:r>
      <w:r>
        <w:rPr>
          <w:spacing w:val="-27"/>
        </w:rPr>
        <w:t>V</w:t>
      </w:r>
      <w:r>
        <w:t>., McKenzie, L.,</w:t>
      </w:r>
      <w:r>
        <w:rPr>
          <w:spacing w:val="-3"/>
        </w:rPr>
        <w:t xml:space="preserve"> </w:t>
      </w:r>
      <w:r>
        <w:t>Collie</w:t>
      </w:r>
      <w:r>
        <w:rPr>
          <w:spacing w:val="-18"/>
        </w:rPr>
        <w:t>r</w:t>
      </w:r>
      <w:r>
        <w:t>,</w:t>
      </w:r>
      <w:r>
        <w:rPr>
          <w:spacing w:val="-2"/>
        </w:rPr>
        <w:t xml:space="preserve"> </w:t>
      </w:r>
      <w:r>
        <w:t>C.,</w:t>
      </w:r>
      <w:r>
        <w:rPr>
          <w:spacing w:val="-2"/>
        </w:rPr>
        <w:t xml:space="preserve"> </w:t>
      </w:r>
      <w:r>
        <w:rPr>
          <w:spacing w:val="-8"/>
        </w:rPr>
        <w:t>W</w:t>
      </w:r>
      <w:r>
        <w:t>a</w:t>
      </w:r>
      <w:r>
        <w:rPr>
          <w:spacing w:val="3"/>
        </w:rPr>
        <w:t>r</w:t>
      </w:r>
      <w:r>
        <w:t>ne,</w:t>
      </w:r>
      <w:r>
        <w:rPr>
          <w:spacing w:val="-2"/>
        </w:rPr>
        <w:t xml:space="preserve"> </w:t>
      </w:r>
      <w:r>
        <w:t>M.S.J.,</w:t>
      </w:r>
      <w:r>
        <w:rPr>
          <w:spacing w:val="-2"/>
        </w:rPr>
        <w:t xml:space="preserve"> </w:t>
      </w:r>
      <w:r>
        <w:t>Smith,</w:t>
      </w:r>
      <w:r>
        <w:rPr>
          <w:spacing w:val="-2"/>
        </w:rPr>
        <w:t xml:space="preserve"> </w:t>
      </w:r>
      <w:r>
        <w:t>R.,</w:t>
      </w:r>
      <w:r>
        <w:rPr>
          <w:w w:val="97"/>
        </w:rPr>
        <w:t xml:space="preserve"> </w:t>
      </w:r>
      <w:r>
        <w:t>Henr</w:t>
      </w:r>
      <w:r>
        <w:rPr>
          <w:spacing w:val="-15"/>
        </w:rPr>
        <w:t>y</w:t>
      </w:r>
      <w:r>
        <w:t>,</w:t>
      </w:r>
      <w:r>
        <w:rPr>
          <w:spacing w:val="-1"/>
        </w:rPr>
        <w:t xml:space="preserve"> </w:t>
      </w:r>
      <w:r>
        <w:t>N.,</w:t>
      </w:r>
      <w:r>
        <w:rPr>
          <w:spacing w:val="-1"/>
        </w:rPr>
        <w:t xml:space="preserve"> </w:t>
      </w:r>
      <w:proofErr w:type="spellStart"/>
      <w:r>
        <w:rPr>
          <w:spacing w:val="-21"/>
        </w:rPr>
        <w:t>Y</w:t>
      </w:r>
      <w:r>
        <w:t>orkston</w:t>
      </w:r>
      <w:proofErr w:type="spellEnd"/>
      <w:r>
        <w:t>, H.</w:t>
      </w:r>
      <w:r>
        <w:rPr>
          <w:spacing w:val="-1"/>
        </w:rPr>
        <w:t xml:space="preserve"> </w:t>
      </w:r>
      <w:r>
        <w:t xml:space="preserve">and </w:t>
      </w:r>
      <w:r>
        <w:rPr>
          <w:spacing w:val="-19"/>
        </w:rPr>
        <w:t>T</w:t>
      </w:r>
      <w:r>
        <w:t>race</w:t>
      </w:r>
      <w:r>
        <w:rPr>
          <w:spacing w:val="-15"/>
        </w:rPr>
        <w:t>y</w:t>
      </w:r>
      <w:r>
        <w:t>,</w:t>
      </w:r>
      <w:r>
        <w:rPr>
          <w:spacing w:val="-1"/>
        </w:rPr>
        <w:t xml:space="preserve"> </w:t>
      </w:r>
      <w:r>
        <w:t>D.</w:t>
      </w:r>
      <w:r>
        <w:rPr>
          <w:w w:val="98"/>
        </w:rPr>
        <w:t xml:space="preserve"> </w:t>
      </w:r>
      <w:r>
        <w:t>2013,</w:t>
      </w:r>
      <w:r>
        <w:rPr>
          <w:spacing w:val="5"/>
        </w:rPr>
        <w:t xml:space="preserve"> </w:t>
      </w:r>
      <w:r>
        <w:t>Assessment</w:t>
      </w:r>
      <w:r>
        <w:rPr>
          <w:spacing w:val="5"/>
        </w:rPr>
        <w:t xml:space="preserve"> </w:t>
      </w:r>
      <w:r>
        <w:t>of</w:t>
      </w:r>
      <w:r>
        <w:rPr>
          <w:spacing w:val="6"/>
        </w:rPr>
        <w:t xml:space="preserve"> </w:t>
      </w:r>
      <w:r>
        <w:t>the</w:t>
      </w:r>
      <w:r>
        <w:rPr>
          <w:spacing w:val="5"/>
        </w:rPr>
        <w:t xml:space="preserve"> </w:t>
      </w:r>
      <w:r>
        <w:t>risk</w:t>
      </w:r>
      <w:r>
        <w:rPr>
          <w:spacing w:val="6"/>
        </w:rPr>
        <w:t xml:space="preserve"> </w:t>
      </w:r>
      <w:r>
        <w:t>of</w:t>
      </w:r>
      <w:r>
        <w:rPr>
          <w:spacing w:val="5"/>
        </w:rPr>
        <w:t xml:space="preserve"> </w:t>
      </w:r>
      <w:r>
        <w:t>pollutants</w:t>
      </w:r>
      <w:r>
        <w:rPr>
          <w:w w:val="102"/>
        </w:rPr>
        <w:t xml:space="preserve"> </w:t>
      </w:r>
      <w:r>
        <w:t>to ecosystems</w:t>
      </w:r>
      <w:r>
        <w:rPr>
          <w:spacing w:val="1"/>
        </w:rPr>
        <w:t xml:space="preserve"> </w:t>
      </w:r>
      <w:r>
        <w:t>of</w:t>
      </w:r>
      <w:r>
        <w:rPr>
          <w:spacing w:val="1"/>
        </w:rPr>
        <w:t xml:space="preserve"> </w:t>
      </w:r>
      <w:r>
        <w:t>the</w:t>
      </w:r>
      <w:r>
        <w:rPr>
          <w:spacing w:val="1"/>
        </w:rPr>
        <w:t xml:space="preserve"> </w:t>
      </w:r>
      <w:r>
        <w:t>G</w:t>
      </w:r>
      <w:r>
        <w:rPr>
          <w:spacing w:val="-5"/>
        </w:rPr>
        <w:t>r</w:t>
      </w:r>
      <w:r>
        <w:t>eat Barrier</w:t>
      </w:r>
      <w:r>
        <w:rPr>
          <w:spacing w:val="1"/>
        </w:rPr>
        <w:t xml:space="preserve"> </w:t>
      </w:r>
      <w:r>
        <w:t xml:space="preserve">Reef </w:t>
      </w:r>
      <w:r>
        <w:rPr>
          <w:rFonts w:cs="Arial"/>
        </w:rPr>
        <w:t>including</w:t>
      </w:r>
      <w:r>
        <w:rPr>
          <w:rFonts w:cs="Arial"/>
          <w:spacing w:val="9"/>
        </w:rPr>
        <w:t xml:space="preserve"> </w:t>
      </w:r>
      <w:r>
        <w:rPr>
          <w:rFonts w:cs="Arial"/>
        </w:rPr>
        <w:t>di</w:t>
      </w:r>
      <w:r>
        <w:rPr>
          <w:rFonts w:cs="Arial"/>
          <w:spacing w:val="-4"/>
        </w:rPr>
        <w:t>f</w:t>
      </w:r>
      <w:r>
        <w:rPr>
          <w:rFonts w:cs="Arial"/>
        </w:rPr>
        <w:t>fe</w:t>
      </w:r>
      <w:r>
        <w:rPr>
          <w:rFonts w:cs="Arial"/>
          <w:spacing w:val="-5"/>
        </w:rPr>
        <w:t>r</w:t>
      </w:r>
      <w:r>
        <w:rPr>
          <w:rFonts w:cs="Arial"/>
        </w:rPr>
        <w:t>ential</w:t>
      </w:r>
      <w:r>
        <w:rPr>
          <w:rFonts w:cs="Arial"/>
          <w:spacing w:val="9"/>
        </w:rPr>
        <w:t xml:space="preserve"> </w:t>
      </w:r>
      <w:r>
        <w:rPr>
          <w:rFonts w:cs="Arial"/>
        </w:rPr>
        <w:t>risk</w:t>
      </w:r>
      <w:r>
        <w:rPr>
          <w:rFonts w:cs="Arial"/>
          <w:spacing w:val="9"/>
        </w:rPr>
        <w:t xml:space="preserve"> </w:t>
      </w:r>
      <w:r>
        <w:rPr>
          <w:rFonts w:cs="Arial"/>
        </w:rPr>
        <w:t>between</w:t>
      </w:r>
      <w:r>
        <w:rPr>
          <w:rFonts w:cs="Arial"/>
          <w:spacing w:val="9"/>
        </w:rPr>
        <w:t xml:space="preserve"> </w:t>
      </w:r>
      <w:r>
        <w:rPr>
          <w:rFonts w:cs="Arial"/>
        </w:rPr>
        <w:t>sediments,</w:t>
      </w:r>
      <w:r>
        <w:rPr>
          <w:rFonts w:cs="Arial"/>
          <w:w w:val="101"/>
        </w:rPr>
        <w:t xml:space="preserve"> </w:t>
      </w:r>
      <w:r>
        <w:rPr>
          <w:rFonts w:cs="Arial"/>
        </w:rPr>
        <w:t>nutrients</w:t>
      </w:r>
      <w:r>
        <w:rPr>
          <w:rFonts w:cs="Arial"/>
          <w:spacing w:val="7"/>
        </w:rPr>
        <w:t xml:space="preserve"> </w:t>
      </w:r>
      <w:r>
        <w:rPr>
          <w:rFonts w:cs="Arial"/>
        </w:rPr>
        <w:t>and</w:t>
      </w:r>
      <w:r>
        <w:rPr>
          <w:rFonts w:cs="Arial"/>
          <w:spacing w:val="7"/>
        </w:rPr>
        <w:t xml:space="preserve"> </w:t>
      </w:r>
      <w:r>
        <w:rPr>
          <w:rFonts w:cs="Arial"/>
        </w:rPr>
        <w:t>pesticides,</w:t>
      </w:r>
      <w:r>
        <w:rPr>
          <w:rFonts w:cs="Arial"/>
          <w:spacing w:val="7"/>
        </w:rPr>
        <w:t xml:space="preserve"> </w:t>
      </w:r>
      <w:r>
        <w:rPr>
          <w:rFonts w:cs="Arial"/>
        </w:rPr>
        <w:t>and</w:t>
      </w:r>
      <w:r>
        <w:rPr>
          <w:rFonts w:cs="Arial"/>
          <w:spacing w:val="7"/>
        </w:rPr>
        <w:t xml:space="preserve"> </w:t>
      </w:r>
      <w:r>
        <w:rPr>
          <w:rFonts w:cs="Arial"/>
        </w:rPr>
        <w:t>among</w:t>
      </w:r>
      <w:r>
        <w:rPr>
          <w:rFonts w:cs="Arial"/>
          <w:spacing w:val="7"/>
        </w:rPr>
        <w:t xml:space="preserve"> </w:t>
      </w:r>
      <w:r>
        <w:rPr>
          <w:rFonts w:cs="Arial"/>
        </w:rPr>
        <w:t xml:space="preserve">NRM </w:t>
      </w:r>
      <w:r>
        <w:rPr>
          <w:rFonts w:cs="Arial"/>
          <w:spacing w:val="-4"/>
        </w:rPr>
        <w:t>r</w:t>
      </w:r>
      <w:r>
        <w:rPr>
          <w:rFonts w:cs="Arial"/>
        </w:rPr>
        <w:t>egions,</w:t>
      </w:r>
      <w:r>
        <w:rPr>
          <w:rFonts w:cs="Arial"/>
          <w:spacing w:val="-3"/>
        </w:rPr>
        <w:t xml:space="preserve"> </w:t>
      </w:r>
      <w:r>
        <w:rPr>
          <w:rFonts w:cs="Arial"/>
        </w:rPr>
        <w:t>in</w:t>
      </w:r>
      <w:r>
        <w:rPr>
          <w:rFonts w:cs="Arial"/>
          <w:spacing w:val="44"/>
        </w:rPr>
        <w:t xml:space="preserve"> </w:t>
      </w:r>
      <w:r>
        <w:rPr>
          <w:rFonts w:cs="Arial"/>
          <w:i/>
        </w:rPr>
        <w:t>Assessment</w:t>
      </w:r>
      <w:r>
        <w:rPr>
          <w:rFonts w:cs="Arial"/>
          <w:i/>
          <w:spacing w:val="-3"/>
        </w:rPr>
        <w:t xml:space="preserve"> </w:t>
      </w:r>
      <w:r>
        <w:rPr>
          <w:rFonts w:cs="Arial"/>
          <w:i/>
        </w:rPr>
        <w:t>of</w:t>
      </w:r>
      <w:r>
        <w:rPr>
          <w:rFonts w:cs="Arial"/>
          <w:i/>
          <w:spacing w:val="-3"/>
        </w:rPr>
        <w:t xml:space="preserve"> </w:t>
      </w:r>
      <w:r>
        <w:rPr>
          <w:rFonts w:cs="Arial"/>
          <w:i/>
        </w:rPr>
        <w:t>the</w:t>
      </w:r>
      <w:r>
        <w:rPr>
          <w:rFonts w:cs="Arial"/>
          <w:i/>
          <w:spacing w:val="-3"/>
        </w:rPr>
        <w:t xml:space="preserve"> </w:t>
      </w:r>
      <w:r>
        <w:rPr>
          <w:rFonts w:cs="Arial"/>
          <w:i/>
          <w:spacing w:val="-4"/>
        </w:rPr>
        <w:t>r</w:t>
      </w:r>
      <w:r>
        <w:rPr>
          <w:rFonts w:cs="Arial"/>
          <w:i/>
        </w:rPr>
        <w:t>elative</w:t>
      </w:r>
      <w:r>
        <w:rPr>
          <w:rFonts w:cs="Arial"/>
          <w:i/>
          <w:spacing w:val="-3"/>
        </w:rPr>
        <w:t xml:space="preserve"> </w:t>
      </w:r>
      <w:r>
        <w:rPr>
          <w:rFonts w:cs="Arial"/>
          <w:i/>
        </w:rPr>
        <w:t>risk</w:t>
      </w:r>
      <w:r>
        <w:rPr>
          <w:rFonts w:cs="Arial"/>
          <w:i/>
          <w:spacing w:val="-3"/>
        </w:rPr>
        <w:t xml:space="preserve"> </w:t>
      </w:r>
      <w:r>
        <w:rPr>
          <w:rFonts w:cs="Arial"/>
          <w:i/>
        </w:rPr>
        <w:t>of</w:t>
      </w:r>
      <w:r>
        <w:rPr>
          <w:rFonts w:cs="Arial"/>
          <w:i/>
          <w:w w:val="104"/>
        </w:rPr>
        <w:t xml:space="preserve"> </w:t>
      </w:r>
      <w:r>
        <w:rPr>
          <w:rFonts w:cs="Arial"/>
          <w:i/>
        </w:rPr>
        <w:t>degraded</w:t>
      </w:r>
      <w:r>
        <w:rPr>
          <w:rFonts w:cs="Arial"/>
          <w:i/>
          <w:spacing w:val="2"/>
        </w:rPr>
        <w:t xml:space="preserve"> </w:t>
      </w:r>
      <w:r>
        <w:rPr>
          <w:rFonts w:cs="Arial"/>
          <w:i/>
        </w:rPr>
        <w:t>water</w:t>
      </w:r>
      <w:r>
        <w:rPr>
          <w:rFonts w:cs="Arial"/>
          <w:i/>
          <w:spacing w:val="3"/>
        </w:rPr>
        <w:t xml:space="preserve"> </w:t>
      </w:r>
      <w:r>
        <w:rPr>
          <w:rFonts w:cs="Arial"/>
          <w:i/>
        </w:rPr>
        <w:t>quality</w:t>
      </w:r>
      <w:r>
        <w:rPr>
          <w:rFonts w:cs="Arial"/>
          <w:i/>
          <w:spacing w:val="2"/>
        </w:rPr>
        <w:t xml:space="preserve"> </w:t>
      </w:r>
      <w:r>
        <w:rPr>
          <w:rFonts w:cs="Arial"/>
          <w:i/>
        </w:rPr>
        <w:t>to</w:t>
      </w:r>
      <w:r>
        <w:rPr>
          <w:rFonts w:cs="Arial"/>
          <w:i/>
          <w:spacing w:val="3"/>
        </w:rPr>
        <w:t xml:space="preserve"> </w:t>
      </w:r>
      <w:r>
        <w:rPr>
          <w:rFonts w:cs="Arial"/>
          <w:i/>
        </w:rPr>
        <w:t>ecosystems</w:t>
      </w:r>
      <w:r>
        <w:rPr>
          <w:rFonts w:cs="Arial"/>
          <w:i/>
          <w:spacing w:val="3"/>
        </w:rPr>
        <w:t xml:space="preserve"> </w:t>
      </w:r>
      <w:r>
        <w:rPr>
          <w:rFonts w:cs="Arial"/>
          <w:i/>
        </w:rPr>
        <w:t>of</w:t>
      </w:r>
      <w:r>
        <w:rPr>
          <w:rFonts w:cs="Arial"/>
          <w:i/>
          <w:spacing w:val="2"/>
        </w:rPr>
        <w:t xml:space="preserve"> </w:t>
      </w:r>
      <w:r>
        <w:rPr>
          <w:rFonts w:cs="Arial"/>
          <w:i/>
        </w:rPr>
        <w:t>the</w:t>
      </w:r>
      <w:r>
        <w:rPr>
          <w:rFonts w:cs="Arial"/>
          <w:i/>
          <w:w w:val="101"/>
        </w:rPr>
        <w:t xml:space="preserve"> </w:t>
      </w:r>
      <w:r>
        <w:rPr>
          <w:rFonts w:cs="Arial"/>
          <w:i/>
        </w:rPr>
        <w:t>G</w:t>
      </w:r>
      <w:r>
        <w:rPr>
          <w:rFonts w:cs="Arial"/>
          <w:i/>
          <w:spacing w:val="-5"/>
        </w:rPr>
        <w:t>r</w:t>
      </w:r>
      <w:r>
        <w:rPr>
          <w:rFonts w:cs="Arial"/>
          <w:i/>
        </w:rPr>
        <w:t>eat</w:t>
      </w:r>
      <w:r>
        <w:rPr>
          <w:rFonts w:cs="Arial"/>
          <w:i/>
          <w:spacing w:val="-3"/>
        </w:rPr>
        <w:t xml:space="preserve"> </w:t>
      </w:r>
      <w:r>
        <w:rPr>
          <w:rFonts w:cs="Arial"/>
          <w:i/>
        </w:rPr>
        <w:t>Barrier</w:t>
      </w:r>
      <w:r>
        <w:rPr>
          <w:rFonts w:cs="Arial"/>
          <w:i/>
          <w:spacing w:val="-2"/>
        </w:rPr>
        <w:t xml:space="preserve"> </w:t>
      </w:r>
      <w:r>
        <w:rPr>
          <w:rFonts w:cs="Arial"/>
          <w:i/>
        </w:rPr>
        <w:t>Reef:</w:t>
      </w:r>
      <w:r>
        <w:rPr>
          <w:rFonts w:cs="Arial"/>
          <w:i/>
          <w:spacing w:val="-2"/>
        </w:rPr>
        <w:t xml:space="preserve"> </w:t>
      </w:r>
      <w:r>
        <w:rPr>
          <w:rFonts w:cs="Arial"/>
          <w:i/>
        </w:rPr>
        <w:t>a</w:t>
      </w:r>
      <w:r>
        <w:rPr>
          <w:rFonts w:cs="Arial"/>
          <w:i/>
          <w:spacing w:val="-2"/>
        </w:rPr>
        <w:t xml:space="preserve"> </w:t>
      </w:r>
      <w:r>
        <w:rPr>
          <w:rFonts w:cs="Arial"/>
          <w:i/>
          <w:spacing w:val="-4"/>
        </w:rPr>
        <w:t>r</w:t>
      </w:r>
      <w:r>
        <w:rPr>
          <w:rFonts w:cs="Arial"/>
          <w:i/>
        </w:rPr>
        <w:t>eport</w:t>
      </w:r>
      <w:r>
        <w:rPr>
          <w:rFonts w:cs="Arial"/>
          <w:i/>
          <w:spacing w:val="-2"/>
        </w:rPr>
        <w:t xml:space="preserve"> </w:t>
      </w:r>
      <w:r>
        <w:rPr>
          <w:rFonts w:cs="Arial"/>
          <w:i/>
        </w:rPr>
        <w:t>to</w:t>
      </w:r>
      <w:r>
        <w:rPr>
          <w:rFonts w:cs="Arial"/>
          <w:i/>
          <w:spacing w:val="-2"/>
        </w:rPr>
        <w:t xml:space="preserve"> </w:t>
      </w:r>
      <w:r>
        <w:rPr>
          <w:rFonts w:cs="Arial"/>
          <w:i/>
        </w:rPr>
        <w:t>the</w:t>
      </w:r>
      <w:r>
        <w:rPr>
          <w:rFonts w:cs="Arial"/>
          <w:i/>
          <w:spacing w:val="-2"/>
        </w:rPr>
        <w:t xml:space="preserve"> </w:t>
      </w:r>
      <w:r>
        <w:rPr>
          <w:rFonts w:cs="Arial"/>
          <w:i/>
        </w:rPr>
        <w:t>Department of</w:t>
      </w:r>
      <w:r>
        <w:rPr>
          <w:rFonts w:cs="Arial"/>
          <w:i/>
          <w:spacing w:val="2"/>
        </w:rPr>
        <w:t xml:space="preserve"> </w:t>
      </w:r>
      <w:r>
        <w:rPr>
          <w:rFonts w:cs="Arial"/>
          <w:i/>
        </w:rPr>
        <w:t>the</w:t>
      </w:r>
      <w:r>
        <w:rPr>
          <w:rFonts w:cs="Arial"/>
          <w:i/>
          <w:spacing w:val="2"/>
        </w:rPr>
        <w:t xml:space="preserve"> </w:t>
      </w:r>
      <w:r>
        <w:rPr>
          <w:rFonts w:cs="Arial"/>
          <w:i/>
        </w:rPr>
        <w:t>Envi</w:t>
      </w:r>
      <w:r>
        <w:rPr>
          <w:rFonts w:cs="Arial"/>
          <w:i/>
          <w:spacing w:val="-5"/>
        </w:rPr>
        <w:t>r</w:t>
      </w:r>
      <w:r>
        <w:rPr>
          <w:rFonts w:cs="Arial"/>
          <w:i/>
        </w:rPr>
        <w:t>onment</w:t>
      </w:r>
      <w:r>
        <w:rPr>
          <w:rFonts w:cs="Arial"/>
          <w:i/>
          <w:spacing w:val="2"/>
        </w:rPr>
        <w:t xml:space="preserve"> </w:t>
      </w:r>
      <w:r>
        <w:rPr>
          <w:rFonts w:cs="Arial"/>
          <w:i/>
        </w:rPr>
        <w:t>and</w:t>
      </w:r>
      <w:r>
        <w:rPr>
          <w:rFonts w:cs="Arial"/>
          <w:i/>
          <w:spacing w:val="2"/>
        </w:rPr>
        <w:t xml:space="preserve"> </w:t>
      </w:r>
      <w:r>
        <w:rPr>
          <w:rFonts w:cs="Arial"/>
          <w:i/>
        </w:rPr>
        <w:t>Heritage</w:t>
      </w:r>
      <w:r>
        <w:rPr>
          <w:rFonts w:cs="Arial"/>
          <w:i/>
          <w:spacing w:val="2"/>
        </w:rPr>
        <w:t xml:space="preserve"> </w:t>
      </w:r>
      <w:r>
        <w:rPr>
          <w:rFonts w:cs="Arial"/>
          <w:i/>
        </w:rPr>
        <w:t>P</w:t>
      </w:r>
      <w:r>
        <w:rPr>
          <w:rFonts w:cs="Arial"/>
          <w:i/>
          <w:spacing w:val="-5"/>
        </w:rPr>
        <w:t>r</w:t>
      </w:r>
      <w:r>
        <w:rPr>
          <w:rFonts w:cs="Arial"/>
          <w:i/>
        </w:rPr>
        <w:t>otection.</w:t>
      </w:r>
      <w:r>
        <w:rPr>
          <w:rFonts w:cs="Arial"/>
          <w:i/>
          <w:w w:val="103"/>
        </w:rPr>
        <w:t xml:space="preserve"> </w:t>
      </w:r>
      <w:r>
        <w:rPr>
          <w:rFonts w:cs="Arial"/>
        </w:rPr>
        <w:t>Report</w:t>
      </w:r>
      <w:r>
        <w:rPr>
          <w:rFonts w:cs="Arial"/>
          <w:spacing w:val="2"/>
        </w:rPr>
        <w:t xml:space="preserve"> </w:t>
      </w:r>
      <w:r>
        <w:rPr>
          <w:rFonts w:cs="Arial"/>
        </w:rPr>
        <w:t>13/28,</w:t>
      </w:r>
      <w:r>
        <w:rPr>
          <w:rFonts w:cs="Arial"/>
          <w:spacing w:val="2"/>
        </w:rPr>
        <w:t xml:space="preserve"> </w:t>
      </w:r>
      <w:proofErr w:type="spellStart"/>
      <w:proofErr w:type="gramStart"/>
      <w:r>
        <w:rPr>
          <w:rFonts w:cs="Arial"/>
        </w:rPr>
        <w:t>eds</w:t>
      </w:r>
      <w:proofErr w:type="spellEnd"/>
      <w:proofErr w:type="gramEnd"/>
      <w:r>
        <w:rPr>
          <w:rFonts w:cs="Arial"/>
          <w:spacing w:val="2"/>
        </w:rPr>
        <w:t xml:space="preserve"> </w:t>
      </w:r>
      <w:r>
        <w:rPr>
          <w:rFonts w:cs="Arial"/>
        </w:rPr>
        <w:t>J.</w:t>
      </w:r>
      <w:r>
        <w:rPr>
          <w:rFonts w:cs="Arial"/>
          <w:spacing w:val="3"/>
        </w:rPr>
        <w:t xml:space="preserve"> </w:t>
      </w:r>
      <w:r>
        <w:rPr>
          <w:rFonts w:cs="Arial"/>
        </w:rPr>
        <w:t>B</w:t>
      </w:r>
      <w:r>
        <w:rPr>
          <w:rFonts w:cs="Arial"/>
          <w:spacing w:val="-4"/>
        </w:rPr>
        <w:t>r</w:t>
      </w:r>
      <w:r>
        <w:rPr>
          <w:rFonts w:cs="Arial"/>
        </w:rPr>
        <w:t>odie,</w:t>
      </w:r>
      <w:r>
        <w:rPr>
          <w:rFonts w:cs="Arial"/>
          <w:spacing w:val="2"/>
        </w:rPr>
        <w:t xml:space="preserve"> </w:t>
      </w:r>
      <w:r>
        <w:rPr>
          <w:rFonts w:cs="Arial"/>
        </w:rPr>
        <w:t>J.</w:t>
      </w:r>
      <w:r>
        <w:rPr>
          <w:rFonts w:cs="Arial"/>
          <w:spacing w:val="2"/>
        </w:rPr>
        <w:t xml:space="preserve"> </w:t>
      </w:r>
      <w:r>
        <w:rPr>
          <w:rFonts w:cs="Arial"/>
          <w:spacing w:val="-8"/>
        </w:rPr>
        <w:t>W</w:t>
      </w:r>
      <w:r>
        <w:rPr>
          <w:rFonts w:cs="Arial"/>
        </w:rPr>
        <w:t>aterhouse,</w:t>
      </w:r>
      <w:r>
        <w:t xml:space="preserve"> Mayna</w:t>
      </w:r>
      <w:r>
        <w:rPr>
          <w:spacing w:val="-4"/>
        </w:rPr>
        <w:t>r</w:t>
      </w:r>
      <w:r>
        <w:t>d</w:t>
      </w:r>
      <w:r>
        <w:rPr>
          <w:spacing w:val="-1"/>
        </w:rPr>
        <w:t xml:space="preserve"> </w:t>
      </w:r>
      <w:r>
        <w:t>and</w:t>
      </w:r>
      <w:r>
        <w:rPr>
          <w:spacing w:val="-1"/>
        </w:rPr>
        <w:t xml:space="preserve"> </w:t>
      </w:r>
      <w:r>
        <w:t>et al.,</w:t>
      </w:r>
      <w:r>
        <w:rPr>
          <w:spacing w:val="-1"/>
        </w:rPr>
        <w:t xml:space="preserve"> </w:t>
      </w:r>
      <w:proofErr w:type="spellStart"/>
      <w:r>
        <w:rPr>
          <w:spacing w:val="-19"/>
        </w:rPr>
        <w:t>T</w:t>
      </w:r>
      <w:r>
        <w:rPr>
          <w:spacing w:val="-4"/>
        </w:rPr>
        <w:t>r</w:t>
      </w:r>
      <w:r>
        <w:t>op</w:t>
      </w:r>
      <w:r>
        <w:rPr>
          <w:spacing w:val="-7"/>
        </w:rPr>
        <w:t>W</w:t>
      </w:r>
      <w:r>
        <w:t>ate</w:t>
      </w:r>
      <w:r>
        <w:rPr>
          <w:spacing w:val="-18"/>
        </w:rPr>
        <w:t>r</w:t>
      </w:r>
      <w:proofErr w:type="spellEnd"/>
      <w:r>
        <w:t xml:space="preserve">, </w:t>
      </w:r>
      <w:r>
        <w:rPr>
          <w:spacing w:val="-22"/>
        </w:rPr>
        <w:t>T</w:t>
      </w:r>
      <w:r>
        <w:t>ownsville, pp.</w:t>
      </w:r>
      <w:r>
        <w:rPr>
          <w:spacing w:val="17"/>
        </w:rPr>
        <w:t xml:space="preserve"> </w:t>
      </w:r>
      <w:r>
        <w:t>18-89.</w:t>
      </w:r>
    </w:p>
    <w:p w:rsidR="00F81AC4" w:rsidRDefault="00F81AC4" w:rsidP="00F81AC4">
      <w:pPr>
        <w:pStyle w:val="Heading4"/>
        <w:spacing w:before="120" w:after="120"/>
        <w:rPr>
          <w:rFonts w:eastAsia="Arial"/>
        </w:rPr>
      </w:pPr>
      <w:r>
        <w:rPr>
          <w:rFonts w:eastAsia="Arial"/>
        </w:rPr>
        <w:t>P</w:t>
      </w:r>
      <w:r>
        <w:rPr>
          <w:rFonts w:eastAsia="Arial"/>
          <w:spacing w:val="-5"/>
        </w:rPr>
        <w:t>r</w:t>
      </w:r>
      <w:r>
        <w:rPr>
          <w:rFonts w:eastAsia="Arial"/>
        </w:rPr>
        <w:t>esentations</w:t>
      </w:r>
    </w:p>
    <w:p w:rsidR="00F81AC4" w:rsidRDefault="00F81AC4" w:rsidP="00F81AC4">
      <w:pPr>
        <w:pStyle w:val="BodyText"/>
        <w:ind w:left="0"/>
      </w:pPr>
      <w:proofErr w:type="spellStart"/>
      <w:r>
        <w:t>Honchin</w:t>
      </w:r>
      <w:proofErr w:type="spellEnd"/>
      <w:r>
        <w:t>,</w:t>
      </w:r>
      <w:r>
        <w:rPr>
          <w:spacing w:val="2"/>
        </w:rPr>
        <w:t xml:space="preserve"> </w:t>
      </w:r>
      <w:r>
        <w:t>C.</w:t>
      </w:r>
      <w:r>
        <w:rPr>
          <w:spacing w:val="3"/>
        </w:rPr>
        <w:t xml:space="preserve"> </w:t>
      </w:r>
      <w:r>
        <w:t>2013,</w:t>
      </w:r>
      <w:r>
        <w:rPr>
          <w:spacing w:val="2"/>
        </w:rPr>
        <w:t xml:space="preserve"> </w:t>
      </w:r>
      <w:r>
        <w:t>‘</w:t>
      </w:r>
      <w:r>
        <w:rPr>
          <w:spacing w:val="-17"/>
        </w:rPr>
        <w:t>T</w:t>
      </w:r>
      <w:r>
        <w:t>u</w:t>
      </w:r>
      <w:r>
        <w:rPr>
          <w:spacing w:val="3"/>
        </w:rPr>
        <w:t>r</w:t>
      </w:r>
      <w:r>
        <w:t>ning</w:t>
      </w:r>
      <w:r>
        <w:rPr>
          <w:spacing w:val="3"/>
        </w:rPr>
        <w:t xml:space="preserve"> </w:t>
      </w:r>
      <w:proofErr w:type="gramStart"/>
      <w:r>
        <w:t>guidelines  into</w:t>
      </w:r>
      <w:proofErr w:type="gramEnd"/>
      <w:r>
        <w:rPr>
          <w:spacing w:val="3"/>
        </w:rPr>
        <w:t xml:space="preserve"> </w:t>
      </w:r>
      <w:r>
        <w:t>management’,</w:t>
      </w:r>
      <w:r>
        <w:rPr>
          <w:spacing w:val="4"/>
        </w:rPr>
        <w:t xml:space="preserve"> </w:t>
      </w:r>
      <w:r>
        <w:t>SE</w:t>
      </w:r>
      <w:r>
        <w:rPr>
          <w:spacing w:val="-19"/>
        </w:rPr>
        <w:t>T</w:t>
      </w:r>
      <w:r>
        <w:t>AC-AU</w:t>
      </w:r>
      <w:r>
        <w:rPr>
          <w:spacing w:val="4"/>
        </w:rPr>
        <w:t xml:space="preserve"> </w:t>
      </w:r>
      <w:r>
        <w:t>Melbou</w:t>
      </w:r>
      <w:r>
        <w:rPr>
          <w:spacing w:val="2"/>
        </w:rPr>
        <w:t>r</w:t>
      </w:r>
      <w:r>
        <w:t>ne Confe</w:t>
      </w:r>
      <w:r>
        <w:rPr>
          <w:spacing w:val="-4"/>
        </w:rPr>
        <w:t>r</w:t>
      </w:r>
      <w:r>
        <w:t>ence,</w:t>
      </w:r>
      <w:r>
        <w:rPr>
          <w:spacing w:val="6"/>
        </w:rPr>
        <w:t xml:space="preserve"> </w:t>
      </w:r>
      <w:r>
        <w:t>Melbou</w:t>
      </w:r>
      <w:r>
        <w:rPr>
          <w:spacing w:val="2"/>
        </w:rPr>
        <w:t>r</w:t>
      </w:r>
      <w:r>
        <w:t>ne,</w:t>
      </w:r>
      <w:r>
        <w:rPr>
          <w:spacing w:val="6"/>
        </w:rPr>
        <w:t xml:space="preserve"> </w:t>
      </w:r>
      <w:r>
        <w:t>1-3</w:t>
      </w:r>
      <w:r>
        <w:rPr>
          <w:spacing w:val="6"/>
        </w:rPr>
        <w:t xml:space="preserve"> </w:t>
      </w:r>
      <w:r>
        <w:t>October</w:t>
      </w:r>
      <w:r>
        <w:rPr>
          <w:spacing w:val="7"/>
        </w:rPr>
        <w:t xml:space="preserve"> </w:t>
      </w:r>
      <w:r>
        <w:t>2013.</w:t>
      </w:r>
    </w:p>
    <w:p w:rsidR="00F81AC4" w:rsidRDefault="00F81AC4" w:rsidP="00F81AC4">
      <w:pPr>
        <w:pStyle w:val="BodyText"/>
        <w:rPr>
          <w:sz w:val="15"/>
          <w:szCs w:val="15"/>
        </w:rPr>
      </w:pPr>
    </w:p>
    <w:p w:rsidR="00F81AC4" w:rsidRDefault="00F81AC4" w:rsidP="00F81AC4">
      <w:pPr>
        <w:pStyle w:val="BodyText"/>
        <w:ind w:left="0"/>
      </w:pPr>
      <w:r>
        <w:t>McCook,</w:t>
      </w:r>
      <w:r>
        <w:rPr>
          <w:spacing w:val="8"/>
        </w:rPr>
        <w:t xml:space="preserve"> </w:t>
      </w:r>
      <w:r>
        <w:t>L.</w:t>
      </w:r>
      <w:r>
        <w:rPr>
          <w:spacing w:val="8"/>
        </w:rPr>
        <w:t xml:space="preserve"> </w:t>
      </w:r>
      <w:r>
        <w:t>2013,</w:t>
      </w:r>
      <w:r>
        <w:rPr>
          <w:spacing w:val="9"/>
        </w:rPr>
        <w:t xml:space="preserve"> </w:t>
      </w:r>
      <w:r>
        <w:t>‘Adaptive</w:t>
      </w:r>
      <w:r>
        <w:rPr>
          <w:spacing w:val="8"/>
        </w:rPr>
        <w:t xml:space="preserve"> </w:t>
      </w:r>
      <w:r>
        <w:t>management</w:t>
      </w:r>
      <w:r>
        <w:rPr>
          <w:spacing w:val="9"/>
        </w:rPr>
        <w:t xml:space="preserve"> </w:t>
      </w:r>
      <w:r>
        <w:t>of</w:t>
      </w:r>
      <w:r>
        <w:rPr>
          <w:w w:val="104"/>
        </w:rPr>
        <w:t xml:space="preserve"> </w:t>
      </w:r>
      <w:r>
        <w:t>a</w:t>
      </w:r>
      <w:r>
        <w:rPr>
          <w:spacing w:val="-3"/>
        </w:rPr>
        <w:t xml:space="preserve"> </w:t>
      </w:r>
      <w:r>
        <w:rPr>
          <w:spacing w:val="-12"/>
        </w:rPr>
        <w:t>W</w:t>
      </w:r>
      <w:r>
        <w:t>orld</w:t>
      </w:r>
      <w:r>
        <w:rPr>
          <w:spacing w:val="-3"/>
        </w:rPr>
        <w:t xml:space="preserve"> </w:t>
      </w:r>
      <w:r>
        <w:t>Heritage</w:t>
      </w:r>
      <w:r>
        <w:rPr>
          <w:spacing w:val="-2"/>
        </w:rPr>
        <w:t xml:space="preserve"> </w:t>
      </w:r>
      <w:r>
        <w:t>A</w:t>
      </w:r>
      <w:r>
        <w:rPr>
          <w:spacing w:val="-5"/>
        </w:rPr>
        <w:t>r</w:t>
      </w:r>
      <w:r>
        <w:t>ea</w:t>
      </w:r>
      <w:r>
        <w:rPr>
          <w:spacing w:val="-3"/>
        </w:rPr>
        <w:t xml:space="preserve"> </w:t>
      </w:r>
      <w:r>
        <w:t>under</w:t>
      </w:r>
      <w:r>
        <w:rPr>
          <w:spacing w:val="-3"/>
        </w:rPr>
        <w:t xml:space="preserve"> </w:t>
      </w:r>
      <w:r>
        <w:t>st</w:t>
      </w:r>
      <w:r>
        <w:rPr>
          <w:spacing w:val="-4"/>
        </w:rPr>
        <w:t>r</w:t>
      </w:r>
      <w:r>
        <w:t>ess:</w:t>
      </w:r>
      <w:r>
        <w:rPr>
          <w:spacing w:val="-2"/>
        </w:rPr>
        <w:t xml:space="preserve"> </w:t>
      </w:r>
      <w:r>
        <w:t>the</w:t>
      </w:r>
      <w:r>
        <w:rPr>
          <w:spacing w:val="-3"/>
        </w:rPr>
        <w:t xml:space="preserve"> </w:t>
      </w:r>
      <w:r>
        <w:t>G</w:t>
      </w:r>
      <w:r>
        <w:rPr>
          <w:spacing w:val="-5"/>
        </w:rPr>
        <w:t>r</w:t>
      </w:r>
      <w:r>
        <w:t>eat</w:t>
      </w:r>
      <w:r>
        <w:rPr>
          <w:w w:val="99"/>
        </w:rPr>
        <w:t xml:space="preserve"> </w:t>
      </w:r>
      <w:r>
        <w:t>Barrier</w:t>
      </w:r>
      <w:r>
        <w:rPr>
          <w:spacing w:val="-1"/>
        </w:rPr>
        <w:t xml:space="preserve"> </w:t>
      </w:r>
      <w:r>
        <w:t>Reef</w:t>
      </w:r>
      <w:r>
        <w:rPr>
          <w:spacing w:val="-1"/>
        </w:rPr>
        <w:t xml:space="preserve"> </w:t>
      </w:r>
      <w:r>
        <w:t>Strategic Assessment,</w:t>
      </w:r>
      <w:r>
        <w:rPr>
          <w:spacing w:val="-1"/>
        </w:rPr>
        <w:t xml:space="preserve"> </w:t>
      </w:r>
      <w:r>
        <w:t>Strategic</w:t>
      </w:r>
      <w:r>
        <w:rPr>
          <w:w w:val="101"/>
        </w:rPr>
        <w:t xml:space="preserve"> </w:t>
      </w:r>
      <w:r>
        <w:t>Envi</w:t>
      </w:r>
      <w:r>
        <w:rPr>
          <w:spacing w:val="-5"/>
        </w:rPr>
        <w:t>r</w:t>
      </w:r>
      <w:r>
        <w:t xml:space="preserve">onmental Assessments </w:t>
      </w:r>
      <w:r>
        <w:rPr>
          <w:spacing w:val="-12"/>
        </w:rPr>
        <w:t>W</w:t>
      </w:r>
      <w:r>
        <w:t>orkshop, Inte</w:t>
      </w:r>
      <w:r>
        <w:rPr>
          <w:spacing w:val="3"/>
        </w:rPr>
        <w:t>r</w:t>
      </w:r>
      <w:r>
        <w:t>national Marine P</w:t>
      </w:r>
      <w:r>
        <w:rPr>
          <w:spacing w:val="-5"/>
        </w:rPr>
        <w:t>r</w:t>
      </w:r>
      <w:r>
        <w:t>otected A</w:t>
      </w:r>
      <w:r>
        <w:rPr>
          <w:spacing w:val="-5"/>
        </w:rPr>
        <w:t>r</w:t>
      </w:r>
      <w:r>
        <w:t>eas</w:t>
      </w:r>
      <w:r>
        <w:rPr>
          <w:w w:val="97"/>
        </w:rPr>
        <w:t xml:space="preserve"> </w:t>
      </w:r>
      <w:r>
        <w:t>Cong</w:t>
      </w:r>
      <w:r>
        <w:rPr>
          <w:spacing w:val="-4"/>
        </w:rPr>
        <w:t>r</w:t>
      </w:r>
      <w:r>
        <w:t>ess,</w:t>
      </w:r>
      <w:r>
        <w:rPr>
          <w:spacing w:val="-3"/>
        </w:rPr>
        <w:t xml:space="preserve"> </w:t>
      </w:r>
      <w:r>
        <w:t>Marseille,</w:t>
      </w:r>
      <w:r>
        <w:rPr>
          <w:spacing w:val="-2"/>
        </w:rPr>
        <w:t xml:space="preserve"> </w:t>
      </w:r>
      <w:r>
        <w:t>France,</w:t>
      </w:r>
      <w:r>
        <w:rPr>
          <w:spacing w:val="-2"/>
        </w:rPr>
        <w:t xml:space="preserve"> </w:t>
      </w:r>
      <w:proofErr w:type="gramStart"/>
      <w:r>
        <w:t>23</w:t>
      </w:r>
      <w:proofErr w:type="gramEnd"/>
      <w:r>
        <w:rPr>
          <w:spacing w:val="-2"/>
        </w:rPr>
        <w:t xml:space="preserve"> </w:t>
      </w:r>
      <w:r>
        <w:t>October</w:t>
      </w:r>
      <w:r>
        <w:rPr>
          <w:w w:val="102"/>
        </w:rPr>
        <w:t xml:space="preserve"> </w:t>
      </w:r>
      <w:r>
        <w:t>2013.</w:t>
      </w:r>
    </w:p>
    <w:p w:rsidR="00F81AC4" w:rsidRDefault="00F81AC4" w:rsidP="00F81AC4">
      <w:pPr>
        <w:pStyle w:val="BodyText"/>
        <w:rPr>
          <w:sz w:val="14"/>
          <w:szCs w:val="14"/>
        </w:rPr>
      </w:pPr>
    </w:p>
    <w:p w:rsidR="00F81AC4" w:rsidRDefault="00F81AC4" w:rsidP="00F81AC4">
      <w:pPr>
        <w:pStyle w:val="BodyText"/>
        <w:ind w:left="0"/>
      </w:pPr>
      <w:r>
        <w:t>McCook,</w:t>
      </w:r>
      <w:r>
        <w:rPr>
          <w:spacing w:val="8"/>
        </w:rPr>
        <w:t xml:space="preserve"> </w:t>
      </w:r>
      <w:r>
        <w:t>L.</w:t>
      </w:r>
      <w:r>
        <w:rPr>
          <w:spacing w:val="8"/>
        </w:rPr>
        <w:t xml:space="preserve"> </w:t>
      </w:r>
      <w:r>
        <w:t>2013,</w:t>
      </w:r>
      <w:r>
        <w:rPr>
          <w:spacing w:val="9"/>
        </w:rPr>
        <w:t xml:space="preserve"> </w:t>
      </w:r>
      <w:r>
        <w:t>‘Adaptive</w:t>
      </w:r>
      <w:r>
        <w:rPr>
          <w:spacing w:val="8"/>
        </w:rPr>
        <w:t xml:space="preserve"> </w:t>
      </w:r>
      <w:r>
        <w:t>management</w:t>
      </w:r>
      <w:r>
        <w:rPr>
          <w:spacing w:val="9"/>
        </w:rPr>
        <w:t xml:space="preserve"> </w:t>
      </w:r>
      <w:r>
        <w:t>of</w:t>
      </w:r>
      <w:r>
        <w:rPr>
          <w:w w:val="104"/>
        </w:rPr>
        <w:t xml:space="preserve"> </w:t>
      </w:r>
      <w:r>
        <w:t>the</w:t>
      </w:r>
      <w:r>
        <w:rPr>
          <w:spacing w:val="-6"/>
        </w:rPr>
        <w:t xml:space="preserve"> </w:t>
      </w:r>
      <w:r>
        <w:t>G</w:t>
      </w:r>
      <w:r>
        <w:rPr>
          <w:spacing w:val="-5"/>
        </w:rPr>
        <w:t>r</w:t>
      </w:r>
      <w:r>
        <w:t>eat</w:t>
      </w:r>
      <w:r>
        <w:rPr>
          <w:spacing w:val="-5"/>
        </w:rPr>
        <w:t xml:space="preserve"> </w:t>
      </w:r>
      <w:r>
        <w:t>Barrier</w:t>
      </w:r>
      <w:r>
        <w:rPr>
          <w:spacing w:val="-5"/>
        </w:rPr>
        <w:t xml:space="preserve"> </w:t>
      </w:r>
      <w:r>
        <w:t>Reef:</w:t>
      </w:r>
      <w:r>
        <w:rPr>
          <w:spacing w:val="-5"/>
        </w:rPr>
        <w:t xml:space="preserve"> </w:t>
      </w:r>
      <w:r>
        <w:t>a</w:t>
      </w:r>
      <w:r>
        <w:rPr>
          <w:spacing w:val="-5"/>
        </w:rPr>
        <w:t xml:space="preserve"> </w:t>
      </w:r>
      <w:r>
        <w:rPr>
          <w:spacing w:val="-12"/>
        </w:rPr>
        <w:t>W</w:t>
      </w:r>
      <w:r>
        <w:t>orld</w:t>
      </w:r>
      <w:r>
        <w:rPr>
          <w:spacing w:val="-5"/>
        </w:rPr>
        <w:t xml:space="preserve"> </w:t>
      </w:r>
      <w:r>
        <w:t>Heritage</w:t>
      </w:r>
      <w:r>
        <w:rPr>
          <w:spacing w:val="-6"/>
        </w:rPr>
        <w:t xml:space="preserve"> </w:t>
      </w:r>
      <w:r>
        <w:t>A</w:t>
      </w:r>
      <w:r>
        <w:rPr>
          <w:spacing w:val="-5"/>
        </w:rPr>
        <w:t>r</w:t>
      </w:r>
      <w:r>
        <w:t>ea</w:t>
      </w:r>
      <w:r>
        <w:rPr>
          <w:w w:val="96"/>
        </w:rPr>
        <w:t xml:space="preserve"> </w:t>
      </w:r>
      <w:r>
        <w:t>under</w:t>
      </w:r>
      <w:r>
        <w:rPr>
          <w:spacing w:val="2"/>
        </w:rPr>
        <w:t xml:space="preserve"> </w:t>
      </w:r>
      <w:proofErr w:type="gramStart"/>
      <w:r>
        <w:t>st</w:t>
      </w:r>
      <w:r>
        <w:rPr>
          <w:spacing w:val="-4"/>
        </w:rPr>
        <w:t>r</w:t>
      </w:r>
      <w:r>
        <w:t>ess’</w:t>
      </w:r>
      <w:proofErr w:type="gramEnd"/>
      <w:r>
        <w:t>,</w:t>
      </w:r>
      <w:r>
        <w:rPr>
          <w:spacing w:val="3"/>
        </w:rPr>
        <w:t xml:space="preserve"> </w:t>
      </w:r>
      <w:r>
        <w:t>Cathedral</w:t>
      </w:r>
      <w:r>
        <w:rPr>
          <w:spacing w:val="2"/>
        </w:rPr>
        <w:t xml:space="preserve"> </w:t>
      </w:r>
      <w:r>
        <w:t>School,</w:t>
      </w:r>
      <w:r>
        <w:rPr>
          <w:spacing w:val="3"/>
        </w:rPr>
        <w:t xml:space="preserve"> </w:t>
      </w:r>
      <w:r>
        <w:rPr>
          <w:spacing w:val="-22"/>
        </w:rPr>
        <w:t>T</w:t>
      </w:r>
      <w:r>
        <w:t>ownsville, 19 November 2013.</w:t>
      </w:r>
    </w:p>
    <w:p w:rsidR="00F81AC4" w:rsidRDefault="00F81AC4" w:rsidP="00F81AC4">
      <w:pPr>
        <w:pStyle w:val="BodyText"/>
        <w:rPr>
          <w:sz w:val="14"/>
          <w:szCs w:val="14"/>
        </w:rPr>
      </w:pPr>
    </w:p>
    <w:p w:rsidR="00F81AC4" w:rsidRDefault="00F81AC4" w:rsidP="00F81AC4">
      <w:pPr>
        <w:pStyle w:val="BodyText"/>
        <w:ind w:left="0"/>
      </w:pPr>
      <w:r>
        <w:lastRenderedPageBreak/>
        <w:t>McCook,</w:t>
      </w:r>
      <w:r>
        <w:rPr>
          <w:spacing w:val="13"/>
        </w:rPr>
        <w:t xml:space="preserve"> </w:t>
      </w:r>
      <w:r>
        <w:t>L.</w:t>
      </w:r>
      <w:r>
        <w:rPr>
          <w:spacing w:val="14"/>
        </w:rPr>
        <w:t xml:space="preserve"> </w:t>
      </w:r>
      <w:r>
        <w:t>2013,</w:t>
      </w:r>
      <w:r>
        <w:rPr>
          <w:spacing w:val="14"/>
        </w:rPr>
        <w:t xml:space="preserve"> </w:t>
      </w:r>
      <w:r>
        <w:t>‘Adaptive,</w:t>
      </w:r>
      <w:r>
        <w:rPr>
          <w:spacing w:val="14"/>
        </w:rPr>
        <w:t xml:space="preserve"> </w:t>
      </w:r>
      <w:r>
        <w:t>ecosystem-</w:t>
      </w:r>
      <w:r>
        <w:rPr>
          <w:w w:val="102"/>
        </w:rPr>
        <w:t xml:space="preserve"> </w:t>
      </w:r>
      <w:r>
        <w:t>based</w:t>
      </w:r>
      <w:r>
        <w:rPr>
          <w:spacing w:val="-2"/>
        </w:rPr>
        <w:t xml:space="preserve"> </w:t>
      </w:r>
      <w:r>
        <w:t>management</w:t>
      </w:r>
      <w:r>
        <w:rPr>
          <w:spacing w:val="-1"/>
        </w:rPr>
        <w:t xml:space="preserve"> </w:t>
      </w:r>
      <w:r>
        <w:t>of</w:t>
      </w:r>
      <w:r>
        <w:rPr>
          <w:spacing w:val="-2"/>
        </w:rPr>
        <w:t xml:space="preserve"> </w:t>
      </w:r>
      <w:r>
        <w:t>the</w:t>
      </w:r>
      <w:r>
        <w:rPr>
          <w:spacing w:val="-1"/>
        </w:rPr>
        <w:t xml:space="preserve"> </w:t>
      </w:r>
      <w:r>
        <w:t>G</w:t>
      </w:r>
      <w:r>
        <w:rPr>
          <w:spacing w:val="-5"/>
        </w:rPr>
        <w:t>r</w:t>
      </w:r>
      <w:r>
        <w:t>eat</w:t>
      </w:r>
      <w:r>
        <w:rPr>
          <w:spacing w:val="-2"/>
        </w:rPr>
        <w:t xml:space="preserve"> </w:t>
      </w:r>
      <w:r>
        <w:t>Barrier</w:t>
      </w:r>
      <w:r>
        <w:rPr>
          <w:spacing w:val="-1"/>
        </w:rPr>
        <w:t xml:space="preserve"> </w:t>
      </w:r>
      <w:r>
        <w:t>Reef</w:t>
      </w:r>
      <w:r>
        <w:rPr>
          <w:w w:val="97"/>
        </w:rPr>
        <w:t xml:space="preserve"> </w:t>
      </w:r>
      <w:r>
        <w:t>marine</w:t>
      </w:r>
      <w:r>
        <w:rPr>
          <w:spacing w:val="4"/>
        </w:rPr>
        <w:t xml:space="preserve"> </w:t>
      </w:r>
      <w:r>
        <w:rPr>
          <w:spacing w:val="-4"/>
        </w:rPr>
        <w:t>r</w:t>
      </w:r>
      <w:r>
        <w:t>eserve</w:t>
      </w:r>
      <w:r>
        <w:rPr>
          <w:spacing w:val="4"/>
        </w:rPr>
        <w:t xml:space="preserve"> </w:t>
      </w:r>
      <w:r>
        <w:t>network’,</w:t>
      </w:r>
      <w:r>
        <w:rPr>
          <w:spacing w:val="4"/>
        </w:rPr>
        <w:t xml:space="preserve"> </w:t>
      </w:r>
      <w:r>
        <w:t>p</w:t>
      </w:r>
      <w:r>
        <w:rPr>
          <w:spacing w:val="-4"/>
        </w:rPr>
        <w:t>r</w:t>
      </w:r>
      <w:r>
        <w:t>esented</w:t>
      </w:r>
      <w:r>
        <w:rPr>
          <w:spacing w:val="4"/>
        </w:rPr>
        <w:t xml:space="preserve"> </w:t>
      </w:r>
      <w:r>
        <w:t>to</w:t>
      </w:r>
      <w:r>
        <w:rPr>
          <w:spacing w:val="4"/>
        </w:rPr>
        <w:t xml:space="preserve"> </w:t>
      </w:r>
      <w:r>
        <w:t>JCU Marine</w:t>
      </w:r>
      <w:r>
        <w:rPr>
          <w:spacing w:val="-3"/>
        </w:rPr>
        <w:t xml:space="preserve"> </w:t>
      </w:r>
      <w:r>
        <w:t>Conservation</w:t>
      </w:r>
      <w:r>
        <w:rPr>
          <w:spacing w:val="-3"/>
        </w:rPr>
        <w:t xml:space="preserve"> </w:t>
      </w:r>
      <w:r>
        <w:t>Course,</w:t>
      </w:r>
      <w:r>
        <w:rPr>
          <w:spacing w:val="-3"/>
        </w:rPr>
        <w:t xml:space="preserve"> </w:t>
      </w:r>
      <w:r>
        <w:rPr>
          <w:spacing w:val="-22"/>
        </w:rPr>
        <w:t>T</w:t>
      </w:r>
      <w:r>
        <w:t>ownsville,</w:t>
      </w:r>
      <w:r>
        <w:rPr>
          <w:spacing w:val="-3"/>
        </w:rPr>
        <w:t xml:space="preserve"> </w:t>
      </w:r>
      <w:r>
        <w:t>17 September</w:t>
      </w:r>
      <w:r>
        <w:rPr>
          <w:spacing w:val="8"/>
        </w:rPr>
        <w:t xml:space="preserve"> </w:t>
      </w:r>
      <w:r>
        <w:t>2013.</w:t>
      </w:r>
    </w:p>
    <w:p w:rsidR="00F81AC4" w:rsidRDefault="00F81AC4" w:rsidP="00F81AC4">
      <w:pPr>
        <w:pStyle w:val="BodyText"/>
        <w:rPr>
          <w:sz w:val="14"/>
          <w:szCs w:val="14"/>
        </w:rPr>
      </w:pPr>
    </w:p>
    <w:p w:rsidR="00F81AC4" w:rsidRDefault="00F81AC4" w:rsidP="00F81AC4">
      <w:pPr>
        <w:pStyle w:val="BodyText"/>
        <w:ind w:left="0"/>
      </w:pPr>
      <w:r>
        <w:t>McCook,</w:t>
      </w:r>
      <w:r>
        <w:rPr>
          <w:spacing w:val="2"/>
        </w:rPr>
        <w:t xml:space="preserve"> </w:t>
      </w:r>
      <w:r>
        <w:t>L.</w:t>
      </w:r>
      <w:r>
        <w:rPr>
          <w:spacing w:val="2"/>
        </w:rPr>
        <w:t xml:space="preserve"> </w:t>
      </w:r>
      <w:r>
        <w:t>2013,</w:t>
      </w:r>
      <w:r>
        <w:rPr>
          <w:spacing w:val="3"/>
        </w:rPr>
        <w:t xml:space="preserve"> </w:t>
      </w:r>
      <w:r>
        <w:t>‘Have</w:t>
      </w:r>
      <w:r>
        <w:rPr>
          <w:spacing w:val="2"/>
        </w:rPr>
        <w:t xml:space="preserve"> </w:t>
      </w:r>
      <w:r>
        <w:t>your</w:t>
      </w:r>
      <w:r>
        <w:rPr>
          <w:spacing w:val="3"/>
        </w:rPr>
        <w:t xml:space="preserve"> </w:t>
      </w:r>
      <w:r>
        <w:t>say:</w:t>
      </w:r>
      <w:r>
        <w:rPr>
          <w:spacing w:val="2"/>
        </w:rPr>
        <w:t xml:space="preserve"> </w:t>
      </w:r>
      <w:r>
        <w:t>managing the</w:t>
      </w:r>
      <w:r>
        <w:rPr>
          <w:spacing w:val="-2"/>
        </w:rPr>
        <w:t xml:space="preserve"> </w:t>
      </w:r>
      <w:r>
        <w:t>G</w:t>
      </w:r>
      <w:r>
        <w:rPr>
          <w:spacing w:val="-5"/>
        </w:rPr>
        <w:t>r</w:t>
      </w:r>
      <w:r>
        <w:t>eat</w:t>
      </w:r>
      <w:r>
        <w:rPr>
          <w:spacing w:val="-1"/>
        </w:rPr>
        <w:t xml:space="preserve"> </w:t>
      </w:r>
      <w:r>
        <w:t>Barrier</w:t>
      </w:r>
      <w:r>
        <w:rPr>
          <w:spacing w:val="-1"/>
        </w:rPr>
        <w:t xml:space="preserve"> </w:t>
      </w:r>
      <w:r>
        <w:t>Reef</w:t>
      </w:r>
      <w:r>
        <w:rPr>
          <w:spacing w:val="-1"/>
        </w:rPr>
        <w:t xml:space="preserve"> </w:t>
      </w:r>
      <w:r>
        <w:t>and</w:t>
      </w:r>
      <w:r>
        <w:rPr>
          <w:spacing w:val="-2"/>
        </w:rPr>
        <w:t xml:space="preserve"> </w:t>
      </w:r>
      <w:r>
        <w:t>coastal</w:t>
      </w:r>
      <w:r>
        <w:rPr>
          <w:spacing w:val="-1"/>
        </w:rPr>
        <w:t xml:space="preserve"> </w:t>
      </w:r>
      <w:r>
        <w:t>zone</w:t>
      </w:r>
      <w:r>
        <w:rPr>
          <w:spacing w:val="-1"/>
        </w:rPr>
        <w:t xml:space="preserve"> </w:t>
      </w:r>
      <w:r>
        <w:t>for</w:t>
      </w:r>
      <w:r>
        <w:rPr>
          <w:w w:val="103"/>
        </w:rPr>
        <w:t xml:space="preserve"> </w:t>
      </w:r>
      <w:r>
        <w:rPr>
          <w:rFonts w:cs="Arial"/>
        </w:rPr>
        <w:t>the</w:t>
      </w:r>
      <w:r>
        <w:rPr>
          <w:rFonts w:cs="Arial"/>
          <w:spacing w:val="3"/>
        </w:rPr>
        <w:t xml:space="preserve"> </w:t>
      </w:r>
      <w:r>
        <w:rPr>
          <w:rFonts w:cs="Arial"/>
        </w:rPr>
        <w:t>futu</w:t>
      </w:r>
      <w:r>
        <w:rPr>
          <w:rFonts w:cs="Arial"/>
          <w:spacing w:val="-4"/>
        </w:rPr>
        <w:t>r</w:t>
      </w:r>
      <w:r>
        <w:rPr>
          <w:rFonts w:cs="Arial"/>
        </w:rPr>
        <w:t>e’,</w:t>
      </w:r>
      <w:r>
        <w:rPr>
          <w:rFonts w:cs="Arial"/>
          <w:spacing w:val="4"/>
        </w:rPr>
        <w:t xml:space="preserve"> </w:t>
      </w:r>
      <w:r>
        <w:rPr>
          <w:rFonts w:cs="Arial"/>
        </w:rPr>
        <w:t>Indigenous</w:t>
      </w:r>
      <w:r>
        <w:rPr>
          <w:rFonts w:cs="Arial"/>
          <w:spacing w:val="4"/>
        </w:rPr>
        <w:t xml:space="preserve"> </w:t>
      </w:r>
      <w:r>
        <w:rPr>
          <w:rFonts w:cs="Arial"/>
        </w:rPr>
        <w:t>Stakeholder</w:t>
      </w:r>
      <w:r>
        <w:rPr>
          <w:rFonts w:cs="Arial"/>
          <w:spacing w:val="4"/>
        </w:rPr>
        <w:t xml:space="preserve"> </w:t>
      </w:r>
      <w:r>
        <w:rPr>
          <w:rFonts w:cs="Arial"/>
        </w:rPr>
        <w:t xml:space="preserve">Briefing: </w:t>
      </w:r>
      <w:r>
        <w:t>Strategic</w:t>
      </w:r>
      <w:r>
        <w:rPr>
          <w:spacing w:val="1"/>
        </w:rPr>
        <w:t xml:space="preserve"> </w:t>
      </w:r>
      <w:r>
        <w:t>Assessment,</w:t>
      </w:r>
      <w:r>
        <w:rPr>
          <w:spacing w:val="2"/>
        </w:rPr>
        <w:t xml:space="preserve"> </w:t>
      </w:r>
      <w:r>
        <w:t>28</w:t>
      </w:r>
      <w:r>
        <w:rPr>
          <w:spacing w:val="2"/>
        </w:rPr>
        <w:t xml:space="preserve"> </w:t>
      </w:r>
      <w:r>
        <w:t>November</w:t>
      </w:r>
      <w:r>
        <w:rPr>
          <w:spacing w:val="2"/>
        </w:rPr>
        <w:t xml:space="preserve"> </w:t>
      </w:r>
      <w:r>
        <w:t>2013.</w:t>
      </w:r>
    </w:p>
    <w:p w:rsidR="00F81AC4" w:rsidRDefault="00F81AC4" w:rsidP="00F81AC4">
      <w:pPr>
        <w:pStyle w:val="BodyText"/>
        <w:rPr>
          <w:sz w:val="14"/>
          <w:szCs w:val="14"/>
        </w:rPr>
      </w:pPr>
    </w:p>
    <w:p w:rsidR="00F81AC4" w:rsidRDefault="00F81AC4" w:rsidP="00F81AC4">
      <w:pPr>
        <w:pStyle w:val="BodyText"/>
        <w:ind w:left="0"/>
      </w:pPr>
      <w:r>
        <w:t>McCook,</w:t>
      </w:r>
      <w:r>
        <w:rPr>
          <w:spacing w:val="9"/>
        </w:rPr>
        <w:t xml:space="preserve"> </w:t>
      </w:r>
      <w:r>
        <w:t>L.</w:t>
      </w:r>
      <w:r>
        <w:rPr>
          <w:spacing w:val="10"/>
        </w:rPr>
        <w:t xml:space="preserve"> </w:t>
      </w:r>
      <w:r>
        <w:t>2013,</w:t>
      </w:r>
      <w:r>
        <w:rPr>
          <w:spacing w:val="10"/>
        </w:rPr>
        <w:t xml:space="preserve"> </w:t>
      </w:r>
      <w:r>
        <w:t>‘Student</w:t>
      </w:r>
      <w:r>
        <w:rPr>
          <w:spacing w:val="10"/>
        </w:rPr>
        <w:t xml:space="preserve"> </w:t>
      </w:r>
      <w:r>
        <w:t>mentoring</w:t>
      </w:r>
      <w:r>
        <w:rPr>
          <w:spacing w:val="10"/>
        </w:rPr>
        <w:t xml:space="preserve"> </w:t>
      </w:r>
      <w:r>
        <w:t>day: Ca</w:t>
      </w:r>
      <w:r>
        <w:rPr>
          <w:spacing w:val="-5"/>
        </w:rPr>
        <w:t>r</w:t>
      </w:r>
      <w:r>
        <w:t>eers</w:t>
      </w:r>
      <w:r>
        <w:rPr>
          <w:spacing w:val="-2"/>
        </w:rPr>
        <w:t xml:space="preserve"> </w:t>
      </w:r>
      <w:r>
        <w:t>in</w:t>
      </w:r>
      <w:r>
        <w:rPr>
          <w:spacing w:val="-2"/>
        </w:rPr>
        <w:t xml:space="preserve"> </w:t>
      </w:r>
      <w:r>
        <w:t>natural</w:t>
      </w:r>
      <w:r>
        <w:rPr>
          <w:spacing w:val="-2"/>
        </w:rPr>
        <w:t xml:space="preserve"> </w:t>
      </w:r>
      <w:r>
        <w:rPr>
          <w:spacing w:val="-4"/>
        </w:rPr>
        <w:t>r</w:t>
      </w:r>
      <w:r>
        <w:t>esou</w:t>
      </w:r>
      <w:r>
        <w:rPr>
          <w:spacing w:val="-5"/>
        </w:rPr>
        <w:t>r</w:t>
      </w:r>
      <w:r>
        <w:t>ce</w:t>
      </w:r>
      <w:r>
        <w:rPr>
          <w:spacing w:val="-2"/>
        </w:rPr>
        <w:t xml:space="preserve"> </w:t>
      </w:r>
      <w:r>
        <w:t>management’,</w:t>
      </w:r>
      <w:r>
        <w:rPr>
          <w:w w:val="101"/>
        </w:rPr>
        <w:t xml:space="preserve"> </w:t>
      </w:r>
      <w:r>
        <w:t>ARC</w:t>
      </w:r>
      <w:r>
        <w:rPr>
          <w:spacing w:val="2"/>
        </w:rPr>
        <w:t xml:space="preserve"> </w:t>
      </w:r>
      <w:r>
        <w:t>Cent</w:t>
      </w:r>
      <w:r>
        <w:rPr>
          <w:spacing w:val="-4"/>
        </w:rPr>
        <w:t>r</w:t>
      </w:r>
      <w:r>
        <w:t>e</w:t>
      </w:r>
      <w:r>
        <w:rPr>
          <w:spacing w:val="2"/>
        </w:rPr>
        <w:t xml:space="preserve"> </w:t>
      </w:r>
      <w:r>
        <w:t>of</w:t>
      </w:r>
      <w:r>
        <w:rPr>
          <w:spacing w:val="2"/>
        </w:rPr>
        <w:t xml:space="preserve"> </w:t>
      </w:r>
      <w:r>
        <w:t>Excellence</w:t>
      </w:r>
      <w:r>
        <w:rPr>
          <w:spacing w:val="2"/>
        </w:rPr>
        <w:t xml:space="preserve"> </w:t>
      </w:r>
      <w:r>
        <w:t>Student</w:t>
      </w:r>
      <w:r>
        <w:rPr>
          <w:spacing w:val="2"/>
        </w:rPr>
        <w:t xml:space="preserve"> </w:t>
      </w:r>
      <w:r>
        <w:t>Mentoring</w:t>
      </w:r>
      <w:r>
        <w:rPr>
          <w:w w:val="102"/>
        </w:rPr>
        <w:t xml:space="preserve"> </w:t>
      </w:r>
      <w:r>
        <w:t>Da</w:t>
      </w:r>
      <w:r>
        <w:rPr>
          <w:spacing w:val="-15"/>
        </w:rPr>
        <w:t>y</w:t>
      </w:r>
      <w:r>
        <w:t>,</w:t>
      </w:r>
      <w:r>
        <w:rPr>
          <w:spacing w:val="-8"/>
        </w:rPr>
        <w:t xml:space="preserve"> </w:t>
      </w:r>
      <w:r>
        <w:t>Australian</w:t>
      </w:r>
      <w:r>
        <w:rPr>
          <w:spacing w:val="-8"/>
        </w:rPr>
        <w:t xml:space="preserve"> </w:t>
      </w:r>
      <w:r>
        <w:t>Coral</w:t>
      </w:r>
      <w:r>
        <w:rPr>
          <w:spacing w:val="-7"/>
        </w:rPr>
        <w:t xml:space="preserve"> </w:t>
      </w:r>
      <w:r>
        <w:t>Reef</w:t>
      </w:r>
      <w:r>
        <w:rPr>
          <w:spacing w:val="-8"/>
        </w:rPr>
        <w:t xml:space="preserve"> </w:t>
      </w:r>
      <w:r>
        <w:t>Society</w:t>
      </w:r>
      <w:r>
        <w:rPr>
          <w:spacing w:val="-7"/>
        </w:rPr>
        <w:t xml:space="preserve"> </w:t>
      </w:r>
      <w:r>
        <w:t>Annual</w:t>
      </w:r>
      <w:r>
        <w:rPr>
          <w:w w:val="98"/>
        </w:rPr>
        <w:t xml:space="preserve"> </w:t>
      </w:r>
      <w:r>
        <w:t>Meeting,</w:t>
      </w:r>
      <w:r>
        <w:rPr>
          <w:spacing w:val="1"/>
        </w:rPr>
        <w:t xml:space="preserve"> </w:t>
      </w:r>
      <w:r>
        <w:t>Sydne</w:t>
      </w:r>
      <w:r>
        <w:rPr>
          <w:spacing w:val="-15"/>
        </w:rPr>
        <w:t>y</w:t>
      </w:r>
      <w:r>
        <w:t>,</w:t>
      </w:r>
      <w:r>
        <w:rPr>
          <w:spacing w:val="2"/>
        </w:rPr>
        <w:t xml:space="preserve"> </w:t>
      </w:r>
      <w:r>
        <w:t>28</w:t>
      </w:r>
      <w:r>
        <w:rPr>
          <w:spacing w:val="2"/>
        </w:rPr>
        <w:t xml:space="preserve"> </w:t>
      </w:r>
      <w:r>
        <w:t>August</w:t>
      </w:r>
      <w:r>
        <w:rPr>
          <w:spacing w:val="2"/>
        </w:rPr>
        <w:t xml:space="preserve"> </w:t>
      </w:r>
      <w:r>
        <w:t>2013.</w:t>
      </w:r>
    </w:p>
    <w:p w:rsidR="00F81AC4" w:rsidRDefault="00F81AC4" w:rsidP="00F81AC4">
      <w:pPr>
        <w:pStyle w:val="BodyText"/>
        <w:rPr>
          <w:sz w:val="14"/>
          <w:szCs w:val="14"/>
        </w:rPr>
      </w:pPr>
    </w:p>
    <w:p w:rsidR="00F81AC4" w:rsidRDefault="00F81AC4" w:rsidP="00F81AC4">
      <w:pPr>
        <w:pStyle w:val="BodyText"/>
        <w:ind w:left="0"/>
      </w:pPr>
      <w:r>
        <w:t>McCook,</w:t>
      </w:r>
      <w:r>
        <w:rPr>
          <w:spacing w:val="9"/>
        </w:rPr>
        <w:t xml:space="preserve"> </w:t>
      </w:r>
      <w:r>
        <w:t>L.</w:t>
      </w:r>
      <w:r>
        <w:rPr>
          <w:spacing w:val="9"/>
        </w:rPr>
        <w:t xml:space="preserve"> </w:t>
      </w:r>
      <w:r>
        <w:t>2014,</w:t>
      </w:r>
      <w:r>
        <w:rPr>
          <w:spacing w:val="9"/>
        </w:rPr>
        <w:t xml:space="preserve"> </w:t>
      </w:r>
      <w:r>
        <w:t>‘Adaptive</w:t>
      </w:r>
      <w:r>
        <w:rPr>
          <w:spacing w:val="9"/>
        </w:rPr>
        <w:t xml:space="preserve"> </w:t>
      </w:r>
      <w:r>
        <w:t>management of</w:t>
      </w:r>
      <w:r>
        <w:rPr>
          <w:spacing w:val="-1"/>
        </w:rPr>
        <w:t xml:space="preserve"> </w:t>
      </w:r>
      <w:r>
        <w:t>a</w:t>
      </w:r>
      <w:r>
        <w:rPr>
          <w:spacing w:val="-1"/>
        </w:rPr>
        <w:t xml:space="preserve"> </w:t>
      </w:r>
      <w:r>
        <w:rPr>
          <w:spacing w:val="-12"/>
        </w:rPr>
        <w:t>W</w:t>
      </w:r>
      <w:r>
        <w:t>orld</w:t>
      </w:r>
      <w:r>
        <w:rPr>
          <w:spacing w:val="-1"/>
        </w:rPr>
        <w:t xml:space="preserve"> </w:t>
      </w:r>
      <w:r>
        <w:t>Heritage</w:t>
      </w:r>
      <w:r>
        <w:rPr>
          <w:spacing w:val="-1"/>
        </w:rPr>
        <w:t xml:space="preserve"> </w:t>
      </w:r>
      <w:r>
        <w:t>A</w:t>
      </w:r>
      <w:r>
        <w:rPr>
          <w:spacing w:val="-5"/>
        </w:rPr>
        <w:t>r</w:t>
      </w:r>
      <w:r>
        <w:t>ea</w:t>
      </w:r>
      <w:r>
        <w:rPr>
          <w:spacing w:val="-1"/>
        </w:rPr>
        <w:t xml:space="preserve"> </w:t>
      </w:r>
      <w:r>
        <w:t>under</w:t>
      </w:r>
      <w:r>
        <w:rPr>
          <w:spacing w:val="-1"/>
        </w:rPr>
        <w:t xml:space="preserve"> </w:t>
      </w:r>
      <w:r>
        <w:t>st</w:t>
      </w:r>
      <w:r>
        <w:rPr>
          <w:spacing w:val="-4"/>
        </w:rPr>
        <w:t>r</w:t>
      </w:r>
      <w:r>
        <w:t>ess:</w:t>
      </w:r>
      <w:r>
        <w:rPr>
          <w:spacing w:val="-1"/>
        </w:rPr>
        <w:t xml:space="preserve"> </w:t>
      </w:r>
      <w:r>
        <w:t>the</w:t>
      </w:r>
      <w:r>
        <w:rPr>
          <w:w w:val="101"/>
        </w:rPr>
        <w:t xml:space="preserve"> </w:t>
      </w:r>
      <w:r>
        <w:t>G</w:t>
      </w:r>
      <w:r>
        <w:rPr>
          <w:spacing w:val="-5"/>
        </w:rPr>
        <w:t>r</w:t>
      </w:r>
      <w:r>
        <w:t>eat</w:t>
      </w:r>
      <w:r>
        <w:rPr>
          <w:spacing w:val="-4"/>
        </w:rPr>
        <w:t xml:space="preserve"> </w:t>
      </w:r>
      <w:r>
        <w:t>Barrier</w:t>
      </w:r>
      <w:r>
        <w:rPr>
          <w:spacing w:val="-4"/>
        </w:rPr>
        <w:t xml:space="preserve"> </w:t>
      </w:r>
      <w:r>
        <w:t>Reef</w:t>
      </w:r>
      <w:r>
        <w:rPr>
          <w:spacing w:val="-4"/>
        </w:rPr>
        <w:t xml:space="preserve"> </w:t>
      </w:r>
      <w:r>
        <w:t>Strategic</w:t>
      </w:r>
      <w:r>
        <w:rPr>
          <w:spacing w:val="-4"/>
        </w:rPr>
        <w:t xml:space="preserve"> </w:t>
      </w:r>
      <w:r>
        <w:t>Assessment and Outlook</w:t>
      </w:r>
      <w:r>
        <w:rPr>
          <w:spacing w:val="1"/>
        </w:rPr>
        <w:t xml:space="preserve"> </w:t>
      </w:r>
      <w:r>
        <w:t>Report’,</w:t>
      </w:r>
      <w:r>
        <w:rPr>
          <w:spacing w:val="1"/>
        </w:rPr>
        <w:t xml:space="preserve"> </w:t>
      </w:r>
      <w:r>
        <w:t>Australian</w:t>
      </w:r>
      <w:r>
        <w:rPr>
          <w:spacing w:val="1"/>
        </w:rPr>
        <w:t xml:space="preserve"> </w:t>
      </w:r>
      <w:r>
        <w:t>Coral</w:t>
      </w:r>
      <w:r>
        <w:rPr>
          <w:spacing w:val="1"/>
        </w:rPr>
        <w:t xml:space="preserve"> </w:t>
      </w:r>
      <w:r>
        <w:t>Reef</w:t>
      </w:r>
      <w:r>
        <w:rPr>
          <w:w w:val="97"/>
        </w:rPr>
        <w:t xml:space="preserve"> </w:t>
      </w:r>
      <w:r>
        <w:t>Society Annual Meeting,</w:t>
      </w:r>
      <w:r>
        <w:rPr>
          <w:spacing w:val="1"/>
        </w:rPr>
        <w:t xml:space="preserve"> </w:t>
      </w:r>
      <w:r>
        <w:t>Sydne</w:t>
      </w:r>
      <w:r>
        <w:rPr>
          <w:spacing w:val="-15"/>
        </w:rPr>
        <w:t>y</w:t>
      </w:r>
      <w:r>
        <w:t>, 29</w:t>
      </w:r>
      <w:r>
        <w:rPr>
          <w:spacing w:val="1"/>
        </w:rPr>
        <w:t xml:space="preserve"> </w:t>
      </w:r>
      <w:r>
        <w:t>August</w:t>
      </w:r>
      <w:r>
        <w:rPr>
          <w:w w:val="101"/>
        </w:rPr>
        <w:t xml:space="preserve"> </w:t>
      </w:r>
      <w:r>
        <w:t>2013.</w:t>
      </w:r>
    </w:p>
    <w:p w:rsidR="00F81AC4" w:rsidRDefault="00F81AC4" w:rsidP="00F81AC4">
      <w:pPr>
        <w:pStyle w:val="BodyText"/>
        <w:rPr>
          <w:sz w:val="14"/>
          <w:szCs w:val="14"/>
        </w:rPr>
      </w:pPr>
    </w:p>
    <w:p w:rsidR="00F81AC4" w:rsidRDefault="00F81AC4" w:rsidP="00F81AC4">
      <w:pPr>
        <w:pStyle w:val="BodyText"/>
        <w:ind w:left="0"/>
      </w:pPr>
      <w:r>
        <w:t>McCook,</w:t>
      </w:r>
      <w:r>
        <w:rPr>
          <w:spacing w:val="7"/>
        </w:rPr>
        <w:t xml:space="preserve"> </w:t>
      </w:r>
      <w:r>
        <w:t>L.</w:t>
      </w:r>
      <w:r>
        <w:rPr>
          <w:spacing w:val="7"/>
        </w:rPr>
        <w:t xml:space="preserve"> </w:t>
      </w:r>
      <w:r>
        <w:t>2014,</w:t>
      </w:r>
      <w:r>
        <w:rPr>
          <w:spacing w:val="7"/>
        </w:rPr>
        <w:t xml:space="preserve"> </w:t>
      </w:r>
      <w:r>
        <w:t>‘D</w:t>
      </w:r>
      <w:r>
        <w:rPr>
          <w:spacing w:val="-4"/>
        </w:rPr>
        <w:t>r</w:t>
      </w:r>
      <w:r>
        <w:t>edge</w:t>
      </w:r>
      <w:r>
        <w:rPr>
          <w:spacing w:val="7"/>
        </w:rPr>
        <w:t xml:space="preserve"> </w:t>
      </w:r>
      <w:r>
        <w:t>Synthesis:</w:t>
      </w:r>
      <w:r>
        <w:rPr>
          <w:spacing w:val="7"/>
        </w:rPr>
        <w:t xml:space="preserve"> </w:t>
      </w:r>
      <w:r>
        <w:t>p</w:t>
      </w:r>
      <w:r>
        <w:rPr>
          <w:spacing w:val="-4"/>
        </w:rPr>
        <w:t>r</w:t>
      </w:r>
      <w:r>
        <w:t>oject</w:t>
      </w:r>
      <w:r>
        <w:rPr>
          <w:w w:val="103"/>
        </w:rPr>
        <w:t xml:space="preserve"> </w:t>
      </w:r>
      <w:r>
        <w:t>overview’,</w:t>
      </w:r>
      <w:r>
        <w:rPr>
          <w:spacing w:val="9"/>
        </w:rPr>
        <w:t xml:space="preserve"> </w:t>
      </w:r>
      <w:r>
        <w:t>Hinchinb</w:t>
      </w:r>
      <w:r>
        <w:rPr>
          <w:spacing w:val="-4"/>
        </w:rPr>
        <w:t>r</w:t>
      </w:r>
      <w:r>
        <w:t>ook</w:t>
      </w:r>
      <w:r>
        <w:rPr>
          <w:spacing w:val="10"/>
        </w:rPr>
        <w:t xml:space="preserve"> </w:t>
      </w:r>
      <w:r>
        <w:t>Local</w:t>
      </w:r>
      <w:r>
        <w:rPr>
          <w:spacing w:val="9"/>
        </w:rPr>
        <w:t xml:space="preserve"> </w:t>
      </w:r>
      <w:r>
        <w:t>Marine Advisory</w:t>
      </w:r>
      <w:r>
        <w:rPr>
          <w:spacing w:val="2"/>
        </w:rPr>
        <w:t xml:space="preserve"> </w:t>
      </w:r>
      <w:r>
        <w:t>Committee,</w:t>
      </w:r>
      <w:r>
        <w:rPr>
          <w:spacing w:val="2"/>
        </w:rPr>
        <w:t xml:space="preserve"> </w:t>
      </w:r>
      <w:r>
        <w:t>4</w:t>
      </w:r>
      <w:r>
        <w:rPr>
          <w:spacing w:val="2"/>
        </w:rPr>
        <w:t xml:space="preserve"> </w:t>
      </w:r>
      <w:r>
        <w:t>June</w:t>
      </w:r>
      <w:r>
        <w:rPr>
          <w:spacing w:val="3"/>
        </w:rPr>
        <w:t xml:space="preserve"> </w:t>
      </w:r>
      <w:r>
        <w:t>2014.</w:t>
      </w:r>
    </w:p>
    <w:p w:rsidR="00F81AC4" w:rsidRDefault="00F81AC4" w:rsidP="00F81AC4">
      <w:pPr>
        <w:pStyle w:val="BodyText"/>
        <w:rPr>
          <w:sz w:val="14"/>
          <w:szCs w:val="14"/>
        </w:rPr>
      </w:pPr>
    </w:p>
    <w:p w:rsidR="00F81AC4" w:rsidRDefault="00F81AC4" w:rsidP="00F81AC4">
      <w:pPr>
        <w:pStyle w:val="BodyText"/>
        <w:ind w:left="0"/>
      </w:pPr>
      <w:r>
        <w:t>McCook,</w:t>
      </w:r>
      <w:r>
        <w:rPr>
          <w:spacing w:val="7"/>
        </w:rPr>
        <w:t xml:space="preserve"> </w:t>
      </w:r>
      <w:r>
        <w:t>L.</w:t>
      </w:r>
      <w:r>
        <w:rPr>
          <w:spacing w:val="7"/>
        </w:rPr>
        <w:t xml:space="preserve"> </w:t>
      </w:r>
      <w:r>
        <w:t>2014,</w:t>
      </w:r>
      <w:r>
        <w:rPr>
          <w:spacing w:val="7"/>
        </w:rPr>
        <w:t xml:space="preserve"> </w:t>
      </w:r>
      <w:r>
        <w:t>‘D</w:t>
      </w:r>
      <w:r>
        <w:rPr>
          <w:spacing w:val="-4"/>
        </w:rPr>
        <w:t>r</w:t>
      </w:r>
      <w:r>
        <w:t>edge</w:t>
      </w:r>
      <w:r>
        <w:rPr>
          <w:spacing w:val="7"/>
        </w:rPr>
        <w:t xml:space="preserve"> </w:t>
      </w:r>
      <w:r>
        <w:t>Synthesis:</w:t>
      </w:r>
      <w:r>
        <w:rPr>
          <w:spacing w:val="7"/>
        </w:rPr>
        <w:t xml:space="preserve"> </w:t>
      </w:r>
      <w:r>
        <w:t>p</w:t>
      </w:r>
      <w:r>
        <w:rPr>
          <w:spacing w:val="-4"/>
        </w:rPr>
        <w:t>r</w:t>
      </w:r>
      <w:r>
        <w:t>oject</w:t>
      </w:r>
      <w:r>
        <w:rPr>
          <w:w w:val="103"/>
        </w:rPr>
        <w:t xml:space="preserve"> </w:t>
      </w:r>
      <w:r>
        <w:t>overview’,</w:t>
      </w:r>
      <w:r>
        <w:rPr>
          <w:spacing w:val="1"/>
        </w:rPr>
        <w:t xml:space="preserve"> </w:t>
      </w:r>
      <w:r>
        <w:rPr>
          <w:spacing w:val="-22"/>
        </w:rPr>
        <w:t>T</w:t>
      </w:r>
      <w:r>
        <w:t>ownsville</w:t>
      </w:r>
      <w:r>
        <w:rPr>
          <w:spacing w:val="2"/>
        </w:rPr>
        <w:t xml:space="preserve"> </w:t>
      </w:r>
      <w:r>
        <w:t>Local</w:t>
      </w:r>
      <w:r>
        <w:rPr>
          <w:spacing w:val="1"/>
        </w:rPr>
        <w:t xml:space="preserve"> </w:t>
      </w:r>
      <w:r>
        <w:t>Marine</w:t>
      </w:r>
      <w:r>
        <w:rPr>
          <w:spacing w:val="2"/>
        </w:rPr>
        <w:t xml:space="preserve"> </w:t>
      </w:r>
      <w:r>
        <w:t>Advisory Committee, 20</w:t>
      </w:r>
      <w:r>
        <w:rPr>
          <w:spacing w:val="1"/>
        </w:rPr>
        <w:t xml:space="preserve"> </w:t>
      </w:r>
      <w:r>
        <w:t>February</w:t>
      </w:r>
      <w:r>
        <w:rPr>
          <w:spacing w:val="1"/>
        </w:rPr>
        <w:t xml:space="preserve"> </w:t>
      </w:r>
      <w:r>
        <w:t>2014.</w:t>
      </w:r>
    </w:p>
    <w:p w:rsidR="00F81AC4" w:rsidRDefault="00F81AC4" w:rsidP="00F81AC4">
      <w:pPr>
        <w:pStyle w:val="BodyText"/>
        <w:rPr>
          <w:sz w:val="14"/>
          <w:szCs w:val="14"/>
        </w:rPr>
      </w:pPr>
    </w:p>
    <w:p w:rsidR="00F81AC4" w:rsidRDefault="00F81AC4" w:rsidP="00F81AC4">
      <w:pPr>
        <w:pStyle w:val="BodyText"/>
        <w:ind w:left="0"/>
      </w:pPr>
      <w:r>
        <w:t>McCook,</w:t>
      </w:r>
      <w:r>
        <w:rPr>
          <w:spacing w:val="12"/>
        </w:rPr>
        <w:t xml:space="preserve"> </w:t>
      </w:r>
      <w:r>
        <w:t>L.</w:t>
      </w:r>
      <w:r>
        <w:rPr>
          <w:spacing w:val="12"/>
        </w:rPr>
        <w:t xml:space="preserve"> </w:t>
      </w:r>
      <w:r>
        <w:t>2014,</w:t>
      </w:r>
      <w:r>
        <w:rPr>
          <w:spacing w:val="13"/>
        </w:rPr>
        <w:t xml:space="preserve"> </w:t>
      </w:r>
      <w:r>
        <w:t>‘P</w:t>
      </w:r>
      <w:r>
        <w:rPr>
          <w:spacing w:val="-4"/>
        </w:rPr>
        <w:t>r</w:t>
      </w:r>
      <w:r>
        <w:t>otection</w:t>
      </w:r>
      <w:r>
        <w:rPr>
          <w:spacing w:val="12"/>
        </w:rPr>
        <w:t xml:space="preserve"> </w:t>
      </w:r>
      <w:r>
        <w:t>and</w:t>
      </w:r>
      <w:r>
        <w:rPr>
          <w:w w:val="101"/>
        </w:rPr>
        <w:t xml:space="preserve"> </w:t>
      </w:r>
      <w:r>
        <w:t>management</w:t>
      </w:r>
      <w:r>
        <w:rPr>
          <w:spacing w:val="-4"/>
        </w:rPr>
        <w:t xml:space="preserve"> </w:t>
      </w:r>
      <w:r>
        <w:t>of</w:t>
      </w:r>
      <w:r>
        <w:rPr>
          <w:spacing w:val="-3"/>
        </w:rPr>
        <w:t xml:space="preserve"> </w:t>
      </w:r>
      <w:r>
        <w:t>the</w:t>
      </w:r>
      <w:r>
        <w:rPr>
          <w:spacing w:val="-3"/>
        </w:rPr>
        <w:t xml:space="preserve"> </w:t>
      </w:r>
      <w:r>
        <w:t>G</w:t>
      </w:r>
      <w:r>
        <w:rPr>
          <w:spacing w:val="-5"/>
        </w:rPr>
        <w:t>r</w:t>
      </w:r>
      <w:r>
        <w:t>eat</w:t>
      </w:r>
      <w:r>
        <w:rPr>
          <w:spacing w:val="-3"/>
        </w:rPr>
        <w:t xml:space="preserve"> </w:t>
      </w:r>
      <w:r>
        <w:t>Barrier</w:t>
      </w:r>
      <w:r>
        <w:rPr>
          <w:spacing w:val="-3"/>
        </w:rPr>
        <w:t xml:space="preserve"> </w:t>
      </w:r>
      <w:r>
        <w:t>Reef:</w:t>
      </w:r>
      <w:r>
        <w:rPr>
          <w:w w:val="97"/>
        </w:rPr>
        <w:t xml:space="preserve"> </w:t>
      </w:r>
      <w:r>
        <w:t>int</w:t>
      </w:r>
      <w:r>
        <w:rPr>
          <w:spacing w:val="-4"/>
        </w:rPr>
        <w:t>r</w:t>
      </w:r>
      <w:r>
        <w:t>oduction’,</w:t>
      </w:r>
      <w:r>
        <w:rPr>
          <w:spacing w:val="18"/>
        </w:rPr>
        <w:t xml:space="preserve"> </w:t>
      </w:r>
      <w:r>
        <w:t>p</w:t>
      </w:r>
      <w:r>
        <w:rPr>
          <w:spacing w:val="-4"/>
        </w:rPr>
        <w:t>r</w:t>
      </w:r>
      <w:r>
        <w:t>esentation</w:t>
      </w:r>
      <w:r>
        <w:rPr>
          <w:spacing w:val="19"/>
        </w:rPr>
        <w:t xml:space="preserve"> </w:t>
      </w:r>
      <w:r>
        <w:t>to</w:t>
      </w:r>
      <w:r>
        <w:rPr>
          <w:spacing w:val="19"/>
        </w:rPr>
        <w:t xml:space="preserve"> </w:t>
      </w:r>
      <w:r>
        <w:t>visiting</w:t>
      </w:r>
      <w:r>
        <w:rPr>
          <w:w w:val="101"/>
        </w:rPr>
        <w:t xml:space="preserve"> </w:t>
      </w:r>
      <w:r>
        <w:t>Indonesian</w:t>
      </w:r>
      <w:r>
        <w:rPr>
          <w:spacing w:val="-6"/>
        </w:rPr>
        <w:t xml:space="preserve"> </w:t>
      </w:r>
      <w:r>
        <w:t>delegation,</w:t>
      </w:r>
      <w:r>
        <w:rPr>
          <w:spacing w:val="-5"/>
        </w:rPr>
        <w:t xml:space="preserve"> </w:t>
      </w:r>
      <w:r>
        <w:t>GBRM</w:t>
      </w:r>
      <w:r>
        <w:rPr>
          <w:spacing w:val="-15"/>
        </w:rPr>
        <w:t>P</w:t>
      </w:r>
      <w:r>
        <w:t>A,</w:t>
      </w:r>
      <w:r>
        <w:rPr>
          <w:spacing w:val="-6"/>
        </w:rPr>
        <w:t xml:space="preserve"> </w:t>
      </w:r>
      <w:r>
        <w:rPr>
          <w:spacing w:val="-22"/>
        </w:rPr>
        <w:t>T</w:t>
      </w:r>
      <w:r>
        <w:t>ownsville, 26</w:t>
      </w:r>
      <w:r>
        <w:rPr>
          <w:spacing w:val="1"/>
        </w:rPr>
        <w:t xml:space="preserve"> </w:t>
      </w:r>
      <w:r>
        <w:t>May</w:t>
      </w:r>
      <w:r>
        <w:rPr>
          <w:spacing w:val="2"/>
        </w:rPr>
        <w:t xml:space="preserve"> </w:t>
      </w:r>
      <w:r>
        <w:t>2014.</w:t>
      </w:r>
    </w:p>
    <w:p w:rsidR="00F81AC4" w:rsidRDefault="00F81AC4" w:rsidP="00F81AC4">
      <w:pPr>
        <w:pStyle w:val="BodyText"/>
        <w:rPr>
          <w:sz w:val="14"/>
          <w:szCs w:val="14"/>
        </w:rPr>
      </w:pPr>
    </w:p>
    <w:p w:rsidR="00F81AC4" w:rsidRDefault="00F81AC4" w:rsidP="00F81AC4">
      <w:pPr>
        <w:pStyle w:val="BodyText"/>
        <w:ind w:left="0"/>
      </w:pPr>
      <w:proofErr w:type="gramStart"/>
      <w:r>
        <w:t>McCook,</w:t>
      </w:r>
      <w:r>
        <w:rPr>
          <w:spacing w:val="8"/>
        </w:rPr>
        <w:t xml:space="preserve"> </w:t>
      </w:r>
      <w:r>
        <w:t>L.</w:t>
      </w:r>
      <w:r>
        <w:rPr>
          <w:spacing w:val="8"/>
        </w:rPr>
        <w:t xml:space="preserve"> </w:t>
      </w:r>
      <w:r>
        <w:t>2014,</w:t>
      </w:r>
      <w:r>
        <w:rPr>
          <w:spacing w:val="8"/>
        </w:rPr>
        <w:t xml:space="preserve"> </w:t>
      </w:r>
      <w:r>
        <w:t>‘Synthesis</w:t>
      </w:r>
      <w:r>
        <w:rPr>
          <w:spacing w:val="8"/>
        </w:rPr>
        <w:t xml:space="preserve"> </w:t>
      </w:r>
      <w:r>
        <w:t>of</w:t>
      </w:r>
      <w:r>
        <w:rPr>
          <w:spacing w:val="8"/>
        </w:rPr>
        <w:t xml:space="preserve"> </w:t>
      </w:r>
      <w:r>
        <w:t>the</w:t>
      </w:r>
      <w:r>
        <w:rPr>
          <w:spacing w:val="8"/>
        </w:rPr>
        <w:t xml:space="preserve"> </w:t>
      </w:r>
      <w:r>
        <w:t>e</w:t>
      </w:r>
      <w:r>
        <w:rPr>
          <w:spacing w:val="-5"/>
        </w:rPr>
        <w:t>f</w:t>
      </w:r>
      <w:r>
        <w:t>fects</w:t>
      </w:r>
      <w:r>
        <w:rPr>
          <w:w w:val="103"/>
        </w:rPr>
        <w:t xml:space="preserve"> </w:t>
      </w:r>
      <w:r>
        <w:t>of</w:t>
      </w:r>
      <w:r>
        <w:rPr>
          <w:spacing w:val="6"/>
        </w:rPr>
        <w:t xml:space="preserve"> </w:t>
      </w:r>
      <w:r>
        <w:t>d</w:t>
      </w:r>
      <w:r>
        <w:rPr>
          <w:spacing w:val="-4"/>
        </w:rPr>
        <w:t>r</w:t>
      </w:r>
      <w:r>
        <w:t>edging</w:t>
      </w:r>
      <w:r>
        <w:rPr>
          <w:spacing w:val="7"/>
        </w:rPr>
        <w:t xml:space="preserve"> </w:t>
      </w:r>
      <w:r>
        <w:t>and</w:t>
      </w:r>
      <w:r>
        <w:rPr>
          <w:spacing w:val="6"/>
        </w:rPr>
        <w:t xml:space="preserve"> </w:t>
      </w:r>
      <w:r>
        <w:t>d</w:t>
      </w:r>
      <w:r>
        <w:rPr>
          <w:spacing w:val="-4"/>
        </w:rPr>
        <w:t>r</w:t>
      </w:r>
      <w:r>
        <w:t>edge</w:t>
      </w:r>
      <w:r>
        <w:rPr>
          <w:spacing w:val="7"/>
        </w:rPr>
        <w:t xml:space="preserve"> </w:t>
      </w:r>
      <w:r>
        <w:t>spoil</w:t>
      </w:r>
      <w:r>
        <w:rPr>
          <w:spacing w:val="6"/>
        </w:rPr>
        <w:t xml:space="preserve"> </w:t>
      </w:r>
      <w:r>
        <w:t>disposal</w:t>
      </w:r>
      <w:r>
        <w:rPr>
          <w:spacing w:val="7"/>
        </w:rPr>
        <w:t xml:space="preserve"> </w:t>
      </w:r>
      <w:r>
        <w:t>on</w:t>
      </w:r>
      <w:r>
        <w:rPr>
          <w:spacing w:val="6"/>
        </w:rPr>
        <w:t xml:space="preserve"> </w:t>
      </w:r>
      <w:r>
        <w:t>the</w:t>
      </w:r>
      <w:r>
        <w:rPr>
          <w:w w:val="101"/>
        </w:rPr>
        <w:t xml:space="preserve"> </w:t>
      </w:r>
      <w:r>
        <w:t>G</w:t>
      </w:r>
      <w:r>
        <w:rPr>
          <w:spacing w:val="-5"/>
        </w:rPr>
        <w:t>r</w:t>
      </w:r>
      <w:r>
        <w:t>eat</w:t>
      </w:r>
      <w:r>
        <w:rPr>
          <w:spacing w:val="-3"/>
        </w:rPr>
        <w:t xml:space="preserve"> </w:t>
      </w:r>
      <w:r>
        <w:t>Barrier</w:t>
      </w:r>
      <w:r>
        <w:rPr>
          <w:spacing w:val="-3"/>
        </w:rPr>
        <w:t xml:space="preserve"> </w:t>
      </w:r>
      <w:r>
        <w:t>Ree</w:t>
      </w:r>
      <w:r>
        <w:rPr>
          <w:spacing w:val="3"/>
        </w:rPr>
        <w:t>f</w:t>
      </w:r>
      <w:r>
        <w:t>’,</w:t>
      </w:r>
      <w:r>
        <w:rPr>
          <w:spacing w:val="-3"/>
        </w:rPr>
        <w:t xml:space="preserve"> </w:t>
      </w:r>
      <w:r>
        <w:rPr>
          <w:spacing w:val="-22"/>
        </w:rPr>
        <w:t>T</w:t>
      </w:r>
      <w:r>
        <w:t>ownsville</w:t>
      </w:r>
      <w:r>
        <w:rPr>
          <w:spacing w:val="-3"/>
        </w:rPr>
        <w:t xml:space="preserve"> </w:t>
      </w:r>
      <w:r>
        <w:t>Local</w:t>
      </w:r>
      <w:r>
        <w:rPr>
          <w:spacing w:val="-2"/>
        </w:rPr>
        <w:t xml:space="preserve"> </w:t>
      </w:r>
      <w:r>
        <w:t>Marine Advisory</w:t>
      </w:r>
      <w:r>
        <w:rPr>
          <w:spacing w:val="3"/>
        </w:rPr>
        <w:t xml:space="preserve"> </w:t>
      </w:r>
      <w:r>
        <w:t>Committee,</w:t>
      </w:r>
      <w:r>
        <w:rPr>
          <w:spacing w:val="3"/>
        </w:rPr>
        <w:t xml:space="preserve"> </w:t>
      </w:r>
      <w:r>
        <w:t>22</w:t>
      </w:r>
      <w:r>
        <w:rPr>
          <w:spacing w:val="3"/>
        </w:rPr>
        <w:t xml:space="preserve"> </w:t>
      </w:r>
      <w:r>
        <w:t>May</w:t>
      </w:r>
      <w:r>
        <w:rPr>
          <w:spacing w:val="3"/>
        </w:rPr>
        <w:t xml:space="preserve"> </w:t>
      </w:r>
      <w:r>
        <w:t>2014.</w:t>
      </w:r>
      <w:proofErr w:type="gramEnd"/>
    </w:p>
    <w:p w:rsidR="00F81AC4" w:rsidRDefault="00F81AC4" w:rsidP="00F81AC4">
      <w:pPr>
        <w:pStyle w:val="BodyText"/>
        <w:rPr>
          <w:sz w:val="14"/>
          <w:szCs w:val="14"/>
        </w:rPr>
      </w:pPr>
    </w:p>
    <w:p w:rsidR="00F81AC4" w:rsidRDefault="00F81AC4" w:rsidP="006C7C80">
      <w:pPr>
        <w:pStyle w:val="BodyText"/>
        <w:ind w:left="0"/>
      </w:pPr>
      <w:r>
        <w:t>Reichelt,</w:t>
      </w:r>
      <w:r>
        <w:rPr>
          <w:spacing w:val="-6"/>
        </w:rPr>
        <w:t xml:space="preserve"> </w:t>
      </w:r>
      <w:r>
        <w:t>R.</w:t>
      </w:r>
      <w:r>
        <w:rPr>
          <w:spacing w:val="-6"/>
        </w:rPr>
        <w:t xml:space="preserve"> </w:t>
      </w:r>
      <w:r>
        <w:t>2013,</w:t>
      </w:r>
      <w:r>
        <w:rPr>
          <w:spacing w:val="-6"/>
        </w:rPr>
        <w:t xml:space="preserve"> </w:t>
      </w:r>
      <w:r>
        <w:t>‘G</w:t>
      </w:r>
      <w:r>
        <w:rPr>
          <w:spacing w:val="-4"/>
        </w:rPr>
        <w:t>r</w:t>
      </w:r>
      <w:r>
        <w:t>eat</w:t>
      </w:r>
      <w:r>
        <w:rPr>
          <w:spacing w:val="-5"/>
        </w:rPr>
        <w:t xml:space="preserve"> </w:t>
      </w:r>
      <w:r>
        <w:t>Barrier</w:t>
      </w:r>
      <w:r>
        <w:rPr>
          <w:spacing w:val="-6"/>
        </w:rPr>
        <w:t xml:space="preserve"> </w:t>
      </w:r>
      <w:r>
        <w:t>Reef</w:t>
      </w:r>
      <w:r>
        <w:rPr>
          <w:spacing w:val="-6"/>
        </w:rPr>
        <w:t xml:space="preserve"> </w:t>
      </w:r>
      <w:r>
        <w:t>Region</w:t>
      </w:r>
      <w:r>
        <w:rPr>
          <w:w w:val="99"/>
        </w:rPr>
        <w:t xml:space="preserve"> </w:t>
      </w:r>
      <w:r>
        <w:t>Strategic</w:t>
      </w:r>
      <w:r>
        <w:rPr>
          <w:spacing w:val="1"/>
        </w:rPr>
        <w:t xml:space="preserve"> </w:t>
      </w:r>
      <w:r>
        <w:t>Assessment’,</w:t>
      </w:r>
      <w:r>
        <w:rPr>
          <w:spacing w:val="2"/>
        </w:rPr>
        <w:t xml:space="preserve"> </w:t>
      </w:r>
      <w:r>
        <w:t>RAC</w:t>
      </w:r>
      <w:r>
        <w:rPr>
          <w:spacing w:val="1"/>
        </w:rPr>
        <w:t xml:space="preserve"> </w:t>
      </w:r>
      <w:r>
        <w:t>Community</w:t>
      </w:r>
      <w:r>
        <w:rPr>
          <w:w w:val="101"/>
        </w:rPr>
        <w:t xml:space="preserve"> </w:t>
      </w:r>
      <w:r>
        <w:t>Consultation</w:t>
      </w:r>
      <w:r>
        <w:rPr>
          <w:spacing w:val="-1"/>
        </w:rPr>
        <w:t xml:space="preserve"> </w:t>
      </w:r>
      <w:r>
        <w:t>Session,</w:t>
      </w:r>
      <w:r>
        <w:rPr>
          <w:spacing w:val="-1"/>
        </w:rPr>
        <w:t xml:space="preserve"> </w:t>
      </w:r>
      <w:r>
        <w:rPr>
          <w:spacing w:val="-22"/>
        </w:rPr>
        <w:t>T</w:t>
      </w:r>
      <w:r>
        <w:t>ownsville,</w:t>
      </w:r>
      <w:r>
        <w:rPr>
          <w:spacing w:val="-1"/>
        </w:rPr>
        <w:t xml:space="preserve"> </w:t>
      </w:r>
      <w:r>
        <w:t>12 December 2013.</w:t>
      </w:r>
    </w:p>
    <w:p w:rsidR="00F81AC4" w:rsidRDefault="00F81AC4" w:rsidP="006C7C80">
      <w:pPr>
        <w:pStyle w:val="BodyText"/>
      </w:pPr>
    </w:p>
    <w:p w:rsidR="00F81AC4" w:rsidRDefault="00F81AC4" w:rsidP="006C7C80">
      <w:pPr>
        <w:pStyle w:val="BodyText"/>
        <w:ind w:left="0"/>
      </w:pPr>
      <w:r>
        <w:t>Reichelt,</w:t>
      </w:r>
      <w:r>
        <w:rPr>
          <w:spacing w:val="-6"/>
        </w:rPr>
        <w:t xml:space="preserve"> </w:t>
      </w:r>
      <w:r>
        <w:t>R.</w:t>
      </w:r>
      <w:r>
        <w:rPr>
          <w:spacing w:val="-5"/>
        </w:rPr>
        <w:t xml:space="preserve"> </w:t>
      </w:r>
      <w:r>
        <w:t>2013,</w:t>
      </w:r>
      <w:r>
        <w:rPr>
          <w:spacing w:val="-5"/>
        </w:rPr>
        <w:t xml:space="preserve"> </w:t>
      </w:r>
      <w:r>
        <w:t>‘G</w:t>
      </w:r>
      <w:r>
        <w:rPr>
          <w:spacing w:val="-4"/>
        </w:rPr>
        <w:t>r</w:t>
      </w:r>
      <w:r>
        <w:t>eat</w:t>
      </w:r>
      <w:r>
        <w:rPr>
          <w:spacing w:val="-5"/>
        </w:rPr>
        <w:t xml:space="preserve"> </w:t>
      </w:r>
      <w:r>
        <w:t>Barrier</w:t>
      </w:r>
      <w:r>
        <w:rPr>
          <w:spacing w:val="-5"/>
        </w:rPr>
        <w:t xml:space="preserve"> </w:t>
      </w:r>
      <w:r>
        <w:t>Reef</w:t>
      </w:r>
      <w:r>
        <w:rPr>
          <w:spacing w:val="-6"/>
        </w:rPr>
        <w:t xml:space="preserve"> </w:t>
      </w:r>
      <w:r>
        <w:t>Region</w:t>
      </w:r>
      <w:r>
        <w:rPr>
          <w:w w:val="99"/>
        </w:rPr>
        <w:t xml:space="preserve"> </w:t>
      </w:r>
      <w:r>
        <w:t>Strategic</w:t>
      </w:r>
      <w:r>
        <w:rPr>
          <w:spacing w:val="1"/>
        </w:rPr>
        <w:t xml:space="preserve"> </w:t>
      </w:r>
      <w:r>
        <w:t>Assessment’,</w:t>
      </w:r>
      <w:r>
        <w:rPr>
          <w:spacing w:val="1"/>
        </w:rPr>
        <w:t xml:space="preserve"> </w:t>
      </w:r>
      <w:r>
        <w:t>QRC</w:t>
      </w:r>
      <w:r>
        <w:rPr>
          <w:spacing w:val="2"/>
        </w:rPr>
        <w:t xml:space="preserve"> </w:t>
      </w:r>
      <w:r>
        <w:rPr>
          <w:spacing w:val="-12"/>
        </w:rPr>
        <w:t>W</w:t>
      </w:r>
      <w:r>
        <w:t>orking</w:t>
      </w:r>
      <w:r>
        <w:rPr>
          <w:spacing w:val="1"/>
        </w:rPr>
        <w:t xml:space="preserve"> </w:t>
      </w:r>
      <w:r>
        <w:t>G</w:t>
      </w:r>
      <w:r>
        <w:rPr>
          <w:spacing w:val="-5"/>
        </w:rPr>
        <w:t>r</w:t>
      </w:r>
      <w:r>
        <w:t>oup,</w:t>
      </w:r>
      <w:r>
        <w:rPr>
          <w:w w:val="102"/>
        </w:rPr>
        <w:t xml:space="preserve"> </w:t>
      </w:r>
      <w:r>
        <w:t>Brisbane, 8 November 2013.</w:t>
      </w:r>
    </w:p>
    <w:p w:rsidR="00F81AC4" w:rsidRDefault="00F81AC4" w:rsidP="006C7C80">
      <w:pPr>
        <w:pStyle w:val="BodyText"/>
        <w:rPr>
          <w:sz w:val="14"/>
          <w:szCs w:val="14"/>
        </w:rPr>
      </w:pPr>
    </w:p>
    <w:p w:rsidR="00F81AC4" w:rsidRDefault="00F81AC4" w:rsidP="006C7C80">
      <w:pPr>
        <w:pStyle w:val="BodyText"/>
        <w:ind w:left="0"/>
      </w:pPr>
      <w:r>
        <w:t>Reichelt,</w:t>
      </w:r>
      <w:r>
        <w:rPr>
          <w:spacing w:val="-4"/>
        </w:rPr>
        <w:t xml:space="preserve"> </w:t>
      </w:r>
      <w:r>
        <w:t>R.</w:t>
      </w:r>
      <w:r>
        <w:rPr>
          <w:spacing w:val="-3"/>
        </w:rPr>
        <w:t xml:space="preserve"> </w:t>
      </w:r>
      <w:r>
        <w:t>2013,</w:t>
      </w:r>
      <w:r>
        <w:rPr>
          <w:spacing w:val="-4"/>
        </w:rPr>
        <w:t xml:space="preserve"> </w:t>
      </w:r>
      <w:r>
        <w:t>‘Have</w:t>
      </w:r>
      <w:r>
        <w:rPr>
          <w:spacing w:val="-3"/>
        </w:rPr>
        <w:t xml:space="preserve"> </w:t>
      </w:r>
      <w:r>
        <w:t>your</w:t>
      </w:r>
      <w:r>
        <w:rPr>
          <w:spacing w:val="-4"/>
        </w:rPr>
        <w:t xml:space="preserve"> </w:t>
      </w:r>
      <w:r>
        <w:t>say:</w:t>
      </w:r>
      <w:r>
        <w:rPr>
          <w:spacing w:val="-3"/>
        </w:rPr>
        <w:t xml:space="preserve"> </w:t>
      </w:r>
      <w:r>
        <w:t>managing the</w:t>
      </w:r>
      <w:r>
        <w:rPr>
          <w:spacing w:val="-2"/>
        </w:rPr>
        <w:t xml:space="preserve"> </w:t>
      </w:r>
      <w:r>
        <w:t>G</w:t>
      </w:r>
      <w:r>
        <w:rPr>
          <w:spacing w:val="-5"/>
        </w:rPr>
        <w:t>r</w:t>
      </w:r>
      <w:r>
        <w:t>eat</w:t>
      </w:r>
      <w:r>
        <w:rPr>
          <w:spacing w:val="-1"/>
        </w:rPr>
        <w:t xml:space="preserve"> </w:t>
      </w:r>
      <w:r>
        <w:t>Barrier</w:t>
      </w:r>
      <w:r>
        <w:rPr>
          <w:spacing w:val="-1"/>
        </w:rPr>
        <w:t xml:space="preserve"> </w:t>
      </w:r>
      <w:r>
        <w:t>Reef</w:t>
      </w:r>
      <w:r>
        <w:rPr>
          <w:spacing w:val="-1"/>
        </w:rPr>
        <w:t xml:space="preserve"> </w:t>
      </w:r>
      <w:r>
        <w:t>and</w:t>
      </w:r>
      <w:r>
        <w:rPr>
          <w:spacing w:val="-2"/>
        </w:rPr>
        <w:t xml:space="preserve"> </w:t>
      </w:r>
      <w:r>
        <w:t>coastal</w:t>
      </w:r>
      <w:r>
        <w:rPr>
          <w:spacing w:val="-1"/>
        </w:rPr>
        <w:t xml:space="preserve"> </w:t>
      </w:r>
      <w:r>
        <w:t>zone</w:t>
      </w:r>
      <w:r>
        <w:rPr>
          <w:spacing w:val="-1"/>
        </w:rPr>
        <w:t xml:space="preserve"> </w:t>
      </w:r>
      <w:r>
        <w:t>for</w:t>
      </w:r>
      <w:r>
        <w:rPr>
          <w:w w:val="103"/>
        </w:rPr>
        <w:t xml:space="preserve"> </w:t>
      </w:r>
      <w:r>
        <w:t>the</w:t>
      </w:r>
      <w:r>
        <w:rPr>
          <w:spacing w:val="7"/>
        </w:rPr>
        <w:t xml:space="preserve"> </w:t>
      </w:r>
      <w:r>
        <w:t>futu</w:t>
      </w:r>
      <w:r>
        <w:rPr>
          <w:spacing w:val="-4"/>
        </w:rPr>
        <w:t>r</w:t>
      </w:r>
      <w:r>
        <w:t>e’,</w:t>
      </w:r>
      <w:r>
        <w:rPr>
          <w:spacing w:val="7"/>
        </w:rPr>
        <w:t xml:space="preserve"> </w:t>
      </w:r>
      <w:r>
        <w:t>Strategic</w:t>
      </w:r>
      <w:r>
        <w:rPr>
          <w:spacing w:val="7"/>
        </w:rPr>
        <w:t xml:space="preserve"> </w:t>
      </w:r>
      <w:r>
        <w:t>Assessment</w:t>
      </w:r>
      <w:r>
        <w:rPr>
          <w:spacing w:val="7"/>
        </w:rPr>
        <w:t xml:space="preserve"> </w:t>
      </w:r>
      <w:r>
        <w:t>Master</w:t>
      </w:r>
      <w:r>
        <w:rPr>
          <w:w w:val="101"/>
        </w:rPr>
        <w:t xml:space="preserve"> </w:t>
      </w:r>
      <w:r>
        <w:t>P</w:t>
      </w:r>
      <w:r>
        <w:rPr>
          <w:spacing w:val="-5"/>
        </w:rPr>
        <w:t>r</w:t>
      </w:r>
      <w:r>
        <w:t>esentation,</w:t>
      </w:r>
      <w:r>
        <w:rPr>
          <w:spacing w:val="-2"/>
        </w:rPr>
        <w:t xml:space="preserve"> </w:t>
      </w:r>
      <w:r>
        <w:t>November</w:t>
      </w:r>
      <w:r>
        <w:rPr>
          <w:spacing w:val="-1"/>
        </w:rPr>
        <w:t xml:space="preserve"> </w:t>
      </w:r>
      <w:r>
        <w:t>2013.</w:t>
      </w:r>
    </w:p>
    <w:p w:rsidR="00F81AC4" w:rsidRDefault="00F81AC4" w:rsidP="006C7C80">
      <w:pPr>
        <w:pStyle w:val="BodyText"/>
        <w:rPr>
          <w:sz w:val="14"/>
          <w:szCs w:val="14"/>
        </w:rPr>
      </w:pPr>
    </w:p>
    <w:p w:rsidR="00F81AC4" w:rsidRDefault="00F81AC4" w:rsidP="006C7C80">
      <w:pPr>
        <w:pStyle w:val="BodyText"/>
        <w:ind w:left="0"/>
      </w:pPr>
      <w:r>
        <w:t>Reichelt,</w:t>
      </w:r>
      <w:r>
        <w:rPr>
          <w:spacing w:val="-2"/>
        </w:rPr>
        <w:t xml:space="preserve"> </w:t>
      </w:r>
      <w:r>
        <w:t>R.</w:t>
      </w:r>
      <w:r>
        <w:rPr>
          <w:spacing w:val="-2"/>
        </w:rPr>
        <w:t xml:space="preserve"> </w:t>
      </w:r>
      <w:r>
        <w:t>2013,</w:t>
      </w:r>
      <w:r>
        <w:rPr>
          <w:spacing w:val="-2"/>
        </w:rPr>
        <w:t xml:space="preserve"> </w:t>
      </w:r>
      <w:r>
        <w:t>‘Managing</w:t>
      </w:r>
      <w:r>
        <w:rPr>
          <w:spacing w:val="-2"/>
        </w:rPr>
        <w:t xml:space="preserve"> </w:t>
      </w:r>
      <w:r>
        <w:t>the</w:t>
      </w:r>
      <w:r>
        <w:rPr>
          <w:spacing w:val="-1"/>
        </w:rPr>
        <w:t xml:space="preserve"> </w:t>
      </w:r>
      <w:r>
        <w:t>G</w:t>
      </w:r>
      <w:r>
        <w:rPr>
          <w:spacing w:val="-5"/>
        </w:rPr>
        <w:t>r</w:t>
      </w:r>
      <w:r>
        <w:t>eat</w:t>
      </w:r>
      <w:r>
        <w:rPr>
          <w:w w:val="99"/>
        </w:rPr>
        <w:t xml:space="preserve"> </w:t>
      </w:r>
      <w:r>
        <w:t>Barrier</w:t>
      </w:r>
      <w:r>
        <w:rPr>
          <w:spacing w:val="-2"/>
        </w:rPr>
        <w:t xml:space="preserve"> </w:t>
      </w:r>
      <w:r>
        <w:t>Reef</w:t>
      </w:r>
      <w:r>
        <w:rPr>
          <w:spacing w:val="-2"/>
        </w:rPr>
        <w:t xml:space="preserve"> </w:t>
      </w:r>
      <w:r>
        <w:t>Marine</w:t>
      </w:r>
      <w:r>
        <w:rPr>
          <w:spacing w:val="-2"/>
        </w:rPr>
        <w:t xml:space="preserve"> </w:t>
      </w:r>
      <w:r>
        <w:t>Park’,</w:t>
      </w:r>
      <w:r>
        <w:rPr>
          <w:spacing w:val="-1"/>
        </w:rPr>
        <w:t xml:space="preserve"> </w:t>
      </w:r>
      <w:r>
        <w:t>37th</w:t>
      </w:r>
      <w:r>
        <w:rPr>
          <w:spacing w:val="-2"/>
        </w:rPr>
        <w:t xml:space="preserve"> </w:t>
      </w:r>
      <w:r>
        <w:t>Ministerial Forum, Brisbane, 6 December 2013.</w:t>
      </w:r>
    </w:p>
    <w:p w:rsidR="00F81AC4" w:rsidRDefault="00F81AC4" w:rsidP="006C7C80">
      <w:pPr>
        <w:pStyle w:val="BodyText"/>
        <w:rPr>
          <w:sz w:val="14"/>
          <w:szCs w:val="14"/>
        </w:rPr>
      </w:pPr>
    </w:p>
    <w:p w:rsidR="00F81AC4" w:rsidRDefault="00F81AC4" w:rsidP="006C7C80">
      <w:pPr>
        <w:pStyle w:val="BodyText"/>
        <w:ind w:left="0"/>
      </w:pPr>
      <w:r>
        <w:t>Reichelt,</w:t>
      </w:r>
      <w:r>
        <w:rPr>
          <w:spacing w:val="-3"/>
        </w:rPr>
        <w:t xml:space="preserve"> </w:t>
      </w:r>
      <w:r>
        <w:t>R.</w:t>
      </w:r>
      <w:r>
        <w:rPr>
          <w:spacing w:val="-3"/>
        </w:rPr>
        <w:t xml:space="preserve"> </w:t>
      </w:r>
      <w:r>
        <w:t>2013,</w:t>
      </w:r>
      <w:r>
        <w:rPr>
          <w:spacing w:val="-2"/>
        </w:rPr>
        <w:t xml:space="preserve"> </w:t>
      </w:r>
      <w:r>
        <w:t>‘</w:t>
      </w:r>
      <w:proofErr w:type="gramStart"/>
      <w:r>
        <w:t>The</w:t>
      </w:r>
      <w:proofErr w:type="gramEnd"/>
      <w:r>
        <w:rPr>
          <w:spacing w:val="-3"/>
        </w:rPr>
        <w:t xml:space="preserve"> </w:t>
      </w:r>
      <w:r>
        <w:t>dual</w:t>
      </w:r>
      <w:r>
        <w:rPr>
          <w:spacing w:val="-3"/>
        </w:rPr>
        <w:t xml:space="preserve"> </w:t>
      </w:r>
      <w:r>
        <w:t>challenge</w:t>
      </w:r>
      <w:r>
        <w:rPr>
          <w:spacing w:val="-2"/>
        </w:rPr>
        <w:t xml:space="preserve"> </w:t>
      </w:r>
      <w:r>
        <w:t>of</w:t>
      </w:r>
      <w:r>
        <w:rPr>
          <w:w w:val="104"/>
        </w:rPr>
        <w:t xml:space="preserve"> </w:t>
      </w:r>
      <w:r>
        <w:t>g</w:t>
      </w:r>
      <w:r>
        <w:rPr>
          <w:spacing w:val="-4"/>
        </w:rPr>
        <w:t>r</w:t>
      </w:r>
      <w:r>
        <w:t>owth</w:t>
      </w:r>
      <w:r>
        <w:rPr>
          <w:spacing w:val="9"/>
        </w:rPr>
        <w:t xml:space="preserve"> </w:t>
      </w:r>
      <w:r>
        <w:t>and</w:t>
      </w:r>
      <w:r>
        <w:rPr>
          <w:spacing w:val="10"/>
        </w:rPr>
        <w:t xml:space="preserve"> </w:t>
      </w:r>
      <w:r>
        <w:t>conservation:</w:t>
      </w:r>
      <w:r>
        <w:rPr>
          <w:spacing w:val="10"/>
        </w:rPr>
        <w:t xml:space="preserve"> </w:t>
      </w:r>
      <w:r>
        <w:t>how</w:t>
      </w:r>
      <w:r>
        <w:rPr>
          <w:spacing w:val="9"/>
        </w:rPr>
        <w:t xml:space="preserve"> </w:t>
      </w:r>
      <w:r>
        <w:t>the</w:t>
      </w:r>
      <w:r>
        <w:rPr>
          <w:spacing w:val="10"/>
        </w:rPr>
        <w:t xml:space="preserve"> </w:t>
      </w:r>
      <w:r>
        <w:t>Strategic</w:t>
      </w:r>
      <w:r>
        <w:rPr>
          <w:w w:val="101"/>
        </w:rPr>
        <w:t xml:space="preserve"> </w:t>
      </w:r>
      <w:r>
        <w:t>Assessment</w:t>
      </w:r>
      <w:r>
        <w:rPr>
          <w:spacing w:val="3"/>
        </w:rPr>
        <w:t xml:space="preserve"> </w:t>
      </w:r>
      <w:r>
        <w:t>is</w:t>
      </w:r>
      <w:r>
        <w:rPr>
          <w:spacing w:val="4"/>
        </w:rPr>
        <w:t xml:space="preserve"> </w:t>
      </w:r>
      <w:r>
        <w:t>helping</w:t>
      </w:r>
      <w:r>
        <w:rPr>
          <w:spacing w:val="3"/>
        </w:rPr>
        <w:t xml:space="preserve"> </w:t>
      </w:r>
      <w:r>
        <w:t>chart</w:t>
      </w:r>
      <w:r>
        <w:rPr>
          <w:spacing w:val="4"/>
        </w:rPr>
        <w:t xml:space="preserve"> </w:t>
      </w:r>
      <w:r>
        <w:t>a</w:t>
      </w:r>
      <w:r>
        <w:rPr>
          <w:spacing w:val="3"/>
        </w:rPr>
        <w:t xml:space="preserve"> </w:t>
      </w:r>
      <w:r>
        <w:t>course</w:t>
      </w:r>
      <w:r>
        <w:rPr>
          <w:spacing w:val="4"/>
        </w:rPr>
        <w:t xml:space="preserve"> </w:t>
      </w:r>
      <w:r>
        <w:t>for</w:t>
      </w:r>
      <w:r>
        <w:rPr>
          <w:w w:val="103"/>
        </w:rPr>
        <w:t xml:space="preserve"> </w:t>
      </w:r>
      <w:r>
        <w:t>the futu</w:t>
      </w:r>
      <w:r>
        <w:rPr>
          <w:spacing w:val="-4"/>
        </w:rPr>
        <w:t>r</w:t>
      </w:r>
      <w:r>
        <w:t>e</w:t>
      </w:r>
      <w:r>
        <w:rPr>
          <w:spacing w:val="1"/>
        </w:rPr>
        <w:t xml:space="preserve"> </w:t>
      </w:r>
      <w:r>
        <w:t>of</w:t>
      </w:r>
      <w:r>
        <w:rPr>
          <w:spacing w:val="1"/>
        </w:rPr>
        <w:t xml:space="preserve"> </w:t>
      </w:r>
      <w:r>
        <w:t>the</w:t>
      </w:r>
      <w:r>
        <w:rPr>
          <w:spacing w:val="1"/>
        </w:rPr>
        <w:t xml:space="preserve"> </w:t>
      </w:r>
      <w:r>
        <w:t>G</w:t>
      </w:r>
      <w:r>
        <w:rPr>
          <w:spacing w:val="-5"/>
        </w:rPr>
        <w:t>r</w:t>
      </w:r>
      <w:r>
        <w:t>eat</w:t>
      </w:r>
      <w:r>
        <w:rPr>
          <w:spacing w:val="1"/>
        </w:rPr>
        <w:t xml:space="preserve"> </w:t>
      </w:r>
      <w:r>
        <w:t>Barrier</w:t>
      </w:r>
      <w:r>
        <w:rPr>
          <w:spacing w:val="1"/>
        </w:rPr>
        <w:t xml:space="preserve"> </w:t>
      </w:r>
      <w:r>
        <w:t>Ree</w:t>
      </w:r>
      <w:r>
        <w:rPr>
          <w:spacing w:val="3"/>
        </w:rPr>
        <w:t>f</w:t>
      </w:r>
      <w:r>
        <w:t>’,</w:t>
      </w:r>
      <w:r>
        <w:rPr>
          <w:spacing w:val="1"/>
        </w:rPr>
        <w:t xml:space="preserve"> </w:t>
      </w:r>
      <w:r>
        <w:t>4th</w:t>
      </w:r>
      <w:r>
        <w:rPr>
          <w:w w:val="102"/>
        </w:rPr>
        <w:t xml:space="preserve"> </w:t>
      </w:r>
      <w:r>
        <w:t>Queensland</w:t>
      </w:r>
      <w:r>
        <w:rPr>
          <w:spacing w:val="-6"/>
        </w:rPr>
        <w:t xml:space="preserve"> </w:t>
      </w:r>
      <w:r>
        <w:t>Coastal</w:t>
      </w:r>
      <w:r>
        <w:rPr>
          <w:spacing w:val="-5"/>
        </w:rPr>
        <w:t xml:space="preserve"> </w:t>
      </w:r>
      <w:r>
        <w:t>Confe</w:t>
      </w:r>
      <w:r>
        <w:rPr>
          <w:spacing w:val="-4"/>
        </w:rPr>
        <w:t>r</w:t>
      </w:r>
      <w:r>
        <w:t>ence:</w:t>
      </w:r>
      <w:r>
        <w:rPr>
          <w:spacing w:val="-5"/>
        </w:rPr>
        <w:t xml:space="preserve"> </w:t>
      </w:r>
      <w:r>
        <w:t>Castles</w:t>
      </w:r>
      <w:r>
        <w:rPr>
          <w:spacing w:val="-5"/>
        </w:rPr>
        <w:t xml:space="preserve"> </w:t>
      </w:r>
      <w:r>
        <w:t>in the</w:t>
      </w:r>
      <w:r>
        <w:rPr>
          <w:spacing w:val="2"/>
        </w:rPr>
        <w:t xml:space="preserve"> </w:t>
      </w:r>
      <w:r>
        <w:t>Sand,</w:t>
      </w:r>
      <w:r>
        <w:rPr>
          <w:spacing w:val="3"/>
        </w:rPr>
        <w:t xml:space="preserve"> </w:t>
      </w:r>
      <w:r>
        <w:rPr>
          <w:spacing w:val="-22"/>
        </w:rPr>
        <w:t>T</w:t>
      </w:r>
      <w:r>
        <w:t>ownsville,</w:t>
      </w:r>
      <w:r>
        <w:rPr>
          <w:spacing w:val="2"/>
        </w:rPr>
        <w:t xml:space="preserve"> </w:t>
      </w:r>
      <w:r>
        <w:t>2-4</w:t>
      </w:r>
      <w:r>
        <w:rPr>
          <w:spacing w:val="3"/>
        </w:rPr>
        <w:t xml:space="preserve"> </w:t>
      </w:r>
      <w:r>
        <w:t>October</w:t>
      </w:r>
      <w:r>
        <w:rPr>
          <w:spacing w:val="2"/>
        </w:rPr>
        <w:t xml:space="preserve"> </w:t>
      </w:r>
      <w:r>
        <w:t>2013.</w:t>
      </w:r>
    </w:p>
    <w:p w:rsidR="00F81AC4" w:rsidRDefault="00F81AC4" w:rsidP="006C7C80">
      <w:pPr>
        <w:pStyle w:val="BodyText"/>
        <w:rPr>
          <w:sz w:val="14"/>
          <w:szCs w:val="14"/>
        </w:rPr>
      </w:pPr>
    </w:p>
    <w:p w:rsidR="00F81AC4" w:rsidRDefault="00F81AC4" w:rsidP="006C7C80">
      <w:pPr>
        <w:pStyle w:val="BodyText"/>
        <w:ind w:left="0"/>
      </w:pPr>
      <w:r>
        <w:rPr>
          <w:rFonts w:cs="Arial"/>
        </w:rPr>
        <w:t>Reichelt,</w:t>
      </w:r>
      <w:r>
        <w:rPr>
          <w:rFonts w:cs="Arial"/>
          <w:spacing w:val="-2"/>
        </w:rPr>
        <w:t xml:space="preserve"> </w:t>
      </w:r>
      <w:r>
        <w:rPr>
          <w:rFonts w:cs="Arial"/>
        </w:rPr>
        <w:t>R.</w:t>
      </w:r>
      <w:r>
        <w:rPr>
          <w:rFonts w:cs="Arial"/>
          <w:spacing w:val="-1"/>
        </w:rPr>
        <w:t xml:space="preserve"> </w:t>
      </w:r>
      <w:r>
        <w:rPr>
          <w:rFonts w:cs="Arial"/>
        </w:rPr>
        <w:t>2014,</w:t>
      </w:r>
      <w:r>
        <w:rPr>
          <w:rFonts w:cs="Arial"/>
          <w:spacing w:val="-1"/>
        </w:rPr>
        <w:t xml:space="preserve"> </w:t>
      </w:r>
      <w:r>
        <w:rPr>
          <w:rFonts w:cs="Arial"/>
        </w:rPr>
        <w:t>‘Delivering</w:t>
      </w:r>
      <w:r>
        <w:rPr>
          <w:rFonts w:cs="Arial"/>
          <w:spacing w:val="-1"/>
        </w:rPr>
        <w:t xml:space="preserve"> </w:t>
      </w:r>
      <w:r>
        <w:rPr>
          <w:rFonts w:cs="Arial"/>
        </w:rPr>
        <w:t>net</w:t>
      </w:r>
      <w:r>
        <w:rPr>
          <w:rFonts w:cs="Arial"/>
          <w:spacing w:val="-1"/>
        </w:rPr>
        <w:t xml:space="preserve"> </w:t>
      </w:r>
      <w:r>
        <w:rPr>
          <w:rFonts w:cs="Arial"/>
        </w:rPr>
        <w:t>benefits</w:t>
      </w:r>
      <w:r>
        <w:rPr>
          <w:rFonts w:cs="Arial"/>
          <w:w w:val="101"/>
        </w:rPr>
        <w:t xml:space="preserve"> </w:t>
      </w:r>
      <w:r>
        <w:t>f</w:t>
      </w:r>
      <w:r>
        <w:rPr>
          <w:spacing w:val="-4"/>
        </w:rPr>
        <w:t>r</w:t>
      </w:r>
      <w:r>
        <w:t>om</w:t>
      </w:r>
      <w:r>
        <w:rPr>
          <w:spacing w:val="3"/>
        </w:rPr>
        <w:t xml:space="preserve"> </w:t>
      </w:r>
      <w:r>
        <w:t>sustainable</w:t>
      </w:r>
      <w:r>
        <w:rPr>
          <w:spacing w:val="4"/>
        </w:rPr>
        <w:t xml:space="preserve"> </w:t>
      </w:r>
      <w:r>
        <w:t>development</w:t>
      </w:r>
      <w:r>
        <w:rPr>
          <w:spacing w:val="4"/>
        </w:rPr>
        <w:t xml:space="preserve"> </w:t>
      </w:r>
      <w:r>
        <w:t>in</w:t>
      </w:r>
      <w:r>
        <w:rPr>
          <w:spacing w:val="4"/>
        </w:rPr>
        <w:t xml:space="preserve"> </w:t>
      </w:r>
      <w:r>
        <w:t>la</w:t>
      </w:r>
      <w:r>
        <w:rPr>
          <w:spacing w:val="-7"/>
        </w:rPr>
        <w:t>r</w:t>
      </w:r>
      <w:r>
        <w:t>ge</w:t>
      </w:r>
      <w:r>
        <w:rPr>
          <w:spacing w:val="4"/>
        </w:rPr>
        <w:t xml:space="preserve"> </w:t>
      </w:r>
      <w:r>
        <w:rPr>
          <w:spacing w:val="-12"/>
        </w:rPr>
        <w:t>W</w:t>
      </w:r>
      <w:r>
        <w:t>orld</w:t>
      </w:r>
      <w:r>
        <w:rPr>
          <w:w w:val="103"/>
        </w:rPr>
        <w:t xml:space="preserve"> </w:t>
      </w:r>
      <w:r>
        <w:t>Heritage</w:t>
      </w:r>
      <w:r>
        <w:rPr>
          <w:spacing w:val="4"/>
        </w:rPr>
        <w:t xml:space="preserve"> </w:t>
      </w:r>
      <w:r>
        <w:t>p</w:t>
      </w:r>
      <w:r>
        <w:rPr>
          <w:spacing w:val="-4"/>
        </w:rPr>
        <w:t>r</w:t>
      </w:r>
      <w:r>
        <w:t>operties’,</w:t>
      </w:r>
      <w:r>
        <w:rPr>
          <w:spacing w:val="4"/>
        </w:rPr>
        <w:t xml:space="preserve"> </w:t>
      </w:r>
      <w:r>
        <w:t>38th</w:t>
      </w:r>
      <w:r>
        <w:rPr>
          <w:spacing w:val="5"/>
        </w:rPr>
        <w:t xml:space="preserve"> </w:t>
      </w:r>
      <w:r>
        <w:t>Session</w:t>
      </w:r>
      <w:r>
        <w:rPr>
          <w:spacing w:val="4"/>
        </w:rPr>
        <w:t xml:space="preserve"> </w:t>
      </w:r>
      <w:r>
        <w:rPr>
          <w:spacing w:val="-12"/>
        </w:rPr>
        <w:t>W</w:t>
      </w:r>
      <w:r>
        <w:t>orld</w:t>
      </w:r>
      <w:r>
        <w:rPr>
          <w:w w:val="103"/>
        </w:rPr>
        <w:t xml:space="preserve"> </w:t>
      </w:r>
      <w:r>
        <w:t>Heritage</w:t>
      </w:r>
      <w:r>
        <w:rPr>
          <w:spacing w:val="-2"/>
        </w:rPr>
        <w:t xml:space="preserve"> </w:t>
      </w:r>
      <w:r>
        <w:t>Committee,</w:t>
      </w:r>
      <w:r>
        <w:rPr>
          <w:spacing w:val="-1"/>
        </w:rPr>
        <w:t xml:space="preserve"> </w:t>
      </w:r>
      <w:r>
        <w:t>Doha,</w:t>
      </w:r>
      <w:r>
        <w:rPr>
          <w:spacing w:val="-1"/>
        </w:rPr>
        <w:t xml:space="preserve"> </w:t>
      </w:r>
      <w:r>
        <w:t>Qata</w:t>
      </w:r>
      <w:r>
        <w:rPr>
          <w:spacing w:val="-18"/>
        </w:rPr>
        <w:t>r</w:t>
      </w:r>
      <w:r>
        <w:t>,</w:t>
      </w:r>
      <w:r>
        <w:rPr>
          <w:spacing w:val="-1"/>
        </w:rPr>
        <w:t xml:space="preserve"> </w:t>
      </w:r>
      <w:r>
        <w:t>21</w:t>
      </w:r>
      <w:r>
        <w:rPr>
          <w:spacing w:val="-1"/>
        </w:rPr>
        <w:t xml:space="preserve"> </w:t>
      </w:r>
      <w:r>
        <w:t>June 2014.</w:t>
      </w:r>
    </w:p>
    <w:p w:rsidR="00F81AC4" w:rsidRDefault="00F81AC4" w:rsidP="006C7C80">
      <w:pPr>
        <w:pStyle w:val="BodyText"/>
        <w:rPr>
          <w:sz w:val="14"/>
          <w:szCs w:val="14"/>
        </w:rPr>
      </w:pPr>
    </w:p>
    <w:p w:rsidR="00F81AC4" w:rsidRDefault="00F81AC4" w:rsidP="006C7C80">
      <w:pPr>
        <w:pStyle w:val="BodyText"/>
        <w:ind w:left="0"/>
      </w:pPr>
      <w:r>
        <w:lastRenderedPageBreak/>
        <w:t>Skeat,</w:t>
      </w:r>
      <w:r>
        <w:rPr>
          <w:spacing w:val="-6"/>
        </w:rPr>
        <w:t xml:space="preserve"> </w:t>
      </w:r>
      <w:r>
        <w:t>A.</w:t>
      </w:r>
      <w:r>
        <w:rPr>
          <w:spacing w:val="-6"/>
        </w:rPr>
        <w:t xml:space="preserve"> </w:t>
      </w:r>
      <w:r>
        <w:t>2013,</w:t>
      </w:r>
      <w:r>
        <w:rPr>
          <w:spacing w:val="-5"/>
        </w:rPr>
        <w:t xml:space="preserve"> </w:t>
      </w:r>
      <w:r>
        <w:t>‘The</w:t>
      </w:r>
      <w:r>
        <w:rPr>
          <w:spacing w:val="-6"/>
        </w:rPr>
        <w:t xml:space="preserve"> </w:t>
      </w:r>
      <w:r>
        <w:t>G</w:t>
      </w:r>
      <w:r>
        <w:rPr>
          <w:spacing w:val="-5"/>
        </w:rPr>
        <w:t>r</w:t>
      </w:r>
      <w:r>
        <w:t>eat</w:t>
      </w:r>
      <w:r>
        <w:rPr>
          <w:spacing w:val="-6"/>
        </w:rPr>
        <w:t xml:space="preserve"> </w:t>
      </w:r>
      <w:r>
        <w:t>Barrier</w:t>
      </w:r>
      <w:r>
        <w:rPr>
          <w:spacing w:val="-5"/>
        </w:rPr>
        <w:t xml:space="preserve"> </w:t>
      </w:r>
      <w:r>
        <w:t>Reef:</w:t>
      </w:r>
      <w:r>
        <w:rPr>
          <w:w w:val="97"/>
        </w:rPr>
        <w:t xml:space="preserve"> </w:t>
      </w:r>
      <w:r>
        <w:t>adaptive</w:t>
      </w:r>
      <w:r>
        <w:rPr>
          <w:spacing w:val="3"/>
        </w:rPr>
        <w:t xml:space="preserve"> </w:t>
      </w:r>
      <w:r>
        <w:t>management</w:t>
      </w:r>
      <w:r>
        <w:rPr>
          <w:spacing w:val="4"/>
        </w:rPr>
        <w:t xml:space="preserve"> </w:t>
      </w:r>
      <w:r>
        <w:t>in</w:t>
      </w:r>
      <w:r>
        <w:rPr>
          <w:spacing w:val="3"/>
        </w:rPr>
        <w:t xml:space="preserve"> </w:t>
      </w:r>
      <w:r>
        <w:t>the</w:t>
      </w:r>
      <w:r>
        <w:rPr>
          <w:spacing w:val="4"/>
        </w:rPr>
        <w:t xml:space="preserve"> </w:t>
      </w:r>
      <w:r>
        <w:t>face</w:t>
      </w:r>
      <w:r>
        <w:rPr>
          <w:spacing w:val="3"/>
        </w:rPr>
        <w:t xml:space="preserve"> </w:t>
      </w:r>
      <w:r>
        <w:t>of</w:t>
      </w:r>
      <w:r>
        <w:rPr>
          <w:spacing w:val="4"/>
        </w:rPr>
        <w:t xml:space="preserve"> </w:t>
      </w:r>
      <w:r>
        <w:t>climate</w:t>
      </w:r>
      <w:r>
        <w:rPr>
          <w:w w:val="101"/>
        </w:rPr>
        <w:t xml:space="preserve"> </w:t>
      </w:r>
      <w:r>
        <w:t>change</w:t>
      </w:r>
      <w:r>
        <w:rPr>
          <w:spacing w:val="3"/>
        </w:rPr>
        <w:t xml:space="preserve"> </w:t>
      </w:r>
      <w:r>
        <w:t>and</w:t>
      </w:r>
      <w:r>
        <w:rPr>
          <w:spacing w:val="3"/>
        </w:rPr>
        <w:t xml:space="preserve"> </w:t>
      </w:r>
      <w:r>
        <w:t>other</w:t>
      </w:r>
      <w:r>
        <w:rPr>
          <w:spacing w:val="3"/>
        </w:rPr>
        <w:t xml:space="preserve"> </w:t>
      </w:r>
      <w:r>
        <w:t>p</w:t>
      </w:r>
      <w:r>
        <w:rPr>
          <w:spacing w:val="-4"/>
        </w:rPr>
        <w:t>r</w:t>
      </w:r>
      <w:r>
        <w:t>essu</w:t>
      </w:r>
      <w:r>
        <w:rPr>
          <w:spacing w:val="-5"/>
        </w:rPr>
        <w:t>r</w:t>
      </w:r>
      <w:r>
        <w:t>es’,</w:t>
      </w:r>
      <w:r>
        <w:rPr>
          <w:spacing w:val="3"/>
        </w:rPr>
        <w:t xml:space="preserve"> </w:t>
      </w:r>
      <w:r>
        <w:t>Inte</w:t>
      </w:r>
      <w:r>
        <w:rPr>
          <w:spacing w:val="3"/>
        </w:rPr>
        <w:t>r</w:t>
      </w:r>
      <w:r>
        <w:t>national Confe</w:t>
      </w:r>
      <w:r>
        <w:rPr>
          <w:spacing w:val="-4"/>
        </w:rPr>
        <w:t>r</w:t>
      </w:r>
      <w:r>
        <w:t>ence</w:t>
      </w:r>
      <w:r>
        <w:rPr>
          <w:spacing w:val="-2"/>
        </w:rPr>
        <w:t xml:space="preserve"> </w:t>
      </w:r>
      <w:r>
        <w:t>on</w:t>
      </w:r>
      <w:r>
        <w:rPr>
          <w:spacing w:val="-2"/>
        </w:rPr>
        <w:t xml:space="preserve"> </w:t>
      </w:r>
      <w:r>
        <w:t>Climate</w:t>
      </w:r>
      <w:r>
        <w:rPr>
          <w:spacing w:val="-2"/>
        </w:rPr>
        <w:t xml:space="preserve"> </w:t>
      </w:r>
      <w:r>
        <w:t>Change</w:t>
      </w:r>
      <w:r>
        <w:rPr>
          <w:spacing w:val="-2"/>
        </w:rPr>
        <w:t xml:space="preserve"> </w:t>
      </w:r>
      <w:r>
        <w:t>and</w:t>
      </w:r>
      <w:r>
        <w:rPr>
          <w:spacing w:val="-2"/>
        </w:rPr>
        <w:t xml:space="preserve"> </w:t>
      </w:r>
      <w:r>
        <w:t>Coral</w:t>
      </w:r>
      <w:r>
        <w:rPr>
          <w:w w:val="99"/>
        </w:rPr>
        <w:t xml:space="preserve"> </w:t>
      </w:r>
      <w:r>
        <w:t>Reefs,</w:t>
      </w:r>
      <w:r>
        <w:rPr>
          <w:spacing w:val="-2"/>
        </w:rPr>
        <w:t xml:space="preserve"> </w:t>
      </w:r>
      <w:r>
        <w:t>Okinawa,</w:t>
      </w:r>
      <w:r>
        <w:rPr>
          <w:spacing w:val="-2"/>
        </w:rPr>
        <w:t xml:space="preserve"> </w:t>
      </w:r>
      <w:r>
        <w:t>Japan,</w:t>
      </w:r>
      <w:r>
        <w:rPr>
          <w:spacing w:val="-1"/>
        </w:rPr>
        <w:t xml:space="preserve"> </w:t>
      </w:r>
      <w:r>
        <w:t>29</w:t>
      </w:r>
      <w:r>
        <w:rPr>
          <w:spacing w:val="-2"/>
        </w:rPr>
        <w:t xml:space="preserve"> </w:t>
      </w:r>
      <w:r>
        <w:t>June-1</w:t>
      </w:r>
      <w:r>
        <w:rPr>
          <w:spacing w:val="-1"/>
        </w:rPr>
        <w:t xml:space="preserve"> </w:t>
      </w:r>
      <w:r>
        <w:t>July</w:t>
      </w:r>
      <w:r>
        <w:rPr>
          <w:spacing w:val="-2"/>
        </w:rPr>
        <w:t xml:space="preserve"> </w:t>
      </w:r>
      <w:r>
        <w:t>2013.</w:t>
      </w:r>
    </w:p>
    <w:p w:rsidR="00F81AC4" w:rsidRDefault="00F81AC4" w:rsidP="006C7C80">
      <w:pPr>
        <w:pStyle w:val="BodyText"/>
        <w:rPr>
          <w:sz w:val="14"/>
          <w:szCs w:val="14"/>
        </w:rPr>
      </w:pPr>
    </w:p>
    <w:p w:rsidR="00F81AC4" w:rsidRDefault="00F81AC4" w:rsidP="006C7C80">
      <w:pPr>
        <w:pStyle w:val="BodyText"/>
        <w:ind w:left="0"/>
      </w:pPr>
      <w:r>
        <w:t>Smith,</w:t>
      </w:r>
      <w:r>
        <w:rPr>
          <w:spacing w:val="-2"/>
        </w:rPr>
        <w:t xml:space="preserve"> </w:t>
      </w:r>
      <w:r>
        <w:t>A.K.</w:t>
      </w:r>
      <w:r>
        <w:rPr>
          <w:spacing w:val="-1"/>
        </w:rPr>
        <w:t xml:space="preserve"> </w:t>
      </w:r>
      <w:r>
        <w:t>2014,</w:t>
      </w:r>
      <w:r>
        <w:rPr>
          <w:spacing w:val="-1"/>
        </w:rPr>
        <w:t xml:space="preserve"> </w:t>
      </w:r>
      <w:r>
        <w:t>‘ABC</w:t>
      </w:r>
      <w:r>
        <w:rPr>
          <w:spacing w:val="-1"/>
        </w:rPr>
        <w:t xml:space="preserve"> </w:t>
      </w:r>
      <w:r>
        <w:t>of</w:t>
      </w:r>
      <w:r>
        <w:rPr>
          <w:spacing w:val="-1"/>
        </w:rPr>
        <w:t xml:space="preserve"> </w:t>
      </w:r>
      <w:r>
        <w:t>EIA:</w:t>
      </w:r>
      <w:r>
        <w:rPr>
          <w:spacing w:val="-1"/>
        </w:rPr>
        <w:t xml:space="preserve"> </w:t>
      </w:r>
      <w:r>
        <w:t>what</w:t>
      </w:r>
      <w:r>
        <w:rPr>
          <w:spacing w:val="-1"/>
        </w:rPr>
        <w:t xml:space="preserve"> </w:t>
      </w:r>
      <w:r>
        <w:t>I</w:t>
      </w:r>
      <w:r>
        <w:rPr>
          <w:spacing w:val="-1"/>
        </w:rPr>
        <w:t xml:space="preserve"> </w:t>
      </w:r>
      <w:r>
        <w:t>have</w:t>
      </w:r>
      <w:r>
        <w:rPr>
          <w:w w:val="98"/>
        </w:rPr>
        <w:t xml:space="preserve"> </w:t>
      </w:r>
      <w:r>
        <w:t>lea</w:t>
      </w:r>
      <w:r>
        <w:rPr>
          <w:spacing w:val="3"/>
        </w:rPr>
        <w:t>r</w:t>
      </w:r>
      <w:r>
        <w:t>ned</w:t>
      </w:r>
      <w:r>
        <w:rPr>
          <w:spacing w:val="-1"/>
        </w:rPr>
        <w:t xml:space="preserve"> </w:t>
      </w:r>
      <w:r>
        <w:t>since last century’, GBRM</w:t>
      </w:r>
      <w:r>
        <w:rPr>
          <w:spacing w:val="-15"/>
        </w:rPr>
        <w:t>P</w:t>
      </w:r>
      <w:r>
        <w:t>A,</w:t>
      </w:r>
      <w:r>
        <w:rPr>
          <w:w w:val="97"/>
        </w:rPr>
        <w:t xml:space="preserve"> </w:t>
      </w:r>
      <w:r>
        <w:t>Knowledge Management</w:t>
      </w:r>
      <w:r>
        <w:rPr>
          <w:spacing w:val="1"/>
        </w:rPr>
        <w:t xml:space="preserve"> </w:t>
      </w:r>
      <w:r>
        <w:t>Semina</w:t>
      </w:r>
      <w:r>
        <w:rPr>
          <w:spacing w:val="-18"/>
        </w:rPr>
        <w:t>r</w:t>
      </w:r>
      <w:r>
        <w:t>,</w:t>
      </w:r>
      <w:r>
        <w:rPr>
          <w:spacing w:val="1"/>
        </w:rPr>
        <w:t xml:space="preserve"> </w:t>
      </w:r>
      <w:r>
        <w:t>24</w:t>
      </w:r>
      <w:r>
        <w:rPr>
          <w:spacing w:val="1"/>
        </w:rPr>
        <w:t xml:space="preserve"> </w:t>
      </w:r>
      <w:r>
        <w:t>June 2014.</w:t>
      </w:r>
    </w:p>
    <w:p w:rsidR="00F81AC4" w:rsidRDefault="00F81AC4" w:rsidP="006C7C80">
      <w:pPr>
        <w:pStyle w:val="BodyText"/>
        <w:rPr>
          <w:sz w:val="14"/>
          <w:szCs w:val="14"/>
        </w:rPr>
      </w:pPr>
    </w:p>
    <w:p w:rsidR="00F81AC4" w:rsidRDefault="00F81AC4" w:rsidP="006C7C80">
      <w:pPr>
        <w:pStyle w:val="BodyText"/>
        <w:ind w:left="0"/>
      </w:pPr>
      <w:proofErr w:type="spellStart"/>
      <w:r>
        <w:rPr>
          <w:spacing w:val="-21"/>
        </w:rPr>
        <w:t>Y</w:t>
      </w:r>
      <w:r>
        <w:t>orkston</w:t>
      </w:r>
      <w:proofErr w:type="spellEnd"/>
      <w:r>
        <w:t>,</w:t>
      </w:r>
      <w:r>
        <w:rPr>
          <w:spacing w:val="1"/>
        </w:rPr>
        <w:t xml:space="preserve"> </w:t>
      </w:r>
      <w:r>
        <w:t>H.</w:t>
      </w:r>
      <w:r>
        <w:rPr>
          <w:spacing w:val="1"/>
        </w:rPr>
        <w:t xml:space="preserve"> </w:t>
      </w:r>
      <w:r>
        <w:t>2013,</w:t>
      </w:r>
      <w:r>
        <w:rPr>
          <w:spacing w:val="1"/>
        </w:rPr>
        <w:t xml:space="preserve"> </w:t>
      </w:r>
      <w:r>
        <w:t>‘Keynote</w:t>
      </w:r>
      <w:r>
        <w:rPr>
          <w:spacing w:val="1"/>
        </w:rPr>
        <w:t xml:space="preserve"> </w:t>
      </w:r>
      <w:r>
        <w:t>add</w:t>
      </w:r>
      <w:r>
        <w:rPr>
          <w:spacing w:val="-4"/>
        </w:rPr>
        <w:t>r</w:t>
      </w:r>
      <w:r>
        <w:t>ess:</w:t>
      </w:r>
      <w:r>
        <w:rPr>
          <w:spacing w:val="1"/>
        </w:rPr>
        <w:t xml:space="preserve"> </w:t>
      </w:r>
      <w:r>
        <w:t>The</w:t>
      </w:r>
      <w:r>
        <w:rPr>
          <w:w w:val="96"/>
        </w:rPr>
        <w:t xml:space="preserve"> </w:t>
      </w:r>
      <w:r>
        <w:t>G</w:t>
      </w:r>
      <w:r>
        <w:rPr>
          <w:spacing w:val="-5"/>
        </w:rPr>
        <w:t>r</w:t>
      </w:r>
      <w:r>
        <w:t>eat</w:t>
      </w:r>
      <w:r>
        <w:rPr>
          <w:spacing w:val="-6"/>
        </w:rPr>
        <w:t xml:space="preserve"> </w:t>
      </w:r>
      <w:r>
        <w:t>Barrier</w:t>
      </w:r>
      <w:r>
        <w:rPr>
          <w:spacing w:val="-5"/>
        </w:rPr>
        <w:t xml:space="preserve"> </w:t>
      </w:r>
      <w:r>
        <w:t>Reef,</w:t>
      </w:r>
      <w:r>
        <w:rPr>
          <w:spacing w:val="-5"/>
        </w:rPr>
        <w:t xml:space="preserve"> </w:t>
      </w:r>
      <w:r>
        <w:t>its</w:t>
      </w:r>
      <w:r>
        <w:rPr>
          <w:spacing w:val="-5"/>
        </w:rPr>
        <w:t xml:space="preserve"> </w:t>
      </w:r>
      <w:r>
        <w:t>value,</w:t>
      </w:r>
      <w:r>
        <w:rPr>
          <w:spacing w:val="-5"/>
        </w:rPr>
        <w:t xml:space="preserve"> </w:t>
      </w:r>
      <w:r>
        <w:t>health,</w:t>
      </w:r>
      <w:r>
        <w:rPr>
          <w:spacing w:val="-5"/>
        </w:rPr>
        <w:t xml:space="preserve"> </w:t>
      </w:r>
      <w:r>
        <w:t>the</w:t>
      </w:r>
      <w:r>
        <w:rPr>
          <w:w w:val="101"/>
        </w:rPr>
        <w:t xml:space="preserve"> </w:t>
      </w:r>
      <w:r>
        <w:t>importance</w:t>
      </w:r>
      <w:r>
        <w:rPr>
          <w:spacing w:val="5"/>
        </w:rPr>
        <w:t xml:space="preserve"> </w:t>
      </w:r>
      <w:r>
        <w:t>of</w:t>
      </w:r>
      <w:r>
        <w:rPr>
          <w:spacing w:val="6"/>
        </w:rPr>
        <w:t xml:space="preserve"> </w:t>
      </w:r>
      <w:r>
        <w:t>water</w:t>
      </w:r>
      <w:r>
        <w:rPr>
          <w:spacing w:val="6"/>
        </w:rPr>
        <w:t xml:space="preserve"> </w:t>
      </w:r>
      <w:r>
        <w:t>quality</w:t>
      </w:r>
      <w:r>
        <w:rPr>
          <w:spacing w:val="6"/>
        </w:rPr>
        <w:t xml:space="preserve"> </w:t>
      </w:r>
      <w:r>
        <w:t>and</w:t>
      </w:r>
      <w:r>
        <w:rPr>
          <w:spacing w:val="6"/>
        </w:rPr>
        <w:t xml:space="preserve"> </w:t>
      </w:r>
      <w:r>
        <w:t>the</w:t>
      </w:r>
      <w:r>
        <w:rPr>
          <w:spacing w:val="6"/>
        </w:rPr>
        <w:t xml:space="preserve"> </w:t>
      </w:r>
      <w:r>
        <w:rPr>
          <w:spacing w:val="-4"/>
        </w:rPr>
        <w:t>r</w:t>
      </w:r>
      <w:r>
        <w:t>oles</w:t>
      </w:r>
      <w:r>
        <w:rPr>
          <w:w w:val="99"/>
        </w:rPr>
        <w:t xml:space="preserve"> </w:t>
      </w:r>
      <w:r>
        <w:t>we</w:t>
      </w:r>
      <w:r>
        <w:rPr>
          <w:spacing w:val="4"/>
        </w:rPr>
        <w:t xml:space="preserve"> </w:t>
      </w:r>
      <w:r>
        <w:t>all</w:t>
      </w:r>
      <w:r>
        <w:rPr>
          <w:spacing w:val="4"/>
        </w:rPr>
        <w:t xml:space="preserve"> </w:t>
      </w:r>
      <w:r>
        <w:t>play</w:t>
      </w:r>
      <w:r>
        <w:rPr>
          <w:spacing w:val="4"/>
        </w:rPr>
        <w:t xml:space="preserve"> </w:t>
      </w:r>
      <w:r>
        <w:t>in</w:t>
      </w:r>
      <w:r>
        <w:rPr>
          <w:spacing w:val="4"/>
        </w:rPr>
        <w:t xml:space="preserve"> </w:t>
      </w:r>
      <w:r>
        <w:t>its</w:t>
      </w:r>
      <w:r>
        <w:rPr>
          <w:spacing w:val="4"/>
        </w:rPr>
        <w:t xml:space="preserve"> </w:t>
      </w:r>
      <w:r>
        <w:t>management’,</w:t>
      </w:r>
      <w:r>
        <w:rPr>
          <w:spacing w:val="5"/>
        </w:rPr>
        <w:t xml:space="preserve"> </w:t>
      </w:r>
      <w:r>
        <w:t>Storm</w:t>
      </w:r>
      <w:r>
        <w:rPr>
          <w:w w:val="102"/>
        </w:rPr>
        <w:t xml:space="preserve"> </w:t>
      </w:r>
      <w:r>
        <w:rPr>
          <w:spacing w:val="-8"/>
        </w:rPr>
        <w:t>W</w:t>
      </w:r>
      <w:r>
        <w:t>ater</w:t>
      </w:r>
      <w:r>
        <w:rPr>
          <w:spacing w:val="1"/>
        </w:rPr>
        <w:t xml:space="preserve"> </w:t>
      </w:r>
      <w:r>
        <w:t>Industry</w:t>
      </w:r>
      <w:r>
        <w:rPr>
          <w:spacing w:val="2"/>
        </w:rPr>
        <w:t xml:space="preserve"> </w:t>
      </w:r>
      <w:r>
        <w:t>Association</w:t>
      </w:r>
      <w:r>
        <w:rPr>
          <w:spacing w:val="1"/>
        </w:rPr>
        <w:t xml:space="preserve"> </w:t>
      </w:r>
      <w:r>
        <w:t>of</w:t>
      </w:r>
      <w:r>
        <w:rPr>
          <w:spacing w:val="2"/>
        </w:rPr>
        <w:t xml:space="preserve"> </w:t>
      </w:r>
      <w:r>
        <w:t>Queensland</w:t>
      </w:r>
      <w:r>
        <w:rPr>
          <w:w w:val="99"/>
        </w:rPr>
        <w:t xml:space="preserve"> </w:t>
      </w:r>
      <w:r>
        <w:t>Confe</w:t>
      </w:r>
      <w:r>
        <w:rPr>
          <w:spacing w:val="-4"/>
        </w:rPr>
        <w:t>r</w:t>
      </w:r>
      <w:r>
        <w:t>ence,</w:t>
      </w:r>
      <w:r>
        <w:rPr>
          <w:spacing w:val="-2"/>
        </w:rPr>
        <w:t xml:space="preserve"> </w:t>
      </w:r>
      <w:r>
        <w:rPr>
          <w:spacing w:val="-22"/>
        </w:rPr>
        <w:t>T</w:t>
      </w:r>
      <w:r>
        <w:t>ownsville,</w:t>
      </w:r>
      <w:r>
        <w:rPr>
          <w:spacing w:val="-1"/>
        </w:rPr>
        <w:t xml:space="preserve"> </w:t>
      </w:r>
      <w:r>
        <w:t>August</w:t>
      </w:r>
      <w:r>
        <w:rPr>
          <w:spacing w:val="-2"/>
        </w:rPr>
        <w:t xml:space="preserve"> </w:t>
      </w:r>
      <w:r>
        <w:t>2013.</w:t>
      </w:r>
    </w:p>
    <w:p w:rsidR="00F81AC4" w:rsidRDefault="00F81AC4" w:rsidP="006C7C80">
      <w:pPr>
        <w:pStyle w:val="BodyText"/>
        <w:rPr>
          <w:sz w:val="14"/>
          <w:szCs w:val="14"/>
        </w:rPr>
      </w:pPr>
    </w:p>
    <w:p w:rsidR="00A00523" w:rsidRDefault="00F81AC4" w:rsidP="006C7C80">
      <w:pPr>
        <w:pStyle w:val="BodyText"/>
        <w:ind w:left="0"/>
        <w:sectPr w:rsidR="00A00523" w:rsidSect="00725D29">
          <w:pgSz w:w="11906" w:h="16838"/>
          <w:pgMar w:top="1440" w:right="1440" w:bottom="1440" w:left="1440" w:header="708" w:footer="708" w:gutter="0"/>
          <w:cols w:num="2" w:space="708"/>
          <w:docGrid w:linePitch="360"/>
        </w:sectPr>
      </w:pPr>
      <w:proofErr w:type="spellStart"/>
      <w:proofErr w:type="gramStart"/>
      <w:r>
        <w:rPr>
          <w:spacing w:val="-21"/>
        </w:rPr>
        <w:t>Y</w:t>
      </w:r>
      <w:r>
        <w:t>orkston</w:t>
      </w:r>
      <w:proofErr w:type="spellEnd"/>
      <w:r>
        <w:t>,</w:t>
      </w:r>
      <w:r>
        <w:rPr>
          <w:spacing w:val="2"/>
        </w:rPr>
        <w:t xml:space="preserve"> </w:t>
      </w:r>
      <w:r>
        <w:t>H.</w:t>
      </w:r>
      <w:r>
        <w:rPr>
          <w:spacing w:val="2"/>
        </w:rPr>
        <w:t xml:space="preserve"> </w:t>
      </w:r>
      <w:r>
        <w:t>2014,</w:t>
      </w:r>
      <w:r>
        <w:rPr>
          <w:spacing w:val="2"/>
        </w:rPr>
        <w:t xml:space="preserve"> </w:t>
      </w:r>
      <w:r>
        <w:t>‘</w:t>
      </w:r>
      <w:r>
        <w:rPr>
          <w:spacing w:val="-7"/>
        </w:rPr>
        <w:t>W</w:t>
      </w:r>
      <w:r>
        <w:t>ater</w:t>
      </w:r>
      <w:r>
        <w:rPr>
          <w:spacing w:val="2"/>
        </w:rPr>
        <w:t xml:space="preserve"> </w:t>
      </w:r>
      <w:r>
        <w:t>quality</w:t>
      </w:r>
      <w:r>
        <w:rPr>
          <w:spacing w:val="2"/>
        </w:rPr>
        <w:t xml:space="preserve"> </w:t>
      </w:r>
      <w:r>
        <w:t>for</w:t>
      </w:r>
      <w:r>
        <w:rPr>
          <w:spacing w:val="2"/>
        </w:rPr>
        <w:t xml:space="preserve"> </w:t>
      </w:r>
      <w:r>
        <w:t>a</w:t>
      </w:r>
      <w:r>
        <w:rPr>
          <w:spacing w:val="3"/>
        </w:rPr>
        <w:t xml:space="preserve"> </w:t>
      </w:r>
      <w:r>
        <w:t>healthy</w:t>
      </w:r>
      <w:r>
        <w:rPr>
          <w:w w:val="99"/>
        </w:rPr>
        <w:t xml:space="preserve"> </w:t>
      </w:r>
      <w:r>
        <w:t>G</w:t>
      </w:r>
      <w:r>
        <w:rPr>
          <w:spacing w:val="-5"/>
        </w:rPr>
        <w:t>r</w:t>
      </w:r>
      <w:r>
        <w:t>eat</w:t>
      </w:r>
      <w:r>
        <w:rPr>
          <w:spacing w:val="-3"/>
        </w:rPr>
        <w:t xml:space="preserve"> </w:t>
      </w:r>
      <w:r>
        <w:t>Barrier</w:t>
      </w:r>
      <w:r>
        <w:rPr>
          <w:spacing w:val="-3"/>
        </w:rPr>
        <w:t xml:space="preserve"> </w:t>
      </w:r>
      <w:r>
        <w:t>Ree</w:t>
      </w:r>
      <w:r>
        <w:rPr>
          <w:spacing w:val="3"/>
        </w:rPr>
        <w:t>f</w:t>
      </w:r>
      <w:r>
        <w:t>’,</w:t>
      </w:r>
      <w:r>
        <w:rPr>
          <w:spacing w:val="-2"/>
        </w:rPr>
        <w:t xml:space="preserve"> </w:t>
      </w:r>
      <w:r>
        <w:t>Cane</w:t>
      </w:r>
      <w:r>
        <w:rPr>
          <w:spacing w:val="-3"/>
        </w:rPr>
        <w:t xml:space="preserve"> </w:t>
      </w:r>
      <w:r>
        <w:t>G</w:t>
      </w:r>
      <w:r>
        <w:rPr>
          <w:spacing w:val="-5"/>
        </w:rPr>
        <w:t>r</w:t>
      </w:r>
      <w:r>
        <w:t>owers</w:t>
      </w:r>
      <w:r>
        <w:rPr>
          <w:spacing w:val="-2"/>
        </w:rPr>
        <w:t xml:space="preserve"> </w:t>
      </w:r>
      <w:r>
        <w:t>Nutrient</w:t>
      </w:r>
      <w:r>
        <w:rPr>
          <w:w w:val="101"/>
        </w:rPr>
        <w:t xml:space="preserve"> </w:t>
      </w:r>
      <w:r>
        <w:t>Management</w:t>
      </w:r>
      <w:r>
        <w:rPr>
          <w:spacing w:val="-4"/>
        </w:rPr>
        <w:t xml:space="preserve"> </w:t>
      </w:r>
      <w:r>
        <w:t>Forum,</w:t>
      </w:r>
      <w:r>
        <w:rPr>
          <w:spacing w:val="-3"/>
        </w:rPr>
        <w:t xml:space="preserve"> </w:t>
      </w:r>
      <w:r>
        <w:rPr>
          <w:spacing w:val="-22"/>
        </w:rPr>
        <w:t>T</w:t>
      </w:r>
      <w:r>
        <w:t>ownsville,</w:t>
      </w:r>
      <w:r>
        <w:rPr>
          <w:spacing w:val="-3"/>
        </w:rPr>
        <w:t xml:space="preserve"> </w:t>
      </w:r>
      <w:r>
        <w:t>12</w:t>
      </w:r>
      <w:r>
        <w:rPr>
          <w:spacing w:val="-3"/>
        </w:rPr>
        <w:t xml:space="preserve"> </w:t>
      </w:r>
      <w:r>
        <w:t>February</w:t>
      </w:r>
      <w:r>
        <w:rPr>
          <w:w w:val="99"/>
        </w:rPr>
        <w:t xml:space="preserve"> </w:t>
      </w:r>
      <w:r>
        <w:t>2014.</w:t>
      </w:r>
      <w:proofErr w:type="gramEnd"/>
    </w:p>
    <w:p w:rsidR="00F81AC4" w:rsidRPr="00A00523" w:rsidRDefault="00A00523" w:rsidP="00A00523">
      <w:pPr>
        <w:pStyle w:val="Heading4"/>
        <w:jc w:val="center"/>
        <w:rPr>
          <w:sz w:val="28"/>
          <w:szCs w:val="28"/>
        </w:rPr>
      </w:pPr>
      <w:r w:rsidRPr="00A00523">
        <w:rPr>
          <w:sz w:val="28"/>
          <w:szCs w:val="28"/>
        </w:rPr>
        <w:lastRenderedPageBreak/>
        <w:t>APPENDIX G: QUEENSLAND GOVERNMENT FINANCIALS</w:t>
      </w:r>
    </w:p>
    <w:p w:rsidR="00F81AC4" w:rsidRDefault="00F81AC4" w:rsidP="006C7C80">
      <w:pPr>
        <w:pStyle w:val="BodyText"/>
      </w:pPr>
    </w:p>
    <w:p w:rsidR="00F81AC4" w:rsidRDefault="00F81AC4" w:rsidP="006C7C80">
      <w:pPr>
        <w:pStyle w:val="BodyText"/>
      </w:pPr>
    </w:p>
    <w:p w:rsidR="00F81AC4" w:rsidRPr="00A00523" w:rsidRDefault="00A00523" w:rsidP="00A00523">
      <w:pPr>
        <w:pStyle w:val="BodyText"/>
      </w:pPr>
      <w:r w:rsidRPr="00A00523">
        <w:rPr>
          <w:noProof/>
          <w:lang w:val="en-AU" w:eastAsia="en-AU"/>
        </w:rPr>
        <w:drawing>
          <wp:inline distT="0" distB="0" distL="0" distR="0" wp14:anchorId="5B7F4DC6" wp14:editId="3DD78297">
            <wp:extent cx="5731510" cy="4744417"/>
            <wp:effectExtent l="0" t="0" r="2540" b="0"/>
            <wp:docPr id="2795" name="Picture 2795" descr="Scanned financial statements from the Queensland Government covering the joint Field Management Program for the Great Barrier Reef Marine Park. To obtain an accessible copy, phone 07-4750 0700 or email info@gbrmpa.gov.au." title="Queensland Government Financial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2"/>
                    <a:stretch>
                      <a:fillRect/>
                    </a:stretch>
                  </pic:blipFill>
                  <pic:spPr>
                    <a:xfrm>
                      <a:off x="0" y="0"/>
                      <a:ext cx="5731510" cy="4744417"/>
                    </a:xfrm>
                    <a:prstGeom prst="rect">
                      <a:avLst/>
                    </a:prstGeom>
                  </pic:spPr>
                </pic:pic>
              </a:graphicData>
            </a:graphic>
          </wp:inline>
        </w:drawing>
      </w:r>
    </w:p>
    <w:p w:rsidR="00A00523" w:rsidRPr="00A00523" w:rsidRDefault="00A00523" w:rsidP="00A00523">
      <w:pPr>
        <w:pStyle w:val="BodyText"/>
        <w:sectPr w:rsidR="00A00523" w:rsidRPr="00A00523" w:rsidSect="00A00523">
          <w:pgSz w:w="11906" w:h="16838"/>
          <w:pgMar w:top="1440" w:right="1440" w:bottom="1440" w:left="1440" w:header="708" w:footer="708" w:gutter="0"/>
          <w:cols w:space="708"/>
          <w:docGrid w:linePitch="360"/>
        </w:sectPr>
      </w:pPr>
    </w:p>
    <w:p w:rsidR="00F81AC4" w:rsidRDefault="00A00523" w:rsidP="003C46F5">
      <w:pPr>
        <w:pStyle w:val="BodyText"/>
      </w:pPr>
      <w:r w:rsidRPr="00A00523">
        <w:rPr>
          <w:noProof/>
          <w:lang w:val="en-AU" w:eastAsia="en-AU"/>
        </w:rPr>
        <w:lastRenderedPageBreak/>
        <w:drawing>
          <wp:inline distT="0" distB="0" distL="0" distR="0" wp14:anchorId="0DDF812F" wp14:editId="526BA284">
            <wp:extent cx="5731510" cy="5488411"/>
            <wp:effectExtent l="0" t="0" r="2540" b="0"/>
            <wp:docPr id="2796" name="Picture 2796" descr="Scanned financial statements from the Queensland Government covering the joint Field Management Program for the Great Barrier Reef Marine Park. To obtain an accessible copy, phone 07-4750 0700 or email info@gbrmpa.gov.au." title="Queensland Government Financial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3"/>
                    <a:stretch>
                      <a:fillRect/>
                    </a:stretch>
                  </pic:blipFill>
                  <pic:spPr>
                    <a:xfrm>
                      <a:off x="0" y="0"/>
                      <a:ext cx="5731510" cy="5488411"/>
                    </a:xfrm>
                    <a:prstGeom prst="rect">
                      <a:avLst/>
                    </a:prstGeom>
                  </pic:spPr>
                </pic:pic>
              </a:graphicData>
            </a:graphic>
          </wp:inline>
        </w:drawing>
      </w:r>
    </w:p>
    <w:p w:rsidR="00A00523" w:rsidRDefault="00A00523" w:rsidP="003C46F5">
      <w:pPr>
        <w:pStyle w:val="BodyText"/>
        <w:rPr>
          <w:b/>
          <w:i/>
          <w:sz w:val="20"/>
          <w:szCs w:val="20"/>
        </w:rPr>
        <w:sectPr w:rsidR="00A00523" w:rsidSect="00A00523">
          <w:pgSz w:w="11906" w:h="16838"/>
          <w:pgMar w:top="1440" w:right="1440" w:bottom="1440" w:left="1440" w:header="708" w:footer="708" w:gutter="0"/>
          <w:cols w:space="708"/>
          <w:docGrid w:linePitch="360"/>
        </w:sectPr>
      </w:pPr>
    </w:p>
    <w:p w:rsidR="00A00523" w:rsidRPr="00A00523" w:rsidRDefault="00A00523" w:rsidP="003C46F5">
      <w:pPr>
        <w:pStyle w:val="BodyText"/>
        <w:rPr>
          <w:b/>
          <w:i/>
          <w:sz w:val="20"/>
          <w:szCs w:val="20"/>
        </w:rPr>
      </w:pPr>
      <w:r w:rsidRPr="00A00523">
        <w:rPr>
          <w:b/>
          <w:i/>
          <w:sz w:val="20"/>
          <w:szCs w:val="20"/>
        </w:rPr>
        <w:lastRenderedPageBreak/>
        <w:t xml:space="preserve">Department of National Parks, Recreation, Sport and Racing </w:t>
      </w:r>
      <w:proofErr w:type="gramStart"/>
      <w:r w:rsidRPr="00A00523">
        <w:rPr>
          <w:b/>
          <w:i/>
          <w:sz w:val="20"/>
          <w:szCs w:val="20"/>
        </w:rPr>
        <w:t>GREAT</w:t>
      </w:r>
      <w:r>
        <w:rPr>
          <w:b/>
          <w:i/>
          <w:sz w:val="20"/>
          <w:szCs w:val="20"/>
        </w:rPr>
        <w:t xml:space="preserve"> </w:t>
      </w:r>
      <w:r w:rsidRPr="00A00523">
        <w:rPr>
          <w:b/>
          <w:i/>
          <w:sz w:val="20"/>
          <w:szCs w:val="20"/>
        </w:rPr>
        <w:t>BARRIER REEF</w:t>
      </w:r>
      <w:proofErr w:type="gramEnd"/>
      <w:r w:rsidRPr="00A00523">
        <w:rPr>
          <w:b/>
          <w:i/>
          <w:sz w:val="20"/>
          <w:szCs w:val="20"/>
        </w:rPr>
        <w:t xml:space="preserve"> JOINT FIELD MANAGEMENT PROGRAM</w:t>
      </w:r>
    </w:p>
    <w:p w:rsidR="00A00523" w:rsidRPr="00A00523" w:rsidRDefault="00A00523" w:rsidP="003C46F5">
      <w:pPr>
        <w:pStyle w:val="BodyText"/>
        <w:rPr>
          <w:b/>
          <w:i/>
          <w:sz w:val="20"/>
          <w:szCs w:val="20"/>
        </w:rPr>
      </w:pPr>
      <w:r w:rsidRPr="00A00523">
        <w:rPr>
          <w:b/>
          <w:i/>
          <w:sz w:val="20"/>
          <w:szCs w:val="20"/>
        </w:rPr>
        <w:t>Notes to and forming part of the financial statements 2013-14</w:t>
      </w:r>
    </w:p>
    <w:p w:rsidR="00A00523" w:rsidRPr="00A00523" w:rsidRDefault="00A00523" w:rsidP="00A00523">
      <w:pPr>
        <w:pStyle w:val="BodyText"/>
        <w:rPr>
          <w:b/>
        </w:rPr>
      </w:pPr>
    </w:p>
    <w:p w:rsidR="00A00523" w:rsidRPr="00A00523" w:rsidRDefault="00A00523" w:rsidP="00A00523">
      <w:pPr>
        <w:pStyle w:val="BodyText"/>
        <w:rPr>
          <w:b/>
        </w:rPr>
      </w:pPr>
      <w:r w:rsidRPr="00A00523">
        <w:rPr>
          <w:b/>
        </w:rPr>
        <w:t>Purpose and Principal Activities</w:t>
      </w:r>
    </w:p>
    <w:p w:rsidR="00A00523" w:rsidRPr="00A00523" w:rsidRDefault="00A00523" w:rsidP="00A00523">
      <w:pPr>
        <w:pStyle w:val="BodyText"/>
      </w:pPr>
      <w:r w:rsidRPr="00A00523">
        <w:t xml:space="preserve">Through the Great Barrier Reef Intergovernmental Agreement 2009 the Commonwealth and Queensland Governments have agreed to co-operatively plan, fund and deliver an integrated, strategically planned and </w:t>
      </w:r>
      <w:proofErr w:type="spellStart"/>
      <w:r w:rsidRPr="00A00523">
        <w:t>co-ordinated</w:t>
      </w:r>
      <w:proofErr w:type="spellEnd"/>
      <w:r w:rsidRPr="00A00523">
        <w:t xml:space="preserve"> program of field management of marine and national parks within the Great Barrier Reef World Heritage Area.</w:t>
      </w:r>
    </w:p>
    <w:p w:rsidR="00A00523" w:rsidRPr="00A00523" w:rsidRDefault="00A00523" w:rsidP="00A00523">
      <w:pPr>
        <w:pStyle w:val="BodyText"/>
      </w:pPr>
    </w:p>
    <w:p w:rsidR="00A00523" w:rsidRPr="00A00523" w:rsidRDefault="00A00523" w:rsidP="00A00523">
      <w:pPr>
        <w:pStyle w:val="BodyText"/>
      </w:pPr>
      <w:r w:rsidRPr="00A00523">
        <w:t xml:space="preserve">The Joint Field Management Program </w:t>
      </w:r>
      <w:proofErr w:type="spellStart"/>
      <w:r w:rsidRPr="00A00523">
        <w:t>wi</w:t>
      </w:r>
      <w:proofErr w:type="gramStart"/>
      <w:r w:rsidRPr="00A00523">
        <w:t>!l</w:t>
      </w:r>
      <w:proofErr w:type="spellEnd"/>
      <w:proofErr w:type="gramEnd"/>
      <w:r w:rsidRPr="00A00523">
        <w:t xml:space="preserve"> be directed at achieving the following outcomes:</w:t>
      </w:r>
    </w:p>
    <w:p w:rsidR="00A00523" w:rsidRPr="00A00523" w:rsidRDefault="00A00523" w:rsidP="00DF331E">
      <w:pPr>
        <w:pStyle w:val="BodyText"/>
        <w:numPr>
          <w:ilvl w:val="0"/>
          <w:numId w:val="103"/>
        </w:numPr>
      </w:pPr>
      <w:r w:rsidRPr="00A00523">
        <w:t>Protection and conservation of the natural and cultural resources;</w:t>
      </w:r>
    </w:p>
    <w:p w:rsidR="00A00523" w:rsidRPr="00A00523" w:rsidRDefault="00A00523" w:rsidP="00DF331E">
      <w:pPr>
        <w:pStyle w:val="BodyText"/>
        <w:numPr>
          <w:ilvl w:val="0"/>
          <w:numId w:val="103"/>
        </w:numPr>
      </w:pPr>
      <w:r w:rsidRPr="00A00523">
        <w:t>Protection of key vulnerable species, their habitats and ecosystems;</w:t>
      </w:r>
    </w:p>
    <w:p w:rsidR="00A00523" w:rsidRPr="00A00523" w:rsidRDefault="00A00523" w:rsidP="00DF331E">
      <w:pPr>
        <w:pStyle w:val="BodyText"/>
        <w:numPr>
          <w:ilvl w:val="0"/>
          <w:numId w:val="103"/>
        </w:numPr>
      </w:pPr>
      <w:r w:rsidRPr="00A00523">
        <w:t>Effective compliance with relevant Commonwealth and Queensland Jaws related to protection and management of the environmental and cultural values, including through education and understanding;</w:t>
      </w:r>
    </w:p>
    <w:p w:rsidR="00A00523" w:rsidRPr="00A00523" w:rsidRDefault="00A00523" w:rsidP="00DF331E">
      <w:pPr>
        <w:pStyle w:val="BodyText"/>
        <w:numPr>
          <w:ilvl w:val="0"/>
          <w:numId w:val="103"/>
        </w:numPr>
      </w:pPr>
      <w:r w:rsidRPr="00A00523">
        <w:t>Effective permitting systems and associated operational policies under relevant Commonwealth and Queensland laws related to protection and management of the environmental and cultural values;</w:t>
      </w:r>
    </w:p>
    <w:p w:rsidR="00A00523" w:rsidRPr="00A00523" w:rsidRDefault="00A00523" w:rsidP="00DF331E">
      <w:pPr>
        <w:pStyle w:val="BodyText"/>
        <w:numPr>
          <w:ilvl w:val="0"/>
          <w:numId w:val="103"/>
        </w:numPr>
      </w:pPr>
      <w:r w:rsidRPr="00A00523">
        <w:t>Ecologically sustainable public use;</w:t>
      </w:r>
    </w:p>
    <w:p w:rsidR="00A00523" w:rsidRPr="00A00523" w:rsidRDefault="00A00523" w:rsidP="00DF331E">
      <w:pPr>
        <w:pStyle w:val="BodyText"/>
        <w:numPr>
          <w:ilvl w:val="0"/>
          <w:numId w:val="103"/>
        </w:numPr>
      </w:pPr>
      <w:r w:rsidRPr="00A00523">
        <w:t>Understanding and enjoyment of Great Barrier Reef World Heritage Area natural and cultural resources and values by the public;</w:t>
      </w:r>
    </w:p>
    <w:p w:rsidR="00A00523" w:rsidRPr="00A00523" w:rsidRDefault="00A00523" w:rsidP="00DF331E">
      <w:pPr>
        <w:pStyle w:val="BodyText"/>
        <w:numPr>
          <w:ilvl w:val="0"/>
          <w:numId w:val="103"/>
        </w:numPr>
      </w:pPr>
      <w:r w:rsidRPr="00A00523">
        <w:t>Effective engagement of Traditional Owners in management;</w:t>
      </w:r>
    </w:p>
    <w:p w:rsidR="00A00523" w:rsidRPr="00A00523" w:rsidRDefault="00A00523" w:rsidP="00DF331E">
      <w:pPr>
        <w:pStyle w:val="BodyText"/>
        <w:numPr>
          <w:ilvl w:val="0"/>
          <w:numId w:val="103"/>
        </w:numPr>
      </w:pPr>
      <w:r w:rsidRPr="00A00523">
        <w:t>Increasing the effectiveness of the program and the efficient use of resources through the use of technology, analysis of data and the monitoring of trends, including for scientific, biological, recreational and commercial matters; and</w:t>
      </w:r>
    </w:p>
    <w:p w:rsidR="00A00523" w:rsidRPr="00A00523" w:rsidRDefault="00A00523" w:rsidP="00DF331E">
      <w:pPr>
        <w:pStyle w:val="BodyText"/>
        <w:numPr>
          <w:ilvl w:val="0"/>
          <w:numId w:val="103"/>
        </w:numPr>
      </w:pPr>
      <w:r w:rsidRPr="00A00523">
        <w:t>Capacity to respond to environmental incidents, including through coordinated clean up and rehabilitation programs.</w:t>
      </w:r>
    </w:p>
    <w:p w:rsidR="00A00523" w:rsidRPr="00A00523" w:rsidRDefault="00A00523" w:rsidP="00A00523">
      <w:pPr>
        <w:pStyle w:val="BodyText"/>
      </w:pPr>
    </w:p>
    <w:p w:rsidR="00A00523" w:rsidRPr="00A00523" w:rsidRDefault="00A00523" w:rsidP="00A00523">
      <w:pPr>
        <w:pStyle w:val="BodyText"/>
      </w:pPr>
      <w:r w:rsidRPr="00A00523">
        <w:t>The Commonwealth and Queensland governments agree to provide ongoing base funding (recurrent and capital) for this Joint Management Field Program shared on a 50:50 basis. The contributions by both parties will be administered by the Great Barrier Reef Marine Park Authority.</w:t>
      </w:r>
    </w:p>
    <w:p w:rsidR="00A00523" w:rsidRPr="00A00523" w:rsidRDefault="00A00523" w:rsidP="00A00523">
      <w:pPr>
        <w:pStyle w:val="Heading5"/>
        <w:spacing w:before="0"/>
        <w:rPr>
          <w:b w:val="0"/>
          <w:i w:val="0"/>
        </w:rPr>
      </w:pPr>
    </w:p>
    <w:p w:rsidR="00A00523" w:rsidRPr="002F2BC3" w:rsidRDefault="00A00523" w:rsidP="00A00523">
      <w:pPr>
        <w:pStyle w:val="Heading5"/>
        <w:spacing w:before="0"/>
        <w:rPr>
          <w:i w:val="0"/>
        </w:rPr>
      </w:pPr>
      <w:r w:rsidRPr="002F2BC3">
        <w:rPr>
          <w:i w:val="0"/>
        </w:rPr>
        <w:t>1. Summary of Significant Accounting Policies</w:t>
      </w:r>
    </w:p>
    <w:p w:rsidR="00A00523" w:rsidRPr="002F2BC3" w:rsidRDefault="00A00523" w:rsidP="00DF331E">
      <w:pPr>
        <w:pStyle w:val="Heading5"/>
        <w:numPr>
          <w:ilvl w:val="0"/>
          <w:numId w:val="104"/>
        </w:numPr>
        <w:spacing w:before="0"/>
        <w:rPr>
          <w:i w:val="0"/>
        </w:rPr>
      </w:pPr>
      <w:r w:rsidRPr="002F2BC3">
        <w:rPr>
          <w:i w:val="0"/>
        </w:rPr>
        <w:t>Statement of Compliance</w:t>
      </w:r>
    </w:p>
    <w:p w:rsidR="00A00523" w:rsidRPr="00A00523" w:rsidRDefault="00A00523" w:rsidP="00A00523">
      <w:pPr>
        <w:pStyle w:val="BodyText"/>
      </w:pPr>
      <w:r w:rsidRPr="00A00523">
        <w:t>The Department of National Parks, Recreation, Sport and Racing has prepared the financial statements in accordance with the Treasurer's determination whereby compliance with certain provisions of the Financial and Performance Management Standard 2009 issued under the Financial Accountability Act 2009 was exempted. The financial statements are therefore special purpose financial statements that have been prepared in order to meet the needs of the Great Barrier Reef Ministerial Council.</w:t>
      </w:r>
    </w:p>
    <w:p w:rsidR="00A00523" w:rsidRPr="00A00523" w:rsidRDefault="00A00523" w:rsidP="00A00523">
      <w:pPr>
        <w:pStyle w:val="BodyText"/>
      </w:pPr>
    </w:p>
    <w:p w:rsidR="00A00523" w:rsidRPr="00A00523" w:rsidRDefault="00A00523" w:rsidP="00A00523">
      <w:pPr>
        <w:pStyle w:val="BodyText"/>
      </w:pPr>
      <w:r w:rsidRPr="00A00523">
        <w:t>These financial statements have been prepared on an accrual basis in accordance with Australian Accounting Standards and Interpretations</w:t>
      </w:r>
      <w:r>
        <w:t>.</w:t>
      </w:r>
    </w:p>
    <w:p w:rsidR="00A00523" w:rsidRPr="002F2BC3" w:rsidRDefault="00A00523" w:rsidP="00DF331E">
      <w:pPr>
        <w:pStyle w:val="Heading5"/>
        <w:numPr>
          <w:ilvl w:val="0"/>
          <w:numId w:val="105"/>
        </w:numPr>
        <w:rPr>
          <w:i w:val="0"/>
        </w:rPr>
      </w:pPr>
      <w:r w:rsidRPr="002F2BC3">
        <w:rPr>
          <w:i w:val="0"/>
        </w:rPr>
        <w:t>Grants and Contributions</w:t>
      </w:r>
    </w:p>
    <w:p w:rsidR="00A00523" w:rsidRPr="00A00523" w:rsidRDefault="00A00523" w:rsidP="002F2BC3">
      <w:pPr>
        <w:pStyle w:val="BodyText"/>
      </w:pPr>
      <w:r w:rsidRPr="00A00523">
        <w:t xml:space="preserve">Grants and contributions that are non-reciprocal in nature are </w:t>
      </w:r>
      <w:proofErr w:type="spellStart"/>
      <w:r w:rsidRPr="00A00523">
        <w:t>recognised</w:t>
      </w:r>
      <w:proofErr w:type="spellEnd"/>
      <w:r w:rsidRPr="00A00523">
        <w:t xml:space="preserve"> as revenue in the year in which the department obtains control over them which is generally o</w:t>
      </w:r>
      <w:r w:rsidR="002F2BC3">
        <w:t>btained at the time of receipt.</w:t>
      </w:r>
    </w:p>
    <w:p w:rsidR="00A00523" w:rsidRPr="002F2BC3" w:rsidRDefault="00A00523" w:rsidP="00A00523">
      <w:pPr>
        <w:pStyle w:val="Heading5"/>
        <w:ind w:left="360"/>
        <w:rPr>
          <w:i w:val="0"/>
        </w:rPr>
      </w:pPr>
      <w:r w:rsidRPr="002F2BC3">
        <w:rPr>
          <w:i w:val="0"/>
        </w:rPr>
        <w:t>c) Cash</w:t>
      </w:r>
    </w:p>
    <w:p w:rsidR="00A00523" w:rsidRPr="00A00523" w:rsidRDefault="00A00523" w:rsidP="00A00523">
      <w:pPr>
        <w:pStyle w:val="BodyText"/>
      </w:pPr>
      <w:r w:rsidRPr="00A00523">
        <w:t xml:space="preserve">For the purposes of the Statement of Assets and Liabilities, cash assets include all cash and </w:t>
      </w:r>
      <w:proofErr w:type="spellStart"/>
      <w:r w:rsidRPr="00A00523">
        <w:t>cheques</w:t>
      </w:r>
      <w:proofErr w:type="spellEnd"/>
      <w:r w:rsidRPr="00A00523">
        <w:t xml:space="preserve"> receipted but not banked at 30 June.</w:t>
      </w:r>
    </w:p>
    <w:p w:rsidR="00A00523" w:rsidRDefault="00A00523" w:rsidP="00F81AC4">
      <w:pPr>
        <w:pStyle w:val="BodyText"/>
        <w:sectPr w:rsidR="00A00523" w:rsidSect="00A00523">
          <w:pgSz w:w="11906" w:h="16838"/>
          <w:pgMar w:top="1440" w:right="1440" w:bottom="1440" w:left="1440" w:header="708" w:footer="708" w:gutter="0"/>
          <w:cols w:space="708"/>
          <w:docGrid w:linePitch="360"/>
        </w:sectPr>
      </w:pPr>
    </w:p>
    <w:p w:rsidR="00F81AC4" w:rsidRDefault="00A00523" w:rsidP="00F81AC4">
      <w:pPr>
        <w:pStyle w:val="BodyText"/>
      </w:pPr>
      <w:r>
        <w:rPr>
          <w:noProof/>
          <w:lang w:val="en-AU" w:eastAsia="en-AU"/>
        </w:rPr>
        <w:lastRenderedPageBreak/>
        <w:drawing>
          <wp:inline distT="0" distB="0" distL="0" distR="0" wp14:anchorId="454A4BCD" wp14:editId="22B51FCA">
            <wp:extent cx="5731510" cy="7177247"/>
            <wp:effectExtent l="0" t="0" r="2540" b="5080"/>
            <wp:docPr id="2797" name="Picture 2797" descr="Scanned financial statements from the Queensland Government covering the joint Field Management Program for the Great Barrier Reef Marine Park. To obtain an accessible copy, phone 07-4750 0700 or email info@gbrmpa.gov.au." title="Financial Stat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4"/>
                    <a:stretch>
                      <a:fillRect/>
                    </a:stretch>
                  </pic:blipFill>
                  <pic:spPr>
                    <a:xfrm>
                      <a:off x="0" y="0"/>
                      <a:ext cx="5731510" cy="7177247"/>
                    </a:xfrm>
                    <a:prstGeom prst="rect">
                      <a:avLst/>
                    </a:prstGeom>
                  </pic:spPr>
                </pic:pic>
              </a:graphicData>
            </a:graphic>
          </wp:inline>
        </w:drawing>
      </w:r>
    </w:p>
    <w:p w:rsidR="00A00523" w:rsidRDefault="00A00523" w:rsidP="00F81AC4">
      <w:pPr>
        <w:pStyle w:val="BodyText"/>
        <w:sectPr w:rsidR="00A00523" w:rsidSect="00A00523">
          <w:pgSz w:w="11906" w:h="16838"/>
          <w:pgMar w:top="1440" w:right="1440" w:bottom="1440" w:left="1440" w:header="708" w:footer="708" w:gutter="0"/>
          <w:cols w:space="708"/>
          <w:docGrid w:linePitch="360"/>
        </w:sectPr>
      </w:pPr>
    </w:p>
    <w:p w:rsidR="00A00523" w:rsidRDefault="00A00523" w:rsidP="00F81AC4">
      <w:pPr>
        <w:pStyle w:val="BodyText"/>
      </w:pPr>
      <w:r>
        <w:rPr>
          <w:noProof/>
          <w:lang w:val="en-AU" w:eastAsia="en-AU"/>
        </w:rPr>
        <w:lastRenderedPageBreak/>
        <w:drawing>
          <wp:inline distT="0" distB="0" distL="0" distR="0" wp14:anchorId="5FBAB896" wp14:editId="0226FB8E">
            <wp:extent cx="5572125" cy="7762875"/>
            <wp:effectExtent l="0" t="0" r="9525" b="9525"/>
            <wp:docPr id="2798" name="Picture 2798" descr="Scanned financial statements from the Queensland Government covering the joint Field Management Program for the Great Barrier Reef Marine Park. To obtain an accessible copy, phone 07-4750 0700 or email info@gbrmpa.gov.au." title="Queensland Government Financial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5"/>
                    <a:stretch>
                      <a:fillRect/>
                    </a:stretch>
                  </pic:blipFill>
                  <pic:spPr>
                    <a:xfrm>
                      <a:off x="0" y="0"/>
                      <a:ext cx="5572125" cy="7762875"/>
                    </a:xfrm>
                    <a:prstGeom prst="rect">
                      <a:avLst/>
                    </a:prstGeom>
                  </pic:spPr>
                </pic:pic>
              </a:graphicData>
            </a:graphic>
          </wp:inline>
        </w:drawing>
      </w:r>
    </w:p>
    <w:p w:rsidR="00A00523" w:rsidRDefault="00A00523" w:rsidP="00F81AC4">
      <w:pPr>
        <w:pStyle w:val="BodyText"/>
        <w:sectPr w:rsidR="00A00523" w:rsidSect="00A00523">
          <w:pgSz w:w="11906" w:h="16838"/>
          <w:pgMar w:top="1440" w:right="1440" w:bottom="1440" w:left="1440" w:header="708" w:footer="708" w:gutter="0"/>
          <w:cols w:space="708"/>
          <w:docGrid w:linePitch="360"/>
        </w:sectPr>
      </w:pPr>
    </w:p>
    <w:p w:rsidR="00A00523" w:rsidRDefault="00A00523" w:rsidP="00F81AC4">
      <w:pPr>
        <w:pStyle w:val="BodyText"/>
      </w:pPr>
      <w:r>
        <w:rPr>
          <w:noProof/>
          <w:lang w:val="en-AU" w:eastAsia="en-AU"/>
        </w:rPr>
        <w:lastRenderedPageBreak/>
        <w:drawing>
          <wp:inline distT="0" distB="0" distL="0" distR="0" wp14:anchorId="71AB7493" wp14:editId="59A42E9A">
            <wp:extent cx="5715000" cy="7524750"/>
            <wp:effectExtent l="0" t="0" r="0" b="0"/>
            <wp:docPr id="2799" name="Picture 2799" descr="Scanned financial statements from the Queensland Government covering the joint Field Management Program for the Great Barrier Reef Marine Park. To obtain an accessible copy, phone 07-4750 0700 or email info@gbrmpa.gov.au." title="Queensland Government Financial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6"/>
                    <a:stretch>
                      <a:fillRect/>
                    </a:stretch>
                  </pic:blipFill>
                  <pic:spPr>
                    <a:xfrm>
                      <a:off x="0" y="0"/>
                      <a:ext cx="5715000" cy="7524750"/>
                    </a:xfrm>
                    <a:prstGeom prst="rect">
                      <a:avLst/>
                    </a:prstGeom>
                  </pic:spPr>
                </pic:pic>
              </a:graphicData>
            </a:graphic>
          </wp:inline>
        </w:drawing>
      </w:r>
    </w:p>
    <w:p w:rsidR="00A00523" w:rsidRDefault="00A00523" w:rsidP="00F81AC4">
      <w:pPr>
        <w:pStyle w:val="BodyText"/>
        <w:sectPr w:rsidR="00A00523" w:rsidSect="00A00523">
          <w:pgSz w:w="11906" w:h="16838"/>
          <w:pgMar w:top="1440" w:right="1440" w:bottom="1440" w:left="1440" w:header="708" w:footer="708" w:gutter="0"/>
          <w:cols w:space="708"/>
          <w:docGrid w:linePitch="360"/>
        </w:sectPr>
      </w:pPr>
    </w:p>
    <w:p w:rsidR="00A00523" w:rsidRDefault="00A00523" w:rsidP="00F81AC4">
      <w:pPr>
        <w:pStyle w:val="BodyText"/>
      </w:pPr>
      <w:r>
        <w:rPr>
          <w:noProof/>
          <w:lang w:val="en-AU" w:eastAsia="en-AU"/>
        </w:rPr>
        <w:lastRenderedPageBreak/>
        <w:drawing>
          <wp:inline distT="0" distB="0" distL="0" distR="0" wp14:anchorId="7F748377" wp14:editId="5A8B8DD1">
            <wp:extent cx="5581650" cy="7781925"/>
            <wp:effectExtent l="0" t="0" r="0" b="9525"/>
            <wp:docPr id="2800" name="Picture 2800" descr="Scanned financial statements from the Queensland Government covering the joint Field Management Program for the Great Barrier Reef Marine Park. To obtain an accessible copy, phone 07-4750 0700 or email info@gbrmpa.gov.au." title="Queensland Government Financial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7"/>
                    <a:stretch>
                      <a:fillRect/>
                    </a:stretch>
                  </pic:blipFill>
                  <pic:spPr>
                    <a:xfrm>
                      <a:off x="0" y="0"/>
                      <a:ext cx="5581650" cy="7781925"/>
                    </a:xfrm>
                    <a:prstGeom prst="rect">
                      <a:avLst/>
                    </a:prstGeom>
                  </pic:spPr>
                </pic:pic>
              </a:graphicData>
            </a:graphic>
          </wp:inline>
        </w:drawing>
      </w:r>
    </w:p>
    <w:p w:rsidR="009C04A8" w:rsidRDefault="009C04A8" w:rsidP="00F81AC4">
      <w:pPr>
        <w:pStyle w:val="BodyText"/>
        <w:sectPr w:rsidR="009C04A8" w:rsidSect="00A00523">
          <w:pgSz w:w="11906" w:h="16838"/>
          <w:pgMar w:top="1440" w:right="1440" w:bottom="1440" w:left="1440" w:header="708" w:footer="708" w:gutter="0"/>
          <w:cols w:space="708"/>
          <w:docGrid w:linePitch="360"/>
        </w:sectPr>
      </w:pPr>
    </w:p>
    <w:p w:rsidR="009C04A8" w:rsidRDefault="009C04A8" w:rsidP="00F81AC4">
      <w:pPr>
        <w:pStyle w:val="BodyText"/>
      </w:pPr>
      <w:r>
        <w:rPr>
          <w:noProof/>
          <w:lang w:val="en-AU" w:eastAsia="en-AU"/>
        </w:rPr>
        <w:lastRenderedPageBreak/>
        <w:drawing>
          <wp:inline distT="0" distB="0" distL="0" distR="0" wp14:anchorId="5829171E" wp14:editId="3E508277">
            <wp:extent cx="5731510" cy="5572914"/>
            <wp:effectExtent l="0" t="0" r="2540" b="8890"/>
            <wp:docPr id="2801" name="Picture 2801" descr="Scanned certificate of the Department of National Parks, Recreation, Sport and Racing in relation to the joint Field Management Program of the Great Barrier Reef Marine Park Authority. To obtain an accessible copy, phone 07-4750 0700 or email info@gbrmpa.gov.au." title="Certificate of the Department of National Parks, Recreation, Sport and Rac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8"/>
                    <a:stretch>
                      <a:fillRect/>
                    </a:stretch>
                  </pic:blipFill>
                  <pic:spPr>
                    <a:xfrm>
                      <a:off x="0" y="0"/>
                      <a:ext cx="5731510" cy="5572914"/>
                    </a:xfrm>
                    <a:prstGeom prst="rect">
                      <a:avLst/>
                    </a:prstGeom>
                  </pic:spPr>
                </pic:pic>
              </a:graphicData>
            </a:graphic>
          </wp:inline>
        </w:drawing>
      </w:r>
    </w:p>
    <w:p w:rsidR="009C04A8" w:rsidRDefault="009C04A8" w:rsidP="00F81AC4">
      <w:pPr>
        <w:pStyle w:val="BodyText"/>
        <w:sectPr w:rsidR="009C04A8" w:rsidSect="00A00523">
          <w:pgSz w:w="11906" w:h="16838"/>
          <w:pgMar w:top="1440" w:right="1440" w:bottom="1440" w:left="1440" w:header="708" w:footer="708" w:gutter="0"/>
          <w:cols w:space="708"/>
          <w:docGrid w:linePitch="360"/>
        </w:sectPr>
      </w:pPr>
    </w:p>
    <w:p w:rsidR="009C04A8" w:rsidRDefault="009C04A8" w:rsidP="00F81AC4">
      <w:pPr>
        <w:pStyle w:val="BodyText"/>
      </w:pPr>
      <w:r>
        <w:rPr>
          <w:noProof/>
          <w:lang w:val="en-AU" w:eastAsia="en-AU"/>
        </w:rPr>
        <w:lastRenderedPageBreak/>
        <w:drawing>
          <wp:inline distT="0" distB="0" distL="0" distR="0" wp14:anchorId="40C41656" wp14:editId="500C4AE2">
            <wp:extent cx="5731510" cy="7074986"/>
            <wp:effectExtent l="0" t="0" r="2540" b="0"/>
            <wp:docPr id="2802" name="Picture 2802" descr="Scan of Independent Auditor’s Report relating to the financial statements of the Queensland Department of National Parks, Recreation, Sport and Racing. To obtain an accessible copy, phone 07-4750 0700 or email info@gbrmpa.gov.au." title="Independent Auditors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9"/>
                    <a:stretch>
                      <a:fillRect/>
                    </a:stretch>
                  </pic:blipFill>
                  <pic:spPr>
                    <a:xfrm>
                      <a:off x="0" y="0"/>
                      <a:ext cx="5731510" cy="7074986"/>
                    </a:xfrm>
                    <a:prstGeom prst="rect">
                      <a:avLst/>
                    </a:prstGeom>
                  </pic:spPr>
                </pic:pic>
              </a:graphicData>
            </a:graphic>
          </wp:inline>
        </w:drawing>
      </w:r>
    </w:p>
    <w:p w:rsidR="009C04A8" w:rsidRDefault="009C04A8" w:rsidP="00F81AC4">
      <w:pPr>
        <w:pStyle w:val="BodyText"/>
        <w:sectPr w:rsidR="009C04A8" w:rsidSect="00A00523">
          <w:pgSz w:w="11906" w:h="16838"/>
          <w:pgMar w:top="1440" w:right="1440" w:bottom="1440" w:left="1440" w:header="708" w:footer="708" w:gutter="0"/>
          <w:cols w:space="708"/>
          <w:docGrid w:linePitch="360"/>
        </w:sectPr>
      </w:pPr>
    </w:p>
    <w:p w:rsidR="009C04A8" w:rsidRDefault="009C04A8" w:rsidP="00F81AC4">
      <w:pPr>
        <w:pStyle w:val="BodyText"/>
        <w:sectPr w:rsidR="009C04A8" w:rsidSect="00A00523">
          <w:pgSz w:w="11906" w:h="16838"/>
          <w:pgMar w:top="1440" w:right="1440" w:bottom="1440" w:left="1440" w:header="708" w:footer="708" w:gutter="0"/>
          <w:cols w:space="708"/>
          <w:docGrid w:linePitch="360"/>
        </w:sectPr>
      </w:pPr>
      <w:r>
        <w:rPr>
          <w:noProof/>
          <w:lang w:val="en-AU" w:eastAsia="en-AU"/>
        </w:rPr>
        <w:lastRenderedPageBreak/>
        <w:drawing>
          <wp:inline distT="0" distB="0" distL="0" distR="0" wp14:anchorId="43393E40" wp14:editId="06160135">
            <wp:extent cx="5353050" cy="7658100"/>
            <wp:effectExtent l="0" t="0" r="0" b="0"/>
            <wp:docPr id="2806" name="Picture 2806" descr="Scan of Independent Auditor’s Report relating to the financial statements of the Queensland Department of National Parks, Recreation, Sport and Racing. To obtain an accessible copy, phone 07-4750 0700 or email info@gbrmpa.gov.au." title="Independent Auditor's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0"/>
                    <a:stretch>
                      <a:fillRect/>
                    </a:stretch>
                  </pic:blipFill>
                  <pic:spPr>
                    <a:xfrm>
                      <a:off x="0" y="0"/>
                      <a:ext cx="5353050" cy="7658100"/>
                    </a:xfrm>
                    <a:prstGeom prst="rect">
                      <a:avLst/>
                    </a:prstGeom>
                  </pic:spPr>
                </pic:pic>
              </a:graphicData>
            </a:graphic>
          </wp:inline>
        </w:drawing>
      </w:r>
    </w:p>
    <w:p w:rsidR="009C04A8" w:rsidRPr="002F2BC3" w:rsidRDefault="009C04A8" w:rsidP="009C04A8">
      <w:pPr>
        <w:pStyle w:val="Heading3"/>
        <w:rPr>
          <w:b/>
          <w:szCs w:val="28"/>
        </w:rPr>
      </w:pPr>
      <w:r w:rsidRPr="002F2BC3">
        <w:rPr>
          <w:b/>
          <w:szCs w:val="28"/>
        </w:rPr>
        <w:lastRenderedPageBreak/>
        <w:t xml:space="preserve">ANNUAL REPORT </w:t>
      </w:r>
    </w:p>
    <w:p w:rsidR="009C04A8" w:rsidRPr="002F2BC3" w:rsidRDefault="009C04A8" w:rsidP="002F2BC3">
      <w:pPr>
        <w:pStyle w:val="Heading2"/>
        <w:rPr>
          <w:b w:val="0"/>
        </w:rPr>
      </w:pPr>
      <w:r w:rsidRPr="002F2BC3">
        <w:rPr>
          <w:b w:val="0"/>
        </w:rPr>
        <w:t>Acronyms and index</w:t>
      </w:r>
    </w:p>
    <w:p w:rsidR="009C04A8" w:rsidRPr="002F2BC3" w:rsidRDefault="009C04A8" w:rsidP="002F2BC3">
      <w:pPr>
        <w:pStyle w:val="Heading3"/>
        <w:rPr>
          <w:b/>
        </w:rPr>
      </w:pPr>
      <w:r w:rsidRPr="002F2BC3">
        <w:rPr>
          <w:b/>
        </w:rPr>
        <w:t>2013 -14</w:t>
      </w:r>
    </w:p>
    <w:p w:rsidR="009C04A8" w:rsidRDefault="009C04A8" w:rsidP="009C04A8">
      <w:pPr>
        <w:pStyle w:val="BodyText"/>
        <w:sectPr w:rsidR="009C04A8" w:rsidSect="00A00523">
          <w:pgSz w:w="11906" w:h="16838"/>
          <w:pgMar w:top="1440" w:right="1440" w:bottom="1440" w:left="1440" w:header="708" w:footer="708" w:gutter="0"/>
          <w:cols w:space="708"/>
          <w:docGrid w:linePitch="360"/>
        </w:sectPr>
      </w:pPr>
    </w:p>
    <w:p w:rsidR="009C04A8" w:rsidRPr="009C04A8" w:rsidRDefault="009C04A8" w:rsidP="002F2BC3">
      <w:pPr>
        <w:pStyle w:val="Heading3"/>
        <w:spacing w:before="0" w:after="120"/>
      </w:pPr>
      <w:r w:rsidRPr="009C04A8">
        <w:rPr>
          <w:spacing w:val="-2"/>
          <w:w w:val="85"/>
        </w:rPr>
        <w:lastRenderedPageBreak/>
        <w:t>A</w:t>
      </w:r>
      <w:r w:rsidRPr="009C04A8">
        <w:rPr>
          <w:w w:val="85"/>
        </w:rPr>
        <w:t>CRONYMS</w:t>
      </w:r>
    </w:p>
    <w:p w:rsidR="009C04A8" w:rsidRDefault="009C04A8" w:rsidP="009C04A8">
      <w:pPr>
        <w:pStyle w:val="BodyText"/>
        <w:rPr>
          <w:sz w:val="12"/>
          <w:szCs w:val="12"/>
        </w:rPr>
      </w:pPr>
    </w:p>
    <w:p w:rsidR="009C04A8" w:rsidRDefault="009C04A8" w:rsidP="009C04A8">
      <w:pPr>
        <w:pStyle w:val="BodyText"/>
      </w:pPr>
      <w:r>
        <w:t>AASB</w:t>
      </w:r>
      <w:r>
        <w:tab/>
        <w:t>Australian</w:t>
      </w:r>
      <w:r>
        <w:rPr>
          <w:spacing w:val="7"/>
        </w:rPr>
        <w:t xml:space="preserve"> </w:t>
      </w:r>
      <w:r>
        <w:t>Accounting</w:t>
      </w:r>
      <w:r>
        <w:rPr>
          <w:spacing w:val="7"/>
        </w:rPr>
        <w:t xml:space="preserve"> </w:t>
      </w:r>
      <w:r>
        <w:t>Standa</w:t>
      </w:r>
      <w:r>
        <w:rPr>
          <w:spacing w:val="-4"/>
        </w:rPr>
        <w:t>r</w:t>
      </w:r>
      <w:r>
        <w:t>ds</w:t>
      </w:r>
      <w:r>
        <w:rPr>
          <w:spacing w:val="7"/>
        </w:rPr>
        <w:t xml:space="preserve"> </w:t>
      </w:r>
      <w:r>
        <w:t>Boa</w:t>
      </w:r>
      <w:r>
        <w:rPr>
          <w:spacing w:val="-4"/>
        </w:rPr>
        <w:t>r</w:t>
      </w:r>
      <w:r>
        <w:t>d</w:t>
      </w:r>
    </w:p>
    <w:p w:rsidR="009C04A8" w:rsidRDefault="009C04A8" w:rsidP="009C04A8">
      <w:pPr>
        <w:pStyle w:val="BodyText"/>
        <w:rPr>
          <w:sz w:val="15"/>
          <w:szCs w:val="15"/>
        </w:rPr>
      </w:pPr>
    </w:p>
    <w:p w:rsidR="009C04A8" w:rsidRDefault="009C04A8" w:rsidP="009C04A8">
      <w:pPr>
        <w:pStyle w:val="BodyText"/>
        <w:rPr>
          <w:rFonts w:cs="Arial"/>
        </w:rPr>
      </w:pPr>
      <w:r>
        <w:rPr>
          <w:rFonts w:cs="Arial"/>
        </w:rPr>
        <w:t>ANAO</w:t>
      </w:r>
      <w:r>
        <w:rPr>
          <w:rFonts w:cs="Arial"/>
        </w:rPr>
        <w:tab/>
        <w:t>Australian</w:t>
      </w:r>
      <w:r>
        <w:rPr>
          <w:rFonts w:cs="Arial"/>
          <w:spacing w:val="1"/>
        </w:rPr>
        <w:t xml:space="preserve"> </w:t>
      </w:r>
      <w:r>
        <w:rPr>
          <w:rFonts w:cs="Arial"/>
        </w:rPr>
        <w:t>National</w:t>
      </w:r>
      <w:r>
        <w:rPr>
          <w:rFonts w:cs="Arial"/>
          <w:spacing w:val="2"/>
        </w:rPr>
        <w:t xml:space="preserve"> </w:t>
      </w:r>
      <w:r>
        <w:rPr>
          <w:rFonts w:cs="Arial"/>
        </w:rPr>
        <w:t>Audit</w:t>
      </w:r>
      <w:r>
        <w:rPr>
          <w:rFonts w:cs="Arial"/>
          <w:spacing w:val="1"/>
        </w:rPr>
        <w:t xml:space="preserve"> </w:t>
      </w:r>
      <w:r>
        <w:rPr>
          <w:rFonts w:cs="Arial"/>
        </w:rPr>
        <w:t>Office</w:t>
      </w:r>
    </w:p>
    <w:p w:rsidR="009C04A8" w:rsidRDefault="009C04A8" w:rsidP="009C04A8">
      <w:pPr>
        <w:pStyle w:val="BodyText"/>
        <w:rPr>
          <w:sz w:val="15"/>
          <w:szCs w:val="15"/>
        </w:rPr>
      </w:pPr>
    </w:p>
    <w:p w:rsidR="009C04A8" w:rsidRDefault="009C04A8" w:rsidP="009C04A8">
      <w:pPr>
        <w:pStyle w:val="BodyText"/>
      </w:pPr>
      <w:r>
        <w:t>CSS</w:t>
      </w:r>
      <w:r>
        <w:tab/>
        <w:t>Commonwealth</w:t>
      </w:r>
      <w:r>
        <w:rPr>
          <w:spacing w:val="2"/>
        </w:rPr>
        <w:t xml:space="preserve"> </w:t>
      </w:r>
      <w:r>
        <w:t>Superannuation</w:t>
      </w:r>
      <w:r>
        <w:rPr>
          <w:spacing w:val="3"/>
        </w:rPr>
        <w:t xml:space="preserve"> </w:t>
      </w:r>
      <w:r>
        <w:t>Plan</w:t>
      </w:r>
    </w:p>
    <w:p w:rsidR="009C04A8" w:rsidRDefault="009C04A8" w:rsidP="009C04A8">
      <w:pPr>
        <w:pStyle w:val="BodyText"/>
        <w:rPr>
          <w:sz w:val="15"/>
          <w:szCs w:val="15"/>
        </w:rPr>
      </w:pPr>
    </w:p>
    <w:p w:rsidR="009C04A8" w:rsidRDefault="009C04A8" w:rsidP="009C04A8">
      <w:pPr>
        <w:pStyle w:val="BodyText"/>
      </w:pPr>
      <w:r>
        <w:t>CDAA</w:t>
      </w:r>
      <w:r>
        <w:tab/>
        <w:t>Compensation</w:t>
      </w:r>
      <w:r>
        <w:rPr>
          <w:spacing w:val="10"/>
        </w:rPr>
        <w:t xml:space="preserve"> </w:t>
      </w:r>
      <w:r>
        <w:t>for</w:t>
      </w:r>
      <w:r>
        <w:rPr>
          <w:spacing w:val="10"/>
        </w:rPr>
        <w:t xml:space="preserve"> </w:t>
      </w:r>
      <w:r>
        <w:t>detriment</w:t>
      </w:r>
      <w:r>
        <w:rPr>
          <w:spacing w:val="11"/>
        </w:rPr>
        <w:t xml:space="preserve"> </w:t>
      </w:r>
      <w:r>
        <w:t>caused</w:t>
      </w:r>
      <w:r>
        <w:rPr>
          <w:spacing w:val="10"/>
        </w:rPr>
        <w:t xml:space="preserve"> </w:t>
      </w:r>
      <w:r>
        <w:t>by</w:t>
      </w:r>
      <w:r>
        <w:rPr>
          <w:spacing w:val="11"/>
        </w:rPr>
        <w:t xml:space="preserve"> </w:t>
      </w:r>
      <w:r>
        <w:t>defective</w:t>
      </w:r>
      <w:r>
        <w:rPr>
          <w:spacing w:val="10"/>
        </w:rPr>
        <w:t xml:space="preserve"> </w:t>
      </w:r>
      <w:r>
        <w:t>administration</w:t>
      </w:r>
    </w:p>
    <w:p w:rsidR="009C04A8" w:rsidRDefault="009C04A8" w:rsidP="009C04A8">
      <w:pPr>
        <w:pStyle w:val="BodyText"/>
      </w:pPr>
      <w:r>
        <w:t>CDPP</w:t>
      </w:r>
      <w:r>
        <w:tab/>
        <w:t>Commonwealth</w:t>
      </w:r>
      <w:r>
        <w:rPr>
          <w:spacing w:val="10"/>
        </w:rPr>
        <w:t xml:space="preserve"> </w:t>
      </w:r>
      <w:r>
        <w:t>Di</w:t>
      </w:r>
      <w:r>
        <w:rPr>
          <w:spacing w:val="-5"/>
        </w:rPr>
        <w:t>r</w:t>
      </w:r>
      <w:r>
        <w:t>ector</w:t>
      </w:r>
      <w:r>
        <w:rPr>
          <w:spacing w:val="11"/>
        </w:rPr>
        <w:t xml:space="preserve"> </w:t>
      </w:r>
      <w:r>
        <w:t>of</w:t>
      </w:r>
      <w:r>
        <w:rPr>
          <w:spacing w:val="11"/>
        </w:rPr>
        <w:t xml:space="preserve"> </w:t>
      </w:r>
      <w:r>
        <w:t>Public</w:t>
      </w:r>
      <w:r>
        <w:rPr>
          <w:spacing w:val="10"/>
        </w:rPr>
        <w:t xml:space="preserve"> </w:t>
      </w:r>
      <w:r>
        <w:t>P</w:t>
      </w:r>
      <w:r>
        <w:rPr>
          <w:spacing w:val="-5"/>
        </w:rPr>
        <w:t>r</w:t>
      </w:r>
      <w:r>
        <w:t>osecutions</w:t>
      </w:r>
    </w:p>
    <w:p w:rsidR="009C04A8" w:rsidRDefault="009C04A8" w:rsidP="009C04A8">
      <w:pPr>
        <w:pStyle w:val="BodyText"/>
        <w:rPr>
          <w:w w:val="99"/>
        </w:rPr>
      </w:pPr>
      <w:r>
        <w:t>DNPRSR</w:t>
      </w:r>
      <w:r>
        <w:tab/>
        <w:t>Queensland</w:t>
      </w:r>
      <w:r>
        <w:rPr>
          <w:spacing w:val="1"/>
        </w:rPr>
        <w:t xml:space="preserve"> </w:t>
      </w:r>
      <w:r>
        <w:t>Department</w:t>
      </w:r>
      <w:r>
        <w:rPr>
          <w:spacing w:val="1"/>
        </w:rPr>
        <w:t xml:space="preserve"> </w:t>
      </w:r>
      <w:r>
        <w:t>of</w:t>
      </w:r>
      <w:r>
        <w:rPr>
          <w:spacing w:val="1"/>
        </w:rPr>
        <w:t xml:space="preserve"> </w:t>
      </w:r>
      <w:r>
        <w:t>National</w:t>
      </w:r>
      <w:r>
        <w:rPr>
          <w:spacing w:val="1"/>
        </w:rPr>
        <w:t xml:space="preserve"> </w:t>
      </w:r>
      <w:r>
        <w:t>Parks,</w:t>
      </w:r>
      <w:r>
        <w:rPr>
          <w:spacing w:val="1"/>
        </w:rPr>
        <w:t xml:space="preserve"> </w:t>
      </w:r>
      <w:r>
        <w:t>Rec</w:t>
      </w:r>
      <w:r>
        <w:rPr>
          <w:spacing w:val="-5"/>
        </w:rPr>
        <w:t>r</w:t>
      </w:r>
      <w:r>
        <w:t>eation,</w:t>
      </w:r>
      <w:r>
        <w:rPr>
          <w:spacing w:val="1"/>
        </w:rPr>
        <w:t xml:space="preserve"> </w:t>
      </w:r>
      <w:r>
        <w:t>Sport</w:t>
      </w:r>
      <w:r>
        <w:rPr>
          <w:spacing w:val="1"/>
        </w:rPr>
        <w:t xml:space="preserve"> </w:t>
      </w:r>
      <w:r>
        <w:t>and</w:t>
      </w:r>
      <w:r>
        <w:rPr>
          <w:spacing w:val="1"/>
        </w:rPr>
        <w:t xml:space="preserve"> </w:t>
      </w:r>
      <w:r>
        <w:t>Racing</w:t>
      </w:r>
      <w:r>
        <w:rPr>
          <w:w w:val="99"/>
        </w:rPr>
        <w:t xml:space="preserve"> </w:t>
      </w:r>
    </w:p>
    <w:p w:rsidR="009C04A8" w:rsidRDefault="009C04A8" w:rsidP="009C04A8">
      <w:pPr>
        <w:pStyle w:val="BodyText"/>
      </w:pPr>
      <w:r>
        <w:t>EMC</w:t>
      </w:r>
      <w:r>
        <w:tab/>
        <w:t>Envi</w:t>
      </w:r>
      <w:r>
        <w:rPr>
          <w:spacing w:val="-5"/>
        </w:rPr>
        <w:t>r</w:t>
      </w:r>
      <w:r>
        <w:t>onmental</w:t>
      </w:r>
      <w:r>
        <w:rPr>
          <w:spacing w:val="-7"/>
        </w:rPr>
        <w:t xml:space="preserve"> </w:t>
      </w:r>
      <w:r>
        <w:t>management</w:t>
      </w:r>
      <w:r>
        <w:rPr>
          <w:spacing w:val="-7"/>
        </w:rPr>
        <w:t xml:space="preserve"> </w:t>
      </w:r>
      <w:r>
        <w:t>cha</w:t>
      </w:r>
      <w:r>
        <w:rPr>
          <w:spacing w:val="-6"/>
        </w:rPr>
        <w:t>r</w:t>
      </w:r>
      <w:r>
        <w:t>ge</w:t>
      </w:r>
    </w:p>
    <w:p w:rsidR="009C04A8" w:rsidRDefault="009C04A8" w:rsidP="009C04A8">
      <w:pPr>
        <w:pStyle w:val="BodyText"/>
        <w:rPr>
          <w:rFonts w:cs="Arial"/>
        </w:rPr>
      </w:pPr>
      <w:r>
        <w:rPr>
          <w:rFonts w:cs="Arial"/>
        </w:rPr>
        <w:t>EPBC</w:t>
      </w:r>
      <w:r>
        <w:rPr>
          <w:rFonts w:cs="Arial"/>
          <w:spacing w:val="-1"/>
        </w:rPr>
        <w:t xml:space="preserve"> </w:t>
      </w:r>
      <w:r>
        <w:rPr>
          <w:rFonts w:cs="Arial"/>
        </w:rPr>
        <w:t>Act</w:t>
      </w:r>
      <w:r>
        <w:rPr>
          <w:rFonts w:cs="Arial"/>
        </w:rPr>
        <w:tab/>
      </w:r>
      <w:r>
        <w:rPr>
          <w:rFonts w:cs="Arial"/>
          <w:i/>
        </w:rPr>
        <w:t>Envi</w:t>
      </w:r>
      <w:r>
        <w:rPr>
          <w:rFonts w:cs="Arial"/>
          <w:i/>
          <w:spacing w:val="-5"/>
        </w:rPr>
        <w:t>r</w:t>
      </w:r>
      <w:r>
        <w:rPr>
          <w:rFonts w:cs="Arial"/>
          <w:i/>
        </w:rPr>
        <w:t>onment</w:t>
      </w:r>
      <w:r>
        <w:rPr>
          <w:rFonts w:cs="Arial"/>
          <w:i/>
          <w:spacing w:val="2"/>
        </w:rPr>
        <w:t xml:space="preserve"> </w:t>
      </w:r>
      <w:r>
        <w:rPr>
          <w:rFonts w:cs="Arial"/>
          <w:i/>
        </w:rPr>
        <w:t>P</w:t>
      </w:r>
      <w:r>
        <w:rPr>
          <w:rFonts w:cs="Arial"/>
          <w:i/>
          <w:spacing w:val="-5"/>
        </w:rPr>
        <w:t>r</w:t>
      </w:r>
      <w:r>
        <w:rPr>
          <w:rFonts w:cs="Arial"/>
          <w:i/>
        </w:rPr>
        <w:t>otection</w:t>
      </w:r>
      <w:r>
        <w:rPr>
          <w:rFonts w:cs="Arial"/>
          <w:i/>
          <w:spacing w:val="1"/>
        </w:rPr>
        <w:t xml:space="preserve"> </w:t>
      </w:r>
      <w:r>
        <w:rPr>
          <w:rFonts w:cs="Arial"/>
          <w:i/>
        </w:rPr>
        <w:t>and</w:t>
      </w:r>
      <w:r>
        <w:rPr>
          <w:rFonts w:cs="Arial"/>
          <w:i/>
          <w:spacing w:val="2"/>
        </w:rPr>
        <w:t xml:space="preserve"> </w:t>
      </w:r>
      <w:r>
        <w:rPr>
          <w:rFonts w:cs="Arial"/>
          <w:i/>
        </w:rPr>
        <w:t>Biodiversity</w:t>
      </w:r>
      <w:r>
        <w:rPr>
          <w:rFonts w:cs="Arial"/>
          <w:i/>
          <w:spacing w:val="1"/>
        </w:rPr>
        <w:t xml:space="preserve"> </w:t>
      </w:r>
      <w:r>
        <w:rPr>
          <w:rFonts w:cs="Arial"/>
          <w:i/>
        </w:rPr>
        <w:t>Conservation</w:t>
      </w:r>
      <w:r>
        <w:rPr>
          <w:rFonts w:cs="Arial"/>
          <w:i/>
          <w:spacing w:val="2"/>
        </w:rPr>
        <w:t xml:space="preserve"> </w:t>
      </w:r>
      <w:r>
        <w:rPr>
          <w:rFonts w:cs="Arial"/>
          <w:i/>
        </w:rPr>
        <w:t>Act</w:t>
      </w:r>
      <w:r>
        <w:rPr>
          <w:rFonts w:cs="Arial"/>
          <w:i/>
          <w:spacing w:val="1"/>
        </w:rPr>
        <w:t xml:space="preserve"> </w:t>
      </w:r>
      <w:r>
        <w:rPr>
          <w:rFonts w:cs="Arial"/>
          <w:i/>
        </w:rPr>
        <w:t>1999</w:t>
      </w:r>
    </w:p>
    <w:p w:rsidR="009C04A8" w:rsidRDefault="009C04A8" w:rsidP="009C04A8">
      <w:pPr>
        <w:pStyle w:val="BodyText"/>
        <w:rPr>
          <w:sz w:val="15"/>
          <w:szCs w:val="15"/>
        </w:rPr>
      </w:pPr>
    </w:p>
    <w:p w:rsidR="009C04A8" w:rsidRDefault="009C04A8" w:rsidP="009C04A8">
      <w:pPr>
        <w:pStyle w:val="BodyText"/>
        <w:rPr>
          <w:rFonts w:cs="Arial"/>
        </w:rPr>
      </w:pPr>
      <w:r>
        <w:rPr>
          <w:rFonts w:cs="Arial"/>
        </w:rPr>
        <w:t>FMA Act</w:t>
      </w:r>
      <w:r>
        <w:rPr>
          <w:rFonts w:cs="Arial"/>
        </w:rPr>
        <w:tab/>
      </w:r>
      <w:r>
        <w:rPr>
          <w:rFonts w:cs="Arial"/>
          <w:i/>
        </w:rPr>
        <w:t>Financial</w:t>
      </w:r>
      <w:r>
        <w:rPr>
          <w:rFonts w:cs="Arial"/>
          <w:i/>
          <w:spacing w:val="2"/>
        </w:rPr>
        <w:t xml:space="preserve"> </w:t>
      </w:r>
      <w:r>
        <w:rPr>
          <w:rFonts w:cs="Arial"/>
          <w:i/>
        </w:rPr>
        <w:t>Management</w:t>
      </w:r>
      <w:r>
        <w:rPr>
          <w:rFonts w:cs="Arial"/>
          <w:i/>
          <w:spacing w:val="2"/>
        </w:rPr>
        <w:t xml:space="preserve"> </w:t>
      </w:r>
      <w:r>
        <w:rPr>
          <w:rFonts w:cs="Arial"/>
          <w:i/>
        </w:rPr>
        <w:t>and</w:t>
      </w:r>
      <w:r>
        <w:rPr>
          <w:rFonts w:cs="Arial"/>
          <w:i/>
          <w:spacing w:val="2"/>
        </w:rPr>
        <w:t xml:space="preserve"> </w:t>
      </w:r>
      <w:r>
        <w:rPr>
          <w:rFonts w:cs="Arial"/>
          <w:i/>
        </w:rPr>
        <w:t>Accountability</w:t>
      </w:r>
      <w:r>
        <w:rPr>
          <w:rFonts w:cs="Arial"/>
          <w:i/>
          <w:spacing w:val="2"/>
        </w:rPr>
        <w:t xml:space="preserve"> </w:t>
      </w:r>
      <w:r>
        <w:rPr>
          <w:rFonts w:cs="Arial"/>
          <w:i/>
        </w:rPr>
        <w:t>Act</w:t>
      </w:r>
      <w:r>
        <w:rPr>
          <w:rFonts w:cs="Arial"/>
          <w:i/>
          <w:spacing w:val="2"/>
        </w:rPr>
        <w:t xml:space="preserve"> </w:t>
      </w:r>
      <w:r>
        <w:rPr>
          <w:rFonts w:cs="Arial"/>
          <w:i/>
        </w:rPr>
        <w:t>1997</w:t>
      </w:r>
    </w:p>
    <w:p w:rsidR="009C04A8" w:rsidRDefault="009C04A8" w:rsidP="009C04A8">
      <w:pPr>
        <w:pStyle w:val="BodyText"/>
        <w:rPr>
          <w:sz w:val="15"/>
          <w:szCs w:val="15"/>
        </w:rPr>
      </w:pPr>
    </w:p>
    <w:p w:rsidR="009C04A8" w:rsidRDefault="009C04A8" w:rsidP="009C04A8">
      <w:pPr>
        <w:pStyle w:val="BodyText"/>
      </w:pPr>
      <w:r>
        <w:t>FMOs</w:t>
      </w:r>
      <w:r>
        <w:tab/>
        <w:t>Finance</w:t>
      </w:r>
      <w:r>
        <w:rPr>
          <w:spacing w:val="5"/>
        </w:rPr>
        <w:t xml:space="preserve"> </w:t>
      </w:r>
      <w:r>
        <w:t>Minister</w:t>
      </w:r>
      <w:r>
        <w:rPr>
          <w:spacing w:val="-14"/>
        </w:rPr>
        <w:t>’</w:t>
      </w:r>
      <w:r>
        <w:t>s</w:t>
      </w:r>
      <w:r>
        <w:rPr>
          <w:spacing w:val="5"/>
        </w:rPr>
        <w:t xml:space="preserve"> </w:t>
      </w:r>
      <w:r>
        <w:t>o</w:t>
      </w:r>
      <w:r>
        <w:rPr>
          <w:spacing w:val="-4"/>
        </w:rPr>
        <w:t>r</w:t>
      </w:r>
      <w:r>
        <w:t>ders</w:t>
      </w:r>
    </w:p>
    <w:p w:rsidR="009C04A8" w:rsidRDefault="009C04A8" w:rsidP="009C04A8">
      <w:pPr>
        <w:pStyle w:val="BodyText"/>
        <w:rPr>
          <w:sz w:val="15"/>
          <w:szCs w:val="15"/>
        </w:rPr>
      </w:pPr>
    </w:p>
    <w:p w:rsidR="009C04A8" w:rsidRDefault="009C04A8" w:rsidP="009C04A8">
      <w:pPr>
        <w:pStyle w:val="BodyText"/>
        <w:rPr>
          <w:rFonts w:cs="Arial"/>
          <w:w w:val="101"/>
        </w:rPr>
      </w:pPr>
      <w:r>
        <w:rPr>
          <w:rFonts w:cs="Arial"/>
        </w:rPr>
        <w:t>FOI</w:t>
      </w:r>
      <w:r>
        <w:rPr>
          <w:rFonts w:cs="Arial"/>
          <w:spacing w:val="-1"/>
        </w:rPr>
        <w:t xml:space="preserve"> </w:t>
      </w:r>
      <w:r>
        <w:rPr>
          <w:rFonts w:cs="Arial"/>
        </w:rPr>
        <w:t>Act</w:t>
      </w:r>
      <w:r>
        <w:rPr>
          <w:rFonts w:cs="Arial"/>
        </w:rPr>
        <w:tab/>
      </w:r>
      <w:r>
        <w:rPr>
          <w:rFonts w:cs="Arial"/>
        </w:rPr>
        <w:tab/>
      </w:r>
      <w:r>
        <w:rPr>
          <w:rFonts w:cs="Arial"/>
          <w:i/>
        </w:rPr>
        <w:t>F</w:t>
      </w:r>
      <w:r>
        <w:rPr>
          <w:rFonts w:cs="Arial"/>
          <w:i/>
          <w:spacing w:val="-5"/>
        </w:rPr>
        <w:t>r</w:t>
      </w:r>
      <w:r>
        <w:rPr>
          <w:rFonts w:cs="Arial"/>
          <w:i/>
        </w:rPr>
        <w:t>eedom</w:t>
      </w:r>
      <w:r>
        <w:rPr>
          <w:rFonts w:cs="Arial"/>
          <w:i/>
          <w:spacing w:val="7"/>
        </w:rPr>
        <w:t xml:space="preserve"> </w:t>
      </w:r>
      <w:r>
        <w:rPr>
          <w:rFonts w:cs="Arial"/>
          <w:i/>
        </w:rPr>
        <w:t>of</w:t>
      </w:r>
      <w:r>
        <w:rPr>
          <w:rFonts w:cs="Arial"/>
          <w:i/>
          <w:spacing w:val="7"/>
        </w:rPr>
        <w:t xml:space="preserve"> </w:t>
      </w:r>
      <w:r>
        <w:rPr>
          <w:rFonts w:cs="Arial"/>
          <w:i/>
        </w:rPr>
        <w:t>Information</w:t>
      </w:r>
      <w:r>
        <w:rPr>
          <w:rFonts w:cs="Arial"/>
          <w:i/>
          <w:spacing w:val="7"/>
        </w:rPr>
        <w:t xml:space="preserve"> </w:t>
      </w:r>
      <w:r>
        <w:rPr>
          <w:rFonts w:cs="Arial"/>
          <w:i/>
        </w:rPr>
        <w:t>Act</w:t>
      </w:r>
      <w:r>
        <w:rPr>
          <w:rFonts w:cs="Arial"/>
          <w:i/>
          <w:spacing w:val="7"/>
        </w:rPr>
        <w:t xml:space="preserve"> </w:t>
      </w:r>
      <w:r>
        <w:rPr>
          <w:rFonts w:cs="Arial"/>
          <w:i/>
        </w:rPr>
        <w:t xml:space="preserve">1982 </w:t>
      </w:r>
      <w:r>
        <w:rPr>
          <w:rFonts w:cs="Arial"/>
        </w:rPr>
        <w:t>GBRM</w:t>
      </w:r>
      <w:r>
        <w:rPr>
          <w:rFonts w:cs="Arial"/>
          <w:spacing w:val="-15"/>
        </w:rPr>
        <w:t>P</w:t>
      </w:r>
      <w:r>
        <w:rPr>
          <w:rFonts w:cs="Arial"/>
        </w:rPr>
        <w:t>A</w:t>
      </w:r>
      <w:r>
        <w:rPr>
          <w:rFonts w:cs="Arial"/>
        </w:rPr>
        <w:tab/>
        <w:t>G</w:t>
      </w:r>
      <w:r>
        <w:rPr>
          <w:rFonts w:cs="Arial"/>
          <w:spacing w:val="-5"/>
        </w:rPr>
        <w:t>r</w:t>
      </w:r>
      <w:r>
        <w:rPr>
          <w:rFonts w:cs="Arial"/>
        </w:rPr>
        <w:t>eat</w:t>
      </w:r>
      <w:r>
        <w:rPr>
          <w:rFonts w:cs="Arial"/>
          <w:spacing w:val="-4"/>
        </w:rPr>
        <w:t xml:space="preserve"> </w:t>
      </w:r>
      <w:r>
        <w:rPr>
          <w:rFonts w:cs="Arial"/>
        </w:rPr>
        <w:t>Barrier</w:t>
      </w:r>
      <w:r>
        <w:rPr>
          <w:rFonts w:cs="Arial"/>
          <w:spacing w:val="-4"/>
        </w:rPr>
        <w:t xml:space="preserve"> </w:t>
      </w:r>
      <w:r>
        <w:rPr>
          <w:rFonts w:cs="Arial"/>
        </w:rPr>
        <w:t>Reef</w:t>
      </w:r>
      <w:r>
        <w:rPr>
          <w:rFonts w:cs="Arial"/>
          <w:spacing w:val="-4"/>
        </w:rPr>
        <w:t xml:space="preserve"> </w:t>
      </w:r>
      <w:r>
        <w:rPr>
          <w:rFonts w:cs="Arial"/>
        </w:rPr>
        <w:t>Marine</w:t>
      </w:r>
      <w:r>
        <w:rPr>
          <w:rFonts w:cs="Arial"/>
          <w:spacing w:val="-4"/>
        </w:rPr>
        <w:t xml:space="preserve"> </w:t>
      </w:r>
      <w:r>
        <w:rPr>
          <w:rFonts w:cs="Arial"/>
        </w:rPr>
        <w:t>Park</w:t>
      </w:r>
      <w:r>
        <w:rPr>
          <w:rFonts w:cs="Arial"/>
          <w:spacing w:val="-3"/>
        </w:rPr>
        <w:t xml:space="preserve"> </w:t>
      </w:r>
      <w:r>
        <w:rPr>
          <w:rFonts w:cs="Arial"/>
        </w:rPr>
        <w:t>Authority</w:t>
      </w:r>
      <w:r>
        <w:rPr>
          <w:rFonts w:cs="Arial"/>
          <w:w w:val="101"/>
        </w:rPr>
        <w:t xml:space="preserve"> </w:t>
      </w:r>
    </w:p>
    <w:p w:rsidR="009C04A8" w:rsidRDefault="009C04A8" w:rsidP="009C04A8">
      <w:pPr>
        <w:pStyle w:val="BodyText"/>
        <w:rPr>
          <w:rFonts w:cs="Arial"/>
        </w:rPr>
      </w:pPr>
      <w:r>
        <w:rPr>
          <w:rFonts w:cs="Arial"/>
        </w:rPr>
        <w:t>GIS</w:t>
      </w:r>
      <w:r>
        <w:rPr>
          <w:rFonts w:cs="Arial"/>
        </w:rPr>
        <w:tab/>
        <w:t>Geographic</w:t>
      </w:r>
      <w:r>
        <w:rPr>
          <w:rFonts w:cs="Arial"/>
          <w:spacing w:val="11"/>
        </w:rPr>
        <w:t xml:space="preserve"> </w:t>
      </w:r>
      <w:r>
        <w:rPr>
          <w:rFonts w:cs="Arial"/>
        </w:rPr>
        <w:t>information</w:t>
      </w:r>
      <w:r>
        <w:rPr>
          <w:rFonts w:cs="Arial"/>
          <w:spacing w:val="12"/>
        </w:rPr>
        <w:t xml:space="preserve"> </w:t>
      </w:r>
      <w:r>
        <w:rPr>
          <w:rFonts w:cs="Arial"/>
        </w:rPr>
        <w:t>system</w:t>
      </w:r>
    </w:p>
    <w:p w:rsidR="009C04A8" w:rsidRDefault="009C04A8" w:rsidP="009C04A8">
      <w:pPr>
        <w:pStyle w:val="BodyText"/>
      </w:pPr>
      <w:r>
        <w:t>GPS</w:t>
      </w:r>
      <w:r>
        <w:tab/>
        <w:t>Global</w:t>
      </w:r>
      <w:r>
        <w:rPr>
          <w:spacing w:val="11"/>
        </w:rPr>
        <w:t xml:space="preserve"> </w:t>
      </w:r>
      <w:r>
        <w:t>positioning</w:t>
      </w:r>
      <w:r>
        <w:rPr>
          <w:spacing w:val="11"/>
        </w:rPr>
        <w:t xml:space="preserve"> </w:t>
      </w:r>
      <w:r>
        <w:t>system</w:t>
      </w:r>
    </w:p>
    <w:p w:rsidR="009C04A8" w:rsidRDefault="009C04A8" w:rsidP="009C04A8">
      <w:pPr>
        <w:pStyle w:val="BodyText"/>
        <w:rPr>
          <w:sz w:val="15"/>
          <w:szCs w:val="15"/>
        </w:rPr>
      </w:pPr>
    </w:p>
    <w:p w:rsidR="009C04A8" w:rsidRDefault="009C04A8" w:rsidP="009C04A8">
      <w:pPr>
        <w:pStyle w:val="BodyText"/>
      </w:pPr>
      <w:r>
        <w:t>GST</w:t>
      </w:r>
      <w:r>
        <w:tab/>
        <w:t>Goods</w:t>
      </w:r>
      <w:r>
        <w:rPr>
          <w:spacing w:val="2"/>
        </w:rPr>
        <w:t xml:space="preserve"> </w:t>
      </w:r>
      <w:r>
        <w:t>and</w:t>
      </w:r>
      <w:r>
        <w:rPr>
          <w:spacing w:val="2"/>
        </w:rPr>
        <w:t xml:space="preserve"> </w:t>
      </w:r>
      <w:r>
        <w:t>services</w:t>
      </w:r>
      <w:r>
        <w:rPr>
          <w:spacing w:val="2"/>
        </w:rPr>
        <w:t xml:space="preserve"> </w:t>
      </w:r>
      <w:r>
        <w:t>tax</w:t>
      </w:r>
    </w:p>
    <w:p w:rsidR="009C04A8" w:rsidRDefault="009C04A8" w:rsidP="009C04A8">
      <w:pPr>
        <w:pStyle w:val="BodyText"/>
        <w:rPr>
          <w:sz w:val="15"/>
          <w:szCs w:val="15"/>
        </w:rPr>
      </w:pPr>
    </w:p>
    <w:p w:rsidR="009C04A8" w:rsidRDefault="009C04A8" w:rsidP="009C04A8">
      <w:pPr>
        <w:pStyle w:val="BodyText"/>
      </w:pPr>
      <w:r>
        <w:t>IASB</w:t>
      </w:r>
      <w:r>
        <w:tab/>
        <w:t>Inte</w:t>
      </w:r>
      <w:r>
        <w:rPr>
          <w:spacing w:val="3"/>
        </w:rPr>
        <w:t>r</w:t>
      </w:r>
      <w:r>
        <w:t>national</w:t>
      </w:r>
      <w:r>
        <w:rPr>
          <w:spacing w:val="8"/>
        </w:rPr>
        <w:t xml:space="preserve"> </w:t>
      </w:r>
      <w:r>
        <w:t>Accounting</w:t>
      </w:r>
      <w:r>
        <w:rPr>
          <w:spacing w:val="9"/>
        </w:rPr>
        <w:t xml:space="preserve"> </w:t>
      </w:r>
      <w:r>
        <w:t>Standa</w:t>
      </w:r>
      <w:r>
        <w:rPr>
          <w:spacing w:val="-4"/>
        </w:rPr>
        <w:t>r</w:t>
      </w:r>
      <w:r>
        <w:t>ds</w:t>
      </w:r>
      <w:r>
        <w:rPr>
          <w:spacing w:val="8"/>
        </w:rPr>
        <w:t xml:space="preserve"> </w:t>
      </w:r>
      <w:r>
        <w:t>Boa</w:t>
      </w:r>
      <w:r>
        <w:rPr>
          <w:spacing w:val="-4"/>
        </w:rPr>
        <w:t>r</w:t>
      </w:r>
      <w:r>
        <w:t>d</w:t>
      </w:r>
    </w:p>
    <w:p w:rsidR="009C04A8" w:rsidRDefault="009C04A8" w:rsidP="009C04A8">
      <w:pPr>
        <w:pStyle w:val="BodyText"/>
        <w:rPr>
          <w:sz w:val="15"/>
          <w:szCs w:val="15"/>
        </w:rPr>
      </w:pPr>
    </w:p>
    <w:p w:rsidR="009C04A8" w:rsidRDefault="009C04A8" w:rsidP="009C04A8">
      <w:pPr>
        <w:pStyle w:val="BodyText"/>
        <w:rPr>
          <w:rFonts w:cs="Arial"/>
        </w:rPr>
      </w:pPr>
      <w:r>
        <w:rPr>
          <w:rFonts w:cs="Arial"/>
        </w:rPr>
        <w:t>N</w:t>
      </w:r>
      <w:r>
        <w:rPr>
          <w:rFonts w:cs="Arial"/>
          <w:spacing w:val="-11"/>
        </w:rPr>
        <w:t>F</w:t>
      </w:r>
      <w:r>
        <w:rPr>
          <w:rFonts w:cs="Arial"/>
        </w:rPr>
        <w:t>As</w:t>
      </w:r>
      <w:r>
        <w:rPr>
          <w:rFonts w:cs="Arial"/>
        </w:rPr>
        <w:tab/>
        <w:t>Non-financial</w:t>
      </w:r>
      <w:r>
        <w:rPr>
          <w:rFonts w:cs="Arial"/>
          <w:spacing w:val="5"/>
        </w:rPr>
        <w:t xml:space="preserve"> </w:t>
      </w:r>
      <w:r>
        <w:rPr>
          <w:rFonts w:cs="Arial"/>
        </w:rPr>
        <w:t>assets</w:t>
      </w:r>
    </w:p>
    <w:p w:rsidR="009C04A8" w:rsidRDefault="009C04A8" w:rsidP="009C04A8">
      <w:pPr>
        <w:pStyle w:val="BodyText"/>
        <w:rPr>
          <w:sz w:val="15"/>
          <w:szCs w:val="15"/>
        </w:rPr>
      </w:pPr>
    </w:p>
    <w:p w:rsidR="009C04A8" w:rsidRDefault="009C04A8" w:rsidP="009C04A8">
      <w:pPr>
        <w:pStyle w:val="BodyText"/>
        <w:rPr>
          <w:rFonts w:cs="Arial"/>
        </w:rPr>
      </w:pPr>
      <w:r>
        <w:rPr>
          <w:rFonts w:cs="Arial"/>
        </w:rPr>
        <w:t>O</w:t>
      </w:r>
      <w:r>
        <w:rPr>
          <w:rFonts w:cs="Arial"/>
          <w:spacing w:val="-15"/>
        </w:rPr>
        <w:t>P</w:t>
      </w:r>
      <w:r>
        <w:rPr>
          <w:rFonts w:cs="Arial"/>
        </w:rPr>
        <w:t>A</w:t>
      </w:r>
      <w:r>
        <w:rPr>
          <w:rFonts w:cs="Arial"/>
        </w:rPr>
        <w:tab/>
        <w:t>Official</w:t>
      </w:r>
      <w:r>
        <w:rPr>
          <w:rFonts w:cs="Arial"/>
          <w:spacing w:val="21"/>
        </w:rPr>
        <w:t xml:space="preserve"> </w:t>
      </w:r>
      <w:r>
        <w:rPr>
          <w:rFonts w:cs="Arial"/>
        </w:rPr>
        <w:t>public</w:t>
      </w:r>
      <w:r>
        <w:rPr>
          <w:rFonts w:cs="Arial"/>
          <w:spacing w:val="22"/>
        </w:rPr>
        <w:t xml:space="preserve"> </w:t>
      </w:r>
      <w:r>
        <w:rPr>
          <w:rFonts w:cs="Arial"/>
        </w:rPr>
        <w:t>account</w:t>
      </w:r>
    </w:p>
    <w:p w:rsidR="009C04A8" w:rsidRDefault="009C04A8" w:rsidP="009C04A8">
      <w:pPr>
        <w:pStyle w:val="BodyText"/>
        <w:rPr>
          <w:sz w:val="15"/>
          <w:szCs w:val="15"/>
        </w:rPr>
      </w:pPr>
    </w:p>
    <w:p w:rsidR="009C04A8" w:rsidRDefault="009C04A8" w:rsidP="009C04A8">
      <w:pPr>
        <w:pStyle w:val="BodyText"/>
      </w:pPr>
      <w:r>
        <w:t>PSS</w:t>
      </w:r>
      <w:r>
        <w:tab/>
        <w:t>Public</w:t>
      </w:r>
      <w:r>
        <w:rPr>
          <w:spacing w:val="5"/>
        </w:rPr>
        <w:t xml:space="preserve"> </w:t>
      </w:r>
      <w:r>
        <w:t>Sector</w:t>
      </w:r>
      <w:r>
        <w:rPr>
          <w:spacing w:val="5"/>
        </w:rPr>
        <w:t xml:space="preserve"> </w:t>
      </w:r>
      <w:r>
        <w:t>Superannuation</w:t>
      </w:r>
      <w:r>
        <w:rPr>
          <w:spacing w:val="5"/>
        </w:rPr>
        <w:t xml:space="preserve"> </w:t>
      </w:r>
      <w:r>
        <w:t>Scheme</w:t>
      </w:r>
    </w:p>
    <w:p w:rsidR="009C04A8" w:rsidRDefault="009C04A8" w:rsidP="009C04A8">
      <w:pPr>
        <w:pStyle w:val="BodyText"/>
        <w:rPr>
          <w:sz w:val="15"/>
          <w:szCs w:val="15"/>
        </w:rPr>
      </w:pPr>
    </w:p>
    <w:p w:rsidR="009C04A8" w:rsidRDefault="009C04A8" w:rsidP="009C04A8">
      <w:pPr>
        <w:pStyle w:val="BodyText"/>
      </w:pPr>
      <w:r>
        <w:t>PVS</w:t>
      </w:r>
      <w:r>
        <w:tab/>
        <w:t>Pickles</w:t>
      </w:r>
      <w:r>
        <w:rPr>
          <w:spacing w:val="-9"/>
        </w:rPr>
        <w:t xml:space="preserve"> </w:t>
      </w:r>
      <w:r>
        <w:rPr>
          <w:spacing w:val="-11"/>
        </w:rPr>
        <w:t>V</w:t>
      </w:r>
      <w:r>
        <w:t>aluation</w:t>
      </w:r>
      <w:r>
        <w:rPr>
          <w:spacing w:val="-8"/>
        </w:rPr>
        <w:t xml:space="preserve"> </w:t>
      </w:r>
      <w:r>
        <w:t>Services</w:t>
      </w:r>
    </w:p>
    <w:p w:rsidR="009C04A8" w:rsidRDefault="009C04A8" w:rsidP="009C04A8">
      <w:pPr>
        <w:pStyle w:val="BodyText"/>
        <w:rPr>
          <w:sz w:val="15"/>
          <w:szCs w:val="15"/>
        </w:rPr>
      </w:pPr>
    </w:p>
    <w:p w:rsidR="009C04A8" w:rsidRDefault="009C04A8" w:rsidP="009C04A8">
      <w:pPr>
        <w:pStyle w:val="BodyText"/>
        <w:rPr>
          <w:rFonts w:cs="Arial"/>
          <w:w w:val="99"/>
        </w:rPr>
      </w:pPr>
      <w:r>
        <w:rPr>
          <w:rFonts w:cs="Arial"/>
        </w:rPr>
        <w:t>REEFVTS</w:t>
      </w:r>
      <w:r>
        <w:rPr>
          <w:rFonts w:cs="Arial"/>
        </w:rPr>
        <w:tab/>
        <w:t>G</w:t>
      </w:r>
      <w:r>
        <w:rPr>
          <w:rFonts w:cs="Arial"/>
          <w:spacing w:val="-5"/>
        </w:rPr>
        <w:t>r</w:t>
      </w:r>
      <w:r>
        <w:rPr>
          <w:rFonts w:cs="Arial"/>
        </w:rPr>
        <w:t>eat</w:t>
      </w:r>
      <w:r>
        <w:rPr>
          <w:rFonts w:cs="Arial"/>
          <w:spacing w:val="-6"/>
        </w:rPr>
        <w:t xml:space="preserve"> </w:t>
      </w:r>
      <w:r>
        <w:rPr>
          <w:rFonts w:cs="Arial"/>
        </w:rPr>
        <w:t>Barrier</w:t>
      </w:r>
      <w:r>
        <w:rPr>
          <w:rFonts w:cs="Arial"/>
          <w:spacing w:val="-6"/>
        </w:rPr>
        <w:t xml:space="preserve"> </w:t>
      </w:r>
      <w:r>
        <w:rPr>
          <w:rFonts w:cs="Arial"/>
        </w:rPr>
        <w:t>Reef</w:t>
      </w:r>
      <w:r>
        <w:rPr>
          <w:rFonts w:cs="Arial"/>
          <w:spacing w:val="-5"/>
        </w:rPr>
        <w:t xml:space="preserve"> </w:t>
      </w:r>
      <w:r>
        <w:rPr>
          <w:rFonts w:cs="Arial"/>
        </w:rPr>
        <w:t>and</w:t>
      </w:r>
      <w:r>
        <w:rPr>
          <w:rFonts w:cs="Arial"/>
          <w:spacing w:val="-6"/>
        </w:rPr>
        <w:t xml:space="preserve"> </w:t>
      </w:r>
      <w:r>
        <w:rPr>
          <w:rFonts w:cs="Arial"/>
          <w:spacing w:val="-22"/>
        </w:rPr>
        <w:t>T</w:t>
      </w:r>
      <w:r>
        <w:rPr>
          <w:rFonts w:cs="Arial"/>
        </w:rPr>
        <w:t>or</w:t>
      </w:r>
      <w:r>
        <w:rPr>
          <w:rFonts w:cs="Arial"/>
          <w:spacing w:val="-4"/>
        </w:rPr>
        <w:t>r</w:t>
      </w:r>
      <w:r>
        <w:rPr>
          <w:rFonts w:cs="Arial"/>
        </w:rPr>
        <w:t>es</w:t>
      </w:r>
      <w:r>
        <w:rPr>
          <w:rFonts w:cs="Arial"/>
          <w:spacing w:val="-5"/>
        </w:rPr>
        <w:t xml:space="preserve"> </w:t>
      </w:r>
      <w:r>
        <w:rPr>
          <w:rFonts w:cs="Arial"/>
        </w:rPr>
        <w:t>Strait</w:t>
      </w:r>
      <w:r>
        <w:rPr>
          <w:rFonts w:cs="Arial"/>
          <w:spacing w:val="-6"/>
        </w:rPr>
        <w:t xml:space="preserve"> </w:t>
      </w:r>
      <w:r>
        <w:rPr>
          <w:rFonts w:cs="Arial"/>
          <w:spacing w:val="-11"/>
        </w:rPr>
        <w:t>V</w:t>
      </w:r>
      <w:r>
        <w:rPr>
          <w:rFonts w:cs="Arial"/>
        </w:rPr>
        <w:t>essel</w:t>
      </w:r>
      <w:r>
        <w:rPr>
          <w:rFonts w:cs="Arial"/>
          <w:spacing w:val="-5"/>
        </w:rPr>
        <w:t xml:space="preserve"> </w:t>
      </w:r>
      <w:r>
        <w:rPr>
          <w:rFonts w:cs="Arial"/>
          <w:spacing w:val="-19"/>
        </w:rPr>
        <w:t>T</w:t>
      </w:r>
      <w:r>
        <w:rPr>
          <w:rFonts w:cs="Arial"/>
        </w:rPr>
        <w:t>raffic</w:t>
      </w:r>
      <w:r>
        <w:rPr>
          <w:rFonts w:cs="Arial"/>
          <w:spacing w:val="-6"/>
        </w:rPr>
        <w:t xml:space="preserve"> </w:t>
      </w:r>
      <w:r>
        <w:rPr>
          <w:rFonts w:cs="Arial"/>
        </w:rPr>
        <w:t>Service</w:t>
      </w:r>
      <w:r>
        <w:rPr>
          <w:rFonts w:cs="Arial"/>
          <w:w w:val="99"/>
        </w:rPr>
        <w:t xml:space="preserve"> </w:t>
      </w:r>
    </w:p>
    <w:p w:rsidR="009C04A8" w:rsidRDefault="009C04A8" w:rsidP="009C04A8">
      <w:pPr>
        <w:pStyle w:val="BodyText"/>
        <w:rPr>
          <w:rFonts w:cs="Arial"/>
        </w:rPr>
      </w:pPr>
      <w:r>
        <w:rPr>
          <w:rFonts w:cs="Arial"/>
        </w:rPr>
        <w:t>ROC certification</w:t>
      </w:r>
      <w:r>
        <w:rPr>
          <w:rFonts w:cs="Arial"/>
        </w:rPr>
        <w:tab/>
        <w:t>Respecting</w:t>
      </w:r>
      <w:r>
        <w:rPr>
          <w:rFonts w:cs="Arial"/>
          <w:spacing w:val="8"/>
        </w:rPr>
        <w:t xml:space="preserve"> </w:t>
      </w:r>
      <w:r>
        <w:rPr>
          <w:rFonts w:cs="Arial"/>
        </w:rPr>
        <w:t>Our</w:t>
      </w:r>
      <w:r>
        <w:rPr>
          <w:rFonts w:cs="Arial"/>
          <w:spacing w:val="7"/>
        </w:rPr>
        <w:t xml:space="preserve"> </w:t>
      </w:r>
      <w:r>
        <w:rPr>
          <w:rFonts w:cs="Arial"/>
        </w:rPr>
        <w:t>Cultu</w:t>
      </w:r>
      <w:r>
        <w:rPr>
          <w:rFonts w:cs="Arial"/>
          <w:spacing w:val="-4"/>
        </w:rPr>
        <w:t>r</w:t>
      </w:r>
      <w:r>
        <w:rPr>
          <w:rFonts w:cs="Arial"/>
        </w:rPr>
        <w:t>e</w:t>
      </w:r>
      <w:r>
        <w:rPr>
          <w:rFonts w:cs="Arial"/>
          <w:spacing w:val="7"/>
        </w:rPr>
        <w:t xml:space="preserve"> </w:t>
      </w:r>
      <w:r>
        <w:rPr>
          <w:rFonts w:cs="Arial"/>
        </w:rPr>
        <w:t>certification</w:t>
      </w:r>
    </w:p>
    <w:p w:rsidR="009C04A8" w:rsidRDefault="009C04A8" w:rsidP="009C04A8">
      <w:pPr>
        <w:pStyle w:val="BodyText"/>
      </w:pPr>
      <w:r>
        <w:t>SES</w:t>
      </w:r>
      <w:r>
        <w:tab/>
        <w:t>Senior</w:t>
      </w:r>
      <w:r>
        <w:rPr>
          <w:spacing w:val="-10"/>
        </w:rPr>
        <w:t xml:space="preserve"> </w:t>
      </w:r>
      <w:r>
        <w:t>Executive</w:t>
      </w:r>
      <w:r>
        <w:rPr>
          <w:spacing w:val="-9"/>
        </w:rPr>
        <w:t xml:space="preserve"> </w:t>
      </w:r>
      <w:r>
        <w:t>Service</w:t>
      </w:r>
    </w:p>
    <w:p w:rsidR="009C04A8" w:rsidRDefault="009C04A8" w:rsidP="009C04A8">
      <w:pPr>
        <w:pStyle w:val="BodyText"/>
        <w:rPr>
          <w:sz w:val="15"/>
          <w:szCs w:val="15"/>
        </w:rPr>
      </w:pPr>
    </w:p>
    <w:p w:rsidR="009C04A8" w:rsidRDefault="009C04A8" w:rsidP="009C04A8">
      <w:pPr>
        <w:pStyle w:val="BodyText"/>
      </w:pPr>
      <w:r>
        <w:t>SPER</w:t>
      </w:r>
      <w:r>
        <w:tab/>
        <w:t>State</w:t>
      </w:r>
      <w:r>
        <w:rPr>
          <w:spacing w:val="-4"/>
        </w:rPr>
        <w:t xml:space="preserve"> </w:t>
      </w:r>
      <w:r>
        <w:t>Penalties</w:t>
      </w:r>
      <w:r>
        <w:rPr>
          <w:spacing w:val="-4"/>
        </w:rPr>
        <w:t xml:space="preserve"> </w:t>
      </w:r>
      <w:r>
        <w:t>Enfo</w:t>
      </w:r>
      <w:r>
        <w:rPr>
          <w:spacing w:val="-5"/>
        </w:rPr>
        <w:t>r</w:t>
      </w:r>
      <w:r>
        <w:t>cement</w:t>
      </w:r>
      <w:r>
        <w:rPr>
          <w:spacing w:val="-4"/>
        </w:rPr>
        <w:t xml:space="preserve"> </w:t>
      </w:r>
      <w:r>
        <w:t>Registry</w:t>
      </w:r>
    </w:p>
    <w:p w:rsidR="009C04A8" w:rsidRDefault="009C04A8" w:rsidP="009C04A8">
      <w:pPr>
        <w:pStyle w:val="BodyText"/>
        <w:rPr>
          <w:sz w:val="15"/>
          <w:szCs w:val="15"/>
        </w:rPr>
      </w:pPr>
    </w:p>
    <w:p w:rsidR="009C04A8" w:rsidRDefault="009C04A8" w:rsidP="009C04A8">
      <w:pPr>
        <w:pStyle w:val="BodyText"/>
      </w:pPr>
      <w:r>
        <w:t>TUMRA</w:t>
      </w:r>
      <w:r>
        <w:tab/>
      </w:r>
      <w:r>
        <w:rPr>
          <w:spacing w:val="-19"/>
        </w:rPr>
        <w:t>T</w:t>
      </w:r>
      <w:r>
        <w:t>raditional</w:t>
      </w:r>
      <w:r>
        <w:rPr>
          <w:spacing w:val="-2"/>
        </w:rPr>
        <w:t xml:space="preserve"> </w:t>
      </w:r>
      <w:r>
        <w:t>Use</w:t>
      </w:r>
      <w:r>
        <w:rPr>
          <w:spacing w:val="-2"/>
        </w:rPr>
        <w:t xml:space="preserve"> </w:t>
      </w:r>
      <w:r>
        <w:t>of</w:t>
      </w:r>
      <w:r>
        <w:rPr>
          <w:spacing w:val="-2"/>
        </w:rPr>
        <w:t xml:space="preserve"> </w:t>
      </w:r>
      <w:r>
        <w:t>Marine</w:t>
      </w:r>
      <w:r>
        <w:rPr>
          <w:spacing w:val="-1"/>
        </w:rPr>
        <w:t xml:space="preserve"> </w:t>
      </w:r>
      <w:r>
        <w:t>Resou</w:t>
      </w:r>
      <w:r>
        <w:rPr>
          <w:spacing w:val="-5"/>
        </w:rPr>
        <w:t>r</w:t>
      </w:r>
      <w:r>
        <w:t>ces</w:t>
      </w:r>
      <w:r>
        <w:rPr>
          <w:spacing w:val="-2"/>
        </w:rPr>
        <w:t xml:space="preserve"> </w:t>
      </w:r>
      <w:r>
        <w:t>Ag</w:t>
      </w:r>
      <w:r>
        <w:rPr>
          <w:spacing w:val="-5"/>
        </w:rPr>
        <w:t>r</w:t>
      </w:r>
      <w:r>
        <w:t>eement</w:t>
      </w:r>
    </w:p>
    <w:p w:rsidR="009C04A8" w:rsidRDefault="009C04A8" w:rsidP="009C04A8">
      <w:pPr>
        <w:pStyle w:val="BodyText"/>
        <w:rPr>
          <w:b/>
        </w:rPr>
        <w:sectPr w:rsidR="009C04A8" w:rsidSect="00A00523">
          <w:pgSz w:w="11906" w:h="16838"/>
          <w:pgMar w:top="1440" w:right="1440" w:bottom="1440" w:left="1440" w:header="708" w:footer="708" w:gutter="0"/>
          <w:cols w:space="708"/>
          <w:docGrid w:linePitch="360"/>
        </w:sectPr>
      </w:pPr>
    </w:p>
    <w:p w:rsidR="009C04A8" w:rsidRPr="009C04A8" w:rsidRDefault="009C04A8" w:rsidP="009C04A8">
      <w:pPr>
        <w:pStyle w:val="Heading4"/>
        <w:rPr>
          <w:sz w:val="28"/>
          <w:szCs w:val="28"/>
        </w:rPr>
      </w:pPr>
      <w:r w:rsidRPr="009C04A8">
        <w:rPr>
          <w:w w:val="85"/>
          <w:sz w:val="28"/>
          <w:szCs w:val="28"/>
        </w:rPr>
        <w:lastRenderedPageBreak/>
        <w:t>G</w:t>
      </w:r>
      <w:r w:rsidRPr="009C04A8">
        <w:rPr>
          <w:spacing w:val="-6"/>
          <w:w w:val="85"/>
          <w:sz w:val="28"/>
          <w:szCs w:val="28"/>
        </w:rPr>
        <w:t>L</w:t>
      </w:r>
      <w:r w:rsidRPr="009C04A8">
        <w:rPr>
          <w:w w:val="85"/>
          <w:sz w:val="28"/>
          <w:szCs w:val="28"/>
        </w:rPr>
        <w:t>OSSARY</w:t>
      </w:r>
    </w:p>
    <w:p w:rsidR="009C04A8" w:rsidRDefault="009C04A8" w:rsidP="009C04A8">
      <w:pPr>
        <w:pStyle w:val="BodyText"/>
        <w:rPr>
          <w:sz w:val="12"/>
          <w:szCs w:val="12"/>
        </w:rPr>
      </w:pPr>
    </w:p>
    <w:p w:rsidR="009C04A8" w:rsidRDefault="009C04A8" w:rsidP="009C04A8">
      <w:pPr>
        <w:pStyle w:val="BodyText"/>
        <w:rPr>
          <w:rFonts w:cs="Arial"/>
        </w:rPr>
      </w:pPr>
      <w:r>
        <w:rPr>
          <w:rFonts w:cs="Arial"/>
          <w:b/>
          <w:bCs/>
        </w:rPr>
        <w:t>App</w:t>
      </w:r>
      <w:r>
        <w:rPr>
          <w:rFonts w:cs="Arial"/>
          <w:b/>
          <w:bCs/>
          <w:spacing w:val="-5"/>
        </w:rPr>
        <w:t>r</w:t>
      </w:r>
      <w:r>
        <w:rPr>
          <w:rFonts w:cs="Arial"/>
          <w:b/>
          <w:bCs/>
        </w:rPr>
        <w:t>opriation</w:t>
      </w:r>
      <w:r>
        <w:rPr>
          <w:rFonts w:cs="Arial"/>
          <w:b/>
          <w:bCs/>
          <w:spacing w:val="8"/>
        </w:rPr>
        <w:t xml:space="preserve"> </w:t>
      </w:r>
      <w:r>
        <w:rPr>
          <w:rFonts w:cs="Arial"/>
        </w:rPr>
        <w:t>—</w:t>
      </w:r>
      <w:r>
        <w:rPr>
          <w:rFonts w:cs="Arial"/>
          <w:spacing w:val="8"/>
        </w:rPr>
        <w:t xml:space="preserve"> </w:t>
      </w:r>
      <w:r>
        <w:rPr>
          <w:rFonts w:cs="Arial"/>
        </w:rPr>
        <w:t>public</w:t>
      </w:r>
      <w:r>
        <w:rPr>
          <w:rFonts w:cs="Arial"/>
          <w:spacing w:val="8"/>
        </w:rPr>
        <w:t xml:space="preserve"> </w:t>
      </w:r>
      <w:r>
        <w:rPr>
          <w:rFonts w:cs="Arial"/>
        </w:rPr>
        <w:t>funds</w:t>
      </w:r>
      <w:r>
        <w:rPr>
          <w:rFonts w:cs="Arial"/>
          <w:spacing w:val="9"/>
        </w:rPr>
        <w:t xml:space="preserve"> </w:t>
      </w:r>
      <w:r>
        <w:rPr>
          <w:rFonts w:cs="Arial"/>
        </w:rPr>
        <w:t>app</w:t>
      </w:r>
      <w:r>
        <w:rPr>
          <w:rFonts w:cs="Arial"/>
          <w:spacing w:val="-4"/>
        </w:rPr>
        <w:t>r</w:t>
      </w:r>
      <w:r>
        <w:rPr>
          <w:rFonts w:cs="Arial"/>
        </w:rPr>
        <w:t>opriated</w:t>
      </w:r>
      <w:r>
        <w:rPr>
          <w:rFonts w:cs="Arial"/>
          <w:spacing w:val="8"/>
        </w:rPr>
        <w:t xml:space="preserve"> </w:t>
      </w:r>
      <w:r>
        <w:rPr>
          <w:rFonts w:cs="Arial"/>
        </w:rPr>
        <w:t>for</w:t>
      </w:r>
      <w:r>
        <w:rPr>
          <w:rFonts w:cs="Arial"/>
          <w:spacing w:val="8"/>
        </w:rPr>
        <w:t xml:space="preserve"> </w:t>
      </w:r>
      <w:r>
        <w:rPr>
          <w:rFonts w:cs="Arial"/>
        </w:rPr>
        <w:t>a</w:t>
      </w:r>
      <w:r>
        <w:rPr>
          <w:rFonts w:cs="Arial"/>
          <w:spacing w:val="8"/>
        </w:rPr>
        <w:t xml:space="preserve"> </w:t>
      </w:r>
      <w:r>
        <w:rPr>
          <w:rFonts w:cs="Arial"/>
        </w:rPr>
        <w:t>specific</w:t>
      </w:r>
      <w:r>
        <w:rPr>
          <w:rFonts w:cs="Arial"/>
          <w:spacing w:val="9"/>
        </w:rPr>
        <w:t xml:space="preserve"> </w:t>
      </w:r>
      <w:r>
        <w:rPr>
          <w:rFonts w:cs="Arial"/>
        </w:rPr>
        <w:t>purpose</w:t>
      </w:r>
    </w:p>
    <w:p w:rsidR="009C04A8" w:rsidRDefault="009C04A8" w:rsidP="009C04A8">
      <w:pPr>
        <w:pStyle w:val="BodyText"/>
        <w:rPr>
          <w:sz w:val="15"/>
          <w:szCs w:val="15"/>
        </w:rPr>
      </w:pPr>
    </w:p>
    <w:p w:rsidR="009C04A8" w:rsidRDefault="009C04A8" w:rsidP="009C04A8">
      <w:pPr>
        <w:pStyle w:val="BodyText"/>
      </w:pPr>
      <w:r>
        <w:rPr>
          <w:rFonts w:cs="Arial"/>
          <w:b/>
          <w:bCs/>
        </w:rPr>
        <w:t>Biodiversity</w:t>
      </w:r>
      <w:r>
        <w:rPr>
          <w:rFonts w:cs="Arial"/>
          <w:b/>
          <w:bCs/>
          <w:spacing w:val="-1"/>
        </w:rPr>
        <w:t xml:space="preserve"> </w:t>
      </w:r>
      <w:r>
        <w:t>— the variability among living o</w:t>
      </w:r>
      <w:r>
        <w:rPr>
          <w:spacing w:val="-6"/>
        </w:rPr>
        <w:t>r</w:t>
      </w:r>
      <w:r>
        <w:t>ganisms</w:t>
      </w:r>
      <w:r>
        <w:rPr>
          <w:spacing w:val="-1"/>
        </w:rPr>
        <w:t xml:space="preserve"> </w:t>
      </w:r>
      <w:r>
        <w:t>f</w:t>
      </w:r>
      <w:r>
        <w:rPr>
          <w:spacing w:val="-4"/>
        </w:rPr>
        <w:t>r</w:t>
      </w:r>
      <w:r>
        <w:t>om all sou</w:t>
      </w:r>
      <w:r>
        <w:rPr>
          <w:spacing w:val="-4"/>
        </w:rPr>
        <w:t>r</w:t>
      </w:r>
      <w:r>
        <w:t>ces including ter</w:t>
      </w:r>
      <w:r>
        <w:rPr>
          <w:spacing w:val="-4"/>
        </w:rPr>
        <w:t>r</w:t>
      </w:r>
      <w:r>
        <w:t>estrial,</w:t>
      </w:r>
      <w:r>
        <w:rPr>
          <w:w w:val="99"/>
        </w:rPr>
        <w:t xml:space="preserve"> </w:t>
      </w:r>
      <w:r>
        <w:t>marine</w:t>
      </w:r>
      <w:r>
        <w:rPr>
          <w:spacing w:val="5"/>
        </w:rPr>
        <w:t xml:space="preserve"> </w:t>
      </w:r>
      <w:r>
        <w:t>and</w:t>
      </w:r>
      <w:r>
        <w:rPr>
          <w:spacing w:val="6"/>
        </w:rPr>
        <w:t xml:space="preserve"> </w:t>
      </w:r>
      <w:r>
        <w:t>other</w:t>
      </w:r>
      <w:r>
        <w:rPr>
          <w:spacing w:val="6"/>
        </w:rPr>
        <w:t xml:space="preserve"> </w:t>
      </w:r>
      <w:r>
        <w:t>aquatic</w:t>
      </w:r>
      <w:r>
        <w:rPr>
          <w:spacing w:val="6"/>
        </w:rPr>
        <w:t xml:space="preserve"> </w:t>
      </w:r>
      <w:r>
        <w:t>ecosystems,</w:t>
      </w:r>
      <w:r>
        <w:rPr>
          <w:spacing w:val="6"/>
        </w:rPr>
        <w:t xml:space="preserve"> </w:t>
      </w:r>
      <w:r>
        <w:t>and</w:t>
      </w:r>
      <w:r>
        <w:rPr>
          <w:spacing w:val="6"/>
        </w:rPr>
        <w:t xml:space="preserve"> </w:t>
      </w:r>
      <w:r>
        <w:t>the</w:t>
      </w:r>
      <w:r>
        <w:rPr>
          <w:spacing w:val="6"/>
        </w:rPr>
        <w:t xml:space="preserve"> </w:t>
      </w:r>
      <w:r>
        <w:t>ecological</w:t>
      </w:r>
      <w:r>
        <w:rPr>
          <w:spacing w:val="6"/>
        </w:rPr>
        <w:t xml:space="preserve"> </w:t>
      </w:r>
      <w:r>
        <w:t>comp</w:t>
      </w:r>
      <w:r>
        <w:rPr>
          <w:spacing w:val="-1"/>
        </w:rPr>
        <w:t>l</w:t>
      </w:r>
      <w:r>
        <w:t>exes</w:t>
      </w:r>
      <w:r>
        <w:rPr>
          <w:spacing w:val="6"/>
        </w:rPr>
        <w:t xml:space="preserve"> </w:t>
      </w:r>
      <w:r>
        <w:t>of</w:t>
      </w:r>
      <w:r>
        <w:rPr>
          <w:spacing w:val="6"/>
        </w:rPr>
        <w:t xml:space="preserve"> </w:t>
      </w:r>
      <w:r>
        <w:t>which</w:t>
      </w:r>
      <w:r>
        <w:rPr>
          <w:spacing w:val="6"/>
        </w:rPr>
        <w:t xml:space="preserve"> </w:t>
      </w:r>
      <w:r>
        <w:t>they</w:t>
      </w:r>
      <w:r>
        <w:rPr>
          <w:spacing w:val="5"/>
        </w:rPr>
        <w:t xml:space="preserve"> </w:t>
      </w:r>
      <w:r>
        <w:t>a</w:t>
      </w:r>
      <w:r>
        <w:rPr>
          <w:spacing w:val="-5"/>
        </w:rPr>
        <w:t>r</w:t>
      </w:r>
      <w:r>
        <w:t>e</w:t>
      </w:r>
      <w:r>
        <w:rPr>
          <w:spacing w:val="6"/>
        </w:rPr>
        <w:t xml:space="preserve"> </w:t>
      </w:r>
      <w:r>
        <w:t>part</w:t>
      </w:r>
    </w:p>
    <w:p w:rsidR="009C04A8" w:rsidRDefault="009C04A8" w:rsidP="009C04A8">
      <w:pPr>
        <w:pStyle w:val="BodyText"/>
        <w:rPr>
          <w:sz w:val="14"/>
          <w:szCs w:val="14"/>
        </w:rPr>
      </w:pPr>
    </w:p>
    <w:p w:rsidR="009C04A8" w:rsidRDefault="009C04A8" w:rsidP="009C04A8">
      <w:pPr>
        <w:pStyle w:val="BodyText"/>
        <w:rPr>
          <w:rFonts w:cs="Arial"/>
        </w:rPr>
      </w:pPr>
      <w:proofErr w:type="spellStart"/>
      <w:r>
        <w:rPr>
          <w:rFonts w:cs="Arial"/>
          <w:b/>
          <w:bCs/>
        </w:rPr>
        <w:t>Bycatch</w:t>
      </w:r>
      <w:proofErr w:type="spellEnd"/>
      <w:r>
        <w:rPr>
          <w:rFonts w:cs="Arial"/>
          <w:b/>
          <w:bCs/>
          <w:spacing w:val="3"/>
        </w:rPr>
        <w:t xml:space="preserve"> </w:t>
      </w:r>
      <w:r>
        <w:rPr>
          <w:rFonts w:cs="Arial"/>
        </w:rPr>
        <w:t>—</w:t>
      </w:r>
      <w:r>
        <w:rPr>
          <w:rFonts w:cs="Arial"/>
          <w:spacing w:val="3"/>
        </w:rPr>
        <w:t xml:space="preserve"> </w:t>
      </w:r>
      <w:r>
        <w:rPr>
          <w:rFonts w:cs="Arial"/>
        </w:rPr>
        <w:t>the</w:t>
      </w:r>
      <w:r>
        <w:rPr>
          <w:rFonts w:cs="Arial"/>
          <w:spacing w:val="3"/>
        </w:rPr>
        <w:t xml:space="preserve"> </w:t>
      </w:r>
      <w:r>
        <w:rPr>
          <w:rFonts w:cs="Arial"/>
        </w:rPr>
        <w:t>unwanted</w:t>
      </w:r>
      <w:r>
        <w:rPr>
          <w:rFonts w:cs="Arial"/>
          <w:spacing w:val="3"/>
        </w:rPr>
        <w:t xml:space="preserve"> </w:t>
      </w:r>
      <w:r>
        <w:rPr>
          <w:rFonts w:cs="Arial"/>
        </w:rPr>
        <w:t>fish,</w:t>
      </w:r>
      <w:r>
        <w:rPr>
          <w:rFonts w:cs="Arial"/>
          <w:spacing w:val="3"/>
        </w:rPr>
        <w:t xml:space="preserve"> </w:t>
      </w:r>
      <w:r>
        <w:rPr>
          <w:rFonts w:cs="Arial"/>
        </w:rPr>
        <w:t>sea</w:t>
      </w:r>
      <w:r>
        <w:rPr>
          <w:rFonts w:cs="Arial"/>
          <w:spacing w:val="3"/>
        </w:rPr>
        <w:t xml:space="preserve"> </w:t>
      </w:r>
      <w:r>
        <w:rPr>
          <w:rFonts w:cs="Arial"/>
        </w:rPr>
        <w:t>c</w:t>
      </w:r>
      <w:r>
        <w:rPr>
          <w:rFonts w:cs="Arial"/>
          <w:spacing w:val="-4"/>
        </w:rPr>
        <w:t>r</w:t>
      </w:r>
      <w:r>
        <w:rPr>
          <w:rFonts w:cs="Arial"/>
        </w:rPr>
        <w:t>eatu</w:t>
      </w:r>
      <w:r>
        <w:rPr>
          <w:rFonts w:cs="Arial"/>
          <w:spacing w:val="-5"/>
        </w:rPr>
        <w:t>r</w:t>
      </w:r>
      <w:r>
        <w:rPr>
          <w:rFonts w:cs="Arial"/>
        </w:rPr>
        <w:t>es,</w:t>
      </w:r>
      <w:r>
        <w:rPr>
          <w:rFonts w:cs="Arial"/>
          <w:spacing w:val="3"/>
        </w:rPr>
        <w:t xml:space="preserve"> </w:t>
      </w:r>
      <w:r>
        <w:rPr>
          <w:rFonts w:cs="Arial"/>
        </w:rPr>
        <w:t>etc.,</w:t>
      </w:r>
      <w:r>
        <w:rPr>
          <w:rFonts w:cs="Arial"/>
          <w:spacing w:val="4"/>
        </w:rPr>
        <w:t xml:space="preserve"> </w:t>
      </w:r>
      <w:r>
        <w:rPr>
          <w:rFonts w:cs="Arial"/>
        </w:rPr>
        <w:t>caught</w:t>
      </w:r>
      <w:r>
        <w:rPr>
          <w:rFonts w:cs="Arial"/>
          <w:spacing w:val="3"/>
        </w:rPr>
        <w:t xml:space="preserve"> </w:t>
      </w:r>
      <w:r>
        <w:rPr>
          <w:rFonts w:cs="Arial"/>
        </w:rPr>
        <w:t>in</w:t>
      </w:r>
      <w:r>
        <w:rPr>
          <w:rFonts w:cs="Arial"/>
          <w:spacing w:val="3"/>
        </w:rPr>
        <w:t xml:space="preserve"> </w:t>
      </w:r>
      <w:r>
        <w:rPr>
          <w:rFonts w:cs="Arial"/>
        </w:rPr>
        <w:t>nets</w:t>
      </w:r>
      <w:r>
        <w:rPr>
          <w:rFonts w:cs="Arial"/>
          <w:spacing w:val="3"/>
        </w:rPr>
        <w:t xml:space="preserve"> </w:t>
      </w:r>
      <w:r>
        <w:rPr>
          <w:rFonts w:cs="Arial"/>
        </w:rPr>
        <w:t>along</w:t>
      </w:r>
      <w:r>
        <w:rPr>
          <w:rFonts w:cs="Arial"/>
          <w:spacing w:val="3"/>
        </w:rPr>
        <w:t xml:space="preserve"> </w:t>
      </w:r>
      <w:r>
        <w:rPr>
          <w:rFonts w:cs="Arial"/>
        </w:rPr>
        <w:t>with</w:t>
      </w:r>
      <w:r>
        <w:rPr>
          <w:rFonts w:cs="Arial"/>
          <w:spacing w:val="3"/>
        </w:rPr>
        <w:t xml:space="preserve"> </w:t>
      </w:r>
      <w:r>
        <w:rPr>
          <w:rFonts w:cs="Arial"/>
        </w:rPr>
        <w:t>the</w:t>
      </w:r>
      <w:r>
        <w:rPr>
          <w:rFonts w:cs="Arial"/>
          <w:spacing w:val="3"/>
        </w:rPr>
        <w:t xml:space="preserve"> </w:t>
      </w:r>
      <w:r>
        <w:rPr>
          <w:rFonts w:cs="Arial"/>
        </w:rPr>
        <w:t>ta</w:t>
      </w:r>
      <w:r>
        <w:rPr>
          <w:rFonts w:cs="Arial"/>
          <w:spacing w:val="-6"/>
        </w:rPr>
        <w:t>r</w:t>
      </w:r>
      <w:r>
        <w:rPr>
          <w:rFonts w:cs="Arial"/>
        </w:rPr>
        <w:t>geted</w:t>
      </w:r>
    </w:p>
    <w:p w:rsidR="009C04A8" w:rsidRDefault="009C04A8" w:rsidP="009C04A8">
      <w:pPr>
        <w:pStyle w:val="BodyText"/>
      </w:pPr>
      <w:proofErr w:type="gramStart"/>
      <w:r>
        <w:t>species</w:t>
      </w:r>
      <w:proofErr w:type="gramEnd"/>
    </w:p>
    <w:p w:rsidR="009C04A8" w:rsidRDefault="009C04A8" w:rsidP="009C04A8">
      <w:pPr>
        <w:pStyle w:val="BodyText"/>
        <w:rPr>
          <w:sz w:val="15"/>
          <w:szCs w:val="15"/>
        </w:rPr>
      </w:pPr>
    </w:p>
    <w:p w:rsidR="009C04A8" w:rsidRDefault="009C04A8" w:rsidP="009C04A8">
      <w:pPr>
        <w:pStyle w:val="BodyText"/>
      </w:pPr>
      <w:r>
        <w:rPr>
          <w:rFonts w:cs="Arial"/>
          <w:b/>
          <w:bCs/>
        </w:rPr>
        <w:t>Chlo</w:t>
      </w:r>
      <w:r>
        <w:rPr>
          <w:rFonts w:cs="Arial"/>
          <w:b/>
          <w:bCs/>
          <w:spacing w:val="-5"/>
        </w:rPr>
        <w:t>r</w:t>
      </w:r>
      <w:r>
        <w:rPr>
          <w:rFonts w:cs="Arial"/>
          <w:b/>
          <w:bCs/>
        </w:rPr>
        <w:t xml:space="preserve">ophyll </w:t>
      </w:r>
      <w:r>
        <w:rPr>
          <w:rFonts w:cs="Arial"/>
          <w:b/>
          <w:bCs/>
          <w:i/>
        </w:rPr>
        <w:t>a</w:t>
      </w:r>
      <w:r>
        <w:rPr>
          <w:rFonts w:cs="Arial"/>
          <w:b/>
          <w:bCs/>
          <w:i/>
          <w:spacing w:val="1"/>
        </w:rPr>
        <w:t xml:space="preserve"> </w:t>
      </w:r>
      <w:r>
        <w:t>— a</w:t>
      </w:r>
      <w:r>
        <w:rPr>
          <w:spacing w:val="1"/>
        </w:rPr>
        <w:t xml:space="preserve"> </w:t>
      </w:r>
      <w:r>
        <w:t>g</w:t>
      </w:r>
      <w:r>
        <w:rPr>
          <w:spacing w:val="-4"/>
        </w:rPr>
        <w:t>r</w:t>
      </w:r>
      <w:r>
        <w:t>een pigment,</w:t>
      </w:r>
      <w:r>
        <w:rPr>
          <w:spacing w:val="1"/>
        </w:rPr>
        <w:t xml:space="preserve"> </w:t>
      </w:r>
      <w:r>
        <w:t>p</w:t>
      </w:r>
      <w:r>
        <w:rPr>
          <w:spacing w:val="-4"/>
        </w:rPr>
        <w:t>r</w:t>
      </w:r>
      <w:r>
        <w:t>esent in</w:t>
      </w:r>
      <w:r>
        <w:rPr>
          <w:spacing w:val="1"/>
        </w:rPr>
        <w:t xml:space="preserve"> </w:t>
      </w:r>
      <w:r>
        <w:t>all g</w:t>
      </w:r>
      <w:r>
        <w:rPr>
          <w:spacing w:val="-4"/>
        </w:rPr>
        <w:t>r</w:t>
      </w:r>
      <w:r>
        <w:t>een</w:t>
      </w:r>
      <w:r>
        <w:rPr>
          <w:spacing w:val="1"/>
        </w:rPr>
        <w:t xml:space="preserve"> </w:t>
      </w:r>
      <w:r>
        <w:t>plants</w:t>
      </w:r>
      <w:r>
        <w:rPr>
          <w:spacing w:val="1"/>
        </w:rPr>
        <w:t xml:space="preserve"> </w:t>
      </w:r>
      <w:r>
        <w:t>and in</w:t>
      </w:r>
      <w:r>
        <w:rPr>
          <w:spacing w:val="1"/>
        </w:rPr>
        <w:t xml:space="preserve"> </w:t>
      </w:r>
      <w:r>
        <w:t>cyanobacteria, which</w:t>
      </w:r>
      <w:r>
        <w:rPr>
          <w:spacing w:val="1"/>
        </w:rPr>
        <w:t xml:space="preserve"> </w:t>
      </w:r>
      <w:r>
        <w:t xml:space="preserve">is </w:t>
      </w:r>
      <w:r>
        <w:rPr>
          <w:spacing w:val="-4"/>
        </w:rPr>
        <w:t>r</w:t>
      </w:r>
      <w:r>
        <w:t>esponsible</w:t>
      </w:r>
      <w:r>
        <w:rPr>
          <w:spacing w:val="8"/>
        </w:rPr>
        <w:t xml:space="preserve"> </w:t>
      </w:r>
      <w:r>
        <w:t>for</w:t>
      </w:r>
      <w:r>
        <w:rPr>
          <w:spacing w:val="8"/>
        </w:rPr>
        <w:t xml:space="preserve"> </w:t>
      </w:r>
      <w:r>
        <w:t>the</w:t>
      </w:r>
      <w:r>
        <w:rPr>
          <w:spacing w:val="8"/>
        </w:rPr>
        <w:t xml:space="preserve"> </w:t>
      </w:r>
      <w:r>
        <w:t>absorption</w:t>
      </w:r>
      <w:r>
        <w:rPr>
          <w:spacing w:val="8"/>
        </w:rPr>
        <w:t xml:space="preserve"> </w:t>
      </w:r>
      <w:r>
        <w:t>of</w:t>
      </w:r>
      <w:r>
        <w:rPr>
          <w:spacing w:val="8"/>
        </w:rPr>
        <w:t xml:space="preserve"> </w:t>
      </w:r>
      <w:r>
        <w:t>light</w:t>
      </w:r>
      <w:r>
        <w:rPr>
          <w:spacing w:val="8"/>
        </w:rPr>
        <w:t xml:space="preserve"> </w:t>
      </w:r>
      <w:r>
        <w:t>to</w:t>
      </w:r>
      <w:r>
        <w:rPr>
          <w:spacing w:val="8"/>
        </w:rPr>
        <w:t xml:space="preserve"> </w:t>
      </w:r>
      <w:r>
        <w:t>p</w:t>
      </w:r>
      <w:r>
        <w:rPr>
          <w:spacing w:val="-4"/>
        </w:rPr>
        <w:t>r</w:t>
      </w:r>
      <w:r>
        <w:t>ovide</w:t>
      </w:r>
      <w:r>
        <w:rPr>
          <w:spacing w:val="8"/>
        </w:rPr>
        <w:t xml:space="preserve"> </w:t>
      </w:r>
      <w:r>
        <w:t>ene</w:t>
      </w:r>
      <w:r>
        <w:rPr>
          <w:spacing w:val="-7"/>
        </w:rPr>
        <w:t>r</w:t>
      </w:r>
      <w:r>
        <w:t>gy</w:t>
      </w:r>
      <w:r>
        <w:rPr>
          <w:spacing w:val="8"/>
        </w:rPr>
        <w:t xml:space="preserve"> </w:t>
      </w:r>
      <w:r>
        <w:t>for</w:t>
      </w:r>
      <w:r>
        <w:rPr>
          <w:spacing w:val="8"/>
        </w:rPr>
        <w:t xml:space="preserve"> </w:t>
      </w:r>
      <w:r>
        <w:t>photosynthesis</w:t>
      </w:r>
    </w:p>
    <w:p w:rsidR="009C04A8" w:rsidRDefault="009C04A8" w:rsidP="009C04A8">
      <w:pPr>
        <w:pStyle w:val="BodyText"/>
        <w:rPr>
          <w:sz w:val="14"/>
          <w:szCs w:val="14"/>
        </w:rPr>
      </w:pPr>
    </w:p>
    <w:p w:rsidR="009C04A8" w:rsidRDefault="009C04A8" w:rsidP="009C04A8">
      <w:pPr>
        <w:pStyle w:val="BodyText"/>
      </w:pPr>
      <w:r>
        <w:rPr>
          <w:rFonts w:cs="Arial"/>
          <w:b/>
          <w:bCs/>
        </w:rPr>
        <w:t>Ecosystem</w:t>
      </w:r>
      <w:r>
        <w:rPr>
          <w:rFonts w:cs="Arial"/>
          <w:b/>
          <w:bCs/>
          <w:spacing w:val="3"/>
        </w:rPr>
        <w:t xml:space="preserve"> </w:t>
      </w:r>
      <w:r>
        <w:rPr>
          <w:rFonts w:cs="Arial"/>
          <w:b/>
          <w:bCs/>
          <w:spacing w:val="-4"/>
        </w:rPr>
        <w:t>r</w:t>
      </w:r>
      <w:r>
        <w:rPr>
          <w:rFonts w:cs="Arial"/>
          <w:b/>
          <w:bCs/>
        </w:rPr>
        <w:t>esilience</w:t>
      </w:r>
      <w:r>
        <w:rPr>
          <w:rFonts w:cs="Arial"/>
          <w:b/>
          <w:bCs/>
          <w:spacing w:val="4"/>
        </w:rPr>
        <w:t xml:space="preserve"> </w:t>
      </w:r>
      <w:r>
        <w:t>—</w:t>
      </w:r>
      <w:r>
        <w:rPr>
          <w:spacing w:val="4"/>
        </w:rPr>
        <w:t xml:space="preserve"> </w:t>
      </w:r>
      <w:r>
        <w:t>the</w:t>
      </w:r>
      <w:r>
        <w:rPr>
          <w:spacing w:val="4"/>
        </w:rPr>
        <w:t xml:space="preserve"> </w:t>
      </w:r>
      <w:r>
        <w:t>capacity</w:t>
      </w:r>
      <w:r>
        <w:rPr>
          <w:spacing w:val="4"/>
        </w:rPr>
        <w:t xml:space="preserve"> </w:t>
      </w:r>
      <w:r>
        <w:t>of</w:t>
      </w:r>
      <w:r>
        <w:rPr>
          <w:spacing w:val="4"/>
        </w:rPr>
        <w:t xml:space="preserve"> </w:t>
      </w:r>
      <w:r>
        <w:t>an</w:t>
      </w:r>
      <w:r>
        <w:rPr>
          <w:spacing w:val="4"/>
        </w:rPr>
        <w:t xml:space="preserve"> </w:t>
      </w:r>
      <w:r>
        <w:t>ecosystem</w:t>
      </w:r>
      <w:r>
        <w:rPr>
          <w:spacing w:val="4"/>
        </w:rPr>
        <w:t xml:space="preserve"> </w:t>
      </w:r>
      <w:r>
        <w:t>to</w:t>
      </w:r>
      <w:r>
        <w:rPr>
          <w:spacing w:val="4"/>
        </w:rPr>
        <w:t xml:space="preserve"> </w:t>
      </w:r>
      <w:r>
        <w:rPr>
          <w:spacing w:val="-4"/>
        </w:rPr>
        <w:t>r</w:t>
      </w:r>
      <w:r>
        <w:t>ecover</w:t>
      </w:r>
      <w:r>
        <w:rPr>
          <w:spacing w:val="4"/>
        </w:rPr>
        <w:t xml:space="preserve"> </w:t>
      </w:r>
      <w:r>
        <w:t>f</w:t>
      </w:r>
      <w:r>
        <w:rPr>
          <w:spacing w:val="-4"/>
        </w:rPr>
        <w:t>r</w:t>
      </w:r>
      <w:r>
        <w:t>om</w:t>
      </w:r>
      <w:r>
        <w:rPr>
          <w:spacing w:val="4"/>
        </w:rPr>
        <w:t xml:space="preserve"> </w:t>
      </w:r>
      <w:r>
        <w:t>disturbance</w:t>
      </w:r>
      <w:r>
        <w:rPr>
          <w:spacing w:val="4"/>
        </w:rPr>
        <w:t xml:space="preserve"> </w:t>
      </w:r>
      <w:r>
        <w:t>or</w:t>
      </w:r>
      <w:r>
        <w:rPr>
          <w:w w:val="102"/>
        </w:rPr>
        <w:t xml:space="preserve"> </w:t>
      </w:r>
      <w:r>
        <w:t>withstand</w:t>
      </w:r>
      <w:r>
        <w:rPr>
          <w:spacing w:val="17"/>
        </w:rPr>
        <w:t xml:space="preserve"> </w:t>
      </w:r>
      <w:r>
        <w:t>ongoing</w:t>
      </w:r>
      <w:r>
        <w:rPr>
          <w:spacing w:val="17"/>
        </w:rPr>
        <w:t xml:space="preserve"> </w:t>
      </w:r>
      <w:r>
        <w:t>p</w:t>
      </w:r>
      <w:r>
        <w:rPr>
          <w:spacing w:val="-4"/>
        </w:rPr>
        <w:t>r</w:t>
      </w:r>
      <w:r>
        <w:t>essu</w:t>
      </w:r>
      <w:r>
        <w:rPr>
          <w:spacing w:val="-5"/>
        </w:rPr>
        <w:t>r</w:t>
      </w:r>
      <w:r>
        <w:t>es</w:t>
      </w:r>
    </w:p>
    <w:p w:rsidR="009C04A8" w:rsidRDefault="009C04A8" w:rsidP="009C04A8">
      <w:pPr>
        <w:pStyle w:val="BodyText"/>
        <w:rPr>
          <w:sz w:val="14"/>
          <w:szCs w:val="14"/>
        </w:rPr>
      </w:pPr>
    </w:p>
    <w:p w:rsidR="009C04A8" w:rsidRDefault="009C04A8" w:rsidP="009C04A8">
      <w:pPr>
        <w:pStyle w:val="BodyText"/>
      </w:pPr>
      <w:proofErr w:type="gramStart"/>
      <w:r>
        <w:rPr>
          <w:rFonts w:cs="Arial"/>
          <w:b/>
          <w:bCs/>
        </w:rPr>
        <w:t>El</w:t>
      </w:r>
      <w:r>
        <w:rPr>
          <w:rFonts w:cs="Arial"/>
          <w:b/>
          <w:bCs/>
          <w:spacing w:val="-1"/>
        </w:rPr>
        <w:t xml:space="preserve"> </w:t>
      </w:r>
      <w:r>
        <w:rPr>
          <w:rFonts w:cs="Arial"/>
          <w:b/>
          <w:bCs/>
        </w:rPr>
        <w:t>Niño-Southe</w:t>
      </w:r>
      <w:r>
        <w:rPr>
          <w:rFonts w:cs="Arial"/>
          <w:b/>
          <w:bCs/>
          <w:spacing w:val="3"/>
        </w:rPr>
        <w:t>r</w:t>
      </w:r>
      <w:r>
        <w:rPr>
          <w:rFonts w:cs="Arial"/>
          <w:b/>
          <w:bCs/>
        </w:rPr>
        <w:t>n Oscillation</w:t>
      </w:r>
      <w:r>
        <w:rPr>
          <w:rFonts w:cs="Arial"/>
          <w:b/>
          <w:bCs/>
          <w:spacing w:val="-1"/>
        </w:rPr>
        <w:t xml:space="preserve"> </w:t>
      </w:r>
      <w:r>
        <w:t>— the</w:t>
      </w:r>
      <w:r>
        <w:rPr>
          <w:spacing w:val="-1"/>
        </w:rPr>
        <w:t xml:space="preserve"> </w:t>
      </w:r>
      <w:r>
        <w:t>oscillation between</w:t>
      </w:r>
      <w:r>
        <w:rPr>
          <w:spacing w:val="-1"/>
        </w:rPr>
        <w:t xml:space="preserve"> </w:t>
      </w:r>
      <w:r>
        <w:t>El Niño</w:t>
      </w:r>
      <w:r>
        <w:rPr>
          <w:spacing w:val="-1"/>
        </w:rPr>
        <w:t xml:space="preserve"> </w:t>
      </w:r>
      <w:r>
        <w:t>and La</w:t>
      </w:r>
      <w:r>
        <w:rPr>
          <w:spacing w:val="-1"/>
        </w:rPr>
        <w:t xml:space="preserve"> </w:t>
      </w:r>
      <w:r>
        <w:t>Niña conditions.</w:t>
      </w:r>
      <w:proofErr w:type="gramEnd"/>
      <w:r>
        <w:rPr>
          <w:spacing w:val="-1"/>
        </w:rPr>
        <w:t xml:space="preserve"> </w:t>
      </w:r>
      <w:r>
        <w:t>El</w:t>
      </w:r>
      <w:r>
        <w:rPr>
          <w:w w:val="93"/>
        </w:rPr>
        <w:t xml:space="preserve"> </w:t>
      </w:r>
      <w:r>
        <w:t>Niño is</w:t>
      </w:r>
      <w:r>
        <w:rPr>
          <w:spacing w:val="1"/>
        </w:rPr>
        <w:t xml:space="preserve"> </w:t>
      </w:r>
      <w:r>
        <w:t>the</w:t>
      </w:r>
      <w:r>
        <w:rPr>
          <w:spacing w:val="1"/>
        </w:rPr>
        <w:t xml:space="preserve"> </w:t>
      </w:r>
      <w:r>
        <w:t>negative</w:t>
      </w:r>
      <w:r>
        <w:rPr>
          <w:spacing w:val="1"/>
        </w:rPr>
        <w:t xml:space="preserve"> </w:t>
      </w:r>
      <w:r>
        <w:t>phase</w:t>
      </w:r>
      <w:r>
        <w:rPr>
          <w:spacing w:val="1"/>
        </w:rPr>
        <w:t xml:space="preserve"> </w:t>
      </w:r>
      <w:r>
        <w:t>of the</w:t>
      </w:r>
      <w:r>
        <w:rPr>
          <w:spacing w:val="1"/>
        </w:rPr>
        <w:t xml:space="preserve"> </w:t>
      </w:r>
      <w:r>
        <w:t>El</w:t>
      </w:r>
      <w:r>
        <w:rPr>
          <w:spacing w:val="1"/>
        </w:rPr>
        <w:t xml:space="preserve"> </w:t>
      </w:r>
      <w:r>
        <w:t>Niño-Southe</w:t>
      </w:r>
      <w:r>
        <w:rPr>
          <w:spacing w:val="2"/>
        </w:rPr>
        <w:t>r</w:t>
      </w:r>
      <w:r>
        <w:t>n</w:t>
      </w:r>
      <w:r>
        <w:rPr>
          <w:spacing w:val="1"/>
        </w:rPr>
        <w:t xml:space="preserve"> </w:t>
      </w:r>
      <w:r>
        <w:t>Oscillation,</w:t>
      </w:r>
      <w:r>
        <w:rPr>
          <w:spacing w:val="1"/>
        </w:rPr>
        <w:t xml:space="preserve"> </w:t>
      </w:r>
      <w:r>
        <w:t xml:space="preserve">and </w:t>
      </w:r>
      <w:r>
        <w:rPr>
          <w:spacing w:val="-4"/>
        </w:rPr>
        <w:t>r</w:t>
      </w:r>
      <w:r>
        <w:t>efers</w:t>
      </w:r>
      <w:r>
        <w:rPr>
          <w:spacing w:val="1"/>
        </w:rPr>
        <w:t xml:space="preserve"> </w:t>
      </w:r>
      <w:r>
        <w:t>to</w:t>
      </w:r>
      <w:r>
        <w:rPr>
          <w:spacing w:val="1"/>
        </w:rPr>
        <w:t xml:space="preserve"> </w:t>
      </w:r>
      <w:r>
        <w:t>the</w:t>
      </w:r>
      <w:r>
        <w:rPr>
          <w:spacing w:val="1"/>
        </w:rPr>
        <w:t xml:space="preserve"> </w:t>
      </w:r>
      <w:r>
        <w:t>extensive</w:t>
      </w:r>
      <w:r>
        <w:rPr>
          <w:w w:val="99"/>
        </w:rPr>
        <w:t xml:space="preserve"> </w:t>
      </w:r>
      <w:r>
        <w:rPr>
          <w:rFonts w:cs="Arial"/>
        </w:rPr>
        <w:t>warming</w:t>
      </w:r>
      <w:r>
        <w:rPr>
          <w:rFonts w:cs="Arial"/>
          <w:spacing w:val="3"/>
        </w:rPr>
        <w:t xml:space="preserve"> </w:t>
      </w:r>
      <w:r>
        <w:rPr>
          <w:rFonts w:cs="Arial"/>
        </w:rPr>
        <w:t>of</w:t>
      </w:r>
      <w:r>
        <w:rPr>
          <w:rFonts w:cs="Arial"/>
          <w:spacing w:val="4"/>
        </w:rPr>
        <w:t xml:space="preserve"> </w:t>
      </w:r>
      <w:r>
        <w:rPr>
          <w:rFonts w:cs="Arial"/>
        </w:rPr>
        <w:t>the</w:t>
      </w:r>
      <w:r>
        <w:rPr>
          <w:rFonts w:cs="Arial"/>
          <w:spacing w:val="4"/>
        </w:rPr>
        <w:t xml:space="preserve"> </w:t>
      </w:r>
      <w:r>
        <w:rPr>
          <w:rFonts w:cs="Arial"/>
        </w:rPr>
        <w:t>central</w:t>
      </w:r>
      <w:r>
        <w:rPr>
          <w:rFonts w:cs="Arial"/>
          <w:spacing w:val="4"/>
        </w:rPr>
        <w:t xml:space="preserve"> </w:t>
      </w:r>
      <w:r>
        <w:rPr>
          <w:rFonts w:cs="Arial"/>
        </w:rPr>
        <w:t>and</w:t>
      </w:r>
      <w:r>
        <w:rPr>
          <w:rFonts w:cs="Arial"/>
          <w:spacing w:val="3"/>
        </w:rPr>
        <w:t xml:space="preserve"> </w:t>
      </w:r>
      <w:r>
        <w:rPr>
          <w:rFonts w:cs="Arial"/>
        </w:rPr>
        <w:t>easte</w:t>
      </w:r>
      <w:r>
        <w:rPr>
          <w:rFonts w:cs="Arial"/>
          <w:spacing w:val="3"/>
        </w:rPr>
        <w:t>r</w:t>
      </w:r>
      <w:r>
        <w:rPr>
          <w:rFonts w:cs="Arial"/>
        </w:rPr>
        <w:t>n</w:t>
      </w:r>
      <w:r>
        <w:rPr>
          <w:rFonts w:cs="Arial"/>
          <w:spacing w:val="4"/>
        </w:rPr>
        <w:t xml:space="preserve"> </w:t>
      </w:r>
      <w:r>
        <w:rPr>
          <w:rFonts w:cs="Arial"/>
        </w:rPr>
        <w:t>t</w:t>
      </w:r>
      <w:r>
        <w:rPr>
          <w:rFonts w:cs="Arial"/>
          <w:spacing w:val="-4"/>
        </w:rPr>
        <w:t>r</w:t>
      </w:r>
      <w:r>
        <w:rPr>
          <w:rFonts w:cs="Arial"/>
        </w:rPr>
        <w:t>opical</w:t>
      </w:r>
      <w:r>
        <w:rPr>
          <w:rFonts w:cs="Arial"/>
          <w:spacing w:val="4"/>
        </w:rPr>
        <w:t xml:space="preserve"> </w:t>
      </w:r>
      <w:r>
        <w:rPr>
          <w:rFonts w:cs="Arial"/>
        </w:rPr>
        <w:t>Pacific</w:t>
      </w:r>
      <w:r>
        <w:rPr>
          <w:rFonts w:cs="Arial"/>
          <w:spacing w:val="4"/>
        </w:rPr>
        <w:t xml:space="preserve"> </w:t>
      </w:r>
      <w:r>
        <w:rPr>
          <w:rFonts w:cs="Arial"/>
        </w:rPr>
        <w:t>which</w:t>
      </w:r>
      <w:r>
        <w:rPr>
          <w:rFonts w:cs="Arial"/>
          <w:spacing w:val="3"/>
        </w:rPr>
        <w:t xml:space="preserve"> </w:t>
      </w:r>
      <w:r>
        <w:rPr>
          <w:rFonts w:cs="Arial"/>
        </w:rPr>
        <w:t>leads</w:t>
      </w:r>
      <w:r>
        <w:rPr>
          <w:rFonts w:cs="Arial"/>
          <w:spacing w:val="4"/>
        </w:rPr>
        <w:t xml:space="preserve"> </w:t>
      </w:r>
      <w:r>
        <w:rPr>
          <w:rFonts w:cs="Arial"/>
        </w:rPr>
        <w:t>to</w:t>
      </w:r>
      <w:r>
        <w:rPr>
          <w:rFonts w:cs="Arial"/>
          <w:spacing w:val="4"/>
        </w:rPr>
        <w:t xml:space="preserve"> </w:t>
      </w:r>
      <w:r>
        <w:rPr>
          <w:rFonts w:cs="Arial"/>
        </w:rPr>
        <w:t>a</w:t>
      </w:r>
      <w:r>
        <w:rPr>
          <w:rFonts w:cs="Arial"/>
          <w:spacing w:val="4"/>
        </w:rPr>
        <w:t xml:space="preserve"> </w:t>
      </w:r>
      <w:r>
        <w:rPr>
          <w:rFonts w:cs="Arial"/>
        </w:rPr>
        <w:t>major</w:t>
      </w:r>
      <w:r>
        <w:rPr>
          <w:rFonts w:cs="Arial"/>
          <w:spacing w:val="4"/>
        </w:rPr>
        <w:t xml:space="preserve"> </w:t>
      </w:r>
      <w:r>
        <w:rPr>
          <w:rFonts w:cs="Arial"/>
        </w:rPr>
        <w:t>shift</w:t>
      </w:r>
      <w:r>
        <w:rPr>
          <w:rFonts w:cs="Arial"/>
          <w:spacing w:val="3"/>
        </w:rPr>
        <w:t xml:space="preserve"> </w:t>
      </w:r>
      <w:r>
        <w:rPr>
          <w:rFonts w:cs="Arial"/>
        </w:rPr>
        <w:t>in</w:t>
      </w:r>
      <w:r>
        <w:rPr>
          <w:rFonts w:cs="Arial"/>
          <w:spacing w:val="4"/>
        </w:rPr>
        <w:t xml:space="preserve"> </w:t>
      </w:r>
      <w:r>
        <w:rPr>
          <w:rFonts w:cs="Arial"/>
        </w:rPr>
        <w:t>weather patte</w:t>
      </w:r>
      <w:r>
        <w:rPr>
          <w:rFonts w:cs="Arial"/>
          <w:spacing w:val="2"/>
        </w:rPr>
        <w:t>r</w:t>
      </w:r>
      <w:r>
        <w:rPr>
          <w:rFonts w:cs="Arial"/>
        </w:rPr>
        <w:t>ns</w:t>
      </w:r>
      <w:r>
        <w:rPr>
          <w:rFonts w:cs="Arial"/>
          <w:spacing w:val="3"/>
        </w:rPr>
        <w:t xml:space="preserve"> </w:t>
      </w:r>
      <w:r>
        <w:rPr>
          <w:rFonts w:cs="Arial"/>
        </w:rPr>
        <w:t>ac</w:t>
      </w:r>
      <w:r>
        <w:rPr>
          <w:rFonts w:cs="Arial"/>
          <w:spacing w:val="-4"/>
        </w:rPr>
        <w:t>r</w:t>
      </w:r>
      <w:r>
        <w:rPr>
          <w:rFonts w:cs="Arial"/>
        </w:rPr>
        <w:t>oss</w:t>
      </w:r>
      <w:r>
        <w:rPr>
          <w:rFonts w:cs="Arial"/>
          <w:spacing w:val="4"/>
        </w:rPr>
        <w:t xml:space="preserve"> </w:t>
      </w:r>
      <w:r>
        <w:rPr>
          <w:rFonts w:cs="Arial"/>
        </w:rPr>
        <w:t>the</w:t>
      </w:r>
      <w:r>
        <w:rPr>
          <w:rFonts w:cs="Arial"/>
          <w:spacing w:val="3"/>
        </w:rPr>
        <w:t xml:space="preserve"> </w:t>
      </w:r>
      <w:r>
        <w:rPr>
          <w:rFonts w:cs="Arial"/>
        </w:rPr>
        <w:t>Pacific.</w:t>
      </w:r>
      <w:r>
        <w:rPr>
          <w:rFonts w:cs="Arial"/>
          <w:spacing w:val="4"/>
        </w:rPr>
        <w:t xml:space="preserve"> </w:t>
      </w:r>
      <w:r>
        <w:rPr>
          <w:rFonts w:cs="Arial"/>
        </w:rPr>
        <w:t>La</w:t>
      </w:r>
      <w:r>
        <w:rPr>
          <w:rFonts w:cs="Arial"/>
          <w:spacing w:val="4"/>
        </w:rPr>
        <w:t xml:space="preserve"> </w:t>
      </w:r>
      <w:r>
        <w:rPr>
          <w:rFonts w:cs="Arial"/>
        </w:rPr>
        <w:t>Niña</w:t>
      </w:r>
      <w:r>
        <w:rPr>
          <w:rFonts w:cs="Arial"/>
          <w:spacing w:val="3"/>
        </w:rPr>
        <w:t xml:space="preserve"> </w:t>
      </w:r>
      <w:r>
        <w:rPr>
          <w:rFonts w:cs="Arial"/>
        </w:rPr>
        <w:t>is</w:t>
      </w:r>
      <w:r>
        <w:rPr>
          <w:rFonts w:cs="Arial"/>
          <w:spacing w:val="4"/>
        </w:rPr>
        <w:t xml:space="preserve"> </w:t>
      </w:r>
      <w:r>
        <w:rPr>
          <w:rFonts w:cs="Arial"/>
        </w:rPr>
        <w:t>the</w:t>
      </w:r>
      <w:r>
        <w:rPr>
          <w:rFonts w:cs="Arial"/>
          <w:spacing w:val="3"/>
        </w:rPr>
        <w:t xml:space="preserve"> </w:t>
      </w:r>
      <w:r>
        <w:rPr>
          <w:rFonts w:cs="Arial"/>
        </w:rPr>
        <w:t>positive,</w:t>
      </w:r>
      <w:r>
        <w:rPr>
          <w:rFonts w:cs="Arial"/>
          <w:spacing w:val="4"/>
        </w:rPr>
        <w:t xml:space="preserve"> </w:t>
      </w:r>
      <w:r>
        <w:rPr>
          <w:rFonts w:cs="Arial"/>
        </w:rPr>
        <w:t>or</w:t>
      </w:r>
      <w:r>
        <w:rPr>
          <w:rFonts w:cs="Arial"/>
          <w:spacing w:val="4"/>
        </w:rPr>
        <w:t xml:space="preserve"> </w:t>
      </w:r>
      <w:r>
        <w:rPr>
          <w:rFonts w:cs="Arial"/>
        </w:rPr>
        <w:t>opposite,</w:t>
      </w:r>
      <w:r>
        <w:rPr>
          <w:rFonts w:cs="Arial"/>
          <w:spacing w:val="3"/>
        </w:rPr>
        <w:t xml:space="preserve"> </w:t>
      </w:r>
      <w:r>
        <w:rPr>
          <w:rFonts w:cs="Arial"/>
        </w:rPr>
        <w:t>phase</w:t>
      </w:r>
      <w:r>
        <w:rPr>
          <w:rFonts w:cs="Arial"/>
          <w:spacing w:val="4"/>
        </w:rPr>
        <w:t xml:space="preserve"> </w:t>
      </w:r>
      <w:r>
        <w:rPr>
          <w:rFonts w:cs="Arial"/>
        </w:rPr>
        <w:t>of</w:t>
      </w:r>
      <w:r>
        <w:rPr>
          <w:rFonts w:cs="Arial"/>
          <w:spacing w:val="4"/>
        </w:rPr>
        <w:t xml:space="preserve"> </w:t>
      </w:r>
      <w:r>
        <w:rPr>
          <w:rFonts w:cs="Arial"/>
        </w:rPr>
        <w:t>the</w:t>
      </w:r>
      <w:r>
        <w:rPr>
          <w:rFonts w:cs="Arial"/>
          <w:spacing w:val="3"/>
        </w:rPr>
        <w:t xml:space="preserve"> </w:t>
      </w:r>
      <w:r>
        <w:rPr>
          <w:rFonts w:cs="Arial"/>
        </w:rPr>
        <w:t>El</w:t>
      </w:r>
      <w:r>
        <w:rPr>
          <w:rFonts w:cs="Arial"/>
          <w:spacing w:val="4"/>
        </w:rPr>
        <w:t xml:space="preserve"> </w:t>
      </w:r>
      <w:r>
        <w:rPr>
          <w:rFonts w:cs="Arial"/>
        </w:rPr>
        <w:t>Niño-Southe</w:t>
      </w:r>
      <w:r>
        <w:rPr>
          <w:rFonts w:cs="Arial"/>
          <w:spacing w:val="2"/>
        </w:rPr>
        <w:t>r</w:t>
      </w:r>
      <w:r>
        <w:rPr>
          <w:rFonts w:cs="Arial"/>
        </w:rPr>
        <w:t>n Oscillation.</w:t>
      </w:r>
      <w:r>
        <w:rPr>
          <w:rFonts w:cs="Arial"/>
          <w:spacing w:val="3"/>
        </w:rPr>
        <w:t xml:space="preserve"> </w:t>
      </w:r>
      <w:r>
        <w:rPr>
          <w:rFonts w:cs="Arial"/>
        </w:rPr>
        <w:t>It</w:t>
      </w:r>
      <w:r>
        <w:rPr>
          <w:rFonts w:cs="Arial"/>
          <w:spacing w:val="3"/>
        </w:rPr>
        <w:t xml:space="preserve"> </w:t>
      </w:r>
      <w:r>
        <w:rPr>
          <w:rFonts w:cs="Arial"/>
          <w:spacing w:val="-4"/>
        </w:rPr>
        <w:t>r</w:t>
      </w:r>
      <w:r>
        <w:rPr>
          <w:rFonts w:cs="Arial"/>
        </w:rPr>
        <w:t>efers</w:t>
      </w:r>
      <w:r>
        <w:rPr>
          <w:rFonts w:cs="Arial"/>
          <w:spacing w:val="4"/>
        </w:rPr>
        <w:t xml:space="preserve"> </w:t>
      </w:r>
      <w:r>
        <w:rPr>
          <w:rFonts w:cs="Arial"/>
        </w:rPr>
        <w:t>to</w:t>
      </w:r>
      <w:r>
        <w:rPr>
          <w:rFonts w:cs="Arial"/>
          <w:spacing w:val="3"/>
        </w:rPr>
        <w:t xml:space="preserve"> </w:t>
      </w:r>
      <w:r>
        <w:rPr>
          <w:rFonts w:cs="Arial"/>
        </w:rPr>
        <w:t>the</w:t>
      </w:r>
      <w:r>
        <w:rPr>
          <w:rFonts w:cs="Arial"/>
          <w:spacing w:val="3"/>
        </w:rPr>
        <w:t xml:space="preserve"> </w:t>
      </w:r>
      <w:r>
        <w:rPr>
          <w:rFonts w:cs="Arial"/>
        </w:rPr>
        <w:t>extensive</w:t>
      </w:r>
      <w:r>
        <w:rPr>
          <w:rFonts w:cs="Arial"/>
          <w:spacing w:val="4"/>
        </w:rPr>
        <w:t xml:space="preserve"> </w:t>
      </w:r>
      <w:r>
        <w:rPr>
          <w:rFonts w:cs="Arial"/>
        </w:rPr>
        <w:t>cooling</w:t>
      </w:r>
      <w:r>
        <w:rPr>
          <w:rFonts w:cs="Arial"/>
          <w:spacing w:val="3"/>
        </w:rPr>
        <w:t xml:space="preserve"> </w:t>
      </w:r>
      <w:r>
        <w:rPr>
          <w:rFonts w:cs="Arial"/>
        </w:rPr>
        <w:t>of</w:t>
      </w:r>
      <w:r>
        <w:rPr>
          <w:rFonts w:cs="Arial"/>
          <w:spacing w:val="4"/>
        </w:rPr>
        <w:t xml:space="preserve"> </w:t>
      </w:r>
      <w:r>
        <w:rPr>
          <w:rFonts w:cs="Arial"/>
        </w:rPr>
        <w:t>the</w:t>
      </w:r>
      <w:r>
        <w:rPr>
          <w:rFonts w:cs="Arial"/>
          <w:spacing w:val="3"/>
        </w:rPr>
        <w:t xml:space="preserve"> </w:t>
      </w:r>
      <w:r>
        <w:rPr>
          <w:rFonts w:cs="Arial"/>
        </w:rPr>
        <w:t>central</w:t>
      </w:r>
      <w:r>
        <w:rPr>
          <w:rFonts w:cs="Arial"/>
          <w:spacing w:val="3"/>
        </w:rPr>
        <w:t xml:space="preserve"> </w:t>
      </w:r>
      <w:r>
        <w:rPr>
          <w:rFonts w:cs="Arial"/>
        </w:rPr>
        <w:t>and</w:t>
      </w:r>
      <w:r>
        <w:rPr>
          <w:rFonts w:cs="Arial"/>
          <w:spacing w:val="4"/>
        </w:rPr>
        <w:t xml:space="preserve"> </w:t>
      </w:r>
      <w:r>
        <w:rPr>
          <w:rFonts w:cs="Arial"/>
        </w:rPr>
        <w:t>eas</w:t>
      </w:r>
      <w:r>
        <w:rPr>
          <w:rFonts w:cs="Arial"/>
          <w:spacing w:val="-1"/>
        </w:rPr>
        <w:t>t</w:t>
      </w:r>
      <w:r>
        <w:rPr>
          <w:rFonts w:cs="Arial"/>
        </w:rPr>
        <w:t>e</w:t>
      </w:r>
      <w:r>
        <w:rPr>
          <w:rFonts w:cs="Arial"/>
          <w:spacing w:val="3"/>
        </w:rPr>
        <w:t>r</w:t>
      </w:r>
      <w:r>
        <w:rPr>
          <w:rFonts w:cs="Arial"/>
        </w:rPr>
        <w:t>n</w:t>
      </w:r>
      <w:r>
        <w:rPr>
          <w:rFonts w:cs="Arial"/>
          <w:spacing w:val="3"/>
        </w:rPr>
        <w:t xml:space="preserve"> </w:t>
      </w:r>
      <w:r>
        <w:rPr>
          <w:rFonts w:cs="Arial"/>
        </w:rPr>
        <w:t>t</w:t>
      </w:r>
      <w:r>
        <w:rPr>
          <w:rFonts w:cs="Arial"/>
          <w:spacing w:val="-4"/>
        </w:rPr>
        <w:t>r</w:t>
      </w:r>
      <w:r>
        <w:rPr>
          <w:rFonts w:cs="Arial"/>
        </w:rPr>
        <w:t>opical</w:t>
      </w:r>
      <w:r>
        <w:rPr>
          <w:rFonts w:cs="Arial"/>
          <w:spacing w:val="3"/>
        </w:rPr>
        <w:t xml:space="preserve"> </w:t>
      </w:r>
      <w:r>
        <w:rPr>
          <w:rFonts w:cs="Arial"/>
        </w:rPr>
        <w:t>Pacific</w:t>
      </w:r>
      <w:r>
        <w:rPr>
          <w:rFonts w:cs="Arial"/>
          <w:spacing w:val="4"/>
        </w:rPr>
        <w:t xml:space="preserve"> </w:t>
      </w:r>
      <w:r>
        <w:rPr>
          <w:rFonts w:cs="Arial"/>
        </w:rPr>
        <w:t>Ocean,</w:t>
      </w:r>
      <w:r>
        <w:rPr>
          <w:rFonts w:cs="Arial"/>
          <w:w w:val="99"/>
        </w:rPr>
        <w:t xml:space="preserve"> </w:t>
      </w:r>
      <w:r>
        <w:rPr>
          <w:rFonts w:cs="Arial"/>
        </w:rPr>
        <w:t>often</w:t>
      </w:r>
      <w:r>
        <w:rPr>
          <w:rFonts w:cs="Arial"/>
          <w:spacing w:val="4"/>
        </w:rPr>
        <w:t xml:space="preserve"> </w:t>
      </w:r>
      <w:r>
        <w:rPr>
          <w:rFonts w:cs="Arial"/>
        </w:rPr>
        <w:t>accompanied</w:t>
      </w:r>
      <w:r>
        <w:rPr>
          <w:rFonts w:cs="Arial"/>
          <w:spacing w:val="4"/>
        </w:rPr>
        <w:t xml:space="preserve"> </w:t>
      </w:r>
      <w:r>
        <w:rPr>
          <w:rFonts w:cs="Arial"/>
        </w:rPr>
        <w:t>by</w:t>
      </w:r>
      <w:r>
        <w:rPr>
          <w:rFonts w:cs="Arial"/>
          <w:spacing w:val="4"/>
        </w:rPr>
        <w:t xml:space="preserve"> </w:t>
      </w:r>
      <w:r>
        <w:rPr>
          <w:rFonts w:cs="Arial"/>
        </w:rPr>
        <w:t>warmer</w:t>
      </w:r>
      <w:r>
        <w:rPr>
          <w:rFonts w:cs="Arial"/>
          <w:spacing w:val="4"/>
        </w:rPr>
        <w:t xml:space="preserve"> </w:t>
      </w:r>
      <w:r>
        <w:rPr>
          <w:rFonts w:cs="Arial"/>
        </w:rPr>
        <w:t>than</w:t>
      </w:r>
      <w:r>
        <w:rPr>
          <w:rFonts w:cs="Arial"/>
          <w:spacing w:val="4"/>
        </w:rPr>
        <w:t xml:space="preserve"> </w:t>
      </w:r>
      <w:r>
        <w:rPr>
          <w:rFonts w:cs="Arial"/>
        </w:rPr>
        <w:t>normal</w:t>
      </w:r>
      <w:r>
        <w:rPr>
          <w:rFonts w:cs="Arial"/>
          <w:spacing w:val="5"/>
        </w:rPr>
        <w:t xml:space="preserve"> </w:t>
      </w:r>
      <w:r>
        <w:rPr>
          <w:rFonts w:cs="Arial"/>
        </w:rPr>
        <w:t>sea</w:t>
      </w:r>
      <w:r>
        <w:rPr>
          <w:rFonts w:cs="Arial"/>
          <w:spacing w:val="4"/>
        </w:rPr>
        <w:t xml:space="preserve"> </w:t>
      </w:r>
      <w:r>
        <w:rPr>
          <w:rFonts w:cs="Arial"/>
        </w:rPr>
        <w:t>surface</w:t>
      </w:r>
      <w:r>
        <w:rPr>
          <w:rFonts w:cs="Arial"/>
          <w:spacing w:val="4"/>
        </w:rPr>
        <w:t xml:space="preserve"> </w:t>
      </w:r>
      <w:r>
        <w:rPr>
          <w:rFonts w:cs="Arial"/>
        </w:rPr>
        <w:t>temper</w:t>
      </w:r>
      <w:r>
        <w:rPr>
          <w:rFonts w:cs="Arial"/>
          <w:spacing w:val="-1"/>
        </w:rPr>
        <w:t>a</w:t>
      </w:r>
      <w:r>
        <w:rPr>
          <w:rFonts w:cs="Arial"/>
        </w:rPr>
        <w:t>tu</w:t>
      </w:r>
      <w:r>
        <w:rPr>
          <w:rFonts w:cs="Arial"/>
          <w:spacing w:val="-4"/>
        </w:rPr>
        <w:t>r</w:t>
      </w:r>
      <w:r>
        <w:rPr>
          <w:rFonts w:cs="Arial"/>
        </w:rPr>
        <w:t>es</w:t>
      </w:r>
      <w:r>
        <w:rPr>
          <w:rFonts w:cs="Arial"/>
          <w:spacing w:val="4"/>
        </w:rPr>
        <w:t xml:space="preserve"> </w:t>
      </w:r>
      <w:r>
        <w:rPr>
          <w:rFonts w:cs="Arial"/>
        </w:rPr>
        <w:t>in</w:t>
      </w:r>
      <w:r>
        <w:rPr>
          <w:rFonts w:cs="Arial"/>
          <w:spacing w:val="4"/>
        </w:rPr>
        <w:t xml:space="preserve"> </w:t>
      </w:r>
      <w:r>
        <w:rPr>
          <w:rFonts w:cs="Arial"/>
        </w:rPr>
        <w:t>the</w:t>
      </w:r>
      <w:r>
        <w:rPr>
          <w:rFonts w:cs="Arial"/>
          <w:spacing w:val="4"/>
        </w:rPr>
        <w:t xml:space="preserve"> </w:t>
      </w:r>
      <w:r>
        <w:rPr>
          <w:rFonts w:cs="Arial"/>
        </w:rPr>
        <w:t>weste</w:t>
      </w:r>
      <w:r>
        <w:rPr>
          <w:rFonts w:cs="Arial"/>
          <w:spacing w:val="2"/>
        </w:rPr>
        <w:t>r</w:t>
      </w:r>
      <w:r>
        <w:rPr>
          <w:rFonts w:cs="Arial"/>
        </w:rPr>
        <w:t>n</w:t>
      </w:r>
      <w:r>
        <w:rPr>
          <w:rFonts w:cs="Arial"/>
          <w:spacing w:val="5"/>
        </w:rPr>
        <w:t xml:space="preserve"> </w:t>
      </w:r>
      <w:r>
        <w:rPr>
          <w:rFonts w:cs="Arial"/>
        </w:rPr>
        <w:t>Pacific,</w:t>
      </w:r>
      <w:r>
        <w:rPr>
          <w:rFonts w:cs="Arial"/>
          <w:w w:val="101"/>
        </w:rPr>
        <w:t xml:space="preserve"> </w:t>
      </w:r>
      <w:r>
        <w:t>and</w:t>
      </w:r>
      <w:r>
        <w:rPr>
          <w:spacing w:val="4"/>
        </w:rPr>
        <w:t xml:space="preserve"> </w:t>
      </w:r>
      <w:r>
        <w:t>to</w:t>
      </w:r>
      <w:r>
        <w:rPr>
          <w:spacing w:val="4"/>
        </w:rPr>
        <w:t xml:space="preserve"> </w:t>
      </w:r>
      <w:r>
        <w:t>the</w:t>
      </w:r>
      <w:r>
        <w:rPr>
          <w:spacing w:val="5"/>
        </w:rPr>
        <w:t xml:space="preserve"> </w:t>
      </w:r>
      <w:r>
        <w:t>north</w:t>
      </w:r>
      <w:r>
        <w:rPr>
          <w:spacing w:val="4"/>
        </w:rPr>
        <w:t xml:space="preserve"> </w:t>
      </w:r>
      <w:r>
        <w:t>of</w:t>
      </w:r>
      <w:r>
        <w:rPr>
          <w:spacing w:val="4"/>
        </w:rPr>
        <w:t xml:space="preserve"> </w:t>
      </w:r>
      <w:r>
        <w:t>Australia</w:t>
      </w:r>
    </w:p>
    <w:p w:rsidR="009C04A8" w:rsidRDefault="009C04A8" w:rsidP="009C04A8">
      <w:pPr>
        <w:pStyle w:val="BodyText"/>
        <w:rPr>
          <w:sz w:val="14"/>
          <w:szCs w:val="14"/>
        </w:rPr>
      </w:pPr>
    </w:p>
    <w:p w:rsidR="009C04A8" w:rsidRDefault="009C04A8" w:rsidP="009C04A8">
      <w:pPr>
        <w:pStyle w:val="BodyText"/>
      </w:pPr>
      <w:r>
        <w:rPr>
          <w:rFonts w:cs="Arial"/>
          <w:b/>
          <w:bCs/>
        </w:rPr>
        <w:t>Envi</w:t>
      </w:r>
      <w:r>
        <w:rPr>
          <w:rFonts w:cs="Arial"/>
          <w:b/>
          <w:bCs/>
          <w:spacing w:val="-5"/>
        </w:rPr>
        <w:t>r</w:t>
      </w:r>
      <w:r>
        <w:rPr>
          <w:rFonts w:cs="Arial"/>
          <w:b/>
          <w:bCs/>
        </w:rPr>
        <w:t>onmental</w:t>
      </w:r>
      <w:r>
        <w:rPr>
          <w:rFonts w:cs="Arial"/>
          <w:b/>
          <w:bCs/>
          <w:spacing w:val="3"/>
        </w:rPr>
        <w:t xml:space="preserve"> </w:t>
      </w:r>
      <w:r>
        <w:rPr>
          <w:rFonts w:cs="Arial"/>
          <w:b/>
          <w:bCs/>
        </w:rPr>
        <w:t>management</w:t>
      </w:r>
      <w:r>
        <w:rPr>
          <w:rFonts w:cs="Arial"/>
          <w:b/>
          <w:bCs/>
          <w:spacing w:val="3"/>
        </w:rPr>
        <w:t xml:space="preserve"> </w:t>
      </w:r>
      <w:r>
        <w:rPr>
          <w:rFonts w:cs="Arial"/>
          <w:b/>
          <w:bCs/>
        </w:rPr>
        <w:t>cha</w:t>
      </w:r>
      <w:r>
        <w:rPr>
          <w:rFonts w:cs="Arial"/>
          <w:b/>
          <w:bCs/>
          <w:spacing w:val="-6"/>
        </w:rPr>
        <w:t>r</w:t>
      </w:r>
      <w:r>
        <w:rPr>
          <w:rFonts w:cs="Arial"/>
          <w:b/>
          <w:bCs/>
        </w:rPr>
        <w:t>ge</w:t>
      </w:r>
      <w:r>
        <w:rPr>
          <w:rFonts w:cs="Arial"/>
          <w:b/>
          <w:bCs/>
          <w:spacing w:val="4"/>
        </w:rPr>
        <w:t xml:space="preserve"> </w:t>
      </w:r>
      <w:r>
        <w:t>—</w:t>
      </w:r>
      <w:r>
        <w:rPr>
          <w:spacing w:val="3"/>
        </w:rPr>
        <w:t xml:space="preserve"> </w:t>
      </w:r>
      <w:r>
        <w:t>a</w:t>
      </w:r>
      <w:r>
        <w:rPr>
          <w:spacing w:val="4"/>
        </w:rPr>
        <w:t xml:space="preserve"> </w:t>
      </w:r>
      <w:r>
        <w:t>cha</w:t>
      </w:r>
      <w:r>
        <w:rPr>
          <w:spacing w:val="-6"/>
        </w:rPr>
        <w:t>r</w:t>
      </w:r>
      <w:r>
        <w:t>ge</w:t>
      </w:r>
      <w:r>
        <w:rPr>
          <w:spacing w:val="3"/>
        </w:rPr>
        <w:t xml:space="preserve"> </w:t>
      </w:r>
      <w:r>
        <w:t>associated</w:t>
      </w:r>
      <w:r>
        <w:rPr>
          <w:spacing w:val="3"/>
        </w:rPr>
        <w:t xml:space="preserve"> </w:t>
      </w:r>
      <w:r>
        <w:t>with</w:t>
      </w:r>
      <w:r>
        <w:rPr>
          <w:spacing w:val="4"/>
        </w:rPr>
        <w:t xml:space="preserve"> </w:t>
      </w:r>
      <w:r>
        <w:t>some</w:t>
      </w:r>
      <w:r>
        <w:rPr>
          <w:spacing w:val="3"/>
        </w:rPr>
        <w:t xml:space="preserve"> </w:t>
      </w:r>
      <w:r>
        <w:t>comme</w:t>
      </w:r>
      <w:r>
        <w:rPr>
          <w:spacing w:val="-4"/>
        </w:rPr>
        <w:t>r</w:t>
      </w:r>
      <w:r>
        <w:t>cial</w:t>
      </w:r>
      <w:r>
        <w:rPr>
          <w:spacing w:val="4"/>
        </w:rPr>
        <w:t xml:space="preserve"> </w:t>
      </w:r>
      <w:r>
        <w:t>activities</w:t>
      </w:r>
      <w:r>
        <w:rPr>
          <w:w w:val="101"/>
        </w:rPr>
        <w:t xml:space="preserve"> </w:t>
      </w:r>
      <w:r>
        <w:t>in</w:t>
      </w:r>
      <w:r>
        <w:rPr>
          <w:spacing w:val="3"/>
        </w:rPr>
        <w:t xml:space="preserve"> </w:t>
      </w:r>
      <w:r>
        <w:t>the</w:t>
      </w:r>
      <w:r>
        <w:rPr>
          <w:spacing w:val="4"/>
        </w:rPr>
        <w:t xml:space="preserve"> </w:t>
      </w:r>
      <w:r>
        <w:t>G</w:t>
      </w:r>
      <w:r>
        <w:rPr>
          <w:spacing w:val="-5"/>
        </w:rPr>
        <w:t>r</w:t>
      </w:r>
      <w:r>
        <w:t>eat</w:t>
      </w:r>
      <w:r>
        <w:rPr>
          <w:spacing w:val="4"/>
        </w:rPr>
        <w:t xml:space="preserve"> </w:t>
      </w:r>
      <w:r>
        <w:t>Barrier</w:t>
      </w:r>
      <w:r>
        <w:rPr>
          <w:spacing w:val="4"/>
        </w:rPr>
        <w:t xml:space="preserve"> </w:t>
      </w:r>
      <w:r>
        <w:t>Reef</w:t>
      </w:r>
      <w:r>
        <w:rPr>
          <w:spacing w:val="4"/>
        </w:rPr>
        <w:t xml:space="preserve"> </w:t>
      </w:r>
      <w:r>
        <w:t>Marine</w:t>
      </w:r>
      <w:r>
        <w:rPr>
          <w:spacing w:val="3"/>
        </w:rPr>
        <w:t xml:space="preserve"> </w:t>
      </w:r>
      <w:r>
        <w:t>Park,</w:t>
      </w:r>
      <w:r>
        <w:rPr>
          <w:spacing w:val="4"/>
        </w:rPr>
        <w:t xml:space="preserve"> </w:t>
      </w:r>
      <w:r>
        <w:t>including</w:t>
      </w:r>
      <w:r>
        <w:rPr>
          <w:spacing w:val="4"/>
        </w:rPr>
        <w:t xml:space="preserve"> </w:t>
      </w:r>
      <w:r>
        <w:t>tourism</w:t>
      </w:r>
      <w:r>
        <w:rPr>
          <w:spacing w:val="4"/>
        </w:rPr>
        <w:t xml:space="preserve"> </w:t>
      </w:r>
      <w:r>
        <w:t>operations,</w:t>
      </w:r>
      <w:r>
        <w:rPr>
          <w:spacing w:val="4"/>
        </w:rPr>
        <w:t xml:space="preserve"> </w:t>
      </w:r>
      <w:r>
        <w:t>non-tourist</w:t>
      </w:r>
      <w:r>
        <w:rPr>
          <w:spacing w:val="4"/>
        </w:rPr>
        <w:t xml:space="preserve"> </w:t>
      </w:r>
      <w:r>
        <w:t>charter</w:t>
      </w:r>
      <w:r>
        <w:rPr>
          <w:w w:val="101"/>
        </w:rPr>
        <w:t xml:space="preserve"> </w:t>
      </w:r>
      <w:r>
        <w:t>operations,</w:t>
      </w:r>
      <w:r>
        <w:rPr>
          <w:spacing w:val="3"/>
        </w:rPr>
        <w:t xml:space="preserve"> </w:t>
      </w:r>
      <w:r>
        <w:t>and</w:t>
      </w:r>
      <w:r>
        <w:rPr>
          <w:spacing w:val="2"/>
        </w:rPr>
        <w:t xml:space="preserve"> </w:t>
      </w:r>
      <w:r>
        <w:t>facilities.</w:t>
      </w:r>
      <w:r>
        <w:rPr>
          <w:spacing w:val="3"/>
        </w:rPr>
        <w:t xml:space="preserve"> </w:t>
      </w:r>
      <w:r>
        <w:t>The</w:t>
      </w:r>
      <w:r>
        <w:rPr>
          <w:spacing w:val="3"/>
        </w:rPr>
        <w:t xml:space="preserve"> </w:t>
      </w:r>
      <w:r>
        <w:t>activities</w:t>
      </w:r>
      <w:r>
        <w:rPr>
          <w:spacing w:val="3"/>
        </w:rPr>
        <w:t xml:space="preserve"> </w:t>
      </w:r>
      <w:r>
        <w:t>a</w:t>
      </w:r>
      <w:r>
        <w:rPr>
          <w:spacing w:val="-5"/>
        </w:rPr>
        <w:t>r</w:t>
      </w:r>
      <w:r>
        <w:t>e</w:t>
      </w:r>
      <w:r>
        <w:rPr>
          <w:spacing w:val="3"/>
        </w:rPr>
        <w:t xml:space="preserve"> </w:t>
      </w:r>
      <w:r>
        <w:t>undertaken</w:t>
      </w:r>
      <w:r>
        <w:rPr>
          <w:spacing w:val="3"/>
        </w:rPr>
        <w:t xml:space="preserve"> </w:t>
      </w:r>
      <w:r>
        <w:t>with</w:t>
      </w:r>
      <w:r>
        <w:rPr>
          <w:spacing w:val="3"/>
        </w:rPr>
        <w:t xml:space="preserve"> </w:t>
      </w:r>
      <w:r>
        <w:t>permission</w:t>
      </w:r>
      <w:r>
        <w:rPr>
          <w:spacing w:val="3"/>
        </w:rPr>
        <w:t xml:space="preserve"> </w:t>
      </w:r>
      <w:r>
        <w:t>granted</w:t>
      </w:r>
      <w:r>
        <w:rPr>
          <w:spacing w:val="3"/>
        </w:rPr>
        <w:t xml:space="preserve"> </w:t>
      </w:r>
      <w:r>
        <w:t>by</w:t>
      </w:r>
      <w:r>
        <w:rPr>
          <w:spacing w:val="3"/>
        </w:rPr>
        <w:t xml:space="preserve"> </w:t>
      </w:r>
      <w:r>
        <w:t>the</w:t>
      </w:r>
      <w:r>
        <w:rPr>
          <w:spacing w:val="3"/>
        </w:rPr>
        <w:t xml:space="preserve"> </w:t>
      </w:r>
      <w:r>
        <w:t>G</w:t>
      </w:r>
      <w:r>
        <w:rPr>
          <w:spacing w:val="-5"/>
        </w:rPr>
        <w:t>r</w:t>
      </w:r>
      <w:r>
        <w:t>eat</w:t>
      </w:r>
      <w:r>
        <w:rPr>
          <w:w w:val="99"/>
        </w:rPr>
        <w:t xml:space="preserve"> </w:t>
      </w:r>
      <w:r>
        <w:t>Barrier</w:t>
      </w:r>
      <w:r>
        <w:rPr>
          <w:spacing w:val="-4"/>
        </w:rPr>
        <w:t xml:space="preserve"> </w:t>
      </w:r>
      <w:r>
        <w:t>Reef</w:t>
      </w:r>
      <w:r>
        <w:rPr>
          <w:spacing w:val="-3"/>
        </w:rPr>
        <w:t xml:space="preserve"> </w:t>
      </w:r>
      <w:r>
        <w:t>Marine</w:t>
      </w:r>
      <w:r>
        <w:rPr>
          <w:spacing w:val="-4"/>
        </w:rPr>
        <w:t xml:space="preserve"> </w:t>
      </w:r>
      <w:r>
        <w:t>Park</w:t>
      </w:r>
      <w:r>
        <w:rPr>
          <w:spacing w:val="-3"/>
        </w:rPr>
        <w:t xml:space="preserve"> </w:t>
      </w:r>
      <w:r>
        <w:t>Authority</w:t>
      </w:r>
    </w:p>
    <w:p w:rsidR="009C04A8" w:rsidRDefault="009C04A8" w:rsidP="009C04A8">
      <w:pPr>
        <w:pStyle w:val="BodyText"/>
        <w:rPr>
          <w:sz w:val="14"/>
          <w:szCs w:val="14"/>
        </w:rPr>
      </w:pPr>
    </w:p>
    <w:p w:rsidR="009C04A8" w:rsidRDefault="009C04A8" w:rsidP="009C04A8">
      <w:pPr>
        <w:pStyle w:val="BodyText"/>
      </w:pPr>
      <w:r>
        <w:rPr>
          <w:rFonts w:cs="Arial"/>
          <w:b/>
          <w:bCs/>
        </w:rPr>
        <w:t>Guano</w:t>
      </w:r>
      <w:r>
        <w:rPr>
          <w:rFonts w:cs="Arial"/>
          <w:b/>
          <w:bCs/>
          <w:spacing w:val="1"/>
        </w:rPr>
        <w:t xml:space="preserve"> </w:t>
      </w:r>
      <w:r>
        <w:rPr>
          <w:rFonts w:cs="Arial"/>
          <w:b/>
          <w:bCs/>
        </w:rPr>
        <w:t>mining</w:t>
      </w:r>
      <w:r>
        <w:rPr>
          <w:rFonts w:cs="Arial"/>
          <w:b/>
          <w:bCs/>
          <w:spacing w:val="1"/>
        </w:rPr>
        <w:t xml:space="preserve"> </w:t>
      </w:r>
      <w:r>
        <w:t>—</w:t>
      </w:r>
      <w:r>
        <w:rPr>
          <w:spacing w:val="2"/>
        </w:rPr>
        <w:t xml:space="preserve"> </w:t>
      </w:r>
      <w:r>
        <w:t>the</w:t>
      </w:r>
      <w:r>
        <w:rPr>
          <w:spacing w:val="1"/>
        </w:rPr>
        <w:t xml:space="preserve"> </w:t>
      </w:r>
      <w:r>
        <w:t>harvesting</w:t>
      </w:r>
      <w:r>
        <w:rPr>
          <w:spacing w:val="1"/>
        </w:rPr>
        <w:t xml:space="preserve"> </w:t>
      </w:r>
      <w:r>
        <w:t>of</w:t>
      </w:r>
      <w:r>
        <w:rPr>
          <w:spacing w:val="2"/>
        </w:rPr>
        <w:t xml:space="preserve"> </w:t>
      </w:r>
      <w:r>
        <w:t>accumulated</w:t>
      </w:r>
      <w:r>
        <w:rPr>
          <w:spacing w:val="1"/>
        </w:rPr>
        <w:t xml:space="preserve"> </w:t>
      </w:r>
      <w:r>
        <w:t>seabi</w:t>
      </w:r>
      <w:r>
        <w:rPr>
          <w:spacing w:val="-5"/>
        </w:rPr>
        <w:t>r</w:t>
      </w:r>
      <w:r>
        <w:t>d</w:t>
      </w:r>
      <w:r>
        <w:rPr>
          <w:spacing w:val="1"/>
        </w:rPr>
        <w:t xml:space="preserve"> </w:t>
      </w:r>
      <w:r>
        <w:t>exc</w:t>
      </w:r>
      <w:r>
        <w:rPr>
          <w:spacing w:val="-4"/>
        </w:rPr>
        <w:t>r</w:t>
      </w:r>
      <w:r>
        <w:t>ement</w:t>
      </w:r>
      <w:r>
        <w:rPr>
          <w:spacing w:val="2"/>
        </w:rPr>
        <w:t xml:space="preserve"> </w:t>
      </w:r>
      <w:r>
        <w:t>for</w:t>
      </w:r>
      <w:r>
        <w:rPr>
          <w:spacing w:val="1"/>
        </w:rPr>
        <w:t xml:space="preserve"> </w:t>
      </w:r>
      <w:r>
        <w:t>use</w:t>
      </w:r>
      <w:r>
        <w:rPr>
          <w:spacing w:val="1"/>
        </w:rPr>
        <w:t xml:space="preserve"> </w:t>
      </w:r>
      <w:r>
        <w:t>as</w:t>
      </w:r>
      <w:r>
        <w:rPr>
          <w:spacing w:val="2"/>
        </w:rPr>
        <w:t xml:space="preserve"> </w:t>
      </w:r>
      <w:r>
        <w:t>a</w:t>
      </w:r>
      <w:r>
        <w:rPr>
          <w:spacing w:val="1"/>
        </w:rPr>
        <w:t xml:space="preserve"> </w:t>
      </w:r>
      <w:r>
        <w:t>phosphate-rich</w:t>
      </w:r>
      <w:r>
        <w:rPr>
          <w:w w:val="102"/>
        </w:rPr>
        <w:t xml:space="preserve"> </w:t>
      </w:r>
      <w:proofErr w:type="spellStart"/>
      <w:r>
        <w:t>fertiliser</w:t>
      </w:r>
      <w:proofErr w:type="spellEnd"/>
    </w:p>
    <w:p w:rsidR="009C04A8" w:rsidRDefault="009C04A8" w:rsidP="009C04A8">
      <w:pPr>
        <w:pStyle w:val="BodyText"/>
        <w:rPr>
          <w:sz w:val="14"/>
          <w:szCs w:val="14"/>
        </w:rPr>
      </w:pPr>
    </w:p>
    <w:p w:rsidR="009C04A8" w:rsidRDefault="009C04A8" w:rsidP="009C04A8">
      <w:pPr>
        <w:pStyle w:val="BodyText"/>
      </w:pPr>
      <w:r>
        <w:rPr>
          <w:rFonts w:cs="Arial"/>
          <w:b/>
          <w:bCs/>
        </w:rPr>
        <w:t>Legislative</w:t>
      </w:r>
      <w:r>
        <w:rPr>
          <w:rFonts w:cs="Arial"/>
          <w:b/>
          <w:bCs/>
          <w:spacing w:val="2"/>
        </w:rPr>
        <w:t xml:space="preserve"> </w:t>
      </w:r>
      <w:r>
        <w:rPr>
          <w:rFonts w:cs="Arial"/>
          <w:b/>
          <w:bCs/>
        </w:rPr>
        <w:t>instrument</w:t>
      </w:r>
      <w:r>
        <w:rPr>
          <w:rFonts w:cs="Arial"/>
          <w:b/>
          <w:bCs/>
          <w:spacing w:val="2"/>
        </w:rPr>
        <w:t xml:space="preserve"> </w:t>
      </w:r>
      <w:r>
        <w:t>—</w:t>
      </w:r>
      <w:r>
        <w:rPr>
          <w:spacing w:val="2"/>
        </w:rPr>
        <w:t xml:space="preserve"> </w:t>
      </w:r>
      <w:r>
        <w:t>a</w:t>
      </w:r>
      <w:r>
        <w:rPr>
          <w:spacing w:val="2"/>
        </w:rPr>
        <w:t xml:space="preserve"> </w:t>
      </w:r>
      <w:r>
        <w:t>law</w:t>
      </w:r>
      <w:r>
        <w:rPr>
          <w:spacing w:val="2"/>
        </w:rPr>
        <w:t xml:space="preserve"> </w:t>
      </w:r>
      <w:r>
        <w:t>on</w:t>
      </w:r>
      <w:r>
        <w:rPr>
          <w:spacing w:val="2"/>
        </w:rPr>
        <w:t xml:space="preserve"> </w:t>
      </w:r>
      <w:r>
        <w:t>matters</w:t>
      </w:r>
      <w:r>
        <w:rPr>
          <w:spacing w:val="2"/>
        </w:rPr>
        <w:t xml:space="preserve"> </w:t>
      </w:r>
      <w:r>
        <w:t>of</w:t>
      </w:r>
      <w:r>
        <w:rPr>
          <w:spacing w:val="2"/>
        </w:rPr>
        <w:t xml:space="preserve"> </w:t>
      </w:r>
      <w:r>
        <w:t>detail</w:t>
      </w:r>
      <w:r>
        <w:rPr>
          <w:spacing w:val="2"/>
        </w:rPr>
        <w:t xml:space="preserve"> </w:t>
      </w:r>
      <w:r>
        <w:t>made</w:t>
      </w:r>
      <w:r>
        <w:rPr>
          <w:spacing w:val="2"/>
        </w:rPr>
        <w:t xml:space="preserve"> </w:t>
      </w:r>
      <w:r>
        <w:t>by</w:t>
      </w:r>
      <w:r>
        <w:rPr>
          <w:spacing w:val="2"/>
        </w:rPr>
        <w:t xml:space="preserve"> </w:t>
      </w:r>
      <w:r>
        <w:t>a</w:t>
      </w:r>
      <w:r>
        <w:rPr>
          <w:spacing w:val="2"/>
        </w:rPr>
        <w:t xml:space="preserve"> </w:t>
      </w:r>
      <w:r>
        <w:t>person</w:t>
      </w:r>
      <w:r>
        <w:rPr>
          <w:spacing w:val="2"/>
        </w:rPr>
        <w:t xml:space="preserve"> </w:t>
      </w:r>
      <w:r>
        <w:t>or</w:t>
      </w:r>
      <w:r>
        <w:rPr>
          <w:spacing w:val="2"/>
        </w:rPr>
        <w:t xml:space="preserve"> </w:t>
      </w:r>
      <w:r>
        <w:t>body</w:t>
      </w:r>
      <w:r>
        <w:rPr>
          <w:spacing w:val="2"/>
        </w:rPr>
        <w:t xml:space="preserve"> </w:t>
      </w:r>
      <w:proofErr w:type="spellStart"/>
      <w:r>
        <w:t>authorised</w:t>
      </w:r>
      <w:proofErr w:type="spellEnd"/>
      <w:r>
        <w:rPr>
          <w:spacing w:val="2"/>
        </w:rPr>
        <w:t xml:space="preserve"> </w:t>
      </w:r>
      <w:r>
        <w:t>to</w:t>
      </w:r>
      <w:r>
        <w:rPr>
          <w:w w:val="106"/>
        </w:rPr>
        <w:t xml:space="preserve"> </w:t>
      </w:r>
      <w:r>
        <w:t>do</w:t>
      </w:r>
      <w:r>
        <w:rPr>
          <w:spacing w:val="2"/>
        </w:rPr>
        <w:t xml:space="preserve"> </w:t>
      </w:r>
      <w:r>
        <w:t>so</w:t>
      </w:r>
      <w:r>
        <w:rPr>
          <w:spacing w:val="3"/>
        </w:rPr>
        <w:t xml:space="preserve"> </w:t>
      </w:r>
      <w:r>
        <w:t>by</w:t>
      </w:r>
      <w:r>
        <w:rPr>
          <w:spacing w:val="3"/>
        </w:rPr>
        <w:t xml:space="preserve"> </w:t>
      </w:r>
      <w:r>
        <w:t>an</w:t>
      </w:r>
      <w:r>
        <w:rPr>
          <w:spacing w:val="3"/>
        </w:rPr>
        <w:t xml:space="preserve"> </w:t>
      </w:r>
      <w:r>
        <w:t>Act</w:t>
      </w:r>
      <w:r>
        <w:rPr>
          <w:spacing w:val="2"/>
        </w:rPr>
        <w:t xml:space="preserve"> </w:t>
      </w:r>
      <w:r>
        <w:t>of</w:t>
      </w:r>
      <w:r>
        <w:rPr>
          <w:spacing w:val="3"/>
        </w:rPr>
        <w:t xml:space="preserve"> </w:t>
      </w:r>
      <w:r>
        <w:t>the</w:t>
      </w:r>
      <w:r>
        <w:rPr>
          <w:spacing w:val="3"/>
        </w:rPr>
        <w:t xml:space="preserve"> </w:t>
      </w:r>
      <w:r>
        <w:t>Parliament</w:t>
      </w:r>
    </w:p>
    <w:p w:rsidR="009C04A8" w:rsidRDefault="009C04A8" w:rsidP="009C04A8">
      <w:pPr>
        <w:pStyle w:val="BodyText"/>
        <w:rPr>
          <w:sz w:val="14"/>
          <w:szCs w:val="14"/>
        </w:rPr>
      </w:pPr>
    </w:p>
    <w:p w:rsidR="009C04A8" w:rsidRDefault="009C04A8" w:rsidP="009C04A8">
      <w:pPr>
        <w:pStyle w:val="BodyText"/>
      </w:pPr>
      <w:r>
        <w:rPr>
          <w:rFonts w:cs="Arial"/>
          <w:b/>
          <w:bCs/>
        </w:rPr>
        <w:t>Magnetometer</w:t>
      </w:r>
      <w:r>
        <w:rPr>
          <w:rFonts w:cs="Arial"/>
          <w:b/>
          <w:bCs/>
          <w:spacing w:val="6"/>
        </w:rPr>
        <w:t xml:space="preserve"> </w:t>
      </w:r>
      <w:r>
        <w:rPr>
          <w:rFonts w:cs="Arial"/>
        </w:rPr>
        <w:t>—</w:t>
      </w:r>
      <w:r>
        <w:rPr>
          <w:rFonts w:cs="Arial"/>
          <w:spacing w:val="7"/>
        </w:rPr>
        <w:t xml:space="preserve"> </w:t>
      </w:r>
      <w:r>
        <w:rPr>
          <w:rFonts w:cs="Arial"/>
        </w:rPr>
        <w:t>a</w:t>
      </w:r>
      <w:r>
        <w:rPr>
          <w:rFonts w:cs="Arial"/>
          <w:spacing w:val="7"/>
        </w:rPr>
        <w:t xml:space="preserve"> </w:t>
      </w:r>
      <w:r>
        <w:rPr>
          <w:rFonts w:cs="Arial"/>
        </w:rPr>
        <w:t>scientific</w:t>
      </w:r>
      <w:r>
        <w:rPr>
          <w:rFonts w:cs="Arial"/>
          <w:spacing w:val="7"/>
        </w:rPr>
        <w:t xml:space="preserve"> </w:t>
      </w:r>
      <w:r>
        <w:rPr>
          <w:rFonts w:cs="Arial"/>
        </w:rPr>
        <w:t>instrument</w:t>
      </w:r>
      <w:r>
        <w:rPr>
          <w:rFonts w:cs="Arial"/>
          <w:spacing w:val="7"/>
        </w:rPr>
        <w:t xml:space="preserve"> </w:t>
      </w:r>
      <w:r>
        <w:rPr>
          <w:rFonts w:cs="Arial"/>
        </w:rPr>
        <w:t>used</w:t>
      </w:r>
      <w:r>
        <w:rPr>
          <w:rFonts w:cs="Arial"/>
          <w:spacing w:val="6"/>
        </w:rPr>
        <w:t xml:space="preserve"> </w:t>
      </w:r>
      <w:r>
        <w:rPr>
          <w:rFonts w:cs="Arial"/>
        </w:rPr>
        <w:t>to</w:t>
      </w:r>
      <w:r>
        <w:rPr>
          <w:rFonts w:cs="Arial"/>
          <w:spacing w:val="7"/>
        </w:rPr>
        <w:t xml:space="preserve"> </w:t>
      </w:r>
      <w:r>
        <w:rPr>
          <w:rFonts w:cs="Arial"/>
        </w:rPr>
        <w:t>measu</w:t>
      </w:r>
      <w:r>
        <w:rPr>
          <w:rFonts w:cs="Arial"/>
          <w:spacing w:val="-5"/>
        </w:rPr>
        <w:t>r</w:t>
      </w:r>
      <w:r>
        <w:rPr>
          <w:rFonts w:cs="Arial"/>
        </w:rPr>
        <w:t>e</w:t>
      </w:r>
      <w:r>
        <w:rPr>
          <w:rFonts w:cs="Arial"/>
          <w:spacing w:val="7"/>
        </w:rPr>
        <w:t xml:space="preserve"> </w:t>
      </w:r>
      <w:r>
        <w:rPr>
          <w:rFonts w:cs="Arial"/>
        </w:rPr>
        <w:t>the</w:t>
      </w:r>
      <w:r>
        <w:rPr>
          <w:rFonts w:cs="Arial"/>
          <w:spacing w:val="7"/>
        </w:rPr>
        <w:t xml:space="preserve"> </w:t>
      </w:r>
      <w:r>
        <w:rPr>
          <w:rFonts w:cs="Arial"/>
        </w:rPr>
        <w:t>st</w:t>
      </w:r>
      <w:r>
        <w:rPr>
          <w:rFonts w:cs="Arial"/>
          <w:spacing w:val="-4"/>
        </w:rPr>
        <w:t>r</w:t>
      </w:r>
      <w:r>
        <w:rPr>
          <w:rFonts w:cs="Arial"/>
        </w:rPr>
        <w:t>ength</w:t>
      </w:r>
      <w:r>
        <w:rPr>
          <w:rFonts w:cs="Arial"/>
          <w:spacing w:val="7"/>
        </w:rPr>
        <w:t xml:space="preserve"> </w:t>
      </w:r>
      <w:r>
        <w:rPr>
          <w:rFonts w:cs="Arial"/>
        </w:rPr>
        <w:t>and/or</w:t>
      </w:r>
      <w:r>
        <w:rPr>
          <w:rFonts w:cs="Arial"/>
          <w:spacing w:val="7"/>
        </w:rPr>
        <w:t xml:space="preserve"> </w:t>
      </w:r>
      <w:r>
        <w:rPr>
          <w:rFonts w:cs="Arial"/>
        </w:rPr>
        <w:t>di</w:t>
      </w:r>
      <w:r>
        <w:rPr>
          <w:rFonts w:cs="Arial"/>
          <w:spacing w:val="-4"/>
        </w:rPr>
        <w:t>r</w:t>
      </w:r>
      <w:r>
        <w:rPr>
          <w:rFonts w:cs="Arial"/>
        </w:rPr>
        <w:t>ection</w:t>
      </w:r>
      <w:r>
        <w:rPr>
          <w:rFonts w:cs="Arial"/>
          <w:spacing w:val="6"/>
        </w:rPr>
        <w:t xml:space="preserve"> </w:t>
      </w:r>
      <w:r>
        <w:rPr>
          <w:rFonts w:cs="Arial"/>
        </w:rPr>
        <w:t>of</w:t>
      </w:r>
      <w:r>
        <w:rPr>
          <w:rFonts w:cs="Arial"/>
          <w:spacing w:val="7"/>
        </w:rPr>
        <w:t xml:space="preserve"> </w:t>
      </w:r>
      <w:r>
        <w:rPr>
          <w:rFonts w:cs="Arial"/>
        </w:rPr>
        <w:t>a</w:t>
      </w:r>
      <w:r>
        <w:rPr>
          <w:rFonts w:cs="Arial"/>
          <w:w w:val="96"/>
        </w:rPr>
        <w:t xml:space="preserve"> </w:t>
      </w:r>
      <w:r>
        <w:rPr>
          <w:rFonts w:cs="Arial"/>
        </w:rPr>
        <w:t>magnetic</w:t>
      </w:r>
      <w:r>
        <w:rPr>
          <w:rFonts w:cs="Arial"/>
          <w:spacing w:val="2"/>
        </w:rPr>
        <w:t xml:space="preserve"> </w:t>
      </w:r>
      <w:r>
        <w:rPr>
          <w:rFonts w:cs="Arial"/>
        </w:rPr>
        <w:t>field.</w:t>
      </w:r>
      <w:r>
        <w:rPr>
          <w:rFonts w:cs="Arial"/>
          <w:spacing w:val="3"/>
        </w:rPr>
        <w:t xml:space="preserve"> </w:t>
      </w:r>
      <w:r>
        <w:rPr>
          <w:rFonts w:cs="Arial"/>
        </w:rPr>
        <w:t>They</w:t>
      </w:r>
      <w:r>
        <w:rPr>
          <w:rFonts w:cs="Arial"/>
          <w:spacing w:val="2"/>
        </w:rPr>
        <w:t xml:space="preserve"> </w:t>
      </w:r>
      <w:r>
        <w:rPr>
          <w:rFonts w:cs="Arial"/>
        </w:rPr>
        <w:t>a</w:t>
      </w:r>
      <w:r>
        <w:rPr>
          <w:rFonts w:cs="Arial"/>
          <w:spacing w:val="-5"/>
        </w:rPr>
        <w:t>r</w:t>
      </w:r>
      <w:r>
        <w:rPr>
          <w:rFonts w:cs="Arial"/>
        </w:rPr>
        <w:t>e</w:t>
      </w:r>
      <w:r>
        <w:rPr>
          <w:rFonts w:cs="Arial"/>
          <w:spacing w:val="3"/>
        </w:rPr>
        <w:t xml:space="preserve"> </w:t>
      </w:r>
      <w:r>
        <w:rPr>
          <w:rFonts w:cs="Arial"/>
        </w:rPr>
        <w:t>widely</w:t>
      </w:r>
      <w:r>
        <w:rPr>
          <w:rFonts w:cs="Arial"/>
          <w:spacing w:val="3"/>
        </w:rPr>
        <w:t xml:space="preserve"> </w:t>
      </w:r>
      <w:r>
        <w:rPr>
          <w:rFonts w:cs="Arial"/>
        </w:rPr>
        <w:t>used</w:t>
      </w:r>
      <w:r>
        <w:rPr>
          <w:rFonts w:cs="Arial"/>
          <w:spacing w:val="2"/>
        </w:rPr>
        <w:t xml:space="preserve"> </w:t>
      </w:r>
      <w:r>
        <w:rPr>
          <w:rFonts w:cs="Arial"/>
        </w:rPr>
        <w:t>in</w:t>
      </w:r>
      <w:r>
        <w:rPr>
          <w:rFonts w:cs="Arial"/>
          <w:spacing w:val="3"/>
        </w:rPr>
        <w:t xml:space="preserve"> </w:t>
      </w:r>
      <w:r>
        <w:rPr>
          <w:rFonts w:cs="Arial"/>
        </w:rPr>
        <w:t>geophysical</w:t>
      </w:r>
      <w:r>
        <w:rPr>
          <w:rFonts w:cs="Arial"/>
          <w:spacing w:val="3"/>
        </w:rPr>
        <w:t xml:space="preserve"> </w:t>
      </w:r>
      <w:r>
        <w:rPr>
          <w:rFonts w:cs="Arial"/>
        </w:rPr>
        <w:t>surveys</w:t>
      </w:r>
      <w:r>
        <w:rPr>
          <w:rFonts w:cs="Arial"/>
          <w:spacing w:val="2"/>
        </w:rPr>
        <w:t xml:space="preserve"> </w:t>
      </w:r>
      <w:r>
        <w:rPr>
          <w:rFonts w:cs="Arial"/>
        </w:rPr>
        <w:t>to</w:t>
      </w:r>
      <w:r>
        <w:rPr>
          <w:rFonts w:cs="Arial"/>
          <w:spacing w:val="3"/>
        </w:rPr>
        <w:t xml:space="preserve"> </w:t>
      </w:r>
      <w:r>
        <w:rPr>
          <w:rFonts w:cs="Arial"/>
        </w:rPr>
        <w:t>detect</w:t>
      </w:r>
      <w:r>
        <w:rPr>
          <w:rFonts w:cs="Arial"/>
          <w:spacing w:val="2"/>
        </w:rPr>
        <w:t xml:space="preserve"> </w:t>
      </w:r>
      <w:r>
        <w:rPr>
          <w:rFonts w:cs="Arial"/>
        </w:rPr>
        <w:t>magnetic</w:t>
      </w:r>
      <w:r>
        <w:rPr>
          <w:rFonts w:cs="Arial"/>
          <w:spacing w:val="3"/>
        </w:rPr>
        <w:t xml:space="preserve"> </w:t>
      </w:r>
      <w:r>
        <w:rPr>
          <w:rFonts w:cs="Arial"/>
        </w:rPr>
        <w:t>anomalies</w:t>
      </w:r>
      <w:r>
        <w:rPr>
          <w:rFonts w:cs="Arial"/>
          <w:spacing w:val="3"/>
        </w:rPr>
        <w:t xml:space="preserve"> </w:t>
      </w:r>
      <w:r>
        <w:rPr>
          <w:rFonts w:cs="Arial"/>
        </w:rPr>
        <w:t>of</w:t>
      </w:r>
      <w:r>
        <w:rPr>
          <w:rFonts w:cs="Arial"/>
          <w:w w:val="104"/>
        </w:rPr>
        <w:t xml:space="preserve"> </w:t>
      </w:r>
      <w:r>
        <w:t>various</w:t>
      </w:r>
      <w:r>
        <w:rPr>
          <w:spacing w:val="3"/>
        </w:rPr>
        <w:t xml:space="preserve"> </w:t>
      </w:r>
      <w:r>
        <w:t>types.</w:t>
      </w:r>
      <w:r>
        <w:rPr>
          <w:spacing w:val="3"/>
        </w:rPr>
        <w:t xml:space="preserve"> </w:t>
      </w:r>
      <w:r>
        <w:t>They</w:t>
      </w:r>
      <w:r>
        <w:rPr>
          <w:spacing w:val="3"/>
        </w:rPr>
        <w:t xml:space="preserve"> </w:t>
      </w:r>
      <w:r>
        <w:t>a</w:t>
      </w:r>
      <w:r>
        <w:rPr>
          <w:spacing w:val="-5"/>
        </w:rPr>
        <w:t>r</w:t>
      </w:r>
      <w:r>
        <w:t>e</w:t>
      </w:r>
      <w:r>
        <w:rPr>
          <w:spacing w:val="3"/>
        </w:rPr>
        <w:t xml:space="preserve"> </w:t>
      </w:r>
      <w:r>
        <w:t>also</w:t>
      </w:r>
      <w:r>
        <w:rPr>
          <w:spacing w:val="4"/>
        </w:rPr>
        <w:t xml:space="preserve"> </w:t>
      </w:r>
      <w:r>
        <w:t>used</w:t>
      </w:r>
      <w:r>
        <w:rPr>
          <w:spacing w:val="3"/>
        </w:rPr>
        <w:t xml:space="preserve"> </w:t>
      </w:r>
      <w:r>
        <w:t>to</w:t>
      </w:r>
      <w:r>
        <w:rPr>
          <w:spacing w:val="3"/>
        </w:rPr>
        <w:t xml:space="preserve"> </w:t>
      </w:r>
      <w:r>
        <w:t>detect</w:t>
      </w:r>
      <w:r>
        <w:rPr>
          <w:spacing w:val="3"/>
        </w:rPr>
        <w:t xml:space="preserve"> </w:t>
      </w:r>
      <w:r>
        <w:t>a</w:t>
      </w:r>
      <w:r>
        <w:rPr>
          <w:spacing w:val="-5"/>
        </w:rPr>
        <w:t>r</w:t>
      </w:r>
      <w:r>
        <w:t>chaeological</w:t>
      </w:r>
      <w:r>
        <w:rPr>
          <w:spacing w:val="3"/>
        </w:rPr>
        <w:t xml:space="preserve"> </w:t>
      </w:r>
      <w:r>
        <w:t>sites,</w:t>
      </w:r>
      <w:r>
        <w:rPr>
          <w:spacing w:val="4"/>
        </w:rPr>
        <w:t xml:space="preserve"> </w:t>
      </w:r>
      <w:r>
        <w:t>shipw</w:t>
      </w:r>
      <w:r>
        <w:rPr>
          <w:spacing w:val="-4"/>
        </w:rPr>
        <w:t>r</w:t>
      </w:r>
      <w:r>
        <w:t>ecks</w:t>
      </w:r>
      <w:r>
        <w:rPr>
          <w:spacing w:val="3"/>
        </w:rPr>
        <w:t xml:space="preserve"> </w:t>
      </w:r>
      <w:r>
        <w:t>and</w:t>
      </w:r>
      <w:r>
        <w:rPr>
          <w:spacing w:val="3"/>
        </w:rPr>
        <w:t xml:space="preserve"> </w:t>
      </w:r>
      <w:r>
        <w:t>other</w:t>
      </w:r>
      <w:r>
        <w:rPr>
          <w:spacing w:val="3"/>
        </w:rPr>
        <w:t xml:space="preserve"> </w:t>
      </w:r>
      <w:r>
        <w:t>buried</w:t>
      </w:r>
      <w:r>
        <w:rPr>
          <w:spacing w:val="3"/>
        </w:rPr>
        <w:t xml:space="preserve"> </w:t>
      </w:r>
      <w:r>
        <w:t>or</w:t>
      </w:r>
      <w:r>
        <w:rPr>
          <w:w w:val="102"/>
        </w:rPr>
        <w:t xml:space="preserve"> </w:t>
      </w:r>
      <w:r>
        <w:t>subme</w:t>
      </w:r>
      <w:r>
        <w:rPr>
          <w:spacing w:val="-6"/>
        </w:rPr>
        <w:t>r</w:t>
      </w:r>
      <w:r>
        <w:t>ged</w:t>
      </w:r>
      <w:r>
        <w:rPr>
          <w:spacing w:val="29"/>
        </w:rPr>
        <w:t xml:space="preserve"> </w:t>
      </w:r>
      <w:r>
        <w:t>objects</w:t>
      </w:r>
    </w:p>
    <w:p w:rsidR="009C04A8" w:rsidRDefault="009C04A8" w:rsidP="009C04A8">
      <w:pPr>
        <w:pStyle w:val="BodyText"/>
        <w:rPr>
          <w:sz w:val="14"/>
          <w:szCs w:val="14"/>
        </w:rPr>
      </w:pPr>
    </w:p>
    <w:p w:rsidR="009C04A8" w:rsidRDefault="009C04A8" w:rsidP="009C04A8">
      <w:pPr>
        <w:pStyle w:val="BodyText"/>
      </w:pPr>
      <w:r>
        <w:rPr>
          <w:rFonts w:cs="Arial"/>
          <w:b/>
          <w:bCs/>
        </w:rPr>
        <w:t>Outstanding</w:t>
      </w:r>
      <w:r>
        <w:rPr>
          <w:rFonts w:cs="Arial"/>
          <w:b/>
          <w:bCs/>
          <w:spacing w:val="-1"/>
        </w:rPr>
        <w:t xml:space="preserve"> </w:t>
      </w:r>
      <w:r>
        <w:rPr>
          <w:rFonts w:cs="Arial"/>
          <w:b/>
          <w:bCs/>
        </w:rPr>
        <w:t>universal</w:t>
      </w:r>
      <w:r>
        <w:rPr>
          <w:rFonts w:cs="Arial"/>
          <w:b/>
          <w:bCs/>
          <w:spacing w:val="-1"/>
        </w:rPr>
        <w:t xml:space="preserve"> </w:t>
      </w:r>
      <w:r>
        <w:rPr>
          <w:rFonts w:cs="Arial"/>
          <w:b/>
          <w:bCs/>
        </w:rPr>
        <w:t>value</w:t>
      </w:r>
      <w:r>
        <w:rPr>
          <w:rFonts w:cs="Arial"/>
          <w:b/>
          <w:bCs/>
          <w:spacing w:val="-1"/>
        </w:rPr>
        <w:t xml:space="preserve"> </w:t>
      </w:r>
      <w:r>
        <w:t>—</w:t>
      </w:r>
      <w:r>
        <w:rPr>
          <w:spacing w:val="-1"/>
        </w:rPr>
        <w:t xml:space="preserve"> </w:t>
      </w:r>
      <w:r>
        <w:t>Under</w:t>
      </w:r>
      <w:r>
        <w:rPr>
          <w:spacing w:val="-1"/>
        </w:rPr>
        <w:t xml:space="preserve"> </w:t>
      </w:r>
      <w:r>
        <w:t>the</w:t>
      </w:r>
      <w:r>
        <w:rPr>
          <w:spacing w:val="-1"/>
        </w:rPr>
        <w:t xml:space="preserve"> </w:t>
      </w:r>
      <w:r>
        <w:rPr>
          <w:spacing w:val="-12"/>
        </w:rPr>
        <w:t>W</w:t>
      </w:r>
      <w:r>
        <w:t>orld</w:t>
      </w:r>
      <w:r>
        <w:rPr>
          <w:spacing w:val="-1"/>
        </w:rPr>
        <w:t xml:space="preserve"> </w:t>
      </w:r>
      <w:r>
        <w:t>Heritage</w:t>
      </w:r>
      <w:r>
        <w:rPr>
          <w:spacing w:val="-1"/>
        </w:rPr>
        <w:t xml:space="preserve"> </w:t>
      </w:r>
      <w:r>
        <w:t>Convention</w:t>
      </w:r>
      <w:r>
        <w:rPr>
          <w:spacing w:val="-1"/>
        </w:rPr>
        <w:t xml:space="preserve"> </w:t>
      </w:r>
      <w:r>
        <w:t>a</w:t>
      </w:r>
      <w:r>
        <w:rPr>
          <w:spacing w:val="-1"/>
        </w:rPr>
        <w:t xml:space="preserve"> </w:t>
      </w:r>
      <w:r>
        <w:t>p</w:t>
      </w:r>
      <w:r>
        <w:rPr>
          <w:spacing w:val="-4"/>
        </w:rPr>
        <w:t>r</w:t>
      </w:r>
      <w:r>
        <w:t>operty is</w:t>
      </w:r>
      <w:r>
        <w:rPr>
          <w:spacing w:val="-1"/>
        </w:rPr>
        <w:t xml:space="preserve"> </w:t>
      </w:r>
      <w:r>
        <w:t>conside</w:t>
      </w:r>
      <w:r>
        <w:rPr>
          <w:spacing w:val="-4"/>
        </w:rPr>
        <w:t>r</w:t>
      </w:r>
      <w:r>
        <w:t>ed</w:t>
      </w:r>
      <w:r>
        <w:rPr>
          <w:w w:val="101"/>
        </w:rPr>
        <w:t xml:space="preserve"> </w:t>
      </w:r>
      <w:r>
        <w:rPr>
          <w:rFonts w:cs="Arial"/>
        </w:rPr>
        <w:t>to</w:t>
      </w:r>
      <w:r>
        <w:rPr>
          <w:rFonts w:cs="Arial"/>
          <w:spacing w:val="4"/>
        </w:rPr>
        <w:t xml:space="preserve"> </w:t>
      </w:r>
      <w:r>
        <w:rPr>
          <w:rFonts w:cs="Arial"/>
        </w:rPr>
        <w:t>have</w:t>
      </w:r>
      <w:r>
        <w:rPr>
          <w:rFonts w:cs="Arial"/>
          <w:spacing w:val="5"/>
        </w:rPr>
        <w:t xml:space="preserve"> </w:t>
      </w:r>
      <w:r>
        <w:rPr>
          <w:rFonts w:cs="Arial"/>
        </w:rPr>
        <w:t>outstanding</w:t>
      </w:r>
      <w:r>
        <w:rPr>
          <w:rFonts w:cs="Arial"/>
          <w:spacing w:val="4"/>
        </w:rPr>
        <w:t xml:space="preserve"> </w:t>
      </w:r>
      <w:r>
        <w:rPr>
          <w:rFonts w:cs="Arial"/>
        </w:rPr>
        <w:t>universal</w:t>
      </w:r>
      <w:r>
        <w:rPr>
          <w:rFonts w:cs="Arial"/>
          <w:spacing w:val="5"/>
        </w:rPr>
        <w:t xml:space="preserve"> </w:t>
      </w:r>
      <w:r>
        <w:rPr>
          <w:rFonts w:cs="Arial"/>
        </w:rPr>
        <w:t>value</w:t>
      </w:r>
      <w:r>
        <w:rPr>
          <w:rFonts w:cs="Arial"/>
          <w:spacing w:val="5"/>
        </w:rPr>
        <w:t xml:space="preserve"> </w:t>
      </w:r>
      <w:r>
        <w:rPr>
          <w:rFonts w:cs="Arial"/>
        </w:rPr>
        <w:t>if</w:t>
      </w:r>
      <w:r>
        <w:rPr>
          <w:rFonts w:cs="Arial"/>
          <w:spacing w:val="4"/>
        </w:rPr>
        <w:t xml:space="preserve"> </w:t>
      </w:r>
      <w:r>
        <w:rPr>
          <w:rFonts w:cs="Arial"/>
        </w:rPr>
        <w:t>it</w:t>
      </w:r>
      <w:r>
        <w:rPr>
          <w:rFonts w:cs="Arial"/>
          <w:spacing w:val="5"/>
        </w:rPr>
        <w:t xml:space="preserve"> </w:t>
      </w:r>
      <w:r>
        <w:rPr>
          <w:rFonts w:cs="Arial"/>
        </w:rPr>
        <w:t>is</w:t>
      </w:r>
      <w:r>
        <w:rPr>
          <w:rFonts w:cs="Arial"/>
          <w:spacing w:val="5"/>
        </w:rPr>
        <w:t xml:space="preserve"> </w:t>
      </w:r>
      <w:r>
        <w:rPr>
          <w:rFonts w:cs="Arial"/>
        </w:rPr>
        <w:t>of</w:t>
      </w:r>
      <w:r>
        <w:rPr>
          <w:rFonts w:cs="Arial"/>
          <w:spacing w:val="4"/>
        </w:rPr>
        <w:t xml:space="preserve"> </w:t>
      </w:r>
      <w:r>
        <w:rPr>
          <w:rFonts w:cs="Arial"/>
        </w:rPr>
        <w:t>‘cultural</w:t>
      </w:r>
      <w:r>
        <w:rPr>
          <w:rFonts w:cs="Arial"/>
          <w:spacing w:val="5"/>
        </w:rPr>
        <w:t xml:space="preserve"> </w:t>
      </w:r>
      <w:r>
        <w:rPr>
          <w:rFonts w:cs="Arial"/>
        </w:rPr>
        <w:t>and/or</w:t>
      </w:r>
      <w:r>
        <w:rPr>
          <w:rFonts w:cs="Arial"/>
          <w:spacing w:val="4"/>
        </w:rPr>
        <w:t xml:space="preserve"> </w:t>
      </w:r>
      <w:r>
        <w:rPr>
          <w:rFonts w:cs="Arial"/>
        </w:rPr>
        <w:t>natural</w:t>
      </w:r>
      <w:r>
        <w:rPr>
          <w:rFonts w:cs="Arial"/>
          <w:spacing w:val="5"/>
        </w:rPr>
        <w:t xml:space="preserve"> </w:t>
      </w:r>
      <w:r>
        <w:rPr>
          <w:rFonts w:cs="Arial"/>
        </w:rPr>
        <w:t>significance</w:t>
      </w:r>
      <w:r>
        <w:rPr>
          <w:rFonts w:cs="Arial"/>
          <w:spacing w:val="5"/>
        </w:rPr>
        <w:t xml:space="preserve"> </w:t>
      </w:r>
      <w:r>
        <w:rPr>
          <w:rFonts w:cs="Arial"/>
        </w:rPr>
        <w:t>which</w:t>
      </w:r>
      <w:r>
        <w:rPr>
          <w:rFonts w:cs="Arial"/>
          <w:spacing w:val="4"/>
        </w:rPr>
        <w:t xml:space="preserve"> </w:t>
      </w:r>
      <w:r>
        <w:rPr>
          <w:rFonts w:cs="Arial"/>
        </w:rPr>
        <w:t>is</w:t>
      </w:r>
      <w:r>
        <w:rPr>
          <w:rFonts w:cs="Arial"/>
          <w:spacing w:val="5"/>
        </w:rPr>
        <w:t xml:space="preserve"> </w:t>
      </w:r>
      <w:proofErr w:type="gramStart"/>
      <w:r>
        <w:rPr>
          <w:rFonts w:cs="Arial"/>
        </w:rPr>
        <w:t>so</w:t>
      </w:r>
      <w:proofErr w:type="gramEnd"/>
      <w:r>
        <w:rPr>
          <w:rFonts w:cs="Arial"/>
          <w:w w:val="101"/>
        </w:rPr>
        <w:t xml:space="preserve"> </w:t>
      </w:r>
      <w:r>
        <w:t>exceptional</w:t>
      </w:r>
      <w:r>
        <w:rPr>
          <w:spacing w:val="7"/>
        </w:rPr>
        <w:t xml:space="preserve"> </w:t>
      </w:r>
      <w:r>
        <w:t>as</w:t>
      </w:r>
      <w:r>
        <w:rPr>
          <w:spacing w:val="7"/>
        </w:rPr>
        <w:t xml:space="preserve"> </w:t>
      </w:r>
      <w:r>
        <w:t>to</w:t>
      </w:r>
      <w:r>
        <w:rPr>
          <w:spacing w:val="8"/>
        </w:rPr>
        <w:t xml:space="preserve"> </w:t>
      </w:r>
      <w:r>
        <w:t>transcend</w:t>
      </w:r>
      <w:r>
        <w:rPr>
          <w:spacing w:val="7"/>
        </w:rPr>
        <w:t xml:space="preserve"> </w:t>
      </w:r>
      <w:r>
        <w:t>national</w:t>
      </w:r>
      <w:r>
        <w:rPr>
          <w:spacing w:val="8"/>
        </w:rPr>
        <w:t xml:space="preserve"> </w:t>
      </w:r>
      <w:r>
        <w:t>boundaries</w:t>
      </w:r>
      <w:r>
        <w:rPr>
          <w:spacing w:val="7"/>
        </w:rPr>
        <w:t xml:space="preserve"> </w:t>
      </w:r>
      <w:r>
        <w:t>and</w:t>
      </w:r>
      <w:r>
        <w:rPr>
          <w:spacing w:val="8"/>
        </w:rPr>
        <w:t xml:space="preserve"> </w:t>
      </w:r>
      <w:r>
        <w:t>to</w:t>
      </w:r>
      <w:r>
        <w:rPr>
          <w:spacing w:val="7"/>
        </w:rPr>
        <w:t xml:space="preserve"> </w:t>
      </w:r>
      <w:r>
        <w:t>be</w:t>
      </w:r>
      <w:r>
        <w:rPr>
          <w:spacing w:val="7"/>
        </w:rPr>
        <w:t xml:space="preserve"> </w:t>
      </w:r>
      <w:r>
        <w:t>of</w:t>
      </w:r>
      <w:r>
        <w:rPr>
          <w:spacing w:val="8"/>
        </w:rPr>
        <w:t xml:space="preserve"> </w:t>
      </w:r>
      <w:r>
        <w:t>c</w:t>
      </w:r>
      <w:r>
        <w:rPr>
          <w:spacing w:val="-1"/>
        </w:rPr>
        <w:t>o</w:t>
      </w:r>
      <w:r>
        <w:t>mmon</w:t>
      </w:r>
      <w:r>
        <w:rPr>
          <w:spacing w:val="7"/>
        </w:rPr>
        <w:t xml:space="preserve"> </w:t>
      </w:r>
      <w:r>
        <w:t>importance</w:t>
      </w:r>
      <w:r>
        <w:rPr>
          <w:spacing w:val="8"/>
        </w:rPr>
        <w:t xml:space="preserve"> </w:t>
      </w:r>
      <w:r>
        <w:t>for</w:t>
      </w:r>
      <w:r>
        <w:rPr>
          <w:spacing w:val="7"/>
        </w:rPr>
        <w:t xml:space="preserve"> </w:t>
      </w:r>
      <w:r>
        <w:t>p</w:t>
      </w:r>
      <w:r>
        <w:rPr>
          <w:spacing w:val="-4"/>
        </w:rPr>
        <w:t>r</w:t>
      </w:r>
      <w:r>
        <w:t>esent</w:t>
      </w:r>
      <w:r>
        <w:rPr>
          <w:w w:val="99"/>
        </w:rPr>
        <w:t xml:space="preserve"> </w:t>
      </w:r>
      <w:r>
        <w:t>and</w:t>
      </w:r>
      <w:r>
        <w:rPr>
          <w:spacing w:val="4"/>
        </w:rPr>
        <w:t xml:space="preserve"> </w:t>
      </w:r>
      <w:r>
        <w:t>futu</w:t>
      </w:r>
      <w:r>
        <w:rPr>
          <w:spacing w:val="-4"/>
        </w:rPr>
        <w:t>r</w:t>
      </w:r>
      <w:r>
        <w:t>e</w:t>
      </w:r>
      <w:r>
        <w:rPr>
          <w:spacing w:val="5"/>
        </w:rPr>
        <w:t xml:space="preserve"> </w:t>
      </w:r>
      <w:r>
        <w:t>generations</w:t>
      </w:r>
      <w:r>
        <w:rPr>
          <w:spacing w:val="5"/>
        </w:rPr>
        <w:t xml:space="preserve"> </w:t>
      </w:r>
      <w:r>
        <w:t>of</w:t>
      </w:r>
      <w:r>
        <w:rPr>
          <w:spacing w:val="5"/>
        </w:rPr>
        <w:t xml:space="preserve"> </w:t>
      </w:r>
      <w:r>
        <w:t>all</w:t>
      </w:r>
      <w:r>
        <w:rPr>
          <w:spacing w:val="5"/>
        </w:rPr>
        <w:t xml:space="preserve"> </w:t>
      </w:r>
      <w:r>
        <w:t>humanity’</w:t>
      </w:r>
    </w:p>
    <w:p w:rsidR="009C04A8" w:rsidRDefault="009C04A8" w:rsidP="009C04A8">
      <w:pPr>
        <w:pStyle w:val="BodyText"/>
        <w:rPr>
          <w:sz w:val="14"/>
          <w:szCs w:val="14"/>
        </w:rPr>
      </w:pPr>
    </w:p>
    <w:p w:rsidR="009C04A8" w:rsidRDefault="009C04A8" w:rsidP="009C04A8">
      <w:pPr>
        <w:pStyle w:val="BodyText"/>
      </w:pPr>
      <w:r>
        <w:rPr>
          <w:rFonts w:cs="Arial"/>
          <w:b/>
          <w:bCs/>
        </w:rPr>
        <w:t>Plan</w:t>
      </w:r>
      <w:r>
        <w:rPr>
          <w:rFonts w:cs="Arial"/>
          <w:b/>
          <w:bCs/>
          <w:spacing w:val="1"/>
        </w:rPr>
        <w:t xml:space="preserve"> </w:t>
      </w:r>
      <w:r>
        <w:rPr>
          <w:rFonts w:cs="Arial"/>
          <w:b/>
          <w:bCs/>
        </w:rPr>
        <w:t>of</w:t>
      </w:r>
      <w:r>
        <w:rPr>
          <w:rFonts w:cs="Arial"/>
          <w:b/>
          <w:bCs/>
          <w:spacing w:val="2"/>
        </w:rPr>
        <w:t xml:space="preserve"> </w:t>
      </w:r>
      <w:r>
        <w:rPr>
          <w:rFonts w:cs="Arial"/>
          <w:b/>
          <w:bCs/>
        </w:rPr>
        <w:t>management</w:t>
      </w:r>
      <w:r>
        <w:rPr>
          <w:rFonts w:cs="Arial"/>
          <w:b/>
          <w:bCs/>
          <w:spacing w:val="1"/>
        </w:rPr>
        <w:t xml:space="preserve"> </w:t>
      </w:r>
      <w:r>
        <w:t>—</w:t>
      </w:r>
      <w:r>
        <w:rPr>
          <w:spacing w:val="2"/>
        </w:rPr>
        <w:t xml:space="preserve"> </w:t>
      </w:r>
      <w:r>
        <w:t>a</w:t>
      </w:r>
      <w:r>
        <w:rPr>
          <w:spacing w:val="2"/>
        </w:rPr>
        <w:t xml:space="preserve"> </w:t>
      </w:r>
      <w:r>
        <w:t>plan</w:t>
      </w:r>
      <w:r>
        <w:rPr>
          <w:spacing w:val="1"/>
        </w:rPr>
        <w:t xml:space="preserve"> </w:t>
      </w:r>
      <w:r>
        <w:t>p</w:t>
      </w:r>
      <w:r>
        <w:rPr>
          <w:spacing w:val="-4"/>
        </w:rPr>
        <w:t>r</w:t>
      </w:r>
      <w:r>
        <w:t>epa</w:t>
      </w:r>
      <w:r>
        <w:rPr>
          <w:spacing w:val="-5"/>
        </w:rPr>
        <w:t>r</w:t>
      </w:r>
      <w:r>
        <w:t>ed</w:t>
      </w:r>
      <w:r>
        <w:rPr>
          <w:spacing w:val="2"/>
        </w:rPr>
        <w:t xml:space="preserve"> </w:t>
      </w:r>
      <w:r>
        <w:t>for</w:t>
      </w:r>
      <w:r>
        <w:rPr>
          <w:spacing w:val="2"/>
        </w:rPr>
        <w:t xml:space="preserve"> </w:t>
      </w:r>
      <w:r>
        <w:t>intensively</w:t>
      </w:r>
      <w:r>
        <w:rPr>
          <w:spacing w:val="1"/>
        </w:rPr>
        <w:t xml:space="preserve"> </w:t>
      </w:r>
      <w:r>
        <w:t>used,</w:t>
      </w:r>
      <w:r>
        <w:rPr>
          <w:spacing w:val="2"/>
        </w:rPr>
        <w:t xml:space="preserve"> </w:t>
      </w:r>
      <w:r>
        <w:t>or</w:t>
      </w:r>
      <w:r>
        <w:rPr>
          <w:spacing w:val="1"/>
        </w:rPr>
        <w:t xml:space="preserve"> </w:t>
      </w:r>
      <w:r>
        <w:t>particularly</w:t>
      </w:r>
      <w:r>
        <w:rPr>
          <w:spacing w:val="2"/>
        </w:rPr>
        <w:t xml:space="preserve"> </w:t>
      </w:r>
      <w:r>
        <w:t>vulnerable,</w:t>
      </w:r>
      <w:r>
        <w:rPr>
          <w:spacing w:val="2"/>
        </w:rPr>
        <w:t xml:space="preserve"> </w:t>
      </w:r>
      <w:r>
        <w:t>g</w:t>
      </w:r>
      <w:r>
        <w:rPr>
          <w:spacing w:val="-4"/>
        </w:rPr>
        <w:t>r</w:t>
      </w:r>
      <w:r>
        <w:t>oups</w:t>
      </w:r>
      <w:r>
        <w:rPr>
          <w:w w:val="102"/>
        </w:rPr>
        <w:t xml:space="preserve"> </w:t>
      </w:r>
      <w:r>
        <w:t>of</w:t>
      </w:r>
      <w:r>
        <w:rPr>
          <w:spacing w:val="6"/>
        </w:rPr>
        <w:t xml:space="preserve"> </w:t>
      </w:r>
      <w:r>
        <w:t>islands</w:t>
      </w:r>
      <w:r>
        <w:rPr>
          <w:spacing w:val="6"/>
        </w:rPr>
        <w:t xml:space="preserve"> </w:t>
      </w:r>
      <w:r>
        <w:t>and</w:t>
      </w:r>
      <w:r>
        <w:rPr>
          <w:spacing w:val="7"/>
        </w:rPr>
        <w:t xml:space="preserve"> </w:t>
      </w:r>
      <w:r>
        <w:rPr>
          <w:spacing w:val="-4"/>
        </w:rPr>
        <w:t>r</w:t>
      </w:r>
      <w:r>
        <w:t>eefs</w:t>
      </w:r>
      <w:r>
        <w:rPr>
          <w:spacing w:val="6"/>
        </w:rPr>
        <w:t xml:space="preserve"> </w:t>
      </w:r>
      <w:r>
        <w:t>and</w:t>
      </w:r>
      <w:r>
        <w:rPr>
          <w:spacing w:val="6"/>
        </w:rPr>
        <w:t xml:space="preserve"> </w:t>
      </w:r>
      <w:r>
        <w:t>for</w:t>
      </w:r>
      <w:r>
        <w:rPr>
          <w:spacing w:val="7"/>
        </w:rPr>
        <w:t xml:space="preserve"> </w:t>
      </w:r>
      <w:r>
        <w:t>the</w:t>
      </w:r>
      <w:r>
        <w:rPr>
          <w:spacing w:val="6"/>
        </w:rPr>
        <w:t xml:space="preserve"> </w:t>
      </w:r>
      <w:r>
        <w:t>p</w:t>
      </w:r>
      <w:r>
        <w:rPr>
          <w:spacing w:val="-4"/>
        </w:rPr>
        <w:t>r</w:t>
      </w:r>
      <w:r>
        <w:t>otection</w:t>
      </w:r>
      <w:r>
        <w:rPr>
          <w:spacing w:val="6"/>
        </w:rPr>
        <w:t xml:space="preserve"> </w:t>
      </w:r>
      <w:r>
        <w:t>of</w:t>
      </w:r>
      <w:r>
        <w:rPr>
          <w:spacing w:val="7"/>
        </w:rPr>
        <w:t xml:space="preserve"> </w:t>
      </w:r>
      <w:r>
        <w:t>vulnerable</w:t>
      </w:r>
      <w:r>
        <w:rPr>
          <w:spacing w:val="6"/>
        </w:rPr>
        <w:t xml:space="preserve"> </w:t>
      </w:r>
      <w:r>
        <w:t>species</w:t>
      </w:r>
      <w:r>
        <w:rPr>
          <w:spacing w:val="6"/>
        </w:rPr>
        <w:t xml:space="preserve"> </w:t>
      </w:r>
      <w:r>
        <w:t>or</w:t>
      </w:r>
      <w:r>
        <w:rPr>
          <w:spacing w:val="7"/>
        </w:rPr>
        <w:t xml:space="preserve"> </w:t>
      </w:r>
      <w:r>
        <w:t>ecological</w:t>
      </w:r>
      <w:r>
        <w:rPr>
          <w:spacing w:val="6"/>
        </w:rPr>
        <w:t xml:space="preserve"> </w:t>
      </w:r>
      <w:r>
        <w:t>communities</w:t>
      </w:r>
    </w:p>
    <w:p w:rsidR="009C04A8" w:rsidRDefault="009C04A8" w:rsidP="009C04A8">
      <w:pPr>
        <w:pStyle w:val="BodyText"/>
        <w:rPr>
          <w:sz w:val="14"/>
          <w:szCs w:val="14"/>
        </w:rPr>
      </w:pPr>
    </w:p>
    <w:p w:rsidR="009C04A8" w:rsidRDefault="009C04A8" w:rsidP="009C04A8">
      <w:pPr>
        <w:pStyle w:val="BodyText"/>
      </w:pPr>
      <w:r>
        <w:rPr>
          <w:rFonts w:cs="Arial"/>
          <w:b/>
          <w:bCs/>
        </w:rPr>
        <w:t>Portfolio</w:t>
      </w:r>
      <w:r>
        <w:rPr>
          <w:rFonts w:cs="Arial"/>
          <w:b/>
          <w:bCs/>
          <w:spacing w:val="2"/>
        </w:rPr>
        <w:t xml:space="preserve"> </w:t>
      </w:r>
      <w:r>
        <w:rPr>
          <w:rFonts w:cs="Arial"/>
          <w:b/>
          <w:bCs/>
        </w:rPr>
        <w:t>Budget</w:t>
      </w:r>
      <w:r>
        <w:rPr>
          <w:rFonts w:cs="Arial"/>
          <w:b/>
          <w:bCs/>
          <w:spacing w:val="2"/>
        </w:rPr>
        <w:t xml:space="preserve"> </w:t>
      </w:r>
      <w:r>
        <w:rPr>
          <w:rFonts w:cs="Arial"/>
          <w:b/>
          <w:bCs/>
        </w:rPr>
        <w:t>Statement</w:t>
      </w:r>
      <w:r>
        <w:rPr>
          <w:rFonts w:cs="Arial"/>
          <w:b/>
          <w:bCs/>
          <w:spacing w:val="2"/>
        </w:rPr>
        <w:t xml:space="preserve"> </w:t>
      </w:r>
      <w:r>
        <w:t>—</w:t>
      </w:r>
      <w:r>
        <w:rPr>
          <w:spacing w:val="2"/>
        </w:rPr>
        <w:t xml:space="preserve"> </w:t>
      </w:r>
      <w:r>
        <w:t>a</w:t>
      </w:r>
      <w:r>
        <w:rPr>
          <w:spacing w:val="2"/>
        </w:rPr>
        <w:t xml:space="preserve"> </w:t>
      </w:r>
      <w:r>
        <w:t>statement</w:t>
      </w:r>
      <w:r>
        <w:rPr>
          <w:spacing w:val="2"/>
        </w:rPr>
        <w:t xml:space="preserve"> </w:t>
      </w:r>
      <w:r>
        <w:t>to</w:t>
      </w:r>
      <w:r>
        <w:rPr>
          <w:spacing w:val="2"/>
        </w:rPr>
        <w:t xml:space="preserve"> </w:t>
      </w:r>
      <w:r>
        <w:t>inform</w:t>
      </w:r>
      <w:r>
        <w:rPr>
          <w:spacing w:val="2"/>
        </w:rPr>
        <w:t xml:space="preserve"> </w:t>
      </w:r>
      <w:r>
        <w:t>Senators,</w:t>
      </w:r>
      <w:r>
        <w:rPr>
          <w:spacing w:val="2"/>
        </w:rPr>
        <w:t xml:space="preserve"> </w:t>
      </w:r>
      <w:r>
        <w:t>Members</w:t>
      </w:r>
      <w:r>
        <w:rPr>
          <w:spacing w:val="2"/>
        </w:rPr>
        <w:t xml:space="preserve"> </w:t>
      </w:r>
      <w:r>
        <w:t>of</w:t>
      </w:r>
      <w:r>
        <w:rPr>
          <w:spacing w:val="2"/>
        </w:rPr>
        <w:t xml:space="preserve"> </w:t>
      </w:r>
      <w:r>
        <w:t>Parliament</w:t>
      </w:r>
      <w:r>
        <w:rPr>
          <w:spacing w:val="2"/>
        </w:rPr>
        <w:t xml:space="preserve"> </w:t>
      </w:r>
      <w:r>
        <w:t>and</w:t>
      </w:r>
      <w:r>
        <w:rPr>
          <w:w w:val="101"/>
        </w:rPr>
        <w:t xml:space="preserve"> </w:t>
      </w:r>
      <w:r>
        <w:t>the</w:t>
      </w:r>
      <w:r>
        <w:rPr>
          <w:spacing w:val="7"/>
        </w:rPr>
        <w:t xml:space="preserve"> </w:t>
      </w:r>
      <w:r>
        <w:t>public</w:t>
      </w:r>
      <w:r>
        <w:rPr>
          <w:spacing w:val="8"/>
        </w:rPr>
        <w:t xml:space="preserve"> </w:t>
      </w:r>
      <w:r>
        <w:t>of</w:t>
      </w:r>
      <w:r>
        <w:rPr>
          <w:spacing w:val="7"/>
        </w:rPr>
        <w:t xml:space="preserve"> </w:t>
      </w:r>
      <w:r>
        <w:t>the</w:t>
      </w:r>
      <w:r>
        <w:rPr>
          <w:spacing w:val="8"/>
        </w:rPr>
        <w:t xml:space="preserve"> </w:t>
      </w:r>
      <w:r>
        <w:t>p</w:t>
      </w:r>
      <w:r>
        <w:rPr>
          <w:spacing w:val="-4"/>
        </w:rPr>
        <w:t>r</w:t>
      </w:r>
      <w:r>
        <w:t>oposed</w:t>
      </w:r>
      <w:r>
        <w:rPr>
          <w:spacing w:val="7"/>
        </w:rPr>
        <w:t xml:space="preserve"> </w:t>
      </w:r>
      <w:r>
        <w:t>allocation</w:t>
      </w:r>
      <w:r>
        <w:rPr>
          <w:spacing w:val="8"/>
        </w:rPr>
        <w:t xml:space="preserve"> </w:t>
      </w:r>
      <w:r>
        <w:t>of</w:t>
      </w:r>
      <w:r>
        <w:rPr>
          <w:spacing w:val="7"/>
        </w:rPr>
        <w:t xml:space="preserve"> </w:t>
      </w:r>
      <w:r>
        <w:rPr>
          <w:spacing w:val="-4"/>
        </w:rPr>
        <w:t>r</w:t>
      </w:r>
      <w:r>
        <w:t>esou</w:t>
      </w:r>
      <w:r>
        <w:rPr>
          <w:spacing w:val="-5"/>
        </w:rPr>
        <w:t>r</w:t>
      </w:r>
      <w:r>
        <w:t>ces</w:t>
      </w:r>
      <w:r>
        <w:rPr>
          <w:spacing w:val="8"/>
        </w:rPr>
        <w:t xml:space="preserve"> </w:t>
      </w:r>
      <w:r>
        <w:t>to</w:t>
      </w:r>
      <w:r>
        <w:rPr>
          <w:spacing w:val="8"/>
        </w:rPr>
        <w:t xml:space="preserve"> </w:t>
      </w:r>
      <w:r>
        <w:t>gove</w:t>
      </w:r>
      <w:r>
        <w:rPr>
          <w:spacing w:val="3"/>
        </w:rPr>
        <w:t>r</w:t>
      </w:r>
      <w:r>
        <w:t>nment</w:t>
      </w:r>
      <w:r>
        <w:rPr>
          <w:spacing w:val="7"/>
        </w:rPr>
        <w:t xml:space="preserve"> </w:t>
      </w:r>
      <w:r>
        <w:t>outcomes</w:t>
      </w:r>
      <w:r>
        <w:rPr>
          <w:spacing w:val="8"/>
        </w:rPr>
        <w:t xml:space="preserve"> </w:t>
      </w:r>
      <w:r>
        <w:t>by</w:t>
      </w:r>
      <w:r>
        <w:rPr>
          <w:spacing w:val="7"/>
        </w:rPr>
        <w:t xml:space="preserve"> </w:t>
      </w:r>
      <w:r>
        <w:t>agencies</w:t>
      </w:r>
      <w:r>
        <w:rPr>
          <w:spacing w:val="8"/>
        </w:rPr>
        <w:t xml:space="preserve"> </w:t>
      </w:r>
      <w:r>
        <w:t>within</w:t>
      </w:r>
      <w:r>
        <w:rPr>
          <w:w w:val="102"/>
        </w:rPr>
        <w:t xml:space="preserve"> </w:t>
      </w:r>
      <w:r>
        <w:t>the</w:t>
      </w:r>
      <w:r>
        <w:rPr>
          <w:spacing w:val="28"/>
        </w:rPr>
        <w:t xml:space="preserve"> </w:t>
      </w:r>
      <w:r>
        <w:t>portfolio</w:t>
      </w:r>
    </w:p>
    <w:p w:rsidR="009C04A8" w:rsidRDefault="009C04A8" w:rsidP="009C04A8">
      <w:pPr>
        <w:pStyle w:val="BodyText"/>
        <w:rPr>
          <w:sz w:val="14"/>
          <w:szCs w:val="14"/>
        </w:rPr>
      </w:pPr>
    </w:p>
    <w:p w:rsidR="009C04A8" w:rsidRDefault="009C04A8" w:rsidP="009C04A8">
      <w:pPr>
        <w:pStyle w:val="BodyText"/>
      </w:pPr>
      <w:r>
        <w:rPr>
          <w:rFonts w:cs="Arial"/>
          <w:b/>
          <w:bCs/>
          <w:spacing w:val="-17"/>
        </w:rPr>
        <w:t>T</w:t>
      </w:r>
      <w:r>
        <w:rPr>
          <w:rFonts w:cs="Arial"/>
          <w:b/>
          <w:bCs/>
        </w:rPr>
        <w:t>raditional</w:t>
      </w:r>
      <w:r>
        <w:rPr>
          <w:rFonts w:cs="Arial"/>
          <w:b/>
          <w:bCs/>
          <w:spacing w:val="2"/>
        </w:rPr>
        <w:t xml:space="preserve"> </w:t>
      </w:r>
      <w:r>
        <w:rPr>
          <w:rFonts w:cs="Arial"/>
          <w:b/>
          <w:bCs/>
        </w:rPr>
        <w:t>Use</w:t>
      </w:r>
      <w:r>
        <w:rPr>
          <w:rFonts w:cs="Arial"/>
          <w:b/>
          <w:bCs/>
          <w:spacing w:val="2"/>
        </w:rPr>
        <w:t xml:space="preserve"> </w:t>
      </w:r>
      <w:r>
        <w:rPr>
          <w:rFonts w:cs="Arial"/>
          <w:b/>
          <w:bCs/>
        </w:rPr>
        <w:t>of</w:t>
      </w:r>
      <w:r>
        <w:rPr>
          <w:rFonts w:cs="Arial"/>
          <w:b/>
          <w:bCs/>
          <w:spacing w:val="1"/>
        </w:rPr>
        <w:t xml:space="preserve"> </w:t>
      </w:r>
      <w:r>
        <w:rPr>
          <w:rFonts w:cs="Arial"/>
          <w:b/>
          <w:bCs/>
        </w:rPr>
        <w:t>Marine</w:t>
      </w:r>
      <w:r>
        <w:rPr>
          <w:rFonts w:cs="Arial"/>
          <w:b/>
          <w:bCs/>
          <w:spacing w:val="2"/>
        </w:rPr>
        <w:t xml:space="preserve"> </w:t>
      </w:r>
      <w:r>
        <w:rPr>
          <w:rFonts w:cs="Arial"/>
          <w:b/>
          <w:bCs/>
        </w:rPr>
        <w:t>Resou</w:t>
      </w:r>
      <w:r>
        <w:rPr>
          <w:rFonts w:cs="Arial"/>
          <w:b/>
          <w:bCs/>
          <w:spacing w:val="-5"/>
        </w:rPr>
        <w:t>r</w:t>
      </w:r>
      <w:r>
        <w:rPr>
          <w:rFonts w:cs="Arial"/>
          <w:b/>
          <w:bCs/>
        </w:rPr>
        <w:t>ces</w:t>
      </w:r>
      <w:r>
        <w:rPr>
          <w:rFonts w:cs="Arial"/>
          <w:b/>
          <w:bCs/>
          <w:spacing w:val="2"/>
        </w:rPr>
        <w:t xml:space="preserve"> </w:t>
      </w:r>
      <w:r>
        <w:rPr>
          <w:rFonts w:cs="Arial"/>
          <w:b/>
          <w:bCs/>
        </w:rPr>
        <w:t>Ag</w:t>
      </w:r>
      <w:r>
        <w:rPr>
          <w:rFonts w:cs="Arial"/>
          <w:b/>
          <w:bCs/>
          <w:spacing w:val="-5"/>
        </w:rPr>
        <w:t>r</w:t>
      </w:r>
      <w:r>
        <w:rPr>
          <w:rFonts w:cs="Arial"/>
          <w:b/>
          <w:bCs/>
        </w:rPr>
        <w:t>eement</w:t>
      </w:r>
      <w:r>
        <w:rPr>
          <w:rFonts w:cs="Arial"/>
          <w:b/>
          <w:bCs/>
          <w:spacing w:val="2"/>
        </w:rPr>
        <w:t xml:space="preserve"> </w:t>
      </w:r>
      <w:r>
        <w:t>—</w:t>
      </w:r>
      <w:r>
        <w:rPr>
          <w:spacing w:val="2"/>
        </w:rPr>
        <w:t xml:space="preserve"> </w:t>
      </w:r>
      <w:r>
        <w:t>a</w:t>
      </w:r>
      <w:r>
        <w:rPr>
          <w:spacing w:val="2"/>
        </w:rPr>
        <w:t xml:space="preserve"> </w:t>
      </w:r>
      <w:r>
        <w:t>formal</w:t>
      </w:r>
      <w:r>
        <w:rPr>
          <w:spacing w:val="2"/>
        </w:rPr>
        <w:t xml:space="preserve"> </w:t>
      </w:r>
      <w:r>
        <w:t>ag</w:t>
      </w:r>
      <w:r>
        <w:rPr>
          <w:spacing w:val="-5"/>
        </w:rPr>
        <w:t>r</w:t>
      </w:r>
      <w:r>
        <w:t>eement</w:t>
      </w:r>
      <w:r>
        <w:rPr>
          <w:spacing w:val="2"/>
        </w:rPr>
        <w:t xml:space="preserve"> </w:t>
      </w:r>
      <w:r>
        <w:t>which</w:t>
      </w:r>
      <w:r>
        <w:rPr>
          <w:spacing w:val="2"/>
        </w:rPr>
        <w:t xml:space="preserve"> </w:t>
      </w:r>
      <w:r>
        <w:t>describes</w:t>
      </w:r>
      <w:r>
        <w:rPr>
          <w:w w:val="101"/>
        </w:rPr>
        <w:t xml:space="preserve"> </w:t>
      </w:r>
      <w:r>
        <w:t>how</w:t>
      </w:r>
      <w:r>
        <w:rPr>
          <w:spacing w:val="2"/>
        </w:rPr>
        <w:t xml:space="preserve"> </w:t>
      </w:r>
      <w:r>
        <w:t>a</w:t>
      </w:r>
      <w:r>
        <w:rPr>
          <w:spacing w:val="3"/>
        </w:rPr>
        <w:t xml:space="preserve"> </w:t>
      </w:r>
      <w:r>
        <w:rPr>
          <w:spacing w:val="-19"/>
        </w:rPr>
        <w:t>T</w:t>
      </w:r>
      <w:r>
        <w:t>raditional</w:t>
      </w:r>
      <w:r>
        <w:rPr>
          <w:spacing w:val="2"/>
        </w:rPr>
        <w:t xml:space="preserve"> </w:t>
      </w:r>
      <w:r>
        <w:t>Owner</w:t>
      </w:r>
      <w:r>
        <w:rPr>
          <w:spacing w:val="3"/>
        </w:rPr>
        <w:t xml:space="preserve"> </w:t>
      </w:r>
      <w:r>
        <w:t>g</w:t>
      </w:r>
      <w:r>
        <w:rPr>
          <w:spacing w:val="-4"/>
        </w:rPr>
        <w:t>r</w:t>
      </w:r>
      <w:r>
        <w:t>oup</w:t>
      </w:r>
      <w:r>
        <w:rPr>
          <w:spacing w:val="2"/>
        </w:rPr>
        <w:t xml:space="preserve"> </w:t>
      </w:r>
      <w:r>
        <w:t>works</w:t>
      </w:r>
      <w:r>
        <w:rPr>
          <w:spacing w:val="3"/>
        </w:rPr>
        <w:t xml:space="preserve"> </w:t>
      </w:r>
      <w:r>
        <w:t>in</w:t>
      </w:r>
      <w:r>
        <w:rPr>
          <w:spacing w:val="2"/>
        </w:rPr>
        <w:t xml:space="preserve"> </w:t>
      </w:r>
      <w:r>
        <w:t>partnership</w:t>
      </w:r>
      <w:r>
        <w:rPr>
          <w:spacing w:val="3"/>
        </w:rPr>
        <w:t xml:space="preserve"> </w:t>
      </w:r>
      <w:r>
        <w:t>with</w:t>
      </w:r>
      <w:r>
        <w:rPr>
          <w:spacing w:val="2"/>
        </w:rPr>
        <w:t xml:space="preserve"> </w:t>
      </w:r>
      <w:r>
        <w:t>the</w:t>
      </w:r>
      <w:r>
        <w:rPr>
          <w:spacing w:val="3"/>
        </w:rPr>
        <w:t xml:space="preserve"> </w:t>
      </w:r>
      <w:r>
        <w:t>Australian</w:t>
      </w:r>
      <w:r>
        <w:rPr>
          <w:spacing w:val="2"/>
        </w:rPr>
        <w:t xml:space="preserve"> </w:t>
      </w:r>
      <w:r>
        <w:t>and</w:t>
      </w:r>
      <w:r>
        <w:rPr>
          <w:spacing w:val="3"/>
        </w:rPr>
        <w:t xml:space="preserve"> </w:t>
      </w:r>
      <w:r>
        <w:t>Queensland</w:t>
      </w:r>
      <w:r>
        <w:rPr>
          <w:w w:val="99"/>
        </w:rPr>
        <w:t xml:space="preserve"> </w:t>
      </w:r>
      <w:r>
        <w:t>gove</w:t>
      </w:r>
      <w:r>
        <w:rPr>
          <w:spacing w:val="3"/>
        </w:rPr>
        <w:t>r</w:t>
      </w:r>
      <w:r>
        <w:t>nments</w:t>
      </w:r>
      <w:r>
        <w:rPr>
          <w:spacing w:val="3"/>
        </w:rPr>
        <w:t xml:space="preserve"> </w:t>
      </w:r>
      <w:r>
        <w:t>to</w:t>
      </w:r>
      <w:r>
        <w:rPr>
          <w:spacing w:val="4"/>
        </w:rPr>
        <w:t xml:space="preserve"> </w:t>
      </w:r>
      <w:r>
        <w:t>manage</w:t>
      </w:r>
      <w:r>
        <w:rPr>
          <w:spacing w:val="3"/>
        </w:rPr>
        <w:t xml:space="preserve"> </w:t>
      </w:r>
      <w:r>
        <w:t>traditional</w:t>
      </w:r>
      <w:r>
        <w:rPr>
          <w:spacing w:val="4"/>
        </w:rPr>
        <w:t xml:space="preserve"> </w:t>
      </w:r>
      <w:r>
        <w:t>use</w:t>
      </w:r>
      <w:r>
        <w:rPr>
          <w:spacing w:val="3"/>
        </w:rPr>
        <w:t xml:space="preserve"> </w:t>
      </w:r>
      <w:r>
        <w:t>activities</w:t>
      </w:r>
      <w:r>
        <w:rPr>
          <w:spacing w:val="4"/>
        </w:rPr>
        <w:t xml:space="preserve"> </w:t>
      </w:r>
      <w:r>
        <w:t>on</w:t>
      </w:r>
      <w:r>
        <w:rPr>
          <w:spacing w:val="3"/>
        </w:rPr>
        <w:t xml:space="preserve"> </w:t>
      </w:r>
      <w:r>
        <w:t>their</w:t>
      </w:r>
      <w:r>
        <w:rPr>
          <w:spacing w:val="4"/>
        </w:rPr>
        <w:t xml:space="preserve"> </w:t>
      </w:r>
      <w:r>
        <w:t>sea</w:t>
      </w:r>
      <w:r>
        <w:rPr>
          <w:spacing w:val="3"/>
        </w:rPr>
        <w:t xml:space="preserve"> </w:t>
      </w:r>
      <w:r>
        <w:t>c</w:t>
      </w:r>
      <w:r>
        <w:rPr>
          <w:spacing w:val="-1"/>
        </w:rPr>
        <w:t>o</w:t>
      </w:r>
      <w:r>
        <w:t>untry</w:t>
      </w:r>
    </w:p>
    <w:p w:rsidR="009C04A8" w:rsidRDefault="009C04A8" w:rsidP="009C04A8">
      <w:pPr>
        <w:pStyle w:val="BodyText"/>
        <w:rPr>
          <w:sz w:val="14"/>
          <w:szCs w:val="14"/>
        </w:rPr>
      </w:pPr>
    </w:p>
    <w:p w:rsidR="009C04A8" w:rsidRDefault="009C04A8" w:rsidP="009C04A8">
      <w:pPr>
        <w:pStyle w:val="BodyText"/>
      </w:pPr>
      <w:r>
        <w:rPr>
          <w:rFonts w:cs="Arial"/>
          <w:b/>
          <w:bCs/>
          <w:spacing w:val="-8"/>
        </w:rPr>
        <w:t>V</w:t>
      </w:r>
      <w:r>
        <w:rPr>
          <w:rFonts w:cs="Arial"/>
          <w:b/>
          <w:bCs/>
        </w:rPr>
        <w:t>ulnerability</w:t>
      </w:r>
      <w:r>
        <w:rPr>
          <w:rFonts w:cs="Arial"/>
          <w:b/>
          <w:bCs/>
          <w:spacing w:val="1"/>
        </w:rPr>
        <w:t xml:space="preserve"> </w:t>
      </w:r>
      <w:r>
        <w:rPr>
          <w:rFonts w:cs="Arial"/>
          <w:b/>
          <w:bCs/>
        </w:rPr>
        <w:t>assessment</w:t>
      </w:r>
      <w:r>
        <w:rPr>
          <w:rFonts w:cs="Arial"/>
          <w:b/>
          <w:bCs/>
          <w:spacing w:val="2"/>
        </w:rPr>
        <w:t xml:space="preserve"> </w:t>
      </w:r>
      <w:r>
        <w:t>—</w:t>
      </w:r>
      <w:r>
        <w:rPr>
          <w:spacing w:val="2"/>
        </w:rPr>
        <w:t xml:space="preserve"> </w:t>
      </w:r>
      <w:r>
        <w:t>a</w:t>
      </w:r>
      <w:r>
        <w:rPr>
          <w:spacing w:val="2"/>
        </w:rPr>
        <w:t xml:space="preserve"> </w:t>
      </w:r>
      <w:r>
        <w:t>risk</w:t>
      </w:r>
      <w:r>
        <w:rPr>
          <w:spacing w:val="2"/>
        </w:rPr>
        <w:t xml:space="preserve"> </w:t>
      </w:r>
      <w:r>
        <w:t>assessment</w:t>
      </w:r>
      <w:r>
        <w:rPr>
          <w:spacing w:val="2"/>
        </w:rPr>
        <w:t xml:space="preserve"> </w:t>
      </w:r>
      <w:r>
        <w:t>and</w:t>
      </w:r>
      <w:r>
        <w:rPr>
          <w:spacing w:val="2"/>
        </w:rPr>
        <w:t xml:space="preserve"> </w:t>
      </w:r>
      <w:r>
        <w:t>decision-support</w:t>
      </w:r>
      <w:r>
        <w:rPr>
          <w:spacing w:val="1"/>
        </w:rPr>
        <w:t xml:space="preserve"> </w:t>
      </w:r>
      <w:r>
        <w:t>tool</w:t>
      </w:r>
      <w:r>
        <w:rPr>
          <w:spacing w:val="2"/>
        </w:rPr>
        <w:t xml:space="preserve"> </w:t>
      </w:r>
      <w:r>
        <w:t>that</w:t>
      </w:r>
      <w:r>
        <w:rPr>
          <w:spacing w:val="2"/>
        </w:rPr>
        <w:t xml:space="preserve"> </w:t>
      </w:r>
      <w:r>
        <w:t>evaluates</w:t>
      </w:r>
      <w:r>
        <w:rPr>
          <w:w w:val="99"/>
        </w:rPr>
        <w:t xml:space="preserve"> </w:t>
      </w:r>
      <w:r>
        <w:t>sensitivit</w:t>
      </w:r>
      <w:r>
        <w:rPr>
          <w:spacing w:val="-14"/>
        </w:rPr>
        <w:t>y</w:t>
      </w:r>
      <w:r>
        <w:t>,</w:t>
      </w:r>
      <w:r>
        <w:rPr>
          <w:spacing w:val="8"/>
        </w:rPr>
        <w:t xml:space="preserve"> </w:t>
      </w:r>
      <w:r>
        <w:t>exposu</w:t>
      </w:r>
      <w:r>
        <w:rPr>
          <w:spacing w:val="-4"/>
        </w:rPr>
        <w:t>r</w:t>
      </w:r>
      <w:r>
        <w:t>e,</w:t>
      </w:r>
      <w:r>
        <w:rPr>
          <w:spacing w:val="8"/>
        </w:rPr>
        <w:t xml:space="preserve"> </w:t>
      </w:r>
      <w:r>
        <w:t>and</w:t>
      </w:r>
      <w:r>
        <w:rPr>
          <w:spacing w:val="8"/>
        </w:rPr>
        <w:t xml:space="preserve"> </w:t>
      </w:r>
      <w:r>
        <w:t>adaptive</w:t>
      </w:r>
      <w:r>
        <w:rPr>
          <w:spacing w:val="8"/>
        </w:rPr>
        <w:t xml:space="preserve"> </w:t>
      </w:r>
      <w:r>
        <w:t>capacity</w:t>
      </w:r>
      <w:r>
        <w:rPr>
          <w:spacing w:val="8"/>
        </w:rPr>
        <w:t xml:space="preserve"> </w:t>
      </w:r>
      <w:r>
        <w:t>of</w:t>
      </w:r>
      <w:r>
        <w:rPr>
          <w:spacing w:val="8"/>
        </w:rPr>
        <w:t xml:space="preserve"> </w:t>
      </w:r>
      <w:r>
        <w:t>systems</w:t>
      </w:r>
      <w:r>
        <w:rPr>
          <w:spacing w:val="8"/>
        </w:rPr>
        <w:t xml:space="preserve"> </w:t>
      </w:r>
      <w:r>
        <w:t>to</w:t>
      </w:r>
      <w:r>
        <w:rPr>
          <w:spacing w:val="8"/>
        </w:rPr>
        <w:t xml:space="preserve"> </w:t>
      </w:r>
      <w:r>
        <w:t>inform</w:t>
      </w:r>
      <w:r>
        <w:rPr>
          <w:spacing w:val="9"/>
        </w:rPr>
        <w:t xml:space="preserve"> </w:t>
      </w:r>
      <w:r>
        <w:t>adaptation</w:t>
      </w:r>
      <w:r>
        <w:rPr>
          <w:spacing w:val="8"/>
        </w:rPr>
        <w:t xml:space="preserve"> </w:t>
      </w:r>
      <w:r>
        <w:t>planning</w:t>
      </w:r>
    </w:p>
    <w:p w:rsidR="009C04A8" w:rsidRPr="009C04A8" w:rsidRDefault="009C04A8" w:rsidP="009C04A8">
      <w:pPr>
        <w:pStyle w:val="Heading3"/>
        <w:rPr>
          <w:b/>
          <w:szCs w:val="28"/>
        </w:rPr>
      </w:pPr>
      <w:bookmarkStart w:id="0" w:name="_GoBack"/>
      <w:bookmarkEnd w:id="0"/>
    </w:p>
    <w:sectPr w:rsidR="009C04A8" w:rsidRPr="009C04A8" w:rsidSect="00A005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16E5" w:rsidRDefault="00A916E5" w:rsidP="00C33AE8">
      <w:pPr>
        <w:spacing w:after="0" w:line="240" w:lineRule="auto"/>
      </w:pPr>
      <w:r>
        <w:separator/>
      </w:r>
    </w:p>
  </w:endnote>
  <w:endnote w:type="continuationSeparator" w:id="0">
    <w:p w:rsidR="00A916E5" w:rsidRDefault="00A916E5" w:rsidP="00C33A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16E5" w:rsidRDefault="00A916E5">
    <w:pPr>
      <w:spacing w:line="0" w:lineRule="atLeast"/>
      <w:rPr>
        <w:sz w:val="4"/>
        <w:szCs w:val="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16E5" w:rsidRDefault="00A916E5" w:rsidP="00C33AE8">
      <w:pPr>
        <w:spacing w:after="0" w:line="240" w:lineRule="auto"/>
      </w:pPr>
      <w:r>
        <w:separator/>
      </w:r>
    </w:p>
  </w:footnote>
  <w:footnote w:type="continuationSeparator" w:id="0">
    <w:p w:rsidR="00A916E5" w:rsidRDefault="00A916E5" w:rsidP="00C33AE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A0966"/>
    <w:multiLevelType w:val="hybridMultilevel"/>
    <w:tmpl w:val="797888F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21F073E"/>
    <w:multiLevelType w:val="hybridMultilevel"/>
    <w:tmpl w:val="7CD21012"/>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2">
    <w:nsid w:val="02FB0941"/>
    <w:multiLevelType w:val="hybridMultilevel"/>
    <w:tmpl w:val="61E62A5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37C56C7"/>
    <w:multiLevelType w:val="hybridMultilevel"/>
    <w:tmpl w:val="B4D61362"/>
    <w:lvl w:ilvl="0" w:tplc="B502BD5A">
      <w:start w:val="1"/>
      <w:numFmt w:val="bullet"/>
      <w:lvlText w:val="•"/>
      <w:lvlJc w:val="left"/>
      <w:pPr>
        <w:ind w:hanging="18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4">
    <w:nsid w:val="039E7B88"/>
    <w:multiLevelType w:val="hybridMultilevel"/>
    <w:tmpl w:val="FC30853E"/>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5">
    <w:nsid w:val="04491A94"/>
    <w:multiLevelType w:val="hybridMultilevel"/>
    <w:tmpl w:val="B67AF288"/>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6">
    <w:nsid w:val="04F316C1"/>
    <w:multiLevelType w:val="hybridMultilevel"/>
    <w:tmpl w:val="3014DC48"/>
    <w:lvl w:ilvl="0" w:tplc="0C090001">
      <w:start w:val="1"/>
      <w:numFmt w:val="bullet"/>
      <w:lvlText w:val=""/>
      <w:lvlJc w:val="left"/>
      <w:pPr>
        <w:ind w:left="830" w:hanging="360"/>
      </w:pPr>
      <w:rPr>
        <w:rFonts w:ascii="Symbol" w:hAnsi="Symbol" w:hint="default"/>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7">
    <w:nsid w:val="058B50F4"/>
    <w:multiLevelType w:val="hybridMultilevel"/>
    <w:tmpl w:val="E00CDB82"/>
    <w:lvl w:ilvl="0" w:tplc="5D5E690E">
      <w:start w:val="1"/>
      <w:numFmt w:val="bullet"/>
      <w:lvlText w:val="•"/>
      <w:lvlJc w:val="left"/>
      <w:pPr>
        <w:ind w:hanging="284"/>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8">
    <w:nsid w:val="071D2035"/>
    <w:multiLevelType w:val="hybridMultilevel"/>
    <w:tmpl w:val="EC2AC552"/>
    <w:lvl w:ilvl="0" w:tplc="C76E84DE">
      <w:start w:val="1"/>
      <w:numFmt w:val="bullet"/>
      <w:lvlText w:val="—"/>
      <w:lvlJc w:val="left"/>
      <w:pPr>
        <w:ind w:left="1190" w:hanging="360"/>
      </w:pPr>
      <w:rPr>
        <w:rFonts w:ascii="Arial" w:eastAsia="Arial" w:hAnsi="Arial" w:hint="default"/>
        <w:sz w:val="18"/>
        <w:szCs w:val="18"/>
      </w:rPr>
    </w:lvl>
    <w:lvl w:ilvl="1" w:tplc="0C090003" w:tentative="1">
      <w:start w:val="1"/>
      <w:numFmt w:val="bullet"/>
      <w:lvlText w:val="o"/>
      <w:lvlJc w:val="left"/>
      <w:pPr>
        <w:ind w:left="1910" w:hanging="360"/>
      </w:pPr>
      <w:rPr>
        <w:rFonts w:ascii="Courier New" w:hAnsi="Courier New" w:cs="Courier New" w:hint="default"/>
      </w:rPr>
    </w:lvl>
    <w:lvl w:ilvl="2" w:tplc="0C090005" w:tentative="1">
      <w:start w:val="1"/>
      <w:numFmt w:val="bullet"/>
      <w:lvlText w:val=""/>
      <w:lvlJc w:val="left"/>
      <w:pPr>
        <w:ind w:left="2630" w:hanging="360"/>
      </w:pPr>
      <w:rPr>
        <w:rFonts w:ascii="Wingdings" w:hAnsi="Wingdings" w:hint="default"/>
      </w:rPr>
    </w:lvl>
    <w:lvl w:ilvl="3" w:tplc="0C090001" w:tentative="1">
      <w:start w:val="1"/>
      <w:numFmt w:val="bullet"/>
      <w:lvlText w:val=""/>
      <w:lvlJc w:val="left"/>
      <w:pPr>
        <w:ind w:left="3350" w:hanging="360"/>
      </w:pPr>
      <w:rPr>
        <w:rFonts w:ascii="Symbol" w:hAnsi="Symbol" w:hint="default"/>
      </w:rPr>
    </w:lvl>
    <w:lvl w:ilvl="4" w:tplc="0C090003" w:tentative="1">
      <w:start w:val="1"/>
      <w:numFmt w:val="bullet"/>
      <w:lvlText w:val="o"/>
      <w:lvlJc w:val="left"/>
      <w:pPr>
        <w:ind w:left="4070" w:hanging="360"/>
      </w:pPr>
      <w:rPr>
        <w:rFonts w:ascii="Courier New" w:hAnsi="Courier New" w:cs="Courier New" w:hint="default"/>
      </w:rPr>
    </w:lvl>
    <w:lvl w:ilvl="5" w:tplc="0C090005" w:tentative="1">
      <w:start w:val="1"/>
      <w:numFmt w:val="bullet"/>
      <w:lvlText w:val=""/>
      <w:lvlJc w:val="left"/>
      <w:pPr>
        <w:ind w:left="4790" w:hanging="360"/>
      </w:pPr>
      <w:rPr>
        <w:rFonts w:ascii="Wingdings" w:hAnsi="Wingdings" w:hint="default"/>
      </w:rPr>
    </w:lvl>
    <w:lvl w:ilvl="6" w:tplc="0C090001" w:tentative="1">
      <w:start w:val="1"/>
      <w:numFmt w:val="bullet"/>
      <w:lvlText w:val=""/>
      <w:lvlJc w:val="left"/>
      <w:pPr>
        <w:ind w:left="5510" w:hanging="360"/>
      </w:pPr>
      <w:rPr>
        <w:rFonts w:ascii="Symbol" w:hAnsi="Symbol" w:hint="default"/>
      </w:rPr>
    </w:lvl>
    <w:lvl w:ilvl="7" w:tplc="0C090003" w:tentative="1">
      <w:start w:val="1"/>
      <w:numFmt w:val="bullet"/>
      <w:lvlText w:val="o"/>
      <w:lvlJc w:val="left"/>
      <w:pPr>
        <w:ind w:left="6230" w:hanging="360"/>
      </w:pPr>
      <w:rPr>
        <w:rFonts w:ascii="Courier New" w:hAnsi="Courier New" w:cs="Courier New" w:hint="default"/>
      </w:rPr>
    </w:lvl>
    <w:lvl w:ilvl="8" w:tplc="0C090005" w:tentative="1">
      <w:start w:val="1"/>
      <w:numFmt w:val="bullet"/>
      <w:lvlText w:val=""/>
      <w:lvlJc w:val="left"/>
      <w:pPr>
        <w:ind w:left="6950" w:hanging="360"/>
      </w:pPr>
      <w:rPr>
        <w:rFonts w:ascii="Wingdings" w:hAnsi="Wingdings" w:hint="default"/>
      </w:rPr>
    </w:lvl>
  </w:abstractNum>
  <w:abstractNum w:abstractNumId="9">
    <w:nsid w:val="07ED44FD"/>
    <w:multiLevelType w:val="hybridMultilevel"/>
    <w:tmpl w:val="BD340864"/>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0">
    <w:nsid w:val="09EE221B"/>
    <w:multiLevelType w:val="hybridMultilevel"/>
    <w:tmpl w:val="30EE8D18"/>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1">
    <w:nsid w:val="0C2636A6"/>
    <w:multiLevelType w:val="hybridMultilevel"/>
    <w:tmpl w:val="8AD8FAE6"/>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2">
    <w:nsid w:val="0C7216E8"/>
    <w:multiLevelType w:val="hybridMultilevel"/>
    <w:tmpl w:val="FD82F270"/>
    <w:lvl w:ilvl="0" w:tplc="5D5E690E">
      <w:start w:val="1"/>
      <w:numFmt w:val="bullet"/>
      <w:lvlText w:val="•"/>
      <w:lvlJc w:val="left"/>
      <w:pPr>
        <w:ind w:hanging="284"/>
      </w:pPr>
      <w:rPr>
        <w:rFonts w:ascii="Arial" w:eastAsia="Arial" w:hAnsi="Arial" w:hint="default"/>
        <w:w w:val="142"/>
        <w:sz w:val="18"/>
        <w:szCs w:val="18"/>
      </w:rPr>
    </w:lvl>
    <w:lvl w:ilvl="1" w:tplc="5D32A998">
      <w:start w:val="1"/>
      <w:numFmt w:val="bullet"/>
      <w:lvlText w:val="•"/>
      <w:lvlJc w:val="left"/>
      <w:rPr>
        <w:rFonts w:hint="default"/>
      </w:rPr>
    </w:lvl>
    <w:lvl w:ilvl="2" w:tplc="D9F2AEDC">
      <w:start w:val="1"/>
      <w:numFmt w:val="bullet"/>
      <w:lvlText w:val="•"/>
      <w:lvlJc w:val="left"/>
      <w:rPr>
        <w:rFonts w:hint="default"/>
      </w:rPr>
    </w:lvl>
    <w:lvl w:ilvl="3" w:tplc="9ED26CF6">
      <w:start w:val="1"/>
      <w:numFmt w:val="bullet"/>
      <w:lvlText w:val="•"/>
      <w:lvlJc w:val="left"/>
      <w:rPr>
        <w:rFonts w:hint="default"/>
      </w:rPr>
    </w:lvl>
    <w:lvl w:ilvl="4" w:tplc="B1A21096">
      <w:start w:val="1"/>
      <w:numFmt w:val="bullet"/>
      <w:lvlText w:val="•"/>
      <w:lvlJc w:val="left"/>
      <w:rPr>
        <w:rFonts w:hint="default"/>
      </w:rPr>
    </w:lvl>
    <w:lvl w:ilvl="5" w:tplc="8B8AD7AE">
      <w:start w:val="1"/>
      <w:numFmt w:val="bullet"/>
      <w:lvlText w:val="•"/>
      <w:lvlJc w:val="left"/>
      <w:rPr>
        <w:rFonts w:hint="default"/>
      </w:rPr>
    </w:lvl>
    <w:lvl w:ilvl="6" w:tplc="A75A98D4">
      <w:start w:val="1"/>
      <w:numFmt w:val="bullet"/>
      <w:lvlText w:val="•"/>
      <w:lvlJc w:val="left"/>
      <w:rPr>
        <w:rFonts w:hint="default"/>
      </w:rPr>
    </w:lvl>
    <w:lvl w:ilvl="7" w:tplc="947E2C8E">
      <w:start w:val="1"/>
      <w:numFmt w:val="bullet"/>
      <w:lvlText w:val="•"/>
      <w:lvlJc w:val="left"/>
      <w:rPr>
        <w:rFonts w:hint="default"/>
      </w:rPr>
    </w:lvl>
    <w:lvl w:ilvl="8" w:tplc="BC3820F2">
      <w:start w:val="1"/>
      <w:numFmt w:val="bullet"/>
      <w:lvlText w:val="•"/>
      <w:lvlJc w:val="left"/>
      <w:rPr>
        <w:rFonts w:hint="default"/>
      </w:rPr>
    </w:lvl>
  </w:abstractNum>
  <w:abstractNum w:abstractNumId="13">
    <w:nsid w:val="0D227DBB"/>
    <w:multiLevelType w:val="hybridMultilevel"/>
    <w:tmpl w:val="6B3E99E0"/>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4">
    <w:nsid w:val="1396247E"/>
    <w:multiLevelType w:val="hybridMultilevel"/>
    <w:tmpl w:val="5BC29EA6"/>
    <w:lvl w:ilvl="0" w:tplc="0C09000F">
      <w:start w:val="1"/>
      <w:numFmt w:val="decimal"/>
      <w:lvlText w:val="%1."/>
      <w:lvlJc w:val="left"/>
      <w:pPr>
        <w:ind w:left="830" w:hanging="360"/>
      </w:pPr>
    </w:lvl>
    <w:lvl w:ilvl="1" w:tplc="0C090019" w:tentative="1">
      <w:start w:val="1"/>
      <w:numFmt w:val="lowerLetter"/>
      <w:lvlText w:val="%2."/>
      <w:lvlJc w:val="left"/>
      <w:pPr>
        <w:ind w:left="1550" w:hanging="360"/>
      </w:pPr>
    </w:lvl>
    <w:lvl w:ilvl="2" w:tplc="0C09001B" w:tentative="1">
      <w:start w:val="1"/>
      <w:numFmt w:val="lowerRoman"/>
      <w:lvlText w:val="%3."/>
      <w:lvlJc w:val="right"/>
      <w:pPr>
        <w:ind w:left="2270" w:hanging="180"/>
      </w:pPr>
    </w:lvl>
    <w:lvl w:ilvl="3" w:tplc="0C09000F" w:tentative="1">
      <w:start w:val="1"/>
      <w:numFmt w:val="decimal"/>
      <w:lvlText w:val="%4."/>
      <w:lvlJc w:val="left"/>
      <w:pPr>
        <w:ind w:left="2990" w:hanging="360"/>
      </w:pPr>
    </w:lvl>
    <w:lvl w:ilvl="4" w:tplc="0C090019" w:tentative="1">
      <w:start w:val="1"/>
      <w:numFmt w:val="lowerLetter"/>
      <w:lvlText w:val="%5."/>
      <w:lvlJc w:val="left"/>
      <w:pPr>
        <w:ind w:left="3710" w:hanging="360"/>
      </w:pPr>
    </w:lvl>
    <w:lvl w:ilvl="5" w:tplc="0C09001B" w:tentative="1">
      <w:start w:val="1"/>
      <w:numFmt w:val="lowerRoman"/>
      <w:lvlText w:val="%6."/>
      <w:lvlJc w:val="right"/>
      <w:pPr>
        <w:ind w:left="4430" w:hanging="180"/>
      </w:pPr>
    </w:lvl>
    <w:lvl w:ilvl="6" w:tplc="0C09000F" w:tentative="1">
      <w:start w:val="1"/>
      <w:numFmt w:val="decimal"/>
      <w:lvlText w:val="%7."/>
      <w:lvlJc w:val="left"/>
      <w:pPr>
        <w:ind w:left="5150" w:hanging="360"/>
      </w:pPr>
    </w:lvl>
    <w:lvl w:ilvl="7" w:tplc="0C090019" w:tentative="1">
      <w:start w:val="1"/>
      <w:numFmt w:val="lowerLetter"/>
      <w:lvlText w:val="%8."/>
      <w:lvlJc w:val="left"/>
      <w:pPr>
        <w:ind w:left="5870" w:hanging="360"/>
      </w:pPr>
    </w:lvl>
    <w:lvl w:ilvl="8" w:tplc="0C09001B" w:tentative="1">
      <w:start w:val="1"/>
      <w:numFmt w:val="lowerRoman"/>
      <w:lvlText w:val="%9."/>
      <w:lvlJc w:val="right"/>
      <w:pPr>
        <w:ind w:left="6590" w:hanging="180"/>
      </w:pPr>
    </w:lvl>
  </w:abstractNum>
  <w:abstractNum w:abstractNumId="15">
    <w:nsid w:val="14B50CAE"/>
    <w:multiLevelType w:val="hybridMultilevel"/>
    <w:tmpl w:val="7D7462E2"/>
    <w:lvl w:ilvl="0" w:tplc="0C09001B">
      <w:start w:val="1"/>
      <w:numFmt w:val="lowerRoman"/>
      <w:lvlText w:val="%1."/>
      <w:lvlJc w:val="right"/>
      <w:pPr>
        <w:ind w:left="1190" w:hanging="360"/>
      </w:pPr>
      <w:rPr>
        <w:rFonts w:hint="default"/>
      </w:rPr>
    </w:lvl>
    <w:lvl w:ilvl="1" w:tplc="0C090019" w:tentative="1">
      <w:start w:val="1"/>
      <w:numFmt w:val="lowerLetter"/>
      <w:lvlText w:val="%2."/>
      <w:lvlJc w:val="left"/>
      <w:pPr>
        <w:ind w:left="1910" w:hanging="360"/>
      </w:pPr>
    </w:lvl>
    <w:lvl w:ilvl="2" w:tplc="0C09001B" w:tentative="1">
      <w:start w:val="1"/>
      <w:numFmt w:val="lowerRoman"/>
      <w:lvlText w:val="%3."/>
      <w:lvlJc w:val="right"/>
      <w:pPr>
        <w:ind w:left="2630" w:hanging="180"/>
      </w:pPr>
    </w:lvl>
    <w:lvl w:ilvl="3" w:tplc="0C09000F" w:tentative="1">
      <w:start w:val="1"/>
      <w:numFmt w:val="decimal"/>
      <w:lvlText w:val="%4."/>
      <w:lvlJc w:val="left"/>
      <w:pPr>
        <w:ind w:left="3350" w:hanging="360"/>
      </w:pPr>
    </w:lvl>
    <w:lvl w:ilvl="4" w:tplc="0C090019" w:tentative="1">
      <w:start w:val="1"/>
      <w:numFmt w:val="lowerLetter"/>
      <w:lvlText w:val="%5."/>
      <w:lvlJc w:val="left"/>
      <w:pPr>
        <w:ind w:left="4070" w:hanging="360"/>
      </w:pPr>
    </w:lvl>
    <w:lvl w:ilvl="5" w:tplc="0C09001B" w:tentative="1">
      <w:start w:val="1"/>
      <w:numFmt w:val="lowerRoman"/>
      <w:lvlText w:val="%6."/>
      <w:lvlJc w:val="right"/>
      <w:pPr>
        <w:ind w:left="4790" w:hanging="180"/>
      </w:pPr>
    </w:lvl>
    <w:lvl w:ilvl="6" w:tplc="0C09000F" w:tentative="1">
      <w:start w:val="1"/>
      <w:numFmt w:val="decimal"/>
      <w:lvlText w:val="%7."/>
      <w:lvlJc w:val="left"/>
      <w:pPr>
        <w:ind w:left="5510" w:hanging="360"/>
      </w:pPr>
    </w:lvl>
    <w:lvl w:ilvl="7" w:tplc="0C090019" w:tentative="1">
      <w:start w:val="1"/>
      <w:numFmt w:val="lowerLetter"/>
      <w:lvlText w:val="%8."/>
      <w:lvlJc w:val="left"/>
      <w:pPr>
        <w:ind w:left="6230" w:hanging="360"/>
      </w:pPr>
    </w:lvl>
    <w:lvl w:ilvl="8" w:tplc="0C09001B" w:tentative="1">
      <w:start w:val="1"/>
      <w:numFmt w:val="lowerRoman"/>
      <w:lvlText w:val="%9."/>
      <w:lvlJc w:val="right"/>
      <w:pPr>
        <w:ind w:left="6950" w:hanging="180"/>
      </w:pPr>
    </w:lvl>
  </w:abstractNum>
  <w:abstractNum w:abstractNumId="16">
    <w:nsid w:val="1568609E"/>
    <w:multiLevelType w:val="hybridMultilevel"/>
    <w:tmpl w:val="9CAAD02A"/>
    <w:lvl w:ilvl="0" w:tplc="5D5E690E">
      <w:start w:val="1"/>
      <w:numFmt w:val="bullet"/>
      <w:lvlText w:val="•"/>
      <w:lvlJc w:val="left"/>
      <w:pPr>
        <w:ind w:left="94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7">
    <w:nsid w:val="15FD3C77"/>
    <w:multiLevelType w:val="hybridMultilevel"/>
    <w:tmpl w:val="AEB29084"/>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8">
    <w:nsid w:val="170C5D17"/>
    <w:multiLevelType w:val="hybridMultilevel"/>
    <w:tmpl w:val="32F67BD0"/>
    <w:lvl w:ilvl="0" w:tplc="0C090001">
      <w:start w:val="1"/>
      <w:numFmt w:val="bullet"/>
      <w:lvlText w:val=""/>
      <w:lvlJc w:val="left"/>
      <w:pPr>
        <w:ind w:left="830" w:hanging="360"/>
      </w:pPr>
      <w:rPr>
        <w:rFonts w:ascii="Symbol" w:hAnsi="Symbol" w:hint="default"/>
      </w:rPr>
    </w:lvl>
    <w:lvl w:ilvl="1" w:tplc="0C090003">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9">
    <w:nsid w:val="18A80835"/>
    <w:multiLevelType w:val="hybridMultilevel"/>
    <w:tmpl w:val="478668A0"/>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20">
    <w:nsid w:val="18EC5619"/>
    <w:multiLevelType w:val="hybridMultilevel"/>
    <w:tmpl w:val="670E142E"/>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21">
    <w:nsid w:val="1A061859"/>
    <w:multiLevelType w:val="hybridMultilevel"/>
    <w:tmpl w:val="86028194"/>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22">
    <w:nsid w:val="1A643164"/>
    <w:multiLevelType w:val="hybridMultilevel"/>
    <w:tmpl w:val="FC40AC8A"/>
    <w:lvl w:ilvl="0" w:tplc="0C090017">
      <w:start w:val="1"/>
      <w:numFmt w:val="lowerLetter"/>
      <w:lvlText w:val="%1)"/>
      <w:lvlJc w:val="left"/>
      <w:pPr>
        <w:ind w:left="830" w:hanging="360"/>
      </w:pPr>
    </w:lvl>
    <w:lvl w:ilvl="1" w:tplc="0C090019" w:tentative="1">
      <w:start w:val="1"/>
      <w:numFmt w:val="lowerLetter"/>
      <w:lvlText w:val="%2."/>
      <w:lvlJc w:val="left"/>
      <w:pPr>
        <w:ind w:left="1550" w:hanging="360"/>
      </w:pPr>
    </w:lvl>
    <w:lvl w:ilvl="2" w:tplc="0C09001B" w:tentative="1">
      <w:start w:val="1"/>
      <w:numFmt w:val="lowerRoman"/>
      <w:lvlText w:val="%3."/>
      <w:lvlJc w:val="right"/>
      <w:pPr>
        <w:ind w:left="2270" w:hanging="180"/>
      </w:pPr>
    </w:lvl>
    <w:lvl w:ilvl="3" w:tplc="0C09000F" w:tentative="1">
      <w:start w:val="1"/>
      <w:numFmt w:val="decimal"/>
      <w:lvlText w:val="%4."/>
      <w:lvlJc w:val="left"/>
      <w:pPr>
        <w:ind w:left="2990" w:hanging="360"/>
      </w:pPr>
    </w:lvl>
    <w:lvl w:ilvl="4" w:tplc="0C090019" w:tentative="1">
      <w:start w:val="1"/>
      <w:numFmt w:val="lowerLetter"/>
      <w:lvlText w:val="%5."/>
      <w:lvlJc w:val="left"/>
      <w:pPr>
        <w:ind w:left="3710" w:hanging="360"/>
      </w:pPr>
    </w:lvl>
    <w:lvl w:ilvl="5" w:tplc="0C09001B" w:tentative="1">
      <w:start w:val="1"/>
      <w:numFmt w:val="lowerRoman"/>
      <w:lvlText w:val="%6."/>
      <w:lvlJc w:val="right"/>
      <w:pPr>
        <w:ind w:left="4430" w:hanging="180"/>
      </w:pPr>
    </w:lvl>
    <w:lvl w:ilvl="6" w:tplc="0C09000F" w:tentative="1">
      <w:start w:val="1"/>
      <w:numFmt w:val="decimal"/>
      <w:lvlText w:val="%7."/>
      <w:lvlJc w:val="left"/>
      <w:pPr>
        <w:ind w:left="5150" w:hanging="360"/>
      </w:pPr>
    </w:lvl>
    <w:lvl w:ilvl="7" w:tplc="0C090019" w:tentative="1">
      <w:start w:val="1"/>
      <w:numFmt w:val="lowerLetter"/>
      <w:lvlText w:val="%8."/>
      <w:lvlJc w:val="left"/>
      <w:pPr>
        <w:ind w:left="5870" w:hanging="360"/>
      </w:pPr>
    </w:lvl>
    <w:lvl w:ilvl="8" w:tplc="0C09001B" w:tentative="1">
      <w:start w:val="1"/>
      <w:numFmt w:val="lowerRoman"/>
      <w:lvlText w:val="%9."/>
      <w:lvlJc w:val="right"/>
      <w:pPr>
        <w:ind w:left="6590" w:hanging="180"/>
      </w:pPr>
    </w:lvl>
  </w:abstractNum>
  <w:abstractNum w:abstractNumId="23">
    <w:nsid w:val="1A920E1C"/>
    <w:multiLevelType w:val="hybridMultilevel"/>
    <w:tmpl w:val="FB104CFC"/>
    <w:lvl w:ilvl="0" w:tplc="66F4FE66">
      <w:start w:val="1"/>
      <w:numFmt w:val="bullet"/>
      <w:lvlText w:val="•"/>
      <w:lvlJc w:val="left"/>
      <w:pPr>
        <w:ind w:hanging="284"/>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24">
    <w:nsid w:val="1B3D203C"/>
    <w:multiLevelType w:val="hybridMultilevel"/>
    <w:tmpl w:val="87BA8472"/>
    <w:lvl w:ilvl="0" w:tplc="0C090001">
      <w:start w:val="1"/>
      <w:numFmt w:val="bullet"/>
      <w:lvlText w:val=""/>
      <w:lvlJc w:val="left"/>
      <w:pPr>
        <w:ind w:left="546" w:hanging="360"/>
      </w:pPr>
      <w:rPr>
        <w:rFonts w:ascii="Symbol" w:hAnsi="Symbol" w:hint="default"/>
      </w:rPr>
    </w:lvl>
    <w:lvl w:ilvl="1" w:tplc="0C090003" w:tentative="1">
      <w:start w:val="1"/>
      <w:numFmt w:val="bullet"/>
      <w:lvlText w:val="o"/>
      <w:lvlJc w:val="left"/>
      <w:pPr>
        <w:ind w:left="1266" w:hanging="360"/>
      </w:pPr>
      <w:rPr>
        <w:rFonts w:ascii="Courier New" w:hAnsi="Courier New" w:cs="Courier New" w:hint="default"/>
      </w:rPr>
    </w:lvl>
    <w:lvl w:ilvl="2" w:tplc="0C090005" w:tentative="1">
      <w:start w:val="1"/>
      <w:numFmt w:val="bullet"/>
      <w:lvlText w:val=""/>
      <w:lvlJc w:val="left"/>
      <w:pPr>
        <w:ind w:left="1986" w:hanging="360"/>
      </w:pPr>
      <w:rPr>
        <w:rFonts w:ascii="Wingdings" w:hAnsi="Wingdings" w:hint="default"/>
      </w:rPr>
    </w:lvl>
    <w:lvl w:ilvl="3" w:tplc="0C090001" w:tentative="1">
      <w:start w:val="1"/>
      <w:numFmt w:val="bullet"/>
      <w:lvlText w:val=""/>
      <w:lvlJc w:val="left"/>
      <w:pPr>
        <w:ind w:left="2706" w:hanging="360"/>
      </w:pPr>
      <w:rPr>
        <w:rFonts w:ascii="Symbol" w:hAnsi="Symbol" w:hint="default"/>
      </w:rPr>
    </w:lvl>
    <w:lvl w:ilvl="4" w:tplc="0C090003" w:tentative="1">
      <w:start w:val="1"/>
      <w:numFmt w:val="bullet"/>
      <w:lvlText w:val="o"/>
      <w:lvlJc w:val="left"/>
      <w:pPr>
        <w:ind w:left="3426" w:hanging="360"/>
      </w:pPr>
      <w:rPr>
        <w:rFonts w:ascii="Courier New" w:hAnsi="Courier New" w:cs="Courier New" w:hint="default"/>
      </w:rPr>
    </w:lvl>
    <w:lvl w:ilvl="5" w:tplc="0C090005" w:tentative="1">
      <w:start w:val="1"/>
      <w:numFmt w:val="bullet"/>
      <w:lvlText w:val=""/>
      <w:lvlJc w:val="left"/>
      <w:pPr>
        <w:ind w:left="4146" w:hanging="360"/>
      </w:pPr>
      <w:rPr>
        <w:rFonts w:ascii="Wingdings" w:hAnsi="Wingdings" w:hint="default"/>
      </w:rPr>
    </w:lvl>
    <w:lvl w:ilvl="6" w:tplc="0C090001" w:tentative="1">
      <w:start w:val="1"/>
      <w:numFmt w:val="bullet"/>
      <w:lvlText w:val=""/>
      <w:lvlJc w:val="left"/>
      <w:pPr>
        <w:ind w:left="4866" w:hanging="360"/>
      </w:pPr>
      <w:rPr>
        <w:rFonts w:ascii="Symbol" w:hAnsi="Symbol" w:hint="default"/>
      </w:rPr>
    </w:lvl>
    <w:lvl w:ilvl="7" w:tplc="0C090003" w:tentative="1">
      <w:start w:val="1"/>
      <w:numFmt w:val="bullet"/>
      <w:lvlText w:val="o"/>
      <w:lvlJc w:val="left"/>
      <w:pPr>
        <w:ind w:left="5586" w:hanging="360"/>
      </w:pPr>
      <w:rPr>
        <w:rFonts w:ascii="Courier New" w:hAnsi="Courier New" w:cs="Courier New" w:hint="default"/>
      </w:rPr>
    </w:lvl>
    <w:lvl w:ilvl="8" w:tplc="0C090005" w:tentative="1">
      <w:start w:val="1"/>
      <w:numFmt w:val="bullet"/>
      <w:lvlText w:val=""/>
      <w:lvlJc w:val="left"/>
      <w:pPr>
        <w:ind w:left="6306" w:hanging="360"/>
      </w:pPr>
      <w:rPr>
        <w:rFonts w:ascii="Wingdings" w:hAnsi="Wingdings" w:hint="default"/>
      </w:rPr>
    </w:lvl>
  </w:abstractNum>
  <w:abstractNum w:abstractNumId="25">
    <w:nsid w:val="1C2E4E30"/>
    <w:multiLevelType w:val="hybridMultilevel"/>
    <w:tmpl w:val="8C8EA5DA"/>
    <w:lvl w:ilvl="0" w:tplc="3C447960">
      <w:start w:val="1"/>
      <w:numFmt w:val="bullet"/>
      <w:lvlText w:val="-"/>
      <w:lvlJc w:val="left"/>
      <w:pPr>
        <w:ind w:left="1080" w:hanging="360"/>
      </w:pPr>
      <w:rPr>
        <w:rFonts w:ascii="Arial" w:eastAsia="Arial" w:hAnsi="Arial" w:hint="default"/>
        <w:w w:val="116"/>
        <w:sz w:val="18"/>
        <w:szCs w:val="18"/>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6">
    <w:nsid w:val="1C372BC6"/>
    <w:multiLevelType w:val="hybridMultilevel"/>
    <w:tmpl w:val="0F28DBC4"/>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27">
    <w:nsid w:val="1C82540A"/>
    <w:multiLevelType w:val="hybridMultilevel"/>
    <w:tmpl w:val="7466F1B8"/>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28">
    <w:nsid w:val="1C9777EC"/>
    <w:multiLevelType w:val="hybridMultilevel"/>
    <w:tmpl w:val="E958739C"/>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29">
    <w:nsid w:val="1CEB0769"/>
    <w:multiLevelType w:val="hybridMultilevel"/>
    <w:tmpl w:val="D26C11AE"/>
    <w:lvl w:ilvl="0" w:tplc="C76E84DE">
      <w:start w:val="1"/>
      <w:numFmt w:val="bullet"/>
      <w:lvlText w:val="—"/>
      <w:lvlJc w:val="left"/>
      <w:pPr>
        <w:ind w:left="1190" w:hanging="360"/>
      </w:pPr>
      <w:rPr>
        <w:rFonts w:ascii="Arial" w:eastAsia="Arial" w:hAnsi="Arial" w:hint="default"/>
        <w:sz w:val="18"/>
        <w:szCs w:val="18"/>
      </w:rPr>
    </w:lvl>
    <w:lvl w:ilvl="1" w:tplc="0C090003" w:tentative="1">
      <w:start w:val="1"/>
      <w:numFmt w:val="bullet"/>
      <w:lvlText w:val="o"/>
      <w:lvlJc w:val="left"/>
      <w:pPr>
        <w:ind w:left="1910" w:hanging="360"/>
      </w:pPr>
      <w:rPr>
        <w:rFonts w:ascii="Courier New" w:hAnsi="Courier New" w:cs="Courier New" w:hint="default"/>
      </w:rPr>
    </w:lvl>
    <w:lvl w:ilvl="2" w:tplc="0C090005" w:tentative="1">
      <w:start w:val="1"/>
      <w:numFmt w:val="bullet"/>
      <w:lvlText w:val=""/>
      <w:lvlJc w:val="left"/>
      <w:pPr>
        <w:ind w:left="2630" w:hanging="360"/>
      </w:pPr>
      <w:rPr>
        <w:rFonts w:ascii="Wingdings" w:hAnsi="Wingdings" w:hint="default"/>
      </w:rPr>
    </w:lvl>
    <w:lvl w:ilvl="3" w:tplc="0C090001" w:tentative="1">
      <w:start w:val="1"/>
      <w:numFmt w:val="bullet"/>
      <w:lvlText w:val=""/>
      <w:lvlJc w:val="left"/>
      <w:pPr>
        <w:ind w:left="3350" w:hanging="360"/>
      </w:pPr>
      <w:rPr>
        <w:rFonts w:ascii="Symbol" w:hAnsi="Symbol" w:hint="default"/>
      </w:rPr>
    </w:lvl>
    <w:lvl w:ilvl="4" w:tplc="0C090003" w:tentative="1">
      <w:start w:val="1"/>
      <w:numFmt w:val="bullet"/>
      <w:lvlText w:val="o"/>
      <w:lvlJc w:val="left"/>
      <w:pPr>
        <w:ind w:left="4070" w:hanging="360"/>
      </w:pPr>
      <w:rPr>
        <w:rFonts w:ascii="Courier New" w:hAnsi="Courier New" w:cs="Courier New" w:hint="default"/>
      </w:rPr>
    </w:lvl>
    <w:lvl w:ilvl="5" w:tplc="0C090005" w:tentative="1">
      <w:start w:val="1"/>
      <w:numFmt w:val="bullet"/>
      <w:lvlText w:val=""/>
      <w:lvlJc w:val="left"/>
      <w:pPr>
        <w:ind w:left="4790" w:hanging="360"/>
      </w:pPr>
      <w:rPr>
        <w:rFonts w:ascii="Wingdings" w:hAnsi="Wingdings" w:hint="default"/>
      </w:rPr>
    </w:lvl>
    <w:lvl w:ilvl="6" w:tplc="0C090001" w:tentative="1">
      <w:start w:val="1"/>
      <w:numFmt w:val="bullet"/>
      <w:lvlText w:val=""/>
      <w:lvlJc w:val="left"/>
      <w:pPr>
        <w:ind w:left="5510" w:hanging="360"/>
      </w:pPr>
      <w:rPr>
        <w:rFonts w:ascii="Symbol" w:hAnsi="Symbol" w:hint="default"/>
      </w:rPr>
    </w:lvl>
    <w:lvl w:ilvl="7" w:tplc="0C090003" w:tentative="1">
      <w:start w:val="1"/>
      <w:numFmt w:val="bullet"/>
      <w:lvlText w:val="o"/>
      <w:lvlJc w:val="left"/>
      <w:pPr>
        <w:ind w:left="6230" w:hanging="360"/>
      </w:pPr>
      <w:rPr>
        <w:rFonts w:ascii="Courier New" w:hAnsi="Courier New" w:cs="Courier New" w:hint="default"/>
      </w:rPr>
    </w:lvl>
    <w:lvl w:ilvl="8" w:tplc="0C090005" w:tentative="1">
      <w:start w:val="1"/>
      <w:numFmt w:val="bullet"/>
      <w:lvlText w:val=""/>
      <w:lvlJc w:val="left"/>
      <w:pPr>
        <w:ind w:left="6950" w:hanging="360"/>
      </w:pPr>
      <w:rPr>
        <w:rFonts w:ascii="Wingdings" w:hAnsi="Wingdings" w:hint="default"/>
      </w:rPr>
    </w:lvl>
  </w:abstractNum>
  <w:abstractNum w:abstractNumId="30">
    <w:nsid w:val="1D2967E6"/>
    <w:multiLevelType w:val="hybridMultilevel"/>
    <w:tmpl w:val="8CFC0ABC"/>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31">
    <w:nsid w:val="229901A1"/>
    <w:multiLevelType w:val="hybridMultilevel"/>
    <w:tmpl w:val="75909254"/>
    <w:lvl w:ilvl="0" w:tplc="0BC045DE">
      <w:start w:val="1"/>
      <w:numFmt w:val="bullet"/>
      <w:lvlText w:val="•"/>
      <w:lvlJc w:val="left"/>
      <w:pPr>
        <w:ind w:hanging="180"/>
      </w:pPr>
      <w:rPr>
        <w:rFonts w:ascii="Arial" w:eastAsia="Arial" w:hAnsi="Arial" w:hint="default"/>
        <w:w w:val="142"/>
        <w:sz w:val="18"/>
        <w:szCs w:val="18"/>
      </w:rPr>
    </w:lvl>
    <w:lvl w:ilvl="1" w:tplc="C9963924">
      <w:start w:val="1"/>
      <w:numFmt w:val="bullet"/>
      <w:lvlText w:val="•"/>
      <w:lvlJc w:val="left"/>
      <w:rPr>
        <w:rFonts w:hint="default"/>
      </w:rPr>
    </w:lvl>
    <w:lvl w:ilvl="2" w:tplc="78827AEC">
      <w:start w:val="1"/>
      <w:numFmt w:val="bullet"/>
      <w:lvlText w:val="•"/>
      <w:lvlJc w:val="left"/>
      <w:rPr>
        <w:rFonts w:hint="default"/>
      </w:rPr>
    </w:lvl>
    <w:lvl w:ilvl="3" w:tplc="22020E00">
      <w:start w:val="1"/>
      <w:numFmt w:val="bullet"/>
      <w:lvlText w:val="•"/>
      <w:lvlJc w:val="left"/>
      <w:rPr>
        <w:rFonts w:hint="default"/>
      </w:rPr>
    </w:lvl>
    <w:lvl w:ilvl="4" w:tplc="73AAC80A">
      <w:start w:val="1"/>
      <w:numFmt w:val="bullet"/>
      <w:lvlText w:val="•"/>
      <w:lvlJc w:val="left"/>
      <w:rPr>
        <w:rFonts w:hint="default"/>
      </w:rPr>
    </w:lvl>
    <w:lvl w:ilvl="5" w:tplc="E1C85168">
      <w:start w:val="1"/>
      <w:numFmt w:val="bullet"/>
      <w:lvlText w:val="•"/>
      <w:lvlJc w:val="left"/>
      <w:rPr>
        <w:rFonts w:hint="default"/>
      </w:rPr>
    </w:lvl>
    <w:lvl w:ilvl="6" w:tplc="6CEC0AB6">
      <w:start w:val="1"/>
      <w:numFmt w:val="bullet"/>
      <w:lvlText w:val="•"/>
      <w:lvlJc w:val="left"/>
      <w:rPr>
        <w:rFonts w:hint="default"/>
      </w:rPr>
    </w:lvl>
    <w:lvl w:ilvl="7" w:tplc="2C4E0E30">
      <w:start w:val="1"/>
      <w:numFmt w:val="bullet"/>
      <w:lvlText w:val="•"/>
      <w:lvlJc w:val="left"/>
      <w:rPr>
        <w:rFonts w:hint="default"/>
      </w:rPr>
    </w:lvl>
    <w:lvl w:ilvl="8" w:tplc="89BEB85C">
      <w:start w:val="1"/>
      <w:numFmt w:val="bullet"/>
      <w:lvlText w:val="•"/>
      <w:lvlJc w:val="left"/>
      <w:rPr>
        <w:rFonts w:hint="default"/>
      </w:rPr>
    </w:lvl>
  </w:abstractNum>
  <w:abstractNum w:abstractNumId="32">
    <w:nsid w:val="25126E09"/>
    <w:multiLevelType w:val="hybridMultilevel"/>
    <w:tmpl w:val="3ECA176A"/>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33">
    <w:nsid w:val="261E16BB"/>
    <w:multiLevelType w:val="hybridMultilevel"/>
    <w:tmpl w:val="2B34B18A"/>
    <w:lvl w:ilvl="0" w:tplc="694E7626">
      <w:start w:val="1"/>
      <w:numFmt w:val="decimal"/>
      <w:lvlText w:val="%1."/>
      <w:lvlJc w:val="left"/>
      <w:pPr>
        <w:ind w:left="470" w:hanging="360"/>
      </w:pPr>
      <w:rPr>
        <w:rFonts w:hint="default"/>
        <w:b/>
      </w:rPr>
    </w:lvl>
    <w:lvl w:ilvl="1" w:tplc="0C090019" w:tentative="1">
      <w:start w:val="1"/>
      <w:numFmt w:val="lowerLetter"/>
      <w:lvlText w:val="%2."/>
      <w:lvlJc w:val="left"/>
      <w:pPr>
        <w:ind w:left="1190" w:hanging="360"/>
      </w:pPr>
    </w:lvl>
    <w:lvl w:ilvl="2" w:tplc="0C09001B" w:tentative="1">
      <w:start w:val="1"/>
      <w:numFmt w:val="lowerRoman"/>
      <w:lvlText w:val="%3."/>
      <w:lvlJc w:val="right"/>
      <w:pPr>
        <w:ind w:left="1910" w:hanging="180"/>
      </w:pPr>
    </w:lvl>
    <w:lvl w:ilvl="3" w:tplc="0C09000F" w:tentative="1">
      <w:start w:val="1"/>
      <w:numFmt w:val="decimal"/>
      <w:lvlText w:val="%4."/>
      <w:lvlJc w:val="left"/>
      <w:pPr>
        <w:ind w:left="2630" w:hanging="360"/>
      </w:pPr>
    </w:lvl>
    <w:lvl w:ilvl="4" w:tplc="0C090019" w:tentative="1">
      <w:start w:val="1"/>
      <w:numFmt w:val="lowerLetter"/>
      <w:lvlText w:val="%5."/>
      <w:lvlJc w:val="left"/>
      <w:pPr>
        <w:ind w:left="3350" w:hanging="360"/>
      </w:pPr>
    </w:lvl>
    <w:lvl w:ilvl="5" w:tplc="0C09001B" w:tentative="1">
      <w:start w:val="1"/>
      <w:numFmt w:val="lowerRoman"/>
      <w:lvlText w:val="%6."/>
      <w:lvlJc w:val="right"/>
      <w:pPr>
        <w:ind w:left="4070" w:hanging="180"/>
      </w:pPr>
    </w:lvl>
    <w:lvl w:ilvl="6" w:tplc="0C09000F" w:tentative="1">
      <w:start w:val="1"/>
      <w:numFmt w:val="decimal"/>
      <w:lvlText w:val="%7."/>
      <w:lvlJc w:val="left"/>
      <w:pPr>
        <w:ind w:left="4790" w:hanging="360"/>
      </w:pPr>
    </w:lvl>
    <w:lvl w:ilvl="7" w:tplc="0C090019" w:tentative="1">
      <w:start w:val="1"/>
      <w:numFmt w:val="lowerLetter"/>
      <w:lvlText w:val="%8."/>
      <w:lvlJc w:val="left"/>
      <w:pPr>
        <w:ind w:left="5510" w:hanging="360"/>
      </w:pPr>
    </w:lvl>
    <w:lvl w:ilvl="8" w:tplc="0C09001B" w:tentative="1">
      <w:start w:val="1"/>
      <w:numFmt w:val="lowerRoman"/>
      <w:lvlText w:val="%9."/>
      <w:lvlJc w:val="right"/>
      <w:pPr>
        <w:ind w:left="6230" w:hanging="180"/>
      </w:pPr>
    </w:lvl>
  </w:abstractNum>
  <w:abstractNum w:abstractNumId="34">
    <w:nsid w:val="26472C55"/>
    <w:multiLevelType w:val="hybridMultilevel"/>
    <w:tmpl w:val="8B884346"/>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35">
    <w:nsid w:val="26567935"/>
    <w:multiLevelType w:val="hybridMultilevel"/>
    <w:tmpl w:val="51FCAA5E"/>
    <w:lvl w:ilvl="0" w:tplc="984293C8">
      <w:start w:val="1"/>
      <w:numFmt w:val="bullet"/>
      <w:lvlText w:val="•"/>
      <w:lvlJc w:val="left"/>
      <w:pPr>
        <w:ind w:left="720" w:hanging="360"/>
      </w:pPr>
      <w:rPr>
        <w:rFonts w:ascii="Arial" w:eastAsia="Arial" w:hAnsi="Arial" w:hint="default"/>
        <w:w w:val="142"/>
        <w:sz w:val="18"/>
        <w:szCs w:val="18"/>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nsid w:val="26780532"/>
    <w:multiLevelType w:val="hybridMultilevel"/>
    <w:tmpl w:val="B966036C"/>
    <w:lvl w:ilvl="0" w:tplc="19F41994">
      <w:start w:val="1"/>
      <w:numFmt w:val="lowerLetter"/>
      <w:lvlText w:val="(%1)"/>
      <w:lvlJc w:val="left"/>
      <w:pPr>
        <w:ind w:left="6120" w:hanging="360"/>
      </w:pPr>
      <w:rPr>
        <w:rFonts w:hint="default"/>
      </w:rPr>
    </w:lvl>
    <w:lvl w:ilvl="1" w:tplc="0C090019" w:tentative="1">
      <w:start w:val="1"/>
      <w:numFmt w:val="lowerLetter"/>
      <w:lvlText w:val="%2."/>
      <w:lvlJc w:val="left"/>
      <w:pPr>
        <w:ind w:left="6840" w:hanging="360"/>
      </w:pPr>
    </w:lvl>
    <w:lvl w:ilvl="2" w:tplc="0C09001B" w:tentative="1">
      <w:start w:val="1"/>
      <w:numFmt w:val="lowerRoman"/>
      <w:lvlText w:val="%3."/>
      <w:lvlJc w:val="right"/>
      <w:pPr>
        <w:ind w:left="7560" w:hanging="180"/>
      </w:pPr>
    </w:lvl>
    <w:lvl w:ilvl="3" w:tplc="0C09000F" w:tentative="1">
      <w:start w:val="1"/>
      <w:numFmt w:val="decimal"/>
      <w:lvlText w:val="%4."/>
      <w:lvlJc w:val="left"/>
      <w:pPr>
        <w:ind w:left="8280" w:hanging="360"/>
      </w:pPr>
    </w:lvl>
    <w:lvl w:ilvl="4" w:tplc="0C090019" w:tentative="1">
      <w:start w:val="1"/>
      <w:numFmt w:val="lowerLetter"/>
      <w:lvlText w:val="%5."/>
      <w:lvlJc w:val="left"/>
      <w:pPr>
        <w:ind w:left="9000" w:hanging="360"/>
      </w:pPr>
    </w:lvl>
    <w:lvl w:ilvl="5" w:tplc="0C09001B" w:tentative="1">
      <w:start w:val="1"/>
      <w:numFmt w:val="lowerRoman"/>
      <w:lvlText w:val="%6."/>
      <w:lvlJc w:val="right"/>
      <w:pPr>
        <w:ind w:left="9720" w:hanging="180"/>
      </w:pPr>
    </w:lvl>
    <w:lvl w:ilvl="6" w:tplc="0C09000F" w:tentative="1">
      <w:start w:val="1"/>
      <w:numFmt w:val="decimal"/>
      <w:lvlText w:val="%7."/>
      <w:lvlJc w:val="left"/>
      <w:pPr>
        <w:ind w:left="10440" w:hanging="360"/>
      </w:pPr>
    </w:lvl>
    <w:lvl w:ilvl="7" w:tplc="0C090019" w:tentative="1">
      <w:start w:val="1"/>
      <w:numFmt w:val="lowerLetter"/>
      <w:lvlText w:val="%8."/>
      <w:lvlJc w:val="left"/>
      <w:pPr>
        <w:ind w:left="11160" w:hanging="360"/>
      </w:pPr>
    </w:lvl>
    <w:lvl w:ilvl="8" w:tplc="0C09001B" w:tentative="1">
      <w:start w:val="1"/>
      <w:numFmt w:val="lowerRoman"/>
      <w:lvlText w:val="%9."/>
      <w:lvlJc w:val="right"/>
      <w:pPr>
        <w:ind w:left="11880" w:hanging="180"/>
      </w:pPr>
    </w:lvl>
  </w:abstractNum>
  <w:abstractNum w:abstractNumId="37">
    <w:nsid w:val="268A30F5"/>
    <w:multiLevelType w:val="hybridMultilevel"/>
    <w:tmpl w:val="72FEF9DE"/>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38">
    <w:nsid w:val="269F4D19"/>
    <w:multiLevelType w:val="hybridMultilevel"/>
    <w:tmpl w:val="D758D44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nsid w:val="26CA54F5"/>
    <w:multiLevelType w:val="hybridMultilevel"/>
    <w:tmpl w:val="FCFE2134"/>
    <w:lvl w:ilvl="0" w:tplc="984293C8">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40">
    <w:nsid w:val="271165A9"/>
    <w:multiLevelType w:val="hybridMultilevel"/>
    <w:tmpl w:val="356CBDEC"/>
    <w:lvl w:ilvl="0" w:tplc="0C090001">
      <w:start w:val="1"/>
      <w:numFmt w:val="bullet"/>
      <w:lvlText w:val=""/>
      <w:lvlJc w:val="left"/>
      <w:pPr>
        <w:ind w:left="720" w:hanging="360"/>
      </w:pPr>
      <w:rPr>
        <w:rFonts w:ascii="Symbol" w:hAnsi="Symbol" w:hint="default"/>
        <w:sz w:val="18"/>
        <w:szCs w:val="18"/>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nsid w:val="2755344F"/>
    <w:multiLevelType w:val="hybridMultilevel"/>
    <w:tmpl w:val="7C0EA742"/>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42">
    <w:nsid w:val="279B1A62"/>
    <w:multiLevelType w:val="hybridMultilevel"/>
    <w:tmpl w:val="9D7AE4E0"/>
    <w:lvl w:ilvl="0" w:tplc="0C09000F">
      <w:start w:val="1"/>
      <w:numFmt w:val="decimal"/>
      <w:lvlText w:val="%1."/>
      <w:lvlJc w:val="left"/>
      <w:pPr>
        <w:ind w:left="830" w:hanging="360"/>
      </w:pPr>
    </w:lvl>
    <w:lvl w:ilvl="1" w:tplc="0C090019" w:tentative="1">
      <w:start w:val="1"/>
      <w:numFmt w:val="lowerLetter"/>
      <w:lvlText w:val="%2."/>
      <w:lvlJc w:val="left"/>
      <w:pPr>
        <w:ind w:left="1550" w:hanging="360"/>
      </w:pPr>
    </w:lvl>
    <w:lvl w:ilvl="2" w:tplc="0C09001B" w:tentative="1">
      <w:start w:val="1"/>
      <w:numFmt w:val="lowerRoman"/>
      <w:lvlText w:val="%3."/>
      <w:lvlJc w:val="right"/>
      <w:pPr>
        <w:ind w:left="2270" w:hanging="180"/>
      </w:pPr>
    </w:lvl>
    <w:lvl w:ilvl="3" w:tplc="0C09000F" w:tentative="1">
      <w:start w:val="1"/>
      <w:numFmt w:val="decimal"/>
      <w:lvlText w:val="%4."/>
      <w:lvlJc w:val="left"/>
      <w:pPr>
        <w:ind w:left="2990" w:hanging="360"/>
      </w:pPr>
    </w:lvl>
    <w:lvl w:ilvl="4" w:tplc="0C090019" w:tentative="1">
      <w:start w:val="1"/>
      <w:numFmt w:val="lowerLetter"/>
      <w:lvlText w:val="%5."/>
      <w:lvlJc w:val="left"/>
      <w:pPr>
        <w:ind w:left="3710" w:hanging="360"/>
      </w:pPr>
    </w:lvl>
    <w:lvl w:ilvl="5" w:tplc="0C09001B" w:tentative="1">
      <w:start w:val="1"/>
      <w:numFmt w:val="lowerRoman"/>
      <w:lvlText w:val="%6."/>
      <w:lvlJc w:val="right"/>
      <w:pPr>
        <w:ind w:left="4430" w:hanging="180"/>
      </w:pPr>
    </w:lvl>
    <w:lvl w:ilvl="6" w:tplc="0C09000F" w:tentative="1">
      <w:start w:val="1"/>
      <w:numFmt w:val="decimal"/>
      <w:lvlText w:val="%7."/>
      <w:lvlJc w:val="left"/>
      <w:pPr>
        <w:ind w:left="5150" w:hanging="360"/>
      </w:pPr>
    </w:lvl>
    <w:lvl w:ilvl="7" w:tplc="0C090019" w:tentative="1">
      <w:start w:val="1"/>
      <w:numFmt w:val="lowerLetter"/>
      <w:lvlText w:val="%8."/>
      <w:lvlJc w:val="left"/>
      <w:pPr>
        <w:ind w:left="5870" w:hanging="360"/>
      </w:pPr>
    </w:lvl>
    <w:lvl w:ilvl="8" w:tplc="0C09001B" w:tentative="1">
      <w:start w:val="1"/>
      <w:numFmt w:val="lowerRoman"/>
      <w:lvlText w:val="%9."/>
      <w:lvlJc w:val="right"/>
      <w:pPr>
        <w:ind w:left="6590" w:hanging="180"/>
      </w:pPr>
    </w:lvl>
  </w:abstractNum>
  <w:abstractNum w:abstractNumId="43">
    <w:nsid w:val="27B0491B"/>
    <w:multiLevelType w:val="hybridMultilevel"/>
    <w:tmpl w:val="B1C0B374"/>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44">
    <w:nsid w:val="27DF56E0"/>
    <w:multiLevelType w:val="hybridMultilevel"/>
    <w:tmpl w:val="463CFC3A"/>
    <w:lvl w:ilvl="0" w:tplc="ECD2D732">
      <w:start w:val="1"/>
      <w:numFmt w:val="bullet"/>
      <w:lvlText w:val="•"/>
      <w:lvlJc w:val="left"/>
      <w:pPr>
        <w:ind w:hanging="284"/>
      </w:pPr>
      <w:rPr>
        <w:rFonts w:ascii="Arial" w:eastAsia="Arial" w:hAnsi="Arial" w:hint="default"/>
        <w:w w:val="142"/>
        <w:sz w:val="18"/>
        <w:szCs w:val="18"/>
      </w:rPr>
    </w:lvl>
    <w:lvl w:ilvl="1" w:tplc="5AB6579A">
      <w:start w:val="1"/>
      <w:numFmt w:val="bullet"/>
      <w:lvlText w:val="•"/>
      <w:lvlJc w:val="left"/>
      <w:rPr>
        <w:rFonts w:hint="default"/>
      </w:rPr>
    </w:lvl>
    <w:lvl w:ilvl="2" w:tplc="2976EE86">
      <w:start w:val="1"/>
      <w:numFmt w:val="bullet"/>
      <w:lvlText w:val="•"/>
      <w:lvlJc w:val="left"/>
      <w:rPr>
        <w:rFonts w:hint="default"/>
      </w:rPr>
    </w:lvl>
    <w:lvl w:ilvl="3" w:tplc="5094CF9C">
      <w:start w:val="1"/>
      <w:numFmt w:val="bullet"/>
      <w:lvlText w:val="•"/>
      <w:lvlJc w:val="left"/>
      <w:rPr>
        <w:rFonts w:hint="default"/>
      </w:rPr>
    </w:lvl>
    <w:lvl w:ilvl="4" w:tplc="29FE5848">
      <w:start w:val="1"/>
      <w:numFmt w:val="bullet"/>
      <w:lvlText w:val="•"/>
      <w:lvlJc w:val="left"/>
      <w:rPr>
        <w:rFonts w:hint="default"/>
      </w:rPr>
    </w:lvl>
    <w:lvl w:ilvl="5" w:tplc="149850FE">
      <w:start w:val="1"/>
      <w:numFmt w:val="bullet"/>
      <w:lvlText w:val="•"/>
      <w:lvlJc w:val="left"/>
      <w:rPr>
        <w:rFonts w:hint="default"/>
      </w:rPr>
    </w:lvl>
    <w:lvl w:ilvl="6" w:tplc="9F46A694">
      <w:start w:val="1"/>
      <w:numFmt w:val="bullet"/>
      <w:lvlText w:val="•"/>
      <w:lvlJc w:val="left"/>
      <w:rPr>
        <w:rFonts w:hint="default"/>
      </w:rPr>
    </w:lvl>
    <w:lvl w:ilvl="7" w:tplc="F67E0B4E">
      <w:start w:val="1"/>
      <w:numFmt w:val="bullet"/>
      <w:lvlText w:val="•"/>
      <w:lvlJc w:val="left"/>
      <w:rPr>
        <w:rFonts w:hint="default"/>
      </w:rPr>
    </w:lvl>
    <w:lvl w:ilvl="8" w:tplc="0A884644">
      <w:start w:val="1"/>
      <w:numFmt w:val="bullet"/>
      <w:lvlText w:val="•"/>
      <w:lvlJc w:val="left"/>
      <w:rPr>
        <w:rFonts w:hint="default"/>
      </w:rPr>
    </w:lvl>
  </w:abstractNum>
  <w:abstractNum w:abstractNumId="45">
    <w:nsid w:val="27E53919"/>
    <w:multiLevelType w:val="hybridMultilevel"/>
    <w:tmpl w:val="5A7491C6"/>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46">
    <w:nsid w:val="2A9B2A46"/>
    <w:multiLevelType w:val="hybridMultilevel"/>
    <w:tmpl w:val="101A31FE"/>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47">
    <w:nsid w:val="2B1B546A"/>
    <w:multiLevelType w:val="hybridMultilevel"/>
    <w:tmpl w:val="7C929226"/>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48">
    <w:nsid w:val="2C72529B"/>
    <w:multiLevelType w:val="hybridMultilevel"/>
    <w:tmpl w:val="9EA49FD0"/>
    <w:lvl w:ilvl="0" w:tplc="76BC87CE">
      <w:start w:val="1"/>
      <w:numFmt w:val="bullet"/>
      <w:lvlText w:val="•"/>
      <w:lvlJc w:val="left"/>
      <w:pPr>
        <w:ind w:hanging="284"/>
      </w:pPr>
      <w:rPr>
        <w:rFonts w:ascii="Arial" w:eastAsia="Arial" w:hAnsi="Arial" w:hint="default"/>
        <w:w w:val="142"/>
        <w:sz w:val="18"/>
        <w:szCs w:val="18"/>
      </w:rPr>
    </w:lvl>
    <w:lvl w:ilvl="1" w:tplc="66F4FE66">
      <w:start w:val="1"/>
      <w:numFmt w:val="bullet"/>
      <w:lvlText w:val="•"/>
      <w:lvlJc w:val="left"/>
      <w:pPr>
        <w:ind w:hanging="284"/>
      </w:pPr>
      <w:rPr>
        <w:rFonts w:ascii="Arial" w:eastAsia="Arial" w:hAnsi="Arial" w:hint="default"/>
        <w:w w:val="142"/>
        <w:sz w:val="18"/>
        <w:szCs w:val="18"/>
      </w:rPr>
    </w:lvl>
    <w:lvl w:ilvl="2" w:tplc="4212161A">
      <w:start w:val="1"/>
      <w:numFmt w:val="bullet"/>
      <w:lvlText w:val="•"/>
      <w:lvlJc w:val="left"/>
      <w:pPr>
        <w:ind w:hanging="284"/>
      </w:pPr>
      <w:rPr>
        <w:rFonts w:ascii="Arial" w:eastAsia="Arial" w:hAnsi="Arial" w:hint="default"/>
        <w:w w:val="142"/>
        <w:sz w:val="18"/>
        <w:szCs w:val="18"/>
      </w:rPr>
    </w:lvl>
    <w:lvl w:ilvl="3" w:tplc="4128254C">
      <w:start w:val="1"/>
      <w:numFmt w:val="bullet"/>
      <w:lvlText w:val="•"/>
      <w:lvlJc w:val="left"/>
      <w:rPr>
        <w:rFonts w:hint="default"/>
      </w:rPr>
    </w:lvl>
    <w:lvl w:ilvl="4" w:tplc="5BFC7044">
      <w:start w:val="1"/>
      <w:numFmt w:val="bullet"/>
      <w:lvlText w:val="•"/>
      <w:lvlJc w:val="left"/>
      <w:rPr>
        <w:rFonts w:hint="default"/>
      </w:rPr>
    </w:lvl>
    <w:lvl w:ilvl="5" w:tplc="46F466E6">
      <w:start w:val="1"/>
      <w:numFmt w:val="bullet"/>
      <w:lvlText w:val="•"/>
      <w:lvlJc w:val="left"/>
      <w:rPr>
        <w:rFonts w:hint="default"/>
      </w:rPr>
    </w:lvl>
    <w:lvl w:ilvl="6" w:tplc="F90E17F0">
      <w:start w:val="1"/>
      <w:numFmt w:val="bullet"/>
      <w:lvlText w:val="•"/>
      <w:lvlJc w:val="left"/>
      <w:rPr>
        <w:rFonts w:hint="default"/>
      </w:rPr>
    </w:lvl>
    <w:lvl w:ilvl="7" w:tplc="AF26F346">
      <w:start w:val="1"/>
      <w:numFmt w:val="bullet"/>
      <w:lvlText w:val="•"/>
      <w:lvlJc w:val="left"/>
      <w:rPr>
        <w:rFonts w:hint="default"/>
      </w:rPr>
    </w:lvl>
    <w:lvl w:ilvl="8" w:tplc="84F4F186">
      <w:start w:val="1"/>
      <w:numFmt w:val="bullet"/>
      <w:lvlText w:val="•"/>
      <w:lvlJc w:val="left"/>
      <w:rPr>
        <w:rFonts w:hint="default"/>
      </w:rPr>
    </w:lvl>
  </w:abstractNum>
  <w:abstractNum w:abstractNumId="49">
    <w:nsid w:val="2DE73432"/>
    <w:multiLevelType w:val="hybridMultilevel"/>
    <w:tmpl w:val="28E0811C"/>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50">
    <w:nsid w:val="2E5939F9"/>
    <w:multiLevelType w:val="hybridMultilevel"/>
    <w:tmpl w:val="909C2E8C"/>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51">
    <w:nsid w:val="2E9D6E53"/>
    <w:multiLevelType w:val="hybridMultilevel"/>
    <w:tmpl w:val="767AA242"/>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52">
    <w:nsid w:val="2EB229B7"/>
    <w:multiLevelType w:val="hybridMultilevel"/>
    <w:tmpl w:val="39A24B34"/>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53">
    <w:nsid w:val="30894610"/>
    <w:multiLevelType w:val="hybridMultilevel"/>
    <w:tmpl w:val="1C50B36C"/>
    <w:lvl w:ilvl="0" w:tplc="6200F1DA">
      <w:start w:val="1"/>
      <w:numFmt w:val="bullet"/>
      <w:lvlText w:val="-"/>
      <w:lvlJc w:val="left"/>
      <w:pPr>
        <w:ind w:left="830" w:hanging="360"/>
      </w:pPr>
      <w:rPr>
        <w:rFonts w:ascii="Arial" w:eastAsia="Arial" w:hAnsi="Arial" w:hint="default"/>
        <w:w w:val="99"/>
        <w:sz w:val="14"/>
        <w:szCs w:val="14"/>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54">
    <w:nsid w:val="311D5D2C"/>
    <w:multiLevelType w:val="hybridMultilevel"/>
    <w:tmpl w:val="8770448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5">
    <w:nsid w:val="313E6061"/>
    <w:multiLevelType w:val="hybridMultilevel"/>
    <w:tmpl w:val="75B64AD6"/>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56">
    <w:nsid w:val="32C164A2"/>
    <w:multiLevelType w:val="hybridMultilevel"/>
    <w:tmpl w:val="C9569E6A"/>
    <w:lvl w:ilvl="0" w:tplc="C76E84DE">
      <w:start w:val="1"/>
      <w:numFmt w:val="bullet"/>
      <w:lvlText w:val="—"/>
      <w:lvlJc w:val="left"/>
      <w:pPr>
        <w:ind w:left="1080" w:hanging="360"/>
      </w:pPr>
      <w:rPr>
        <w:rFonts w:ascii="Arial" w:eastAsia="Arial" w:hAnsi="Arial" w:hint="default"/>
        <w:sz w:val="18"/>
        <w:szCs w:val="18"/>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57">
    <w:nsid w:val="33796AD7"/>
    <w:multiLevelType w:val="hybridMultilevel"/>
    <w:tmpl w:val="2F842D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8">
    <w:nsid w:val="341668E1"/>
    <w:multiLevelType w:val="hybridMultilevel"/>
    <w:tmpl w:val="B4245E30"/>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59">
    <w:nsid w:val="353851F7"/>
    <w:multiLevelType w:val="hybridMultilevel"/>
    <w:tmpl w:val="0EFAF47C"/>
    <w:lvl w:ilvl="0" w:tplc="BFF6C120">
      <w:start w:val="1"/>
      <w:numFmt w:val="bullet"/>
      <w:lvlText w:val="•"/>
      <w:lvlJc w:val="left"/>
      <w:pPr>
        <w:ind w:hanging="284"/>
      </w:pPr>
      <w:rPr>
        <w:rFonts w:ascii="Arial" w:eastAsia="Arial" w:hAnsi="Arial" w:hint="default"/>
        <w:w w:val="142"/>
        <w:sz w:val="18"/>
        <w:szCs w:val="18"/>
      </w:rPr>
    </w:lvl>
    <w:lvl w:ilvl="1" w:tplc="5D5E690E">
      <w:start w:val="1"/>
      <w:numFmt w:val="bullet"/>
      <w:lvlText w:val="•"/>
      <w:lvlJc w:val="left"/>
      <w:pPr>
        <w:ind w:hanging="284"/>
      </w:pPr>
      <w:rPr>
        <w:rFonts w:ascii="Arial" w:eastAsia="Arial" w:hAnsi="Arial" w:hint="default"/>
        <w:w w:val="142"/>
        <w:sz w:val="18"/>
        <w:szCs w:val="18"/>
      </w:rPr>
    </w:lvl>
    <w:lvl w:ilvl="2" w:tplc="B340562E">
      <w:start w:val="1"/>
      <w:numFmt w:val="bullet"/>
      <w:lvlText w:val="•"/>
      <w:lvlJc w:val="left"/>
      <w:rPr>
        <w:rFonts w:hint="default"/>
      </w:rPr>
    </w:lvl>
    <w:lvl w:ilvl="3" w:tplc="BF12CFC2">
      <w:start w:val="1"/>
      <w:numFmt w:val="bullet"/>
      <w:lvlText w:val="•"/>
      <w:lvlJc w:val="left"/>
      <w:rPr>
        <w:rFonts w:hint="default"/>
      </w:rPr>
    </w:lvl>
    <w:lvl w:ilvl="4" w:tplc="FEFEE0BE">
      <w:start w:val="1"/>
      <w:numFmt w:val="bullet"/>
      <w:lvlText w:val="•"/>
      <w:lvlJc w:val="left"/>
      <w:rPr>
        <w:rFonts w:hint="default"/>
      </w:rPr>
    </w:lvl>
    <w:lvl w:ilvl="5" w:tplc="6540D6BE">
      <w:start w:val="1"/>
      <w:numFmt w:val="bullet"/>
      <w:lvlText w:val="•"/>
      <w:lvlJc w:val="left"/>
      <w:rPr>
        <w:rFonts w:hint="default"/>
      </w:rPr>
    </w:lvl>
    <w:lvl w:ilvl="6" w:tplc="CD327D18">
      <w:start w:val="1"/>
      <w:numFmt w:val="bullet"/>
      <w:lvlText w:val="•"/>
      <w:lvlJc w:val="left"/>
      <w:rPr>
        <w:rFonts w:hint="default"/>
      </w:rPr>
    </w:lvl>
    <w:lvl w:ilvl="7" w:tplc="A18CFBC4">
      <w:start w:val="1"/>
      <w:numFmt w:val="bullet"/>
      <w:lvlText w:val="•"/>
      <w:lvlJc w:val="left"/>
      <w:rPr>
        <w:rFonts w:hint="default"/>
      </w:rPr>
    </w:lvl>
    <w:lvl w:ilvl="8" w:tplc="3E82580A">
      <w:start w:val="1"/>
      <w:numFmt w:val="bullet"/>
      <w:lvlText w:val="•"/>
      <w:lvlJc w:val="left"/>
      <w:rPr>
        <w:rFonts w:hint="default"/>
      </w:rPr>
    </w:lvl>
  </w:abstractNum>
  <w:abstractNum w:abstractNumId="60">
    <w:nsid w:val="3620250E"/>
    <w:multiLevelType w:val="hybridMultilevel"/>
    <w:tmpl w:val="B0BE08BE"/>
    <w:lvl w:ilvl="0" w:tplc="B2E80E6A">
      <w:start w:val="1"/>
      <w:numFmt w:val="decimal"/>
      <w:lvlText w:val="%1."/>
      <w:lvlJc w:val="left"/>
      <w:pPr>
        <w:ind w:left="470" w:hanging="360"/>
      </w:pPr>
      <w:rPr>
        <w:rFonts w:hint="default"/>
        <w:b/>
      </w:rPr>
    </w:lvl>
    <w:lvl w:ilvl="1" w:tplc="0C090019">
      <w:start w:val="1"/>
      <w:numFmt w:val="lowerLetter"/>
      <w:lvlText w:val="%2."/>
      <w:lvlJc w:val="left"/>
      <w:pPr>
        <w:ind w:left="1190" w:hanging="360"/>
      </w:pPr>
    </w:lvl>
    <w:lvl w:ilvl="2" w:tplc="0C09001B" w:tentative="1">
      <w:start w:val="1"/>
      <w:numFmt w:val="lowerRoman"/>
      <w:lvlText w:val="%3."/>
      <w:lvlJc w:val="right"/>
      <w:pPr>
        <w:ind w:left="1910" w:hanging="180"/>
      </w:pPr>
    </w:lvl>
    <w:lvl w:ilvl="3" w:tplc="0C09000F" w:tentative="1">
      <w:start w:val="1"/>
      <w:numFmt w:val="decimal"/>
      <w:lvlText w:val="%4."/>
      <w:lvlJc w:val="left"/>
      <w:pPr>
        <w:ind w:left="2630" w:hanging="360"/>
      </w:pPr>
    </w:lvl>
    <w:lvl w:ilvl="4" w:tplc="0C090019" w:tentative="1">
      <w:start w:val="1"/>
      <w:numFmt w:val="lowerLetter"/>
      <w:lvlText w:val="%5."/>
      <w:lvlJc w:val="left"/>
      <w:pPr>
        <w:ind w:left="3350" w:hanging="360"/>
      </w:pPr>
    </w:lvl>
    <w:lvl w:ilvl="5" w:tplc="0C09001B" w:tentative="1">
      <w:start w:val="1"/>
      <w:numFmt w:val="lowerRoman"/>
      <w:lvlText w:val="%6."/>
      <w:lvlJc w:val="right"/>
      <w:pPr>
        <w:ind w:left="4070" w:hanging="180"/>
      </w:pPr>
    </w:lvl>
    <w:lvl w:ilvl="6" w:tplc="0C09000F" w:tentative="1">
      <w:start w:val="1"/>
      <w:numFmt w:val="decimal"/>
      <w:lvlText w:val="%7."/>
      <w:lvlJc w:val="left"/>
      <w:pPr>
        <w:ind w:left="4790" w:hanging="360"/>
      </w:pPr>
    </w:lvl>
    <w:lvl w:ilvl="7" w:tplc="0C090019" w:tentative="1">
      <w:start w:val="1"/>
      <w:numFmt w:val="lowerLetter"/>
      <w:lvlText w:val="%8."/>
      <w:lvlJc w:val="left"/>
      <w:pPr>
        <w:ind w:left="5510" w:hanging="360"/>
      </w:pPr>
    </w:lvl>
    <w:lvl w:ilvl="8" w:tplc="0C09001B" w:tentative="1">
      <w:start w:val="1"/>
      <w:numFmt w:val="lowerRoman"/>
      <w:lvlText w:val="%9."/>
      <w:lvlJc w:val="right"/>
      <w:pPr>
        <w:ind w:left="6230" w:hanging="180"/>
      </w:pPr>
    </w:lvl>
  </w:abstractNum>
  <w:abstractNum w:abstractNumId="61">
    <w:nsid w:val="37F02302"/>
    <w:multiLevelType w:val="hybridMultilevel"/>
    <w:tmpl w:val="7960B51A"/>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2">
    <w:nsid w:val="37F61205"/>
    <w:multiLevelType w:val="hybridMultilevel"/>
    <w:tmpl w:val="E6EED8B6"/>
    <w:lvl w:ilvl="0" w:tplc="B502BD5A">
      <w:start w:val="1"/>
      <w:numFmt w:val="bullet"/>
      <w:lvlText w:val="•"/>
      <w:lvlJc w:val="left"/>
      <w:pPr>
        <w:ind w:hanging="180"/>
      </w:pPr>
      <w:rPr>
        <w:rFonts w:ascii="Arial" w:eastAsia="Arial" w:hAnsi="Arial" w:hint="default"/>
        <w:w w:val="142"/>
        <w:sz w:val="18"/>
        <w:szCs w:val="18"/>
      </w:rPr>
    </w:lvl>
    <w:lvl w:ilvl="1" w:tplc="0C090003" w:tentative="1">
      <w:start w:val="1"/>
      <w:numFmt w:val="bullet"/>
      <w:lvlText w:val="o"/>
      <w:lvlJc w:val="left"/>
      <w:pPr>
        <w:ind w:left="1690" w:hanging="360"/>
      </w:pPr>
      <w:rPr>
        <w:rFonts w:ascii="Courier New" w:hAnsi="Courier New" w:cs="Courier New" w:hint="default"/>
      </w:rPr>
    </w:lvl>
    <w:lvl w:ilvl="2" w:tplc="0C090005" w:tentative="1">
      <w:start w:val="1"/>
      <w:numFmt w:val="bullet"/>
      <w:lvlText w:val=""/>
      <w:lvlJc w:val="left"/>
      <w:pPr>
        <w:ind w:left="2410" w:hanging="360"/>
      </w:pPr>
      <w:rPr>
        <w:rFonts w:ascii="Wingdings" w:hAnsi="Wingdings" w:hint="default"/>
      </w:rPr>
    </w:lvl>
    <w:lvl w:ilvl="3" w:tplc="0C090001" w:tentative="1">
      <w:start w:val="1"/>
      <w:numFmt w:val="bullet"/>
      <w:lvlText w:val=""/>
      <w:lvlJc w:val="left"/>
      <w:pPr>
        <w:ind w:left="3130" w:hanging="360"/>
      </w:pPr>
      <w:rPr>
        <w:rFonts w:ascii="Symbol" w:hAnsi="Symbol" w:hint="default"/>
      </w:rPr>
    </w:lvl>
    <w:lvl w:ilvl="4" w:tplc="0C090003" w:tentative="1">
      <w:start w:val="1"/>
      <w:numFmt w:val="bullet"/>
      <w:lvlText w:val="o"/>
      <w:lvlJc w:val="left"/>
      <w:pPr>
        <w:ind w:left="3850" w:hanging="360"/>
      </w:pPr>
      <w:rPr>
        <w:rFonts w:ascii="Courier New" w:hAnsi="Courier New" w:cs="Courier New" w:hint="default"/>
      </w:rPr>
    </w:lvl>
    <w:lvl w:ilvl="5" w:tplc="0C090005" w:tentative="1">
      <w:start w:val="1"/>
      <w:numFmt w:val="bullet"/>
      <w:lvlText w:val=""/>
      <w:lvlJc w:val="left"/>
      <w:pPr>
        <w:ind w:left="4570" w:hanging="360"/>
      </w:pPr>
      <w:rPr>
        <w:rFonts w:ascii="Wingdings" w:hAnsi="Wingdings" w:hint="default"/>
      </w:rPr>
    </w:lvl>
    <w:lvl w:ilvl="6" w:tplc="0C090001" w:tentative="1">
      <w:start w:val="1"/>
      <w:numFmt w:val="bullet"/>
      <w:lvlText w:val=""/>
      <w:lvlJc w:val="left"/>
      <w:pPr>
        <w:ind w:left="5290" w:hanging="360"/>
      </w:pPr>
      <w:rPr>
        <w:rFonts w:ascii="Symbol" w:hAnsi="Symbol" w:hint="default"/>
      </w:rPr>
    </w:lvl>
    <w:lvl w:ilvl="7" w:tplc="0C090003" w:tentative="1">
      <w:start w:val="1"/>
      <w:numFmt w:val="bullet"/>
      <w:lvlText w:val="o"/>
      <w:lvlJc w:val="left"/>
      <w:pPr>
        <w:ind w:left="6010" w:hanging="360"/>
      </w:pPr>
      <w:rPr>
        <w:rFonts w:ascii="Courier New" w:hAnsi="Courier New" w:cs="Courier New" w:hint="default"/>
      </w:rPr>
    </w:lvl>
    <w:lvl w:ilvl="8" w:tplc="0C090005" w:tentative="1">
      <w:start w:val="1"/>
      <w:numFmt w:val="bullet"/>
      <w:lvlText w:val=""/>
      <w:lvlJc w:val="left"/>
      <w:pPr>
        <w:ind w:left="6730" w:hanging="360"/>
      </w:pPr>
      <w:rPr>
        <w:rFonts w:ascii="Wingdings" w:hAnsi="Wingdings" w:hint="default"/>
      </w:rPr>
    </w:lvl>
  </w:abstractNum>
  <w:abstractNum w:abstractNumId="63">
    <w:nsid w:val="3A00546F"/>
    <w:multiLevelType w:val="hybridMultilevel"/>
    <w:tmpl w:val="F9CEF928"/>
    <w:lvl w:ilvl="0" w:tplc="3C447960">
      <w:start w:val="1"/>
      <w:numFmt w:val="bullet"/>
      <w:lvlText w:val="-"/>
      <w:lvlJc w:val="left"/>
      <w:pPr>
        <w:ind w:left="1080" w:hanging="360"/>
      </w:pPr>
      <w:rPr>
        <w:rFonts w:ascii="Arial" w:eastAsia="Arial" w:hAnsi="Arial" w:hint="default"/>
        <w:w w:val="116"/>
        <w:sz w:val="18"/>
        <w:szCs w:val="18"/>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64">
    <w:nsid w:val="3AD70B21"/>
    <w:multiLevelType w:val="hybridMultilevel"/>
    <w:tmpl w:val="407ADE12"/>
    <w:lvl w:ilvl="0" w:tplc="984293C8">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65">
    <w:nsid w:val="3CA25088"/>
    <w:multiLevelType w:val="hybridMultilevel"/>
    <w:tmpl w:val="825A598A"/>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66">
    <w:nsid w:val="3CB3586B"/>
    <w:multiLevelType w:val="hybridMultilevel"/>
    <w:tmpl w:val="AB14B192"/>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7">
    <w:nsid w:val="3D622BC7"/>
    <w:multiLevelType w:val="hybridMultilevel"/>
    <w:tmpl w:val="5CF81714"/>
    <w:lvl w:ilvl="0" w:tplc="3C447960">
      <w:start w:val="1"/>
      <w:numFmt w:val="bullet"/>
      <w:lvlText w:val="-"/>
      <w:lvlJc w:val="left"/>
      <w:pPr>
        <w:ind w:left="1080" w:hanging="360"/>
      </w:pPr>
      <w:rPr>
        <w:rFonts w:ascii="Arial" w:eastAsia="Arial" w:hAnsi="Arial" w:hint="default"/>
        <w:w w:val="116"/>
        <w:sz w:val="18"/>
        <w:szCs w:val="18"/>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68">
    <w:nsid w:val="3D757FDA"/>
    <w:multiLevelType w:val="hybridMultilevel"/>
    <w:tmpl w:val="6A9C429C"/>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69">
    <w:nsid w:val="3E0E7295"/>
    <w:multiLevelType w:val="hybridMultilevel"/>
    <w:tmpl w:val="DE248A1A"/>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70">
    <w:nsid w:val="3F13761C"/>
    <w:multiLevelType w:val="hybridMultilevel"/>
    <w:tmpl w:val="C1A6B2F2"/>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71">
    <w:nsid w:val="401C364B"/>
    <w:multiLevelType w:val="hybridMultilevel"/>
    <w:tmpl w:val="A9DCDE5E"/>
    <w:lvl w:ilvl="0" w:tplc="5D5E690E">
      <w:start w:val="1"/>
      <w:numFmt w:val="bullet"/>
      <w:lvlText w:val="•"/>
      <w:lvlJc w:val="left"/>
      <w:pPr>
        <w:ind w:left="720" w:hanging="360"/>
      </w:pPr>
      <w:rPr>
        <w:rFonts w:ascii="Arial" w:eastAsia="Arial" w:hAnsi="Arial" w:hint="default"/>
        <w:w w:val="142"/>
        <w:sz w:val="18"/>
        <w:szCs w:val="18"/>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2">
    <w:nsid w:val="403F7B6D"/>
    <w:multiLevelType w:val="hybridMultilevel"/>
    <w:tmpl w:val="C2FAAB4A"/>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73">
    <w:nsid w:val="43C05EA2"/>
    <w:multiLevelType w:val="hybridMultilevel"/>
    <w:tmpl w:val="22685FE6"/>
    <w:lvl w:ilvl="0" w:tplc="3C447960">
      <w:start w:val="1"/>
      <w:numFmt w:val="bullet"/>
      <w:lvlText w:val="-"/>
      <w:lvlJc w:val="left"/>
      <w:pPr>
        <w:ind w:left="1080" w:hanging="360"/>
      </w:pPr>
      <w:rPr>
        <w:rFonts w:ascii="Arial" w:eastAsia="Arial" w:hAnsi="Arial" w:hint="default"/>
        <w:w w:val="116"/>
        <w:sz w:val="18"/>
        <w:szCs w:val="18"/>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74">
    <w:nsid w:val="44460382"/>
    <w:multiLevelType w:val="hybridMultilevel"/>
    <w:tmpl w:val="7AD4B022"/>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75">
    <w:nsid w:val="44A23263"/>
    <w:multiLevelType w:val="hybridMultilevel"/>
    <w:tmpl w:val="2E5CEA7E"/>
    <w:lvl w:ilvl="0" w:tplc="0C090017">
      <w:start w:val="1"/>
      <w:numFmt w:val="lowerLetter"/>
      <w:lvlText w:val="%1)"/>
      <w:lvlJc w:val="left"/>
      <w:pPr>
        <w:ind w:left="830" w:hanging="360"/>
      </w:pPr>
    </w:lvl>
    <w:lvl w:ilvl="1" w:tplc="A38E1F82">
      <w:start w:val="1"/>
      <w:numFmt w:val="decimal"/>
      <w:lvlText w:val="%2"/>
      <w:lvlJc w:val="left"/>
      <w:pPr>
        <w:ind w:left="1685" w:hanging="495"/>
      </w:pPr>
      <w:rPr>
        <w:rFonts w:hint="default"/>
      </w:rPr>
    </w:lvl>
    <w:lvl w:ilvl="2" w:tplc="0C09001B" w:tentative="1">
      <w:start w:val="1"/>
      <w:numFmt w:val="lowerRoman"/>
      <w:lvlText w:val="%3."/>
      <w:lvlJc w:val="right"/>
      <w:pPr>
        <w:ind w:left="2270" w:hanging="180"/>
      </w:pPr>
    </w:lvl>
    <w:lvl w:ilvl="3" w:tplc="0C09000F" w:tentative="1">
      <w:start w:val="1"/>
      <w:numFmt w:val="decimal"/>
      <w:lvlText w:val="%4."/>
      <w:lvlJc w:val="left"/>
      <w:pPr>
        <w:ind w:left="2990" w:hanging="360"/>
      </w:pPr>
    </w:lvl>
    <w:lvl w:ilvl="4" w:tplc="0C090019" w:tentative="1">
      <w:start w:val="1"/>
      <w:numFmt w:val="lowerLetter"/>
      <w:lvlText w:val="%5."/>
      <w:lvlJc w:val="left"/>
      <w:pPr>
        <w:ind w:left="3710" w:hanging="360"/>
      </w:pPr>
    </w:lvl>
    <w:lvl w:ilvl="5" w:tplc="0C09001B" w:tentative="1">
      <w:start w:val="1"/>
      <w:numFmt w:val="lowerRoman"/>
      <w:lvlText w:val="%6."/>
      <w:lvlJc w:val="right"/>
      <w:pPr>
        <w:ind w:left="4430" w:hanging="180"/>
      </w:pPr>
    </w:lvl>
    <w:lvl w:ilvl="6" w:tplc="0C09000F" w:tentative="1">
      <w:start w:val="1"/>
      <w:numFmt w:val="decimal"/>
      <w:lvlText w:val="%7."/>
      <w:lvlJc w:val="left"/>
      <w:pPr>
        <w:ind w:left="5150" w:hanging="360"/>
      </w:pPr>
    </w:lvl>
    <w:lvl w:ilvl="7" w:tplc="0C090019" w:tentative="1">
      <w:start w:val="1"/>
      <w:numFmt w:val="lowerLetter"/>
      <w:lvlText w:val="%8."/>
      <w:lvlJc w:val="left"/>
      <w:pPr>
        <w:ind w:left="5870" w:hanging="360"/>
      </w:pPr>
    </w:lvl>
    <w:lvl w:ilvl="8" w:tplc="0C09001B" w:tentative="1">
      <w:start w:val="1"/>
      <w:numFmt w:val="lowerRoman"/>
      <w:lvlText w:val="%9."/>
      <w:lvlJc w:val="right"/>
      <w:pPr>
        <w:ind w:left="6590" w:hanging="180"/>
      </w:pPr>
    </w:lvl>
  </w:abstractNum>
  <w:abstractNum w:abstractNumId="76">
    <w:nsid w:val="47513B7A"/>
    <w:multiLevelType w:val="hybridMultilevel"/>
    <w:tmpl w:val="F8928472"/>
    <w:lvl w:ilvl="0" w:tplc="6200F1DA">
      <w:start w:val="1"/>
      <w:numFmt w:val="bullet"/>
      <w:lvlText w:val="-"/>
      <w:lvlJc w:val="left"/>
      <w:pPr>
        <w:ind w:left="1550" w:hanging="360"/>
      </w:pPr>
      <w:rPr>
        <w:rFonts w:ascii="Arial" w:eastAsia="Arial" w:hAnsi="Arial" w:hint="default"/>
        <w:w w:val="99"/>
        <w:sz w:val="14"/>
        <w:szCs w:val="14"/>
      </w:rPr>
    </w:lvl>
    <w:lvl w:ilvl="1" w:tplc="0C090003" w:tentative="1">
      <w:start w:val="1"/>
      <w:numFmt w:val="bullet"/>
      <w:lvlText w:val="o"/>
      <w:lvlJc w:val="left"/>
      <w:pPr>
        <w:ind w:left="2270" w:hanging="360"/>
      </w:pPr>
      <w:rPr>
        <w:rFonts w:ascii="Courier New" w:hAnsi="Courier New" w:cs="Courier New" w:hint="default"/>
      </w:rPr>
    </w:lvl>
    <w:lvl w:ilvl="2" w:tplc="0C090005" w:tentative="1">
      <w:start w:val="1"/>
      <w:numFmt w:val="bullet"/>
      <w:lvlText w:val=""/>
      <w:lvlJc w:val="left"/>
      <w:pPr>
        <w:ind w:left="2990" w:hanging="360"/>
      </w:pPr>
      <w:rPr>
        <w:rFonts w:ascii="Wingdings" w:hAnsi="Wingdings" w:hint="default"/>
      </w:rPr>
    </w:lvl>
    <w:lvl w:ilvl="3" w:tplc="0C090001" w:tentative="1">
      <w:start w:val="1"/>
      <w:numFmt w:val="bullet"/>
      <w:lvlText w:val=""/>
      <w:lvlJc w:val="left"/>
      <w:pPr>
        <w:ind w:left="3710" w:hanging="360"/>
      </w:pPr>
      <w:rPr>
        <w:rFonts w:ascii="Symbol" w:hAnsi="Symbol" w:hint="default"/>
      </w:rPr>
    </w:lvl>
    <w:lvl w:ilvl="4" w:tplc="0C090003" w:tentative="1">
      <w:start w:val="1"/>
      <w:numFmt w:val="bullet"/>
      <w:lvlText w:val="o"/>
      <w:lvlJc w:val="left"/>
      <w:pPr>
        <w:ind w:left="4430" w:hanging="360"/>
      </w:pPr>
      <w:rPr>
        <w:rFonts w:ascii="Courier New" w:hAnsi="Courier New" w:cs="Courier New" w:hint="default"/>
      </w:rPr>
    </w:lvl>
    <w:lvl w:ilvl="5" w:tplc="0C090005" w:tentative="1">
      <w:start w:val="1"/>
      <w:numFmt w:val="bullet"/>
      <w:lvlText w:val=""/>
      <w:lvlJc w:val="left"/>
      <w:pPr>
        <w:ind w:left="5150" w:hanging="360"/>
      </w:pPr>
      <w:rPr>
        <w:rFonts w:ascii="Wingdings" w:hAnsi="Wingdings" w:hint="default"/>
      </w:rPr>
    </w:lvl>
    <w:lvl w:ilvl="6" w:tplc="0C090001" w:tentative="1">
      <w:start w:val="1"/>
      <w:numFmt w:val="bullet"/>
      <w:lvlText w:val=""/>
      <w:lvlJc w:val="left"/>
      <w:pPr>
        <w:ind w:left="5870" w:hanging="360"/>
      </w:pPr>
      <w:rPr>
        <w:rFonts w:ascii="Symbol" w:hAnsi="Symbol" w:hint="default"/>
      </w:rPr>
    </w:lvl>
    <w:lvl w:ilvl="7" w:tplc="0C090003" w:tentative="1">
      <w:start w:val="1"/>
      <w:numFmt w:val="bullet"/>
      <w:lvlText w:val="o"/>
      <w:lvlJc w:val="left"/>
      <w:pPr>
        <w:ind w:left="6590" w:hanging="360"/>
      </w:pPr>
      <w:rPr>
        <w:rFonts w:ascii="Courier New" w:hAnsi="Courier New" w:cs="Courier New" w:hint="default"/>
      </w:rPr>
    </w:lvl>
    <w:lvl w:ilvl="8" w:tplc="0C090005" w:tentative="1">
      <w:start w:val="1"/>
      <w:numFmt w:val="bullet"/>
      <w:lvlText w:val=""/>
      <w:lvlJc w:val="left"/>
      <w:pPr>
        <w:ind w:left="7310" w:hanging="360"/>
      </w:pPr>
      <w:rPr>
        <w:rFonts w:ascii="Wingdings" w:hAnsi="Wingdings" w:hint="default"/>
      </w:rPr>
    </w:lvl>
  </w:abstractNum>
  <w:abstractNum w:abstractNumId="77">
    <w:nsid w:val="47C2153E"/>
    <w:multiLevelType w:val="hybridMultilevel"/>
    <w:tmpl w:val="612A05CE"/>
    <w:lvl w:ilvl="0" w:tplc="984293C8">
      <w:start w:val="1"/>
      <w:numFmt w:val="bullet"/>
      <w:lvlText w:val="•"/>
      <w:lvlJc w:val="left"/>
      <w:pPr>
        <w:ind w:left="720" w:hanging="360"/>
      </w:pPr>
      <w:rPr>
        <w:rFonts w:ascii="Arial" w:eastAsia="Arial" w:hAnsi="Arial" w:hint="default"/>
        <w:w w:val="142"/>
        <w:sz w:val="18"/>
        <w:szCs w:val="18"/>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8">
    <w:nsid w:val="484A0FEC"/>
    <w:multiLevelType w:val="hybridMultilevel"/>
    <w:tmpl w:val="0FAC8258"/>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79">
    <w:nsid w:val="49087D7B"/>
    <w:multiLevelType w:val="hybridMultilevel"/>
    <w:tmpl w:val="7A4AF1D4"/>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80">
    <w:nsid w:val="49F91405"/>
    <w:multiLevelType w:val="hybridMultilevel"/>
    <w:tmpl w:val="873A39FC"/>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81">
    <w:nsid w:val="4B8B52E4"/>
    <w:multiLevelType w:val="hybridMultilevel"/>
    <w:tmpl w:val="167CD526"/>
    <w:lvl w:ilvl="0" w:tplc="BBBCCB42">
      <w:start w:val="1"/>
      <w:numFmt w:val="lowerLetter"/>
      <w:lvlText w:val="(%1)"/>
      <w:lvlJc w:val="left"/>
      <w:pPr>
        <w:ind w:left="6120" w:hanging="360"/>
      </w:pPr>
      <w:rPr>
        <w:rFonts w:hint="default"/>
      </w:rPr>
    </w:lvl>
    <w:lvl w:ilvl="1" w:tplc="0C090019" w:tentative="1">
      <w:start w:val="1"/>
      <w:numFmt w:val="lowerLetter"/>
      <w:lvlText w:val="%2."/>
      <w:lvlJc w:val="left"/>
      <w:pPr>
        <w:ind w:left="6840" w:hanging="360"/>
      </w:pPr>
    </w:lvl>
    <w:lvl w:ilvl="2" w:tplc="0C09001B" w:tentative="1">
      <w:start w:val="1"/>
      <w:numFmt w:val="lowerRoman"/>
      <w:lvlText w:val="%3."/>
      <w:lvlJc w:val="right"/>
      <w:pPr>
        <w:ind w:left="7560" w:hanging="180"/>
      </w:pPr>
    </w:lvl>
    <w:lvl w:ilvl="3" w:tplc="0C09000F" w:tentative="1">
      <w:start w:val="1"/>
      <w:numFmt w:val="decimal"/>
      <w:lvlText w:val="%4."/>
      <w:lvlJc w:val="left"/>
      <w:pPr>
        <w:ind w:left="8280" w:hanging="360"/>
      </w:pPr>
    </w:lvl>
    <w:lvl w:ilvl="4" w:tplc="0C090019" w:tentative="1">
      <w:start w:val="1"/>
      <w:numFmt w:val="lowerLetter"/>
      <w:lvlText w:val="%5."/>
      <w:lvlJc w:val="left"/>
      <w:pPr>
        <w:ind w:left="9000" w:hanging="360"/>
      </w:pPr>
    </w:lvl>
    <w:lvl w:ilvl="5" w:tplc="0C09001B" w:tentative="1">
      <w:start w:val="1"/>
      <w:numFmt w:val="lowerRoman"/>
      <w:lvlText w:val="%6."/>
      <w:lvlJc w:val="right"/>
      <w:pPr>
        <w:ind w:left="9720" w:hanging="180"/>
      </w:pPr>
    </w:lvl>
    <w:lvl w:ilvl="6" w:tplc="0C09000F" w:tentative="1">
      <w:start w:val="1"/>
      <w:numFmt w:val="decimal"/>
      <w:lvlText w:val="%7."/>
      <w:lvlJc w:val="left"/>
      <w:pPr>
        <w:ind w:left="10440" w:hanging="360"/>
      </w:pPr>
    </w:lvl>
    <w:lvl w:ilvl="7" w:tplc="0C090019" w:tentative="1">
      <w:start w:val="1"/>
      <w:numFmt w:val="lowerLetter"/>
      <w:lvlText w:val="%8."/>
      <w:lvlJc w:val="left"/>
      <w:pPr>
        <w:ind w:left="11160" w:hanging="360"/>
      </w:pPr>
    </w:lvl>
    <w:lvl w:ilvl="8" w:tplc="0C09001B" w:tentative="1">
      <w:start w:val="1"/>
      <w:numFmt w:val="lowerRoman"/>
      <w:lvlText w:val="%9."/>
      <w:lvlJc w:val="right"/>
      <w:pPr>
        <w:ind w:left="11880" w:hanging="180"/>
      </w:pPr>
    </w:lvl>
  </w:abstractNum>
  <w:abstractNum w:abstractNumId="82">
    <w:nsid w:val="4C505B4C"/>
    <w:multiLevelType w:val="hybridMultilevel"/>
    <w:tmpl w:val="74D6D67A"/>
    <w:lvl w:ilvl="0" w:tplc="0C090001">
      <w:start w:val="1"/>
      <w:numFmt w:val="bullet"/>
      <w:lvlText w:val=""/>
      <w:lvlJc w:val="left"/>
      <w:pPr>
        <w:ind w:left="830" w:hanging="360"/>
      </w:pPr>
      <w:rPr>
        <w:rFonts w:ascii="Symbol" w:hAnsi="Symbol" w:hint="default"/>
        <w:w w:val="99"/>
        <w:sz w:val="14"/>
        <w:szCs w:val="14"/>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83">
    <w:nsid w:val="4D7A7DB2"/>
    <w:multiLevelType w:val="hybridMultilevel"/>
    <w:tmpl w:val="D2C4204C"/>
    <w:lvl w:ilvl="0" w:tplc="0C090001">
      <w:start w:val="1"/>
      <w:numFmt w:val="bullet"/>
      <w:lvlText w:val=""/>
      <w:lvlJc w:val="left"/>
      <w:pPr>
        <w:ind w:hanging="380"/>
      </w:pPr>
      <w:rPr>
        <w:rFonts w:ascii="Symbol" w:hAnsi="Symbol" w:hint="default"/>
        <w:sz w:val="18"/>
        <w:szCs w:val="18"/>
      </w:rPr>
    </w:lvl>
    <w:lvl w:ilvl="1" w:tplc="A936EF1C">
      <w:start w:val="1"/>
      <w:numFmt w:val="bullet"/>
      <w:lvlText w:val="•"/>
      <w:lvlJc w:val="left"/>
      <w:rPr>
        <w:rFonts w:hint="default"/>
      </w:rPr>
    </w:lvl>
    <w:lvl w:ilvl="2" w:tplc="A9547064">
      <w:start w:val="1"/>
      <w:numFmt w:val="bullet"/>
      <w:lvlText w:val="•"/>
      <w:lvlJc w:val="left"/>
      <w:rPr>
        <w:rFonts w:hint="default"/>
      </w:rPr>
    </w:lvl>
    <w:lvl w:ilvl="3" w:tplc="2404316C">
      <w:start w:val="1"/>
      <w:numFmt w:val="bullet"/>
      <w:lvlText w:val="•"/>
      <w:lvlJc w:val="left"/>
      <w:rPr>
        <w:rFonts w:hint="default"/>
      </w:rPr>
    </w:lvl>
    <w:lvl w:ilvl="4" w:tplc="7F789862">
      <w:start w:val="1"/>
      <w:numFmt w:val="bullet"/>
      <w:lvlText w:val="•"/>
      <w:lvlJc w:val="left"/>
      <w:rPr>
        <w:rFonts w:hint="default"/>
      </w:rPr>
    </w:lvl>
    <w:lvl w:ilvl="5" w:tplc="679C35B2">
      <w:start w:val="1"/>
      <w:numFmt w:val="bullet"/>
      <w:lvlText w:val="•"/>
      <w:lvlJc w:val="left"/>
      <w:rPr>
        <w:rFonts w:hint="default"/>
      </w:rPr>
    </w:lvl>
    <w:lvl w:ilvl="6" w:tplc="692053D0">
      <w:start w:val="1"/>
      <w:numFmt w:val="bullet"/>
      <w:lvlText w:val="•"/>
      <w:lvlJc w:val="left"/>
      <w:rPr>
        <w:rFonts w:hint="default"/>
      </w:rPr>
    </w:lvl>
    <w:lvl w:ilvl="7" w:tplc="A2869C9E">
      <w:start w:val="1"/>
      <w:numFmt w:val="bullet"/>
      <w:lvlText w:val="•"/>
      <w:lvlJc w:val="left"/>
      <w:rPr>
        <w:rFonts w:hint="default"/>
      </w:rPr>
    </w:lvl>
    <w:lvl w:ilvl="8" w:tplc="C8D89ED0">
      <w:start w:val="1"/>
      <w:numFmt w:val="bullet"/>
      <w:lvlText w:val="•"/>
      <w:lvlJc w:val="left"/>
      <w:rPr>
        <w:rFonts w:hint="default"/>
      </w:rPr>
    </w:lvl>
  </w:abstractNum>
  <w:abstractNum w:abstractNumId="84">
    <w:nsid w:val="4EF43D1B"/>
    <w:multiLevelType w:val="hybridMultilevel"/>
    <w:tmpl w:val="FF7E4676"/>
    <w:lvl w:ilvl="0" w:tplc="0C090001">
      <w:start w:val="1"/>
      <w:numFmt w:val="bullet"/>
      <w:lvlText w:val=""/>
      <w:lvlJc w:val="left"/>
      <w:pPr>
        <w:ind w:left="830" w:hanging="360"/>
      </w:pPr>
      <w:rPr>
        <w:rFonts w:ascii="Symbol" w:hAnsi="Symbol" w:hint="default"/>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85">
    <w:nsid w:val="4F694074"/>
    <w:multiLevelType w:val="hybridMultilevel"/>
    <w:tmpl w:val="B7F83D32"/>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86">
    <w:nsid w:val="51352383"/>
    <w:multiLevelType w:val="hybridMultilevel"/>
    <w:tmpl w:val="4718F61C"/>
    <w:lvl w:ilvl="0" w:tplc="984293C8">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87">
    <w:nsid w:val="52F0008F"/>
    <w:multiLevelType w:val="hybridMultilevel"/>
    <w:tmpl w:val="326A78A2"/>
    <w:lvl w:ilvl="0" w:tplc="0C090017">
      <w:start w:val="1"/>
      <w:numFmt w:val="lowerLetter"/>
      <w:lvlText w:val="%1)"/>
      <w:lvlJc w:val="left"/>
      <w:pPr>
        <w:ind w:left="830" w:hanging="360"/>
      </w:pPr>
    </w:lvl>
    <w:lvl w:ilvl="1" w:tplc="0C090019" w:tentative="1">
      <w:start w:val="1"/>
      <w:numFmt w:val="lowerLetter"/>
      <w:lvlText w:val="%2."/>
      <w:lvlJc w:val="left"/>
      <w:pPr>
        <w:ind w:left="1550" w:hanging="360"/>
      </w:pPr>
    </w:lvl>
    <w:lvl w:ilvl="2" w:tplc="0C09001B" w:tentative="1">
      <w:start w:val="1"/>
      <w:numFmt w:val="lowerRoman"/>
      <w:lvlText w:val="%3."/>
      <w:lvlJc w:val="right"/>
      <w:pPr>
        <w:ind w:left="2270" w:hanging="180"/>
      </w:pPr>
    </w:lvl>
    <w:lvl w:ilvl="3" w:tplc="0C09000F" w:tentative="1">
      <w:start w:val="1"/>
      <w:numFmt w:val="decimal"/>
      <w:lvlText w:val="%4."/>
      <w:lvlJc w:val="left"/>
      <w:pPr>
        <w:ind w:left="2990" w:hanging="360"/>
      </w:pPr>
    </w:lvl>
    <w:lvl w:ilvl="4" w:tplc="0C090019" w:tentative="1">
      <w:start w:val="1"/>
      <w:numFmt w:val="lowerLetter"/>
      <w:lvlText w:val="%5."/>
      <w:lvlJc w:val="left"/>
      <w:pPr>
        <w:ind w:left="3710" w:hanging="360"/>
      </w:pPr>
    </w:lvl>
    <w:lvl w:ilvl="5" w:tplc="0C09001B" w:tentative="1">
      <w:start w:val="1"/>
      <w:numFmt w:val="lowerRoman"/>
      <w:lvlText w:val="%6."/>
      <w:lvlJc w:val="right"/>
      <w:pPr>
        <w:ind w:left="4430" w:hanging="180"/>
      </w:pPr>
    </w:lvl>
    <w:lvl w:ilvl="6" w:tplc="0C09000F" w:tentative="1">
      <w:start w:val="1"/>
      <w:numFmt w:val="decimal"/>
      <w:lvlText w:val="%7."/>
      <w:lvlJc w:val="left"/>
      <w:pPr>
        <w:ind w:left="5150" w:hanging="360"/>
      </w:pPr>
    </w:lvl>
    <w:lvl w:ilvl="7" w:tplc="0C090019" w:tentative="1">
      <w:start w:val="1"/>
      <w:numFmt w:val="lowerLetter"/>
      <w:lvlText w:val="%8."/>
      <w:lvlJc w:val="left"/>
      <w:pPr>
        <w:ind w:left="5870" w:hanging="360"/>
      </w:pPr>
    </w:lvl>
    <w:lvl w:ilvl="8" w:tplc="0C09001B" w:tentative="1">
      <w:start w:val="1"/>
      <w:numFmt w:val="lowerRoman"/>
      <w:lvlText w:val="%9."/>
      <w:lvlJc w:val="right"/>
      <w:pPr>
        <w:ind w:left="6590" w:hanging="180"/>
      </w:pPr>
    </w:lvl>
  </w:abstractNum>
  <w:abstractNum w:abstractNumId="88">
    <w:nsid w:val="55196F0C"/>
    <w:multiLevelType w:val="hybridMultilevel"/>
    <w:tmpl w:val="FD5410DA"/>
    <w:lvl w:ilvl="0" w:tplc="0C09000F">
      <w:start w:val="1"/>
      <w:numFmt w:val="decimal"/>
      <w:lvlText w:val="%1."/>
      <w:lvlJc w:val="left"/>
      <w:pPr>
        <w:ind w:left="830" w:hanging="360"/>
      </w:pPr>
    </w:lvl>
    <w:lvl w:ilvl="1" w:tplc="0C090019" w:tentative="1">
      <w:start w:val="1"/>
      <w:numFmt w:val="lowerLetter"/>
      <w:lvlText w:val="%2."/>
      <w:lvlJc w:val="left"/>
      <w:pPr>
        <w:ind w:left="1550" w:hanging="360"/>
      </w:pPr>
    </w:lvl>
    <w:lvl w:ilvl="2" w:tplc="0C09001B" w:tentative="1">
      <w:start w:val="1"/>
      <w:numFmt w:val="lowerRoman"/>
      <w:lvlText w:val="%3."/>
      <w:lvlJc w:val="right"/>
      <w:pPr>
        <w:ind w:left="2270" w:hanging="180"/>
      </w:pPr>
    </w:lvl>
    <w:lvl w:ilvl="3" w:tplc="0C09000F" w:tentative="1">
      <w:start w:val="1"/>
      <w:numFmt w:val="decimal"/>
      <w:lvlText w:val="%4."/>
      <w:lvlJc w:val="left"/>
      <w:pPr>
        <w:ind w:left="2990" w:hanging="360"/>
      </w:pPr>
    </w:lvl>
    <w:lvl w:ilvl="4" w:tplc="0C090019" w:tentative="1">
      <w:start w:val="1"/>
      <w:numFmt w:val="lowerLetter"/>
      <w:lvlText w:val="%5."/>
      <w:lvlJc w:val="left"/>
      <w:pPr>
        <w:ind w:left="3710" w:hanging="360"/>
      </w:pPr>
    </w:lvl>
    <w:lvl w:ilvl="5" w:tplc="0C09001B" w:tentative="1">
      <w:start w:val="1"/>
      <w:numFmt w:val="lowerRoman"/>
      <w:lvlText w:val="%6."/>
      <w:lvlJc w:val="right"/>
      <w:pPr>
        <w:ind w:left="4430" w:hanging="180"/>
      </w:pPr>
    </w:lvl>
    <w:lvl w:ilvl="6" w:tplc="0C09000F" w:tentative="1">
      <w:start w:val="1"/>
      <w:numFmt w:val="decimal"/>
      <w:lvlText w:val="%7."/>
      <w:lvlJc w:val="left"/>
      <w:pPr>
        <w:ind w:left="5150" w:hanging="360"/>
      </w:pPr>
    </w:lvl>
    <w:lvl w:ilvl="7" w:tplc="0C090019" w:tentative="1">
      <w:start w:val="1"/>
      <w:numFmt w:val="lowerLetter"/>
      <w:lvlText w:val="%8."/>
      <w:lvlJc w:val="left"/>
      <w:pPr>
        <w:ind w:left="5870" w:hanging="360"/>
      </w:pPr>
    </w:lvl>
    <w:lvl w:ilvl="8" w:tplc="0C09001B" w:tentative="1">
      <w:start w:val="1"/>
      <w:numFmt w:val="lowerRoman"/>
      <w:lvlText w:val="%9."/>
      <w:lvlJc w:val="right"/>
      <w:pPr>
        <w:ind w:left="6590" w:hanging="180"/>
      </w:pPr>
    </w:lvl>
  </w:abstractNum>
  <w:abstractNum w:abstractNumId="89">
    <w:nsid w:val="580509EC"/>
    <w:multiLevelType w:val="hybridMultilevel"/>
    <w:tmpl w:val="B9208748"/>
    <w:lvl w:ilvl="0" w:tplc="3C447960">
      <w:start w:val="1"/>
      <w:numFmt w:val="bullet"/>
      <w:lvlText w:val="-"/>
      <w:lvlJc w:val="left"/>
      <w:pPr>
        <w:ind w:left="1134" w:hanging="360"/>
      </w:pPr>
      <w:rPr>
        <w:rFonts w:ascii="Arial" w:eastAsia="Arial" w:hAnsi="Arial" w:hint="default"/>
        <w:w w:val="116"/>
        <w:sz w:val="18"/>
        <w:szCs w:val="18"/>
      </w:rPr>
    </w:lvl>
    <w:lvl w:ilvl="1" w:tplc="0C090003" w:tentative="1">
      <w:start w:val="1"/>
      <w:numFmt w:val="bullet"/>
      <w:lvlText w:val="o"/>
      <w:lvlJc w:val="left"/>
      <w:pPr>
        <w:ind w:left="1854" w:hanging="360"/>
      </w:pPr>
      <w:rPr>
        <w:rFonts w:ascii="Courier New" w:hAnsi="Courier New" w:cs="Courier New" w:hint="default"/>
      </w:rPr>
    </w:lvl>
    <w:lvl w:ilvl="2" w:tplc="0C090005" w:tentative="1">
      <w:start w:val="1"/>
      <w:numFmt w:val="bullet"/>
      <w:lvlText w:val=""/>
      <w:lvlJc w:val="left"/>
      <w:pPr>
        <w:ind w:left="2574" w:hanging="360"/>
      </w:pPr>
      <w:rPr>
        <w:rFonts w:ascii="Wingdings" w:hAnsi="Wingdings" w:hint="default"/>
      </w:rPr>
    </w:lvl>
    <w:lvl w:ilvl="3" w:tplc="0C090001" w:tentative="1">
      <w:start w:val="1"/>
      <w:numFmt w:val="bullet"/>
      <w:lvlText w:val=""/>
      <w:lvlJc w:val="left"/>
      <w:pPr>
        <w:ind w:left="3294" w:hanging="360"/>
      </w:pPr>
      <w:rPr>
        <w:rFonts w:ascii="Symbol" w:hAnsi="Symbol" w:hint="default"/>
      </w:rPr>
    </w:lvl>
    <w:lvl w:ilvl="4" w:tplc="0C090003" w:tentative="1">
      <w:start w:val="1"/>
      <w:numFmt w:val="bullet"/>
      <w:lvlText w:val="o"/>
      <w:lvlJc w:val="left"/>
      <w:pPr>
        <w:ind w:left="4014" w:hanging="360"/>
      </w:pPr>
      <w:rPr>
        <w:rFonts w:ascii="Courier New" w:hAnsi="Courier New" w:cs="Courier New" w:hint="default"/>
      </w:rPr>
    </w:lvl>
    <w:lvl w:ilvl="5" w:tplc="0C090005" w:tentative="1">
      <w:start w:val="1"/>
      <w:numFmt w:val="bullet"/>
      <w:lvlText w:val=""/>
      <w:lvlJc w:val="left"/>
      <w:pPr>
        <w:ind w:left="4734" w:hanging="360"/>
      </w:pPr>
      <w:rPr>
        <w:rFonts w:ascii="Wingdings" w:hAnsi="Wingdings" w:hint="default"/>
      </w:rPr>
    </w:lvl>
    <w:lvl w:ilvl="6" w:tplc="0C090001" w:tentative="1">
      <w:start w:val="1"/>
      <w:numFmt w:val="bullet"/>
      <w:lvlText w:val=""/>
      <w:lvlJc w:val="left"/>
      <w:pPr>
        <w:ind w:left="5454" w:hanging="360"/>
      </w:pPr>
      <w:rPr>
        <w:rFonts w:ascii="Symbol" w:hAnsi="Symbol" w:hint="default"/>
      </w:rPr>
    </w:lvl>
    <w:lvl w:ilvl="7" w:tplc="0C090003" w:tentative="1">
      <w:start w:val="1"/>
      <w:numFmt w:val="bullet"/>
      <w:lvlText w:val="o"/>
      <w:lvlJc w:val="left"/>
      <w:pPr>
        <w:ind w:left="6174" w:hanging="360"/>
      </w:pPr>
      <w:rPr>
        <w:rFonts w:ascii="Courier New" w:hAnsi="Courier New" w:cs="Courier New" w:hint="default"/>
      </w:rPr>
    </w:lvl>
    <w:lvl w:ilvl="8" w:tplc="0C090005" w:tentative="1">
      <w:start w:val="1"/>
      <w:numFmt w:val="bullet"/>
      <w:lvlText w:val=""/>
      <w:lvlJc w:val="left"/>
      <w:pPr>
        <w:ind w:left="6894" w:hanging="360"/>
      </w:pPr>
      <w:rPr>
        <w:rFonts w:ascii="Wingdings" w:hAnsi="Wingdings" w:hint="default"/>
      </w:rPr>
    </w:lvl>
  </w:abstractNum>
  <w:abstractNum w:abstractNumId="90">
    <w:nsid w:val="583778AB"/>
    <w:multiLevelType w:val="hybridMultilevel"/>
    <w:tmpl w:val="34E0BD4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1">
    <w:nsid w:val="59CF1D65"/>
    <w:multiLevelType w:val="hybridMultilevel"/>
    <w:tmpl w:val="C576B350"/>
    <w:lvl w:ilvl="0" w:tplc="B502BD5A">
      <w:start w:val="1"/>
      <w:numFmt w:val="bullet"/>
      <w:lvlText w:val="•"/>
      <w:lvlJc w:val="left"/>
      <w:pPr>
        <w:ind w:hanging="180"/>
      </w:pPr>
      <w:rPr>
        <w:rFonts w:ascii="Arial" w:eastAsia="Arial" w:hAnsi="Arial" w:hint="default"/>
        <w:w w:val="142"/>
        <w:sz w:val="18"/>
        <w:szCs w:val="18"/>
      </w:rPr>
    </w:lvl>
    <w:lvl w:ilvl="1" w:tplc="B822A738">
      <w:start w:val="1"/>
      <w:numFmt w:val="bullet"/>
      <w:lvlText w:val="•"/>
      <w:lvlJc w:val="left"/>
      <w:pPr>
        <w:ind w:hanging="180"/>
      </w:pPr>
      <w:rPr>
        <w:rFonts w:ascii="Arial" w:eastAsia="Arial" w:hAnsi="Arial" w:hint="default"/>
        <w:w w:val="142"/>
        <w:sz w:val="18"/>
        <w:szCs w:val="18"/>
      </w:rPr>
    </w:lvl>
    <w:lvl w:ilvl="2" w:tplc="83026FFC">
      <w:start w:val="1"/>
      <w:numFmt w:val="bullet"/>
      <w:lvlText w:val="•"/>
      <w:lvlJc w:val="left"/>
      <w:rPr>
        <w:rFonts w:hint="default"/>
      </w:rPr>
    </w:lvl>
    <w:lvl w:ilvl="3" w:tplc="A936EC92">
      <w:start w:val="1"/>
      <w:numFmt w:val="bullet"/>
      <w:lvlText w:val="•"/>
      <w:lvlJc w:val="left"/>
      <w:rPr>
        <w:rFonts w:hint="default"/>
      </w:rPr>
    </w:lvl>
    <w:lvl w:ilvl="4" w:tplc="609811E8">
      <w:start w:val="1"/>
      <w:numFmt w:val="bullet"/>
      <w:lvlText w:val="•"/>
      <w:lvlJc w:val="left"/>
      <w:rPr>
        <w:rFonts w:hint="default"/>
      </w:rPr>
    </w:lvl>
    <w:lvl w:ilvl="5" w:tplc="48A699B2">
      <w:start w:val="1"/>
      <w:numFmt w:val="bullet"/>
      <w:lvlText w:val="•"/>
      <w:lvlJc w:val="left"/>
      <w:rPr>
        <w:rFonts w:hint="default"/>
      </w:rPr>
    </w:lvl>
    <w:lvl w:ilvl="6" w:tplc="BC827516">
      <w:start w:val="1"/>
      <w:numFmt w:val="bullet"/>
      <w:lvlText w:val="•"/>
      <w:lvlJc w:val="left"/>
      <w:rPr>
        <w:rFonts w:hint="default"/>
      </w:rPr>
    </w:lvl>
    <w:lvl w:ilvl="7" w:tplc="63D44AB0">
      <w:start w:val="1"/>
      <w:numFmt w:val="bullet"/>
      <w:lvlText w:val="•"/>
      <w:lvlJc w:val="left"/>
      <w:rPr>
        <w:rFonts w:hint="default"/>
      </w:rPr>
    </w:lvl>
    <w:lvl w:ilvl="8" w:tplc="9C32CEC6">
      <w:start w:val="1"/>
      <w:numFmt w:val="bullet"/>
      <w:lvlText w:val="•"/>
      <w:lvlJc w:val="left"/>
      <w:rPr>
        <w:rFonts w:hint="default"/>
      </w:rPr>
    </w:lvl>
  </w:abstractNum>
  <w:abstractNum w:abstractNumId="92">
    <w:nsid w:val="5B1E50B8"/>
    <w:multiLevelType w:val="hybridMultilevel"/>
    <w:tmpl w:val="D4B263C6"/>
    <w:lvl w:ilvl="0" w:tplc="C76E84DE">
      <w:start w:val="1"/>
      <w:numFmt w:val="bullet"/>
      <w:lvlText w:val="—"/>
      <w:lvlJc w:val="left"/>
      <w:pPr>
        <w:ind w:left="1190" w:hanging="360"/>
      </w:pPr>
      <w:rPr>
        <w:rFonts w:ascii="Arial" w:eastAsia="Arial" w:hAnsi="Arial" w:hint="default"/>
        <w:sz w:val="18"/>
        <w:szCs w:val="18"/>
      </w:rPr>
    </w:lvl>
    <w:lvl w:ilvl="1" w:tplc="0C090003" w:tentative="1">
      <w:start w:val="1"/>
      <w:numFmt w:val="bullet"/>
      <w:lvlText w:val="o"/>
      <w:lvlJc w:val="left"/>
      <w:pPr>
        <w:ind w:left="1910" w:hanging="360"/>
      </w:pPr>
      <w:rPr>
        <w:rFonts w:ascii="Courier New" w:hAnsi="Courier New" w:cs="Courier New" w:hint="default"/>
      </w:rPr>
    </w:lvl>
    <w:lvl w:ilvl="2" w:tplc="0C090005" w:tentative="1">
      <w:start w:val="1"/>
      <w:numFmt w:val="bullet"/>
      <w:lvlText w:val=""/>
      <w:lvlJc w:val="left"/>
      <w:pPr>
        <w:ind w:left="2630" w:hanging="360"/>
      </w:pPr>
      <w:rPr>
        <w:rFonts w:ascii="Wingdings" w:hAnsi="Wingdings" w:hint="default"/>
      </w:rPr>
    </w:lvl>
    <w:lvl w:ilvl="3" w:tplc="0C090001" w:tentative="1">
      <w:start w:val="1"/>
      <w:numFmt w:val="bullet"/>
      <w:lvlText w:val=""/>
      <w:lvlJc w:val="left"/>
      <w:pPr>
        <w:ind w:left="3350" w:hanging="360"/>
      </w:pPr>
      <w:rPr>
        <w:rFonts w:ascii="Symbol" w:hAnsi="Symbol" w:hint="default"/>
      </w:rPr>
    </w:lvl>
    <w:lvl w:ilvl="4" w:tplc="0C090003" w:tentative="1">
      <w:start w:val="1"/>
      <w:numFmt w:val="bullet"/>
      <w:lvlText w:val="o"/>
      <w:lvlJc w:val="left"/>
      <w:pPr>
        <w:ind w:left="4070" w:hanging="360"/>
      </w:pPr>
      <w:rPr>
        <w:rFonts w:ascii="Courier New" w:hAnsi="Courier New" w:cs="Courier New" w:hint="default"/>
      </w:rPr>
    </w:lvl>
    <w:lvl w:ilvl="5" w:tplc="0C090005" w:tentative="1">
      <w:start w:val="1"/>
      <w:numFmt w:val="bullet"/>
      <w:lvlText w:val=""/>
      <w:lvlJc w:val="left"/>
      <w:pPr>
        <w:ind w:left="4790" w:hanging="360"/>
      </w:pPr>
      <w:rPr>
        <w:rFonts w:ascii="Wingdings" w:hAnsi="Wingdings" w:hint="default"/>
      </w:rPr>
    </w:lvl>
    <w:lvl w:ilvl="6" w:tplc="0C090001" w:tentative="1">
      <w:start w:val="1"/>
      <w:numFmt w:val="bullet"/>
      <w:lvlText w:val=""/>
      <w:lvlJc w:val="left"/>
      <w:pPr>
        <w:ind w:left="5510" w:hanging="360"/>
      </w:pPr>
      <w:rPr>
        <w:rFonts w:ascii="Symbol" w:hAnsi="Symbol" w:hint="default"/>
      </w:rPr>
    </w:lvl>
    <w:lvl w:ilvl="7" w:tplc="0C090003" w:tentative="1">
      <w:start w:val="1"/>
      <w:numFmt w:val="bullet"/>
      <w:lvlText w:val="o"/>
      <w:lvlJc w:val="left"/>
      <w:pPr>
        <w:ind w:left="6230" w:hanging="360"/>
      </w:pPr>
      <w:rPr>
        <w:rFonts w:ascii="Courier New" w:hAnsi="Courier New" w:cs="Courier New" w:hint="default"/>
      </w:rPr>
    </w:lvl>
    <w:lvl w:ilvl="8" w:tplc="0C090005" w:tentative="1">
      <w:start w:val="1"/>
      <w:numFmt w:val="bullet"/>
      <w:lvlText w:val=""/>
      <w:lvlJc w:val="left"/>
      <w:pPr>
        <w:ind w:left="6950" w:hanging="360"/>
      </w:pPr>
      <w:rPr>
        <w:rFonts w:ascii="Wingdings" w:hAnsi="Wingdings" w:hint="default"/>
      </w:rPr>
    </w:lvl>
  </w:abstractNum>
  <w:abstractNum w:abstractNumId="93">
    <w:nsid w:val="5BB50961"/>
    <w:multiLevelType w:val="hybridMultilevel"/>
    <w:tmpl w:val="EC5E94EE"/>
    <w:lvl w:ilvl="0" w:tplc="0C090001">
      <w:start w:val="1"/>
      <w:numFmt w:val="bullet"/>
      <w:lvlText w:val=""/>
      <w:lvlJc w:val="left"/>
      <w:pPr>
        <w:ind w:left="546" w:hanging="360"/>
      </w:pPr>
      <w:rPr>
        <w:rFonts w:ascii="Symbol" w:hAnsi="Symbol" w:hint="default"/>
      </w:rPr>
    </w:lvl>
    <w:lvl w:ilvl="1" w:tplc="0C090003" w:tentative="1">
      <w:start w:val="1"/>
      <w:numFmt w:val="bullet"/>
      <w:lvlText w:val="o"/>
      <w:lvlJc w:val="left"/>
      <w:pPr>
        <w:ind w:left="1266" w:hanging="360"/>
      </w:pPr>
      <w:rPr>
        <w:rFonts w:ascii="Courier New" w:hAnsi="Courier New" w:cs="Courier New" w:hint="default"/>
      </w:rPr>
    </w:lvl>
    <w:lvl w:ilvl="2" w:tplc="0C090005" w:tentative="1">
      <w:start w:val="1"/>
      <w:numFmt w:val="bullet"/>
      <w:lvlText w:val=""/>
      <w:lvlJc w:val="left"/>
      <w:pPr>
        <w:ind w:left="1986" w:hanging="360"/>
      </w:pPr>
      <w:rPr>
        <w:rFonts w:ascii="Wingdings" w:hAnsi="Wingdings" w:hint="default"/>
      </w:rPr>
    </w:lvl>
    <w:lvl w:ilvl="3" w:tplc="0C090001" w:tentative="1">
      <w:start w:val="1"/>
      <w:numFmt w:val="bullet"/>
      <w:lvlText w:val=""/>
      <w:lvlJc w:val="left"/>
      <w:pPr>
        <w:ind w:left="2706" w:hanging="360"/>
      </w:pPr>
      <w:rPr>
        <w:rFonts w:ascii="Symbol" w:hAnsi="Symbol" w:hint="default"/>
      </w:rPr>
    </w:lvl>
    <w:lvl w:ilvl="4" w:tplc="0C090003" w:tentative="1">
      <w:start w:val="1"/>
      <w:numFmt w:val="bullet"/>
      <w:lvlText w:val="o"/>
      <w:lvlJc w:val="left"/>
      <w:pPr>
        <w:ind w:left="3426" w:hanging="360"/>
      </w:pPr>
      <w:rPr>
        <w:rFonts w:ascii="Courier New" w:hAnsi="Courier New" w:cs="Courier New" w:hint="default"/>
      </w:rPr>
    </w:lvl>
    <w:lvl w:ilvl="5" w:tplc="0C090005" w:tentative="1">
      <w:start w:val="1"/>
      <w:numFmt w:val="bullet"/>
      <w:lvlText w:val=""/>
      <w:lvlJc w:val="left"/>
      <w:pPr>
        <w:ind w:left="4146" w:hanging="360"/>
      </w:pPr>
      <w:rPr>
        <w:rFonts w:ascii="Wingdings" w:hAnsi="Wingdings" w:hint="default"/>
      </w:rPr>
    </w:lvl>
    <w:lvl w:ilvl="6" w:tplc="0C090001" w:tentative="1">
      <w:start w:val="1"/>
      <w:numFmt w:val="bullet"/>
      <w:lvlText w:val=""/>
      <w:lvlJc w:val="left"/>
      <w:pPr>
        <w:ind w:left="4866" w:hanging="360"/>
      </w:pPr>
      <w:rPr>
        <w:rFonts w:ascii="Symbol" w:hAnsi="Symbol" w:hint="default"/>
      </w:rPr>
    </w:lvl>
    <w:lvl w:ilvl="7" w:tplc="0C090003" w:tentative="1">
      <w:start w:val="1"/>
      <w:numFmt w:val="bullet"/>
      <w:lvlText w:val="o"/>
      <w:lvlJc w:val="left"/>
      <w:pPr>
        <w:ind w:left="5586" w:hanging="360"/>
      </w:pPr>
      <w:rPr>
        <w:rFonts w:ascii="Courier New" w:hAnsi="Courier New" w:cs="Courier New" w:hint="default"/>
      </w:rPr>
    </w:lvl>
    <w:lvl w:ilvl="8" w:tplc="0C090005" w:tentative="1">
      <w:start w:val="1"/>
      <w:numFmt w:val="bullet"/>
      <w:lvlText w:val=""/>
      <w:lvlJc w:val="left"/>
      <w:pPr>
        <w:ind w:left="6306" w:hanging="360"/>
      </w:pPr>
      <w:rPr>
        <w:rFonts w:ascii="Wingdings" w:hAnsi="Wingdings" w:hint="default"/>
      </w:rPr>
    </w:lvl>
  </w:abstractNum>
  <w:abstractNum w:abstractNumId="94">
    <w:nsid w:val="5D41462E"/>
    <w:multiLevelType w:val="hybridMultilevel"/>
    <w:tmpl w:val="3E581528"/>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95">
    <w:nsid w:val="5D70610C"/>
    <w:multiLevelType w:val="hybridMultilevel"/>
    <w:tmpl w:val="71149798"/>
    <w:lvl w:ilvl="0" w:tplc="B9A6A0EE">
      <w:start w:val="1"/>
      <w:numFmt w:val="lowerLetter"/>
      <w:lvlText w:val="(%1)"/>
      <w:lvlJc w:val="left"/>
      <w:pPr>
        <w:ind w:left="5400" w:hanging="360"/>
      </w:pPr>
      <w:rPr>
        <w:rFonts w:hint="default"/>
      </w:rPr>
    </w:lvl>
    <w:lvl w:ilvl="1" w:tplc="0C090019" w:tentative="1">
      <w:start w:val="1"/>
      <w:numFmt w:val="lowerLetter"/>
      <w:lvlText w:val="%2."/>
      <w:lvlJc w:val="left"/>
      <w:pPr>
        <w:ind w:left="6120" w:hanging="360"/>
      </w:pPr>
    </w:lvl>
    <w:lvl w:ilvl="2" w:tplc="0C09001B" w:tentative="1">
      <w:start w:val="1"/>
      <w:numFmt w:val="lowerRoman"/>
      <w:lvlText w:val="%3."/>
      <w:lvlJc w:val="right"/>
      <w:pPr>
        <w:ind w:left="6840" w:hanging="180"/>
      </w:pPr>
    </w:lvl>
    <w:lvl w:ilvl="3" w:tplc="0C09000F" w:tentative="1">
      <w:start w:val="1"/>
      <w:numFmt w:val="decimal"/>
      <w:lvlText w:val="%4."/>
      <w:lvlJc w:val="left"/>
      <w:pPr>
        <w:ind w:left="7560" w:hanging="360"/>
      </w:pPr>
    </w:lvl>
    <w:lvl w:ilvl="4" w:tplc="0C090019" w:tentative="1">
      <w:start w:val="1"/>
      <w:numFmt w:val="lowerLetter"/>
      <w:lvlText w:val="%5."/>
      <w:lvlJc w:val="left"/>
      <w:pPr>
        <w:ind w:left="8280" w:hanging="360"/>
      </w:pPr>
    </w:lvl>
    <w:lvl w:ilvl="5" w:tplc="0C09001B" w:tentative="1">
      <w:start w:val="1"/>
      <w:numFmt w:val="lowerRoman"/>
      <w:lvlText w:val="%6."/>
      <w:lvlJc w:val="right"/>
      <w:pPr>
        <w:ind w:left="9000" w:hanging="180"/>
      </w:pPr>
    </w:lvl>
    <w:lvl w:ilvl="6" w:tplc="0C09000F" w:tentative="1">
      <w:start w:val="1"/>
      <w:numFmt w:val="decimal"/>
      <w:lvlText w:val="%7."/>
      <w:lvlJc w:val="left"/>
      <w:pPr>
        <w:ind w:left="9720" w:hanging="360"/>
      </w:pPr>
    </w:lvl>
    <w:lvl w:ilvl="7" w:tplc="0C090019" w:tentative="1">
      <w:start w:val="1"/>
      <w:numFmt w:val="lowerLetter"/>
      <w:lvlText w:val="%8."/>
      <w:lvlJc w:val="left"/>
      <w:pPr>
        <w:ind w:left="10440" w:hanging="360"/>
      </w:pPr>
    </w:lvl>
    <w:lvl w:ilvl="8" w:tplc="0C09001B" w:tentative="1">
      <w:start w:val="1"/>
      <w:numFmt w:val="lowerRoman"/>
      <w:lvlText w:val="%9."/>
      <w:lvlJc w:val="right"/>
      <w:pPr>
        <w:ind w:left="11160" w:hanging="180"/>
      </w:pPr>
    </w:lvl>
  </w:abstractNum>
  <w:abstractNum w:abstractNumId="96">
    <w:nsid w:val="5DA25264"/>
    <w:multiLevelType w:val="hybridMultilevel"/>
    <w:tmpl w:val="B7889516"/>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97">
    <w:nsid w:val="5F7A12FF"/>
    <w:multiLevelType w:val="hybridMultilevel"/>
    <w:tmpl w:val="D9BA7642"/>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8">
    <w:nsid w:val="61C218E6"/>
    <w:multiLevelType w:val="hybridMultilevel"/>
    <w:tmpl w:val="CCB610F6"/>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99">
    <w:nsid w:val="61E37B48"/>
    <w:multiLevelType w:val="hybridMultilevel"/>
    <w:tmpl w:val="9DF41EBA"/>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00">
    <w:nsid w:val="63F50541"/>
    <w:multiLevelType w:val="hybridMultilevel"/>
    <w:tmpl w:val="35A0BACC"/>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01">
    <w:nsid w:val="64B132B5"/>
    <w:multiLevelType w:val="hybridMultilevel"/>
    <w:tmpl w:val="EB88613C"/>
    <w:lvl w:ilvl="0" w:tplc="984293C8">
      <w:start w:val="1"/>
      <w:numFmt w:val="bullet"/>
      <w:lvlText w:val="•"/>
      <w:lvlJc w:val="left"/>
      <w:pPr>
        <w:ind w:left="94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02">
    <w:nsid w:val="64FD1741"/>
    <w:multiLevelType w:val="hybridMultilevel"/>
    <w:tmpl w:val="B70A906C"/>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03">
    <w:nsid w:val="659271D9"/>
    <w:multiLevelType w:val="hybridMultilevel"/>
    <w:tmpl w:val="CDA4AEF8"/>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04">
    <w:nsid w:val="661340D1"/>
    <w:multiLevelType w:val="hybridMultilevel"/>
    <w:tmpl w:val="AB8A4348"/>
    <w:lvl w:ilvl="0" w:tplc="8F1A535C">
      <w:start w:val="1"/>
      <w:numFmt w:val="bullet"/>
      <w:lvlText w:val="•"/>
      <w:lvlJc w:val="left"/>
      <w:pPr>
        <w:ind w:hanging="180"/>
      </w:pPr>
      <w:rPr>
        <w:rFonts w:ascii="Arial" w:eastAsia="Arial" w:hAnsi="Arial" w:hint="default"/>
        <w:w w:val="142"/>
        <w:sz w:val="18"/>
        <w:szCs w:val="18"/>
      </w:rPr>
    </w:lvl>
    <w:lvl w:ilvl="1" w:tplc="4ED25BD0">
      <w:start w:val="1"/>
      <w:numFmt w:val="bullet"/>
      <w:lvlText w:val="•"/>
      <w:lvlJc w:val="left"/>
      <w:pPr>
        <w:ind w:hanging="180"/>
      </w:pPr>
      <w:rPr>
        <w:rFonts w:ascii="Arial" w:eastAsia="Arial" w:hAnsi="Arial" w:hint="default"/>
        <w:w w:val="142"/>
        <w:sz w:val="18"/>
        <w:szCs w:val="18"/>
      </w:rPr>
    </w:lvl>
    <w:lvl w:ilvl="2" w:tplc="9DB84214">
      <w:start w:val="1"/>
      <w:numFmt w:val="bullet"/>
      <w:lvlText w:val="•"/>
      <w:lvlJc w:val="left"/>
      <w:rPr>
        <w:rFonts w:hint="default"/>
      </w:rPr>
    </w:lvl>
    <w:lvl w:ilvl="3" w:tplc="614292E4">
      <w:start w:val="1"/>
      <w:numFmt w:val="bullet"/>
      <w:lvlText w:val="•"/>
      <w:lvlJc w:val="left"/>
      <w:rPr>
        <w:rFonts w:hint="default"/>
      </w:rPr>
    </w:lvl>
    <w:lvl w:ilvl="4" w:tplc="C5EC9F40">
      <w:start w:val="1"/>
      <w:numFmt w:val="bullet"/>
      <w:lvlText w:val="•"/>
      <w:lvlJc w:val="left"/>
      <w:rPr>
        <w:rFonts w:hint="default"/>
      </w:rPr>
    </w:lvl>
    <w:lvl w:ilvl="5" w:tplc="E22C406E">
      <w:start w:val="1"/>
      <w:numFmt w:val="bullet"/>
      <w:lvlText w:val="•"/>
      <w:lvlJc w:val="left"/>
      <w:rPr>
        <w:rFonts w:hint="default"/>
      </w:rPr>
    </w:lvl>
    <w:lvl w:ilvl="6" w:tplc="373AF584">
      <w:start w:val="1"/>
      <w:numFmt w:val="bullet"/>
      <w:lvlText w:val="•"/>
      <w:lvlJc w:val="left"/>
      <w:rPr>
        <w:rFonts w:hint="default"/>
      </w:rPr>
    </w:lvl>
    <w:lvl w:ilvl="7" w:tplc="5A6EA6A4">
      <w:start w:val="1"/>
      <w:numFmt w:val="bullet"/>
      <w:lvlText w:val="•"/>
      <w:lvlJc w:val="left"/>
      <w:rPr>
        <w:rFonts w:hint="default"/>
      </w:rPr>
    </w:lvl>
    <w:lvl w:ilvl="8" w:tplc="5ABE94B0">
      <w:start w:val="1"/>
      <w:numFmt w:val="bullet"/>
      <w:lvlText w:val="•"/>
      <w:lvlJc w:val="left"/>
      <w:rPr>
        <w:rFonts w:hint="default"/>
      </w:rPr>
    </w:lvl>
  </w:abstractNum>
  <w:abstractNum w:abstractNumId="105">
    <w:nsid w:val="66C97A8B"/>
    <w:multiLevelType w:val="hybridMultilevel"/>
    <w:tmpl w:val="E82C9C9A"/>
    <w:lvl w:ilvl="0" w:tplc="58A05E8E">
      <w:start w:val="1"/>
      <w:numFmt w:val="bullet"/>
      <w:lvlText w:val="•"/>
      <w:lvlJc w:val="left"/>
      <w:pPr>
        <w:ind w:hanging="180"/>
      </w:pPr>
      <w:rPr>
        <w:rFonts w:ascii="Arial" w:eastAsia="Arial" w:hAnsi="Arial" w:hint="default"/>
        <w:w w:val="142"/>
        <w:sz w:val="18"/>
        <w:szCs w:val="18"/>
      </w:rPr>
    </w:lvl>
    <w:lvl w:ilvl="1" w:tplc="DFA8CB30">
      <w:start w:val="1"/>
      <w:numFmt w:val="bullet"/>
      <w:lvlText w:val="•"/>
      <w:lvlJc w:val="left"/>
      <w:rPr>
        <w:rFonts w:hint="default"/>
      </w:rPr>
    </w:lvl>
    <w:lvl w:ilvl="2" w:tplc="8E1077B0">
      <w:start w:val="1"/>
      <w:numFmt w:val="bullet"/>
      <w:lvlText w:val="•"/>
      <w:lvlJc w:val="left"/>
      <w:rPr>
        <w:rFonts w:hint="default"/>
      </w:rPr>
    </w:lvl>
    <w:lvl w:ilvl="3" w:tplc="3ADA1926">
      <w:start w:val="1"/>
      <w:numFmt w:val="bullet"/>
      <w:lvlText w:val="•"/>
      <w:lvlJc w:val="left"/>
      <w:rPr>
        <w:rFonts w:hint="default"/>
      </w:rPr>
    </w:lvl>
    <w:lvl w:ilvl="4" w:tplc="06F099CC">
      <w:start w:val="1"/>
      <w:numFmt w:val="bullet"/>
      <w:lvlText w:val="•"/>
      <w:lvlJc w:val="left"/>
      <w:rPr>
        <w:rFonts w:hint="default"/>
      </w:rPr>
    </w:lvl>
    <w:lvl w:ilvl="5" w:tplc="AC20B91C">
      <w:start w:val="1"/>
      <w:numFmt w:val="bullet"/>
      <w:lvlText w:val="•"/>
      <w:lvlJc w:val="left"/>
      <w:rPr>
        <w:rFonts w:hint="default"/>
      </w:rPr>
    </w:lvl>
    <w:lvl w:ilvl="6" w:tplc="D6AC2676">
      <w:start w:val="1"/>
      <w:numFmt w:val="bullet"/>
      <w:lvlText w:val="•"/>
      <w:lvlJc w:val="left"/>
      <w:rPr>
        <w:rFonts w:hint="default"/>
      </w:rPr>
    </w:lvl>
    <w:lvl w:ilvl="7" w:tplc="F03855DA">
      <w:start w:val="1"/>
      <w:numFmt w:val="bullet"/>
      <w:lvlText w:val="•"/>
      <w:lvlJc w:val="left"/>
      <w:rPr>
        <w:rFonts w:hint="default"/>
      </w:rPr>
    </w:lvl>
    <w:lvl w:ilvl="8" w:tplc="F5F68114">
      <w:start w:val="1"/>
      <w:numFmt w:val="bullet"/>
      <w:lvlText w:val="•"/>
      <w:lvlJc w:val="left"/>
      <w:rPr>
        <w:rFonts w:hint="default"/>
      </w:rPr>
    </w:lvl>
  </w:abstractNum>
  <w:abstractNum w:abstractNumId="106">
    <w:nsid w:val="67782421"/>
    <w:multiLevelType w:val="hybridMultilevel"/>
    <w:tmpl w:val="6666F37E"/>
    <w:lvl w:ilvl="0" w:tplc="C76E84DE">
      <w:start w:val="1"/>
      <w:numFmt w:val="bullet"/>
      <w:lvlText w:val="—"/>
      <w:lvlJc w:val="left"/>
      <w:pPr>
        <w:ind w:left="1190" w:hanging="360"/>
      </w:pPr>
      <w:rPr>
        <w:rFonts w:ascii="Arial" w:eastAsia="Arial" w:hAnsi="Arial" w:hint="default"/>
        <w:sz w:val="18"/>
        <w:szCs w:val="18"/>
      </w:rPr>
    </w:lvl>
    <w:lvl w:ilvl="1" w:tplc="0C090003" w:tentative="1">
      <w:start w:val="1"/>
      <w:numFmt w:val="bullet"/>
      <w:lvlText w:val="o"/>
      <w:lvlJc w:val="left"/>
      <w:pPr>
        <w:ind w:left="1910" w:hanging="360"/>
      </w:pPr>
      <w:rPr>
        <w:rFonts w:ascii="Courier New" w:hAnsi="Courier New" w:cs="Courier New" w:hint="default"/>
      </w:rPr>
    </w:lvl>
    <w:lvl w:ilvl="2" w:tplc="0C090005" w:tentative="1">
      <w:start w:val="1"/>
      <w:numFmt w:val="bullet"/>
      <w:lvlText w:val=""/>
      <w:lvlJc w:val="left"/>
      <w:pPr>
        <w:ind w:left="2630" w:hanging="360"/>
      </w:pPr>
      <w:rPr>
        <w:rFonts w:ascii="Wingdings" w:hAnsi="Wingdings" w:hint="default"/>
      </w:rPr>
    </w:lvl>
    <w:lvl w:ilvl="3" w:tplc="0C090001" w:tentative="1">
      <w:start w:val="1"/>
      <w:numFmt w:val="bullet"/>
      <w:lvlText w:val=""/>
      <w:lvlJc w:val="left"/>
      <w:pPr>
        <w:ind w:left="3350" w:hanging="360"/>
      </w:pPr>
      <w:rPr>
        <w:rFonts w:ascii="Symbol" w:hAnsi="Symbol" w:hint="default"/>
      </w:rPr>
    </w:lvl>
    <w:lvl w:ilvl="4" w:tplc="0C090003" w:tentative="1">
      <w:start w:val="1"/>
      <w:numFmt w:val="bullet"/>
      <w:lvlText w:val="o"/>
      <w:lvlJc w:val="left"/>
      <w:pPr>
        <w:ind w:left="4070" w:hanging="360"/>
      </w:pPr>
      <w:rPr>
        <w:rFonts w:ascii="Courier New" w:hAnsi="Courier New" w:cs="Courier New" w:hint="default"/>
      </w:rPr>
    </w:lvl>
    <w:lvl w:ilvl="5" w:tplc="0C090005" w:tentative="1">
      <w:start w:val="1"/>
      <w:numFmt w:val="bullet"/>
      <w:lvlText w:val=""/>
      <w:lvlJc w:val="left"/>
      <w:pPr>
        <w:ind w:left="4790" w:hanging="360"/>
      </w:pPr>
      <w:rPr>
        <w:rFonts w:ascii="Wingdings" w:hAnsi="Wingdings" w:hint="default"/>
      </w:rPr>
    </w:lvl>
    <w:lvl w:ilvl="6" w:tplc="0C090001" w:tentative="1">
      <w:start w:val="1"/>
      <w:numFmt w:val="bullet"/>
      <w:lvlText w:val=""/>
      <w:lvlJc w:val="left"/>
      <w:pPr>
        <w:ind w:left="5510" w:hanging="360"/>
      </w:pPr>
      <w:rPr>
        <w:rFonts w:ascii="Symbol" w:hAnsi="Symbol" w:hint="default"/>
      </w:rPr>
    </w:lvl>
    <w:lvl w:ilvl="7" w:tplc="0C090003" w:tentative="1">
      <w:start w:val="1"/>
      <w:numFmt w:val="bullet"/>
      <w:lvlText w:val="o"/>
      <w:lvlJc w:val="left"/>
      <w:pPr>
        <w:ind w:left="6230" w:hanging="360"/>
      </w:pPr>
      <w:rPr>
        <w:rFonts w:ascii="Courier New" w:hAnsi="Courier New" w:cs="Courier New" w:hint="default"/>
      </w:rPr>
    </w:lvl>
    <w:lvl w:ilvl="8" w:tplc="0C090005" w:tentative="1">
      <w:start w:val="1"/>
      <w:numFmt w:val="bullet"/>
      <w:lvlText w:val=""/>
      <w:lvlJc w:val="left"/>
      <w:pPr>
        <w:ind w:left="6950" w:hanging="360"/>
      </w:pPr>
      <w:rPr>
        <w:rFonts w:ascii="Wingdings" w:hAnsi="Wingdings" w:hint="default"/>
      </w:rPr>
    </w:lvl>
  </w:abstractNum>
  <w:abstractNum w:abstractNumId="107">
    <w:nsid w:val="685601F9"/>
    <w:multiLevelType w:val="hybridMultilevel"/>
    <w:tmpl w:val="9C8418C2"/>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08">
    <w:nsid w:val="691E0145"/>
    <w:multiLevelType w:val="hybridMultilevel"/>
    <w:tmpl w:val="BD0E72A0"/>
    <w:lvl w:ilvl="0" w:tplc="0C090017">
      <w:start w:val="1"/>
      <w:numFmt w:val="lowerLetter"/>
      <w:lvlText w:val="%1)"/>
      <w:lvlJc w:val="left"/>
      <w:pPr>
        <w:ind w:left="830" w:hanging="360"/>
      </w:pPr>
    </w:lvl>
    <w:lvl w:ilvl="1" w:tplc="0C090019" w:tentative="1">
      <w:start w:val="1"/>
      <w:numFmt w:val="lowerLetter"/>
      <w:lvlText w:val="%2."/>
      <w:lvlJc w:val="left"/>
      <w:pPr>
        <w:ind w:left="1550" w:hanging="360"/>
      </w:pPr>
    </w:lvl>
    <w:lvl w:ilvl="2" w:tplc="0C09001B" w:tentative="1">
      <w:start w:val="1"/>
      <w:numFmt w:val="lowerRoman"/>
      <w:lvlText w:val="%3."/>
      <w:lvlJc w:val="right"/>
      <w:pPr>
        <w:ind w:left="2270" w:hanging="180"/>
      </w:pPr>
    </w:lvl>
    <w:lvl w:ilvl="3" w:tplc="0C09000F" w:tentative="1">
      <w:start w:val="1"/>
      <w:numFmt w:val="decimal"/>
      <w:lvlText w:val="%4."/>
      <w:lvlJc w:val="left"/>
      <w:pPr>
        <w:ind w:left="2990" w:hanging="360"/>
      </w:pPr>
    </w:lvl>
    <w:lvl w:ilvl="4" w:tplc="0C090019" w:tentative="1">
      <w:start w:val="1"/>
      <w:numFmt w:val="lowerLetter"/>
      <w:lvlText w:val="%5."/>
      <w:lvlJc w:val="left"/>
      <w:pPr>
        <w:ind w:left="3710" w:hanging="360"/>
      </w:pPr>
    </w:lvl>
    <w:lvl w:ilvl="5" w:tplc="0C09001B" w:tentative="1">
      <w:start w:val="1"/>
      <w:numFmt w:val="lowerRoman"/>
      <w:lvlText w:val="%6."/>
      <w:lvlJc w:val="right"/>
      <w:pPr>
        <w:ind w:left="4430" w:hanging="180"/>
      </w:pPr>
    </w:lvl>
    <w:lvl w:ilvl="6" w:tplc="0C09000F" w:tentative="1">
      <w:start w:val="1"/>
      <w:numFmt w:val="decimal"/>
      <w:lvlText w:val="%7."/>
      <w:lvlJc w:val="left"/>
      <w:pPr>
        <w:ind w:left="5150" w:hanging="360"/>
      </w:pPr>
    </w:lvl>
    <w:lvl w:ilvl="7" w:tplc="0C090019" w:tentative="1">
      <w:start w:val="1"/>
      <w:numFmt w:val="lowerLetter"/>
      <w:lvlText w:val="%8."/>
      <w:lvlJc w:val="left"/>
      <w:pPr>
        <w:ind w:left="5870" w:hanging="360"/>
      </w:pPr>
    </w:lvl>
    <w:lvl w:ilvl="8" w:tplc="0C09001B" w:tentative="1">
      <w:start w:val="1"/>
      <w:numFmt w:val="lowerRoman"/>
      <w:lvlText w:val="%9."/>
      <w:lvlJc w:val="right"/>
      <w:pPr>
        <w:ind w:left="6590" w:hanging="180"/>
      </w:pPr>
    </w:lvl>
  </w:abstractNum>
  <w:abstractNum w:abstractNumId="109">
    <w:nsid w:val="694431AD"/>
    <w:multiLevelType w:val="hybridMultilevel"/>
    <w:tmpl w:val="DF9A94A0"/>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10">
    <w:nsid w:val="699B36DB"/>
    <w:multiLevelType w:val="hybridMultilevel"/>
    <w:tmpl w:val="6A026BB2"/>
    <w:lvl w:ilvl="0" w:tplc="0C090017">
      <w:start w:val="1"/>
      <w:numFmt w:val="lowerLetter"/>
      <w:lvlText w:val="%1)"/>
      <w:lvlJc w:val="left"/>
      <w:pPr>
        <w:ind w:left="830" w:hanging="360"/>
      </w:pPr>
    </w:lvl>
    <w:lvl w:ilvl="1" w:tplc="0C090019" w:tentative="1">
      <w:start w:val="1"/>
      <w:numFmt w:val="lowerLetter"/>
      <w:lvlText w:val="%2."/>
      <w:lvlJc w:val="left"/>
      <w:pPr>
        <w:ind w:left="1550" w:hanging="360"/>
      </w:pPr>
    </w:lvl>
    <w:lvl w:ilvl="2" w:tplc="0C09001B" w:tentative="1">
      <w:start w:val="1"/>
      <w:numFmt w:val="lowerRoman"/>
      <w:lvlText w:val="%3."/>
      <w:lvlJc w:val="right"/>
      <w:pPr>
        <w:ind w:left="2270" w:hanging="180"/>
      </w:pPr>
    </w:lvl>
    <w:lvl w:ilvl="3" w:tplc="0C09000F" w:tentative="1">
      <w:start w:val="1"/>
      <w:numFmt w:val="decimal"/>
      <w:lvlText w:val="%4."/>
      <w:lvlJc w:val="left"/>
      <w:pPr>
        <w:ind w:left="2990" w:hanging="360"/>
      </w:pPr>
    </w:lvl>
    <w:lvl w:ilvl="4" w:tplc="0C090019" w:tentative="1">
      <w:start w:val="1"/>
      <w:numFmt w:val="lowerLetter"/>
      <w:lvlText w:val="%5."/>
      <w:lvlJc w:val="left"/>
      <w:pPr>
        <w:ind w:left="3710" w:hanging="360"/>
      </w:pPr>
    </w:lvl>
    <w:lvl w:ilvl="5" w:tplc="0C09001B" w:tentative="1">
      <w:start w:val="1"/>
      <w:numFmt w:val="lowerRoman"/>
      <w:lvlText w:val="%6."/>
      <w:lvlJc w:val="right"/>
      <w:pPr>
        <w:ind w:left="4430" w:hanging="180"/>
      </w:pPr>
    </w:lvl>
    <w:lvl w:ilvl="6" w:tplc="0C09000F" w:tentative="1">
      <w:start w:val="1"/>
      <w:numFmt w:val="decimal"/>
      <w:lvlText w:val="%7."/>
      <w:lvlJc w:val="left"/>
      <w:pPr>
        <w:ind w:left="5150" w:hanging="360"/>
      </w:pPr>
    </w:lvl>
    <w:lvl w:ilvl="7" w:tplc="0C090019" w:tentative="1">
      <w:start w:val="1"/>
      <w:numFmt w:val="lowerLetter"/>
      <w:lvlText w:val="%8."/>
      <w:lvlJc w:val="left"/>
      <w:pPr>
        <w:ind w:left="5870" w:hanging="360"/>
      </w:pPr>
    </w:lvl>
    <w:lvl w:ilvl="8" w:tplc="0C09001B" w:tentative="1">
      <w:start w:val="1"/>
      <w:numFmt w:val="lowerRoman"/>
      <w:lvlText w:val="%9."/>
      <w:lvlJc w:val="right"/>
      <w:pPr>
        <w:ind w:left="6590" w:hanging="180"/>
      </w:pPr>
    </w:lvl>
  </w:abstractNum>
  <w:abstractNum w:abstractNumId="111">
    <w:nsid w:val="6A785C0F"/>
    <w:multiLevelType w:val="hybridMultilevel"/>
    <w:tmpl w:val="CCF2F1DA"/>
    <w:lvl w:ilvl="0" w:tplc="3C447960">
      <w:start w:val="1"/>
      <w:numFmt w:val="bullet"/>
      <w:lvlText w:val="-"/>
      <w:lvlJc w:val="left"/>
      <w:pPr>
        <w:ind w:left="1080" w:hanging="360"/>
      </w:pPr>
      <w:rPr>
        <w:rFonts w:ascii="Arial" w:eastAsia="Arial" w:hAnsi="Arial" w:hint="default"/>
        <w:w w:val="116"/>
        <w:sz w:val="18"/>
        <w:szCs w:val="18"/>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12">
    <w:nsid w:val="6D4E1A70"/>
    <w:multiLevelType w:val="hybridMultilevel"/>
    <w:tmpl w:val="DD6C35E6"/>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3">
    <w:nsid w:val="6DB92665"/>
    <w:multiLevelType w:val="hybridMultilevel"/>
    <w:tmpl w:val="343C3B0C"/>
    <w:lvl w:ilvl="0" w:tplc="3C447960">
      <w:start w:val="1"/>
      <w:numFmt w:val="bullet"/>
      <w:lvlText w:val="-"/>
      <w:lvlJc w:val="left"/>
      <w:pPr>
        <w:ind w:left="1080" w:hanging="360"/>
      </w:pPr>
      <w:rPr>
        <w:rFonts w:ascii="Arial" w:eastAsia="Arial" w:hAnsi="Arial" w:hint="default"/>
        <w:w w:val="116"/>
        <w:sz w:val="18"/>
        <w:szCs w:val="18"/>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14">
    <w:nsid w:val="6F4C7ED0"/>
    <w:multiLevelType w:val="hybridMultilevel"/>
    <w:tmpl w:val="A04E8060"/>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15">
    <w:nsid w:val="6F86312B"/>
    <w:multiLevelType w:val="hybridMultilevel"/>
    <w:tmpl w:val="AE08EC32"/>
    <w:lvl w:ilvl="0" w:tplc="0C090001">
      <w:start w:val="1"/>
      <w:numFmt w:val="bullet"/>
      <w:lvlText w:val=""/>
      <w:lvlJc w:val="left"/>
      <w:pPr>
        <w:ind w:left="830" w:hanging="360"/>
      </w:pPr>
      <w:rPr>
        <w:rFonts w:ascii="Symbol" w:hAnsi="Symbol" w:hint="default"/>
      </w:rPr>
    </w:lvl>
    <w:lvl w:ilvl="1" w:tplc="0C090003">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16">
    <w:nsid w:val="7108145C"/>
    <w:multiLevelType w:val="hybridMultilevel"/>
    <w:tmpl w:val="17F09E34"/>
    <w:lvl w:ilvl="0" w:tplc="3C447960">
      <w:start w:val="1"/>
      <w:numFmt w:val="bullet"/>
      <w:lvlText w:val="-"/>
      <w:lvlJc w:val="left"/>
      <w:pPr>
        <w:ind w:left="1080" w:hanging="360"/>
      </w:pPr>
      <w:rPr>
        <w:rFonts w:ascii="Arial" w:eastAsia="Arial" w:hAnsi="Arial" w:hint="default"/>
        <w:w w:val="116"/>
        <w:sz w:val="18"/>
        <w:szCs w:val="18"/>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17">
    <w:nsid w:val="72045722"/>
    <w:multiLevelType w:val="hybridMultilevel"/>
    <w:tmpl w:val="0D360CE4"/>
    <w:lvl w:ilvl="0" w:tplc="3C447960">
      <w:start w:val="1"/>
      <w:numFmt w:val="bullet"/>
      <w:lvlText w:val="-"/>
      <w:lvlJc w:val="left"/>
      <w:pPr>
        <w:ind w:left="762" w:hanging="360"/>
      </w:pPr>
      <w:rPr>
        <w:rFonts w:ascii="Arial" w:eastAsia="Arial" w:hAnsi="Arial" w:hint="default"/>
        <w:w w:val="116"/>
        <w:sz w:val="18"/>
        <w:szCs w:val="18"/>
      </w:rPr>
    </w:lvl>
    <w:lvl w:ilvl="1" w:tplc="0C090003" w:tentative="1">
      <w:start w:val="1"/>
      <w:numFmt w:val="bullet"/>
      <w:lvlText w:val="o"/>
      <w:lvlJc w:val="left"/>
      <w:pPr>
        <w:ind w:left="1482" w:hanging="360"/>
      </w:pPr>
      <w:rPr>
        <w:rFonts w:ascii="Courier New" w:hAnsi="Courier New" w:cs="Courier New" w:hint="default"/>
      </w:rPr>
    </w:lvl>
    <w:lvl w:ilvl="2" w:tplc="0C090005" w:tentative="1">
      <w:start w:val="1"/>
      <w:numFmt w:val="bullet"/>
      <w:lvlText w:val=""/>
      <w:lvlJc w:val="left"/>
      <w:pPr>
        <w:ind w:left="2202" w:hanging="360"/>
      </w:pPr>
      <w:rPr>
        <w:rFonts w:ascii="Wingdings" w:hAnsi="Wingdings" w:hint="default"/>
      </w:rPr>
    </w:lvl>
    <w:lvl w:ilvl="3" w:tplc="0C090001" w:tentative="1">
      <w:start w:val="1"/>
      <w:numFmt w:val="bullet"/>
      <w:lvlText w:val=""/>
      <w:lvlJc w:val="left"/>
      <w:pPr>
        <w:ind w:left="2922" w:hanging="360"/>
      </w:pPr>
      <w:rPr>
        <w:rFonts w:ascii="Symbol" w:hAnsi="Symbol" w:hint="default"/>
      </w:rPr>
    </w:lvl>
    <w:lvl w:ilvl="4" w:tplc="0C090003" w:tentative="1">
      <w:start w:val="1"/>
      <w:numFmt w:val="bullet"/>
      <w:lvlText w:val="o"/>
      <w:lvlJc w:val="left"/>
      <w:pPr>
        <w:ind w:left="3642" w:hanging="360"/>
      </w:pPr>
      <w:rPr>
        <w:rFonts w:ascii="Courier New" w:hAnsi="Courier New" w:cs="Courier New" w:hint="default"/>
      </w:rPr>
    </w:lvl>
    <w:lvl w:ilvl="5" w:tplc="0C090005" w:tentative="1">
      <w:start w:val="1"/>
      <w:numFmt w:val="bullet"/>
      <w:lvlText w:val=""/>
      <w:lvlJc w:val="left"/>
      <w:pPr>
        <w:ind w:left="4362" w:hanging="360"/>
      </w:pPr>
      <w:rPr>
        <w:rFonts w:ascii="Wingdings" w:hAnsi="Wingdings" w:hint="default"/>
      </w:rPr>
    </w:lvl>
    <w:lvl w:ilvl="6" w:tplc="0C090001" w:tentative="1">
      <w:start w:val="1"/>
      <w:numFmt w:val="bullet"/>
      <w:lvlText w:val=""/>
      <w:lvlJc w:val="left"/>
      <w:pPr>
        <w:ind w:left="5082" w:hanging="360"/>
      </w:pPr>
      <w:rPr>
        <w:rFonts w:ascii="Symbol" w:hAnsi="Symbol" w:hint="default"/>
      </w:rPr>
    </w:lvl>
    <w:lvl w:ilvl="7" w:tplc="0C090003" w:tentative="1">
      <w:start w:val="1"/>
      <w:numFmt w:val="bullet"/>
      <w:lvlText w:val="o"/>
      <w:lvlJc w:val="left"/>
      <w:pPr>
        <w:ind w:left="5802" w:hanging="360"/>
      </w:pPr>
      <w:rPr>
        <w:rFonts w:ascii="Courier New" w:hAnsi="Courier New" w:cs="Courier New" w:hint="default"/>
      </w:rPr>
    </w:lvl>
    <w:lvl w:ilvl="8" w:tplc="0C090005" w:tentative="1">
      <w:start w:val="1"/>
      <w:numFmt w:val="bullet"/>
      <w:lvlText w:val=""/>
      <w:lvlJc w:val="left"/>
      <w:pPr>
        <w:ind w:left="6522" w:hanging="360"/>
      </w:pPr>
      <w:rPr>
        <w:rFonts w:ascii="Wingdings" w:hAnsi="Wingdings" w:hint="default"/>
      </w:rPr>
    </w:lvl>
  </w:abstractNum>
  <w:abstractNum w:abstractNumId="118">
    <w:nsid w:val="75452979"/>
    <w:multiLevelType w:val="hybridMultilevel"/>
    <w:tmpl w:val="7308661E"/>
    <w:lvl w:ilvl="0" w:tplc="B502BD5A">
      <w:start w:val="1"/>
      <w:numFmt w:val="bullet"/>
      <w:lvlText w:val="•"/>
      <w:lvlJc w:val="left"/>
      <w:pPr>
        <w:ind w:hanging="18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19">
    <w:nsid w:val="754C2E01"/>
    <w:multiLevelType w:val="hybridMultilevel"/>
    <w:tmpl w:val="753602B8"/>
    <w:lvl w:ilvl="0" w:tplc="0C090001">
      <w:start w:val="1"/>
      <w:numFmt w:val="bullet"/>
      <w:lvlText w:val=""/>
      <w:lvlJc w:val="left"/>
      <w:pPr>
        <w:ind w:left="720" w:hanging="360"/>
      </w:pPr>
      <w:rPr>
        <w:rFonts w:ascii="Symbol" w:hAnsi="Symbol" w:hint="default"/>
        <w:w w:val="99"/>
        <w:sz w:val="14"/>
        <w:szCs w:val="1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0">
    <w:nsid w:val="760856DF"/>
    <w:multiLevelType w:val="hybridMultilevel"/>
    <w:tmpl w:val="C73A8184"/>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21">
    <w:nsid w:val="76875CF4"/>
    <w:multiLevelType w:val="hybridMultilevel"/>
    <w:tmpl w:val="B3729DCA"/>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22">
    <w:nsid w:val="784D62EB"/>
    <w:multiLevelType w:val="hybridMultilevel"/>
    <w:tmpl w:val="349CD464"/>
    <w:lvl w:ilvl="0" w:tplc="C76E84DE">
      <w:start w:val="1"/>
      <w:numFmt w:val="bullet"/>
      <w:lvlText w:val="—"/>
      <w:lvlJc w:val="left"/>
      <w:pPr>
        <w:ind w:left="1190" w:hanging="360"/>
      </w:pPr>
      <w:rPr>
        <w:rFonts w:ascii="Arial" w:eastAsia="Arial" w:hAnsi="Arial" w:hint="default"/>
        <w:sz w:val="18"/>
        <w:szCs w:val="18"/>
      </w:rPr>
    </w:lvl>
    <w:lvl w:ilvl="1" w:tplc="0C090003">
      <w:start w:val="1"/>
      <w:numFmt w:val="bullet"/>
      <w:lvlText w:val="o"/>
      <w:lvlJc w:val="left"/>
      <w:pPr>
        <w:ind w:left="1910" w:hanging="360"/>
      </w:pPr>
      <w:rPr>
        <w:rFonts w:ascii="Courier New" w:hAnsi="Courier New" w:cs="Courier New" w:hint="default"/>
      </w:rPr>
    </w:lvl>
    <w:lvl w:ilvl="2" w:tplc="0C090005" w:tentative="1">
      <w:start w:val="1"/>
      <w:numFmt w:val="bullet"/>
      <w:lvlText w:val=""/>
      <w:lvlJc w:val="left"/>
      <w:pPr>
        <w:ind w:left="2630" w:hanging="360"/>
      </w:pPr>
      <w:rPr>
        <w:rFonts w:ascii="Wingdings" w:hAnsi="Wingdings" w:hint="default"/>
      </w:rPr>
    </w:lvl>
    <w:lvl w:ilvl="3" w:tplc="0C090001" w:tentative="1">
      <w:start w:val="1"/>
      <w:numFmt w:val="bullet"/>
      <w:lvlText w:val=""/>
      <w:lvlJc w:val="left"/>
      <w:pPr>
        <w:ind w:left="3350" w:hanging="360"/>
      </w:pPr>
      <w:rPr>
        <w:rFonts w:ascii="Symbol" w:hAnsi="Symbol" w:hint="default"/>
      </w:rPr>
    </w:lvl>
    <w:lvl w:ilvl="4" w:tplc="0C090003" w:tentative="1">
      <w:start w:val="1"/>
      <w:numFmt w:val="bullet"/>
      <w:lvlText w:val="o"/>
      <w:lvlJc w:val="left"/>
      <w:pPr>
        <w:ind w:left="4070" w:hanging="360"/>
      </w:pPr>
      <w:rPr>
        <w:rFonts w:ascii="Courier New" w:hAnsi="Courier New" w:cs="Courier New" w:hint="default"/>
      </w:rPr>
    </w:lvl>
    <w:lvl w:ilvl="5" w:tplc="0C090005" w:tentative="1">
      <w:start w:val="1"/>
      <w:numFmt w:val="bullet"/>
      <w:lvlText w:val=""/>
      <w:lvlJc w:val="left"/>
      <w:pPr>
        <w:ind w:left="4790" w:hanging="360"/>
      </w:pPr>
      <w:rPr>
        <w:rFonts w:ascii="Wingdings" w:hAnsi="Wingdings" w:hint="default"/>
      </w:rPr>
    </w:lvl>
    <w:lvl w:ilvl="6" w:tplc="0C090001" w:tentative="1">
      <w:start w:val="1"/>
      <w:numFmt w:val="bullet"/>
      <w:lvlText w:val=""/>
      <w:lvlJc w:val="left"/>
      <w:pPr>
        <w:ind w:left="5510" w:hanging="360"/>
      </w:pPr>
      <w:rPr>
        <w:rFonts w:ascii="Symbol" w:hAnsi="Symbol" w:hint="default"/>
      </w:rPr>
    </w:lvl>
    <w:lvl w:ilvl="7" w:tplc="0C090003" w:tentative="1">
      <w:start w:val="1"/>
      <w:numFmt w:val="bullet"/>
      <w:lvlText w:val="o"/>
      <w:lvlJc w:val="left"/>
      <w:pPr>
        <w:ind w:left="6230" w:hanging="360"/>
      </w:pPr>
      <w:rPr>
        <w:rFonts w:ascii="Courier New" w:hAnsi="Courier New" w:cs="Courier New" w:hint="default"/>
      </w:rPr>
    </w:lvl>
    <w:lvl w:ilvl="8" w:tplc="0C090005" w:tentative="1">
      <w:start w:val="1"/>
      <w:numFmt w:val="bullet"/>
      <w:lvlText w:val=""/>
      <w:lvlJc w:val="left"/>
      <w:pPr>
        <w:ind w:left="6950" w:hanging="360"/>
      </w:pPr>
      <w:rPr>
        <w:rFonts w:ascii="Wingdings" w:hAnsi="Wingdings" w:hint="default"/>
      </w:rPr>
    </w:lvl>
  </w:abstractNum>
  <w:abstractNum w:abstractNumId="123">
    <w:nsid w:val="787A2394"/>
    <w:multiLevelType w:val="hybridMultilevel"/>
    <w:tmpl w:val="3BC687F0"/>
    <w:lvl w:ilvl="0" w:tplc="5D5E690E">
      <w:start w:val="1"/>
      <w:numFmt w:val="bullet"/>
      <w:lvlText w:val="•"/>
      <w:lvlJc w:val="left"/>
      <w:pPr>
        <w:ind w:left="830" w:hanging="360"/>
      </w:pPr>
      <w:rPr>
        <w:rFonts w:ascii="Arial" w:eastAsia="Arial" w:hAnsi="Arial" w:hint="default"/>
        <w:w w:val="142"/>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24">
    <w:nsid w:val="78A76BE8"/>
    <w:multiLevelType w:val="hybridMultilevel"/>
    <w:tmpl w:val="ECD663E2"/>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5">
    <w:nsid w:val="79DB1053"/>
    <w:multiLevelType w:val="hybridMultilevel"/>
    <w:tmpl w:val="09D0B4CA"/>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6">
    <w:nsid w:val="7AFD7D38"/>
    <w:multiLevelType w:val="hybridMultilevel"/>
    <w:tmpl w:val="588EB1FE"/>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27">
    <w:nsid w:val="7B1765BA"/>
    <w:multiLevelType w:val="hybridMultilevel"/>
    <w:tmpl w:val="A5D69A02"/>
    <w:lvl w:ilvl="0" w:tplc="3C447960">
      <w:start w:val="1"/>
      <w:numFmt w:val="bullet"/>
      <w:lvlText w:val="-"/>
      <w:lvlJc w:val="left"/>
      <w:pPr>
        <w:ind w:left="1080" w:hanging="360"/>
      </w:pPr>
      <w:rPr>
        <w:rFonts w:ascii="Arial" w:eastAsia="Arial" w:hAnsi="Arial" w:hint="default"/>
        <w:w w:val="116"/>
        <w:sz w:val="18"/>
        <w:szCs w:val="18"/>
      </w:rPr>
    </w:lvl>
    <w:lvl w:ilvl="1" w:tplc="0C090003">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28">
    <w:nsid w:val="7B490253"/>
    <w:multiLevelType w:val="hybridMultilevel"/>
    <w:tmpl w:val="A5AE95BA"/>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29">
    <w:nsid w:val="7C837A7D"/>
    <w:multiLevelType w:val="hybridMultilevel"/>
    <w:tmpl w:val="A3FC7DEC"/>
    <w:lvl w:ilvl="0" w:tplc="C76E84DE">
      <w:start w:val="1"/>
      <w:numFmt w:val="bullet"/>
      <w:lvlText w:val="—"/>
      <w:lvlJc w:val="left"/>
      <w:pPr>
        <w:ind w:hanging="231"/>
      </w:pPr>
      <w:rPr>
        <w:rFonts w:ascii="Arial" w:eastAsia="Arial" w:hAnsi="Arial" w:hint="default"/>
        <w:sz w:val="18"/>
        <w:szCs w:val="18"/>
      </w:rPr>
    </w:lvl>
    <w:lvl w:ilvl="1" w:tplc="DC7057A0">
      <w:start w:val="1"/>
      <w:numFmt w:val="bullet"/>
      <w:lvlText w:val="•"/>
      <w:lvlJc w:val="left"/>
      <w:pPr>
        <w:ind w:hanging="284"/>
      </w:pPr>
      <w:rPr>
        <w:rFonts w:ascii="Arial" w:eastAsia="Arial" w:hAnsi="Arial" w:hint="default"/>
        <w:w w:val="142"/>
        <w:sz w:val="18"/>
        <w:szCs w:val="18"/>
      </w:rPr>
    </w:lvl>
    <w:lvl w:ilvl="2" w:tplc="1CF2EDAA">
      <w:start w:val="1"/>
      <w:numFmt w:val="bullet"/>
      <w:lvlText w:val="•"/>
      <w:lvlJc w:val="left"/>
      <w:rPr>
        <w:rFonts w:hint="default"/>
      </w:rPr>
    </w:lvl>
    <w:lvl w:ilvl="3" w:tplc="42D6862E">
      <w:start w:val="1"/>
      <w:numFmt w:val="bullet"/>
      <w:lvlText w:val="•"/>
      <w:lvlJc w:val="left"/>
      <w:rPr>
        <w:rFonts w:hint="default"/>
      </w:rPr>
    </w:lvl>
    <w:lvl w:ilvl="4" w:tplc="31389FAE">
      <w:start w:val="1"/>
      <w:numFmt w:val="bullet"/>
      <w:lvlText w:val="•"/>
      <w:lvlJc w:val="left"/>
      <w:rPr>
        <w:rFonts w:hint="default"/>
      </w:rPr>
    </w:lvl>
    <w:lvl w:ilvl="5" w:tplc="81063496">
      <w:start w:val="1"/>
      <w:numFmt w:val="bullet"/>
      <w:lvlText w:val="•"/>
      <w:lvlJc w:val="left"/>
      <w:rPr>
        <w:rFonts w:hint="default"/>
      </w:rPr>
    </w:lvl>
    <w:lvl w:ilvl="6" w:tplc="CEDEC576">
      <w:start w:val="1"/>
      <w:numFmt w:val="bullet"/>
      <w:lvlText w:val="•"/>
      <w:lvlJc w:val="left"/>
      <w:rPr>
        <w:rFonts w:hint="default"/>
      </w:rPr>
    </w:lvl>
    <w:lvl w:ilvl="7" w:tplc="F5901FB0">
      <w:start w:val="1"/>
      <w:numFmt w:val="bullet"/>
      <w:lvlText w:val="•"/>
      <w:lvlJc w:val="left"/>
      <w:rPr>
        <w:rFonts w:hint="default"/>
      </w:rPr>
    </w:lvl>
    <w:lvl w:ilvl="8" w:tplc="F6B05E42">
      <w:start w:val="1"/>
      <w:numFmt w:val="bullet"/>
      <w:lvlText w:val="•"/>
      <w:lvlJc w:val="left"/>
      <w:rPr>
        <w:rFonts w:hint="default"/>
      </w:rPr>
    </w:lvl>
  </w:abstractNum>
  <w:abstractNum w:abstractNumId="130">
    <w:nsid w:val="7C8B460E"/>
    <w:multiLevelType w:val="hybridMultilevel"/>
    <w:tmpl w:val="9F7A9BB2"/>
    <w:lvl w:ilvl="0" w:tplc="834A4606">
      <w:start w:val="1"/>
      <w:numFmt w:val="bullet"/>
      <w:lvlText w:val="•"/>
      <w:lvlJc w:val="left"/>
      <w:pPr>
        <w:ind w:hanging="180"/>
      </w:pPr>
      <w:rPr>
        <w:rFonts w:ascii="Arial" w:eastAsia="Arial" w:hAnsi="Arial" w:hint="default"/>
        <w:w w:val="142"/>
        <w:sz w:val="18"/>
        <w:szCs w:val="18"/>
      </w:rPr>
    </w:lvl>
    <w:lvl w:ilvl="1" w:tplc="E236C730">
      <w:start w:val="1"/>
      <w:numFmt w:val="bullet"/>
      <w:lvlText w:val="•"/>
      <w:lvlJc w:val="left"/>
      <w:rPr>
        <w:rFonts w:hint="default"/>
      </w:rPr>
    </w:lvl>
    <w:lvl w:ilvl="2" w:tplc="30302424">
      <w:start w:val="1"/>
      <w:numFmt w:val="bullet"/>
      <w:lvlText w:val="•"/>
      <w:lvlJc w:val="left"/>
      <w:rPr>
        <w:rFonts w:hint="default"/>
      </w:rPr>
    </w:lvl>
    <w:lvl w:ilvl="3" w:tplc="E5687A38">
      <w:start w:val="1"/>
      <w:numFmt w:val="bullet"/>
      <w:lvlText w:val="•"/>
      <w:lvlJc w:val="left"/>
      <w:rPr>
        <w:rFonts w:hint="default"/>
      </w:rPr>
    </w:lvl>
    <w:lvl w:ilvl="4" w:tplc="589A61A6">
      <w:start w:val="1"/>
      <w:numFmt w:val="bullet"/>
      <w:lvlText w:val="•"/>
      <w:lvlJc w:val="left"/>
      <w:rPr>
        <w:rFonts w:hint="default"/>
      </w:rPr>
    </w:lvl>
    <w:lvl w:ilvl="5" w:tplc="8ADA43B2">
      <w:start w:val="1"/>
      <w:numFmt w:val="bullet"/>
      <w:lvlText w:val="•"/>
      <w:lvlJc w:val="left"/>
      <w:rPr>
        <w:rFonts w:hint="default"/>
      </w:rPr>
    </w:lvl>
    <w:lvl w:ilvl="6" w:tplc="886C340E">
      <w:start w:val="1"/>
      <w:numFmt w:val="bullet"/>
      <w:lvlText w:val="•"/>
      <w:lvlJc w:val="left"/>
      <w:rPr>
        <w:rFonts w:hint="default"/>
      </w:rPr>
    </w:lvl>
    <w:lvl w:ilvl="7" w:tplc="7E7603D0">
      <w:start w:val="1"/>
      <w:numFmt w:val="bullet"/>
      <w:lvlText w:val="•"/>
      <w:lvlJc w:val="left"/>
      <w:rPr>
        <w:rFonts w:hint="default"/>
      </w:rPr>
    </w:lvl>
    <w:lvl w:ilvl="8" w:tplc="974CD6E6">
      <w:start w:val="1"/>
      <w:numFmt w:val="bullet"/>
      <w:lvlText w:val="•"/>
      <w:lvlJc w:val="left"/>
      <w:rPr>
        <w:rFonts w:hint="default"/>
      </w:rPr>
    </w:lvl>
  </w:abstractNum>
  <w:abstractNum w:abstractNumId="131">
    <w:nsid w:val="7EE84E4C"/>
    <w:multiLevelType w:val="hybridMultilevel"/>
    <w:tmpl w:val="4E56A742"/>
    <w:lvl w:ilvl="0" w:tplc="0C090001">
      <w:start w:val="1"/>
      <w:numFmt w:val="bullet"/>
      <w:lvlText w:val=""/>
      <w:lvlJc w:val="left"/>
      <w:pPr>
        <w:ind w:left="830" w:hanging="360"/>
      </w:pPr>
      <w:rPr>
        <w:rFonts w:ascii="Symbol" w:hAnsi="Symbol" w:hint="default"/>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abstractNum w:abstractNumId="132">
    <w:nsid w:val="7FD564E9"/>
    <w:multiLevelType w:val="hybridMultilevel"/>
    <w:tmpl w:val="FEAE10DE"/>
    <w:lvl w:ilvl="0" w:tplc="0C090001">
      <w:start w:val="1"/>
      <w:numFmt w:val="bullet"/>
      <w:lvlText w:val=""/>
      <w:lvlJc w:val="left"/>
      <w:pPr>
        <w:ind w:left="830" w:hanging="360"/>
      </w:pPr>
      <w:rPr>
        <w:rFonts w:ascii="Symbol" w:hAnsi="Symbol" w:hint="default"/>
        <w:w w:val="116"/>
        <w:sz w:val="18"/>
        <w:szCs w:val="18"/>
      </w:rPr>
    </w:lvl>
    <w:lvl w:ilvl="1" w:tplc="0C090003" w:tentative="1">
      <w:start w:val="1"/>
      <w:numFmt w:val="bullet"/>
      <w:lvlText w:val="o"/>
      <w:lvlJc w:val="left"/>
      <w:pPr>
        <w:ind w:left="1550" w:hanging="360"/>
      </w:pPr>
      <w:rPr>
        <w:rFonts w:ascii="Courier New" w:hAnsi="Courier New" w:cs="Courier New" w:hint="default"/>
      </w:rPr>
    </w:lvl>
    <w:lvl w:ilvl="2" w:tplc="0C090005" w:tentative="1">
      <w:start w:val="1"/>
      <w:numFmt w:val="bullet"/>
      <w:lvlText w:val=""/>
      <w:lvlJc w:val="left"/>
      <w:pPr>
        <w:ind w:left="2270" w:hanging="360"/>
      </w:pPr>
      <w:rPr>
        <w:rFonts w:ascii="Wingdings" w:hAnsi="Wingdings" w:hint="default"/>
      </w:rPr>
    </w:lvl>
    <w:lvl w:ilvl="3" w:tplc="0C090001" w:tentative="1">
      <w:start w:val="1"/>
      <w:numFmt w:val="bullet"/>
      <w:lvlText w:val=""/>
      <w:lvlJc w:val="left"/>
      <w:pPr>
        <w:ind w:left="2990" w:hanging="360"/>
      </w:pPr>
      <w:rPr>
        <w:rFonts w:ascii="Symbol" w:hAnsi="Symbol" w:hint="default"/>
      </w:rPr>
    </w:lvl>
    <w:lvl w:ilvl="4" w:tplc="0C090003" w:tentative="1">
      <w:start w:val="1"/>
      <w:numFmt w:val="bullet"/>
      <w:lvlText w:val="o"/>
      <w:lvlJc w:val="left"/>
      <w:pPr>
        <w:ind w:left="3710" w:hanging="360"/>
      </w:pPr>
      <w:rPr>
        <w:rFonts w:ascii="Courier New" w:hAnsi="Courier New" w:cs="Courier New" w:hint="default"/>
      </w:rPr>
    </w:lvl>
    <w:lvl w:ilvl="5" w:tplc="0C090005" w:tentative="1">
      <w:start w:val="1"/>
      <w:numFmt w:val="bullet"/>
      <w:lvlText w:val=""/>
      <w:lvlJc w:val="left"/>
      <w:pPr>
        <w:ind w:left="4430" w:hanging="360"/>
      </w:pPr>
      <w:rPr>
        <w:rFonts w:ascii="Wingdings" w:hAnsi="Wingdings" w:hint="default"/>
      </w:rPr>
    </w:lvl>
    <w:lvl w:ilvl="6" w:tplc="0C090001" w:tentative="1">
      <w:start w:val="1"/>
      <w:numFmt w:val="bullet"/>
      <w:lvlText w:val=""/>
      <w:lvlJc w:val="left"/>
      <w:pPr>
        <w:ind w:left="5150" w:hanging="360"/>
      </w:pPr>
      <w:rPr>
        <w:rFonts w:ascii="Symbol" w:hAnsi="Symbol" w:hint="default"/>
      </w:rPr>
    </w:lvl>
    <w:lvl w:ilvl="7" w:tplc="0C090003" w:tentative="1">
      <w:start w:val="1"/>
      <w:numFmt w:val="bullet"/>
      <w:lvlText w:val="o"/>
      <w:lvlJc w:val="left"/>
      <w:pPr>
        <w:ind w:left="5870" w:hanging="360"/>
      </w:pPr>
      <w:rPr>
        <w:rFonts w:ascii="Courier New" w:hAnsi="Courier New" w:cs="Courier New" w:hint="default"/>
      </w:rPr>
    </w:lvl>
    <w:lvl w:ilvl="8" w:tplc="0C090005" w:tentative="1">
      <w:start w:val="1"/>
      <w:numFmt w:val="bullet"/>
      <w:lvlText w:val=""/>
      <w:lvlJc w:val="left"/>
      <w:pPr>
        <w:ind w:left="6590" w:hanging="360"/>
      </w:pPr>
      <w:rPr>
        <w:rFonts w:ascii="Wingdings" w:hAnsi="Wingdings" w:hint="default"/>
      </w:rPr>
    </w:lvl>
  </w:abstractNum>
  <w:num w:numId="1">
    <w:abstractNumId w:val="104"/>
  </w:num>
  <w:num w:numId="2">
    <w:abstractNumId w:val="130"/>
  </w:num>
  <w:num w:numId="3">
    <w:abstractNumId w:val="105"/>
  </w:num>
  <w:num w:numId="4">
    <w:abstractNumId w:val="31"/>
  </w:num>
  <w:num w:numId="5">
    <w:abstractNumId w:val="70"/>
  </w:num>
  <w:num w:numId="6">
    <w:abstractNumId w:val="94"/>
  </w:num>
  <w:num w:numId="7">
    <w:abstractNumId w:val="107"/>
  </w:num>
  <w:num w:numId="8">
    <w:abstractNumId w:val="12"/>
  </w:num>
  <w:num w:numId="9">
    <w:abstractNumId w:val="93"/>
  </w:num>
  <w:num w:numId="10">
    <w:abstractNumId w:val="24"/>
  </w:num>
  <w:num w:numId="11">
    <w:abstractNumId w:val="7"/>
  </w:num>
  <w:num w:numId="12">
    <w:abstractNumId w:val="115"/>
  </w:num>
  <w:num w:numId="13">
    <w:abstractNumId w:val="57"/>
  </w:num>
  <w:num w:numId="14">
    <w:abstractNumId w:val="64"/>
  </w:num>
  <w:num w:numId="15">
    <w:abstractNumId w:val="39"/>
  </w:num>
  <w:num w:numId="16">
    <w:abstractNumId w:val="86"/>
  </w:num>
  <w:num w:numId="17">
    <w:abstractNumId w:val="101"/>
  </w:num>
  <w:num w:numId="18">
    <w:abstractNumId w:val="103"/>
  </w:num>
  <w:num w:numId="19">
    <w:abstractNumId w:val="68"/>
  </w:num>
  <w:num w:numId="20">
    <w:abstractNumId w:val="69"/>
  </w:num>
  <w:num w:numId="21">
    <w:abstractNumId w:val="2"/>
  </w:num>
  <w:num w:numId="22">
    <w:abstractNumId w:val="49"/>
  </w:num>
  <w:num w:numId="23">
    <w:abstractNumId w:val="96"/>
  </w:num>
  <w:num w:numId="24">
    <w:abstractNumId w:val="58"/>
  </w:num>
  <w:num w:numId="25">
    <w:abstractNumId w:val="59"/>
  </w:num>
  <w:num w:numId="26">
    <w:abstractNumId w:val="1"/>
  </w:num>
  <w:num w:numId="27">
    <w:abstractNumId w:val="114"/>
  </w:num>
  <w:num w:numId="28">
    <w:abstractNumId w:val="54"/>
  </w:num>
  <w:num w:numId="29">
    <w:abstractNumId w:val="102"/>
  </w:num>
  <w:num w:numId="30">
    <w:abstractNumId w:val="11"/>
  </w:num>
  <w:num w:numId="31">
    <w:abstractNumId w:val="55"/>
  </w:num>
  <w:num w:numId="32">
    <w:abstractNumId w:val="72"/>
  </w:num>
  <w:num w:numId="33">
    <w:abstractNumId w:val="100"/>
  </w:num>
  <w:num w:numId="34">
    <w:abstractNumId w:val="26"/>
  </w:num>
  <w:num w:numId="35">
    <w:abstractNumId w:val="109"/>
  </w:num>
  <w:num w:numId="36">
    <w:abstractNumId w:val="19"/>
  </w:num>
  <w:num w:numId="37">
    <w:abstractNumId w:val="99"/>
  </w:num>
  <w:num w:numId="38">
    <w:abstractNumId w:val="52"/>
  </w:num>
  <w:num w:numId="39">
    <w:abstractNumId w:val="65"/>
  </w:num>
  <w:num w:numId="40">
    <w:abstractNumId w:val="23"/>
  </w:num>
  <w:num w:numId="41">
    <w:abstractNumId w:val="16"/>
  </w:num>
  <w:num w:numId="42">
    <w:abstractNumId w:val="71"/>
  </w:num>
  <w:num w:numId="43">
    <w:abstractNumId w:val="34"/>
  </w:num>
  <w:num w:numId="44">
    <w:abstractNumId w:val="30"/>
  </w:num>
  <w:num w:numId="45">
    <w:abstractNumId w:val="80"/>
  </w:num>
  <w:num w:numId="46">
    <w:abstractNumId w:val="37"/>
  </w:num>
  <w:num w:numId="47">
    <w:abstractNumId w:val="20"/>
  </w:num>
  <w:num w:numId="48">
    <w:abstractNumId w:val="113"/>
  </w:num>
  <w:num w:numId="49">
    <w:abstractNumId w:val="63"/>
  </w:num>
  <w:num w:numId="50">
    <w:abstractNumId w:val="41"/>
  </w:num>
  <w:num w:numId="51">
    <w:abstractNumId w:val="77"/>
  </w:num>
  <w:num w:numId="52">
    <w:abstractNumId w:val="35"/>
  </w:num>
  <w:num w:numId="53">
    <w:abstractNumId w:val="73"/>
  </w:num>
  <w:num w:numId="54">
    <w:abstractNumId w:val="67"/>
  </w:num>
  <w:num w:numId="55">
    <w:abstractNumId w:val="111"/>
  </w:num>
  <w:num w:numId="56">
    <w:abstractNumId w:val="25"/>
  </w:num>
  <w:num w:numId="57">
    <w:abstractNumId w:val="120"/>
  </w:num>
  <w:num w:numId="58">
    <w:abstractNumId w:val="48"/>
  </w:num>
  <w:num w:numId="59">
    <w:abstractNumId w:val="116"/>
  </w:num>
  <w:num w:numId="60">
    <w:abstractNumId w:val="123"/>
  </w:num>
  <w:num w:numId="61">
    <w:abstractNumId w:val="89"/>
  </w:num>
  <w:num w:numId="62">
    <w:abstractNumId w:val="98"/>
  </w:num>
  <w:num w:numId="63">
    <w:abstractNumId w:val="127"/>
  </w:num>
  <w:num w:numId="64">
    <w:abstractNumId w:val="51"/>
  </w:num>
  <w:num w:numId="65">
    <w:abstractNumId w:val="53"/>
  </w:num>
  <w:num w:numId="66">
    <w:abstractNumId w:val="119"/>
  </w:num>
  <w:num w:numId="67">
    <w:abstractNumId w:val="32"/>
  </w:num>
  <w:num w:numId="68">
    <w:abstractNumId w:val="79"/>
  </w:num>
  <w:num w:numId="69">
    <w:abstractNumId w:val="129"/>
  </w:num>
  <w:num w:numId="70">
    <w:abstractNumId w:val="131"/>
  </w:num>
  <w:num w:numId="71">
    <w:abstractNumId w:val="85"/>
  </w:num>
  <w:num w:numId="72">
    <w:abstractNumId w:val="121"/>
  </w:num>
  <w:num w:numId="73">
    <w:abstractNumId w:val="78"/>
  </w:num>
  <w:num w:numId="74">
    <w:abstractNumId w:val="97"/>
  </w:num>
  <w:num w:numId="75">
    <w:abstractNumId w:val="87"/>
  </w:num>
  <w:num w:numId="76">
    <w:abstractNumId w:val="75"/>
  </w:num>
  <w:num w:numId="77">
    <w:abstractNumId w:val="22"/>
  </w:num>
  <w:num w:numId="78">
    <w:abstractNumId w:val="61"/>
  </w:num>
  <w:num w:numId="79">
    <w:abstractNumId w:val="110"/>
  </w:num>
  <w:num w:numId="80">
    <w:abstractNumId w:val="124"/>
  </w:num>
  <w:num w:numId="81">
    <w:abstractNumId w:val="15"/>
  </w:num>
  <w:num w:numId="82">
    <w:abstractNumId w:val="76"/>
  </w:num>
  <w:num w:numId="83">
    <w:abstractNumId w:val="82"/>
  </w:num>
  <w:num w:numId="84">
    <w:abstractNumId w:val="88"/>
  </w:num>
  <w:num w:numId="85">
    <w:abstractNumId w:val="60"/>
  </w:num>
  <w:num w:numId="86">
    <w:abstractNumId w:val="4"/>
  </w:num>
  <w:num w:numId="87">
    <w:abstractNumId w:val="56"/>
  </w:num>
  <w:num w:numId="88">
    <w:abstractNumId w:val="6"/>
  </w:num>
  <w:num w:numId="89">
    <w:abstractNumId w:val="126"/>
  </w:num>
  <w:num w:numId="90">
    <w:abstractNumId w:val="28"/>
  </w:num>
  <w:num w:numId="91">
    <w:abstractNumId w:val="128"/>
  </w:num>
  <w:num w:numId="92">
    <w:abstractNumId w:val="8"/>
  </w:num>
  <w:num w:numId="93">
    <w:abstractNumId w:val="17"/>
  </w:num>
  <w:num w:numId="94">
    <w:abstractNumId w:val="106"/>
  </w:num>
  <w:num w:numId="95">
    <w:abstractNumId w:val="45"/>
  </w:num>
  <w:num w:numId="96">
    <w:abstractNumId w:val="92"/>
  </w:num>
  <w:num w:numId="97">
    <w:abstractNumId w:val="84"/>
  </w:num>
  <w:num w:numId="98">
    <w:abstractNumId w:val="122"/>
  </w:num>
  <w:num w:numId="99">
    <w:abstractNumId w:val="29"/>
  </w:num>
  <w:num w:numId="100">
    <w:abstractNumId w:val="33"/>
  </w:num>
  <w:num w:numId="101">
    <w:abstractNumId w:val="40"/>
  </w:num>
  <w:num w:numId="102">
    <w:abstractNumId w:val="44"/>
  </w:num>
  <w:num w:numId="103">
    <w:abstractNumId w:val="9"/>
  </w:num>
  <w:num w:numId="104">
    <w:abstractNumId w:val="112"/>
  </w:num>
  <w:num w:numId="105">
    <w:abstractNumId w:val="66"/>
  </w:num>
  <w:num w:numId="106">
    <w:abstractNumId w:val="90"/>
  </w:num>
  <w:num w:numId="107">
    <w:abstractNumId w:val="108"/>
  </w:num>
  <w:num w:numId="108">
    <w:abstractNumId w:val="83"/>
  </w:num>
  <w:num w:numId="109">
    <w:abstractNumId w:val="38"/>
  </w:num>
  <w:num w:numId="110">
    <w:abstractNumId w:val="125"/>
  </w:num>
  <w:num w:numId="111">
    <w:abstractNumId w:val="14"/>
  </w:num>
  <w:num w:numId="112">
    <w:abstractNumId w:val="42"/>
  </w:num>
  <w:num w:numId="113">
    <w:abstractNumId w:val="117"/>
  </w:num>
  <w:num w:numId="114">
    <w:abstractNumId w:val="132"/>
  </w:num>
  <w:num w:numId="115">
    <w:abstractNumId w:val="5"/>
  </w:num>
  <w:num w:numId="116">
    <w:abstractNumId w:val="47"/>
  </w:num>
  <w:num w:numId="117">
    <w:abstractNumId w:val="27"/>
  </w:num>
  <w:num w:numId="118">
    <w:abstractNumId w:val="74"/>
  </w:num>
  <w:num w:numId="119">
    <w:abstractNumId w:val="21"/>
  </w:num>
  <w:num w:numId="120">
    <w:abstractNumId w:val="0"/>
  </w:num>
  <w:num w:numId="121">
    <w:abstractNumId w:val="43"/>
  </w:num>
  <w:num w:numId="122">
    <w:abstractNumId w:val="10"/>
  </w:num>
  <w:num w:numId="123">
    <w:abstractNumId w:val="50"/>
  </w:num>
  <w:num w:numId="124">
    <w:abstractNumId w:val="18"/>
  </w:num>
  <w:num w:numId="125">
    <w:abstractNumId w:val="91"/>
  </w:num>
  <w:num w:numId="126">
    <w:abstractNumId w:val="46"/>
  </w:num>
  <w:num w:numId="127">
    <w:abstractNumId w:val="3"/>
  </w:num>
  <w:num w:numId="128">
    <w:abstractNumId w:val="118"/>
  </w:num>
  <w:num w:numId="129">
    <w:abstractNumId w:val="62"/>
  </w:num>
  <w:num w:numId="130">
    <w:abstractNumId w:val="13"/>
  </w:num>
  <w:num w:numId="131">
    <w:abstractNumId w:val="95"/>
  </w:num>
  <w:num w:numId="132">
    <w:abstractNumId w:val="36"/>
  </w:num>
  <w:num w:numId="133">
    <w:abstractNumId w:val="81"/>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7E2A"/>
    <w:rsid w:val="000000ED"/>
    <w:rsid w:val="0001668F"/>
    <w:rsid w:val="000209D4"/>
    <w:rsid w:val="000239E5"/>
    <w:rsid w:val="000276E9"/>
    <w:rsid w:val="00033A8E"/>
    <w:rsid w:val="00041565"/>
    <w:rsid w:val="00052FE0"/>
    <w:rsid w:val="00053642"/>
    <w:rsid w:val="00055109"/>
    <w:rsid w:val="0006213E"/>
    <w:rsid w:val="000660D0"/>
    <w:rsid w:val="00073BB2"/>
    <w:rsid w:val="00082C59"/>
    <w:rsid w:val="000830AC"/>
    <w:rsid w:val="0009178E"/>
    <w:rsid w:val="0009261A"/>
    <w:rsid w:val="000C730E"/>
    <w:rsid w:val="000E1991"/>
    <w:rsid w:val="000E41A2"/>
    <w:rsid w:val="000F30CF"/>
    <w:rsid w:val="000F3650"/>
    <w:rsid w:val="001004E7"/>
    <w:rsid w:val="00104A55"/>
    <w:rsid w:val="00114EEB"/>
    <w:rsid w:val="001159FC"/>
    <w:rsid w:val="00120E0A"/>
    <w:rsid w:val="00124FC1"/>
    <w:rsid w:val="001314E1"/>
    <w:rsid w:val="0014306A"/>
    <w:rsid w:val="0015512F"/>
    <w:rsid w:val="00160BDB"/>
    <w:rsid w:val="00161738"/>
    <w:rsid w:val="00195C04"/>
    <w:rsid w:val="001A1D7B"/>
    <w:rsid w:val="001A782A"/>
    <w:rsid w:val="001C3F45"/>
    <w:rsid w:val="001D7068"/>
    <w:rsid w:val="001E0AD3"/>
    <w:rsid w:val="001F7DAB"/>
    <w:rsid w:val="00200FB4"/>
    <w:rsid w:val="00210F75"/>
    <w:rsid w:val="00211713"/>
    <w:rsid w:val="00213569"/>
    <w:rsid w:val="0021568C"/>
    <w:rsid w:val="00225580"/>
    <w:rsid w:val="00230F9D"/>
    <w:rsid w:val="00232CA0"/>
    <w:rsid w:val="00233AD0"/>
    <w:rsid w:val="00247615"/>
    <w:rsid w:val="00247CCD"/>
    <w:rsid w:val="0027312F"/>
    <w:rsid w:val="0027751E"/>
    <w:rsid w:val="002814E4"/>
    <w:rsid w:val="0028289C"/>
    <w:rsid w:val="002830AF"/>
    <w:rsid w:val="002924C0"/>
    <w:rsid w:val="002A3E97"/>
    <w:rsid w:val="002A4971"/>
    <w:rsid w:val="002B35BF"/>
    <w:rsid w:val="002D2355"/>
    <w:rsid w:val="002D2AFF"/>
    <w:rsid w:val="002E11EA"/>
    <w:rsid w:val="002E3C1D"/>
    <w:rsid w:val="002F2BC3"/>
    <w:rsid w:val="00310E04"/>
    <w:rsid w:val="00323F04"/>
    <w:rsid w:val="00334FEB"/>
    <w:rsid w:val="003471B5"/>
    <w:rsid w:val="00351471"/>
    <w:rsid w:val="00357ECF"/>
    <w:rsid w:val="00381110"/>
    <w:rsid w:val="0038456E"/>
    <w:rsid w:val="003A1143"/>
    <w:rsid w:val="003A125E"/>
    <w:rsid w:val="003A1A54"/>
    <w:rsid w:val="003B2DCC"/>
    <w:rsid w:val="003B7A23"/>
    <w:rsid w:val="003C25DF"/>
    <w:rsid w:val="003C46F5"/>
    <w:rsid w:val="003D5AB6"/>
    <w:rsid w:val="003E0035"/>
    <w:rsid w:val="003F04AB"/>
    <w:rsid w:val="003F6CBF"/>
    <w:rsid w:val="003F7CBD"/>
    <w:rsid w:val="00416E3B"/>
    <w:rsid w:val="00416E43"/>
    <w:rsid w:val="00417D2A"/>
    <w:rsid w:val="00426806"/>
    <w:rsid w:val="004278A3"/>
    <w:rsid w:val="00435F44"/>
    <w:rsid w:val="00456E94"/>
    <w:rsid w:val="004576BB"/>
    <w:rsid w:val="0046329D"/>
    <w:rsid w:val="00470367"/>
    <w:rsid w:val="00473C9C"/>
    <w:rsid w:val="00481B68"/>
    <w:rsid w:val="00484612"/>
    <w:rsid w:val="0048599E"/>
    <w:rsid w:val="00486033"/>
    <w:rsid w:val="004933C0"/>
    <w:rsid w:val="004A01FC"/>
    <w:rsid w:val="004A6A55"/>
    <w:rsid w:val="004A6DDB"/>
    <w:rsid w:val="004B7024"/>
    <w:rsid w:val="004C1691"/>
    <w:rsid w:val="004C7729"/>
    <w:rsid w:val="004C7E40"/>
    <w:rsid w:val="004D1C29"/>
    <w:rsid w:val="004D4539"/>
    <w:rsid w:val="004D6C18"/>
    <w:rsid w:val="004E112B"/>
    <w:rsid w:val="004E2119"/>
    <w:rsid w:val="004F34D2"/>
    <w:rsid w:val="004F69EE"/>
    <w:rsid w:val="00507478"/>
    <w:rsid w:val="0051049B"/>
    <w:rsid w:val="00524682"/>
    <w:rsid w:val="00524DDE"/>
    <w:rsid w:val="00531477"/>
    <w:rsid w:val="0053577E"/>
    <w:rsid w:val="0053792F"/>
    <w:rsid w:val="00544B50"/>
    <w:rsid w:val="00565C3F"/>
    <w:rsid w:val="005675F7"/>
    <w:rsid w:val="00581801"/>
    <w:rsid w:val="005907BD"/>
    <w:rsid w:val="005A444F"/>
    <w:rsid w:val="005B5EB2"/>
    <w:rsid w:val="005B683C"/>
    <w:rsid w:val="005C0927"/>
    <w:rsid w:val="005C0B55"/>
    <w:rsid w:val="005C4212"/>
    <w:rsid w:val="005C48F0"/>
    <w:rsid w:val="005C4F40"/>
    <w:rsid w:val="005D3220"/>
    <w:rsid w:val="005D3984"/>
    <w:rsid w:val="005E5EEF"/>
    <w:rsid w:val="005F2489"/>
    <w:rsid w:val="0060609E"/>
    <w:rsid w:val="00606A99"/>
    <w:rsid w:val="00614836"/>
    <w:rsid w:val="0063171A"/>
    <w:rsid w:val="00644233"/>
    <w:rsid w:val="00644D39"/>
    <w:rsid w:val="00651AC7"/>
    <w:rsid w:val="006631A2"/>
    <w:rsid w:val="00663418"/>
    <w:rsid w:val="006836EA"/>
    <w:rsid w:val="00691947"/>
    <w:rsid w:val="0069658F"/>
    <w:rsid w:val="006A66E5"/>
    <w:rsid w:val="006C1B36"/>
    <w:rsid w:val="006C7C80"/>
    <w:rsid w:val="006F3330"/>
    <w:rsid w:val="006F626F"/>
    <w:rsid w:val="007063F5"/>
    <w:rsid w:val="00712024"/>
    <w:rsid w:val="0071276D"/>
    <w:rsid w:val="00717D3D"/>
    <w:rsid w:val="007220C0"/>
    <w:rsid w:val="00722D5A"/>
    <w:rsid w:val="0072585A"/>
    <w:rsid w:val="00725D29"/>
    <w:rsid w:val="007312C9"/>
    <w:rsid w:val="0073341D"/>
    <w:rsid w:val="0073752F"/>
    <w:rsid w:val="00740E4D"/>
    <w:rsid w:val="0074118B"/>
    <w:rsid w:val="00762B2B"/>
    <w:rsid w:val="00774C93"/>
    <w:rsid w:val="007753E7"/>
    <w:rsid w:val="00780CC6"/>
    <w:rsid w:val="00780D64"/>
    <w:rsid w:val="007A2E80"/>
    <w:rsid w:val="007B5657"/>
    <w:rsid w:val="007C702D"/>
    <w:rsid w:val="007D515D"/>
    <w:rsid w:val="007E2484"/>
    <w:rsid w:val="007E3895"/>
    <w:rsid w:val="007E652A"/>
    <w:rsid w:val="007E7271"/>
    <w:rsid w:val="007F3E81"/>
    <w:rsid w:val="007F588C"/>
    <w:rsid w:val="00806D19"/>
    <w:rsid w:val="0081086A"/>
    <w:rsid w:val="00814692"/>
    <w:rsid w:val="00817741"/>
    <w:rsid w:val="00824BB4"/>
    <w:rsid w:val="0083460A"/>
    <w:rsid w:val="00837CD2"/>
    <w:rsid w:val="008402B8"/>
    <w:rsid w:val="00840D05"/>
    <w:rsid w:val="0085157F"/>
    <w:rsid w:val="00856558"/>
    <w:rsid w:val="00857ACA"/>
    <w:rsid w:val="008631CA"/>
    <w:rsid w:val="008679B5"/>
    <w:rsid w:val="0087034B"/>
    <w:rsid w:val="0088625A"/>
    <w:rsid w:val="00897405"/>
    <w:rsid w:val="008B0230"/>
    <w:rsid w:val="008C48F9"/>
    <w:rsid w:val="008E03F9"/>
    <w:rsid w:val="008E1DA6"/>
    <w:rsid w:val="008E31F2"/>
    <w:rsid w:val="008E36C5"/>
    <w:rsid w:val="008E7E2A"/>
    <w:rsid w:val="008F318F"/>
    <w:rsid w:val="008F7DAF"/>
    <w:rsid w:val="0090137B"/>
    <w:rsid w:val="0090413C"/>
    <w:rsid w:val="00910A19"/>
    <w:rsid w:val="00917666"/>
    <w:rsid w:val="0095562D"/>
    <w:rsid w:val="00982D5D"/>
    <w:rsid w:val="00994183"/>
    <w:rsid w:val="00995F28"/>
    <w:rsid w:val="0099713A"/>
    <w:rsid w:val="009C04A8"/>
    <w:rsid w:val="009C68AA"/>
    <w:rsid w:val="009C7D28"/>
    <w:rsid w:val="009D61DA"/>
    <w:rsid w:val="009D6C54"/>
    <w:rsid w:val="009E2FDE"/>
    <w:rsid w:val="009E372E"/>
    <w:rsid w:val="009E6B20"/>
    <w:rsid w:val="00A00523"/>
    <w:rsid w:val="00A0643E"/>
    <w:rsid w:val="00A11B9A"/>
    <w:rsid w:val="00A11EB6"/>
    <w:rsid w:val="00A12587"/>
    <w:rsid w:val="00A17AA2"/>
    <w:rsid w:val="00A263F5"/>
    <w:rsid w:val="00A279D6"/>
    <w:rsid w:val="00A443C0"/>
    <w:rsid w:val="00A45C64"/>
    <w:rsid w:val="00A602C6"/>
    <w:rsid w:val="00A70F5D"/>
    <w:rsid w:val="00A916E5"/>
    <w:rsid w:val="00AA7E09"/>
    <w:rsid w:val="00AB1CBE"/>
    <w:rsid w:val="00AB623F"/>
    <w:rsid w:val="00AC3917"/>
    <w:rsid w:val="00AC3C00"/>
    <w:rsid w:val="00AD5475"/>
    <w:rsid w:val="00AD55F6"/>
    <w:rsid w:val="00AD757F"/>
    <w:rsid w:val="00AE5359"/>
    <w:rsid w:val="00AF336C"/>
    <w:rsid w:val="00AF4C56"/>
    <w:rsid w:val="00B16230"/>
    <w:rsid w:val="00B2081D"/>
    <w:rsid w:val="00B20E1B"/>
    <w:rsid w:val="00B23A9F"/>
    <w:rsid w:val="00B26C7E"/>
    <w:rsid w:val="00B31B16"/>
    <w:rsid w:val="00B50C10"/>
    <w:rsid w:val="00B579D5"/>
    <w:rsid w:val="00B62F90"/>
    <w:rsid w:val="00B7359E"/>
    <w:rsid w:val="00B90B7C"/>
    <w:rsid w:val="00BA1373"/>
    <w:rsid w:val="00BA1889"/>
    <w:rsid w:val="00BA62C9"/>
    <w:rsid w:val="00BB463D"/>
    <w:rsid w:val="00BC2EDB"/>
    <w:rsid w:val="00BD636C"/>
    <w:rsid w:val="00BF5416"/>
    <w:rsid w:val="00C136F3"/>
    <w:rsid w:val="00C142B9"/>
    <w:rsid w:val="00C33AE8"/>
    <w:rsid w:val="00C41351"/>
    <w:rsid w:val="00C60911"/>
    <w:rsid w:val="00C937FD"/>
    <w:rsid w:val="00C939FE"/>
    <w:rsid w:val="00C962F2"/>
    <w:rsid w:val="00C967BC"/>
    <w:rsid w:val="00CA4A23"/>
    <w:rsid w:val="00CA7F06"/>
    <w:rsid w:val="00CB0930"/>
    <w:rsid w:val="00CB5D85"/>
    <w:rsid w:val="00CB70FC"/>
    <w:rsid w:val="00CD584A"/>
    <w:rsid w:val="00CE347B"/>
    <w:rsid w:val="00CF7DC1"/>
    <w:rsid w:val="00D122CC"/>
    <w:rsid w:val="00D15C8B"/>
    <w:rsid w:val="00D359B7"/>
    <w:rsid w:val="00D36911"/>
    <w:rsid w:val="00D43B82"/>
    <w:rsid w:val="00D62ADF"/>
    <w:rsid w:val="00D83690"/>
    <w:rsid w:val="00DA5149"/>
    <w:rsid w:val="00DA640F"/>
    <w:rsid w:val="00DC1AA3"/>
    <w:rsid w:val="00DC6C07"/>
    <w:rsid w:val="00DD1BA0"/>
    <w:rsid w:val="00DF2D43"/>
    <w:rsid w:val="00DF2FBD"/>
    <w:rsid w:val="00DF331E"/>
    <w:rsid w:val="00E04D16"/>
    <w:rsid w:val="00E061E7"/>
    <w:rsid w:val="00E6292A"/>
    <w:rsid w:val="00E66535"/>
    <w:rsid w:val="00E73365"/>
    <w:rsid w:val="00E73DFF"/>
    <w:rsid w:val="00E754AE"/>
    <w:rsid w:val="00E937EF"/>
    <w:rsid w:val="00EA2067"/>
    <w:rsid w:val="00EA4B05"/>
    <w:rsid w:val="00EB4E1D"/>
    <w:rsid w:val="00EC02D4"/>
    <w:rsid w:val="00EC0588"/>
    <w:rsid w:val="00ED1377"/>
    <w:rsid w:val="00ED4B72"/>
    <w:rsid w:val="00EE5C27"/>
    <w:rsid w:val="00F1760C"/>
    <w:rsid w:val="00F24AF9"/>
    <w:rsid w:val="00F307DC"/>
    <w:rsid w:val="00F32ADD"/>
    <w:rsid w:val="00F36ECC"/>
    <w:rsid w:val="00F46D48"/>
    <w:rsid w:val="00F64A79"/>
    <w:rsid w:val="00F713B3"/>
    <w:rsid w:val="00F73DB5"/>
    <w:rsid w:val="00F7760C"/>
    <w:rsid w:val="00F81AC4"/>
    <w:rsid w:val="00FA0202"/>
    <w:rsid w:val="00FB6572"/>
    <w:rsid w:val="00FB7CD2"/>
    <w:rsid w:val="00FC1300"/>
    <w:rsid w:val="00FD1CE2"/>
    <w:rsid w:val="00FD2C89"/>
    <w:rsid w:val="00FE798D"/>
    <w:rsid w:val="00FF0B6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1" w:unhideWhenUsed="0" w:qFormat="1"/>
    <w:lsdException w:name="heading 2" w:uiPriority="1" w:qFormat="1"/>
    <w:lsdException w:name="heading 3" w:uiPriority="1" w:qFormat="1"/>
    <w:lsdException w:name="heading 4" w:uiPriority="1" w:qFormat="1"/>
    <w:lsdException w:name="heading 5" w:uiPriority="1" w:qFormat="1"/>
    <w:lsdException w:name="heading 6" w:uiPriority="1" w:qFormat="1"/>
    <w:lsdException w:name="heading 7" w:uiPriority="1" w:qFormat="1"/>
    <w:lsdException w:name="heading 8" w:uiPriority="1" w:qFormat="1"/>
    <w:lsdException w:name="heading 9" w:uiPriority="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aliases w:val="Title pages"/>
    <w:basedOn w:val="Normal"/>
    <w:link w:val="Heading1Char"/>
    <w:uiPriority w:val="1"/>
    <w:qFormat/>
    <w:rsid w:val="008E7E2A"/>
    <w:pPr>
      <w:widowControl w:val="0"/>
      <w:spacing w:after="0" w:line="240" w:lineRule="auto"/>
      <w:ind w:left="110"/>
      <w:outlineLvl w:val="0"/>
    </w:pPr>
    <w:rPr>
      <w:rFonts w:ascii="Arial" w:eastAsia="Arial" w:hAnsi="Arial"/>
      <w:sz w:val="60"/>
      <w:szCs w:val="60"/>
      <w:lang w:val="en-US"/>
    </w:rPr>
  </w:style>
  <w:style w:type="paragraph" w:styleId="Heading2">
    <w:name w:val="heading 2"/>
    <w:basedOn w:val="Normal"/>
    <w:link w:val="Heading2Char"/>
    <w:uiPriority w:val="1"/>
    <w:unhideWhenUsed/>
    <w:qFormat/>
    <w:rsid w:val="00C937FD"/>
    <w:pPr>
      <w:keepNext/>
      <w:keepLines/>
      <w:spacing w:before="200" w:after="0"/>
      <w:outlineLvl w:val="1"/>
    </w:pPr>
    <w:rPr>
      <w:rFonts w:ascii="Arial" w:eastAsiaTheme="majorEastAsia" w:hAnsi="Arial" w:cstheme="majorBidi"/>
      <w:b/>
      <w:bCs/>
      <w:sz w:val="60"/>
      <w:szCs w:val="26"/>
    </w:rPr>
  </w:style>
  <w:style w:type="paragraph" w:styleId="Heading3">
    <w:name w:val="heading 3"/>
    <w:basedOn w:val="Normal"/>
    <w:link w:val="Heading3Char"/>
    <w:uiPriority w:val="1"/>
    <w:unhideWhenUsed/>
    <w:qFormat/>
    <w:rsid w:val="00C937FD"/>
    <w:pPr>
      <w:keepNext/>
      <w:keepLines/>
      <w:spacing w:before="200" w:after="0"/>
      <w:outlineLvl w:val="2"/>
    </w:pPr>
    <w:rPr>
      <w:rFonts w:ascii="Arial" w:eastAsiaTheme="majorEastAsia" w:hAnsi="Arial" w:cstheme="majorBidi"/>
      <w:bCs/>
      <w:sz w:val="28"/>
    </w:rPr>
  </w:style>
  <w:style w:type="paragraph" w:styleId="Heading4">
    <w:name w:val="heading 4"/>
    <w:basedOn w:val="Normal"/>
    <w:link w:val="Heading4Char"/>
    <w:uiPriority w:val="1"/>
    <w:unhideWhenUsed/>
    <w:qFormat/>
    <w:rsid w:val="002830AF"/>
    <w:pPr>
      <w:keepNext/>
      <w:keepLines/>
      <w:spacing w:before="200" w:after="0"/>
      <w:outlineLvl w:val="3"/>
    </w:pPr>
    <w:rPr>
      <w:rFonts w:ascii="Arial" w:eastAsiaTheme="majorEastAsia" w:hAnsi="Arial" w:cstheme="majorBidi"/>
      <w:bCs/>
      <w:iCs/>
    </w:rPr>
  </w:style>
  <w:style w:type="paragraph" w:styleId="Heading5">
    <w:name w:val="heading 5"/>
    <w:basedOn w:val="Normal"/>
    <w:link w:val="Heading5Char"/>
    <w:uiPriority w:val="1"/>
    <w:unhideWhenUsed/>
    <w:qFormat/>
    <w:rsid w:val="00481B68"/>
    <w:pPr>
      <w:keepNext/>
      <w:keepLines/>
      <w:spacing w:before="200" w:after="0"/>
      <w:outlineLvl w:val="4"/>
    </w:pPr>
    <w:rPr>
      <w:rFonts w:ascii="Arial" w:eastAsiaTheme="majorEastAsia" w:hAnsi="Arial" w:cstheme="majorBidi"/>
      <w:b/>
      <w:i/>
      <w:sz w:val="20"/>
    </w:rPr>
  </w:style>
  <w:style w:type="paragraph" w:styleId="Heading6">
    <w:name w:val="heading 6"/>
    <w:basedOn w:val="Normal"/>
    <w:link w:val="Heading6Char"/>
    <w:uiPriority w:val="1"/>
    <w:unhideWhenUsed/>
    <w:qFormat/>
    <w:rsid w:val="00780D64"/>
    <w:pPr>
      <w:keepNext/>
      <w:keepLines/>
      <w:spacing w:before="200" w:after="0"/>
      <w:outlineLvl w:val="5"/>
    </w:pPr>
    <w:rPr>
      <w:rFonts w:ascii="Arial" w:eastAsiaTheme="majorEastAsia" w:hAnsi="Arial" w:cstheme="majorBidi"/>
      <w:iCs/>
      <w:sz w:val="30"/>
    </w:rPr>
  </w:style>
  <w:style w:type="paragraph" w:styleId="Heading7">
    <w:name w:val="heading 7"/>
    <w:basedOn w:val="Normal"/>
    <w:link w:val="Heading7Char"/>
    <w:uiPriority w:val="1"/>
    <w:unhideWhenUsed/>
    <w:qFormat/>
    <w:rsid w:val="00780D64"/>
    <w:pPr>
      <w:keepNext/>
      <w:keepLines/>
      <w:spacing w:before="200" w:after="0"/>
      <w:outlineLvl w:val="6"/>
    </w:pPr>
    <w:rPr>
      <w:rFonts w:ascii="Arial" w:eastAsiaTheme="majorEastAsia" w:hAnsi="Arial" w:cstheme="majorBidi"/>
      <w:iCs/>
      <w:color w:val="404040" w:themeColor="text1" w:themeTint="BF"/>
      <w:sz w:val="28"/>
    </w:rPr>
  </w:style>
  <w:style w:type="paragraph" w:styleId="Heading8">
    <w:name w:val="heading 8"/>
    <w:basedOn w:val="Normal"/>
    <w:link w:val="Heading8Char"/>
    <w:uiPriority w:val="1"/>
    <w:unhideWhenUsed/>
    <w:qFormat/>
    <w:rsid w:val="00780D64"/>
    <w:pPr>
      <w:keepNext/>
      <w:keepLines/>
      <w:spacing w:before="200" w:after="0"/>
      <w:outlineLvl w:val="7"/>
    </w:pPr>
    <w:rPr>
      <w:rFonts w:ascii="Arial" w:eastAsiaTheme="majorEastAsia" w:hAnsi="Arial" w:cstheme="majorBidi"/>
      <w:color w:val="000000" w:themeColor="text1"/>
      <w:szCs w:val="20"/>
    </w:rPr>
  </w:style>
  <w:style w:type="paragraph" w:styleId="Heading9">
    <w:name w:val="heading 9"/>
    <w:basedOn w:val="Normal"/>
    <w:next w:val="Normal"/>
    <w:link w:val="Heading9Char"/>
    <w:uiPriority w:val="1"/>
    <w:unhideWhenUsed/>
    <w:qFormat/>
    <w:rsid w:val="002E11EA"/>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Title pages Char"/>
    <w:basedOn w:val="DefaultParagraphFont"/>
    <w:link w:val="Heading1"/>
    <w:uiPriority w:val="1"/>
    <w:rsid w:val="008E7E2A"/>
    <w:rPr>
      <w:rFonts w:ascii="Arial" w:eastAsia="Arial" w:hAnsi="Arial"/>
      <w:sz w:val="60"/>
      <w:szCs w:val="60"/>
      <w:lang w:val="en-US"/>
    </w:rPr>
  </w:style>
  <w:style w:type="paragraph" w:styleId="BodyText">
    <w:name w:val="Body Text"/>
    <w:aliases w:val="Body"/>
    <w:basedOn w:val="Normal"/>
    <w:link w:val="BodyTextChar"/>
    <w:uiPriority w:val="1"/>
    <w:qFormat/>
    <w:rsid w:val="008E7E2A"/>
    <w:pPr>
      <w:widowControl w:val="0"/>
      <w:spacing w:after="0" w:line="240" w:lineRule="auto"/>
      <w:ind w:left="110"/>
    </w:pPr>
    <w:rPr>
      <w:rFonts w:ascii="Arial" w:eastAsia="Arial" w:hAnsi="Arial"/>
      <w:sz w:val="18"/>
      <w:szCs w:val="18"/>
      <w:lang w:val="en-US"/>
    </w:rPr>
  </w:style>
  <w:style w:type="character" w:customStyle="1" w:styleId="BodyTextChar">
    <w:name w:val="Body Text Char"/>
    <w:aliases w:val="Body Char"/>
    <w:basedOn w:val="DefaultParagraphFont"/>
    <w:link w:val="BodyText"/>
    <w:uiPriority w:val="1"/>
    <w:rsid w:val="008E7E2A"/>
    <w:rPr>
      <w:rFonts w:ascii="Arial" w:eastAsia="Arial" w:hAnsi="Arial"/>
      <w:sz w:val="18"/>
      <w:szCs w:val="18"/>
      <w:lang w:val="en-US"/>
    </w:rPr>
  </w:style>
  <w:style w:type="character" w:styleId="Hyperlink">
    <w:name w:val="Hyperlink"/>
    <w:basedOn w:val="DefaultParagraphFont"/>
    <w:uiPriority w:val="99"/>
    <w:unhideWhenUsed/>
    <w:rsid w:val="008E7E2A"/>
    <w:rPr>
      <w:color w:val="0000FF" w:themeColor="hyperlink"/>
      <w:u w:val="single"/>
    </w:rPr>
  </w:style>
  <w:style w:type="character" w:customStyle="1" w:styleId="Heading2Char">
    <w:name w:val="Heading 2 Char"/>
    <w:basedOn w:val="DefaultParagraphFont"/>
    <w:link w:val="Heading2"/>
    <w:uiPriority w:val="1"/>
    <w:rsid w:val="00C937FD"/>
    <w:rPr>
      <w:rFonts w:ascii="Arial" w:eastAsiaTheme="majorEastAsia" w:hAnsi="Arial" w:cstheme="majorBidi"/>
      <w:b/>
      <w:bCs/>
      <w:sz w:val="60"/>
      <w:szCs w:val="26"/>
    </w:rPr>
  </w:style>
  <w:style w:type="paragraph" w:styleId="BalloonText">
    <w:name w:val="Balloon Text"/>
    <w:basedOn w:val="Normal"/>
    <w:link w:val="BalloonTextChar"/>
    <w:uiPriority w:val="99"/>
    <w:semiHidden/>
    <w:unhideWhenUsed/>
    <w:rsid w:val="008E7E2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7E2A"/>
    <w:rPr>
      <w:rFonts w:ascii="Tahoma" w:hAnsi="Tahoma" w:cs="Tahoma"/>
      <w:sz w:val="16"/>
      <w:szCs w:val="16"/>
    </w:rPr>
  </w:style>
  <w:style w:type="paragraph" w:styleId="Quote">
    <w:name w:val="Quote"/>
    <w:aliases w:val="Image caption"/>
    <w:basedOn w:val="Normal"/>
    <w:next w:val="Normal"/>
    <w:link w:val="QuoteChar"/>
    <w:uiPriority w:val="29"/>
    <w:qFormat/>
    <w:rsid w:val="008E7E2A"/>
    <w:rPr>
      <w:rFonts w:ascii="Arial" w:hAnsi="Arial"/>
      <w:i/>
      <w:iCs/>
      <w:color w:val="000000" w:themeColor="text1"/>
      <w:sz w:val="14"/>
    </w:rPr>
  </w:style>
  <w:style w:type="character" w:customStyle="1" w:styleId="QuoteChar">
    <w:name w:val="Quote Char"/>
    <w:aliases w:val="Image caption Char"/>
    <w:basedOn w:val="DefaultParagraphFont"/>
    <w:link w:val="Quote"/>
    <w:uiPriority w:val="29"/>
    <w:rsid w:val="008E7E2A"/>
    <w:rPr>
      <w:rFonts w:ascii="Arial" w:hAnsi="Arial"/>
      <w:i/>
      <w:iCs/>
      <w:color w:val="000000" w:themeColor="text1"/>
      <w:sz w:val="14"/>
    </w:rPr>
  </w:style>
  <w:style w:type="paragraph" w:customStyle="1" w:styleId="TableParagraph">
    <w:name w:val="Table Paragraph"/>
    <w:basedOn w:val="Normal"/>
    <w:uiPriority w:val="1"/>
    <w:qFormat/>
    <w:rsid w:val="007C702D"/>
    <w:pPr>
      <w:widowControl w:val="0"/>
      <w:spacing w:after="0" w:line="240" w:lineRule="auto"/>
    </w:pPr>
    <w:rPr>
      <w:rFonts w:ascii="Arial" w:hAnsi="Arial"/>
      <w:sz w:val="16"/>
      <w:lang w:val="en-US"/>
    </w:rPr>
  </w:style>
  <w:style w:type="table" w:styleId="TableGrid">
    <w:name w:val="Table Grid"/>
    <w:basedOn w:val="TableNormal"/>
    <w:uiPriority w:val="59"/>
    <w:rsid w:val="007C70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7Char">
    <w:name w:val="Heading 7 Char"/>
    <w:basedOn w:val="DefaultParagraphFont"/>
    <w:link w:val="Heading7"/>
    <w:uiPriority w:val="9"/>
    <w:rsid w:val="00780D64"/>
    <w:rPr>
      <w:rFonts w:ascii="Arial" w:eastAsiaTheme="majorEastAsia" w:hAnsi="Arial" w:cstheme="majorBidi"/>
      <w:iCs/>
      <w:color w:val="404040" w:themeColor="text1" w:themeTint="BF"/>
      <w:sz w:val="28"/>
    </w:rPr>
  </w:style>
  <w:style w:type="character" w:customStyle="1" w:styleId="Heading3Char">
    <w:name w:val="Heading 3 Char"/>
    <w:basedOn w:val="DefaultParagraphFont"/>
    <w:link w:val="Heading3"/>
    <w:uiPriority w:val="1"/>
    <w:rsid w:val="00C937FD"/>
    <w:rPr>
      <w:rFonts w:ascii="Arial" w:eastAsiaTheme="majorEastAsia" w:hAnsi="Arial" w:cstheme="majorBidi"/>
      <w:bCs/>
      <w:sz w:val="28"/>
    </w:rPr>
  </w:style>
  <w:style w:type="character" w:customStyle="1" w:styleId="Heading4Char">
    <w:name w:val="Heading 4 Char"/>
    <w:basedOn w:val="DefaultParagraphFont"/>
    <w:link w:val="Heading4"/>
    <w:uiPriority w:val="9"/>
    <w:rsid w:val="002830AF"/>
    <w:rPr>
      <w:rFonts w:ascii="Arial" w:eastAsiaTheme="majorEastAsia" w:hAnsi="Arial" w:cstheme="majorBidi"/>
      <w:bCs/>
      <w:iCs/>
    </w:rPr>
  </w:style>
  <w:style w:type="character" w:customStyle="1" w:styleId="Heading5Char">
    <w:name w:val="Heading 5 Char"/>
    <w:basedOn w:val="DefaultParagraphFont"/>
    <w:link w:val="Heading5"/>
    <w:uiPriority w:val="1"/>
    <w:rsid w:val="00481B68"/>
    <w:rPr>
      <w:rFonts w:ascii="Arial" w:eastAsiaTheme="majorEastAsia" w:hAnsi="Arial" w:cstheme="majorBidi"/>
      <w:b/>
      <w:i/>
      <w:sz w:val="20"/>
    </w:rPr>
  </w:style>
  <w:style w:type="character" w:customStyle="1" w:styleId="Heading6Char">
    <w:name w:val="Heading 6 Char"/>
    <w:basedOn w:val="DefaultParagraphFont"/>
    <w:link w:val="Heading6"/>
    <w:uiPriority w:val="9"/>
    <w:rsid w:val="00780D64"/>
    <w:rPr>
      <w:rFonts w:ascii="Arial" w:eastAsiaTheme="majorEastAsia" w:hAnsi="Arial" w:cstheme="majorBidi"/>
      <w:iCs/>
      <w:sz w:val="30"/>
    </w:rPr>
  </w:style>
  <w:style w:type="character" w:customStyle="1" w:styleId="Heading8Char">
    <w:name w:val="Heading 8 Char"/>
    <w:basedOn w:val="DefaultParagraphFont"/>
    <w:link w:val="Heading8"/>
    <w:uiPriority w:val="9"/>
    <w:rsid w:val="00780D64"/>
    <w:rPr>
      <w:rFonts w:ascii="Arial" w:eastAsiaTheme="majorEastAsia" w:hAnsi="Arial" w:cstheme="majorBidi"/>
      <w:color w:val="000000" w:themeColor="text1"/>
      <w:szCs w:val="20"/>
    </w:rPr>
  </w:style>
  <w:style w:type="paragraph" w:styleId="ListParagraph">
    <w:name w:val="List Paragraph"/>
    <w:basedOn w:val="Normal"/>
    <w:uiPriority w:val="1"/>
    <w:qFormat/>
    <w:rsid w:val="004A6A55"/>
    <w:pPr>
      <w:widowControl w:val="0"/>
      <w:spacing w:after="0" w:line="240" w:lineRule="auto"/>
    </w:pPr>
    <w:rPr>
      <w:lang w:val="en-US"/>
    </w:rPr>
  </w:style>
  <w:style w:type="character" w:customStyle="1" w:styleId="Heading9Char">
    <w:name w:val="Heading 9 Char"/>
    <w:basedOn w:val="DefaultParagraphFont"/>
    <w:link w:val="Heading9"/>
    <w:uiPriority w:val="9"/>
    <w:semiHidden/>
    <w:rsid w:val="002E11EA"/>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99713A"/>
    <w:pPr>
      <w:widowControl w:val="0"/>
      <w:tabs>
        <w:tab w:val="center" w:pos="4513"/>
        <w:tab w:val="right" w:pos="9026"/>
      </w:tabs>
      <w:spacing w:after="0" w:line="240" w:lineRule="auto"/>
    </w:pPr>
    <w:rPr>
      <w:lang w:val="en-US"/>
    </w:rPr>
  </w:style>
  <w:style w:type="character" w:customStyle="1" w:styleId="HeaderChar">
    <w:name w:val="Header Char"/>
    <w:basedOn w:val="DefaultParagraphFont"/>
    <w:link w:val="Header"/>
    <w:uiPriority w:val="99"/>
    <w:rsid w:val="0099713A"/>
    <w:rPr>
      <w:lang w:val="en-US"/>
    </w:rPr>
  </w:style>
  <w:style w:type="paragraph" w:styleId="IntenseQuote">
    <w:name w:val="Intense Quote"/>
    <w:basedOn w:val="Normal"/>
    <w:next w:val="Normal"/>
    <w:link w:val="IntenseQuoteChar"/>
    <w:uiPriority w:val="30"/>
    <w:qFormat/>
    <w:rsid w:val="004D1C29"/>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4D1C29"/>
    <w:rPr>
      <w:b/>
      <w:bCs/>
      <w:i/>
      <w:iCs/>
      <w:color w:val="4F81BD" w:themeColor="accent1"/>
    </w:rPr>
  </w:style>
  <w:style w:type="paragraph" w:styleId="Footer">
    <w:name w:val="footer"/>
    <w:basedOn w:val="Normal"/>
    <w:link w:val="FooterChar"/>
    <w:uiPriority w:val="99"/>
    <w:unhideWhenUsed/>
    <w:rsid w:val="00C33AE8"/>
    <w:pPr>
      <w:tabs>
        <w:tab w:val="center" w:pos="4513"/>
        <w:tab w:val="right" w:pos="9026"/>
      </w:tabs>
      <w:spacing w:after="0" w:line="240" w:lineRule="auto"/>
    </w:pPr>
  </w:style>
  <w:style w:type="character" w:customStyle="1" w:styleId="FooterChar">
    <w:name w:val="Footer Char"/>
    <w:basedOn w:val="DefaultParagraphFont"/>
    <w:link w:val="Footer"/>
    <w:uiPriority w:val="99"/>
    <w:rsid w:val="00C33AE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1" w:unhideWhenUsed="0" w:qFormat="1"/>
    <w:lsdException w:name="heading 2" w:uiPriority="1" w:qFormat="1"/>
    <w:lsdException w:name="heading 3" w:uiPriority="1" w:qFormat="1"/>
    <w:lsdException w:name="heading 4" w:uiPriority="1" w:qFormat="1"/>
    <w:lsdException w:name="heading 5" w:uiPriority="1" w:qFormat="1"/>
    <w:lsdException w:name="heading 6" w:uiPriority="1" w:qFormat="1"/>
    <w:lsdException w:name="heading 7" w:uiPriority="1" w:qFormat="1"/>
    <w:lsdException w:name="heading 8" w:uiPriority="1" w:qFormat="1"/>
    <w:lsdException w:name="heading 9" w:uiPriority="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aliases w:val="Title pages"/>
    <w:basedOn w:val="Normal"/>
    <w:link w:val="Heading1Char"/>
    <w:uiPriority w:val="1"/>
    <w:qFormat/>
    <w:rsid w:val="008E7E2A"/>
    <w:pPr>
      <w:widowControl w:val="0"/>
      <w:spacing w:after="0" w:line="240" w:lineRule="auto"/>
      <w:ind w:left="110"/>
      <w:outlineLvl w:val="0"/>
    </w:pPr>
    <w:rPr>
      <w:rFonts w:ascii="Arial" w:eastAsia="Arial" w:hAnsi="Arial"/>
      <w:sz w:val="60"/>
      <w:szCs w:val="60"/>
      <w:lang w:val="en-US"/>
    </w:rPr>
  </w:style>
  <w:style w:type="paragraph" w:styleId="Heading2">
    <w:name w:val="heading 2"/>
    <w:basedOn w:val="Normal"/>
    <w:link w:val="Heading2Char"/>
    <w:uiPriority w:val="1"/>
    <w:unhideWhenUsed/>
    <w:qFormat/>
    <w:rsid w:val="00C937FD"/>
    <w:pPr>
      <w:keepNext/>
      <w:keepLines/>
      <w:spacing w:before="200" w:after="0"/>
      <w:outlineLvl w:val="1"/>
    </w:pPr>
    <w:rPr>
      <w:rFonts w:ascii="Arial" w:eastAsiaTheme="majorEastAsia" w:hAnsi="Arial" w:cstheme="majorBidi"/>
      <w:b/>
      <w:bCs/>
      <w:sz w:val="60"/>
      <w:szCs w:val="26"/>
    </w:rPr>
  </w:style>
  <w:style w:type="paragraph" w:styleId="Heading3">
    <w:name w:val="heading 3"/>
    <w:basedOn w:val="Normal"/>
    <w:link w:val="Heading3Char"/>
    <w:uiPriority w:val="1"/>
    <w:unhideWhenUsed/>
    <w:qFormat/>
    <w:rsid w:val="00C937FD"/>
    <w:pPr>
      <w:keepNext/>
      <w:keepLines/>
      <w:spacing w:before="200" w:after="0"/>
      <w:outlineLvl w:val="2"/>
    </w:pPr>
    <w:rPr>
      <w:rFonts w:ascii="Arial" w:eastAsiaTheme="majorEastAsia" w:hAnsi="Arial" w:cstheme="majorBidi"/>
      <w:bCs/>
      <w:sz w:val="28"/>
    </w:rPr>
  </w:style>
  <w:style w:type="paragraph" w:styleId="Heading4">
    <w:name w:val="heading 4"/>
    <w:basedOn w:val="Normal"/>
    <w:link w:val="Heading4Char"/>
    <w:uiPriority w:val="1"/>
    <w:unhideWhenUsed/>
    <w:qFormat/>
    <w:rsid w:val="002830AF"/>
    <w:pPr>
      <w:keepNext/>
      <w:keepLines/>
      <w:spacing w:before="200" w:after="0"/>
      <w:outlineLvl w:val="3"/>
    </w:pPr>
    <w:rPr>
      <w:rFonts w:ascii="Arial" w:eastAsiaTheme="majorEastAsia" w:hAnsi="Arial" w:cstheme="majorBidi"/>
      <w:bCs/>
      <w:iCs/>
    </w:rPr>
  </w:style>
  <w:style w:type="paragraph" w:styleId="Heading5">
    <w:name w:val="heading 5"/>
    <w:basedOn w:val="Normal"/>
    <w:link w:val="Heading5Char"/>
    <w:uiPriority w:val="1"/>
    <w:unhideWhenUsed/>
    <w:qFormat/>
    <w:rsid w:val="00481B68"/>
    <w:pPr>
      <w:keepNext/>
      <w:keepLines/>
      <w:spacing w:before="200" w:after="0"/>
      <w:outlineLvl w:val="4"/>
    </w:pPr>
    <w:rPr>
      <w:rFonts w:ascii="Arial" w:eastAsiaTheme="majorEastAsia" w:hAnsi="Arial" w:cstheme="majorBidi"/>
      <w:b/>
      <w:i/>
      <w:sz w:val="20"/>
    </w:rPr>
  </w:style>
  <w:style w:type="paragraph" w:styleId="Heading6">
    <w:name w:val="heading 6"/>
    <w:basedOn w:val="Normal"/>
    <w:link w:val="Heading6Char"/>
    <w:uiPriority w:val="1"/>
    <w:unhideWhenUsed/>
    <w:qFormat/>
    <w:rsid w:val="00780D64"/>
    <w:pPr>
      <w:keepNext/>
      <w:keepLines/>
      <w:spacing w:before="200" w:after="0"/>
      <w:outlineLvl w:val="5"/>
    </w:pPr>
    <w:rPr>
      <w:rFonts w:ascii="Arial" w:eastAsiaTheme="majorEastAsia" w:hAnsi="Arial" w:cstheme="majorBidi"/>
      <w:iCs/>
      <w:sz w:val="30"/>
    </w:rPr>
  </w:style>
  <w:style w:type="paragraph" w:styleId="Heading7">
    <w:name w:val="heading 7"/>
    <w:basedOn w:val="Normal"/>
    <w:link w:val="Heading7Char"/>
    <w:uiPriority w:val="1"/>
    <w:unhideWhenUsed/>
    <w:qFormat/>
    <w:rsid w:val="00780D64"/>
    <w:pPr>
      <w:keepNext/>
      <w:keepLines/>
      <w:spacing w:before="200" w:after="0"/>
      <w:outlineLvl w:val="6"/>
    </w:pPr>
    <w:rPr>
      <w:rFonts w:ascii="Arial" w:eastAsiaTheme="majorEastAsia" w:hAnsi="Arial" w:cstheme="majorBidi"/>
      <w:iCs/>
      <w:color w:val="404040" w:themeColor="text1" w:themeTint="BF"/>
      <w:sz w:val="28"/>
    </w:rPr>
  </w:style>
  <w:style w:type="paragraph" w:styleId="Heading8">
    <w:name w:val="heading 8"/>
    <w:basedOn w:val="Normal"/>
    <w:link w:val="Heading8Char"/>
    <w:uiPriority w:val="1"/>
    <w:unhideWhenUsed/>
    <w:qFormat/>
    <w:rsid w:val="00780D64"/>
    <w:pPr>
      <w:keepNext/>
      <w:keepLines/>
      <w:spacing w:before="200" w:after="0"/>
      <w:outlineLvl w:val="7"/>
    </w:pPr>
    <w:rPr>
      <w:rFonts w:ascii="Arial" w:eastAsiaTheme="majorEastAsia" w:hAnsi="Arial" w:cstheme="majorBidi"/>
      <w:color w:val="000000" w:themeColor="text1"/>
      <w:szCs w:val="20"/>
    </w:rPr>
  </w:style>
  <w:style w:type="paragraph" w:styleId="Heading9">
    <w:name w:val="heading 9"/>
    <w:basedOn w:val="Normal"/>
    <w:next w:val="Normal"/>
    <w:link w:val="Heading9Char"/>
    <w:uiPriority w:val="1"/>
    <w:unhideWhenUsed/>
    <w:qFormat/>
    <w:rsid w:val="002E11EA"/>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Title pages Char"/>
    <w:basedOn w:val="DefaultParagraphFont"/>
    <w:link w:val="Heading1"/>
    <w:uiPriority w:val="1"/>
    <w:rsid w:val="008E7E2A"/>
    <w:rPr>
      <w:rFonts w:ascii="Arial" w:eastAsia="Arial" w:hAnsi="Arial"/>
      <w:sz w:val="60"/>
      <w:szCs w:val="60"/>
      <w:lang w:val="en-US"/>
    </w:rPr>
  </w:style>
  <w:style w:type="paragraph" w:styleId="BodyText">
    <w:name w:val="Body Text"/>
    <w:aliases w:val="Body"/>
    <w:basedOn w:val="Normal"/>
    <w:link w:val="BodyTextChar"/>
    <w:uiPriority w:val="1"/>
    <w:qFormat/>
    <w:rsid w:val="008E7E2A"/>
    <w:pPr>
      <w:widowControl w:val="0"/>
      <w:spacing w:after="0" w:line="240" w:lineRule="auto"/>
      <w:ind w:left="110"/>
    </w:pPr>
    <w:rPr>
      <w:rFonts w:ascii="Arial" w:eastAsia="Arial" w:hAnsi="Arial"/>
      <w:sz w:val="18"/>
      <w:szCs w:val="18"/>
      <w:lang w:val="en-US"/>
    </w:rPr>
  </w:style>
  <w:style w:type="character" w:customStyle="1" w:styleId="BodyTextChar">
    <w:name w:val="Body Text Char"/>
    <w:aliases w:val="Body Char"/>
    <w:basedOn w:val="DefaultParagraphFont"/>
    <w:link w:val="BodyText"/>
    <w:uiPriority w:val="1"/>
    <w:rsid w:val="008E7E2A"/>
    <w:rPr>
      <w:rFonts w:ascii="Arial" w:eastAsia="Arial" w:hAnsi="Arial"/>
      <w:sz w:val="18"/>
      <w:szCs w:val="18"/>
      <w:lang w:val="en-US"/>
    </w:rPr>
  </w:style>
  <w:style w:type="character" w:styleId="Hyperlink">
    <w:name w:val="Hyperlink"/>
    <w:basedOn w:val="DefaultParagraphFont"/>
    <w:uiPriority w:val="99"/>
    <w:unhideWhenUsed/>
    <w:rsid w:val="008E7E2A"/>
    <w:rPr>
      <w:color w:val="0000FF" w:themeColor="hyperlink"/>
      <w:u w:val="single"/>
    </w:rPr>
  </w:style>
  <w:style w:type="character" w:customStyle="1" w:styleId="Heading2Char">
    <w:name w:val="Heading 2 Char"/>
    <w:basedOn w:val="DefaultParagraphFont"/>
    <w:link w:val="Heading2"/>
    <w:uiPriority w:val="1"/>
    <w:rsid w:val="00C937FD"/>
    <w:rPr>
      <w:rFonts w:ascii="Arial" w:eastAsiaTheme="majorEastAsia" w:hAnsi="Arial" w:cstheme="majorBidi"/>
      <w:b/>
      <w:bCs/>
      <w:sz w:val="60"/>
      <w:szCs w:val="26"/>
    </w:rPr>
  </w:style>
  <w:style w:type="paragraph" w:styleId="BalloonText">
    <w:name w:val="Balloon Text"/>
    <w:basedOn w:val="Normal"/>
    <w:link w:val="BalloonTextChar"/>
    <w:uiPriority w:val="99"/>
    <w:semiHidden/>
    <w:unhideWhenUsed/>
    <w:rsid w:val="008E7E2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7E2A"/>
    <w:rPr>
      <w:rFonts w:ascii="Tahoma" w:hAnsi="Tahoma" w:cs="Tahoma"/>
      <w:sz w:val="16"/>
      <w:szCs w:val="16"/>
    </w:rPr>
  </w:style>
  <w:style w:type="paragraph" w:styleId="Quote">
    <w:name w:val="Quote"/>
    <w:aliases w:val="Image caption"/>
    <w:basedOn w:val="Normal"/>
    <w:next w:val="Normal"/>
    <w:link w:val="QuoteChar"/>
    <w:uiPriority w:val="29"/>
    <w:qFormat/>
    <w:rsid w:val="008E7E2A"/>
    <w:rPr>
      <w:rFonts w:ascii="Arial" w:hAnsi="Arial"/>
      <w:i/>
      <w:iCs/>
      <w:color w:val="000000" w:themeColor="text1"/>
      <w:sz w:val="14"/>
    </w:rPr>
  </w:style>
  <w:style w:type="character" w:customStyle="1" w:styleId="QuoteChar">
    <w:name w:val="Quote Char"/>
    <w:aliases w:val="Image caption Char"/>
    <w:basedOn w:val="DefaultParagraphFont"/>
    <w:link w:val="Quote"/>
    <w:uiPriority w:val="29"/>
    <w:rsid w:val="008E7E2A"/>
    <w:rPr>
      <w:rFonts w:ascii="Arial" w:hAnsi="Arial"/>
      <w:i/>
      <w:iCs/>
      <w:color w:val="000000" w:themeColor="text1"/>
      <w:sz w:val="14"/>
    </w:rPr>
  </w:style>
  <w:style w:type="paragraph" w:customStyle="1" w:styleId="TableParagraph">
    <w:name w:val="Table Paragraph"/>
    <w:basedOn w:val="Normal"/>
    <w:uiPriority w:val="1"/>
    <w:qFormat/>
    <w:rsid w:val="007C702D"/>
    <w:pPr>
      <w:widowControl w:val="0"/>
      <w:spacing w:after="0" w:line="240" w:lineRule="auto"/>
    </w:pPr>
    <w:rPr>
      <w:rFonts w:ascii="Arial" w:hAnsi="Arial"/>
      <w:sz w:val="16"/>
      <w:lang w:val="en-US"/>
    </w:rPr>
  </w:style>
  <w:style w:type="table" w:styleId="TableGrid">
    <w:name w:val="Table Grid"/>
    <w:basedOn w:val="TableNormal"/>
    <w:uiPriority w:val="59"/>
    <w:rsid w:val="007C70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7Char">
    <w:name w:val="Heading 7 Char"/>
    <w:basedOn w:val="DefaultParagraphFont"/>
    <w:link w:val="Heading7"/>
    <w:uiPriority w:val="9"/>
    <w:rsid w:val="00780D64"/>
    <w:rPr>
      <w:rFonts w:ascii="Arial" w:eastAsiaTheme="majorEastAsia" w:hAnsi="Arial" w:cstheme="majorBidi"/>
      <w:iCs/>
      <w:color w:val="404040" w:themeColor="text1" w:themeTint="BF"/>
      <w:sz w:val="28"/>
    </w:rPr>
  </w:style>
  <w:style w:type="character" w:customStyle="1" w:styleId="Heading3Char">
    <w:name w:val="Heading 3 Char"/>
    <w:basedOn w:val="DefaultParagraphFont"/>
    <w:link w:val="Heading3"/>
    <w:uiPriority w:val="1"/>
    <w:rsid w:val="00C937FD"/>
    <w:rPr>
      <w:rFonts w:ascii="Arial" w:eastAsiaTheme="majorEastAsia" w:hAnsi="Arial" w:cstheme="majorBidi"/>
      <w:bCs/>
      <w:sz w:val="28"/>
    </w:rPr>
  </w:style>
  <w:style w:type="character" w:customStyle="1" w:styleId="Heading4Char">
    <w:name w:val="Heading 4 Char"/>
    <w:basedOn w:val="DefaultParagraphFont"/>
    <w:link w:val="Heading4"/>
    <w:uiPriority w:val="9"/>
    <w:rsid w:val="002830AF"/>
    <w:rPr>
      <w:rFonts w:ascii="Arial" w:eastAsiaTheme="majorEastAsia" w:hAnsi="Arial" w:cstheme="majorBidi"/>
      <w:bCs/>
      <w:iCs/>
    </w:rPr>
  </w:style>
  <w:style w:type="character" w:customStyle="1" w:styleId="Heading5Char">
    <w:name w:val="Heading 5 Char"/>
    <w:basedOn w:val="DefaultParagraphFont"/>
    <w:link w:val="Heading5"/>
    <w:uiPriority w:val="1"/>
    <w:rsid w:val="00481B68"/>
    <w:rPr>
      <w:rFonts w:ascii="Arial" w:eastAsiaTheme="majorEastAsia" w:hAnsi="Arial" w:cstheme="majorBidi"/>
      <w:b/>
      <w:i/>
      <w:sz w:val="20"/>
    </w:rPr>
  </w:style>
  <w:style w:type="character" w:customStyle="1" w:styleId="Heading6Char">
    <w:name w:val="Heading 6 Char"/>
    <w:basedOn w:val="DefaultParagraphFont"/>
    <w:link w:val="Heading6"/>
    <w:uiPriority w:val="9"/>
    <w:rsid w:val="00780D64"/>
    <w:rPr>
      <w:rFonts w:ascii="Arial" w:eastAsiaTheme="majorEastAsia" w:hAnsi="Arial" w:cstheme="majorBidi"/>
      <w:iCs/>
      <w:sz w:val="30"/>
    </w:rPr>
  </w:style>
  <w:style w:type="character" w:customStyle="1" w:styleId="Heading8Char">
    <w:name w:val="Heading 8 Char"/>
    <w:basedOn w:val="DefaultParagraphFont"/>
    <w:link w:val="Heading8"/>
    <w:uiPriority w:val="9"/>
    <w:rsid w:val="00780D64"/>
    <w:rPr>
      <w:rFonts w:ascii="Arial" w:eastAsiaTheme="majorEastAsia" w:hAnsi="Arial" w:cstheme="majorBidi"/>
      <w:color w:val="000000" w:themeColor="text1"/>
      <w:szCs w:val="20"/>
    </w:rPr>
  </w:style>
  <w:style w:type="paragraph" w:styleId="ListParagraph">
    <w:name w:val="List Paragraph"/>
    <w:basedOn w:val="Normal"/>
    <w:uiPriority w:val="1"/>
    <w:qFormat/>
    <w:rsid w:val="004A6A55"/>
    <w:pPr>
      <w:widowControl w:val="0"/>
      <w:spacing w:after="0" w:line="240" w:lineRule="auto"/>
    </w:pPr>
    <w:rPr>
      <w:lang w:val="en-US"/>
    </w:rPr>
  </w:style>
  <w:style w:type="character" w:customStyle="1" w:styleId="Heading9Char">
    <w:name w:val="Heading 9 Char"/>
    <w:basedOn w:val="DefaultParagraphFont"/>
    <w:link w:val="Heading9"/>
    <w:uiPriority w:val="9"/>
    <w:semiHidden/>
    <w:rsid w:val="002E11EA"/>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99713A"/>
    <w:pPr>
      <w:widowControl w:val="0"/>
      <w:tabs>
        <w:tab w:val="center" w:pos="4513"/>
        <w:tab w:val="right" w:pos="9026"/>
      </w:tabs>
      <w:spacing w:after="0" w:line="240" w:lineRule="auto"/>
    </w:pPr>
    <w:rPr>
      <w:lang w:val="en-US"/>
    </w:rPr>
  </w:style>
  <w:style w:type="character" w:customStyle="1" w:styleId="HeaderChar">
    <w:name w:val="Header Char"/>
    <w:basedOn w:val="DefaultParagraphFont"/>
    <w:link w:val="Header"/>
    <w:uiPriority w:val="99"/>
    <w:rsid w:val="0099713A"/>
    <w:rPr>
      <w:lang w:val="en-US"/>
    </w:rPr>
  </w:style>
  <w:style w:type="paragraph" w:styleId="IntenseQuote">
    <w:name w:val="Intense Quote"/>
    <w:basedOn w:val="Normal"/>
    <w:next w:val="Normal"/>
    <w:link w:val="IntenseQuoteChar"/>
    <w:uiPriority w:val="30"/>
    <w:qFormat/>
    <w:rsid w:val="004D1C29"/>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4D1C29"/>
    <w:rPr>
      <w:b/>
      <w:bCs/>
      <w:i/>
      <w:iCs/>
      <w:color w:val="4F81BD" w:themeColor="accent1"/>
    </w:rPr>
  </w:style>
  <w:style w:type="paragraph" w:styleId="Footer">
    <w:name w:val="footer"/>
    <w:basedOn w:val="Normal"/>
    <w:link w:val="FooterChar"/>
    <w:uiPriority w:val="99"/>
    <w:unhideWhenUsed/>
    <w:rsid w:val="00C33AE8"/>
    <w:pPr>
      <w:tabs>
        <w:tab w:val="center" w:pos="4513"/>
        <w:tab w:val="right" w:pos="9026"/>
      </w:tabs>
      <w:spacing w:after="0" w:line="240" w:lineRule="auto"/>
    </w:pPr>
  </w:style>
  <w:style w:type="character" w:customStyle="1" w:styleId="FooterChar">
    <w:name w:val="Footer Char"/>
    <w:basedOn w:val="DefaultParagraphFont"/>
    <w:link w:val="Footer"/>
    <w:uiPriority w:val="99"/>
    <w:rsid w:val="00C33A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png"/><Relationship Id="rId42" Type="http://schemas.openxmlformats.org/officeDocument/2006/relationships/hyperlink" Target="http://www.tenders.gov.au/" TargetMode="External"/><Relationship Id="rId47" Type="http://schemas.openxmlformats.org/officeDocument/2006/relationships/image" Target="media/image26.png"/><Relationship Id="rId63" Type="http://schemas.openxmlformats.org/officeDocument/2006/relationships/image" Target="media/image42.png"/><Relationship Id="rId68" Type="http://schemas.openxmlformats.org/officeDocument/2006/relationships/image" Target="media/image46.png"/><Relationship Id="rId84" Type="http://schemas.openxmlformats.org/officeDocument/2006/relationships/image" Target="media/image62.png"/><Relationship Id="rId89" Type="http://schemas.openxmlformats.org/officeDocument/2006/relationships/image" Target="media/image67.png"/><Relationship Id="rId112" Type="http://schemas.openxmlformats.org/officeDocument/2006/relationships/theme" Target="theme/theme1.xml"/><Relationship Id="rId16" Type="http://schemas.openxmlformats.org/officeDocument/2006/relationships/image" Target="media/image5.jpeg"/><Relationship Id="rId107" Type="http://schemas.openxmlformats.org/officeDocument/2006/relationships/image" Target="media/image82.png"/><Relationship Id="rId11" Type="http://schemas.openxmlformats.org/officeDocument/2006/relationships/hyperlink" Target="http://www.gbrmpa.gov.au/" TargetMode="External"/><Relationship Id="rId32" Type="http://schemas.openxmlformats.org/officeDocument/2006/relationships/image" Target="media/image17.png"/><Relationship Id="rId37" Type="http://schemas.openxmlformats.org/officeDocument/2006/relationships/hyperlink" Target="http://www.icriforum.org/" TargetMode="External"/><Relationship Id="rId53" Type="http://schemas.openxmlformats.org/officeDocument/2006/relationships/image" Target="media/image32.png"/><Relationship Id="rId58" Type="http://schemas.openxmlformats.org/officeDocument/2006/relationships/image" Target="media/image37.png"/><Relationship Id="rId74" Type="http://schemas.openxmlformats.org/officeDocument/2006/relationships/image" Target="media/image52.png"/><Relationship Id="rId79" Type="http://schemas.openxmlformats.org/officeDocument/2006/relationships/image" Target="media/image57.png"/><Relationship Id="rId102" Type="http://schemas.openxmlformats.org/officeDocument/2006/relationships/image" Target="media/image77.png"/><Relationship Id="rId5" Type="http://schemas.openxmlformats.org/officeDocument/2006/relationships/settings" Target="settings.xml"/><Relationship Id="rId90" Type="http://schemas.openxmlformats.org/officeDocument/2006/relationships/image" Target="media/image68.png"/><Relationship Id="rId95" Type="http://schemas.openxmlformats.org/officeDocument/2006/relationships/image" Target="media/image73.png"/><Relationship Id="rId22" Type="http://schemas.openxmlformats.org/officeDocument/2006/relationships/image" Target="media/image11.png"/><Relationship Id="rId27" Type="http://schemas.openxmlformats.org/officeDocument/2006/relationships/hyperlink" Target="http://www.environment.gov.au/" TargetMode="External"/><Relationship Id="rId43" Type="http://schemas.openxmlformats.org/officeDocument/2006/relationships/image" Target="media/image23.png"/><Relationship Id="rId48" Type="http://schemas.openxmlformats.org/officeDocument/2006/relationships/image" Target="media/image27.png"/><Relationship Id="rId64" Type="http://schemas.openxmlformats.org/officeDocument/2006/relationships/image" Target="media/image43.png"/><Relationship Id="rId69" Type="http://schemas.openxmlformats.org/officeDocument/2006/relationships/image" Target="media/image47.png"/><Relationship Id="rId80" Type="http://schemas.openxmlformats.org/officeDocument/2006/relationships/image" Target="media/image58.png"/><Relationship Id="rId85" Type="http://schemas.openxmlformats.org/officeDocument/2006/relationships/image" Target="media/image63.png"/><Relationship Id="rId12" Type="http://schemas.openxmlformats.org/officeDocument/2006/relationships/image" Target="media/image1.jpeg"/><Relationship Id="rId17" Type="http://schemas.openxmlformats.org/officeDocument/2006/relationships/image" Target="media/image6.png"/><Relationship Id="rId33" Type="http://schemas.openxmlformats.org/officeDocument/2006/relationships/image" Target="media/image18.jpeg"/><Relationship Id="rId38" Type="http://schemas.openxmlformats.org/officeDocument/2006/relationships/image" Target="media/image22.png"/><Relationship Id="rId59" Type="http://schemas.openxmlformats.org/officeDocument/2006/relationships/image" Target="media/image38.png"/><Relationship Id="rId103" Type="http://schemas.openxmlformats.org/officeDocument/2006/relationships/image" Target="media/image78.png"/><Relationship Id="rId108" Type="http://schemas.openxmlformats.org/officeDocument/2006/relationships/image" Target="media/image83.png"/><Relationship Id="rId54" Type="http://schemas.openxmlformats.org/officeDocument/2006/relationships/image" Target="media/image33.png"/><Relationship Id="rId70" Type="http://schemas.openxmlformats.org/officeDocument/2006/relationships/image" Target="media/image48.png"/><Relationship Id="rId75" Type="http://schemas.openxmlformats.org/officeDocument/2006/relationships/image" Target="media/image53.png"/><Relationship Id="rId91" Type="http://schemas.openxmlformats.org/officeDocument/2006/relationships/image" Target="media/image69.png"/><Relationship Id="rId96" Type="http://schemas.openxmlformats.org/officeDocument/2006/relationships/image" Target="media/image74.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hyperlink" Target="http://www.gbrmpa.gov.au/" TargetMode="External"/><Relationship Id="rId36" Type="http://schemas.openxmlformats.org/officeDocument/2006/relationships/image" Target="media/image21.png"/><Relationship Id="rId49" Type="http://schemas.openxmlformats.org/officeDocument/2006/relationships/image" Target="media/image28.png"/><Relationship Id="rId57" Type="http://schemas.openxmlformats.org/officeDocument/2006/relationships/image" Target="media/image36.png"/><Relationship Id="rId106" Type="http://schemas.openxmlformats.org/officeDocument/2006/relationships/image" Target="media/image81.png"/><Relationship Id="rId10" Type="http://schemas.openxmlformats.org/officeDocument/2006/relationships/hyperlink" Target="mailto:info@gbrmpa.gov.au" TargetMode="External"/><Relationship Id="rId31" Type="http://schemas.openxmlformats.org/officeDocument/2006/relationships/hyperlink" Target="http://www.gbrmpa.gov.au/" TargetMode="External"/><Relationship Id="rId44" Type="http://schemas.openxmlformats.org/officeDocument/2006/relationships/hyperlink" Target="http://www.gbrmpa.gov.au/" TargetMode="External"/><Relationship Id="rId52" Type="http://schemas.openxmlformats.org/officeDocument/2006/relationships/image" Target="media/image31.png"/><Relationship Id="rId60" Type="http://schemas.openxmlformats.org/officeDocument/2006/relationships/image" Target="media/image39.png"/><Relationship Id="rId65" Type="http://schemas.openxmlformats.org/officeDocument/2006/relationships/footer" Target="footer1.xml"/><Relationship Id="rId73" Type="http://schemas.openxmlformats.org/officeDocument/2006/relationships/image" Target="media/image51.png"/><Relationship Id="rId78" Type="http://schemas.openxmlformats.org/officeDocument/2006/relationships/image" Target="media/image56.png"/><Relationship Id="rId81" Type="http://schemas.openxmlformats.org/officeDocument/2006/relationships/image" Target="media/image59.png"/><Relationship Id="rId86" Type="http://schemas.openxmlformats.org/officeDocument/2006/relationships/image" Target="media/image64.png"/><Relationship Id="rId94" Type="http://schemas.openxmlformats.org/officeDocument/2006/relationships/image" Target="media/image72.png"/><Relationship Id="rId99" Type="http://schemas.openxmlformats.org/officeDocument/2006/relationships/hyperlink" Target="mailto:FOI@gbrmpa.gov.au" TargetMode="External"/><Relationship Id="rId101" Type="http://schemas.openxmlformats.org/officeDocument/2006/relationships/hyperlink" Target="http://www.gbrmpa.gov.au/" TargetMode="External"/><Relationship Id="rId4" Type="http://schemas.microsoft.com/office/2007/relationships/stylesWithEffects" Target="stylesWithEffects.xml"/><Relationship Id="rId9" Type="http://schemas.openxmlformats.org/officeDocument/2006/relationships/hyperlink" Target="http://www.gbrmpa.gov.au/about-us/corporate-information/annual-" TargetMode="External"/><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hyperlink" Target="http://www.gbrmpa.gov.au/" TargetMode="External"/><Relationship Id="rId109" Type="http://schemas.openxmlformats.org/officeDocument/2006/relationships/image" Target="media/image84.png"/><Relationship Id="rId34" Type="http://schemas.openxmlformats.org/officeDocument/2006/relationships/image" Target="media/image19.jpeg"/><Relationship Id="rId50" Type="http://schemas.openxmlformats.org/officeDocument/2006/relationships/image" Target="media/image29.png"/><Relationship Id="rId55" Type="http://schemas.openxmlformats.org/officeDocument/2006/relationships/image" Target="media/image34.png"/><Relationship Id="rId76" Type="http://schemas.openxmlformats.org/officeDocument/2006/relationships/image" Target="media/image54.png"/><Relationship Id="rId97" Type="http://schemas.openxmlformats.org/officeDocument/2006/relationships/image" Target="media/image75.png"/><Relationship Id="rId104" Type="http://schemas.openxmlformats.org/officeDocument/2006/relationships/image" Target="media/image79.png"/><Relationship Id="rId7" Type="http://schemas.openxmlformats.org/officeDocument/2006/relationships/footnotes" Target="footnotes.xml"/><Relationship Id="rId71" Type="http://schemas.openxmlformats.org/officeDocument/2006/relationships/image" Target="media/image49.png"/><Relationship Id="rId92" Type="http://schemas.openxmlformats.org/officeDocument/2006/relationships/image" Target="media/image70.png"/><Relationship Id="rId2" Type="http://schemas.openxmlformats.org/officeDocument/2006/relationships/numbering" Target="numbering.xml"/><Relationship Id="rId29" Type="http://schemas.openxmlformats.org/officeDocument/2006/relationships/hyperlink" Target="http://www.gbrmpa.gov.au/" TargetMode="External"/><Relationship Id="rId24" Type="http://schemas.openxmlformats.org/officeDocument/2006/relationships/image" Target="media/image13.png"/><Relationship Id="rId40" Type="http://schemas.openxmlformats.org/officeDocument/2006/relationships/hyperlink" Target="http://www.apsc.gov.au/" TargetMode="External"/><Relationship Id="rId45" Type="http://schemas.openxmlformats.org/officeDocument/2006/relationships/image" Target="media/image24.png"/><Relationship Id="rId66" Type="http://schemas.openxmlformats.org/officeDocument/2006/relationships/image" Target="media/image44.png"/><Relationship Id="rId87" Type="http://schemas.openxmlformats.org/officeDocument/2006/relationships/image" Target="media/image65.png"/><Relationship Id="rId110" Type="http://schemas.openxmlformats.org/officeDocument/2006/relationships/image" Target="media/image85.png"/><Relationship Id="rId61" Type="http://schemas.openxmlformats.org/officeDocument/2006/relationships/image" Target="media/image40.png"/><Relationship Id="rId82" Type="http://schemas.openxmlformats.org/officeDocument/2006/relationships/image" Target="media/image60.png"/><Relationship Id="rId19" Type="http://schemas.openxmlformats.org/officeDocument/2006/relationships/image" Target="media/image8.png"/><Relationship Id="rId14" Type="http://schemas.openxmlformats.org/officeDocument/2006/relationships/image" Target="media/image3.png"/><Relationship Id="rId30" Type="http://schemas.openxmlformats.org/officeDocument/2006/relationships/image" Target="media/image16.png"/><Relationship Id="rId35" Type="http://schemas.openxmlformats.org/officeDocument/2006/relationships/image" Target="media/image20.png"/><Relationship Id="rId56" Type="http://schemas.openxmlformats.org/officeDocument/2006/relationships/image" Target="media/image35.png"/><Relationship Id="rId77" Type="http://schemas.openxmlformats.org/officeDocument/2006/relationships/image" Target="media/image55.png"/><Relationship Id="rId100" Type="http://schemas.openxmlformats.org/officeDocument/2006/relationships/hyperlink" Target="http://www.gbrmpa.gov.au/home/ips" TargetMode="External"/><Relationship Id="rId105" Type="http://schemas.openxmlformats.org/officeDocument/2006/relationships/image" Target="media/image80.png"/><Relationship Id="rId8" Type="http://schemas.openxmlformats.org/officeDocument/2006/relationships/endnotes" Target="endnotes.xml"/><Relationship Id="rId51" Type="http://schemas.openxmlformats.org/officeDocument/2006/relationships/image" Target="media/image30.png"/><Relationship Id="rId72" Type="http://schemas.openxmlformats.org/officeDocument/2006/relationships/image" Target="media/image50.png"/><Relationship Id="rId93" Type="http://schemas.openxmlformats.org/officeDocument/2006/relationships/image" Target="media/image71.png"/><Relationship Id="rId98" Type="http://schemas.openxmlformats.org/officeDocument/2006/relationships/image" Target="media/image76.png"/><Relationship Id="rId3" Type="http://schemas.openxmlformats.org/officeDocument/2006/relationships/styles" Target="styles.xml"/><Relationship Id="rId25" Type="http://schemas.openxmlformats.org/officeDocument/2006/relationships/image" Target="media/image14.png"/><Relationship Id="rId46" Type="http://schemas.openxmlformats.org/officeDocument/2006/relationships/image" Target="media/image25.png"/><Relationship Id="rId67" Type="http://schemas.openxmlformats.org/officeDocument/2006/relationships/image" Target="media/image45.png"/><Relationship Id="rId20" Type="http://schemas.openxmlformats.org/officeDocument/2006/relationships/image" Target="media/image9.png"/><Relationship Id="rId41" Type="http://schemas.openxmlformats.org/officeDocument/2006/relationships/hyperlink" Target="http://www.dss.gov.au/" TargetMode="External"/><Relationship Id="rId62" Type="http://schemas.openxmlformats.org/officeDocument/2006/relationships/image" Target="media/image41.png"/><Relationship Id="rId83" Type="http://schemas.openxmlformats.org/officeDocument/2006/relationships/image" Target="media/image61.png"/><Relationship Id="rId88" Type="http://schemas.openxmlformats.org/officeDocument/2006/relationships/image" Target="media/image66.png"/><Relationship Id="rId11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130C30-1C28-4B1F-84B2-DFB8BA937A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2177</TotalTime>
  <Pages>225</Pages>
  <Words>60694</Words>
  <Characters>345960</Characters>
  <Application>Microsoft Office Word</Application>
  <DocSecurity>0</DocSecurity>
  <Lines>2883</Lines>
  <Paragraphs>811</Paragraphs>
  <ScaleCrop>false</ScaleCrop>
  <HeadingPairs>
    <vt:vector size="2" baseType="variant">
      <vt:variant>
        <vt:lpstr>Title</vt:lpstr>
      </vt:variant>
      <vt:variant>
        <vt:i4>1</vt:i4>
      </vt:variant>
    </vt:vector>
  </HeadingPairs>
  <TitlesOfParts>
    <vt:vector size="1" baseType="lpstr">
      <vt:lpstr/>
    </vt:vector>
  </TitlesOfParts>
  <Company>GBRMPA</Company>
  <LinksUpToDate>false</LinksUpToDate>
  <CharactersWithSpaces>405843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Alexandra Lord</dc:creator>
  <cp:lastModifiedBy>Alexandra Lord</cp:lastModifiedBy>
  <cp:revision>232</cp:revision>
  <cp:lastPrinted>2014-11-06T05:32:00Z</cp:lastPrinted>
  <dcterms:created xsi:type="dcterms:W3CDTF">2014-10-30T01:58:00Z</dcterms:created>
  <dcterms:modified xsi:type="dcterms:W3CDTF">2014-11-06T06:22:00Z</dcterms:modified>
</cp:coreProperties>
</file>